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C596B" w:rsidRDefault="004C596B">
      <w:pPr>
        <w:pStyle w:val="BodyText"/>
        <w:spacing w:before="5"/>
        <w:rPr>
          <w:rFonts w:ascii="Times New Roman"/>
          <w:sz w:val="7"/>
        </w:rPr>
      </w:pPr>
    </w:p>
    <w:p w:rsidR="004C596B" w:rsidRDefault="00072626">
      <w:pPr>
        <w:pStyle w:val="BodyText"/>
        <w:ind w:left="254"/>
        <w:rPr>
          <w:rFonts w:ascii="Times New Roman"/>
          <w:sz w:val="20"/>
        </w:rPr>
      </w:pPr>
      <w:r>
        <w:rPr>
          <w:rFonts w:ascii="Times New Roman"/>
          <w:noProof/>
          <w:sz w:val="20"/>
        </w:rPr>
        <w:drawing>
          <wp:inline distT="0" distB="0" distL="0" distR="0">
            <wp:extent cx="1618972" cy="135074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1618972" cy="1350740"/>
                    </a:xfrm>
                    <a:prstGeom prst="rect">
                      <a:avLst/>
                    </a:prstGeom>
                  </pic:spPr>
                </pic:pic>
              </a:graphicData>
            </a:graphic>
          </wp:inline>
        </w:drawing>
      </w:r>
    </w:p>
    <w:p w:rsidR="004C596B" w:rsidRDefault="004C596B">
      <w:pPr>
        <w:pStyle w:val="BodyText"/>
        <w:rPr>
          <w:rFonts w:ascii="Times New Roman"/>
          <w:sz w:val="20"/>
        </w:rPr>
      </w:pPr>
    </w:p>
    <w:p w:rsidR="004C596B" w:rsidRDefault="004C596B">
      <w:pPr>
        <w:pStyle w:val="BodyText"/>
        <w:rPr>
          <w:rFonts w:ascii="Times New Roman"/>
          <w:sz w:val="20"/>
        </w:rPr>
      </w:pPr>
    </w:p>
    <w:p w:rsidR="004C596B" w:rsidRDefault="004C596B">
      <w:pPr>
        <w:pStyle w:val="BodyText"/>
        <w:rPr>
          <w:rFonts w:ascii="Times New Roman"/>
          <w:sz w:val="20"/>
        </w:rPr>
      </w:pPr>
    </w:p>
    <w:p w:rsidR="004C596B" w:rsidRDefault="00072626">
      <w:pPr>
        <w:pStyle w:val="Title"/>
      </w:pPr>
      <w:bookmarkStart w:id="0" w:name="G-Cloud_13_Call-Off_Contract"/>
      <w:bookmarkEnd w:id="0"/>
      <w:r>
        <w:t>G-Cloud</w:t>
      </w:r>
      <w:r>
        <w:rPr>
          <w:spacing w:val="-6"/>
        </w:rPr>
        <w:t xml:space="preserve"> </w:t>
      </w:r>
      <w:r>
        <w:t>13</w:t>
      </w:r>
      <w:r>
        <w:rPr>
          <w:spacing w:val="-6"/>
        </w:rPr>
        <w:t xml:space="preserve"> </w:t>
      </w:r>
      <w:r>
        <w:t>Call-Off</w:t>
      </w:r>
      <w:r>
        <w:rPr>
          <w:spacing w:val="-3"/>
        </w:rPr>
        <w:t xml:space="preserve"> </w:t>
      </w:r>
      <w:r>
        <w:rPr>
          <w:spacing w:val="-2"/>
        </w:rPr>
        <w:t>Contract</w:t>
      </w:r>
    </w:p>
    <w:p w:rsidR="004C596B" w:rsidRDefault="004C596B">
      <w:pPr>
        <w:pStyle w:val="BodyText"/>
        <w:spacing w:before="6"/>
        <w:rPr>
          <w:sz w:val="54"/>
        </w:rPr>
      </w:pPr>
    </w:p>
    <w:p w:rsidR="004C596B" w:rsidRDefault="00072626">
      <w:pPr>
        <w:pStyle w:val="BodyText"/>
        <w:ind w:left="238"/>
      </w:pPr>
      <w:r>
        <w:t>This</w:t>
      </w:r>
      <w:r>
        <w:rPr>
          <w:spacing w:val="-6"/>
        </w:rPr>
        <w:t xml:space="preserve"> </w:t>
      </w:r>
      <w:r>
        <w:t>Call-Off</w:t>
      </w:r>
      <w:r>
        <w:rPr>
          <w:spacing w:val="-5"/>
        </w:rPr>
        <w:t xml:space="preserve"> </w:t>
      </w:r>
      <w:r>
        <w:t>Contract</w:t>
      </w:r>
      <w:r>
        <w:rPr>
          <w:spacing w:val="-7"/>
        </w:rPr>
        <w:t xml:space="preserve"> </w:t>
      </w:r>
      <w:r>
        <w:t>for</w:t>
      </w:r>
      <w:r>
        <w:rPr>
          <w:spacing w:val="-8"/>
        </w:rPr>
        <w:t xml:space="preserve"> </w:t>
      </w:r>
      <w:r>
        <w:t>the</w:t>
      </w:r>
      <w:r>
        <w:rPr>
          <w:spacing w:val="-8"/>
        </w:rPr>
        <w:t xml:space="preserve"> </w:t>
      </w:r>
      <w:r>
        <w:t>G-Cloud</w:t>
      </w:r>
      <w:r>
        <w:rPr>
          <w:spacing w:val="-6"/>
        </w:rPr>
        <w:t xml:space="preserve"> </w:t>
      </w:r>
      <w:r>
        <w:t>13</w:t>
      </w:r>
      <w:r>
        <w:rPr>
          <w:spacing w:val="-7"/>
        </w:rPr>
        <w:t xml:space="preserve"> </w:t>
      </w:r>
      <w:r>
        <w:t>Framework</w:t>
      </w:r>
      <w:r>
        <w:rPr>
          <w:spacing w:val="-4"/>
        </w:rPr>
        <w:t xml:space="preserve"> </w:t>
      </w:r>
      <w:r>
        <w:t>Agreement</w:t>
      </w:r>
      <w:r>
        <w:rPr>
          <w:spacing w:val="-7"/>
        </w:rPr>
        <w:t xml:space="preserve"> </w:t>
      </w:r>
      <w:r>
        <w:t>(RM1557.13)</w:t>
      </w:r>
      <w:r>
        <w:rPr>
          <w:spacing w:val="-7"/>
        </w:rPr>
        <w:t xml:space="preserve"> </w:t>
      </w:r>
      <w:r>
        <w:rPr>
          <w:spacing w:val="-2"/>
        </w:rPr>
        <w:t>includes:</w:t>
      </w:r>
    </w:p>
    <w:p w:rsidR="004C596B" w:rsidRDefault="004C596B">
      <w:pPr>
        <w:pStyle w:val="BodyText"/>
        <w:spacing w:before="2"/>
        <w:rPr>
          <w:sz w:val="20"/>
        </w:rPr>
      </w:pPr>
    </w:p>
    <w:p w:rsidR="004C596B" w:rsidRDefault="00072626">
      <w:pPr>
        <w:spacing w:before="1"/>
        <w:ind w:left="238"/>
        <w:rPr>
          <w:rFonts w:ascii="Arial"/>
          <w:b/>
          <w:sz w:val="24"/>
        </w:rPr>
      </w:pPr>
      <w:r>
        <w:rPr>
          <w:rFonts w:ascii="Arial"/>
          <w:b/>
          <w:sz w:val="24"/>
        </w:rPr>
        <w:t>G-Cloud</w:t>
      </w:r>
      <w:r>
        <w:rPr>
          <w:rFonts w:ascii="Arial"/>
          <w:b/>
          <w:spacing w:val="-9"/>
          <w:sz w:val="24"/>
        </w:rPr>
        <w:t xml:space="preserve"> </w:t>
      </w:r>
      <w:r>
        <w:rPr>
          <w:rFonts w:ascii="Arial"/>
          <w:b/>
          <w:sz w:val="24"/>
        </w:rPr>
        <w:t>13</w:t>
      </w:r>
      <w:r>
        <w:rPr>
          <w:rFonts w:ascii="Arial"/>
          <w:b/>
          <w:spacing w:val="-4"/>
          <w:sz w:val="24"/>
        </w:rPr>
        <w:t xml:space="preserve"> </w:t>
      </w:r>
      <w:r>
        <w:rPr>
          <w:rFonts w:ascii="Arial"/>
          <w:b/>
          <w:sz w:val="24"/>
        </w:rPr>
        <w:t>Call-Off</w:t>
      </w:r>
      <w:r>
        <w:rPr>
          <w:rFonts w:ascii="Arial"/>
          <w:b/>
          <w:spacing w:val="-5"/>
          <w:sz w:val="24"/>
        </w:rPr>
        <w:t xml:space="preserve"> </w:t>
      </w:r>
      <w:r>
        <w:rPr>
          <w:rFonts w:ascii="Arial"/>
          <w:b/>
          <w:spacing w:val="-2"/>
          <w:sz w:val="24"/>
        </w:rPr>
        <w:t>Contract</w:t>
      </w:r>
    </w:p>
    <w:sdt>
      <w:sdtPr>
        <w:id w:val="-1995635364"/>
        <w:docPartObj>
          <w:docPartGallery w:val="Table of Contents"/>
          <w:docPartUnique/>
        </w:docPartObj>
      </w:sdtPr>
      <w:sdtEndPr/>
      <w:sdtContent>
        <w:p w:rsidR="004C596B" w:rsidRDefault="008A17D4">
          <w:pPr>
            <w:pStyle w:val="TOC1"/>
            <w:tabs>
              <w:tab w:val="right" w:pos="9803"/>
            </w:tabs>
            <w:spacing w:before="237"/>
          </w:pPr>
          <w:hyperlink w:anchor="_TOC_250006" w:history="1">
            <w:r w:rsidR="00072626">
              <w:t>Part</w:t>
            </w:r>
            <w:r w:rsidR="00072626">
              <w:rPr>
                <w:spacing w:val="-2"/>
              </w:rPr>
              <w:t xml:space="preserve"> </w:t>
            </w:r>
            <w:r w:rsidR="00072626">
              <w:t>A:</w:t>
            </w:r>
            <w:r w:rsidR="00072626">
              <w:rPr>
                <w:spacing w:val="-2"/>
              </w:rPr>
              <w:t xml:space="preserve"> </w:t>
            </w:r>
            <w:r w:rsidR="00072626">
              <w:t xml:space="preserve">Order </w:t>
            </w:r>
            <w:r w:rsidR="00072626">
              <w:rPr>
                <w:spacing w:val="-4"/>
              </w:rPr>
              <w:t>Form</w:t>
            </w:r>
            <w:r w:rsidR="00072626">
              <w:tab/>
            </w:r>
            <w:r w:rsidR="00072626">
              <w:rPr>
                <w:spacing w:val="-10"/>
              </w:rPr>
              <w:t>2</w:t>
            </w:r>
          </w:hyperlink>
        </w:p>
        <w:p w:rsidR="004C596B" w:rsidRDefault="008A17D4">
          <w:pPr>
            <w:pStyle w:val="TOC1"/>
            <w:tabs>
              <w:tab w:val="right" w:pos="9871"/>
            </w:tabs>
          </w:pPr>
          <w:hyperlink w:anchor="_TOC_250005" w:history="1">
            <w:r w:rsidR="00072626">
              <w:t>Part</w:t>
            </w:r>
            <w:r w:rsidR="00072626">
              <w:rPr>
                <w:spacing w:val="-1"/>
              </w:rPr>
              <w:t xml:space="preserve"> </w:t>
            </w:r>
            <w:r w:rsidR="00072626">
              <w:t>B:</w:t>
            </w:r>
            <w:r w:rsidR="00072626">
              <w:rPr>
                <w:spacing w:val="-2"/>
              </w:rPr>
              <w:t xml:space="preserve"> </w:t>
            </w:r>
            <w:r w:rsidR="00072626">
              <w:t>Terms</w:t>
            </w:r>
            <w:r w:rsidR="00072626">
              <w:rPr>
                <w:spacing w:val="-3"/>
              </w:rPr>
              <w:t xml:space="preserve"> </w:t>
            </w:r>
            <w:r w:rsidR="00072626">
              <w:t xml:space="preserve">and </w:t>
            </w:r>
            <w:r w:rsidR="00072626">
              <w:rPr>
                <w:spacing w:val="-2"/>
              </w:rPr>
              <w:t>conditions</w:t>
            </w:r>
            <w:r w:rsidR="00072626">
              <w:tab/>
            </w:r>
            <w:r w:rsidR="00072626">
              <w:rPr>
                <w:spacing w:val="-7"/>
              </w:rPr>
              <w:t>15</w:t>
            </w:r>
          </w:hyperlink>
        </w:p>
        <w:p w:rsidR="004C596B" w:rsidRDefault="008A17D4">
          <w:pPr>
            <w:pStyle w:val="TOC1"/>
            <w:tabs>
              <w:tab w:val="right" w:pos="9871"/>
            </w:tabs>
            <w:spacing w:before="237"/>
          </w:pPr>
          <w:hyperlink w:anchor="_TOC_250004" w:history="1">
            <w:r w:rsidR="00072626">
              <w:t>Schedule</w:t>
            </w:r>
            <w:r w:rsidR="00072626">
              <w:rPr>
                <w:spacing w:val="-5"/>
              </w:rPr>
              <w:t xml:space="preserve"> </w:t>
            </w:r>
            <w:r w:rsidR="00072626">
              <w:t>1:</w:t>
            </w:r>
            <w:r w:rsidR="00072626">
              <w:rPr>
                <w:spacing w:val="-2"/>
              </w:rPr>
              <w:t xml:space="preserve"> Services</w:t>
            </w:r>
            <w:r w:rsidR="00072626">
              <w:tab/>
            </w:r>
            <w:r w:rsidR="00072626">
              <w:rPr>
                <w:spacing w:val="-7"/>
              </w:rPr>
              <w:t>36</w:t>
            </w:r>
          </w:hyperlink>
        </w:p>
        <w:p w:rsidR="004C596B" w:rsidRDefault="008A17D4">
          <w:pPr>
            <w:pStyle w:val="TOC1"/>
            <w:tabs>
              <w:tab w:val="right" w:pos="9871"/>
            </w:tabs>
          </w:pPr>
          <w:hyperlink w:anchor="_TOC_250003" w:history="1">
            <w:r w:rsidR="00072626">
              <w:t>Schedule</w:t>
            </w:r>
            <w:r w:rsidR="00072626">
              <w:rPr>
                <w:spacing w:val="-5"/>
              </w:rPr>
              <w:t xml:space="preserve"> </w:t>
            </w:r>
            <w:r w:rsidR="00072626">
              <w:t>2:</w:t>
            </w:r>
            <w:r w:rsidR="00072626">
              <w:rPr>
                <w:spacing w:val="-3"/>
              </w:rPr>
              <w:t xml:space="preserve"> </w:t>
            </w:r>
            <w:r w:rsidR="00072626">
              <w:t>Call-Off Contract</w:t>
            </w:r>
            <w:r w:rsidR="00072626">
              <w:rPr>
                <w:spacing w:val="-3"/>
              </w:rPr>
              <w:t xml:space="preserve"> </w:t>
            </w:r>
            <w:r w:rsidR="00072626">
              <w:rPr>
                <w:spacing w:val="-2"/>
              </w:rPr>
              <w:t>charges</w:t>
            </w:r>
            <w:r w:rsidR="00072626">
              <w:tab/>
            </w:r>
            <w:r w:rsidR="00072626">
              <w:rPr>
                <w:spacing w:val="-5"/>
              </w:rPr>
              <w:t>37</w:t>
            </w:r>
          </w:hyperlink>
        </w:p>
        <w:p w:rsidR="004C596B" w:rsidRDefault="00072626">
          <w:pPr>
            <w:pStyle w:val="TOC1"/>
            <w:tabs>
              <w:tab w:val="right" w:pos="9871"/>
            </w:tabs>
          </w:pPr>
          <w:r>
            <w:t>Schedule</w:t>
          </w:r>
          <w:r>
            <w:rPr>
              <w:spacing w:val="-6"/>
            </w:rPr>
            <w:t xml:space="preserve"> </w:t>
          </w:r>
          <w:r>
            <w:t>3:</w:t>
          </w:r>
          <w:r>
            <w:rPr>
              <w:spacing w:val="-3"/>
            </w:rPr>
            <w:t xml:space="preserve"> </w:t>
          </w:r>
          <w:r>
            <w:t>Collaboration</w:t>
          </w:r>
          <w:r>
            <w:rPr>
              <w:spacing w:val="-2"/>
            </w:rPr>
            <w:t xml:space="preserve"> agreement</w:t>
          </w:r>
          <w:r>
            <w:tab/>
          </w:r>
          <w:r>
            <w:rPr>
              <w:spacing w:val="-5"/>
            </w:rPr>
            <w:t>38</w:t>
          </w:r>
        </w:p>
        <w:p w:rsidR="004C596B" w:rsidRDefault="00072626">
          <w:pPr>
            <w:pStyle w:val="TOC1"/>
            <w:tabs>
              <w:tab w:val="right" w:pos="9893"/>
            </w:tabs>
            <w:spacing w:before="235"/>
            <w:ind w:left="250"/>
          </w:pPr>
          <w:r>
            <w:t>Schedule</w:t>
          </w:r>
          <w:r>
            <w:rPr>
              <w:spacing w:val="-6"/>
            </w:rPr>
            <w:t xml:space="preserve"> </w:t>
          </w:r>
          <w:r>
            <w:t>4:</w:t>
          </w:r>
          <w:r>
            <w:rPr>
              <w:spacing w:val="-4"/>
            </w:rPr>
            <w:t xml:space="preserve"> </w:t>
          </w:r>
          <w:r>
            <w:t>Alternative</w:t>
          </w:r>
          <w:r>
            <w:rPr>
              <w:spacing w:val="-4"/>
            </w:rPr>
            <w:t xml:space="preserve"> </w:t>
          </w:r>
          <w:r>
            <w:rPr>
              <w:spacing w:val="-2"/>
            </w:rPr>
            <w:t>clauses</w:t>
          </w:r>
          <w:r>
            <w:tab/>
          </w:r>
          <w:r>
            <w:rPr>
              <w:spacing w:val="-5"/>
            </w:rPr>
            <w:t>51</w:t>
          </w:r>
        </w:p>
        <w:p w:rsidR="004C596B" w:rsidRDefault="00072626">
          <w:pPr>
            <w:pStyle w:val="TOC1"/>
            <w:tabs>
              <w:tab w:val="right" w:pos="9893"/>
            </w:tabs>
            <w:spacing w:before="178"/>
            <w:ind w:left="252"/>
          </w:pPr>
          <w:r>
            <w:t>Schedule</w:t>
          </w:r>
          <w:r>
            <w:rPr>
              <w:spacing w:val="-5"/>
            </w:rPr>
            <w:t xml:space="preserve"> </w:t>
          </w:r>
          <w:r>
            <w:t>5:</w:t>
          </w:r>
          <w:r>
            <w:rPr>
              <w:spacing w:val="-2"/>
            </w:rPr>
            <w:t xml:space="preserve"> Guarantee</w:t>
          </w:r>
          <w:r>
            <w:tab/>
          </w:r>
          <w:r>
            <w:rPr>
              <w:spacing w:val="-5"/>
            </w:rPr>
            <w:t>56</w:t>
          </w:r>
        </w:p>
        <w:p w:rsidR="004C596B" w:rsidRDefault="008A17D4">
          <w:pPr>
            <w:pStyle w:val="TOC1"/>
            <w:tabs>
              <w:tab w:val="right" w:pos="9893"/>
            </w:tabs>
            <w:spacing w:before="180"/>
            <w:ind w:left="252"/>
          </w:pPr>
          <w:hyperlink w:anchor="_TOC_250002" w:history="1">
            <w:r w:rsidR="00072626">
              <w:t>Schedule</w:t>
            </w:r>
            <w:r w:rsidR="00072626">
              <w:rPr>
                <w:spacing w:val="-4"/>
              </w:rPr>
              <w:t xml:space="preserve"> </w:t>
            </w:r>
            <w:r w:rsidR="00072626">
              <w:t>6:</w:t>
            </w:r>
            <w:r w:rsidR="00072626">
              <w:rPr>
                <w:spacing w:val="-2"/>
              </w:rPr>
              <w:t xml:space="preserve"> </w:t>
            </w:r>
            <w:r w:rsidR="00072626">
              <w:t>Glossary</w:t>
            </w:r>
            <w:r w:rsidR="00072626">
              <w:rPr>
                <w:spacing w:val="-5"/>
              </w:rPr>
              <w:t xml:space="preserve"> </w:t>
            </w:r>
            <w:r w:rsidR="00072626">
              <w:t>and</w:t>
            </w:r>
            <w:r w:rsidR="00072626">
              <w:rPr>
                <w:spacing w:val="-2"/>
              </w:rPr>
              <w:t xml:space="preserve"> interpretations</w:t>
            </w:r>
            <w:r w:rsidR="00072626">
              <w:tab/>
            </w:r>
            <w:r w:rsidR="00072626">
              <w:rPr>
                <w:spacing w:val="-5"/>
              </w:rPr>
              <w:t>65</w:t>
            </w:r>
          </w:hyperlink>
        </w:p>
        <w:p w:rsidR="004C596B" w:rsidRDefault="008A17D4">
          <w:pPr>
            <w:pStyle w:val="TOC1"/>
            <w:tabs>
              <w:tab w:val="right" w:pos="9893"/>
            </w:tabs>
            <w:spacing w:before="178"/>
            <w:ind w:left="252"/>
          </w:pPr>
          <w:hyperlink w:anchor="_TOC_250001" w:history="1">
            <w:r w:rsidR="00072626">
              <w:t>Schedule</w:t>
            </w:r>
            <w:r w:rsidR="00072626">
              <w:rPr>
                <w:spacing w:val="-6"/>
              </w:rPr>
              <w:t xml:space="preserve"> </w:t>
            </w:r>
            <w:r w:rsidR="00072626">
              <w:t>7:</w:t>
            </w:r>
            <w:r w:rsidR="00072626">
              <w:rPr>
                <w:spacing w:val="-3"/>
              </w:rPr>
              <w:t xml:space="preserve"> </w:t>
            </w:r>
            <w:r w:rsidR="00072626">
              <w:t>UK</w:t>
            </w:r>
            <w:r w:rsidR="00072626">
              <w:rPr>
                <w:spacing w:val="-3"/>
              </w:rPr>
              <w:t xml:space="preserve"> </w:t>
            </w:r>
            <w:r w:rsidR="00072626">
              <w:t>GDPR</w:t>
            </w:r>
            <w:r w:rsidR="00072626">
              <w:rPr>
                <w:spacing w:val="-3"/>
              </w:rPr>
              <w:t xml:space="preserve"> </w:t>
            </w:r>
            <w:r w:rsidR="00072626">
              <w:rPr>
                <w:spacing w:val="-2"/>
              </w:rPr>
              <w:t>Information</w:t>
            </w:r>
            <w:r w:rsidR="00072626">
              <w:tab/>
            </w:r>
            <w:r w:rsidR="00072626">
              <w:rPr>
                <w:spacing w:val="-5"/>
              </w:rPr>
              <w:t>83</w:t>
            </w:r>
          </w:hyperlink>
        </w:p>
        <w:p w:rsidR="004C596B" w:rsidRDefault="008A17D4">
          <w:pPr>
            <w:pStyle w:val="TOC1"/>
            <w:tabs>
              <w:tab w:val="right" w:pos="9893"/>
            </w:tabs>
            <w:spacing w:before="177"/>
            <w:ind w:left="250"/>
          </w:pPr>
          <w:hyperlink w:anchor="_TOC_250000" w:history="1">
            <w:r w:rsidR="00072626">
              <w:t>Annex</w:t>
            </w:r>
            <w:r w:rsidR="00072626">
              <w:rPr>
                <w:spacing w:val="-4"/>
              </w:rPr>
              <w:t xml:space="preserve"> </w:t>
            </w:r>
            <w:r w:rsidR="00072626">
              <w:t>1:</w:t>
            </w:r>
            <w:r w:rsidR="00072626">
              <w:rPr>
                <w:spacing w:val="-3"/>
              </w:rPr>
              <w:t xml:space="preserve"> </w:t>
            </w:r>
            <w:r w:rsidR="00072626">
              <w:t>Processing</w:t>
            </w:r>
            <w:r w:rsidR="00072626">
              <w:rPr>
                <w:spacing w:val="-1"/>
              </w:rPr>
              <w:t xml:space="preserve"> </w:t>
            </w:r>
            <w:r w:rsidR="00072626">
              <w:t>Personal</w:t>
            </w:r>
            <w:r w:rsidR="00072626">
              <w:rPr>
                <w:spacing w:val="-2"/>
              </w:rPr>
              <w:t xml:space="preserve"> </w:t>
            </w:r>
            <w:r w:rsidR="00072626">
              <w:rPr>
                <w:spacing w:val="-4"/>
              </w:rPr>
              <w:t>Data</w:t>
            </w:r>
            <w:r w:rsidR="00072626">
              <w:tab/>
            </w:r>
            <w:r w:rsidR="00072626">
              <w:rPr>
                <w:spacing w:val="-5"/>
              </w:rPr>
              <w:t>84</w:t>
            </w:r>
          </w:hyperlink>
        </w:p>
        <w:p w:rsidR="004C596B" w:rsidRDefault="00072626">
          <w:pPr>
            <w:pStyle w:val="TOC1"/>
            <w:tabs>
              <w:tab w:val="right" w:pos="9893"/>
            </w:tabs>
            <w:spacing w:before="180"/>
            <w:ind w:left="252"/>
          </w:pPr>
          <w:r>
            <w:t>Annex</w:t>
          </w:r>
          <w:r>
            <w:rPr>
              <w:spacing w:val="-7"/>
            </w:rPr>
            <w:t xml:space="preserve"> </w:t>
          </w:r>
          <w:r>
            <w:t>2:</w:t>
          </w:r>
          <w:r>
            <w:rPr>
              <w:spacing w:val="-4"/>
            </w:rPr>
            <w:t xml:space="preserve"> </w:t>
          </w:r>
          <w:r>
            <w:t>Joint</w:t>
          </w:r>
          <w:r>
            <w:rPr>
              <w:spacing w:val="-4"/>
            </w:rPr>
            <w:t xml:space="preserve"> </w:t>
          </w:r>
          <w:r>
            <w:t>Controller</w:t>
          </w:r>
          <w:r>
            <w:rPr>
              <w:spacing w:val="-4"/>
            </w:rPr>
            <w:t xml:space="preserve"> </w:t>
          </w:r>
          <w:r>
            <w:rPr>
              <w:spacing w:val="-2"/>
            </w:rPr>
            <w:t>Agreement</w:t>
          </w:r>
          <w:r>
            <w:tab/>
          </w:r>
          <w:r>
            <w:rPr>
              <w:spacing w:val="-5"/>
            </w:rPr>
            <w:t>89</w:t>
          </w:r>
        </w:p>
      </w:sdtContent>
    </w:sdt>
    <w:p w:rsidR="004C596B" w:rsidRDefault="004C596B">
      <w:pPr>
        <w:sectPr w:rsidR="004C596B">
          <w:headerReference w:type="default" r:id="rId8"/>
          <w:type w:val="continuous"/>
          <w:pgSz w:w="11930" w:h="16850"/>
          <w:pgMar w:top="1020" w:right="1040" w:bottom="280" w:left="880" w:header="182" w:footer="0" w:gutter="0"/>
          <w:pgNumType w:start="1"/>
          <w:cols w:space="720"/>
        </w:sectPr>
      </w:pPr>
    </w:p>
    <w:p w:rsidR="004C596B" w:rsidRDefault="00072626">
      <w:pPr>
        <w:pStyle w:val="Heading1"/>
        <w:spacing w:before="568"/>
      </w:pPr>
      <w:bookmarkStart w:id="1" w:name="_TOC_250006"/>
      <w:r>
        <w:lastRenderedPageBreak/>
        <w:t>Part</w:t>
      </w:r>
      <w:r>
        <w:rPr>
          <w:spacing w:val="-7"/>
        </w:rPr>
        <w:t xml:space="preserve"> </w:t>
      </w:r>
      <w:r>
        <w:t>A:</w:t>
      </w:r>
      <w:r>
        <w:rPr>
          <w:spacing w:val="-6"/>
        </w:rPr>
        <w:t xml:space="preserve"> </w:t>
      </w:r>
      <w:r>
        <w:t>Order</w:t>
      </w:r>
      <w:r>
        <w:rPr>
          <w:spacing w:val="-6"/>
        </w:rPr>
        <w:t xml:space="preserve"> </w:t>
      </w:r>
      <w:bookmarkEnd w:id="1"/>
      <w:r>
        <w:rPr>
          <w:spacing w:val="-4"/>
        </w:rPr>
        <w:t>Form</w:t>
      </w:r>
    </w:p>
    <w:p w:rsidR="004C596B" w:rsidRDefault="00072626">
      <w:pPr>
        <w:pStyle w:val="BodyText"/>
        <w:spacing w:before="124" w:after="8" w:line="295" w:lineRule="auto"/>
        <w:ind w:left="247" w:right="65" w:hanging="10"/>
      </w:pPr>
      <w:r>
        <w:t>Buyers must use</w:t>
      </w:r>
      <w:r>
        <w:rPr>
          <w:spacing w:val="-3"/>
        </w:rPr>
        <w:t xml:space="preserve"> </w:t>
      </w:r>
      <w:r>
        <w:t>this</w:t>
      </w:r>
      <w:r>
        <w:rPr>
          <w:spacing w:val="-3"/>
        </w:rPr>
        <w:t xml:space="preserve"> </w:t>
      </w:r>
      <w:r>
        <w:t>template order</w:t>
      </w:r>
      <w:r>
        <w:rPr>
          <w:spacing w:val="-4"/>
        </w:rPr>
        <w:t xml:space="preserve"> </w:t>
      </w:r>
      <w:r>
        <w:t>form as</w:t>
      </w:r>
      <w:r>
        <w:rPr>
          <w:spacing w:val="-3"/>
        </w:rPr>
        <w:t xml:space="preserve"> </w:t>
      </w:r>
      <w:r>
        <w:t>the</w:t>
      </w:r>
      <w:r>
        <w:rPr>
          <w:spacing w:val="-3"/>
        </w:rPr>
        <w:t xml:space="preserve"> </w:t>
      </w:r>
      <w:r>
        <w:t>basis</w:t>
      </w:r>
      <w:r>
        <w:rPr>
          <w:spacing w:val="-3"/>
        </w:rPr>
        <w:t xml:space="preserve"> </w:t>
      </w:r>
      <w:r>
        <w:t>for</w:t>
      </w:r>
      <w:r>
        <w:rPr>
          <w:spacing w:val="-2"/>
        </w:rPr>
        <w:t xml:space="preserve"> </w:t>
      </w:r>
      <w:r>
        <w:t>all</w:t>
      </w:r>
      <w:r>
        <w:rPr>
          <w:spacing w:val="-1"/>
        </w:rPr>
        <w:t xml:space="preserve"> </w:t>
      </w:r>
      <w:r>
        <w:t>Call-Off Contracts and</w:t>
      </w:r>
      <w:r>
        <w:rPr>
          <w:spacing w:val="-5"/>
        </w:rPr>
        <w:t xml:space="preserve"> </w:t>
      </w:r>
      <w:r>
        <w:t>must</w:t>
      </w:r>
      <w:r>
        <w:rPr>
          <w:spacing w:val="-2"/>
        </w:rPr>
        <w:t xml:space="preserve"> </w:t>
      </w:r>
      <w:r>
        <w:t>refrain from accepting a Supplier’s prepopulated version unless it has been carefully checked against template drafting.</w:t>
      </w:r>
    </w:p>
    <w:tbl>
      <w:tblPr>
        <w:tblW w:w="0" w:type="auto"/>
        <w:tblInd w:w="17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520"/>
        <w:gridCol w:w="4383"/>
      </w:tblGrid>
      <w:tr w:rsidR="004C596B">
        <w:trPr>
          <w:trHeight w:val="1429"/>
        </w:trPr>
        <w:tc>
          <w:tcPr>
            <w:tcW w:w="4520" w:type="dxa"/>
          </w:tcPr>
          <w:p w:rsidR="004C596B" w:rsidRDefault="00072626">
            <w:pPr>
              <w:pStyle w:val="TableParagraph"/>
              <w:spacing w:before="578"/>
              <w:ind w:left="105"/>
              <w:rPr>
                <w:rFonts w:ascii="Arial"/>
                <w:b/>
              </w:rPr>
            </w:pPr>
            <w:r>
              <w:rPr>
                <w:rFonts w:ascii="Arial"/>
                <w:b/>
              </w:rPr>
              <w:t>Platform</w:t>
            </w:r>
            <w:r>
              <w:rPr>
                <w:rFonts w:ascii="Arial"/>
                <w:b/>
                <w:spacing w:val="-6"/>
              </w:rPr>
              <w:t xml:space="preserve"> </w:t>
            </w:r>
            <w:r>
              <w:rPr>
                <w:rFonts w:ascii="Arial"/>
                <w:b/>
              </w:rPr>
              <w:t>service</w:t>
            </w:r>
            <w:r>
              <w:rPr>
                <w:rFonts w:ascii="Arial"/>
                <w:b/>
                <w:spacing w:val="-6"/>
              </w:rPr>
              <w:t xml:space="preserve"> </w:t>
            </w:r>
            <w:r>
              <w:rPr>
                <w:rFonts w:ascii="Arial"/>
                <w:b/>
              </w:rPr>
              <w:t>ID</w:t>
            </w:r>
            <w:r>
              <w:rPr>
                <w:rFonts w:ascii="Arial"/>
                <w:b/>
                <w:spacing w:val="-4"/>
              </w:rPr>
              <w:t xml:space="preserve"> </w:t>
            </w:r>
            <w:r>
              <w:rPr>
                <w:rFonts w:ascii="Arial"/>
                <w:b/>
                <w:spacing w:val="-2"/>
              </w:rPr>
              <w:t>number</w:t>
            </w:r>
          </w:p>
        </w:tc>
        <w:tc>
          <w:tcPr>
            <w:tcW w:w="4383" w:type="dxa"/>
          </w:tcPr>
          <w:p w:rsidR="004C596B" w:rsidRDefault="004C596B">
            <w:pPr>
              <w:pStyle w:val="TableParagraph"/>
              <w:rPr>
                <w:sz w:val="24"/>
              </w:rPr>
            </w:pPr>
          </w:p>
          <w:p w:rsidR="004C596B" w:rsidRDefault="004C596B">
            <w:pPr>
              <w:pStyle w:val="TableParagraph"/>
              <w:spacing w:before="10"/>
              <w:rPr>
                <w:sz w:val="31"/>
              </w:rPr>
            </w:pPr>
          </w:p>
          <w:p w:rsidR="004C596B" w:rsidRDefault="00072626">
            <w:pPr>
              <w:pStyle w:val="TableParagraph"/>
              <w:ind w:left="107"/>
            </w:pPr>
            <w:r>
              <w:rPr>
                <w:color w:val="0A0C0C"/>
                <w:spacing w:val="-2"/>
              </w:rPr>
              <w:t>655941371523684</w:t>
            </w:r>
          </w:p>
        </w:tc>
      </w:tr>
      <w:tr w:rsidR="004C596B">
        <w:trPr>
          <w:trHeight w:val="1084"/>
        </w:trPr>
        <w:tc>
          <w:tcPr>
            <w:tcW w:w="4520" w:type="dxa"/>
          </w:tcPr>
          <w:p w:rsidR="004C596B" w:rsidRDefault="004C596B">
            <w:pPr>
              <w:pStyle w:val="TableParagraph"/>
              <w:spacing w:before="4"/>
              <w:rPr>
                <w:sz w:val="29"/>
              </w:rPr>
            </w:pPr>
          </w:p>
          <w:p w:rsidR="004C596B" w:rsidRDefault="00072626">
            <w:pPr>
              <w:pStyle w:val="TableParagraph"/>
              <w:ind w:left="105"/>
              <w:rPr>
                <w:rFonts w:ascii="Arial"/>
                <w:b/>
              </w:rPr>
            </w:pPr>
            <w:r>
              <w:rPr>
                <w:rFonts w:ascii="Arial"/>
                <w:b/>
              </w:rPr>
              <w:t>Call-Off</w:t>
            </w:r>
            <w:r>
              <w:rPr>
                <w:rFonts w:ascii="Arial"/>
                <w:b/>
                <w:spacing w:val="-9"/>
              </w:rPr>
              <w:t xml:space="preserve"> </w:t>
            </w:r>
            <w:r>
              <w:rPr>
                <w:rFonts w:ascii="Arial"/>
                <w:b/>
              </w:rPr>
              <w:t>Contract</w:t>
            </w:r>
            <w:r>
              <w:rPr>
                <w:rFonts w:ascii="Arial"/>
                <w:b/>
                <w:spacing w:val="-6"/>
              </w:rPr>
              <w:t xml:space="preserve"> </w:t>
            </w:r>
            <w:r>
              <w:rPr>
                <w:rFonts w:ascii="Arial"/>
                <w:b/>
                <w:spacing w:val="-2"/>
              </w:rPr>
              <w:t>reference</w:t>
            </w:r>
          </w:p>
        </w:tc>
        <w:tc>
          <w:tcPr>
            <w:tcW w:w="4383" w:type="dxa"/>
          </w:tcPr>
          <w:p w:rsidR="004C596B" w:rsidRDefault="004C596B">
            <w:pPr>
              <w:pStyle w:val="TableParagraph"/>
              <w:spacing w:before="6"/>
              <w:rPr>
                <w:sz w:val="29"/>
              </w:rPr>
            </w:pPr>
          </w:p>
          <w:p w:rsidR="004C596B" w:rsidRDefault="00072626">
            <w:pPr>
              <w:pStyle w:val="TableParagraph"/>
              <w:spacing w:before="1"/>
              <w:ind w:left="117"/>
            </w:pPr>
            <w:r>
              <w:rPr>
                <w:spacing w:val="-2"/>
              </w:rPr>
              <w:t>CCSO23A14</w:t>
            </w:r>
          </w:p>
        </w:tc>
      </w:tr>
      <w:tr w:rsidR="004C596B">
        <w:trPr>
          <w:trHeight w:val="1100"/>
        </w:trPr>
        <w:tc>
          <w:tcPr>
            <w:tcW w:w="4520" w:type="dxa"/>
          </w:tcPr>
          <w:p w:rsidR="004C596B" w:rsidRDefault="004C596B">
            <w:pPr>
              <w:pStyle w:val="TableParagraph"/>
              <w:spacing w:before="9"/>
              <w:rPr>
                <w:sz w:val="30"/>
              </w:rPr>
            </w:pPr>
          </w:p>
          <w:p w:rsidR="004C596B" w:rsidRDefault="00072626">
            <w:pPr>
              <w:pStyle w:val="TableParagraph"/>
              <w:spacing w:before="1"/>
              <w:ind w:left="105"/>
              <w:rPr>
                <w:rFonts w:ascii="Arial"/>
                <w:b/>
              </w:rPr>
            </w:pPr>
            <w:r>
              <w:rPr>
                <w:rFonts w:ascii="Arial"/>
                <w:b/>
              </w:rPr>
              <w:t>Call-Off</w:t>
            </w:r>
            <w:r>
              <w:rPr>
                <w:rFonts w:ascii="Arial"/>
                <w:b/>
                <w:spacing w:val="-9"/>
              </w:rPr>
              <w:t xml:space="preserve"> </w:t>
            </w:r>
            <w:r>
              <w:rPr>
                <w:rFonts w:ascii="Arial"/>
                <w:b/>
              </w:rPr>
              <w:t>Contract</w:t>
            </w:r>
            <w:r>
              <w:rPr>
                <w:rFonts w:ascii="Arial"/>
                <w:b/>
                <w:spacing w:val="-8"/>
              </w:rPr>
              <w:t xml:space="preserve"> </w:t>
            </w:r>
            <w:r>
              <w:rPr>
                <w:rFonts w:ascii="Arial"/>
                <w:b/>
                <w:spacing w:val="-4"/>
              </w:rPr>
              <w:t>title</w:t>
            </w:r>
          </w:p>
        </w:tc>
        <w:tc>
          <w:tcPr>
            <w:tcW w:w="4383" w:type="dxa"/>
          </w:tcPr>
          <w:p w:rsidR="004C596B" w:rsidRDefault="004C596B">
            <w:pPr>
              <w:pStyle w:val="TableParagraph"/>
              <w:rPr>
                <w:sz w:val="31"/>
              </w:rPr>
            </w:pPr>
          </w:p>
          <w:p w:rsidR="004C596B" w:rsidRDefault="00072626">
            <w:pPr>
              <w:pStyle w:val="TableParagraph"/>
              <w:ind w:left="117"/>
            </w:pPr>
            <w:r>
              <w:rPr>
                <w:spacing w:val="-2"/>
              </w:rPr>
              <w:t>PROVISION</w:t>
            </w:r>
            <w:r>
              <w:rPr>
                <w:spacing w:val="-4"/>
              </w:rPr>
              <w:t xml:space="preserve"> </w:t>
            </w:r>
            <w:r>
              <w:rPr>
                <w:spacing w:val="-2"/>
              </w:rPr>
              <w:t>OF</w:t>
            </w:r>
            <w:r>
              <w:rPr>
                <w:spacing w:val="-6"/>
              </w:rPr>
              <w:t xml:space="preserve"> </w:t>
            </w:r>
            <w:r>
              <w:rPr>
                <w:spacing w:val="-2"/>
              </w:rPr>
              <w:t>SURVEY</w:t>
            </w:r>
            <w:r>
              <w:rPr>
                <w:spacing w:val="-4"/>
              </w:rPr>
              <w:t xml:space="preserve"> </w:t>
            </w:r>
            <w:r>
              <w:rPr>
                <w:spacing w:val="-2"/>
              </w:rPr>
              <w:t>SOFTWARE</w:t>
            </w:r>
          </w:p>
        </w:tc>
      </w:tr>
      <w:tr w:rsidR="004C596B">
        <w:trPr>
          <w:trHeight w:val="1784"/>
        </w:trPr>
        <w:tc>
          <w:tcPr>
            <w:tcW w:w="4520" w:type="dxa"/>
          </w:tcPr>
          <w:p w:rsidR="004C596B" w:rsidRDefault="004C596B">
            <w:pPr>
              <w:pStyle w:val="TableParagraph"/>
              <w:spacing w:before="6"/>
              <w:rPr>
                <w:sz w:val="23"/>
              </w:rPr>
            </w:pPr>
          </w:p>
          <w:p w:rsidR="004C596B" w:rsidRDefault="00072626">
            <w:pPr>
              <w:pStyle w:val="TableParagraph"/>
              <w:ind w:left="105"/>
              <w:rPr>
                <w:rFonts w:ascii="Arial"/>
                <w:b/>
              </w:rPr>
            </w:pPr>
            <w:r>
              <w:rPr>
                <w:rFonts w:ascii="Arial"/>
                <w:b/>
              </w:rPr>
              <w:t>Call-Off</w:t>
            </w:r>
            <w:r>
              <w:rPr>
                <w:rFonts w:ascii="Arial"/>
                <w:b/>
                <w:spacing w:val="-9"/>
              </w:rPr>
              <w:t xml:space="preserve"> </w:t>
            </w:r>
            <w:r>
              <w:rPr>
                <w:rFonts w:ascii="Arial"/>
                <w:b/>
              </w:rPr>
              <w:t>Contract</w:t>
            </w:r>
            <w:r>
              <w:rPr>
                <w:rFonts w:ascii="Arial"/>
                <w:b/>
                <w:spacing w:val="-6"/>
              </w:rPr>
              <w:t xml:space="preserve"> </w:t>
            </w:r>
            <w:r>
              <w:rPr>
                <w:rFonts w:ascii="Arial"/>
                <w:b/>
                <w:spacing w:val="-2"/>
              </w:rPr>
              <w:t>description</w:t>
            </w:r>
          </w:p>
        </w:tc>
        <w:tc>
          <w:tcPr>
            <w:tcW w:w="4383" w:type="dxa"/>
          </w:tcPr>
          <w:p w:rsidR="004C596B" w:rsidRDefault="004C596B">
            <w:pPr>
              <w:pStyle w:val="TableParagraph"/>
              <w:rPr>
                <w:sz w:val="24"/>
              </w:rPr>
            </w:pPr>
          </w:p>
          <w:p w:rsidR="004C596B" w:rsidRDefault="00072626">
            <w:pPr>
              <w:pStyle w:val="TableParagraph"/>
              <w:ind w:left="107" w:right="93"/>
              <w:jc w:val="both"/>
              <w:rPr>
                <w:sz w:val="24"/>
              </w:rPr>
            </w:pPr>
            <w:r>
              <w:rPr>
                <w:sz w:val="24"/>
              </w:rPr>
              <w:t>CCS requires the provision of survey software</w:t>
            </w:r>
            <w:r>
              <w:rPr>
                <w:spacing w:val="-8"/>
                <w:sz w:val="24"/>
              </w:rPr>
              <w:t xml:space="preserve"> </w:t>
            </w:r>
            <w:r>
              <w:rPr>
                <w:sz w:val="24"/>
              </w:rPr>
              <w:t>to</w:t>
            </w:r>
            <w:r>
              <w:rPr>
                <w:spacing w:val="-10"/>
                <w:sz w:val="24"/>
              </w:rPr>
              <w:t xml:space="preserve"> </w:t>
            </w:r>
            <w:r>
              <w:rPr>
                <w:sz w:val="24"/>
              </w:rPr>
              <w:t>enable</w:t>
            </w:r>
            <w:r>
              <w:rPr>
                <w:spacing w:val="-8"/>
                <w:sz w:val="24"/>
              </w:rPr>
              <w:t xml:space="preserve"> </w:t>
            </w:r>
            <w:r>
              <w:rPr>
                <w:sz w:val="24"/>
              </w:rPr>
              <w:t>it</w:t>
            </w:r>
            <w:r>
              <w:rPr>
                <w:spacing w:val="-11"/>
                <w:sz w:val="24"/>
              </w:rPr>
              <w:t xml:space="preserve"> </w:t>
            </w:r>
            <w:r>
              <w:rPr>
                <w:sz w:val="24"/>
              </w:rPr>
              <w:t>to</w:t>
            </w:r>
            <w:r>
              <w:rPr>
                <w:spacing w:val="-9"/>
                <w:sz w:val="24"/>
              </w:rPr>
              <w:t xml:space="preserve"> </w:t>
            </w:r>
            <w:r>
              <w:rPr>
                <w:sz w:val="24"/>
              </w:rPr>
              <w:t>conduct</w:t>
            </w:r>
            <w:r>
              <w:rPr>
                <w:spacing w:val="-8"/>
                <w:sz w:val="24"/>
              </w:rPr>
              <w:t xml:space="preserve"> </w:t>
            </w:r>
            <w:r>
              <w:rPr>
                <w:sz w:val="24"/>
              </w:rPr>
              <w:t xml:space="preserve">internal and external surveys and capture and </w:t>
            </w:r>
            <w:proofErr w:type="spellStart"/>
            <w:r>
              <w:rPr>
                <w:sz w:val="24"/>
              </w:rPr>
              <w:t>analyse</w:t>
            </w:r>
            <w:proofErr w:type="spellEnd"/>
            <w:r>
              <w:rPr>
                <w:sz w:val="24"/>
              </w:rPr>
              <w:t xml:space="preserve"> data from survey responses.</w:t>
            </w:r>
          </w:p>
        </w:tc>
      </w:tr>
      <w:tr w:rsidR="004C596B">
        <w:trPr>
          <w:trHeight w:val="1082"/>
        </w:trPr>
        <w:tc>
          <w:tcPr>
            <w:tcW w:w="4520" w:type="dxa"/>
          </w:tcPr>
          <w:p w:rsidR="004C596B" w:rsidRDefault="004C596B">
            <w:pPr>
              <w:pStyle w:val="TableParagraph"/>
              <w:spacing w:before="2"/>
              <w:rPr>
                <w:sz w:val="29"/>
              </w:rPr>
            </w:pPr>
          </w:p>
          <w:p w:rsidR="004C596B" w:rsidRDefault="00072626">
            <w:pPr>
              <w:pStyle w:val="TableParagraph"/>
              <w:ind w:left="105"/>
              <w:rPr>
                <w:rFonts w:ascii="Arial"/>
                <w:b/>
              </w:rPr>
            </w:pPr>
            <w:r>
              <w:rPr>
                <w:rFonts w:ascii="Arial"/>
                <w:b/>
              </w:rPr>
              <w:t>Start</w:t>
            </w:r>
            <w:r>
              <w:rPr>
                <w:rFonts w:ascii="Arial"/>
                <w:b/>
                <w:spacing w:val="-4"/>
              </w:rPr>
              <w:t xml:space="preserve"> date</w:t>
            </w:r>
          </w:p>
        </w:tc>
        <w:tc>
          <w:tcPr>
            <w:tcW w:w="4383" w:type="dxa"/>
          </w:tcPr>
          <w:p w:rsidR="004C596B" w:rsidRDefault="004C596B">
            <w:pPr>
              <w:pStyle w:val="TableParagraph"/>
              <w:spacing w:before="4"/>
              <w:rPr>
                <w:sz w:val="29"/>
              </w:rPr>
            </w:pPr>
          </w:p>
          <w:p w:rsidR="004C596B" w:rsidRDefault="00072626">
            <w:pPr>
              <w:pStyle w:val="TableParagraph"/>
              <w:spacing w:before="1"/>
              <w:ind w:left="117"/>
            </w:pPr>
            <w:r>
              <w:t>15</w:t>
            </w:r>
            <w:r>
              <w:rPr>
                <w:vertAlign w:val="superscript"/>
              </w:rPr>
              <w:t>th</w:t>
            </w:r>
            <w:r>
              <w:rPr>
                <w:spacing w:val="-7"/>
              </w:rPr>
              <w:t xml:space="preserve"> </w:t>
            </w:r>
            <w:r>
              <w:t>March</w:t>
            </w:r>
            <w:r>
              <w:rPr>
                <w:spacing w:val="-5"/>
              </w:rPr>
              <w:t xml:space="preserve"> </w:t>
            </w:r>
            <w:r>
              <w:rPr>
                <w:spacing w:val="-4"/>
              </w:rPr>
              <w:t>2024</w:t>
            </w:r>
          </w:p>
        </w:tc>
      </w:tr>
      <w:tr w:rsidR="004C596B">
        <w:trPr>
          <w:trHeight w:val="1084"/>
        </w:trPr>
        <w:tc>
          <w:tcPr>
            <w:tcW w:w="4520" w:type="dxa"/>
          </w:tcPr>
          <w:p w:rsidR="004C596B" w:rsidRDefault="004C596B">
            <w:pPr>
              <w:pStyle w:val="TableParagraph"/>
              <w:spacing w:before="4"/>
              <w:rPr>
                <w:sz w:val="29"/>
              </w:rPr>
            </w:pPr>
          </w:p>
          <w:p w:rsidR="004C596B" w:rsidRDefault="00072626">
            <w:pPr>
              <w:pStyle w:val="TableParagraph"/>
              <w:ind w:left="105"/>
              <w:rPr>
                <w:rFonts w:ascii="Arial"/>
                <w:b/>
              </w:rPr>
            </w:pPr>
            <w:r>
              <w:rPr>
                <w:rFonts w:ascii="Arial"/>
                <w:b/>
              </w:rPr>
              <w:t>Expiry</w:t>
            </w:r>
            <w:r>
              <w:rPr>
                <w:rFonts w:ascii="Arial"/>
                <w:b/>
                <w:spacing w:val="-10"/>
              </w:rPr>
              <w:t xml:space="preserve"> </w:t>
            </w:r>
            <w:r>
              <w:rPr>
                <w:rFonts w:ascii="Arial"/>
                <w:b/>
                <w:spacing w:val="-4"/>
              </w:rPr>
              <w:t>date</w:t>
            </w:r>
          </w:p>
        </w:tc>
        <w:tc>
          <w:tcPr>
            <w:tcW w:w="4383" w:type="dxa"/>
          </w:tcPr>
          <w:p w:rsidR="004C596B" w:rsidRDefault="004C596B">
            <w:pPr>
              <w:pStyle w:val="TableParagraph"/>
              <w:spacing w:before="6"/>
              <w:rPr>
                <w:sz w:val="29"/>
              </w:rPr>
            </w:pPr>
          </w:p>
          <w:p w:rsidR="004C596B" w:rsidRDefault="00072626">
            <w:pPr>
              <w:pStyle w:val="TableParagraph"/>
              <w:spacing w:before="1"/>
              <w:ind w:left="117"/>
            </w:pPr>
            <w:r>
              <w:t>14</w:t>
            </w:r>
            <w:r>
              <w:rPr>
                <w:vertAlign w:val="superscript"/>
              </w:rPr>
              <w:t>th</w:t>
            </w:r>
            <w:r>
              <w:rPr>
                <w:spacing w:val="-7"/>
              </w:rPr>
              <w:t xml:space="preserve"> </w:t>
            </w:r>
            <w:r>
              <w:t>March</w:t>
            </w:r>
            <w:r>
              <w:rPr>
                <w:spacing w:val="-5"/>
              </w:rPr>
              <w:t xml:space="preserve"> </w:t>
            </w:r>
            <w:r>
              <w:rPr>
                <w:spacing w:val="-4"/>
              </w:rPr>
              <w:t>2026</w:t>
            </w:r>
          </w:p>
        </w:tc>
      </w:tr>
      <w:tr w:rsidR="004C596B">
        <w:trPr>
          <w:trHeight w:val="1105"/>
        </w:trPr>
        <w:tc>
          <w:tcPr>
            <w:tcW w:w="4520" w:type="dxa"/>
          </w:tcPr>
          <w:p w:rsidR="004C596B" w:rsidRDefault="004C596B">
            <w:pPr>
              <w:pStyle w:val="TableParagraph"/>
              <w:rPr>
                <w:sz w:val="31"/>
              </w:rPr>
            </w:pPr>
          </w:p>
          <w:p w:rsidR="004C596B" w:rsidRDefault="00072626">
            <w:pPr>
              <w:pStyle w:val="TableParagraph"/>
              <w:ind w:left="105"/>
              <w:rPr>
                <w:rFonts w:ascii="Arial"/>
                <w:b/>
              </w:rPr>
            </w:pPr>
            <w:r>
              <w:rPr>
                <w:rFonts w:ascii="Arial"/>
                <w:b/>
              </w:rPr>
              <w:t>Call-Off</w:t>
            </w:r>
            <w:r>
              <w:rPr>
                <w:rFonts w:ascii="Arial"/>
                <w:b/>
                <w:spacing w:val="-9"/>
              </w:rPr>
              <w:t xml:space="preserve"> </w:t>
            </w:r>
            <w:r>
              <w:rPr>
                <w:rFonts w:ascii="Arial"/>
                <w:b/>
              </w:rPr>
              <w:t>Contract</w:t>
            </w:r>
            <w:r>
              <w:rPr>
                <w:rFonts w:ascii="Arial"/>
                <w:b/>
                <w:spacing w:val="-6"/>
              </w:rPr>
              <w:t xml:space="preserve"> </w:t>
            </w:r>
            <w:r>
              <w:rPr>
                <w:rFonts w:ascii="Arial"/>
                <w:b/>
                <w:spacing w:val="-2"/>
              </w:rPr>
              <w:t>value</w:t>
            </w:r>
          </w:p>
        </w:tc>
        <w:tc>
          <w:tcPr>
            <w:tcW w:w="4383" w:type="dxa"/>
          </w:tcPr>
          <w:p w:rsidR="004C596B" w:rsidRDefault="004C596B">
            <w:pPr>
              <w:pStyle w:val="TableParagraph"/>
              <w:spacing w:before="3"/>
              <w:rPr>
                <w:sz w:val="31"/>
              </w:rPr>
            </w:pPr>
          </w:p>
          <w:p w:rsidR="004C596B" w:rsidRDefault="00072626">
            <w:pPr>
              <w:pStyle w:val="TableParagraph"/>
              <w:ind w:left="117"/>
            </w:pPr>
            <w:r>
              <w:t>£113,706</w:t>
            </w:r>
            <w:r>
              <w:rPr>
                <w:spacing w:val="-8"/>
              </w:rPr>
              <w:t xml:space="preserve"> </w:t>
            </w:r>
            <w:r>
              <w:t>(exc.</w:t>
            </w:r>
            <w:r>
              <w:rPr>
                <w:spacing w:val="-2"/>
              </w:rPr>
              <w:t xml:space="preserve"> </w:t>
            </w:r>
            <w:r>
              <w:t>VAT)</w:t>
            </w:r>
            <w:r>
              <w:rPr>
                <w:spacing w:val="-4"/>
              </w:rPr>
              <w:t xml:space="preserve"> total</w:t>
            </w:r>
          </w:p>
        </w:tc>
      </w:tr>
      <w:tr w:rsidR="004C596B">
        <w:trPr>
          <w:trHeight w:val="1082"/>
        </w:trPr>
        <w:tc>
          <w:tcPr>
            <w:tcW w:w="4520" w:type="dxa"/>
          </w:tcPr>
          <w:p w:rsidR="004C596B" w:rsidRDefault="004C596B">
            <w:pPr>
              <w:pStyle w:val="TableParagraph"/>
              <w:spacing w:before="2"/>
              <w:rPr>
                <w:sz w:val="29"/>
              </w:rPr>
            </w:pPr>
          </w:p>
          <w:p w:rsidR="004C596B" w:rsidRDefault="00072626">
            <w:pPr>
              <w:pStyle w:val="TableParagraph"/>
              <w:ind w:left="105"/>
              <w:rPr>
                <w:rFonts w:ascii="Arial"/>
                <w:b/>
              </w:rPr>
            </w:pPr>
            <w:r>
              <w:rPr>
                <w:rFonts w:ascii="Arial"/>
                <w:b/>
              </w:rPr>
              <w:t>Charging</w:t>
            </w:r>
            <w:r>
              <w:rPr>
                <w:rFonts w:ascii="Arial"/>
                <w:b/>
                <w:spacing w:val="-8"/>
              </w:rPr>
              <w:t xml:space="preserve"> </w:t>
            </w:r>
            <w:r>
              <w:rPr>
                <w:rFonts w:ascii="Arial"/>
                <w:b/>
                <w:spacing w:val="-2"/>
              </w:rPr>
              <w:t>method</w:t>
            </w:r>
          </w:p>
        </w:tc>
        <w:tc>
          <w:tcPr>
            <w:tcW w:w="4383" w:type="dxa"/>
          </w:tcPr>
          <w:p w:rsidR="004C596B" w:rsidRDefault="004C596B">
            <w:pPr>
              <w:pStyle w:val="TableParagraph"/>
              <w:spacing w:before="5"/>
              <w:rPr>
                <w:sz w:val="29"/>
              </w:rPr>
            </w:pPr>
          </w:p>
          <w:p w:rsidR="004C596B" w:rsidRDefault="00072626">
            <w:pPr>
              <w:pStyle w:val="TableParagraph"/>
              <w:ind w:left="117"/>
            </w:pPr>
            <w:r>
              <w:rPr>
                <w:spacing w:val="-4"/>
              </w:rPr>
              <w:t>BACS</w:t>
            </w:r>
          </w:p>
        </w:tc>
      </w:tr>
      <w:tr w:rsidR="004C596B">
        <w:trPr>
          <w:trHeight w:val="1084"/>
        </w:trPr>
        <w:tc>
          <w:tcPr>
            <w:tcW w:w="4520" w:type="dxa"/>
          </w:tcPr>
          <w:p w:rsidR="004C596B" w:rsidRDefault="004C596B">
            <w:pPr>
              <w:pStyle w:val="TableParagraph"/>
              <w:spacing w:before="4"/>
              <w:rPr>
                <w:sz w:val="29"/>
              </w:rPr>
            </w:pPr>
          </w:p>
          <w:p w:rsidR="004C596B" w:rsidRDefault="00072626">
            <w:pPr>
              <w:pStyle w:val="TableParagraph"/>
              <w:ind w:left="105"/>
              <w:rPr>
                <w:rFonts w:ascii="Arial"/>
                <w:b/>
              </w:rPr>
            </w:pPr>
            <w:r>
              <w:rPr>
                <w:rFonts w:ascii="Arial"/>
                <w:b/>
              </w:rPr>
              <w:t>Purchase</w:t>
            </w:r>
            <w:r>
              <w:rPr>
                <w:rFonts w:ascii="Arial"/>
                <w:b/>
                <w:spacing w:val="-3"/>
              </w:rPr>
              <w:t xml:space="preserve"> </w:t>
            </w:r>
            <w:r>
              <w:rPr>
                <w:rFonts w:ascii="Arial"/>
                <w:b/>
              </w:rPr>
              <w:t>order</w:t>
            </w:r>
            <w:r>
              <w:rPr>
                <w:rFonts w:ascii="Arial"/>
                <w:b/>
                <w:spacing w:val="-3"/>
              </w:rPr>
              <w:t xml:space="preserve"> </w:t>
            </w:r>
            <w:r>
              <w:rPr>
                <w:rFonts w:ascii="Arial"/>
                <w:b/>
                <w:spacing w:val="-2"/>
              </w:rPr>
              <w:t>number</w:t>
            </w:r>
          </w:p>
        </w:tc>
        <w:tc>
          <w:tcPr>
            <w:tcW w:w="4383" w:type="dxa"/>
          </w:tcPr>
          <w:p w:rsidR="004C596B" w:rsidRDefault="004C596B">
            <w:pPr>
              <w:pStyle w:val="TableParagraph"/>
              <w:spacing w:before="6"/>
              <w:rPr>
                <w:sz w:val="29"/>
              </w:rPr>
            </w:pPr>
          </w:p>
          <w:p w:rsidR="004C596B" w:rsidRDefault="00072626">
            <w:pPr>
              <w:pStyle w:val="TableParagraph"/>
              <w:spacing w:before="1"/>
              <w:ind w:left="117"/>
            </w:pPr>
            <w:r>
              <w:rPr>
                <w:spacing w:val="-5"/>
              </w:rPr>
              <w:t>TBC</w:t>
            </w:r>
          </w:p>
        </w:tc>
      </w:tr>
    </w:tbl>
    <w:p w:rsidR="004C596B" w:rsidRDefault="004C596B">
      <w:pPr>
        <w:sectPr w:rsidR="004C596B">
          <w:pgSz w:w="11930" w:h="16850"/>
          <w:pgMar w:top="1020" w:right="1040" w:bottom="280" w:left="880" w:header="182" w:footer="0" w:gutter="0"/>
          <w:cols w:space="720"/>
        </w:sectPr>
      </w:pPr>
    </w:p>
    <w:p w:rsidR="004C596B" w:rsidRDefault="00072626">
      <w:pPr>
        <w:pStyle w:val="BodyText"/>
        <w:spacing w:before="83"/>
        <w:ind w:left="238"/>
      </w:pPr>
      <w:r>
        <w:lastRenderedPageBreak/>
        <w:t>This</w:t>
      </w:r>
      <w:r>
        <w:rPr>
          <w:spacing w:val="-9"/>
        </w:rPr>
        <w:t xml:space="preserve"> </w:t>
      </w:r>
      <w:r>
        <w:t>Order</w:t>
      </w:r>
      <w:r>
        <w:rPr>
          <w:spacing w:val="-5"/>
        </w:rPr>
        <w:t xml:space="preserve"> </w:t>
      </w:r>
      <w:r>
        <w:t>Form</w:t>
      </w:r>
      <w:r>
        <w:rPr>
          <w:spacing w:val="-4"/>
        </w:rPr>
        <w:t xml:space="preserve"> </w:t>
      </w:r>
      <w:r>
        <w:t>is</w:t>
      </w:r>
      <w:r>
        <w:rPr>
          <w:spacing w:val="-7"/>
        </w:rPr>
        <w:t xml:space="preserve"> </w:t>
      </w:r>
      <w:r>
        <w:t>issued</w:t>
      </w:r>
      <w:r>
        <w:rPr>
          <w:spacing w:val="-4"/>
        </w:rPr>
        <w:t xml:space="preserve"> </w:t>
      </w:r>
      <w:r>
        <w:t>under</w:t>
      </w:r>
      <w:r>
        <w:rPr>
          <w:spacing w:val="-6"/>
        </w:rPr>
        <w:t xml:space="preserve"> </w:t>
      </w:r>
      <w:r>
        <w:t>the</w:t>
      </w:r>
      <w:r>
        <w:rPr>
          <w:spacing w:val="-6"/>
        </w:rPr>
        <w:t xml:space="preserve"> </w:t>
      </w:r>
      <w:r>
        <w:t>G-Cloud</w:t>
      </w:r>
      <w:r>
        <w:rPr>
          <w:spacing w:val="-5"/>
        </w:rPr>
        <w:t xml:space="preserve"> </w:t>
      </w:r>
      <w:r>
        <w:t>13</w:t>
      </w:r>
      <w:r>
        <w:rPr>
          <w:spacing w:val="-6"/>
        </w:rPr>
        <w:t xml:space="preserve"> </w:t>
      </w:r>
      <w:r>
        <w:t>Framework</w:t>
      </w:r>
      <w:r>
        <w:rPr>
          <w:spacing w:val="-2"/>
        </w:rPr>
        <w:t xml:space="preserve"> </w:t>
      </w:r>
      <w:r>
        <w:t>Agreement</w:t>
      </w:r>
      <w:r>
        <w:rPr>
          <w:spacing w:val="-5"/>
        </w:rPr>
        <w:t xml:space="preserve"> </w:t>
      </w:r>
      <w:r>
        <w:rPr>
          <w:spacing w:val="-2"/>
        </w:rPr>
        <w:t>(RM1557.13).</w:t>
      </w:r>
    </w:p>
    <w:p w:rsidR="004C596B" w:rsidRDefault="004C596B">
      <w:pPr>
        <w:pStyle w:val="BodyText"/>
        <w:spacing w:before="10"/>
        <w:rPr>
          <w:sz w:val="25"/>
        </w:rPr>
      </w:pPr>
    </w:p>
    <w:p w:rsidR="004C596B" w:rsidRDefault="00072626">
      <w:pPr>
        <w:pStyle w:val="BodyText"/>
        <w:spacing w:line="297" w:lineRule="auto"/>
        <w:ind w:left="247" w:hanging="10"/>
      </w:pPr>
      <w:r>
        <w:t>Buyers</w:t>
      </w:r>
      <w:r>
        <w:rPr>
          <w:spacing w:val="-1"/>
        </w:rPr>
        <w:t xml:space="preserve"> </w:t>
      </w:r>
      <w:r>
        <w:t>can</w:t>
      </w:r>
      <w:r>
        <w:rPr>
          <w:spacing w:val="-2"/>
        </w:rPr>
        <w:t xml:space="preserve"> </w:t>
      </w:r>
      <w:r>
        <w:t>use</w:t>
      </w:r>
      <w:r>
        <w:rPr>
          <w:spacing w:val="-4"/>
        </w:rPr>
        <w:t xml:space="preserve"> </w:t>
      </w:r>
      <w:r>
        <w:t>this</w:t>
      </w:r>
      <w:r>
        <w:rPr>
          <w:spacing w:val="-4"/>
        </w:rPr>
        <w:t xml:space="preserve"> </w:t>
      </w:r>
      <w:r>
        <w:t>Order</w:t>
      </w:r>
      <w:r>
        <w:rPr>
          <w:spacing w:val="-1"/>
        </w:rPr>
        <w:t xml:space="preserve"> </w:t>
      </w:r>
      <w:r>
        <w:t>Form</w:t>
      </w:r>
      <w:r>
        <w:rPr>
          <w:spacing w:val="-3"/>
        </w:rPr>
        <w:t xml:space="preserve"> </w:t>
      </w:r>
      <w:r>
        <w:t>to</w:t>
      </w:r>
      <w:r>
        <w:rPr>
          <w:spacing w:val="-4"/>
        </w:rPr>
        <w:t xml:space="preserve"> </w:t>
      </w:r>
      <w:r>
        <w:t>specify</w:t>
      </w:r>
      <w:r>
        <w:rPr>
          <w:spacing w:val="-4"/>
        </w:rPr>
        <w:t xml:space="preserve"> </w:t>
      </w:r>
      <w:r>
        <w:t>their</w:t>
      </w:r>
      <w:r>
        <w:rPr>
          <w:spacing w:val="-3"/>
        </w:rPr>
        <w:t xml:space="preserve"> </w:t>
      </w:r>
      <w:r>
        <w:t>G-Cloud</w:t>
      </w:r>
      <w:r>
        <w:rPr>
          <w:spacing w:val="-2"/>
        </w:rPr>
        <w:t xml:space="preserve"> </w:t>
      </w:r>
      <w:r>
        <w:t>service</w:t>
      </w:r>
      <w:r>
        <w:rPr>
          <w:spacing w:val="-2"/>
        </w:rPr>
        <w:t xml:space="preserve"> </w:t>
      </w:r>
      <w:r>
        <w:t>requirements</w:t>
      </w:r>
      <w:r>
        <w:rPr>
          <w:spacing w:val="-4"/>
        </w:rPr>
        <w:t xml:space="preserve"> </w:t>
      </w:r>
      <w:r>
        <w:t>when</w:t>
      </w:r>
      <w:r>
        <w:rPr>
          <w:spacing w:val="-2"/>
        </w:rPr>
        <w:t xml:space="preserve"> </w:t>
      </w:r>
      <w:r>
        <w:t xml:space="preserve">placing an </w:t>
      </w:r>
      <w:r>
        <w:rPr>
          <w:spacing w:val="-2"/>
        </w:rPr>
        <w:t>Order.</w:t>
      </w:r>
    </w:p>
    <w:p w:rsidR="004C596B" w:rsidRDefault="004C596B">
      <w:pPr>
        <w:pStyle w:val="BodyText"/>
        <w:spacing w:before="8"/>
        <w:rPr>
          <w:sz w:val="19"/>
        </w:rPr>
      </w:pPr>
    </w:p>
    <w:p w:rsidR="004C596B" w:rsidRDefault="00072626">
      <w:pPr>
        <w:pStyle w:val="BodyText"/>
        <w:spacing w:line="295" w:lineRule="auto"/>
        <w:ind w:left="247" w:right="736" w:hanging="10"/>
      </w:pPr>
      <w:r>
        <w:t>The</w:t>
      </w:r>
      <w:r>
        <w:rPr>
          <w:spacing w:val="-3"/>
        </w:rPr>
        <w:t xml:space="preserve"> </w:t>
      </w:r>
      <w:r>
        <w:t>Order</w:t>
      </w:r>
      <w:r>
        <w:rPr>
          <w:spacing w:val="-2"/>
        </w:rPr>
        <w:t xml:space="preserve"> </w:t>
      </w:r>
      <w:r>
        <w:t>Form</w:t>
      </w:r>
      <w:r>
        <w:rPr>
          <w:spacing w:val="-2"/>
        </w:rPr>
        <w:t xml:space="preserve"> </w:t>
      </w:r>
      <w:r>
        <w:t>cannot</w:t>
      </w:r>
      <w:r>
        <w:rPr>
          <w:spacing w:val="-4"/>
        </w:rPr>
        <w:t xml:space="preserve"> </w:t>
      </w:r>
      <w:r>
        <w:t>be</w:t>
      </w:r>
      <w:r>
        <w:rPr>
          <w:spacing w:val="-1"/>
        </w:rPr>
        <w:t xml:space="preserve"> </w:t>
      </w:r>
      <w:r>
        <w:t>used</w:t>
      </w:r>
      <w:r>
        <w:rPr>
          <w:spacing w:val="-3"/>
        </w:rPr>
        <w:t xml:space="preserve"> </w:t>
      </w:r>
      <w:r>
        <w:t>to</w:t>
      </w:r>
      <w:r>
        <w:rPr>
          <w:spacing w:val="-1"/>
        </w:rPr>
        <w:t xml:space="preserve"> </w:t>
      </w:r>
      <w:r>
        <w:t>alter</w:t>
      </w:r>
      <w:r>
        <w:rPr>
          <w:spacing w:val="-2"/>
        </w:rPr>
        <w:t xml:space="preserve"> </w:t>
      </w:r>
      <w:r>
        <w:t>existing</w:t>
      </w:r>
      <w:r>
        <w:rPr>
          <w:spacing w:val="-1"/>
        </w:rPr>
        <w:t xml:space="preserve"> </w:t>
      </w:r>
      <w:r>
        <w:t>terms</w:t>
      </w:r>
      <w:r>
        <w:rPr>
          <w:spacing w:val="-3"/>
        </w:rPr>
        <w:t xml:space="preserve"> </w:t>
      </w:r>
      <w:r>
        <w:t>or</w:t>
      </w:r>
      <w:r>
        <w:rPr>
          <w:spacing w:val="-2"/>
        </w:rPr>
        <w:t xml:space="preserve"> </w:t>
      </w:r>
      <w:r>
        <w:t>add</w:t>
      </w:r>
      <w:r>
        <w:rPr>
          <w:spacing w:val="-1"/>
        </w:rPr>
        <w:t xml:space="preserve"> </w:t>
      </w:r>
      <w:r>
        <w:t>any</w:t>
      </w:r>
      <w:r>
        <w:rPr>
          <w:spacing w:val="-3"/>
        </w:rPr>
        <w:t xml:space="preserve"> </w:t>
      </w:r>
      <w:r>
        <w:t>extra</w:t>
      </w:r>
      <w:r>
        <w:rPr>
          <w:spacing w:val="-3"/>
        </w:rPr>
        <w:t xml:space="preserve"> </w:t>
      </w:r>
      <w:r>
        <w:t>terms</w:t>
      </w:r>
      <w:r>
        <w:rPr>
          <w:spacing w:val="-3"/>
        </w:rPr>
        <w:t xml:space="preserve"> </w:t>
      </w:r>
      <w:r>
        <w:t>that</w:t>
      </w:r>
      <w:r>
        <w:rPr>
          <w:spacing w:val="-2"/>
        </w:rPr>
        <w:t xml:space="preserve"> </w:t>
      </w:r>
      <w:r>
        <w:t>materially change the Services offered by the Supplier and defined in the Application.</w:t>
      </w:r>
    </w:p>
    <w:p w:rsidR="004C596B" w:rsidRDefault="004C596B">
      <w:pPr>
        <w:pStyle w:val="BodyText"/>
        <w:spacing w:before="2"/>
        <w:rPr>
          <w:sz w:val="20"/>
        </w:rPr>
      </w:pPr>
    </w:p>
    <w:p w:rsidR="004C596B" w:rsidRDefault="00072626">
      <w:pPr>
        <w:pStyle w:val="BodyText"/>
        <w:spacing w:after="7" w:line="295" w:lineRule="auto"/>
        <w:ind w:left="247" w:right="736" w:hanging="10"/>
      </w:pPr>
      <w:r>
        <w:t>There</w:t>
      </w:r>
      <w:r>
        <w:rPr>
          <w:spacing w:val="-1"/>
        </w:rPr>
        <w:t xml:space="preserve"> </w:t>
      </w:r>
      <w:r>
        <w:t>are</w:t>
      </w:r>
      <w:r>
        <w:rPr>
          <w:spacing w:val="-3"/>
        </w:rPr>
        <w:t xml:space="preserve"> </w:t>
      </w:r>
      <w:r>
        <w:t>terms in</w:t>
      </w:r>
      <w:r>
        <w:rPr>
          <w:spacing w:val="-3"/>
        </w:rPr>
        <w:t xml:space="preserve"> </w:t>
      </w:r>
      <w:r>
        <w:t>the</w:t>
      </w:r>
      <w:r>
        <w:rPr>
          <w:spacing w:val="-3"/>
        </w:rPr>
        <w:t xml:space="preserve"> </w:t>
      </w:r>
      <w:r>
        <w:t>Call-Off Contract</w:t>
      </w:r>
      <w:r>
        <w:rPr>
          <w:spacing w:val="-2"/>
        </w:rPr>
        <w:t xml:space="preserve"> </w:t>
      </w:r>
      <w:r>
        <w:t>that</w:t>
      </w:r>
      <w:r>
        <w:rPr>
          <w:spacing w:val="-2"/>
        </w:rPr>
        <w:t xml:space="preserve"> </w:t>
      </w:r>
      <w:r>
        <w:t>may</w:t>
      </w:r>
      <w:r>
        <w:rPr>
          <w:spacing w:val="-5"/>
        </w:rPr>
        <w:t xml:space="preserve"> </w:t>
      </w:r>
      <w:r>
        <w:t>be</w:t>
      </w:r>
      <w:r>
        <w:rPr>
          <w:spacing w:val="-1"/>
        </w:rPr>
        <w:t xml:space="preserve"> </w:t>
      </w:r>
      <w:r>
        <w:t>defined</w:t>
      </w:r>
      <w:r>
        <w:rPr>
          <w:spacing w:val="-1"/>
        </w:rPr>
        <w:t xml:space="preserve"> </w:t>
      </w:r>
      <w:r>
        <w:t>in</w:t>
      </w:r>
      <w:r>
        <w:rPr>
          <w:spacing w:val="-3"/>
        </w:rPr>
        <w:t xml:space="preserve"> </w:t>
      </w:r>
      <w:r>
        <w:t>the</w:t>
      </w:r>
      <w:r>
        <w:rPr>
          <w:spacing w:val="-3"/>
        </w:rPr>
        <w:t xml:space="preserve"> </w:t>
      </w:r>
      <w:r>
        <w:t>Order</w:t>
      </w:r>
      <w:r>
        <w:rPr>
          <w:spacing w:val="-2"/>
        </w:rPr>
        <w:t xml:space="preserve"> </w:t>
      </w:r>
      <w:r>
        <w:t>Form.</w:t>
      </w:r>
      <w:r>
        <w:rPr>
          <w:spacing w:val="-2"/>
        </w:rPr>
        <w:t xml:space="preserve"> </w:t>
      </w:r>
      <w:r>
        <w:t>These</w:t>
      </w:r>
      <w:r>
        <w:rPr>
          <w:spacing w:val="-3"/>
        </w:rPr>
        <w:t xml:space="preserve"> </w:t>
      </w:r>
      <w:r>
        <w:t>are identified in the contract with square brackets.</w:t>
      </w:r>
    </w:p>
    <w:tbl>
      <w:tblPr>
        <w:tblW w:w="0" w:type="auto"/>
        <w:tblInd w:w="17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060"/>
        <w:gridCol w:w="6825"/>
      </w:tblGrid>
      <w:tr w:rsidR="004C596B">
        <w:trPr>
          <w:trHeight w:val="4482"/>
        </w:trPr>
        <w:tc>
          <w:tcPr>
            <w:tcW w:w="2060" w:type="dxa"/>
          </w:tcPr>
          <w:p w:rsidR="004C596B" w:rsidRDefault="004C596B">
            <w:pPr>
              <w:pStyle w:val="TableParagraph"/>
              <w:rPr>
                <w:sz w:val="24"/>
              </w:rPr>
            </w:pPr>
          </w:p>
          <w:p w:rsidR="004C596B" w:rsidRDefault="004C596B">
            <w:pPr>
              <w:pStyle w:val="TableParagraph"/>
              <w:rPr>
                <w:sz w:val="24"/>
              </w:rPr>
            </w:pPr>
          </w:p>
          <w:p w:rsidR="004C596B" w:rsidRDefault="004C596B">
            <w:pPr>
              <w:pStyle w:val="TableParagraph"/>
              <w:rPr>
                <w:sz w:val="24"/>
              </w:rPr>
            </w:pPr>
          </w:p>
          <w:p w:rsidR="004C596B" w:rsidRDefault="00072626">
            <w:pPr>
              <w:pStyle w:val="TableParagraph"/>
              <w:spacing w:before="161"/>
              <w:ind w:left="105"/>
              <w:rPr>
                <w:rFonts w:ascii="Arial"/>
                <w:b/>
              </w:rPr>
            </w:pPr>
            <w:r>
              <w:rPr>
                <w:rFonts w:ascii="Arial"/>
                <w:b/>
              </w:rPr>
              <w:t>From</w:t>
            </w:r>
            <w:r>
              <w:rPr>
                <w:rFonts w:ascii="Arial"/>
                <w:b/>
                <w:spacing w:val="-2"/>
              </w:rPr>
              <w:t xml:space="preserve"> </w:t>
            </w:r>
            <w:r>
              <w:rPr>
                <w:rFonts w:ascii="Arial"/>
                <w:b/>
              </w:rPr>
              <w:t xml:space="preserve">the </w:t>
            </w:r>
            <w:r>
              <w:rPr>
                <w:rFonts w:ascii="Arial"/>
                <w:b/>
                <w:spacing w:val="-2"/>
              </w:rPr>
              <w:t>Buyer</w:t>
            </w:r>
          </w:p>
        </w:tc>
        <w:tc>
          <w:tcPr>
            <w:tcW w:w="6825" w:type="dxa"/>
          </w:tcPr>
          <w:p w:rsidR="004C596B" w:rsidRDefault="004C596B">
            <w:pPr>
              <w:pStyle w:val="TableParagraph"/>
              <w:rPr>
                <w:sz w:val="24"/>
              </w:rPr>
            </w:pPr>
          </w:p>
          <w:p w:rsidR="004C596B" w:rsidRDefault="004C596B">
            <w:pPr>
              <w:pStyle w:val="TableParagraph"/>
              <w:rPr>
                <w:sz w:val="24"/>
              </w:rPr>
            </w:pPr>
          </w:p>
          <w:p w:rsidR="004C596B" w:rsidRDefault="004C596B">
            <w:pPr>
              <w:pStyle w:val="TableParagraph"/>
              <w:rPr>
                <w:sz w:val="24"/>
              </w:rPr>
            </w:pPr>
          </w:p>
          <w:p w:rsidR="004C596B" w:rsidRDefault="004C596B">
            <w:pPr>
              <w:pStyle w:val="TableParagraph"/>
              <w:spacing w:before="5"/>
              <w:rPr>
                <w:sz w:val="20"/>
              </w:rPr>
            </w:pPr>
          </w:p>
          <w:p w:rsidR="004C596B" w:rsidRDefault="00072626">
            <w:pPr>
              <w:pStyle w:val="TableParagraph"/>
              <w:spacing w:line="508" w:lineRule="auto"/>
              <w:ind w:left="102" w:right="4011"/>
            </w:pPr>
            <w:r>
              <w:t>Crown</w:t>
            </w:r>
            <w:r>
              <w:rPr>
                <w:spacing w:val="-16"/>
              </w:rPr>
              <w:t xml:space="preserve"> </w:t>
            </w:r>
            <w:r>
              <w:t>Commercial</w:t>
            </w:r>
            <w:r>
              <w:rPr>
                <w:spacing w:val="-15"/>
              </w:rPr>
              <w:t xml:space="preserve"> </w:t>
            </w:r>
            <w:r>
              <w:t xml:space="preserve">Service </w:t>
            </w:r>
            <w:r w:rsidR="009A2C10" w:rsidRPr="00CE3DCF">
              <w:rPr>
                <w:color w:val="FF0000"/>
              </w:rPr>
              <w:t>REDACTED TEXT under FOIA Section 40, Personal Information</w:t>
            </w:r>
            <w:r w:rsidR="009A2C10" w:rsidRPr="00CE3DCF">
              <w:t>.</w:t>
            </w:r>
          </w:p>
        </w:tc>
      </w:tr>
      <w:tr w:rsidR="004C596B">
        <w:trPr>
          <w:trHeight w:val="4661"/>
        </w:trPr>
        <w:tc>
          <w:tcPr>
            <w:tcW w:w="2060" w:type="dxa"/>
          </w:tcPr>
          <w:p w:rsidR="004C596B" w:rsidRDefault="004C596B">
            <w:pPr>
              <w:pStyle w:val="TableParagraph"/>
              <w:rPr>
                <w:sz w:val="24"/>
              </w:rPr>
            </w:pPr>
          </w:p>
          <w:p w:rsidR="004C596B" w:rsidRDefault="004C596B">
            <w:pPr>
              <w:pStyle w:val="TableParagraph"/>
              <w:rPr>
                <w:sz w:val="24"/>
              </w:rPr>
            </w:pPr>
          </w:p>
          <w:p w:rsidR="004C596B" w:rsidRDefault="004C596B">
            <w:pPr>
              <w:pStyle w:val="TableParagraph"/>
              <w:rPr>
                <w:sz w:val="24"/>
              </w:rPr>
            </w:pPr>
          </w:p>
          <w:p w:rsidR="004C596B" w:rsidRDefault="00072626">
            <w:pPr>
              <w:pStyle w:val="TableParagraph"/>
              <w:spacing w:before="161"/>
              <w:ind w:left="105"/>
              <w:rPr>
                <w:rFonts w:ascii="Arial"/>
                <w:b/>
              </w:rPr>
            </w:pPr>
            <w:r>
              <w:rPr>
                <w:rFonts w:ascii="Arial"/>
                <w:b/>
              </w:rPr>
              <w:t>To</w:t>
            </w:r>
            <w:r>
              <w:rPr>
                <w:rFonts w:ascii="Arial"/>
                <w:b/>
                <w:spacing w:val="-1"/>
              </w:rPr>
              <w:t xml:space="preserve"> </w:t>
            </w:r>
            <w:r>
              <w:rPr>
                <w:rFonts w:ascii="Arial"/>
                <w:b/>
              </w:rPr>
              <w:t>the</w:t>
            </w:r>
            <w:r>
              <w:rPr>
                <w:rFonts w:ascii="Arial"/>
                <w:b/>
                <w:spacing w:val="-1"/>
              </w:rPr>
              <w:t xml:space="preserve"> </w:t>
            </w:r>
            <w:r>
              <w:rPr>
                <w:rFonts w:ascii="Arial"/>
                <w:b/>
                <w:spacing w:val="-2"/>
              </w:rPr>
              <w:t>Supplier</w:t>
            </w:r>
          </w:p>
        </w:tc>
        <w:tc>
          <w:tcPr>
            <w:tcW w:w="6825" w:type="dxa"/>
          </w:tcPr>
          <w:p w:rsidR="004C596B" w:rsidRDefault="004C596B">
            <w:pPr>
              <w:pStyle w:val="TableParagraph"/>
              <w:rPr>
                <w:sz w:val="24"/>
              </w:rPr>
            </w:pPr>
          </w:p>
          <w:p w:rsidR="004C596B" w:rsidRDefault="004C596B">
            <w:pPr>
              <w:pStyle w:val="TableParagraph"/>
              <w:spacing w:before="11"/>
            </w:pPr>
          </w:p>
          <w:p w:rsidR="004C596B" w:rsidRDefault="00072626">
            <w:pPr>
              <w:pStyle w:val="TableParagraph"/>
              <w:ind w:left="102"/>
            </w:pPr>
            <w:r>
              <w:t>Qualtrics</w:t>
            </w:r>
            <w:r>
              <w:rPr>
                <w:spacing w:val="-8"/>
              </w:rPr>
              <w:t xml:space="preserve"> </w:t>
            </w:r>
            <w:r>
              <w:rPr>
                <w:spacing w:val="-5"/>
              </w:rPr>
              <w:t>LLC</w:t>
            </w:r>
          </w:p>
          <w:p w:rsidR="004C596B" w:rsidRDefault="004C596B">
            <w:pPr>
              <w:pStyle w:val="TableParagraph"/>
              <w:spacing w:before="1"/>
              <w:rPr>
                <w:sz w:val="28"/>
              </w:rPr>
            </w:pPr>
          </w:p>
          <w:p w:rsidR="004C596B" w:rsidRDefault="00C9337B">
            <w:pPr>
              <w:pStyle w:val="TableParagraph"/>
              <w:spacing w:line="590" w:lineRule="auto"/>
              <w:ind w:left="102" w:right="4889"/>
            </w:pPr>
            <w:r w:rsidRPr="00CE3DCF">
              <w:rPr>
                <w:color w:val="FF0000"/>
              </w:rPr>
              <w:t>REDACTED TEXT under FOIA Section 40, Personal Information</w:t>
            </w:r>
            <w:r w:rsidRPr="00CE3DCF">
              <w:t>.</w:t>
            </w:r>
          </w:p>
        </w:tc>
      </w:tr>
      <w:tr w:rsidR="004C596B">
        <w:trPr>
          <w:trHeight w:val="1434"/>
        </w:trPr>
        <w:tc>
          <w:tcPr>
            <w:tcW w:w="8885" w:type="dxa"/>
            <w:gridSpan w:val="2"/>
          </w:tcPr>
          <w:p w:rsidR="004C596B" w:rsidRDefault="00072626">
            <w:pPr>
              <w:pStyle w:val="TableParagraph"/>
              <w:spacing w:before="179"/>
              <w:ind w:left="105"/>
              <w:rPr>
                <w:rFonts w:ascii="Arial" w:hAnsi="Arial"/>
                <w:b/>
              </w:rPr>
            </w:pPr>
            <w:r>
              <w:rPr>
                <w:rFonts w:ascii="Arial" w:hAnsi="Arial"/>
                <w:b/>
              </w:rPr>
              <w:t>Together</w:t>
            </w:r>
            <w:r>
              <w:rPr>
                <w:rFonts w:ascii="Arial" w:hAnsi="Arial"/>
                <w:b/>
                <w:spacing w:val="-4"/>
              </w:rPr>
              <w:t xml:space="preserve"> </w:t>
            </w:r>
            <w:r>
              <w:rPr>
                <w:rFonts w:ascii="Arial" w:hAnsi="Arial"/>
                <w:b/>
              </w:rPr>
              <w:t>the</w:t>
            </w:r>
            <w:r>
              <w:rPr>
                <w:rFonts w:ascii="Arial" w:hAnsi="Arial"/>
                <w:b/>
                <w:spacing w:val="-6"/>
              </w:rPr>
              <w:t xml:space="preserve"> </w:t>
            </w:r>
            <w:r>
              <w:rPr>
                <w:rFonts w:ascii="Arial" w:hAnsi="Arial"/>
                <w:b/>
                <w:spacing w:val="-2"/>
              </w:rPr>
              <w:t>‘Parties’</w:t>
            </w:r>
          </w:p>
        </w:tc>
      </w:tr>
    </w:tbl>
    <w:p w:rsidR="004C596B" w:rsidRDefault="004C596B">
      <w:pPr>
        <w:rPr>
          <w:rFonts w:ascii="Arial" w:hAnsi="Arial"/>
        </w:rPr>
        <w:sectPr w:rsidR="004C596B">
          <w:pgSz w:w="11930" w:h="16850"/>
          <w:pgMar w:top="1020" w:right="1040" w:bottom="280" w:left="880" w:header="182" w:footer="0" w:gutter="0"/>
          <w:cols w:space="720"/>
        </w:sectPr>
      </w:pPr>
    </w:p>
    <w:p w:rsidR="004C596B" w:rsidRDefault="004C596B">
      <w:pPr>
        <w:pStyle w:val="BodyText"/>
        <w:rPr>
          <w:sz w:val="20"/>
        </w:rPr>
      </w:pPr>
    </w:p>
    <w:p w:rsidR="004C596B" w:rsidRDefault="004C596B">
      <w:pPr>
        <w:pStyle w:val="BodyText"/>
        <w:rPr>
          <w:sz w:val="20"/>
        </w:rPr>
      </w:pPr>
    </w:p>
    <w:p w:rsidR="004C596B" w:rsidRDefault="004C596B">
      <w:pPr>
        <w:pStyle w:val="BodyText"/>
        <w:rPr>
          <w:sz w:val="21"/>
        </w:rPr>
      </w:pPr>
    </w:p>
    <w:p w:rsidR="004C596B" w:rsidRDefault="00072626">
      <w:pPr>
        <w:pStyle w:val="Heading2"/>
        <w:spacing w:before="92"/>
        <w:ind w:left="212" w:firstLine="0"/>
      </w:pPr>
      <w:bookmarkStart w:id="2" w:name="Principal_contact_details"/>
      <w:bookmarkEnd w:id="2"/>
      <w:r>
        <w:rPr>
          <w:color w:val="434343"/>
        </w:rPr>
        <w:t>Principal</w:t>
      </w:r>
      <w:r>
        <w:rPr>
          <w:color w:val="434343"/>
          <w:spacing w:val="-11"/>
        </w:rPr>
        <w:t xml:space="preserve"> </w:t>
      </w:r>
      <w:r>
        <w:rPr>
          <w:color w:val="434343"/>
        </w:rPr>
        <w:t>contact</w:t>
      </w:r>
      <w:r>
        <w:rPr>
          <w:color w:val="434343"/>
          <w:spacing w:val="-8"/>
        </w:rPr>
        <w:t xml:space="preserve"> </w:t>
      </w:r>
      <w:r>
        <w:rPr>
          <w:color w:val="434343"/>
          <w:spacing w:val="-2"/>
        </w:rPr>
        <w:t>details</w:t>
      </w:r>
    </w:p>
    <w:p w:rsidR="004C596B" w:rsidRDefault="004C596B">
      <w:pPr>
        <w:pStyle w:val="BodyText"/>
        <w:spacing w:before="9"/>
        <w:rPr>
          <w:sz w:val="33"/>
        </w:rPr>
      </w:pPr>
    </w:p>
    <w:p w:rsidR="004C596B" w:rsidRDefault="00072626">
      <w:pPr>
        <w:pStyle w:val="Heading3"/>
        <w:spacing w:before="1"/>
        <w:ind w:left="243"/>
      </w:pPr>
      <w:r>
        <w:t>For</w:t>
      </w:r>
      <w:r>
        <w:rPr>
          <w:spacing w:val="-3"/>
        </w:rPr>
        <w:t xml:space="preserve"> </w:t>
      </w:r>
      <w:r>
        <w:t>the</w:t>
      </w:r>
      <w:r>
        <w:rPr>
          <w:spacing w:val="-3"/>
        </w:rPr>
        <w:t xml:space="preserve"> </w:t>
      </w:r>
      <w:r>
        <w:rPr>
          <w:spacing w:val="-2"/>
        </w:rPr>
        <w:t>Buyer:</w:t>
      </w:r>
    </w:p>
    <w:p w:rsidR="004C596B" w:rsidRDefault="004C596B">
      <w:pPr>
        <w:pStyle w:val="BodyText"/>
        <w:spacing w:before="1"/>
        <w:rPr>
          <w:rFonts w:ascii="Arial"/>
          <w:b/>
          <w:sz w:val="34"/>
        </w:rPr>
      </w:pPr>
    </w:p>
    <w:p w:rsidR="004C596B" w:rsidRDefault="00072626">
      <w:pPr>
        <w:pStyle w:val="BodyText"/>
        <w:ind w:left="238"/>
      </w:pPr>
      <w:r>
        <w:t>Title:</w:t>
      </w:r>
      <w:r>
        <w:rPr>
          <w:spacing w:val="-5"/>
        </w:rPr>
        <w:t xml:space="preserve"> </w:t>
      </w:r>
      <w:r w:rsidR="00C9337B" w:rsidRPr="00CE3DCF">
        <w:rPr>
          <w:color w:val="FF0000"/>
        </w:rPr>
        <w:t>REDACTED TEXT under FOIA Section 40, Personal Information</w:t>
      </w:r>
      <w:r w:rsidR="00C9337B" w:rsidRPr="00CE3DCF">
        <w:t>.</w:t>
      </w:r>
    </w:p>
    <w:p w:rsidR="004C596B" w:rsidRDefault="00072626">
      <w:pPr>
        <w:pStyle w:val="BodyText"/>
        <w:spacing w:before="177"/>
        <w:ind w:left="238"/>
      </w:pPr>
      <w:r>
        <w:t>Name:</w:t>
      </w:r>
      <w:r>
        <w:rPr>
          <w:spacing w:val="-6"/>
        </w:rPr>
        <w:t xml:space="preserve"> </w:t>
      </w:r>
      <w:r w:rsidR="00C9337B" w:rsidRPr="00CE3DCF">
        <w:rPr>
          <w:color w:val="FF0000"/>
        </w:rPr>
        <w:t>REDACTED TEXT under FOIA Section 40, Personal Information</w:t>
      </w:r>
      <w:r w:rsidR="00C9337B" w:rsidRPr="00CE3DCF">
        <w:t>.</w:t>
      </w:r>
    </w:p>
    <w:p w:rsidR="00C9337B" w:rsidRDefault="00072626">
      <w:pPr>
        <w:pStyle w:val="BodyText"/>
        <w:spacing w:before="148" w:line="374" w:lineRule="auto"/>
        <w:ind w:left="238" w:right="4192"/>
        <w:rPr>
          <w:spacing w:val="-16"/>
        </w:rPr>
      </w:pPr>
      <w:r>
        <w:t>Email:</w:t>
      </w:r>
      <w:r>
        <w:rPr>
          <w:spacing w:val="-16"/>
        </w:rPr>
        <w:t xml:space="preserve"> </w:t>
      </w:r>
    </w:p>
    <w:p w:rsidR="004C596B" w:rsidRDefault="00072626">
      <w:pPr>
        <w:pStyle w:val="BodyText"/>
        <w:spacing w:before="148" w:line="374" w:lineRule="auto"/>
        <w:ind w:left="238" w:right="4192"/>
      </w:pPr>
      <w:r>
        <w:t xml:space="preserve">Phone: </w:t>
      </w:r>
    </w:p>
    <w:p w:rsidR="004C596B" w:rsidRDefault="004C596B">
      <w:pPr>
        <w:pStyle w:val="BodyText"/>
        <w:spacing w:before="6"/>
        <w:rPr>
          <w:sz w:val="35"/>
        </w:rPr>
      </w:pPr>
    </w:p>
    <w:p w:rsidR="004C596B" w:rsidRDefault="00072626">
      <w:pPr>
        <w:pStyle w:val="Heading3"/>
      </w:pPr>
      <w:r>
        <w:t>For</w:t>
      </w:r>
      <w:r>
        <w:rPr>
          <w:spacing w:val="-1"/>
        </w:rPr>
        <w:t xml:space="preserve"> </w:t>
      </w:r>
      <w:r>
        <w:t>the</w:t>
      </w:r>
      <w:r>
        <w:rPr>
          <w:spacing w:val="-3"/>
        </w:rPr>
        <w:t xml:space="preserve"> </w:t>
      </w:r>
      <w:r>
        <w:rPr>
          <w:spacing w:val="-2"/>
        </w:rPr>
        <w:t>Supplier:</w:t>
      </w:r>
    </w:p>
    <w:p w:rsidR="004C596B" w:rsidRDefault="004C596B">
      <w:pPr>
        <w:pStyle w:val="BodyText"/>
        <w:rPr>
          <w:rFonts w:ascii="Arial"/>
          <w:b/>
          <w:sz w:val="24"/>
        </w:rPr>
      </w:pPr>
    </w:p>
    <w:p w:rsidR="004C596B" w:rsidRDefault="004C596B">
      <w:pPr>
        <w:pStyle w:val="BodyText"/>
        <w:spacing w:before="6"/>
        <w:rPr>
          <w:rFonts w:ascii="Arial"/>
          <w:b/>
          <w:sz w:val="24"/>
        </w:rPr>
      </w:pPr>
    </w:p>
    <w:p w:rsidR="004C596B" w:rsidRDefault="00072626">
      <w:pPr>
        <w:pStyle w:val="BodyText"/>
        <w:ind w:left="238"/>
      </w:pPr>
      <w:r>
        <w:t>Title:</w:t>
      </w:r>
      <w:r>
        <w:rPr>
          <w:spacing w:val="-5"/>
        </w:rPr>
        <w:t xml:space="preserve"> </w:t>
      </w:r>
      <w:r w:rsidR="00C9337B" w:rsidRPr="00CE3DCF">
        <w:rPr>
          <w:color w:val="FF0000"/>
        </w:rPr>
        <w:t>REDACTED TEXT under FOIA Section 40, Personal Information</w:t>
      </w:r>
      <w:r w:rsidR="00C9337B" w:rsidRPr="00CE3DCF">
        <w:t>.</w:t>
      </w:r>
    </w:p>
    <w:p w:rsidR="004C596B" w:rsidRDefault="00072626">
      <w:pPr>
        <w:pStyle w:val="BodyText"/>
        <w:spacing w:before="143"/>
        <w:ind w:left="238"/>
      </w:pPr>
      <w:r>
        <w:t>Name:</w:t>
      </w:r>
      <w:r>
        <w:rPr>
          <w:spacing w:val="-6"/>
        </w:rPr>
        <w:t xml:space="preserve"> </w:t>
      </w:r>
      <w:r w:rsidR="00C9337B" w:rsidRPr="00CE3DCF">
        <w:rPr>
          <w:color w:val="FF0000"/>
        </w:rPr>
        <w:t>REDACTED TEXT under FOIA Section 40, Personal Information</w:t>
      </w:r>
      <w:r w:rsidR="00C9337B" w:rsidRPr="00CE3DCF">
        <w:t>.</w:t>
      </w:r>
    </w:p>
    <w:p w:rsidR="00C9337B" w:rsidRDefault="00C9337B">
      <w:pPr>
        <w:pStyle w:val="BodyText"/>
        <w:spacing w:before="146" w:line="364" w:lineRule="auto"/>
        <w:ind w:left="238" w:right="6026"/>
      </w:pPr>
      <w:r>
        <w:t>Email:</w:t>
      </w:r>
    </w:p>
    <w:p w:rsidR="004C596B" w:rsidRDefault="00072626">
      <w:pPr>
        <w:pStyle w:val="BodyText"/>
        <w:spacing w:before="146" w:line="364" w:lineRule="auto"/>
        <w:ind w:left="238" w:right="6026"/>
        <w:rPr>
          <w:rFonts w:ascii="Malgun Gothic"/>
        </w:rPr>
      </w:pPr>
      <w:r>
        <w:t xml:space="preserve">Phone: </w:t>
      </w:r>
    </w:p>
    <w:p w:rsidR="004C596B" w:rsidRDefault="00072626">
      <w:pPr>
        <w:pStyle w:val="Heading2"/>
        <w:spacing w:before="184"/>
        <w:ind w:left="1352" w:firstLine="0"/>
      </w:pPr>
      <w:bookmarkStart w:id="3" w:name="Call-Off_Contract_term"/>
      <w:bookmarkEnd w:id="3"/>
      <w:r>
        <w:rPr>
          <w:color w:val="434343"/>
        </w:rPr>
        <w:t>Call-Off</w:t>
      </w:r>
      <w:r>
        <w:rPr>
          <w:color w:val="434343"/>
          <w:spacing w:val="-9"/>
        </w:rPr>
        <w:t xml:space="preserve"> </w:t>
      </w:r>
      <w:r>
        <w:rPr>
          <w:color w:val="434343"/>
        </w:rPr>
        <w:t>Contract</w:t>
      </w:r>
      <w:r>
        <w:rPr>
          <w:color w:val="434343"/>
          <w:spacing w:val="-7"/>
        </w:rPr>
        <w:t xml:space="preserve"> </w:t>
      </w:r>
      <w:r>
        <w:rPr>
          <w:color w:val="434343"/>
          <w:spacing w:val="-4"/>
        </w:rPr>
        <w:t>term</w:t>
      </w:r>
    </w:p>
    <w:p w:rsidR="004C596B" w:rsidRDefault="004C596B">
      <w:pPr>
        <w:pStyle w:val="BodyText"/>
        <w:spacing w:before="10"/>
        <w:rPr>
          <w:sz w:val="6"/>
        </w:rPr>
      </w:pPr>
    </w:p>
    <w:tbl>
      <w:tblPr>
        <w:tblW w:w="0" w:type="auto"/>
        <w:tblInd w:w="17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831"/>
        <w:gridCol w:w="6777"/>
      </w:tblGrid>
      <w:tr w:rsidR="004C596B">
        <w:trPr>
          <w:trHeight w:val="1463"/>
        </w:trPr>
        <w:tc>
          <w:tcPr>
            <w:tcW w:w="2831" w:type="dxa"/>
          </w:tcPr>
          <w:p w:rsidR="004C596B" w:rsidRDefault="00072626">
            <w:pPr>
              <w:pStyle w:val="TableParagraph"/>
              <w:spacing w:before="180"/>
              <w:ind w:left="105"/>
              <w:rPr>
                <w:rFonts w:ascii="Arial"/>
                <w:b/>
              </w:rPr>
            </w:pPr>
            <w:r>
              <w:rPr>
                <w:rFonts w:ascii="Arial"/>
                <w:b/>
              </w:rPr>
              <w:t>Start</w:t>
            </w:r>
            <w:r>
              <w:rPr>
                <w:rFonts w:ascii="Arial"/>
                <w:b/>
                <w:spacing w:val="-4"/>
              </w:rPr>
              <w:t xml:space="preserve"> date</w:t>
            </w:r>
          </w:p>
        </w:tc>
        <w:tc>
          <w:tcPr>
            <w:tcW w:w="6777" w:type="dxa"/>
          </w:tcPr>
          <w:p w:rsidR="004C596B" w:rsidRDefault="00072626">
            <w:pPr>
              <w:pStyle w:val="TableParagraph"/>
              <w:spacing w:before="180" w:line="254" w:lineRule="auto"/>
              <w:ind w:left="107" w:right="67"/>
              <w:rPr>
                <w:rFonts w:ascii="Arial"/>
                <w:b/>
              </w:rPr>
            </w:pPr>
            <w:r>
              <w:t>This</w:t>
            </w:r>
            <w:r>
              <w:rPr>
                <w:spacing w:val="-3"/>
              </w:rPr>
              <w:t xml:space="preserve"> </w:t>
            </w:r>
            <w:r>
              <w:t>Call-Off</w:t>
            </w:r>
            <w:r>
              <w:rPr>
                <w:spacing w:val="-2"/>
              </w:rPr>
              <w:t xml:space="preserve"> </w:t>
            </w:r>
            <w:r>
              <w:t>Contract</w:t>
            </w:r>
            <w:r>
              <w:rPr>
                <w:spacing w:val="-2"/>
              </w:rPr>
              <w:t xml:space="preserve"> </w:t>
            </w:r>
            <w:r>
              <w:t>Starts</w:t>
            </w:r>
            <w:r>
              <w:rPr>
                <w:spacing w:val="-5"/>
              </w:rPr>
              <w:t xml:space="preserve"> </w:t>
            </w:r>
            <w:r>
              <w:t>on</w:t>
            </w:r>
            <w:r>
              <w:rPr>
                <w:spacing w:val="-2"/>
              </w:rPr>
              <w:t xml:space="preserve"> </w:t>
            </w:r>
            <w:r>
              <w:rPr>
                <w:rFonts w:ascii="Arial"/>
                <w:b/>
              </w:rPr>
              <w:t>15</w:t>
            </w:r>
            <w:r>
              <w:rPr>
                <w:rFonts w:ascii="Arial"/>
                <w:b/>
                <w:vertAlign w:val="superscript"/>
              </w:rPr>
              <w:t>th</w:t>
            </w:r>
            <w:r>
              <w:rPr>
                <w:rFonts w:ascii="Arial"/>
                <w:b/>
                <w:spacing w:val="-3"/>
              </w:rPr>
              <w:t xml:space="preserve"> </w:t>
            </w:r>
            <w:r>
              <w:rPr>
                <w:rFonts w:ascii="Arial"/>
                <w:b/>
              </w:rPr>
              <w:t>March</w:t>
            </w:r>
            <w:r>
              <w:rPr>
                <w:rFonts w:ascii="Arial"/>
                <w:b/>
                <w:spacing w:val="-3"/>
              </w:rPr>
              <w:t xml:space="preserve"> </w:t>
            </w:r>
            <w:r>
              <w:rPr>
                <w:rFonts w:ascii="Arial"/>
                <w:b/>
              </w:rPr>
              <w:t>2024</w:t>
            </w:r>
            <w:r>
              <w:rPr>
                <w:rFonts w:ascii="Arial"/>
                <w:b/>
                <w:spacing w:val="-7"/>
              </w:rPr>
              <w:t xml:space="preserve"> </w:t>
            </w:r>
            <w:r>
              <w:t>and</w:t>
            </w:r>
            <w:r>
              <w:rPr>
                <w:spacing w:val="-3"/>
              </w:rPr>
              <w:t xml:space="preserve"> </w:t>
            </w:r>
            <w:r>
              <w:t>is</w:t>
            </w:r>
            <w:r>
              <w:rPr>
                <w:spacing w:val="-3"/>
              </w:rPr>
              <w:t xml:space="preserve"> </w:t>
            </w:r>
            <w:r>
              <w:t>valid</w:t>
            </w:r>
            <w:r>
              <w:rPr>
                <w:spacing w:val="-3"/>
              </w:rPr>
              <w:t xml:space="preserve"> </w:t>
            </w:r>
            <w:r>
              <w:t>for</w:t>
            </w:r>
            <w:r>
              <w:rPr>
                <w:spacing w:val="-2"/>
              </w:rPr>
              <w:t xml:space="preserve"> </w:t>
            </w:r>
            <w:r>
              <w:rPr>
                <w:rFonts w:ascii="Arial"/>
                <w:b/>
              </w:rPr>
              <w:t xml:space="preserve">24 </w:t>
            </w:r>
            <w:r>
              <w:rPr>
                <w:rFonts w:ascii="Arial"/>
                <w:b/>
                <w:spacing w:val="-2"/>
              </w:rPr>
              <w:t>months</w:t>
            </w:r>
          </w:p>
        </w:tc>
      </w:tr>
      <w:tr w:rsidR="004C596B">
        <w:trPr>
          <w:trHeight w:val="3167"/>
        </w:trPr>
        <w:tc>
          <w:tcPr>
            <w:tcW w:w="2831" w:type="dxa"/>
          </w:tcPr>
          <w:p w:rsidR="004C596B" w:rsidRDefault="004C596B">
            <w:pPr>
              <w:pStyle w:val="TableParagraph"/>
              <w:rPr>
                <w:sz w:val="24"/>
              </w:rPr>
            </w:pPr>
          </w:p>
          <w:p w:rsidR="004C596B" w:rsidRDefault="00072626">
            <w:pPr>
              <w:pStyle w:val="TableParagraph"/>
              <w:spacing w:before="201" w:line="283" w:lineRule="auto"/>
              <w:ind w:left="105" w:right="674"/>
              <w:rPr>
                <w:rFonts w:ascii="Arial"/>
                <w:b/>
              </w:rPr>
            </w:pPr>
            <w:r>
              <w:rPr>
                <w:rFonts w:ascii="Arial"/>
                <w:b/>
                <w:spacing w:val="-2"/>
              </w:rPr>
              <w:t>Ending (termination)</w:t>
            </w:r>
          </w:p>
        </w:tc>
        <w:tc>
          <w:tcPr>
            <w:tcW w:w="6777" w:type="dxa"/>
          </w:tcPr>
          <w:p w:rsidR="004C596B" w:rsidRDefault="004C596B">
            <w:pPr>
              <w:pStyle w:val="TableParagraph"/>
              <w:rPr>
                <w:sz w:val="24"/>
              </w:rPr>
            </w:pPr>
          </w:p>
          <w:p w:rsidR="004C596B" w:rsidRDefault="00072626">
            <w:pPr>
              <w:pStyle w:val="TableParagraph"/>
              <w:spacing w:before="148" w:line="292" w:lineRule="auto"/>
              <w:ind w:left="107" w:right="67"/>
            </w:pPr>
            <w:r>
              <w:t>The</w:t>
            </w:r>
            <w:r>
              <w:rPr>
                <w:spacing w:val="-5"/>
              </w:rPr>
              <w:t xml:space="preserve"> </w:t>
            </w:r>
            <w:r>
              <w:t>notice</w:t>
            </w:r>
            <w:r>
              <w:rPr>
                <w:spacing w:val="-3"/>
              </w:rPr>
              <w:t xml:space="preserve"> </w:t>
            </w:r>
            <w:r>
              <w:t>period</w:t>
            </w:r>
            <w:r>
              <w:rPr>
                <w:spacing w:val="-5"/>
              </w:rPr>
              <w:t xml:space="preserve"> </w:t>
            </w:r>
            <w:r>
              <w:t>for</w:t>
            </w:r>
            <w:r>
              <w:rPr>
                <w:spacing w:val="-4"/>
              </w:rPr>
              <w:t xml:space="preserve"> </w:t>
            </w:r>
            <w:r>
              <w:t>the</w:t>
            </w:r>
            <w:r>
              <w:rPr>
                <w:spacing w:val="-8"/>
              </w:rPr>
              <w:t xml:space="preserve"> </w:t>
            </w:r>
            <w:r>
              <w:t>Supplier</w:t>
            </w:r>
            <w:r>
              <w:rPr>
                <w:spacing w:val="-2"/>
              </w:rPr>
              <w:t xml:space="preserve"> </w:t>
            </w:r>
            <w:r>
              <w:t>needed</w:t>
            </w:r>
            <w:r>
              <w:rPr>
                <w:spacing w:val="-5"/>
              </w:rPr>
              <w:t xml:space="preserve"> </w:t>
            </w:r>
            <w:r>
              <w:t>for</w:t>
            </w:r>
            <w:r>
              <w:rPr>
                <w:spacing w:val="-2"/>
              </w:rPr>
              <w:t xml:space="preserve"> </w:t>
            </w:r>
            <w:r>
              <w:t>Ending</w:t>
            </w:r>
            <w:r>
              <w:rPr>
                <w:spacing w:val="-3"/>
              </w:rPr>
              <w:t xml:space="preserve"> </w:t>
            </w:r>
            <w:r>
              <w:t>the</w:t>
            </w:r>
            <w:r>
              <w:rPr>
                <w:spacing w:val="-5"/>
              </w:rPr>
              <w:t xml:space="preserve"> </w:t>
            </w:r>
            <w:r>
              <w:t xml:space="preserve">Call-Off Contract is at least </w:t>
            </w:r>
            <w:r>
              <w:rPr>
                <w:rFonts w:ascii="Arial"/>
                <w:b/>
              </w:rPr>
              <w:t xml:space="preserve">[90] </w:t>
            </w:r>
            <w:r>
              <w:t>Working Days from the date of written notice for undisputed sums (as per clause 18.6).</w:t>
            </w:r>
          </w:p>
          <w:p w:rsidR="004C596B" w:rsidRDefault="004C596B">
            <w:pPr>
              <w:pStyle w:val="TableParagraph"/>
              <w:spacing w:before="9"/>
              <w:rPr>
                <w:sz w:val="21"/>
              </w:rPr>
            </w:pPr>
          </w:p>
          <w:p w:rsidR="004C596B" w:rsidRDefault="00072626">
            <w:pPr>
              <w:pStyle w:val="TableParagraph"/>
              <w:spacing w:line="256" w:lineRule="auto"/>
              <w:ind w:left="107" w:right="136"/>
            </w:pPr>
            <w:r>
              <w:t>The</w:t>
            </w:r>
            <w:r>
              <w:rPr>
                <w:spacing w:val="-5"/>
              </w:rPr>
              <w:t xml:space="preserve"> </w:t>
            </w:r>
            <w:r>
              <w:t>notice</w:t>
            </w:r>
            <w:r>
              <w:rPr>
                <w:spacing w:val="-3"/>
              </w:rPr>
              <w:t xml:space="preserve"> </w:t>
            </w:r>
            <w:r>
              <w:t>period</w:t>
            </w:r>
            <w:r>
              <w:rPr>
                <w:spacing w:val="-5"/>
              </w:rPr>
              <w:t xml:space="preserve"> </w:t>
            </w:r>
            <w:r>
              <w:t>for</w:t>
            </w:r>
            <w:r>
              <w:rPr>
                <w:spacing w:val="-4"/>
              </w:rPr>
              <w:t xml:space="preserve"> </w:t>
            </w:r>
            <w:r>
              <w:t>the</w:t>
            </w:r>
            <w:r>
              <w:rPr>
                <w:spacing w:val="-8"/>
              </w:rPr>
              <w:t xml:space="preserve"> </w:t>
            </w:r>
            <w:r>
              <w:t>Buyer</w:t>
            </w:r>
            <w:r>
              <w:rPr>
                <w:spacing w:val="-2"/>
              </w:rPr>
              <w:t xml:space="preserve"> </w:t>
            </w:r>
            <w:r>
              <w:t>is</w:t>
            </w:r>
            <w:r>
              <w:rPr>
                <w:spacing w:val="-2"/>
              </w:rPr>
              <w:t xml:space="preserve"> </w:t>
            </w:r>
            <w:r>
              <w:t>a</w:t>
            </w:r>
            <w:r>
              <w:rPr>
                <w:spacing w:val="-5"/>
              </w:rPr>
              <w:t xml:space="preserve"> </w:t>
            </w:r>
            <w:r>
              <w:t>maximum</w:t>
            </w:r>
            <w:r>
              <w:rPr>
                <w:spacing w:val="-2"/>
              </w:rPr>
              <w:t xml:space="preserve"> </w:t>
            </w:r>
            <w:r>
              <w:t xml:space="preserve">of </w:t>
            </w:r>
            <w:r>
              <w:rPr>
                <w:rFonts w:ascii="Arial"/>
                <w:b/>
              </w:rPr>
              <w:t>[30]</w:t>
            </w:r>
            <w:r>
              <w:rPr>
                <w:rFonts w:ascii="Arial"/>
                <w:b/>
                <w:spacing w:val="-1"/>
              </w:rPr>
              <w:t xml:space="preserve"> </w:t>
            </w:r>
            <w:r>
              <w:t>days</w:t>
            </w:r>
            <w:r>
              <w:rPr>
                <w:spacing w:val="-5"/>
              </w:rPr>
              <w:t xml:space="preserve"> </w:t>
            </w:r>
            <w:r>
              <w:t>from</w:t>
            </w:r>
            <w:r>
              <w:rPr>
                <w:spacing w:val="-4"/>
              </w:rPr>
              <w:t xml:space="preserve"> </w:t>
            </w:r>
            <w:r>
              <w:t>the date of written notice for Ending without cause (as per clause</w:t>
            </w:r>
            <w:r>
              <w:rPr>
                <w:spacing w:val="40"/>
              </w:rPr>
              <w:t xml:space="preserve"> </w:t>
            </w:r>
            <w:r>
              <w:rPr>
                <w:spacing w:val="-2"/>
              </w:rPr>
              <w:t>18.1).</w:t>
            </w:r>
          </w:p>
        </w:tc>
      </w:tr>
    </w:tbl>
    <w:p w:rsidR="004C596B" w:rsidRDefault="004C596B">
      <w:pPr>
        <w:spacing w:line="256" w:lineRule="auto"/>
        <w:sectPr w:rsidR="004C596B">
          <w:pgSz w:w="11930" w:h="16850"/>
          <w:pgMar w:top="1020" w:right="1040" w:bottom="280" w:left="880" w:header="182" w:footer="0" w:gutter="0"/>
          <w:cols w:space="720"/>
        </w:sectPr>
      </w:pPr>
    </w:p>
    <w:p w:rsidR="004C596B" w:rsidRDefault="004C596B">
      <w:pPr>
        <w:pStyle w:val="BodyText"/>
        <w:spacing w:before="5"/>
        <w:rPr>
          <w:sz w:val="7"/>
        </w:rPr>
      </w:pPr>
    </w:p>
    <w:tbl>
      <w:tblPr>
        <w:tblW w:w="0" w:type="auto"/>
        <w:tblInd w:w="17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831"/>
        <w:gridCol w:w="6777"/>
      </w:tblGrid>
      <w:tr w:rsidR="004C596B">
        <w:trPr>
          <w:trHeight w:val="6281"/>
        </w:trPr>
        <w:tc>
          <w:tcPr>
            <w:tcW w:w="2831" w:type="dxa"/>
          </w:tcPr>
          <w:p w:rsidR="004C596B" w:rsidRDefault="00072626">
            <w:pPr>
              <w:pStyle w:val="TableParagraph"/>
              <w:spacing w:before="179"/>
              <w:ind w:left="105"/>
              <w:rPr>
                <w:rFonts w:ascii="Arial"/>
                <w:b/>
              </w:rPr>
            </w:pPr>
            <w:r>
              <w:rPr>
                <w:rFonts w:ascii="Arial"/>
                <w:b/>
              </w:rPr>
              <w:t>Extension</w:t>
            </w:r>
            <w:r>
              <w:rPr>
                <w:rFonts w:ascii="Arial"/>
                <w:b/>
                <w:spacing w:val="-6"/>
              </w:rPr>
              <w:t xml:space="preserve"> </w:t>
            </w:r>
            <w:r>
              <w:rPr>
                <w:rFonts w:ascii="Arial"/>
                <w:b/>
                <w:spacing w:val="-2"/>
              </w:rPr>
              <w:t>period</w:t>
            </w:r>
          </w:p>
        </w:tc>
        <w:tc>
          <w:tcPr>
            <w:tcW w:w="6777" w:type="dxa"/>
          </w:tcPr>
          <w:p w:rsidR="004C596B" w:rsidRDefault="00072626">
            <w:pPr>
              <w:pStyle w:val="TableParagraph"/>
              <w:spacing w:before="179"/>
              <w:ind w:left="107" w:right="129"/>
            </w:pPr>
            <w:r>
              <w:t>This</w:t>
            </w:r>
            <w:r>
              <w:rPr>
                <w:spacing w:val="-3"/>
              </w:rPr>
              <w:t xml:space="preserve"> </w:t>
            </w:r>
            <w:r>
              <w:t>Call-Off</w:t>
            </w:r>
            <w:r>
              <w:rPr>
                <w:spacing w:val="-2"/>
              </w:rPr>
              <w:t xml:space="preserve"> </w:t>
            </w:r>
            <w:r>
              <w:t>Contract</w:t>
            </w:r>
            <w:r>
              <w:rPr>
                <w:spacing w:val="-2"/>
              </w:rPr>
              <w:t xml:space="preserve"> </w:t>
            </w:r>
            <w:r>
              <w:t>can</w:t>
            </w:r>
            <w:r>
              <w:rPr>
                <w:spacing w:val="-4"/>
              </w:rPr>
              <w:t xml:space="preserve"> </w:t>
            </w:r>
            <w:r>
              <w:t>be</w:t>
            </w:r>
            <w:r>
              <w:rPr>
                <w:spacing w:val="-4"/>
              </w:rPr>
              <w:t xml:space="preserve"> </w:t>
            </w:r>
            <w:r>
              <w:t>extended</w:t>
            </w:r>
            <w:r>
              <w:rPr>
                <w:spacing w:val="-4"/>
              </w:rPr>
              <w:t xml:space="preserve"> </w:t>
            </w:r>
            <w:r>
              <w:t>by</w:t>
            </w:r>
            <w:r>
              <w:rPr>
                <w:spacing w:val="-8"/>
              </w:rPr>
              <w:t xml:space="preserve"> </w:t>
            </w:r>
            <w:r>
              <w:t>the</w:t>
            </w:r>
            <w:r>
              <w:rPr>
                <w:spacing w:val="-4"/>
              </w:rPr>
              <w:t xml:space="preserve"> </w:t>
            </w:r>
            <w:r>
              <w:t>Buyer</w:t>
            </w:r>
            <w:r>
              <w:rPr>
                <w:spacing w:val="-5"/>
              </w:rPr>
              <w:t xml:space="preserve"> </w:t>
            </w:r>
            <w:r>
              <w:t>for</w:t>
            </w:r>
            <w:r>
              <w:rPr>
                <w:spacing w:val="-1"/>
              </w:rPr>
              <w:t xml:space="preserve"> </w:t>
            </w:r>
            <w:r>
              <w:rPr>
                <w:rFonts w:ascii="Arial"/>
                <w:b/>
              </w:rPr>
              <w:t>one</w:t>
            </w:r>
            <w:r>
              <w:rPr>
                <w:rFonts w:ascii="Arial"/>
                <w:b/>
                <w:spacing w:val="-4"/>
              </w:rPr>
              <w:t xml:space="preserve"> </w:t>
            </w:r>
            <w:r>
              <w:t>period of up to 12 months, by giving the supplier 30 days written notice before its expiry. The extension period is subject to clauses 1.3</w:t>
            </w:r>
            <w:r>
              <w:rPr>
                <w:spacing w:val="40"/>
              </w:rPr>
              <w:t xml:space="preserve"> </w:t>
            </w:r>
            <w:r>
              <w:t>and 1.4 in Part B below.</w:t>
            </w:r>
          </w:p>
          <w:p w:rsidR="004C596B" w:rsidRDefault="004C596B">
            <w:pPr>
              <w:pStyle w:val="TableParagraph"/>
              <w:spacing w:before="9"/>
              <w:rPr>
                <w:sz w:val="19"/>
              </w:rPr>
            </w:pPr>
          </w:p>
          <w:p w:rsidR="004C596B" w:rsidRDefault="00072626">
            <w:pPr>
              <w:pStyle w:val="TableParagraph"/>
              <w:spacing w:line="283" w:lineRule="auto"/>
              <w:ind w:left="107" w:right="67"/>
            </w:pPr>
            <w:r>
              <w:t>Extensions</w:t>
            </w:r>
            <w:r>
              <w:rPr>
                <w:spacing w:val="-3"/>
              </w:rPr>
              <w:t xml:space="preserve"> </w:t>
            </w:r>
            <w:r>
              <w:t>which</w:t>
            </w:r>
            <w:r>
              <w:rPr>
                <w:spacing w:val="-4"/>
              </w:rPr>
              <w:t xml:space="preserve"> </w:t>
            </w:r>
            <w:r>
              <w:t>extend</w:t>
            </w:r>
            <w:r>
              <w:rPr>
                <w:spacing w:val="-4"/>
              </w:rPr>
              <w:t xml:space="preserve"> </w:t>
            </w:r>
            <w:r>
              <w:t>the</w:t>
            </w:r>
            <w:r>
              <w:rPr>
                <w:spacing w:val="-9"/>
              </w:rPr>
              <w:t xml:space="preserve"> </w:t>
            </w:r>
            <w:r>
              <w:t>Term</w:t>
            </w:r>
            <w:r>
              <w:rPr>
                <w:spacing w:val="-3"/>
              </w:rPr>
              <w:t xml:space="preserve"> </w:t>
            </w:r>
            <w:r>
              <w:t>beyond</w:t>
            </w:r>
            <w:r>
              <w:rPr>
                <w:spacing w:val="-4"/>
              </w:rPr>
              <w:t xml:space="preserve"> </w:t>
            </w:r>
            <w:r>
              <w:t>36</w:t>
            </w:r>
            <w:r>
              <w:rPr>
                <w:spacing w:val="-6"/>
              </w:rPr>
              <w:t xml:space="preserve"> </w:t>
            </w:r>
            <w:r>
              <w:t>months</w:t>
            </w:r>
            <w:r>
              <w:rPr>
                <w:spacing w:val="-3"/>
              </w:rPr>
              <w:t xml:space="preserve"> </w:t>
            </w:r>
            <w:r>
              <w:t>are</w:t>
            </w:r>
            <w:r>
              <w:rPr>
                <w:spacing w:val="-4"/>
              </w:rPr>
              <w:t xml:space="preserve"> </w:t>
            </w:r>
            <w:r>
              <w:t>only permitted if the Supplier complies with the additional exit plan requirements at clauses 21.3 to 21.8.</w:t>
            </w:r>
          </w:p>
          <w:p w:rsidR="004C596B" w:rsidRDefault="004C596B">
            <w:pPr>
              <w:pStyle w:val="TableParagraph"/>
              <w:rPr>
                <w:sz w:val="21"/>
              </w:rPr>
            </w:pPr>
          </w:p>
          <w:p w:rsidR="004C596B" w:rsidRDefault="00072626">
            <w:pPr>
              <w:pStyle w:val="TableParagraph"/>
              <w:spacing w:line="283" w:lineRule="auto"/>
              <w:ind w:left="107" w:right="311"/>
            </w:pPr>
            <w:r>
              <w:t>If</w:t>
            </w:r>
            <w:r>
              <w:rPr>
                <w:spacing w:val="-2"/>
              </w:rPr>
              <w:t xml:space="preserve"> </w:t>
            </w:r>
            <w:r>
              <w:t>a</w:t>
            </w:r>
            <w:r>
              <w:rPr>
                <w:spacing w:val="-4"/>
              </w:rPr>
              <w:t xml:space="preserve"> </w:t>
            </w:r>
            <w:r>
              <w:t>buyer</w:t>
            </w:r>
            <w:r>
              <w:rPr>
                <w:spacing w:val="-3"/>
              </w:rPr>
              <w:t xml:space="preserve"> </w:t>
            </w:r>
            <w:r>
              <w:t>is</w:t>
            </w:r>
            <w:r>
              <w:rPr>
                <w:spacing w:val="-6"/>
              </w:rPr>
              <w:t xml:space="preserve"> </w:t>
            </w:r>
            <w:r>
              <w:t>a</w:t>
            </w:r>
            <w:r>
              <w:rPr>
                <w:spacing w:val="-4"/>
              </w:rPr>
              <w:t xml:space="preserve"> </w:t>
            </w:r>
            <w:r>
              <w:t>central</w:t>
            </w:r>
            <w:r>
              <w:rPr>
                <w:spacing w:val="-9"/>
              </w:rPr>
              <w:t xml:space="preserve"> </w:t>
            </w:r>
            <w:r>
              <w:t>government</w:t>
            </w:r>
            <w:r>
              <w:rPr>
                <w:spacing w:val="-2"/>
              </w:rPr>
              <w:t xml:space="preserve"> </w:t>
            </w:r>
            <w:r>
              <w:t>department</w:t>
            </w:r>
            <w:r>
              <w:rPr>
                <w:spacing w:val="-2"/>
              </w:rPr>
              <w:t xml:space="preserve"> </w:t>
            </w:r>
            <w:r>
              <w:t>and</w:t>
            </w:r>
            <w:r>
              <w:rPr>
                <w:spacing w:val="-4"/>
              </w:rPr>
              <w:t xml:space="preserve"> </w:t>
            </w:r>
            <w:r>
              <w:t>the</w:t>
            </w:r>
            <w:r>
              <w:rPr>
                <w:spacing w:val="-6"/>
              </w:rPr>
              <w:t xml:space="preserve"> </w:t>
            </w:r>
            <w:r>
              <w:t>contract Term is intended to exceed 24 months, then under the Spend Controls process, prior approval must be obtained from the Government Digital Service (GDS). Further guidance:</w:t>
            </w:r>
          </w:p>
          <w:p w:rsidR="004C596B" w:rsidRDefault="004C596B">
            <w:pPr>
              <w:pStyle w:val="TableParagraph"/>
              <w:spacing w:before="3"/>
              <w:rPr>
                <w:sz w:val="21"/>
              </w:rPr>
            </w:pPr>
          </w:p>
          <w:p w:rsidR="004C596B" w:rsidRDefault="008A17D4">
            <w:pPr>
              <w:pStyle w:val="TableParagraph"/>
              <w:spacing w:line="254" w:lineRule="auto"/>
              <w:ind w:left="107" w:right="311"/>
            </w:pPr>
            <w:hyperlink r:id="rId9">
              <w:r w:rsidR="00072626">
                <w:rPr>
                  <w:color w:val="0000FF"/>
                  <w:spacing w:val="-2"/>
                  <w:u w:val="single" w:color="0000FF"/>
                </w:rPr>
                <w:t>https://www.gov.uk/service-manual/agile-delivery/spend-controls-</w:t>
              </w:r>
            </w:hyperlink>
            <w:r w:rsidR="00072626">
              <w:rPr>
                <w:color w:val="0000FF"/>
                <w:spacing w:val="-2"/>
              </w:rPr>
              <w:t xml:space="preserve"> </w:t>
            </w:r>
            <w:hyperlink r:id="rId10">
              <w:r w:rsidR="00072626">
                <w:rPr>
                  <w:color w:val="0000FF"/>
                  <w:spacing w:val="-2"/>
                  <w:u w:val="single" w:color="0000FF"/>
                </w:rPr>
                <w:t>check-if-you-need-approval-to-spend-money-on-a-service</w:t>
              </w:r>
            </w:hyperlink>
          </w:p>
        </w:tc>
      </w:tr>
    </w:tbl>
    <w:p w:rsidR="004C596B" w:rsidRDefault="004C596B">
      <w:pPr>
        <w:spacing w:line="254" w:lineRule="auto"/>
        <w:sectPr w:rsidR="004C596B">
          <w:pgSz w:w="11930" w:h="16850"/>
          <w:pgMar w:top="1020" w:right="1040" w:bottom="280" w:left="880" w:header="182" w:footer="0" w:gutter="0"/>
          <w:cols w:space="720"/>
        </w:sectPr>
      </w:pPr>
    </w:p>
    <w:p w:rsidR="004C596B" w:rsidRDefault="00072626">
      <w:pPr>
        <w:spacing w:before="82"/>
        <w:ind w:left="1352"/>
        <w:rPr>
          <w:sz w:val="28"/>
        </w:rPr>
      </w:pPr>
      <w:bookmarkStart w:id="4" w:name="Buyer_contractual_details"/>
      <w:bookmarkEnd w:id="4"/>
      <w:r>
        <w:rPr>
          <w:color w:val="434343"/>
          <w:sz w:val="28"/>
        </w:rPr>
        <w:lastRenderedPageBreak/>
        <w:t>Buyer</w:t>
      </w:r>
      <w:r>
        <w:rPr>
          <w:color w:val="434343"/>
          <w:spacing w:val="-7"/>
          <w:sz w:val="28"/>
        </w:rPr>
        <w:t xml:space="preserve"> </w:t>
      </w:r>
      <w:r>
        <w:rPr>
          <w:color w:val="434343"/>
          <w:sz w:val="28"/>
        </w:rPr>
        <w:t>contractual</w:t>
      </w:r>
      <w:r>
        <w:rPr>
          <w:color w:val="434343"/>
          <w:spacing w:val="-9"/>
          <w:sz w:val="28"/>
        </w:rPr>
        <w:t xml:space="preserve"> </w:t>
      </w:r>
      <w:r>
        <w:rPr>
          <w:color w:val="434343"/>
          <w:spacing w:val="-2"/>
          <w:sz w:val="28"/>
        </w:rPr>
        <w:t>details</w:t>
      </w:r>
    </w:p>
    <w:p w:rsidR="004C596B" w:rsidRDefault="00072626">
      <w:pPr>
        <w:pStyle w:val="BodyText"/>
        <w:spacing w:before="244" w:line="295" w:lineRule="auto"/>
        <w:ind w:left="247" w:hanging="10"/>
      </w:pPr>
      <w:r>
        <w:t>This</w:t>
      </w:r>
      <w:r>
        <w:rPr>
          <w:spacing w:val="-3"/>
        </w:rPr>
        <w:t xml:space="preserve"> </w:t>
      </w:r>
      <w:r>
        <w:t>Order</w:t>
      </w:r>
      <w:r>
        <w:rPr>
          <w:spacing w:val="-2"/>
        </w:rPr>
        <w:t xml:space="preserve"> </w:t>
      </w:r>
      <w:r>
        <w:t>is</w:t>
      </w:r>
      <w:r>
        <w:rPr>
          <w:spacing w:val="-3"/>
        </w:rPr>
        <w:t xml:space="preserve"> </w:t>
      </w:r>
      <w:r>
        <w:t>for</w:t>
      </w:r>
      <w:r>
        <w:rPr>
          <w:spacing w:val="-2"/>
        </w:rPr>
        <w:t xml:space="preserve"> </w:t>
      </w:r>
      <w:r>
        <w:t>the</w:t>
      </w:r>
      <w:r>
        <w:rPr>
          <w:spacing w:val="-3"/>
        </w:rPr>
        <w:t xml:space="preserve"> </w:t>
      </w:r>
      <w:r>
        <w:t>G-Cloud</w:t>
      </w:r>
      <w:r>
        <w:rPr>
          <w:spacing w:val="-1"/>
        </w:rPr>
        <w:t xml:space="preserve"> </w:t>
      </w:r>
      <w:r>
        <w:t>Services</w:t>
      </w:r>
      <w:r>
        <w:rPr>
          <w:spacing w:val="-1"/>
        </w:rPr>
        <w:t xml:space="preserve"> </w:t>
      </w:r>
      <w:r>
        <w:t>outlined</w:t>
      </w:r>
      <w:r>
        <w:rPr>
          <w:spacing w:val="-1"/>
        </w:rPr>
        <w:t xml:space="preserve"> </w:t>
      </w:r>
      <w:r>
        <w:t>below. It is acknowledged</w:t>
      </w:r>
      <w:r>
        <w:rPr>
          <w:spacing w:val="-3"/>
        </w:rPr>
        <w:t xml:space="preserve"> </w:t>
      </w:r>
      <w:r>
        <w:t>by</w:t>
      </w:r>
      <w:r>
        <w:rPr>
          <w:spacing w:val="-3"/>
        </w:rPr>
        <w:t xml:space="preserve"> </w:t>
      </w:r>
      <w:r>
        <w:t>the</w:t>
      </w:r>
      <w:r>
        <w:rPr>
          <w:spacing w:val="-1"/>
        </w:rPr>
        <w:t xml:space="preserve"> </w:t>
      </w:r>
      <w:r>
        <w:t>Parties</w:t>
      </w:r>
      <w:r>
        <w:rPr>
          <w:spacing w:val="-3"/>
        </w:rPr>
        <w:t xml:space="preserve"> </w:t>
      </w:r>
      <w:r>
        <w:t>that</w:t>
      </w:r>
      <w:r>
        <w:rPr>
          <w:spacing w:val="-2"/>
        </w:rPr>
        <w:t xml:space="preserve"> </w:t>
      </w:r>
      <w:r>
        <w:t>the volume of the G-Cloud Services used by the Buyer may vary during this Call-Off Contract.</w:t>
      </w:r>
    </w:p>
    <w:p w:rsidR="004C596B" w:rsidRDefault="004C596B">
      <w:pPr>
        <w:pStyle w:val="BodyText"/>
        <w:rPr>
          <w:sz w:val="20"/>
        </w:rPr>
      </w:pPr>
    </w:p>
    <w:p w:rsidR="004C596B" w:rsidRDefault="004C596B">
      <w:pPr>
        <w:pStyle w:val="BodyText"/>
        <w:rPr>
          <w:sz w:val="20"/>
        </w:rPr>
      </w:pPr>
    </w:p>
    <w:p w:rsidR="004C596B" w:rsidRDefault="004C596B">
      <w:pPr>
        <w:pStyle w:val="BodyText"/>
        <w:rPr>
          <w:sz w:val="20"/>
        </w:rPr>
      </w:pPr>
    </w:p>
    <w:p w:rsidR="004C596B" w:rsidRDefault="004C596B">
      <w:pPr>
        <w:pStyle w:val="BodyText"/>
        <w:spacing w:before="3"/>
        <w:rPr>
          <w:sz w:val="10"/>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48"/>
        <w:gridCol w:w="6368"/>
      </w:tblGrid>
      <w:tr w:rsidR="004C596B">
        <w:trPr>
          <w:trHeight w:val="1970"/>
        </w:trPr>
        <w:tc>
          <w:tcPr>
            <w:tcW w:w="3248" w:type="dxa"/>
          </w:tcPr>
          <w:p w:rsidR="004C596B" w:rsidRDefault="004C596B">
            <w:pPr>
              <w:pStyle w:val="TableParagraph"/>
              <w:spacing w:before="7"/>
              <w:rPr>
                <w:sz w:val="24"/>
              </w:rPr>
            </w:pPr>
          </w:p>
          <w:p w:rsidR="004C596B" w:rsidRDefault="00072626">
            <w:pPr>
              <w:pStyle w:val="TableParagraph"/>
              <w:ind w:left="100"/>
              <w:rPr>
                <w:rFonts w:ascii="Arial"/>
                <w:b/>
              </w:rPr>
            </w:pPr>
            <w:r>
              <w:rPr>
                <w:rFonts w:ascii="Arial"/>
                <w:b/>
              </w:rPr>
              <w:t>G-Cloud</w:t>
            </w:r>
            <w:r>
              <w:rPr>
                <w:rFonts w:ascii="Arial"/>
                <w:b/>
                <w:spacing w:val="-5"/>
              </w:rPr>
              <w:t xml:space="preserve"> Lot</w:t>
            </w:r>
          </w:p>
        </w:tc>
        <w:tc>
          <w:tcPr>
            <w:tcW w:w="6368" w:type="dxa"/>
          </w:tcPr>
          <w:p w:rsidR="004C596B" w:rsidRDefault="004C596B">
            <w:pPr>
              <w:pStyle w:val="TableParagraph"/>
              <w:spacing w:before="9"/>
              <w:rPr>
                <w:sz w:val="24"/>
              </w:rPr>
            </w:pPr>
          </w:p>
          <w:p w:rsidR="004C596B" w:rsidRDefault="00072626">
            <w:pPr>
              <w:pStyle w:val="TableParagraph"/>
              <w:ind w:left="100"/>
            </w:pPr>
            <w:r>
              <w:t>This</w:t>
            </w:r>
            <w:r>
              <w:rPr>
                <w:spacing w:val="-7"/>
              </w:rPr>
              <w:t xml:space="preserve"> </w:t>
            </w:r>
            <w:r>
              <w:t>Call-Off</w:t>
            </w:r>
            <w:r>
              <w:rPr>
                <w:spacing w:val="-4"/>
              </w:rPr>
              <w:t xml:space="preserve"> </w:t>
            </w:r>
            <w:r>
              <w:t>Contract</w:t>
            </w:r>
            <w:r>
              <w:rPr>
                <w:spacing w:val="-4"/>
              </w:rPr>
              <w:t xml:space="preserve"> </w:t>
            </w:r>
            <w:r>
              <w:t>is</w:t>
            </w:r>
            <w:r>
              <w:rPr>
                <w:spacing w:val="-9"/>
              </w:rPr>
              <w:t xml:space="preserve"> </w:t>
            </w:r>
            <w:r>
              <w:t>for</w:t>
            </w:r>
            <w:r>
              <w:rPr>
                <w:spacing w:val="-6"/>
              </w:rPr>
              <w:t xml:space="preserve"> </w:t>
            </w:r>
            <w:r>
              <w:t>the</w:t>
            </w:r>
            <w:r>
              <w:rPr>
                <w:spacing w:val="-8"/>
              </w:rPr>
              <w:t xml:space="preserve"> </w:t>
            </w:r>
            <w:r>
              <w:t>provision</w:t>
            </w:r>
            <w:r>
              <w:rPr>
                <w:spacing w:val="-5"/>
              </w:rPr>
              <w:t xml:space="preserve"> </w:t>
            </w:r>
            <w:r>
              <w:t>of</w:t>
            </w:r>
            <w:r>
              <w:rPr>
                <w:spacing w:val="-2"/>
              </w:rPr>
              <w:t xml:space="preserve"> </w:t>
            </w:r>
            <w:r>
              <w:t>Services</w:t>
            </w:r>
            <w:r>
              <w:rPr>
                <w:spacing w:val="-5"/>
              </w:rPr>
              <w:t xml:space="preserve"> </w:t>
            </w:r>
            <w:r>
              <w:rPr>
                <w:spacing w:val="-2"/>
              </w:rPr>
              <w:t>Under:</w:t>
            </w:r>
          </w:p>
          <w:p w:rsidR="004C596B" w:rsidRDefault="00072626">
            <w:pPr>
              <w:pStyle w:val="TableParagraph"/>
              <w:numPr>
                <w:ilvl w:val="0"/>
                <w:numId w:val="33"/>
              </w:numPr>
              <w:tabs>
                <w:tab w:val="left" w:pos="820"/>
                <w:tab w:val="left" w:pos="821"/>
              </w:tabs>
              <w:spacing w:before="49"/>
              <w:ind w:hanging="361"/>
            </w:pPr>
            <w:r>
              <w:t>Lot</w:t>
            </w:r>
            <w:r>
              <w:rPr>
                <w:spacing w:val="-2"/>
              </w:rPr>
              <w:t xml:space="preserve"> </w:t>
            </w:r>
            <w:r>
              <w:t>2:</w:t>
            </w:r>
            <w:r>
              <w:rPr>
                <w:spacing w:val="-1"/>
              </w:rPr>
              <w:t xml:space="preserve"> </w:t>
            </w:r>
            <w:r>
              <w:t>Cloud</w:t>
            </w:r>
            <w:r>
              <w:rPr>
                <w:spacing w:val="-3"/>
              </w:rPr>
              <w:t xml:space="preserve"> </w:t>
            </w:r>
            <w:r>
              <w:rPr>
                <w:spacing w:val="-2"/>
              </w:rPr>
              <w:t>software</w:t>
            </w:r>
          </w:p>
        </w:tc>
      </w:tr>
      <w:tr w:rsidR="004C596B">
        <w:trPr>
          <w:trHeight w:val="9812"/>
        </w:trPr>
        <w:tc>
          <w:tcPr>
            <w:tcW w:w="3248" w:type="dxa"/>
          </w:tcPr>
          <w:p w:rsidR="004C596B" w:rsidRDefault="004C596B">
            <w:pPr>
              <w:pStyle w:val="TableParagraph"/>
              <w:spacing w:before="10"/>
              <w:rPr>
                <w:sz w:val="24"/>
              </w:rPr>
            </w:pPr>
          </w:p>
          <w:p w:rsidR="004C596B" w:rsidRDefault="00072626">
            <w:pPr>
              <w:pStyle w:val="TableParagraph"/>
              <w:spacing w:line="285" w:lineRule="auto"/>
              <w:ind w:left="100" w:right="475"/>
              <w:rPr>
                <w:rFonts w:ascii="Arial"/>
                <w:b/>
              </w:rPr>
            </w:pPr>
            <w:r>
              <w:rPr>
                <w:rFonts w:ascii="Arial"/>
                <w:b/>
              </w:rPr>
              <w:t>G-Cloud</w:t>
            </w:r>
            <w:r>
              <w:rPr>
                <w:rFonts w:ascii="Arial"/>
                <w:b/>
                <w:spacing w:val="-16"/>
              </w:rPr>
              <w:t xml:space="preserve"> </w:t>
            </w:r>
            <w:r>
              <w:rPr>
                <w:rFonts w:ascii="Arial"/>
                <w:b/>
              </w:rPr>
              <w:t xml:space="preserve">Services </w:t>
            </w:r>
            <w:r>
              <w:rPr>
                <w:rFonts w:ascii="Arial"/>
                <w:b/>
                <w:spacing w:val="-2"/>
              </w:rPr>
              <w:t>required</w:t>
            </w:r>
          </w:p>
        </w:tc>
        <w:tc>
          <w:tcPr>
            <w:tcW w:w="6368" w:type="dxa"/>
          </w:tcPr>
          <w:p w:rsidR="004C596B" w:rsidRDefault="004C596B">
            <w:pPr>
              <w:pStyle w:val="TableParagraph"/>
              <w:rPr>
                <w:sz w:val="25"/>
              </w:rPr>
            </w:pPr>
          </w:p>
          <w:p w:rsidR="004C596B" w:rsidRDefault="00072626">
            <w:pPr>
              <w:pStyle w:val="TableParagraph"/>
              <w:spacing w:before="1" w:line="283" w:lineRule="auto"/>
              <w:ind w:left="100" w:right="419"/>
            </w:pPr>
            <w:r>
              <w:t>The Services to be provided by the Supplier under the above</w:t>
            </w:r>
            <w:r>
              <w:rPr>
                <w:spacing w:val="-4"/>
              </w:rPr>
              <w:t xml:space="preserve"> </w:t>
            </w:r>
            <w:r>
              <w:t>Lot</w:t>
            </w:r>
            <w:r>
              <w:rPr>
                <w:spacing w:val="-3"/>
              </w:rPr>
              <w:t xml:space="preserve"> </w:t>
            </w:r>
            <w:r>
              <w:t>are</w:t>
            </w:r>
            <w:r>
              <w:rPr>
                <w:spacing w:val="-6"/>
              </w:rPr>
              <w:t xml:space="preserve"> </w:t>
            </w:r>
            <w:r>
              <w:t>listed</w:t>
            </w:r>
            <w:r>
              <w:rPr>
                <w:spacing w:val="-4"/>
              </w:rPr>
              <w:t xml:space="preserve"> </w:t>
            </w:r>
            <w:r>
              <w:t>in</w:t>
            </w:r>
            <w:r>
              <w:rPr>
                <w:spacing w:val="-6"/>
              </w:rPr>
              <w:t xml:space="preserve"> </w:t>
            </w:r>
            <w:r>
              <w:t>Framework</w:t>
            </w:r>
            <w:r>
              <w:rPr>
                <w:spacing w:val="-3"/>
              </w:rPr>
              <w:t xml:space="preserve"> </w:t>
            </w:r>
            <w:r>
              <w:t>Schedule</w:t>
            </w:r>
            <w:r>
              <w:rPr>
                <w:spacing w:val="-4"/>
              </w:rPr>
              <w:t xml:space="preserve"> </w:t>
            </w:r>
            <w:r>
              <w:t>4</w:t>
            </w:r>
            <w:r>
              <w:rPr>
                <w:spacing w:val="-3"/>
              </w:rPr>
              <w:t xml:space="preserve"> </w:t>
            </w:r>
            <w:r>
              <w:t>and</w:t>
            </w:r>
            <w:r>
              <w:rPr>
                <w:spacing w:val="-4"/>
              </w:rPr>
              <w:t xml:space="preserve"> </w:t>
            </w:r>
            <w:r>
              <w:t xml:space="preserve">outlined </w:t>
            </w:r>
            <w:r>
              <w:rPr>
                <w:spacing w:val="-2"/>
              </w:rPr>
              <w:t>below:</w:t>
            </w:r>
          </w:p>
          <w:p w:rsidR="004C596B" w:rsidRDefault="00072626">
            <w:pPr>
              <w:pStyle w:val="TableParagraph"/>
              <w:numPr>
                <w:ilvl w:val="1"/>
                <w:numId w:val="32"/>
              </w:numPr>
              <w:tabs>
                <w:tab w:val="left" w:pos="821"/>
              </w:tabs>
              <w:ind w:right="85"/>
              <w:jc w:val="both"/>
            </w:pPr>
            <w:r>
              <w:t xml:space="preserve">Potential Suppliers must be able to demonstrate that their software solution can provide all elements of the </w:t>
            </w:r>
            <w:r>
              <w:rPr>
                <w:spacing w:val="-2"/>
              </w:rPr>
              <w:t>requirements.</w:t>
            </w:r>
          </w:p>
          <w:p w:rsidR="004C596B" w:rsidRDefault="004C596B">
            <w:pPr>
              <w:pStyle w:val="TableParagraph"/>
              <w:rPr>
                <w:sz w:val="21"/>
              </w:rPr>
            </w:pPr>
          </w:p>
          <w:p w:rsidR="004C596B" w:rsidRDefault="00072626">
            <w:pPr>
              <w:pStyle w:val="TableParagraph"/>
              <w:numPr>
                <w:ilvl w:val="1"/>
                <w:numId w:val="32"/>
              </w:numPr>
              <w:tabs>
                <w:tab w:val="left" w:pos="821"/>
              </w:tabs>
              <w:ind w:right="85"/>
              <w:jc w:val="both"/>
            </w:pPr>
            <w:r>
              <w:t>To</w:t>
            </w:r>
            <w:r>
              <w:rPr>
                <w:spacing w:val="-16"/>
              </w:rPr>
              <w:t xml:space="preserve"> </w:t>
            </w:r>
            <w:r>
              <w:t>ensure</w:t>
            </w:r>
            <w:r>
              <w:rPr>
                <w:spacing w:val="-15"/>
              </w:rPr>
              <w:t xml:space="preserve"> </w:t>
            </w:r>
            <w:r>
              <w:t>robustness</w:t>
            </w:r>
            <w:r>
              <w:rPr>
                <w:spacing w:val="-15"/>
              </w:rPr>
              <w:t xml:space="preserve"> </w:t>
            </w:r>
            <w:r>
              <w:t>and</w:t>
            </w:r>
            <w:r>
              <w:rPr>
                <w:spacing w:val="-16"/>
              </w:rPr>
              <w:t xml:space="preserve"> </w:t>
            </w:r>
            <w:r>
              <w:t>viability</w:t>
            </w:r>
            <w:r>
              <w:rPr>
                <w:spacing w:val="-15"/>
              </w:rPr>
              <w:t xml:space="preserve"> </w:t>
            </w:r>
            <w:r>
              <w:t>of</w:t>
            </w:r>
            <w:r>
              <w:rPr>
                <w:spacing w:val="-15"/>
              </w:rPr>
              <w:t xml:space="preserve"> </w:t>
            </w:r>
            <w:r>
              <w:t>Potential</w:t>
            </w:r>
            <w:r>
              <w:rPr>
                <w:spacing w:val="-15"/>
              </w:rPr>
              <w:t xml:space="preserve"> </w:t>
            </w:r>
            <w:r>
              <w:t>Suppliers’ proposals, CCS will be assessing functionality of the following elements in 6.2 and 6.9 during the evaluation software trials:</w:t>
            </w:r>
          </w:p>
          <w:p w:rsidR="004C596B" w:rsidRDefault="004C596B">
            <w:pPr>
              <w:pStyle w:val="TableParagraph"/>
              <w:spacing w:before="6"/>
              <w:rPr>
                <w:sz w:val="20"/>
              </w:rPr>
            </w:pPr>
          </w:p>
          <w:p w:rsidR="004C596B" w:rsidRDefault="00072626">
            <w:pPr>
              <w:pStyle w:val="TableParagraph"/>
              <w:numPr>
                <w:ilvl w:val="2"/>
                <w:numId w:val="32"/>
              </w:numPr>
              <w:tabs>
                <w:tab w:val="left" w:pos="1901"/>
                <w:tab w:val="left" w:pos="1902"/>
              </w:tabs>
              <w:ind w:hanging="1082"/>
            </w:pPr>
            <w:r>
              <w:rPr>
                <w:rFonts w:ascii="Arial"/>
                <w:b/>
              </w:rPr>
              <w:t>Survey</w:t>
            </w:r>
            <w:r>
              <w:rPr>
                <w:rFonts w:ascii="Arial"/>
                <w:b/>
                <w:spacing w:val="-9"/>
              </w:rPr>
              <w:t xml:space="preserve"> </w:t>
            </w:r>
            <w:r>
              <w:rPr>
                <w:rFonts w:ascii="Arial"/>
                <w:b/>
              </w:rPr>
              <w:t>Design:</w:t>
            </w:r>
            <w:r>
              <w:rPr>
                <w:rFonts w:ascii="Arial"/>
                <w:b/>
                <w:spacing w:val="-2"/>
              </w:rPr>
              <w:t xml:space="preserve"> </w:t>
            </w:r>
            <w:r>
              <w:t>The</w:t>
            </w:r>
            <w:r>
              <w:rPr>
                <w:spacing w:val="-6"/>
              </w:rPr>
              <w:t xml:space="preserve"> </w:t>
            </w:r>
            <w:r>
              <w:t>Solution</w:t>
            </w:r>
            <w:r>
              <w:rPr>
                <w:spacing w:val="-3"/>
              </w:rPr>
              <w:t xml:space="preserve"> </w:t>
            </w:r>
            <w:r>
              <w:rPr>
                <w:spacing w:val="-4"/>
                <w:u w:val="single"/>
              </w:rPr>
              <w:t>must</w:t>
            </w:r>
            <w:r>
              <w:rPr>
                <w:spacing w:val="-4"/>
              </w:rPr>
              <w:t>:</w:t>
            </w:r>
          </w:p>
          <w:p w:rsidR="004C596B" w:rsidRDefault="004C596B">
            <w:pPr>
              <w:pStyle w:val="TableParagraph"/>
              <w:spacing w:before="2"/>
              <w:rPr>
                <w:sz w:val="21"/>
              </w:rPr>
            </w:pPr>
          </w:p>
          <w:p w:rsidR="004C596B" w:rsidRDefault="00072626">
            <w:pPr>
              <w:pStyle w:val="TableParagraph"/>
              <w:numPr>
                <w:ilvl w:val="3"/>
                <w:numId w:val="32"/>
              </w:numPr>
              <w:tabs>
                <w:tab w:val="left" w:pos="2982"/>
              </w:tabs>
              <w:spacing w:before="1"/>
              <w:ind w:right="83"/>
              <w:jc w:val="both"/>
            </w:pPr>
            <w:r>
              <w:t>Allow for surveys to be created with a wide variety</w:t>
            </w:r>
            <w:r>
              <w:rPr>
                <w:spacing w:val="-1"/>
              </w:rPr>
              <w:t xml:space="preserve"> </w:t>
            </w:r>
            <w:r>
              <w:t>of options and templates including mobile and web friendly, with the ability to vary</w:t>
            </w:r>
            <w:r>
              <w:rPr>
                <w:spacing w:val="-16"/>
              </w:rPr>
              <w:t xml:space="preserve"> </w:t>
            </w:r>
            <w:r>
              <w:t>and</w:t>
            </w:r>
            <w:r>
              <w:rPr>
                <w:spacing w:val="-15"/>
              </w:rPr>
              <w:t xml:space="preserve"> </w:t>
            </w:r>
            <w:r>
              <w:t>amend</w:t>
            </w:r>
            <w:r>
              <w:rPr>
                <w:spacing w:val="-15"/>
              </w:rPr>
              <w:t xml:space="preserve"> </w:t>
            </w:r>
            <w:r>
              <w:t>font</w:t>
            </w:r>
            <w:r>
              <w:rPr>
                <w:spacing w:val="-16"/>
              </w:rPr>
              <w:t xml:space="preserve"> </w:t>
            </w:r>
            <w:r>
              <w:t>type</w:t>
            </w:r>
            <w:r>
              <w:rPr>
                <w:spacing w:val="-15"/>
              </w:rPr>
              <w:t xml:space="preserve"> </w:t>
            </w:r>
            <w:r>
              <w:t>and</w:t>
            </w:r>
            <w:r>
              <w:rPr>
                <w:spacing w:val="-15"/>
              </w:rPr>
              <w:t xml:space="preserve"> </w:t>
            </w:r>
            <w:r>
              <w:t>size and question positioning.</w:t>
            </w:r>
          </w:p>
          <w:p w:rsidR="004C596B" w:rsidRDefault="004C596B">
            <w:pPr>
              <w:pStyle w:val="TableParagraph"/>
              <w:spacing w:before="8"/>
              <w:rPr>
                <w:sz w:val="20"/>
              </w:rPr>
            </w:pPr>
          </w:p>
          <w:p w:rsidR="004C596B" w:rsidRDefault="00072626">
            <w:pPr>
              <w:pStyle w:val="TableParagraph"/>
              <w:numPr>
                <w:ilvl w:val="3"/>
                <w:numId w:val="32"/>
              </w:numPr>
              <w:tabs>
                <w:tab w:val="left" w:pos="2982"/>
              </w:tabs>
              <w:spacing w:before="1"/>
              <w:ind w:right="84"/>
              <w:jc w:val="both"/>
            </w:pPr>
            <w:r>
              <w:t>Ability to create multiple question types, including multiple choice, matrix tables, rating, ranking and free text and use</w:t>
            </w:r>
            <w:r>
              <w:rPr>
                <w:spacing w:val="40"/>
              </w:rPr>
              <w:t xml:space="preserve"> </w:t>
            </w:r>
            <w:r>
              <w:rPr>
                <w:spacing w:val="-2"/>
              </w:rPr>
              <w:t>graphics/images.</w:t>
            </w:r>
          </w:p>
          <w:p w:rsidR="004C596B" w:rsidRDefault="004C596B">
            <w:pPr>
              <w:pStyle w:val="TableParagraph"/>
              <w:spacing w:before="10"/>
              <w:rPr>
                <w:sz w:val="20"/>
              </w:rPr>
            </w:pPr>
          </w:p>
          <w:p w:rsidR="004C596B" w:rsidRDefault="00072626">
            <w:pPr>
              <w:pStyle w:val="TableParagraph"/>
              <w:numPr>
                <w:ilvl w:val="3"/>
                <w:numId w:val="32"/>
              </w:numPr>
              <w:tabs>
                <w:tab w:val="left" w:pos="2982"/>
              </w:tabs>
              <w:ind w:right="85"/>
              <w:jc w:val="both"/>
            </w:pPr>
            <w:r>
              <w:t>Be able to create surveys using interactive graphics that encourage accurate and consistent survey completion.</w:t>
            </w:r>
          </w:p>
          <w:p w:rsidR="004C596B" w:rsidRDefault="004C596B">
            <w:pPr>
              <w:pStyle w:val="TableParagraph"/>
              <w:spacing w:before="11"/>
              <w:rPr>
                <w:sz w:val="20"/>
              </w:rPr>
            </w:pPr>
          </w:p>
          <w:p w:rsidR="004C596B" w:rsidRDefault="00072626">
            <w:pPr>
              <w:pStyle w:val="TableParagraph"/>
              <w:numPr>
                <w:ilvl w:val="3"/>
                <w:numId w:val="32"/>
              </w:numPr>
              <w:tabs>
                <w:tab w:val="left" w:pos="2982"/>
              </w:tabs>
              <w:ind w:right="84"/>
              <w:jc w:val="both"/>
            </w:pPr>
            <w:r>
              <w:t>Allow CCS to have complete control</w:t>
            </w:r>
            <w:r>
              <w:rPr>
                <w:spacing w:val="-16"/>
              </w:rPr>
              <w:t xml:space="preserve"> </w:t>
            </w:r>
            <w:r>
              <w:t>over</w:t>
            </w:r>
            <w:r>
              <w:rPr>
                <w:spacing w:val="-15"/>
              </w:rPr>
              <w:t xml:space="preserve"> </w:t>
            </w:r>
            <w:r>
              <w:t>the</w:t>
            </w:r>
            <w:r>
              <w:rPr>
                <w:spacing w:val="-14"/>
              </w:rPr>
              <w:t xml:space="preserve"> </w:t>
            </w:r>
            <w:r>
              <w:t>branding</w:t>
            </w:r>
            <w:r>
              <w:rPr>
                <w:spacing w:val="-14"/>
              </w:rPr>
              <w:t xml:space="preserve"> </w:t>
            </w:r>
            <w:r>
              <w:t>and</w:t>
            </w:r>
            <w:r>
              <w:rPr>
                <w:spacing w:val="-16"/>
              </w:rPr>
              <w:t xml:space="preserve"> </w:t>
            </w:r>
            <w:r>
              <w:t xml:space="preserve">look and feel of all surveys and forms, as well as the URLs and email </w:t>
            </w:r>
            <w:proofErr w:type="gramStart"/>
            <w:r>
              <w:t>from</w:t>
            </w:r>
            <w:r>
              <w:rPr>
                <w:spacing w:val="28"/>
              </w:rPr>
              <w:t xml:space="preserve">  </w:t>
            </w:r>
            <w:r>
              <w:t>CCS</w:t>
            </w:r>
            <w:proofErr w:type="gramEnd"/>
            <w:r>
              <w:rPr>
                <w:spacing w:val="27"/>
              </w:rPr>
              <w:t xml:space="preserve">  </w:t>
            </w:r>
            <w:r>
              <w:t>mailbox</w:t>
            </w:r>
            <w:r>
              <w:rPr>
                <w:spacing w:val="27"/>
              </w:rPr>
              <w:t xml:space="preserve">  </w:t>
            </w:r>
            <w:r>
              <w:rPr>
                <w:spacing w:val="-2"/>
              </w:rPr>
              <w:t>addresses.</w:t>
            </w:r>
          </w:p>
        </w:tc>
      </w:tr>
    </w:tbl>
    <w:p w:rsidR="004C596B" w:rsidRDefault="004C596B">
      <w:pPr>
        <w:jc w:val="both"/>
        <w:sectPr w:rsidR="004C596B">
          <w:pgSz w:w="11930" w:h="16850"/>
          <w:pgMar w:top="1020" w:right="1040" w:bottom="280" w:left="880" w:header="182" w:footer="0" w:gutter="0"/>
          <w:cols w:space="720"/>
        </w:sectPr>
      </w:pPr>
    </w:p>
    <w:p w:rsidR="004C596B" w:rsidRDefault="004C596B">
      <w:pPr>
        <w:pStyle w:val="BodyText"/>
        <w:spacing w:before="5"/>
        <w:rPr>
          <w:sz w:val="7"/>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48"/>
        <w:gridCol w:w="6368"/>
      </w:tblGrid>
      <w:tr w:rsidR="004C596B">
        <w:trPr>
          <w:trHeight w:val="13933"/>
        </w:trPr>
        <w:tc>
          <w:tcPr>
            <w:tcW w:w="3248" w:type="dxa"/>
          </w:tcPr>
          <w:p w:rsidR="004C596B" w:rsidRDefault="004C596B">
            <w:pPr>
              <w:pStyle w:val="TableParagraph"/>
              <w:rPr>
                <w:rFonts w:ascii="Times New Roman"/>
                <w:sz w:val="20"/>
              </w:rPr>
            </w:pPr>
          </w:p>
        </w:tc>
        <w:tc>
          <w:tcPr>
            <w:tcW w:w="6368" w:type="dxa"/>
          </w:tcPr>
          <w:p w:rsidR="004C596B" w:rsidRDefault="00072626">
            <w:pPr>
              <w:pStyle w:val="TableParagraph"/>
              <w:spacing w:before="98"/>
              <w:ind w:left="2981"/>
            </w:pPr>
            <w:r>
              <w:t>Have</w:t>
            </w:r>
            <w:r>
              <w:rPr>
                <w:spacing w:val="28"/>
              </w:rPr>
              <w:t xml:space="preserve"> </w:t>
            </w:r>
            <w:r>
              <w:t>the</w:t>
            </w:r>
            <w:r>
              <w:rPr>
                <w:spacing w:val="28"/>
              </w:rPr>
              <w:t xml:space="preserve"> </w:t>
            </w:r>
            <w:r>
              <w:t>ability</w:t>
            </w:r>
            <w:r>
              <w:rPr>
                <w:spacing w:val="27"/>
              </w:rPr>
              <w:t xml:space="preserve"> </w:t>
            </w:r>
            <w:r>
              <w:t>to</w:t>
            </w:r>
            <w:r>
              <w:rPr>
                <w:spacing w:val="28"/>
              </w:rPr>
              <w:t xml:space="preserve"> </w:t>
            </w:r>
            <w:r>
              <w:t>send</w:t>
            </w:r>
            <w:r>
              <w:rPr>
                <w:spacing w:val="28"/>
              </w:rPr>
              <w:t xml:space="preserve"> </w:t>
            </w:r>
            <w:r>
              <w:t>surveys from CCS mailboxes.</w:t>
            </w:r>
          </w:p>
          <w:p w:rsidR="004C596B" w:rsidRDefault="004C596B">
            <w:pPr>
              <w:pStyle w:val="TableParagraph"/>
              <w:spacing w:before="11"/>
              <w:rPr>
                <w:sz w:val="20"/>
              </w:rPr>
            </w:pPr>
          </w:p>
          <w:p w:rsidR="004C596B" w:rsidRDefault="00072626">
            <w:pPr>
              <w:pStyle w:val="TableParagraph"/>
              <w:numPr>
                <w:ilvl w:val="3"/>
                <w:numId w:val="31"/>
              </w:numPr>
              <w:tabs>
                <w:tab w:val="left" w:pos="2982"/>
              </w:tabs>
              <w:ind w:right="85"/>
              <w:jc w:val="both"/>
            </w:pPr>
            <w:r>
              <w:t>The Supplier to design five templates</w:t>
            </w:r>
            <w:r>
              <w:rPr>
                <w:spacing w:val="-16"/>
              </w:rPr>
              <w:t xml:space="preserve"> </w:t>
            </w:r>
            <w:r>
              <w:t>for</w:t>
            </w:r>
            <w:r>
              <w:rPr>
                <w:spacing w:val="-15"/>
              </w:rPr>
              <w:t xml:space="preserve"> </w:t>
            </w:r>
            <w:r>
              <w:t>CCS,</w:t>
            </w:r>
            <w:r>
              <w:rPr>
                <w:spacing w:val="-15"/>
              </w:rPr>
              <w:t xml:space="preserve"> </w:t>
            </w:r>
            <w:r>
              <w:t>e.g.</w:t>
            </w:r>
            <w:r>
              <w:rPr>
                <w:spacing w:val="-16"/>
              </w:rPr>
              <w:t xml:space="preserve"> </w:t>
            </w:r>
            <w:r>
              <w:t>a</w:t>
            </w:r>
            <w:r>
              <w:rPr>
                <w:spacing w:val="-15"/>
              </w:rPr>
              <w:t xml:space="preserve"> </w:t>
            </w:r>
            <w:r>
              <w:t>branded CCS template and a Cabinet Office branded template.</w:t>
            </w:r>
          </w:p>
          <w:p w:rsidR="004C596B" w:rsidRDefault="004C596B">
            <w:pPr>
              <w:pStyle w:val="TableParagraph"/>
              <w:spacing w:before="8"/>
              <w:rPr>
                <w:sz w:val="20"/>
              </w:rPr>
            </w:pPr>
          </w:p>
          <w:p w:rsidR="004C596B" w:rsidRDefault="00072626">
            <w:pPr>
              <w:pStyle w:val="TableParagraph"/>
              <w:numPr>
                <w:ilvl w:val="3"/>
                <w:numId w:val="31"/>
              </w:numPr>
              <w:tabs>
                <w:tab w:val="left" w:pos="2982"/>
              </w:tabs>
              <w:ind w:right="83"/>
              <w:jc w:val="both"/>
            </w:pPr>
            <w:r>
              <w:t>Be able to tailor and amend survey templates.</w:t>
            </w:r>
          </w:p>
          <w:p w:rsidR="004C596B" w:rsidRDefault="004C596B">
            <w:pPr>
              <w:pStyle w:val="TableParagraph"/>
              <w:spacing w:before="11"/>
              <w:rPr>
                <w:sz w:val="20"/>
              </w:rPr>
            </w:pPr>
          </w:p>
          <w:p w:rsidR="004C596B" w:rsidRDefault="00072626">
            <w:pPr>
              <w:pStyle w:val="TableParagraph"/>
              <w:numPr>
                <w:ilvl w:val="3"/>
                <w:numId w:val="31"/>
              </w:numPr>
              <w:tabs>
                <w:tab w:val="left" w:pos="2982"/>
              </w:tabs>
              <w:ind w:right="87"/>
              <w:jc w:val="both"/>
            </w:pPr>
            <w:r>
              <w:t>Be able to preview questions/pages of surveys to enable</w:t>
            </w:r>
            <w:r>
              <w:rPr>
                <w:spacing w:val="-7"/>
              </w:rPr>
              <w:t xml:space="preserve"> </w:t>
            </w:r>
            <w:r>
              <w:t>review</w:t>
            </w:r>
            <w:r>
              <w:rPr>
                <w:spacing w:val="-9"/>
              </w:rPr>
              <w:t xml:space="preserve"> </w:t>
            </w:r>
            <w:r>
              <w:t>during</w:t>
            </w:r>
            <w:r>
              <w:rPr>
                <w:spacing w:val="-6"/>
              </w:rPr>
              <w:t xml:space="preserve"> </w:t>
            </w:r>
            <w:r>
              <w:t>designing</w:t>
            </w:r>
            <w:r>
              <w:rPr>
                <w:spacing w:val="-8"/>
              </w:rPr>
              <w:t xml:space="preserve"> </w:t>
            </w:r>
            <w:r>
              <w:t xml:space="preserve">of surveys and before survey is </w:t>
            </w:r>
            <w:r>
              <w:rPr>
                <w:spacing w:val="-2"/>
              </w:rPr>
              <w:t>issued.</w:t>
            </w:r>
          </w:p>
          <w:p w:rsidR="004C596B" w:rsidRDefault="004C596B">
            <w:pPr>
              <w:pStyle w:val="TableParagraph"/>
              <w:spacing w:before="10"/>
              <w:rPr>
                <w:sz w:val="20"/>
              </w:rPr>
            </w:pPr>
          </w:p>
          <w:p w:rsidR="004C596B" w:rsidRDefault="00072626">
            <w:pPr>
              <w:pStyle w:val="TableParagraph"/>
              <w:numPr>
                <w:ilvl w:val="3"/>
                <w:numId w:val="31"/>
              </w:numPr>
              <w:tabs>
                <w:tab w:val="left" w:pos="2982"/>
              </w:tabs>
              <w:ind w:right="87"/>
              <w:jc w:val="both"/>
            </w:pPr>
            <w:r>
              <w:t xml:space="preserve">Be able to create surveys with easy skip logic functionality, question conditions and </w:t>
            </w:r>
            <w:r>
              <w:rPr>
                <w:spacing w:val="-2"/>
              </w:rPr>
              <w:t>branching.</w:t>
            </w:r>
          </w:p>
          <w:p w:rsidR="004C596B" w:rsidRDefault="004C596B">
            <w:pPr>
              <w:pStyle w:val="TableParagraph"/>
              <w:rPr>
                <w:sz w:val="21"/>
              </w:rPr>
            </w:pPr>
          </w:p>
          <w:p w:rsidR="004C596B" w:rsidRDefault="00072626">
            <w:pPr>
              <w:pStyle w:val="TableParagraph"/>
              <w:numPr>
                <w:ilvl w:val="3"/>
                <w:numId w:val="31"/>
              </w:numPr>
              <w:tabs>
                <w:tab w:val="left" w:pos="2981"/>
                <w:tab w:val="left" w:pos="2982"/>
              </w:tabs>
              <w:ind w:hanging="1081"/>
            </w:pPr>
            <w:r>
              <w:t>Allow</w:t>
            </w:r>
            <w:r>
              <w:rPr>
                <w:spacing w:val="-7"/>
              </w:rPr>
              <w:t xml:space="preserve"> </w:t>
            </w:r>
            <w:r>
              <w:t>question</w:t>
            </w:r>
            <w:r>
              <w:rPr>
                <w:spacing w:val="-4"/>
              </w:rPr>
              <w:t xml:space="preserve"> </w:t>
            </w:r>
            <w:r>
              <w:rPr>
                <w:spacing w:val="-2"/>
              </w:rPr>
              <w:t>piping.</w:t>
            </w:r>
          </w:p>
          <w:p w:rsidR="004C596B" w:rsidRDefault="004C596B">
            <w:pPr>
              <w:pStyle w:val="TableParagraph"/>
              <w:spacing w:before="6"/>
              <w:rPr>
                <w:sz w:val="20"/>
              </w:rPr>
            </w:pPr>
          </w:p>
          <w:p w:rsidR="004C596B" w:rsidRDefault="00072626">
            <w:pPr>
              <w:pStyle w:val="TableParagraph"/>
              <w:numPr>
                <w:ilvl w:val="2"/>
                <w:numId w:val="30"/>
              </w:numPr>
              <w:tabs>
                <w:tab w:val="left" w:pos="1901"/>
                <w:tab w:val="left" w:pos="1902"/>
              </w:tabs>
              <w:ind w:hanging="1082"/>
            </w:pPr>
            <w:r>
              <w:rPr>
                <w:rFonts w:ascii="Arial"/>
                <w:b/>
              </w:rPr>
              <w:t>Functionality:</w:t>
            </w:r>
            <w:r>
              <w:rPr>
                <w:rFonts w:ascii="Arial"/>
                <w:b/>
                <w:spacing w:val="-4"/>
              </w:rPr>
              <w:t xml:space="preserve"> </w:t>
            </w:r>
            <w:r>
              <w:t>The</w:t>
            </w:r>
            <w:r>
              <w:rPr>
                <w:spacing w:val="-6"/>
              </w:rPr>
              <w:t xml:space="preserve"> </w:t>
            </w:r>
            <w:r>
              <w:t>Solution</w:t>
            </w:r>
            <w:r>
              <w:rPr>
                <w:spacing w:val="-5"/>
              </w:rPr>
              <w:t xml:space="preserve"> </w:t>
            </w:r>
            <w:r>
              <w:rPr>
                <w:u w:val="single"/>
              </w:rPr>
              <w:t>must</w:t>
            </w:r>
            <w:r>
              <w:rPr>
                <w:spacing w:val="-4"/>
              </w:rPr>
              <w:t xml:space="preserve"> </w:t>
            </w:r>
            <w:r>
              <w:t>be</w:t>
            </w:r>
            <w:r>
              <w:rPr>
                <w:spacing w:val="-8"/>
              </w:rPr>
              <w:t xml:space="preserve"> </w:t>
            </w:r>
            <w:r>
              <w:t>able</w:t>
            </w:r>
            <w:r>
              <w:rPr>
                <w:spacing w:val="-5"/>
              </w:rPr>
              <w:t xml:space="preserve"> to:</w:t>
            </w:r>
          </w:p>
          <w:p w:rsidR="004C596B" w:rsidRDefault="004C596B">
            <w:pPr>
              <w:pStyle w:val="TableParagraph"/>
              <w:spacing w:before="2"/>
              <w:rPr>
                <w:sz w:val="21"/>
              </w:rPr>
            </w:pPr>
          </w:p>
          <w:p w:rsidR="004C596B" w:rsidRDefault="00072626">
            <w:pPr>
              <w:pStyle w:val="TableParagraph"/>
              <w:numPr>
                <w:ilvl w:val="3"/>
                <w:numId w:val="30"/>
              </w:numPr>
              <w:tabs>
                <w:tab w:val="left" w:pos="2982"/>
              </w:tabs>
              <w:spacing w:before="1"/>
              <w:ind w:right="85"/>
              <w:jc w:val="both"/>
            </w:pPr>
            <w:r>
              <w:t>Have the ability to display branding as required.</w:t>
            </w:r>
          </w:p>
          <w:p w:rsidR="004C596B" w:rsidRDefault="004C596B">
            <w:pPr>
              <w:pStyle w:val="TableParagraph"/>
              <w:spacing w:before="8"/>
              <w:rPr>
                <w:sz w:val="20"/>
              </w:rPr>
            </w:pPr>
          </w:p>
          <w:p w:rsidR="004C596B" w:rsidRDefault="00072626">
            <w:pPr>
              <w:pStyle w:val="TableParagraph"/>
              <w:numPr>
                <w:ilvl w:val="3"/>
                <w:numId w:val="30"/>
              </w:numPr>
              <w:tabs>
                <w:tab w:val="left" w:pos="2982"/>
              </w:tabs>
              <w:ind w:right="86"/>
              <w:jc w:val="both"/>
            </w:pPr>
            <w:r>
              <w:t>Allow for easy upload of multiple customer contact records.</w:t>
            </w:r>
          </w:p>
          <w:p w:rsidR="004C596B" w:rsidRDefault="004C596B">
            <w:pPr>
              <w:pStyle w:val="TableParagraph"/>
              <w:spacing w:before="10"/>
              <w:rPr>
                <w:sz w:val="20"/>
              </w:rPr>
            </w:pPr>
          </w:p>
          <w:p w:rsidR="004C596B" w:rsidRDefault="00072626">
            <w:pPr>
              <w:pStyle w:val="TableParagraph"/>
              <w:numPr>
                <w:ilvl w:val="3"/>
                <w:numId w:val="30"/>
              </w:numPr>
              <w:tabs>
                <w:tab w:val="left" w:pos="2982"/>
              </w:tabs>
              <w:spacing w:before="1"/>
              <w:ind w:right="84"/>
              <w:jc w:val="both"/>
            </w:pPr>
            <w:r>
              <w:t>Offer functionality that will allow for surveys to be created and issued outside of the Salesforce CRM system, i.e. customer or supplier surveys.</w:t>
            </w:r>
          </w:p>
          <w:p w:rsidR="004C596B" w:rsidRDefault="004C596B">
            <w:pPr>
              <w:pStyle w:val="TableParagraph"/>
              <w:spacing w:before="9"/>
              <w:rPr>
                <w:sz w:val="20"/>
              </w:rPr>
            </w:pPr>
          </w:p>
          <w:p w:rsidR="004C596B" w:rsidRDefault="00072626">
            <w:pPr>
              <w:pStyle w:val="TableParagraph"/>
              <w:numPr>
                <w:ilvl w:val="3"/>
                <w:numId w:val="30"/>
              </w:numPr>
              <w:tabs>
                <w:tab w:val="left" w:pos="2982"/>
              </w:tabs>
              <w:spacing w:before="1"/>
              <w:ind w:right="86"/>
              <w:jc w:val="both"/>
            </w:pPr>
            <w:r>
              <w:t>Have the ability to input survey questions into invitation emails.</w:t>
            </w:r>
          </w:p>
          <w:p w:rsidR="004C596B" w:rsidRDefault="004C596B">
            <w:pPr>
              <w:pStyle w:val="TableParagraph"/>
              <w:spacing w:before="10"/>
              <w:rPr>
                <w:sz w:val="20"/>
              </w:rPr>
            </w:pPr>
          </w:p>
          <w:p w:rsidR="004C596B" w:rsidRDefault="00072626">
            <w:pPr>
              <w:pStyle w:val="TableParagraph"/>
              <w:numPr>
                <w:ilvl w:val="3"/>
                <w:numId w:val="30"/>
              </w:numPr>
              <w:tabs>
                <w:tab w:val="left" w:pos="2982"/>
              </w:tabs>
              <w:ind w:right="87"/>
              <w:jc w:val="both"/>
            </w:pPr>
            <w:r>
              <w:t>Allow</w:t>
            </w:r>
            <w:r>
              <w:rPr>
                <w:spacing w:val="-6"/>
              </w:rPr>
              <w:t xml:space="preserve"> </w:t>
            </w:r>
            <w:r>
              <w:t>multiple</w:t>
            </w:r>
            <w:r>
              <w:rPr>
                <w:spacing w:val="-4"/>
              </w:rPr>
              <w:t xml:space="preserve"> </w:t>
            </w:r>
            <w:r>
              <w:t>responses</w:t>
            </w:r>
            <w:r>
              <w:rPr>
                <w:spacing w:val="-4"/>
              </w:rPr>
              <w:t xml:space="preserve"> </w:t>
            </w:r>
            <w:r>
              <w:t>(when</w:t>
            </w:r>
            <w:r>
              <w:rPr>
                <w:spacing w:val="-4"/>
              </w:rPr>
              <w:t xml:space="preserve"> </w:t>
            </w:r>
            <w:r>
              <w:t>a survey link is forwarded for completion</w:t>
            </w:r>
            <w:r>
              <w:rPr>
                <w:spacing w:val="-4"/>
              </w:rPr>
              <w:t xml:space="preserve"> </w:t>
            </w:r>
            <w:r>
              <w:t>by</w:t>
            </w:r>
            <w:r>
              <w:rPr>
                <w:spacing w:val="-5"/>
              </w:rPr>
              <w:t xml:space="preserve"> </w:t>
            </w:r>
            <w:r>
              <w:t>a</w:t>
            </w:r>
            <w:r>
              <w:rPr>
                <w:spacing w:val="-4"/>
              </w:rPr>
              <w:t xml:space="preserve"> </w:t>
            </w:r>
            <w:r>
              <w:t>different</w:t>
            </w:r>
            <w:r>
              <w:rPr>
                <w:spacing w:val="-5"/>
              </w:rPr>
              <w:t xml:space="preserve"> </w:t>
            </w:r>
            <w:r>
              <w:t>person).</w:t>
            </w:r>
          </w:p>
          <w:p w:rsidR="004C596B" w:rsidRDefault="004C596B">
            <w:pPr>
              <w:pStyle w:val="TableParagraph"/>
              <w:spacing w:before="10"/>
              <w:rPr>
                <w:sz w:val="20"/>
              </w:rPr>
            </w:pPr>
          </w:p>
          <w:p w:rsidR="004C596B" w:rsidRDefault="00072626">
            <w:pPr>
              <w:pStyle w:val="TableParagraph"/>
              <w:numPr>
                <w:ilvl w:val="3"/>
                <w:numId w:val="30"/>
              </w:numPr>
              <w:tabs>
                <w:tab w:val="left" w:pos="2982"/>
              </w:tabs>
              <w:ind w:right="84"/>
              <w:jc w:val="both"/>
            </w:pPr>
            <w:r>
              <w:t>Have the ability to adapt for use on websites and mobile devices, with</w:t>
            </w:r>
            <w:r>
              <w:rPr>
                <w:spacing w:val="-16"/>
              </w:rPr>
              <w:t xml:space="preserve"> </w:t>
            </w:r>
            <w:r>
              <w:t>the</w:t>
            </w:r>
            <w:r>
              <w:rPr>
                <w:spacing w:val="-15"/>
              </w:rPr>
              <w:t xml:space="preserve"> </w:t>
            </w:r>
            <w:r>
              <w:t>ability</w:t>
            </w:r>
            <w:r>
              <w:rPr>
                <w:spacing w:val="-15"/>
              </w:rPr>
              <w:t xml:space="preserve"> </w:t>
            </w:r>
            <w:r>
              <w:t>for</w:t>
            </w:r>
            <w:r>
              <w:rPr>
                <w:spacing w:val="-16"/>
              </w:rPr>
              <w:t xml:space="preserve"> </w:t>
            </w:r>
            <w:r>
              <w:t>a</w:t>
            </w:r>
            <w:r>
              <w:rPr>
                <w:spacing w:val="-15"/>
              </w:rPr>
              <w:t xml:space="preserve"> </w:t>
            </w:r>
            <w:r>
              <w:t>survey</w:t>
            </w:r>
            <w:r>
              <w:rPr>
                <w:spacing w:val="-15"/>
              </w:rPr>
              <w:t xml:space="preserve"> </w:t>
            </w:r>
            <w:r>
              <w:t>to</w:t>
            </w:r>
            <w:r>
              <w:rPr>
                <w:spacing w:val="-15"/>
              </w:rPr>
              <w:t xml:space="preserve"> </w:t>
            </w:r>
            <w:r>
              <w:t>‘pop- up’ on a webpage.</w:t>
            </w:r>
          </w:p>
          <w:p w:rsidR="004C596B" w:rsidRDefault="004C596B">
            <w:pPr>
              <w:pStyle w:val="TableParagraph"/>
              <w:spacing w:before="11"/>
              <w:rPr>
                <w:sz w:val="20"/>
              </w:rPr>
            </w:pPr>
          </w:p>
          <w:p w:rsidR="004C596B" w:rsidRDefault="00072626">
            <w:pPr>
              <w:pStyle w:val="TableParagraph"/>
              <w:numPr>
                <w:ilvl w:val="3"/>
                <w:numId w:val="30"/>
              </w:numPr>
              <w:tabs>
                <w:tab w:val="left" w:pos="2982"/>
                <w:tab w:val="left" w:pos="4670"/>
                <w:tab w:val="left" w:pos="5620"/>
              </w:tabs>
              <w:ind w:right="87"/>
              <w:jc w:val="both"/>
            </w:pPr>
            <w:r>
              <w:t xml:space="preserve">Allow CCS’s customers to submit </w:t>
            </w:r>
            <w:r>
              <w:rPr>
                <w:spacing w:val="-2"/>
              </w:rPr>
              <w:t>responses</w:t>
            </w:r>
            <w:r>
              <w:tab/>
            </w:r>
            <w:r>
              <w:rPr>
                <w:spacing w:val="-4"/>
              </w:rPr>
              <w:t>via</w:t>
            </w:r>
            <w:r>
              <w:tab/>
            </w:r>
            <w:r>
              <w:rPr>
                <w:spacing w:val="-2"/>
              </w:rPr>
              <w:t xml:space="preserve">mobile </w:t>
            </w:r>
            <w:r>
              <w:t xml:space="preserve">devices/interfaces and web </w:t>
            </w:r>
            <w:r>
              <w:rPr>
                <w:spacing w:val="-2"/>
              </w:rPr>
              <w:t>browsers.</w:t>
            </w:r>
          </w:p>
        </w:tc>
      </w:tr>
    </w:tbl>
    <w:p w:rsidR="004C596B" w:rsidRDefault="004C596B">
      <w:pPr>
        <w:jc w:val="both"/>
        <w:sectPr w:rsidR="004C596B">
          <w:pgSz w:w="11930" w:h="16850"/>
          <w:pgMar w:top="1020" w:right="1040" w:bottom="280" w:left="880" w:header="182" w:footer="0" w:gutter="0"/>
          <w:cols w:space="720"/>
        </w:sectPr>
      </w:pPr>
    </w:p>
    <w:p w:rsidR="004C596B" w:rsidRDefault="004C596B">
      <w:pPr>
        <w:pStyle w:val="BodyText"/>
        <w:spacing w:before="5"/>
        <w:rPr>
          <w:sz w:val="7"/>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48"/>
        <w:gridCol w:w="6368"/>
      </w:tblGrid>
      <w:tr w:rsidR="004C596B">
        <w:trPr>
          <w:trHeight w:val="13755"/>
        </w:trPr>
        <w:tc>
          <w:tcPr>
            <w:tcW w:w="3248" w:type="dxa"/>
          </w:tcPr>
          <w:p w:rsidR="004C596B" w:rsidRDefault="004C596B">
            <w:pPr>
              <w:pStyle w:val="TableParagraph"/>
              <w:rPr>
                <w:rFonts w:ascii="Times New Roman"/>
                <w:sz w:val="20"/>
              </w:rPr>
            </w:pPr>
          </w:p>
        </w:tc>
        <w:tc>
          <w:tcPr>
            <w:tcW w:w="6368" w:type="dxa"/>
          </w:tcPr>
          <w:p w:rsidR="004C596B" w:rsidRDefault="00072626">
            <w:pPr>
              <w:pStyle w:val="TableParagraph"/>
              <w:numPr>
                <w:ilvl w:val="0"/>
                <w:numId w:val="29"/>
              </w:numPr>
              <w:tabs>
                <w:tab w:val="left" w:pos="3702"/>
              </w:tabs>
              <w:spacing w:before="106" w:line="232" w:lineRule="auto"/>
              <w:ind w:right="87"/>
              <w:jc w:val="both"/>
            </w:pPr>
            <w:r>
              <w:t xml:space="preserve">Mobile devices/interfaces </w:t>
            </w:r>
            <w:proofErr w:type="gramStart"/>
            <w:r>
              <w:t>means</w:t>
            </w:r>
            <w:proofErr w:type="gramEnd"/>
            <w:r>
              <w:t>; mobile phones and tablets.</w:t>
            </w:r>
          </w:p>
          <w:p w:rsidR="004C596B" w:rsidRDefault="004C596B">
            <w:pPr>
              <w:pStyle w:val="TableParagraph"/>
              <w:spacing w:before="6"/>
              <w:rPr>
                <w:sz w:val="21"/>
              </w:rPr>
            </w:pPr>
          </w:p>
          <w:p w:rsidR="004C596B" w:rsidRDefault="00072626">
            <w:pPr>
              <w:pStyle w:val="TableParagraph"/>
              <w:numPr>
                <w:ilvl w:val="0"/>
                <w:numId w:val="29"/>
              </w:numPr>
              <w:tabs>
                <w:tab w:val="left" w:pos="3702"/>
              </w:tabs>
              <w:spacing w:line="235" w:lineRule="auto"/>
              <w:ind w:right="85"/>
              <w:jc w:val="both"/>
            </w:pPr>
            <w:r>
              <w:t>Web browsers means; accessed</w:t>
            </w:r>
            <w:r>
              <w:rPr>
                <w:spacing w:val="-1"/>
              </w:rPr>
              <w:t xml:space="preserve"> </w:t>
            </w:r>
            <w:r>
              <w:t>from a</w:t>
            </w:r>
            <w:r>
              <w:rPr>
                <w:spacing w:val="-1"/>
              </w:rPr>
              <w:t xml:space="preserve"> </w:t>
            </w:r>
            <w:r>
              <w:t>laptop</w:t>
            </w:r>
            <w:r>
              <w:rPr>
                <w:spacing w:val="-1"/>
              </w:rPr>
              <w:t xml:space="preserve"> </w:t>
            </w:r>
            <w:r>
              <w:t xml:space="preserve">or desktop computer or </w:t>
            </w:r>
            <w:r>
              <w:rPr>
                <w:spacing w:val="-2"/>
              </w:rPr>
              <w:t>workstation.</w:t>
            </w:r>
          </w:p>
          <w:p w:rsidR="004C596B" w:rsidRDefault="004C596B">
            <w:pPr>
              <w:pStyle w:val="TableParagraph"/>
              <w:spacing w:before="5"/>
              <w:rPr>
                <w:sz w:val="21"/>
              </w:rPr>
            </w:pPr>
          </w:p>
          <w:p w:rsidR="004C596B" w:rsidRDefault="00072626">
            <w:pPr>
              <w:pStyle w:val="TableParagraph"/>
              <w:numPr>
                <w:ilvl w:val="0"/>
                <w:numId w:val="29"/>
              </w:numPr>
              <w:tabs>
                <w:tab w:val="left" w:pos="3702"/>
              </w:tabs>
              <w:spacing w:line="237" w:lineRule="auto"/>
              <w:ind w:right="85"/>
              <w:jc w:val="both"/>
            </w:pPr>
            <w:r>
              <w:t>Browser compatibility must include Chrome, Firefox, Safari (Mac), Internet Explorer and Microsoft Edge.</w:t>
            </w:r>
          </w:p>
          <w:p w:rsidR="004C596B" w:rsidRDefault="004C596B">
            <w:pPr>
              <w:pStyle w:val="TableParagraph"/>
              <w:spacing w:before="9"/>
              <w:rPr>
                <w:sz w:val="20"/>
              </w:rPr>
            </w:pPr>
          </w:p>
          <w:p w:rsidR="004C596B" w:rsidRDefault="00072626">
            <w:pPr>
              <w:pStyle w:val="TableParagraph"/>
              <w:numPr>
                <w:ilvl w:val="3"/>
                <w:numId w:val="28"/>
              </w:numPr>
              <w:tabs>
                <w:tab w:val="left" w:pos="2982"/>
              </w:tabs>
              <w:ind w:right="85"/>
              <w:jc w:val="both"/>
            </w:pPr>
            <w:r>
              <w:t>Be able to store and save partial completion of a customer’s response to enable surveys to be returned to at a later date.</w:t>
            </w:r>
          </w:p>
          <w:p w:rsidR="004C596B" w:rsidRDefault="004C596B">
            <w:pPr>
              <w:pStyle w:val="TableParagraph"/>
              <w:spacing w:before="8"/>
              <w:rPr>
                <w:sz w:val="20"/>
              </w:rPr>
            </w:pPr>
          </w:p>
          <w:p w:rsidR="004C596B" w:rsidRDefault="00072626">
            <w:pPr>
              <w:pStyle w:val="TableParagraph"/>
              <w:numPr>
                <w:ilvl w:val="3"/>
                <w:numId w:val="28"/>
              </w:numPr>
              <w:tabs>
                <w:tab w:val="left" w:pos="2982"/>
              </w:tabs>
              <w:ind w:right="86"/>
              <w:jc w:val="both"/>
            </w:pPr>
            <w:r>
              <w:t>Certain</w:t>
            </w:r>
            <w:r>
              <w:rPr>
                <w:spacing w:val="-8"/>
              </w:rPr>
              <w:t xml:space="preserve"> </w:t>
            </w:r>
            <w:r>
              <w:t>of</w:t>
            </w:r>
            <w:r>
              <w:rPr>
                <w:spacing w:val="-9"/>
              </w:rPr>
              <w:t xml:space="preserve"> </w:t>
            </w:r>
            <w:r>
              <w:t>the</w:t>
            </w:r>
            <w:r>
              <w:rPr>
                <w:spacing w:val="-9"/>
              </w:rPr>
              <w:t xml:space="preserve"> </w:t>
            </w:r>
            <w:r>
              <w:t>Cloud</w:t>
            </w:r>
            <w:r>
              <w:rPr>
                <w:spacing w:val="-8"/>
              </w:rPr>
              <w:t xml:space="preserve"> </w:t>
            </w:r>
            <w:r>
              <w:t>Services</w:t>
            </w:r>
            <w:r>
              <w:rPr>
                <w:spacing w:val="-8"/>
              </w:rPr>
              <w:t xml:space="preserve"> </w:t>
            </w:r>
            <w:r>
              <w:t xml:space="preserve">that Qualtrics provides to Customer under the Agreement are or may be configured by Customer to comply with the applicable requirements for Customer’s customers with disabilities. Notwithstanding the foregoing, Customer is solely responsible to configure the Cloud Services to comply with the applicable </w:t>
            </w:r>
            <w:r>
              <w:rPr>
                <w:spacing w:val="-2"/>
              </w:rPr>
              <w:t>requirements.</w:t>
            </w:r>
          </w:p>
          <w:p w:rsidR="004C596B" w:rsidRDefault="004C596B">
            <w:pPr>
              <w:pStyle w:val="TableParagraph"/>
              <w:spacing w:before="8"/>
              <w:rPr>
                <w:sz w:val="20"/>
              </w:rPr>
            </w:pPr>
          </w:p>
          <w:p w:rsidR="004C596B" w:rsidRDefault="00072626">
            <w:pPr>
              <w:pStyle w:val="TableParagraph"/>
              <w:numPr>
                <w:ilvl w:val="2"/>
                <w:numId w:val="27"/>
              </w:numPr>
              <w:tabs>
                <w:tab w:val="left" w:pos="1901"/>
                <w:tab w:val="left" w:pos="1902"/>
              </w:tabs>
              <w:spacing w:before="1"/>
              <w:ind w:hanging="1082"/>
            </w:pPr>
            <w:r>
              <w:rPr>
                <w:rFonts w:ascii="Arial"/>
                <w:b/>
              </w:rPr>
              <w:t>Integration:</w:t>
            </w:r>
            <w:r>
              <w:rPr>
                <w:rFonts w:ascii="Arial"/>
                <w:b/>
                <w:spacing w:val="-6"/>
              </w:rPr>
              <w:t xml:space="preserve"> </w:t>
            </w:r>
            <w:r>
              <w:t>The</w:t>
            </w:r>
            <w:r>
              <w:rPr>
                <w:spacing w:val="-6"/>
              </w:rPr>
              <w:t xml:space="preserve"> </w:t>
            </w:r>
            <w:r>
              <w:t>Solution</w:t>
            </w:r>
            <w:r>
              <w:rPr>
                <w:spacing w:val="-4"/>
              </w:rPr>
              <w:t xml:space="preserve"> </w:t>
            </w:r>
            <w:r>
              <w:rPr>
                <w:u w:val="single"/>
              </w:rPr>
              <w:t>must</w:t>
            </w:r>
            <w:r>
              <w:rPr>
                <w:spacing w:val="-3"/>
              </w:rPr>
              <w:t xml:space="preserve"> </w:t>
            </w:r>
            <w:r>
              <w:t>be</w:t>
            </w:r>
            <w:r>
              <w:rPr>
                <w:spacing w:val="-6"/>
              </w:rPr>
              <w:t xml:space="preserve"> </w:t>
            </w:r>
            <w:r>
              <w:t>able</w:t>
            </w:r>
            <w:r>
              <w:rPr>
                <w:spacing w:val="-6"/>
              </w:rPr>
              <w:t xml:space="preserve"> </w:t>
            </w:r>
            <w:r>
              <w:rPr>
                <w:spacing w:val="-5"/>
              </w:rPr>
              <w:t>to:</w:t>
            </w:r>
          </w:p>
          <w:p w:rsidR="004C596B" w:rsidRDefault="004C596B">
            <w:pPr>
              <w:pStyle w:val="TableParagraph"/>
              <w:spacing w:before="2"/>
              <w:rPr>
                <w:sz w:val="21"/>
              </w:rPr>
            </w:pPr>
          </w:p>
          <w:p w:rsidR="004C596B" w:rsidRDefault="00072626">
            <w:pPr>
              <w:pStyle w:val="TableParagraph"/>
              <w:numPr>
                <w:ilvl w:val="3"/>
                <w:numId w:val="27"/>
              </w:numPr>
              <w:tabs>
                <w:tab w:val="left" w:pos="2982"/>
              </w:tabs>
              <w:ind w:right="86"/>
              <w:jc w:val="both"/>
            </w:pPr>
            <w:r>
              <w:t>Be integrated with CCS’s Salesforce CRM system by using customers</w:t>
            </w:r>
            <w:r>
              <w:rPr>
                <w:spacing w:val="-10"/>
              </w:rPr>
              <w:t xml:space="preserve"> </w:t>
            </w:r>
            <w:r>
              <w:t>email</w:t>
            </w:r>
            <w:r>
              <w:rPr>
                <w:spacing w:val="-9"/>
              </w:rPr>
              <w:t xml:space="preserve"> </w:t>
            </w:r>
            <w:r>
              <w:t>address,</w:t>
            </w:r>
            <w:r>
              <w:rPr>
                <w:spacing w:val="-9"/>
              </w:rPr>
              <w:t xml:space="preserve"> </w:t>
            </w:r>
            <w:r>
              <w:t xml:space="preserve">contact name and other contact information to match returned </w:t>
            </w:r>
            <w:r>
              <w:rPr>
                <w:spacing w:val="-2"/>
              </w:rPr>
              <w:t>responses.</w:t>
            </w:r>
          </w:p>
          <w:p w:rsidR="004C596B" w:rsidRDefault="004C596B">
            <w:pPr>
              <w:pStyle w:val="TableParagraph"/>
              <w:spacing w:before="9"/>
              <w:rPr>
                <w:sz w:val="20"/>
              </w:rPr>
            </w:pPr>
          </w:p>
          <w:p w:rsidR="004C596B" w:rsidRDefault="00072626">
            <w:pPr>
              <w:pStyle w:val="TableParagraph"/>
              <w:numPr>
                <w:ilvl w:val="3"/>
                <w:numId w:val="27"/>
              </w:numPr>
              <w:tabs>
                <w:tab w:val="left" w:pos="2982"/>
              </w:tabs>
              <w:ind w:right="86"/>
              <w:jc w:val="both"/>
            </w:pPr>
            <w:r>
              <w:t xml:space="preserve">Supplier to work closely with CCS’s Digital Services Directorate to integrate current three </w:t>
            </w:r>
            <w:proofErr w:type="spellStart"/>
            <w:r>
              <w:t>synchronised</w:t>
            </w:r>
            <w:proofErr w:type="spellEnd"/>
            <w:r>
              <w:t xml:space="preserve"> surveys with Salesforce and provide ongoing support to integrate future </w:t>
            </w:r>
            <w:r>
              <w:rPr>
                <w:spacing w:val="-2"/>
              </w:rPr>
              <w:t>surveys.</w:t>
            </w:r>
          </w:p>
          <w:p w:rsidR="004C596B" w:rsidRDefault="004C596B">
            <w:pPr>
              <w:pStyle w:val="TableParagraph"/>
              <w:spacing w:before="11"/>
              <w:rPr>
                <w:sz w:val="20"/>
              </w:rPr>
            </w:pPr>
          </w:p>
          <w:p w:rsidR="004C596B" w:rsidRDefault="00072626">
            <w:pPr>
              <w:pStyle w:val="TableParagraph"/>
              <w:numPr>
                <w:ilvl w:val="3"/>
                <w:numId w:val="27"/>
              </w:numPr>
              <w:tabs>
                <w:tab w:val="left" w:pos="2982"/>
              </w:tabs>
              <w:ind w:right="86"/>
              <w:jc w:val="both"/>
            </w:pPr>
            <w:r>
              <w:t>All responses to be fed back in real time, to enable CCS to view any data at any given time.</w:t>
            </w:r>
          </w:p>
        </w:tc>
      </w:tr>
    </w:tbl>
    <w:p w:rsidR="004C596B" w:rsidRDefault="004C596B">
      <w:pPr>
        <w:jc w:val="both"/>
        <w:sectPr w:rsidR="004C596B">
          <w:pgSz w:w="11930" w:h="16850"/>
          <w:pgMar w:top="1020" w:right="1040" w:bottom="280" w:left="880" w:header="182" w:footer="0" w:gutter="0"/>
          <w:cols w:space="720"/>
        </w:sectPr>
      </w:pPr>
    </w:p>
    <w:p w:rsidR="004C596B" w:rsidRDefault="004C596B">
      <w:pPr>
        <w:pStyle w:val="BodyText"/>
        <w:spacing w:before="5"/>
        <w:rPr>
          <w:sz w:val="7"/>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48"/>
        <w:gridCol w:w="6368"/>
      </w:tblGrid>
      <w:tr w:rsidR="004C596B">
        <w:trPr>
          <w:trHeight w:val="13986"/>
        </w:trPr>
        <w:tc>
          <w:tcPr>
            <w:tcW w:w="3248" w:type="dxa"/>
          </w:tcPr>
          <w:p w:rsidR="004C596B" w:rsidRDefault="004C596B">
            <w:pPr>
              <w:pStyle w:val="TableParagraph"/>
              <w:rPr>
                <w:rFonts w:ascii="Times New Roman"/>
                <w:sz w:val="20"/>
              </w:rPr>
            </w:pPr>
          </w:p>
        </w:tc>
        <w:tc>
          <w:tcPr>
            <w:tcW w:w="6368" w:type="dxa"/>
          </w:tcPr>
          <w:p w:rsidR="004C596B" w:rsidRDefault="00072626">
            <w:pPr>
              <w:pStyle w:val="TableParagraph"/>
              <w:numPr>
                <w:ilvl w:val="3"/>
                <w:numId w:val="26"/>
              </w:numPr>
              <w:tabs>
                <w:tab w:val="left" w:pos="2982"/>
              </w:tabs>
              <w:spacing w:before="98"/>
              <w:ind w:right="85"/>
              <w:jc w:val="both"/>
            </w:pPr>
            <w:r>
              <w:t xml:space="preserve">Pre-populate surveys with data from Salesforce CRM system as </w:t>
            </w:r>
            <w:r>
              <w:rPr>
                <w:spacing w:val="-2"/>
              </w:rPr>
              <w:t>required.</w:t>
            </w:r>
          </w:p>
          <w:p w:rsidR="004C596B" w:rsidRDefault="004C596B">
            <w:pPr>
              <w:pStyle w:val="TableParagraph"/>
              <w:spacing w:before="10"/>
              <w:rPr>
                <w:sz w:val="20"/>
              </w:rPr>
            </w:pPr>
          </w:p>
          <w:p w:rsidR="004C596B" w:rsidRDefault="00072626">
            <w:pPr>
              <w:pStyle w:val="TableParagraph"/>
              <w:numPr>
                <w:ilvl w:val="3"/>
                <w:numId w:val="26"/>
              </w:numPr>
              <w:tabs>
                <w:tab w:val="left" w:pos="2982"/>
              </w:tabs>
              <w:ind w:right="84"/>
              <w:jc w:val="both"/>
            </w:pPr>
            <w:r>
              <w:t>Both automatically and or manually trigger surveys based on multiple interactions for any action, report or workflow within Salesforce CRM system or other CCS</w:t>
            </w:r>
            <w:r>
              <w:rPr>
                <w:spacing w:val="-9"/>
              </w:rPr>
              <w:t xml:space="preserve"> </w:t>
            </w:r>
            <w:r>
              <w:t>systems,</w:t>
            </w:r>
            <w:r>
              <w:rPr>
                <w:spacing w:val="-9"/>
              </w:rPr>
              <w:t xml:space="preserve"> </w:t>
            </w:r>
            <w:r>
              <w:t>i.e.</w:t>
            </w:r>
            <w:r>
              <w:rPr>
                <w:spacing w:val="-9"/>
              </w:rPr>
              <w:t xml:space="preserve"> </w:t>
            </w:r>
            <w:r>
              <w:t>on</w:t>
            </w:r>
            <w:r>
              <w:rPr>
                <w:spacing w:val="-9"/>
              </w:rPr>
              <w:t xml:space="preserve"> </w:t>
            </w:r>
            <w:r>
              <w:t>delivery</w:t>
            </w:r>
            <w:r>
              <w:rPr>
                <w:spacing w:val="-10"/>
              </w:rPr>
              <w:t xml:space="preserve"> </w:t>
            </w:r>
            <w:r>
              <w:t>of</w:t>
            </w:r>
            <w:r>
              <w:rPr>
                <w:spacing w:val="-6"/>
              </w:rPr>
              <w:t xml:space="preserve"> </w:t>
            </w:r>
            <w:r>
              <w:t>a service or closure of an enquiry.</w:t>
            </w:r>
          </w:p>
          <w:p w:rsidR="004C596B" w:rsidRDefault="004C596B">
            <w:pPr>
              <w:pStyle w:val="TableParagraph"/>
              <w:spacing w:before="10"/>
              <w:rPr>
                <w:sz w:val="20"/>
              </w:rPr>
            </w:pPr>
          </w:p>
          <w:p w:rsidR="004C596B" w:rsidRDefault="00072626">
            <w:pPr>
              <w:pStyle w:val="TableParagraph"/>
              <w:numPr>
                <w:ilvl w:val="3"/>
                <w:numId w:val="26"/>
              </w:numPr>
              <w:tabs>
                <w:tab w:val="left" w:pos="2982"/>
              </w:tabs>
              <w:ind w:right="83"/>
              <w:jc w:val="both"/>
            </w:pPr>
            <w:r>
              <w:t>Provide an email replay server that is DMARC compliant. The successful</w:t>
            </w:r>
            <w:r>
              <w:rPr>
                <w:spacing w:val="-12"/>
              </w:rPr>
              <w:t xml:space="preserve"> </w:t>
            </w:r>
            <w:r>
              <w:t>supplier</w:t>
            </w:r>
            <w:r>
              <w:rPr>
                <w:spacing w:val="-13"/>
              </w:rPr>
              <w:t xml:space="preserve"> </w:t>
            </w:r>
            <w:r>
              <w:t>must</w:t>
            </w:r>
            <w:r>
              <w:rPr>
                <w:spacing w:val="-13"/>
              </w:rPr>
              <w:t xml:space="preserve"> </w:t>
            </w:r>
            <w:r>
              <w:t>send</w:t>
            </w:r>
            <w:r>
              <w:rPr>
                <w:spacing w:val="-11"/>
              </w:rPr>
              <w:t xml:space="preserve"> </w:t>
            </w:r>
            <w:r>
              <w:t>the DKIM and SPF keys to CCS to avoid email being rejected.</w:t>
            </w:r>
          </w:p>
          <w:p w:rsidR="004C596B" w:rsidRDefault="004C596B">
            <w:pPr>
              <w:pStyle w:val="TableParagraph"/>
              <w:spacing w:before="11"/>
              <w:rPr>
                <w:sz w:val="20"/>
              </w:rPr>
            </w:pPr>
          </w:p>
          <w:p w:rsidR="004C596B" w:rsidRDefault="00072626">
            <w:pPr>
              <w:pStyle w:val="TableParagraph"/>
              <w:numPr>
                <w:ilvl w:val="3"/>
                <w:numId w:val="26"/>
              </w:numPr>
              <w:tabs>
                <w:tab w:val="left" w:pos="2982"/>
              </w:tabs>
              <w:ind w:right="83"/>
              <w:jc w:val="both"/>
            </w:pPr>
            <w:r>
              <w:t>Be able to pull data back from Salesforce CRM system into Survey</w:t>
            </w:r>
            <w:r>
              <w:rPr>
                <w:spacing w:val="-16"/>
              </w:rPr>
              <w:t xml:space="preserve"> </w:t>
            </w:r>
            <w:r>
              <w:t>tool,</w:t>
            </w:r>
            <w:r>
              <w:rPr>
                <w:spacing w:val="-15"/>
              </w:rPr>
              <w:t xml:space="preserve"> </w:t>
            </w:r>
            <w:r>
              <w:t>i.e.</w:t>
            </w:r>
            <w:r>
              <w:rPr>
                <w:spacing w:val="-15"/>
              </w:rPr>
              <w:t xml:space="preserve"> </w:t>
            </w:r>
            <w:r>
              <w:t>case</w:t>
            </w:r>
            <w:r>
              <w:rPr>
                <w:spacing w:val="-16"/>
              </w:rPr>
              <w:t xml:space="preserve"> </w:t>
            </w:r>
            <w:r>
              <w:t>number,</w:t>
            </w:r>
            <w:r>
              <w:rPr>
                <w:spacing w:val="-15"/>
              </w:rPr>
              <w:t xml:space="preserve"> </w:t>
            </w:r>
            <w:r>
              <w:t xml:space="preserve">and push survey responses back to Salesforce CRM customer </w:t>
            </w:r>
            <w:r>
              <w:rPr>
                <w:spacing w:val="-2"/>
              </w:rPr>
              <w:t>records.</w:t>
            </w:r>
          </w:p>
          <w:p w:rsidR="004C596B" w:rsidRDefault="004C596B">
            <w:pPr>
              <w:pStyle w:val="TableParagraph"/>
              <w:spacing w:before="8"/>
              <w:rPr>
                <w:sz w:val="20"/>
              </w:rPr>
            </w:pPr>
          </w:p>
          <w:p w:rsidR="004C596B" w:rsidRDefault="00072626">
            <w:pPr>
              <w:pStyle w:val="TableParagraph"/>
              <w:numPr>
                <w:ilvl w:val="3"/>
                <w:numId w:val="26"/>
              </w:numPr>
              <w:tabs>
                <w:tab w:val="left" w:pos="2982"/>
              </w:tabs>
              <w:spacing w:before="1"/>
              <w:ind w:right="85"/>
              <w:jc w:val="both"/>
            </w:pPr>
            <w:r>
              <w:t>Allow CCS to monitor the integration transactions back into Salesforce for successes and failures,</w:t>
            </w:r>
            <w:r>
              <w:rPr>
                <w:spacing w:val="-16"/>
              </w:rPr>
              <w:t xml:space="preserve"> </w:t>
            </w:r>
            <w:r>
              <w:t>with</w:t>
            </w:r>
            <w:r>
              <w:rPr>
                <w:spacing w:val="-14"/>
              </w:rPr>
              <w:t xml:space="preserve"> </w:t>
            </w:r>
            <w:r>
              <w:t>narrative</w:t>
            </w:r>
            <w:r>
              <w:rPr>
                <w:spacing w:val="-15"/>
              </w:rPr>
              <w:t xml:space="preserve"> </w:t>
            </w:r>
            <w:r>
              <w:t>on</w:t>
            </w:r>
            <w:r>
              <w:rPr>
                <w:spacing w:val="-15"/>
              </w:rPr>
              <w:t xml:space="preserve"> </w:t>
            </w:r>
            <w:r>
              <w:t>errors</w:t>
            </w:r>
            <w:r>
              <w:rPr>
                <w:spacing w:val="-16"/>
              </w:rPr>
              <w:t xml:space="preserve"> </w:t>
            </w:r>
            <w:r>
              <w:t xml:space="preserve">to understand why it failed, and the ability to replay transactions on </w:t>
            </w:r>
            <w:r>
              <w:rPr>
                <w:spacing w:val="-2"/>
              </w:rPr>
              <w:t>demand.</w:t>
            </w:r>
          </w:p>
          <w:p w:rsidR="004C596B" w:rsidRDefault="004C596B">
            <w:pPr>
              <w:pStyle w:val="TableParagraph"/>
              <w:spacing w:before="10"/>
              <w:rPr>
                <w:sz w:val="20"/>
              </w:rPr>
            </w:pPr>
          </w:p>
          <w:p w:rsidR="004C596B" w:rsidRDefault="00072626">
            <w:pPr>
              <w:pStyle w:val="TableParagraph"/>
              <w:numPr>
                <w:ilvl w:val="3"/>
                <w:numId w:val="26"/>
              </w:numPr>
              <w:tabs>
                <w:tab w:val="left" w:pos="2982"/>
              </w:tabs>
              <w:ind w:right="85"/>
              <w:jc w:val="both"/>
            </w:pPr>
            <w:r>
              <w:t xml:space="preserve">Create and issue real time email alerts for specific responses, i.e. low scoring surveys, to any email </w:t>
            </w:r>
            <w:r>
              <w:rPr>
                <w:spacing w:val="-2"/>
              </w:rPr>
              <w:t>address.</w:t>
            </w:r>
          </w:p>
          <w:p w:rsidR="004C596B" w:rsidRDefault="004C596B">
            <w:pPr>
              <w:pStyle w:val="TableParagraph"/>
              <w:rPr>
                <w:sz w:val="21"/>
              </w:rPr>
            </w:pPr>
          </w:p>
          <w:p w:rsidR="004C596B" w:rsidRDefault="00072626">
            <w:pPr>
              <w:pStyle w:val="TableParagraph"/>
              <w:numPr>
                <w:ilvl w:val="3"/>
                <w:numId w:val="26"/>
              </w:numPr>
              <w:tabs>
                <w:tab w:val="left" w:pos="2982"/>
                <w:tab w:val="left" w:pos="6088"/>
              </w:tabs>
              <w:ind w:right="82"/>
              <w:jc w:val="both"/>
            </w:pPr>
            <w:r>
              <w:t xml:space="preserve">Provide the ability to issue </w:t>
            </w:r>
            <w:r>
              <w:rPr>
                <w:spacing w:val="-2"/>
              </w:rPr>
              <w:t>reminders</w:t>
            </w:r>
            <w:r>
              <w:tab/>
            </w:r>
            <w:r>
              <w:rPr>
                <w:spacing w:val="-5"/>
              </w:rPr>
              <w:t>to</w:t>
            </w:r>
          </w:p>
          <w:p w:rsidR="004C596B" w:rsidRDefault="00072626">
            <w:pPr>
              <w:pStyle w:val="TableParagraph"/>
              <w:tabs>
                <w:tab w:val="left" w:pos="5449"/>
              </w:tabs>
              <w:ind w:left="2981" w:right="86"/>
            </w:pPr>
            <w:r>
              <w:rPr>
                <w:spacing w:val="-2"/>
              </w:rPr>
              <w:t>integrated/automated</w:t>
            </w:r>
            <w:r>
              <w:tab/>
            </w:r>
            <w:r>
              <w:rPr>
                <w:spacing w:val="-2"/>
              </w:rPr>
              <w:t>surveys, not</w:t>
            </w:r>
            <w:r>
              <w:rPr>
                <w:spacing w:val="-8"/>
              </w:rPr>
              <w:t xml:space="preserve"> </w:t>
            </w:r>
            <w:r>
              <w:rPr>
                <w:spacing w:val="-2"/>
              </w:rPr>
              <w:t>just</w:t>
            </w:r>
            <w:r>
              <w:rPr>
                <w:spacing w:val="-5"/>
              </w:rPr>
              <w:t xml:space="preserve"> </w:t>
            </w:r>
            <w:r>
              <w:rPr>
                <w:spacing w:val="-2"/>
              </w:rPr>
              <w:t>ad/hoc</w:t>
            </w:r>
            <w:r>
              <w:rPr>
                <w:spacing w:val="-9"/>
              </w:rPr>
              <w:t xml:space="preserve"> </w:t>
            </w:r>
            <w:r>
              <w:rPr>
                <w:spacing w:val="-2"/>
              </w:rPr>
              <w:t>or</w:t>
            </w:r>
            <w:r>
              <w:rPr>
                <w:spacing w:val="-12"/>
              </w:rPr>
              <w:t xml:space="preserve"> </w:t>
            </w:r>
            <w:r>
              <w:rPr>
                <w:spacing w:val="-2"/>
              </w:rPr>
              <w:t>manual</w:t>
            </w:r>
            <w:r>
              <w:rPr>
                <w:spacing w:val="-6"/>
              </w:rPr>
              <w:t xml:space="preserve"> </w:t>
            </w:r>
            <w:r>
              <w:rPr>
                <w:spacing w:val="-2"/>
              </w:rPr>
              <w:t>surveys.</w:t>
            </w:r>
          </w:p>
          <w:p w:rsidR="004C596B" w:rsidRDefault="004C596B">
            <w:pPr>
              <w:pStyle w:val="TableParagraph"/>
              <w:rPr>
                <w:sz w:val="21"/>
              </w:rPr>
            </w:pPr>
          </w:p>
          <w:p w:rsidR="004C596B" w:rsidRDefault="00072626">
            <w:pPr>
              <w:pStyle w:val="TableParagraph"/>
              <w:numPr>
                <w:ilvl w:val="3"/>
                <w:numId w:val="26"/>
              </w:numPr>
              <w:tabs>
                <w:tab w:val="left" w:pos="2982"/>
              </w:tabs>
              <w:ind w:right="82"/>
              <w:jc w:val="both"/>
            </w:pPr>
            <w:r>
              <w:t xml:space="preserve">Provide the ability to transfer and </w:t>
            </w:r>
            <w:r>
              <w:rPr>
                <w:spacing w:val="-2"/>
              </w:rPr>
              <w:t>store</w:t>
            </w:r>
            <w:r>
              <w:rPr>
                <w:spacing w:val="-10"/>
              </w:rPr>
              <w:t xml:space="preserve"> </w:t>
            </w:r>
            <w:r>
              <w:rPr>
                <w:spacing w:val="-2"/>
              </w:rPr>
              <w:t>existing</w:t>
            </w:r>
            <w:r>
              <w:rPr>
                <w:spacing w:val="-8"/>
              </w:rPr>
              <w:t xml:space="preserve"> </w:t>
            </w:r>
            <w:r>
              <w:rPr>
                <w:spacing w:val="-2"/>
              </w:rPr>
              <w:t>survey</w:t>
            </w:r>
            <w:r>
              <w:rPr>
                <w:spacing w:val="-11"/>
              </w:rPr>
              <w:t xml:space="preserve"> </w:t>
            </w:r>
            <w:r>
              <w:rPr>
                <w:spacing w:val="-2"/>
              </w:rPr>
              <w:t>data</w:t>
            </w:r>
            <w:r>
              <w:rPr>
                <w:spacing w:val="-10"/>
              </w:rPr>
              <w:t xml:space="preserve"> </w:t>
            </w:r>
            <w:r>
              <w:rPr>
                <w:spacing w:val="-2"/>
              </w:rPr>
              <w:t>from</w:t>
            </w:r>
            <w:r>
              <w:rPr>
                <w:spacing w:val="-12"/>
              </w:rPr>
              <w:t xml:space="preserve"> </w:t>
            </w:r>
            <w:r>
              <w:rPr>
                <w:spacing w:val="-2"/>
              </w:rPr>
              <w:t xml:space="preserve">the </w:t>
            </w:r>
            <w:r>
              <w:t xml:space="preserve">previous supplier and to future </w:t>
            </w:r>
            <w:r>
              <w:rPr>
                <w:spacing w:val="-2"/>
              </w:rPr>
              <w:t>suppliers.</w:t>
            </w:r>
          </w:p>
          <w:p w:rsidR="004C596B" w:rsidRDefault="004C596B">
            <w:pPr>
              <w:pStyle w:val="TableParagraph"/>
              <w:spacing w:before="8"/>
              <w:rPr>
                <w:sz w:val="20"/>
              </w:rPr>
            </w:pPr>
          </w:p>
          <w:p w:rsidR="004C596B" w:rsidRDefault="00072626">
            <w:pPr>
              <w:pStyle w:val="TableParagraph"/>
              <w:numPr>
                <w:ilvl w:val="3"/>
                <w:numId w:val="26"/>
              </w:numPr>
              <w:tabs>
                <w:tab w:val="left" w:pos="2982"/>
              </w:tabs>
              <w:ind w:right="85"/>
              <w:jc w:val="both"/>
            </w:pPr>
            <w:r>
              <w:t>Provide APIs to integrate with both Microsoft Power BI and Salesforce CRM system.</w:t>
            </w:r>
          </w:p>
          <w:p w:rsidR="004C596B" w:rsidRDefault="004C596B">
            <w:pPr>
              <w:pStyle w:val="TableParagraph"/>
              <w:spacing w:before="7"/>
              <w:rPr>
                <w:sz w:val="20"/>
              </w:rPr>
            </w:pPr>
          </w:p>
          <w:p w:rsidR="004C596B" w:rsidRDefault="00072626">
            <w:pPr>
              <w:pStyle w:val="TableParagraph"/>
              <w:tabs>
                <w:tab w:val="left" w:pos="1901"/>
              </w:tabs>
              <w:spacing w:line="244" w:lineRule="auto"/>
              <w:ind w:left="1901" w:right="83" w:hanging="1081"/>
            </w:pPr>
            <w:r>
              <w:rPr>
                <w:spacing w:val="-2"/>
              </w:rPr>
              <w:t>1.2.4</w:t>
            </w:r>
            <w:r>
              <w:tab/>
            </w:r>
            <w:r>
              <w:rPr>
                <w:rFonts w:ascii="Arial"/>
                <w:b/>
              </w:rPr>
              <w:t>Reporting:</w:t>
            </w:r>
            <w:r>
              <w:rPr>
                <w:rFonts w:ascii="Arial"/>
                <w:b/>
                <w:spacing w:val="27"/>
              </w:rPr>
              <w:t xml:space="preserve"> </w:t>
            </w:r>
            <w:r>
              <w:t>The</w:t>
            </w:r>
            <w:r>
              <w:rPr>
                <w:spacing w:val="27"/>
              </w:rPr>
              <w:t xml:space="preserve"> </w:t>
            </w:r>
            <w:r>
              <w:t>Solution</w:t>
            </w:r>
            <w:r>
              <w:rPr>
                <w:spacing w:val="28"/>
              </w:rPr>
              <w:t xml:space="preserve"> </w:t>
            </w:r>
            <w:r>
              <w:rPr>
                <w:u w:val="single"/>
              </w:rPr>
              <w:t>must</w:t>
            </w:r>
            <w:r>
              <w:rPr>
                <w:spacing w:val="28"/>
              </w:rPr>
              <w:t xml:space="preserve"> </w:t>
            </w:r>
            <w:r>
              <w:t>enable</w:t>
            </w:r>
            <w:r>
              <w:rPr>
                <w:spacing w:val="28"/>
              </w:rPr>
              <w:t xml:space="preserve"> </w:t>
            </w:r>
            <w:r>
              <w:t xml:space="preserve">CCS </w:t>
            </w:r>
            <w:r>
              <w:rPr>
                <w:spacing w:val="-4"/>
              </w:rPr>
              <w:t>to:</w:t>
            </w:r>
          </w:p>
        </w:tc>
      </w:tr>
    </w:tbl>
    <w:p w:rsidR="004C596B" w:rsidRDefault="004C596B">
      <w:pPr>
        <w:spacing w:line="244" w:lineRule="auto"/>
        <w:sectPr w:rsidR="004C596B">
          <w:pgSz w:w="11930" w:h="16850"/>
          <w:pgMar w:top="1020" w:right="1040" w:bottom="280" w:left="880" w:header="182" w:footer="0" w:gutter="0"/>
          <w:cols w:space="720"/>
        </w:sectPr>
      </w:pPr>
    </w:p>
    <w:p w:rsidR="004C596B" w:rsidRDefault="004C596B">
      <w:pPr>
        <w:pStyle w:val="BodyText"/>
        <w:spacing w:before="5"/>
        <w:rPr>
          <w:sz w:val="7"/>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48"/>
        <w:gridCol w:w="6368"/>
      </w:tblGrid>
      <w:tr w:rsidR="004C596B">
        <w:trPr>
          <w:trHeight w:val="13976"/>
        </w:trPr>
        <w:tc>
          <w:tcPr>
            <w:tcW w:w="3248" w:type="dxa"/>
          </w:tcPr>
          <w:p w:rsidR="004C596B" w:rsidRDefault="004C596B">
            <w:pPr>
              <w:pStyle w:val="TableParagraph"/>
              <w:rPr>
                <w:rFonts w:ascii="Times New Roman"/>
                <w:sz w:val="20"/>
              </w:rPr>
            </w:pPr>
          </w:p>
        </w:tc>
        <w:tc>
          <w:tcPr>
            <w:tcW w:w="6368" w:type="dxa"/>
          </w:tcPr>
          <w:p w:rsidR="004C596B" w:rsidRDefault="00072626">
            <w:pPr>
              <w:pStyle w:val="TableParagraph"/>
              <w:numPr>
                <w:ilvl w:val="3"/>
                <w:numId w:val="25"/>
              </w:numPr>
              <w:tabs>
                <w:tab w:val="left" w:pos="2982"/>
              </w:tabs>
              <w:spacing w:before="98"/>
              <w:ind w:right="86"/>
              <w:jc w:val="both"/>
            </w:pPr>
            <w:r>
              <w:t>View the necessary data at any given time.</w:t>
            </w:r>
            <w:r>
              <w:rPr>
                <w:spacing w:val="40"/>
              </w:rPr>
              <w:t xml:space="preserve"> </w:t>
            </w:r>
            <w:r>
              <w:t>All responses to be fed back in real time.</w:t>
            </w:r>
          </w:p>
          <w:p w:rsidR="004C596B" w:rsidRDefault="004C596B">
            <w:pPr>
              <w:pStyle w:val="TableParagraph"/>
              <w:spacing w:before="10"/>
              <w:rPr>
                <w:sz w:val="20"/>
              </w:rPr>
            </w:pPr>
          </w:p>
          <w:p w:rsidR="004C596B" w:rsidRDefault="00072626">
            <w:pPr>
              <w:pStyle w:val="TableParagraph"/>
              <w:numPr>
                <w:ilvl w:val="3"/>
                <w:numId w:val="25"/>
              </w:numPr>
              <w:tabs>
                <w:tab w:val="left" w:pos="2982"/>
              </w:tabs>
              <w:ind w:right="83"/>
              <w:jc w:val="both"/>
            </w:pPr>
            <w:r>
              <w:t>Produce reports, charts and dashboards on the data collected through</w:t>
            </w:r>
            <w:r>
              <w:rPr>
                <w:spacing w:val="-16"/>
              </w:rPr>
              <w:t xml:space="preserve"> </w:t>
            </w:r>
            <w:r>
              <w:t>customer</w:t>
            </w:r>
            <w:r>
              <w:rPr>
                <w:spacing w:val="-15"/>
              </w:rPr>
              <w:t xml:space="preserve"> </w:t>
            </w:r>
            <w:r>
              <w:t>responses,</w:t>
            </w:r>
            <w:r>
              <w:rPr>
                <w:spacing w:val="-15"/>
              </w:rPr>
              <w:t xml:space="preserve"> </w:t>
            </w:r>
            <w:r>
              <w:t>with export functionality.</w:t>
            </w:r>
          </w:p>
          <w:p w:rsidR="004C596B" w:rsidRDefault="004C596B">
            <w:pPr>
              <w:pStyle w:val="TableParagraph"/>
              <w:spacing w:before="11"/>
              <w:rPr>
                <w:sz w:val="20"/>
              </w:rPr>
            </w:pPr>
          </w:p>
          <w:p w:rsidR="004C596B" w:rsidRDefault="00072626">
            <w:pPr>
              <w:pStyle w:val="TableParagraph"/>
              <w:numPr>
                <w:ilvl w:val="3"/>
                <w:numId w:val="25"/>
              </w:numPr>
              <w:tabs>
                <w:tab w:val="left" w:pos="2982"/>
              </w:tabs>
              <w:ind w:right="85"/>
              <w:jc w:val="both"/>
            </w:pPr>
            <w:r>
              <w:t>Be able to create and tailor our own dashboards and reports within</w:t>
            </w:r>
            <w:r>
              <w:rPr>
                <w:spacing w:val="-8"/>
              </w:rPr>
              <w:t xml:space="preserve"> </w:t>
            </w:r>
            <w:r>
              <w:t>the</w:t>
            </w:r>
            <w:r>
              <w:rPr>
                <w:spacing w:val="-8"/>
              </w:rPr>
              <w:t xml:space="preserve"> </w:t>
            </w:r>
            <w:r>
              <w:t>platform</w:t>
            </w:r>
            <w:r>
              <w:rPr>
                <w:spacing w:val="-9"/>
              </w:rPr>
              <w:t xml:space="preserve"> </w:t>
            </w:r>
            <w:r>
              <w:t>and</w:t>
            </w:r>
            <w:r>
              <w:rPr>
                <w:spacing w:val="-8"/>
              </w:rPr>
              <w:t xml:space="preserve"> </w:t>
            </w:r>
            <w:r>
              <w:t>not</w:t>
            </w:r>
            <w:r>
              <w:rPr>
                <w:spacing w:val="-9"/>
              </w:rPr>
              <w:t xml:space="preserve"> </w:t>
            </w:r>
            <w:r>
              <w:t>rely</w:t>
            </w:r>
            <w:r>
              <w:rPr>
                <w:spacing w:val="-10"/>
              </w:rPr>
              <w:t xml:space="preserve"> </w:t>
            </w:r>
            <w:r>
              <w:t>on Salesforce CRM system.</w:t>
            </w:r>
          </w:p>
          <w:p w:rsidR="004C596B" w:rsidRDefault="004C596B">
            <w:pPr>
              <w:pStyle w:val="TableParagraph"/>
              <w:spacing w:before="8"/>
              <w:rPr>
                <w:sz w:val="20"/>
              </w:rPr>
            </w:pPr>
          </w:p>
          <w:p w:rsidR="004C596B" w:rsidRDefault="00072626">
            <w:pPr>
              <w:pStyle w:val="TableParagraph"/>
              <w:numPr>
                <w:ilvl w:val="3"/>
                <w:numId w:val="25"/>
              </w:numPr>
              <w:tabs>
                <w:tab w:val="left" w:pos="2982"/>
              </w:tabs>
              <w:ind w:right="85"/>
              <w:jc w:val="both"/>
            </w:pPr>
            <w:r>
              <w:t>Be able to identify survey response</w:t>
            </w:r>
            <w:r>
              <w:rPr>
                <w:spacing w:val="-10"/>
              </w:rPr>
              <w:t xml:space="preserve"> </w:t>
            </w:r>
            <w:r>
              <w:t>rates,</w:t>
            </w:r>
            <w:r>
              <w:rPr>
                <w:spacing w:val="-9"/>
              </w:rPr>
              <w:t xml:space="preserve"> </w:t>
            </w:r>
            <w:r>
              <w:t>dropouts,</w:t>
            </w:r>
            <w:r>
              <w:rPr>
                <w:spacing w:val="-9"/>
              </w:rPr>
              <w:t xml:space="preserve"> </w:t>
            </w:r>
            <w:r>
              <w:t>bounce backs and abandonment points.</w:t>
            </w:r>
          </w:p>
          <w:p w:rsidR="004C596B" w:rsidRDefault="004C596B">
            <w:pPr>
              <w:pStyle w:val="TableParagraph"/>
              <w:spacing w:before="1"/>
              <w:rPr>
                <w:sz w:val="21"/>
              </w:rPr>
            </w:pPr>
          </w:p>
          <w:p w:rsidR="004C596B" w:rsidRDefault="00072626">
            <w:pPr>
              <w:pStyle w:val="TableParagraph"/>
              <w:numPr>
                <w:ilvl w:val="3"/>
                <w:numId w:val="25"/>
              </w:numPr>
              <w:tabs>
                <w:tab w:val="left" w:pos="2982"/>
              </w:tabs>
              <w:ind w:right="84"/>
              <w:jc w:val="both"/>
            </w:pPr>
            <w:r>
              <w:t>Be able to review response rates on a dashboard, e.g. how many surveys sent, viewed and responded as a graphic.</w:t>
            </w:r>
          </w:p>
          <w:p w:rsidR="004C596B" w:rsidRDefault="004C596B">
            <w:pPr>
              <w:pStyle w:val="TableParagraph"/>
              <w:spacing w:before="9"/>
              <w:rPr>
                <w:sz w:val="20"/>
              </w:rPr>
            </w:pPr>
          </w:p>
          <w:p w:rsidR="004C596B" w:rsidRDefault="00072626">
            <w:pPr>
              <w:pStyle w:val="TableParagraph"/>
              <w:numPr>
                <w:ilvl w:val="3"/>
                <w:numId w:val="25"/>
              </w:numPr>
              <w:tabs>
                <w:tab w:val="left" w:pos="2982"/>
              </w:tabs>
              <w:ind w:right="87"/>
              <w:jc w:val="both"/>
            </w:pPr>
            <w:r>
              <w:t xml:space="preserve">Be able to </w:t>
            </w:r>
            <w:proofErr w:type="spellStart"/>
            <w:r>
              <w:t>analyse</w:t>
            </w:r>
            <w:proofErr w:type="spellEnd"/>
            <w:r>
              <w:t xml:space="preserve"> by individual response</w:t>
            </w:r>
            <w:r>
              <w:rPr>
                <w:spacing w:val="-16"/>
              </w:rPr>
              <w:t xml:space="preserve"> </w:t>
            </w:r>
            <w:r>
              <w:t>and</w:t>
            </w:r>
            <w:r>
              <w:rPr>
                <w:spacing w:val="-15"/>
              </w:rPr>
              <w:t xml:space="preserve"> </w:t>
            </w:r>
            <w:r>
              <w:t>by</w:t>
            </w:r>
            <w:r>
              <w:rPr>
                <w:spacing w:val="-15"/>
              </w:rPr>
              <w:t xml:space="preserve"> </w:t>
            </w:r>
            <w:r>
              <w:t>individual</w:t>
            </w:r>
            <w:r>
              <w:rPr>
                <w:spacing w:val="-16"/>
              </w:rPr>
              <w:t xml:space="preserve"> </w:t>
            </w:r>
            <w:r>
              <w:t xml:space="preserve">survey </w:t>
            </w:r>
            <w:r>
              <w:rPr>
                <w:spacing w:val="-2"/>
              </w:rPr>
              <w:t>question.</w:t>
            </w:r>
          </w:p>
          <w:p w:rsidR="004C596B" w:rsidRDefault="004C596B">
            <w:pPr>
              <w:pStyle w:val="TableParagraph"/>
              <w:spacing w:before="9"/>
              <w:rPr>
                <w:sz w:val="20"/>
              </w:rPr>
            </w:pPr>
          </w:p>
          <w:p w:rsidR="004C596B" w:rsidRDefault="00072626">
            <w:pPr>
              <w:pStyle w:val="TableParagraph"/>
              <w:numPr>
                <w:ilvl w:val="3"/>
                <w:numId w:val="25"/>
              </w:numPr>
              <w:tabs>
                <w:tab w:val="left" w:pos="2982"/>
              </w:tabs>
              <w:ind w:right="84"/>
              <w:jc w:val="both"/>
            </w:pPr>
            <w:r>
              <w:t>Undertake automated text analytics including key word, sentiment and topic analysis. Including the ability to pick out themes based on both quantitative and qualitative responses by survey type.</w:t>
            </w:r>
          </w:p>
          <w:p w:rsidR="004C596B" w:rsidRDefault="004C596B">
            <w:pPr>
              <w:pStyle w:val="TableParagraph"/>
              <w:spacing w:before="11"/>
              <w:rPr>
                <w:sz w:val="20"/>
              </w:rPr>
            </w:pPr>
          </w:p>
          <w:p w:rsidR="004C596B" w:rsidRDefault="00072626">
            <w:pPr>
              <w:pStyle w:val="TableParagraph"/>
              <w:numPr>
                <w:ilvl w:val="3"/>
                <w:numId w:val="25"/>
              </w:numPr>
              <w:tabs>
                <w:tab w:val="left" w:pos="2982"/>
              </w:tabs>
              <w:ind w:right="85"/>
              <w:jc w:val="both"/>
            </w:pPr>
            <w:proofErr w:type="spellStart"/>
            <w:r>
              <w:t>Analyse</w:t>
            </w:r>
            <w:proofErr w:type="spellEnd"/>
            <w:r>
              <w:t xml:space="preserve"> and export data into a variety of formats including PDF, Excel/CSV and PowerPoint.</w:t>
            </w:r>
          </w:p>
          <w:p w:rsidR="004C596B" w:rsidRDefault="004C596B">
            <w:pPr>
              <w:pStyle w:val="TableParagraph"/>
              <w:spacing w:before="2"/>
              <w:rPr>
                <w:sz w:val="21"/>
              </w:rPr>
            </w:pPr>
          </w:p>
          <w:p w:rsidR="004C596B" w:rsidRDefault="00072626">
            <w:pPr>
              <w:pStyle w:val="TableParagraph"/>
              <w:numPr>
                <w:ilvl w:val="4"/>
                <w:numId w:val="25"/>
              </w:numPr>
              <w:tabs>
                <w:tab w:val="left" w:pos="3505"/>
              </w:tabs>
              <w:spacing w:line="237" w:lineRule="auto"/>
              <w:ind w:right="82"/>
              <w:jc w:val="both"/>
            </w:pPr>
            <w:r>
              <w:t xml:space="preserve">For PowerPoint, this means the ability to export charts and narrative into a slide deck that can be used to present back summary </w:t>
            </w:r>
            <w:r>
              <w:rPr>
                <w:spacing w:val="-2"/>
              </w:rPr>
              <w:t>findings.</w:t>
            </w:r>
          </w:p>
          <w:p w:rsidR="004C596B" w:rsidRDefault="004C596B">
            <w:pPr>
              <w:pStyle w:val="TableParagraph"/>
              <w:spacing w:before="10"/>
              <w:rPr>
                <w:sz w:val="20"/>
              </w:rPr>
            </w:pPr>
          </w:p>
          <w:p w:rsidR="004C596B" w:rsidRDefault="00072626">
            <w:pPr>
              <w:pStyle w:val="TableParagraph"/>
              <w:numPr>
                <w:ilvl w:val="3"/>
                <w:numId w:val="25"/>
              </w:numPr>
              <w:tabs>
                <w:tab w:val="left" w:pos="2981"/>
                <w:tab w:val="left" w:pos="2982"/>
              </w:tabs>
              <w:ind w:hanging="1081"/>
            </w:pPr>
            <w:r>
              <w:t>Be</w:t>
            </w:r>
            <w:r>
              <w:rPr>
                <w:spacing w:val="-3"/>
              </w:rPr>
              <w:t xml:space="preserve"> </w:t>
            </w:r>
            <w:r>
              <w:t>able</w:t>
            </w:r>
            <w:r>
              <w:rPr>
                <w:spacing w:val="-2"/>
              </w:rPr>
              <w:t xml:space="preserve"> </w:t>
            </w:r>
            <w:r>
              <w:t>to</w:t>
            </w:r>
            <w:r>
              <w:rPr>
                <w:spacing w:val="-4"/>
              </w:rPr>
              <w:t xml:space="preserve"> </w:t>
            </w:r>
            <w:r>
              <w:t>schedule</w:t>
            </w:r>
            <w:r>
              <w:rPr>
                <w:spacing w:val="-4"/>
              </w:rPr>
              <w:t xml:space="preserve"> </w:t>
            </w:r>
            <w:r>
              <w:rPr>
                <w:spacing w:val="-2"/>
              </w:rPr>
              <w:t>reports.</w:t>
            </w:r>
          </w:p>
          <w:p w:rsidR="004C596B" w:rsidRDefault="004C596B">
            <w:pPr>
              <w:pStyle w:val="TableParagraph"/>
              <w:rPr>
                <w:sz w:val="21"/>
              </w:rPr>
            </w:pPr>
          </w:p>
          <w:p w:rsidR="004C596B" w:rsidRDefault="00072626">
            <w:pPr>
              <w:pStyle w:val="TableParagraph"/>
              <w:numPr>
                <w:ilvl w:val="3"/>
                <w:numId w:val="25"/>
              </w:numPr>
              <w:tabs>
                <w:tab w:val="left" w:pos="2982"/>
              </w:tabs>
              <w:ind w:right="85"/>
              <w:jc w:val="both"/>
            </w:pPr>
            <w:r>
              <w:t>Be able to provide access to reports and survey response for customers via a sharing link.</w:t>
            </w:r>
          </w:p>
          <w:p w:rsidR="004C596B" w:rsidRDefault="004C596B">
            <w:pPr>
              <w:pStyle w:val="TableParagraph"/>
              <w:spacing w:before="9"/>
              <w:rPr>
                <w:sz w:val="20"/>
              </w:rPr>
            </w:pPr>
          </w:p>
          <w:p w:rsidR="004C596B" w:rsidRDefault="00072626">
            <w:pPr>
              <w:pStyle w:val="TableParagraph"/>
              <w:numPr>
                <w:ilvl w:val="3"/>
                <w:numId w:val="25"/>
              </w:numPr>
              <w:tabs>
                <w:tab w:val="left" w:pos="2982"/>
              </w:tabs>
              <w:ind w:right="87"/>
              <w:jc w:val="both"/>
            </w:pPr>
            <w:r>
              <w:t>The survey software must have the ability to provide detailed text analytics,</w:t>
            </w:r>
            <w:r>
              <w:rPr>
                <w:spacing w:val="1"/>
              </w:rPr>
              <w:t xml:space="preserve"> </w:t>
            </w:r>
            <w:r>
              <w:t>i.e.</w:t>
            </w:r>
            <w:r>
              <w:rPr>
                <w:spacing w:val="-2"/>
              </w:rPr>
              <w:t xml:space="preserve"> </w:t>
            </w:r>
            <w:r>
              <w:t>the</w:t>
            </w:r>
            <w:r>
              <w:rPr>
                <w:spacing w:val="-3"/>
              </w:rPr>
              <w:t xml:space="preserve"> </w:t>
            </w:r>
            <w:r>
              <w:t>ability</w:t>
            </w:r>
            <w:r>
              <w:rPr>
                <w:spacing w:val="-2"/>
              </w:rPr>
              <w:t xml:space="preserve"> </w:t>
            </w:r>
            <w:r>
              <w:t>to</w:t>
            </w:r>
            <w:r>
              <w:rPr>
                <w:spacing w:val="1"/>
              </w:rPr>
              <w:t xml:space="preserve"> </w:t>
            </w:r>
            <w:r>
              <w:rPr>
                <w:spacing w:val="-2"/>
              </w:rPr>
              <w:t>identify</w:t>
            </w:r>
          </w:p>
        </w:tc>
      </w:tr>
    </w:tbl>
    <w:p w:rsidR="004C596B" w:rsidRDefault="004C596B">
      <w:pPr>
        <w:jc w:val="both"/>
        <w:sectPr w:rsidR="004C596B">
          <w:pgSz w:w="11930" w:h="16850"/>
          <w:pgMar w:top="1020" w:right="1040" w:bottom="280" w:left="880" w:header="182" w:footer="0" w:gutter="0"/>
          <w:cols w:space="720"/>
        </w:sectPr>
      </w:pPr>
    </w:p>
    <w:p w:rsidR="004C596B" w:rsidRDefault="004C596B">
      <w:pPr>
        <w:pStyle w:val="BodyText"/>
        <w:spacing w:before="5"/>
        <w:rPr>
          <w:sz w:val="7"/>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48"/>
        <w:gridCol w:w="6368"/>
      </w:tblGrid>
      <w:tr w:rsidR="004C596B">
        <w:trPr>
          <w:trHeight w:val="7596"/>
        </w:trPr>
        <w:tc>
          <w:tcPr>
            <w:tcW w:w="3248" w:type="dxa"/>
          </w:tcPr>
          <w:p w:rsidR="004C596B" w:rsidRDefault="004C596B">
            <w:pPr>
              <w:pStyle w:val="TableParagraph"/>
              <w:rPr>
                <w:rFonts w:ascii="Times New Roman"/>
                <w:sz w:val="20"/>
              </w:rPr>
            </w:pPr>
          </w:p>
        </w:tc>
        <w:tc>
          <w:tcPr>
            <w:tcW w:w="6368" w:type="dxa"/>
          </w:tcPr>
          <w:p w:rsidR="004C596B" w:rsidRDefault="00072626">
            <w:pPr>
              <w:pStyle w:val="TableParagraph"/>
              <w:spacing w:before="98"/>
              <w:ind w:left="2981" w:right="88"/>
              <w:jc w:val="both"/>
            </w:pPr>
            <w:r>
              <w:t>key word searches and analysis from narrative text responses.</w:t>
            </w:r>
          </w:p>
          <w:p w:rsidR="004C596B" w:rsidRDefault="00072626">
            <w:pPr>
              <w:pStyle w:val="TableParagraph"/>
              <w:numPr>
                <w:ilvl w:val="0"/>
                <w:numId w:val="24"/>
              </w:numPr>
              <w:tabs>
                <w:tab w:val="left" w:pos="3505"/>
              </w:tabs>
              <w:spacing w:before="122" w:line="237" w:lineRule="auto"/>
              <w:ind w:right="82"/>
              <w:jc w:val="both"/>
            </w:pPr>
            <w:r>
              <w:t>For example: if thirty responses</w:t>
            </w:r>
            <w:r>
              <w:rPr>
                <w:spacing w:val="-3"/>
              </w:rPr>
              <w:t xml:space="preserve"> </w:t>
            </w:r>
            <w:r>
              <w:t>are</w:t>
            </w:r>
            <w:r>
              <w:rPr>
                <w:spacing w:val="-5"/>
              </w:rPr>
              <w:t xml:space="preserve"> </w:t>
            </w:r>
            <w:r>
              <w:t>received</w:t>
            </w:r>
            <w:r>
              <w:rPr>
                <w:spacing w:val="-1"/>
              </w:rPr>
              <w:t xml:space="preserve"> </w:t>
            </w:r>
            <w:r>
              <w:t>with free text responses, and twenty of these contain the word</w:t>
            </w:r>
            <w:r>
              <w:rPr>
                <w:spacing w:val="-2"/>
              </w:rPr>
              <w:t xml:space="preserve"> </w:t>
            </w:r>
            <w:r>
              <w:t>‘Communications’,</w:t>
            </w:r>
            <w:r>
              <w:rPr>
                <w:spacing w:val="-6"/>
              </w:rPr>
              <w:t xml:space="preserve"> </w:t>
            </w:r>
            <w:r>
              <w:t>this could highlight that this was an issue referenced by the majority of respondents.</w:t>
            </w:r>
          </w:p>
          <w:p w:rsidR="004C596B" w:rsidRDefault="004C596B">
            <w:pPr>
              <w:pStyle w:val="TableParagraph"/>
              <w:spacing w:before="4"/>
              <w:rPr>
                <w:sz w:val="21"/>
              </w:rPr>
            </w:pPr>
          </w:p>
          <w:p w:rsidR="004C596B" w:rsidRDefault="00072626">
            <w:pPr>
              <w:pStyle w:val="TableParagraph"/>
              <w:numPr>
                <w:ilvl w:val="1"/>
                <w:numId w:val="23"/>
              </w:numPr>
              <w:tabs>
                <w:tab w:val="left" w:pos="821"/>
              </w:tabs>
              <w:ind w:right="82"/>
              <w:jc w:val="both"/>
            </w:pPr>
            <w:r>
              <w:t>The survey software must have the ability to transfer existing survey data from a previous Provider. Potential Suppliers are required to provide evidence of their solution’s ability to achieve this.</w:t>
            </w:r>
          </w:p>
          <w:p w:rsidR="004C596B" w:rsidRDefault="004C596B">
            <w:pPr>
              <w:pStyle w:val="TableParagraph"/>
              <w:rPr>
                <w:sz w:val="21"/>
              </w:rPr>
            </w:pPr>
          </w:p>
          <w:p w:rsidR="004C596B" w:rsidRDefault="00072626">
            <w:pPr>
              <w:pStyle w:val="TableParagraph"/>
              <w:numPr>
                <w:ilvl w:val="1"/>
                <w:numId w:val="23"/>
              </w:numPr>
              <w:tabs>
                <w:tab w:val="left" w:pos="821"/>
              </w:tabs>
              <w:ind w:right="85"/>
              <w:jc w:val="both"/>
            </w:pPr>
            <w:r>
              <w:t>Server Access:</w:t>
            </w:r>
            <w:r>
              <w:rPr>
                <w:spacing w:val="40"/>
              </w:rPr>
              <w:t xml:space="preserve"> </w:t>
            </w:r>
            <w:r>
              <w:t>Potential</w:t>
            </w:r>
            <w:r>
              <w:rPr>
                <w:spacing w:val="-1"/>
              </w:rPr>
              <w:t xml:space="preserve"> </w:t>
            </w:r>
            <w:r>
              <w:t>Suppliers are</w:t>
            </w:r>
            <w:r>
              <w:rPr>
                <w:spacing w:val="-3"/>
              </w:rPr>
              <w:t xml:space="preserve"> </w:t>
            </w:r>
            <w:r>
              <w:t>required</w:t>
            </w:r>
            <w:r>
              <w:rPr>
                <w:spacing w:val="-5"/>
              </w:rPr>
              <w:t xml:space="preserve"> </w:t>
            </w:r>
            <w:r>
              <w:t>to note that</w:t>
            </w:r>
            <w:r>
              <w:rPr>
                <w:spacing w:val="-5"/>
              </w:rPr>
              <w:t xml:space="preserve"> </w:t>
            </w:r>
            <w:r>
              <w:t>CCS</w:t>
            </w:r>
            <w:r>
              <w:rPr>
                <w:spacing w:val="-6"/>
              </w:rPr>
              <w:t xml:space="preserve"> </w:t>
            </w:r>
            <w:r>
              <w:t>uses</w:t>
            </w:r>
            <w:r>
              <w:rPr>
                <w:spacing w:val="-6"/>
              </w:rPr>
              <w:t xml:space="preserve"> </w:t>
            </w:r>
            <w:r>
              <w:t>a</w:t>
            </w:r>
            <w:r>
              <w:rPr>
                <w:spacing w:val="-6"/>
              </w:rPr>
              <w:t xml:space="preserve"> </w:t>
            </w:r>
            <w:r>
              <w:t>Cloud</w:t>
            </w:r>
            <w:r>
              <w:rPr>
                <w:spacing w:val="-6"/>
              </w:rPr>
              <w:t xml:space="preserve"> </w:t>
            </w:r>
            <w:r>
              <w:t>based</w:t>
            </w:r>
            <w:r>
              <w:rPr>
                <w:spacing w:val="-6"/>
              </w:rPr>
              <w:t xml:space="preserve"> </w:t>
            </w:r>
            <w:r>
              <w:t>approach</w:t>
            </w:r>
            <w:r>
              <w:rPr>
                <w:spacing w:val="-9"/>
              </w:rPr>
              <w:t xml:space="preserve"> </w:t>
            </w:r>
            <w:r>
              <w:t>so</w:t>
            </w:r>
            <w:r>
              <w:rPr>
                <w:spacing w:val="-6"/>
              </w:rPr>
              <w:t xml:space="preserve"> </w:t>
            </w:r>
            <w:r>
              <w:t>no</w:t>
            </w:r>
            <w:r>
              <w:rPr>
                <w:spacing w:val="-6"/>
              </w:rPr>
              <w:t xml:space="preserve"> </w:t>
            </w:r>
            <w:r>
              <w:t>access</w:t>
            </w:r>
            <w:r>
              <w:rPr>
                <w:spacing w:val="-6"/>
              </w:rPr>
              <w:t xml:space="preserve"> </w:t>
            </w:r>
            <w:r>
              <w:t>to their servers will be possible throughout both the integration stage and the contract duration.</w:t>
            </w:r>
          </w:p>
          <w:p w:rsidR="004C596B" w:rsidRDefault="004C596B">
            <w:pPr>
              <w:pStyle w:val="TableParagraph"/>
              <w:spacing w:before="11"/>
              <w:rPr>
                <w:sz w:val="20"/>
              </w:rPr>
            </w:pPr>
          </w:p>
          <w:p w:rsidR="004C596B" w:rsidRDefault="00072626">
            <w:pPr>
              <w:pStyle w:val="TableParagraph"/>
              <w:numPr>
                <w:ilvl w:val="1"/>
                <w:numId w:val="23"/>
              </w:numPr>
              <w:tabs>
                <w:tab w:val="left" w:pos="821"/>
              </w:tabs>
              <w:ind w:right="88"/>
              <w:jc w:val="both"/>
            </w:pPr>
            <w:r>
              <w:t xml:space="preserve">The survey software must store customer data onshore (UK data </w:t>
            </w:r>
            <w:proofErr w:type="spellStart"/>
            <w:r>
              <w:t>centre</w:t>
            </w:r>
            <w:proofErr w:type="spellEnd"/>
            <w:r>
              <w:t>).</w:t>
            </w:r>
            <w:r>
              <w:rPr>
                <w:spacing w:val="40"/>
              </w:rPr>
              <w:t xml:space="preserve"> </w:t>
            </w:r>
            <w:r>
              <w:t>Potential Suppliers must provide evidence of their data storage arrangements.</w:t>
            </w:r>
          </w:p>
          <w:p w:rsidR="004C596B" w:rsidRDefault="004C596B">
            <w:pPr>
              <w:pStyle w:val="TableParagraph"/>
              <w:spacing w:before="9"/>
              <w:rPr>
                <w:sz w:val="20"/>
              </w:rPr>
            </w:pPr>
          </w:p>
          <w:p w:rsidR="004C596B" w:rsidRDefault="00072626">
            <w:pPr>
              <w:pStyle w:val="TableParagraph"/>
              <w:numPr>
                <w:ilvl w:val="1"/>
                <w:numId w:val="23"/>
              </w:numPr>
              <w:tabs>
                <w:tab w:val="left" w:pos="821"/>
              </w:tabs>
              <w:ind w:right="86"/>
              <w:jc w:val="both"/>
            </w:pPr>
            <w:r>
              <w:t xml:space="preserve">The survey software must support GDPR compliance. Potential Suppliers must agree to comply with GDPR </w:t>
            </w:r>
            <w:r>
              <w:rPr>
                <w:spacing w:val="-2"/>
              </w:rPr>
              <w:t>legislation.</w:t>
            </w:r>
          </w:p>
        </w:tc>
      </w:tr>
      <w:tr w:rsidR="004C596B">
        <w:trPr>
          <w:trHeight w:val="736"/>
        </w:trPr>
        <w:tc>
          <w:tcPr>
            <w:tcW w:w="3248" w:type="dxa"/>
          </w:tcPr>
          <w:p w:rsidR="004C596B" w:rsidRDefault="004C596B">
            <w:pPr>
              <w:pStyle w:val="TableParagraph"/>
              <w:spacing w:before="7"/>
              <w:rPr>
                <w:sz w:val="24"/>
              </w:rPr>
            </w:pPr>
          </w:p>
          <w:p w:rsidR="004C596B" w:rsidRDefault="00072626">
            <w:pPr>
              <w:pStyle w:val="TableParagraph"/>
              <w:ind w:left="100"/>
              <w:rPr>
                <w:rFonts w:ascii="Arial"/>
                <w:b/>
              </w:rPr>
            </w:pPr>
            <w:r>
              <w:rPr>
                <w:rFonts w:ascii="Arial"/>
                <w:b/>
              </w:rPr>
              <w:t>Additional</w:t>
            </w:r>
            <w:r>
              <w:rPr>
                <w:rFonts w:ascii="Arial"/>
                <w:b/>
                <w:spacing w:val="-6"/>
              </w:rPr>
              <w:t xml:space="preserve"> </w:t>
            </w:r>
            <w:r>
              <w:rPr>
                <w:rFonts w:ascii="Arial"/>
                <w:b/>
                <w:spacing w:val="-2"/>
              </w:rPr>
              <w:t>Services</w:t>
            </w:r>
          </w:p>
        </w:tc>
        <w:tc>
          <w:tcPr>
            <w:tcW w:w="6368" w:type="dxa"/>
          </w:tcPr>
          <w:p w:rsidR="004C596B" w:rsidRDefault="004C596B">
            <w:pPr>
              <w:pStyle w:val="TableParagraph"/>
              <w:spacing w:before="9"/>
              <w:rPr>
                <w:sz w:val="24"/>
              </w:rPr>
            </w:pPr>
          </w:p>
          <w:p w:rsidR="004C596B" w:rsidRDefault="00072626">
            <w:pPr>
              <w:pStyle w:val="TableParagraph"/>
              <w:ind w:left="100"/>
            </w:pPr>
            <w:r>
              <w:rPr>
                <w:spacing w:val="-5"/>
              </w:rPr>
              <w:t>N/A</w:t>
            </w:r>
          </w:p>
        </w:tc>
      </w:tr>
      <w:tr w:rsidR="004C596B">
        <w:trPr>
          <w:trHeight w:val="738"/>
        </w:trPr>
        <w:tc>
          <w:tcPr>
            <w:tcW w:w="3248" w:type="dxa"/>
          </w:tcPr>
          <w:p w:rsidR="004C596B" w:rsidRDefault="004C596B">
            <w:pPr>
              <w:pStyle w:val="TableParagraph"/>
              <w:spacing w:before="9"/>
              <w:rPr>
                <w:sz w:val="24"/>
              </w:rPr>
            </w:pPr>
          </w:p>
          <w:p w:rsidR="004C596B" w:rsidRDefault="00072626">
            <w:pPr>
              <w:pStyle w:val="TableParagraph"/>
              <w:ind w:left="100"/>
              <w:rPr>
                <w:rFonts w:ascii="Arial"/>
                <w:b/>
              </w:rPr>
            </w:pPr>
            <w:r>
              <w:rPr>
                <w:rFonts w:ascii="Arial"/>
                <w:b/>
                <w:spacing w:val="-2"/>
              </w:rPr>
              <w:t>Location</w:t>
            </w:r>
          </w:p>
        </w:tc>
        <w:tc>
          <w:tcPr>
            <w:tcW w:w="6368" w:type="dxa"/>
          </w:tcPr>
          <w:p w:rsidR="004C596B" w:rsidRDefault="004C596B">
            <w:pPr>
              <w:pStyle w:val="TableParagraph"/>
              <w:rPr>
                <w:sz w:val="25"/>
              </w:rPr>
            </w:pPr>
          </w:p>
          <w:p w:rsidR="004C596B" w:rsidRDefault="00072626">
            <w:pPr>
              <w:pStyle w:val="TableParagraph"/>
              <w:ind w:left="100"/>
            </w:pPr>
            <w:r>
              <w:t>The</w:t>
            </w:r>
            <w:r>
              <w:rPr>
                <w:spacing w:val="-6"/>
              </w:rPr>
              <w:t xml:space="preserve"> </w:t>
            </w:r>
            <w:r>
              <w:t>Services</w:t>
            </w:r>
            <w:r>
              <w:rPr>
                <w:spacing w:val="-4"/>
              </w:rPr>
              <w:t xml:space="preserve"> </w:t>
            </w:r>
            <w:r>
              <w:t>will</w:t>
            </w:r>
            <w:r>
              <w:rPr>
                <w:spacing w:val="-4"/>
              </w:rPr>
              <w:t xml:space="preserve"> </w:t>
            </w:r>
            <w:r>
              <w:t>be</w:t>
            </w:r>
            <w:r>
              <w:rPr>
                <w:spacing w:val="-4"/>
              </w:rPr>
              <w:t xml:space="preserve"> </w:t>
            </w:r>
            <w:r>
              <w:t>provided</w:t>
            </w:r>
            <w:r>
              <w:rPr>
                <w:spacing w:val="-4"/>
              </w:rPr>
              <w:t xml:space="preserve"> </w:t>
            </w:r>
            <w:r>
              <w:t>via</w:t>
            </w:r>
            <w:r>
              <w:rPr>
                <w:spacing w:val="-4"/>
              </w:rPr>
              <w:t xml:space="preserve"> </w:t>
            </w:r>
            <w:r>
              <w:t>the</w:t>
            </w:r>
            <w:r>
              <w:rPr>
                <w:spacing w:val="-3"/>
              </w:rPr>
              <w:t xml:space="preserve"> </w:t>
            </w:r>
            <w:r>
              <w:rPr>
                <w:spacing w:val="-2"/>
              </w:rPr>
              <w:t>internet</w:t>
            </w:r>
          </w:p>
        </w:tc>
      </w:tr>
      <w:tr w:rsidR="004C596B">
        <w:trPr>
          <w:trHeight w:val="738"/>
        </w:trPr>
        <w:tc>
          <w:tcPr>
            <w:tcW w:w="3248" w:type="dxa"/>
          </w:tcPr>
          <w:p w:rsidR="004C596B" w:rsidRDefault="004C596B">
            <w:pPr>
              <w:pStyle w:val="TableParagraph"/>
              <w:spacing w:before="9"/>
              <w:rPr>
                <w:sz w:val="24"/>
              </w:rPr>
            </w:pPr>
          </w:p>
          <w:p w:rsidR="004C596B" w:rsidRDefault="00072626">
            <w:pPr>
              <w:pStyle w:val="TableParagraph"/>
              <w:ind w:left="100"/>
              <w:rPr>
                <w:rFonts w:ascii="Arial"/>
                <w:b/>
              </w:rPr>
            </w:pPr>
            <w:r>
              <w:rPr>
                <w:rFonts w:ascii="Arial"/>
                <w:b/>
              </w:rPr>
              <w:t>Quality</w:t>
            </w:r>
            <w:r>
              <w:rPr>
                <w:rFonts w:ascii="Arial"/>
                <w:b/>
                <w:spacing w:val="-9"/>
              </w:rPr>
              <w:t xml:space="preserve"> </w:t>
            </w:r>
            <w:r>
              <w:rPr>
                <w:rFonts w:ascii="Arial"/>
                <w:b/>
                <w:spacing w:val="-2"/>
              </w:rPr>
              <w:t>Standards</w:t>
            </w:r>
          </w:p>
        </w:tc>
        <w:tc>
          <w:tcPr>
            <w:tcW w:w="6368" w:type="dxa"/>
          </w:tcPr>
          <w:p w:rsidR="004C596B" w:rsidRDefault="004C596B">
            <w:pPr>
              <w:pStyle w:val="TableParagraph"/>
              <w:rPr>
                <w:sz w:val="25"/>
              </w:rPr>
            </w:pPr>
          </w:p>
          <w:p w:rsidR="004C596B" w:rsidRDefault="00072626">
            <w:pPr>
              <w:pStyle w:val="TableParagraph"/>
              <w:ind w:left="100"/>
            </w:pPr>
            <w:r>
              <w:rPr>
                <w:spacing w:val="-5"/>
              </w:rPr>
              <w:t>N/A</w:t>
            </w:r>
          </w:p>
        </w:tc>
      </w:tr>
      <w:tr w:rsidR="004C596B">
        <w:trPr>
          <w:trHeight w:val="4293"/>
        </w:trPr>
        <w:tc>
          <w:tcPr>
            <w:tcW w:w="3248" w:type="dxa"/>
          </w:tcPr>
          <w:p w:rsidR="004C596B" w:rsidRDefault="004C596B">
            <w:pPr>
              <w:pStyle w:val="TableParagraph"/>
              <w:spacing w:before="7"/>
              <w:rPr>
                <w:sz w:val="24"/>
              </w:rPr>
            </w:pPr>
          </w:p>
          <w:p w:rsidR="004C596B" w:rsidRDefault="00072626">
            <w:pPr>
              <w:pStyle w:val="TableParagraph"/>
              <w:ind w:left="100"/>
              <w:rPr>
                <w:rFonts w:ascii="Arial"/>
                <w:b/>
              </w:rPr>
            </w:pPr>
            <w:r>
              <w:rPr>
                <w:rFonts w:ascii="Arial"/>
                <w:b/>
              </w:rPr>
              <w:t>Technical</w:t>
            </w:r>
            <w:r>
              <w:rPr>
                <w:rFonts w:ascii="Arial"/>
                <w:b/>
                <w:spacing w:val="-7"/>
              </w:rPr>
              <w:t xml:space="preserve"> </w:t>
            </w:r>
            <w:r>
              <w:rPr>
                <w:rFonts w:ascii="Arial"/>
                <w:b/>
                <w:spacing w:val="-2"/>
              </w:rPr>
              <w:t>Standards</w:t>
            </w:r>
          </w:p>
        </w:tc>
        <w:tc>
          <w:tcPr>
            <w:tcW w:w="6368" w:type="dxa"/>
          </w:tcPr>
          <w:p w:rsidR="004C596B" w:rsidRDefault="004C596B">
            <w:pPr>
              <w:pStyle w:val="TableParagraph"/>
              <w:spacing w:before="11"/>
              <w:rPr>
                <w:sz w:val="24"/>
              </w:rPr>
            </w:pPr>
          </w:p>
          <w:p w:rsidR="004C596B" w:rsidRDefault="00072626">
            <w:pPr>
              <w:pStyle w:val="TableParagraph"/>
              <w:numPr>
                <w:ilvl w:val="0"/>
                <w:numId w:val="22"/>
              </w:numPr>
              <w:tabs>
                <w:tab w:val="left" w:pos="854"/>
                <w:tab w:val="left" w:pos="855"/>
              </w:tabs>
              <w:spacing w:line="268" w:lineRule="auto"/>
              <w:ind w:right="1014"/>
            </w:pPr>
            <w:r>
              <w:t>CCS</w:t>
            </w:r>
            <w:r>
              <w:rPr>
                <w:spacing w:val="-4"/>
              </w:rPr>
              <w:t xml:space="preserve"> </w:t>
            </w:r>
            <w:r>
              <w:t>require</w:t>
            </w:r>
            <w:r>
              <w:rPr>
                <w:spacing w:val="-6"/>
              </w:rPr>
              <w:t xml:space="preserve"> </w:t>
            </w:r>
            <w:r>
              <w:t>the</w:t>
            </w:r>
            <w:r>
              <w:rPr>
                <w:spacing w:val="-4"/>
              </w:rPr>
              <w:t xml:space="preserve"> </w:t>
            </w:r>
            <w:r>
              <w:t>survey</w:t>
            </w:r>
            <w:r>
              <w:rPr>
                <w:spacing w:val="-6"/>
              </w:rPr>
              <w:t xml:space="preserve"> </w:t>
            </w:r>
            <w:r>
              <w:t>software</w:t>
            </w:r>
            <w:r>
              <w:rPr>
                <w:spacing w:val="-6"/>
              </w:rPr>
              <w:t xml:space="preserve"> </w:t>
            </w:r>
            <w:r>
              <w:t>to</w:t>
            </w:r>
            <w:r>
              <w:rPr>
                <w:spacing w:val="-4"/>
              </w:rPr>
              <w:t xml:space="preserve"> </w:t>
            </w:r>
            <w:r>
              <w:t>allow</w:t>
            </w:r>
            <w:r>
              <w:rPr>
                <w:spacing w:val="-7"/>
              </w:rPr>
              <w:t xml:space="preserve"> </w:t>
            </w:r>
            <w:r>
              <w:t>for</w:t>
            </w:r>
            <w:r>
              <w:rPr>
                <w:spacing w:val="-3"/>
              </w:rPr>
              <w:t xml:space="preserve"> </w:t>
            </w:r>
            <w:r>
              <w:t>a minimum of:</w:t>
            </w:r>
          </w:p>
          <w:p w:rsidR="00FB7F4F" w:rsidRDefault="00FB7F4F" w:rsidP="00FB7F4F">
            <w:pPr>
              <w:pStyle w:val="TableParagraph"/>
              <w:spacing w:before="11"/>
              <w:rPr>
                <w:sz w:val="24"/>
              </w:rPr>
            </w:pPr>
          </w:p>
          <w:p w:rsidR="00FB7F4F" w:rsidRDefault="00FB7F4F" w:rsidP="00FB7F4F">
            <w:pPr>
              <w:spacing w:line="256" w:lineRule="auto"/>
              <w:ind w:left="2"/>
            </w:pPr>
            <w:r w:rsidRPr="00135BD3">
              <w:rPr>
                <w:color w:val="FF0000"/>
              </w:rPr>
              <w:t>REDACTED TEXT under FOIA Section 43 Commercial Interests.</w:t>
            </w:r>
          </w:p>
          <w:p w:rsidR="004C596B" w:rsidRDefault="00072626">
            <w:pPr>
              <w:pStyle w:val="TableParagraph"/>
              <w:numPr>
                <w:ilvl w:val="0"/>
                <w:numId w:val="22"/>
              </w:numPr>
              <w:tabs>
                <w:tab w:val="left" w:pos="820"/>
                <w:tab w:val="left" w:pos="821"/>
              </w:tabs>
              <w:spacing w:before="188" w:line="280" w:lineRule="auto"/>
              <w:ind w:left="820" w:right="521" w:hanging="360"/>
            </w:pPr>
            <w:bookmarkStart w:id="5" w:name="_GoBack"/>
            <w:bookmarkEnd w:id="5"/>
            <w:r>
              <w:t>The Provider should use four (4) monthly contract review meetings to inform CCS of any planned or scheduled improvements to their products or services. The appointed Provider’s attendance at review</w:t>
            </w:r>
            <w:r>
              <w:rPr>
                <w:spacing w:val="-7"/>
              </w:rPr>
              <w:t xml:space="preserve"> </w:t>
            </w:r>
            <w:r>
              <w:t>meetings/other</w:t>
            </w:r>
            <w:r>
              <w:rPr>
                <w:spacing w:val="-5"/>
              </w:rPr>
              <w:t xml:space="preserve"> </w:t>
            </w:r>
            <w:r>
              <w:t>meetings</w:t>
            </w:r>
            <w:r>
              <w:rPr>
                <w:spacing w:val="-6"/>
              </w:rPr>
              <w:t xml:space="preserve"> </w:t>
            </w:r>
            <w:r>
              <w:t>will</w:t>
            </w:r>
            <w:r>
              <w:rPr>
                <w:spacing w:val="-4"/>
              </w:rPr>
              <w:t xml:space="preserve"> </w:t>
            </w:r>
            <w:r>
              <w:t>be</w:t>
            </w:r>
            <w:r>
              <w:rPr>
                <w:spacing w:val="-4"/>
              </w:rPr>
              <w:t xml:space="preserve"> </w:t>
            </w:r>
            <w:r>
              <w:t>at</w:t>
            </w:r>
            <w:r>
              <w:rPr>
                <w:spacing w:val="-3"/>
              </w:rPr>
              <w:t xml:space="preserve"> </w:t>
            </w:r>
            <w:r>
              <w:t>nil</w:t>
            </w:r>
            <w:r>
              <w:rPr>
                <w:spacing w:val="-4"/>
              </w:rPr>
              <w:t xml:space="preserve"> </w:t>
            </w:r>
            <w:r>
              <w:t>cost</w:t>
            </w:r>
            <w:r>
              <w:rPr>
                <w:spacing w:val="-7"/>
              </w:rPr>
              <w:t xml:space="preserve"> </w:t>
            </w:r>
            <w:r>
              <w:t>to CCS. These meetings do not need to be face to</w:t>
            </w:r>
          </w:p>
        </w:tc>
      </w:tr>
    </w:tbl>
    <w:p w:rsidR="004C596B" w:rsidRDefault="004C596B">
      <w:pPr>
        <w:spacing w:line="280" w:lineRule="auto"/>
        <w:sectPr w:rsidR="004C596B">
          <w:pgSz w:w="11930" w:h="16850"/>
          <w:pgMar w:top="1020" w:right="1040" w:bottom="280" w:left="880" w:header="182" w:footer="0" w:gutter="0"/>
          <w:cols w:space="720"/>
        </w:sectPr>
      </w:pPr>
    </w:p>
    <w:p w:rsidR="004C596B" w:rsidRDefault="004C596B">
      <w:pPr>
        <w:pStyle w:val="BodyText"/>
        <w:spacing w:before="5"/>
        <w:rPr>
          <w:sz w:val="7"/>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48"/>
        <w:gridCol w:w="6368"/>
      </w:tblGrid>
      <w:tr w:rsidR="004C596B">
        <w:trPr>
          <w:trHeight w:val="8605"/>
        </w:trPr>
        <w:tc>
          <w:tcPr>
            <w:tcW w:w="3248" w:type="dxa"/>
          </w:tcPr>
          <w:p w:rsidR="004C596B" w:rsidRDefault="004C596B">
            <w:pPr>
              <w:pStyle w:val="TableParagraph"/>
              <w:rPr>
                <w:rFonts w:ascii="Times New Roman"/>
                <w:sz w:val="20"/>
              </w:rPr>
            </w:pPr>
          </w:p>
        </w:tc>
        <w:tc>
          <w:tcPr>
            <w:tcW w:w="6368" w:type="dxa"/>
          </w:tcPr>
          <w:p w:rsidR="004C596B" w:rsidRDefault="00072626">
            <w:pPr>
              <w:pStyle w:val="TableParagraph"/>
              <w:spacing w:before="98"/>
              <w:ind w:left="820"/>
            </w:pPr>
            <w:r>
              <w:t>face,</w:t>
            </w:r>
            <w:r>
              <w:rPr>
                <w:spacing w:val="-6"/>
              </w:rPr>
              <w:t xml:space="preserve"> </w:t>
            </w:r>
            <w:r>
              <w:t>a</w:t>
            </w:r>
            <w:r>
              <w:rPr>
                <w:spacing w:val="-4"/>
              </w:rPr>
              <w:t xml:space="preserve"> </w:t>
            </w:r>
            <w:r>
              <w:t>conference</w:t>
            </w:r>
            <w:r>
              <w:rPr>
                <w:spacing w:val="-4"/>
              </w:rPr>
              <w:t xml:space="preserve"> </w:t>
            </w:r>
            <w:r>
              <w:t>call</w:t>
            </w:r>
            <w:r>
              <w:rPr>
                <w:spacing w:val="-4"/>
              </w:rPr>
              <w:t xml:space="preserve"> </w:t>
            </w:r>
            <w:r>
              <w:t>will</w:t>
            </w:r>
            <w:r>
              <w:rPr>
                <w:spacing w:val="-4"/>
              </w:rPr>
              <w:t xml:space="preserve"> </w:t>
            </w:r>
            <w:r>
              <w:rPr>
                <w:spacing w:val="-2"/>
              </w:rPr>
              <w:t>suffice.</w:t>
            </w:r>
          </w:p>
          <w:p w:rsidR="004C596B" w:rsidRDefault="004C596B">
            <w:pPr>
              <w:pStyle w:val="TableParagraph"/>
              <w:spacing w:before="6"/>
              <w:rPr>
                <w:sz w:val="20"/>
              </w:rPr>
            </w:pPr>
          </w:p>
          <w:p w:rsidR="004C596B" w:rsidRDefault="00072626">
            <w:pPr>
              <w:pStyle w:val="TableParagraph"/>
              <w:numPr>
                <w:ilvl w:val="0"/>
                <w:numId w:val="21"/>
              </w:numPr>
              <w:tabs>
                <w:tab w:val="left" w:pos="813"/>
                <w:tab w:val="left" w:pos="814"/>
              </w:tabs>
              <w:spacing w:line="276" w:lineRule="auto"/>
              <w:ind w:right="470"/>
            </w:pPr>
            <w:r>
              <w:t>The</w:t>
            </w:r>
            <w:r>
              <w:rPr>
                <w:spacing w:val="-7"/>
              </w:rPr>
              <w:t xml:space="preserve"> </w:t>
            </w:r>
            <w:r>
              <w:t>Provider</w:t>
            </w:r>
            <w:r>
              <w:rPr>
                <w:spacing w:val="-4"/>
              </w:rPr>
              <w:t xml:space="preserve"> </w:t>
            </w:r>
            <w:r>
              <w:t>will</w:t>
            </w:r>
            <w:r>
              <w:rPr>
                <w:spacing w:val="-5"/>
              </w:rPr>
              <w:t xml:space="preserve"> </w:t>
            </w:r>
            <w:r>
              <w:t>be</w:t>
            </w:r>
            <w:r>
              <w:rPr>
                <w:spacing w:val="-5"/>
              </w:rPr>
              <w:t xml:space="preserve"> </w:t>
            </w:r>
            <w:r>
              <w:t>expected</w:t>
            </w:r>
            <w:r>
              <w:rPr>
                <w:spacing w:val="-7"/>
              </w:rPr>
              <w:t xml:space="preserve"> </w:t>
            </w:r>
            <w:r>
              <w:t>to</w:t>
            </w:r>
            <w:r>
              <w:rPr>
                <w:spacing w:val="-7"/>
              </w:rPr>
              <w:t xml:space="preserve"> </w:t>
            </w:r>
            <w:r>
              <w:t>continually</w:t>
            </w:r>
            <w:r>
              <w:rPr>
                <w:spacing w:val="-7"/>
              </w:rPr>
              <w:t xml:space="preserve"> </w:t>
            </w:r>
            <w:r>
              <w:t>improve the way in which the required Services are to be delivered throughout the Contract duration.</w:t>
            </w:r>
          </w:p>
          <w:p w:rsidR="004C596B" w:rsidRDefault="00072626">
            <w:pPr>
              <w:pStyle w:val="TableParagraph"/>
              <w:numPr>
                <w:ilvl w:val="0"/>
                <w:numId w:val="21"/>
              </w:numPr>
              <w:tabs>
                <w:tab w:val="left" w:pos="821"/>
              </w:tabs>
              <w:spacing w:before="199" w:line="276" w:lineRule="auto"/>
              <w:ind w:left="820" w:right="522" w:hanging="360"/>
              <w:jc w:val="both"/>
            </w:pPr>
            <w:r>
              <w:t>The</w:t>
            </w:r>
            <w:r>
              <w:rPr>
                <w:spacing w:val="-8"/>
              </w:rPr>
              <w:t xml:space="preserve"> </w:t>
            </w:r>
            <w:r>
              <w:t>Provider</w:t>
            </w:r>
            <w:r>
              <w:rPr>
                <w:spacing w:val="-5"/>
              </w:rPr>
              <w:t xml:space="preserve"> </w:t>
            </w:r>
            <w:r>
              <w:t>should</w:t>
            </w:r>
            <w:r>
              <w:rPr>
                <w:spacing w:val="-6"/>
              </w:rPr>
              <w:t xml:space="preserve"> </w:t>
            </w:r>
            <w:r>
              <w:t>present</w:t>
            </w:r>
            <w:r>
              <w:rPr>
                <w:spacing w:val="-4"/>
              </w:rPr>
              <w:t xml:space="preserve"> </w:t>
            </w:r>
            <w:r>
              <w:t>proposed</w:t>
            </w:r>
            <w:r>
              <w:rPr>
                <w:spacing w:val="-5"/>
              </w:rPr>
              <w:t xml:space="preserve"> </w:t>
            </w:r>
            <w:r>
              <w:t>new</w:t>
            </w:r>
            <w:r>
              <w:rPr>
                <w:spacing w:val="-9"/>
              </w:rPr>
              <w:t xml:space="preserve"> </w:t>
            </w:r>
            <w:r>
              <w:t>ways</w:t>
            </w:r>
            <w:r>
              <w:rPr>
                <w:spacing w:val="-3"/>
              </w:rPr>
              <w:t xml:space="preserve"> </w:t>
            </w:r>
            <w:r>
              <w:t xml:space="preserve">of working to CCS during six-monthly Contract review </w:t>
            </w:r>
            <w:r>
              <w:rPr>
                <w:spacing w:val="-2"/>
              </w:rPr>
              <w:t>meetings.</w:t>
            </w:r>
          </w:p>
          <w:p w:rsidR="004C596B" w:rsidRDefault="00072626">
            <w:pPr>
              <w:pStyle w:val="TableParagraph"/>
              <w:numPr>
                <w:ilvl w:val="0"/>
                <w:numId w:val="21"/>
              </w:numPr>
              <w:tabs>
                <w:tab w:val="left" w:pos="820"/>
                <w:tab w:val="left" w:pos="821"/>
              </w:tabs>
              <w:spacing w:before="197" w:line="268" w:lineRule="auto"/>
              <w:ind w:left="820" w:right="854" w:hanging="360"/>
            </w:pPr>
            <w:r>
              <w:t>Price</w:t>
            </w:r>
            <w:r>
              <w:rPr>
                <w:spacing w:val="-6"/>
              </w:rPr>
              <w:t xml:space="preserve"> </w:t>
            </w:r>
            <w:r>
              <w:t>to</w:t>
            </w:r>
            <w:r>
              <w:rPr>
                <w:spacing w:val="-8"/>
              </w:rPr>
              <w:t xml:space="preserve"> </w:t>
            </w:r>
            <w:r>
              <w:t>include</w:t>
            </w:r>
            <w:r>
              <w:rPr>
                <w:spacing w:val="-8"/>
              </w:rPr>
              <w:t xml:space="preserve"> </w:t>
            </w:r>
            <w:r>
              <w:t>full</w:t>
            </w:r>
            <w:r>
              <w:rPr>
                <w:spacing w:val="-6"/>
              </w:rPr>
              <w:t xml:space="preserve"> </w:t>
            </w:r>
            <w:r>
              <w:t>service</w:t>
            </w:r>
            <w:r>
              <w:rPr>
                <w:spacing w:val="-6"/>
              </w:rPr>
              <w:t xml:space="preserve"> </w:t>
            </w:r>
            <w:r>
              <w:t>offering</w:t>
            </w:r>
            <w:r>
              <w:rPr>
                <w:spacing w:val="-4"/>
              </w:rPr>
              <w:t xml:space="preserve"> </w:t>
            </w:r>
            <w:r>
              <w:t>as</w:t>
            </w:r>
            <w:r>
              <w:rPr>
                <w:spacing w:val="-5"/>
              </w:rPr>
              <w:t xml:space="preserve"> </w:t>
            </w:r>
            <w:r>
              <w:t>specified, including any required training.</w:t>
            </w:r>
          </w:p>
          <w:p w:rsidR="004C596B" w:rsidRDefault="00072626">
            <w:pPr>
              <w:pStyle w:val="TableParagraph"/>
              <w:numPr>
                <w:ilvl w:val="0"/>
                <w:numId w:val="21"/>
              </w:numPr>
              <w:tabs>
                <w:tab w:val="left" w:pos="820"/>
                <w:tab w:val="left" w:pos="821"/>
              </w:tabs>
              <w:spacing w:before="205"/>
              <w:ind w:left="820" w:hanging="361"/>
            </w:pPr>
            <w:r>
              <w:t>Prices</w:t>
            </w:r>
            <w:r>
              <w:rPr>
                <w:spacing w:val="-4"/>
              </w:rPr>
              <w:t xml:space="preserve"> </w:t>
            </w:r>
            <w:r>
              <w:t>are</w:t>
            </w:r>
            <w:r>
              <w:rPr>
                <w:spacing w:val="-5"/>
              </w:rPr>
              <w:t xml:space="preserve"> </w:t>
            </w:r>
            <w:r>
              <w:t>to</w:t>
            </w:r>
            <w:r>
              <w:rPr>
                <w:spacing w:val="-5"/>
              </w:rPr>
              <w:t xml:space="preserve"> </w:t>
            </w:r>
            <w:r>
              <w:t>be</w:t>
            </w:r>
            <w:r>
              <w:rPr>
                <w:spacing w:val="-5"/>
              </w:rPr>
              <w:t xml:space="preserve"> </w:t>
            </w:r>
            <w:r>
              <w:t>submitted</w:t>
            </w:r>
            <w:r>
              <w:rPr>
                <w:spacing w:val="-4"/>
              </w:rPr>
              <w:t xml:space="preserve"> </w:t>
            </w:r>
            <w:r>
              <w:t>via</w:t>
            </w:r>
            <w:r>
              <w:rPr>
                <w:spacing w:val="-3"/>
              </w:rPr>
              <w:t xml:space="preserve"> </w:t>
            </w:r>
            <w:r>
              <w:t>the</w:t>
            </w:r>
            <w:r>
              <w:rPr>
                <w:spacing w:val="-3"/>
              </w:rPr>
              <w:t xml:space="preserve"> </w:t>
            </w:r>
            <w:r>
              <w:t>e-Sourcing</w:t>
            </w:r>
            <w:r>
              <w:rPr>
                <w:spacing w:val="-1"/>
              </w:rPr>
              <w:t xml:space="preserve"> </w:t>
            </w:r>
            <w:r>
              <w:rPr>
                <w:spacing w:val="-2"/>
              </w:rPr>
              <w:t>Suite.</w:t>
            </w:r>
          </w:p>
          <w:p w:rsidR="004C596B" w:rsidRDefault="00072626">
            <w:pPr>
              <w:pStyle w:val="TableParagraph"/>
              <w:numPr>
                <w:ilvl w:val="0"/>
                <w:numId w:val="21"/>
              </w:numPr>
              <w:tabs>
                <w:tab w:val="left" w:pos="820"/>
                <w:tab w:val="left" w:pos="821"/>
              </w:tabs>
              <w:spacing w:before="224" w:line="278" w:lineRule="auto"/>
              <w:ind w:left="820" w:right="415" w:hanging="360"/>
            </w:pPr>
            <w:r>
              <w:t>CCS requires the Potential Provider to provide a sufficient</w:t>
            </w:r>
            <w:r>
              <w:rPr>
                <w:spacing w:val="-7"/>
              </w:rPr>
              <w:t xml:space="preserve"> </w:t>
            </w:r>
            <w:r>
              <w:t>level</w:t>
            </w:r>
            <w:r>
              <w:rPr>
                <w:spacing w:val="-7"/>
              </w:rPr>
              <w:t xml:space="preserve"> </w:t>
            </w:r>
            <w:r>
              <w:t>of</w:t>
            </w:r>
            <w:r>
              <w:rPr>
                <w:spacing w:val="-5"/>
              </w:rPr>
              <w:t xml:space="preserve"> </w:t>
            </w:r>
            <w:r>
              <w:t>resource</w:t>
            </w:r>
            <w:r>
              <w:rPr>
                <w:spacing w:val="-6"/>
              </w:rPr>
              <w:t xml:space="preserve"> </w:t>
            </w:r>
            <w:r>
              <w:t>throughout</w:t>
            </w:r>
            <w:r>
              <w:rPr>
                <w:spacing w:val="-7"/>
              </w:rPr>
              <w:t xml:space="preserve"> </w:t>
            </w:r>
            <w:r>
              <w:t>the</w:t>
            </w:r>
            <w:r>
              <w:rPr>
                <w:spacing w:val="-8"/>
              </w:rPr>
              <w:t xml:space="preserve"> </w:t>
            </w:r>
            <w:r>
              <w:t>duration</w:t>
            </w:r>
            <w:r>
              <w:rPr>
                <w:spacing w:val="-6"/>
              </w:rPr>
              <w:t xml:space="preserve"> </w:t>
            </w:r>
            <w:r>
              <w:t>of the Provision of Survey Software Contract in order</w:t>
            </w:r>
            <w:r>
              <w:rPr>
                <w:spacing w:val="40"/>
              </w:rPr>
              <w:t xml:space="preserve"> </w:t>
            </w:r>
            <w:r>
              <w:t>to consistently</w:t>
            </w:r>
            <w:r>
              <w:rPr>
                <w:spacing w:val="-1"/>
              </w:rPr>
              <w:t xml:space="preserve"> </w:t>
            </w:r>
            <w:r>
              <w:t>deliver a</w:t>
            </w:r>
            <w:r>
              <w:rPr>
                <w:spacing w:val="-1"/>
              </w:rPr>
              <w:t xml:space="preserve"> </w:t>
            </w:r>
            <w:r>
              <w:t>quality</w:t>
            </w:r>
            <w:r>
              <w:rPr>
                <w:spacing w:val="-1"/>
              </w:rPr>
              <w:t xml:space="preserve"> </w:t>
            </w:r>
            <w:r>
              <w:t>service to</w:t>
            </w:r>
            <w:r>
              <w:rPr>
                <w:spacing w:val="-1"/>
              </w:rPr>
              <w:t xml:space="preserve"> </w:t>
            </w:r>
            <w:r>
              <w:t>all Parties.</w:t>
            </w:r>
          </w:p>
          <w:p w:rsidR="004C596B" w:rsidRDefault="00072626">
            <w:pPr>
              <w:pStyle w:val="TableParagraph"/>
              <w:numPr>
                <w:ilvl w:val="0"/>
                <w:numId w:val="21"/>
              </w:numPr>
              <w:tabs>
                <w:tab w:val="left" w:pos="820"/>
                <w:tab w:val="left" w:pos="821"/>
              </w:tabs>
              <w:spacing w:before="193" w:line="278" w:lineRule="auto"/>
              <w:ind w:left="820" w:right="483" w:hanging="360"/>
            </w:pPr>
            <w:r>
              <w:t>Potential Provider’s staff assigned to the Provision of Survey</w:t>
            </w:r>
            <w:r>
              <w:rPr>
                <w:spacing w:val="-2"/>
              </w:rPr>
              <w:t xml:space="preserve"> </w:t>
            </w:r>
            <w:r>
              <w:t>Software Contract</w:t>
            </w:r>
            <w:r>
              <w:rPr>
                <w:spacing w:val="-1"/>
              </w:rPr>
              <w:t xml:space="preserve"> </w:t>
            </w:r>
            <w:r>
              <w:t>shall have the</w:t>
            </w:r>
            <w:r>
              <w:rPr>
                <w:spacing w:val="-2"/>
              </w:rPr>
              <w:t xml:space="preserve"> </w:t>
            </w:r>
            <w:r>
              <w:t>relevant qualifications</w:t>
            </w:r>
            <w:r>
              <w:rPr>
                <w:spacing w:val="-8"/>
              </w:rPr>
              <w:t xml:space="preserve"> </w:t>
            </w:r>
            <w:r>
              <w:t>and</w:t>
            </w:r>
            <w:r>
              <w:rPr>
                <w:spacing w:val="-6"/>
              </w:rPr>
              <w:t xml:space="preserve"> </w:t>
            </w:r>
            <w:r>
              <w:t>experience</w:t>
            </w:r>
            <w:r>
              <w:rPr>
                <w:spacing w:val="-6"/>
              </w:rPr>
              <w:t xml:space="preserve"> </w:t>
            </w:r>
            <w:r>
              <w:t>to</w:t>
            </w:r>
            <w:r>
              <w:rPr>
                <w:spacing w:val="-8"/>
              </w:rPr>
              <w:t xml:space="preserve"> </w:t>
            </w:r>
            <w:r>
              <w:t>deliver</w:t>
            </w:r>
            <w:r>
              <w:rPr>
                <w:spacing w:val="-5"/>
              </w:rPr>
              <w:t xml:space="preserve"> </w:t>
            </w:r>
            <w:r>
              <w:t>the</w:t>
            </w:r>
            <w:r>
              <w:rPr>
                <w:spacing w:val="-6"/>
              </w:rPr>
              <w:t xml:space="preserve"> </w:t>
            </w:r>
            <w:r>
              <w:t>Contract to the required standard.</w:t>
            </w:r>
          </w:p>
          <w:p w:rsidR="004C596B" w:rsidRDefault="00072626">
            <w:pPr>
              <w:pStyle w:val="TableParagraph"/>
              <w:numPr>
                <w:ilvl w:val="0"/>
                <w:numId w:val="21"/>
              </w:numPr>
              <w:tabs>
                <w:tab w:val="left" w:pos="813"/>
                <w:tab w:val="left" w:pos="814"/>
              </w:tabs>
              <w:spacing w:before="195" w:line="278" w:lineRule="auto"/>
              <w:ind w:right="466"/>
            </w:pPr>
            <w:r>
              <w:t>The</w:t>
            </w:r>
            <w:r>
              <w:rPr>
                <w:spacing w:val="-7"/>
              </w:rPr>
              <w:t xml:space="preserve"> </w:t>
            </w:r>
            <w:r>
              <w:t>Supplier</w:t>
            </w:r>
            <w:r>
              <w:rPr>
                <w:spacing w:val="-4"/>
              </w:rPr>
              <w:t xml:space="preserve"> </w:t>
            </w:r>
            <w:r>
              <w:t>shall</w:t>
            </w:r>
            <w:r>
              <w:rPr>
                <w:spacing w:val="-5"/>
              </w:rPr>
              <w:t xml:space="preserve"> </w:t>
            </w:r>
            <w:r>
              <w:t>ensure</w:t>
            </w:r>
            <w:r>
              <w:rPr>
                <w:spacing w:val="-5"/>
              </w:rPr>
              <w:t xml:space="preserve"> </w:t>
            </w:r>
            <w:r>
              <w:t>that</w:t>
            </w:r>
            <w:r>
              <w:rPr>
                <w:spacing w:val="-6"/>
              </w:rPr>
              <w:t xml:space="preserve"> </w:t>
            </w:r>
            <w:r>
              <w:t>the</w:t>
            </w:r>
            <w:r>
              <w:rPr>
                <w:spacing w:val="-5"/>
              </w:rPr>
              <w:t xml:space="preserve"> </w:t>
            </w:r>
            <w:r>
              <w:t>Account</w:t>
            </w:r>
            <w:r>
              <w:rPr>
                <w:spacing w:val="-6"/>
              </w:rPr>
              <w:t xml:space="preserve"> </w:t>
            </w:r>
            <w:r>
              <w:t>Manager understands CCS’s vision and objectives and will provide excellent customer service to CCS throughout the duration of the Contract.</w:t>
            </w:r>
          </w:p>
        </w:tc>
      </w:tr>
      <w:tr w:rsidR="004C596B">
        <w:trPr>
          <w:trHeight w:val="5136"/>
        </w:trPr>
        <w:tc>
          <w:tcPr>
            <w:tcW w:w="3248" w:type="dxa"/>
          </w:tcPr>
          <w:p w:rsidR="004C596B" w:rsidRDefault="004C596B">
            <w:pPr>
              <w:pStyle w:val="TableParagraph"/>
              <w:spacing w:before="9"/>
              <w:rPr>
                <w:sz w:val="24"/>
              </w:rPr>
            </w:pPr>
          </w:p>
          <w:p w:rsidR="004C596B" w:rsidRDefault="00072626">
            <w:pPr>
              <w:pStyle w:val="TableParagraph"/>
              <w:ind w:left="100"/>
              <w:rPr>
                <w:rFonts w:ascii="Arial"/>
                <w:b/>
              </w:rPr>
            </w:pPr>
            <w:r>
              <w:rPr>
                <w:rFonts w:ascii="Arial"/>
                <w:b/>
              </w:rPr>
              <w:t>Service</w:t>
            </w:r>
            <w:r>
              <w:rPr>
                <w:rFonts w:ascii="Arial"/>
                <w:b/>
                <w:spacing w:val="-7"/>
              </w:rPr>
              <w:t xml:space="preserve"> </w:t>
            </w:r>
            <w:r>
              <w:rPr>
                <w:rFonts w:ascii="Arial"/>
                <w:b/>
              </w:rPr>
              <w:t>level</w:t>
            </w:r>
            <w:r>
              <w:rPr>
                <w:rFonts w:ascii="Arial"/>
                <w:b/>
                <w:spacing w:val="-5"/>
              </w:rPr>
              <w:t xml:space="preserve"> </w:t>
            </w:r>
            <w:r>
              <w:rPr>
                <w:rFonts w:ascii="Arial"/>
                <w:b/>
                <w:spacing w:val="-2"/>
              </w:rPr>
              <w:t>agreement:</w:t>
            </w:r>
          </w:p>
        </w:tc>
        <w:tc>
          <w:tcPr>
            <w:tcW w:w="6368" w:type="dxa"/>
          </w:tcPr>
          <w:p w:rsidR="004C596B" w:rsidRDefault="004C596B">
            <w:pPr>
              <w:pStyle w:val="TableParagraph"/>
              <w:spacing w:before="9"/>
              <w:rPr>
                <w:sz w:val="24"/>
              </w:rPr>
            </w:pPr>
          </w:p>
          <w:p w:rsidR="004C596B" w:rsidRDefault="00072626">
            <w:pPr>
              <w:pStyle w:val="TableParagraph"/>
              <w:numPr>
                <w:ilvl w:val="0"/>
                <w:numId w:val="20"/>
              </w:numPr>
              <w:tabs>
                <w:tab w:val="left" w:pos="814"/>
              </w:tabs>
              <w:spacing w:line="283" w:lineRule="auto"/>
              <w:ind w:right="115"/>
            </w:pPr>
            <w:r>
              <w:rPr>
                <w:rFonts w:ascii="Arial" w:hAnsi="Arial"/>
                <w:b/>
              </w:rPr>
              <w:t>Availability</w:t>
            </w:r>
            <w:r>
              <w:t>.</w:t>
            </w:r>
            <w:r>
              <w:rPr>
                <w:spacing w:val="-6"/>
              </w:rPr>
              <w:t xml:space="preserve"> </w:t>
            </w:r>
            <w:r>
              <w:t>Qualtrics</w:t>
            </w:r>
            <w:r>
              <w:rPr>
                <w:spacing w:val="-10"/>
              </w:rPr>
              <w:t xml:space="preserve"> </w:t>
            </w:r>
            <w:r>
              <w:t>will</w:t>
            </w:r>
            <w:r>
              <w:rPr>
                <w:spacing w:val="-8"/>
              </w:rPr>
              <w:t xml:space="preserve"> </w:t>
            </w:r>
            <w:r>
              <w:t>use</w:t>
            </w:r>
            <w:r>
              <w:rPr>
                <w:spacing w:val="-8"/>
              </w:rPr>
              <w:t xml:space="preserve"> </w:t>
            </w:r>
            <w:r>
              <w:t>commercially</w:t>
            </w:r>
            <w:r>
              <w:rPr>
                <w:spacing w:val="-10"/>
              </w:rPr>
              <w:t xml:space="preserve"> </w:t>
            </w:r>
            <w:r>
              <w:t>reasonable efforts</w:t>
            </w:r>
            <w:r>
              <w:rPr>
                <w:spacing w:val="-4"/>
              </w:rPr>
              <w:t xml:space="preserve"> </w:t>
            </w:r>
            <w:r>
              <w:t>to</w:t>
            </w:r>
            <w:r>
              <w:rPr>
                <w:spacing w:val="-4"/>
              </w:rPr>
              <w:t xml:space="preserve"> </w:t>
            </w:r>
            <w:r>
              <w:t>ensure</w:t>
            </w:r>
            <w:r>
              <w:rPr>
                <w:spacing w:val="-4"/>
              </w:rPr>
              <w:t xml:space="preserve"> </w:t>
            </w:r>
            <w:r>
              <w:t>that</w:t>
            </w:r>
            <w:r>
              <w:rPr>
                <w:spacing w:val="-3"/>
              </w:rPr>
              <w:t xml:space="preserve"> </w:t>
            </w:r>
            <w:r>
              <w:t>the</w:t>
            </w:r>
            <w:r>
              <w:rPr>
                <w:spacing w:val="-7"/>
              </w:rPr>
              <w:t xml:space="preserve"> </w:t>
            </w:r>
            <w:r>
              <w:t>Cloud</w:t>
            </w:r>
            <w:r>
              <w:rPr>
                <w:spacing w:val="-2"/>
              </w:rPr>
              <w:t xml:space="preserve"> </w:t>
            </w:r>
            <w:r>
              <w:t>Service</w:t>
            </w:r>
            <w:r>
              <w:rPr>
                <w:spacing w:val="-2"/>
              </w:rPr>
              <w:t xml:space="preserve"> </w:t>
            </w:r>
            <w:r>
              <w:t>will</w:t>
            </w:r>
            <w:r>
              <w:rPr>
                <w:spacing w:val="-2"/>
              </w:rPr>
              <w:t xml:space="preserve"> </w:t>
            </w:r>
            <w:r>
              <w:t>be</w:t>
            </w:r>
            <w:r>
              <w:rPr>
                <w:spacing w:val="-2"/>
              </w:rPr>
              <w:t xml:space="preserve"> </w:t>
            </w:r>
            <w:r>
              <w:t>available at all times, excluding when the Cloud Service is unavailable due to (a) required system maintenance as determined by Qualtrics (“</w:t>
            </w:r>
            <w:r>
              <w:rPr>
                <w:rFonts w:ascii="Arial" w:hAnsi="Arial"/>
                <w:b/>
              </w:rPr>
              <w:t>Scheduled Maintenance</w:t>
            </w:r>
            <w:r>
              <w:t>”); and (b) causes outside of the reasonable control of Qualtrics that could not have been avoided by its exercise of due care, including any outages caused by:</w:t>
            </w:r>
          </w:p>
          <w:p w:rsidR="004C596B" w:rsidRDefault="00072626">
            <w:pPr>
              <w:pStyle w:val="TableParagraph"/>
              <w:spacing w:before="1" w:line="283" w:lineRule="auto"/>
              <w:ind w:left="813" w:right="83"/>
            </w:pPr>
            <w:r>
              <w:t>(</w:t>
            </w:r>
            <w:proofErr w:type="spellStart"/>
            <w:r>
              <w:t>i</w:t>
            </w:r>
            <w:proofErr w:type="spellEnd"/>
            <w:r>
              <w:t>)</w:t>
            </w:r>
            <w:r>
              <w:rPr>
                <w:spacing w:val="-5"/>
              </w:rPr>
              <w:t xml:space="preserve"> </w:t>
            </w:r>
            <w:r>
              <w:t>the</w:t>
            </w:r>
            <w:r>
              <w:rPr>
                <w:spacing w:val="-6"/>
              </w:rPr>
              <w:t xml:space="preserve"> </w:t>
            </w:r>
            <w:r>
              <w:t>Internet</w:t>
            </w:r>
            <w:r>
              <w:rPr>
                <w:spacing w:val="-5"/>
              </w:rPr>
              <w:t xml:space="preserve"> </w:t>
            </w:r>
            <w:r>
              <w:t>in</w:t>
            </w:r>
            <w:r>
              <w:rPr>
                <w:spacing w:val="-6"/>
              </w:rPr>
              <w:t xml:space="preserve"> </w:t>
            </w:r>
            <w:r>
              <w:t>general;</w:t>
            </w:r>
            <w:r>
              <w:rPr>
                <w:spacing w:val="-5"/>
              </w:rPr>
              <w:t xml:space="preserve"> </w:t>
            </w:r>
            <w:r>
              <w:t>(ii)</w:t>
            </w:r>
            <w:r>
              <w:rPr>
                <w:spacing w:val="-3"/>
              </w:rPr>
              <w:t xml:space="preserve"> </w:t>
            </w:r>
            <w:r>
              <w:t>a</w:t>
            </w:r>
            <w:r>
              <w:rPr>
                <w:spacing w:val="-4"/>
              </w:rPr>
              <w:t xml:space="preserve"> </w:t>
            </w:r>
            <w:r>
              <w:t>Customer-caused</w:t>
            </w:r>
            <w:r>
              <w:rPr>
                <w:spacing w:val="-6"/>
              </w:rPr>
              <w:t xml:space="preserve"> </w:t>
            </w:r>
            <w:r>
              <w:t>event; or (iii) any Force Majeure Event (“</w:t>
            </w:r>
            <w:r>
              <w:rPr>
                <w:rFonts w:ascii="Arial" w:hAnsi="Arial"/>
                <w:b/>
              </w:rPr>
              <w:t>Availability</w:t>
            </w:r>
            <w:r>
              <w:t>”).</w:t>
            </w:r>
          </w:p>
          <w:p w:rsidR="004C596B" w:rsidRDefault="00072626">
            <w:pPr>
              <w:pStyle w:val="TableParagraph"/>
              <w:numPr>
                <w:ilvl w:val="0"/>
                <w:numId w:val="20"/>
              </w:numPr>
              <w:tabs>
                <w:tab w:val="left" w:pos="814"/>
              </w:tabs>
              <w:spacing w:before="187" w:line="283" w:lineRule="auto"/>
              <w:ind w:right="344"/>
            </w:pPr>
            <w:r>
              <w:rPr>
                <w:rFonts w:ascii="Arial" w:hAnsi="Arial"/>
                <w:b/>
              </w:rPr>
              <w:t xml:space="preserve">Scheduled Maintenance. </w:t>
            </w:r>
            <w:r>
              <w:t>A minimum of five days’ advance</w:t>
            </w:r>
            <w:r>
              <w:rPr>
                <w:spacing w:val="-5"/>
              </w:rPr>
              <w:t xml:space="preserve"> </w:t>
            </w:r>
            <w:r>
              <w:t>notice</w:t>
            </w:r>
            <w:r>
              <w:rPr>
                <w:spacing w:val="-5"/>
              </w:rPr>
              <w:t xml:space="preserve"> </w:t>
            </w:r>
            <w:r>
              <w:t>will</w:t>
            </w:r>
            <w:r>
              <w:rPr>
                <w:spacing w:val="-5"/>
              </w:rPr>
              <w:t xml:space="preserve"> </w:t>
            </w:r>
            <w:r>
              <w:t>be</w:t>
            </w:r>
            <w:r>
              <w:rPr>
                <w:spacing w:val="-5"/>
              </w:rPr>
              <w:t xml:space="preserve"> </w:t>
            </w:r>
            <w:r>
              <w:t>provided</w:t>
            </w:r>
            <w:r>
              <w:rPr>
                <w:spacing w:val="-5"/>
              </w:rPr>
              <w:t xml:space="preserve"> </w:t>
            </w:r>
            <w:r>
              <w:t>by</w:t>
            </w:r>
            <w:r>
              <w:rPr>
                <w:spacing w:val="-7"/>
              </w:rPr>
              <w:t xml:space="preserve"> </w:t>
            </w:r>
            <w:r>
              <w:t>email</w:t>
            </w:r>
            <w:r>
              <w:rPr>
                <w:spacing w:val="-5"/>
              </w:rPr>
              <w:t xml:space="preserve"> </w:t>
            </w:r>
            <w:r>
              <w:t>to</w:t>
            </w:r>
            <w:r>
              <w:rPr>
                <w:spacing w:val="-5"/>
              </w:rPr>
              <w:t xml:space="preserve"> </w:t>
            </w:r>
            <w:r>
              <w:t>Customer for all Scheduled Maintenance exceeding two hours. For Scheduled Maintenance lasting less than two hours, notice will be displayed on the login page.</w:t>
            </w:r>
          </w:p>
        </w:tc>
      </w:tr>
    </w:tbl>
    <w:p w:rsidR="004C596B" w:rsidRDefault="004C596B">
      <w:pPr>
        <w:spacing w:line="283" w:lineRule="auto"/>
        <w:sectPr w:rsidR="004C596B">
          <w:pgSz w:w="11930" w:h="16850"/>
          <w:pgMar w:top="1020" w:right="1040" w:bottom="280" w:left="880" w:header="182" w:footer="0" w:gutter="0"/>
          <w:cols w:space="720"/>
        </w:sectPr>
      </w:pPr>
    </w:p>
    <w:p w:rsidR="004C596B" w:rsidRDefault="004C596B">
      <w:pPr>
        <w:pStyle w:val="BodyText"/>
        <w:rPr>
          <w:sz w:val="7"/>
        </w:rPr>
      </w:pPr>
    </w:p>
    <w:tbl>
      <w:tblPr>
        <w:tblW w:w="0" w:type="auto"/>
        <w:tblInd w:w="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48"/>
        <w:gridCol w:w="6368"/>
      </w:tblGrid>
      <w:tr w:rsidR="004C596B">
        <w:trPr>
          <w:trHeight w:val="6866"/>
        </w:trPr>
        <w:tc>
          <w:tcPr>
            <w:tcW w:w="3248" w:type="dxa"/>
          </w:tcPr>
          <w:p w:rsidR="004C596B" w:rsidRDefault="004C596B">
            <w:pPr>
              <w:pStyle w:val="TableParagraph"/>
              <w:rPr>
                <w:rFonts w:ascii="Times New Roman"/>
                <w:sz w:val="20"/>
              </w:rPr>
            </w:pPr>
          </w:p>
        </w:tc>
        <w:tc>
          <w:tcPr>
            <w:tcW w:w="6368" w:type="dxa"/>
          </w:tcPr>
          <w:p w:rsidR="004C596B" w:rsidRDefault="00072626">
            <w:pPr>
              <w:pStyle w:val="TableParagraph"/>
              <w:numPr>
                <w:ilvl w:val="0"/>
                <w:numId w:val="19"/>
              </w:numPr>
              <w:tabs>
                <w:tab w:val="left" w:pos="819"/>
              </w:tabs>
              <w:spacing w:before="206" w:line="288" w:lineRule="auto"/>
              <w:ind w:right="426"/>
            </w:pPr>
            <w:r>
              <w:rPr>
                <w:rFonts w:ascii="Arial" w:hAnsi="Arial"/>
                <w:b/>
              </w:rPr>
              <w:t xml:space="preserve">Downtime. </w:t>
            </w:r>
            <w:r>
              <w:t>“</w:t>
            </w:r>
            <w:r>
              <w:rPr>
                <w:rFonts w:ascii="Arial" w:hAnsi="Arial"/>
                <w:b/>
              </w:rPr>
              <w:t>Downtime</w:t>
            </w:r>
            <w:r>
              <w:t>” is defined as the Cloud Service</w:t>
            </w:r>
            <w:r>
              <w:rPr>
                <w:spacing w:val="-7"/>
              </w:rPr>
              <w:t xml:space="preserve"> </w:t>
            </w:r>
            <w:r>
              <w:t>having</w:t>
            </w:r>
            <w:r>
              <w:rPr>
                <w:spacing w:val="-6"/>
              </w:rPr>
              <w:t xml:space="preserve"> </w:t>
            </w:r>
            <w:r>
              <w:t>no</w:t>
            </w:r>
            <w:r>
              <w:rPr>
                <w:spacing w:val="-7"/>
              </w:rPr>
              <w:t xml:space="preserve"> </w:t>
            </w:r>
            <w:r>
              <w:t>Availability,</w:t>
            </w:r>
            <w:r>
              <w:rPr>
                <w:spacing w:val="-6"/>
              </w:rPr>
              <w:t xml:space="preserve"> </w:t>
            </w:r>
            <w:r>
              <w:t>expressed</w:t>
            </w:r>
            <w:r>
              <w:rPr>
                <w:spacing w:val="-7"/>
              </w:rPr>
              <w:t xml:space="preserve"> </w:t>
            </w:r>
            <w:r>
              <w:t>in</w:t>
            </w:r>
            <w:r>
              <w:rPr>
                <w:spacing w:val="-7"/>
              </w:rPr>
              <w:t xml:space="preserve"> </w:t>
            </w:r>
            <w:r>
              <w:t>minutes.</w:t>
            </w:r>
          </w:p>
          <w:p w:rsidR="004C596B" w:rsidRDefault="00072626">
            <w:pPr>
              <w:pStyle w:val="TableParagraph"/>
              <w:numPr>
                <w:ilvl w:val="0"/>
                <w:numId w:val="19"/>
              </w:numPr>
              <w:tabs>
                <w:tab w:val="left" w:pos="819"/>
              </w:tabs>
              <w:spacing w:before="180" w:line="283" w:lineRule="auto"/>
              <w:ind w:right="163"/>
            </w:pPr>
            <w:r>
              <w:rPr>
                <w:rFonts w:ascii="Arial" w:hAnsi="Arial"/>
                <w:b/>
              </w:rPr>
              <w:t xml:space="preserve">Remedies for Downtime. </w:t>
            </w:r>
            <w:r>
              <w:t>If Downtime exceeds a certain amount per month, Customer will be entitled, upon written request, to a credit (“</w:t>
            </w:r>
            <w:r>
              <w:rPr>
                <w:rFonts w:ascii="Arial" w:hAnsi="Arial"/>
                <w:b/>
              </w:rPr>
              <w:t>Fee Credit</w:t>
            </w:r>
            <w:r>
              <w:t>”) based on</w:t>
            </w:r>
            <w:r>
              <w:rPr>
                <w:spacing w:val="-4"/>
              </w:rPr>
              <w:t xml:space="preserve"> </w:t>
            </w:r>
            <w:r>
              <w:t>the</w:t>
            </w:r>
            <w:r>
              <w:rPr>
                <w:spacing w:val="-9"/>
              </w:rPr>
              <w:t xml:space="preserve"> </w:t>
            </w:r>
            <w:r>
              <w:t>formula:</w:t>
            </w:r>
            <w:r>
              <w:rPr>
                <w:spacing w:val="-5"/>
              </w:rPr>
              <w:t xml:space="preserve"> </w:t>
            </w:r>
            <w:r>
              <w:t>Fee</w:t>
            </w:r>
            <w:r>
              <w:rPr>
                <w:spacing w:val="-6"/>
              </w:rPr>
              <w:t xml:space="preserve"> </w:t>
            </w:r>
            <w:r>
              <w:t>Credit</w:t>
            </w:r>
            <w:r>
              <w:rPr>
                <w:spacing w:val="-2"/>
              </w:rPr>
              <w:t xml:space="preserve"> </w:t>
            </w:r>
            <w:r>
              <w:t>=</w:t>
            </w:r>
            <w:r>
              <w:rPr>
                <w:spacing w:val="-5"/>
              </w:rPr>
              <w:t xml:space="preserve"> </w:t>
            </w:r>
            <w:r>
              <w:t>Fee</w:t>
            </w:r>
            <w:r>
              <w:rPr>
                <w:spacing w:val="-4"/>
              </w:rPr>
              <w:t xml:space="preserve"> </w:t>
            </w:r>
            <w:r>
              <w:t>Credit</w:t>
            </w:r>
            <w:r>
              <w:rPr>
                <w:spacing w:val="-2"/>
              </w:rPr>
              <w:t xml:space="preserve"> </w:t>
            </w:r>
            <w:r>
              <w:t>Percentage</w:t>
            </w:r>
            <w:r>
              <w:rPr>
                <w:spacing w:val="-4"/>
              </w:rPr>
              <w:t xml:space="preserve"> </w:t>
            </w:r>
            <w:r>
              <w:t>set forth below * (1/12 current annual Fees paid for Software affected by Downtime). All times listed immediately below are per calendar month.</w:t>
            </w:r>
          </w:p>
          <w:p w:rsidR="004C596B" w:rsidRDefault="00072626">
            <w:pPr>
              <w:pStyle w:val="TableParagraph"/>
              <w:numPr>
                <w:ilvl w:val="1"/>
                <w:numId w:val="19"/>
              </w:numPr>
              <w:tabs>
                <w:tab w:val="left" w:pos="1388"/>
              </w:tabs>
              <w:spacing w:before="80" w:line="285" w:lineRule="auto"/>
              <w:ind w:right="290" w:firstLine="0"/>
              <w:jc w:val="left"/>
            </w:pPr>
            <w:r>
              <w:t>If</w:t>
            </w:r>
            <w:r>
              <w:rPr>
                <w:spacing w:val="-4"/>
              </w:rPr>
              <w:t xml:space="preserve"> </w:t>
            </w:r>
            <w:r>
              <w:t>Downtime</w:t>
            </w:r>
            <w:r>
              <w:rPr>
                <w:spacing w:val="-5"/>
              </w:rPr>
              <w:t xml:space="preserve"> </w:t>
            </w:r>
            <w:r>
              <w:t>is</w:t>
            </w:r>
            <w:r>
              <w:rPr>
                <w:spacing w:val="-5"/>
              </w:rPr>
              <w:t xml:space="preserve"> </w:t>
            </w:r>
            <w:r>
              <w:t>30</w:t>
            </w:r>
            <w:r>
              <w:rPr>
                <w:spacing w:val="-8"/>
              </w:rPr>
              <w:t xml:space="preserve"> </w:t>
            </w:r>
            <w:r>
              <w:t>minutes</w:t>
            </w:r>
            <w:r>
              <w:rPr>
                <w:spacing w:val="-5"/>
              </w:rPr>
              <w:t xml:space="preserve"> </w:t>
            </w:r>
            <w:r>
              <w:t>or</w:t>
            </w:r>
            <w:r>
              <w:rPr>
                <w:spacing w:val="-5"/>
              </w:rPr>
              <w:t xml:space="preserve"> </w:t>
            </w:r>
            <w:r>
              <w:t>less,</w:t>
            </w:r>
            <w:r>
              <w:rPr>
                <w:spacing w:val="-4"/>
              </w:rPr>
              <w:t xml:space="preserve"> </w:t>
            </w:r>
            <w:r>
              <w:t>no</w:t>
            </w:r>
            <w:r>
              <w:rPr>
                <w:spacing w:val="-8"/>
              </w:rPr>
              <w:t xml:space="preserve"> </w:t>
            </w:r>
            <w:r>
              <w:t>Fee</w:t>
            </w:r>
            <w:r>
              <w:rPr>
                <w:spacing w:val="-6"/>
              </w:rPr>
              <w:t xml:space="preserve"> </w:t>
            </w:r>
            <w:r>
              <w:t>Credit Percentage is awarded.</w:t>
            </w:r>
          </w:p>
          <w:p w:rsidR="004C596B" w:rsidRDefault="00072626">
            <w:pPr>
              <w:pStyle w:val="TableParagraph"/>
              <w:numPr>
                <w:ilvl w:val="1"/>
                <w:numId w:val="19"/>
              </w:numPr>
              <w:tabs>
                <w:tab w:val="left" w:pos="2506"/>
              </w:tabs>
              <w:spacing w:before="75" w:line="283" w:lineRule="auto"/>
              <w:ind w:right="97" w:firstLine="1118"/>
              <w:jc w:val="left"/>
            </w:pPr>
            <w:r>
              <w:t>If</w:t>
            </w:r>
            <w:r>
              <w:rPr>
                <w:spacing w:val="-4"/>
              </w:rPr>
              <w:t xml:space="preserve"> </w:t>
            </w:r>
            <w:r>
              <w:t>Downtime</w:t>
            </w:r>
            <w:r>
              <w:rPr>
                <w:spacing w:val="-5"/>
              </w:rPr>
              <w:t xml:space="preserve"> </w:t>
            </w:r>
            <w:r>
              <w:t>is</w:t>
            </w:r>
            <w:r>
              <w:rPr>
                <w:spacing w:val="-7"/>
              </w:rPr>
              <w:t xml:space="preserve"> </w:t>
            </w:r>
            <w:r>
              <w:t>from</w:t>
            </w:r>
            <w:r>
              <w:rPr>
                <w:spacing w:val="-5"/>
              </w:rPr>
              <w:t xml:space="preserve"> </w:t>
            </w:r>
            <w:r>
              <w:t>31</w:t>
            </w:r>
            <w:r>
              <w:rPr>
                <w:spacing w:val="-7"/>
              </w:rPr>
              <w:t xml:space="preserve"> </w:t>
            </w:r>
            <w:r>
              <w:t>to</w:t>
            </w:r>
            <w:r>
              <w:rPr>
                <w:spacing w:val="-7"/>
              </w:rPr>
              <w:t xml:space="preserve"> </w:t>
            </w:r>
            <w:r>
              <w:t>120</w:t>
            </w:r>
            <w:r>
              <w:rPr>
                <w:spacing w:val="-7"/>
              </w:rPr>
              <w:t xml:space="preserve"> </w:t>
            </w:r>
            <w:r>
              <w:t xml:space="preserve">minutes, Customer is eligible for a Fee Credit Percentage of </w:t>
            </w:r>
            <w:r>
              <w:rPr>
                <w:spacing w:val="-4"/>
              </w:rPr>
              <w:t>5%.</w:t>
            </w:r>
          </w:p>
          <w:p w:rsidR="004C596B" w:rsidRDefault="00072626">
            <w:pPr>
              <w:pStyle w:val="TableParagraph"/>
              <w:numPr>
                <w:ilvl w:val="1"/>
                <w:numId w:val="19"/>
              </w:numPr>
              <w:tabs>
                <w:tab w:val="left" w:pos="2494"/>
              </w:tabs>
              <w:spacing w:before="80" w:line="285" w:lineRule="auto"/>
              <w:ind w:right="813" w:firstLine="1118"/>
              <w:jc w:val="left"/>
            </w:pPr>
            <w:r>
              <w:t>If Downtime is from 121 to 240 minutes,</w:t>
            </w:r>
            <w:r>
              <w:rPr>
                <w:spacing w:val="-4"/>
              </w:rPr>
              <w:t xml:space="preserve"> </w:t>
            </w:r>
            <w:r>
              <w:t>Customer</w:t>
            </w:r>
            <w:r>
              <w:rPr>
                <w:spacing w:val="-5"/>
              </w:rPr>
              <w:t xml:space="preserve"> </w:t>
            </w:r>
            <w:r>
              <w:t>is</w:t>
            </w:r>
            <w:r>
              <w:rPr>
                <w:spacing w:val="-6"/>
              </w:rPr>
              <w:t xml:space="preserve"> </w:t>
            </w:r>
            <w:r>
              <w:t>eligible</w:t>
            </w:r>
            <w:r>
              <w:rPr>
                <w:spacing w:val="-8"/>
              </w:rPr>
              <w:t xml:space="preserve"> </w:t>
            </w:r>
            <w:r>
              <w:t>for</w:t>
            </w:r>
            <w:r>
              <w:rPr>
                <w:spacing w:val="-5"/>
              </w:rPr>
              <w:t xml:space="preserve"> </w:t>
            </w:r>
            <w:r>
              <w:t>a</w:t>
            </w:r>
            <w:r>
              <w:rPr>
                <w:spacing w:val="-8"/>
              </w:rPr>
              <w:t xml:space="preserve"> </w:t>
            </w:r>
            <w:r>
              <w:t>Fee</w:t>
            </w:r>
            <w:r>
              <w:rPr>
                <w:spacing w:val="-6"/>
              </w:rPr>
              <w:t xml:space="preserve"> </w:t>
            </w:r>
            <w:r>
              <w:t>Credit Percentage of 7.5%.</w:t>
            </w:r>
          </w:p>
          <w:p w:rsidR="004C596B" w:rsidRDefault="00072626">
            <w:pPr>
              <w:pStyle w:val="TableParagraph"/>
              <w:numPr>
                <w:ilvl w:val="1"/>
                <w:numId w:val="19"/>
              </w:numPr>
              <w:tabs>
                <w:tab w:val="left" w:pos="2506"/>
              </w:tabs>
              <w:spacing w:before="71" w:line="285" w:lineRule="auto"/>
              <w:ind w:right="133" w:firstLine="1118"/>
              <w:jc w:val="left"/>
            </w:pPr>
            <w:r>
              <w:t>If</w:t>
            </w:r>
            <w:r>
              <w:rPr>
                <w:spacing w:val="-5"/>
              </w:rPr>
              <w:t xml:space="preserve"> </w:t>
            </w:r>
            <w:r>
              <w:t>Downtime</w:t>
            </w:r>
            <w:r>
              <w:rPr>
                <w:spacing w:val="-6"/>
              </w:rPr>
              <w:t xml:space="preserve"> </w:t>
            </w:r>
            <w:r>
              <w:t>is</w:t>
            </w:r>
            <w:r>
              <w:rPr>
                <w:spacing w:val="-6"/>
              </w:rPr>
              <w:t xml:space="preserve"> </w:t>
            </w:r>
            <w:r>
              <w:t>241</w:t>
            </w:r>
            <w:r>
              <w:rPr>
                <w:spacing w:val="-9"/>
              </w:rPr>
              <w:t xml:space="preserve"> </w:t>
            </w:r>
            <w:r>
              <w:t>minutes</w:t>
            </w:r>
            <w:r>
              <w:rPr>
                <w:spacing w:val="-7"/>
              </w:rPr>
              <w:t xml:space="preserve"> </w:t>
            </w:r>
            <w:r>
              <w:t>or</w:t>
            </w:r>
            <w:r>
              <w:rPr>
                <w:spacing w:val="-8"/>
              </w:rPr>
              <w:t xml:space="preserve"> </w:t>
            </w:r>
            <w:r>
              <w:t xml:space="preserve">greater, Customer is eligible for a Fee Credit Percentage of </w:t>
            </w:r>
            <w:r>
              <w:rPr>
                <w:spacing w:val="-2"/>
              </w:rPr>
              <w:t>10.0%.</w:t>
            </w:r>
          </w:p>
        </w:tc>
      </w:tr>
      <w:tr w:rsidR="004C596B">
        <w:trPr>
          <w:trHeight w:val="3054"/>
        </w:trPr>
        <w:tc>
          <w:tcPr>
            <w:tcW w:w="3248" w:type="dxa"/>
            <w:tcBorders>
              <w:bottom w:val="single" w:sz="8" w:space="0" w:color="000000"/>
            </w:tcBorders>
          </w:tcPr>
          <w:p w:rsidR="004C596B" w:rsidRDefault="004C596B">
            <w:pPr>
              <w:pStyle w:val="TableParagraph"/>
              <w:spacing w:before="9"/>
              <w:rPr>
                <w:sz w:val="24"/>
              </w:rPr>
            </w:pPr>
          </w:p>
          <w:p w:rsidR="004C596B" w:rsidRDefault="00072626">
            <w:pPr>
              <w:pStyle w:val="TableParagraph"/>
              <w:ind w:left="105"/>
              <w:rPr>
                <w:rFonts w:ascii="Arial"/>
                <w:b/>
              </w:rPr>
            </w:pPr>
            <w:r>
              <w:rPr>
                <w:rFonts w:ascii="Arial"/>
                <w:b/>
                <w:spacing w:val="-2"/>
              </w:rPr>
              <w:t>Onboarding</w:t>
            </w:r>
          </w:p>
        </w:tc>
        <w:tc>
          <w:tcPr>
            <w:tcW w:w="6368" w:type="dxa"/>
            <w:tcBorders>
              <w:bottom w:val="single" w:sz="8" w:space="0" w:color="000000"/>
            </w:tcBorders>
          </w:tcPr>
          <w:p w:rsidR="004C596B" w:rsidRDefault="004C596B">
            <w:pPr>
              <w:pStyle w:val="TableParagraph"/>
              <w:rPr>
                <w:sz w:val="25"/>
              </w:rPr>
            </w:pPr>
          </w:p>
          <w:p w:rsidR="004C596B" w:rsidRDefault="00072626">
            <w:pPr>
              <w:pStyle w:val="TableParagraph"/>
              <w:spacing w:line="283" w:lineRule="auto"/>
              <w:ind w:left="105" w:right="419"/>
            </w:pPr>
            <w:r>
              <w:t>Support</w:t>
            </w:r>
            <w:r>
              <w:rPr>
                <w:spacing w:val="-3"/>
              </w:rPr>
              <w:t xml:space="preserve"> </w:t>
            </w:r>
            <w:r>
              <w:t>during</w:t>
            </w:r>
            <w:r>
              <w:rPr>
                <w:spacing w:val="-5"/>
              </w:rPr>
              <w:t xml:space="preserve"> </w:t>
            </w:r>
            <w:r>
              <w:t>the</w:t>
            </w:r>
            <w:r>
              <w:rPr>
                <w:spacing w:val="-5"/>
              </w:rPr>
              <w:t xml:space="preserve"> </w:t>
            </w:r>
            <w:r>
              <w:t>entire</w:t>
            </w:r>
            <w:r>
              <w:rPr>
                <w:spacing w:val="-7"/>
              </w:rPr>
              <w:t xml:space="preserve"> </w:t>
            </w:r>
            <w:r>
              <w:t>contract</w:t>
            </w:r>
            <w:r>
              <w:rPr>
                <w:spacing w:val="-6"/>
              </w:rPr>
              <w:t xml:space="preserve"> </w:t>
            </w:r>
            <w:r>
              <w:t>term</w:t>
            </w:r>
            <w:r>
              <w:rPr>
                <w:spacing w:val="-6"/>
              </w:rPr>
              <w:t xml:space="preserve"> </w:t>
            </w:r>
            <w:r>
              <w:t>must</w:t>
            </w:r>
            <w:r>
              <w:rPr>
                <w:spacing w:val="-6"/>
              </w:rPr>
              <w:t xml:space="preserve"> </w:t>
            </w:r>
            <w:r>
              <w:t>include</w:t>
            </w:r>
            <w:r>
              <w:rPr>
                <w:spacing w:val="-5"/>
              </w:rPr>
              <w:t xml:space="preserve"> </w:t>
            </w:r>
            <w:r>
              <w:t>a minimum of:</w:t>
            </w:r>
          </w:p>
          <w:p w:rsidR="004C596B" w:rsidRDefault="00072626">
            <w:pPr>
              <w:pStyle w:val="TableParagraph"/>
              <w:numPr>
                <w:ilvl w:val="0"/>
                <w:numId w:val="18"/>
              </w:numPr>
              <w:tabs>
                <w:tab w:val="left" w:pos="860"/>
              </w:tabs>
              <w:spacing w:before="192" w:line="266" w:lineRule="auto"/>
              <w:ind w:right="606"/>
            </w:pPr>
            <w:r>
              <w:t>Telephone</w:t>
            </w:r>
            <w:r>
              <w:rPr>
                <w:spacing w:val="-5"/>
              </w:rPr>
              <w:t xml:space="preserve"> </w:t>
            </w:r>
            <w:r>
              <w:t>support:</w:t>
            </w:r>
            <w:r>
              <w:rPr>
                <w:spacing w:val="-6"/>
              </w:rPr>
              <w:t xml:space="preserve"> </w:t>
            </w:r>
            <w:r>
              <w:t>8am</w:t>
            </w:r>
            <w:r>
              <w:rPr>
                <w:spacing w:val="-8"/>
              </w:rPr>
              <w:t xml:space="preserve"> </w:t>
            </w:r>
            <w:r>
              <w:t>-</w:t>
            </w:r>
            <w:r>
              <w:rPr>
                <w:spacing w:val="-4"/>
              </w:rPr>
              <w:t xml:space="preserve"> </w:t>
            </w:r>
            <w:r>
              <w:t>6pm,</w:t>
            </w:r>
            <w:r>
              <w:rPr>
                <w:spacing w:val="-5"/>
              </w:rPr>
              <w:t xml:space="preserve"> </w:t>
            </w:r>
            <w:r>
              <w:t>Monday</w:t>
            </w:r>
            <w:r>
              <w:rPr>
                <w:spacing w:val="-7"/>
              </w:rPr>
              <w:t xml:space="preserve"> </w:t>
            </w:r>
            <w:r>
              <w:t>to</w:t>
            </w:r>
            <w:r>
              <w:rPr>
                <w:spacing w:val="-5"/>
              </w:rPr>
              <w:t xml:space="preserve"> </w:t>
            </w:r>
            <w:r>
              <w:t>Friday, excluding Public Holidays.</w:t>
            </w:r>
          </w:p>
          <w:p w:rsidR="004C596B" w:rsidRDefault="00072626">
            <w:pPr>
              <w:pStyle w:val="TableParagraph"/>
              <w:numPr>
                <w:ilvl w:val="0"/>
                <w:numId w:val="18"/>
              </w:numPr>
              <w:tabs>
                <w:tab w:val="left" w:pos="862"/>
              </w:tabs>
              <w:spacing w:before="211" w:line="268" w:lineRule="auto"/>
              <w:ind w:left="861" w:right="477" w:hanging="286"/>
            </w:pPr>
            <w:r>
              <w:t>Internet</w:t>
            </w:r>
            <w:r>
              <w:rPr>
                <w:spacing w:val="-5"/>
              </w:rPr>
              <w:t xml:space="preserve"> </w:t>
            </w:r>
            <w:r>
              <w:t>Support</w:t>
            </w:r>
            <w:r>
              <w:rPr>
                <w:spacing w:val="-5"/>
              </w:rPr>
              <w:t xml:space="preserve"> </w:t>
            </w:r>
            <w:r>
              <w:t>(via</w:t>
            </w:r>
            <w:r>
              <w:rPr>
                <w:spacing w:val="-5"/>
              </w:rPr>
              <w:t xml:space="preserve"> </w:t>
            </w:r>
            <w:r>
              <w:t>Email)</w:t>
            </w:r>
            <w:r>
              <w:rPr>
                <w:spacing w:val="-2"/>
              </w:rPr>
              <w:t xml:space="preserve"> </w:t>
            </w:r>
            <w:r>
              <w:t>-</w:t>
            </w:r>
            <w:r>
              <w:rPr>
                <w:spacing w:val="-3"/>
              </w:rPr>
              <w:t xml:space="preserve"> </w:t>
            </w:r>
            <w:r>
              <w:t>8am</w:t>
            </w:r>
            <w:r>
              <w:rPr>
                <w:spacing w:val="-5"/>
              </w:rPr>
              <w:t xml:space="preserve"> </w:t>
            </w:r>
            <w:r>
              <w:t>-</w:t>
            </w:r>
            <w:r>
              <w:rPr>
                <w:spacing w:val="-3"/>
              </w:rPr>
              <w:t xml:space="preserve"> </w:t>
            </w:r>
            <w:r>
              <w:t>6pm</w:t>
            </w:r>
            <w:r>
              <w:rPr>
                <w:spacing w:val="-5"/>
              </w:rPr>
              <w:t xml:space="preserve"> </w:t>
            </w:r>
            <w:r>
              <w:t>Monday</w:t>
            </w:r>
            <w:r>
              <w:rPr>
                <w:spacing w:val="-5"/>
              </w:rPr>
              <w:t xml:space="preserve"> </w:t>
            </w:r>
            <w:r>
              <w:t>to Friday, excluding Public Holidays.</w:t>
            </w:r>
          </w:p>
        </w:tc>
      </w:tr>
      <w:tr w:rsidR="004C596B">
        <w:trPr>
          <w:trHeight w:val="1497"/>
        </w:trPr>
        <w:tc>
          <w:tcPr>
            <w:tcW w:w="3248" w:type="dxa"/>
            <w:tcBorders>
              <w:top w:val="single" w:sz="8" w:space="0" w:color="000000"/>
              <w:left w:val="single" w:sz="8" w:space="0" w:color="000000"/>
              <w:bottom w:val="single" w:sz="8" w:space="0" w:color="000000"/>
              <w:right w:val="single" w:sz="8" w:space="0" w:color="000000"/>
            </w:tcBorders>
          </w:tcPr>
          <w:p w:rsidR="004C596B" w:rsidRDefault="004C596B">
            <w:pPr>
              <w:pStyle w:val="TableParagraph"/>
              <w:spacing w:before="9"/>
              <w:rPr>
                <w:sz w:val="24"/>
              </w:rPr>
            </w:pPr>
          </w:p>
          <w:p w:rsidR="004C596B" w:rsidRDefault="00072626">
            <w:pPr>
              <w:pStyle w:val="TableParagraph"/>
              <w:ind w:left="100"/>
              <w:rPr>
                <w:rFonts w:ascii="Arial"/>
                <w:b/>
              </w:rPr>
            </w:pPr>
            <w:r>
              <w:rPr>
                <w:rFonts w:ascii="Arial"/>
                <w:b/>
                <w:spacing w:val="-2"/>
              </w:rPr>
              <w:t>Offboarding</w:t>
            </w:r>
          </w:p>
        </w:tc>
        <w:tc>
          <w:tcPr>
            <w:tcW w:w="6368" w:type="dxa"/>
            <w:tcBorders>
              <w:top w:val="single" w:sz="8" w:space="0" w:color="000000"/>
              <w:left w:val="single" w:sz="8" w:space="0" w:color="000000"/>
              <w:bottom w:val="single" w:sz="8" w:space="0" w:color="000000"/>
              <w:right w:val="single" w:sz="8" w:space="0" w:color="000000"/>
            </w:tcBorders>
          </w:tcPr>
          <w:p w:rsidR="004C596B" w:rsidRDefault="004C596B">
            <w:pPr>
              <w:pStyle w:val="TableParagraph"/>
              <w:spacing w:before="10"/>
              <w:rPr>
                <w:sz w:val="31"/>
              </w:rPr>
            </w:pPr>
          </w:p>
          <w:p w:rsidR="004C596B" w:rsidRDefault="00072626">
            <w:pPr>
              <w:pStyle w:val="TableParagraph"/>
              <w:ind w:left="110"/>
            </w:pPr>
            <w:r>
              <w:t>The</w:t>
            </w:r>
            <w:r>
              <w:rPr>
                <w:spacing w:val="-7"/>
              </w:rPr>
              <w:t xml:space="preserve"> </w:t>
            </w:r>
            <w:r>
              <w:t>offboarding</w:t>
            </w:r>
            <w:r>
              <w:rPr>
                <w:spacing w:val="-3"/>
              </w:rPr>
              <w:t xml:space="preserve"> </w:t>
            </w:r>
            <w:r>
              <w:t>plan</w:t>
            </w:r>
            <w:r>
              <w:rPr>
                <w:spacing w:val="-9"/>
              </w:rPr>
              <w:t xml:space="preserve"> </w:t>
            </w:r>
            <w:r>
              <w:t>for</w:t>
            </w:r>
            <w:r>
              <w:rPr>
                <w:spacing w:val="-6"/>
              </w:rPr>
              <w:t xml:space="preserve"> </w:t>
            </w:r>
            <w:r>
              <w:t>this</w:t>
            </w:r>
            <w:r>
              <w:rPr>
                <w:spacing w:val="-4"/>
              </w:rPr>
              <w:t xml:space="preserve"> </w:t>
            </w:r>
            <w:r>
              <w:t>Call-Off</w:t>
            </w:r>
            <w:r>
              <w:rPr>
                <w:spacing w:val="-6"/>
              </w:rPr>
              <w:t xml:space="preserve"> </w:t>
            </w:r>
            <w:r>
              <w:t>Contract</w:t>
            </w:r>
            <w:r>
              <w:rPr>
                <w:spacing w:val="-5"/>
              </w:rPr>
              <w:t xml:space="preserve"> is</w:t>
            </w:r>
          </w:p>
          <w:p w:rsidR="004C596B" w:rsidRDefault="004C596B">
            <w:pPr>
              <w:pStyle w:val="TableParagraph"/>
              <w:rPr>
                <w:sz w:val="24"/>
              </w:rPr>
            </w:pPr>
          </w:p>
          <w:p w:rsidR="004C596B" w:rsidRDefault="00072626">
            <w:pPr>
              <w:pStyle w:val="TableParagraph"/>
              <w:spacing w:before="201"/>
              <w:ind w:left="100"/>
            </w:pPr>
            <w:r>
              <w:rPr>
                <w:spacing w:val="-5"/>
              </w:rPr>
              <w:t>N/A</w:t>
            </w:r>
          </w:p>
        </w:tc>
      </w:tr>
      <w:tr w:rsidR="004C596B">
        <w:trPr>
          <w:trHeight w:val="1141"/>
        </w:trPr>
        <w:tc>
          <w:tcPr>
            <w:tcW w:w="3248" w:type="dxa"/>
            <w:tcBorders>
              <w:top w:val="single" w:sz="8" w:space="0" w:color="000000"/>
              <w:left w:val="single" w:sz="8" w:space="0" w:color="000000"/>
              <w:bottom w:val="single" w:sz="8" w:space="0" w:color="000000"/>
              <w:right w:val="single" w:sz="8" w:space="0" w:color="000000"/>
            </w:tcBorders>
          </w:tcPr>
          <w:p w:rsidR="004C596B" w:rsidRDefault="004C596B">
            <w:pPr>
              <w:pStyle w:val="TableParagraph"/>
              <w:spacing w:before="9"/>
              <w:rPr>
                <w:sz w:val="24"/>
              </w:rPr>
            </w:pPr>
          </w:p>
          <w:p w:rsidR="004C596B" w:rsidRDefault="00072626">
            <w:pPr>
              <w:pStyle w:val="TableParagraph"/>
              <w:ind w:left="100"/>
              <w:rPr>
                <w:rFonts w:ascii="Arial"/>
                <w:b/>
              </w:rPr>
            </w:pPr>
            <w:r>
              <w:rPr>
                <w:rFonts w:ascii="Arial"/>
                <w:b/>
              </w:rPr>
              <w:t>Collaboration</w:t>
            </w:r>
            <w:r>
              <w:rPr>
                <w:rFonts w:ascii="Arial"/>
                <w:b/>
                <w:spacing w:val="-9"/>
              </w:rPr>
              <w:t xml:space="preserve"> </w:t>
            </w:r>
            <w:r>
              <w:rPr>
                <w:rFonts w:ascii="Arial"/>
                <w:b/>
                <w:spacing w:val="-2"/>
              </w:rPr>
              <w:t>agreement</w:t>
            </w:r>
          </w:p>
        </w:tc>
        <w:tc>
          <w:tcPr>
            <w:tcW w:w="6368" w:type="dxa"/>
            <w:tcBorders>
              <w:top w:val="single" w:sz="8" w:space="0" w:color="000000"/>
              <w:left w:val="single" w:sz="8" w:space="0" w:color="000000"/>
              <w:bottom w:val="single" w:sz="8" w:space="0" w:color="000000"/>
              <w:right w:val="single" w:sz="8" w:space="0" w:color="000000"/>
            </w:tcBorders>
          </w:tcPr>
          <w:p w:rsidR="004C596B" w:rsidRDefault="004C596B">
            <w:pPr>
              <w:pStyle w:val="TableParagraph"/>
              <w:rPr>
                <w:sz w:val="25"/>
              </w:rPr>
            </w:pPr>
          </w:p>
          <w:p w:rsidR="004C596B" w:rsidRDefault="00072626">
            <w:pPr>
              <w:pStyle w:val="TableParagraph"/>
              <w:ind w:left="100"/>
            </w:pPr>
            <w:r>
              <w:rPr>
                <w:spacing w:val="-5"/>
              </w:rPr>
              <w:t>N/A</w:t>
            </w:r>
          </w:p>
        </w:tc>
      </w:tr>
    </w:tbl>
    <w:p w:rsidR="004C596B" w:rsidRDefault="004C596B">
      <w:pPr>
        <w:sectPr w:rsidR="004C596B">
          <w:pgSz w:w="11930" w:h="16850"/>
          <w:pgMar w:top="1020" w:right="1040" w:bottom="280" w:left="880" w:header="182" w:footer="0" w:gutter="0"/>
          <w:cols w:space="720"/>
        </w:sectPr>
      </w:pPr>
    </w:p>
    <w:p w:rsidR="004C596B" w:rsidRDefault="004C596B">
      <w:pPr>
        <w:pStyle w:val="BodyText"/>
        <w:spacing w:before="5"/>
        <w:rPr>
          <w:sz w:val="7"/>
        </w:rPr>
      </w:pPr>
    </w:p>
    <w:tbl>
      <w:tblPr>
        <w:tblW w:w="0" w:type="auto"/>
        <w:tblInd w:w="1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255"/>
        <w:gridCol w:w="6385"/>
      </w:tblGrid>
      <w:tr w:rsidR="004C596B">
        <w:trPr>
          <w:trHeight w:val="5510"/>
        </w:trPr>
        <w:tc>
          <w:tcPr>
            <w:tcW w:w="3255" w:type="dxa"/>
          </w:tcPr>
          <w:p w:rsidR="004C596B" w:rsidRDefault="004C596B">
            <w:pPr>
              <w:pStyle w:val="TableParagraph"/>
              <w:rPr>
                <w:sz w:val="24"/>
              </w:rPr>
            </w:pPr>
          </w:p>
          <w:p w:rsidR="004C596B" w:rsidRDefault="00072626">
            <w:pPr>
              <w:pStyle w:val="TableParagraph"/>
              <w:spacing w:before="141"/>
              <w:ind w:left="105"/>
              <w:rPr>
                <w:rFonts w:ascii="Arial" w:hAnsi="Arial"/>
                <w:b/>
              </w:rPr>
            </w:pPr>
            <w:r>
              <w:rPr>
                <w:rFonts w:ascii="Arial" w:hAnsi="Arial"/>
                <w:b/>
              </w:rPr>
              <w:t>Limit</w:t>
            </w:r>
            <w:r>
              <w:rPr>
                <w:rFonts w:ascii="Arial" w:hAnsi="Arial"/>
                <w:b/>
                <w:spacing w:val="-5"/>
              </w:rPr>
              <w:t xml:space="preserve"> </w:t>
            </w:r>
            <w:r>
              <w:rPr>
                <w:rFonts w:ascii="Arial" w:hAnsi="Arial"/>
                <w:b/>
              </w:rPr>
              <w:t>on</w:t>
            </w:r>
            <w:r>
              <w:rPr>
                <w:rFonts w:ascii="Arial" w:hAnsi="Arial"/>
                <w:b/>
                <w:spacing w:val="-4"/>
              </w:rPr>
              <w:t xml:space="preserve"> </w:t>
            </w:r>
            <w:r>
              <w:rPr>
                <w:rFonts w:ascii="Arial" w:hAnsi="Arial"/>
                <w:b/>
              </w:rPr>
              <w:t>Parties’</w:t>
            </w:r>
            <w:r>
              <w:rPr>
                <w:rFonts w:ascii="Arial" w:hAnsi="Arial"/>
                <w:b/>
                <w:spacing w:val="-4"/>
              </w:rPr>
              <w:t xml:space="preserve"> </w:t>
            </w:r>
            <w:r>
              <w:rPr>
                <w:rFonts w:ascii="Arial" w:hAnsi="Arial"/>
                <w:b/>
                <w:spacing w:val="-2"/>
              </w:rPr>
              <w:t>liability</w:t>
            </w:r>
          </w:p>
        </w:tc>
        <w:tc>
          <w:tcPr>
            <w:tcW w:w="6385" w:type="dxa"/>
          </w:tcPr>
          <w:p w:rsidR="004C596B" w:rsidRDefault="004C596B">
            <w:pPr>
              <w:pStyle w:val="TableParagraph"/>
              <w:rPr>
                <w:sz w:val="24"/>
              </w:rPr>
            </w:pPr>
          </w:p>
          <w:p w:rsidR="004C596B" w:rsidRDefault="00072626">
            <w:pPr>
              <w:pStyle w:val="TableParagraph"/>
              <w:spacing w:before="144" w:line="288" w:lineRule="auto"/>
              <w:ind w:left="117" w:right="79"/>
            </w:pPr>
            <w:r>
              <w:t>Defaults by either party resulting in direct loss to the property (including technical infrastructure, assets or equipment but excluding</w:t>
            </w:r>
            <w:r>
              <w:rPr>
                <w:spacing w:val="-2"/>
              </w:rPr>
              <w:t xml:space="preserve"> </w:t>
            </w:r>
            <w:r>
              <w:t>any</w:t>
            </w:r>
            <w:r>
              <w:rPr>
                <w:spacing w:val="-6"/>
              </w:rPr>
              <w:t xml:space="preserve"> </w:t>
            </w:r>
            <w:r>
              <w:t>loss</w:t>
            </w:r>
            <w:r>
              <w:rPr>
                <w:spacing w:val="-4"/>
              </w:rPr>
              <w:t xml:space="preserve"> </w:t>
            </w:r>
            <w:r>
              <w:t>or</w:t>
            </w:r>
            <w:r>
              <w:rPr>
                <w:spacing w:val="-2"/>
              </w:rPr>
              <w:t xml:space="preserve"> </w:t>
            </w:r>
            <w:r>
              <w:t>damage</w:t>
            </w:r>
            <w:r>
              <w:rPr>
                <w:spacing w:val="-6"/>
              </w:rPr>
              <w:t xml:space="preserve"> </w:t>
            </w:r>
            <w:r>
              <w:t>to</w:t>
            </w:r>
            <w:r>
              <w:rPr>
                <w:spacing w:val="-4"/>
              </w:rPr>
              <w:t xml:space="preserve"> </w:t>
            </w:r>
            <w:r>
              <w:t>Buyer</w:t>
            </w:r>
            <w:r>
              <w:rPr>
                <w:spacing w:val="-3"/>
              </w:rPr>
              <w:t xml:space="preserve"> </w:t>
            </w:r>
            <w:r>
              <w:t>Data)</w:t>
            </w:r>
            <w:r>
              <w:rPr>
                <w:spacing w:val="-5"/>
              </w:rPr>
              <w:t xml:space="preserve"> </w:t>
            </w:r>
            <w:r>
              <w:t>of</w:t>
            </w:r>
            <w:r>
              <w:rPr>
                <w:spacing w:val="-2"/>
              </w:rPr>
              <w:t xml:space="preserve"> </w:t>
            </w:r>
            <w:r>
              <w:t>the</w:t>
            </w:r>
            <w:r>
              <w:rPr>
                <w:spacing w:val="-4"/>
              </w:rPr>
              <w:t xml:space="preserve"> </w:t>
            </w:r>
            <w:r>
              <w:t>other</w:t>
            </w:r>
            <w:r>
              <w:rPr>
                <w:spacing w:val="-3"/>
              </w:rPr>
              <w:t xml:space="preserve"> </w:t>
            </w:r>
            <w:r>
              <w:t>Party will not exceed 125% of the Charges payable by the Buyer to the Supplier during the Call-Off Contract Term.</w:t>
            </w:r>
          </w:p>
          <w:p w:rsidR="004C596B" w:rsidRDefault="004C596B">
            <w:pPr>
              <w:pStyle w:val="TableParagraph"/>
              <w:spacing w:before="6"/>
              <w:rPr>
                <w:sz w:val="20"/>
              </w:rPr>
            </w:pPr>
          </w:p>
          <w:p w:rsidR="004C596B" w:rsidRDefault="00072626">
            <w:pPr>
              <w:pStyle w:val="TableParagraph"/>
              <w:spacing w:line="290" w:lineRule="auto"/>
              <w:ind w:left="117" w:right="79"/>
            </w:pPr>
            <w:r>
              <w:t>The</w:t>
            </w:r>
            <w:r>
              <w:rPr>
                <w:spacing w:val="-6"/>
              </w:rPr>
              <w:t xml:space="preserve"> </w:t>
            </w:r>
            <w:r>
              <w:t>annual</w:t>
            </w:r>
            <w:r>
              <w:rPr>
                <w:spacing w:val="-5"/>
              </w:rPr>
              <w:t xml:space="preserve"> </w:t>
            </w:r>
            <w:r>
              <w:t>total</w:t>
            </w:r>
            <w:r>
              <w:rPr>
                <w:spacing w:val="-5"/>
              </w:rPr>
              <w:t xml:space="preserve"> </w:t>
            </w:r>
            <w:r>
              <w:t>liability</w:t>
            </w:r>
            <w:r>
              <w:rPr>
                <w:spacing w:val="-4"/>
              </w:rPr>
              <w:t xml:space="preserve"> </w:t>
            </w:r>
            <w:r>
              <w:t>of</w:t>
            </w:r>
            <w:r>
              <w:rPr>
                <w:spacing w:val="-2"/>
              </w:rPr>
              <w:t xml:space="preserve"> </w:t>
            </w:r>
            <w:r>
              <w:t>the</w:t>
            </w:r>
            <w:r>
              <w:rPr>
                <w:spacing w:val="-4"/>
              </w:rPr>
              <w:t xml:space="preserve"> </w:t>
            </w:r>
            <w:r>
              <w:t>Supplier</w:t>
            </w:r>
            <w:r>
              <w:rPr>
                <w:spacing w:val="-5"/>
              </w:rPr>
              <w:t xml:space="preserve"> </w:t>
            </w:r>
            <w:r>
              <w:t>for</w:t>
            </w:r>
            <w:r>
              <w:rPr>
                <w:spacing w:val="-5"/>
              </w:rPr>
              <w:t xml:space="preserve"> </w:t>
            </w:r>
            <w:r>
              <w:t>Buyer</w:t>
            </w:r>
            <w:r>
              <w:rPr>
                <w:spacing w:val="-5"/>
              </w:rPr>
              <w:t xml:space="preserve"> </w:t>
            </w:r>
            <w:r>
              <w:t>Data</w:t>
            </w:r>
            <w:r>
              <w:rPr>
                <w:spacing w:val="-3"/>
              </w:rPr>
              <w:t xml:space="preserve"> </w:t>
            </w:r>
            <w:r>
              <w:t>Defaults resulting in direct loss, destruction, corruption, degradation or damage to any Buyer Data will not exceed 125% of the Charges payable by the Buyer to the Supplier during the Call- Off Contract Term.</w:t>
            </w:r>
          </w:p>
          <w:p w:rsidR="004C596B" w:rsidRDefault="004C596B">
            <w:pPr>
              <w:pStyle w:val="TableParagraph"/>
              <w:spacing w:before="2"/>
              <w:rPr>
                <w:sz w:val="20"/>
              </w:rPr>
            </w:pPr>
          </w:p>
          <w:p w:rsidR="004C596B" w:rsidRDefault="00072626">
            <w:pPr>
              <w:pStyle w:val="TableParagraph"/>
              <w:spacing w:line="256" w:lineRule="auto"/>
              <w:ind w:left="117"/>
            </w:pPr>
            <w:r>
              <w:t>The</w:t>
            </w:r>
            <w:r>
              <w:rPr>
                <w:spacing w:val="-6"/>
              </w:rPr>
              <w:t xml:space="preserve"> </w:t>
            </w:r>
            <w:r>
              <w:t>annual</w:t>
            </w:r>
            <w:r>
              <w:rPr>
                <w:spacing w:val="-5"/>
              </w:rPr>
              <w:t xml:space="preserve"> </w:t>
            </w:r>
            <w:r>
              <w:t>total</w:t>
            </w:r>
            <w:r>
              <w:rPr>
                <w:spacing w:val="-5"/>
              </w:rPr>
              <w:t xml:space="preserve"> </w:t>
            </w:r>
            <w:r>
              <w:t>liability</w:t>
            </w:r>
            <w:r>
              <w:rPr>
                <w:spacing w:val="-4"/>
              </w:rPr>
              <w:t xml:space="preserve"> </w:t>
            </w:r>
            <w:r>
              <w:t>of</w:t>
            </w:r>
            <w:r>
              <w:rPr>
                <w:spacing w:val="-2"/>
              </w:rPr>
              <w:t xml:space="preserve"> </w:t>
            </w:r>
            <w:r>
              <w:t>the</w:t>
            </w:r>
            <w:r>
              <w:rPr>
                <w:spacing w:val="-4"/>
              </w:rPr>
              <w:t xml:space="preserve"> </w:t>
            </w:r>
            <w:r>
              <w:t>Supplier</w:t>
            </w:r>
            <w:r>
              <w:rPr>
                <w:spacing w:val="-5"/>
              </w:rPr>
              <w:t xml:space="preserve"> </w:t>
            </w:r>
            <w:r>
              <w:t>for</w:t>
            </w:r>
            <w:r>
              <w:rPr>
                <w:spacing w:val="-5"/>
              </w:rPr>
              <w:t xml:space="preserve"> </w:t>
            </w:r>
            <w:r>
              <w:t>all</w:t>
            </w:r>
            <w:r>
              <w:rPr>
                <w:spacing w:val="-4"/>
              </w:rPr>
              <w:t xml:space="preserve"> </w:t>
            </w:r>
            <w:r>
              <w:t>other</w:t>
            </w:r>
            <w:r>
              <w:rPr>
                <w:spacing w:val="-3"/>
              </w:rPr>
              <w:t xml:space="preserve"> </w:t>
            </w:r>
            <w:r>
              <w:t>Defaults</w:t>
            </w:r>
            <w:r>
              <w:rPr>
                <w:spacing w:val="-3"/>
              </w:rPr>
              <w:t xml:space="preserve"> </w:t>
            </w:r>
            <w:r>
              <w:t xml:space="preserve">will not exceed 125% of the Charges payable by the Buyer to the Supplier during the Call-Off Contract Term (whichever is the </w:t>
            </w:r>
            <w:r>
              <w:rPr>
                <w:spacing w:val="-2"/>
              </w:rPr>
              <w:t>greater).</w:t>
            </w:r>
          </w:p>
        </w:tc>
      </w:tr>
      <w:tr w:rsidR="004C596B">
        <w:trPr>
          <w:trHeight w:val="4504"/>
        </w:trPr>
        <w:tc>
          <w:tcPr>
            <w:tcW w:w="3255" w:type="dxa"/>
          </w:tcPr>
          <w:p w:rsidR="004C596B" w:rsidRDefault="004C596B">
            <w:pPr>
              <w:pStyle w:val="TableParagraph"/>
              <w:rPr>
                <w:sz w:val="24"/>
              </w:rPr>
            </w:pPr>
          </w:p>
          <w:p w:rsidR="004C596B" w:rsidRDefault="00072626">
            <w:pPr>
              <w:pStyle w:val="TableParagraph"/>
              <w:spacing w:before="141"/>
              <w:ind w:left="105"/>
              <w:rPr>
                <w:rFonts w:ascii="Arial"/>
                <w:b/>
              </w:rPr>
            </w:pPr>
            <w:r>
              <w:rPr>
                <w:rFonts w:ascii="Arial"/>
                <w:b/>
                <w:spacing w:val="-2"/>
              </w:rPr>
              <w:t>Insurance</w:t>
            </w:r>
          </w:p>
        </w:tc>
        <w:tc>
          <w:tcPr>
            <w:tcW w:w="6385" w:type="dxa"/>
          </w:tcPr>
          <w:p w:rsidR="004C596B" w:rsidRDefault="004C596B">
            <w:pPr>
              <w:pStyle w:val="TableParagraph"/>
              <w:rPr>
                <w:sz w:val="24"/>
              </w:rPr>
            </w:pPr>
          </w:p>
          <w:p w:rsidR="004C596B" w:rsidRDefault="00072626">
            <w:pPr>
              <w:pStyle w:val="TableParagraph"/>
              <w:spacing w:before="143"/>
              <w:ind w:left="117"/>
            </w:pPr>
            <w:r>
              <w:t>The</w:t>
            </w:r>
            <w:r>
              <w:rPr>
                <w:spacing w:val="-12"/>
              </w:rPr>
              <w:t xml:space="preserve"> </w:t>
            </w:r>
            <w:r>
              <w:t>Supplier</w:t>
            </w:r>
            <w:r>
              <w:rPr>
                <w:spacing w:val="-7"/>
              </w:rPr>
              <w:t xml:space="preserve"> </w:t>
            </w:r>
            <w:r>
              <w:t>insurance(s)</w:t>
            </w:r>
            <w:r>
              <w:rPr>
                <w:spacing w:val="-6"/>
              </w:rPr>
              <w:t xml:space="preserve"> </w:t>
            </w:r>
            <w:r>
              <w:t>required</w:t>
            </w:r>
            <w:r>
              <w:rPr>
                <w:spacing w:val="-8"/>
              </w:rPr>
              <w:t xml:space="preserve"> </w:t>
            </w:r>
            <w:r>
              <w:t>will</w:t>
            </w:r>
            <w:r>
              <w:rPr>
                <w:spacing w:val="-7"/>
              </w:rPr>
              <w:t xml:space="preserve"> </w:t>
            </w:r>
            <w:r>
              <w:rPr>
                <w:spacing w:val="-5"/>
              </w:rPr>
              <w:t>be:</w:t>
            </w:r>
          </w:p>
          <w:p w:rsidR="004C596B" w:rsidRDefault="00072626">
            <w:pPr>
              <w:pStyle w:val="TableParagraph"/>
              <w:numPr>
                <w:ilvl w:val="0"/>
                <w:numId w:val="17"/>
              </w:numPr>
              <w:tabs>
                <w:tab w:val="left" w:pos="875"/>
                <w:tab w:val="left" w:pos="876"/>
              </w:tabs>
              <w:spacing w:before="64" w:line="288" w:lineRule="auto"/>
              <w:ind w:right="228"/>
            </w:pPr>
            <w:r>
              <w:t>[a</w:t>
            </w:r>
            <w:r>
              <w:rPr>
                <w:spacing w:val="-6"/>
              </w:rPr>
              <w:t xml:space="preserve"> </w:t>
            </w:r>
            <w:r>
              <w:t>minimum</w:t>
            </w:r>
            <w:r>
              <w:rPr>
                <w:spacing w:val="-5"/>
              </w:rPr>
              <w:t xml:space="preserve"> </w:t>
            </w:r>
            <w:r>
              <w:t>insurance</w:t>
            </w:r>
            <w:r>
              <w:rPr>
                <w:spacing w:val="-6"/>
              </w:rPr>
              <w:t xml:space="preserve"> </w:t>
            </w:r>
            <w:r>
              <w:t>period</w:t>
            </w:r>
            <w:r>
              <w:rPr>
                <w:spacing w:val="-4"/>
              </w:rPr>
              <w:t xml:space="preserve"> </w:t>
            </w:r>
            <w:r>
              <w:t>of</w:t>
            </w:r>
            <w:r>
              <w:rPr>
                <w:spacing w:val="-2"/>
              </w:rPr>
              <w:t xml:space="preserve"> </w:t>
            </w:r>
            <w:r>
              <w:t>[6</w:t>
            </w:r>
            <w:r>
              <w:rPr>
                <w:spacing w:val="-6"/>
              </w:rPr>
              <w:t xml:space="preserve"> </w:t>
            </w:r>
            <w:r>
              <w:t>years]</w:t>
            </w:r>
            <w:r>
              <w:rPr>
                <w:spacing w:val="-7"/>
              </w:rPr>
              <w:t xml:space="preserve"> </w:t>
            </w:r>
            <w:r>
              <w:t>following</w:t>
            </w:r>
            <w:r>
              <w:rPr>
                <w:spacing w:val="-4"/>
              </w:rPr>
              <w:t xml:space="preserve"> </w:t>
            </w:r>
            <w:r>
              <w:t>the expiration or Ending of this Call-Off Contract]</w:t>
            </w:r>
          </w:p>
          <w:p w:rsidR="004C596B" w:rsidRDefault="00072626">
            <w:pPr>
              <w:pStyle w:val="TableParagraph"/>
              <w:numPr>
                <w:ilvl w:val="0"/>
                <w:numId w:val="17"/>
              </w:numPr>
              <w:tabs>
                <w:tab w:val="left" w:pos="875"/>
                <w:tab w:val="left" w:pos="876"/>
              </w:tabs>
              <w:spacing w:before="17" w:line="283" w:lineRule="auto"/>
              <w:ind w:right="80"/>
            </w:pPr>
            <w:r>
              <w:t>[professional indemnity insurance cover to be held by the Supplier and by any agent, Subcontractor or consultant involved in the supply of the G-Cloud Services. This professional indemnity insurance cover will</w:t>
            </w:r>
            <w:r>
              <w:rPr>
                <w:spacing w:val="-5"/>
              </w:rPr>
              <w:t xml:space="preserve"> </w:t>
            </w:r>
            <w:r>
              <w:t>have</w:t>
            </w:r>
            <w:r>
              <w:rPr>
                <w:spacing w:val="-5"/>
              </w:rPr>
              <w:t xml:space="preserve"> </w:t>
            </w:r>
            <w:r>
              <w:t>a</w:t>
            </w:r>
            <w:r>
              <w:rPr>
                <w:spacing w:val="-4"/>
              </w:rPr>
              <w:t xml:space="preserve"> </w:t>
            </w:r>
            <w:r>
              <w:t>minimum</w:t>
            </w:r>
            <w:r>
              <w:rPr>
                <w:spacing w:val="-4"/>
              </w:rPr>
              <w:t xml:space="preserve"> </w:t>
            </w:r>
            <w:r>
              <w:t>limit</w:t>
            </w:r>
            <w:r>
              <w:rPr>
                <w:spacing w:val="-6"/>
              </w:rPr>
              <w:t xml:space="preserve"> </w:t>
            </w:r>
            <w:r>
              <w:t>of</w:t>
            </w:r>
            <w:r>
              <w:rPr>
                <w:spacing w:val="-3"/>
              </w:rPr>
              <w:t xml:space="preserve"> </w:t>
            </w:r>
            <w:r>
              <w:t>indemnity</w:t>
            </w:r>
            <w:r>
              <w:rPr>
                <w:spacing w:val="-6"/>
              </w:rPr>
              <w:t xml:space="preserve"> </w:t>
            </w:r>
            <w:r>
              <w:t>of</w:t>
            </w:r>
            <w:r>
              <w:rPr>
                <w:spacing w:val="-3"/>
              </w:rPr>
              <w:t xml:space="preserve"> </w:t>
            </w:r>
            <w:r>
              <w:t>£1,000,000</w:t>
            </w:r>
            <w:r>
              <w:rPr>
                <w:spacing w:val="-6"/>
              </w:rPr>
              <w:t xml:space="preserve"> </w:t>
            </w:r>
            <w:r>
              <w:t>for each individual claim or any higher limit the Buyer requires (and as required by Law)]</w:t>
            </w:r>
          </w:p>
          <w:p w:rsidR="004C596B" w:rsidRDefault="00072626">
            <w:pPr>
              <w:pStyle w:val="TableParagraph"/>
              <w:numPr>
                <w:ilvl w:val="0"/>
                <w:numId w:val="17"/>
              </w:numPr>
              <w:tabs>
                <w:tab w:val="left" w:pos="875"/>
                <w:tab w:val="left" w:pos="876"/>
              </w:tabs>
              <w:spacing w:before="18"/>
            </w:pPr>
            <w:r>
              <w:t>employers'</w:t>
            </w:r>
            <w:r>
              <w:rPr>
                <w:spacing w:val="-6"/>
              </w:rPr>
              <w:t xml:space="preserve"> </w:t>
            </w:r>
            <w:r>
              <w:t>liability</w:t>
            </w:r>
            <w:r>
              <w:rPr>
                <w:spacing w:val="-9"/>
              </w:rPr>
              <w:t xml:space="preserve"> </w:t>
            </w:r>
            <w:r>
              <w:t>insurance</w:t>
            </w:r>
            <w:r>
              <w:rPr>
                <w:spacing w:val="-7"/>
              </w:rPr>
              <w:t xml:space="preserve"> </w:t>
            </w:r>
            <w:r>
              <w:t>with</w:t>
            </w:r>
            <w:r>
              <w:rPr>
                <w:spacing w:val="-7"/>
              </w:rPr>
              <w:t xml:space="preserve"> </w:t>
            </w:r>
            <w:r>
              <w:t>a</w:t>
            </w:r>
            <w:r>
              <w:rPr>
                <w:spacing w:val="-6"/>
              </w:rPr>
              <w:t xml:space="preserve"> </w:t>
            </w:r>
            <w:r>
              <w:t>minimum</w:t>
            </w:r>
            <w:r>
              <w:rPr>
                <w:spacing w:val="-8"/>
              </w:rPr>
              <w:t xml:space="preserve"> </w:t>
            </w:r>
            <w:r>
              <w:t>limit</w:t>
            </w:r>
            <w:r>
              <w:rPr>
                <w:spacing w:val="-7"/>
              </w:rPr>
              <w:t xml:space="preserve"> </w:t>
            </w:r>
            <w:r>
              <w:rPr>
                <w:spacing w:val="-5"/>
              </w:rPr>
              <w:t>of</w:t>
            </w:r>
          </w:p>
          <w:p w:rsidR="004C596B" w:rsidRDefault="00072626">
            <w:pPr>
              <w:pStyle w:val="TableParagraph"/>
              <w:spacing w:before="59"/>
              <w:ind w:left="796"/>
            </w:pPr>
            <w:r>
              <w:t>£5,000,000</w:t>
            </w:r>
            <w:r>
              <w:rPr>
                <w:spacing w:val="-7"/>
              </w:rPr>
              <w:t xml:space="preserve"> </w:t>
            </w:r>
            <w:r>
              <w:t>or</w:t>
            </w:r>
            <w:r>
              <w:rPr>
                <w:spacing w:val="-5"/>
              </w:rPr>
              <w:t xml:space="preserve"> </w:t>
            </w:r>
            <w:r>
              <w:t>any</w:t>
            </w:r>
            <w:r>
              <w:rPr>
                <w:spacing w:val="-7"/>
              </w:rPr>
              <w:t xml:space="preserve"> </w:t>
            </w:r>
            <w:r>
              <w:t>higher</w:t>
            </w:r>
            <w:r>
              <w:rPr>
                <w:spacing w:val="-5"/>
              </w:rPr>
              <w:t xml:space="preserve"> </w:t>
            </w:r>
            <w:r>
              <w:t>minimum</w:t>
            </w:r>
            <w:r>
              <w:rPr>
                <w:spacing w:val="-3"/>
              </w:rPr>
              <w:t xml:space="preserve"> </w:t>
            </w:r>
            <w:r>
              <w:t>limit</w:t>
            </w:r>
            <w:r>
              <w:rPr>
                <w:spacing w:val="-6"/>
              </w:rPr>
              <w:t xml:space="preserve"> </w:t>
            </w:r>
            <w:r>
              <w:t>required</w:t>
            </w:r>
            <w:r>
              <w:rPr>
                <w:spacing w:val="-6"/>
              </w:rPr>
              <w:t xml:space="preserve"> </w:t>
            </w:r>
            <w:r>
              <w:t>by</w:t>
            </w:r>
            <w:r>
              <w:rPr>
                <w:spacing w:val="-6"/>
              </w:rPr>
              <w:t xml:space="preserve"> </w:t>
            </w:r>
            <w:r>
              <w:rPr>
                <w:spacing w:val="-5"/>
              </w:rPr>
              <w:t>Law</w:t>
            </w:r>
          </w:p>
        </w:tc>
      </w:tr>
      <w:tr w:rsidR="004C596B">
        <w:trPr>
          <w:trHeight w:val="1550"/>
        </w:trPr>
        <w:tc>
          <w:tcPr>
            <w:tcW w:w="3255" w:type="dxa"/>
          </w:tcPr>
          <w:p w:rsidR="004C596B" w:rsidRDefault="004C596B">
            <w:pPr>
              <w:pStyle w:val="TableParagraph"/>
              <w:rPr>
                <w:sz w:val="24"/>
              </w:rPr>
            </w:pPr>
          </w:p>
          <w:p w:rsidR="004C596B" w:rsidRDefault="00072626">
            <w:pPr>
              <w:pStyle w:val="TableParagraph"/>
              <w:spacing w:before="141"/>
              <w:ind w:left="105"/>
              <w:rPr>
                <w:rFonts w:ascii="Arial" w:hAnsi="Arial"/>
                <w:b/>
              </w:rPr>
            </w:pPr>
            <w:r>
              <w:rPr>
                <w:rFonts w:ascii="Arial" w:hAnsi="Arial"/>
                <w:b/>
              </w:rPr>
              <w:t>Buyer’s</w:t>
            </w:r>
            <w:r>
              <w:rPr>
                <w:rFonts w:ascii="Arial" w:hAnsi="Arial"/>
                <w:b/>
                <w:spacing w:val="-9"/>
              </w:rPr>
              <w:t xml:space="preserve"> </w:t>
            </w:r>
            <w:r>
              <w:rPr>
                <w:rFonts w:ascii="Arial" w:hAnsi="Arial"/>
                <w:b/>
                <w:spacing w:val="-2"/>
              </w:rPr>
              <w:t>responsibilities</w:t>
            </w:r>
          </w:p>
        </w:tc>
        <w:tc>
          <w:tcPr>
            <w:tcW w:w="6385" w:type="dxa"/>
          </w:tcPr>
          <w:p w:rsidR="004C596B" w:rsidRDefault="004C596B">
            <w:pPr>
              <w:pStyle w:val="TableParagraph"/>
              <w:rPr>
                <w:sz w:val="24"/>
              </w:rPr>
            </w:pPr>
          </w:p>
          <w:p w:rsidR="004C596B" w:rsidRDefault="00072626">
            <w:pPr>
              <w:pStyle w:val="TableParagraph"/>
              <w:spacing w:before="143"/>
              <w:ind w:left="117"/>
            </w:pPr>
            <w:r>
              <w:rPr>
                <w:spacing w:val="-5"/>
              </w:rPr>
              <w:t>N/A</w:t>
            </w:r>
          </w:p>
        </w:tc>
      </w:tr>
      <w:tr w:rsidR="004C596B">
        <w:trPr>
          <w:trHeight w:val="1679"/>
        </w:trPr>
        <w:tc>
          <w:tcPr>
            <w:tcW w:w="3255" w:type="dxa"/>
          </w:tcPr>
          <w:p w:rsidR="004C596B" w:rsidRDefault="004C596B">
            <w:pPr>
              <w:pStyle w:val="TableParagraph"/>
              <w:rPr>
                <w:sz w:val="24"/>
              </w:rPr>
            </w:pPr>
          </w:p>
          <w:p w:rsidR="004C596B" w:rsidRDefault="00072626">
            <w:pPr>
              <w:pStyle w:val="TableParagraph"/>
              <w:spacing w:before="143"/>
              <w:ind w:left="105"/>
              <w:rPr>
                <w:rFonts w:ascii="Arial" w:hAnsi="Arial"/>
                <w:b/>
              </w:rPr>
            </w:pPr>
            <w:r>
              <w:rPr>
                <w:rFonts w:ascii="Arial" w:hAnsi="Arial"/>
                <w:b/>
              </w:rPr>
              <w:t>Buyer’s</w:t>
            </w:r>
            <w:r>
              <w:rPr>
                <w:rFonts w:ascii="Arial" w:hAnsi="Arial"/>
                <w:b/>
                <w:spacing w:val="-9"/>
              </w:rPr>
              <w:t xml:space="preserve"> </w:t>
            </w:r>
            <w:r>
              <w:rPr>
                <w:rFonts w:ascii="Arial" w:hAnsi="Arial"/>
                <w:b/>
                <w:spacing w:val="-2"/>
              </w:rPr>
              <w:t>equipment</w:t>
            </w:r>
          </w:p>
        </w:tc>
        <w:tc>
          <w:tcPr>
            <w:tcW w:w="6385" w:type="dxa"/>
          </w:tcPr>
          <w:p w:rsidR="004C596B" w:rsidRDefault="004C596B">
            <w:pPr>
              <w:pStyle w:val="TableParagraph"/>
              <w:rPr>
                <w:sz w:val="24"/>
              </w:rPr>
            </w:pPr>
          </w:p>
          <w:p w:rsidR="004C596B" w:rsidRDefault="00072626">
            <w:pPr>
              <w:pStyle w:val="TableParagraph"/>
              <w:spacing w:before="146" w:line="254" w:lineRule="auto"/>
              <w:ind w:left="117" w:right="79"/>
            </w:pPr>
            <w:r>
              <w:t>No</w:t>
            </w:r>
            <w:r>
              <w:rPr>
                <w:spacing w:val="-5"/>
              </w:rPr>
              <w:t xml:space="preserve"> </w:t>
            </w:r>
            <w:r>
              <w:t>Buyers</w:t>
            </w:r>
            <w:r>
              <w:rPr>
                <w:spacing w:val="-4"/>
              </w:rPr>
              <w:t xml:space="preserve"> </w:t>
            </w:r>
            <w:r>
              <w:t>Equipment</w:t>
            </w:r>
            <w:r>
              <w:rPr>
                <w:spacing w:val="-6"/>
              </w:rPr>
              <w:t xml:space="preserve"> </w:t>
            </w:r>
            <w:r>
              <w:t>will</w:t>
            </w:r>
            <w:r>
              <w:rPr>
                <w:spacing w:val="-5"/>
              </w:rPr>
              <w:t xml:space="preserve"> </w:t>
            </w:r>
            <w:r>
              <w:t>be</w:t>
            </w:r>
            <w:r>
              <w:rPr>
                <w:spacing w:val="-5"/>
              </w:rPr>
              <w:t xml:space="preserve"> </w:t>
            </w:r>
            <w:r>
              <w:t>used</w:t>
            </w:r>
            <w:r>
              <w:rPr>
                <w:spacing w:val="-5"/>
              </w:rPr>
              <w:t xml:space="preserve"> </w:t>
            </w:r>
            <w:r>
              <w:t>without</w:t>
            </w:r>
            <w:r>
              <w:rPr>
                <w:spacing w:val="-4"/>
              </w:rPr>
              <w:t xml:space="preserve"> </w:t>
            </w:r>
            <w:r>
              <w:t>prior</w:t>
            </w:r>
            <w:r>
              <w:rPr>
                <w:spacing w:val="-4"/>
              </w:rPr>
              <w:t xml:space="preserve"> </w:t>
            </w:r>
            <w:r>
              <w:t>written</w:t>
            </w:r>
            <w:r>
              <w:rPr>
                <w:spacing w:val="-7"/>
              </w:rPr>
              <w:t xml:space="preserve"> </w:t>
            </w:r>
            <w:r>
              <w:t>consent from the Buyer to the Supplier</w:t>
            </w:r>
          </w:p>
        </w:tc>
      </w:tr>
    </w:tbl>
    <w:p w:rsidR="004C596B" w:rsidRDefault="004C596B">
      <w:pPr>
        <w:spacing w:line="254" w:lineRule="auto"/>
        <w:sectPr w:rsidR="004C596B">
          <w:pgSz w:w="11930" w:h="16850"/>
          <w:pgMar w:top="1020" w:right="1040" w:bottom="280" w:left="880" w:header="182" w:footer="0" w:gutter="0"/>
          <w:cols w:space="720"/>
        </w:sectPr>
      </w:pPr>
    </w:p>
    <w:p w:rsidR="004C596B" w:rsidRDefault="004C596B">
      <w:pPr>
        <w:pStyle w:val="BodyText"/>
        <w:spacing w:before="6"/>
        <w:rPr>
          <w:sz w:val="26"/>
        </w:rPr>
      </w:pPr>
    </w:p>
    <w:p w:rsidR="004C596B" w:rsidRDefault="00072626">
      <w:pPr>
        <w:pStyle w:val="Heading2"/>
        <w:spacing w:before="92"/>
        <w:ind w:left="1352" w:firstLine="0"/>
      </w:pPr>
      <w:bookmarkStart w:id="6" w:name="Supplier’s_information"/>
      <w:bookmarkEnd w:id="6"/>
      <w:r>
        <w:rPr>
          <w:color w:val="434343"/>
        </w:rPr>
        <w:t>Supplier’s</w:t>
      </w:r>
      <w:r>
        <w:rPr>
          <w:color w:val="434343"/>
          <w:spacing w:val="-9"/>
        </w:rPr>
        <w:t xml:space="preserve"> </w:t>
      </w:r>
      <w:r>
        <w:rPr>
          <w:color w:val="434343"/>
          <w:spacing w:val="-2"/>
        </w:rPr>
        <w:t>information</w:t>
      </w:r>
    </w:p>
    <w:p w:rsidR="004C596B" w:rsidRDefault="004C596B">
      <w:pPr>
        <w:pStyle w:val="BodyText"/>
        <w:spacing w:before="11"/>
        <w:rPr>
          <w:sz w:val="6"/>
        </w:rPr>
      </w:pPr>
    </w:p>
    <w:tbl>
      <w:tblPr>
        <w:tblW w:w="0" w:type="auto"/>
        <w:tblInd w:w="17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00"/>
        <w:gridCol w:w="7024"/>
      </w:tblGrid>
      <w:tr w:rsidR="004C596B">
        <w:trPr>
          <w:trHeight w:val="2500"/>
        </w:trPr>
        <w:tc>
          <w:tcPr>
            <w:tcW w:w="2600" w:type="dxa"/>
          </w:tcPr>
          <w:p w:rsidR="004C596B" w:rsidRDefault="004C596B">
            <w:pPr>
              <w:pStyle w:val="TableParagraph"/>
              <w:rPr>
                <w:sz w:val="24"/>
              </w:rPr>
            </w:pPr>
          </w:p>
          <w:p w:rsidR="004C596B" w:rsidRDefault="00072626">
            <w:pPr>
              <w:pStyle w:val="TableParagraph"/>
              <w:spacing w:before="158" w:line="254" w:lineRule="auto"/>
              <w:ind w:left="105"/>
              <w:rPr>
                <w:rFonts w:ascii="Arial"/>
                <w:b/>
              </w:rPr>
            </w:pPr>
            <w:r>
              <w:rPr>
                <w:rFonts w:ascii="Arial"/>
                <w:b/>
              </w:rPr>
              <w:t>Subcontractors</w:t>
            </w:r>
            <w:r>
              <w:rPr>
                <w:rFonts w:ascii="Arial"/>
                <w:b/>
                <w:spacing w:val="-16"/>
              </w:rPr>
              <w:t xml:space="preserve"> </w:t>
            </w:r>
            <w:r>
              <w:rPr>
                <w:rFonts w:ascii="Arial"/>
                <w:b/>
              </w:rPr>
              <w:t xml:space="preserve">or </w:t>
            </w:r>
            <w:r>
              <w:rPr>
                <w:rFonts w:ascii="Arial"/>
                <w:b/>
                <w:spacing w:val="-2"/>
              </w:rPr>
              <w:t>partners</w:t>
            </w:r>
          </w:p>
        </w:tc>
        <w:tc>
          <w:tcPr>
            <w:tcW w:w="7024" w:type="dxa"/>
          </w:tcPr>
          <w:p w:rsidR="004C596B" w:rsidRDefault="004C596B">
            <w:pPr>
              <w:pStyle w:val="TableParagraph"/>
              <w:rPr>
                <w:sz w:val="24"/>
              </w:rPr>
            </w:pPr>
          </w:p>
          <w:p w:rsidR="004C596B" w:rsidRDefault="00072626">
            <w:pPr>
              <w:pStyle w:val="TableParagraph"/>
              <w:spacing w:before="160" w:line="256" w:lineRule="auto"/>
              <w:ind w:left="117" w:right="168"/>
            </w:pPr>
            <w:r>
              <w:t>Supplier shall be entitled to process Personal Data, including by using</w:t>
            </w:r>
            <w:r>
              <w:rPr>
                <w:spacing w:val="-2"/>
              </w:rPr>
              <w:t xml:space="preserve"> </w:t>
            </w:r>
            <w:proofErr w:type="spellStart"/>
            <w:r>
              <w:t>Subprocessors</w:t>
            </w:r>
            <w:proofErr w:type="spellEnd"/>
            <w:r>
              <w:t>,</w:t>
            </w:r>
            <w:r>
              <w:rPr>
                <w:spacing w:val="-5"/>
              </w:rPr>
              <w:t xml:space="preserve"> </w:t>
            </w:r>
            <w:r>
              <w:t>in</w:t>
            </w:r>
            <w:r>
              <w:rPr>
                <w:spacing w:val="-6"/>
              </w:rPr>
              <w:t xml:space="preserve"> </w:t>
            </w:r>
            <w:r>
              <w:t>accordance</w:t>
            </w:r>
            <w:r>
              <w:rPr>
                <w:spacing w:val="-6"/>
              </w:rPr>
              <w:t xml:space="preserve"> </w:t>
            </w:r>
            <w:r>
              <w:t>with</w:t>
            </w:r>
            <w:r>
              <w:rPr>
                <w:spacing w:val="-4"/>
              </w:rPr>
              <w:t xml:space="preserve"> </w:t>
            </w:r>
            <w:r>
              <w:t>this</w:t>
            </w:r>
            <w:r>
              <w:rPr>
                <w:spacing w:val="-3"/>
              </w:rPr>
              <w:t xml:space="preserve"> </w:t>
            </w:r>
            <w:r>
              <w:t>Agreement</w:t>
            </w:r>
            <w:r>
              <w:rPr>
                <w:spacing w:val="-5"/>
              </w:rPr>
              <w:t xml:space="preserve"> </w:t>
            </w:r>
            <w:r>
              <w:t>outside</w:t>
            </w:r>
            <w:r>
              <w:rPr>
                <w:spacing w:val="-6"/>
              </w:rPr>
              <w:t xml:space="preserve"> </w:t>
            </w:r>
            <w:r>
              <w:t>the country in which the Buyer is located as permitted under Data Protection Legislation</w:t>
            </w:r>
          </w:p>
        </w:tc>
      </w:tr>
    </w:tbl>
    <w:p w:rsidR="004C596B" w:rsidRDefault="004C596B">
      <w:pPr>
        <w:pStyle w:val="BodyText"/>
        <w:rPr>
          <w:sz w:val="30"/>
        </w:rPr>
      </w:pPr>
    </w:p>
    <w:p w:rsidR="004C596B" w:rsidRDefault="004C596B">
      <w:pPr>
        <w:pStyle w:val="BodyText"/>
        <w:spacing w:before="11"/>
        <w:rPr>
          <w:sz w:val="23"/>
        </w:rPr>
      </w:pPr>
    </w:p>
    <w:p w:rsidR="004C596B" w:rsidRDefault="00072626">
      <w:pPr>
        <w:ind w:left="1352"/>
        <w:rPr>
          <w:sz w:val="28"/>
        </w:rPr>
      </w:pPr>
      <w:bookmarkStart w:id="7" w:name="Call-Off_Contract_charges_and_payment"/>
      <w:bookmarkEnd w:id="7"/>
      <w:r>
        <w:rPr>
          <w:color w:val="434343"/>
          <w:sz w:val="28"/>
        </w:rPr>
        <w:t>Call-Off</w:t>
      </w:r>
      <w:r>
        <w:rPr>
          <w:color w:val="434343"/>
          <w:spacing w:val="-5"/>
          <w:sz w:val="28"/>
        </w:rPr>
        <w:t xml:space="preserve"> </w:t>
      </w:r>
      <w:r>
        <w:rPr>
          <w:color w:val="434343"/>
          <w:sz w:val="28"/>
        </w:rPr>
        <w:t>Contract</w:t>
      </w:r>
      <w:r>
        <w:rPr>
          <w:color w:val="434343"/>
          <w:spacing w:val="-6"/>
          <w:sz w:val="28"/>
        </w:rPr>
        <w:t xml:space="preserve"> </w:t>
      </w:r>
      <w:r>
        <w:rPr>
          <w:color w:val="434343"/>
          <w:sz w:val="28"/>
        </w:rPr>
        <w:t>charges</w:t>
      </w:r>
      <w:r>
        <w:rPr>
          <w:color w:val="434343"/>
          <w:spacing w:val="-7"/>
          <w:sz w:val="28"/>
        </w:rPr>
        <w:t xml:space="preserve"> </w:t>
      </w:r>
      <w:r>
        <w:rPr>
          <w:color w:val="434343"/>
          <w:sz w:val="28"/>
        </w:rPr>
        <w:t>and</w:t>
      </w:r>
      <w:r>
        <w:rPr>
          <w:color w:val="434343"/>
          <w:spacing w:val="-8"/>
          <w:sz w:val="28"/>
        </w:rPr>
        <w:t xml:space="preserve"> </w:t>
      </w:r>
      <w:r>
        <w:rPr>
          <w:color w:val="434343"/>
          <w:spacing w:val="-2"/>
          <w:sz w:val="28"/>
        </w:rPr>
        <w:t>payment</w:t>
      </w:r>
    </w:p>
    <w:p w:rsidR="004C596B" w:rsidRDefault="00072626">
      <w:pPr>
        <w:pStyle w:val="BodyText"/>
        <w:spacing w:before="236" w:line="295" w:lineRule="auto"/>
        <w:ind w:left="247" w:hanging="10"/>
      </w:pPr>
      <w:r>
        <w:t>The</w:t>
      </w:r>
      <w:r>
        <w:rPr>
          <w:spacing w:val="-3"/>
        </w:rPr>
        <w:t xml:space="preserve"> </w:t>
      </w:r>
      <w:r>
        <w:t>Call-Off Contract</w:t>
      </w:r>
      <w:r>
        <w:rPr>
          <w:spacing w:val="-2"/>
        </w:rPr>
        <w:t xml:space="preserve"> </w:t>
      </w:r>
      <w:r>
        <w:t>charges</w:t>
      </w:r>
      <w:r>
        <w:rPr>
          <w:spacing w:val="-1"/>
        </w:rPr>
        <w:t xml:space="preserve"> </w:t>
      </w:r>
      <w:r>
        <w:t>and</w:t>
      </w:r>
      <w:r>
        <w:rPr>
          <w:spacing w:val="-3"/>
        </w:rPr>
        <w:t xml:space="preserve"> </w:t>
      </w:r>
      <w:r>
        <w:t>payment</w:t>
      </w:r>
      <w:r>
        <w:rPr>
          <w:spacing w:val="-2"/>
        </w:rPr>
        <w:t xml:space="preserve"> </w:t>
      </w:r>
      <w:r>
        <w:t>details are in</w:t>
      </w:r>
      <w:r>
        <w:rPr>
          <w:spacing w:val="-3"/>
        </w:rPr>
        <w:t xml:space="preserve"> </w:t>
      </w:r>
      <w:r>
        <w:t>the</w:t>
      </w:r>
      <w:r>
        <w:rPr>
          <w:spacing w:val="-3"/>
        </w:rPr>
        <w:t xml:space="preserve"> </w:t>
      </w:r>
      <w:r>
        <w:t>table</w:t>
      </w:r>
      <w:r>
        <w:rPr>
          <w:spacing w:val="-1"/>
        </w:rPr>
        <w:t xml:space="preserve"> </w:t>
      </w:r>
      <w:r>
        <w:t>below.</w:t>
      </w:r>
      <w:r>
        <w:rPr>
          <w:spacing w:val="-2"/>
        </w:rPr>
        <w:t xml:space="preserve"> </w:t>
      </w:r>
      <w:r>
        <w:t>See</w:t>
      </w:r>
      <w:r>
        <w:rPr>
          <w:spacing w:val="-1"/>
        </w:rPr>
        <w:t xml:space="preserve"> </w:t>
      </w:r>
      <w:r>
        <w:t>Schedule</w:t>
      </w:r>
      <w:r>
        <w:rPr>
          <w:spacing w:val="-1"/>
        </w:rPr>
        <w:t xml:space="preserve"> </w:t>
      </w:r>
      <w:r>
        <w:t>2</w:t>
      </w:r>
      <w:r>
        <w:rPr>
          <w:spacing w:val="-2"/>
        </w:rPr>
        <w:t xml:space="preserve"> </w:t>
      </w:r>
      <w:r>
        <w:t>for</w:t>
      </w:r>
      <w:r>
        <w:rPr>
          <w:spacing w:val="-2"/>
        </w:rPr>
        <w:t xml:space="preserve"> </w:t>
      </w:r>
      <w:r>
        <w:t>a</w:t>
      </w:r>
      <w:r>
        <w:rPr>
          <w:spacing w:val="-3"/>
        </w:rPr>
        <w:t xml:space="preserve"> </w:t>
      </w:r>
      <w:r>
        <w:t xml:space="preserve">full </w:t>
      </w:r>
      <w:r>
        <w:rPr>
          <w:spacing w:val="-2"/>
        </w:rPr>
        <w:t>breakdown.</w:t>
      </w:r>
    </w:p>
    <w:p w:rsidR="004C596B" w:rsidRDefault="004C596B">
      <w:pPr>
        <w:pStyle w:val="BodyText"/>
        <w:spacing w:before="10"/>
        <w:rPr>
          <w:sz w:val="23"/>
        </w:rPr>
      </w:pPr>
    </w:p>
    <w:tbl>
      <w:tblPr>
        <w:tblW w:w="0" w:type="auto"/>
        <w:tblInd w:w="17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504"/>
        <w:gridCol w:w="7120"/>
      </w:tblGrid>
      <w:tr w:rsidR="004C596B">
        <w:trPr>
          <w:trHeight w:val="1743"/>
        </w:trPr>
        <w:tc>
          <w:tcPr>
            <w:tcW w:w="2504" w:type="dxa"/>
          </w:tcPr>
          <w:p w:rsidR="004C596B" w:rsidRDefault="004C596B">
            <w:pPr>
              <w:pStyle w:val="TableParagraph"/>
              <w:rPr>
                <w:sz w:val="24"/>
              </w:rPr>
            </w:pPr>
          </w:p>
          <w:p w:rsidR="004C596B" w:rsidRDefault="00072626">
            <w:pPr>
              <w:pStyle w:val="TableParagraph"/>
              <w:spacing w:before="143"/>
              <w:ind w:left="105"/>
              <w:rPr>
                <w:rFonts w:ascii="Arial"/>
                <w:b/>
              </w:rPr>
            </w:pPr>
            <w:r>
              <w:rPr>
                <w:rFonts w:ascii="Arial"/>
                <w:b/>
              </w:rPr>
              <w:t>Payment</w:t>
            </w:r>
            <w:r>
              <w:rPr>
                <w:rFonts w:ascii="Arial"/>
                <w:b/>
                <w:spacing w:val="-8"/>
              </w:rPr>
              <w:t xml:space="preserve"> </w:t>
            </w:r>
            <w:r>
              <w:rPr>
                <w:rFonts w:ascii="Arial"/>
                <w:b/>
                <w:spacing w:val="-2"/>
              </w:rPr>
              <w:t>method</w:t>
            </w:r>
          </w:p>
        </w:tc>
        <w:tc>
          <w:tcPr>
            <w:tcW w:w="7120" w:type="dxa"/>
          </w:tcPr>
          <w:p w:rsidR="004C596B" w:rsidRDefault="004C596B">
            <w:pPr>
              <w:pStyle w:val="TableParagraph"/>
              <w:rPr>
                <w:sz w:val="24"/>
              </w:rPr>
            </w:pPr>
          </w:p>
          <w:p w:rsidR="004C596B" w:rsidRDefault="00072626">
            <w:pPr>
              <w:pStyle w:val="TableParagraph"/>
              <w:spacing w:before="146" w:line="256" w:lineRule="auto"/>
              <w:ind w:left="107"/>
            </w:pPr>
            <w:r>
              <w:t>The</w:t>
            </w:r>
            <w:r>
              <w:rPr>
                <w:spacing w:val="-6"/>
              </w:rPr>
              <w:t xml:space="preserve"> </w:t>
            </w:r>
            <w:r>
              <w:t>payment</w:t>
            </w:r>
            <w:r>
              <w:rPr>
                <w:spacing w:val="-5"/>
              </w:rPr>
              <w:t xml:space="preserve"> </w:t>
            </w:r>
            <w:r>
              <w:t>method</w:t>
            </w:r>
            <w:r>
              <w:rPr>
                <w:spacing w:val="-6"/>
              </w:rPr>
              <w:t xml:space="preserve"> </w:t>
            </w:r>
            <w:r>
              <w:t>for</w:t>
            </w:r>
            <w:r>
              <w:rPr>
                <w:spacing w:val="-5"/>
              </w:rPr>
              <w:t xml:space="preserve"> </w:t>
            </w:r>
            <w:r>
              <w:t>this</w:t>
            </w:r>
            <w:r>
              <w:rPr>
                <w:spacing w:val="-3"/>
              </w:rPr>
              <w:t xml:space="preserve"> </w:t>
            </w:r>
            <w:r>
              <w:t>Call-Off</w:t>
            </w:r>
            <w:r>
              <w:rPr>
                <w:spacing w:val="-2"/>
              </w:rPr>
              <w:t xml:space="preserve"> </w:t>
            </w:r>
            <w:r>
              <w:t>Contract</w:t>
            </w:r>
            <w:r>
              <w:rPr>
                <w:spacing w:val="-2"/>
              </w:rPr>
              <w:t xml:space="preserve"> </w:t>
            </w:r>
            <w:r>
              <w:t>is:</w:t>
            </w:r>
            <w:r>
              <w:rPr>
                <w:spacing w:val="-5"/>
              </w:rPr>
              <w:t xml:space="preserve"> </w:t>
            </w:r>
            <w:r>
              <w:t>Fixed</w:t>
            </w:r>
            <w:r>
              <w:rPr>
                <w:spacing w:val="-4"/>
              </w:rPr>
              <w:t xml:space="preserve"> </w:t>
            </w:r>
            <w:r>
              <w:t>Price</w:t>
            </w:r>
            <w:r>
              <w:rPr>
                <w:spacing w:val="-4"/>
              </w:rPr>
              <w:t xml:space="preserve"> </w:t>
            </w:r>
            <w:r>
              <w:t>payed</w:t>
            </w:r>
            <w:r>
              <w:rPr>
                <w:spacing w:val="-4"/>
              </w:rPr>
              <w:t xml:space="preserve"> </w:t>
            </w:r>
            <w:r>
              <w:t>in advance on receipt of invoice.</w:t>
            </w:r>
          </w:p>
        </w:tc>
      </w:tr>
      <w:tr w:rsidR="004C596B">
        <w:trPr>
          <w:trHeight w:val="1526"/>
        </w:trPr>
        <w:tc>
          <w:tcPr>
            <w:tcW w:w="2504" w:type="dxa"/>
          </w:tcPr>
          <w:p w:rsidR="004C596B" w:rsidRDefault="004C596B">
            <w:pPr>
              <w:pStyle w:val="TableParagraph"/>
              <w:rPr>
                <w:sz w:val="24"/>
              </w:rPr>
            </w:pPr>
          </w:p>
          <w:p w:rsidR="004C596B" w:rsidRDefault="00072626">
            <w:pPr>
              <w:pStyle w:val="TableParagraph"/>
              <w:spacing w:before="144"/>
              <w:ind w:left="105"/>
              <w:rPr>
                <w:rFonts w:ascii="Arial"/>
                <w:b/>
              </w:rPr>
            </w:pPr>
            <w:r>
              <w:rPr>
                <w:rFonts w:ascii="Arial"/>
                <w:b/>
              </w:rPr>
              <w:t>Payment</w:t>
            </w:r>
            <w:r>
              <w:rPr>
                <w:rFonts w:ascii="Arial"/>
                <w:b/>
                <w:spacing w:val="-8"/>
              </w:rPr>
              <w:t xml:space="preserve"> </w:t>
            </w:r>
            <w:r>
              <w:rPr>
                <w:rFonts w:ascii="Arial"/>
                <w:b/>
                <w:spacing w:val="-2"/>
              </w:rPr>
              <w:t>profile</w:t>
            </w:r>
          </w:p>
        </w:tc>
        <w:tc>
          <w:tcPr>
            <w:tcW w:w="7120" w:type="dxa"/>
          </w:tcPr>
          <w:p w:rsidR="004C596B" w:rsidRDefault="004C596B">
            <w:pPr>
              <w:pStyle w:val="TableParagraph"/>
              <w:rPr>
                <w:sz w:val="24"/>
              </w:rPr>
            </w:pPr>
          </w:p>
          <w:p w:rsidR="004C596B" w:rsidRDefault="00072626">
            <w:pPr>
              <w:pStyle w:val="TableParagraph"/>
              <w:spacing w:before="146" w:line="254" w:lineRule="auto"/>
              <w:ind w:left="107"/>
            </w:pPr>
            <w:r>
              <w:t>The</w:t>
            </w:r>
            <w:r>
              <w:rPr>
                <w:spacing w:val="-6"/>
              </w:rPr>
              <w:t xml:space="preserve"> </w:t>
            </w:r>
            <w:r>
              <w:t>payment</w:t>
            </w:r>
            <w:r>
              <w:rPr>
                <w:spacing w:val="-2"/>
              </w:rPr>
              <w:t xml:space="preserve"> </w:t>
            </w:r>
            <w:r>
              <w:t>profile</w:t>
            </w:r>
            <w:r>
              <w:rPr>
                <w:spacing w:val="-6"/>
              </w:rPr>
              <w:t xml:space="preserve"> </w:t>
            </w:r>
            <w:r>
              <w:t>for</w:t>
            </w:r>
            <w:r>
              <w:rPr>
                <w:spacing w:val="-5"/>
              </w:rPr>
              <w:t xml:space="preserve"> </w:t>
            </w:r>
            <w:r>
              <w:t>this</w:t>
            </w:r>
            <w:r>
              <w:rPr>
                <w:spacing w:val="-3"/>
              </w:rPr>
              <w:t xml:space="preserve"> </w:t>
            </w:r>
            <w:r>
              <w:t>Call-Off</w:t>
            </w:r>
            <w:r>
              <w:rPr>
                <w:spacing w:val="-2"/>
              </w:rPr>
              <w:t xml:space="preserve"> </w:t>
            </w:r>
            <w:r>
              <w:t>Contract</w:t>
            </w:r>
            <w:r>
              <w:rPr>
                <w:spacing w:val="-2"/>
              </w:rPr>
              <w:t xml:space="preserve"> </w:t>
            </w:r>
            <w:r>
              <w:t>is</w:t>
            </w:r>
            <w:r>
              <w:rPr>
                <w:spacing w:val="-6"/>
              </w:rPr>
              <w:t xml:space="preserve"> </w:t>
            </w:r>
            <w:r>
              <w:t>Fixed</w:t>
            </w:r>
            <w:r>
              <w:rPr>
                <w:spacing w:val="-4"/>
              </w:rPr>
              <w:t xml:space="preserve"> </w:t>
            </w:r>
            <w:r>
              <w:t>Price</w:t>
            </w:r>
            <w:r>
              <w:rPr>
                <w:spacing w:val="-4"/>
              </w:rPr>
              <w:t xml:space="preserve"> </w:t>
            </w:r>
            <w:r>
              <w:t>payed</w:t>
            </w:r>
            <w:r>
              <w:rPr>
                <w:spacing w:val="-2"/>
              </w:rPr>
              <w:t xml:space="preserve"> </w:t>
            </w:r>
            <w:r>
              <w:t>in advance on receipt of invoice.</w:t>
            </w:r>
          </w:p>
        </w:tc>
      </w:tr>
      <w:tr w:rsidR="004C596B">
        <w:trPr>
          <w:trHeight w:val="1842"/>
        </w:trPr>
        <w:tc>
          <w:tcPr>
            <w:tcW w:w="2504" w:type="dxa"/>
          </w:tcPr>
          <w:p w:rsidR="004C596B" w:rsidRDefault="004C596B">
            <w:pPr>
              <w:pStyle w:val="TableParagraph"/>
              <w:rPr>
                <w:sz w:val="24"/>
              </w:rPr>
            </w:pPr>
          </w:p>
          <w:p w:rsidR="004C596B" w:rsidRDefault="00072626">
            <w:pPr>
              <w:pStyle w:val="TableParagraph"/>
              <w:spacing w:before="143"/>
              <w:ind w:left="105"/>
              <w:rPr>
                <w:rFonts w:ascii="Arial"/>
                <w:b/>
              </w:rPr>
            </w:pPr>
            <w:r>
              <w:rPr>
                <w:rFonts w:ascii="Arial"/>
                <w:b/>
              </w:rPr>
              <w:t>Invoice</w:t>
            </w:r>
            <w:r>
              <w:rPr>
                <w:rFonts w:ascii="Arial"/>
                <w:b/>
                <w:spacing w:val="-5"/>
              </w:rPr>
              <w:t xml:space="preserve"> </w:t>
            </w:r>
            <w:r>
              <w:rPr>
                <w:rFonts w:ascii="Arial"/>
                <w:b/>
                <w:spacing w:val="-2"/>
              </w:rPr>
              <w:t>details</w:t>
            </w:r>
          </w:p>
        </w:tc>
        <w:tc>
          <w:tcPr>
            <w:tcW w:w="7120" w:type="dxa"/>
          </w:tcPr>
          <w:p w:rsidR="004C596B" w:rsidRDefault="004C596B">
            <w:pPr>
              <w:pStyle w:val="TableParagraph"/>
              <w:rPr>
                <w:sz w:val="24"/>
              </w:rPr>
            </w:pPr>
          </w:p>
          <w:p w:rsidR="004C596B" w:rsidRDefault="00072626">
            <w:pPr>
              <w:pStyle w:val="TableParagraph"/>
              <w:spacing w:before="146" w:line="256" w:lineRule="auto"/>
              <w:ind w:left="107"/>
            </w:pPr>
            <w:r>
              <w:t>The Supplier will issue electronic invoices at the start of the contract. The</w:t>
            </w:r>
            <w:r>
              <w:rPr>
                <w:spacing w:val="-6"/>
              </w:rPr>
              <w:t xml:space="preserve"> </w:t>
            </w:r>
            <w:r>
              <w:t>Buyer</w:t>
            </w:r>
            <w:r>
              <w:rPr>
                <w:spacing w:val="-3"/>
              </w:rPr>
              <w:t xml:space="preserve"> </w:t>
            </w:r>
            <w:r>
              <w:t>will</w:t>
            </w:r>
            <w:r>
              <w:rPr>
                <w:spacing w:val="-4"/>
              </w:rPr>
              <w:t xml:space="preserve"> </w:t>
            </w:r>
            <w:r>
              <w:t>pay</w:t>
            </w:r>
            <w:r>
              <w:rPr>
                <w:spacing w:val="-6"/>
              </w:rPr>
              <w:t xml:space="preserve"> </w:t>
            </w:r>
            <w:r>
              <w:t>the</w:t>
            </w:r>
            <w:r>
              <w:rPr>
                <w:spacing w:val="-4"/>
              </w:rPr>
              <w:t xml:space="preserve"> </w:t>
            </w:r>
            <w:r>
              <w:t>Supplier</w:t>
            </w:r>
            <w:r>
              <w:rPr>
                <w:spacing w:val="-3"/>
              </w:rPr>
              <w:t xml:space="preserve"> </w:t>
            </w:r>
            <w:r>
              <w:t>within</w:t>
            </w:r>
            <w:r>
              <w:rPr>
                <w:spacing w:val="-4"/>
              </w:rPr>
              <w:t xml:space="preserve"> </w:t>
            </w:r>
            <w:r>
              <w:t>30</w:t>
            </w:r>
            <w:r>
              <w:rPr>
                <w:spacing w:val="-4"/>
              </w:rPr>
              <w:t xml:space="preserve"> </w:t>
            </w:r>
            <w:r>
              <w:t>calendar</w:t>
            </w:r>
            <w:r>
              <w:rPr>
                <w:spacing w:val="-3"/>
              </w:rPr>
              <w:t xml:space="preserve"> </w:t>
            </w:r>
            <w:r>
              <w:t>days</w:t>
            </w:r>
            <w:r>
              <w:rPr>
                <w:spacing w:val="-3"/>
              </w:rPr>
              <w:t xml:space="preserve"> </w:t>
            </w:r>
            <w:r>
              <w:t>of</w:t>
            </w:r>
            <w:r>
              <w:rPr>
                <w:spacing w:val="-2"/>
              </w:rPr>
              <w:t xml:space="preserve"> </w:t>
            </w:r>
            <w:r>
              <w:t>receipt</w:t>
            </w:r>
            <w:r>
              <w:rPr>
                <w:spacing w:val="-3"/>
              </w:rPr>
              <w:t xml:space="preserve"> </w:t>
            </w:r>
            <w:r>
              <w:t>of</w:t>
            </w:r>
            <w:r>
              <w:rPr>
                <w:spacing w:val="-2"/>
              </w:rPr>
              <w:t xml:space="preserve"> </w:t>
            </w:r>
            <w:r>
              <w:t>a valid invoice.</w:t>
            </w:r>
          </w:p>
        </w:tc>
      </w:tr>
      <w:tr w:rsidR="004C596B">
        <w:trPr>
          <w:trHeight w:val="2234"/>
        </w:trPr>
        <w:tc>
          <w:tcPr>
            <w:tcW w:w="2504" w:type="dxa"/>
          </w:tcPr>
          <w:p w:rsidR="004C596B" w:rsidRDefault="004C596B">
            <w:pPr>
              <w:pStyle w:val="TableParagraph"/>
              <w:rPr>
                <w:sz w:val="24"/>
              </w:rPr>
            </w:pPr>
          </w:p>
          <w:p w:rsidR="004C596B" w:rsidRDefault="00072626">
            <w:pPr>
              <w:pStyle w:val="TableParagraph"/>
              <w:spacing w:before="144" w:line="256" w:lineRule="auto"/>
              <w:ind w:left="105" w:right="29"/>
              <w:rPr>
                <w:rFonts w:ascii="Arial"/>
                <w:b/>
              </w:rPr>
            </w:pPr>
            <w:r>
              <w:rPr>
                <w:rFonts w:ascii="Arial"/>
                <w:b/>
              </w:rPr>
              <w:t>Who</w:t>
            </w:r>
            <w:r>
              <w:rPr>
                <w:rFonts w:ascii="Arial"/>
                <w:b/>
                <w:spacing w:val="-11"/>
              </w:rPr>
              <w:t xml:space="preserve"> </w:t>
            </w:r>
            <w:r>
              <w:rPr>
                <w:rFonts w:ascii="Arial"/>
                <w:b/>
              </w:rPr>
              <w:t>and</w:t>
            </w:r>
            <w:r>
              <w:rPr>
                <w:rFonts w:ascii="Arial"/>
                <w:b/>
                <w:spacing w:val="-15"/>
              </w:rPr>
              <w:t xml:space="preserve"> </w:t>
            </w:r>
            <w:r>
              <w:rPr>
                <w:rFonts w:ascii="Arial"/>
                <w:b/>
              </w:rPr>
              <w:t>where</w:t>
            </w:r>
            <w:r>
              <w:rPr>
                <w:rFonts w:ascii="Arial"/>
                <w:b/>
                <w:spacing w:val="-12"/>
              </w:rPr>
              <w:t xml:space="preserve"> </w:t>
            </w:r>
            <w:r>
              <w:rPr>
                <w:rFonts w:ascii="Arial"/>
                <w:b/>
              </w:rPr>
              <w:t>to send invoices to</w:t>
            </w:r>
          </w:p>
        </w:tc>
        <w:tc>
          <w:tcPr>
            <w:tcW w:w="7120" w:type="dxa"/>
          </w:tcPr>
          <w:p w:rsidR="004C596B" w:rsidRDefault="004C596B">
            <w:pPr>
              <w:pStyle w:val="TableParagraph"/>
              <w:rPr>
                <w:sz w:val="24"/>
              </w:rPr>
            </w:pPr>
          </w:p>
          <w:p w:rsidR="004C596B" w:rsidRDefault="00072626">
            <w:pPr>
              <w:pStyle w:val="TableParagraph"/>
              <w:spacing w:before="3"/>
              <w:ind w:left="107"/>
            </w:pPr>
            <w:r>
              <w:t xml:space="preserve">Invoices will be sent to </w:t>
            </w:r>
            <w:r w:rsidR="00C9337B" w:rsidRPr="00CE3DCF">
              <w:rPr>
                <w:color w:val="FF0000"/>
              </w:rPr>
              <w:t>REDACTED TEXT under FOIA Section 40, Personal Information</w:t>
            </w:r>
            <w:r w:rsidR="00C9337B" w:rsidRPr="00CE3DCF">
              <w:t>.</w:t>
            </w:r>
          </w:p>
        </w:tc>
      </w:tr>
    </w:tbl>
    <w:p w:rsidR="004C596B" w:rsidRDefault="004C596B">
      <w:pPr>
        <w:sectPr w:rsidR="004C596B">
          <w:pgSz w:w="11930" w:h="16850"/>
          <w:pgMar w:top="1020" w:right="1040" w:bottom="280" w:left="880" w:header="182" w:footer="0" w:gutter="0"/>
          <w:cols w:space="720"/>
        </w:sectPr>
      </w:pPr>
    </w:p>
    <w:p w:rsidR="004C596B" w:rsidRDefault="004C596B">
      <w:pPr>
        <w:pStyle w:val="BodyText"/>
        <w:spacing w:before="5"/>
        <w:rPr>
          <w:sz w:val="7"/>
        </w:rPr>
      </w:pPr>
    </w:p>
    <w:tbl>
      <w:tblPr>
        <w:tblW w:w="0" w:type="auto"/>
        <w:tblInd w:w="17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504"/>
        <w:gridCol w:w="7120"/>
      </w:tblGrid>
      <w:tr w:rsidR="004C596B">
        <w:trPr>
          <w:trHeight w:val="2478"/>
        </w:trPr>
        <w:tc>
          <w:tcPr>
            <w:tcW w:w="2504" w:type="dxa"/>
          </w:tcPr>
          <w:p w:rsidR="004C596B" w:rsidRDefault="004C596B">
            <w:pPr>
              <w:pStyle w:val="TableParagraph"/>
              <w:rPr>
                <w:sz w:val="24"/>
              </w:rPr>
            </w:pPr>
          </w:p>
          <w:p w:rsidR="004C596B" w:rsidRDefault="00072626">
            <w:pPr>
              <w:pStyle w:val="TableParagraph"/>
              <w:spacing w:before="144" w:line="256" w:lineRule="auto"/>
              <w:ind w:left="105"/>
              <w:rPr>
                <w:rFonts w:ascii="Arial"/>
                <w:b/>
              </w:rPr>
            </w:pPr>
            <w:r>
              <w:rPr>
                <w:rFonts w:ascii="Arial"/>
                <w:b/>
              </w:rPr>
              <w:t>Invoice</w:t>
            </w:r>
            <w:r>
              <w:rPr>
                <w:rFonts w:ascii="Arial"/>
                <w:b/>
                <w:spacing w:val="-16"/>
              </w:rPr>
              <w:t xml:space="preserve"> </w:t>
            </w:r>
            <w:r>
              <w:rPr>
                <w:rFonts w:ascii="Arial"/>
                <w:b/>
              </w:rPr>
              <w:t xml:space="preserve">information </w:t>
            </w:r>
            <w:r>
              <w:rPr>
                <w:rFonts w:ascii="Arial"/>
                <w:b/>
                <w:spacing w:val="-2"/>
              </w:rPr>
              <w:t>required</w:t>
            </w:r>
          </w:p>
        </w:tc>
        <w:tc>
          <w:tcPr>
            <w:tcW w:w="7120" w:type="dxa"/>
          </w:tcPr>
          <w:p w:rsidR="004C596B" w:rsidRDefault="00072626">
            <w:pPr>
              <w:pStyle w:val="TableParagraph"/>
              <w:spacing w:before="135" w:line="540" w:lineRule="atLeast"/>
              <w:ind w:left="107" w:right="3712"/>
            </w:pPr>
            <w:r>
              <w:t>All invoices must include: Purchase Order Number</w:t>
            </w:r>
            <w:r>
              <w:rPr>
                <w:spacing w:val="40"/>
              </w:rPr>
              <w:t xml:space="preserve"> </w:t>
            </w:r>
            <w:r>
              <w:t>Contract Reference number Breakdown</w:t>
            </w:r>
            <w:r>
              <w:rPr>
                <w:spacing w:val="-10"/>
              </w:rPr>
              <w:t xml:space="preserve"> </w:t>
            </w:r>
            <w:r>
              <w:t>of</w:t>
            </w:r>
            <w:r>
              <w:rPr>
                <w:spacing w:val="-8"/>
              </w:rPr>
              <w:t xml:space="preserve"> </w:t>
            </w:r>
            <w:r>
              <w:t>all</w:t>
            </w:r>
            <w:r>
              <w:rPr>
                <w:spacing w:val="-10"/>
              </w:rPr>
              <w:t xml:space="preserve"> </w:t>
            </w:r>
            <w:r>
              <w:t>submitted</w:t>
            </w:r>
            <w:r>
              <w:rPr>
                <w:spacing w:val="-10"/>
              </w:rPr>
              <w:t xml:space="preserve"> </w:t>
            </w:r>
            <w:r>
              <w:t>costs.</w:t>
            </w:r>
          </w:p>
        </w:tc>
      </w:tr>
      <w:tr w:rsidR="004C596B">
        <w:trPr>
          <w:trHeight w:val="1220"/>
        </w:trPr>
        <w:tc>
          <w:tcPr>
            <w:tcW w:w="2504" w:type="dxa"/>
          </w:tcPr>
          <w:p w:rsidR="004C596B" w:rsidRDefault="004C596B">
            <w:pPr>
              <w:pStyle w:val="TableParagraph"/>
              <w:rPr>
                <w:sz w:val="24"/>
              </w:rPr>
            </w:pPr>
          </w:p>
          <w:p w:rsidR="004C596B" w:rsidRDefault="00072626">
            <w:pPr>
              <w:pStyle w:val="TableParagraph"/>
              <w:spacing w:before="143"/>
              <w:ind w:left="105"/>
              <w:rPr>
                <w:rFonts w:ascii="Arial"/>
                <w:b/>
              </w:rPr>
            </w:pPr>
            <w:r>
              <w:rPr>
                <w:rFonts w:ascii="Arial"/>
                <w:b/>
              </w:rPr>
              <w:t>Invoice</w:t>
            </w:r>
            <w:r>
              <w:rPr>
                <w:rFonts w:ascii="Arial"/>
                <w:b/>
                <w:spacing w:val="-3"/>
              </w:rPr>
              <w:t xml:space="preserve"> </w:t>
            </w:r>
            <w:r>
              <w:rPr>
                <w:rFonts w:ascii="Arial"/>
                <w:b/>
                <w:spacing w:val="-2"/>
              </w:rPr>
              <w:t>frequency</w:t>
            </w:r>
          </w:p>
        </w:tc>
        <w:tc>
          <w:tcPr>
            <w:tcW w:w="7120" w:type="dxa"/>
          </w:tcPr>
          <w:p w:rsidR="004C596B" w:rsidRDefault="004C596B">
            <w:pPr>
              <w:pStyle w:val="TableParagraph"/>
              <w:rPr>
                <w:sz w:val="24"/>
              </w:rPr>
            </w:pPr>
          </w:p>
          <w:p w:rsidR="004C596B" w:rsidRDefault="00072626">
            <w:pPr>
              <w:pStyle w:val="TableParagraph"/>
              <w:spacing w:before="146"/>
              <w:ind w:left="104"/>
            </w:pPr>
            <w:r>
              <w:t>Invoice</w:t>
            </w:r>
            <w:r>
              <w:rPr>
                <w:spacing w:val="-5"/>
              </w:rPr>
              <w:t xml:space="preserve"> </w:t>
            </w:r>
            <w:r>
              <w:t>will</w:t>
            </w:r>
            <w:r>
              <w:rPr>
                <w:spacing w:val="-3"/>
              </w:rPr>
              <w:t xml:space="preserve"> </w:t>
            </w:r>
            <w:r>
              <w:t>be</w:t>
            </w:r>
            <w:r>
              <w:rPr>
                <w:spacing w:val="-3"/>
              </w:rPr>
              <w:t xml:space="preserve"> </w:t>
            </w:r>
            <w:r>
              <w:t>sent</w:t>
            </w:r>
            <w:r>
              <w:rPr>
                <w:spacing w:val="-4"/>
              </w:rPr>
              <w:t xml:space="preserve"> </w:t>
            </w:r>
            <w:r>
              <w:t>to</w:t>
            </w:r>
            <w:r>
              <w:rPr>
                <w:spacing w:val="-4"/>
              </w:rPr>
              <w:t xml:space="preserve"> </w:t>
            </w:r>
            <w:r>
              <w:t>the</w:t>
            </w:r>
            <w:r>
              <w:rPr>
                <w:spacing w:val="-3"/>
              </w:rPr>
              <w:t xml:space="preserve"> </w:t>
            </w:r>
            <w:r>
              <w:t>Buyer</w:t>
            </w:r>
            <w:r>
              <w:rPr>
                <w:spacing w:val="-2"/>
              </w:rPr>
              <w:t xml:space="preserve"> </w:t>
            </w:r>
            <w:r>
              <w:t>at</w:t>
            </w:r>
            <w:r>
              <w:rPr>
                <w:spacing w:val="-4"/>
              </w:rPr>
              <w:t xml:space="preserve"> </w:t>
            </w:r>
            <w:r>
              <w:t>the</w:t>
            </w:r>
            <w:r>
              <w:rPr>
                <w:spacing w:val="-4"/>
              </w:rPr>
              <w:t xml:space="preserve"> </w:t>
            </w:r>
            <w:r>
              <w:t>start</w:t>
            </w:r>
            <w:r>
              <w:rPr>
                <w:spacing w:val="-4"/>
              </w:rPr>
              <w:t xml:space="preserve"> </w:t>
            </w:r>
            <w:r>
              <w:t>of</w:t>
            </w:r>
            <w:r>
              <w:rPr>
                <w:spacing w:val="-4"/>
              </w:rPr>
              <w:t xml:space="preserve"> </w:t>
            </w:r>
            <w:r>
              <w:t>the</w:t>
            </w:r>
            <w:r>
              <w:rPr>
                <w:spacing w:val="-2"/>
              </w:rPr>
              <w:t xml:space="preserve"> contract.</w:t>
            </w:r>
          </w:p>
        </w:tc>
      </w:tr>
      <w:tr w:rsidR="004C596B">
        <w:trPr>
          <w:trHeight w:val="1958"/>
        </w:trPr>
        <w:tc>
          <w:tcPr>
            <w:tcW w:w="2504" w:type="dxa"/>
          </w:tcPr>
          <w:p w:rsidR="004C596B" w:rsidRDefault="004C596B">
            <w:pPr>
              <w:pStyle w:val="TableParagraph"/>
              <w:rPr>
                <w:sz w:val="24"/>
              </w:rPr>
            </w:pPr>
          </w:p>
          <w:p w:rsidR="004C596B" w:rsidRDefault="00072626">
            <w:pPr>
              <w:pStyle w:val="TableParagraph"/>
              <w:spacing w:before="144" w:line="256" w:lineRule="auto"/>
              <w:ind w:left="105" w:right="615"/>
              <w:rPr>
                <w:rFonts w:ascii="Arial"/>
                <w:b/>
              </w:rPr>
            </w:pPr>
            <w:r>
              <w:rPr>
                <w:rFonts w:ascii="Arial"/>
                <w:b/>
              </w:rPr>
              <w:t>Call-Off</w:t>
            </w:r>
            <w:r>
              <w:rPr>
                <w:rFonts w:ascii="Arial"/>
                <w:b/>
                <w:spacing w:val="-16"/>
              </w:rPr>
              <w:t xml:space="preserve"> </w:t>
            </w:r>
            <w:r>
              <w:rPr>
                <w:rFonts w:ascii="Arial"/>
                <w:b/>
              </w:rPr>
              <w:t xml:space="preserve">Contract </w:t>
            </w:r>
            <w:r>
              <w:rPr>
                <w:rFonts w:ascii="Arial"/>
                <w:b/>
                <w:spacing w:val="-2"/>
              </w:rPr>
              <w:t>value</w:t>
            </w:r>
          </w:p>
        </w:tc>
        <w:tc>
          <w:tcPr>
            <w:tcW w:w="7120" w:type="dxa"/>
          </w:tcPr>
          <w:p w:rsidR="004C596B" w:rsidRDefault="004C596B">
            <w:pPr>
              <w:pStyle w:val="TableParagraph"/>
              <w:rPr>
                <w:sz w:val="24"/>
              </w:rPr>
            </w:pPr>
          </w:p>
          <w:p w:rsidR="004C596B" w:rsidRDefault="00072626">
            <w:pPr>
              <w:pStyle w:val="TableParagraph"/>
              <w:spacing w:before="146"/>
              <w:ind w:left="107"/>
            </w:pPr>
            <w:r>
              <w:t>The</w:t>
            </w:r>
            <w:r>
              <w:rPr>
                <w:spacing w:val="-7"/>
              </w:rPr>
              <w:t xml:space="preserve"> </w:t>
            </w:r>
            <w:r>
              <w:t>total</w:t>
            </w:r>
            <w:r>
              <w:rPr>
                <w:spacing w:val="-6"/>
              </w:rPr>
              <w:t xml:space="preserve"> </w:t>
            </w:r>
            <w:r>
              <w:t>value</w:t>
            </w:r>
            <w:r>
              <w:rPr>
                <w:spacing w:val="-5"/>
              </w:rPr>
              <w:t xml:space="preserve"> </w:t>
            </w:r>
            <w:r>
              <w:t>of</w:t>
            </w:r>
            <w:r>
              <w:rPr>
                <w:spacing w:val="-3"/>
              </w:rPr>
              <w:t xml:space="preserve"> </w:t>
            </w:r>
            <w:r>
              <w:t>this</w:t>
            </w:r>
            <w:r>
              <w:rPr>
                <w:spacing w:val="-4"/>
              </w:rPr>
              <w:t xml:space="preserve"> </w:t>
            </w:r>
            <w:r>
              <w:t>Call-Off</w:t>
            </w:r>
            <w:r>
              <w:rPr>
                <w:spacing w:val="-3"/>
              </w:rPr>
              <w:t xml:space="preserve"> </w:t>
            </w:r>
            <w:r>
              <w:t>Contract</w:t>
            </w:r>
            <w:r>
              <w:rPr>
                <w:spacing w:val="-3"/>
              </w:rPr>
              <w:t xml:space="preserve"> </w:t>
            </w:r>
            <w:r>
              <w:rPr>
                <w:spacing w:val="-5"/>
              </w:rPr>
              <w:t>is:</w:t>
            </w:r>
          </w:p>
          <w:p w:rsidR="004C596B" w:rsidRDefault="004C596B">
            <w:pPr>
              <w:pStyle w:val="TableParagraph"/>
              <w:rPr>
                <w:sz w:val="25"/>
              </w:rPr>
            </w:pPr>
          </w:p>
          <w:p w:rsidR="004C596B" w:rsidRDefault="00072626">
            <w:pPr>
              <w:pStyle w:val="TableParagraph"/>
              <w:ind w:left="131"/>
            </w:pPr>
            <w:r>
              <w:t>£113,706.00</w:t>
            </w:r>
            <w:r>
              <w:rPr>
                <w:spacing w:val="-8"/>
              </w:rPr>
              <w:t xml:space="preserve"> </w:t>
            </w:r>
            <w:r>
              <w:t>(exc.</w:t>
            </w:r>
            <w:r>
              <w:rPr>
                <w:spacing w:val="-4"/>
              </w:rPr>
              <w:t xml:space="preserve"> VAT)</w:t>
            </w:r>
          </w:p>
        </w:tc>
      </w:tr>
      <w:tr w:rsidR="004C596B">
        <w:trPr>
          <w:trHeight w:val="3018"/>
        </w:trPr>
        <w:tc>
          <w:tcPr>
            <w:tcW w:w="2504" w:type="dxa"/>
          </w:tcPr>
          <w:p w:rsidR="004C596B" w:rsidRDefault="004C596B">
            <w:pPr>
              <w:pStyle w:val="TableParagraph"/>
              <w:rPr>
                <w:sz w:val="24"/>
              </w:rPr>
            </w:pPr>
          </w:p>
          <w:p w:rsidR="004C596B" w:rsidRDefault="00072626">
            <w:pPr>
              <w:pStyle w:val="TableParagraph"/>
              <w:spacing w:before="143" w:line="254" w:lineRule="auto"/>
              <w:ind w:left="105" w:right="615"/>
              <w:rPr>
                <w:rFonts w:ascii="Arial"/>
                <w:b/>
              </w:rPr>
            </w:pPr>
            <w:r>
              <w:rPr>
                <w:rFonts w:ascii="Arial"/>
                <w:b/>
              </w:rPr>
              <w:t>Call-Off</w:t>
            </w:r>
            <w:r>
              <w:rPr>
                <w:rFonts w:ascii="Arial"/>
                <w:b/>
                <w:spacing w:val="-16"/>
              </w:rPr>
              <w:t xml:space="preserve"> </w:t>
            </w:r>
            <w:r>
              <w:rPr>
                <w:rFonts w:ascii="Arial"/>
                <w:b/>
              </w:rPr>
              <w:t xml:space="preserve">Contract </w:t>
            </w:r>
            <w:r>
              <w:rPr>
                <w:rFonts w:ascii="Arial"/>
                <w:b/>
                <w:spacing w:val="-2"/>
              </w:rPr>
              <w:t>charges</w:t>
            </w:r>
          </w:p>
        </w:tc>
        <w:tc>
          <w:tcPr>
            <w:tcW w:w="7120" w:type="dxa"/>
          </w:tcPr>
          <w:p w:rsidR="004C596B" w:rsidRDefault="004C596B">
            <w:pPr>
              <w:pStyle w:val="TableParagraph"/>
              <w:rPr>
                <w:sz w:val="24"/>
              </w:rPr>
            </w:pPr>
          </w:p>
          <w:p w:rsidR="004C596B" w:rsidRDefault="00072626">
            <w:pPr>
              <w:pStyle w:val="TableParagraph"/>
              <w:spacing w:before="146"/>
              <w:ind w:left="107"/>
            </w:pPr>
            <w:r>
              <w:t>The</w:t>
            </w:r>
            <w:r>
              <w:rPr>
                <w:spacing w:val="-7"/>
              </w:rPr>
              <w:t xml:space="preserve"> </w:t>
            </w:r>
            <w:r>
              <w:t>breakdown</w:t>
            </w:r>
            <w:r>
              <w:rPr>
                <w:spacing w:val="-4"/>
              </w:rPr>
              <w:t xml:space="preserve"> </w:t>
            </w:r>
            <w:r>
              <w:t>of</w:t>
            </w:r>
            <w:r>
              <w:rPr>
                <w:spacing w:val="-3"/>
              </w:rPr>
              <w:t xml:space="preserve"> </w:t>
            </w:r>
            <w:r>
              <w:t>the</w:t>
            </w:r>
            <w:r>
              <w:rPr>
                <w:spacing w:val="-6"/>
              </w:rPr>
              <w:t xml:space="preserve"> </w:t>
            </w:r>
            <w:r>
              <w:t>Charges</w:t>
            </w:r>
            <w:r>
              <w:rPr>
                <w:spacing w:val="-4"/>
              </w:rPr>
              <w:t xml:space="preserve"> </w:t>
            </w:r>
            <w:r>
              <w:rPr>
                <w:spacing w:val="-5"/>
              </w:rPr>
              <w:t>is:</w:t>
            </w:r>
          </w:p>
          <w:p w:rsidR="004C596B" w:rsidRDefault="004C596B">
            <w:pPr>
              <w:pStyle w:val="TableParagraph"/>
              <w:spacing w:before="11"/>
              <w:rPr>
                <w:sz w:val="24"/>
              </w:rPr>
            </w:pPr>
          </w:p>
          <w:p w:rsidR="00C9337B" w:rsidRDefault="00C9337B" w:rsidP="00C9337B">
            <w:pPr>
              <w:spacing w:line="256" w:lineRule="auto"/>
              <w:ind w:left="2"/>
            </w:pPr>
            <w:r w:rsidRPr="00135BD3">
              <w:rPr>
                <w:color w:val="FF0000"/>
              </w:rPr>
              <w:t>REDACTED TEXT under FOIA Section 43 Commercial Interests.</w:t>
            </w:r>
          </w:p>
          <w:p w:rsidR="004C596B" w:rsidRDefault="004C596B">
            <w:pPr>
              <w:pStyle w:val="TableParagraph"/>
              <w:spacing w:line="256" w:lineRule="auto"/>
              <w:ind w:left="107"/>
            </w:pPr>
          </w:p>
        </w:tc>
      </w:tr>
    </w:tbl>
    <w:p w:rsidR="004C596B" w:rsidRDefault="00072626">
      <w:pPr>
        <w:pStyle w:val="Heading2"/>
        <w:spacing w:line="321" w:lineRule="exact"/>
        <w:ind w:left="1352" w:firstLine="0"/>
      </w:pPr>
      <w:bookmarkStart w:id="8" w:name="Additional_Buyer_terms"/>
      <w:bookmarkEnd w:id="8"/>
      <w:r>
        <w:rPr>
          <w:color w:val="434343"/>
        </w:rPr>
        <w:t>Additional</w:t>
      </w:r>
      <w:r>
        <w:rPr>
          <w:color w:val="434343"/>
          <w:spacing w:val="-5"/>
        </w:rPr>
        <w:t xml:space="preserve"> </w:t>
      </w:r>
      <w:r>
        <w:rPr>
          <w:color w:val="434343"/>
        </w:rPr>
        <w:t>Buyer</w:t>
      </w:r>
      <w:r>
        <w:rPr>
          <w:color w:val="434343"/>
          <w:spacing w:val="-7"/>
        </w:rPr>
        <w:t xml:space="preserve"> </w:t>
      </w:r>
      <w:r>
        <w:rPr>
          <w:color w:val="434343"/>
          <w:spacing w:val="-4"/>
        </w:rPr>
        <w:t>terms</w:t>
      </w:r>
    </w:p>
    <w:p w:rsidR="004C596B" w:rsidRDefault="004C596B">
      <w:pPr>
        <w:pStyle w:val="BodyText"/>
        <w:spacing w:before="10"/>
        <w:rPr>
          <w:sz w:val="6"/>
        </w:rPr>
      </w:pPr>
    </w:p>
    <w:tbl>
      <w:tblPr>
        <w:tblW w:w="0" w:type="auto"/>
        <w:tblInd w:w="17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4"/>
        <w:gridCol w:w="6962"/>
      </w:tblGrid>
      <w:tr w:rsidR="004C596B">
        <w:trPr>
          <w:trHeight w:val="1881"/>
        </w:trPr>
        <w:tc>
          <w:tcPr>
            <w:tcW w:w="2624" w:type="dxa"/>
          </w:tcPr>
          <w:p w:rsidR="004C596B" w:rsidRDefault="004C596B">
            <w:pPr>
              <w:pStyle w:val="TableParagraph"/>
              <w:rPr>
                <w:sz w:val="24"/>
              </w:rPr>
            </w:pPr>
          </w:p>
          <w:p w:rsidR="004C596B" w:rsidRDefault="00072626">
            <w:pPr>
              <w:pStyle w:val="TableParagraph"/>
              <w:spacing w:before="141" w:line="254" w:lineRule="auto"/>
              <w:ind w:left="105"/>
              <w:rPr>
                <w:rFonts w:ascii="Arial"/>
                <w:b/>
              </w:rPr>
            </w:pPr>
            <w:r>
              <w:rPr>
                <w:rFonts w:ascii="Arial"/>
                <w:b/>
              </w:rPr>
              <w:t>Performance</w:t>
            </w:r>
            <w:r>
              <w:rPr>
                <w:rFonts w:ascii="Arial"/>
                <w:b/>
                <w:spacing w:val="-16"/>
              </w:rPr>
              <w:t xml:space="preserve"> </w:t>
            </w:r>
            <w:r>
              <w:rPr>
                <w:rFonts w:ascii="Arial"/>
                <w:b/>
              </w:rPr>
              <w:t>of</w:t>
            </w:r>
            <w:r>
              <w:rPr>
                <w:rFonts w:ascii="Arial"/>
                <w:b/>
                <w:spacing w:val="-15"/>
              </w:rPr>
              <w:t xml:space="preserve"> </w:t>
            </w:r>
            <w:r>
              <w:rPr>
                <w:rFonts w:ascii="Arial"/>
                <w:b/>
              </w:rPr>
              <w:t xml:space="preserve">the </w:t>
            </w:r>
            <w:r>
              <w:rPr>
                <w:rFonts w:ascii="Arial"/>
                <w:b/>
                <w:spacing w:val="-2"/>
              </w:rPr>
              <w:t>Service</w:t>
            </w:r>
          </w:p>
        </w:tc>
        <w:tc>
          <w:tcPr>
            <w:tcW w:w="6962" w:type="dxa"/>
          </w:tcPr>
          <w:p w:rsidR="004C596B" w:rsidRDefault="004C596B">
            <w:pPr>
              <w:pStyle w:val="TableParagraph"/>
              <w:rPr>
                <w:sz w:val="24"/>
              </w:rPr>
            </w:pPr>
          </w:p>
          <w:p w:rsidR="004C596B" w:rsidRDefault="00072626">
            <w:pPr>
              <w:pStyle w:val="TableParagraph"/>
              <w:spacing w:before="143" w:line="283" w:lineRule="auto"/>
              <w:ind w:left="107"/>
            </w:pPr>
            <w:r>
              <w:t>This</w:t>
            </w:r>
            <w:r>
              <w:rPr>
                <w:spacing w:val="-5"/>
              </w:rPr>
              <w:t xml:space="preserve"> </w:t>
            </w:r>
            <w:r>
              <w:t>Call-Off</w:t>
            </w:r>
            <w:r>
              <w:rPr>
                <w:spacing w:val="-4"/>
              </w:rPr>
              <w:t xml:space="preserve"> </w:t>
            </w:r>
            <w:r>
              <w:t>Contract</w:t>
            </w:r>
            <w:r>
              <w:rPr>
                <w:spacing w:val="-4"/>
              </w:rPr>
              <w:t xml:space="preserve"> </w:t>
            </w:r>
            <w:r>
              <w:t>will</w:t>
            </w:r>
            <w:r>
              <w:rPr>
                <w:spacing w:val="-5"/>
              </w:rPr>
              <w:t xml:space="preserve"> </w:t>
            </w:r>
            <w:r>
              <w:t>include</w:t>
            </w:r>
            <w:r>
              <w:rPr>
                <w:spacing w:val="-5"/>
              </w:rPr>
              <w:t xml:space="preserve"> </w:t>
            </w:r>
            <w:r>
              <w:t>the</w:t>
            </w:r>
            <w:r>
              <w:rPr>
                <w:spacing w:val="-7"/>
              </w:rPr>
              <w:t xml:space="preserve"> </w:t>
            </w:r>
            <w:r>
              <w:t>following</w:t>
            </w:r>
            <w:r>
              <w:rPr>
                <w:spacing w:val="-4"/>
              </w:rPr>
              <w:t xml:space="preserve"> </w:t>
            </w:r>
            <w:r>
              <w:t>Implementation</w:t>
            </w:r>
            <w:r>
              <w:rPr>
                <w:spacing w:val="-7"/>
              </w:rPr>
              <w:t xml:space="preserve"> </w:t>
            </w:r>
            <w:r>
              <w:t>Plan, exit and offboarding plans and milestones:</w:t>
            </w:r>
          </w:p>
          <w:p w:rsidR="004C596B" w:rsidRDefault="004C596B">
            <w:pPr>
              <w:pStyle w:val="TableParagraph"/>
              <w:spacing w:before="3"/>
              <w:rPr>
                <w:sz w:val="23"/>
              </w:rPr>
            </w:pPr>
          </w:p>
          <w:p w:rsidR="004C596B" w:rsidRDefault="00072626">
            <w:pPr>
              <w:pStyle w:val="TableParagraph"/>
              <w:ind w:left="105"/>
            </w:pPr>
            <w:r>
              <w:t>Not</w:t>
            </w:r>
            <w:r>
              <w:rPr>
                <w:spacing w:val="-2"/>
              </w:rPr>
              <w:t xml:space="preserve"> Applicable</w:t>
            </w:r>
          </w:p>
        </w:tc>
      </w:tr>
      <w:tr w:rsidR="004C596B">
        <w:trPr>
          <w:trHeight w:val="1108"/>
        </w:trPr>
        <w:tc>
          <w:tcPr>
            <w:tcW w:w="2624" w:type="dxa"/>
          </w:tcPr>
          <w:p w:rsidR="004C596B" w:rsidRDefault="004C596B">
            <w:pPr>
              <w:pStyle w:val="TableParagraph"/>
              <w:rPr>
                <w:sz w:val="24"/>
              </w:rPr>
            </w:pPr>
          </w:p>
          <w:p w:rsidR="004C596B" w:rsidRDefault="00072626">
            <w:pPr>
              <w:pStyle w:val="TableParagraph"/>
              <w:spacing w:before="141"/>
              <w:ind w:left="105"/>
              <w:rPr>
                <w:rFonts w:ascii="Arial"/>
                <w:b/>
              </w:rPr>
            </w:pPr>
            <w:r>
              <w:rPr>
                <w:rFonts w:ascii="Arial"/>
                <w:b/>
                <w:spacing w:val="-2"/>
              </w:rPr>
              <w:t>Guarantee</w:t>
            </w:r>
          </w:p>
        </w:tc>
        <w:tc>
          <w:tcPr>
            <w:tcW w:w="6962" w:type="dxa"/>
          </w:tcPr>
          <w:p w:rsidR="004C596B" w:rsidRDefault="004C596B">
            <w:pPr>
              <w:pStyle w:val="TableParagraph"/>
              <w:rPr>
                <w:sz w:val="24"/>
              </w:rPr>
            </w:pPr>
          </w:p>
          <w:p w:rsidR="004C596B" w:rsidRDefault="00072626">
            <w:pPr>
              <w:pStyle w:val="TableParagraph"/>
              <w:spacing w:before="143"/>
              <w:ind w:left="107"/>
            </w:pPr>
            <w:r>
              <w:t>Not</w:t>
            </w:r>
            <w:r>
              <w:rPr>
                <w:spacing w:val="-2"/>
              </w:rPr>
              <w:t xml:space="preserve"> Applicable</w:t>
            </w:r>
          </w:p>
        </w:tc>
      </w:tr>
      <w:tr w:rsidR="004C596B">
        <w:trPr>
          <w:trHeight w:val="1271"/>
        </w:trPr>
        <w:tc>
          <w:tcPr>
            <w:tcW w:w="2624" w:type="dxa"/>
          </w:tcPr>
          <w:p w:rsidR="004C596B" w:rsidRDefault="004C596B">
            <w:pPr>
              <w:pStyle w:val="TableParagraph"/>
              <w:rPr>
                <w:sz w:val="24"/>
              </w:rPr>
            </w:pPr>
          </w:p>
          <w:p w:rsidR="004C596B" w:rsidRDefault="00072626">
            <w:pPr>
              <w:pStyle w:val="TableParagraph"/>
              <w:spacing w:before="141" w:line="254" w:lineRule="auto"/>
              <w:ind w:left="105"/>
              <w:rPr>
                <w:rFonts w:ascii="Arial"/>
                <w:b/>
              </w:rPr>
            </w:pPr>
            <w:r>
              <w:rPr>
                <w:rFonts w:ascii="Arial"/>
                <w:b/>
                <w:spacing w:val="-2"/>
              </w:rPr>
              <w:t>Warranties, representations</w:t>
            </w:r>
          </w:p>
        </w:tc>
        <w:tc>
          <w:tcPr>
            <w:tcW w:w="6962" w:type="dxa"/>
          </w:tcPr>
          <w:p w:rsidR="004C596B" w:rsidRDefault="004C596B">
            <w:pPr>
              <w:pStyle w:val="TableParagraph"/>
              <w:rPr>
                <w:sz w:val="24"/>
              </w:rPr>
            </w:pPr>
          </w:p>
          <w:p w:rsidR="004C596B" w:rsidRDefault="00072626">
            <w:pPr>
              <w:pStyle w:val="TableParagraph"/>
              <w:spacing w:before="143"/>
              <w:ind w:left="107"/>
            </w:pPr>
            <w:r>
              <w:t>Not</w:t>
            </w:r>
            <w:r>
              <w:rPr>
                <w:spacing w:val="-2"/>
              </w:rPr>
              <w:t xml:space="preserve"> Applicable</w:t>
            </w:r>
          </w:p>
        </w:tc>
      </w:tr>
    </w:tbl>
    <w:p w:rsidR="004C596B" w:rsidRDefault="004C596B">
      <w:pPr>
        <w:sectPr w:rsidR="004C596B">
          <w:pgSz w:w="11930" w:h="16850"/>
          <w:pgMar w:top="1020" w:right="1040" w:bottom="280" w:left="880" w:header="182" w:footer="0" w:gutter="0"/>
          <w:cols w:space="720"/>
        </w:sectPr>
      </w:pPr>
    </w:p>
    <w:p w:rsidR="004C596B" w:rsidRDefault="004C596B">
      <w:pPr>
        <w:pStyle w:val="BodyText"/>
        <w:spacing w:before="5"/>
        <w:rPr>
          <w:sz w:val="7"/>
        </w:rPr>
      </w:pPr>
    </w:p>
    <w:tbl>
      <w:tblPr>
        <w:tblW w:w="0" w:type="auto"/>
        <w:tblInd w:w="17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4"/>
        <w:gridCol w:w="6962"/>
      </w:tblGrid>
      <w:tr w:rsidR="004C596B">
        <w:trPr>
          <w:trHeight w:val="1828"/>
        </w:trPr>
        <w:tc>
          <w:tcPr>
            <w:tcW w:w="2624" w:type="dxa"/>
          </w:tcPr>
          <w:p w:rsidR="004C596B" w:rsidRDefault="004C596B">
            <w:pPr>
              <w:pStyle w:val="TableParagraph"/>
              <w:rPr>
                <w:sz w:val="24"/>
              </w:rPr>
            </w:pPr>
          </w:p>
          <w:p w:rsidR="004C596B" w:rsidRDefault="00072626">
            <w:pPr>
              <w:pStyle w:val="TableParagraph"/>
              <w:spacing w:before="141" w:line="256" w:lineRule="auto"/>
              <w:ind w:left="105" w:right="73"/>
              <w:rPr>
                <w:rFonts w:ascii="Arial"/>
                <w:b/>
              </w:rPr>
            </w:pPr>
            <w:r>
              <w:rPr>
                <w:rFonts w:ascii="Arial"/>
                <w:b/>
                <w:spacing w:val="-2"/>
              </w:rPr>
              <w:t xml:space="preserve">Supplemental </w:t>
            </w:r>
            <w:r>
              <w:rPr>
                <w:rFonts w:ascii="Arial"/>
                <w:b/>
              </w:rPr>
              <w:t>requirements in addition</w:t>
            </w:r>
            <w:r>
              <w:rPr>
                <w:rFonts w:ascii="Arial"/>
                <w:b/>
                <w:spacing w:val="-13"/>
              </w:rPr>
              <w:t xml:space="preserve"> </w:t>
            </w:r>
            <w:r>
              <w:rPr>
                <w:rFonts w:ascii="Arial"/>
                <w:b/>
              </w:rPr>
              <w:t>to</w:t>
            </w:r>
            <w:r>
              <w:rPr>
                <w:rFonts w:ascii="Arial"/>
                <w:b/>
                <w:spacing w:val="-12"/>
              </w:rPr>
              <w:t xml:space="preserve"> </w:t>
            </w:r>
            <w:r>
              <w:rPr>
                <w:rFonts w:ascii="Arial"/>
                <w:b/>
              </w:rPr>
              <w:t>the</w:t>
            </w:r>
            <w:r>
              <w:rPr>
                <w:rFonts w:ascii="Arial"/>
                <w:b/>
                <w:spacing w:val="-11"/>
              </w:rPr>
              <w:t xml:space="preserve"> </w:t>
            </w:r>
            <w:r>
              <w:rPr>
                <w:rFonts w:ascii="Arial"/>
                <w:b/>
              </w:rPr>
              <w:t xml:space="preserve">Call-Off </w:t>
            </w:r>
            <w:r>
              <w:rPr>
                <w:rFonts w:ascii="Arial"/>
                <w:b/>
                <w:spacing w:val="-2"/>
              </w:rPr>
              <w:t>terms</w:t>
            </w:r>
          </w:p>
        </w:tc>
        <w:tc>
          <w:tcPr>
            <w:tcW w:w="6962" w:type="dxa"/>
          </w:tcPr>
          <w:p w:rsidR="004C596B" w:rsidRDefault="004C596B">
            <w:pPr>
              <w:pStyle w:val="TableParagraph"/>
              <w:rPr>
                <w:sz w:val="24"/>
              </w:rPr>
            </w:pPr>
          </w:p>
          <w:p w:rsidR="004C596B" w:rsidRDefault="00072626">
            <w:pPr>
              <w:pStyle w:val="TableParagraph"/>
              <w:spacing w:before="144"/>
              <w:ind w:left="107"/>
            </w:pPr>
            <w:r>
              <w:t>Not</w:t>
            </w:r>
            <w:r>
              <w:rPr>
                <w:spacing w:val="-2"/>
              </w:rPr>
              <w:t xml:space="preserve"> Applicable</w:t>
            </w:r>
          </w:p>
        </w:tc>
      </w:tr>
      <w:tr w:rsidR="004C596B">
        <w:trPr>
          <w:trHeight w:val="1127"/>
        </w:trPr>
        <w:tc>
          <w:tcPr>
            <w:tcW w:w="2624" w:type="dxa"/>
          </w:tcPr>
          <w:p w:rsidR="004C596B" w:rsidRDefault="004C596B">
            <w:pPr>
              <w:pStyle w:val="TableParagraph"/>
              <w:rPr>
                <w:sz w:val="24"/>
              </w:rPr>
            </w:pPr>
          </w:p>
          <w:p w:rsidR="004C596B" w:rsidRDefault="00072626">
            <w:pPr>
              <w:pStyle w:val="TableParagraph"/>
              <w:spacing w:before="141"/>
              <w:ind w:left="105"/>
              <w:rPr>
                <w:rFonts w:ascii="Arial"/>
                <w:b/>
              </w:rPr>
            </w:pPr>
            <w:r>
              <w:rPr>
                <w:rFonts w:ascii="Arial"/>
                <w:b/>
              </w:rPr>
              <w:t>Alternative</w:t>
            </w:r>
            <w:r>
              <w:rPr>
                <w:rFonts w:ascii="Arial"/>
                <w:b/>
                <w:spacing w:val="-13"/>
              </w:rPr>
              <w:t xml:space="preserve"> </w:t>
            </w:r>
            <w:r>
              <w:rPr>
                <w:rFonts w:ascii="Arial"/>
                <w:b/>
                <w:spacing w:val="-2"/>
              </w:rPr>
              <w:t>clauses</w:t>
            </w:r>
          </w:p>
        </w:tc>
        <w:tc>
          <w:tcPr>
            <w:tcW w:w="6962" w:type="dxa"/>
          </w:tcPr>
          <w:p w:rsidR="004C596B" w:rsidRDefault="004C596B">
            <w:pPr>
              <w:pStyle w:val="TableParagraph"/>
              <w:rPr>
                <w:sz w:val="24"/>
              </w:rPr>
            </w:pPr>
          </w:p>
          <w:p w:rsidR="004C596B" w:rsidRDefault="00072626">
            <w:pPr>
              <w:pStyle w:val="TableParagraph"/>
              <w:spacing w:before="143"/>
              <w:ind w:left="107"/>
            </w:pPr>
            <w:r>
              <w:t>Not</w:t>
            </w:r>
            <w:r>
              <w:rPr>
                <w:spacing w:val="-2"/>
              </w:rPr>
              <w:t xml:space="preserve"> Applicable</w:t>
            </w:r>
          </w:p>
        </w:tc>
      </w:tr>
      <w:tr w:rsidR="004C596B">
        <w:trPr>
          <w:trHeight w:val="1799"/>
        </w:trPr>
        <w:tc>
          <w:tcPr>
            <w:tcW w:w="2624" w:type="dxa"/>
          </w:tcPr>
          <w:p w:rsidR="004C596B" w:rsidRDefault="004C596B">
            <w:pPr>
              <w:pStyle w:val="TableParagraph"/>
              <w:rPr>
                <w:sz w:val="24"/>
              </w:rPr>
            </w:pPr>
          </w:p>
          <w:p w:rsidR="004C596B" w:rsidRDefault="00072626">
            <w:pPr>
              <w:pStyle w:val="TableParagraph"/>
              <w:spacing w:before="141" w:line="273" w:lineRule="auto"/>
              <w:ind w:left="105" w:right="73"/>
              <w:rPr>
                <w:rFonts w:ascii="Arial"/>
                <w:b/>
              </w:rPr>
            </w:pPr>
            <w:r>
              <w:rPr>
                <w:rFonts w:ascii="Arial"/>
                <w:b/>
              </w:rPr>
              <w:t xml:space="preserve">Buyer specific </w:t>
            </w:r>
            <w:r>
              <w:rPr>
                <w:rFonts w:ascii="Arial"/>
                <w:b/>
                <w:spacing w:val="-2"/>
              </w:rPr>
              <w:t xml:space="preserve">amendments </w:t>
            </w:r>
            <w:r>
              <w:rPr>
                <w:rFonts w:ascii="Arial"/>
                <w:b/>
              </w:rPr>
              <w:t>to/refinements of the Call-Off</w:t>
            </w:r>
            <w:r>
              <w:rPr>
                <w:rFonts w:ascii="Arial"/>
                <w:b/>
                <w:spacing w:val="-16"/>
              </w:rPr>
              <w:t xml:space="preserve"> </w:t>
            </w:r>
            <w:r>
              <w:rPr>
                <w:rFonts w:ascii="Arial"/>
                <w:b/>
              </w:rPr>
              <w:t>Contract</w:t>
            </w:r>
            <w:r>
              <w:rPr>
                <w:rFonts w:ascii="Arial"/>
                <w:b/>
                <w:spacing w:val="-15"/>
              </w:rPr>
              <w:t xml:space="preserve"> </w:t>
            </w:r>
            <w:r>
              <w:rPr>
                <w:rFonts w:ascii="Arial"/>
                <w:b/>
              </w:rPr>
              <w:t>terms</w:t>
            </w:r>
          </w:p>
        </w:tc>
        <w:tc>
          <w:tcPr>
            <w:tcW w:w="6962" w:type="dxa"/>
          </w:tcPr>
          <w:p w:rsidR="004C596B" w:rsidRDefault="004C596B">
            <w:pPr>
              <w:pStyle w:val="TableParagraph"/>
              <w:rPr>
                <w:sz w:val="24"/>
              </w:rPr>
            </w:pPr>
          </w:p>
          <w:p w:rsidR="004C596B" w:rsidRDefault="00072626">
            <w:pPr>
              <w:pStyle w:val="TableParagraph"/>
              <w:spacing w:before="143"/>
              <w:ind w:left="107"/>
            </w:pPr>
            <w:r>
              <w:t>Not</w:t>
            </w:r>
            <w:r>
              <w:rPr>
                <w:spacing w:val="-2"/>
              </w:rPr>
              <w:t xml:space="preserve"> Applicable</w:t>
            </w:r>
          </w:p>
        </w:tc>
      </w:tr>
      <w:tr w:rsidR="004C596B">
        <w:trPr>
          <w:trHeight w:val="1972"/>
        </w:trPr>
        <w:tc>
          <w:tcPr>
            <w:tcW w:w="2624" w:type="dxa"/>
          </w:tcPr>
          <w:p w:rsidR="004C596B" w:rsidRDefault="004C596B">
            <w:pPr>
              <w:pStyle w:val="TableParagraph"/>
              <w:rPr>
                <w:sz w:val="24"/>
              </w:rPr>
            </w:pPr>
          </w:p>
          <w:p w:rsidR="004C596B" w:rsidRDefault="00072626">
            <w:pPr>
              <w:pStyle w:val="TableParagraph"/>
              <w:spacing w:before="143" w:line="254" w:lineRule="auto"/>
              <w:ind w:left="105" w:right="170"/>
              <w:rPr>
                <w:rFonts w:ascii="Arial"/>
                <w:b/>
              </w:rPr>
            </w:pPr>
            <w:r>
              <w:rPr>
                <w:rFonts w:ascii="Arial"/>
                <w:b/>
              </w:rPr>
              <w:t>Personal</w:t>
            </w:r>
            <w:r>
              <w:rPr>
                <w:rFonts w:ascii="Arial"/>
                <w:b/>
                <w:spacing w:val="-16"/>
              </w:rPr>
              <w:t xml:space="preserve"> </w:t>
            </w:r>
            <w:r>
              <w:rPr>
                <w:rFonts w:ascii="Arial"/>
                <w:b/>
              </w:rPr>
              <w:t>Data</w:t>
            </w:r>
            <w:r>
              <w:rPr>
                <w:rFonts w:ascii="Arial"/>
                <w:b/>
                <w:spacing w:val="-15"/>
              </w:rPr>
              <w:t xml:space="preserve"> </w:t>
            </w:r>
            <w:r>
              <w:rPr>
                <w:rFonts w:ascii="Arial"/>
                <w:b/>
              </w:rPr>
              <w:t>and Data Subjects</w:t>
            </w:r>
          </w:p>
        </w:tc>
        <w:tc>
          <w:tcPr>
            <w:tcW w:w="6962" w:type="dxa"/>
          </w:tcPr>
          <w:p w:rsidR="004C596B" w:rsidRDefault="004C596B">
            <w:pPr>
              <w:pStyle w:val="TableParagraph"/>
              <w:rPr>
                <w:sz w:val="24"/>
              </w:rPr>
            </w:pPr>
          </w:p>
          <w:p w:rsidR="004C596B" w:rsidRDefault="00072626">
            <w:pPr>
              <w:pStyle w:val="TableParagraph"/>
              <w:spacing w:before="148" w:line="295" w:lineRule="auto"/>
              <w:ind w:left="107" w:right="527"/>
            </w:pPr>
            <w:r>
              <w:t>Confirm</w:t>
            </w:r>
            <w:r>
              <w:rPr>
                <w:spacing w:val="-5"/>
              </w:rPr>
              <w:t xml:space="preserve"> </w:t>
            </w:r>
            <w:r>
              <w:t>whether</w:t>
            </w:r>
            <w:r>
              <w:rPr>
                <w:spacing w:val="-4"/>
              </w:rPr>
              <w:t xml:space="preserve"> </w:t>
            </w:r>
            <w:r>
              <w:t>Annex</w:t>
            </w:r>
            <w:r>
              <w:rPr>
                <w:spacing w:val="-8"/>
              </w:rPr>
              <w:t xml:space="preserve"> </w:t>
            </w:r>
            <w:r>
              <w:t>1</w:t>
            </w:r>
            <w:r>
              <w:rPr>
                <w:spacing w:val="-4"/>
              </w:rPr>
              <w:t xml:space="preserve"> </w:t>
            </w:r>
            <w:r>
              <w:t>(and</w:t>
            </w:r>
            <w:r>
              <w:rPr>
                <w:spacing w:val="-6"/>
              </w:rPr>
              <w:t xml:space="preserve"> </w:t>
            </w:r>
            <w:r>
              <w:t>Annex</w:t>
            </w:r>
            <w:r>
              <w:rPr>
                <w:spacing w:val="-6"/>
              </w:rPr>
              <w:t xml:space="preserve"> </w:t>
            </w:r>
            <w:r>
              <w:t>2,</w:t>
            </w:r>
            <w:r>
              <w:rPr>
                <w:spacing w:val="-4"/>
              </w:rPr>
              <w:t xml:space="preserve"> </w:t>
            </w:r>
            <w:r>
              <w:t>if</w:t>
            </w:r>
            <w:r>
              <w:rPr>
                <w:spacing w:val="-3"/>
              </w:rPr>
              <w:t xml:space="preserve"> </w:t>
            </w:r>
            <w:r>
              <w:t>applicable)</w:t>
            </w:r>
            <w:r>
              <w:rPr>
                <w:spacing w:val="-4"/>
              </w:rPr>
              <w:t xml:space="preserve"> </w:t>
            </w:r>
            <w:r>
              <w:t>of Schedule 7 is being used:</w:t>
            </w:r>
          </w:p>
          <w:p w:rsidR="004C596B" w:rsidRDefault="004C596B">
            <w:pPr>
              <w:pStyle w:val="TableParagraph"/>
              <w:rPr>
                <w:sz w:val="20"/>
              </w:rPr>
            </w:pPr>
          </w:p>
          <w:p w:rsidR="004C596B" w:rsidRDefault="00072626">
            <w:pPr>
              <w:pStyle w:val="TableParagraph"/>
              <w:ind w:left="107"/>
            </w:pPr>
            <w:r>
              <w:t>Annex</w:t>
            </w:r>
            <w:r>
              <w:rPr>
                <w:spacing w:val="-6"/>
              </w:rPr>
              <w:t xml:space="preserve"> </w:t>
            </w:r>
            <w:r>
              <w:rPr>
                <w:spacing w:val="-10"/>
              </w:rPr>
              <w:t>1</w:t>
            </w:r>
          </w:p>
        </w:tc>
      </w:tr>
      <w:tr w:rsidR="004C596B">
        <w:trPr>
          <w:trHeight w:val="1103"/>
        </w:trPr>
        <w:tc>
          <w:tcPr>
            <w:tcW w:w="2624" w:type="dxa"/>
          </w:tcPr>
          <w:p w:rsidR="004C596B" w:rsidRDefault="004C596B">
            <w:pPr>
              <w:pStyle w:val="TableParagraph"/>
              <w:rPr>
                <w:sz w:val="24"/>
              </w:rPr>
            </w:pPr>
          </w:p>
          <w:p w:rsidR="004C596B" w:rsidRDefault="00072626">
            <w:pPr>
              <w:pStyle w:val="TableParagraph"/>
              <w:spacing w:before="143"/>
              <w:ind w:left="105"/>
              <w:rPr>
                <w:rFonts w:ascii="Arial"/>
                <w:b/>
              </w:rPr>
            </w:pPr>
            <w:r>
              <w:rPr>
                <w:rFonts w:ascii="Arial"/>
                <w:b/>
              </w:rPr>
              <w:t>Intellectual</w:t>
            </w:r>
            <w:r>
              <w:rPr>
                <w:rFonts w:ascii="Arial"/>
                <w:b/>
                <w:spacing w:val="-10"/>
              </w:rPr>
              <w:t xml:space="preserve"> </w:t>
            </w:r>
            <w:r>
              <w:rPr>
                <w:rFonts w:ascii="Arial"/>
                <w:b/>
                <w:spacing w:val="-2"/>
              </w:rPr>
              <w:t>Property</w:t>
            </w:r>
          </w:p>
        </w:tc>
        <w:tc>
          <w:tcPr>
            <w:tcW w:w="6962" w:type="dxa"/>
          </w:tcPr>
          <w:p w:rsidR="004C596B" w:rsidRDefault="004C596B">
            <w:pPr>
              <w:pStyle w:val="TableParagraph"/>
              <w:rPr>
                <w:sz w:val="24"/>
              </w:rPr>
            </w:pPr>
          </w:p>
          <w:p w:rsidR="004C596B" w:rsidRDefault="00072626">
            <w:pPr>
              <w:pStyle w:val="TableParagraph"/>
              <w:spacing w:before="146"/>
              <w:ind w:left="170"/>
            </w:pPr>
            <w:r>
              <w:t>Not</w:t>
            </w:r>
            <w:r>
              <w:rPr>
                <w:spacing w:val="-2"/>
              </w:rPr>
              <w:t xml:space="preserve"> Applicable</w:t>
            </w:r>
          </w:p>
        </w:tc>
      </w:tr>
      <w:tr w:rsidR="004C596B">
        <w:trPr>
          <w:trHeight w:val="1141"/>
        </w:trPr>
        <w:tc>
          <w:tcPr>
            <w:tcW w:w="2624" w:type="dxa"/>
          </w:tcPr>
          <w:p w:rsidR="004C596B" w:rsidRDefault="004C596B">
            <w:pPr>
              <w:pStyle w:val="TableParagraph"/>
              <w:rPr>
                <w:sz w:val="24"/>
              </w:rPr>
            </w:pPr>
          </w:p>
          <w:p w:rsidR="004C596B" w:rsidRDefault="00072626">
            <w:pPr>
              <w:pStyle w:val="TableParagraph"/>
              <w:spacing w:before="141"/>
              <w:ind w:left="167"/>
              <w:rPr>
                <w:rFonts w:ascii="Arial"/>
                <w:b/>
              </w:rPr>
            </w:pPr>
            <w:r>
              <w:rPr>
                <w:rFonts w:ascii="Arial"/>
                <w:b/>
              </w:rPr>
              <w:t>Social</w:t>
            </w:r>
            <w:r>
              <w:rPr>
                <w:rFonts w:ascii="Arial"/>
                <w:b/>
                <w:spacing w:val="-4"/>
              </w:rPr>
              <w:t xml:space="preserve"> </w:t>
            </w:r>
            <w:r>
              <w:rPr>
                <w:rFonts w:ascii="Arial"/>
                <w:b/>
                <w:spacing w:val="-2"/>
              </w:rPr>
              <w:t>Value</w:t>
            </w:r>
          </w:p>
        </w:tc>
        <w:tc>
          <w:tcPr>
            <w:tcW w:w="6962" w:type="dxa"/>
          </w:tcPr>
          <w:p w:rsidR="004C596B" w:rsidRDefault="004C596B">
            <w:pPr>
              <w:pStyle w:val="TableParagraph"/>
              <w:rPr>
                <w:sz w:val="24"/>
              </w:rPr>
            </w:pPr>
          </w:p>
          <w:p w:rsidR="004C596B" w:rsidRDefault="00072626">
            <w:pPr>
              <w:pStyle w:val="TableParagraph"/>
              <w:spacing w:before="143"/>
              <w:ind w:left="107"/>
            </w:pPr>
            <w:r>
              <w:t>Not</w:t>
            </w:r>
            <w:r>
              <w:rPr>
                <w:spacing w:val="-2"/>
              </w:rPr>
              <w:t xml:space="preserve"> Applicable</w:t>
            </w:r>
          </w:p>
        </w:tc>
      </w:tr>
    </w:tbl>
    <w:p w:rsidR="004C596B" w:rsidRDefault="00072626">
      <w:pPr>
        <w:pStyle w:val="ListParagraph"/>
        <w:numPr>
          <w:ilvl w:val="0"/>
          <w:numId w:val="16"/>
        </w:numPr>
        <w:tabs>
          <w:tab w:val="left" w:pos="975"/>
          <w:tab w:val="left" w:pos="976"/>
        </w:tabs>
        <w:spacing w:line="321" w:lineRule="exact"/>
        <w:rPr>
          <w:sz w:val="28"/>
        </w:rPr>
      </w:pPr>
      <w:bookmarkStart w:id="9" w:name="1.__Formation_of_contract"/>
      <w:bookmarkEnd w:id="9"/>
      <w:r>
        <w:rPr>
          <w:color w:val="434343"/>
          <w:sz w:val="28"/>
        </w:rPr>
        <w:t>Formation</w:t>
      </w:r>
      <w:r>
        <w:rPr>
          <w:color w:val="434343"/>
          <w:spacing w:val="-6"/>
          <w:sz w:val="28"/>
        </w:rPr>
        <w:t xml:space="preserve"> </w:t>
      </w:r>
      <w:r>
        <w:rPr>
          <w:color w:val="434343"/>
          <w:sz w:val="28"/>
        </w:rPr>
        <w:t>of</w:t>
      </w:r>
      <w:r>
        <w:rPr>
          <w:color w:val="434343"/>
          <w:spacing w:val="-6"/>
          <w:sz w:val="28"/>
        </w:rPr>
        <w:t xml:space="preserve"> </w:t>
      </w:r>
      <w:r>
        <w:rPr>
          <w:color w:val="434343"/>
          <w:spacing w:val="-2"/>
          <w:sz w:val="28"/>
        </w:rPr>
        <w:t>contract</w:t>
      </w:r>
    </w:p>
    <w:p w:rsidR="004C596B" w:rsidRDefault="00072626">
      <w:pPr>
        <w:pStyle w:val="ListParagraph"/>
        <w:numPr>
          <w:ilvl w:val="1"/>
          <w:numId w:val="16"/>
        </w:numPr>
        <w:tabs>
          <w:tab w:val="left" w:pos="974"/>
          <w:tab w:val="left" w:pos="975"/>
        </w:tabs>
        <w:spacing w:before="116" w:line="300" w:lineRule="auto"/>
        <w:ind w:right="281" w:hanging="721"/>
      </w:pPr>
      <w:r>
        <w:t>By</w:t>
      </w:r>
      <w:r>
        <w:rPr>
          <w:spacing w:val="-3"/>
        </w:rPr>
        <w:t xml:space="preserve"> </w:t>
      </w:r>
      <w:r>
        <w:t>signing</w:t>
      </w:r>
      <w:r>
        <w:rPr>
          <w:spacing w:val="-1"/>
        </w:rPr>
        <w:t xml:space="preserve"> </w:t>
      </w:r>
      <w:r>
        <w:t>and</w:t>
      </w:r>
      <w:r>
        <w:rPr>
          <w:spacing w:val="-3"/>
        </w:rPr>
        <w:t xml:space="preserve"> </w:t>
      </w:r>
      <w:r>
        <w:t>returning</w:t>
      </w:r>
      <w:r>
        <w:rPr>
          <w:spacing w:val="-1"/>
        </w:rPr>
        <w:t xml:space="preserve"> </w:t>
      </w:r>
      <w:r>
        <w:t>this</w:t>
      </w:r>
      <w:r>
        <w:rPr>
          <w:spacing w:val="-3"/>
        </w:rPr>
        <w:t xml:space="preserve"> </w:t>
      </w:r>
      <w:r>
        <w:t>Order Form</w:t>
      </w:r>
      <w:r>
        <w:rPr>
          <w:spacing w:val="-2"/>
        </w:rPr>
        <w:t xml:space="preserve"> </w:t>
      </w:r>
      <w:r>
        <w:t>(Part A),</w:t>
      </w:r>
      <w:r>
        <w:rPr>
          <w:spacing w:val="-2"/>
        </w:rPr>
        <w:t xml:space="preserve"> </w:t>
      </w:r>
      <w:r>
        <w:t>the</w:t>
      </w:r>
      <w:r>
        <w:rPr>
          <w:spacing w:val="-3"/>
        </w:rPr>
        <w:t xml:space="preserve"> </w:t>
      </w:r>
      <w:r>
        <w:t>Supplier agrees to</w:t>
      </w:r>
      <w:r>
        <w:rPr>
          <w:spacing w:val="-3"/>
        </w:rPr>
        <w:t xml:space="preserve"> </w:t>
      </w:r>
      <w:r>
        <w:t>enter into</w:t>
      </w:r>
      <w:r>
        <w:rPr>
          <w:spacing w:val="-1"/>
        </w:rPr>
        <w:t xml:space="preserve"> </w:t>
      </w:r>
      <w:r>
        <w:t>a</w:t>
      </w:r>
      <w:r>
        <w:rPr>
          <w:spacing w:val="-3"/>
        </w:rPr>
        <w:t xml:space="preserve"> </w:t>
      </w:r>
      <w:r>
        <w:t>Call- Off Contract with the Buyer.</w:t>
      </w:r>
    </w:p>
    <w:p w:rsidR="004C596B" w:rsidRDefault="004C596B">
      <w:pPr>
        <w:pStyle w:val="BodyText"/>
        <w:spacing w:before="4"/>
        <w:rPr>
          <w:sz w:val="26"/>
        </w:rPr>
      </w:pPr>
    </w:p>
    <w:p w:rsidR="004C596B" w:rsidRDefault="00072626">
      <w:pPr>
        <w:pStyle w:val="ListParagraph"/>
        <w:numPr>
          <w:ilvl w:val="1"/>
          <w:numId w:val="16"/>
        </w:numPr>
        <w:tabs>
          <w:tab w:val="left" w:pos="958"/>
          <w:tab w:val="left" w:pos="959"/>
        </w:tabs>
        <w:spacing w:line="300" w:lineRule="auto"/>
        <w:ind w:right="467" w:hanging="721"/>
      </w:pPr>
      <w:r>
        <w:t>The</w:t>
      </w:r>
      <w:r>
        <w:rPr>
          <w:spacing w:val="-3"/>
        </w:rPr>
        <w:t xml:space="preserve"> </w:t>
      </w:r>
      <w:r>
        <w:t>Parties</w:t>
      </w:r>
      <w:r>
        <w:rPr>
          <w:spacing w:val="-3"/>
        </w:rPr>
        <w:t xml:space="preserve"> </w:t>
      </w:r>
      <w:r>
        <w:t>agree</w:t>
      </w:r>
      <w:r>
        <w:rPr>
          <w:spacing w:val="-3"/>
        </w:rPr>
        <w:t xml:space="preserve"> </w:t>
      </w:r>
      <w:r>
        <w:t>that</w:t>
      </w:r>
      <w:r>
        <w:rPr>
          <w:spacing w:val="-2"/>
        </w:rPr>
        <w:t xml:space="preserve"> </w:t>
      </w:r>
      <w:r>
        <w:t>they</w:t>
      </w:r>
      <w:r>
        <w:rPr>
          <w:spacing w:val="-3"/>
        </w:rPr>
        <w:t xml:space="preserve"> </w:t>
      </w:r>
      <w:r>
        <w:t>have</w:t>
      </w:r>
      <w:r>
        <w:rPr>
          <w:spacing w:val="-1"/>
        </w:rPr>
        <w:t xml:space="preserve"> </w:t>
      </w:r>
      <w:r>
        <w:t>read</w:t>
      </w:r>
      <w:r>
        <w:rPr>
          <w:spacing w:val="-1"/>
        </w:rPr>
        <w:t xml:space="preserve"> </w:t>
      </w:r>
      <w:r>
        <w:t>the</w:t>
      </w:r>
      <w:r>
        <w:rPr>
          <w:spacing w:val="-3"/>
        </w:rPr>
        <w:t xml:space="preserve"> </w:t>
      </w:r>
      <w:r>
        <w:t>Order</w:t>
      </w:r>
      <w:r>
        <w:rPr>
          <w:spacing w:val="-4"/>
        </w:rPr>
        <w:t xml:space="preserve"> </w:t>
      </w:r>
      <w:r>
        <w:t>Form</w:t>
      </w:r>
      <w:r>
        <w:rPr>
          <w:spacing w:val="-2"/>
        </w:rPr>
        <w:t xml:space="preserve"> </w:t>
      </w:r>
      <w:r>
        <w:t>(Part</w:t>
      </w:r>
      <w:r>
        <w:rPr>
          <w:spacing w:val="-2"/>
        </w:rPr>
        <w:t xml:space="preserve"> </w:t>
      </w:r>
      <w:r>
        <w:t>A) and</w:t>
      </w:r>
      <w:r>
        <w:rPr>
          <w:spacing w:val="-3"/>
        </w:rPr>
        <w:t xml:space="preserve"> </w:t>
      </w:r>
      <w:r>
        <w:t>the</w:t>
      </w:r>
      <w:r>
        <w:rPr>
          <w:spacing w:val="-1"/>
        </w:rPr>
        <w:t xml:space="preserve"> </w:t>
      </w:r>
      <w:r>
        <w:t>Call-Off Contract terms and by signing below agree to be bound by this Call-Off Contract.</w:t>
      </w:r>
    </w:p>
    <w:p w:rsidR="004C596B" w:rsidRDefault="004C596B">
      <w:pPr>
        <w:pStyle w:val="BodyText"/>
        <w:spacing w:before="5"/>
        <w:rPr>
          <w:sz w:val="26"/>
        </w:rPr>
      </w:pPr>
    </w:p>
    <w:p w:rsidR="004C596B" w:rsidRDefault="00072626">
      <w:pPr>
        <w:pStyle w:val="ListParagraph"/>
        <w:numPr>
          <w:ilvl w:val="1"/>
          <w:numId w:val="16"/>
        </w:numPr>
        <w:tabs>
          <w:tab w:val="left" w:pos="958"/>
          <w:tab w:val="left" w:pos="959"/>
        </w:tabs>
        <w:spacing w:line="300" w:lineRule="auto"/>
        <w:ind w:right="418" w:hanging="721"/>
      </w:pPr>
      <w:r>
        <w:t>This</w:t>
      </w:r>
      <w:r>
        <w:rPr>
          <w:spacing w:val="-2"/>
        </w:rPr>
        <w:t xml:space="preserve"> </w:t>
      </w:r>
      <w:r>
        <w:t>Call-Off</w:t>
      </w:r>
      <w:r>
        <w:rPr>
          <w:spacing w:val="-1"/>
        </w:rPr>
        <w:t xml:space="preserve"> </w:t>
      </w:r>
      <w:r>
        <w:t>Contract</w:t>
      </w:r>
      <w:r>
        <w:rPr>
          <w:spacing w:val="-1"/>
        </w:rPr>
        <w:t xml:space="preserve"> </w:t>
      </w:r>
      <w:r>
        <w:t>will</w:t>
      </w:r>
      <w:r>
        <w:rPr>
          <w:spacing w:val="-3"/>
        </w:rPr>
        <w:t xml:space="preserve"> </w:t>
      </w:r>
      <w:r>
        <w:t>be</w:t>
      </w:r>
      <w:r>
        <w:rPr>
          <w:spacing w:val="-5"/>
        </w:rPr>
        <w:t xml:space="preserve"> </w:t>
      </w:r>
      <w:r>
        <w:t>formed</w:t>
      </w:r>
      <w:r>
        <w:rPr>
          <w:spacing w:val="-5"/>
        </w:rPr>
        <w:t xml:space="preserve"> </w:t>
      </w:r>
      <w:r>
        <w:t>when</w:t>
      </w:r>
      <w:r>
        <w:rPr>
          <w:spacing w:val="-3"/>
        </w:rPr>
        <w:t xml:space="preserve"> </w:t>
      </w:r>
      <w:r>
        <w:t>the</w:t>
      </w:r>
      <w:r>
        <w:rPr>
          <w:spacing w:val="-3"/>
        </w:rPr>
        <w:t xml:space="preserve"> </w:t>
      </w:r>
      <w:r>
        <w:t>Buyer</w:t>
      </w:r>
      <w:r>
        <w:rPr>
          <w:spacing w:val="-2"/>
        </w:rPr>
        <w:t xml:space="preserve"> </w:t>
      </w:r>
      <w:r>
        <w:t>acknowledges</w:t>
      </w:r>
      <w:r>
        <w:rPr>
          <w:spacing w:val="-3"/>
        </w:rPr>
        <w:t xml:space="preserve"> </w:t>
      </w:r>
      <w:r>
        <w:t>receipt</w:t>
      </w:r>
      <w:r>
        <w:rPr>
          <w:spacing w:val="-1"/>
        </w:rPr>
        <w:t xml:space="preserve"> </w:t>
      </w:r>
      <w:r>
        <w:t>of</w:t>
      </w:r>
      <w:r>
        <w:rPr>
          <w:spacing w:val="-4"/>
        </w:rPr>
        <w:t xml:space="preserve"> </w:t>
      </w:r>
      <w:r>
        <w:t>the</w:t>
      </w:r>
      <w:r>
        <w:rPr>
          <w:spacing w:val="-3"/>
        </w:rPr>
        <w:t xml:space="preserve"> </w:t>
      </w:r>
      <w:r>
        <w:t>signed copy of the Order Form from the Supplier.</w:t>
      </w:r>
    </w:p>
    <w:p w:rsidR="004C596B" w:rsidRDefault="004C596B">
      <w:pPr>
        <w:pStyle w:val="BodyText"/>
        <w:spacing w:before="5"/>
        <w:rPr>
          <w:sz w:val="26"/>
        </w:rPr>
      </w:pPr>
    </w:p>
    <w:p w:rsidR="004C596B" w:rsidRDefault="00072626">
      <w:pPr>
        <w:pStyle w:val="ListParagraph"/>
        <w:numPr>
          <w:ilvl w:val="1"/>
          <w:numId w:val="16"/>
        </w:numPr>
        <w:tabs>
          <w:tab w:val="left" w:pos="958"/>
          <w:tab w:val="left" w:pos="959"/>
        </w:tabs>
        <w:spacing w:line="297" w:lineRule="auto"/>
        <w:ind w:right="184" w:hanging="721"/>
      </w:pPr>
      <w:r>
        <w:t>In</w:t>
      </w:r>
      <w:r>
        <w:rPr>
          <w:spacing w:val="-2"/>
        </w:rPr>
        <w:t xml:space="preserve"> </w:t>
      </w:r>
      <w:r>
        <w:t>cases</w:t>
      </w:r>
      <w:r>
        <w:rPr>
          <w:spacing w:val="-1"/>
        </w:rPr>
        <w:t xml:space="preserve"> </w:t>
      </w:r>
      <w:r>
        <w:t>of any</w:t>
      </w:r>
      <w:r>
        <w:rPr>
          <w:spacing w:val="-4"/>
        </w:rPr>
        <w:t xml:space="preserve"> </w:t>
      </w:r>
      <w:r>
        <w:t>ambiguity</w:t>
      </w:r>
      <w:r>
        <w:rPr>
          <w:spacing w:val="-4"/>
        </w:rPr>
        <w:t xml:space="preserve"> </w:t>
      </w:r>
      <w:r>
        <w:t>or</w:t>
      </w:r>
      <w:r>
        <w:rPr>
          <w:spacing w:val="-1"/>
        </w:rPr>
        <w:t xml:space="preserve"> </w:t>
      </w:r>
      <w:r>
        <w:t>conflict,</w:t>
      </w:r>
      <w:r>
        <w:rPr>
          <w:spacing w:val="-3"/>
        </w:rPr>
        <w:t xml:space="preserve"> </w:t>
      </w:r>
      <w:r>
        <w:t>the</w:t>
      </w:r>
      <w:r>
        <w:rPr>
          <w:spacing w:val="-4"/>
        </w:rPr>
        <w:t xml:space="preserve"> </w:t>
      </w:r>
      <w:r>
        <w:t>terms</w:t>
      </w:r>
      <w:r>
        <w:rPr>
          <w:spacing w:val="-4"/>
        </w:rPr>
        <w:t xml:space="preserve"> </w:t>
      </w:r>
      <w:r>
        <w:t>and</w:t>
      </w:r>
      <w:r>
        <w:rPr>
          <w:spacing w:val="-2"/>
        </w:rPr>
        <w:t xml:space="preserve"> </w:t>
      </w:r>
      <w:r>
        <w:t>conditions</w:t>
      </w:r>
      <w:r>
        <w:rPr>
          <w:spacing w:val="-1"/>
        </w:rPr>
        <w:t xml:space="preserve"> </w:t>
      </w:r>
      <w:r>
        <w:t>of</w:t>
      </w:r>
      <w:r>
        <w:rPr>
          <w:spacing w:val="-3"/>
        </w:rPr>
        <w:t xml:space="preserve"> </w:t>
      </w:r>
      <w:r>
        <w:t>the</w:t>
      </w:r>
      <w:r>
        <w:rPr>
          <w:spacing w:val="-2"/>
        </w:rPr>
        <w:t xml:space="preserve"> </w:t>
      </w:r>
      <w:r>
        <w:t>Call-Off Contract</w:t>
      </w:r>
      <w:r>
        <w:rPr>
          <w:spacing w:val="-3"/>
        </w:rPr>
        <w:t xml:space="preserve"> </w:t>
      </w:r>
      <w:r>
        <w:t>(Part B) and Order Form (Part A) will supersede those of the Supplier Terms and Conditions as per the order of precedence set out in clause 8.3 of the Framework Agreement.</w:t>
      </w:r>
    </w:p>
    <w:p w:rsidR="004C596B" w:rsidRDefault="004C596B">
      <w:pPr>
        <w:spacing w:line="297" w:lineRule="auto"/>
        <w:sectPr w:rsidR="004C596B">
          <w:pgSz w:w="11930" w:h="16850"/>
          <w:pgMar w:top="1020" w:right="1040" w:bottom="280" w:left="880" w:header="182" w:footer="0" w:gutter="0"/>
          <w:cols w:space="720"/>
        </w:sectPr>
      </w:pPr>
    </w:p>
    <w:p w:rsidR="004C596B" w:rsidRDefault="00072626">
      <w:pPr>
        <w:pStyle w:val="Heading2"/>
        <w:numPr>
          <w:ilvl w:val="0"/>
          <w:numId w:val="16"/>
        </w:numPr>
        <w:tabs>
          <w:tab w:val="left" w:pos="975"/>
          <w:tab w:val="left" w:pos="976"/>
        </w:tabs>
        <w:spacing w:before="82"/>
      </w:pPr>
      <w:bookmarkStart w:id="10" w:name="2.__Background_to_the_agreement"/>
      <w:bookmarkEnd w:id="10"/>
      <w:r>
        <w:rPr>
          <w:color w:val="434343"/>
        </w:rPr>
        <w:lastRenderedPageBreak/>
        <w:t>Background</w:t>
      </w:r>
      <w:r>
        <w:rPr>
          <w:color w:val="434343"/>
          <w:spacing w:val="-6"/>
        </w:rPr>
        <w:t xml:space="preserve"> </w:t>
      </w:r>
      <w:r>
        <w:rPr>
          <w:color w:val="434343"/>
        </w:rPr>
        <w:t>to</w:t>
      </w:r>
      <w:r>
        <w:rPr>
          <w:color w:val="434343"/>
          <w:spacing w:val="-5"/>
        </w:rPr>
        <w:t xml:space="preserve"> </w:t>
      </w:r>
      <w:r>
        <w:rPr>
          <w:color w:val="434343"/>
        </w:rPr>
        <w:t>the</w:t>
      </w:r>
      <w:r>
        <w:rPr>
          <w:color w:val="434343"/>
          <w:spacing w:val="-7"/>
        </w:rPr>
        <w:t xml:space="preserve"> </w:t>
      </w:r>
      <w:r>
        <w:rPr>
          <w:color w:val="434343"/>
          <w:spacing w:val="-2"/>
        </w:rPr>
        <w:t>agreement</w:t>
      </w:r>
    </w:p>
    <w:p w:rsidR="004C596B" w:rsidRDefault="00072626">
      <w:pPr>
        <w:pStyle w:val="ListParagraph"/>
        <w:numPr>
          <w:ilvl w:val="1"/>
          <w:numId w:val="16"/>
        </w:numPr>
        <w:tabs>
          <w:tab w:val="left" w:pos="896"/>
          <w:tab w:val="left" w:pos="897"/>
        </w:tabs>
        <w:spacing w:before="119" w:line="297" w:lineRule="auto"/>
        <w:ind w:left="896" w:right="469" w:hanging="659"/>
      </w:pPr>
      <w:r>
        <w:t>The</w:t>
      </w:r>
      <w:r>
        <w:rPr>
          <w:spacing w:val="-4"/>
        </w:rPr>
        <w:t xml:space="preserve"> </w:t>
      </w:r>
      <w:r>
        <w:t>Supplier</w:t>
      </w:r>
      <w:r>
        <w:rPr>
          <w:spacing w:val="-1"/>
        </w:rPr>
        <w:t xml:space="preserve"> </w:t>
      </w:r>
      <w:r>
        <w:t>is</w:t>
      </w:r>
      <w:r>
        <w:rPr>
          <w:spacing w:val="-1"/>
        </w:rPr>
        <w:t xml:space="preserve"> </w:t>
      </w:r>
      <w:r>
        <w:t>a</w:t>
      </w:r>
      <w:r>
        <w:rPr>
          <w:spacing w:val="-4"/>
        </w:rPr>
        <w:t xml:space="preserve"> </w:t>
      </w:r>
      <w:r>
        <w:t>provider</w:t>
      </w:r>
      <w:r>
        <w:rPr>
          <w:spacing w:val="-1"/>
        </w:rPr>
        <w:t xml:space="preserve"> </w:t>
      </w:r>
      <w:r>
        <w:t>of</w:t>
      </w:r>
      <w:r>
        <w:rPr>
          <w:spacing w:val="-3"/>
        </w:rPr>
        <w:t xml:space="preserve"> </w:t>
      </w:r>
      <w:r>
        <w:t>G-Cloud</w:t>
      </w:r>
      <w:r>
        <w:rPr>
          <w:spacing w:val="-2"/>
        </w:rPr>
        <w:t xml:space="preserve"> </w:t>
      </w:r>
      <w:r>
        <w:t>Services</w:t>
      </w:r>
      <w:r>
        <w:rPr>
          <w:spacing w:val="-2"/>
        </w:rPr>
        <w:t xml:space="preserve"> </w:t>
      </w:r>
      <w:r>
        <w:t>and</w:t>
      </w:r>
      <w:r>
        <w:rPr>
          <w:spacing w:val="-2"/>
        </w:rPr>
        <w:t xml:space="preserve"> </w:t>
      </w:r>
      <w:r>
        <w:t>agreed</w:t>
      </w:r>
      <w:r>
        <w:rPr>
          <w:spacing w:val="-4"/>
        </w:rPr>
        <w:t xml:space="preserve"> </w:t>
      </w:r>
      <w:r>
        <w:t>to</w:t>
      </w:r>
      <w:r>
        <w:rPr>
          <w:spacing w:val="-4"/>
        </w:rPr>
        <w:t xml:space="preserve"> </w:t>
      </w:r>
      <w:r>
        <w:t>provide</w:t>
      </w:r>
      <w:r>
        <w:rPr>
          <w:spacing w:val="-2"/>
        </w:rPr>
        <w:t xml:space="preserve"> </w:t>
      </w:r>
      <w:r>
        <w:t>the</w:t>
      </w:r>
      <w:r>
        <w:rPr>
          <w:spacing w:val="-7"/>
        </w:rPr>
        <w:t xml:space="preserve"> </w:t>
      </w:r>
      <w:r>
        <w:t>Services</w:t>
      </w:r>
      <w:r>
        <w:rPr>
          <w:spacing w:val="-2"/>
        </w:rPr>
        <w:t xml:space="preserve"> </w:t>
      </w:r>
      <w:r>
        <w:t>under the terms of Framework Agreement number RM1557.13.</w:t>
      </w:r>
    </w:p>
    <w:p w:rsidR="004C596B" w:rsidRDefault="004C596B">
      <w:pPr>
        <w:pStyle w:val="BodyText"/>
        <w:rPr>
          <w:sz w:val="27"/>
        </w:rPr>
      </w:pPr>
    </w:p>
    <w:tbl>
      <w:tblPr>
        <w:tblW w:w="0" w:type="auto"/>
        <w:tblInd w:w="17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800"/>
        <w:gridCol w:w="3543"/>
        <w:gridCol w:w="3540"/>
      </w:tblGrid>
      <w:tr w:rsidR="004C596B">
        <w:trPr>
          <w:trHeight w:val="1100"/>
        </w:trPr>
        <w:tc>
          <w:tcPr>
            <w:tcW w:w="1800" w:type="dxa"/>
          </w:tcPr>
          <w:p w:rsidR="004C596B" w:rsidRDefault="004C596B">
            <w:pPr>
              <w:pStyle w:val="TableParagraph"/>
              <w:spacing w:before="4"/>
              <w:rPr>
                <w:sz w:val="29"/>
              </w:rPr>
            </w:pPr>
          </w:p>
          <w:p w:rsidR="004C596B" w:rsidRDefault="00072626">
            <w:pPr>
              <w:pStyle w:val="TableParagraph"/>
              <w:ind w:left="105"/>
              <w:rPr>
                <w:rFonts w:ascii="Arial"/>
                <w:b/>
              </w:rPr>
            </w:pPr>
            <w:r>
              <w:rPr>
                <w:rFonts w:ascii="Arial"/>
                <w:b/>
                <w:spacing w:val="-2"/>
              </w:rPr>
              <w:t>Signed</w:t>
            </w:r>
          </w:p>
        </w:tc>
        <w:tc>
          <w:tcPr>
            <w:tcW w:w="3543" w:type="dxa"/>
          </w:tcPr>
          <w:p w:rsidR="004C596B" w:rsidRDefault="004C596B">
            <w:pPr>
              <w:pStyle w:val="TableParagraph"/>
              <w:spacing w:before="6"/>
              <w:rPr>
                <w:sz w:val="29"/>
              </w:rPr>
            </w:pPr>
          </w:p>
          <w:p w:rsidR="004C596B" w:rsidRDefault="00072626">
            <w:pPr>
              <w:pStyle w:val="TableParagraph"/>
              <w:spacing w:before="1"/>
              <w:ind w:left="105"/>
            </w:pPr>
            <w:r>
              <w:rPr>
                <w:spacing w:val="-2"/>
              </w:rPr>
              <w:t>Supplier</w:t>
            </w:r>
          </w:p>
        </w:tc>
        <w:tc>
          <w:tcPr>
            <w:tcW w:w="3540" w:type="dxa"/>
          </w:tcPr>
          <w:p w:rsidR="004C596B" w:rsidRDefault="004C596B">
            <w:pPr>
              <w:pStyle w:val="TableParagraph"/>
              <w:spacing w:before="6"/>
              <w:rPr>
                <w:sz w:val="29"/>
              </w:rPr>
            </w:pPr>
          </w:p>
          <w:p w:rsidR="004C596B" w:rsidRDefault="00072626">
            <w:pPr>
              <w:pStyle w:val="TableParagraph"/>
              <w:spacing w:before="1"/>
              <w:ind w:left="106"/>
            </w:pPr>
            <w:r>
              <w:rPr>
                <w:spacing w:val="-4"/>
              </w:rPr>
              <w:t>Buyer</w:t>
            </w:r>
          </w:p>
        </w:tc>
      </w:tr>
      <w:tr w:rsidR="00C9337B">
        <w:trPr>
          <w:trHeight w:val="1122"/>
        </w:trPr>
        <w:tc>
          <w:tcPr>
            <w:tcW w:w="1800" w:type="dxa"/>
          </w:tcPr>
          <w:p w:rsidR="00C9337B" w:rsidRDefault="00C9337B" w:rsidP="00C9337B">
            <w:pPr>
              <w:pStyle w:val="TableParagraph"/>
              <w:spacing w:before="2"/>
              <w:rPr>
                <w:sz w:val="30"/>
              </w:rPr>
            </w:pPr>
          </w:p>
          <w:p w:rsidR="00C9337B" w:rsidRDefault="00C9337B" w:rsidP="00C9337B">
            <w:pPr>
              <w:pStyle w:val="TableParagraph"/>
              <w:ind w:left="105"/>
              <w:rPr>
                <w:rFonts w:ascii="Arial"/>
                <w:b/>
              </w:rPr>
            </w:pPr>
            <w:r>
              <w:rPr>
                <w:rFonts w:ascii="Arial"/>
                <w:b/>
                <w:spacing w:val="-4"/>
              </w:rPr>
              <w:t>Name</w:t>
            </w:r>
          </w:p>
        </w:tc>
        <w:tc>
          <w:tcPr>
            <w:tcW w:w="3543" w:type="dxa"/>
          </w:tcPr>
          <w:p w:rsidR="00C9337B" w:rsidRDefault="00C9337B" w:rsidP="00C9337B">
            <w:r w:rsidRPr="00AE7590">
              <w:rPr>
                <w:color w:val="FF0000"/>
              </w:rPr>
              <w:t>REDACTED TEXT under FOIA Section 40, Personal Information</w:t>
            </w:r>
          </w:p>
        </w:tc>
        <w:tc>
          <w:tcPr>
            <w:tcW w:w="3540" w:type="dxa"/>
          </w:tcPr>
          <w:p w:rsidR="00C9337B" w:rsidRDefault="00C9337B" w:rsidP="00C9337B">
            <w:r w:rsidRPr="00AE7590">
              <w:rPr>
                <w:color w:val="FF0000"/>
              </w:rPr>
              <w:t>REDACTED TEXT under FOIA Section 40, Personal Information</w:t>
            </w:r>
          </w:p>
        </w:tc>
      </w:tr>
      <w:tr w:rsidR="00C9337B">
        <w:trPr>
          <w:trHeight w:val="1101"/>
        </w:trPr>
        <w:tc>
          <w:tcPr>
            <w:tcW w:w="1800" w:type="dxa"/>
          </w:tcPr>
          <w:p w:rsidR="00C9337B" w:rsidRDefault="00C9337B" w:rsidP="00C9337B">
            <w:pPr>
              <w:pStyle w:val="TableParagraph"/>
              <w:spacing w:before="5"/>
              <w:rPr>
                <w:sz w:val="29"/>
              </w:rPr>
            </w:pPr>
          </w:p>
          <w:p w:rsidR="00C9337B" w:rsidRDefault="00C9337B" w:rsidP="00C9337B">
            <w:pPr>
              <w:pStyle w:val="TableParagraph"/>
              <w:ind w:left="105"/>
              <w:rPr>
                <w:rFonts w:ascii="Arial"/>
                <w:b/>
              </w:rPr>
            </w:pPr>
            <w:r>
              <w:rPr>
                <w:rFonts w:ascii="Arial"/>
                <w:b/>
                <w:spacing w:val="-2"/>
              </w:rPr>
              <w:t>Title</w:t>
            </w:r>
          </w:p>
        </w:tc>
        <w:tc>
          <w:tcPr>
            <w:tcW w:w="3543" w:type="dxa"/>
          </w:tcPr>
          <w:p w:rsidR="00C9337B" w:rsidRDefault="00C9337B" w:rsidP="00C9337B">
            <w:r w:rsidRPr="00AE7590">
              <w:rPr>
                <w:color w:val="FF0000"/>
              </w:rPr>
              <w:t>REDACTED TEXT under FOIA Section 40, Personal Information</w:t>
            </w:r>
          </w:p>
        </w:tc>
        <w:tc>
          <w:tcPr>
            <w:tcW w:w="3540" w:type="dxa"/>
          </w:tcPr>
          <w:p w:rsidR="00C9337B" w:rsidRDefault="00C9337B" w:rsidP="00C9337B">
            <w:r w:rsidRPr="00AE7590">
              <w:rPr>
                <w:color w:val="FF0000"/>
              </w:rPr>
              <w:t>REDACTED TEXT under FOIA Section 40, Personal Information</w:t>
            </w:r>
          </w:p>
        </w:tc>
      </w:tr>
      <w:tr w:rsidR="00C9337B">
        <w:trPr>
          <w:trHeight w:val="1204"/>
        </w:trPr>
        <w:tc>
          <w:tcPr>
            <w:tcW w:w="1800" w:type="dxa"/>
          </w:tcPr>
          <w:p w:rsidR="00C9337B" w:rsidRDefault="00C9337B" w:rsidP="00C9337B">
            <w:pPr>
              <w:pStyle w:val="TableParagraph"/>
              <w:spacing w:before="8"/>
              <w:rPr>
                <w:sz w:val="33"/>
              </w:rPr>
            </w:pPr>
          </w:p>
          <w:p w:rsidR="00C9337B" w:rsidRDefault="00C9337B" w:rsidP="00C9337B">
            <w:pPr>
              <w:pStyle w:val="TableParagraph"/>
              <w:spacing w:before="1"/>
              <w:ind w:left="105"/>
              <w:rPr>
                <w:rFonts w:ascii="Arial"/>
                <w:b/>
              </w:rPr>
            </w:pPr>
            <w:r>
              <w:rPr>
                <w:rFonts w:ascii="Arial"/>
                <w:b/>
                <w:spacing w:val="-2"/>
              </w:rPr>
              <w:t>Signature</w:t>
            </w:r>
          </w:p>
        </w:tc>
        <w:tc>
          <w:tcPr>
            <w:tcW w:w="3543" w:type="dxa"/>
          </w:tcPr>
          <w:p w:rsidR="00C9337B" w:rsidRDefault="00C9337B" w:rsidP="00C9337B">
            <w:r w:rsidRPr="00AE7590">
              <w:rPr>
                <w:color w:val="FF0000"/>
              </w:rPr>
              <w:t>REDACTED TEXT under FOIA Section 40, Personal Information</w:t>
            </w:r>
          </w:p>
        </w:tc>
        <w:tc>
          <w:tcPr>
            <w:tcW w:w="3540" w:type="dxa"/>
          </w:tcPr>
          <w:p w:rsidR="00C9337B" w:rsidRDefault="00C9337B" w:rsidP="00C9337B">
            <w:r w:rsidRPr="00AE7590">
              <w:rPr>
                <w:color w:val="FF0000"/>
              </w:rPr>
              <w:t>REDACTED TEXT under FOIA Section 40, Personal Information</w:t>
            </w:r>
          </w:p>
        </w:tc>
      </w:tr>
      <w:tr w:rsidR="00C9337B">
        <w:trPr>
          <w:trHeight w:val="455"/>
        </w:trPr>
        <w:tc>
          <w:tcPr>
            <w:tcW w:w="1800" w:type="dxa"/>
          </w:tcPr>
          <w:p w:rsidR="00C9337B" w:rsidRDefault="00C9337B" w:rsidP="00C9337B">
            <w:pPr>
              <w:pStyle w:val="TableParagraph"/>
              <w:spacing w:before="14"/>
              <w:ind w:left="105"/>
              <w:rPr>
                <w:rFonts w:ascii="Arial"/>
                <w:b/>
              </w:rPr>
            </w:pPr>
            <w:r>
              <w:rPr>
                <w:rFonts w:ascii="Arial"/>
                <w:b/>
                <w:spacing w:val="-4"/>
              </w:rPr>
              <w:t>Date</w:t>
            </w:r>
          </w:p>
        </w:tc>
        <w:tc>
          <w:tcPr>
            <w:tcW w:w="3543" w:type="dxa"/>
          </w:tcPr>
          <w:p w:rsidR="00C9337B" w:rsidRDefault="00C9337B" w:rsidP="00C9337B">
            <w:r w:rsidRPr="00AE7590">
              <w:rPr>
                <w:color w:val="FF0000"/>
              </w:rPr>
              <w:t>REDACTED TEXT under FOIA Section 40, Personal Information</w:t>
            </w:r>
          </w:p>
        </w:tc>
        <w:tc>
          <w:tcPr>
            <w:tcW w:w="3540" w:type="dxa"/>
          </w:tcPr>
          <w:p w:rsidR="00C9337B" w:rsidRDefault="00C9337B" w:rsidP="00C9337B">
            <w:r w:rsidRPr="00AE7590">
              <w:rPr>
                <w:color w:val="FF0000"/>
              </w:rPr>
              <w:t>REDACTED TEXT under FOIA Section 40, Personal Information</w:t>
            </w:r>
          </w:p>
        </w:tc>
      </w:tr>
    </w:tbl>
    <w:p w:rsidR="004C596B" w:rsidRDefault="00072626">
      <w:pPr>
        <w:pStyle w:val="ListParagraph"/>
        <w:numPr>
          <w:ilvl w:val="1"/>
          <w:numId w:val="16"/>
        </w:numPr>
        <w:tabs>
          <w:tab w:val="left" w:pos="963"/>
          <w:tab w:val="left" w:pos="964"/>
        </w:tabs>
        <w:ind w:left="963" w:hanging="726"/>
      </w:pPr>
      <w:r>
        <w:t>The</w:t>
      </w:r>
      <w:r>
        <w:rPr>
          <w:spacing w:val="-8"/>
        </w:rPr>
        <w:t xml:space="preserve"> </w:t>
      </w:r>
      <w:r>
        <w:t>Buyer</w:t>
      </w:r>
      <w:r>
        <w:rPr>
          <w:spacing w:val="-3"/>
        </w:rPr>
        <w:t xml:space="preserve"> </w:t>
      </w:r>
      <w:r>
        <w:t>provided</w:t>
      </w:r>
      <w:r>
        <w:rPr>
          <w:spacing w:val="-3"/>
        </w:rPr>
        <w:t xml:space="preserve"> </w:t>
      </w:r>
      <w:r>
        <w:t>an</w:t>
      </w:r>
      <w:r>
        <w:rPr>
          <w:spacing w:val="-5"/>
        </w:rPr>
        <w:t xml:space="preserve"> </w:t>
      </w:r>
      <w:r>
        <w:t>Order</w:t>
      </w:r>
      <w:r>
        <w:rPr>
          <w:spacing w:val="-3"/>
        </w:rPr>
        <w:t xml:space="preserve"> </w:t>
      </w:r>
      <w:r>
        <w:t>Form</w:t>
      </w:r>
      <w:r>
        <w:rPr>
          <w:spacing w:val="-6"/>
        </w:rPr>
        <w:t xml:space="preserve"> </w:t>
      </w:r>
      <w:r>
        <w:t>for</w:t>
      </w:r>
      <w:r>
        <w:rPr>
          <w:spacing w:val="-3"/>
        </w:rPr>
        <w:t xml:space="preserve"> </w:t>
      </w:r>
      <w:r>
        <w:t>Services</w:t>
      </w:r>
      <w:r>
        <w:rPr>
          <w:spacing w:val="-4"/>
        </w:rPr>
        <w:t xml:space="preserve"> </w:t>
      </w:r>
      <w:r>
        <w:t>to</w:t>
      </w:r>
      <w:r>
        <w:rPr>
          <w:spacing w:val="-5"/>
        </w:rPr>
        <w:t xml:space="preserve"> </w:t>
      </w:r>
      <w:r>
        <w:t>the</w:t>
      </w:r>
      <w:r>
        <w:rPr>
          <w:spacing w:val="-3"/>
        </w:rPr>
        <w:t xml:space="preserve"> </w:t>
      </w:r>
      <w:r>
        <w:rPr>
          <w:spacing w:val="-2"/>
        </w:rPr>
        <w:t>Supplier.</w:t>
      </w:r>
    </w:p>
    <w:p w:rsidR="004C596B" w:rsidRDefault="004C596B">
      <w:pPr>
        <w:sectPr w:rsidR="004C596B">
          <w:pgSz w:w="11930" w:h="16850"/>
          <w:pgMar w:top="1020" w:right="1040" w:bottom="280" w:left="880" w:header="182" w:footer="0" w:gutter="0"/>
          <w:cols w:space="720"/>
        </w:sectPr>
      </w:pPr>
    </w:p>
    <w:p w:rsidR="004C596B" w:rsidRDefault="00072626">
      <w:pPr>
        <w:pStyle w:val="Heading1"/>
      </w:pPr>
      <w:bookmarkStart w:id="11" w:name="Customer_Benefits"/>
      <w:bookmarkEnd w:id="11"/>
      <w:r>
        <w:lastRenderedPageBreak/>
        <w:t>Customer</w:t>
      </w:r>
      <w:r>
        <w:rPr>
          <w:spacing w:val="-15"/>
        </w:rPr>
        <w:t xml:space="preserve"> </w:t>
      </w:r>
      <w:r>
        <w:rPr>
          <w:spacing w:val="-2"/>
        </w:rPr>
        <w:t>Benefits</w:t>
      </w:r>
    </w:p>
    <w:p w:rsidR="004C596B" w:rsidRDefault="00072626">
      <w:pPr>
        <w:pStyle w:val="BodyText"/>
        <w:spacing w:before="321" w:line="590" w:lineRule="auto"/>
        <w:ind w:left="276" w:right="736" w:hanging="39"/>
      </w:pPr>
      <w:r>
        <w:t>For</w:t>
      </w:r>
      <w:r>
        <w:rPr>
          <w:spacing w:val="-1"/>
        </w:rPr>
        <w:t xml:space="preserve"> </w:t>
      </w:r>
      <w:r>
        <w:t>each</w:t>
      </w:r>
      <w:r>
        <w:rPr>
          <w:spacing w:val="-4"/>
        </w:rPr>
        <w:t xml:space="preserve"> </w:t>
      </w:r>
      <w:r>
        <w:t>Call-Off Contract please</w:t>
      </w:r>
      <w:r>
        <w:rPr>
          <w:spacing w:val="-4"/>
        </w:rPr>
        <w:t xml:space="preserve"> </w:t>
      </w:r>
      <w:r>
        <w:t>complete</w:t>
      </w:r>
      <w:r>
        <w:rPr>
          <w:spacing w:val="-2"/>
        </w:rPr>
        <w:t xml:space="preserve"> </w:t>
      </w:r>
      <w:r>
        <w:t>a</w:t>
      </w:r>
      <w:r>
        <w:rPr>
          <w:spacing w:val="-4"/>
        </w:rPr>
        <w:t xml:space="preserve"> </w:t>
      </w:r>
      <w:r>
        <w:t>customer</w:t>
      </w:r>
      <w:r>
        <w:rPr>
          <w:spacing w:val="-1"/>
        </w:rPr>
        <w:t xml:space="preserve"> </w:t>
      </w:r>
      <w:r>
        <w:t>benefits</w:t>
      </w:r>
      <w:r>
        <w:rPr>
          <w:spacing w:val="-4"/>
        </w:rPr>
        <w:t xml:space="preserve"> </w:t>
      </w:r>
      <w:r>
        <w:t>record,</w:t>
      </w:r>
      <w:r>
        <w:rPr>
          <w:spacing w:val="-3"/>
        </w:rPr>
        <w:t xml:space="preserve"> </w:t>
      </w:r>
      <w:r>
        <w:t>by</w:t>
      </w:r>
      <w:r>
        <w:rPr>
          <w:spacing w:val="-6"/>
        </w:rPr>
        <w:t xml:space="preserve"> </w:t>
      </w:r>
      <w:r>
        <w:t>following this</w:t>
      </w:r>
      <w:r>
        <w:rPr>
          <w:spacing w:val="-1"/>
        </w:rPr>
        <w:t xml:space="preserve"> </w:t>
      </w:r>
      <w:r>
        <w:t xml:space="preserve">link: </w:t>
      </w:r>
      <w:hyperlink r:id="rId11">
        <w:r>
          <w:rPr>
            <w:color w:val="1154CC"/>
            <w:u w:val="single" w:color="1154CC"/>
          </w:rPr>
          <w:t>G-Cloud 13 Customer Benefit Record</w:t>
        </w:r>
      </w:hyperlink>
    </w:p>
    <w:p w:rsidR="004C596B" w:rsidRDefault="004C596B">
      <w:pPr>
        <w:spacing w:line="590" w:lineRule="auto"/>
        <w:sectPr w:rsidR="004C596B">
          <w:pgSz w:w="11930" w:h="16850"/>
          <w:pgMar w:top="1020" w:right="1040" w:bottom="280" w:left="880" w:header="182" w:footer="0" w:gutter="0"/>
          <w:cols w:space="720"/>
        </w:sectPr>
      </w:pPr>
    </w:p>
    <w:p w:rsidR="004C596B" w:rsidRDefault="00072626">
      <w:pPr>
        <w:pStyle w:val="Heading1"/>
      </w:pPr>
      <w:bookmarkStart w:id="12" w:name="_TOC_250005"/>
      <w:r>
        <w:lastRenderedPageBreak/>
        <w:t>Part</w:t>
      </w:r>
      <w:r>
        <w:rPr>
          <w:spacing w:val="-7"/>
        </w:rPr>
        <w:t xml:space="preserve"> </w:t>
      </w:r>
      <w:r>
        <w:t>B:</w:t>
      </w:r>
      <w:r>
        <w:rPr>
          <w:spacing w:val="-5"/>
        </w:rPr>
        <w:t xml:space="preserve"> </w:t>
      </w:r>
      <w:r>
        <w:t>Terms</w:t>
      </w:r>
      <w:r>
        <w:rPr>
          <w:spacing w:val="-5"/>
        </w:rPr>
        <w:t xml:space="preserve"> </w:t>
      </w:r>
      <w:r>
        <w:t>and</w:t>
      </w:r>
      <w:r>
        <w:rPr>
          <w:spacing w:val="-7"/>
        </w:rPr>
        <w:t xml:space="preserve"> </w:t>
      </w:r>
      <w:bookmarkEnd w:id="12"/>
      <w:r>
        <w:rPr>
          <w:spacing w:val="-2"/>
        </w:rPr>
        <w:t>conditions</w:t>
      </w:r>
    </w:p>
    <w:p w:rsidR="004C596B" w:rsidRDefault="004C596B">
      <w:pPr>
        <w:pStyle w:val="BodyText"/>
        <w:spacing w:before="3"/>
        <w:rPr>
          <w:sz w:val="29"/>
        </w:rPr>
      </w:pPr>
    </w:p>
    <w:p w:rsidR="004C596B" w:rsidRDefault="00072626">
      <w:pPr>
        <w:pStyle w:val="Heading2"/>
        <w:numPr>
          <w:ilvl w:val="0"/>
          <w:numId w:val="15"/>
        </w:numPr>
        <w:tabs>
          <w:tab w:val="left" w:pos="968"/>
          <w:tab w:val="left" w:pos="969"/>
        </w:tabs>
      </w:pPr>
      <w:bookmarkStart w:id="13" w:name="1.__Call-Off_Contract_Start_date_and_len"/>
      <w:bookmarkEnd w:id="13"/>
      <w:r>
        <w:rPr>
          <w:color w:val="434343"/>
        </w:rPr>
        <w:t>Call-Off</w:t>
      </w:r>
      <w:r>
        <w:rPr>
          <w:color w:val="434343"/>
          <w:spacing w:val="-4"/>
        </w:rPr>
        <w:t xml:space="preserve"> </w:t>
      </w:r>
      <w:r>
        <w:rPr>
          <w:color w:val="434343"/>
        </w:rPr>
        <w:t>Contract</w:t>
      </w:r>
      <w:r>
        <w:rPr>
          <w:color w:val="434343"/>
          <w:spacing w:val="-6"/>
        </w:rPr>
        <w:t xml:space="preserve"> </w:t>
      </w:r>
      <w:r>
        <w:rPr>
          <w:color w:val="434343"/>
        </w:rPr>
        <w:t>Start</w:t>
      </w:r>
      <w:r>
        <w:rPr>
          <w:color w:val="434343"/>
          <w:spacing w:val="-6"/>
        </w:rPr>
        <w:t xml:space="preserve"> </w:t>
      </w:r>
      <w:r>
        <w:rPr>
          <w:color w:val="434343"/>
        </w:rPr>
        <w:t>date</w:t>
      </w:r>
      <w:r>
        <w:rPr>
          <w:color w:val="434343"/>
          <w:spacing w:val="-7"/>
        </w:rPr>
        <w:t xml:space="preserve"> </w:t>
      </w:r>
      <w:r>
        <w:rPr>
          <w:color w:val="434343"/>
        </w:rPr>
        <w:t>and</w:t>
      </w:r>
      <w:r>
        <w:rPr>
          <w:color w:val="434343"/>
          <w:spacing w:val="-7"/>
        </w:rPr>
        <w:t xml:space="preserve"> </w:t>
      </w:r>
      <w:r>
        <w:rPr>
          <w:color w:val="434343"/>
          <w:spacing w:val="-2"/>
        </w:rPr>
        <w:t>length</w:t>
      </w:r>
    </w:p>
    <w:p w:rsidR="004C596B" w:rsidRDefault="00072626">
      <w:pPr>
        <w:pStyle w:val="ListParagraph"/>
        <w:numPr>
          <w:ilvl w:val="1"/>
          <w:numId w:val="15"/>
        </w:numPr>
        <w:tabs>
          <w:tab w:val="left" w:pos="970"/>
          <w:tab w:val="left" w:pos="971"/>
        </w:tabs>
        <w:spacing w:before="147"/>
      </w:pPr>
      <w:r>
        <w:t>The</w:t>
      </w:r>
      <w:r>
        <w:rPr>
          <w:spacing w:val="-8"/>
        </w:rPr>
        <w:t xml:space="preserve"> </w:t>
      </w:r>
      <w:r>
        <w:t>Supplier</w:t>
      </w:r>
      <w:r>
        <w:rPr>
          <w:spacing w:val="-3"/>
        </w:rPr>
        <w:t xml:space="preserve"> </w:t>
      </w:r>
      <w:r>
        <w:t>must</w:t>
      </w:r>
      <w:r>
        <w:rPr>
          <w:spacing w:val="-5"/>
        </w:rPr>
        <w:t xml:space="preserve"> </w:t>
      </w:r>
      <w:r>
        <w:t>start</w:t>
      </w:r>
      <w:r>
        <w:rPr>
          <w:spacing w:val="-7"/>
        </w:rPr>
        <w:t xml:space="preserve"> </w:t>
      </w:r>
      <w:r>
        <w:t>providing</w:t>
      </w:r>
      <w:r>
        <w:rPr>
          <w:spacing w:val="-2"/>
        </w:rPr>
        <w:t xml:space="preserve"> </w:t>
      </w:r>
      <w:r>
        <w:t>the</w:t>
      </w:r>
      <w:r>
        <w:rPr>
          <w:spacing w:val="-6"/>
        </w:rPr>
        <w:t xml:space="preserve"> </w:t>
      </w:r>
      <w:r>
        <w:t>Services</w:t>
      </w:r>
      <w:r>
        <w:rPr>
          <w:spacing w:val="-4"/>
        </w:rPr>
        <w:t xml:space="preserve"> </w:t>
      </w:r>
      <w:r>
        <w:t>on</w:t>
      </w:r>
      <w:r>
        <w:rPr>
          <w:spacing w:val="-3"/>
        </w:rPr>
        <w:t xml:space="preserve"> </w:t>
      </w:r>
      <w:r>
        <w:t>the</w:t>
      </w:r>
      <w:r>
        <w:rPr>
          <w:spacing w:val="-6"/>
        </w:rPr>
        <w:t xml:space="preserve"> </w:t>
      </w:r>
      <w:r>
        <w:t>date</w:t>
      </w:r>
      <w:r>
        <w:rPr>
          <w:spacing w:val="-6"/>
        </w:rPr>
        <w:t xml:space="preserve"> </w:t>
      </w:r>
      <w:r>
        <w:t>specified</w:t>
      </w:r>
      <w:r>
        <w:rPr>
          <w:spacing w:val="-4"/>
        </w:rPr>
        <w:t xml:space="preserve"> </w:t>
      </w:r>
      <w:r>
        <w:t>in</w:t>
      </w:r>
      <w:r>
        <w:rPr>
          <w:spacing w:val="-6"/>
        </w:rPr>
        <w:t xml:space="preserve"> </w:t>
      </w:r>
      <w:r>
        <w:t>the</w:t>
      </w:r>
      <w:r>
        <w:rPr>
          <w:spacing w:val="-4"/>
        </w:rPr>
        <w:t xml:space="preserve"> </w:t>
      </w:r>
      <w:r>
        <w:t>Order</w:t>
      </w:r>
      <w:r>
        <w:rPr>
          <w:spacing w:val="-4"/>
        </w:rPr>
        <w:t xml:space="preserve"> </w:t>
      </w:r>
      <w:r>
        <w:rPr>
          <w:spacing w:val="-2"/>
        </w:rPr>
        <w:t>Form.</w:t>
      </w:r>
    </w:p>
    <w:p w:rsidR="004C596B" w:rsidRDefault="004C596B">
      <w:pPr>
        <w:pStyle w:val="BodyText"/>
        <w:spacing w:before="10"/>
        <w:rPr>
          <w:sz w:val="31"/>
        </w:rPr>
      </w:pPr>
    </w:p>
    <w:p w:rsidR="004C596B" w:rsidRDefault="00072626">
      <w:pPr>
        <w:pStyle w:val="ListParagraph"/>
        <w:numPr>
          <w:ilvl w:val="1"/>
          <w:numId w:val="15"/>
        </w:numPr>
        <w:tabs>
          <w:tab w:val="left" w:pos="958"/>
          <w:tab w:val="left" w:pos="959"/>
        </w:tabs>
        <w:spacing w:line="297" w:lineRule="auto"/>
        <w:ind w:left="958" w:right="138" w:hanging="721"/>
      </w:pPr>
      <w:r>
        <w:t>This</w:t>
      </w:r>
      <w:r>
        <w:rPr>
          <w:spacing w:val="-1"/>
        </w:rPr>
        <w:t xml:space="preserve"> </w:t>
      </w:r>
      <w:r>
        <w:t>Call-Off Contract will</w:t>
      </w:r>
      <w:r>
        <w:rPr>
          <w:spacing w:val="-2"/>
        </w:rPr>
        <w:t xml:space="preserve"> </w:t>
      </w:r>
      <w:r>
        <w:t>expire</w:t>
      </w:r>
      <w:r>
        <w:rPr>
          <w:spacing w:val="-2"/>
        </w:rPr>
        <w:t xml:space="preserve"> </w:t>
      </w:r>
      <w:r>
        <w:t>on</w:t>
      </w:r>
      <w:r>
        <w:rPr>
          <w:spacing w:val="-2"/>
        </w:rPr>
        <w:t xml:space="preserve"> </w:t>
      </w:r>
      <w:r>
        <w:t>the</w:t>
      </w:r>
      <w:r>
        <w:rPr>
          <w:spacing w:val="-3"/>
        </w:rPr>
        <w:t xml:space="preserve"> </w:t>
      </w:r>
      <w:r>
        <w:t>Expiry</w:t>
      </w:r>
      <w:r>
        <w:rPr>
          <w:spacing w:val="-3"/>
        </w:rPr>
        <w:t xml:space="preserve"> </w:t>
      </w:r>
      <w:r>
        <w:t>Date</w:t>
      </w:r>
      <w:r>
        <w:rPr>
          <w:spacing w:val="-2"/>
        </w:rPr>
        <w:t xml:space="preserve"> </w:t>
      </w:r>
      <w:r>
        <w:t>in</w:t>
      </w:r>
      <w:r>
        <w:rPr>
          <w:spacing w:val="-3"/>
        </w:rPr>
        <w:t xml:space="preserve"> </w:t>
      </w:r>
      <w:r>
        <w:t>the</w:t>
      </w:r>
      <w:r>
        <w:rPr>
          <w:spacing w:val="-3"/>
        </w:rPr>
        <w:t xml:space="preserve"> </w:t>
      </w:r>
      <w:r>
        <w:t>Order</w:t>
      </w:r>
      <w:r>
        <w:rPr>
          <w:spacing w:val="-2"/>
        </w:rPr>
        <w:t xml:space="preserve"> </w:t>
      </w:r>
      <w:r>
        <w:t>Form.</w:t>
      </w:r>
      <w:r>
        <w:rPr>
          <w:spacing w:val="-3"/>
        </w:rPr>
        <w:t xml:space="preserve"> </w:t>
      </w:r>
      <w:r>
        <w:t>It will</w:t>
      </w:r>
      <w:r>
        <w:rPr>
          <w:spacing w:val="-2"/>
        </w:rPr>
        <w:t xml:space="preserve"> </w:t>
      </w:r>
      <w:r>
        <w:t>be</w:t>
      </w:r>
      <w:r>
        <w:rPr>
          <w:spacing w:val="-3"/>
        </w:rPr>
        <w:t xml:space="preserve"> </w:t>
      </w:r>
      <w:r>
        <w:t>for</w:t>
      </w:r>
      <w:r>
        <w:rPr>
          <w:spacing w:val="-2"/>
        </w:rPr>
        <w:t xml:space="preserve"> </w:t>
      </w:r>
      <w:r>
        <w:t>up</w:t>
      </w:r>
      <w:r>
        <w:rPr>
          <w:spacing w:val="-3"/>
        </w:rPr>
        <w:t xml:space="preserve"> </w:t>
      </w:r>
      <w:r>
        <w:t>to</w:t>
      </w:r>
      <w:r>
        <w:rPr>
          <w:spacing w:val="-2"/>
        </w:rPr>
        <w:t xml:space="preserve"> </w:t>
      </w:r>
      <w:r>
        <w:t>36 months</w:t>
      </w:r>
      <w:r>
        <w:rPr>
          <w:spacing w:val="-1"/>
        </w:rPr>
        <w:t xml:space="preserve"> </w:t>
      </w:r>
      <w:r>
        <w:t>from the Start date unless Ended earlier under clause 18 or extended by the Buyer under clause 1.3.</w:t>
      </w:r>
    </w:p>
    <w:p w:rsidR="004C596B" w:rsidRDefault="004C596B">
      <w:pPr>
        <w:pStyle w:val="BodyText"/>
        <w:spacing w:before="10"/>
        <w:rPr>
          <w:sz w:val="26"/>
        </w:rPr>
      </w:pPr>
    </w:p>
    <w:p w:rsidR="004C596B" w:rsidRDefault="00072626">
      <w:pPr>
        <w:pStyle w:val="ListParagraph"/>
        <w:numPr>
          <w:ilvl w:val="1"/>
          <w:numId w:val="15"/>
        </w:numPr>
        <w:tabs>
          <w:tab w:val="left" w:pos="958"/>
          <w:tab w:val="left" w:pos="959"/>
        </w:tabs>
        <w:spacing w:before="1" w:line="297" w:lineRule="auto"/>
        <w:ind w:left="958" w:right="638" w:hanging="721"/>
      </w:pPr>
      <w:r>
        <w:t>The Buyer can extend this Call-Off Contract, with written notice to the Supplier, by the period</w:t>
      </w:r>
      <w:r>
        <w:rPr>
          <w:spacing w:val="-2"/>
        </w:rPr>
        <w:t xml:space="preserve"> </w:t>
      </w:r>
      <w:r>
        <w:t>in</w:t>
      </w:r>
      <w:r>
        <w:rPr>
          <w:spacing w:val="-2"/>
        </w:rPr>
        <w:t xml:space="preserve"> </w:t>
      </w:r>
      <w:r>
        <w:t>the</w:t>
      </w:r>
      <w:r>
        <w:rPr>
          <w:spacing w:val="-7"/>
        </w:rPr>
        <w:t xml:space="preserve"> </w:t>
      </w:r>
      <w:r>
        <w:t>Order</w:t>
      </w:r>
      <w:r>
        <w:rPr>
          <w:spacing w:val="-1"/>
        </w:rPr>
        <w:t xml:space="preserve"> </w:t>
      </w:r>
      <w:r>
        <w:t>Form, provided</w:t>
      </w:r>
      <w:r>
        <w:rPr>
          <w:spacing w:val="-2"/>
        </w:rPr>
        <w:t xml:space="preserve"> </w:t>
      </w:r>
      <w:r>
        <w:t>that</w:t>
      </w:r>
      <w:r>
        <w:rPr>
          <w:spacing w:val="-3"/>
        </w:rPr>
        <w:t xml:space="preserve"> </w:t>
      </w:r>
      <w:r>
        <w:t>this</w:t>
      </w:r>
      <w:r>
        <w:rPr>
          <w:spacing w:val="-1"/>
        </w:rPr>
        <w:t xml:space="preserve"> </w:t>
      </w:r>
      <w:r>
        <w:t>is</w:t>
      </w:r>
      <w:r>
        <w:rPr>
          <w:spacing w:val="-4"/>
        </w:rPr>
        <w:t xml:space="preserve"> </w:t>
      </w:r>
      <w:r>
        <w:t>within</w:t>
      </w:r>
      <w:r>
        <w:rPr>
          <w:spacing w:val="-2"/>
        </w:rPr>
        <w:t xml:space="preserve"> </w:t>
      </w:r>
      <w:r>
        <w:t>the</w:t>
      </w:r>
      <w:r>
        <w:rPr>
          <w:spacing w:val="-4"/>
        </w:rPr>
        <w:t xml:space="preserve"> </w:t>
      </w:r>
      <w:r>
        <w:t>maximum</w:t>
      </w:r>
      <w:r>
        <w:rPr>
          <w:spacing w:val="-3"/>
        </w:rPr>
        <w:t xml:space="preserve"> </w:t>
      </w:r>
      <w:r>
        <w:t>permitted</w:t>
      </w:r>
      <w:r>
        <w:rPr>
          <w:spacing w:val="-2"/>
        </w:rPr>
        <w:t xml:space="preserve"> </w:t>
      </w:r>
      <w:r>
        <w:t>under</w:t>
      </w:r>
      <w:r>
        <w:rPr>
          <w:spacing w:val="-3"/>
        </w:rPr>
        <w:t xml:space="preserve"> </w:t>
      </w:r>
      <w:r>
        <w:t>the Framework Agreement of 1 period of up to 12 months.</w:t>
      </w:r>
    </w:p>
    <w:p w:rsidR="004C596B" w:rsidRDefault="004C596B">
      <w:pPr>
        <w:pStyle w:val="BodyText"/>
        <w:spacing w:before="8"/>
        <w:rPr>
          <w:sz w:val="26"/>
        </w:rPr>
      </w:pPr>
    </w:p>
    <w:p w:rsidR="004C596B" w:rsidRDefault="00072626">
      <w:pPr>
        <w:pStyle w:val="ListParagraph"/>
        <w:numPr>
          <w:ilvl w:val="1"/>
          <w:numId w:val="15"/>
        </w:numPr>
        <w:tabs>
          <w:tab w:val="left" w:pos="958"/>
          <w:tab w:val="left" w:pos="959"/>
        </w:tabs>
        <w:spacing w:line="300" w:lineRule="auto"/>
        <w:ind w:left="958" w:right="622" w:hanging="721"/>
      </w:pPr>
      <w:r>
        <w:t>The</w:t>
      </w:r>
      <w:r>
        <w:rPr>
          <w:spacing w:val="-3"/>
        </w:rPr>
        <w:t xml:space="preserve"> </w:t>
      </w:r>
      <w:r>
        <w:t>Parties</w:t>
      </w:r>
      <w:r>
        <w:rPr>
          <w:spacing w:val="-3"/>
        </w:rPr>
        <w:t xml:space="preserve"> </w:t>
      </w:r>
      <w:r>
        <w:t>must</w:t>
      </w:r>
      <w:r>
        <w:rPr>
          <w:spacing w:val="-3"/>
        </w:rPr>
        <w:t xml:space="preserve"> </w:t>
      </w:r>
      <w:r>
        <w:t>comply</w:t>
      </w:r>
      <w:r>
        <w:rPr>
          <w:spacing w:val="-3"/>
        </w:rPr>
        <w:t xml:space="preserve"> </w:t>
      </w:r>
      <w:r>
        <w:t>with</w:t>
      </w:r>
      <w:r>
        <w:rPr>
          <w:spacing w:val="-2"/>
        </w:rPr>
        <w:t xml:space="preserve"> </w:t>
      </w:r>
      <w:r>
        <w:t>the</w:t>
      </w:r>
      <w:r>
        <w:rPr>
          <w:spacing w:val="-3"/>
        </w:rPr>
        <w:t xml:space="preserve"> </w:t>
      </w:r>
      <w:r>
        <w:t>requirements</w:t>
      </w:r>
      <w:r>
        <w:rPr>
          <w:spacing w:val="-3"/>
        </w:rPr>
        <w:t xml:space="preserve"> </w:t>
      </w:r>
      <w:r>
        <w:t>under</w:t>
      </w:r>
      <w:r>
        <w:rPr>
          <w:spacing w:val="-1"/>
        </w:rPr>
        <w:t xml:space="preserve"> </w:t>
      </w:r>
      <w:r>
        <w:t>clauses</w:t>
      </w:r>
      <w:r>
        <w:rPr>
          <w:spacing w:val="-3"/>
        </w:rPr>
        <w:t xml:space="preserve"> </w:t>
      </w:r>
      <w:r>
        <w:t>21.3</w:t>
      </w:r>
      <w:r>
        <w:rPr>
          <w:spacing w:val="-3"/>
        </w:rPr>
        <w:t xml:space="preserve"> </w:t>
      </w:r>
      <w:r>
        <w:t>to 21.8</w:t>
      </w:r>
      <w:r>
        <w:rPr>
          <w:spacing w:val="-2"/>
        </w:rPr>
        <w:t xml:space="preserve"> </w:t>
      </w:r>
      <w:r>
        <w:t>if the</w:t>
      </w:r>
      <w:r>
        <w:rPr>
          <w:spacing w:val="-2"/>
        </w:rPr>
        <w:t xml:space="preserve"> </w:t>
      </w:r>
      <w:r>
        <w:t>Buyer reserves the right in the Order Form to set the Term at more than 24 months.</w:t>
      </w:r>
    </w:p>
    <w:p w:rsidR="004C596B" w:rsidRDefault="004C596B">
      <w:pPr>
        <w:pStyle w:val="BodyText"/>
        <w:rPr>
          <w:sz w:val="24"/>
        </w:rPr>
      </w:pPr>
    </w:p>
    <w:p w:rsidR="004C596B" w:rsidRDefault="004C596B">
      <w:pPr>
        <w:pStyle w:val="BodyText"/>
        <w:rPr>
          <w:sz w:val="24"/>
        </w:rPr>
      </w:pPr>
    </w:p>
    <w:p w:rsidR="004C596B" w:rsidRDefault="004C596B">
      <w:pPr>
        <w:pStyle w:val="BodyText"/>
        <w:rPr>
          <w:sz w:val="24"/>
        </w:rPr>
      </w:pPr>
    </w:p>
    <w:p w:rsidR="004C596B" w:rsidRDefault="00072626">
      <w:pPr>
        <w:pStyle w:val="Heading2"/>
        <w:numPr>
          <w:ilvl w:val="0"/>
          <w:numId w:val="15"/>
        </w:numPr>
        <w:tabs>
          <w:tab w:val="left" w:pos="973"/>
          <w:tab w:val="left" w:pos="974"/>
        </w:tabs>
        <w:spacing w:before="147"/>
        <w:ind w:left="973" w:hanging="736"/>
      </w:pPr>
      <w:bookmarkStart w:id="14" w:name="2.__Incorporation_of_terms"/>
      <w:bookmarkEnd w:id="14"/>
      <w:r>
        <w:rPr>
          <w:color w:val="434343"/>
        </w:rPr>
        <w:t>Incorporation</w:t>
      </w:r>
      <w:r>
        <w:rPr>
          <w:color w:val="434343"/>
          <w:spacing w:val="-7"/>
        </w:rPr>
        <w:t xml:space="preserve"> </w:t>
      </w:r>
      <w:r>
        <w:rPr>
          <w:color w:val="434343"/>
        </w:rPr>
        <w:t>of</w:t>
      </w:r>
      <w:r>
        <w:rPr>
          <w:color w:val="434343"/>
          <w:spacing w:val="-6"/>
        </w:rPr>
        <w:t xml:space="preserve"> </w:t>
      </w:r>
      <w:r>
        <w:rPr>
          <w:color w:val="434343"/>
          <w:spacing w:val="-4"/>
        </w:rPr>
        <w:t>terms</w:t>
      </w:r>
    </w:p>
    <w:p w:rsidR="004C596B" w:rsidRDefault="00072626">
      <w:pPr>
        <w:pStyle w:val="ListParagraph"/>
        <w:numPr>
          <w:ilvl w:val="1"/>
          <w:numId w:val="15"/>
        </w:numPr>
        <w:tabs>
          <w:tab w:val="left" w:pos="958"/>
          <w:tab w:val="left" w:pos="959"/>
        </w:tabs>
        <w:spacing w:before="144" w:line="297" w:lineRule="auto"/>
        <w:ind w:left="958" w:right="512" w:hanging="721"/>
      </w:pPr>
      <w:r>
        <w:t>The following Framework Agreement clauses (including clauses and defined terms referenced</w:t>
      </w:r>
      <w:r>
        <w:rPr>
          <w:spacing w:val="-1"/>
        </w:rPr>
        <w:t xml:space="preserve"> </w:t>
      </w:r>
      <w:r>
        <w:t>by</w:t>
      </w:r>
      <w:r>
        <w:rPr>
          <w:spacing w:val="-3"/>
        </w:rPr>
        <w:t xml:space="preserve"> </w:t>
      </w:r>
      <w:r>
        <w:t>them) as</w:t>
      </w:r>
      <w:r>
        <w:rPr>
          <w:spacing w:val="-5"/>
        </w:rPr>
        <w:t xml:space="preserve"> </w:t>
      </w:r>
      <w:r>
        <w:t>modified</w:t>
      </w:r>
      <w:r>
        <w:rPr>
          <w:spacing w:val="-1"/>
        </w:rPr>
        <w:t xml:space="preserve"> </w:t>
      </w:r>
      <w:r>
        <w:t>under clause</w:t>
      </w:r>
      <w:r>
        <w:rPr>
          <w:spacing w:val="-3"/>
        </w:rPr>
        <w:t xml:space="preserve"> </w:t>
      </w:r>
      <w:r>
        <w:t>2.2</w:t>
      </w:r>
      <w:r>
        <w:rPr>
          <w:spacing w:val="-1"/>
        </w:rPr>
        <w:t xml:space="preserve"> </w:t>
      </w:r>
      <w:r>
        <w:t>are</w:t>
      </w:r>
      <w:r>
        <w:rPr>
          <w:spacing w:val="-3"/>
        </w:rPr>
        <w:t xml:space="preserve"> </w:t>
      </w:r>
      <w:r>
        <w:t>incorporated</w:t>
      </w:r>
      <w:r>
        <w:rPr>
          <w:spacing w:val="-3"/>
        </w:rPr>
        <w:t xml:space="preserve"> </w:t>
      </w:r>
      <w:r>
        <w:t>as</w:t>
      </w:r>
      <w:r>
        <w:rPr>
          <w:spacing w:val="-1"/>
        </w:rPr>
        <w:t xml:space="preserve"> </w:t>
      </w:r>
      <w:r>
        <w:t>separate</w:t>
      </w:r>
      <w:r>
        <w:rPr>
          <w:spacing w:val="-3"/>
        </w:rPr>
        <w:t xml:space="preserve"> </w:t>
      </w:r>
      <w:r>
        <w:t>Call-Off Contract obligations and apply between the Supplier and the Buyer:</w:t>
      </w:r>
    </w:p>
    <w:p w:rsidR="004C596B" w:rsidRDefault="004C596B">
      <w:pPr>
        <w:pStyle w:val="BodyText"/>
        <w:spacing w:before="6"/>
        <w:rPr>
          <w:sz w:val="21"/>
        </w:rPr>
      </w:pPr>
    </w:p>
    <w:p w:rsidR="004C596B" w:rsidRDefault="00072626">
      <w:pPr>
        <w:pStyle w:val="ListParagraph"/>
        <w:numPr>
          <w:ilvl w:val="0"/>
          <w:numId w:val="14"/>
        </w:numPr>
        <w:tabs>
          <w:tab w:val="left" w:pos="1011"/>
          <w:tab w:val="left" w:pos="1012"/>
        </w:tabs>
      </w:pPr>
      <w:r>
        <w:t>2.3</w:t>
      </w:r>
      <w:r>
        <w:rPr>
          <w:spacing w:val="-5"/>
        </w:rPr>
        <w:t xml:space="preserve"> </w:t>
      </w:r>
      <w:r>
        <w:t>(Warranties</w:t>
      </w:r>
      <w:r>
        <w:rPr>
          <w:spacing w:val="-5"/>
        </w:rPr>
        <w:t xml:space="preserve"> </w:t>
      </w:r>
      <w:r>
        <w:t>and</w:t>
      </w:r>
      <w:r>
        <w:rPr>
          <w:spacing w:val="-5"/>
        </w:rPr>
        <w:t xml:space="preserve"> </w:t>
      </w:r>
      <w:r>
        <w:rPr>
          <w:spacing w:val="-2"/>
        </w:rPr>
        <w:t>representations)</w:t>
      </w:r>
    </w:p>
    <w:p w:rsidR="004C596B" w:rsidRDefault="00072626">
      <w:pPr>
        <w:pStyle w:val="ListParagraph"/>
        <w:numPr>
          <w:ilvl w:val="0"/>
          <w:numId w:val="14"/>
        </w:numPr>
        <w:tabs>
          <w:tab w:val="left" w:pos="1011"/>
          <w:tab w:val="left" w:pos="1012"/>
        </w:tabs>
        <w:spacing w:before="88"/>
      </w:pPr>
      <w:r>
        <w:t>4.1</w:t>
      </w:r>
      <w:r>
        <w:rPr>
          <w:spacing w:val="-2"/>
        </w:rPr>
        <w:t xml:space="preserve"> </w:t>
      </w:r>
      <w:r>
        <w:t>to</w:t>
      </w:r>
      <w:r>
        <w:rPr>
          <w:spacing w:val="-2"/>
        </w:rPr>
        <w:t xml:space="preserve"> </w:t>
      </w:r>
      <w:r>
        <w:t>4.6</w:t>
      </w:r>
      <w:r>
        <w:rPr>
          <w:spacing w:val="-2"/>
        </w:rPr>
        <w:t xml:space="preserve"> (Liability)</w:t>
      </w:r>
    </w:p>
    <w:p w:rsidR="004C596B" w:rsidRDefault="00072626">
      <w:pPr>
        <w:pStyle w:val="ListParagraph"/>
        <w:numPr>
          <w:ilvl w:val="0"/>
          <w:numId w:val="14"/>
        </w:numPr>
        <w:tabs>
          <w:tab w:val="left" w:pos="1011"/>
          <w:tab w:val="left" w:pos="1012"/>
        </w:tabs>
        <w:spacing w:before="93"/>
      </w:pPr>
      <w:r>
        <w:t>4.10</w:t>
      </w:r>
      <w:r>
        <w:rPr>
          <w:spacing w:val="-3"/>
        </w:rPr>
        <w:t xml:space="preserve"> </w:t>
      </w:r>
      <w:r>
        <w:t>to</w:t>
      </w:r>
      <w:r>
        <w:rPr>
          <w:spacing w:val="-2"/>
        </w:rPr>
        <w:t xml:space="preserve"> </w:t>
      </w:r>
      <w:r>
        <w:t>4.11</w:t>
      </w:r>
      <w:r>
        <w:rPr>
          <w:spacing w:val="-2"/>
        </w:rPr>
        <w:t xml:space="preserve"> (IR35)</w:t>
      </w:r>
    </w:p>
    <w:p w:rsidR="004C596B" w:rsidRDefault="00072626">
      <w:pPr>
        <w:pStyle w:val="ListParagraph"/>
        <w:numPr>
          <w:ilvl w:val="0"/>
          <w:numId w:val="14"/>
        </w:numPr>
        <w:tabs>
          <w:tab w:val="left" w:pos="1011"/>
          <w:tab w:val="left" w:pos="1012"/>
        </w:tabs>
        <w:spacing w:before="90"/>
      </w:pPr>
      <w:r>
        <w:t>10</w:t>
      </w:r>
      <w:r>
        <w:rPr>
          <w:spacing w:val="-3"/>
        </w:rPr>
        <w:t xml:space="preserve"> </w:t>
      </w:r>
      <w:r>
        <w:t>(Force</w:t>
      </w:r>
      <w:r>
        <w:rPr>
          <w:spacing w:val="-3"/>
        </w:rPr>
        <w:t xml:space="preserve"> </w:t>
      </w:r>
      <w:r>
        <w:rPr>
          <w:spacing w:val="-2"/>
        </w:rPr>
        <w:t>majeure)</w:t>
      </w:r>
    </w:p>
    <w:p w:rsidR="004C596B" w:rsidRDefault="00072626">
      <w:pPr>
        <w:pStyle w:val="ListParagraph"/>
        <w:numPr>
          <w:ilvl w:val="0"/>
          <w:numId w:val="14"/>
        </w:numPr>
        <w:tabs>
          <w:tab w:val="left" w:pos="1011"/>
          <w:tab w:val="left" w:pos="1012"/>
        </w:tabs>
        <w:spacing w:before="90"/>
      </w:pPr>
      <w:r>
        <w:t>5.3</w:t>
      </w:r>
      <w:r>
        <w:rPr>
          <w:spacing w:val="-7"/>
        </w:rPr>
        <w:t xml:space="preserve"> </w:t>
      </w:r>
      <w:r>
        <w:t>(Continuing</w:t>
      </w:r>
      <w:r>
        <w:rPr>
          <w:spacing w:val="-5"/>
        </w:rPr>
        <w:t xml:space="preserve"> </w:t>
      </w:r>
      <w:r>
        <w:rPr>
          <w:spacing w:val="-2"/>
        </w:rPr>
        <w:t>rights)</w:t>
      </w:r>
    </w:p>
    <w:p w:rsidR="004C596B" w:rsidRDefault="00072626">
      <w:pPr>
        <w:pStyle w:val="ListParagraph"/>
        <w:numPr>
          <w:ilvl w:val="0"/>
          <w:numId w:val="14"/>
        </w:numPr>
        <w:tabs>
          <w:tab w:val="left" w:pos="1011"/>
          <w:tab w:val="left" w:pos="1012"/>
        </w:tabs>
        <w:spacing w:before="93"/>
      </w:pPr>
      <w:r>
        <w:t>5.4</w:t>
      </w:r>
      <w:r>
        <w:rPr>
          <w:spacing w:val="-4"/>
        </w:rPr>
        <w:t xml:space="preserve"> </w:t>
      </w:r>
      <w:r>
        <w:t>to</w:t>
      </w:r>
      <w:r>
        <w:rPr>
          <w:spacing w:val="-2"/>
        </w:rPr>
        <w:t xml:space="preserve"> </w:t>
      </w:r>
      <w:r>
        <w:t>5.6</w:t>
      </w:r>
      <w:r>
        <w:rPr>
          <w:spacing w:val="-5"/>
        </w:rPr>
        <w:t xml:space="preserve"> </w:t>
      </w:r>
      <w:r>
        <w:t>(Change</w:t>
      </w:r>
      <w:r>
        <w:rPr>
          <w:spacing w:val="-2"/>
        </w:rPr>
        <w:t xml:space="preserve"> </w:t>
      </w:r>
      <w:r>
        <w:t xml:space="preserve">of </w:t>
      </w:r>
      <w:r>
        <w:rPr>
          <w:spacing w:val="-2"/>
        </w:rPr>
        <w:t>control)</w:t>
      </w:r>
    </w:p>
    <w:p w:rsidR="004C596B" w:rsidRDefault="00072626">
      <w:pPr>
        <w:pStyle w:val="ListParagraph"/>
        <w:numPr>
          <w:ilvl w:val="0"/>
          <w:numId w:val="14"/>
        </w:numPr>
        <w:tabs>
          <w:tab w:val="left" w:pos="1011"/>
          <w:tab w:val="left" w:pos="1012"/>
        </w:tabs>
        <w:spacing w:before="90"/>
      </w:pPr>
      <w:r>
        <w:t>5.7</w:t>
      </w:r>
      <w:r>
        <w:rPr>
          <w:spacing w:val="-1"/>
        </w:rPr>
        <w:t xml:space="preserve"> </w:t>
      </w:r>
      <w:r>
        <w:rPr>
          <w:spacing w:val="-2"/>
        </w:rPr>
        <w:t>(Fraud)</w:t>
      </w:r>
    </w:p>
    <w:p w:rsidR="004C596B" w:rsidRDefault="00072626">
      <w:pPr>
        <w:pStyle w:val="ListParagraph"/>
        <w:numPr>
          <w:ilvl w:val="0"/>
          <w:numId w:val="14"/>
        </w:numPr>
        <w:tabs>
          <w:tab w:val="left" w:pos="1011"/>
          <w:tab w:val="left" w:pos="1012"/>
        </w:tabs>
        <w:spacing w:before="90"/>
      </w:pPr>
      <w:r>
        <w:t>5.8</w:t>
      </w:r>
      <w:r>
        <w:rPr>
          <w:spacing w:val="-4"/>
        </w:rPr>
        <w:t xml:space="preserve"> </w:t>
      </w:r>
      <w:r>
        <w:t>(Notice</w:t>
      </w:r>
      <w:r>
        <w:rPr>
          <w:spacing w:val="-4"/>
        </w:rPr>
        <w:t xml:space="preserve"> </w:t>
      </w:r>
      <w:r>
        <w:t>of</w:t>
      </w:r>
      <w:r>
        <w:rPr>
          <w:spacing w:val="-3"/>
        </w:rPr>
        <w:t xml:space="preserve"> </w:t>
      </w:r>
      <w:r>
        <w:rPr>
          <w:spacing w:val="-2"/>
        </w:rPr>
        <w:t>fraud)</w:t>
      </w:r>
    </w:p>
    <w:p w:rsidR="004C596B" w:rsidRDefault="00072626">
      <w:pPr>
        <w:pStyle w:val="ListParagraph"/>
        <w:numPr>
          <w:ilvl w:val="0"/>
          <w:numId w:val="14"/>
        </w:numPr>
        <w:tabs>
          <w:tab w:val="left" w:pos="1011"/>
          <w:tab w:val="left" w:pos="1012"/>
        </w:tabs>
        <w:spacing w:before="88"/>
      </w:pPr>
      <w:r>
        <w:t>7</w:t>
      </w:r>
      <w:r>
        <w:rPr>
          <w:spacing w:val="-4"/>
        </w:rPr>
        <w:t xml:space="preserve"> </w:t>
      </w:r>
      <w:r>
        <w:t>(Transparency</w:t>
      </w:r>
      <w:r>
        <w:rPr>
          <w:spacing w:val="-5"/>
        </w:rPr>
        <w:t xml:space="preserve"> </w:t>
      </w:r>
      <w:r>
        <w:t>and</w:t>
      </w:r>
      <w:r>
        <w:rPr>
          <w:spacing w:val="-4"/>
        </w:rPr>
        <w:t xml:space="preserve"> </w:t>
      </w:r>
      <w:r>
        <w:rPr>
          <w:spacing w:val="-2"/>
        </w:rPr>
        <w:t>Audit)</w:t>
      </w:r>
    </w:p>
    <w:p w:rsidR="004C596B" w:rsidRDefault="00072626">
      <w:pPr>
        <w:pStyle w:val="ListParagraph"/>
        <w:numPr>
          <w:ilvl w:val="0"/>
          <w:numId w:val="14"/>
        </w:numPr>
        <w:tabs>
          <w:tab w:val="left" w:pos="1011"/>
          <w:tab w:val="left" w:pos="1012"/>
        </w:tabs>
        <w:spacing w:before="90"/>
      </w:pPr>
      <w:r>
        <w:t>8.3</w:t>
      </w:r>
      <w:r>
        <w:rPr>
          <w:spacing w:val="-4"/>
        </w:rPr>
        <w:t xml:space="preserve"> </w:t>
      </w:r>
      <w:r>
        <w:t>(Order</w:t>
      </w:r>
      <w:r>
        <w:rPr>
          <w:spacing w:val="-3"/>
        </w:rPr>
        <w:t xml:space="preserve"> </w:t>
      </w:r>
      <w:r>
        <w:t xml:space="preserve">of </w:t>
      </w:r>
      <w:r>
        <w:rPr>
          <w:spacing w:val="-2"/>
        </w:rPr>
        <w:t>precedence)</w:t>
      </w:r>
    </w:p>
    <w:p w:rsidR="004C596B" w:rsidRDefault="00072626">
      <w:pPr>
        <w:pStyle w:val="ListParagraph"/>
        <w:numPr>
          <w:ilvl w:val="0"/>
          <w:numId w:val="14"/>
        </w:numPr>
        <w:tabs>
          <w:tab w:val="left" w:pos="1011"/>
          <w:tab w:val="left" w:pos="1012"/>
        </w:tabs>
        <w:spacing w:before="93"/>
      </w:pPr>
      <w:r>
        <w:t xml:space="preserve">11 </w:t>
      </w:r>
      <w:r>
        <w:rPr>
          <w:spacing w:val="-2"/>
        </w:rPr>
        <w:t>(Relationship)</w:t>
      </w:r>
    </w:p>
    <w:p w:rsidR="004C596B" w:rsidRDefault="00072626">
      <w:pPr>
        <w:pStyle w:val="ListParagraph"/>
        <w:numPr>
          <w:ilvl w:val="0"/>
          <w:numId w:val="14"/>
        </w:numPr>
        <w:tabs>
          <w:tab w:val="left" w:pos="1011"/>
          <w:tab w:val="left" w:pos="1012"/>
        </w:tabs>
        <w:spacing w:before="91"/>
      </w:pPr>
      <w:r>
        <w:t>14</w:t>
      </w:r>
      <w:r>
        <w:rPr>
          <w:spacing w:val="-3"/>
        </w:rPr>
        <w:t xml:space="preserve"> </w:t>
      </w:r>
      <w:r>
        <w:t>(Entire</w:t>
      </w:r>
      <w:r>
        <w:rPr>
          <w:spacing w:val="-3"/>
        </w:rPr>
        <w:t xml:space="preserve"> </w:t>
      </w:r>
      <w:r>
        <w:rPr>
          <w:spacing w:val="-2"/>
        </w:rPr>
        <w:t>agreement)</w:t>
      </w:r>
    </w:p>
    <w:p w:rsidR="004C596B" w:rsidRDefault="00072626">
      <w:pPr>
        <w:pStyle w:val="ListParagraph"/>
        <w:numPr>
          <w:ilvl w:val="0"/>
          <w:numId w:val="14"/>
        </w:numPr>
        <w:tabs>
          <w:tab w:val="left" w:pos="1011"/>
          <w:tab w:val="left" w:pos="1012"/>
        </w:tabs>
        <w:spacing w:before="90"/>
      </w:pPr>
      <w:r>
        <w:t>15</w:t>
      </w:r>
      <w:r>
        <w:rPr>
          <w:spacing w:val="-2"/>
        </w:rPr>
        <w:t xml:space="preserve"> </w:t>
      </w:r>
      <w:r>
        <w:t>(Law</w:t>
      </w:r>
      <w:r>
        <w:rPr>
          <w:spacing w:val="-3"/>
        </w:rPr>
        <w:t xml:space="preserve"> </w:t>
      </w:r>
      <w:r>
        <w:t>and</w:t>
      </w:r>
      <w:r>
        <w:rPr>
          <w:spacing w:val="-3"/>
        </w:rPr>
        <w:t xml:space="preserve"> </w:t>
      </w:r>
      <w:r>
        <w:rPr>
          <w:spacing w:val="-2"/>
        </w:rPr>
        <w:t>jurisdiction)</w:t>
      </w:r>
    </w:p>
    <w:p w:rsidR="004C596B" w:rsidRDefault="00072626">
      <w:pPr>
        <w:pStyle w:val="ListParagraph"/>
        <w:numPr>
          <w:ilvl w:val="0"/>
          <w:numId w:val="14"/>
        </w:numPr>
        <w:tabs>
          <w:tab w:val="left" w:pos="1011"/>
          <w:tab w:val="left" w:pos="1012"/>
        </w:tabs>
        <w:spacing w:before="90"/>
      </w:pPr>
      <w:r>
        <w:t>16</w:t>
      </w:r>
      <w:r>
        <w:rPr>
          <w:spacing w:val="-7"/>
        </w:rPr>
        <w:t xml:space="preserve"> </w:t>
      </w:r>
      <w:r>
        <w:t>(Legislative</w:t>
      </w:r>
      <w:r>
        <w:rPr>
          <w:spacing w:val="-6"/>
        </w:rPr>
        <w:t xml:space="preserve"> </w:t>
      </w:r>
      <w:r>
        <w:rPr>
          <w:spacing w:val="-2"/>
        </w:rPr>
        <w:t>change)</w:t>
      </w:r>
    </w:p>
    <w:p w:rsidR="004C596B" w:rsidRDefault="00072626">
      <w:pPr>
        <w:pStyle w:val="ListParagraph"/>
        <w:numPr>
          <w:ilvl w:val="0"/>
          <w:numId w:val="14"/>
        </w:numPr>
        <w:tabs>
          <w:tab w:val="left" w:pos="1011"/>
          <w:tab w:val="left" w:pos="1012"/>
        </w:tabs>
        <w:spacing w:before="93"/>
      </w:pPr>
      <w:r>
        <w:t>17</w:t>
      </w:r>
      <w:r>
        <w:rPr>
          <w:spacing w:val="-3"/>
        </w:rPr>
        <w:t xml:space="preserve"> </w:t>
      </w:r>
      <w:r>
        <w:t>(Bribery</w:t>
      </w:r>
      <w:r>
        <w:rPr>
          <w:spacing w:val="-4"/>
        </w:rPr>
        <w:t xml:space="preserve"> </w:t>
      </w:r>
      <w:r>
        <w:t>and</w:t>
      </w:r>
      <w:r>
        <w:rPr>
          <w:spacing w:val="-4"/>
        </w:rPr>
        <w:t xml:space="preserve"> </w:t>
      </w:r>
      <w:r>
        <w:rPr>
          <w:spacing w:val="-2"/>
        </w:rPr>
        <w:t>corruption)</w:t>
      </w:r>
    </w:p>
    <w:p w:rsidR="004C596B" w:rsidRDefault="00072626">
      <w:pPr>
        <w:pStyle w:val="ListParagraph"/>
        <w:numPr>
          <w:ilvl w:val="0"/>
          <w:numId w:val="14"/>
        </w:numPr>
        <w:tabs>
          <w:tab w:val="left" w:pos="1011"/>
          <w:tab w:val="left" w:pos="1012"/>
        </w:tabs>
        <w:spacing w:before="83"/>
      </w:pPr>
      <w:r>
        <w:t>18</w:t>
      </w:r>
      <w:r>
        <w:rPr>
          <w:spacing w:val="-6"/>
        </w:rPr>
        <w:t xml:space="preserve"> </w:t>
      </w:r>
      <w:r>
        <w:t>(Freedom</w:t>
      </w:r>
      <w:r>
        <w:rPr>
          <w:spacing w:val="-7"/>
        </w:rPr>
        <w:t xml:space="preserve"> </w:t>
      </w:r>
      <w:r>
        <w:t>of</w:t>
      </w:r>
      <w:r>
        <w:rPr>
          <w:spacing w:val="-4"/>
        </w:rPr>
        <w:t xml:space="preserve"> </w:t>
      </w:r>
      <w:r>
        <w:t>Information</w:t>
      </w:r>
      <w:r>
        <w:rPr>
          <w:spacing w:val="-5"/>
        </w:rPr>
        <w:t xml:space="preserve"> </w:t>
      </w:r>
      <w:r>
        <w:rPr>
          <w:spacing w:val="-4"/>
        </w:rPr>
        <w:t>Act)</w:t>
      </w:r>
    </w:p>
    <w:p w:rsidR="004C596B" w:rsidRDefault="00072626">
      <w:pPr>
        <w:pStyle w:val="ListParagraph"/>
        <w:numPr>
          <w:ilvl w:val="0"/>
          <w:numId w:val="14"/>
        </w:numPr>
        <w:tabs>
          <w:tab w:val="left" w:pos="1011"/>
          <w:tab w:val="left" w:pos="1012"/>
        </w:tabs>
        <w:spacing w:before="90"/>
      </w:pPr>
      <w:r>
        <w:t>19</w:t>
      </w:r>
      <w:r>
        <w:rPr>
          <w:spacing w:val="-4"/>
        </w:rPr>
        <w:t xml:space="preserve"> </w:t>
      </w:r>
      <w:r>
        <w:t>(Promoting</w:t>
      </w:r>
      <w:r>
        <w:rPr>
          <w:spacing w:val="-4"/>
        </w:rPr>
        <w:t xml:space="preserve"> </w:t>
      </w:r>
      <w:r>
        <w:t>tax</w:t>
      </w:r>
      <w:r>
        <w:rPr>
          <w:spacing w:val="-5"/>
        </w:rPr>
        <w:t xml:space="preserve"> </w:t>
      </w:r>
      <w:r>
        <w:rPr>
          <w:spacing w:val="-2"/>
        </w:rPr>
        <w:t>compliance)</w:t>
      </w:r>
    </w:p>
    <w:p w:rsidR="004C596B" w:rsidRDefault="00072626">
      <w:pPr>
        <w:pStyle w:val="ListParagraph"/>
        <w:numPr>
          <w:ilvl w:val="0"/>
          <w:numId w:val="14"/>
        </w:numPr>
        <w:tabs>
          <w:tab w:val="left" w:pos="1011"/>
          <w:tab w:val="left" w:pos="1012"/>
        </w:tabs>
        <w:spacing w:before="90"/>
      </w:pPr>
      <w:r>
        <w:t>20</w:t>
      </w:r>
      <w:r>
        <w:rPr>
          <w:spacing w:val="-7"/>
        </w:rPr>
        <w:t xml:space="preserve"> </w:t>
      </w:r>
      <w:r>
        <w:t>(Official</w:t>
      </w:r>
      <w:r>
        <w:rPr>
          <w:spacing w:val="-6"/>
        </w:rPr>
        <w:t xml:space="preserve"> </w:t>
      </w:r>
      <w:r>
        <w:t>Secrets</w:t>
      </w:r>
      <w:r>
        <w:rPr>
          <w:spacing w:val="-4"/>
        </w:rPr>
        <w:t xml:space="preserve"> Act)</w:t>
      </w:r>
    </w:p>
    <w:p w:rsidR="004C596B" w:rsidRDefault="00072626">
      <w:pPr>
        <w:pStyle w:val="ListParagraph"/>
        <w:numPr>
          <w:ilvl w:val="0"/>
          <w:numId w:val="14"/>
        </w:numPr>
        <w:tabs>
          <w:tab w:val="left" w:pos="1011"/>
          <w:tab w:val="left" w:pos="1012"/>
        </w:tabs>
        <w:spacing w:before="93"/>
      </w:pPr>
      <w:r>
        <w:t>21</w:t>
      </w:r>
      <w:r>
        <w:rPr>
          <w:spacing w:val="-3"/>
        </w:rPr>
        <w:t xml:space="preserve"> </w:t>
      </w:r>
      <w:r>
        <w:t>(Transfer</w:t>
      </w:r>
      <w:r>
        <w:rPr>
          <w:spacing w:val="-1"/>
        </w:rPr>
        <w:t xml:space="preserve"> </w:t>
      </w:r>
      <w:r>
        <w:t>and</w:t>
      </w:r>
      <w:r>
        <w:rPr>
          <w:spacing w:val="-4"/>
        </w:rPr>
        <w:t xml:space="preserve"> </w:t>
      </w:r>
      <w:r>
        <w:rPr>
          <w:spacing w:val="-2"/>
        </w:rPr>
        <w:t>subcontracting)</w:t>
      </w:r>
    </w:p>
    <w:p w:rsidR="004C596B" w:rsidRDefault="004C596B">
      <w:pPr>
        <w:sectPr w:rsidR="004C596B">
          <w:pgSz w:w="11930" w:h="16850"/>
          <w:pgMar w:top="1020" w:right="1040" w:bottom="280" w:left="880" w:header="182" w:footer="0" w:gutter="0"/>
          <w:cols w:space="720"/>
        </w:sectPr>
      </w:pPr>
    </w:p>
    <w:p w:rsidR="004C596B" w:rsidRDefault="00072626">
      <w:pPr>
        <w:pStyle w:val="ListParagraph"/>
        <w:numPr>
          <w:ilvl w:val="0"/>
          <w:numId w:val="14"/>
        </w:numPr>
        <w:tabs>
          <w:tab w:val="left" w:pos="1011"/>
          <w:tab w:val="left" w:pos="1012"/>
        </w:tabs>
        <w:spacing w:before="83"/>
      </w:pPr>
      <w:r>
        <w:lastRenderedPageBreak/>
        <w:t>23</w:t>
      </w:r>
      <w:r>
        <w:rPr>
          <w:spacing w:val="-6"/>
        </w:rPr>
        <w:t xml:space="preserve"> </w:t>
      </w:r>
      <w:r>
        <w:t>(Complaints</w:t>
      </w:r>
      <w:r>
        <w:rPr>
          <w:spacing w:val="-7"/>
        </w:rPr>
        <w:t xml:space="preserve"> </w:t>
      </w:r>
      <w:r>
        <w:t>handling</w:t>
      </w:r>
      <w:r>
        <w:rPr>
          <w:spacing w:val="-7"/>
        </w:rPr>
        <w:t xml:space="preserve"> </w:t>
      </w:r>
      <w:r>
        <w:t>and</w:t>
      </w:r>
      <w:r>
        <w:rPr>
          <w:spacing w:val="-5"/>
        </w:rPr>
        <w:t xml:space="preserve"> </w:t>
      </w:r>
      <w:r>
        <w:rPr>
          <w:spacing w:val="-2"/>
        </w:rPr>
        <w:t>resolution)</w:t>
      </w:r>
    </w:p>
    <w:p w:rsidR="004C596B" w:rsidRDefault="00072626">
      <w:pPr>
        <w:pStyle w:val="ListParagraph"/>
        <w:numPr>
          <w:ilvl w:val="0"/>
          <w:numId w:val="14"/>
        </w:numPr>
        <w:tabs>
          <w:tab w:val="left" w:pos="1011"/>
          <w:tab w:val="left" w:pos="1012"/>
        </w:tabs>
        <w:spacing w:before="62"/>
      </w:pPr>
      <w:r>
        <w:t>24</w:t>
      </w:r>
      <w:r>
        <w:rPr>
          <w:spacing w:val="-5"/>
        </w:rPr>
        <w:t xml:space="preserve"> </w:t>
      </w:r>
      <w:r>
        <w:t>(Conflicts</w:t>
      </w:r>
      <w:r>
        <w:rPr>
          <w:spacing w:val="-5"/>
        </w:rPr>
        <w:t xml:space="preserve"> </w:t>
      </w:r>
      <w:r>
        <w:t>of</w:t>
      </w:r>
      <w:r>
        <w:rPr>
          <w:spacing w:val="-3"/>
        </w:rPr>
        <w:t xml:space="preserve"> </w:t>
      </w:r>
      <w:r>
        <w:t>interest</w:t>
      </w:r>
      <w:r>
        <w:rPr>
          <w:spacing w:val="-6"/>
        </w:rPr>
        <w:t xml:space="preserve"> </w:t>
      </w:r>
      <w:r>
        <w:t>and</w:t>
      </w:r>
      <w:r>
        <w:rPr>
          <w:spacing w:val="-5"/>
        </w:rPr>
        <w:t xml:space="preserve"> </w:t>
      </w:r>
      <w:r>
        <w:t>ethical</w:t>
      </w:r>
      <w:r>
        <w:rPr>
          <w:spacing w:val="-5"/>
        </w:rPr>
        <w:t xml:space="preserve"> </w:t>
      </w:r>
      <w:r>
        <w:rPr>
          <w:spacing w:val="-2"/>
        </w:rPr>
        <w:t>walls)</w:t>
      </w:r>
    </w:p>
    <w:p w:rsidR="004C596B" w:rsidRDefault="00072626">
      <w:pPr>
        <w:pStyle w:val="ListParagraph"/>
        <w:numPr>
          <w:ilvl w:val="0"/>
          <w:numId w:val="14"/>
        </w:numPr>
        <w:tabs>
          <w:tab w:val="left" w:pos="1011"/>
          <w:tab w:val="left" w:pos="1012"/>
        </w:tabs>
        <w:spacing w:before="59"/>
      </w:pPr>
      <w:r>
        <w:t>25</w:t>
      </w:r>
      <w:r>
        <w:rPr>
          <w:spacing w:val="-4"/>
        </w:rPr>
        <w:t xml:space="preserve"> </w:t>
      </w:r>
      <w:r>
        <w:t>(Publicity</w:t>
      </w:r>
      <w:r>
        <w:rPr>
          <w:spacing w:val="-6"/>
        </w:rPr>
        <w:t xml:space="preserve"> </w:t>
      </w:r>
      <w:r>
        <w:t>and</w:t>
      </w:r>
      <w:r>
        <w:rPr>
          <w:spacing w:val="-3"/>
        </w:rPr>
        <w:t xml:space="preserve"> </w:t>
      </w:r>
      <w:r>
        <w:rPr>
          <w:spacing w:val="-2"/>
        </w:rPr>
        <w:t>branding)</w:t>
      </w:r>
    </w:p>
    <w:p w:rsidR="004C596B" w:rsidRDefault="00072626">
      <w:pPr>
        <w:pStyle w:val="ListParagraph"/>
        <w:numPr>
          <w:ilvl w:val="0"/>
          <w:numId w:val="14"/>
        </w:numPr>
        <w:tabs>
          <w:tab w:val="left" w:pos="1011"/>
          <w:tab w:val="left" w:pos="1012"/>
        </w:tabs>
        <w:spacing w:before="59"/>
      </w:pPr>
      <w:r>
        <w:t>26</w:t>
      </w:r>
      <w:r>
        <w:rPr>
          <w:spacing w:val="-4"/>
        </w:rPr>
        <w:t xml:space="preserve"> </w:t>
      </w:r>
      <w:r>
        <w:t>(Equality</w:t>
      </w:r>
      <w:r>
        <w:rPr>
          <w:spacing w:val="-6"/>
        </w:rPr>
        <w:t xml:space="preserve"> </w:t>
      </w:r>
      <w:r>
        <w:t>and</w:t>
      </w:r>
      <w:r>
        <w:rPr>
          <w:spacing w:val="-3"/>
        </w:rPr>
        <w:t xml:space="preserve"> </w:t>
      </w:r>
      <w:r>
        <w:rPr>
          <w:spacing w:val="-2"/>
        </w:rPr>
        <w:t>diversity)</w:t>
      </w:r>
    </w:p>
    <w:p w:rsidR="004C596B" w:rsidRDefault="00072626">
      <w:pPr>
        <w:pStyle w:val="ListParagraph"/>
        <w:numPr>
          <w:ilvl w:val="0"/>
          <w:numId w:val="14"/>
        </w:numPr>
        <w:tabs>
          <w:tab w:val="left" w:pos="1011"/>
          <w:tab w:val="left" w:pos="1012"/>
        </w:tabs>
        <w:spacing w:before="64"/>
      </w:pPr>
      <w:r>
        <w:t>28</w:t>
      </w:r>
      <w:r>
        <w:rPr>
          <w:spacing w:val="-3"/>
        </w:rPr>
        <w:t xml:space="preserve"> </w:t>
      </w:r>
      <w:r>
        <w:t>(Data</w:t>
      </w:r>
      <w:r>
        <w:rPr>
          <w:spacing w:val="-3"/>
        </w:rPr>
        <w:t xml:space="preserve"> </w:t>
      </w:r>
      <w:r>
        <w:rPr>
          <w:spacing w:val="-2"/>
        </w:rPr>
        <w:t>protection)</w:t>
      </w:r>
    </w:p>
    <w:p w:rsidR="004C596B" w:rsidRDefault="00072626">
      <w:pPr>
        <w:pStyle w:val="ListParagraph"/>
        <w:numPr>
          <w:ilvl w:val="0"/>
          <w:numId w:val="14"/>
        </w:numPr>
        <w:tabs>
          <w:tab w:val="left" w:pos="1011"/>
          <w:tab w:val="left" w:pos="1012"/>
        </w:tabs>
        <w:spacing w:before="88"/>
      </w:pPr>
      <w:r>
        <w:t xml:space="preserve">31 </w:t>
      </w:r>
      <w:r>
        <w:rPr>
          <w:spacing w:val="-2"/>
        </w:rPr>
        <w:t>(Severability)</w:t>
      </w:r>
    </w:p>
    <w:p w:rsidR="004C596B" w:rsidRDefault="00072626">
      <w:pPr>
        <w:pStyle w:val="ListParagraph"/>
        <w:numPr>
          <w:ilvl w:val="0"/>
          <w:numId w:val="14"/>
        </w:numPr>
        <w:tabs>
          <w:tab w:val="left" w:pos="1011"/>
          <w:tab w:val="left" w:pos="1012"/>
        </w:tabs>
        <w:spacing w:before="88"/>
      </w:pPr>
      <w:r>
        <w:t>32</w:t>
      </w:r>
      <w:r>
        <w:rPr>
          <w:spacing w:val="-5"/>
        </w:rPr>
        <w:t xml:space="preserve"> </w:t>
      </w:r>
      <w:r>
        <w:t>and</w:t>
      </w:r>
      <w:r>
        <w:rPr>
          <w:spacing w:val="-4"/>
        </w:rPr>
        <w:t xml:space="preserve"> </w:t>
      </w:r>
      <w:r>
        <w:t>33</w:t>
      </w:r>
      <w:r>
        <w:rPr>
          <w:spacing w:val="-5"/>
        </w:rPr>
        <w:t xml:space="preserve"> </w:t>
      </w:r>
      <w:r>
        <w:t>(Managing</w:t>
      </w:r>
      <w:r>
        <w:rPr>
          <w:spacing w:val="-3"/>
        </w:rPr>
        <w:t xml:space="preserve"> </w:t>
      </w:r>
      <w:r>
        <w:t>disputes</w:t>
      </w:r>
      <w:r>
        <w:rPr>
          <w:spacing w:val="-4"/>
        </w:rPr>
        <w:t xml:space="preserve"> </w:t>
      </w:r>
      <w:r>
        <w:t>and</w:t>
      </w:r>
      <w:r>
        <w:rPr>
          <w:spacing w:val="-5"/>
        </w:rPr>
        <w:t xml:space="preserve"> </w:t>
      </w:r>
      <w:r>
        <w:rPr>
          <w:spacing w:val="-2"/>
        </w:rPr>
        <w:t>Mediation)</w:t>
      </w:r>
    </w:p>
    <w:p w:rsidR="004C596B" w:rsidRDefault="00072626">
      <w:pPr>
        <w:pStyle w:val="ListParagraph"/>
        <w:numPr>
          <w:ilvl w:val="0"/>
          <w:numId w:val="14"/>
        </w:numPr>
        <w:tabs>
          <w:tab w:val="left" w:pos="1011"/>
          <w:tab w:val="left" w:pos="1012"/>
        </w:tabs>
        <w:spacing w:before="90"/>
      </w:pPr>
      <w:r>
        <w:t xml:space="preserve">34 </w:t>
      </w:r>
      <w:r>
        <w:rPr>
          <w:spacing w:val="-2"/>
        </w:rPr>
        <w:t>(Confidentiality)</w:t>
      </w:r>
    </w:p>
    <w:p w:rsidR="004C596B" w:rsidRDefault="00072626">
      <w:pPr>
        <w:pStyle w:val="ListParagraph"/>
        <w:numPr>
          <w:ilvl w:val="0"/>
          <w:numId w:val="14"/>
        </w:numPr>
        <w:tabs>
          <w:tab w:val="left" w:pos="1011"/>
          <w:tab w:val="left" w:pos="1012"/>
        </w:tabs>
        <w:spacing w:before="90"/>
      </w:pPr>
      <w:r>
        <w:t>35</w:t>
      </w:r>
      <w:r>
        <w:rPr>
          <w:spacing w:val="-7"/>
        </w:rPr>
        <w:t xml:space="preserve"> </w:t>
      </w:r>
      <w:r>
        <w:t>(Waiver</w:t>
      </w:r>
      <w:r>
        <w:rPr>
          <w:spacing w:val="-5"/>
        </w:rPr>
        <w:t xml:space="preserve"> </w:t>
      </w:r>
      <w:r>
        <w:t>and</w:t>
      </w:r>
      <w:r>
        <w:rPr>
          <w:spacing w:val="-7"/>
        </w:rPr>
        <w:t xml:space="preserve"> </w:t>
      </w:r>
      <w:r>
        <w:t>cumulative</w:t>
      </w:r>
      <w:r>
        <w:rPr>
          <w:spacing w:val="-6"/>
        </w:rPr>
        <w:t xml:space="preserve"> </w:t>
      </w:r>
      <w:r>
        <w:rPr>
          <w:spacing w:val="-2"/>
        </w:rPr>
        <w:t>remedies)</w:t>
      </w:r>
    </w:p>
    <w:p w:rsidR="004C596B" w:rsidRDefault="00072626">
      <w:pPr>
        <w:pStyle w:val="ListParagraph"/>
        <w:numPr>
          <w:ilvl w:val="0"/>
          <w:numId w:val="14"/>
        </w:numPr>
        <w:tabs>
          <w:tab w:val="left" w:pos="1011"/>
          <w:tab w:val="left" w:pos="1012"/>
        </w:tabs>
        <w:spacing w:before="93"/>
      </w:pPr>
      <w:r>
        <w:t>36</w:t>
      </w:r>
      <w:r>
        <w:rPr>
          <w:spacing w:val="-6"/>
        </w:rPr>
        <w:t xml:space="preserve"> </w:t>
      </w:r>
      <w:r>
        <w:t>(Corporate</w:t>
      </w:r>
      <w:r>
        <w:rPr>
          <w:spacing w:val="-7"/>
        </w:rPr>
        <w:t xml:space="preserve"> </w:t>
      </w:r>
      <w:r>
        <w:t>Social</w:t>
      </w:r>
      <w:r>
        <w:rPr>
          <w:spacing w:val="-6"/>
        </w:rPr>
        <w:t xml:space="preserve"> </w:t>
      </w:r>
      <w:r>
        <w:rPr>
          <w:spacing w:val="-2"/>
        </w:rPr>
        <w:t>Responsibility)</w:t>
      </w:r>
    </w:p>
    <w:p w:rsidR="004C596B" w:rsidRDefault="00072626">
      <w:pPr>
        <w:pStyle w:val="ListParagraph"/>
        <w:numPr>
          <w:ilvl w:val="0"/>
          <w:numId w:val="14"/>
        </w:numPr>
        <w:tabs>
          <w:tab w:val="left" w:pos="1011"/>
          <w:tab w:val="left" w:pos="1012"/>
        </w:tabs>
        <w:spacing w:before="87"/>
      </w:pPr>
      <w:r>
        <w:t>paragraphs</w:t>
      </w:r>
      <w:r>
        <w:rPr>
          <w:spacing w:val="-7"/>
        </w:rPr>
        <w:t xml:space="preserve"> </w:t>
      </w:r>
      <w:r>
        <w:t>1</w:t>
      </w:r>
      <w:r>
        <w:rPr>
          <w:spacing w:val="-6"/>
        </w:rPr>
        <w:t xml:space="preserve"> </w:t>
      </w:r>
      <w:r>
        <w:t>to</w:t>
      </w:r>
      <w:r>
        <w:rPr>
          <w:spacing w:val="-4"/>
        </w:rPr>
        <w:t xml:space="preserve"> </w:t>
      </w:r>
      <w:r>
        <w:t>10</w:t>
      </w:r>
      <w:r>
        <w:rPr>
          <w:spacing w:val="-7"/>
        </w:rPr>
        <w:t xml:space="preserve"> </w:t>
      </w:r>
      <w:r>
        <w:t>of</w:t>
      </w:r>
      <w:r>
        <w:rPr>
          <w:spacing w:val="-5"/>
        </w:rPr>
        <w:t xml:space="preserve"> </w:t>
      </w:r>
      <w:r>
        <w:t>the</w:t>
      </w:r>
      <w:r>
        <w:rPr>
          <w:spacing w:val="-4"/>
        </w:rPr>
        <w:t xml:space="preserve"> </w:t>
      </w:r>
      <w:r>
        <w:t>Framework</w:t>
      </w:r>
      <w:r>
        <w:rPr>
          <w:spacing w:val="-4"/>
        </w:rPr>
        <w:t xml:space="preserve"> </w:t>
      </w:r>
      <w:r>
        <w:t>Agreement</w:t>
      </w:r>
      <w:r>
        <w:rPr>
          <w:spacing w:val="-5"/>
        </w:rPr>
        <w:t xml:space="preserve"> </w:t>
      </w:r>
      <w:r>
        <w:t>Schedule</w:t>
      </w:r>
      <w:r>
        <w:rPr>
          <w:spacing w:val="-4"/>
        </w:rPr>
        <w:t xml:space="preserve"> </w:t>
      </w:r>
      <w:r>
        <w:rPr>
          <w:spacing w:val="-10"/>
        </w:rPr>
        <w:t>3</w:t>
      </w:r>
    </w:p>
    <w:p w:rsidR="004C596B" w:rsidRDefault="004C596B">
      <w:pPr>
        <w:pStyle w:val="BodyText"/>
        <w:spacing w:before="2"/>
        <w:rPr>
          <w:sz w:val="32"/>
        </w:rPr>
      </w:pPr>
    </w:p>
    <w:p w:rsidR="004C596B" w:rsidRDefault="00072626">
      <w:pPr>
        <w:pStyle w:val="ListParagraph"/>
        <w:numPr>
          <w:ilvl w:val="1"/>
          <w:numId w:val="15"/>
        </w:numPr>
        <w:tabs>
          <w:tab w:val="left" w:pos="965"/>
          <w:tab w:val="left" w:pos="967"/>
        </w:tabs>
        <w:ind w:left="966" w:hanging="729"/>
      </w:pPr>
      <w:r>
        <w:t>The</w:t>
      </w:r>
      <w:r>
        <w:rPr>
          <w:spacing w:val="-9"/>
        </w:rPr>
        <w:t xml:space="preserve"> </w:t>
      </w:r>
      <w:r>
        <w:t>Framework</w:t>
      </w:r>
      <w:r>
        <w:rPr>
          <w:spacing w:val="-5"/>
        </w:rPr>
        <w:t xml:space="preserve"> </w:t>
      </w:r>
      <w:r>
        <w:t>Agreement</w:t>
      </w:r>
      <w:r>
        <w:rPr>
          <w:spacing w:val="-3"/>
        </w:rPr>
        <w:t xml:space="preserve"> </w:t>
      </w:r>
      <w:r>
        <w:t>provisions</w:t>
      </w:r>
      <w:r>
        <w:rPr>
          <w:spacing w:val="-4"/>
        </w:rPr>
        <w:t xml:space="preserve"> </w:t>
      </w:r>
      <w:r>
        <w:t>in</w:t>
      </w:r>
      <w:r>
        <w:rPr>
          <w:spacing w:val="-5"/>
        </w:rPr>
        <w:t xml:space="preserve"> </w:t>
      </w:r>
      <w:r>
        <w:t>clause</w:t>
      </w:r>
      <w:r>
        <w:rPr>
          <w:spacing w:val="-7"/>
        </w:rPr>
        <w:t xml:space="preserve"> </w:t>
      </w:r>
      <w:r>
        <w:t>2.1</w:t>
      </w:r>
      <w:r>
        <w:rPr>
          <w:spacing w:val="-4"/>
        </w:rPr>
        <w:t xml:space="preserve"> </w:t>
      </w:r>
      <w:r>
        <w:t>will</w:t>
      </w:r>
      <w:r>
        <w:rPr>
          <w:spacing w:val="-5"/>
        </w:rPr>
        <w:t xml:space="preserve"> </w:t>
      </w:r>
      <w:r>
        <w:t>be</w:t>
      </w:r>
      <w:r>
        <w:rPr>
          <w:spacing w:val="-6"/>
        </w:rPr>
        <w:t xml:space="preserve"> </w:t>
      </w:r>
      <w:r>
        <w:t>modified</w:t>
      </w:r>
      <w:r>
        <w:rPr>
          <w:spacing w:val="-5"/>
        </w:rPr>
        <w:t xml:space="preserve"> </w:t>
      </w:r>
      <w:r>
        <w:t>as</w:t>
      </w:r>
      <w:r>
        <w:rPr>
          <w:spacing w:val="-8"/>
        </w:rPr>
        <w:t xml:space="preserve"> </w:t>
      </w:r>
      <w:r>
        <w:rPr>
          <w:spacing w:val="-2"/>
        </w:rPr>
        <w:t>follows:</w:t>
      </w:r>
    </w:p>
    <w:p w:rsidR="004C596B" w:rsidRDefault="004C596B">
      <w:pPr>
        <w:pStyle w:val="BodyText"/>
        <w:rPr>
          <w:sz w:val="32"/>
        </w:rPr>
      </w:pPr>
    </w:p>
    <w:p w:rsidR="004C596B" w:rsidRDefault="00072626">
      <w:pPr>
        <w:pStyle w:val="ListParagraph"/>
        <w:numPr>
          <w:ilvl w:val="2"/>
          <w:numId w:val="15"/>
        </w:numPr>
        <w:tabs>
          <w:tab w:val="left" w:pos="1693"/>
          <w:tab w:val="left" w:pos="1694"/>
        </w:tabs>
        <w:spacing w:line="297" w:lineRule="auto"/>
        <w:ind w:left="1693" w:right="869" w:hanging="720"/>
      </w:pPr>
      <w:r>
        <w:t>a</w:t>
      </w:r>
      <w:r>
        <w:rPr>
          <w:spacing w:val="-2"/>
        </w:rPr>
        <w:t xml:space="preserve"> </w:t>
      </w:r>
      <w:r>
        <w:t>reference</w:t>
      </w:r>
      <w:r>
        <w:rPr>
          <w:spacing w:val="-4"/>
        </w:rPr>
        <w:t xml:space="preserve"> </w:t>
      </w:r>
      <w:r>
        <w:t>to</w:t>
      </w:r>
      <w:r>
        <w:rPr>
          <w:spacing w:val="-4"/>
        </w:rPr>
        <w:t xml:space="preserve"> </w:t>
      </w:r>
      <w:r>
        <w:t>the</w:t>
      </w:r>
      <w:r>
        <w:rPr>
          <w:spacing w:val="-4"/>
        </w:rPr>
        <w:t xml:space="preserve"> </w:t>
      </w:r>
      <w:r>
        <w:t>‘Framework Agreement’</w:t>
      </w:r>
      <w:r>
        <w:rPr>
          <w:spacing w:val="-2"/>
        </w:rPr>
        <w:t xml:space="preserve"> </w:t>
      </w:r>
      <w:r>
        <w:t>will</w:t>
      </w:r>
      <w:r>
        <w:rPr>
          <w:spacing w:val="-2"/>
        </w:rPr>
        <w:t xml:space="preserve"> </w:t>
      </w:r>
      <w:r>
        <w:t>be</w:t>
      </w:r>
      <w:r>
        <w:rPr>
          <w:spacing w:val="-2"/>
        </w:rPr>
        <w:t xml:space="preserve"> </w:t>
      </w:r>
      <w:r>
        <w:t>a</w:t>
      </w:r>
      <w:r>
        <w:rPr>
          <w:spacing w:val="-4"/>
        </w:rPr>
        <w:t xml:space="preserve"> </w:t>
      </w:r>
      <w:r>
        <w:t>reference</w:t>
      </w:r>
      <w:r>
        <w:rPr>
          <w:spacing w:val="-4"/>
        </w:rPr>
        <w:t xml:space="preserve"> </w:t>
      </w:r>
      <w:r>
        <w:t>to</w:t>
      </w:r>
      <w:r>
        <w:rPr>
          <w:spacing w:val="-4"/>
        </w:rPr>
        <w:t xml:space="preserve"> </w:t>
      </w:r>
      <w:r>
        <w:t>the</w:t>
      </w:r>
      <w:r>
        <w:rPr>
          <w:spacing w:val="-2"/>
        </w:rPr>
        <w:t xml:space="preserve"> </w:t>
      </w:r>
      <w:r>
        <w:t xml:space="preserve">‘Call-Off </w:t>
      </w:r>
      <w:r>
        <w:rPr>
          <w:spacing w:val="-2"/>
        </w:rPr>
        <w:t>Contract’</w:t>
      </w:r>
    </w:p>
    <w:p w:rsidR="004C596B" w:rsidRDefault="00072626">
      <w:pPr>
        <w:pStyle w:val="ListParagraph"/>
        <w:numPr>
          <w:ilvl w:val="2"/>
          <w:numId w:val="15"/>
        </w:numPr>
        <w:tabs>
          <w:tab w:val="left" w:pos="1693"/>
          <w:tab w:val="left" w:pos="1694"/>
        </w:tabs>
        <w:spacing w:before="40"/>
        <w:ind w:left="1693" w:hanging="721"/>
      </w:pPr>
      <w:r>
        <w:t>a</w:t>
      </w:r>
      <w:r>
        <w:rPr>
          <w:spacing w:val="-6"/>
        </w:rPr>
        <w:t xml:space="preserve"> </w:t>
      </w:r>
      <w:r>
        <w:t>reference</w:t>
      </w:r>
      <w:r>
        <w:rPr>
          <w:spacing w:val="-5"/>
        </w:rPr>
        <w:t xml:space="preserve"> </w:t>
      </w:r>
      <w:r>
        <w:t>to</w:t>
      </w:r>
      <w:r>
        <w:rPr>
          <w:spacing w:val="-5"/>
        </w:rPr>
        <w:t xml:space="preserve"> </w:t>
      </w:r>
      <w:r>
        <w:t>‘CCS’</w:t>
      </w:r>
      <w:r>
        <w:rPr>
          <w:spacing w:val="-4"/>
        </w:rPr>
        <w:t xml:space="preserve"> </w:t>
      </w:r>
      <w:r>
        <w:t>or</w:t>
      </w:r>
      <w:r>
        <w:rPr>
          <w:spacing w:val="-4"/>
        </w:rPr>
        <w:t xml:space="preserve"> </w:t>
      </w:r>
      <w:r>
        <w:t>to</w:t>
      </w:r>
      <w:r>
        <w:rPr>
          <w:spacing w:val="-3"/>
        </w:rPr>
        <w:t xml:space="preserve"> </w:t>
      </w:r>
      <w:r>
        <w:t>‘CCS</w:t>
      </w:r>
      <w:r>
        <w:rPr>
          <w:spacing w:val="-4"/>
        </w:rPr>
        <w:t xml:space="preserve"> </w:t>
      </w:r>
      <w:r>
        <w:t>and/or</w:t>
      </w:r>
      <w:r>
        <w:rPr>
          <w:spacing w:val="-4"/>
        </w:rPr>
        <w:t xml:space="preserve"> </w:t>
      </w:r>
      <w:r>
        <w:t>the</w:t>
      </w:r>
      <w:r>
        <w:rPr>
          <w:spacing w:val="-5"/>
        </w:rPr>
        <w:t xml:space="preserve"> </w:t>
      </w:r>
      <w:r>
        <w:t>Buyer’</w:t>
      </w:r>
      <w:r>
        <w:rPr>
          <w:spacing w:val="-4"/>
        </w:rPr>
        <w:t xml:space="preserve"> </w:t>
      </w:r>
      <w:r>
        <w:t>will</w:t>
      </w:r>
      <w:r>
        <w:rPr>
          <w:spacing w:val="-3"/>
        </w:rPr>
        <w:t xml:space="preserve"> </w:t>
      </w:r>
      <w:r>
        <w:t>be</w:t>
      </w:r>
      <w:r>
        <w:rPr>
          <w:spacing w:val="-3"/>
        </w:rPr>
        <w:t xml:space="preserve"> </w:t>
      </w:r>
      <w:r>
        <w:t>a</w:t>
      </w:r>
      <w:r>
        <w:rPr>
          <w:spacing w:val="-4"/>
        </w:rPr>
        <w:t xml:space="preserve"> </w:t>
      </w:r>
      <w:r>
        <w:t>reference</w:t>
      </w:r>
      <w:r>
        <w:rPr>
          <w:spacing w:val="-5"/>
        </w:rPr>
        <w:t xml:space="preserve"> </w:t>
      </w:r>
      <w:r>
        <w:t>to</w:t>
      </w:r>
      <w:r>
        <w:rPr>
          <w:spacing w:val="-3"/>
        </w:rPr>
        <w:t xml:space="preserve"> </w:t>
      </w:r>
      <w:r>
        <w:t>‘the</w:t>
      </w:r>
      <w:r>
        <w:rPr>
          <w:spacing w:val="-3"/>
        </w:rPr>
        <w:t xml:space="preserve"> </w:t>
      </w:r>
      <w:r>
        <w:rPr>
          <w:spacing w:val="-2"/>
        </w:rPr>
        <w:t>Buyer’</w:t>
      </w:r>
    </w:p>
    <w:p w:rsidR="004C596B" w:rsidRDefault="00072626">
      <w:pPr>
        <w:pStyle w:val="ListParagraph"/>
        <w:numPr>
          <w:ilvl w:val="2"/>
          <w:numId w:val="15"/>
        </w:numPr>
        <w:tabs>
          <w:tab w:val="left" w:pos="1693"/>
          <w:tab w:val="left" w:pos="1694"/>
        </w:tabs>
        <w:spacing w:before="114" w:line="300" w:lineRule="auto"/>
        <w:ind w:left="1693" w:right="935" w:hanging="720"/>
      </w:pPr>
      <w:r>
        <w:t>a</w:t>
      </w:r>
      <w:r>
        <w:rPr>
          <w:spacing w:val="-2"/>
        </w:rPr>
        <w:t xml:space="preserve"> </w:t>
      </w:r>
      <w:r>
        <w:t>reference</w:t>
      </w:r>
      <w:r>
        <w:rPr>
          <w:spacing w:val="-4"/>
        </w:rPr>
        <w:t xml:space="preserve"> </w:t>
      </w:r>
      <w:r>
        <w:t>to</w:t>
      </w:r>
      <w:r>
        <w:rPr>
          <w:spacing w:val="-4"/>
        </w:rPr>
        <w:t xml:space="preserve"> </w:t>
      </w:r>
      <w:r>
        <w:t>the</w:t>
      </w:r>
      <w:r>
        <w:rPr>
          <w:spacing w:val="-4"/>
        </w:rPr>
        <w:t xml:space="preserve"> </w:t>
      </w:r>
      <w:r>
        <w:t>‘Parties’</w:t>
      </w:r>
      <w:r>
        <w:rPr>
          <w:spacing w:val="-2"/>
        </w:rPr>
        <w:t xml:space="preserve"> </w:t>
      </w:r>
      <w:r>
        <w:t>and</w:t>
      </w:r>
      <w:r>
        <w:rPr>
          <w:spacing w:val="-2"/>
        </w:rPr>
        <w:t xml:space="preserve"> </w:t>
      </w:r>
      <w:r>
        <w:t>a</w:t>
      </w:r>
      <w:r>
        <w:rPr>
          <w:spacing w:val="-1"/>
        </w:rPr>
        <w:t xml:space="preserve"> </w:t>
      </w:r>
      <w:r>
        <w:t>‘Party’</w:t>
      </w:r>
      <w:r>
        <w:rPr>
          <w:spacing w:val="-2"/>
        </w:rPr>
        <w:t xml:space="preserve"> </w:t>
      </w:r>
      <w:r>
        <w:t>will</w:t>
      </w:r>
      <w:r>
        <w:rPr>
          <w:spacing w:val="-2"/>
        </w:rPr>
        <w:t xml:space="preserve"> </w:t>
      </w:r>
      <w:r>
        <w:t>be</w:t>
      </w:r>
      <w:r>
        <w:rPr>
          <w:spacing w:val="-2"/>
        </w:rPr>
        <w:t xml:space="preserve"> </w:t>
      </w:r>
      <w:r>
        <w:t>a</w:t>
      </w:r>
      <w:r>
        <w:rPr>
          <w:spacing w:val="-2"/>
        </w:rPr>
        <w:t xml:space="preserve"> </w:t>
      </w:r>
      <w:r>
        <w:t>reference</w:t>
      </w:r>
      <w:r>
        <w:rPr>
          <w:spacing w:val="-4"/>
        </w:rPr>
        <w:t xml:space="preserve"> </w:t>
      </w:r>
      <w:r>
        <w:t>to</w:t>
      </w:r>
      <w:r>
        <w:rPr>
          <w:spacing w:val="-4"/>
        </w:rPr>
        <w:t xml:space="preserve"> </w:t>
      </w:r>
      <w:r>
        <w:t>the</w:t>
      </w:r>
      <w:r>
        <w:rPr>
          <w:spacing w:val="-4"/>
        </w:rPr>
        <w:t xml:space="preserve"> </w:t>
      </w:r>
      <w:r>
        <w:t>Buyer</w:t>
      </w:r>
      <w:r>
        <w:rPr>
          <w:spacing w:val="-1"/>
        </w:rPr>
        <w:t xml:space="preserve"> </w:t>
      </w:r>
      <w:r>
        <w:t>and Supplier as Parties under this Call-Off Contract</w:t>
      </w:r>
    </w:p>
    <w:p w:rsidR="004C596B" w:rsidRDefault="004C596B">
      <w:pPr>
        <w:pStyle w:val="BodyText"/>
        <w:spacing w:before="5"/>
        <w:rPr>
          <w:sz w:val="26"/>
        </w:rPr>
      </w:pPr>
    </w:p>
    <w:p w:rsidR="004C596B" w:rsidRDefault="00072626">
      <w:pPr>
        <w:pStyle w:val="ListParagraph"/>
        <w:numPr>
          <w:ilvl w:val="1"/>
          <w:numId w:val="15"/>
        </w:numPr>
        <w:tabs>
          <w:tab w:val="left" w:pos="1693"/>
          <w:tab w:val="left" w:pos="1694"/>
        </w:tabs>
        <w:spacing w:line="297" w:lineRule="auto"/>
        <w:ind w:left="1693" w:right="150" w:hanging="720"/>
      </w:pPr>
      <w:r>
        <w:t>The</w:t>
      </w:r>
      <w:r>
        <w:rPr>
          <w:spacing w:val="-4"/>
        </w:rPr>
        <w:t xml:space="preserve"> </w:t>
      </w:r>
      <w:r>
        <w:t>Parties</w:t>
      </w:r>
      <w:r>
        <w:rPr>
          <w:spacing w:val="-4"/>
        </w:rPr>
        <w:t xml:space="preserve"> </w:t>
      </w:r>
      <w:r>
        <w:t>acknowledge</w:t>
      </w:r>
      <w:r>
        <w:rPr>
          <w:spacing w:val="-2"/>
        </w:rPr>
        <w:t xml:space="preserve"> </w:t>
      </w:r>
      <w:r>
        <w:t>that</w:t>
      </w:r>
      <w:r>
        <w:rPr>
          <w:spacing w:val="-3"/>
        </w:rPr>
        <w:t xml:space="preserve"> </w:t>
      </w:r>
      <w:r>
        <w:t>they</w:t>
      </w:r>
      <w:r>
        <w:rPr>
          <w:spacing w:val="-4"/>
        </w:rPr>
        <w:t xml:space="preserve"> </w:t>
      </w:r>
      <w:r>
        <w:t>are</w:t>
      </w:r>
      <w:r>
        <w:rPr>
          <w:spacing w:val="-4"/>
        </w:rPr>
        <w:t xml:space="preserve"> </w:t>
      </w:r>
      <w:r>
        <w:t>required</w:t>
      </w:r>
      <w:r>
        <w:rPr>
          <w:spacing w:val="-4"/>
        </w:rPr>
        <w:t xml:space="preserve"> </w:t>
      </w:r>
      <w:r>
        <w:t>to</w:t>
      </w:r>
      <w:r>
        <w:rPr>
          <w:spacing w:val="-2"/>
        </w:rPr>
        <w:t xml:space="preserve"> </w:t>
      </w:r>
      <w:r>
        <w:t>complete</w:t>
      </w:r>
      <w:r>
        <w:rPr>
          <w:spacing w:val="-4"/>
        </w:rPr>
        <w:t xml:space="preserve"> </w:t>
      </w:r>
      <w:r>
        <w:t>the</w:t>
      </w:r>
      <w:r>
        <w:rPr>
          <w:spacing w:val="-2"/>
        </w:rPr>
        <w:t xml:space="preserve"> </w:t>
      </w:r>
      <w:r>
        <w:t>applicable</w:t>
      </w:r>
      <w:r>
        <w:rPr>
          <w:spacing w:val="-2"/>
        </w:rPr>
        <w:t xml:space="preserve"> </w:t>
      </w:r>
      <w:r>
        <w:t>Annexes contained in Schedule 7 (Processing Data) of the Framework Agreement for the purposes of this Call-Off Contract. The applicable Annexes being reproduced at Schedule 7 of this Call-Off Contract.</w:t>
      </w:r>
    </w:p>
    <w:p w:rsidR="004C596B" w:rsidRDefault="004C596B">
      <w:pPr>
        <w:pStyle w:val="BodyText"/>
        <w:spacing w:before="9"/>
        <w:rPr>
          <w:sz w:val="26"/>
        </w:rPr>
      </w:pPr>
    </w:p>
    <w:p w:rsidR="004C596B" w:rsidRDefault="00072626">
      <w:pPr>
        <w:pStyle w:val="ListParagraph"/>
        <w:numPr>
          <w:ilvl w:val="1"/>
          <w:numId w:val="15"/>
        </w:numPr>
        <w:tabs>
          <w:tab w:val="left" w:pos="1693"/>
          <w:tab w:val="left" w:pos="1694"/>
        </w:tabs>
        <w:spacing w:line="300" w:lineRule="auto"/>
        <w:ind w:left="1693" w:right="212" w:hanging="720"/>
      </w:pPr>
      <w:r>
        <w:t>The</w:t>
      </w:r>
      <w:r>
        <w:rPr>
          <w:spacing w:val="-5"/>
        </w:rPr>
        <w:t xml:space="preserve"> </w:t>
      </w:r>
      <w:r>
        <w:t>Framework</w:t>
      </w:r>
      <w:r>
        <w:rPr>
          <w:spacing w:val="-2"/>
        </w:rPr>
        <w:t xml:space="preserve"> </w:t>
      </w:r>
      <w:r>
        <w:t>Agreement</w:t>
      </w:r>
      <w:r>
        <w:rPr>
          <w:spacing w:val="-1"/>
        </w:rPr>
        <w:t xml:space="preserve"> </w:t>
      </w:r>
      <w:r>
        <w:t>incorporated</w:t>
      </w:r>
      <w:r>
        <w:rPr>
          <w:spacing w:val="-5"/>
        </w:rPr>
        <w:t xml:space="preserve"> </w:t>
      </w:r>
      <w:r>
        <w:t>clauses</w:t>
      </w:r>
      <w:r>
        <w:rPr>
          <w:spacing w:val="-5"/>
        </w:rPr>
        <w:t xml:space="preserve"> </w:t>
      </w:r>
      <w:r>
        <w:t>will</w:t>
      </w:r>
      <w:r>
        <w:rPr>
          <w:spacing w:val="-3"/>
        </w:rPr>
        <w:t xml:space="preserve"> </w:t>
      </w:r>
      <w:r>
        <w:t>be</w:t>
      </w:r>
      <w:r>
        <w:rPr>
          <w:spacing w:val="-3"/>
        </w:rPr>
        <w:t xml:space="preserve"> </w:t>
      </w:r>
      <w:r>
        <w:t>referred</w:t>
      </w:r>
      <w:r>
        <w:rPr>
          <w:spacing w:val="-5"/>
        </w:rPr>
        <w:t xml:space="preserve"> </w:t>
      </w:r>
      <w:r>
        <w:t>to</w:t>
      </w:r>
      <w:r>
        <w:rPr>
          <w:spacing w:val="-5"/>
        </w:rPr>
        <w:t xml:space="preserve"> </w:t>
      </w:r>
      <w:r>
        <w:t>as</w:t>
      </w:r>
      <w:r>
        <w:rPr>
          <w:spacing w:val="-5"/>
        </w:rPr>
        <w:t xml:space="preserve"> </w:t>
      </w:r>
      <w:r>
        <w:t>incorporated Framework clause ‘XX’, where ‘XX’ is the Framework Agreement clause number.</w:t>
      </w:r>
    </w:p>
    <w:p w:rsidR="004C596B" w:rsidRDefault="004C596B">
      <w:pPr>
        <w:pStyle w:val="BodyText"/>
        <w:spacing w:before="4"/>
        <w:rPr>
          <w:sz w:val="26"/>
        </w:rPr>
      </w:pPr>
    </w:p>
    <w:p w:rsidR="004C596B" w:rsidRDefault="00072626">
      <w:pPr>
        <w:pStyle w:val="ListParagraph"/>
        <w:numPr>
          <w:ilvl w:val="1"/>
          <w:numId w:val="15"/>
        </w:numPr>
        <w:tabs>
          <w:tab w:val="left" w:pos="1693"/>
          <w:tab w:val="left" w:pos="1694"/>
        </w:tabs>
        <w:spacing w:before="1" w:line="300" w:lineRule="auto"/>
        <w:ind w:left="1693" w:right="960" w:hanging="720"/>
      </w:pPr>
      <w:r>
        <w:t>When</w:t>
      </w:r>
      <w:r>
        <w:rPr>
          <w:spacing w:val="-2"/>
        </w:rPr>
        <w:t xml:space="preserve"> </w:t>
      </w:r>
      <w:r>
        <w:t>an</w:t>
      </w:r>
      <w:r>
        <w:rPr>
          <w:spacing w:val="-4"/>
        </w:rPr>
        <w:t xml:space="preserve"> </w:t>
      </w:r>
      <w:r>
        <w:t>Order</w:t>
      </w:r>
      <w:r>
        <w:rPr>
          <w:spacing w:val="-3"/>
        </w:rPr>
        <w:t xml:space="preserve"> </w:t>
      </w:r>
      <w:r>
        <w:t>Form</w:t>
      </w:r>
      <w:r>
        <w:rPr>
          <w:spacing w:val="-1"/>
        </w:rPr>
        <w:t xml:space="preserve"> </w:t>
      </w:r>
      <w:r>
        <w:t>is</w:t>
      </w:r>
      <w:r>
        <w:rPr>
          <w:spacing w:val="-6"/>
        </w:rPr>
        <w:t xml:space="preserve"> </w:t>
      </w:r>
      <w:r>
        <w:t>signed,</w:t>
      </w:r>
      <w:r>
        <w:rPr>
          <w:spacing w:val="-3"/>
        </w:rPr>
        <w:t xml:space="preserve"> </w:t>
      </w:r>
      <w:r>
        <w:t>the</w:t>
      </w:r>
      <w:r>
        <w:rPr>
          <w:spacing w:val="-7"/>
        </w:rPr>
        <w:t xml:space="preserve"> </w:t>
      </w:r>
      <w:r>
        <w:t>terms</w:t>
      </w:r>
      <w:r>
        <w:rPr>
          <w:spacing w:val="-1"/>
        </w:rPr>
        <w:t xml:space="preserve"> </w:t>
      </w:r>
      <w:r>
        <w:t>and</w:t>
      </w:r>
      <w:r>
        <w:rPr>
          <w:spacing w:val="-4"/>
        </w:rPr>
        <w:t xml:space="preserve"> </w:t>
      </w:r>
      <w:r>
        <w:t>conditions</w:t>
      </w:r>
      <w:r>
        <w:rPr>
          <w:spacing w:val="-1"/>
        </w:rPr>
        <w:t xml:space="preserve"> </w:t>
      </w:r>
      <w:r>
        <w:t>agreed</w:t>
      </w:r>
      <w:r>
        <w:rPr>
          <w:spacing w:val="-4"/>
        </w:rPr>
        <w:t xml:space="preserve"> </w:t>
      </w:r>
      <w:r>
        <w:t>in</w:t>
      </w:r>
      <w:r>
        <w:rPr>
          <w:spacing w:val="-2"/>
        </w:rPr>
        <w:t xml:space="preserve"> </w:t>
      </w:r>
      <w:r>
        <w:t>it</w:t>
      </w:r>
      <w:r>
        <w:rPr>
          <w:spacing w:val="-3"/>
        </w:rPr>
        <w:t xml:space="preserve"> </w:t>
      </w:r>
      <w:r>
        <w:t>will</w:t>
      </w:r>
      <w:r>
        <w:rPr>
          <w:spacing w:val="-2"/>
        </w:rPr>
        <w:t xml:space="preserve"> </w:t>
      </w:r>
      <w:r>
        <w:t>be incorporated into this Call-Off Contract.</w:t>
      </w:r>
    </w:p>
    <w:p w:rsidR="004C596B" w:rsidRDefault="004C596B">
      <w:pPr>
        <w:pStyle w:val="BodyText"/>
        <w:rPr>
          <w:sz w:val="24"/>
        </w:rPr>
      </w:pPr>
    </w:p>
    <w:p w:rsidR="004C596B" w:rsidRDefault="004C596B">
      <w:pPr>
        <w:pStyle w:val="BodyText"/>
        <w:rPr>
          <w:sz w:val="24"/>
        </w:rPr>
      </w:pPr>
    </w:p>
    <w:p w:rsidR="004C596B" w:rsidRDefault="00072626">
      <w:pPr>
        <w:pStyle w:val="Heading2"/>
        <w:numPr>
          <w:ilvl w:val="0"/>
          <w:numId w:val="15"/>
        </w:numPr>
        <w:tabs>
          <w:tab w:val="left" w:pos="975"/>
          <w:tab w:val="left" w:pos="976"/>
        </w:tabs>
        <w:spacing w:before="182"/>
        <w:ind w:left="975" w:hanging="738"/>
      </w:pPr>
      <w:bookmarkStart w:id="15" w:name="3.__Supply_of_services"/>
      <w:bookmarkEnd w:id="15"/>
      <w:r>
        <w:rPr>
          <w:color w:val="434343"/>
        </w:rPr>
        <w:t>Supply</w:t>
      </w:r>
      <w:r>
        <w:rPr>
          <w:color w:val="434343"/>
          <w:spacing w:val="-4"/>
        </w:rPr>
        <w:t xml:space="preserve"> </w:t>
      </w:r>
      <w:r>
        <w:rPr>
          <w:color w:val="434343"/>
        </w:rPr>
        <w:t>of</w:t>
      </w:r>
      <w:r>
        <w:rPr>
          <w:color w:val="434343"/>
          <w:spacing w:val="-1"/>
        </w:rPr>
        <w:t xml:space="preserve"> </w:t>
      </w:r>
      <w:r>
        <w:rPr>
          <w:color w:val="434343"/>
          <w:spacing w:val="-2"/>
        </w:rPr>
        <w:t>services</w:t>
      </w:r>
    </w:p>
    <w:p w:rsidR="004C596B" w:rsidRDefault="004C596B">
      <w:pPr>
        <w:pStyle w:val="BodyText"/>
        <w:spacing w:before="8"/>
        <w:rPr>
          <w:sz w:val="24"/>
        </w:rPr>
      </w:pPr>
    </w:p>
    <w:p w:rsidR="004C596B" w:rsidRDefault="00072626">
      <w:pPr>
        <w:pStyle w:val="ListParagraph"/>
        <w:numPr>
          <w:ilvl w:val="1"/>
          <w:numId w:val="15"/>
        </w:numPr>
        <w:tabs>
          <w:tab w:val="left" w:pos="958"/>
          <w:tab w:val="left" w:pos="959"/>
        </w:tabs>
        <w:spacing w:before="1" w:line="297" w:lineRule="auto"/>
        <w:ind w:left="958" w:right="196" w:hanging="721"/>
      </w:pPr>
      <w:r>
        <w:t>The</w:t>
      </w:r>
      <w:r>
        <w:rPr>
          <w:spacing w:val="-4"/>
        </w:rPr>
        <w:t xml:space="preserve"> </w:t>
      </w:r>
      <w:r>
        <w:t>Supplier</w:t>
      </w:r>
      <w:r>
        <w:rPr>
          <w:spacing w:val="-1"/>
        </w:rPr>
        <w:t xml:space="preserve"> </w:t>
      </w:r>
      <w:r>
        <w:t>agrees</w:t>
      </w:r>
      <w:r>
        <w:rPr>
          <w:spacing w:val="-6"/>
        </w:rPr>
        <w:t xml:space="preserve"> </w:t>
      </w:r>
      <w:r>
        <w:t>to</w:t>
      </w:r>
      <w:r>
        <w:rPr>
          <w:spacing w:val="-2"/>
        </w:rPr>
        <w:t xml:space="preserve"> </w:t>
      </w:r>
      <w:r>
        <w:t>supply</w:t>
      </w:r>
      <w:r>
        <w:rPr>
          <w:spacing w:val="-4"/>
        </w:rPr>
        <w:t xml:space="preserve"> </w:t>
      </w:r>
      <w:r>
        <w:t>the</w:t>
      </w:r>
      <w:r>
        <w:rPr>
          <w:spacing w:val="-2"/>
        </w:rPr>
        <w:t xml:space="preserve"> </w:t>
      </w:r>
      <w:r>
        <w:t>G-Cloud</w:t>
      </w:r>
      <w:r>
        <w:rPr>
          <w:spacing w:val="-2"/>
        </w:rPr>
        <w:t xml:space="preserve"> </w:t>
      </w:r>
      <w:r>
        <w:t>Services</w:t>
      </w:r>
      <w:r>
        <w:rPr>
          <w:spacing w:val="-2"/>
        </w:rPr>
        <w:t xml:space="preserve"> </w:t>
      </w:r>
      <w:r>
        <w:t>and</w:t>
      </w:r>
      <w:r>
        <w:rPr>
          <w:spacing w:val="-2"/>
        </w:rPr>
        <w:t xml:space="preserve"> </w:t>
      </w:r>
      <w:r>
        <w:t>any</w:t>
      </w:r>
      <w:r>
        <w:rPr>
          <w:spacing w:val="-4"/>
        </w:rPr>
        <w:t xml:space="preserve"> </w:t>
      </w:r>
      <w:r>
        <w:t>Additional</w:t>
      </w:r>
      <w:r>
        <w:rPr>
          <w:spacing w:val="-3"/>
        </w:rPr>
        <w:t xml:space="preserve"> </w:t>
      </w:r>
      <w:r>
        <w:t>Services</w:t>
      </w:r>
      <w:r>
        <w:rPr>
          <w:spacing w:val="-2"/>
        </w:rPr>
        <w:t xml:space="preserve"> </w:t>
      </w:r>
      <w:r>
        <w:t>under</w:t>
      </w:r>
      <w:r>
        <w:rPr>
          <w:spacing w:val="-3"/>
        </w:rPr>
        <w:t xml:space="preserve"> </w:t>
      </w:r>
      <w:r>
        <w:t>the terms of the Call-Off Contract and the Supplier’s Application.</w:t>
      </w:r>
    </w:p>
    <w:p w:rsidR="004C596B" w:rsidRDefault="004C596B">
      <w:pPr>
        <w:pStyle w:val="BodyText"/>
        <w:spacing w:before="7"/>
      </w:pPr>
    </w:p>
    <w:p w:rsidR="004C596B" w:rsidRDefault="00072626">
      <w:pPr>
        <w:pStyle w:val="ListParagraph"/>
        <w:numPr>
          <w:ilvl w:val="1"/>
          <w:numId w:val="15"/>
        </w:numPr>
        <w:tabs>
          <w:tab w:val="left" w:pos="958"/>
          <w:tab w:val="left" w:pos="959"/>
        </w:tabs>
        <w:spacing w:line="295" w:lineRule="auto"/>
        <w:ind w:left="958" w:right="734" w:hanging="721"/>
      </w:pPr>
      <w:r>
        <w:t>The</w:t>
      </w:r>
      <w:r>
        <w:rPr>
          <w:spacing w:val="-4"/>
        </w:rPr>
        <w:t xml:space="preserve"> </w:t>
      </w:r>
      <w:r>
        <w:t>Supplier</w:t>
      </w:r>
      <w:r>
        <w:rPr>
          <w:spacing w:val="-1"/>
        </w:rPr>
        <w:t xml:space="preserve"> </w:t>
      </w:r>
      <w:r>
        <w:t>undertakes</w:t>
      </w:r>
      <w:r>
        <w:rPr>
          <w:spacing w:val="-4"/>
        </w:rPr>
        <w:t xml:space="preserve"> </w:t>
      </w:r>
      <w:r>
        <w:t>that each</w:t>
      </w:r>
      <w:r>
        <w:rPr>
          <w:spacing w:val="-6"/>
        </w:rPr>
        <w:t xml:space="preserve"> </w:t>
      </w:r>
      <w:r>
        <w:t>G-Cloud</w:t>
      </w:r>
      <w:r>
        <w:rPr>
          <w:spacing w:val="-2"/>
        </w:rPr>
        <w:t xml:space="preserve"> </w:t>
      </w:r>
      <w:r>
        <w:t>Service</w:t>
      </w:r>
      <w:r>
        <w:rPr>
          <w:spacing w:val="-2"/>
        </w:rPr>
        <w:t xml:space="preserve"> </w:t>
      </w:r>
      <w:r>
        <w:t>will</w:t>
      </w:r>
      <w:r>
        <w:rPr>
          <w:spacing w:val="-2"/>
        </w:rPr>
        <w:t xml:space="preserve"> </w:t>
      </w:r>
      <w:r>
        <w:t>meet</w:t>
      </w:r>
      <w:r>
        <w:rPr>
          <w:spacing w:val="-3"/>
        </w:rPr>
        <w:t xml:space="preserve"> </w:t>
      </w:r>
      <w:r>
        <w:t>the</w:t>
      </w:r>
      <w:r>
        <w:rPr>
          <w:spacing w:val="-4"/>
        </w:rPr>
        <w:t xml:space="preserve"> </w:t>
      </w:r>
      <w:r>
        <w:t>Buyer’s</w:t>
      </w:r>
      <w:r>
        <w:rPr>
          <w:spacing w:val="-4"/>
        </w:rPr>
        <w:t xml:space="preserve"> </w:t>
      </w:r>
      <w:r>
        <w:t>acceptance criteria, as defined in the Order Form.</w:t>
      </w:r>
    </w:p>
    <w:p w:rsidR="004C596B" w:rsidRDefault="004C596B">
      <w:pPr>
        <w:spacing w:line="295" w:lineRule="auto"/>
        <w:sectPr w:rsidR="004C596B">
          <w:pgSz w:w="11930" w:h="16850"/>
          <w:pgMar w:top="1020" w:right="1040" w:bottom="280" w:left="880" w:header="182" w:footer="0" w:gutter="0"/>
          <w:cols w:space="720"/>
        </w:sectPr>
      </w:pPr>
    </w:p>
    <w:p w:rsidR="004C596B" w:rsidRDefault="00072626">
      <w:pPr>
        <w:pStyle w:val="Heading2"/>
        <w:numPr>
          <w:ilvl w:val="0"/>
          <w:numId w:val="15"/>
        </w:numPr>
        <w:tabs>
          <w:tab w:val="left" w:pos="973"/>
          <w:tab w:val="left" w:pos="974"/>
        </w:tabs>
        <w:spacing w:before="82"/>
        <w:ind w:left="973" w:hanging="736"/>
      </w:pPr>
      <w:bookmarkStart w:id="16" w:name="4.__Supplier_staff"/>
      <w:bookmarkEnd w:id="16"/>
      <w:r>
        <w:rPr>
          <w:color w:val="434343"/>
        </w:rPr>
        <w:lastRenderedPageBreak/>
        <w:t>Supplier</w:t>
      </w:r>
      <w:r>
        <w:rPr>
          <w:color w:val="434343"/>
          <w:spacing w:val="-9"/>
        </w:rPr>
        <w:t xml:space="preserve"> </w:t>
      </w:r>
      <w:r>
        <w:rPr>
          <w:color w:val="434343"/>
          <w:spacing w:val="-2"/>
        </w:rPr>
        <w:t>staff</w:t>
      </w:r>
    </w:p>
    <w:p w:rsidR="004C596B" w:rsidRDefault="004C596B">
      <w:pPr>
        <w:pStyle w:val="BodyText"/>
        <w:spacing w:before="8"/>
        <w:rPr>
          <w:sz w:val="24"/>
        </w:rPr>
      </w:pPr>
    </w:p>
    <w:p w:rsidR="004C596B" w:rsidRDefault="00072626">
      <w:pPr>
        <w:pStyle w:val="ListParagraph"/>
        <w:numPr>
          <w:ilvl w:val="1"/>
          <w:numId w:val="15"/>
        </w:numPr>
        <w:tabs>
          <w:tab w:val="left" w:pos="970"/>
          <w:tab w:val="left" w:pos="971"/>
        </w:tabs>
      </w:pPr>
      <w:r>
        <w:t>The</w:t>
      </w:r>
      <w:r>
        <w:rPr>
          <w:spacing w:val="-9"/>
        </w:rPr>
        <w:t xml:space="preserve"> </w:t>
      </w:r>
      <w:r>
        <w:t>Supplier</w:t>
      </w:r>
      <w:r>
        <w:rPr>
          <w:spacing w:val="-3"/>
        </w:rPr>
        <w:t xml:space="preserve"> </w:t>
      </w:r>
      <w:r>
        <w:t>Staff</w:t>
      </w:r>
      <w:r>
        <w:rPr>
          <w:spacing w:val="-5"/>
        </w:rPr>
        <w:t xml:space="preserve"> </w:t>
      </w:r>
      <w:r>
        <w:rPr>
          <w:spacing w:val="-4"/>
        </w:rPr>
        <w:t>must:</w:t>
      </w:r>
    </w:p>
    <w:p w:rsidR="004C596B" w:rsidRDefault="004C596B">
      <w:pPr>
        <w:pStyle w:val="BodyText"/>
        <w:spacing w:before="9"/>
        <w:rPr>
          <w:sz w:val="29"/>
        </w:rPr>
      </w:pPr>
    </w:p>
    <w:p w:rsidR="004C596B" w:rsidRDefault="00072626">
      <w:pPr>
        <w:pStyle w:val="ListParagraph"/>
        <w:numPr>
          <w:ilvl w:val="2"/>
          <w:numId w:val="15"/>
        </w:numPr>
        <w:tabs>
          <w:tab w:val="left" w:pos="1609"/>
        </w:tabs>
        <w:ind w:left="1608" w:hanging="552"/>
      </w:pPr>
      <w:r>
        <w:t>be</w:t>
      </w:r>
      <w:r>
        <w:rPr>
          <w:spacing w:val="-6"/>
        </w:rPr>
        <w:t xml:space="preserve"> </w:t>
      </w:r>
      <w:r>
        <w:t>appropriately</w:t>
      </w:r>
      <w:r>
        <w:rPr>
          <w:spacing w:val="-7"/>
        </w:rPr>
        <w:t xml:space="preserve"> </w:t>
      </w:r>
      <w:r>
        <w:t>experienced,</w:t>
      </w:r>
      <w:r>
        <w:rPr>
          <w:spacing w:val="-7"/>
        </w:rPr>
        <w:t xml:space="preserve"> </w:t>
      </w:r>
      <w:r>
        <w:t>qualified</w:t>
      </w:r>
      <w:r>
        <w:rPr>
          <w:spacing w:val="-5"/>
        </w:rPr>
        <w:t xml:space="preserve"> </w:t>
      </w:r>
      <w:r>
        <w:t>and</w:t>
      </w:r>
      <w:r>
        <w:rPr>
          <w:spacing w:val="-8"/>
        </w:rPr>
        <w:t xml:space="preserve"> </w:t>
      </w:r>
      <w:r>
        <w:t>trained</w:t>
      </w:r>
      <w:r>
        <w:rPr>
          <w:spacing w:val="-7"/>
        </w:rPr>
        <w:t xml:space="preserve"> </w:t>
      </w:r>
      <w:r>
        <w:t>to</w:t>
      </w:r>
      <w:r>
        <w:rPr>
          <w:spacing w:val="-6"/>
        </w:rPr>
        <w:t xml:space="preserve"> </w:t>
      </w:r>
      <w:r>
        <w:t>supply</w:t>
      </w:r>
      <w:r>
        <w:rPr>
          <w:spacing w:val="-7"/>
        </w:rPr>
        <w:t xml:space="preserve"> </w:t>
      </w:r>
      <w:r>
        <w:t>the</w:t>
      </w:r>
      <w:r>
        <w:rPr>
          <w:spacing w:val="-5"/>
        </w:rPr>
        <w:t xml:space="preserve"> </w:t>
      </w:r>
      <w:r>
        <w:rPr>
          <w:spacing w:val="-2"/>
        </w:rPr>
        <w:t>Services</w:t>
      </w:r>
    </w:p>
    <w:p w:rsidR="004C596B" w:rsidRDefault="004C596B">
      <w:pPr>
        <w:pStyle w:val="BodyText"/>
        <w:spacing w:before="1"/>
        <w:rPr>
          <w:sz w:val="32"/>
        </w:rPr>
      </w:pPr>
    </w:p>
    <w:p w:rsidR="004C596B" w:rsidRDefault="00072626">
      <w:pPr>
        <w:pStyle w:val="ListParagraph"/>
        <w:numPr>
          <w:ilvl w:val="2"/>
          <w:numId w:val="15"/>
        </w:numPr>
        <w:tabs>
          <w:tab w:val="left" w:pos="1612"/>
        </w:tabs>
        <w:ind w:left="1611" w:hanging="553"/>
      </w:pPr>
      <w:r>
        <w:t>apply</w:t>
      </w:r>
      <w:r>
        <w:rPr>
          <w:spacing w:val="-7"/>
        </w:rPr>
        <w:t xml:space="preserve"> </w:t>
      </w:r>
      <w:r>
        <w:t>all</w:t>
      </w:r>
      <w:r>
        <w:rPr>
          <w:spacing w:val="-5"/>
        </w:rPr>
        <w:t xml:space="preserve"> </w:t>
      </w:r>
      <w:r>
        <w:t>due</w:t>
      </w:r>
      <w:r>
        <w:rPr>
          <w:spacing w:val="-5"/>
        </w:rPr>
        <w:t xml:space="preserve"> </w:t>
      </w:r>
      <w:r>
        <w:t>skill,</w:t>
      </w:r>
      <w:r>
        <w:rPr>
          <w:spacing w:val="-3"/>
        </w:rPr>
        <w:t xml:space="preserve"> </w:t>
      </w:r>
      <w:r>
        <w:t>care</w:t>
      </w:r>
      <w:r>
        <w:rPr>
          <w:spacing w:val="-4"/>
        </w:rPr>
        <w:t xml:space="preserve"> </w:t>
      </w:r>
      <w:r>
        <w:t>and</w:t>
      </w:r>
      <w:r>
        <w:rPr>
          <w:spacing w:val="-7"/>
        </w:rPr>
        <w:t xml:space="preserve"> </w:t>
      </w:r>
      <w:r>
        <w:t>diligence</w:t>
      </w:r>
      <w:r>
        <w:rPr>
          <w:spacing w:val="-5"/>
        </w:rPr>
        <w:t xml:space="preserve"> </w:t>
      </w:r>
      <w:r>
        <w:t>in</w:t>
      </w:r>
      <w:r>
        <w:rPr>
          <w:spacing w:val="-7"/>
        </w:rPr>
        <w:t xml:space="preserve"> </w:t>
      </w:r>
      <w:r>
        <w:t>faithfully</w:t>
      </w:r>
      <w:r>
        <w:rPr>
          <w:spacing w:val="-7"/>
        </w:rPr>
        <w:t xml:space="preserve"> </w:t>
      </w:r>
      <w:r>
        <w:t>performing</w:t>
      </w:r>
      <w:r>
        <w:rPr>
          <w:spacing w:val="-5"/>
        </w:rPr>
        <w:t xml:space="preserve"> </w:t>
      </w:r>
      <w:r>
        <w:t>those</w:t>
      </w:r>
      <w:r>
        <w:rPr>
          <w:spacing w:val="-6"/>
        </w:rPr>
        <w:t xml:space="preserve"> </w:t>
      </w:r>
      <w:r>
        <w:rPr>
          <w:spacing w:val="-2"/>
        </w:rPr>
        <w:t>duties</w:t>
      </w:r>
    </w:p>
    <w:p w:rsidR="004C596B" w:rsidRDefault="004C596B">
      <w:pPr>
        <w:pStyle w:val="BodyText"/>
        <w:rPr>
          <w:sz w:val="32"/>
        </w:rPr>
      </w:pPr>
    </w:p>
    <w:p w:rsidR="004C596B" w:rsidRDefault="00072626">
      <w:pPr>
        <w:pStyle w:val="ListParagraph"/>
        <w:numPr>
          <w:ilvl w:val="2"/>
          <w:numId w:val="15"/>
        </w:numPr>
        <w:tabs>
          <w:tab w:val="left" w:pos="1561"/>
        </w:tabs>
        <w:spacing w:before="1" w:line="297" w:lineRule="auto"/>
        <w:ind w:left="958" w:right="472" w:firstLine="50"/>
      </w:pPr>
      <w:r>
        <w:t>obey</w:t>
      </w:r>
      <w:r>
        <w:rPr>
          <w:spacing w:val="-4"/>
        </w:rPr>
        <w:t xml:space="preserve"> </w:t>
      </w:r>
      <w:r>
        <w:t>all</w:t>
      </w:r>
      <w:r>
        <w:rPr>
          <w:spacing w:val="-2"/>
        </w:rPr>
        <w:t xml:space="preserve"> </w:t>
      </w:r>
      <w:r>
        <w:t>lawful</w:t>
      </w:r>
      <w:r>
        <w:rPr>
          <w:spacing w:val="-3"/>
        </w:rPr>
        <w:t xml:space="preserve"> </w:t>
      </w:r>
      <w:r>
        <w:t>instructions</w:t>
      </w:r>
      <w:r>
        <w:rPr>
          <w:spacing w:val="-4"/>
        </w:rPr>
        <w:t xml:space="preserve"> </w:t>
      </w:r>
      <w:r>
        <w:t>and</w:t>
      </w:r>
      <w:r>
        <w:rPr>
          <w:spacing w:val="-4"/>
        </w:rPr>
        <w:t xml:space="preserve"> </w:t>
      </w:r>
      <w:r>
        <w:t>reasonable</w:t>
      </w:r>
      <w:r>
        <w:rPr>
          <w:spacing w:val="-4"/>
        </w:rPr>
        <w:t xml:space="preserve"> </w:t>
      </w:r>
      <w:r>
        <w:t>directions</w:t>
      </w:r>
      <w:r>
        <w:rPr>
          <w:spacing w:val="-2"/>
        </w:rPr>
        <w:t xml:space="preserve"> </w:t>
      </w:r>
      <w:r>
        <w:t>of</w:t>
      </w:r>
      <w:r>
        <w:rPr>
          <w:spacing w:val="-3"/>
        </w:rPr>
        <w:t xml:space="preserve"> </w:t>
      </w:r>
      <w:r>
        <w:t>the</w:t>
      </w:r>
      <w:r>
        <w:rPr>
          <w:spacing w:val="-2"/>
        </w:rPr>
        <w:t xml:space="preserve"> </w:t>
      </w:r>
      <w:r>
        <w:t>Buyer</w:t>
      </w:r>
      <w:r>
        <w:rPr>
          <w:spacing w:val="-1"/>
        </w:rPr>
        <w:t xml:space="preserve"> </w:t>
      </w:r>
      <w:r>
        <w:t>and</w:t>
      </w:r>
      <w:r>
        <w:rPr>
          <w:spacing w:val="-2"/>
        </w:rPr>
        <w:t xml:space="preserve"> </w:t>
      </w:r>
      <w:r>
        <w:t>provide</w:t>
      </w:r>
      <w:r>
        <w:rPr>
          <w:spacing w:val="-2"/>
        </w:rPr>
        <w:t xml:space="preserve"> </w:t>
      </w:r>
      <w:r>
        <w:t>the Services to the reasonable satisfaction of the Buyer</w:t>
      </w:r>
    </w:p>
    <w:p w:rsidR="004C596B" w:rsidRDefault="004C596B">
      <w:pPr>
        <w:pStyle w:val="BodyText"/>
        <w:rPr>
          <w:sz w:val="27"/>
        </w:rPr>
      </w:pPr>
    </w:p>
    <w:p w:rsidR="004C596B" w:rsidRDefault="00072626">
      <w:pPr>
        <w:pStyle w:val="ListParagraph"/>
        <w:numPr>
          <w:ilvl w:val="2"/>
          <w:numId w:val="15"/>
        </w:numPr>
        <w:tabs>
          <w:tab w:val="left" w:pos="1609"/>
        </w:tabs>
        <w:ind w:left="1608" w:hanging="552"/>
      </w:pPr>
      <w:r>
        <w:t>respond</w:t>
      </w:r>
      <w:r>
        <w:rPr>
          <w:spacing w:val="-8"/>
        </w:rPr>
        <w:t xml:space="preserve"> </w:t>
      </w:r>
      <w:r>
        <w:t>to</w:t>
      </w:r>
      <w:r>
        <w:rPr>
          <w:spacing w:val="-6"/>
        </w:rPr>
        <w:t xml:space="preserve"> </w:t>
      </w:r>
      <w:r>
        <w:t>any</w:t>
      </w:r>
      <w:r>
        <w:rPr>
          <w:spacing w:val="-6"/>
        </w:rPr>
        <w:t xml:space="preserve"> </w:t>
      </w:r>
      <w:r>
        <w:t>enquiries</w:t>
      </w:r>
      <w:r>
        <w:rPr>
          <w:spacing w:val="-4"/>
        </w:rPr>
        <w:t xml:space="preserve"> </w:t>
      </w:r>
      <w:r>
        <w:t>about</w:t>
      </w:r>
      <w:r>
        <w:rPr>
          <w:spacing w:val="-5"/>
        </w:rPr>
        <w:t xml:space="preserve"> </w:t>
      </w:r>
      <w:r>
        <w:t>the</w:t>
      </w:r>
      <w:r>
        <w:rPr>
          <w:spacing w:val="-5"/>
        </w:rPr>
        <w:t xml:space="preserve"> </w:t>
      </w:r>
      <w:r>
        <w:t>Services</w:t>
      </w:r>
      <w:r>
        <w:rPr>
          <w:spacing w:val="-4"/>
        </w:rPr>
        <w:t xml:space="preserve"> </w:t>
      </w:r>
      <w:r>
        <w:t>as</w:t>
      </w:r>
      <w:r>
        <w:rPr>
          <w:spacing w:val="-3"/>
        </w:rPr>
        <w:t xml:space="preserve"> </w:t>
      </w:r>
      <w:r>
        <w:t>soon</w:t>
      </w:r>
      <w:r>
        <w:rPr>
          <w:spacing w:val="-6"/>
        </w:rPr>
        <w:t xml:space="preserve"> </w:t>
      </w:r>
      <w:r>
        <w:t>as</w:t>
      </w:r>
      <w:r>
        <w:rPr>
          <w:spacing w:val="-6"/>
        </w:rPr>
        <w:t xml:space="preserve"> </w:t>
      </w:r>
      <w:r>
        <w:t>reasonably</w:t>
      </w:r>
      <w:r>
        <w:rPr>
          <w:spacing w:val="-5"/>
        </w:rPr>
        <w:t xml:space="preserve"> </w:t>
      </w:r>
      <w:r>
        <w:rPr>
          <w:spacing w:val="-2"/>
        </w:rPr>
        <w:t>possible</w:t>
      </w:r>
    </w:p>
    <w:p w:rsidR="004C596B" w:rsidRDefault="004C596B">
      <w:pPr>
        <w:pStyle w:val="BodyText"/>
        <w:spacing w:before="4"/>
        <w:rPr>
          <w:sz w:val="32"/>
        </w:rPr>
      </w:pPr>
    </w:p>
    <w:p w:rsidR="004C596B" w:rsidRDefault="00072626">
      <w:pPr>
        <w:pStyle w:val="ListParagraph"/>
        <w:numPr>
          <w:ilvl w:val="2"/>
          <w:numId w:val="15"/>
        </w:numPr>
        <w:tabs>
          <w:tab w:val="left" w:pos="1609"/>
        </w:tabs>
        <w:ind w:left="1608" w:hanging="552"/>
      </w:pPr>
      <w:r>
        <w:t>complete</w:t>
      </w:r>
      <w:r>
        <w:rPr>
          <w:spacing w:val="-7"/>
        </w:rPr>
        <w:t xml:space="preserve"> </w:t>
      </w:r>
      <w:r>
        <w:t>any</w:t>
      </w:r>
      <w:r>
        <w:rPr>
          <w:spacing w:val="-6"/>
        </w:rPr>
        <w:t xml:space="preserve"> </w:t>
      </w:r>
      <w:r>
        <w:t>necessary</w:t>
      </w:r>
      <w:r>
        <w:rPr>
          <w:spacing w:val="-6"/>
        </w:rPr>
        <w:t xml:space="preserve"> </w:t>
      </w:r>
      <w:r>
        <w:t>Supplier</w:t>
      </w:r>
      <w:r>
        <w:rPr>
          <w:spacing w:val="-3"/>
        </w:rPr>
        <w:t xml:space="preserve"> </w:t>
      </w:r>
      <w:r>
        <w:t>Staff</w:t>
      </w:r>
      <w:r>
        <w:rPr>
          <w:spacing w:val="-3"/>
        </w:rPr>
        <w:t xml:space="preserve"> </w:t>
      </w:r>
      <w:r>
        <w:t>vetting</w:t>
      </w:r>
      <w:r>
        <w:rPr>
          <w:spacing w:val="-5"/>
        </w:rPr>
        <w:t xml:space="preserve"> </w:t>
      </w:r>
      <w:r>
        <w:t>as</w:t>
      </w:r>
      <w:r>
        <w:rPr>
          <w:spacing w:val="-4"/>
        </w:rPr>
        <w:t xml:space="preserve"> </w:t>
      </w:r>
      <w:r>
        <w:t>specified</w:t>
      </w:r>
      <w:r>
        <w:rPr>
          <w:spacing w:val="-5"/>
        </w:rPr>
        <w:t xml:space="preserve"> </w:t>
      </w:r>
      <w:r>
        <w:t>by</w:t>
      </w:r>
      <w:r>
        <w:rPr>
          <w:spacing w:val="-6"/>
        </w:rPr>
        <w:t xml:space="preserve"> </w:t>
      </w:r>
      <w:r>
        <w:t>the</w:t>
      </w:r>
      <w:r>
        <w:rPr>
          <w:spacing w:val="-6"/>
        </w:rPr>
        <w:t xml:space="preserve"> </w:t>
      </w:r>
      <w:r>
        <w:rPr>
          <w:spacing w:val="-2"/>
        </w:rPr>
        <w:t>Buyer</w:t>
      </w:r>
    </w:p>
    <w:p w:rsidR="004C596B" w:rsidRDefault="004C596B">
      <w:pPr>
        <w:pStyle w:val="BodyText"/>
        <w:spacing w:before="9"/>
        <w:rPr>
          <w:sz w:val="31"/>
        </w:rPr>
      </w:pPr>
    </w:p>
    <w:p w:rsidR="004C596B" w:rsidRDefault="00072626">
      <w:pPr>
        <w:pStyle w:val="ListParagraph"/>
        <w:numPr>
          <w:ilvl w:val="1"/>
          <w:numId w:val="15"/>
        </w:numPr>
        <w:tabs>
          <w:tab w:val="left" w:pos="958"/>
          <w:tab w:val="left" w:pos="959"/>
        </w:tabs>
        <w:spacing w:line="300" w:lineRule="auto"/>
        <w:ind w:left="958" w:right="135" w:hanging="721"/>
      </w:pPr>
      <w:r>
        <w:t>The</w:t>
      </w:r>
      <w:r>
        <w:rPr>
          <w:spacing w:val="-4"/>
        </w:rPr>
        <w:t xml:space="preserve"> </w:t>
      </w:r>
      <w:r>
        <w:t>Supplier</w:t>
      </w:r>
      <w:r>
        <w:rPr>
          <w:spacing w:val="-1"/>
        </w:rPr>
        <w:t xml:space="preserve"> </w:t>
      </w:r>
      <w:r>
        <w:t>must</w:t>
      </w:r>
      <w:r>
        <w:rPr>
          <w:spacing w:val="-3"/>
        </w:rPr>
        <w:t xml:space="preserve"> </w:t>
      </w:r>
      <w:r>
        <w:t>retain</w:t>
      </w:r>
      <w:r>
        <w:rPr>
          <w:spacing w:val="-2"/>
        </w:rPr>
        <w:t xml:space="preserve"> </w:t>
      </w:r>
      <w:r>
        <w:t>overall</w:t>
      </w:r>
      <w:r>
        <w:rPr>
          <w:spacing w:val="-2"/>
        </w:rPr>
        <w:t xml:space="preserve"> </w:t>
      </w:r>
      <w:r>
        <w:t>control</w:t>
      </w:r>
      <w:r>
        <w:rPr>
          <w:spacing w:val="-3"/>
        </w:rPr>
        <w:t xml:space="preserve"> </w:t>
      </w:r>
      <w:r>
        <w:t>of</w:t>
      </w:r>
      <w:r>
        <w:rPr>
          <w:spacing w:val="-3"/>
        </w:rPr>
        <w:t xml:space="preserve"> </w:t>
      </w:r>
      <w:r>
        <w:t>the</w:t>
      </w:r>
      <w:r>
        <w:rPr>
          <w:spacing w:val="-4"/>
        </w:rPr>
        <w:t xml:space="preserve"> </w:t>
      </w:r>
      <w:r>
        <w:t>Supplier</w:t>
      </w:r>
      <w:r>
        <w:rPr>
          <w:spacing w:val="-1"/>
        </w:rPr>
        <w:t xml:space="preserve"> </w:t>
      </w:r>
      <w:r>
        <w:t>Staff so</w:t>
      </w:r>
      <w:r>
        <w:rPr>
          <w:spacing w:val="-6"/>
        </w:rPr>
        <w:t xml:space="preserve"> </w:t>
      </w:r>
      <w:r>
        <w:t>that</w:t>
      </w:r>
      <w:r>
        <w:rPr>
          <w:spacing w:val="-3"/>
        </w:rPr>
        <w:t xml:space="preserve"> </w:t>
      </w:r>
      <w:r>
        <w:t>they</w:t>
      </w:r>
      <w:r>
        <w:rPr>
          <w:spacing w:val="-4"/>
        </w:rPr>
        <w:t xml:space="preserve"> </w:t>
      </w:r>
      <w:r>
        <w:t>are</w:t>
      </w:r>
      <w:r>
        <w:rPr>
          <w:spacing w:val="-2"/>
        </w:rPr>
        <w:t xml:space="preserve"> </w:t>
      </w:r>
      <w:r>
        <w:t>not considered to be employees, workers, agents or contractors of the Buyer.</w:t>
      </w:r>
    </w:p>
    <w:p w:rsidR="004C596B" w:rsidRDefault="004C596B">
      <w:pPr>
        <w:pStyle w:val="BodyText"/>
        <w:spacing w:before="5"/>
        <w:rPr>
          <w:sz w:val="26"/>
        </w:rPr>
      </w:pPr>
    </w:p>
    <w:p w:rsidR="004C596B" w:rsidRDefault="00072626">
      <w:pPr>
        <w:pStyle w:val="ListParagraph"/>
        <w:numPr>
          <w:ilvl w:val="1"/>
          <w:numId w:val="15"/>
        </w:numPr>
        <w:tabs>
          <w:tab w:val="left" w:pos="958"/>
          <w:tab w:val="left" w:pos="959"/>
        </w:tabs>
        <w:spacing w:line="300" w:lineRule="auto"/>
        <w:ind w:left="958" w:right="1009" w:hanging="721"/>
      </w:pPr>
      <w:r>
        <w:t>The</w:t>
      </w:r>
      <w:r>
        <w:rPr>
          <w:spacing w:val="-4"/>
        </w:rPr>
        <w:t xml:space="preserve"> </w:t>
      </w:r>
      <w:r>
        <w:t>Supplier</w:t>
      </w:r>
      <w:r>
        <w:rPr>
          <w:spacing w:val="-1"/>
        </w:rPr>
        <w:t xml:space="preserve"> </w:t>
      </w:r>
      <w:r>
        <w:t>may</w:t>
      </w:r>
      <w:r>
        <w:rPr>
          <w:spacing w:val="-4"/>
        </w:rPr>
        <w:t xml:space="preserve"> </w:t>
      </w:r>
      <w:r>
        <w:t>substitute</w:t>
      </w:r>
      <w:r>
        <w:rPr>
          <w:spacing w:val="-1"/>
        </w:rPr>
        <w:t xml:space="preserve"> </w:t>
      </w:r>
      <w:r>
        <w:t>any</w:t>
      </w:r>
      <w:r>
        <w:rPr>
          <w:spacing w:val="-4"/>
        </w:rPr>
        <w:t xml:space="preserve"> </w:t>
      </w:r>
      <w:r>
        <w:t>Supplier</w:t>
      </w:r>
      <w:r>
        <w:rPr>
          <w:spacing w:val="-1"/>
        </w:rPr>
        <w:t xml:space="preserve"> </w:t>
      </w:r>
      <w:r>
        <w:t>Staff</w:t>
      </w:r>
      <w:r>
        <w:rPr>
          <w:spacing w:val="-3"/>
        </w:rPr>
        <w:t xml:space="preserve"> </w:t>
      </w:r>
      <w:r>
        <w:t>as</w:t>
      </w:r>
      <w:r>
        <w:rPr>
          <w:spacing w:val="-4"/>
        </w:rPr>
        <w:t xml:space="preserve"> </w:t>
      </w:r>
      <w:r>
        <w:t>long</w:t>
      </w:r>
      <w:r>
        <w:rPr>
          <w:spacing w:val="-2"/>
        </w:rPr>
        <w:t xml:space="preserve"> </w:t>
      </w:r>
      <w:r>
        <w:t>as</w:t>
      </w:r>
      <w:r>
        <w:rPr>
          <w:spacing w:val="-3"/>
        </w:rPr>
        <w:t xml:space="preserve"> </w:t>
      </w:r>
      <w:r>
        <w:t>they</w:t>
      </w:r>
      <w:r>
        <w:rPr>
          <w:spacing w:val="-4"/>
        </w:rPr>
        <w:t xml:space="preserve"> </w:t>
      </w:r>
      <w:r>
        <w:t>have</w:t>
      </w:r>
      <w:r>
        <w:rPr>
          <w:spacing w:val="-2"/>
        </w:rPr>
        <w:t xml:space="preserve"> </w:t>
      </w:r>
      <w:r>
        <w:t>the</w:t>
      </w:r>
      <w:r>
        <w:rPr>
          <w:spacing w:val="-4"/>
        </w:rPr>
        <w:t xml:space="preserve"> </w:t>
      </w:r>
      <w:r>
        <w:t>equivalent experience and qualifications to the substituted staff member.</w:t>
      </w:r>
    </w:p>
    <w:p w:rsidR="004C596B" w:rsidRDefault="004C596B">
      <w:pPr>
        <w:pStyle w:val="BodyText"/>
        <w:spacing w:before="4"/>
        <w:rPr>
          <w:sz w:val="26"/>
        </w:rPr>
      </w:pPr>
    </w:p>
    <w:p w:rsidR="004C596B" w:rsidRDefault="00072626">
      <w:pPr>
        <w:pStyle w:val="ListParagraph"/>
        <w:numPr>
          <w:ilvl w:val="1"/>
          <w:numId w:val="15"/>
        </w:numPr>
        <w:tabs>
          <w:tab w:val="left" w:pos="958"/>
          <w:tab w:val="left" w:pos="959"/>
        </w:tabs>
        <w:spacing w:before="1" w:line="300" w:lineRule="auto"/>
        <w:ind w:left="958" w:right="834" w:hanging="721"/>
      </w:pPr>
      <w:r>
        <w:t>The</w:t>
      </w:r>
      <w:r>
        <w:rPr>
          <w:spacing w:val="-3"/>
        </w:rPr>
        <w:t xml:space="preserve"> </w:t>
      </w:r>
      <w:r>
        <w:t>Buyer may</w:t>
      </w:r>
      <w:r>
        <w:rPr>
          <w:spacing w:val="-3"/>
        </w:rPr>
        <w:t xml:space="preserve"> </w:t>
      </w:r>
      <w:r>
        <w:t>conduct</w:t>
      </w:r>
      <w:r>
        <w:rPr>
          <w:spacing w:val="-2"/>
        </w:rPr>
        <w:t xml:space="preserve"> </w:t>
      </w:r>
      <w:r>
        <w:t>IR35</w:t>
      </w:r>
      <w:r>
        <w:rPr>
          <w:spacing w:val="-1"/>
        </w:rPr>
        <w:t xml:space="preserve"> </w:t>
      </w:r>
      <w:r>
        <w:t>Assessments</w:t>
      </w:r>
      <w:r>
        <w:rPr>
          <w:spacing w:val="-3"/>
        </w:rPr>
        <w:t xml:space="preserve"> </w:t>
      </w:r>
      <w:r>
        <w:t>using</w:t>
      </w:r>
      <w:r>
        <w:rPr>
          <w:spacing w:val="-1"/>
        </w:rPr>
        <w:t xml:space="preserve"> </w:t>
      </w:r>
      <w:r>
        <w:t>the</w:t>
      </w:r>
      <w:r>
        <w:rPr>
          <w:spacing w:val="-1"/>
        </w:rPr>
        <w:t xml:space="preserve"> </w:t>
      </w:r>
      <w:r>
        <w:t>ESI</w:t>
      </w:r>
      <w:r>
        <w:rPr>
          <w:spacing w:val="-2"/>
        </w:rPr>
        <w:t xml:space="preserve"> </w:t>
      </w:r>
      <w:r>
        <w:t>tool</w:t>
      </w:r>
      <w:r>
        <w:rPr>
          <w:spacing w:val="-4"/>
        </w:rPr>
        <w:t xml:space="preserve"> </w:t>
      </w:r>
      <w:r>
        <w:t>to</w:t>
      </w:r>
      <w:r>
        <w:rPr>
          <w:spacing w:val="-3"/>
        </w:rPr>
        <w:t xml:space="preserve"> </w:t>
      </w:r>
      <w:r>
        <w:t>assess</w:t>
      </w:r>
      <w:r>
        <w:rPr>
          <w:spacing w:val="-3"/>
        </w:rPr>
        <w:t xml:space="preserve"> </w:t>
      </w:r>
      <w:r>
        <w:t>whether</w:t>
      </w:r>
      <w:r>
        <w:rPr>
          <w:spacing w:val="-2"/>
        </w:rPr>
        <w:t xml:space="preserve"> </w:t>
      </w:r>
      <w:r>
        <w:t>the Supplier’s engagement under the Call-Off Contract is Inside or Outside IR35.</w:t>
      </w:r>
    </w:p>
    <w:p w:rsidR="004C596B" w:rsidRDefault="004C596B">
      <w:pPr>
        <w:pStyle w:val="BodyText"/>
        <w:spacing w:before="4"/>
        <w:rPr>
          <w:sz w:val="26"/>
        </w:rPr>
      </w:pPr>
    </w:p>
    <w:p w:rsidR="004C596B" w:rsidRDefault="00072626">
      <w:pPr>
        <w:pStyle w:val="ListParagraph"/>
        <w:numPr>
          <w:ilvl w:val="1"/>
          <w:numId w:val="15"/>
        </w:numPr>
        <w:tabs>
          <w:tab w:val="left" w:pos="958"/>
          <w:tab w:val="left" w:pos="959"/>
        </w:tabs>
        <w:spacing w:before="1" w:line="300" w:lineRule="auto"/>
        <w:ind w:left="958" w:right="149" w:hanging="721"/>
      </w:pPr>
      <w:r>
        <w:t>The</w:t>
      </w:r>
      <w:r>
        <w:rPr>
          <w:spacing w:val="-4"/>
        </w:rPr>
        <w:t xml:space="preserve"> </w:t>
      </w:r>
      <w:r>
        <w:t>Buyer</w:t>
      </w:r>
      <w:r>
        <w:rPr>
          <w:spacing w:val="-1"/>
        </w:rPr>
        <w:t xml:space="preserve"> </w:t>
      </w:r>
      <w:r>
        <w:t>may</w:t>
      </w:r>
      <w:r>
        <w:rPr>
          <w:spacing w:val="-4"/>
        </w:rPr>
        <w:t xml:space="preserve"> </w:t>
      </w:r>
      <w:r>
        <w:t>End</w:t>
      </w:r>
      <w:r>
        <w:rPr>
          <w:spacing w:val="-4"/>
        </w:rPr>
        <w:t xml:space="preserve"> </w:t>
      </w:r>
      <w:r>
        <w:t>this</w:t>
      </w:r>
      <w:r>
        <w:rPr>
          <w:spacing w:val="-4"/>
        </w:rPr>
        <w:t xml:space="preserve"> </w:t>
      </w:r>
      <w:r>
        <w:t>Call-Off Contract</w:t>
      </w:r>
      <w:r>
        <w:rPr>
          <w:spacing w:val="-5"/>
        </w:rPr>
        <w:t xml:space="preserve"> </w:t>
      </w:r>
      <w:r>
        <w:t>for</w:t>
      </w:r>
      <w:r>
        <w:rPr>
          <w:spacing w:val="-1"/>
        </w:rPr>
        <w:t xml:space="preserve"> </w:t>
      </w:r>
      <w:r>
        <w:t>Material</w:t>
      </w:r>
      <w:r>
        <w:rPr>
          <w:spacing w:val="-2"/>
        </w:rPr>
        <w:t xml:space="preserve"> </w:t>
      </w:r>
      <w:r>
        <w:t>Breach</w:t>
      </w:r>
      <w:r>
        <w:rPr>
          <w:spacing w:val="-2"/>
        </w:rPr>
        <w:t xml:space="preserve"> </w:t>
      </w:r>
      <w:r>
        <w:t>as</w:t>
      </w:r>
      <w:r>
        <w:rPr>
          <w:spacing w:val="-1"/>
        </w:rPr>
        <w:t xml:space="preserve"> </w:t>
      </w:r>
      <w:r>
        <w:t>per</w:t>
      </w:r>
      <w:r>
        <w:rPr>
          <w:spacing w:val="-1"/>
        </w:rPr>
        <w:t xml:space="preserve"> </w:t>
      </w:r>
      <w:r>
        <w:t>clause</w:t>
      </w:r>
      <w:r>
        <w:rPr>
          <w:spacing w:val="-2"/>
        </w:rPr>
        <w:t xml:space="preserve"> </w:t>
      </w:r>
      <w:r>
        <w:t>18.5</w:t>
      </w:r>
      <w:r>
        <w:rPr>
          <w:spacing w:val="-4"/>
        </w:rPr>
        <w:t xml:space="preserve"> </w:t>
      </w:r>
      <w:r>
        <w:t>hereunder if the Supplier is delivering the Services Inside IR35.</w:t>
      </w:r>
    </w:p>
    <w:p w:rsidR="004C596B" w:rsidRDefault="004C596B">
      <w:pPr>
        <w:pStyle w:val="BodyText"/>
        <w:spacing w:before="4"/>
        <w:rPr>
          <w:sz w:val="26"/>
        </w:rPr>
      </w:pPr>
    </w:p>
    <w:p w:rsidR="004C596B" w:rsidRDefault="00072626">
      <w:pPr>
        <w:pStyle w:val="ListParagraph"/>
        <w:numPr>
          <w:ilvl w:val="1"/>
          <w:numId w:val="15"/>
        </w:numPr>
        <w:tabs>
          <w:tab w:val="left" w:pos="958"/>
          <w:tab w:val="left" w:pos="959"/>
        </w:tabs>
        <w:spacing w:line="297" w:lineRule="auto"/>
        <w:ind w:left="958" w:right="310" w:hanging="721"/>
      </w:pPr>
      <w:r>
        <w:t>The</w:t>
      </w:r>
      <w:r>
        <w:rPr>
          <w:spacing w:val="-3"/>
        </w:rPr>
        <w:t xml:space="preserve"> </w:t>
      </w:r>
      <w:r>
        <w:t>Buyer may</w:t>
      </w:r>
      <w:r>
        <w:rPr>
          <w:spacing w:val="-3"/>
        </w:rPr>
        <w:t xml:space="preserve"> </w:t>
      </w:r>
      <w:r>
        <w:t>need</w:t>
      </w:r>
      <w:r>
        <w:rPr>
          <w:spacing w:val="-3"/>
        </w:rPr>
        <w:t xml:space="preserve"> </w:t>
      </w:r>
      <w:r>
        <w:t>the</w:t>
      </w:r>
      <w:r>
        <w:rPr>
          <w:spacing w:val="-3"/>
        </w:rPr>
        <w:t xml:space="preserve"> </w:t>
      </w:r>
      <w:r>
        <w:t>Supplier to</w:t>
      </w:r>
      <w:r>
        <w:rPr>
          <w:spacing w:val="-3"/>
        </w:rPr>
        <w:t xml:space="preserve"> </w:t>
      </w:r>
      <w:r>
        <w:t>complete an</w:t>
      </w:r>
      <w:r>
        <w:rPr>
          <w:spacing w:val="-6"/>
        </w:rPr>
        <w:t xml:space="preserve"> </w:t>
      </w:r>
      <w:r>
        <w:t>Indicative</w:t>
      </w:r>
      <w:r>
        <w:rPr>
          <w:spacing w:val="-1"/>
        </w:rPr>
        <w:t xml:space="preserve"> </w:t>
      </w:r>
      <w:r>
        <w:t>Test using</w:t>
      </w:r>
      <w:r>
        <w:rPr>
          <w:spacing w:val="-1"/>
        </w:rPr>
        <w:t xml:space="preserve"> </w:t>
      </w:r>
      <w:r>
        <w:t>the</w:t>
      </w:r>
      <w:r>
        <w:rPr>
          <w:spacing w:val="-6"/>
        </w:rPr>
        <w:t xml:space="preserve"> </w:t>
      </w:r>
      <w:r>
        <w:t>ESI tool</w:t>
      </w:r>
      <w:r>
        <w:rPr>
          <w:spacing w:val="-4"/>
        </w:rPr>
        <w:t xml:space="preserve"> </w:t>
      </w:r>
      <w:r>
        <w:t>before the Start</w:t>
      </w:r>
      <w:r>
        <w:rPr>
          <w:spacing w:val="-1"/>
        </w:rPr>
        <w:t xml:space="preserve"> </w:t>
      </w:r>
      <w:r>
        <w:t>date or at any</w:t>
      </w:r>
      <w:r>
        <w:rPr>
          <w:spacing w:val="-2"/>
        </w:rPr>
        <w:t xml:space="preserve"> </w:t>
      </w:r>
      <w:r>
        <w:t>time during the</w:t>
      </w:r>
      <w:r>
        <w:rPr>
          <w:spacing w:val="-2"/>
        </w:rPr>
        <w:t xml:space="preserve"> </w:t>
      </w:r>
      <w:r>
        <w:t>provision</w:t>
      </w:r>
      <w:r>
        <w:rPr>
          <w:spacing w:val="-2"/>
        </w:rPr>
        <w:t xml:space="preserve"> </w:t>
      </w:r>
      <w:r>
        <w:t>of Services</w:t>
      </w:r>
      <w:r>
        <w:rPr>
          <w:spacing w:val="-2"/>
        </w:rPr>
        <w:t xml:space="preserve"> </w:t>
      </w:r>
      <w:r>
        <w:t>to provide a</w:t>
      </w:r>
      <w:r>
        <w:rPr>
          <w:spacing w:val="-1"/>
        </w:rPr>
        <w:t xml:space="preserve"> </w:t>
      </w:r>
      <w:r>
        <w:t>preliminary</w:t>
      </w:r>
      <w:r>
        <w:rPr>
          <w:spacing w:val="-2"/>
        </w:rPr>
        <w:t xml:space="preserve"> </w:t>
      </w:r>
      <w:r>
        <w:t>view of whether the Services are being delivered Inside or Outside IR35. If the Supplier has completed the Indicative Test, it must download and provide a copy of the PDF with the 14digit ESI reference number from the summary outcome screen and promptly provide a copy to the Buyer.</w:t>
      </w:r>
    </w:p>
    <w:p w:rsidR="004C596B" w:rsidRDefault="004C596B">
      <w:pPr>
        <w:pStyle w:val="BodyText"/>
        <w:spacing w:before="8"/>
        <w:rPr>
          <w:sz w:val="26"/>
        </w:rPr>
      </w:pPr>
    </w:p>
    <w:p w:rsidR="004C596B" w:rsidRDefault="00072626">
      <w:pPr>
        <w:pStyle w:val="ListParagraph"/>
        <w:numPr>
          <w:ilvl w:val="1"/>
          <w:numId w:val="15"/>
        </w:numPr>
        <w:tabs>
          <w:tab w:val="left" w:pos="958"/>
          <w:tab w:val="left" w:pos="959"/>
        </w:tabs>
        <w:spacing w:line="297" w:lineRule="auto"/>
        <w:ind w:left="958" w:right="258" w:hanging="721"/>
      </w:pPr>
      <w:r>
        <w:t>If the</w:t>
      </w:r>
      <w:r>
        <w:rPr>
          <w:spacing w:val="-4"/>
        </w:rPr>
        <w:t xml:space="preserve"> </w:t>
      </w:r>
      <w:r>
        <w:t>Indicative</w:t>
      </w:r>
      <w:r>
        <w:rPr>
          <w:spacing w:val="-2"/>
        </w:rPr>
        <w:t xml:space="preserve"> </w:t>
      </w:r>
      <w:r>
        <w:t>Test indicates</w:t>
      </w:r>
      <w:r>
        <w:rPr>
          <w:spacing w:val="-3"/>
        </w:rPr>
        <w:t xml:space="preserve"> </w:t>
      </w:r>
      <w:r>
        <w:t>the</w:t>
      </w:r>
      <w:r>
        <w:rPr>
          <w:spacing w:val="-4"/>
        </w:rPr>
        <w:t xml:space="preserve"> </w:t>
      </w:r>
      <w:r>
        <w:t>delivery</w:t>
      </w:r>
      <w:r>
        <w:rPr>
          <w:spacing w:val="-3"/>
        </w:rPr>
        <w:t xml:space="preserve"> </w:t>
      </w:r>
      <w:r>
        <w:t>of</w:t>
      </w:r>
      <w:r>
        <w:rPr>
          <w:spacing w:val="-1"/>
        </w:rPr>
        <w:t xml:space="preserve"> </w:t>
      </w:r>
      <w:r>
        <w:t>the</w:t>
      </w:r>
      <w:r>
        <w:rPr>
          <w:spacing w:val="-4"/>
        </w:rPr>
        <w:t xml:space="preserve"> </w:t>
      </w:r>
      <w:r>
        <w:t>Services</w:t>
      </w:r>
      <w:r>
        <w:rPr>
          <w:spacing w:val="-2"/>
        </w:rPr>
        <w:t xml:space="preserve"> </w:t>
      </w:r>
      <w:r>
        <w:t>could</w:t>
      </w:r>
      <w:r>
        <w:rPr>
          <w:spacing w:val="-2"/>
        </w:rPr>
        <w:t xml:space="preserve"> </w:t>
      </w:r>
      <w:r>
        <w:t>potentially</w:t>
      </w:r>
      <w:r>
        <w:rPr>
          <w:spacing w:val="-4"/>
        </w:rPr>
        <w:t xml:space="preserve"> </w:t>
      </w:r>
      <w:r>
        <w:t>be</w:t>
      </w:r>
      <w:r>
        <w:rPr>
          <w:spacing w:val="-2"/>
        </w:rPr>
        <w:t xml:space="preserve"> </w:t>
      </w:r>
      <w:r>
        <w:t>Inside</w:t>
      </w:r>
      <w:r>
        <w:rPr>
          <w:spacing w:val="-4"/>
        </w:rPr>
        <w:t xml:space="preserve"> </w:t>
      </w:r>
      <w:r>
        <w:t>IR35, the Supplier must provide the Buyer with all relevant information needed to enable the Buyer to conduct its own IR35 Assessment.</w:t>
      </w:r>
    </w:p>
    <w:p w:rsidR="004C596B" w:rsidRDefault="004C596B">
      <w:pPr>
        <w:pStyle w:val="BodyText"/>
        <w:spacing w:before="11"/>
        <w:rPr>
          <w:sz w:val="26"/>
        </w:rPr>
      </w:pPr>
    </w:p>
    <w:p w:rsidR="004C596B" w:rsidRDefault="00072626">
      <w:pPr>
        <w:pStyle w:val="ListParagraph"/>
        <w:numPr>
          <w:ilvl w:val="1"/>
          <w:numId w:val="15"/>
        </w:numPr>
        <w:tabs>
          <w:tab w:val="left" w:pos="958"/>
          <w:tab w:val="left" w:pos="959"/>
        </w:tabs>
        <w:spacing w:line="295" w:lineRule="auto"/>
        <w:ind w:left="958" w:right="264" w:hanging="721"/>
      </w:pPr>
      <w:r>
        <w:t>If it is</w:t>
      </w:r>
      <w:r>
        <w:rPr>
          <w:spacing w:val="-4"/>
        </w:rPr>
        <w:t xml:space="preserve"> </w:t>
      </w:r>
      <w:r>
        <w:t>determined</w:t>
      </w:r>
      <w:r>
        <w:rPr>
          <w:spacing w:val="-4"/>
        </w:rPr>
        <w:t xml:space="preserve"> </w:t>
      </w:r>
      <w:r>
        <w:t>by</w:t>
      </w:r>
      <w:r>
        <w:rPr>
          <w:spacing w:val="-4"/>
        </w:rPr>
        <w:t xml:space="preserve"> </w:t>
      </w:r>
      <w:r>
        <w:t>the</w:t>
      </w:r>
      <w:r>
        <w:rPr>
          <w:spacing w:val="-4"/>
        </w:rPr>
        <w:t xml:space="preserve"> </w:t>
      </w:r>
      <w:r>
        <w:t>Buyer</w:t>
      </w:r>
      <w:r>
        <w:rPr>
          <w:spacing w:val="-1"/>
        </w:rPr>
        <w:t xml:space="preserve"> </w:t>
      </w:r>
      <w:r>
        <w:t>that</w:t>
      </w:r>
      <w:r>
        <w:rPr>
          <w:spacing w:val="-3"/>
        </w:rPr>
        <w:t xml:space="preserve"> </w:t>
      </w:r>
      <w:r>
        <w:t>the</w:t>
      </w:r>
      <w:r>
        <w:rPr>
          <w:spacing w:val="-4"/>
        </w:rPr>
        <w:t xml:space="preserve"> </w:t>
      </w:r>
      <w:r>
        <w:t>Supplier</w:t>
      </w:r>
      <w:r>
        <w:rPr>
          <w:spacing w:val="-1"/>
        </w:rPr>
        <w:t xml:space="preserve"> </w:t>
      </w:r>
      <w:r>
        <w:t>is</w:t>
      </w:r>
      <w:r>
        <w:rPr>
          <w:spacing w:val="-1"/>
        </w:rPr>
        <w:t xml:space="preserve"> </w:t>
      </w:r>
      <w:r>
        <w:t>Outside</w:t>
      </w:r>
      <w:r>
        <w:rPr>
          <w:spacing w:val="-4"/>
        </w:rPr>
        <w:t xml:space="preserve"> </w:t>
      </w:r>
      <w:r>
        <w:t>IR35,</w:t>
      </w:r>
      <w:r>
        <w:rPr>
          <w:spacing w:val="-3"/>
        </w:rPr>
        <w:t xml:space="preserve"> </w:t>
      </w:r>
      <w:r>
        <w:t>the</w:t>
      </w:r>
      <w:r>
        <w:rPr>
          <w:spacing w:val="-4"/>
        </w:rPr>
        <w:t xml:space="preserve"> </w:t>
      </w:r>
      <w:r>
        <w:t>Buyer</w:t>
      </w:r>
      <w:r>
        <w:rPr>
          <w:spacing w:val="-1"/>
        </w:rPr>
        <w:t xml:space="preserve"> </w:t>
      </w:r>
      <w:r>
        <w:t>will</w:t>
      </w:r>
      <w:r>
        <w:rPr>
          <w:spacing w:val="-2"/>
        </w:rPr>
        <w:t xml:space="preserve"> </w:t>
      </w:r>
      <w:r>
        <w:t>provide</w:t>
      </w:r>
      <w:r>
        <w:rPr>
          <w:spacing w:val="-2"/>
        </w:rPr>
        <w:t xml:space="preserve"> </w:t>
      </w:r>
      <w:r>
        <w:t>the ESI reference number and a copy of the PDF to the Supplier.</w:t>
      </w:r>
    </w:p>
    <w:p w:rsidR="004C596B" w:rsidRDefault="004C596B">
      <w:pPr>
        <w:pStyle w:val="BodyText"/>
        <w:rPr>
          <w:sz w:val="24"/>
        </w:rPr>
      </w:pPr>
    </w:p>
    <w:p w:rsidR="004C596B" w:rsidRDefault="004C596B">
      <w:pPr>
        <w:pStyle w:val="BodyText"/>
        <w:rPr>
          <w:sz w:val="24"/>
        </w:rPr>
      </w:pPr>
    </w:p>
    <w:p w:rsidR="004C596B" w:rsidRDefault="004C596B">
      <w:pPr>
        <w:pStyle w:val="BodyText"/>
        <w:rPr>
          <w:sz w:val="24"/>
        </w:rPr>
      </w:pPr>
    </w:p>
    <w:p w:rsidR="004C596B" w:rsidRDefault="00072626">
      <w:pPr>
        <w:pStyle w:val="Heading2"/>
        <w:numPr>
          <w:ilvl w:val="0"/>
          <w:numId w:val="15"/>
        </w:numPr>
        <w:tabs>
          <w:tab w:val="left" w:pos="975"/>
          <w:tab w:val="left" w:pos="976"/>
        </w:tabs>
        <w:spacing w:before="154"/>
        <w:ind w:left="975" w:hanging="738"/>
      </w:pPr>
      <w:bookmarkStart w:id="17" w:name="5.__Due_diligence"/>
      <w:bookmarkEnd w:id="17"/>
      <w:r>
        <w:rPr>
          <w:color w:val="434343"/>
        </w:rPr>
        <w:t>Due</w:t>
      </w:r>
      <w:r>
        <w:rPr>
          <w:color w:val="434343"/>
          <w:spacing w:val="-3"/>
        </w:rPr>
        <w:t xml:space="preserve"> </w:t>
      </w:r>
      <w:r>
        <w:rPr>
          <w:color w:val="434343"/>
          <w:spacing w:val="-2"/>
        </w:rPr>
        <w:t>diligence</w:t>
      </w:r>
    </w:p>
    <w:p w:rsidR="004C596B" w:rsidRDefault="004C596B">
      <w:pPr>
        <w:pStyle w:val="BodyText"/>
        <w:spacing w:before="8"/>
        <w:rPr>
          <w:sz w:val="24"/>
        </w:rPr>
      </w:pPr>
    </w:p>
    <w:p w:rsidR="004C596B" w:rsidRDefault="00072626">
      <w:pPr>
        <w:pStyle w:val="ListParagraph"/>
        <w:numPr>
          <w:ilvl w:val="1"/>
          <w:numId w:val="15"/>
        </w:numPr>
        <w:tabs>
          <w:tab w:val="left" w:pos="973"/>
          <w:tab w:val="left" w:pos="974"/>
        </w:tabs>
        <w:ind w:left="973" w:hanging="736"/>
      </w:pPr>
      <w:r>
        <w:t>Both</w:t>
      </w:r>
      <w:r>
        <w:rPr>
          <w:spacing w:val="-7"/>
        </w:rPr>
        <w:t xml:space="preserve"> </w:t>
      </w:r>
      <w:r>
        <w:t>Parties</w:t>
      </w:r>
      <w:r>
        <w:rPr>
          <w:spacing w:val="-4"/>
        </w:rPr>
        <w:t xml:space="preserve"> </w:t>
      </w:r>
      <w:r>
        <w:t>agree</w:t>
      </w:r>
      <w:r>
        <w:rPr>
          <w:spacing w:val="-7"/>
        </w:rPr>
        <w:t xml:space="preserve"> </w:t>
      </w:r>
      <w:r>
        <w:t>that</w:t>
      </w:r>
      <w:r>
        <w:rPr>
          <w:spacing w:val="-8"/>
        </w:rPr>
        <w:t xml:space="preserve"> </w:t>
      </w:r>
      <w:r>
        <w:t>when</w:t>
      </w:r>
      <w:r>
        <w:rPr>
          <w:spacing w:val="-5"/>
        </w:rPr>
        <w:t xml:space="preserve"> </w:t>
      </w:r>
      <w:r>
        <w:t>entering</w:t>
      </w:r>
      <w:r>
        <w:rPr>
          <w:spacing w:val="-5"/>
        </w:rPr>
        <w:t xml:space="preserve"> </w:t>
      </w:r>
      <w:r>
        <w:t>into</w:t>
      </w:r>
      <w:r>
        <w:rPr>
          <w:spacing w:val="-3"/>
        </w:rPr>
        <w:t xml:space="preserve"> </w:t>
      </w:r>
      <w:r>
        <w:t>a</w:t>
      </w:r>
      <w:r>
        <w:rPr>
          <w:spacing w:val="-7"/>
        </w:rPr>
        <w:t xml:space="preserve"> </w:t>
      </w:r>
      <w:r>
        <w:t>Call-Off</w:t>
      </w:r>
      <w:r>
        <w:rPr>
          <w:spacing w:val="-6"/>
        </w:rPr>
        <w:t xml:space="preserve"> </w:t>
      </w:r>
      <w:r>
        <w:t>Contract</w:t>
      </w:r>
      <w:r>
        <w:rPr>
          <w:spacing w:val="-5"/>
        </w:rPr>
        <w:t xml:space="preserve"> </w:t>
      </w:r>
      <w:r>
        <w:rPr>
          <w:spacing w:val="-2"/>
        </w:rPr>
        <w:t>they:</w:t>
      </w:r>
    </w:p>
    <w:p w:rsidR="004C596B" w:rsidRDefault="004C596B">
      <w:pPr>
        <w:sectPr w:rsidR="004C596B">
          <w:pgSz w:w="11930" w:h="16850"/>
          <w:pgMar w:top="1020" w:right="1040" w:bottom="280" w:left="880" w:header="182" w:footer="0" w:gutter="0"/>
          <w:cols w:space="720"/>
        </w:sectPr>
      </w:pPr>
    </w:p>
    <w:p w:rsidR="004C596B" w:rsidRDefault="00072626">
      <w:pPr>
        <w:pStyle w:val="ListParagraph"/>
        <w:numPr>
          <w:ilvl w:val="2"/>
          <w:numId w:val="15"/>
        </w:numPr>
        <w:tabs>
          <w:tab w:val="left" w:pos="1525"/>
        </w:tabs>
        <w:spacing w:before="83" w:line="297" w:lineRule="auto"/>
        <w:ind w:left="1693" w:right="394" w:hanging="720"/>
      </w:pPr>
      <w:r>
        <w:lastRenderedPageBreak/>
        <w:t>have</w:t>
      </w:r>
      <w:r>
        <w:rPr>
          <w:spacing w:val="-2"/>
        </w:rPr>
        <w:t xml:space="preserve"> </w:t>
      </w:r>
      <w:r>
        <w:t>made</w:t>
      </w:r>
      <w:r>
        <w:rPr>
          <w:spacing w:val="-4"/>
        </w:rPr>
        <w:t xml:space="preserve"> </w:t>
      </w:r>
      <w:r>
        <w:t>their</w:t>
      </w:r>
      <w:r>
        <w:rPr>
          <w:spacing w:val="-3"/>
        </w:rPr>
        <w:t xml:space="preserve"> </w:t>
      </w:r>
      <w:r>
        <w:t>own</w:t>
      </w:r>
      <w:r>
        <w:rPr>
          <w:spacing w:val="-2"/>
        </w:rPr>
        <w:t xml:space="preserve"> </w:t>
      </w:r>
      <w:r>
        <w:t>enquiries</w:t>
      </w:r>
      <w:r>
        <w:rPr>
          <w:spacing w:val="-2"/>
        </w:rPr>
        <w:t xml:space="preserve"> </w:t>
      </w:r>
      <w:r>
        <w:t>and</w:t>
      </w:r>
      <w:r>
        <w:rPr>
          <w:spacing w:val="-2"/>
        </w:rPr>
        <w:t xml:space="preserve"> </w:t>
      </w:r>
      <w:r>
        <w:t>are</w:t>
      </w:r>
      <w:r>
        <w:rPr>
          <w:spacing w:val="-4"/>
        </w:rPr>
        <w:t xml:space="preserve"> </w:t>
      </w:r>
      <w:r>
        <w:t>satisfied</w:t>
      </w:r>
      <w:r>
        <w:rPr>
          <w:spacing w:val="-2"/>
        </w:rPr>
        <w:t xml:space="preserve"> </w:t>
      </w:r>
      <w:r>
        <w:t>by</w:t>
      </w:r>
      <w:r>
        <w:rPr>
          <w:spacing w:val="-4"/>
        </w:rPr>
        <w:t xml:space="preserve"> </w:t>
      </w:r>
      <w:r>
        <w:t>the</w:t>
      </w:r>
      <w:r>
        <w:rPr>
          <w:spacing w:val="-4"/>
        </w:rPr>
        <w:t xml:space="preserve"> </w:t>
      </w:r>
      <w:r>
        <w:t>accuracy</w:t>
      </w:r>
      <w:r>
        <w:rPr>
          <w:spacing w:val="-4"/>
        </w:rPr>
        <w:t xml:space="preserve"> </w:t>
      </w:r>
      <w:r>
        <w:t>of any</w:t>
      </w:r>
      <w:r>
        <w:rPr>
          <w:spacing w:val="-4"/>
        </w:rPr>
        <w:t xml:space="preserve"> </w:t>
      </w:r>
      <w:r>
        <w:t>information supplied by the other Party</w:t>
      </w:r>
    </w:p>
    <w:p w:rsidR="004C596B" w:rsidRDefault="00072626">
      <w:pPr>
        <w:pStyle w:val="ListParagraph"/>
        <w:numPr>
          <w:ilvl w:val="2"/>
          <w:numId w:val="15"/>
        </w:numPr>
        <w:tabs>
          <w:tab w:val="left" w:pos="1525"/>
        </w:tabs>
        <w:spacing w:before="127" w:line="297" w:lineRule="auto"/>
        <w:ind w:left="1693" w:right="498" w:hanging="720"/>
      </w:pPr>
      <w:r>
        <w:t>are</w:t>
      </w:r>
      <w:r>
        <w:rPr>
          <w:spacing w:val="-4"/>
        </w:rPr>
        <w:t xml:space="preserve"> </w:t>
      </w:r>
      <w:r>
        <w:t>confident</w:t>
      </w:r>
      <w:r>
        <w:rPr>
          <w:spacing w:val="-3"/>
        </w:rPr>
        <w:t xml:space="preserve"> </w:t>
      </w:r>
      <w:r>
        <w:t>that</w:t>
      </w:r>
      <w:r>
        <w:rPr>
          <w:spacing w:val="-3"/>
        </w:rPr>
        <w:t xml:space="preserve"> </w:t>
      </w:r>
      <w:r>
        <w:t>they</w:t>
      </w:r>
      <w:r>
        <w:rPr>
          <w:spacing w:val="-4"/>
        </w:rPr>
        <w:t xml:space="preserve"> </w:t>
      </w:r>
      <w:r>
        <w:t>can</w:t>
      </w:r>
      <w:r>
        <w:rPr>
          <w:spacing w:val="-4"/>
        </w:rPr>
        <w:t xml:space="preserve"> </w:t>
      </w:r>
      <w:r>
        <w:t>fulfil</w:t>
      </w:r>
      <w:r>
        <w:rPr>
          <w:spacing w:val="-2"/>
        </w:rPr>
        <w:t xml:space="preserve"> </w:t>
      </w:r>
      <w:r>
        <w:t>their</w:t>
      </w:r>
      <w:r>
        <w:rPr>
          <w:spacing w:val="-1"/>
        </w:rPr>
        <w:t xml:space="preserve"> </w:t>
      </w:r>
      <w:r>
        <w:t>obligations</w:t>
      </w:r>
      <w:r>
        <w:rPr>
          <w:spacing w:val="-1"/>
        </w:rPr>
        <w:t xml:space="preserve"> </w:t>
      </w:r>
      <w:r>
        <w:t>according</w:t>
      </w:r>
      <w:r>
        <w:rPr>
          <w:spacing w:val="-2"/>
        </w:rPr>
        <w:t xml:space="preserve"> </w:t>
      </w:r>
      <w:r>
        <w:t>to</w:t>
      </w:r>
      <w:r>
        <w:rPr>
          <w:spacing w:val="-4"/>
        </w:rPr>
        <w:t xml:space="preserve"> </w:t>
      </w:r>
      <w:r>
        <w:t>the</w:t>
      </w:r>
      <w:r>
        <w:rPr>
          <w:spacing w:val="-4"/>
        </w:rPr>
        <w:t xml:space="preserve"> </w:t>
      </w:r>
      <w:r>
        <w:t xml:space="preserve">Call-Off Contract </w:t>
      </w:r>
      <w:r>
        <w:rPr>
          <w:spacing w:val="-4"/>
        </w:rPr>
        <w:t>terms</w:t>
      </w:r>
    </w:p>
    <w:p w:rsidR="004C596B" w:rsidRDefault="00072626">
      <w:pPr>
        <w:pStyle w:val="ListParagraph"/>
        <w:numPr>
          <w:ilvl w:val="2"/>
          <w:numId w:val="15"/>
        </w:numPr>
        <w:tabs>
          <w:tab w:val="left" w:pos="1525"/>
        </w:tabs>
        <w:spacing w:before="128"/>
        <w:ind w:left="1524" w:hanging="552"/>
      </w:pPr>
      <w:r>
        <w:t>have</w:t>
      </w:r>
      <w:r>
        <w:rPr>
          <w:spacing w:val="-7"/>
        </w:rPr>
        <w:t xml:space="preserve"> </w:t>
      </w:r>
      <w:r>
        <w:t>raised</w:t>
      </w:r>
      <w:r>
        <w:rPr>
          <w:spacing w:val="-5"/>
        </w:rPr>
        <w:t xml:space="preserve"> </w:t>
      </w:r>
      <w:r>
        <w:t>all</w:t>
      </w:r>
      <w:r>
        <w:rPr>
          <w:spacing w:val="-5"/>
        </w:rPr>
        <w:t xml:space="preserve"> </w:t>
      </w:r>
      <w:r>
        <w:t>due</w:t>
      </w:r>
      <w:r>
        <w:rPr>
          <w:spacing w:val="-7"/>
        </w:rPr>
        <w:t xml:space="preserve"> </w:t>
      </w:r>
      <w:r>
        <w:t>diligence</w:t>
      </w:r>
      <w:r>
        <w:rPr>
          <w:spacing w:val="-7"/>
        </w:rPr>
        <w:t xml:space="preserve"> </w:t>
      </w:r>
      <w:r>
        <w:t>questions</w:t>
      </w:r>
      <w:r>
        <w:rPr>
          <w:spacing w:val="-4"/>
        </w:rPr>
        <w:t xml:space="preserve"> </w:t>
      </w:r>
      <w:r>
        <w:t>before</w:t>
      </w:r>
      <w:r>
        <w:rPr>
          <w:spacing w:val="-5"/>
        </w:rPr>
        <w:t xml:space="preserve"> </w:t>
      </w:r>
      <w:r>
        <w:t>signing</w:t>
      </w:r>
      <w:r>
        <w:rPr>
          <w:spacing w:val="-5"/>
        </w:rPr>
        <w:t xml:space="preserve"> </w:t>
      </w:r>
      <w:r>
        <w:t>the</w:t>
      </w:r>
      <w:r>
        <w:rPr>
          <w:spacing w:val="-5"/>
        </w:rPr>
        <w:t xml:space="preserve"> </w:t>
      </w:r>
      <w:r>
        <w:t>Call-Off</w:t>
      </w:r>
      <w:r>
        <w:rPr>
          <w:spacing w:val="-6"/>
        </w:rPr>
        <w:t xml:space="preserve"> </w:t>
      </w:r>
      <w:r>
        <w:rPr>
          <w:spacing w:val="-2"/>
        </w:rPr>
        <w:t>Contract</w:t>
      </w:r>
    </w:p>
    <w:p w:rsidR="004C596B" w:rsidRDefault="00072626">
      <w:pPr>
        <w:pStyle w:val="ListParagraph"/>
        <w:numPr>
          <w:ilvl w:val="2"/>
          <w:numId w:val="15"/>
        </w:numPr>
        <w:tabs>
          <w:tab w:val="left" w:pos="1525"/>
        </w:tabs>
        <w:spacing w:before="189"/>
        <w:ind w:left="1524" w:hanging="552"/>
      </w:pPr>
      <w:r>
        <w:t>have</w:t>
      </w:r>
      <w:r>
        <w:rPr>
          <w:spacing w:val="-7"/>
        </w:rPr>
        <w:t xml:space="preserve"> </w:t>
      </w:r>
      <w:r>
        <w:t>entered</w:t>
      </w:r>
      <w:r>
        <w:rPr>
          <w:spacing w:val="-7"/>
        </w:rPr>
        <w:t xml:space="preserve"> </w:t>
      </w:r>
      <w:r>
        <w:t>into</w:t>
      </w:r>
      <w:r>
        <w:rPr>
          <w:spacing w:val="-7"/>
        </w:rPr>
        <w:t xml:space="preserve"> </w:t>
      </w:r>
      <w:r>
        <w:t>the</w:t>
      </w:r>
      <w:r>
        <w:rPr>
          <w:spacing w:val="-5"/>
        </w:rPr>
        <w:t xml:space="preserve"> </w:t>
      </w:r>
      <w:r>
        <w:t>Call-Off</w:t>
      </w:r>
      <w:r>
        <w:rPr>
          <w:spacing w:val="-3"/>
        </w:rPr>
        <w:t xml:space="preserve"> </w:t>
      </w:r>
      <w:r>
        <w:t>Contract</w:t>
      </w:r>
      <w:r>
        <w:rPr>
          <w:spacing w:val="-5"/>
        </w:rPr>
        <w:t xml:space="preserve"> </w:t>
      </w:r>
      <w:r>
        <w:t>relying</w:t>
      </w:r>
      <w:r>
        <w:rPr>
          <w:spacing w:val="-5"/>
        </w:rPr>
        <w:t xml:space="preserve"> </w:t>
      </w:r>
      <w:r>
        <w:t>on</w:t>
      </w:r>
      <w:r>
        <w:rPr>
          <w:spacing w:val="-7"/>
        </w:rPr>
        <w:t xml:space="preserve"> </w:t>
      </w:r>
      <w:r>
        <w:t>their</w:t>
      </w:r>
      <w:r>
        <w:rPr>
          <w:spacing w:val="-4"/>
        </w:rPr>
        <w:t xml:space="preserve"> </w:t>
      </w:r>
      <w:r>
        <w:t>own</w:t>
      </w:r>
      <w:r>
        <w:rPr>
          <w:spacing w:val="-5"/>
        </w:rPr>
        <w:t xml:space="preserve"> </w:t>
      </w:r>
      <w:r>
        <w:t>due</w:t>
      </w:r>
      <w:r>
        <w:rPr>
          <w:spacing w:val="-4"/>
        </w:rPr>
        <w:t xml:space="preserve"> </w:t>
      </w:r>
      <w:r>
        <w:rPr>
          <w:spacing w:val="-2"/>
        </w:rPr>
        <w:t>diligence</w:t>
      </w:r>
    </w:p>
    <w:p w:rsidR="004C596B" w:rsidRDefault="00072626">
      <w:pPr>
        <w:pStyle w:val="Heading2"/>
        <w:numPr>
          <w:ilvl w:val="0"/>
          <w:numId w:val="15"/>
        </w:numPr>
        <w:tabs>
          <w:tab w:val="left" w:pos="973"/>
          <w:tab w:val="left" w:pos="974"/>
        </w:tabs>
        <w:spacing w:before="185"/>
        <w:ind w:left="973" w:hanging="736"/>
      </w:pPr>
      <w:bookmarkStart w:id="18" w:name="6.__Business_continuity_and_disaster_rec"/>
      <w:bookmarkEnd w:id="18"/>
      <w:r>
        <w:rPr>
          <w:color w:val="434343"/>
        </w:rPr>
        <w:t>Business</w:t>
      </w:r>
      <w:r>
        <w:rPr>
          <w:color w:val="434343"/>
          <w:spacing w:val="-8"/>
        </w:rPr>
        <w:t xml:space="preserve"> </w:t>
      </w:r>
      <w:r>
        <w:rPr>
          <w:color w:val="434343"/>
        </w:rPr>
        <w:t>continuity</w:t>
      </w:r>
      <w:r>
        <w:rPr>
          <w:color w:val="434343"/>
          <w:spacing w:val="-8"/>
        </w:rPr>
        <w:t xml:space="preserve"> </w:t>
      </w:r>
      <w:r>
        <w:rPr>
          <w:color w:val="434343"/>
        </w:rPr>
        <w:t>and</w:t>
      </w:r>
      <w:r>
        <w:rPr>
          <w:color w:val="434343"/>
          <w:spacing w:val="-9"/>
        </w:rPr>
        <w:t xml:space="preserve"> </w:t>
      </w:r>
      <w:r>
        <w:rPr>
          <w:color w:val="434343"/>
        </w:rPr>
        <w:t>disaster</w:t>
      </w:r>
      <w:r>
        <w:rPr>
          <w:color w:val="434343"/>
          <w:spacing w:val="-8"/>
        </w:rPr>
        <w:t xml:space="preserve"> </w:t>
      </w:r>
      <w:r>
        <w:rPr>
          <w:color w:val="434343"/>
          <w:spacing w:val="-2"/>
        </w:rPr>
        <w:t>recovery</w:t>
      </w:r>
    </w:p>
    <w:p w:rsidR="004C596B" w:rsidRDefault="00072626">
      <w:pPr>
        <w:pStyle w:val="ListParagraph"/>
        <w:numPr>
          <w:ilvl w:val="1"/>
          <w:numId w:val="15"/>
        </w:numPr>
        <w:tabs>
          <w:tab w:val="left" w:pos="958"/>
          <w:tab w:val="left" w:pos="959"/>
        </w:tabs>
        <w:spacing w:before="145" w:line="300" w:lineRule="auto"/>
        <w:ind w:left="958" w:right="880" w:hanging="721"/>
      </w:pPr>
      <w:r>
        <w:t>The</w:t>
      </w:r>
      <w:r>
        <w:rPr>
          <w:spacing w:val="-4"/>
        </w:rPr>
        <w:t xml:space="preserve"> </w:t>
      </w:r>
      <w:r>
        <w:t>Supplier</w:t>
      </w:r>
      <w:r>
        <w:rPr>
          <w:spacing w:val="-1"/>
        </w:rPr>
        <w:t xml:space="preserve"> </w:t>
      </w:r>
      <w:r>
        <w:t>will</w:t>
      </w:r>
      <w:r>
        <w:rPr>
          <w:spacing w:val="-2"/>
        </w:rPr>
        <w:t xml:space="preserve"> </w:t>
      </w:r>
      <w:r>
        <w:t>have</w:t>
      </w:r>
      <w:r>
        <w:rPr>
          <w:spacing w:val="-2"/>
        </w:rPr>
        <w:t xml:space="preserve"> </w:t>
      </w:r>
      <w:r>
        <w:t>a</w:t>
      </w:r>
      <w:r>
        <w:rPr>
          <w:spacing w:val="-1"/>
        </w:rPr>
        <w:t xml:space="preserve"> </w:t>
      </w:r>
      <w:r>
        <w:t>clear</w:t>
      </w:r>
      <w:r>
        <w:rPr>
          <w:spacing w:val="-1"/>
        </w:rPr>
        <w:t xml:space="preserve"> </w:t>
      </w:r>
      <w:r>
        <w:t>business</w:t>
      </w:r>
      <w:r>
        <w:rPr>
          <w:spacing w:val="-4"/>
        </w:rPr>
        <w:t xml:space="preserve"> </w:t>
      </w:r>
      <w:r>
        <w:t>continuity</w:t>
      </w:r>
      <w:r>
        <w:rPr>
          <w:spacing w:val="-4"/>
        </w:rPr>
        <w:t xml:space="preserve"> </w:t>
      </w:r>
      <w:r>
        <w:t>and</w:t>
      </w:r>
      <w:r>
        <w:rPr>
          <w:spacing w:val="-2"/>
        </w:rPr>
        <w:t xml:space="preserve"> </w:t>
      </w:r>
      <w:r>
        <w:t>disaster</w:t>
      </w:r>
      <w:r>
        <w:rPr>
          <w:spacing w:val="-3"/>
        </w:rPr>
        <w:t xml:space="preserve"> </w:t>
      </w:r>
      <w:r>
        <w:t>recovery</w:t>
      </w:r>
      <w:r>
        <w:rPr>
          <w:spacing w:val="-3"/>
        </w:rPr>
        <w:t xml:space="preserve"> </w:t>
      </w:r>
      <w:r>
        <w:t>plan</w:t>
      </w:r>
      <w:r>
        <w:rPr>
          <w:spacing w:val="-2"/>
        </w:rPr>
        <w:t xml:space="preserve"> </w:t>
      </w:r>
      <w:r>
        <w:t>in</w:t>
      </w:r>
      <w:r>
        <w:rPr>
          <w:spacing w:val="-2"/>
        </w:rPr>
        <w:t xml:space="preserve"> </w:t>
      </w:r>
      <w:r>
        <w:t>their Service Descriptions.</w:t>
      </w:r>
    </w:p>
    <w:p w:rsidR="004C596B" w:rsidRDefault="004C596B">
      <w:pPr>
        <w:pStyle w:val="BodyText"/>
        <w:spacing w:before="11"/>
        <w:rPr>
          <w:sz w:val="29"/>
        </w:rPr>
      </w:pPr>
    </w:p>
    <w:p w:rsidR="004C596B" w:rsidRDefault="00072626">
      <w:pPr>
        <w:pStyle w:val="ListParagraph"/>
        <w:numPr>
          <w:ilvl w:val="1"/>
          <w:numId w:val="15"/>
        </w:numPr>
        <w:tabs>
          <w:tab w:val="left" w:pos="958"/>
          <w:tab w:val="left" w:pos="959"/>
        </w:tabs>
        <w:spacing w:line="300" w:lineRule="auto"/>
        <w:ind w:left="958" w:right="347" w:hanging="721"/>
      </w:pPr>
      <w:r>
        <w:t>The</w:t>
      </w:r>
      <w:r>
        <w:rPr>
          <w:spacing w:val="-4"/>
        </w:rPr>
        <w:t xml:space="preserve"> </w:t>
      </w:r>
      <w:r>
        <w:t>Supplier’s</w:t>
      </w:r>
      <w:r>
        <w:rPr>
          <w:spacing w:val="-2"/>
        </w:rPr>
        <w:t xml:space="preserve"> </w:t>
      </w:r>
      <w:r>
        <w:t>business</w:t>
      </w:r>
      <w:r>
        <w:rPr>
          <w:spacing w:val="-4"/>
        </w:rPr>
        <w:t xml:space="preserve"> </w:t>
      </w:r>
      <w:r>
        <w:t>continuity</w:t>
      </w:r>
      <w:r>
        <w:rPr>
          <w:spacing w:val="-4"/>
        </w:rPr>
        <w:t xml:space="preserve"> </w:t>
      </w:r>
      <w:r>
        <w:t>and</w:t>
      </w:r>
      <w:r>
        <w:rPr>
          <w:spacing w:val="-2"/>
        </w:rPr>
        <w:t xml:space="preserve"> </w:t>
      </w:r>
      <w:r>
        <w:t>disaster</w:t>
      </w:r>
      <w:r>
        <w:rPr>
          <w:spacing w:val="-3"/>
        </w:rPr>
        <w:t xml:space="preserve"> </w:t>
      </w:r>
      <w:r>
        <w:t>recovery</w:t>
      </w:r>
      <w:r>
        <w:rPr>
          <w:spacing w:val="-3"/>
        </w:rPr>
        <w:t xml:space="preserve"> </w:t>
      </w:r>
      <w:r>
        <w:t>services</w:t>
      </w:r>
      <w:r>
        <w:rPr>
          <w:spacing w:val="-2"/>
        </w:rPr>
        <w:t xml:space="preserve"> </w:t>
      </w:r>
      <w:r>
        <w:t>are</w:t>
      </w:r>
      <w:r>
        <w:rPr>
          <w:spacing w:val="-2"/>
        </w:rPr>
        <w:t xml:space="preserve"> </w:t>
      </w:r>
      <w:r>
        <w:t>part</w:t>
      </w:r>
      <w:r>
        <w:rPr>
          <w:spacing w:val="-3"/>
        </w:rPr>
        <w:t xml:space="preserve"> </w:t>
      </w:r>
      <w:r>
        <w:t>of the</w:t>
      </w:r>
      <w:r>
        <w:rPr>
          <w:spacing w:val="-2"/>
        </w:rPr>
        <w:t xml:space="preserve"> </w:t>
      </w:r>
      <w:r>
        <w:t>Services and will be performed by the Supplier when required.</w:t>
      </w:r>
    </w:p>
    <w:p w:rsidR="004C596B" w:rsidRDefault="004C596B">
      <w:pPr>
        <w:pStyle w:val="BodyText"/>
        <w:spacing w:before="5"/>
        <w:rPr>
          <w:sz w:val="26"/>
        </w:rPr>
      </w:pPr>
    </w:p>
    <w:p w:rsidR="004C596B" w:rsidRDefault="00072626">
      <w:pPr>
        <w:pStyle w:val="ListParagraph"/>
        <w:numPr>
          <w:ilvl w:val="1"/>
          <w:numId w:val="15"/>
        </w:numPr>
        <w:tabs>
          <w:tab w:val="left" w:pos="958"/>
          <w:tab w:val="left" w:pos="959"/>
        </w:tabs>
        <w:spacing w:line="297" w:lineRule="auto"/>
        <w:ind w:left="958" w:right="209" w:hanging="721"/>
      </w:pPr>
      <w:r>
        <w:t>If requested by the Buyer prior to entering into this Call-Off Contract, the Supplier must ensure</w:t>
      </w:r>
      <w:r>
        <w:rPr>
          <w:spacing w:val="-4"/>
        </w:rPr>
        <w:t xml:space="preserve"> </w:t>
      </w:r>
      <w:r>
        <w:t>that</w:t>
      </w:r>
      <w:r>
        <w:rPr>
          <w:spacing w:val="-3"/>
        </w:rPr>
        <w:t xml:space="preserve"> </w:t>
      </w:r>
      <w:r>
        <w:t>its</w:t>
      </w:r>
      <w:r>
        <w:rPr>
          <w:spacing w:val="-4"/>
        </w:rPr>
        <w:t xml:space="preserve"> </w:t>
      </w:r>
      <w:r>
        <w:t>business</w:t>
      </w:r>
      <w:r>
        <w:rPr>
          <w:spacing w:val="-4"/>
        </w:rPr>
        <w:t xml:space="preserve"> </w:t>
      </w:r>
      <w:r>
        <w:t>continuity</w:t>
      </w:r>
      <w:r>
        <w:rPr>
          <w:spacing w:val="-4"/>
        </w:rPr>
        <w:t xml:space="preserve"> </w:t>
      </w:r>
      <w:r>
        <w:t>and</w:t>
      </w:r>
      <w:r>
        <w:rPr>
          <w:spacing w:val="-2"/>
        </w:rPr>
        <w:t xml:space="preserve"> </w:t>
      </w:r>
      <w:r>
        <w:t>disaster</w:t>
      </w:r>
      <w:r>
        <w:rPr>
          <w:spacing w:val="-3"/>
        </w:rPr>
        <w:t xml:space="preserve"> </w:t>
      </w:r>
      <w:r>
        <w:t>recovery</w:t>
      </w:r>
      <w:r>
        <w:rPr>
          <w:spacing w:val="-3"/>
        </w:rPr>
        <w:t xml:space="preserve"> </w:t>
      </w:r>
      <w:r>
        <w:t>plan</w:t>
      </w:r>
      <w:r>
        <w:rPr>
          <w:spacing w:val="-2"/>
        </w:rPr>
        <w:t xml:space="preserve"> </w:t>
      </w:r>
      <w:r>
        <w:t>is</w:t>
      </w:r>
      <w:r>
        <w:rPr>
          <w:spacing w:val="-1"/>
        </w:rPr>
        <w:t xml:space="preserve"> </w:t>
      </w:r>
      <w:r>
        <w:t>consistent</w:t>
      </w:r>
      <w:r>
        <w:rPr>
          <w:spacing w:val="-3"/>
        </w:rPr>
        <w:t xml:space="preserve"> </w:t>
      </w:r>
      <w:r>
        <w:t>with</w:t>
      </w:r>
      <w:r>
        <w:rPr>
          <w:spacing w:val="-2"/>
        </w:rPr>
        <w:t xml:space="preserve"> </w:t>
      </w:r>
      <w:r>
        <w:t>the</w:t>
      </w:r>
      <w:r>
        <w:rPr>
          <w:spacing w:val="-2"/>
        </w:rPr>
        <w:t xml:space="preserve"> </w:t>
      </w:r>
      <w:r>
        <w:t>Buyer’s own plans.</w:t>
      </w:r>
    </w:p>
    <w:p w:rsidR="004C596B" w:rsidRDefault="004C596B">
      <w:pPr>
        <w:pStyle w:val="BodyText"/>
        <w:rPr>
          <w:sz w:val="24"/>
        </w:rPr>
      </w:pPr>
    </w:p>
    <w:p w:rsidR="004C596B" w:rsidRDefault="004C596B">
      <w:pPr>
        <w:pStyle w:val="BodyText"/>
        <w:rPr>
          <w:sz w:val="24"/>
        </w:rPr>
      </w:pPr>
    </w:p>
    <w:p w:rsidR="004C596B" w:rsidRDefault="00072626">
      <w:pPr>
        <w:pStyle w:val="Heading2"/>
        <w:numPr>
          <w:ilvl w:val="0"/>
          <w:numId w:val="15"/>
        </w:numPr>
        <w:tabs>
          <w:tab w:val="left" w:pos="949"/>
          <w:tab w:val="left" w:pos="950"/>
        </w:tabs>
        <w:spacing w:before="186"/>
        <w:ind w:left="949" w:hanging="712"/>
      </w:pPr>
      <w:bookmarkStart w:id="19" w:name="7.__Payment,_VAT_and_Call-Off_Contract_c"/>
      <w:bookmarkEnd w:id="19"/>
      <w:r>
        <w:rPr>
          <w:color w:val="434343"/>
        </w:rPr>
        <w:t>Payment,</w:t>
      </w:r>
      <w:r>
        <w:rPr>
          <w:color w:val="434343"/>
          <w:spacing w:val="-4"/>
        </w:rPr>
        <w:t xml:space="preserve"> </w:t>
      </w:r>
      <w:r>
        <w:rPr>
          <w:color w:val="434343"/>
        </w:rPr>
        <w:t>VAT</w:t>
      </w:r>
      <w:r>
        <w:rPr>
          <w:color w:val="434343"/>
          <w:spacing w:val="-8"/>
        </w:rPr>
        <w:t xml:space="preserve"> </w:t>
      </w:r>
      <w:r>
        <w:rPr>
          <w:color w:val="434343"/>
        </w:rPr>
        <w:t>and</w:t>
      </w:r>
      <w:r>
        <w:rPr>
          <w:color w:val="434343"/>
          <w:spacing w:val="-7"/>
        </w:rPr>
        <w:t xml:space="preserve"> </w:t>
      </w:r>
      <w:r>
        <w:rPr>
          <w:color w:val="434343"/>
        </w:rPr>
        <w:t>Call-Off</w:t>
      </w:r>
      <w:r>
        <w:rPr>
          <w:color w:val="434343"/>
          <w:spacing w:val="-3"/>
        </w:rPr>
        <w:t xml:space="preserve"> </w:t>
      </w:r>
      <w:r>
        <w:rPr>
          <w:color w:val="434343"/>
        </w:rPr>
        <w:t>Contract</w:t>
      </w:r>
      <w:r>
        <w:rPr>
          <w:color w:val="434343"/>
          <w:spacing w:val="-4"/>
        </w:rPr>
        <w:t xml:space="preserve"> </w:t>
      </w:r>
      <w:r>
        <w:rPr>
          <w:color w:val="434343"/>
          <w:spacing w:val="-2"/>
        </w:rPr>
        <w:t>charges</w:t>
      </w:r>
    </w:p>
    <w:p w:rsidR="004C596B" w:rsidRDefault="00072626">
      <w:pPr>
        <w:pStyle w:val="ListParagraph"/>
        <w:numPr>
          <w:ilvl w:val="1"/>
          <w:numId w:val="15"/>
        </w:numPr>
        <w:tabs>
          <w:tab w:val="left" w:pos="958"/>
          <w:tab w:val="left" w:pos="959"/>
        </w:tabs>
        <w:spacing w:before="181" w:line="295" w:lineRule="auto"/>
        <w:ind w:left="958" w:right="213" w:hanging="721"/>
      </w:pPr>
      <w:r>
        <w:t>The</w:t>
      </w:r>
      <w:r>
        <w:rPr>
          <w:spacing w:val="-3"/>
        </w:rPr>
        <w:t xml:space="preserve"> </w:t>
      </w:r>
      <w:r>
        <w:t>Buyer must</w:t>
      </w:r>
      <w:r>
        <w:rPr>
          <w:spacing w:val="-2"/>
        </w:rPr>
        <w:t xml:space="preserve"> </w:t>
      </w:r>
      <w:r>
        <w:t>pay</w:t>
      </w:r>
      <w:r>
        <w:rPr>
          <w:spacing w:val="-3"/>
        </w:rPr>
        <w:t xml:space="preserve"> </w:t>
      </w:r>
      <w:r>
        <w:t>the</w:t>
      </w:r>
      <w:r>
        <w:rPr>
          <w:spacing w:val="-3"/>
        </w:rPr>
        <w:t xml:space="preserve"> </w:t>
      </w:r>
      <w:r>
        <w:t>Charges</w:t>
      </w:r>
      <w:r>
        <w:rPr>
          <w:spacing w:val="-5"/>
        </w:rPr>
        <w:t xml:space="preserve"> </w:t>
      </w:r>
      <w:r>
        <w:t>following clauses 7.2</w:t>
      </w:r>
      <w:r>
        <w:rPr>
          <w:spacing w:val="-3"/>
        </w:rPr>
        <w:t xml:space="preserve"> </w:t>
      </w:r>
      <w:r>
        <w:t>to</w:t>
      </w:r>
      <w:r>
        <w:rPr>
          <w:spacing w:val="-3"/>
        </w:rPr>
        <w:t xml:space="preserve"> </w:t>
      </w:r>
      <w:r>
        <w:t>7.11</w:t>
      </w:r>
      <w:r>
        <w:rPr>
          <w:spacing w:val="-5"/>
        </w:rPr>
        <w:t xml:space="preserve"> </w:t>
      </w:r>
      <w:r>
        <w:t>for</w:t>
      </w:r>
      <w:r>
        <w:rPr>
          <w:spacing w:val="-2"/>
        </w:rPr>
        <w:t xml:space="preserve"> </w:t>
      </w:r>
      <w:r>
        <w:t>the</w:t>
      </w:r>
      <w:r>
        <w:rPr>
          <w:spacing w:val="-3"/>
        </w:rPr>
        <w:t xml:space="preserve"> </w:t>
      </w:r>
      <w:r>
        <w:t>Supplier’s</w:t>
      </w:r>
      <w:r>
        <w:rPr>
          <w:spacing w:val="-1"/>
        </w:rPr>
        <w:t xml:space="preserve"> </w:t>
      </w:r>
      <w:r>
        <w:t>delivery</w:t>
      </w:r>
      <w:r>
        <w:rPr>
          <w:spacing w:val="-3"/>
        </w:rPr>
        <w:t xml:space="preserve"> </w:t>
      </w:r>
      <w:r>
        <w:t>of the Services.</w:t>
      </w:r>
    </w:p>
    <w:p w:rsidR="004C596B" w:rsidRDefault="00072626">
      <w:pPr>
        <w:pStyle w:val="ListParagraph"/>
        <w:numPr>
          <w:ilvl w:val="1"/>
          <w:numId w:val="15"/>
        </w:numPr>
        <w:tabs>
          <w:tab w:val="left" w:pos="958"/>
          <w:tab w:val="left" w:pos="959"/>
        </w:tabs>
        <w:spacing w:before="131" w:line="297" w:lineRule="auto"/>
        <w:ind w:left="958" w:right="408" w:hanging="721"/>
      </w:pPr>
      <w:r>
        <w:t>The</w:t>
      </w:r>
      <w:r>
        <w:rPr>
          <w:spacing w:val="-4"/>
        </w:rPr>
        <w:t xml:space="preserve"> </w:t>
      </w:r>
      <w:r>
        <w:t>Buyer</w:t>
      </w:r>
      <w:r>
        <w:rPr>
          <w:spacing w:val="-1"/>
        </w:rPr>
        <w:t xml:space="preserve"> </w:t>
      </w:r>
      <w:r>
        <w:t>will</w:t>
      </w:r>
      <w:r>
        <w:rPr>
          <w:spacing w:val="-2"/>
        </w:rPr>
        <w:t xml:space="preserve"> </w:t>
      </w:r>
      <w:r>
        <w:t>pay</w:t>
      </w:r>
      <w:r>
        <w:rPr>
          <w:spacing w:val="-4"/>
        </w:rPr>
        <w:t xml:space="preserve"> </w:t>
      </w:r>
      <w:r>
        <w:t>the</w:t>
      </w:r>
      <w:r>
        <w:rPr>
          <w:spacing w:val="-2"/>
        </w:rPr>
        <w:t xml:space="preserve"> </w:t>
      </w:r>
      <w:r>
        <w:t>Supplier</w:t>
      </w:r>
      <w:r>
        <w:rPr>
          <w:spacing w:val="-1"/>
        </w:rPr>
        <w:t xml:space="preserve"> </w:t>
      </w:r>
      <w:r>
        <w:t>within</w:t>
      </w:r>
      <w:r>
        <w:rPr>
          <w:spacing w:val="-2"/>
        </w:rPr>
        <w:t xml:space="preserve"> </w:t>
      </w:r>
      <w:r>
        <w:t>the</w:t>
      </w:r>
      <w:r>
        <w:rPr>
          <w:spacing w:val="-2"/>
        </w:rPr>
        <w:t xml:space="preserve"> </w:t>
      </w:r>
      <w:r>
        <w:t>number</w:t>
      </w:r>
      <w:r>
        <w:rPr>
          <w:spacing w:val="-1"/>
        </w:rPr>
        <w:t xml:space="preserve"> </w:t>
      </w:r>
      <w:r>
        <w:t>of days</w:t>
      </w:r>
      <w:r>
        <w:rPr>
          <w:spacing w:val="-1"/>
        </w:rPr>
        <w:t xml:space="preserve"> </w:t>
      </w:r>
      <w:r>
        <w:t>specified</w:t>
      </w:r>
      <w:r>
        <w:rPr>
          <w:spacing w:val="-4"/>
        </w:rPr>
        <w:t xml:space="preserve"> </w:t>
      </w:r>
      <w:r>
        <w:t>in</w:t>
      </w:r>
      <w:r>
        <w:rPr>
          <w:spacing w:val="-2"/>
        </w:rPr>
        <w:t xml:space="preserve"> </w:t>
      </w:r>
      <w:r>
        <w:t>the</w:t>
      </w:r>
      <w:r>
        <w:rPr>
          <w:spacing w:val="-7"/>
        </w:rPr>
        <w:t xml:space="preserve"> </w:t>
      </w:r>
      <w:r>
        <w:t>Order</w:t>
      </w:r>
      <w:r>
        <w:rPr>
          <w:spacing w:val="-1"/>
        </w:rPr>
        <w:t xml:space="preserve"> </w:t>
      </w:r>
      <w:r>
        <w:t>Form</w:t>
      </w:r>
      <w:r>
        <w:rPr>
          <w:spacing w:val="-3"/>
        </w:rPr>
        <w:t xml:space="preserve"> </w:t>
      </w:r>
      <w:r>
        <w:t>on receipt of a valid invoice.</w:t>
      </w:r>
    </w:p>
    <w:p w:rsidR="004C596B" w:rsidRDefault="00072626">
      <w:pPr>
        <w:pStyle w:val="ListParagraph"/>
        <w:numPr>
          <w:ilvl w:val="1"/>
          <w:numId w:val="15"/>
        </w:numPr>
        <w:tabs>
          <w:tab w:val="left" w:pos="958"/>
          <w:tab w:val="left" w:pos="959"/>
        </w:tabs>
        <w:spacing w:before="126" w:line="295" w:lineRule="auto"/>
        <w:ind w:left="958" w:right="568" w:hanging="721"/>
      </w:pPr>
      <w:r>
        <w:t>The</w:t>
      </w:r>
      <w:r>
        <w:rPr>
          <w:spacing w:val="-6"/>
        </w:rPr>
        <w:t xml:space="preserve"> </w:t>
      </w:r>
      <w:r>
        <w:t>Call-Off</w:t>
      </w:r>
      <w:r>
        <w:rPr>
          <w:spacing w:val="-2"/>
        </w:rPr>
        <w:t xml:space="preserve"> </w:t>
      </w:r>
      <w:r>
        <w:t>Contract</w:t>
      </w:r>
      <w:r>
        <w:rPr>
          <w:spacing w:val="-1"/>
        </w:rPr>
        <w:t xml:space="preserve"> </w:t>
      </w:r>
      <w:r>
        <w:t>Charges</w:t>
      </w:r>
      <w:r>
        <w:rPr>
          <w:spacing w:val="-4"/>
        </w:rPr>
        <w:t xml:space="preserve"> </w:t>
      </w:r>
      <w:r>
        <w:t>include</w:t>
      </w:r>
      <w:r>
        <w:rPr>
          <w:spacing w:val="-4"/>
        </w:rPr>
        <w:t xml:space="preserve"> </w:t>
      </w:r>
      <w:r>
        <w:t>all</w:t>
      </w:r>
      <w:r>
        <w:rPr>
          <w:spacing w:val="-4"/>
        </w:rPr>
        <w:t xml:space="preserve"> </w:t>
      </w:r>
      <w:r>
        <w:t>Charges</w:t>
      </w:r>
      <w:r>
        <w:rPr>
          <w:spacing w:val="-6"/>
        </w:rPr>
        <w:t xml:space="preserve"> </w:t>
      </w:r>
      <w:r>
        <w:t>for</w:t>
      </w:r>
      <w:r>
        <w:rPr>
          <w:spacing w:val="-3"/>
        </w:rPr>
        <w:t xml:space="preserve"> </w:t>
      </w:r>
      <w:r>
        <w:t>payment</w:t>
      </w:r>
      <w:r>
        <w:rPr>
          <w:spacing w:val="-2"/>
        </w:rPr>
        <w:t xml:space="preserve"> </w:t>
      </w:r>
      <w:r>
        <w:t>processing.</w:t>
      </w:r>
      <w:r>
        <w:rPr>
          <w:spacing w:val="-3"/>
        </w:rPr>
        <w:t xml:space="preserve"> </w:t>
      </w:r>
      <w:r>
        <w:t>All</w:t>
      </w:r>
      <w:r>
        <w:rPr>
          <w:spacing w:val="-4"/>
        </w:rPr>
        <w:t xml:space="preserve"> </w:t>
      </w:r>
      <w:r>
        <w:t>invoices submitted to the Buyer for the Services will be exclusive of any Management Charge.</w:t>
      </w:r>
    </w:p>
    <w:p w:rsidR="004C596B" w:rsidRDefault="00072626">
      <w:pPr>
        <w:pStyle w:val="ListParagraph"/>
        <w:numPr>
          <w:ilvl w:val="1"/>
          <w:numId w:val="15"/>
        </w:numPr>
        <w:tabs>
          <w:tab w:val="left" w:pos="958"/>
          <w:tab w:val="left" w:pos="959"/>
        </w:tabs>
        <w:spacing w:before="129" w:line="297" w:lineRule="auto"/>
        <w:ind w:left="958" w:right="146" w:hanging="721"/>
      </w:pPr>
      <w:r>
        <w:t>If specified</w:t>
      </w:r>
      <w:r>
        <w:rPr>
          <w:spacing w:val="-1"/>
        </w:rPr>
        <w:t xml:space="preserve"> </w:t>
      </w:r>
      <w:r>
        <w:t>in</w:t>
      </w:r>
      <w:r>
        <w:rPr>
          <w:spacing w:val="-3"/>
        </w:rPr>
        <w:t xml:space="preserve"> </w:t>
      </w:r>
      <w:r>
        <w:t>the</w:t>
      </w:r>
      <w:r>
        <w:rPr>
          <w:spacing w:val="-3"/>
        </w:rPr>
        <w:t xml:space="preserve"> </w:t>
      </w:r>
      <w:r>
        <w:t>Order</w:t>
      </w:r>
      <w:r>
        <w:rPr>
          <w:spacing w:val="-4"/>
        </w:rPr>
        <w:t xml:space="preserve"> </w:t>
      </w:r>
      <w:r>
        <w:t>Form,</w:t>
      </w:r>
      <w:r>
        <w:rPr>
          <w:spacing w:val="-2"/>
        </w:rPr>
        <w:t xml:space="preserve"> </w:t>
      </w:r>
      <w:r>
        <w:t>the</w:t>
      </w:r>
      <w:r>
        <w:rPr>
          <w:spacing w:val="-1"/>
        </w:rPr>
        <w:t xml:space="preserve"> </w:t>
      </w:r>
      <w:r>
        <w:t>Supplier will</w:t>
      </w:r>
      <w:r>
        <w:rPr>
          <w:spacing w:val="-1"/>
        </w:rPr>
        <w:t xml:space="preserve"> </w:t>
      </w:r>
      <w:r>
        <w:t>accept payment</w:t>
      </w:r>
      <w:r>
        <w:rPr>
          <w:spacing w:val="-2"/>
        </w:rPr>
        <w:t xml:space="preserve"> </w:t>
      </w:r>
      <w:r>
        <w:t>for</w:t>
      </w:r>
      <w:r>
        <w:rPr>
          <w:spacing w:val="-5"/>
        </w:rPr>
        <w:t xml:space="preserve"> </w:t>
      </w:r>
      <w:r>
        <w:t>G-Cloud</w:t>
      </w:r>
      <w:r>
        <w:rPr>
          <w:spacing w:val="-1"/>
        </w:rPr>
        <w:t xml:space="preserve"> </w:t>
      </w:r>
      <w:r>
        <w:t>Services</w:t>
      </w:r>
      <w:r>
        <w:rPr>
          <w:spacing w:val="-1"/>
        </w:rPr>
        <w:t xml:space="preserve"> </w:t>
      </w:r>
      <w:r>
        <w:t>by</w:t>
      </w:r>
      <w:r>
        <w:rPr>
          <w:spacing w:val="-3"/>
        </w:rPr>
        <w:t xml:space="preserve"> </w:t>
      </w:r>
      <w:r>
        <w:t>the Government Procurement Card (GPC). The Supplier will be liable to pay any merchant fee levied for using the GPC and must not recover this charge from the Buyer.</w:t>
      </w:r>
    </w:p>
    <w:p w:rsidR="004C596B" w:rsidRDefault="00072626">
      <w:pPr>
        <w:pStyle w:val="ListParagraph"/>
        <w:numPr>
          <w:ilvl w:val="1"/>
          <w:numId w:val="15"/>
        </w:numPr>
        <w:tabs>
          <w:tab w:val="left" w:pos="959"/>
        </w:tabs>
        <w:spacing w:before="122" w:line="297" w:lineRule="auto"/>
        <w:ind w:left="958" w:right="280" w:hanging="721"/>
        <w:jc w:val="both"/>
      </w:pPr>
      <w:r>
        <w:t>The</w:t>
      </w:r>
      <w:r>
        <w:rPr>
          <w:spacing w:val="-4"/>
        </w:rPr>
        <w:t xml:space="preserve"> </w:t>
      </w:r>
      <w:r>
        <w:t>Supplier</w:t>
      </w:r>
      <w:r>
        <w:rPr>
          <w:spacing w:val="-1"/>
        </w:rPr>
        <w:t xml:space="preserve"> </w:t>
      </w:r>
      <w:r>
        <w:t>must</w:t>
      </w:r>
      <w:r>
        <w:rPr>
          <w:spacing w:val="-3"/>
        </w:rPr>
        <w:t xml:space="preserve"> </w:t>
      </w:r>
      <w:r>
        <w:t>ensure</w:t>
      </w:r>
      <w:r>
        <w:rPr>
          <w:spacing w:val="-2"/>
        </w:rPr>
        <w:t xml:space="preserve"> </w:t>
      </w:r>
      <w:r>
        <w:t>that each</w:t>
      </w:r>
      <w:r>
        <w:rPr>
          <w:spacing w:val="-4"/>
        </w:rPr>
        <w:t xml:space="preserve"> </w:t>
      </w:r>
      <w:r>
        <w:t>invoice</w:t>
      </w:r>
      <w:r>
        <w:rPr>
          <w:spacing w:val="-2"/>
        </w:rPr>
        <w:t xml:space="preserve"> </w:t>
      </w:r>
      <w:r>
        <w:t>contains</w:t>
      </w:r>
      <w:r>
        <w:rPr>
          <w:spacing w:val="-2"/>
        </w:rPr>
        <w:t xml:space="preserve"> </w:t>
      </w:r>
      <w:r>
        <w:t>a</w:t>
      </w:r>
      <w:r>
        <w:rPr>
          <w:spacing w:val="-1"/>
        </w:rPr>
        <w:t xml:space="preserve"> </w:t>
      </w:r>
      <w:r>
        <w:t>detailed</w:t>
      </w:r>
      <w:r>
        <w:rPr>
          <w:spacing w:val="-2"/>
        </w:rPr>
        <w:t xml:space="preserve"> </w:t>
      </w:r>
      <w:r>
        <w:t>breakdown</w:t>
      </w:r>
      <w:r>
        <w:rPr>
          <w:spacing w:val="-2"/>
        </w:rPr>
        <w:t xml:space="preserve"> </w:t>
      </w:r>
      <w:r>
        <w:t>of the</w:t>
      </w:r>
      <w:r>
        <w:rPr>
          <w:spacing w:val="-4"/>
        </w:rPr>
        <w:t xml:space="preserve"> </w:t>
      </w:r>
      <w:r>
        <w:t>G-Cloud Services supplied. The Buyer may request the Supplier provides further documentation to substantiate the invoice.</w:t>
      </w:r>
    </w:p>
    <w:p w:rsidR="004C596B" w:rsidRDefault="00072626">
      <w:pPr>
        <w:pStyle w:val="ListParagraph"/>
        <w:numPr>
          <w:ilvl w:val="1"/>
          <w:numId w:val="15"/>
        </w:numPr>
        <w:tabs>
          <w:tab w:val="left" w:pos="958"/>
          <w:tab w:val="left" w:pos="959"/>
        </w:tabs>
        <w:spacing w:before="126" w:line="297" w:lineRule="auto"/>
        <w:ind w:left="958" w:right="309" w:hanging="721"/>
      </w:pPr>
      <w:r>
        <w:t>If the</w:t>
      </w:r>
      <w:r>
        <w:rPr>
          <w:spacing w:val="-4"/>
        </w:rPr>
        <w:t xml:space="preserve"> </w:t>
      </w:r>
      <w:r>
        <w:t>Supplier</w:t>
      </w:r>
      <w:r>
        <w:rPr>
          <w:spacing w:val="-1"/>
        </w:rPr>
        <w:t xml:space="preserve"> </w:t>
      </w:r>
      <w:r>
        <w:t>enters</w:t>
      </w:r>
      <w:r>
        <w:rPr>
          <w:spacing w:val="-4"/>
        </w:rPr>
        <w:t xml:space="preserve"> </w:t>
      </w:r>
      <w:r>
        <w:t>into</w:t>
      </w:r>
      <w:r>
        <w:rPr>
          <w:spacing w:val="-4"/>
        </w:rPr>
        <w:t xml:space="preserve"> </w:t>
      </w:r>
      <w:r>
        <w:t>a</w:t>
      </w:r>
      <w:r>
        <w:rPr>
          <w:spacing w:val="-2"/>
        </w:rPr>
        <w:t xml:space="preserve"> </w:t>
      </w:r>
      <w:r>
        <w:t>Subcontract it</w:t>
      </w:r>
      <w:r>
        <w:rPr>
          <w:spacing w:val="-3"/>
        </w:rPr>
        <w:t xml:space="preserve"> </w:t>
      </w:r>
      <w:r>
        <w:t>must</w:t>
      </w:r>
      <w:r>
        <w:rPr>
          <w:spacing w:val="-3"/>
        </w:rPr>
        <w:t xml:space="preserve"> </w:t>
      </w:r>
      <w:r>
        <w:t>ensure</w:t>
      </w:r>
      <w:r>
        <w:rPr>
          <w:spacing w:val="-4"/>
        </w:rPr>
        <w:t xml:space="preserve"> </w:t>
      </w:r>
      <w:r>
        <w:t>that</w:t>
      </w:r>
      <w:r>
        <w:rPr>
          <w:spacing w:val="-3"/>
        </w:rPr>
        <w:t xml:space="preserve"> </w:t>
      </w:r>
      <w:r>
        <w:t>a</w:t>
      </w:r>
      <w:r>
        <w:rPr>
          <w:spacing w:val="-2"/>
        </w:rPr>
        <w:t xml:space="preserve"> </w:t>
      </w:r>
      <w:r>
        <w:t>provision</w:t>
      </w:r>
      <w:r>
        <w:rPr>
          <w:spacing w:val="-2"/>
        </w:rPr>
        <w:t xml:space="preserve"> </w:t>
      </w:r>
      <w:r>
        <w:t>is</w:t>
      </w:r>
      <w:r>
        <w:rPr>
          <w:spacing w:val="-1"/>
        </w:rPr>
        <w:t xml:space="preserve"> </w:t>
      </w:r>
      <w:r>
        <w:t>included</w:t>
      </w:r>
      <w:r>
        <w:rPr>
          <w:spacing w:val="-2"/>
        </w:rPr>
        <w:t xml:space="preserve"> </w:t>
      </w:r>
      <w:r>
        <w:t>in</w:t>
      </w:r>
      <w:r>
        <w:rPr>
          <w:spacing w:val="-2"/>
        </w:rPr>
        <w:t xml:space="preserve"> </w:t>
      </w:r>
      <w:r>
        <w:t>each Subcontract which specifies that payment must be made to the Subcontractor within 30 days of receipt of a valid invoice.</w:t>
      </w:r>
    </w:p>
    <w:p w:rsidR="004C596B" w:rsidRDefault="00072626">
      <w:pPr>
        <w:pStyle w:val="ListParagraph"/>
        <w:numPr>
          <w:ilvl w:val="1"/>
          <w:numId w:val="15"/>
        </w:numPr>
        <w:tabs>
          <w:tab w:val="left" w:pos="951"/>
          <w:tab w:val="left" w:pos="952"/>
        </w:tabs>
        <w:spacing w:before="124"/>
        <w:ind w:left="951" w:hanging="714"/>
      </w:pPr>
      <w:r>
        <w:t>All</w:t>
      </w:r>
      <w:r>
        <w:rPr>
          <w:spacing w:val="-7"/>
        </w:rPr>
        <w:t xml:space="preserve"> </w:t>
      </w:r>
      <w:r>
        <w:t>Charges</w:t>
      </w:r>
      <w:r>
        <w:rPr>
          <w:spacing w:val="-6"/>
        </w:rPr>
        <w:t xml:space="preserve"> </w:t>
      </w:r>
      <w:r>
        <w:t>payable</w:t>
      </w:r>
      <w:r>
        <w:rPr>
          <w:spacing w:val="-4"/>
        </w:rPr>
        <w:t xml:space="preserve"> </w:t>
      </w:r>
      <w:r>
        <w:t>by</w:t>
      </w:r>
      <w:r>
        <w:rPr>
          <w:spacing w:val="-6"/>
        </w:rPr>
        <w:t xml:space="preserve"> </w:t>
      </w:r>
      <w:r>
        <w:t>the</w:t>
      </w:r>
      <w:r>
        <w:rPr>
          <w:spacing w:val="-4"/>
        </w:rPr>
        <w:t xml:space="preserve"> </w:t>
      </w:r>
      <w:r>
        <w:t>Buyer</w:t>
      </w:r>
      <w:r>
        <w:rPr>
          <w:spacing w:val="-4"/>
        </w:rPr>
        <w:t xml:space="preserve"> </w:t>
      </w:r>
      <w:r>
        <w:t>to</w:t>
      </w:r>
      <w:r>
        <w:rPr>
          <w:spacing w:val="-6"/>
        </w:rPr>
        <w:t xml:space="preserve"> </w:t>
      </w:r>
      <w:r>
        <w:t>the</w:t>
      </w:r>
      <w:r>
        <w:rPr>
          <w:spacing w:val="-6"/>
        </w:rPr>
        <w:t xml:space="preserve"> </w:t>
      </w:r>
      <w:r>
        <w:t>Supplier</w:t>
      </w:r>
      <w:r>
        <w:rPr>
          <w:spacing w:val="-5"/>
        </w:rPr>
        <w:t xml:space="preserve"> </w:t>
      </w:r>
      <w:r>
        <w:t>will</w:t>
      </w:r>
      <w:r>
        <w:rPr>
          <w:spacing w:val="-4"/>
        </w:rPr>
        <w:t xml:space="preserve"> </w:t>
      </w:r>
      <w:r>
        <w:t>include</w:t>
      </w:r>
      <w:r>
        <w:rPr>
          <w:spacing w:val="-5"/>
        </w:rPr>
        <w:t xml:space="preserve"> </w:t>
      </w:r>
      <w:r>
        <w:t>VAT</w:t>
      </w:r>
      <w:r>
        <w:rPr>
          <w:spacing w:val="-2"/>
        </w:rPr>
        <w:t xml:space="preserve"> </w:t>
      </w:r>
      <w:r>
        <w:t>at</w:t>
      </w:r>
      <w:r>
        <w:rPr>
          <w:spacing w:val="-5"/>
        </w:rPr>
        <w:t xml:space="preserve"> </w:t>
      </w:r>
      <w:r>
        <w:t>the</w:t>
      </w:r>
      <w:r>
        <w:rPr>
          <w:spacing w:val="-6"/>
        </w:rPr>
        <w:t xml:space="preserve"> </w:t>
      </w:r>
      <w:r>
        <w:t>appropriate</w:t>
      </w:r>
      <w:r>
        <w:rPr>
          <w:spacing w:val="-6"/>
        </w:rPr>
        <w:t xml:space="preserve"> </w:t>
      </w:r>
      <w:r>
        <w:rPr>
          <w:spacing w:val="-2"/>
        </w:rPr>
        <w:t>Rate.</w:t>
      </w:r>
    </w:p>
    <w:p w:rsidR="004C596B" w:rsidRDefault="00072626">
      <w:pPr>
        <w:pStyle w:val="ListParagraph"/>
        <w:numPr>
          <w:ilvl w:val="1"/>
          <w:numId w:val="15"/>
        </w:numPr>
        <w:tabs>
          <w:tab w:val="left" w:pos="958"/>
          <w:tab w:val="left" w:pos="959"/>
        </w:tabs>
        <w:spacing w:before="206" w:line="297" w:lineRule="auto"/>
        <w:ind w:left="958" w:right="719" w:hanging="721"/>
      </w:pPr>
      <w:r>
        <w:t>The</w:t>
      </w:r>
      <w:r>
        <w:rPr>
          <w:spacing w:val="-3"/>
        </w:rPr>
        <w:t xml:space="preserve"> </w:t>
      </w:r>
      <w:r>
        <w:t>Supplier must</w:t>
      </w:r>
      <w:r>
        <w:rPr>
          <w:spacing w:val="-2"/>
        </w:rPr>
        <w:t xml:space="preserve"> </w:t>
      </w:r>
      <w:r>
        <w:t>add</w:t>
      </w:r>
      <w:r>
        <w:rPr>
          <w:spacing w:val="-1"/>
        </w:rPr>
        <w:t xml:space="preserve"> </w:t>
      </w:r>
      <w:r>
        <w:t>VAT</w:t>
      </w:r>
      <w:r>
        <w:rPr>
          <w:spacing w:val="-1"/>
        </w:rPr>
        <w:t xml:space="preserve"> </w:t>
      </w:r>
      <w:r>
        <w:t>to</w:t>
      </w:r>
      <w:r>
        <w:rPr>
          <w:spacing w:val="-3"/>
        </w:rPr>
        <w:t xml:space="preserve"> </w:t>
      </w:r>
      <w:r>
        <w:t>the</w:t>
      </w:r>
      <w:r>
        <w:rPr>
          <w:spacing w:val="-3"/>
        </w:rPr>
        <w:t xml:space="preserve"> </w:t>
      </w:r>
      <w:r>
        <w:t>Charges</w:t>
      </w:r>
      <w:r>
        <w:rPr>
          <w:spacing w:val="-3"/>
        </w:rPr>
        <w:t xml:space="preserve"> </w:t>
      </w:r>
      <w:r>
        <w:t>at</w:t>
      </w:r>
      <w:r>
        <w:rPr>
          <w:spacing w:val="-2"/>
        </w:rPr>
        <w:t xml:space="preserve"> </w:t>
      </w:r>
      <w:r>
        <w:t>the</w:t>
      </w:r>
      <w:r>
        <w:rPr>
          <w:spacing w:val="-3"/>
        </w:rPr>
        <w:t xml:space="preserve"> </w:t>
      </w:r>
      <w:r>
        <w:t>appropriate</w:t>
      </w:r>
      <w:r>
        <w:rPr>
          <w:spacing w:val="-2"/>
        </w:rPr>
        <w:t xml:space="preserve"> </w:t>
      </w:r>
      <w:r>
        <w:t>rate</w:t>
      </w:r>
      <w:r>
        <w:rPr>
          <w:spacing w:val="-3"/>
        </w:rPr>
        <w:t xml:space="preserve"> </w:t>
      </w:r>
      <w:r>
        <w:t>with</w:t>
      </w:r>
      <w:r>
        <w:rPr>
          <w:spacing w:val="-1"/>
        </w:rPr>
        <w:t xml:space="preserve"> </w:t>
      </w:r>
      <w:r>
        <w:t>visibility of the amount as a separate line item.</w:t>
      </w:r>
    </w:p>
    <w:p w:rsidR="004C596B" w:rsidRDefault="004C596B">
      <w:pPr>
        <w:spacing w:line="297" w:lineRule="auto"/>
        <w:sectPr w:rsidR="004C596B">
          <w:pgSz w:w="11930" w:h="16850"/>
          <w:pgMar w:top="1020" w:right="1040" w:bottom="280" w:left="880" w:header="182" w:footer="0" w:gutter="0"/>
          <w:cols w:space="720"/>
        </w:sectPr>
      </w:pPr>
    </w:p>
    <w:p w:rsidR="004C596B" w:rsidRDefault="00072626">
      <w:pPr>
        <w:pStyle w:val="ListParagraph"/>
        <w:numPr>
          <w:ilvl w:val="1"/>
          <w:numId w:val="15"/>
        </w:numPr>
        <w:tabs>
          <w:tab w:val="left" w:pos="958"/>
          <w:tab w:val="left" w:pos="959"/>
        </w:tabs>
        <w:spacing w:before="83" w:line="297" w:lineRule="auto"/>
        <w:ind w:left="958" w:right="168" w:hanging="721"/>
      </w:pPr>
      <w:r>
        <w:lastRenderedPageBreak/>
        <w:t>The Supplier will indemnify the Buyer on demand against any liability arising from the Supplier's</w:t>
      </w:r>
      <w:r>
        <w:rPr>
          <w:spacing w:val="-3"/>
        </w:rPr>
        <w:t xml:space="preserve"> </w:t>
      </w:r>
      <w:r>
        <w:t>failure</w:t>
      </w:r>
      <w:r>
        <w:rPr>
          <w:spacing w:val="-3"/>
        </w:rPr>
        <w:t xml:space="preserve"> </w:t>
      </w:r>
      <w:r>
        <w:t>to</w:t>
      </w:r>
      <w:r>
        <w:rPr>
          <w:spacing w:val="-3"/>
        </w:rPr>
        <w:t xml:space="preserve"> </w:t>
      </w:r>
      <w:r>
        <w:t>account</w:t>
      </w:r>
      <w:r>
        <w:rPr>
          <w:spacing w:val="-2"/>
        </w:rPr>
        <w:t xml:space="preserve"> </w:t>
      </w:r>
      <w:r>
        <w:t>for</w:t>
      </w:r>
      <w:r>
        <w:rPr>
          <w:spacing w:val="-2"/>
        </w:rPr>
        <w:t xml:space="preserve"> </w:t>
      </w:r>
      <w:r>
        <w:t>or</w:t>
      </w:r>
      <w:r>
        <w:rPr>
          <w:spacing w:val="-2"/>
        </w:rPr>
        <w:t xml:space="preserve"> </w:t>
      </w:r>
      <w:r>
        <w:t>to</w:t>
      </w:r>
      <w:r>
        <w:rPr>
          <w:spacing w:val="-3"/>
        </w:rPr>
        <w:t xml:space="preserve"> </w:t>
      </w:r>
      <w:r>
        <w:t>pay</w:t>
      </w:r>
      <w:r>
        <w:rPr>
          <w:spacing w:val="-3"/>
        </w:rPr>
        <w:t xml:space="preserve"> </w:t>
      </w:r>
      <w:r>
        <w:t>any</w:t>
      </w:r>
      <w:r>
        <w:rPr>
          <w:spacing w:val="-3"/>
        </w:rPr>
        <w:t xml:space="preserve"> </w:t>
      </w:r>
      <w:r>
        <w:t>VAT</w:t>
      </w:r>
      <w:r>
        <w:rPr>
          <w:spacing w:val="-1"/>
        </w:rPr>
        <w:t xml:space="preserve"> </w:t>
      </w:r>
      <w:r>
        <w:t>on</w:t>
      </w:r>
      <w:r>
        <w:rPr>
          <w:spacing w:val="-1"/>
        </w:rPr>
        <w:t xml:space="preserve"> </w:t>
      </w:r>
      <w:r>
        <w:t>payments</w:t>
      </w:r>
      <w:r>
        <w:rPr>
          <w:spacing w:val="-3"/>
        </w:rPr>
        <w:t xml:space="preserve"> </w:t>
      </w:r>
      <w:r>
        <w:t>made</w:t>
      </w:r>
      <w:r>
        <w:rPr>
          <w:spacing w:val="-3"/>
        </w:rPr>
        <w:t xml:space="preserve"> </w:t>
      </w:r>
      <w:r>
        <w:t>to</w:t>
      </w:r>
      <w:r>
        <w:rPr>
          <w:spacing w:val="-3"/>
        </w:rPr>
        <w:t xml:space="preserve"> </w:t>
      </w:r>
      <w:r>
        <w:t>the</w:t>
      </w:r>
      <w:r>
        <w:rPr>
          <w:spacing w:val="-1"/>
        </w:rPr>
        <w:t xml:space="preserve"> </w:t>
      </w:r>
      <w:r>
        <w:t>Supplier under this Call-Off</w:t>
      </w:r>
      <w:r>
        <w:rPr>
          <w:spacing w:val="-2"/>
        </w:rPr>
        <w:t xml:space="preserve"> </w:t>
      </w:r>
      <w:r>
        <w:t>Contract.</w:t>
      </w:r>
      <w:r>
        <w:rPr>
          <w:spacing w:val="-2"/>
        </w:rPr>
        <w:t xml:space="preserve"> </w:t>
      </w:r>
      <w:r>
        <w:t>The</w:t>
      </w:r>
      <w:r>
        <w:rPr>
          <w:spacing w:val="-1"/>
        </w:rPr>
        <w:t xml:space="preserve"> </w:t>
      </w:r>
      <w:r>
        <w:t>Supplier must</w:t>
      </w:r>
      <w:r>
        <w:rPr>
          <w:spacing w:val="-2"/>
        </w:rPr>
        <w:t xml:space="preserve"> </w:t>
      </w:r>
      <w:r>
        <w:t>pay</w:t>
      </w:r>
      <w:r>
        <w:rPr>
          <w:spacing w:val="-3"/>
        </w:rPr>
        <w:t xml:space="preserve"> </w:t>
      </w:r>
      <w:r>
        <w:t>all</w:t>
      </w:r>
      <w:r>
        <w:rPr>
          <w:spacing w:val="-1"/>
        </w:rPr>
        <w:t xml:space="preserve"> </w:t>
      </w:r>
      <w:r>
        <w:t>sums</w:t>
      </w:r>
      <w:r>
        <w:rPr>
          <w:spacing w:val="-2"/>
        </w:rPr>
        <w:t xml:space="preserve"> </w:t>
      </w:r>
      <w:r>
        <w:t>to</w:t>
      </w:r>
      <w:r>
        <w:rPr>
          <w:spacing w:val="-3"/>
        </w:rPr>
        <w:t xml:space="preserve"> </w:t>
      </w:r>
      <w:r>
        <w:t>the</w:t>
      </w:r>
      <w:r>
        <w:rPr>
          <w:spacing w:val="-3"/>
        </w:rPr>
        <w:t xml:space="preserve"> </w:t>
      </w:r>
      <w:r>
        <w:t>Buyer at</w:t>
      </w:r>
      <w:r>
        <w:rPr>
          <w:spacing w:val="-2"/>
        </w:rPr>
        <w:t xml:space="preserve"> </w:t>
      </w:r>
      <w:r>
        <w:t>least</w:t>
      </w:r>
      <w:r>
        <w:rPr>
          <w:spacing w:val="-2"/>
        </w:rPr>
        <w:t xml:space="preserve"> </w:t>
      </w:r>
      <w:r>
        <w:t>5</w:t>
      </w:r>
      <w:r>
        <w:rPr>
          <w:spacing w:val="-3"/>
        </w:rPr>
        <w:t xml:space="preserve"> </w:t>
      </w:r>
      <w:r>
        <w:t>Working Days before the date on which the tax or other liability is payable by the Buyer.</w:t>
      </w:r>
    </w:p>
    <w:p w:rsidR="004C596B" w:rsidRDefault="004C596B">
      <w:pPr>
        <w:pStyle w:val="BodyText"/>
        <w:spacing w:before="9"/>
        <w:rPr>
          <w:sz w:val="26"/>
        </w:rPr>
      </w:pPr>
    </w:p>
    <w:p w:rsidR="004C596B" w:rsidRDefault="00072626">
      <w:pPr>
        <w:pStyle w:val="ListParagraph"/>
        <w:numPr>
          <w:ilvl w:val="1"/>
          <w:numId w:val="15"/>
        </w:numPr>
        <w:tabs>
          <w:tab w:val="left" w:pos="958"/>
          <w:tab w:val="left" w:pos="959"/>
        </w:tabs>
        <w:spacing w:line="297" w:lineRule="auto"/>
        <w:ind w:left="958" w:right="144" w:hanging="721"/>
      </w:pPr>
      <w:r>
        <w:t>The Supplier must not suspend the supply of the G-Cloud Services unless the Supplier is entitled</w:t>
      </w:r>
      <w:r>
        <w:rPr>
          <w:spacing w:val="-1"/>
        </w:rPr>
        <w:t xml:space="preserve"> </w:t>
      </w:r>
      <w:r>
        <w:t>to</w:t>
      </w:r>
      <w:r>
        <w:rPr>
          <w:spacing w:val="-3"/>
        </w:rPr>
        <w:t xml:space="preserve"> </w:t>
      </w:r>
      <w:r>
        <w:t>End</w:t>
      </w:r>
      <w:r>
        <w:rPr>
          <w:spacing w:val="-3"/>
        </w:rPr>
        <w:t xml:space="preserve"> </w:t>
      </w:r>
      <w:r>
        <w:t>this Call-Off Contract under</w:t>
      </w:r>
      <w:r>
        <w:rPr>
          <w:spacing w:val="-2"/>
        </w:rPr>
        <w:t xml:space="preserve"> </w:t>
      </w:r>
      <w:r>
        <w:t>clause</w:t>
      </w:r>
      <w:r>
        <w:rPr>
          <w:spacing w:val="-1"/>
        </w:rPr>
        <w:t xml:space="preserve"> </w:t>
      </w:r>
      <w:r>
        <w:t>18.6</w:t>
      </w:r>
      <w:r>
        <w:rPr>
          <w:spacing w:val="-5"/>
        </w:rPr>
        <w:t xml:space="preserve"> </w:t>
      </w:r>
      <w:r>
        <w:t>for Buyer’s</w:t>
      </w:r>
      <w:r>
        <w:rPr>
          <w:spacing w:val="-3"/>
        </w:rPr>
        <w:t xml:space="preserve"> </w:t>
      </w:r>
      <w:r>
        <w:t>failure</w:t>
      </w:r>
      <w:r>
        <w:rPr>
          <w:spacing w:val="-3"/>
        </w:rPr>
        <w:t xml:space="preserve"> </w:t>
      </w:r>
      <w:r>
        <w:t>to</w:t>
      </w:r>
      <w:r>
        <w:rPr>
          <w:spacing w:val="-1"/>
        </w:rPr>
        <w:t xml:space="preserve"> </w:t>
      </w:r>
      <w:r>
        <w:t>pay</w:t>
      </w:r>
      <w:r>
        <w:rPr>
          <w:spacing w:val="-3"/>
        </w:rPr>
        <w:t xml:space="preserve"> </w:t>
      </w:r>
      <w:r>
        <w:t>undisputed sums of money. Interest will be payable by the Buyer on the late payment of any</w:t>
      </w:r>
      <w:r>
        <w:rPr>
          <w:spacing w:val="40"/>
        </w:rPr>
        <w:t xml:space="preserve"> </w:t>
      </w:r>
      <w:r>
        <w:t>undisputed sums of</w:t>
      </w:r>
      <w:r>
        <w:rPr>
          <w:spacing w:val="-1"/>
        </w:rPr>
        <w:t xml:space="preserve"> </w:t>
      </w:r>
      <w:r>
        <w:t>money</w:t>
      </w:r>
      <w:r>
        <w:rPr>
          <w:spacing w:val="-2"/>
        </w:rPr>
        <w:t xml:space="preserve"> </w:t>
      </w:r>
      <w:r>
        <w:t>properly</w:t>
      </w:r>
      <w:r>
        <w:rPr>
          <w:spacing w:val="-2"/>
        </w:rPr>
        <w:t xml:space="preserve"> </w:t>
      </w:r>
      <w:r>
        <w:t>invoices under</w:t>
      </w:r>
      <w:r>
        <w:rPr>
          <w:spacing w:val="-1"/>
        </w:rPr>
        <w:t xml:space="preserve"> </w:t>
      </w:r>
      <w:r>
        <w:t>the Late Payment</w:t>
      </w:r>
      <w:r>
        <w:rPr>
          <w:spacing w:val="-1"/>
        </w:rPr>
        <w:t xml:space="preserve"> </w:t>
      </w:r>
      <w:r>
        <w:t>of Commercial</w:t>
      </w:r>
      <w:r>
        <w:rPr>
          <w:spacing w:val="-1"/>
        </w:rPr>
        <w:t xml:space="preserve"> </w:t>
      </w:r>
      <w:r>
        <w:t>Debts (Interest) Act 1998.</w:t>
      </w:r>
    </w:p>
    <w:p w:rsidR="004C596B" w:rsidRDefault="004C596B">
      <w:pPr>
        <w:pStyle w:val="BodyText"/>
        <w:spacing w:before="7"/>
        <w:rPr>
          <w:sz w:val="26"/>
        </w:rPr>
      </w:pPr>
    </w:p>
    <w:p w:rsidR="004C596B" w:rsidRDefault="00072626">
      <w:pPr>
        <w:pStyle w:val="ListParagraph"/>
        <w:numPr>
          <w:ilvl w:val="1"/>
          <w:numId w:val="15"/>
        </w:numPr>
        <w:tabs>
          <w:tab w:val="left" w:pos="958"/>
          <w:tab w:val="left" w:pos="959"/>
        </w:tabs>
        <w:spacing w:line="297" w:lineRule="auto"/>
        <w:ind w:left="958" w:right="199" w:hanging="721"/>
      </w:pPr>
      <w:r>
        <w:t>If there’s an invoice dispute, the Buyer must pay the undisputed portion of the amount and return the invoice within 10 Working Days of the invoice date. The Buyer will provide a covering statement with proposed amendments and the reason for any non-payment. The Supplier</w:t>
      </w:r>
      <w:r>
        <w:rPr>
          <w:spacing w:val="-1"/>
        </w:rPr>
        <w:t xml:space="preserve"> </w:t>
      </w:r>
      <w:r>
        <w:t>must notify</w:t>
      </w:r>
      <w:r>
        <w:rPr>
          <w:spacing w:val="-4"/>
        </w:rPr>
        <w:t xml:space="preserve"> </w:t>
      </w:r>
      <w:r>
        <w:t>the</w:t>
      </w:r>
      <w:r>
        <w:rPr>
          <w:spacing w:val="-7"/>
        </w:rPr>
        <w:t xml:space="preserve"> </w:t>
      </w:r>
      <w:r>
        <w:t>Buyer within</w:t>
      </w:r>
      <w:r>
        <w:rPr>
          <w:spacing w:val="-2"/>
        </w:rPr>
        <w:t xml:space="preserve"> </w:t>
      </w:r>
      <w:r>
        <w:t>10</w:t>
      </w:r>
      <w:r>
        <w:rPr>
          <w:spacing w:val="-6"/>
        </w:rPr>
        <w:t xml:space="preserve"> </w:t>
      </w:r>
      <w:r>
        <w:t>Working</w:t>
      </w:r>
      <w:r>
        <w:rPr>
          <w:spacing w:val="-2"/>
        </w:rPr>
        <w:t xml:space="preserve"> </w:t>
      </w:r>
      <w:r>
        <w:t>Days</w:t>
      </w:r>
      <w:r>
        <w:rPr>
          <w:spacing w:val="-1"/>
        </w:rPr>
        <w:t xml:space="preserve"> </w:t>
      </w:r>
      <w:r>
        <w:t>of</w:t>
      </w:r>
      <w:r>
        <w:rPr>
          <w:spacing w:val="-1"/>
        </w:rPr>
        <w:t xml:space="preserve"> </w:t>
      </w:r>
      <w:r>
        <w:t>receipt of</w:t>
      </w:r>
      <w:r>
        <w:rPr>
          <w:spacing w:val="-3"/>
        </w:rPr>
        <w:t xml:space="preserve"> </w:t>
      </w:r>
      <w:r>
        <w:t>the</w:t>
      </w:r>
      <w:r>
        <w:rPr>
          <w:spacing w:val="-4"/>
        </w:rPr>
        <w:t xml:space="preserve"> </w:t>
      </w:r>
      <w:r>
        <w:t>returned</w:t>
      </w:r>
      <w:r>
        <w:rPr>
          <w:spacing w:val="-2"/>
        </w:rPr>
        <w:t xml:space="preserve"> </w:t>
      </w:r>
      <w:r>
        <w:t>invoice</w:t>
      </w:r>
      <w:r>
        <w:rPr>
          <w:spacing w:val="-2"/>
        </w:rPr>
        <w:t xml:space="preserve"> </w:t>
      </w:r>
      <w:r>
        <w:t>if</w:t>
      </w:r>
      <w:r>
        <w:rPr>
          <w:spacing w:val="-1"/>
        </w:rPr>
        <w:t xml:space="preserve"> </w:t>
      </w:r>
      <w:r>
        <w:t>it accepts the amendments. If it does then the Supplier must provide a replacement valid invoice with the response.</w:t>
      </w:r>
    </w:p>
    <w:p w:rsidR="004C596B" w:rsidRDefault="00072626">
      <w:pPr>
        <w:pStyle w:val="ListParagraph"/>
        <w:numPr>
          <w:ilvl w:val="1"/>
          <w:numId w:val="15"/>
        </w:numPr>
        <w:tabs>
          <w:tab w:val="left" w:pos="958"/>
          <w:tab w:val="left" w:pos="959"/>
        </w:tabs>
        <w:spacing w:before="151" w:line="297" w:lineRule="auto"/>
        <w:ind w:left="958" w:right="258" w:hanging="721"/>
      </w:pPr>
      <w:r>
        <w:t>Due to the nature of G-Cloud Services it isn’t possible in a static Order Form to exactly define</w:t>
      </w:r>
      <w:r>
        <w:rPr>
          <w:spacing w:val="-2"/>
        </w:rPr>
        <w:t xml:space="preserve"> </w:t>
      </w:r>
      <w:r>
        <w:t>the</w:t>
      </w:r>
      <w:r>
        <w:rPr>
          <w:spacing w:val="-4"/>
        </w:rPr>
        <w:t xml:space="preserve"> </w:t>
      </w:r>
      <w:r>
        <w:t>consumption</w:t>
      </w:r>
      <w:r>
        <w:rPr>
          <w:spacing w:val="-6"/>
        </w:rPr>
        <w:t xml:space="preserve"> </w:t>
      </w:r>
      <w:r>
        <w:t>of services</w:t>
      </w:r>
      <w:r>
        <w:rPr>
          <w:spacing w:val="-2"/>
        </w:rPr>
        <w:t xml:space="preserve"> </w:t>
      </w:r>
      <w:r>
        <w:t>over</w:t>
      </w:r>
      <w:r>
        <w:rPr>
          <w:spacing w:val="-1"/>
        </w:rPr>
        <w:t xml:space="preserve"> </w:t>
      </w:r>
      <w:r>
        <w:t>the</w:t>
      </w:r>
      <w:r>
        <w:rPr>
          <w:spacing w:val="-4"/>
        </w:rPr>
        <w:t xml:space="preserve"> </w:t>
      </w:r>
      <w:r>
        <w:t>duration</w:t>
      </w:r>
      <w:r>
        <w:rPr>
          <w:spacing w:val="-2"/>
        </w:rPr>
        <w:t xml:space="preserve"> </w:t>
      </w:r>
      <w:r>
        <w:t>of the</w:t>
      </w:r>
      <w:r>
        <w:rPr>
          <w:spacing w:val="-4"/>
        </w:rPr>
        <w:t xml:space="preserve"> </w:t>
      </w:r>
      <w:r>
        <w:t>Call-Off</w:t>
      </w:r>
      <w:r>
        <w:rPr>
          <w:spacing w:val="-3"/>
        </w:rPr>
        <w:t xml:space="preserve"> </w:t>
      </w:r>
      <w:r>
        <w:t>Contract.</w:t>
      </w:r>
      <w:r>
        <w:rPr>
          <w:spacing w:val="-4"/>
        </w:rPr>
        <w:t xml:space="preserve"> </w:t>
      </w:r>
      <w:r>
        <w:t>The</w:t>
      </w:r>
      <w:r>
        <w:rPr>
          <w:spacing w:val="-2"/>
        </w:rPr>
        <w:t xml:space="preserve"> </w:t>
      </w:r>
      <w:r>
        <w:t>Supplier agrees that the Buyer’s volumes indicated in the Order Form are indicative only.</w:t>
      </w:r>
    </w:p>
    <w:p w:rsidR="004C596B" w:rsidRDefault="004C596B">
      <w:pPr>
        <w:pStyle w:val="BodyText"/>
        <w:rPr>
          <w:sz w:val="24"/>
        </w:rPr>
      </w:pPr>
    </w:p>
    <w:p w:rsidR="004C596B" w:rsidRDefault="004C596B">
      <w:pPr>
        <w:pStyle w:val="BodyText"/>
        <w:rPr>
          <w:sz w:val="24"/>
        </w:rPr>
      </w:pPr>
    </w:p>
    <w:p w:rsidR="004C596B" w:rsidRDefault="00072626">
      <w:pPr>
        <w:pStyle w:val="Heading2"/>
        <w:numPr>
          <w:ilvl w:val="0"/>
          <w:numId w:val="15"/>
        </w:numPr>
        <w:tabs>
          <w:tab w:val="left" w:pos="970"/>
          <w:tab w:val="left" w:pos="971"/>
        </w:tabs>
        <w:spacing w:before="184"/>
        <w:ind w:left="970" w:hanging="733"/>
      </w:pPr>
      <w:bookmarkStart w:id="20" w:name="8.__Recovery_of_sums_due_and_right_of_se"/>
      <w:bookmarkEnd w:id="20"/>
      <w:r>
        <w:rPr>
          <w:color w:val="434343"/>
        </w:rPr>
        <w:t>Recovery</w:t>
      </w:r>
      <w:r>
        <w:rPr>
          <w:color w:val="434343"/>
          <w:spacing w:val="-8"/>
        </w:rPr>
        <w:t xml:space="preserve"> </w:t>
      </w:r>
      <w:r>
        <w:rPr>
          <w:color w:val="434343"/>
        </w:rPr>
        <w:t>of</w:t>
      </w:r>
      <w:r>
        <w:rPr>
          <w:color w:val="434343"/>
          <w:spacing w:val="-4"/>
        </w:rPr>
        <w:t xml:space="preserve"> </w:t>
      </w:r>
      <w:r>
        <w:rPr>
          <w:color w:val="434343"/>
        </w:rPr>
        <w:t>sums</w:t>
      </w:r>
      <w:r>
        <w:rPr>
          <w:color w:val="434343"/>
          <w:spacing w:val="-5"/>
        </w:rPr>
        <w:t xml:space="preserve"> </w:t>
      </w:r>
      <w:r>
        <w:rPr>
          <w:color w:val="434343"/>
        </w:rPr>
        <w:t>due</w:t>
      </w:r>
      <w:r>
        <w:rPr>
          <w:color w:val="434343"/>
          <w:spacing w:val="-3"/>
        </w:rPr>
        <w:t xml:space="preserve"> </w:t>
      </w:r>
      <w:r>
        <w:rPr>
          <w:color w:val="434343"/>
        </w:rPr>
        <w:t>and</w:t>
      </w:r>
      <w:r>
        <w:rPr>
          <w:color w:val="434343"/>
          <w:spacing w:val="-4"/>
        </w:rPr>
        <w:t xml:space="preserve"> </w:t>
      </w:r>
      <w:r>
        <w:rPr>
          <w:color w:val="434343"/>
        </w:rPr>
        <w:t>right</w:t>
      </w:r>
      <w:r>
        <w:rPr>
          <w:color w:val="434343"/>
          <w:spacing w:val="-3"/>
        </w:rPr>
        <w:t xml:space="preserve"> </w:t>
      </w:r>
      <w:r>
        <w:rPr>
          <w:color w:val="434343"/>
        </w:rPr>
        <w:t>of</w:t>
      </w:r>
      <w:r>
        <w:rPr>
          <w:color w:val="434343"/>
          <w:spacing w:val="-4"/>
        </w:rPr>
        <w:t xml:space="preserve"> </w:t>
      </w:r>
      <w:r>
        <w:rPr>
          <w:color w:val="434343"/>
        </w:rPr>
        <w:t>set-</w:t>
      </w:r>
      <w:r>
        <w:rPr>
          <w:color w:val="434343"/>
          <w:spacing w:val="-5"/>
        </w:rPr>
        <w:t>off</w:t>
      </w:r>
    </w:p>
    <w:p w:rsidR="004C596B" w:rsidRDefault="004C596B">
      <w:pPr>
        <w:pStyle w:val="BodyText"/>
        <w:spacing w:before="1"/>
        <w:rPr>
          <w:sz w:val="24"/>
        </w:rPr>
      </w:pPr>
    </w:p>
    <w:p w:rsidR="004C596B" w:rsidRDefault="00072626">
      <w:pPr>
        <w:pStyle w:val="ListParagraph"/>
        <w:numPr>
          <w:ilvl w:val="1"/>
          <w:numId w:val="15"/>
        </w:numPr>
        <w:tabs>
          <w:tab w:val="left" w:pos="958"/>
          <w:tab w:val="left" w:pos="959"/>
        </w:tabs>
        <w:spacing w:line="297" w:lineRule="auto"/>
        <w:ind w:left="958" w:right="478" w:hanging="721"/>
      </w:pPr>
      <w:r>
        <w:t>If a</w:t>
      </w:r>
      <w:r>
        <w:rPr>
          <w:spacing w:val="-2"/>
        </w:rPr>
        <w:t xml:space="preserve"> </w:t>
      </w:r>
      <w:r>
        <w:t>Supplier</w:t>
      </w:r>
      <w:r>
        <w:rPr>
          <w:spacing w:val="-1"/>
        </w:rPr>
        <w:t xml:space="preserve"> </w:t>
      </w:r>
      <w:r>
        <w:t>owes</w:t>
      </w:r>
      <w:r>
        <w:rPr>
          <w:spacing w:val="-2"/>
        </w:rPr>
        <w:t xml:space="preserve"> </w:t>
      </w:r>
      <w:r>
        <w:t>money</w:t>
      </w:r>
      <w:r>
        <w:rPr>
          <w:spacing w:val="-4"/>
        </w:rPr>
        <w:t xml:space="preserve"> </w:t>
      </w:r>
      <w:r>
        <w:t>to</w:t>
      </w:r>
      <w:r>
        <w:rPr>
          <w:spacing w:val="-2"/>
        </w:rPr>
        <w:t xml:space="preserve"> </w:t>
      </w:r>
      <w:r>
        <w:t>the</w:t>
      </w:r>
      <w:r>
        <w:rPr>
          <w:spacing w:val="-4"/>
        </w:rPr>
        <w:t xml:space="preserve"> </w:t>
      </w:r>
      <w:r>
        <w:t>Buyer,</w:t>
      </w:r>
      <w:r>
        <w:rPr>
          <w:spacing w:val="-2"/>
        </w:rPr>
        <w:t xml:space="preserve"> </w:t>
      </w:r>
      <w:r>
        <w:t>the</w:t>
      </w:r>
      <w:r>
        <w:rPr>
          <w:spacing w:val="-4"/>
        </w:rPr>
        <w:t xml:space="preserve"> </w:t>
      </w:r>
      <w:r>
        <w:t>Buyer</w:t>
      </w:r>
      <w:r>
        <w:rPr>
          <w:spacing w:val="-1"/>
        </w:rPr>
        <w:t xml:space="preserve"> </w:t>
      </w:r>
      <w:r>
        <w:t>may</w:t>
      </w:r>
      <w:r>
        <w:rPr>
          <w:spacing w:val="-4"/>
        </w:rPr>
        <w:t xml:space="preserve"> </w:t>
      </w:r>
      <w:r>
        <w:t>deduct</w:t>
      </w:r>
      <w:r>
        <w:rPr>
          <w:spacing w:val="-3"/>
        </w:rPr>
        <w:t xml:space="preserve"> </w:t>
      </w:r>
      <w:r>
        <w:t>that</w:t>
      </w:r>
      <w:r>
        <w:rPr>
          <w:spacing w:val="-3"/>
        </w:rPr>
        <w:t xml:space="preserve"> </w:t>
      </w:r>
      <w:r>
        <w:t>sum</w:t>
      </w:r>
      <w:r>
        <w:rPr>
          <w:spacing w:val="-3"/>
        </w:rPr>
        <w:t xml:space="preserve"> </w:t>
      </w:r>
      <w:r>
        <w:t>from</w:t>
      </w:r>
      <w:r>
        <w:rPr>
          <w:spacing w:val="-3"/>
        </w:rPr>
        <w:t xml:space="preserve"> </w:t>
      </w:r>
      <w:r>
        <w:t>the</w:t>
      </w:r>
      <w:r>
        <w:rPr>
          <w:spacing w:val="-2"/>
        </w:rPr>
        <w:t xml:space="preserve"> </w:t>
      </w:r>
      <w:r>
        <w:t>Call-Off Contract Charges.</w:t>
      </w:r>
    </w:p>
    <w:p w:rsidR="004C596B" w:rsidRDefault="004C596B">
      <w:pPr>
        <w:pStyle w:val="BodyText"/>
        <w:rPr>
          <w:sz w:val="24"/>
        </w:rPr>
      </w:pPr>
    </w:p>
    <w:p w:rsidR="004C596B" w:rsidRDefault="004C596B">
      <w:pPr>
        <w:pStyle w:val="BodyText"/>
        <w:rPr>
          <w:sz w:val="24"/>
        </w:rPr>
      </w:pPr>
    </w:p>
    <w:p w:rsidR="004C596B" w:rsidRDefault="004C596B">
      <w:pPr>
        <w:pStyle w:val="BodyText"/>
        <w:rPr>
          <w:sz w:val="24"/>
        </w:rPr>
      </w:pPr>
    </w:p>
    <w:p w:rsidR="004C596B" w:rsidRDefault="00072626">
      <w:pPr>
        <w:pStyle w:val="Heading2"/>
        <w:numPr>
          <w:ilvl w:val="0"/>
          <w:numId w:val="15"/>
        </w:numPr>
        <w:tabs>
          <w:tab w:val="left" w:pos="975"/>
          <w:tab w:val="left" w:pos="976"/>
        </w:tabs>
        <w:spacing w:before="149"/>
        <w:ind w:left="975" w:hanging="738"/>
      </w:pPr>
      <w:bookmarkStart w:id="21" w:name="9.__Insurance"/>
      <w:bookmarkEnd w:id="21"/>
      <w:r>
        <w:rPr>
          <w:color w:val="434343"/>
          <w:spacing w:val="-2"/>
        </w:rPr>
        <w:t>Insurance</w:t>
      </w:r>
    </w:p>
    <w:p w:rsidR="004C596B" w:rsidRDefault="004C596B">
      <w:pPr>
        <w:pStyle w:val="BodyText"/>
        <w:spacing w:before="1"/>
        <w:rPr>
          <w:sz w:val="24"/>
        </w:rPr>
      </w:pPr>
    </w:p>
    <w:p w:rsidR="004C596B" w:rsidRDefault="00072626">
      <w:pPr>
        <w:pStyle w:val="ListParagraph"/>
        <w:numPr>
          <w:ilvl w:val="1"/>
          <w:numId w:val="15"/>
        </w:numPr>
        <w:tabs>
          <w:tab w:val="left" w:pos="898"/>
          <w:tab w:val="left" w:pos="899"/>
        </w:tabs>
        <w:spacing w:line="297" w:lineRule="auto"/>
        <w:ind w:left="898" w:right="771" w:hanging="661"/>
      </w:pPr>
      <w:r>
        <w:t>The</w:t>
      </w:r>
      <w:r>
        <w:rPr>
          <w:spacing w:val="-4"/>
        </w:rPr>
        <w:t xml:space="preserve"> </w:t>
      </w:r>
      <w:r>
        <w:t>Supplier</w:t>
      </w:r>
      <w:r>
        <w:rPr>
          <w:spacing w:val="-1"/>
        </w:rPr>
        <w:t xml:space="preserve"> </w:t>
      </w:r>
      <w:r>
        <w:t>will</w:t>
      </w:r>
      <w:r>
        <w:rPr>
          <w:spacing w:val="-2"/>
        </w:rPr>
        <w:t xml:space="preserve"> </w:t>
      </w:r>
      <w:r>
        <w:t>maintain</w:t>
      </w:r>
      <w:r>
        <w:rPr>
          <w:spacing w:val="-2"/>
        </w:rPr>
        <w:t xml:space="preserve"> </w:t>
      </w:r>
      <w:r>
        <w:t>the</w:t>
      </w:r>
      <w:r>
        <w:rPr>
          <w:spacing w:val="-4"/>
        </w:rPr>
        <w:t xml:space="preserve"> </w:t>
      </w:r>
      <w:r>
        <w:t>insurances</w:t>
      </w:r>
      <w:r>
        <w:rPr>
          <w:spacing w:val="-4"/>
        </w:rPr>
        <w:t xml:space="preserve"> </w:t>
      </w:r>
      <w:r>
        <w:t>required</w:t>
      </w:r>
      <w:r>
        <w:rPr>
          <w:spacing w:val="-2"/>
        </w:rPr>
        <w:t xml:space="preserve"> </w:t>
      </w:r>
      <w:r>
        <w:t>by</w:t>
      </w:r>
      <w:r>
        <w:rPr>
          <w:spacing w:val="-4"/>
        </w:rPr>
        <w:t xml:space="preserve"> </w:t>
      </w:r>
      <w:r>
        <w:t>the</w:t>
      </w:r>
      <w:r>
        <w:rPr>
          <w:spacing w:val="-2"/>
        </w:rPr>
        <w:t xml:space="preserve"> </w:t>
      </w:r>
      <w:r>
        <w:t>Buyer</w:t>
      </w:r>
      <w:r>
        <w:rPr>
          <w:spacing w:val="-1"/>
        </w:rPr>
        <w:t xml:space="preserve"> </w:t>
      </w:r>
      <w:r>
        <w:t>including</w:t>
      </w:r>
      <w:r>
        <w:rPr>
          <w:spacing w:val="-2"/>
        </w:rPr>
        <w:t xml:space="preserve"> </w:t>
      </w:r>
      <w:r>
        <w:t>those</w:t>
      </w:r>
      <w:r>
        <w:rPr>
          <w:spacing w:val="-2"/>
        </w:rPr>
        <w:t xml:space="preserve"> </w:t>
      </w:r>
      <w:r>
        <w:t>in</w:t>
      </w:r>
      <w:r>
        <w:rPr>
          <w:spacing w:val="-4"/>
        </w:rPr>
        <w:t xml:space="preserve"> </w:t>
      </w:r>
      <w:r>
        <w:t xml:space="preserve">this </w:t>
      </w:r>
      <w:r>
        <w:rPr>
          <w:spacing w:val="-2"/>
        </w:rPr>
        <w:t>clause.</w:t>
      </w:r>
    </w:p>
    <w:p w:rsidR="004C596B" w:rsidRDefault="004C596B">
      <w:pPr>
        <w:pStyle w:val="BodyText"/>
        <w:rPr>
          <w:sz w:val="21"/>
        </w:rPr>
      </w:pPr>
    </w:p>
    <w:p w:rsidR="004C596B" w:rsidRDefault="00072626">
      <w:pPr>
        <w:pStyle w:val="ListParagraph"/>
        <w:numPr>
          <w:ilvl w:val="1"/>
          <w:numId w:val="15"/>
        </w:numPr>
        <w:tabs>
          <w:tab w:val="left" w:pos="973"/>
          <w:tab w:val="left" w:pos="974"/>
        </w:tabs>
        <w:spacing w:before="1"/>
        <w:ind w:left="973" w:hanging="736"/>
      </w:pPr>
      <w:r>
        <w:t>The</w:t>
      </w:r>
      <w:r>
        <w:rPr>
          <w:spacing w:val="-6"/>
        </w:rPr>
        <w:t xml:space="preserve"> </w:t>
      </w:r>
      <w:r>
        <w:t>Supplier</w:t>
      </w:r>
      <w:r>
        <w:rPr>
          <w:spacing w:val="-4"/>
        </w:rPr>
        <w:t xml:space="preserve"> </w:t>
      </w:r>
      <w:r>
        <w:t>will</w:t>
      </w:r>
      <w:r>
        <w:rPr>
          <w:spacing w:val="-4"/>
        </w:rPr>
        <w:t xml:space="preserve"> </w:t>
      </w:r>
      <w:r>
        <w:t>ensure</w:t>
      </w:r>
      <w:r>
        <w:rPr>
          <w:spacing w:val="-5"/>
        </w:rPr>
        <w:t xml:space="preserve"> </w:t>
      </w:r>
      <w:r>
        <w:rPr>
          <w:spacing w:val="-4"/>
        </w:rPr>
        <w:t>that:</w:t>
      </w:r>
    </w:p>
    <w:p w:rsidR="004C596B" w:rsidRDefault="004C596B">
      <w:pPr>
        <w:pStyle w:val="BodyText"/>
        <w:rPr>
          <w:sz w:val="32"/>
        </w:rPr>
      </w:pPr>
    </w:p>
    <w:p w:rsidR="004C596B" w:rsidRDefault="00072626">
      <w:pPr>
        <w:pStyle w:val="ListParagraph"/>
        <w:numPr>
          <w:ilvl w:val="2"/>
          <w:numId w:val="15"/>
        </w:numPr>
        <w:tabs>
          <w:tab w:val="left" w:pos="1525"/>
        </w:tabs>
        <w:spacing w:line="297" w:lineRule="auto"/>
        <w:ind w:left="1693" w:right="247" w:hanging="720"/>
      </w:pPr>
      <w:r>
        <w:t>during this Call-Off Contract, Subcontractors hold third party public and products liability insurance of the same amounts that the Supplier would be legally liable to pay</w:t>
      </w:r>
      <w:r>
        <w:rPr>
          <w:spacing w:val="-4"/>
        </w:rPr>
        <w:t xml:space="preserve"> </w:t>
      </w:r>
      <w:r>
        <w:t>as</w:t>
      </w:r>
      <w:r>
        <w:rPr>
          <w:spacing w:val="-2"/>
        </w:rPr>
        <w:t xml:space="preserve"> </w:t>
      </w:r>
      <w:r>
        <w:t>damages,</w:t>
      </w:r>
      <w:r>
        <w:rPr>
          <w:spacing w:val="-1"/>
        </w:rPr>
        <w:t xml:space="preserve"> </w:t>
      </w:r>
      <w:r>
        <w:t>including</w:t>
      </w:r>
      <w:r>
        <w:rPr>
          <w:spacing w:val="-2"/>
        </w:rPr>
        <w:t xml:space="preserve"> </w:t>
      </w:r>
      <w:r>
        <w:t>the</w:t>
      </w:r>
      <w:r>
        <w:rPr>
          <w:spacing w:val="-4"/>
        </w:rPr>
        <w:t xml:space="preserve"> </w:t>
      </w:r>
      <w:r>
        <w:t>claimant's</w:t>
      </w:r>
      <w:r>
        <w:rPr>
          <w:spacing w:val="-4"/>
        </w:rPr>
        <w:t xml:space="preserve"> </w:t>
      </w:r>
      <w:r>
        <w:t>costs</w:t>
      </w:r>
      <w:r>
        <w:rPr>
          <w:spacing w:val="-1"/>
        </w:rPr>
        <w:t xml:space="preserve"> </w:t>
      </w:r>
      <w:r>
        <w:t>and</w:t>
      </w:r>
      <w:r>
        <w:rPr>
          <w:spacing w:val="-2"/>
        </w:rPr>
        <w:t xml:space="preserve"> </w:t>
      </w:r>
      <w:r>
        <w:t>expenses,</w:t>
      </w:r>
      <w:r>
        <w:rPr>
          <w:spacing w:val="-3"/>
        </w:rPr>
        <w:t xml:space="preserve"> </w:t>
      </w:r>
      <w:r>
        <w:t>for</w:t>
      </w:r>
      <w:r>
        <w:rPr>
          <w:spacing w:val="-3"/>
        </w:rPr>
        <w:t xml:space="preserve"> </w:t>
      </w:r>
      <w:r>
        <w:t>accidental death or bodily injury and loss of or damage to Property, to a minimum of £1,000,000</w:t>
      </w:r>
    </w:p>
    <w:p w:rsidR="004C596B" w:rsidRDefault="004C596B">
      <w:pPr>
        <w:pStyle w:val="BodyText"/>
        <w:spacing w:before="5"/>
        <w:rPr>
          <w:sz w:val="29"/>
        </w:rPr>
      </w:pPr>
    </w:p>
    <w:p w:rsidR="004C596B" w:rsidRDefault="00072626">
      <w:pPr>
        <w:pStyle w:val="ListParagraph"/>
        <w:numPr>
          <w:ilvl w:val="2"/>
          <w:numId w:val="15"/>
        </w:numPr>
        <w:tabs>
          <w:tab w:val="left" w:pos="1525"/>
        </w:tabs>
        <w:spacing w:before="1" w:line="297" w:lineRule="auto"/>
        <w:ind w:left="1693" w:right="927" w:hanging="720"/>
      </w:pPr>
      <w:r>
        <w:t>the</w:t>
      </w:r>
      <w:r>
        <w:rPr>
          <w:spacing w:val="-4"/>
        </w:rPr>
        <w:t xml:space="preserve"> </w:t>
      </w:r>
      <w:r>
        <w:t>third-party</w:t>
      </w:r>
      <w:r>
        <w:rPr>
          <w:spacing w:val="-4"/>
        </w:rPr>
        <w:t xml:space="preserve"> </w:t>
      </w:r>
      <w:r>
        <w:t>public</w:t>
      </w:r>
      <w:r>
        <w:rPr>
          <w:spacing w:val="-1"/>
        </w:rPr>
        <w:t xml:space="preserve"> </w:t>
      </w:r>
      <w:r>
        <w:t>and</w:t>
      </w:r>
      <w:r>
        <w:rPr>
          <w:spacing w:val="-2"/>
        </w:rPr>
        <w:t xml:space="preserve"> </w:t>
      </w:r>
      <w:r>
        <w:t>products</w:t>
      </w:r>
      <w:r>
        <w:rPr>
          <w:spacing w:val="-1"/>
        </w:rPr>
        <w:t xml:space="preserve"> </w:t>
      </w:r>
      <w:r>
        <w:t>liability</w:t>
      </w:r>
      <w:r>
        <w:rPr>
          <w:spacing w:val="-4"/>
        </w:rPr>
        <w:t xml:space="preserve"> </w:t>
      </w:r>
      <w:r>
        <w:t>insurance</w:t>
      </w:r>
      <w:r>
        <w:rPr>
          <w:spacing w:val="-4"/>
        </w:rPr>
        <w:t xml:space="preserve"> </w:t>
      </w:r>
      <w:r>
        <w:t>contains</w:t>
      </w:r>
      <w:r>
        <w:rPr>
          <w:spacing w:val="-2"/>
        </w:rPr>
        <w:t xml:space="preserve"> </w:t>
      </w:r>
      <w:r>
        <w:t>an</w:t>
      </w:r>
      <w:r>
        <w:rPr>
          <w:spacing w:val="-2"/>
        </w:rPr>
        <w:t xml:space="preserve"> </w:t>
      </w:r>
      <w:r>
        <w:t>‘indemnity</w:t>
      </w:r>
      <w:r>
        <w:rPr>
          <w:spacing w:val="-4"/>
        </w:rPr>
        <w:t xml:space="preserve"> </w:t>
      </w:r>
      <w:r>
        <w:t>to principals’ clause for the Buyer’s benefit</w:t>
      </w:r>
    </w:p>
    <w:p w:rsidR="004C596B" w:rsidRDefault="004C596B">
      <w:pPr>
        <w:spacing w:line="297" w:lineRule="auto"/>
        <w:sectPr w:rsidR="004C596B">
          <w:pgSz w:w="11930" w:h="16850"/>
          <w:pgMar w:top="1020" w:right="1040" w:bottom="280" w:left="880" w:header="182" w:footer="0" w:gutter="0"/>
          <w:cols w:space="720"/>
        </w:sectPr>
      </w:pPr>
    </w:p>
    <w:p w:rsidR="004C596B" w:rsidRDefault="00072626">
      <w:pPr>
        <w:pStyle w:val="ListParagraph"/>
        <w:numPr>
          <w:ilvl w:val="2"/>
          <w:numId w:val="15"/>
        </w:numPr>
        <w:tabs>
          <w:tab w:val="left" w:pos="1525"/>
        </w:tabs>
        <w:spacing w:before="83" w:line="297" w:lineRule="auto"/>
        <w:ind w:left="1693" w:right="152" w:hanging="720"/>
      </w:pPr>
      <w:r>
        <w:lastRenderedPageBreak/>
        <w:t>all agents and professional consultants involved in the Services hold professional indemnity</w:t>
      </w:r>
      <w:r>
        <w:rPr>
          <w:spacing w:val="-4"/>
        </w:rPr>
        <w:t xml:space="preserve"> </w:t>
      </w:r>
      <w:r>
        <w:t>insurance</w:t>
      </w:r>
      <w:r>
        <w:rPr>
          <w:spacing w:val="-4"/>
        </w:rPr>
        <w:t xml:space="preserve"> </w:t>
      </w:r>
      <w:r>
        <w:t>to</w:t>
      </w:r>
      <w:r>
        <w:rPr>
          <w:spacing w:val="-2"/>
        </w:rPr>
        <w:t xml:space="preserve"> </w:t>
      </w:r>
      <w:r>
        <w:t>a</w:t>
      </w:r>
      <w:r>
        <w:rPr>
          <w:spacing w:val="-6"/>
        </w:rPr>
        <w:t xml:space="preserve"> </w:t>
      </w:r>
      <w:r>
        <w:t>minimum</w:t>
      </w:r>
      <w:r>
        <w:rPr>
          <w:spacing w:val="-3"/>
        </w:rPr>
        <w:t xml:space="preserve"> </w:t>
      </w:r>
      <w:r>
        <w:t>indemnity</w:t>
      </w:r>
      <w:r>
        <w:rPr>
          <w:spacing w:val="-4"/>
        </w:rPr>
        <w:t xml:space="preserve"> </w:t>
      </w:r>
      <w:r>
        <w:t>of £1,000,000</w:t>
      </w:r>
      <w:r>
        <w:rPr>
          <w:spacing w:val="-6"/>
        </w:rPr>
        <w:t xml:space="preserve"> </w:t>
      </w:r>
      <w:r>
        <w:t>for</w:t>
      </w:r>
      <w:r>
        <w:rPr>
          <w:spacing w:val="-1"/>
        </w:rPr>
        <w:t xml:space="preserve"> </w:t>
      </w:r>
      <w:r>
        <w:t>each</w:t>
      </w:r>
      <w:r>
        <w:rPr>
          <w:spacing w:val="-4"/>
        </w:rPr>
        <w:t xml:space="preserve"> </w:t>
      </w:r>
      <w:r>
        <w:t>individual</w:t>
      </w:r>
      <w:r>
        <w:rPr>
          <w:spacing w:val="-2"/>
        </w:rPr>
        <w:t xml:space="preserve"> </w:t>
      </w:r>
      <w:r>
        <w:t>claim during the Call-Off Contract, and for 6 years after the End or Expiry Date</w:t>
      </w:r>
    </w:p>
    <w:p w:rsidR="004C596B" w:rsidRDefault="004C596B">
      <w:pPr>
        <w:pStyle w:val="BodyText"/>
        <w:spacing w:before="11"/>
        <w:rPr>
          <w:sz w:val="26"/>
        </w:rPr>
      </w:pPr>
    </w:p>
    <w:p w:rsidR="004C596B" w:rsidRDefault="00072626">
      <w:pPr>
        <w:pStyle w:val="ListParagraph"/>
        <w:numPr>
          <w:ilvl w:val="2"/>
          <w:numId w:val="15"/>
        </w:numPr>
        <w:tabs>
          <w:tab w:val="left" w:pos="1525"/>
        </w:tabs>
        <w:spacing w:line="295" w:lineRule="auto"/>
        <w:ind w:left="1693" w:right="618" w:hanging="720"/>
      </w:pPr>
      <w:r>
        <w:t xml:space="preserve">all agents and professional consultants involved in the Services hold </w:t>
      </w:r>
      <w:proofErr w:type="gramStart"/>
      <w:r>
        <w:t>employers</w:t>
      </w:r>
      <w:proofErr w:type="gramEnd"/>
      <w:r>
        <w:t xml:space="preserve"> liability</w:t>
      </w:r>
      <w:r>
        <w:rPr>
          <w:spacing w:val="-5"/>
        </w:rPr>
        <w:t xml:space="preserve"> </w:t>
      </w:r>
      <w:r>
        <w:t>insurance</w:t>
      </w:r>
      <w:r>
        <w:rPr>
          <w:spacing w:val="-3"/>
        </w:rPr>
        <w:t xml:space="preserve"> </w:t>
      </w:r>
      <w:r>
        <w:t>(except</w:t>
      </w:r>
      <w:r>
        <w:rPr>
          <w:spacing w:val="-1"/>
        </w:rPr>
        <w:t xml:space="preserve"> </w:t>
      </w:r>
      <w:r>
        <w:t>where</w:t>
      </w:r>
      <w:r>
        <w:rPr>
          <w:spacing w:val="-3"/>
        </w:rPr>
        <w:t xml:space="preserve"> </w:t>
      </w:r>
      <w:r>
        <w:t>exempt</w:t>
      </w:r>
      <w:r>
        <w:rPr>
          <w:spacing w:val="-4"/>
        </w:rPr>
        <w:t xml:space="preserve"> </w:t>
      </w:r>
      <w:r>
        <w:t>under</w:t>
      </w:r>
      <w:r>
        <w:rPr>
          <w:spacing w:val="-4"/>
        </w:rPr>
        <w:t xml:space="preserve"> </w:t>
      </w:r>
      <w:r>
        <w:t>Law)</w:t>
      </w:r>
      <w:r>
        <w:rPr>
          <w:spacing w:val="-2"/>
        </w:rPr>
        <w:t xml:space="preserve"> </w:t>
      </w:r>
      <w:r>
        <w:t>to</w:t>
      </w:r>
      <w:r>
        <w:rPr>
          <w:spacing w:val="-3"/>
        </w:rPr>
        <w:t xml:space="preserve"> </w:t>
      </w:r>
      <w:r>
        <w:t>a</w:t>
      </w:r>
      <w:r>
        <w:rPr>
          <w:spacing w:val="-4"/>
        </w:rPr>
        <w:t xml:space="preserve"> </w:t>
      </w:r>
      <w:r>
        <w:t>minimum</w:t>
      </w:r>
      <w:r>
        <w:rPr>
          <w:spacing w:val="-2"/>
        </w:rPr>
        <w:t xml:space="preserve"> </w:t>
      </w:r>
      <w:r>
        <w:t>indemnity</w:t>
      </w:r>
      <w:r>
        <w:rPr>
          <w:spacing w:val="-5"/>
        </w:rPr>
        <w:t xml:space="preserve"> </w:t>
      </w:r>
      <w:r>
        <w:t>of</w:t>
      </w:r>
    </w:p>
    <w:p w:rsidR="004C596B" w:rsidRDefault="00072626">
      <w:pPr>
        <w:pStyle w:val="BodyText"/>
        <w:spacing w:before="2" w:line="300" w:lineRule="auto"/>
        <w:ind w:left="1693" w:right="91"/>
      </w:pPr>
      <w:r>
        <w:t>£5,000,000</w:t>
      </w:r>
      <w:r>
        <w:rPr>
          <w:spacing w:val="-6"/>
        </w:rPr>
        <w:t xml:space="preserve"> </w:t>
      </w:r>
      <w:r>
        <w:t>for</w:t>
      </w:r>
      <w:r>
        <w:rPr>
          <w:spacing w:val="-1"/>
        </w:rPr>
        <w:t xml:space="preserve"> </w:t>
      </w:r>
      <w:r>
        <w:t>each</w:t>
      </w:r>
      <w:r>
        <w:rPr>
          <w:spacing w:val="-4"/>
        </w:rPr>
        <w:t xml:space="preserve"> </w:t>
      </w:r>
      <w:r>
        <w:t>individual</w:t>
      </w:r>
      <w:r>
        <w:rPr>
          <w:spacing w:val="-2"/>
        </w:rPr>
        <w:t xml:space="preserve"> </w:t>
      </w:r>
      <w:r>
        <w:t>claim</w:t>
      </w:r>
      <w:r>
        <w:rPr>
          <w:spacing w:val="-1"/>
        </w:rPr>
        <w:t xml:space="preserve"> </w:t>
      </w:r>
      <w:r>
        <w:t>during</w:t>
      </w:r>
      <w:r>
        <w:rPr>
          <w:spacing w:val="-2"/>
        </w:rPr>
        <w:t xml:space="preserve"> </w:t>
      </w:r>
      <w:r>
        <w:t>the</w:t>
      </w:r>
      <w:r>
        <w:rPr>
          <w:spacing w:val="-2"/>
        </w:rPr>
        <w:t xml:space="preserve"> </w:t>
      </w:r>
      <w:r>
        <w:t>Call-Off Contract,</w:t>
      </w:r>
      <w:r>
        <w:rPr>
          <w:spacing w:val="-3"/>
        </w:rPr>
        <w:t xml:space="preserve"> </w:t>
      </w:r>
      <w:r>
        <w:t>and</w:t>
      </w:r>
      <w:r>
        <w:rPr>
          <w:spacing w:val="-4"/>
        </w:rPr>
        <w:t xml:space="preserve"> </w:t>
      </w:r>
      <w:r>
        <w:t>for</w:t>
      </w:r>
      <w:r>
        <w:rPr>
          <w:spacing w:val="-6"/>
        </w:rPr>
        <w:t xml:space="preserve"> </w:t>
      </w:r>
      <w:r>
        <w:t>6</w:t>
      </w:r>
      <w:r>
        <w:rPr>
          <w:spacing w:val="-2"/>
        </w:rPr>
        <w:t xml:space="preserve"> </w:t>
      </w:r>
      <w:r>
        <w:t>years after the End or Expiry Date</w:t>
      </w:r>
    </w:p>
    <w:p w:rsidR="004C596B" w:rsidRDefault="004C596B">
      <w:pPr>
        <w:pStyle w:val="BodyText"/>
        <w:spacing w:before="6"/>
        <w:rPr>
          <w:sz w:val="26"/>
        </w:rPr>
      </w:pPr>
    </w:p>
    <w:p w:rsidR="004C596B" w:rsidRDefault="00072626">
      <w:pPr>
        <w:pStyle w:val="ListParagraph"/>
        <w:numPr>
          <w:ilvl w:val="1"/>
          <w:numId w:val="15"/>
        </w:numPr>
        <w:tabs>
          <w:tab w:val="left" w:pos="958"/>
          <w:tab w:val="left" w:pos="959"/>
        </w:tabs>
        <w:spacing w:before="1" w:line="297" w:lineRule="auto"/>
        <w:ind w:left="958" w:right="404" w:hanging="721"/>
      </w:pPr>
      <w:r>
        <w:t>If</w:t>
      </w:r>
      <w:r>
        <w:rPr>
          <w:spacing w:val="-1"/>
        </w:rPr>
        <w:t xml:space="preserve"> </w:t>
      </w:r>
      <w:r>
        <w:t>requested</w:t>
      </w:r>
      <w:r>
        <w:rPr>
          <w:spacing w:val="-3"/>
        </w:rPr>
        <w:t xml:space="preserve"> </w:t>
      </w:r>
      <w:r>
        <w:t>by</w:t>
      </w:r>
      <w:r>
        <w:rPr>
          <w:spacing w:val="-6"/>
        </w:rPr>
        <w:t xml:space="preserve"> </w:t>
      </w:r>
      <w:r>
        <w:t>the</w:t>
      </w:r>
      <w:r>
        <w:rPr>
          <w:spacing w:val="-1"/>
        </w:rPr>
        <w:t xml:space="preserve"> </w:t>
      </w:r>
      <w:r>
        <w:t>Buyer,</w:t>
      </w:r>
      <w:r>
        <w:rPr>
          <w:spacing w:val="-3"/>
        </w:rPr>
        <w:t xml:space="preserve"> </w:t>
      </w:r>
      <w:r>
        <w:t>the</w:t>
      </w:r>
      <w:r>
        <w:rPr>
          <w:spacing w:val="-4"/>
        </w:rPr>
        <w:t xml:space="preserve"> </w:t>
      </w:r>
      <w:r>
        <w:t>Supplier</w:t>
      </w:r>
      <w:r>
        <w:rPr>
          <w:spacing w:val="-2"/>
        </w:rPr>
        <w:t xml:space="preserve"> </w:t>
      </w:r>
      <w:r>
        <w:t>will</w:t>
      </w:r>
      <w:r>
        <w:rPr>
          <w:spacing w:val="-3"/>
        </w:rPr>
        <w:t xml:space="preserve"> </w:t>
      </w:r>
      <w:r>
        <w:t>obtain</w:t>
      </w:r>
      <w:r>
        <w:rPr>
          <w:spacing w:val="-1"/>
        </w:rPr>
        <w:t xml:space="preserve"> </w:t>
      </w:r>
      <w:r>
        <w:t>additional</w:t>
      </w:r>
      <w:r>
        <w:rPr>
          <w:spacing w:val="-3"/>
        </w:rPr>
        <w:t xml:space="preserve"> </w:t>
      </w:r>
      <w:r>
        <w:t>insurance</w:t>
      </w:r>
      <w:r>
        <w:rPr>
          <w:spacing w:val="-4"/>
        </w:rPr>
        <w:t xml:space="preserve"> </w:t>
      </w:r>
      <w:r>
        <w:t>policies,</w:t>
      </w:r>
      <w:r>
        <w:rPr>
          <w:spacing w:val="-2"/>
        </w:rPr>
        <w:t xml:space="preserve"> </w:t>
      </w:r>
      <w:r>
        <w:t>or</w:t>
      </w:r>
      <w:r>
        <w:rPr>
          <w:spacing w:val="-2"/>
        </w:rPr>
        <w:t xml:space="preserve"> </w:t>
      </w:r>
      <w:r>
        <w:t>extend existing policies bought under the Framework Agreement.</w:t>
      </w:r>
    </w:p>
    <w:p w:rsidR="004C596B" w:rsidRDefault="004C596B">
      <w:pPr>
        <w:pStyle w:val="BodyText"/>
        <w:spacing w:before="9"/>
        <w:rPr>
          <w:sz w:val="26"/>
        </w:rPr>
      </w:pPr>
    </w:p>
    <w:p w:rsidR="004C596B" w:rsidRDefault="00072626">
      <w:pPr>
        <w:pStyle w:val="ListParagraph"/>
        <w:numPr>
          <w:ilvl w:val="1"/>
          <w:numId w:val="15"/>
        </w:numPr>
        <w:tabs>
          <w:tab w:val="left" w:pos="958"/>
          <w:tab w:val="left" w:pos="959"/>
        </w:tabs>
        <w:spacing w:line="300" w:lineRule="auto"/>
        <w:ind w:left="958" w:right="408" w:hanging="721"/>
      </w:pPr>
      <w:r>
        <w:t>If requested</w:t>
      </w:r>
      <w:r>
        <w:rPr>
          <w:spacing w:val="-2"/>
        </w:rPr>
        <w:t xml:space="preserve"> </w:t>
      </w:r>
      <w:r>
        <w:t>by</w:t>
      </w:r>
      <w:r>
        <w:rPr>
          <w:spacing w:val="-6"/>
        </w:rPr>
        <w:t xml:space="preserve"> </w:t>
      </w:r>
      <w:r>
        <w:t>the</w:t>
      </w:r>
      <w:r>
        <w:rPr>
          <w:spacing w:val="-2"/>
        </w:rPr>
        <w:t xml:space="preserve"> </w:t>
      </w:r>
      <w:r>
        <w:t>Buyer,</w:t>
      </w:r>
      <w:r>
        <w:rPr>
          <w:spacing w:val="-2"/>
        </w:rPr>
        <w:t xml:space="preserve"> </w:t>
      </w:r>
      <w:r>
        <w:t>the</w:t>
      </w:r>
      <w:r>
        <w:rPr>
          <w:spacing w:val="-4"/>
        </w:rPr>
        <w:t xml:space="preserve"> </w:t>
      </w:r>
      <w:r>
        <w:t>Supplier</w:t>
      </w:r>
      <w:r>
        <w:rPr>
          <w:spacing w:val="-1"/>
        </w:rPr>
        <w:t xml:space="preserve"> </w:t>
      </w:r>
      <w:r>
        <w:t>will</w:t>
      </w:r>
      <w:r>
        <w:rPr>
          <w:spacing w:val="-2"/>
        </w:rPr>
        <w:t xml:space="preserve"> </w:t>
      </w:r>
      <w:r>
        <w:t>provide</w:t>
      </w:r>
      <w:r>
        <w:rPr>
          <w:spacing w:val="-2"/>
        </w:rPr>
        <w:t xml:space="preserve"> </w:t>
      </w:r>
      <w:r>
        <w:t>the</w:t>
      </w:r>
      <w:r>
        <w:rPr>
          <w:spacing w:val="-7"/>
        </w:rPr>
        <w:t xml:space="preserve"> </w:t>
      </w:r>
      <w:r>
        <w:t>following to</w:t>
      </w:r>
      <w:r>
        <w:rPr>
          <w:spacing w:val="-4"/>
        </w:rPr>
        <w:t xml:space="preserve"> </w:t>
      </w:r>
      <w:r>
        <w:t>show</w:t>
      </w:r>
      <w:r>
        <w:rPr>
          <w:spacing w:val="-5"/>
        </w:rPr>
        <w:t xml:space="preserve"> </w:t>
      </w:r>
      <w:r>
        <w:t>compliance</w:t>
      </w:r>
      <w:r>
        <w:rPr>
          <w:spacing w:val="-2"/>
        </w:rPr>
        <w:t xml:space="preserve"> </w:t>
      </w:r>
      <w:r>
        <w:t>with this clause:</w:t>
      </w:r>
    </w:p>
    <w:p w:rsidR="004C596B" w:rsidRDefault="004C596B">
      <w:pPr>
        <w:pStyle w:val="BodyText"/>
        <w:spacing w:before="8"/>
        <w:rPr>
          <w:sz w:val="26"/>
        </w:rPr>
      </w:pPr>
    </w:p>
    <w:p w:rsidR="004C596B" w:rsidRDefault="00072626">
      <w:pPr>
        <w:pStyle w:val="ListParagraph"/>
        <w:numPr>
          <w:ilvl w:val="2"/>
          <w:numId w:val="15"/>
        </w:numPr>
        <w:tabs>
          <w:tab w:val="left" w:pos="1609"/>
        </w:tabs>
        <w:ind w:left="1608" w:hanging="552"/>
      </w:pPr>
      <w:r>
        <w:t>a</w:t>
      </w:r>
      <w:r>
        <w:rPr>
          <w:spacing w:val="-6"/>
        </w:rPr>
        <w:t xml:space="preserve"> </w:t>
      </w:r>
      <w:r>
        <w:t>broker's</w:t>
      </w:r>
      <w:r>
        <w:rPr>
          <w:spacing w:val="-7"/>
        </w:rPr>
        <w:t xml:space="preserve"> </w:t>
      </w:r>
      <w:r>
        <w:t>verification</w:t>
      </w:r>
      <w:r>
        <w:rPr>
          <w:spacing w:val="-5"/>
        </w:rPr>
        <w:t xml:space="preserve"> </w:t>
      </w:r>
      <w:r>
        <w:t>of</w:t>
      </w:r>
      <w:r>
        <w:rPr>
          <w:spacing w:val="-3"/>
        </w:rPr>
        <w:t xml:space="preserve"> </w:t>
      </w:r>
      <w:r>
        <w:rPr>
          <w:spacing w:val="-2"/>
        </w:rPr>
        <w:t>insurance</w:t>
      </w:r>
    </w:p>
    <w:p w:rsidR="004C596B" w:rsidRDefault="004C596B">
      <w:pPr>
        <w:pStyle w:val="BodyText"/>
        <w:rPr>
          <w:sz w:val="32"/>
        </w:rPr>
      </w:pPr>
    </w:p>
    <w:p w:rsidR="004C596B" w:rsidRDefault="00072626">
      <w:pPr>
        <w:pStyle w:val="ListParagraph"/>
        <w:numPr>
          <w:ilvl w:val="2"/>
          <w:numId w:val="15"/>
        </w:numPr>
        <w:tabs>
          <w:tab w:val="left" w:pos="1612"/>
        </w:tabs>
        <w:ind w:left="1611" w:hanging="553"/>
      </w:pPr>
      <w:r>
        <w:t>receipts</w:t>
      </w:r>
      <w:r>
        <w:rPr>
          <w:spacing w:val="-8"/>
        </w:rPr>
        <w:t xml:space="preserve"> </w:t>
      </w:r>
      <w:r>
        <w:t>for</w:t>
      </w:r>
      <w:r>
        <w:rPr>
          <w:spacing w:val="-6"/>
        </w:rPr>
        <w:t xml:space="preserve"> </w:t>
      </w:r>
      <w:r>
        <w:t>the</w:t>
      </w:r>
      <w:r>
        <w:rPr>
          <w:spacing w:val="-7"/>
        </w:rPr>
        <w:t xml:space="preserve"> </w:t>
      </w:r>
      <w:r>
        <w:t>insurance</w:t>
      </w:r>
      <w:r>
        <w:rPr>
          <w:spacing w:val="-5"/>
        </w:rPr>
        <w:t xml:space="preserve"> </w:t>
      </w:r>
      <w:r>
        <w:rPr>
          <w:spacing w:val="-2"/>
        </w:rPr>
        <w:t>premium</w:t>
      </w:r>
    </w:p>
    <w:p w:rsidR="004C596B" w:rsidRDefault="004C596B">
      <w:pPr>
        <w:pStyle w:val="BodyText"/>
        <w:spacing w:before="3"/>
        <w:rPr>
          <w:sz w:val="32"/>
        </w:rPr>
      </w:pPr>
    </w:p>
    <w:p w:rsidR="004C596B" w:rsidRDefault="00072626">
      <w:pPr>
        <w:pStyle w:val="ListParagraph"/>
        <w:numPr>
          <w:ilvl w:val="2"/>
          <w:numId w:val="15"/>
        </w:numPr>
        <w:tabs>
          <w:tab w:val="left" w:pos="1609"/>
        </w:tabs>
        <w:spacing w:before="1"/>
        <w:ind w:left="1608" w:hanging="552"/>
      </w:pPr>
      <w:r>
        <w:t>evidence</w:t>
      </w:r>
      <w:r>
        <w:rPr>
          <w:spacing w:val="-8"/>
        </w:rPr>
        <w:t xml:space="preserve"> </w:t>
      </w:r>
      <w:r>
        <w:t>of</w:t>
      </w:r>
      <w:r>
        <w:rPr>
          <w:spacing w:val="-3"/>
        </w:rPr>
        <w:t xml:space="preserve"> </w:t>
      </w:r>
      <w:r>
        <w:t>payment</w:t>
      </w:r>
      <w:r>
        <w:rPr>
          <w:spacing w:val="-5"/>
        </w:rPr>
        <w:t xml:space="preserve"> </w:t>
      </w:r>
      <w:r>
        <w:t>of</w:t>
      </w:r>
      <w:r>
        <w:rPr>
          <w:spacing w:val="-7"/>
        </w:rPr>
        <w:t xml:space="preserve"> </w:t>
      </w:r>
      <w:r>
        <w:t>the</w:t>
      </w:r>
      <w:r>
        <w:rPr>
          <w:spacing w:val="-6"/>
        </w:rPr>
        <w:t xml:space="preserve"> </w:t>
      </w:r>
      <w:r>
        <w:t>latest</w:t>
      </w:r>
      <w:r>
        <w:rPr>
          <w:spacing w:val="-7"/>
        </w:rPr>
        <w:t xml:space="preserve"> </w:t>
      </w:r>
      <w:r>
        <w:t>premiums</w:t>
      </w:r>
      <w:r>
        <w:rPr>
          <w:spacing w:val="-6"/>
        </w:rPr>
        <w:t xml:space="preserve"> </w:t>
      </w:r>
      <w:r>
        <w:rPr>
          <w:spacing w:val="-5"/>
        </w:rPr>
        <w:t>due</w:t>
      </w:r>
    </w:p>
    <w:p w:rsidR="004C596B" w:rsidRDefault="004C596B">
      <w:pPr>
        <w:pStyle w:val="BodyText"/>
        <w:spacing w:before="9"/>
        <w:rPr>
          <w:sz w:val="31"/>
        </w:rPr>
      </w:pPr>
    </w:p>
    <w:p w:rsidR="004C596B" w:rsidRDefault="00072626">
      <w:pPr>
        <w:pStyle w:val="ListParagraph"/>
        <w:numPr>
          <w:ilvl w:val="1"/>
          <w:numId w:val="15"/>
        </w:numPr>
        <w:tabs>
          <w:tab w:val="left" w:pos="958"/>
          <w:tab w:val="left" w:pos="959"/>
        </w:tabs>
        <w:spacing w:line="300" w:lineRule="auto"/>
        <w:ind w:left="958" w:right="290" w:hanging="721"/>
      </w:pPr>
      <w:r>
        <w:t>Insurance</w:t>
      </w:r>
      <w:r>
        <w:rPr>
          <w:spacing w:val="-4"/>
        </w:rPr>
        <w:t xml:space="preserve"> </w:t>
      </w:r>
      <w:r>
        <w:t>will</w:t>
      </w:r>
      <w:r>
        <w:rPr>
          <w:spacing w:val="-3"/>
        </w:rPr>
        <w:t xml:space="preserve"> </w:t>
      </w:r>
      <w:r>
        <w:t>not</w:t>
      </w:r>
      <w:r>
        <w:rPr>
          <w:spacing w:val="-1"/>
        </w:rPr>
        <w:t xml:space="preserve"> </w:t>
      </w:r>
      <w:r>
        <w:t>relieve</w:t>
      </w:r>
      <w:r>
        <w:rPr>
          <w:spacing w:val="-1"/>
        </w:rPr>
        <w:t xml:space="preserve"> </w:t>
      </w:r>
      <w:r>
        <w:t>the</w:t>
      </w:r>
      <w:r>
        <w:rPr>
          <w:spacing w:val="-4"/>
        </w:rPr>
        <w:t xml:space="preserve"> </w:t>
      </w:r>
      <w:r>
        <w:t>Supplier</w:t>
      </w:r>
      <w:r>
        <w:rPr>
          <w:spacing w:val="-2"/>
        </w:rPr>
        <w:t xml:space="preserve"> </w:t>
      </w:r>
      <w:r>
        <w:t>of</w:t>
      </w:r>
      <w:r>
        <w:rPr>
          <w:spacing w:val="-1"/>
        </w:rPr>
        <w:t xml:space="preserve"> </w:t>
      </w:r>
      <w:r>
        <w:t>any</w:t>
      </w:r>
      <w:r>
        <w:rPr>
          <w:spacing w:val="-4"/>
        </w:rPr>
        <w:t xml:space="preserve"> </w:t>
      </w:r>
      <w:r>
        <w:t>liabilities</w:t>
      </w:r>
      <w:r>
        <w:rPr>
          <w:spacing w:val="-3"/>
        </w:rPr>
        <w:t xml:space="preserve"> </w:t>
      </w:r>
      <w:r>
        <w:t>under</w:t>
      </w:r>
      <w:r>
        <w:rPr>
          <w:spacing w:val="-3"/>
        </w:rPr>
        <w:t xml:space="preserve"> </w:t>
      </w:r>
      <w:r>
        <w:t>the</w:t>
      </w:r>
      <w:r>
        <w:rPr>
          <w:spacing w:val="-4"/>
        </w:rPr>
        <w:t xml:space="preserve"> </w:t>
      </w:r>
      <w:r>
        <w:t>Framework</w:t>
      </w:r>
      <w:r>
        <w:rPr>
          <w:spacing w:val="-2"/>
        </w:rPr>
        <w:t xml:space="preserve"> </w:t>
      </w:r>
      <w:r>
        <w:t>Agreement or this Call-Off Contract and the Supplier will:</w:t>
      </w:r>
    </w:p>
    <w:p w:rsidR="004C596B" w:rsidRDefault="004C596B">
      <w:pPr>
        <w:pStyle w:val="BodyText"/>
        <w:spacing w:before="5"/>
        <w:rPr>
          <w:sz w:val="26"/>
        </w:rPr>
      </w:pPr>
    </w:p>
    <w:p w:rsidR="004C596B" w:rsidRDefault="00072626">
      <w:pPr>
        <w:pStyle w:val="ListParagraph"/>
        <w:numPr>
          <w:ilvl w:val="2"/>
          <w:numId w:val="15"/>
        </w:numPr>
        <w:tabs>
          <w:tab w:val="left" w:pos="1525"/>
        </w:tabs>
        <w:spacing w:line="300" w:lineRule="auto"/>
        <w:ind w:left="1693" w:right="1382" w:hanging="720"/>
      </w:pPr>
      <w:r>
        <w:t>take</w:t>
      </w:r>
      <w:r>
        <w:rPr>
          <w:spacing w:val="-4"/>
        </w:rPr>
        <w:t xml:space="preserve"> </w:t>
      </w:r>
      <w:r>
        <w:t>all</w:t>
      </w:r>
      <w:r>
        <w:rPr>
          <w:spacing w:val="-2"/>
        </w:rPr>
        <w:t xml:space="preserve"> </w:t>
      </w:r>
      <w:r>
        <w:t>risk</w:t>
      </w:r>
      <w:r>
        <w:rPr>
          <w:spacing w:val="-1"/>
        </w:rPr>
        <w:t xml:space="preserve"> </w:t>
      </w:r>
      <w:r>
        <w:t>control</w:t>
      </w:r>
      <w:r>
        <w:rPr>
          <w:spacing w:val="-5"/>
        </w:rPr>
        <w:t xml:space="preserve"> </w:t>
      </w:r>
      <w:r>
        <w:t>measures</w:t>
      </w:r>
      <w:r>
        <w:rPr>
          <w:spacing w:val="-4"/>
        </w:rPr>
        <w:t xml:space="preserve"> </w:t>
      </w:r>
      <w:r>
        <w:t>using</w:t>
      </w:r>
      <w:r>
        <w:rPr>
          <w:spacing w:val="-2"/>
        </w:rPr>
        <w:t xml:space="preserve"> </w:t>
      </w:r>
      <w:r>
        <w:t>Good</w:t>
      </w:r>
      <w:r>
        <w:rPr>
          <w:spacing w:val="-4"/>
        </w:rPr>
        <w:t xml:space="preserve"> </w:t>
      </w:r>
      <w:r>
        <w:t>Industry</w:t>
      </w:r>
      <w:r>
        <w:rPr>
          <w:spacing w:val="-4"/>
        </w:rPr>
        <w:t xml:space="preserve"> </w:t>
      </w:r>
      <w:r>
        <w:t>Practice,</w:t>
      </w:r>
      <w:r>
        <w:rPr>
          <w:spacing w:val="-3"/>
        </w:rPr>
        <w:t xml:space="preserve"> </w:t>
      </w:r>
      <w:r>
        <w:t>including</w:t>
      </w:r>
      <w:r>
        <w:rPr>
          <w:spacing w:val="-2"/>
        </w:rPr>
        <w:t xml:space="preserve"> </w:t>
      </w:r>
      <w:r>
        <w:t>the investigation and reports of claims to insurers</w:t>
      </w:r>
    </w:p>
    <w:p w:rsidR="004C596B" w:rsidRDefault="004C596B">
      <w:pPr>
        <w:pStyle w:val="BodyText"/>
        <w:spacing w:before="7"/>
        <w:rPr>
          <w:sz w:val="26"/>
        </w:rPr>
      </w:pPr>
    </w:p>
    <w:p w:rsidR="004C596B" w:rsidRDefault="00072626">
      <w:pPr>
        <w:pStyle w:val="ListParagraph"/>
        <w:numPr>
          <w:ilvl w:val="2"/>
          <w:numId w:val="15"/>
        </w:numPr>
        <w:tabs>
          <w:tab w:val="left" w:pos="1525"/>
        </w:tabs>
        <w:spacing w:line="297" w:lineRule="auto"/>
        <w:ind w:left="1693" w:right="1096" w:hanging="720"/>
      </w:pPr>
      <w:r>
        <w:t>promptly</w:t>
      </w:r>
      <w:r>
        <w:rPr>
          <w:spacing w:val="-4"/>
        </w:rPr>
        <w:t xml:space="preserve"> </w:t>
      </w:r>
      <w:r>
        <w:t>notify</w:t>
      </w:r>
      <w:r>
        <w:rPr>
          <w:spacing w:val="-6"/>
        </w:rPr>
        <w:t xml:space="preserve"> </w:t>
      </w:r>
      <w:r>
        <w:t>the</w:t>
      </w:r>
      <w:r>
        <w:rPr>
          <w:spacing w:val="-4"/>
        </w:rPr>
        <w:t xml:space="preserve"> </w:t>
      </w:r>
      <w:r>
        <w:t>insurers</w:t>
      </w:r>
      <w:r>
        <w:rPr>
          <w:spacing w:val="-1"/>
        </w:rPr>
        <w:t xml:space="preserve"> </w:t>
      </w:r>
      <w:r>
        <w:t>in</w:t>
      </w:r>
      <w:r>
        <w:rPr>
          <w:spacing w:val="-4"/>
        </w:rPr>
        <w:t xml:space="preserve"> </w:t>
      </w:r>
      <w:r>
        <w:t>writing of any</w:t>
      </w:r>
      <w:r>
        <w:rPr>
          <w:spacing w:val="-6"/>
        </w:rPr>
        <w:t xml:space="preserve"> </w:t>
      </w:r>
      <w:r>
        <w:t>relevant material</w:t>
      </w:r>
      <w:r>
        <w:rPr>
          <w:spacing w:val="-5"/>
        </w:rPr>
        <w:t xml:space="preserve"> </w:t>
      </w:r>
      <w:r>
        <w:t>fact under</w:t>
      </w:r>
      <w:r>
        <w:rPr>
          <w:spacing w:val="-1"/>
        </w:rPr>
        <w:t xml:space="preserve"> </w:t>
      </w:r>
      <w:r>
        <w:t xml:space="preserve">any </w:t>
      </w:r>
      <w:r>
        <w:rPr>
          <w:spacing w:val="-2"/>
        </w:rPr>
        <w:t>Insurances</w:t>
      </w:r>
    </w:p>
    <w:p w:rsidR="004C596B" w:rsidRDefault="004C596B">
      <w:pPr>
        <w:pStyle w:val="BodyText"/>
        <w:spacing w:before="10"/>
        <w:rPr>
          <w:sz w:val="26"/>
        </w:rPr>
      </w:pPr>
    </w:p>
    <w:p w:rsidR="004C596B" w:rsidRDefault="00072626">
      <w:pPr>
        <w:pStyle w:val="ListParagraph"/>
        <w:numPr>
          <w:ilvl w:val="2"/>
          <w:numId w:val="15"/>
        </w:numPr>
        <w:tabs>
          <w:tab w:val="left" w:pos="1525"/>
        </w:tabs>
        <w:spacing w:line="297" w:lineRule="auto"/>
        <w:ind w:left="1693" w:right="183" w:hanging="720"/>
      </w:pPr>
      <w:r>
        <w:t>hold</w:t>
      </w:r>
      <w:r>
        <w:rPr>
          <w:spacing w:val="-2"/>
        </w:rPr>
        <w:t xml:space="preserve"> </w:t>
      </w:r>
      <w:r>
        <w:t>all</w:t>
      </w:r>
      <w:r>
        <w:rPr>
          <w:spacing w:val="-2"/>
        </w:rPr>
        <w:t xml:space="preserve"> </w:t>
      </w:r>
      <w:r>
        <w:t>insurance</w:t>
      </w:r>
      <w:r>
        <w:rPr>
          <w:spacing w:val="-4"/>
        </w:rPr>
        <w:t xml:space="preserve"> </w:t>
      </w:r>
      <w:r>
        <w:t>policies</w:t>
      </w:r>
      <w:r>
        <w:rPr>
          <w:spacing w:val="-2"/>
        </w:rPr>
        <w:t xml:space="preserve"> </w:t>
      </w:r>
      <w:r>
        <w:t>and</w:t>
      </w:r>
      <w:r>
        <w:rPr>
          <w:spacing w:val="-2"/>
        </w:rPr>
        <w:t xml:space="preserve"> </w:t>
      </w:r>
      <w:r>
        <w:t>require</w:t>
      </w:r>
      <w:r>
        <w:rPr>
          <w:spacing w:val="-4"/>
        </w:rPr>
        <w:t xml:space="preserve"> </w:t>
      </w:r>
      <w:r>
        <w:t>any</w:t>
      </w:r>
      <w:r>
        <w:rPr>
          <w:spacing w:val="-4"/>
        </w:rPr>
        <w:t xml:space="preserve"> </w:t>
      </w:r>
      <w:r>
        <w:t>broker</w:t>
      </w:r>
      <w:r>
        <w:rPr>
          <w:spacing w:val="-3"/>
        </w:rPr>
        <w:t xml:space="preserve"> </w:t>
      </w:r>
      <w:r>
        <w:t>arranging</w:t>
      </w:r>
      <w:r>
        <w:rPr>
          <w:spacing w:val="-2"/>
        </w:rPr>
        <w:t xml:space="preserve"> </w:t>
      </w:r>
      <w:r>
        <w:t>the</w:t>
      </w:r>
      <w:r>
        <w:rPr>
          <w:spacing w:val="-4"/>
        </w:rPr>
        <w:t xml:space="preserve"> </w:t>
      </w:r>
      <w:r>
        <w:t>insurance</w:t>
      </w:r>
      <w:r>
        <w:rPr>
          <w:spacing w:val="-2"/>
        </w:rPr>
        <w:t xml:space="preserve"> </w:t>
      </w:r>
      <w:r>
        <w:t>to</w:t>
      </w:r>
      <w:r>
        <w:rPr>
          <w:spacing w:val="-4"/>
        </w:rPr>
        <w:t xml:space="preserve"> </w:t>
      </w:r>
      <w:r>
        <w:t>hold</w:t>
      </w:r>
      <w:r>
        <w:rPr>
          <w:spacing w:val="-2"/>
        </w:rPr>
        <w:t xml:space="preserve"> </w:t>
      </w:r>
      <w:r>
        <w:t>any insurance slips and other evidence of insurance</w:t>
      </w:r>
    </w:p>
    <w:p w:rsidR="004C596B" w:rsidRDefault="004C596B">
      <w:pPr>
        <w:pStyle w:val="BodyText"/>
        <w:spacing w:before="9"/>
        <w:rPr>
          <w:sz w:val="26"/>
        </w:rPr>
      </w:pPr>
    </w:p>
    <w:p w:rsidR="004C596B" w:rsidRDefault="00072626">
      <w:pPr>
        <w:pStyle w:val="ListParagraph"/>
        <w:numPr>
          <w:ilvl w:val="1"/>
          <w:numId w:val="15"/>
        </w:numPr>
        <w:tabs>
          <w:tab w:val="left" w:pos="958"/>
          <w:tab w:val="left" w:pos="959"/>
        </w:tabs>
        <w:spacing w:before="1" w:line="297" w:lineRule="auto"/>
        <w:ind w:left="958" w:right="658" w:hanging="721"/>
      </w:pPr>
      <w:r>
        <w:t>The</w:t>
      </w:r>
      <w:r>
        <w:rPr>
          <w:spacing w:val="-4"/>
        </w:rPr>
        <w:t xml:space="preserve"> </w:t>
      </w:r>
      <w:r>
        <w:t>Supplier</w:t>
      </w:r>
      <w:r>
        <w:rPr>
          <w:spacing w:val="-1"/>
        </w:rPr>
        <w:t xml:space="preserve"> </w:t>
      </w:r>
      <w:r>
        <w:t>will</w:t>
      </w:r>
      <w:r>
        <w:rPr>
          <w:spacing w:val="-2"/>
        </w:rPr>
        <w:t xml:space="preserve"> </w:t>
      </w:r>
      <w:r>
        <w:t>not do</w:t>
      </w:r>
      <w:r>
        <w:rPr>
          <w:spacing w:val="-6"/>
        </w:rPr>
        <w:t xml:space="preserve"> </w:t>
      </w:r>
      <w:r>
        <w:t>or</w:t>
      </w:r>
      <w:r>
        <w:rPr>
          <w:spacing w:val="-1"/>
        </w:rPr>
        <w:t xml:space="preserve"> </w:t>
      </w:r>
      <w:r>
        <w:t>omit</w:t>
      </w:r>
      <w:r>
        <w:rPr>
          <w:spacing w:val="-3"/>
        </w:rPr>
        <w:t xml:space="preserve"> </w:t>
      </w:r>
      <w:r>
        <w:t>to</w:t>
      </w:r>
      <w:r>
        <w:rPr>
          <w:spacing w:val="-2"/>
        </w:rPr>
        <w:t xml:space="preserve"> </w:t>
      </w:r>
      <w:r>
        <w:t>do</w:t>
      </w:r>
      <w:r>
        <w:rPr>
          <w:spacing w:val="-4"/>
        </w:rPr>
        <w:t xml:space="preserve"> </w:t>
      </w:r>
      <w:r>
        <w:t>anything, which</w:t>
      </w:r>
      <w:r>
        <w:rPr>
          <w:spacing w:val="-2"/>
        </w:rPr>
        <w:t xml:space="preserve"> </w:t>
      </w:r>
      <w:r>
        <w:t>would</w:t>
      </w:r>
      <w:r>
        <w:rPr>
          <w:spacing w:val="-2"/>
        </w:rPr>
        <w:t xml:space="preserve"> </w:t>
      </w:r>
      <w:r>
        <w:t>destroy</w:t>
      </w:r>
      <w:r>
        <w:rPr>
          <w:spacing w:val="-4"/>
        </w:rPr>
        <w:t xml:space="preserve"> </w:t>
      </w:r>
      <w:r>
        <w:t>or</w:t>
      </w:r>
      <w:r>
        <w:rPr>
          <w:spacing w:val="-1"/>
        </w:rPr>
        <w:t xml:space="preserve"> </w:t>
      </w:r>
      <w:r>
        <w:t>impair</w:t>
      </w:r>
      <w:r>
        <w:rPr>
          <w:spacing w:val="-1"/>
        </w:rPr>
        <w:t xml:space="preserve"> </w:t>
      </w:r>
      <w:r>
        <w:t>the</w:t>
      </w:r>
      <w:r>
        <w:rPr>
          <w:spacing w:val="-4"/>
        </w:rPr>
        <w:t xml:space="preserve"> </w:t>
      </w:r>
      <w:r>
        <w:t>legal validity of the insurance.</w:t>
      </w:r>
    </w:p>
    <w:p w:rsidR="004C596B" w:rsidRDefault="004C596B">
      <w:pPr>
        <w:pStyle w:val="BodyText"/>
        <w:spacing w:before="10"/>
        <w:rPr>
          <w:sz w:val="26"/>
        </w:rPr>
      </w:pPr>
    </w:p>
    <w:p w:rsidR="004C596B" w:rsidRDefault="00072626">
      <w:pPr>
        <w:pStyle w:val="ListParagraph"/>
        <w:numPr>
          <w:ilvl w:val="1"/>
          <w:numId w:val="15"/>
        </w:numPr>
        <w:tabs>
          <w:tab w:val="left" w:pos="958"/>
          <w:tab w:val="left" w:pos="959"/>
        </w:tabs>
        <w:spacing w:line="297" w:lineRule="auto"/>
        <w:ind w:left="958" w:right="494" w:hanging="721"/>
      </w:pPr>
      <w:r>
        <w:t>The</w:t>
      </w:r>
      <w:r>
        <w:rPr>
          <w:spacing w:val="-4"/>
        </w:rPr>
        <w:t xml:space="preserve"> </w:t>
      </w:r>
      <w:r>
        <w:t>Supplier</w:t>
      </w:r>
      <w:r>
        <w:rPr>
          <w:spacing w:val="-1"/>
        </w:rPr>
        <w:t xml:space="preserve"> </w:t>
      </w:r>
      <w:r>
        <w:t>will</w:t>
      </w:r>
      <w:r>
        <w:rPr>
          <w:spacing w:val="-2"/>
        </w:rPr>
        <w:t xml:space="preserve"> </w:t>
      </w:r>
      <w:r>
        <w:t>notify</w:t>
      </w:r>
      <w:r>
        <w:rPr>
          <w:spacing w:val="-4"/>
        </w:rPr>
        <w:t xml:space="preserve"> </w:t>
      </w:r>
      <w:r>
        <w:t>CCS</w:t>
      </w:r>
      <w:r>
        <w:rPr>
          <w:spacing w:val="-2"/>
        </w:rPr>
        <w:t xml:space="preserve"> </w:t>
      </w:r>
      <w:r>
        <w:t>and</w:t>
      </w:r>
      <w:r>
        <w:rPr>
          <w:spacing w:val="-2"/>
        </w:rPr>
        <w:t xml:space="preserve"> </w:t>
      </w:r>
      <w:r>
        <w:t>the</w:t>
      </w:r>
      <w:r>
        <w:rPr>
          <w:spacing w:val="-4"/>
        </w:rPr>
        <w:t xml:space="preserve"> </w:t>
      </w:r>
      <w:r>
        <w:t>Buyer</w:t>
      </w:r>
      <w:r>
        <w:rPr>
          <w:spacing w:val="-1"/>
        </w:rPr>
        <w:t xml:space="preserve"> </w:t>
      </w:r>
      <w:r>
        <w:t>as</w:t>
      </w:r>
      <w:r>
        <w:rPr>
          <w:spacing w:val="-4"/>
        </w:rPr>
        <w:t xml:space="preserve"> </w:t>
      </w:r>
      <w:r>
        <w:t>soon</w:t>
      </w:r>
      <w:r>
        <w:rPr>
          <w:spacing w:val="-2"/>
        </w:rPr>
        <w:t xml:space="preserve"> </w:t>
      </w:r>
      <w:r>
        <w:t>as</w:t>
      </w:r>
      <w:r>
        <w:rPr>
          <w:spacing w:val="-1"/>
        </w:rPr>
        <w:t xml:space="preserve"> </w:t>
      </w:r>
      <w:r>
        <w:t>possible</w:t>
      </w:r>
      <w:r>
        <w:rPr>
          <w:spacing w:val="-2"/>
        </w:rPr>
        <w:t xml:space="preserve"> </w:t>
      </w:r>
      <w:r>
        <w:t>if any</w:t>
      </w:r>
      <w:r>
        <w:rPr>
          <w:spacing w:val="-4"/>
        </w:rPr>
        <w:t xml:space="preserve"> </w:t>
      </w:r>
      <w:r>
        <w:t>insurance</w:t>
      </w:r>
      <w:r>
        <w:rPr>
          <w:spacing w:val="-2"/>
        </w:rPr>
        <w:t xml:space="preserve"> </w:t>
      </w:r>
      <w:r>
        <w:t>policies have been, or are due to be, cancelled, suspended, Ended or not renewed.</w:t>
      </w:r>
    </w:p>
    <w:p w:rsidR="004C596B" w:rsidRDefault="004C596B">
      <w:pPr>
        <w:pStyle w:val="BodyText"/>
        <w:rPr>
          <w:sz w:val="27"/>
        </w:rPr>
      </w:pPr>
    </w:p>
    <w:p w:rsidR="004C596B" w:rsidRDefault="00072626">
      <w:pPr>
        <w:pStyle w:val="ListParagraph"/>
        <w:numPr>
          <w:ilvl w:val="1"/>
          <w:numId w:val="15"/>
        </w:numPr>
        <w:tabs>
          <w:tab w:val="left" w:pos="970"/>
          <w:tab w:val="left" w:pos="971"/>
        </w:tabs>
      </w:pPr>
      <w:r>
        <w:t>The</w:t>
      </w:r>
      <w:r>
        <w:rPr>
          <w:spacing w:val="-6"/>
        </w:rPr>
        <w:t xml:space="preserve"> </w:t>
      </w:r>
      <w:r>
        <w:t>Supplier</w:t>
      </w:r>
      <w:r>
        <w:rPr>
          <w:spacing w:val="-3"/>
        </w:rPr>
        <w:t xml:space="preserve"> </w:t>
      </w:r>
      <w:r>
        <w:t>will</w:t>
      </w:r>
      <w:r>
        <w:rPr>
          <w:spacing w:val="-4"/>
        </w:rPr>
        <w:t xml:space="preserve"> </w:t>
      </w:r>
      <w:r>
        <w:t>be</w:t>
      </w:r>
      <w:r>
        <w:rPr>
          <w:spacing w:val="-4"/>
        </w:rPr>
        <w:t xml:space="preserve"> </w:t>
      </w:r>
      <w:r>
        <w:t>liable</w:t>
      </w:r>
      <w:r>
        <w:rPr>
          <w:spacing w:val="-5"/>
        </w:rPr>
        <w:t xml:space="preserve"> </w:t>
      </w:r>
      <w:r>
        <w:t>for</w:t>
      </w:r>
      <w:r>
        <w:rPr>
          <w:spacing w:val="-5"/>
        </w:rPr>
        <w:t xml:space="preserve"> </w:t>
      </w:r>
      <w:r>
        <w:t>the</w:t>
      </w:r>
      <w:r>
        <w:rPr>
          <w:spacing w:val="-4"/>
        </w:rPr>
        <w:t xml:space="preserve"> </w:t>
      </w:r>
      <w:r>
        <w:t>payment</w:t>
      </w:r>
      <w:r>
        <w:rPr>
          <w:spacing w:val="-2"/>
        </w:rPr>
        <w:t xml:space="preserve"> </w:t>
      </w:r>
      <w:r>
        <w:t>of</w:t>
      </w:r>
      <w:r>
        <w:rPr>
          <w:spacing w:val="-1"/>
        </w:rPr>
        <w:t xml:space="preserve"> </w:t>
      </w:r>
      <w:r>
        <w:rPr>
          <w:spacing w:val="-4"/>
        </w:rPr>
        <w:t>any:</w:t>
      </w:r>
    </w:p>
    <w:p w:rsidR="004C596B" w:rsidRDefault="004C596B">
      <w:pPr>
        <w:pStyle w:val="BodyText"/>
        <w:spacing w:before="1"/>
        <w:rPr>
          <w:sz w:val="32"/>
        </w:rPr>
      </w:pPr>
    </w:p>
    <w:p w:rsidR="004C596B" w:rsidRDefault="00072626">
      <w:pPr>
        <w:pStyle w:val="ListParagraph"/>
        <w:numPr>
          <w:ilvl w:val="2"/>
          <w:numId w:val="15"/>
        </w:numPr>
        <w:tabs>
          <w:tab w:val="left" w:pos="1612"/>
        </w:tabs>
        <w:ind w:left="1611" w:hanging="553"/>
      </w:pPr>
      <w:r>
        <w:t>premiums,</w:t>
      </w:r>
      <w:r>
        <w:rPr>
          <w:spacing w:val="-4"/>
        </w:rPr>
        <w:t xml:space="preserve"> </w:t>
      </w:r>
      <w:r>
        <w:t>which</w:t>
      </w:r>
      <w:r>
        <w:rPr>
          <w:spacing w:val="-5"/>
        </w:rPr>
        <w:t xml:space="preserve"> </w:t>
      </w:r>
      <w:r>
        <w:t>it</w:t>
      </w:r>
      <w:r>
        <w:rPr>
          <w:spacing w:val="-6"/>
        </w:rPr>
        <w:t xml:space="preserve"> </w:t>
      </w:r>
      <w:r>
        <w:t>will</w:t>
      </w:r>
      <w:r>
        <w:rPr>
          <w:spacing w:val="-5"/>
        </w:rPr>
        <w:t xml:space="preserve"> </w:t>
      </w:r>
      <w:r>
        <w:t>pay</w:t>
      </w:r>
      <w:r>
        <w:rPr>
          <w:spacing w:val="-7"/>
        </w:rPr>
        <w:t xml:space="preserve"> </w:t>
      </w:r>
      <w:r>
        <w:rPr>
          <w:spacing w:val="-2"/>
        </w:rPr>
        <w:t>promptly</w:t>
      </w:r>
    </w:p>
    <w:p w:rsidR="004C596B" w:rsidRDefault="00072626">
      <w:pPr>
        <w:pStyle w:val="ListParagraph"/>
        <w:numPr>
          <w:ilvl w:val="2"/>
          <w:numId w:val="15"/>
        </w:numPr>
        <w:tabs>
          <w:tab w:val="left" w:pos="1609"/>
        </w:tabs>
        <w:spacing w:before="76"/>
        <w:ind w:left="1608" w:hanging="552"/>
      </w:pPr>
      <w:r>
        <w:t>excess</w:t>
      </w:r>
      <w:r>
        <w:rPr>
          <w:spacing w:val="-7"/>
        </w:rPr>
        <w:t xml:space="preserve"> </w:t>
      </w:r>
      <w:r>
        <w:t>or</w:t>
      </w:r>
      <w:r>
        <w:rPr>
          <w:spacing w:val="-5"/>
        </w:rPr>
        <w:t xml:space="preserve"> </w:t>
      </w:r>
      <w:r>
        <w:t>deductibles</w:t>
      </w:r>
      <w:r>
        <w:rPr>
          <w:spacing w:val="-4"/>
        </w:rPr>
        <w:t xml:space="preserve"> </w:t>
      </w:r>
      <w:r>
        <w:t>and</w:t>
      </w:r>
      <w:r>
        <w:rPr>
          <w:spacing w:val="-4"/>
        </w:rPr>
        <w:t xml:space="preserve"> </w:t>
      </w:r>
      <w:r>
        <w:t>will</w:t>
      </w:r>
      <w:r>
        <w:rPr>
          <w:spacing w:val="-5"/>
        </w:rPr>
        <w:t xml:space="preserve"> </w:t>
      </w:r>
      <w:r>
        <w:t>not</w:t>
      </w:r>
      <w:r>
        <w:rPr>
          <w:spacing w:val="-2"/>
        </w:rPr>
        <w:t xml:space="preserve"> </w:t>
      </w:r>
      <w:r>
        <w:t>be</w:t>
      </w:r>
      <w:r>
        <w:rPr>
          <w:spacing w:val="-4"/>
        </w:rPr>
        <w:t xml:space="preserve"> </w:t>
      </w:r>
      <w:r>
        <w:t>entitled</w:t>
      </w:r>
      <w:r>
        <w:rPr>
          <w:spacing w:val="-5"/>
        </w:rPr>
        <w:t xml:space="preserve"> </w:t>
      </w:r>
      <w:r>
        <w:t>to</w:t>
      </w:r>
      <w:r>
        <w:rPr>
          <w:spacing w:val="-6"/>
        </w:rPr>
        <w:t xml:space="preserve"> </w:t>
      </w:r>
      <w:r>
        <w:t>recover</w:t>
      </w:r>
      <w:r>
        <w:rPr>
          <w:spacing w:val="-5"/>
        </w:rPr>
        <w:t xml:space="preserve"> </w:t>
      </w:r>
      <w:r>
        <w:t>this</w:t>
      </w:r>
      <w:r>
        <w:rPr>
          <w:spacing w:val="-6"/>
        </w:rPr>
        <w:t xml:space="preserve"> </w:t>
      </w:r>
      <w:r>
        <w:t>from</w:t>
      </w:r>
      <w:r>
        <w:rPr>
          <w:spacing w:val="-5"/>
        </w:rPr>
        <w:t xml:space="preserve"> </w:t>
      </w:r>
      <w:r>
        <w:t>the</w:t>
      </w:r>
      <w:r>
        <w:rPr>
          <w:spacing w:val="-6"/>
        </w:rPr>
        <w:t xml:space="preserve"> </w:t>
      </w:r>
      <w:r>
        <w:rPr>
          <w:spacing w:val="-2"/>
        </w:rPr>
        <w:t>Buyer</w:t>
      </w:r>
    </w:p>
    <w:p w:rsidR="004C596B" w:rsidRDefault="004C596B">
      <w:pPr>
        <w:sectPr w:rsidR="004C596B">
          <w:pgSz w:w="11930" w:h="16850"/>
          <w:pgMar w:top="1020" w:right="1040" w:bottom="280" w:left="880" w:header="182" w:footer="0" w:gutter="0"/>
          <w:cols w:space="720"/>
        </w:sectPr>
      </w:pPr>
    </w:p>
    <w:p w:rsidR="004C596B" w:rsidRDefault="00072626">
      <w:pPr>
        <w:pStyle w:val="Heading2"/>
        <w:numPr>
          <w:ilvl w:val="0"/>
          <w:numId w:val="15"/>
        </w:numPr>
        <w:tabs>
          <w:tab w:val="left" w:pos="975"/>
          <w:tab w:val="left" w:pos="976"/>
        </w:tabs>
        <w:spacing w:before="82"/>
        <w:ind w:left="975" w:hanging="738"/>
      </w:pPr>
      <w:bookmarkStart w:id="22" w:name="10.__Confidentiality"/>
      <w:bookmarkEnd w:id="22"/>
      <w:r>
        <w:rPr>
          <w:color w:val="434343"/>
          <w:spacing w:val="-2"/>
        </w:rPr>
        <w:lastRenderedPageBreak/>
        <w:t>Confidentiality</w:t>
      </w:r>
    </w:p>
    <w:p w:rsidR="004C596B" w:rsidRDefault="00072626">
      <w:pPr>
        <w:pStyle w:val="ListParagraph"/>
        <w:numPr>
          <w:ilvl w:val="1"/>
          <w:numId w:val="15"/>
        </w:numPr>
        <w:tabs>
          <w:tab w:val="left" w:pos="958"/>
          <w:tab w:val="left" w:pos="959"/>
        </w:tabs>
        <w:spacing w:before="148" w:line="297" w:lineRule="auto"/>
        <w:ind w:left="958" w:right="248" w:hanging="721"/>
      </w:pPr>
      <w:r>
        <w:t>The Supplier must during and after the Term keep the Buyer fully indemnified against all Losses,</w:t>
      </w:r>
      <w:r>
        <w:rPr>
          <w:spacing w:val="-3"/>
        </w:rPr>
        <w:t xml:space="preserve"> </w:t>
      </w:r>
      <w:r>
        <w:t>damages,</w:t>
      </w:r>
      <w:r>
        <w:rPr>
          <w:spacing w:val="-3"/>
        </w:rPr>
        <w:t xml:space="preserve"> </w:t>
      </w:r>
      <w:r>
        <w:t>costs</w:t>
      </w:r>
      <w:r>
        <w:rPr>
          <w:spacing w:val="-4"/>
        </w:rPr>
        <w:t xml:space="preserve"> </w:t>
      </w:r>
      <w:r>
        <w:t>or</w:t>
      </w:r>
      <w:r>
        <w:rPr>
          <w:spacing w:val="-1"/>
        </w:rPr>
        <w:t xml:space="preserve"> </w:t>
      </w:r>
      <w:r>
        <w:t>expenses</w:t>
      </w:r>
      <w:r>
        <w:rPr>
          <w:spacing w:val="-1"/>
        </w:rPr>
        <w:t xml:space="preserve"> </w:t>
      </w:r>
      <w:r>
        <w:t>and</w:t>
      </w:r>
      <w:r>
        <w:rPr>
          <w:spacing w:val="-4"/>
        </w:rPr>
        <w:t xml:space="preserve"> </w:t>
      </w:r>
      <w:r>
        <w:t>other</w:t>
      </w:r>
      <w:r>
        <w:rPr>
          <w:spacing w:val="-1"/>
        </w:rPr>
        <w:t xml:space="preserve"> </w:t>
      </w:r>
      <w:r>
        <w:t>liabilities</w:t>
      </w:r>
      <w:r>
        <w:rPr>
          <w:spacing w:val="-2"/>
        </w:rPr>
        <w:t xml:space="preserve"> </w:t>
      </w:r>
      <w:r>
        <w:t>(including</w:t>
      </w:r>
      <w:r>
        <w:rPr>
          <w:spacing w:val="-1"/>
        </w:rPr>
        <w:t xml:space="preserve"> </w:t>
      </w:r>
      <w:r>
        <w:t>legal</w:t>
      </w:r>
      <w:r>
        <w:rPr>
          <w:spacing w:val="-5"/>
        </w:rPr>
        <w:t xml:space="preserve"> </w:t>
      </w:r>
      <w:r>
        <w:t>fees)</w:t>
      </w:r>
      <w:r>
        <w:rPr>
          <w:spacing w:val="-1"/>
        </w:rPr>
        <w:t xml:space="preserve"> </w:t>
      </w:r>
      <w:r>
        <w:t>arising</w:t>
      </w:r>
      <w:r>
        <w:rPr>
          <w:spacing w:val="-4"/>
        </w:rPr>
        <w:t xml:space="preserve"> </w:t>
      </w:r>
      <w:r>
        <w:t>from any breach of the Supplier's obligations under incorporated Framework Agreement clause</w:t>
      </w:r>
    </w:p>
    <w:p w:rsidR="004C596B" w:rsidRDefault="00072626">
      <w:pPr>
        <w:pStyle w:val="BodyText"/>
        <w:spacing w:line="300" w:lineRule="auto"/>
        <w:ind w:left="968" w:right="65"/>
      </w:pPr>
      <w:r>
        <w:t>34.</w:t>
      </w:r>
      <w:r>
        <w:rPr>
          <w:spacing w:val="-2"/>
        </w:rPr>
        <w:t xml:space="preserve"> </w:t>
      </w:r>
      <w:r>
        <w:t>The</w:t>
      </w:r>
      <w:r>
        <w:rPr>
          <w:spacing w:val="-3"/>
        </w:rPr>
        <w:t xml:space="preserve"> </w:t>
      </w:r>
      <w:r>
        <w:t>indemnity</w:t>
      </w:r>
      <w:r>
        <w:rPr>
          <w:spacing w:val="-3"/>
        </w:rPr>
        <w:t xml:space="preserve"> </w:t>
      </w:r>
      <w:r>
        <w:t>doesn’t apply</w:t>
      </w:r>
      <w:r>
        <w:rPr>
          <w:spacing w:val="-3"/>
        </w:rPr>
        <w:t xml:space="preserve"> </w:t>
      </w:r>
      <w:r>
        <w:t>to</w:t>
      </w:r>
      <w:r>
        <w:rPr>
          <w:spacing w:val="-3"/>
        </w:rPr>
        <w:t xml:space="preserve"> </w:t>
      </w:r>
      <w:r>
        <w:t>the</w:t>
      </w:r>
      <w:r>
        <w:rPr>
          <w:spacing w:val="-1"/>
        </w:rPr>
        <w:t xml:space="preserve"> </w:t>
      </w:r>
      <w:r>
        <w:t>extent</w:t>
      </w:r>
      <w:r>
        <w:rPr>
          <w:spacing w:val="-2"/>
        </w:rPr>
        <w:t xml:space="preserve"> </w:t>
      </w:r>
      <w:r>
        <w:t>that</w:t>
      </w:r>
      <w:r>
        <w:rPr>
          <w:spacing w:val="-2"/>
        </w:rPr>
        <w:t xml:space="preserve"> </w:t>
      </w:r>
      <w:r>
        <w:t>the</w:t>
      </w:r>
      <w:r>
        <w:rPr>
          <w:spacing w:val="-3"/>
        </w:rPr>
        <w:t xml:space="preserve"> </w:t>
      </w:r>
      <w:r>
        <w:t>Supplier breach</w:t>
      </w:r>
      <w:r>
        <w:rPr>
          <w:spacing w:val="-1"/>
        </w:rPr>
        <w:t xml:space="preserve"> </w:t>
      </w:r>
      <w:r>
        <w:t>is</w:t>
      </w:r>
      <w:r>
        <w:rPr>
          <w:spacing w:val="-1"/>
        </w:rPr>
        <w:t xml:space="preserve"> </w:t>
      </w:r>
      <w:r>
        <w:t>due</w:t>
      </w:r>
      <w:r>
        <w:rPr>
          <w:spacing w:val="-1"/>
        </w:rPr>
        <w:t xml:space="preserve"> </w:t>
      </w:r>
      <w:r>
        <w:t>to</w:t>
      </w:r>
      <w:r>
        <w:rPr>
          <w:spacing w:val="-3"/>
        </w:rPr>
        <w:t xml:space="preserve"> </w:t>
      </w:r>
      <w:r>
        <w:t>a</w:t>
      </w:r>
      <w:r>
        <w:rPr>
          <w:spacing w:val="-1"/>
        </w:rPr>
        <w:t xml:space="preserve"> </w:t>
      </w:r>
      <w:r>
        <w:t xml:space="preserve">Buyer’s </w:t>
      </w:r>
      <w:r>
        <w:rPr>
          <w:spacing w:val="-2"/>
        </w:rPr>
        <w:t>instruction.</w:t>
      </w:r>
    </w:p>
    <w:p w:rsidR="004C596B" w:rsidRDefault="004C596B">
      <w:pPr>
        <w:pStyle w:val="BodyText"/>
        <w:rPr>
          <w:sz w:val="26"/>
        </w:rPr>
      </w:pPr>
    </w:p>
    <w:p w:rsidR="004C596B" w:rsidRDefault="00072626">
      <w:pPr>
        <w:pStyle w:val="Heading2"/>
        <w:numPr>
          <w:ilvl w:val="0"/>
          <w:numId w:val="15"/>
        </w:numPr>
        <w:tabs>
          <w:tab w:val="left" w:pos="973"/>
          <w:tab w:val="left" w:pos="974"/>
        </w:tabs>
        <w:ind w:left="973" w:hanging="736"/>
      </w:pPr>
      <w:bookmarkStart w:id="23" w:name="11.__Intellectual_Property_Rights"/>
      <w:bookmarkEnd w:id="23"/>
      <w:r>
        <w:rPr>
          <w:color w:val="434343"/>
        </w:rPr>
        <w:t>Intellectual</w:t>
      </w:r>
      <w:r>
        <w:rPr>
          <w:color w:val="434343"/>
          <w:spacing w:val="-11"/>
        </w:rPr>
        <w:t xml:space="preserve"> </w:t>
      </w:r>
      <w:r>
        <w:rPr>
          <w:color w:val="434343"/>
        </w:rPr>
        <w:t>Property</w:t>
      </w:r>
      <w:r>
        <w:rPr>
          <w:color w:val="434343"/>
          <w:spacing w:val="-10"/>
        </w:rPr>
        <w:t xml:space="preserve"> </w:t>
      </w:r>
      <w:r>
        <w:rPr>
          <w:color w:val="434343"/>
          <w:spacing w:val="-2"/>
        </w:rPr>
        <w:t>Rights</w:t>
      </w:r>
    </w:p>
    <w:p w:rsidR="004C596B" w:rsidRDefault="00072626">
      <w:pPr>
        <w:pStyle w:val="ListParagraph"/>
        <w:numPr>
          <w:ilvl w:val="1"/>
          <w:numId w:val="15"/>
        </w:numPr>
        <w:tabs>
          <w:tab w:val="left" w:pos="958"/>
          <w:tab w:val="left" w:pos="959"/>
        </w:tabs>
        <w:spacing w:before="148" w:line="300" w:lineRule="auto"/>
        <w:ind w:left="968" w:right="251" w:hanging="731"/>
      </w:pPr>
      <w:r>
        <w:t xml:space="preserve">Save for the </w:t>
      </w:r>
      <w:proofErr w:type="spellStart"/>
      <w:r>
        <w:t>licences</w:t>
      </w:r>
      <w:proofErr w:type="spellEnd"/>
      <w:r>
        <w:t xml:space="preserve"> expressly granted pursuant to Clauses 11.3 and 11.4, neither Party shall acquire any right, title or interest in or to the Intellectual Property Rights (“</w:t>
      </w:r>
      <w:proofErr w:type="gramStart"/>
      <w:r>
        <w:t>IPR”s</w:t>
      </w:r>
      <w:proofErr w:type="gramEnd"/>
      <w:r>
        <w:t>) (whether</w:t>
      </w:r>
      <w:r>
        <w:rPr>
          <w:spacing w:val="-1"/>
        </w:rPr>
        <w:t xml:space="preserve"> </w:t>
      </w:r>
      <w:r>
        <w:t>pre-existing</w:t>
      </w:r>
      <w:r>
        <w:rPr>
          <w:spacing w:val="-2"/>
        </w:rPr>
        <w:t xml:space="preserve"> </w:t>
      </w:r>
      <w:r>
        <w:t>or</w:t>
      </w:r>
      <w:r>
        <w:rPr>
          <w:spacing w:val="-6"/>
        </w:rPr>
        <w:t xml:space="preserve"> </w:t>
      </w:r>
      <w:r>
        <w:t>created</w:t>
      </w:r>
      <w:r>
        <w:rPr>
          <w:spacing w:val="-4"/>
        </w:rPr>
        <w:t xml:space="preserve"> </w:t>
      </w:r>
      <w:r>
        <w:t>during</w:t>
      </w:r>
      <w:r>
        <w:rPr>
          <w:spacing w:val="-2"/>
        </w:rPr>
        <w:t xml:space="preserve"> </w:t>
      </w:r>
      <w:r>
        <w:t>the</w:t>
      </w:r>
      <w:r>
        <w:rPr>
          <w:spacing w:val="-4"/>
        </w:rPr>
        <w:t xml:space="preserve"> </w:t>
      </w:r>
      <w:r>
        <w:t>Call-Off Contract</w:t>
      </w:r>
      <w:r>
        <w:rPr>
          <w:spacing w:val="-3"/>
        </w:rPr>
        <w:t xml:space="preserve"> </w:t>
      </w:r>
      <w:r>
        <w:t>Term)</w:t>
      </w:r>
      <w:r>
        <w:rPr>
          <w:spacing w:val="-1"/>
        </w:rPr>
        <w:t xml:space="preserve"> </w:t>
      </w:r>
      <w:r>
        <w:t>of</w:t>
      </w:r>
      <w:r>
        <w:rPr>
          <w:spacing w:val="-3"/>
        </w:rPr>
        <w:t xml:space="preserve"> </w:t>
      </w:r>
      <w:r>
        <w:t>the</w:t>
      </w:r>
      <w:r>
        <w:rPr>
          <w:spacing w:val="-4"/>
        </w:rPr>
        <w:t xml:space="preserve"> </w:t>
      </w:r>
      <w:r>
        <w:t>other</w:t>
      </w:r>
      <w:r>
        <w:rPr>
          <w:spacing w:val="-1"/>
        </w:rPr>
        <w:t xml:space="preserve"> </w:t>
      </w:r>
      <w:r>
        <w:t>Party</w:t>
      </w:r>
      <w:r>
        <w:rPr>
          <w:spacing w:val="-4"/>
        </w:rPr>
        <w:t xml:space="preserve"> </w:t>
      </w:r>
      <w:r>
        <w:t>or</w:t>
      </w:r>
      <w:r>
        <w:rPr>
          <w:spacing w:val="-3"/>
        </w:rPr>
        <w:t xml:space="preserve"> </w:t>
      </w:r>
      <w:r>
        <w:t>its licensors unless stated otherwise in the Order Form.</w:t>
      </w:r>
    </w:p>
    <w:p w:rsidR="004C596B" w:rsidRDefault="004C596B">
      <w:pPr>
        <w:pStyle w:val="BodyText"/>
        <w:spacing w:before="3"/>
        <w:rPr>
          <w:sz w:val="26"/>
        </w:rPr>
      </w:pPr>
    </w:p>
    <w:p w:rsidR="004C596B" w:rsidRDefault="00072626">
      <w:pPr>
        <w:pStyle w:val="ListParagraph"/>
        <w:numPr>
          <w:ilvl w:val="1"/>
          <w:numId w:val="15"/>
        </w:numPr>
        <w:tabs>
          <w:tab w:val="left" w:pos="974"/>
          <w:tab w:val="left" w:pos="975"/>
        </w:tabs>
        <w:spacing w:before="1" w:line="295" w:lineRule="auto"/>
        <w:ind w:left="958" w:right="622" w:hanging="721"/>
      </w:pPr>
      <w:r>
        <w:t>Neither Party</w:t>
      </w:r>
      <w:r>
        <w:rPr>
          <w:spacing w:val="-3"/>
        </w:rPr>
        <w:t xml:space="preserve"> </w:t>
      </w:r>
      <w:r>
        <w:t>shall</w:t>
      </w:r>
      <w:r>
        <w:rPr>
          <w:spacing w:val="-1"/>
        </w:rPr>
        <w:t xml:space="preserve"> </w:t>
      </w:r>
      <w:r>
        <w:t>have</w:t>
      </w:r>
      <w:r>
        <w:rPr>
          <w:spacing w:val="-1"/>
        </w:rPr>
        <w:t xml:space="preserve"> </w:t>
      </w:r>
      <w:r>
        <w:t>any</w:t>
      </w:r>
      <w:r>
        <w:rPr>
          <w:spacing w:val="-3"/>
        </w:rPr>
        <w:t xml:space="preserve"> </w:t>
      </w:r>
      <w:r>
        <w:t>right</w:t>
      </w:r>
      <w:r>
        <w:rPr>
          <w:spacing w:val="-2"/>
        </w:rPr>
        <w:t xml:space="preserve"> </w:t>
      </w:r>
      <w:r>
        <w:t>to</w:t>
      </w:r>
      <w:r>
        <w:rPr>
          <w:spacing w:val="-3"/>
        </w:rPr>
        <w:t xml:space="preserve"> </w:t>
      </w:r>
      <w:r>
        <w:t>use</w:t>
      </w:r>
      <w:r>
        <w:rPr>
          <w:spacing w:val="-1"/>
        </w:rPr>
        <w:t xml:space="preserve"> </w:t>
      </w:r>
      <w:r>
        <w:t>any</w:t>
      </w:r>
      <w:r>
        <w:rPr>
          <w:spacing w:val="-3"/>
        </w:rPr>
        <w:t xml:space="preserve"> </w:t>
      </w:r>
      <w:r>
        <w:t>of the</w:t>
      </w:r>
      <w:r>
        <w:rPr>
          <w:spacing w:val="-3"/>
        </w:rPr>
        <w:t xml:space="preserve"> </w:t>
      </w:r>
      <w:r>
        <w:t>other Party's</w:t>
      </w:r>
      <w:r>
        <w:rPr>
          <w:spacing w:val="-3"/>
        </w:rPr>
        <w:t xml:space="preserve"> </w:t>
      </w:r>
      <w:r>
        <w:t>names,</w:t>
      </w:r>
      <w:r>
        <w:rPr>
          <w:spacing w:val="-2"/>
        </w:rPr>
        <w:t xml:space="preserve"> </w:t>
      </w:r>
      <w:r>
        <w:t>logos</w:t>
      </w:r>
      <w:r>
        <w:rPr>
          <w:spacing w:val="-1"/>
        </w:rPr>
        <w:t xml:space="preserve"> </w:t>
      </w:r>
      <w:r>
        <w:t>or</w:t>
      </w:r>
      <w:r>
        <w:rPr>
          <w:spacing w:val="-2"/>
        </w:rPr>
        <w:t xml:space="preserve"> </w:t>
      </w:r>
      <w:r>
        <w:t>trade marks</w:t>
      </w:r>
      <w:r>
        <w:rPr>
          <w:spacing w:val="-3"/>
        </w:rPr>
        <w:t xml:space="preserve"> </w:t>
      </w:r>
      <w:r>
        <w:t>on</w:t>
      </w:r>
      <w:r>
        <w:rPr>
          <w:spacing w:val="-3"/>
        </w:rPr>
        <w:t xml:space="preserve"> </w:t>
      </w:r>
      <w:r>
        <w:t>any</w:t>
      </w:r>
      <w:r>
        <w:rPr>
          <w:spacing w:val="-3"/>
        </w:rPr>
        <w:t xml:space="preserve"> </w:t>
      </w:r>
      <w:r>
        <w:t>of its products or</w:t>
      </w:r>
      <w:r>
        <w:rPr>
          <w:spacing w:val="-2"/>
        </w:rPr>
        <w:t xml:space="preserve"> </w:t>
      </w:r>
      <w:r>
        <w:t>services</w:t>
      </w:r>
      <w:r>
        <w:rPr>
          <w:spacing w:val="-1"/>
        </w:rPr>
        <w:t xml:space="preserve"> </w:t>
      </w:r>
      <w:r>
        <w:t>without the</w:t>
      </w:r>
      <w:r>
        <w:rPr>
          <w:spacing w:val="-1"/>
        </w:rPr>
        <w:t xml:space="preserve"> </w:t>
      </w:r>
      <w:r>
        <w:t>other Party's prior</w:t>
      </w:r>
      <w:r>
        <w:rPr>
          <w:spacing w:val="-2"/>
        </w:rPr>
        <w:t xml:space="preserve"> </w:t>
      </w:r>
      <w:r>
        <w:t>written</w:t>
      </w:r>
      <w:r>
        <w:rPr>
          <w:spacing w:val="-1"/>
        </w:rPr>
        <w:t xml:space="preserve"> </w:t>
      </w:r>
      <w:r>
        <w:t>consent.</w:t>
      </w:r>
    </w:p>
    <w:p w:rsidR="004C596B" w:rsidRDefault="004C596B">
      <w:pPr>
        <w:pStyle w:val="BodyText"/>
        <w:spacing w:before="10"/>
        <w:rPr>
          <w:sz w:val="23"/>
        </w:rPr>
      </w:pPr>
    </w:p>
    <w:p w:rsidR="004C596B" w:rsidRDefault="00072626">
      <w:pPr>
        <w:pStyle w:val="ListParagraph"/>
        <w:numPr>
          <w:ilvl w:val="1"/>
          <w:numId w:val="15"/>
        </w:numPr>
        <w:tabs>
          <w:tab w:val="left" w:pos="958"/>
          <w:tab w:val="left" w:pos="959"/>
        </w:tabs>
        <w:spacing w:line="297" w:lineRule="auto"/>
        <w:ind w:left="958" w:right="126" w:hanging="721"/>
      </w:pPr>
      <w:r>
        <w:t xml:space="preserve">The Buyer grants to the Supplier a royalty-free, non-exclusive, non-transferable </w:t>
      </w:r>
      <w:proofErr w:type="spellStart"/>
      <w:r>
        <w:t>licence</w:t>
      </w:r>
      <w:proofErr w:type="spellEnd"/>
      <w:r>
        <w:t xml:space="preserve"> during the Call-Off Contract Term to use the Buyer’s or its relevant licensor’s Buyer Data and</w:t>
      </w:r>
      <w:r>
        <w:rPr>
          <w:spacing w:val="-2"/>
        </w:rPr>
        <w:t xml:space="preserve"> </w:t>
      </w:r>
      <w:r>
        <w:t>related</w:t>
      </w:r>
      <w:r>
        <w:rPr>
          <w:spacing w:val="-4"/>
        </w:rPr>
        <w:t xml:space="preserve"> </w:t>
      </w:r>
      <w:r>
        <w:t>IPR</w:t>
      </w:r>
      <w:r>
        <w:rPr>
          <w:spacing w:val="-5"/>
        </w:rPr>
        <w:t xml:space="preserve"> </w:t>
      </w:r>
      <w:r>
        <w:t>solely</w:t>
      </w:r>
      <w:r>
        <w:rPr>
          <w:spacing w:val="-4"/>
        </w:rPr>
        <w:t xml:space="preserve"> </w:t>
      </w:r>
      <w:r>
        <w:t>to</w:t>
      </w:r>
      <w:r>
        <w:rPr>
          <w:spacing w:val="-2"/>
        </w:rPr>
        <w:t xml:space="preserve"> </w:t>
      </w:r>
      <w:r>
        <w:t>the</w:t>
      </w:r>
      <w:r>
        <w:rPr>
          <w:spacing w:val="-4"/>
        </w:rPr>
        <w:t xml:space="preserve"> </w:t>
      </w:r>
      <w:r>
        <w:t>extent necessary</w:t>
      </w:r>
      <w:r>
        <w:rPr>
          <w:spacing w:val="-6"/>
        </w:rPr>
        <w:t xml:space="preserve"> </w:t>
      </w:r>
      <w:r>
        <w:t>for</w:t>
      </w:r>
      <w:r>
        <w:rPr>
          <w:spacing w:val="-3"/>
        </w:rPr>
        <w:t xml:space="preserve"> </w:t>
      </w:r>
      <w:r>
        <w:t>providing</w:t>
      </w:r>
      <w:r>
        <w:rPr>
          <w:spacing w:val="-2"/>
        </w:rPr>
        <w:t xml:space="preserve"> </w:t>
      </w:r>
      <w:r>
        <w:t>the</w:t>
      </w:r>
      <w:r>
        <w:rPr>
          <w:spacing w:val="-2"/>
        </w:rPr>
        <w:t xml:space="preserve"> </w:t>
      </w:r>
      <w:r>
        <w:t>Services</w:t>
      </w:r>
      <w:r>
        <w:rPr>
          <w:spacing w:val="-2"/>
        </w:rPr>
        <w:t xml:space="preserve"> </w:t>
      </w:r>
      <w:r>
        <w:t>in</w:t>
      </w:r>
      <w:r>
        <w:rPr>
          <w:spacing w:val="-2"/>
        </w:rPr>
        <w:t xml:space="preserve"> </w:t>
      </w:r>
      <w:r>
        <w:t>accordance</w:t>
      </w:r>
      <w:r>
        <w:rPr>
          <w:spacing w:val="-2"/>
        </w:rPr>
        <w:t xml:space="preserve"> </w:t>
      </w:r>
      <w:r>
        <w:t>with this Contract, including the right to grant sub-</w:t>
      </w:r>
      <w:proofErr w:type="spellStart"/>
      <w:r>
        <w:t>licences</w:t>
      </w:r>
      <w:proofErr w:type="spellEnd"/>
      <w:r>
        <w:t xml:space="preserve"> to Subcontractors provided that:</w:t>
      </w:r>
    </w:p>
    <w:p w:rsidR="004C596B" w:rsidRDefault="004C596B">
      <w:pPr>
        <w:pStyle w:val="BodyText"/>
        <w:spacing w:before="9"/>
        <w:rPr>
          <w:sz w:val="26"/>
        </w:rPr>
      </w:pPr>
    </w:p>
    <w:p w:rsidR="004C596B" w:rsidRDefault="00072626">
      <w:pPr>
        <w:pStyle w:val="ListParagraph"/>
        <w:numPr>
          <w:ilvl w:val="2"/>
          <w:numId w:val="15"/>
        </w:numPr>
        <w:tabs>
          <w:tab w:val="left" w:pos="1633"/>
        </w:tabs>
        <w:spacing w:line="297" w:lineRule="auto"/>
        <w:ind w:left="963" w:right="486" w:hanging="5"/>
        <w:jc w:val="both"/>
      </w:pPr>
      <w:r>
        <w:t>any relevant Subcontractor has entered into a confidentiality undertaking with the Supplier on substantially</w:t>
      </w:r>
      <w:r>
        <w:rPr>
          <w:spacing w:val="-1"/>
        </w:rPr>
        <w:t xml:space="preserve"> </w:t>
      </w:r>
      <w:r>
        <w:t>the same</w:t>
      </w:r>
      <w:r>
        <w:rPr>
          <w:spacing w:val="-1"/>
        </w:rPr>
        <w:t xml:space="preserve"> </w:t>
      </w:r>
      <w:r>
        <w:t>terms</w:t>
      </w:r>
      <w:r>
        <w:rPr>
          <w:spacing w:val="-1"/>
        </w:rPr>
        <w:t xml:space="preserve"> </w:t>
      </w:r>
      <w:r>
        <w:t>as</w:t>
      </w:r>
      <w:r>
        <w:rPr>
          <w:spacing w:val="-1"/>
        </w:rPr>
        <w:t xml:space="preserve"> </w:t>
      </w:r>
      <w:r>
        <w:t>set out in Framework Agreement clause</w:t>
      </w:r>
      <w:r>
        <w:rPr>
          <w:spacing w:val="-1"/>
        </w:rPr>
        <w:t xml:space="preserve"> </w:t>
      </w:r>
      <w:r>
        <w:t>34 (Confidentiality); and</w:t>
      </w:r>
    </w:p>
    <w:p w:rsidR="004C596B" w:rsidRDefault="004C596B">
      <w:pPr>
        <w:pStyle w:val="BodyText"/>
        <w:rPr>
          <w:sz w:val="20"/>
        </w:rPr>
      </w:pPr>
    </w:p>
    <w:p w:rsidR="004C596B" w:rsidRDefault="00072626">
      <w:pPr>
        <w:pStyle w:val="ListParagraph"/>
        <w:numPr>
          <w:ilvl w:val="2"/>
          <w:numId w:val="15"/>
        </w:numPr>
        <w:tabs>
          <w:tab w:val="left" w:pos="1633"/>
        </w:tabs>
        <w:spacing w:line="297" w:lineRule="auto"/>
        <w:ind w:left="963" w:right="241" w:hanging="5"/>
      </w:pPr>
      <w:r>
        <w:t>the Supplier shall</w:t>
      </w:r>
      <w:r>
        <w:rPr>
          <w:spacing w:val="-2"/>
        </w:rPr>
        <w:t xml:space="preserve"> </w:t>
      </w:r>
      <w:r>
        <w:t>not and shall procure that any relevant Sub-Contractor shall not, without the Buyer’s written consent, use the licensed materials for any other purpose or for the benefit of any person other than the Buyer.</w:t>
      </w:r>
    </w:p>
    <w:p w:rsidR="004C596B" w:rsidRDefault="004C596B">
      <w:pPr>
        <w:pStyle w:val="BodyText"/>
        <w:rPr>
          <w:sz w:val="20"/>
        </w:rPr>
      </w:pPr>
    </w:p>
    <w:p w:rsidR="004C596B" w:rsidRDefault="00072626">
      <w:pPr>
        <w:pStyle w:val="ListParagraph"/>
        <w:numPr>
          <w:ilvl w:val="1"/>
          <w:numId w:val="15"/>
        </w:numPr>
        <w:tabs>
          <w:tab w:val="left" w:pos="910"/>
          <w:tab w:val="left" w:pos="911"/>
        </w:tabs>
        <w:spacing w:before="1" w:line="297" w:lineRule="auto"/>
        <w:ind w:left="958" w:right="220" w:hanging="721"/>
      </w:pPr>
      <w:r>
        <w:t xml:space="preserve">The Supplier grants to the Buyer the </w:t>
      </w:r>
      <w:proofErr w:type="spellStart"/>
      <w:r>
        <w:t>licence</w:t>
      </w:r>
      <w:proofErr w:type="spellEnd"/>
      <w:r>
        <w:t xml:space="preserve"> taken from its Supplier Terms which </w:t>
      </w:r>
      <w:proofErr w:type="spellStart"/>
      <w:r>
        <w:t>licence</w:t>
      </w:r>
      <w:proofErr w:type="spellEnd"/>
      <w:r>
        <w:t xml:space="preserve"> shall, as a minimum, grant the Buyer a non-exclusive, non-transferable </w:t>
      </w:r>
      <w:proofErr w:type="spellStart"/>
      <w:r>
        <w:t>licence</w:t>
      </w:r>
      <w:proofErr w:type="spellEnd"/>
      <w:r>
        <w:t xml:space="preserve"> during the Call-Off Contract Term to use the Supplier’s or its relevant licensor’s IPR solely to the extent necessary</w:t>
      </w:r>
      <w:r>
        <w:rPr>
          <w:spacing w:val="-4"/>
        </w:rPr>
        <w:t xml:space="preserve"> </w:t>
      </w:r>
      <w:r>
        <w:t>to</w:t>
      </w:r>
      <w:r>
        <w:rPr>
          <w:spacing w:val="-4"/>
        </w:rPr>
        <w:t xml:space="preserve"> </w:t>
      </w:r>
      <w:r>
        <w:t>access</w:t>
      </w:r>
      <w:r>
        <w:rPr>
          <w:spacing w:val="-1"/>
        </w:rPr>
        <w:t xml:space="preserve"> </w:t>
      </w:r>
      <w:r>
        <w:t>and</w:t>
      </w:r>
      <w:r>
        <w:rPr>
          <w:spacing w:val="-2"/>
        </w:rPr>
        <w:t xml:space="preserve"> </w:t>
      </w:r>
      <w:r>
        <w:t>use</w:t>
      </w:r>
      <w:r>
        <w:rPr>
          <w:spacing w:val="-4"/>
        </w:rPr>
        <w:t xml:space="preserve"> </w:t>
      </w:r>
      <w:r>
        <w:t>the</w:t>
      </w:r>
      <w:r>
        <w:rPr>
          <w:spacing w:val="-2"/>
        </w:rPr>
        <w:t xml:space="preserve"> </w:t>
      </w:r>
      <w:r>
        <w:t>Services</w:t>
      </w:r>
      <w:r>
        <w:rPr>
          <w:spacing w:val="-2"/>
        </w:rPr>
        <w:t xml:space="preserve"> </w:t>
      </w:r>
      <w:r>
        <w:t>in</w:t>
      </w:r>
      <w:r>
        <w:rPr>
          <w:spacing w:val="-2"/>
        </w:rPr>
        <w:t xml:space="preserve"> </w:t>
      </w:r>
      <w:r>
        <w:t>accordance</w:t>
      </w:r>
      <w:r>
        <w:rPr>
          <w:spacing w:val="-2"/>
        </w:rPr>
        <w:t xml:space="preserve"> </w:t>
      </w:r>
      <w:r>
        <w:t>with</w:t>
      </w:r>
      <w:r>
        <w:rPr>
          <w:spacing w:val="-2"/>
        </w:rPr>
        <w:t xml:space="preserve"> </w:t>
      </w:r>
      <w:r>
        <w:t>this</w:t>
      </w:r>
      <w:r>
        <w:rPr>
          <w:spacing w:val="-4"/>
        </w:rPr>
        <w:t xml:space="preserve"> </w:t>
      </w:r>
      <w:r>
        <w:t>Call-Off Contract.</w:t>
      </w:r>
    </w:p>
    <w:p w:rsidR="004C596B" w:rsidRDefault="004C596B">
      <w:pPr>
        <w:pStyle w:val="BodyText"/>
        <w:rPr>
          <w:sz w:val="24"/>
        </w:rPr>
      </w:pPr>
    </w:p>
    <w:p w:rsidR="004C596B" w:rsidRDefault="004C596B">
      <w:pPr>
        <w:pStyle w:val="BodyText"/>
        <w:rPr>
          <w:sz w:val="28"/>
        </w:rPr>
      </w:pPr>
    </w:p>
    <w:p w:rsidR="004C596B" w:rsidRDefault="00072626">
      <w:pPr>
        <w:pStyle w:val="ListParagraph"/>
        <w:numPr>
          <w:ilvl w:val="1"/>
          <w:numId w:val="15"/>
        </w:numPr>
        <w:tabs>
          <w:tab w:val="left" w:pos="730"/>
        </w:tabs>
        <w:ind w:left="729" w:hanging="492"/>
      </w:pPr>
      <w:r>
        <w:t>Subject</w:t>
      </w:r>
      <w:r>
        <w:rPr>
          <w:spacing w:val="-5"/>
        </w:rPr>
        <w:t xml:space="preserve"> </w:t>
      </w:r>
      <w:r>
        <w:t>to</w:t>
      </w:r>
      <w:r>
        <w:rPr>
          <w:spacing w:val="-6"/>
        </w:rPr>
        <w:t xml:space="preserve"> </w:t>
      </w:r>
      <w:r>
        <w:t>the</w:t>
      </w:r>
      <w:r>
        <w:rPr>
          <w:spacing w:val="-5"/>
        </w:rPr>
        <w:t xml:space="preserve"> </w:t>
      </w:r>
      <w:r>
        <w:t>limitation</w:t>
      </w:r>
      <w:r>
        <w:rPr>
          <w:spacing w:val="-4"/>
        </w:rPr>
        <w:t xml:space="preserve"> </w:t>
      </w:r>
      <w:r>
        <w:t>in</w:t>
      </w:r>
      <w:r>
        <w:rPr>
          <w:spacing w:val="-3"/>
        </w:rPr>
        <w:t xml:space="preserve"> </w:t>
      </w:r>
      <w:r>
        <w:t>Clause</w:t>
      </w:r>
      <w:r>
        <w:rPr>
          <w:spacing w:val="-4"/>
        </w:rPr>
        <w:t xml:space="preserve"> </w:t>
      </w:r>
      <w:r>
        <w:t>24.3,</w:t>
      </w:r>
      <w:r>
        <w:rPr>
          <w:spacing w:val="-5"/>
        </w:rPr>
        <w:t xml:space="preserve"> </w:t>
      </w:r>
      <w:r>
        <w:t>the</w:t>
      </w:r>
      <w:r>
        <w:rPr>
          <w:spacing w:val="-9"/>
        </w:rPr>
        <w:t xml:space="preserve"> </w:t>
      </w:r>
      <w:r>
        <w:t>Buyer</w:t>
      </w:r>
      <w:r>
        <w:rPr>
          <w:spacing w:val="-2"/>
        </w:rPr>
        <w:t xml:space="preserve"> shall:</w:t>
      </w:r>
    </w:p>
    <w:p w:rsidR="004C596B" w:rsidRDefault="004C596B">
      <w:pPr>
        <w:pStyle w:val="BodyText"/>
        <w:rPr>
          <w:sz w:val="26"/>
        </w:rPr>
      </w:pPr>
    </w:p>
    <w:p w:rsidR="004C596B" w:rsidRDefault="00072626">
      <w:pPr>
        <w:pStyle w:val="ListParagraph"/>
        <w:numPr>
          <w:ilvl w:val="2"/>
          <w:numId w:val="15"/>
        </w:numPr>
        <w:tabs>
          <w:tab w:val="left" w:pos="1648"/>
        </w:tabs>
        <w:spacing w:line="295" w:lineRule="auto"/>
        <w:ind w:left="1693" w:right="681" w:hanging="720"/>
      </w:pPr>
      <w:r>
        <w:t>defend</w:t>
      </w:r>
      <w:r>
        <w:rPr>
          <w:spacing w:val="-4"/>
        </w:rPr>
        <w:t xml:space="preserve"> </w:t>
      </w:r>
      <w:r>
        <w:t>the</w:t>
      </w:r>
      <w:r>
        <w:rPr>
          <w:spacing w:val="-4"/>
        </w:rPr>
        <w:t xml:space="preserve"> </w:t>
      </w:r>
      <w:r>
        <w:t>Supplier,</w:t>
      </w:r>
      <w:r>
        <w:rPr>
          <w:spacing w:val="-2"/>
        </w:rPr>
        <w:t xml:space="preserve"> </w:t>
      </w:r>
      <w:r>
        <w:t>its</w:t>
      </w:r>
      <w:r>
        <w:rPr>
          <w:spacing w:val="-1"/>
        </w:rPr>
        <w:t xml:space="preserve"> </w:t>
      </w:r>
      <w:r>
        <w:t>Affiliates</w:t>
      </w:r>
      <w:r>
        <w:rPr>
          <w:spacing w:val="-1"/>
        </w:rPr>
        <w:t xml:space="preserve"> </w:t>
      </w:r>
      <w:r>
        <w:t>and</w:t>
      </w:r>
      <w:r>
        <w:rPr>
          <w:spacing w:val="-2"/>
        </w:rPr>
        <w:t xml:space="preserve"> </w:t>
      </w:r>
      <w:r>
        <w:t>licensors</w:t>
      </w:r>
      <w:r>
        <w:rPr>
          <w:spacing w:val="-3"/>
        </w:rPr>
        <w:t xml:space="preserve"> </w:t>
      </w:r>
      <w:r>
        <w:t>from</w:t>
      </w:r>
      <w:r>
        <w:rPr>
          <w:spacing w:val="-3"/>
        </w:rPr>
        <w:t xml:space="preserve"> </w:t>
      </w:r>
      <w:r>
        <w:t>and</w:t>
      </w:r>
      <w:r>
        <w:rPr>
          <w:spacing w:val="-2"/>
        </w:rPr>
        <w:t xml:space="preserve"> </w:t>
      </w:r>
      <w:r>
        <w:t>against</w:t>
      </w:r>
      <w:r>
        <w:rPr>
          <w:spacing w:val="-3"/>
        </w:rPr>
        <w:t xml:space="preserve"> </w:t>
      </w:r>
      <w:r>
        <w:t>any</w:t>
      </w:r>
      <w:r>
        <w:rPr>
          <w:spacing w:val="-4"/>
        </w:rPr>
        <w:t xml:space="preserve"> </w:t>
      </w:r>
      <w:r>
        <w:t xml:space="preserve">third-party </w:t>
      </w:r>
      <w:r>
        <w:rPr>
          <w:spacing w:val="-2"/>
        </w:rPr>
        <w:t>claim:</w:t>
      </w:r>
    </w:p>
    <w:p w:rsidR="004C596B" w:rsidRDefault="00072626">
      <w:pPr>
        <w:pStyle w:val="ListParagraph"/>
        <w:numPr>
          <w:ilvl w:val="3"/>
          <w:numId w:val="15"/>
        </w:numPr>
        <w:tabs>
          <w:tab w:val="left" w:pos="2025"/>
        </w:tabs>
        <w:spacing w:before="2" w:line="297" w:lineRule="auto"/>
        <w:ind w:right="359" w:hanging="332"/>
      </w:pPr>
      <w:r>
        <w:t>alleging</w:t>
      </w:r>
      <w:r>
        <w:rPr>
          <w:spacing w:val="-3"/>
        </w:rPr>
        <w:t xml:space="preserve"> </w:t>
      </w:r>
      <w:r>
        <w:t>that</w:t>
      </w:r>
      <w:r>
        <w:rPr>
          <w:spacing w:val="-1"/>
        </w:rPr>
        <w:t xml:space="preserve"> </w:t>
      </w:r>
      <w:r>
        <w:t>any</w:t>
      </w:r>
      <w:r>
        <w:rPr>
          <w:spacing w:val="-5"/>
        </w:rPr>
        <w:t xml:space="preserve"> </w:t>
      </w:r>
      <w:r>
        <w:t>use</w:t>
      </w:r>
      <w:r>
        <w:rPr>
          <w:spacing w:val="-5"/>
        </w:rPr>
        <w:t xml:space="preserve"> </w:t>
      </w:r>
      <w:r>
        <w:t>of</w:t>
      </w:r>
      <w:r>
        <w:rPr>
          <w:spacing w:val="-1"/>
        </w:rPr>
        <w:t xml:space="preserve"> </w:t>
      </w:r>
      <w:r>
        <w:t>the</w:t>
      </w:r>
      <w:r>
        <w:rPr>
          <w:spacing w:val="-3"/>
        </w:rPr>
        <w:t xml:space="preserve"> </w:t>
      </w:r>
      <w:r>
        <w:t>Services</w:t>
      </w:r>
      <w:r>
        <w:rPr>
          <w:spacing w:val="-3"/>
        </w:rPr>
        <w:t xml:space="preserve"> </w:t>
      </w:r>
      <w:r>
        <w:t>by</w:t>
      </w:r>
      <w:r>
        <w:rPr>
          <w:spacing w:val="-5"/>
        </w:rPr>
        <w:t xml:space="preserve"> </w:t>
      </w:r>
      <w:r>
        <w:t>or</w:t>
      </w:r>
      <w:r>
        <w:rPr>
          <w:spacing w:val="-2"/>
        </w:rPr>
        <w:t xml:space="preserve"> </w:t>
      </w:r>
      <w:r>
        <w:t>on</w:t>
      </w:r>
      <w:r>
        <w:rPr>
          <w:spacing w:val="-5"/>
        </w:rPr>
        <w:t xml:space="preserve"> </w:t>
      </w:r>
      <w:r>
        <w:t>behalf</w:t>
      </w:r>
      <w:r>
        <w:rPr>
          <w:spacing w:val="-1"/>
        </w:rPr>
        <w:t xml:space="preserve"> </w:t>
      </w:r>
      <w:r>
        <w:t>of</w:t>
      </w:r>
      <w:r>
        <w:rPr>
          <w:spacing w:val="-1"/>
        </w:rPr>
        <w:t xml:space="preserve"> </w:t>
      </w:r>
      <w:r>
        <w:t>the</w:t>
      </w:r>
      <w:r>
        <w:rPr>
          <w:spacing w:val="-5"/>
        </w:rPr>
        <w:t xml:space="preserve"> </w:t>
      </w:r>
      <w:r>
        <w:t>Buyer</w:t>
      </w:r>
      <w:r>
        <w:rPr>
          <w:spacing w:val="-2"/>
        </w:rPr>
        <w:t xml:space="preserve"> </w:t>
      </w:r>
      <w:r>
        <w:t>and/or</w:t>
      </w:r>
      <w:r>
        <w:rPr>
          <w:spacing w:val="-4"/>
        </w:rPr>
        <w:t xml:space="preserve"> </w:t>
      </w:r>
      <w:r>
        <w:t>Buyer Users is in breach of applicable Law;</w:t>
      </w:r>
    </w:p>
    <w:p w:rsidR="004C596B" w:rsidRDefault="00072626">
      <w:pPr>
        <w:pStyle w:val="ListParagraph"/>
        <w:numPr>
          <w:ilvl w:val="3"/>
          <w:numId w:val="15"/>
        </w:numPr>
        <w:tabs>
          <w:tab w:val="left" w:pos="2025"/>
        </w:tabs>
        <w:spacing w:line="297" w:lineRule="auto"/>
        <w:ind w:right="171" w:hanging="332"/>
      </w:pPr>
      <w:r>
        <w:t>alleging</w:t>
      </w:r>
      <w:r>
        <w:rPr>
          <w:spacing w:val="-3"/>
        </w:rPr>
        <w:t xml:space="preserve"> </w:t>
      </w:r>
      <w:r>
        <w:t>that</w:t>
      </w:r>
      <w:r>
        <w:rPr>
          <w:spacing w:val="-4"/>
        </w:rPr>
        <w:t xml:space="preserve"> </w:t>
      </w:r>
      <w:r>
        <w:t>the</w:t>
      </w:r>
      <w:r>
        <w:rPr>
          <w:spacing w:val="-3"/>
        </w:rPr>
        <w:t xml:space="preserve"> </w:t>
      </w:r>
      <w:r>
        <w:t>Buyer</w:t>
      </w:r>
      <w:r>
        <w:rPr>
          <w:spacing w:val="-2"/>
        </w:rPr>
        <w:t xml:space="preserve"> </w:t>
      </w:r>
      <w:r>
        <w:t>Data</w:t>
      </w:r>
      <w:r>
        <w:rPr>
          <w:spacing w:val="-2"/>
        </w:rPr>
        <w:t xml:space="preserve"> </w:t>
      </w:r>
      <w:r>
        <w:t>violates,</w:t>
      </w:r>
      <w:r>
        <w:rPr>
          <w:spacing w:val="-1"/>
        </w:rPr>
        <w:t xml:space="preserve"> </w:t>
      </w:r>
      <w:r>
        <w:t>infringes</w:t>
      </w:r>
      <w:r>
        <w:rPr>
          <w:spacing w:val="-3"/>
        </w:rPr>
        <w:t xml:space="preserve"> </w:t>
      </w:r>
      <w:r>
        <w:t>or</w:t>
      </w:r>
      <w:r>
        <w:rPr>
          <w:spacing w:val="-4"/>
        </w:rPr>
        <w:t xml:space="preserve"> </w:t>
      </w:r>
      <w:r>
        <w:t>misappropriates</w:t>
      </w:r>
      <w:r>
        <w:rPr>
          <w:spacing w:val="-3"/>
        </w:rPr>
        <w:t xml:space="preserve"> </w:t>
      </w:r>
      <w:r>
        <w:t>any</w:t>
      </w:r>
      <w:r>
        <w:rPr>
          <w:spacing w:val="-7"/>
        </w:rPr>
        <w:t xml:space="preserve"> </w:t>
      </w:r>
      <w:r>
        <w:t>rights</w:t>
      </w:r>
      <w:r>
        <w:rPr>
          <w:spacing w:val="-2"/>
        </w:rPr>
        <w:t xml:space="preserve"> </w:t>
      </w:r>
      <w:r>
        <w:t>of</w:t>
      </w:r>
      <w:r>
        <w:rPr>
          <w:spacing w:val="-1"/>
        </w:rPr>
        <w:t xml:space="preserve"> </w:t>
      </w:r>
      <w:r>
        <w:t>a third party;</w:t>
      </w:r>
    </w:p>
    <w:p w:rsidR="004C596B" w:rsidRDefault="00072626">
      <w:pPr>
        <w:pStyle w:val="ListParagraph"/>
        <w:numPr>
          <w:ilvl w:val="3"/>
          <w:numId w:val="15"/>
        </w:numPr>
        <w:tabs>
          <w:tab w:val="left" w:pos="2025"/>
        </w:tabs>
        <w:spacing w:before="8" w:line="297" w:lineRule="auto"/>
        <w:ind w:right="145" w:hanging="332"/>
      </w:pPr>
      <w:r>
        <w:t>arising</w:t>
      </w:r>
      <w:r>
        <w:rPr>
          <w:spacing w:val="-2"/>
        </w:rPr>
        <w:t xml:space="preserve"> </w:t>
      </w:r>
      <w:r>
        <w:t>from</w:t>
      </w:r>
      <w:r>
        <w:rPr>
          <w:spacing w:val="-3"/>
        </w:rPr>
        <w:t xml:space="preserve"> </w:t>
      </w:r>
      <w:r>
        <w:t>the</w:t>
      </w:r>
      <w:r>
        <w:rPr>
          <w:spacing w:val="-4"/>
        </w:rPr>
        <w:t xml:space="preserve"> </w:t>
      </w:r>
      <w:r>
        <w:t>Supplier’s</w:t>
      </w:r>
      <w:r>
        <w:rPr>
          <w:spacing w:val="-2"/>
        </w:rPr>
        <w:t xml:space="preserve"> </w:t>
      </w:r>
      <w:r>
        <w:t>use</w:t>
      </w:r>
      <w:r>
        <w:rPr>
          <w:spacing w:val="-2"/>
        </w:rPr>
        <w:t xml:space="preserve"> </w:t>
      </w:r>
      <w:r>
        <w:t>of</w:t>
      </w:r>
      <w:r>
        <w:rPr>
          <w:spacing w:val="-3"/>
        </w:rPr>
        <w:t xml:space="preserve"> </w:t>
      </w:r>
      <w:r>
        <w:t>the</w:t>
      </w:r>
      <w:r>
        <w:rPr>
          <w:spacing w:val="-4"/>
        </w:rPr>
        <w:t xml:space="preserve"> </w:t>
      </w:r>
      <w:r>
        <w:t>Buyer</w:t>
      </w:r>
      <w:r>
        <w:rPr>
          <w:spacing w:val="-1"/>
        </w:rPr>
        <w:t xml:space="preserve"> </w:t>
      </w:r>
      <w:r>
        <w:t>Data</w:t>
      </w:r>
      <w:r>
        <w:rPr>
          <w:spacing w:val="-4"/>
        </w:rPr>
        <w:t xml:space="preserve"> </w:t>
      </w:r>
      <w:r>
        <w:t>in</w:t>
      </w:r>
      <w:r>
        <w:rPr>
          <w:spacing w:val="-2"/>
        </w:rPr>
        <w:t xml:space="preserve"> </w:t>
      </w:r>
      <w:r>
        <w:t>accordance</w:t>
      </w:r>
      <w:r>
        <w:rPr>
          <w:spacing w:val="-2"/>
        </w:rPr>
        <w:t xml:space="preserve"> </w:t>
      </w:r>
      <w:r>
        <w:t>with</w:t>
      </w:r>
      <w:r>
        <w:rPr>
          <w:spacing w:val="-2"/>
        </w:rPr>
        <w:t xml:space="preserve"> </w:t>
      </w:r>
      <w:r>
        <w:t>this</w:t>
      </w:r>
      <w:r>
        <w:rPr>
          <w:spacing w:val="-4"/>
        </w:rPr>
        <w:t xml:space="preserve"> </w:t>
      </w:r>
      <w:r>
        <w:t>Call-Off Contract; and</w:t>
      </w:r>
    </w:p>
    <w:p w:rsidR="004C596B" w:rsidRDefault="004C596B">
      <w:pPr>
        <w:spacing w:line="297" w:lineRule="auto"/>
        <w:sectPr w:rsidR="004C596B">
          <w:pgSz w:w="11930" w:h="16850"/>
          <w:pgMar w:top="1020" w:right="1040" w:bottom="280" w:left="880" w:header="182" w:footer="0" w:gutter="0"/>
          <w:cols w:space="720"/>
        </w:sectPr>
      </w:pPr>
    </w:p>
    <w:p w:rsidR="004C596B" w:rsidRDefault="00072626">
      <w:pPr>
        <w:pStyle w:val="ListParagraph"/>
        <w:numPr>
          <w:ilvl w:val="2"/>
          <w:numId w:val="15"/>
        </w:numPr>
        <w:tabs>
          <w:tab w:val="left" w:pos="1710"/>
        </w:tabs>
        <w:spacing w:before="83" w:line="297" w:lineRule="auto"/>
        <w:ind w:left="1693" w:right="453" w:hanging="720"/>
      </w:pPr>
      <w:r>
        <w:lastRenderedPageBreak/>
        <w:t>in addition to defending in accordance</w:t>
      </w:r>
      <w:r>
        <w:rPr>
          <w:spacing w:val="-1"/>
        </w:rPr>
        <w:t xml:space="preserve"> </w:t>
      </w:r>
      <w:r>
        <w:t>with Clause 11.5.1, the Buyer will pay the amount</w:t>
      </w:r>
      <w:r>
        <w:rPr>
          <w:spacing w:val="-3"/>
        </w:rPr>
        <w:t xml:space="preserve"> </w:t>
      </w:r>
      <w:r>
        <w:t>of Losses</w:t>
      </w:r>
      <w:r>
        <w:rPr>
          <w:spacing w:val="-4"/>
        </w:rPr>
        <w:t xml:space="preserve"> </w:t>
      </w:r>
      <w:r>
        <w:t>awarded</w:t>
      </w:r>
      <w:r>
        <w:rPr>
          <w:spacing w:val="-2"/>
        </w:rPr>
        <w:t xml:space="preserve"> </w:t>
      </w:r>
      <w:r>
        <w:t>in</w:t>
      </w:r>
      <w:r>
        <w:rPr>
          <w:spacing w:val="-4"/>
        </w:rPr>
        <w:t xml:space="preserve"> </w:t>
      </w:r>
      <w:r>
        <w:t>final</w:t>
      </w:r>
      <w:r>
        <w:rPr>
          <w:spacing w:val="-5"/>
        </w:rPr>
        <w:t xml:space="preserve"> </w:t>
      </w:r>
      <w:r>
        <w:t>judgement</w:t>
      </w:r>
      <w:r>
        <w:rPr>
          <w:spacing w:val="-3"/>
        </w:rPr>
        <w:t xml:space="preserve"> </w:t>
      </w:r>
      <w:r>
        <w:t>against</w:t>
      </w:r>
      <w:r>
        <w:rPr>
          <w:spacing w:val="-1"/>
        </w:rPr>
        <w:t xml:space="preserve"> </w:t>
      </w:r>
      <w:r>
        <w:t>the</w:t>
      </w:r>
      <w:r>
        <w:rPr>
          <w:spacing w:val="-4"/>
        </w:rPr>
        <w:t xml:space="preserve"> </w:t>
      </w:r>
      <w:r>
        <w:t>Supplier</w:t>
      </w:r>
      <w:r>
        <w:rPr>
          <w:spacing w:val="-1"/>
        </w:rPr>
        <w:t xml:space="preserve"> </w:t>
      </w:r>
      <w:r>
        <w:t>or</w:t>
      </w:r>
      <w:r>
        <w:rPr>
          <w:spacing w:val="-3"/>
        </w:rPr>
        <w:t xml:space="preserve"> </w:t>
      </w:r>
      <w:r>
        <w:t>the</w:t>
      </w:r>
      <w:r>
        <w:rPr>
          <w:spacing w:val="-4"/>
        </w:rPr>
        <w:t xml:space="preserve"> </w:t>
      </w:r>
      <w:r>
        <w:t>amount of any settlement agreed by the Buyer, provided that the Buyer’s obligations under this Clause 11.5 shall not apply where and to the extent such Losses or third-party claim is caused by the Supplier’s breach of this Contract.</w:t>
      </w:r>
    </w:p>
    <w:p w:rsidR="004C596B" w:rsidRDefault="004C596B">
      <w:pPr>
        <w:pStyle w:val="BodyText"/>
        <w:spacing w:before="7"/>
        <w:rPr>
          <w:sz w:val="26"/>
        </w:rPr>
      </w:pPr>
    </w:p>
    <w:p w:rsidR="004C596B" w:rsidRDefault="00072626">
      <w:pPr>
        <w:pStyle w:val="ListParagraph"/>
        <w:numPr>
          <w:ilvl w:val="1"/>
          <w:numId w:val="15"/>
        </w:numPr>
        <w:tabs>
          <w:tab w:val="left" w:pos="958"/>
          <w:tab w:val="left" w:pos="959"/>
        </w:tabs>
        <w:spacing w:before="1" w:line="297" w:lineRule="auto"/>
        <w:ind w:left="958" w:right="345" w:hanging="721"/>
      </w:pPr>
      <w:r>
        <w:t>The</w:t>
      </w:r>
      <w:r>
        <w:rPr>
          <w:spacing w:val="-4"/>
        </w:rPr>
        <w:t xml:space="preserve"> </w:t>
      </w:r>
      <w:r>
        <w:t>Supplier</w:t>
      </w:r>
      <w:r>
        <w:rPr>
          <w:spacing w:val="-1"/>
        </w:rPr>
        <w:t xml:space="preserve"> </w:t>
      </w:r>
      <w:r>
        <w:t>will, on</w:t>
      </w:r>
      <w:r>
        <w:rPr>
          <w:spacing w:val="-2"/>
        </w:rPr>
        <w:t xml:space="preserve"> </w:t>
      </w:r>
      <w:r>
        <w:t>written</w:t>
      </w:r>
      <w:r>
        <w:rPr>
          <w:spacing w:val="-2"/>
        </w:rPr>
        <w:t xml:space="preserve"> </w:t>
      </w:r>
      <w:r>
        <w:t>demand,</w:t>
      </w:r>
      <w:r>
        <w:rPr>
          <w:spacing w:val="-3"/>
        </w:rPr>
        <w:t xml:space="preserve"> </w:t>
      </w:r>
      <w:r>
        <w:t>fully</w:t>
      </w:r>
      <w:r>
        <w:rPr>
          <w:spacing w:val="-4"/>
        </w:rPr>
        <w:t xml:space="preserve"> </w:t>
      </w:r>
      <w:r>
        <w:t>indemnify</w:t>
      </w:r>
      <w:r>
        <w:rPr>
          <w:spacing w:val="-6"/>
        </w:rPr>
        <w:t xml:space="preserve"> </w:t>
      </w:r>
      <w:r>
        <w:t>the</w:t>
      </w:r>
      <w:r>
        <w:rPr>
          <w:spacing w:val="-2"/>
        </w:rPr>
        <w:t xml:space="preserve"> </w:t>
      </w:r>
      <w:r>
        <w:t>Buyer</w:t>
      </w:r>
      <w:r>
        <w:rPr>
          <w:spacing w:val="-3"/>
        </w:rPr>
        <w:t xml:space="preserve"> </w:t>
      </w:r>
      <w:r>
        <w:t>for</w:t>
      </w:r>
      <w:r>
        <w:rPr>
          <w:spacing w:val="-3"/>
        </w:rPr>
        <w:t xml:space="preserve"> </w:t>
      </w:r>
      <w:r>
        <w:t>all</w:t>
      </w:r>
      <w:r>
        <w:rPr>
          <w:spacing w:val="-2"/>
        </w:rPr>
        <w:t xml:space="preserve"> </w:t>
      </w:r>
      <w:r>
        <w:t>Losses</w:t>
      </w:r>
      <w:r>
        <w:rPr>
          <w:spacing w:val="-1"/>
        </w:rPr>
        <w:t xml:space="preserve"> </w:t>
      </w:r>
      <w:r>
        <w:t>which</w:t>
      </w:r>
      <w:r>
        <w:rPr>
          <w:spacing w:val="-2"/>
        </w:rPr>
        <w:t xml:space="preserve"> </w:t>
      </w:r>
      <w:r>
        <w:t>it</w:t>
      </w:r>
      <w:r>
        <w:rPr>
          <w:spacing w:val="-1"/>
        </w:rPr>
        <w:t xml:space="preserve"> </w:t>
      </w:r>
      <w:r>
        <w:t>may incur at any time from any claim of infringement or alleged infringement of a third party’s IPRs because of the:</w:t>
      </w:r>
    </w:p>
    <w:p w:rsidR="004C596B" w:rsidRDefault="004C596B">
      <w:pPr>
        <w:pStyle w:val="BodyText"/>
        <w:spacing w:before="1"/>
        <w:rPr>
          <w:sz w:val="27"/>
        </w:rPr>
      </w:pPr>
    </w:p>
    <w:p w:rsidR="004C596B" w:rsidRDefault="00072626">
      <w:pPr>
        <w:pStyle w:val="ListParagraph"/>
        <w:numPr>
          <w:ilvl w:val="2"/>
          <w:numId w:val="15"/>
        </w:numPr>
        <w:tabs>
          <w:tab w:val="left" w:pos="1694"/>
        </w:tabs>
        <w:ind w:left="1693" w:hanging="721"/>
      </w:pPr>
      <w:r>
        <w:t>rights</w:t>
      </w:r>
      <w:r>
        <w:rPr>
          <w:spacing w:val="-7"/>
        </w:rPr>
        <w:t xml:space="preserve"> </w:t>
      </w:r>
      <w:r>
        <w:t>granted</w:t>
      </w:r>
      <w:r>
        <w:rPr>
          <w:spacing w:val="-6"/>
        </w:rPr>
        <w:t xml:space="preserve"> </w:t>
      </w:r>
      <w:r>
        <w:t>to</w:t>
      </w:r>
      <w:r>
        <w:rPr>
          <w:spacing w:val="-6"/>
        </w:rPr>
        <w:t xml:space="preserve"> </w:t>
      </w:r>
      <w:r>
        <w:t>the</w:t>
      </w:r>
      <w:r>
        <w:rPr>
          <w:spacing w:val="-4"/>
        </w:rPr>
        <w:t xml:space="preserve"> </w:t>
      </w:r>
      <w:r>
        <w:t>Buyer</w:t>
      </w:r>
      <w:r>
        <w:rPr>
          <w:spacing w:val="-4"/>
        </w:rPr>
        <w:t xml:space="preserve"> </w:t>
      </w:r>
      <w:r>
        <w:t>under</w:t>
      </w:r>
      <w:r>
        <w:rPr>
          <w:spacing w:val="-5"/>
        </w:rPr>
        <w:t xml:space="preserve"> </w:t>
      </w:r>
      <w:r>
        <w:t>this</w:t>
      </w:r>
      <w:r>
        <w:rPr>
          <w:spacing w:val="-3"/>
        </w:rPr>
        <w:t xml:space="preserve"> </w:t>
      </w:r>
      <w:r>
        <w:t>Call-Off</w:t>
      </w:r>
      <w:r>
        <w:rPr>
          <w:spacing w:val="-5"/>
        </w:rPr>
        <w:t xml:space="preserve"> </w:t>
      </w:r>
      <w:r>
        <w:rPr>
          <w:spacing w:val="-2"/>
        </w:rPr>
        <w:t>Contract</w:t>
      </w:r>
    </w:p>
    <w:p w:rsidR="004C596B" w:rsidRDefault="004C596B">
      <w:pPr>
        <w:pStyle w:val="BodyText"/>
        <w:spacing w:before="2"/>
        <w:rPr>
          <w:sz w:val="35"/>
        </w:rPr>
      </w:pPr>
    </w:p>
    <w:p w:rsidR="004C596B" w:rsidRDefault="00072626">
      <w:pPr>
        <w:pStyle w:val="ListParagraph"/>
        <w:numPr>
          <w:ilvl w:val="2"/>
          <w:numId w:val="15"/>
        </w:numPr>
        <w:tabs>
          <w:tab w:val="left" w:pos="1694"/>
        </w:tabs>
        <w:ind w:left="1693" w:hanging="721"/>
      </w:pPr>
      <w:r>
        <w:t>Supplier’s</w:t>
      </w:r>
      <w:r>
        <w:rPr>
          <w:spacing w:val="-6"/>
        </w:rPr>
        <w:t xml:space="preserve"> </w:t>
      </w:r>
      <w:r>
        <w:t>performance</w:t>
      </w:r>
      <w:r>
        <w:rPr>
          <w:spacing w:val="-7"/>
        </w:rPr>
        <w:t xml:space="preserve"> </w:t>
      </w:r>
      <w:r>
        <w:t>of</w:t>
      </w:r>
      <w:r>
        <w:rPr>
          <w:spacing w:val="-7"/>
        </w:rPr>
        <w:t xml:space="preserve"> </w:t>
      </w:r>
      <w:r>
        <w:t>the</w:t>
      </w:r>
      <w:r>
        <w:rPr>
          <w:spacing w:val="-5"/>
        </w:rPr>
        <w:t xml:space="preserve"> </w:t>
      </w:r>
      <w:r>
        <w:rPr>
          <w:spacing w:val="-2"/>
        </w:rPr>
        <w:t>Services</w:t>
      </w:r>
    </w:p>
    <w:p w:rsidR="004C596B" w:rsidRDefault="004C596B">
      <w:pPr>
        <w:pStyle w:val="BodyText"/>
        <w:spacing w:before="1"/>
        <w:rPr>
          <w:sz w:val="32"/>
        </w:rPr>
      </w:pPr>
    </w:p>
    <w:p w:rsidR="004C596B" w:rsidRDefault="00072626">
      <w:pPr>
        <w:pStyle w:val="ListParagraph"/>
        <w:numPr>
          <w:ilvl w:val="2"/>
          <w:numId w:val="15"/>
        </w:numPr>
        <w:tabs>
          <w:tab w:val="left" w:pos="1694"/>
        </w:tabs>
        <w:ind w:left="1693" w:hanging="721"/>
      </w:pPr>
      <w:r>
        <w:t>use</w:t>
      </w:r>
      <w:r>
        <w:rPr>
          <w:spacing w:val="-3"/>
        </w:rPr>
        <w:t xml:space="preserve"> </w:t>
      </w:r>
      <w:r>
        <w:t>by</w:t>
      </w:r>
      <w:r>
        <w:rPr>
          <w:spacing w:val="-4"/>
        </w:rPr>
        <w:t xml:space="preserve"> </w:t>
      </w:r>
      <w:r>
        <w:t>the</w:t>
      </w:r>
      <w:r>
        <w:rPr>
          <w:spacing w:val="-4"/>
        </w:rPr>
        <w:t xml:space="preserve"> </w:t>
      </w:r>
      <w:r>
        <w:t>Buyer</w:t>
      </w:r>
      <w:r>
        <w:rPr>
          <w:spacing w:val="-2"/>
        </w:rPr>
        <w:t xml:space="preserve"> </w:t>
      </w:r>
      <w:r>
        <w:t>of the</w:t>
      </w:r>
      <w:r>
        <w:rPr>
          <w:spacing w:val="-7"/>
        </w:rPr>
        <w:t xml:space="preserve"> </w:t>
      </w:r>
      <w:r>
        <w:rPr>
          <w:spacing w:val="-2"/>
        </w:rPr>
        <w:t>Services</w:t>
      </w:r>
    </w:p>
    <w:p w:rsidR="004C596B" w:rsidRDefault="004C596B">
      <w:pPr>
        <w:pStyle w:val="BodyText"/>
        <w:spacing w:before="1"/>
        <w:rPr>
          <w:sz w:val="32"/>
        </w:rPr>
      </w:pPr>
    </w:p>
    <w:p w:rsidR="004C596B" w:rsidRDefault="00072626">
      <w:pPr>
        <w:pStyle w:val="ListParagraph"/>
        <w:numPr>
          <w:ilvl w:val="1"/>
          <w:numId w:val="15"/>
        </w:numPr>
        <w:tabs>
          <w:tab w:val="left" w:pos="973"/>
          <w:tab w:val="left" w:pos="974"/>
        </w:tabs>
        <w:spacing w:line="297" w:lineRule="auto"/>
        <w:ind w:left="973" w:right="323" w:hanging="735"/>
      </w:pPr>
      <w:r>
        <w:t>If an IPR Claim is made, or is likely to be made, the Supplier will immediately notify the Buyer</w:t>
      </w:r>
      <w:r>
        <w:rPr>
          <w:spacing w:val="-2"/>
        </w:rPr>
        <w:t xml:space="preserve"> </w:t>
      </w:r>
      <w:r>
        <w:t>in</w:t>
      </w:r>
      <w:r>
        <w:rPr>
          <w:spacing w:val="-3"/>
        </w:rPr>
        <w:t xml:space="preserve"> </w:t>
      </w:r>
      <w:r>
        <w:t>writing</w:t>
      </w:r>
      <w:r>
        <w:rPr>
          <w:spacing w:val="-1"/>
        </w:rPr>
        <w:t xml:space="preserve"> </w:t>
      </w:r>
      <w:r>
        <w:t>and</w:t>
      </w:r>
      <w:r>
        <w:rPr>
          <w:spacing w:val="-5"/>
        </w:rPr>
        <w:t xml:space="preserve"> </w:t>
      </w:r>
      <w:r>
        <w:t>must</w:t>
      </w:r>
      <w:r>
        <w:rPr>
          <w:spacing w:val="-1"/>
        </w:rPr>
        <w:t xml:space="preserve"> </w:t>
      </w:r>
      <w:r>
        <w:t>at</w:t>
      </w:r>
      <w:r>
        <w:rPr>
          <w:spacing w:val="-1"/>
        </w:rPr>
        <w:t xml:space="preserve"> </w:t>
      </w:r>
      <w:r>
        <w:t>its</w:t>
      </w:r>
      <w:r>
        <w:rPr>
          <w:spacing w:val="-5"/>
        </w:rPr>
        <w:t xml:space="preserve"> </w:t>
      </w:r>
      <w:r>
        <w:t>own</w:t>
      </w:r>
      <w:r>
        <w:rPr>
          <w:spacing w:val="-3"/>
        </w:rPr>
        <w:t xml:space="preserve"> </w:t>
      </w:r>
      <w:r>
        <w:t>expense</w:t>
      </w:r>
      <w:r>
        <w:rPr>
          <w:spacing w:val="-3"/>
        </w:rPr>
        <w:t xml:space="preserve"> </w:t>
      </w:r>
      <w:r>
        <w:t>after</w:t>
      </w:r>
      <w:r>
        <w:rPr>
          <w:spacing w:val="-4"/>
        </w:rPr>
        <w:t xml:space="preserve"> </w:t>
      </w:r>
      <w:r>
        <w:t>written</w:t>
      </w:r>
      <w:r>
        <w:rPr>
          <w:spacing w:val="-3"/>
        </w:rPr>
        <w:t xml:space="preserve"> </w:t>
      </w:r>
      <w:r>
        <w:t>approval</w:t>
      </w:r>
      <w:r>
        <w:rPr>
          <w:spacing w:val="-4"/>
        </w:rPr>
        <w:t xml:space="preserve"> </w:t>
      </w:r>
      <w:r>
        <w:t>from</w:t>
      </w:r>
      <w:r>
        <w:rPr>
          <w:spacing w:val="-4"/>
        </w:rPr>
        <w:t xml:space="preserve"> </w:t>
      </w:r>
      <w:r>
        <w:t>the</w:t>
      </w:r>
      <w:r>
        <w:rPr>
          <w:spacing w:val="-3"/>
        </w:rPr>
        <w:t xml:space="preserve"> </w:t>
      </w:r>
      <w:r>
        <w:t>Buyer,</w:t>
      </w:r>
      <w:r>
        <w:rPr>
          <w:spacing w:val="-1"/>
        </w:rPr>
        <w:t xml:space="preserve"> </w:t>
      </w:r>
      <w:r>
        <w:t>either:</w:t>
      </w:r>
    </w:p>
    <w:p w:rsidR="004C596B" w:rsidRDefault="004C596B">
      <w:pPr>
        <w:pStyle w:val="BodyText"/>
        <w:spacing w:before="9"/>
        <w:rPr>
          <w:sz w:val="26"/>
        </w:rPr>
      </w:pPr>
    </w:p>
    <w:p w:rsidR="004C596B" w:rsidRDefault="00072626">
      <w:pPr>
        <w:pStyle w:val="ListParagraph"/>
        <w:numPr>
          <w:ilvl w:val="2"/>
          <w:numId w:val="15"/>
        </w:numPr>
        <w:tabs>
          <w:tab w:val="left" w:pos="1694"/>
        </w:tabs>
        <w:spacing w:before="1" w:line="297" w:lineRule="auto"/>
        <w:ind w:left="1693" w:right="1071" w:hanging="720"/>
      </w:pPr>
      <w:r>
        <w:t>modify</w:t>
      </w:r>
      <w:r>
        <w:rPr>
          <w:spacing w:val="-5"/>
        </w:rPr>
        <w:t xml:space="preserve"> </w:t>
      </w:r>
      <w:r>
        <w:t>the</w:t>
      </w:r>
      <w:r>
        <w:rPr>
          <w:spacing w:val="-5"/>
        </w:rPr>
        <w:t xml:space="preserve"> </w:t>
      </w:r>
      <w:r>
        <w:t>relevant</w:t>
      </w:r>
      <w:r>
        <w:rPr>
          <w:spacing w:val="-1"/>
        </w:rPr>
        <w:t xml:space="preserve"> </w:t>
      </w:r>
      <w:r>
        <w:t>part</w:t>
      </w:r>
      <w:r>
        <w:rPr>
          <w:spacing w:val="-6"/>
        </w:rPr>
        <w:t xml:space="preserve"> </w:t>
      </w:r>
      <w:r>
        <w:t>of</w:t>
      </w:r>
      <w:r>
        <w:rPr>
          <w:spacing w:val="-1"/>
        </w:rPr>
        <w:t xml:space="preserve"> </w:t>
      </w:r>
      <w:r>
        <w:t>the</w:t>
      </w:r>
      <w:r>
        <w:rPr>
          <w:spacing w:val="-3"/>
        </w:rPr>
        <w:t xml:space="preserve"> </w:t>
      </w:r>
      <w:r>
        <w:t>Services</w:t>
      </w:r>
      <w:r>
        <w:rPr>
          <w:spacing w:val="-3"/>
        </w:rPr>
        <w:t xml:space="preserve"> </w:t>
      </w:r>
      <w:r>
        <w:t>without</w:t>
      </w:r>
      <w:r>
        <w:rPr>
          <w:spacing w:val="-2"/>
        </w:rPr>
        <w:t xml:space="preserve"> </w:t>
      </w:r>
      <w:r>
        <w:t>reducing</w:t>
      </w:r>
      <w:r>
        <w:rPr>
          <w:spacing w:val="-1"/>
        </w:rPr>
        <w:t xml:space="preserve"> </w:t>
      </w:r>
      <w:r>
        <w:t>its</w:t>
      </w:r>
      <w:r>
        <w:rPr>
          <w:spacing w:val="-5"/>
        </w:rPr>
        <w:t xml:space="preserve"> </w:t>
      </w:r>
      <w:r>
        <w:t>functionality</w:t>
      </w:r>
      <w:r>
        <w:rPr>
          <w:spacing w:val="-5"/>
        </w:rPr>
        <w:t xml:space="preserve"> </w:t>
      </w:r>
      <w:r>
        <w:t xml:space="preserve">or </w:t>
      </w:r>
      <w:r>
        <w:rPr>
          <w:spacing w:val="-2"/>
        </w:rPr>
        <w:t>performance</w:t>
      </w:r>
    </w:p>
    <w:p w:rsidR="004C596B" w:rsidRDefault="004C596B">
      <w:pPr>
        <w:pStyle w:val="BodyText"/>
        <w:spacing w:before="9"/>
        <w:rPr>
          <w:sz w:val="26"/>
        </w:rPr>
      </w:pPr>
    </w:p>
    <w:p w:rsidR="004C596B" w:rsidRDefault="00072626">
      <w:pPr>
        <w:pStyle w:val="ListParagraph"/>
        <w:numPr>
          <w:ilvl w:val="2"/>
          <w:numId w:val="15"/>
        </w:numPr>
        <w:tabs>
          <w:tab w:val="left" w:pos="1694"/>
        </w:tabs>
        <w:spacing w:line="297" w:lineRule="auto"/>
        <w:ind w:left="1693" w:right="492" w:hanging="720"/>
      </w:pPr>
      <w:r>
        <w:t>substitute Services of equivalent functionality and performance, to avoid the infringement</w:t>
      </w:r>
      <w:r>
        <w:rPr>
          <w:spacing w:val="-1"/>
        </w:rPr>
        <w:t xml:space="preserve"> </w:t>
      </w:r>
      <w:r>
        <w:t>or</w:t>
      </w:r>
      <w:r>
        <w:rPr>
          <w:spacing w:val="-4"/>
        </w:rPr>
        <w:t xml:space="preserve"> </w:t>
      </w:r>
      <w:r>
        <w:t>the</w:t>
      </w:r>
      <w:r>
        <w:rPr>
          <w:spacing w:val="-3"/>
        </w:rPr>
        <w:t xml:space="preserve"> </w:t>
      </w:r>
      <w:r>
        <w:t>alleged</w:t>
      </w:r>
      <w:r>
        <w:rPr>
          <w:spacing w:val="-3"/>
        </w:rPr>
        <w:t xml:space="preserve"> </w:t>
      </w:r>
      <w:r>
        <w:t>infringement,</w:t>
      </w:r>
      <w:r>
        <w:rPr>
          <w:spacing w:val="-1"/>
        </w:rPr>
        <w:t xml:space="preserve"> </w:t>
      </w:r>
      <w:r>
        <w:t>as</w:t>
      </w:r>
      <w:r>
        <w:rPr>
          <w:spacing w:val="-4"/>
        </w:rPr>
        <w:t xml:space="preserve"> </w:t>
      </w:r>
      <w:r>
        <w:t>long</w:t>
      </w:r>
      <w:r>
        <w:rPr>
          <w:spacing w:val="-3"/>
        </w:rPr>
        <w:t xml:space="preserve"> </w:t>
      </w:r>
      <w:r>
        <w:t>as</w:t>
      </w:r>
      <w:r>
        <w:rPr>
          <w:spacing w:val="-3"/>
        </w:rPr>
        <w:t xml:space="preserve"> </w:t>
      </w:r>
      <w:r>
        <w:t>there</w:t>
      </w:r>
      <w:r>
        <w:rPr>
          <w:spacing w:val="-3"/>
        </w:rPr>
        <w:t xml:space="preserve"> </w:t>
      </w:r>
      <w:r>
        <w:t>is</w:t>
      </w:r>
      <w:r>
        <w:rPr>
          <w:spacing w:val="-4"/>
        </w:rPr>
        <w:t xml:space="preserve"> </w:t>
      </w:r>
      <w:r>
        <w:t>no</w:t>
      </w:r>
      <w:r>
        <w:rPr>
          <w:spacing w:val="-3"/>
        </w:rPr>
        <w:t xml:space="preserve"> </w:t>
      </w:r>
      <w:r>
        <w:t>additional</w:t>
      </w:r>
      <w:r>
        <w:rPr>
          <w:spacing w:val="-5"/>
        </w:rPr>
        <w:t xml:space="preserve"> </w:t>
      </w:r>
      <w:r>
        <w:t>cost</w:t>
      </w:r>
      <w:r>
        <w:rPr>
          <w:spacing w:val="-2"/>
        </w:rPr>
        <w:t xml:space="preserve"> </w:t>
      </w:r>
      <w:r>
        <w:t>or burden to the Buyer</w:t>
      </w:r>
    </w:p>
    <w:p w:rsidR="004C596B" w:rsidRDefault="004C596B">
      <w:pPr>
        <w:pStyle w:val="BodyText"/>
        <w:spacing w:before="11"/>
        <w:rPr>
          <w:sz w:val="26"/>
        </w:rPr>
      </w:pPr>
    </w:p>
    <w:p w:rsidR="004C596B" w:rsidRDefault="00072626">
      <w:pPr>
        <w:pStyle w:val="ListParagraph"/>
        <w:numPr>
          <w:ilvl w:val="2"/>
          <w:numId w:val="15"/>
        </w:numPr>
        <w:tabs>
          <w:tab w:val="left" w:pos="1694"/>
        </w:tabs>
        <w:spacing w:line="297" w:lineRule="auto"/>
        <w:ind w:left="1693" w:right="455" w:hanging="720"/>
      </w:pPr>
      <w:r>
        <w:t>buy</w:t>
      </w:r>
      <w:r>
        <w:rPr>
          <w:spacing w:val="-3"/>
        </w:rPr>
        <w:t xml:space="preserve"> </w:t>
      </w:r>
      <w:r>
        <w:t>a</w:t>
      </w:r>
      <w:r>
        <w:rPr>
          <w:spacing w:val="-1"/>
        </w:rPr>
        <w:t xml:space="preserve"> </w:t>
      </w:r>
      <w:proofErr w:type="spellStart"/>
      <w:r>
        <w:t>licence</w:t>
      </w:r>
      <w:proofErr w:type="spellEnd"/>
      <w:r>
        <w:rPr>
          <w:spacing w:val="-1"/>
        </w:rPr>
        <w:t xml:space="preserve"> </w:t>
      </w:r>
      <w:r>
        <w:t>to</w:t>
      </w:r>
      <w:r>
        <w:rPr>
          <w:spacing w:val="-3"/>
        </w:rPr>
        <w:t xml:space="preserve"> </w:t>
      </w:r>
      <w:r>
        <w:t>use</w:t>
      </w:r>
      <w:r>
        <w:rPr>
          <w:spacing w:val="-1"/>
        </w:rPr>
        <w:t xml:space="preserve"> </w:t>
      </w:r>
      <w:r>
        <w:t>and</w:t>
      </w:r>
      <w:r>
        <w:rPr>
          <w:spacing w:val="-5"/>
        </w:rPr>
        <w:t xml:space="preserve"> </w:t>
      </w:r>
      <w:r>
        <w:t>supply</w:t>
      </w:r>
      <w:r>
        <w:rPr>
          <w:spacing w:val="-3"/>
        </w:rPr>
        <w:t xml:space="preserve"> </w:t>
      </w:r>
      <w:r>
        <w:t>the</w:t>
      </w:r>
      <w:r>
        <w:rPr>
          <w:spacing w:val="-1"/>
        </w:rPr>
        <w:t xml:space="preserve"> </w:t>
      </w:r>
      <w:r>
        <w:t>Services</w:t>
      </w:r>
      <w:r>
        <w:rPr>
          <w:spacing w:val="-1"/>
        </w:rPr>
        <w:t xml:space="preserve"> </w:t>
      </w:r>
      <w:r>
        <w:t>which</w:t>
      </w:r>
      <w:r>
        <w:rPr>
          <w:spacing w:val="-1"/>
        </w:rPr>
        <w:t xml:space="preserve"> </w:t>
      </w:r>
      <w:r>
        <w:t>are</w:t>
      </w:r>
      <w:r>
        <w:rPr>
          <w:spacing w:val="-3"/>
        </w:rPr>
        <w:t xml:space="preserve"> </w:t>
      </w:r>
      <w:r>
        <w:t>the</w:t>
      </w:r>
      <w:r>
        <w:rPr>
          <w:spacing w:val="-3"/>
        </w:rPr>
        <w:t xml:space="preserve"> </w:t>
      </w:r>
      <w:r>
        <w:t>subject</w:t>
      </w:r>
      <w:r>
        <w:rPr>
          <w:spacing w:val="-2"/>
        </w:rPr>
        <w:t xml:space="preserve"> </w:t>
      </w:r>
      <w:r>
        <w:t>of the</w:t>
      </w:r>
      <w:r>
        <w:rPr>
          <w:spacing w:val="-3"/>
        </w:rPr>
        <w:t xml:space="preserve"> </w:t>
      </w:r>
      <w:r>
        <w:t>alleged infringement, on terms acceptable to the Buyer</w:t>
      </w:r>
    </w:p>
    <w:p w:rsidR="004C596B" w:rsidRDefault="004C596B">
      <w:pPr>
        <w:pStyle w:val="BodyText"/>
        <w:spacing w:before="9"/>
        <w:rPr>
          <w:sz w:val="26"/>
        </w:rPr>
      </w:pPr>
    </w:p>
    <w:p w:rsidR="004C596B" w:rsidRDefault="00072626">
      <w:pPr>
        <w:pStyle w:val="ListParagraph"/>
        <w:numPr>
          <w:ilvl w:val="1"/>
          <w:numId w:val="15"/>
        </w:numPr>
        <w:tabs>
          <w:tab w:val="left" w:pos="963"/>
          <w:tab w:val="left" w:pos="964"/>
        </w:tabs>
        <w:spacing w:before="1"/>
        <w:ind w:left="963" w:hanging="726"/>
      </w:pPr>
      <w:r>
        <w:t>Clause</w:t>
      </w:r>
      <w:r>
        <w:rPr>
          <w:spacing w:val="-4"/>
        </w:rPr>
        <w:t xml:space="preserve"> </w:t>
      </w:r>
      <w:r>
        <w:t>11.6</w:t>
      </w:r>
      <w:r>
        <w:rPr>
          <w:spacing w:val="-3"/>
        </w:rPr>
        <w:t xml:space="preserve"> </w:t>
      </w:r>
      <w:r>
        <w:t>will</w:t>
      </w:r>
      <w:r>
        <w:rPr>
          <w:spacing w:val="-3"/>
        </w:rPr>
        <w:t xml:space="preserve"> </w:t>
      </w:r>
      <w:r>
        <w:t>not</w:t>
      </w:r>
      <w:r>
        <w:rPr>
          <w:spacing w:val="-2"/>
        </w:rPr>
        <w:t xml:space="preserve"> </w:t>
      </w:r>
      <w:r>
        <w:t>apply</w:t>
      </w:r>
      <w:r>
        <w:rPr>
          <w:spacing w:val="-5"/>
        </w:rPr>
        <w:t xml:space="preserve"> </w:t>
      </w:r>
      <w:r>
        <w:t>if</w:t>
      </w:r>
      <w:r>
        <w:rPr>
          <w:spacing w:val="-1"/>
        </w:rPr>
        <w:t xml:space="preserve"> </w:t>
      </w:r>
      <w:r>
        <w:t>the</w:t>
      </w:r>
      <w:r>
        <w:rPr>
          <w:spacing w:val="-6"/>
        </w:rPr>
        <w:t xml:space="preserve"> </w:t>
      </w:r>
      <w:r>
        <w:t>IPR</w:t>
      </w:r>
      <w:r>
        <w:rPr>
          <w:spacing w:val="-3"/>
        </w:rPr>
        <w:t xml:space="preserve"> </w:t>
      </w:r>
      <w:r>
        <w:t>Claim</w:t>
      </w:r>
      <w:r>
        <w:rPr>
          <w:spacing w:val="-2"/>
        </w:rPr>
        <w:t xml:space="preserve"> </w:t>
      </w:r>
      <w:r>
        <w:t>is</w:t>
      </w:r>
      <w:r>
        <w:rPr>
          <w:spacing w:val="-7"/>
        </w:rPr>
        <w:t xml:space="preserve"> </w:t>
      </w:r>
      <w:r>
        <w:rPr>
          <w:spacing w:val="-4"/>
        </w:rPr>
        <w:t>from:</w:t>
      </w:r>
    </w:p>
    <w:p w:rsidR="004C596B" w:rsidRDefault="004C596B">
      <w:pPr>
        <w:pStyle w:val="BodyText"/>
        <w:spacing w:before="1"/>
        <w:rPr>
          <w:sz w:val="34"/>
        </w:rPr>
      </w:pPr>
    </w:p>
    <w:p w:rsidR="004C596B" w:rsidRDefault="00072626">
      <w:pPr>
        <w:pStyle w:val="ListParagraph"/>
        <w:numPr>
          <w:ilvl w:val="2"/>
          <w:numId w:val="15"/>
        </w:numPr>
        <w:tabs>
          <w:tab w:val="left" w:pos="1694"/>
        </w:tabs>
        <w:spacing w:line="297" w:lineRule="auto"/>
        <w:ind w:left="1693" w:right="662" w:hanging="720"/>
      </w:pPr>
      <w:r>
        <w:t>the</w:t>
      </w:r>
      <w:r>
        <w:rPr>
          <w:spacing w:val="-2"/>
        </w:rPr>
        <w:t xml:space="preserve"> </w:t>
      </w:r>
      <w:r>
        <w:t>use</w:t>
      </w:r>
      <w:r>
        <w:rPr>
          <w:spacing w:val="-4"/>
        </w:rPr>
        <w:t xml:space="preserve"> </w:t>
      </w:r>
      <w:r>
        <w:t>of data</w:t>
      </w:r>
      <w:r>
        <w:rPr>
          <w:spacing w:val="-4"/>
        </w:rPr>
        <w:t xml:space="preserve"> </w:t>
      </w:r>
      <w:r>
        <w:t>supplied</w:t>
      </w:r>
      <w:r>
        <w:rPr>
          <w:spacing w:val="-4"/>
        </w:rPr>
        <w:t xml:space="preserve"> </w:t>
      </w:r>
      <w:r>
        <w:t>by</w:t>
      </w:r>
      <w:r>
        <w:rPr>
          <w:spacing w:val="-4"/>
        </w:rPr>
        <w:t xml:space="preserve"> </w:t>
      </w:r>
      <w:r>
        <w:t>the</w:t>
      </w:r>
      <w:r>
        <w:rPr>
          <w:spacing w:val="-2"/>
        </w:rPr>
        <w:t xml:space="preserve"> </w:t>
      </w:r>
      <w:r>
        <w:t>Buyer</w:t>
      </w:r>
      <w:r>
        <w:rPr>
          <w:spacing w:val="-1"/>
        </w:rPr>
        <w:t xml:space="preserve"> </w:t>
      </w:r>
      <w:r>
        <w:t>which</w:t>
      </w:r>
      <w:r>
        <w:rPr>
          <w:spacing w:val="-2"/>
        </w:rPr>
        <w:t xml:space="preserve"> </w:t>
      </w:r>
      <w:r>
        <w:t>the</w:t>
      </w:r>
      <w:r>
        <w:rPr>
          <w:spacing w:val="-2"/>
        </w:rPr>
        <w:t xml:space="preserve"> </w:t>
      </w:r>
      <w:r>
        <w:t>Supplier</w:t>
      </w:r>
      <w:r>
        <w:rPr>
          <w:spacing w:val="-1"/>
        </w:rPr>
        <w:t xml:space="preserve"> </w:t>
      </w:r>
      <w:r>
        <w:t>isn’t required</w:t>
      </w:r>
      <w:r>
        <w:rPr>
          <w:spacing w:val="-7"/>
        </w:rPr>
        <w:t xml:space="preserve"> </w:t>
      </w:r>
      <w:r>
        <w:t>to</w:t>
      </w:r>
      <w:r>
        <w:rPr>
          <w:spacing w:val="-2"/>
        </w:rPr>
        <w:t xml:space="preserve"> </w:t>
      </w:r>
      <w:r>
        <w:t>verify under this Call-Off Contract</w:t>
      </w:r>
    </w:p>
    <w:p w:rsidR="004C596B" w:rsidRDefault="004C596B">
      <w:pPr>
        <w:pStyle w:val="BodyText"/>
        <w:spacing w:before="1"/>
        <w:rPr>
          <w:sz w:val="27"/>
        </w:rPr>
      </w:pPr>
    </w:p>
    <w:p w:rsidR="004C596B" w:rsidRDefault="00072626">
      <w:pPr>
        <w:pStyle w:val="ListParagraph"/>
        <w:numPr>
          <w:ilvl w:val="2"/>
          <w:numId w:val="15"/>
        </w:numPr>
        <w:tabs>
          <w:tab w:val="left" w:pos="1694"/>
        </w:tabs>
        <w:ind w:left="1693" w:hanging="721"/>
      </w:pPr>
      <w:r>
        <w:t>other</w:t>
      </w:r>
      <w:r>
        <w:rPr>
          <w:spacing w:val="-8"/>
        </w:rPr>
        <w:t xml:space="preserve"> </w:t>
      </w:r>
      <w:r>
        <w:t>material</w:t>
      </w:r>
      <w:r>
        <w:rPr>
          <w:spacing w:val="-4"/>
        </w:rPr>
        <w:t xml:space="preserve"> </w:t>
      </w:r>
      <w:r>
        <w:t>provided</w:t>
      </w:r>
      <w:r>
        <w:rPr>
          <w:spacing w:val="-4"/>
        </w:rPr>
        <w:t xml:space="preserve"> </w:t>
      </w:r>
      <w:r>
        <w:t>by</w:t>
      </w:r>
      <w:r>
        <w:rPr>
          <w:spacing w:val="-6"/>
        </w:rPr>
        <w:t xml:space="preserve"> </w:t>
      </w:r>
      <w:r>
        <w:t>the</w:t>
      </w:r>
      <w:r>
        <w:rPr>
          <w:spacing w:val="-4"/>
        </w:rPr>
        <w:t xml:space="preserve"> </w:t>
      </w:r>
      <w:r>
        <w:t>Buyer</w:t>
      </w:r>
      <w:r>
        <w:rPr>
          <w:spacing w:val="-3"/>
        </w:rPr>
        <w:t xml:space="preserve"> </w:t>
      </w:r>
      <w:r>
        <w:t>necessary</w:t>
      </w:r>
      <w:r>
        <w:rPr>
          <w:spacing w:val="-8"/>
        </w:rPr>
        <w:t xml:space="preserve"> </w:t>
      </w:r>
      <w:r>
        <w:t>for</w:t>
      </w:r>
      <w:r>
        <w:rPr>
          <w:spacing w:val="-5"/>
        </w:rPr>
        <w:t xml:space="preserve"> </w:t>
      </w:r>
      <w:r>
        <w:t>the</w:t>
      </w:r>
      <w:r>
        <w:rPr>
          <w:spacing w:val="-4"/>
        </w:rPr>
        <w:t xml:space="preserve"> </w:t>
      </w:r>
      <w:r>
        <w:rPr>
          <w:spacing w:val="-2"/>
        </w:rPr>
        <w:t>Services</w:t>
      </w:r>
    </w:p>
    <w:p w:rsidR="004C596B" w:rsidRDefault="004C596B">
      <w:pPr>
        <w:pStyle w:val="BodyText"/>
        <w:spacing w:before="10"/>
        <w:rPr>
          <w:sz w:val="31"/>
        </w:rPr>
      </w:pPr>
    </w:p>
    <w:p w:rsidR="004C596B" w:rsidRDefault="00072626">
      <w:pPr>
        <w:pStyle w:val="ListParagraph"/>
        <w:numPr>
          <w:ilvl w:val="1"/>
          <w:numId w:val="15"/>
        </w:numPr>
        <w:tabs>
          <w:tab w:val="left" w:pos="958"/>
          <w:tab w:val="left" w:pos="959"/>
        </w:tabs>
        <w:spacing w:line="297" w:lineRule="auto"/>
        <w:ind w:left="958" w:right="212" w:hanging="721"/>
      </w:pPr>
      <w:r>
        <w:t>If the Supplier does not comply with this clause 11, the Buyer may End this Call-Off Contract</w:t>
      </w:r>
      <w:r>
        <w:rPr>
          <w:spacing w:val="-3"/>
        </w:rPr>
        <w:t xml:space="preserve"> </w:t>
      </w:r>
      <w:r>
        <w:t>for</w:t>
      </w:r>
      <w:r>
        <w:rPr>
          <w:spacing w:val="-3"/>
        </w:rPr>
        <w:t xml:space="preserve"> </w:t>
      </w:r>
      <w:r>
        <w:t>Material</w:t>
      </w:r>
      <w:r>
        <w:rPr>
          <w:spacing w:val="-3"/>
        </w:rPr>
        <w:t xml:space="preserve"> </w:t>
      </w:r>
      <w:r>
        <w:t>Breach.</w:t>
      </w:r>
      <w:r>
        <w:rPr>
          <w:spacing w:val="-3"/>
        </w:rPr>
        <w:t xml:space="preserve"> </w:t>
      </w:r>
      <w:r>
        <w:t>The</w:t>
      </w:r>
      <w:r>
        <w:rPr>
          <w:spacing w:val="-4"/>
        </w:rPr>
        <w:t xml:space="preserve"> </w:t>
      </w:r>
      <w:r>
        <w:t>Supplier</w:t>
      </w:r>
      <w:r>
        <w:rPr>
          <w:spacing w:val="-1"/>
        </w:rPr>
        <w:t xml:space="preserve"> </w:t>
      </w:r>
      <w:r>
        <w:t>will, on</w:t>
      </w:r>
      <w:r>
        <w:rPr>
          <w:spacing w:val="-2"/>
        </w:rPr>
        <w:t xml:space="preserve"> </w:t>
      </w:r>
      <w:r>
        <w:t>demand,</w:t>
      </w:r>
      <w:r>
        <w:rPr>
          <w:spacing w:val="-3"/>
        </w:rPr>
        <w:t xml:space="preserve"> </w:t>
      </w:r>
      <w:r>
        <w:t>refund</w:t>
      </w:r>
      <w:r>
        <w:rPr>
          <w:spacing w:val="-4"/>
        </w:rPr>
        <w:t xml:space="preserve"> </w:t>
      </w:r>
      <w:r>
        <w:t>the</w:t>
      </w:r>
      <w:r>
        <w:rPr>
          <w:spacing w:val="-4"/>
        </w:rPr>
        <w:t xml:space="preserve"> </w:t>
      </w:r>
      <w:r>
        <w:t>Buyer</w:t>
      </w:r>
      <w:r>
        <w:rPr>
          <w:spacing w:val="-1"/>
        </w:rPr>
        <w:t xml:space="preserve"> </w:t>
      </w:r>
      <w:r>
        <w:t>all</w:t>
      </w:r>
      <w:r>
        <w:rPr>
          <w:spacing w:val="-2"/>
        </w:rPr>
        <w:t xml:space="preserve"> </w:t>
      </w:r>
      <w:r>
        <w:t>the</w:t>
      </w:r>
      <w:r>
        <w:rPr>
          <w:spacing w:val="-4"/>
        </w:rPr>
        <w:t xml:space="preserve"> </w:t>
      </w:r>
      <w:r>
        <w:t>money paid for the affected Services.</w:t>
      </w:r>
    </w:p>
    <w:p w:rsidR="004C596B" w:rsidRDefault="004C596B">
      <w:pPr>
        <w:pStyle w:val="BodyText"/>
        <w:rPr>
          <w:sz w:val="24"/>
        </w:rPr>
      </w:pPr>
    </w:p>
    <w:p w:rsidR="004C596B" w:rsidRDefault="004C596B">
      <w:pPr>
        <w:pStyle w:val="BodyText"/>
        <w:rPr>
          <w:sz w:val="24"/>
        </w:rPr>
      </w:pPr>
    </w:p>
    <w:p w:rsidR="004C596B" w:rsidRDefault="00072626">
      <w:pPr>
        <w:pStyle w:val="Heading2"/>
        <w:numPr>
          <w:ilvl w:val="0"/>
          <w:numId w:val="15"/>
        </w:numPr>
        <w:tabs>
          <w:tab w:val="left" w:pos="975"/>
          <w:tab w:val="left" w:pos="976"/>
        </w:tabs>
        <w:spacing w:before="188"/>
        <w:ind w:left="975" w:hanging="738"/>
      </w:pPr>
      <w:bookmarkStart w:id="24" w:name="12.__Protection_of_information"/>
      <w:bookmarkEnd w:id="24"/>
      <w:r>
        <w:rPr>
          <w:color w:val="434343"/>
        </w:rPr>
        <w:t>Protection</w:t>
      </w:r>
      <w:r>
        <w:rPr>
          <w:color w:val="434343"/>
          <w:spacing w:val="-5"/>
        </w:rPr>
        <w:t xml:space="preserve"> </w:t>
      </w:r>
      <w:r>
        <w:rPr>
          <w:color w:val="434343"/>
        </w:rPr>
        <w:t>of</w:t>
      </w:r>
      <w:r>
        <w:rPr>
          <w:color w:val="434343"/>
          <w:spacing w:val="-5"/>
        </w:rPr>
        <w:t xml:space="preserve"> </w:t>
      </w:r>
      <w:r>
        <w:rPr>
          <w:color w:val="434343"/>
          <w:spacing w:val="-2"/>
        </w:rPr>
        <w:t>information</w:t>
      </w:r>
    </w:p>
    <w:p w:rsidR="004C596B" w:rsidRDefault="004C596B">
      <w:pPr>
        <w:pStyle w:val="BodyText"/>
        <w:spacing w:before="10"/>
        <w:rPr>
          <w:sz w:val="23"/>
        </w:rPr>
      </w:pPr>
    </w:p>
    <w:p w:rsidR="004C596B" w:rsidRDefault="00072626">
      <w:pPr>
        <w:pStyle w:val="ListParagraph"/>
        <w:numPr>
          <w:ilvl w:val="1"/>
          <w:numId w:val="15"/>
        </w:numPr>
        <w:tabs>
          <w:tab w:val="left" w:pos="975"/>
          <w:tab w:val="left" w:pos="976"/>
        </w:tabs>
        <w:ind w:left="975" w:hanging="738"/>
      </w:pPr>
      <w:r>
        <w:t>The</w:t>
      </w:r>
      <w:r>
        <w:rPr>
          <w:spacing w:val="-9"/>
        </w:rPr>
        <w:t xml:space="preserve"> </w:t>
      </w:r>
      <w:r>
        <w:t>Supplier</w:t>
      </w:r>
      <w:r>
        <w:rPr>
          <w:spacing w:val="-3"/>
        </w:rPr>
        <w:t xml:space="preserve"> </w:t>
      </w:r>
      <w:r>
        <w:rPr>
          <w:spacing w:val="-4"/>
        </w:rPr>
        <w:t>must:</w:t>
      </w:r>
    </w:p>
    <w:p w:rsidR="004C596B" w:rsidRDefault="004C596B">
      <w:pPr>
        <w:sectPr w:rsidR="004C596B">
          <w:pgSz w:w="11930" w:h="16850"/>
          <w:pgMar w:top="1020" w:right="1040" w:bottom="280" w:left="880" w:header="182" w:footer="0" w:gutter="0"/>
          <w:cols w:space="720"/>
        </w:sectPr>
      </w:pPr>
    </w:p>
    <w:p w:rsidR="004C596B" w:rsidRDefault="00072626">
      <w:pPr>
        <w:pStyle w:val="ListParagraph"/>
        <w:numPr>
          <w:ilvl w:val="2"/>
          <w:numId w:val="15"/>
        </w:numPr>
        <w:tabs>
          <w:tab w:val="left" w:pos="1648"/>
        </w:tabs>
        <w:spacing w:before="83" w:line="300" w:lineRule="auto"/>
        <w:ind w:left="1693" w:right="1039" w:hanging="720"/>
      </w:pPr>
      <w:r>
        <w:lastRenderedPageBreak/>
        <w:t>comply</w:t>
      </w:r>
      <w:r>
        <w:rPr>
          <w:spacing w:val="-5"/>
        </w:rPr>
        <w:t xml:space="preserve"> </w:t>
      </w:r>
      <w:r>
        <w:t>with</w:t>
      </w:r>
      <w:r>
        <w:rPr>
          <w:spacing w:val="-3"/>
        </w:rPr>
        <w:t xml:space="preserve"> </w:t>
      </w:r>
      <w:r>
        <w:t>the</w:t>
      </w:r>
      <w:r>
        <w:rPr>
          <w:spacing w:val="-3"/>
        </w:rPr>
        <w:t xml:space="preserve"> </w:t>
      </w:r>
      <w:r>
        <w:t>Buyer’s</w:t>
      </w:r>
      <w:r>
        <w:rPr>
          <w:spacing w:val="-3"/>
        </w:rPr>
        <w:t xml:space="preserve"> </w:t>
      </w:r>
      <w:r>
        <w:t>written</w:t>
      </w:r>
      <w:r>
        <w:rPr>
          <w:spacing w:val="-3"/>
        </w:rPr>
        <w:t xml:space="preserve"> </w:t>
      </w:r>
      <w:r>
        <w:t>instructions</w:t>
      </w:r>
      <w:r>
        <w:rPr>
          <w:spacing w:val="-2"/>
        </w:rPr>
        <w:t xml:space="preserve"> </w:t>
      </w:r>
      <w:r>
        <w:t>and</w:t>
      </w:r>
      <w:r>
        <w:rPr>
          <w:spacing w:val="-5"/>
        </w:rPr>
        <w:t xml:space="preserve"> </w:t>
      </w:r>
      <w:r>
        <w:t>this</w:t>
      </w:r>
      <w:r>
        <w:rPr>
          <w:spacing w:val="-2"/>
        </w:rPr>
        <w:t xml:space="preserve"> </w:t>
      </w:r>
      <w:r>
        <w:t>Call-Off</w:t>
      </w:r>
      <w:r>
        <w:rPr>
          <w:spacing w:val="-4"/>
        </w:rPr>
        <w:t xml:space="preserve"> </w:t>
      </w:r>
      <w:r>
        <w:t>Contract</w:t>
      </w:r>
      <w:r>
        <w:rPr>
          <w:spacing w:val="-2"/>
        </w:rPr>
        <w:t xml:space="preserve"> </w:t>
      </w:r>
      <w:r>
        <w:t>when Processing Buyer Personal Data</w:t>
      </w:r>
    </w:p>
    <w:p w:rsidR="004C596B" w:rsidRDefault="004C596B">
      <w:pPr>
        <w:pStyle w:val="BodyText"/>
        <w:spacing w:before="5"/>
        <w:rPr>
          <w:sz w:val="26"/>
        </w:rPr>
      </w:pPr>
    </w:p>
    <w:p w:rsidR="004C596B" w:rsidRDefault="00072626">
      <w:pPr>
        <w:pStyle w:val="ListParagraph"/>
        <w:numPr>
          <w:ilvl w:val="2"/>
          <w:numId w:val="15"/>
        </w:numPr>
        <w:tabs>
          <w:tab w:val="left" w:pos="1648"/>
        </w:tabs>
        <w:spacing w:line="300" w:lineRule="auto"/>
        <w:ind w:left="1693" w:right="153" w:hanging="720"/>
      </w:pPr>
      <w:r>
        <w:t>only</w:t>
      </w:r>
      <w:r>
        <w:rPr>
          <w:spacing w:val="-3"/>
        </w:rPr>
        <w:t xml:space="preserve"> </w:t>
      </w:r>
      <w:r>
        <w:t>Process</w:t>
      </w:r>
      <w:r>
        <w:rPr>
          <w:spacing w:val="-3"/>
        </w:rPr>
        <w:t xml:space="preserve"> </w:t>
      </w:r>
      <w:r>
        <w:t>the</w:t>
      </w:r>
      <w:r>
        <w:rPr>
          <w:spacing w:val="-3"/>
        </w:rPr>
        <w:t xml:space="preserve"> </w:t>
      </w:r>
      <w:r>
        <w:t>Buyer Personal</w:t>
      </w:r>
      <w:r>
        <w:rPr>
          <w:spacing w:val="-2"/>
        </w:rPr>
        <w:t xml:space="preserve"> </w:t>
      </w:r>
      <w:r>
        <w:t>Data</w:t>
      </w:r>
      <w:r>
        <w:rPr>
          <w:spacing w:val="-3"/>
        </w:rPr>
        <w:t xml:space="preserve"> </w:t>
      </w:r>
      <w:r>
        <w:t>as</w:t>
      </w:r>
      <w:r>
        <w:rPr>
          <w:spacing w:val="-3"/>
        </w:rPr>
        <w:t xml:space="preserve"> </w:t>
      </w:r>
      <w:r>
        <w:t>necessary</w:t>
      </w:r>
      <w:r>
        <w:rPr>
          <w:spacing w:val="-5"/>
        </w:rPr>
        <w:t xml:space="preserve"> </w:t>
      </w:r>
      <w:r>
        <w:t>for</w:t>
      </w:r>
      <w:r>
        <w:rPr>
          <w:spacing w:val="-2"/>
        </w:rPr>
        <w:t xml:space="preserve"> </w:t>
      </w:r>
      <w:r>
        <w:t>the</w:t>
      </w:r>
      <w:r>
        <w:rPr>
          <w:spacing w:val="-1"/>
        </w:rPr>
        <w:t xml:space="preserve"> </w:t>
      </w:r>
      <w:r>
        <w:t>provision</w:t>
      </w:r>
      <w:r>
        <w:rPr>
          <w:spacing w:val="-1"/>
        </w:rPr>
        <w:t xml:space="preserve"> </w:t>
      </w:r>
      <w:r>
        <w:t>of the</w:t>
      </w:r>
      <w:r>
        <w:rPr>
          <w:spacing w:val="-3"/>
        </w:rPr>
        <w:t xml:space="preserve"> </w:t>
      </w:r>
      <w:r>
        <w:t>G-Cloud Services or as required by Law or any Regulatory Body</w:t>
      </w:r>
    </w:p>
    <w:p w:rsidR="004C596B" w:rsidRDefault="004C596B">
      <w:pPr>
        <w:pStyle w:val="BodyText"/>
        <w:spacing w:before="5"/>
        <w:rPr>
          <w:sz w:val="26"/>
        </w:rPr>
      </w:pPr>
    </w:p>
    <w:p w:rsidR="004C596B" w:rsidRDefault="00072626">
      <w:pPr>
        <w:pStyle w:val="ListParagraph"/>
        <w:numPr>
          <w:ilvl w:val="2"/>
          <w:numId w:val="15"/>
        </w:numPr>
        <w:tabs>
          <w:tab w:val="left" w:pos="1648"/>
        </w:tabs>
        <w:spacing w:line="300" w:lineRule="auto"/>
        <w:ind w:left="1693" w:right="367" w:hanging="720"/>
      </w:pPr>
      <w:r>
        <w:t>take</w:t>
      </w:r>
      <w:r>
        <w:rPr>
          <w:spacing w:val="-4"/>
        </w:rPr>
        <w:t xml:space="preserve"> </w:t>
      </w:r>
      <w:r>
        <w:t>reasonable</w:t>
      </w:r>
      <w:r>
        <w:rPr>
          <w:spacing w:val="-3"/>
        </w:rPr>
        <w:t xml:space="preserve"> </w:t>
      </w:r>
      <w:r>
        <w:t>steps</w:t>
      </w:r>
      <w:r>
        <w:rPr>
          <w:spacing w:val="-4"/>
        </w:rPr>
        <w:t xml:space="preserve"> </w:t>
      </w:r>
      <w:r>
        <w:t>to</w:t>
      </w:r>
      <w:r>
        <w:rPr>
          <w:spacing w:val="-3"/>
        </w:rPr>
        <w:t xml:space="preserve"> </w:t>
      </w:r>
      <w:r>
        <w:t>ensure</w:t>
      </w:r>
      <w:r>
        <w:rPr>
          <w:spacing w:val="-4"/>
        </w:rPr>
        <w:t xml:space="preserve"> </w:t>
      </w:r>
      <w:r>
        <w:t>that</w:t>
      </w:r>
      <w:r>
        <w:rPr>
          <w:spacing w:val="-1"/>
        </w:rPr>
        <w:t xml:space="preserve"> </w:t>
      </w:r>
      <w:r>
        <w:t>any</w:t>
      </w:r>
      <w:r>
        <w:rPr>
          <w:spacing w:val="-4"/>
        </w:rPr>
        <w:t xml:space="preserve"> </w:t>
      </w:r>
      <w:r>
        <w:t>Supplier</w:t>
      </w:r>
      <w:r>
        <w:rPr>
          <w:spacing w:val="-2"/>
        </w:rPr>
        <w:t xml:space="preserve"> </w:t>
      </w:r>
      <w:r>
        <w:t>Staff</w:t>
      </w:r>
      <w:r>
        <w:rPr>
          <w:spacing w:val="-1"/>
        </w:rPr>
        <w:t xml:space="preserve"> </w:t>
      </w:r>
      <w:r>
        <w:t>who</w:t>
      </w:r>
      <w:r>
        <w:rPr>
          <w:spacing w:val="-3"/>
        </w:rPr>
        <w:t xml:space="preserve"> </w:t>
      </w:r>
      <w:r>
        <w:t>have</w:t>
      </w:r>
      <w:r>
        <w:rPr>
          <w:spacing w:val="-3"/>
        </w:rPr>
        <w:t xml:space="preserve"> </w:t>
      </w:r>
      <w:r>
        <w:t>access</w:t>
      </w:r>
      <w:r>
        <w:rPr>
          <w:spacing w:val="-4"/>
        </w:rPr>
        <w:t xml:space="preserve"> </w:t>
      </w:r>
      <w:r>
        <w:t>to</w:t>
      </w:r>
      <w:r>
        <w:rPr>
          <w:spacing w:val="-3"/>
        </w:rPr>
        <w:t xml:space="preserve"> </w:t>
      </w:r>
      <w:r>
        <w:t>Buyer Personal Data act in compliance with Supplier's security processes</w:t>
      </w:r>
    </w:p>
    <w:p w:rsidR="004C596B" w:rsidRDefault="004C596B">
      <w:pPr>
        <w:pStyle w:val="BodyText"/>
        <w:spacing w:before="4"/>
        <w:rPr>
          <w:sz w:val="26"/>
        </w:rPr>
      </w:pPr>
    </w:p>
    <w:p w:rsidR="004C596B" w:rsidRDefault="00072626">
      <w:pPr>
        <w:pStyle w:val="ListParagraph"/>
        <w:numPr>
          <w:ilvl w:val="1"/>
          <w:numId w:val="15"/>
        </w:numPr>
        <w:tabs>
          <w:tab w:val="left" w:pos="728"/>
        </w:tabs>
        <w:spacing w:line="300" w:lineRule="auto"/>
        <w:ind w:left="958" w:right="143" w:hanging="721"/>
      </w:pPr>
      <w:r>
        <w:t>The</w:t>
      </w:r>
      <w:r>
        <w:rPr>
          <w:spacing w:val="-4"/>
        </w:rPr>
        <w:t xml:space="preserve"> </w:t>
      </w:r>
      <w:r>
        <w:t>Supplier</w:t>
      </w:r>
      <w:r>
        <w:rPr>
          <w:spacing w:val="-1"/>
        </w:rPr>
        <w:t xml:space="preserve"> </w:t>
      </w:r>
      <w:r>
        <w:t>must</w:t>
      </w:r>
      <w:r>
        <w:rPr>
          <w:spacing w:val="-5"/>
        </w:rPr>
        <w:t xml:space="preserve"> </w:t>
      </w:r>
      <w:r>
        <w:t>fully</w:t>
      </w:r>
      <w:r>
        <w:rPr>
          <w:spacing w:val="-4"/>
        </w:rPr>
        <w:t xml:space="preserve"> </w:t>
      </w:r>
      <w:r>
        <w:t>assist with</w:t>
      </w:r>
      <w:r>
        <w:rPr>
          <w:spacing w:val="-2"/>
        </w:rPr>
        <w:t xml:space="preserve"> </w:t>
      </w:r>
      <w:r>
        <w:t>any</w:t>
      </w:r>
      <w:r>
        <w:rPr>
          <w:spacing w:val="-4"/>
        </w:rPr>
        <w:t xml:space="preserve"> </w:t>
      </w:r>
      <w:r>
        <w:t>complaint</w:t>
      </w:r>
      <w:r>
        <w:rPr>
          <w:spacing w:val="-1"/>
        </w:rPr>
        <w:t xml:space="preserve"> </w:t>
      </w:r>
      <w:r>
        <w:t>or</w:t>
      </w:r>
      <w:r>
        <w:rPr>
          <w:spacing w:val="-3"/>
        </w:rPr>
        <w:t xml:space="preserve"> </w:t>
      </w:r>
      <w:r>
        <w:t>request</w:t>
      </w:r>
      <w:r>
        <w:rPr>
          <w:spacing w:val="-3"/>
        </w:rPr>
        <w:t xml:space="preserve"> </w:t>
      </w:r>
      <w:r>
        <w:t>for</w:t>
      </w:r>
      <w:r>
        <w:rPr>
          <w:spacing w:val="-3"/>
        </w:rPr>
        <w:t xml:space="preserve"> </w:t>
      </w:r>
      <w:r>
        <w:t>Buyer</w:t>
      </w:r>
      <w:r>
        <w:rPr>
          <w:spacing w:val="-1"/>
        </w:rPr>
        <w:t xml:space="preserve"> </w:t>
      </w:r>
      <w:r>
        <w:t>Personal</w:t>
      </w:r>
      <w:r>
        <w:rPr>
          <w:spacing w:val="-3"/>
        </w:rPr>
        <w:t xml:space="preserve"> </w:t>
      </w:r>
      <w:r>
        <w:t>Data</w:t>
      </w:r>
      <w:r>
        <w:rPr>
          <w:spacing w:val="-2"/>
        </w:rPr>
        <w:t xml:space="preserve"> </w:t>
      </w:r>
      <w:r>
        <w:t xml:space="preserve">including </w:t>
      </w:r>
      <w:r>
        <w:rPr>
          <w:spacing w:val="-4"/>
        </w:rPr>
        <w:t>by:</w:t>
      </w:r>
    </w:p>
    <w:p w:rsidR="004C596B" w:rsidRDefault="004C596B">
      <w:pPr>
        <w:pStyle w:val="BodyText"/>
        <w:spacing w:before="7"/>
        <w:rPr>
          <w:sz w:val="26"/>
        </w:rPr>
      </w:pPr>
    </w:p>
    <w:p w:rsidR="004C596B" w:rsidRDefault="00072626">
      <w:pPr>
        <w:pStyle w:val="ListParagraph"/>
        <w:numPr>
          <w:ilvl w:val="2"/>
          <w:numId w:val="15"/>
        </w:numPr>
        <w:tabs>
          <w:tab w:val="left" w:pos="1631"/>
        </w:tabs>
        <w:ind w:left="1630"/>
      </w:pPr>
      <w:r>
        <w:t>providing</w:t>
      </w:r>
      <w:r>
        <w:rPr>
          <w:spacing w:val="-7"/>
        </w:rPr>
        <w:t xml:space="preserve"> </w:t>
      </w:r>
      <w:r>
        <w:t>the</w:t>
      </w:r>
      <w:r>
        <w:rPr>
          <w:spacing w:val="-4"/>
        </w:rPr>
        <w:t xml:space="preserve"> </w:t>
      </w:r>
      <w:r>
        <w:t>Buyer</w:t>
      </w:r>
      <w:r>
        <w:rPr>
          <w:spacing w:val="-4"/>
        </w:rPr>
        <w:t xml:space="preserve"> </w:t>
      </w:r>
      <w:r>
        <w:t>with</w:t>
      </w:r>
      <w:r>
        <w:rPr>
          <w:spacing w:val="-6"/>
        </w:rPr>
        <w:t xml:space="preserve"> </w:t>
      </w:r>
      <w:r>
        <w:t>full</w:t>
      </w:r>
      <w:r>
        <w:rPr>
          <w:spacing w:val="-5"/>
        </w:rPr>
        <w:t xml:space="preserve"> </w:t>
      </w:r>
      <w:r>
        <w:t>details</w:t>
      </w:r>
      <w:r>
        <w:rPr>
          <w:spacing w:val="-3"/>
        </w:rPr>
        <w:t xml:space="preserve"> </w:t>
      </w:r>
      <w:r>
        <w:t>of</w:t>
      </w:r>
      <w:r>
        <w:rPr>
          <w:spacing w:val="-6"/>
        </w:rPr>
        <w:t xml:space="preserve"> </w:t>
      </w:r>
      <w:r>
        <w:t>the</w:t>
      </w:r>
      <w:r>
        <w:rPr>
          <w:spacing w:val="-9"/>
        </w:rPr>
        <w:t xml:space="preserve"> </w:t>
      </w:r>
      <w:r>
        <w:t>complaint</w:t>
      </w:r>
      <w:r>
        <w:rPr>
          <w:spacing w:val="-3"/>
        </w:rPr>
        <w:t xml:space="preserve"> </w:t>
      </w:r>
      <w:r>
        <w:t>or</w:t>
      </w:r>
      <w:r>
        <w:rPr>
          <w:spacing w:val="-5"/>
        </w:rPr>
        <w:t xml:space="preserve"> </w:t>
      </w:r>
      <w:r>
        <w:rPr>
          <w:spacing w:val="-2"/>
        </w:rPr>
        <w:t>request</w:t>
      </w:r>
    </w:p>
    <w:p w:rsidR="004C596B" w:rsidRDefault="004C596B">
      <w:pPr>
        <w:pStyle w:val="BodyText"/>
        <w:spacing w:before="1"/>
        <w:rPr>
          <w:sz w:val="32"/>
        </w:rPr>
      </w:pPr>
    </w:p>
    <w:p w:rsidR="004C596B" w:rsidRDefault="00072626">
      <w:pPr>
        <w:pStyle w:val="ListParagraph"/>
        <w:numPr>
          <w:ilvl w:val="2"/>
          <w:numId w:val="15"/>
        </w:numPr>
        <w:tabs>
          <w:tab w:val="left" w:pos="1648"/>
        </w:tabs>
        <w:spacing w:before="1" w:line="297" w:lineRule="auto"/>
        <w:ind w:left="1693" w:right="429" w:hanging="720"/>
      </w:pPr>
      <w:r>
        <w:t>complying</w:t>
      </w:r>
      <w:r>
        <w:rPr>
          <w:spacing w:val="-1"/>
        </w:rPr>
        <w:t xml:space="preserve"> </w:t>
      </w:r>
      <w:r>
        <w:t>with</w:t>
      </w:r>
      <w:r>
        <w:rPr>
          <w:spacing w:val="-3"/>
        </w:rPr>
        <w:t xml:space="preserve"> </w:t>
      </w:r>
      <w:r>
        <w:t>a</w:t>
      </w:r>
      <w:r>
        <w:rPr>
          <w:spacing w:val="-6"/>
        </w:rPr>
        <w:t xml:space="preserve"> </w:t>
      </w:r>
      <w:r>
        <w:t>data</w:t>
      </w:r>
      <w:r>
        <w:rPr>
          <w:spacing w:val="-3"/>
        </w:rPr>
        <w:t xml:space="preserve"> </w:t>
      </w:r>
      <w:r>
        <w:t>access</w:t>
      </w:r>
      <w:r>
        <w:rPr>
          <w:spacing w:val="-4"/>
        </w:rPr>
        <w:t xml:space="preserve"> </w:t>
      </w:r>
      <w:r>
        <w:t>request</w:t>
      </w:r>
      <w:r>
        <w:rPr>
          <w:spacing w:val="-1"/>
        </w:rPr>
        <w:t xml:space="preserve"> </w:t>
      </w:r>
      <w:r>
        <w:t>within</w:t>
      </w:r>
      <w:r>
        <w:rPr>
          <w:spacing w:val="-3"/>
        </w:rPr>
        <w:t xml:space="preserve"> </w:t>
      </w:r>
      <w:r>
        <w:t>the</w:t>
      </w:r>
      <w:r>
        <w:rPr>
          <w:spacing w:val="-4"/>
        </w:rPr>
        <w:t xml:space="preserve"> </w:t>
      </w:r>
      <w:r>
        <w:t>timescales</w:t>
      </w:r>
      <w:r>
        <w:rPr>
          <w:spacing w:val="-4"/>
        </w:rPr>
        <w:t xml:space="preserve"> </w:t>
      </w:r>
      <w:r>
        <w:t>in</w:t>
      </w:r>
      <w:r>
        <w:rPr>
          <w:spacing w:val="-3"/>
        </w:rPr>
        <w:t xml:space="preserve"> </w:t>
      </w:r>
      <w:r>
        <w:t>the</w:t>
      </w:r>
      <w:r>
        <w:rPr>
          <w:spacing w:val="-4"/>
        </w:rPr>
        <w:t xml:space="preserve"> </w:t>
      </w:r>
      <w:r>
        <w:t>Data</w:t>
      </w:r>
      <w:r>
        <w:rPr>
          <w:spacing w:val="-2"/>
        </w:rPr>
        <w:t xml:space="preserve"> </w:t>
      </w:r>
      <w:r>
        <w:t>Protection Legislation and following the Buyer’s instructions</w:t>
      </w:r>
    </w:p>
    <w:p w:rsidR="004C596B" w:rsidRDefault="004C596B">
      <w:pPr>
        <w:pStyle w:val="BodyText"/>
        <w:spacing w:before="9"/>
        <w:rPr>
          <w:sz w:val="26"/>
        </w:rPr>
      </w:pPr>
    </w:p>
    <w:p w:rsidR="004C596B" w:rsidRDefault="00072626">
      <w:pPr>
        <w:pStyle w:val="ListParagraph"/>
        <w:numPr>
          <w:ilvl w:val="2"/>
          <w:numId w:val="15"/>
        </w:numPr>
        <w:tabs>
          <w:tab w:val="left" w:pos="1633"/>
        </w:tabs>
        <w:spacing w:line="297" w:lineRule="auto"/>
        <w:ind w:left="1678" w:right="639" w:hanging="720"/>
      </w:pPr>
      <w:r>
        <w:t>providing</w:t>
      </w:r>
      <w:r>
        <w:rPr>
          <w:spacing w:val="-3"/>
        </w:rPr>
        <w:t xml:space="preserve"> </w:t>
      </w:r>
      <w:r>
        <w:t>the</w:t>
      </w:r>
      <w:r>
        <w:rPr>
          <w:spacing w:val="-3"/>
        </w:rPr>
        <w:t xml:space="preserve"> </w:t>
      </w:r>
      <w:r>
        <w:t>Buyer</w:t>
      </w:r>
      <w:r>
        <w:rPr>
          <w:spacing w:val="-2"/>
        </w:rPr>
        <w:t xml:space="preserve"> </w:t>
      </w:r>
      <w:r>
        <w:t>with</w:t>
      </w:r>
      <w:r>
        <w:rPr>
          <w:spacing w:val="-3"/>
        </w:rPr>
        <w:t xml:space="preserve"> </w:t>
      </w:r>
      <w:r>
        <w:t>any</w:t>
      </w:r>
      <w:r>
        <w:rPr>
          <w:spacing w:val="-5"/>
        </w:rPr>
        <w:t xml:space="preserve"> </w:t>
      </w:r>
      <w:r>
        <w:t>Buyer</w:t>
      </w:r>
      <w:r>
        <w:rPr>
          <w:spacing w:val="-2"/>
        </w:rPr>
        <w:t xml:space="preserve"> </w:t>
      </w:r>
      <w:r>
        <w:t>Personal</w:t>
      </w:r>
      <w:r>
        <w:rPr>
          <w:spacing w:val="-3"/>
        </w:rPr>
        <w:t xml:space="preserve"> </w:t>
      </w:r>
      <w:r>
        <w:t>Data</w:t>
      </w:r>
      <w:r>
        <w:rPr>
          <w:spacing w:val="-2"/>
        </w:rPr>
        <w:t xml:space="preserve"> </w:t>
      </w:r>
      <w:r>
        <w:t>it</w:t>
      </w:r>
      <w:r>
        <w:rPr>
          <w:spacing w:val="-4"/>
        </w:rPr>
        <w:t xml:space="preserve"> </w:t>
      </w:r>
      <w:r>
        <w:t>holds</w:t>
      </w:r>
      <w:r>
        <w:rPr>
          <w:spacing w:val="-3"/>
        </w:rPr>
        <w:t xml:space="preserve"> </w:t>
      </w:r>
      <w:r>
        <w:t>about</w:t>
      </w:r>
      <w:r>
        <w:rPr>
          <w:spacing w:val="-1"/>
        </w:rPr>
        <w:t xml:space="preserve"> </w:t>
      </w:r>
      <w:r>
        <w:t>a</w:t>
      </w:r>
      <w:r>
        <w:rPr>
          <w:spacing w:val="-7"/>
        </w:rPr>
        <w:t xml:space="preserve"> </w:t>
      </w:r>
      <w:r>
        <w:t>Data</w:t>
      </w:r>
      <w:r>
        <w:rPr>
          <w:spacing w:val="-2"/>
        </w:rPr>
        <w:t xml:space="preserve"> </w:t>
      </w:r>
      <w:r>
        <w:t>Subject (within the timescales required by the Buyer)</w:t>
      </w:r>
    </w:p>
    <w:p w:rsidR="004C596B" w:rsidRDefault="004C596B">
      <w:pPr>
        <w:pStyle w:val="BodyText"/>
        <w:spacing w:before="1"/>
        <w:rPr>
          <w:sz w:val="27"/>
        </w:rPr>
      </w:pPr>
    </w:p>
    <w:p w:rsidR="004C596B" w:rsidRDefault="00072626">
      <w:pPr>
        <w:pStyle w:val="ListParagraph"/>
        <w:numPr>
          <w:ilvl w:val="2"/>
          <w:numId w:val="15"/>
        </w:numPr>
        <w:tabs>
          <w:tab w:val="left" w:pos="1631"/>
        </w:tabs>
        <w:ind w:left="1630"/>
      </w:pPr>
      <w:r>
        <w:t>providing</w:t>
      </w:r>
      <w:r>
        <w:rPr>
          <w:spacing w:val="-8"/>
        </w:rPr>
        <w:t xml:space="preserve"> </w:t>
      </w:r>
      <w:r>
        <w:t>the</w:t>
      </w:r>
      <w:r>
        <w:rPr>
          <w:spacing w:val="-5"/>
        </w:rPr>
        <w:t xml:space="preserve"> </w:t>
      </w:r>
      <w:r>
        <w:t>Buyer</w:t>
      </w:r>
      <w:r>
        <w:rPr>
          <w:spacing w:val="-4"/>
        </w:rPr>
        <w:t xml:space="preserve"> </w:t>
      </w:r>
      <w:r>
        <w:t>with</w:t>
      </w:r>
      <w:r>
        <w:rPr>
          <w:spacing w:val="-5"/>
        </w:rPr>
        <w:t xml:space="preserve"> </w:t>
      </w:r>
      <w:r>
        <w:t>any</w:t>
      </w:r>
      <w:r>
        <w:rPr>
          <w:spacing w:val="-7"/>
        </w:rPr>
        <w:t xml:space="preserve"> </w:t>
      </w:r>
      <w:r>
        <w:t>information</w:t>
      </w:r>
      <w:r>
        <w:rPr>
          <w:spacing w:val="-7"/>
        </w:rPr>
        <w:t xml:space="preserve"> </w:t>
      </w:r>
      <w:r>
        <w:t>requested</w:t>
      </w:r>
      <w:r>
        <w:rPr>
          <w:spacing w:val="-5"/>
        </w:rPr>
        <w:t xml:space="preserve"> </w:t>
      </w:r>
      <w:r>
        <w:t>by</w:t>
      </w:r>
      <w:r>
        <w:rPr>
          <w:spacing w:val="-9"/>
        </w:rPr>
        <w:t xml:space="preserve"> </w:t>
      </w:r>
      <w:r>
        <w:t>the</w:t>
      </w:r>
      <w:r>
        <w:rPr>
          <w:spacing w:val="-5"/>
        </w:rPr>
        <w:t xml:space="preserve"> </w:t>
      </w:r>
      <w:r>
        <w:t>Data</w:t>
      </w:r>
      <w:r>
        <w:rPr>
          <w:spacing w:val="-7"/>
        </w:rPr>
        <w:t xml:space="preserve"> </w:t>
      </w:r>
      <w:r>
        <w:rPr>
          <w:spacing w:val="-2"/>
        </w:rPr>
        <w:t>Subject</w:t>
      </w:r>
    </w:p>
    <w:p w:rsidR="004C596B" w:rsidRDefault="004C596B">
      <w:pPr>
        <w:pStyle w:val="BodyText"/>
        <w:rPr>
          <w:sz w:val="32"/>
        </w:rPr>
      </w:pPr>
    </w:p>
    <w:p w:rsidR="004C596B" w:rsidRDefault="00072626">
      <w:pPr>
        <w:pStyle w:val="ListParagraph"/>
        <w:numPr>
          <w:ilvl w:val="1"/>
          <w:numId w:val="15"/>
        </w:numPr>
        <w:tabs>
          <w:tab w:val="left" w:pos="958"/>
          <w:tab w:val="left" w:pos="959"/>
        </w:tabs>
        <w:spacing w:line="295" w:lineRule="auto"/>
        <w:ind w:left="958" w:right="198" w:hanging="721"/>
      </w:pPr>
      <w:r>
        <w:t>The</w:t>
      </w:r>
      <w:r>
        <w:rPr>
          <w:spacing w:val="-4"/>
        </w:rPr>
        <w:t xml:space="preserve"> </w:t>
      </w:r>
      <w:r>
        <w:t>Supplier</w:t>
      </w:r>
      <w:r>
        <w:rPr>
          <w:spacing w:val="-1"/>
        </w:rPr>
        <w:t xml:space="preserve"> </w:t>
      </w:r>
      <w:r>
        <w:t>must</w:t>
      </w:r>
      <w:r>
        <w:rPr>
          <w:spacing w:val="-5"/>
        </w:rPr>
        <w:t xml:space="preserve"> </w:t>
      </w:r>
      <w:r>
        <w:t>get</w:t>
      </w:r>
      <w:r>
        <w:rPr>
          <w:spacing w:val="-3"/>
        </w:rPr>
        <w:t xml:space="preserve"> </w:t>
      </w:r>
      <w:r>
        <w:t>prior</w:t>
      </w:r>
      <w:r>
        <w:rPr>
          <w:spacing w:val="-1"/>
        </w:rPr>
        <w:t xml:space="preserve"> </w:t>
      </w:r>
      <w:r>
        <w:t>written</w:t>
      </w:r>
      <w:r>
        <w:rPr>
          <w:spacing w:val="-2"/>
        </w:rPr>
        <w:t xml:space="preserve"> </w:t>
      </w:r>
      <w:r>
        <w:t>consent</w:t>
      </w:r>
      <w:r>
        <w:rPr>
          <w:spacing w:val="-5"/>
        </w:rPr>
        <w:t xml:space="preserve"> </w:t>
      </w:r>
      <w:r>
        <w:t>from</w:t>
      </w:r>
      <w:r>
        <w:rPr>
          <w:spacing w:val="-3"/>
        </w:rPr>
        <w:t xml:space="preserve"> </w:t>
      </w:r>
      <w:r>
        <w:t>the</w:t>
      </w:r>
      <w:r>
        <w:rPr>
          <w:spacing w:val="-2"/>
        </w:rPr>
        <w:t xml:space="preserve"> </w:t>
      </w:r>
      <w:r>
        <w:t>Buyer</w:t>
      </w:r>
      <w:r>
        <w:rPr>
          <w:spacing w:val="-1"/>
        </w:rPr>
        <w:t xml:space="preserve"> </w:t>
      </w:r>
      <w:r>
        <w:t>to</w:t>
      </w:r>
      <w:r>
        <w:rPr>
          <w:spacing w:val="-4"/>
        </w:rPr>
        <w:t xml:space="preserve"> </w:t>
      </w:r>
      <w:r>
        <w:t>transfer</w:t>
      </w:r>
      <w:r>
        <w:rPr>
          <w:spacing w:val="-1"/>
        </w:rPr>
        <w:t xml:space="preserve"> </w:t>
      </w:r>
      <w:r>
        <w:t>Buyer</w:t>
      </w:r>
      <w:r>
        <w:rPr>
          <w:spacing w:val="-1"/>
        </w:rPr>
        <w:t xml:space="preserve"> </w:t>
      </w:r>
      <w:r>
        <w:t>Personal</w:t>
      </w:r>
      <w:r>
        <w:rPr>
          <w:spacing w:val="-3"/>
        </w:rPr>
        <w:t xml:space="preserve"> </w:t>
      </w:r>
      <w:r>
        <w:t xml:space="preserve">Data to any other person (including any Subcontractors) for the provision of the G-Cloud </w:t>
      </w:r>
      <w:r>
        <w:rPr>
          <w:spacing w:val="-2"/>
        </w:rPr>
        <w:t>Services.</w:t>
      </w:r>
    </w:p>
    <w:p w:rsidR="004C596B" w:rsidRDefault="004C596B">
      <w:pPr>
        <w:pStyle w:val="BodyText"/>
        <w:rPr>
          <w:sz w:val="24"/>
        </w:rPr>
      </w:pPr>
    </w:p>
    <w:p w:rsidR="004C596B" w:rsidRDefault="004C596B">
      <w:pPr>
        <w:pStyle w:val="BodyText"/>
        <w:rPr>
          <w:sz w:val="24"/>
        </w:rPr>
      </w:pPr>
    </w:p>
    <w:p w:rsidR="004C596B" w:rsidRDefault="00072626">
      <w:pPr>
        <w:pStyle w:val="Heading2"/>
        <w:numPr>
          <w:ilvl w:val="0"/>
          <w:numId w:val="15"/>
        </w:numPr>
        <w:tabs>
          <w:tab w:val="left" w:pos="975"/>
          <w:tab w:val="left" w:pos="976"/>
        </w:tabs>
        <w:spacing w:before="194"/>
        <w:ind w:left="975" w:hanging="738"/>
      </w:pPr>
      <w:bookmarkStart w:id="25" w:name="13.__Buyer_data"/>
      <w:bookmarkEnd w:id="25"/>
      <w:r>
        <w:rPr>
          <w:color w:val="434343"/>
        </w:rPr>
        <w:t>Buyer</w:t>
      </w:r>
      <w:r>
        <w:rPr>
          <w:color w:val="434343"/>
          <w:spacing w:val="-4"/>
        </w:rPr>
        <w:t xml:space="preserve"> data</w:t>
      </w:r>
    </w:p>
    <w:p w:rsidR="004C596B" w:rsidRDefault="004C596B">
      <w:pPr>
        <w:pStyle w:val="BodyText"/>
        <w:spacing w:before="8"/>
        <w:rPr>
          <w:sz w:val="23"/>
        </w:rPr>
      </w:pPr>
    </w:p>
    <w:p w:rsidR="004C596B" w:rsidRDefault="00072626">
      <w:pPr>
        <w:pStyle w:val="ListParagraph"/>
        <w:numPr>
          <w:ilvl w:val="1"/>
          <w:numId w:val="15"/>
        </w:numPr>
        <w:tabs>
          <w:tab w:val="left" w:pos="970"/>
          <w:tab w:val="left" w:pos="971"/>
        </w:tabs>
      </w:pPr>
      <w:r>
        <w:t>The</w:t>
      </w:r>
      <w:r>
        <w:rPr>
          <w:spacing w:val="-9"/>
        </w:rPr>
        <w:t xml:space="preserve"> </w:t>
      </w:r>
      <w:r>
        <w:t>Supplier</w:t>
      </w:r>
      <w:r>
        <w:rPr>
          <w:spacing w:val="-3"/>
        </w:rPr>
        <w:t xml:space="preserve"> </w:t>
      </w:r>
      <w:r>
        <w:t>must</w:t>
      </w:r>
      <w:r>
        <w:rPr>
          <w:spacing w:val="-5"/>
        </w:rPr>
        <w:t xml:space="preserve"> </w:t>
      </w:r>
      <w:r>
        <w:t>not</w:t>
      </w:r>
      <w:r>
        <w:rPr>
          <w:spacing w:val="-5"/>
        </w:rPr>
        <w:t xml:space="preserve"> </w:t>
      </w:r>
      <w:r>
        <w:t>remove</w:t>
      </w:r>
      <w:r>
        <w:rPr>
          <w:spacing w:val="-5"/>
        </w:rPr>
        <w:t xml:space="preserve"> </w:t>
      </w:r>
      <w:r>
        <w:t>any</w:t>
      </w:r>
      <w:r>
        <w:rPr>
          <w:spacing w:val="-6"/>
        </w:rPr>
        <w:t xml:space="preserve"> </w:t>
      </w:r>
      <w:r>
        <w:t>proprietary</w:t>
      </w:r>
      <w:r>
        <w:rPr>
          <w:spacing w:val="-2"/>
        </w:rPr>
        <w:t xml:space="preserve"> </w:t>
      </w:r>
      <w:r>
        <w:t>notices</w:t>
      </w:r>
      <w:r>
        <w:rPr>
          <w:spacing w:val="-5"/>
        </w:rPr>
        <w:t xml:space="preserve"> </w:t>
      </w:r>
      <w:r>
        <w:t>in</w:t>
      </w:r>
      <w:r>
        <w:rPr>
          <w:spacing w:val="-4"/>
        </w:rPr>
        <w:t xml:space="preserve"> </w:t>
      </w:r>
      <w:r>
        <w:t>the</w:t>
      </w:r>
      <w:r>
        <w:rPr>
          <w:spacing w:val="-6"/>
        </w:rPr>
        <w:t xml:space="preserve"> </w:t>
      </w:r>
      <w:r>
        <w:t>Buyer</w:t>
      </w:r>
      <w:r>
        <w:rPr>
          <w:spacing w:val="-3"/>
        </w:rPr>
        <w:t xml:space="preserve"> </w:t>
      </w:r>
      <w:r>
        <w:rPr>
          <w:spacing w:val="-2"/>
        </w:rPr>
        <w:t>Data.</w:t>
      </w:r>
    </w:p>
    <w:p w:rsidR="004C596B" w:rsidRDefault="004C596B">
      <w:pPr>
        <w:pStyle w:val="BodyText"/>
        <w:spacing w:before="3"/>
        <w:rPr>
          <w:sz w:val="29"/>
        </w:rPr>
      </w:pPr>
    </w:p>
    <w:p w:rsidR="004C596B" w:rsidRDefault="00072626">
      <w:pPr>
        <w:pStyle w:val="ListParagraph"/>
        <w:numPr>
          <w:ilvl w:val="1"/>
          <w:numId w:val="15"/>
        </w:numPr>
        <w:tabs>
          <w:tab w:val="left" w:pos="958"/>
          <w:tab w:val="left" w:pos="959"/>
        </w:tabs>
        <w:spacing w:before="1"/>
        <w:ind w:left="958" w:hanging="721"/>
      </w:pPr>
      <w:r>
        <w:t>The</w:t>
      </w:r>
      <w:r>
        <w:rPr>
          <w:spacing w:val="-8"/>
        </w:rPr>
        <w:t xml:space="preserve"> </w:t>
      </w:r>
      <w:r>
        <w:t>Supplier</w:t>
      </w:r>
      <w:r>
        <w:rPr>
          <w:spacing w:val="-4"/>
        </w:rPr>
        <w:t xml:space="preserve"> </w:t>
      </w:r>
      <w:r>
        <w:t>will</w:t>
      </w:r>
      <w:r>
        <w:rPr>
          <w:spacing w:val="-4"/>
        </w:rPr>
        <w:t xml:space="preserve"> </w:t>
      </w:r>
      <w:r>
        <w:t>not</w:t>
      </w:r>
      <w:r>
        <w:rPr>
          <w:spacing w:val="-2"/>
        </w:rPr>
        <w:t xml:space="preserve"> </w:t>
      </w:r>
      <w:r>
        <w:t>store</w:t>
      </w:r>
      <w:r>
        <w:rPr>
          <w:spacing w:val="-4"/>
        </w:rPr>
        <w:t xml:space="preserve"> </w:t>
      </w:r>
      <w:r>
        <w:t>or</w:t>
      </w:r>
      <w:r>
        <w:rPr>
          <w:spacing w:val="-5"/>
        </w:rPr>
        <w:t xml:space="preserve"> </w:t>
      </w:r>
      <w:r>
        <w:t>use</w:t>
      </w:r>
      <w:r>
        <w:rPr>
          <w:spacing w:val="-4"/>
        </w:rPr>
        <w:t xml:space="preserve"> </w:t>
      </w:r>
      <w:r>
        <w:t>Buyer</w:t>
      </w:r>
      <w:r>
        <w:rPr>
          <w:spacing w:val="-3"/>
        </w:rPr>
        <w:t xml:space="preserve"> </w:t>
      </w:r>
      <w:r>
        <w:t>Data</w:t>
      </w:r>
      <w:r>
        <w:rPr>
          <w:spacing w:val="-4"/>
        </w:rPr>
        <w:t xml:space="preserve"> </w:t>
      </w:r>
      <w:r>
        <w:t>except</w:t>
      </w:r>
      <w:r>
        <w:rPr>
          <w:spacing w:val="-2"/>
        </w:rPr>
        <w:t xml:space="preserve"> </w:t>
      </w:r>
      <w:r>
        <w:t>if</w:t>
      </w:r>
      <w:r>
        <w:rPr>
          <w:spacing w:val="-3"/>
        </w:rPr>
        <w:t xml:space="preserve"> </w:t>
      </w:r>
      <w:r>
        <w:t>necessary</w:t>
      </w:r>
      <w:r>
        <w:rPr>
          <w:spacing w:val="-5"/>
        </w:rPr>
        <w:t xml:space="preserve"> </w:t>
      </w:r>
      <w:r>
        <w:t>to</w:t>
      </w:r>
      <w:r>
        <w:rPr>
          <w:spacing w:val="-8"/>
        </w:rPr>
        <w:t xml:space="preserve"> </w:t>
      </w:r>
      <w:r>
        <w:t>fulfil</w:t>
      </w:r>
      <w:r>
        <w:rPr>
          <w:spacing w:val="-4"/>
        </w:rPr>
        <w:t xml:space="preserve"> </w:t>
      </w:r>
      <w:r>
        <w:t>its</w:t>
      </w:r>
      <w:r>
        <w:rPr>
          <w:spacing w:val="-3"/>
        </w:rPr>
        <w:t xml:space="preserve"> </w:t>
      </w:r>
      <w:r>
        <w:rPr>
          <w:spacing w:val="-2"/>
        </w:rPr>
        <w:t>obligations.</w:t>
      </w:r>
    </w:p>
    <w:p w:rsidR="004C596B" w:rsidRDefault="004C596B">
      <w:pPr>
        <w:pStyle w:val="BodyText"/>
        <w:rPr>
          <w:sz w:val="32"/>
        </w:rPr>
      </w:pPr>
    </w:p>
    <w:p w:rsidR="004C596B" w:rsidRDefault="00072626">
      <w:pPr>
        <w:pStyle w:val="ListParagraph"/>
        <w:numPr>
          <w:ilvl w:val="1"/>
          <w:numId w:val="15"/>
        </w:numPr>
        <w:tabs>
          <w:tab w:val="left" w:pos="958"/>
          <w:tab w:val="left" w:pos="959"/>
        </w:tabs>
        <w:spacing w:line="297" w:lineRule="auto"/>
        <w:ind w:left="958" w:right="173" w:hanging="721"/>
      </w:pPr>
      <w:r>
        <w:t>If Buyer</w:t>
      </w:r>
      <w:r>
        <w:rPr>
          <w:spacing w:val="-1"/>
        </w:rPr>
        <w:t xml:space="preserve"> </w:t>
      </w:r>
      <w:r>
        <w:t>Data</w:t>
      </w:r>
      <w:r>
        <w:rPr>
          <w:spacing w:val="-4"/>
        </w:rPr>
        <w:t xml:space="preserve"> </w:t>
      </w:r>
      <w:r>
        <w:t>is</w:t>
      </w:r>
      <w:r>
        <w:rPr>
          <w:spacing w:val="-1"/>
        </w:rPr>
        <w:t xml:space="preserve"> </w:t>
      </w:r>
      <w:r>
        <w:t>processed</w:t>
      </w:r>
      <w:r>
        <w:rPr>
          <w:spacing w:val="-2"/>
        </w:rPr>
        <w:t xml:space="preserve"> </w:t>
      </w:r>
      <w:r>
        <w:t>by</w:t>
      </w:r>
      <w:r>
        <w:rPr>
          <w:spacing w:val="-4"/>
        </w:rPr>
        <w:t xml:space="preserve"> </w:t>
      </w:r>
      <w:r>
        <w:t>the</w:t>
      </w:r>
      <w:r>
        <w:rPr>
          <w:spacing w:val="-2"/>
        </w:rPr>
        <w:t xml:space="preserve"> </w:t>
      </w:r>
      <w:r>
        <w:t>Supplier,</w:t>
      </w:r>
      <w:r>
        <w:rPr>
          <w:spacing w:val="-3"/>
        </w:rPr>
        <w:t xml:space="preserve"> </w:t>
      </w:r>
      <w:r>
        <w:t>the</w:t>
      </w:r>
      <w:r>
        <w:rPr>
          <w:spacing w:val="-2"/>
        </w:rPr>
        <w:t xml:space="preserve"> </w:t>
      </w:r>
      <w:r>
        <w:t>Supplier</w:t>
      </w:r>
      <w:r>
        <w:rPr>
          <w:spacing w:val="-1"/>
        </w:rPr>
        <w:t xml:space="preserve"> </w:t>
      </w:r>
      <w:r>
        <w:t>will</w:t>
      </w:r>
      <w:r>
        <w:rPr>
          <w:spacing w:val="-2"/>
        </w:rPr>
        <w:t xml:space="preserve"> </w:t>
      </w:r>
      <w:r>
        <w:t>supply</w:t>
      </w:r>
      <w:r>
        <w:rPr>
          <w:spacing w:val="-4"/>
        </w:rPr>
        <w:t xml:space="preserve"> </w:t>
      </w:r>
      <w:r>
        <w:t>the</w:t>
      </w:r>
      <w:r>
        <w:rPr>
          <w:spacing w:val="-2"/>
        </w:rPr>
        <w:t xml:space="preserve"> </w:t>
      </w:r>
      <w:r>
        <w:t>data</w:t>
      </w:r>
      <w:r>
        <w:rPr>
          <w:spacing w:val="-4"/>
        </w:rPr>
        <w:t xml:space="preserve"> </w:t>
      </w:r>
      <w:r>
        <w:t>to</w:t>
      </w:r>
      <w:r>
        <w:rPr>
          <w:spacing w:val="-4"/>
        </w:rPr>
        <w:t xml:space="preserve"> </w:t>
      </w:r>
      <w:r>
        <w:t>the</w:t>
      </w:r>
      <w:r>
        <w:rPr>
          <w:spacing w:val="-2"/>
        </w:rPr>
        <w:t xml:space="preserve"> </w:t>
      </w:r>
      <w:r>
        <w:t>Buyer</w:t>
      </w:r>
      <w:r>
        <w:rPr>
          <w:spacing w:val="-1"/>
        </w:rPr>
        <w:t xml:space="preserve"> </w:t>
      </w:r>
      <w:r>
        <w:t xml:space="preserve">as </w:t>
      </w:r>
      <w:r>
        <w:rPr>
          <w:spacing w:val="-2"/>
        </w:rPr>
        <w:t>requested.</w:t>
      </w:r>
    </w:p>
    <w:p w:rsidR="004C596B" w:rsidRDefault="004C596B">
      <w:pPr>
        <w:pStyle w:val="BodyText"/>
        <w:spacing w:before="10"/>
        <w:rPr>
          <w:sz w:val="26"/>
        </w:rPr>
      </w:pPr>
    </w:p>
    <w:p w:rsidR="004C596B" w:rsidRDefault="00072626">
      <w:pPr>
        <w:pStyle w:val="ListParagraph"/>
        <w:numPr>
          <w:ilvl w:val="1"/>
          <w:numId w:val="15"/>
        </w:numPr>
        <w:tabs>
          <w:tab w:val="left" w:pos="958"/>
          <w:tab w:val="left" w:pos="959"/>
        </w:tabs>
        <w:spacing w:before="1" w:line="297" w:lineRule="auto"/>
        <w:ind w:left="958" w:right="333" w:hanging="721"/>
      </w:pPr>
      <w:r>
        <w:t>The</w:t>
      </w:r>
      <w:r>
        <w:rPr>
          <w:spacing w:val="-4"/>
        </w:rPr>
        <w:t xml:space="preserve"> </w:t>
      </w:r>
      <w:r>
        <w:t>Supplier</w:t>
      </w:r>
      <w:r>
        <w:rPr>
          <w:spacing w:val="-1"/>
        </w:rPr>
        <w:t xml:space="preserve"> </w:t>
      </w:r>
      <w:r>
        <w:t>must</w:t>
      </w:r>
      <w:r>
        <w:rPr>
          <w:spacing w:val="-3"/>
        </w:rPr>
        <w:t xml:space="preserve"> </w:t>
      </w:r>
      <w:r>
        <w:t>ensure</w:t>
      </w:r>
      <w:r>
        <w:rPr>
          <w:spacing w:val="-2"/>
        </w:rPr>
        <w:t xml:space="preserve"> </w:t>
      </w:r>
      <w:r>
        <w:t>that any</w:t>
      </w:r>
      <w:r>
        <w:rPr>
          <w:spacing w:val="-4"/>
        </w:rPr>
        <w:t xml:space="preserve"> </w:t>
      </w:r>
      <w:r>
        <w:t>Supplier</w:t>
      </w:r>
      <w:r>
        <w:rPr>
          <w:spacing w:val="-1"/>
        </w:rPr>
        <w:t xml:space="preserve"> </w:t>
      </w:r>
      <w:r>
        <w:t>system</w:t>
      </w:r>
      <w:r>
        <w:rPr>
          <w:spacing w:val="-3"/>
        </w:rPr>
        <w:t xml:space="preserve"> </w:t>
      </w:r>
      <w:r>
        <w:t>that</w:t>
      </w:r>
      <w:r>
        <w:rPr>
          <w:spacing w:val="-3"/>
        </w:rPr>
        <w:t xml:space="preserve"> </w:t>
      </w:r>
      <w:r>
        <w:t>holds</w:t>
      </w:r>
      <w:r>
        <w:rPr>
          <w:spacing w:val="-2"/>
        </w:rPr>
        <w:t xml:space="preserve"> </w:t>
      </w:r>
      <w:r>
        <w:t>any</w:t>
      </w:r>
      <w:r>
        <w:rPr>
          <w:spacing w:val="-4"/>
        </w:rPr>
        <w:t xml:space="preserve"> </w:t>
      </w:r>
      <w:r>
        <w:t>Buyer</w:t>
      </w:r>
      <w:r>
        <w:rPr>
          <w:spacing w:val="-3"/>
        </w:rPr>
        <w:t xml:space="preserve"> </w:t>
      </w:r>
      <w:r>
        <w:t>Data</w:t>
      </w:r>
      <w:r>
        <w:rPr>
          <w:spacing w:val="-1"/>
        </w:rPr>
        <w:t xml:space="preserve"> </w:t>
      </w:r>
      <w:r>
        <w:t>is</w:t>
      </w:r>
      <w:r>
        <w:rPr>
          <w:spacing w:val="-1"/>
        </w:rPr>
        <w:t xml:space="preserve"> </w:t>
      </w:r>
      <w:r>
        <w:t>a</w:t>
      </w:r>
      <w:r>
        <w:rPr>
          <w:spacing w:val="-4"/>
        </w:rPr>
        <w:t xml:space="preserve"> </w:t>
      </w:r>
      <w:r>
        <w:t>secure system that complies with the Supplier’s and Buyer’s security policies and all Buyer requirements in the Order Form.</w:t>
      </w:r>
    </w:p>
    <w:p w:rsidR="004C596B" w:rsidRDefault="004C596B">
      <w:pPr>
        <w:pStyle w:val="BodyText"/>
        <w:spacing w:before="10"/>
        <w:rPr>
          <w:sz w:val="26"/>
        </w:rPr>
      </w:pPr>
    </w:p>
    <w:p w:rsidR="004C596B" w:rsidRDefault="00072626">
      <w:pPr>
        <w:pStyle w:val="ListParagraph"/>
        <w:numPr>
          <w:ilvl w:val="1"/>
          <w:numId w:val="15"/>
        </w:numPr>
        <w:tabs>
          <w:tab w:val="left" w:pos="958"/>
          <w:tab w:val="left" w:pos="959"/>
        </w:tabs>
        <w:spacing w:line="297" w:lineRule="auto"/>
        <w:ind w:left="958" w:right="867" w:hanging="721"/>
      </w:pPr>
      <w:r>
        <w:t>The</w:t>
      </w:r>
      <w:r>
        <w:rPr>
          <w:spacing w:val="-4"/>
        </w:rPr>
        <w:t xml:space="preserve"> </w:t>
      </w:r>
      <w:r>
        <w:t>Supplier</w:t>
      </w:r>
      <w:r>
        <w:rPr>
          <w:spacing w:val="-1"/>
        </w:rPr>
        <w:t xml:space="preserve"> </w:t>
      </w:r>
      <w:r>
        <w:t>will</w:t>
      </w:r>
      <w:r>
        <w:rPr>
          <w:spacing w:val="-2"/>
        </w:rPr>
        <w:t xml:space="preserve"> </w:t>
      </w:r>
      <w:r>
        <w:t>preserve</w:t>
      </w:r>
      <w:r>
        <w:rPr>
          <w:spacing w:val="-2"/>
        </w:rPr>
        <w:t xml:space="preserve"> </w:t>
      </w:r>
      <w:r>
        <w:t>the</w:t>
      </w:r>
      <w:r>
        <w:rPr>
          <w:spacing w:val="-4"/>
        </w:rPr>
        <w:t xml:space="preserve"> </w:t>
      </w:r>
      <w:r>
        <w:t>integrity</w:t>
      </w:r>
      <w:r>
        <w:rPr>
          <w:spacing w:val="-4"/>
        </w:rPr>
        <w:t xml:space="preserve"> </w:t>
      </w:r>
      <w:r>
        <w:t>of Buyer</w:t>
      </w:r>
      <w:r>
        <w:rPr>
          <w:spacing w:val="-1"/>
        </w:rPr>
        <w:t xml:space="preserve"> </w:t>
      </w:r>
      <w:r>
        <w:t>Data processed</w:t>
      </w:r>
      <w:r>
        <w:rPr>
          <w:spacing w:val="-4"/>
        </w:rPr>
        <w:t xml:space="preserve"> </w:t>
      </w:r>
      <w:r>
        <w:t>by</w:t>
      </w:r>
      <w:r>
        <w:rPr>
          <w:spacing w:val="-4"/>
        </w:rPr>
        <w:t xml:space="preserve"> </w:t>
      </w:r>
      <w:r>
        <w:t>the</w:t>
      </w:r>
      <w:r>
        <w:rPr>
          <w:spacing w:val="-2"/>
        </w:rPr>
        <w:t xml:space="preserve"> </w:t>
      </w:r>
      <w:r>
        <w:t>Supplier</w:t>
      </w:r>
      <w:r>
        <w:rPr>
          <w:spacing w:val="-1"/>
        </w:rPr>
        <w:t xml:space="preserve"> </w:t>
      </w:r>
      <w:r>
        <w:t>and prevent its corruption and loss.</w:t>
      </w:r>
    </w:p>
    <w:p w:rsidR="004C596B" w:rsidRDefault="004C596B">
      <w:pPr>
        <w:pStyle w:val="BodyText"/>
        <w:spacing w:before="9"/>
        <w:rPr>
          <w:sz w:val="26"/>
        </w:rPr>
      </w:pPr>
    </w:p>
    <w:p w:rsidR="004C596B" w:rsidRDefault="00072626">
      <w:pPr>
        <w:pStyle w:val="ListParagraph"/>
        <w:numPr>
          <w:ilvl w:val="1"/>
          <w:numId w:val="15"/>
        </w:numPr>
        <w:tabs>
          <w:tab w:val="left" w:pos="958"/>
          <w:tab w:val="left" w:pos="959"/>
        </w:tabs>
        <w:spacing w:before="1" w:line="297" w:lineRule="auto"/>
        <w:ind w:left="958" w:right="625" w:hanging="721"/>
      </w:pPr>
      <w:r>
        <w:t>The</w:t>
      </w:r>
      <w:r>
        <w:rPr>
          <w:spacing w:val="-4"/>
        </w:rPr>
        <w:t xml:space="preserve"> </w:t>
      </w:r>
      <w:r>
        <w:t>Supplier</w:t>
      </w:r>
      <w:r>
        <w:rPr>
          <w:spacing w:val="-1"/>
        </w:rPr>
        <w:t xml:space="preserve"> </w:t>
      </w:r>
      <w:r>
        <w:t>will</w:t>
      </w:r>
      <w:r>
        <w:rPr>
          <w:spacing w:val="-2"/>
        </w:rPr>
        <w:t xml:space="preserve"> </w:t>
      </w:r>
      <w:r>
        <w:t>ensure</w:t>
      </w:r>
      <w:r>
        <w:rPr>
          <w:spacing w:val="-4"/>
        </w:rPr>
        <w:t xml:space="preserve"> </w:t>
      </w:r>
      <w:r>
        <w:t>that</w:t>
      </w:r>
      <w:r>
        <w:rPr>
          <w:spacing w:val="-3"/>
        </w:rPr>
        <w:t xml:space="preserve"> </w:t>
      </w:r>
      <w:r>
        <w:t>any</w:t>
      </w:r>
      <w:r>
        <w:rPr>
          <w:spacing w:val="-4"/>
        </w:rPr>
        <w:t xml:space="preserve"> </w:t>
      </w:r>
      <w:r>
        <w:t>Supplier</w:t>
      </w:r>
      <w:r>
        <w:rPr>
          <w:spacing w:val="-1"/>
        </w:rPr>
        <w:t xml:space="preserve"> </w:t>
      </w:r>
      <w:r>
        <w:t>system</w:t>
      </w:r>
      <w:r>
        <w:rPr>
          <w:spacing w:val="-3"/>
        </w:rPr>
        <w:t xml:space="preserve"> </w:t>
      </w:r>
      <w:r>
        <w:t>which</w:t>
      </w:r>
      <w:r>
        <w:rPr>
          <w:spacing w:val="-2"/>
        </w:rPr>
        <w:t xml:space="preserve"> </w:t>
      </w:r>
      <w:r>
        <w:t>holds</w:t>
      </w:r>
      <w:r>
        <w:rPr>
          <w:spacing w:val="-2"/>
        </w:rPr>
        <w:t xml:space="preserve"> </w:t>
      </w:r>
      <w:r>
        <w:t>any</w:t>
      </w:r>
      <w:r>
        <w:rPr>
          <w:spacing w:val="-4"/>
        </w:rPr>
        <w:t xml:space="preserve"> </w:t>
      </w:r>
      <w:r>
        <w:t>protectively</w:t>
      </w:r>
      <w:r>
        <w:rPr>
          <w:spacing w:val="-4"/>
        </w:rPr>
        <w:t xml:space="preserve"> </w:t>
      </w:r>
      <w:r>
        <w:t>marked Buyer Data or other government data will comply with:</w:t>
      </w:r>
    </w:p>
    <w:p w:rsidR="004C596B" w:rsidRDefault="004C596B">
      <w:pPr>
        <w:spacing w:line="297" w:lineRule="auto"/>
        <w:sectPr w:rsidR="004C596B">
          <w:pgSz w:w="11930" w:h="16850"/>
          <w:pgMar w:top="1020" w:right="1040" w:bottom="280" w:left="880" w:header="182" w:footer="0" w:gutter="0"/>
          <w:cols w:space="720"/>
        </w:sectPr>
      </w:pPr>
    </w:p>
    <w:p w:rsidR="004C596B" w:rsidRDefault="00072626">
      <w:pPr>
        <w:pStyle w:val="ListParagraph"/>
        <w:numPr>
          <w:ilvl w:val="2"/>
          <w:numId w:val="15"/>
        </w:numPr>
        <w:tabs>
          <w:tab w:val="left" w:pos="1662"/>
        </w:tabs>
        <w:spacing w:before="83"/>
        <w:ind w:left="1661" w:hanging="672"/>
      </w:pPr>
      <w:r>
        <w:lastRenderedPageBreak/>
        <w:t>the</w:t>
      </w:r>
      <w:r>
        <w:rPr>
          <w:spacing w:val="-5"/>
        </w:rPr>
        <w:t xml:space="preserve"> </w:t>
      </w:r>
      <w:r>
        <w:t>principles</w:t>
      </w:r>
      <w:r>
        <w:rPr>
          <w:spacing w:val="-5"/>
        </w:rPr>
        <w:t xml:space="preserve"> </w:t>
      </w:r>
      <w:r>
        <w:t>in</w:t>
      </w:r>
      <w:r>
        <w:rPr>
          <w:spacing w:val="-5"/>
        </w:rPr>
        <w:t xml:space="preserve"> </w:t>
      </w:r>
      <w:r>
        <w:t>the</w:t>
      </w:r>
      <w:r>
        <w:rPr>
          <w:spacing w:val="-6"/>
        </w:rPr>
        <w:t xml:space="preserve"> </w:t>
      </w:r>
      <w:r>
        <w:t>Security</w:t>
      </w:r>
      <w:r>
        <w:rPr>
          <w:spacing w:val="-4"/>
        </w:rPr>
        <w:t xml:space="preserve"> </w:t>
      </w:r>
      <w:r>
        <w:t>Policy</w:t>
      </w:r>
      <w:r>
        <w:rPr>
          <w:spacing w:val="-6"/>
        </w:rPr>
        <w:t xml:space="preserve"> </w:t>
      </w:r>
      <w:r>
        <w:rPr>
          <w:spacing w:val="-2"/>
        </w:rPr>
        <w:t>Framework:</w:t>
      </w:r>
    </w:p>
    <w:p w:rsidR="004C596B" w:rsidRDefault="00936728">
      <w:pPr>
        <w:pStyle w:val="BodyText"/>
        <w:spacing w:before="81" w:line="256" w:lineRule="auto"/>
        <w:ind w:left="1702" w:right="647"/>
      </w:pPr>
      <w:r>
        <w:rPr>
          <w:noProof/>
        </w:rPr>
        <mc:AlternateContent>
          <mc:Choice Requires="wps">
            <w:drawing>
              <wp:anchor distT="0" distB="0" distL="114300" distR="114300" simplePos="0" relativeHeight="15728640" behindDoc="0" locked="0" layoutInCell="1" allowOverlap="1">
                <wp:simplePos x="0" y="0"/>
                <wp:positionH relativeFrom="page">
                  <wp:posOffset>4210050</wp:posOffset>
                </wp:positionH>
                <wp:positionV relativeFrom="paragraph">
                  <wp:posOffset>370205</wp:posOffset>
                </wp:positionV>
                <wp:extent cx="39370" cy="10795"/>
                <wp:effectExtent l="0" t="0" r="0" b="0"/>
                <wp:wrapNone/>
                <wp:docPr id="5"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370" cy="10795"/>
                        </a:xfrm>
                        <a:prstGeom prst="rect">
                          <a:avLst/>
                        </a:prstGeom>
                        <a:solidFill>
                          <a:srgbClr val="1154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3C26C4" id="docshape2" o:spid="_x0000_s1026" style="position:absolute;margin-left:331.5pt;margin-top:29.15pt;width:3.1pt;height:.85pt;z-index:157286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" fillcolor="#1154cc" stroked="f">
                <w10:wrap anchorx="page"/>
              </v:rect>
            </w:pict>
          </mc:Fallback>
        </mc:AlternateContent>
      </w:r>
      <w:hyperlink r:id="rId12">
        <w:r w:rsidR="00072626">
          <w:rPr>
            <w:color w:val="0462C1"/>
            <w:u w:val="single" w:color="0462C1"/>
          </w:rPr>
          <w:t>https://www.gov.uk/government/publications/security-policy-framework</w:t>
        </w:r>
      </w:hyperlink>
      <w:r w:rsidR="00072626">
        <w:rPr>
          <w:color w:val="0462C1"/>
          <w:spacing w:val="-10"/>
          <w:u w:val="single" w:color="0462C1"/>
        </w:rPr>
        <w:t xml:space="preserve"> </w:t>
      </w:r>
      <w:r w:rsidR="00072626">
        <w:rPr>
          <w:color w:val="0000FF"/>
          <w:u w:val="single" w:color="0462C1"/>
        </w:rPr>
        <w:t>and</w:t>
      </w:r>
      <w:r w:rsidR="00072626">
        <w:rPr>
          <w:color w:val="0000FF"/>
          <w:spacing w:val="-12"/>
          <w:u w:val="single" w:color="0462C1"/>
        </w:rPr>
        <w:t xml:space="preserve"> </w:t>
      </w:r>
      <w:r w:rsidR="00072626">
        <w:t>the Government Security Classification policy</w:t>
      </w:r>
      <w:r w:rsidR="00072626">
        <w:rPr>
          <w:color w:val="1154CC"/>
        </w:rPr>
        <w:t xml:space="preserve">: </w:t>
      </w:r>
      <w:r w:rsidR="00072626">
        <w:rPr>
          <w:color w:val="1154CC"/>
          <w:spacing w:val="-2"/>
          <w:u w:val="single" w:color="1154CC"/>
        </w:rPr>
        <w:t>https:/</w:t>
      </w:r>
      <w:hyperlink r:id="rId13">
        <w:r w:rsidR="00072626">
          <w:rPr>
            <w:color w:val="1154CC"/>
            <w:spacing w:val="-2"/>
            <w:u w:val="single" w:color="1154CC"/>
          </w:rPr>
          <w:t>www.gov.uk/government/publications/government-securityclassifications</w:t>
        </w:r>
      </w:hyperlink>
    </w:p>
    <w:p w:rsidR="004C596B" w:rsidRDefault="004C596B">
      <w:pPr>
        <w:pStyle w:val="BodyText"/>
        <w:rPr>
          <w:sz w:val="20"/>
        </w:rPr>
      </w:pPr>
    </w:p>
    <w:p w:rsidR="004C596B" w:rsidRDefault="00072626">
      <w:pPr>
        <w:pStyle w:val="ListParagraph"/>
        <w:numPr>
          <w:ilvl w:val="2"/>
          <w:numId w:val="15"/>
        </w:numPr>
        <w:tabs>
          <w:tab w:val="left" w:pos="1646"/>
        </w:tabs>
        <w:spacing w:before="93" w:line="297" w:lineRule="auto"/>
        <w:ind w:left="1676" w:right="1070" w:hanging="704"/>
      </w:pPr>
      <w:r>
        <w:t>guidance issued by the Centre for Protection of National Infrastructure on Risk Managemen</w:t>
      </w:r>
      <w:hyperlink r:id="rId14">
        <w:r>
          <w:t>t</w:t>
        </w:r>
        <w:r>
          <w:rPr>
            <w:color w:val="1154CC"/>
            <w:u w:val="single" w:color="1154CC"/>
          </w:rPr>
          <w:t>: https://www.cpni.gov.uk/content/adopt-risk-</w:t>
        </w:r>
      </w:hyperlink>
      <w:r>
        <w:rPr>
          <w:color w:val="1154CC"/>
        </w:rPr>
        <w:t xml:space="preserve"> </w:t>
      </w:r>
      <w:hyperlink r:id="rId15">
        <w:r>
          <w:rPr>
            <w:color w:val="1154CC"/>
            <w:u w:val="single" w:color="1154CC"/>
          </w:rPr>
          <w:t>managementapproach</w:t>
        </w:r>
      </w:hyperlink>
      <w:r>
        <w:rPr>
          <w:color w:val="1154CC"/>
          <w:spacing w:val="-4"/>
          <w:u w:val="single" w:color="1154CC"/>
        </w:rPr>
        <w:t xml:space="preserve"> </w:t>
      </w:r>
      <w:r>
        <w:t>and</w:t>
      </w:r>
      <w:r>
        <w:rPr>
          <w:spacing w:val="-5"/>
        </w:rPr>
        <w:t xml:space="preserve"> </w:t>
      </w:r>
      <w:r>
        <w:t>Protection</w:t>
      </w:r>
      <w:r>
        <w:rPr>
          <w:spacing w:val="-5"/>
        </w:rPr>
        <w:t xml:space="preserve"> </w:t>
      </w:r>
      <w:r>
        <w:t>of</w:t>
      </w:r>
      <w:r>
        <w:rPr>
          <w:spacing w:val="-3"/>
        </w:rPr>
        <w:t xml:space="preserve"> </w:t>
      </w:r>
      <w:r>
        <w:t>Sensitive</w:t>
      </w:r>
      <w:r>
        <w:rPr>
          <w:spacing w:val="-5"/>
        </w:rPr>
        <w:t xml:space="preserve"> </w:t>
      </w:r>
      <w:r>
        <w:t>Information</w:t>
      </w:r>
      <w:r>
        <w:rPr>
          <w:spacing w:val="-5"/>
        </w:rPr>
        <w:t xml:space="preserve"> </w:t>
      </w:r>
      <w:r>
        <w:t>and</w:t>
      </w:r>
      <w:r>
        <w:rPr>
          <w:spacing w:val="-5"/>
        </w:rPr>
        <w:t xml:space="preserve"> </w:t>
      </w:r>
      <w:r>
        <w:t xml:space="preserve">Assets: </w:t>
      </w:r>
      <w:hyperlink r:id="rId16">
        <w:r>
          <w:rPr>
            <w:color w:val="1154CC"/>
            <w:spacing w:val="-2"/>
            <w:u w:val="single" w:color="1154CC"/>
          </w:rPr>
          <w:t>https://www.cpni.gov.uk/protection-sensitive-information-and-assets</w:t>
        </w:r>
      </w:hyperlink>
    </w:p>
    <w:p w:rsidR="004C596B" w:rsidRDefault="004C596B">
      <w:pPr>
        <w:pStyle w:val="BodyText"/>
        <w:spacing w:before="5"/>
        <w:rPr>
          <w:sz w:val="18"/>
        </w:rPr>
      </w:pPr>
    </w:p>
    <w:p w:rsidR="004C596B" w:rsidRDefault="00072626">
      <w:pPr>
        <w:pStyle w:val="ListParagraph"/>
        <w:numPr>
          <w:ilvl w:val="2"/>
          <w:numId w:val="15"/>
        </w:numPr>
        <w:tabs>
          <w:tab w:val="left" w:pos="1648"/>
        </w:tabs>
        <w:spacing w:before="94" w:line="300" w:lineRule="auto"/>
        <w:ind w:left="1693" w:right="1066" w:hanging="720"/>
      </w:pPr>
      <w:r>
        <w:t>the</w:t>
      </w:r>
      <w:r>
        <w:rPr>
          <w:spacing w:val="-6"/>
        </w:rPr>
        <w:t xml:space="preserve"> </w:t>
      </w:r>
      <w:r>
        <w:t>National</w:t>
      </w:r>
      <w:r>
        <w:rPr>
          <w:spacing w:val="-4"/>
        </w:rPr>
        <w:t xml:space="preserve"> </w:t>
      </w:r>
      <w:r>
        <w:t>Cyber</w:t>
      </w:r>
      <w:r>
        <w:rPr>
          <w:spacing w:val="-3"/>
        </w:rPr>
        <w:t xml:space="preserve"> </w:t>
      </w:r>
      <w:r>
        <w:t>Security</w:t>
      </w:r>
      <w:r>
        <w:rPr>
          <w:spacing w:val="-6"/>
        </w:rPr>
        <w:t xml:space="preserve"> </w:t>
      </w:r>
      <w:r>
        <w:t>Centre’s</w:t>
      </w:r>
      <w:r>
        <w:rPr>
          <w:spacing w:val="-6"/>
        </w:rPr>
        <w:t xml:space="preserve"> </w:t>
      </w:r>
      <w:r>
        <w:t>(NCSC)</w:t>
      </w:r>
      <w:r>
        <w:rPr>
          <w:spacing w:val="-3"/>
        </w:rPr>
        <w:t xml:space="preserve"> </w:t>
      </w:r>
      <w:r>
        <w:t>information</w:t>
      </w:r>
      <w:r>
        <w:rPr>
          <w:spacing w:val="-4"/>
        </w:rPr>
        <w:t xml:space="preserve"> </w:t>
      </w:r>
      <w:r>
        <w:t>risk</w:t>
      </w:r>
      <w:r>
        <w:rPr>
          <w:spacing w:val="-3"/>
        </w:rPr>
        <w:t xml:space="preserve"> </w:t>
      </w:r>
      <w:r>
        <w:t xml:space="preserve">management guidance: </w:t>
      </w:r>
      <w:hyperlink r:id="rId17">
        <w:r>
          <w:rPr>
            <w:color w:val="1154CC"/>
            <w:u w:val="single" w:color="1154CC"/>
          </w:rPr>
          <w:t>https://www.ncsc.gov.uk/collection/risk-management-collection</w:t>
        </w:r>
      </w:hyperlink>
    </w:p>
    <w:p w:rsidR="004C596B" w:rsidRDefault="004C596B">
      <w:pPr>
        <w:pStyle w:val="BodyText"/>
        <w:spacing w:before="6"/>
        <w:rPr>
          <w:sz w:val="18"/>
        </w:rPr>
      </w:pPr>
    </w:p>
    <w:p w:rsidR="004C596B" w:rsidRDefault="00072626">
      <w:pPr>
        <w:pStyle w:val="ListParagraph"/>
        <w:numPr>
          <w:ilvl w:val="2"/>
          <w:numId w:val="15"/>
        </w:numPr>
        <w:tabs>
          <w:tab w:val="left" w:pos="1646"/>
        </w:tabs>
        <w:spacing w:before="93" w:line="297" w:lineRule="auto"/>
        <w:ind w:left="1693" w:right="180" w:hanging="720"/>
      </w:pPr>
      <w:r>
        <w:t>government best practice in the design and implementation of system components, including network principles, security design principles for digital services and the secure email blueprint:</w:t>
      </w:r>
      <w:r>
        <w:rPr>
          <w:spacing w:val="80"/>
        </w:rPr>
        <w:t xml:space="preserve"> </w:t>
      </w:r>
      <w:hyperlink r:id="rId18">
        <w:r>
          <w:rPr>
            <w:color w:val="0000FF"/>
            <w:spacing w:val="-2"/>
            <w:u w:val="single" w:color="0000FF"/>
          </w:rPr>
          <w:t>https://www.gov.uk/government/publications/technologycode-of-practice/technology</w:t>
        </w:r>
      </w:hyperlink>
    </w:p>
    <w:p w:rsidR="004C596B" w:rsidRDefault="008A17D4">
      <w:pPr>
        <w:pStyle w:val="BodyText"/>
        <w:spacing w:line="251" w:lineRule="exact"/>
        <w:ind w:left="1693"/>
      </w:pPr>
      <w:hyperlink r:id="rId19">
        <w:r w:rsidR="00072626">
          <w:rPr>
            <w:color w:val="0000FF"/>
            <w:spacing w:val="-2"/>
            <w:u w:val="single" w:color="0000FF"/>
          </w:rPr>
          <w:t>-code-of-practice</w:t>
        </w:r>
      </w:hyperlink>
    </w:p>
    <w:p w:rsidR="004C596B" w:rsidRDefault="004C596B">
      <w:pPr>
        <w:pStyle w:val="BodyText"/>
        <w:spacing w:before="11"/>
        <w:rPr>
          <w:sz w:val="23"/>
        </w:rPr>
      </w:pPr>
    </w:p>
    <w:p w:rsidR="004C596B" w:rsidRDefault="00072626">
      <w:pPr>
        <w:pStyle w:val="ListParagraph"/>
        <w:numPr>
          <w:ilvl w:val="2"/>
          <w:numId w:val="15"/>
        </w:numPr>
        <w:tabs>
          <w:tab w:val="left" w:pos="1648"/>
        </w:tabs>
        <w:spacing w:before="93" w:line="297" w:lineRule="auto"/>
        <w:ind w:left="1693" w:right="1054" w:hanging="720"/>
      </w:pPr>
      <w:r>
        <w:t>the</w:t>
      </w:r>
      <w:r>
        <w:rPr>
          <w:spacing w:val="-5"/>
        </w:rPr>
        <w:t xml:space="preserve"> </w:t>
      </w:r>
      <w:r>
        <w:t>security</w:t>
      </w:r>
      <w:r>
        <w:rPr>
          <w:spacing w:val="-5"/>
        </w:rPr>
        <w:t xml:space="preserve"> </w:t>
      </w:r>
      <w:r>
        <w:t>requirements</w:t>
      </w:r>
      <w:r>
        <w:rPr>
          <w:spacing w:val="-5"/>
        </w:rPr>
        <w:t xml:space="preserve"> </w:t>
      </w:r>
      <w:r>
        <w:t>of</w:t>
      </w:r>
      <w:r>
        <w:rPr>
          <w:spacing w:val="-1"/>
        </w:rPr>
        <w:t xml:space="preserve"> </w:t>
      </w:r>
      <w:r>
        <w:t>cloud</w:t>
      </w:r>
      <w:r>
        <w:rPr>
          <w:spacing w:val="-5"/>
        </w:rPr>
        <w:t xml:space="preserve"> </w:t>
      </w:r>
      <w:r>
        <w:t>services</w:t>
      </w:r>
      <w:r>
        <w:rPr>
          <w:spacing w:val="-3"/>
        </w:rPr>
        <w:t xml:space="preserve"> </w:t>
      </w:r>
      <w:r>
        <w:t>using</w:t>
      </w:r>
      <w:r>
        <w:rPr>
          <w:spacing w:val="-3"/>
        </w:rPr>
        <w:t xml:space="preserve"> </w:t>
      </w:r>
      <w:r>
        <w:t>the</w:t>
      </w:r>
      <w:r>
        <w:rPr>
          <w:spacing w:val="-5"/>
        </w:rPr>
        <w:t xml:space="preserve"> </w:t>
      </w:r>
      <w:r>
        <w:t>NCSC</w:t>
      </w:r>
      <w:r>
        <w:rPr>
          <w:spacing w:val="-3"/>
        </w:rPr>
        <w:t xml:space="preserve"> </w:t>
      </w:r>
      <w:r>
        <w:t>Cloud</w:t>
      </w:r>
      <w:r>
        <w:rPr>
          <w:spacing w:val="-5"/>
        </w:rPr>
        <w:t xml:space="preserve"> </w:t>
      </w:r>
      <w:r>
        <w:t xml:space="preserve">Security Principles and accompanying guidance: </w:t>
      </w:r>
      <w:hyperlink r:id="rId20">
        <w:r>
          <w:rPr>
            <w:color w:val="0462C1"/>
            <w:spacing w:val="-2"/>
            <w:u w:val="single" w:color="0462C1"/>
          </w:rPr>
          <w:t>https://www.ncsc.gov.uk/guidance/implementing-cloud-security-principles</w:t>
        </w:r>
      </w:hyperlink>
    </w:p>
    <w:p w:rsidR="004C596B" w:rsidRDefault="004C596B">
      <w:pPr>
        <w:pStyle w:val="BodyText"/>
        <w:spacing w:before="11"/>
        <w:rPr>
          <w:sz w:val="17"/>
        </w:rPr>
      </w:pPr>
    </w:p>
    <w:p w:rsidR="004C596B" w:rsidRDefault="00072626">
      <w:pPr>
        <w:pStyle w:val="ListParagraph"/>
        <w:numPr>
          <w:ilvl w:val="2"/>
          <w:numId w:val="15"/>
        </w:numPr>
        <w:tabs>
          <w:tab w:val="left" w:pos="1648"/>
        </w:tabs>
        <w:spacing w:before="94"/>
        <w:rPr>
          <w:color w:val="212121"/>
        </w:rPr>
      </w:pPr>
      <w:r>
        <w:rPr>
          <w:color w:val="212121"/>
        </w:rPr>
        <w:t>Buyer</w:t>
      </w:r>
      <w:r>
        <w:rPr>
          <w:color w:val="212121"/>
          <w:spacing w:val="-7"/>
        </w:rPr>
        <w:t xml:space="preserve"> </w:t>
      </w:r>
      <w:r>
        <w:rPr>
          <w:color w:val="212121"/>
        </w:rPr>
        <w:t>requirements</w:t>
      </w:r>
      <w:r>
        <w:rPr>
          <w:color w:val="212121"/>
          <w:spacing w:val="-5"/>
        </w:rPr>
        <w:t xml:space="preserve"> </w:t>
      </w:r>
      <w:r>
        <w:rPr>
          <w:color w:val="212121"/>
        </w:rPr>
        <w:t>in</w:t>
      </w:r>
      <w:r>
        <w:rPr>
          <w:color w:val="212121"/>
          <w:spacing w:val="-8"/>
        </w:rPr>
        <w:t xml:space="preserve"> </w:t>
      </w:r>
      <w:r>
        <w:rPr>
          <w:color w:val="212121"/>
        </w:rPr>
        <w:t>respect</w:t>
      </w:r>
      <w:r>
        <w:rPr>
          <w:color w:val="212121"/>
          <w:spacing w:val="-4"/>
        </w:rPr>
        <w:t xml:space="preserve"> </w:t>
      </w:r>
      <w:r>
        <w:rPr>
          <w:color w:val="212121"/>
        </w:rPr>
        <w:t>of</w:t>
      </w:r>
      <w:r>
        <w:rPr>
          <w:color w:val="212121"/>
          <w:spacing w:val="-4"/>
        </w:rPr>
        <w:t xml:space="preserve"> </w:t>
      </w:r>
      <w:r>
        <w:rPr>
          <w:color w:val="212121"/>
        </w:rPr>
        <w:t>AI</w:t>
      </w:r>
      <w:r>
        <w:rPr>
          <w:color w:val="212121"/>
          <w:spacing w:val="-4"/>
        </w:rPr>
        <w:t xml:space="preserve"> </w:t>
      </w:r>
      <w:r>
        <w:rPr>
          <w:color w:val="212121"/>
        </w:rPr>
        <w:t>ethical</w:t>
      </w:r>
      <w:r>
        <w:rPr>
          <w:color w:val="212121"/>
          <w:spacing w:val="-6"/>
        </w:rPr>
        <w:t xml:space="preserve"> </w:t>
      </w:r>
      <w:r>
        <w:rPr>
          <w:color w:val="212121"/>
          <w:spacing w:val="-2"/>
        </w:rPr>
        <w:t>standards.</w:t>
      </w:r>
    </w:p>
    <w:p w:rsidR="004C596B" w:rsidRDefault="004C596B">
      <w:pPr>
        <w:pStyle w:val="BodyText"/>
        <w:spacing w:before="9"/>
        <w:rPr>
          <w:sz w:val="29"/>
        </w:rPr>
      </w:pPr>
    </w:p>
    <w:p w:rsidR="004C596B" w:rsidRDefault="00072626">
      <w:pPr>
        <w:pStyle w:val="ListParagraph"/>
        <w:numPr>
          <w:ilvl w:val="1"/>
          <w:numId w:val="15"/>
        </w:numPr>
        <w:tabs>
          <w:tab w:val="left" w:pos="968"/>
          <w:tab w:val="left" w:pos="969"/>
        </w:tabs>
        <w:ind w:left="968" w:hanging="731"/>
      </w:pPr>
      <w:r>
        <w:t>The</w:t>
      </w:r>
      <w:r>
        <w:rPr>
          <w:spacing w:val="-8"/>
        </w:rPr>
        <w:t xml:space="preserve"> </w:t>
      </w:r>
      <w:r>
        <w:t>Buyer</w:t>
      </w:r>
      <w:r>
        <w:rPr>
          <w:spacing w:val="-3"/>
        </w:rPr>
        <w:t xml:space="preserve"> </w:t>
      </w:r>
      <w:r>
        <w:t>will</w:t>
      </w:r>
      <w:r>
        <w:rPr>
          <w:spacing w:val="-4"/>
        </w:rPr>
        <w:t xml:space="preserve"> </w:t>
      </w:r>
      <w:r>
        <w:t>specify</w:t>
      </w:r>
      <w:r>
        <w:rPr>
          <w:spacing w:val="-6"/>
        </w:rPr>
        <w:t xml:space="preserve"> </w:t>
      </w:r>
      <w:r>
        <w:t>any</w:t>
      </w:r>
      <w:r>
        <w:rPr>
          <w:spacing w:val="-6"/>
        </w:rPr>
        <w:t xml:space="preserve"> </w:t>
      </w:r>
      <w:r>
        <w:t>security</w:t>
      </w:r>
      <w:r>
        <w:rPr>
          <w:spacing w:val="-5"/>
        </w:rPr>
        <w:t xml:space="preserve"> </w:t>
      </w:r>
      <w:r>
        <w:t>requirements</w:t>
      </w:r>
      <w:r>
        <w:rPr>
          <w:spacing w:val="-4"/>
        </w:rPr>
        <w:t xml:space="preserve"> </w:t>
      </w:r>
      <w:r>
        <w:t>for</w:t>
      </w:r>
      <w:r>
        <w:rPr>
          <w:spacing w:val="-5"/>
        </w:rPr>
        <w:t xml:space="preserve"> </w:t>
      </w:r>
      <w:r>
        <w:t>this</w:t>
      </w:r>
      <w:r>
        <w:rPr>
          <w:spacing w:val="-3"/>
        </w:rPr>
        <w:t xml:space="preserve"> </w:t>
      </w:r>
      <w:r>
        <w:t>project</w:t>
      </w:r>
      <w:r>
        <w:rPr>
          <w:spacing w:val="-2"/>
        </w:rPr>
        <w:t xml:space="preserve"> </w:t>
      </w:r>
      <w:r>
        <w:t>in</w:t>
      </w:r>
      <w:r>
        <w:rPr>
          <w:spacing w:val="-6"/>
        </w:rPr>
        <w:t xml:space="preserve"> </w:t>
      </w:r>
      <w:r>
        <w:t>the</w:t>
      </w:r>
      <w:r>
        <w:rPr>
          <w:spacing w:val="-6"/>
        </w:rPr>
        <w:t xml:space="preserve"> </w:t>
      </w:r>
      <w:r>
        <w:t>Order</w:t>
      </w:r>
      <w:r>
        <w:rPr>
          <w:spacing w:val="-2"/>
        </w:rPr>
        <w:t xml:space="preserve"> Form.</w:t>
      </w:r>
    </w:p>
    <w:p w:rsidR="004C596B" w:rsidRDefault="004C596B">
      <w:pPr>
        <w:pStyle w:val="BodyText"/>
        <w:spacing w:before="9"/>
        <w:rPr>
          <w:sz w:val="31"/>
        </w:rPr>
      </w:pPr>
    </w:p>
    <w:p w:rsidR="004C596B" w:rsidRDefault="00072626">
      <w:pPr>
        <w:pStyle w:val="ListParagraph"/>
        <w:numPr>
          <w:ilvl w:val="1"/>
          <w:numId w:val="15"/>
        </w:numPr>
        <w:tabs>
          <w:tab w:val="left" w:pos="958"/>
          <w:tab w:val="left" w:pos="959"/>
        </w:tabs>
        <w:spacing w:before="1" w:line="297" w:lineRule="auto"/>
        <w:ind w:left="958" w:right="124" w:hanging="721"/>
      </w:pPr>
      <w:r>
        <w:t>If the Supplier suspects that the Buyer Data has or may become corrupted, lost, breached or significantly degraded in any way for any reason, then the Supplier will notify the Buyer immediately and will (at its own cost if corruption, loss, breach or degradation of the Buyer Data was</w:t>
      </w:r>
      <w:r>
        <w:rPr>
          <w:spacing w:val="-1"/>
        </w:rPr>
        <w:t xml:space="preserve"> </w:t>
      </w:r>
      <w:r>
        <w:t>caused</w:t>
      </w:r>
      <w:r>
        <w:rPr>
          <w:spacing w:val="-1"/>
        </w:rPr>
        <w:t xml:space="preserve"> </w:t>
      </w:r>
      <w:r>
        <w:t>by</w:t>
      </w:r>
      <w:r>
        <w:rPr>
          <w:spacing w:val="-5"/>
        </w:rPr>
        <w:t xml:space="preserve"> </w:t>
      </w:r>
      <w:r>
        <w:t>the</w:t>
      </w:r>
      <w:r>
        <w:rPr>
          <w:spacing w:val="-3"/>
        </w:rPr>
        <w:t xml:space="preserve"> </w:t>
      </w:r>
      <w:r>
        <w:t>action</w:t>
      </w:r>
      <w:r>
        <w:rPr>
          <w:spacing w:val="-1"/>
        </w:rPr>
        <w:t xml:space="preserve"> </w:t>
      </w:r>
      <w:r>
        <w:t>or</w:t>
      </w:r>
      <w:r>
        <w:rPr>
          <w:spacing w:val="-2"/>
        </w:rPr>
        <w:t xml:space="preserve"> </w:t>
      </w:r>
      <w:r>
        <w:t>omission</w:t>
      </w:r>
      <w:r>
        <w:rPr>
          <w:spacing w:val="-1"/>
        </w:rPr>
        <w:t xml:space="preserve"> </w:t>
      </w:r>
      <w:r>
        <w:t>of the</w:t>
      </w:r>
      <w:r>
        <w:rPr>
          <w:spacing w:val="-6"/>
        </w:rPr>
        <w:t xml:space="preserve"> </w:t>
      </w:r>
      <w:r>
        <w:t>Supplier) comply</w:t>
      </w:r>
      <w:r>
        <w:rPr>
          <w:spacing w:val="-3"/>
        </w:rPr>
        <w:t xml:space="preserve"> </w:t>
      </w:r>
      <w:r>
        <w:t>with</w:t>
      </w:r>
      <w:r>
        <w:rPr>
          <w:spacing w:val="-1"/>
        </w:rPr>
        <w:t xml:space="preserve"> </w:t>
      </w:r>
      <w:r>
        <w:t>any</w:t>
      </w:r>
      <w:r>
        <w:rPr>
          <w:spacing w:val="-3"/>
        </w:rPr>
        <w:t xml:space="preserve"> </w:t>
      </w:r>
      <w:r>
        <w:t>remedial</w:t>
      </w:r>
      <w:r>
        <w:rPr>
          <w:spacing w:val="-2"/>
        </w:rPr>
        <w:t xml:space="preserve"> </w:t>
      </w:r>
      <w:r>
        <w:t>action reasonably proposed by the Buyer.</w:t>
      </w:r>
    </w:p>
    <w:p w:rsidR="004C596B" w:rsidRDefault="004C596B">
      <w:pPr>
        <w:pStyle w:val="BodyText"/>
        <w:spacing w:before="9"/>
        <w:rPr>
          <w:sz w:val="26"/>
        </w:rPr>
      </w:pPr>
    </w:p>
    <w:p w:rsidR="004C596B" w:rsidRDefault="00072626">
      <w:pPr>
        <w:pStyle w:val="ListParagraph"/>
        <w:numPr>
          <w:ilvl w:val="1"/>
          <w:numId w:val="15"/>
        </w:numPr>
        <w:tabs>
          <w:tab w:val="left" w:pos="958"/>
          <w:tab w:val="left" w:pos="959"/>
        </w:tabs>
        <w:spacing w:line="297" w:lineRule="auto"/>
        <w:ind w:left="958" w:right="226" w:hanging="721"/>
      </w:pPr>
      <w:r>
        <w:t xml:space="preserve">The Supplier agrees to use the appropriate </w:t>
      </w:r>
      <w:proofErr w:type="spellStart"/>
      <w:r>
        <w:t>organisational</w:t>
      </w:r>
      <w:proofErr w:type="spellEnd"/>
      <w:r>
        <w:t>, operational and technological processes</w:t>
      </w:r>
      <w:r>
        <w:rPr>
          <w:spacing w:val="-4"/>
        </w:rPr>
        <w:t xml:space="preserve"> </w:t>
      </w:r>
      <w:r>
        <w:t>to</w:t>
      </w:r>
      <w:r>
        <w:rPr>
          <w:spacing w:val="-6"/>
        </w:rPr>
        <w:t xml:space="preserve"> </w:t>
      </w:r>
      <w:r>
        <w:t>keep</w:t>
      </w:r>
      <w:r>
        <w:rPr>
          <w:spacing w:val="-4"/>
        </w:rPr>
        <w:t xml:space="preserve"> </w:t>
      </w:r>
      <w:r>
        <w:t>the</w:t>
      </w:r>
      <w:r>
        <w:rPr>
          <w:spacing w:val="-4"/>
        </w:rPr>
        <w:t xml:space="preserve"> </w:t>
      </w:r>
      <w:r>
        <w:t>Buyer</w:t>
      </w:r>
      <w:r>
        <w:rPr>
          <w:spacing w:val="-1"/>
        </w:rPr>
        <w:t xml:space="preserve"> </w:t>
      </w:r>
      <w:r>
        <w:t>Data</w:t>
      </w:r>
      <w:r>
        <w:rPr>
          <w:spacing w:val="-1"/>
        </w:rPr>
        <w:t xml:space="preserve"> </w:t>
      </w:r>
      <w:r>
        <w:t>safe</w:t>
      </w:r>
      <w:r>
        <w:rPr>
          <w:spacing w:val="-4"/>
        </w:rPr>
        <w:t xml:space="preserve"> </w:t>
      </w:r>
      <w:r>
        <w:t>from</w:t>
      </w:r>
      <w:r>
        <w:rPr>
          <w:spacing w:val="-3"/>
        </w:rPr>
        <w:t xml:space="preserve"> </w:t>
      </w:r>
      <w:proofErr w:type="spellStart"/>
      <w:r>
        <w:t>unauthorised</w:t>
      </w:r>
      <w:proofErr w:type="spellEnd"/>
      <w:r>
        <w:rPr>
          <w:spacing w:val="-2"/>
        </w:rPr>
        <w:t xml:space="preserve"> </w:t>
      </w:r>
      <w:r>
        <w:t>use</w:t>
      </w:r>
      <w:r>
        <w:rPr>
          <w:spacing w:val="-2"/>
        </w:rPr>
        <w:t xml:space="preserve"> </w:t>
      </w:r>
      <w:r>
        <w:t>or</w:t>
      </w:r>
      <w:r>
        <w:rPr>
          <w:spacing w:val="-1"/>
        </w:rPr>
        <w:t xml:space="preserve"> </w:t>
      </w:r>
      <w:r>
        <w:t>access,</w:t>
      </w:r>
      <w:r>
        <w:rPr>
          <w:spacing w:val="-5"/>
        </w:rPr>
        <w:t xml:space="preserve"> </w:t>
      </w:r>
      <w:r>
        <w:t>loss,</w:t>
      </w:r>
      <w:r>
        <w:rPr>
          <w:spacing w:val="-1"/>
        </w:rPr>
        <w:t xml:space="preserve"> </w:t>
      </w:r>
      <w:r>
        <w:t>destruction, theft or disclosure.</w:t>
      </w:r>
    </w:p>
    <w:p w:rsidR="004C596B" w:rsidRDefault="004C596B">
      <w:pPr>
        <w:pStyle w:val="BodyText"/>
        <w:spacing w:before="8"/>
        <w:rPr>
          <w:sz w:val="26"/>
        </w:rPr>
      </w:pPr>
    </w:p>
    <w:p w:rsidR="004C596B" w:rsidRDefault="00072626">
      <w:pPr>
        <w:pStyle w:val="ListParagraph"/>
        <w:numPr>
          <w:ilvl w:val="1"/>
          <w:numId w:val="15"/>
        </w:numPr>
        <w:tabs>
          <w:tab w:val="left" w:pos="851"/>
        </w:tabs>
        <w:spacing w:line="295" w:lineRule="auto"/>
        <w:ind w:left="958" w:right="181" w:hanging="721"/>
      </w:pPr>
      <w:r>
        <w:t>The</w:t>
      </w:r>
      <w:r>
        <w:rPr>
          <w:spacing w:val="-3"/>
        </w:rPr>
        <w:t xml:space="preserve"> </w:t>
      </w:r>
      <w:r>
        <w:t>provisions</w:t>
      </w:r>
      <w:r>
        <w:rPr>
          <w:spacing w:val="-1"/>
        </w:rPr>
        <w:t xml:space="preserve"> </w:t>
      </w:r>
      <w:r>
        <w:t>of this</w:t>
      </w:r>
      <w:r>
        <w:rPr>
          <w:spacing w:val="-1"/>
        </w:rPr>
        <w:t xml:space="preserve"> </w:t>
      </w:r>
      <w:r>
        <w:t>clause</w:t>
      </w:r>
      <w:r>
        <w:rPr>
          <w:spacing w:val="-2"/>
        </w:rPr>
        <w:t xml:space="preserve"> </w:t>
      </w:r>
      <w:r>
        <w:t>13</w:t>
      </w:r>
      <w:r>
        <w:rPr>
          <w:spacing w:val="-2"/>
        </w:rPr>
        <w:t xml:space="preserve"> </w:t>
      </w:r>
      <w:r>
        <w:t>will</w:t>
      </w:r>
      <w:r>
        <w:rPr>
          <w:spacing w:val="-2"/>
        </w:rPr>
        <w:t xml:space="preserve"> </w:t>
      </w:r>
      <w:r>
        <w:t>apply</w:t>
      </w:r>
      <w:r>
        <w:rPr>
          <w:spacing w:val="-3"/>
        </w:rPr>
        <w:t xml:space="preserve"> </w:t>
      </w:r>
      <w:r>
        <w:t>during</w:t>
      </w:r>
      <w:r>
        <w:rPr>
          <w:spacing w:val="-2"/>
        </w:rPr>
        <w:t xml:space="preserve"> </w:t>
      </w:r>
      <w:r>
        <w:t>the</w:t>
      </w:r>
      <w:r>
        <w:rPr>
          <w:spacing w:val="-3"/>
        </w:rPr>
        <w:t xml:space="preserve"> </w:t>
      </w:r>
      <w:r>
        <w:t>term</w:t>
      </w:r>
      <w:r>
        <w:rPr>
          <w:spacing w:val="-2"/>
        </w:rPr>
        <w:t xml:space="preserve"> </w:t>
      </w:r>
      <w:r>
        <w:t>of</w:t>
      </w:r>
      <w:r>
        <w:rPr>
          <w:spacing w:val="-2"/>
        </w:rPr>
        <w:t xml:space="preserve"> </w:t>
      </w:r>
      <w:r>
        <w:t>this</w:t>
      </w:r>
      <w:r>
        <w:rPr>
          <w:spacing w:val="-1"/>
        </w:rPr>
        <w:t xml:space="preserve"> </w:t>
      </w:r>
      <w:r>
        <w:t>Call-Off</w:t>
      </w:r>
      <w:r>
        <w:rPr>
          <w:spacing w:val="-2"/>
        </w:rPr>
        <w:t xml:space="preserve"> </w:t>
      </w:r>
      <w:r>
        <w:t>Contract</w:t>
      </w:r>
      <w:r>
        <w:rPr>
          <w:spacing w:val="-2"/>
        </w:rPr>
        <w:t xml:space="preserve"> </w:t>
      </w:r>
      <w:r>
        <w:t>and</w:t>
      </w:r>
      <w:r>
        <w:rPr>
          <w:spacing w:val="-3"/>
        </w:rPr>
        <w:t xml:space="preserve"> </w:t>
      </w:r>
      <w:r>
        <w:t>for</w:t>
      </w:r>
      <w:r>
        <w:rPr>
          <w:spacing w:val="-2"/>
        </w:rPr>
        <w:t xml:space="preserve"> </w:t>
      </w:r>
      <w:r>
        <w:t>as long as the Supplier holds the Buyer’s Data.</w:t>
      </w:r>
    </w:p>
    <w:p w:rsidR="004C596B" w:rsidRDefault="004C596B">
      <w:pPr>
        <w:pStyle w:val="BodyText"/>
        <w:rPr>
          <w:sz w:val="24"/>
        </w:rPr>
      </w:pPr>
    </w:p>
    <w:p w:rsidR="004C596B" w:rsidRDefault="004C596B">
      <w:pPr>
        <w:pStyle w:val="BodyText"/>
        <w:rPr>
          <w:sz w:val="24"/>
        </w:rPr>
      </w:pPr>
    </w:p>
    <w:p w:rsidR="004C596B" w:rsidRDefault="004C596B">
      <w:pPr>
        <w:pStyle w:val="BodyText"/>
        <w:rPr>
          <w:sz w:val="24"/>
        </w:rPr>
      </w:pPr>
    </w:p>
    <w:p w:rsidR="004C596B" w:rsidRDefault="00072626">
      <w:pPr>
        <w:pStyle w:val="Heading2"/>
        <w:numPr>
          <w:ilvl w:val="0"/>
          <w:numId w:val="15"/>
        </w:numPr>
        <w:tabs>
          <w:tab w:val="left" w:pos="975"/>
          <w:tab w:val="left" w:pos="976"/>
        </w:tabs>
        <w:spacing w:before="150"/>
        <w:ind w:left="975" w:hanging="738"/>
      </w:pPr>
      <w:bookmarkStart w:id="26" w:name="14.__Standards_and_quality"/>
      <w:bookmarkEnd w:id="26"/>
      <w:r>
        <w:rPr>
          <w:color w:val="434343"/>
        </w:rPr>
        <w:t>Standards</w:t>
      </w:r>
      <w:r>
        <w:rPr>
          <w:color w:val="434343"/>
          <w:spacing w:val="-7"/>
        </w:rPr>
        <w:t xml:space="preserve"> </w:t>
      </w:r>
      <w:r>
        <w:rPr>
          <w:color w:val="434343"/>
        </w:rPr>
        <w:t>and</w:t>
      </w:r>
      <w:r>
        <w:rPr>
          <w:color w:val="434343"/>
          <w:spacing w:val="-6"/>
        </w:rPr>
        <w:t xml:space="preserve"> </w:t>
      </w:r>
      <w:r>
        <w:rPr>
          <w:color w:val="434343"/>
          <w:spacing w:val="-2"/>
        </w:rPr>
        <w:t>quality</w:t>
      </w:r>
    </w:p>
    <w:p w:rsidR="004C596B" w:rsidRDefault="00072626">
      <w:pPr>
        <w:pStyle w:val="ListParagraph"/>
        <w:numPr>
          <w:ilvl w:val="1"/>
          <w:numId w:val="15"/>
        </w:numPr>
        <w:tabs>
          <w:tab w:val="left" w:pos="958"/>
          <w:tab w:val="left" w:pos="959"/>
        </w:tabs>
        <w:spacing w:before="116" w:line="300" w:lineRule="auto"/>
        <w:ind w:left="958" w:right="381" w:hanging="721"/>
      </w:pPr>
      <w:r>
        <w:t>The</w:t>
      </w:r>
      <w:r>
        <w:rPr>
          <w:spacing w:val="-4"/>
        </w:rPr>
        <w:t xml:space="preserve"> </w:t>
      </w:r>
      <w:r>
        <w:t>Supplier</w:t>
      </w:r>
      <w:r>
        <w:rPr>
          <w:spacing w:val="-1"/>
        </w:rPr>
        <w:t xml:space="preserve"> </w:t>
      </w:r>
      <w:r>
        <w:t>will</w:t>
      </w:r>
      <w:r>
        <w:rPr>
          <w:spacing w:val="-2"/>
        </w:rPr>
        <w:t xml:space="preserve"> </w:t>
      </w:r>
      <w:r>
        <w:t>comply</w:t>
      </w:r>
      <w:r>
        <w:rPr>
          <w:spacing w:val="-4"/>
        </w:rPr>
        <w:t xml:space="preserve"> </w:t>
      </w:r>
      <w:r>
        <w:t>with</w:t>
      </w:r>
      <w:r>
        <w:rPr>
          <w:spacing w:val="-2"/>
        </w:rPr>
        <w:t xml:space="preserve"> </w:t>
      </w:r>
      <w:r>
        <w:t>any</w:t>
      </w:r>
      <w:r>
        <w:rPr>
          <w:spacing w:val="-4"/>
        </w:rPr>
        <w:t xml:space="preserve"> </w:t>
      </w:r>
      <w:r>
        <w:t>standards</w:t>
      </w:r>
      <w:r>
        <w:rPr>
          <w:spacing w:val="-1"/>
        </w:rPr>
        <w:t xml:space="preserve"> </w:t>
      </w:r>
      <w:r>
        <w:t>in</w:t>
      </w:r>
      <w:r>
        <w:rPr>
          <w:spacing w:val="-4"/>
        </w:rPr>
        <w:t xml:space="preserve"> </w:t>
      </w:r>
      <w:r>
        <w:t>this</w:t>
      </w:r>
      <w:r>
        <w:rPr>
          <w:spacing w:val="-1"/>
        </w:rPr>
        <w:t xml:space="preserve"> </w:t>
      </w:r>
      <w:r>
        <w:t>Call-Off Contract,</w:t>
      </w:r>
      <w:r>
        <w:rPr>
          <w:spacing w:val="-3"/>
        </w:rPr>
        <w:t xml:space="preserve"> </w:t>
      </w:r>
      <w:r>
        <w:t>the</w:t>
      </w:r>
      <w:r>
        <w:rPr>
          <w:spacing w:val="-4"/>
        </w:rPr>
        <w:t xml:space="preserve"> </w:t>
      </w:r>
      <w:r>
        <w:t>Order</w:t>
      </w:r>
      <w:r>
        <w:rPr>
          <w:spacing w:val="-1"/>
        </w:rPr>
        <w:t xml:space="preserve"> </w:t>
      </w:r>
      <w:r>
        <w:t>Form</w:t>
      </w:r>
      <w:r>
        <w:rPr>
          <w:spacing w:val="-3"/>
        </w:rPr>
        <w:t xml:space="preserve"> </w:t>
      </w:r>
      <w:r>
        <w:t>and the Framework Agreement.</w:t>
      </w:r>
    </w:p>
    <w:p w:rsidR="004C596B" w:rsidRDefault="004C596B">
      <w:pPr>
        <w:spacing w:line="300" w:lineRule="auto"/>
        <w:sectPr w:rsidR="004C596B">
          <w:pgSz w:w="11930" w:h="16850"/>
          <w:pgMar w:top="1020" w:right="1040" w:bottom="280" w:left="880" w:header="182" w:footer="0" w:gutter="0"/>
          <w:cols w:space="720"/>
        </w:sectPr>
      </w:pPr>
    </w:p>
    <w:p w:rsidR="004C596B" w:rsidRDefault="00072626">
      <w:pPr>
        <w:pStyle w:val="ListParagraph"/>
        <w:numPr>
          <w:ilvl w:val="1"/>
          <w:numId w:val="15"/>
        </w:numPr>
        <w:tabs>
          <w:tab w:val="left" w:pos="958"/>
          <w:tab w:val="left" w:pos="959"/>
        </w:tabs>
        <w:spacing w:before="83" w:line="292" w:lineRule="auto"/>
        <w:ind w:left="956" w:right="212" w:hanging="719"/>
      </w:pPr>
      <w:r>
        <w:lastRenderedPageBreak/>
        <w:t xml:space="preserve">The Supplier will deliver the Services in a way that enables the Buyer to comply with its obligations under the Technology Code of Practice, which is at: </w:t>
      </w:r>
      <w:hyperlink r:id="rId21">
        <w:r>
          <w:rPr>
            <w:color w:val="0462C1"/>
            <w:spacing w:val="-2"/>
            <w:u w:val="single" w:color="0462C1"/>
          </w:rPr>
          <w:t>https://www.gov.uk/government/publications/technology-code-of-practice/technology-code-</w:t>
        </w:r>
      </w:hyperlink>
      <w:r>
        <w:rPr>
          <w:color w:val="0462C1"/>
          <w:spacing w:val="-2"/>
        </w:rPr>
        <w:t xml:space="preserve"> </w:t>
      </w:r>
      <w:hyperlink r:id="rId22">
        <w:r>
          <w:rPr>
            <w:color w:val="1154CC"/>
            <w:spacing w:val="-2"/>
            <w:u w:val="single" w:color="1154CC"/>
          </w:rPr>
          <w:t>of-practice</w:t>
        </w:r>
      </w:hyperlink>
    </w:p>
    <w:p w:rsidR="004C596B" w:rsidRDefault="00072626">
      <w:pPr>
        <w:pStyle w:val="ListParagraph"/>
        <w:numPr>
          <w:ilvl w:val="1"/>
          <w:numId w:val="15"/>
        </w:numPr>
        <w:tabs>
          <w:tab w:val="left" w:pos="958"/>
          <w:tab w:val="left" w:pos="959"/>
        </w:tabs>
        <w:spacing w:line="297" w:lineRule="auto"/>
        <w:ind w:left="958" w:right="755" w:hanging="721"/>
      </w:pPr>
      <w:r>
        <w:t>If requested</w:t>
      </w:r>
      <w:r>
        <w:rPr>
          <w:spacing w:val="-2"/>
        </w:rPr>
        <w:t xml:space="preserve"> </w:t>
      </w:r>
      <w:r>
        <w:t>by</w:t>
      </w:r>
      <w:r>
        <w:rPr>
          <w:spacing w:val="-6"/>
        </w:rPr>
        <w:t xml:space="preserve"> </w:t>
      </w:r>
      <w:r>
        <w:t>the</w:t>
      </w:r>
      <w:r>
        <w:rPr>
          <w:spacing w:val="-2"/>
        </w:rPr>
        <w:t xml:space="preserve"> </w:t>
      </w:r>
      <w:r>
        <w:t>Buyer,</w:t>
      </w:r>
      <w:r>
        <w:rPr>
          <w:spacing w:val="-2"/>
        </w:rPr>
        <w:t xml:space="preserve"> </w:t>
      </w:r>
      <w:r>
        <w:t>the</w:t>
      </w:r>
      <w:r>
        <w:rPr>
          <w:spacing w:val="-4"/>
        </w:rPr>
        <w:t xml:space="preserve"> </w:t>
      </w:r>
      <w:r>
        <w:t>Supplier</w:t>
      </w:r>
      <w:r>
        <w:rPr>
          <w:spacing w:val="-1"/>
        </w:rPr>
        <w:t xml:space="preserve"> </w:t>
      </w:r>
      <w:r>
        <w:t>must, at its</w:t>
      </w:r>
      <w:r>
        <w:rPr>
          <w:spacing w:val="-1"/>
        </w:rPr>
        <w:t xml:space="preserve"> </w:t>
      </w:r>
      <w:r>
        <w:t>own</w:t>
      </w:r>
      <w:r>
        <w:rPr>
          <w:spacing w:val="-2"/>
        </w:rPr>
        <w:t xml:space="preserve"> </w:t>
      </w:r>
      <w:r>
        <w:t>cost,</w:t>
      </w:r>
      <w:r>
        <w:rPr>
          <w:spacing w:val="-3"/>
        </w:rPr>
        <w:t xml:space="preserve"> </w:t>
      </w:r>
      <w:r>
        <w:t>ensure</w:t>
      </w:r>
      <w:r>
        <w:rPr>
          <w:spacing w:val="-4"/>
        </w:rPr>
        <w:t xml:space="preserve"> </w:t>
      </w:r>
      <w:r>
        <w:t>that</w:t>
      </w:r>
      <w:r>
        <w:rPr>
          <w:spacing w:val="-3"/>
        </w:rPr>
        <w:t xml:space="preserve"> </w:t>
      </w:r>
      <w:r>
        <w:t>the</w:t>
      </w:r>
      <w:r>
        <w:rPr>
          <w:spacing w:val="-2"/>
        </w:rPr>
        <w:t xml:space="preserve"> </w:t>
      </w:r>
      <w:r>
        <w:t>G-Cloud Services comply with the requirements in the PSN Code of Practice.</w:t>
      </w:r>
    </w:p>
    <w:p w:rsidR="004C596B" w:rsidRDefault="004C596B">
      <w:pPr>
        <w:pStyle w:val="BodyText"/>
        <w:spacing w:before="9"/>
        <w:rPr>
          <w:sz w:val="25"/>
        </w:rPr>
      </w:pPr>
    </w:p>
    <w:p w:rsidR="004C596B" w:rsidRDefault="00072626">
      <w:pPr>
        <w:pStyle w:val="ListParagraph"/>
        <w:numPr>
          <w:ilvl w:val="1"/>
          <w:numId w:val="15"/>
        </w:numPr>
        <w:tabs>
          <w:tab w:val="left" w:pos="958"/>
          <w:tab w:val="left" w:pos="959"/>
        </w:tabs>
        <w:spacing w:line="297" w:lineRule="auto"/>
        <w:ind w:left="958" w:right="330" w:hanging="721"/>
      </w:pPr>
      <w:r>
        <w:t>If any</w:t>
      </w:r>
      <w:r>
        <w:rPr>
          <w:spacing w:val="-3"/>
        </w:rPr>
        <w:t xml:space="preserve"> </w:t>
      </w:r>
      <w:r>
        <w:t>PSN</w:t>
      </w:r>
      <w:r>
        <w:rPr>
          <w:spacing w:val="-1"/>
        </w:rPr>
        <w:t xml:space="preserve"> </w:t>
      </w:r>
      <w:r>
        <w:t>Services</w:t>
      </w:r>
      <w:r>
        <w:rPr>
          <w:spacing w:val="-1"/>
        </w:rPr>
        <w:t xml:space="preserve"> </w:t>
      </w:r>
      <w:r>
        <w:t>are</w:t>
      </w:r>
      <w:r>
        <w:rPr>
          <w:spacing w:val="-3"/>
        </w:rPr>
        <w:t xml:space="preserve"> </w:t>
      </w:r>
      <w:r>
        <w:t>Subcontracted</w:t>
      </w:r>
      <w:r>
        <w:rPr>
          <w:spacing w:val="-1"/>
        </w:rPr>
        <w:t xml:space="preserve"> </w:t>
      </w:r>
      <w:r>
        <w:t>by</w:t>
      </w:r>
      <w:r>
        <w:rPr>
          <w:spacing w:val="-5"/>
        </w:rPr>
        <w:t xml:space="preserve"> </w:t>
      </w:r>
      <w:r>
        <w:t>the</w:t>
      </w:r>
      <w:r>
        <w:rPr>
          <w:spacing w:val="-1"/>
        </w:rPr>
        <w:t xml:space="preserve"> </w:t>
      </w:r>
      <w:r>
        <w:t>Supplier, the</w:t>
      </w:r>
      <w:r>
        <w:rPr>
          <w:spacing w:val="-3"/>
        </w:rPr>
        <w:t xml:space="preserve"> </w:t>
      </w:r>
      <w:r>
        <w:t>Supplier</w:t>
      </w:r>
      <w:r>
        <w:rPr>
          <w:spacing w:val="-2"/>
        </w:rPr>
        <w:t xml:space="preserve"> </w:t>
      </w:r>
      <w:r>
        <w:t>must</w:t>
      </w:r>
      <w:r>
        <w:rPr>
          <w:spacing w:val="-4"/>
        </w:rPr>
        <w:t xml:space="preserve"> </w:t>
      </w:r>
      <w:r>
        <w:t>ensure</w:t>
      </w:r>
      <w:r>
        <w:rPr>
          <w:spacing w:val="-3"/>
        </w:rPr>
        <w:t xml:space="preserve"> </w:t>
      </w:r>
      <w:r>
        <w:t>that</w:t>
      </w:r>
      <w:r>
        <w:rPr>
          <w:spacing w:val="-2"/>
        </w:rPr>
        <w:t xml:space="preserve"> </w:t>
      </w:r>
      <w:r>
        <w:t>the services have the relevant PSN compliance certification.</w:t>
      </w:r>
    </w:p>
    <w:p w:rsidR="004C596B" w:rsidRDefault="004C596B">
      <w:pPr>
        <w:pStyle w:val="BodyText"/>
        <w:spacing w:before="9"/>
        <w:rPr>
          <w:sz w:val="26"/>
        </w:rPr>
      </w:pPr>
    </w:p>
    <w:p w:rsidR="004C596B" w:rsidRDefault="00072626">
      <w:pPr>
        <w:pStyle w:val="ListParagraph"/>
        <w:numPr>
          <w:ilvl w:val="1"/>
          <w:numId w:val="15"/>
        </w:numPr>
        <w:tabs>
          <w:tab w:val="left" w:pos="973"/>
          <w:tab w:val="left" w:pos="974"/>
        </w:tabs>
        <w:spacing w:line="316" w:lineRule="auto"/>
        <w:ind w:left="982" w:right="391" w:hanging="745"/>
      </w:pPr>
      <w:r>
        <w:t>The</w:t>
      </w:r>
      <w:r>
        <w:rPr>
          <w:spacing w:val="-4"/>
        </w:rPr>
        <w:t xml:space="preserve"> </w:t>
      </w:r>
      <w:r>
        <w:t>Supplier</w:t>
      </w:r>
      <w:r>
        <w:rPr>
          <w:spacing w:val="-1"/>
        </w:rPr>
        <w:t xml:space="preserve"> </w:t>
      </w:r>
      <w:r>
        <w:t>must</w:t>
      </w:r>
      <w:r>
        <w:rPr>
          <w:spacing w:val="-3"/>
        </w:rPr>
        <w:t xml:space="preserve"> </w:t>
      </w:r>
      <w:r>
        <w:t>immediately</w:t>
      </w:r>
      <w:r>
        <w:rPr>
          <w:spacing w:val="-4"/>
        </w:rPr>
        <w:t xml:space="preserve"> </w:t>
      </w:r>
      <w:r>
        <w:t>disconnect its</w:t>
      </w:r>
      <w:r>
        <w:rPr>
          <w:spacing w:val="-4"/>
        </w:rPr>
        <w:t xml:space="preserve"> </w:t>
      </w:r>
      <w:r>
        <w:t>G-Cloud</w:t>
      </w:r>
      <w:r>
        <w:rPr>
          <w:spacing w:val="-2"/>
        </w:rPr>
        <w:t xml:space="preserve"> </w:t>
      </w:r>
      <w:r>
        <w:t>Services</w:t>
      </w:r>
      <w:r>
        <w:rPr>
          <w:spacing w:val="-4"/>
        </w:rPr>
        <w:t xml:space="preserve"> </w:t>
      </w:r>
      <w:r>
        <w:t>from</w:t>
      </w:r>
      <w:r>
        <w:rPr>
          <w:spacing w:val="-3"/>
        </w:rPr>
        <w:t xml:space="preserve"> </w:t>
      </w:r>
      <w:r>
        <w:t>the</w:t>
      </w:r>
      <w:r>
        <w:rPr>
          <w:spacing w:val="-4"/>
        </w:rPr>
        <w:t xml:space="preserve"> </w:t>
      </w:r>
      <w:r>
        <w:t>PSN</w:t>
      </w:r>
      <w:r>
        <w:rPr>
          <w:spacing w:val="-2"/>
        </w:rPr>
        <w:t xml:space="preserve"> </w:t>
      </w:r>
      <w:r>
        <w:t>if the</w:t>
      </w:r>
      <w:r>
        <w:rPr>
          <w:spacing w:val="-4"/>
        </w:rPr>
        <w:t xml:space="preserve"> </w:t>
      </w:r>
      <w:r>
        <w:t>PSN Authority considers there is a risk to the PSN’s security and the Supplier agrees that the Buyer and the PSN Authority will not be liable for any actions, damages, costs, and any</w:t>
      </w:r>
    </w:p>
    <w:p w:rsidR="004C596B" w:rsidRDefault="00936728">
      <w:pPr>
        <w:pStyle w:val="BodyText"/>
        <w:spacing w:line="236" w:lineRule="exact"/>
        <w:ind w:left="982"/>
      </w:pPr>
      <w:r>
        <w:rPr>
          <w:noProof/>
        </w:rPr>
        <mc:AlternateContent>
          <mc:Choice Requires="wps">
            <w:drawing>
              <wp:anchor distT="0" distB="0" distL="114300" distR="114300" simplePos="0" relativeHeight="15729152" behindDoc="0" locked="0" layoutInCell="1" allowOverlap="1">
                <wp:simplePos x="0" y="0"/>
                <wp:positionH relativeFrom="page">
                  <wp:posOffset>3661410</wp:posOffset>
                </wp:positionH>
                <wp:positionV relativeFrom="paragraph">
                  <wp:posOffset>135255</wp:posOffset>
                </wp:positionV>
                <wp:extent cx="38100" cy="10795"/>
                <wp:effectExtent l="0" t="0" r="0" b="0"/>
                <wp:wrapNone/>
                <wp:docPr id="4"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 cy="10795"/>
                        </a:xfrm>
                        <a:prstGeom prst="rect">
                          <a:avLst/>
                        </a:prstGeom>
                        <a:solidFill>
                          <a:srgbClr val="1154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6E413D" id="docshape3" o:spid="_x0000_s1026" style="position:absolute;margin-left:288.3pt;margin-top:10.65pt;width:3pt;height:.85pt;z-index:15729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" fillcolor="#1154cc" stroked="f">
                <w10:wrap anchorx="page"/>
              </v:rect>
            </w:pict>
          </mc:Fallback>
        </mc:AlternateContent>
      </w:r>
      <w:r w:rsidR="00072626">
        <w:t>other</w:t>
      </w:r>
      <w:r w:rsidR="00072626">
        <w:rPr>
          <w:spacing w:val="-8"/>
        </w:rPr>
        <w:t xml:space="preserve"> </w:t>
      </w:r>
      <w:r w:rsidR="00072626">
        <w:t>Supplier</w:t>
      </w:r>
      <w:r w:rsidR="00072626">
        <w:rPr>
          <w:spacing w:val="-5"/>
        </w:rPr>
        <w:t xml:space="preserve"> </w:t>
      </w:r>
      <w:r w:rsidR="00072626">
        <w:t>liabilities</w:t>
      </w:r>
      <w:r w:rsidR="00072626">
        <w:rPr>
          <w:spacing w:val="-7"/>
        </w:rPr>
        <w:t xml:space="preserve"> </w:t>
      </w:r>
      <w:r w:rsidR="00072626">
        <w:t>which</w:t>
      </w:r>
      <w:r w:rsidR="00072626">
        <w:rPr>
          <w:spacing w:val="-6"/>
        </w:rPr>
        <w:t xml:space="preserve"> </w:t>
      </w:r>
      <w:r w:rsidR="00072626">
        <w:t>may</w:t>
      </w:r>
      <w:r w:rsidR="00072626">
        <w:rPr>
          <w:spacing w:val="-8"/>
        </w:rPr>
        <w:t xml:space="preserve"> </w:t>
      </w:r>
      <w:r w:rsidR="00072626">
        <w:rPr>
          <w:spacing w:val="-2"/>
        </w:rPr>
        <w:t>arise</w:t>
      </w:r>
      <w:hyperlink r:id="rId23">
        <w:r w:rsidR="00072626">
          <w:rPr>
            <w:color w:val="1154CC"/>
            <w:spacing w:val="-2"/>
          </w:rPr>
          <w:t>.</w:t>
        </w:r>
      </w:hyperlink>
    </w:p>
    <w:p w:rsidR="004C596B" w:rsidRDefault="004C596B">
      <w:pPr>
        <w:pStyle w:val="BodyText"/>
        <w:spacing w:before="7"/>
        <w:rPr>
          <w:sz w:val="28"/>
        </w:rPr>
      </w:pPr>
    </w:p>
    <w:p w:rsidR="004C596B" w:rsidRDefault="00072626">
      <w:pPr>
        <w:pStyle w:val="Heading2"/>
        <w:numPr>
          <w:ilvl w:val="0"/>
          <w:numId w:val="15"/>
        </w:numPr>
        <w:tabs>
          <w:tab w:val="left" w:pos="975"/>
          <w:tab w:val="left" w:pos="976"/>
        </w:tabs>
        <w:spacing w:before="92"/>
        <w:ind w:left="975" w:hanging="738"/>
      </w:pPr>
      <w:bookmarkStart w:id="27" w:name="15.__Open_source"/>
      <w:bookmarkEnd w:id="27"/>
      <w:r>
        <w:rPr>
          <w:color w:val="434343"/>
        </w:rPr>
        <w:t>Open</w:t>
      </w:r>
      <w:r>
        <w:rPr>
          <w:color w:val="434343"/>
          <w:spacing w:val="-2"/>
        </w:rPr>
        <w:t xml:space="preserve"> source</w:t>
      </w:r>
    </w:p>
    <w:p w:rsidR="004C596B" w:rsidRDefault="00072626">
      <w:pPr>
        <w:pStyle w:val="ListParagraph"/>
        <w:numPr>
          <w:ilvl w:val="1"/>
          <w:numId w:val="15"/>
        </w:numPr>
        <w:tabs>
          <w:tab w:val="left" w:pos="958"/>
          <w:tab w:val="left" w:pos="959"/>
        </w:tabs>
        <w:spacing w:before="118" w:line="297" w:lineRule="auto"/>
        <w:ind w:left="958" w:right="369" w:hanging="721"/>
      </w:pPr>
      <w:r>
        <w:t>All</w:t>
      </w:r>
      <w:r>
        <w:rPr>
          <w:spacing w:val="-2"/>
        </w:rPr>
        <w:t xml:space="preserve"> </w:t>
      </w:r>
      <w:r>
        <w:t>software</w:t>
      </w:r>
      <w:r>
        <w:rPr>
          <w:spacing w:val="-1"/>
        </w:rPr>
        <w:t xml:space="preserve"> </w:t>
      </w:r>
      <w:r>
        <w:t>created</w:t>
      </w:r>
      <w:r>
        <w:rPr>
          <w:spacing w:val="-4"/>
        </w:rPr>
        <w:t xml:space="preserve"> </w:t>
      </w:r>
      <w:r>
        <w:t>for</w:t>
      </w:r>
      <w:r>
        <w:rPr>
          <w:spacing w:val="-6"/>
        </w:rPr>
        <w:t xml:space="preserve"> </w:t>
      </w:r>
      <w:r>
        <w:t>the</w:t>
      </w:r>
      <w:r>
        <w:rPr>
          <w:spacing w:val="-2"/>
        </w:rPr>
        <w:t xml:space="preserve"> </w:t>
      </w:r>
      <w:r>
        <w:t>Buyer</w:t>
      </w:r>
      <w:r>
        <w:rPr>
          <w:spacing w:val="-1"/>
        </w:rPr>
        <w:t xml:space="preserve"> </w:t>
      </w:r>
      <w:r>
        <w:t>must be</w:t>
      </w:r>
      <w:r>
        <w:rPr>
          <w:spacing w:val="-2"/>
        </w:rPr>
        <w:t xml:space="preserve"> </w:t>
      </w:r>
      <w:r>
        <w:t>suitable</w:t>
      </w:r>
      <w:r>
        <w:rPr>
          <w:spacing w:val="-4"/>
        </w:rPr>
        <w:t xml:space="preserve"> </w:t>
      </w:r>
      <w:r>
        <w:t>for</w:t>
      </w:r>
      <w:r>
        <w:rPr>
          <w:spacing w:val="-1"/>
        </w:rPr>
        <w:t xml:space="preserve"> </w:t>
      </w:r>
      <w:r>
        <w:t>publication</w:t>
      </w:r>
      <w:r>
        <w:rPr>
          <w:spacing w:val="-2"/>
        </w:rPr>
        <w:t xml:space="preserve"> </w:t>
      </w:r>
      <w:r>
        <w:t>as</w:t>
      </w:r>
      <w:r>
        <w:rPr>
          <w:spacing w:val="-4"/>
        </w:rPr>
        <w:t xml:space="preserve"> </w:t>
      </w:r>
      <w:r>
        <w:t>open</w:t>
      </w:r>
      <w:r>
        <w:rPr>
          <w:spacing w:val="-4"/>
        </w:rPr>
        <w:t xml:space="preserve"> </w:t>
      </w:r>
      <w:r>
        <w:t>source, unless otherwise agreed by the Buyer.</w:t>
      </w:r>
    </w:p>
    <w:p w:rsidR="004C596B" w:rsidRDefault="004C596B">
      <w:pPr>
        <w:pStyle w:val="BodyText"/>
        <w:spacing w:before="10"/>
        <w:rPr>
          <w:sz w:val="26"/>
        </w:rPr>
      </w:pPr>
    </w:p>
    <w:p w:rsidR="004C596B" w:rsidRDefault="00072626">
      <w:pPr>
        <w:pStyle w:val="ListParagraph"/>
        <w:numPr>
          <w:ilvl w:val="1"/>
          <w:numId w:val="15"/>
        </w:numPr>
        <w:tabs>
          <w:tab w:val="left" w:pos="958"/>
          <w:tab w:val="left" w:pos="959"/>
        </w:tabs>
        <w:spacing w:line="297" w:lineRule="auto"/>
        <w:ind w:left="958" w:right="125" w:hanging="721"/>
      </w:pPr>
      <w:r>
        <w:t>If software</w:t>
      </w:r>
      <w:r>
        <w:rPr>
          <w:spacing w:val="-1"/>
        </w:rPr>
        <w:t xml:space="preserve"> </w:t>
      </w:r>
      <w:r>
        <w:t>needs</w:t>
      </w:r>
      <w:r>
        <w:rPr>
          <w:spacing w:val="-4"/>
        </w:rPr>
        <w:t xml:space="preserve"> </w:t>
      </w:r>
      <w:r>
        <w:t>to</w:t>
      </w:r>
      <w:r>
        <w:rPr>
          <w:spacing w:val="-4"/>
        </w:rPr>
        <w:t xml:space="preserve"> </w:t>
      </w:r>
      <w:r>
        <w:t>be</w:t>
      </w:r>
      <w:r>
        <w:rPr>
          <w:spacing w:val="-2"/>
        </w:rPr>
        <w:t xml:space="preserve"> </w:t>
      </w:r>
      <w:r>
        <w:t>converted</w:t>
      </w:r>
      <w:r>
        <w:rPr>
          <w:spacing w:val="-2"/>
        </w:rPr>
        <w:t xml:space="preserve"> </w:t>
      </w:r>
      <w:r>
        <w:t>before</w:t>
      </w:r>
      <w:r>
        <w:rPr>
          <w:spacing w:val="-2"/>
        </w:rPr>
        <w:t xml:space="preserve"> </w:t>
      </w:r>
      <w:r>
        <w:t>publication</w:t>
      </w:r>
      <w:r>
        <w:rPr>
          <w:spacing w:val="-2"/>
        </w:rPr>
        <w:t xml:space="preserve"> </w:t>
      </w:r>
      <w:r>
        <w:t>as</w:t>
      </w:r>
      <w:r>
        <w:rPr>
          <w:spacing w:val="-2"/>
        </w:rPr>
        <w:t xml:space="preserve"> </w:t>
      </w:r>
      <w:r>
        <w:t>open</w:t>
      </w:r>
      <w:r>
        <w:rPr>
          <w:spacing w:val="-5"/>
        </w:rPr>
        <w:t xml:space="preserve"> </w:t>
      </w:r>
      <w:r>
        <w:t>source,</w:t>
      </w:r>
      <w:r>
        <w:rPr>
          <w:spacing w:val="-3"/>
        </w:rPr>
        <w:t xml:space="preserve"> </w:t>
      </w:r>
      <w:r>
        <w:t>the</w:t>
      </w:r>
      <w:r>
        <w:rPr>
          <w:spacing w:val="-4"/>
        </w:rPr>
        <w:t xml:space="preserve"> </w:t>
      </w:r>
      <w:r>
        <w:t>Supplier</w:t>
      </w:r>
      <w:r>
        <w:rPr>
          <w:spacing w:val="-1"/>
        </w:rPr>
        <w:t xml:space="preserve"> </w:t>
      </w:r>
      <w:r>
        <w:t>must also provide the converted format unless otherwise agreed by the Buyer.</w:t>
      </w:r>
    </w:p>
    <w:p w:rsidR="004C596B" w:rsidRDefault="004C596B">
      <w:pPr>
        <w:pStyle w:val="BodyText"/>
        <w:rPr>
          <w:sz w:val="24"/>
        </w:rPr>
      </w:pPr>
    </w:p>
    <w:p w:rsidR="004C596B" w:rsidRDefault="004C596B">
      <w:pPr>
        <w:pStyle w:val="BodyText"/>
        <w:rPr>
          <w:sz w:val="24"/>
        </w:rPr>
      </w:pPr>
    </w:p>
    <w:p w:rsidR="004C596B" w:rsidRDefault="004C596B">
      <w:pPr>
        <w:pStyle w:val="BodyText"/>
        <w:rPr>
          <w:sz w:val="24"/>
        </w:rPr>
      </w:pPr>
    </w:p>
    <w:p w:rsidR="004C596B" w:rsidRDefault="00072626">
      <w:pPr>
        <w:pStyle w:val="Heading2"/>
        <w:numPr>
          <w:ilvl w:val="0"/>
          <w:numId w:val="15"/>
        </w:numPr>
        <w:tabs>
          <w:tab w:val="left" w:pos="975"/>
          <w:tab w:val="left" w:pos="976"/>
        </w:tabs>
        <w:spacing w:before="149"/>
        <w:ind w:left="975" w:hanging="738"/>
      </w:pPr>
      <w:bookmarkStart w:id="28" w:name="16.__Security"/>
      <w:bookmarkEnd w:id="28"/>
      <w:r>
        <w:rPr>
          <w:color w:val="434343"/>
          <w:spacing w:val="-2"/>
        </w:rPr>
        <w:t>Security</w:t>
      </w:r>
    </w:p>
    <w:p w:rsidR="004C596B" w:rsidRDefault="00072626">
      <w:pPr>
        <w:pStyle w:val="ListParagraph"/>
        <w:numPr>
          <w:ilvl w:val="1"/>
          <w:numId w:val="15"/>
        </w:numPr>
        <w:tabs>
          <w:tab w:val="left" w:pos="958"/>
          <w:tab w:val="left" w:pos="959"/>
        </w:tabs>
        <w:spacing w:before="119" w:line="300" w:lineRule="auto"/>
        <w:ind w:left="958" w:right="149" w:hanging="721"/>
      </w:pPr>
      <w:r>
        <w:t>If requested to do so by the Buyer, before entering into this Call-Off Contract the Supplier will, within 15 Working Days of the date of this Call-Off Contract, develop (and obtain the Buyer’s written approval of) a Security Management Plan and an Information Security Management System.</w:t>
      </w:r>
      <w:r>
        <w:rPr>
          <w:spacing w:val="-1"/>
        </w:rPr>
        <w:t xml:space="preserve"> </w:t>
      </w:r>
      <w:r>
        <w:t>After</w:t>
      </w:r>
      <w:r>
        <w:rPr>
          <w:spacing w:val="-1"/>
        </w:rPr>
        <w:t xml:space="preserve"> </w:t>
      </w:r>
      <w:r>
        <w:t>Buyer approval</w:t>
      </w:r>
      <w:r>
        <w:rPr>
          <w:spacing w:val="-1"/>
        </w:rPr>
        <w:t xml:space="preserve"> </w:t>
      </w:r>
      <w:r>
        <w:t>the</w:t>
      </w:r>
      <w:r>
        <w:rPr>
          <w:spacing w:val="-2"/>
        </w:rPr>
        <w:t xml:space="preserve"> </w:t>
      </w:r>
      <w:r>
        <w:t>Security</w:t>
      </w:r>
      <w:r>
        <w:rPr>
          <w:spacing w:val="-2"/>
        </w:rPr>
        <w:t xml:space="preserve"> </w:t>
      </w:r>
      <w:r>
        <w:t>Management</w:t>
      </w:r>
      <w:r>
        <w:rPr>
          <w:spacing w:val="-1"/>
        </w:rPr>
        <w:t xml:space="preserve"> </w:t>
      </w:r>
      <w:r>
        <w:t>Plan and</w:t>
      </w:r>
      <w:r>
        <w:rPr>
          <w:spacing w:val="-2"/>
        </w:rPr>
        <w:t xml:space="preserve"> </w:t>
      </w:r>
      <w:r>
        <w:t>Information Security Management System will apply during the Term of this Call-Off Contract. Both</w:t>
      </w:r>
    </w:p>
    <w:p w:rsidR="004C596B" w:rsidRDefault="00072626">
      <w:pPr>
        <w:pStyle w:val="BodyText"/>
        <w:spacing w:line="232" w:lineRule="exact"/>
        <w:ind w:left="982"/>
      </w:pPr>
      <w:r>
        <w:t>plans</w:t>
      </w:r>
      <w:r>
        <w:rPr>
          <w:spacing w:val="-6"/>
        </w:rPr>
        <w:t xml:space="preserve"> </w:t>
      </w:r>
      <w:r>
        <w:t>will</w:t>
      </w:r>
      <w:r>
        <w:rPr>
          <w:spacing w:val="-4"/>
        </w:rPr>
        <w:t xml:space="preserve"> </w:t>
      </w:r>
      <w:r>
        <w:t>comply</w:t>
      </w:r>
      <w:r>
        <w:rPr>
          <w:spacing w:val="-5"/>
        </w:rPr>
        <w:t xml:space="preserve"> </w:t>
      </w:r>
      <w:r>
        <w:t>with</w:t>
      </w:r>
      <w:r>
        <w:rPr>
          <w:spacing w:val="-5"/>
        </w:rPr>
        <w:t xml:space="preserve"> </w:t>
      </w:r>
      <w:r>
        <w:t>the</w:t>
      </w:r>
      <w:r>
        <w:rPr>
          <w:spacing w:val="-4"/>
        </w:rPr>
        <w:t xml:space="preserve"> </w:t>
      </w:r>
      <w:r>
        <w:t>Buyer’s</w:t>
      </w:r>
      <w:r>
        <w:rPr>
          <w:spacing w:val="-4"/>
        </w:rPr>
        <w:t xml:space="preserve"> </w:t>
      </w:r>
      <w:r>
        <w:t>security</w:t>
      </w:r>
      <w:r>
        <w:rPr>
          <w:spacing w:val="-5"/>
        </w:rPr>
        <w:t xml:space="preserve"> </w:t>
      </w:r>
      <w:r>
        <w:t>policy</w:t>
      </w:r>
      <w:r>
        <w:rPr>
          <w:spacing w:val="-5"/>
        </w:rPr>
        <w:t xml:space="preserve"> </w:t>
      </w:r>
      <w:r>
        <w:t>and</w:t>
      </w:r>
      <w:r>
        <w:rPr>
          <w:spacing w:val="-4"/>
        </w:rPr>
        <w:t xml:space="preserve"> </w:t>
      </w:r>
      <w:r>
        <w:t>protect</w:t>
      </w:r>
      <w:r>
        <w:rPr>
          <w:spacing w:val="-5"/>
        </w:rPr>
        <w:t xml:space="preserve"> </w:t>
      </w:r>
      <w:r>
        <w:t>all</w:t>
      </w:r>
      <w:r>
        <w:rPr>
          <w:spacing w:val="-4"/>
        </w:rPr>
        <w:t xml:space="preserve"> </w:t>
      </w:r>
      <w:r>
        <w:t>aspects</w:t>
      </w:r>
      <w:r>
        <w:rPr>
          <w:spacing w:val="-3"/>
        </w:rPr>
        <w:t xml:space="preserve"> </w:t>
      </w:r>
      <w:r>
        <w:t>and</w:t>
      </w:r>
      <w:r>
        <w:rPr>
          <w:spacing w:val="-4"/>
        </w:rPr>
        <w:t xml:space="preserve"> </w:t>
      </w:r>
      <w:r>
        <w:rPr>
          <w:spacing w:val="-2"/>
        </w:rPr>
        <w:t>processes</w:t>
      </w:r>
    </w:p>
    <w:p w:rsidR="004C596B" w:rsidRDefault="00072626">
      <w:pPr>
        <w:pStyle w:val="BodyText"/>
        <w:spacing w:before="37"/>
        <w:ind w:left="982"/>
      </w:pPr>
      <w:r>
        <w:t>associated</w:t>
      </w:r>
      <w:r>
        <w:rPr>
          <w:spacing w:val="-5"/>
        </w:rPr>
        <w:t xml:space="preserve"> </w:t>
      </w:r>
      <w:r>
        <w:t>with</w:t>
      </w:r>
      <w:r>
        <w:rPr>
          <w:spacing w:val="-4"/>
        </w:rPr>
        <w:t xml:space="preserve"> </w:t>
      </w:r>
      <w:r>
        <w:t>the</w:t>
      </w:r>
      <w:r>
        <w:rPr>
          <w:spacing w:val="-6"/>
        </w:rPr>
        <w:t xml:space="preserve"> </w:t>
      </w:r>
      <w:r>
        <w:t>delivery</w:t>
      </w:r>
      <w:r>
        <w:rPr>
          <w:spacing w:val="-5"/>
        </w:rPr>
        <w:t xml:space="preserve"> </w:t>
      </w:r>
      <w:r>
        <w:t>of</w:t>
      </w:r>
      <w:r>
        <w:rPr>
          <w:spacing w:val="-2"/>
        </w:rPr>
        <w:t xml:space="preserve"> </w:t>
      </w:r>
      <w:r>
        <w:t>the</w:t>
      </w:r>
      <w:r>
        <w:rPr>
          <w:spacing w:val="-4"/>
        </w:rPr>
        <w:t xml:space="preserve"> </w:t>
      </w:r>
      <w:r>
        <w:rPr>
          <w:spacing w:val="-2"/>
        </w:rPr>
        <w:t>Services.</w:t>
      </w:r>
    </w:p>
    <w:p w:rsidR="004C596B" w:rsidRDefault="004C596B">
      <w:pPr>
        <w:pStyle w:val="BodyText"/>
        <w:spacing w:before="2"/>
        <w:rPr>
          <w:sz w:val="30"/>
        </w:rPr>
      </w:pPr>
    </w:p>
    <w:p w:rsidR="004C596B" w:rsidRDefault="00072626">
      <w:pPr>
        <w:pStyle w:val="ListParagraph"/>
        <w:numPr>
          <w:ilvl w:val="1"/>
          <w:numId w:val="15"/>
        </w:numPr>
        <w:tabs>
          <w:tab w:val="left" w:pos="958"/>
          <w:tab w:val="left" w:pos="959"/>
        </w:tabs>
        <w:spacing w:line="297" w:lineRule="auto"/>
        <w:ind w:left="958" w:right="134" w:hanging="721"/>
      </w:pPr>
      <w:r>
        <w:t>The</w:t>
      </w:r>
      <w:r>
        <w:rPr>
          <w:spacing w:val="-4"/>
        </w:rPr>
        <w:t xml:space="preserve"> </w:t>
      </w:r>
      <w:r>
        <w:t>Supplier</w:t>
      </w:r>
      <w:r>
        <w:rPr>
          <w:spacing w:val="-1"/>
        </w:rPr>
        <w:t xml:space="preserve"> </w:t>
      </w:r>
      <w:r>
        <w:t>will</w:t>
      </w:r>
      <w:r>
        <w:rPr>
          <w:spacing w:val="-2"/>
        </w:rPr>
        <w:t xml:space="preserve"> </w:t>
      </w:r>
      <w:r>
        <w:t>use</w:t>
      </w:r>
      <w:r>
        <w:rPr>
          <w:spacing w:val="-2"/>
        </w:rPr>
        <w:t xml:space="preserve"> </w:t>
      </w:r>
      <w:r>
        <w:t>all</w:t>
      </w:r>
      <w:r>
        <w:rPr>
          <w:spacing w:val="-2"/>
        </w:rPr>
        <w:t xml:space="preserve"> </w:t>
      </w:r>
      <w:r>
        <w:t>reasonable</w:t>
      </w:r>
      <w:r>
        <w:rPr>
          <w:spacing w:val="-2"/>
        </w:rPr>
        <w:t xml:space="preserve"> </w:t>
      </w:r>
      <w:proofErr w:type="spellStart"/>
      <w:r>
        <w:t>endeavours</w:t>
      </w:r>
      <w:proofErr w:type="spellEnd"/>
      <w:r>
        <w:t>,</w:t>
      </w:r>
      <w:r>
        <w:rPr>
          <w:spacing w:val="-3"/>
        </w:rPr>
        <w:t xml:space="preserve"> </w:t>
      </w:r>
      <w:r>
        <w:t>software</w:t>
      </w:r>
      <w:r>
        <w:rPr>
          <w:spacing w:val="-1"/>
        </w:rPr>
        <w:t xml:space="preserve"> </w:t>
      </w:r>
      <w:r>
        <w:t>and</w:t>
      </w:r>
      <w:r>
        <w:rPr>
          <w:spacing w:val="-4"/>
        </w:rPr>
        <w:t xml:space="preserve"> </w:t>
      </w:r>
      <w:r>
        <w:t>the</w:t>
      </w:r>
      <w:r>
        <w:rPr>
          <w:spacing w:val="-4"/>
        </w:rPr>
        <w:t xml:space="preserve"> </w:t>
      </w:r>
      <w:r>
        <w:t>most</w:t>
      </w:r>
      <w:r>
        <w:rPr>
          <w:spacing w:val="-3"/>
        </w:rPr>
        <w:t xml:space="preserve"> </w:t>
      </w:r>
      <w:r>
        <w:t>up-to-date</w:t>
      </w:r>
      <w:r>
        <w:rPr>
          <w:spacing w:val="-4"/>
        </w:rPr>
        <w:t xml:space="preserve"> </w:t>
      </w:r>
      <w:r>
        <w:t xml:space="preserve">antivirus definitions available from an industry-accepted antivirus software seller to </w:t>
      </w:r>
      <w:proofErr w:type="spellStart"/>
      <w:r>
        <w:t>minimise</w:t>
      </w:r>
      <w:proofErr w:type="spellEnd"/>
      <w:r>
        <w:t xml:space="preserve"> the impact of Malicious Software.</w:t>
      </w:r>
    </w:p>
    <w:p w:rsidR="004C596B" w:rsidRDefault="004C596B">
      <w:pPr>
        <w:pStyle w:val="BodyText"/>
        <w:spacing w:before="11"/>
        <w:rPr>
          <w:sz w:val="26"/>
        </w:rPr>
      </w:pPr>
    </w:p>
    <w:p w:rsidR="004C596B" w:rsidRDefault="00072626">
      <w:pPr>
        <w:pStyle w:val="ListParagraph"/>
        <w:numPr>
          <w:ilvl w:val="1"/>
          <w:numId w:val="15"/>
        </w:numPr>
        <w:tabs>
          <w:tab w:val="left" w:pos="958"/>
          <w:tab w:val="left" w:pos="959"/>
        </w:tabs>
        <w:spacing w:line="297" w:lineRule="auto"/>
        <w:ind w:left="958" w:right="387" w:hanging="721"/>
      </w:pPr>
      <w:r>
        <w:t>If</w:t>
      </w:r>
      <w:r>
        <w:rPr>
          <w:spacing w:val="-2"/>
        </w:rPr>
        <w:t xml:space="preserve"> </w:t>
      </w:r>
      <w:r>
        <w:t>Malicious</w:t>
      </w:r>
      <w:r>
        <w:rPr>
          <w:spacing w:val="-2"/>
        </w:rPr>
        <w:t xml:space="preserve"> </w:t>
      </w:r>
      <w:r>
        <w:t>Software</w:t>
      </w:r>
      <w:r>
        <w:rPr>
          <w:spacing w:val="-2"/>
        </w:rPr>
        <w:t xml:space="preserve"> </w:t>
      </w:r>
      <w:r>
        <w:t>causes</w:t>
      </w:r>
      <w:r>
        <w:rPr>
          <w:spacing w:val="-3"/>
        </w:rPr>
        <w:t xml:space="preserve"> </w:t>
      </w:r>
      <w:r>
        <w:t>loss</w:t>
      </w:r>
      <w:r>
        <w:rPr>
          <w:spacing w:val="-2"/>
        </w:rPr>
        <w:t xml:space="preserve"> </w:t>
      </w:r>
      <w:r>
        <w:t>of</w:t>
      </w:r>
      <w:r>
        <w:rPr>
          <w:spacing w:val="-2"/>
        </w:rPr>
        <w:t xml:space="preserve"> </w:t>
      </w:r>
      <w:r>
        <w:t>operational</w:t>
      </w:r>
      <w:r>
        <w:rPr>
          <w:spacing w:val="-4"/>
        </w:rPr>
        <w:t xml:space="preserve"> </w:t>
      </w:r>
      <w:r>
        <w:t>efficiency</w:t>
      </w:r>
      <w:r>
        <w:rPr>
          <w:spacing w:val="-5"/>
        </w:rPr>
        <w:t xml:space="preserve"> </w:t>
      </w:r>
      <w:r>
        <w:t>or</w:t>
      </w:r>
      <w:r>
        <w:rPr>
          <w:spacing w:val="-4"/>
        </w:rPr>
        <w:t xml:space="preserve"> </w:t>
      </w:r>
      <w:r>
        <w:t>loss</w:t>
      </w:r>
      <w:r>
        <w:rPr>
          <w:spacing w:val="-3"/>
        </w:rPr>
        <w:t xml:space="preserve"> </w:t>
      </w:r>
      <w:r>
        <w:t>or</w:t>
      </w:r>
      <w:r>
        <w:rPr>
          <w:spacing w:val="-4"/>
        </w:rPr>
        <w:t xml:space="preserve"> </w:t>
      </w:r>
      <w:r>
        <w:t>corruption</w:t>
      </w:r>
      <w:r>
        <w:rPr>
          <w:spacing w:val="-3"/>
        </w:rPr>
        <w:t xml:space="preserve"> </w:t>
      </w:r>
      <w:r>
        <w:t>of Service Data, the Supplier will help the Buyer to mitigate any losses and restore the Services to operating efficiency as soon as possible.</w:t>
      </w:r>
    </w:p>
    <w:p w:rsidR="004C596B" w:rsidRDefault="004C596B">
      <w:pPr>
        <w:pStyle w:val="BodyText"/>
        <w:spacing w:before="10"/>
        <w:rPr>
          <w:sz w:val="26"/>
        </w:rPr>
      </w:pPr>
    </w:p>
    <w:p w:rsidR="004C596B" w:rsidRDefault="00072626">
      <w:pPr>
        <w:pStyle w:val="ListParagraph"/>
        <w:numPr>
          <w:ilvl w:val="1"/>
          <w:numId w:val="15"/>
        </w:numPr>
        <w:tabs>
          <w:tab w:val="left" w:pos="970"/>
          <w:tab w:val="left" w:pos="971"/>
        </w:tabs>
        <w:ind w:hanging="731"/>
      </w:pPr>
      <w:r>
        <w:t>Responsibility</w:t>
      </w:r>
      <w:r>
        <w:rPr>
          <w:spacing w:val="-6"/>
        </w:rPr>
        <w:t xml:space="preserve"> </w:t>
      </w:r>
      <w:r>
        <w:t>for</w:t>
      </w:r>
      <w:r>
        <w:rPr>
          <w:spacing w:val="-5"/>
        </w:rPr>
        <w:t xml:space="preserve"> </w:t>
      </w:r>
      <w:r>
        <w:t>costs</w:t>
      </w:r>
      <w:r>
        <w:rPr>
          <w:spacing w:val="-6"/>
        </w:rPr>
        <w:t xml:space="preserve"> </w:t>
      </w:r>
      <w:r>
        <w:t>will</w:t>
      </w:r>
      <w:r>
        <w:rPr>
          <w:spacing w:val="-4"/>
        </w:rPr>
        <w:t xml:space="preserve"> </w:t>
      </w:r>
      <w:r>
        <w:t>be</w:t>
      </w:r>
      <w:r>
        <w:rPr>
          <w:spacing w:val="-4"/>
        </w:rPr>
        <w:t xml:space="preserve"> </w:t>
      </w:r>
      <w:r>
        <w:t>at</w:t>
      </w:r>
      <w:r>
        <w:rPr>
          <w:spacing w:val="-3"/>
        </w:rPr>
        <w:t xml:space="preserve"> </w:t>
      </w:r>
      <w:r>
        <w:rPr>
          <w:spacing w:val="-4"/>
        </w:rPr>
        <w:t>the:</w:t>
      </w:r>
    </w:p>
    <w:p w:rsidR="004C596B" w:rsidRDefault="004C596B">
      <w:pPr>
        <w:sectPr w:rsidR="004C596B">
          <w:pgSz w:w="11930" w:h="16850"/>
          <w:pgMar w:top="1020" w:right="1040" w:bottom="280" w:left="880" w:header="182" w:footer="0" w:gutter="0"/>
          <w:cols w:space="720"/>
        </w:sectPr>
      </w:pPr>
    </w:p>
    <w:p w:rsidR="004C596B" w:rsidRDefault="00072626">
      <w:pPr>
        <w:pStyle w:val="ListParagraph"/>
        <w:numPr>
          <w:ilvl w:val="2"/>
          <w:numId w:val="15"/>
        </w:numPr>
        <w:tabs>
          <w:tab w:val="left" w:pos="1648"/>
        </w:tabs>
        <w:spacing w:before="83" w:line="276" w:lineRule="auto"/>
        <w:ind w:left="1693" w:right="150" w:hanging="720"/>
      </w:pPr>
      <w:r>
        <w:lastRenderedPageBreak/>
        <w:t>Supplier’s</w:t>
      </w:r>
      <w:r>
        <w:rPr>
          <w:spacing w:val="-3"/>
        </w:rPr>
        <w:t xml:space="preserve"> </w:t>
      </w:r>
      <w:r>
        <w:t>expense</w:t>
      </w:r>
      <w:r>
        <w:rPr>
          <w:spacing w:val="-3"/>
        </w:rPr>
        <w:t xml:space="preserve"> </w:t>
      </w:r>
      <w:r>
        <w:t>if</w:t>
      </w:r>
      <w:r>
        <w:rPr>
          <w:spacing w:val="-2"/>
        </w:rPr>
        <w:t xml:space="preserve"> </w:t>
      </w:r>
      <w:r>
        <w:t>the</w:t>
      </w:r>
      <w:r>
        <w:rPr>
          <w:spacing w:val="-3"/>
        </w:rPr>
        <w:t xml:space="preserve"> </w:t>
      </w:r>
      <w:r>
        <w:t>Malicious</w:t>
      </w:r>
      <w:r>
        <w:rPr>
          <w:spacing w:val="-2"/>
        </w:rPr>
        <w:t xml:space="preserve"> </w:t>
      </w:r>
      <w:r>
        <w:t>Software</w:t>
      </w:r>
      <w:r>
        <w:rPr>
          <w:spacing w:val="-2"/>
        </w:rPr>
        <w:t xml:space="preserve"> </w:t>
      </w:r>
      <w:r>
        <w:t>originates</w:t>
      </w:r>
      <w:r>
        <w:rPr>
          <w:spacing w:val="-7"/>
        </w:rPr>
        <w:t xml:space="preserve"> </w:t>
      </w:r>
      <w:r>
        <w:t>from</w:t>
      </w:r>
      <w:r>
        <w:rPr>
          <w:spacing w:val="-4"/>
        </w:rPr>
        <w:t xml:space="preserve"> </w:t>
      </w:r>
      <w:r>
        <w:t>the</w:t>
      </w:r>
      <w:r>
        <w:rPr>
          <w:spacing w:val="-5"/>
        </w:rPr>
        <w:t xml:space="preserve"> </w:t>
      </w:r>
      <w:r>
        <w:t>Supplier</w:t>
      </w:r>
      <w:r>
        <w:rPr>
          <w:spacing w:val="-2"/>
        </w:rPr>
        <w:t xml:space="preserve"> </w:t>
      </w:r>
      <w:r>
        <w:t>software</w:t>
      </w:r>
      <w:r>
        <w:rPr>
          <w:spacing w:val="-2"/>
        </w:rPr>
        <w:t xml:space="preserve"> </w:t>
      </w:r>
      <w:r>
        <w:t>or the Service Data while the Service Data was under the control of the Supplier, unless the Supplier can</w:t>
      </w:r>
      <w:r>
        <w:rPr>
          <w:spacing w:val="-3"/>
        </w:rPr>
        <w:t xml:space="preserve"> </w:t>
      </w:r>
      <w:r>
        <w:t>demonstrate that it was already present, not quarantined or identified by the Buyer when provided</w:t>
      </w:r>
    </w:p>
    <w:p w:rsidR="004C596B" w:rsidRDefault="004C596B">
      <w:pPr>
        <w:pStyle w:val="BodyText"/>
        <w:rPr>
          <w:sz w:val="27"/>
        </w:rPr>
      </w:pPr>
    </w:p>
    <w:p w:rsidR="004C596B" w:rsidRDefault="00072626">
      <w:pPr>
        <w:pStyle w:val="ListParagraph"/>
        <w:numPr>
          <w:ilvl w:val="2"/>
          <w:numId w:val="15"/>
        </w:numPr>
        <w:tabs>
          <w:tab w:val="left" w:pos="1648"/>
        </w:tabs>
        <w:spacing w:line="276" w:lineRule="auto"/>
        <w:ind w:left="1693" w:right="245" w:hanging="720"/>
      </w:pPr>
      <w:r>
        <w:t>Buyer’s</w:t>
      </w:r>
      <w:r>
        <w:rPr>
          <w:spacing w:val="-3"/>
        </w:rPr>
        <w:t xml:space="preserve"> </w:t>
      </w:r>
      <w:r>
        <w:t>expense</w:t>
      </w:r>
      <w:r>
        <w:rPr>
          <w:spacing w:val="-3"/>
        </w:rPr>
        <w:t xml:space="preserve"> </w:t>
      </w:r>
      <w:r>
        <w:t>if</w:t>
      </w:r>
      <w:r>
        <w:rPr>
          <w:spacing w:val="-4"/>
        </w:rPr>
        <w:t xml:space="preserve"> </w:t>
      </w:r>
      <w:r>
        <w:t>the</w:t>
      </w:r>
      <w:r>
        <w:rPr>
          <w:spacing w:val="-3"/>
        </w:rPr>
        <w:t xml:space="preserve"> </w:t>
      </w:r>
      <w:r>
        <w:t>Malicious</w:t>
      </w:r>
      <w:r>
        <w:rPr>
          <w:spacing w:val="-2"/>
        </w:rPr>
        <w:t xml:space="preserve"> </w:t>
      </w:r>
      <w:r>
        <w:t>Software</w:t>
      </w:r>
      <w:r>
        <w:rPr>
          <w:spacing w:val="-2"/>
        </w:rPr>
        <w:t xml:space="preserve"> </w:t>
      </w:r>
      <w:r>
        <w:t>originates</w:t>
      </w:r>
      <w:r>
        <w:rPr>
          <w:spacing w:val="-5"/>
        </w:rPr>
        <w:t xml:space="preserve"> </w:t>
      </w:r>
      <w:r>
        <w:t>from</w:t>
      </w:r>
      <w:r>
        <w:rPr>
          <w:spacing w:val="-4"/>
        </w:rPr>
        <w:t xml:space="preserve"> </w:t>
      </w:r>
      <w:r>
        <w:t>the</w:t>
      </w:r>
      <w:r>
        <w:rPr>
          <w:spacing w:val="-3"/>
        </w:rPr>
        <w:t xml:space="preserve"> </w:t>
      </w:r>
      <w:r>
        <w:t>Buyer</w:t>
      </w:r>
      <w:r>
        <w:rPr>
          <w:spacing w:val="-2"/>
        </w:rPr>
        <w:t xml:space="preserve"> </w:t>
      </w:r>
      <w:r>
        <w:t>software</w:t>
      </w:r>
      <w:r>
        <w:rPr>
          <w:spacing w:val="-2"/>
        </w:rPr>
        <w:t xml:space="preserve"> </w:t>
      </w:r>
      <w:r>
        <w:t>or</w:t>
      </w:r>
      <w:r>
        <w:rPr>
          <w:spacing w:val="-4"/>
        </w:rPr>
        <w:t xml:space="preserve"> </w:t>
      </w:r>
      <w:r>
        <w:t>the Service Data, while the Service Data was under the Buyer’s control</w:t>
      </w:r>
    </w:p>
    <w:p w:rsidR="004C596B" w:rsidRDefault="004C596B">
      <w:pPr>
        <w:pStyle w:val="BodyText"/>
        <w:spacing w:before="1"/>
        <w:rPr>
          <w:sz w:val="29"/>
        </w:rPr>
      </w:pPr>
    </w:p>
    <w:p w:rsidR="004C596B" w:rsidRDefault="00072626">
      <w:pPr>
        <w:pStyle w:val="ListParagraph"/>
        <w:numPr>
          <w:ilvl w:val="1"/>
          <w:numId w:val="15"/>
        </w:numPr>
        <w:tabs>
          <w:tab w:val="left" w:pos="973"/>
          <w:tab w:val="left" w:pos="974"/>
        </w:tabs>
        <w:spacing w:before="1" w:line="276" w:lineRule="auto"/>
        <w:ind w:left="973" w:right="540" w:hanging="735"/>
      </w:pPr>
      <w:r>
        <w:t>The Supplier will immediately notify the Buyer of any breach of security of Buyer’s Confidential</w:t>
      </w:r>
      <w:r>
        <w:rPr>
          <w:spacing w:val="-3"/>
        </w:rPr>
        <w:t xml:space="preserve"> </w:t>
      </w:r>
      <w:r>
        <w:t>Information.</w:t>
      </w:r>
      <w:r>
        <w:rPr>
          <w:spacing w:val="-5"/>
        </w:rPr>
        <w:t xml:space="preserve"> </w:t>
      </w:r>
      <w:r>
        <w:t>Where</w:t>
      </w:r>
      <w:r>
        <w:rPr>
          <w:spacing w:val="-4"/>
        </w:rPr>
        <w:t xml:space="preserve"> </w:t>
      </w:r>
      <w:r>
        <w:t>the</w:t>
      </w:r>
      <w:r>
        <w:rPr>
          <w:spacing w:val="-4"/>
        </w:rPr>
        <w:t xml:space="preserve"> </w:t>
      </w:r>
      <w:r>
        <w:t>breach</w:t>
      </w:r>
      <w:r>
        <w:rPr>
          <w:spacing w:val="-4"/>
        </w:rPr>
        <w:t xml:space="preserve"> </w:t>
      </w:r>
      <w:r>
        <w:t>occurred</w:t>
      </w:r>
      <w:r>
        <w:rPr>
          <w:spacing w:val="-2"/>
        </w:rPr>
        <w:t xml:space="preserve"> </w:t>
      </w:r>
      <w:r>
        <w:t>because</w:t>
      </w:r>
      <w:r>
        <w:rPr>
          <w:spacing w:val="-4"/>
        </w:rPr>
        <w:t xml:space="preserve"> </w:t>
      </w:r>
      <w:r>
        <w:t>of a</w:t>
      </w:r>
      <w:r>
        <w:rPr>
          <w:spacing w:val="-2"/>
        </w:rPr>
        <w:t xml:space="preserve"> </w:t>
      </w:r>
      <w:r>
        <w:t>Supplier</w:t>
      </w:r>
      <w:r>
        <w:rPr>
          <w:spacing w:val="-3"/>
        </w:rPr>
        <w:t xml:space="preserve"> </w:t>
      </w:r>
      <w:r>
        <w:t>Default,</w:t>
      </w:r>
      <w:r>
        <w:rPr>
          <w:spacing w:val="-3"/>
        </w:rPr>
        <w:t xml:space="preserve"> </w:t>
      </w:r>
      <w:r>
        <w:t>the Supplier will recover the Buyer’s Confidential Information however it may be recorded.</w:t>
      </w:r>
    </w:p>
    <w:p w:rsidR="004C596B" w:rsidRDefault="004C596B">
      <w:pPr>
        <w:pStyle w:val="BodyText"/>
        <w:spacing w:before="1"/>
        <w:rPr>
          <w:sz w:val="30"/>
        </w:rPr>
      </w:pPr>
    </w:p>
    <w:p w:rsidR="004C596B" w:rsidRDefault="00072626">
      <w:pPr>
        <w:pStyle w:val="ListParagraph"/>
        <w:numPr>
          <w:ilvl w:val="1"/>
          <w:numId w:val="15"/>
        </w:numPr>
        <w:tabs>
          <w:tab w:val="left" w:pos="958"/>
          <w:tab w:val="left" w:pos="959"/>
        </w:tabs>
        <w:spacing w:line="300" w:lineRule="auto"/>
        <w:ind w:left="958" w:right="562" w:hanging="721"/>
      </w:pPr>
      <w:r>
        <w:t>Any</w:t>
      </w:r>
      <w:r>
        <w:rPr>
          <w:spacing w:val="-4"/>
        </w:rPr>
        <w:t xml:space="preserve"> </w:t>
      </w:r>
      <w:r>
        <w:t>system</w:t>
      </w:r>
      <w:r>
        <w:rPr>
          <w:spacing w:val="-1"/>
        </w:rPr>
        <w:t xml:space="preserve"> </w:t>
      </w:r>
      <w:r>
        <w:t>development by</w:t>
      </w:r>
      <w:r>
        <w:rPr>
          <w:spacing w:val="-4"/>
        </w:rPr>
        <w:t xml:space="preserve"> </w:t>
      </w:r>
      <w:r>
        <w:t>the</w:t>
      </w:r>
      <w:r>
        <w:rPr>
          <w:spacing w:val="-4"/>
        </w:rPr>
        <w:t xml:space="preserve"> </w:t>
      </w:r>
      <w:r>
        <w:t>Supplier</w:t>
      </w:r>
      <w:r>
        <w:rPr>
          <w:spacing w:val="-1"/>
        </w:rPr>
        <w:t xml:space="preserve"> </w:t>
      </w:r>
      <w:r>
        <w:t>should</w:t>
      </w:r>
      <w:r>
        <w:rPr>
          <w:spacing w:val="-4"/>
        </w:rPr>
        <w:t xml:space="preserve"> </w:t>
      </w:r>
      <w:r>
        <w:t>also</w:t>
      </w:r>
      <w:r>
        <w:rPr>
          <w:spacing w:val="-2"/>
        </w:rPr>
        <w:t xml:space="preserve"> </w:t>
      </w:r>
      <w:r>
        <w:t>comply</w:t>
      </w:r>
      <w:r>
        <w:rPr>
          <w:spacing w:val="-4"/>
        </w:rPr>
        <w:t xml:space="preserve"> </w:t>
      </w:r>
      <w:r>
        <w:t>with</w:t>
      </w:r>
      <w:r>
        <w:rPr>
          <w:spacing w:val="-2"/>
        </w:rPr>
        <w:t xml:space="preserve"> </w:t>
      </w:r>
      <w:r>
        <w:t>the</w:t>
      </w:r>
      <w:r>
        <w:rPr>
          <w:spacing w:val="-4"/>
        </w:rPr>
        <w:t xml:space="preserve"> </w:t>
      </w:r>
      <w:r>
        <w:t>government’s</w:t>
      </w:r>
      <w:r>
        <w:rPr>
          <w:spacing w:val="-1"/>
        </w:rPr>
        <w:t xml:space="preserve"> </w:t>
      </w:r>
      <w:r>
        <w:t>‘10 Steps to Cyber Security’ guidance:</w:t>
      </w:r>
    </w:p>
    <w:p w:rsidR="004C596B" w:rsidRDefault="008A17D4">
      <w:pPr>
        <w:pStyle w:val="BodyText"/>
        <w:spacing w:before="28"/>
        <w:ind w:left="956"/>
      </w:pPr>
      <w:hyperlink r:id="rId24">
        <w:r w:rsidR="00072626">
          <w:rPr>
            <w:color w:val="0462C1"/>
            <w:spacing w:val="-2"/>
            <w:u w:val="single" w:color="0462C1"/>
          </w:rPr>
          <w:t>https://www.ncsc.gov.uk/guidance/10-steps-cyber-security</w:t>
        </w:r>
      </w:hyperlink>
    </w:p>
    <w:p w:rsidR="004C596B" w:rsidRDefault="004C596B">
      <w:pPr>
        <w:pStyle w:val="BodyText"/>
        <w:spacing w:before="6"/>
        <w:rPr>
          <w:sz w:val="23"/>
        </w:rPr>
      </w:pPr>
    </w:p>
    <w:p w:rsidR="004C596B" w:rsidRDefault="00072626">
      <w:pPr>
        <w:pStyle w:val="ListParagraph"/>
        <w:numPr>
          <w:ilvl w:val="1"/>
          <w:numId w:val="15"/>
        </w:numPr>
        <w:tabs>
          <w:tab w:val="left" w:pos="958"/>
          <w:tab w:val="left" w:pos="959"/>
        </w:tabs>
        <w:spacing w:before="93" w:line="297" w:lineRule="auto"/>
        <w:ind w:left="958" w:right="287" w:hanging="721"/>
      </w:pPr>
      <w:r>
        <w:t>If a Buyer has requested in the Order Form that the Supplier has a Cyber Essentials certificate,</w:t>
      </w:r>
      <w:r>
        <w:rPr>
          <w:spacing w:val="-3"/>
        </w:rPr>
        <w:t xml:space="preserve"> </w:t>
      </w:r>
      <w:r>
        <w:t>the</w:t>
      </w:r>
      <w:r>
        <w:rPr>
          <w:spacing w:val="-4"/>
        </w:rPr>
        <w:t xml:space="preserve"> </w:t>
      </w:r>
      <w:r>
        <w:t>Supplier</w:t>
      </w:r>
      <w:r>
        <w:rPr>
          <w:spacing w:val="-3"/>
        </w:rPr>
        <w:t xml:space="preserve"> </w:t>
      </w:r>
      <w:r>
        <w:t>must</w:t>
      </w:r>
      <w:r>
        <w:rPr>
          <w:spacing w:val="-3"/>
        </w:rPr>
        <w:t xml:space="preserve"> </w:t>
      </w:r>
      <w:r>
        <w:t>provide</w:t>
      </w:r>
      <w:r>
        <w:rPr>
          <w:spacing w:val="-2"/>
        </w:rPr>
        <w:t xml:space="preserve"> </w:t>
      </w:r>
      <w:r>
        <w:t>the</w:t>
      </w:r>
      <w:r>
        <w:rPr>
          <w:spacing w:val="-4"/>
        </w:rPr>
        <w:t xml:space="preserve"> </w:t>
      </w:r>
      <w:r>
        <w:t>Buyer</w:t>
      </w:r>
      <w:r>
        <w:rPr>
          <w:spacing w:val="-3"/>
        </w:rPr>
        <w:t xml:space="preserve"> </w:t>
      </w:r>
      <w:r>
        <w:t>with</w:t>
      </w:r>
      <w:r>
        <w:rPr>
          <w:spacing w:val="-2"/>
        </w:rPr>
        <w:t xml:space="preserve"> </w:t>
      </w:r>
      <w:r>
        <w:t>a</w:t>
      </w:r>
      <w:r>
        <w:rPr>
          <w:spacing w:val="-1"/>
        </w:rPr>
        <w:t xml:space="preserve"> </w:t>
      </w:r>
      <w:r>
        <w:t>valid</w:t>
      </w:r>
      <w:r>
        <w:rPr>
          <w:spacing w:val="-2"/>
        </w:rPr>
        <w:t xml:space="preserve"> </w:t>
      </w:r>
      <w:r>
        <w:t>Cyber</w:t>
      </w:r>
      <w:r>
        <w:rPr>
          <w:spacing w:val="-1"/>
        </w:rPr>
        <w:t xml:space="preserve"> </w:t>
      </w:r>
      <w:r>
        <w:t>Essentials</w:t>
      </w:r>
      <w:r>
        <w:rPr>
          <w:spacing w:val="-1"/>
        </w:rPr>
        <w:t xml:space="preserve"> </w:t>
      </w:r>
      <w:r>
        <w:t>certificate</w:t>
      </w:r>
      <w:r>
        <w:rPr>
          <w:spacing w:val="-4"/>
        </w:rPr>
        <w:t xml:space="preserve"> </w:t>
      </w:r>
      <w:r>
        <w:t>(or equivalent) required for the Services before the Start date.</w:t>
      </w:r>
    </w:p>
    <w:p w:rsidR="004C596B" w:rsidRDefault="004C596B">
      <w:pPr>
        <w:pStyle w:val="BodyText"/>
        <w:rPr>
          <w:sz w:val="24"/>
        </w:rPr>
      </w:pPr>
    </w:p>
    <w:p w:rsidR="004C596B" w:rsidRDefault="004C596B">
      <w:pPr>
        <w:pStyle w:val="BodyText"/>
        <w:rPr>
          <w:sz w:val="24"/>
        </w:rPr>
      </w:pPr>
    </w:p>
    <w:p w:rsidR="004C596B" w:rsidRDefault="00072626">
      <w:pPr>
        <w:pStyle w:val="Heading2"/>
        <w:numPr>
          <w:ilvl w:val="0"/>
          <w:numId w:val="15"/>
        </w:numPr>
        <w:tabs>
          <w:tab w:val="left" w:pos="973"/>
          <w:tab w:val="left" w:pos="974"/>
        </w:tabs>
        <w:spacing w:before="186"/>
        <w:ind w:left="973" w:hanging="736"/>
      </w:pPr>
      <w:bookmarkStart w:id="29" w:name="17.__Guarantee"/>
      <w:bookmarkEnd w:id="29"/>
      <w:r>
        <w:rPr>
          <w:color w:val="434343"/>
          <w:spacing w:val="-2"/>
        </w:rPr>
        <w:t>Guarantee</w:t>
      </w:r>
    </w:p>
    <w:p w:rsidR="004C596B" w:rsidRDefault="00072626">
      <w:pPr>
        <w:pStyle w:val="ListParagraph"/>
        <w:numPr>
          <w:ilvl w:val="1"/>
          <w:numId w:val="15"/>
        </w:numPr>
        <w:tabs>
          <w:tab w:val="left" w:pos="958"/>
          <w:tab w:val="left" w:pos="959"/>
        </w:tabs>
        <w:spacing w:before="116" w:line="300" w:lineRule="auto"/>
        <w:ind w:left="958" w:right="539" w:hanging="721"/>
      </w:pPr>
      <w:r>
        <w:t>If this</w:t>
      </w:r>
      <w:r>
        <w:rPr>
          <w:spacing w:val="-1"/>
        </w:rPr>
        <w:t xml:space="preserve"> </w:t>
      </w:r>
      <w:r>
        <w:t>Call-Off Contract is</w:t>
      </w:r>
      <w:r>
        <w:rPr>
          <w:spacing w:val="-4"/>
        </w:rPr>
        <w:t xml:space="preserve"> </w:t>
      </w:r>
      <w:r>
        <w:t>conditional</w:t>
      </w:r>
      <w:r>
        <w:rPr>
          <w:spacing w:val="-3"/>
        </w:rPr>
        <w:t xml:space="preserve"> </w:t>
      </w:r>
      <w:r>
        <w:t>on</w:t>
      </w:r>
      <w:r>
        <w:rPr>
          <w:spacing w:val="-4"/>
        </w:rPr>
        <w:t xml:space="preserve"> </w:t>
      </w:r>
      <w:r>
        <w:t>receipt</w:t>
      </w:r>
      <w:r>
        <w:rPr>
          <w:spacing w:val="-3"/>
        </w:rPr>
        <w:t xml:space="preserve"> </w:t>
      </w:r>
      <w:r>
        <w:t>of</w:t>
      </w:r>
      <w:r>
        <w:rPr>
          <w:spacing w:val="-3"/>
        </w:rPr>
        <w:t xml:space="preserve"> </w:t>
      </w:r>
      <w:r>
        <w:t>a</w:t>
      </w:r>
      <w:r>
        <w:rPr>
          <w:spacing w:val="-2"/>
        </w:rPr>
        <w:t xml:space="preserve"> </w:t>
      </w:r>
      <w:r>
        <w:t>Guarantee</w:t>
      </w:r>
      <w:r>
        <w:rPr>
          <w:spacing w:val="-4"/>
        </w:rPr>
        <w:t xml:space="preserve"> </w:t>
      </w:r>
      <w:r>
        <w:t>that is</w:t>
      </w:r>
      <w:r>
        <w:rPr>
          <w:spacing w:val="-4"/>
        </w:rPr>
        <w:t xml:space="preserve"> </w:t>
      </w:r>
      <w:r>
        <w:t>acceptable</w:t>
      </w:r>
      <w:r>
        <w:rPr>
          <w:spacing w:val="-2"/>
        </w:rPr>
        <w:t xml:space="preserve"> </w:t>
      </w:r>
      <w:r>
        <w:t>to</w:t>
      </w:r>
      <w:r>
        <w:rPr>
          <w:spacing w:val="-4"/>
        </w:rPr>
        <w:t xml:space="preserve"> </w:t>
      </w:r>
      <w:r>
        <w:t>the Buyer, the Supplier must give the Buyer on or before the Start date:</w:t>
      </w:r>
    </w:p>
    <w:p w:rsidR="004C596B" w:rsidRDefault="004C596B">
      <w:pPr>
        <w:pStyle w:val="BodyText"/>
        <w:spacing w:before="7"/>
        <w:rPr>
          <w:sz w:val="26"/>
        </w:rPr>
      </w:pPr>
    </w:p>
    <w:p w:rsidR="004C596B" w:rsidRDefault="00072626">
      <w:pPr>
        <w:pStyle w:val="ListParagraph"/>
        <w:numPr>
          <w:ilvl w:val="2"/>
          <w:numId w:val="15"/>
        </w:numPr>
        <w:tabs>
          <w:tab w:val="left" w:pos="1631"/>
        </w:tabs>
        <w:spacing w:before="1"/>
        <w:ind w:left="1630"/>
      </w:pPr>
      <w:r>
        <w:t>an</w:t>
      </w:r>
      <w:r>
        <w:rPr>
          <w:spacing w:val="-7"/>
        </w:rPr>
        <w:t xml:space="preserve"> </w:t>
      </w:r>
      <w:r>
        <w:t>executed</w:t>
      </w:r>
      <w:r>
        <w:rPr>
          <w:spacing w:val="-6"/>
        </w:rPr>
        <w:t xml:space="preserve"> </w:t>
      </w:r>
      <w:r>
        <w:t>Guarantee</w:t>
      </w:r>
      <w:r>
        <w:rPr>
          <w:spacing w:val="-5"/>
        </w:rPr>
        <w:t xml:space="preserve"> </w:t>
      </w:r>
      <w:r>
        <w:t>in</w:t>
      </w:r>
      <w:r>
        <w:rPr>
          <w:spacing w:val="-6"/>
        </w:rPr>
        <w:t xml:space="preserve"> </w:t>
      </w:r>
      <w:r>
        <w:t>the</w:t>
      </w:r>
      <w:r>
        <w:rPr>
          <w:spacing w:val="-7"/>
        </w:rPr>
        <w:t xml:space="preserve"> </w:t>
      </w:r>
      <w:r>
        <w:t>form</w:t>
      </w:r>
      <w:r>
        <w:rPr>
          <w:spacing w:val="-5"/>
        </w:rPr>
        <w:t xml:space="preserve"> </w:t>
      </w:r>
      <w:r>
        <w:t>at</w:t>
      </w:r>
      <w:r>
        <w:rPr>
          <w:spacing w:val="-6"/>
        </w:rPr>
        <w:t xml:space="preserve"> </w:t>
      </w:r>
      <w:r>
        <w:t>Schedule</w:t>
      </w:r>
      <w:r>
        <w:rPr>
          <w:spacing w:val="-4"/>
        </w:rPr>
        <w:t xml:space="preserve"> </w:t>
      </w:r>
      <w:r>
        <w:rPr>
          <w:spacing w:val="-10"/>
        </w:rPr>
        <w:t>5</w:t>
      </w:r>
    </w:p>
    <w:p w:rsidR="004C596B" w:rsidRDefault="004C596B">
      <w:pPr>
        <w:pStyle w:val="BodyText"/>
        <w:rPr>
          <w:sz w:val="32"/>
        </w:rPr>
      </w:pPr>
    </w:p>
    <w:p w:rsidR="004C596B" w:rsidRDefault="00072626">
      <w:pPr>
        <w:pStyle w:val="ListParagraph"/>
        <w:numPr>
          <w:ilvl w:val="2"/>
          <w:numId w:val="15"/>
        </w:numPr>
        <w:tabs>
          <w:tab w:val="left" w:pos="1648"/>
        </w:tabs>
        <w:spacing w:line="295" w:lineRule="auto"/>
        <w:ind w:left="1693" w:right="125" w:hanging="720"/>
      </w:pPr>
      <w:r>
        <w:t>a</w:t>
      </w:r>
      <w:r>
        <w:rPr>
          <w:spacing w:val="-2"/>
        </w:rPr>
        <w:t xml:space="preserve"> </w:t>
      </w:r>
      <w:r>
        <w:t>certified</w:t>
      </w:r>
      <w:r>
        <w:rPr>
          <w:spacing w:val="-4"/>
        </w:rPr>
        <w:t xml:space="preserve"> </w:t>
      </w:r>
      <w:r>
        <w:t>copy</w:t>
      </w:r>
      <w:r>
        <w:rPr>
          <w:spacing w:val="-4"/>
        </w:rPr>
        <w:t xml:space="preserve"> </w:t>
      </w:r>
      <w:r>
        <w:t>of the</w:t>
      </w:r>
      <w:r>
        <w:rPr>
          <w:spacing w:val="-4"/>
        </w:rPr>
        <w:t xml:space="preserve"> </w:t>
      </w:r>
      <w:r>
        <w:t>passed</w:t>
      </w:r>
      <w:r>
        <w:rPr>
          <w:spacing w:val="-4"/>
        </w:rPr>
        <w:t xml:space="preserve"> </w:t>
      </w:r>
      <w:r>
        <w:t>resolution</w:t>
      </w:r>
      <w:r>
        <w:rPr>
          <w:spacing w:val="-4"/>
        </w:rPr>
        <w:t xml:space="preserve"> </w:t>
      </w:r>
      <w:r>
        <w:t>or</w:t>
      </w:r>
      <w:r>
        <w:rPr>
          <w:spacing w:val="-3"/>
        </w:rPr>
        <w:t xml:space="preserve"> </w:t>
      </w:r>
      <w:r>
        <w:t>board</w:t>
      </w:r>
      <w:r>
        <w:rPr>
          <w:spacing w:val="-4"/>
        </w:rPr>
        <w:t xml:space="preserve"> </w:t>
      </w:r>
      <w:r>
        <w:t>minutes</w:t>
      </w:r>
      <w:r>
        <w:rPr>
          <w:spacing w:val="-1"/>
        </w:rPr>
        <w:t xml:space="preserve"> </w:t>
      </w:r>
      <w:r>
        <w:t>of</w:t>
      </w:r>
      <w:r>
        <w:rPr>
          <w:spacing w:val="-3"/>
        </w:rPr>
        <w:t xml:space="preserve"> </w:t>
      </w:r>
      <w:r>
        <w:t>the</w:t>
      </w:r>
      <w:r>
        <w:rPr>
          <w:spacing w:val="-4"/>
        </w:rPr>
        <w:t xml:space="preserve"> </w:t>
      </w:r>
      <w:r>
        <w:t>guarantor</w:t>
      </w:r>
      <w:r>
        <w:rPr>
          <w:spacing w:val="-1"/>
        </w:rPr>
        <w:t xml:space="preserve"> </w:t>
      </w:r>
      <w:r>
        <w:t>approving the execution of the Guarantee</w:t>
      </w:r>
    </w:p>
    <w:p w:rsidR="004C596B" w:rsidRDefault="004C596B">
      <w:pPr>
        <w:pStyle w:val="BodyText"/>
        <w:rPr>
          <w:sz w:val="24"/>
        </w:rPr>
      </w:pPr>
    </w:p>
    <w:p w:rsidR="004C596B" w:rsidRDefault="004C596B">
      <w:pPr>
        <w:pStyle w:val="BodyText"/>
        <w:rPr>
          <w:sz w:val="24"/>
        </w:rPr>
      </w:pPr>
    </w:p>
    <w:p w:rsidR="004C596B" w:rsidRDefault="00072626">
      <w:pPr>
        <w:pStyle w:val="Heading2"/>
        <w:numPr>
          <w:ilvl w:val="0"/>
          <w:numId w:val="15"/>
        </w:numPr>
        <w:tabs>
          <w:tab w:val="left" w:pos="973"/>
          <w:tab w:val="left" w:pos="974"/>
        </w:tabs>
        <w:spacing w:before="193"/>
        <w:ind w:left="973" w:hanging="736"/>
      </w:pPr>
      <w:bookmarkStart w:id="30" w:name="18.__Ending_the_Call-Off_Contract"/>
      <w:bookmarkEnd w:id="30"/>
      <w:r>
        <w:rPr>
          <w:color w:val="434343"/>
        </w:rPr>
        <w:t>Ending</w:t>
      </w:r>
      <w:r>
        <w:rPr>
          <w:color w:val="434343"/>
          <w:spacing w:val="-5"/>
        </w:rPr>
        <w:t xml:space="preserve"> </w:t>
      </w:r>
      <w:r>
        <w:rPr>
          <w:color w:val="434343"/>
        </w:rPr>
        <w:t>the</w:t>
      </w:r>
      <w:r>
        <w:rPr>
          <w:color w:val="434343"/>
          <w:spacing w:val="-5"/>
        </w:rPr>
        <w:t xml:space="preserve"> </w:t>
      </w:r>
      <w:r>
        <w:rPr>
          <w:color w:val="434343"/>
        </w:rPr>
        <w:t>Call-Off</w:t>
      </w:r>
      <w:r>
        <w:rPr>
          <w:color w:val="434343"/>
          <w:spacing w:val="-4"/>
        </w:rPr>
        <w:t xml:space="preserve"> </w:t>
      </w:r>
      <w:r>
        <w:rPr>
          <w:color w:val="434343"/>
          <w:spacing w:val="-2"/>
        </w:rPr>
        <w:t>Contract</w:t>
      </w:r>
    </w:p>
    <w:p w:rsidR="004C596B" w:rsidRDefault="00072626">
      <w:pPr>
        <w:pStyle w:val="ListParagraph"/>
        <w:numPr>
          <w:ilvl w:val="1"/>
          <w:numId w:val="15"/>
        </w:numPr>
        <w:tabs>
          <w:tab w:val="left" w:pos="988"/>
        </w:tabs>
        <w:spacing w:before="116" w:line="302" w:lineRule="auto"/>
        <w:ind w:left="968" w:right="107" w:hanging="731"/>
        <w:jc w:val="both"/>
      </w:pPr>
      <w:r>
        <w:t>The</w:t>
      </w:r>
      <w:r>
        <w:rPr>
          <w:spacing w:val="-2"/>
        </w:rPr>
        <w:t xml:space="preserve"> </w:t>
      </w:r>
      <w:r>
        <w:t>Buyer can End</w:t>
      </w:r>
      <w:r>
        <w:rPr>
          <w:spacing w:val="-2"/>
        </w:rPr>
        <w:t xml:space="preserve"> </w:t>
      </w:r>
      <w:r>
        <w:t>this</w:t>
      </w:r>
      <w:r>
        <w:rPr>
          <w:spacing w:val="-4"/>
        </w:rPr>
        <w:t xml:space="preserve"> </w:t>
      </w:r>
      <w:r>
        <w:t>Call-Off Contract</w:t>
      </w:r>
      <w:r>
        <w:rPr>
          <w:spacing w:val="-1"/>
        </w:rPr>
        <w:t xml:space="preserve"> </w:t>
      </w:r>
      <w:r>
        <w:t>at</w:t>
      </w:r>
      <w:r>
        <w:rPr>
          <w:spacing w:val="-1"/>
        </w:rPr>
        <w:t xml:space="preserve"> </w:t>
      </w:r>
      <w:r>
        <w:t>any</w:t>
      </w:r>
      <w:r>
        <w:rPr>
          <w:spacing w:val="-2"/>
        </w:rPr>
        <w:t xml:space="preserve"> </w:t>
      </w:r>
      <w:r>
        <w:t>time by</w:t>
      </w:r>
      <w:r>
        <w:rPr>
          <w:spacing w:val="-4"/>
        </w:rPr>
        <w:t xml:space="preserve"> </w:t>
      </w:r>
      <w:r>
        <w:t>giving 30 days’ written</w:t>
      </w:r>
      <w:r>
        <w:rPr>
          <w:spacing w:val="-2"/>
        </w:rPr>
        <w:t xml:space="preserve"> </w:t>
      </w:r>
      <w:r>
        <w:t>notice</w:t>
      </w:r>
      <w:r>
        <w:rPr>
          <w:spacing w:val="-2"/>
        </w:rPr>
        <w:t xml:space="preserve"> </w:t>
      </w:r>
      <w:r>
        <w:t>to</w:t>
      </w:r>
      <w:r>
        <w:rPr>
          <w:spacing w:val="-2"/>
        </w:rPr>
        <w:t xml:space="preserve"> </w:t>
      </w:r>
      <w:r>
        <w:t>the Supplier, unless a</w:t>
      </w:r>
      <w:r>
        <w:rPr>
          <w:spacing w:val="-2"/>
        </w:rPr>
        <w:t xml:space="preserve"> </w:t>
      </w:r>
      <w:r>
        <w:t>shorter period is specified</w:t>
      </w:r>
      <w:r>
        <w:rPr>
          <w:spacing w:val="-2"/>
        </w:rPr>
        <w:t xml:space="preserve"> </w:t>
      </w:r>
      <w:r>
        <w:t>in the Order</w:t>
      </w:r>
      <w:r>
        <w:rPr>
          <w:spacing w:val="-1"/>
        </w:rPr>
        <w:t xml:space="preserve"> </w:t>
      </w:r>
      <w:r>
        <w:t>Form.</w:t>
      </w:r>
      <w:r>
        <w:rPr>
          <w:spacing w:val="-3"/>
        </w:rPr>
        <w:t xml:space="preserve"> </w:t>
      </w:r>
      <w:r>
        <w:t>The Supplier’s obligation</w:t>
      </w:r>
      <w:r>
        <w:rPr>
          <w:spacing w:val="-2"/>
        </w:rPr>
        <w:t xml:space="preserve"> </w:t>
      </w:r>
      <w:r>
        <w:t>to provide the Services will end on the date in the notice.</w:t>
      </w:r>
    </w:p>
    <w:p w:rsidR="004C596B" w:rsidRDefault="004C596B">
      <w:pPr>
        <w:pStyle w:val="BodyText"/>
        <w:spacing w:before="3"/>
        <w:rPr>
          <w:sz w:val="26"/>
        </w:rPr>
      </w:pPr>
    </w:p>
    <w:p w:rsidR="004C596B" w:rsidRDefault="00072626">
      <w:pPr>
        <w:pStyle w:val="ListParagraph"/>
        <w:numPr>
          <w:ilvl w:val="1"/>
          <w:numId w:val="15"/>
        </w:numPr>
        <w:tabs>
          <w:tab w:val="left" w:pos="975"/>
          <w:tab w:val="left" w:pos="976"/>
        </w:tabs>
        <w:ind w:left="975" w:hanging="738"/>
      </w:pPr>
      <w:r>
        <w:t>The</w:t>
      </w:r>
      <w:r>
        <w:rPr>
          <w:spacing w:val="-6"/>
        </w:rPr>
        <w:t xml:space="preserve"> </w:t>
      </w:r>
      <w:r>
        <w:t>Parties</w:t>
      </w:r>
      <w:r>
        <w:rPr>
          <w:spacing w:val="-5"/>
        </w:rPr>
        <w:t xml:space="preserve"> </w:t>
      </w:r>
      <w:r>
        <w:t>agree</w:t>
      </w:r>
      <w:r>
        <w:rPr>
          <w:spacing w:val="-5"/>
        </w:rPr>
        <w:t xml:space="preserve"> </w:t>
      </w:r>
      <w:r>
        <w:t>that</w:t>
      </w:r>
      <w:r>
        <w:rPr>
          <w:spacing w:val="-4"/>
        </w:rPr>
        <w:t xml:space="preserve"> the:</w:t>
      </w:r>
    </w:p>
    <w:p w:rsidR="004C596B" w:rsidRDefault="004C596B">
      <w:pPr>
        <w:pStyle w:val="BodyText"/>
        <w:spacing w:before="10"/>
        <w:rPr>
          <w:sz w:val="33"/>
        </w:rPr>
      </w:pPr>
    </w:p>
    <w:p w:rsidR="004C596B" w:rsidRDefault="00072626">
      <w:pPr>
        <w:pStyle w:val="ListParagraph"/>
        <w:numPr>
          <w:ilvl w:val="2"/>
          <w:numId w:val="15"/>
        </w:numPr>
        <w:tabs>
          <w:tab w:val="left" w:pos="1648"/>
        </w:tabs>
        <w:spacing w:before="1" w:line="300" w:lineRule="auto"/>
        <w:ind w:left="1693" w:right="1190" w:hanging="720"/>
      </w:pPr>
      <w:r>
        <w:t>Buyer’s</w:t>
      </w:r>
      <w:r>
        <w:rPr>
          <w:spacing w:val="-3"/>
        </w:rPr>
        <w:t xml:space="preserve"> </w:t>
      </w:r>
      <w:r>
        <w:t>right</w:t>
      </w:r>
      <w:r>
        <w:rPr>
          <w:spacing w:val="-4"/>
        </w:rPr>
        <w:t xml:space="preserve"> </w:t>
      </w:r>
      <w:r>
        <w:t>to</w:t>
      </w:r>
      <w:r>
        <w:rPr>
          <w:spacing w:val="-5"/>
        </w:rPr>
        <w:t xml:space="preserve"> </w:t>
      </w:r>
      <w:r>
        <w:t>End</w:t>
      </w:r>
      <w:r>
        <w:rPr>
          <w:spacing w:val="-3"/>
        </w:rPr>
        <w:t xml:space="preserve"> </w:t>
      </w:r>
      <w:r>
        <w:t>the</w:t>
      </w:r>
      <w:r>
        <w:rPr>
          <w:spacing w:val="-5"/>
        </w:rPr>
        <w:t xml:space="preserve"> </w:t>
      </w:r>
      <w:r>
        <w:t>Call-Off</w:t>
      </w:r>
      <w:r>
        <w:rPr>
          <w:spacing w:val="-1"/>
        </w:rPr>
        <w:t xml:space="preserve"> </w:t>
      </w:r>
      <w:r>
        <w:t>Contract</w:t>
      </w:r>
      <w:r>
        <w:rPr>
          <w:spacing w:val="-6"/>
        </w:rPr>
        <w:t xml:space="preserve"> </w:t>
      </w:r>
      <w:r>
        <w:t>under</w:t>
      </w:r>
      <w:r>
        <w:rPr>
          <w:spacing w:val="-2"/>
        </w:rPr>
        <w:t xml:space="preserve"> </w:t>
      </w:r>
      <w:r>
        <w:t>clause</w:t>
      </w:r>
      <w:r>
        <w:rPr>
          <w:spacing w:val="-5"/>
        </w:rPr>
        <w:t xml:space="preserve"> </w:t>
      </w:r>
      <w:r>
        <w:t>18.1</w:t>
      </w:r>
      <w:r>
        <w:rPr>
          <w:spacing w:val="-5"/>
        </w:rPr>
        <w:t xml:space="preserve"> </w:t>
      </w:r>
      <w:r>
        <w:t>is</w:t>
      </w:r>
      <w:r>
        <w:rPr>
          <w:spacing w:val="-5"/>
        </w:rPr>
        <w:t xml:space="preserve"> </w:t>
      </w:r>
      <w:r>
        <w:t>reasonable considering the type of cloud Service being provided</w:t>
      </w:r>
    </w:p>
    <w:p w:rsidR="004C596B" w:rsidRDefault="004C596B">
      <w:pPr>
        <w:pStyle w:val="BodyText"/>
        <w:spacing w:before="4"/>
        <w:rPr>
          <w:sz w:val="26"/>
        </w:rPr>
      </w:pPr>
    </w:p>
    <w:p w:rsidR="004C596B" w:rsidRDefault="00072626">
      <w:pPr>
        <w:pStyle w:val="ListParagraph"/>
        <w:numPr>
          <w:ilvl w:val="2"/>
          <w:numId w:val="15"/>
        </w:numPr>
        <w:tabs>
          <w:tab w:val="left" w:pos="1648"/>
        </w:tabs>
        <w:spacing w:line="300" w:lineRule="auto"/>
        <w:ind w:left="1693" w:right="1458" w:hanging="720"/>
      </w:pPr>
      <w:r>
        <w:t>Call-Off</w:t>
      </w:r>
      <w:r>
        <w:rPr>
          <w:spacing w:val="-1"/>
        </w:rPr>
        <w:t xml:space="preserve"> </w:t>
      </w:r>
      <w:r>
        <w:t>Contract</w:t>
      </w:r>
      <w:r>
        <w:rPr>
          <w:spacing w:val="-6"/>
        </w:rPr>
        <w:t xml:space="preserve"> </w:t>
      </w:r>
      <w:r>
        <w:t>Charges</w:t>
      </w:r>
      <w:r>
        <w:rPr>
          <w:spacing w:val="-5"/>
        </w:rPr>
        <w:t xml:space="preserve"> </w:t>
      </w:r>
      <w:r>
        <w:t>paid</w:t>
      </w:r>
      <w:r>
        <w:rPr>
          <w:spacing w:val="-3"/>
        </w:rPr>
        <w:t xml:space="preserve"> </w:t>
      </w:r>
      <w:r>
        <w:t>during</w:t>
      </w:r>
      <w:r>
        <w:rPr>
          <w:spacing w:val="-3"/>
        </w:rPr>
        <w:t xml:space="preserve"> </w:t>
      </w:r>
      <w:r>
        <w:t>the</w:t>
      </w:r>
      <w:r>
        <w:rPr>
          <w:spacing w:val="-8"/>
        </w:rPr>
        <w:t xml:space="preserve"> </w:t>
      </w:r>
      <w:r>
        <w:t>notice</w:t>
      </w:r>
      <w:r>
        <w:rPr>
          <w:spacing w:val="-3"/>
        </w:rPr>
        <w:t xml:space="preserve"> </w:t>
      </w:r>
      <w:r>
        <w:t>period</w:t>
      </w:r>
      <w:r>
        <w:rPr>
          <w:spacing w:val="-5"/>
        </w:rPr>
        <w:t xml:space="preserve"> </w:t>
      </w:r>
      <w:r>
        <w:t>are</w:t>
      </w:r>
      <w:r>
        <w:rPr>
          <w:spacing w:val="-5"/>
        </w:rPr>
        <w:t xml:space="preserve"> </w:t>
      </w:r>
      <w:r>
        <w:t>reasonable compensation and cover all the Supplier’s avoidable costs or Losses</w:t>
      </w:r>
    </w:p>
    <w:p w:rsidR="004C596B" w:rsidRDefault="004C596B">
      <w:pPr>
        <w:spacing w:line="300" w:lineRule="auto"/>
        <w:sectPr w:rsidR="004C596B">
          <w:pgSz w:w="11930" w:h="16850"/>
          <w:pgMar w:top="1020" w:right="1040" w:bottom="280" w:left="880" w:header="182" w:footer="0" w:gutter="0"/>
          <w:cols w:space="720"/>
        </w:sectPr>
      </w:pPr>
    </w:p>
    <w:p w:rsidR="004C596B" w:rsidRDefault="00072626">
      <w:pPr>
        <w:pStyle w:val="ListParagraph"/>
        <w:numPr>
          <w:ilvl w:val="1"/>
          <w:numId w:val="15"/>
        </w:numPr>
        <w:tabs>
          <w:tab w:val="left" w:pos="958"/>
          <w:tab w:val="left" w:pos="959"/>
        </w:tabs>
        <w:spacing w:before="83"/>
        <w:ind w:left="958" w:right="171" w:hanging="721"/>
      </w:pPr>
      <w:r>
        <w:lastRenderedPageBreak/>
        <w:t>Subject</w:t>
      </w:r>
      <w:r>
        <w:rPr>
          <w:spacing w:val="-3"/>
        </w:rPr>
        <w:t xml:space="preserve"> </w:t>
      </w:r>
      <w:r>
        <w:t>to</w:t>
      </w:r>
      <w:r>
        <w:rPr>
          <w:spacing w:val="-4"/>
        </w:rPr>
        <w:t xml:space="preserve"> </w:t>
      </w:r>
      <w:r>
        <w:t>clause</w:t>
      </w:r>
      <w:r>
        <w:rPr>
          <w:spacing w:val="-2"/>
        </w:rPr>
        <w:t xml:space="preserve"> </w:t>
      </w:r>
      <w:r>
        <w:t>24</w:t>
      </w:r>
      <w:r>
        <w:rPr>
          <w:spacing w:val="-4"/>
        </w:rPr>
        <w:t xml:space="preserve"> </w:t>
      </w:r>
      <w:r>
        <w:t>(Liability), if the</w:t>
      </w:r>
      <w:r>
        <w:rPr>
          <w:spacing w:val="-4"/>
        </w:rPr>
        <w:t xml:space="preserve"> </w:t>
      </w:r>
      <w:r>
        <w:t>Buyer</w:t>
      </w:r>
      <w:r>
        <w:rPr>
          <w:spacing w:val="-1"/>
        </w:rPr>
        <w:t xml:space="preserve"> </w:t>
      </w:r>
      <w:r>
        <w:t>Ends</w:t>
      </w:r>
      <w:r>
        <w:rPr>
          <w:spacing w:val="-4"/>
        </w:rPr>
        <w:t xml:space="preserve"> </w:t>
      </w:r>
      <w:r>
        <w:t>this</w:t>
      </w:r>
      <w:r>
        <w:rPr>
          <w:spacing w:val="-1"/>
        </w:rPr>
        <w:t xml:space="preserve"> </w:t>
      </w:r>
      <w:r>
        <w:t>Call-Off Contract under</w:t>
      </w:r>
      <w:r>
        <w:rPr>
          <w:spacing w:val="-1"/>
        </w:rPr>
        <w:t xml:space="preserve"> </w:t>
      </w:r>
      <w:r>
        <w:t>clause</w:t>
      </w:r>
      <w:r>
        <w:rPr>
          <w:spacing w:val="-4"/>
        </w:rPr>
        <w:t xml:space="preserve"> </w:t>
      </w:r>
      <w:r>
        <w:t xml:space="preserve">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w:t>
      </w:r>
      <w:proofErr w:type="spellStart"/>
      <w:r>
        <w:t>itemised</w:t>
      </w:r>
      <w:proofErr w:type="spellEnd"/>
      <w:r>
        <w:t xml:space="preserve"> and costed list of the unavoidable Loss with supporting evidence.</w:t>
      </w:r>
    </w:p>
    <w:p w:rsidR="004C596B" w:rsidRDefault="004C596B">
      <w:pPr>
        <w:pStyle w:val="BodyText"/>
        <w:spacing w:before="1"/>
        <w:rPr>
          <w:sz w:val="27"/>
        </w:rPr>
      </w:pPr>
    </w:p>
    <w:p w:rsidR="004C596B" w:rsidRDefault="00072626">
      <w:pPr>
        <w:pStyle w:val="ListParagraph"/>
        <w:numPr>
          <w:ilvl w:val="1"/>
          <w:numId w:val="15"/>
        </w:numPr>
        <w:tabs>
          <w:tab w:val="left" w:pos="958"/>
          <w:tab w:val="left" w:pos="959"/>
        </w:tabs>
        <w:spacing w:line="297" w:lineRule="auto"/>
        <w:ind w:left="958" w:right="199" w:hanging="721"/>
      </w:pPr>
      <w:r>
        <w:t>The</w:t>
      </w:r>
      <w:r>
        <w:rPr>
          <w:spacing w:val="-4"/>
        </w:rPr>
        <w:t xml:space="preserve"> </w:t>
      </w:r>
      <w:r>
        <w:t>Buyer</w:t>
      </w:r>
      <w:r>
        <w:rPr>
          <w:spacing w:val="-1"/>
        </w:rPr>
        <w:t xml:space="preserve"> </w:t>
      </w:r>
      <w:r>
        <w:t>will</w:t>
      </w:r>
      <w:r>
        <w:rPr>
          <w:spacing w:val="-2"/>
        </w:rPr>
        <w:t xml:space="preserve"> </w:t>
      </w:r>
      <w:r>
        <w:t>have</w:t>
      </w:r>
      <w:r>
        <w:rPr>
          <w:spacing w:val="-2"/>
        </w:rPr>
        <w:t xml:space="preserve"> </w:t>
      </w:r>
      <w:r>
        <w:t>the</w:t>
      </w:r>
      <w:r>
        <w:rPr>
          <w:spacing w:val="-2"/>
        </w:rPr>
        <w:t xml:space="preserve"> </w:t>
      </w:r>
      <w:r>
        <w:t>right</w:t>
      </w:r>
      <w:r>
        <w:rPr>
          <w:spacing w:val="-3"/>
        </w:rPr>
        <w:t xml:space="preserve"> </w:t>
      </w:r>
      <w:r>
        <w:t>to</w:t>
      </w:r>
      <w:r>
        <w:rPr>
          <w:spacing w:val="-4"/>
        </w:rPr>
        <w:t xml:space="preserve"> </w:t>
      </w:r>
      <w:r>
        <w:t>End</w:t>
      </w:r>
      <w:r>
        <w:rPr>
          <w:spacing w:val="-4"/>
        </w:rPr>
        <w:t xml:space="preserve"> </w:t>
      </w:r>
      <w:r>
        <w:t>this</w:t>
      </w:r>
      <w:r>
        <w:rPr>
          <w:spacing w:val="-1"/>
        </w:rPr>
        <w:t xml:space="preserve"> </w:t>
      </w:r>
      <w:r>
        <w:t>Call-Off</w:t>
      </w:r>
      <w:r>
        <w:rPr>
          <w:spacing w:val="-5"/>
        </w:rPr>
        <w:t xml:space="preserve"> </w:t>
      </w:r>
      <w:r>
        <w:t>Contract at any</w:t>
      </w:r>
      <w:r>
        <w:rPr>
          <w:spacing w:val="-4"/>
        </w:rPr>
        <w:t xml:space="preserve"> </w:t>
      </w:r>
      <w:r>
        <w:t>time</w:t>
      </w:r>
      <w:r>
        <w:rPr>
          <w:spacing w:val="-2"/>
        </w:rPr>
        <w:t xml:space="preserve"> </w:t>
      </w:r>
      <w:r>
        <w:t>with</w:t>
      </w:r>
      <w:r>
        <w:rPr>
          <w:spacing w:val="-2"/>
        </w:rPr>
        <w:t xml:space="preserve"> </w:t>
      </w:r>
      <w:r>
        <w:t>immediate</w:t>
      </w:r>
      <w:r>
        <w:rPr>
          <w:spacing w:val="-2"/>
        </w:rPr>
        <w:t xml:space="preserve"> </w:t>
      </w:r>
      <w:r>
        <w:t>effect by written notice to the Supplier if either the Supplier commits:</w:t>
      </w:r>
    </w:p>
    <w:p w:rsidR="004C596B" w:rsidRDefault="004C596B">
      <w:pPr>
        <w:pStyle w:val="BodyText"/>
        <w:spacing w:before="10"/>
        <w:rPr>
          <w:sz w:val="26"/>
        </w:rPr>
      </w:pPr>
    </w:p>
    <w:p w:rsidR="004C596B" w:rsidRDefault="00072626">
      <w:pPr>
        <w:pStyle w:val="ListParagraph"/>
        <w:numPr>
          <w:ilvl w:val="2"/>
          <w:numId w:val="15"/>
        </w:numPr>
        <w:tabs>
          <w:tab w:val="left" w:pos="1648"/>
        </w:tabs>
        <w:spacing w:line="297" w:lineRule="auto"/>
        <w:ind w:left="1693" w:right="466" w:hanging="720"/>
      </w:pPr>
      <w:r>
        <w:t>a</w:t>
      </w:r>
      <w:r>
        <w:rPr>
          <w:spacing w:val="-3"/>
        </w:rPr>
        <w:t xml:space="preserve"> </w:t>
      </w:r>
      <w:r>
        <w:t>Supplier</w:t>
      </w:r>
      <w:r>
        <w:rPr>
          <w:spacing w:val="-2"/>
        </w:rPr>
        <w:t xml:space="preserve"> </w:t>
      </w:r>
      <w:r>
        <w:t>Default</w:t>
      </w:r>
      <w:r>
        <w:rPr>
          <w:spacing w:val="-4"/>
        </w:rPr>
        <w:t xml:space="preserve"> </w:t>
      </w:r>
      <w:r>
        <w:t>and</w:t>
      </w:r>
      <w:r>
        <w:rPr>
          <w:spacing w:val="-3"/>
        </w:rPr>
        <w:t xml:space="preserve"> </w:t>
      </w:r>
      <w:r>
        <w:t>if</w:t>
      </w:r>
      <w:r>
        <w:rPr>
          <w:spacing w:val="-1"/>
        </w:rPr>
        <w:t xml:space="preserve"> </w:t>
      </w:r>
      <w:r>
        <w:t>the</w:t>
      </w:r>
      <w:r>
        <w:rPr>
          <w:spacing w:val="-5"/>
        </w:rPr>
        <w:t xml:space="preserve"> </w:t>
      </w:r>
      <w:r>
        <w:t>Supplier</w:t>
      </w:r>
      <w:r>
        <w:rPr>
          <w:spacing w:val="-2"/>
        </w:rPr>
        <w:t xml:space="preserve"> </w:t>
      </w:r>
      <w:r>
        <w:t>Default</w:t>
      </w:r>
      <w:r>
        <w:rPr>
          <w:spacing w:val="-1"/>
        </w:rPr>
        <w:t xml:space="preserve"> </w:t>
      </w:r>
      <w:r>
        <w:t>cannot,</w:t>
      </w:r>
      <w:r>
        <w:rPr>
          <w:spacing w:val="-4"/>
        </w:rPr>
        <w:t xml:space="preserve"> </w:t>
      </w:r>
      <w:r>
        <w:t>in</w:t>
      </w:r>
      <w:r>
        <w:rPr>
          <w:spacing w:val="-3"/>
        </w:rPr>
        <w:t xml:space="preserve"> </w:t>
      </w:r>
      <w:r>
        <w:t>the</w:t>
      </w:r>
      <w:r>
        <w:rPr>
          <w:spacing w:val="-5"/>
        </w:rPr>
        <w:t xml:space="preserve"> </w:t>
      </w:r>
      <w:r>
        <w:t>reasonable</w:t>
      </w:r>
      <w:r>
        <w:rPr>
          <w:spacing w:val="-3"/>
        </w:rPr>
        <w:t xml:space="preserve"> </w:t>
      </w:r>
      <w:r>
        <w:t>opinion</w:t>
      </w:r>
      <w:r>
        <w:rPr>
          <w:spacing w:val="-3"/>
        </w:rPr>
        <w:t xml:space="preserve"> </w:t>
      </w:r>
      <w:r>
        <w:t>of the Buyer, be remedied</w:t>
      </w:r>
    </w:p>
    <w:p w:rsidR="004C596B" w:rsidRDefault="004C596B">
      <w:pPr>
        <w:pStyle w:val="BodyText"/>
        <w:rPr>
          <w:sz w:val="27"/>
        </w:rPr>
      </w:pPr>
    </w:p>
    <w:p w:rsidR="004C596B" w:rsidRDefault="00072626">
      <w:pPr>
        <w:pStyle w:val="ListParagraph"/>
        <w:numPr>
          <w:ilvl w:val="2"/>
          <w:numId w:val="15"/>
        </w:numPr>
        <w:tabs>
          <w:tab w:val="left" w:pos="1648"/>
        </w:tabs>
      </w:pPr>
      <w:r>
        <w:t>any</w:t>
      </w:r>
      <w:r>
        <w:rPr>
          <w:spacing w:val="-8"/>
        </w:rPr>
        <w:t xml:space="preserve"> </w:t>
      </w:r>
      <w:r>
        <w:rPr>
          <w:spacing w:val="-2"/>
        </w:rPr>
        <w:t>fraud</w:t>
      </w:r>
    </w:p>
    <w:p w:rsidR="004C596B" w:rsidRDefault="004C596B">
      <w:pPr>
        <w:pStyle w:val="BodyText"/>
        <w:spacing w:before="1"/>
        <w:rPr>
          <w:sz w:val="32"/>
        </w:rPr>
      </w:pPr>
    </w:p>
    <w:p w:rsidR="004C596B" w:rsidRDefault="00072626">
      <w:pPr>
        <w:pStyle w:val="ListParagraph"/>
        <w:numPr>
          <w:ilvl w:val="1"/>
          <w:numId w:val="15"/>
        </w:numPr>
        <w:tabs>
          <w:tab w:val="left" w:pos="1047"/>
          <w:tab w:val="left" w:pos="1048"/>
        </w:tabs>
        <w:spacing w:before="1"/>
        <w:ind w:left="1047" w:hanging="810"/>
      </w:pPr>
      <w:r>
        <w:t>A</w:t>
      </w:r>
      <w:r>
        <w:rPr>
          <w:spacing w:val="-6"/>
        </w:rPr>
        <w:t xml:space="preserve"> </w:t>
      </w:r>
      <w:r>
        <w:t>Party</w:t>
      </w:r>
      <w:r>
        <w:rPr>
          <w:spacing w:val="-6"/>
        </w:rPr>
        <w:t xml:space="preserve"> </w:t>
      </w:r>
      <w:r>
        <w:t>can</w:t>
      </w:r>
      <w:r>
        <w:rPr>
          <w:spacing w:val="-6"/>
        </w:rPr>
        <w:t xml:space="preserve"> </w:t>
      </w:r>
      <w:r>
        <w:t>End</w:t>
      </w:r>
      <w:r>
        <w:rPr>
          <w:spacing w:val="-5"/>
        </w:rPr>
        <w:t xml:space="preserve"> </w:t>
      </w:r>
      <w:r>
        <w:t>this</w:t>
      </w:r>
      <w:r>
        <w:rPr>
          <w:spacing w:val="-3"/>
        </w:rPr>
        <w:t xml:space="preserve"> </w:t>
      </w:r>
      <w:r>
        <w:t>Call-Off</w:t>
      </w:r>
      <w:r>
        <w:rPr>
          <w:spacing w:val="-5"/>
        </w:rPr>
        <w:t xml:space="preserve"> </w:t>
      </w:r>
      <w:r>
        <w:t>Contract</w:t>
      </w:r>
      <w:r>
        <w:rPr>
          <w:spacing w:val="-5"/>
        </w:rPr>
        <w:t xml:space="preserve"> </w:t>
      </w:r>
      <w:r>
        <w:t>at</w:t>
      </w:r>
      <w:r>
        <w:rPr>
          <w:spacing w:val="-5"/>
        </w:rPr>
        <w:t xml:space="preserve"> </w:t>
      </w:r>
      <w:r>
        <w:t>any</w:t>
      </w:r>
      <w:r>
        <w:rPr>
          <w:spacing w:val="-5"/>
        </w:rPr>
        <w:t xml:space="preserve"> </w:t>
      </w:r>
      <w:r>
        <w:t>time</w:t>
      </w:r>
      <w:r>
        <w:rPr>
          <w:spacing w:val="-6"/>
        </w:rPr>
        <w:t xml:space="preserve"> </w:t>
      </w:r>
      <w:r>
        <w:t>with</w:t>
      </w:r>
      <w:r>
        <w:rPr>
          <w:spacing w:val="-4"/>
        </w:rPr>
        <w:t xml:space="preserve"> </w:t>
      </w:r>
      <w:r>
        <w:t>immediate</w:t>
      </w:r>
      <w:r>
        <w:rPr>
          <w:spacing w:val="-5"/>
        </w:rPr>
        <w:t xml:space="preserve"> </w:t>
      </w:r>
      <w:r>
        <w:t>effect</w:t>
      </w:r>
      <w:r>
        <w:rPr>
          <w:spacing w:val="-5"/>
        </w:rPr>
        <w:t xml:space="preserve"> </w:t>
      </w:r>
      <w:r>
        <w:t>by</w:t>
      </w:r>
      <w:r>
        <w:rPr>
          <w:spacing w:val="-6"/>
        </w:rPr>
        <w:t xml:space="preserve"> </w:t>
      </w:r>
      <w:r>
        <w:t>written</w:t>
      </w:r>
      <w:r>
        <w:rPr>
          <w:spacing w:val="-4"/>
        </w:rPr>
        <w:t xml:space="preserve"> </w:t>
      </w:r>
      <w:r>
        <w:t>notice</w:t>
      </w:r>
      <w:r>
        <w:rPr>
          <w:spacing w:val="-3"/>
        </w:rPr>
        <w:t xml:space="preserve"> </w:t>
      </w:r>
      <w:r>
        <w:rPr>
          <w:spacing w:val="-5"/>
        </w:rPr>
        <w:t>if:</w:t>
      </w:r>
    </w:p>
    <w:p w:rsidR="004C596B" w:rsidRDefault="004C596B">
      <w:pPr>
        <w:pStyle w:val="BodyText"/>
        <w:rPr>
          <w:sz w:val="32"/>
        </w:rPr>
      </w:pPr>
    </w:p>
    <w:p w:rsidR="004C596B" w:rsidRDefault="00072626">
      <w:pPr>
        <w:pStyle w:val="ListParagraph"/>
        <w:numPr>
          <w:ilvl w:val="2"/>
          <w:numId w:val="15"/>
        </w:numPr>
        <w:tabs>
          <w:tab w:val="left" w:pos="1648"/>
        </w:tabs>
        <w:spacing w:line="297" w:lineRule="auto"/>
        <w:ind w:left="1693" w:right="148" w:hanging="720"/>
      </w:pPr>
      <w:r>
        <w:t>the other Party commits a Material Breach of any term of this Call-Off Contract</w:t>
      </w:r>
      <w:r>
        <w:rPr>
          <w:spacing w:val="40"/>
        </w:rPr>
        <w:t xml:space="preserve"> </w:t>
      </w:r>
      <w:r>
        <w:t>(other</w:t>
      </w:r>
      <w:r>
        <w:rPr>
          <w:spacing w:val="-3"/>
        </w:rPr>
        <w:t xml:space="preserve"> </w:t>
      </w:r>
      <w:r>
        <w:t>than</w:t>
      </w:r>
      <w:r>
        <w:rPr>
          <w:spacing w:val="-4"/>
        </w:rPr>
        <w:t xml:space="preserve"> </w:t>
      </w:r>
      <w:r>
        <w:t>failure</w:t>
      </w:r>
      <w:r>
        <w:rPr>
          <w:spacing w:val="-4"/>
        </w:rPr>
        <w:t xml:space="preserve"> </w:t>
      </w:r>
      <w:r>
        <w:t>to</w:t>
      </w:r>
      <w:r>
        <w:rPr>
          <w:spacing w:val="-2"/>
        </w:rPr>
        <w:t xml:space="preserve"> </w:t>
      </w:r>
      <w:r>
        <w:t>pay</w:t>
      </w:r>
      <w:r>
        <w:rPr>
          <w:spacing w:val="-6"/>
        </w:rPr>
        <w:t xml:space="preserve"> </w:t>
      </w:r>
      <w:r>
        <w:t>any</w:t>
      </w:r>
      <w:r>
        <w:rPr>
          <w:spacing w:val="-4"/>
        </w:rPr>
        <w:t xml:space="preserve"> </w:t>
      </w:r>
      <w:r>
        <w:t>amounts</w:t>
      </w:r>
      <w:r>
        <w:rPr>
          <w:spacing w:val="-3"/>
        </w:rPr>
        <w:t xml:space="preserve"> </w:t>
      </w:r>
      <w:r>
        <w:t>due)</w:t>
      </w:r>
      <w:r>
        <w:rPr>
          <w:spacing w:val="-3"/>
        </w:rPr>
        <w:t xml:space="preserve"> </w:t>
      </w:r>
      <w:r>
        <w:t>and,</w:t>
      </w:r>
      <w:r>
        <w:rPr>
          <w:spacing w:val="-3"/>
        </w:rPr>
        <w:t xml:space="preserve"> </w:t>
      </w:r>
      <w:r>
        <w:t>if that breach</w:t>
      </w:r>
      <w:r>
        <w:rPr>
          <w:spacing w:val="-2"/>
        </w:rPr>
        <w:t xml:space="preserve"> </w:t>
      </w:r>
      <w:r>
        <w:t>is</w:t>
      </w:r>
      <w:r>
        <w:rPr>
          <w:spacing w:val="-4"/>
        </w:rPr>
        <w:t xml:space="preserve"> </w:t>
      </w:r>
      <w:r>
        <w:t>remediable,</w:t>
      </w:r>
      <w:r>
        <w:rPr>
          <w:spacing w:val="-3"/>
        </w:rPr>
        <w:t xml:space="preserve"> </w:t>
      </w:r>
      <w:r>
        <w:t>fails</w:t>
      </w:r>
      <w:r>
        <w:rPr>
          <w:spacing w:val="-1"/>
        </w:rPr>
        <w:t xml:space="preserve"> </w:t>
      </w:r>
      <w:r>
        <w:t>to remedy it within 15 Working Days of being notified in writing to do so</w:t>
      </w:r>
    </w:p>
    <w:p w:rsidR="004C596B" w:rsidRDefault="004C596B">
      <w:pPr>
        <w:pStyle w:val="BodyText"/>
        <w:spacing w:before="1"/>
        <w:rPr>
          <w:sz w:val="27"/>
        </w:rPr>
      </w:pPr>
    </w:p>
    <w:p w:rsidR="004C596B" w:rsidRDefault="00072626">
      <w:pPr>
        <w:pStyle w:val="ListParagraph"/>
        <w:numPr>
          <w:ilvl w:val="2"/>
          <w:numId w:val="15"/>
        </w:numPr>
        <w:tabs>
          <w:tab w:val="left" w:pos="1648"/>
        </w:tabs>
      </w:pPr>
      <w:r>
        <w:t>an</w:t>
      </w:r>
      <w:r>
        <w:rPr>
          <w:spacing w:val="-6"/>
        </w:rPr>
        <w:t xml:space="preserve"> </w:t>
      </w:r>
      <w:r>
        <w:t>Insolvency</w:t>
      </w:r>
      <w:r>
        <w:rPr>
          <w:spacing w:val="-6"/>
        </w:rPr>
        <w:t xml:space="preserve"> </w:t>
      </w:r>
      <w:r>
        <w:t>Event</w:t>
      </w:r>
      <w:r>
        <w:rPr>
          <w:spacing w:val="-2"/>
        </w:rPr>
        <w:t xml:space="preserve"> </w:t>
      </w:r>
      <w:r>
        <w:t>of</w:t>
      </w:r>
      <w:r>
        <w:rPr>
          <w:spacing w:val="-3"/>
        </w:rPr>
        <w:t xml:space="preserve"> </w:t>
      </w:r>
      <w:r>
        <w:t>the</w:t>
      </w:r>
      <w:r>
        <w:rPr>
          <w:spacing w:val="-4"/>
        </w:rPr>
        <w:t xml:space="preserve"> </w:t>
      </w:r>
      <w:r>
        <w:t>other</w:t>
      </w:r>
      <w:r>
        <w:rPr>
          <w:spacing w:val="-5"/>
        </w:rPr>
        <w:t xml:space="preserve"> </w:t>
      </w:r>
      <w:r>
        <w:t>Party</w:t>
      </w:r>
      <w:r>
        <w:rPr>
          <w:spacing w:val="-5"/>
        </w:rPr>
        <w:t xml:space="preserve"> </w:t>
      </w:r>
      <w:r>
        <w:rPr>
          <w:spacing w:val="-2"/>
        </w:rPr>
        <w:t>happens</w:t>
      </w:r>
    </w:p>
    <w:p w:rsidR="004C596B" w:rsidRDefault="004C596B">
      <w:pPr>
        <w:pStyle w:val="BodyText"/>
        <w:spacing w:before="10"/>
        <w:rPr>
          <w:sz w:val="31"/>
        </w:rPr>
      </w:pPr>
    </w:p>
    <w:p w:rsidR="004C596B" w:rsidRDefault="00072626">
      <w:pPr>
        <w:pStyle w:val="ListParagraph"/>
        <w:numPr>
          <w:ilvl w:val="2"/>
          <w:numId w:val="15"/>
        </w:numPr>
        <w:tabs>
          <w:tab w:val="left" w:pos="1648"/>
        </w:tabs>
        <w:spacing w:line="300" w:lineRule="auto"/>
        <w:ind w:left="1693" w:right="403" w:hanging="720"/>
      </w:pPr>
      <w:r>
        <w:t>the</w:t>
      </w:r>
      <w:r>
        <w:rPr>
          <w:spacing w:val="-4"/>
        </w:rPr>
        <w:t xml:space="preserve"> </w:t>
      </w:r>
      <w:r>
        <w:t>other</w:t>
      </w:r>
      <w:r>
        <w:rPr>
          <w:spacing w:val="-1"/>
        </w:rPr>
        <w:t xml:space="preserve"> </w:t>
      </w:r>
      <w:r>
        <w:t>Party</w:t>
      </w:r>
      <w:r>
        <w:rPr>
          <w:spacing w:val="-4"/>
        </w:rPr>
        <w:t xml:space="preserve"> </w:t>
      </w:r>
      <w:r>
        <w:t>ceases</w:t>
      </w:r>
      <w:r>
        <w:rPr>
          <w:spacing w:val="-1"/>
        </w:rPr>
        <w:t xml:space="preserve"> </w:t>
      </w:r>
      <w:r>
        <w:t>or</w:t>
      </w:r>
      <w:r>
        <w:rPr>
          <w:spacing w:val="-3"/>
        </w:rPr>
        <w:t xml:space="preserve"> </w:t>
      </w:r>
      <w:r>
        <w:t>threatens</w:t>
      </w:r>
      <w:r>
        <w:rPr>
          <w:spacing w:val="-4"/>
        </w:rPr>
        <w:t xml:space="preserve"> </w:t>
      </w:r>
      <w:r>
        <w:t>to</w:t>
      </w:r>
      <w:r>
        <w:rPr>
          <w:spacing w:val="-2"/>
        </w:rPr>
        <w:t xml:space="preserve"> </w:t>
      </w:r>
      <w:r>
        <w:t>cease</w:t>
      </w:r>
      <w:r>
        <w:rPr>
          <w:spacing w:val="-2"/>
        </w:rPr>
        <w:t xml:space="preserve"> </w:t>
      </w:r>
      <w:r>
        <w:t>to</w:t>
      </w:r>
      <w:r>
        <w:rPr>
          <w:spacing w:val="-4"/>
        </w:rPr>
        <w:t xml:space="preserve"> </w:t>
      </w:r>
      <w:r>
        <w:t>carry</w:t>
      </w:r>
      <w:r>
        <w:rPr>
          <w:spacing w:val="-4"/>
        </w:rPr>
        <w:t xml:space="preserve"> </w:t>
      </w:r>
      <w:r>
        <w:t>on</w:t>
      </w:r>
      <w:r>
        <w:rPr>
          <w:spacing w:val="-4"/>
        </w:rPr>
        <w:t xml:space="preserve"> </w:t>
      </w:r>
      <w:r>
        <w:t>the</w:t>
      </w:r>
      <w:r>
        <w:rPr>
          <w:spacing w:val="-2"/>
        </w:rPr>
        <w:t xml:space="preserve"> </w:t>
      </w:r>
      <w:r>
        <w:t>whole</w:t>
      </w:r>
      <w:r>
        <w:rPr>
          <w:spacing w:val="-2"/>
        </w:rPr>
        <w:t xml:space="preserve"> </w:t>
      </w:r>
      <w:r>
        <w:t>or any</w:t>
      </w:r>
      <w:r>
        <w:rPr>
          <w:spacing w:val="-4"/>
        </w:rPr>
        <w:t xml:space="preserve"> </w:t>
      </w:r>
      <w:r>
        <w:t>material part of its business</w:t>
      </w:r>
    </w:p>
    <w:p w:rsidR="004C596B" w:rsidRDefault="004C596B">
      <w:pPr>
        <w:pStyle w:val="BodyText"/>
        <w:spacing w:before="5"/>
        <w:rPr>
          <w:sz w:val="26"/>
        </w:rPr>
      </w:pPr>
    </w:p>
    <w:p w:rsidR="004C596B" w:rsidRDefault="00072626">
      <w:pPr>
        <w:pStyle w:val="ListParagraph"/>
        <w:numPr>
          <w:ilvl w:val="1"/>
          <w:numId w:val="15"/>
        </w:numPr>
        <w:tabs>
          <w:tab w:val="left" w:pos="958"/>
          <w:tab w:val="left" w:pos="959"/>
        </w:tabs>
        <w:spacing w:line="297" w:lineRule="auto"/>
        <w:ind w:left="958" w:right="270" w:hanging="721"/>
      </w:pPr>
      <w:r>
        <w:t>If the Buyer fails to pay the Supplier undisputed sums of money when due, the Supplier must</w:t>
      </w:r>
      <w:r>
        <w:rPr>
          <w:spacing w:val="-3"/>
        </w:rPr>
        <w:t xml:space="preserve"> </w:t>
      </w:r>
      <w:r>
        <w:t>notify</w:t>
      </w:r>
      <w:r>
        <w:rPr>
          <w:spacing w:val="-6"/>
        </w:rPr>
        <w:t xml:space="preserve"> </w:t>
      </w:r>
      <w:r>
        <w:t>the</w:t>
      </w:r>
      <w:r>
        <w:rPr>
          <w:spacing w:val="-2"/>
        </w:rPr>
        <w:t xml:space="preserve"> </w:t>
      </w:r>
      <w:r>
        <w:t>Buyer</w:t>
      </w:r>
      <w:r>
        <w:rPr>
          <w:spacing w:val="-1"/>
        </w:rPr>
        <w:t xml:space="preserve"> </w:t>
      </w:r>
      <w:r>
        <w:t>and allow</w:t>
      </w:r>
      <w:r>
        <w:rPr>
          <w:spacing w:val="-5"/>
        </w:rPr>
        <w:t xml:space="preserve"> </w:t>
      </w:r>
      <w:r>
        <w:t>the</w:t>
      </w:r>
      <w:r>
        <w:rPr>
          <w:spacing w:val="-2"/>
        </w:rPr>
        <w:t xml:space="preserve"> </w:t>
      </w:r>
      <w:r>
        <w:t>Buyer</w:t>
      </w:r>
      <w:r>
        <w:rPr>
          <w:spacing w:val="-1"/>
        </w:rPr>
        <w:t xml:space="preserve"> </w:t>
      </w:r>
      <w:r>
        <w:t>5</w:t>
      </w:r>
      <w:r>
        <w:rPr>
          <w:spacing w:val="-6"/>
        </w:rPr>
        <w:t xml:space="preserve"> </w:t>
      </w:r>
      <w:r>
        <w:t>Working Days</w:t>
      </w:r>
      <w:r>
        <w:rPr>
          <w:spacing w:val="-1"/>
        </w:rPr>
        <w:t xml:space="preserve"> </w:t>
      </w:r>
      <w:r>
        <w:t>to</w:t>
      </w:r>
      <w:r>
        <w:rPr>
          <w:spacing w:val="-4"/>
        </w:rPr>
        <w:t xml:space="preserve"> </w:t>
      </w:r>
      <w:r>
        <w:t>pay.</w:t>
      </w:r>
      <w:r>
        <w:rPr>
          <w:spacing w:val="-3"/>
        </w:rPr>
        <w:t xml:space="preserve"> </w:t>
      </w:r>
      <w:r>
        <w:t>If the</w:t>
      </w:r>
      <w:r>
        <w:rPr>
          <w:spacing w:val="-4"/>
        </w:rPr>
        <w:t xml:space="preserve"> </w:t>
      </w:r>
      <w:r>
        <w:t>Buyer</w:t>
      </w:r>
      <w:r>
        <w:rPr>
          <w:spacing w:val="-1"/>
        </w:rPr>
        <w:t xml:space="preserve"> </w:t>
      </w:r>
      <w:r>
        <w:t>doesn’t pay within 5</w:t>
      </w:r>
      <w:r>
        <w:rPr>
          <w:spacing w:val="-2"/>
        </w:rPr>
        <w:t xml:space="preserve"> </w:t>
      </w:r>
      <w:r>
        <w:t>Working Days, the Supplier may End this Call-Off Contract by</w:t>
      </w:r>
      <w:r>
        <w:rPr>
          <w:spacing w:val="-2"/>
        </w:rPr>
        <w:t xml:space="preserve"> </w:t>
      </w:r>
      <w:r>
        <w:t>giving the length of notice in the Order Form.</w:t>
      </w:r>
    </w:p>
    <w:p w:rsidR="004C596B" w:rsidRDefault="004C596B">
      <w:pPr>
        <w:pStyle w:val="BodyText"/>
        <w:spacing w:before="8"/>
        <w:rPr>
          <w:sz w:val="29"/>
        </w:rPr>
      </w:pPr>
    </w:p>
    <w:p w:rsidR="004C596B" w:rsidRDefault="00072626">
      <w:pPr>
        <w:pStyle w:val="ListParagraph"/>
        <w:numPr>
          <w:ilvl w:val="1"/>
          <w:numId w:val="15"/>
        </w:numPr>
        <w:tabs>
          <w:tab w:val="left" w:pos="958"/>
          <w:tab w:val="left" w:pos="959"/>
        </w:tabs>
        <w:spacing w:line="297" w:lineRule="auto"/>
        <w:ind w:left="958" w:right="452" w:hanging="721"/>
      </w:pPr>
      <w:r>
        <w:t>A</w:t>
      </w:r>
      <w:r>
        <w:rPr>
          <w:spacing w:val="-2"/>
        </w:rPr>
        <w:t xml:space="preserve"> </w:t>
      </w:r>
      <w:r>
        <w:t>Party</w:t>
      </w:r>
      <w:r>
        <w:rPr>
          <w:spacing w:val="-4"/>
        </w:rPr>
        <w:t xml:space="preserve"> </w:t>
      </w:r>
      <w:r>
        <w:t>who</w:t>
      </w:r>
      <w:r>
        <w:rPr>
          <w:spacing w:val="-2"/>
        </w:rPr>
        <w:t xml:space="preserve"> </w:t>
      </w:r>
      <w:r>
        <w:t>isn’t relying</w:t>
      </w:r>
      <w:r>
        <w:rPr>
          <w:spacing w:val="-2"/>
        </w:rPr>
        <w:t xml:space="preserve"> </w:t>
      </w:r>
      <w:r>
        <w:t>on</w:t>
      </w:r>
      <w:r>
        <w:rPr>
          <w:spacing w:val="-2"/>
        </w:rPr>
        <w:t xml:space="preserve"> </w:t>
      </w:r>
      <w:r>
        <w:t>a</w:t>
      </w:r>
      <w:r>
        <w:rPr>
          <w:spacing w:val="-2"/>
        </w:rPr>
        <w:t xml:space="preserve"> </w:t>
      </w:r>
      <w:r>
        <w:t>Force</w:t>
      </w:r>
      <w:r>
        <w:rPr>
          <w:spacing w:val="-2"/>
        </w:rPr>
        <w:t xml:space="preserve"> </w:t>
      </w:r>
      <w:r>
        <w:t>Majeure</w:t>
      </w:r>
      <w:r>
        <w:rPr>
          <w:spacing w:val="-4"/>
        </w:rPr>
        <w:t xml:space="preserve"> </w:t>
      </w:r>
      <w:r>
        <w:t>event will</w:t>
      </w:r>
      <w:r>
        <w:rPr>
          <w:spacing w:val="-2"/>
        </w:rPr>
        <w:t xml:space="preserve"> </w:t>
      </w:r>
      <w:r>
        <w:t>have</w:t>
      </w:r>
      <w:r>
        <w:rPr>
          <w:spacing w:val="-2"/>
        </w:rPr>
        <w:t xml:space="preserve"> </w:t>
      </w:r>
      <w:r>
        <w:t>the</w:t>
      </w:r>
      <w:r>
        <w:rPr>
          <w:spacing w:val="-4"/>
        </w:rPr>
        <w:t xml:space="preserve"> </w:t>
      </w:r>
      <w:r>
        <w:t>right</w:t>
      </w:r>
      <w:r>
        <w:rPr>
          <w:spacing w:val="-3"/>
        </w:rPr>
        <w:t xml:space="preserve"> </w:t>
      </w:r>
      <w:r>
        <w:t>to</w:t>
      </w:r>
      <w:r>
        <w:rPr>
          <w:spacing w:val="-2"/>
        </w:rPr>
        <w:t xml:space="preserve"> </w:t>
      </w:r>
      <w:r>
        <w:t>End</w:t>
      </w:r>
      <w:r>
        <w:rPr>
          <w:spacing w:val="-2"/>
        </w:rPr>
        <w:t xml:space="preserve"> </w:t>
      </w:r>
      <w:r>
        <w:t>this</w:t>
      </w:r>
      <w:r>
        <w:rPr>
          <w:spacing w:val="-1"/>
        </w:rPr>
        <w:t xml:space="preserve"> </w:t>
      </w:r>
      <w:r>
        <w:t>Call-Off Contract if clause 23.1 applies.</w:t>
      </w:r>
    </w:p>
    <w:p w:rsidR="004C596B" w:rsidRDefault="004C596B">
      <w:pPr>
        <w:pStyle w:val="BodyText"/>
        <w:rPr>
          <w:sz w:val="24"/>
        </w:rPr>
      </w:pPr>
    </w:p>
    <w:p w:rsidR="004C596B" w:rsidRDefault="004C596B">
      <w:pPr>
        <w:pStyle w:val="BodyText"/>
        <w:rPr>
          <w:sz w:val="24"/>
        </w:rPr>
      </w:pPr>
    </w:p>
    <w:p w:rsidR="004C596B" w:rsidRDefault="00072626">
      <w:pPr>
        <w:pStyle w:val="Heading2"/>
        <w:numPr>
          <w:ilvl w:val="0"/>
          <w:numId w:val="15"/>
        </w:numPr>
        <w:tabs>
          <w:tab w:val="left" w:pos="970"/>
          <w:tab w:val="left" w:pos="971"/>
        </w:tabs>
        <w:spacing w:before="188"/>
        <w:ind w:left="970" w:hanging="733"/>
      </w:pPr>
      <w:bookmarkStart w:id="31" w:name="19.__Consequences_of_suspension,_ending_"/>
      <w:bookmarkEnd w:id="31"/>
      <w:r>
        <w:rPr>
          <w:color w:val="434343"/>
        </w:rPr>
        <w:t>Consequences</w:t>
      </w:r>
      <w:r>
        <w:rPr>
          <w:color w:val="434343"/>
          <w:spacing w:val="-8"/>
        </w:rPr>
        <w:t xml:space="preserve"> </w:t>
      </w:r>
      <w:r>
        <w:rPr>
          <w:color w:val="434343"/>
        </w:rPr>
        <w:t>of</w:t>
      </w:r>
      <w:r>
        <w:rPr>
          <w:color w:val="434343"/>
          <w:spacing w:val="-8"/>
        </w:rPr>
        <w:t xml:space="preserve"> </w:t>
      </w:r>
      <w:r>
        <w:rPr>
          <w:color w:val="434343"/>
        </w:rPr>
        <w:t>suspension,</w:t>
      </w:r>
      <w:r>
        <w:rPr>
          <w:color w:val="434343"/>
          <w:spacing w:val="-7"/>
        </w:rPr>
        <w:t xml:space="preserve"> </w:t>
      </w:r>
      <w:r>
        <w:rPr>
          <w:color w:val="434343"/>
        </w:rPr>
        <w:t>ending</w:t>
      </w:r>
      <w:r>
        <w:rPr>
          <w:color w:val="434343"/>
          <w:spacing w:val="-9"/>
        </w:rPr>
        <w:t xml:space="preserve"> </w:t>
      </w:r>
      <w:r>
        <w:rPr>
          <w:color w:val="434343"/>
        </w:rPr>
        <w:t>and</w:t>
      </w:r>
      <w:r>
        <w:rPr>
          <w:color w:val="434343"/>
          <w:spacing w:val="-8"/>
        </w:rPr>
        <w:t xml:space="preserve"> </w:t>
      </w:r>
      <w:r>
        <w:rPr>
          <w:color w:val="434343"/>
          <w:spacing w:val="-2"/>
        </w:rPr>
        <w:t>expiry</w:t>
      </w:r>
    </w:p>
    <w:p w:rsidR="004C596B" w:rsidRDefault="00072626">
      <w:pPr>
        <w:pStyle w:val="ListParagraph"/>
        <w:numPr>
          <w:ilvl w:val="1"/>
          <w:numId w:val="15"/>
        </w:numPr>
        <w:tabs>
          <w:tab w:val="left" w:pos="958"/>
          <w:tab w:val="left" w:pos="959"/>
        </w:tabs>
        <w:spacing w:before="118" w:line="297" w:lineRule="auto"/>
        <w:ind w:left="958" w:right="661" w:hanging="721"/>
      </w:pPr>
      <w:r>
        <w:t>If a</w:t>
      </w:r>
      <w:r>
        <w:rPr>
          <w:spacing w:val="-1"/>
        </w:rPr>
        <w:t xml:space="preserve"> </w:t>
      </w:r>
      <w:r>
        <w:t>Buyer has</w:t>
      </w:r>
      <w:r>
        <w:rPr>
          <w:spacing w:val="-3"/>
        </w:rPr>
        <w:t xml:space="preserve"> </w:t>
      </w:r>
      <w:r>
        <w:t>the</w:t>
      </w:r>
      <w:r>
        <w:rPr>
          <w:spacing w:val="-3"/>
        </w:rPr>
        <w:t xml:space="preserve"> </w:t>
      </w:r>
      <w:r>
        <w:t>right</w:t>
      </w:r>
      <w:r>
        <w:rPr>
          <w:spacing w:val="-2"/>
        </w:rPr>
        <w:t xml:space="preserve"> </w:t>
      </w:r>
      <w:r>
        <w:t>to</w:t>
      </w:r>
      <w:r>
        <w:rPr>
          <w:spacing w:val="-1"/>
        </w:rPr>
        <w:t xml:space="preserve"> </w:t>
      </w:r>
      <w:r>
        <w:t>End</w:t>
      </w:r>
      <w:r>
        <w:rPr>
          <w:spacing w:val="-1"/>
        </w:rPr>
        <w:t xml:space="preserve"> </w:t>
      </w:r>
      <w:r>
        <w:t>a</w:t>
      </w:r>
      <w:r>
        <w:rPr>
          <w:spacing w:val="-3"/>
        </w:rPr>
        <w:t xml:space="preserve"> </w:t>
      </w:r>
      <w:r>
        <w:t>Call-Off Contract,</w:t>
      </w:r>
      <w:r>
        <w:rPr>
          <w:spacing w:val="-2"/>
        </w:rPr>
        <w:t xml:space="preserve"> </w:t>
      </w:r>
      <w:r>
        <w:t>it</w:t>
      </w:r>
      <w:r>
        <w:rPr>
          <w:spacing w:val="-2"/>
        </w:rPr>
        <w:t xml:space="preserve"> </w:t>
      </w:r>
      <w:r>
        <w:t>may</w:t>
      </w:r>
      <w:r>
        <w:rPr>
          <w:spacing w:val="-3"/>
        </w:rPr>
        <w:t xml:space="preserve"> </w:t>
      </w:r>
      <w:r>
        <w:t>elect</w:t>
      </w:r>
      <w:r>
        <w:rPr>
          <w:spacing w:val="-2"/>
        </w:rPr>
        <w:t xml:space="preserve"> </w:t>
      </w:r>
      <w:r>
        <w:t>to</w:t>
      </w:r>
      <w:r>
        <w:rPr>
          <w:spacing w:val="-3"/>
        </w:rPr>
        <w:t xml:space="preserve"> </w:t>
      </w:r>
      <w:r>
        <w:t>suspend</w:t>
      </w:r>
      <w:r>
        <w:rPr>
          <w:spacing w:val="-3"/>
        </w:rPr>
        <w:t xml:space="preserve"> </w:t>
      </w:r>
      <w:r>
        <w:t>this Call-Off Contract or any part of it.</w:t>
      </w:r>
    </w:p>
    <w:p w:rsidR="004C596B" w:rsidRDefault="004C596B">
      <w:pPr>
        <w:pStyle w:val="BodyText"/>
        <w:spacing w:before="10"/>
        <w:rPr>
          <w:sz w:val="26"/>
        </w:rPr>
      </w:pPr>
    </w:p>
    <w:p w:rsidR="004C596B" w:rsidRDefault="00072626">
      <w:pPr>
        <w:pStyle w:val="ListParagraph"/>
        <w:numPr>
          <w:ilvl w:val="1"/>
          <w:numId w:val="15"/>
        </w:numPr>
        <w:tabs>
          <w:tab w:val="left" w:pos="958"/>
          <w:tab w:val="left" w:pos="959"/>
        </w:tabs>
        <w:spacing w:line="297" w:lineRule="auto"/>
        <w:ind w:left="958" w:right="208" w:hanging="721"/>
      </w:pPr>
      <w:r>
        <w:t>Even</w:t>
      </w:r>
      <w:r>
        <w:rPr>
          <w:spacing w:val="-1"/>
        </w:rPr>
        <w:t xml:space="preserve"> </w:t>
      </w:r>
      <w:r>
        <w:t>if a</w:t>
      </w:r>
      <w:r>
        <w:rPr>
          <w:spacing w:val="-3"/>
        </w:rPr>
        <w:t xml:space="preserve"> </w:t>
      </w:r>
      <w:r>
        <w:t>notice</w:t>
      </w:r>
      <w:r>
        <w:rPr>
          <w:spacing w:val="-3"/>
        </w:rPr>
        <w:t xml:space="preserve"> </w:t>
      </w:r>
      <w:r>
        <w:t>has been</w:t>
      </w:r>
      <w:r>
        <w:rPr>
          <w:spacing w:val="-1"/>
        </w:rPr>
        <w:t xml:space="preserve"> </w:t>
      </w:r>
      <w:r>
        <w:t>served</w:t>
      </w:r>
      <w:r>
        <w:rPr>
          <w:spacing w:val="-1"/>
        </w:rPr>
        <w:t xml:space="preserve"> </w:t>
      </w:r>
      <w:r>
        <w:t>to</w:t>
      </w:r>
      <w:r>
        <w:rPr>
          <w:spacing w:val="-3"/>
        </w:rPr>
        <w:t xml:space="preserve"> </w:t>
      </w:r>
      <w:r>
        <w:t>End</w:t>
      </w:r>
      <w:r>
        <w:rPr>
          <w:spacing w:val="-3"/>
        </w:rPr>
        <w:t xml:space="preserve"> </w:t>
      </w:r>
      <w:r>
        <w:t>this Call-Off</w:t>
      </w:r>
      <w:r>
        <w:rPr>
          <w:spacing w:val="-2"/>
        </w:rPr>
        <w:t xml:space="preserve"> </w:t>
      </w:r>
      <w:r>
        <w:t>Contract</w:t>
      </w:r>
      <w:r>
        <w:rPr>
          <w:spacing w:val="-2"/>
        </w:rPr>
        <w:t xml:space="preserve"> </w:t>
      </w:r>
      <w:r>
        <w:t>or</w:t>
      </w:r>
      <w:r>
        <w:rPr>
          <w:spacing w:val="-2"/>
        </w:rPr>
        <w:t xml:space="preserve"> </w:t>
      </w:r>
      <w:r>
        <w:t>any</w:t>
      </w:r>
      <w:r>
        <w:rPr>
          <w:spacing w:val="-3"/>
        </w:rPr>
        <w:t xml:space="preserve"> </w:t>
      </w:r>
      <w:r>
        <w:t>part</w:t>
      </w:r>
      <w:r>
        <w:rPr>
          <w:spacing w:val="-2"/>
        </w:rPr>
        <w:t xml:space="preserve"> </w:t>
      </w:r>
      <w:r>
        <w:t>of it,</w:t>
      </w:r>
      <w:r>
        <w:rPr>
          <w:spacing w:val="-2"/>
        </w:rPr>
        <w:t xml:space="preserve"> </w:t>
      </w:r>
      <w:r>
        <w:t>the</w:t>
      </w:r>
      <w:r>
        <w:rPr>
          <w:spacing w:val="-1"/>
        </w:rPr>
        <w:t xml:space="preserve"> </w:t>
      </w:r>
      <w:r>
        <w:t>Supplier must</w:t>
      </w:r>
      <w:r>
        <w:rPr>
          <w:spacing w:val="-2"/>
        </w:rPr>
        <w:t xml:space="preserve"> </w:t>
      </w:r>
      <w:r>
        <w:t>continue</w:t>
      </w:r>
      <w:r>
        <w:rPr>
          <w:spacing w:val="-1"/>
        </w:rPr>
        <w:t xml:space="preserve"> </w:t>
      </w:r>
      <w:r>
        <w:t>to</w:t>
      </w:r>
      <w:r>
        <w:rPr>
          <w:spacing w:val="-3"/>
        </w:rPr>
        <w:t xml:space="preserve"> </w:t>
      </w:r>
      <w:r>
        <w:t>provide</w:t>
      </w:r>
      <w:r>
        <w:rPr>
          <w:spacing w:val="-1"/>
        </w:rPr>
        <w:t xml:space="preserve"> </w:t>
      </w:r>
      <w:r>
        <w:t>the</w:t>
      </w:r>
      <w:r>
        <w:rPr>
          <w:spacing w:val="-3"/>
        </w:rPr>
        <w:t xml:space="preserve"> </w:t>
      </w:r>
      <w:r>
        <w:t>ordered</w:t>
      </w:r>
      <w:r>
        <w:rPr>
          <w:spacing w:val="-3"/>
        </w:rPr>
        <w:t xml:space="preserve"> </w:t>
      </w:r>
      <w:r>
        <w:t>G-Cloud</w:t>
      </w:r>
      <w:r>
        <w:rPr>
          <w:spacing w:val="-1"/>
        </w:rPr>
        <w:t xml:space="preserve"> </w:t>
      </w:r>
      <w:r>
        <w:t>Services</w:t>
      </w:r>
      <w:r>
        <w:rPr>
          <w:spacing w:val="-1"/>
        </w:rPr>
        <w:t xml:space="preserve"> </w:t>
      </w:r>
      <w:r>
        <w:t>until</w:t>
      </w:r>
      <w:r>
        <w:rPr>
          <w:spacing w:val="-1"/>
        </w:rPr>
        <w:t xml:space="preserve"> </w:t>
      </w:r>
      <w:r>
        <w:t>the</w:t>
      </w:r>
      <w:r>
        <w:rPr>
          <w:spacing w:val="-3"/>
        </w:rPr>
        <w:t xml:space="preserve"> </w:t>
      </w:r>
      <w:r>
        <w:t>dates</w:t>
      </w:r>
      <w:r>
        <w:rPr>
          <w:spacing w:val="-3"/>
        </w:rPr>
        <w:t xml:space="preserve"> </w:t>
      </w:r>
      <w:r>
        <w:t>set</w:t>
      </w:r>
      <w:r>
        <w:rPr>
          <w:spacing w:val="-2"/>
        </w:rPr>
        <w:t xml:space="preserve"> </w:t>
      </w:r>
      <w:r>
        <w:t>out in</w:t>
      </w:r>
      <w:r>
        <w:rPr>
          <w:spacing w:val="-3"/>
        </w:rPr>
        <w:t xml:space="preserve"> </w:t>
      </w:r>
      <w:r>
        <w:t>the</w:t>
      </w:r>
      <w:r>
        <w:rPr>
          <w:spacing w:val="-1"/>
        </w:rPr>
        <w:t xml:space="preserve"> </w:t>
      </w:r>
      <w:r>
        <w:t>notice.</w:t>
      </w:r>
    </w:p>
    <w:p w:rsidR="004C596B" w:rsidRDefault="004C596B">
      <w:pPr>
        <w:pStyle w:val="BodyText"/>
        <w:spacing w:before="9"/>
        <w:rPr>
          <w:sz w:val="26"/>
        </w:rPr>
      </w:pPr>
    </w:p>
    <w:p w:rsidR="004C596B" w:rsidRDefault="00072626">
      <w:pPr>
        <w:pStyle w:val="ListParagraph"/>
        <w:numPr>
          <w:ilvl w:val="1"/>
          <w:numId w:val="15"/>
        </w:numPr>
        <w:tabs>
          <w:tab w:val="left" w:pos="958"/>
          <w:tab w:val="left" w:pos="959"/>
        </w:tabs>
        <w:spacing w:before="1" w:line="297" w:lineRule="auto"/>
        <w:ind w:left="958" w:right="137" w:hanging="721"/>
      </w:pPr>
      <w:r>
        <w:t>The rights and obligations of the Parties will cease on the Expiry Date or End Date whichever</w:t>
      </w:r>
      <w:r>
        <w:rPr>
          <w:spacing w:val="-2"/>
        </w:rPr>
        <w:t xml:space="preserve"> </w:t>
      </w:r>
      <w:r>
        <w:t>applies)</w:t>
      </w:r>
      <w:r>
        <w:rPr>
          <w:spacing w:val="-2"/>
        </w:rPr>
        <w:t xml:space="preserve"> </w:t>
      </w:r>
      <w:r>
        <w:t>of</w:t>
      </w:r>
      <w:r>
        <w:rPr>
          <w:spacing w:val="-2"/>
        </w:rPr>
        <w:t xml:space="preserve"> </w:t>
      </w:r>
      <w:r>
        <w:t>this</w:t>
      </w:r>
      <w:r>
        <w:rPr>
          <w:spacing w:val="-2"/>
        </w:rPr>
        <w:t xml:space="preserve"> </w:t>
      </w:r>
      <w:r>
        <w:t>Call-Off</w:t>
      </w:r>
      <w:r>
        <w:rPr>
          <w:spacing w:val="-2"/>
        </w:rPr>
        <w:t xml:space="preserve"> </w:t>
      </w:r>
      <w:r>
        <w:t>Contract,</w:t>
      </w:r>
      <w:r>
        <w:rPr>
          <w:spacing w:val="-2"/>
        </w:rPr>
        <w:t xml:space="preserve"> </w:t>
      </w:r>
      <w:r>
        <w:t>except</w:t>
      </w:r>
      <w:r>
        <w:rPr>
          <w:spacing w:val="-4"/>
        </w:rPr>
        <w:t xml:space="preserve"> </w:t>
      </w:r>
      <w:r>
        <w:t>those</w:t>
      </w:r>
      <w:r>
        <w:rPr>
          <w:spacing w:val="-5"/>
        </w:rPr>
        <w:t xml:space="preserve"> </w:t>
      </w:r>
      <w:r>
        <w:t>continuing</w:t>
      </w:r>
      <w:r>
        <w:rPr>
          <w:spacing w:val="-3"/>
        </w:rPr>
        <w:t xml:space="preserve"> </w:t>
      </w:r>
      <w:r>
        <w:t>provisions</w:t>
      </w:r>
      <w:r>
        <w:rPr>
          <w:spacing w:val="-2"/>
        </w:rPr>
        <w:t xml:space="preserve"> </w:t>
      </w:r>
      <w:r>
        <w:t>described</w:t>
      </w:r>
      <w:r>
        <w:rPr>
          <w:spacing w:val="-5"/>
        </w:rPr>
        <w:t xml:space="preserve"> </w:t>
      </w:r>
      <w:r>
        <w:t>in clause 19.4.</w:t>
      </w:r>
    </w:p>
    <w:p w:rsidR="004C596B" w:rsidRDefault="004C596B">
      <w:pPr>
        <w:spacing w:line="297" w:lineRule="auto"/>
        <w:sectPr w:rsidR="004C596B">
          <w:pgSz w:w="11930" w:h="16850"/>
          <w:pgMar w:top="1020" w:right="1040" w:bottom="280" w:left="880" w:header="182" w:footer="0" w:gutter="0"/>
          <w:cols w:space="720"/>
        </w:sectPr>
      </w:pPr>
    </w:p>
    <w:p w:rsidR="004C596B" w:rsidRDefault="00072626">
      <w:pPr>
        <w:pStyle w:val="ListParagraph"/>
        <w:numPr>
          <w:ilvl w:val="1"/>
          <w:numId w:val="15"/>
        </w:numPr>
        <w:tabs>
          <w:tab w:val="left" w:pos="965"/>
          <w:tab w:val="left" w:pos="967"/>
        </w:tabs>
        <w:spacing w:before="86"/>
        <w:ind w:left="966" w:hanging="729"/>
      </w:pPr>
      <w:r>
        <w:lastRenderedPageBreak/>
        <w:t>Ending</w:t>
      </w:r>
      <w:r>
        <w:rPr>
          <w:spacing w:val="-4"/>
        </w:rPr>
        <w:t xml:space="preserve"> </w:t>
      </w:r>
      <w:r>
        <w:t>or</w:t>
      </w:r>
      <w:r>
        <w:rPr>
          <w:spacing w:val="-4"/>
        </w:rPr>
        <w:t xml:space="preserve"> </w:t>
      </w:r>
      <w:r>
        <w:t>expiry</w:t>
      </w:r>
      <w:r>
        <w:rPr>
          <w:spacing w:val="-7"/>
        </w:rPr>
        <w:t xml:space="preserve"> </w:t>
      </w:r>
      <w:r>
        <w:t>of</w:t>
      </w:r>
      <w:r>
        <w:rPr>
          <w:spacing w:val="-3"/>
        </w:rPr>
        <w:t xml:space="preserve"> </w:t>
      </w:r>
      <w:r>
        <w:t>this</w:t>
      </w:r>
      <w:r>
        <w:rPr>
          <w:spacing w:val="-7"/>
        </w:rPr>
        <w:t xml:space="preserve"> </w:t>
      </w:r>
      <w:r>
        <w:t>Call-Off</w:t>
      </w:r>
      <w:r>
        <w:rPr>
          <w:spacing w:val="-3"/>
        </w:rPr>
        <w:t xml:space="preserve"> </w:t>
      </w:r>
      <w:r>
        <w:t>Contract</w:t>
      </w:r>
      <w:r>
        <w:rPr>
          <w:spacing w:val="-6"/>
        </w:rPr>
        <w:t xml:space="preserve"> </w:t>
      </w:r>
      <w:r>
        <w:t>will</w:t>
      </w:r>
      <w:r>
        <w:rPr>
          <w:spacing w:val="-5"/>
        </w:rPr>
        <w:t xml:space="preserve"> </w:t>
      </w:r>
      <w:r>
        <w:t>not</w:t>
      </w:r>
      <w:r>
        <w:rPr>
          <w:spacing w:val="-3"/>
        </w:rPr>
        <w:t xml:space="preserve"> </w:t>
      </w:r>
      <w:r>
        <w:rPr>
          <w:spacing w:val="-2"/>
        </w:rPr>
        <w:t>affect:</w:t>
      </w:r>
    </w:p>
    <w:p w:rsidR="004C596B" w:rsidRDefault="004C596B">
      <w:pPr>
        <w:pStyle w:val="BodyText"/>
        <w:spacing w:before="3"/>
        <w:rPr>
          <w:sz w:val="32"/>
        </w:rPr>
      </w:pPr>
    </w:p>
    <w:p w:rsidR="004C596B" w:rsidRDefault="00072626">
      <w:pPr>
        <w:pStyle w:val="ListParagraph"/>
        <w:numPr>
          <w:ilvl w:val="2"/>
          <w:numId w:val="15"/>
        </w:numPr>
        <w:tabs>
          <w:tab w:val="left" w:pos="1657"/>
        </w:tabs>
        <w:ind w:left="1656"/>
      </w:pPr>
      <w:r>
        <w:t>any</w:t>
      </w:r>
      <w:r>
        <w:rPr>
          <w:spacing w:val="-10"/>
        </w:rPr>
        <w:t xml:space="preserve"> </w:t>
      </w:r>
      <w:r>
        <w:t>rights,</w:t>
      </w:r>
      <w:r>
        <w:rPr>
          <w:spacing w:val="-6"/>
        </w:rPr>
        <w:t xml:space="preserve"> </w:t>
      </w:r>
      <w:r>
        <w:t>remedies</w:t>
      </w:r>
      <w:r>
        <w:rPr>
          <w:spacing w:val="-6"/>
        </w:rPr>
        <w:t xml:space="preserve"> </w:t>
      </w:r>
      <w:r>
        <w:t>or</w:t>
      </w:r>
      <w:r>
        <w:rPr>
          <w:spacing w:val="-7"/>
        </w:rPr>
        <w:t xml:space="preserve"> </w:t>
      </w:r>
      <w:r>
        <w:t>obligations</w:t>
      </w:r>
      <w:r>
        <w:rPr>
          <w:spacing w:val="-4"/>
        </w:rPr>
        <w:t xml:space="preserve"> </w:t>
      </w:r>
      <w:r>
        <w:t>accrued</w:t>
      </w:r>
      <w:r>
        <w:rPr>
          <w:spacing w:val="-8"/>
        </w:rPr>
        <w:t xml:space="preserve"> </w:t>
      </w:r>
      <w:r>
        <w:t>before</w:t>
      </w:r>
      <w:r>
        <w:rPr>
          <w:spacing w:val="-5"/>
        </w:rPr>
        <w:t xml:space="preserve"> </w:t>
      </w:r>
      <w:r>
        <w:t>its</w:t>
      </w:r>
      <w:r>
        <w:rPr>
          <w:spacing w:val="-7"/>
        </w:rPr>
        <w:t xml:space="preserve"> </w:t>
      </w:r>
      <w:r>
        <w:t>Ending</w:t>
      </w:r>
      <w:r>
        <w:rPr>
          <w:spacing w:val="-4"/>
        </w:rPr>
        <w:t xml:space="preserve"> </w:t>
      </w:r>
      <w:r>
        <w:t>or</w:t>
      </w:r>
      <w:r>
        <w:rPr>
          <w:spacing w:val="-4"/>
        </w:rPr>
        <w:t xml:space="preserve"> </w:t>
      </w:r>
      <w:r>
        <w:rPr>
          <w:spacing w:val="-2"/>
        </w:rPr>
        <w:t>expiration</w:t>
      </w:r>
    </w:p>
    <w:p w:rsidR="004C596B" w:rsidRDefault="004C596B">
      <w:pPr>
        <w:pStyle w:val="BodyText"/>
        <w:spacing w:before="10"/>
        <w:rPr>
          <w:sz w:val="31"/>
        </w:rPr>
      </w:pPr>
    </w:p>
    <w:p w:rsidR="004C596B" w:rsidRDefault="00072626">
      <w:pPr>
        <w:pStyle w:val="ListParagraph"/>
        <w:numPr>
          <w:ilvl w:val="2"/>
          <w:numId w:val="15"/>
        </w:numPr>
        <w:tabs>
          <w:tab w:val="left" w:pos="1648"/>
        </w:tabs>
        <w:spacing w:line="300" w:lineRule="auto"/>
        <w:ind w:left="1693" w:right="346" w:hanging="720"/>
      </w:pPr>
      <w:r>
        <w:t>the</w:t>
      </w:r>
      <w:r>
        <w:rPr>
          <w:spacing w:val="-4"/>
        </w:rPr>
        <w:t xml:space="preserve"> </w:t>
      </w:r>
      <w:r>
        <w:t>right</w:t>
      </w:r>
      <w:r>
        <w:rPr>
          <w:spacing w:val="-3"/>
        </w:rPr>
        <w:t xml:space="preserve"> </w:t>
      </w:r>
      <w:r>
        <w:t>of either</w:t>
      </w:r>
      <w:r>
        <w:rPr>
          <w:spacing w:val="-3"/>
        </w:rPr>
        <w:t xml:space="preserve"> </w:t>
      </w:r>
      <w:r>
        <w:t>Party</w:t>
      </w:r>
      <w:r>
        <w:rPr>
          <w:spacing w:val="-4"/>
        </w:rPr>
        <w:t xml:space="preserve"> </w:t>
      </w:r>
      <w:r>
        <w:t>to</w:t>
      </w:r>
      <w:r>
        <w:rPr>
          <w:spacing w:val="-4"/>
        </w:rPr>
        <w:t xml:space="preserve"> </w:t>
      </w:r>
      <w:r>
        <w:t>recover</w:t>
      </w:r>
      <w:r>
        <w:rPr>
          <w:spacing w:val="-3"/>
        </w:rPr>
        <w:t xml:space="preserve"> </w:t>
      </w:r>
      <w:r>
        <w:t>any</w:t>
      </w:r>
      <w:r>
        <w:rPr>
          <w:spacing w:val="-4"/>
        </w:rPr>
        <w:t xml:space="preserve"> </w:t>
      </w:r>
      <w:r>
        <w:t>amount</w:t>
      </w:r>
      <w:r>
        <w:rPr>
          <w:spacing w:val="-1"/>
        </w:rPr>
        <w:t xml:space="preserve"> </w:t>
      </w:r>
      <w:r>
        <w:t>outstanding</w:t>
      </w:r>
      <w:r>
        <w:rPr>
          <w:spacing w:val="-2"/>
        </w:rPr>
        <w:t xml:space="preserve"> </w:t>
      </w:r>
      <w:r>
        <w:t>at</w:t>
      </w:r>
      <w:r>
        <w:rPr>
          <w:spacing w:val="-2"/>
        </w:rPr>
        <w:t xml:space="preserve"> </w:t>
      </w:r>
      <w:r>
        <w:t>the</w:t>
      </w:r>
      <w:r>
        <w:rPr>
          <w:spacing w:val="-4"/>
        </w:rPr>
        <w:t xml:space="preserve"> </w:t>
      </w:r>
      <w:r>
        <w:t>time</w:t>
      </w:r>
      <w:r>
        <w:rPr>
          <w:spacing w:val="-2"/>
        </w:rPr>
        <w:t xml:space="preserve"> </w:t>
      </w:r>
      <w:r>
        <w:t xml:space="preserve">of Ending or </w:t>
      </w:r>
      <w:r>
        <w:rPr>
          <w:spacing w:val="-2"/>
        </w:rPr>
        <w:t>expiry</w:t>
      </w:r>
    </w:p>
    <w:p w:rsidR="004C596B" w:rsidRDefault="004C596B">
      <w:pPr>
        <w:pStyle w:val="BodyText"/>
        <w:spacing w:before="4"/>
        <w:rPr>
          <w:sz w:val="26"/>
        </w:rPr>
      </w:pPr>
    </w:p>
    <w:p w:rsidR="004C596B" w:rsidRDefault="00072626">
      <w:pPr>
        <w:pStyle w:val="ListParagraph"/>
        <w:numPr>
          <w:ilvl w:val="2"/>
          <w:numId w:val="15"/>
        </w:numPr>
        <w:tabs>
          <w:tab w:val="left" w:pos="1648"/>
        </w:tabs>
        <w:spacing w:line="300" w:lineRule="auto"/>
        <w:ind w:left="1693" w:right="620" w:hanging="720"/>
      </w:pPr>
      <w:r>
        <w:t>the</w:t>
      </w:r>
      <w:r>
        <w:rPr>
          <w:spacing w:val="-5"/>
        </w:rPr>
        <w:t xml:space="preserve"> </w:t>
      </w:r>
      <w:r>
        <w:t>continuing</w:t>
      </w:r>
      <w:r>
        <w:rPr>
          <w:spacing w:val="-3"/>
        </w:rPr>
        <w:t xml:space="preserve"> </w:t>
      </w:r>
      <w:r>
        <w:t>rights,</w:t>
      </w:r>
      <w:r>
        <w:rPr>
          <w:spacing w:val="-4"/>
        </w:rPr>
        <w:t xml:space="preserve"> </w:t>
      </w:r>
      <w:r>
        <w:t>remedies</w:t>
      </w:r>
      <w:r>
        <w:rPr>
          <w:spacing w:val="-3"/>
        </w:rPr>
        <w:t xml:space="preserve"> </w:t>
      </w:r>
      <w:r>
        <w:t>or</w:t>
      </w:r>
      <w:r>
        <w:rPr>
          <w:spacing w:val="-2"/>
        </w:rPr>
        <w:t xml:space="preserve"> </w:t>
      </w:r>
      <w:r>
        <w:t>obligations</w:t>
      </w:r>
      <w:r>
        <w:rPr>
          <w:spacing w:val="-2"/>
        </w:rPr>
        <w:t xml:space="preserve"> </w:t>
      </w:r>
      <w:r>
        <w:t>of</w:t>
      </w:r>
      <w:r>
        <w:rPr>
          <w:spacing w:val="-1"/>
        </w:rPr>
        <w:t xml:space="preserve"> </w:t>
      </w:r>
      <w:r>
        <w:t>the</w:t>
      </w:r>
      <w:r>
        <w:rPr>
          <w:spacing w:val="-5"/>
        </w:rPr>
        <w:t xml:space="preserve"> </w:t>
      </w:r>
      <w:r>
        <w:t>Buyer</w:t>
      </w:r>
      <w:r>
        <w:rPr>
          <w:spacing w:val="-2"/>
        </w:rPr>
        <w:t xml:space="preserve"> </w:t>
      </w:r>
      <w:r>
        <w:t>or</w:t>
      </w:r>
      <w:r>
        <w:rPr>
          <w:spacing w:val="-4"/>
        </w:rPr>
        <w:t xml:space="preserve"> </w:t>
      </w:r>
      <w:r>
        <w:t>the</w:t>
      </w:r>
      <w:r>
        <w:rPr>
          <w:spacing w:val="-3"/>
        </w:rPr>
        <w:t xml:space="preserve"> </w:t>
      </w:r>
      <w:r>
        <w:t>Supplier</w:t>
      </w:r>
      <w:r>
        <w:rPr>
          <w:spacing w:val="-2"/>
        </w:rPr>
        <w:t xml:space="preserve"> </w:t>
      </w:r>
      <w:r>
        <w:t xml:space="preserve">under </w:t>
      </w:r>
      <w:r>
        <w:rPr>
          <w:spacing w:val="-2"/>
        </w:rPr>
        <w:t>clauses</w:t>
      </w:r>
    </w:p>
    <w:p w:rsidR="004C596B" w:rsidRDefault="00072626">
      <w:pPr>
        <w:pStyle w:val="ListParagraph"/>
        <w:numPr>
          <w:ilvl w:val="0"/>
          <w:numId w:val="13"/>
        </w:numPr>
        <w:tabs>
          <w:tab w:val="left" w:pos="1693"/>
          <w:tab w:val="left" w:pos="1694"/>
        </w:tabs>
        <w:spacing w:before="6"/>
        <w:ind w:left="1693" w:hanging="361"/>
      </w:pPr>
      <w:r>
        <w:t>7</w:t>
      </w:r>
      <w:r>
        <w:rPr>
          <w:spacing w:val="-6"/>
        </w:rPr>
        <w:t xml:space="preserve"> </w:t>
      </w:r>
      <w:r>
        <w:t>(Payment,</w:t>
      </w:r>
      <w:r>
        <w:rPr>
          <w:spacing w:val="-3"/>
        </w:rPr>
        <w:t xml:space="preserve"> </w:t>
      </w:r>
      <w:r>
        <w:t>VAT</w:t>
      </w:r>
      <w:r>
        <w:rPr>
          <w:spacing w:val="-6"/>
        </w:rPr>
        <w:t xml:space="preserve"> </w:t>
      </w:r>
      <w:r>
        <w:t>and</w:t>
      </w:r>
      <w:r>
        <w:rPr>
          <w:spacing w:val="-5"/>
        </w:rPr>
        <w:t xml:space="preserve"> </w:t>
      </w:r>
      <w:r>
        <w:t>Call-Off</w:t>
      </w:r>
      <w:r>
        <w:rPr>
          <w:spacing w:val="-4"/>
        </w:rPr>
        <w:t xml:space="preserve"> </w:t>
      </w:r>
      <w:r>
        <w:t>Contract</w:t>
      </w:r>
      <w:r>
        <w:rPr>
          <w:spacing w:val="-3"/>
        </w:rPr>
        <w:t xml:space="preserve"> </w:t>
      </w:r>
      <w:r>
        <w:rPr>
          <w:spacing w:val="-2"/>
        </w:rPr>
        <w:t>charges)</w:t>
      </w:r>
    </w:p>
    <w:p w:rsidR="004C596B" w:rsidRDefault="00072626">
      <w:pPr>
        <w:pStyle w:val="ListParagraph"/>
        <w:numPr>
          <w:ilvl w:val="0"/>
          <w:numId w:val="13"/>
        </w:numPr>
        <w:tabs>
          <w:tab w:val="left" w:pos="1693"/>
          <w:tab w:val="left" w:pos="1694"/>
        </w:tabs>
        <w:spacing w:before="81"/>
        <w:ind w:left="1693" w:hanging="361"/>
      </w:pPr>
      <w:r>
        <w:t>8</w:t>
      </w:r>
      <w:r>
        <w:rPr>
          <w:spacing w:val="-3"/>
        </w:rPr>
        <w:t xml:space="preserve"> </w:t>
      </w:r>
      <w:r>
        <w:t>(Recovery</w:t>
      </w:r>
      <w:r>
        <w:rPr>
          <w:spacing w:val="-4"/>
        </w:rPr>
        <w:t xml:space="preserve"> </w:t>
      </w:r>
      <w:r>
        <w:t>of</w:t>
      </w:r>
      <w:r>
        <w:rPr>
          <w:spacing w:val="-1"/>
        </w:rPr>
        <w:t xml:space="preserve"> </w:t>
      </w:r>
      <w:r>
        <w:t>sums</w:t>
      </w:r>
      <w:r>
        <w:rPr>
          <w:spacing w:val="-4"/>
        </w:rPr>
        <w:t xml:space="preserve"> </w:t>
      </w:r>
      <w:r>
        <w:t>due</w:t>
      </w:r>
      <w:r>
        <w:rPr>
          <w:spacing w:val="-4"/>
        </w:rPr>
        <w:t xml:space="preserve"> </w:t>
      </w:r>
      <w:r>
        <w:t>and</w:t>
      </w:r>
      <w:r>
        <w:rPr>
          <w:spacing w:val="-5"/>
        </w:rPr>
        <w:t xml:space="preserve"> </w:t>
      </w:r>
      <w:r>
        <w:t>right</w:t>
      </w:r>
      <w:r>
        <w:rPr>
          <w:spacing w:val="-1"/>
        </w:rPr>
        <w:t xml:space="preserve"> </w:t>
      </w:r>
      <w:r>
        <w:t>of</w:t>
      </w:r>
      <w:r>
        <w:rPr>
          <w:spacing w:val="-3"/>
        </w:rPr>
        <w:t xml:space="preserve"> </w:t>
      </w:r>
      <w:r>
        <w:t>set-</w:t>
      </w:r>
      <w:r>
        <w:rPr>
          <w:spacing w:val="-4"/>
        </w:rPr>
        <w:t>off)</w:t>
      </w:r>
    </w:p>
    <w:p w:rsidR="004C596B" w:rsidRDefault="00072626">
      <w:pPr>
        <w:pStyle w:val="ListParagraph"/>
        <w:numPr>
          <w:ilvl w:val="0"/>
          <w:numId w:val="13"/>
        </w:numPr>
        <w:tabs>
          <w:tab w:val="left" w:pos="1693"/>
          <w:tab w:val="left" w:pos="1694"/>
        </w:tabs>
        <w:spacing w:before="83"/>
        <w:ind w:left="1693" w:hanging="361"/>
      </w:pPr>
      <w:r>
        <w:t xml:space="preserve">9 </w:t>
      </w:r>
      <w:r>
        <w:rPr>
          <w:spacing w:val="-2"/>
        </w:rPr>
        <w:t>(Insurance)</w:t>
      </w:r>
    </w:p>
    <w:p w:rsidR="004C596B" w:rsidRDefault="00072626">
      <w:pPr>
        <w:pStyle w:val="ListParagraph"/>
        <w:numPr>
          <w:ilvl w:val="0"/>
          <w:numId w:val="13"/>
        </w:numPr>
        <w:tabs>
          <w:tab w:val="left" w:pos="1693"/>
          <w:tab w:val="left" w:pos="1694"/>
        </w:tabs>
        <w:spacing w:before="83"/>
        <w:ind w:left="1693" w:hanging="361"/>
      </w:pPr>
      <w:r>
        <w:t xml:space="preserve">10 </w:t>
      </w:r>
      <w:r>
        <w:rPr>
          <w:spacing w:val="-2"/>
        </w:rPr>
        <w:t>(Confidentiality)</w:t>
      </w:r>
    </w:p>
    <w:p w:rsidR="004C596B" w:rsidRDefault="00072626">
      <w:pPr>
        <w:pStyle w:val="ListParagraph"/>
        <w:numPr>
          <w:ilvl w:val="0"/>
          <w:numId w:val="13"/>
        </w:numPr>
        <w:tabs>
          <w:tab w:val="left" w:pos="1693"/>
          <w:tab w:val="left" w:pos="1694"/>
        </w:tabs>
        <w:spacing w:before="86"/>
        <w:ind w:left="1693" w:hanging="361"/>
      </w:pPr>
      <w:r>
        <w:t>11</w:t>
      </w:r>
      <w:r>
        <w:rPr>
          <w:spacing w:val="-8"/>
        </w:rPr>
        <w:t xml:space="preserve"> </w:t>
      </w:r>
      <w:r>
        <w:t>(Intellectual</w:t>
      </w:r>
      <w:r>
        <w:rPr>
          <w:spacing w:val="-7"/>
        </w:rPr>
        <w:t xml:space="preserve"> </w:t>
      </w:r>
      <w:r>
        <w:t>property</w:t>
      </w:r>
      <w:r>
        <w:rPr>
          <w:spacing w:val="-9"/>
        </w:rPr>
        <w:t xml:space="preserve"> </w:t>
      </w:r>
      <w:r>
        <w:rPr>
          <w:spacing w:val="-2"/>
        </w:rPr>
        <w:t>rights)</w:t>
      </w:r>
    </w:p>
    <w:p w:rsidR="004C596B" w:rsidRDefault="00072626">
      <w:pPr>
        <w:pStyle w:val="ListParagraph"/>
        <w:numPr>
          <w:ilvl w:val="0"/>
          <w:numId w:val="13"/>
        </w:numPr>
        <w:tabs>
          <w:tab w:val="left" w:pos="1693"/>
          <w:tab w:val="left" w:pos="1694"/>
        </w:tabs>
        <w:spacing w:before="83"/>
        <w:ind w:left="1693" w:hanging="361"/>
      </w:pPr>
      <w:r>
        <w:t>12</w:t>
      </w:r>
      <w:r>
        <w:rPr>
          <w:spacing w:val="-5"/>
        </w:rPr>
        <w:t xml:space="preserve"> </w:t>
      </w:r>
      <w:r>
        <w:t>(Protection</w:t>
      </w:r>
      <w:r>
        <w:rPr>
          <w:spacing w:val="-5"/>
        </w:rPr>
        <w:t xml:space="preserve"> </w:t>
      </w:r>
      <w:r>
        <w:t>of</w:t>
      </w:r>
      <w:r>
        <w:rPr>
          <w:spacing w:val="-2"/>
        </w:rPr>
        <w:t xml:space="preserve"> information)</w:t>
      </w:r>
    </w:p>
    <w:p w:rsidR="004C596B" w:rsidRDefault="00072626">
      <w:pPr>
        <w:pStyle w:val="ListParagraph"/>
        <w:numPr>
          <w:ilvl w:val="0"/>
          <w:numId w:val="13"/>
        </w:numPr>
        <w:tabs>
          <w:tab w:val="left" w:pos="1693"/>
          <w:tab w:val="left" w:pos="1694"/>
        </w:tabs>
        <w:spacing w:before="83"/>
        <w:ind w:left="1693" w:hanging="361"/>
      </w:pPr>
      <w:r>
        <w:t>13</w:t>
      </w:r>
      <w:r>
        <w:rPr>
          <w:spacing w:val="-3"/>
        </w:rPr>
        <w:t xml:space="preserve"> </w:t>
      </w:r>
      <w:r>
        <w:t>(Buyer</w:t>
      </w:r>
      <w:r>
        <w:rPr>
          <w:spacing w:val="-2"/>
        </w:rPr>
        <w:t xml:space="preserve"> data)</w:t>
      </w:r>
    </w:p>
    <w:p w:rsidR="004C596B" w:rsidRDefault="00072626">
      <w:pPr>
        <w:pStyle w:val="ListParagraph"/>
        <w:numPr>
          <w:ilvl w:val="0"/>
          <w:numId w:val="13"/>
        </w:numPr>
        <w:tabs>
          <w:tab w:val="left" w:pos="1693"/>
          <w:tab w:val="left" w:pos="1694"/>
        </w:tabs>
        <w:spacing w:before="59"/>
        <w:ind w:left="1693" w:hanging="361"/>
      </w:pPr>
      <w:r>
        <w:t>19</w:t>
      </w:r>
      <w:r>
        <w:rPr>
          <w:spacing w:val="-6"/>
        </w:rPr>
        <w:t xml:space="preserve"> </w:t>
      </w:r>
      <w:r>
        <w:t>(Consequences</w:t>
      </w:r>
      <w:r>
        <w:rPr>
          <w:spacing w:val="-7"/>
        </w:rPr>
        <w:t xml:space="preserve"> </w:t>
      </w:r>
      <w:r>
        <w:t>of</w:t>
      </w:r>
      <w:r>
        <w:rPr>
          <w:spacing w:val="-4"/>
        </w:rPr>
        <w:t xml:space="preserve"> </w:t>
      </w:r>
      <w:r>
        <w:t>suspension,</w:t>
      </w:r>
      <w:r>
        <w:rPr>
          <w:spacing w:val="-4"/>
        </w:rPr>
        <w:t xml:space="preserve"> </w:t>
      </w:r>
      <w:r>
        <w:t>ending</w:t>
      </w:r>
      <w:r>
        <w:rPr>
          <w:spacing w:val="-3"/>
        </w:rPr>
        <w:t xml:space="preserve"> </w:t>
      </w:r>
      <w:r>
        <w:t>and</w:t>
      </w:r>
      <w:r>
        <w:rPr>
          <w:spacing w:val="-7"/>
        </w:rPr>
        <w:t xml:space="preserve"> </w:t>
      </w:r>
      <w:r>
        <w:rPr>
          <w:spacing w:val="-2"/>
        </w:rPr>
        <w:t>expiry)</w:t>
      </w:r>
    </w:p>
    <w:p w:rsidR="004C596B" w:rsidRDefault="00072626">
      <w:pPr>
        <w:pStyle w:val="ListParagraph"/>
        <w:numPr>
          <w:ilvl w:val="0"/>
          <w:numId w:val="13"/>
        </w:numPr>
        <w:tabs>
          <w:tab w:val="left" w:pos="1693"/>
          <w:tab w:val="left" w:pos="1694"/>
        </w:tabs>
        <w:spacing w:before="62" w:line="295" w:lineRule="auto"/>
        <w:ind w:right="141" w:hanging="370"/>
      </w:pPr>
      <w:r>
        <w:t>24</w:t>
      </w:r>
      <w:r>
        <w:rPr>
          <w:spacing w:val="-3"/>
        </w:rPr>
        <w:t xml:space="preserve"> </w:t>
      </w:r>
      <w:r>
        <w:t>(Liability);</w:t>
      </w:r>
      <w:r>
        <w:rPr>
          <w:spacing w:val="-1"/>
        </w:rPr>
        <w:t xml:space="preserve"> </w:t>
      </w:r>
      <w:r>
        <w:t>and</w:t>
      </w:r>
      <w:r>
        <w:rPr>
          <w:spacing w:val="-3"/>
        </w:rPr>
        <w:t xml:space="preserve"> </w:t>
      </w:r>
      <w:r>
        <w:t>incorporated</w:t>
      </w:r>
      <w:r>
        <w:rPr>
          <w:spacing w:val="-5"/>
        </w:rPr>
        <w:t xml:space="preserve"> </w:t>
      </w:r>
      <w:r>
        <w:t>Framework</w:t>
      </w:r>
      <w:r>
        <w:rPr>
          <w:spacing w:val="-2"/>
        </w:rPr>
        <w:t xml:space="preserve"> </w:t>
      </w:r>
      <w:r>
        <w:t>Agreement</w:t>
      </w:r>
      <w:r>
        <w:rPr>
          <w:spacing w:val="-4"/>
        </w:rPr>
        <w:t xml:space="preserve"> </w:t>
      </w:r>
      <w:r>
        <w:t>clauses:</w:t>
      </w:r>
      <w:r>
        <w:rPr>
          <w:spacing w:val="-4"/>
        </w:rPr>
        <w:t xml:space="preserve"> </w:t>
      </w:r>
      <w:r>
        <w:t>4.1</w:t>
      </w:r>
      <w:r>
        <w:rPr>
          <w:spacing w:val="-5"/>
        </w:rPr>
        <w:t xml:space="preserve"> </w:t>
      </w:r>
      <w:r>
        <w:t>to</w:t>
      </w:r>
      <w:r>
        <w:rPr>
          <w:spacing w:val="-3"/>
        </w:rPr>
        <w:t xml:space="preserve"> </w:t>
      </w:r>
      <w:r>
        <w:t>4.6,</w:t>
      </w:r>
      <w:r>
        <w:rPr>
          <w:spacing w:val="-4"/>
        </w:rPr>
        <w:t xml:space="preserve"> </w:t>
      </w:r>
      <w:r>
        <w:t>(Liability), 24 (Conflicts of interest and ethical walls), 35 (Waiver and cumulative remedies)</w:t>
      </w:r>
    </w:p>
    <w:p w:rsidR="004C596B" w:rsidRDefault="004C596B">
      <w:pPr>
        <w:pStyle w:val="BodyText"/>
        <w:rPr>
          <w:sz w:val="24"/>
        </w:rPr>
      </w:pPr>
    </w:p>
    <w:p w:rsidR="004C596B" w:rsidRDefault="004C596B">
      <w:pPr>
        <w:pStyle w:val="BodyText"/>
        <w:spacing w:before="4"/>
        <w:rPr>
          <w:sz w:val="30"/>
        </w:rPr>
      </w:pPr>
    </w:p>
    <w:p w:rsidR="004C596B" w:rsidRDefault="00072626">
      <w:pPr>
        <w:pStyle w:val="ListParagraph"/>
        <w:numPr>
          <w:ilvl w:val="2"/>
          <w:numId w:val="15"/>
        </w:numPr>
        <w:tabs>
          <w:tab w:val="left" w:pos="1648"/>
        </w:tabs>
        <w:spacing w:line="300" w:lineRule="auto"/>
        <w:ind w:left="1693" w:right="598" w:hanging="720"/>
      </w:pPr>
      <w:r>
        <w:t>any</w:t>
      </w:r>
      <w:r>
        <w:rPr>
          <w:spacing w:val="-5"/>
        </w:rPr>
        <w:t xml:space="preserve"> </w:t>
      </w:r>
      <w:r>
        <w:t>other</w:t>
      </w:r>
      <w:r>
        <w:rPr>
          <w:spacing w:val="-4"/>
        </w:rPr>
        <w:t xml:space="preserve"> </w:t>
      </w:r>
      <w:r>
        <w:t>provision</w:t>
      </w:r>
      <w:r>
        <w:rPr>
          <w:spacing w:val="-3"/>
        </w:rPr>
        <w:t xml:space="preserve"> </w:t>
      </w:r>
      <w:r>
        <w:t>of</w:t>
      </w:r>
      <w:r>
        <w:rPr>
          <w:spacing w:val="-1"/>
        </w:rPr>
        <w:t xml:space="preserve"> </w:t>
      </w:r>
      <w:r>
        <w:t>the</w:t>
      </w:r>
      <w:r>
        <w:rPr>
          <w:spacing w:val="-5"/>
        </w:rPr>
        <w:t xml:space="preserve"> </w:t>
      </w:r>
      <w:r>
        <w:t>Framework</w:t>
      </w:r>
      <w:r>
        <w:rPr>
          <w:spacing w:val="-2"/>
        </w:rPr>
        <w:t xml:space="preserve"> </w:t>
      </w:r>
      <w:r>
        <w:t>Agreement</w:t>
      </w:r>
      <w:r>
        <w:rPr>
          <w:spacing w:val="-4"/>
        </w:rPr>
        <w:t xml:space="preserve"> </w:t>
      </w:r>
      <w:r>
        <w:t>or</w:t>
      </w:r>
      <w:r>
        <w:rPr>
          <w:spacing w:val="-4"/>
        </w:rPr>
        <w:t xml:space="preserve"> </w:t>
      </w:r>
      <w:r>
        <w:t>this</w:t>
      </w:r>
      <w:r>
        <w:rPr>
          <w:spacing w:val="-5"/>
        </w:rPr>
        <w:t xml:space="preserve"> </w:t>
      </w:r>
      <w:r>
        <w:t>Call-Off</w:t>
      </w:r>
      <w:r>
        <w:rPr>
          <w:spacing w:val="-1"/>
        </w:rPr>
        <w:t xml:space="preserve"> </w:t>
      </w:r>
      <w:r>
        <w:t>Contract</w:t>
      </w:r>
      <w:r>
        <w:rPr>
          <w:spacing w:val="-1"/>
        </w:rPr>
        <w:t xml:space="preserve"> </w:t>
      </w:r>
      <w:r>
        <w:t>which expressly or by implication is in force even if it Ends or expires.</w:t>
      </w:r>
    </w:p>
    <w:p w:rsidR="004C596B" w:rsidRDefault="004C596B">
      <w:pPr>
        <w:pStyle w:val="BodyText"/>
        <w:spacing w:before="7"/>
        <w:rPr>
          <w:sz w:val="26"/>
        </w:rPr>
      </w:pPr>
    </w:p>
    <w:p w:rsidR="004C596B" w:rsidRDefault="00072626">
      <w:pPr>
        <w:pStyle w:val="ListParagraph"/>
        <w:numPr>
          <w:ilvl w:val="1"/>
          <w:numId w:val="15"/>
        </w:numPr>
        <w:tabs>
          <w:tab w:val="left" w:pos="956"/>
          <w:tab w:val="left" w:pos="957"/>
        </w:tabs>
        <w:spacing w:before="1"/>
        <w:ind w:left="956" w:hanging="719"/>
      </w:pPr>
      <w:r>
        <w:t>At</w:t>
      </w:r>
      <w:r>
        <w:rPr>
          <w:spacing w:val="-4"/>
        </w:rPr>
        <w:t xml:space="preserve"> </w:t>
      </w:r>
      <w:r>
        <w:t>the</w:t>
      </w:r>
      <w:r>
        <w:rPr>
          <w:spacing w:val="-6"/>
        </w:rPr>
        <w:t xml:space="preserve"> </w:t>
      </w:r>
      <w:r>
        <w:t>end</w:t>
      </w:r>
      <w:r>
        <w:rPr>
          <w:spacing w:val="-6"/>
        </w:rPr>
        <w:t xml:space="preserve"> </w:t>
      </w:r>
      <w:r>
        <w:t>of</w:t>
      </w:r>
      <w:r>
        <w:rPr>
          <w:spacing w:val="-2"/>
        </w:rPr>
        <w:t xml:space="preserve"> </w:t>
      </w:r>
      <w:r>
        <w:t>the</w:t>
      </w:r>
      <w:r>
        <w:rPr>
          <w:spacing w:val="-6"/>
        </w:rPr>
        <w:t xml:space="preserve"> </w:t>
      </w:r>
      <w:r>
        <w:t>Call-Off</w:t>
      </w:r>
      <w:r>
        <w:rPr>
          <w:spacing w:val="-4"/>
        </w:rPr>
        <w:t xml:space="preserve"> </w:t>
      </w:r>
      <w:r>
        <w:t>Contract</w:t>
      </w:r>
      <w:r>
        <w:rPr>
          <w:spacing w:val="-7"/>
        </w:rPr>
        <w:t xml:space="preserve"> </w:t>
      </w:r>
      <w:r>
        <w:t>Term,</w:t>
      </w:r>
      <w:r>
        <w:rPr>
          <w:spacing w:val="-5"/>
        </w:rPr>
        <w:t xml:space="preserve"> </w:t>
      </w:r>
      <w:r>
        <w:t>the</w:t>
      </w:r>
      <w:r>
        <w:rPr>
          <w:spacing w:val="-6"/>
        </w:rPr>
        <w:t xml:space="preserve"> </w:t>
      </w:r>
      <w:r>
        <w:t>Supplier</w:t>
      </w:r>
      <w:r>
        <w:rPr>
          <w:spacing w:val="-3"/>
        </w:rPr>
        <w:t xml:space="preserve"> </w:t>
      </w:r>
      <w:r>
        <w:t>must</w:t>
      </w:r>
      <w:r>
        <w:rPr>
          <w:spacing w:val="-1"/>
        </w:rPr>
        <w:t xml:space="preserve"> </w:t>
      </w:r>
      <w:r>
        <w:rPr>
          <w:spacing w:val="-2"/>
        </w:rPr>
        <w:t>promptly:</w:t>
      </w:r>
    </w:p>
    <w:p w:rsidR="004C596B" w:rsidRDefault="004C596B">
      <w:pPr>
        <w:pStyle w:val="BodyText"/>
        <w:rPr>
          <w:sz w:val="32"/>
        </w:rPr>
      </w:pPr>
    </w:p>
    <w:p w:rsidR="004C596B" w:rsidRDefault="00072626">
      <w:pPr>
        <w:pStyle w:val="ListParagraph"/>
        <w:numPr>
          <w:ilvl w:val="2"/>
          <w:numId w:val="15"/>
        </w:numPr>
        <w:tabs>
          <w:tab w:val="left" w:pos="1694"/>
        </w:tabs>
        <w:spacing w:line="297" w:lineRule="auto"/>
        <w:ind w:left="1693" w:right="599" w:hanging="720"/>
      </w:pPr>
      <w:r>
        <w:t>return</w:t>
      </w:r>
      <w:r>
        <w:rPr>
          <w:spacing w:val="-2"/>
        </w:rPr>
        <w:t xml:space="preserve"> </w:t>
      </w:r>
      <w:r>
        <w:t>all</w:t>
      </w:r>
      <w:r>
        <w:rPr>
          <w:spacing w:val="-2"/>
        </w:rPr>
        <w:t xml:space="preserve"> </w:t>
      </w:r>
      <w:r>
        <w:t>Buyer</w:t>
      </w:r>
      <w:r>
        <w:rPr>
          <w:spacing w:val="-1"/>
        </w:rPr>
        <w:t xml:space="preserve"> </w:t>
      </w:r>
      <w:r>
        <w:t>Data</w:t>
      </w:r>
      <w:r>
        <w:rPr>
          <w:spacing w:val="-4"/>
        </w:rPr>
        <w:t xml:space="preserve"> </w:t>
      </w:r>
      <w:r>
        <w:t>including all</w:t>
      </w:r>
      <w:r>
        <w:rPr>
          <w:spacing w:val="-2"/>
        </w:rPr>
        <w:t xml:space="preserve"> </w:t>
      </w:r>
      <w:r>
        <w:t>copies</w:t>
      </w:r>
      <w:r>
        <w:rPr>
          <w:spacing w:val="-4"/>
        </w:rPr>
        <w:t xml:space="preserve"> </w:t>
      </w:r>
      <w:r>
        <w:t>of Buyer</w:t>
      </w:r>
      <w:r>
        <w:rPr>
          <w:spacing w:val="-1"/>
        </w:rPr>
        <w:t xml:space="preserve"> </w:t>
      </w:r>
      <w:r>
        <w:t>software, code</w:t>
      </w:r>
      <w:r>
        <w:rPr>
          <w:spacing w:val="-4"/>
        </w:rPr>
        <w:t xml:space="preserve"> </w:t>
      </w:r>
      <w:r>
        <w:t>and</w:t>
      </w:r>
      <w:r>
        <w:rPr>
          <w:spacing w:val="-2"/>
        </w:rPr>
        <w:t xml:space="preserve"> </w:t>
      </w:r>
      <w:r>
        <w:t>any</w:t>
      </w:r>
      <w:r>
        <w:rPr>
          <w:spacing w:val="-6"/>
        </w:rPr>
        <w:t xml:space="preserve"> </w:t>
      </w:r>
      <w:r>
        <w:t>other software licensed by the Buyer to the Supplier under it</w:t>
      </w:r>
    </w:p>
    <w:p w:rsidR="004C596B" w:rsidRDefault="004C596B">
      <w:pPr>
        <w:pStyle w:val="BodyText"/>
        <w:spacing w:before="10"/>
        <w:rPr>
          <w:sz w:val="26"/>
        </w:rPr>
      </w:pPr>
    </w:p>
    <w:p w:rsidR="004C596B" w:rsidRDefault="00072626">
      <w:pPr>
        <w:pStyle w:val="ListParagraph"/>
        <w:numPr>
          <w:ilvl w:val="2"/>
          <w:numId w:val="15"/>
        </w:numPr>
        <w:tabs>
          <w:tab w:val="left" w:pos="1694"/>
        </w:tabs>
        <w:spacing w:line="300" w:lineRule="auto"/>
        <w:ind w:left="1693" w:right="231" w:hanging="720"/>
      </w:pPr>
      <w:r>
        <w:t>return</w:t>
      </w:r>
      <w:r>
        <w:rPr>
          <w:spacing w:val="-2"/>
        </w:rPr>
        <w:t xml:space="preserve"> </w:t>
      </w:r>
      <w:r>
        <w:t>any</w:t>
      </w:r>
      <w:r>
        <w:rPr>
          <w:spacing w:val="-4"/>
        </w:rPr>
        <w:t xml:space="preserve"> </w:t>
      </w:r>
      <w:r>
        <w:t>materials</w:t>
      </w:r>
      <w:r>
        <w:rPr>
          <w:spacing w:val="-4"/>
        </w:rPr>
        <w:t xml:space="preserve"> </w:t>
      </w:r>
      <w:r>
        <w:t>created</w:t>
      </w:r>
      <w:r>
        <w:rPr>
          <w:spacing w:val="-2"/>
        </w:rPr>
        <w:t xml:space="preserve"> </w:t>
      </w:r>
      <w:r>
        <w:t>by</w:t>
      </w:r>
      <w:r>
        <w:rPr>
          <w:spacing w:val="-4"/>
        </w:rPr>
        <w:t xml:space="preserve"> </w:t>
      </w:r>
      <w:r>
        <w:t>the</w:t>
      </w:r>
      <w:r>
        <w:rPr>
          <w:spacing w:val="-4"/>
        </w:rPr>
        <w:t xml:space="preserve"> </w:t>
      </w:r>
      <w:r>
        <w:t>Supplier</w:t>
      </w:r>
      <w:r>
        <w:rPr>
          <w:spacing w:val="-1"/>
        </w:rPr>
        <w:t xml:space="preserve"> </w:t>
      </w:r>
      <w:r>
        <w:t>under</w:t>
      </w:r>
      <w:r>
        <w:rPr>
          <w:spacing w:val="-3"/>
        </w:rPr>
        <w:t xml:space="preserve"> </w:t>
      </w:r>
      <w:r>
        <w:t>this</w:t>
      </w:r>
      <w:r>
        <w:rPr>
          <w:spacing w:val="-1"/>
        </w:rPr>
        <w:t xml:space="preserve"> </w:t>
      </w:r>
      <w:r>
        <w:t>Call-Off</w:t>
      </w:r>
      <w:r>
        <w:rPr>
          <w:spacing w:val="-3"/>
        </w:rPr>
        <w:t xml:space="preserve"> </w:t>
      </w:r>
      <w:r>
        <w:t>Contract</w:t>
      </w:r>
      <w:r>
        <w:rPr>
          <w:spacing w:val="-3"/>
        </w:rPr>
        <w:t xml:space="preserve"> </w:t>
      </w:r>
      <w:r>
        <w:t>if the</w:t>
      </w:r>
      <w:r>
        <w:rPr>
          <w:spacing w:val="-4"/>
        </w:rPr>
        <w:t xml:space="preserve"> </w:t>
      </w:r>
      <w:r>
        <w:t>IPRs are owned by the Buyer</w:t>
      </w:r>
    </w:p>
    <w:p w:rsidR="004C596B" w:rsidRDefault="004C596B">
      <w:pPr>
        <w:pStyle w:val="BodyText"/>
        <w:spacing w:before="4"/>
        <w:rPr>
          <w:sz w:val="26"/>
        </w:rPr>
      </w:pPr>
    </w:p>
    <w:p w:rsidR="004C596B" w:rsidRDefault="00072626">
      <w:pPr>
        <w:pStyle w:val="ListParagraph"/>
        <w:numPr>
          <w:ilvl w:val="2"/>
          <w:numId w:val="15"/>
        </w:numPr>
        <w:tabs>
          <w:tab w:val="left" w:pos="1694"/>
        </w:tabs>
        <w:spacing w:before="1" w:line="297" w:lineRule="auto"/>
        <w:ind w:left="1693" w:right="236" w:hanging="720"/>
        <w:jc w:val="both"/>
      </w:pPr>
      <w:r>
        <w:t>stop</w:t>
      </w:r>
      <w:r>
        <w:rPr>
          <w:spacing w:val="-2"/>
        </w:rPr>
        <w:t xml:space="preserve"> </w:t>
      </w:r>
      <w:r>
        <w:t>using</w:t>
      </w:r>
      <w:r>
        <w:rPr>
          <w:spacing w:val="-2"/>
        </w:rPr>
        <w:t xml:space="preserve"> </w:t>
      </w:r>
      <w:r>
        <w:t>the</w:t>
      </w:r>
      <w:r>
        <w:rPr>
          <w:spacing w:val="-4"/>
        </w:rPr>
        <w:t xml:space="preserve"> </w:t>
      </w:r>
      <w:r>
        <w:t>Buyer</w:t>
      </w:r>
      <w:r>
        <w:rPr>
          <w:spacing w:val="-1"/>
        </w:rPr>
        <w:t xml:space="preserve"> </w:t>
      </w:r>
      <w:r>
        <w:t>Data</w:t>
      </w:r>
      <w:r>
        <w:rPr>
          <w:spacing w:val="-2"/>
        </w:rPr>
        <w:t xml:space="preserve"> </w:t>
      </w:r>
      <w:r>
        <w:t>and,</w:t>
      </w:r>
      <w:r>
        <w:rPr>
          <w:spacing w:val="-1"/>
        </w:rPr>
        <w:t xml:space="preserve"> </w:t>
      </w:r>
      <w:r>
        <w:t>at</w:t>
      </w:r>
      <w:r>
        <w:rPr>
          <w:spacing w:val="-3"/>
        </w:rPr>
        <w:t xml:space="preserve"> </w:t>
      </w:r>
      <w:r>
        <w:t>the</w:t>
      </w:r>
      <w:r>
        <w:rPr>
          <w:spacing w:val="-4"/>
        </w:rPr>
        <w:t xml:space="preserve"> </w:t>
      </w:r>
      <w:r>
        <w:t>direction</w:t>
      </w:r>
      <w:r>
        <w:rPr>
          <w:spacing w:val="-2"/>
        </w:rPr>
        <w:t xml:space="preserve"> </w:t>
      </w:r>
      <w:r>
        <w:t>of</w:t>
      </w:r>
      <w:r>
        <w:rPr>
          <w:spacing w:val="-3"/>
        </w:rPr>
        <w:t xml:space="preserve"> </w:t>
      </w:r>
      <w:r>
        <w:t>the</w:t>
      </w:r>
      <w:r>
        <w:rPr>
          <w:spacing w:val="-2"/>
        </w:rPr>
        <w:t xml:space="preserve"> </w:t>
      </w:r>
      <w:r>
        <w:t>Buyer,</w:t>
      </w:r>
      <w:r>
        <w:rPr>
          <w:spacing w:val="-2"/>
        </w:rPr>
        <w:t xml:space="preserve"> </w:t>
      </w:r>
      <w:r>
        <w:t>provide</w:t>
      </w:r>
      <w:r>
        <w:rPr>
          <w:spacing w:val="-2"/>
        </w:rPr>
        <w:t xml:space="preserve"> </w:t>
      </w:r>
      <w:r>
        <w:t>the</w:t>
      </w:r>
      <w:r>
        <w:rPr>
          <w:spacing w:val="-4"/>
        </w:rPr>
        <w:t xml:space="preserve"> </w:t>
      </w:r>
      <w:r>
        <w:t>Buyer</w:t>
      </w:r>
      <w:r>
        <w:rPr>
          <w:spacing w:val="-1"/>
        </w:rPr>
        <w:t xml:space="preserve"> </w:t>
      </w:r>
      <w:r>
        <w:t>with a complete and</w:t>
      </w:r>
      <w:r>
        <w:rPr>
          <w:spacing w:val="-1"/>
        </w:rPr>
        <w:t xml:space="preserve"> </w:t>
      </w:r>
      <w:r>
        <w:t>uncorrupted version in electronic</w:t>
      </w:r>
      <w:r>
        <w:rPr>
          <w:spacing w:val="-1"/>
        </w:rPr>
        <w:t xml:space="preserve"> </w:t>
      </w:r>
      <w:r>
        <w:t>form in the</w:t>
      </w:r>
      <w:r>
        <w:rPr>
          <w:spacing w:val="-4"/>
        </w:rPr>
        <w:t xml:space="preserve"> </w:t>
      </w:r>
      <w:r>
        <w:t>formats and on media agreed with the Buyer</w:t>
      </w:r>
    </w:p>
    <w:p w:rsidR="004C596B" w:rsidRDefault="004C596B">
      <w:pPr>
        <w:pStyle w:val="BodyText"/>
        <w:spacing w:before="9"/>
        <w:rPr>
          <w:sz w:val="29"/>
        </w:rPr>
      </w:pPr>
    </w:p>
    <w:p w:rsidR="004C596B" w:rsidRDefault="00072626">
      <w:pPr>
        <w:pStyle w:val="ListParagraph"/>
        <w:numPr>
          <w:ilvl w:val="2"/>
          <w:numId w:val="15"/>
        </w:numPr>
        <w:tabs>
          <w:tab w:val="left" w:pos="1694"/>
        </w:tabs>
        <w:spacing w:before="1" w:line="297" w:lineRule="auto"/>
        <w:ind w:left="1693" w:right="149" w:hanging="720"/>
      </w:pPr>
      <w:r>
        <w:t>destroy all copies of the Buyer Data when they receive the Buyer’s written instructions to do so or 12 calendar months after the End or Expiry Date, and provide</w:t>
      </w:r>
      <w:r>
        <w:rPr>
          <w:spacing w:val="-2"/>
        </w:rPr>
        <w:t xml:space="preserve"> </w:t>
      </w:r>
      <w:r>
        <w:t>written</w:t>
      </w:r>
      <w:r>
        <w:rPr>
          <w:spacing w:val="-2"/>
        </w:rPr>
        <w:t xml:space="preserve"> </w:t>
      </w:r>
      <w:r>
        <w:t>confirmation</w:t>
      </w:r>
      <w:r>
        <w:rPr>
          <w:spacing w:val="-2"/>
        </w:rPr>
        <w:t xml:space="preserve"> </w:t>
      </w:r>
      <w:r>
        <w:t>to</w:t>
      </w:r>
      <w:r>
        <w:rPr>
          <w:spacing w:val="-4"/>
        </w:rPr>
        <w:t xml:space="preserve"> </w:t>
      </w:r>
      <w:r>
        <w:t>the</w:t>
      </w:r>
      <w:r>
        <w:rPr>
          <w:spacing w:val="-4"/>
        </w:rPr>
        <w:t xml:space="preserve"> </w:t>
      </w:r>
      <w:r>
        <w:t>Buyer</w:t>
      </w:r>
      <w:r>
        <w:rPr>
          <w:spacing w:val="-1"/>
        </w:rPr>
        <w:t xml:space="preserve"> </w:t>
      </w:r>
      <w:r>
        <w:t>that</w:t>
      </w:r>
      <w:r>
        <w:rPr>
          <w:spacing w:val="-3"/>
        </w:rPr>
        <w:t xml:space="preserve"> </w:t>
      </w:r>
      <w:r>
        <w:t>the</w:t>
      </w:r>
      <w:r>
        <w:rPr>
          <w:spacing w:val="-4"/>
        </w:rPr>
        <w:t xml:space="preserve"> </w:t>
      </w:r>
      <w:r>
        <w:t>data</w:t>
      </w:r>
      <w:r>
        <w:rPr>
          <w:spacing w:val="-2"/>
        </w:rPr>
        <w:t xml:space="preserve"> </w:t>
      </w:r>
      <w:r>
        <w:t>has</w:t>
      </w:r>
      <w:r>
        <w:rPr>
          <w:spacing w:val="-4"/>
        </w:rPr>
        <w:t xml:space="preserve"> </w:t>
      </w:r>
      <w:r>
        <w:t>been</w:t>
      </w:r>
      <w:r>
        <w:rPr>
          <w:spacing w:val="-4"/>
        </w:rPr>
        <w:t xml:space="preserve"> </w:t>
      </w:r>
      <w:r>
        <w:t>securely</w:t>
      </w:r>
      <w:r>
        <w:rPr>
          <w:spacing w:val="-6"/>
        </w:rPr>
        <w:t xml:space="preserve"> </w:t>
      </w:r>
      <w:r>
        <w:t>destroyed, except if the retention of Buyer Data is required by Law</w:t>
      </w:r>
    </w:p>
    <w:p w:rsidR="004C596B" w:rsidRDefault="004C596B">
      <w:pPr>
        <w:pStyle w:val="BodyText"/>
        <w:spacing w:before="10"/>
        <w:rPr>
          <w:sz w:val="26"/>
        </w:rPr>
      </w:pPr>
    </w:p>
    <w:p w:rsidR="004C596B" w:rsidRDefault="00072626">
      <w:pPr>
        <w:pStyle w:val="ListParagraph"/>
        <w:numPr>
          <w:ilvl w:val="2"/>
          <w:numId w:val="15"/>
        </w:numPr>
        <w:tabs>
          <w:tab w:val="left" w:pos="1694"/>
        </w:tabs>
        <w:spacing w:before="1"/>
        <w:ind w:left="1693" w:hanging="721"/>
      </w:pPr>
      <w:r>
        <w:t>work</w:t>
      </w:r>
      <w:r>
        <w:rPr>
          <w:spacing w:val="-2"/>
        </w:rPr>
        <w:t xml:space="preserve"> </w:t>
      </w:r>
      <w:r>
        <w:t>with</w:t>
      </w:r>
      <w:r>
        <w:rPr>
          <w:spacing w:val="-4"/>
        </w:rPr>
        <w:t xml:space="preserve"> </w:t>
      </w:r>
      <w:r>
        <w:t>the</w:t>
      </w:r>
      <w:r>
        <w:rPr>
          <w:spacing w:val="-6"/>
        </w:rPr>
        <w:t xml:space="preserve"> </w:t>
      </w:r>
      <w:r>
        <w:t>Buyer</w:t>
      </w:r>
      <w:r>
        <w:rPr>
          <w:spacing w:val="-3"/>
        </w:rPr>
        <w:t xml:space="preserve"> </w:t>
      </w:r>
      <w:r>
        <w:t>on</w:t>
      </w:r>
      <w:r>
        <w:rPr>
          <w:spacing w:val="-4"/>
        </w:rPr>
        <w:t xml:space="preserve"> </w:t>
      </w:r>
      <w:r>
        <w:t>any</w:t>
      </w:r>
      <w:r>
        <w:rPr>
          <w:spacing w:val="-5"/>
        </w:rPr>
        <w:t xml:space="preserve"> </w:t>
      </w:r>
      <w:r>
        <w:t>ongoing</w:t>
      </w:r>
      <w:r>
        <w:rPr>
          <w:spacing w:val="-4"/>
        </w:rPr>
        <w:t xml:space="preserve"> work</w:t>
      </w:r>
    </w:p>
    <w:p w:rsidR="004C596B" w:rsidRDefault="004C596B">
      <w:pPr>
        <w:pStyle w:val="BodyText"/>
        <w:rPr>
          <w:sz w:val="32"/>
        </w:rPr>
      </w:pPr>
    </w:p>
    <w:p w:rsidR="004C596B" w:rsidRDefault="00072626">
      <w:pPr>
        <w:pStyle w:val="ListParagraph"/>
        <w:numPr>
          <w:ilvl w:val="2"/>
          <w:numId w:val="15"/>
        </w:numPr>
        <w:tabs>
          <w:tab w:val="left" w:pos="1694"/>
        </w:tabs>
        <w:spacing w:line="297" w:lineRule="auto"/>
        <w:ind w:left="1693" w:right="371" w:hanging="720"/>
      </w:pPr>
      <w:r>
        <w:t>return</w:t>
      </w:r>
      <w:r>
        <w:rPr>
          <w:spacing w:val="-2"/>
        </w:rPr>
        <w:t xml:space="preserve"> </w:t>
      </w:r>
      <w:r>
        <w:t>any</w:t>
      </w:r>
      <w:r>
        <w:rPr>
          <w:spacing w:val="-4"/>
        </w:rPr>
        <w:t xml:space="preserve"> </w:t>
      </w:r>
      <w:r>
        <w:t>sums</w:t>
      </w:r>
      <w:r>
        <w:rPr>
          <w:spacing w:val="-2"/>
        </w:rPr>
        <w:t xml:space="preserve"> </w:t>
      </w:r>
      <w:r>
        <w:t>prepaid</w:t>
      </w:r>
      <w:r>
        <w:rPr>
          <w:spacing w:val="-4"/>
        </w:rPr>
        <w:t xml:space="preserve"> </w:t>
      </w:r>
      <w:r>
        <w:t>for</w:t>
      </w:r>
      <w:r>
        <w:rPr>
          <w:spacing w:val="-3"/>
        </w:rPr>
        <w:t xml:space="preserve"> </w:t>
      </w:r>
      <w:r>
        <w:t>Services</w:t>
      </w:r>
      <w:r>
        <w:rPr>
          <w:spacing w:val="-2"/>
        </w:rPr>
        <w:t xml:space="preserve"> </w:t>
      </w:r>
      <w:r>
        <w:t>which</w:t>
      </w:r>
      <w:r>
        <w:rPr>
          <w:spacing w:val="-2"/>
        </w:rPr>
        <w:t xml:space="preserve"> </w:t>
      </w:r>
      <w:r>
        <w:t>have not</w:t>
      </w:r>
      <w:r>
        <w:rPr>
          <w:spacing w:val="-1"/>
        </w:rPr>
        <w:t xml:space="preserve"> </w:t>
      </w:r>
      <w:r>
        <w:t>been</w:t>
      </w:r>
      <w:r>
        <w:rPr>
          <w:spacing w:val="-4"/>
        </w:rPr>
        <w:t xml:space="preserve"> </w:t>
      </w:r>
      <w:r>
        <w:t>delivered</w:t>
      </w:r>
      <w:r>
        <w:rPr>
          <w:spacing w:val="-2"/>
        </w:rPr>
        <w:t xml:space="preserve"> </w:t>
      </w:r>
      <w:r>
        <w:t>to</w:t>
      </w:r>
      <w:r>
        <w:rPr>
          <w:spacing w:val="-4"/>
        </w:rPr>
        <w:t xml:space="preserve"> </w:t>
      </w:r>
      <w:r>
        <w:t>the</w:t>
      </w:r>
      <w:r>
        <w:rPr>
          <w:spacing w:val="-4"/>
        </w:rPr>
        <w:t xml:space="preserve"> </w:t>
      </w:r>
      <w:r>
        <w:t>Buyer, within 10 Working Days of the End or Expiry Date</w:t>
      </w:r>
    </w:p>
    <w:p w:rsidR="004C596B" w:rsidRDefault="004C596B">
      <w:pPr>
        <w:spacing w:line="297" w:lineRule="auto"/>
        <w:sectPr w:rsidR="004C596B">
          <w:pgSz w:w="11930" w:h="16850"/>
          <w:pgMar w:top="1020" w:right="1040" w:bottom="280" w:left="880" w:header="182" w:footer="0" w:gutter="0"/>
          <w:cols w:space="720"/>
        </w:sectPr>
      </w:pPr>
    </w:p>
    <w:p w:rsidR="004C596B" w:rsidRDefault="00072626">
      <w:pPr>
        <w:pStyle w:val="ListParagraph"/>
        <w:numPr>
          <w:ilvl w:val="1"/>
          <w:numId w:val="15"/>
        </w:numPr>
        <w:tabs>
          <w:tab w:val="left" w:pos="1693"/>
          <w:tab w:val="left" w:pos="1694"/>
        </w:tabs>
        <w:spacing w:before="83" w:line="297" w:lineRule="auto"/>
        <w:ind w:left="1693" w:right="444" w:hanging="720"/>
      </w:pPr>
      <w:r>
        <w:lastRenderedPageBreak/>
        <w:t>Each</w:t>
      </w:r>
      <w:r>
        <w:rPr>
          <w:spacing w:val="-3"/>
        </w:rPr>
        <w:t xml:space="preserve"> </w:t>
      </w:r>
      <w:r>
        <w:t>Party</w:t>
      </w:r>
      <w:r>
        <w:rPr>
          <w:spacing w:val="-4"/>
        </w:rPr>
        <w:t xml:space="preserve"> </w:t>
      </w:r>
      <w:r>
        <w:t>will</w:t>
      </w:r>
      <w:r>
        <w:rPr>
          <w:spacing w:val="-3"/>
        </w:rPr>
        <w:t xml:space="preserve"> </w:t>
      </w:r>
      <w:r>
        <w:t>return</w:t>
      </w:r>
      <w:r>
        <w:rPr>
          <w:spacing w:val="-3"/>
        </w:rPr>
        <w:t xml:space="preserve"> </w:t>
      </w:r>
      <w:r>
        <w:t>all</w:t>
      </w:r>
      <w:r>
        <w:rPr>
          <w:spacing w:val="-5"/>
        </w:rPr>
        <w:t xml:space="preserve"> </w:t>
      </w:r>
      <w:r>
        <w:t>of</w:t>
      </w:r>
      <w:r>
        <w:rPr>
          <w:spacing w:val="-1"/>
        </w:rPr>
        <w:t xml:space="preserve"> </w:t>
      </w:r>
      <w:r>
        <w:t>the</w:t>
      </w:r>
      <w:r>
        <w:rPr>
          <w:spacing w:val="-3"/>
        </w:rPr>
        <w:t xml:space="preserve"> </w:t>
      </w:r>
      <w:r>
        <w:t>other</w:t>
      </w:r>
      <w:r>
        <w:rPr>
          <w:spacing w:val="-4"/>
        </w:rPr>
        <w:t xml:space="preserve"> </w:t>
      </w:r>
      <w:r>
        <w:t>Party’s</w:t>
      </w:r>
      <w:r>
        <w:rPr>
          <w:spacing w:val="-2"/>
        </w:rPr>
        <w:t xml:space="preserve"> </w:t>
      </w:r>
      <w:r>
        <w:t>Confidential</w:t>
      </w:r>
      <w:r>
        <w:rPr>
          <w:spacing w:val="-3"/>
        </w:rPr>
        <w:t xml:space="preserve"> </w:t>
      </w:r>
      <w:r>
        <w:t>Information</w:t>
      </w:r>
      <w:r>
        <w:rPr>
          <w:spacing w:val="-3"/>
        </w:rPr>
        <w:t xml:space="preserve"> </w:t>
      </w:r>
      <w:r>
        <w:t>and</w:t>
      </w:r>
      <w:r>
        <w:rPr>
          <w:spacing w:val="-4"/>
        </w:rPr>
        <w:t xml:space="preserve"> </w:t>
      </w:r>
      <w:r>
        <w:t>confirm this has been done, unless there is a legal requirement to keep it or this Call-Off Contract states otherwise.</w:t>
      </w:r>
    </w:p>
    <w:p w:rsidR="004C596B" w:rsidRDefault="004C596B">
      <w:pPr>
        <w:pStyle w:val="BodyText"/>
        <w:spacing w:before="11"/>
        <w:rPr>
          <w:sz w:val="26"/>
        </w:rPr>
      </w:pPr>
    </w:p>
    <w:p w:rsidR="004C596B" w:rsidRDefault="00072626">
      <w:pPr>
        <w:pStyle w:val="ListParagraph"/>
        <w:numPr>
          <w:ilvl w:val="1"/>
          <w:numId w:val="15"/>
        </w:numPr>
        <w:tabs>
          <w:tab w:val="left" w:pos="1693"/>
          <w:tab w:val="left" w:pos="1694"/>
        </w:tabs>
        <w:spacing w:line="295" w:lineRule="auto"/>
        <w:ind w:left="1693" w:right="550" w:hanging="720"/>
      </w:pPr>
      <w:r>
        <w:t xml:space="preserve">All </w:t>
      </w:r>
      <w:proofErr w:type="spellStart"/>
      <w:r>
        <w:t>licences</w:t>
      </w:r>
      <w:proofErr w:type="spellEnd"/>
      <w:r>
        <w:t xml:space="preserve">, leases and </w:t>
      </w:r>
      <w:proofErr w:type="spellStart"/>
      <w:r>
        <w:t>authorisations</w:t>
      </w:r>
      <w:proofErr w:type="spellEnd"/>
      <w:r>
        <w:t xml:space="preserve"> granted by the Buyer to the Supplier will cease</w:t>
      </w:r>
      <w:r>
        <w:rPr>
          <w:spacing w:val="-1"/>
        </w:rPr>
        <w:t xml:space="preserve"> </w:t>
      </w:r>
      <w:r>
        <w:t>at</w:t>
      </w:r>
      <w:r>
        <w:rPr>
          <w:spacing w:val="-4"/>
        </w:rPr>
        <w:t xml:space="preserve"> </w:t>
      </w:r>
      <w:r>
        <w:t>the</w:t>
      </w:r>
      <w:r>
        <w:rPr>
          <w:spacing w:val="-1"/>
        </w:rPr>
        <w:t xml:space="preserve"> </w:t>
      </w:r>
      <w:r>
        <w:t>end</w:t>
      </w:r>
      <w:r>
        <w:rPr>
          <w:spacing w:val="-3"/>
        </w:rPr>
        <w:t xml:space="preserve"> </w:t>
      </w:r>
      <w:r>
        <w:t>of the</w:t>
      </w:r>
      <w:r>
        <w:rPr>
          <w:spacing w:val="-6"/>
        </w:rPr>
        <w:t xml:space="preserve"> </w:t>
      </w:r>
      <w:r>
        <w:t>Call-Off Contract</w:t>
      </w:r>
      <w:r>
        <w:rPr>
          <w:spacing w:val="-4"/>
        </w:rPr>
        <w:t xml:space="preserve"> </w:t>
      </w:r>
      <w:r>
        <w:t>Term</w:t>
      </w:r>
      <w:r>
        <w:rPr>
          <w:spacing w:val="-2"/>
        </w:rPr>
        <w:t xml:space="preserve"> </w:t>
      </w:r>
      <w:r>
        <w:t>without</w:t>
      </w:r>
      <w:r>
        <w:rPr>
          <w:spacing w:val="-2"/>
        </w:rPr>
        <w:t xml:space="preserve"> </w:t>
      </w:r>
      <w:r>
        <w:t>the</w:t>
      </w:r>
      <w:r>
        <w:rPr>
          <w:spacing w:val="-1"/>
        </w:rPr>
        <w:t xml:space="preserve"> </w:t>
      </w:r>
      <w:r>
        <w:t>need</w:t>
      </w:r>
      <w:r>
        <w:rPr>
          <w:spacing w:val="-6"/>
        </w:rPr>
        <w:t xml:space="preserve"> </w:t>
      </w:r>
      <w:r>
        <w:t>for</w:t>
      </w:r>
      <w:r>
        <w:rPr>
          <w:spacing w:val="-2"/>
        </w:rPr>
        <w:t xml:space="preserve"> </w:t>
      </w:r>
      <w:r>
        <w:t>the</w:t>
      </w:r>
      <w:r>
        <w:rPr>
          <w:spacing w:val="-3"/>
        </w:rPr>
        <w:t xml:space="preserve"> </w:t>
      </w:r>
      <w:r>
        <w:t>Buyer to serve notice except if this Call-Off Contract states otherwise.</w:t>
      </w:r>
    </w:p>
    <w:p w:rsidR="004C596B" w:rsidRDefault="004C596B">
      <w:pPr>
        <w:pStyle w:val="BodyText"/>
        <w:rPr>
          <w:sz w:val="24"/>
        </w:rPr>
      </w:pPr>
    </w:p>
    <w:p w:rsidR="004C596B" w:rsidRDefault="004C596B">
      <w:pPr>
        <w:pStyle w:val="BodyText"/>
        <w:rPr>
          <w:sz w:val="24"/>
        </w:rPr>
      </w:pPr>
    </w:p>
    <w:p w:rsidR="004C596B" w:rsidRDefault="00072626">
      <w:pPr>
        <w:pStyle w:val="Heading2"/>
        <w:numPr>
          <w:ilvl w:val="0"/>
          <w:numId w:val="15"/>
        </w:numPr>
        <w:tabs>
          <w:tab w:val="left" w:pos="977"/>
          <w:tab w:val="left" w:pos="979"/>
        </w:tabs>
        <w:spacing w:before="193"/>
        <w:ind w:left="978" w:hanging="741"/>
      </w:pPr>
      <w:bookmarkStart w:id="32" w:name="20.__Notices"/>
      <w:bookmarkEnd w:id="32"/>
      <w:r>
        <w:rPr>
          <w:color w:val="434343"/>
          <w:spacing w:val="-2"/>
        </w:rPr>
        <w:t>Notices</w:t>
      </w:r>
    </w:p>
    <w:p w:rsidR="004C596B" w:rsidRDefault="00072626">
      <w:pPr>
        <w:pStyle w:val="ListParagraph"/>
        <w:numPr>
          <w:ilvl w:val="1"/>
          <w:numId w:val="15"/>
        </w:numPr>
        <w:tabs>
          <w:tab w:val="left" w:pos="959"/>
        </w:tabs>
        <w:spacing w:before="116" w:line="300" w:lineRule="auto"/>
        <w:ind w:left="958" w:right="213" w:hanging="721"/>
        <w:jc w:val="both"/>
      </w:pPr>
      <w:r>
        <w:t>Any</w:t>
      </w:r>
      <w:r>
        <w:rPr>
          <w:spacing w:val="-4"/>
        </w:rPr>
        <w:t xml:space="preserve"> </w:t>
      </w:r>
      <w:r>
        <w:t>notices</w:t>
      </w:r>
      <w:r>
        <w:rPr>
          <w:spacing w:val="-2"/>
        </w:rPr>
        <w:t xml:space="preserve"> </w:t>
      </w:r>
      <w:r>
        <w:t>sent</w:t>
      </w:r>
      <w:r>
        <w:rPr>
          <w:spacing w:val="-5"/>
        </w:rPr>
        <w:t xml:space="preserve"> </w:t>
      </w:r>
      <w:r>
        <w:t>must</w:t>
      </w:r>
      <w:r>
        <w:rPr>
          <w:spacing w:val="-3"/>
        </w:rPr>
        <w:t xml:space="preserve"> </w:t>
      </w:r>
      <w:r>
        <w:t>be</w:t>
      </w:r>
      <w:r>
        <w:rPr>
          <w:spacing w:val="-2"/>
        </w:rPr>
        <w:t xml:space="preserve"> </w:t>
      </w:r>
      <w:r>
        <w:t>in</w:t>
      </w:r>
      <w:r>
        <w:rPr>
          <w:spacing w:val="-2"/>
        </w:rPr>
        <w:t xml:space="preserve"> </w:t>
      </w:r>
      <w:r>
        <w:t>writing.</w:t>
      </w:r>
      <w:r>
        <w:rPr>
          <w:spacing w:val="-3"/>
        </w:rPr>
        <w:t xml:space="preserve"> </w:t>
      </w:r>
      <w:r>
        <w:t>For</w:t>
      </w:r>
      <w:r>
        <w:rPr>
          <w:spacing w:val="-3"/>
        </w:rPr>
        <w:t xml:space="preserve"> </w:t>
      </w:r>
      <w:r>
        <w:t>the</w:t>
      </w:r>
      <w:r>
        <w:rPr>
          <w:spacing w:val="-4"/>
        </w:rPr>
        <w:t xml:space="preserve"> </w:t>
      </w:r>
      <w:r>
        <w:t>purpose</w:t>
      </w:r>
      <w:r>
        <w:rPr>
          <w:spacing w:val="-2"/>
        </w:rPr>
        <w:t xml:space="preserve"> </w:t>
      </w:r>
      <w:r>
        <w:t>of this</w:t>
      </w:r>
      <w:r>
        <w:rPr>
          <w:spacing w:val="-4"/>
        </w:rPr>
        <w:t xml:space="preserve"> </w:t>
      </w:r>
      <w:r>
        <w:t>clause,</w:t>
      </w:r>
      <w:r>
        <w:rPr>
          <w:spacing w:val="-3"/>
        </w:rPr>
        <w:t xml:space="preserve"> </w:t>
      </w:r>
      <w:r>
        <w:t>an</w:t>
      </w:r>
      <w:r>
        <w:rPr>
          <w:spacing w:val="-2"/>
        </w:rPr>
        <w:t xml:space="preserve"> </w:t>
      </w:r>
      <w:r>
        <w:t>email</w:t>
      </w:r>
      <w:r>
        <w:rPr>
          <w:spacing w:val="-2"/>
        </w:rPr>
        <w:t xml:space="preserve"> </w:t>
      </w:r>
      <w:r>
        <w:t>is</w:t>
      </w:r>
      <w:r>
        <w:rPr>
          <w:spacing w:val="-1"/>
        </w:rPr>
        <w:t xml:space="preserve"> </w:t>
      </w:r>
      <w:r>
        <w:t>accepted</w:t>
      </w:r>
      <w:r>
        <w:rPr>
          <w:spacing w:val="-4"/>
        </w:rPr>
        <w:t xml:space="preserve"> </w:t>
      </w:r>
      <w:r>
        <w:t>as being 'in writing'.</w:t>
      </w:r>
    </w:p>
    <w:p w:rsidR="004C596B" w:rsidRDefault="004C596B">
      <w:pPr>
        <w:pStyle w:val="BodyText"/>
        <w:spacing w:before="5"/>
        <w:rPr>
          <w:sz w:val="26"/>
        </w:rPr>
      </w:pPr>
    </w:p>
    <w:p w:rsidR="004C596B" w:rsidRDefault="00072626">
      <w:pPr>
        <w:pStyle w:val="ListParagraph"/>
        <w:numPr>
          <w:ilvl w:val="0"/>
          <w:numId w:val="12"/>
        </w:numPr>
        <w:tabs>
          <w:tab w:val="left" w:pos="1333"/>
          <w:tab w:val="left" w:pos="1334"/>
        </w:tabs>
        <w:spacing w:before="1"/>
        <w:ind w:hanging="361"/>
      </w:pPr>
      <w:r>
        <w:t>Manner</w:t>
      </w:r>
      <w:r>
        <w:rPr>
          <w:spacing w:val="-7"/>
        </w:rPr>
        <w:t xml:space="preserve"> </w:t>
      </w:r>
      <w:r>
        <w:t>of</w:t>
      </w:r>
      <w:r>
        <w:rPr>
          <w:spacing w:val="-7"/>
        </w:rPr>
        <w:t xml:space="preserve"> </w:t>
      </w:r>
      <w:r>
        <w:t>delivery:</w:t>
      </w:r>
      <w:r>
        <w:rPr>
          <w:spacing w:val="-5"/>
        </w:rPr>
        <w:t xml:space="preserve"> </w:t>
      </w:r>
      <w:r>
        <w:rPr>
          <w:spacing w:val="-2"/>
        </w:rPr>
        <w:t>email</w:t>
      </w:r>
    </w:p>
    <w:p w:rsidR="004C596B" w:rsidRDefault="00072626">
      <w:pPr>
        <w:pStyle w:val="ListParagraph"/>
        <w:numPr>
          <w:ilvl w:val="0"/>
          <w:numId w:val="12"/>
        </w:numPr>
        <w:tabs>
          <w:tab w:val="left" w:pos="1333"/>
          <w:tab w:val="left" w:pos="1334"/>
        </w:tabs>
        <w:spacing w:before="61"/>
        <w:ind w:hanging="361"/>
      </w:pPr>
      <w:r>
        <w:t>Deemed</w:t>
      </w:r>
      <w:r>
        <w:rPr>
          <w:spacing w:val="-8"/>
        </w:rPr>
        <w:t xml:space="preserve"> </w:t>
      </w:r>
      <w:r>
        <w:t>time</w:t>
      </w:r>
      <w:r>
        <w:rPr>
          <w:spacing w:val="-3"/>
        </w:rPr>
        <w:t xml:space="preserve"> </w:t>
      </w:r>
      <w:r>
        <w:t>of</w:t>
      </w:r>
      <w:r>
        <w:rPr>
          <w:spacing w:val="-2"/>
        </w:rPr>
        <w:t xml:space="preserve"> </w:t>
      </w:r>
      <w:r>
        <w:t>delivery:</w:t>
      </w:r>
      <w:r>
        <w:rPr>
          <w:spacing w:val="-1"/>
        </w:rPr>
        <w:t xml:space="preserve"> </w:t>
      </w:r>
      <w:r>
        <w:t>9am</w:t>
      </w:r>
      <w:r>
        <w:rPr>
          <w:spacing w:val="-5"/>
        </w:rPr>
        <w:t xml:space="preserve"> </w:t>
      </w:r>
      <w:r>
        <w:t>on</w:t>
      </w:r>
      <w:r>
        <w:rPr>
          <w:spacing w:val="-5"/>
        </w:rPr>
        <w:t xml:space="preserve"> </w:t>
      </w:r>
      <w:r>
        <w:t>the</w:t>
      </w:r>
      <w:r>
        <w:rPr>
          <w:spacing w:val="-5"/>
        </w:rPr>
        <w:t xml:space="preserve"> </w:t>
      </w:r>
      <w:r>
        <w:t>first</w:t>
      </w:r>
      <w:r>
        <w:rPr>
          <w:spacing w:val="-8"/>
        </w:rPr>
        <w:t xml:space="preserve"> </w:t>
      </w:r>
      <w:r>
        <w:t>Working</w:t>
      </w:r>
      <w:r>
        <w:rPr>
          <w:spacing w:val="-4"/>
        </w:rPr>
        <w:t xml:space="preserve"> </w:t>
      </w:r>
      <w:r>
        <w:t>Day</w:t>
      </w:r>
      <w:r>
        <w:rPr>
          <w:spacing w:val="-5"/>
        </w:rPr>
        <w:t xml:space="preserve"> </w:t>
      </w:r>
      <w:r>
        <w:t>after</w:t>
      </w:r>
      <w:r>
        <w:rPr>
          <w:spacing w:val="-2"/>
        </w:rPr>
        <w:t xml:space="preserve"> sending</w:t>
      </w:r>
    </w:p>
    <w:p w:rsidR="004C596B" w:rsidRDefault="00072626">
      <w:pPr>
        <w:pStyle w:val="ListParagraph"/>
        <w:numPr>
          <w:ilvl w:val="0"/>
          <w:numId w:val="12"/>
        </w:numPr>
        <w:tabs>
          <w:tab w:val="left" w:pos="1333"/>
          <w:tab w:val="left" w:pos="1334"/>
        </w:tabs>
        <w:spacing w:before="59" w:line="297" w:lineRule="auto"/>
        <w:ind w:right="451"/>
      </w:pPr>
      <w:r>
        <w:t>Proof of</w:t>
      </w:r>
      <w:r>
        <w:rPr>
          <w:spacing w:val="-3"/>
        </w:rPr>
        <w:t xml:space="preserve"> </w:t>
      </w:r>
      <w:r>
        <w:t>service:</w:t>
      </w:r>
      <w:r>
        <w:rPr>
          <w:spacing w:val="-1"/>
        </w:rPr>
        <w:t xml:space="preserve"> </w:t>
      </w:r>
      <w:r>
        <w:t>Sent in</w:t>
      </w:r>
      <w:r>
        <w:rPr>
          <w:spacing w:val="-4"/>
        </w:rPr>
        <w:t xml:space="preserve"> </w:t>
      </w:r>
      <w:r>
        <w:t>an</w:t>
      </w:r>
      <w:r>
        <w:rPr>
          <w:spacing w:val="-2"/>
        </w:rPr>
        <w:t xml:space="preserve"> </w:t>
      </w:r>
      <w:r>
        <w:t>emailed</w:t>
      </w:r>
      <w:r>
        <w:rPr>
          <w:spacing w:val="-2"/>
        </w:rPr>
        <w:t xml:space="preserve"> </w:t>
      </w:r>
      <w:r>
        <w:t>letter</w:t>
      </w:r>
      <w:r>
        <w:rPr>
          <w:spacing w:val="-3"/>
        </w:rPr>
        <w:t xml:space="preserve"> </w:t>
      </w:r>
      <w:r>
        <w:t>in</w:t>
      </w:r>
      <w:r>
        <w:rPr>
          <w:spacing w:val="-2"/>
        </w:rPr>
        <w:t xml:space="preserve"> </w:t>
      </w:r>
      <w:r>
        <w:t>PDF</w:t>
      </w:r>
      <w:r>
        <w:rPr>
          <w:spacing w:val="-4"/>
        </w:rPr>
        <w:t xml:space="preserve"> </w:t>
      </w:r>
      <w:r>
        <w:t>format</w:t>
      </w:r>
      <w:r>
        <w:rPr>
          <w:spacing w:val="-3"/>
        </w:rPr>
        <w:t xml:space="preserve"> </w:t>
      </w:r>
      <w:r>
        <w:t>to</w:t>
      </w:r>
      <w:r>
        <w:rPr>
          <w:spacing w:val="-4"/>
        </w:rPr>
        <w:t xml:space="preserve"> </w:t>
      </w:r>
      <w:r>
        <w:t>the</w:t>
      </w:r>
      <w:r>
        <w:rPr>
          <w:spacing w:val="-4"/>
        </w:rPr>
        <w:t xml:space="preserve"> </w:t>
      </w:r>
      <w:r>
        <w:t>correct email</w:t>
      </w:r>
      <w:r>
        <w:rPr>
          <w:spacing w:val="-2"/>
        </w:rPr>
        <w:t xml:space="preserve"> </w:t>
      </w:r>
      <w:r>
        <w:t>address without any error message</w:t>
      </w:r>
    </w:p>
    <w:p w:rsidR="004C596B" w:rsidRDefault="004C596B">
      <w:pPr>
        <w:pStyle w:val="BodyText"/>
        <w:spacing w:before="3"/>
        <w:rPr>
          <w:sz w:val="27"/>
        </w:rPr>
      </w:pPr>
    </w:p>
    <w:p w:rsidR="004C596B" w:rsidRDefault="00072626">
      <w:pPr>
        <w:pStyle w:val="ListParagraph"/>
        <w:numPr>
          <w:ilvl w:val="1"/>
          <w:numId w:val="15"/>
        </w:numPr>
        <w:tabs>
          <w:tab w:val="left" w:pos="959"/>
        </w:tabs>
        <w:spacing w:line="295" w:lineRule="auto"/>
        <w:ind w:left="958" w:right="334" w:hanging="721"/>
        <w:jc w:val="both"/>
      </w:pPr>
      <w:r>
        <w:t>This</w:t>
      </w:r>
      <w:r>
        <w:rPr>
          <w:spacing w:val="-4"/>
        </w:rPr>
        <w:t xml:space="preserve"> </w:t>
      </w:r>
      <w:r>
        <w:t>clause</w:t>
      </w:r>
      <w:r>
        <w:rPr>
          <w:spacing w:val="-2"/>
        </w:rPr>
        <w:t xml:space="preserve"> </w:t>
      </w:r>
      <w:r>
        <w:t>does</w:t>
      </w:r>
      <w:r>
        <w:rPr>
          <w:spacing w:val="-4"/>
        </w:rPr>
        <w:t xml:space="preserve"> </w:t>
      </w:r>
      <w:r>
        <w:t>not</w:t>
      </w:r>
      <w:r>
        <w:rPr>
          <w:spacing w:val="-3"/>
        </w:rPr>
        <w:t xml:space="preserve"> </w:t>
      </w:r>
      <w:r>
        <w:t>apply</w:t>
      </w:r>
      <w:r>
        <w:rPr>
          <w:spacing w:val="-4"/>
        </w:rPr>
        <w:t xml:space="preserve"> </w:t>
      </w:r>
      <w:r>
        <w:t>to</w:t>
      </w:r>
      <w:r>
        <w:rPr>
          <w:spacing w:val="-2"/>
        </w:rPr>
        <w:t xml:space="preserve"> </w:t>
      </w:r>
      <w:r>
        <w:t>any</w:t>
      </w:r>
      <w:r>
        <w:rPr>
          <w:spacing w:val="-4"/>
        </w:rPr>
        <w:t xml:space="preserve"> </w:t>
      </w:r>
      <w:r>
        <w:t>legal</w:t>
      </w:r>
      <w:r>
        <w:rPr>
          <w:spacing w:val="-3"/>
        </w:rPr>
        <w:t xml:space="preserve"> </w:t>
      </w:r>
      <w:r>
        <w:t>action</w:t>
      </w:r>
      <w:r>
        <w:rPr>
          <w:spacing w:val="-2"/>
        </w:rPr>
        <w:t xml:space="preserve"> </w:t>
      </w:r>
      <w:r>
        <w:t>or</w:t>
      </w:r>
      <w:r>
        <w:rPr>
          <w:spacing w:val="-3"/>
        </w:rPr>
        <w:t xml:space="preserve"> </w:t>
      </w:r>
      <w:r>
        <w:t>other</w:t>
      </w:r>
      <w:r>
        <w:rPr>
          <w:spacing w:val="-3"/>
        </w:rPr>
        <w:t xml:space="preserve"> </w:t>
      </w:r>
      <w:r>
        <w:t>method</w:t>
      </w:r>
      <w:r>
        <w:rPr>
          <w:spacing w:val="-2"/>
        </w:rPr>
        <w:t xml:space="preserve"> </w:t>
      </w:r>
      <w:r>
        <w:t>of dispute</w:t>
      </w:r>
      <w:r>
        <w:rPr>
          <w:spacing w:val="-4"/>
        </w:rPr>
        <w:t xml:space="preserve"> </w:t>
      </w:r>
      <w:r>
        <w:t>resolution</w:t>
      </w:r>
      <w:r>
        <w:rPr>
          <w:spacing w:val="-2"/>
        </w:rPr>
        <w:t xml:space="preserve"> </w:t>
      </w:r>
      <w:r>
        <w:t>which should be sent to</w:t>
      </w:r>
      <w:r>
        <w:rPr>
          <w:spacing w:val="-1"/>
        </w:rPr>
        <w:t xml:space="preserve"> </w:t>
      </w:r>
      <w:r>
        <w:t>the addresses</w:t>
      </w:r>
      <w:r>
        <w:rPr>
          <w:spacing w:val="-1"/>
        </w:rPr>
        <w:t xml:space="preserve"> </w:t>
      </w:r>
      <w:r>
        <w:t>in the</w:t>
      </w:r>
      <w:r>
        <w:rPr>
          <w:spacing w:val="-1"/>
        </w:rPr>
        <w:t xml:space="preserve"> </w:t>
      </w:r>
      <w:r>
        <w:t>Order Form (other than a</w:t>
      </w:r>
      <w:r>
        <w:rPr>
          <w:spacing w:val="-1"/>
        </w:rPr>
        <w:t xml:space="preserve"> </w:t>
      </w:r>
      <w:r>
        <w:t>dispute</w:t>
      </w:r>
      <w:r>
        <w:rPr>
          <w:spacing w:val="-1"/>
        </w:rPr>
        <w:t xml:space="preserve"> </w:t>
      </w:r>
      <w:r>
        <w:t>notice under this Call-Off Contract).</w:t>
      </w:r>
    </w:p>
    <w:p w:rsidR="004C596B" w:rsidRDefault="004C596B">
      <w:pPr>
        <w:pStyle w:val="BodyText"/>
        <w:rPr>
          <w:sz w:val="24"/>
        </w:rPr>
      </w:pPr>
    </w:p>
    <w:p w:rsidR="004C596B" w:rsidRDefault="004C596B">
      <w:pPr>
        <w:pStyle w:val="BodyText"/>
        <w:rPr>
          <w:sz w:val="24"/>
        </w:rPr>
      </w:pPr>
    </w:p>
    <w:p w:rsidR="004C596B" w:rsidRDefault="004C596B">
      <w:pPr>
        <w:pStyle w:val="BodyText"/>
        <w:rPr>
          <w:sz w:val="24"/>
        </w:rPr>
      </w:pPr>
    </w:p>
    <w:p w:rsidR="004C596B" w:rsidRDefault="00072626">
      <w:pPr>
        <w:pStyle w:val="Heading2"/>
        <w:numPr>
          <w:ilvl w:val="0"/>
          <w:numId w:val="15"/>
        </w:numPr>
        <w:tabs>
          <w:tab w:val="left" w:pos="973"/>
          <w:tab w:val="left" w:pos="974"/>
        </w:tabs>
        <w:spacing w:before="158"/>
        <w:ind w:left="973" w:hanging="736"/>
      </w:pPr>
      <w:bookmarkStart w:id="33" w:name="21.__Exit_plan"/>
      <w:bookmarkEnd w:id="33"/>
      <w:r>
        <w:rPr>
          <w:color w:val="434343"/>
        </w:rPr>
        <w:t>Exit</w:t>
      </w:r>
      <w:r>
        <w:rPr>
          <w:color w:val="434343"/>
          <w:spacing w:val="-4"/>
        </w:rPr>
        <w:t xml:space="preserve"> plan</w:t>
      </w:r>
    </w:p>
    <w:p w:rsidR="004C596B" w:rsidRDefault="00072626">
      <w:pPr>
        <w:pStyle w:val="ListParagraph"/>
        <w:numPr>
          <w:ilvl w:val="1"/>
          <w:numId w:val="15"/>
        </w:numPr>
        <w:tabs>
          <w:tab w:val="left" w:pos="959"/>
        </w:tabs>
        <w:spacing w:before="116" w:line="300" w:lineRule="auto"/>
        <w:ind w:left="958" w:right="177" w:hanging="721"/>
        <w:jc w:val="both"/>
      </w:pPr>
      <w:r>
        <w:t>The</w:t>
      </w:r>
      <w:r>
        <w:rPr>
          <w:spacing w:val="-5"/>
        </w:rPr>
        <w:t xml:space="preserve"> </w:t>
      </w:r>
      <w:r>
        <w:t>Supplier</w:t>
      </w:r>
      <w:r>
        <w:rPr>
          <w:spacing w:val="-2"/>
        </w:rPr>
        <w:t xml:space="preserve"> </w:t>
      </w:r>
      <w:r>
        <w:t>must</w:t>
      </w:r>
      <w:r>
        <w:rPr>
          <w:spacing w:val="-4"/>
        </w:rPr>
        <w:t xml:space="preserve"> </w:t>
      </w:r>
      <w:r>
        <w:t>provide</w:t>
      </w:r>
      <w:r>
        <w:rPr>
          <w:spacing w:val="-3"/>
        </w:rPr>
        <w:t xml:space="preserve"> </w:t>
      </w:r>
      <w:r>
        <w:t>an</w:t>
      </w:r>
      <w:r>
        <w:rPr>
          <w:spacing w:val="-3"/>
        </w:rPr>
        <w:t xml:space="preserve"> </w:t>
      </w:r>
      <w:r>
        <w:t>exit</w:t>
      </w:r>
      <w:r>
        <w:rPr>
          <w:spacing w:val="-1"/>
        </w:rPr>
        <w:t xml:space="preserve"> </w:t>
      </w:r>
      <w:r>
        <w:t>plan</w:t>
      </w:r>
      <w:r>
        <w:rPr>
          <w:spacing w:val="-3"/>
        </w:rPr>
        <w:t xml:space="preserve"> </w:t>
      </w:r>
      <w:r>
        <w:t>in</w:t>
      </w:r>
      <w:r>
        <w:rPr>
          <w:spacing w:val="-3"/>
        </w:rPr>
        <w:t xml:space="preserve"> </w:t>
      </w:r>
      <w:r>
        <w:t>its</w:t>
      </w:r>
      <w:r>
        <w:rPr>
          <w:spacing w:val="-2"/>
        </w:rPr>
        <w:t xml:space="preserve"> </w:t>
      </w:r>
      <w:r>
        <w:t>Application</w:t>
      </w:r>
      <w:r>
        <w:rPr>
          <w:spacing w:val="-3"/>
        </w:rPr>
        <w:t xml:space="preserve"> </w:t>
      </w:r>
      <w:r>
        <w:t>which</w:t>
      </w:r>
      <w:r>
        <w:rPr>
          <w:spacing w:val="-3"/>
        </w:rPr>
        <w:t xml:space="preserve"> </w:t>
      </w:r>
      <w:r>
        <w:t>ensures</w:t>
      </w:r>
      <w:r>
        <w:rPr>
          <w:spacing w:val="-5"/>
        </w:rPr>
        <w:t xml:space="preserve"> </w:t>
      </w:r>
      <w:r>
        <w:t>continuity</w:t>
      </w:r>
      <w:r>
        <w:rPr>
          <w:spacing w:val="-5"/>
        </w:rPr>
        <w:t xml:space="preserve"> </w:t>
      </w:r>
      <w:r>
        <w:t>of service and the Supplier will follow it.</w:t>
      </w:r>
    </w:p>
    <w:p w:rsidR="004C596B" w:rsidRDefault="004C596B">
      <w:pPr>
        <w:pStyle w:val="BodyText"/>
        <w:spacing w:before="4"/>
        <w:rPr>
          <w:sz w:val="26"/>
        </w:rPr>
      </w:pPr>
    </w:p>
    <w:p w:rsidR="004C596B" w:rsidRDefault="00072626">
      <w:pPr>
        <w:pStyle w:val="ListParagraph"/>
        <w:numPr>
          <w:ilvl w:val="1"/>
          <w:numId w:val="15"/>
        </w:numPr>
        <w:tabs>
          <w:tab w:val="left" w:pos="958"/>
          <w:tab w:val="left" w:pos="959"/>
        </w:tabs>
        <w:spacing w:line="297" w:lineRule="auto"/>
        <w:ind w:left="958" w:right="276" w:hanging="721"/>
      </w:pPr>
      <w:r>
        <w:t>When</w:t>
      </w:r>
      <w:r>
        <w:rPr>
          <w:spacing w:val="-4"/>
        </w:rPr>
        <w:t xml:space="preserve"> </w:t>
      </w:r>
      <w:r>
        <w:t>requested,</w:t>
      </w:r>
      <w:r>
        <w:rPr>
          <w:spacing w:val="-3"/>
        </w:rPr>
        <w:t xml:space="preserve"> </w:t>
      </w:r>
      <w:r>
        <w:t>the</w:t>
      </w:r>
      <w:r>
        <w:rPr>
          <w:spacing w:val="-2"/>
        </w:rPr>
        <w:t xml:space="preserve"> </w:t>
      </w:r>
      <w:r>
        <w:t>Supplier</w:t>
      </w:r>
      <w:r>
        <w:rPr>
          <w:spacing w:val="-1"/>
        </w:rPr>
        <w:t xml:space="preserve"> </w:t>
      </w:r>
      <w:r>
        <w:t>will</w:t>
      </w:r>
      <w:r>
        <w:rPr>
          <w:spacing w:val="-2"/>
        </w:rPr>
        <w:t xml:space="preserve"> </w:t>
      </w:r>
      <w:r>
        <w:t>help</w:t>
      </w:r>
      <w:r>
        <w:rPr>
          <w:spacing w:val="-2"/>
        </w:rPr>
        <w:t xml:space="preserve"> </w:t>
      </w:r>
      <w:r>
        <w:t>the</w:t>
      </w:r>
      <w:r>
        <w:rPr>
          <w:spacing w:val="-2"/>
        </w:rPr>
        <w:t xml:space="preserve"> </w:t>
      </w:r>
      <w:r>
        <w:t>Buyer</w:t>
      </w:r>
      <w:r>
        <w:rPr>
          <w:spacing w:val="-3"/>
        </w:rPr>
        <w:t xml:space="preserve"> </w:t>
      </w:r>
      <w:r>
        <w:t>to</w:t>
      </w:r>
      <w:r>
        <w:rPr>
          <w:spacing w:val="-4"/>
        </w:rPr>
        <w:t xml:space="preserve"> </w:t>
      </w:r>
      <w:r>
        <w:t>migrate</w:t>
      </w:r>
      <w:r>
        <w:rPr>
          <w:spacing w:val="-4"/>
        </w:rPr>
        <w:t xml:space="preserve"> </w:t>
      </w:r>
      <w:r>
        <w:t>the</w:t>
      </w:r>
      <w:r>
        <w:rPr>
          <w:spacing w:val="-4"/>
        </w:rPr>
        <w:t xml:space="preserve"> </w:t>
      </w:r>
      <w:r>
        <w:t>Services</w:t>
      </w:r>
      <w:r>
        <w:rPr>
          <w:spacing w:val="-4"/>
        </w:rPr>
        <w:t xml:space="preserve"> </w:t>
      </w:r>
      <w:r>
        <w:t>to</w:t>
      </w:r>
      <w:r>
        <w:rPr>
          <w:spacing w:val="-2"/>
        </w:rPr>
        <w:t xml:space="preserve"> </w:t>
      </w:r>
      <w:r>
        <w:t>a</w:t>
      </w:r>
      <w:r>
        <w:rPr>
          <w:spacing w:val="-3"/>
        </w:rPr>
        <w:t xml:space="preserve"> </w:t>
      </w:r>
      <w:r>
        <w:t>replacement supplier in line with the exit plan. This will be at the Supplier’s own expense if the Call-Off Contract Ended before the Expiry Date due to Supplier cause.</w:t>
      </w:r>
    </w:p>
    <w:p w:rsidR="004C596B" w:rsidRDefault="004C596B">
      <w:pPr>
        <w:pStyle w:val="BodyText"/>
        <w:spacing w:before="10"/>
        <w:rPr>
          <w:sz w:val="26"/>
        </w:rPr>
      </w:pPr>
    </w:p>
    <w:p w:rsidR="004C596B" w:rsidRDefault="00072626">
      <w:pPr>
        <w:pStyle w:val="ListParagraph"/>
        <w:numPr>
          <w:ilvl w:val="1"/>
          <w:numId w:val="15"/>
        </w:numPr>
        <w:tabs>
          <w:tab w:val="left" w:pos="958"/>
          <w:tab w:val="left" w:pos="959"/>
        </w:tabs>
        <w:spacing w:before="1" w:line="297" w:lineRule="auto"/>
        <w:ind w:left="958" w:right="318" w:hanging="721"/>
      </w:pPr>
      <w:r>
        <w:t>If the</w:t>
      </w:r>
      <w:r>
        <w:rPr>
          <w:spacing w:val="-3"/>
        </w:rPr>
        <w:t xml:space="preserve"> </w:t>
      </w:r>
      <w:r>
        <w:t>Buyer has</w:t>
      </w:r>
      <w:r>
        <w:rPr>
          <w:spacing w:val="-3"/>
        </w:rPr>
        <w:t xml:space="preserve"> </w:t>
      </w:r>
      <w:r>
        <w:t>reserved</w:t>
      </w:r>
      <w:r>
        <w:rPr>
          <w:spacing w:val="-1"/>
        </w:rPr>
        <w:t xml:space="preserve"> </w:t>
      </w:r>
      <w:r>
        <w:t>the</w:t>
      </w:r>
      <w:r>
        <w:rPr>
          <w:spacing w:val="-3"/>
        </w:rPr>
        <w:t xml:space="preserve"> </w:t>
      </w:r>
      <w:r>
        <w:t>right</w:t>
      </w:r>
      <w:r>
        <w:rPr>
          <w:spacing w:val="-2"/>
        </w:rPr>
        <w:t xml:space="preserve"> </w:t>
      </w:r>
      <w:r>
        <w:t>in</w:t>
      </w:r>
      <w:r>
        <w:rPr>
          <w:spacing w:val="-3"/>
        </w:rPr>
        <w:t xml:space="preserve"> </w:t>
      </w:r>
      <w:r>
        <w:t>the</w:t>
      </w:r>
      <w:r>
        <w:rPr>
          <w:spacing w:val="-3"/>
        </w:rPr>
        <w:t xml:space="preserve"> </w:t>
      </w:r>
      <w:r>
        <w:t>Order Form</w:t>
      </w:r>
      <w:r>
        <w:rPr>
          <w:spacing w:val="-1"/>
        </w:rPr>
        <w:t xml:space="preserve"> </w:t>
      </w:r>
      <w:r>
        <w:t>to</w:t>
      </w:r>
      <w:r>
        <w:rPr>
          <w:spacing w:val="-3"/>
        </w:rPr>
        <w:t xml:space="preserve"> </w:t>
      </w:r>
      <w:r>
        <w:t>extend</w:t>
      </w:r>
      <w:r>
        <w:rPr>
          <w:spacing w:val="-3"/>
        </w:rPr>
        <w:t xml:space="preserve"> </w:t>
      </w:r>
      <w:r>
        <w:t>the</w:t>
      </w:r>
      <w:r>
        <w:rPr>
          <w:spacing w:val="-1"/>
        </w:rPr>
        <w:t xml:space="preserve"> </w:t>
      </w:r>
      <w:r>
        <w:t>Call-Off Contract</w:t>
      </w:r>
      <w:r>
        <w:rPr>
          <w:spacing w:val="-4"/>
        </w:rPr>
        <w:t xml:space="preserve"> </w:t>
      </w:r>
      <w:r>
        <w:t>Term beyond 36 months the Supplier must provide the Buyer with an additional exit plan for approval</w:t>
      </w:r>
      <w:r>
        <w:rPr>
          <w:spacing w:val="-1"/>
        </w:rPr>
        <w:t xml:space="preserve"> </w:t>
      </w:r>
      <w:r>
        <w:t>by</w:t>
      </w:r>
      <w:r>
        <w:rPr>
          <w:spacing w:val="-2"/>
        </w:rPr>
        <w:t xml:space="preserve"> </w:t>
      </w:r>
      <w:r>
        <w:t>the Buyer at</w:t>
      </w:r>
      <w:r>
        <w:rPr>
          <w:spacing w:val="-3"/>
        </w:rPr>
        <w:t xml:space="preserve"> </w:t>
      </w:r>
      <w:r>
        <w:t>least 8 weeks before</w:t>
      </w:r>
      <w:r>
        <w:rPr>
          <w:spacing w:val="-2"/>
        </w:rPr>
        <w:t xml:space="preserve"> </w:t>
      </w:r>
      <w:r>
        <w:t>the</w:t>
      </w:r>
      <w:r>
        <w:rPr>
          <w:spacing w:val="-5"/>
        </w:rPr>
        <w:t xml:space="preserve"> </w:t>
      </w:r>
      <w:proofErr w:type="gramStart"/>
      <w:r>
        <w:t>30 month</w:t>
      </w:r>
      <w:proofErr w:type="gramEnd"/>
      <w:r>
        <w:t xml:space="preserve"> anniversary</w:t>
      </w:r>
      <w:r>
        <w:rPr>
          <w:spacing w:val="-2"/>
        </w:rPr>
        <w:t xml:space="preserve"> </w:t>
      </w:r>
      <w:r>
        <w:t>of</w:t>
      </w:r>
      <w:r>
        <w:rPr>
          <w:spacing w:val="-1"/>
        </w:rPr>
        <w:t xml:space="preserve"> </w:t>
      </w:r>
      <w:r>
        <w:t>the Start</w:t>
      </w:r>
      <w:r>
        <w:rPr>
          <w:spacing w:val="-1"/>
        </w:rPr>
        <w:t xml:space="preserve"> </w:t>
      </w:r>
      <w:r>
        <w:t>date.</w:t>
      </w:r>
    </w:p>
    <w:p w:rsidR="004C596B" w:rsidRDefault="004C596B">
      <w:pPr>
        <w:pStyle w:val="BodyText"/>
        <w:spacing w:before="9"/>
        <w:rPr>
          <w:sz w:val="28"/>
        </w:rPr>
      </w:pPr>
    </w:p>
    <w:p w:rsidR="004C596B" w:rsidRDefault="00072626">
      <w:pPr>
        <w:pStyle w:val="ListParagraph"/>
        <w:numPr>
          <w:ilvl w:val="1"/>
          <w:numId w:val="15"/>
        </w:numPr>
        <w:tabs>
          <w:tab w:val="left" w:pos="958"/>
          <w:tab w:val="left" w:pos="959"/>
        </w:tabs>
        <w:spacing w:line="297" w:lineRule="auto"/>
        <w:ind w:left="958" w:right="466" w:hanging="721"/>
      </w:pPr>
      <w:r>
        <w:t>The Supplier must ensure that the additional exit plan clearly sets out the Supplier’s methodology for achieving an orderly transition of the Services from the Supplier to the Buyer</w:t>
      </w:r>
      <w:r>
        <w:rPr>
          <w:spacing w:val="-1"/>
        </w:rPr>
        <w:t xml:space="preserve"> </w:t>
      </w:r>
      <w:r>
        <w:t>or</w:t>
      </w:r>
      <w:r>
        <w:rPr>
          <w:spacing w:val="-1"/>
        </w:rPr>
        <w:t xml:space="preserve"> </w:t>
      </w:r>
      <w:r>
        <w:t>its</w:t>
      </w:r>
      <w:r>
        <w:rPr>
          <w:spacing w:val="-4"/>
        </w:rPr>
        <w:t xml:space="preserve"> </w:t>
      </w:r>
      <w:r>
        <w:t>replacement</w:t>
      </w:r>
      <w:r>
        <w:rPr>
          <w:spacing w:val="-5"/>
        </w:rPr>
        <w:t xml:space="preserve"> </w:t>
      </w:r>
      <w:r>
        <w:t>Supplier</w:t>
      </w:r>
      <w:r>
        <w:rPr>
          <w:spacing w:val="-1"/>
        </w:rPr>
        <w:t xml:space="preserve"> </w:t>
      </w:r>
      <w:r>
        <w:t>at</w:t>
      </w:r>
      <w:r>
        <w:rPr>
          <w:spacing w:val="-3"/>
        </w:rPr>
        <w:t xml:space="preserve"> </w:t>
      </w:r>
      <w:r>
        <w:t>the</w:t>
      </w:r>
      <w:r>
        <w:rPr>
          <w:spacing w:val="-2"/>
        </w:rPr>
        <w:t xml:space="preserve"> </w:t>
      </w:r>
      <w:r>
        <w:t>expiry</w:t>
      </w:r>
      <w:r>
        <w:rPr>
          <w:spacing w:val="-4"/>
        </w:rPr>
        <w:t xml:space="preserve"> </w:t>
      </w:r>
      <w:r>
        <w:t>of the</w:t>
      </w:r>
      <w:r>
        <w:rPr>
          <w:spacing w:val="-2"/>
        </w:rPr>
        <w:t xml:space="preserve"> </w:t>
      </w:r>
      <w:r>
        <w:t>proposed</w:t>
      </w:r>
      <w:r>
        <w:rPr>
          <w:spacing w:val="-4"/>
        </w:rPr>
        <w:t xml:space="preserve"> </w:t>
      </w:r>
      <w:r>
        <w:t>extension</w:t>
      </w:r>
      <w:r>
        <w:rPr>
          <w:spacing w:val="-2"/>
        </w:rPr>
        <w:t xml:space="preserve"> </w:t>
      </w:r>
      <w:r>
        <w:t>period</w:t>
      </w:r>
      <w:r>
        <w:rPr>
          <w:spacing w:val="-2"/>
        </w:rPr>
        <w:t xml:space="preserve"> </w:t>
      </w:r>
      <w:r>
        <w:t>or</w:t>
      </w:r>
      <w:r>
        <w:rPr>
          <w:spacing w:val="-3"/>
        </w:rPr>
        <w:t xml:space="preserve"> </w:t>
      </w:r>
      <w:r>
        <w:t>if the contract Ends during that period.</w:t>
      </w:r>
    </w:p>
    <w:p w:rsidR="004C596B" w:rsidRDefault="004C596B">
      <w:pPr>
        <w:spacing w:line="297" w:lineRule="auto"/>
        <w:sectPr w:rsidR="004C596B">
          <w:pgSz w:w="11930" w:h="16850"/>
          <w:pgMar w:top="1020" w:right="1040" w:bottom="280" w:left="880" w:header="182" w:footer="0" w:gutter="0"/>
          <w:cols w:space="720"/>
        </w:sectPr>
      </w:pPr>
    </w:p>
    <w:p w:rsidR="004C596B" w:rsidRDefault="00072626">
      <w:pPr>
        <w:pStyle w:val="ListParagraph"/>
        <w:numPr>
          <w:ilvl w:val="1"/>
          <w:numId w:val="15"/>
        </w:numPr>
        <w:tabs>
          <w:tab w:val="left" w:pos="958"/>
          <w:tab w:val="left" w:pos="959"/>
        </w:tabs>
        <w:spacing w:before="83" w:line="297" w:lineRule="auto"/>
        <w:ind w:left="958" w:right="422" w:hanging="721"/>
      </w:pPr>
      <w:r>
        <w:lastRenderedPageBreak/>
        <w:t>Before</w:t>
      </w:r>
      <w:r>
        <w:rPr>
          <w:spacing w:val="-4"/>
        </w:rPr>
        <w:t xml:space="preserve"> </w:t>
      </w:r>
      <w:r>
        <w:t>submitting</w:t>
      </w:r>
      <w:r>
        <w:rPr>
          <w:spacing w:val="-3"/>
        </w:rPr>
        <w:t xml:space="preserve"> </w:t>
      </w:r>
      <w:r>
        <w:t>the</w:t>
      </w:r>
      <w:r>
        <w:rPr>
          <w:spacing w:val="-3"/>
        </w:rPr>
        <w:t xml:space="preserve"> </w:t>
      </w:r>
      <w:r>
        <w:t>additional</w:t>
      </w:r>
      <w:r>
        <w:rPr>
          <w:spacing w:val="-4"/>
        </w:rPr>
        <w:t xml:space="preserve"> </w:t>
      </w:r>
      <w:r>
        <w:t>exit</w:t>
      </w:r>
      <w:r>
        <w:rPr>
          <w:spacing w:val="-1"/>
        </w:rPr>
        <w:t xml:space="preserve"> </w:t>
      </w:r>
      <w:r>
        <w:t>plan</w:t>
      </w:r>
      <w:r>
        <w:rPr>
          <w:spacing w:val="-3"/>
        </w:rPr>
        <w:t xml:space="preserve"> </w:t>
      </w:r>
      <w:r>
        <w:t>to</w:t>
      </w:r>
      <w:r>
        <w:rPr>
          <w:spacing w:val="-4"/>
        </w:rPr>
        <w:t xml:space="preserve"> </w:t>
      </w:r>
      <w:r>
        <w:t>the</w:t>
      </w:r>
      <w:r>
        <w:rPr>
          <w:spacing w:val="-3"/>
        </w:rPr>
        <w:t xml:space="preserve"> </w:t>
      </w:r>
      <w:r>
        <w:t>Buyer</w:t>
      </w:r>
      <w:r>
        <w:rPr>
          <w:spacing w:val="-4"/>
        </w:rPr>
        <w:t xml:space="preserve"> </w:t>
      </w:r>
      <w:r>
        <w:t>for</w:t>
      </w:r>
      <w:r>
        <w:rPr>
          <w:spacing w:val="-4"/>
        </w:rPr>
        <w:t xml:space="preserve"> </w:t>
      </w:r>
      <w:r>
        <w:t>approval,</w:t>
      </w:r>
      <w:r>
        <w:rPr>
          <w:spacing w:val="-4"/>
        </w:rPr>
        <w:t xml:space="preserve"> </w:t>
      </w:r>
      <w:r>
        <w:t>the</w:t>
      </w:r>
      <w:r>
        <w:rPr>
          <w:spacing w:val="-3"/>
        </w:rPr>
        <w:t xml:space="preserve"> </w:t>
      </w:r>
      <w:r>
        <w:t>Supplier</w:t>
      </w:r>
      <w:r>
        <w:rPr>
          <w:spacing w:val="-2"/>
        </w:rPr>
        <w:t xml:space="preserve"> </w:t>
      </w:r>
      <w:r>
        <w:t>will</w:t>
      </w:r>
      <w:r>
        <w:rPr>
          <w:spacing w:val="-1"/>
        </w:rPr>
        <w:t xml:space="preserve"> </w:t>
      </w:r>
      <w:r>
        <w:t>work with the Buyer to ensure that the additional exit plan is aligned with the Buyer’s own exit plan and strategy.</w:t>
      </w:r>
    </w:p>
    <w:p w:rsidR="004C596B" w:rsidRDefault="004C596B">
      <w:pPr>
        <w:pStyle w:val="BodyText"/>
        <w:rPr>
          <w:sz w:val="29"/>
        </w:rPr>
      </w:pPr>
    </w:p>
    <w:p w:rsidR="004C596B" w:rsidRDefault="00072626">
      <w:pPr>
        <w:pStyle w:val="ListParagraph"/>
        <w:numPr>
          <w:ilvl w:val="1"/>
          <w:numId w:val="15"/>
        </w:numPr>
        <w:tabs>
          <w:tab w:val="left" w:pos="958"/>
          <w:tab w:val="left" w:pos="959"/>
        </w:tabs>
        <w:spacing w:line="297" w:lineRule="auto"/>
        <w:ind w:left="958" w:right="176" w:hanging="721"/>
      </w:pPr>
      <w:r>
        <w:t>The Supplier acknowledges that the Buyer’s right to take the Term beyond 36 months is subject to the Buyer’s own governance process. Where the Buyer is a central government department, this includes the need to obtain approval from GDS under the</w:t>
      </w:r>
      <w:r>
        <w:rPr>
          <w:spacing w:val="-1"/>
        </w:rPr>
        <w:t xml:space="preserve"> </w:t>
      </w:r>
      <w:r>
        <w:t>Spend Controls process.</w:t>
      </w:r>
      <w:r>
        <w:rPr>
          <w:spacing w:val="-3"/>
        </w:rPr>
        <w:t xml:space="preserve"> </w:t>
      </w:r>
      <w:r>
        <w:t>The</w:t>
      </w:r>
      <w:r>
        <w:rPr>
          <w:spacing w:val="-4"/>
        </w:rPr>
        <w:t xml:space="preserve"> </w:t>
      </w:r>
      <w:r>
        <w:t>approval</w:t>
      </w:r>
      <w:r>
        <w:rPr>
          <w:spacing w:val="-3"/>
        </w:rPr>
        <w:t xml:space="preserve"> </w:t>
      </w:r>
      <w:r>
        <w:t>to</w:t>
      </w:r>
      <w:r>
        <w:rPr>
          <w:spacing w:val="-4"/>
        </w:rPr>
        <w:t xml:space="preserve"> </w:t>
      </w:r>
      <w:r>
        <w:t>extend</w:t>
      </w:r>
      <w:r>
        <w:rPr>
          <w:spacing w:val="-2"/>
        </w:rPr>
        <w:t xml:space="preserve"> </w:t>
      </w:r>
      <w:r>
        <w:t>will</w:t>
      </w:r>
      <w:r>
        <w:rPr>
          <w:spacing w:val="-2"/>
        </w:rPr>
        <w:t xml:space="preserve"> </w:t>
      </w:r>
      <w:r>
        <w:t>only</w:t>
      </w:r>
      <w:r>
        <w:rPr>
          <w:spacing w:val="-4"/>
        </w:rPr>
        <w:t xml:space="preserve"> </w:t>
      </w:r>
      <w:r>
        <w:t>be</w:t>
      </w:r>
      <w:r>
        <w:rPr>
          <w:spacing w:val="-2"/>
        </w:rPr>
        <w:t xml:space="preserve"> </w:t>
      </w:r>
      <w:r>
        <w:t>given</w:t>
      </w:r>
      <w:r>
        <w:rPr>
          <w:spacing w:val="-2"/>
        </w:rPr>
        <w:t xml:space="preserve"> </w:t>
      </w:r>
      <w:r>
        <w:t>if the</w:t>
      </w:r>
      <w:r>
        <w:rPr>
          <w:spacing w:val="-2"/>
        </w:rPr>
        <w:t xml:space="preserve"> </w:t>
      </w:r>
      <w:r>
        <w:t>Buyer</w:t>
      </w:r>
      <w:r>
        <w:rPr>
          <w:spacing w:val="-3"/>
        </w:rPr>
        <w:t xml:space="preserve"> </w:t>
      </w:r>
      <w:r>
        <w:t>can</w:t>
      </w:r>
      <w:r>
        <w:rPr>
          <w:spacing w:val="-2"/>
        </w:rPr>
        <w:t xml:space="preserve"> </w:t>
      </w:r>
      <w:r>
        <w:t>clearly</w:t>
      </w:r>
      <w:r>
        <w:rPr>
          <w:spacing w:val="-6"/>
        </w:rPr>
        <w:t xml:space="preserve"> </w:t>
      </w:r>
      <w:r>
        <w:t>demonstrate</w:t>
      </w:r>
      <w:r>
        <w:rPr>
          <w:spacing w:val="-4"/>
        </w:rPr>
        <w:t xml:space="preserve"> </w:t>
      </w:r>
      <w:r>
        <w:t>that the Supplier’s additional exit plan ensures that:</w:t>
      </w:r>
    </w:p>
    <w:p w:rsidR="004C596B" w:rsidRDefault="004C596B">
      <w:pPr>
        <w:pStyle w:val="BodyText"/>
        <w:spacing w:before="11"/>
        <w:rPr>
          <w:sz w:val="23"/>
        </w:rPr>
      </w:pPr>
    </w:p>
    <w:p w:rsidR="004C596B" w:rsidRDefault="00072626">
      <w:pPr>
        <w:pStyle w:val="ListParagraph"/>
        <w:numPr>
          <w:ilvl w:val="2"/>
          <w:numId w:val="15"/>
        </w:numPr>
        <w:tabs>
          <w:tab w:val="left" w:pos="1648"/>
        </w:tabs>
        <w:spacing w:line="297" w:lineRule="auto"/>
        <w:ind w:left="1693" w:right="355" w:hanging="720"/>
      </w:pPr>
      <w:r>
        <w:t>the</w:t>
      </w:r>
      <w:r>
        <w:rPr>
          <w:spacing w:val="-4"/>
        </w:rPr>
        <w:t xml:space="preserve"> </w:t>
      </w:r>
      <w:r>
        <w:t>Buyer</w:t>
      </w:r>
      <w:r>
        <w:rPr>
          <w:spacing w:val="-1"/>
        </w:rPr>
        <w:t xml:space="preserve"> </w:t>
      </w:r>
      <w:r>
        <w:t>will</w:t>
      </w:r>
      <w:r>
        <w:rPr>
          <w:spacing w:val="-2"/>
        </w:rPr>
        <w:t xml:space="preserve"> </w:t>
      </w:r>
      <w:r>
        <w:t>be</w:t>
      </w:r>
      <w:r>
        <w:rPr>
          <w:spacing w:val="-4"/>
        </w:rPr>
        <w:t xml:space="preserve"> </w:t>
      </w:r>
      <w:r>
        <w:t>able</w:t>
      </w:r>
      <w:r>
        <w:rPr>
          <w:spacing w:val="-2"/>
        </w:rPr>
        <w:t xml:space="preserve"> </w:t>
      </w:r>
      <w:r>
        <w:t>to</w:t>
      </w:r>
      <w:r>
        <w:rPr>
          <w:spacing w:val="-4"/>
        </w:rPr>
        <w:t xml:space="preserve"> </w:t>
      </w:r>
      <w:r>
        <w:t>transfer</w:t>
      </w:r>
      <w:r>
        <w:rPr>
          <w:spacing w:val="-6"/>
        </w:rPr>
        <w:t xml:space="preserve"> </w:t>
      </w:r>
      <w:r>
        <w:t>the</w:t>
      </w:r>
      <w:r>
        <w:rPr>
          <w:spacing w:val="-2"/>
        </w:rPr>
        <w:t xml:space="preserve"> </w:t>
      </w:r>
      <w:r>
        <w:t>Services</w:t>
      </w:r>
      <w:r>
        <w:rPr>
          <w:spacing w:val="-2"/>
        </w:rPr>
        <w:t xml:space="preserve"> </w:t>
      </w:r>
      <w:r>
        <w:t>to</w:t>
      </w:r>
      <w:r>
        <w:rPr>
          <w:spacing w:val="-4"/>
        </w:rPr>
        <w:t xml:space="preserve"> </w:t>
      </w:r>
      <w:r>
        <w:t>a</w:t>
      </w:r>
      <w:r>
        <w:rPr>
          <w:spacing w:val="-4"/>
        </w:rPr>
        <w:t xml:space="preserve"> </w:t>
      </w:r>
      <w:r>
        <w:t>replacement</w:t>
      </w:r>
      <w:r>
        <w:rPr>
          <w:spacing w:val="-3"/>
        </w:rPr>
        <w:t xml:space="preserve"> </w:t>
      </w:r>
      <w:r>
        <w:t>supplier</w:t>
      </w:r>
      <w:r>
        <w:rPr>
          <w:spacing w:val="-1"/>
        </w:rPr>
        <w:t xml:space="preserve"> </w:t>
      </w:r>
      <w:r>
        <w:t>before</w:t>
      </w:r>
      <w:r>
        <w:rPr>
          <w:spacing w:val="-4"/>
        </w:rPr>
        <w:t xml:space="preserve"> </w:t>
      </w:r>
      <w:r>
        <w:t>the expiry or Ending of the period on terms that are commercially reasonable and acceptable to the Buyer</w:t>
      </w:r>
    </w:p>
    <w:p w:rsidR="004C596B" w:rsidRDefault="004C596B">
      <w:pPr>
        <w:pStyle w:val="BodyText"/>
        <w:spacing w:before="10"/>
        <w:rPr>
          <w:sz w:val="26"/>
        </w:rPr>
      </w:pPr>
    </w:p>
    <w:p w:rsidR="004C596B" w:rsidRDefault="00072626">
      <w:pPr>
        <w:pStyle w:val="ListParagraph"/>
        <w:numPr>
          <w:ilvl w:val="2"/>
          <w:numId w:val="15"/>
        </w:numPr>
        <w:tabs>
          <w:tab w:val="left" w:pos="1648"/>
        </w:tabs>
        <w:spacing w:before="1"/>
      </w:pPr>
      <w:r>
        <w:t>there</w:t>
      </w:r>
      <w:r>
        <w:rPr>
          <w:spacing w:val="-5"/>
        </w:rPr>
        <w:t xml:space="preserve"> </w:t>
      </w:r>
      <w:r>
        <w:t>will</w:t>
      </w:r>
      <w:r>
        <w:rPr>
          <w:spacing w:val="-4"/>
        </w:rPr>
        <w:t xml:space="preserve"> </w:t>
      </w:r>
      <w:r>
        <w:t>be</w:t>
      </w:r>
      <w:r>
        <w:rPr>
          <w:spacing w:val="-4"/>
        </w:rPr>
        <w:t xml:space="preserve"> </w:t>
      </w:r>
      <w:r>
        <w:t>no</w:t>
      </w:r>
      <w:r>
        <w:rPr>
          <w:spacing w:val="-4"/>
        </w:rPr>
        <w:t xml:space="preserve"> </w:t>
      </w:r>
      <w:r>
        <w:t>adverse</w:t>
      </w:r>
      <w:r>
        <w:rPr>
          <w:spacing w:val="-3"/>
        </w:rPr>
        <w:t xml:space="preserve"> </w:t>
      </w:r>
      <w:r>
        <w:t>impact</w:t>
      </w:r>
      <w:r>
        <w:rPr>
          <w:spacing w:val="-5"/>
        </w:rPr>
        <w:t xml:space="preserve"> </w:t>
      </w:r>
      <w:r>
        <w:t>on</w:t>
      </w:r>
      <w:r>
        <w:rPr>
          <w:spacing w:val="-6"/>
        </w:rPr>
        <w:t xml:space="preserve"> </w:t>
      </w:r>
      <w:r>
        <w:t>service</w:t>
      </w:r>
      <w:r>
        <w:rPr>
          <w:spacing w:val="-4"/>
        </w:rPr>
        <w:t xml:space="preserve"> </w:t>
      </w:r>
      <w:r>
        <w:rPr>
          <w:spacing w:val="-2"/>
        </w:rPr>
        <w:t>continuity</w:t>
      </w:r>
    </w:p>
    <w:p w:rsidR="004C596B" w:rsidRDefault="004C596B">
      <w:pPr>
        <w:pStyle w:val="BodyText"/>
        <w:spacing w:before="1"/>
        <w:rPr>
          <w:sz w:val="34"/>
        </w:rPr>
      </w:pPr>
    </w:p>
    <w:p w:rsidR="004C596B" w:rsidRDefault="00072626">
      <w:pPr>
        <w:pStyle w:val="ListParagraph"/>
        <w:numPr>
          <w:ilvl w:val="2"/>
          <w:numId w:val="15"/>
        </w:numPr>
        <w:tabs>
          <w:tab w:val="left" w:pos="1648"/>
        </w:tabs>
      </w:pPr>
      <w:r>
        <w:t>there</w:t>
      </w:r>
      <w:r>
        <w:rPr>
          <w:spacing w:val="-4"/>
        </w:rPr>
        <w:t xml:space="preserve"> </w:t>
      </w:r>
      <w:r>
        <w:t>is</w:t>
      </w:r>
      <w:r>
        <w:rPr>
          <w:spacing w:val="-6"/>
        </w:rPr>
        <w:t xml:space="preserve"> </w:t>
      </w:r>
      <w:r>
        <w:t>no</w:t>
      </w:r>
      <w:r>
        <w:rPr>
          <w:spacing w:val="-4"/>
        </w:rPr>
        <w:t xml:space="preserve"> </w:t>
      </w:r>
      <w:r>
        <w:t>vendor</w:t>
      </w:r>
      <w:r>
        <w:rPr>
          <w:spacing w:val="-5"/>
        </w:rPr>
        <w:t xml:space="preserve"> </w:t>
      </w:r>
      <w:r>
        <w:t>lock-in</w:t>
      </w:r>
      <w:r>
        <w:rPr>
          <w:spacing w:val="-6"/>
        </w:rPr>
        <w:t xml:space="preserve"> </w:t>
      </w:r>
      <w:r>
        <w:t>to</w:t>
      </w:r>
      <w:r>
        <w:rPr>
          <w:spacing w:val="-6"/>
        </w:rPr>
        <w:t xml:space="preserve"> </w:t>
      </w:r>
      <w:r>
        <w:t>the</w:t>
      </w:r>
      <w:r>
        <w:rPr>
          <w:spacing w:val="-4"/>
        </w:rPr>
        <w:t xml:space="preserve"> </w:t>
      </w:r>
      <w:r>
        <w:t>Supplier’s</w:t>
      </w:r>
      <w:r>
        <w:rPr>
          <w:spacing w:val="-5"/>
        </w:rPr>
        <w:t xml:space="preserve"> </w:t>
      </w:r>
      <w:r>
        <w:t>Service</w:t>
      </w:r>
      <w:r>
        <w:rPr>
          <w:spacing w:val="-4"/>
        </w:rPr>
        <w:t xml:space="preserve"> </w:t>
      </w:r>
      <w:r>
        <w:t>at</w:t>
      </w:r>
      <w:r>
        <w:rPr>
          <w:spacing w:val="-2"/>
        </w:rPr>
        <w:t xml:space="preserve"> </w:t>
      </w:r>
      <w:r>
        <w:rPr>
          <w:spacing w:val="-4"/>
        </w:rPr>
        <w:t>exit</w:t>
      </w:r>
    </w:p>
    <w:p w:rsidR="004C596B" w:rsidRDefault="004C596B">
      <w:pPr>
        <w:pStyle w:val="BodyText"/>
        <w:spacing w:before="1"/>
        <w:rPr>
          <w:sz w:val="32"/>
        </w:rPr>
      </w:pPr>
    </w:p>
    <w:p w:rsidR="004C596B" w:rsidRDefault="00072626">
      <w:pPr>
        <w:pStyle w:val="ListParagraph"/>
        <w:numPr>
          <w:ilvl w:val="2"/>
          <w:numId w:val="15"/>
        </w:numPr>
        <w:tabs>
          <w:tab w:val="left" w:pos="1657"/>
        </w:tabs>
        <w:ind w:left="1656"/>
      </w:pPr>
      <w:r>
        <w:t>it</w:t>
      </w:r>
      <w:r>
        <w:rPr>
          <w:spacing w:val="-3"/>
        </w:rPr>
        <w:t xml:space="preserve"> </w:t>
      </w:r>
      <w:r>
        <w:t>enables</w:t>
      </w:r>
      <w:r>
        <w:rPr>
          <w:spacing w:val="-6"/>
        </w:rPr>
        <w:t xml:space="preserve"> </w:t>
      </w:r>
      <w:r>
        <w:t>the</w:t>
      </w:r>
      <w:r>
        <w:rPr>
          <w:spacing w:val="-6"/>
        </w:rPr>
        <w:t xml:space="preserve"> </w:t>
      </w:r>
      <w:r>
        <w:t>Buyer</w:t>
      </w:r>
      <w:r>
        <w:rPr>
          <w:spacing w:val="-5"/>
        </w:rPr>
        <w:t xml:space="preserve"> </w:t>
      </w:r>
      <w:r>
        <w:t>to</w:t>
      </w:r>
      <w:r>
        <w:rPr>
          <w:spacing w:val="-6"/>
        </w:rPr>
        <w:t xml:space="preserve"> </w:t>
      </w:r>
      <w:r>
        <w:t>meet</w:t>
      </w:r>
      <w:r>
        <w:rPr>
          <w:spacing w:val="-5"/>
        </w:rPr>
        <w:t xml:space="preserve"> </w:t>
      </w:r>
      <w:r>
        <w:t>its</w:t>
      </w:r>
      <w:r>
        <w:rPr>
          <w:spacing w:val="-6"/>
        </w:rPr>
        <w:t xml:space="preserve"> </w:t>
      </w:r>
      <w:r>
        <w:t>obligations</w:t>
      </w:r>
      <w:r>
        <w:rPr>
          <w:spacing w:val="-7"/>
        </w:rPr>
        <w:t xml:space="preserve"> </w:t>
      </w:r>
      <w:r>
        <w:t>under</w:t>
      </w:r>
      <w:r>
        <w:rPr>
          <w:spacing w:val="-5"/>
        </w:rPr>
        <w:t xml:space="preserve"> </w:t>
      </w:r>
      <w:r>
        <w:t>the</w:t>
      </w:r>
      <w:r>
        <w:rPr>
          <w:spacing w:val="-6"/>
        </w:rPr>
        <w:t xml:space="preserve"> </w:t>
      </w:r>
      <w:r>
        <w:t>Technology</w:t>
      </w:r>
      <w:r>
        <w:rPr>
          <w:spacing w:val="-6"/>
        </w:rPr>
        <w:t xml:space="preserve"> </w:t>
      </w:r>
      <w:r>
        <w:t>Code</w:t>
      </w:r>
      <w:r>
        <w:rPr>
          <w:spacing w:val="-4"/>
        </w:rPr>
        <w:t xml:space="preserve"> </w:t>
      </w:r>
      <w:r>
        <w:t>of</w:t>
      </w:r>
      <w:r>
        <w:rPr>
          <w:spacing w:val="-2"/>
        </w:rPr>
        <w:t xml:space="preserve"> Practice</w:t>
      </w:r>
    </w:p>
    <w:p w:rsidR="004C596B" w:rsidRDefault="004C596B">
      <w:pPr>
        <w:pStyle w:val="BodyText"/>
        <w:rPr>
          <w:sz w:val="32"/>
        </w:rPr>
      </w:pPr>
    </w:p>
    <w:p w:rsidR="004C596B" w:rsidRDefault="00072626">
      <w:pPr>
        <w:pStyle w:val="ListParagraph"/>
        <w:numPr>
          <w:ilvl w:val="1"/>
          <w:numId w:val="15"/>
        </w:numPr>
        <w:tabs>
          <w:tab w:val="left" w:pos="958"/>
          <w:tab w:val="left" w:pos="959"/>
        </w:tabs>
        <w:spacing w:before="1" w:line="300" w:lineRule="auto"/>
        <w:ind w:left="958" w:right="321" w:hanging="721"/>
      </w:pPr>
      <w:r>
        <w:t>If approval</w:t>
      </w:r>
      <w:r>
        <w:rPr>
          <w:spacing w:val="-2"/>
        </w:rPr>
        <w:t xml:space="preserve"> </w:t>
      </w:r>
      <w:r>
        <w:t>is obtained</w:t>
      </w:r>
      <w:r>
        <w:rPr>
          <w:spacing w:val="-3"/>
        </w:rPr>
        <w:t xml:space="preserve"> </w:t>
      </w:r>
      <w:r>
        <w:t>by</w:t>
      </w:r>
      <w:r>
        <w:rPr>
          <w:spacing w:val="-3"/>
        </w:rPr>
        <w:t xml:space="preserve"> </w:t>
      </w:r>
      <w:r>
        <w:t>the</w:t>
      </w:r>
      <w:r>
        <w:rPr>
          <w:spacing w:val="-3"/>
        </w:rPr>
        <w:t xml:space="preserve"> </w:t>
      </w:r>
      <w:r>
        <w:t>Buyer to</w:t>
      </w:r>
      <w:r>
        <w:rPr>
          <w:spacing w:val="-3"/>
        </w:rPr>
        <w:t xml:space="preserve"> </w:t>
      </w:r>
      <w:r>
        <w:t>extend</w:t>
      </w:r>
      <w:r>
        <w:rPr>
          <w:spacing w:val="-3"/>
        </w:rPr>
        <w:t xml:space="preserve"> </w:t>
      </w:r>
      <w:r>
        <w:t>the</w:t>
      </w:r>
      <w:r>
        <w:rPr>
          <w:spacing w:val="-3"/>
        </w:rPr>
        <w:t xml:space="preserve"> </w:t>
      </w:r>
      <w:r>
        <w:t>Term,</w:t>
      </w:r>
      <w:r>
        <w:rPr>
          <w:spacing w:val="-2"/>
        </w:rPr>
        <w:t xml:space="preserve"> </w:t>
      </w:r>
      <w:r>
        <w:t>then</w:t>
      </w:r>
      <w:r>
        <w:rPr>
          <w:spacing w:val="-3"/>
        </w:rPr>
        <w:t xml:space="preserve"> </w:t>
      </w:r>
      <w:r>
        <w:t>the</w:t>
      </w:r>
      <w:r>
        <w:rPr>
          <w:spacing w:val="-1"/>
        </w:rPr>
        <w:t xml:space="preserve"> </w:t>
      </w:r>
      <w:r>
        <w:t>Supplier</w:t>
      </w:r>
      <w:r>
        <w:rPr>
          <w:spacing w:val="-5"/>
        </w:rPr>
        <w:t xml:space="preserve"> </w:t>
      </w:r>
      <w:r>
        <w:t>will</w:t>
      </w:r>
      <w:r>
        <w:rPr>
          <w:spacing w:val="-1"/>
        </w:rPr>
        <w:t xml:space="preserve"> </w:t>
      </w:r>
      <w:r>
        <w:t>comply</w:t>
      </w:r>
      <w:r>
        <w:rPr>
          <w:spacing w:val="-1"/>
        </w:rPr>
        <w:t xml:space="preserve"> </w:t>
      </w:r>
      <w:r>
        <w:t>with its obligations in the additional exit plan.</w:t>
      </w:r>
    </w:p>
    <w:p w:rsidR="004C596B" w:rsidRDefault="004C596B">
      <w:pPr>
        <w:pStyle w:val="BodyText"/>
        <w:spacing w:before="4"/>
        <w:rPr>
          <w:sz w:val="26"/>
        </w:rPr>
      </w:pPr>
    </w:p>
    <w:p w:rsidR="004C596B" w:rsidRDefault="00072626">
      <w:pPr>
        <w:pStyle w:val="ListParagraph"/>
        <w:numPr>
          <w:ilvl w:val="1"/>
          <w:numId w:val="15"/>
        </w:numPr>
        <w:tabs>
          <w:tab w:val="left" w:pos="958"/>
          <w:tab w:val="left" w:pos="959"/>
        </w:tabs>
        <w:spacing w:line="300" w:lineRule="auto"/>
        <w:ind w:left="958" w:right="773" w:hanging="721"/>
      </w:pPr>
      <w:r>
        <w:t>The</w:t>
      </w:r>
      <w:r>
        <w:rPr>
          <w:spacing w:val="-4"/>
        </w:rPr>
        <w:t xml:space="preserve"> </w:t>
      </w:r>
      <w:r>
        <w:t>additional</w:t>
      </w:r>
      <w:r>
        <w:rPr>
          <w:spacing w:val="-3"/>
        </w:rPr>
        <w:t xml:space="preserve"> </w:t>
      </w:r>
      <w:r>
        <w:t>exit plan</w:t>
      </w:r>
      <w:r>
        <w:rPr>
          <w:spacing w:val="-4"/>
        </w:rPr>
        <w:t xml:space="preserve"> </w:t>
      </w:r>
      <w:r>
        <w:t>must</w:t>
      </w:r>
      <w:r>
        <w:rPr>
          <w:spacing w:val="-3"/>
        </w:rPr>
        <w:t xml:space="preserve"> </w:t>
      </w:r>
      <w:r>
        <w:t>set out</w:t>
      </w:r>
      <w:r>
        <w:rPr>
          <w:spacing w:val="-3"/>
        </w:rPr>
        <w:t xml:space="preserve"> </w:t>
      </w:r>
      <w:r>
        <w:t>full</w:t>
      </w:r>
      <w:r>
        <w:rPr>
          <w:spacing w:val="-2"/>
        </w:rPr>
        <w:t xml:space="preserve"> </w:t>
      </w:r>
      <w:r>
        <w:t>details</w:t>
      </w:r>
      <w:r>
        <w:rPr>
          <w:spacing w:val="-1"/>
        </w:rPr>
        <w:t xml:space="preserve"> </w:t>
      </w:r>
      <w:r>
        <w:t>of</w:t>
      </w:r>
      <w:r>
        <w:rPr>
          <w:spacing w:val="-3"/>
        </w:rPr>
        <w:t xml:space="preserve"> </w:t>
      </w:r>
      <w:r>
        <w:t>timescales, activities</w:t>
      </w:r>
      <w:r>
        <w:rPr>
          <w:spacing w:val="-2"/>
        </w:rPr>
        <w:t xml:space="preserve"> </w:t>
      </w:r>
      <w:r>
        <w:t>and</w:t>
      </w:r>
      <w:r>
        <w:rPr>
          <w:spacing w:val="-2"/>
        </w:rPr>
        <w:t xml:space="preserve"> </w:t>
      </w:r>
      <w:r>
        <w:t>roles</w:t>
      </w:r>
      <w:r>
        <w:rPr>
          <w:spacing w:val="-2"/>
        </w:rPr>
        <w:t xml:space="preserve"> </w:t>
      </w:r>
      <w:r>
        <w:t>and responsibilities of the Parties for:</w:t>
      </w:r>
    </w:p>
    <w:p w:rsidR="004C596B" w:rsidRDefault="004C596B">
      <w:pPr>
        <w:pStyle w:val="BodyText"/>
        <w:spacing w:before="5"/>
        <w:rPr>
          <w:sz w:val="26"/>
        </w:rPr>
      </w:pPr>
    </w:p>
    <w:p w:rsidR="004C596B" w:rsidRDefault="00072626">
      <w:pPr>
        <w:pStyle w:val="ListParagraph"/>
        <w:numPr>
          <w:ilvl w:val="2"/>
          <w:numId w:val="15"/>
        </w:numPr>
        <w:tabs>
          <w:tab w:val="left" w:pos="1648"/>
        </w:tabs>
        <w:spacing w:line="297" w:lineRule="auto"/>
        <w:ind w:left="1693" w:right="631" w:hanging="720"/>
      </w:pPr>
      <w:r>
        <w:t>the</w:t>
      </w:r>
      <w:r>
        <w:rPr>
          <w:spacing w:val="-4"/>
        </w:rPr>
        <w:t xml:space="preserve"> </w:t>
      </w:r>
      <w:r>
        <w:t>transfer</w:t>
      </w:r>
      <w:r>
        <w:rPr>
          <w:spacing w:val="-3"/>
        </w:rPr>
        <w:t xml:space="preserve"> </w:t>
      </w:r>
      <w:r>
        <w:t>to</w:t>
      </w:r>
      <w:r>
        <w:rPr>
          <w:spacing w:val="-4"/>
        </w:rPr>
        <w:t xml:space="preserve"> </w:t>
      </w:r>
      <w:r>
        <w:t>the</w:t>
      </w:r>
      <w:r>
        <w:rPr>
          <w:spacing w:val="-4"/>
        </w:rPr>
        <w:t xml:space="preserve"> </w:t>
      </w:r>
      <w:r>
        <w:t>Buyer</w:t>
      </w:r>
      <w:r>
        <w:rPr>
          <w:spacing w:val="-1"/>
        </w:rPr>
        <w:t xml:space="preserve"> </w:t>
      </w:r>
      <w:r>
        <w:t>of any</w:t>
      </w:r>
      <w:r>
        <w:rPr>
          <w:spacing w:val="-4"/>
        </w:rPr>
        <w:t xml:space="preserve"> </w:t>
      </w:r>
      <w:r>
        <w:t>technical</w:t>
      </w:r>
      <w:r>
        <w:rPr>
          <w:spacing w:val="-3"/>
        </w:rPr>
        <w:t xml:space="preserve"> </w:t>
      </w:r>
      <w:r>
        <w:t>information,</w:t>
      </w:r>
      <w:r>
        <w:rPr>
          <w:spacing w:val="-3"/>
        </w:rPr>
        <w:t xml:space="preserve"> </w:t>
      </w:r>
      <w:r>
        <w:t>instructions,</w:t>
      </w:r>
      <w:r>
        <w:rPr>
          <w:spacing w:val="-3"/>
        </w:rPr>
        <w:t xml:space="preserve"> </w:t>
      </w:r>
      <w:r>
        <w:t>manuals</w:t>
      </w:r>
      <w:r>
        <w:rPr>
          <w:spacing w:val="-1"/>
        </w:rPr>
        <w:t xml:space="preserve"> </w:t>
      </w:r>
      <w:r>
        <w:t xml:space="preserve">and code reasonably required by the Buyer to enable a smooth migration from the </w:t>
      </w:r>
      <w:r>
        <w:rPr>
          <w:spacing w:val="-2"/>
        </w:rPr>
        <w:t>Supplier</w:t>
      </w:r>
    </w:p>
    <w:p w:rsidR="004C596B" w:rsidRDefault="004C596B">
      <w:pPr>
        <w:pStyle w:val="BodyText"/>
        <w:spacing w:before="10"/>
        <w:rPr>
          <w:sz w:val="26"/>
        </w:rPr>
      </w:pPr>
    </w:p>
    <w:p w:rsidR="004C596B" w:rsidRDefault="00072626">
      <w:pPr>
        <w:pStyle w:val="ListParagraph"/>
        <w:numPr>
          <w:ilvl w:val="2"/>
          <w:numId w:val="15"/>
        </w:numPr>
        <w:tabs>
          <w:tab w:val="left" w:pos="1648"/>
        </w:tabs>
        <w:spacing w:before="1" w:line="297" w:lineRule="auto"/>
        <w:ind w:left="1693" w:right="199" w:hanging="720"/>
      </w:pPr>
      <w:r>
        <w:t>the</w:t>
      </w:r>
      <w:r>
        <w:rPr>
          <w:spacing w:val="-4"/>
        </w:rPr>
        <w:t xml:space="preserve"> </w:t>
      </w:r>
      <w:r>
        <w:t>strategy</w:t>
      </w:r>
      <w:r>
        <w:rPr>
          <w:spacing w:val="-6"/>
        </w:rPr>
        <w:t xml:space="preserve"> </w:t>
      </w:r>
      <w:r>
        <w:t>for</w:t>
      </w:r>
      <w:r>
        <w:rPr>
          <w:spacing w:val="-3"/>
        </w:rPr>
        <w:t xml:space="preserve"> </w:t>
      </w:r>
      <w:r>
        <w:t>exportation</w:t>
      </w:r>
      <w:r>
        <w:rPr>
          <w:spacing w:val="-2"/>
        </w:rPr>
        <w:t xml:space="preserve"> </w:t>
      </w:r>
      <w:r>
        <w:t>and</w:t>
      </w:r>
      <w:r>
        <w:rPr>
          <w:spacing w:val="-4"/>
        </w:rPr>
        <w:t xml:space="preserve"> </w:t>
      </w:r>
      <w:r>
        <w:t>migration</w:t>
      </w:r>
      <w:r>
        <w:rPr>
          <w:spacing w:val="-2"/>
        </w:rPr>
        <w:t xml:space="preserve"> </w:t>
      </w:r>
      <w:r>
        <w:t>of Buyer</w:t>
      </w:r>
      <w:r>
        <w:rPr>
          <w:spacing w:val="-1"/>
        </w:rPr>
        <w:t xml:space="preserve"> </w:t>
      </w:r>
      <w:r>
        <w:t>Data</w:t>
      </w:r>
      <w:r>
        <w:rPr>
          <w:spacing w:val="-6"/>
        </w:rPr>
        <w:t xml:space="preserve"> </w:t>
      </w:r>
      <w:r>
        <w:t>from</w:t>
      </w:r>
      <w:r>
        <w:rPr>
          <w:spacing w:val="-3"/>
        </w:rPr>
        <w:t xml:space="preserve"> </w:t>
      </w:r>
      <w:r>
        <w:t>the</w:t>
      </w:r>
      <w:r>
        <w:rPr>
          <w:spacing w:val="-2"/>
        </w:rPr>
        <w:t xml:space="preserve"> </w:t>
      </w:r>
      <w:r>
        <w:t>Supplier</w:t>
      </w:r>
      <w:r>
        <w:rPr>
          <w:spacing w:val="-1"/>
        </w:rPr>
        <w:t xml:space="preserve"> </w:t>
      </w:r>
      <w:r>
        <w:t>system</w:t>
      </w:r>
      <w:r>
        <w:rPr>
          <w:spacing w:val="-3"/>
        </w:rPr>
        <w:t xml:space="preserve"> </w:t>
      </w:r>
      <w:r>
        <w:t>to the Buyer or a replacement supplier, including conversion to open standards or other standards required by the Buyer</w:t>
      </w:r>
    </w:p>
    <w:p w:rsidR="004C596B" w:rsidRDefault="004C596B">
      <w:pPr>
        <w:pStyle w:val="BodyText"/>
        <w:spacing w:before="7"/>
        <w:rPr>
          <w:sz w:val="26"/>
        </w:rPr>
      </w:pPr>
    </w:p>
    <w:p w:rsidR="004C596B" w:rsidRDefault="00072626">
      <w:pPr>
        <w:pStyle w:val="ListParagraph"/>
        <w:numPr>
          <w:ilvl w:val="2"/>
          <w:numId w:val="15"/>
        </w:numPr>
        <w:tabs>
          <w:tab w:val="left" w:pos="1648"/>
        </w:tabs>
        <w:spacing w:line="300" w:lineRule="auto"/>
        <w:ind w:left="1693" w:right="1205" w:hanging="720"/>
      </w:pPr>
      <w:r>
        <w:t>the</w:t>
      </w:r>
      <w:r>
        <w:rPr>
          <w:spacing w:val="-6"/>
        </w:rPr>
        <w:t xml:space="preserve"> </w:t>
      </w:r>
      <w:r>
        <w:t>transfer</w:t>
      </w:r>
      <w:r>
        <w:rPr>
          <w:spacing w:val="-5"/>
        </w:rPr>
        <w:t xml:space="preserve"> </w:t>
      </w:r>
      <w:r>
        <w:t>of</w:t>
      </w:r>
      <w:r>
        <w:rPr>
          <w:spacing w:val="-2"/>
        </w:rPr>
        <w:t xml:space="preserve"> </w:t>
      </w:r>
      <w:r>
        <w:t>Project</w:t>
      </w:r>
      <w:r>
        <w:rPr>
          <w:spacing w:val="-5"/>
        </w:rPr>
        <w:t xml:space="preserve"> </w:t>
      </w:r>
      <w:r>
        <w:t>Specific</w:t>
      </w:r>
      <w:r>
        <w:rPr>
          <w:spacing w:val="-6"/>
        </w:rPr>
        <w:t xml:space="preserve"> </w:t>
      </w:r>
      <w:r>
        <w:t>IPR</w:t>
      </w:r>
      <w:r>
        <w:rPr>
          <w:spacing w:val="-4"/>
        </w:rPr>
        <w:t xml:space="preserve"> </w:t>
      </w:r>
      <w:r>
        <w:t>items</w:t>
      </w:r>
      <w:r>
        <w:rPr>
          <w:spacing w:val="-6"/>
        </w:rPr>
        <w:t xml:space="preserve"> </w:t>
      </w:r>
      <w:r>
        <w:t>and</w:t>
      </w:r>
      <w:r>
        <w:rPr>
          <w:spacing w:val="-4"/>
        </w:rPr>
        <w:t xml:space="preserve"> </w:t>
      </w:r>
      <w:r>
        <w:t>other</w:t>
      </w:r>
      <w:r>
        <w:rPr>
          <w:spacing w:val="-3"/>
        </w:rPr>
        <w:t xml:space="preserve"> </w:t>
      </w:r>
      <w:r>
        <w:t>Buyer</w:t>
      </w:r>
      <w:r>
        <w:rPr>
          <w:spacing w:val="-3"/>
        </w:rPr>
        <w:t xml:space="preserve"> </w:t>
      </w:r>
      <w:proofErr w:type="spellStart"/>
      <w:r>
        <w:t>customisations</w:t>
      </w:r>
      <w:proofErr w:type="spellEnd"/>
      <w:r>
        <w:t>, configurations and databases to the Buyer or a replacement supplier</w:t>
      </w:r>
    </w:p>
    <w:p w:rsidR="004C596B" w:rsidRDefault="004C596B">
      <w:pPr>
        <w:pStyle w:val="BodyText"/>
        <w:spacing w:before="8"/>
        <w:rPr>
          <w:sz w:val="26"/>
        </w:rPr>
      </w:pPr>
    </w:p>
    <w:p w:rsidR="004C596B" w:rsidRDefault="00072626">
      <w:pPr>
        <w:pStyle w:val="ListParagraph"/>
        <w:numPr>
          <w:ilvl w:val="2"/>
          <w:numId w:val="15"/>
        </w:numPr>
        <w:tabs>
          <w:tab w:val="left" w:pos="1648"/>
        </w:tabs>
      </w:pPr>
      <w:r>
        <w:t>the</w:t>
      </w:r>
      <w:r>
        <w:rPr>
          <w:spacing w:val="-7"/>
        </w:rPr>
        <w:t xml:space="preserve"> </w:t>
      </w:r>
      <w:r>
        <w:t>testing</w:t>
      </w:r>
      <w:r>
        <w:rPr>
          <w:spacing w:val="-2"/>
        </w:rPr>
        <w:t xml:space="preserve"> </w:t>
      </w:r>
      <w:r>
        <w:t>and</w:t>
      </w:r>
      <w:r>
        <w:rPr>
          <w:spacing w:val="-6"/>
        </w:rPr>
        <w:t xml:space="preserve"> </w:t>
      </w:r>
      <w:r>
        <w:t>assurance</w:t>
      </w:r>
      <w:r>
        <w:rPr>
          <w:spacing w:val="-6"/>
        </w:rPr>
        <w:t xml:space="preserve"> </w:t>
      </w:r>
      <w:r>
        <w:t>strategy</w:t>
      </w:r>
      <w:r>
        <w:rPr>
          <w:spacing w:val="-8"/>
        </w:rPr>
        <w:t xml:space="preserve"> </w:t>
      </w:r>
      <w:r>
        <w:t>for</w:t>
      </w:r>
      <w:r>
        <w:rPr>
          <w:spacing w:val="-3"/>
        </w:rPr>
        <w:t xml:space="preserve"> </w:t>
      </w:r>
      <w:r>
        <w:t>exported</w:t>
      </w:r>
      <w:r>
        <w:rPr>
          <w:spacing w:val="-6"/>
        </w:rPr>
        <w:t xml:space="preserve"> </w:t>
      </w:r>
      <w:r>
        <w:t>Buyer</w:t>
      </w:r>
      <w:r>
        <w:rPr>
          <w:spacing w:val="-3"/>
        </w:rPr>
        <w:t xml:space="preserve"> </w:t>
      </w:r>
      <w:r>
        <w:rPr>
          <w:spacing w:val="-4"/>
        </w:rPr>
        <w:t>Data</w:t>
      </w:r>
    </w:p>
    <w:p w:rsidR="004C596B" w:rsidRDefault="004C596B">
      <w:pPr>
        <w:pStyle w:val="BodyText"/>
        <w:spacing w:before="3"/>
        <w:rPr>
          <w:sz w:val="32"/>
        </w:rPr>
      </w:pPr>
    </w:p>
    <w:p w:rsidR="004C596B" w:rsidRDefault="00072626">
      <w:pPr>
        <w:pStyle w:val="ListParagraph"/>
        <w:numPr>
          <w:ilvl w:val="2"/>
          <w:numId w:val="15"/>
        </w:numPr>
        <w:tabs>
          <w:tab w:val="left" w:pos="1648"/>
        </w:tabs>
      </w:pPr>
      <w:r>
        <w:t>if</w:t>
      </w:r>
      <w:r>
        <w:rPr>
          <w:spacing w:val="-6"/>
        </w:rPr>
        <w:t xml:space="preserve"> </w:t>
      </w:r>
      <w:r>
        <w:t>relevant,</w:t>
      </w:r>
      <w:r>
        <w:rPr>
          <w:spacing w:val="-6"/>
        </w:rPr>
        <w:t xml:space="preserve"> </w:t>
      </w:r>
      <w:r>
        <w:t>TUPE-related</w:t>
      </w:r>
      <w:r>
        <w:rPr>
          <w:spacing w:val="-5"/>
        </w:rPr>
        <w:t xml:space="preserve"> </w:t>
      </w:r>
      <w:r>
        <w:t>activity</w:t>
      </w:r>
      <w:r>
        <w:rPr>
          <w:spacing w:val="-7"/>
        </w:rPr>
        <w:t xml:space="preserve"> </w:t>
      </w:r>
      <w:r>
        <w:t>to</w:t>
      </w:r>
      <w:r>
        <w:rPr>
          <w:spacing w:val="-5"/>
        </w:rPr>
        <w:t xml:space="preserve"> </w:t>
      </w:r>
      <w:r>
        <w:t>comply</w:t>
      </w:r>
      <w:r>
        <w:rPr>
          <w:spacing w:val="-7"/>
        </w:rPr>
        <w:t xml:space="preserve"> </w:t>
      </w:r>
      <w:r>
        <w:t>with</w:t>
      </w:r>
      <w:r>
        <w:rPr>
          <w:spacing w:val="-5"/>
        </w:rPr>
        <w:t xml:space="preserve"> </w:t>
      </w:r>
      <w:r>
        <w:t>the</w:t>
      </w:r>
      <w:r>
        <w:rPr>
          <w:spacing w:val="-7"/>
        </w:rPr>
        <w:t xml:space="preserve"> </w:t>
      </w:r>
      <w:r>
        <w:t>TUPE</w:t>
      </w:r>
      <w:r>
        <w:rPr>
          <w:spacing w:val="-6"/>
        </w:rPr>
        <w:t xml:space="preserve"> </w:t>
      </w:r>
      <w:r>
        <w:rPr>
          <w:spacing w:val="-2"/>
        </w:rPr>
        <w:t>regulations</w:t>
      </w:r>
    </w:p>
    <w:p w:rsidR="004C596B" w:rsidRDefault="004C596B">
      <w:pPr>
        <w:pStyle w:val="BodyText"/>
        <w:spacing w:before="10"/>
        <w:rPr>
          <w:sz w:val="31"/>
        </w:rPr>
      </w:pPr>
    </w:p>
    <w:p w:rsidR="004C596B" w:rsidRDefault="00072626">
      <w:pPr>
        <w:pStyle w:val="ListParagraph"/>
        <w:numPr>
          <w:ilvl w:val="2"/>
          <w:numId w:val="15"/>
        </w:numPr>
        <w:tabs>
          <w:tab w:val="left" w:pos="1648"/>
        </w:tabs>
        <w:spacing w:line="297" w:lineRule="auto"/>
        <w:ind w:left="1693" w:right="135" w:hanging="720"/>
      </w:pPr>
      <w:r>
        <w:t>any</w:t>
      </w:r>
      <w:r>
        <w:rPr>
          <w:spacing w:val="-4"/>
        </w:rPr>
        <w:t xml:space="preserve"> </w:t>
      </w:r>
      <w:r>
        <w:t>other</w:t>
      </w:r>
      <w:r>
        <w:rPr>
          <w:spacing w:val="-3"/>
        </w:rPr>
        <w:t xml:space="preserve"> </w:t>
      </w:r>
      <w:r>
        <w:t>activities</w:t>
      </w:r>
      <w:r>
        <w:rPr>
          <w:spacing w:val="-2"/>
        </w:rPr>
        <w:t xml:space="preserve"> </w:t>
      </w:r>
      <w:r>
        <w:t>and</w:t>
      </w:r>
      <w:r>
        <w:rPr>
          <w:spacing w:val="-3"/>
        </w:rPr>
        <w:t xml:space="preserve"> </w:t>
      </w:r>
      <w:r>
        <w:t>information</w:t>
      </w:r>
      <w:r>
        <w:rPr>
          <w:spacing w:val="-3"/>
        </w:rPr>
        <w:t xml:space="preserve"> </w:t>
      </w:r>
      <w:r>
        <w:t>which</w:t>
      </w:r>
      <w:r>
        <w:rPr>
          <w:spacing w:val="-3"/>
        </w:rPr>
        <w:t xml:space="preserve"> </w:t>
      </w:r>
      <w:r>
        <w:t>is</w:t>
      </w:r>
      <w:r>
        <w:rPr>
          <w:spacing w:val="-3"/>
        </w:rPr>
        <w:t xml:space="preserve"> </w:t>
      </w:r>
      <w:r>
        <w:t>reasonably</w:t>
      </w:r>
      <w:r>
        <w:rPr>
          <w:spacing w:val="-4"/>
        </w:rPr>
        <w:t xml:space="preserve"> </w:t>
      </w:r>
      <w:r>
        <w:t>required</w:t>
      </w:r>
      <w:r>
        <w:rPr>
          <w:spacing w:val="-4"/>
        </w:rPr>
        <w:t xml:space="preserve"> </w:t>
      </w:r>
      <w:r>
        <w:t>to</w:t>
      </w:r>
      <w:r>
        <w:rPr>
          <w:spacing w:val="-6"/>
        </w:rPr>
        <w:t xml:space="preserve"> </w:t>
      </w:r>
      <w:r>
        <w:t>ensure</w:t>
      </w:r>
      <w:r>
        <w:rPr>
          <w:spacing w:val="-2"/>
        </w:rPr>
        <w:t xml:space="preserve"> </w:t>
      </w:r>
      <w:r>
        <w:t>continuity of Service during the exit period and an orderly transition</w:t>
      </w:r>
    </w:p>
    <w:p w:rsidR="004C596B" w:rsidRDefault="004C596B">
      <w:pPr>
        <w:spacing w:line="297" w:lineRule="auto"/>
        <w:sectPr w:rsidR="004C596B">
          <w:pgSz w:w="11930" w:h="16850"/>
          <w:pgMar w:top="1020" w:right="1040" w:bottom="280" w:left="880" w:header="182" w:footer="0" w:gutter="0"/>
          <w:cols w:space="720"/>
        </w:sectPr>
      </w:pPr>
    </w:p>
    <w:p w:rsidR="004C596B" w:rsidRDefault="00072626">
      <w:pPr>
        <w:pStyle w:val="Heading2"/>
        <w:numPr>
          <w:ilvl w:val="0"/>
          <w:numId w:val="15"/>
        </w:numPr>
        <w:tabs>
          <w:tab w:val="left" w:pos="973"/>
          <w:tab w:val="left" w:pos="974"/>
        </w:tabs>
        <w:spacing w:before="82"/>
        <w:ind w:left="973" w:hanging="736"/>
      </w:pPr>
      <w:bookmarkStart w:id="34" w:name="22.__Handover_to_replacement_supplier"/>
      <w:bookmarkEnd w:id="34"/>
      <w:r>
        <w:rPr>
          <w:color w:val="434343"/>
        </w:rPr>
        <w:lastRenderedPageBreak/>
        <w:t>Handover</w:t>
      </w:r>
      <w:r>
        <w:rPr>
          <w:color w:val="434343"/>
          <w:spacing w:val="-7"/>
        </w:rPr>
        <w:t xml:space="preserve"> </w:t>
      </w:r>
      <w:r>
        <w:rPr>
          <w:color w:val="434343"/>
        </w:rPr>
        <w:t>to</w:t>
      </w:r>
      <w:r>
        <w:rPr>
          <w:color w:val="434343"/>
          <w:spacing w:val="-7"/>
        </w:rPr>
        <w:t xml:space="preserve"> </w:t>
      </w:r>
      <w:r>
        <w:rPr>
          <w:color w:val="434343"/>
        </w:rPr>
        <w:t>replacement</w:t>
      </w:r>
      <w:r>
        <w:rPr>
          <w:color w:val="434343"/>
          <w:spacing w:val="-8"/>
        </w:rPr>
        <w:t xml:space="preserve"> </w:t>
      </w:r>
      <w:r>
        <w:rPr>
          <w:color w:val="434343"/>
          <w:spacing w:val="-2"/>
        </w:rPr>
        <w:t>supplier</w:t>
      </w:r>
    </w:p>
    <w:p w:rsidR="004C596B" w:rsidRDefault="00072626">
      <w:pPr>
        <w:pStyle w:val="ListParagraph"/>
        <w:numPr>
          <w:ilvl w:val="1"/>
          <w:numId w:val="15"/>
        </w:numPr>
        <w:tabs>
          <w:tab w:val="left" w:pos="958"/>
          <w:tab w:val="left" w:pos="959"/>
        </w:tabs>
        <w:spacing w:before="119" w:line="297" w:lineRule="auto"/>
        <w:ind w:left="958" w:right="470" w:hanging="721"/>
      </w:pPr>
      <w:r>
        <w:t>At least</w:t>
      </w:r>
      <w:r>
        <w:rPr>
          <w:spacing w:val="-3"/>
        </w:rPr>
        <w:t xml:space="preserve"> </w:t>
      </w:r>
      <w:r>
        <w:t>10</w:t>
      </w:r>
      <w:r>
        <w:rPr>
          <w:spacing w:val="-8"/>
        </w:rPr>
        <w:t xml:space="preserve"> </w:t>
      </w:r>
      <w:r>
        <w:t>Working</w:t>
      </w:r>
      <w:r>
        <w:rPr>
          <w:spacing w:val="-2"/>
        </w:rPr>
        <w:t xml:space="preserve"> </w:t>
      </w:r>
      <w:r>
        <w:t>Days</w:t>
      </w:r>
      <w:r>
        <w:rPr>
          <w:spacing w:val="-1"/>
        </w:rPr>
        <w:t xml:space="preserve"> </w:t>
      </w:r>
      <w:r>
        <w:t>before</w:t>
      </w:r>
      <w:r>
        <w:rPr>
          <w:spacing w:val="-4"/>
        </w:rPr>
        <w:t xml:space="preserve"> </w:t>
      </w:r>
      <w:r>
        <w:t>the</w:t>
      </w:r>
      <w:r>
        <w:rPr>
          <w:spacing w:val="-2"/>
        </w:rPr>
        <w:t xml:space="preserve"> </w:t>
      </w:r>
      <w:r>
        <w:t>Expiry</w:t>
      </w:r>
      <w:r>
        <w:rPr>
          <w:spacing w:val="-4"/>
        </w:rPr>
        <w:t xml:space="preserve"> </w:t>
      </w:r>
      <w:r>
        <w:t>Date</w:t>
      </w:r>
      <w:r>
        <w:rPr>
          <w:spacing w:val="-3"/>
        </w:rPr>
        <w:t xml:space="preserve"> </w:t>
      </w:r>
      <w:r>
        <w:t>or</w:t>
      </w:r>
      <w:r>
        <w:rPr>
          <w:spacing w:val="-1"/>
        </w:rPr>
        <w:t xml:space="preserve"> </w:t>
      </w:r>
      <w:r>
        <w:t>End</w:t>
      </w:r>
      <w:r>
        <w:rPr>
          <w:spacing w:val="-2"/>
        </w:rPr>
        <w:t xml:space="preserve"> </w:t>
      </w:r>
      <w:r>
        <w:t>Date,</w:t>
      </w:r>
      <w:r>
        <w:rPr>
          <w:spacing w:val="-3"/>
        </w:rPr>
        <w:t xml:space="preserve"> </w:t>
      </w:r>
      <w:r>
        <w:t>the</w:t>
      </w:r>
      <w:r>
        <w:rPr>
          <w:spacing w:val="-4"/>
        </w:rPr>
        <w:t xml:space="preserve"> </w:t>
      </w:r>
      <w:r>
        <w:t>Supplier</w:t>
      </w:r>
      <w:r>
        <w:rPr>
          <w:spacing w:val="-3"/>
        </w:rPr>
        <w:t xml:space="preserve"> </w:t>
      </w:r>
      <w:r>
        <w:t>must</w:t>
      </w:r>
      <w:r>
        <w:rPr>
          <w:spacing w:val="-3"/>
        </w:rPr>
        <w:t xml:space="preserve"> </w:t>
      </w:r>
      <w:r>
        <w:t xml:space="preserve">provide </w:t>
      </w:r>
      <w:r>
        <w:rPr>
          <w:spacing w:val="-4"/>
        </w:rPr>
        <w:t>any:</w:t>
      </w:r>
    </w:p>
    <w:p w:rsidR="004C596B" w:rsidRDefault="004C596B">
      <w:pPr>
        <w:pStyle w:val="BodyText"/>
        <w:spacing w:before="9"/>
        <w:rPr>
          <w:sz w:val="26"/>
        </w:rPr>
      </w:pPr>
    </w:p>
    <w:p w:rsidR="004C596B" w:rsidRDefault="00072626">
      <w:pPr>
        <w:pStyle w:val="ListParagraph"/>
        <w:numPr>
          <w:ilvl w:val="2"/>
          <w:numId w:val="15"/>
        </w:numPr>
        <w:tabs>
          <w:tab w:val="left" w:pos="1648"/>
        </w:tabs>
        <w:spacing w:line="297" w:lineRule="auto"/>
        <w:ind w:left="1693" w:right="1252" w:hanging="720"/>
      </w:pPr>
      <w:r>
        <w:t>data</w:t>
      </w:r>
      <w:r>
        <w:rPr>
          <w:spacing w:val="-6"/>
        </w:rPr>
        <w:t xml:space="preserve"> </w:t>
      </w:r>
      <w:r>
        <w:t>(including</w:t>
      </w:r>
      <w:r>
        <w:rPr>
          <w:spacing w:val="-5"/>
        </w:rPr>
        <w:t xml:space="preserve"> </w:t>
      </w:r>
      <w:r>
        <w:t>Buyer</w:t>
      </w:r>
      <w:r>
        <w:rPr>
          <w:spacing w:val="-4"/>
        </w:rPr>
        <w:t xml:space="preserve"> </w:t>
      </w:r>
      <w:r>
        <w:t>Data),</w:t>
      </w:r>
      <w:r>
        <w:rPr>
          <w:spacing w:val="-3"/>
        </w:rPr>
        <w:t xml:space="preserve"> </w:t>
      </w:r>
      <w:r>
        <w:t>Buyer</w:t>
      </w:r>
      <w:r>
        <w:rPr>
          <w:spacing w:val="-4"/>
        </w:rPr>
        <w:t xml:space="preserve"> </w:t>
      </w:r>
      <w:r>
        <w:t>Personal</w:t>
      </w:r>
      <w:r>
        <w:rPr>
          <w:spacing w:val="-5"/>
        </w:rPr>
        <w:t xml:space="preserve"> </w:t>
      </w:r>
      <w:r>
        <w:t>Data</w:t>
      </w:r>
      <w:r>
        <w:rPr>
          <w:spacing w:val="-4"/>
        </w:rPr>
        <w:t xml:space="preserve"> </w:t>
      </w:r>
      <w:r>
        <w:t>and</w:t>
      </w:r>
      <w:r>
        <w:rPr>
          <w:spacing w:val="-6"/>
        </w:rPr>
        <w:t xml:space="preserve"> </w:t>
      </w:r>
      <w:r>
        <w:t>Buyer</w:t>
      </w:r>
      <w:r>
        <w:rPr>
          <w:spacing w:val="-4"/>
        </w:rPr>
        <w:t xml:space="preserve"> </w:t>
      </w:r>
      <w:r>
        <w:t>Confidential Information in the Supplier’s possession, power or control</w:t>
      </w:r>
    </w:p>
    <w:p w:rsidR="004C596B" w:rsidRDefault="004C596B">
      <w:pPr>
        <w:pStyle w:val="BodyText"/>
        <w:spacing w:before="1"/>
        <w:rPr>
          <w:sz w:val="27"/>
        </w:rPr>
      </w:pPr>
    </w:p>
    <w:p w:rsidR="004C596B" w:rsidRDefault="00072626">
      <w:pPr>
        <w:pStyle w:val="ListParagraph"/>
        <w:numPr>
          <w:ilvl w:val="2"/>
          <w:numId w:val="15"/>
        </w:numPr>
        <w:tabs>
          <w:tab w:val="left" w:pos="1631"/>
        </w:tabs>
        <w:ind w:left="1630"/>
      </w:pPr>
      <w:r>
        <w:t>other</w:t>
      </w:r>
      <w:r>
        <w:rPr>
          <w:spacing w:val="-5"/>
        </w:rPr>
        <w:t xml:space="preserve"> </w:t>
      </w:r>
      <w:r>
        <w:t>information</w:t>
      </w:r>
      <w:r>
        <w:rPr>
          <w:spacing w:val="-7"/>
        </w:rPr>
        <w:t xml:space="preserve"> </w:t>
      </w:r>
      <w:r>
        <w:t>reasonably</w:t>
      </w:r>
      <w:r>
        <w:rPr>
          <w:spacing w:val="-7"/>
        </w:rPr>
        <w:t xml:space="preserve"> </w:t>
      </w:r>
      <w:r>
        <w:t>requested</w:t>
      </w:r>
      <w:r>
        <w:rPr>
          <w:spacing w:val="-7"/>
        </w:rPr>
        <w:t xml:space="preserve"> </w:t>
      </w:r>
      <w:r>
        <w:t>by</w:t>
      </w:r>
      <w:r>
        <w:rPr>
          <w:spacing w:val="-7"/>
        </w:rPr>
        <w:t xml:space="preserve"> </w:t>
      </w:r>
      <w:r>
        <w:t>the</w:t>
      </w:r>
      <w:r>
        <w:rPr>
          <w:spacing w:val="-7"/>
        </w:rPr>
        <w:t xml:space="preserve"> </w:t>
      </w:r>
      <w:r>
        <w:rPr>
          <w:spacing w:val="-4"/>
        </w:rPr>
        <w:t>Buyer</w:t>
      </w:r>
    </w:p>
    <w:p w:rsidR="004C596B" w:rsidRDefault="004C596B">
      <w:pPr>
        <w:pStyle w:val="BodyText"/>
        <w:spacing w:before="10"/>
        <w:rPr>
          <w:sz w:val="31"/>
        </w:rPr>
      </w:pPr>
    </w:p>
    <w:p w:rsidR="004C596B" w:rsidRDefault="00072626">
      <w:pPr>
        <w:pStyle w:val="ListParagraph"/>
        <w:numPr>
          <w:ilvl w:val="1"/>
          <w:numId w:val="15"/>
        </w:numPr>
        <w:tabs>
          <w:tab w:val="left" w:pos="958"/>
          <w:tab w:val="left" w:pos="959"/>
        </w:tabs>
        <w:spacing w:line="297" w:lineRule="auto"/>
        <w:ind w:left="958" w:right="125" w:hanging="721"/>
      </w:pPr>
      <w:r>
        <w:t>On</w:t>
      </w:r>
      <w:r>
        <w:rPr>
          <w:spacing w:val="-4"/>
        </w:rPr>
        <w:t xml:space="preserve"> </w:t>
      </w:r>
      <w:r>
        <w:t>reasonable</w:t>
      </w:r>
      <w:r>
        <w:rPr>
          <w:spacing w:val="-2"/>
        </w:rPr>
        <w:t xml:space="preserve"> </w:t>
      </w:r>
      <w:r>
        <w:t>notice</w:t>
      </w:r>
      <w:r>
        <w:rPr>
          <w:spacing w:val="-2"/>
        </w:rPr>
        <w:t xml:space="preserve"> </w:t>
      </w:r>
      <w:r>
        <w:t>at</w:t>
      </w:r>
      <w:r>
        <w:rPr>
          <w:spacing w:val="-3"/>
        </w:rPr>
        <w:t xml:space="preserve"> </w:t>
      </w:r>
      <w:r>
        <w:t>any</w:t>
      </w:r>
      <w:r>
        <w:rPr>
          <w:spacing w:val="-4"/>
        </w:rPr>
        <w:t xml:space="preserve"> </w:t>
      </w:r>
      <w:r>
        <w:t>point</w:t>
      </w:r>
      <w:r>
        <w:rPr>
          <w:spacing w:val="-1"/>
        </w:rPr>
        <w:t xml:space="preserve"> </w:t>
      </w:r>
      <w:r>
        <w:t>during</w:t>
      </w:r>
      <w:r>
        <w:rPr>
          <w:spacing w:val="-2"/>
        </w:rPr>
        <w:t xml:space="preserve"> </w:t>
      </w:r>
      <w:r>
        <w:t>the</w:t>
      </w:r>
      <w:r>
        <w:rPr>
          <w:spacing w:val="-4"/>
        </w:rPr>
        <w:t xml:space="preserve"> </w:t>
      </w:r>
      <w:r>
        <w:t>Term,</w:t>
      </w:r>
      <w:r>
        <w:rPr>
          <w:spacing w:val="-3"/>
        </w:rPr>
        <w:t xml:space="preserve"> </w:t>
      </w:r>
      <w:r>
        <w:t>the</w:t>
      </w:r>
      <w:r>
        <w:rPr>
          <w:spacing w:val="-4"/>
        </w:rPr>
        <w:t xml:space="preserve"> </w:t>
      </w:r>
      <w:r>
        <w:t>Supplier</w:t>
      </w:r>
      <w:r>
        <w:rPr>
          <w:spacing w:val="-1"/>
        </w:rPr>
        <w:t xml:space="preserve"> </w:t>
      </w:r>
      <w:r>
        <w:t>will</w:t>
      </w:r>
      <w:r>
        <w:rPr>
          <w:spacing w:val="-2"/>
        </w:rPr>
        <w:t xml:space="preserve"> </w:t>
      </w:r>
      <w:r>
        <w:t>provide</w:t>
      </w:r>
      <w:r>
        <w:rPr>
          <w:spacing w:val="-2"/>
        </w:rPr>
        <w:t xml:space="preserve"> </w:t>
      </w:r>
      <w:r>
        <w:t>any</w:t>
      </w:r>
      <w:r>
        <w:rPr>
          <w:spacing w:val="-4"/>
        </w:rPr>
        <w:t xml:space="preserve"> </w:t>
      </w:r>
      <w:r>
        <w:t>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w:t>
      </w:r>
    </w:p>
    <w:p w:rsidR="004C596B" w:rsidRDefault="004C596B">
      <w:pPr>
        <w:pStyle w:val="BodyText"/>
        <w:spacing w:before="10"/>
        <w:rPr>
          <w:sz w:val="26"/>
        </w:rPr>
      </w:pPr>
    </w:p>
    <w:p w:rsidR="004C596B" w:rsidRDefault="00072626">
      <w:pPr>
        <w:pStyle w:val="ListParagraph"/>
        <w:numPr>
          <w:ilvl w:val="1"/>
          <w:numId w:val="15"/>
        </w:numPr>
        <w:tabs>
          <w:tab w:val="left" w:pos="958"/>
          <w:tab w:val="left" w:pos="959"/>
        </w:tabs>
        <w:spacing w:line="297" w:lineRule="auto"/>
        <w:ind w:left="958" w:right="306" w:hanging="721"/>
      </w:pPr>
      <w:r>
        <w:t>This information must be accurate and complete in all material respects and the level of detail</w:t>
      </w:r>
      <w:r>
        <w:rPr>
          <w:spacing w:val="-1"/>
        </w:rPr>
        <w:t xml:space="preserve"> </w:t>
      </w:r>
      <w:r>
        <w:t>must be</w:t>
      </w:r>
      <w:r>
        <w:rPr>
          <w:spacing w:val="-3"/>
        </w:rPr>
        <w:t xml:space="preserve"> </w:t>
      </w:r>
      <w:r>
        <w:t>sufficient</w:t>
      </w:r>
      <w:r>
        <w:rPr>
          <w:spacing w:val="-2"/>
        </w:rPr>
        <w:t xml:space="preserve"> </w:t>
      </w:r>
      <w:r>
        <w:t>to</w:t>
      </w:r>
      <w:r>
        <w:rPr>
          <w:spacing w:val="-1"/>
        </w:rPr>
        <w:t xml:space="preserve"> </w:t>
      </w:r>
      <w:r>
        <w:t>reasonably</w:t>
      </w:r>
      <w:r>
        <w:rPr>
          <w:spacing w:val="-3"/>
        </w:rPr>
        <w:t xml:space="preserve"> </w:t>
      </w:r>
      <w:r>
        <w:t>enable</w:t>
      </w:r>
      <w:r>
        <w:rPr>
          <w:spacing w:val="-1"/>
        </w:rPr>
        <w:t xml:space="preserve"> </w:t>
      </w:r>
      <w:r>
        <w:t>a</w:t>
      </w:r>
      <w:r>
        <w:rPr>
          <w:spacing w:val="-2"/>
        </w:rPr>
        <w:t xml:space="preserve"> </w:t>
      </w:r>
      <w:r>
        <w:t>third</w:t>
      </w:r>
      <w:r>
        <w:rPr>
          <w:spacing w:val="-1"/>
        </w:rPr>
        <w:t xml:space="preserve"> </w:t>
      </w:r>
      <w:r>
        <w:t>party</w:t>
      </w:r>
      <w:r>
        <w:rPr>
          <w:spacing w:val="-3"/>
        </w:rPr>
        <w:t xml:space="preserve"> </w:t>
      </w:r>
      <w:r>
        <w:t>to</w:t>
      </w:r>
      <w:r>
        <w:rPr>
          <w:spacing w:val="-1"/>
        </w:rPr>
        <w:t xml:space="preserve"> </w:t>
      </w:r>
      <w:r>
        <w:t>prepare</w:t>
      </w:r>
      <w:r>
        <w:rPr>
          <w:spacing w:val="-3"/>
        </w:rPr>
        <w:t xml:space="preserve"> </w:t>
      </w:r>
      <w:r>
        <w:t>an</w:t>
      </w:r>
      <w:r>
        <w:rPr>
          <w:spacing w:val="-3"/>
        </w:rPr>
        <w:t xml:space="preserve"> </w:t>
      </w:r>
      <w:r>
        <w:t>informed</w:t>
      </w:r>
      <w:r>
        <w:rPr>
          <w:spacing w:val="-1"/>
        </w:rPr>
        <w:t xml:space="preserve"> </w:t>
      </w:r>
      <w:r>
        <w:t>offer</w:t>
      </w:r>
      <w:r>
        <w:rPr>
          <w:spacing w:val="-2"/>
        </w:rPr>
        <w:t xml:space="preserve"> </w:t>
      </w:r>
      <w:r>
        <w:t>for replacement services and not be unfairly disadvantaged compared to the Supplier in the buying process.</w:t>
      </w:r>
    </w:p>
    <w:p w:rsidR="004C596B" w:rsidRDefault="004C596B">
      <w:pPr>
        <w:pStyle w:val="BodyText"/>
        <w:rPr>
          <w:sz w:val="31"/>
        </w:rPr>
      </w:pPr>
    </w:p>
    <w:p w:rsidR="004C596B" w:rsidRDefault="00072626">
      <w:pPr>
        <w:pStyle w:val="Heading2"/>
        <w:numPr>
          <w:ilvl w:val="0"/>
          <w:numId w:val="15"/>
        </w:numPr>
        <w:tabs>
          <w:tab w:val="left" w:pos="975"/>
          <w:tab w:val="left" w:pos="976"/>
        </w:tabs>
        <w:ind w:left="975" w:hanging="738"/>
      </w:pPr>
      <w:bookmarkStart w:id="35" w:name="23.__Force_majeure"/>
      <w:bookmarkEnd w:id="35"/>
      <w:r>
        <w:rPr>
          <w:color w:val="434343"/>
        </w:rPr>
        <w:t>Force</w:t>
      </w:r>
      <w:r>
        <w:rPr>
          <w:color w:val="434343"/>
          <w:spacing w:val="-3"/>
        </w:rPr>
        <w:t xml:space="preserve"> </w:t>
      </w:r>
      <w:r>
        <w:rPr>
          <w:color w:val="434343"/>
          <w:spacing w:val="-2"/>
        </w:rPr>
        <w:t>majeure</w:t>
      </w:r>
    </w:p>
    <w:p w:rsidR="004C596B" w:rsidRDefault="00072626">
      <w:pPr>
        <w:pStyle w:val="ListParagraph"/>
        <w:numPr>
          <w:ilvl w:val="1"/>
          <w:numId w:val="15"/>
        </w:numPr>
        <w:tabs>
          <w:tab w:val="left" w:pos="959"/>
        </w:tabs>
        <w:spacing w:before="119" w:line="297" w:lineRule="auto"/>
        <w:ind w:left="958" w:right="145" w:hanging="721"/>
        <w:jc w:val="both"/>
      </w:pPr>
      <w:r>
        <w:t>If a</w:t>
      </w:r>
      <w:r>
        <w:rPr>
          <w:spacing w:val="-2"/>
        </w:rPr>
        <w:t xml:space="preserve"> </w:t>
      </w:r>
      <w:r>
        <w:t>Force</w:t>
      </w:r>
      <w:r>
        <w:rPr>
          <w:spacing w:val="-2"/>
        </w:rPr>
        <w:t xml:space="preserve"> </w:t>
      </w:r>
      <w:r>
        <w:t>Majeure</w:t>
      </w:r>
      <w:r>
        <w:rPr>
          <w:spacing w:val="-4"/>
        </w:rPr>
        <w:t xml:space="preserve"> </w:t>
      </w:r>
      <w:r>
        <w:t>event</w:t>
      </w:r>
      <w:r>
        <w:rPr>
          <w:spacing w:val="-3"/>
        </w:rPr>
        <w:t xml:space="preserve"> </w:t>
      </w:r>
      <w:r>
        <w:t>prevents</w:t>
      </w:r>
      <w:r>
        <w:rPr>
          <w:spacing w:val="-1"/>
        </w:rPr>
        <w:t xml:space="preserve"> </w:t>
      </w:r>
      <w:r>
        <w:t>a</w:t>
      </w:r>
      <w:r>
        <w:rPr>
          <w:spacing w:val="-2"/>
        </w:rPr>
        <w:t xml:space="preserve"> </w:t>
      </w:r>
      <w:r>
        <w:t>Party</w:t>
      </w:r>
      <w:r>
        <w:rPr>
          <w:spacing w:val="-6"/>
        </w:rPr>
        <w:t xml:space="preserve"> </w:t>
      </w:r>
      <w:r>
        <w:t>from</w:t>
      </w:r>
      <w:r>
        <w:rPr>
          <w:spacing w:val="-1"/>
        </w:rPr>
        <w:t xml:space="preserve"> </w:t>
      </w:r>
      <w:r>
        <w:t>performing its</w:t>
      </w:r>
      <w:r>
        <w:rPr>
          <w:spacing w:val="-1"/>
        </w:rPr>
        <w:t xml:space="preserve"> </w:t>
      </w:r>
      <w:r>
        <w:t>obligations</w:t>
      </w:r>
      <w:r>
        <w:rPr>
          <w:spacing w:val="-1"/>
        </w:rPr>
        <w:t xml:space="preserve"> </w:t>
      </w:r>
      <w:r>
        <w:t>under</w:t>
      </w:r>
      <w:r>
        <w:rPr>
          <w:spacing w:val="-3"/>
        </w:rPr>
        <w:t xml:space="preserve"> </w:t>
      </w:r>
      <w:r>
        <w:t>this</w:t>
      </w:r>
      <w:r>
        <w:rPr>
          <w:spacing w:val="-1"/>
        </w:rPr>
        <w:t xml:space="preserve"> </w:t>
      </w:r>
      <w:r>
        <w:t>Call-Off Contract for more</w:t>
      </w:r>
      <w:r>
        <w:rPr>
          <w:spacing w:val="-1"/>
        </w:rPr>
        <w:t xml:space="preserve"> </w:t>
      </w:r>
      <w:r>
        <w:t>than 30 consecutive days, the</w:t>
      </w:r>
      <w:r>
        <w:rPr>
          <w:spacing w:val="-1"/>
        </w:rPr>
        <w:t xml:space="preserve"> </w:t>
      </w:r>
      <w:r>
        <w:t>other Party</w:t>
      </w:r>
      <w:r>
        <w:rPr>
          <w:spacing w:val="-3"/>
        </w:rPr>
        <w:t xml:space="preserve"> </w:t>
      </w:r>
      <w:r>
        <w:t>may</w:t>
      </w:r>
      <w:r>
        <w:rPr>
          <w:spacing w:val="-1"/>
        </w:rPr>
        <w:t xml:space="preserve"> </w:t>
      </w:r>
      <w:r>
        <w:t>End this</w:t>
      </w:r>
      <w:r>
        <w:rPr>
          <w:spacing w:val="-1"/>
        </w:rPr>
        <w:t xml:space="preserve"> </w:t>
      </w:r>
      <w:r>
        <w:t>Call-Off Contract with immediate effect by written notice.</w:t>
      </w:r>
    </w:p>
    <w:p w:rsidR="004C596B" w:rsidRDefault="004C596B">
      <w:pPr>
        <w:pStyle w:val="BodyText"/>
        <w:rPr>
          <w:sz w:val="24"/>
        </w:rPr>
      </w:pPr>
    </w:p>
    <w:p w:rsidR="004C596B" w:rsidRDefault="004C596B">
      <w:pPr>
        <w:pStyle w:val="BodyText"/>
        <w:rPr>
          <w:sz w:val="24"/>
        </w:rPr>
      </w:pPr>
    </w:p>
    <w:p w:rsidR="004C596B" w:rsidRDefault="00072626">
      <w:pPr>
        <w:pStyle w:val="Heading2"/>
        <w:numPr>
          <w:ilvl w:val="0"/>
          <w:numId w:val="15"/>
        </w:numPr>
        <w:tabs>
          <w:tab w:val="left" w:pos="977"/>
          <w:tab w:val="left" w:pos="979"/>
        </w:tabs>
        <w:spacing w:before="186"/>
        <w:ind w:left="978" w:hanging="741"/>
      </w:pPr>
      <w:bookmarkStart w:id="36" w:name="24.__Liability"/>
      <w:bookmarkEnd w:id="36"/>
      <w:r>
        <w:rPr>
          <w:color w:val="434343"/>
          <w:spacing w:val="-2"/>
        </w:rPr>
        <w:t>Liability</w:t>
      </w:r>
    </w:p>
    <w:p w:rsidR="004C596B" w:rsidRDefault="00072626">
      <w:pPr>
        <w:pStyle w:val="ListParagraph"/>
        <w:numPr>
          <w:ilvl w:val="1"/>
          <w:numId w:val="15"/>
        </w:numPr>
        <w:tabs>
          <w:tab w:val="left" w:pos="958"/>
          <w:tab w:val="left" w:pos="959"/>
        </w:tabs>
        <w:spacing w:before="118" w:line="297" w:lineRule="auto"/>
        <w:ind w:left="958" w:right="201" w:hanging="721"/>
      </w:pPr>
      <w:r>
        <w:t>Subject</w:t>
      </w:r>
      <w:r>
        <w:rPr>
          <w:spacing w:val="-3"/>
        </w:rPr>
        <w:t xml:space="preserve"> </w:t>
      </w:r>
      <w:r>
        <w:t>to</w:t>
      </w:r>
      <w:r>
        <w:rPr>
          <w:spacing w:val="-4"/>
        </w:rPr>
        <w:t xml:space="preserve"> </w:t>
      </w:r>
      <w:r>
        <w:t>incorporated</w:t>
      </w:r>
      <w:r>
        <w:rPr>
          <w:spacing w:val="-6"/>
        </w:rPr>
        <w:t xml:space="preserve"> </w:t>
      </w:r>
      <w:r>
        <w:t>Framework Agreement clauses</w:t>
      </w:r>
      <w:r>
        <w:rPr>
          <w:spacing w:val="-2"/>
        </w:rPr>
        <w:t xml:space="preserve"> </w:t>
      </w:r>
      <w:r>
        <w:t>4.1</w:t>
      </w:r>
      <w:r>
        <w:rPr>
          <w:spacing w:val="-4"/>
        </w:rPr>
        <w:t xml:space="preserve"> </w:t>
      </w:r>
      <w:r>
        <w:t>to</w:t>
      </w:r>
      <w:r>
        <w:rPr>
          <w:spacing w:val="-4"/>
        </w:rPr>
        <w:t xml:space="preserve"> </w:t>
      </w:r>
      <w:r>
        <w:t>4.6, each</w:t>
      </w:r>
      <w:r>
        <w:rPr>
          <w:spacing w:val="-2"/>
        </w:rPr>
        <w:t xml:space="preserve"> </w:t>
      </w:r>
      <w:r>
        <w:t>Party's</w:t>
      </w:r>
      <w:r>
        <w:rPr>
          <w:spacing w:val="-1"/>
        </w:rPr>
        <w:t xml:space="preserve"> </w:t>
      </w:r>
      <w:r>
        <w:t>Yearly</w:t>
      </w:r>
      <w:r>
        <w:rPr>
          <w:spacing w:val="-4"/>
        </w:rPr>
        <w:t xml:space="preserve"> </w:t>
      </w:r>
      <w:r>
        <w:t>total liability for Defaults under or in connection with this Call-Off Contract shall not exceed the greater of five hundred thousand pounds (£500,000) or one hundred and twenty-five per cent (125%) of the Charges paid and/or committed to be paid in that Year (or such greater sum (if any) as may be specified in the Order Form).</w:t>
      </w:r>
    </w:p>
    <w:p w:rsidR="004C596B" w:rsidRDefault="004C596B">
      <w:pPr>
        <w:pStyle w:val="BodyText"/>
        <w:rPr>
          <w:sz w:val="24"/>
        </w:rPr>
      </w:pPr>
    </w:p>
    <w:p w:rsidR="004C596B" w:rsidRDefault="004C596B">
      <w:pPr>
        <w:pStyle w:val="BodyText"/>
        <w:spacing w:before="6"/>
        <w:rPr>
          <w:sz w:val="28"/>
        </w:rPr>
      </w:pPr>
    </w:p>
    <w:p w:rsidR="004C596B" w:rsidRDefault="00072626">
      <w:pPr>
        <w:pStyle w:val="ListParagraph"/>
        <w:numPr>
          <w:ilvl w:val="1"/>
          <w:numId w:val="15"/>
        </w:numPr>
        <w:tabs>
          <w:tab w:val="left" w:pos="949"/>
          <w:tab w:val="left" w:pos="950"/>
        </w:tabs>
        <w:spacing w:line="300" w:lineRule="auto"/>
        <w:ind w:left="968" w:right="365" w:hanging="731"/>
      </w:pPr>
      <w:r>
        <w:t>Notwithstanding</w:t>
      </w:r>
      <w:r>
        <w:rPr>
          <w:spacing w:val="-1"/>
        </w:rPr>
        <w:t xml:space="preserve"> </w:t>
      </w:r>
      <w:r>
        <w:t>Clause</w:t>
      </w:r>
      <w:r>
        <w:rPr>
          <w:spacing w:val="-5"/>
        </w:rPr>
        <w:t xml:space="preserve"> </w:t>
      </w:r>
      <w:r>
        <w:t>24.1</w:t>
      </w:r>
      <w:r>
        <w:rPr>
          <w:spacing w:val="-3"/>
        </w:rPr>
        <w:t xml:space="preserve"> </w:t>
      </w:r>
      <w:r>
        <w:t>but</w:t>
      </w:r>
      <w:r>
        <w:rPr>
          <w:spacing w:val="-1"/>
        </w:rPr>
        <w:t xml:space="preserve"> </w:t>
      </w:r>
      <w:r>
        <w:t>subject</w:t>
      </w:r>
      <w:r>
        <w:rPr>
          <w:spacing w:val="-4"/>
        </w:rPr>
        <w:t xml:space="preserve"> </w:t>
      </w:r>
      <w:r>
        <w:t>to</w:t>
      </w:r>
      <w:r>
        <w:rPr>
          <w:spacing w:val="-3"/>
        </w:rPr>
        <w:t xml:space="preserve"> </w:t>
      </w:r>
      <w:r>
        <w:t>Framework Agreement</w:t>
      </w:r>
      <w:r>
        <w:rPr>
          <w:spacing w:val="-1"/>
        </w:rPr>
        <w:t xml:space="preserve"> </w:t>
      </w:r>
      <w:r>
        <w:t>clauses</w:t>
      </w:r>
      <w:r>
        <w:rPr>
          <w:spacing w:val="-2"/>
        </w:rPr>
        <w:t xml:space="preserve"> </w:t>
      </w:r>
      <w:r>
        <w:t>4.1</w:t>
      </w:r>
      <w:r>
        <w:rPr>
          <w:spacing w:val="-5"/>
        </w:rPr>
        <w:t xml:space="preserve"> </w:t>
      </w:r>
      <w:r>
        <w:t>to</w:t>
      </w:r>
      <w:r>
        <w:rPr>
          <w:spacing w:val="-5"/>
        </w:rPr>
        <w:t xml:space="preserve"> </w:t>
      </w:r>
      <w:r>
        <w:t>4.6,</w:t>
      </w:r>
      <w:r>
        <w:rPr>
          <w:spacing w:val="-4"/>
        </w:rPr>
        <w:t xml:space="preserve"> </w:t>
      </w:r>
      <w:r>
        <w:t>the Supplier's liability:</w:t>
      </w:r>
    </w:p>
    <w:p w:rsidR="004C596B" w:rsidRDefault="004C596B">
      <w:pPr>
        <w:pStyle w:val="BodyText"/>
        <w:spacing w:before="7"/>
        <w:rPr>
          <w:sz w:val="26"/>
        </w:rPr>
      </w:pPr>
    </w:p>
    <w:p w:rsidR="004C596B" w:rsidRDefault="00072626">
      <w:pPr>
        <w:pStyle w:val="ListParagraph"/>
        <w:numPr>
          <w:ilvl w:val="2"/>
          <w:numId w:val="15"/>
        </w:numPr>
        <w:tabs>
          <w:tab w:val="left" w:pos="1643"/>
        </w:tabs>
        <w:ind w:left="1642"/>
      </w:pPr>
      <w:r>
        <w:t>pursuant</w:t>
      </w:r>
      <w:r>
        <w:rPr>
          <w:spacing w:val="-6"/>
        </w:rPr>
        <w:t xml:space="preserve"> </w:t>
      </w:r>
      <w:r>
        <w:t>to</w:t>
      </w:r>
      <w:r>
        <w:rPr>
          <w:spacing w:val="-5"/>
        </w:rPr>
        <w:t xml:space="preserve"> </w:t>
      </w:r>
      <w:r>
        <w:t>the</w:t>
      </w:r>
      <w:r>
        <w:rPr>
          <w:spacing w:val="-5"/>
        </w:rPr>
        <w:t xml:space="preserve"> </w:t>
      </w:r>
      <w:r>
        <w:t>indemnities</w:t>
      </w:r>
      <w:r>
        <w:rPr>
          <w:spacing w:val="-3"/>
        </w:rPr>
        <w:t xml:space="preserve"> </w:t>
      </w:r>
      <w:r>
        <w:t>in</w:t>
      </w:r>
      <w:r>
        <w:rPr>
          <w:spacing w:val="-3"/>
        </w:rPr>
        <w:t xml:space="preserve"> </w:t>
      </w:r>
      <w:r>
        <w:t>Clauses</w:t>
      </w:r>
      <w:r>
        <w:rPr>
          <w:spacing w:val="-5"/>
        </w:rPr>
        <w:t xml:space="preserve"> </w:t>
      </w:r>
      <w:r>
        <w:t>7,</w:t>
      </w:r>
      <w:r>
        <w:rPr>
          <w:spacing w:val="-6"/>
        </w:rPr>
        <w:t xml:space="preserve"> </w:t>
      </w:r>
      <w:r>
        <w:t>10,</w:t>
      </w:r>
      <w:r>
        <w:rPr>
          <w:spacing w:val="-1"/>
        </w:rPr>
        <w:t xml:space="preserve"> </w:t>
      </w:r>
      <w:r>
        <w:t>11</w:t>
      </w:r>
      <w:r>
        <w:rPr>
          <w:spacing w:val="-5"/>
        </w:rPr>
        <w:t xml:space="preserve"> </w:t>
      </w:r>
      <w:r>
        <w:t>and</w:t>
      </w:r>
      <w:r>
        <w:rPr>
          <w:spacing w:val="-3"/>
        </w:rPr>
        <w:t xml:space="preserve"> </w:t>
      </w:r>
      <w:r>
        <w:t>29</w:t>
      </w:r>
      <w:r>
        <w:rPr>
          <w:spacing w:val="-5"/>
        </w:rPr>
        <w:t xml:space="preserve"> </w:t>
      </w:r>
      <w:r>
        <w:t>shall</w:t>
      </w:r>
      <w:r>
        <w:rPr>
          <w:spacing w:val="-3"/>
        </w:rPr>
        <w:t xml:space="preserve"> </w:t>
      </w:r>
      <w:r>
        <w:t>be</w:t>
      </w:r>
      <w:r>
        <w:rPr>
          <w:spacing w:val="-3"/>
        </w:rPr>
        <w:t xml:space="preserve"> </w:t>
      </w:r>
      <w:r>
        <w:t>unlimited;</w:t>
      </w:r>
      <w:r>
        <w:rPr>
          <w:spacing w:val="-1"/>
        </w:rPr>
        <w:t xml:space="preserve"> </w:t>
      </w:r>
      <w:r>
        <w:rPr>
          <w:spacing w:val="-5"/>
        </w:rPr>
        <w:t>and</w:t>
      </w:r>
    </w:p>
    <w:p w:rsidR="004C596B" w:rsidRDefault="004C596B">
      <w:pPr>
        <w:pStyle w:val="BodyText"/>
        <w:rPr>
          <w:sz w:val="20"/>
        </w:rPr>
      </w:pPr>
    </w:p>
    <w:p w:rsidR="004C596B" w:rsidRDefault="00072626">
      <w:pPr>
        <w:pStyle w:val="ListParagraph"/>
        <w:numPr>
          <w:ilvl w:val="2"/>
          <w:numId w:val="15"/>
        </w:numPr>
        <w:tabs>
          <w:tab w:val="left" w:pos="1648"/>
        </w:tabs>
        <w:spacing w:line="300" w:lineRule="auto"/>
        <w:ind w:left="1527" w:right="332" w:hanging="555"/>
      </w:pPr>
      <w:r>
        <w:t>in respect of Losses arising from breach of the Data Protection Legislation shall be as set out in Framework Agreement clause 28.</w:t>
      </w:r>
    </w:p>
    <w:p w:rsidR="004C596B" w:rsidRDefault="004C596B">
      <w:pPr>
        <w:pStyle w:val="BodyText"/>
        <w:spacing w:before="9"/>
        <w:rPr>
          <w:sz w:val="21"/>
        </w:rPr>
      </w:pPr>
    </w:p>
    <w:p w:rsidR="004C596B" w:rsidRDefault="00072626">
      <w:pPr>
        <w:pStyle w:val="ListParagraph"/>
        <w:numPr>
          <w:ilvl w:val="1"/>
          <w:numId w:val="15"/>
        </w:numPr>
        <w:tabs>
          <w:tab w:val="left" w:pos="946"/>
          <w:tab w:val="left" w:pos="947"/>
        </w:tabs>
        <w:ind w:left="946" w:hanging="709"/>
      </w:pPr>
      <w:r>
        <w:t>Notwithstanding</w:t>
      </w:r>
      <w:r>
        <w:rPr>
          <w:spacing w:val="-7"/>
        </w:rPr>
        <w:t xml:space="preserve"> </w:t>
      </w:r>
      <w:r>
        <w:t>Clause</w:t>
      </w:r>
      <w:r>
        <w:rPr>
          <w:spacing w:val="-8"/>
        </w:rPr>
        <w:t xml:space="preserve"> </w:t>
      </w:r>
      <w:r>
        <w:t>24.1</w:t>
      </w:r>
      <w:r>
        <w:rPr>
          <w:spacing w:val="-6"/>
        </w:rPr>
        <w:t xml:space="preserve"> </w:t>
      </w:r>
      <w:r>
        <w:t>but</w:t>
      </w:r>
      <w:r>
        <w:rPr>
          <w:spacing w:val="-4"/>
        </w:rPr>
        <w:t xml:space="preserve"> </w:t>
      </w:r>
      <w:r>
        <w:t>subject</w:t>
      </w:r>
      <w:r>
        <w:rPr>
          <w:spacing w:val="-7"/>
        </w:rPr>
        <w:t xml:space="preserve"> </w:t>
      </w:r>
      <w:r>
        <w:t>to</w:t>
      </w:r>
      <w:r>
        <w:rPr>
          <w:spacing w:val="-6"/>
        </w:rPr>
        <w:t xml:space="preserve"> </w:t>
      </w:r>
      <w:r>
        <w:t>Framework</w:t>
      </w:r>
      <w:r>
        <w:rPr>
          <w:spacing w:val="-3"/>
        </w:rPr>
        <w:t xml:space="preserve"> </w:t>
      </w:r>
      <w:r>
        <w:t>Agreement</w:t>
      </w:r>
      <w:r>
        <w:rPr>
          <w:spacing w:val="-5"/>
        </w:rPr>
        <w:t xml:space="preserve"> </w:t>
      </w:r>
      <w:r>
        <w:t>clauses</w:t>
      </w:r>
      <w:r>
        <w:rPr>
          <w:spacing w:val="-5"/>
        </w:rPr>
        <w:t xml:space="preserve"> </w:t>
      </w:r>
      <w:r>
        <w:t>4.1</w:t>
      </w:r>
      <w:r>
        <w:rPr>
          <w:spacing w:val="-8"/>
        </w:rPr>
        <w:t xml:space="preserve"> </w:t>
      </w:r>
      <w:r>
        <w:t>to</w:t>
      </w:r>
      <w:r>
        <w:rPr>
          <w:spacing w:val="-8"/>
        </w:rPr>
        <w:t xml:space="preserve"> </w:t>
      </w:r>
      <w:r>
        <w:t>4.6,</w:t>
      </w:r>
      <w:r>
        <w:rPr>
          <w:spacing w:val="-6"/>
        </w:rPr>
        <w:t xml:space="preserve"> </w:t>
      </w:r>
      <w:r>
        <w:rPr>
          <w:spacing w:val="-5"/>
        </w:rPr>
        <w:t>the</w:t>
      </w:r>
    </w:p>
    <w:p w:rsidR="004C596B" w:rsidRDefault="004C596B">
      <w:pPr>
        <w:sectPr w:rsidR="004C596B">
          <w:pgSz w:w="11930" w:h="16850"/>
          <w:pgMar w:top="1020" w:right="1040" w:bottom="280" w:left="880" w:header="182" w:footer="0" w:gutter="0"/>
          <w:cols w:space="720"/>
        </w:sectPr>
      </w:pPr>
    </w:p>
    <w:p w:rsidR="004C596B" w:rsidRDefault="00072626">
      <w:pPr>
        <w:pStyle w:val="BodyText"/>
        <w:spacing w:before="83" w:line="300" w:lineRule="auto"/>
        <w:ind w:left="954"/>
      </w:pPr>
      <w:r>
        <w:lastRenderedPageBreak/>
        <w:t>Buyer’s</w:t>
      </w:r>
      <w:r>
        <w:rPr>
          <w:spacing w:val="-2"/>
        </w:rPr>
        <w:t xml:space="preserve"> </w:t>
      </w:r>
      <w:r>
        <w:t>liability</w:t>
      </w:r>
      <w:r>
        <w:rPr>
          <w:spacing w:val="-4"/>
        </w:rPr>
        <w:t xml:space="preserve"> </w:t>
      </w:r>
      <w:r>
        <w:t>pursuant</w:t>
      </w:r>
      <w:r>
        <w:rPr>
          <w:spacing w:val="-3"/>
        </w:rPr>
        <w:t xml:space="preserve"> </w:t>
      </w:r>
      <w:r>
        <w:t>to</w:t>
      </w:r>
      <w:r>
        <w:rPr>
          <w:spacing w:val="-2"/>
        </w:rPr>
        <w:t xml:space="preserve"> </w:t>
      </w:r>
      <w:r>
        <w:t>Clause</w:t>
      </w:r>
      <w:r>
        <w:rPr>
          <w:spacing w:val="-2"/>
        </w:rPr>
        <w:t xml:space="preserve"> </w:t>
      </w:r>
      <w:r>
        <w:t>11.5.2</w:t>
      </w:r>
      <w:r>
        <w:rPr>
          <w:spacing w:val="-4"/>
        </w:rPr>
        <w:t xml:space="preserve"> </w:t>
      </w:r>
      <w:r>
        <w:t>shall</w:t>
      </w:r>
      <w:r>
        <w:rPr>
          <w:spacing w:val="-2"/>
        </w:rPr>
        <w:t xml:space="preserve"> </w:t>
      </w:r>
      <w:r>
        <w:t>in</w:t>
      </w:r>
      <w:r>
        <w:rPr>
          <w:spacing w:val="-4"/>
        </w:rPr>
        <w:t xml:space="preserve"> </w:t>
      </w:r>
      <w:r>
        <w:t>no</w:t>
      </w:r>
      <w:r>
        <w:rPr>
          <w:spacing w:val="-2"/>
        </w:rPr>
        <w:t xml:space="preserve"> </w:t>
      </w:r>
      <w:r>
        <w:t>event exceed</w:t>
      </w:r>
      <w:r>
        <w:rPr>
          <w:spacing w:val="-2"/>
        </w:rPr>
        <w:t xml:space="preserve"> </w:t>
      </w:r>
      <w:r>
        <w:t>in</w:t>
      </w:r>
      <w:r>
        <w:rPr>
          <w:spacing w:val="-2"/>
        </w:rPr>
        <w:t xml:space="preserve"> </w:t>
      </w:r>
      <w:r>
        <w:t>aggregate</w:t>
      </w:r>
      <w:r>
        <w:rPr>
          <w:spacing w:val="-4"/>
        </w:rPr>
        <w:t xml:space="preserve"> </w:t>
      </w:r>
      <w:r>
        <w:t>five</w:t>
      </w:r>
      <w:r>
        <w:rPr>
          <w:spacing w:val="-4"/>
        </w:rPr>
        <w:t xml:space="preserve"> </w:t>
      </w:r>
      <w:r>
        <w:t>million pounds (£5,000,000).</w:t>
      </w:r>
    </w:p>
    <w:p w:rsidR="004C596B" w:rsidRDefault="004C596B">
      <w:pPr>
        <w:pStyle w:val="BodyText"/>
        <w:spacing w:before="4"/>
        <w:rPr>
          <w:sz w:val="23"/>
        </w:rPr>
      </w:pPr>
    </w:p>
    <w:p w:rsidR="004C596B" w:rsidRDefault="00072626">
      <w:pPr>
        <w:pStyle w:val="ListParagraph"/>
        <w:numPr>
          <w:ilvl w:val="1"/>
          <w:numId w:val="15"/>
        </w:numPr>
        <w:tabs>
          <w:tab w:val="left" w:pos="958"/>
          <w:tab w:val="left" w:pos="959"/>
        </w:tabs>
        <w:ind w:left="958" w:hanging="721"/>
      </w:pPr>
      <w:r>
        <w:t>When</w:t>
      </w:r>
      <w:r>
        <w:rPr>
          <w:spacing w:val="-7"/>
        </w:rPr>
        <w:t xml:space="preserve"> </w:t>
      </w:r>
      <w:r>
        <w:t>calculating</w:t>
      </w:r>
      <w:r>
        <w:rPr>
          <w:spacing w:val="-5"/>
        </w:rPr>
        <w:t xml:space="preserve"> </w:t>
      </w:r>
      <w:r>
        <w:t>the</w:t>
      </w:r>
      <w:r>
        <w:rPr>
          <w:spacing w:val="-6"/>
        </w:rPr>
        <w:t xml:space="preserve"> </w:t>
      </w:r>
      <w:r>
        <w:t>Supplier’s</w:t>
      </w:r>
      <w:r>
        <w:rPr>
          <w:spacing w:val="-5"/>
        </w:rPr>
        <w:t xml:space="preserve"> </w:t>
      </w:r>
      <w:r>
        <w:t>liability</w:t>
      </w:r>
      <w:r>
        <w:rPr>
          <w:spacing w:val="-6"/>
        </w:rPr>
        <w:t xml:space="preserve"> </w:t>
      </w:r>
      <w:r>
        <w:t>under</w:t>
      </w:r>
      <w:r>
        <w:rPr>
          <w:spacing w:val="-4"/>
        </w:rPr>
        <w:t xml:space="preserve"> </w:t>
      </w:r>
      <w:r>
        <w:t>Clause</w:t>
      </w:r>
      <w:r>
        <w:rPr>
          <w:spacing w:val="-5"/>
        </w:rPr>
        <w:t xml:space="preserve"> </w:t>
      </w:r>
      <w:r>
        <w:t>24.1</w:t>
      </w:r>
      <w:r>
        <w:rPr>
          <w:spacing w:val="-6"/>
        </w:rPr>
        <w:t xml:space="preserve"> </w:t>
      </w:r>
      <w:r>
        <w:t>any</w:t>
      </w:r>
      <w:r>
        <w:rPr>
          <w:spacing w:val="-7"/>
        </w:rPr>
        <w:t xml:space="preserve"> </w:t>
      </w:r>
      <w:r>
        <w:t>items</w:t>
      </w:r>
      <w:r>
        <w:rPr>
          <w:spacing w:val="-3"/>
        </w:rPr>
        <w:t xml:space="preserve"> </w:t>
      </w:r>
      <w:r>
        <w:t>specified</w:t>
      </w:r>
      <w:r>
        <w:rPr>
          <w:spacing w:val="-7"/>
        </w:rPr>
        <w:t xml:space="preserve"> </w:t>
      </w:r>
      <w:r>
        <w:t>in</w:t>
      </w:r>
      <w:r>
        <w:rPr>
          <w:spacing w:val="-4"/>
        </w:rPr>
        <w:t xml:space="preserve"> </w:t>
      </w:r>
      <w:r>
        <w:rPr>
          <w:spacing w:val="-2"/>
        </w:rPr>
        <w:t>Clause</w:t>
      </w:r>
    </w:p>
    <w:p w:rsidR="004C596B" w:rsidRDefault="00072626">
      <w:pPr>
        <w:pStyle w:val="BodyText"/>
        <w:spacing w:before="71"/>
        <w:ind w:left="968"/>
      </w:pPr>
      <w:r>
        <w:t>24.2</w:t>
      </w:r>
      <w:r>
        <w:rPr>
          <w:spacing w:val="-3"/>
        </w:rPr>
        <w:t xml:space="preserve"> </w:t>
      </w:r>
      <w:r>
        <w:t>will</w:t>
      </w:r>
      <w:r>
        <w:rPr>
          <w:spacing w:val="-3"/>
        </w:rPr>
        <w:t xml:space="preserve"> </w:t>
      </w:r>
      <w:r>
        <w:t>not</w:t>
      </w:r>
      <w:r>
        <w:rPr>
          <w:spacing w:val="-2"/>
        </w:rPr>
        <w:t xml:space="preserve"> </w:t>
      </w:r>
      <w:r>
        <w:t>be</w:t>
      </w:r>
      <w:r>
        <w:rPr>
          <w:spacing w:val="-4"/>
        </w:rPr>
        <w:t xml:space="preserve"> </w:t>
      </w:r>
      <w:r>
        <w:t>taken</w:t>
      </w:r>
      <w:r>
        <w:rPr>
          <w:spacing w:val="-3"/>
        </w:rPr>
        <w:t xml:space="preserve"> </w:t>
      </w:r>
      <w:r>
        <w:t>into</w:t>
      </w:r>
      <w:r>
        <w:rPr>
          <w:spacing w:val="-3"/>
        </w:rPr>
        <w:t xml:space="preserve"> </w:t>
      </w:r>
      <w:r>
        <w:rPr>
          <w:spacing w:val="-2"/>
        </w:rPr>
        <w:t>consideration.</w:t>
      </w:r>
    </w:p>
    <w:p w:rsidR="004C596B" w:rsidRDefault="004C596B">
      <w:pPr>
        <w:pStyle w:val="BodyText"/>
        <w:rPr>
          <w:sz w:val="24"/>
        </w:rPr>
      </w:pPr>
    </w:p>
    <w:p w:rsidR="004C596B" w:rsidRDefault="004C596B">
      <w:pPr>
        <w:pStyle w:val="BodyText"/>
        <w:rPr>
          <w:sz w:val="24"/>
        </w:rPr>
      </w:pPr>
    </w:p>
    <w:p w:rsidR="004C596B" w:rsidRDefault="004C596B">
      <w:pPr>
        <w:pStyle w:val="BodyText"/>
        <w:rPr>
          <w:sz w:val="24"/>
        </w:rPr>
      </w:pPr>
    </w:p>
    <w:p w:rsidR="004C596B" w:rsidRDefault="004C596B">
      <w:pPr>
        <w:pStyle w:val="BodyText"/>
        <w:rPr>
          <w:sz w:val="19"/>
        </w:rPr>
      </w:pPr>
    </w:p>
    <w:p w:rsidR="004C596B" w:rsidRDefault="00072626">
      <w:pPr>
        <w:pStyle w:val="Heading2"/>
        <w:numPr>
          <w:ilvl w:val="0"/>
          <w:numId w:val="15"/>
        </w:numPr>
        <w:tabs>
          <w:tab w:val="left" w:pos="973"/>
          <w:tab w:val="left" w:pos="974"/>
        </w:tabs>
        <w:ind w:left="973" w:hanging="736"/>
      </w:pPr>
      <w:bookmarkStart w:id="37" w:name="25.__Premises"/>
      <w:bookmarkEnd w:id="37"/>
      <w:r>
        <w:rPr>
          <w:color w:val="434343"/>
          <w:spacing w:val="-2"/>
        </w:rPr>
        <w:t>Premises</w:t>
      </w:r>
    </w:p>
    <w:p w:rsidR="004C596B" w:rsidRDefault="00072626">
      <w:pPr>
        <w:pStyle w:val="ListParagraph"/>
        <w:numPr>
          <w:ilvl w:val="1"/>
          <w:numId w:val="15"/>
        </w:numPr>
        <w:tabs>
          <w:tab w:val="left" w:pos="959"/>
        </w:tabs>
        <w:spacing w:before="157" w:line="297" w:lineRule="auto"/>
        <w:ind w:left="958" w:right="379" w:hanging="721"/>
        <w:jc w:val="both"/>
      </w:pPr>
      <w:r>
        <w:t>If either</w:t>
      </w:r>
      <w:r>
        <w:rPr>
          <w:spacing w:val="-2"/>
        </w:rPr>
        <w:t xml:space="preserve"> </w:t>
      </w:r>
      <w:r>
        <w:t>Party</w:t>
      </w:r>
      <w:r>
        <w:rPr>
          <w:spacing w:val="-3"/>
        </w:rPr>
        <w:t xml:space="preserve"> </w:t>
      </w:r>
      <w:r>
        <w:t>uses</w:t>
      </w:r>
      <w:r>
        <w:rPr>
          <w:spacing w:val="-3"/>
        </w:rPr>
        <w:t xml:space="preserve"> </w:t>
      </w:r>
      <w:r>
        <w:t>the</w:t>
      </w:r>
      <w:r>
        <w:rPr>
          <w:spacing w:val="-1"/>
        </w:rPr>
        <w:t xml:space="preserve"> </w:t>
      </w:r>
      <w:r>
        <w:t>other Party’s premises,</w:t>
      </w:r>
      <w:r>
        <w:rPr>
          <w:spacing w:val="-2"/>
        </w:rPr>
        <w:t xml:space="preserve"> </w:t>
      </w:r>
      <w:r>
        <w:t>that Party</w:t>
      </w:r>
      <w:r>
        <w:rPr>
          <w:spacing w:val="-3"/>
        </w:rPr>
        <w:t xml:space="preserve"> </w:t>
      </w:r>
      <w:r>
        <w:t>is liable</w:t>
      </w:r>
      <w:r>
        <w:rPr>
          <w:spacing w:val="-3"/>
        </w:rPr>
        <w:t xml:space="preserve"> </w:t>
      </w:r>
      <w:r>
        <w:t>for</w:t>
      </w:r>
      <w:r>
        <w:rPr>
          <w:spacing w:val="-2"/>
        </w:rPr>
        <w:t xml:space="preserve"> </w:t>
      </w:r>
      <w:r>
        <w:t>all</w:t>
      </w:r>
      <w:r>
        <w:rPr>
          <w:spacing w:val="-1"/>
        </w:rPr>
        <w:t xml:space="preserve"> </w:t>
      </w:r>
      <w:r>
        <w:t>loss or</w:t>
      </w:r>
      <w:r>
        <w:rPr>
          <w:spacing w:val="-2"/>
        </w:rPr>
        <w:t xml:space="preserve"> </w:t>
      </w:r>
      <w:r>
        <w:t>damage</w:t>
      </w:r>
      <w:r>
        <w:rPr>
          <w:spacing w:val="-3"/>
        </w:rPr>
        <w:t xml:space="preserve"> </w:t>
      </w:r>
      <w:r>
        <w:t>it causes</w:t>
      </w:r>
      <w:r>
        <w:rPr>
          <w:spacing w:val="-3"/>
        </w:rPr>
        <w:t xml:space="preserve"> </w:t>
      </w:r>
      <w:r>
        <w:t>to</w:t>
      </w:r>
      <w:r>
        <w:rPr>
          <w:spacing w:val="-3"/>
        </w:rPr>
        <w:t xml:space="preserve"> </w:t>
      </w:r>
      <w:r>
        <w:t>the</w:t>
      </w:r>
      <w:r>
        <w:rPr>
          <w:spacing w:val="-1"/>
        </w:rPr>
        <w:t xml:space="preserve"> </w:t>
      </w:r>
      <w:r>
        <w:t>premises.</w:t>
      </w:r>
      <w:r>
        <w:rPr>
          <w:spacing w:val="-2"/>
        </w:rPr>
        <w:t xml:space="preserve"> </w:t>
      </w:r>
      <w:r>
        <w:t>It is</w:t>
      </w:r>
      <w:r>
        <w:rPr>
          <w:spacing w:val="-3"/>
        </w:rPr>
        <w:t xml:space="preserve"> </w:t>
      </w:r>
      <w:r>
        <w:t>responsible</w:t>
      </w:r>
      <w:r>
        <w:rPr>
          <w:spacing w:val="-3"/>
        </w:rPr>
        <w:t xml:space="preserve"> </w:t>
      </w:r>
      <w:r>
        <w:t>for</w:t>
      </w:r>
      <w:r>
        <w:rPr>
          <w:spacing w:val="-2"/>
        </w:rPr>
        <w:t xml:space="preserve"> </w:t>
      </w:r>
      <w:r>
        <w:t>repairing any</w:t>
      </w:r>
      <w:r>
        <w:rPr>
          <w:spacing w:val="-3"/>
        </w:rPr>
        <w:t xml:space="preserve"> </w:t>
      </w:r>
      <w:r>
        <w:t>damage</w:t>
      </w:r>
      <w:r>
        <w:rPr>
          <w:spacing w:val="-3"/>
        </w:rPr>
        <w:t xml:space="preserve"> </w:t>
      </w:r>
      <w:r>
        <w:t>to</w:t>
      </w:r>
      <w:r>
        <w:rPr>
          <w:spacing w:val="-3"/>
        </w:rPr>
        <w:t xml:space="preserve"> </w:t>
      </w:r>
      <w:r>
        <w:t>the</w:t>
      </w:r>
      <w:r>
        <w:rPr>
          <w:spacing w:val="-1"/>
        </w:rPr>
        <w:t xml:space="preserve"> </w:t>
      </w:r>
      <w:r>
        <w:t>premises</w:t>
      </w:r>
      <w:r>
        <w:rPr>
          <w:spacing w:val="-1"/>
        </w:rPr>
        <w:t xml:space="preserve"> </w:t>
      </w:r>
      <w:r>
        <w:t>or</w:t>
      </w:r>
      <w:r>
        <w:rPr>
          <w:spacing w:val="-1"/>
        </w:rPr>
        <w:t xml:space="preserve"> </w:t>
      </w:r>
      <w:r>
        <w:t>any objects on the premises, other than fair wear and tear.</w:t>
      </w:r>
    </w:p>
    <w:p w:rsidR="004C596B" w:rsidRDefault="004C596B">
      <w:pPr>
        <w:pStyle w:val="BodyText"/>
        <w:spacing w:before="11"/>
        <w:rPr>
          <w:sz w:val="26"/>
        </w:rPr>
      </w:pPr>
    </w:p>
    <w:p w:rsidR="004C596B" w:rsidRDefault="00072626">
      <w:pPr>
        <w:pStyle w:val="ListParagraph"/>
        <w:numPr>
          <w:ilvl w:val="1"/>
          <w:numId w:val="15"/>
        </w:numPr>
        <w:tabs>
          <w:tab w:val="left" w:pos="958"/>
          <w:tab w:val="left" w:pos="959"/>
        </w:tabs>
        <w:spacing w:line="295" w:lineRule="auto"/>
        <w:ind w:left="958" w:right="651" w:hanging="721"/>
      </w:pPr>
      <w:r>
        <w:t>The</w:t>
      </w:r>
      <w:r>
        <w:rPr>
          <w:spacing w:val="-4"/>
        </w:rPr>
        <w:t xml:space="preserve"> </w:t>
      </w:r>
      <w:r>
        <w:t>Supplier</w:t>
      </w:r>
      <w:r>
        <w:rPr>
          <w:spacing w:val="-1"/>
        </w:rPr>
        <w:t xml:space="preserve"> </w:t>
      </w:r>
      <w:r>
        <w:t>will</w:t>
      </w:r>
      <w:r>
        <w:rPr>
          <w:spacing w:val="-2"/>
        </w:rPr>
        <w:t xml:space="preserve"> </w:t>
      </w:r>
      <w:r>
        <w:t>use</w:t>
      </w:r>
      <w:r>
        <w:rPr>
          <w:spacing w:val="-2"/>
        </w:rPr>
        <w:t xml:space="preserve"> </w:t>
      </w:r>
      <w:r>
        <w:t>the</w:t>
      </w:r>
      <w:r>
        <w:rPr>
          <w:spacing w:val="-4"/>
        </w:rPr>
        <w:t xml:space="preserve"> </w:t>
      </w:r>
      <w:r>
        <w:t>Buyer’s</w:t>
      </w:r>
      <w:r>
        <w:rPr>
          <w:spacing w:val="-2"/>
        </w:rPr>
        <w:t xml:space="preserve"> </w:t>
      </w:r>
      <w:r>
        <w:t>premises</w:t>
      </w:r>
      <w:r>
        <w:rPr>
          <w:spacing w:val="-2"/>
        </w:rPr>
        <w:t xml:space="preserve"> </w:t>
      </w:r>
      <w:r>
        <w:t>solely</w:t>
      </w:r>
      <w:r>
        <w:rPr>
          <w:spacing w:val="-4"/>
        </w:rPr>
        <w:t xml:space="preserve"> </w:t>
      </w:r>
      <w:r>
        <w:t>for</w:t>
      </w:r>
      <w:r>
        <w:rPr>
          <w:spacing w:val="-3"/>
        </w:rPr>
        <w:t xml:space="preserve"> </w:t>
      </w:r>
      <w:r>
        <w:t>the</w:t>
      </w:r>
      <w:r>
        <w:rPr>
          <w:spacing w:val="-4"/>
        </w:rPr>
        <w:t xml:space="preserve"> </w:t>
      </w:r>
      <w:r>
        <w:t>performance</w:t>
      </w:r>
      <w:r>
        <w:rPr>
          <w:spacing w:val="-4"/>
        </w:rPr>
        <w:t xml:space="preserve"> </w:t>
      </w:r>
      <w:r>
        <w:t>of its</w:t>
      </w:r>
      <w:r>
        <w:rPr>
          <w:spacing w:val="-4"/>
        </w:rPr>
        <w:t xml:space="preserve"> </w:t>
      </w:r>
      <w:r>
        <w:t>obligations under this Call-Off Contract.</w:t>
      </w:r>
    </w:p>
    <w:p w:rsidR="004C596B" w:rsidRDefault="004C596B">
      <w:pPr>
        <w:pStyle w:val="BodyText"/>
        <w:spacing w:before="1"/>
        <w:rPr>
          <w:sz w:val="29"/>
        </w:rPr>
      </w:pPr>
    </w:p>
    <w:p w:rsidR="004C596B" w:rsidRDefault="00072626">
      <w:pPr>
        <w:pStyle w:val="ListParagraph"/>
        <w:numPr>
          <w:ilvl w:val="1"/>
          <w:numId w:val="15"/>
        </w:numPr>
        <w:tabs>
          <w:tab w:val="left" w:pos="986"/>
          <w:tab w:val="left" w:pos="987"/>
        </w:tabs>
        <w:spacing w:before="1"/>
        <w:ind w:left="986" w:hanging="735"/>
      </w:pPr>
      <w:r>
        <w:t>The</w:t>
      </w:r>
      <w:r>
        <w:rPr>
          <w:spacing w:val="-9"/>
        </w:rPr>
        <w:t xml:space="preserve"> </w:t>
      </w:r>
      <w:r>
        <w:t>Supplier</w:t>
      </w:r>
      <w:r>
        <w:rPr>
          <w:spacing w:val="-4"/>
        </w:rPr>
        <w:t xml:space="preserve"> </w:t>
      </w:r>
      <w:r>
        <w:t>will</w:t>
      </w:r>
      <w:r>
        <w:rPr>
          <w:spacing w:val="-3"/>
        </w:rPr>
        <w:t xml:space="preserve"> </w:t>
      </w:r>
      <w:r>
        <w:t>vacate</w:t>
      </w:r>
      <w:r>
        <w:rPr>
          <w:spacing w:val="-4"/>
        </w:rPr>
        <w:t xml:space="preserve"> </w:t>
      </w:r>
      <w:r>
        <w:t>the</w:t>
      </w:r>
      <w:r>
        <w:rPr>
          <w:spacing w:val="-6"/>
        </w:rPr>
        <w:t xml:space="preserve"> </w:t>
      </w:r>
      <w:r>
        <w:t>Buyer’s</w:t>
      </w:r>
      <w:r>
        <w:rPr>
          <w:spacing w:val="-5"/>
        </w:rPr>
        <w:t xml:space="preserve"> </w:t>
      </w:r>
      <w:r>
        <w:t>premises</w:t>
      </w:r>
      <w:r>
        <w:rPr>
          <w:spacing w:val="-5"/>
        </w:rPr>
        <w:t xml:space="preserve"> </w:t>
      </w:r>
      <w:r>
        <w:t>when</w:t>
      </w:r>
      <w:r>
        <w:rPr>
          <w:spacing w:val="-5"/>
        </w:rPr>
        <w:t xml:space="preserve"> </w:t>
      </w:r>
      <w:r>
        <w:t>the</w:t>
      </w:r>
      <w:r>
        <w:rPr>
          <w:spacing w:val="-4"/>
        </w:rPr>
        <w:t xml:space="preserve"> </w:t>
      </w:r>
      <w:r>
        <w:t>Call-Off</w:t>
      </w:r>
      <w:r>
        <w:rPr>
          <w:spacing w:val="-3"/>
        </w:rPr>
        <w:t xml:space="preserve"> </w:t>
      </w:r>
      <w:r>
        <w:t>Contract</w:t>
      </w:r>
      <w:r>
        <w:rPr>
          <w:spacing w:val="-3"/>
        </w:rPr>
        <w:t xml:space="preserve"> </w:t>
      </w:r>
      <w:r>
        <w:t>Ends</w:t>
      </w:r>
      <w:r>
        <w:rPr>
          <w:spacing w:val="-7"/>
        </w:rPr>
        <w:t xml:space="preserve"> </w:t>
      </w:r>
      <w:r>
        <w:t>or</w:t>
      </w:r>
      <w:r>
        <w:rPr>
          <w:spacing w:val="-5"/>
        </w:rPr>
        <w:t xml:space="preserve"> </w:t>
      </w:r>
      <w:r>
        <w:rPr>
          <w:spacing w:val="-2"/>
        </w:rPr>
        <w:t>expires.</w:t>
      </w:r>
    </w:p>
    <w:p w:rsidR="004C596B" w:rsidRDefault="004C596B">
      <w:pPr>
        <w:pStyle w:val="BodyText"/>
        <w:rPr>
          <w:sz w:val="32"/>
        </w:rPr>
      </w:pPr>
    </w:p>
    <w:p w:rsidR="004C596B" w:rsidRDefault="00072626">
      <w:pPr>
        <w:pStyle w:val="ListParagraph"/>
        <w:numPr>
          <w:ilvl w:val="1"/>
          <w:numId w:val="15"/>
        </w:numPr>
        <w:tabs>
          <w:tab w:val="left" w:pos="970"/>
          <w:tab w:val="left" w:pos="971"/>
        </w:tabs>
      </w:pPr>
      <w:r>
        <w:t>This</w:t>
      </w:r>
      <w:r>
        <w:rPr>
          <w:spacing w:val="-6"/>
        </w:rPr>
        <w:t xml:space="preserve"> </w:t>
      </w:r>
      <w:r>
        <w:t>clause</w:t>
      </w:r>
      <w:r>
        <w:rPr>
          <w:spacing w:val="-4"/>
        </w:rPr>
        <w:t xml:space="preserve"> </w:t>
      </w:r>
      <w:r>
        <w:t>does</w:t>
      </w:r>
      <w:r>
        <w:rPr>
          <w:spacing w:val="-5"/>
        </w:rPr>
        <w:t xml:space="preserve"> </w:t>
      </w:r>
      <w:r>
        <w:t>not</w:t>
      </w:r>
      <w:r>
        <w:rPr>
          <w:spacing w:val="-5"/>
        </w:rPr>
        <w:t xml:space="preserve"> </w:t>
      </w:r>
      <w:r>
        <w:t>create</w:t>
      </w:r>
      <w:r>
        <w:rPr>
          <w:spacing w:val="-2"/>
        </w:rPr>
        <w:t xml:space="preserve"> </w:t>
      </w:r>
      <w:r>
        <w:t>a</w:t>
      </w:r>
      <w:r>
        <w:rPr>
          <w:spacing w:val="-6"/>
        </w:rPr>
        <w:t xml:space="preserve"> </w:t>
      </w:r>
      <w:r>
        <w:t>tenancy</w:t>
      </w:r>
      <w:r>
        <w:rPr>
          <w:spacing w:val="-5"/>
        </w:rPr>
        <w:t xml:space="preserve"> </w:t>
      </w:r>
      <w:r>
        <w:t>or</w:t>
      </w:r>
      <w:r>
        <w:rPr>
          <w:spacing w:val="-3"/>
        </w:rPr>
        <w:t xml:space="preserve"> </w:t>
      </w:r>
      <w:r>
        <w:t>exclusive</w:t>
      </w:r>
      <w:r>
        <w:rPr>
          <w:spacing w:val="-3"/>
        </w:rPr>
        <w:t xml:space="preserve"> </w:t>
      </w:r>
      <w:r>
        <w:t>right</w:t>
      </w:r>
      <w:r>
        <w:rPr>
          <w:spacing w:val="-5"/>
        </w:rPr>
        <w:t xml:space="preserve"> </w:t>
      </w:r>
      <w:r>
        <w:t>of</w:t>
      </w:r>
      <w:r>
        <w:rPr>
          <w:spacing w:val="-1"/>
        </w:rPr>
        <w:t xml:space="preserve"> </w:t>
      </w:r>
      <w:r>
        <w:rPr>
          <w:spacing w:val="-2"/>
        </w:rPr>
        <w:t>occupation.</w:t>
      </w:r>
    </w:p>
    <w:p w:rsidR="004C596B" w:rsidRDefault="004C596B">
      <w:pPr>
        <w:pStyle w:val="BodyText"/>
        <w:rPr>
          <w:sz w:val="24"/>
        </w:rPr>
      </w:pPr>
    </w:p>
    <w:p w:rsidR="004C596B" w:rsidRDefault="00072626">
      <w:pPr>
        <w:pStyle w:val="ListParagraph"/>
        <w:numPr>
          <w:ilvl w:val="1"/>
          <w:numId w:val="15"/>
        </w:numPr>
        <w:tabs>
          <w:tab w:val="left" w:pos="973"/>
          <w:tab w:val="left" w:pos="974"/>
        </w:tabs>
        <w:spacing w:before="141"/>
        <w:ind w:left="973" w:hanging="736"/>
      </w:pPr>
      <w:r>
        <w:t>While</w:t>
      </w:r>
      <w:r>
        <w:rPr>
          <w:spacing w:val="-5"/>
        </w:rPr>
        <w:t xml:space="preserve"> </w:t>
      </w:r>
      <w:r>
        <w:t>on</w:t>
      </w:r>
      <w:r>
        <w:rPr>
          <w:spacing w:val="-6"/>
        </w:rPr>
        <w:t xml:space="preserve"> </w:t>
      </w:r>
      <w:r>
        <w:t>the</w:t>
      </w:r>
      <w:r>
        <w:rPr>
          <w:spacing w:val="-6"/>
        </w:rPr>
        <w:t xml:space="preserve"> </w:t>
      </w:r>
      <w:r>
        <w:t>Buyer’s</w:t>
      </w:r>
      <w:r>
        <w:rPr>
          <w:spacing w:val="-4"/>
        </w:rPr>
        <w:t xml:space="preserve"> </w:t>
      </w:r>
      <w:r>
        <w:t>premises,</w:t>
      </w:r>
      <w:r>
        <w:rPr>
          <w:spacing w:val="-5"/>
        </w:rPr>
        <w:t xml:space="preserve"> </w:t>
      </w:r>
      <w:r>
        <w:t>the</w:t>
      </w:r>
      <w:r>
        <w:rPr>
          <w:spacing w:val="-6"/>
        </w:rPr>
        <w:t xml:space="preserve"> </w:t>
      </w:r>
      <w:r>
        <w:t>Supplier</w:t>
      </w:r>
      <w:r>
        <w:rPr>
          <w:spacing w:val="-3"/>
        </w:rPr>
        <w:t xml:space="preserve"> </w:t>
      </w:r>
      <w:r>
        <w:rPr>
          <w:spacing w:val="-4"/>
        </w:rPr>
        <w:t>will:</w:t>
      </w:r>
    </w:p>
    <w:p w:rsidR="004C596B" w:rsidRDefault="004C596B">
      <w:pPr>
        <w:pStyle w:val="BodyText"/>
        <w:rPr>
          <w:sz w:val="32"/>
        </w:rPr>
      </w:pPr>
    </w:p>
    <w:p w:rsidR="004C596B" w:rsidRDefault="00072626">
      <w:pPr>
        <w:pStyle w:val="ListParagraph"/>
        <w:numPr>
          <w:ilvl w:val="2"/>
          <w:numId w:val="15"/>
        </w:numPr>
        <w:tabs>
          <w:tab w:val="left" w:pos="1648"/>
        </w:tabs>
        <w:spacing w:line="297" w:lineRule="auto"/>
        <w:ind w:left="1693" w:right="817" w:hanging="720"/>
      </w:pPr>
      <w:r>
        <w:t>comply</w:t>
      </w:r>
      <w:r>
        <w:rPr>
          <w:spacing w:val="-4"/>
        </w:rPr>
        <w:t xml:space="preserve"> </w:t>
      </w:r>
      <w:r>
        <w:t>with</w:t>
      </w:r>
      <w:r>
        <w:rPr>
          <w:spacing w:val="-2"/>
        </w:rPr>
        <w:t xml:space="preserve"> </w:t>
      </w:r>
      <w:r>
        <w:t>any</w:t>
      </w:r>
      <w:r>
        <w:rPr>
          <w:spacing w:val="-4"/>
        </w:rPr>
        <w:t xml:space="preserve"> </w:t>
      </w:r>
      <w:r>
        <w:t>security</w:t>
      </w:r>
      <w:r>
        <w:rPr>
          <w:spacing w:val="-4"/>
        </w:rPr>
        <w:t xml:space="preserve"> </w:t>
      </w:r>
      <w:r>
        <w:t>requirements</w:t>
      </w:r>
      <w:r>
        <w:rPr>
          <w:spacing w:val="-1"/>
        </w:rPr>
        <w:t xml:space="preserve"> </w:t>
      </w:r>
      <w:r>
        <w:t>at</w:t>
      </w:r>
      <w:r>
        <w:rPr>
          <w:spacing w:val="-3"/>
        </w:rPr>
        <w:t xml:space="preserve"> </w:t>
      </w:r>
      <w:r>
        <w:t>the</w:t>
      </w:r>
      <w:r>
        <w:rPr>
          <w:spacing w:val="-2"/>
        </w:rPr>
        <w:t xml:space="preserve"> </w:t>
      </w:r>
      <w:r>
        <w:t>premises</w:t>
      </w:r>
      <w:r>
        <w:rPr>
          <w:spacing w:val="-2"/>
        </w:rPr>
        <w:t xml:space="preserve"> </w:t>
      </w:r>
      <w:r>
        <w:t>and</w:t>
      </w:r>
      <w:r>
        <w:rPr>
          <w:spacing w:val="-4"/>
        </w:rPr>
        <w:t xml:space="preserve"> </w:t>
      </w:r>
      <w:r>
        <w:t>not</w:t>
      </w:r>
      <w:r>
        <w:rPr>
          <w:spacing w:val="-3"/>
        </w:rPr>
        <w:t xml:space="preserve"> </w:t>
      </w:r>
      <w:r>
        <w:t>do</w:t>
      </w:r>
      <w:r>
        <w:rPr>
          <w:spacing w:val="-4"/>
        </w:rPr>
        <w:t xml:space="preserve"> </w:t>
      </w:r>
      <w:r>
        <w:t>anything to weaken the security of the premises</w:t>
      </w:r>
    </w:p>
    <w:p w:rsidR="004C596B" w:rsidRDefault="004C596B">
      <w:pPr>
        <w:pStyle w:val="BodyText"/>
        <w:spacing w:before="1"/>
        <w:rPr>
          <w:sz w:val="27"/>
        </w:rPr>
      </w:pPr>
    </w:p>
    <w:p w:rsidR="004C596B" w:rsidRDefault="00072626">
      <w:pPr>
        <w:pStyle w:val="ListParagraph"/>
        <w:numPr>
          <w:ilvl w:val="2"/>
          <w:numId w:val="15"/>
        </w:numPr>
        <w:tabs>
          <w:tab w:val="left" w:pos="1648"/>
        </w:tabs>
      </w:pPr>
      <w:r>
        <w:t>comply</w:t>
      </w:r>
      <w:r>
        <w:rPr>
          <w:spacing w:val="-9"/>
        </w:rPr>
        <w:t xml:space="preserve"> </w:t>
      </w:r>
      <w:r>
        <w:t>with</w:t>
      </w:r>
      <w:r>
        <w:rPr>
          <w:spacing w:val="-4"/>
        </w:rPr>
        <w:t xml:space="preserve"> </w:t>
      </w:r>
      <w:r>
        <w:t>Buyer</w:t>
      </w:r>
      <w:r>
        <w:rPr>
          <w:spacing w:val="-3"/>
        </w:rPr>
        <w:t xml:space="preserve"> </w:t>
      </w:r>
      <w:r>
        <w:t>requirements</w:t>
      </w:r>
      <w:r>
        <w:rPr>
          <w:spacing w:val="-8"/>
        </w:rPr>
        <w:t xml:space="preserve"> </w:t>
      </w:r>
      <w:r>
        <w:t>for</w:t>
      </w:r>
      <w:r>
        <w:rPr>
          <w:spacing w:val="-5"/>
        </w:rPr>
        <w:t xml:space="preserve"> </w:t>
      </w:r>
      <w:r>
        <w:t>the</w:t>
      </w:r>
      <w:r>
        <w:rPr>
          <w:spacing w:val="-5"/>
        </w:rPr>
        <w:t xml:space="preserve"> </w:t>
      </w:r>
      <w:r>
        <w:t>conduct</w:t>
      </w:r>
      <w:r>
        <w:rPr>
          <w:spacing w:val="-3"/>
        </w:rPr>
        <w:t xml:space="preserve"> </w:t>
      </w:r>
      <w:r>
        <w:t>of</w:t>
      </w:r>
      <w:r>
        <w:rPr>
          <w:spacing w:val="-2"/>
        </w:rPr>
        <w:t xml:space="preserve"> personnel</w:t>
      </w:r>
    </w:p>
    <w:p w:rsidR="004C596B" w:rsidRDefault="004C596B">
      <w:pPr>
        <w:pStyle w:val="BodyText"/>
        <w:spacing w:before="1"/>
        <w:rPr>
          <w:sz w:val="32"/>
        </w:rPr>
      </w:pPr>
    </w:p>
    <w:p w:rsidR="004C596B" w:rsidRDefault="00072626">
      <w:pPr>
        <w:pStyle w:val="ListParagraph"/>
        <w:numPr>
          <w:ilvl w:val="2"/>
          <w:numId w:val="15"/>
        </w:numPr>
        <w:tabs>
          <w:tab w:val="left" w:pos="1648"/>
        </w:tabs>
      </w:pPr>
      <w:r>
        <w:t>comply</w:t>
      </w:r>
      <w:r>
        <w:rPr>
          <w:spacing w:val="-8"/>
        </w:rPr>
        <w:t xml:space="preserve"> </w:t>
      </w:r>
      <w:r>
        <w:t>with</w:t>
      </w:r>
      <w:r>
        <w:rPr>
          <w:spacing w:val="-4"/>
        </w:rPr>
        <w:t xml:space="preserve"> </w:t>
      </w:r>
      <w:r>
        <w:t>any</w:t>
      </w:r>
      <w:r>
        <w:rPr>
          <w:spacing w:val="-6"/>
        </w:rPr>
        <w:t xml:space="preserve"> </w:t>
      </w:r>
      <w:r>
        <w:t>health</w:t>
      </w:r>
      <w:r>
        <w:rPr>
          <w:spacing w:val="-4"/>
        </w:rPr>
        <w:t xml:space="preserve"> </w:t>
      </w:r>
      <w:r>
        <w:t>and</w:t>
      </w:r>
      <w:r>
        <w:rPr>
          <w:spacing w:val="-4"/>
        </w:rPr>
        <w:t xml:space="preserve"> </w:t>
      </w:r>
      <w:r>
        <w:t>safety</w:t>
      </w:r>
      <w:r>
        <w:rPr>
          <w:spacing w:val="-6"/>
        </w:rPr>
        <w:t xml:space="preserve"> </w:t>
      </w:r>
      <w:r>
        <w:t>measures</w:t>
      </w:r>
      <w:r>
        <w:rPr>
          <w:spacing w:val="-4"/>
        </w:rPr>
        <w:t xml:space="preserve"> </w:t>
      </w:r>
      <w:r>
        <w:t>implemented</w:t>
      </w:r>
      <w:r>
        <w:rPr>
          <w:spacing w:val="-4"/>
        </w:rPr>
        <w:t xml:space="preserve"> </w:t>
      </w:r>
      <w:r>
        <w:t>by</w:t>
      </w:r>
      <w:r>
        <w:rPr>
          <w:spacing w:val="-8"/>
        </w:rPr>
        <w:t xml:space="preserve"> </w:t>
      </w:r>
      <w:r>
        <w:t>the</w:t>
      </w:r>
      <w:r>
        <w:rPr>
          <w:spacing w:val="-3"/>
        </w:rPr>
        <w:t xml:space="preserve"> </w:t>
      </w:r>
      <w:r>
        <w:rPr>
          <w:spacing w:val="-2"/>
        </w:rPr>
        <w:t>Buyer</w:t>
      </w:r>
    </w:p>
    <w:p w:rsidR="004C596B" w:rsidRDefault="004C596B">
      <w:pPr>
        <w:pStyle w:val="BodyText"/>
        <w:spacing w:before="1"/>
        <w:rPr>
          <w:sz w:val="32"/>
        </w:rPr>
      </w:pPr>
    </w:p>
    <w:p w:rsidR="004C596B" w:rsidRDefault="00072626">
      <w:pPr>
        <w:pStyle w:val="ListParagraph"/>
        <w:numPr>
          <w:ilvl w:val="2"/>
          <w:numId w:val="15"/>
        </w:numPr>
        <w:tabs>
          <w:tab w:val="left" w:pos="1648"/>
        </w:tabs>
        <w:spacing w:line="297" w:lineRule="auto"/>
        <w:ind w:left="1693" w:right="881" w:hanging="720"/>
      </w:pPr>
      <w:r>
        <w:t>immediately</w:t>
      </w:r>
      <w:r>
        <w:rPr>
          <w:spacing w:val="-4"/>
        </w:rPr>
        <w:t xml:space="preserve"> </w:t>
      </w:r>
      <w:r>
        <w:t>notify</w:t>
      </w:r>
      <w:r>
        <w:rPr>
          <w:spacing w:val="-4"/>
        </w:rPr>
        <w:t xml:space="preserve"> </w:t>
      </w:r>
      <w:r>
        <w:t>the</w:t>
      </w:r>
      <w:r>
        <w:rPr>
          <w:spacing w:val="-4"/>
        </w:rPr>
        <w:t xml:space="preserve"> </w:t>
      </w:r>
      <w:r>
        <w:t>Buyer</w:t>
      </w:r>
      <w:r>
        <w:rPr>
          <w:spacing w:val="-1"/>
        </w:rPr>
        <w:t xml:space="preserve"> </w:t>
      </w:r>
      <w:r>
        <w:t>of any</w:t>
      </w:r>
      <w:r>
        <w:rPr>
          <w:spacing w:val="-4"/>
        </w:rPr>
        <w:t xml:space="preserve"> </w:t>
      </w:r>
      <w:r>
        <w:t>incident</w:t>
      </w:r>
      <w:r>
        <w:rPr>
          <w:spacing w:val="-1"/>
        </w:rPr>
        <w:t xml:space="preserve"> </w:t>
      </w:r>
      <w:r>
        <w:t>on</w:t>
      </w:r>
      <w:r>
        <w:rPr>
          <w:spacing w:val="-4"/>
        </w:rPr>
        <w:t xml:space="preserve"> </w:t>
      </w:r>
      <w:r>
        <w:t>the</w:t>
      </w:r>
      <w:r>
        <w:rPr>
          <w:spacing w:val="-4"/>
        </w:rPr>
        <w:t xml:space="preserve"> </w:t>
      </w:r>
      <w:r>
        <w:t>premises</w:t>
      </w:r>
      <w:r>
        <w:rPr>
          <w:spacing w:val="-4"/>
        </w:rPr>
        <w:t xml:space="preserve"> </w:t>
      </w:r>
      <w:r>
        <w:t>that</w:t>
      </w:r>
      <w:r>
        <w:rPr>
          <w:spacing w:val="-3"/>
        </w:rPr>
        <w:t xml:space="preserve"> </w:t>
      </w:r>
      <w:r>
        <w:t>causes</w:t>
      </w:r>
      <w:r>
        <w:rPr>
          <w:spacing w:val="-1"/>
        </w:rPr>
        <w:t xml:space="preserve"> </w:t>
      </w:r>
      <w:r>
        <w:t>any damage to Property which could cause personal injury</w:t>
      </w:r>
    </w:p>
    <w:p w:rsidR="004C596B" w:rsidRDefault="004C596B">
      <w:pPr>
        <w:pStyle w:val="BodyText"/>
        <w:spacing w:before="9"/>
        <w:rPr>
          <w:sz w:val="26"/>
        </w:rPr>
      </w:pPr>
    </w:p>
    <w:p w:rsidR="004C596B" w:rsidRDefault="00072626">
      <w:pPr>
        <w:pStyle w:val="ListParagraph"/>
        <w:numPr>
          <w:ilvl w:val="1"/>
          <w:numId w:val="15"/>
        </w:numPr>
        <w:tabs>
          <w:tab w:val="left" w:pos="958"/>
          <w:tab w:val="left" w:pos="959"/>
        </w:tabs>
        <w:spacing w:line="295" w:lineRule="auto"/>
        <w:ind w:left="958" w:right="701" w:hanging="721"/>
      </w:pPr>
      <w:r>
        <w:t>The</w:t>
      </w:r>
      <w:r>
        <w:rPr>
          <w:spacing w:val="-3"/>
        </w:rPr>
        <w:t xml:space="preserve"> </w:t>
      </w:r>
      <w:r>
        <w:t>Supplier</w:t>
      </w:r>
      <w:r>
        <w:rPr>
          <w:spacing w:val="-1"/>
        </w:rPr>
        <w:t xml:space="preserve"> </w:t>
      </w:r>
      <w:r>
        <w:t>will</w:t>
      </w:r>
      <w:r>
        <w:rPr>
          <w:spacing w:val="-2"/>
        </w:rPr>
        <w:t xml:space="preserve"> </w:t>
      </w:r>
      <w:r>
        <w:t>ensure</w:t>
      </w:r>
      <w:r>
        <w:rPr>
          <w:spacing w:val="-3"/>
        </w:rPr>
        <w:t xml:space="preserve"> </w:t>
      </w:r>
      <w:r>
        <w:t>that</w:t>
      </w:r>
      <w:r>
        <w:rPr>
          <w:spacing w:val="-3"/>
        </w:rPr>
        <w:t xml:space="preserve"> </w:t>
      </w:r>
      <w:r>
        <w:t>its</w:t>
      </w:r>
      <w:r>
        <w:rPr>
          <w:spacing w:val="-1"/>
        </w:rPr>
        <w:t xml:space="preserve"> </w:t>
      </w:r>
      <w:r>
        <w:t>health</w:t>
      </w:r>
      <w:r>
        <w:rPr>
          <w:spacing w:val="-2"/>
        </w:rPr>
        <w:t xml:space="preserve"> </w:t>
      </w:r>
      <w:r>
        <w:t>and</w:t>
      </w:r>
      <w:r>
        <w:rPr>
          <w:spacing w:val="-3"/>
        </w:rPr>
        <w:t xml:space="preserve"> </w:t>
      </w:r>
      <w:r>
        <w:t>safety</w:t>
      </w:r>
      <w:r>
        <w:rPr>
          <w:spacing w:val="-4"/>
        </w:rPr>
        <w:t xml:space="preserve"> </w:t>
      </w:r>
      <w:r>
        <w:t>policy</w:t>
      </w:r>
      <w:r>
        <w:rPr>
          <w:spacing w:val="-3"/>
        </w:rPr>
        <w:t xml:space="preserve"> </w:t>
      </w:r>
      <w:r>
        <w:t>statement</w:t>
      </w:r>
      <w:r>
        <w:rPr>
          <w:spacing w:val="-3"/>
        </w:rPr>
        <w:t xml:space="preserve"> </w:t>
      </w:r>
      <w:r>
        <w:t>(as</w:t>
      </w:r>
      <w:r>
        <w:rPr>
          <w:spacing w:val="-3"/>
        </w:rPr>
        <w:t xml:space="preserve"> </w:t>
      </w:r>
      <w:r>
        <w:t>required</w:t>
      </w:r>
      <w:r>
        <w:rPr>
          <w:spacing w:val="-2"/>
        </w:rPr>
        <w:t xml:space="preserve"> </w:t>
      </w:r>
      <w:r>
        <w:t>by</w:t>
      </w:r>
      <w:r>
        <w:rPr>
          <w:spacing w:val="-3"/>
        </w:rPr>
        <w:t xml:space="preserve"> </w:t>
      </w:r>
      <w:r>
        <w:t xml:space="preserve">the Health and Safety at Work </w:t>
      </w:r>
      <w:proofErr w:type="spellStart"/>
      <w:r>
        <w:t>etc</w:t>
      </w:r>
      <w:proofErr w:type="spellEnd"/>
      <w:r>
        <w:t xml:space="preserve"> Act 1974) is made available to the Buyer on request.</w:t>
      </w:r>
    </w:p>
    <w:p w:rsidR="004C596B" w:rsidRDefault="004C596B">
      <w:pPr>
        <w:pStyle w:val="BodyText"/>
        <w:rPr>
          <w:sz w:val="24"/>
        </w:rPr>
      </w:pPr>
    </w:p>
    <w:p w:rsidR="004C596B" w:rsidRDefault="004C596B">
      <w:pPr>
        <w:pStyle w:val="BodyText"/>
        <w:rPr>
          <w:sz w:val="24"/>
        </w:rPr>
      </w:pPr>
    </w:p>
    <w:p w:rsidR="004C596B" w:rsidRDefault="00072626">
      <w:pPr>
        <w:pStyle w:val="Heading2"/>
        <w:numPr>
          <w:ilvl w:val="0"/>
          <w:numId w:val="15"/>
        </w:numPr>
        <w:tabs>
          <w:tab w:val="left" w:pos="975"/>
          <w:tab w:val="left" w:pos="976"/>
        </w:tabs>
        <w:spacing w:before="194"/>
        <w:ind w:left="975" w:hanging="738"/>
      </w:pPr>
      <w:bookmarkStart w:id="38" w:name="26.__Equipment"/>
      <w:bookmarkEnd w:id="38"/>
      <w:r>
        <w:rPr>
          <w:color w:val="434343"/>
          <w:spacing w:val="-2"/>
        </w:rPr>
        <w:t>Equipment</w:t>
      </w:r>
    </w:p>
    <w:p w:rsidR="004C596B" w:rsidRDefault="004C596B">
      <w:pPr>
        <w:pStyle w:val="BodyText"/>
        <w:spacing w:before="9"/>
        <w:rPr>
          <w:sz w:val="23"/>
        </w:rPr>
      </w:pPr>
    </w:p>
    <w:p w:rsidR="004C596B" w:rsidRDefault="00072626">
      <w:pPr>
        <w:pStyle w:val="ListParagraph"/>
        <w:numPr>
          <w:ilvl w:val="1"/>
          <w:numId w:val="15"/>
        </w:numPr>
        <w:tabs>
          <w:tab w:val="left" w:pos="958"/>
          <w:tab w:val="left" w:pos="959"/>
        </w:tabs>
        <w:spacing w:line="300" w:lineRule="auto"/>
        <w:ind w:left="958" w:right="628" w:hanging="721"/>
      </w:pPr>
      <w:r>
        <w:t>The</w:t>
      </w:r>
      <w:r>
        <w:rPr>
          <w:spacing w:val="-4"/>
        </w:rPr>
        <w:t xml:space="preserve"> </w:t>
      </w:r>
      <w:r>
        <w:t>Supplier</w:t>
      </w:r>
      <w:r>
        <w:rPr>
          <w:spacing w:val="-1"/>
        </w:rPr>
        <w:t xml:space="preserve"> </w:t>
      </w:r>
      <w:r>
        <w:t>is</w:t>
      </w:r>
      <w:r>
        <w:rPr>
          <w:spacing w:val="-4"/>
        </w:rPr>
        <w:t xml:space="preserve"> </w:t>
      </w:r>
      <w:r>
        <w:t>responsible</w:t>
      </w:r>
      <w:r>
        <w:rPr>
          <w:spacing w:val="-4"/>
        </w:rPr>
        <w:t xml:space="preserve"> </w:t>
      </w:r>
      <w:r>
        <w:t>for</w:t>
      </w:r>
      <w:r>
        <w:rPr>
          <w:spacing w:val="-3"/>
        </w:rPr>
        <w:t xml:space="preserve"> </w:t>
      </w:r>
      <w:r>
        <w:t>providing any</w:t>
      </w:r>
      <w:r>
        <w:rPr>
          <w:spacing w:val="-4"/>
        </w:rPr>
        <w:t xml:space="preserve"> </w:t>
      </w:r>
      <w:r>
        <w:t>Equipment</w:t>
      </w:r>
      <w:r>
        <w:rPr>
          <w:spacing w:val="-1"/>
        </w:rPr>
        <w:t xml:space="preserve"> </w:t>
      </w:r>
      <w:r>
        <w:t>which</w:t>
      </w:r>
      <w:r>
        <w:rPr>
          <w:spacing w:val="-2"/>
        </w:rPr>
        <w:t xml:space="preserve"> </w:t>
      </w:r>
      <w:r>
        <w:t>the</w:t>
      </w:r>
      <w:r>
        <w:rPr>
          <w:spacing w:val="-4"/>
        </w:rPr>
        <w:t xml:space="preserve"> </w:t>
      </w:r>
      <w:r>
        <w:t>Supplier</w:t>
      </w:r>
      <w:r>
        <w:rPr>
          <w:spacing w:val="-1"/>
        </w:rPr>
        <w:t xml:space="preserve"> </w:t>
      </w:r>
      <w:r>
        <w:t>requires</w:t>
      </w:r>
      <w:r>
        <w:rPr>
          <w:spacing w:val="-4"/>
        </w:rPr>
        <w:t xml:space="preserve"> </w:t>
      </w:r>
      <w:r>
        <w:t>to provide the Services.</w:t>
      </w:r>
    </w:p>
    <w:p w:rsidR="004C596B" w:rsidRDefault="004C596B">
      <w:pPr>
        <w:pStyle w:val="BodyText"/>
        <w:rPr>
          <w:sz w:val="24"/>
        </w:rPr>
      </w:pPr>
    </w:p>
    <w:p w:rsidR="004C596B" w:rsidRDefault="004C596B">
      <w:pPr>
        <w:pStyle w:val="BodyText"/>
        <w:spacing w:before="8"/>
      </w:pPr>
    </w:p>
    <w:p w:rsidR="004C596B" w:rsidRDefault="00072626">
      <w:pPr>
        <w:pStyle w:val="ListParagraph"/>
        <w:numPr>
          <w:ilvl w:val="1"/>
          <w:numId w:val="15"/>
        </w:numPr>
        <w:tabs>
          <w:tab w:val="left" w:pos="958"/>
          <w:tab w:val="left" w:pos="959"/>
        </w:tabs>
        <w:spacing w:line="300" w:lineRule="auto"/>
        <w:ind w:left="958" w:right="324" w:hanging="721"/>
      </w:pPr>
      <w:r>
        <w:t>Any</w:t>
      </w:r>
      <w:r>
        <w:rPr>
          <w:spacing w:val="-4"/>
        </w:rPr>
        <w:t xml:space="preserve"> </w:t>
      </w:r>
      <w:r>
        <w:t>Equipment</w:t>
      </w:r>
      <w:r>
        <w:rPr>
          <w:spacing w:val="-3"/>
        </w:rPr>
        <w:t xml:space="preserve"> </w:t>
      </w:r>
      <w:r>
        <w:t>brought</w:t>
      </w:r>
      <w:r>
        <w:rPr>
          <w:spacing w:val="-3"/>
        </w:rPr>
        <w:t xml:space="preserve"> </w:t>
      </w:r>
      <w:r>
        <w:t>onto</w:t>
      </w:r>
      <w:r>
        <w:rPr>
          <w:spacing w:val="-4"/>
        </w:rPr>
        <w:t xml:space="preserve"> </w:t>
      </w:r>
      <w:r>
        <w:t>the</w:t>
      </w:r>
      <w:r>
        <w:rPr>
          <w:spacing w:val="-2"/>
        </w:rPr>
        <w:t xml:space="preserve"> </w:t>
      </w:r>
      <w:r>
        <w:t>premises</w:t>
      </w:r>
      <w:r>
        <w:rPr>
          <w:spacing w:val="-4"/>
        </w:rPr>
        <w:t xml:space="preserve"> </w:t>
      </w:r>
      <w:r>
        <w:t>will</w:t>
      </w:r>
      <w:r>
        <w:rPr>
          <w:spacing w:val="-2"/>
        </w:rPr>
        <w:t xml:space="preserve"> </w:t>
      </w:r>
      <w:r>
        <w:t>be at</w:t>
      </w:r>
      <w:r>
        <w:rPr>
          <w:spacing w:val="-3"/>
        </w:rPr>
        <w:t xml:space="preserve"> </w:t>
      </w:r>
      <w:r>
        <w:t>the</w:t>
      </w:r>
      <w:r>
        <w:rPr>
          <w:spacing w:val="-4"/>
        </w:rPr>
        <w:t xml:space="preserve"> </w:t>
      </w:r>
      <w:r>
        <w:t>Supplier's</w:t>
      </w:r>
      <w:r>
        <w:rPr>
          <w:spacing w:val="-4"/>
        </w:rPr>
        <w:t xml:space="preserve"> </w:t>
      </w:r>
      <w:r>
        <w:t>own</w:t>
      </w:r>
      <w:r>
        <w:rPr>
          <w:spacing w:val="-2"/>
        </w:rPr>
        <w:t xml:space="preserve"> </w:t>
      </w:r>
      <w:r>
        <w:t>risk</w:t>
      </w:r>
      <w:r>
        <w:rPr>
          <w:spacing w:val="-1"/>
        </w:rPr>
        <w:t xml:space="preserve"> </w:t>
      </w:r>
      <w:r>
        <w:t>and</w:t>
      </w:r>
      <w:r>
        <w:rPr>
          <w:spacing w:val="-4"/>
        </w:rPr>
        <w:t xml:space="preserve"> </w:t>
      </w:r>
      <w:r>
        <w:t>the</w:t>
      </w:r>
      <w:r>
        <w:rPr>
          <w:spacing w:val="-2"/>
        </w:rPr>
        <w:t xml:space="preserve"> </w:t>
      </w:r>
      <w:r>
        <w:t>Buyer will have no liability for any loss of, or damage to, any Equipment.</w:t>
      </w:r>
    </w:p>
    <w:p w:rsidR="004C596B" w:rsidRDefault="004C596B">
      <w:pPr>
        <w:spacing w:line="300" w:lineRule="auto"/>
        <w:sectPr w:rsidR="004C596B">
          <w:pgSz w:w="11930" w:h="16850"/>
          <w:pgMar w:top="1020" w:right="1040" w:bottom="280" w:left="880" w:header="182" w:footer="0" w:gutter="0"/>
          <w:cols w:space="720"/>
        </w:sectPr>
      </w:pPr>
    </w:p>
    <w:p w:rsidR="004C596B" w:rsidRDefault="00072626">
      <w:pPr>
        <w:pStyle w:val="ListParagraph"/>
        <w:numPr>
          <w:ilvl w:val="1"/>
          <w:numId w:val="15"/>
        </w:numPr>
        <w:tabs>
          <w:tab w:val="left" w:pos="958"/>
          <w:tab w:val="left" w:pos="959"/>
        </w:tabs>
        <w:spacing w:before="83" w:line="297" w:lineRule="auto"/>
        <w:ind w:left="958" w:right="440" w:hanging="721"/>
      </w:pPr>
      <w:r>
        <w:lastRenderedPageBreak/>
        <w:t>When</w:t>
      </w:r>
      <w:r>
        <w:rPr>
          <w:spacing w:val="-4"/>
        </w:rPr>
        <w:t xml:space="preserve"> </w:t>
      </w:r>
      <w:r>
        <w:t>the</w:t>
      </w:r>
      <w:r>
        <w:rPr>
          <w:spacing w:val="-2"/>
        </w:rPr>
        <w:t xml:space="preserve"> </w:t>
      </w:r>
      <w:r>
        <w:t>Call-Off</w:t>
      </w:r>
      <w:r>
        <w:rPr>
          <w:spacing w:val="-3"/>
        </w:rPr>
        <w:t xml:space="preserve"> </w:t>
      </w:r>
      <w:r>
        <w:t>Contract</w:t>
      </w:r>
      <w:r>
        <w:rPr>
          <w:spacing w:val="-1"/>
        </w:rPr>
        <w:t xml:space="preserve"> </w:t>
      </w:r>
      <w:r>
        <w:t>Ends</w:t>
      </w:r>
      <w:r>
        <w:rPr>
          <w:spacing w:val="-4"/>
        </w:rPr>
        <w:t xml:space="preserve"> </w:t>
      </w:r>
      <w:r>
        <w:t>or</w:t>
      </w:r>
      <w:r>
        <w:rPr>
          <w:spacing w:val="-3"/>
        </w:rPr>
        <w:t xml:space="preserve"> </w:t>
      </w:r>
      <w:r>
        <w:t>expires,</w:t>
      </w:r>
      <w:r>
        <w:rPr>
          <w:spacing w:val="-3"/>
        </w:rPr>
        <w:t xml:space="preserve"> </w:t>
      </w:r>
      <w:r>
        <w:t>the</w:t>
      </w:r>
      <w:r>
        <w:rPr>
          <w:spacing w:val="-4"/>
        </w:rPr>
        <w:t xml:space="preserve"> </w:t>
      </w:r>
      <w:r>
        <w:t>Supplier</w:t>
      </w:r>
      <w:r>
        <w:rPr>
          <w:spacing w:val="-1"/>
        </w:rPr>
        <w:t xml:space="preserve"> </w:t>
      </w:r>
      <w:r>
        <w:t>will</w:t>
      </w:r>
      <w:r>
        <w:rPr>
          <w:spacing w:val="-2"/>
        </w:rPr>
        <w:t xml:space="preserve"> </w:t>
      </w:r>
      <w:r>
        <w:t>remove</w:t>
      </w:r>
      <w:r>
        <w:rPr>
          <w:spacing w:val="-2"/>
        </w:rPr>
        <w:t xml:space="preserve"> </w:t>
      </w:r>
      <w:r>
        <w:t>the</w:t>
      </w:r>
      <w:r>
        <w:rPr>
          <w:spacing w:val="-4"/>
        </w:rPr>
        <w:t xml:space="preserve"> </w:t>
      </w:r>
      <w:r>
        <w:t>Equipment and any other materials leaving the premises in a safe and clean condition.</w:t>
      </w:r>
    </w:p>
    <w:p w:rsidR="004C596B" w:rsidRDefault="004C596B">
      <w:pPr>
        <w:pStyle w:val="BodyText"/>
        <w:rPr>
          <w:sz w:val="24"/>
        </w:rPr>
      </w:pPr>
    </w:p>
    <w:p w:rsidR="004C596B" w:rsidRDefault="004C596B">
      <w:pPr>
        <w:pStyle w:val="BodyText"/>
        <w:rPr>
          <w:sz w:val="24"/>
        </w:rPr>
      </w:pPr>
    </w:p>
    <w:p w:rsidR="004C596B" w:rsidRDefault="00072626">
      <w:pPr>
        <w:pStyle w:val="Heading2"/>
        <w:numPr>
          <w:ilvl w:val="0"/>
          <w:numId w:val="15"/>
        </w:numPr>
        <w:tabs>
          <w:tab w:val="left" w:pos="961"/>
          <w:tab w:val="left" w:pos="962"/>
        </w:tabs>
        <w:spacing w:before="191"/>
        <w:ind w:left="961" w:hanging="724"/>
      </w:pPr>
      <w:bookmarkStart w:id="39" w:name="27.__The_Contracts_(Rights_of_Third_Part"/>
      <w:bookmarkEnd w:id="39"/>
      <w:r>
        <w:rPr>
          <w:color w:val="434343"/>
        </w:rPr>
        <w:t>The</w:t>
      </w:r>
      <w:r>
        <w:rPr>
          <w:color w:val="434343"/>
          <w:spacing w:val="-8"/>
        </w:rPr>
        <w:t xml:space="preserve"> </w:t>
      </w:r>
      <w:r>
        <w:rPr>
          <w:color w:val="434343"/>
        </w:rPr>
        <w:t>Contracts</w:t>
      </w:r>
      <w:r>
        <w:rPr>
          <w:color w:val="434343"/>
          <w:spacing w:val="-6"/>
        </w:rPr>
        <w:t xml:space="preserve"> </w:t>
      </w:r>
      <w:r>
        <w:rPr>
          <w:color w:val="434343"/>
        </w:rPr>
        <w:t>(Rights</w:t>
      </w:r>
      <w:r>
        <w:rPr>
          <w:color w:val="434343"/>
          <w:spacing w:val="-6"/>
        </w:rPr>
        <w:t xml:space="preserve"> </w:t>
      </w:r>
      <w:r>
        <w:rPr>
          <w:color w:val="434343"/>
        </w:rPr>
        <w:t>of</w:t>
      </w:r>
      <w:r>
        <w:rPr>
          <w:color w:val="434343"/>
          <w:spacing w:val="-3"/>
        </w:rPr>
        <w:t xml:space="preserve"> </w:t>
      </w:r>
      <w:r>
        <w:rPr>
          <w:color w:val="434343"/>
        </w:rPr>
        <w:t>Third</w:t>
      </w:r>
      <w:r>
        <w:rPr>
          <w:color w:val="434343"/>
          <w:spacing w:val="-7"/>
        </w:rPr>
        <w:t xml:space="preserve"> </w:t>
      </w:r>
      <w:r>
        <w:rPr>
          <w:color w:val="434343"/>
        </w:rPr>
        <w:t>Parties)</w:t>
      </w:r>
      <w:r>
        <w:rPr>
          <w:color w:val="434343"/>
          <w:spacing w:val="-7"/>
        </w:rPr>
        <w:t xml:space="preserve"> </w:t>
      </w:r>
      <w:r>
        <w:rPr>
          <w:color w:val="434343"/>
        </w:rPr>
        <w:t>Act</w:t>
      </w:r>
      <w:r>
        <w:rPr>
          <w:color w:val="434343"/>
          <w:spacing w:val="-5"/>
        </w:rPr>
        <w:t xml:space="preserve"> </w:t>
      </w:r>
      <w:r>
        <w:rPr>
          <w:color w:val="434343"/>
          <w:spacing w:val="-4"/>
        </w:rPr>
        <w:t>1999</w:t>
      </w:r>
    </w:p>
    <w:p w:rsidR="004C596B" w:rsidRDefault="004C596B">
      <w:pPr>
        <w:pStyle w:val="BodyText"/>
        <w:spacing w:before="5"/>
        <w:rPr>
          <w:sz w:val="38"/>
        </w:rPr>
      </w:pPr>
    </w:p>
    <w:p w:rsidR="004C596B" w:rsidRDefault="00072626">
      <w:pPr>
        <w:pStyle w:val="ListParagraph"/>
        <w:numPr>
          <w:ilvl w:val="1"/>
          <w:numId w:val="15"/>
        </w:numPr>
        <w:tabs>
          <w:tab w:val="left" w:pos="959"/>
        </w:tabs>
        <w:spacing w:line="297" w:lineRule="auto"/>
        <w:ind w:left="958" w:right="171" w:hanging="721"/>
        <w:jc w:val="both"/>
      </w:pPr>
      <w:r>
        <w:t>Except as</w:t>
      </w:r>
      <w:r>
        <w:rPr>
          <w:spacing w:val="-1"/>
        </w:rPr>
        <w:t xml:space="preserve"> </w:t>
      </w:r>
      <w:r>
        <w:t>specified</w:t>
      </w:r>
      <w:r>
        <w:rPr>
          <w:spacing w:val="-3"/>
        </w:rPr>
        <w:t xml:space="preserve"> </w:t>
      </w:r>
      <w:r>
        <w:t>in</w:t>
      </w:r>
      <w:r>
        <w:rPr>
          <w:spacing w:val="-1"/>
        </w:rPr>
        <w:t xml:space="preserve"> </w:t>
      </w:r>
      <w:r>
        <w:t>clause</w:t>
      </w:r>
      <w:r>
        <w:rPr>
          <w:spacing w:val="-1"/>
        </w:rPr>
        <w:t xml:space="preserve"> </w:t>
      </w:r>
      <w:r>
        <w:t>29.8, a</w:t>
      </w:r>
      <w:r>
        <w:rPr>
          <w:spacing w:val="-3"/>
        </w:rPr>
        <w:t xml:space="preserve"> </w:t>
      </w:r>
      <w:r>
        <w:t>person</w:t>
      </w:r>
      <w:r>
        <w:rPr>
          <w:spacing w:val="-1"/>
        </w:rPr>
        <w:t xml:space="preserve"> </w:t>
      </w:r>
      <w:r>
        <w:t>who</w:t>
      </w:r>
      <w:r>
        <w:rPr>
          <w:spacing w:val="-1"/>
        </w:rPr>
        <w:t xml:space="preserve"> </w:t>
      </w:r>
      <w:r>
        <w:t>isn’t Party</w:t>
      </w:r>
      <w:r>
        <w:rPr>
          <w:spacing w:val="-3"/>
        </w:rPr>
        <w:t xml:space="preserve"> </w:t>
      </w:r>
      <w:r>
        <w:t>to</w:t>
      </w:r>
      <w:r>
        <w:rPr>
          <w:spacing w:val="-3"/>
        </w:rPr>
        <w:t xml:space="preserve"> </w:t>
      </w:r>
      <w:r>
        <w:t>this</w:t>
      </w:r>
      <w:r>
        <w:rPr>
          <w:spacing w:val="-3"/>
        </w:rPr>
        <w:t xml:space="preserve"> </w:t>
      </w:r>
      <w:r>
        <w:t>Call-Off Contract has</w:t>
      </w:r>
      <w:r>
        <w:rPr>
          <w:spacing w:val="-3"/>
        </w:rPr>
        <w:t xml:space="preserve"> </w:t>
      </w:r>
      <w:r>
        <w:t>no right under</w:t>
      </w:r>
      <w:r>
        <w:rPr>
          <w:spacing w:val="-3"/>
        </w:rPr>
        <w:t xml:space="preserve"> </w:t>
      </w:r>
      <w:r>
        <w:t>the</w:t>
      </w:r>
      <w:r>
        <w:rPr>
          <w:spacing w:val="-2"/>
        </w:rPr>
        <w:t xml:space="preserve"> </w:t>
      </w:r>
      <w:r>
        <w:t>Contracts</w:t>
      </w:r>
      <w:r>
        <w:rPr>
          <w:spacing w:val="-4"/>
        </w:rPr>
        <w:t xml:space="preserve"> </w:t>
      </w:r>
      <w:r>
        <w:t>(Rights</w:t>
      </w:r>
      <w:r>
        <w:rPr>
          <w:spacing w:val="-4"/>
        </w:rPr>
        <w:t xml:space="preserve"> </w:t>
      </w:r>
      <w:r>
        <w:t>of</w:t>
      </w:r>
      <w:r>
        <w:rPr>
          <w:spacing w:val="-3"/>
        </w:rPr>
        <w:t xml:space="preserve"> </w:t>
      </w:r>
      <w:r>
        <w:t>Third</w:t>
      </w:r>
      <w:r>
        <w:rPr>
          <w:spacing w:val="-2"/>
        </w:rPr>
        <w:t xml:space="preserve"> </w:t>
      </w:r>
      <w:r>
        <w:t>Parties)</w:t>
      </w:r>
      <w:r>
        <w:rPr>
          <w:spacing w:val="-3"/>
        </w:rPr>
        <w:t xml:space="preserve"> </w:t>
      </w:r>
      <w:r>
        <w:t>Act 1999</w:t>
      </w:r>
      <w:r>
        <w:rPr>
          <w:spacing w:val="-4"/>
        </w:rPr>
        <w:t xml:space="preserve"> </w:t>
      </w:r>
      <w:r>
        <w:t>to</w:t>
      </w:r>
      <w:r>
        <w:rPr>
          <w:spacing w:val="-4"/>
        </w:rPr>
        <w:t xml:space="preserve"> </w:t>
      </w:r>
      <w:r>
        <w:t>enforce</w:t>
      </w:r>
      <w:r>
        <w:rPr>
          <w:spacing w:val="-4"/>
        </w:rPr>
        <w:t xml:space="preserve"> </w:t>
      </w:r>
      <w:r>
        <w:t>any</w:t>
      </w:r>
      <w:r>
        <w:rPr>
          <w:spacing w:val="-4"/>
        </w:rPr>
        <w:t xml:space="preserve"> </w:t>
      </w:r>
      <w:r>
        <w:t>of its</w:t>
      </w:r>
      <w:r>
        <w:rPr>
          <w:spacing w:val="-4"/>
        </w:rPr>
        <w:t xml:space="preserve"> </w:t>
      </w:r>
      <w:r>
        <w:t>terms.</w:t>
      </w:r>
      <w:r>
        <w:rPr>
          <w:spacing w:val="-5"/>
        </w:rPr>
        <w:t xml:space="preserve"> </w:t>
      </w:r>
      <w:r>
        <w:t>This does not affect any right or remedy of any person which exists or is available otherwise.</w:t>
      </w:r>
    </w:p>
    <w:p w:rsidR="004C596B" w:rsidRDefault="004C596B">
      <w:pPr>
        <w:pStyle w:val="BodyText"/>
        <w:spacing w:before="9"/>
        <w:rPr>
          <w:sz w:val="26"/>
        </w:rPr>
      </w:pPr>
    </w:p>
    <w:p w:rsidR="004C596B" w:rsidRDefault="00072626">
      <w:pPr>
        <w:pStyle w:val="Heading2"/>
        <w:numPr>
          <w:ilvl w:val="0"/>
          <w:numId w:val="15"/>
        </w:numPr>
        <w:tabs>
          <w:tab w:val="left" w:pos="973"/>
          <w:tab w:val="left" w:pos="974"/>
        </w:tabs>
        <w:ind w:left="973" w:hanging="736"/>
      </w:pPr>
      <w:bookmarkStart w:id="40" w:name="28.__Environmental_requirements"/>
      <w:bookmarkEnd w:id="40"/>
      <w:r>
        <w:rPr>
          <w:color w:val="434343"/>
        </w:rPr>
        <w:t>Environmental</w:t>
      </w:r>
      <w:r>
        <w:rPr>
          <w:color w:val="434343"/>
          <w:spacing w:val="-12"/>
        </w:rPr>
        <w:t xml:space="preserve"> </w:t>
      </w:r>
      <w:r>
        <w:rPr>
          <w:color w:val="434343"/>
          <w:spacing w:val="-2"/>
        </w:rPr>
        <w:t>requirements</w:t>
      </w:r>
    </w:p>
    <w:p w:rsidR="004C596B" w:rsidRDefault="00072626">
      <w:pPr>
        <w:pStyle w:val="ListParagraph"/>
        <w:numPr>
          <w:ilvl w:val="1"/>
          <w:numId w:val="15"/>
        </w:numPr>
        <w:tabs>
          <w:tab w:val="left" w:pos="958"/>
          <w:tab w:val="left" w:pos="959"/>
        </w:tabs>
        <w:spacing w:before="116" w:line="300" w:lineRule="auto"/>
        <w:ind w:left="958" w:right="312" w:hanging="721"/>
      </w:pPr>
      <w:r>
        <w:t>The</w:t>
      </w:r>
      <w:r>
        <w:rPr>
          <w:spacing w:val="-4"/>
        </w:rPr>
        <w:t xml:space="preserve"> </w:t>
      </w:r>
      <w:r>
        <w:t>Buyer</w:t>
      </w:r>
      <w:r>
        <w:rPr>
          <w:spacing w:val="-1"/>
        </w:rPr>
        <w:t xml:space="preserve"> </w:t>
      </w:r>
      <w:r>
        <w:t>will</w:t>
      </w:r>
      <w:r>
        <w:rPr>
          <w:spacing w:val="-2"/>
        </w:rPr>
        <w:t xml:space="preserve"> </w:t>
      </w:r>
      <w:r>
        <w:t>provide</w:t>
      </w:r>
      <w:r>
        <w:rPr>
          <w:spacing w:val="-2"/>
        </w:rPr>
        <w:t xml:space="preserve"> </w:t>
      </w:r>
      <w:r>
        <w:t>a</w:t>
      </w:r>
      <w:r>
        <w:rPr>
          <w:spacing w:val="-2"/>
        </w:rPr>
        <w:t xml:space="preserve"> </w:t>
      </w:r>
      <w:r>
        <w:t>copy</w:t>
      </w:r>
      <w:r>
        <w:rPr>
          <w:spacing w:val="-4"/>
        </w:rPr>
        <w:t xml:space="preserve"> </w:t>
      </w:r>
      <w:r>
        <w:t>of</w:t>
      </w:r>
      <w:r>
        <w:rPr>
          <w:spacing w:val="-1"/>
        </w:rPr>
        <w:t xml:space="preserve"> </w:t>
      </w:r>
      <w:r>
        <w:t>its</w:t>
      </w:r>
      <w:r>
        <w:rPr>
          <w:spacing w:val="-4"/>
        </w:rPr>
        <w:t xml:space="preserve"> </w:t>
      </w:r>
      <w:r>
        <w:t>environmental</w:t>
      </w:r>
      <w:r>
        <w:rPr>
          <w:spacing w:val="-5"/>
        </w:rPr>
        <w:t xml:space="preserve"> </w:t>
      </w:r>
      <w:r>
        <w:t>policy</w:t>
      </w:r>
      <w:r>
        <w:rPr>
          <w:spacing w:val="-4"/>
        </w:rPr>
        <w:t xml:space="preserve"> </w:t>
      </w:r>
      <w:r>
        <w:t>to</w:t>
      </w:r>
      <w:r>
        <w:rPr>
          <w:spacing w:val="-2"/>
        </w:rPr>
        <w:t xml:space="preserve"> </w:t>
      </w:r>
      <w:r>
        <w:t>the</w:t>
      </w:r>
      <w:r>
        <w:rPr>
          <w:spacing w:val="-4"/>
        </w:rPr>
        <w:t xml:space="preserve"> </w:t>
      </w:r>
      <w:r>
        <w:t>Supplier</w:t>
      </w:r>
      <w:r>
        <w:rPr>
          <w:spacing w:val="-1"/>
        </w:rPr>
        <w:t xml:space="preserve"> </w:t>
      </w:r>
      <w:r>
        <w:t>on</w:t>
      </w:r>
      <w:r>
        <w:rPr>
          <w:spacing w:val="-4"/>
        </w:rPr>
        <w:t xml:space="preserve"> </w:t>
      </w:r>
      <w:r>
        <w:t>request,</w:t>
      </w:r>
      <w:r>
        <w:rPr>
          <w:spacing w:val="-3"/>
        </w:rPr>
        <w:t xml:space="preserve"> </w:t>
      </w:r>
      <w:r>
        <w:t>which the Supplier will comply with.</w:t>
      </w:r>
    </w:p>
    <w:p w:rsidR="004C596B" w:rsidRDefault="004C596B">
      <w:pPr>
        <w:pStyle w:val="BodyText"/>
        <w:spacing w:before="5"/>
        <w:rPr>
          <w:sz w:val="26"/>
        </w:rPr>
      </w:pPr>
    </w:p>
    <w:p w:rsidR="004C596B" w:rsidRDefault="00072626">
      <w:pPr>
        <w:pStyle w:val="ListParagraph"/>
        <w:numPr>
          <w:ilvl w:val="1"/>
          <w:numId w:val="15"/>
        </w:numPr>
        <w:tabs>
          <w:tab w:val="left" w:pos="958"/>
          <w:tab w:val="left" w:pos="959"/>
        </w:tabs>
        <w:spacing w:line="297" w:lineRule="auto"/>
        <w:ind w:left="958" w:right="566" w:hanging="721"/>
      </w:pPr>
      <w:r>
        <w:t>The Supplier must provide reasonable support to enable Buyers to work in an environmentally</w:t>
      </w:r>
      <w:r>
        <w:rPr>
          <w:spacing w:val="-4"/>
        </w:rPr>
        <w:t xml:space="preserve"> </w:t>
      </w:r>
      <w:r>
        <w:t>friendly</w:t>
      </w:r>
      <w:r>
        <w:rPr>
          <w:spacing w:val="-4"/>
        </w:rPr>
        <w:t xml:space="preserve"> </w:t>
      </w:r>
      <w:r>
        <w:t>way,</w:t>
      </w:r>
      <w:r>
        <w:rPr>
          <w:spacing w:val="-3"/>
        </w:rPr>
        <w:t xml:space="preserve"> </w:t>
      </w:r>
      <w:r>
        <w:t>for</w:t>
      </w:r>
      <w:r>
        <w:rPr>
          <w:spacing w:val="-3"/>
        </w:rPr>
        <w:t xml:space="preserve"> </w:t>
      </w:r>
      <w:r>
        <w:t>example</w:t>
      </w:r>
      <w:r>
        <w:rPr>
          <w:spacing w:val="-2"/>
        </w:rPr>
        <w:t xml:space="preserve"> </w:t>
      </w:r>
      <w:r>
        <w:t>by</w:t>
      </w:r>
      <w:r>
        <w:rPr>
          <w:spacing w:val="-4"/>
        </w:rPr>
        <w:t xml:space="preserve"> </w:t>
      </w:r>
      <w:r>
        <w:t>helping</w:t>
      </w:r>
      <w:r>
        <w:rPr>
          <w:spacing w:val="-2"/>
        </w:rPr>
        <w:t xml:space="preserve"> </w:t>
      </w:r>
      <w:r>
        <w:t>them</w:t>
      </w:r>
      <w:r>
        <w:rPr>
          <w:spacing w:val="-3"/>
        </w:rPr>
        <w:t xml:space="preserve"> </w:t>
      </w:r>
      <w:r>
        <w:t>recycle</w:t>
      </w:r>
      <w:r>
        <w:rPr>
          <w:spacing w:val="-2"/>
        </w:rPr>
        <w:t xml:space="preserve"> </w:t>
      </w:r>
      <w:r>
        <w:t>or lower</w:t>
      </w:r>
      <w:r>
        <w:rPr>
          <w:spacing w:val="-1"/>
        </w:rPr>
        <w:t xml:space="preserve"> </w:t>
      </w:r>
      <w:r>
        <w:t>their</w:t>
      </w:r>
      <w:r>
        <w:rPr>
          <w:spacing w:val="-3"/>
        </w:rPr>
        <w:t xml:space="preserve"> </w:t>
      </w:r>
      <w:r>
        <w:t xml:space="preserve">carbon </w:t>
      </w:r>
      <w:r>
        <w:rPr>
          <w:spacing w:val="-2"/>
        </w:rPr>
        <w:t>footprint.</w:t>
      </w:r>
    </w:p>
    <w:p w:rsidR="004C596B" w:rsidRDefault="004C596B">
      <w:pPr>
        <w:pStyle w:val="BodyText"/>
        <w:rPr>
          <w:sz w:val="24"/>
        </w:rPr>
      </w:pPr>
    </w:p>
    <w:p w:rsidR="004C596B" w:rsidRDefault="004C596B">
      <w:pPr>
        <w:pStyle w:val="BodyText"/>
        <w:rPr>
          <w:sz w:val="24"/>
        </w:rPr>
      </w:pPr>
    </w:p>
    <w:p w:rsidR="004C596B" w:rsidRDefault="00072626">
      <w:pPr>
        <w:pStyle w:val="Heading2"/>
        <w:numPr>
          <w:ilvl w:val="0"/>
          <w:numId w:val="15"/>
        </w:numPr>
        <w:tabs>
          <w:tab w:val="left" w:pos="970"/>
          <w:tab w:val="left" w:pos="971"/>
        </w:tabs>
        <w:spacing w:before="184"/>
        <w:ind w:left="970" w:hanging="733"/>
      </w:pPr>
      <w:bookmarkStart w:id="41" w:name="29.__The_Employment_Regulations_(TUPE)"/>
      <w:bookmarkEnd w:id="41"/>
      <w:r>
        <w:rPr>
          <w:color w:val="434343"/>
        </w:rPr>
        <w:t>The</w:t>
      </w:r>
      <w:r>
        <w:rPr>
          <w:color w:val="434343"/>
          <w:spacing w:val="-10"/>
        </w:rPr>
        <w:t xml:space="preserve"> </w:t>
      </w:r>
      <w:r>
        <w:rPr>
          <w:color w:val="434343"/>
        </w:rPr>
        <w:t>Employment</w:t>
      </w:r>
      <w:r>
        <w:rPr>
          <w:color w:val="434343"/>
          <w:spacing w:val="-8"/>
        </w:rPr>
        <w:t xml:space="preserve"> </w:t>
      </w:r>
      <w:r>
        <w:rPr>
          <w:color w:val="434343"/>
        </w:rPr>
        <w:t>Regulations</w:t>
      </w:r>
      <w:r>
        <w:rPr>
          <w:color w:val="434343"/>
          <w:spacing w:val="-10"/>
        </w:rPr>
        <w:t xml:space="preserve"> </w:t>
      </w:r>
      <w:r>
        <w:rPr>
          <w:color w:val="434343"/>
          <w:spacing w:val="-2"/>
        </w:rPr>
        <w:t>(TUPE)</w:t>
      </w:r>
    </w:p>
    <w:p w:rsidR="004C596B" w:rsidRDefault="00072626">
      <w:pPr>
        <w:pStyle w:val="ListParagraph"/>
        <w:numPr>
          <w:ilvl w:val="1"/>
          <w:numId w:val="15"/>
        </w:numPr>
        <w:tabs>
          <w:tab w:val="left" w:pos="958"/>
          <w:tab w:val="left" w:pos="959"/>
        </w:tabs>
        <w:spacing w:before="118" w:line="276" w:lineRule="auto"/>
        <w:ind w:left="958" w:right="184" w:hanging="721"/>
      </w:pPr>
      <w:r>
        <w:t>The Supplier agrees that if the Employment Regulations apply to this Call-Off Contract on the Start date then it must comply with its obligations under the Employment Regulations and</w:t>
      </w:r>
      <w:r>
        <w:rPr>
          <w:spacing w:val="-2"/>
        </w:rPr>
        <w:t xml:space="preserve"> </w:t>
      </w:r>
      <w:r>
        <w:t>(if applicable)</w:t>
      </w:r>
      <w:r>
        <w:rPr>
          <w:spacing w:val="-1"/>
        </w:rPr>
        <w:t xml:space="preserve"> </w:t>
      </w:r>
      <w:r>
        <w:t>New</w:t>
      </w:r>
      <w:r>
        <w:rPr>
          <w:spacing w:val="-5"/>
        </w:rPr>
        <w:t xml:space="preserve"> </w:t>
      </w:r>
      <w:r>
        <w:t>Fair</w:t>
      </w:r>
      <w:r>
        <w:rPr>
          <w:spacing w:val="-1"/>
        </w:rPr>
        <w:t xml:space="preserve"> </w:t>
      </w:r>
      <w:r>
        <w:t>Deal</w:t>
      </w:r>
      <w:r>
        <w:rPr>
          <w:spacing w:val="-2"/>
        </w:rPr>
        <w:t xml:space="preserve"> </w:t>
      </w:r>
      <w:r>
        <w:t>(including</w:t>
      </w:r>
      <w:r>
        <w:rPr>
          <w:spacing w:val="-2"/>
        </w:rPr>
        <w:t xml:space="preserve"> </w:t>
      </w:r>
      <w:r>
        <w:t>entering</w:t>
      </w:r>
      <w:r>
        <w:rPr>
          <w:spacing w:val="-2"/>
        </w:rPr>
        <w:t xml:space="preserve"> </w:t>
      </w:r>
      <w:r>
        <w:t>into</w:t>
      </w:r>
      <w:r>
        <w:rPr>
          <w:spacing w:val="-1"/>
        </w:rPr>
        <w:t xml:space="preserve"> </w:t>
      </w:r>
      <w:r>
        <w:t>an</w:t>
      </w:r>
      <w:r>
        <w:rPr>
          <w:spacing w:val="-4"/>
        </w:rPr>
        <w:t xml:space="preserve"> </w:t>
      </w:r>
      <w:r>
        <w:t>Admission</w:t>
      </w:r>
      <w:r>
        <w:rPr>
          <w:spacing w:val="-4"/>
        </w:rPr>
        <w:t xml:space="preserve"> </w:t>
      </w:r>
      <w:r>
        <w:t>Agreement)</w:t>
      </w:r>
      <w:r>
        <w:rPr>
          <w:spacing w:val="-1"/>
        </w:rPr>
        <w:t xml:space="preserve"> </w:t>
      </w:r>
      <w:r>
        <w:t>and</w:t>
      </w:r>
      <w:r>
        <w:rPr>
          <w:spacing w:val="-4"/>
        </w:rPr>
        <w:t xml:space="preserve"> </w:t>
      </w:r>
      <w:r>
        <w:t>will indemnify</w:t>
      </w:r>
      <w:r>
        <w:rPr>
          <w:spacing w:val="-1"/>
        </w:rPr>
        <w:t xml:space="preserve"> </w:t>
      </w:r>
      <w:r>
        <w:t>the Buyer or any Former Supplier for any loss arising from any</w:t>
      </w:r>
      <w:r>
        <w:rPr>
          <w:spacing w:val="-1"/>
        </w:rPr>
        <w:t xml:space="preserve"> </w:t>
      </w:r>
      <w:r>
        <w:t>failure to comply.</w:t>
      </w:r>
    </w:p>
    <w:p w:rsidR="004C596B" w:rsidRDefault="004C596B">
      <w:pPr>
        <w:pStyle w:val="BodyText"/>
        <w:rPr>
          <w:sz w:val="27"/>
        </w:rPr>
      </w:pPr>
    </w:p>
    <w:p w:rsidR="004C596B" w:rsidRDefault="00072626">
      <w:pPr>
        <w:pStyle w:val="ListParagraph"/>
        <w:numPr>
          <w:ilvl w:val="1"/>
          <w:numId w:val="15"/>
        </w:numPr>
        <w:tabs>
          <w:tab w:val="left" w:pos="881"/>
          <w:tab w:val="left" w:pos="883"/>
        </w:tabs>
        <w:spacing w:line="297" w:lineRule="auto"/>
        <w:ind w:left="968" w:right="361" w:hanging="731"/>
      </w:pPr>
      <w:r>
        <w:t>Twelve</w:t>
      </w:r>
      <w:r>
        <w:rPr>
          <w:spacing w:val="-2"/>
        </w:rPr>
        <w:t xml:space="preserve"> </w:t>
      </w:r>
      <w:r>
        <w:t>months</w:t>
      </w:r>
      <w:r>
        <w:rPr>
          <w:spacing w:val="-4"/>
        </w:rPr>
        <w:t xml:space="preserve"> </w:t>
      </w:r>
      <w:r>
        <w:t>before</w:t>
      </w:r>
      <w:r>
        <w:rPr>
          <w:spacing w:val="-4"/>
        </w:rPr>
        <w:t xml:space="preserve"> </w:t>
      </w:r>
      <w:r>
        <w:t>this</w:t>
      </w:r>
      <w:r>
        <w:rPr>
          <w:spacing w:val="-1"/>
        </w:rPr>
        <w:t xml:space="preserve"> </w:t>
      </w:r>
      <w:r>
        <w:t>Call-Off Contract expires,</w:t>
      </w:r>
      <w:r>
        <w:rPr>
          <w:spacing w:val="-3"/>
        </w:rPr>
        <w:t xml:space="preserve"> </w:t>
      </w:r>
      <w:r>
        <w:t>or</w:t>
      </w:r>
      <w:r>
        <w:rPr>
          <w:spacing w:val="-3"/>
        </w:rPr>
        <w:t xml:space="preserve"> </w:t>
      </w:r>
      <w:r>
        <w:t>after</w:t>
      </w:r>
      <w:r>
        <w:rPr>
          <w:spacing w:val="-3"/>
        </w:rPr>
        <w:t xml:space="preserve"> </w:t>
      </w:r>
      <w:r>
        <w:t>the</w:t>
      </w:r>
      <w:r>
        <w:rPr>
          <w:spacing w:val="-4"/>
        </w:rPr>
        <w:t xml:space="preserve"> </w:t>
      </w:r>
      <w:r>
        <w:t>Buyer</w:t>
      </w:r>
      <w:r>
        <w:rPr>
          <w:spacing w:val="-1"/>
        </w:rPr>
        <w:t xml:space="preserve"> </w:t>
      </w:r>
      <w:r>
        <w:t>has</w:t>
      </w:r>
      <w:r>
        <w:rPr>
          <w:spacing w:val="-4"/>
        </w:rPr>
        <w:t xml:space="preserve"> </w:t>
      </w:r>
      <w:r>
        <w:t>given</w:t>
      </w:r>
      <w:r>
        <w:rPr>
          <w:spacing w:val="-2"/>
        </w:rPr>
        <w:t xml:space="preserve"> </w:t>
      </w:r>
      <w:r>
        <w:t>notice</w:t>
      </w:r>
      <w:r>
        <w:rPr>
          <w:spacing w:val="-2"/>
        </w:rPr>
        <w:t xml:space="preserve"> </w:t>
      </w:r>
      <w:r>
        <w:t xml:space="preserve">to End it, and within 28 days of the Buyer’s request, the Supplier will fully and accurately disclose to the Buyer all staff information including, but not limited to, the total number of </w:t>
      </w:r>
      <w:proofErr w:type="gramStart"/>
      <w:r>
        <w:t>staff</w:t>
      </w:r>
      <w:proofErr w:type="gramEnd"/>
      <w:r>
        <w:t xml:space="preserve"> assigned for the purposes of TUPE to the Services. For each person identified the Supplier must provide details of:</w:t>
      </w:r>
    </w:p>
    <w:p w:rsidR="004C596B" w:rsidRDefault="004C596B">
      <w:pPr>
        <w:pStyle w:val="BodyText"/>
        <w:rPr>
          <w:sz w:val="27"/>
        </w:rPr>
      </w:pPr>
    </w:p>
    <w:p w:rsidR="004C596B" w:rsidRDefault="00072626">
      <w:pPr>
        <w:pStyle w:val="ListParagraph"/>
        <w:numPr>
          <w:ilvl w:val="2"/>
          <w:numId w:val="15"/>
        </w:numPr>
        <w:tabs>
          <w:tab w:val="left" w:pos="2413"/>
          <w:tab w:val="left" w:pos="2414"/>
        </w:tabs>
        <w:ind w:left="2413" w:hanging="1436"/>
      </w:pPr>
      <w:r>
        <w:t>the</w:t>
      </w:r>
      <w:r>
        <w:rPr>
          <w:spacing w:val="-6"/>
        </w:rPr>
        <w:t xml:space="preserve"> </w:t>
      </w:r>
      <w:r>
        <w:t>activities</w:t>
      </w:r>
      <w:r>
        <w:rPr>
          <w:spacing w:val="-5"/>
        </w:rPr>
        <w:t xml:space="preserve"> </w:t>
      </w:r>
      <w:r>
        <w:t>they</w:t>
      </w:r>
      <w:r>
        <w:rPr>
          <w:spacing w:val="-7"/>
        </w:rPr>
        <w:t xml:space="preserve"> </w:t>
      </w:r>
      <w:r>
        <w:rPr>
          <w:spacing w:val="-2"/>
        </w:rPr>
        <w:t>perform</w:t>
      </w:r>
    </w:p>
    <w:p w:rsidR="004C596B" w:rsidRDefault="00072626">
      <w:pPr>
        <w:pStyle w:val="ListParagraph"/>
        <w:numPr>
          <w:ilvl w:val="2"/>
          <w:numId w:val="15"/>
        </w:numPr>
        <w:tabs>
          <w:tab w:val="left" w:pos="2415"/>
          <w:tab w:val="left" w:pos="2416"/>
        </w:tabs>
        <w:spacing w:before="78"/>
        <w:ind w:left="2415" w:hanging="1438"/>
      </w:pPr>
      <w:r>
        <w:rPr>
          <w:spacing w:val="-5"/>
        </w:rPr>
        <w:t>age</w:t>
      </w:r>
    </w:p>
    <w:p w:rsidR="004C596B" w:rsidRDefault="00072626">
      <w:pPr>
        <w:pStyle w:val="ListParagraph"/>
        <w:numPr>
          <w:ilvl w:val="2"/>
          <w:numId w:val="15"/>
        </w:numPr>
        <w:tabs>
          <w:tab w:val="left" w:pos="2415"/>
          <w:tab w:val="left" w:pos="2416"/>
        </w:tabs>
        <w:spacing w:before="79"/>
        <w:ind w:left="2415" w:hanging="1438"/>
      </w:pPr>
      <w:r>
        <w:t>start</w:t>
      </w:r>
      <w:r>
        <w:rPr>
          <w:spacing w:val="-2"/>
        </w:rPr>
        <w:t xml:space="preserve"> </w:t>
      </w:r>
      <w:r>
        <w:rPr>
          <w:spacing w:val="-4"/>
        </w:rPr>
        <w:t>date</w:t>
      </w:r>
    </w:p>
    <w:p w:rsidR="004C596B" w:rsidRDefault="00072626">
      <w:pPr>
        <w:pStyle w:val="ListParagraph"/>
        <w:numPr>
          <w:ilvl w:val="2"/>
          <w:numId w:val="15"/>
        </w:numPr>
        <w:tabs>
          <w:tab w:val="left" w:pos="2413"/>
          <w:tab w:val="left" w:pos="2414"/>
        </w:tabs>
        <w:spacing w:before="74"/>
        <w:ind w:left="2413" w:hanging="1436"/>
      </w:pPr>
      <w:r>
        <w:t>place</w:t>
      </w:r>
      <w:r>
        <w:rPr>
          <w:spacing w:val="-6"/>
        </w:rPr>
        <w:t xml:space="preserve"> </w:t>
      </w:r>
      <w:r>
        <w:t xml:space="preserve">of </w:t>
      </w:r>
      <w:r>
        <w:rPr>
          <w:spacing w:val="-4"/>
        </w:rPr>
        <w:t>work</w:t>
      </w:r>
    </w:p>
    <w:p w:rsidR="004C596B" w:rsidRDefault="00072626">
      <w:pPr>
        <w:pStyle w:val="ListParagraph"/>
        <w:numPr>
          <w:ilvl w:val="2"/>
          <w:numId w:val="15"/>
        </w:numPr>
        <w:tabs>
          <w:tab w:val="left" w:pos="2415"/>
          <w:tab w:val="left" w:pos="2416"/>
        </w:tabs>
        <w:spacing w:before="80"/>
        <w:ind w:left="2415" w:hanging="1438"/>
      </w:pPr>
      <w:r>
        <w:t>notice</w:t>
      </w:r>
      <w:r>
        <w:rPr>
          <w:spacing w:val="-6"/>
        </w:rPr>
        <w:t xml:space="preserve"> </w:t>
      </w:r>
      <w:r>
        <w:rPr>
          <w:spacing w:val="-2"/>
        </w:rPr>
        <w:t>period</w:t>
      </w:r>
    </w:p>
    <w:p w:rsidR="004C596B" w:rsidRDefault="00072626">
      <w:pPr>
        <w:pStyle w:val="ListParagraph"/>
        <w:numPr>
          <w:ilvl w:val="2"/>
          <w:numId w:val="15"/>
        </w:numPr>
        <w:tabs>
          <w:tab w:val="left" w:pos="2415"/>
          <w:tab w:val="left" w:pos="2416"/>
        </w:tabs>
        <w:spacing w:before="78"/>
        <w:ind w:left="2415" w:hanging="1438"/>
      </w:pPr>
      <w:r>
        <w:t>redundancy</w:t>
      </w:r>
      <w:r>
        <w:rPr>
          <w:spacing w:val="-10"/>
        </w:rPr>
        <w:t xml:space="preserve"> </w:t>
      </w:r>
      <w:r>
        <w:t>payment</w:t>
      </w:r>
      <w:r>
        <w:rPr>
          <w:spacing w:val="-5"/>
        </w:rPr>
        <w:t xml:space="preserve"> </w:t>
      </w:r>
      <w:r>
        <w:rPr>
          <w:spacing w:val="-2"/>
        </w:rPr>
        <w:t>entitlement</w:t>
      </w:r>
    </w:p>
    <w:p w:rsidR="004C596B" w:rsidRDefault="00072626">
      <w:pPr>
        <w:pStyle w:val="ListParagraph"/>
        <w:numPr>
          <w:ilvl w:val="2"/>
          <w:numId w:val="15"/>
        </w:numPr>
        <w:tabs>
          <w:tab w:val="left" w:pos="2405"/>
          <w:tab w:val="left" w:pos="2406"/>
        </w:tabs>
        <w:spacing w:before="76"/>
        <w:ind w:left="2406" w:hanging="1428"/>
      </w:pPr>
      <w:r>
        <w:t>salary,</w:t>
      </w:r>
      <w:r>
        <w:rPr>
          <w:spacing w:val="-5"/>
        </w:rPr>
        <w:t xml:space="preserve"> </w:t>
      </w:r>
      <w:r>
        <w:t>benefits</w:t>
      </w:r>
      <w:r>
        <w:rPr>
          <w:spacing w:val="-6"/>
        </w:rPr>
        <w:t xml:space="preserve"> </w:t>
      </w:r>
      <w:r>
        <w:t>and</w:t>
      </w:r>
      <w:r>
        <w:rPr>
          <w:spacing w:val="-7"/>
        </w:rPr>
        <w:t xml:space="preserve"> </w:t>
      </w:r>
      <w:r>
        <w:t>pension</w:t>
      </w:r>
      <w:r>
        <w:rPr>
          <w:spacing w:val="-6"/>
        </w:rPr>
        <w:t xml:space="preserve"> </w:t>
      </w:r>
      <w:r>
        <w:rPr>
          <w:spacing w:val="-2"/>
        </w:rPr>
        <w:t>entitlements</w:t>
      </w:r>
    </w:p>
    <w:p w:rsidR="004C596B" w:rsidRDefault="00072626">
      <w:pPr>
        <w:pStyle w:val="ListParagraph"/>
        <w:numPr>
          <w:ilvl w:val="2"/>
          <w:numId w:val="15"/>
        </w:numPr>
        <w:tabs>
          <w:tab w:val="left" w:pos="2415"/>
          <w:tab w:val="left" w:pos="2416"/>
        </w:tabs>
        <w:spacing w:before="79"/>
        <w:ind w:left="2415" w:hanging="1438"/>
      </w:pPr>
      <w:r>
        <w:t>employment</w:t>
      </w:r>
      <w:r>
        <w:rPr>
          <w:spacing w:val="-8"/>
        </w:rPr>
        <w:t xml:space="preserve"> </w:t>
      </w:r>
      <w:r>
        <w:rPr>
          <w:spacing w:val="-2"/>
        </w:rPr>
        <w:t>status</w:t>
      </w:r>
    </w:p>
    <w:p w:rsidR="004C596B" w:rsidRDefault="00072626">
      <w:pPr>
        <w:pStyle w:val="ListParagraph"/>
        <w:numPr>
          <w:ilvl w:val="2"/>
          <w:numId w:val="15"/>
        </w:numPr>
        <w:tabs>
          <w:tab w:val="left" w:pos="2413"/>
          <w:tab w:val="left" w:pos="2414"/>
        </w:tabs>
        <w:spacing w:before="73"/>
        <w:ind w:left="2413" w:hanging="1436"/>
      </w:pPr>
      <w:r>
        <w:t>identity</w:t>
      </w:r>
      <w:r>
        <w:rPr>
          <w:spacing w:val="-7"/>
        </w:rPr>
        <w:t xml:space="preserve"> </w:t>
      </w:r>
      <w:r>
        <w:t>of</w:t>
      </w:r>
      <w:r>
        <w:rPr>
          <w:spacing w:val="-1"/>
        </w:rPr>
        <w:t xml:space="preserve"> </w:t>
      </w:r>
      <w:r>
        <w:rPr>
          <w:spacing w:val="-2"/>
        </w:rPr>
        <w:t>employer</w:t>
      </w:r>
    </w:p>
    <w:p w:rsidR="004C596B" w:rsidRDefault="00072626">
      <w:pPr>
        <w:pStyle w:val="ListParagraph"/>
        <w:numPr>
          <w:ilvl w:val="2"/>
          <w:numId w:val="15"/>
        </w:numPr>
        <w:tabs>
          <w:tab w:val="left" w:pos="2415"/>
          <w:tab w:val="left" w:pos="2416"/>
        </w:tabs>
        <w:spacing w:before="73"/>
        <w:ind w:left="2415" w:hanging="1441"/>
      </w:pPr>
      <w:r>
        <w:t>working</w:t>
      </w:r>
      <w:r>
        <w:rPr>
          <w:spacing w:val="-7"/>
        </w:rPr>
        <w:t xml:space="preserve"> </w:t>
      </w:r>
      <w:r>
        <w:rPr>
          <w:spacing w:val="-2"/>
        </w:rPr>
        <w:t>arrangements</w:t>
      </w:r>
    </w:p>
    <w:p w:rsidR="004C596B" w:rsidRDefault="00072626">
      <w:pPr>
        <w:pStyle w:val="BodyText"/>
        <w:tabs>
          <w:tab w:val="left" w:pos="2000"/>
          <w:tab w:val="left" w:pos="3150"/>
        </w:tabs>
        <w:spacing w:before="62"/>
        <w:ind w:left="975"/>
      </w:pPr>
      <w:r>
        <w:rPr>
          <w:spacing w:val="-5"/>
        </w:rPr>
        <w:t>29.</w:t>
      </w:r>
      <w:r>
        <w:tab/>
      </w:r>
      <w:r>
        <w:rPr>
          <w:spacing w:val="-4"/>
        </w:rPr>
        <w:t>2.11</w:t>
      </w:r>
      <w:r>
        <w:tab/>
        <w:t>outstanding</w:t>
      </w:r>
      <w:r>
        <w:rPr>
          <w:spacing w:val="-11"/>
        </w:rPr>
        <w:t xml:space="preserve"> </w:t>
      </w:r>
      <w:r>
        <w:rPr>
          <w:spacing w:val="-2"/>
        </w:rPr>
        <w:t>liabilities</w:t>
      </w:r>
    </w:p>
    <w:p w:rsidR="004C596B" w:rsidRDefault="00072626">
      <w:pPr>
        <w:pStyle w:val="ListParagraph"/>
        <w:numPr>
          <w:ilvl w:val="2"/>
          <w:numId w:val="11"/>
        </w:numPr>
        <w:tabs>
          <w:tab w:val="left" w:pos="2415"/>
          <w:tab w:val="left" w:pos="2416"/>
        </w:tabs>
        <w:spacing w:before="80"/>
        <w:ind w:hanging="1441"/>
      </w:pPr>
      <w:r>
        <w:t>sickness</w:t>
      </w:r>
      <w:r>
        <w:rPr>
          <w:spacing w:val="-4"/>
        </w:rPr>
        <w:t xml:space="preserve"> </w:t>
      </w:r>
      <w:r>
        <w:rPr>
          <w:spacing w:val="-2"/>
        </w:rPr>
        <w:t>absence</w:t>
      </w:r>
    </w:p>
    <w:p w:rsidR="004C596B" w:rsidRDefault="004C596B">
      <w:pPr>
        <w:sectPr w:rsidR="004C596B">
          <w:pgSz w:w="11930" w:h="16850"/>
          <w:pgMar w:top="1020" w:right="1040" w:bottom="280" w:left="880" w:header="182" w:footer="0" w:gutter="0"/>
          <w:cols w:space="720"/>
        </w:sectPr>
      </w:pPr>
    </w:p>
    <w:p w:rsidR="004C596B" w:rsidRDefault="00072626">
      <w:pPr>
        <w:pStyle w:val="ListParagraph"/>
        <w:numPr>
          <w:ilvl w:val="2"/>
          <w:numId w:val="11"/>
        </w:numPr>
        <w:tabs>
          <w:tab w:val="left" w:pos="2413"/>
          <w:tab w:val="left" w:pos="2414"/>
        </w:tabs>
        <w:spacing w:before="86"/>
        <w:ind w:left="2413" w:hanging="1439"/>
      </w:pPr>
      <w:r>
        <w:lastRenderedPageBreak/>
        <w:t>copies</w:t>
      </w:r>
      <w:r>
        <w:rPr>
          <w:spacing w:val="-8"/>
        </w:rPr>
        <w:t xml:space="preserve"> </w:t>
      </w:r>
      <w:r>
        <w:t>of</w:t>
      </w:r>
      <w:r>
        <w:rPr>
          <w:spacing w:val="-4"/>
        </w:rPr>
        <w:t xml:space="preserve"> </w:t>
      </w:r>
      <w:r>
        <w:t>all</w:t>
      </w:r>
      <w:r>
        <w:rPr>
          <w:spacing w:val="-5"/>
        </w:rPr>
        <w:t xml:space="preserve"> </w:t>
      </w:r>
      <w:r>
        <w:t>relevant</w:t>
      </w:r>
      <w:r>
        <w:rPr>
          <w:spacing w:val="-4"/>
        </w:rPr>
        <w:t xml:space="preserve"> </w:t>
      </w:r>
      <w:r>
        <w:t>employment</w:t>
      </w:r>
      <w:r>
        <w:rPr>
          <w:spacing w:val="-4"/>
        </w:rPr>
        <w:t xml:space="preserve"> </w:t>
      </w:r>
      <w:r>
        <w:t>contracts</w:t>
      </w:r>
      <w:r>
        <w:rPr>
          <w:spacing w:val="-5"/>
        </w:rPr>
        <w:t xml:space="preserve"> </w:t>
      </w:r>
      <w:r>
        <w:t>and</w:t>
      </w:r>
      <w:r>
        <w:rPr>
          <w:spacing w:val="-7"/>
        </w:rPr>
        <w:t xml:space="preserve"> </w:t>
      </w:r>
      <w:r>
        <w:t>related</w:t>
      </w:r>
      <w:r>
        <w:rPr>
          <w:spacing w:val="-5"/>
        </w:rPr>
        <w:t xml:space="preserve"> </w:t>
      </w:r>
      <w:r>
        <w:rPr>
          <w:spacing w:val="-2"/>
        </w:rPr>
        <w:t>documents</w:t>
      </w:r>
    </w:p>
    <w:p w:rsidR="004C596B" w:rsidRDefault="00072626">
      <w:pPr>
        <w:pStyle w:val="ListParagraph"/>
        <w:numPr>
          <w:ilvl w:val="2"/>
          <w:numId w:val="11"/>
        </w:numPr>
        <w:tabs>
          <w:tab w:val="left" w:pos="2441"/>
          <w:tab w:val="left" w:pos="2442"/>
        </w:tabs>
        <w:spacing w:before="75" w:line="297" w:lineRule="auto"/>
        <w:ind w:left="2413" w:right="782"/>
      </w:pPr>
      <w:r>
        <w:t>all information required</w:t>
      </w:r>
      <w:r>
        <w:rPr>
          <w:spacing w:val="-2"/>
        </w:rPr>
        <w:t xml:space="preserve"> </w:t>
      </w:r>
      <w:r>
        <w:t>under</w:t>
      </w:r>
      <w:r>
        <w:rPr>
          <w:spacing w:val="-1"/>
        </w:rPr>
        <w:t xml:space="preserve"> </w:t>
      </w:r>
      <w:r>
        <w:t>regulation 11 of</w:t>
      </w:r>
      <w:r>
        <w:rPr>
          <w:spacing w:val="-1"/>
        </w:rPr>
        <w:t xml:space="preserve"> </w:t>
      </w:r>
      <w:r>
        <w:t>TUPE or as</w:t>
      </w:r>
      <w:r>
        <w:rPr>
          <w:spacing w:val="-2"/>
        </w:rPr>
        <w:t xml:space="preserve"> </w:t>
      </w:r>
      <w:r>
        <w:t>reasonably requested by the Buyer</w:t>
      </w:r>
    </w:p>
    <w:p w:rsidR="004C596B" w:rsidRDefault="004C596B">
      <w:pPr>
        <w:pStyle w:val="BodyText"/>
        <w:spacing w:before="10"/>
        <w:rPr>
          <w:sz w:val="26"/>
        </w:rPr>
      </w:pPr>
    </w:p>
    <w:p w:rsidR="004C596B" w:rsidRDefault="00072626">
      <w:pPr>
        <w:pStyle w:val="BodyText"/>
        <w:spacing w:line="297" w:lineRule="auto"/>
        <w:ind w:left="822" w:right="65"/>
      </w:pPr>
      <w:r>
        <w:t>The</w:t>
      </w:r>
      <w:r>
        <w:rPr>
          <w:spacing w:val="-4"/>
        </w:rPr>
        <w:t xml:space="preserve"> </w:t>
      </w:r>
      <w:r>
        <w:t>Supplier</w:t>
      </w:r>
      <w:r>
        <w:rPr>
          <w:spacing w:val="-1"/>
        </w:rPr>
        <w:t xml:space="preserve"> </w:t>
      </w:r>
      <w:r>
        <w:t>warrants</w:t>
      </w:r>
      <w:r>
        <w:rPr>
          <w:spacing w:val="-4"/>
        </w:rPr>
        <w:t xml:space="preserve"> </w:t>
      </w:r>
      <w:r>
        <w:t>the</w:t>
      </w:r>
      <w:r>
        <w:rPr>
          <w:spacing w:val="-2"/>
        </w:rPr>
        <w:t xml:space="preserve"> </w:t>
      </w:r>
      <w:r>
        <w:t>accuracy</w:t>
      </w:r>
      <w:r>
        <w:rPr>
          <w:spacing w:val="-4"/>
        </w:rPr>
        <w:t xml:space="preserve"> </w:t>
      </w:r>
      <w:r>
        <w:t>of the</w:t>
      </w:r>
      <w:r>
        <w:rPr>
          <w:spacing w:val="-2"/>
        </w:rPr>
        <w:t xml:space="preserve"> </w:t>
      </w:r>
      <w:r>
        <w:t>information</w:t>
      </w:r>
      <w:r>
        <w:rPr>
          <w:spacing w:val="-2"/>
        </w:rPr>
        <w:t xml:space="preserve"> </w:t>
      </w:r>
      <w:r>
        <w:t>provided</w:t>
      </w:r>
      <w:r>
        <w:rPr>
          <w:spacing w:val="-2"/>
        </w:rPr>
        <w:t xml:space="preserve"> </w:t>
      </w:r>
      <w:r>
        <w:t>under</w:t>
      </w:r>
      <w:r>
        <w:rPr>
          <w:spacing w:val="-3"/>
        </w:rPr>
        <w:t xml:space="preserve"> </w:t>
      </w:r>
      <w:r>
        <w:t>this</w:t>
      </w:r>
      <w:r>
        <w:rPr>
          <w:spacing w:val="-6"/>
        </w:rPr>
        <w:t xml:space="preserve"> </w:t>
      </w:r>
      <w:r>
        <w:t>TUPE</w:t>
      </w:r>
      <w:r>
        <w:rPr>
          <w:spacing w:val="-2"/>
        </w:rPr>
        <w:t xml:space="preserve"> </w:t>
      </w:r>
      <w:r>
        <w:t>clause</w:t>
      </w:r>
      <w:r>
        <w:rPr>
          <w:spacing w:val="-2"/>
        </w:rPr>
        <w:t xml:space="preserve"> </w:t>
      </w:r>
      <w:r>
        <w:t>and will notify the Buyer of any changes to the amended information as soon as reasonably possible. The Supplier will permit the Buyer to use and disclose the information to any prospective Replacement Supplier.</w:t>
      </w:r>
    </w:p>
    <w:p w:rsidR="004C596B" w:rsidRDefault="004C596B">
      <w:pPr>
        <w:pStyle w:val="BodyText"/>
        <w:spacing w:before="9"/>
        <w:rPr>
          <w:sz w:val="26"/>
        </w:rPr>
      </w:pPr>
    </w:p>
    <w:p w:rsidR="004C596B" w:rsidRDefault="00072626">
      <w:pPr>
        <w:pStyle w:val="ListParagraph"/>
        <w:numPr>
          <w:ilvl w:val="1"/>
          <w:numId w:val="15"/>
        </w:numPr>
        <w:tabs>
          <w:tab w:val="left" w:pos="823"/>
        </w:tabs>
        <w:spacing w:line="297" w:lineRule="auto"/>
        <w:ind w:left="822" w:right="309" w:hanging="570"/>
      </w:pPr>
      <w:r>
        <w:t>In</w:t>
      </w:r>
      <w:r>
        <w:rPr>
          <w:spacing w:val="-3"/>
        </w:rPr>
        <w:t xml:space="preserve"> </w:t>
      </w:r>
      <w:r>
        <w:t>the</w:t>
      </w:r>
      <w:r>
        <w:rPr>
          <w:spacing w:val="-1"/>
        </w:rPr>
        <w:t xml:space="preserve"> </w:t>
      </w:r>
      <w:r>
        <w:t>12</w:t>
      </w:r>
      <w:r>
        <w:rPr>
          <w:spacing w:val="-3"/>
        </w:rPr>
        <w:t xml:space="preserve"> </w:t>
      </w:r>
      <w:r>
        <w:t>months</w:t>
      </w:r>
      <w:r>
        <w:rPr>
          <w:spacing w:val="-3"/>
        </w:rPr>
        <w:t xml:space="preserve"> </w:t>
      </w:r>
      <w:r>
        <w:t>before</w:t>
      </w:r>
      <w:r>
        <w:rPr>
          <w:spacing w:val="-3"/>
        </w:rPr>
        <w:t xml:space="preserve"> </w:t>
      </w:r>
      <w:r>
        <w:t>the</w:t>
      </w:r>
      <w:r>
        <w:rPr>
          <w:spacing w:val="-1"/>
        </w:rPr>
        <w:t xml:space="preserve"> </w:t>
      </w:r>
      <w:r>
        <w:t>expiry</w:t>
      </w:r>
      <w:r>
        <w:rPr>
          <w:spacing w:val="-3"/>
        </w:rPr>
        <w:t xml:space="preserve"> </w:t>
      </w:r>
      <w:r>
        <w:t>of this Call-Off</w:t>
      </w:r>
      <w:r>
        <w:rPr>
          <w:spacing w:val="-2"/>
        </w:rPr>
        <w:t xml:space="preserve"> </w:t>
      </w:r>
      <w:r>
        <w:t>Contract,</w:t>
      </w:r>
      <w:r>
        <w:rPr>
          <w:spacing w:val="-2"/>
        </w:rPr>
        <w:t xml:space="preserve"> </w:t>
      </w:r>
      <w:r>
        <w:t>the</w:t>
      </w:r>
      <w:r>
        <w:rPr>
          <w:spacing w:val="-3"/>
        </w:rPr>
        <w:t xml:space="preserve"> </w:t>
      </w:r>
      <w:r>
        <w:t>Supplier will</w:t>
      </w:r>
      <w:r>
        <w:rPr>
          <w:spacing w:val="-1"/>
        </w:rPr>
        <w:t xml:space="preserve"> </w:t>
      </w:r>
      <w:r>
        <w:t>not change</w:t>
      </w:r>
      <w:r>
        <w:rPr>
          <w:spacing w:val="-5"/>
        </w:rPr>
        <w:t xml:space="preserve"> </w:t>
      </w:r>
      <w:r>
        <w:t xml:space="preserve">the identity and number of </w:t>
      </w:r>
      <w:proofErr w:type="gramStart"/>
      <w:r>
        <w:t>staff</w:t>
      </w:r>
      <w:proofErr w:type="gramEnd"/>
      <w:r>
        <w:t xml:space="preserve"> assigned to the Services (unless reasonably requested by the Buyer) or their terms and conditions, other than in the ordinary course of business.</w:t>
      </w:r>
    </w:p>
    <w:p w:rsidR="004C596B" w:rsidRDefault="004C596B">
      <w:pPr>
        <w:pStyle w:val="BodyText"/>
        <w:spacing w:before="8"/>
        <w:rPr>
          <w:sz w:val="26"/>
        </w:rPr>
      </w:pPr>
    </w:p>
    <w:p w:rsidR="004C596B" w:rsidRDefault="00072626">
      <w:pPr>
        <w:pStyle w:val="ListParagraph"/>
        <w:numPr>
          <w:ilvl w:val="1"/>
          <w:numId w:val="15"/>
        </w:numPr>
        <w:tabs>
          <w:tab w:val="left" w:pos="823"/>
        </w:tabs>
        <w:spacing w:before="1" w:line="297" w:lineRule="auto"/>
        <w:ind w:left="822" w:right="591" w:hanging="570"/>
      </w:pPr>
      <w:r>
        <w:t>The</w:t>
      </w:r>
      <w:r>
        <w:rPr>
          <w:spacing w:val="-4"/>
        </w:rPr>
        <w:t xml:space="preserve"> </w:t>
      </w:r>
      <w:r>
        <w:t>Supplier</w:t>
      </w:r>
      <w:r>
        <w:rPr>
          <w:spacing w:val="-1"/>
        </w:rPr>
        <w:t xml:space="preserve"> </w:t>
      </w:r>
      <w:r>
        <w:t>will</w:t>
      </w:r>
      <w:r>
        <w:rPr>
          <w:spacing w:val="-2"/>
        </w:rPr>
        <w:t xml:space="preserve"> </w:t>
      </w:r>
      <w:r>
        <w:t>cooperate</w:t>
      </w:r>
      <w:r>
        <w:rPr>
          <w:spacing w:val="-1"/>
        </w:rPr>
        <w:t xml:space="preserve"> </w:t>
      </w:r>
      <w:r>
        <w:t>with</w:t>
      </w:r>
      <w:r>
        <w:rPr>
          <w:spacing w:val="-2"/>
        </w:rPr>
        <w:t xml:space="preserve"> </w:t>
      </w:r>
      <w:r>
        <w:t>the</w:t>
      </w:r>
      <w:r>
        <w:rPr>
          <w:spacing w:val="-4"/>
        </w:rPr>
        <w:t xml:space="preserve"> </w:t>
      </w:r>
      <w:r>
        <w:t>re-tendering</w:t>
      </w:r>
      <w:r>
        <w:rPr>
          <w:spacing w:val="-4"/>
        </w:rPr>
        <w:t xml:space="preserve"> </w:t>
      </w:r>
      <w:r>
        <w:t>of this</w:t>
      </w:r>
      <w:r>
        <w:rPr>
          <w:spacing w:val="-1"/>
        </w:rPr>
        <w:t xml:space="preserve"> </w:t>
      </w:r>
      <w:r>
        <w:t>Call-Off</w:t>
      </w:r>
      <w:r>
        <w:rPr>
          <w:spacing w:val="-3"/>
        </w:rPr>
        <w:t xml:space="preserve"> </w:t>
      </w:r>
      <w:r>
        <w:t>Contract</w:t>
      </w:r>
      <w:r>
        <w:rPr>
          <w:spacing w:val="-5"/>
        </w:rPr>
        <w:t xml:space="preserve"> </w:t>
      </w:r>
      <w:r>
        <w:t>by</w:t>
      </w:r>
      <w:r>
        <w:rPr>
          <w:spacing w:val="-4"/>
        </w:rPr>
        <w:t xml:space="preserve"> </w:t>
      </w:r>
      <w:r>
        <w:t>allowing</w:t>
      </w:r>
      <w:r>
        <w:rPr>
          <w:spacing w:val="-2"/>
        </w:rPr>
        <w:t xml:space="preserve"> </w:t>
      </w:r>
      <w:r>
        <w:t xml:space="preserve">the Replacement Supplier to communicate with and meet the affected employees or their </w:t>
      </w:r>
      <w:r>
        <w:rPr>
          <w:spacing w:val="-2"/>
        </w:rPr>
        <w:t>representatives.</w:t>
      </w:r>
    </w:p>
    <w:p w:rsidR="004C596B" w:rsidRDefault="004C596B">
      <w:pPr>
        <w:pStyle w:val="BodyText"/>
        <w:spacing w:before="10"/>
        <w:rPr>
          <w:sz w:val="26"/>
        </w:rPr>
      </w:pPr>
    </w:p>
    <w:p w:rsidR="004C596B" w:rsidRDefault="00072626">
      <w:pPr>
        <w:pStyle w:val="ListParagraph"/>
        <w:numPr>
          <w:ilvl w:val="1"/>
          <w:numId w:val="15"/>
        </w:numPr>
        <w:tabs>
          <w:tab w:val="left" w:pos="823"/>
        </w:tabs>
        <w:spacing w:line="297" w:lineRule="auto"/>
        <w:ind w:left="822" w:right="325" w:hanging="570"/>
      </w:pPr>
      <w:r>
        <w:t>The</w:t>
      </w:r>
      <w:r>
        <w:rPr>
          <w:spacing w:val="-4"/>
        </w:rPr>
        <w:t xml:space="preserve"> </w:t>
      </w:r>
      <w:r>
        <w:t>Supplier</w:t>
      </w:r>
      <w:r>
        <w:rPr>
          <w:spacing w:val="-1"/>
        </w:rPr>
        <w:t xml:space="preserve"> </w:t>
      </w:r>
      <w:r>
        <w:t>will</w:t>
      </w:r>
      <w:r>
        <w:rPr>
          <w:spacing w:val="-2"/>
        </w:rPr>
        <w:t xml:space="preserve"> </w:t>
      </w:r>
      <w:r>
        <w:t>indemnify</w:t>
      </w:r>
      <w:r>
        <w:rPr>
          <w:spacing w:val="-6"/>
        </w:rPr>
        <w:t xml:space="preserve"> </w:t>
      </w:r>
      <w:r>
        <w:t>the</w:t>
      </w:r>
      <w:r>
        <w:rPr>
          <w:spacing w:val="-2"/>
        </w:rPr>
        <w:t xml:space="preserve"> </w:t>
      </w:r>
      <w:r>
        <w:t>Buyer</w:t>
      </w:r>
      <w:r>
        <w:rPr>
          <w:spacing w:val="-1"/>
        </w:rPr>
        <w:t xml:space="preserve"> </w:t>
      </w:r>
      <w:r>
        <w:t>or</w:t>
      </w:r>
      <w:r>
        <w:rPr>
          <w:spacing w:val="-1"/>
        </w:rPr>
        <w:t xml:space="preserve"> </w:t>
      </w:r>
      <w:r>
        <w:t>any</w:t>
      </w:r>
      <w:r>
        <w:rPr>
          <w:spacing w:val="-4"/>
        </w:rPr>
        <w:t xml:space="preserve"> </w:t>
      </w:r>
      <w:r>
        <w:t>Replacement</w:t>
      </w:r>
      <w:r>
        <w:rPr>
          <w:spacing w:val="-3"/>
        </w:rPr>
        <w:t xml:space="preserve"> </w:t>
      </w:r>
      <w:r>
        <w:t>Supplier</w:t>
      </w:r>
      <w:r>
        <w:rPr>
          <w:spacing w:val="-3"/>
        </w:rPr>
        <w:t xml:space="preserve"> </w:t>
      </w:r>
      <w:r>
        <w:t>for</w:t>
      </w:r>
      <w:r>
        <w:rPr>
          <w:spacing w:val="-3"/>
        </w:rPr>
        <w:t xml:space="preserve"> </w:t>
      </w:r>
      <w:r>
        <w:t>all</w:t>
      </w:r>
      <w:r>
        <w:rPr>
          <w:spacing w:val="-2"/>
        </w:rPr>
        <w:t xml:space="preserve"> </w:t>
      </w:r>
      <w:r>
        <w:t>Loss</w:t>
      </w:r>
      <w:r>
        <w:rPr>
          <w:spacing w:val="-1"/>
        </w:rPr>
        <w:t xml:space="preserve"> </w:t>
      </w:r>
      <w:r>
        <w:t>arising</w:t>
      </w:r>
      <w:r>
        <w:rPr>
          <w:spacing w:val="-2"/>
        </w:rPr>
        <w:t xml:space="preserve"> </w:t>
      </w:r>
      <w:r>
        <w:t xml:space="preserve">from </w:t>
      </w:r>
      <w:r>
        <w:rPr>
          <w:spacing w:val="-2"/>
        </w:rPr>
        <w:t>both:</w:t>
      </w:r>
    </w:p>
    <w:p w:rsidR="004C596B" w:rsidRDefault="004C596B">
      <w:pPr>
        <w:pStyle w:val="BodyText"/>
        <w:rPr>
          <w:sz w:val="27"/>
        </w:rPr>
      </w:pPr>
    </w:p>
    <w:p w:rsidR="004C596B" w:rsidRDefault="00072626">
      <w:pPr>
        <w:pStyle w:val="ListParagraph"/>
        <w:numPr>
          <w:ilvl w:val="2"/>
          <w:numId w:val="15"/>
        </w:numPr>
        <w:tabs>
          <w:tab w:val="left" w:pos="1530"/>
        </w:tabs>
        <w:spacing w:before="1"/>
        <w:ind w:left="1530" w:hanging="720"/>
      </w:pPr>
      <w:r>
        <w:t>its</w:t>
      </w:r>
      <w:r>
        <w:rPr>
          <w:spacing w:val="-6"/>
        </w:rPr>
        <w:t xml:space="preserve"> </w:t>
      </w:r>
      <w:r>
        <w:t>failure</w:t>
      </w:r>
      <w:r>
        <w:rPr>
          <w:spacing w:val="-6"/>
        </w:rPr>
        <w:t xml:space="preserve"> </w:t>
      </w:r>
      <w:r>
        <w:t>to</w:t>
      </w:r>
      <w:r>
        <w:rPr>
          <w:spacing w:val="-5"/>
        </w:rPr>
        <w:t xml:space="preserve"> </w:t>
      </w:r>
      <w:r>
        <w:t>comply</w:t>
      </w:r>
      <w:r>
        <w:rPr>
          <w:spacing w:val="-6"/>
        </w:rPr>
        <w:t xml:space="preserve"> </w:t>
      </w:r>
      <w:r>
        <w:t>with</w:t>
      </w:r>
      <w:r>
        <w:rPr>
          <w:spacing w:val="-4"/>
        </w:rPr>
        <w:t xml:space="preserve"> </w:t>
      </w:r>
      <w:r>
        <w:t>the</w:t>
      </w:r>
      <w:r>
        <w:rPr>
          <w:spacing w:val="-3"/>
        </w:rPr>
        <w:t xml:space="preserve"> </w:t>
      </w:r>
      <w:r>
        <w:t>provisions</w:t>
      </w:r>
      <w:r>
        <w:rPr>
          <w:spacing w:val="-3"/>
        </w:rPr>
        <w:t xml:space="preserve"> </w:t>
      </w:r>
      <w:r>
        <w:t>of</w:t>
      </w:r>
      <w:r>
        <w:rPr>
          <w:spacing w:val="-5"/>
        </w:rPr>
        <w:t xml:space="preserve"> </w:t>
      </w:r>
      <w:r>
        <w:t>this</w:t>
      </w:r>
      <w:r>
        <w:rPr>
          <w:spacing w:val="-2"/>
        </w:rPr>
        <w:t xml:space="preserve"> clause</w:t>
      </w:r>
    </w:p>
    <w:p w:rsidR="004C596B" w:rsidRDefault="004C596B">
      <w:pPr>
        <w:pStyle w:val="BodyText"/>
        <w:spacing w:before="9"/>
        <w:rPr>
          <w:sz w:val="31"/>
        </w:rPr>
      </w:pPr>
    </w:p>
    <w:p w:rsidR="004C596B" w:rsidRDefault="00072626">
      <w:pPr>
        <w:pStyle w:val="ListParagraph"/>
        <w:numPr>
          <w:ilvl w:val="2"/>
          <w:numId w:val="15"/>
        </w:numPr>
        <w:tabs>
          <w:tab w:val="left" w:pos="1530"/>
        </w:tabs>
        <w:spacing w:line="297" w:lineRule="auto"/>
        <w:ind w:left="1530" w:right="253" w:hanging="708"/>
      </w:pPr>
      <w:r>
        <w:t>any</w:t>
      </w:r>
      <w:r>
        <w:rPr>
          <w:spacing w:val="-4"/>
        </w:rPr>
        <w:t xml:space="preserve"> </w:t>
      </w:r>
      <w:r>
        <w:t>claim</w:t>
      </w:r>
      <w:r>
        <w:rPr>
          <w:spacing w:val="-1"/>
        </w:rPr>
        <w:t xml:space="preserve"> </w:t>
      </w:r>
      <w:r>
        <w:t>by</w:t>
      </w:r>
      <w:r>
        <w:rPr>
          <w:spacing w:val="-4"/>
        </w:rPr>
        <w:t xml:space="preserve"> </w:t>
      </w:r>
      <w:r>
        <w:t>any</w:t>
      </w:r>
      <w:r>
        <w:rPr>
          <w:spacing w:val="-4"/>
        </w:rPr>
        <w:t xml:space="preserve"> </w:t>
      </w:r>
      <w:r>
        <w:t>employee</w:t>
      </w:r>
      <w:r>
        <w:rPr>
          <w:spacing w:val="-2"/>
        </w:rPr>
        <w:t xml:space="preserve"> </w:t>
      </w:r>
      <w:r>
        <w:t>or</w:t>
      </w:r>
      <w:r>
        <w:rPr>
          <w:spacing w:val="-3"/>
        </w:rPr>
        <w:t xml:space="preserve"> </w:t>
      </w:r>
      <w:r>
        <w:t>person</w:t>
      </w:r>
      <w:r>
        <w:rPr>
          <w:spacing w:val="-4"/>
        </w:rPr>
        <w:t xml:space="preserve"> </w:t>
      </w:r>
      <w:r>
        <w:t>claiming</w:t>
      </w:r>
      <w:r>
        <w:rPr>
          <w:spacing w:val="-2"/>
        </w:rPr>
        <w:t xml:space="preserve"> </w:t>
      </w:r>
      <w:r>
        <w:t>to</w:t>
      </w:r>
      <w:r>
        <w:rPr>
          <w:spacing w:val="-4"/>
        </w:rPr>
        <w:t xml:space="preserve"> </w:t>
      </w:r>
      <w:r>
        <w:t>be</w:t>
      </w:r>
      <w:r>
        <w:rPr>
          <w:spacing w:val="-2"/>
        </w:rPr>
        <w:t xml:space="preserve"> </w:t>
      </w:r>
      <w:r>
        <w:t>an</w:t>
      </w:r>
      <w:r>
        <w:rPr>
          <w:spacing w:val="-2"/>
        </w:rPr>
        <w:t xml:space="preserve"> </w:t>
      </w:r>
      <w:r>
        <w:t>employee</w:t>
      </w:r>
      <w:r>
        <w:rPr>
          <w:spacing w:val="-2"/>
        </w:rPr>
        <w:t xml:space="preserve"> </w:t>
      </w:r>
      <w:r>
        <w:t>(or</w:t>
      </w:r>
      <w:r>
        <w:rPr>
          <w:spacing w:val="-3"/>
        </w:rPr>
        <w:t xml:space="preserve"> </w:t>
      </w:r>
      <w:r>
        <w:t>their</w:t>
      </w:r>
      <w:r>
        <w:rPr>
          <w:spacing w:val="-5"/>
        </w:rPr>
        <w:t xml:space="preserve"> </w:t>
      </w:r>
      <w:r>
        <w:t>employee representative) of the Supplier which arises or is alleged to arise from any act or omission by the Supplier on or before the date of the Relevant Transfer</w:t>
      </w:r>
    </w:p>
    <w:p w:rsidR="004C596B" w:rsidRDefault="004C596B">
      <w:pPr>
        <w:pStyle w:val="BodyText"/>
        <w:spacing w:before="11"/>
        <w:rPr>
          <w:sz w:val="26"/>
        </w:rPr>
      </w:pPr>
    </w:p>
    <w:p w:rsidR="004C596B" w:rsidRDefault="00072626">
      <w:pPr>
        <w:pStyle w:val="ListParagraph"/>
        <w:numPr>
          <w:ilvl w:val="1"/>
          <w:numId w:val="15"/>
        </w:numPr>
        <w:tabs>
          <w:tab w:val="left" w:pos="823"/>
        </w:tabs>
        <w:spacing w:line="297" w:lineRule="auto"/>
        <w:ind w:left="822" w:right="321" w:hanging="570"/>
      </w:pPr>
      <w:r>
        <w:t>The</w:t>
      </w:r>
      <w:r>
        <w:rPr>
          <w:spacing w:val="-4"/>
        </w:rPr>
        <w:t xml:space="preserve"> </w:t>
      </w:r>
      <w:r>
        <w:t>provisions</w:t>
      </w:r>
      <w:r>
        <w:rPr>
          <w:spacing w:val="-1"/>
        </w:rPr>
        <w:t xml:space="preserve"> </w:t>
      </w:r>
      <w:r>
        <w:t>of this</w:t>
      </w:r>
      <w:r>
        <w:rPr>
          <w:spacing w:val="-1"/>
        </w:rPr>
        <w:t xml:space="preserve"> </w:t>
      </w:r>
      <w:r>
        <w:t>clause</w:t>
      </w:r>
      <w:r>
        <w:rPr>
          <w:spacing w:val="-2"/>
        </w:rPr>
        <w:t xml:space="preserve"> </w:t>
      </w:r>
      <w:r>
        <w:t>apply</w:t>
      </w:r>
      <w:r>
        <w:rPr>
          <w:spacing w:val="-4"/>
        </w:rPr>
        <w:t xml:space="preserve"> </w:t>
      </w:r>
      <w:r>
        <w:t>during</w:t>
      </w:r>
      <w:r>
        <w:rPr>
          <w:spacing w:val="-2"/>
        </w:rPr>
        <w:t xml:space="preserve"> </w:t>
      </w:r>
      <w:r>
        <w:t>the</w:t>
      </w:r>
      <w:r>
        <w:rPr>
          <w:spacing w:val="-7"/>
        </w:rPr>
        <w:t xml:space="preserve"> </w:t>
      </w:r>
      <w:r>
        <w:t>Term</w:t>
      </w:r>
      <w:r>
        <w:rPr>
          <w:spacing w:val="-1"/>
        </w:rPr>
        <w:t xml:space="preserve"> </w:t>
      </w:r>
      <w:r>
        <w:t>of</w:t>
      </w:r>
      <w:r>
        <w:rPr>
          <w:spacing w:val="-3"/>
        </w:rPr>
        <w:t xml:space="preserve"> </w:t>
      </w:r>
      <w:r>
        <w:t>this</w:t>
      </w:r>
      <w:r>
        <w:rPr>
          <w:spacing w:val="-1"/>
        </w:rPr>
        <w:t xml:space="preserve"> </w:t>
      </w:r>
      <w:r>
        <w:t>Call-Off</w:t>
      </w:r>
      <w:r>
        <w:rPr>
          <w:spacing w:val="-3"/>
        </w:rPr>
        <w:t xml:space="preserve"> </w:t>
      </w:r>
      <w:r>
        <w:t>Contract and</w:t>
      </w:r>
      <w:r>
        <w:rPr>
          <w:spacing w:val="-4"/>
        </w:rPr>
        <w:t xml:space="preserve"> </w:t>
      </w:r>
      <w:r>
        <w:t>indefinitely after it Ends or expires.</w:t>
      </w:r>
    </w:p>
    <w:p w:rsidR="004C596B" w:rsidRDefault="004C596B">
      <w:pPr>
        <w:pStyle w:val="BodyText"/>
        <w:spacing w:before="10"/>
        <w:rPr>
          <w:sz w:val="26"/>
        </w:rPr>
      </w:pPr>
    </w:p>
    <w:p w:rsidR="004C596B" w:rsidRDefault="00072626">
      <w:pPr>
        <w:pStyle w:val="ListParagraph"/>
        <w:numPr>
          <w:ilvl w:val="1"/>
          <w:numId w:val="15"/>
        </w:numPr>
        <w:tabs>
          <w:tab w:val="left" w:pos="823"/>
        </w:tabs>
        <w:spacing w:line="297" w:lineRule="auto"/>
        <w:ind w:left="822" w:right="225" w:hanging="570"/>
      </w:pPr>
      <w:r>
        <w:t>For these TUPE clauses, the relevant third party will be able to enforce its rights under this clause</w:t>
      </w:r>
      <w:r>
        <w:rPr>
          <w:spacing w:val="-2"/>
        </w:rPr>
        <w:t xml:space="preserve"> </w:t>
      </w:r>
      <w:r>
        <w:t>but</w:t>
      </w:r>
      <w:r>
        <w:rPr>
          <w:spacing w:val="-3"/>
        </w:rPr>
        <w:t xml:space="preserve"> </w:t>
      </w:r>
      <w:r>
        <w:t>their</w:t>
      </w:r>
      <w:r>
        <w:rPr>
          <w:spacing w:val="-3"/>
        </w:rPr>
        <w:t xml:space="preserve"> </w:t>
      </w:r>
      <w:r>
        <w:t>consent</w:t>
      </w:r>
      <w:r>
        <w:rPr>
          <w:spacing w:val="-3"/>
        </w:rPr>
        <w:t xml:space="preserve"> </w:t>
      </w:r>
      <w:r>
        <w:t>will</w:t>
      </w:r>
      <w:r>
        <w:rPr>
          <w:spacing w:val="-2"/>
        </w:rPr>
        <w:t xml:space="preserve"> </w:t>
      </w:r>
      <w:r>
        <w:t>not be</w:t>
      </w:r>
      <w:r>
        <w:rPr>
          <w:spacing w:val="-2"/>
        </w:rPr>
        <w:t xml:space="preserve"> </w:t>
      </w:r>
      <w:r>
        <w:t>required</w:t>
      </w:r>
      <w:r>
        <w:rPr>
          <w:spacing w:val="-4"/>
        </w:rPr>
        <w:t xml:space="preserve"> </w:t>
      </w:r>
      <w:r>
        <w:t>to</w:t>
      </w:r>
      <w:r>
        <w:rPr>
          <w:spacing w:val="-2"/>
        </w:rPr>
        <w:t xml:space="preserve"> </w:t>
      </w:r>
      <w:r>
        <w:t>vary</w:t>
      </w:r>
      <w:r>
        <w:rPr>
          <w:spacing w:val="-3"/>
        </w:rPr>
        <w:t xml:space="preserve"> </w:t>
      </w:r>
      <w:r>
        <w:t>these</w:t>
      </w:r>
      <w:r>
        <w:rPr>
          <w:spacing w:val="-4"/>
        </w:rPr>
        <w:t xml:space="preserve"> </w:t>
      </w:r>
      <w:r>
        <w:t>clauses</w:t>
      </w:r>
      <w:r>
        <w:rPr>
          <w:spacing w:val="-2"/>
        </w:rPr>
        <w:t xml:space="preserve"> </w:t>
      </w:r>
      <w:r>
        <w:t>as</w:t>
      </w:r>
      <w:r>
        <w:rPr>
          <w:spacing w:val="-4"/>
        </w:rPr>
        <w:t xml:space="preserve"> </w:t>
      </w:r>
      <w:r>
        <w:t>the</w:t>
      </w:r>
      <w:r>
        <w:rPr>
          <w:spacing w:val="-6"/>
        </w:rPr>
        <w:t xml:space="preserve"> </w:t>
      </w:r>
      <w:r>
        <w:t>Buyer</w:t>
      </w:r>
      <w:r>
        <w:rPr>
          <w:spacing w:val="-1"/>
        </w:rPr>
        <w:t xml:space="preserve"> </w:t>
      </w:r>
      <w:r>
        <w:t>and</w:t>
      </w:r>
      <w:r>
        <w:rPr>
          <w:spacing w:val="-2"/>
        </w:rPr>
        <w:t xml:space="preserve"> </w:t>
      </w:r>
      <w:r>
        <w:t>Supplier may agree.</w:t>
      </w:r>
    </w:p>
    <w:p w:rsidR="004C596B" w:rsidRDefault="004C596B">
      <w:pPr>
        <w:pStyle w:val="BodyText"/>
        <w:rPr>
          <w:sz w:val="24"/>
        </w:rPr>
      </w:pPr>
    </w:p>
    <w:p w:rsidR="004C596B" w:rsidRDefault="004C596B">
      <w:pPr>
        <w:pStyle w:val="BodyText"/>
        <w:rPr>
          <w:sz w:val="24"/>
        </w:rPr>
      </w:pPr>
    </w:p>
    <w:p w:rsidR="004C596B" w:rsidRDefault="00072626">
      <w:pPr>
        <w:pStyle w:val="Heading2"/>
        <w:numPr>
          <w:ilvl w:val="0"/>
          <w:numId w:val="15"/>
        </w:numPr>
        <w:tabs>
          <w:tab w:val="left" w:pos="975"/>
          <w:tab w:val="left" w:pos="976"/>
        </w:tabs>
        <w:spacing w:before="186"/>
        <w:ind w:left="975" w:hanging="738"/>
      </w:pPr>
      <w:bookmarkStart w:id="42" w:name="30.__Additional_G-Cloud_services"/>
      <w:bookmarkEnd w:id="42"/>
      <w:r>
        <w:rPr>
          <w:color w:val="434343"/>
        </w:rPr>
        <w:t>Additional</w:t>
      </w:r>
      <w:r>
        <w:rPr>
          <w:color w:val="434343"/>
          <w:spacing w:val="-6"/>
        </w:rPr>
        <w:t xml:space="preserve"> </w:t>
      </w:r>
      <w:r>
        <w:rPr>
          <w:color w:val="434343"/>
        </w:rPr>
        <w:t>G-Cloud</w:t>
      </w:r>
      <w:r>
        <w:rPr>
          <w:color w:val="434343"/>
          <w:spacing w:val="-8"/>
        </w:rPr>
        <w:t xml:space="preserve"> </w:t>
      </w:r>
      <w:r>
        <w:rPr>
          <w:color w:val="434343"/>
          <w:spacing w:val="-2"/>
        </w:rPr>
        <w:t>services</w:t>
      </w:r>
    </w:p>
    <w:p w:rsidR="004C596B" w:rsidRDefault="00072626">
      <w:pPr>
        <w:pStyle w:val="ListParagraph"/>
        <w:numPr>
          <w:ilvl w:val="1"/>
          <w:numId w:val="15"/>
        </w:numPr>
        <w:tabs>
          <w:tab w:val="left" w:pos="959"/>
        </w:tabs>
        <w:spacing w:before="145" w:line="297" w:lineRule="auto"/>
        <w:ind w:left="958" w:right="163" w:hanging="721"/>
        <w:jc w:val="both"/>
      </w:pPr>
      <w:r>
        <w:t>The</w:t>
      </w:r>
      <w:r>
        <w:rPr>
          <w:spacing w:val="-4"/>
        </w:rPr>
        <w:t xml:space="preserve"> </w:t>
      </w:r>
      <w:r>
        <w:t>Buyer</w:t>
      </w:r>
      <w:r>
        <w:rPr>
          <w:spacing w:val="-1"/>
        </w:rPr>
        <w:t xml:space="preserve"> </w:t>
      </w:r>
      <w:r>
        <w:t>may</w:t>
      </w:r>
      <w:r>
        <w:rPr>
          <w:spacing w:val="-4"/>
        </w:rPr>
        <w:t xml:space="preserve"> </w:t>
      </w:r>
      <w:r>
        <w:t>require</w:t>
      </w:r>
      <w:r>
        <w:rPr>
          <w:spacing w:val="-4"/>
        </w:rPr>
        <w:t xml:space="preserve"> </w:t>
      </w:r>
      <w:r>
        <w:t>the</w:t>
      </w:r>
      <w:r>
        <w:rPr>
          <w:spacing w:val="-2"/>
        </w:rPr>
        <w:t xml:space="preserve"> </w:t>
      </w:r>
      <w:r>
        <w:t>Supplier</w:t>
      </w:r>
      <w:r>
        <w:rPr>
          <w:spacing w:val="-1"/>
        </w:rPr>
        <w:t xml:space="preserve"> </w:t>
      </w:r>
      <w:r>
        <w:t>to</w:t>
      </w:r>
      <w:r>
        <w:rPr>
          <w:spacing w:val="-4"/>
        </w:rPr>
        <w:t xml:space="preserve"> </w:t>
      </w:r>
      <w:r>
        <w:t>provide</w:t>
      </w:r>
      <w:r>
        <w:rPr>
          <w:spacing w:val="-2"/>
        </w:rPr>
        <w:t xml:space="preserve"> </w:t>
      </w:r>
      <w:r>
        <w:t>Additional</w:t>
      </w:r>
      <w:r>
        <w:rPr>
          <w:spacing w:val="-3"/>
        </w:rPr>
        <w:t xml:space="preserve"> </w:t>
      </w:r>
      <w:r>
        <w:t>Services.</w:t>
      </w:r>
      <w:r>
        <w:rPr>
          <w:spacing w:val="-3"/>
        </w:rPr>
        <w:t xml:space="preserve"> </w:t>
      </w:r>
      <w:r>
        <w:t>The</w:t>
      </w:r>
      <w:r>
        <w:rPr>
          <w:spacing w:val="-2"/>
        </w:rPr>
        <w:t xml:space="preserve"> </w:t>
      </w:r>
      <w:r>
        <w:t>Buyer</w:t>
      </w:r>
      <w:r>
        <w:rPr>
          <w:spacing w:val="-1"/>
        </w:rPr>
        <w:t xml:space="preserve"> </w:t>
      </w:r>
      <w:r>
        <w:t>doesn’t have to</w:t>
      </w:r>
      <w:r>
        <w:rPr>
          <w:spacing w:val="-1"/>
        </w:rPr>
        <w:t xml:space="preserve"> </w:t>
      </w:r>
      <w:r>
        <w:t>buy</w:t>
      </w:r>
      <w:r>
        <w:rPr>
          <w:spacing w:val="-3"/>
        </w:rPr>
        <w:t xml:space="preserve"> </w:t>
      </w:r>
      <w:r>
        <w:t>any</w:t>
      </w:r>
      <w:r>
        <w:rPr>
          <w:spacing w:val="-3"/>
        </w:rPr>
        <w:t xml:space="preserve"> </w:t>
      </w:r>
      <w:r>
        <w:t>Additional</w:t>
      </w:r>
      <w:r>
        <w:rPr>
          <w:spacing w:val="-2"/>
        </w:rPr>
        <w:t xml:space="preserve"> </w:t>
      </w:r>
      <w:r>
        <w:t>Services</w:t>
      </w:r>
      <w:r>
        <w:rPr>
          <w:spacing w:val="-1"/>
        </w:rPr>
        <w:t xml:space="preserve"> </w:t>
      </w:r>
      <w:r>
        <w:t>from</w:t>
      </w:r>
      <w:r>
        <w:rPr>
          <w:spacing w:val="-2"/>
        </w:rPr>
        <w:t xml:space="preserve"> </w:t>
      </w:r>
      <w:r>
        <w:t>the</w:t>
      </w:r>
      <w:r>
        <w:rPr>
          <w:spacing w:val="-3"/>
        </w:rPr>
        <w:t xml:space="preserve"> </w:t>
      </w:r>
      <w:r>
        <w:t>Supplier and</w:t>
      </w:r>
      <w:r>
        <w:rPr>
          <w:spacing w:val="-1"/>
        </w:rPr>
        <w:t xml:space="preserve"> </w:t>
      </w:r>
      <w:r>
        <w:t>can</w:t>
      </w:r>
      <w:r>
        <w:rPr>
          <w:spacing w:val="-1"/>
        </w:rPr>
        <w:t xml:space="preserve"> </w:t>
      </w:r>
      <w:r>
        <w:t>buy</w:t>
      </w:r>
      <w:r>
        <w:rPr>
          <w:spacing w:val="-3"/>
        </w:rPr>
        <w:t xml:space="preserve"> </w:t>
      </w:r>
      <w:r>
        <w:t>services</w:t>
      </w:r>
      <w:r>
        <w:rPr>
          <w:spacing w:val="-1"/>
        </w:rPr>
        <w:t xml:space="preserve"> </w:t>
      </w:r>
      <w:r>
        <w:t>that</w:t>
      </w:r>
      <w:r>
        <w:rPr>
          <w:spacing w:val="-4"/>
        </w:rPr>
        <w:t xml:space="preserve"> </w:t>
      </w:r>
      <w:r>
        <w:t>are</w:t>
      </w:r>
      <w:r>
        <w:rPr>
          <w:spacing w:val="-3"/>
        </w:rPr>
        <w:t xml:space="preserve"> </w:t>
      </w:r>
      <w:r>
        <w:t>the</w:t>
      </w:r>
      <w:r>
        <w:rPr>
          <w:spacing w:val="-1"/>
        </w:rPr>
        <w:t xml:space="preserve"> </w:t>
      </w:r>
      <w:r>
        <w:t>same</w:t>
      </w:r>
      <w:r>
        <w:rPr>
          <w:spacing w:val="-1"/>
        </w:rPr>
        <w:t xml:space="preserve"> </w:t>
      </w:r>
      <w:r>
        <w:t>as or similar to the Additional Services from any third party.</w:t>
      </w:r>
    </w:p>
    <w:p w:rsidR="004C596B" w:rsidRDefault="004C596B">
      <w:pPr>
        <w:pStyle w:val="BodyText"/>
        <w:spacing w:before="10"/>
        <w:rPr>
          <w:sz w:val="26"/>
        </w:rPr>
      </w:pPr>
    </w:p>
    <w:p w:rsidR="004C596B" w:rsidRDefault="00072626">
      <w:pPr>
        <w:pStyle w:val="ListParagraph"/>
        <w:numPr>
          <w:ilvl w:val="1"/>
          <w:numId w:val="15"/>
        </w:numPr>
        <w:tabs>
          <w:tab w:val="left" w:pos="959"/>
        </w:tabs>
        <w:spacing w:line="295" w:lineRule="auto"/>
        <w:ind w:left="958" w:right="190" w:hanging="721"/>
        <w:jc w:val="both"/>
      </w:pPr>
      <w:r>
        <w:t>If reasonably</w:t>
      </w:r>
      <w:r>
        <w:rPr>
          <w:spacing w:val="-4"/>
        </w:rPr>
        <w:t xml:space="preserve"> </w:t>
      </w:r>
      <w:r>
        <w:t>requested</w:t>
      </w:r>
      <w:r>
        <w:rPr>
          <w:spacing w:val="-4"/>
        </w:rPr>
        <w:t xml:space="preserve"> </w:t>
      </w:r>
      <w:r>
        <w:t>to</w:t>
      </w:r>
      <w:r>
        <w:rPr>
          <w:spacing w:val="-2"/>
        </w:rPr>
        <w:t xml:space="preserve"> </w:t>
      </w:r>
      <w:r>
        <w:t>do</w:t>
      </w:r>
      <w:r>
        <w:rPr>
          <w:spacing w:val="-2"/>
        </w:rPr>
        <w:t xml:space="preserve"> </w:t>
      </w:r>
      <w:r>
        <w:t>so</w:t>
      </w:r>
      <w:r>
        <w:rPr>
          <w:spacing w:val="-4"/>
        </w:rPr>
        <w:t xml:space="preserve"> </w:t>
      </w:r>
      <w:r>
        <w:t>by</w:t>
      </w:r>
      <w:r>
        <w:rPr>
          <w:spacing w:val="-4"/>
        </w:rPr>
        <w:t xml:space="preserve"> </w:t>
      </w:r>
      <w:r>
        <w:t>the</w:t>
      </w:r>
      <w:r>
        <w:rPr>
          <w:spacing w:val="-4"/>
        </w:rPr>
        <w:t xml:space="preserve"> </w:t>
      </w:r>
      <w:r>
        <w:t>Buyer</w:t>
      </w:r>
      <w:r>
        <w:rPr>
          <w:spacing w:val="-1"/>
        </w:rPr>
        <w:t xml:space="preserve"> </w:t>
      </w:r>
      <w:r>
        <w:t>in</w:t>
      </w:r>
      <w:r>
        <w:rPr>
          <w:spacing w:val="-2"/>
        </w:rPr>
        <w:t xml:space="preserve"> </w:t>
      </w:r>
      <w:r>
        <w:t>the</w:t>
      </w:r>
      <w:r>
        <w:rPr>
          <w:spacing w:val="-2"/>
        </w:rPr>
        <w:t xml:space="preserve"> </w:t>
      </w:r>
      <w:r>
        <w:t>Order</w:t>
      </w:r>
      <w:r>
        <w:rPr>
          <w:spacing w:val="-3"/>
        </w:rPr>
        <w:t xml:space="preserve"> </w:t>
      </w:r>
      <w:r>
        <w:t>Form,</w:t>
      </w:r>
      <w:r>
        <w:rPr>
          <w:spacing w:val="-3"/>
        </w:rPr>
        <w:t xml:space="preserve"> </w:t>
      </w:r>
      <w:r>
        <w:t>the</w:t>
      </w:r>
      <w:r>
        <w:rPr>
          <w:spacing w:val="-2"/>
        </w:rPr>
        <w:t xml:space="preserve"> </w:t>
      </w:r>
      <w:r>
        <w:t>Supplier</w:t>
      </w:r>
      <w:r>
        <w:rPr>
          <w:spacing w:val="-1"/>
        </w:rPr>
        <w:t xml:space="preserve"> </w:t>
      </w:r>
      <w:r>
        <w:t>must provide and monitor performance of the Additional Services using an Implementation Plan.</w:t>
      </w:r>
    </w:p>
    <w:p w:rsidR="004C596B" w:rsidRDefault="004C596B">
      <w:pPr>
        <w:spacing w:line="295" w:lineRule="auto"/>
        <w:jc w:val="both"/>
        <w:sectPr w:rsidR="004C596B">
          <w:pgSz w:w="11930" w:h="16850"/>
          <w:pgMar w:top="1020" w:right="1040" w:bottom="280" w:left="880" w:header="182" w:footer="0" w:gutter="0"/>
          <w:cols w:space="720"/>
        </w:sectPr>
      </w:pPr>
    </w:p>
    <w:p w:rsidR="004C596B" w:rsidRDefault="00072626">
      <w:pPr>
        <w:pStyle w:val="Heading2"/>
        <w:numPr>
          <w:ilvl w:val="0"/>
          <w:numId w:val="15"/>
        </w:numPr>
        <w:tabs>
          <w:tab w:val="left" w:pos="975"/>
          <w:tab w:val="left" w:pos="976"/>
        </w:tabs>
        <w:spacing w:before="82"/>
        <w:ind w:left="975" w:hanging="738"/>
      </w:pPr>
      <w:bookmarkStart w:id="43" w:name="31.__Collaboration"/>
      <w:bookmarkEnd w:id="43"/>
      <w:r>
        <w:rPr>
          <w:color w:val="434343"/>
          <w:spacing w:val="-2"/>
        </w:rPr>
        <w:lastRenderedPageBreak/>
        <w:t>Collaboration</w:t>
      </w:r>
    </w:p>
    <w:p w:rsidR="004C596B" w:rsidRDefault="00072626">
      <w:pPr>
        <w:pStyle w:val="ListParagraph"/>
        <w:numPr>
          <w:ilvl w:val="1"/>
          <w:numId w:val="15"/>
        </w:numPr>
        <w:tabs>
          <w:tab w:val="left" w:pos="959"/>
        </w:tabs>
        <w:spacing w:before="119" w:line="297" w:lineRule="auto"/>
        <w:ind w:left="958" w:right="675" w:hanging="721"/>
        <w:jc w:val="both"/>
      </w:pPr>
      <w:r>
        <w:t>If the</w:t>
      </w:r>
      <w:r>
        <w:rPr>
          <w:spacing w:val="-3"/>
        </w:rPr>
        <w:t xml:space="preserve"> </w:t>
      </w:r>
      <w:r>
        <w:t>Buyer has</w:t>
      </w:r>
      <w:r>
        <w:rPr>
          <w:spacing w:val="-3"/>
        </w:rPr>
        <w:t xml:space="preserve"> </w:t>
      </w:r>
      <w:r>
        <w:t>specified</w:t>
      </w:r>
      <w:r>
        <w:rPr>
          <w:spacing w:val="-1"/>
        </w:rPr>
        <w:t xml:space="preserve"> </w:t>
      </w:r>
      <w:r>
        <w:t>in</w:t>
      </w:r>
      <w:r>
        <w:rPr>
          <w:spacing w:val="-1"/>
        </w:rPr>
        <w:t xml:space="preserve"> </w:t>
      </w:r>
      <w:r>
        <w:t>the</w:t>
      </w:r>
      <w:r>
        <w:rPr>
          <w:spacing w:val="-6"/>
        </w:rPr>
        <w:t xml:space="preserve"> </w:t>
      </w:r>
      <w:r>
        <w:t>Order</w:t>
      </w:r>
      <w:r>
        <w:rPr>
          <w:spacing w:val="-2"/>
        </w:rPr>
        <w:t xml:space="preserve"> </w:t>
      </w:r>
      <w:r>
        <w:t>Form</w:t>
      </w:r>
      <w:r>
        <w:rPr>
          <w:spacing w:val="-2"/>
        </w:rPr>
        <w:t xml:space="preserve"> </w:t>
      </w:r>
      <w:r>
        <w:t>that</w:t>
      </w:r>
      <w:r>
        <w:rPr>
          <w:spacing w:val="-2"/>
        </w:rPr>
        <w:t xml:space="preserve"> </w:t>
      </w:r>
      <w:r>
        <w:t>it requires</w:t>
      </w:r>
      <w:r>
        <w:rPr>
          <w:spacing w:val="-5"/>
        </w:rPr>
        <w:t xml:space="preserve"> </w:t>
      </w:r>
      <w:r>
        <w:t>the</w:t>
      </w:r>
      <w:r>
        <w:rPr>
          <w:spacing w:val="-1"/>
        </w:rPr>
        <w:t xml:space="preserve"> </w:t>
      </w:r>
      <w:r>
        <w:t>Supplier</w:t>
      </w:r>
      <w:r>
        <w:rPr>
          <w:spacing w:val="-2"/>
        </w:rPr>
        <w:t xml:space="preserve"> </w:t>
      </w:r>
      <w:r>
        <w:t>to</w:t>
      </w:r>
      <w:r>
        <w:rPr>
          <w:spacing w:val="-3"/>
        </w:rPr>
        <w:t xml:space="preserve"> </w:t>
      </w:r>
      <w:r>
        <w:t>enter into</w:t>
      </w:r>
      <w:r>
        <w:rPr>
          <w:spacing w:val="-3"/>
        </w:rPr>
        <w:t xml:space="preserve"> </w:t>
      </w:r>
      <w:r>
        <w:t>a Collaboration</w:t>
      </w:r>
      <w:r>
        <w:rPr>
          <w:spacing w:val="-2"/>
        </w:rPr>
        <w:t xml:space="preserve"> </w:t>
      </w:r>
      <w:r>
        <w:t>Agreement,</w:t>
      </w:r>
      <w:r>
        <w:rPr>
          <w:spacing w:val="-3"/>
        </w:rPr>
        <w:t xml:space="preserve"> </w:t>
      </w:r>
      <w:r>
        <w:t>the</w:t>
      </w:r>
      <w:r>
        <w:rPr>
          <w:spacing w:val="-2"/>
        </w:rPr>
        <w:t xml:space="preserve"> </w:t>
      </w:r>
      <w:r>
        <w:t>Supplier</w:t>
      </w:r>
      <w:r>
        <w:rPr>
          <w:spacing w:val="-3"/>
        </w:rPr>
        <w:t xml:space="preserve"> </w:t>
      </w:r>
      <w:r>
        <w:t>must</w:t>
      </w:r>
      <w:r>
        <w:rPr>
          <w:spacing w:val="-3"/>
        </w:rPr>
        <w:t xml:space="preserve"> </w:t>
      </w:r>
      <w:r>
        <w:t>give</w:t>
      </w:r>
      <w:r>
        <w:rPr>
          <w:spacing w:val="-2"/>
        </w:rPr>
        <w:t xml:space="preserve"> </w:t>
      </w:r>
      <w:r>
        <w:t>the</w:t>
      </w:r>
      <w:r>
        <w:rPr>
          <w:spacing w:val="-2"/>
        </w:rPr>
        <w:t xml:space="preserve"> </w:t>
      </w:r>
      <w:r>
        <w:t>Buyer</w:t>
      </w:r>
      <w:r>
        <w:rPr>
          <w:spacing w:val="-1"/>
        </w:rPr>
        <w:t xml:space="preserve"> </w:t>
      </w:r>
      <w:r>
        <w:t>an</w:t>
      </w:r>
      <w:r>
        <w:rPr>
          <w:spacing w:val="-2"/>
        </w:rPr>
        <w:t xml:space="preserve"> </w:t>
      </w:r>
      <w:r>
        <w:t>executed</w:t>
      </w:r>
      <w:r>
        <w:rPr>
          <w:spacing w:val="-4"/>
        </w:rPr>
        <w:t xml:space="preserve"> </w:t>
      </w:r>
      <w:r>
        <w:t>Collaboration Agreement before the Start date.</w:t>
      </w:r>
    </w:p>
    <w:p w:rsidR="004C596B" w:rsidRDefault="004C596B">
      <w:pPr>
        <w:pStyle w:val="BodyText"/>
        <w:spacing w:before="8"/>
        <w:rPr>
          <w:sz w:val="26"/>
        </w:rPr>
      </w:pPr>
    </w:p>
    <w:p w:rsidR="004C596B" w:rsidRDefault="00072626">
      <w:pPr>
        <w:pStyle w:val="ListParagraph"/>
        <w:numPr>
          <w:ilvl w:val="1"/>
          <w:numId w:val="15"/>
        </w:numPr>
        <w:tabs>
          <w:tab w:val="left" w:pos="963"/>
          <w:tab w:val="left" w:pos="964"/>
        </w:tabs>
        <w:ind w:left="963" w:hanging="726"/>
      </w:pPr>
      <w:r>
        <w:t>In</w:t>
      </w:r>
      <w:r>
        <w:rPr>
          <w:spacing w:val="-9"/>
        </w:rPr>
        <w:t xml:space="preserve"> </w:t>
      </w:r>
      <w:r>
        <w:t>addition</w:t>
      </w:r>
      <w:r>
        <w:rPr>
          <w:spacing w:val="-7"/>
        </w:rPr>
        <w:t xml:space="preserve"> </w:t>
      </w:r>
      <w:r>
        <w:t>to</w:t>
      </w:r>
      <w:r>
        <w:rPr>
          <w:spacing w:val="-8"/>
        </w:rPr>
        <w:t xml:space="preserve"> </w:t>
      </w:r>
      <w:r>
        <w:t>any</w:t>
      </w:r>
      <w:r>
        <w:rPr>
          <w:spacing w:val="-8"/>
        </w:rPr>
        <w:t xml:space="preserve"> </w:t>
      </w:r>
      <w:r>
        <w:t>obligations</w:t>
      </w:r>
      <w:r>
        <w:rPr>
          <w:spacing w:val="-5"/>
        </w:rPr>
        <w:t xml:space="preserve"> </w:t>
      </w:r>
      <w:r>
        <w:t>under</w:t>
      </w:r>
      <w:r>
        <w:rPr>
          <w:spacing w:val="-7"/>
        </w:rPr>
        <w:t xml:space="preserve"> </w:t>
      </w:r>
      <w:r>
        <w:t>the</w:t>
      </w:r>
      <w:r>
        <w:rPr>
          <w:spacing w:val="-8"/>
        </w:rPr>
        <w:t xml:space="preserve"> </w:t>
      </w:r>
      <w:r>
        <w:t>Collaboration</w:t>
      </w:r>
      <w:r>
        <w:rPr>
          <w:spacing w:val="-6"/>
        </w:rPr>
        <w:t xml:space="preserve"> </w:t>
      </w:r>
      <w:r>
        <w:t>Agreement,</w:t>
      </w:r>
      <w:r>
        <w:rPr>
          <w:spacing w:val="-7"/>
        </w:rPr>
        <w:t xml:space="preserve"> </w:t>
      </w:r>
      <w:r>
        <w:t>the</w:t>
      </w:r>
      <w:r>
        <w:rPr>
          <w:spacing w:val="-8"/>
        </w:rPr>
        <w:t xml:space="preserve"> </w:t>
      </w:r>
      <w:r>
        <w:t>Supplier</w:t>
      </w:r>
      <w:r>
        <w:rPr>
          <w:spacing w:val="-5"/>
        </w:rPr>
        <w:t xml:space="preserve"> </w:t>
      </w:r>
      <w:r>
        <w:rPr>
          <w:spacing w:val="-2"/>
        </w:rPr>
        <w:t>must:</w:t>
      </w:r>
    </w:p>
    <w:p w:rsidR="004C596B" w:rsidRDefault="004C596B">
      <w:pPr>
        <w:pStyle w:val="BodyText"/>
        <w:rPr>
          <w:sz w:val="24"/>
        </w:rPr>
      </w:pPr>
    </w:p>
    <w:p w:rsidR="004C596B" w:rsidRDefault="00072626">
      <w:pPr>
        <w:pStyle w:val="ListParagraph"/>
        <w:numPr>
          <w:ilvl w:val="2"/>
          <w:numId w:val="15"/>
        </w:numPr>
        <w:tabs>
          <w:tab w:val="left" w:pos="1648"/>
        </w:tabs>
        <w:spacing w:before="140"/>
      </w:pPr>
      <w:r>
        <w:t>work</w:t>
      </w:r>
      <w:r>
        <w:rPr>
          <w:spacing w:val="-4"/>
        </w:rPr>
        <w:t xml:space="preserve"> </w:t>
      </w:r>
      <w:r>
        <w:t>proactively</w:t>
      </w:r>
      <w:r>
        <w:rPr>
          <w:spacing w:val="-6"/>
        </w:rPr>
        <w:t xml:space="preserve"> </w:t>
      </w:r>
      <w:r>
        <w:t>and</w:t>
      </w:r>
      <w:r>
        <w:rPr>
          <w:spacing w:val="-4"/>
        </w:rPr>
        <w:t xml:space="preserve"> </w:t>
      </w:r>
      <w:r>
        <w:t>in</w:t>
      </w:r>
      <w:r>
        <w:rPr>
          <w:spacing w:val="-6"/>
        </w:rPr>
        <w:t xml:space="preserve"> </w:t>
      </w:r>
      <w:r>
        <w:t>good</w:t>
      </w:r>
      <w:r>
        <w:rPr>
          <w:spacing w:val="-6"/>
        </w:rPr>
        <w:t xml:space="preserve"> </w:t>
      </w:r>
      <w:r>
        <w:t>faith</w:t>
      </w:r>
      <w:r>
        <w:rPr>
          <w:spacing w:val="-6"/>
        </w:rPr>
        <w:t xml:space="preserve"> </w:t>
      </w:r>
      <w:r>
        <w:t>with</w:t>
      </w:r>
      <w:r>
        <w:rPr>
          <w:spacing w:val="-5"/>
        </w:rPr>
        <w:t xml:space="preserve"> </w:t>
      </w:r>
      <w:r>
        <w:t>each</w:t>
      </w:r>
      <w:r>
        <w:rPr>
          <w:spacing w:val="-4"/>
        </w:rPr>
        <w:t xml:space="preserve"> </w:t>
      </w:r>
      <w:r>
        <w:t>of</w:t>
      </w:r>
      <w:r>
        <w:rPr>
          <w:spacing w:val="-2"/>
        </w:rPr>
        <w:t xml:space="preserve"> </w:t>
      </w:r>
      <w:r>
        <w:t>the</w:t>
      </w:r>
      <w:r>
        <w:rPr>
          <w:spacing w:val="-6"/>
        </w:rPr>
        <w:t xml:space="preserve"> </w:t>
      </w:r>
      <w:r>
        <w:t>Buyer’s</w:t>
      </w:r>
      <w:r>
        <w:rPr>
          <w:spacing w:val="-4"/>
        </w:rPr>
        <w:t xml:space="preserve"> </w:t>
      </w:r>
      <w:r>
        <w:rPr>
          <w:spacing w:val="-2"/>
        </w:rPr>
        <w:t>contractors</w:t>
      </w:r>
    </w:p>
    <w:p w:rsidR="004C596B" w:rsidRDefault="004C596B">
      <w:pPr>
        <w:pStyle w:val="BodyText"/>
        <w:spacing w:before="1"/>
        <w:rPr>
          <w:sz w:val="32"/>
        </w:rPr>
      </w:pPr>
    </w:p>
    <w:p w:rsidR="004C596B" w:rsidRDefault="00072626">
      <w:pPr>
        <w:pStyle w:val="ListParagraph"/>
        <w:numPr>
          <w:ilvl w:val="2"/>
          <w:numId w:val="15"/>
        </w:numPr>
        <w:tabs>
          <w:tab w:val="left" w:pos="1648"/>
        </w:tabs>
        <w:spacing w:line="295" w:lineRule="auto"/>
        <w:ind w:left="1693" w:right="199" w:hanging="720"/>
      </w:pPr>
      <w:r>
        <w:t>co-operate</w:t>
      </w:r>
      <w:r>
        <w:rPr>
          <w:spacing w:val="-5"/>
        </w:rPr>
        <w:t xml:space="preserve"> </w:t>
      </w:r>
      <w:r>
        <w:t>and</w:t>
      </w:r>
      <w:r>
        <w:rPr>
          <w:spacing w:val="-5"/>
        </w:rPr>
        <w:t xml:space="preserve"> </w:t>
      </w:r>
      <w:r>
        <w:t>share</w:t>
      </w:r>
      <w:r>
        <w:rPr>
          <w:spacing w:val="-2"/>
        </w:rPr>
        <w:t xml:space="preserve"> </w:t>
      </w:r>
      <w:r>
        <w:t>information</w:t>
      </w:r>
      <w:r>
        <w:rPr>
          <w:spacing w:val="-3"/>
        </w:rPr>
        <w:t xml:space="preserve"> </w:t>
      </w:r>
      <w:r>
        <w:t>with</w:t>
      </w:r>
      <w:r>
        <w:rPr>
          <w:spacing w:val="-3"/>
        </w:rPr>
        <w:t xml:space="preserve"> </w:t>
      </w:r>
      <w:r>
        <w:t>the</w:t>
      </w:r>
      <w:r>
        <w:rPr>
          <w:spacing w:val="-7"/>
        </w:rPr>
        <w:t xml:space="preserve"> </w:t>
      </w:r>
      <w:r>
        <w:t>Buyer’s</w:t>
      </w:r>
      <w:r>
        <w:rPr>
          <w:spacing w:val="-3"/>
        </w:rPr>
        <w:t xml:space="preserve"> </w:t>
      </w:r>
      <w:r>
        <w:t>contractors</w:t>
      </w:r>
      <w:r>
        <w:rPr>
          <w:spacing w:val="-4"/>
        </w:rPr>
        <w:t xml:space="preserve"> </w:t>
      </w:r>
      <w:r>
        <w:t>to</w:t>
      </w:r>
      <w:r>
        <w:rPr>
          <w:spacing w:val="-5"/>
        </w:rPr>
        <w:t xml:space="preserve"> </w:t>
      </w:r>
      <w:r>
        <w:t>enable</w:t>
      </w:r>
      <w:r>
        <w:rPr>
          <w:spacing w:val="-3"/>
        </w:rPr>
        <w:t xml:space="preserve"> </w:t>
      </w:r>
      <w:r>
        <w:t>the</w:t>
      </w:r>
      <w:r>
        <w:rPr>
          <w:spacing w:val="-3"/>
        </w:rPr>
        <w:t xml:space="preserve"> </w:t>
      </w:r>
      <w:r>
        <w:t>efficient operation of the Buyer’s ICT services and G-Cloud Services</w:t>
      </w:r>
    </w:p>
    <w:p w:rsidR="004C596B" w:rsidRDefault="004C596B">
      <w:pPr>
        <w:pStyle w:val="BodyText"/>
        <w:rPr>
          <w:sz w:val="24"/>
        </w:rPr>
      </w:pPr>
    </w:p>
    <w:p w:rsidR="004C596B" w:rsidRDefault="004C596B">
      <w:pPr>
        <w:pStyle w:val="BodyText"/>
        <w:rPr>
          <w:sz w:val="24"/>
        </w:rPr>
      </w:pPr>
    </w:p>
    <w:p w:rsidR="004C596B" w:rsidRDefault="00072626">
      <w:pPr>
        <w:pStyle w:val="Heading2"/>
        <w:numPr>
          <w:ilvl w:val="0"/>
          <w:numId w:val="15"/>
        </w:numPr>
        <w:tabs>
          <w:tab w:val="left" w:pos="963"/>
          <w:tab w:val="left" w:pos="964"/>
        </w:tabs>
        <w:spacing w:before="189"/>
        <w:ind w:left="963" w:hanging="726"/>
      </w:pPr>
      <w:bookmarkStart w:id="44" w:name="32.__Variation_process"/>
      <w:bookmarkEnd w:id="44"/>
      <w:r>
        <w:rPr>
          <w:color w:val="434343"/>
        </w:rPr>
        <w:t>Variation</w:t>
      </w:r>
      <w:r>
        <w:rPr>
          <w:color w:val="434343"/>
          <w:spacing w:val="-3"/>
        </w:rPr>
        <w:t xml:space="preserve"> </w:t>
      </w:r>
      <w:r>
        <w:rPr>
          <w:color w:val="434343"/>
          <w:spacing w:val="-2"/>
        </w:rPr>
        <w:t>process</w:t>
      </w:r>
    </w:p>
    <w:p w:rsidR="004C596B" w:rsidRDefault="00072626">
      <w:pPr>
        <w:pStyle w:val="ListParagraph"/>
        <w:numPr>
          <w:ilvl w:val="1"/>
          <w:numId w:val="15"/>
        </w:numPr>
        <w:tabs>
          <w:tab w:val="left" w:pos="958"/>
          <w:tab w:val="left" w:pos="959"/>
        </w:tabs>
        <w:spacing w:before="118" w:line="297" w:lineRule="auto"/>
        <w:ind w:left="958" w:right="624" w:hanging="721"/>
      </w:pPr>
      <w:r>
        <w:t>The Buyer can request in writing a change to this Call-Off Contract if it isn’t a material change</w:t>
      </w:r>
      <w:r>
        <w:rPr>
          <w:spacing w:val="-4"/>
        </w:rPr>
        <w:t xml:space="preserve"> </w:t>
      </w:r>
      <w:r>
        <w:t>to</w:t>
      </w:r>
      <w:r>
        <w:rPr>
          <w:spacing w:val="-4"/>
        </w:rPr>
        <w:t xml:space="preserve"> </w:t>
      </w:r>
      <w:r>
        <w:t>the</w:t>
      </w:r>
      <w:r>
        <w:rPr>
          <w:spacing w:val="-4"/>
        </w:rPr>
        <w:t xml:space="preserve"> </w:t>
      </w:r>
      <w:r>
        <w:t>Framework</w:t>
      </w:r>
      <w:r>
        <w:rPr>
          <w:spacing w:val="-1"/>
        </w:rPr>
        <w:t xml:space="preserve"> </w:t>
      </w:r>
      <w:r>
        <w:t>Agreement/or</w:t>
      </w:r>
      <w:r>
        <w:rPr>
          <w:spacing w:val="-3"/>
        </w:rPr>
        <w:t xml:space="preserve"> </w:t>
      </w:r>
      <w:r>
        <w:t>this</w:t>
      </w:r>
      <w:r>
        <w:rPr>
          <w:spacing w:val="-4"/>
        </w:rPr>
        <w:t xml:space="preserve"> </w:t>
      </w:r>
      <w:r>
        <w:t>Call-Off Contract.</w:t>
      </w:r>
      <w:r>
        <w:rPr>
          <w:spacing w:val="-5"/>
        </w:rPr>
        <w:t xml:space="preserve"> </w:t>
      </w:r>
      <w:r>
        <w:t>Once</w:t>
      </w:r>
      <w:r>
        <w:rPr>
          <w:spacing w:val="-2"/>
        </w:rPr>
        <w:t xml:space="preserve"> </w:t>
      </w:r>
      <w:r>
        <w:t>implemented, it</w:t>
      </w:r>
      <w:r>
        <w:rPr>
          <w:spacing w:val="-3"/>
        </w:rPr>
        <w:t xml:space="preserve"> </w:t>
      </w:r>
      <w:r>
        <w:t>is called a Variation.</w:t>
      </w:r>
    </w:p>
    <w:p w:rsidR="004C596B" w:rsidRDefault="004C596B">
      <w:pPr>
        <w:pStyle w:val="BodyText"/>
        <w:spacing w:before="8"/>
        <w:rPr>
          <w:sz w:val="26"/>
        </w:rPr>
      </w:pPr>
    </w:p>
    <w:p w:rsidR="004C596B" w:rsidRDefault="00072626">
      <w:pPr>
        <w:pStyle w:val="ListParagraph"/>
        <w:numPr>
          <w:ilvl w:val="1"/>
          <w:numId w:val="15"/>
        </w:numPr>
        <w:tabs>
          <w:tab w:val="left" w:pos="958"/>
          <w:tab w:val="left" w:pos="959"/>
        </w:tabs>
        <w:spacing w:line="297" w:lineRule="auto"/>
        <w:ind w:left="958" w:right="233" w:hanging="721"/>
      </w:pPr>
      <w:r>
        <w:t>The</w:t>
      </w:r>
      <w:r>
        <w:rPr>
          <w:spacing w:val="-3"/>
        </w:rPr>
        <w:t xml:space="preserve"> </w:t>
      </w:r>
      <w:r>
        <w:t>Supplier must</w:t>
      </w:r>
      <w:r>
        <w:rPr>
          <w:spacing w:val="-2"/>
        </w:rPr>
        <w:t xml:space="preserve"> </w:t>
      </w:r>
      <w:r>
        <w:t>notify</w:t>
      </w:r>
      <w:r>
        <w:rPr>
          <w:spacing w:val="-5"/>
        </w:rPr>
        <w:t xml:space="preserve"> </w:t>
      </w:r>
      <w:r>
        <w:t>the</w:t>
      </w:r>
      <w:r>
        <w:rPr>
          <w:spacing w:val="-1"/>
        </w:rPr>
        <w:t xml:space="preserve"> </w:t>
      </w:r>
      <w:r>
        <w:t>Buyer immediately</w:t>
      </w:r>
      <w:r>
        <w:rPr>
          <w:spacing w:val="-3"/>
        </w:rPr>
        <w:t xml:space="preserve"> </w:t>
      </w:r>
      <w:r>
        <w:t>in</w:t>
      </w:r>
      <w:r>
        <w:rPr>
          <w:spacing w:val="-1"/>
        </w:rPr>
        <w:t xml:space="preserve"> </w:t>
      </w:r>
      <w:r>
        <w:t>writing of any</w:t>
      </w:r>
      <w:r>
        <w:rPr>
          <w:spacing w:val="-3"/>
        </w:rPr>
        <w:t xml:space="preserve"> </w:t>
      </w:r>
      <w:r>
        <w:t>proposed</w:t>
      </w:r>
      <w:r>
        <w:rPr>
          <w:spacing w:val="-3"/>
        </w:rPr>
        <w:t xml:space="preserve"> </w:t>
      </w:r>
      <w:r>
        <w:t>changes</w:t>
      </w:r>
      <w:r>
        <w:rPr>
          <w:spacing w:val="-3"/>
        </w:rPr>
        <w:t xml:space="preserve"> </w:t>
      </w:r>
      <w:r>
        <w:t>to</w:t>
      </w:r>
      <w:r>
        <w:rPr>
          <w:spacing w:val="-5"/>
        </w:rPr>
        <w:t xml:space="preserve"> </w:t>
      </w:r>
      <w:r>
        <w:t>their G-Cloud Services or their delivery by submitting a Variation request. This includes any changes in the Supplier’s supply chain.</w:t>
      </w:r>
    </w:p>
    <w:p w:rsidR="004C596B" w:rsidRDefault="004C596B">
      <w:pPr>
        <w:pStyle w:val="BodyText"/>
        <w:spacing w:before="9"/>
        <w:rPr>
          <w:sz w:val="29"/>
        </w:rPr>
      </w:pPr>
    </w:p>
    <w:p w:rsidR="004C596B" w:rsidRDefault="00072626">
      <w:pPr>
        <w:pStyle w:val="ListParagraph"/>
        <w:numPr>
          <w:ilvl w:val="1"/>
          <w:numId w:val="15"/>
        </w:numPr>
        <w:tabs>
          <w:tab w:val="left" w:pos="958"/>
          <w:tab w:val="left" w:pos="959"/>
        </w:tabs>
        <w:spacing w:before="1" w:line="297" w:lineRule="auto"/>
        <w:ind w:left="958" w:right="123" w:hanging="721"/>
      </w:pPr>
      <w:r>
        <w:t>If Either Party can’t agree to or provide the Variation, the Buyer may agree to continue performing</w:t>
      </w:r>
      <w:r>
        <w:rPr>
          <w:spacing w:val="-1"/>
        </w:rPr>
        <w:t xml:space="preserve"> </w:t>
      </w:r>
      <w:r>
        <w:t>its</w:t>
      </w:r>
      <w:r>
        <w:rPr>
          <w:spacing w:val="-2"/>
        </w:rPr>
        <w:t xml:space="preserve"> </w:t>
      </w:r>
      <w:r>
        <w:t>obligations</w:t>
      </w:r>
      <w:r>
        <w:rPr>
          <w:spacing w:val="-5"/>
        </w:rPr>
        <w:t xml:space="preserve"> </w:t>
      </w:r>
      <w:r>
        <w:t>under</w:t>
      </w:r>
      <w:r>
        <w:rPr>
          <w:spacing w:val="-4"/>
        </w:rPr>
        <w:t xml:space="preserve"> </w:t>
      </w:r>
      <w:r>
        <w:t>this</w:t>
      </w:r>
      <w:r>
        <w:rPr>
          <w:spacing w:val="-2"/>
        </w:rPr>
        <w:t xml:space="preserve"> </w:t>
      </w:r>
      <w:r>
        <w:t>Call-Off</w:t>
      </w:r>
      <w:r>
        <w:rPr>
          <w:spacing w:val="-1"/>
        </w:rPr>
        <w:t xml:space="preserve"> </w:t>
      </w:r>
      <w:r>
        <w:t>Contract</w:t>
      </w:r>
      <w:r>
        <w:rPr>
          <w:spacing w:val="-2"/>
        </w:rPr>
        <w:t xml:space="preserve"> </w:t>
      </w:r>
      <w:r>
        <w:t>without</w:t>
      </w:r>
      <w:r>
        <w:rPr>
          <w:spacing w:val="-4"/>
        </w:rPr>
        <w:t xml:space="preserve"> </w:t>
      </w:r>
      <w:r>
        <w:t>the</w:t>
      </w:r>
      <w:r>
        <w:rPr>
          <w:spacing w:val="-3"/>
        </w:rPr>
        <w:t xml:space="preserve"> </w:t>
      </w:r>
      <w:r>
        <w:t>Variation,</w:t>
      </w:r>
      <w:r>
        <w:rPr>
          <w:spacing w:val="-4"/>
        </w:rPr>
        <w:t xml:space="preserve"> </w:t>
      </w:r>
      <w:r>
        <w:t>or</w:t>
      </w:r>
      <w:r>
        <w:rPr>
          <w:spacing w:val="-4"/>
        </w:rPr>
        <w:t xml:space="preserve"> </w:t>
      </w:r>
      <w:r>
        <w:t>End</w:t>
      </w:r>
      <w:r>
        <w:rPr>
          <w:spacing w:val="-3"/>
        </w:rPr>
        <w:t xml:space="preserve"> </w:t>
      </w:r>
      <w:r>
        <w:t>this</w:t>
      </w:r>
      <w:r>
        <w:rPr>
          <w:spacing w:val="-2"/>
        </w:rPr>
        <w:t xml:space="preserve"> </w:t>
      </w:r>
      <w:r>
        <w:t xml:space="preserve">Call- Off Contract by giving 30 </w:t>
      </w:r>
      <w:proofErr w:type="spellStart"/>
      <w:r>
        <w:t>days notice</w:t>
      </w:r>
      <w:proofErr w:type="spellEnd"/>
      <w:r>
        <w:t xml:space="preserve"> to the Supplier.</w:t>
      </w:r>
    </w:p>
    <w:p w:rsidR="004C596B" w:rsidRDefault="004C596B">
      <w:pPr>
        <w:pStyle w:val="BodyText"/>
        <w:spacing w:before="2"/>
        <w:rPr>
          <w:sz w:val="31"/>
        </w:rPr>
      </w:pPr>
    </w:p>
    <w:p w:rsidR="004C596B" w:rsidRDefault="00072626">
      <w:pPr>
        <w:pStyle w:val="Heading2"/>
        <w:numPr>
          <w:ilvl w:val="0"/>
          <w:numId w:val="15"/>
        </w:numPr>
        <w:tabs>
          <w:tab w:val="left" w:pos="973"/>
          <w:tab w:val="left" w:pos="974"/>
        </w:tabs>
        <w:ind w:left="973" w:hanging="736"/>
      </w:pPr>
      <w:bookmarkStart w:id="45" w:name="33.__Data_Protection_Legislation_(GDPR)"/>
      <w:bookmarkEnd w:id="45"/>
      <w:r>
        <w:rPr>
          <w:color w:val="434343"/>
        </w:rPr>
        <w:t>Data</w:t>
      </w:r>
      <w:r>
        <w:rPr>
          <w:color w:val="434343"/>
          <w:spacing w:val="-9"/>
        </w:rPr>
        <w:t xml:space="preserve"> </w:t>
      </w:r>
      <w:r>
        <w:rPr>
          <w:color w:val="434343"/>
        </w:rPr>
        <w:t>Protection</w:t>
      </w:r>
      <w:r>
        <w:rPr>
          <w:color w:val="434343"/>
          <w:spacing w:val="-9"/>
        </w:rPr>
        <w:t xml:space="preserve"> </w:t>
      </w:r>
      <w:r>
        <w:rPr>
          <w:color w:val="434343"/>
        </w:rPr>
        <w:t>Legislation</w:t>
      </w:r>
      <w:r>
        <w:rPr>
          <w:color w:val="434343"/>
          <w:spacing w:val="-11"/>
        </w:rPr>
        <w:t xml:space="preserve"> </w:t>
      </w:r>
      <w:r>
        <w:rPr>
          <w:color w:val="434343"/>
          <w:spacing w:val="-2"/>
        </w:rPr>
        <w:t>(GDPR)</w:t>
      </w:r>
    </w:p>
    <w:p w:rsidR="004C596B" w:rsidRDefault="00072626">
      <w:pPr>
        <w:pStyle w:val="ListParagraph"/>
        <w:numPr>
          <w:ilvl w:val="1"/>
          <w:numId w:val="15"/>
        </w:numPr>
        <w:tabs>
          <w:tab w:val="left" w:pos="958"/>
          <w:tab w:val="left" w:pos="959"/>
        </w:tabs>
        <w:spacing w:before="118" w:line="295" w:lineRule="auto"/>
        <w:ind w:left="958" w:right="528" w:hanging="721"/>
      </w:pPr>
      <w:r>
        <w:t>Pursuant to clause 2.1 and for the avoidance of doubt, clause 28 of the Framework Agreement</w:t>
      </w:r>
      <w:r>
        <w:rPr>
          <w:spacing w:val="-1"/>
        </w:rPr>
        <w:t xml:space="preserve"> </w:t>
      </w:r>
      <w:r>
        <w:t>is</w:t>
      </w:r>
      <w:r>
        <w:rPr>
          <w:spacing w:val="-2"/>
        </w:rPr>
        <w:t xml:space="preserve"> </w:t>
      </w:r>
      <w:r>
        <w:t>incorporated</w:t>
      </w:r>
      <w:r>
        <w:rPr>
          <w:spacing w:val="-3"/>
        </w:rPr>
        <w:t xml:space="preserve"> </w:t>
      </w:r>
      <w:r>
        <w:t>into</w:t>
      </w:r>
      <w:r>
        <w:rPr>
          <w:spacing w:val="-4"/>
        </w:rPr>
        <w:t xml:space="preserve"> </w:t>
      </w:r>
      <w:r>
        <w:t>this</w:t>
      </w:r>
      <w:r>
        <w:rPr>
          <w:spacing w:val="-2"/>
        </w:rPr>
        <w:t xml:space="preserve"> </w:t>
      </w:r>
      <w:r>
        <w:t>Call-Off</w:t>
      </w:r>
      <w:r>
        <w:rPr>
          <w:spacing w:val="-4"/>
        </w:rPr>
        <w:t xml:space="preserve"> </w:t>
      </w:r>
      <w:r>
        <w:t>Contract.</w:t>
      </w:r>
      <w:r>
        <w:rPr>
          <w:spacing w:val="-1"/>
        </w:rPr>
        <w:t xml:space="preserve"> </w:t>
      </w:r>
      <w:r>
        <w:t>For</w:t>
      </w:r>
      <w:r>
        <w:rPr>
          <w:spacing w:val="-4"/>
        </w:rPr>
        <w:t xml:space="preserve"> </w:t>
      </w:r>
      <w:r>
        <w:t>reference,</w:t>
      </w:r>
      <w:r>
        <w:rPr>
          <w:spacing w:val="-4"/>
        </w:rPr>
        <w:t xml:space="preserve"> </w:t>
      </w:r>
      <w:r>
        <w:t>the</w:t>
      </w:r>
      <w:r>
        <w:rPr>
          <w:spacing w:val="-3"/>
        </w:rPr>
        <w:t xml:space="preserve"> </w:t>
      </w:r>
      <w:r>
        <w:t>appropriate</w:t>
      </w:r>
      <w:r>
        <w:rPr>
          <w:spacing w:val="-5"/>
        </w:rPr>
        <w:t xml:space="preserve"> </w:t>
      </w:r>
      <w:r>
        <w:t>UK GDPR templates which are required to be completed in accordance with clause 28 are reproduced in this Call-Off Contract document at Schedule 7.</w:t>
      </w:r>
    </w:p>
    <w:p w:rsidR="004C596B" w:rsidRDefault="004C596B">
      <w:pPr>
        <w:spacing w:line="295" w:lineRule="auto"/>
        <w:sectPr w:rsidR="004C596B">
          <w:pgSz w:w="11930" w:h="16850"/>
          <w:pgMar w:top="1020" w:right="1040" w:bottom="280" w:left="880" w:header="182" w:footer="0" w:gutter="0"/>
          <w:cols w:space="720"/>
        </w:sectPr>
      </w:pPr>
    </w:p>
    <w:p w:rsidR="004C596B" w:rsidRDefault="00072626">
      <w:pPr>
        <w:pStyle w:val="Heading1"/>
      </w:pPr>
      <w:bookmarkStart w:id="46" w:name="_TOC_250004"/>
      <w:r>
        <w:lastRenderedPageBreak/>
        <w:t>Schedule</w:t>
      </w:r>
      <w:r>
        <w:rPr>
          <w:spacing w:val="-10"/>
        </w:rPr>
        <w:t xml:space="preserve"> </w:t>
      </w:r>
      <w:r>
        <w:t>1:</w:t>
      </w:r>
      <w:r>
        <w:rPr>
          <w:spacing w:val="-11"/>
        </w:rPr>
        <w:t xml:space="preserve"> </w:t>
      </w:r>
      <w:bookmarkEnd w:id="46"/>
      <w:r>
        <w:rPr>
          <w:spacing w:val="-2"/>
        </w:rPr>
        <w:t>Services</w:t>
      </w:r>
    </w:p>
    <w:p w:rsidR="004C596B" w:rsidRDefault="00072626">
      <w:pPr>
        <w:pStyle w:val="BodyText"/>
        <w:spacing w:before="119" w:line="300" w:lineRule="auto"/>
        <w:ind w:left="247" w:hanging="10"/>
      </w:pPr>
      <w:r>
        <w:t>[To</w:t>
      </w:r>
      <w:r>
        <w:rPr>
          <w:spacing w:val="-2"/>
        </w:rPr>
        <w:t xml:space="preserve"> </w:t>
      </w:r>
      <w:r>
        <w:t>be</w:t>
      </w:r>
      <w:r>
        <w:rPr>
          <w:spacing w:val="-4"/>
        </w:rPr>
        <w:t xml:space="preserve"> </w:t>
      </w:r>
      <w:r>
        <w:t>added</w:t>
      </w:r>
      <w:r>
        <w:rPr>
          <w:spacing w:val="-2"/>
        </w:rPr>
        <w:t xml:space="preserve"> </w:t>
      </w:r>
      <w:r>
        <w:t>in</w:t>
      </w:r>
      <w:r>
        <w:rPr>
          <w:spacing w:val="-2"/>
        </w:rPr>
        <w:t xml:space="preserve"> </w:t>
      </w:r>
      <w:r>
        <w:t>agreement between</w:t>
      </w:r>
      <w:r>
        <w:rPr>
          <w:spacing w:val="-2"/>
        </w:rPr>
        <w:t xml:space="preserve"> </w:t>
      </w:r>
      <w:r>
        <w:t>the</w:t>
      </w:r>
      <w:r>
        <w:rPr>
          <w:spacing w:val="-2"/>
        </w:rPr>
        <w:t xml:space="preserve"> </w:t>
      </w:r>
      <w:r>
        <w:t>Buyer</w:t>
      </w:r>
      <w:r>
        <w:rPr>
          <w:spacing w:val="-1"/>
        </w:rPr>
        <w:t xml:space="preserve"> </w:t>
      </w:r>
      <w:r>
        <w:t>and</w:t>
      </w:r>
      <w:r>
        <w:rPr>
          <w:spacing w:val="-2"/>
        </w:rPr>
        <w:t xml:space="preserve"> </w:t>
      </w:r>
      <w:r>
        <w:t>Supplier, and</w:t>
      </w:r>
      <w:r>
        <w:rPr>
          <w:spacing w:val="-4"/>
        </w:rPr>
        <w:t xml:space="preserve"> </w:t>
      </w:r>
      <w:r>
        <w:t>will</w:t>
      </w:r>
      <w:r>
        <w:rPr>
          <w:spacing w:val="-2"/>
        </w:rPr>
        <w:t xml:space="preserve"> </w:t>
      </w:r>
      <w:r>
        <w:t>be</w:t>
      </w:r>
      <w:r>
        <w:rPr>
          <w:spacing w:val="-2"/>
        </w:rPr>
        <w:t xml:space="preserve"> </w:t>
      </w:r>
      <w:r>
        <w:t>G-Cloud</w:t>
      </w:r>
      <w:r>
        <w:rPr>
          <w:spacing w:val="-2"/>
        </w:rPr>
        <w:t xml:space="preserve"> </w:t>
      </w:r>
      <w:r>
        <w:t>Services</w:t>
      </w:r>
      <w:r>
        <w:rPr>
          <w:spacing w:val="-2"/>
        </w:rPr>
        <w:t xml:space="preserve"> </w:t>
      </w:r>
      <w:r>
        <w:t>the Supplier is capable of providing through the Platform.]</w:t>
      </w:r>
    </w:p>
    <w:p w:rsidR="004C596B" w:rsidRDefault="004C596B">
      <w:pPr>
        <w:pStyle w:val="BodyText"/>
        <w:spacing w:before="9"/>
        <w:rPr>
          <w:sz w:val="19"/>
        </w:rPr>
      </w:pPr>
    </w:p>
    <w:p w:rsidR="004C596B" w:rsidRDefault="00072626">
      <w:pPr>
        <w:pStyle w:val="BodyText"/>
        <w:spacing w:line="297" w:lineRule="auto"/>
        <w:ind w:left="247" w:hanging="10"/>
      </w:pPr>
      <w:r>
        <w:t>The</w:t>
      </w:r>
      <w:r>
        <w:rPr>
          <w:spacing w:val="-4"/>
        </w:rPr>
        <w:t xml:space="preserve"> </w:t>
      </w:r>
      <w:r>
        <w:t>provision</w:t>
      </w:r>
      <w:r>
        <w:rPr>
          <w:spacing w:val="-2"/>
        </w:rPr>
        <w:t xml:space="preserve"> </w:t>
      </w:r>
      <w:r>
        <w:t>of the</w:t>
      </w:r>
      <w:r>
        <w:rPr>
          <w:spacing w:val="-4"/>
        </w:rPr>
        <w:t xml:space="preserve"> </w:t>
      </w:r>
      <w:r>
        <w:t>Qualtrics</w:t>
      </w:r>
      <w:r>
        <w:rPr>
          <w:spacing w:val="-1"/>
        </w:rPr>
        <w:t xml:space="preserve"> </w:t>
      </w:r>
      <w:r>
        <w:t>survey</w:t>
      </w:r>
      <w:r>
        <w:rPr>
          <w:spacing w:val="-4"/>
        </w:rPr>
        <w:t xml:space="preserve"> </w:t>
      </w:r>
      <w:r>
        <w:t>software</w:t>
      </w:r>
      <w:r>
        <w:rPr>
          <w:spacing w:val="-1"/>
        </w:rPr>
        <w:t xml:space="preserve"> </w:t>
      </w:r>
      <w:r>
        <w:t>platform, inclusive</w:t>
      </w:r>
      <w:r>
        <w:rPr>
          <w:spacing w:val="-2"/>
        </w:rPr>
        <w:t xml:space="preserve"> </w:t>
      </w:r>
      <w:r>
        <w:t>of Dashboards,</w:t>
      </w:r>
      <w:r>
        <w:rPr>
          <w:spacing w:val="-5"/>
        </w:rPr>
        <w:t xml:space="preserve"> </w:t>
      </w:r>
      <w:r>
        <w:t>for</w:t>
      </w:r>
      <w:r>
        <w:rPr>
          <w:spacing w:val="-1"/>
        </w:rPr>
        <w:t xml:space="preserve"> </w:t>
      </w:r>
      <w:r>
        <w:t>50</w:t>
      </w:r>
      <w:r>
        <w:rPr>
          <w:spacing w:val="-4"/>
        </w:rPr>
        <w:t xml:space="preserve"> </w:t>
      </w:r>
      <w:r>
        <w:t>users,</w:t>
      </w:r>
      <w:r>
        <w:rPr>
          <w:spacing w:val="-3"/>
        </w:rPr>
        <w:t xml:space="preserve"> </w:t>
      </w:r>
      <w:r>
        <w:t xml:space="preserve">and allowing for 50,000 survey responses per 12 months and unlimited surveys to be created and </w:t>
      </w:r>
      <w:r>
        <w:rPr>
          <w:spacing w:val="-2"/>
        </w:rPr>
        <w:t>distributed.</w:t>
      </w:r>
    </w:p>
    <w:p w:rsidR="004C596B" w:rsidRDefault="004C596B">
      <w:pPr>
        <w:spacing w:line="297" w:lineRule="auto"/>
        <w:sectPr w:rsidR="004C596B">
          <w:pgSz w:w="11930" w:h="16850"/>
          <w:pgMar w:top="1020" w:right="1040" w:bottom="280" w:left="880" w:header="182" w:footer="0" w:gutter="0"/>
          <w:cols w:space="720"/>
        </w:sectPr>
      </w:pPr>
    </w:p>
    <w:p w:rsidR="004C596B" w:rsidRDefault="00072626">
      <w:pPr>
        <w:pStyle w:val="Heading1"/>
      </w:pPr>
      <w:bookmarkStart w:id="47" w:name="_TOC_250003"/>
      <w:r>
        <w:lastRenderedPageBreak/>
        <w:t>Schedule</w:t>
      </w:r>
      <w:r>
        <w:rPr>
          <w:spacing w:val="-11"/>
        </w:rPr>
        <w:t xml:space="preserve"> </w:t>
      </w:r>
      <w:r>
        <w:t>2:</w:t>
      </w:r>
      <w:r>
        <w:rPr>
          <w:spacing w:val="-11"/>
        </w:rPr>
        <w:t xml:space="preserve"> </w:t>
      </w:r>
      <w:r>
        <w:t>Call-Off</w:t>
      </w:r>
      <w:r>
        <w:rPr>
          <w:spacing w:val="-11"/>
        </w:rPr>
        <w:t xml:space="preserve"> </w:t>
      </w:r>
      <w:r>
        <w:t>Contract</w:t>
      </w:r>
      <w:r>
        <w:rPr>
          <w:spacing w:val="-10"/>
        </w:rPr>
        <w:t xml:space="preserve"> </w:t>
      </w:r>
      <w:bookmarkEnd w:id="47"/>
      <w:r>
        <w:rPr>
          <w:spacing w:val="-2"/>
        </w:rPr>
        <w:t>charges</w:t>
      </w:r>
    </w:p>
    <w:p w:rsidR="004C596B" w:rsidRDefault="004C596B">
      <w:pPr>
        <w:pStyle w:val="BodyText"/>
        <w:rPr>
          <w:sz w:val="36"/>
        </w:rPr>
      </w:pPr>
    </w:p>
    <w:p w:rsidR="004C596B" w:rsidRDefault="004C596B">
      <w:pPr>
        <w:pStyle w:val="BodyText"/>
        <w:spacing w:before="7"/>
        <w:rPr>
          <w:sz w:val="28"/>
        </w:rPr>
      </w:pPr>
    </w:p>
    <w:p w:rsidR="004C596B" w:rsidRDefault="00072626">
      <w:pPr>
        <w:pStyle w:val="BodyText"/>
        <w:spacing w:before="1" w:line="314" w:lineRule="auto"/>
        <w:ind w:left="238" w:right="91"/>
      </w:pPr>
      <w:r>
        <w:t>For each individual Service, the applicable Call-Off Contract Charges (in accordance with the Supplier’s</w:t>
      </w:r>
      <w:r>
        <w:rPr>
          <w:spacing w:val="-2"/>
        </w:rPr>
        <w:t xml:space="preserve"> </w:t>
      </w:r>
      <w:r>
        <w:t>Platform</w:t>
      </w:r>
      <w:r>
        <w:rPr>
          <w:spacing w:val="-1"/>
        </w:rPr>
        <w:t xml:space="preserve"> </w:t>
      </w:r>
      <w:r>
        <w:t>pricing</w:t>
      </w:r>
      <w:r>
        <w:rPr>
          <w:spacing w:val="-2"/>
        </w:rPr>
        <w:t xml:space="preserve"> </w:t>
      </w:r>
      <w:r>
        <w:t>document)</w:t>
      </w:r>
      <w:r>
        <w:rPr>
          <w:spacing w:val="-3"/>
        </w:rPr>
        <w:t xml:space="preserve"> </w:t>
      </w:r>
      <w:r>
        <w:t>can’t</w:t>
      </w:r>
      <w:r>
        <w:rPr>
          <w:spacing w:val="-3"/>
        </w:rPr>
        <w:t xml:space="preserve"> </w:t>
      </w:r>
      <w:r>
        <w:t>be</w:t>
      </w:r>
      <w:r>
        <w:rPr>
          <w:spacing w:val="-2"/>
        </w:rPr>
        <w:t xml:space="preserve"> </w:t>
      </w:r>
      <w:r>
        <w:t>amended</w:t>
      </w:r>
      <w:r>
        <w:rPr>
          <w:spacing w:val="-2"/>
        </w:rPr>
        <w:t xml:space="preserve"> </w:t>
      </w:r>
      <w:r>
        <w:t>during</w:t>
      </w:r>
      <w:r>
        <w:rPr>
          <w:spacing w:val="-2"/>
        </w:rPr>
        <w:t xml:space="preserve"> </w:t>
      </w:r>
      <w:r>
        <w:t>the</w:t>
      </w:r>
      <w:r>
        <w:rPr>
          <w:spacing w:val="-4"/>
        </w:rPr>
        <w:t xml:space="preserve"> </w:t>
      </w:r>
      <w:r>
        <w:t>term</w:t>
      </w:r>
      <w:r>
        <w:rPr>
          <w:spacing w:val="-3"/>
        </w:rPr>
        <w:t xml:space="preserve"> </w:t>
      </w:r>
      <w:r>
        <w:t>of the</w:t>
      </w:r>
      <w:r>
        <w:rPr>
          <w:spacing w:val="-4"/>
        </w:rPr>
        <w:t xml:space="preserve"> </w:t>
      </w:r>
      <w:r>
        <w:t>Call-Off Contract. The detailed Charges breakdown for the provision of Services during the Term will include:</w:t>
      </w:r>
    </w:p>
    <w:p w:rsidR="004C596B" w:rsidRDefault="004C596B">
      <w:pPr>
        <w:pStyle w:val="BodyText"/>
        <w:rPr>
          <w:sz w:val="24"/>
        </w:rPr>
      </w:pPr>
    </w:p>
    <w:p w:rsidR="004C596B" w:rsidRDefault="004C596B">
      <w:pPr>
        <w:pStyle w:val="BodyText"/>
        <w:spacing w:before="9"/>
        <w:rPr>
          <w:sz w:val="21"/>
        </w:rPr>
      </w:pPr>
    </w:p>
    <w:p w:rsidR="004C596B" w:rsidRDefault="00072626">
      <w:pPr>
        <w:pStyle w:val="BodyText"/>
        <w:ind w:left="252"/>
      </w:pPr>
      <w:r>
        <w:t>The</w:t>
      </w:r>
      <w:r>
        <w:rPr>
          <w:spacing w:val="-9"/>
        </w:rPr>
        <w:t xml:space="preserve"> </w:t>
      </w:r>
      <w:r>
        <w:t>breakdown</w:t>
      </w:r>
      <w:r>
        <w:rPr>
          <w:spacing w:val="-4"/>
        </w:rPr>
        <w:t xml:space="preserve"> </w:t>
      </w:r>
      <w:r>
        <w:t>of</w:t>
      </w:r>
      <w:r>
        <w:rPr>
          <w:spacing w:val="-2"/>
        </w:rPr>
        <w:t xml:space="preserve"> </w:t>
      </w:r>
      <w:r>
        <w:t>the</w:t>
      </w:r>
      <w:r>
        <w:rPr>
          <w:spacing w:val="-6"/>
        </w:rPr>
        <w:t xml:space="preserve"> </w:t>
      </w:r>
      <w:r>
        <w:t>Charges</w:t>
      </w:r>
      <w:r>
        <w:rPr>
          <w:spacing w:val="-4"/>
        </w:rPr>
        <w:t xml:space="preserve"> </w:t>
      </w:r>
      <w:r>
        <w:rPr>
          <w:spacing w:val="-5"/>
        </w:rPr>
        <w:t>is:</w:t>
      </w:r>
    </w:p>
    <w:p w:rsidR="004C596B" w:rsidRDefault="004C596B">
      <w:pPr>
        <w:pStyle w:val="BodyText"/>
        <w:spacing w:before="9"/>
        <w:rPr>
          <w:sz w:val="24"/>
        </w:rPr>
      </w:pPr>
    </w:p>
    <w:p w:rsidR="00C9337B" w:rsidRPr="00135BD3" w:rsidRDefault="00C9337B" w:rsidP="00C9337B">
      <w:pPr>
        <w:spacing w:after="250" w:line="259" w:lineRule="auto"/>
        <w:ind w:left="252" w:right="3672"/>
        <w:rPr>
          <w:color w:val="FF0000"/>
        </w:rPr>
      </w:pPr>
      <w:r w:rsidRPr="00135BD3">
        <w:rPr>
          <w:color w:val="FF0000"/>
        </w:rPr>
        <w:t xml:space="preserve">REDACTED TEXT under FOIA Section 43 Commercial Interests. </w:t>
      </w:r>
      <w:r w:rsidRPr="00135BD3" w:rsidDel="008A4058">
        <w:rPr>
          <w:color w:val="FF0000"/>
        </w:rPr>
        <w:t xml:space="preserve"> </w:t>
      </w:r>
      <w:r w:rsidRPr="00135BD3">
        <w:rPr>
          <w:color w:val="FF0000"/>
        </w:rPr>
        <w:tab/>
        <w:t xml:space="preserve"> </w:t>
      </w:r>
    </w:p>
    <w:p w:rsidR="004C596B" w:rsidRDefault="004C596B">
      <w:pPr>
        <w:sectPr w:rsidR="004C596B">
          <w:pgSz w:w="11930" w:h="16850"/>
          <w:pgMar w:top="1020" w:right="1040" w:bottom="280" w:left="880" w:header="182" w:footer="0" w:gutter="0"/>
          <w:cols w:space="720"/>
        </w:sectPr>
      </w:pPr>
    </w:p>
    <w:p w:rsidR="004C596B" w:rsidRDefault="00072626">
      <w:pPr>
        <w:pStyle w:val="Heading1"/>
        <w:spacing w:before="83"/>
      </w:pPr>
      <w:bookmarkStart w:id="48" w:name="_TOC_250002"/>
      <w:r>
        <w:lastRenderedPageBreak/>
        <w:t>Schedule</w:t>
      </w:r>
      <w:r>
        <w:rPr>
          <w:spacing w:val="-10"/>
        </w:rPr>
        <w:t xml:space="preserve"> </w:t>
      </w:r>
      <w:r>
        <w:t>6:</w:t>
      </w:r>
      <w:r>
        <w:rPr>
          <w:spacing w:val="-10"/>
        </w:rPr>
        <w:t xml:space="preserve"> </w:t>
      </w:r>
      <w:r>
        <w:t>Glossary</w:t>
      </w:r>
      <w:r>
        <w:rPr>
          <w:spacing w:val="-12"/>
        </w:rPr>
        <w:t xml:space="preserve"> </w:t>
      </w:r>
      <w:r>
        <w:t>and</w:t>
      </w:r>
      <w:r>
        <w:rPr>
          <w:spacing w:val="-7"/>
        </w:rPr>
        <w:t xml:space="preserve"> </w:t>
      </w:r>
      <w:bookmarkEnd w:id="48"/>
      <w:r>
        <w:rPr>
          <w:spacing w:val="-2"/>
        </w:rPr>
        <w:t>interpretations</w:t>
      </w:r>
    </w:p>
    <w:p w:rsidR="004C596B" w:rsidRDefault="00072626">
      <w:pPr>
        <w:pStyle w:val="BodyText"/>
        <w:spacing w:before="38"/>
        <w:ind w:left="238"/>
      </w:pPr>
      <w:r>
        <w:t>In</w:t>
      </w:r>
      <w:r>
        <w:rPr>
          <w:spacing w:val="-11"/>
        </w:rPr>
        <w:t xml:space="preserve"> </w:t>
      </w:r>
      <w:r>
        <w:t>this</w:t>
      </w:r>
      <w:r>
        <w:rPr>
          <w:spacing w:val="-5"/>
        </w:rPr>
        <w:t xml:space="preserve"> </w:t>
      </w:r>
      <w:r>
        <w:t>Call-Off</w:t>
      </w:r>
      <w:r>
        <w:rPr>
          <w:spacing w:val="-7"/>
        </w:rPr>
        <w:t xml:space="preserve"> </w:t>
      </w:r>
      <w:r>
        <w:t>Contract</w:t>
      </w:r>
      <w:r>
        <w:rPr>
          <w:spacing w:val="-7"/>
        </w:rPr>
        <w:t xml:space="preserve"> </w:t>
      </w:r>
      <w:r>
        <w:t>the</w:t>
      </w:r>
      <w:r>
        <w:rPr>
          <w:spacing w:val="-9"/>
        </w:rPr>
        <w:t xml:space="preserve"> </w:t>
      </w:r>
      <w:r>
        <w:t>following</w:t>
      </w:r>
      <w:r>
        <w:rPr>
          <w:spacing w:val="-4"/>
        </w:rPr>
        <w:t xml:space="preserve"> </w:t>
      </w:r>
      <w:r>
        <w:t>expressions</w:t>
      </w:r>
      <w:r>
        <w:rPr>
          <w:spacing w:val="-5"/>
        </w:rPr>
        <w:t xml:space="preserve"> </w:t>
      </w:r>
      <w:r>
        <w:rPr>
          <w:spacing w:val="-2"/>
        </w:rPr>
        <w:t>mean:</w:t>
      </w:r>
    </w:p>
    <w:p w:rsidR="004C596B" w:rsidRDefault="004C596B">
      <w:pPr>
        <w:pStyle w:val="BodyText"/>
        <w:spacing w:before="4"/>
        <w:rPr>
          <w:sz w:val="5"/>
        </w:rPr>
      </w:pPr>
    </w:p>
    <w:tbl>
      <w:tblPr>
        <w:tblW w:w="0" w:type="auto"/>
        <w:tblInd w:w="17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4"/>
        <w:gridCol w:w="6280"/>
      </w:tblGrid>
      <w:tr w:rsidR="004C596B">
        <w:trPr>
          <w:trHeight w:val="1453"/>
        </w:trPr>
        <w:tc>
          <w:tcPr>
            <w:tcW w:w="2624" w:type="dxa"/>
          </w:tcPr>
          <w:p w:rsidR="004C596B" w:rsidRDefault="00072626">
            <w:pPr>
              <w:pStyle w:val="TableParagraph"/>
              <w:spacing w:line="250" w:lineRule="exact"/>
              <w:ind w:left="105"/>
              <w:rPr>
                <w:rFonts w:ascii="Arial"/>
                <w:b/>
              </w:rPr>
            </w:pPr>
            <w:r>
              <w:rPr>
                <w:rFonts w:ascii="Arial"/>
                <w:b/>
                <w:spacing w:val="-2"/>
              </w:rPr>
              <w:t>Expression</w:t>
            </w:r>
          </w:p>
        </w:tc>
        <w:tc>
          <w:tcPr>
            <w:tcW w:w="6280" w:type="dxa"/>
          </w:tcPr>
          <w:p w:rsidR="004C596B" w:rsidRDefault="00072626">
            <w:pPr>
              <w:pStyle w:val="TableParagraph"/>
              <w:spacing w:line="250" w:lineRule="exact"/>
              <w:ind w:left="107"/>
              <w:rPr>
                <w:rFonts w:ascii="Arial"/>
                <w:b/>
              </w:rPr>
            </w:pPr>
            <w:r>
              <w:rPr>
                <w:rFonts w:ascii="Arial"/>
                <w:b/>
                <w:spacing w:val="-2"/>
              </w:rPr>
              <w:t>Meaning</w:t>
            </w:r>
          </w:p>
        </w:tc>
      </w:tr>
      <w:tr w:rsidR="004C596B">
        <w:trPr>
          <w:trHeight w:val="1972"/>
        </w:trPr>
        <w:tc>
          <w:tcPr>
            <w:tcW w:w="2624" w:type="dxa"/>
          </w:tcPr>
          <w:p w:rsidR="004C596B" w:rsidRDefault="00072626">
            <w:pPr>
              <w:pStyle w:val="TableParagraph"/>
              <w:spacing w:line="248" w:lineRule="exact"/>
              <w:ind w:left="105"/>
              <w:rPr>
                <w:rFonts w:ascii="Arial"/>
                <w:b/>
              </w:rPr>
            </w:pPr>
            <w:r>
              <w:rPr>
                <w:rFonts w:ascii="Arial"/>
                <w:b/>
              </w:rPr>
              <w:t>Additional</w:t>
            </w:r>
            <w:r>
              <w:rPr>
                <w:rFonts w:ascii="Arial"/>
                <w:b/>
                <w:spacing w:val="-6"/>
              </w:rPr>
              <w:t xml:space="preserve"> </w:t>
            </w:r>
            <w:r>
              <w:rPr>
                <w:rFonts w:ascii="Arial"/>
                <w:b/>
                <w:spacing w:val="-2"/>
              </w:rPr>
              <w:t>Services</w:t>
            </w:r>
          </w:p>
        </w:tc>
        <w:tc>
          <w:tcPr>
            <w:tcW w:w="6280" w:type="dxa"/>
          </w:tcPr>
          <w:p w:rsidR="004C596B" w:rsidRDefault="00072626">
            <w:pPr>
              <w:pStyle w:val="TableParagraph"/>
              <w:spacing w:line="256" w:lineRule="auto"/>
              <w:ind w:left="107" w:right="229"/>
              <w:jc w:val="both"/>
            </w:pPr>
            <w:r>
              <w:t>Any</w:t>
            </w:r>
            <w:r>
              <w:rPr>
                <w:spacing w:val="-5"/>
              </w:rPr>
              <w:t xml:space="preserve"> </w:t>
            </w:r>
            <w:r>
              <w:t>services</w:t>
            </w:r>
            <w:r>
              <w:rPr>
                <w:spacing w:val="-3"/>
              </w:rPr>
              <w:t xml:space="preserve"> </w:t>
            </w:r>
            <w:r>
              <w:t>ancillary</w:t>
            </w:r>
            <w:r>
              <w:rPr>
                <w:spacing w:val="-4"/>
              </w:rPr>
              <w:t xml:space="preserve"> </w:t>
            </w:r>
            <w:r>
              <w:t>to</w:t>
            </w:r>
            <w:r>
              <w:rPr>
                <w:spacing w:val="-3"/>
              </w:rPr>
              <w:t xml:space="preserve"> </w:t>
            </w:r>
            <w:r>
              <w:t>the</w:t>
            </w:r>
            <w:r>
              <w:rPr>
                <w:spacing w:val="-5"/>
              </w:rPr>
              <w:t xml:space="preserve"> </w:t>
            </w:r>
            <w:r>
              <w:t>G-Cloud</w:t>
            </w:r>
            <w:r>
              <w:rPr>
                <w:spacing w:val="-3"/>
              </w:rPr>
              <w:t xml:space="preserve"> </w:t>
            </w:r>
            <w:r>
              <w:t>Services</w:t>
            </w:r>
            <w:r>
              <w:rPr>
                <w:spacing w:val="-3"/>
              </w:rPr>
              <w:t xml:space="preserve"> </w:t>
            </w:r>
            <w:r>
              <w:t>that</w:t>
            </w:r>
            <w:r>
              <w:rPr>
                <w:spacing w:val="-2"/>
              </w:rPr>
              <w:t xml:space="preserve"> </w:t>
            </w:r>
            <w:r>
              <w:t>are</w:t>
            </w:r>
            <w:r>
              <w:rPr>
                <w:spacing w:val="-3"/>
              </w:rPr>
              <w:t xml:space="preserve"> </w:t>
            </w:r>
            <w:r>
              <w:t>in</w:t>
            </w:r>
            <w:r>
              <w:rPr>
                <w:spacing w:val="-5"/>
              </w:rPr>
              <w:t xml:space="preserve"> </w:t>
            </w:r>
            <w:r>
              <w:t>the scope</w:t>
            </w:r>
            <w:r>
              <w:rPr>
                <w:spacing w:val="-5"/>
              </w:rPr>
              <w:t xml:space="preserve"> </w:t>
            </w:r>
            <w:r>
              <w:t>of</w:t>
            </w:r>
            <w:r>
              <w:rPr>
                <w:spacing w:val="-3"/>
              </w:rPr>
              <w:t xml:space="preserve"> </w:t>
            </w:r>
            <w:r>
              <w:t>Framework</w:t>
            </w:r>
            <w:r>
              <w:rPr>
                <w:spacing w:val="-2"/>
              </w:rPr>
              <w:t xml:space="preserve"> </w:t>
            </w:r>
            <w:r>
              <w:t>Agreement</w:t>
            </w:r>
            <w:r>
              <w:rPr>
                <w:spacing w:val="-6"/>
              </w:rPr>
              <w:t xml:space="preserve"> </w:t>
            </w:r>
            <w:r>
              <w:t>Clause</w:t>
            </w:r>
            <w:r>
              <w:rPr>
                <w:spacing w:val="-5"/>
              </w:rPr>
              <w:t xml:space="preserve"> </w:t>
            </w:r>
            <w:r>
              <w:t>2</w:t>
            </w:r>
            <w:r>
              <w:rPr>
                <w:spacing w:val="-6"/>
              </w:rPr>
              <w:t xml:space="preserve"> </w:t>
            </w:r>
            <w:r>
              <w:t>(Services)</w:t>
            </w:r>
            <w:r>
              <w:rPr>
                <w:spacing w:val="-4"/>
              </w:rPr>
              <w:t xml:space="preserve"> </w:t>
            </w:r>
            <w:r>
              <w:t>which</w:t>
            </w:r>
            <w:r>
              <w:rPr>
                <w:spacing w:val="-5"/>
              </w:rPr>
              <w:t xml:space="preserve"> </w:t>
            </w:r>
            <w:r>
              <w:t>a Buyer may request.</w:t>
            </w:r>
          </w:p>
        </w:tc>
      </w:tr>
      <w:tr w:rsidR="004C596B">
        <w:trPr>
          <w:trHeight w:val="1729"/>
        </w:trPr>
        <w:tc>
          <w:tcPr>
            <w:tcW w:w="2624" w:type="dxa"/>
          </w:tcPr>
          <w:p w:rsidR="004C596B" w:rsidRDefault="00072626">
            <w:pPr>
              <w:pStyle w:val="TableParagraph"/>
              <w:spacing w:line="248" w:lineRule="exact"/>
              <w:ind w:left="105"/>
              <w:rPr>
                <w:rFonts w:ascii="Arial"/>
                <w:b/>
              </w:rPr>
            </w:pPr>
            <w:r>
              <w:rPr>
                <w:rFonts w:ascii="Arial"/>
                <w:b/>
              </w:rPr>
              <w:t>Admission</w:t>
            </w:r>
            <w:r>
              <w:rPr>
                <w:rFonts w:ascii="Arial"/>
                <w:b/>
                <w:spacing w:val="-5"/>
              </w:rPr>
              <w:t xml:space="preserve"> </w:t>
            </w:r>
            <w:r>
              <w:rPr>
                <w:rFonts w:ascii="Arial"/>
                <w:b/>
                <w:spacing w:val="-2"/>
              </w:rPr>
              <w:t>Agreement</w:t>
            </w:r>
          </w:p>
        </w:tc>
        <w:tc>
          <w:tcPr>
            <w:tcW w:w="6280" w:type="dxa"/>
          </w:tcPr>
          <w:p w:rsidR="004C596B" w:rsidRDefault="00072626">
            <w:pPr>
              <w:pStyle w:val="TableParagraph"/>
              <w:spacing w:line="254" w:lineRule="auto"/>
              <w:ind w:left="107"/>
            </w:pPr>
            <w:r>
              <w:t>The</w:t>
            </w:r>
            <w:r>
              <w:rPr>
                <w:spacing w:val="-5"/>
              </w:rPr>
              <w:t xml:space="preserve"> </w:t>
            </w:r>
            <w:r>
              <w:t>agreement</w:t>
            </w:r>
            <w:r>
              <w:rPr>
                <w:spacing w:val="-4"/>
              </w:rPr>
              <w:t xml:space="preserve"> </w:t>
            </w:r>
            <w:r>
              <w:t>to</w:t>
            </w:r>
            <w:r>
              <w:rPr>
                <w:spacing w:val="-5"/>
              </w:rPr>
              <w:t xml:space="preserve"> </w:t>
            </w:r>
            <w:r>
              <w:t>be</w:t>
            </w:r>
            <w:r>
              <w:rPr>
                <w:spacing w:val="-3"/>
              </w:rPr>
              <w:t xml:space="preserve"> </w:t>
            </w:r>
            <w:r>
              <w:t>entered</w:t>
            </w:r>
            <w:r>
              <w:rPr>
                <w:spacing w:val="-3"/>
              </w:rPr>
              <w:t xml:space="preserve"> </w:t>
            </w:r>
            <w:r>
              <w:t>into</w:t>
            </w:r>
            <w:r>
              <w:rPr>
                <w:spacing w:val="-5"/>
              </w:rPr>
              <w:t xml:space="preserve"> </w:t>
            </w:r>
            <w:r>
              <w:t>to</w:t>
            </w:r>
            <w:r>
              <w:rPr>
                <w:spacing w:val="-5"/>
              </w:rPr>
              <w:t xml:space="preserve"> </w:t>
            </w:r>
            <w:r>
              <w:t>enable</w:t>
            </w:r>
            <w:r>
              <w:rPr>
                <w:spacing w:val="-5"/>
              </w:rPr>
              <w:t xml:space="preserve"> </w:t>
            </w:r>
            <w:r>
              <w:t>the</w:t>
            </w:r>
            <w:r>
              <w:rPr>
                <w:spacing w:val="-3"/>
              </w:rPr>
              <w:t xml:space="preserve"> </w:t>
            </w:r>
            <w:r>
              <w:t>Supplier</w:t>
            </w:r>
            <w:r>
              <w:rPr>
                <w:spacing w:val="-2"/>
              </w:rPr>
              <w:t xml:space="preserve"> </w:t>
            </w:r>
            <w:r>
              <w:t>to participate</w:t>
            </w:r>
            <w:r>
              <w:rPr>
                <w:spacing w:val="-8"/>
              </w:rPr>
              <w:t xml:space="preserve"> </w:t>
            </w:r>
            <w:r>
              <w:t>in</w:t>
            </w:r>
            <w:r>
              <w:rPr>
                <w:spacing w:val="-7"/>
              </w:rPr>
              <w:t xml:space="preserve"> </w:t>
            </w:r>
            <w:r>
              <w:t>the</w:t>
            </w:r>
            <w:r>
              <w:rPr>
                <w:spacing w:val="-8"/>
              </w:rPr>
              <w:t xml:space="preserve"> </w:t>
            </w:r>
            <w:r>
              <w:t>relevant</w:t>
            </w:r>
            <w:r>
              <w:rPr>
                <w:spacing w:val="-4"/>
              </w:rPr>
              <w:t xml:space="preserve"> </w:t>
            </w:r>
            <w:r>
              <w:t>Civil</w:t>
            </w:r>
            <w:r>
              <w:rPr>
                <w:spacing w:val="-6"/>
              </w:rPr>
              <w:t xml:space="preserve"> </w:t>
            </w:r>
            <w:r>
              <w:t>Service</w:t>
            </w:r>
            <w:r>
              <w:rPr>
                <w:spacing w:val="-6"/>
              </w:rPr>
              <w:t xml:space="preserve"> </w:t>
            </w:r>
            <w:r>
              <w:t>pension</w:t>
            </w:r>
            <w:r>
              <w:rPr>
                <w:spacing w:val="-6"/>
              </w:rPr>
              <w:t xml:space="preserve"> </w:t>
            </w:r>
            <w:r>
              <w:rPr>
                <w:spacing w:val="-2"/>
              </w:rPr>
              <w:t>scheme(s).</w:t>
            </w:r>
          </w:p>
        </w:tc>
      </w:tr>
      <w:tr w:rsidR="004C596B">
        <w:trPr>
          <w:trHeight w:val="1710"/>
        </w:trPr>
        <w:tc>
          <w:tcPr>
            <w:tcW w:w="2624" w:type="dxa"/>
          </w:tcPr>
          <w:p w:rsidR="004C596B" w:rsidRDefault="00072626">
            <w:pPr>
              <w:pStyle w:val="TableParagraph"/>
              <w:spacing w:line="248" w:lineRule="exact"/>
              <w:ind w:left="105"/>
              <w:rPr>
                <w:rFonts w:ascii="Arial"/>
                <w:b/>
              </w:rPr>
            </w:pPr>
            <w:r>
              <w:rPr>
                <w:rFonts w:ascii="Arial"/>
                <w:b/>
                <w:spacing w:val="-2"/>
              </w:rPr>
              <w:t>Application</w:t>
            </w:r>
          </w:p>
        </w:tc>
        <w:tc>
          <w:tcPr>
            <w:tcW w:w="6280" w:type="dxa"/>
          </w:tcPr>
          <w:p w:rsidR="004C596B" w:rsidRDefault="00072626">
            <w:pPr>
              <w:pStyle w:val="TableParagraph"/>
              <w:spacing w:line="256" w:lineRule="auto"/>
              <w:ind w:left="107"/>
            </w:pPr>
            <w:r>
              <w:t>The</w:t>
            </w:r>
            <w:r>
              <w:rPr>
                <w:spacing w:val="-5"/>
              </w:rPr>
              <w:t xml:space="preserve"> </w:t>
            </w:r>
            <w:r>
              <w:t>response</w:t>
            </w:r>
            <w:r>
              <w:rPr>
                <w:spacing w:val="-5"/>
              </w:rPr>
              <w:t xml:space="preserve"> </w:t>
            </w:r>
            <w:r>
              <w:t>submitted</w:t>
            </w:r>
            <w:r>
              <w:rPr>
                <w:spacing w:val="-5"/>
              </w:rPr>
              <w:t xml:space="preserve"> </w:t>
            </w:r>
            <w:r>
              <w:t>by</w:t>
            </w:r>
            <w:r>
              <w:rPr>
                <w:spacing w:val="-5"/>
              </w:rPr>
              <w:t xml:space="preserve"> </w:t>
            </w:r>
            <w:r>
              <w:t>the</w:t>
            </w:r>
            <w:r>
              <w:rPr>
                <w:spacing w:val="-3"/>
              </w:rPr>
              <w:t xml:space="preserve"> </w:t>
            </w:r>
            <w:r>
              <w:t>Supplier</w:t>
            </w:r>
            <w:r>
              <w:rPr>
                <w:spacing w:val="-4"/>
              </w:rPr>
              <w:t xml:space="preserve"> </w:t>
            </w:r>
            <w:r>
              <w:t>to</w:t>
            </w:r>
            <w:r>
              <w:rPr>
                <w:spacing w:val="-5"/>
              </w:rPr>
              <w:t xml:space="preserve"> </w:t>
            </w:r>
            <w:r>
              <w:t>the</w:t>
            </w:r>
            <w:r>
              <w:rPr>
                <w:spacing w:val="-5"/>
              </w:rPr>
              <w:t xml:space="preserve"> </w:t>
            </w:r>
            <w:r>
              <w:t>Invitation</w:t>
            </w:r>
            <w:r>
              <w:rPr>
                <w:spacing w:val="-3"/>
              </w:rPr>
              <w:t xml:space="preserve"> </w:t>
            </w:r>
            <w:r>
              <w:t>to Tender (known as the Invitation to Apply on the Platform).</w:t>
            </w:r>
          </w:p>
        </w:tc>
      </w:tr>
      <w:tr w:rsidR="004C596B">
        <w:trPr>
          <w:trHeight w:val="1710"/>
        </w:trPr>
        <w:tc>
          <w:tcPr>
            <w:tcW w:w="2624" w:type="dxa"/>
          </w:tcPr>
          <w:p w:rsidR="004C596B" w:rsidRDefault="00072626">
            <w:pPr>
              <w:pStyle w:val="TableParagraph"/>
              <w:spacing w:line="248" w:lineRule="exact"/>
              <w:ind w:left="105"/>
              <w:rPr>
                <w:rFonts w:ascii="Arial"/>
                <w:b/>
              </w:rPr>
            </w:pPr>
            <w:r>
              <w:rPr>
                <w:rFonts w:ascii="Arial"/>
                <w:b/>
                <w:spacing w:val="-2"/>
              </w:rPr>
              <w:t>Audit</w:t>
            </w:r>
          </w:p>
        </w:tc>
        <w:tc>
          <w:tcPr>
            <w:tcW w:w="6280" w:type="dxa"/>
          </w:tcPr>
          <w:p w:rsidR="004C596B" w:rsidRDefault="00072626">
            <w:pPr>
              <w:pStyle w:val="TableParagraph"/>
              <w:spacing w:line="254" w:lineRule="auto"/>
              <w:ind w:left="107"/>
            </w:pPr>
            <w:r>
              <w:t>An</w:t>
            </w:r>
            <w:r>
              <w:rPr>
                <w:spacing w:val="-6"/>
              </w:rPr>
              <w:t xml:space="preserve"> </w:t>
            </w:r>
            <w:r>
              <w:t>audit</w:t>
            </w:r>
            <w:r>
              <w:rPr>
                <w:spacing w:val="-4"/>
              </w:rPr>
              <w:t xml:space="preserve"> </w:t>
            </w:r>
            <w:r>
              <w:t>carried</w:t>
            </w:r>
            <w:r>
              <w:rPr>
                <w:spacing w:val="-6"/>
              </w:rPr>
              <w:t xml:space="preserve"> </w:t>
            </w:r>
            <w:r>
              <w:t>out</w:t>
            </w:r>
            <w:r>
              <w:rPr>
                <w:spacing w:val="-7"/>
              </w:rPr>
              <w:t xml:space="preserve"> </w:t>
            </w:r>
            <w:r>
              <w:t>under</w:t>
            </w:r>
            <w:r>
              <w:rPr>
                <w:spacing w:val="-7"/>
              </w:rPr>
              <w:t xml:space="preserve"> </w:t>
            </w:r>
            <w:r>
              <w:t>the</w:t>
            </w:r>
            <w:r>
              <w:rPr>
                <w:spacing w:val="-6"/>
              </w:rPr>
              <w:t xml:space="preserve"> </w:t>
            </w:r>
            <w:r>
              <w:t>incorporated</w:t>
            </w:r>
            <w:r>
              <w:rPr>
                <w:spacing w:val="-8"/>
              </w:rPr>
              <w:t xml:space="preserve"> </w:t>
            </w:r>
            <w:r>
              <w:t>Framework Agreement clauses.</w:t>
            </w:r>
          </w:p>
        </w:tc>
      </w:tr>
      <w:tr w:rsidR="004C596B">
        <w:trPr>
          <w:trHeight w:val="4113"/>
        </w:trPr>
        <w:tc>
          <w:tcPr>
            <w:tcW w:w="2624" w:type="dxa"/>
          </w:tcPr>
          <w:p w:rsidR="004C596B" w:rsidRDefault="00072626">
            <w:pPr>
              <w:pStyle w:val="TableParagraph"/>
              <w:spacing w:line="250" w:lineRule="exact"/>
              <w:ind w:left="105"/>
              <w:rPr>
                <w:rFonts w:ascii="Arial"/>
                <w:b/>
              </w:rPr>
            </w:pPr>
            <w:r>
              <w:rPr>
                <w:rFonts w:ascii="Arial"/>
                <w:b/>
              </w:rPr>
              <w:t>Background</w:t>
            </w:r>
            <w:r>
              <w:rPr>
                <w:rFonts w:ascii="Arial"/>
                <w:b/>
                <w:spacing w:val="-13"/>
              </w:rPr>
              <w:t xml:space="preserve"> </w:t>
            </w:r>
            <w:r>
              <w:rPr>
                <w:rFonts w:ascii="Arial"/>
                <w:b/>
                <w:spacing w:val="-4"/>
              </w:rPr>
              <w:t>IPRs</w:t>
            </w:r>
          </w:p>
        </w:tc>
        <w:tc>
          <w:tcPr>
            <w:tcW w:w="6280" w:type="dxa"/>
          </w:tcPr>
          <w:p w:rsidR="004C596B" w:rsidRDefault="00072626">
            <w:pPr>
              <w:pStyle w:val="TableParagraph"/>
              <w:spacing w:line="253" w:lineRule="exact"/>
              <w:ind w:left="107"/>
            </w:pPr>
            <w:r>
              <w:t>For</w:t>
            </w:r>
            <w:r>
              <w:rPr>
                <w:spacing w:val="-5"/>
              </w:rPr>
              <w:t xml:space="preserve"> </w:t>
            </w:r>
            <w:r>
              <w:t>each</w:t>
            </w:r>
            <w:r>
              <w:rPr>
                <w:spacing w:val="-6"/>
              </w:rPr>
              <w:t xml:space="preserve"> </w:t>
            </w:r>
            <w:r>
              <w:t>Party,</w:t>
            </w:r>
            <w:r>
              <w:rPr>
                <w:spacing w:val="-1"/>
              </w:rPr>
              <w:t xml:space="preserve"> </w:t>
            </w:r>
            <w:r>
              <w:rPr>
                <w:spacing w:val="-4"/>
              </w:rPr>
              <w:t>IPRs:</w:t>
            </w:r>
          </w:p>
          <w:p w:rsidR="004C596B" w:rsidRDefault="00072626">
            <w:pPr>
              <w:pStyle w:val="TableParagraph"/>
              <w:numPr>
                <w:ilvl w:val="0"/>
                <w:numId w:val="10"/>
              </w:numPr>
              <w:tabs>
                <w:tab w:val="left" w:pos="645"/>
                <w:tab w:val="left" w:pos="646"/>
              </w:tabs>
              <w:spacing w:before="54" w:line="256" w:lineRule="auto"/>
              <w:ind w:right="670"/>
            </w:pPr>
            <w:r>
              <w:t>owned</w:t>
            </w:r>
            <w:r>
              <w:rPr>
                <w:spacing w:val="-4"/>
              </w:rPr>
              <w:t xml:space="preserve"> </w:t>
            </w:r>
            <w:r>
              <w:t>by</w:t>
            </w:r>
            <w:r>
              <w:rPr>
                <w:spacing w:val="-6"/>
              </w:rPr>
              <w:t xml:space="preserve"> </w:t>
            </w:r>
            <w:r>
              <w:t>that</w:t>
            </w:r>
            <w:r>
              <w:rPr>
                <w:spacing w:val="-2"/>
              </w:rPr>
              <w:t xml:space="preserve"> </w:t>
            </w:r>
            <w:r>
              <w:t>Party</w:t>
            </w:r>
            <w:r>
              <w:rPr>
                <w:spacing w:val="-6"/>
              </w:rPr>
              <w:t xml:space="preserve"> </w:t>
            </w:r>
            <w:r>
              <w:t>before</w:t>
            </w:r>
            <w:r>
              <w:rPr>
                <w:spacing w:val="-6"/>
              </w:rPr>
              <w:t xml:space="preserve"> </w:t>
            </w:r>
            <w:r>
              <w:t>the</w:t>
            </w:r>
            <w:r>
              <w:rPr>
                <w:spacing w:val="-4"/>
              </w:rPr>
              <w:t xml:space="preserve"> </w:t>
            </w:r>
            <w:r>
              <w:t>date</w:t>
            </w:r>
            <w:r>
              <w:rPr>
                <w:spacing w:val="-4"/>
              </w:rPr>
              <w:t xml:space="preserve"> </w:t>
            </w:r>
            <w:r>
              <w:t>of</w:t>
            </w:r>
            <w:r>
              <w:rPr>
                <w:spacing w:val="-5"/>
              </w:rPr>
              <w:t xml:space="preserve"> </w:t>
            </w:r>
            <w:r>
              <w:t>this</w:t>
            </w:r>
            <w:r>
              <w:rPr>
                <w:spacing w:val="-3"/>
              </w:rPr>
              <w:t xml:space="preserve"> </w:t>
            </w:r>
            <w:r>
              <w:t xml:space="preserve">Call-Off </w:t>
            </w:r>
            <w:r>
              <w:rPr>
                <w:spacing w:val="-2"/>
              </w:rPr>
              <w:t>Contract</w:t>
            </w:r>
          </w:p>
          <w:p w:rsidR="004C596B" w:rsidRDefault="00072626">
            <w:pPr>
              <w:pStyle w:val="TableParagraph"/>
              <w:spacing w:before="6" w:line="278" w:lineRule="auto"/>
              <w:ind w:left="827" w:right="151"/>
            </w:pPr>
            <w:r>
              <w:t>(as</w:t>
            </w:r>
            <w:r>
              <w:rPr>
                <w:spacing w:val="-5"/>
              </w:rPr>
              <w:t xml:space="preserve"> </w:t>
            </w:r>
            <w:r>
              <w:t>may</w:t>
            </w:r>
            <w:r>
              <w:rPr>
                <w:spacing w:val="-5"/>
              </w:rPr>
              <w:t xml:space="preserve"> </w:t>
            </w:r>
            <w:r>
              <w:t>be</w:t>
            </w:r>
            <w:r>
              <w:rPr>
                <w:spacing w:val="-3"/>
              </w:rPr>
              <w:t xml:space="preserve"> </w:t>
            </w:r>
            <w:r>
              <w:t>enhanced</w:t>
            </w:r>
            <w:r>
              <w:rPr>
                <w:spacing w:val="-5"/>
              </w:rPr>
              <w:t xml:space="preserve"> </w:t>
            </w:r>
            <w:r>
              <w:t>and/or</w:t>
            </w:r>
            <w:r>
              <w:rPr>
                <w:spacing w:val="-4"/>
              </w:rPr>
              <w:t xml:space="preserve"> </w:t>
            </w:r>
            <w:r>
              <w:t>modified</w:t>
            </w:r>
            <w:r>
              <w:rPr>
                <w:spacing w:val="-5"/>
              </w:rPr>
              <w:t xml:space="preserve"> </w:t>
            </w:r>
            <w:r>
              <w:t>but</w:t>
            </w:r>
            <w:r>
              <w:rPr>
                <w:spacing w:val="-4"/>
              </w:rPr>
              <w:t xml:space="preserve"> </w:t>
            </w:r>
            <w:r>
              <w:t>not</w:t>
            </w:r>
            <w:r>
              <w:rPr>
                <w:spacing w:val="-4"/>
              </w:rPr>
              <w:t xml:space="preserve"> </w:t>
            </w:r>
            <w:r>
              <w:t>as</w:t>
            </w:r>
            <w:r>
              <w:rPr>
                <w:spacing w:val="-5"/>
              </w:rPr>
              <w:t xml:space="preserve"> </w:t>
            </w:r>
            <w:r>
              <w:t>a consequence of the Services) including IPRs contained in any of the Party's Know-How, documentation and processes</w:t>
            </w:r>
          </w:p>
          <w:p w:rsidR="004C596B" w:rsidRDefault="00072626">
            <w:pPr>
              <w:pStyle w:val="TableParagraph"/>
              <w:numPr>
                <w:ilvl w:val="0"/>
                <w:numId w:val="10"/>
              </w:numPr>
              <w:tabs>
                <w:tab w:val="left" w:pos="645"/>
                <w:tab w:val="left" w:pos="646"/>
              </w:tabs>
              <w:spacing w:line="280" w:lineRule="auto"/>
              <w:ind w:right="755"/>
            </w:pPr>
            <w:r>
              <w:t>created</w:t>
            </w:r>
            <w:r>
              <w:rPr>
                <w:spacing w:val="-6"/>
              </w:rPr>
              <w:t xml:space="preserve"> </w:t>
            </w:r>
            <w:r>
              <w:t>by</w:t>
            </w:r>
            <w:r>
              <w:rPr>
                <w:spacing w:val="-6"/>
              </w:rPr>
              <w:t xml:space="preserve"> </w:t>
            </w:r>
            <w:r>
              <w:t>the</w:t>
            </w:r>
            <w:r>
              <w:rPr>
                <w:spacing w:val="-6"/>
              </w:rPr>
              <w:t xml:space="preserve"> </w:t>
            </w:r>
            <w:r>
              <w:t>Party</w:t>
            </w:r>
            <w:r>
              <w:rPr>
                <w:spacing w:val="-6"/>
              </w:rPr>
              <w:t xml:space="preserve"> </w:t>
            </w:r>
            <w:r>
              <w:t>independently</w:t>
            </w:r>
            <w:r>
              <w:rPr>
                <w:spacing w:val="-6"/>
              </w:rPr>
              <w:t xml:space="preserve"> </w:t>
            </w:r>
            <w:r>
              <w:t>of</w:t>
            </w:r>
            <w:r>
              <w:rPr>
                <w:spacing w:val="-5"/>
              </w:rPr>
              <w:t xml:space="preserve"> </w:t>
            </w:r>
            <w:r>
              <w:t>this</w:t>
            </w:r>
            <w:r>
              <w:rPr>
                <w:spacing w:val="-3"/>
              </w:rPr>
              <w:t xml:space="preserve"> </w:t>
            </w:r>
            <w:r>
              <w:t>Call-Off Contract, or</w:t>
            </w:r>
          </w:p>
          <w:p w:rsidR="004C596B" w:rsidRDefault="00072626">
            <w:pPr>
              <w:pStyle w:val="TableParagraph"/>
              <w:spacing w:before="212" w:line="256" w:lineRule="auto"/>
              <w:ind w:left="107"/>
            </w:pPr>
            <w:r>
              <w:t>For</w:t>
            </w:r>
            <w:r>
              <w:rPr>
                <w:spacing w:val="-6"/>
              </w:rPr>
              <w:t xml:space="preserve"> </w:t>
            </w:r>
            <w:r>
              <w:t>the</w:t>
            </w:r>
            <w:r>
              <w:rPr>
                <w:spacing w:val="-5"/>
              </w:rPr>
              <w:t xml:space="preserve"> </w:t>
            </w:r>
            <w:r>
              <w:t>Buyer,</w:t>
            </w:r>
            <w:r>
              <w:rPr>
                <w:spacing w:val="-5"/>
              </w:rPr>
              <w:t xml:space="preserve"> </w:t>
            </w:r>
            <w:r>
              <w:t>Crown</w:t>
            </w:r>
            <w:r>
              <w:rPr>
                <w:spacing w:val="-5"/>
              </w:rPr>
              <w:t xml:space="preserve"> </w:t>
            </w:r>
            <w:r>
              <w:t>Copyright</w:t>
            </w:r>
            <w:r>
              <w:rPr>
                <w:spacing w:val="-4"/>
              </w:rPr>
              <w:t xml:space="preserve"> </w:t>
            </w:r>
            <w:r>
              <w:t>which</w:t>
            </w:r>
            <w:r>
              <w:rPr>
                <w:spacing w:val="-5"/>
              </w:rPr>
              <w:t xml:space="preserve"> </w:t>
            </w:r>
            <w:r>
              <w:t>isn’t</w:t>
            </w:r>
            <w:r>
              <w:rPr>
                <w:spacing w:val="-3"/>
              </w:rPr>
              <w:t xml:space="preserve"> </w:t>
            </w:r>
            <w:r>
              <w:t>available</w:t>
            </w:r>
            <w:r>
              <w:rPr>
                <w:spacing w:val="-5"/>
              </w:rPr>
              <w:t xml:space="preserve"> </w:t>
            </w:r>
            <w:r>
              <w:t>to</w:t>
            </w:r>
            <w:r>
              <w:rPr>
                <w:spacing w:val="-7"/>
              </w:rPr>
              <w:t xml:space="preserve"> </w:t>
            </w:r>
            <w:r>
              <w:t>the Supplier otherwise than under this Call-Off Contract, but excluding IPRs owned by that Party in Buyer software or Supplier software.</w:t>
            </w:r>
          </w:p>
        </w:tc>
      </w:tr>
    </w:tbl>
    <w:p w:rsidR="004C596B" w:rsidRDefault="004C596B">
      <w:pPr>
        <w:spacing w:line="256" w:lineRule="auto"/>
        <w:sectPr w:rsidR="004C596B">
          <w:pgSz w:w="11930" w:h="16850"/>
          <w:pgMar w:top="1020" w:right="1040" w:bottom="280" w:left="880" w:header="182" w:footer="0" w:gutter="0"/>
          <w:cols w:space="720"/>
        </w:sectPr>
      </w:pPr>
    </w:p>
    <w:p w:rsidR="004C596B" w:rsidRDefault="004C596B">
      <w:pPr>
        <w:pStyle w:val="BodyText"/>
        <w:spacing w:before="5"/>
        <w:rPr>
          <w:sz w:val="7"/>
        </w:rPr>
      </w:pPr>
    </w:p>
    <w:tbl>
      <w:tblPr>
        <w:tblW w:w="0" w:type="auto"/>
        <w:tblInd w:w="17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4"/>
        <w:gridCol w:w="6280"/>
      </w:tblGrid>
      <w:tr w:rsidR="004C596B">
        <w:trPr>
          <w:trHeight w:val="1732"/>
        </w:trPr>
        <w:tc>
          <w:tcPr>
            <w:tcW w:w="2624" w:type="dxa"/>
          </w:tcPr>
          <w:p w:rsidR="004C596B" w:rsidRDefault="00072626">
            <w:pPr>
              <w:pStyle w:val="TableParagraph"/>
              <w:spacing w:line="248" w:lineRule="exact"/>
              <w:ind w:left="105"/>
              <w:rPr>
                <w:rFonts w:ascii="Arial"/>
                <w:b/>
              </w:rPr>
            </w:pPr>
            <w:r>
              <w:rPr>
                <w:rFonts w:ascii="Arial"/>
                <w:b/>
                <w:spacing w:val="-4"/>
              </w:rPr>
              <w:t>Buyer</w:t>
            </w:r>
          </w:p>
        </w:tc>
        <w:tc>
          <w:tcPr>
            <w:tcW w:w="6280" w:type="dxa"/>
          </w:tcPr>
          <w:p w:rsidR="004C596B" w:rsidRDefault="00072626">
            <w:pPr>
              <w:pStyle w:val="TableParagraph"/>
              <w:spacing w:line="256" w:lineRule="auto"/>
              <w:ind w:left="107"/>
            </w:pPr>
            <w:r>
              <w:t>The</w:t>
            </w:r>
            <w:r>
              <w:rPr>
                <w:spacing w:val="-5"/>
              </w:rPr>
              <w:t xml:space="preserve"> </w:t>
            </w:r>
            <w:r>
              <w:t>contracting</w:t>
            </w:r>
            <w:r>
              <w:rPr>
                <w:spacing w:val="-4"/>
              </w:rPr>
              <w:t xml:space="preserve"> </w:t>
            </w:r>
            <w:r>
              <w:t>authority</w:t>
            </w:r>
            <w:r>
              <w:rPr>
                <w:spacing w:val="-5"/>
              </w:rPr>
              <w:t xml:space="preserve"> </w:t>
            </w:r>
            <w:r>
              <w:t>ordering</w:t>
            </w:r>
            <w:r>
              <w:rPr>
                <w:spacing w:val="-4"/>
              </w:rPr>
              <w:t xml:space="preserve"> </w:t>
            </w:r>
            <w:r>
              <w:t>services</w:t>
            </w:r>
            <w:r>
              <w:rPr>
                <w:spacing w:val="-4"/>
              </w:rPr>
              <w:t xml:space="preserve"> </w:t>
            </w:r>
            <w:r>
              <w:t>as</w:t>
            </w:r>
            <w:r>
              <w:rPr>
                <w:spacing w:val="-5"/>
              </w:rPr>
              <w:t xml:space="preserve"> </w:t>
            </w:r>
            <w:r>
              <w:t>set</w:t>
            </w:r>
            <w:r>
              <w:rPr>
                <w:spacing w:val="-6"/>
              </w:rPr>
              <w:t xml:space="preserve"> </w:t>
            </w:r>
            <w:r>
              <w:t>out</w:t>
            </w:r>
            <w:r>
              <w:rPr>
                <w:spacing w:val="-2"/>
              </w:rPr>
              <w:t xml:space="preserve"> </w:t>
            </w:r>
            <w:r>
              <w:t>in</w:t>
            </w:r>
            <w:r>
              <w:rPr>
                <w:spacing w:val="-5"/>
              </w:rPr>
              <w:t xml:space="preserve"> </w:t>
            </w:r>
            <w:r>
              <w:t>the Order Form.</w:t>
            </w:r>
          </w:p>
        </w:tc>
      </w:tr>
      <w:tr w:rsidR="004C596B">
        <w:trPr>
          <w:trHeight w:val="1710"/>
        </w:trPr>
        <w:tc>
          <w:tcPr>
            <w:tcW w:w="2624" w:type="dxa"/>
          </w:tcPr>
          <w:p w:rsidR="004C596B" w:rsidRDefault="00072626">
            <w:pPr>
              <w:pStyle w:val="TableParagraph"/>
              <w:spacing w:line="248" w:lineRule="exact"/>
              <w:ind w:left="105"/>
              <w:rPr>
                <w:rFonts w:ascii="Arial"/>
                <w:b/>
              </w:rPr>
            </w:pPr>
            <w:r>
              <w:rPr>
                <w:rFonts w:ascii="Arial"/>
                <w:b/>
              </w:rPr>
              <w:t>Buyer</w:t>
            </w:r>
            <w:r>
              <w:rPr>
                <w:rFonts w:ascii="Arial"/>
                <w:b/>
                <w:spacing w:val="-7"/>
              </w:rPr>
              <w:t xml:space="preserve"> </w:t>
            </w:r>
            <w:r>
              <w:rPr>
                <w:rFonts w:ascii="Arial"/>
                <w:b/>
                <w:spacing w:val="-4"/>
              </w:rPr>
              <w:t>Data</w:t>
            </w:r>
          </w:p>
        </w:tc>
        <w:tc>
          <w:tcPr>
            <w:tcW w:w="6280" w:type="dxa"/>
          </w:tcPr>
          <w:p w:rsidR="004C596B" w:rsidRDefault="00072626">
            <w:pPr>
              <w:pStyle w:val="TableParagraph"/>
              <w:spacing w:line="256" w:lineRule="auto"/>
              <w:ind w:left="107" w:right="151"/>
            </w:pPr>
            <w:r>
              <w:t>All data supplied by the Buyer to the Supplier including Personal</w:t>
            </w:r>
            <w:r>
              <w:rPr>
                <w:spacing w:val="-5"/>
              </w:rPr>
              <w:t xml:space="preserve"> </w:t>
            </w:r>
            <w:r>
              <w:t>Data</w:t>
            </w:r>
            <w:r>
              <w:rPr>
                <w:spacing w:val="-6"/>
              </w:rPr>
              <w:t xml:space="preserve"> </w:t>
            </w:r>
            <w:r>
              <w:t>and</w:t>
            </w:r>
            <w:r>
              <w:rPr>
                <w:spacing w:val="-4"/>
              </w:rPr>
              <w:t xml:space="preserve"> </w:t>
            </w:r>
            <w:r>
              <w:t>Service</w:t>
            </w:r>
            <w:r>
              <w:rPr>
                <w:spacing w:val="-4"/>
              </w:rPr>
              <w:t xml:space="preserve"> </w:t>
            </w:r>
            <w:r>
              <w:t>Data</w:t>
            </w:r>
            <w:r>
              <w:rPr>
                <w:spacing w:val="-6"/>
              </w:rPr>
              <w:t xml:space="preserve"> </w:t>
            </w:r>
            <w:r>
              <w:t>that</w:t>
            </w:r>
            <w:r>
              <w:rPr>
                <w:spacing w:val="-2"/>
              </w:rPr>
              <w:t xml:space="preserve"> </w:t>
            </w:r>
            <w:r>
              <w:t>is</w:t>
            </w:r>
            <w:r>
              <w:rPr>
                <w:spacing w:val="-6"/>
              </w:rPr>
              <w:t xml:space="preserve"> </w:t>
            </w:r>
            <w:r>
              <w:t>owned</w:t>
            </w:r>
            <w:r>
              <w:rPr>
                <w:spacing w:val="-4"/>
              </w:rPr>
              <w:t xml:space="preserve"> </w:t>
            </w:r>
            <w:r>
              <w:t>and</w:t>
            </w:r>
            <w:r>
              <w:rPr>
                <w:spacing w:val="-4"/>
              </w:rPr>
              <w:t xml:space="preserve"> </w:t>
            </w:r>
            <w:r>
              <w:t>managed by the Buyer.</w:t>
            </w:r>
          </w:p>
        </w:tc>
      </w:tr>
      <w:tr w:rsidR="004C596B">
        <w:trPr>
          <w:trHeight w:val="1710"/>
        </w:trPr>
        <w:tc>
          <w:tcPr>
            <w:tcW w:w="2624" w:type="dxa"/>
          </w:tcPr>
          <w:p w:rsidR="004C596B" w:rsidRDefault="00072626">
            <w:pPr>
              <w:pStyle w:val="TableParagraph"/>
              <w:spacing w:line="248" w:lineRule="exact"/>
              <w:ind w:left="105"/>
              <w:rPr>
                <w:rFonts w:ascii="Arial"/>
                <w:b/>
              </w:rPr>
            </w:pPr>
            <w:r>
              <w:rPr>
                <w:rFonts w:ascii="Arial"/>
                <w:b/>
              </w:rPr>
              <w:t>Buyer</w:t>
            </w:r>
            <w:r>
              <w:rPr>
                <w:rFonts w:ascii="Arial"/>
                <w:b/>
                <w:spacing w:val="-8"/>
              </w:rPr>
              <w:t xml:space="preserve"> </w:t>
            </w:r>
            <w:r>
              <w:rPr>
                <w:rFonts w:ascii="Arial"/>
                <w:b/>
              </w:rPr>
              <w:t>Personal</w:t>
            </w:r>
            <w:r>
              <w:rPr>
                <w:rFonts w:ascii="Arial"/>
                <w:b/>
                <w:spacing w:val="-5"/>
              </w:rPr>
              <w:t xml:space="preserve"> </w:t>
            </w:r>
            <w:r>
              <w:rPr>
                <w:rFonts w:ascii="Arial"/>
                <w:b/>
                <w:spacing w:val="-4"/>
              </w:rPr>
              <w:t>Data</w:t>
            </w:r>
          </w:p>
        </w:tc>
        <w:tc>
          <w:tcPr>
            <w:tcW w:w="6280" w:type="dxa"/>
          </w:tcPr>
          <w:p w:rsidR="004C596B" w:rsidRDefault="00072626">
            <w:pPr>
              <w:pStyle w:val="TableParagraph"/>
              <w:spacing w:line="254" w:lineRule="auto"/>
              <w:ind w:left="107"/>
            </w:pPr>
            <w:r>
              <w:t>The</w:t>
            </w:r>
            <w:r>
              <w:rPr>
                <w:spacing w:val="-5"/>
              </w:rPr>
              <w:t xml:space="preserve"> </w:t>
            </w:r>
            <w:r>
              <w:t>Personal</w:t>
            </w:r>
            <w:r>
              <w:rPr>
                <w:spacing w:val="-4"/>
              </w:rPr>
              <w:t xml:space="preserve"> </w:t>
            </w:r>
            <w:r>
              <w:t>Data</w:t>
            </w:r>
            <w:r>
              <w:rPr>
                <w:spacing w:val="-3"/>
              </w:rPr>
              <w:t xml:space="preserve"> </w:t>
            </w:r>
            <w:r>
              <w:t>supplied</w:t>
            </w:r>
            <w:r>
              <w:rPr>
                <w:spacing w:val="-3"/>
              </w:rPr>
              <w:t xml:space="preserve"> </w:t>
            </w:r>
            <w:r>
              <w:t>by</w:t>
            </w:r>
            <w:r>
              <w:rPr>
                <w:spacing w:val="-5"/>
              </w:rPr>
              <w:t xml:space="preserve"> </w:t>
            </w:r>
            <w:r>
              <w:t>the</w:t>
            </w:r>
            <w:r>
              <w:rPr>
                <w:spacing w:val="-3"/>
              </w:rPr>
              <w:t xml:space="preserve"> </w:t>
            </w:r>
            <w:r>
              <w:t>Buyer</w:t>
            </w:r>
            <w:r>
              <w:rPr>
                <w:spacing w:val="-4"/>
              </w:rPr>
              <w:t xml:space="preserve"> </w:t>
            </w:r>
            <w:r>
              <w:t>to</w:t>
            </w:r>
            <w:r>
              <w:rPr>
                <w:spacing w:val="-5"/>
              </w:rPr>
              <w:t xml:space="preserve"> </w:t>
            </w:r>
            <w:r>
              <w:t>the</w:t>
            </w:r>
            <w:r>
              <w:rPr>
                <w:spacing w:val="-3"/>
              </w:rPr>
              <w:t xml:space="preserve"> </w:t>
            </w:r>
            <w:r>
              <w:t>Supplier</w:t>
            </w:r>
            <w:r>
              <w:rPr>
                <w:spacing w:val="-4"/>
              </w:rPr>
              <w:t xml:space="preserve"> </w:t>
            </w:r>
            <w:r>
              <w:t>for purposes of, or in connection with, this Call-Off Contract.</w:t>
            </w:r>
          </w:p>
        </w:tc>
      </w:tr>
      <w:tr w:rsidR="004C596B">
        <w:trPr>
          <w:trHeight w:val="1712"/>
        </w:trPr>
        <w:tc>
          <w:tcPr>
            <w:tcW w:w="2624" w:type="dxa"/>
          </w:tcPr>
          <w:p w:rsidR="004C596B" w:rsidRDefault="00072626">
            <w:pPr>
              <w:pStyle w:val="TableParagraph"/>
              <w:spacing w:line="248" w:lineRule="exact"/>
              <w:ind w:left="105"/>
              <w:rPr>
                <w:rFonts w:ascii="Arial"/>
                <w:b/>
              </w:rPr>
            </w:pPr>
            <w:r>
              <w:rPr>
                <w:rFonts w:ascii="Arial"/>
                <w:b/>
              </w:rPr>
              <w:t>Buyer</w:t>
            </w:r>
            <w:r>
              <w:rPr>
                <w:rFonts w:ascii="Arial"/>
                <w:b/>
                <w:spacing w:val="-7"/>
              </w:rPr>
              <w:t xml:space="preserve"> </w:t>
            </w:r>
            <w:r>
              <w:rPr>
                <w:rFonts w:ascii="Arial"/>
                <w:b/>
                <w:spacing w:val="-2"/>
              </w:rPr>
              <w:t>Representative</w:t>
            </w:r>
          </w:p>
        </w:tc>
        <w:tc>
          <w:tcPr>
            <w:tcW w:w="6280" w:type="dxa"/>
          </w:tcPr>
          <w:p w:rsidR="004C596B" w:rsidRDefault="00072626">
            <w:pPr>
              <w:pStyle w:val="TableParagraph"/>
              <w:spacing w:line="256" w:lineRule="auto"/>
              <w:ind w:left="107"/>
            </w:pPr>
            <w:r>
              <w:t>The</w:t>
            </w:r>
            <w:r>
              <w:rPr>
                <w:spacing w:val="-6"/>
              </w:rPr>
              <w:t xml:space="preserve"> </w:t>
            </w:r>
            <w:r>
              <w:t>representative</w:t>
            </w:r>
            <w:r>
              <w:rPr>
                <w:spacing w:val="-4"/>
              </w:rPr>
              <w:t xml:space="preserve"> </w:t>
            </w:r>
            <w:r>
              <w:t>appointed</w:t>
            </w:r>
            <w:r>
              <w:rPr>
                <w:spacing w:val="-4"/>
              </w:rPr>
              <w:t xml:space="preserve"> </w:t>
            </w:r>
            <w:r>
              <w:t>by</w:t>
            </w:r>
            <w:r>
              <w:rPr>
                <w:spacing w:val="-6"/>
              </w:rPr>
              <w:t xml:space="preserve"> </w:t>
            </w:r>
            <w:r>
              <w:t>the</w:t>
            </w:r>
            <w:r>
              <w:rPr>
                <w:spacing w:val="-6"/>
              </w:rPr>
              <w:t xml:space="preserve"> </w:t>
            </w:r>
            <w:r>
              <w:t>Buyer</w:t>
            </w:r>
            <w:r>
              <w:rPr>
                <w:spacing w:val="-3"/>
              </w:rPr>
              <w:t xml:space="preserve"> </w:t>
            </w:r>
            <w:r>
              <w:t>under</w:t>
            </w:r>
            <w:r>
              <w:rPr>
                <w:spacing w:val="-7"/>
              </w:rPr>
              <w:t xml:space="preserve"> </w:t>
            </w:r>
            <w:r>
              <w:t>this</w:t>
            </w:r>
            <w:r>
              <w:rPr>
                <w:spacing w:val="-3"/>
              </w:rPr>
              <w:t xml:space="preserve"> </w:t>
            </w:r>
            <w:r>
              <w:t xml:space="preserve">Call-Off </w:t>
            </w:r>
            <w:r>
              <w:rPr>
                <w:spacing w:val="-2"/>
              </w:rPr>
              <w:t>Contract.</w:t>
            </w:r>
          </w:p>
        </w:tc>
      </w:tr>
    </w:tbl>
    <w:p w:rsidR="004C596B" w:rsidRDefault="004C596B">
      <w:pPr>
        <w:pStyle w:val="BodyText"/>
        <w:spacing w:before="8" w:after="1"/>
        <w:rPr>
          <w:sz w:val="23"/>
        </w:rPr>
      </w:pPr>
    </w:p>
    <w:tbl>
      <w:tblPr>
        <w:tblW w:w="0" w:type="auto"/>
        <w:tblInd w:w="17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4"/>
        <w:gridCol w:w="6280"/>
      </w:tblGrid>
      <w:tr w:rsidR="004C596B">
        <w:trPr>
          <w:trHeight w:val="2404"/>
        </w:trPr>
        <w:tc>
          <w:tcPr>
            <w:tcW w:w="2624" w:type="dxa"/>
          </w:tcPr>
          <w:p w:rsidR="004C596B" w:rsidRDefault="004C596B">
            <w:pPr>
              <w:pStyle w:val="TableParagraph"/>
              <w:spacing w:before="7"/>
              <w:rPr>
                <w:sz w:val="35"/>
              </w:rPr>
            </w:pPr>
          </w:p>
          <w:p w:rsidR="004C596B" w:rsidRDefault="00072626">
            <w:pPr>
              <w:pStyle w:val="TableParagraph"/>
              <w:spacing w:before="1"/>
              <w:ind w:left="105"/>
              <w:rPr>
                <w:rFonts w:ascii="Arial"/>
                <w:b/>
              </w:rPr>
            </w:pPr>
            <w:r>
              <w:rPr>
                <w:rFonts w:ascii="Arial"/>
                <w:b/>
              </w:rPr>
              <w:t>Buyer</w:t>
            </w:r>
            <w:r>
              <w:rPr>
                <w:rFonts w:ascii="Arial"/>
                <w:b/>
                <w:spacing w:val="-7"/>
              </w:rPr>
              <w:t xml:space="preserve"> </w:t>
            </w:r>
            <w:r>
              <w:rPr>
                <w:rFonts w:ascii="Arial"/>
                <w:b/>
                <w:spacing w:val="-2"/>
              </w:rPr>
              <w:t>Software</w:t>
            </w:r>
          </w:p>
        </w:tc>
        <w:tc>
          <w:tcPr>
            <w:tcW w:w="6280" w:type="dxa"/>
          </w:tcPr>
          <w:p w:rsidR="004C596B" w:rsidRDefault="004C596B">
            <w:pPr>
              <w:pStyle w:val="TableParagraph"/>
              <w:spacing w:before="10"/>
              <w:rPr>
                <w:sz w:val="35"/>
              </w:rPr>
            </w:pPr>
          </w:p>
          <w:p w:rsidR="004C596B" w:rsidRDefault="00072626">
            <w:pPr>
              <w:pStyle w:val="TableParagraph"/>
              <w:spacing w:line="256" w:lineRule="auto"/>
              <w:ind w:left="107"/>
            </w:pPr>
            <w:r>
              <w:t>Software</w:t>
            </w:r>
            <w:r>
              <w:rPr>
                <w:spacing w:val="-3"/>
              </w:rPr>
              <w:t xml:space="preserve"> </w:t>
            </w:r>
            <w:r>
              <w:t>owned</w:t>
            </w:r>
            <w:r>
              <w:rPr>
                <w:spacing w:val="-4"/>
              </w:rPr>
              <w:t xml:space="preserve"> </w:t>
            </w:r>
            <w:r>
              <w:t>by</w:t>
            </w:r>
            <w:r>
              <w:rPr>
                <w:spacing w:val="-6"/>
              </w:rPr>
              <w:t xml:space="preserve"> </w:t>
            </w:r>
            <w:r>
              <w:t>or</w:t>
            </w:r>
            <w:r>
              <w:rPr>
                <w:spacing w:val="-3"/>
              </w:rPr>
              <w:t xml:space="preserve"> </w:t>
            </w:r>
            <w:r>
              <w:t>licensed</w:t>
            </w:r>
            <w:r>
              <w:rPr>
                <w:spacing w:val="-4"/>
              </w:rPr>
              <w:t xml:space="preserve"> </w:t>
            </w:r>
            <w:r>
              <w:t>to</w:t>
            </w:r>
            <w:r>
              <w:rPr>
                <w:spacing w:val="-6"/>
              </w:rPr>
              <w:t xml:space="preserve"> </w:t>
            </w:r>
            <w:r>
              <w:t>the</w:t>
            </w:r>
            <w:r>
              <w:rPr>
                <w:spacing w:val="-6"/>
              </w:rPr>
              <w:t xml:space="preserve"> </w:t>
            </w:r>
            <w:r>
              <w:t>Buyer</w:t>
            </w:r>
            <w:r>
              <w:rPr>
                <w:spacing w:val="-3"/>
              </w:rPr>
              <w:t xml:space="preserve"> </w:t>
            </w:r>
            <w:r>
              <w:t>(other</w:t>
            </w:r>
            <w:r>
              <w:rPr>
                <w:spacing w:val="-5"/>
              </w:rPr>
              <w:t xml:space="preserve"> </w:t>
            </w:r>
            <w:r>
              <w:t>than</w:t>
            </w:r>
            <w:r>
              <w:rPr>
                <w:spacing w:val="-4"/>
              </w:rPr>
              <w:t xml:space="preserve"> </w:t>
            </w:r>
            <w:r>
              <w:t>under this Agreement), which is or will be used by the Supplier to provide the Services.</w:t>
            </w:r>
          </w:p>
        </w:tc>
      </w:tr>
      <w:tr w:rsidR="004C596B">
        <w:trPr>
          <w:trHeight w:val="2949"/>
        </w:trPr>
        <w:tc>
          <w:tcPr>
            <w:tcW w:w="2624" w:type="dxa"/>
          </w:tcPr>
          <w:p w:rsidR="004C596B" w:rsidRDefault="004C596B">
            <w:pPr>
              <w:pStyle w:val="TableParagraph"/>
              <w:spacing w:before="9"/>
              <w:rPr>
                <w:sz w:val="35"/>
              </w:rPr>
            </w:pPr>
          </w:p>
          <w:p w:rsidR="004C596B" w:rsidRDefault="00072626">
            <w:pPr>
              <w:pStyle w:val="TableParagraph"/>
              <w:spacing w:before="1"/>
              <w:ind w:left="105"/>
              <w:rPr>
                <w:rFonts w:ascii="Arial"/>
                <w:b/>
              </w:rPr>
            </w:pPr>
            <w:r>
              <w:rPr>
                <w:rFonts w:ascii="Arial"/>
                <w:b/>
              </w:rPr>
              <w:t>Call-Off</w:t>
            </w:r>
            <w:r>
              <w:rPr>
                <w:rFonts w:ascii="Arial"/>
                <w:b/>
                <w:spacing w:val="-7"/>
              </w:rPr>
              <w:t xml:space="preserve"> </w:t>
            </w:r>
            <w:r>
              <w:rPr>
                <w:rFonts w:ascii="Arial"/>
                <w:b/>
                <w:spacing w:val="-2"/>
              </w:rPr>
              <w:t>Contract</w:t>
            </w:r>
          </w:p>
        </w:tc>
        <w:tc>
          <w:tcPr>
            <w:tcW w:w="6280" w:type="dxa"/>
          </w:tcPr>
          <w:p w:rsidR="004C596B" w:rsidRDefault="004C596B">
            <w:pPr>
              <w:pStyle w:val="TableParagraph"/>
              <w:rPr>
                <w:sz w:val="24"/>
              </w:rPr>
            </w:pPr>
          </w:p>
          <w:p w:rsidR="004C596B" w:rsidRDefault="00072626">
            <w:pPr>
              <w:pStyle w:val="TableParagraph"/>
              <w:spacing w:before="139" w:line="259" w:lineRule="auto"/>
              <w:ind w:left="107" w:right="151"/>
            </w:pPr>
            <w:r>
              <w:t>This</w:t>
            </w:r>
            <w:r>
              <w:rPr>
                <w:spacing w:val="-7"/>
              </w:rPr>
              <w:t xml:space="preserve"> </w:t>
            </w:r>
            <w:r>
              <w:t>call-off</w:t>
            </w:r>
            <w:r>
              <w:rPr>
                <w:spacing w:val="-4"/>
              </w:rPr>
              <w:t xml:space="preserve"> </w:t>
            </w:r>
            <w:r>
              <w:t>contract</w:t>
            </w:r>
            <w:r>
              <w:rPr>
                <w:spacing w:val="-4"/>
              </w:rPr>
              <w:t xml:space="preserve"> </w:t>
            </w:r>
            <w:r>
              <w:t>entered</w:t>
            </w:r>
            <w:r>
              <w:rPr>
                <w:spacing w:val="-5"/>
              </w:rPr>
              <w:t xml:space="preserve"> </w:t>
            </w:r>
            <w:r>
              <w:t>into</w:t>
            </w:r>
            <w:r>
              <w:rPr>
                <w:spacing w:val="-9"/>
              </w:rPr>
              <w:t xml:space="preserve"> </w:t>
            </w:r>
            <w:r>
              <w:t>following</w:t>
            </w:r>
            <w:r>
              <w:rPr>
                <w:spacing w:val="-4"/>
              </w:rPr>
              <w:t xml:space="preserve"> </w:t>
            </w:r>
            <w:r>
              <w:t>the</w:t>
            </w:r>
            <w:r>
              <w:rPr>
                <w:spacing w:val="-7"/>
              </w:rPr>
              <w:t xml:space="preserve"> </w:t>
            </w:r>
            <w:r>
              <w:t>provisions</w:t>
            </w:r>
            <w:r>
              <w:rPr>
                <w:spacing w:val="-4"/>
              </w:rPr>
              <w:t xml:space="preserve"> </w:t>
            </w:r>
            <w:r>
              <w:t xml:space="preserve">of </w:t>
            </w:r>
            <w:r>
              <w:rPr>
                <w:spacing w:val="-4"/>
              </w:rPr>
              <w:t>the</w:t>
            </w:r>
          </w:p>
          <w:p w:rsidR="004C596B" w:rsidRDefault="00072626">
            <w:pPr>
              <w:pStyle w:val="TableParagraph"/>
              <w:spacing w:line="256" w:lineRule="auto"/>
              <w:ind w:left="107" w:right="151"/>
            </w:pPr>
            <w:r>
              <w:t>Framework</w:t>
            </w:r>
            <w:r>
              <w:rPr>
                <w:spacing w:val="-3"/>
              </w:rPr>
              <w:t xml:space="preserve"> </w:t>
            </w:r>
            <w:r>
              <w:t>Agreement</w:t>
            </w:r>
            <w:r>
              <w:rPr>
                <w:spacing w:val="-7"/>
              </w:rPr>
              <w:t xml:space="preserve"> </w:t>
            </w:r>
            <w:r>
              <w:t>for</w:t>
            </w:r>
            <w:r>
              <w:rPr>
                <w:spacing w:val="-7"/>
              </w:rPr>
              <w:t xml:space="preserve"> </w:t>
            </w:r>
            <w:r>
              <w:t>the</w:t>
            </w:r>
            <w:r>
              <w:rPr>
                <w:spacing w:val="-6"/>
              </w:rPr>
              <w:t xml:space="preserve"> </w:t>
            </w:r>
            <w:r>
              <w:t>provision</w:t>
            </w:r>
            <w:r>
              <w:rPr>
                <w:spacing w:val="-6"/>
              </w:rPr>
              <w:t xml:space="preserve"> </w:t>
            </w:r>
            <w:r>
              <w:t>of</w:t>
            </w:r>
            <w:r>
              <w:rPr>
                <w:spacing w:val="-5"/>
              </w:rPr>
              <w:t xml:space="preserve"> </w:t>
            </w:r>
            <w:r>
              <w:t>Services</w:t>
            </w:r>
            <w:r>
              <w:rPr>
                <w:spacing w:val="-6"/>
              </w:rPr>
              <w:t xml:space="preserve"> </w:t>
            </w:r>
            <w:r>
              <w:t>made between</w:t>
            </w:r>
            <w:r>
              <w:rPr>
                <w:spacing w:val="-4"/>
              </w:rPr>
              <w:t xml:space="preserve"> </w:t>
            </w:r>
            <w:r>
              <w:t>the</w:t>
            </w:r>
            <w:r>
              <w:rPr>
                <w:spacing w:val="-4"/>
              </w:rPr>
              <w:t xml:space="preserve"> </w:t>
            </w:r>
            <w:r>
              <w:t>Buyer</w:t>
            </w:r>
            <w:r>
              <w:rPr>
                <w:spacing w:val="-3"/>
              </w:rPr>
              <w:t xml:space="preserve"> </w:t>
            </w:r>
            <w:r>
              <w:t>and</w:t>
            </w:r>
            <w:r>
              <w:rPr>
                <w:spacing w:val="-5"/>
              </w:rPr>
              <w:t xml:space="preserve"> </w:t>
            </w:r>
            <w:r>
              <w:t>the</w:t>
            </w:r>
            <w:r>
              <w:rPr>
                <w:spacing w:val="-4"/>
              </w:rPr>
              <w:t xml:space="preserve"> </w:t>
            </w:r>
            <w:r>
              <w:t>Supplier</w:t>
            </w:r>
            <w:r>
              <w:rPr>
                <w:spacing w:val="-3"/>
              </w:rPr>
              <w:t xml:space="preserve"> </w:t>
            </w:r>
            <w:r>
              <w:t>comprising</w:t>
            </w:r>
            <w:r>
              <w:rPr>
                <w:spacing w:val="-4"/>
              </w:rPr>
              <w:t xml:space="preserve"> </w:t>
            </w:r>
            <w:r>
              <w:t>the</w:t>
            </w:r>
            <w:r>
              <w:rPr>
                <w:spacing w:val="-4"/>
              </w:rPr>
              <w:t xml:space="preserve"> </w:t>
            </w:r>
            <w:r>
              <w:t>Order Form, the Call-Off terms and conditions, the Call-Off schedules and the Collaboration Agreement.</w:t>
            </w:r>
          </w:p>
        </w:tc>
      </w:tr>
    </w:tbl>
    <w:p w:rsidR="004C596B" w:rsidRDefault="004C596B">
      <w:pPr>
        <w:spacing w:line="256" w:lineRule="auto"/>
        <w:sectPr w:rsidR="004C596B">
          <w:pgSz w:w="11930" w:h="16850"/>
          <w:pgMar w:top="1020" w:right="1040" w:bottom="280" w:left="880" w:header="182" w:footer="0" w:gutter="0"/>
          <w:cols w:space="720"/>
        </w:sectPr>
      </w:pPr>
    </w:p>
    <w:p w:rsidR="004C596B" w:rsidRDefault="004C596B">
      <w:pPr>
        <w:pStyle w:val="BodyText"/>
        <w:spacing w:before="5"/>
        <w:rPr>
          <w:sz w:val="7"/>
        </w:rPr>
      </w:pPr>
    </w:p>
    <w:tbl>
      <w:tblPr>
        <w:tblW w:w="0" w:type="auto"/>
        <w:tblInd w:w="17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4"/>
        <w:gridCol w:w="6280"/>
      </w:tblGrid>
      <w:tr w:rsidR="004C596B">
        <w:trPr>
          <w:trHeight w:val="2128"/>
        </w:trPr>
        <w:tc>
          <w:tcPr>
            <w:tcW w:w="2624" w:type="dxa"/>
          </w:tcPr>
          <w:p w:rsidR="004C596B" w:rsidRDefault="004C596B">
            <w:pPr>
              <w:pStyle w:val="TableParagraph"/>
              <w:spacing w:before="10"/>
              <w:rPr>
                <w:sz w:val="35"/>
              </w:rPr>
            </w:pPr>
          </w:p>
          <w:p w:rsidR="004C596B" w:rsidRDefault="00072626">
            <w:pPr>
              <w:pStyle w:val="TableParagraph"/>
              <w:ind w:left="105"/>
              <w:rPr>
                <w:rFonts w:ascii="Arial"/>
                <w:b/>
              </w:rPr>
            </w:pPr>
            <w:r>
              <w:rPr>
                <w:rFonts w:ascii="Arial"/>
                <w:b/>
                <w:spacing w:val="-2"/>
              </w:rPr>
              <w:t>Charges</w:t>
            </w:r>
          </w:p>
        </w:tc>
        <w:tc>
          <w:tcPr>
            <w:tcW w:w="6280" w:type="dxa"/>
          </w:tcPr>
          <w:p w:rsidR="004C596B" w:rsidRDefault="004C596B">
            <w:pPr>
              <w:pStyle w:val="TableParagraph"/>
              <w:rPr>
                <w:sz w:val="24"/>
              </w:rPr>
            </w:pPr>
          </w:p>
          <w:p w:rsidR="004C596B" w:rsidRDefault="00072626">
            <w:pPr>
              <w:pStyle w:val="TableParagraph"/>
              <w:spacing w:before="139" w:line="254" w:lineRule="auto"/>
              <w:ind w:left="107"/>
            </w:pPr>
            <w:r>
              <w:t>The</w:t>
            </w:r>
            <w:r>
              <w:rPr>
                <w:spacing w:val="-6"/>
              </w:rPr>
              <w:t xml:space="preserve"> </w:t>
            </w:r>
            <w:r>
              <w:t>prices</w:t>
            </w:r>
            <w:r>
              <w:rPr>
                <w:spacing w:val="-6"/>
              </w:rPr>
              <w:t xml:space="preserve"> </w:t>
            </w:r>
            <w:r>
              <w:t>(excluding</w:t>
            </w:r>
            <w:r>
              <w:rPr>
                <w:spacing w:val="-2"/>
              </w:rPr>
              <w:t xml:space="preserve"> </w:t>
            </w:r>
            <w:r>
              <w:t>any</w:t>
            </w:r>
            <w:r>
              <w:rPr>
                <w:spacing w:val="-6"/>
              </w:rPr>
              <w:t xml:space="preserve"> </w:t>
            </w:r>
            <w:r>
              <w:t>applicable</w:t>
            </w:r>
            <w:r>
              <w:rPr>
                <w:spacing w:val="-4"/>
              </w:rPr>
              <w:t xml:space="preserve"> </w:t>
            </w:r>
            <w:r>
              <w:t>VAT),</w:t>
            </w:r>
            <w:r>
              <w:rPr>
                <w:spacing w:val="-5"/>
              </w:rPr>
              <w:t xml:space="preserve"> </w:t>
            </w:r>
            <w:r>
              <w:t>payable</w:t>
            </w:r>
            <w:r>
              <w:rPr>
                <w:spacing w:val="-4"/>
              </w:rPr>
              <w:t xml:space="preserve"> </w:t>
            </w:r>
            <w:r>
              <w:t>to</w:t>
            </w:r>
            <w:r>
              <w:rPr>
                <w:spacing w:val="-6"/>
              </w:rPr>
              <w:t xml:space="preserve"> </w:t>
            </w:r>
            <w:r>
              <w:t>the Supplier by the Buyer under this Call-Off Contract.</w:t>
            </w:r>
          </w:p>
        </w:tc>
      </w:tr>
      <w:tr w:rsidR="004C596B">
        <w:trPr>
          <w:trHeight w:val="2949"/>
        </w:trPr>
        <w:tc>
          <w:tcPr>
            <w:tcW w:w="2624" w:type="dxa"/>
          </w:tcPr>
          <w:p w:rsidR="004C596B" w:rsidRDefault="004C596B">
            <w:pPr>
              <w:pStyle w:val="TableParagraph"/>
              <w:spacing w:before="9"/>
              <w:rPr>
                <w:sz w:val="35"/>
              </w:rPr>
            </w:pPr>
          </w:p>
          <w:p w:rsidR="004C596B" w:rsidRDefault="00072626">
            <w:pPr>
              <w:pStyle w:val="TableParagraph"/>
              <w:spacing w:before="1" w:line="254" w:lineRule="auto"/>
              <w:ind w:left="105"/>
              <w:rPr>
                <w:rFonts w:ascii="Arial"/>
                <w:b/>
              </w:rPr>
            </w:pPr>
            <w:r>
              <w:rPr>
                <w:rFonts w:ascii="Arial"/>
                <w:b/>
                <w:spacing w:val="-2"/>
              </w:rPr>
              <w:t>Collaboration Agreement</w:t>
            </w:r>
          </w:p>
        </w:tc>
        <w:tc>
          <w:tcPr>
            <w:tcW w:w="6280" w:type="dxa"/>
          </w:tcPr>
          <w:p w:rsidR="004C596B" w:rsidRDefault="004C596B">
            <w:pPr>
              <w:pStyle w:val="TableParagraph"/>
              <w:rPr>
                <w:sz w:val="24"/>
              </w:rPr>
            </w:pPr>
          </w:p>
          <w:p w:rsidR="004C596B" w:rsidRDefault="00072626">
            <w:pPr>
              <w:pStyle w:val="TableParagraph"/>
              <w:spacing w:before="139" w:line="254" w:lineRule="auto"/>
              <w:ind w:left="107" w:right="125"/>
            </w:pPr>
            <w:r>
              <w:t>An</w:t>
            </w:r>
            <w:r>
              <w:rPr>
                <w:spacing w:val="-2"/>
              </w:rPr>
              <w:t xml:space="preserve"> </w:t>
            </w:r>
            <w:r>
              <w:t>agreement, substantially</w:t>
            </w:r>
            <w:r>
              <w:rPr>
                <w:spacing w:val="-4"/>
              </w:rPr>
              <w:t xml:space="preserve"> </w:t>
            </w:r>
            <w:r>
              <w:t>in</w:t>
            </w:r>
            <w:r>
              <w:rPr>
                <w:spacing w:val="-2"/>
              </w:rPr>
              <w:t xml:space="preserve"> </w:t>
            </w:r>
            <w:r>
              <w:t>the</w:t>
            </w:r>
            <w:r>
              <w:rPr>
                <w:spacing w:val="-4"/>
              </w:rPr>
              <w:t xml:space="preserve"> </w:t>
            </w:r>
            <w:r>
              <w:t>form</w:t>
            </w:r>
            <w:r>
              <w:rPr>
                <w:spacing w:val="-3"/>
              </w:rPr>
              <w:t xml:space="preserve"> </w:t>
            </w:r>
            <w:r>
              <w:t>set</w:t>
            </w:r>
            <w:r>
              <w:rPr>
                <w:spacing w:val="-3"/>
              </w:rPr>
              <w:t xml:space="preserve"> </w:t>
            </w:r>
            <w:r>
              <w:t>out</w:t>
            </w:r>
            <w:r>
              <w:rPr>
                <w:spacing w:val="-3"/>
              </w:rPr>
              <w:t xml:space="preserve"> </w:t>
            </w:r>
            <w:r>
              <w:t>at</w:t>
            </w:r>
            <w:r>
              <w:rPr>
                <w:spacing w:val="-3"/>
              </w:rPr>
              <w:t xml:space="preserve"> </w:t>
            </w:r>
            <w:r>
              <w:t>Schedule</w:t>
            </w:r>
            <w:r>
              <w:rPr>
                <w:spacing w:val="-2"/>
              </w:rPr>
              <w:t xml:space="preserve"> </w:t>
            </w:r>
            <w:r>
              <w:t>3, between the Buyer and any combination of the Supplier and contractors,</w:t>
            </w:r>
            <w:r>
              <w:rPr>
                <w:spacing w:val="-6"/>
              </w:rPr>
              <w:t xml:space="preserve"> </w:t>
            </w:r>
            <w:r>
              <w:t>to</w:t>
            </w:r>
            <w:r>
              <w:rPr>
                <w:spacing w:val="-7"/>
              </w:rPr>
              <w:t xml:space="preserve"> </w:t>
            </w:r>
            <w:r>
              <w:t>ensure</w:t>
            </w:r>
            <w:r>
              <w:rPr>
                <w:spacing w:val="-7"/>
              </w:rPr>
              <w:t xml:space="preserve"> </w:t>
            </w:r>
            <w:r>
              <w:t>collaborative</w:t>
            </w:r>
            <w:r>
              <w:rPr>
                <w:spacing w:val="-3"/>
              </w:rPr>
              <w:t xml:space="preserve"> </w:t>
            </w:r>
            <w:r>
              <w:t>working</w:t>
            </w:r>
            <w:r>
              <w:rPr>
                <w:spacing w:val="-3"/>
              </w:rPr>
              <w:t xml:space="preserve"> </w:t>
            </w:r>
            <w:r>
              <w:t>in</w:t>
            </w:r>
            <w:r>
              <w:rPr>
                <w:spacing w:val="-7"/>
              </w:rPr>
              <w:t xml:space="preserve"> </w:t>
            </w:r>
            <w:r>
              <w:t>their</w:t>
            </w:r>
            <w:r>
              <w:rPr>
                <w:spacing w:val="-4"/>
              </w:rPr>
              <w:t xml:space="preserve"> </w:t>
            </w:r>
            <w:r>
              <w:t>delivery</w:t>
            </w:r>
            <w:r>
              <w:rPr>
                <w:spacing w:val="-6"/>
              </w:rPr>
              <w:t xml:space="preserve"> </w:t>
            </w:r>
            <w:r>
              <w:t>of the Buyer’s Services and to ensure that the Buyer receives end-to-end services across its IT estate.</w:t>
            </w:r>
          </w:p>
        </w:tc>
      </w:tr>
      <w:tr w:rsidR="004C596B">
        <w:trPr>
          <w:trHeight w:val="2387"/>
        </w:trPr>
        <w:tc>
          <w:tcPr>
            <w:tcW w:w="2624" w:type="dxa"/>
          </w:tcPr>
          <w:p w:rsidR="004C596B" w:rsidRDefault="004C596B">
            <w:pPr>
              <w:pStyle w:val="TableParagraph"/>
              <w:spacing w:before="9"/>
              <w:rPr>
                <w:sz w:val="35"/>
              </w:rPr>
            </w:pPr>
          </w:p>
          <w:p w:rsidR="004C596B" w:rsidRDefault="00072626">
            <w:pPr>
              <w:pStyle w:val="TableParagraph"/>
              <w:spacing w:before="1" w:line="254" w:lineRule="auto"/>
              <w:ind w:left="105" w:right="170"/>
              <w:rPr>
                <w:rFonts w:ascii="Arial"/>
                <w:b/>
              </w:rPr>
            </w:pPr>
            <w:r>
              <w:rPr>
                <w:rFonts w:ascii="Arial"/>
                <w:b/>
                <w:spacing w:val="-2"/>
              </w:rPr>
              <w:t xml:space="preserve">Commercially </w:t>
            </w:r>
            <w:r>
              <w:rPr>
                <w:rFonts w:ascii="Arial"/>
                <w:b/>
              </w:rPr>
              <w:t>Sensitive</w:t>
            </w:r>
            <w:r>
              <w:rPr>
                <w:rFonts w:ascii="Arial"/>
                <w:b/>
                <w:spacing w:val="-16"/>
              </w:rPr>
              <w:t xml:space="preserve"> </w:t>
            </w:r>
            <w:r>
              <w:rPr>
                <w:rFonts w:ascii="Arial"/>
                <w:b/>
              </w:rPr>
              <w:t>Information</w:t>
            </w:r>
          </w:p>
        </w:tc>
        <w:tc>
          <w:tcPr>
            <w:tcW w:w="6280" w:type="dxa"/>
          </w:tcPr>
          <w:p w:rsidR="004C596B" w:rsidRDefault="004C596B">
            <w:pPr>
              <w:pStyle w:val="TableParagraph"/>
              <w:rPr>
                <w:sz w:val="24"/>
              </w:rPr>
            </w:pPr>
          </w:p>
          <w:p w:rsidR="004C596B" w:rsidRDefault="00072626">
            <w:pPr>
              <w:pStyle w:val="TableParagraph"/>
              <w:spacing w:before="139" w:line="256" w:lineRule="auto"/>
              <w:ind w:left="107"/>
            </w:pPr>
            <w:r>
              <w:t>Information, which the Buyer has been notified about by the Supplier</w:t>
            </w:r>
            <w:r>
              <w:rPr>
                <w:spacing w:val="-3"/>
              </w:rPr>
              <w:t xml:space="preserve"> </w:t>
            </w:r>
            <w:r>
              <w:t>in</w:t>
            </w:r>
            <w:r>
              <w:rPr>
                <w:spacing w:val="-4"/>
              </w:rPr>
              <w:t xml:space="preserve"> </w:t>
            </w:r>
            <w:r>
              <w:t>writing</w:t>
            </w:r>
            <w:r>
              <w:rPr>
                <w:spacing w:val="-2"/>
              </w:rPr>
              <w:t xml:space="preserve"> </w:t>
            </w:r>
            <w:r>
              <w:t>before</w:t>
            </w:r>
            <w:r>
              <w:rPr>
                <w:spacing w:val="-6"/>
              </w:rPr>
              <w:t xml:space="preserve"> </w:t>
            </w:r>
            <w:r>
              <w:t>the</w:t>
            </w:r>
            <w:r>
              <w:rPr>
                <w:spacing w:val="-6"/>
              </w:rPr>
              <w:t xml:space="preserve"> </w:t>
            </w:r>
            <w:r>
              <w:t>Start</w:t>
            </w:r>
            <w:r>
              <w:rPr>
                <w:spacing w:val="-5"/>
              </w:rPr>
              <w:t xml:space="preserve"> </w:t>
            </w:r>
            <w:r>
              <w:t>date</w:t>
            </w:r>
            <w:r>
              <w:rPr>
                <w:spacing w:val="-6"/>
              </w:rPr>
              <w:t xml:space="preserve"> </w:t>
            </w:r>
            <w:r>
              <w:t>with</w:t>
            </w:r>
            <w:r>
              <w:rPr>
                <w:spacing w:val="-6"/>
              </w:rPr>
              <w:t xml:space="preserve"> </w:t>
            </w:r>
            <w:r>
              <w:t>full</w:t>
            </w:r>
            <w:r>
              <w:rPr>
                <w:spacing w:val="-4"/>
              </w:rPr>
              <w:t xml:space="preserve"> </w:t>
            </w:r>
            <w:r>
              <w:t>details</w:t>
            </w:r>
            <w:r>
              <w:rPr>
                <w:spacing w:val="-3"/>
              </w:rPr>
              <w:t xml:space="preserve"> </w:t>
            </w:r>
            <w:r>
              <w:t>of</w:t>
            </w:r>
            <w:r>
              <w:rPr>
                <w:spacing w:val="-2"/>
              </w:rPr>
              <w:t xml:space="preserve"> </w:t>
            </w:r>
            <w:r>
              <w:t>why the Information is deemed to be commercially sensitive.</w:t>
            </w:r>
          </w:p>
        </w:tc>
      </w:tr>
      <w:tr w:rsidR="004C596B">
        <w:trPr>
          <w:trHeight w:val="4027"/>
        </w:trPr>
        <w:tc>
          <w:tcPr>
            <w:tcW w:w="2624" w:type="dxa"/>
          </w:tcPr>
          <w:p w:rsidR="004C596B" w:rsidRDefault="004C596B">
            <w:pPr>
              <w:pStyle w:val="TableParagraph"/>
              <w:spacing w:before="9"/>
              <w:rPr>
                <w:sz w:val="35"/>
              </w:rPr>
            </w:pPr>
          </w:p>
          <w:p w:rsidR="004C596B" w:rsidRDefault="00072626">
            <w:pPr>
              <w:pStyle w:val="TableParagraph"/>
              <w:spacing w:before="1" w:line="254" w:lineRule="auto"/>
              <w:ind w:left="105" w:right="170"/>
              <w:rPr>
                <w:rFonts w:ascii="Arial"/>
                <w:b/>
              </w:rPr>
            </w:pPr>
            <w:r>
              <w:rPr>
                <w:rFonts w:ascii="Arial"/>
                <w:b/>
                <w:spacing w:val="-2"/>
              </w:rPr>
              <w:t>Confidential Information</w:t>
            </w:r>
          </w:p>
        </w:tc>
        <w:tc>
          <w:tcPr>
            <w:tcW w:w="6280" w:type="dxa"/>
          </w:tcPr>
          <w:p w:rsidR="004C596B" w:rsidRDefault="004C596B">
            <w:pPr>
              <w:pStyle w:val="TableParagraph"/>
              <w:rPr>
                <w:sz w:val="24"/>
              </w:rPr>
            </w:pPr>
          </w:p>
          <w:p w:rsidR="004C596B" w:rsidRDefault="00072626">
            <w:pPr>
              <w:pStyle w:val="TableParagraph"/>
              <w:spacing w:before="141" w:line="300" w:lineRule="auto"/>
              <w:ind w:left="107"/>
            </w:pPr>
            <w:r>
              <w:t>Data,</w:t>
            </w:r>
            <w:r>
              <w:rPr>
                <w:spacing w:val="-3"/>
              </w:rPr>
              <w:t xml:space="preserve"> </w:t>
            </w:r>
            <w:r>
              <w:t>Personal</w:t>
            </w:r>
            <w:r>
              <w:rPr>
                <w:spacing w:val="-5"/>
              </w:rPr>
              <w:t xml:space="preserve"> </w:t>
            </w:r>
            <w:r>
              <w:t>Data</w:t>
            </w:r>
            <w:r>
              <w:rPr>
                <w:spacing w:val="-4"/>
              </w:rPr>
              <w:t xml:space="preserve"> </w:t>
            </w:r>
            <w:r>
              <w:t>and</w:t>
            </w:r>
            <w:r>
              <w:rPr>
                <w:spacing w:val="-6"/>
              </w:rPr>
              <w:t xml:space="preserve"> </w:t>
            </w:r>
            <w:r>
              <w:t>any</w:t>
            </w:r>
            <w:r>
              <w:rPr>
                <w:spacing w:val="-6"/>
              </w:rPr>
              <w:t xml:space="preserve"> </w:t>
            </w:r>
            <w:r>
              <w:t>information,</w:t>
            </w:r>
            <w:r>
              <w:rPr>
                <w:spacing w:val="-5"/>
              </w:rPr>
              <w:t xml:space="preserve"> </w:t>
            </w:r>
            <w:r>
              <w:t>which</w:t>
            </w:r>
            <w:r>
              <w:rPr>
                <w:spacing w:val="-4"/>
              </w:rPr>
              <w:t xml:space="preserve"> </w:t>
            </w:r>
            <w:r>
              <w:t>may</w:t>
            </w:r>
            <w:r>
              <w:rPr>
                <w:spacing w:val="-6"/>
              </w:rPr>
              <w:t xml:space="preserve"> </w:t>
            </w:r>
            <w:r>
              <w:t>include (but isn’t limited to) any:</w:t>
            </w:r>
          </w:p>
          <w:p w:rsidR="004C596B" w:rsidRDefault="00072626">
            <w:pPr>
              <w:pStyle w:val="TableParagraph"/>
              <w:numPr>
                <w:ilvl w:val="0"/>
                <w:numId w:val="9"/>
              </w:numPr>
              <w:tabs>
                <w:tab w:val="left" w:pos="827"/>
                <w:tab w:val="left" w:pos="828"/>
              </w:tabs>
              <w:spacing w:before="1" w:line="283" w:lineRule="auto"/>
              <w:ind w:right="197"/>
            </w:pPr>
            <w:r>
              <w:t>information about business, affairs, developments, trade</w:t>
            </w:r>
            <w:r>
              <w:rPr>
                <w:spacing w:val="-8"/>
              </w:rPr>
              <w:t xml:space="preserve"> </w:t>
            </w:r>
            <w:r>
              <w:t>secrets,</w:t>
            </w:r>
            <w:r>
              <w:rPr>
                <w:spacing w:val="-7"/>
              </w:rPr>
              <w:t xml:space="preserve"> </w:t>
            </w:r>
            <w:r>
              <w:t>know-how,</w:t>
            </w:r>
            <w:r>
              <w:rPr>
                <w:spacing w:val="-4"/>
              </w:rPr>
              <w:t xml:space="preserve"> </w:t>
            </w:r>
            <w:r>
              <w:t>personnel,</w:t>
            </w:r>
            <w:r>
              <w:rPr>
                <w:spacing w:val="-7"/>
              </w:rPr>
              <w:t xml:space="preserve"> </w:t>
            </w:r>
            <w:r>
              <w:t>and</w:t>
            </w:r>
            <w:r>
              <w:rPr>
                <w:spacing w:val="-8"/>
              </w:rPr>
              <w:t xml:space="preserve"> </w:t>
            </w:r>
            <w:r>
              <w:t>third</w:t>
            </w:r>
            <w:r>
              <w:rPr>
                <w:spacing w:val="-8"/>
              </w:rPr>
              <w:t xml:space="preserve"> </w:t>
            </w:r>
            <w:r>
              <w:t xml:space="preserve">parties, including all Intellectual Property Rights (IPRs), together with all information derived from any of the </w:t>
            </w:r>
            <w:r>
              <w:rPr>
                <w:spacing w:val="-2"/>
              </w:rPr>
              <w:t>above</w:t>
            </w:r>
          </w:p>
          <w:p w:rsidR="004C596B" w:rsidRDefault="00072626">
            <w:pPr>
              <w:pStyle w:val="TableParagraph"/>
              <w:numPr>
                <w:ilvl w:val="0"/>
                <w:numId w:val="9"/>
              </w:numPr>
              <w:tabs>
                <w:tab w:val="left" w:pos="827"/>
                <w:tab w:val="left" w:pos="828"/>
              </w:tabs>
              <w:spacing w:line="256" w:lineRule="auto"/>
              <w:ind w:right="244"/>
            </w:pPr>
            <w:r>
              <w:t>other information clearly designated as being confidential</w:t>
            </w:r>
            <w:r>
              <w:rPr>
                <w:spacing w:val="-6"/>
              </w:rPr>
              <w:t xml:space="preserve"> </w:t>
            </w:r>
            <w:r>
              <w:t>or</w:t>
            </w:r>
            <w:r>
              <w:rPr>
                <w:spacing w:val="-7"/>
              </w:rPr>
              <w:t xml:space="preserve"> </w:t>
            </w:r>
            <w:r>
              <w:t>which</w:t>
            </w:r>
            <w:r>
              <w:rPr>
                <w:spacing w:val="-6"/>
              </w:rPr>
              <w:t xml:space="preserve"> </w:t>
            </w:r>
            <w:r>
              <w:t>ought</w:t>
            </w:r>
            <w:r>
              <w:rPr>
                <w:spacing w:val="-7"/>
              </w:rPr>
              <w:t xml:space="preserve"> </w:t>
            </w:r>
            <w:r>
              <w:t>reasonably</w:t>
            </w:r>
            <w:r>
              <w:rPr>
                <w:spacing w:val="-8"/>
              </w:rPr>
              <w:t xml:space="preserve"> </w:t>
            </w:r>
            <w:proofErr w:type="gramStart"/>
            <w:r>
              <w:t>be</w:t>
            </w:r>
            <w:proofErr w:type="gramEnd"/>
            <w:r>
              <w:rPr>
                <w:spacing w:val="-6"/>
              </w:rPr>
              <w:t xml:space="preserve"> </w:t>
            </w:r>
            <w:r>
              <w:t xml:space="preserve">considered to be confidential (whether or not it is marked </w:t>
            </w:r>
            <w:r>
              <w:rPr>
                <w:spacing w:val="-2"/>
              </w:rPr>
              <w:t>'confidential').</w:t>
            </w:r>
          </w:p>
        </w:tc>
      </w:tr>
      <w:tr w:rsidR="004C596B">
        <w:trPr>
          <w:trHeight w:val="2168"/>
        </w:trPr>
        <w:tc>
          <w:tcPr>
            <w:tcW w:w="2624" w:type="dxa"/>
          </w:tcPr>
          <w:p w:rsidR="004C596B" w:rsidRDefault="004C596B">
            <w:pPr>
              <w:pStyle w:val="TableParagraph"/>
              <w:spacing w:before="9"/>
              <w:rPr>
                <w:sz w:val="35"/>
              </w:rPr>
            </w:pPr>
          </w:p>
          <w:p w:rsidR="004C596B" w:rsidRDefault="00072626">
            <w:pPr>
              <w:pStyle w:val="TableParagraph"/>
              <w:spacing w:before="1"/>
              <w:ind w:left="105"/>
              <w:rPr>
                <w:rFonts w:ascii="Arial"/>
                <w:b/>
              </w:rPr>
            </w:pPr>
            <w:r>
              <w:rPr>
                <w:rFonts w:ascii="Arial"/>
                <w:b/>
                <w:spacing w:val="-2"/>
              </w:rPr>
              <w:t>Control</w:t>
            </w:r>
          </w:p>
        </w:tc>
        <w:tc>
          <w:tcPr>
            <w:tcW w:w="6280" w:type="dxa"/>
          </w:tcPr>
          <w:p w:rsidR="004C596B" w:rsidRDefault="004C596B">
            <w:pPr>
              <w:pStyle w:val="TableParagraph"/>
              <w:rPr>
                <w:sz w:val="24"/>
              </w:rPr>
            </w:pPr>
          </w:p>
          <w:p w:rsidR="004C596B" w:rsidRDefault="00072626">
            <w:pPr>
              <w:pStyle w:val="TableParagraph"/>
              <w:spacing w:before="139" w:line="256" w:lineRule="auto"/>
              <w:ind w:left="107"/>
            </w:pPr>
            <w:r>
              <w:t>‘Control’</w:t>
            </w:r>
            <w:r>
              <w:rPr>
                <w:spacing w:val="-4"/>
              </w:rPr>
              <w:t xml:space="preserve"> </w:t>
            </w:r>
            <w:r>
              <w:t>as</w:t>
            </w:r>
            <w:r>
              <w:rPr>
                <w:spacing w:val="-4"/>
              </w:rPr>
              <w:t xml:space="preserve"> </w:t>
            </w:r>
            <w:r>
              <w:t>defined</w:t>
            </w:r>
            <w:r>
              <w:rPr>
                <w:spacing w:val="-6"/>
              </w:rPr>
              <w:t xml:space="preserve"> </w:t>
            </w:r>
            <w:r>
              <w:t>in</w:t>
            </w:r>
            <w:r>
              <w:rPr>
                <w:spacing w:val="-4"/>
              </w:rPr>
              <w:t xml:space="preserve"> </w:t>
            </w:r>
            <w:r>
              <w:t>section</w:t>
            </w:r>
            <w:r>
              <w:rPr>
                <w:spacing w:val="-4"/>
              </w:rPr>
              <w:t xml:space="preserve"> </w:t>
            </w:r>
            <w:r>
              <w:t>1124</w:t>
            </w:r>
            <w:r>
              <w:rPr>
                <w:spacing w:val="-4"/>
              </w:rPr>
              <w:t xml:space="preserve"> </w:t>
            </w:r>
            <w:r>
              <w:t>and</w:t>
            </w:r>
            <w:r>
              <w:rPr>
                <w:spacing w:val="-4"/>
              </w:rPr>
              <w:t xml:space="preserve"> </w:t>
            </w:r>
            <w:r>
              <w:t>450</w:t>
            </w:r>
            <w:r>
              <w:rPr>
                <w:spacing w:val="-6"/>
              </w:rPr>
              <w:t xml:space="preserve"> </w:t>
            </w:r>
            <w:r>
              <w:t>of</w:t>
            </w:r>
            <w:r>
              <w:rPr>
                <w:spacing w:val="-2"/>
              </w:rPr>
              <w:t xml:space="preserve"> </w:t>
            </w:r>
            <w:r>
              <w:t>the</w:t>
            </w:r>
            <w:r>
              <w:rPr>
                <w:spacing w:val="-4"/>
              </w:rPr>
              <w:t xml:space="preserve"> </w:t>
            </w:r>
            <w:r>
              <w:t xml:space="preserve">Corporation Tax Act 2010. 'Controls' and 'Controlled' will be interpreted </w:t>
            </w:r>
            <w:r>
              <w:rPr>
                <w:spacing w:val="-2"/>
              </w:rPr>
              <w:t>accordingly.</w:t>
            </w:r>
          </w:p>
        </w:tc>
      </w:tr>
    </w:tbl>
    <w:p w:rsidR="004C596B" w:rsidRDefault="004C596B">
      <w:pPr>
        <w:spacing w:line="256" w:lineRule="auto"/>
        <w:sectPr w:rsidR="004C596B">
          <w:pgSz w:w="11930" w:h="16850"/>
          <w:pgMar w:top="1020" w:right="1040" w:bottom="280" w:left="880" w:header="182" w:footer="0" w:gutter="0"/>
          <w:cols w:space="720"/>
        </w:sectPr>
      </w:pPr>
    </w:p>
    <w:p w:rsidR="004C596B" w:rsidRDefault="004C596B">
      <w:pPr>
        <w:pStyle w:val="BodyText"/>
        <w:spacing w:before="5"/>
        <w:rPr>
          <w:sz w:val="7"/>
        </w:rPr>
      </w:pPr>
    </w:p>
    <w:tbl>
      <w:tblPr>
        <w:tblW w:w="0" w:type="auto"/>
        <w:tblInd w:w="17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4"/>
        <w:gridCol w:w="6280"/>
      </w:tblGrid>
      <w:tr w:rsidR="004C596B">
        <w:trPr>
          <w:trHeight w:val="1869"/>
        </w:trPr>
        <w:tc>
          <w:tcPr>
            <w:tcW w:w="2624" w:type="dxa"/>
          </w:tcPr>
          <w:p w:rsidR="004C596B" w:rsidRDefault="004C596B">
            <w:pPr>
              <w:pStyle w:val="TableParagraph"/>
              <w:spacing w:before="10"/>
              <w:rPr>
                <w:sz w:val="35"/>
              </w:rPr>
            </w:pPr>
          </w:p>
          <w:p w:rsidR="004C596B" w:rsidRDefault="00072626">
            <w:pPr>
              <w:pStyle w:val="TableParagraph"/>
              <w:ind w:left="105"/>
              <w:rPr>
                <w:rFonts w:ascii="Arial"/>
                <w:b/>
              </w:rPr>
            </w:pPr>
            <w:r>
              <w:rPr>
                <w:rFonts w:ascii="Arial"/>
                <w:b/>
                <w:spacing w:val="-2"/>
              </w:rPr>
              <w:t>Controller</w:t>
            </w:r>
          </w:p>
        </w:tc>
        <w:tc>
          <w:tcPr>
            <w:tcW w:w="6280" w:type="dxa"/>
          </w:tcPr>
          <w:p w:rsidR="004C596B" w:rsidRDefault="004C596B">
            <w:pPr>
              <w:pStyle w:val="TableParagraph"/>
              <w:rPr>
                <w:sz w:val="24"/>
              </w:rPr>
            </w:pPr>
          </w:p>
          <w:p w:rsidR="004C596B" w:rsidRDefault="00072626">
            <w:pPr>
              <w:pStyle w:val="TableParagraph"/>
              <w:spacing w:before="139"/>
              <w:ind w:left="107"/>
            </w:pPr>
            <w:r>
              <w:t>Takes</w:t>
            </w:r>
            <w:r>
              <w:rPr>
                <w:spacing w:val="-5"/>
              </w:rPr>
              <w:t xml:space="preserve"> </w:t>
            </w:r>
            <w:r>
              <w:t>the</w:t>
            </w:r>
            <w:r>
              <w:rPr>
                <w:spacing w:val="-7"/>
              </w:rPr>
              <w:t xml:space="preserve"> </w:t>
            </w:r>
            <w:r>
              <w:t>meaning</w:t>
            </w:r>
            <w:r>
              <w:rPr>
                <w:spacing w:val="-5"/>
              </w:rPr>
              <w:t xml:space="preserve"> </w:t>
            </w:r>
            <w:r>
              <w:t>given</w:t>
            </w:r>
            <w:r>
              <w:rPr>
                <w:spacing w:val="-2"/>
              </w:rPr>
              <w:t xml:space="preserve"> </w:t>
            </w:r>
            <w:r>
              <w:t>in</w:t>
            </w:r>
            <w:r>
              <w:rPr>
                <w:spacing w:val="-3"/>
              </w:rPr>
              <w:t xml:space="preserve"> </w:t>
            </w:r>
            <w:r>
              <w:t>the</w:t>
            </w:r>
            <w:r>
              <w:rPr>
                <w:spacing w:val="-4"/>
              </w:rPr>
              <w:t xml:space="preserve"> </w:t>
            </w:r>
            <w:r>
              <w:t>UK</w:t>
            </w:r>
            <w:r>
              <w:rPr>
                <w:spacing w:val="-4"/>
              </w:rPr>
              <w:t xml:space="preserve"> GDPR.</w:t>
            </w:r>
          </w:p>
        </w:tc>
      </w:tr>
      <w:tr w:rsidR="004C596B">
        <w:trPr>
          <w:trHeight w:val="3208"/>
        </w:trPr>
        <w:tc>
          <w:tcPr>
            <w:tcW w:w="2624" w:type="dxa"/>
          </w:tcPr>
          <w:p w:rsidR="004C596B" w:rsidRDefault="004C596B">
            <w:pPr>
              <w:pStyle w:val="TableParagraph"/>
              <w:spacing w:before="9"/>
              <w:rPr>
                <w:sz w:val="35"/>
              </w:rPr>
            </w:pPr>
          </w:p>
          <w:p w:rsidR="004C596B" w:rsidRDefault="00072626">
            <w:pPr>
              <w:pStyle w:val="TableParagraph"/>
              <w:spacing w:before="1"/>
              <w:ind w:left="105"/>
              <w:rPr>
                <w:rFonts w:ascii="Arial"/>
                <w:b/>
              </w:rPr>
            </w:pPr>
            <w:r>
              <w:rPr>
                <w:rFonts w:ascii="Arial"/>
                <w:b/>
                <w:spacing w:val="-2"/>
              </w:rPr>
              <w:t>Crown</w:t>
            </w:r>
          </w:p>
        </w:tc>
        <w:tc>
          <w:tcPr>
            <w:tcW w:w="6280" w:type="dxa"/>
          </w:tcPr>
          <w:p w:rsidR="004C596B" w:rsidRDefault="004C596B">
            <w:pPr>
              <w:pStyle w:val="TableParagraph"/>
              <w:rPr>
                <w:sz w:val="24"/>
              </w:rPr>
            </w:pPr>
          </w:p>
          <w:p w:rsidR="004C596B" w:rsidRDefault="00072626">
            <w:pPr>
              <w:pStyle w:val="TableParagraph"/>
              <w:spacing w:before="139" w:line="256" w:lineRule="auto"/>
              <w:ind w:left="107" w:right="151"/>
            </w:pPr>
            <w:r>
              <w:t>The government of the United Kingdom (including the Northern Ireland Assembly and Executive Committee, the Scottish Executive and the National Assembly for Wales), including, but not limited to, government ministers and government departments and particular bodies, persons, commissions</w:t>
            </w:r>
            <w:r>
              <w:rPr>
                <w:spacing w:val="-7"/>
              </w:rPr>
              <w:t xml:space="preserve"> </w:t>
            </w:r>
            <w:r>
              <w:t>or</w:t>
            </w:r>
            <w:r>
              <w:rPr>
                <w:spacing w:val="-6"/>
              </w:rPr>
              <w:t xml:space="preserve"> </w:t>
            </w:r>
            <w:r>
              <w:t>agencies</w:t>
            </w:r>
            <w:r>
              <w:rPr>
                <w:spacing w:val="-5"/>
              </w:rPr>
              <w:t xml:space="preserve"> </w:t>
            </w:r>
            <w:r>
              <w:t>carrying</w:t>
            </w:r>
            <w:r>
              <w:rPr>
                <w:spacing w:val="-4"/>
              </w:rPr>
              <w:t xml:space="preserve"> </w:t>
            </w:r>
            <w:r>
              <w:t>out</w:t>
            </w:r>
            <w:r>
              <w:rPr>
                <w:spacing w:val="-6"/>
              </w:rPr>
              <w:t xml:space="preserve"> </w:t>
            </w:r>
            <w:r>
              <w:t>functions</w:t>
            </w:r>
            <w:r>
              <w:rPr>
                <w:spacing w:val="-5"/>
              </w:rPr>
              <w:t xml:space="preserve"> </w:t>
            </w:r>
            <w:r>
              <w:t>on</w:t>
            </w:r>
            <w:r>
              <w:rPr>
                <w:spacing w:val="-5"/>
              </w:rPr>
              <w:t xml:space="preserve"> </w:t>
            </w:r>
            <w:r>
              <w:t>its</w:t>
            </w:r>
            <w:r>
              <w:rPr>
                <w:spacing w:val="-5"/>
              </w:rPr>
              <w:t xml:space="preserve"> </w:t>
            </w:r>
            <w:r>
              <w:t>behalf.</w:t>
            </w:r>
          </w:p>
        </w:tc>
      </w:tr>
    </w:tbl>
    <w:p w:rsidR="004C596B" w:rsidRDefault="004C596B">
      <w:pPr>
        <w:pStyle w:val="BodyText"/>
        <w:spacing w:before="7"/>
        <w:rPr>
          <w:sz w:val="23"/>
        </w:rPr>
      </w:pPr>
    </w:p>
    <w:tbl>
      <w:tblPr>
        <w:tblW w:w="0" w:type="auto"/>
        <w:tblInd w:w="17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4"/>
        <w:gridCol w:w="6280"/>
      </w:tblGrid>
      <w:tr w:rsidR="004C596B">
        <w:trPr>
          <w:trHeight w:val="2188"/>
        </w:trPr>
        <w:tc>
          <w:tcPr>
            <w:tcW w:w="2624" w:type="dxa"/>
          </w:tcPr>
          <w:p w:rsidR="004C596B" w:rsidRDefault="00072626">
            <w:pPr>
              <w:pStyle w:val="TableParagraph"/>
              <w:spacing w:before="172"/>
              <w:ind w:left="105"/>
              <w:rPr>
                <w:rFonts w:ascii="Arial"/>
                <w:b/>
              </w:rPr>
            </w:pPr>
            <w:r>
              <w:rPr>
                <w:rFonts w:ascii="Arial"/>
                <w:b/>
              </w:rPr>
              <w:t>Data</w:t>
            </w:r>
            <w:r>
              <w:rPr>
                <w:rFonts w:ascii="Arial"/>
                <w:b/>
                <w:spacing w:val="-5"/>
              </w:rPr>
              <w:t xml:space="preserve"> </w:t>
            </w:r>
            <w:r>
              <w:rPr>
                <w:rFonts w:ascii="Arial"/>
                <w:b/>
              </w:rPr>
              <w:t>Loss</w:t>
            </w:r>
            <w:r>
              <w:rPr>
                <w:rFonts w:ascii="Arial"/>
                <w:b/>
                <w:spacing w:val="-3"/>
              </w:rPr>
              <w:t xml:space="preserve"> </w:t>
            </w:r>
            <w:r>
              <w:rPr>
                <w:rFonts w:ascii="Arial"/>
                <w:b/>
                <w:spacing w:val="-4"/>
              </w:rPr>
              <w:t>Event</w:t>
            </w:r>
          </w:p>
        </w:tc>
        <w:tc>
          <w:tcPr>
            <w:tcW w:w="6280" w:type="dxa"/>
          </w:tcPr>
          <w:p w:rsidR="004C596B" w:rsidRDefault="00072626">
            <w:pPr>
              <w:pStyle w:val="TableParagraph"/>
              <w:spacing w:before="175" w:line="254" w:lineRule="auto"/>
              <w:ind w:left="107"/>
            </w:pPr>
            <w:r>
              <w:t xml:space="preserve">Event that results, or may result, in </w:t>
            </w:r>
            <w:proofErr w:type="spellStart"/>
            <w:r>
              <w:t>unauthorised</w:t>
            </w:r>
            <w:proofErr w:type="spellEnd"/>
            <w:r>
              <w:t xml:space="preserve"> access to Personal Data held by the Processor under this Call-Off Contract</w:t>
            </w:r>
            <w:r>
              <w:rPr>
                <w:spacing w:val="-3"/>
              </w:rPr>
              <w:t xml:space="preserve"> </w:t>
            </w:r>
            <w:r>
              <w:t>and/or</w:t>
            </w:r>
            <w:r>
              <w:rPr>
                <w:spacing w:val="-6"/>
              </w:rPr>
              <w:t xml:space="preserve"> </w:t>
            </w:r>
            <w:r>
              <w:t>actual</w:t>
            </w:r>
            <w:r>
              <w:rPr>
                <w:spacing w:val="-8"/>
              </w:rPr>
              <w:t xml:space="preserve"> </w:t>
            </w:r>
            <w:r>
              <w:t>or</w:t>
            </w:r>
            <w:r>
              <w:rPr>
                <w:spacing w:val="-6"/>
              </w:rPr>
              <w:t xml:space="preserve"> </w:t>
            </w:r>
            <w:r>
              <w:t>potential</w:t>
            </w:r>
            <w:r>
              <w:rPr>
                <w:spacing w:val="-6"/>
              </w:rPr>
              <w:t xml:space="preserve"> </w:t>
            </w:r>
            <w:r>
              <w:t>loss</w:t>
            </w:r>
            <w:r>
              <w:rPr>
                <w:spacing w:val="-5"/>
              </w:rPr>
              <w:t xml:space="preserve"> </w:t>
            </w:r>
            <w:r>
              <w:t>and/or</w:t>
            </w:r>
            <w:r>
              <w:rPr>
                <w:spacing w:val="-6"/>
              </w:rPr>
              <w:t xml:space="preserve"> </w:t>
            </w:r>
            <w:r>
              <w:t>destruction</w:t>
            </w:r>
            <w:r>
              <w:rPr>
                <w:spacing w:val="-5"/>
              </w:rPr>
              <w:t xml:space="preserve"> </w:t>
            </w:r>
            <w:r>
              <w:t>of Personal Data in breach of this Agreement, including any Personal Data Breach.</w:t>
            </w:r>
          </w:p>
        </w:tc>
      </w:tr>
      <w:tr w:rsidR="004C596B">
        <w:trPr>
          <w:trHeight w:val="1669"/>
        </w:trPr>
        <w:tc>
          <w:tcPr>
            <w:tcW w:w="2624" w:type="dxa"/>
          </w:tcPr>
          <w:p w:rsidR="004C596B" w:rsidRDefault="00072626">
            <w:pPr>
              <w:pStyle w:val="TableParagraph"/>
              <w:spacing w:before="172" w:line="254" w:lineRule="auto"/>
              <w:ind w:left="105"/>
              <w:rPr>
                <w:rFonts w:ascii="Arial"/>
                <w:b/>
              </w:rPr>
            </w:pPr>
            <w:r>
              <w:rPr>
                <w:rFonts w:ascii="Arial"/>
                <w:b/>
              </w:rPr>
              <w:t>Data</w:t>
            </w:r>
            <w:r>
              <w:rPr>
                <w:rFonts w:ascii="Arial"/>
                <w:b/>
                <w:spacing w:val="-16"/>
              </w:rPr>
              <w:t xml:space="preserve"> </w:t>
            </w:r>
            <w:r>
              <w:rPr>
                <w:rFonts w:ascii="Arial"/>
                <w:b/>
              </w:rPr>
              <w:t>Protection</w:t>
            </w:r>
            <w:r>
              <w:rPr>
                <w:rFonts w:ascii="Arial"/>
                <w:b/>
                <w:spacing w:val="-15"/>
              </w:rPr>
              <w:t xml:space="preserve"> </w:t>
            </w:r>
            <w:r>
              <w:rPr>
                <w:rFonts w:ascii="Arial"/>
                <w:b/>
              </w:rPr>
              <w:t>Impact Assessment (DPIA)</w:t>
            </w:r>
          </w:p>
        </w:tc>
        <w:tc>
          <w:tcPr>
            <w:tcW w:w="6280" w:type="dxa"/>
          </w:tcPr>
          <w:p w:rsidR="004C596B" w:rsidRDefault="00072626">
            <w:pPr>
              <w:pStyle w:val="TableParagraph"/>
              <w:spacing w:before="175" w:line="254" w:lineRule="auto"/>
              <w:ind w:left="107" w:right="151"/>
            </w:pPr>
            <w:r>
              <w:t>An assessment by the Controller of the impact of the envisaged</w:t>
            </w:r>
            <w:r>
              <w:rPr>
                <w:spacing w:val="-6"/>
              </w:rPr>
              <w:t xml:space="preserve"> </w:t>
            </w:r>
            <w:r>
              <w:t>Processing</w:t>
            </w:r>
            <w:r>
              <w:rPr>
                <w:spacing w:val="-6"/>
              </w:rPr>
              <w:t xml:space="preserve"> </w:t>
            </w:r>
            <w:r>
              <w:t>on</w:t>
            </w:r>
            <w:r>
              <w:rPr>
                <w:spacing w:val="-6"/>
              </w:rPr>
              <w:t xml:space="preserve"> </w:t>
            </w:r>
            <w:r>
              <w:t>the</w:t>
            </w:r>
            <w:r>
              <w:rPr>
                <w:spacing w:val="-7"/>
              </w:rPr>
              <w:t xml:space="preserve"> </w:t>
            </w:r>
            <w:r>
              <w:t>protection</w:t>
            </w:r>
            <w:r>
              <w:rPr>
                <w:spacing w:val="-7"/>
              </w:rPr>
              <w:t xml:space="preserve"> </w:t>
            </w:r>
            <w:r>
              <w:t>of</w:t>
            </w:r>
            <w:r>
              <w:rPr>
                <w:spacing w:val="-4"/>
              </w:rPr>
              <w:t xml:space="preserve"> </w:t>
            </w:r>
            <w:r>
              <w:t>Personal</w:t>
            </w:r>
            <w:r>
              <w:rPr>
                <w:spacing w:val="-6"/>
              </w:rPr>
              <w:t xml:space="preserve"> </w:t>
            </w:r>
            <w:r>
              <w:t>Data.</w:t>
            </w:r>
          </w:p>
        </w:tc>
      </w:tr>
      <w:tr w:rsidR="004C596B">
        <w:trPr>
          <w:trHeight w:val="1967"/>
        </w:trPr>
        <w:tc>
          <w:tcPr>
            <w:tcW w:w="2624" w:type="dxa"/>
          </w:tcPr>
          <w:p w:rsidR="004C596B" w:rsidRDefault="00072626">
            <w:pPr>
              <w:pStyle w:val="TableParagraph"/>
              <w:spacing w:before="170" w:line="256" w:lineRule="auto"/>
              <w:ind w:left="105"/>
              <w:rPr>
                <w:rFonts w:ascii="Arial"/>
                <w:b/>
              </w:rPr>
            </w:pPr>
            <w:r>
              <w:rPr>
                <w:rFonts w:ascii="Arial"/>
                <w:b/>
              </w:rPr>
              <w:t>Data Protection Legislation</w:t>
            </w:r>
            <w:r>
              <w:rPr>
                <w:rFonts w:ascii="Arial"/>
                <w:b/>
                <w:spacing w:val="-16"/>
              </w:rPr>
              <w:t xml:space="preserve"> </w:t>
            </w:r>
            <w:r>
              <w:rPr>
                <w:rFonts w:ascii="Arial"/>
                <w:b/>
              </w:rPr>
              <w:t>(DPL)</w:t>
            </w:r>
          </w:p>
        </w:tc>
        <w:tc>
          <w:tcPr>
            <w:tcW w:w="6280" w:type="dxa"/>
          </w:tcPr>
          <w:p w:rsidR="004C596B" w:rsidRDefault="00072626">
            <w:pPr>
              <w:pStyle w:val="TableParagraph"/>
              <w:spacing w:before="172" w:line="256" w:lineRule="auto"/>
              <w:ind w:left="107"/>
            </w:pPr>
            <w:r>
              <w:t>(</w:t>
            </w:r>
            <w:proofErr w:type="spellStart"/>
            <w:r>
              <w:t>i</w:t>
            </w:r>
            <w:proofErr w:type="spellEnd"/>
            <w:r>
              <w:t>)</w:t>
            </w:r>
            <w:r>
              <w:rPr>
                <w:spacing w:val="-3"/>
              </w:rPr>
              <w:t xml:space="preserve"> </w:t>
            </w:r>
            <w:r>
              <w:t>the</w:t>
            </w:r>
            <w:r>
              <w:rPr>
                <w:spacing w:val="-2"/>
              </w:rPr>
              <w:t xml:space="preserve"> </w:t>
            </w:r>
            <w:r>
              <w:t>UK</w:t>
            </w:r>
            <w:r>
              <w:rPr>
                <w:spacing w:val="-4"/>
              </w:rPr>
              <w:t xml:space="preserve"> </w:t>
            </w:r>
            <w:r>
              <w:t>GDPR</w:t>
            </w:r>
            <w:r>
              <w:rPr>
                <w:spacing w:val="-2"/>
              </w:rPr>
              <w:t xml:space="preserve"> </w:t>
            </w:r>
            <w:r>
              <w:t>as</w:t>
            </w:r>
            <w:r>
              <w:rPr>
                <w:spacing w:val="-4"/>
              </w:rPr>
              <w:t xml:space="preserve"> </w:t>
            </w:r>
            <w:r>
              <w:t>amended</w:t>
            </w:r>
            <w:r>
              <w:rPr>
                <w:spacing w:val="-4"/>
              </w:rPr>
              <w:t xml:space="preserve"> </w:t>
            </w:r>
            <w:r>
              <w:t>from</w:t>
            </w:r>
            <w:r>
              <w:rPr>
                <w:spacing w:val="-3"/>
              </w:rPr>
              <w:t xml:space="preserve"> </w:t>
            </w:r>
            <w:r>
              <w:t>time</w:t>
            </w:r>
            <w:r>
              <w:rPr>
                <w:spacing w:val="-4"/>
              </w:rPr>
              <w:t xml:space="preserve"> </w:t>
            </w:r>
            <w:r>
              <w:t>to</w:t>
            </w:r>
            <w:r>
              <w:rPr>
                <w:spacing w:val="-4"/>
              </w:rPr>
              <w:t xml:space="preserve"> </w:t>
            </w:r>
            <w:r>
              <w:t>time;</w:t>
            </w:r>
            <w:r>
              <w:rPr>
                <w:spacing w:val="-3"/>
              </w:rPr>
              <w:t xml:space="preserve"> </w:t>
            </w:r>
            <w:r>
              <w:t>(ii)</w:t>
            </w:r>
            <w:r>
              <w:rPr>
                <w:spacing w:val="-1"/>
              </w:rPr>
              <w:t xml:space="preserve"> </w:t>
            </w:r>
            <w:r>
              <w:t>the</w:t>
            </w:r>
            <w:r>
              <w:rPr>
                <w:spacing w:val="-4"/>
              </w:rPr>
              <w:t xml:space="preserve"> </w:t>
            </w:r>
            <w:r>
              <w:t>DPA 2018 to</w:t>
            </w:r>
          </w:p>
          <w:p w:rsidR="004C596B" w:rsidRDefault="00072626">
            <w:pPr>
              <w:pStyle w:val="TableParagraph"/>
              <w:spacing w:before="1" w:line="256" w:lineRule="auto"/>
              <w:ind w:left="827" w:right="47"/>
            </w:pPr>
            <w:r>
              <w:t>the</w:t>
            </w:r>
            <w:r>
              <w:rPr>
                <w:spacing w:val="-4"/>
              </w:rPr>
              <w:t xml:space="preserve"> </w:t>
            </w:r>
            <w:r>
              <w:t>extent</w:t>
            </w:r>
            <w:r>
              <w:rPr>
                <w:spacing w:val="-5"/>
              </w:rPr>
              <w:t xml:space="preserve"> </w:t>
            </w:r>
            <w:r>
              <w:t>that</w:t>
            </w:r>
            <w:r>
              <w:rPr>
                <w:spacing w:val="-5"/>
              </w:rPr>
              <w:t xml:space="preserve"> </w:t>
            </w:r>
            <w:r>
              <w:t>it</w:t>
            </w:r>
            <w:r>
              <w:rPr>
                <w:spacing w:val="-5"/>
              </w:rPr>
              <w:t xml:space="preserve"> </w:t>
            </w:r>
            <w:r>
              <w:t>relates</w:t>
            </w:r>
            <w:r>
              <w:rPr>
                <w:spacing w:val="-6"/>
              </w:rPr>
              <w:t xml:space="preserve"> </w:t>
            </w:r>
            <w:r>
              <w:t>to</w:t>
            </w:r>
            <w:r>
              <w:rPr>
                <w:spacing w:val="-4"/>
              </w:rPr>
              <w:t xml:space="preserve"> </w:t>
            </w:r>
            <w:r>
              <w:t>Processing</w:t>
            </w:r>
            <w:r>
              <w:rPr>
                <w:spacing w:val="-4"/>
              </w:rPr>
              <w:t xml:space="preserve"> </w:t>
            </w:r>
            <w:r>
              <w:t>of</w:t>
            </w:r>
            <w:r>
              <w:rPr>
                <w:spacing w:val="-2"/>
              </w:rPr>
              <w:t xml:space="preserve"> </w:t>
            </w:r>
            <w:r>
              <w:t>Personal</w:t>
            </w:r>
            <w:r>
              <w:rPr>
                <w:spacing w:val="-7"/>
              </w:rPr>
              <w:t xml:space="preserve"> </w:t>
            </w:r>
            <w:r>
              <w:t>Data and privacy; (iii) all applicable Law about the Processing of Personal Data and privacy.</w:t>
            </w:r>
          </w:p>
        </w:tc>
      </w:tr>
      <w:tr w:rsidR="004C596B">
        <w:trPr>
          <w:trHeight w:val="1388"/>
        </w:trPr>
        <w:tc>
          <w:tcPr>
            <w:tcW w:w="2624" w:type="dxa"/>
          </w:tcPr>
          <w:p w:rsidR="004C596B" w:rsidRDefault="00072626">
            <w:pPr>
              <w:pStyle w:val="TableParagraph"/>
              <w:spacing w:before="172"/>
              <w:ind w:left="105"/>
              <w:rPr>
                <w:rFonts w:ascii="Arial"/>
                <w:b/>
              </w:rPr>
            </w:pPr>
            <w:r>
              <w:rPr>
                <w:rFonts w:ascii="Arial"/>
                <w:b/>
              </w:rPr>
              <w:t>Data</w:t>
            </w:r>
            <w:r>
              <w:rPr>
                <w:rFonts w:ascii="Arial"/>
                <w:b/>
                <w:spacing w:val="-3"/>
              </w:rPr>
              <w:t xml:space="preserve"> </w:t>
            </w:r>
            <w:r>
              <w:rPr>
                <w:rFonts w:ascii="Arial"/>
                <w:b/>
                <w:spacing w:val="-2"/>
              </w:rPr>
              <w:t>Subject</w:t>
            </w:r>
          </w:p>
        </w:tc>
        <w:tc>
          <w:tcPr>
            <w:tcW w:w="6280" w:type="dxa"/>
          </w:tcPr>
          <w:p w:rsidR="004C596B" w:rsidRDefault="00072626">
            <w:pPr>
              <w:pStyle w:val="TableParagraph"/>
              <w:spacing w:before="175"/>
              <w:ind w:left="107"/>
            </w:pPr>
            <w:r>
              <w:t>Takes</w:t>
            </w:r>
            <w:r>
              <w:rPr>
                <w:spacing w:val="-5"/>
              </w:rPr>
              <w:t xml:space="preserve"> </w:t>
            </w:r>
            <w:r>
              <w:t>the</w:t>
            </w:r>
            <w:r>
              <w:rPr>
                <w:spacing w:val="-7"/>
              </w:rPr>
              <w:t xml:space="preserve"> </w:t>
            </w:r>
            <w:r>
              <w:t>meaning</w:t>
            </w:r>
            <w:r>
              <w:rPr>
                <w:spacing w:val="-5"/>
              </w:rPr>
              <w:t xml:space="preserve"> </w:t>
            </w:r>
            <w:r>
              <w:t>given</w:t>
            </w:r>
            <w:r>
              <w:rPr>
                <w:spacing w:val="-3"/>
              </w:rPr>
              <w:t xml:space="preserve"> </w:t>
            </w:r>
            <w:r>
              <w:t>in the</w:t>
            </w:r>
            <w:r>
              <w:rPr>
                <w:spacing w:val="-5"/>
              </w:rPr>
              <w:t xml:space="preserve"> </w:t>
            </w:r>
            <w:r>
              <w:t>UK</w:t>
            </w:r>
            <w:r>
              <w:rPr>
                <w:spacing w:val="-4"/>
              </w:rPr>
              <w:t xml:space="preserve"> GDPR</w:t>
            </w:r>
          </w:p>
        </w:tc>
      </w:tr>
    </w:tbl>
    <w:p w:rsidR="004C596B" w:rsidRDefault="004C596B">
      <w:pPr>
        <w:sectPr w:rsidR="004C596B">
          <w:pgSz w:w="11930" w:h="16850"/>
          <w:pgMar w:top="1020" w:right="1040" w:bottom="280" w:left="880" w:header="182" w:footer="0" w:gutter="0"/>
          <w:cols w:space="720"/>
        </w:sectPr>
      </w:pPr>
    </w:p>
    <w:p w:rsidR="004C596B" w:rsidRDefault="004C596B">
      <w:pPr>
        <w:pStyle w:val="BodyText"/>
        <w:spacing w:before="5"/>
        <w:rPr>
          <w:sz w:val="7"/>
        </w:rPr>
      </w:pPr>
    </w:p>
    <w:tbl>
      <w:tblPr>
        <w:tblW w:w="0" w:type="auto"/>
        <w:tblInd w:w="17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4"/>
        <w:gridCol w:w="6280"/>
      </w:tblGrid>
      <w:tr w:rsidR="004C596B">
        <w:trPr>
          <w:trHeight w:val="4329"/>
        </w:trPr>
        <w:tc>
          <w:tcPr>
            <w:tcW w:w="2624" w:type="dxa"/>
          </w:tcPr>
          <w:p w:rsidR="004C596B" w:rsidRDefault="00072626">
            <w:pPr>
              <w:pStyle w:val="TableParagraph"/>
              <w:spacing w:before="172"/>
              <w:ind w:left="105"/>
              <w:rPr>
                <w:rFonts w:ascii="Arial"/>
                <w:b/>
              </w:rPr>
            </w:pPr>
            <w:r>
              <w:rPr>
                <w:rFonts w:ascii="Arial"/>
                <w:b/>
                <w:spacing w:val="-2"/>
              </w:rPr>
              <w:t>Default</w:t>
            </w:r>
          </w:p>
        </w:tc>
        <w:tc>
          <w:tcPr>
            <w:tcW w:w="6280" w:type="dxa"/>
          </w:tcPr>
          <w:p w:rsidR="004C596B" w:rsidRDefault="00072626">
            <w:pPr>
              <w:pStyle w:val="TableParagraph"/>
              <w:spacing w:before="177"/>
              <w:ind w:left="107"/>
            </w:pPr>
            <w:r>
              <w:t>Default</w:t>
            </w:r>
            <w:r>
              <w:rPr>
                <w:spacing w:val="-3"/>
              </w:rPr>
              <w:t xml:space="preserve"> </w:t>
            </w:r>
            <w:r>
              <w:t>is</w:t>
            </w:r>
            <w:r>
              <w:rPr>
                <w:spacing w:val="-3"/>
              </w:rPr>
              <w:t xml:space="preserve"> </w:t>
            </w:r>
            <w:r>
              <w:rPr>
                <w:spacing w:val="-4"/>
              </w:rPr>
              <w:t>any:</w:t>
            </w:r>
          </w:p>
          <w:p w:rsidR="004C596B" w:rsidRDefault="00072626">
            <w:pPr>
              <w:pStyle w:val="TableParagraph"/>
              <w:numPr>
                <w:ilvl w:val="0"/>
                <w:numId w:val="8"/>
              </w:numPr>
              <w:tabs>
                <w:tab w:val="left" w:pos="827"/>
                <w:tab w:val="left" w:pos="828"/>
              </w:tabs>
              <w:spacing w:before="31" w:line="285" w:lineRule="auto"/>
              <w:ind w:right="133"/>
            </w:pPr>
            <w:r>
              <w:t>breach</w:t>
            </w:r>
            <w:r>
              <w:rPr>
                <w:spacing w:val="-5"/>
              </w:rPr>
              <w:t xml:space="preserve"> </w:t>
            </w:r>
            <w:r>
              <w:t>of</w:t>
            </w:r>
            <w:r>
              <w:rPr>
                <w:spacing w:val="-6"/>
              </w:rPr>
              <w:t xml:space="preserve"> </w:t>
            </w:r>
            <w:r>
              <w:t>the</w:t>
            </w:r>
            <w:r>
              <w:rPr>
                <w:spacing w:val="-5"/>
              </w:rPr>
              <w:t xml:space="preserve"> </w:t>
            </w:r>
            <w:r>
              <w:t>obligations</w:t>
            </w:r>
            <w:r>
              <w:rPr>
                <w:spacing w:val="-7"/>
              </w:rPr>
              <w:t xml:space="preserve"> </w:t>
            </w:r>
            <w:r>
              <w:t>of</w:t>
            </w:r>
            <w:r>
              <w:rPr>
                <w:spacing w:val="-3"/>
              </w:rPr>
              <w:t xml:space="preserve"> </w:t>
            </w:r>
            <w:r>
              <w:t>the</w:t>
            </w:r>
            <w:r>
              <w:rPr>
                <w:spacing w:val="-7"/>
              </w:rPr>
              <w:t xml:space="preserve"> </w:t>
            </w:r>
            <w:r>
              <w:t>Supplier</w:t>
            </w:r>
            <w:r>
              <w:rPr>
                <w:spacing w:val="-4"/>
              </w:rPr>
              <w:t xml:space="preserve"> </w:t>
            </w:r>
            <w:r>
              <w:t>(including</w:t>
            </w:r>
            <w:r>
              <w:rPr>
                <w:spacing w:val="-5"/>
              </w:rPr>
              <w:t xml:space="preserve"> </w:t>
            </w:r>
            <w:r>
              <w:t>any fundamental breach or breach of a fundamental term)</w:t>
            </w:r>
          </w:p>
          <w:p w:rsidR="004C596B" w:rsidRDefault="00072626">
            <w:pPr>
              <w:pStyle w:val="TableParagraph"/>
              <w:numPr>
                <w:ilvl w:val="0"/>
                <w:numId w:val="8"/>
              </w:numPr>
              <w:tabs>
                <w:tab w:val="left" w:pos="827"/>
                <w:tab w:val="left" w:pos="828"/>
              </w:tabs>
              <w:spacing w:before="9" w:line="283" w:lineRule="auto"/>
              <w:ind w:right="170"/>
            </w:pPr>
            <w:r>
              <w:t>other</w:t>
            </w:r>
            <w:r>
              <w:rPr>
                <w:spacing w:val="-6"/>
              </w:rPr>
              <w:t xml:space="preserve"> </w:t>
            </w:r>
            <w:r>
              <w:t>default,</w:t>
            </w:r>
            <w:r>
              <w:rPr>
                <w:spacing w:val="-3"/>
              </w:rPr>
              <w:t xml:space="preserve"> </w:t>
            </w:r>
            <w:r>
              <w:t>negligence</w:t>
            </w:r>
            <w:r>
              <w:rPr>
                <w:spacing w:val="-6"/>
              </w:rPr>
              <w:t xml:space="preserve"> </w:t>
            </w:r>
            <w:r>
              <w:t>or</w:t>
            </w:r>
            <w:r>
              <w:rPr>
                <w:spacing w:val="-6"/>
              </w:rPr>
              <w:t xml:space="preserve"> </w:t>
            </w:r>
            <w:r>
              <w:t>negligent</w:t>
            </w:r>
            <w:r>
              <w:rPr>
                <w:spacing w:val="-6"/>
              </w:rPr>
              <w:t xml:space="preserve"> </w:t>
            </w:r>
            <w:r>
              <w:t>statement</w:t>
            </w:r>
            <w:r>
              <w:rPr>
                <w:spacing w:val="-6"/>
              </w:rPr>
              <w:t xml:space="preserve"> </w:t>
            </w:r>
            <w:r>
              <w:t>of</w:t>
            </w:r>
            <w:r>
              <w:rPr>
                <w:spacing w:val="-6"/>
              </w:rPr>
              <w:t xml:space="preserve"> </w:t>
            </w:r>
            <w:r>
              <w:t>the Supplier, of its Subcontractors or any Supplier Staff (whether by act or omission), in connection with or in relation to this Call-Off Contract</w:t>
            </w:r>
          </w:p>
          <w:p w:rsidR="004C596B" w:rsidRDefault="00072626">
            <w:pPr>
              <w:pStyle w:val="TableParagraph"/>
              <w:spacing w:before="215" w:line="256" w:lineRule="auto"/>
              <w:ind w:left="107"/>
            </w:pPr>
            <w:r>
              <w:t>Unless otherwise specified in the Framework Agreement the Supplier is liable to CCS for a Default of the Framework Agreement</w:t>
            </w:r>
            <w:r>
              <w:rPr>
                <w:spacing w:val="-2"/>
              </w:rPr>
              <w:t xml:space="preserve"> </w:t>
            </w:r>
            <w:r>
              <w:t>and</w:t>
            </w:r>
            <w:r>
              <w:rPr>
                <w:spacing w:val="-6"/>
              </w:rPr>
              <w:t xml:space="preserve"> </w:t>
            </w:r>
            <w:r>
              <w:t>in</w:t>
            </w:r>
            <w:r>
              <w:rPr>
                <w:spacing w:val="-4"/>
              </w:rPr>
              <w:t xml:space="preserve"> </w:t>
            </w:r>
            <w:r>
              <w:t>relation</w:t>
            </w:r>
            <w:r>
              <w:rPr>
                <w:spacing w:val="-4"/>
              </w:rPr>
              <w:t xml:space="preserve"> </w:t>
            </w:r>
            <w:r>
              <w:t>to</w:t>
            </w:r>
            <w:r>
              <w:rPr>
                <w:spacing w:val="-6"/>
              </w:rPr>
              <w:t xml:space="preserve"> </w:t>
            </w:r>
            <w:r>
              <w:t>a</w:t>
            </w:r>
            <w:r>
              <w:rPr>
                <w:spacing w:val="-4"/>
              </w:rPr>
              <w:t xml:space="preserve"> </w:t>
            </w:r>
            <w:r>
              <w:t>Default</w:t>
            </w:r>
            <w:r>
              <w:rPr>
                <w:spacing w:val="-2"/>
              </w:rPr>
              <w:t xml:space="preserve"> </w:t>
            </w:r>
            <w:r>
              <w:t>of</w:t>
            </w:r>
            <w:r>
              <w:rPr>
                <w:spacing w:val="-5"/>
              </w:rPr>
              <w:t xml:space="preserve"> </w:t>
            </w:r>
            <w:r>
              <w:t>the</w:t>
            </w:r>
            <w:r>
              <w:rPr>
                <w:spacing w:val="-4"/>
              </w:rPr>
              <w:t xml:space="preserve"> </w:t>
            </w:r>
            <w:r>
              <w:t>Call-Off</w:t>
            </w:r>
            <w:r>
              <w:rPr>
                <w:spacing w:val="-2"/>
              </w:rPr>
              <w:t xml:space="preserve"> </w:t>
            </w:r>
            <w:r>
              <w:t>Contract, the Supplier is liable to the Buyer.</w:t>
            </w:r>
          </w:p>
        </w:tc>
      </w:tr>
      <w:tr w:rsidR="004C596B">
        <w:trPr>
          <w:trHeight w:val="1388"/>
        </w:trPr>
        <w:tc>
          <w:tcPr>
            <w:tcW w:w="2624" w:type="dxa"/>
          </w:tcPr>
          <w:p w:rsidR="004C596B" w:rsidRDefault="00072626">
            <w:pPr>
              <w:pStyle w:val="TableParagraph"/>
              <w:spacing w:before="170"/>
              <w:ind w:left="105"/>
              <w:rPr>
                <w:rFonts w:ascii="Arial"/>
                <w:b/>
              </w:rPr>
            </w:pPr>
            <w:r>
              <w:rPr>
                <w:rFonts w:ascii="Arial"/>
                <w:b/>
              </w:rPr>
              <w:t>DPA</w:t>
            </w:r>
            <w:r>
              <w:rPr>
                <w:rFonts w:ascii="Arial"/>
                <w:b/>
                <w:spacing w:val="-7"/>
              </w:rPr>
              <w:t xml:space="preserve"> </w:t>
            </w:r>
            <w:r>
              <w:rPr>
                <w:rFonts w:ascii="Arial"/>
                <w:b/>
                <w:spacing w:val="-4"/>
              </w:rPr>
              <w:t>2018</w:t>
            </w:r>
          </w:p>
        </w:tc>
        <w:tc>
          <w:tcPr>
            <w:tcW w:w="6280" w:type="dxa"/>
          </w:tcPr>
          <w:p w:rsidR="004C596B" w:rsidRDefault="00072626">
            <w:pPr>
              <w:pStyle w:val="TableParagraph"/>
              <w:spacing w:before="172"/>
              <w:ind w:left="107"/>
            </w:pPr>
            <w:r>
              <w:t>Data</w:t>
            </w:r>
            <w:r>
              <w:rPr>
                <w:spacing w:val="-4"/>
              </w:rPr>
              <w:t xml:space="preserve"> </w:t>
            </w:r>
            <w:r>
              <w:t>Protection</w:t>
            </w:r>
            <w:r>
              <w:rPr>
                <w:spacing w:val="-7"/>
              </w:rPr>
              <w:t xml:space="preserve"> </w:t>
            </w:r>
            <w:r>
              <w:t>Act</w:t>
            </w:r>
            <w:r>
              <w:rPr>
                <w:spacing w:val="-5"/>
              </w:rPr>
              <w:t xml:space="preserve"> </w:t>
            </w:r>
            <w:r>
              <w:rPr>
                <w:spacing w:val="-4"/>
              </w:rPr>
              <w:t>2018.</w:t>
            </w:r>
          </w:p>
        </w:tc>
      </w:tr>
      <w:tr w:rsidR="004C596B">
        <w:trPr>
          <w:trHeight w:val="1669"/>
        </w:trPr>
        <w:tc>
          <w:tcPr>
            <w:tcW w:w="2624" w:type="dxa"/>
          </w:tcPr>
          <w:p w:rsidR="004C596B" w:rsidRDefault="00072626">
            <w:pPr>
              <w:pStyle w:val="TableParagraph"/>
              <w:spacing w:before="172" w:line="254" w:lineRule="auto"/>
              <w:ind w:left="105"/>
              <w:rPr>
                <w:rFonts w:ascii="Arial"/>
                <w:b/>
              </w:rPr>
            </w:pPr>
            <w:r>
              <w:rPr>
                <w:rFonts w:ascii="Arial"/>
                <w:b/>
                <w:spacing w:val="-2"/>
              </w:rPr>
              <w:t>Employment Regulations</w:t>
            </w:r>
          </w:p>
        </w:tc>
        <w:tc>
          <w:tcPr>
            <w:tcW w:w="6280" w:type="dxa"/>
          </w:tcPr>
          <w:p w:rsidR="004C596B" w:rsidRDefault="00072626">
            <w:pPr>
              <w:pStyle w:val="TableParagraph"/>
              <w:tabs>
                <w:tab w:val="left" w:pos="4425"/>
              </w:tabs>
              <w:spacing w:before="175" w:line="254" w:lineRule="auto"/>
              <w:ind w:left="107" w:right="565"/>
            </w:pPr>
            <w:r>
              <w:t>The</w:t>
            </w:r>
            <w:r>
              <w:rPr>
                <w:spacing w:val="-11"/>
              </w:rPr>
              <w:t xml:space="preserve"> </w:t>
            </w:r>
            <w:r>
              <w:t>Transfer</w:t>
            </w:r>
            <w:r>
              <w:rPr>
                <w:spacing w:val="-7"/>
              </w:rPr>
              <w:t xml:space="preserve"> </w:t>
            </w:r>
            <w:r>
              <w:t>of</w:t>
            </w:r>
            <w:r>
              <w:rPr>
                <w:spacing w:val="-5"/>
              </w:rPr>
              <w:t xml:space="preserve"> </w:t>
            </w:r>
            <w:r>
              <w:t>Undertakings</w:t>
            </w:r>
            <w:r>
              <w:rPr>
                <w:spacing w:val="-8"/>
              </w:rPr>
              <w:t xml:space="preserve"> </w:t>
            </w:r>
            <w:r>
              <w:t>(Protection</w:t>
            </w:r>
            <w:r>
              <w:rPr>
                <w:spacing w:val="-7"/>
              </w:rPr>
              <w:t xml:space="preserve"> </w:t>
            </w:r>
            <w:r>
              <w:t>of</w:t>
            </w:r>
            <w:r>
              <w:rPr>
                <w:spacing w:val="-5"/>
              </w:rPr>
              <w:t xml:space="preserve"> </w:t>
            </w:r>
            <w:r>
              <w:t>Employment) Regulations 2006 (SI 2006/246) (‘TUPE’)</w:t>
            </w:r>
            <w:r>
              <w:tab/>
            </w:r>
            <w:r>
              <w:rPr>
                <w:spacing w:val="-10"/>
              </w:rPr>
              <w:t>.</w:t>
            </w:r>
          </w:p>
        </w:tc>
      </w:tr>
      <w:tr w:rsidR="004C596B">
        <w:trPr>
          <w:trHeight w:val="1667"/>
        </w:trPr>
        <w:tc>
          <w:tcPr>
            <w:tcW w:w="2624" w:type="dxa"/>
          </w:tcPr>
          <w:p w:rsidR="004C596B" w:rsidRDefault="00072626">
            <w:pPr>
              <w:pStyle w:val="TableParagraph"/>
              <w:spacing w:before="170"/>
              <w:ind w:left="105"/>
              <w:rPr>
                <w:rFonts w:ascii="Arial"/>
                <w:b/>
              </w:rPr>
            </w:pPr>
            <w:r>
              <w:rPr>
                <w:rFonts w:ascii="Arial"/>
                <w:b/>
                <w:spacing w:val="-5"/>
              </w:rPr>
              <w:t>End</w:t>
            </w:r>
          </w:p>
        </w:tc>
        <w:tc>
          <w:tcPr>
            <w:tcW w:w="6280" w:type="dxa"/>
          </w:tcPr>
          <w:p w:rsidR="004C596B" w:rsidRDefault="00072626">
            <w:pPr>
              <w:pStyle w:val="TableParagraph"/>
              <w:spacing w:before="173" w:line="256" w:lineRule="auto"/>
              <w:ind w:left="107"/>
            </w:pPr>
            <w:r>
              <w:t>Means</w:t>
            </w:r>
            <w:r>
              <w:rPr>
                <w:spacing w:val="-5"/>
              </w:rPr>
              <w:t xml:space="preserve"> </w:t>
            </w:r>
            <w:r>
              <w:t>to</w:t>
            </w:r>
            <w:r>
              <w:rPr>
                <w:spacing w:val="-5"/>
              </w:rPr>
              <w:t xml:space="preserve"> </w:t>
            </w:r>
            <w:r>
              <w:t>terminate;</w:t>
            </w:r>
            <w:r>
              <w:rPr>
                <w:spacing w:val="-3"/>
              </w:rPr>
              <w:t xml:space="preserve"> </w:t>
            </w:r>
            <w:r>
              <w:t>and</w:t>
            </w:r>
            <w:r>
              <w:rPr>
                <w:spacing w:val="-9"/>
              </w:rPr>
              <w:t xml:space="preserve"> </w:t>
            </w:r>
            <w:r>
              <w:t>Ended</w:t>
            </w:r>
            <w:r>
              <w:rPr>
                <w:spacing w:val="-5"/>
              </w:rPr>
              <w:t xml:space="preserve"> </w:t>
            </w:r>
            <w:r>
              <w:t>and</w:t>
            </w:r>
            <w:r>
              <w:rPr>
                <w:spacing w:val="-5"/>
              </w:rPr>
              <w:t xml:space="preserve"> </w:t>
            </w:r>
            <w:r>
              <w:t>Ending</w:t>
            </w:r>
            <w:r>
              <w:rPr>
                <w:spacing w:val="-3"/>
              </w:rPr>
              <w:t xml:space="preserve"> </w:t>
            </w:r>
            <w:r>
              <w:t>are</w:t>
            </w:r>
            <w:r>
              <w:rPr>
                <w:spacing w:val="-5"/>
              </w:rPr>
              <w:t xml:space="preserve"> </w:t>
            </w:r>
            <w:r>
              <w:t xml:space="preserve">construed </w:t>
            </w:r>
            <w:r>
              <w:rPr>
                <w:spacing w:val="-2"/>
              </w:rPr>
              <w:t>accordingly.</w:t>
            </w:r>
          </w:p>
        </w:tc>
      </w:tr>
      <w:tr w:rsidR="004C596B">
        <w:trPr>
          <w:trHeight w:val="2188"/>
        </w:trPr>
        <w:tc>
          <w:tcPr>
            <w:tcW w:w="2624" w:type="dxa"/>
          </w:tcPr>
          <w:p w:rsidR="004C596B" w:rsidRDefault="00072626">
            <w:pPr>
              <w:pStyle w:val="TableParagraph"/>
              <w:spacing w:before="172" w:line="254" w:lineRule="auto"/>
              <w:ind w:left="105" w:right="73"/>
              <w:rPr>
                <w:rFonts w:ascii="Arial"/>
                <w:b/>
              </w:rPr>
            </w:pPr>
            <w:r>
              <w:rPr>
                <w:rFonts w:ascii="Arial"/>
                <w:b/>
                <w:spacing w:val="-2"/>
              </w:rPr>
              <w:t xml:space="preserve">Environmental Information </w:t>
            </w:r>
            <w:r>
              <w:rPr>
                <w:rFonts w:ascii="Arial"/>
                <w:b/>
              </w:rPr>
              <w:t>Regulations</w:t>
            </w:r>
            <w:r>
              <w:rPr>
                <w:rFonts w:ascii="Arial"/>
                <w:b/>
                <w:spacing w:val="-16"/>
              </w:rPr>
              <w:t xml:space="preserve"> </w:t>
            </w:r>
            <w:r>
              <w:rPr>
                <w:rFonts w:ascii="Arial"/>
                <w:b/>
              </w:rPr>
              <w:t>or</w:t>
            </w:r>
            <w:r>
              <w:rPr>
                <w:rFonts w:ascii="Arial"/>
                <w:b/>
                <w:spacing w:val="-15"/>
              </w:rPr>
              <w:t xml:space="preserve"> </w:t>
            </w:r>
            <w:r>
              <w:rPr>
                <w:rFonts w:ascii="Arial"/>
                <w:b/>
              </w:rPr>
              <w:t>EIR</w:t>
            </w:r>
          </w:p>
        </w:tc>
        <w:tc>
          <w:tcPr>
            <w:tcW w:w="6280" w:type="dxa"/>
          </w:tcPr>
          <w:p w:rsidR="004C596B" w:rsidRDefault="00072626">
            <w:pPr>
              <w:pStyle w:val="TableParagraph"/>
              <w:spacing w:before="175" w:line="256" w:lineRule="auto"/>
              <w:ind w:left="107"/>
            </w:pPr>
            <w:r>
              <w:t>The</w:t>
            </w:r>
            <w:r>
              <w:rPr>
                <w:spacing w:val="-8"/>
              </w:rPr>
              <w:t xml:space="preserve"> </w:t>
            </w:r>
            <w:r>
              <w:t>Environmental</w:t>
            </w:r>
            <w:r>
              <w:rPr>
                <w:spacing w:val="-9"/>
              </w:rPr>
              <w:t xml:space="preserve"> </w:t>
            </w:r>
            <w:r>
              <w:t>Information</w:t>
            </w:r>
            <w:r>
              <w:rPr>
                <w:spacing w:val="-6"/>
              </w:rPr>
              <w:t xml:space="preserve"> </w:t>
            </w:r>
            <w:r>
              <w:t>Regulations</w:t>
            </w:r>
            <w:r>
              <w:rPr>
                <w:spacing w:val="-8"/>
              </w:rPr>
              <w:t xml:space="preserve"> </w:t>
            </w:r>
            <w:r>
              <w:t>2004</w:t>
            </w:r>
            <w:r>
              <w:rPr>
                <w:spacing w:val="-8"/>
              </w:rPr>
              <w:t xml:space="preserve"> </w:t>
            </w:r>
            <w:r>
              <w:t>together</w:t>
            </w:r>
            <w:r>
              <w:rPr>
                <w:spacing w:val="-7"/>
              </w:rPr>
              <w:t xml:space="preserve"> </w:t>
            </w:r>
            <w:r>
              <w:t xml:space="preserve">with any guidance or codes of practice issued by the Information Commissioner or relevant government department about the </w:t>
            </w:r>
            <w:r>
              <w:rPr>
                <w:spacing w:val="-2"/>
              </w:rPr>
              <w:t>regulations.</w:t>
            </w:r>
          </w:p>
        </w:tc>
      </w:tr>
      <w:tr w:rsidR="004C596B">
        <w:trPr>
          <w:trHeight w:val="2188"/>
        </w:trPr>
        <w:tc>
          <w:tcPr>
            <w:tcW w:w="2624" w:type="dxa"/>
          </w:tcPr>
          <w:p w:rsidR="004C596B" w:rsidRDefault="00072626">
            <w:pPr>
              <w:pStyle w:val="TableParagraph"/>
              <w:spacing w:before="170"/>
              <w:ind w:left="105"/>
              <w:rPr>
                <w:rFonts w:ascii="Arial"/>
                <w:b/>
              </w:rPr>
            </w:pPr>
            <w:r>
              <w:rPr>
                <w:rFonts w:ascii="Arial"/>
                <w:b/>
                <w:spacing w:val="-2"/>
              </w:rPr>
              <w:t>Equipment</w:t>
            </w:r>
          </w:p>
        </w:tc>
        <w:tc>
          <w:tcPr>
            <w:tcW w:w="6280" w:type="dxa"/>
          </w:tcPr>
          <w:p w:rsidR="004C596B" w:rsidRDefault="00072626">
            <w:pPr>
              <w:pStyle w:val="TableParagraph"/>
              <w:spacing w:before="172" w:line="256" w:lineRule="auto"/>
              <w:ind w:left="107"/>
            </w:pPr>
            <w:r>
              <w:t>The Supplier’s hardware, computer and telecoms devices, plant,</w:t>
            </w:r>
            <w:r>
              <w:rPr>
                <w:spacing w:val="-4"/>
              </w:rPr>
              <w:t xml:space="preserve"> </w:t>
            </w:r>
            <w:r>
              <w:t>materials</w:t>
            </w:r>
            <w:r>
              <w:rPr>
                <w:spacing w:val="-2"/>
              </w:rPr>
              <w:t xml:space="preserve"> </w:t>
            </w:r>
            <w:r>
              <w:t>and</w:t>
            </w:r>
            <w:r>
              <w:rPr>
                <w:spacing w:val="-5"/>
              </w:rPr>
              <w:t xml:space="preserve"> </w:t>
            </w:r>
            <w:r>
              <w:t>such</w:t>
            </w:r>
            <w:r>
              <w:rPr>
                <w:spacing w:val="-5"/>
              </w:rPr>
              <w:t xml:space="preserve"> </w:t>
            </w:r>
            <w:r>
              <w:t>other</w:t>
            </w:r>
            <w:r>
              <w:rPr>
                <w:spacing w:val="-2"/>
              </w:rPr>
              <w:t xml:space="preserve"> </w:t>
            </w:r>
            <w:r>
              <w:t>items</w:t>
            </w:r>
            <w:r>
              <w:rPr>
                <w:spacing w:val="-5"/>
              </w:rPr>
              <w:t xml:space="preserve"> </w:t>
            </w:r>
            <w:r>
              <w:t>supplied</w:t>
            </w:r>
            <w:r>
              <w:rPr>
                <w:spacing w:val="-3"/>
              </w:rPr>
              <w:t xml:space="preserve"> </w:t>
            </w:r>
            <w:r>
              <w:t>and</w:t>
            </w:r>
            <w:r>
              <w:rPr>
                <w:spacing w:val="-3"/>
              </w:rPr>
              <w:t xml:space="preserve"> </w:t>
            </w:r>
            <w:r>
              <w:t>used</w:t>
            </w:r>
            <w:r>
              <w:rPr>
                <w:spacing w:val="-3"/>
              </w:rPr>
              <w:t xml:space="preserve"> </w:t>
            </w:r>
            <w:r>
              <w:t>by</w:t>
            </w:r>
            <w:r>
              <w:rPr>
                <w:spacing w:val="-7"/>
              </w:rPr>
              <w:t xml:space="preserve"> </w:t>
            </w:r>
            <w:r>
              <w:t xml:space="preserve">the Supplier (but not hired, leased or loaned from CCS or the Buyer) in the performance of its obligations under this Call-Off </w:t>
            </w:r>
            <w:r>
              <w:rPr>
                <w:spacing w:val="-2"/>
              </w:rPr>
              <w:t>Contract.</w:t>
            </w:r>
          </w:p>
        </w:tc>
      </w:tr>
    </w:tbl>
    <w:p w:rsidR="004C596B" w:rsidRDefault="004C596B">
      <w:pPr>
        <w:spacing w:line="256" w:lineRule="auto"/>
        <w:sectPr w:rsidR="004C596B">
          <w:pgSz w:w="11930" w:h="16850"/>
          <w:pgMar w:top="1020" w:right="1040" w:bottom="280" w:left="880" w:header="182" w:footer="0" w:gutter="0"/>
          <w:cols w:space="720"/>
        </w:sectPr>
      </w:pPr>
    </w:p>
    <w:p w:rsidR="004C596B" w:rsidRDefault="004C596B">
      <w:pPr>
        <w:pStyle w:val="BodyText"/>
        <w:spacing w:before="5"/>
        <w:rPr>
          <w:sz w:val="7"/>
        </w:rPr>
      </w:pPr>
    </w:p>
    <w:tbl>
      <w:tblPr>
        <w:tblW w:w="0" w:type="auto"/>
        <w:tblInd w:w="17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4"/>
        <w:gridCol w:w="6280"/>
      </w:tblGrid>
      <w:tr w:rsidR="004C596B">
        <w:trPr>
          <w:trHeight w:val="2128"/>
        </w:trPr>
        <w:tc>
          <w:tcPr>
            <w:tcW w:w="2624" w:type="dxa"/>
          </w:tcPr>
          <w:p w:rsidR="004C596B" w:rsidRDefault="004C596B">
            <w:pPr>
              <w:pStyle w:val="TableParagraph"/>
              <w:spacing w:before="10"/>
              <w:rPr>
                <w:sz w:val="35"/>
              </w:rPr>
            </w:pPr>
          </w:p>
          <w:p w:rsidR="004C596B" w:rsidRDefault="00072626">
            <w:pPr>
              <w:pStyle w:val="TableParagraph"/>
              <w:ind w:left="105"/>
              <w:rPr>
                <w:rFonts w:ascii="Arial"/>
                <w:b/>
              </w:rPr>
            </w:pPr>
            <w:r>
              <w:rPr>
                <w:rFonts w:ascii="Arial"/>
                <w:b/>
              </w:rPr>
              <w:t>ESI</w:t>
            </w:r>
            <w:r>
              <w:rPr>
                <w:rFonts w:ascii="Arial"/>
                <w:b/>
                <w:spacing w:val="-4"/>
              </w:rPr>
              <w:t xml:space="preserve"> </w:t>
            </w:r>
            <w:r>
              <w:rPr>
                <w:rFonts w:ascii="Arial"/>
                <w:b/>
              </w:rPr>
              <w:t>Reference</w:t>
            </w:r>
            <w:r>
              <w:rPr>
                <w:rFonts w:ascii="Arial"/>
                <w:b/>
                <w:spacing w:val="-8"/>
              </w:rPr>
              <w:t xml:space="preserve"> </w:t>
            </w:r>
            <w:r>
              <w:rPr>
                <w:rFonts w:ascii="Arial"/>
                <w:b/>
                <w:spacing w:val="-2"/>
              </w:rPr>
              <w:t>Number</w:t>
            </w:r>
          </w:p>
        </w:tc>
        <w:tc>
          <w:tcPr>
            <w:tcW w:w="6280" w:type="dxa"/>
          </w:tcPr>
          <w:p w:rsidR="004C596B" w:rsidRDefault="004C596B">
            <w:pPr>
              <w:pStyle w:val="TableParagraph"/>
              <w:rPr>
                <w:sz w:val="24"/>
              </w:rPr>
            </w:pPr>
          </w:p>
          <w:p w:rsidR="004C596B" w:rsidRDefault="00072626">
            <w:pPr>
              <w:pStyle w:val="TableParagraph"/>
              <w:spacing w:before="139" w:line="254" w:lineRule="auto"/>
              <w:ind w:left="107"/>
            </w:pPr>
            <w:r>
              <w:t>The</w:t>
            </w:r>
            <w:r>
              <w:rPr>
                <w:spacing w:val="-6"/>
              </w:rPr>
              <w:t xml:space="preserve"> </w:t>
            </w:r>
            <w:proofErr w:type="gramStart"/>
            <w:r>
              <w:t>14</w:t>
            </w:r>
            <w:r>
              <w:rPr>
                <w:spacing w:val="-4"/>
              </w:rPr>
              <w:t xml:space="preserve"> </w:t>
            </w:r>
            <w:r>
              <w:t>digit</w:t>
            </w:r>
            <w:proofErr w:type="gramEnd"/>
            <w:r>
              <w:rPr>
                <w:spacing w:val="-2"/>
              </w:rPr>
              <w:t xml:space="preserve"> </w:t>
            </w:r>
            <w:r>
              <w:t>ESI</w:t>
            </w:r>
            <w:r>
              <w:rPr>
                <w:spacing w:val="-5"/>
              </w:rPr>
              <w:t xml:space="preserve"> </w:t>
            </w:r>
            <w:r>
              <w:t>reference</w:t>
            </w:r>
            <w:r>
              <w:rPr>
                <w:spacing w:val="-4"/>
              </w:rPr>
              <w:t xml:space="preserve"> </w:t>
            </w:r>
            <w:r>
              <w:t>number</w:t>
            </w:r>
            <w:r>
              <w:rPr>
                <w:spacing w:val="-5"/>
              </w:rPr>
              <w:t xml:space="preserve"> </w:t>
            </w:r>
            <w:r>
              <w:t>from</w:t>
            </w:r>
            <w:r>
              <w:rPr>
                <w:spacing w:val="-5"/>
              </w:rPr>
              <w:t xml:space="preserve"> </w:t>
            </w:r>
            <w:r>
              <w:t>the</w:t>
            </w:r>
            <w:r>
              <w:rPr>
                <w:spacing w:val="-6"/>
              </w:rPr>
              <w:t xml:space="preserve"> </w:t>
            </w:r>
            <w:r>
              <w:t>summary</w:t>
            </w:r>
            <w:r>
              <w:rPr>
                <w:spacing w:val="-5"/>
              </w:rPr>
              <w:t xml:space="preserve"> </w:t>
            </w:r>
            <w:r>
              <w:t>of</w:t>
            </w:r>
            <w:r>
              <w:rPr>
                <w:spacing w:val="-2"/>
              </w:rPr>
              <w:t xml:space="preserve"> </w:t>
            </w:r>
            <w:r>
              <w:t>the outcome screen of the ESI tool.</w:t>
            </w:r>
          </w:p>
        </w:tc>
      </w:tr>
      <w:tr w:rsidR="004C596B">
        <w:trPr>
          <w:trHeight w:val="2709"/>
        </w:trPr>
        <w:tc>
          <w:tcPr>
            <w:tcW w:w="2624" w:type="dxa"/>
          </w:tcPr>
          <w:p w:rsidR="004C596B" w:rsidRDefault="004C596B">
            <w:pPr>
              <w:pStyle w:val="TableParagraph"/>
              <w:spacing w:before="7"/>
              <w:rPr>
                <w:sz w:val="35"/>
              </w:rPr>
            </w:pPr>
          </w:p>
          <w:p w:rsidR="004C596B" w:rsidRDefault="00072626">
            <w:pPr>
              <w:pStyle w:val="TableParagraph"/>
              <w:spacing w:line="256" w:lineRule="auto"/>
              <w:ind w:left="105" w:right="188"/>
              <w:jc w:val="both"/>
              <w:rPr>
                <w:rFonts w:ascii="Arial"/>
                <w:b/>
              </w:rPr>
            </w:pPr>
            <w:r>
              <w:rPr>
                <w:rFonts w:ascii="Arial"/>
                <w:b/>
              </w:rPr>
              <w:t>Employment Status Indicator test tool or ESI tool</w:t>
            </w:r>
          </w:p>
        </w:tc>
        <w:tc>
          <w:tcPr>
            <w:tcW w:w="6280" w:type="dxa"/>
          </w:tcPr>
          <w:p w:rsidR="004C596B" w:rsidRDefault="004C596B">
            <w:pPr>
              <w:pStyle w:val="TableParagraph"/>
              <w:spacing w:before="9"/>
              <w:rPr>
                <w:sz w:val="35"/>
              </w:rPr>
            </w:pPr>
          </w:p>
          <w:p w:rsidR="004C596B" w:rsidRDefault="00072626">
            <w:pPr>
              <w:pStyle w:val="TableParagraph"/>
              <w:spacing w:before="1" w:line="278" w:lineRule="auto"/>
              <w:ind w:left="107" w:right="305"/>
            </w:pPr>
            <w:r>
              <w:t>The</w:t>
            </w:r>
            <w:r>
              <w:rPr>
                <w:spacing w:val="-6"/>
              </w:rPr>
              <w:t xml:space="preserve"> </w:t>
            </w:r>
            <w:r>
              <w:t>HMRC</w:t>
            </w:r>
            <w:r>
              <w:rPr>
                <w:spacing w:val="-4"/>
              </w:rPr>
              <w:t xml:space="preserve"> </w:t>
            </w:r>
            <w:r>
              <w:t>Employment</w:t>
            </w:r>
            <w:r>
              <w:rPr>
                <w:spacing w:val="-5"/>
              </w:rPr>
              <w:t xml:space="preserve"> </w:t>
            </w:r>
            <w:r>
              <w:t>Status</w:t>
            </w:r>
            <w:r>
              <w:rPr>
                <w:spacing w:val="-6"/>
              </w:rPr>
              <w:t xml:space="preserve"> </w:t>
            </w:r>
            <w:r>
              <w:t>Indicator</w:t>
            </w:r>
            <w:r>
              <w:rPr>
                <w:spacing w:val="-5"/>
              </w:rPr>
              <w:t xml:space="preserve"> </w:t>
            </w:r>
            <w:r>
              <w:t>test</w:t>
            </w:r>
            <w:r>
              <w:rPr>
                <w:spacing w:val="-5"/>
              </w:rPr>
              <w:t xml:space="preserve"> </w:t>
            </w:r>
            <w:r>
              <w:t>tool.</w:t>
            </w:r>
            <w:r>
              <w:rPr>
                <w:spacing w:val="-6"/>
              </w:rPr>
              <w:t xml:space="preserve"> </w:t>
            </w:r>
            <w:r>
              <w:t>The</w:t>
            </w:r>
            <w:r>
              <w:rPr>
                <w:spacing w:val="-6"/>
              </w:rPr>
              <w:t xml:space="preserve"> </w:t>
            </w:r>
            <w:r>
              <w:t>most up-to-date version must be used. At the time of drafting the tool may be found here:</w:t>
            </w:r>
          </w:p>
          <w:p w:rsidR="004C596B" w:rsidRDefault="008A17D4">
            <w:pPr>
              <w:pStyle w:val="TableParagraph"/>
              <w:spacing w:before="19"/>
              <w:ind w:left="107"/>
            </w:pPr>
            <w:hyperlink r:id="rId25">
              <w:r w:rsidR="00072626">
                <w:rPr>
                  <w:color w:val="0000FF"/>
                  <w:spacing w:val="-2"/>
                  <w:u w:val="single" w:color="0000FF"/>
                </w:rPr>
                <w:t>https://www.gov.uk/guidance/check-employment-status-fortax</w:t>
              </w:r>
            </w:hyperlink>
          </w:p>
        </w:tc>
      </w:tr>
      <w:tr w:rsidR="004C596B">
        <w:trPr>
          <w:trHeight w:val="1868"/>
        </w:trPr>
        <w:tc>
          <w:tcPr>
            <w:tcW w:w="2624" w:type="dxa"/>
          </w:tcPr>
          <w:p w:rsidR="004C596B" w:rsidRDefault="004C596B">
            <w:pPr>
              <w:pStyle w:val="TableParagraph"/>
              <w:spacing w:before="9"/>
              <w:rPr>
                <w:sz w:val="35"/>
              </w:rPr>
            </w:pPr>
          </w:p>
          <w:p w:rsidR="004C596B" w:rsidRDefault="00072626">
            <w:pPr>
              <w:pStyle w:val="TableParagraph"/>
              <w:spacing w:before="1"/>
              <w:ind w:left="105"/>
              <w:rPr>
                <w:rFonts w:ascii="Arial"/>
                <w:b/>
              </w:rPr>
            </w:pPr>
            <w:r>
              <w:rPr>
                <w:rFonts w:ascii="Arial"/>
                <w:b/>
              </w:rPr>
              <w:t>Expiry</w:t>
            </w:r>
            <w:r>
              <w:rPr>
                <w:rFonts w:ascii="Arial"/>
                <w:b/>
                <w:spacing w:val="-10"/>
              </w:rPr>
              <w:t xml:space="preserve"> </w:t>
            </w:r>
            <w:r>
              <w:rPr>
                <w:rFonts w:ascii="Arial"/>
                <w:b/>
                <w:spacing w:val="-4"/>
              </w:rPr>
              <w:t>Date</w:t>
            </w:r>
          </w:p>
        </w:tc>
        <w:tc>
          <w:tcPr>
            <w:tcW w:w="6280" w:type="dxa"/>
          </w:tcPr>
          <w:p w:rsidR="004C596B" w:rsidRDefault="004C596B">
            <w:pPr>
              <w:pStyle w:val="TableParagraph"/>
              <w:rPr>
                <w:sz w:val="24"/>
              </w:rPr>
            </w:pPr>
          </w:p>
          <w:p w:rsidR="004C596B" w:rsidRDefault="00072626">
            <w:pPr>
              <w:pStyle w:val="TableParagraph"/>
              <w:spacing w:before="139"/>
              <w:ind w:left="107"/>
            </w:pPr>
            <w:r>
              <w:t>The</w:t>
            </w:r>
            <w:r>
              <w:rPr>
                <w:spacing w:val="-6"/>
              </w:rPr>
              <w:t xml:space="preserve"> </w:t>
            </w:r>
            <w:r>
              <w:t>expiry</w:t>
            </w:r>
            <w:r>
              <w:rPr>
                <w:spacing w:val="-6"/>
              </w:rPr>
              <w:t xml:space="preserve"> </w:t>
            </w:r>
            <w:r>
              <w:t>date</w:t>
            </w:r>
            <w:r>
              <w:rPr>
                <w:spacing w:val="-5"/>
              </w:rPr>
              <w:t xml:space="preserve"> </w:t>
            </w:r>
            <w:r>
              <w:t>of</w:t>
            </w:r>
            <w:r>
              <w:rPr>
                <w:spacing w:val="-2"/>
              </w:rPr>
              <w:t xml:space="preserve"> </w:t>
            </w:r>
            <w:r>
              <w:t>this</w:t>
            </w:r>
            <w:r>
              <w:rPr>
                <w:spacing w:val="-6"/>
              </w:rPr>
              <w:t xml:space="preserve"> </w:t>
            </w:r>
            <w:r>
              <w:t>Call-Off</w:t>
            </w:r>
            <w:r>
              <w:rPr>
                <w:spacing w:val="-2"/>
              </w:rPr>
              <w:t xml:space="preserve"> </w:t>
            </w:r>
            <w:r>
              <w:t>Contract</w:t>
            </w:r>
            <w:r>
              <w:rPr>
                <w:spacing w:val="-2"/>
              </w:rPr>
              <w:t xml:space="preserve"> </w:t>
            </w:r>
            <w:r>
              <w:t>in</w:t>
            </w:r>
            <w:r>
              <w:rPr>
                <w:spacing w:val="-6"/>
              </w:rPr>
              <w:t xml:space="preserve"> </w:t>
            </w:r>
            <w:r>
              <w:t>the</w:t>
            </w:r>
            <w:r>
              <w:rPr>
                <w:spacing w:val="-6"/>
              </w:rPr>
              <w:t xml:space="preserve"> </w:t>
            </w:r>
            <w:r>
              <w:t>Order</w:t>
            </w:r>
            <w:r>
              <w:rPr>
                <w:spacing w:val="-3"/>
              </w:rPr>
              <w:t xml:space="preserve"> </w:t>
            </w:r>
            <w:r>
              <w:rPr>
                <w:spacing w:val="-2"/>
              </w:rPr>
              <w:t>Form.</w:t>
            </w:r>
          </w:p>
        </w:tc>
      </w:tr>
    </w:tbl>
    <w:p w:rsidR="004C596B" w:rsidRDefault="004C596B">
      <w:pPr>
        <w:sectPr w:rsidR="004C596B">
          <w:pgSz w:w="11930" w:h="16850"/>
          <w:pgMar w:top="1020" w:right="1040" w:bottom="280" w:left="880" w:header="182" w:footer="0" w:gutter="0"/>
          <w:cols w:space="720"/>
        </w:sectPr>
      </w:pPr>
    </w:p>
    <w:p w:rsidR="004C596B" w:rsidRDefault="004C596B">
      <w:pPr>
        <w:pStyle w:val="BodyText"/>
        <w:spacing w:before="5"/>
        <w:rPr>
          <w:sz w:val="7"/>
        </w:rPr>
      </w:pPr>
    </w:p>
    <w:tbl>
      <w:tblPr>
        <w:tblW w:w="0" w:type="auto"/>
        <w:tblInd w:w="17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4"/>
        <w:gridCol w:w="6280"/>
      </w:tblGrid>
      <w:tr w:rsidR="004C596B">
        <w:trPr>
          <w:trHeight w:val="8071"/>
        </w:trPr>
        <w:tc>
          <w:tcPr>
            <w:tcW w:w="2624" w:type="dxa"/>
          </w:tcPr>
          <w:p w:rsidR="004C596B" w:rsidRDefault="004C596B">
            <w:pPr>
              <w:pStyle w:val="TableParagraph"/>
              <w:spacing w:before="10"/>
              <w:rPr>
                <w:sz w:val="35"/>
              </w:rPr>
            </w:pPr>
          </w:p>
          <w:p w:rsidR="004C596B" w:rsidRDefault="00072626">
            <w:pPr>
              <w:pStyle w:val="TableParagraph"/>
              <w:ind w:left="105"/>
              <w:rPr>
                <w:rFonts w:ascii="Arial"/>
                <w:b/>
              </w:rPr>
            </w:pPr>
            <w:r>
              <w:rPr>
                <w:rFonts w:ascii="Arial"/>
                <w:b/>
              </w:rPr>
              <w:t>Force</w:t>
            </w:r>
            <w:r>
              <w:rPr>
                <w:rFonts w:ascii="Arial"/>
                <w:b/>
                <w:spacing w:val="-6"/>
              </w:rPr>
              <w:t xml:space="preserve"> </w:t>
            </w:r>
            <w:r>
              <w:rPr>
                <w:rFonts w:ascii="Arial"/>
                <w:b/>
                <w:spacing w:val="-2"/>
              </w:rPr>
              <w:t>Majeure</w:t>
            </w:r>
          </w:p>
        </w:tc>
        <w:tc>
          <w:tcPr>
            <w:tcW w:w="6280" w:type="dxa"/>
          </w:tcPr>
          <w:p w:rsidR="004C596B" w:rsidRDefault="004C596B">
            <w:pPr>
              <w:pStyle w:val="TableParagraph"/>
              <w:rPr>
                <w:sz w:val="24"/>
              </w:rPr>
            </w:pPr>
          </w:p>
          <w:p w:rsidR="004C596B" w:rsidRDefault="00072626">
            <w:pPr>
              <w:pStyle w:val="TableParagraph"/>
              <w:spacing w:before="139" w:line="271" w:lineRule="auto"/>
              <w:ind w:left="107"/>
            </w:pPr>
            <w:r>
              <w:t>A</w:t>
            </w:r>
            <w:r>
              <w:rPr>
                <w:spacing w:val="-7"/>
              </w:rPr>
              <w:t xml:space="preserve"> </w:t>
            </w:r>
            <w:r>
              <w:t>force</w:t>
            </w:r>
            <w:r>
              <w:rPr>
                <w:spacing w:val="-5"/>
              </w:rPr>
              <w:t xml:space="preserve"> </w:t>
            </w:r>
            <w:r>
              <w:t>Majeure</w:t>
            </w:r>
            <w:r>
              <w:rPr>
                <w:spacing w:val="-5"/>
              </w:rPr>
              <w:t xml:space="preserve"> </w:t>
            </w:r>
            <w:r>
              <w:t>event</w:t>
            </w:r>
            <w:r>
              <w:rPr>
                <w:spacing w:val="-6"/>
              </w:rPr>
              <w:t xml:space="preserve"> </w:t>
            </w:r>
            <w:r>
              <w:t>means</w:t>
            </w:r>
            <w:r>
              <w:rPr>
                <w:spacing w:val="-5"/>
              </w:rPr>
              <w:t xml:space="preserve"> </w:t>
            </w:r>
            <w:r>
              <w:t>anything</w:t>
            </w:r>
            <w:r>
              <w:rPr>
                <w:spacing w:val="-5"/>
              </w:rPr>
              <w:t xml:space="preserve"> </w:t>
            </w:r>
            <w:r>
              <w:t>affecting</w:t>
            </w:r>
            <w:r>
              <w:rPr>
                <w:spacing w:val="-5"/>
              </w:rPr>
              <w:t xml:space="preserve"> </w:t>
            </w:r>
            <w:r>
              <w:t>either</w:t>
            </w:r>
            <w:r>
              <w:rPr>
                <w:spacing w:val="-4"/>
              </w:rPr>
              <w:t xml:space="preserve"> </w:t>
            </w:r>
            <w:r>
              <w:t>Party's performance of their obligations arising from any:</w:t>
            </w:r>
          </w:p>
          <w:p w:rsidR="004C596B" w:rsidRDefault="00072626">
            <w:pPr>
              <w:pStyle w:val="TableParagraph"/>
              <w:numPr>
                <w:ilvl w:val="0"/>
                <w:numId w:val="7"/>
              </w:numPr>
              <w:tabs>
                <w:tab w:val="left" w:pos="467"/>
                <w:tab w:val="left" w:pos="468"/>
              </w:tabs>
              <w:spacing w:before="4" w:line="283" w:lineRule="auto"/>
              <w:ind w:right="57"/>
            </w:pPr>
            <w:r>
              <w:t>acts,</w:t>
            </w:r>
            <w:r>
              <w:rPr>
                <w:spacing w:val="-5"/>
              </w:rPr>
              <w:t xml:space="preserve"> </w:t>
            </w:r>
            <w:r>
              <w:t>events</w:t>
            </w:r>
            <w:r>
              <w:rPr>
                <w:spacing w:val="-4"/>
              </w:rPr>
              <w:t xml:space="preserve"> </w:t>
            </w:r>
            <w:r>
              <w:t>or</w:t>
            </w:r>
            <w:r>
              <w:rPr>
                <w:spacing w:val="-4"/>
              </w:rPr>
              <w:t xml:space="preserve"> </w:t>
            </w:r>
            <w:r>
              <w:t>omissions</w:t>
            </w:r>
            <w:r>
              <w:rPr>
                <w:spacing w:val="-4"/>
              </w:rPr>
              <w:t xml:space="preserve"> </w:t>
            </w:r>
            <w:r>
              <w:t>beyond</w:t>
            </w:r>
            <w:r>
              <w:rPr>
                <w:spacing w:val="-5"/>
              </w:rPr>
              <w:t xml:space="preserve"> </w:t>
            </w:r>
            <w:r>
              <w:t>the</w:t>
            </w:r>
            <w:r>
              <w:rPr>
                <w:spacing w:val="-7"/>
              </w:rPr>
              <w:t xml:space="preserve"> </w:t>
            </w:r>
            <w:r>
              <w:t>reasonable</w:t>
            </w:r>
            <w:r>
              <w:rPr>
                <w:spacing w:val="-7"/>
              </w:rPr>
              <w:t xml:space="preserve"> </w:t>
            </w:r>
            <w:r>
              <w:t>control</w:t>
            </w:r>
            <w:r>
              <w:rPr>
                <w:spacing w:val="-6"/>
              </w:rPr>
              <w:t xml:space="preserve"> </w:t>
            </w:r>
            <w:r>
              <w:t>of the affected Party</w:t>
            </w:r>
          </w:p>
          <w:p w:rsidR="004C596B" w:rsidRDefault="00072626">
            <w:pPr>
              <w:pStyle w:val="TableParagraph"/>
              <w:numPr>
                <w:ilvl w:val="0"/>
                <w:numId w:val="7"/>
              </w:numPr>
              <w:tabs>
                <w:tab w:val="left" w:pos="467"/>
                <w:tab w:val="left" w:pos="468"/>
              </w:tabs>
              <w:spacing w:line="285" w:lineRule="auto"/>
              <w:ind w:right="607"/>
            </w:pPr>
            <w:r>
              <w:t>riots,</w:t>
            </w:r>
            <w:r>
              <w:rPr>
                <w:spacing w:val="-5"/>
              </w:rPr>
              <w:t xml:space="preserve"> </w:t>
            </w:r>
            <w:r>
              <w:t>war</w:t>
            </w:r>
            <w:r>
              <w:rPr>
                <w:spacing w:val="-4"/>
              </w:rPr>
              <w:t xml:space="preserve"> </w:t>
            </w:r>
            <w:r>
              <w:t>or</w:t>
            </w:r>
            <w:r>
              <w:rPr>
                <w:spacing w:val="-6"/>
              </w:rPr>
              <w:t xml:space="preserve"> </w:t>
            </w:r>
            <w:r>
              <w:t>armed</w:t>
            </w:r>
            <w:r>
              <w:rPr>
                <w:spacing w:val="-7"/>
              </w:rPr>
              <w:t xml:space="preserve"> </w:t>
            </w:r>
            <w:r>
              <w:t>conflict,</w:t>
            </w:r>
            <w:r>
              <w:rPr>
                <w:spacing w:val="-6"/>
              </w:rPr>
              <w:t xml:space="preserve"> </w:t>
            </w:r>
            <w:r>
              <w:t>acts</w:t>
            </w:r>
            <w:r>
              <w:rPr>
                <w:spacing w:val="-4"/>
              </w:rPr>
              <w:t xml:space="preserve"> </w:t>
            </w:r>
            <w:r>
              <w:t>of</w:t>
            </w:r>
            <w:r>
              <w:rPr>
                <w:spacing w:val="-6"/>
              </w:rPr>
              <w:t xml:space="preserve"> </w:t>
            </w:r>
            <w:r>
              <w:t>terrorism,</w:t>
            </w:r>
            <w:r>
              <w:rPr>
                <w:spacing w:val="-6"/>
              </w:rPr>
              <w:t xml:space="preserve"> </w:t>
            </w:r>
            <w:r>
              <w:t>nuclear, biological or chemical warfare</w:t>
            </w:r>
          </w:p>
          <w:p w:rsidR="004C596B" w:rsidRDefault="00072626">
            <w:pPr>
              <w:pStyle w:val="TableParagraph"/>
              <w:numPr>
                <w:ilvl w:val="0"/>
                <w:numId w:val="7"/>
              </w:numPr>
              <w:tabs>
                <w:tab w:val="left" w:pos="467"/>
                <w:tab w:val="left" w:pos="468"/>
              </w:tabs>
              <w:spacing w:before="13" w:line="266" w:lineRule="auto"/>
              <w:ind w:right="740"/>
            </w:pPr>
            <w:r>
              <w:t>acts</w:t>
            </w:r>
            <w:r>
              <w:rPr>
                <w:spacing w:val="-5"/>
              </w:rPr>
              <w:t xml:space="preserve"> </w:t>
            </w:r>
            <w:r>
              <w:t>of</w:t>
            </w:r>
            <w:r>
              <w:rPr>
                <w:spacing w:val="-7"/>
              </w:rPr>
              <w:t xml:space="preserve"> </w:t>
            </w:r>
            <w:r>
              <w:t>government,</w:t>
            </w:r>
            <w:r>
              <w:rPr>
                <w:spacing w:val="-4"/>
              </w:rPr>
              <w:t xml:space="preserve"> </w:t>
            </w:r>
            <w:r>
              <w:t>local</w:t>
            </w:r>
            <w:r>
              <w:rPr>
                <w:spacing w:val="-11"/>
              </w:rPr>
              <w:t xml:space="preserve"> </w:t>
            </w:r>
            <w:r>
              <w:t>government</w:t>
            </w:r>
            <w:r>
              <w:rPr>
                <w:spacing w:val="-7"/>
              </w:rPr>
              <w:t xml:space="preserve"> </w:t>
            </w:r>
            <w:r>
              <w:t>or</w:t>
            </w:r>
            <w:r>
              <w:rPr>
                <w:spacing w:val="-7"/>
              </w:rPr>
              <w:t xml:space="preserve"> </w:t>
            </w:r>
            <w:r>
              <w:t xml:space="preserve">Regulatory </w:t>
            </w:r>
            <w:r>
              <w:rPr>
                <w:spacing w:val="-2"/>
              </w:rPr>
              <w:t>Bodies</w:t>
            </w:r>
          </w:p>
          <w:p w:rsidR="004C596B" w:rsidRDefault="00072626">
            <w:pPr>
              <w:pStyle w:val="TableParagraph"/>
              <w:numPr>
                <w:ilvl w:val="0"/>
                <w:numId w:val="7"/>
              </w:numPr>
              <w:tabs>
                <w:tab w:val="left" w:pos="467"/>
                <w:tab w:val="left" w:pos="468"/>
              </w:tabs>
              <w:spacing w:before="22" w:line="256" w:lineRule="auto"/>
              <w:ind w:right="217"/>
            </w:pPr>
            <w:r>
              <w:t>fire,</w:t>
            </w:r>
            <w:r>
              <w:rPr>
                <w:spacing w:val="-7"/>
              </w:rPr>
              <w:t xml:space="preserve"> </w:t>
            </w:r>
            <w:r>
              <w:t>flood</w:t>
            </w:r>
            <w:r>
              <w:rPr>
                <w:spacing w:val="-4"/>
              </w:rPr>
              <w:t xml:space="preserve"> </w:t>
            </w:r>
            <w:r>
              <w:t>or</w:t>
            </w:r>
            <w:r>
              <w:rPr>
                <w:spacing w:val="-3"/>
              </w:rPr>
              <w:t xml:space="preserve"> </w:t>
            </w:r>
            <w:r>
              <w:t>disaster</w:t>
            </w:r>
            <w:r>
              <w:rPr>
                <w:spacing w:val="-5"/>
              </w:rPr>
              <w:t xml:space="preserve"> </w:t>
            </w:r>
            <w:r>
              <w:t>and</w:t>
            </w:r>
            <w:r>
              <w:rPr>
                <w:spacing w:val="-6"/>
              </w:rPr>
              <w:t xml:space="preserve"> </w:t>
            </w:r>
            <w:r>
              <w:t>any</w:t>
            </w:r>
            <w:r>
              <w:rPr>
                <w:spacing w:val="-8"/>
              </w:rPr>
              <w:t xml:space="preserve"> </w:t>
            </w:r>
            <w:r>
              <w:t>failure</w:t>
            </w:r>
            <w:r>
              <w:rPr>
                <w:spacing w:val="-3"/>
              </w:rPr>
              <w:t xml:space="preserve"> </w:t>
            </w:r>
            <w:r>
              <w:t>or</w:t>
            </w:r>
            <w:r>
              <w:rPr>
                <w:spacing w:val="-3"/>
              </w:rPr>
              <w:t xml:space="preserve"> </w:t>
            </w:r>
            <w:r>
              <w:t>shortage</w:t>
            </w:r>
            <w:r>
              <w:rPr>
                <w:spacing w:val="-6"/>
              </w:rPr>
              <w:t xml:space="preserve"> </w:t>
            </w:r>
            <w:r>
              <w:t>of</w:t>
            </w:r>
            <w:r>
              <w:rPr>
                <w:spacing w:val="-2"/>
              </w:rPr>
              <w:t xml:space="preserve"> </w:t>
            </w:r>
            <w:r>
              <w:t>power or fuel</w:t>
            </w:r>
          </w:p>
          <w:p w:rsidR="004C596B" w:rsidRDefault="00072626">
            <w:pPr>
              <w:pStyle w:val="TableParagraph"/>
              <w:numPr>
                <w:ilvl w:val="0"/>
                <w:numId w:val="7"/>
              </w:numPr>
              <w:tabs>
                <w:tab w:val="left" w:pos="467"/>
                <w:tab w:val="left" w:pos="468"/>
              </w:tabs>
              <w:spacing w:before="22" w:line="314" w:lineRule="auto"/>
              <w:ind w:right="901"/>
            </w:pPr>
            <w:r>
              <w:t>industrial</w:t>
            </w:r>
            <w:r>
              <w:rPr>
                <w:spacing w:val="-5"/>
              </w:rPr>
              <w:t xml:space="preserve"> </w:t>
            </w:r>
            <w:r>
              <w:t>dispute</w:t>
            </w:r>
            <w:r>
              <w:rPr>
                <w:spacing w:val="-6"/>
              </w:rPr>
              <w:t xml:space="preserve"> </w:t>
            </w:r>
            <w:r>
              <w:t>affecting</w:t>
            </w:r>
            <w:r>
              <w:rPr>
                <w:spacing w:val="-4"/>
              </w:rPr>
              <w:t xml:space="preserve"> </w:t>
            </w:r>
            <w:r>
              <w:t>a</w:t>
            </w:r>
            <w:r>
              <w:rPr>
                <w:spacing w:val="-5"/>
              </w:rPr>
              <w:t xml:space="preserve"> </w:t>
            </w:r>
            <w:r>
              <w:t>third</w:t>
            </w:r>
            <w:r>
              <w:rPr>
                <w:spacing w:val="-4"/>
              </w:rPr>
              <w:t xml:space="preserve"> </w:t>
            </w:r>
            <w:r>
              <w:t>party</w:t>
            </w:r>
            <w:r>
              <w:rPr>
                <w:spacing w:val="-8"/>
              </w:rPr>
              <w:t xml:space="preserve"> </w:t>
            </w:r>
            <w:r>
              <w:t>for</w:t>
            </w:r>
            <w:r>
              <w:rPr>
                <w:spacing w:val="-5"/>
              </w:rPr>
              <w:t xml:space="preserve"> </w:t>
            </w:r>
            <w:r>
              <w:t>which</w:t>
            </w:r>
            <w:r>
              <w:rPr>
                <w:spacing w:val="-4"/>
              </w:rPr>
              <w:t xml:space="preserve"> </w:t>
            </w:r>
            <w:r>
              <w:t>a substitute third party isn’t reasonably available</w:t>
            </w:r>
          </w:p>
          <w:p w:rsidR="004C596B" w:rsidRDefault="00072626">
            <w:pPr>
              <w:pStyle w:val="TableParagraph"/>
              <w:spacing w:before="197"/>
              <w:ind w:left="107"/>
            </w:pPr>
            <w:r>
              <w:t>The</w:t>
            </w:r>
            <w:r>
              <w:rPr>
                <w:spacing w:val="-10"/>
              </w:rPr>
              <w:t xml:space="preserve"> </w:t>
            </w:r>
            <w:r>
              <w:t>following</w:t>
            </w:r>
            <w:r>
              <w:rPr>
                <w:spacing w:val="-3"/>
              </w:rPr>
              <w:t xml:space="preserve"> </w:t>
            </w:r>
            <w:r>
              <w:t>do</w:t>
            </w:r>
            <w:r>
              <w:rPr>
                <w:spacing w:val="-4"/>
              </w:rPr>
              <w:t xml:space="preserve"> </w:t>
            </w:r>
            <w:r>
              <w:t>not</w:t>
            </w:r>
            <w:r>
              <w:rPr>
                <w:spacing w:val="-3"/>
              </w:rPr>
              <w:t xml:space="preserve"> </w:t>
            </w:r>
            <w:r>
              <w:t>constitute</w:t>
            </w:r>
            <w:r>
              <w:rPr>
                <w:spacing w:val="-7"/>
              </w:rPr>
              <w:t xml:space="preserve"> </w:t>
            </w:r>
            <w:r>
              <w:t>a</w:t>
            </w:r>
            <w:r>
              <w:rPr>
                <w:spacing w:val="-4"/>
              </w:rPr>
              <w:t xml:space="preserve"> </w:t>
            </w:r>
            <w:r>
              <w:t>Force</w:t>
            </w:r>
            <w:r>
              <w:rPr>
                <w:spacing w:val="-7"/>
              </w:rPr>
              <w:t xml:space="preserve"> </w:t>
            </w:r>
            <w:r>
              <w:t>Majeure</w:t>
            </w:r>
            <w:r>
              <w:rPr>
                <w:spacing w:val="-4"/>
              </w:rPr>
              <w:t xml:space="preserve"> </w:t>
            </w:r>
            <w:r>
              <w:rPr>
                <w:spacing w:val="-2"/>
              </w:rPr>
              <w:t>event:</w:t>
            </w:r>
          </w:p>
          <w:p w:rsidR="004C596B" w:rsidRDefault="00072626">
            <w:pPr>
              <w:pStyle w:val="TableParagraph"/>
              <w:numPr>
                <w:ilvl w:val="0"/>
                <w:numId w:val="7"/>
              </w:numPr>
              <w:tabs>
                <w:tab w:val="left" w:pos="467"/>
                <w:tab w:val="left" w:pos="468"/>
              </w:tabs>
              <w:spacing w:before="38" w:line="316" w:lineRule="auto"/>
              <w:ind w:right="78"/>
            </w:pPr>
            <w:r>
              <w:t>any</w:t>
            </w:r>
            <w:r>
              <w:rPr>
                <w:spacing w:val="-5"/>
              </w:rPr>
              <w:t xml:space="preserve"> </w:t>
            </w:r>
            <w:r>
              <w:t>industrial</w:t>
            </w:r>
            <w:r>
              <w:rPr>
                <w:spacing w:val="-4"/>
              </w:rPr>
              <w:t xml:space="preserve"> </w:t>
            </w:r>
            <w:r>
              <w:t>dispute</w:t>
            </w:r>
            <w:r>
              <w:rPr>
                <w:spacing w:val="-3"/>
              </w:rPr>
              <w:t xml:space="preserve"> </w:t>
            </w:r>
            <w:r>
              <w:t>about</w:t>
            </w:r>
            <w:r>
              <w:rPr>
                <w:spacing w:val="-4"/>
              </w:rPr>
              <w:t xml:space="preserve"> </w:t>
            </w:r>
            <w:r>
              <w:t>the</w:t>
            </w:r>
            <w:r>
              <w:rPr>
                <w:spacing w:val="-3"/>
              </w:rPr>
              <w:t xml:space="preserve"> </w:t>
            </w:r>
            <w:r>
              <w:t>Supplier,</w:t>
            </w:r>
            <w:r>
              <w:rPr>
                <w:spacing w:val="-3"/>
              </w:rPr>
              <w:t xml:space="preserve"> </w:t>
            </w:r>
            <w:r>
              <w:t>its</w:t>
            </w:r>
            <w:r>
              <w:rPr>
                <w:spacing w:val="-5"/>
              </w:rPr>
              <w:t xml:space="preserve"> </w:t>
            </w:r>
            <w:r>
              <w:t>staff,</w:t>
            </w:r>
            <w:r>
              <w:rPr>
                <w:spacing w:val="-4"/>
              </w:rPr>
              <w:t xml:space="preserve"> </w:t>
            </w:r>
            <w:r>
              <w:t>or</w:t>
            </w:r>
            <w:r>
              <w:rPr>
                <w:spacing w:val="-7"/>
              </w:rPr>
              <w:t xml:space="preserve"> </w:t>
            </w:r>
            <w:r>
              <w:t>failure in the Supplier’s (or a Subcontractor's) supply chain</w:t>
            </w:r>
          </w:p>
          <w:p w:rsidR="004C596B" w:rsidRDefault="00072626">
            <w:pPr>
              <w:pStyle w:val="TableParagraph"/>
              <w:numPr>
                <w:ilvl w:val="0"/>
                <w:numId w:val="7"/>
              </w:numPr>
              <w:tabs>
                <w:tab w:val="left" w:pos="467"/>
                <w:tab w:val="left" w:pos="468"/>
              </w:tabs>
              <w:spacing w:line="283" w:lineRule="auto"/>
              <w:ind w:right="70"/>
            </w:pPr>
            <w:r>
              <w:t xml:space="preserve">any event which is attributable to the </w:t>
            </w:r>
            <w:proofErr w:type="spellStart"/>
            <w:r>
              <w:t>wilful</w:t>
            </w:r>
            <w:proofErr w:type="spellEnd"/>
            <w:r>
              <w:t xml:space="preserve"> act, neglect or failure</w:t>
            </w:r>
            <w:r>
              <w:rPr>
                <w:spacing w:val="-4"/>
              </w:rPr>
              <w:t xml:space="preserve"> </w:t>
            </w:r>
            <w:r>
              <w:t>to</w:t>
            </w:r>
            <w:r>
              <w:rPr>
                <w:spacing w:val="-7"/>
              </w:rPr>
              <w:t xml:space="preserve"> </w:t>
            </w:r>
            <w:r>
              <w:t>take</w:t>
            </w:r>
            <w:r>
              <w:rPr>
                <w:spacing w:val="-7"/>
              </w:rPr>
              <w:t xml:space="preserve"> </w:t>
            </w:r>
            <w:r>
              <w:t>reasonable</w:t>
            </w:r>
            <w:r>
              <w:rPr>
                <w:spacing w:val="-5"/>
              </w:rPr>
              <w:t xml:space="preserve"> </w:t>
            </w:r>
            <w:r>
              <w:t>precautions</w:t>
            </w:r>
            <w:r>
              <w:rPr>
                <w:spacing w:val="-4"/>
              </w:rPr>
              <w:t xml:space="preserve"> </w:t>
            </w:r>
            <w:r>
              <w:t>by</w:t>
            </w:r>
            <w:r>
              <w:rPr>
                <w:spacing w:val="-7"/>
              </w:rPr>
              <w:t xml:space="preserve"> </w:t>
            </w:r>
            <w:r>
              <w:t>the</w:t>
            </w:r>
            <w:r>
              <w:rPr>
                <w:spacing w:val="-7"/>
              </w:rPr>
              <w:t xml:space="preserve"> </w:t>
            </w:r>
            <w:r>
              <w:t>Party</w:t>
            </w:r>
            <w:r>
              <w:rPr>
                <w:spacing w:val="-7"/>
              </w:rPr>
              <w:t xml:space="preserve"> </w:t>
            </w:r>
            <w:r>
              <w:t>seeking to rely on Force Majeure</w:t>
            </w:r>
          </w:p>
          <w:p w:rsidR="004C596B" w:rsidRDefault="00072626">
            <w:pPr>
              <w:pStyle w:val="TableParagraph"/>
              <w:numPr>
                <w:ilvl w:val="0"/>
                <w:numId w:val="7"/>
              </w:numPr>
              <w:tabs>
                <w:tab w:val="left" w:pos="467"/>
                <w:tab w:val="left" w:pos="468"/>
              </w:tabs>
              <w:spacing w:before="6" w:line="256" w:lineRule="auto"/>
              <w:ind w:right="203"/>
            </w:pPr>
            <w:r>
              <w:t>the</w:t>
            </w:r>
            <w:r>
              <w:rPr>
                <w:spacing w:val="-4"/>
              </w:rPr>
              <w:t xml:space="preserve"> </w:t>
            </w:r>
            <w:r>
              <w:t>event</w:t>
            </w:r>
            <w:r>
              <w:rPr>
                <w:spacing w:val="-2"/>
              </w:rPr>
              <w:t xml:space="preserve"> </w:t>
            </w:r>
            <w:r>
              <w:t>was</w:t>
            </w:r>
            <w:r>
              <w:rPr>
                <w:spacing w:val="-6"/>
              </w:rPr>
              <w:t xml:space="preserve"> </w:t>
            </w:r>
            <w:r>
              <w:t>foreseeable</w:t>
            </w:r>
            <w:r>
              <w:rPr>
                <w:spacing w:val="-4"/>
              </w:rPr>
              <w:t xml:space="preserve"> </w:t>
            </w:r>
            <w:r>
              <w:t>by</w:t>
            </w:r>
            <w:r>
              <w:rPr>
                <w:spacing w:val="-6"/>
              </w:rPr>
              <w:t xml:space="preserve"> </w:t>
            </w:r>
            <w:r>
              <w:t>the</w:t>
            </w:r>
            <w:r>
              <w:rPr>
                <w:spacing w:val="-4"/>
              </w:rPr>
              <w:t xml:space="preserve"> </w:t>
            </w:r>
            <w:r>
              <w:t>Party</w:t>
            </w:r>
            <w:r>
              <w:rPr>
                <w:spacing w:val="-6"/>
              </w:rPr>
              <w:t xml:space="preserve"> </w:t>
            </w:r>
            <w:r>
              <w:t>seeking</w:t>
            </w:r>
            <w:r>
              <w:rPr>
                <w:spacing w:val="-4"/>
              </w:rPr>
              <w:t xml:space="preserve"> </w:t>
            </w:r>
            <w:r>
              <w:t>to</w:t>
            </w:r>
            <w:r>
              <w:rPr>
                <w:spacing w:val="-6"/>
              </w:rPr>
              <w:t xml:space="preserve"> </w:t>
            </w:r>
            <w:r>
              <w:t>rely</w:t>
            </w:r>
            <w:r>
              <w:rPr>
                <w:spacing w:val="-6"/>
              </w:rPr>
              <w:t xml:space="preserve"> </w:t>
            </w:r>
            <w:r>
              <w:t xml:space="preserve">on </w:t>
            </w:r>
            <w:r>
              <w:rPr>
                <w:spacing w:val="-2"/>
              </w:rPr>
              <w:t>Force</w:t>
            </w:r>
          </w:p>
          <w:p w:rsidR="004C596B" w:rsidRDefault="00072626">
            <w:pPr>
              <w:pStyle w:val="TableParagraph"/>
              <w:spacing w:before="30"/>
              <w:ind w:left="206"/>
            </w:pPr>
            <w:r>
              <w:t>Majeure</w:t>
            </w:r>
            <w:r>
              <w:rPr>
                <w:spacing w:val="-5"/>
              </w:rPr>
              <w:t xml:space="preserve"> </w:t>
            </w:r>
            <w:r>
              <w:t>at</w:t>
            </w:r>
            <w:r>
              <w:rPr>
                <w:spacing w:val="-4"/>
              </w:rPr>
              <w:t xml:space="preserve"> </w:t>
            </w:r>
            <w:r>
              <w:t>the</w:t>
            </w:r>
            <w:r>
              <w:rPr>
                <w:spacing w:val="-7"/>
              </w:rPr>
              <w:t xml:space="preserve"> </w:t>
            </w:r>
            <w:r>
              <w:t>time</w:t>
            </w:r>
            <w:r>
              <w:rPr>
                <w:spacing w:val="-6"/>
              </w:rPr>
              <w:t xml:space="preserve"> </w:t>
            </w:r>
            <w:r>
              <w:t>this</w:t>
            </w:r>
            <w:r>
              <w:rPr>
                <w:spacing w:val="-8"/>
              </w:rPr>
              <w:t xml:space="preserve"> </w:t>
            </w:r>
            <w:r>
              <w:t>Call-Off</w:t>
            </w:r>
            <w:r>
              <w:rPr>
                <w:spacing w:val="-2"/>
              </w:rPr>
              <w:t xml:space="preserve"> </w:t>
            </w:r>
            <w:r>
              <w:t>Contract</w:t>
            </w:r>
            <w:r>
              <w:rPr>
                <w:spacing w:val="-6"/>
              </w:rPr>
              <w:t xml:space="preserve"> </w:t>
            </w:r>
            <w:r>
              <w:t>was</w:t>
            </w:r>
            <w:r>
              <w:rPr>
                <w:spacing w:val="-4"/>
              </w:rPr>
              <w:t xml:space="preserve"> </w:t>
            </w:r>
            <w:r>
              <w:t>entered</w:t>
            </w:r>
            <w:r>
              <w:rPr>
                <w:spacing w:val="-6"/>
              </w:rPr>
              <w:t xml:space="preserve"> </w:t>
            </w:r>
            <w:r>
              <w:rPr>
                <w:spacing w:val="-4"/>
              </w:rPr>
              <w:t>into</w:t>
            </w:r>
          </w:p>
          <w:p w:rsidR="004C596B" w:rsidRDefault="00072626">
            <w:pPr>
              <w:pStyle w:val="TableParagraph"/>
              <w:numPr>
                <w:ilvl w:val="0"/>
                <w:numId w:val="7"/>
              </w:numPr>
              <w:tabs>
                <w:tab w:val="left" w:pos="467"/>
                <w:tab w:val="left" w:pos="468"/>
              </w:tabs>
              <w:spacing w:before="32" w:line="254" w:lineRule="auto"/>
              <w:ind w:right="177"/>
            </w:pPr>
            <w:r>
              <w:t>any</w:t>
            </w:r>
            <w:r>
              <w:rPr>
                <w:spacing w:val="-5"/>
              </w:rPr>
              <w:t xml:space="preserve"> </w:t>
            </w:r>
            <w:r>
              <w:t>event</w:t>
            </w:r>
            <w:r>
              <w:rPr>
                <w:spacing w:val="-2"/>
              </w:rPr>
              <w:t xml:space="preserve"> </w:t>
            </w:r>
            <w:r>
              <w:t>which</w:t>
            </w:r>
            <w:r>
              <w:rPr>
                <w:spacing w:val="-3"/>
              </w:rPr>
              <w:t xml:space="preserve"> </w:t>
            </w:r>
            <w:r>
              <w:t>is</w:t>
            </w:r>
            <w:r>
              <w:rPr>
                <w:spacing w:val="-3"/>
              </w:rPr>
              <w:t xml:space="preserve"> </w:t>
            </w:r>
            <w:r>
              <w:t>attributable</w:t>
            </w:r>
            <w:r>
              <w:rPr>
                <w:spacing w:val="-3"/>
              </w:rPr>
              <w:t xml:space="preserve"> </w:t>
            </w:r>
            <w:r>
              <w:t>to</w:t>
            </w:r>
            <w:r>
              <w:rPr>
                <w:spacing w:val="-5"/>
              </w:rPr>
              <w:t xml:space="preserve"> </w:t>
            </w:r>
            <w:r>
              <w:t>the</w:t>
            </w:r>
            <w:r>
              <w:rPr>
                <w:spacing w:val="-5"/>
              </w:rPr>
              <w:t xml:space="preserve"> </w:t>
            </w:r>
            <w:r>
              <w:t>Party</w:t>
            </w:r>
            <w:r>
              <w:rPr>
                <w:spacing w:val="-5"/>
              </w:rPr>
              <w:t xml:space="preserve"> </w:t>
            </w:r>
            <w:r>
              <w:t>seeking</w:t>
            </w:r>
            <w:r>
              <w:rPr>
                <w:spacing w:val="-3"/>
              </w:rPr>
              <w:t xml:space="preserve"> </w:t>
            </w:r>
            <w:r>
              <w:t>to</w:t>
            </w:r>
            <w:r>
              <w:rPr>
                <w:spacing w:val="-5"/>
              </w:rPr>
              <w:t xml:space="preserve"> </w:t>
            </w:r>
            <w:r>
              <w:t>rely on Force Majeure and its failure to comply with its own business continuity and disaster recovery plans</w:t>
            </w:r>
          </w:p>
        </w:tc>
      </w:tr>
      <w:tr w:rsidR="004C596B">
        <w:trPr>
          <w:trHeight w:val="2667"/>
        </w:trPr>
        <w:tc>
          <w:tcPr>
            <w:tcW w:w="2624" w:type="dxa"/>
          </w:tcPr>
          <w:p w:rsidR="004C596B" w:rsidRDefault="004C596B">
            <w:pPr>
              <w:pStyle w:val="TableParagraph"/>
              <w:spacing w:before="9"/>
              <w:rPr>
                <w:sz w:val="35"/>
              </w:rPr>
            </w:pPr>
          </w:p>
          <w:p w:rsidR="004C596B" w:rsidRDefault="00072626">
            <w:pPr>
              <w:pStyle w:val="TableParagraph"/>
              <w:spacing w:before="1"/>
              <w:ind w:left="105"/>
              <w:rPr>
                <w:rFonts w:ascii="Arial"/>
                <w:b/>
              </w:rPr>
            </w:pPr>
            <w:r>
              <w:rPr>
                <w:rFonts w:ascii="Arial"/>
                <w:b/>
              </w:rPr>
              <w:t>Former</w:t>
            </w:r>
            <w:r>
              <w:rPr>
                <w:rFonts w:ascii="Arial"/>
                <w:b/>
                <w:spacing w:val="-6"/>
              </w:rPr>
              <w:t xml:space="preserve"> </w:t>
            </w:r>
            <w:r>
              <w:rPr>
                <w:rFonts w:ascii="Arial"/>
                <w:b/>
                <w:spacing w:val="-2"/>
              </w:rPr>
              <w:t>Supplier</w:t>
            </w:r>
          </w:p>
        </w:tc>
        <w:tc>
          <w:tcPr>
            <w:tcW w:w="6280" w:type="dxa"/>
          </w:tcPr>
          <w:p w:rsidR="004C596B" w:rsidRDefault="004C596B">
            <w:pPr>
              <w:pStyle w:val="TableParagraph"/>
              <w:rPr>
                <w:sz w:val="24"/>
              </w:rPr>
            </w:pPr>
          </w:p>
          <w:p w:rsidR="004C596B" w:rsidRDefault="00072626">
            <w:pPr>
              <w:pStyle w:val="TableParagraph"/>
              <w:spacing w:before="139" w:line="256" w:lineRule="auto"/>
              <w:ind w:left="107" w:right="87"/>
            </w:pPr>
            <w:r>
              <w:t>A supplier supplying services to the Buyer before the Start date that are the same as or substantially similar to the Services.</w:t>
            </w:r>
            <w:r>
              <w:rPr>
                <w:spacing w:val="-6"/>
              </w:rPr>
              <w:t xml:space="preserve"> </w:t>
            </w:r>
            <w:r>
              <w:t>This</w:t>
            </w:r>
            <w:r>
              <w:rPr>
                <w:spacing w:val="-4"/>
              </w:rPr>
              <w:t xml:space="preserve"> </w:t>
            </w:r>
            <w:r>
              <w:t>also</w:t>
            </w:r>
            <w:r>
              <w:rPr>
                <w:spacing w:val="-5"/>
              </w:rPr>
              <w:t xml:space="preserve"> </w:t>
            </w:r>
            <w:r>
              <w:t>includes</w:t>
            </w:r>
            <w:r>
              <w:rPr>
                <w:spacing w:val="-4"/>
              </w:rPr>
              <w:t xml:space="preserve"> </w:t>
            </w:r>
            <w:r>
              <w:t>any</w:t>
            </w:r>
            <w:r>
              <w:rPr>
                <w:spacing w:val="-7"/>
              </w:rPr>
              <w:t xml:space="preserve"> </w:t>
            </w:r>
            <w:r>
              <w:t>Subcontractor</w:t>
            </w:r>
            <w:r>
              <w:rPr>
                <w:spacing w:val="-4"/>
              </w:rPr>
              <w:t xml:space="preserve"> </w:t>
            </w:r>
            <w:r>
              <w:t>or</w:t>
            </w:r>
            <w:r>
              <w:rPr>
                <w:spacing w:val="-6"/>
              </w:rPr>
              <w:t xml:space="preserve"> </w:t>
            </w:r>
            <w:r>
              <w:t>the</w:t>
            </w:r>
            <w:r>
              <w:rPr>
                <w:spacing w:val="-5"/>
              </w:rPr>
              <w:t xml:space="preserve"> </w:t>
            </w:r>
            <w:r>
              <w:t>Supplier (or any subcontractor of the Subcontractor).</w:t>
            </w:r>
          </w:p>
        </w:tc>
      </w:tr>
      <w:tr w:rsidR="004C596B">
        <w:trPr>
          <w:trHeight w:val="2147"/>
        </w:trPr>
        <w:tc>
          <w:tcPr>
            <w:tcW w:w="2624" w:type="dxa"/>
          </w:tcPr>
          <w:p w:rsidR="004C596B" w:rsidRDefault="004C596B">
            <w:pPr>
              <w:pStyle w:val="TableParagraph"/>
              <w:spacing w:before="8"/>
              <w:rPr>
                <w:sz w:val="35"/>
              </w:rPr>
            </w:pPr>
          </w:p>
          <w:p w:rsidR="004C596B" w:rsidRDefault="00072626">
            <w:pPr>
              <w:pStyle w:val="TableParagraph"/>
              <w:ind w:left="105"/>
              <w:rPr>
                <w:rFonts w:ascii="Arial"/>
                <w:b/>
              </w:rPr>
            </w:pPr>
            <w:r>
              <w:rPr>
                <w:rFonts w:ascii="Arial"/>
                <w:b/>
              </w:rPr>
              <w:t xml:space="preserve">Framework </w:t>
            </w:r>
            <w:r>
              <w:rPr>
                <w:rFonts w:ascii="Arial"/>
                <w:b/>
                <w:spacing w:val="-2"/>
              </w:rPr>
              <w:t>Agreement</w:t>
            </w:r>
          </w:p>
        </w:tc>
        <w:tc>
          <w:tcPr>
            <w:tcW w:w="6280" w:type="dxa"/>
          </w:tcPr>
          <w:p w:rsidR="004C596B" w:rsidRDefault="004C596B">
            <w:pPr>
              <w:pStyle w:val="TableParagraph"/>
              <w:spacing w:before="10"/>
              <w:rPr>
                <w:sz w:val="35"/>
              </w:rPr>
            </w:pPr>
          </w:p>
          <w:p w:rsidR="004C596B" w:rsidRDefault="00072626">
            <w:pPr>
              <w:pStyle w:val="TableParagraph"/>
              <w:spacing w:line="256" w:lineRule="auto"/>
              <w:ind w:left="107"/>
            </w:pPr>
            <w:r>
              <w:t>The</w:t>
            </w:r>
            <w:r>
              <w:rPr>
                <w:spacing w:val="-15"/>
              </w:rPr>
              <w:t xml:space="preserve"> </w:t>
            </w:r>
            <w:r>
              <w:t>clauses</w:t>
            </w:r>
            <w:r>
              <w:rPr>
                <w:spacing w:val="-13"/>
              </w:rPr>
              <w:t xml:space="preserve"> </w:t>
            </w:r>
            <w:r>
              <w:t>of</w:t>
            </w:r>
            <w:r>
              <w:rPr>
                <w:spacing w:val="-13"/>
              </w:rPr>
              <w:t xml:space="preserve"> </w:t>
            </w:r>
            <w:r>
              <w:t>framework</w:t>
            </w:r>
            <w:r>
              <w:rPr>
                <w:spacing w:val="-12"/>
              </w:rPr>
              <w:t xml:space="preserve"> </w:t>
            </w:r>
            <w:r>
              <w:t>agreement</w:t>
            </w:r>
            <w:r>
              <w:rPr>
                <w:spacing w:val="-13"/>
              </w:rPr>
              <w:t xml:space="preserve"> </w:t>
            </w:r>
            <w:r>
              <w:t>RM1557.13</w:t>
            </w:r>
            <w:r>
              <w:rPr>
                <w:spacing w:val="-13"/>
              </w:rPr>
              <w:t xml:space="preserve"> </w:t>
            </w:r>
            <w:r>
              <w:t>together</w:t>
            </w:r>
            <w:r>
              <w:rPr>
                <w:spacing w:val="-12"/>
              </w:rPr>
              <w:t xml:space="preserve"> </w:t>
            </w:r>
            <w:r>
              <w:t>with the Framework Schedules.</w:t>
            </w:r>
          </w:p>
        </w:tc>
      </w:tr>
    </w:tbl>
    <w:p w:rsidR="004C596B" w:rsidRDefault="004C596B">
      <w:pPr>
        <w:spacing w:line="256" w:lineRule="auto"/>
        <w:sectPr w:rsidR="004C596B">
          <w:pgSz w:w="11930" w:h="16850"/>
          <w:pgMar w:top="1020" w:right="1040" w:bottom="280" w:left="880" w:header="182" w:footer="0" w:gutter="0"/>
          <w:cols w:space="720"/>
        </w:sectPr>
      </w:pPr>
    </w:p>
    <w:p w:rsidR="004C596B" w:rsidRDefault="004C596B">
      <w:pPr>
        <w:pStyle w:val="BodyText"/>
        <w:spacing w:before="5"/>
        <w:rPr>
          <w:sz w:val="7"/>
        </w:rPr>
      </w:pPr>
    </w:p>
    <w:tbl>
      <w:tblPr>
        <w:tblW w:w="0" w:type="auto"/>
        <w:tblInd w:w="17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4"/>
        <w:gridCol w:w="6280"/>
      </w:tblGrid>
      <w:tr w:rsidR="004C596B">
        <w:trPr>
          <w:trHeight w:val="2411"/>
        </w:trPr>
        <w:tc>
          <w:tcPr>
            <w:tcW w:w="2624" w:type="dxa"/>
          </w:tcPr>
          <w:p w:rsidR="004C596B" w:rsidRDefault="004C596B">
            <w:pPr>
              <w:pStyle w:val="TableParagraph"/>
              <w:spacing w:before="10"/>
              <w:rPr>
                <w:sz w:val="35"/>
              </w:rPr>
            </w:pPr>
          </w:p>
          <w:p w:rsidR="004C596B" w:rsidRDefault="00072626">
            <w:pPr>
              <w:pStyle w:val="TableParagraph"/>
              <w:ind w:left="105"/>
              <w:rPr>
                <w:rFonts w:ascii="Arial"/>
                <w:b/>
              </w:rPr>
            </w:pPr>
            <w:r>
              <w:rPr>
                <w:rFonts w:ascii="Arial"/>
                <w:b/>
                <w:spacing w:val="-2"/>
              </w:rPr>
              <w:t>Fraud</w:t>
            </w:r>
          </w:p>
        </w:tc>
        <w:tc>
          <w:tcPr>
            <w:tcW w:w="6280" w:type="dxa"/>
          </w:tcPr>
          <w:p w:rsidR="004C596B" w:rsidRDefault="004C596B">
            <w:pPr>
              <w:pStyle w:val="TableParagraph"/>
              <w:rPr>
                <w:sz w:val="24"/>
              </w:rPr>
            </w:pPr>
          </w:p>
          <w:p w:rsidR="004C596B" w:rsidRDefault="00072626">
            <w:pPr>
              <w:pStyle w:val="TableParagraph"/>
              <w:spacing w:before="139" w:line="256" w:lineRule="auto"/>
              <w:ind w:left="107" w:right="244"/>
            </w:pPr>
            <w:r>
              <w:t>Any offence under Laws creating offences in respect of fraudulent</w:t>
            </w:r>
            <w:r>
              <w:rPr>
                <w:spacing w:val="-3"/>
              </w:rPr>
              <w:t xml:space="preserve"> </w:t>
            </w:r>
            <w:r>
              <w:t>acts</w:t>
            </w:r>
            <w:r>
              <w:rPr>
                <w:spacing w:val="-4"/>
              </w:rPr>
              <w:t xml:space="preserve"> </w:t>
            </w:r>
            <w:r>
              <w:t>(including</w:t>
            </w:r>
            <w:r>
              <w:rPr>
                <w:spacing w:val="-2"/>
              </w:rPr>
              <w:t xml:space="preserve"> </w:t>
            </w:r>
            <w:r>
              <w:t>the</w:t>
            </w:r>
            <w:r>
              <w:rPr>
                <w:spacing w:val="-4"/>
              </w:rPr>
              <w:t xml:space="preserve"> </w:t>
            </w:r>
            <w:r>
              <w:t>Misrepresentation</w:t>
            </w:r>
            <w:r>
              <w:rPr>
                <w:spacing w:val="-4"/>
              </w:rPr>
              <w:t xml:space="preserve"> </w:t>
            </w:r>
            <w:r>
              <w:t>Act 1967)</w:t>
            </w:r>
            <w:r>
              <w:rPr>
                <w:spacing w:val="-1"/>
              </w:rPr>
              <w:t xml:space="preserve"> </w:t>
            </w:r>
            <w:r>
              <w:t>or at</w:t>
            </w:r>
            <w:r>
              <w:rPr>
                <w:spacing w:val="-3"/>
              </w:rPr>
              <w:t xml:space="preserve"> </w:t>
            </w:r>
            <w:r>
              <w:t>common</w:t>
            </w:r>
            <w:r>
              <w:rPr>
                <w:spacing w:val="-3"/>
              </w:rPr>
              <w:t xml:space="preserve"> </w:t>
            </w:r>
            <w:r>
              <w:t>law</w:t>
            </w:r>
            <w:r>
              <w:rPr>
                <w:spacing w:val="-6"/>
              </w:rPr>
              <w:t xml:space="preserve"> </w:t>
            </w:r>
            <w:r>
              <w:t>in</w:t>
            </w:r>
            <w:r>
              <w:rPr>
                <w:spacing w:val="-3"/>
              </w:rPr>
              <w:t xml:space="preserve"> </w:t>
            </w:r>
            <w:r>
              <w:t>respect</w:t>
            </w:r>
            <w:r>
              <w:rPr>
                <w:spacing w:val="-2"/>
              </w:rPr>
              <w:t xml:space="preserve"> </w:t>
            </w:r>
            <w:r>
              <w:t>of</w:t>
            </w:r>
            <w:r>
              <w:rPr>
                <w:spacing w:val="-4"/>
              </w:rPr>
              <w:t xml:space="preserve"> </w:t>
            </w:r>
            <w:r>
              <w:t>fraudulent</w:t>
            </w:r>
            <w:r>
              <w:rPr>
                <w:spacing w:val="-4"/>
              </w:rPr>
              <w:t xml:space="preserve"> </w:t>
            </w:r>
            <w:r>
              <w:t>acts</w:t>
            </w:r>
            <w:r>
              <w:rPr>
                <w:spacing w:val="-3"/>
              </w:rPr>
              <w:t xml:space="preserve"> </w:t>
            </w:r>
            <w:r>
              <w:t>in</w:t>
            </w:r>
            <w:r>
              <w:rPr>
                <w:spacing w:val="-5"/>
              </w:rPr>
              <w:t xml:space="preserve"> </w:t>
            </w:r>
            <w:r>
              <w:t>relation</w:t>
            </w:r>
            <w:r>
              <w:rPr>
                <w:spacing w:val="-3"/>
              </w:rPr>
              <w:t xml:space="preserve"> </w:t>
            </w:r>
            <w:r>
              <w:t>to</w:t>
            </w:r>
            <w:r>
              <w:rPr>
                <w:spacing w:val="-5"/>
              </w:rPr>
              <w:t xml:space="preserve"> </w:t>
            </w:r>
            <w:r>
              <w:t>this Call-Off Contract or</w:t>
            </w:r>
          </w:p>
        </w:tc>
      </w:tr>
    </w:tbl>
    <w:p w:rsidR="004C596B" w:rsidRDefault="004C596B">
      <w:pPr>
        <w:pStyle w:val="BodyText"/>
        <w:spacing w:before="4"/>
        <w:rPr>
          <w:sz w:val="23"/>
        </w:rPr>
      </w:pPr>
    </w:p>
    <w:tbl>
      <w:tblPr>
        <w:tblW w:w="0" w:type="auto"/>
        <w:tblInd w:w="17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4"/>
        <w:gridCol w:w="6280"/>
      </w:tblGrid>
      <w:tr w:rsidR="004C596B">
        <w:trPr>
          <w:trHeight w:val="1430"/>
        </w:trPr>
        <w:tc>
          <w:tcPr>
            <w:tcW w:w="2624" w:type="dxa"/>
          </w:tcPr>
          <w:p w:rsidR="004C596B" w:rsidRDefault="004C596B">
            <w:pPr>
              <w:pStyle w:val="TableParagraph"/>
              <w:rPr>
                <w:rFonts w:ascii="Times New Roman"/>
                <w:sz w:val="20"/>
              </w:rPr>
            </w:pPr>
          </w:p>
        </w:tc>
        <w:tc>
          <w:tcPr>
            <w:tcW w:w="6280" w:type="dxa"/>
          </w:tcPr>
          <w:p w:rsidR="004C596B" w:rsidRDefault="00072626">
            <w:pPr>
              <w:pStyle w:val="TableParagraph"/>
              <w:spacing w:before="184" w:line="256" w:lineRule="auto"/>
              <w:ind w:left="107" w:right="151"/>
            </w:pPr>
            <w:r>
              <w:t>defrauding</w:t>
            </w:r>
            <w:r>
              <w:rPr>
                <w:spacing w:val="-3"/>
              </w:rPr>
              <w:t xml:space="preserve"> </w:t>
            </w:r>
            <w:r>
              <w:t>or</w:t>
            </w:r>
            <w:r>
              <w:rPr>
                <w:spacing w:val="-4"/>
              </w:rPr>
              <w:t xml:space="preserve"> </w:t>
            </w:r>
            <w:r>
              <w:t>attempting</w:t>
            </w:r>
            <w:r>
              <w:rPr>
                <w:spacing w:val="-7"/>
              </w:rPr>
              <w:t xml:space="preserve"> </w:t>
            </w:r>
            <w:r>
              <w:t>to</w:t>
            </w:r>
            <w:r>
              <w:rPr>
                <w:spacing w:val="-5"/>
              </w:rPr>
              <w:t xml:space="preserve"> </w:t>
            </w:r>
            <w:r>
              <w:t>defraud</w:t>
            </w:r>
            <w:r>
              <w:rPr>
                <w:spacing w:val="-7"/>
              </w:rPr>
              <w:t xml:space="preserve"> </w:t>
            </w:r>
            <w:r>
              <w:t>or</w:t>
            </w:r>
            <w:r>
              <w:rPr>
                <w:spacing w:val="-6"/>
              </w:rPr>
              <w:t xml:space="preserve"> </w:t>
            </w:r>
            <w:r>
              <w:t>conspiring</w:t>
            </w:r>
            <w:r>
              <w:rPr>
                <w:spacing w:val="-5"/>
              </w:rPr>
              <w:t xml:space="preserve"> </w:t>
            </w:r>
            <w:r>
              <w:t>to</w:t>
            </w:r>
            <w:r>
              <w:rPr>
                <w:spacing w:val="-5"/>
              </w:rPr>
              <w:t xml:space="preserve"> </w:t>
            </w:r>
            <w:r>
              <w:t>defraud the Crown.</w:t>
            </w:r>
          </w:p>
        </w:tc>
      </w:tr>
      <w:tr w:rsidR="004C596B">
        <w:trPr>
          <w:trHeight w:val="2226"/>
        </w:trPr>
        <w:tc>
          <w:tcPr>
            <w:tcW w:w="2624" w:type="dxa"/>
          </w:tcPr>
          <w:p w:rsidR="004C596B" w:rsidRDefault="00072626">
            <w:pPr>
              <w:pStyle w:val="TableParagraph"/>
              <w:spacing w:before="182" w:line="254" w:lineRule="auto"/>
              <w:ind w:left="105" w:right="170"/>
              <w:rPr>
                <w:rFonts w:ascii="Arial"/>
                <w:b/>
              </w:rPr>
            </w:pPr>
            <w:r>
              <w:rPr>
                <w:rFonts w:ascii="Arial"/>
                <w:b/>
              </w:rPr>
              <w:t>Freedom of Information</w:t>
            </w:r>
            <w:r>
              <w:rPr>
                <w:rFonts w:ascii="Arial"/>
                <w:b/>
                <w:spacing w:val="-16"/>
              </w:rPr>
              <w:t xml:space="preserve"> </w:t>
            </w:r>
            <w:r>
              <w:rPr>
                <w:rFonts w:ascii="Arial"/>
                <w:b/>
              </w:rPr>
              <w:t>Act</w:t>
            </w:r>
            <w:r>
              <w:rPr>
                <w:rFonts w:ascii="Arial"/>
                <w:b/>
                <w:spacing w:val="-15"/>
              </w:rPr>
              <w:t xml:space="preserve"> </w:t>
            </w:r>
            <w:r>
              <w:rPr>
                <w:rFonts w:ascii="Arial"/>
                <w:b/>
              </w:rPr>
              <w:t xml:space="preserve">or </w:t>
            </w:r>
            <w:proofErr w:type="spellStart"/>
            <w:r>
              <w:rPr>
                <w:rFonts w:ascii="Arial"/>
                <w:b/>
                <w:spacing w:val="-4"/>
              </w:rPr>
              <w:t>FoIA</w:t>
            </w:r>
            <w:proofErr w:type="spellEnd"/>
          </w:p>
        </w:tc>
        <w:tc>
          <w:tcPr>
            <w:tcW w:w="6280" w:type="dxa"/>
          </w:tcPr>
          <w:p w:rsidR="004C596B" w:rsidRDefault="00072626">
            <w:pPr>
              <w:pStyle w:val="TableParagraph"/>
              <w:spacing w:before="184" w:line="256" w:lineRule="auto"/>
              <w:ind w:left="107"/>
            </w:pPr>
            <w:r>
              <w:t>The Freedom of Information Act 2000 and any subordinate legislation</w:t>
            </w:r>
            <w:r>
              <w:rPr>
                <w:spacing w:val="-4"/>
              </w:rPr>
              <w:t xml:space="preserve"> </w:t>
            </w:r>
            <w:r>
              <w:t>made</w:t>
            </w:r>
            <w:r>
              <w:rPr>
                <w:spacing w:val="-4"/>
              </w:rPr>
              <w:t xml:space="preserve"> </w:t>
            </w:r>
            <w:r>
              <w:t>under</w:t>
            </w:r>
            <w:r>
              <w:rPr>
                <w:spacing w:val="-5"/>
              </w:rPr>
              <w:t xml:space="preserve"> </w:t>
            </w:r>
            <w:r>
              <w:t>the</w:t>
            </w:r>
            <w:r>
              <w:rPr>
                <w:spacing w:val="-4"/>
              </w:rPr>
              <w:t xml:space="preserve"> </w:t>
            </w:r>
            <w:r>
              <w:t>Act</w:t>
            </w:r>
            <w:r>
              <w:rPr>
                <w:spacing w:val="-5"/>
              </w:rPr>
              <w:t xml:space="preserve"> </w:t>
            </w:r>
            <w:r>
              <w:t>together</w:t>
            </w:r>
            <w:r>
              <w:rPr>
                <w:spacing w:val="-5"/>
              </w:rPr>
              <w:t xml:space="preserve"> </w:t>
            </w:r>
            <w:r>
              <w:t>with</w:t>
            </w:r>
            <w:r>
              <w:rPr>
                <w:spacing w:val="-4"/>
              </w:rPr>
              <w:t xml:space="preserve"> </w:t>
            </w:r>
            <w:r>
              <w:t>any</w:t>
            </w:r>
            <w:r>
              <w:rPr>
                <w:spacing w:val="-6"/>
              </w:rPr>
              <w:t xml:space="preserve"> </w:t>
            </w:r>
            <w:r>
              <w:t>guidance</w:t>
            </w:r>
            <w:r>
              <w:rPr>
                <w:spacing w:val="-4"/>
              </w:rPr>
              <w:t xml:space="preserve"> </w:t>
            </w:r>
            <w:r>
              <w:t>or codes</w:t>
            </w:r>
            <w:r>
              <w:rPr>
                <w:spacing w:val="-5"/>
              </w:rPr>
              <w:t xml:space="preserve"> </w:t>
            </w:r>
            <w:r>
              <w:t>of</w:t>
            </w:r>
            <w:r>
              <w:rPr>
                <w:spacing w:val="-3"/>
              </w:rPr>
              <w:t xml:space="preserve"> </w:t>
            </w:r>
            <w:r>
              <w:t>practice</w:t>
            </w:r>
            <w:r>
              <w:rPr>
                <w:spacing w:val="-7"/>
              </w:rPr>
              <w:t xml:space="preserve"> </w:t>
            </w:r>
            <w:r>
              <w:t>issued</w:t>
            </w:r>
            <w:r>
              <w:rPr>
                <w:spacing w:val="-7"/>
              </w:rPr>
              <w:t xml:space="preserve"> </w:t>
            </w:r>
            <w:r>
              <w:t>by</w:t>
            </w:r>
            <w:r>
              <w:rPr>
                <w:spacing w:val="-7"/>
              </w:rPr>
              <w:t xml:space="preserve"> </w:t>
            </w:r>
            <w:r>
              <w:t>the</w:t>
            </w:r>
            <w:r>
              <w:rPr>
                <w:spacing w:val="-5"/>
              </w:rPr>
              <w:t xml:space="preserve"> </w:t>
            </w:r>
            <w:r>
              <w:t>Information</w:t>
            </w:r>
            <w:r>
              <w:rPr>
                <w:spacing w:val="-5"/>
              </w:rPr>
              <w:t xml:space="preserve"> </w:t>
            </w:r>
            <w:r>
              <w:t>Commissioner</w:t>
            </w:r>
            <w:r>
              <w:rPr>
                <w:spacing w:val="-4"/>
              </w:rPr>
              <w:t xml:space="preserve"> </w:t>
            </w:r>
            <w:r>
              <w:t>or relevant</w:t>
            </w:r>
            <w:r>
              <w:rPr>
                <w:spacing w:val="-4"/>
              </w:rPr>
              <w:t xml:space="preserve"> </w:t>
            </w:r>
            <w:r>
              <w:t>government</w:t>
            </w:r>
            <w:r>
              <w:rPr>
                <w:spacing w:val="-7"/>
              </w:rPr>
              <w:t xml:space="preserve"> </w:t>
            </w:r>
            <w:r>
              <w:t>department</w:t>
            </w:r>
            <w:r>
              <w:rPr>
                <w:spacing w:val="-7"/>
              </w:rPr>
              <w:t xml:space="preserve"> </w:t>
            </w:r>
            <w:r>
              <w:t>in</w:t>
            </w:r>
            <w:r>
              <w:rPr>
                <w:spacing w:val="-6"/>
              </w:rPr>
              <w:t xml:space="preserve"> </w:t>
            </w:r>
            <w:r>
              <w:t>relation</w:t>
            </w:r>
            <w:r>
              <w:rPr>
                <w:spacing w:val="-6"/>
              </w:rPr>
              <w:t xml:space="preserve"> </w:t>
            </w:r>
            <w:r>
              <w:t>to</w:t>
            </w:r>
            <w:r>
              <w:rPr>
                <w:spacing w:val="-7"/>
              </w:rPr>
              <w:t xml:space="preserve"> </w:t>
            </w:r>
            <w:r>
              <w:t>the</w:t>
            </w:r>
            <w:r>
              <w:rPr>
                <w:spacing w:val="-10"/>
              </w:rPr>
              <w:t xml:space="preserve"> </w:t>
            </w:r>
            <w:r>
              <w:rPr>
                <w:spacing w:val="-2"/>
              </w:rPr>
              <w:t>legislation.</w:t>
            </w:r>
          </w:p>
        </w:tc>
      </w:tr>
      <w:tr w:rsidR="004C596B">
        <w:trPr>
          <w:trHeight w:val="2469"/>
        </w:trPr>
        <w:tc>
          <w:tcPr>
            <w:tcW w:w="2624" w:type="dxa"/>
          </w:tcPr>
          <w:p w:rsidR="004C596B" w:rsidRDefault="00072626">
            <w:pPr>
              <w:pStyle w:val="TableParagraph"/>
              <w:spacing w:before="182"/>
              <w:ind w:left="105"/>
              <w:rPr>
                <w:rFonts w:ascii="Arial"/>
                <w:b/>
              </w:rPr>
            </w:pPr>
            <w:r>
              <w:rPr>
                <w:rFonts w:ascii="Arial"/>
                <w:b/>
              </w:rPr>
              <w:t>G-Cloud</w:t>
            </w:r>
            <w:r>
              <w:rPr>
                <w:rFonts w:ascii="Arial"/>
                <w:b/>
                <w:spacing w:val="-5"/>
              </w:rPr>
              <w:t xml:space="preserve"> </w:t>
            </w:r>
            <w:r>
              <w:rPr>
                <w:rFonts w:ascii="Arial"/>
                <w:b/>
                <w:spacing w:val="-2"/>
              </w:rPr>
              <w:t>Services</w:t>
            </w:r>
          </w:p>
        </w:tc>
        <w:tc>
          <w:tcPr>
            <w:tcW w:w="6280" w:type="dxa"/>
          </w:tcPr>
          <w:p w:rsidR="004C596B" w:rsidRDefault="00072626">
            <w:pPr>
              <w:pStyle w:val="TableParagraph"/>
              <w:spacing w:before="184" w:line="256" w:lineRule="auto"/>
              <w:ind w:left="107" w:right="151"/>
            </w:pPr>
            <w:r>
              <w:t>The cloud services described in Framework Agreement Clause</w:t>
            </w:r>
            <w:r>
              <w:rPr>
                <w:spacing w:val="-4"/>
              </w:rPr>
              <w:t xml:space="preserve"> </w:t>
            </w:r>
            <w:r>
              <w:t>2</w:t>
            </w:r>
            <w:r>
              <w:rPr>
                <w:spacing w:val="-3"/>
              </w:rPr>
              <w:t xml:space="preserve"> </w:t>
            </w:r>
            <w:r>
              <w:t>(Services)</w:t>
            </w:r>
            <w:r>
              <w:rPr>
                <w:spacing w:val="-3"/>
              </w:rPr>
              <w:t xml:space="preserve"> </w:t>
            </w:r>
            <w:r>
              <w:t>as</w:t>
            </w:r>
            <w:r>
              <w:rPr>
                <w:spacing w:val="-4"/>
              </w:rPr>
              <w:t xml:space="preserve"> </w:t>
            </w:r>
            <w:r>
              <w:t>defined</w:t>
            </w:r>
            <w:r>
              <w:rPr>
                <w:spacing w:val="-4"/>
              </w:rPr>
              <w:t xml:space="preserve"> </w:t>
            </w:r>
            <w:r>
              <w:t>by</w:t>
            </w:r>
            <w:r>
              <w:rPr>
                <w:spacing w:val="-6"/>
              </w:rPr>
              <w:t xml:space="preserve"> </w:t>
            </w:r>
            <w:r>
              <w:t>the</w:t>
            </w:r>
            <w:r>
              <w:rPr>
                <w:spacing w:val="-6"/>
              </w:rPr>
              <w:t xml:space="preserve"> </w:t>
            </w:r>
            <w:r>
              <w:t>Service</w:t>
            </w:r>
            <w:r>
              <w:rPr>
                <w:spacing w:val="-4"/>
              </w:rPr>
              <w:t xml:space="preserve"> </w:t>
            </w:r>
            <w:r>
              <w:t>Definition,</w:t>
            </w:r>
            <w:r>
              <w:rPr>
                <w:spacing w:val="-5"/>
              </w:rPr>
              <w:t xml:space="preserve"> </w:t>
            </w:r>
            <w:r>
              <w:t>the Supplier Terms and any related Application documentation, which the Supplier must make available to CCS and Buyers and those services which are deliverable by the Supplier under the Collaboration Agreement.</w:t>
            </w:r>
          </w:p>
        </w:tc>
      </w:tr>
      <w:tr w:rsidR="004C596B">
        <w:trPr>
          <w:trHeight w:val="1707"/>
        </w:trPr>
        <w:tc>
          <w:tcPr>
            <w:tcW w:w="2624" w:type="dxa"/>
          </w:tcPr>
          <w:p w:rsidR="004C596B" w:rsidRDefault="00072626">
            <w:pPr>
              <w:pStyle w:val="TableParagraph"/>
              <w:spacing w:before="182"/>
              <w:ind w:left="105"/>
              <w:rPr>
                <w:rFonts w:ascii="Arial"/>
                <w:b/>
              </w:rPr>
            </w:pPr>
            <w:r>
              <w:rPr>
                <w:rFonts w:ascii="Arial"/>
                <w:b/>
              </w:rPr>
              <w:t>UK</w:t>
            </w:r>
            <w:r>
              <w:rPr>
                <w:rFonts w:ascii="Arial"/>
                <w:b/>
                <w:spacing w:val="-4"/>
              </w:rPr>
              <w:t xml:space="preserve"> GDPR</w:t>
            </w:r>
          </w:p>
        </w:tc>
        <w:tc>
          <w:tcPr>
            <w:tcW w:w="6280" w:type="dxa"/>
          </w:tcPr>
          <w:p w:rsidR="004C596B" w:rsidRDefault="00072626">
            <w:pPr>
              <w:pStyle w:val="TableParagraph"/>
              <w:spacing w:before="184" w:line="254" w:lineRule="auto"/>
              <w:ind w:left="107"/>
            </w:pPr>
            <w:r>
              <w:t>The</w:t>
            </w:r>
            <w:r>
              <w:rPr>
                <w:spacing w:val="-6"/>
              </w:rPr>
              <w:t xml:space="preserve"> </w:t>
            </w:r>
            <w:r>
              <w:t>retained</w:t>
            </w:r>
            <w:r>
              <w:rPr>
                <w:spacing w:val="-4"/>
              </w:rPr>
              <w:t xml:space="preserve"> </w:t>
            </w:r>
            <w:r>
              <w:t>EU</w:t>
            </w:r>
            <w:r>
              <w:rPr>
                <w:spacing w:val="-5"/>
              </w:rPr>
              <w:t xml:space="preserve"> </w:t>
            </w:r>
            <w:r>
              <w:t>law</w:t>
            </w:r>
            <w:r>
              <w:rPr>
                <w:spacing w:val="-7"/>
              </w:rPr>
              <w:t xml:space="preserve"> </w:t>
            </w:r>
            <w:r>
              <w:t>version</w:t>
            </w:r>
            <w:r>
              <w:rPr>
                <w:spacing w:val="-4"/>
              </w:rPr>
              <w:t xml:space="preserve"> </w:t>
            </w:r>
            <w:r>
              <w:t>of</w:t>
            </w:r>
            <w:r>
              <w:rPr>
                <w:spacing w:val="-2"/>
              </w:rPr>
              <w:t xml:space="preserve"> </w:t>
            </w:r>
            <w:r>
              <w:t>the</w:t>
            </w:r>
            <w:r>
              <w:rPr>
                <w:spacing w:val="-6"/>
              </w:rPr>
              <w:t xml:space="preserve"> </w:t>
            </w:r>
            <w:r>
              <w:t>General</w:t>
            </w:r>
            <w:r>
              <w:rPr>
                <w:spacing w:val="-5"/>
              </w:rPr>
              <w:t xml:space="preserve"> </w:t>
            </w:r>
            <w:r>
              <w:t>Data</w:t>
            </w:r>
            <w:r>
              <w:rPr>
                <w:spacing w:val="-8"/>
              </w:rPr>
              <w:t xml:space="preserve"> </w:t>
            </w:r>
            <w:r>
              <w:t>Protection Regulation (Regulation (EU) 2016/679).</w:t>
            </w:r>
          </w:p>
        </w:tc>
      </w:tr>
      <w:tr w:rsidR="004C596B">
        <w:trPr>
          <w:trHeight w:val="2491"/>
        </w:trPr>
        <w:tc>
          <w:tcPr>
            <w:tcW w:w="2624" w:type="dxa"/>
          </w:tcPr>
          <w:p w:rsidR="004C596B" w:rsidRDefault="00072626">
            <w:pPr>
              <w:pStyle w:val="TableParagraph"/>
              <w:spacing w:before="180"/>
              <w:ind w:left="105"/>
              <w:rPr>
                <w:rFonts w:ascii="Arial"/>
                <w:b/>
              </w:rPr>
            </w:pPr>
            <w:r>
              <w:rPr>
                <w:rFonts w:ascii="Arial"/>
                <w:b/>
              </w:rPr>
              <w:t>Good</w:t>
            </w:r>
            <w:r>
              <w:rPr>
                <w:rFonts w:ascii="Arial"/>
                <w:b/>
                <w:spacing w:val="-9"/>
              </w:rPr>
              <w:t xml:space="preserve"> </w:t>
            </w:r>
            <w:r>
              <w:rPr>
                <w:rFonts w:ascii="Arial"/>
                <w:b/>
              </w:rPr>
              <w:t>Industry</w:t>
            </w:r>
            <w:r>
              <w:rPr>
                <w:rFonts w:ascii="Arial"/>
                <w:b/>
                <w:spacing w:val="-7"/>
              </w:rPr>
              <w:t xml:space="preserve"> </w:t>
            </w:r>
            <w:r>
              <w:rPr>
                <w:rFonts w:ascii="Arial"/>
                <w:b/>
                <w:spacing w:val="-2"/>
              </w:rPr>
              <w:t>Practice</w:t>
            </w:r>
          </w:p>
        </w:tc>
        <w:tc>
          <w:tcPr>
            <w:tcW w:w="6280" w:type="dxa"/>
          </w:tcPr>
          <w:p w:rsidR="004C596B" w:rsidRDefault="00072626">
            <w:pPr>
              <w:pStyle w:val="TableParagraph"/>
              <w:spacing w:before="182" w:line="256" w:lineRule="auto"/>
              <w:ind w:left="107" w:right="87"/>
            </w:pPr>
            <w:r>
              <w:t>Standards, practices, methods and process conforming to the Law and the exercise of that degree of skill and care, diligence,</w:t>
            </w:r>
            <w:r>
              <w:rPr>
                <w:spacing w:val="-5"/>
              </w:rPr>
              <w:t xml:space="preserve"> </w:t>
            </w:r>
            <w:r>
              <w:t>prudence</w:t>
            </w:r>
            <w:r>
              <w:rPr>
                <w:spacing w:val="-6"/>
              </w:rPr>
              <w:t xml:space="preserve"> </w:t>
            </w:r>
            <w:r>
              <w:t>and</w:t>
            </w:r>
            <w:r>
              <w:rPr>
                <w:spacing w:val="-7"/>
              </w:rPr>
              <w:t xml:space="preserve"> </w:t>
            </w:r>
            <w:r>
              <w:t>foresight</w:t>
            </w:r>
            <w:r>
              <w:rPr>
                <w:spacing w:val="-7"/>
              </w:rPr>
              <w:t xml:space="preserve"> </w:t>
            </w:r>
            <w:r>
              <w:t>which</w:t>
            </w:r>
            <w:r>
              <w:rPr>
                <w:spacing w:val="-6"/>
              </w:rPr>
              <w:t xml:space="preserve"> </w:t>
            </w:r>
            <w:r>
              <w:t>would</w:t>
            </w:r>
            <w:r>
              <w:rPr>
                <w:spacing w:val="-6"/>
              </w:rPr>
              <w:t xml:space="preserve"> </w:t>
            </w:r>
            <w:r>
              <w:t>reasonably</w:t>
            </w:r>
            <w:r>
              <w:rPr>
                <w:spacing w:val="-7"/>
              </w:rPr>
              <w:t xml:space="preserve"> </w:t>
            </w:r>
            <w:r>
              <w:t>and ordinarily be expected from a skilled and experienced person or body engaged in a similar undertaking in the same or similar circumstances.</w:t>
            </w:r>
          </w:p>
        </w:tc>
      </w:tr>
    </w:tbl>
    <w:p w:rsidR="004C596B" w:rsidRDefault="004C596B">
      <w:pPr>
        <w:spacing w:line="256" w:lineRule="auto"/>
        <w:sectPr w:rsidR="004C596B">
          <w:pgSz w:w="11930" w:h="16850"/>
          <w:pgMar w:top="1020" w:right="1040" w:bottom="280" w:left="880" w:header="182" w:footer="0" w:gutter="0"/>
          <w:cols w:space="720"/>
        </w:sectPr>
      </w:pPr>
    </w:p>
    <w:p w:rsidR="004C596B" w:rsidRDefault="004C596B">
      <w:pPr>
        <w:pStyle w:val="BodyText"/>
        <w:spacing w:before="5"/>
        <w:rPr>
          <w:sz w:val="7"/>
        </w:rPr>
      </w:pPr>
    </w:p>
    <w:tbl>
      <w:tblPr>
        <w:tblW w:w="0" w:type="auto"/>
        <w:tblInd w:w="17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4"/>
        <w:gridCol w:w="6280"/>
      </w:tblGrid>
      <w:tr w:rsidR="004C596B">
        <w:trPr>
          <w:trHeight w:val="1768"/>
        </w:trPr>
        <w:tc>
          <w:tcPr>
            <w:tcW w:w="2624" w:type="dxa"/>
          </w:tcPr>
          <w:p w:rsidR="004C596B" w:rsidRDefault="00072626">
            <w:pPr>
              <w:pStyle w:val="TableParagraph"/>
              <w:spacing w:before="184" w:line="273" w:lineRule="auto"/>
              <w:ind w:left="105"/>
              <w:rPr>
                <w:rFonts w:ascii="Arial"/>
                <w:b/>
              </w:rPr>
            </w:pPr>
            <w:r>
              <w:rPr>
                <w:rFonts w:ascii="Arial"/>
                <w:b/>
                <w:spacing w:val="-2"/>
              </w:rPr>
              <w:t xml:space="preserve">Government </w:t>
            </w:r>
            <w:r>
              <w:rPr>
                <w:rFonts w:ascii="Arial"/>
                <w:b/>
              </w:rPr>
              <w:t>Procurement</w:t>
            </w:r>
            <w:r>
              <w:rPr>
                <w:rFonts w:ascii="Arial"/>
                <w:b/>
                <w:spacing w:val="-16"/>
              </w:rPr>
              <w:t xml:space="preserve"> </w:t>
            </w:r>
            <w:r>
              <w:rPr>
                <w:rFonts w:ascii="Arial"/>
                <w:b/>
              </w:rPr>
              <w:t>Card</w:t>
            </w:r>
          </w:p>
        </w:tc>
        <w:tc>
          <w:tcPr>
            <w:tcW w:w="6280" w:type="dxa"/>
          </w:tcPr>
          <w:p w:rsidR="004C596B" w:rsidRDefault="00072626">
            <w:pPr>
              <w:pStyle w:val="TableParagraph"/>
              <w:spacing w:before="184" w:line="254" w:lineRule="auto"/>
              <w:ind w:left="107" w:right="151"/>
            </w:pPr>
            <w:r>
              <w:t>The</w:t>
            </w:r>
            <w:r>
              <w:rPr>
                <w:spacing w:val="-10"/>
              </w:rPr>
              <w:t xml:space="preserve"> </w:t>
            </w:r>
            <w:r>
              <w:t>government’s</w:t>
            </w:r>
            <w:r>
              <w:rPr>
                <w:spacing w:val="-7"/>
              </w:rPr>
              <w:t xml:space="preserve"> </w:t>
            </w:r>
            <w:r>
              <w:t>preferred</w:t>
            </w:r>
            <w:r>
              <w:rPr>
                <w:spacing w:val="-7"/>
              </w:rPr>
              <w:t xml:space="preserve"> </w:t>
            </w:r>
            <w:r>
              <w:t>method</w:t>
            </w:r>
            <w:r>
              <w:rPr>
                <w:spacing w:val="-7"/>
              </w:rPr>
              <w:t xml:space="preserve"> </w:t>
            </w:r>
            <w:r>
              <w:t>of</w:t>
            </w:r>
            <w:r>
              <w:rPr>
                <w:spacing w:val="-3"/>
              </w:rPr>
              <w:t xml:space="preserve"> </w:t>
            </w:r>
            <w:r>
              <w:t>purchasing</w:t>
            </w:r>
            <w:r>
              <w:rPr>
                <w:spacing w:val="-5"/>
              </w:rPr>
              <w:t xml:space="preserve"> </w:t>
            </w:r>
            <w:r>
              <w:t>and payment for low value goods or services.</w:t>
            </w:r>
          </w:p>
        </w:tc>
      </w:tr>
      <w:tr w:rsidR="004C596B">
        <w:trPr>
          <w:trHeight w:val="1386"/>
        </w:trPr>
        <w:tc>
          <w:tcPr>
            <w:tcW w:w="2624" w:type="dxa"/>
          </w:tcPr>
          <w:p w:rsidR="004C596B" w:rsidRDefault="00072626">
            <w:pPr>
              <w:pStyle w:val="TableParagraph"/>
              <w:spacing w:before="182"/>
              <w:ind w:left="105"/>
              <w:rPr>
                <w:rFonts w:ascii="Arial"/>
                <w:b/>
              </w:rPr>
            </w:pPr>
            <w:r>
              <w:rPr>
                <w:rFonts w:ascii="Arial"/>
                <w:b/>
                <w:spacing w:val="-2"/>
              </w:rPr>
              <w:t>Guarantee</w:t>
            </w:r>
          </w:p>
        </w:tc>
        <w:tc>
          <w:tcPr>
            <w:tcW w:w="6280" w:type="dxa"/>
          </w:tcPr>
          <w:p w:rsidR="004C596B" w:rsidRDefault="00072626">
            <w:pPr>
              <w:pStyle w:val="TableParagraph"/>
              <w:spacing w:before="184"/>
              <w:ind w:left="107"/>
            </w:pPr>
            <w:r>
              <w:t>The</w:t>
            </w:r>
            <w:r>
              <w:rPr>
                <w:spacing w:val="-10"/>
              </w:rPr>
              <w:t xml:space="preserve"> </w:t>
            </w:r>
            <w:r>
              <w:t>guarantee</w:t>
            </w:r>
            <w:r>
              <w:rPr>
                <w:spacing w:val="-5"/>
              </w:rPr>
              <w:t xml:space="preserve"> </w:t>
            </w:r>
            <w:r>
              <w:t>described</w:t>
            </w:r>
            <w:r>
              <w:rPr>
                <w:spacing w:val="-6"/>
              </w:rPr>
              <w:t xml:space="preserve"> </w:t>
            </w:r>
            <w:r>
              <w:t>in</w:t>
            </w:r>
            <w:r>
              <w:rPr>
                <w:spacing w:val="-5"/>
              </w:rPr>
              <w:t xml:space="preserve"> </w:t>
            </w:r>
            <w:r>
              <w:t>Schedule</w:t>
            </w:r>
            <w:r>
              <w:rPr>
                <w:spacing w:val="-4"/>
              </w:rPr>
              <w:t xml:space="preserve"> </w:t>
            </w:r>
            <w:r>
              <w:rPr>
                <w:spacing w:val="-5"/>
              </w:rPr>
              <w:t>5.</w:t>
            </w:r>
          </w:p>
        </w:tc>
      </w:tr>
      <w:tr w:rsidR="004C596B">
        <w:trPr>
          <w:trHeight w:val="2231"/>
        </w:trPr>
        <w:tc>
          <w:tcPr>
            <w:tcW w:w="2624" w:type="dxa"/>
          </w:tcPr>
          <w:p w:rsidR="004C596B" w:rsidRDefault="00072626">
            <w:pPr>
              <w:pStyle w:val="TableParagraph"/>
              <w:spacing w:before="182"/>
              <w:ind w:left="105"/>
              <w:rPr>
                <w:rFonts w:ascii="Arial"/>
                <w:b/>
              </w:rPr>
            </w:pPr>
            <w:r>
              <w:rPr>
                <w:rFonts w:ascii="Arial"/>
                <w:b/>
                <w:spacing w:val="-2"/>
              </w:rPr>
              <w:t>Guidance</w:t>
            </w:r>
          </w:p>
        </w:tc>
        <w:tc>
          <w:tcPr>
            <w:tcW w:w="6280" w:type="dxa"/>
          </w:tcPr>
          <w:p w:rsidR="004C596B" w:rsidRDefault="00072626">
            <w:pPr>
              <w:pStyle w:val="TableParagraph"/>
              <w:spacing w:before="184" w:line="256" w:lineRule="auto"/>
              <w:ind w:left="107" w:right="125"/>
            </w:pPr>
            <w:r>
              <w:t>Any</w:t>
            </w:r>
            <w:r>
              <w:rPr>
                <w:spacing w:val="-6"/>
              </w:rPr>
              <w:t xml:space="preserve"> </w:t>
            </w:r>
            <w:r>
              <w:t>current</w:t>
            </w:r>
            <w:r>
              <w:rPr>
                <w:spacing w:val="-5"/>
              </w:rPr>
              <w:t xml:space="preserve"> </w:t>
            </w:r>
            <w:r>
              <w:t>UK</w:t>
            </w:r>
            <w:r>
              <w:rPr>
                <w:spacing w:val="-6"/>
              </w:rPr>
              <w:t xml:space="preserve"> </w:t>
            </w:r>
            <w:r>
              <w:t>government</w:t>
            </w:r>
            <w:r>
              <w:rPr>
                <w:spacing w:val="-5"/>
              </w:rPr>
              <w:t xml:space="preserve"> </w:t>
            </w:r>
            <w:r>
              <w:t>guidance</w:t>
            </w:r>
            <w:r>
              <w:rPr>
                <w:spacing w:val="-6"/>
              </w:rPr>
              <w:t xml:space="preserve"> </w:t>
            </w:r>
            <w:r>
              <w:t>on</w:t>
            </w:r>
            <w:r>
              <w:rPr>
                <w:spacing w:val="-6"/>
              </w:rPr>
              <w:t xml:space="preserve"> </w:t>
            </w:r>
            <w:r>
              <w:t>the</w:t>
            </w:r>
            <w:r>
              <w:rPr>
                <w:spacing w:val="-4"/>
              </w:rPr>
              <w:t xml:space="preserve"> </w:t>
            </w:r>
            <w:r>
              <w:t>Public</w:t>
            </w:r>
            <w:r>
              <w:rPr>
                <w:spacing w:val="-3"/>
              </w:rPr>
              <w:t xml:space="preserve"> </w:t>
            </w:r>
            <w:r>
              <w:t>Contracts Regulations 2015. In the event of a conflict between any current UK government guidance and</w:t>
            </w:r>
            <w:r>
              <w:rPr>
                <w:spacing w:val="-2"/>
              </w:rPr>
              <w:t xml:space="preserve"> </w:t>
            </w:r>
            <w:r>
              <w:t xml:space="preserve">the Crown Commercial Service guidance, current UK government guidance will take </w:t>
            </w:r>
            <w:r>
              <w:rPr>
                <w:spacing w:val="-2"/>
              </w:rPr>
              <w:t>precedence.</w:t>
            </w:r>
          </w:p>
        </w:tc>
      </w:tr>
      <w:tr w:rsidR="004C596B">
        <w:trPr>
          <w:trHeight w:val="1928"/>
        </w:trPr>
        <w:tc>
          <w:tcPr>
            <w:tcW w:w="2624" w:type="dxa"/>
          </w:tcPr>
          <w:p w:rsidR="004C596B" w:rsidRDefault="00072626">
            <w:pPr>
              <w:pStyle w:val="TableParagraph"/>
              <w:spacing w:before="182"/>
              <w:ind w:left="105"/>
              <w:rPr>
                <w:rFonts w:ascii="Arial"/>
                <w:b/>
              </w:rPr>
            </w:pPr>
            <w:r>
              <w:rPr>
                <w:rFonts w:ascii="Arial"/>
                <w:b/>
              </w:rPr>
              <w:t>Implementation</w:t>
            </w:r>
            <w:r>
              <w:rPr>
                <w:rFonts w:ascii="Arial"/>
                <w:b/>
                <w:spacing w:val="-17"/>
              </w:rPr>
              <w:t xml:space="preserve"> </w:t>
            </w:r>
            <w:r>
              <w:rPr>
                <w:rFonts w:ascii="Arial"/>
                <w:b/>
                <w:spacing w:val="-4"/>
              </w:rPr>
              <w:t>Plan</w:t>
            </w:r>
          </w:p>
        </w:tc>
        <w:tc>
          <w:tcPr>
            <w:tcW w:w="6280" w:type="dxa"/>
          </w:tcPr>
          <w:p w:rsidR="004C596B" w:rsidRDefault="00072626">
            <w:pPr>
              <w:pStyle w:val="TableParagraph"/>
              <w:spacing w:before="184" w:line="256" w:lineRule="auto"/>
              <w:ind w:left="107" w:right="151"/>
            </w:pPr>
            <w:r>
              <w:t>The plan with an outline of processes (including data standards</w:t>
            </w:r>
            <w:r>
              <w:rPr>
                <w:spacing w:val="-9"/>
              </w:rPr>
              <w:t xml:space="preserve"> </w:t>
            </w:r>
            <w:r>
              <w:t>for</w:t>
            </w:r>
            <w:r>
              <w:rPr>
                <w:spacing w:val="-6"/>
              </w:rPr>
              <w:t xml:space="preserve"> </w:t>
            </w:r>
            <w:r>
              <w:t>migration),</w:t>
            </w:r>
            <w:r>
              <w:rPr>
                <w:spacing w:val="-8"/>
              </w:rPr>
              <w:t xml:space="preserve"> </w:t>
            </w:r>
            <w:r>
              <w:t>costs</w:t>
            </w:r>
            <w:r>
              <w:rPr>
                <w:spacing w:val="-6"/>
              </w:rPr>
              <w:t xml:space="preserve"> </w:t>
            </w:r>
            <w:r>
              <w:t>(for</w:t>
            </w:r>
            <w:r>
              <w:rPr>
                <w:spacing w:val="-6"/>
              </w:rPr>
              <w:t xml:space="preserve"> </w:t>
            </w:r>
            <w:r>
              <w:t>example)</w:t>
            </w:r>
            <w:r>
              <w:rPr>
                <w:spacing w:val="-4"/>
              </w:rPr>
              <w:t xml:space="preserve"> </w:t>
            </w:r>
            <w:r>
              <w:t>of</w:t>
            </w:r>
            <w:r>
              <w:rPr>
                <w:spacing w:val="-3"/>
              </w:rPr>
              <w:t xml:space="preserve"> </w:t>
            </w:r>
            <w:r>
              <w:t>implementing the services which may be required as part of Onboarding.</w:t>
            </w:r>
          </w:p>
        </w:tc>
      </w:tr>
      <w:tr w:rsidR="004C596B">
        <w:trPr>
          <w:trHeight w:val="1689"/>
        </w:trPr>
        <w:tc>
          <w:tcPr>
            <w:tcW w:w="2624" w:type="dxa"/>
          </w:tcPr>
          <w:p w:rsidR="004C596B" w:rsidRDefault="00072626">
            <w:pPr>
              <w:pStyle w:val="TableParagraph"/>
              <w:spacing w:before="182"/>
              <w:ind w:left="105"/>
              <w:rPr>
                <w:rFonts w:ascii="Arial"/>
                <w:b/>
              </w:rPr>
            </w:pPr>
            <w:r>
              <w:rPr>
                <w:rFonts w:ascii="Arial"/>
                <w:b/>
              </w:rPr>
              <w:t>Indicative</w:t>
            </w:r>
            <w:r>
              <w:rPr>
                <w:rFonts w:ascii="Arial"/>
                <w:b/>
                <w:spacing w:val="-12"/>
              </w:rPr>
              <w:t xml:space="preserve"> </w:t>
            </w:r>
            <w:r>
              <w:rPr>
                <w:rFonts w:ascii="Arial"/>
                <w:b/>
                <w:spacing w:val="-4"/>
              </w:rPr>
              <w:t>test</w:t>
            </w:r>
          </w:p>
        </w:tc>
        <w:tc>
          <w:tcPr>
            <w:tcW w:w="6280" w:type="dxa"/>
          </w:tcPr>
          <w:p w:rsidR="004C596B" w:rsidRDefault="00072626">
            <w:pPr>
              <w:pStyle w:val="TableParagraph"/>
              <w:spacing w:before="185" w:line="254" w:lineRule="auto"/>
              <w:ind w:left="107"/>
            </w:pPr>
            <w:r>
              <w:t>ESI tool completed by contractors on their own behalf at the request</w:t>
            </w:r>
            <w:r>
              <w:rPr>
                <w:spacing w:val="-5"/>
              </w:rPr>
              <w:t xml:space="preserve"> </w:t>
            </w:r>
            <w:r>
              <w:t>of</w:t>
            </w:r>
            <w:r>
              <w:rPr>
                <w:spacing w:val="-2"/>
              </w:rPr>
              <w:t xml:space="preserve"> </w:t>
            </w:r>
            <w:r>
              <w:t>CCS</w:t>
            </w:r>
            <w:r>
              <w:rPr>
                <w:spacing w:val="-4"/>
              </w:rPr>
              <w:t xml:space="preserve"> </w:t>
            </w:r>
            <w:r>
              <w:t>or</w:t>
            </w:r>
            <w:r>
              <w:rPr>
                <w:spacing w:val="-5"/>
              </w:rPr>
              <w:t xml:space="preserve"> </w:t>
            </w:r>
            <w:r>
              <w:t>the</w:t>
            </w:r>
            <w:r>
              <w:rPr>
                <w:spacing w:val="-6"/>
              </w:rPr>
              <w:t xml:space="preserve"> </w:t>
            </w:r>
            <w:r>
              <w:t>Buyer</w:t>
            </w:r>
            <w:r>
              <w:rPr>
                <w:spacing w:val="-3"/>
              </w:rPr>
              <w:t xml:space="preserve"> </w:t>
            </w:r>
            <w:r>
              <w:t>(as</w:t>
            </w:r>
            <w:r>
              <w:rPr>
                <w:spacing w:val="-4"/>
              </w:rPr>
              <w:t xml:space="preserve"> </w:t>
            </w:r>
            <w:r>
              <w:t>applicable)</w:t>
            </w:r>
            <w:r>
              <w:rPr>
                <w:spacing w:val="-5"/>
              </w:rPr>
              <w:t xml:space="preserve"> </w:t>
            </w:r>
            <w:r>
              <w:t>under</w:t>
            </w:r>
            <w:r>
              <w:rPr>
                <w:spacing w:val="-3"/>
              </w:rPr>
              <w:t xml:space="preserve"> </w:t>
            </w:r>
            <w:r>
              <w:t>clause</w:t>
            </w:r>
            <w:r>
              <w:rPr>
                <w:spacing w:val="-6"/>
              </w:rPr>
              <w:t xml:space="preserve"> </w:t>
            </w:r>
            <w:r>
              <w:t>4.6.</w:t>
            </w:r>
          </w:p>
        </w:tc>
      </w:tr>
      <w:tr w:rsidR="004C596B">
        <w:trPr>
          <w:trHeight w:val="1669"/>
        </w:trPr>
        <w:tc>
          <w:tcPr>
            <w:tcW w:w="2624" w:type="dxa"/>
          </w:tcPr>
          <w:p w:rsidR="004C596B" w:rsidRDefault="00072626">
            <w:pPr>
              <w:pStyle w:val="TableParagraph"/>
              <w:spacing w:before="179"/>
              <w:ind w:left="105"/>
              <w:rPr>
                <w:rFonts w:ascii="Arial"/>
                <w:b/>
              </w:rPr>
            </w:pPr>
            <w:r>
              <w:rPr>
                <w:rFonts w:ascii="Arial"/>
                <w:b/>
                <w:spacing w:val="-2"/>
              </w:rPr>
              <w:t>Information</w:t>
            </w:r>
          </w:p>
        </w:tc>
        <w:tc>
          <w:tcPr>
            <w:tcW w:w="6280" w:type="dxa"/>
          </w:tcPr>
          <w:p w:rsidR="004C596B" w:rsidRDefault="00072626">
            <w:pPr>
              <w:pStyle w:val="TableParagraph"/>
              <w:spacing w:before="182" w:line="256" w:lineRule="auto"/>
              <w:ind w:left="107"/>
            </w:pPr>
            <w:r>
              <w:t>Has</w:t>
            </w:r>
            <w:r>
              <w:rPr>
                <w:spacing w:val="-4"/>
              </w:rPr>
              <w:t xml:space="preserve"> </w:t>
            </w:r>
            <w:r>
              <w:t>the</w:t>
            </w:r>
            <w:r>
              <w:rPr>
                <w:spacing w:val="-6"/>
              </w:rPr>
              <w:t xml:space="preserve"> </w:t>
            </w:r>
            <w:r>
              <w:t>meaning</w:t>
            </w:r>
            <w:r>
              <w:rPr>
                <w:spacing w:val="-4"/>
              </w:rPr>
              <w:t xml:space="preserve"> </w:t>
            </w:r>
            <w:r>
              <w:t>given</w:t>
            </w:r>
            <w:r>
              <w:rPr>
                <w:spacing w:val="-4"/>
              </w:rPr>
              <w:t xml:space="preserve"> </w:t>
            </w:r>
            <w:r>
              <w:t>under</w:t>
            </w:r>
            <w:r>
              <w:rPr>
                <w:spacing w:val="-3"/>
              </w:rPr>
              <w:t xml:space="preserve"> </w:t>
            </w:r>
            <w:r>
              <w:t>section</w:t>
            </w:r>
            <w:r>
              <w:rPr>
                <w:spacing w:val="-4"/>
              </w:rPr>
              <w:t xml:space="preserve"> </w:t>
            </w:r>
            <w:r>
              <w:t>84</w:t>
            </w:r>
            <w:r>
              <w:rPr>
                <w:spacing w:val="-6"/>
              </w:rPr>
              <w:t xml:space="preserve"> </w:t>
            </w:r>
            <w:r>
              <w:t>of</w:t>
            </w:r>
            <w:r>
              <w:rPr>
                <w:spacing w:val="-2"/>
              </w:rPr>
              <w:t xml:space="preserve"> </w:t>
            </w:r>
            <w:r>
              <w:t>the</w:t>
            </w:r>
            <w:r>
              <w:rPr>
                <w:spacing w:val="-6"/>
              </w:rPr>
              <w:t xml:space="preserve"> </w:t>
            </w:r>
            <w:r>
              <w:t>Freedom</w:t>
            </w:r>
            <w:r>
              <w:rPr>
                <w:spacing w:val="-3"/>
              </w:rPr>
              <w:t xml:space="preserve"> </w:t>
            </w:r>
            <w:r>
              <w:t xml:space="preserve">of Information Act </w:t>
            </w:r>
            <w:proofErr w:type="gramStart"/>
            <w:r>
              <w:t>2000.</w:t>
            </w:r>
            <w:proofErr w:type="gramEnd"/>
          </w:p>
        </w:tc>
      </w:tr>
    </w:tbl>
    <w:p w:rsidR="004C596B" w:rsidRDefault="004C596B">
      <w:pPr>
        <w:pStyle w:val="BodyText"/>
        <w:spacing w:before="7"/>
        <w:rPr>
          <w:sz w:val="23"/>
        </w:rPr>
      </w:pPr>
    </w:p>
    <w:tbl>
      <w:tblPr>
        <w:tblW w:w="0" w:type="auto"/>
        <w:tblInd w:w="17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4"/>
        <w:gridCol w:w="6280"/>
      </w:tblGrid>
      <w:tr w:rsidR="004C596B">
        <w:trPr>
          <w:trHeight w:val="2128"/>
        </w:trPr>
        <w:tc>
          <w:tcPr>
            <w:tcW w:w="2624" w:type="dxa"/>
          </w:tcPr>
          <w:p w:rsidR="004C596B" w:rsidRDefault="004C596B">
            <w:pPr>
              <w:pStyle w:val="TableParagraph"/>
              <w:spacing w:before="9"/>
              <w:rPr>
                <w:sz w:val="35"/>
              </w:rPr>
            </w:pPr>
          </w:p>
          <w:p w:rsidR="004C596B" w:rsidRDefault="00072626">
            <w:pPr>
              <w:pStyle w:val="TableParagraph"/>
              <w:spacing w:before="1" w:line="256" w:lineRule="auto"/>
              <w:ind w:left="105" w:right="318"/>
              <w:rPr>
                <w:rFonts w:ascii="Arial"/>
                <w:b/>
              </w:rPr>
            </w:pPr>
            <w:r>
              <w:rPr>
                <w:rFonts w:ascii="Arial"/>
                <w:b/>
              </w:rPr>
              <w:t>Information security management</w:t>
            </w:r>
            <w:r>
              <w:rPr>
                <w:rFonts w:ascii="Arial"/>
                <w:b/>
                <w:spacing w:val="-16"/>
              </w:rPr>
              <w:t xml:space="preserve"> </w:t>
            </w:r>
            <w:r>
              <w:rPr>
                <w:rFonts w:ascii="Arial"/>
                <w:b/>
              </w:rPr>
              <w:t>system</w:t>
            </w:r>
          </w:p>
        </w:tc>
        <w:tc>
          <w:tcPr>
            <w:tcW w:w="6280" w:type="dxa"/>
          </w:tcPr>
          <w:p w:rsidR="004C596B" w:rsidRDefault="004C596B">
            <w:pPr>
              <w:pStyle w:val="TableParagraph"/>
              <w:rPr>
                <w:sz w:val="24"/>
              </w:rPr>
            </w:pPr>
          </w:p>
          <w:p w:rsidR="004C596B" w:rsidRDefault="00072626">
            <w:pPr>
              <w:pStyle w:val="TableParagraph"/>
              <w:spacing w:before="139" w:line="256" w:lineRule="auto"/>
              <w:ind w:left="107"/>
            </w:pPr>
            <w:r>
              <w:t>The</w:t>
            </w:r>
            <w:r>
              <w:rPr>
                <w:spacing w:val="-8"/>
              </w:rPr>
              <w:t xml:space="preserve"> </w:t>
            </w:r>
            <w:r>
              <w:t>information</w:t>
            </w:r>
            <w:r>
              <w:rPr>
                <w:spacing w:val="-8"/>
              </w:rPr>
              <w:t xml:space="preserve"> </w:t>
            </w:r>
            <w:r>
              <w:t>security</w:t>
            </w:r>
            <w:r>
              <w:rPr>
                <w:spacing w:val="-8"/>
              </w:rPr>
              <w:t xml:space="preserve"> </w:t>
            </w:r>
            <w:r>
              <w:t>management</w:t>
            </w:r>
            <w:r>
              <w:rPr>
                <w:spacing w:val="-7"/>
              </w:rPr>
              <w:t xml:space="preserve"> </w:t>
            </w:r>
            <w:r>
              <w:t>system</w:t>
            </w:r>
            <w:r>
              <w:rPr>
                <w:spacing w:val="-7"/>
              </w:rPr>
              <w:t xml:space="preserve"> </w:t>
            </w:r>
            <w:r>
              <w:t>and</w:t>
            </w:r>
            <w:r>
              <w:rPr>
                <w:spacing w:val="-6"/>
              </w:rPr>
              <w:t xml:space="preserve"> </w:t>
            </w:r>
            <w:r>
              <w:t>process developed</w:t>
            </w:r>
            <w:r>
              <w:rPr>
                <w:spacing w:val="-7"/>
              </w:rPr>
              <w:t xml:space="preserve"> </w:t>
            </w:r>
            <w:r>
              <w:t>by</w:t>
            </w:r>
            <w:r>
              <w:rPr>
                <w:spacing w:val="-6"/>
              </w:rPr>
              <w:t xml:space="preserve"> </w:t>
            </w:r>
            <w:r>
              <w:t>the</w:t>
            </w:r>
            <w:r>
              <w:rPr>
                <w:spacing w:val="-4"/>
              </w:rPr>
              <w:t xml:space="preserve"> </w:t>
            </w:r>
            <w:r>
              <w:t>Supplier</w:t>
            </w:r>
            <w:r>
              <w:rPr>
                <w:spacing w:val="-4"/>
              </w:rPr>
              <w:t xml:space="preserve"> </w:t>
            </w:r>
            <w:r>
              <w:t>in</w:t>
            </w:r>
            <w:r>
              <w:rPr>
                <w:spacing w:val="-4"/>
              </w:rPr>
              <w:t xml:space="preserve"> </w:t>
            </w:r>
            <w:r>
              <w:t>accordance</w:t>
            </w:r>
            <w:r>
              <w:rPr>
                <w:spacing w:val="-7"/>
              </w:rPr>
              <w:t xml:space="preserve"> </w:t>
            </w:r>
            <w:r>
              <w:t>with</w:t>
            </w:r>
            <w:r>
              <w:rPr>
                <w:spacing w:val="-4"/>
              </w:rPr>
              <w:t xml:space="preserve"> </w:t>
            </w:r>
            <w:r>
              <w:t>clause</w:t>
            </w:r>
            <w:r>
              <w:rPr>
                <w:spacing w:val="-4"/>
              </w:rPr>
              <w:t xml:space="preserve"> </w:t>
            </w:r>
            <w:r>
              <w:rPr>
                <w:spacing w:val="-2"/>
              </w:rPr>
              <w:t>16.1.</w:t>
            </w:r>
          </w:p>
        </w:tc>
      </w:tr>
    </w:tbl>
    <w:p w:rsidR="004C596B" w:rsidRDefault="004C596B">
      <w:pPr>
        <w:spacing w:line="256" w:lineRule="auto"/>
        <w:sectPr w:rsidR="004C596B">
          <w:pgSz w:w="11930" w:h="16850"/>
          <w:pgMar w:top="1020" w:right="1040" w:bottom="280" w:left="880" w:header="182" w:footer="0" w:gutter="0"/>
          <w:cols w:space="720"/>
        </w:sectPr>
      </w:pPr>
    </w:p>
    <w:p w:rsidR="004C596B" w:rsidRDefault="004C596B">
      <w:pPr>
        <w:pStyle w:val="BodyText"/>
        <w:spacing w:before="5"/>
        <w:rPr>
          <w:sz w:val="7"/>
        </w:rPr>
      </w:pPr>
    </w:p>
    <w:tbl>
      <w:tblPr>
        <w:tblW w:w="0" w:type="auto"/>
        <w:tblInd w:w="17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4"/>
        <w:gridCol w:w="6280"/>
      </w:tblGrid>
      <w:tr w:rsidR="004C596B">
        <w:trPr>
          <w:trHeight w:val="2411"/>
        </w:trPr>
        <w:tc>
          <w:tcPr>
            <w:tcW w:w="2624" w:type="dxa"/>
          </w:tcPr>
          <w:p w:rsidR="004C596B" w:rsidRDefault="004C596B">
            <w:pPr>
              <w:pStyle w:val="TableParagraph"/>
              <w:spacing w:before="10"/>
              <w:rPr>
                <w:sz w:val="35"/>
              </w:rPr>
            </w:pPr>
          </w:p>
          <w:p w:rsidR="004C596B" w:rsidRDefault="00072626">
            <w:pPr>
              <w:pStyle w:val="TableParagraph"/>
              <w:ind w:left="105"/>
              <w:rPr>
                <w:rFonts w:ascii="Arial"/>
                <w:b/>
              </w:rPr>
            </w:pPr>
            <w:r>
              <w:rPr>
                <w:rFonts w:ascii="Arial"/>
                <w:b/>
              </w:rPr>
              <w:t>Inside</w:t>
            </w:r>
            <w:r>
              <w:rPr>
                <w:rFonts w:ascii="Arial"/>
                <w:b/>
                <w:spacing w:val="-6"/>
              </w:rPr>
              <w:t xml:space="preserve"> </w:t>
            </w:r>
            <w:r>
              <w:rPr>
                <w:rFonts w:ascii="Arial"/>
                <w:b/>
                <w:spacing w:val="-4"/>
              </w:rPr>
              <w:t>IR35</w:t>
            </w:r>
          </w:p>
        </w:tc>
        <w:tc>
          <w:tcPr>
            <w:tcW w:w="6280" w:type="dxa"/>
          </w:tcPr>
          <w:p w:rsidR="004C596B" w:rsidRDefault="004C596B">
            <w:pPr>
              <w:pStyle w:val="TableParagraph"/>
              <w:rPr>
                <w:sz w:val="24"/>
              </w:rPr>
            </w:pPr>
          </w:p>
          <w:p w:rsidR="004C596B" w:rsidRDefault="00072626">
            <w:pPr>
              <w:pStyle w:val="TableParagraph"/>
              <w:spacing w:before="139" w:line="256" w:lineRule="auto"/>
              <w:ind w:left="107"/>
            </w:pPr>
            <w:r>
              <w:t>Contractual</w:t>
            </w:r>
            <w:r>
              <w:rPr>
                <w:spacing w:val="-6"/>
              </w:rPr>
              <w:t xml:space="preserve"> </w:t>
            </w:r>
            <w:r>
              <w:t>engagements</w:t>
            </w:r>
            <w:r>
              <w:rPr>
                <w:spacing w:val="-5"/>
              </w:rPr>
              <w:t xml:space="preserve"> </w:t>
            </w:r>
            <w:r>
              <w:t>which</w:t>
            </w:r>
            <w:r>
              <w:rPr>
                <w:spacing w:val="-6"/>
              </w:rPr>
              <w:t xml:space="preserve"> </w:t>
            </w:r>
            <w:r>
              <w:t>would</w:t>
            </w:r>
            <w:r>
              <w:rPr>
                <w:spacing w:val="-6"/>
              </w:rPr>
              <w:t xml:space="preserve"> </w:t>
            </w:r>
            <w:r>
              <w:t>be</w:t>
            </w:r>
            <w:r>
              <w:rPr>
                <w:spacing w:val="-6"/>
              </w:rPr>
              <w:t xml:space="preserve"> </w:t>
            </w:r>
            <w:r>
              <w:t>determined</w:t>
            </w:r>
            <w:r>
              <w:rPr>
                <w:spacing w:val="-6"/>
              </w:rPr>
              <w:t xml:space="preserve"> </w:t>
            </w:r>
            <w:r>
              <w:t>to</w:t>
            </w:r>
            <w:r>
              <w:rPr>
                <w:spacing w:val="-6"/>
              </w:rPr>
              <w:t xml:space="preserve"> </w:t>
            </w:r>
            <w:r>
              <w:t>be within the scope of the IR35 Intermediaries legislation if assessed using the ESI tool.</w:t>
            </w:r>
          </w:p>
        </w:tc>
      </w:tr>
    </w:tbl>
    <w:p w:rsidR="004C596B" w:rsidRDefault="004C596B">
      <w:pPr>
        <w:pStyle w:val="BodyText"/>
        <w:spacing w:before="6" w:after="1"/>
        <w:rPr>
          <w:sz w:val="23"/>
        </w:rPr>
      </w:pPr>
    </w:p>
    <w:tbl>
      <w:tblPr>
        <w:tblW w:w="0" w:type="auto"/>
        <w:tblInd w:w="17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4"/>
        <w:gridCol w:w="6280"/>
      </w:tblGrid>
      <w:tr w:rsidR="004C596B">
        <w:trPr>
          <w:trHeight w:val="3090"/>
        </w:trPr>
        <w:tc>
          <w:tcPr>
            <w:tcW w:w="2624" w:type="dxa"/>
          </w:tcPr>
          <w:p w:rsidR="004C596B" w:rsidRDefault="00072626">
            <w:pPr>
              <w:pStyle w:val="TableParagraph"/>
              <w:spacing w:line="248" w:lineRule="exact"/>
              <w:ind w:left="105"/>
              <w:rPr>
                <w:rFonts w:ascii="Arial"/>
                <w:b/>
              </w:rPr>
            </w:pPr>
            <w:r>
              <w:rPr>
                <w:rFonts w:ascii="Arial"/>
                <w:b/>
              </w:rPr>
              <w:t>Insolvency</w:t>
            </w:r>
            <w:r>
              <w:rPr>
                <w:rFonts w:ascii="Arial"/>
                <w:b/>
                <w:spacing w:val="-11"/>
              </w:rPr>
              <w:t xml:space="preserve"> </w:t>
            </w:r>
            <w:r>
              <w:rPr>
                <w:rFonts w:ascii="Arial"/>
                <w:b/>
                <w:spacing w:val="-4"/>
              </w:rPr>
              <w:t>event</w:t>
            </w:r>
          </w:p>
        </w:tc>
        <w:tc>
          <w:tcPr>
            <w:tcW w:w="6280" w:type="dxa"/>
          </w:tcPr>
          <w:p w:rsidR="004C596B" w:rsidRDefault="00072626">
            <w:pPr>
              <w:pStyle w:val="TableParagraph"/>
              <w:spacing w:line="253" w:lineRule="exact"/>
              <w:ind w:left="107"/>
            </w:pPr>
            <w:r>
              <w:t>Can</w:t>
            </w:r>
            <w:r>
              <w:rPr>
                <w:spacing w:val="-3"/>
              </w:rPr>
              <w:t xml:space="preserve"> </w:t>
            </w:r>
            <w:r>
              <w:rPr>
                <w:spacing w:val="-5"/>
              </w:rPr>
              <w:t>be:</w:t>
            </w:r>
          </w:p>
          <w:p w:rsidR="004C596B" w:rsidRDefault="00072626">
            <w:pPr>
              <w:pStyle w:val="TableParagraph"/>
              <w:numPr>
                <w:ilvl w:val="0"/>
                <w:numId w:val="6"/>
              </w:numPr>
              <w:tabs>
                <w:tab w:val="left" w:pos="506"/>
                <w:tab w:val="left" w:pos="507"/>
              </w:tabs>
              <w:spacing w:before="56"/>
              <w:ind w:hanging="400"/>
            </w:pPr>
            <w:r>
              <w:t>a</w:t>
            </w:r>
            <w:r>
              <w:rPr>
                <w:spacing w:val="-5"/>
              </w:rPr>
              <w:t xml:space="preserve"> </w:t>
            </w:r>
            <w:r>
              <w:t>voluntary</w:t>
            </w:r>
            <w:r>
              <w:rPr>
                <w:spacing w:val="-5"/>
              </w:rPr>
              <w:t xml:space="preserve"> </w:t>
            </w:r>
            <w:r>
              <w:rPr>
                <w:spacing w:val="-2"/>
              </w:rPr>
              <w:t>arrangement</w:t>
            </w:r>
          </w:p>
          <w:p w:rsidR="004C596B" w:rsidRDefault="00072626">
            <w:pPr>
              <w:pStyle w:val="TableParagraph"/>
              <w:numPr>
                <w:ilvl w:val="0"/>
                <w:numId w:val="6"/>
              </w:numPr>
              <w:tabs>
                <w:tab w:val="left" w:pos="506"/>
                <w:tab w:val="left" w:pos="507"/>
              </w:tabs>
              <w:spacing w:before="59"/>
              <w:ind w:hanging="400"/>
            </w:pPr>
            <w:r>
              <w:t>a</w:t>
            </w:r>
            <w:r>
              <w:rPr>
                <w:spacing w:val="-5"/>
              </w:rPr>
              <w:t xml:space="preserve"> </w:t>
            </w:r>
            <w:r>
              <w:t>winding-up</w:t>
            </w:r>
            <w:r>
              <w:rPr>
                <w:spacing w:val="-5"/>
              </w:rPr>
              <w:t xml:space="preserve"> </w:t>
            </w:r>
            <w:r>
              <w:rPr>
                <w:spacing w:val="-2"/>
              </w:rPr>
              <w:t>petition</w:t>
            </w:r>
          </w:p>
          <w:p w:rsidR="004C596B" w:rsidRDefault="00072626">
            <w:pPr>
              <w:pStyle w:val="TableParagraph"/>
              <w:numPr>
                <w:ilvl w:val="0"/>
                <w:numId w:val="6"/>
              </w:numPr>
              <w:tabs>
                <w:tab w:val="left" w:pos="506"/>
                <w:tab w:val="left" w:pos="507"/>
              </w:tabs>
              <w:spacing w:before="64"/>
              <w:ind w:hanging="400"/>
            </w:pPr>
            <w:r>
              <w:t>the</w:t>
            </w:r>
            <w:r>
              <w:rPr>
                <w:spacing w:val="-5"/>
              </w:rPr>
              <w:t xml:space="preserve"> </w:t>
            </w:r>
            <w:r>
              <w:t>appointment</w:t>
            </w:r>
            <w:r>
              <w:rPr>
                <w:spacing w:val="-4"/>
              </w:rPr>
              <w:t xml:space="preserve"> </w:t>
            </w:r>
            <w:r>
              <w:t>of</w:t>
            </w:r>
            <w:r>
              <w:rPr>
                <w:spacing w:val="-3"/>
              </w:rPr>
              <w:t xml:space="preserve"> </w:t>
            </w:r>
            <w:r>
              <w:t>a</w:t>
            </w:r>
            <w:r>
              <w:rPr>
                <w:spacing w:val="-6"/>
              </w:rPr>
              <w:t xml:space="preserve"> </w:t>
            </w:r>
            <w:r>
              <w:t>receiver</w:t>
            </w:r>
            <w:r>
              <w:rPr>
                <w:spacing w:val="-4"/>
              </w:rPr>
              <w:t xml:space="preserve"> </w:t>
            </w:r>
            <w:r>
              <w:t>or</w:t>
            </w:r>
            <w:r>
              <w:rPr>
                <w:spacing w:val="-4"/>
              </w:rPr>
              <w:t xml:space="preserve"> </w:t>
            </w:r>
            <w:r>
              <w:rPr>
                <w:spacing w:val="-2"/>
              </w:rPr>
              <w:t>administrator</w:t>
            </w:r>
          </w:p>
          <w:p w:rsidR="004C596B" w:rsidRDefault="00072626">
            <w:pPr>
              <w:pStyle w:val="TableParagraph"/>
              <w:numPr>
                <w:ilvl w:val="0"/>
                <w:numId w:val="6"/>
              </w:numPr>
              <w:tabs>
                <w:tab w:val="left" w:pos="506"/>
                <w:tab w:val="left" w:pos="507"/>
              </w:tabs>
              <w:spacing w:before="67"/>
              <w:ind w:hanging="400"/>
            </w:pPr>
            <w:r>
              <w:t>an</w:t>
            </w:r>
            <w:r>
              <w:rPr>
                <w:spacing w:val="-9"/>
              </w:rPr>
              <w:t xml:space="preserve"> </w:t>
            </w:r>
            <w:r>
              <w:t>unresolved</w:t>
            </w:r>
            <w:r>
              <w:rPr>
                <w:spacing w:val="-7"/>
              </w:rPr>
              <w:t xml:space="preserve"> </w:t>
            </w:r>
            <w:r>
              <w:t>statutory</w:t>
            </w:r>
            <w:r>
              <w:rPr>
                <w:spacing w:val="-10"/>
              </w:rPr>
              <w:t xml:space="preserve"> </w:t>
            </w:r>
            <w:r>
              <w:rPr>
                <w:spacing w:val="-2"/>
              </w:rPr>
              <w:t>demand</w:t>
            </w:r>
          </w:p>
          <w:p w:rsidR="004C596B" w:rsidRDefault="00072626">
            <w:pPr>
              <w:pStyle w:val="TableParagraph"/>
              <w:numPr>
                <w:ilvl w:val="0"/>
                <w:numId w:val="6"/>
              </w:numPr>
              <w:tabs>
                <w:tab w:val="left" w:pos="506"/>
                <w:tab w:val="left" w:pos="507"/>
              </w:tabs>
              <w:spacing w:before="97"/>
              <w:ind w:hanging="400"/>
            </w:pPr>
            <w:r>
              <w:t>a</w:t>
            </w:r>
            <w:r>
              <w:rPr>
                <w:spacing w:val="-2"/>
              </w:rPr>
              <w:t xml:space="preserve"> </w:t>
            </w:r>
            <w:r>
              <w:t>Schedule</w:t>
            </w:r>
            <w:r>
              <w:rPr>
                <w:spacing w:val="-2"/>
              </w:rPr>
              <w:t xml:space="preserve"> </w:t>
            </w:r>
            <w:r>
              <w:t>A1</w:t>
            </w:r>
            <w:r>
              <w:rPr>
                <w:spacing w:val="-3"/>
              </w:rPr>
              <w:t xml:space="preserve"> </w:t>
            </w:r>
            <w:r>
              <w:rPr>
                <w:spacing w:val="-2"/>
              </w:rPr>
              <w:t>moratorium</w:t>
            </w:r>
          </w:p>
          <w:p w:rsidR="004C596B" w:rsidRDefault="00072626">
            <w:pPr>
              <w:pStyle w:val="TableParagraph"/>
              <w:numPr>
                <w:ilvl w:val="0"/>
                <w:numId w:val="6"/>
              </w:numPr>
              <w:tabs>
                <w:tab w:val="left" w:pos="506"/>
                <w:tab w:val="left" w:pos="507"/>
              </w:tabs>
              <w:spacing w:before="52"/>
              <w:ind w:hanging="400"/>
            </w:pPr>
            <w:r>
              <w:t>a</w:t>
            </w:r>
            <w:r>
              <w:rPr>
                <w:spacing w:val="-4"/>
              </w:rPr>
              <w:t xml:space="preserve"> </w:t>
            </w:r>
            <w:r>
              <w:t>Dun</w:t>
            </w:r>
            <w:r>
              <w:rPr>
                <w:spacing w:val="-3"/>
              </w:rPr>
              <w:t xml:space="preserve"> </w:t>
            </w:r>
            <w:r>
              <w:t>&amp;</w:t>
            </w:r>
            <w:r>
              <w:rPr>
                <w:spacing w:val="-3"/>
              </w:rPr>
              <w:t xml:space="preserve"> </w:t>
            </w:r>
            <w:r>
              <w:t>Bradstreet</w:t>
            </w:r>
            <w:r>
              <w:rPr>
                <w:spacing w:val="-4"/>
              </w:rPr>
              <w:t xml:space="preserve"> </w:t>
            </w:r>
            <w:r>
              <w:t>rating</w:t>
            </w:r>
            <w:r>
              <w:rPr>
                <w:spacing w:val="-3"/>
              </w:rPr>
              <w:t xml:space="preserve"> </w:t>
            </w:r>
            <w:r>
              <w:t>of</w:t>
            </w:r>
            <w:r>
              <w:rPr>
                <w:spacing w:val="-1"/>
              </w:rPr>
              <w:t xml:space="preserve"> </w:t>
            </w:r>
            <w:r>
              <w:t>10</w:t>
            </w:r>
            <w:r>
              <w:rPr>
                <w:spacing w:val="-3"/>
              </w:rPr>
              <w:t xml:space="preserve"> </w:t>
            </w:r>
            <w:r>
              <w:t>or</w:t>
            </w:r>
            <w:r>
              <w:rPr>
                <w:spacing w:val="-2"/>
              </w:rPr>
              <w:t xml:space="preserve"> </w:t>
            </w:r>
            <w:r>
              <w:rPr>
                <w:spacing w:val="-4"/>
              </w:rPr>
              <w:t>less</w:t>
            </w:r>
          </w:p>
        </w:tc>
      </w:tr>
      <w:tr w:rsidR="004C596B">
        <w:trPr>
          <w:trHeight w:val="4432"/>
        </w:trPr>
        <w:tc>
          <w:tcPr>
            <w:tcW w:w="2624" w:type="dxa"/>
          </w:tcPr>
          <w:p w:rsidR="004C596B" w:rsidRDefault="00072626">
            <w:pPr>
              <w:pStyle w:val="TableParagraph"/>
              <w:spacing w:line="254" w:lineRule="auto"/>
              <w:ind w:left="105"/>
              <w:rPr>
                <w:rFonts w:ascii="Arial"/>
                <w:b/>
              </w:rPr>
            </w:pPr>
            <w:r>
              <w:rPr>
                <w:rFonts w:ascii="Arial"/>
                <w:b/>
              </w:rPr>
              <w:t>Intellectual</w:t>
            </w:r>
            <w:r>
              <w:rPr>
                <w:rFonts w:ascii="Arial"/>
                <w:b/>
                <w:spacing w:val="-16"/>
              </w:rPr>
              <w:t xml:space="preserve"> </w:t>
            </w:r>
            <w:r>
              <w:rPr>
                <w:rFonts w:ascii="Arial"/>
                <w:b/>
              </w:rPr>
              <w:t>Property Rights or IPR</w:t>
            </w:r>
          </w:p>
        </w:tc>
        <w:tc>
          <w:tcPr>
            <w:tcW w:w="6280" w:type="dxa"/>
          </w:tcPr>
          <w:p w:rsidR="004C596B" w:rsidRDefault="00072626">
            <w:pPr>
              <w:pStyle w:val="TableParagraph"/>
              <w:spacing w:line="250" w:lineRule="exact"/>
              <w:ind w:left="107"/>
            </w:pPr>
            <w:r>
              <w:t>Intellectual</w:t>
            </w:r>
            <w:r>
              <w:rPr>
                <w:spacing w:val="-10"/>
              </w:rPr>
              <w:t xml:space="preserve"> </w:t>
            </w:r>
            <w:r>
              <w:t>Property</w:t>
            </w:r>
            <w:r>
              <w:rPr>
                <w:spacing w:val="-10"/>
              </w:rPr>
              <w:t xml:space="preserve"> </w:t>
            </w:r>
            <w:r>
              <w:t>Rights</w:t>
            </w:r>
            <w:r>
              <w:rPr>
                <w:spacing w:val="-8"/>
              </w:rPr>
              <w:t xml:space="preserve"> </w:t>
            </w:r>
            <w:r>
              <w:rPr>
                <w:spacing w:val="-4"/>
              </w:rPr>
              <w:t>are:</w:t>
            </w:r>
          </w:p>
          <w:p w:rsidR="004C596B" w:rsidRDefault="00072626">
            <w:pPr>
              <w:pStyle w:val="TableParagraph"/>
              <w:numPr>
                <w:ilvl w:val="0"/>
                <w:numId w:val="5"/>
              </w:numPr>
              <w:tabs>
                <w:tab w:val="left" w:pos="467"/>
                <w:tab w:val="left" w:pos="468"/>
              </w:tabs>
              <w:spacing w:before="35" w:line="283" w:lineRule="auto"/>
              <w:ind w:right="115"/>
            </w:pPr>
            <w:r>
              <w:t>copyright,</w:t>
            </w:r>
            <w:r>
              <w:rPr>
                <w:spacing w:val="-5"/>
              </w:rPr>
              <w:t xml:space="preserve"> </w:t>
            </w:r>
            <w:r>
              <w:t>rights</w:t>
            </w:r>
            <w:r>
              <w:rPr>
                <w:spacing w:val="-6"/>
              </w:rPr>
              <w:t xml:space="preserve"> </w:t>
            </w:r>
            <w:r>
              <w:t>related</w:t>
            </w:r>
            <w:r>
              <w:rPr>
                <w:spacing w:val="-6"/>
              </w:rPr>
              <w:t xml:space="preserve"> </w:t>
            </w:r>
            <w:r>
              <w:t>to</w:t>
            </w:r>
            <w:r>
              <w:rPr>
                <w:spacing w:val="-4"/>
              </w:rPr>
              <w:t xml:space="preserve"> </w:t>
            </w:r>
            <w:r>
              <w:t>or</w:t>
            </w:r>
            <w:r>
              <w:rPr>
                <w:spacing w:val="-5"/>
              </w:rPr>
              <w:t xml:space="preserve"> </w:t>
            </w:r>
            <w:r>
              <w:t>affording</w:t>
            </w:r>
            <w:r>
              <w:rPr>
                <w:spacing w:val="-3"/>
              </w:rPr>
              <w:t xml:space="preserve"> </w:t>
            </w:r>
            <w:r>
              <w:t>protection</w:t>
            </w:r>
            <w:r>
              <w:rPr>
                <w:spacing w:val="-6"/>
              </w:rPr>
              <w:t xml:space="preserve"> </w:t>
            </w:r>
            <w:r>
              <w:t>similar</w:t>
            </w:r>
            <w:r>
              <w:rPr>
                <w:spacing w:val="-3"/>
              </w:rPr>
              <w:t xml:space="preserve"> </w:t>
            </w:r>
            <w:r>
              <w:t>to copyright, rights in databases, patents and rights in inventions, semi-conductor topography rights, trade marks, rights in internet domain names and website addresses and other rights in trade names, designs,</w:t>
            </w:r>
          </w:p>
          <w:p w:rsidR="004C596B" w:rsidRDefault="00072626">
            <w:pPr>
              <w:pStyle w:val="TableParagraph"/>
              <w:spacing w:line="283" w:lineRule="auto"/>
              <w:ind w:left="467"/>
            </w:pPr>
            <w:r>
              <w:t>Know-How,</w:t>
            </w:r>
            <w:r>
              <w:rPr>
                <w:spacing w:val="-4"/>
              </w:rPr>
              <w:t xml:space="preserve"> </w:t>
            </w:r>
            <w:r>
              <w:t>trade</w:t>
            </w:r>
            <w:r>
              <w:rPr>
                <w:spacing w:val="-8"/>
              </w:rPr>
              <w:t xml:space="preserve"> </w:t>
            </w:r>
            <w:r>
              <w:t>secrets</w:t>
            </w:r>
            <w:r>
              <w:rPr>
                <w:spacing w:val="-5"/>
              </w:rPr>
              <w:t xml:space="preserve"> </w:t>
            </w:r>
            <w:r>
              <w:t>and</w:t>
            </w:r>
            <w:r>
              <w:rPr>
                <w:spacing w:val="-6"/>
              </w:rPr>
              <w:t xml:space="preserve"> </w:t>
            </w:r>
            <w:r>
              <w:t>other</w:t>
            </w:r>
            <w:r>
              <w:rPr>
                <w:spacing w:val="-7"/>
              </w:rPr>
              <w:t xml:space="preserve"> </w:t>
            </w:r>
            <w:r>
              <w:t>rights</w:t>
            </w:r>
            <w:r>
              <w:rPr>
                <w:spacing w:val="-5"/>
              </w:rPr>
              <w:t xml:space="preserve"> </w:t>
            </w:r>
            <w:r>
              <w:t>in</w:t>
            </w:r>
            <w:r>
              <w:rPr>
                <w:spacing w:val="-6"/>
              </w:rPr>
              <w:t xml:space="preserve"> </w:t>
            </w:r>
            <w:r>
              <w:t xml:space="preserve">Confidential </w:t>
            </w:r>
            <w:r>
              <w:rPr>
                <w:spacing w:val="-2"/>
              </w:rPr>
              <w:t>Information</w:t>
            </w:r>
          </w:p>
          <w:p w:rsidR="004C596B" w:rsidRDefault="00072626">
            <w:pPr>
              <w:pStyle w:val="TableParagraph"/>
              <w:numPr>
                <w:ilvl w:val="0"/>
                <w:numId w:val="5"/>
              </w:numPr>
              <w:tabs>
                <w:tab w:val="left" w:pos="467"/>
                <w:tab w:val="left" w:pos="468"/>
              </w:tabs>
              <w:spacing w:line="283" w:lineRule="auto"/>
              <w:ind w:right="349"/>
            </w:pPr>
            <w:r>
              <w:t>applications for registration, and the right to apply for registration, for any of the rights listed at (a) that are capable</w:t>
            </w:r>
            <w:r>
              <w:rPr>
                <w:spacing w:val="-5"/>
              </w:rPr>
              <w:t xml:space="preserve"> </w:t>
            </w:r>
            <w:r>
              <w:t>of</w:t>
            </w:r>
            <w:r>
              <w:rPr>
                <w:spacing w:val="-1"/>
              </w:rPr>
              <w:t xml:space="preserve"> </w:t>
            </w:r>
            <w:r>
              <w:t>being</w:t>
            </w:r>
            <w:r>
              <w:rPr>
                <w:spacing w:val="-5"/>
              </w:rPr>
              <w:t xml:space="preserve"> </w:t>
            </w:r>
            <w:r>
              <w:t>registered</w:t>
            </w:r>
            <w:r>
              <w:rPr>
                <w:spacing w:val="-5"/>
              </w:rPr>
              <w:t xml:space="preserve"> </w:t>
            </w:r>
            <w:r>
              <w:t>in</w:t>
            </w:r>
            <w:r>
              <w:rPr>
                <w:spacing w:val="-5"/>
              </w:rPr>
              <w:t xml:space="preserve"> </w:t>
            </w:r>
            <w:r>
              <w:t>any</w:t>
            </w:r>
            <w:r>
              <w:rPr>
                <w:spacing w:val="-7"/>
              </w:rPr>
              <w:t xml:space="preserve"> </w:t>
            </w:r>
            <w:r>
              <w:t>country</w:t>
            </w:r>
            <w:r>
              <w:rPr>
                <w:spacing w:val="-7"/>
              </w:rPr>
              <w:t xml:space="preserve"> </w:t>
            </w:r>
            <w:r>
              <w:t>or</w:t>
            </w:r>
            <w:r>
              <w:rPr>
                <w:spacing w:val="-6"/>
              </w:rPr>
              <w:t xml:space="preserve"> </w:t>
            </w:r>
            <w:r>
              <w:t>jurisdiction</w:t>
            </w:r>
          </w:p>
          <w:p w:rsidR="004C596B" w:rsidRDefault="00072626">
            <w:pPr>
              <w:pStyle w:val="TableParagraph"/>
              <w:numPr>
                <w:ilvl w:val="0"/>
                <w:numId w:val="5"/>
              </w:numPr>
              <w:tabs>
                <w:tab w:val="left" w:pos="467"/>
                <w:tab w:val="left" w:pos="468"/>
              </w:tabs>
              <w:spacing w:line="256" w:lineRule="auto"/>
              <w:ind w:right="434"/>
            </w:pPr>
            <w:r>
              <w:t>all</w:t>
            </w:r>
            <w:r>
              <w:rPr>
                <w:spacing w:val="-5"/>
              </w:rPr>
              <w:t xml:space="preserve"> </w:t>
            </w:r>
            <w:r>
              <w:t>other</w:t>
            </w:r>
            <w:r>
              <w:rPr>
                <w:spacing w:val="-6"/>
              </w:rPr>
              <w:t xml:space="preserve"> </w:t>
            </w:r>
            <w:r>
              <w:t>rights</w:t>
            </w:r>
            <w:r>
              <w:rPr>
                <w:spacing w:val="-6"/>
              </w:rPr>
              <w:t xml:space="preserve"> </w:t>
            </w:r>
            <w:r>
              <w:t>having</w:t>
            </w:r>
            <w:r>
              <w:rPr>
                <w:spacing w:val="-3"/>
              </w:rPr>
              <w:t xml:space="preserve"> </w:t>
            </w:r>
            <w:r>
              <w:t>equivalent</w:t>
            </w:r>
            <w:r>
              <w:rPr>
                <w:spacing w:val="-3"/>
              </w:rPr>
              <w:t xml:space="preserve"> </w:t>
            </w:r>
            <w:r>
              <w:t>or</w:t>
            </w:r>
            <w:r>
              <w:rPr>
                <w:spacing w:val="-6"/>
              </w:rPr>
              <w:t xml:space="preserve"> </w:t>
            </w:r>
            <w:r>
              <w:t>similar</w:t>
            </w:r>
            <w:r>
              <w:rPr>
                <w:spacing w:val="-4"/>
              </w:rPr>
              <w:t xml:space="preserve"> </w:t>
            </w:r>
            <w:r>
              <w:t>effect</w:t>
            </w:r>
            <w:r>
              <w:rPr>
                <w:spacing w:val="-6"/>
              </w:rPr>
              <w:t xml:space="preserve"> </w:t>
            </w:r>
            <w:r>
              <w:t>in</w:t>
            </w:r>
            <w:r>
              <w:rPr>
                <w:spacing w:val="-5"/>
              </w:rPr>
              <w:t xml:space="preserve"> </w:t>
            </w:r>
            <w:r>
              <w:t>any country or jurisdiction</w:t>
            </w:r>
          </w:p>
        </w:tc>
      </w:tr>
      <w:tr w:rsidR="004C596B">
        <w:trPr>
          <w:trHeight w:val="3033"/>
        </w:trPr>
        <w:tc>
          <w:tcPr>
            <w:tcW w:w="2624" w:type="dxa"/>
          </w:tcPr>
          <w:p w:rsidR="004C596B" w:rsidRDefault="00072626">
            <w:pPr>
              <w:pStyle w:val="TableParagraph"/>
              <w:spacing w:line="248" w:lineRule="exact"/>
              <w:ind w:left="105"/>
              <w:rPr>
                <w:rFonts w:ascii="Arial"/>
                <w:b/>
              </w:rPr>
            </w:pPr>
            <w:r>
              <w:rPr>
                <w:rFonts w:ascii="Arial"/>
                <w:b/>
                <w:spacing w:val="-2"/>
              </w:rPr>
              <w:t>Intermediary</w:t>
            </w:r>
          </w:p>
        </w:tc>
        <w:tc>
          <w:tcPr>
            <w:tcW w:w="6280" w:type="dxa"/>
          </w:tcPr>
          <w:p w:rsidR="004C596B" w:rsidRDefault="00072626">
            <w:pPr>
              <w:pStyle w:val="TableParagraph"/>
              <w:spacing w:line="250" w:lineRule="exact"/>
              <w:ind w:left="107"/>
            </w:pPr>
            <w:r>
              <w:t>For</w:t>
            </w:r>
            <w:r>
              <w:rPr>
                <w:spacing w:val="-7"/>
              </w:rPr>
              <w:t xml:space="preserve"> </w:t>
            </w:r>
            <w:r>
              <w:t>the</w:t>
            </w:r>
            <w:r>
              <w:rPr>
                <w:spacing w:val="-4"/>
              </w:rPr>
              <w:t xml:space="preserve"> </w:t>
            </w:r>
            <w:r>
              <w:t>purposes</w:t>
            </w:r>
            <w:r>
              <w:rPr>
                <w:spacing w:val="-6"/>
              </w:rPr>
              <w:t xml:space="preserve"> </w:t>
            </w:r>
            <w:r>
              <w:t>of</w:t>
            </w:r>
            <w:r>
              <w:rPr>
                <w:spacing w:val="-1"/>
              </w:rPr>
              <w:t xml:space="preserve"> </w:t>
            </w:r>
            <w:r>
              <w:t>the</w:t>
            </w:r>
            <w:r>
              <w:rPr>
                <w:spacing w:val="-6"/>
              </w:rPr>
              <w:t xml:space="preserve"> </w:t>
            </w:r>
            <w:r>
              <w:t>IR35</w:t>
            </w:r>
            <w:r>
              <w:rPr>
                <w:spacing w:val="-4"/>
              </w:rPr>
              <w:t xml:space="preserve"> </w:t>
            </w:r>
            <w:r>
              <w:t>rules</w:t>
            </w:r>
            <w:r>
              <w:rPr>
                <w:spacing w:val="-4"/>
              </w:rPr>
              <w:t xml:space="preserve"> </w:t>
            </w:r>
            <w:r>
              <w:t>an</w:t>
            </w:r>
            <w:r>
              <w:rPr>
                <w:spacing w:val="-5"/>
              </w:rPr>
              <w:t xml:space="preserve"> </w:t>
            </w:r>
            <w:r>
              <w:t>intermediary</w:t>
            </w:r>
            <w:r>
              <w:rPr>
                <w:spacing w:val="-6"/>
              </w:rPr>
              <w:t xml:space="preserve"> </w:t>
            </w:r>
            <w:r>
              <w:t>can</w:t>
            </w:r>
            <w:r>
              <w:rPr>
                <w:spacing w:val="-3"/>
              </w:rPr>
              <w:t xml:space="preserve"> </w:t>
            </w:r>
            <w:r>
              <w:rPr>
                <w:spacing w:val="-5"/>
              </w:rPr>
              <w:t>be:</w:t>
            </w:r>
          </w:p>
          <w:p w:rsidR="004C596B" w:rsidRDefault="00072626">
            <w:pPr>
              <w:pStyle w:val="TableParagraph"/>
              <w:numPr>
                <w:ilvl w:val="0"/>
                <w:numId w:val="4"/>
              </w:numPr>
              <w:tabs>
                <w:tab w:val="left" w:pos="825"/>
                <w:tab w:val="left" w:pos="826"/>
              </w:tabs>
              <w:spacing w:before="52"/>
              <w:ind w:hanging="719"/>
            </w:pPr>
            <w:r>
              <w:t>the</w:t>
            </w:r>
            <w:r>
              <w:rPr>
                <w:spacing w:val="-6"/>
              </w:rPr>
              <w:t xml:space="preserve"> </w:t>
            </w:r>
            <w:r>
              <w:t>supplier's</w:t>
            </w:r>
            <w:r>
              <w:rPr>
                <w:spacing w:val="-5"/>
              </w:rPr>
              <w:t xml:space="preserve"> </w:t>
            </w:r>
            <w:r>
              <w:t>own</w:t>
            </w:r>
            <w:r>
              <w:rPr>
                <w:spacing w:val="-5"/>
              </w:rPr>
              <w:t xml:space="preserve"> </w:t>
            </w:r>
            <w:r>
              <w:t>limited</w:t>
            </w:r>
            <w:r>
              <w:rPr>
                <w:spacing w:val="-7"/>
              </w:rPr>
              <w:t xml:space="preserve"> </w:t>
            </w:r>
            <w:r>
              <w:rPr>
                <w:spacing w:val="-2"/>
              </w:rPr>
              <w:t>company</w:t>
            </w:r>
          </w:p>
          <w:p w:rsidR="004C596B" w:rsidRDefault="00072626">
            <w:pPr>
              <w:pStyle w:val="TableParagraph"/>
              <w:numPr>
                <w:ilvl w:val="0"/>
                <w:numId w:val="4"/>
              </w:numPr>
              <w:tabs>
                <w:tab w:val="left" w:pos="825"/>
                <w:tab w:val="left" w:pos="826"/>
              </w:tabs>
              <w:spacing w:before="21"/>
              <w:ind w:hanging="719"/>
            </w:pPr>
            <w:r>
              <w:t>a</w:t>
            </w:r>
            <w:r>
              <w:rPr>
                <w:spacing w:val="-4"/>
              </w:rPr>
              <w:t xml:space="preserve"> </w:t>
            </w:r>
            <w:r>
              <w:t>service</w:t>
            </w:r>
            <w:r>
              <w:rPr>
                <w:spacing w:val="-4"/>
              </w:rPr>
              <w:t xml:space="preserve"> </w:t>
            </w:r>
            <w:r>
              <w:t>or</w:t>
            </w:r>
            <w:r>
              <w:rPr>
                <w:spacing w:val="-4"/>
              </w:rPr>
              <w:t xml:space="preserve"> </w:t>
            </w:r>
            <w:r>
              <w:t>a</w:t>
            </w:r>
            <w:r>
              <w:rPr>
                <w:spacing w:val="-4"/>
              </w:rPr>
              <w:t xml:space="preserve"> </w:t>
            </w:r>
            <w:r>
              <w:t>personal</w:t>
            </w:r>
            <w:r>
              <w:rPr>
                <w:spacing w:val="-5"/>
              </w:rPr>
              <w:t xml:space="preserve"> </w:t>
            </w:r>
            <w:r>
              <w:t>service</w:t>
            </w:r>
            <w:r>
              <w:rPr>
                <w:spacing w:val="-3"/>
              </w:rPr>
              <w:t xml:space="preserve"> </w:t>
            </w:r>
            <w:r>
              <w:rPr>
                <w:spacing w:val="-2"/>
              </w:rPr>
              <w:t>company</w:t>
            </w:r>
          </w:p>
          <w:p w:rsidR="004C596B" w:rsidRDefault="00072626">
            <w:pPr>
              <w:pStyle w:val="TableParagraph"/>
              <w:numPr>
                <w:ilvl w:val="0"/>
                <w:numId w:val="4"/>
              </w:numPr>
              <w:tabs>
                <w:tab w:val="left" w:pos="825"/>
                <w:tab w:val="left" w:pos="826"/>
              </w:tabs>
              <w:spacing w:before="64"/>
              <w:ind w:hanging="719"/>
            </w:pPr>
            <w:r>
              <w:t xml:space="preserve">a </w:t>
            </w:r>
            <w:r>
              <w:rPr>
                <w:spacing w:val="-2"/>
              </w:rPr>
              <w:t>partnership</w:t>
            </w:r>
          </w:p>
          <w:p w:rsidR="004C596B" w:rsidRDefault="00072626">
            <w:pPr>
              <w:pStyle w:val="TableParagraph"/>
              <w:spacing w:before="59" w:line="256" w:lineRule="auto"/>
              <w:ind w:left="107"/>
            </w:pPr>
            <w:r>
              <w:t>It</w:t>
            </w:r>
            <w:r>
              <w:rPr>
                <w:spacing w:val="-4"/>
              </w:rPr>
              <w:t xml:space="preserve"> </w:t>
            </w:r>
            <w:r>
              <w:t>does</w:t>
            </w:r>
            <w:r>
              <w:rPr>
                <w:spacing w:val="-4"/>
              </w:rPr>
              <w:t xml:space="preserve"> </w:t>
            </w:r>
            <w:r>
              <w:t>not</w:t>
            </w:r>
            <w:r>
              <w:rPr>
                <w:spacing w:val="-2"/>
              </w:rPr>
              <w:t xml:space="preserve"> </w:t>
            </w:r>
            <w:r>
              <w:t>apply</w:t>
            </w:r>
            <w:r>
              <w:rPr>
                <w:spacing w:val="-5"/>
              </w:rPr>
              <w:t xml:space="preserve"> </w:t>
            </w:r>
            <w:r>
              <w:t>if you</w:t>
            </w:r>
            <w:r>
              <w:rPr>
                <w:spacing w:val="-4"/>
              </w:rPr>
              <w:t xml:space="preserve"> </w:t>
            </w:r>
            <w:r>
              <w:t>work</w:t>
            </w:r>
            <w:r>
              <w:rPr>
                <w:spacing w:val="-3"/>
              </w:rPr>
              <w:t xml:space="preserve"> </w:t>
            </w:r>
            <w:r>
              <w:t>for</w:t>
            </w:r>
            <w:r>
              <w:rPr>
                <w:spacing w:val="-4"/>
              </w:rPr>
              <w:t xml:space="preserve"> </w:t>
            </w:r>
            <w:r>
              <w:t>a</w:t>
            </w:r>
            <w:r>
              <w:rPr>
                <w:spacing w:val="-4"/>
              </w:rPr>
              <w:t xml:space="preserve"> </w:t>
            </w:r>
            <w:r>
              <w:t>client</w:t>
            </w:r>
            <w:r>
              <w:rPr>
                <w:spacing w:val="-4"/>
              </w:rPr>
              <w:t xml:space="preserve"> </w:t>
            </w:r>
            <w:r>
              <w:t>through</w:t>
            </w:r>
            <w:r>
              <w:rPr>
                <w:spacing w:val="-4"/>
              </w:rPr>
              <w:t xml:space="preserve"> </w:t>
            </w:r>
            <w:r>
              <w:t>a</w:t>
            </w:r>
            <w:r>
              <w:rPr>
                <w:spacing w:val="-7"/>
              </w:rPr>
              <w:t xml:space="preserve"> </w:t>
            </w:r>
            <w:r>
              <w:t>Managed Service Company (MSC) or agency (for example, an employment agency).</w:t>
            </w:r>
          </w:p>
        </w:tc>
      </w:tr>
    </w:tbl>
    <w:p w:rsidR="004C596B" w:rsidRDefault="004C596B">
      <w:pPr>
        <w:spacing w:line="256" w:lineRule="auto"/>
        <w:sectPr w:rsidR="004C596B">
          <w:pgSz w:w="11930" w:h="16850"/>
          <w:pgMar w:top="1020" w:right="1040" w:bottom="280" w:left="880" w:header="182" w:footer="0" w:gutter="0"/>
          <w:cols w:space="720"/>
        </w:sectPr>
      </w:pPr>
    </w:p>
    <w:p w:rsidR="004C596B" w:rsidRDefault="004C596B">
      <w:pPr>
        <w:pStyle w:val="BodyText"/>
        <w:spacing w:before="5"/>
        <w:rPr>
          <w:sz w:val="7"/>
        </w:rPr>
      </w:pPr>
    </w:p>
    <w:tbl>
      <w:tblPr>
        <w:tblW w:w="0" w:type="auto"/>
        <w:tblInd w:w="17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4"/>
        <w:gridCol w:w="6280"/>
      </w:tblGrid>
      <w:tr w:rsidR="004C596B">
        <w:trPr>
          <w:trHeight w:val="1451"/>
        </w:trPr>
        <w:tc>
          <w:tcPr>
            <w:tcW w:w="2624" w:type="dxa"/>
          </w:tcPr>
          <w:p w:rsidR="004C596B" w:rsidRDefault="00072626">
            <w:pPr>
              <w:pStyle w:val="TableParagraph"/>
              <w:spacing w:line="248" w:lineRule="exact"/>
              <w:ind w:left="105"/>
              <w:rPr>
                <w:rFonts w:ascii="Arial"/>
                <w:b/>
              </w:rPr>
            </w:pPr>
            <w:r>
              <w:rPr>
                <w:rFonts w:ascii="Arial"/>
                <w:b/>
              </w:rPr>
              <w:t>IPR</w:t>
            </w:r>
            <w:r>
              <w:rPr>
                <w:rFonts w:ascii="Arial"/>
                <w:b/>
                <w:spacing w:val="-1"/>
              </w:rPr>
              <w:t xml:space="preserve"> </w:t>
            </w:r>
            <w:r>
              <w:rPr>
                <w:rFonts w:ascii="Arial"/>
                <w:b/>
                <w:spacing w:val="-2"/>
              </w:rPr>
              <w:t>claim</w:t>
            </w:r>
          </w:p>
        </w:tc>
        <w:tc>
          <w:tcPr>
            <w:tcW w:w="6280" w:type="dxa"/>
          </w:tcPr>
          <w:p w:rsidR="004C596B" w:rsidRDefault="00072626">
            <w:pPr>
              <w:pStyle w:val="TableParagraph"/>
              <w:spacing w:line="250" w:lineRule="exact"/>
              <w:ind w:left="107"/>
            </w:pPr>
            <w:r>
              <w:t>As</w:t>
            </w:r>
            <w:r>
              <w:rPr>
                <w:spacing w:val="-1"/>
              </w:rPr>
              <w:t xml:space="preserve"> </w:t>
            </w:r>
            <w:r>
              <w:t>set</w:t>
            </w:r>
            <w:r>
              <w:rPr>
                <w:spacing w:val="-3"/>
              </w:rPr>
              <w:t xml:space="preserve"> </w:t>
            </w:r>
            <w:r>
              <w:t>out</w:t>
            </w:r>
            <w:r>
              <w:rPr>
                <w:spacing w:val="-2"/>
              </w:rPr>
              <w:t xml:space="preserve"> </w:t>
            </w:r>
            <w:r>
              <w:t>in</w:t>
            </w:r>
            <w:r>
              <w:rPr>
                <w:spacing w:val="-2"/>
              </w:rPr>
              <w:t xml:space="preserve"> </w:t>
            </w:r>
            <w:r>
              <w:t>clause</w:t>
            </w:r>
            <w:r>
              <w:rPr>
                <w:spacing w:val="-3"/>
              </w:rPr>
              <w:t xml:space="preserve"> </w:t>
            </w:r>
            <w:r>
              <w:rPr>
                <w:spacing w:val="-4"/>
              </w:rPr>
              <w:t>11.5.</w:t>
            </w:r>
          </w:p>
        </w:tc>
      </w:tr>
      <w:tr w:rsidR="004C596B">
        <w:trPr>
          <w:trHeight w:val="1971"/>
        </w:trPr>
        <w:tc>
          <w:tcPr>
            <w:tcW w:w="2624" w:type="dxa"/>
          </w:tcPr>
          <w:p w:rsidR="004C596B" w:rsidRDefault="00072626">
            <w:pPr>
              <w:pStyle w:val="TableParagraph"/>
              <w:spacing w:line="248" w:lineRule="exact"/>
              <w:ind w:left="105"/>
              <w:rPr>
                <w:rFonts w:ascii="Arial"/>
                <w:b/>
              </w:rPr>
            </w:pPr>
            <w:r>
              <w:rPr>
                <w:rFonts w:ascii="Arial"/>
                <w:b/>
                <w:spacing w:val="-4"/>
              </w:rPr>
              <w:t>IR35</w:t>
            </w:r>
          </w:p>
        </w:tc>
        <w:tc>
          <w:tcPr>
            <w:tcW w:w="6280" w:type="dxa"/>
          </w:tcPr>
          <w:p w:rsidR="004C596B" w:rsidRDefault="00072626">
            <w:pPr>
              <w:pStyle w:val="TableParagraph"/>
              <w:spacing w:line="256" w:lineRule="auto"/>
              <w:ind w:left="107" w:right="234"/>
              <w:jc w:val="both"/>
            </w:pPr>
            <w:r>
              <w:t>IR35</w:t>
            </w:r>
            <w:r>
              <w:rPr>
                <w:spacing w:val="-4"/>
              </w:rPr>
              <w:t xml:space="preserve"> </w:t>
            </w:r>
            <w:r>
              <w:t>is</w:t>
            </w:r>
            <w:r>
              <w:rPr>
                <w:spacing w:val="-3"/>
              </w:rPr>
              <w:t xml:space="preserve"> </w:t>
            </w:r>
            <w:r>
              <w:t>also</w:t>
            </w:r>
            <w:r>
              <w:rPr>
                <w:spacing w:val="-8"/>
              </w:rPr>
              <w:t xml:space="preserve"> </w:t>
            </w:r>
            <w:r>
              <w:t>known</w:t>
            </w:r>
            <w:r>
              <w:rPr>
                <w:spacing w:val="-4"/>
              </w:rPr>
              <w:t xml:space="preserve"> </w:t>
            </w:r>
            <w:r>
              <w:t>as</w:t>
            </w:r>
            <w:r>
              <w:rPr>
                <w:spacing w:val="-3"/>
              </w:rPr>
              <w:t xml:space="preserve"> </w:t>
            </w:r>
            <w:r>
              <w:t>‘Intermediaries</w:t>
            </w:r>
            <w:r>
              <w:rPr>
                <w:spacing w:val="-3"/>
              </w:rPr>
              <w:t xml:space="preserve"> </w:t>
            </w:r>
            <w:r>
              <w:t>legislation’.</w:t>
            </w:r>
            <w:r>
              <w:rPr>
                <w:spacing w:val="-5"/>
              </w:rPr>
              <w:t xml:space="preserve"> </w:t>
            </w:r>
            <w:r>
              <w:t>It’s</w:t>
            </w:r>
            <w:r>
              <w:rPr>
                <w:spacing w:val="-3"/>
              </w:rPr>
              <w:t xml:space="preserve"> </w:t>
            </w:r>
            <w:r>
              <w:t>a</w:t>
            </w:r>
            <w:r>
              <w:rPr>
                <w:spacing w:val="-6"/>
              </w:rPr>
              <w:t xml:space="preserve"> </w:t>
            </w:r>
            <w:r>
              <w:t>set</w:t>
            </w:r>
            <w:r>
              <w:rPr>
                <w:spacing w:val="-2"/>
              </w:rPr>
              <w:t xml:space="preserve"> </w:t>
            </w:r>
            <w:r>
              <w:t>of rules</w:t>
            </w:r>
            <w:r>
              <w:rPr>
                <w:spacing w:val="-2"/>
              </w:rPr>
              <w:t xml:space="preserve"> </w:t>
            </w:r>
            <w:r>
              <w:t>that affect</w:t>
            </w:r>
            <w:r>
              <w:rPr>
                <w:spacing w:val="-3"/>
              </w:rPr>
              <w:t xml:space="preserve"> </w:t>
            </w:r>
            <w:r>
              <w:t>tax</w:t>
            </w:r>
            <w:r>
              <w:rPr>
                <w:spacing w:val="-4"/>
              </w:rPr>
              <w:t xml:space="preserve"> </w:t>
            </w:r>
            <w:r>
              <w:t>and</w:t>
            </w:r>
            <w:r>
              <w:rPr>
                <w:spacing w:val="-6"/>
              </w:rPr>
              <w:t xml:space="preserve"> </w:t>
            </w:r>
            <w:r>
              <w:t>National</w:t>
            </w:r>
            <w:r>
              <w:rPr>
                <w:spacing w:val="-2"/>
              </w:rPr>
              <w:t xml:space="preserve"> </w:t>
            </w:r>
            <w:r>
              <w:t>Insurance</w:t>
            </w:r>
            <w:r>
              <w:rPr>
                <w:spacing w:val="-2"/>
              </w:rPr>
              <w:t xml:space="preserve"> </w:t>
            </w:r>
            <w:r>
              <w:t>where</w:t>
            </w:r>
            <w:r>
              <w:rPr>
                <w:spacing w:val="-2"/>
              </w:rPr>
              <w:t xml:space="preserve"> </w:t>
            </w:r>
            <w:r>
              <w:t>a</w:t>
            </w:r>
            <w:r>
              <w:rPr>
                <w:spacing w:val="-1"/>
              </w:rPr>
              <w:t xml:space="preserve"> </w:t>
            </w:r>
            <w:r>
              <w:t>Supplier is contracted to work for a client through an Intermediary.</w:t>
            </w:r>
          </w:p>
        </w:tc>
      </w:tr>
      <w:tr w:rsidR="004C596B">
        <w:trPr>
          <w:trHeight w:val="1732"/>
        </w:trPr>
        <w:tc>
          <w:tcPr>
            <w:tcW w:w="2624" w:type="dxa"/>
          </w:tcPr>
          <w:p w:rsidR="004C596B" w:rsidRDefault="00072626">
            <w:pPr>
              <w:pStyle w:val="TableParagraph"/>
              <w:spacing w:line="250" w:lineRule="exact"/>
              <w:ind w:left="105"/>
              <w:rPr>
                <w:rFonts w:ascii="Arial"/>
                <w:b/>
              </w:rPr>
            </w:pPr>
            <w:r>
              <w:rPr>
                <w:rFonts w:ascii="Arial"/>
                <w:b/>
              </w:rPr>
              <w:t>IR35</w:t>
            </w:r>
            <w:r>
              <w:rPr>
                <w:rFonts w:ascii="Arial"/>
                <w:b/>
                <w:spacing w:val="-2"/>
              </w:rPr>
              <w:t xml:space="preserve"> assessment</w:t>
            </w:r>
          </w:p>
        </w:tc>
        <w:tc>
          <w:tcPr>
            <w:tcW w:w="6280" w:type="dxa"/>
          </w:tcPr>
          <w:p w:rsidR="004C596B" w:rsidRDefault="00072626">
            <w:pPr>
              <w:pStyle w:val="TableParagraph"/>
              <w:spacing w:line="254" w:lineRule="auto"/>
              <w:ind w:left="107"/>
            </w:pPr>
            <w:r>
              <w:t>Assessment</w:t>
            </w:r>
            <w:r>
              <w:rPr>
                <w:spacing w:val="-4"/>
              </w:rPr>
              <w:t xml:space="preserve"> </w:t>
            </w:r>
            <w:r>
              <w:t>of</w:t>
            </w:r>
            <w:r>
              <w:rPr>
                <w:spacing w:val="-4"/>
              </w:rPr>
              <w:t xml:space="preserve"> </w:t>
            </w:r>
            <w:r>
              <w:t>employment</w:t>
            </w:r>
            <w:r>
              <w:rPr>
                <w:spacing w:val="-4"/>
              </w:rPr>
              <w:t xml:space="preserve"> </w:t>
            </w:r>
            <w:r>
              <w:t>status</w:t>
            </w:r>
            <w:r>
              <w:rPr>
                <w:spacing w:val="-5"/>
              </w:rPr>
              <w:t xml:space="preserve"> </w:t>
            </w:r>
            <w:r>
              <w:t>using</w:t>
            </w:r>
            <w:r>
              <w:rPr>
                <w:spacing w:val="-6"/>
              </w:rPr>
              <w:t xml:space="preserve"> </w:t>
            </w:r>
            <w:r>
              <w:t>the</w:t>
            </w:r>
            <w:r>
              <w:rPr>
                <w:spacing w:val="-7"/>
              </w:rPr>
              <w:t xml:space="preserve"> </w:t>
            </w:r>
            <w:r>
              <w:t>ESI</w:t>
            </w:r>
            <w:r>
              <w:rPr>
                <w:spacing w:val="-6"/>
              </w:rPr>
              <w:t xml:space="preserve"> </w:t>
            </w:r>
            <w:r>
              <w:t>tool</w:t>
            </w:r>
            <w:r>
              <w:rPr>
                <w:spacing w:val="-6"/>
              </w:rPr>
              <w:t xml:space="preserve"> </w:t>
            </w:r>
            <w:r>
              <w:t>to determine if engagement is Inside or Outside IR35.</w:t>
            </w:r>
          </w:p>
        </w:tc>
      </w:tr>
    </w:tbl>
    <w:p w:rsidR="004C596B" w:rsidRDefault="004C596B">
      <w:pPr>
        <w:pStyle w:val="BodyText"/>
        <w:spacing w:before="8"/>
        <w:rPr>
          <w:sz w:val="23"/>
        </w:rPr>
      </w:pPr>
    </w:p>
    <w:tbl>
      <w:tblPr>
        <w:tblW w:w="0" w:type="auto"/>
        <w:tblInd w:w="17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4"/>
        <w:gridCol w:w="6280"/>
      </w:tblGrid>
      <w:tr w:rsidR="004C596B">
        <w:trPr>
          <w:trHeight w:val="2217"/>
        </w:trPr>
        <w:tc>
          <w:tcPr>
            <w:tcW w:w="2624" w:type="dxa"/>
          </w:tcPr>
          <w:p w:rsidR="004C596B" w:rsidRDefault="00072626">
            <w:pPr>
              <w:pStyle w:val="TableParagraph"/>
              <w:spacing w:before="184"/>
              <w:ind w:left="105"/>
              <w:rPr>
                <w:rFonts w:ascii="Arial"/>
                <w:b/>
              </w:rPr>
            </w:pPr>
            <w:r>
              <w:rPr>
                <w:rFonts w:ascii="Arial"/>
                <w:b/>
                <w:spacing w:val="-2"/>
              </w:rPr>
              <w:t>Know-</w:t>
            </w:r>
            <w:r>
              <w:rPr>
                <w:rFonts w:ascii="Arial"/>
                <w:b/>
                <w:spacing w:val="-5"/>
              </w:rPr>
              <w:t>How</w:t>
            </w:r>
          </w:p>
        </w:tc>
        <w:tc>
          <w:tcPr>
            <w:tcW w:w="6280" w:type="dxa"/>
          </w:tcPr>
          <w:p w:rsidR="004C596B" w:rsidRDefault="00072626">
            <w:pPr>
              <w:pStyle w:val="TableParagraph"/>
              <w:spacing w:before="187" w:line="256" w:lineRule="auto"/>
              <w:ind w:left="107" w:right="331"/>
            </w:pPr>
            <w:r>
              <w:t>All ideas, concepts, schemes, information, knowledge, techniques,</w:t>
            </w:r>
            <w:r>
              <w:rPr>
                <w:spacing w:val="-6"/>
              </w:rPr>
              <w:t xml:space="preserve"> </w:t>
            </w:r>
            <w:r>
              <w:t>methodology,</w:t>
            </w:r>
            <w:r>
              <w:rPr>
                <w:spacing w:val="-3"/>
              </w:rPr>
              <w:t xml:space="preserve"> </w:t>
            </w:r>
            <w:r>
              <w:t>and</w:t>
            </w:r>
            <w:r>
              <w:rPr>
                <w:spacing w:val="-7"/>
              </w:rPr>
              <w:t xml:space="preserve"> </w:t>
            </w:r>
            <w:r>
              <w:t>anything</w:t>
            </w:r>
            <w:r>
              <w:rPr>
                <w:spacing w:val="-5"/>
              </w:rPr>
              <w:t xml:space="preserve"> </w:t>
            </w:r>
            <w:r>
              <w:t>else</w:t>
            </w:r>
            <w:r>
              <w:rPr>
                <w:spacing w:val="-5"/>
              </w:rPr>
              <w:t xml:space="preserve"> </w:t>
            </w:r>
            <w:r>
              <w:t>in</w:t>
            </w:r>
            <w:r>
              <w:rPr>
                <w:spacing w:val="-7"/>
              </w:rPr>
              <w:t xml:space="preserve"> </w:t>
            </w:r>
            <w:r>
              <w:t>the</w:t>
            </w:r>
            <w:r>
              <w:rPr>
                <w:spacing w:val="-7"/>
              </w:rPr>
              <w:t xml:space="preserve"> </w:t>
            </w:r>
            <w:r>
              <w:t>nature</w:t>
            </w:r>
            <w:r>
              <w:rPr>
                <w:spacing w:val="-5"/>
              </w:rPr>
              <w:t xml:space="preserve"> </w:t>
            </w:r>
            <w:r>
              <w:t>of know-how relating to the G-Cloud Services but excluding know-how already in the Supplier’s or Buyer’s possession before the Start date.</w:t>
            </w:r>
          </w:p>
        </w:tc>
      </w:tr>
      <w:tr w:rsidR="004C596B">
        <w:trPr>
          <w:trHeight w:val="2255"/>
        </w:trPr>
        <w:tc>
          <w:tcPr>
            <w:tcW w:w="2624" w:type="dxa"/>
          </w:tcPr>
          <w:p w:rsidR="004C596B" w:rsidRDefault="00072626">
            <w:pPr>
              <w:pStyle w:val="TableParagraph"/>
              <w:spacing w:before="184"/>
              <w:ind w:left="105"/>
              <w:rPr>
                <w:rFonts w:ascii="Arial"/>
                <w:b/>
              </w:rPr>
            </w:pPr>
            <w:r>
              <w:rPr>
                <w:rFonts w:ascii="Arial"/>
                <w:b/>
                <w:spacing w:val="-5"/>
              </w:rPr>
              <w:t>Law</w:t>
            </w:r>
          </w:p>
        </w:tc>
        <w:tc>
          <w:tcPr>
            <w:tcW w:w="6280" w:type="dxa"/>
          </w:tcPr>
          <w:p w:rsidR="004C596B" w:rsidRDefault="00072626">
            <w:pPr>
              <w:pStyle w:val="TableParagraph"/>
              <w:spacing w:before="187" w:line="256" w:lineRule="auto"/>
              <w:ind w:left="107" w:right="91"/>
            </w:pPr>
            <w:r>
              <w:t>Any law, subordinate legislation within the meaning of Section 21(1)</w:t>
            </w:r>
            <w:r>
              <w:rPr>
                <w:spacing w:val="-5"/>
              </w:rPr>
              <w:t xml:space="preserve"> </w:t>
            </w:r>
            <w:r>
              <w:t>of</w:t>
            </w:r>
            <w:r>
              <w:rPr>
                <w:spacing w:val="-3"/>
              </w:rPr>
              <w:t xml:space="preserve"> </w:t>
            </w:r>
            <w:r>
              <w:t>the</w:t>
            </w:r>
            <w:r>
              <w:rPr>
                <w:spacing w:val="-6"/>
              </w:rPr>
              <w:t xml:space="preserve"> </w:t>
            </w:r>
            <w:r>
              <w:t>Interpretation</w:t>
            </w:r>
            <w:r>
              <w:rPr>
                <w:spacing w:val="-5"/>
              </w:rPr>
              <w:t xml:space="preserve"> </w:t>
            </w:r>
            <w:r>
              <w:t>Act</w:t>
            </w:r>
            <w:r>
              <w:rPr>
                <w:spacing w:val="-5"/>
              </w:rPr>
              <w:t xml:space="preserve"> </w:t>
            </w:r>
            <w:r>
              <w:t>1978,</w:t>
            </w:r>
            <w:r>
              <w:rPr>
                <w:spacing w:val="-5"/>
              </w:rPr>
              <w:t xml:space="preserve"> </w:t>
            </w:r>
            <w:r>
              <w:t>bye-law,</w:t>
            </w:r>
            <w:r>
              <w:rPr>
                <w:spacing w:val="-3"/>
              </w:rPr>
              <w:t xml:space="preserve"> </w:t>
            </w:r>
            <w:r>
              <w:t>regulation,</w:t>
            </w:r>
            <w:r>
              <w:rPr>
                <w:spacing w:val="-4"/>
              </w:rPr>
              <w:t xml:space="preserve"> </w:t>
            </w:r>
            <w:r>
              <w:t>order, regulatory policy, mandatory guidance or code of practice, judgement of a relevant court of law, or directives or requirements with which the relevant Party is bound to</w:t>
            </w:r>
            <w:r>
              <w:rPr>
                <w:spacing w:val="40"/>
              </w:rPr>
              <w:t xml:space="preserve"> </w:t>
            </w:r>
            <w:r>
              <w:rPr>
                <w:spacing w:val="-2"/>
              </w:rPr>
              <w:t>comply.</w:t>
            </w:r>
          </w:p>
        </w:tc>
      </w:tr>
      <w:tr w:rsidR="004C596B">
        <w:trPr>
          <w:trHeight w:val="2498"/>
        </w:trPr>
        <w:tc>
          <w:tcPr>
            <w:tcW w:w="2624" w:type="dxa"/>
          </w:tcPr>
          <w:p w:rsidR="004C596B" w:rsidRDefault="00072626">
            <w:pPr>
              <w:pStyle w:val="TableParagraph"/>
              <w:spacing w:before="187"/>
              <w:ind w:left="105"/>
              <w:rPr>
                <w:rFonts w:ascii="Arial"/>
                <w:b/>
              </w:rPr>
            </w:pPr>
            <w:r>
              <w:rPr>
                <w:rFonts w:ascii="Arial"/>
                <w:b/>
                <w:spacing w:val="-4"/>
              </w:rPr>
              <w:t>Loss</w:t>
            </w:r>
          </w:p>
        </w:tc>
        <w:tc>
          <w:tcPr>
            <w:tcW w:w="6280" w:type="dxa"/>
          </w:tcPr>
          <w:p w:rsidR="004C596B" w:rsidRDefault="00072626">
            <w:pPr>
              <w:pStyle w:val="TableParagraph"/>
              <w:spacing w:before="189" w:line="256" w:lineRule="auto"/>
              <w:ind w:left="107" w:right="151"/>
            </w:pPr>
            <w:r>
              <w:t>All losses, liabilities, damages, costs, expenses (including legal fees), disbursements, costs of investigation, litigation, settlement,</w:t>
            </w:r>
            <w:r>
              <w:rPr>
                <w:spacing w:val="-8"/>
              </w:rPr>
              <w:t xml:space="preserve"> </w:t>
            </w:r>
            <w:r>
              <w:t>judgement,</w:t>
            </w:r>
            <w:r>
              <w:rPr>
                <w:spacing w:val="-5"/>
              </w:rPr>
              <w:t xml:space="preserve"> </w:t>
            </w:r>
            <w:r>
              <w:t>interest</w:t>
            </w:r>
            <w:r>
              <w:rPr>
                <w:spacing w:val="-3"/>
              </w:rPr>
              <w:t xml:space="preserve"> </w:t>
            </w:r>
            <w:r>
              <w:t>and</w:t>
            </w:r>
            <w:r>
              <w:rPr>
                <w:spacing w:val="-9"/>
              </w:rPr>
              <w:t xml:space="preserve"> </w:t>
            </w:r>
            <w:r>
              <w:t>penalties</w:t>
            </w:r>
            <w:r>
              <w:rPr>
                <w:spacing w:val="-7"/>
              </w:rPr>
              <w:t xml:space="preserve"> </w:t>
            </w:r>
            <w:r>
              <w:t>whether</w:t>
            </w:r>
            <w:r>
              <w:rPr>
                <w:spacing w:val="-8"/>
              </w:rPr>
              <w:t xml:space="preserve"> </w:t>
            </w:r>
            <w:r>
              <w:t>arising in contract, tort (including negligence), breach of statutory duty, misrepresentation or otherwise and '</w:t>
            </w:r>
            <w:r>
              <w:rPr>
                <w:rFonts w:ascii="Arial"/>
                <w:b/>
              </w:rPr>
              <w:t>Losses</w:t>
            </w:r>
            <w:r>
              <w:t>' will be interpreted accordingly.</w:t>
            </w:r>
          </w:p>
        </w:tc>
      </w:tr>
      <w:tr w:rsidR="004C596B">
        <w:trPr>
          <w:trHeight w:val="1679"/>
        </w:trPr>
        <w:tc>
          <w:tcPr>
            <w:tcW w:w="2624" w:type="dxa"/>
          </w:tcPr>
          <w:p w:rsidR="004C596B" w:rsidRDefault="00072626">
            <w:pPr>
              <w:pStyle w:val="TableParagraph"/>
              <w:spacing w:before="187"/>
              <w:ind w:left="105"/>
              <w:rPr>
                <w:rFonts w:ascii="Arial"/>
                <w:b/>
              </w:rPr>
            </w:pPr>
            <w:r>
              <w:rPr>
                <w:rFonts w:ascii="Arial"/>
                <w:b/>
                <w:spacing w:val="-5"/>
              </w:rPr>
              <w:t>Lot</w:t>
            </w:r>
          </w:p>
        </w:tc>
        <w:tc>
          <w:tcPr>
            <w:tcW w:w="6280" w:type="dxa"/>
          </w:tcPr>
          <w:p w:rsidR="004C596B" w:rsidRDefault="00072626">
            <w:pPr>
              <w:pStyle w:val="TableParagraph"/>
              <w:spacing w:before="189" w:line="254" w:lineRule="auto"/>
              <w:ind w:left="107" w:right="151"/>
            </w:pPr>
            <w:r>
              <w:t>Any</w:t>
            </w:r>
            <w:r>
              <w:rPr>
                <w:spacing w:val="-5"/>
              </w:rPr>
              <w:t xml:space="preserve"> </w:t>
            </w:r>
            <w:r>
              <w:t>of</w:t>
            </w:r>
            <w:r>
              <w:rPr>
                <w:spacing w:val="-2"/>
              </w:rPr>
              <w:t xml:space="preserve"> </w:t>
            </w:r>
            <w:r>
              <w:t>the</w:t>
            </w:r>
            <w:r>
              <w:rPr>
                <w:spacing w:val="-5"/>
              </w:rPr>
              <w:t xml:space="preserve"> </w:t>
            </w:r>
            <w:r>
              <w:t>3</w:t>
            </w:r>
            <w:r>
              <w:rPr>
                <w:spacing w:val="-3"/>
              </w:rPr>
              <w:t xml:space="preserve"> </w:t>
            </w:r>
            <w:r>
              <w:t>Lots</w:t>
            </w:r>
            <w:r>
              <w:rPr>
                <w:spacing w:val="-5"/>
              </w:rPr>
              <w:t xml:space="preserve"> </w:t>
            </w:r>
            <w:r>
              <w:t>specified</w:t>
            </w:r>
            <w:r>
              <w:rPr>
                <w:spacing w:val="-3"/>
              </w:rPr>
              <w:t xml:space="preserve"> </w:t>
            </w:r>
            <w:r>
              <w:t>in</w:t>
            </w:r>
            <w:r>
              <w:rPr>
                <w:spacing w:val="-3"/>
              </w:rPr>
              <w:t xml:space="preserve"> </w:t>
            </w:r>
            <w:r>
              <w:t>the</w:t>
            </w:r>
            <w:r>
              <w:rPr>
                <w:spacing w:val="-5"/>
              </w:rPr>
              <w:t xml:space="preserve"> </w:t>
            </w:r>
            <w:r>
              <w:t>ITT</w:t>
            </w:r>
            <w:r>
              <w:rPr>
                <w:spacing w:val="-3"/>
              </w:rPr>
              <w:t xml:space="preserve"> </w:t>
            </w:r>
            <w:r>
              <w:t>and</w:t>
            </w:r>
            <w:r>
              <w:rPr>
                <w:spacing w:val="-3"/>
              </w:rPr>
              <w:t xml:space="preserve"> </w:t>
            </w:r>
            <w:r>
              <w:t>Lots</w:t>
            </w:r>
            <w:r>
              <w:rPr>
                <w:spacing w:val="-4"/>
              </w:rPr>
              <w:t xml:space="preserve"> </w:t>
            </w:r>
            <w:r>
              <w:t>will</w:t>
            </w:r>
            <w:r>
              <w:rPr>
                <w:spacing w:val="-3"/>
              </w:rPr>
              <w:t xml:space="preserve"> </w:t>
            </w:r>
            <w:r>
              <w:t>be construed accordingly.</w:t>
            </w:r>
          </w:p>
        </w:tc>
      </w:tr>
    </w:tbl>
    <w:p w:rsidR="004C596B" w:rsidRDefault="004C596B">
      <w:pPr>
        <w:spacing w:line="254" w:lineRule="auto"/>
        <w:sectPr w:rsidR="004C596B">
          <w:pgSz w:w="11930" w:h="16850"/>
          <w:pgMar w:top="1020" w:right="1040" w:bottom="280" w:left="880" w:header="182" w:footer="0" w:gutter="0"/>
          <w:cols w:space="720"/>
        </w:sectPr>
      </w:pPr>
    </w:p>
    <w:p w:rsidR="004C596B" w:rsidRDefault="004C596B">
      <w:pPr>
        <w:pStyle w:val="BodyText"/>
        <w:spacing w:before="5"/>
        <w:rPr>
          <w:sz w:val="7"/>
        </w:rPr>
      </w:pPr>
    </w:p>
    <w:tbl>
      <w:tblPr>
        <w:tblW w:w="0" w:type="auto"/>
        <w:tblInd w:w="17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4"/>
        <w:gridCol w:w="6280"/>
      </w:tblGrid>
      <w:tr w:rsidR="004C596B">
        <w:trPr>
          <w:trHeight w:val="2759"/>
        </w:trPr>
        <w:tc>
          <w:tcPr>
            <w:tcW w:w="2624" w:type="dxa"/>
          </w:tcPr>
          <w:p w:rsidR="004C596B" w:rsidRDefault="00072626">
            <w:pPr>
              <w:pStyle w:val="TableParagraph"/>
              <w:spacing w:before="187"/>
              <w:ind w:left="105"/>
              <w:rPr>
                <w:rFonts w:ascii="Arial"/>
                <w:b/>
              </w:rPr>
            </w:pPr>
            <w:r>
              <w:rPr>
                <w:rFonts w:ascii="Arial"/>
                <w:b/>
              </w:rPr>
              <w:t>Malicious</w:t>
            </w:r>
            <w:r>
              <w:rPr>
                <w:rFonts w:ascii="Arial"/>
                <w:b/>
                <w:spacing w:val="-9"/>
              </w:rPr>
              <w:t xml:space="preserve"> </w:t>
            </w:r>
            <w:r>
              <w:rPr>
                <w:rFonts w:ascii="Arial"/>
                <w:b/>
                <w:spacing w:val="-2"/>
              </w:rPr>
              <w:t>Software</w:t>
            </w:r>
          </w:p>
        </w:tc>
        <w:tc>
          <w:tcPr>
            <w:tcW w:w="6280" w:type="dxa"/>
          </w:tcPr>
          <w:p w:rsidR="004C596B" w:rsidRDefault="00072626">
            <w:pPr>
              <w:pStyle w:val="TableParagraph"/>
              <w:spacing w:before="189" w:line="256" w:lineRule="auto"/>
              <w:ind w:left="107"/>
            </w:pPr>
            <w:r>
              <w:t>Any software program or code intended to destroy, interfere with,</w:t>
            </w:r>
            <w:r>
              <w:rPr>
                <w:spacing w:val="-4"/>
              </w:rPr>
              <w:t xml:space="preserve"> </w:t>
            </w:r>
            <w:r>
              <w:t>corrupt,</w:t>
            </w:r>
            <w:r>
              <w:rPr>
                <w:spacing w:val="-5"/>
              </w:rPr>
              <w:t xml:space="preserve"> </w:t>
            </w:r>
            <w:r>
              <w:t>or</w:t>
            </w:r>
            <w:r>
              <w:rPr>
                <w:spacing w:val="-5"/>
              </w:rPr>
              <w:t xml:space="preserve"> </w:t>
            </w:r>
            <w:r>
              <w:t>cause</w:t>
            </w:r>
            <w:r>
              <w:rPr>
                <w:spacing w:val="-6"/>
              </w:rPr>
              <w:t xml:space="preserve"> </w:t>
            </w:r>
            <w:r>
              <w:t>undesired</w:t>
            </w:r>
            <w:r>
              <w:rPr>
                <w:spacing w:val="-5"/>
              </w:rPr>
              <w:t xml:space="preserve"> </w:t>
            </w:r>
            <w:r>
              <w:t>effects</w:t>
            </w:r>
            <w:r>
              <w:rPr>
                <w:spacing w:val="-4"/>
              </w:rPr>
              <w:t xml:space="preserve"> </w:t>
            </w:r>
            <w:r>
              <w:t>on</w:t>
            </w:r>
            <w:r>
              <w:rPr>
                <w:spacing w:val="-6"/>
              </w:rPr>
              <w:t xml:space="preserve"> </w:t>
            </w:r>
            <w:r>
              <w:t>program</w:t>
            </w:r>
            <w:r>
              <w:rPr>
                <w:spacing w:val="-5"/>
              </w:rPr>
              <w:t xml:space="preserve"> </w:t>
            </w:r>
            <w:r>
              <w:t>files,</w:t>
            </w:r>
            <w:r>
              <w:rPr>
                <w:spacing w:val="-3"/>
              </w:rPr>
              <w:t xml:space="preserve"> </w:t>
            </w:r>
            <w:r>
              <w:t xml:space="preserve">data or other information, executable code or application software macros, whether or not its operation is immediate or delayed, and whether the malicious software is introduced </w:t>
            </w:r>
            <w:proofErr w:type="spellStart"/>
            <w:r>
              <w:t>wilfully</w:t>
            </w:r>
            <w:proofErr w:type="spellEnd"/>
            <w:r>
              <w:t>, negligently or without knowledge of its existence.</w:t>
            </w:r>
          </w:p>
        </w:tc>
      </w:tr>
      <w:tr w:rsidR="004C596B">
        <w:trPr>
          <w:trHeight w:val="2498"/>
        </w:trPr>
        <w:tc>
          <w:tcPr>
            <w:tcW w:w="2624" w:type="dxa"/>
          </w:tcPr>
          <w:p w:rsidR="004C596B" w:rsidRDefault="00072626">
            <w:pPr>
              <w:pStyle w:val="TableParagraph"/>
              <w:spacing w:before="184"/>
              <w:ind w:left="105"/>
              <w:rPr>
                <w:rFonts w:ascii="Arial"/>
                <w:b/>
              </w:rPr>
            </w:pPr>
            <w:r>
              <w:rPr>
                <w:rFonts w:ascii="Arial"/>
                <w:b/>
              </w:rPr>
              <w:t>Management</w:t>
            </w:r>
            <w:r>
              <w:rPr>
                <w:rFonts w:ascii="Arial"/>
                <w:b/>
                <w:spacing w:val="-10"/>
              </w:rPr>
              <w:t xml:space="preserve"> </w:t>
            </w:r>
            <w:r>
              <w:rPr>
                <w:rFonts w:ascii="Arial"/>
                <w:b/>
                <w:spacing w:val="-2"/>
              </w:rPr>
              <w:t>Charge</w:t>
            </w:r>
          </w:p>
        </w:tc>
        <w:tc>
          <w:tcPr>
            <w:tcW w:w="6280" w:type="dxa"/>
          </w:tcPr>
          <w:p w:rsidR="004C596B" w:rsidRDefault="00072626">
            <w:pPr>
              <w:pStyle w:val="TableParagraph"/>
              <w:spacing w:before="187" w:line="256" w:lineRule="auto"/>
              <w:ind w:left="107" w:right="151"/>
            </w:pPr>
            <w:r>
              <w:t>The</w:t>
            </w:r>
            <w:r>
              <w:rPr>
                <w:spacing w:val="-5"/>
              </w:rPr>
              <w:t xml:space="preserve"> </w:t>
            </w:r>
            <w:r>
              <w:t>sum</w:t>
            </w:r>
            <w:r>
              <w:rPr>
                <w:spacing w:val="-4"/>
              </w:rPr>
              <w:t xml:space="preserve"> </w:t>
            </w:r>
            <w:r>
              <w:t>paid</w:t>
            </w:r>
            <w:r>
              <w:rPr>
                <w:spacing w:val="-3"/>
              </w:rPr>
              <w:t xml:space="preserve"> </w:t>
            </w:r>
            <w:r>
              <w:t>by</w:t>
            </w:r>
            <w:r>
              <w:rPr>
                <w:spacing w:val="-5"/>
              </w:rPr>
              <w:t xml:space="preserve"> </w:t>
            </w:r>
            <w:r>
              <w:t>the</w:t>
            </w:r>
            <w:r>
              <w:rPr>
                <w:spacing w:val="-5"/>
              </w:rPr>
              <w:t xml:space="preserve"> </w:t>
            </w:r>
            <w:r>
              <w:t>Supplier</w:t>
            </w:r>
            <w:r>
              <w:rPr>
                <w:spacing w:val="-2"/>
              </w:rPr>
              <w:t xml:space="preserve"> </w:t>
            </w:r>
            <w:r>
              <w:t>to</w:t>
            </w:r>
            <w:r>
              <w:rPr>
                <w:spacing w:val="-3"/>
              </w:rPr>
              <w:t xml:space="preserve"> </w:t>
            </w:r>
            <w:r>
              <w:t>CCS</w:t>
            </w:r>
            <w:r>
              <w:rPr>
                <w:spacing w:val="-3"/>
              </w:rPr>
              <w:t xml:space="preserve"> </w:t>
            </w:r>
            <w:r>
              <w:t>being</w:t>
            </w:r>
            <w:r>
              <w:rPr>
                <w:spacing w:val="-3"/>
              </w:rPr>
              <w:t xml:space="preserve"> </w:t>
            </w:r>
            <w:r>
              <w:t>an</w:t>
            </w:r>
            <w:r>
              <w:rPr>
                <w:spacing w:val="-3"/>
              </w:rPr>
              <w:t xml:space="preserve"> </w:t>
            </w:r>
            <w:r>
              <w:t>amount</w:t>
            </w:r>
            <w:r>
              <w:rPr>
                <w:spacing w:val="-4"/>
              </w:rPr>
              <w:t xml:space="preserve"> </w:t>
            </w:r>
            <w:r>
              <w:t>of</w:t>
            </w:r>
            <w:r>
              <w:rPr>
                <w:spacing w:val="-1"/>
              </w:rPr>
              <w:t xml:space="preserve"> </w:t>
            </w:r>
            <w:r>
              <w:t>up to 1% but currently set at 0.75% of all Charges for the Services invoiced to Buyers (net of VAT) in each month throughout the duration of the Framework Agreement and thereafter, until the expiry or End of any Call-Off Contract.</w:t>
            </w:r>
          </w:p>
        </w:tc>
      </w:tr>
      <w:tr w:rsidR="004C596B">
        <w:trPr>
          <w:trHeight w:val="1715"/>
        </w:trPr>
        <w:tc>
          <w:tcPr>
            <w:tcW w:w="2624" w:type="dxa"/>
          </w:tcPr>
          <w:p w:rsidR="004C596B" w:rsidRDefault="00072626">
            <w:pPr>
              <w:pStyle w:val="TableParagraph"/>
              <w:spacing w:before="184" w:line="256" w:lineRule="auto"/>
              <w:ind w:left="105" w:right="73"/>
              <w:rPr>
                <w:rFonts w:ascii="Arial"/>
                <w:b/>
              </w:rPr>
            </w:pPr>
            <w:r>
              <w:rPr>
                <w:rFonts w:ascii="Arial"/>
                <w:b/>
                <w:spacing w:val="-2"/>
              </w:rPr>
              <w:t>Management Information</w:t>
            </w:r>
          </w:p>
        </w:tc>
        <w:tc>
          <w:tcPr>
            <w:tcW w:w="6280" w:type="dxa"/>
          </w:tcPr>
          <w:p w:rsidR="004C596B" w:rsidRDefault="00072626">
            <w:pPr>
              <w:pStyle w:val="TableParagraph"/>
              <w:spacing w:before="187" w:line="256" w:lineRule="auto"/>
              <w:ind w:left="107"/>
            </w:pPr>
            <w:r>
              <w:t>The</w:t>
            </w:r>
            <w:r>
              <w:rPr>
                <w:spacing w:val="-10"/>
              </w:rPr>
              <w:t xml:space="preserve"> </w:t>
            </w:r>
            <w:r>
              <w:t>management</w:t>
            </w:r>
            <w:r>
              <w:rPr>
                <w:spacing w:val="-9"/>
              </w:rPr>
              <w:t xml:space="preserve"> </w:t>
            </w:r>
            <w:r>
              <w:t>information</w:t>
            </w:r>
            <w:r>
              <w:rPr>
                <w:spacing w:val="-8"/>
              </w:rPr>
              <w:t xml:space="preserve"> </w:t>
            </w:r>
            <w:r>
              <w:t>specified</w:t>
            </w:r>
            <w:r>
              <w:rPr>
                <w:spacing w:val="-8"/>
              </w:rPr>
              <w:t xml:space="preserve"> </w:t>
            </w:r>
            <w:r>
              <w:t>in</w:t>
            </w:r>
            <w:r>
              <w:rPr>
                <w:spacing w:val="-10"/>
              </w:rPr>
              <w:t xml:space="preserve"> </w:t>
            </w:r>
            <w:r>
              <w:t>Framework Agreement Schedule 6.</w:t>
            </w:r>
          </w:p>
        </w:tc>
      </w:tr>
      <w:tr w:rsidR="004C596B">
        <w:trPr>
          <w:trHeight w:val="1958"/>
        </w:trPr>
        <w:tc>
          <w:tcPr>
            <w:tcW w:w="2624" w:type="dxa"/>
          </w:tcPr>
          <w:p w:rsidR="004C596B" w:rsidRDefault="00072626">
            <w:pPr>
              <w:pStyle w:val="TableParagraph"/>
              <w:spacing w:before="187"/>
              <w:ind w:left="105"/>
              <w:rPr>
                <w:rFonts w:ascii="Arial"/>
                <w:b/>
              </w:rPr>
            </w:pPr>
            <w:r>
              <w:rPr>
                <w:rFonts w:ascii="Arial"/>
                <w:b/>
              </w:rPr>
              <w:t>Material</w:t>
            </w:r>
            <w:r>
              <w:rPr>
                <w:rFonts w:ascii="Arial"/>
                <w:b/>
                <w:spacing w:val="-6"/>
              </w:rPr>
              <w:t xml:space="preserve"> </w:t>
            </w:r>
            <w:r>
              <w:rPr>
                <w:rFonts w:ascii="Arial"/>
                <w:b/>
                <w:spacing w:val="-2"/>
              </w:rPr>
              <w:t>Breach</w:t>
            </w:r>
          </w:p>
        </w:tc>
        <w:tc>
          <w:tcPr>
            <w:tcW w:w="6280" w:type="dxa"/>
          </w:tcPr>
          <w:p w:rsidR="004C596B" w:rsidRDefault="00072626">
            <w:pPr>
              <w:pStyle w:val="TableParagraph"/>
              <w:spacing w:before="189" w:line="256" w:lineRule="auto"/>
              <w:ind w:left="107"/>
            </w:pPr>
            <w:r>
              <w:t>Those breaches which have been expressly set out as a Material Breach and any other single serious breach or persistent</w:t>
            </w:r>
            <w:r>
              <w:rPr>
                <w:spacing w:val="-5"/>
              </w:rPr>
              <w:t xml:space="preserve"> </w:t>
            </w:r>
            <w:r>
              <w:t>failure</w:t>
            </w:r>
            <w:r>
              <w:rPr>
                <w:spacing w:val="-3"/>
              </w:rPr>
              <w:t xml:space="preserve"> </w:t>
            </w:r>
            <w:r>
              <w:t>to</w:t>
            </w:r>
            <w:r>
              <w:rPr>
                <w:spacing w:val="-6"/>
              </w:rPr>
              <w:t xml:space="preserve"> </w:t>
            </w:r>
            <w:r>
              <w:t>perform</w:t>
            </w:r>
            <w:r>
              <w:rPr>
                <w:spacing w:val="-5"/>
              </w:rPr>
              <w:t xml:space="preserve"> </w:t>
            </w:r>
            <w:r>
              <w:t>as</w:t>
            </w:r>
            <w:r>
              <w:rPr>
                <w:spacing w:val="-6"/>
              </w:rPr>
              <w:t xml:space="preserve"> </w:t>
            </w:r>
            <w:r>
              <w:t>required</w:t>
            </w:r>
            <w:r>
              <w:rPr>
                <w:spacing w:val="-6"/>
              </w:rPr>
              <w:t xml:space="preserve"> </w:t>
            </w:r>
            <w:r>
              <w:t>under</w:t>
            </w:r>
            <w:r>
              <w:rPr>
                <w:spacing w:val="-5"/>
              </w:rPr>
              <w:t xml:space="preserve"> </w:t>
            </w:r>
            <w:r>
              <w:t>this</w:t>
            </w:r>
            <w:r>
              <w:rPr>
                <w:spacing w:val="-6"/>
              </w:rPr>
              <w:t xml:space="preserve"> </w:t>
            </w:r>
            <w:r>
              <w:t xml:space="preserve">Call-Off </w:t>
            </w:r>
            <w:r>
              <w:rPr>
                <w:spacing w:val="-2"/>
              </w:rPr>
              <w:t>Contract.</w:t>
            </w:r>
          </w:p>
        </w:tc>
      </w:tr>
      <w:tr w:rsidR="004C596B">
        <w:trPr>
          <w:trHeight w:val="1939"/>
        </w:trPr>
        <w:tc>
          <w:tcPr>
            <w:tcW w:w="2624" w:type="dxa"/>
          </w:tcPr>
          <w:p w:rsidR="004C596B" w:rsidRDefault="00072626">
            <w:pPr>
              <w:pStyle w:val="TableParagraph"/>
              <w:spacing w:before="187" w:line="254" w:lineRule="auto"/>
              <w:ind w:left="105" w:right="170"/>
              <w:rPr>
                <w:rFonts w:ascii="Arial"/>
                <w:b/>
              </w:rPr>
            </w:pPr>
            <w:r>
              <w:rPr>
                <w:rFonts w:ascii="Arial"/>
                <w:b/>
              </w:rPr>
              <w:t>Ministry</w:t>
            </w:r>
            <w:r>
              <w:rPr>
                <w:rFonts w:ascii="Arial"/>
                <w:b/>
                <w:spacing w:val="-16"/>
              </w:rPr>
              <w:t xml:space="preserve"> </w:t>
            </w:r>
            <w:r>
              <w:rPr>
                <w:rFonts w:ascii="Arial"/>
                <w:b/>
              </w:rPr>
              <w:t>of</w:t>
            </w:r>
            <w:r>
              <w:rPr>
                <w:rFonts w:ascii="Arial"/>
                <w:b/>
                <w:spacing w:val="-15"/>
              </w:rPr>
              <w:t xml:space="preserve"> </w:t>
            </w:r>
            <w:r>
              <w:rPr>
                <w:rFonts w:ascii="Arial"/>
                <w:b/>
              </w:rPr>
              <w:t xml:space="preserve">Justice </w:t>
            </w:r>
            <w:r>
              <w:rPr>
                <w:rFonts w:ascii="Arial"/>
                <w:b/>
                <w:spacing w:val="-4"/>
              </w:rPr>
              <w:t>Code</w:t>
            </w:r>
          </w:p>
        </w:tc>
        <w:tc>
          <w:tcPr>
            <w:tcW w:w="6280" w:type="dxa"/>
          </w:tcPr>
          <w:p w:rsidR="004C596B" w:rsidRDefault="00072626">
            <w:pPr>
              <w:pStyle w:val="TableParagraph"/>
              <w:spacing w:before="189" w:line="256" w:lineRule="auto"/>
              <w:ind w:left="107" w:right="125"/>
            </w:pPr>
            <w:r>
              <w:t>The</w:t>
            </w:r>
            <w:r>
              <w:rPr>
                <w:spacing w:val="-5"/>
              </w:rPr>
              <w:t xml:space="preserve"> </w:t>
            </w:r>
            <w:r>
              <w:t>Ministry</w:t>
            </w:r>
            <w:r>
              <w:rPr>
                <w:spacing w:val="-5"/>
              </w:rPr>
              <w:t xml:space="preserve"> </w:t>
            </w:r>
            <w:r>
              <w:t>of</w:t>
            </w:r>
            <w:r>
              <w:rPr>
                <w:spacing w:val="-1"/>
              </w:rPr>
              <w:t xml:space="preserve"> </w:t>
            </w:r>
            <w:r>
              <w:t>Justice’s</w:t>
            </w:r>
            <w:r>
              <w:rPr>
                <w:spacing w:val="-5"/>
              </w:rPr>
              <w:t xml:space="preserve"> </w:t>
            </w:r>
            <w:r>
              <w:t>Code</w:t>
            </w:r>
            <w:r>
              <w:rPr>
                <w:spacing w:val="-3"/>
              </w:rPr>
              <w:t xml:space="preserve"> </w:t>
            </w:r>
            <w:r>
              <w:t>of Practice</w:t>
            </w:r>
            <w:r>
              <w:rPr>
                <w:spacing w:val="-5"/>
              </w:rPr>
              <w:t xml:space="preserve"> </w:t>
            </w:r>
            <w:r>
              <w:t>on</w:t>
            </w:r>
            <w:r>
              <w:rPr>
                <w:spacing w:val="-5"/>
              </w:rPr>
              <w:t xml:space="preserve"> </w:t>
            </w:r>
            <w:r>
              <w:t>the</w:t>
            </w:r>
            <w:r>
              <w:rPr>
                <w:spacing w:val="-5"/>
              </w:rPr>
              <w:t xml:space="preserve"> </w:t>
            </w:r>
            <w:r>
              <w:t>Discharge</w:t>
            </w:r>
            <w:r>
              <w:rPr>
                <w:spacing w:val="-5"/>
              </w:rPr>
              <w:t xml:space="preserve"> </w:t>
            </w:r>
            <w:r>
              <w:t>of the Functions of Public Authorities under Part 1 of the Freedom of Information Act 2000.</w:t>
            </w:r>
          </w:p>
        </w:tc>
      </w:tr>
    </w:tbl>
    <w:p w:rsidR="004C596B" w:rsidRDefault="004C596B">
      <w:pPr>
        <w:pStyle w:val="BodyText"/>
        <w:spacing w:before="4" w:after="1"/>
        <w:rPr>
          <w:sz w:val="23"/>
        </w:rPr>
      </w:pPr>
    </w:p>
    <w:tbl>
      <w:tblPr>
        <w:tblW w:w="0" w:type="auto"/>
        <w:tblInd w:w="17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4"/>
        <w:gridCol w:w="6280"/>
      </w:tblGrid>
      <w:tr w:rsidR="004C596B">
        <w:trPr>
          <w:trHeight w:val="2411"/>
        </w:trPr>
        <w:tc>
          <w:tcPr>
            <w:tcW w:w="2624" w:type="dxa"/>
          </w:tcPr>
          <w:p w:rsidR="004C596B" w:rsidRDefault="004C596B">
            <w:pPr>
              <w:pStyle w:val="TableParagraph"/>
              <w:spacing w:before="9"/>
              <w:rPr>
                <w:sz w:val="35"/>
              </w:rPr>
            </w:pPr>
          </w:p>
          <w:p w:rsidR="004C596B" w:rsidRDefault="00072626">
            <w:pPr>
              <w:pStyle w:val="TableParagraph"/>
              <w:spacing w:before="1"/>
              <w:ind w:left="105"/>
              <w:rPr>
                <w:rFonts w:ascii="Arial"/>
                <w:b/>
              </w:rPr>
            </w:pPr>
            <w:r>
              <w:rPr>
                <w:rFonts w:ascii="Arial"/>
                <w:b/>
              </w:rPr>
              <w:t>New</w:t>
            </w:r>
            <w:r>
              <w:rPr>
                <w:rFonts w:ascii="Arial"/>
                <w:b/>
                <w:spacing w:val="-3"/>
              </w:rPr>
              <w:t xml:space="preserve"> </w:t>
            </w:r>
            <w:r>
              <w:rPr>
                <w:rFonts w:ascii="Arial"/>
                <w:b/>
              </w:rPr>
              <w:t>Fair</w:t>
            </w:r>
            <w:r>
              <w:rPr>
                <w:rFonts w:ascii="Arial"/>
                <w:b/>
                <w:spacing w:val="-3"/>
              </w:rPr>
              <w:t xml:space="preserve"> </w:t>
            </w:r>
            <w:r>
              <w:rPr>
                <w:rFonts w:ascii="Arial"/>
                <w:b/>
                <w:spacing w:val="-4"/>
              </w:rPr>
              <w:t>Deal</w:t>
            </w:r>
          </w:p>
        </w:tc>
        <w:tc>
          <w:tcPr>
            <w:tcW w:w="6280" w:type="dxa"/>
          </w:tcPr>
          <w:p w:rsidR="004C596B" w:rsidRDefault="004C596B">
            <w:pPr>
              <w:pStyle w:val="TableParagraph"/>
              <w:rPr>
                <w:sz w:val="24"/>
              </w:rPr>
            </w:pPr>
          </w:p>
          <w:p w:rsidR="004C596B" w:rsidRDefault="00072626">
            <w:pPr>
              <w:pStyle w:val="TableParagraph"/>
              <w:spacing w:before="139" w:line="256" w:lineRule="auto"/>
              <w:ind w:left="107"/>
            </w:pPr>
            <w:r>
              <w:t>The</w:t>
            </w:r>
            <w:r>
              <w:rPr>
                <w:spacing w:val="-6"/>
              </w:rPr>
              <w:t xml:space="preserve"> </w:t>
            </w:r>
            <w:r>
              <w:t>revised</w:t>
            </w:r>
            <w:r>
              <w:rPr>
                <w:spacing w:val="-4"/>
              </w:rPr>
              <w:t xml:space="preserve"> </w:t>
            </w:r>
            <w:r>
              <w:t>Fair</w:t>
            </w:r>
            <w:r>
              <w:rPr>
                <w:spacing w:val="-3"/>
              </w:rPr>
              <w:t xml:space="preserve"> </w:t>
            </w:r>
            <w:r>
              <w:t>Deal</w:t>
            </w:r>
            <w:r>
              <w:rPr>
                <w:spacing w:val="-4"/>
              </w:rPr>
              <w:t xml:space="preserve"> </w:t>
            </w:r>
            <w:r>
              <w:t>position</w:t>
            </w:r>
            <w:r>
              <w:rPr>
                <w:spacing w:val="-4"/>
              </w:rPr>
              <w:t xml:space="preserve"> </w:t>
            </w:r>
            <w:r>
              <w:t>in</w:t>
            </w:r>
            <w:r>
              <w:rPr>
                <w:spacing w:val="-4"/>
              </w:rPr>
              <w:t xml:space="preserve"> </w:t>
            </w:r>
            <w:r>
              <w:t>the</w:t>
            </w:r>
            <w:r>
              <w:rPr>
                <w:spacing w:val="-6"/>
              </w:rPr>
              <w:t xml:space="preserve"> </w:t>
            </w:r>
            <w:r>
              <w:t>HM</w:t>
            </w:r>
            <w:r>
              <w:rPr>
                <w:spacing w:val="-6"/>
              </w:rPr>
              <w:t xml:space="preserve"> </w:t>
            </w:r>
            <w:r>
              <w:t>Treasury</w:t>
            </w:r>
            <w:r>
              <w:rPr>
                <w:spacing w:val="-7"/>
              </w:rPr>
              <w:t xml:space="preserve"> </w:t>
            </w:r>
            <w:r>
              <w:t>guidance: “Fair Deal for staff pensions: staff transfer from central government” issued in October 2013 as amended.</w:t>
            </w:r>
          </w:p>
        </w:tc>
      </w:tr>
    </w:tbl>
    <w:p w:rsidR="004C596B" w:rsidRDefault="004C596B">
      <w:pPr>
        <w:spacing w:line="256" w:lineRule="auto"/>
        <w:sectPr w:rsidR="004C596B">
          <w:pgSz w:w="11930" w:h="16850"/>
          <w:pgMar w:top="1020" w:right="1040" w:bottom="280" w:left="880" w:header="182" w:footer="0" w:gutter="0"/>
          <w:cols w:space="720"/>
        </w:sectPr>
      </w:pPr>
    </w:p>
    <w:p w:rsidR="004C596B" w:rsidRDefault="004C596B">
      <w:pPr>
        <w:pStyle w:val="BodyText"/>
        <w:spacing w:before="5"/>
        <w:rPr>
          <w:sz w:val="7"/>
        </w:rPr>
      </w:pPr>
    </w:p>
    <w:tbl>
      <w:tblPr>
        <w:tblW w:w="0" w:type="auto"/>
        <w:tblInd w:w="17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4"/>
        <w:gridCol w:w="6280"/>
      </w:tblGrid>
      <w:tr w:rsidR="004C596B">
        <w:trPr>
          <w:trHeight w:val="2126"/>
        </w:trPr>
        <w:tc>
          <w:tcPr>
            <w:tcW w:w="2624" w:type="dxa"/>
          </w:tcPr>
          <w:p w:rsidR="004C596B" w:rsidRDefault="004C596B">
            <w:pPr>
              <w:pStyle w:val="TableParagraph"/>
              <w:spacing w:before="10"/>
              <w:rPr>
                <w:sz w:val="35"/>
              </w:rPr>
            </w:pPr>
          </w:p>
          <w:p w:rsidR="004C596B" w:rsidRDefault="00072626">
            <w:pPr>
              <w:pStyle w:val="TableParagraph"/>
              <w:ind w:left="105"/>
              <w:rPr>
                <w:rFonts w:ascii="Arial"/>
                <w:b/>
              </w:rPr>
            </w:pPr>
            <w:r>
              <w:rPr>
                <w:rFonts w:ascii="Arial"/>
                <w:b/>
                <w:spacing w:val="-2"/>
              </w:rPr>
              <w:t>Order</w:t>
            </w:r>
          </w:p>
        </w:tc>
        <w:tc>
          <w:tcPr>
            <w:tcW w:w="6280" w:type="dxa"/>
          </w:tcPr>
          <w:p w:rsidR="004C596B" w:rsidRDefault="004C596B">
            <w:pPr>
              <w:pStyle w:val="TableParagraph"/>
              <w:rPr>
                <w:sz w:val="24"/>
              </w:rPr>
            </w:pPr>
          </w:p>
          <w:p w:rsidR="004C596B" w:rsidRDefault="00072626">
            <w:pPr>
              <w:pStyle w:val="TableParagraph"/>
              <w:spacing w:before="139" w:line="254" w:lineRule="auto"/>
              <w:ind w:left="107"/>
            </w:pPr>
            <w:r>
              <w:t>An order for G-Cloud Services placed by a contracting body with</w:t>
            </w:r>
            <w:r>
              <w:rPr>
                <w:spacing w:val="-4"/>
              </w:rPr>
              <w:t xml:space="preserve"> </w:t>
            </w:r>
            <w:r>
              <w:t>the</w:t>
            </w:r>
            <w:r>
              <w:rPr>
                <w:spacing w:val="-6"/>
              </w:rPr>
              <w:t xml:space="preserve"> </w:t>
            </w:r>
            <w:r>
              <w:t>Supplier</w:t>
            </w:r>
            <w:r>
              <w:rPr>
                <w:spacing w:val="-3"/>
              </w:rPr>
              <w:t xml:space="preserve"> </w:t>
            </w:r>
            <w:r>
              <w:t>in</w:t>
            </w:r>
            <w:r>
              <w:rPr>
                <w:spacing w:val="-4"/>
              </w:rPr>
              <w:t xml:space="preserve"> </w:t>
            </w:r>
            <w:r>
              <w:t>accordance</w:t>
            </w:r>
            <w:r>
              <w:rPr>
                <w:spacing w:val="-4"/>
              </w:rPr>
              <w:t xml:space="preserve"> </w:t>
            </w:r>
            <w:r>
              <w:t>with</w:t>
            </w:r>
            <w:r>
              <w:rPr>
                <w:spacing w:val="-4"/>
              </w:rPr>
              <w:t xml:space="preserve"> </w:t>
            </w:r>
            <w:r>
              <w:t>the</w:t>
            </w:r>
            <w:r>
              <w:rPr>
                <w:spacing w:val="-6"/>
              </w:rPr>
              <w:t xml:space="preserve"> </w:t>
            </w:r>
            <w:r>
              <w:t>ordering</w:t>
            </w:r>
            <w:r>
              <w:rPr>
                <w:spacing w:val="-6"/>
              </w:rPr>
              <w:t xml:space="preserve"> </w:t>
            </w:r>
            <w:r>
              <w:t>processes.</w:t>
            </w:r>
          </w:p>
        </w:tc>
      </w:tr>
      <w:tr w:rsidR="004C596B">
        <w:trPr>
          <w:trHeight w:val="2128"/>
        </w:trPr>
        <w:tc>
          <w:tcPr>
            <w:tcW w:w="2624" w:type="dxa"/>
          </w:tcPr>
          <w:p w:rsidR="004C596B" w:rsidRDefault="004C596B">
            <w:pPr>
              <w:pStyle w:val="TableParagraph"/>
              <w:spacing w:before="9"/>
              <w:rPr>
                <w:sz w:val="35"/>
              </w:rPr>
            </w:pPr>
          </w:p>
          <w:p w:rsidR="004C596B" w:rsidRDefault="00072626">
            <w:pPr>
              <w:pStyle w:val="TableParagraph"/>
              <w:spacing w:before="1"/>
              <w:ind w:left="105"/>
              <w:rPr>
                <w:rFonts w:ascii="Arial"/>
                <w:b/>
              </w:rPr>
            </w:pPr>
            <w:r>
              <w:rPr>
                <w:rFonts w:ascii="Arial"/>
                <w:b/>
              </w:rPr>
              <w:t>Order</w:t>
            </w:r>
            <w:r>
              <w:rPr>
                <w:rFonts w:ascii="Arial"/>
                <w:b/>
                <w:spacing w:val="-7"/>
              </w:rPr>
              <w:t xml:space="preserve"> </w:t>
            </w:r>
            <w:r>
              <w:rPr>
                <w:rFonts w:ascii="Arial"/>
                <w:b/>
                <w:spacing w:val="-4"/>
              </w:rPr>
              <w:t>Form</w:t>
            </w:r>
          </w:p>
        </w:tc>
        <w:tc>
          <w:tcPr>
            <w:tcW w:w="6280" w:type="dxa"/>
          </w:tcPr>
          <w:p w:rsidR="004C596B" w:rsidRDefault="004C596B">
            <w:pPr>
              <w:pStyle w:val="TableParagraph"/>
              <w:rPr>
                <w:sz w:val="24"/>
              </w:rPr>
            </w:pPr>
          </w:p>
          <w:p w:rsidR="004C596B" w:rsidRDefault="00072626">
            <w:pPr>
              <w:pStyle w:val="TableParagraph"/>
              <w:spacing w:before="139" w:line="254" w:lineRule="auto"/>
              <w:ind w:left="107"/>
            </w:pPr>
            <w:r>
              <w:t>The</w:t>
            </w:r>
            <w:r>
              <w:rPr>
                <w:spacing w:val="-5"/>
              </w:rPr>
              <w:t xml:space="preserve"> </w:t>
            </w:r>
            <w:r>
              <w:t>order</w:t>
            </w:r>
            <w:r>
              <w:rPr>
                <w:spacing w:val="-4"/>
              </w:rPr>
              <w:t xml:space="preserve"> </w:t>
            </w:r>
            <w:r>
              <w:t>form</w:t>
            </w:r>
            <w:r>
              <w:rPr>
                <w:spacing w:val="-2"/>
              </w:rPr>
              <w:t xml:space="preserve"> </w:t>
            </w:r>
            <w:r>
              <w:t>set</w:t>
            </w:r>
            <w:r>
              <w:rPr>
                <w:spacing w:val="-4"/>
              </w:rPr>
              <w:t xml:space="preserve"> </w:t>
            </w:r>
            <w:r>
              <w:t>out</w:t>
            </w:r>
            <w:r>
              <w:rPr>
                <w:spacing w:val="-4"/>
              </w:rPr>
              <w:t xml:space="preserve"> </w:t>
            </w:r>
            <w:r>
              <w:t>in</w:t>
            </w:r>
            <w:r>
              <w:rPr>
                <w:spacing w:val="-3"/>
              </w:rPr>
              <w:t xml:space="preserve"> </w:t>
            </w:r>
            <w:r>
              <w:t>Part</w:t>
            </w:r>
            <w:r>
              <w:rPr>
                <w:spacing w:val="-3"/>
              </w:rPr>
              <w:t xml:space="preserve"> </w:t>
            </w:r>
            <w:r>
              <w:t>A</w:t>
            </w:r>
            <w:r>
              <w:rPr>
                <w:spacing w:val="-3"/>
              </w:rPr>
              <w:t xml:space="preserve"> </w:t>
            </w:r>
            <w:r>
              <w:t>of</w:t>
            </w:r>
            <w:r>
              <w:rPr>
                <w:spacing w:val="-4"/>
              </w:rPr>
              <w:t xml:space="preserve"> </w:t>
            </w:r>
            <w:r>
              <w:t>the</w:t>
            </w:r>
            <w:r>
              <w:rPr>
                <w:spacing w:val="-3"/>
              </w:rPr>
              <w:t xml:space="preserve"> </w:t>
            </w:r>
            <w:r>
              <w:t>Call-Off</w:t>
            </w:r>
            <w:r>
              <w:rPr>
                <w:spacing w:val="-1"/>
              </w:rPr>
              <w:t xml:space="preserve"> </w:t>
            </w:r>
            <w:r>
              <w:t>Contract</w:t>
            </w:r>
            <w:r>
              <w:rPr>
                <w:spacing w:val="-4"/>
              </w:rPr>
              <w:t xml:space="preserve"> </w:t>
            </w:r>
            <w:r>
              <w:t>to</w:t>
            </w:r>
            <w:r>
              <w:rPr>
                <w:spacing w:val="-3"/>
              </w:rPr>
              <w:t xml:space="preserve"> </w:t>
            </w:r>
            <w:r>
              <w:t>be used by a Buyer to order G-Cloud Services.</w:t>
            </w:r>
          </w:p>
        </w:tc>
      </w:tr>
      <w:tr w:rsidR="004C596B">
        <w:trPr>
          <w:trHeight w:val="2149"/>
        </w:trPr>
        <w:tc>
          <w:tcPr>
            <w:tcW w:w="2624" w:type="dxa"/>
          </w:tcPr>
          <w:p w:rsidR="004C596B" w:rsidRDefault="004C596B">
            <w:pPr>
              <w:pStyle w:val="TableParagraph"/>
              <w:spacing w:before="9"/>
              <w:rPr>
                <w:sz w:val="35"/>
              </w:rPr>
            </w:pPr>
          </w:p>
          <w:p w:rsidR="004C596B" w:rsidRDefault="00072626">
            <w:pPr>
              <w:pStyle w:val="TableParagraph"/>
              <w:spacing w:before="1" w:line="254" w:lineRule="auto"/>
              <w:ind w:left="105"/>
              <w:rPr>
                <w:rFonts w:ascii="Arial"/>
                <w:b/>
              </w:rPr>
            </w:pPr>
            <w:r>
              <w:rPr>
                <w:rFonts w:ascii="Arial"/>
                <w:b/>
              </w:rPr>
              <w:t>Ordered</w:t>
            </w:r>
            <w:r>
              <w:rPr>
                <w:rFonts w:ascii="Arial"/>
                <w:b/>
                <w:spacing w:val="-16"/>
              </w:rPr>
              <w:t xml:space="preserve"> </w:t>
            </w:r>
            <w:r>
              <w:rPr>
                <w:rFonts w:ascii="Arial"/>
                <w:b/>
              </w:rPr>
              <w:t xml:space="preserve">G-Cloud </w:t>
            </w:r>
            <w:r>
              <w:rPr>
                <w:rFonts w:ascii="Arial"/>
                <w:b/>
                <w:spacing w:val="-2"/>
              </w:rPr>
              <w:t>Services</w:t>
            </w:r>
          </w:p>
        </w:tc>
        <w:tc>
          <w:tcPr>
            <w:tcW w:w="6280" w:type="dxa"/>
          </w:tcPr>
          <w:p w:rsidR="004C596B" w:rsidRDefault="004C596B">
            <w:pPr>
              <w:pStyle w:val="TableParagraph"/>
              <w:rPr>
                <w:sz w:val="24"/>
              </w:rPr>
            </w:pPr>
          </w:p>
          <w:p w:rsidR="004C596B" w:rsidRDefault="00072626">
            <w:pPr>
              <w:pStyle w:val="TableParagraph"/>
              <w:spacing w:before="139" w:line="254" w:lineRule="auto"/>
              <w:ind w:left="107"/>
            </w:pPr>
            <w:r>
              <w:t>G-Cloud</w:t>
            </w:r>
            <w:r>
              <w:rPr>
                <w:spacing w:val="-4"/>
              </w:rPr>
              <w:t xml:space="preserve"> </w:t>
            </w:r>
            <w:r>
              <w:t>Services</w:t>
            </w:r>
            <w:r>
              <w:rPr>
                <w:spacing w:val="-4"/>
              </w:rPr>
              <w:t xml:space="preserve"> </w:t>
            </w:r>
            <w:r>
              <w:t>which</w:t>
            </w:r>
            <w:r>
              <w:rPr>
                <w:spacing w:val="-1"/>
              </w:rPr>
              <w:t xml:space="preserve"> </w:t>
            </w:r>
            <w:r>
              <w:t>are</w:t>
            </w:r>
            <w:r>
              <w:rPr>
                <w:spacing w:val="-6"/>
              </w:rPr>
              <w:t xml:space="preserve"> </w:t>
            </w:r>
            <w:r>
              <w:t>the</w:t>
            </w:r>
            <w:r>
              <w:rPr>
                <w:spacing w:val="-4"/>
              </w:rPr>
              <w:t xml:space="preserve"> </w:t>
            </w:r>
            <w:r>
              <w:t>subject</w:t>
            </w:r>
            <w:r>
              <w:rPr>
                <w:spacing w:val="-2"/>
              </w:rPr>
              <w:t xml:space="preserve"> </w:t>
            </w:r>
            <w:r>
              <w:t>of</w:t>
            </w:r>
            <w:r>
              <w:rPr>
                <w:spacing w:val="-2"/>
              </w:rPr>
              <w:t xml:space="preserve"> </w:t>
            </w:r>
            <w:r>
              <w:t>an</w:t>
            </w:r>
            <w:r>
              <w:rPr>
                <w:spacing w:val="-6"/>
              </w:rPr>
              <w:t xml:space="preserve"> </w:t>
            </w:r>
            <w:r>
              <w:t>order</w:t>
            </w:r>
            <w:r>
              <w:rPr>
                <w:spacing w:val="-3"/>
              </w:rPr>
              <w:t xml:space="preserve"> </w:t>
            </w:r>
            <w:r>
              <w:t>by</w:t>
            </w:r>
            <w:r>
              <w:rPr>
                <w:spacing w:val="-6"/>
              </w:rPr>
              <w:t xml:space="preserve"> </w:t>
            </w:r>
            <w:r>
              <w:t xml:space="preserve">the </w:t>
            </w:r>
            <w:r>
              <w:rPr>
                <w:spacing w:val="-2"/>
              </w:rPr>
              <w:t>Buyer.</w:t>
            </w:r>
          </w:p>
        </w:tc>
      </w:tr>
      <w:tr w:rsidR="004C596B">
        <w:trPr>
          <w:trHeight w:val="2385"/>
        </w:trPr>
        <w:tc>
          <w:tcPr>
            <w:tcW w:w="2624" w:type="dxa"/>
          </w:tcPr>
          <w:p w:rsidR="004C596B" w:rsidRDefault="004C596B">
            <w:pPr>
              <w:pStyle w:val="TableParagraph"/>
              <w:spacing w:before="7"/>
              <w:rPr>
                <w:sz w:val="35"/>
              </w:rPr>
            </w:pPr>
          </w:p>
          <w:p w:rsidR="004C596B" w:rsidRDefault="00072626">
            <w:pPr>
              <w:pStyle w:val="TableParagraph"/>
              <w:ind w:left="105"/>
              <w:rPr>
                <w:rFonts w:ascii="Arial"/>
                <w:b/>
              </w:rPr>
            </w:pPr>
            <w:r>
              <w:rPr>
                <w:rFonts w:ascii="Arial"/>
                <w:b/>
              </w:rPr>
              <w:t>Outside</w:t>
            </w:r>
            <w:r>
              <w:rPr>
                <w:rFonts w:ascii="Arial"/>
                <w:b/>
                <w:spacing w:val="-7"/>
              </w:rPr>
              <w:t xml:space="preserve"> </w:t>
            </w:r>
            <w:r>
              <w:rPr>
                <w:rFonts w:ascii="Arial"/>
                <w:b/>
                <w:spacing w:val="-4"/>
              </w:rPr>
              <w:t>IR35</w:t>
            </w:r>
          </w:p>
        </w:tc>
        <w:tc>
          <w:tcPr>
            <w:tcW w:w="6280" w:type="dxa"/>
          </w:tcPr>
          <w:p w:rsidR="004C596B" w:rsidRDefault="004C596B">
            <w:pPr>
              <w:pStyle w:val="TableParagraph"/>
              <w:spacing w:before="9"/>
              <w:rPr>
                <w:sz w:val="35"/>
              </w:rPr>
            </w:pPr>
          </w:p>
          <w:p w:rsidR="004C596B" w:rsidRDefault="00072626">
            <w:pPr>
              <w:pStyle w:val="TableParagraph"/>
              <w:spacing w:before="1" w:line="256" w:lineRule="auto"/>
              <w:ind w:left="107" w:right="151"/>
            </w:pPr>
            <w:r>
              <w:t>Contractual</w:t>
            </w:r>
            <w:r>
              <w:rPr>
                <w:spacing w:val="-6"/>
              </w:rPr>
              <w:t xml:space="preserve"> </w:t>
            </w:r>
            <w:r>
              <w:t>engagements</w:t>
            </w:r>
            <w:r>
              <w:rPr>
                <w:spacing w:val="-5"/>
              </w:rPr>
              <w:t xml:space="preserve"> </w:t>
            </w:r>
            <w:r>
              <w:t>which</w:t>
            </w:r>
            <w:r>
              <w:rPr>
                <w:spacing w:val="-6"/>
              </w:rPr>
              <w:t xml:space="preserve"> </w:t>
            </w:r>
            <w:r>
              <w:t>would</w:t>
            </w:r>
            <w:r>
              <w:rPr>
                <w:spacing w:val="-6"/>
              </w:rPr>
              <w:t xml:space="preserve"> </w:t>
            </w:r>
            <w:r>
              <w:t>be</w:t>
            </w:r>
            <w:r>
              <w:rPr>
                <w:spacing w:val="-6"/>
              </w:rPr>
              <w:t xml:space="preserve"> </w:t>
            </w:r>
            <w:r>
              <w:t>determined</w:t>
            </w:r>
            <w:r>
              <w:rPr>
                <w:spacing w:val="-6"/>
              </w:rPr>
              <w:t xml:space="preserve"> </w:t>
            </w:r>
            <w:r>
              <w:t>to</w:t>
            </w:r>
            <w:r>
              <w:rPr>
                <w:spacing w:val="-6"/>
              </w:rPr>
              <w:t xml:space="preserve"> </w:t>
            </w:r>
            <w:r>
              <w:t xml:space="preserve">not be within the scope of the IR35 </w:t>
            </w:r>
            <w:proofErr w:type="gramStart"/>
            <w:r>
              <w:t>intermediaries</w:t>
            </w:r>
            <w:proofErr w:type="gramEnd"/>
            <w:r>
              <w:t xml:space="preserve"> legislation if assessed using the ESI tool.</w:t>
            </w:r>
          </w:p>
        </w:tc>
      </w:tr>
      <w:tr w:rsidR="004C596B">
        <w:trPr>
          <w:trHeight w:val="2147"/>
        </w:trPr>
        <w:tc>
          <w:tcPr>
            <w:tcW w:w="2624" w:type="dxa"/>
          </w:tcPr>
          <w:p w:rsidR="004C596B" w:rsidRDefault="004C596B">
            <w:pPr>
              <w:pStyle w:val="TableParagraph"/>
              <w:spacing w:before="9"/>
              <w:rPr>
                <w:sz w:val="35"/>
              </w:rPr>
            </w:pPr>
          </w:p>
          <w:p w:rsidR="004C596B" w:rsidRDefault="00072626">
            <w:pPr>
              <w:pStyle w:val="TableParagraph"/>
              <w:spacing w:before="1"/>
              <w:ind w:left="105"/>
              <w:rPr>
                <w:rFonts w:ascii="Arial"/>
                <w:b/>
              </w:rPr>
            </w:pPr>
            <w:r>
              <w:rPr>
                <w:rFonts w:ascii="Arial"/>
                <w:b/>
                <w:spacing w:val="-4"/>
              </w:rPr>
              <w:t>Party</w:t>
            </w:r>
          </w:p>
        </w:tc>
        <w:tc>
          <w:tcPr>
            <w:tcW w:w="6280" w:type="dxa"/>
          </w:tcPr>
          <w:p w:rsidR="004C596B" w:rsidRDefault="004C596B">
            <w:pPr>
              <w:pStyle w:val="TableParagraph"/>
              <w:rPr>
                <w:sz w:val="24"/>
              </w:rPr>
            </w:pPr>
          </w:p>
          <w:p w:rsidR="004C596B" w:rsidRDefault="00072626">
            <w:pPr>
              <w:pStyle w:val="TableParagraph"/>
              <w:spacing w:before="139" w:line="256" w:lineRule="auto"/>
              <w:ind w:left="107"/>
            </w:pPr>
            <w:r>
              <w:t>The</w:t>
            </w:r>
            <w:r>
              <w:rPr>
                <w:spacing w:val="-6"/>
              </w:rPr>
              <w:t xml:space="preserve"> </w:t>
            </w:r>
            <w:r>
              <w:t>Buyer</w:t>
            </w:r>
            <w:r>
              <w:rPr>
                <w:spacing w:val="-3"/>
              </w:rPr>
              <w:t xml:space="preserve"> </w:t>
            </w:r>
            <w:r>
              <w:t>or</w:t>
            </w:r>
            <w:r>
              <w:rPr>
                <w:spacing w:val="-5"/>
              </w:rPr>
              <w:t xml:space="preserve"> </w:t>
            </w:r>
            <w:r>
              <w:t>the</w:t>
            </w:r>
            <w:r>
              <w:rPr>
                <w:spacing w:val="-6"/>
              </w:rPr>
              <w:t xml:space="preserve"> </w:t>
            </w:r>
            <w:r>
              <w:t>Supplier</w:t>
            </w:r>
            <w:r>
              <w:rPr>
                <w:spacing w:val="-3"/>
              </w:rPr>
              <w:t xml:space="preserve"> </w:t>
            </w:r>
            <w:r>
              <w:t>and</w:t>
            </w:r>
            <w:r>
              <w:rPr>
                <w:spacing w:val="-6"/>
              </w:rPr>
              <w:t xml:space="preserve"> </w:t>
            </w:r>
            <w:r>
              <w:t>‘Parties’</w:t>
            </w:r>
            <w:r>
              <w:rPr>
                <w:spacing w:val="-5"/>
              </w:rPr>
              <w:t xml:space="preserve"> </w:t>
            </w:r>
            <w:r>
              <w:t>will</w:t>
            </w:r>
            <w:r>
              <w:rPr>
                <w:spacing w:val="-4"/>
              </w:rPr>
              <w:t xml:space="preserve"> </w:t>
            </w:r>
            <w:r>
              <w:t>be</w:t>
            </w:r>
            <w:r>
              <w:rPr>
                <w:spacing w:val="-4"/>
              </w:rPr>
              <w:t xml:space="preserve"> </w:t>
            </w:r>
            <w:r>
              <w:t xml:space="preserve">interpreted </w:t>
            </w:r>
            <w:r>
              <w:rPr>
                <w:spacing w:val="-2"/>
              </w:rPr>
              <w:t>accordingly.</w:t>
            </w:r>
          </w:p>
        </w:tc>
      </w:tr>
      <w:tr w:rsidR="004C596B">
        <w:trPr>
          <w:trHeight w:val="1849"/>
        </w:trPr>
        <w:tc>
          <w:tcPr>
            <w:tcW w:w="2624" w:type="dxa"/>
          </w:tcPr>
          <w:p w:rsidR="004C596B" w:rsidRDefault="004C596B">
            <w:pPr>
              <w:pStyle w:val="TableParagraph"/>
              <w:spacing w:before="9"/>
              <w:rPr>
                <w:sz w:val="35"/>
              </w:rPr>
            </w:pPr>
          </w:p>
          <w:p w:rsidR="004C596B" w:rsidRDefault="00072626">
            <w:pPr>
              <w:pStyle w:val="TableParagraph"/>
              <w:spacing w:before="1"/>
              <w:ind w:left="105"/>
              <w:rPr>
                <w:rFonts w:ascii="Arial"/>
                <w:b/>
              </w:rPr>
            </w:pPr>
            <w:r>
              <w:rPr>
                <w:rFonts w:ascii="Arial"/>
                <w:b/>
              </w:rPr>
              <w:t>Personal</w:t>
            </w:r>
            <w:r>
              <w:rPr>
                <w:rFonts w:ascii="Arial"/>
                <w:b/>
                <w:spacing w:val="-4"/>
              </w:rPr>
              <w:t xml:space="preserve"> Data</w:t>
            </w:r>
          </w:p>
        </w:tc>
        <w:tc>
          <w:tcPr>
            <w:tcW w:w="6280" w:type="dxa"/>
          </w:tcPr>
          <w:p w:rsidR="004C596B" w:rsidRDefault="004C596B">
            <w:pPr>
              <w:pStyle w:val="TableParagraph"/>
              <w:rPr>
                <w:sz w:val="24"/>
              </w:rPr>
            </w:pPr>
          </w:p>
          <w:p w:rsidR="004C596B" w:rsidRDefault="00072626">
            <w:pPr>
              <w:pStyle w:val="TableParagraph"/>
              <w:spacing w:before="139"/>
              <w:ind w:left="107"/>
            </w:pPr>
            <w:r>
              <w:t>Takes</w:t>
            </w:r>
            <w:r>
              <w:rPr>
                <w:spacing w:val="-5"/>
              </w:rPr>
              <w:t xml:space="preserve"> </w:t>
            </w:r>
            <w:r>
              <w:t>the</w:t>
            </w:r>
            <w:r>
              <w:rPr>
                <w:spacing w:val="-7"/>
              </w:rPr>
              <w:t xml:space="preserve"> </w:t>
            </w:r>
            <w:r>
              <w:t>meaning</w:t>
            </w:r>
            <w:r>
              <w:rPr>
                <w:spacing w:val="-5"/>
              </w:rPr>
              <w:t xml:space="preserve"> </w:t>
            </w:r>
            <w:r>
              <w:t>given</w:t>
            </w:r>
            <w:r>
              <w:rPr>
                <w:spacing w:val="-2"/>
              </w:rPr>
              <w:t xml:space="preserve"> </w:t>
            </w:r>
            <w:r>
              <w:t>in</w:t>
            </w:r>
            <w:r>
              <w:rPr>
                <w:spacing w:val="-3"/>
              </w:rPr>
              <w:t xml:space="preserve"> </w:t>
            </w:r>
            <w:r>
              <w:t>the</w:t>
            </w:r>
            <w:r>
              <w:rPr>
                <w:spacing w:val="-4"/>
              </w:rPr>
              <w:t xml:space="preserve"> </w:t>
            </w:r>
            <w:r>
              <w:t>UK</w:t>
            </w:r>
            <w:r>
              <w:rPr>
                <w:spacing w:val="-4"/>
              </w:rPr>
              <w:t xml:space="preserve"> GDPR.</w:t>
            </w:r>
          </w:p>
        </w:tc>
      </w:tr>
    </w:tbl>
    <w:p w:rsidR="004C596B" w:rsidRDefault="004C596B">
      <w:pPr>
        <w:sectPr w:rsidR="004C596B">
          <w:pgSz w:w="11930" w:h="16850"/>
          <w:pgMar w:top="1020" w:right="1040" w:bottom="280" w:left="880" w:header="182" w:footer="0" w:gutter="0"/>
          <w:cols w:space="720"/>
        </w:sectPr>
      </w:pPr>
    </w:p>
    <w:p w:rsidR="004C596B" w:rsidRDefault="004C596B">
      <w:pPr>
        <w:pStyle w:val="BodyText"/>
        <w:spacing w:before="5"/>
        <w:rPr>
          <w:sz w:val="7"/>
        </w:rPr>
      </w:pPr>
    </w:p>
    <w:tbl>
      <w:tblPr>
        <w:tblW w:w="0" w:type="auto"/>
        <w:tblInd w:w="17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4"/>
        <w:gridCol w:w="6280"/>
      </w:tblGrid>
      <w:tr w:rsidR="004C596B">
        <w:trPr>
          <w:trHeight w:val="1866"/>
        </w:trPr>
        <w:tc>
          <w:tcPr>
            <w:tcW w:w="2624" w:type="dxa"/>
          </w:tcPr>
          <w:p w:rsidR="004C596B" w:rsidRDefault="004C596B">
            <w:pPr>
              <w:pStyle w:val="TableParagraph"/>
              <w:spacing w:before="10"/>
              <w:rPr>
                <w:sz w:val="35"/>
              </w:rPr>
            </w:pPr>
          </w:p>
          <w:p w:rsidR="004C596B" w:rsidRDefault="00072626">
            <w:pPr>
              <w:pStyle w:val="TableParagraph"/>
              <w:ind w:left="105"/>
              <w:rPr>
                <w:rFonts w:ascii="Arial"/>
                <w:b/>
              </w:rPr>
            </w:pPr>
            <w:r>
              <w:rPr>
                <w:rFonts w:ascii="Arial"/>
                <w:b/>
              </w:rPr>
              <w:t>Personal</w:t>
            </w:r>
            <w:r>
              <w:rPr>
                <w:rFonts w:ascii="Arial"/>
                <w:b/>
                <w:spacing w:val="-4"/>
              </w:rPr>
              <w:t xml:space="preserve"> </w:t>
            </w:r>
            <w:r>
              <w:rPr>
                <w:rFonts w:ascii="Arial"/>
                <w:b/>
              </w:rPr>
              <w:t>Data</w:t>
            </w:r>
            <w:r>
              <w:rPr>
                <w:rFonts w:ascii="Arial"/>
                <w:b/>
                <w:spacing w:val="-5"/>
              </w:rPr>
              <w:t xml:space="preserve"> </w:t>
            </w:r>
            <w:r>
              <w:rPr>
                <w:rFonts w:ascii="Arial"/>
                <w:b/>
                <w:spacing w:val="-2"/>
              </w:rPr>
              <w:t>Breach</w:t>
            </w:r>
          </w:p>
        </w:tc>
        <w:tc>
          <w:tcPr>
            <w:tcW w:w="6280" w:type="dxa"/>
          </w:tcPr>
          <w:p w:rsidR="004C596B" w:rsidRDefault="004C596B">
            <w:pPr>
              <w:pStyle w:val="TableParagraph"/>
              <w:rPr>
                <w:sz w:val="24"/>
              </w:rPr>
            </w:pPr>
          </w:p>
          <w:p w:rsidR="004C596B" w:rsidRDefault="00072626">
            <w:pPr>
              <w:pStyle w:val="TableParagraph"/>
              <w:spacing w:before="139"/>
              <w:ind w:left="107"/>
            </w:pPr>
            <w:r>
              <w:t>Takes</w:t>
            </w:r>
            <w:r>
              <w:rPr>
                <w:spacing w:val="-5"/>
              </w:rPr>
              <w:t xml:space="preserve"> </w:t>
            </w:r>
            <w:r>
              <w:t>the</w:t>
            </w:r>
            <w:r>
              <w:rPr>
                <w:spacing w:val="-7"/>
              </w:rPr>
              <w:t xml:space="preserve"> </w:t>
            </w:r>
            <w:r>
              <w:t>meaning</w:t>
            </w:r>
            <w:r>
              <w:rPr>
                <w:spacing w:val="-5"/>
              </w:rPr>
              <w:t xml:space="preserve"> </w:t>
            </w:r>
            <w:r>
              <w:t>given</w:t>
            </w:r>
            <w:r>
              <w:rPr>
                <w:spacing w:val="-2"/>
              </w:rPr>
              <w:t xml:space="preserve"> </w:t>
            </w:r>
            <w:r>
              <w:t>in</w:t>
            </w:r>
            <w:r>
              <w:rPr>
                <w:spacing w:val="-3"/>
              </w:rPr>
              <w:t xml:space="preserve"> </w:t>
            </w:r>
            <w:r>
              <w:t>the</w:t>
            </w:r>
            <w:r>
              <w:rPr>
                <w:spacing w:val="-4"/>
              </w:rPr>
              <w:t xml:space="preserve"> </w:t>
            </w:r>
            <w:r>
              <w:t>UK</w:t>
            </w:r>
            <w:r>
              <w:rPr>
                <w:spacing w:val="-4"/>
              </w:rPr>
              <w:t xml:space="preserve"> GDPR.</w:t>
            </w:r>
          </w:p>
        </w:tc>
      </w:tr>
      <w:tr w:rsidR="004C596B">
        <w:trPr>
          <w:trHeight w:val="2127"/>
        </w:trPr>
        <w:tc>
          <w:tcPr>
            <w:tcW w:w="2624" w:type="dxa"/>
          </w:tcPr>
          <w:p w:rsidR="004C596B" w:rsidRDefault="004C596B">
            <w:pPr>
              <w:pStyle w:val="TableParagraph"/>
              <w:spacing w:before="9"/>
              <w:rPr>
                <w:sz w:val="35"/>
              </w:rPr>
            </w:pPr>
          </w:p>
          <w:p w:rsidR="004C596B" w:rsidRDefault="00072626">
            <w:pPr>
              <w:pStyle w:val="TableParagraph"/>
              <w:spacing w:before="1"/>
              <w:ind w:left="105"/>
              <w:rPr>
                <w:rFonts w:ascii="Arial"/>
                <w:b/>
              </w:rPr>
            </w:pPr>
            <w:r>
              <w:rPr>
                <w:rFonts w:ascii="Arial"/>
                <w:b/>
                <w:spacing w:val="-2"/>
              </w:rPr>
              <w:t>Platform</w:t>
            </w:r>
          </w:p>
        </w:tc>
        <w:tc>
          <w:tcPr>
            <w:tcW w:w="6280" w:type="dxa"/>
          </w:tcPr>
          <w:p w:rsidR="004C596B" w:rsidRDefault="004C596B">
            <w:pPr>
              <w:pStyle w:val="TableParagraph"/>
              <w:rPr>
                <w:sz w:val="24"/>
              </w:rPr>
            </w:pPr>
          </w:p>
          <w:p w:rsidR="004C596B" w:rsidRDefault="00072626">
            <w:pPr>
              <w:pStyle w:val="TableParagraph"/>
              <w:spacing w:before="139" w:line="254" w:lineRule="auto"/>
              <w:ind w:left="107"/>
            </w:pPr>
            <w:r>
              <w:t>The</w:t>
            </w:r>
            <w:r>
              <w:rPr>
                <w:spacing w:val="-9"/>
              </w:rPr>
              <w:t xml:space="preserve"> </w:t>
            </w:r>
            <w:r>
              <w:t>government</w:t>
            </w:r>
            <w:r>
              <w:rPr>
                <w:spacing w:val="-8"/>
              </w:rPr>
              <w:t xml:space="preserve"> </w:t>
            </w:r>
            <w:r>
              <w:t>marketplace</w:t>
            </w:r>
            <w:r>
              <w:rPr>
                <w:spacing w:val="-5"/>
              </w:rPr>
              <w:t xml:space="preserve"> </w:t>
            </w:r>
            <w:r>
              <w:t>where</w:t>
            </w:r>
            <w:r>
              <w:rPr>
                <w:spacing w:val="-5"/>
              </w:rPr>
              <w:t xml:space="preserve"> </w:t>
            </w:r>
            <w:r>
              <w:t>Services</w:t>
            </w:r>
            <w:r>
              <w:rPr>
                <w:spacing w:val="-5"/>
              </w:rPr>
              <w:t xml:space="preserve"> </w:t>
            </w:r>
            <w:r>
              <w:t>are</w:t>
            </w:r>
            <w:r>
              <w:rPr>
                <w:spacing w:val="-5"/>
              </w:rPr>
              <w:t xml:space="preserve"> </w:t>
            </w:r>
            <w:r>
              <w:t>available</w:t>
            </w:r>
            <w:r>
              <w:rPr>
                <w:spacing w:val="-5"/>
              </w:rPr>
              <w:t xml:space="preserve"> </w:t>
            </w:r>
            <w:r>
              <w:t>for Buyers to buy.</w:t>
            </w:r>
          </w:p>
        </w:tc>
      </w:tr>
      <w:tr w:rsidR="004C596B">
        <w:trPr>
          <w:trHeight w:val="1867"/>
        </w:trPr>
        <w:tc>
          <w:tcPr>
            <w:tcW w:w="2624" w:type="dxa"/>
          </w:tcPr>
          <w:p w:rsidR="004C596B" w:rsidRDefault="004C596B">
            <w:pPr>
              <w:pStyle w:val="TableParagraph"/>
              <w:spacing w:before="10"/>
              <w:rPr>
                <w:sz w:val="35"/>
              </w:rPr>
            </w:pPr>
          </w:p>
          <w:p w:rsidR="004C596B" w:rsidRDefault="00072626">
            <w:pPr>
              <w:pStyle w:val="TableParagraph"/>
              <w:ind w:left="105"/>
              <w:rPr>
                <w:rFonts w:ascii="Arial"/>
                <w:b/>
              </w:rPr>
            </w:pPr>
            <w:r>
              <w:rPr>
                <w:rFonts w:ascii="Arial"/>
                <w:b/>
                <w:spacing w:val="-2"/>
              </w:rPr>
              <w:t>Processing</w:t>
            </w:r>
          </w:p>
        </w:tc>
        <w:tc>
          <w:tcPr>
            <w:tcW w:w="6280" w:type="dxa"/>
          </w:tcPr>
          <w:p w:rsidR="004C596B" w:rsidRDefault="004C596B">
            <w:pPr>
              <w:pStyle w:val="TableParagraph"/>
              <w:rPr>
                <w:sz w:val="24"/>
              </w:rPr>
            </w:pPr>
          </w:p>
          <w:p w:rsidR="004C596B" w:rsidRDefault="00072626">
            <w:pPr>
              <w:pStyle w:val="TableParagraph"/>
              <w:spacing w:before="139"/>
              <w:ind w:left="107"/>
            </w:pPr>
            <w:r>
              <w:t>Takes</w:t>
            </w:r>
            <w:r>
              <w:rPr>
                <w:spacing w:val="-5"/>
              </w:rPr>
              <w:t xml:space="preserve"> </w:t>
            </w:r>
            <w:r>
              <w:t>the</w:t>
            </w:r>
            <w:r>
              <w:rPr>
                <w:spacing w:val="-7"/>
              </w:rPr>
              <w:t xml:space="preserve"> </w:t>
            </w:r>
            <w:r>
              <w:t>meaning</w:t>
            </w:r>
            <w:r>
              <w:rPr>
                <w:spacing w:val="-5"/>
              </w:rPr>
              <w:t xml:space="preserve"> </w:t>
            </w:r>
            <w:r>
              <w:t>given</w:t>
            </w:r>
            <w:r>
              <w:rPr>
                <w:spacing w:val="-2"/>
              </w:rPr>
              <w:t xml:space="preserve"> </w:t>
            </w:r>
            <w:r>
              <w:t>in</w:t>
            </w:r>
            <w:r>
              <w:rPr>
                <w:spacing w:val="-3"/>
              </w:rPr>
              <w:t xml:space="preserve"> </w:t>
            </w:r>
            <w:r>
              <w:t>the</w:t>
            </w:r>
            <w:r>
              <w:rPr>
                <w:spacing w:val="-4"/>
              </w:rPr>
              <w:t xml:space="preserve"> </w:t>
            </w:r>
            <w:r>
              <w:t>UK</w:t>
            </w:r>
            <w:r>
              <w:rPr>
                <w:spacing w:val="-4"/>
              </w:rPr>
              <w:t xml:space="preserve"> GDPR.</w:t>
            </w:r>
          </w:p>
        </w:tc>
      </w:tr>
      <w:tr w:rsidR="004C596B">
        <w:trPr>
          <w:trHeight w:val="1866"/>
        </w:trPr>
        <w:tc>
          <w:tcPr>
            <w:tcW w:w="2624" w:type="dxa"/>
          </w:tcPr>
          <w:p w:rsidR="004C596B" w:rsidRDefault="004C596B">
            <w:pPr>
              <w:pStyle w:val="TableParagraph"/>
              <w:spacing w:before="9"/>
              <w:rPr>
                <w:sz w:val="35"/>
              </w:rPr>
            </w:pPr>
          </w:p>
          <w:p w:rsidR="004C596B" w:rsidRDefault="00072626">
            <w:pPr>
              <w:pStyle w:val="TableParagraph"/>
              <w:spacing w:before="1"/>
              <w:ind w:left="105"/>
              <w:rPr>
                <w:rFonts w:ascii="Arial"/>
                <w:b/>
              </w:rPr>
            </w:pPr>
            <w:r>
              <w:rPr>
                <w:rFonts w:ascii="Arial"/>
                <w:b/>
                <w:spacing w:val="-2"/>
              </w:rPr>
              <w:t>Processor</w:t>
            </w:r>
          </w:p>
        </w:tc>
        <w:tc>
          <w:tcPr>
            <w:tcW w:w="6280" w:type="dxa"/>
          </w:tcPr>
          <w:p w:rsidR="004C596B" w:rsidRDefault="004C596B">
            <w:pPr>
              <w:pStyle w:val="TableParagraph"/>
              <w:rPr>
                <w:sz w:val="24"/>
              </w:rPr>
            </w:pPr>
          </w:p>
          <w:p w:rsidR="004C596B" w:rsidRDefault="00072626">
            <w:pPr>
              <w:pStyle w:val="TableParagraph"/>
              <w:spacing w:before="139"/>
              <w:ind w:left="107"/>
            </w:pPr>
            <w:r>
              <w:t>Takes</w:t>
            </w:r>
            <w:r>
              <w:rPr>
                <w:spacing w:val="-5"/>
              </w:rPr>
              <w:t xml:space="preserve"> </w:t>
            </w:r>
            <w:r>
              <w:t>the</w:t>
            </w:r>
            <w:r>
              <w:rPr>
                <w:spacing w:val="-7"/>
              </w:rPr>
              <w:t xml:space="preserve"> </w:t>
            </w:r>
            <w:r>
              <w:t>meaning</w:t>
            </w:r>
            <w:r>
              <w:rPr>
                <w:spacing w:val="-5"/>
              </w:rPr>
              <w:t xml:space="preserve"> </w:t>
            </w:r>
            <w:r>
              <w:t>given</w:t>
            </w:r>
            <w:r>
              <w:rPr>
                <w:spacing w:val="-2"/>
              </w:rPr>
              <w:t xml:space="preserve"> </w:t>
            </w:r>
            <w:r>
              <w:t>in</w:t>
            </w:r>
            <w:r>
              <w:rPr>
                <w:spacing w:val="-3"/>
              </w:rPr>
              <w:t xml:space="preserve"> </w:t>
            </w:r>
            <w:r>
              <w:t>the</w:t>
            </w:r>
            <w:r>
              <w:rPr>
                <w:spacing w:val="-4"/>
              </w:rPr>
              <w:t xml:space="preserve"> </w:t>
            </w:r>
            <w:r>
              <w:t>UK</w:t>
            </w:r>
            <w:r>
              <w:rPr>
                <w:spacing w:val="-4"/>
              </w:rPr>
              <w:t xml:space="preserve"> GDPR.</w:t>
            </w:r>
          </w:p>
        </w:tc>
      </w:tr>
      <w:tr w:rsidR="004C596B">
        <w:trPr>
          <w:trHeight w:val="4531"/>
        </w:trPr>
        <w:tc>
          <w:tcPr>
            <w:tcW w:w="2624" w:type="dxa"/>
          </w:tcPr>
          <w:p w:rsidR="004C596B" w:rsidRDefault="004C596B">
            <w:pPr>
              <w:pStyle w:val="TableParagraph"/>
              <w:spacing w:before="9"/>
              <w:rPr>
                <w:sz w:val="35"/>
              </w:rPr>
            </w:pPr>
          </w:p>
          <w:p w:rsidR="004C596B" w:rsidRDefault="00072626">
            <w:pPr>
              <w:pStyle w:val="TableParagraph"/>
              <w:spacing w:before="1"/>
              <w:ind w:left="105"/>
              <w:rPr>
                <w:rFonts w:ascii="Arial"/>
                <w:b/>
              </w:rPr>
            </w:pPr>
            <w:r>
              <w:rPr>
                <w:rFonts w:ascii="Arial"/>
                <w:b/>
              </w:rPr>
              <w:t>Prohibited</w:t>
            </w:r>
            <w:r>
              <w:rPr>
                <w:rFonts w:ascii="Arial"/>
                <w:b/>
                <w:spacing w:val="-9"/>
              </w:rPr>
              <w:t xml:space="preserve"> </w:t>
            </w:r>
            <w:r>
              <w:rPr>
                <w:rFonts w:ascii="Arial"/>
                <w:b/>
                <w:spacing w:val="-5"/>
              </w:rPr>
              <w:t>act</w:t>
            </w:r>
          </w:p>
        </w:tc>
        <w:tc>
          <w:tcPr>
            <w:tcW w:w="6280" w:type="dxa"/>
          </w:tcPr>
          <w:p w:rsidR="004C596B" w:rsidRDefault="004C596B">
            <w:pPr>
              <w:pStyle w:val="TableParagraph"/>
              <w:rPr>
                <w:sz w:val="24"/>
              </w:rPr>
            </w:pPr>
          </w:p>
          <w:p w:rsidR="004C596B" w:rsidRDefault="00072626">
            <w:pPr>
              <w:pStyle w:val="TableParagraph"/>
              <w:spacing w:before="139" w:line="244" w:lineRule="auto"/>
              <w:ind w:left="107"/>
            </w:pPr>
            <w:r>
              <w:t>To directly or indirectly offer, promise or give any person working</w:t>
            </w:r>
            <w:r>
              <w:rPr>
                <w:spacing w:val="-5"/>
              </w:rPr>
              <w:t xml:space="preserve"> </w:t>
            </w:r>
            <w:r>
              <w:t>for</w:t>
            </w:r>
            <w:r>
              <w:rPr>
                <w:spacing w:val="-2"/>
              </w:rPr>
              <w:t xml:space="preserve"> </w:t>
            </w:r>
            <w:r>
              <w:t>or</w:t>
            </w:r>
            <w:r>
              <w:rPr>
                <w:spacing w:val="-2"/>
              </w:rPr>
              <w:t xml:space="preserve"> </w:t>
            </w:r>
            <w:r>
              <w:t>engaged</w:t>
            </w:r>
            <w:r>
              <w:rPr>
                <w:spacing w:val="-5"/>
              </w:rPr>
              <w:t xml:space="preserve"> </w:t>
            </w:r>
            <w:r>
              <w:t>by</w:t>
            </w:r>
            <w:r>
              <w:rPr>
                <w:spacing w:val="-5"/>
              </w:rPr>
              <w:t xml:space="preserve"> </w:t>
            </w:r>
            <w:r>
              <w:t>a</w:t>
            </w:r>
            <w:r>
              <w:rPr>
                <w:spacing w:val="-3"/>
              </w:rPr>
              <w:t xml:space="preserve"> </w:t>
            </w:r>
            <w:r>
              <w:t>Buyer</w:t>
            </w:r>
            <w:r>
              <w:rPr>
                <w:spacing w:val="-2"/>
              </w:rPr>
              <w:t xml:space="preserve"> </w:t>
            </w:r>
            <w:r>
              <w:t>or</w:t>
            </w:r>
            <w:r>
              <w:rPr>
                <w:spacing w:val="-2"/>
              </w:rPr>
              <w:t xml:space="preserve"> </w:t>
            </w:r>
            <w:r>
              <w:t>CCS</w:t>
            </w:r>
            <w:r>
              <w:rPr>
                <w:spacing w:val="-3"/>
              </w:rPr>
              <w:t xml:space="preserve"> </w:t>
            </w:r>
            <w:r>
              <w:t>a</w:t>
            </w:r>
            <w:r>
              <w:rPr>
                <w:spacing w:val="-7"/>
              </w:rPr>
              <w:t xml:space="preserve"> </w:t>
            </w:r>
            <w:r>
              <w:t>financial</w:t>
            </w:r>
            <w:r>
              <w:rPr>
                <w:spacing w:val="-4"/>
              </w:rPr>
              <w:t xml:space="preserve"> </w:t>
            </w:r>
            <w:r>
              <w:t>or</w:t>
            </w:r>
            <w:r>
              <w:rPr>
                <w:spacing w:val="-2"/>
              </w:rPr>
              <w:t xml:space="preserve"> </w:t>
            </w:r>
            <w:r>
              <w:t>other advantage to:</w:t>
            </w:r>
          </w:p>
          <w:p w:rsidR="004C596B" w:rsidRDefault="00072626">
            <w:pPr>
              <w:pStyle w:val="TableParagraph"/>
              <w:numPr>
                <w:ilvl w:val="0"/>
                <w:numId w:val="3"/>
              </w:numPr>
              <w:tabs>
                <w:tab w:val="left" w:pos="467"/>
                <w:tab w:val="left" w:pos="468"/>
              </w:tabs>
              <w:spacing w:before="3" w:line="283" w:lineRule="auto"/>
              <w:ind w:right="803"/>
            </w:pPr>
            <w:r>
              <w:t>induce</w:t>
            </w:r>
            <w:r>
              <w:rPr>
                <w:spacing w:val="-5"/>
              </w:rPr>
              <w:t xml:space="preserve"> </w:t>
            </w:r>
            <w:r>
              <w:t>that</w:t>
            </w:r>
            <w:r>
              <w:rPr>
                <w:spacing w:val="-6"/>
              </w:rPr>
              <w:t xml:space="preserve"> </w:t>
            </w:r>
            <w:r>
              <w:t>person</w:t>
            </w:r>
            <w:r>
              <w:rPr>
                <w:spacing w:val="-7"/>
              </w:rPr>
              <w:t xml:space="preserve"> </w:t>
            </w:r>
            <w:r>
              <w:t>to</w:t>
            </w:r>
            <w:r>
              <w:rPr>
                <w:spacing w:val="-5"/>
              </w:rPr>
              <w:t xml:space="preserve"> </w:t>
            </w:r>
            <w:r>
              <w:t>perform</w:t>
            </w:r>
            <w:r>
              <w:rPr>
                <w:spacing w:val="-4"/>
              </w:rPr>
              <w:t xml:space="preserve"> </w:t>
            </w:r>
            <w:r>
              <w:t>improperly</w:t>
            </w:r>
            <w:r>
              <w:rPr>
                <w:spacing w:val="-7"/>
              </w:rPr>
              <w:t xml:space="preserve"> </w:t>
            </w:r>
            <w:r>
              <w:t>a</w:t>
            </w:r>
            <w:r>
              <w:rPr>
                <w:spacing w:val="-7"/>
              </w:rPr>
              <w:t xml:space="preserve"> </w:t>
            </w:r>
            <w:r>
              <w:t>relevant function or activity</w:t>
            </w:r>
          </w:p>
          <w:p w:rsidR="004C596B" w:rsidRDefault="00072626">
            <w:pPr>
              <w:pStyle w:val="TableParagraph"/>
              <w:numPr>
                <w:ilvl w:val="0"/>
                <w:numId w:val="3"/>
              </w:numPr>
              <w:tabs>
                <w:tab w:val="left" w:pos="467"/>
                <w:tab w:val="left" w:pos="468"/>
              </w:tabs>
              <w:spacing w:line="278" w:lineRule="auto"/>
              <w:ind w:right="143"/>
            </w:pPr>
            <w:r>
              <w:t>reward</w:t>
            </w:r>
            <w:r>
              <w:rPr>
                <w:spacing w:val="-4"/>
              </w:rPr>
              <w:t xml:space="preserve"> </w:t>
            </w:r>
            <w:r>
              <w:t>that</w:t>
            </w:r>
            <w:r>
              <w:rPr>
                <w:spacing w:val="-5"/>
              </w:rPr>
              <w:t xml:space="preserve"> </w:t>
            </w:r>
            <w:r>
              <w:t>person</w:t>
            </w:r>
            <w:r>
              <w:rPr>
                <w:spacing w:val="-6"/>
              </w:rPr>
              <w:t xml:space="preserve"> </w:t>
            </w:r>
            <w:r>
              <w:t>for</w:t>
            </w:r>
            <w:r>
              <w:rPr>
                <w:spacing w:val="-5"/>
              </w:rPr>
              <w:t xml:space="preserve"> </w:t>
            </w:r>
            <w:r>
              <w:t>improper</w:t>
            </w:r>
            <w:r>
              <w:rPr>
                <w:spacing w:val="-6"/>
              </w:rPr>
              <w:t xml:space="preserve"> </w:t>
            </w:r>
            <w:r>
              <w:t>performance</w:t>
            </w:r>
            <w:r>
              <w:rPr>
                <w:spacing w:val="-5"/>
              </w:rPr>
              <w:t xml:space="preserve"> </w:t>
            </w:r>
            <w:r>
              <w:t>of</w:t>
            </w:r>
            <w:r>
              <w:rPr>
                <w:spacing w:val="-5"/>
              </w:rPr>
              <w:t xml:space="preserve"> </w:t>
            </w:r>
            <w:r>
              <w:t>a</w:t>
            </w:r>
            <w:r>
              <w:rPr>
                <w:spacing w:val="-6"/>
              </w:rPr>
              <w:t xml:space="preserve"> </w:t>
            </w:r>
            <w:r>
              <w:t>relevant function or activity</w:t>
            </w:r>
          </w:p>
          <w:p w:rsidR="004C596B" w:rsidRDefault="00072626">
            <w:pPr>
              <w:pStyle w:val="TableParagraph"/>
              <w:numPr>
                <w:ilvl w:val="0"/>
                <w:numId w:val="3"/>
              </w:numPr>
              <w:tabs>
                <w:tab w:val="left" w:pos="467"/>
                <w:tab w:val="left" w:pos="468"/>
              </w:tabs>
              <w:spacing w:before="21"/>
              <w:ind w:hanging="361"/>
            </w:pPr>
            <w:r>
              <w:t>commit</w:t>
            </w:r>
            <w:r>
              <w:rPr>
                <w:spacing w:val="-1"/>
              </w:rPr>
              <w:t xml:space="preserve"> </w:t>
            </w:r>
            <w:r>
              <w:t>any</w:t>
            </w:r>
            <w:r>
              <w:rPr>
                <w:spacing w:val="-4"/>
              </w:rPr>
              <w:t xml:space="preserve"> </w:t>
            </w:r>
            <w:r>
              <w:rPr>
                <w:spacing w:val="-2"/>
              </w:rPr>
              <w:t>offence:</w:t>
            </w:r>
          </w:p>
          <w:p w:rsidR="004C596B" w:rsidRDefault="00072626">
            <w:pPr>
              <w:pStyle w:val="TableParagraph"/>
              <w:numPr>
                <w:ilvl w:val="1"/>
                <w:numId w:val="3"/>
              </w:numPr>
              <w:tabs>
                <w:tab w:val="left" w:pos="828"/>
              </w:tabs>
              <w:spacing w:before="81"/>
            </w:pPr>
            <w:r>
              <w:t>under</w:t>
            </w:r>
            <w:r>
              <w:rPr>
                <w:spacing w:val="-5"/>
              </w:rPr>
              <w:t xml:space="preserve"> </w:t>
            </w:r>
            <w:r>
              <w:t>the</w:t>
            </w:r>
            <w:r>
              <w:rPr>
                <w:spacing w:val="-3"/>
              </w:rPr>
              <w:t xml:space="preserve"> </w:t>
            </w:r>
            <w:r>
              <w:t>Bribery</w:t>
            </w:r>
            <w:r>
              <w:rPr>
                <w:spacing w:val="-6"/>
              </w:rPr>
              <w:t xml:space="preserve"> </w:t>
            </w:r>
            <w:r>
              <w:t>Act</w:t>
            </w:r>
            <w:r>
              <w:rPr>
                <w:spacing w:val="-1"/>
              </w:rPr>
              <w:t xml:space="preserve"> </w:t>
            </w:r>
            <w:r>
              <w:rPr>
                <w:spacing w:val="-4"/>
              </w:rPr>
              <w:t>2010</w:t>
            </w:r>
          </w:p>
          <w:p w:rsidR="004C596B" w:rsidRDefault="00072626">
            <w:pPr>
              <w:pStyle w:val="TableParagraph"/>
              <w:numPr>
                <w:ilvl w:val="1"/>
                <w:numId w:val="3"/>
              </w:numPr>
              <w:tabs>
                <w:tab w:val="left" w:pos="828"/>
              </w:tabs>
              <w:spacing w:before="67"/>
            </w:pPr>
            <w:r>
              <w:t>under</w:t>
            </w:r>
            <w:r>
              <w:rPr>
                <w:spacing w:val="-9"/>
              </w:rPr>
              <w:t xml:space="preserve"> </w:t>
            </w:r>
            <w:r>
              <w:t>legislation</w:t>
            </w:r>
            <w:r>
              <w:rPr>
                <w:spacing w:val="-7"/>
              </w:rPr>
              <w:t xml:space="preserve"> </w:t>
            </w:r>
            <w:r>
              <w:t>creating</w:t>
            </w:r>
            <w:r>
              <w:rPr>
                <w:spacing w:val="-7"/>
              </w:rPr>
              <w:t xml:space="preserve"> </w:t>
            </w:r>
            <w:r>
              <w:t>offences</w:t>
            </w:r>
            <w:r>
              <w:rPr>
                <w:spacing w:val="-8"/>
              </w:rPr>
              <w:t xml:space="preserve"> </w:t>
            </w:r>
            <w:r>
              <w:t>concerning</w:t>
            </w:r>
            <w:r>
              <w:rPr>
                <w:spacing w:val="-7"/>
              </w:rPr>
              <w:t xml:space="preserve"> </w:t>
            </w:r>
            <w:r>
              <w:rPr>
                <w:spacing w:val="-4"/>
              </w:rPr>
              <w:t>Fraud</w:t>
            </w:r>
          </w:p>
          <w:p w:rsidR="004C596B" w:rsidRDefault="00072626">
            <w:pPr>
              <w:pStyle w:val="TableParagraph"/>
              <w:numPr>
                <w:ilvl w:val="1"/>
                <w:numId w:val="3"/>
              </w:numPr>
              <w:tabs>
                <w:tab w:val="left" w:pos="828"/>
              </w:tabs>
              <w:spacing w:before="68"/>
            </w:pPr>
            <w:r>
              <w:t>at</w:t>
            </w:r>
            <w:r>
              <w:rPr>
                <w:spacing w:val="-5"/>
              </w:rPr>
              <w:t xml:space="preserve"> </w:t>
            </w:r>
            <w:r>
              <w:t>common</w:t>
            </w:r>
            <w:r>
              <w:rPr>
                <w:spacing w:val="-4"/>
              </w:rPr>
              <w:t xml:space="preserve"> </w:t>
            </w:r>
            <w:r>
              <w:t>Law</w:t>
            </w:r>
            <w:r>
              <w:rPr>
                <w:spacing w:val="-6"/>
              </w:rPr>
              <w:t xml:space="preserve"> </w:t>
            </w:r>
            <w:r>
              <w:t>concerning</w:t>
            </w:r>
            <w:r>
              <w:rPr>
                <w:spacing w:val="-3"/>
              </w:rPr>
              <w:t xml:space="preserve"> </w:t>
            </w:r>
            <w:r>
              <w:rPr>
                <w:spacing w:val="-2"/>
              </w:rPr>
              <w:t>Fraud</w:t>
            </w:r>
          </w:p>
          <w:p w:rsidR="004C596B" w:rsidRDefault="00072626">
            <w:pPr>
              <w:pStyle w:val="TableParagraph"/>
              <w:numPr>
                <w:ilvl w:val="1"/>
                <w:numId w:val="3"/>
              </w:numPr>
              <w:tabs>
                <w:tab w:val="left" w:pos="828"/>
              </w:tabs>
              <w:spacing w:before="67" w:line="244" w:lineRule="auto"/>
              <w:ind w:right="687"/>
            </w:pPr>
            <w:r>
              <w:t>committing</w:t>
            </w:r>
            <w:r>
              <w:rPr>
                <w:spacing w:val="-5"/>
              </w:rPr>
              <w:t xml:space="preserve"> </w:t>
            </w:r>
            <w:r>
              <w:t>or</w:t>
            </w:r>
            <w:r>
              <w:rPr>
                <w:spacing w:val="-6"/>
              </w:rPr>
              <w:t xml:space="preserve"> </w:t>
            </w:r>
            <w:r>
              <w:t>attempting</w:t>
            </w:r>
            <w:r>
              <w:rPr>
                <w:spacing w:val="-7"/>
              </w:rPr>
              <w:t xml:space="preserve"> </w:t>
            </w:r>
            <w:r>
              <w:t>or</w:t>
            </w:r>
            <w:r>
              <w:rPr>
                <w:spacing w:val="-8"/>
              </w:rPr>
              <w:t xml:space="preserve"> </w:t>
            </w:r>
            <w:r>
              <w:t>conspiring</w:t>
            </w:r>
            <w:r>
              <w:rPr>
                <w:spacing w:val="-7"/>
              </w:rPr>
              <w:t xml:space="preserve"> </w:t>
            </w:r>
            <w:r>
              <w:t>to</w:t>
            </w:r>
            <w:r>
              <w:rPr>
                <w:spacing w:val="-7"/>
              </w:rPr>
              <w:t xml:space="preserve"> </w:t>
            </w:r>
            <w:r>
              <w:t xml:space="preserve">commit </w:t>
            </w:r>
            <w:r>
              <w:rPr>
                <w:spacing w:val="-2"/>
              </w:rPr>
              <w:t>Fraud</w:t>
            </w:r>
          </w:p>
        </w:tc>
      </w:tr>
    </w:tbl>
    <w:p w:rsidR="004C596B" w:rsidRDefault="004C596B">
      <w:pPr>
        <w:spacing w:line="244" w:lineRule="auto"/>
        <w:sectPr w:rsidR="004C596B">
          <w:pgSz w:w="11930" w:h="16850"/>
          <w:pgMar w:top="1020" w:right="1040" w:bottom="280" w:left="880" w:header="182" w:footer="0" w:gutter="0"/>
          <w:cols w:space="720"/>
        </w:sectPr>
      </w:pPr>
    </w:p>
    <w:p w:rsidR="004C596B" w:rsidRDefault="004C596B">
      <w:pPr>
        <w:pStyle w:val="BodyText"/>
        <w:spacing w:before="5"/>
        <w:rPr>
          <w:sz w:val="7"/>
        </w:rPr>
      </w:pPr>
    </w:p>
    <w:tbl>
      <w:tblPr>
        <w:tblW w:w="0" w:type="auto"/>
        <w:tblInd w:w="17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4"/>
        <w:gridCol w:w="6280"/>
      </w:tblGrid>
      <w:tr w:rsidR="004C596B">
        <w:trPr>
          <w:trHeight w:val="3208"/>
        </w:trPr>
        <w:tc>
          <w:tcPr>
            <w:tcW w:w="2624" w:type="dxa"/>
          </w:tcPr>
          <w:p w:rsidR="004C596B" w:rsidRDefault="004C596B">
            <w:pPr>
              <w:pStyle w:val="TableParagraph"/>
              <w:spacing w:before="10"/>
              <w:rPr>
                <w:sz w:val="35"/>
              </w:rPr>
            </w:pPr>
          </w:p>
          <w:p w:rsidR="004C596B" w:rsidRDefault="00072626">
            <w:pPr>
              <w:pStyle w:val="TableParagraph"/>
              <w:ind w:left="105"/>
              <w:rPr>
                <w:rFonts w:ascii="Arial"/>
                <w:b/>
              </w:rPr>
            </w:pPr>
            <w:r>
              <w:rPr>
                <w:rFonts w:ascii="Arial"/>
                <w:b/>
              </w:rPr>
              <w:t>Project</w:t>
            </w:r>
            <w:r>
              <w:rPr>
                <w:rFonts w:ascii="Arial"/>
                <w:b/>
                <w:spacing w:val="-8"/>
              </w:rPr>
              <w:t xml:space="preserve"> </w:t>
            </w:r>
            <w:r>
              <w:rPr>
                <w:rFonts w:ascii="Arial"/>
                <w:b/>
              </w:rPr>
              <w:t>Specific</w:t>
            </w:r>
            <w:r>
              <w:rPr>
                <w:rFonts w:ascii="Arial"/>
                <w:b/>
                <w:spacing w:val="-7"/>
              </w:rPr>
              <w:t xml:space="preserve"> </w:t>
            </w:r>
            <w:r>
              <w:rPr>
                <w:rFonts w:ascii="Arial"/>
                <w:b/>
                <w:spacing w:val="-4"/>
              </w:rPr>
              <w:t>IPRs</w:t>
            </w:r>
          </w:p>
        </w:tc>
        <w:tc>
          <w:tcPr>
            <w:tcW w:w="6280" w:type="dxa"/>
          </w:tcPr>
          <w:p w:rsidR="004C596B" w:rsidRDefault="004C596B">
            <w:pPr>
              <w:pStyle w:val="TableParagraph"/>
              <w:rPr>
                <w:sz w:val="24"/>
              </w:rPr>
            </w:pPr>
          </w:p>
          <w:p w:rsidR="004C596B" w:rsidRDefault="00072626">
            <w:pPr>
              <w:pStyle w:val="TableParagraph"/>
              <w:spacing w:before="139" w:line="256" w:lineRule="auto"/>
              <w:ind w:left="107" w:right="257"/>
            </w:pPr>
            <w:r>
              <w:t>Any</w:t>
            </w:r>
            <w:r>
              <w:rPr>
                <w:spacing w:val="-6"/>
              </w:rPr>
              <w:t xml:space="preserve"> </w:t>
            </w:r>
            <w:r>
              <w:t>intellectual</w:t>
            </w:r>
            <w:r>
              <w:rPr>
                <w:spacing w:val="-4"/>
              </w:rPr>
              <w:t xml:space="preserve"> </w:t>
            </w:r>
            <w:r>
              <w:t>property</w:t>
            </w:r>
            <w:r>
              <w:rPr>
                <w:spacing w:val="-8"/>
              </w:rPr>
              <w:t xml:space="preserve"> </w:t>
            </w:r>
            <w:r>
              <w:t>rights</w:t>
            </w:r>
            <w:r>
              <w:rPr>
                <w:spacing w:val="-3"/>
              </w:rPr>
              <w:t xml:space="preserve"> </w:t>
            </w:r>
            <w:r>
              <w:t>in</w:t>
            </w:r>
            <w:r>
              <w:rPr>
                <w:spacing w:val="-6"/>
              </w:rPr>
              <w:t xml:space="preserve"> </w:t>
            </w:r>
            <w:r>
              <w:t>items</w:t>
            </w:r>
            <w:r>
              <w:rPr>
                <w:spacing w:val="-3"/>
              </w:rPr>
              <w:t xml:space="preserve"> </w:t>
            </w:r>
            <w:r>
              <w:t>created</w:t>
            </w:r>
            <w:r>
              <w:rPr>
                <w:spacing w:val="-6"/>
              </w:rPr>
              <w:t xml:space="preserve"> </w:t>
            </w:r>
            <w:r>
              <w:t>or</w:t>
            </w:r>
            <w:r>
              <w:rPr>
                <w:spacing w:val="-5"/>
              </w:rPr>
              <w:t xml:space="preserve"> </w:t>
            </w:r>
            <w:r>
              <w:t>arising</w:t>
            </w:r>
            <w:r>
              <w:rPr>
                <w:spacing w:val="-4"/>
              </w:rPr>
              <w:t xml:space="preserve"> </w:t>
            </w:r>
            <w:r>
              <w:t>out of the performance by the Supplier (or by a third party on behalf of the Supplier) specifically for the purposes of this Call-Off Contract including databases, configurations, code, instructions, technical documentation and schema but not including the Supplier’s Background IPRs.</w:t>
            </w:r>
          </w:p>
        </w:tc>
      </w:tr>
      <w:tr w:rsidR="004C596B">
        <w:trPr>
          <w:trHeight w:val="2147"/>
        </w:trPr>
        <w:tc>
          <w:tcPr>
            <w:tcW w:w="2624" w:type="dxa"/>
          </w:tcPr>
          <w:p w:rsidR="004C596B" w:rsidRDefault="004C596B">
            <w:pPr>
              <w:pStyle w:val="TableParagraph"/>
              <w:spacing w:before="9"/>
              <w:rPr>
                <w:sz w:val="35"/>
              </w:rPr>
            </w:pPr>
          </w:p>
          <w:p w:rsidR="004C596B" w:rsidRDefault="00072626">
            <w:pPr>
              <w:pStyle w:val="TableParagraph"/>
              <w:spacing w:before="1"/>
              <w:ind w:left="105"/>
              <w:rPr>
                <w:rFonts w:ascii="Arial"/>
                <w:b/>
              </w:rPr>
            </w:pPr>
            <w:r>
              <w:rPr>
                <w:rFonts w:ascii="Arial"/>
                <w:b/>
                <w:spacing w:val="-2"/>
              </w:rPr>
              <w:t>Property</w:t>
            </w:r>
          </w:p>
        </w:tc>
        <w:tc>
          <w:tcPr>
            <w:tcW w:w="6280" w:type="dxa"/>
          </w:tcPr>
          <w:p w:rsidR="004C596B" w:rsidRDefault="004C596B">
            <w:pPr>
              <w:pStyle w:val="TableParagraph"/>
              <w:rPr>
                <w:sz w:val="24"/>
              </w:rPr>
            </w:pPr>
          </w:p>
          <w:p w:rsidR="004C596B" w:rsidRDefault="00072626">
            <w:pPr>
              <w:pStyle w:val="TableParagraph"/>
              <w:spacing w:before="139" w:line="254" w:lineRule="auto"/>
              <w:ind w:left="107" w:right="151"/>
            </w:pPr>
            <w:r>
              <w:t>Assets</w:t>
            </w:r>
            <w:r>
              <w:rPr>
                <w:spacing w:val="-5"/>
              </w:rPr>
              <w:t xml:space="preserve"> </w:t>
            </w:r>
            <w:r>
              <w:t>and</w:t>
            </w:r>
            <w:r>
              <w:rPr>
                <w:spacing w:val="-8"/>
              </w:rPr>
              <w:t xml:space="preserve"> </w:t>
            </w:r>
            <w:r>
              <w:t>property</w:t>
            </w:r>
            <w:r>
              <w:rPr>
                <w:spacing w:val="-8"/>
              </w:rPr>
              <w:t xml:space="preserve"> </w:t>
            </w:r>
            <w:r>
              <w:t>including</w:t>
            </w:r>
            <w:r>
              <w:rPr>
                <w:spacing w:val="-6"/>
              </w:rPr>
              <w:t xml:space="preserve"> </w:t>
            </w:r>
            <w:r>
              <w:t>technical</w:t>
            </w:r>
            <w:r>
              <w:rPr>
                <w:spacing w:val="-7"/>
              </w:rPr>
              <w:t xml:space="preserve"> </w:t>
            </w:r>
            <w:r>
              <w:t>infrastructure,</w:t>
            </w:r>
            <w:r>
              <w:rPr>
                <w:spacing w:val="-7"/>
              </w:rPr>
              <w:t xml:space="preserve"> </w:t>
            </w:r>
            <w:r>
              <w:t>IPRs and equipment.</w:t>
            </w:r>
          </w:p>
        </w:tc>
      </w:tr>
      <w:tr w:rsidR="004C596B">
        <w:trPr>
          <w:trHeight w:val="3470"/>
        </w:trPr>
        <w:tc>
          <w:tcPr>
            <w:tcW w:w="2624" w:type="dxa"/>
          </w:tcPr>
          <w:p w:rsidR="004C596B" w:rsidRDefault="004C596B">
            <w:pPr>
              <w:pStyle w:val="TableParagraph"/>
              <w:rPr>
                <w:sz w:val="24"/>
              </w:rPr>
            </w:pPr>
          </w:p>
          <w:p w:rsidR="004C596B" w:rsidRDefault="00072626">
            <w:pPr>
              <w:pStyle w:val="TableParagraph"/>
              <w:spacing w:before="139"/>
              <w:ind w:left="105"/>
              <w:rPr>
                <w:rFonts w:ascii="Arial"/>
                <w:b/>
              </w:rPr>
            </w:pPr>
            <w:r>
              <w:rPr>
                <w:rFonts w:ascii="Arial"/>
                <w:b/>
              </w:rPr>
              <w:t>Protective</w:t>
            </w:r>
            <w:r>
              <w:rPr>
                <w:rFonts w:ascii="Arial"/>
                <w:b/>
                <w:spacing w:val="-10"/>
              </w:rPr>
              <w:t xml:space="preserve"> </w:t>
            </w:r>
            <w:r>
              <w:rPr>
                <w:rFonts w:ascii="Arial"/>
                <w:b/>
                <w:spacing w:val="-2"/>
              </w:rPr>
              <w:t>Measures</w:t>
            </w:r>
          </w:p>
        </w:tc>
        <w:tc>
          <w:tcPr>
            <w:tcW w:w="6280" w:type="dxa"/>
          </w:tcPr>
          <w:p w:rsidR="004C596B" w:rsidRDefault="004C596B">
            <w:pPr>
              <w:pStyle w:val="TableParagraph"/>
              <w:rPr>
                <w:sz w:val="24"/>
              </w:rPr>
            </w:pPr>
          </w:p>
          <w:p w:rsidR="004C596B" w:rsidRDefault="00072626">
            <w:pPr>
              <w:pStyle w:val="TableParagraph"/>
              <w:spacing w:before="141" w:line="256" w:lineRule="auto"/>
              <w:ind w:left="107"/>
            </w:pPr>
            <w:r>
              <w:t>Appropriate</w:t>
            </w:r>
            <w:r>
              <w:rPr>
                <w:spacing w:val="-7"/>
              </w:rPr>
              <w:t xml:space="preserve"> </w:t>
            </w:r>
            <w:r>
              <w:t>technical</w:t>
            </w:r>
            <w:r>
              <w:rPr>
                <w:spacing w:val="-7"/>
              </w:rPr>
              <w:t xml:space="preserve"> </w:t>
            </w:r>
            <w:r>
              <w:t>and</w:t>
            </w:r>
            <w:r>
              <w:rPr>
                <w:spacing w:val="-6"/>
              </w:rPr>
              <w:t xml:space="preserve"> </w:t>
            </w:r>
            <w:proofErr w:type="spellStart"/>
            <w:r>
              <w:t>organisational</w:t>
            </w:r>
            <w:proofErr w:type="spellEnd"/>
            <w:r>
              <w:rPr>
                <w:spacing w:val="-8"/>
              </w:rPr>
              <w:t xml:space="preserve"> </w:t>
            </w:r>
            <w:r>
              <w:t>measures</w:t>
            </w:r>
            <w:r>
              <w:rPr>
                <w:spacing w:val="-6"/>
              </w:rPr>
              <w:t xml:space="preserve"> </w:t>
            </w:r>
            <w:r>
              <w:t>which</w:t>
            </w:r>
            <w:r>
              <w:rPr>
                <w:spacing w:val="-6"/>
              </w:rPr>
              <w:t xml:space="preserve"> </w:t>
            </w:r>
            <w:r>
              <w:t xml:space="preserve">may include: </w:t>
            </w:r>
            <w:proofErr w:type="spellStart"/>
            <w:r>
              <w:t>pseudonymisation</w:t>
            </w:r>
            <w:proofErr w:type="spellEnd"/>
            <w:r>
              <w:t xml:space="preserve">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4C596B">
        <w:trPr>
          <w:trHeight w:val="2409"/>
        </w:trPr>
        <w:tc>
          <w:tcPr>
            <w:tcW w:w="2624" w:type="dxa"/>
          </w:tcPr>
          <w:p w:rsidR="004C596B" w:rsidRDefault="004C596B">
            <w:pPr>
              <w:pStyle w:val="TableParagraph"/>
              <w:spacing w:before="9"/>
              <w:rPr>
                <w:sz w:val="35"/>
              </w:rPr>
            </w:pPr>
          </w:p>
          <w:p w:rsidR="004C596B" w:rsidRDefault="00072626">
            <w:pPr>
              <w:pStyle w:val="TableParagraph"/>
              <w:spacing w:before="1" w:line="254" w:lineRule="auto"/>
              <w:ind w:left="105"/>
              <w:rPr>
                <w:rFonts w:ascii="Arial"/>
                <w:b/>
              </w:rPr>
            </w:pPr>
            <w:r>
              <w:rPr>
                <w:rFonts w:ascii="Arial"/>
                <w:b/>
              </w:rPr>
              <w:t>PSN</w:t>
            </w:r>
            <w:r>
              <w:rPr>
                <w:rFonts w:ascii="Arial"/>
                <w:b/>
                <w:spacing w:val="-13"/>
              </w:rPr>
              <w:t xml:space="preserve"> </w:t>
            </w:r>
            <w:r>
              <w:rPr>
                <w:rFonts w:ascii="Arial"/>
                <w:b/>
              </w:rPr>
              <w:t>or</w:t>
            </w:r>
            <w:r>
              <w:rPr>
                <w:rFonts w:ascii="Arial"/>
                <w:b/>
                <w:spacing w:val="-12"/>
              </w:rPr>
              <w:t xml:space="preserve"> </w:t>
            </w:r>
            <w:r>
              <w:rPr>
                <w:rFonts w:ascii="Arial"/>
                <w:b/>
              </w:rPr>
              <w:t>Public</w:t>
            </w:r>
            <w:r>
              <w:rPr>
                <w:rFonts w:ascii="Arial"/>
                <w:b/>
                <w:spacing w:val="-13"/>
              </w:rPr>
              <w:t xml:space="preserve"> </w:t>
            </w:r>
            <w:r>
              <w:rPr>
                <w:rFonts w:ascii="Arial"/>
                <w:b/>
              </w:rPr>
              <w:t xml:space="preserve">Services </w:t>
            </w:r>
            <w:r>
              <w:rPr>
                <w:rFonts w:ascii="Arial"/>
                <w:b/>
                <w:spacing w:val="-2"/>
              </w:rPr>
              <w:t>Network</w:t>
            </w:r>
          </w:p>
        </w:tc>
        <w:tc>
          <w:tcPr>
            <w:tcW w:w="6280" w:type="dxa"/>
          </w:tcPr>
          <w:p w:rsidR="004C596B" w:rsidRDefault="004C596B">
            <w:pPr>
              <w:pStyle w:val="TableParagraph"/>
              <w:rPr>
                <w:sz w:val="24"/>
              </w:rPr>
            </w:pPr>
          </w:p>
          <w:p w:rsidR="004C596B" w:rsidRDefault="00072626">
            <w:pPr>
              <w:pStyle w:val="TableParagraph"/>
              <w:spacing w:before="139" w:line="256" w:lineRule="auto"/>
              <w:ind w:left="107" w:right="204"/>
              <w:jc w:val="both"/>
            </w:pPr>
            <w:r>
              <w:t>The</w:t>
            </w:r>
            <w:r>
              <w:rPr>
                <w:spacing w:val="-3"/>
              </w:rPr>
              <w:t xml:space="preserve"> </w:t>
            </w:r>
            <w:r>
              <w:t>Public Services</w:t>
            </w:r>
            <w:r>
              <w:rPr>
                <w:spacing w:val="-1"/>
              </w:rPr>
              <w:t xml:space="preserve"> </w:t>
            </w:r>
            <w:r>
              <w:t>Network (PSN)</w:t>
            </w:r>
            <w:r>
              <w:rPr>
                <w:spacing w:val="-2"/>
              </w:rPr>
              <w:t xml:space="preserve"> </w:t>
            </w:r>
            <w:r>
              <w:t>is</w:t>
            </w:r>
            <w:r>
              <w:rPr>
                <w:spacing w:val="-3"/>
              </w:rPr>
              <w:t xml:space="preserve"> </w:t>
            </w:r>
            <w:r>
              <w:t>the</w:t>
            </w:r>
            <w:r>
              <w:rPr>
                <w:spacing w:val="-3"/>
              </w:rPr>
              <w:t xml:space="preserve"> </w:t>
            </w:r>
            <w:r>
              <w:t>government’s</w:t>
            </w:r>
            <w:r>
              <w:rPr>
                <w:spacing w:val="-3"/>
              </w:rPr>
              <w:t xml:space="preserve"> </w:t>
            </w:r>
            <w:proofErr w:type="gramStart"/>
            <w:r>
              <w:t>high performance</w:t>
            </w:r>
            <w:proofErr w:type="gramEnd"/>
            <w:r>
              <w:rPr>
                <w:spacing w:val="-7"/>
              </w:rPr>
              <w:t xml:space="preserve"> </w:t>
            </w:r>
            <w:r>
              <w:t>network</w:t>
            </w:r>
            <w:r>
              <w:rPr>
                <w:spacing w:val="-4"/>
              </w:rPr>
              <w:t xml:space="preserve"> </w:t>
            </w:r>
            <w:r>
              <w:t>which</w:t>
            </w:r>
            <w:r>
              <w:rPr>
                <w:spacing w:val="-6"/>
              </w:rPr>
              <w:t xml:space="preserve"> </w:t>
            </w:r>
            <w:r>
              <w:t>helps</w:t>
            </w:r>
            <w:r>
              <w:rPr>
                <w:spacing w:val="-6"/>
              </w:rPr>
              <w:t xml:space="preserve"> </w:t>
            </w:r>
            <w:r>
              <w:t>public</w:t>
            </w:r>
            <w:r>
              <w:rPr>
                <w:spacing w:val="-6"/>
              </w:rPr>
              <w:t xml:space="preserve"> </w:t>
            </w:r>
            <w:r>
              <w:t>sector</w:t>
            </w:r>
            <w:r>
              <w:rPr>
                <w:spacing w:val="-7"/>
              </w:rPr>
              <w:t xml:space="preserve"> </w:t>
            </w:r>
            <w:proofErr w:type="spellStart"/>
            <w:r>
              <w:t>organisations</w:t>
            </w:r>
            <w:proofErr w:type="spellEnd"/>
            <w:r>
              <w:t xml:space="preserve"> work together, reduce duplication and share resources.</w:t>
            </w:r>
          </w:p>
        </w:tc>
      </w:tr>
      <w:tr w:rsidR="004C596B">
        <w:trPr>
          <w:trHeight w:val="2408"/>
        </w:trPr>
        <w:tc>
          <w:tcPr>
            <w:tcW w:w="2624" w:type="dxa"/>
          </w:tcPr>
          <w:p w:rsidR="004C596B" w:rsidRDefault="004C596B">
            <w:pPr>
              <w:pStyle w:val="TableParagraph"/>
              <w:spacing w:before="9"/>
              <w:rPr>
                <w:sz w:val="35"/>
              </w:rPr>
            </w:pPr>
          </w:p>
          <w:p w:rsidR="004C596B" w:rsidRDefault="00072626">
            <w:pPr>
              <w:pStyle w:val="TableParagraph"/>
              <w:spacing w:before="1" w:line="256" w:lineRule="auto"/>
              <w:ind w:left="105"/>
              <w:rPr>
                <w:rFonts w:ascii="Arial"/>
                <w:b/>
              </w:rPr>
            </w:pPr>
            <w:r>
              <w:rPr>
                <w:rFonts w:ascii="Arial"/>
                <w:b/>
              </w:rPr>
              <w:t>Regulatory</w:t>
            </w:r>
            <w:r>
              <w:rPr>
                <w:rFonts w:ascii="Arial"/>
                <w:b/>
                <w:spacing w:val="-16"/>
              </w:rPr>
              <w:t xml:space="preserve"> </w:t>
            </w:r>
            <w:r>
              <w:rPr>
                <w:rFonts w:ascii="Arial"/>
                <w:b/>
              </w:rPr>
              <w:t>body</w:t>
            </w:r>
            <w:r>
              <w:rPr>
                <w:rFonts w:ascii="Arial"/>
                <w:b/>
                <w:spacing w:val="-15"/>
              </w:rPr>
              <w:t xml:space="preserve"> </w:t>
            </w:r>
            <w:r>
              <w:rPr>
                <w:rFonts w:ascii="Arial"/>
                <w:b/>
              </w:rPr>
              <w:t xml:space="preserve">or </w:t>
            </w:r>
            <w:r>
              <w:rPr>
                <w:rFonts w:ascii="Arial"/>
                <w:b/>
                <w:spacing w:val="-2"/>
              </w:rPr>
              <w:t>bodies</w:t>
            </w:r>
          </w:p>
        </w:tc>
        <w:tc>
          <w:tcPr>
            <w:tcW w:w="6280" w:type="dxa"/>
          </w:tcPr>
          <w:p w:rsidR="004C596B" w:rsidRDefault="004C596B">
            <w:pPr>
              <w:pStyle w:val="TableParagraph"/>
              <w:rPr>
                <w:sz w:val="24"/>
              </w:rPr>
            </w:pPr>
          </w:p>
          <w:p w:rsidR="004C596B" w:rsidRDefault="00072626">
            <w:pPr>
              <w:pStyle w:val="TableParagraph"/>
              <w:spacing w:before="139" w:line="256" w:lineRule="auto"/>
              <w:ind w:left="107" w:right="301"/>
              <w:jc w:val="both"/>
            </w:pPr>
            <w:r>
              <w:t>Government departments and other bodies which, whether under statute, codes of practice or otherwise, are entitled to investigate</w:t>
            </w:r>
            <w:r>
              <w:rPr>
                <w:spacing w:val="-4"/>
              </w:rPr>
              <w:t xml:space="preserve"> </w:t>
            </w:r>
            <w:r>
              <w:t>or</w:t>
            </w:r>
            <w:r>
              <w:rPr>
                <w:spacing w:val="-4"/>
              </w:rPr>
              <w:t xml:space="preserve"> </w:t>
            </w:r>
            <w:r>
              <w:t>influence</w:t>
            </w:r>
            <w:r>
              <w:rPr>
                <w:spacing w:val="-6"/>
              </w:rPr>
              <w:t xml:space="preserve"> </w:t>
            </w:r>
            <w:r>
              <w:t>the</w:t>
            </w:r>
            <w:r>
              <w:rPr>
                <w:spacing w:val="-5"/>
              </w:rPr>
              <w:t xml:space="preserve"> </w:t>
            </w:r>
            <w:r>
              <w:t>matters</w:t>
            </w:r>
            <w:r>
              <w:rPr>
                <w:spacing w:val="-4"/>
              </w:rPr>
              <w:t xml:space="preserve"> </w:t>
            </w:r>
            <w:r>
              <w:t>dealt</w:t>
            </w:r>
            <w:r>
              <w:rPr>
                <w:spacing w:val="-3"/>
              </w:rPr>
              <w:t xml:space="preserve"> </w:t>
            </w:r>
            <w:r>
              <w:t>with</w:t>
            </w:r>
            <w:r>
              <w:rPr>
                <w:spacing w:val="-5"/>
              </w:rPr>
              <w:t xml:space="preserve"> </w:t>
            </w:r>
            <w:r>
              <w:t>in</w:t>
            </w:r>
            <w:r>
              <w:rPr>
                <w:spacing w:val="-5"/>
              </w:rPr>
              <w:t xml:space="preserve"> </w:t>
            </w:r>
            <w:r>
              <w:t>this</w:t>
            </w:r>
            <w:r>
              <w:rPr>
                <w:spacing w:val="-4"/>
              </w:rPr>
              <w:t xml:space="preserve"> </w:t>
            </w:r>
            <w:r>
              <w:t xml:space="preserve">Call-Off </w:t>
            </w:r>
            <w:r>
              <w:rPr>
                <w:spacing w:val="-2"/>
              </w:rPr>
              <w:t>Contract.</w:t>
            </w:r>
          </w:p>
        </w:tc>
      </w:tr>
    </w:tbl>
    <w:p w:rsidR="004C596B" w:rsidRDefault="004C596B">
      <w:pPr>
        <w:spacing w:line="256" w:lineRule="auto"/>
        <w:jc w:val="both"/>
        <w:sectPr w:rsidR="004C596B">
          <w:pgSz w:w="11930" w:h="16850"/>
          <w:pgMar w:top="1020" w:right="1040" w:bottom="280" w:left="880" w:header="182" w:footer="0" w:gutter="0"/>
          <w:cols w:space="720"/>
        </w:sectPr>
      </w:pPr>
    </w:p>
    <w:p w:rsidR="004C596B" w:rsidRDefault="004C596B">
      <w:pPr>
        <w:pStyle w:val="BodyText"/>
        <w:spacing w:before="5"/>
        <w:rPr>
          <w:sz w:val="7"/>
        </w:rPr>
      </w:pPr>
    </w:p>
    <w:tbl>
      <w:tblPr>
        <w:tblW w:w="0" w:type="auto"/>
        <w:tblInd w:w="17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4"/>
        <w:gridCol w:w="6280"/>
      </w:tblGrid>
      <w:tr w:rsidR="004C596B">
        <w:trPr>
          <w:trHeight w:val="2406"/>
        </w:trPr>
        <w:tc>
          <w:tcPr>
            <w:tcW w:w="2624" w:type="dxa"/>
          </w:tcPr>
          <w:p w:rsidR="004C596B" w:rsidRDefault="004C596B">
            <w:pPr>
              <w:pStyle w:val="TableParagraph"/>
              <w:spacing w:before="10"/>
              <w:rPr>
                <w:sz w:val="35"/>
              </w:rPr>
            </w:pPr>
          </w:p>
          <w:p w:rsidR="004C596B" w:rsidRDefault="00072626">
            <w:pPr>
              <w:pStyle w:val="TableParagraph"/>
              <w:ind w:left="105"/>
              <w:rPr>
                <w:rFonts w:ascii="Arial"/>
                <w:b/>
              </w:rPr>
            </w:pPr>
            <w:r>
              <w:rPr>
                <w:rFonts w:ascii="Arial"/>
                <w:b/>
              </w:rPr>
              <w:t>Relevant</w:t>
            </w:r>
            <w:r>
              <w:rPr>
                <w:rFonts w:ascii="Arial"/>
                <w:b/>
                <w:spacing w:val="-9"/>
              </w:rPr>
              <w:t xml:space="preserve"> </w:t>
            </w:r>
            <w:r>
              <w:rPr>
                <w:rFonts w:ascii="Arial"/>
                <w:b/>
                <w:spacing w:val="-2"/>
              </w:rPr>
              <w:t>person</w:t>
            </w:r>
          </w:p>
        </w:tc>
        <w:tc>
          <w:tcPr>
            <w:tcW w:w="6280" w:type="dxa"/>
          </w:tcPr>
          <w:p w:rsidR="004C596B" w:rsidRDefault="004C596B">
            <w:pPr>
              <w:pStyle w:val="TableParagraph"/>
              <w:rPr>
                <w:sz w:val="24"/>
              </w:rPr>
            </w:pPr>
          </w:p>
          <w:p w:rsidR="004C596B" w:rsidRDefault="00072626">
            <w:pPr>
              <w:pStyle w:val="TableParagraph"/>
              <w:spacing w:before="139" w:line="256" w:lineRule="auto"/>
              <w:ind w:left="107" w:right="151"/>
            </w:pPr>
            <w:r>
              <w:t>Any</w:t>
            </w:r>
            <w:r>
              <w:rPr>
                <w:spacing w:val="-7"/>
              </w:rPr>
              <w:t xml:space="preserve"> </w:t>
            </w:r>
            <w:r>
              <w:t>employee,</w:t>
            </w:r>
            <w:r>
              <w:rPr>
                <w:spacing w:val="-3"/>
              </w:rPr>
              <w:t xml:space="preserve"> </w:t>
            </w:r>
            <w:r>
              <w:t>agent,</w:t>
            </w:r>
            <w:r>
              <w:rPr>
                <w:spacing w:val="-6"/>
              </w:rPr>
              <w:t xml:space="preserve"> </w:t>
            </w:r>
            <w:r>
              <w:t>servant,</w:t>
            </w:r>
            <w:r>
              <w:rPr>
                <w:spacing w:val="-3"/>
              </w:rPr>
              <w:t xml:space="preserve"> </w:t>
            </w:r>
            <w:r>
              <w:t>or</w:t>
            </w:r>
            <w:r>
              <w:rPr>
                <w:spacing w:val="-6"/>
              </w:rPr>
              <w:t xml:space="preserve"> </w:t>
            </w:r>
            <w:r>
              <w:t>representative</w:t>
            </w:r>
            <w:r>
              <w:rPr>
                <w:spacing w:val="-5"/>
              </w:rPr>
              <w:t xml:space="preserve"> </w:t>
            </w:r>
            <w:r>
              <w:t>of</w:t>
            </w:r>
            <w:r>
              <w:rPr>
                <w:spacing w:val="-5"/>
              </w:rPr>
              <w:t xml:space="preserve"> </w:t>
            </w:r>
            <w:r>
              <w:t>the</w:t>
            </w:r>
            <w:r>
              <w:rPr>
                <w:spacing w:val="-5"/>
              </w:rPr>
              <w:t xml:space="preserve"> </w:t>
            </w:r>
            <w:r>
              <w:t>Buyer, any other public body or person employed by or on behalf of the Buyer, or any other public body.</w:t>
            </w:r>
          </w:p>
        </w:tc>
      </w:tr>
      <w:tr w:rsidR="004C596B">
        <w:trPr>
          <w:trHeight w:val="2131"/>
        </w:trPr>
        <w:tc>
          <w:tcPr>
            <w:tcW w:w="2624" w:type="dxa"/>
          </w:tcPr>
          <w:p w:rsidR="004C596B" w:rsidRDefault="004C596B">
            <w:pPr>
              <w:pStyle w:val="TableParagraph"/>
              <w:spacing w:before="9"/>
              <w:rPr>
                <w:sz w:val="35"/>
              </w:rPr>
            </w:pPr>
          </w:p>
          <w:p w:rsidR="004C596B" w:rsidRDefault="00072626">
            <w:pPr>
              <w:pStyle w:val="TableParagraph"/>
              <w:spacing w:before="1"/>
              <w:ind w:left="105"/>
              <w:rPr>
                <w:rFonts w:ascii="Arial"/>
                <w:b/>
              </w:rPr>
            </w:pPr>
            <w:r>
              <w:rPr>
                <w:rFonts w:ascii="Arial"/>
                <w:b/>
              </w:rPr>
              <w:t>Relevant</w:t>
            </w:r>
            <w:r>
              <w:rPr>
                <w:rFonts w:ascii="Arial"/>
                <w:b/>
                <w:spacing w:val="-9"/>
              </w:rPr>
              <w:t xml:space="preserve"> </w:t>
            </w:r>
            <w:r>
              <w:rPr>
                <w:rFonts w:ascii="Arial"/>
                <w:b/>
                <w:spacing w:val="-2"/>
              </w:rPr>
              <w:t>Transfer</w:t>
            </w:r>
          </w:p>
        </w:tc>
        <w:tc>
          <w:tcPr>
            <w:tcW w:w="6280" w:type="dxa"/>
          </w:tcPr>
          <w:p w:rsidR="004C596B" w:rsidRDefault="004C596B">
            <w:pPr>
              <w:pStyle w:val="TableParagraph"/>
              <w:rPr>
                <w:sz w:val="24"/>
              </w:rPr>
            </w:pPr>
          </w:p>
          <w:p w:rsidR="004C596B" w:rsidRDefault="00072626">
            <w:pPr>
              <w:pStyle w:val="TableParagraph"/>
              <w:spacing w:before="139" w:line="256" w:lineRule="auto"/>
              <w:ind w:left="107" w:right="565"/>
            </w:pPr>
            <w:r>
              <w:t>A</w:t>
            </w:r>
            <w:r>
              <w:rPr>
                <w:spacing w:val="-6"/>
              </w:rPr>
              <w:t xml:space="preserve"> </w:t>
            </w:r>
            <w:r>
              <w:t>transfer</w:t>
            </w:r>
            <w:r>
              <w:rPr>
                <w:spacing w:val="-5"/>
              </w:rPr>
              <w:t xml:space="preserve"> </w:t>
            </w:r>
            <w:r>
              <w:t>of</w:t>
            </w:r>
            <w:r>
              <w:rPr>
                <w:spacing w:val="-5"/>
              </w:rPr>
              <w:t xml:space="preserve"> </w:t>
            </w:r>
            <w:r>
              <w:t>employment</w:t>
            </w:r>
            <w:r>
              <w:rPr>
                <w:spacing w:val="-7"/>
              </w:rPr>
              <w:t xml:space="preserve"> </w:t>
            </w:r>
            <w:r>
              <w:t>to</w:t>
            </w:r>
            <w:r>
              <w:rPr>
                <w:spacing w:val="-6"/>
              </w:rPr>
              <w:t xml:space="preserve"> </w:t>
            </w:r>
            <w:r>
              <w:t>which</w:t>
            </w:r>
            <w:r>
              <w:rPr>
                <w:spacing w:val="-6"/>
              </w:rPr>
              <w:t xml:space="preserve"> </w:t>
            </w:r>
            <w:r>
              <w:t>the</w:t>
            </w:r>
            <w:r>
              <w:rPr>
                <w:spacing w:val="-6"/>
              </w:rPr>
              <w:t xml:space="preserve"> </w:t>
            </w:r>
            <w:r>
              <w:t>employment regulations applies.</w:t>
            </w:r>
          </w:p>
        </w:tc>
      </w:tr>
      <w:tr w:rsidR="004C596B">
        <w:trPr>
          <w:trHeight w:val="2946"/>
        </w:trPr>
        <w:tc>
          <w:tcPr>
            <w:tcW w:w="2624" w:type="dxa"/>
          </w:tcPr>
          <w:p w:rsidR="004C596B" w:rsidRDefault="004C596B">
            <w:pPr>
              <w:pStyle w:val="TableParagraph"/>
              <w:spacing w:before="9"/>
              <w:rPr>
                <w:sz w:val="35"/>
              </w:rPr>
            </w:pPr>
          </w:p>
          <w:p w:rsidR="004C596B" w:rsidRDefault="00072626">
            <w:pPr>
              <w:pStyle w:val="TableParagraph"/>
              <w:spacing w:before="1"/>
              <w:ind w:left="105"/>
              <w:rPr>
                <w:rFonts w:ascii="Arial"/>
                <w:b/>
              </w:rPr>
            </w:pPr>
            <w:r>
              <w:rPr>
                <w:rFonts w:ascii="Arial"/>
                <w:b/>
              </w:rPr>
              <w:t>Replacement</w:t>
            </w:r>
            <w:r>
              <w:rPr>
                <w:rFonts w:ascii="Arial"/>
                <w:b/>
                <w:spacing w:val="-11"/>
              </w:rPr>
              <w:t xml:space="preserve"> </w:t>
            </w:r>
            <w:r>
              <w:rPr>
                <w:rFonts w:ascii="Arial"/>
                <w:b/>
                <w:spacing w:val="-2"/>
              </w:rPr>
              <w:t>Services</w:t>
            </w:r>
          </w:p>
        </w:tc>
        <w:tc>
          <w:tcPr>
            <w:tcW w:w="6280" w:type="dxa"/>
          </w:tcPr>
          <w:p w:rsidR="004C596B" w:rsidRDefault="004C596B">
            <w:pPr>
              <w:pStyle w:val="TableParagraph"/>
              <w:rPr>
                <w:sz w:val="24"/>
              </w:rPr>
            </w:pPr>
          </w:p>
          <w:p w:rsidR="004C596B" w:rsidRDefault="00072626">
            <w:pPr>
              <w:pStyle w:val="TableParagraph"/>
              <w:spacing w:before="141" w:line="259" w:lineRule="auto"/>
              <w:ind w:left="107" w:right="151"/>
            </w:pPr>
            <w:r>
              <w:t>Any</w:t>
            </w:r>
            <w:r>
              <w:rPr>
                <w:spacing w:val="-5"/>
              </w:rPr>
              <w:t xml:space="preserve"> </w:t>
            </w:r>
            <w:r>
              <w:t>services</w:t>
            </w:r>
            <w:r>
              <w:rPr>
                <w:spacing w:val="-3"/>
              </w:rPr>
              <w:t xml:space="preserve"> </w:t>
            </w:r>
            <w:r>
              <w:t>which</w:t>
            </w:r>
            <w:r>
              <w:rPr>
                <w:spacing w:val="-3"/>
              </w:rPr>
              <w:t xml:space="preserve"> </w:t>
            </w:r>
            <w:r>
              <w:t>are</w:t>
            </w:r>
            <w:r>
              <w:rPr>
                <w:spacing w:val="-5"/>
              </w:rPr>
              <w:t xml:space="preserve"> </w:t>
            </w:r>
            <w:r>
              <w:t>the</w:t>
            </w:r>
            <w:r>
              <w:rPr>
                <w:spacing w:val="-3"/>
              </w:rPr>
              <w:t xml:space="preserve"> </w:t>
            </w:r>
            <w:r>
              <w:t>same</w:t>
            </w:r>
            <w:r>
              <w:rPr>
                <w:spacing w:val="-5"/>
              </w:rPr>
              <w:t xml:space="preserve"> </w:t>
            </w:r>
            <w:r>
              <w:t>as</w:t>
            </w:r>
            <w:r>
              <w:rPr>
                <w:spacing w:val="-5"/>
              </w:rPr>
              <w:t xml:space="preserve"> </w:t>
            </w:r>
            <w:r>
              <w:t>or</w:t>
            </w:r>
            <w:r>
              <w:rPr>
                <w:spacing w:val="-4"/>
              </w:rPr>
              <w:t xml:space="preserve"> </w:t>
            </w:r>
            <w:r>
              <w:t>substantially</w:t>
            </w:r>
            <w:r>
              <w:rPr>
                <w:spacing w:val="-5"/>
              </w:rPr>
              <w:t xml:space="preserve"> </w:t>
            </w:r>
            <w:r>
              <w:t>similar</w:t>
            </w:r>
            <w:r>
              <w:rPr>
                <w:spacing w:val="-3"/>
              </w:rPr>
              <w:t xml:space="preserve"> </w:t>
            </w:r>
            <w:r>
              <w:t>to any of the Services and which the Buyer receives in substitution for any of the services after the expiry or Ending or partial Ending of the Call-</w:t>
            </w:r>
          </w:p>
          <w:p w:rsidR="004C596B" w:rsidRDefault="00072626">
            <w:pPr>
              <w:pStyle w:val="TableParagraph"/>
              <w:spacing w:line="254" w:lineRule="auto"/>
              <w:ind w:left="107" w:right="151"/>
            </w:pPr>
            <w:r>
              <w:t>Off</w:t>
            </w:r>
            <w:r>
              <w:rPr>
                <w:spacing w:val="-3"/>
              </w:rPr>
              <w:t xml:space="preserve"> </w:t>
            </w:r>
            <w:r>
              <w:t>Contract,</w:t>
            </w:r>
            <w:r>
              <w:rPr>
                <w:spacing w:val="-5"/>
              </w:rPr>
              <w:t xml:space="preserve"> </w:t>
            </w:r>
            <w:r>
              <w:t>whether</w:t>
            </w:r>
            <w:r>
              <w:rPr>
                <w:spacing w:val="-5"/>
              </w:rPr>
              <w:t xml:space="preserve"> </w:t>
            </w:r>
            <w:r>
              <w:t>those</w:t>
            </w:r>
            <w:r>
              <w:rPr>
                <w:spacing w:val="-4"/>
              </w:rPr>
              <w:t xml:space="preserve"> </w:t>
            </w:r>
            <w:r>
              <w:t>services</w:t>
            </w:r>
            <w:r>
              <w:rPr>
                <w:spacing w:val="-4"/>
              </w:rPr>
              <w:t xml:space="preserve"> </w:t>
            </w:r>
            <w:r>
              <w:t>are</w:t>
            </w:r>
            <w:r>
              <w:rPr>
                <w:spacing w:val="-4"/>
              </w:rPr>
              <w:t xml:space="preserve"> </w:t>
            </w:r>
            <w:r>
              <w:t>provided</w:t>
            </w:r>
            <w:r>
              <w:rPr>
                <w:spacing w:val="-4"/>
              </w:rPr>
              <w:t xml:space="preserve"> </w:t>
            </w:r>
            <w:r>
              <w:t>by</w:t>
            </w:r>
            <w:r>
              <w:rPr>
                <w:spacing w:val="-6"/>
              </w:rPr>
              <w:t xml:space="preserve"> </w:t>
            </w:r>
            <w:r>
              <w:t>the Buyer or a third party.</w:t>
            </w:r>
          </w:p>
        </w:tc>
      </w:tr>
      <w:tr w:rsidR="004C596B">
        <w:trPr>
          <w:trHeight w:val="2389"/>
        </w:trPr>
        <w:tc>
          <w:tcPr>
            <w:tcW w:w="2624" w:type="dxa"/>
          </w:tcPr>
          <w:p w:rsidR="004C596B" w:rsidRDefault="004C596B">
            <w:pPr>
              <w:pStyle w:val="TableParagraph"/>
              <w:rPr>
                <w:sz w:val="24"/>
              </w:rPr>
            </w:pPr>
          </w:p>
          <w:p w:rsidR="004C596B" w:rsidRDefault="00072626">
            <w:pPr>
              <w:pStyle w:val="TableParagraph"/>
              <w:spacing w:before="139"/>
              <w:ind w:left="105"/>
              <w:rPr>
                <w:rFonts w:ascii="Arial"/>
                <w:b/>
              </w:rPr>
            </w:pPr>
            <w:r>
              <w:rPr>
                <w:rFonts w:ascii="Arial"/>
                <w:b/>
              </w:rPr>
              <w:t>Replacement</w:t>
            </w:r>
            <w:r>
              <w:rPr>
                <w:rFonts w:ascii="Arial"/>
                <w:b/>
                <w:spacing w:val="-11"/>
              </w:rPr>
              <w:t xml:space="preserve"> </w:t>
            </w:r>
            <w:r>
              <w:rPr>
                <w:rFonts w:ascii="Arial"/>
                <w:b/>
                <w:spacing w:val="-2"/>
              </w:rPr>
              <w:t>supplier</w:t>
            </w:r>
          </w:p>
        </w:tc>
        <w:tc>
          <w:tcPr>
            <w:tcW w:w="6280" w:type="dxa"/>
          </w:tcPr>
          <w:p w:rsidR="004C596B" w:rsidRDefault="004C596B">
            <w:pPr>
              <w:pStyle w:val="TableParagraph"/>
              <w:rPr>
                <w:sz w:val="24"/>
              </w:rPr>
            </w:pPr>
          </w:p>
          <w:p w:rsidR="004C596B" w:rsidRDefault="00072626">
            <w:pPr>
              <w:pStyle w:val="TableParagraph"/>
              <w:spacing w:before="141" w:line="254" w:lineRule="auto"/>
              <w:ind w:left="107" w:right="723"/>
              <w:jc w:val="both"/>
            </w:pPr>
            <w:r>
              <w:t>Any</w:t>
            </w:r>
            <w:r>
              <w:rPr>
                <w:spacing w:val="-8"/>
              </w:rPr>
              <w:t xml:space="preserve"> </w:t>
            </w:r>
            <w:r>
              <w:t>third-party</w:t>
            </w:r>
            <w:r>
              <w:rPr>
                <w:spacing w:val="-8"/>
              </w:rPr>
              <w:t xml:space="preserve"> </w:t>
            </w:r>
            <w:r>
              <w:t>service</w:t>
            </w:r>
            <w:r>
              <w:rPr>
                <w:spacing w:val="-7"/>
              </w:rPr>
              <w:t xml:space="preserve"> </w:t>
            </w:r>
            <w:r>
              <w:t>provider</w:t>
            </w:r>
            <w:r>
              <w:rPr>
                <w:spacing w:val="-6"/>
              </w:rPr>
              <w:t xml:space="preserve"> </w:t>
            </w:r>
            <w:r>
              <w:t>of</w:t>
            </w:r>
            <w:r>
              <w:rPr>
                <w:spacing w:val="-6"/>
              </w:rPr>
              <w:t xml:space="preserve"> </w:t>
            </w:r>
            <w:r>
              <w:t>replacement</w:t>
            </w:r>
            <w:r>
              <w:rPr>
                <w:spacing w:val="-7"/>
              </w:rPr>
              <w:t xml:space="preserve"> </w:t>
            </w:r>
            <w:r>
              <w:t>services appointed</w:t>
            </w:r>
            <w:r>
              <w:rPr>
                <w:spacing w:val="-5"/>
              </w:rPr>
              <w:t xml:space="preserve"> </w:t>
            </w:r>
            <w:r>
              <w:t>by</w:t>
            </w:r>
            <w:r>
              <w:rPr>
                <w:spacing w:val="-7"/>
              </w:rPr>
              <w:t xml:space="preserve"> </w:t>
            </w:r>
            <w:r>
              <w:t>the</w:t>
            </w:r>
            <w:r>
              <w:rPr>
                <w:spacing w:val="-7"/>
              </w:rPr>
              <w:t xml:space="preserve"> </w:t>
            </w:r>
            <w:r>
              <w:t>Buyer</w:t>
            </w:r>
            <w:r>
              <w:rPr>
                <w:spacing w:val="-4"/>
              </w:rPr>
              <w:t xml:space="preserve"> </w:t>
            </w:r>
            <w:r>
              <w:t>(or</w:t>
            </w:r>
            <w:r>
              <w:rPr>
                <w:spacing w:val="-4"/>
              </w:rPr>
              <w:t xml:space="preserve"> </w:t>
            </w:r>
            <w:r>
              <w:t>where</w:t>
            </w:r>
            <w:r>
              <w:rPr>
                <w:spacing w:val="-5"/>
              </w:rPr>
              <w:t xml:space="preserve"> </w:t>
            </w:r>
            <w:r>
              <w:t>the</w:t>
            </w:r>
            <w:r>
              <w:rPr>
                <w:spacing w:val="-7"/>
              </w:rPr>
              <w:t xml:space="preserve"> </w:t>
            </w:r>
            <w:r>
              <w:t>Buyer</w:t>
            </w:r>
            <w:r>
              <w:rPr>
                <w:spacing w:val="-4"/>
              </w:rPr>
              <w:t xml:space="preserve"> </w:t>
            </w:r>
            <w:r>
              <w:t>is</w:t>
            </w:r>
            <w:r>
              <w:rPr>
                <w:spacing w:val="-4"/>
              </w:rPr>
              <w:t xml:space="preserve"> </w:t>
            </w:r>
            <w:r>
              <w:t>providing replacement Services for its own account, the Buyer).</w:t>
            </w:r>
          </w:p>
        </w:tc>
      </w:tr>
      <w:tr w:rsidR="004C596B">
        <w:trPr>
          <w:trHeight w:val="2150"/>
        </w:trPr>
        <w:tc>
          <w:tcPr>
            <w:tcW w:w="2624" w:type="dxa"/>
          </w:tcPr>
          <w:p w:rsidR="004C596B" w:rsidRDefault="004C596B">
            <w:pPr>
              <w:pStyle w:val="TableParagraph"/>
              <w:spacing w:before="9"/>
              <w:rPr>
                <w:sz w:val="35"/>
              </w:rPr>
            </w:pPr>
          </w:p>
          <w:p w:rsidR="004C596B" w:rsidRDefault="00072626">
            <w:pPr>
              <w:pStyle w:val="TableParagraph"/>
              <w:spacing w:before="1" w:line="256" w:lineRule="auto"/>
              <w:ind w:left="105"/>
              <w:rPr>
                <w:rFonts w:ascii="Arial"/>
                <w:b/>
              </w:rPr>
            </w:pPr>
            <w:r>
              <w:rPr>
                <w:rFonts w:ascii="Arial"/>
                <w:b/>
              </w:rPr>
              <w:t>Security</w:t>
            </w:r>
            <w:r>
              <w:rPr>
                <w:rFonts w:ascii="Arial"/>
                <w:b/>
                <w:spacing w:val="-16"/>
              </w:rPr>
              <w:t xml:space="preserve"> </w:t>
            </w:r>
            <w:r>
              <w:rPr>
                <w:rFonts w:ascii="Arial"/>
                <w:b/>
              </w:rPr>
              <w:t xml:space="preserve">management </w:t>
            </w:r>
            <w:r>
              <w:rPr>
                <w:rFonts w:ascii="Arial"/>
                <w:b/>
                <w:spacing w:val="-4"/>
              </w:rPr>
              <w:t>plan</w:t>
            </w:r>
          </w:p>
        </w:tc>
        <w:tc>
          <w:tcPr>
            <w:tcW w:w="6280" w:type="dxa"/>
          </w:tcPr>
          <w:p w:rsidR="004C596B" w:rsidRDefault="004C596B">
            <w:pPr>
              <w:pStyle w:val="TableParagraph"/>
              <w:rPr>
                <w:sz w:val="24"/>
              </w:rPr>
            </w:pPr>
          </w:p>
          <w:p w:rsidR="004C596B" w:rsidRDefault="00072626">
            <w:pPr>
              <w:pStyle w:val="TableParagraph"/>
              <w:spacing w:before="139" w:line="256" w:lineRule="auto"/>
              <w:ind w:left="107"/>
            </w:pPr>
            <w:r>
              <w:t>The</w:t>
            </w:r>
            <w:r>
              <w:rPr>
                <w:spacing w:val="-6"/>
              </w:rPr>
              <w:t xml:space="preserve"> </w:t>
            </w:r>
            <w:r>
              <w:t>Supplier's</w:t>
            </w:r>
            <w:r>
              <w:rPr>
                <w:spacing w:val="-6"/>
              </w:rPr>
              <w:t xml:space="preserve"> </w:t>
            </w:r>
            <w:r>
              <w:t>security</w:t>
            </w:r>
            <w:r>
              <w:rPr>
                <w:spacing w:val="-8"/>
              </w:rPr>
              <w:t xml:space="preserve"> </w:t>
            </w:r>
            <w:r>
              <w:t>management</w:t>
            </w:r>
            <w:r>
              <w:rPr>
                <w:spacing w:val="-2"/>
              </w:rPr>
              <w:t xml:space="preserve"> </w:t>
            </w:r>
            <w:r>
              <w:t>plan</w:t>
            </w:r>
            <w:r>
              <w:rPr>
                <w:spacing w:val="-6"/>
              </w:rPr>
              <w:t xml:space="preserve"> </w:t>
            </w:r>
            <w:r>
              <w:t>developed</w:t>
            </w:r>
            <w:r>
              <w:rPr>
                <w:spacing w:val="-4"/>
              </w:rPr>
              <w:t xml:space="preserve"> </w:t>
            </w:r>
            <w:r>
              <w:t>by</w:t>
            </w:r>
            <w:r>
              <w:rPr>
                <w:spacing w:val="-6"/>
              </w:rPr>
              <w:t xml:space="preserve"> </w:t>
            </w:r>
            <w:r>
              <w:t>the Supplier in accordance with clause 16.1.</w:t>
            </w:r>
          </w:p>
        </w:tc>
      </w:tr>
    </w:tbl>
    <w:p w:rsidR="004C596B" w:rsidRDefault="004C596B">
      <w:pPr>
        <w:spacing w:line="256" w:lineRule="auto"/>
        <w:sectPr w:rsidR="004C596B">
          <w:pgSz w:w="11930" w:h="16850"/>
          <w:pgMar w:top="1020" w:right="1040" w:bottom="280" w:left="880" w:header="182" w:footer="0" w:gutter="0"/>
          <w:cols w:space="720"/>
        </w:sectPr>
      </w:pPr>
    </w:p>
    <w:p w:rsidR="004C596B" w:rsidRDefault="004C596B">
      <w:pPr>
        <w:pStyle w:val="BodyText"/>
        <w:spacing w:before="5"/>
        <w:rPr>
          <w:sz w:val="7"/>
        </w:rPr>
      </w:pPr>
    </w:p>
    <w:tbl>
      <w:tblPr>
        <w:tblW w:w="0" w:type="auto"/>
        <w:tblInd w:w="17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4"/>
        <w:gridCol w:w="6280"/>
      </w:tblGrid>
      <w:tr w:rsidR="004C596B">
        <w:trPr>
          <w:trHeight w:val="1869"/>
        </w:trPr>
        <w:tc>
          <w:tcPr>
            <w:tcW w:w="2624" w:type="dxa"/>
          </w:tcPr>
          <w:p w:rsidR="004C596B" w:rsidRDefault="004C596B">
            <w:pPr>
              <w:pStyle w:val="TableParagraph"/>
              <w:spacing w:before="10"/>
              <w:rPr>
                <w:sz w:val="35"/>
              </w:rPr>
            </w:pPr>
          </w:p>
          <w:p w:rsidR="004C596B" w:rsidRDefault="00072626">
            <w:pPr>
              <w:pStyle w:val="TableParagraph"/>
              <w:ind w:left="105"/>
              <w:rPr>
                <w:rFonts w:ascii="Arial"/>
                <w:b/>
              </w:rPr>
            </w:pPr>
            <w:r>
              <w:rPr>
                <w:rFonts w:ascii="Arial"/>
                <w:b/>
                <w:spacing w:val="-2"/>
              </w:rPr>
              <w:t>Services</w:t>
            </w:r>
          </w:p>
        </w:tc>
        <w:tc>
          <w:tcPr>
            <w:tcW w:w="6280" w:type="dxa"/>
          </w:tcPr>
          <w:p w:rsidR="004C596B" w:rsidRDefault="004C596B">
            <w:pPr>
              <w:pStyle w:val="TableParagraph"/>
              <w:rPr>
                <w:sz w:val="24"/>
              </w:rPr>
            </w:pPr>
          </w:p>
          <w:p w:rsidR="004C596B" w:rsidRDefault="00072626">
            <w:pPr>
              <w:pStyle w:val="TableParagraph"/>
              <w:spacing w:before="139" w:line="254" w:lineRule="auto"/>
              <w:ind w:left="107" w:right="151"/>
            </w:pPr>
            <w:r>
              <w:t>The</w:t>
            </w:r>
            <w:r>
              <w:rPr>
                <w:spacing w:val="-5"/>
              </w:rPr>
              <w:t xml:space="preserve"> </w:t>
            </w:r>
            <w:r>
              <w:t>services</w:t>
            </w:r>
            <w:r>
              <w:rPr>
                <w:spacing w:val="-3"/>
              </w:rPr>
              <w:t xml:space="preserve"> </w:t>
            </w:r>
            <w:r>
              <w:t>ordered</w:t>
            </w:r>
            <w:r>
              <w:rPr>
                <w:spacing w:val="-3"/>
              </w:rPr>
              <w:t xml:space="preserve"> </w:t>
            </w:r>
            <w:r>
              <w:t>by</w:t>
            </w:r>
            <w:r>
              <w:rPr>
                <w:spacing w:val="-7"/>
              </w:rPr>
              <w:t xml:space="preserve"> </w:t>
            </w:r>
            <w:r>
              <w:t>the</w:t>
            </w:r>
            <w:r>
              <w:rPr>
                <w:spacing w:val="-3"/>
              </w:rPr>
              <w:t xml:space="preserve"> </w:t>
            </w:r>
            <w:r>
              <w:t>Buyer</w:t>
            </w:r>
            <w:r>
              <w:rPr>
                <w:spacing w:val="-3"/>
              </w:rPr>
              <w:t xml:space="preserve"> </w:t>
            </w:r>
            <w:r>
              <w:t>as</w:t>
            </w:r>
            <w:r>
              <w:rPr>
                <w:spacing w:val="-5"/>
              </w:rPr>
              <w:t xml:space="preserve"> </w:t>
            </w:r>
            <w:r>
              <w:t>set</w:t>
            </w:r>
            <w:r>
              <w:rPr>
                <w:spacing w:val="-2"/>
              </w:rPr>
              <w:t xml:space="preserve"> </w:t>
            </w:r>
            <w:r>
              <w:t>out</w:t>
            </w:r>
            <w:r>
              <w:rPr>
                <w:spacing w:val="-2"/>
              </w:rPr>
              <w:t xml:space="preserve"> </w:t>
            </w:r>
            <w:r>
              <w:t>in</w:t>
            </w:r>
            <w:r>
              <w:rPr>
                <w:spacing w:val="-5"/>
              </w:rPr>
              <w:t xml:space="preserve"> </w:t>
            </w:r>
            <w:r>
              <w:t>the</w:t>
            </w:r>
            <w:r>
              <w:rPr>
                <w:spacing w:val="-3"/>
              </w:rPr>
              <w:t xml:space="preserve"> </w:t>
            </w:r>
            <w:r>
              <w:t xml:space="preserve">Order </w:t>
            </w:r>
            <w:r>
              <w:rPr>
                <w:spacing w:val="-2"/>
              </w:rPr>
              <w:t>Form.</w:t>
            </w:r>
          </w:p>
        </w:tc>
      </w:tr>
      <w:tr w:rsidR="004C596B">
        <w:trPr>
          <w:trHeight w:val="2128"/>
        </w:trPr>
        <w:tc>
          <w:tcPr>
            <w:tcW w:w="2624" w:type="dxa"/>
          </w:tcPr>
          <w:p w:rsidR="004C596B" w:rsidRDefault="004C596B">
            <w:pPr>
              <w:pStyle w:val="TableParagraph"/>
              <w:spacing w:before="7"/>
              <w:rPr>
                <w:sz w:val="35"/>
              </w:rPr>
            </w:pPr>
          </w:p>
          <w:p w:rsidR="004C596B" w:rsidRDefault="00072626">
            <w:pPr>
              <w:pStyle w:val="TableParagraph"/>
              <w:ind w:left="105"/>
              <w:rPr>
                <w:rFonts w:ascii="Arial"/>
                <w:b/>
              </w:rPr>
            </w:pPr>
            <w:r>
              <w:rPr>
                <w:rFonts w:ascii="Arial"/>
                <w:b/>
              </w:rPr>
              <w:t>Service</w:t>
            </w:r>
            <w:r>
              <w:rPr>
                <w:rFonts w:ascii="Arial"/>
                <w:b/>
                <w:spacing w:val="-7"/>
              </w:rPr>
              <w:t xml:space="preserve"> </w:t>
            </w:r>
            <w:r>
              <w:rPr>
                <w:rFonts w:ascii="Arial"/>
                <w:b/>
                <w:spacing w:val="-4"/>
              </w:rPr>
              <w:t>data</w:t>
            </w:r>
          </w:p>
        </w:tc>
        <w:tc>
          <w:tcPr>
            <w:tcW w:w="6280" w:type="dxa"/>
          </w:tcPr>
          <w:p w:rsidR="004C596B" w:rsidRDefault="004C596B">
            <w:pPr>
              <w:pStyle w:val="TableParagraph"/>
              <w:spacing w:before="9"/>
              <w:rPr>
                <w:sz w:val="35"/>
              </w:rPr>
            </w:pPr>
          </w:p>
          <w:p w:rsidR="004C596B" w:rsidRDefault="00072626">
            <w:pPr>
              <w:pStyle w:val="TableParagraph"/>
              <w:spacing w:before="1" w:line="256" w:lineRule="auto"/>
              <w:ind w:left="107" w:right="145"/>
            </w:pPr>
            <w:r>
              <w:t>Data</w:t>
            </w:r>
            <w:r>
              <w:rPr>
                <w:spacing w:val="-2"/>
              </w:rPr>
              <w:t xml:space="preserve"> </w:t>
            </w:r>
            <w:r>
              <w:t>that</w:t>
            </w:r>
            <w:r>
              <w:rPr>
                <w:spacing w:val="-4"/>
              </w:rPr>
              <w:t xml:space="preserve"> </w:t>
            </w:r>
            <w:r>
              <w:t>is</w:t>
            </w:r>
            <w:r>
              <w:rPr>
                <w:spacing w:val="-2"/>
              </w:rPr>
              <w:t xml:space="preserve"> </w:t>
            </w:r>
            <w:r>
              <w:t>owned</w:t>
            </w:r>
            <w:r>
              <w:rPr>
                <w:spacing w:val="-3"/>
              </w:rPr>
              <w:t xml:space="preserve"> </w:t>
            </w:r>
            <w:r>
              <w:t>or</w:t>
            </w:r>
            <w:r>
              <w:rPr>
                <w:spacing w:val="-4"/>
              </w:rPr>
              <w:t xml:space="preserve"> </w:t>
            </w:r>
            <w:r>
              <w:t>managed</w:t>
            </w:r>
            <w:r>
              <w:rPr>
                <w:spacing w:val="-5"/>
              </w:rPr>
              <w:t xml:space="preserve"> </w:t>
            </w:r>
            <w:r>
              <w:t>by</w:t>
            </w:r>
            <w:r>
              <w:rPr>
                <w:spacing w:val="-5"/>
              </w:rPr>
              <w:t xml:space="preserve"> </w:t>
            </w:r>
            <w:r>
              <w:t>the</w:t>
            </w:r>
            <w:r>
              <w:rPr>
                <w:spacing w:val="-3"/>
              </w:rPr>
              <w:t xml:space="preserve"> </w:t>
            </w:r>
            <w:r>
              <w:t>Buyer</w:t>
            </w:r>
            <w:r>
              <w:rPr>
                <w:spacing w:val="-2"/>
              </w:rPr>
              <w:t xml:space="preserve"> </w:t>
            </w:r>
            <w:r>
              <w:t>and</w:t>
            </w:r>
            <w:r>
              <w:rPr>
                <w:spacing w:val="-5"/>
              </w:rPr>
              <w:t xml:space="preserve"> </w:t>
            </w:r>
            <w:r>
              <w:t>used</w:t>
            </w:r>
            <w:r>
              <w:rPr>
                <w:spacing w:val="-5"/>
              </w:rPr>
              <w:t xml:space="preserve"> </w:t>
            </w:r>
            <w:r>
              <w:t>for</w:t>
            </w:r>
            <w:r>
              <w:rPr>
                <w:spacing w:val="-4"/>
              </w:rPr>
              <w:t xml:space="preserve"> </w:t>
            </w:r>
            <w:r>
              <w:t>the G-Cloud Services, including backup data.</w:t>
            </w:r>
          </w:p>
        </w:tc>
      </w:tr>
      <w:tr w:rsidR="004C596B">
        <w:trPr>
          <w:trHeight w:val="2409"/>
        </w:trPr>
        <w:tc>
          <w:tcPr>
            <w:tcW w:w="2624" w:type="dxa"/>
          </w:tcPr>
          <w:p w:rsidR="004C596B" w:rsidRDefault="004C596B">
            <w:pPr>
              <w:pStyle w:val="TableParagraph"/>
              <w:spacing w:before="10"/>
              <w:rPr>
                <w:sz w:val="35"/>
              </w:rPr>
            </w:pPr>
          </w:p>
          <w:p w:rsidR="004C596B" w:rsidRDefault="00072626">
            <w:pPr>
              <w:pStyle w:val="TableParagraph"/>
              <w:ind w:left="105"/>
              <w:rPr>
                <w:rFonts w:ascii="Arial"/>
                <w:b/>
              </w:rPr>
            </w:pPr>
            <w:r>
              <w:rPr>
                <w:rFonts w:ascii="Arial"/>
                <w:b/>
              </w:rPr>
              <w:t>Service</w:t>
            </w:r>
            <w:r>
              <w:rPr>
                <w:rFonts w:ascii="Arial"/>
                <w:b/>
                <w:spacing w:val="-7"/>
              </w:rPr>
              <w:t xml:space="preserve"> </w:t>
            </w:r>
            <w:r>
              <w:rPr>
                <w:rFonts w:ascii="Arial"/>
                <w:b/>
                <w:spacing w:val="-2"/>
              </w:rPr>
              <w:t>definition(s)</w:t>
            </w:r>
          </w:p>
        </w:tc>
        <w:tc>
          <w:tcPr>
            <w:tcW w:w="6280" w:type="dxa"/>
          </w:tcPr>
          <w:p w:rsidR="004C596B" w:rsidRDefault="004C596B">
            <w:pPr>
              <w:pStyle w:val="TableParagraph"/>
              <w:rPr>
                <w:sz w:val="24"/>
              </w:rPr>
            </w:pPr>
          </w:p>
          <w:p w:rsidR="004C596B" w:rsidRDefault="00072626">
            <w:pPr>
              <w:pStyle w:val="TableParagraph"/>
              <w:spacing w:before="139" w:line="256" w:lineRule="auto"/>
              <w:ind w:left="107"/>
            </w:pPr>
            <w:r>
              <w:t>The definition of the Supplier's G-Cloud Services provided as part</w:t>
            </w:r>
            <w:r>
              <w:rPr>
                <w:spacing w:val="-5"/>
              </w:rPr>
              <w:t xml:space="preserve"> </w:t>
            </w:r>
            <w:r>
              <w:t>of</w:t>
            </w:r>
            <w:r>
              <w:rPr>
                <w:spacing w:val="-2"/>
              </w:rPr>
              <w:t xml:space="preserve"> </w:t>
            </w:r>
            <w:r>
              <w:t>their</w:t>
            </w:r>
            <w:r>
              <w:rPr>
                <w:spacing w:val="-5"/>
              </w:rPr>
              <w:t xml:space="preserve"> </w:t>
            </w:r>
            <w:r>
              <w:t>Application</w:t>
            </w:r>
            <w:r>
              <w:rPr>
                <w:spacing w:val="-4"/>
              </w:rPr>
              <w:t xml:space="preserve"> </w:t>
            </w:r>
            <w:r>
              <w:t>that</w:t>
            </w:r>
            <w:r>
              <w:rPr>
                <w:spacing w:val="-2"/>
              </w:rPr>
              <w:t xml:space="preserve"> </w:t>
            </w:r>
            <w:r>
              <w:t>includes,</w:t>
            </w:r>
            <w:r>
              <w:rPr>
                <w:spacing w:val="-5"/>
              </w:rPr>
              <w:t xml:space="preserve"> </w:t>
            </w:r>
            <w:r>
              <w:t>but</w:t>
            </w:r>
            <w:r>
              <w:rPr>
                <w:spacing w:val="-5"/>
              </w:rPr>
              <w:t xml:space="preserve"> </w:t>
            </w:r>
            <w:r>
              <w:t>isn’t</w:t>
            </w:r>
            <w:r>
              <w:rPr>
                <w:spacing w:val="-2"/>
              </w:rPr>
              <w:t xml:space="preserve"> </w:t>
            </w:r>
            <w:r>
              <w:t>limited</w:t>
            </w:r>
            <w:r>
              <w:rPr>
                <w:spacing w:val="-6"/>
              </w:rPr>
              <w:t xml:space="preserve"> </w:t>
            </w:r>
            <w:r>
              <w:t>to,</w:t>
            </w:r>
            <w:r>
              <w:rPr>
                <w:spacing w:val="-5"/>
              </w:rPr>
              <w:t xml:space="preserve"> </w:t>
            </w:r>
            <w:r>
              <w:t xml:space="preserve">those items listed in Clause 2 (Services) of the Framework </w:t>
            </w:r>
            <w:r>
              <w:rPr>
                <w:spacing w:val="-2"/>
              </w:rPr>
              <w:t>Agreement.</w:t>
            </w:r>
          </w:p>
        </w:tc>
      </w:tr>
      <w:tr w:rsidR="004C596B">
        <w:trPr>
          <w:trHeight w:val="2169"/>
        </w:trPr>
        <w:tc>
          <w:tcPr>
            <w:tcW w:w="2624" w:type="dxa"/>
          </w:tcPr>
          <w:p w:rsidR="004C596B" w:rsidRDefault="004C596B">
            <w:pPr>
              <w:pStyle w:val="TableParagraph"/>
              <w:spacing w:before="9"/>
              <w:rPr>
                <w:sz w:val="35"/>
              </w:rPr>
            </w:pPr>
          </w:p>
          <w:p w:rsidR="004C596B" w:rsidRDefault="00072626">
            <w:pPr>
              <w:pStyle w:val="TableParagraph"/>
              <w:spacing w:before="1"/>
              <w:ind w:left="105"/>
              <w:rPr>
                <w:rFonts w:ascii="Arial"/>
                <w:b/>
              </w:rPr>
            </w:pPr>
            <w:r>
              <w:rPr>
                <w:rFonts w:ascii="Arial"/>
                <w:b/>
              </w:rPr>
              <w:t>Service</w:t>
            </w:r>
            <w:r>
              <w:rPr>
                <w:rFonts w:ascii="Arial"/>
                <w:b/>
                <w:spacing w:val="-7"/>
              </w:rPr>
              <w:t xml:space="preserve"> </w:t>
            </w:r>
            <w:r>
              <w:rPr>
                <w:rFonts w:ascii="Arial"/>
                <w:b/>
                <w:spacing w:val="-2"/>
              </w:rPr>
              <w:t>description</w:t>
            </w:r>
          </w:p>
        </w:tc>
        <w:tc>
          <w:tcPr>
            <w:tcW w:w="6280" w:type="dxa"/>
          </w:tcPr>
          <w:p w:rsidR="004C596B" w:rsidRDefault="004C596B">
            <w:pPr>
              <w:pStyle w:val="TableParagraph"/>
              <w:rPr>
                <w:sz w:val="24"/>
              </w:rPr>
            </w:pPr>
          </w:p>
          <w:p w:rsidR="004C596B" w:rsidRDefault="00072626">
            <w:pPr>
              <w:pStyle w:val="TableParagraph"/>
              <w:spacing w:before="139" w:line="254" w:lineRule="auto"/>
              <w:ind w:left="107" w:right="151"/>
            </w:pPr>
            <w:r>
              <w:t>The</w:t>
            </w:r>
            <w:r>
              <w:rPr>
                <w:spacing w:val="-7"/>
              </w:rPr>
              <w:t xml:space="preserve"> </w:t>
            </w:r>
            <w:r>
              <w:t>description</w:t>
            </w:r>
            <w:r>
              <w:rPr>
                <w:spacing w:val="-5"/>
              </w:rPr>
              <w:t xml:space="preserve"> </w:t>
            </w:r>
            <w:r>
              <w:t>of</w:t>
            </w:r>
            <w:r>
              <w:rPr>
                <w:spacing w:val="-3"/>
              </w:rPr>
              <w:t xml:space="preserve"> </w:t>
            </w:r>
            <w:r>
              <w:t>the</w:t>
            </w:r>
            <w:r>
              <w:rPr>
                <w:spacing w:val="-7"/>
              </w:rPr>
              <w:t xml:space="preserve"> </w:t>
            </w:r>
            <w:r>
              <w:t>Supplier</w:t>
            </w:r>
            <w:r>
              <w:rPr>
                <w:spacing w:val="-4"/>
              </w:rPr>
              <w:t xml:space="preserve"> </w:t>
            </w:r>
            <w:r>
              <w:t>service</w:t>
            </w:r>
            <w:r>
              <w:rPr>
                <w:spacing w:val="-5"/>
              </w:rPr>
              <w:t xml:space="preserve"> </w:t>
            </w:r>
            <w:r>
              <w:t>offering</w:t>
            </w:r>
            <w:r>
              <w:rPr>
                <w:spacing w:val="-3"/>
              </w:rPr>
              <w:t xml:space="preserve"> </w:t>
            </w:r>
            <w:r>
              <w:t>as</w:t>
            </w:r>
            <w:r>
              <w:rPr>
                <w:spacing w:val="-9"/>
              </w:rPr>
              <w:t xml:space="preserve"> </w:t>
            </w:r>
            <w:r>
              <w:t>published on the Platform.</w:t>
            </w:r>
          </w:p>
        </w:tc>
      </w:tr>
      <w:tr w:rsidR="004C596B">
        <w:trPr>
          <w:trHeight w:val="2390"/>
        </w:trPr>
        <w:tc>
          <w:tcPr>
            <w:tcW w:w="2624" w:type="dxa"/>
          </w:tcPr>
          <w:p w:rsidR="004C596B" w:rsidRDefault="004C596B">
            <w:pPr>
              <w:pStyle w:val="TableParagraph"/>
              <w:spacing w:before="9"/>
              <w:rPr>
                <w:sz w:val="35"/>
              </w:rPr>
            </w:pPr>
          </w:p>
          <w:p w:rsidR="004C596B" w:rsidRDefault="00072626">
            <w:pPr>
              <w:pStyle w:val="TableParagraph"/>
              <w:spacing w:before="1"/>
              <w:ind w:left="105"/>
              <w:rPr>
                <w:rFonts w:ascii="Arial"/>
                <w:b/>
              </w:rPr>
            </w:pPr>
            <w:r>
              <w:rPr>
                <w:rFonts w:ascii="Arial"/>
                <w:b/>
              </w:rPr>
              <w:t>Service</w:t>
            </w:r>
            <w:r>
              <w:rPr>
                <w:rFonts w:ascii="Arial"/>
                <w:b/>
                <w:spacing w:val="-9"/>
              </w:rPr>
              <w:t xml:space="preserve"> </w:t>
            </w:r>
            <w:r>
              <w:rPr>
                <w:rFonts w:ascii="Arial"/>
                <w:b/>
              </w:rPr>
              <w:t>Personal</w:t>
            </w:r>
            <w:r>
              <w:rPr>
                <w:rFonts w:ascii="Arial"/>
                <w:b/>
                <w:spacing w:val="-7"/>
              </w:rPr>
              <w:t xml:space="preserve"> </w:t>
            </w:r>
            <w:r>
              <w:rPr>
                <w:rFonts w:ascii="Arial"/>
                <w:b/>
                <w:spacing w:val="-4"/>
              </w:rPr>
              <w:t>Data</w:t>
            </w:r>
          </w:p>
        </w:tc>
        <w:tc>
          <w:tcPr>
            <w:tcW w:w="6280" w:type="dxa"/>
          </w:tcPr>
          <w:p w:rsidR="004C596B" w:rsidRDefault="004C596B">
            <w:pPr>
              <w:pStyle w:val="TableParagraph"/>
              <w:rPr>
                <w:sz w:val="24"/>
              </w:rPr>
            </w:pPr>
          </w:p>
          <w:p w:rsidR="004C596B" w:rsidRDefault="00072626">
            <w:pPr>
              <w:pStyle w:val="TableParagraph"/>
              <w:spacing w:before="139" w:line="256" w:lineRule="auto"/>
              <w:ind w:left="107" w:right="243"/>
              <w:jc w:val="both"/>
            </w:pPr>
            <w:r>
              <w:t>The</w:t>
            </w:r>
            <w:r>
              <w:rPr>
                <w:spacing w:val="-5"/>
              </w:rPr>
              <w:t xml:space="preserve"> </w:t>
            </w:r>
            <w:r>
              <w:t>Personal</w:t>
            </w:r>
            <w:r>
              <w:rPr>
                <w:spacing w:val="-4"/>
              </w:rPr>
              <w:t xml:space="preserve"> </w:t>
            </w:r>
            <w:r>
              <w:t>Data</w:t>
            </w:r>
            <w:r>
              <w:rPr>
                <w:spacing w:val="-3"/>
              </w:rPr>
              <w:t xml:space="preserve"> </w:t>
            </w:r>
            <w:r>
              <w:t>supplied</w:t>
            </w:r>
            <w:r>
              <w:rPr>
                <w:spacing w:val="-3"/>
              </w:rPr>
              <w:t xml:space="preserve"> </w:t>
            </w:r>
            <w:r>
              <w:t>by</w:t>
            </w:r>
            <w:r>
              <w:rPr>
                <w:spacing w:val="-5"/>
              </w:rPr>
              <w:t xml:space="preserve"> </w:t>
            </w:r>
            <w:r>
              <w:t>a</w:t>
            </w:r>
            <w:r>
              <w:rPr>
                <w:spacing w:val="-3"/>
              </w:rPr>
              <w:t xml:space="preserve"> </w:t>
            </w:r>
            <w:r>
              <w:t>Buyer</w:t>
            </w:r>
            <w:r>
              <w:rPr>
                <w:spacing w:val="-2"/>
              </w:rPr>
              <w:t xml:space="preserve"> </w:t>
            </w:r>
            <w:r>
              <w:t>to</w:t>
            </w:r>
            <w:r>
              <w:rPr>
                <w:spacing w:val="-5"/>
              </w:rPr>
              <w:t xml:space="preserve"> </w:t>
            </w:r>
            <w:r>
              <w:t>the</w:t>
            </w:r>
            <w:r>
              <w:rPr>
                <w:spacing w:val="-5"/>
              </w:rPr>
              <w:t xml:space="preserve"> </w:t>
            </w:r>
            <w:r>
              <w:t>Supplier</w:t>
            </w:r>
            <w:r>
              <w:rPr>
                <w:spacing w:val="-2"/>
              </w:rPr>
              <w:t xml:space="preserve"> </w:t>
            </w:r>
            <w:r>
              <w:t>in</w:t>
            </w:r>
            <w:r>
              <w:rPr>
                <w:spacing w:val="-3"/>
              </w:rPr>
              <w:t xml:space="preserve"> </w:t>
            </w:r>
            <w:r>
              <w:t>the course of</w:t>
            </w:r>
            <w:r>
              <w:rPr>
                <w:spacing w:val="-1"/>
              </w:rPr>
              <w:t xml:space="preserve"> </w:t>
            </w:r>
            <w:r>
              <w:t>the</w:t>
            </w:r>
            <w:r>
              <w:rPr>
                <w:spacing w:val="-2"/>
              </w:rPr>
              <w:t xml:space="preserve"> </w:t>
            </w:r>
            <w:r>
              <w:t>use of</w:t>
            </w:r>
            <w:r>
              <w:rPr>
                <w:spacing w:val="-1"/>
              </w:rPr>
              <w:t xml:space="preserve"> </w:t>
            </w:r>
            <w:r>
              <w:t>the</w:t>
            </w:r>
            <w:r>
              <w:rPr>
                <w:spacing w:val="-2"/>
              </w:rPr>
              <w:t xml:space="preserve"> </w:t>
            </w:r>
            <w:r>
              <w:t>G-Cloud Services</w:t>
            </w:r>
            <w:r>
              <w:rPr>
                <w:spacing w:val="-2"/>
              </w:rPr>
              <w:t xml:space="preserve"> </w:t>
            </w:r>
            <w:r>
              <w:t>for</w:t>
            </w:r>
            <w:r>
              <w:rPr>
                <w:spacing w:val="-1"/>
              </w:rPr>
              <w:t xml:space="preserve"> </w:t>
            </w:r>
            <w:r>
              <w:t>purposes of or in connection with this Call-Off Contract.</w:t>
            </w:r>
          </w:p>
        </w:tc>
      </w:tr>
      <w:tr w:rsidR="004C596B">
        <w:trPr>
          <w:trHeight w:val="2687"/>
        </w:trPr>
        <w:tc>
          <w:tcPr>
            <w:tcW w:w="2624" w:type="dxa"/>
          </w:tcPr>
          <w:p w:rsidR="004C596B" w:rsidRDefault="004C596B">
            <w:pPr>
              <w:pStyle w:val="TableParagraph"/>
              <w:spacing w:before="7"/>
              <w:rPr>
                <w:sz w:val="35"/>
              </w:rPr>
            </w:pPr>
          </w:p>
          <w:p w:rsidR="004C596B" w:rsidRDefault="00072626">
            <w:pPr>
              <w:pStyle w:val="TableParagraph"/>
              <w:ind w:left="105"/>
              <w:rPr>
                <w:rFonts w:ascii="Arial"/>
                <w:b/>
              </w:rPr>
            </w:pPr>
            <w:r>
              <w:rPr>
                <w:rFonts w:ascii="Arial"/>
                <w:b/>
              </w:rPr>
              <w:t>Spend</w:t>
            </w:r>
            <w:r>
              <w:rPr>
                <w:rFonts w:ascii="Arial"/>
                <w:b/>
                <w:spacing w:val="-2"/>
              </w:rPr>
              <w:t xml:space="preserve"> controls</w:t>
            </w:r>
          </w:p>
        </w:tc>
        <w:tc>
          <w:tcPr>
            <w:tcW w:w="6280" w:type="dxa"/>
          </w:tcPr>
          <w:p w:rsidR="004C596B" w:rsidRDefault="004C596B">
            <w:pPr>
              <w:pStyle w:val="TableParagraph"/>
              <w:spacing w:before="9"/>
              <w:rPr>
                <w:sz w:val="35"/>
              </w:rPr>
            </w:pPr>
          </w:p>
          <w:p w:rsidR="004C596B" w:rsidRDefault="00072626">
            <w:pPr>
              <w:pStyle w:val="TableParagraph"/>
              <w:spacing w:before="1" w:line="256" w:lineRule="auto"/>
              <w:ind w:left="107" w:right="98"/>
            </w:pPr>
            <w:r>
              <w:t>The</w:t>
            </w:r>
            <w:r>
              <w:rPr>
                <w:spacing w:val="-6"/>
              </w:rPr>
              <w:t xml:space="preserve"> </w:t>
            </w:r>
            <w:r>
              <w:t>approval</w:t>
            </w:r>
            <w:r>
              <w:rPr>
                <w:spacing w:val="-5"/>
              </w:rPr>
              <w:t xml:space="preserve"> </w:t>
            </w:r>
            <w:r>
              <w:t>process</w:t>
            </w:r>
            <w:r>
              <w:rPr>
                <w:spacing w:val="-6"/>
              </w:rPr>
              <w:t xml:space="preserve"> </w:t>
            </w:r>
            <w:r>
              <w:t>used</w:t>
            </w:r>
            <w:r>
              <w:rPr>
                <w:spacing w:val="-4"/>
              </w:rPr>
              <w:t xml:space="preserve"> </w:t>
            </w:r>
            <w:r>
              <w:t>by</w:t>
            </w:r>
            <w:r>
              <w:rPr>
                <w:spacing w:val="-6"/>
              </w:rPr>
              <w:t xml:space="preserve"> </w:t>
            </w:r>
            <w:r>
              <w:t>a</w:t>
            </w:r>
            <w:r>
              <w:rPr>
                <w:spacing w:val="-4"/>
              </w:rPr>
              <w:t xml:space="preserve"> </w:t>
            </w:r>
            <w:r>
              <w:t>central</w:t>
            </w:r>
            <w:r>
              <w:rPr>
                <w:spacing w:val="-7"/>
              </w:rPr>
              <w:t xml:space="preserve"> </w:t>
            </w:r>
            <w:r>
              <w:t>government</w:t>
            </w:r>
            <w:r>
              <w:rPr>
                <w:spacing w:val="-2"/>
              </w:rPr>
              <w:t xml:space="preserve"> </w:t>
            </w:r>
            <w:r>
              <w:t>Buyer</w:t>
            </w:r>
            <w:r>
              <w:rPr>
                <w:spacing w:val="-3"/>
              </w:rPr>
              <w:t xml:space="preserve"> </w:t>
            </w:r>
            <w:r>
              <w:t>if</w:t>
            </w:r>
            <w:r>
              <w:rPr>
                <w:spacing w:val="-2"/>
              </w:rPr>
              <w:t xml:space="preserve"> </w:t>
            </w:r>
            <w:r>
              <w:t xml:space="preserve">it needs to spend money on certain digital or technology services, see </w:t>
            </w:r>
            <w:hyperlink r:id="rId26">
              <w:r>
                <w:rPr>
                  <w:u w:val="single"/>
                </w:rPr>
                <w:t>https://www.gov.uk/service-manual/agile-</w:t>
              </w:r>
            </w:hyperlink>
            <w:r>
              <w:t xml:space="preserve"> </w:t>
            </w:r>
            <w:hyperlink r:id="rId27">
              <w:r>
                <w:rPr>
                  <w:u w:val="single"/>
                </w:rPr>
                <w:t>delivery/spend-</w:t>
              </w:r>
              <w:proofErr w:type="spellStart"/>
              <w:r>
                <w:rPr>
                  <w:u w:val="single"/>
                </w:rPr>
                <w:t>controlsche</w:t>
              </w:r>
              <w:proofErr w:type="spellEnd"/>
              <w:r>
                <w:rPr>
                  <w:u w:val="single"/>
                </w:rPr>
                <w:t xml:space="preserve"> ck-if-you-need-approval-to-spend-</w:t>
              </w:r>
            </w:hyperlink>
            <w:r>
              <w:t xml:space="preserve"> </w:t>
            </w:r>
            <w:hyperlink r:id="rId28">
              <w:r>
                <w:rPr>
                  <w:spacing w:val="-2"/>
                  <w:u w:val="single"/>
                </w:rPr>
                <w:t>money-on-a-service</w:t>
              </w:r>
            </w:hyperlink>
          </w:p>
        </w:tc>
      </w:tr>
    </w:tbl>
    <w:p w:rsidR="004C596B" w:rsidRDefault="004C596B">
      <w:pPr>
        <w:spacing w:line="256" w:lineRule="auto"/>
        <w:sectPr w:rsidR="004C596B">
          <w:pgSz w:w="11930" w:h="16850"/>
          <w:pgMar w:top="1020" w:right="1040" w:bottom="280" w:left="880" w:header="182" w:footer="0" w:gutter="0"/>
          <w:cols w:space="720"/>
        </w:sectPr>
      </w:pPr>
    </w:p>
    <w:p w:rsidR="004C596B" w:rsidRDefault="004C596B">
      <w:pPr>
        <w:pStyle w:val="BodyText"/>
        <w:spacing w:before="5"/>
        <w:rPr>
          <w:sz w:val="7"/>
        </w:rPr>
      </w:pPr>
    </w:p>
    <w:tbl>
      <w:tblPr>
        <w:tblW w:w="0" w:type="auto"/>
        <w:tblInd w:w="17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4"/>
        <w:gridCol w:w="6280"/>
      </w:tblGrid>
      <w:tr w:rsidR="004C596B">
        <w:trPr>
          <w:trHeight w:val="1847"/>
        </w:trPr>
        <w:tc>
          <w:tcPr>
            <w:tcW w:w="2624" w:type="dxa"/>
          </w:tcPr>
          <w:p w:rsidR="004C596B" w:rsidRDefault="004C596B">
            <w:pPr>
              <w:pStyle w:val="TableParagraph"/>
              <w:spacing w:before="10"/>
              <w:rPr>
                <w:sz w:val="35"/>
              </w:rPr>
            </w:pPr>
          </w:p>
          <w:p w:rsidR="004C596B" w:rsidRDefault="00072626">
            <w:pPr>
              <w:pStyle w:val="TableParagraph"/>
              <w:ind w:left="105"/>
              <w:rPr>
                <w:rFonts w:ascii="Arial"/>
                <w:b/>
              </w:rPr>
            </w:pPr>
            <w:r>
              <w:rPr>
                <w:rFonts w:ascii="Arial"/>
                <w:b/>
              </w:rPr>
              <w:t>Start</w:t>
            </w:r>
            <w:r>
              <w:rPr>
                <w:rFonts w:ascii="Arial"/>
                <w:b/>
                <w:spacing w:val="-4"/>
              </w:rPr>
              <w:t xml:space="preserve"> date</w:t>
            </w:r>
          </w:p>
        </w:tc>
        <w:tc>
          <w:tcPr>
            <w:tcW w:w="6280" w:type="dxa"/>
          </w:tcPr>
          <w:p w:rsidR="004C596B" w:rsidRDefault="004C596B">
            <w:pPr>
              <w:pStyle w:val="TableParagraph"/>
              <w:rPr>
                <w:sz w:val="24"/>
              </w:rPr>
            </w:pPr>
          </w:p>
          <w:p w:rsidR="004C596B" w:rsidRDefault="00072626">
            <w:pPr>
              <w:pStyle w:val="TableParagraph"/>
              <w:spacing w:before="139" w:line="254" w:lineRule="auto"/>
              <w:ind w:left="107"/>
            </w:pPr>
            <w:r>
              <w:t>The</w:t>
            </w:r>
            <w:r>
              <w:rPr>
                <w:spacing w:val="-6"/>
              </w:rPr>
              <w:t xml:space="preserve"> </w:t>
            </w:r>
            <w:r>
              <w:t>Start</w:t>
            </w:r>
            <w:r>
              <w:rPr>
                <w:spacing w:val="-5"/>
              </w:rPr>
              <w:t xml:space="preserve"> </w:t>
            </w:r>
            <w:r>
              <w:t>date</w:t>
            </w:r>
            <w:r>
              <w:rPr>
                <w:spacing w:val="-6"/>
              </w:rPr>
              <w:t xml:space="preserve"> </w:t>
            </w:r>
            <w:r>
              <w:t>of</w:t>
            </w:r>
            <w:r>
              <w:rPr>
                <w:spacing w:val="-2"/>
              </w:rPr>
              <w:t xml:space="preserve"> </w:t>
            </w:r>
            <w:r>
              <w:t>this</w:t>
            </w:r>
            <w:r>
              <w:rPr>
                <w:spacing w:val="-6"/>
              </w:rPr>
              <w:t xml:space="preserve"> </w:t>
            </w:r>
            <w:r>
              <w:t>Call-Off</w:t>
            </w:r>
            <w:r>
              <w:rPr>
                <w:spacing w:val="-2"/>
              </w:rPr>
              <w:t xml:space="preserve"> </w:t>
            </w:r>
            <w:r>
              <w:t>Contract</w:t>
            </w:r>
            <w:r>
              <w:rPr>
                <w:spacing w:val="-2"/>
              </w:rPr>
              <w:t xml:space="preserve"> </w:t>
            </w:r>
            <w:r>
              <w:t>as</w:t>
            </w:r>
            <w:r>
              <w:rPr>
                <w:spacing w:val="-3"/>
              </w:rPr>
              <w:t xml:space="preserve"> </w:t>
            </w:r>
            <w:r>
              <w:t>set</w:t>
            </w:r>
            <w:r>
              <w:rPr>
                <w:spacing w:val="-2"/>
              </w:rPr>
              <w:t xml:space="preserve"> </w:t>
            </w:r>
            <w:r>
              <w:t>out</w:t>
            </w:r>
            <w:r>
              <w:rPr>
                <w:spacing w:val="-2"/>
              </w:rPr>
              <w:t xml:space="preserve"> </w:t>
            </w:r>
            <w:r>
              <w:t>in</w:t>
            </w:r>
            <w:r>
              <w:rPr>
                <w:spacing w:val="-4"/>
              </w:rPr>
              <w:t xml:space="preserve"> </w:t>
            </w:r>
            <w:r>
              <w:t>the</w:t>
            </w:r>
            <w:r>
              <w:rPr>
                <w:spacing w:val="-6"/>
              </w:rPr>
              <w:t xml:space="preserve"> </w:t>
            </w:r>
            <w:r>
              <w:t xml:space="preserve">Order </w:t>
            </w:r>
            <w:r>
              <w:rPr>
                <w:spacing w:val="-2"/>
              </w:rPr>
              <w:t>Form.</w:t>
            </w:r>
          </w:p>
        </w:tc>
      </w:tr>
      <w:tr w:rsidR="004C596B">
        <w:trPr>
          <w:trHeight w:val="2949"/>
        </w:trPr>
        <w:tc>
          <w:tcPr>
            <w:tcW w:w="2624" w:type="dxa"/>
          </w:tcPr>
          <w:p w:rsidR="004C596B" w:rsidRDefault="004C596B">
            <w:pPr>
              <w:pStyle w:val="TableParagraph"/>
              <w:spacing w:before="9"/>
              <w:rPr>
                <w:sz w:val="35"/>
              </w:rPr>
            </w:pPr>
          </w:p>
          <w:p w:rsidR="004C596B" w:rsidRDefault="00072626">
            <w:pPr>
              <w:pStyle w:val="TableParagraph"/>
              <w:spacing w:before="1"/>
              <w:ind w:left="105"/>
              <w:rPr>
                <w:rFonts w:ascii="Arial"/>
                <w:b/>
              </w:rPr>
            </w:pPr>
            <w:r>
              <w:rPr>
                <w:rFonts w:ascii="Arial"/>
                <w:b/>
                <w:spacing w:val="-2"/>
              </w:rPr>
              <w:t>Subcontract</w:t>
            </w:r>
          </w:p>
        </w:tc>
        <w:tc>
          <w:tcPr>
            <w:tcW w:w="6280" w:type="dxa"/>
          </w:tcPr>
          <w:p w:rsidR="004C596B" w:rsidRDefault="004C596B">
            <w:pPr>
              <w:pStyle w:val="TableParagraph"/>
              <w:rPr>
                <w:sz w:val="24"/>
              </w:rPr>
            </w:pPr>
          </w:p>
          <w:p w:rsidR="004C596B" w:rsidRDefault="00072626">
            <w:pPr>
              <w:pStyle w:val="TableParagraph"/>
              <w:spacing w:before="139" w:line="256" w:lineRule="auto"/>
              <w:ind w:left="107" w:right="125"/>
            </w:pPr>
            <w:r>
              <w:t>Any contract or agreement or proposed agreement between the Supplier and a subcontractor in which the subcontractor agrees</w:t>
            </w:r>
            <w:r>
              <w:rPr>
                <w:spacing w:val="-5"/>
              </w:rPr>
              <w:t xml:space="preserve"> </w:t>
            </w:r>
            <w:r>
              <w:t>to</w:t>
            </w:r>
            <w:r>
              <w:rPr>
                <w:spacing w:val="-3"/>
              </w:rPr>
              <w:t xml:space="preserve"> </w:t>
            </w:r>
            <w:r>
              <w:t>provide</w:t>
            </w:r>
            <w:r>
              <w:rPr>
                <w:spacing w:val="-3"/>
              </w:rPr>
              <w:t xml:space="preserve"> </w:t>
            </w:r>
            <w:r>
              <w:t>to</w:t>
            </w:r>
            <w:r>
              <w:rPr>
                <w:spacing w:val="-5"/>
              </w:rPr>
              <w:t xml:space="preserve"> </w:t>
            </w:r>
            <w:r>
              <w:t>the</w:t>
            </w:r>
            <w:r>
              <w:rPr>
                <w:spacing w:val="-5"/>
              </w:rPr>
              <w:t xml:space="preserve"> </w:t>
            </w:r>
            <w:r>
              <w:t>Supplier</w:t>
            </w:r>
            <w:r>
              <w:rPr>
                <w:spacing w:val="-2"/>
              </w:rPr>
              <w:t xml:space="preserve"> </w:t>
            </w:r>
            <w:r>
              <w:t>the</w:t>
            </w:r>
            <w:r>
              <w:rPr>
                <w:spacing w:val="-5"/>
              </w:rPr>
              <w:t xml:space="preserve"> </w:t>
            </w:r>
            <w:r>
              <w:t>G-Cloud</w:t>
            </w:r>
            <w:r>
              <w:rPr>
                <w:spacing w:val="-3"/>
              </w:rPr>
              <w:t xml:space="preserve"> </w:t>
            </w:r>
            <w:r>
              <w:t>Services</w:t>
            </w:r>
            <w:r>
              <w:rPr>
                <w:spacing w:val="-3"/>
              </w:rPr>
              <w:t xml:space="preserve"> </w:t>
            </w:r>
            <w:r>
              <w:t>or</w:t>
            </w:r>
            <w:r>
              <w:rPr>
                <w:spacing w:val="-1"/>
              </w:rPr>
              <w:t xml:space="preserve"> </w:t>
            </w:r>
            <w:r>
              <w:t>any part thereof or facilities or goods and services necessary for the provision of the G-Cloud Services or any part thereof.</w:t>
            </w:r>
          </w:p>
        </w:tc>
      </w:tr>
      <w:tr w:rsidR="004C596B">
        <w:trPr>
          <w:trHeight w:val="2670"/>
        </w:trPr>
        <w:tc>
          <w:tcPr>
            <w:tcW w:w="2624" w:type="dxa"/>
          </w:tcPr>
          <w:p w:rsidR="004C596B" w:rsidRDefault="004C596B">
            <w:pPr>
              <w:pStyle w:val="TableParagraph"/>
              <w:spacing w:before="9"/>
              <w:rPr>
                <w:sz w:val="35"/>
              </w:rPr>
            </w:pPr>
          </w:p>
          <w:p w:rsidR="004C596B" w:rsidRDefault="00072626">
            <w:pPr>
              <w:pStyle w:val="TableParagraph"/>
              <w:spacing w:before="1"/>
              <w:ind w:left="105"/>
              <w:rPr>
                <w:rFonts w:ascii="Arial"/>
                <w:b/>
              </w:rPr>
            </w:pPr>
            <w:r>
              <w:rPr>
                <w:rFonts w:ascii="Arial"/>
                <w:b/>
                <w:spacing w:val="-2"/>
              </w:rPr>
              <w:t>Subcontractor</w:t>
            </w:r>
          </w:p>
        </w:tc>
        <w:tc>
          <w:tcPr>
            <w:tcW w:w="6280" w:type="dxa"/>
          </w:tcPr>
          <w:p w:rsidR="004C596B" w:rsidRDefault="004C596B">
            <w:pPr>
              <w:pStyle w:val="TableParagraph"/>
              <w:rPr>
                <w:sz w:val="24"/>
              </w:rPr>
            </w:pPr>
          </w:p>
          <w:p w:rsidR="004C596B" w:rsidRDefault="00072626">
            <w:pPr>
              <w:pStyle w:val="TableParagraph"/>
              <w:spacing w:before="139" w:line="261" w:lineRule="auto"/>
              <w:ind w:left="107"/>
            </w:pPr>
            <w:r>
              <w:t>Any</w:t>
            </w:r>
            <w:r>
              <w:rPr>
                <w:spacing w:val="-4"/>
              </w:rPr>
              <w:t xml:space="preserve"> </w:t>
            </w:r>
            <w:r>
              <w:t>third</w:t>
            </w:r>
            <w:r>
              <w:rPr>
                <w:spacing w:val="-2"/>
              </w:rPr>
              <w:t xml:space="preserve"> </w:t>
            </w:r>
            <w:r>
              <w:t>party</w:t>
            </w:r>
            <w:r>
              <w:rPr>
                <w:spacing w:val="-4"/>
              </w:rPr>
              <w:t xml:space="preserve"> </w:t>
            </w:r>
            <w:r>
              <w:t>engaged</w:t>
            </w:r>
            <w:r>
              <w:rPr>
                <w:spacing w:val="-4"/>
              </w:rPr>
              <w:t xml:space="preserve"> </w:t>
            </w:r>
            <w:r>
              <w:t>by</w:t>
            </w:r>
            <w:r>
              <w:rPr>
                <w:spacing w:val="-4"/>
              </w:rPr>
              <w:t xml:space="preserve"> </w:t>
            </w:r>
            <w:r>
              <w:t>the</w:t>
            </w:r>
            <w:r>
              <w:rPr>
                <w:spacing w:val="-2"/>
              </w:rPr>
              <w:t xml:space="preserve"> </w:t>
            </w:r>
            <w:r>
              <w:t>Supplier</w:t>
            </w:r>
            <w:r>
              <w:rPr>
                <w:spacing w:val="-1"/>
              </w:rPr>
              <w:t xml:space="preserve"> </w:t>
            </w:r>
            <w:r>
              <w:t>under</w:t>
            </w:r>
            <w:r>
              <w:rPr>
                <w:spacing w:val="-1"/>
              </w:rPr>
              <w:t xml:space="preserve"> </w:t>
            </w:r>
            <w:r>
              <w:t>a</w:t>
            </w:r>
            <w:r>
              <w:rPr>
                <w:spacing w:val="-4"/>
              </w:rPr>
              <w:t xml:space="preserve"> </w:t>
            </w:r>
            <w:r>
              <w:t>subcontract (permitted</w:t>
            </w:r>
            <w:r>
              <w:rPr>
                <w:spacing w:val="-6"/>
              </w:rPr>
              <w:t xml:space="preserve"> </w:t>
            </w:r>
            <w:r>
              <w:t>under</w:t>
            </w:r>
            <w:r>
              <w:rPr>
                <w:spacing w:val="-5"/>
              </w:rPr>
              <w:t xml:space="preserve"> </w:t>
            </w:r>
            <w:r>
              <w:t>the</w:t>
            </w:r>
            <w:r>
              <w:rPr>
                <w:spacing w:val="-6"/>
              </w:rPr>
              <w:t xml:space="preserve"> </w:t>
            </w:r>
            <w:r>
              <w:t>Framework</w:t>
            </w:r>
            <w:r>
              <w:rPr>
                <w:spacing w:val="-3"/>
              </w:rPr>
              <w:t xml:space="preserve"> </w:t>
            </w:r>
            <w:r>
              <w:t>Agreement</w:t>
            </w:r>
            <w:r>
              <w:rPr>
                <w:spacing w:val="-5"/>
              </w:rPr>
              <w:t xml:space="preserve"> </w:t>
            </w:r>
            <w:r>
              <w:t>and</w:t>
            </w:r>
            <w:r>
              <w:rPr>
                <w:spacing w:val="-6"/>
              </w:rPr>
              <w:t xml:space="preserve"> </w:t>
            </w:r>
            <w:r>
              <w:t>the</w:t>
            </w:r>
            <w:r>
              <w:rPr>
                <w:spacing w:val="-4"/>
              </w:rPr>
              <w:t xml:space="preserve"> </w:t>
            </w:r>
            <w:r>
              <w:t>Call-Off Contract) and its servants or agents in connection with the provision of G-Cloud Services.</w:t>
            </w:r>
          </w:p>
        </w:tc>
      </w:tr>
      <w:tr w:rsidR="004C596B">
        <w:trPr>
          <w:trHeight w:val="2147"/>
        </w:trPr>
        <w:tc>
          <w:tcPr>
            <w:tcW w:w="2624" w:type="dxa"/>
          </w:tcPr>
          <w:p w:rsidR="004C596B" w:rsidRDefault="004C596B">
            <w:pPr>
              <w:pStyle w:val="TableParagraph"/>
              <w:spacing w:before="7"/>
              <w:rPr>
                <w:sz w:val="35"/>
              </w:rPr>
            </w:pPr>
          </w:p>
          <w:p w:rsidR="004C596B" w:rsidRDefault="00072626">
            <w:pPr>
              <w:pStyle w:val="TableParagraph"/>
              <w:ind w:left="105"/>
              <w:rPr>
                <w:rFonts w:ascii="Arial"/>
                <w:b/>
              </w:rPr>
            </w:pPr>
            <w:proofErr w:type="spellStart"/>
            <w:r>
              <w:rPr>
                <w:rFonts w:ascii="Arial"/>
                <w:b/>
                <w:spacing w:val="-2"/>
              </w:rPr>
              <w:t>Subprocessor</w:t>
            </w:r>
            <w:proofErr w:type="spellEnd"/>
          </w:p>
        </w:tc>
        <w:tc>
          <w:tcPr>
            <w:tcW w:w="6280" w:type="dxa"/>
          </w:tcPr>
          <w:p w:rsidR="004C596B" w:rsidRDefault="004C596B">
            <w:pPr>
              <w:pStyle w:val="TableParagraph"/>
              <w:spacing w:before="9"/>
              <w:rPr>
                <w:sz w:val="35"/>
              </w:rPr>
            </w:pPr>
          </w:p>
          <w:p w:rsidR="004C596B" w:rsidRDefault="00072626">
            <w:pPr>
              <w:pStyle w:val="TableParagraph"/>
              <w:spacing w:before="1" w:line="256" w:lineRule="auto"/>
              <w:ind w:left="107" w:right="151"/>
            </w:pPr>
            <w:r>
              <w:t>Any</w:t>
            </w:r>
            <w:r>
              <w:rPr>
                <w:spacing w:val="-6"/>
              </w:rPr>
              <w:t xml:space="preserve"> </w:t>
            </w:r>
            <w:r>
              <w:t>third</w:t>
            </w:r>
            <w:r>
              <w:rPr>
                <w:spacing w:val="-4"/>
              </w:rPr>
              <w:t xml:space="preserve"> </w:t>
            </w:r>
            <w:r>
              <w:t>party</w:t>
            </w:r>
            <w:r>
              <w:rPr>
                <w:spacing w:val="-6"/>
              </w:rPr>
              <w:t xml:space="preserve"> </w:t>
            </w:r>
            <w:r>
              <w:t>appointed</w:t>
            </w:r>
            <w:r>
              <w:rPr>
                <w:spacing w:val="-6"/>
              </w:rPr>
              <w:t xml:space="preserve"> </w:t>
            </w:r>
            <w:r>
              <w:t>to</w:t>
            </w:r>
            <w:r>
              <w:rPr>
                <w:spacing w:val="-6"/>
              </w:rPr>
              <w:t xml:space="preserve"> </w:t>
            </w:r>
            <w:r>
              <w:t>process</w:t>
            </w:r>
            <w:r>
              <w:rPr>
                <w:spacing w:val="-3"/>
              </w:rPr>
              <w:t xml:space="preserve"> </w:t>
            </w:r>
            <w:r>
              <w:t>Personal</w:t>
            </w:r>
            <w:r>
              <w:rPr>
                <w:spacing w:val="-5"/>
              </w:rPr>
              <w:t xml:space="preserve"> </w:t>
            </w:r>
            <w:r>
              <w:t>Data</w:t>
            </w:r>
            <w:r>
              <w:rPr>
                <w:spacing w:val="-4"/>
              </w:rPr>
              <w:t xml:space="preserve"> </w:t>
            </w:r>
            <w:r>
              <w:t>on</w:t>
            </w:r>
            <w:r>
              <w:rPr>
                <w:spacing w:val="-4"/>
              </w:rPr>
              <w:t xml:space="preserve"> </w:t>
            </w:r>
            <w:r>
              <w:t>behalf of the Supplier under this Call-Off Contract.</w:t>
            </w:r>
          </w:p>
        </w:tc>
      </w:tr>
      <w:tr w:rsidR="004C596B">
        <w:trPr>
          <w:trHeight w:val="1850"/>
        </w:trPr>
        <w:tc>
          <w:tcPr>
            <w:tcW w:w="2624" w:type="dxa"/>
          </w:tcPr>
          <w:p w:rsidR="004C596B" w:rsidRDefault="004C596B">
            <w:pPr>
              <w:pStyle w:val="TableParagraph"/>
              <w:spacing w:before="9"/>
              <w:rPr>
                <w:sz w:val="35"/>
              </w:rPr>
            </w:pPr>
          </w:p>
          <w:p w:rsidR="004C596B" w:rsidRDefault="00072626">
            <w:pPr>
              <w:pStyle w:val="TableParagraph"/>
              <w:spacing w:before="1"/>
              <w:ind w:left="105"/>
              <w:rPr>
                <w:rFonts w:ascii="Arial"/>
                <w:b/>
              </w:rPr>
            </w:pPr>
            <w:r>
              <w:rPr>
                <w:rFonts w:ascii="Arial"/>
                <w:b/>
                <w:spacing w:val="-2"/>
              </w:rPr>
              <w:t>Supplier</w:t>
            </w:r>
          </w:p>
        </w:tc>
        <w:tc>
          <w:tcPr>
            <w:tcW w:w="6280" w:type="dxa"/>
          </w:tcPr>
          <w:p w:rsidR="004C596B" w:rsidRDefault="004C596B">
            <w:pPr>
              <w:pStyle w:val="TableParagraph"/>
              <w:rPr>
                <w:sz w:val="24"/>
              </w:rPr>
            </w:pPr>
          </w:p>
          <w:p w:rsidR="004C596B" w:rsidRDefault="00072626">
            <w:pPr>
              <w:pStyle w:val="TableParagraph"/>
              <w:spacing w:before="139"/>
              <w:ind w:left="107"/>
            </w:pPr>
            <w:r>
              <w:t>The</w:t>
            </w:r>
            <w:r>
              <w:rPr>
                <w:spacing w:val="-9"/>
              </w:rPr>
              <w:t xml:space="preserve"> </w:t>
            </w:r>
            <w:r>
              <w:t>person,</w:t>
            </w:r>
            <w:r>
              <w:rPr>
                <w:spacing w:val="-5"/>
              </w:rPr>
              <w:t xml:space="preserve"> </w:t>
            </w:r>
            <w:r>
              <w:t>firm</w:t>
            </w:r>
            <w:r>
              <w:rPr>
                <w:spacing w:val="-3"/>
              </w:rPr>
              <w:t xml:space="preserve"> </w:t>
            </w:r>
            <w:r>
              <w:t>or</w:t>
            </w:r>
            <w:r>
              <w:rPr>
                <w:spacing w:val="-3"/>
              </w:rPr>
              <w:t xml:space="preserve"> </w:t>
            </w:r>
            <w:r>
              <w:t>company</w:t>
            </w:r>
            <w:r>
              <w:rPr>
                <w:spacing w:val="-6"/>
              </w:rPr>
              <w:t xml:space="preserve"> </w:t>
            </w:r>
            <w:r>
              <w:t>identified</w:t>
            </w:r>
            <w:r>
              <w:rPr>
                <w:spacing w:val="-4"/>
              </w:rPr>
              <w:t xml:space="preserve"> </w:t>
            </w:r>
            <w:r>
              <w:t>in</w:t>
            </w:r>
            <w:r>
              <w:rPr>
                <w:spacing w:val="-6"/>
              </w:rPr>
              <w:t xml:space="preserve"> </w:t>
            </w:r>
            <w:r>
              <w:t>the</w:t>
            </w:r>
            <w:r>
              <w:rPr>
                <w:spacing w:val="-6"/>
              </w:rPr>
              <w:t xml:space="preserve"> </w:t>
            </w:r>
            <w:r>
              <w:t>Order</w:t>
            </w:r>
            <w:r>
              <w:rPr>
                <w:spacing w:val="-3"/>
              </w:rPr>
              <w:t xml:space="preserve"> </w:t>
            </w:r>
            <w:r>
              <w:rPr>
                <w:spacing w:val="-2"/>
              </w:rPr>
              <w:t>Form.</w:t>
            </w:r>
          </w:p>
        </w:tc>
      </w:tr>
      <w:tr w:rsidR="004C596B">
        <w:trPr>
          <w:trHeight w:val="2147"/>
        </w:trPr>
        <w:tc>
          <w:tcPr>
            <w:tcW w:w="2624" w:type="dxa"/>
          </w:tcPr>
          <w:p w:rsidR="004C596B" w:rsidRDefault="004C596B">
            <w:pPr>
              <w:pStyle w:val="TableParagraph"/>
              <w:spacing w:before="7"/>
              <w:rPr>
                <w:sz w:val="35"/>
              </w:rPr>
            </w:pPr>
          </w:p>
          <w:p w:rsidR="004C596B" w:rsidRDefault="00072626">
            <w:pPr>
              <w:pStyle w:val="TableParagraph"/>
              <w:spacing w:line="256" w:lineRule="auto"/>
              <w:ind w:left="105" w:right="170"/>
              <w:rPr>
                <w:rFonts w:ascii="Arial"/>
                <w:b/>
              </w:rPr>
            </w:pPr>
            <w:r>
              <w:rPr>
                <w:rFonts w:ascii="Arial"/>
                <w:b/>
                <w:spacing w:val="-2"/>
              </w:rPr>
              <w:t>Supplier Representative</w:t>
            </w:r>
          </w:p>
        </w:tc>
        <w:tc>
          <w:tcPr>
            <w:tcW w:w="6280" w:type="dxa"/>
          </w:tcPr>
          <w:p w:rsidR="004C596B" w:rsidRDefault="004C596B">
            <w:pPr>
              <w:pStyle w:val="TableParagraph"/>
              <w:spacing w:before="9"/>
              <w:rPr>
                <w:sz w:val="35"/>
              </w:rPr>
            </w:pPr>
          </w:p>
          <w:p w:rsidR="004C596B" w:rsidRDefault="00072626">
            <w:pPr>
              <w:pStyle w:val="TableParagraph"/>
              <w:spacing w:before="1" w:line="256" w:lineRule="auto"/>
              <w:ind w:left="107" w:right="305"/>
            </w:pPr>
            <w:r>
              <w:t>The</w:t>
            </w:r>
            <w:r>
              <w:rPr>
                <w:spacing w:val="-6"/>
              </w:rPr>
              <w:t xml:space="preserve"> </w:t>
            </w:r>
            <w:r>
              <w:t>representative</w:t>
            </w:r>
            <w:r>
              <w:rPr>
                <w:spacing w:val="-4"/>
              </w:rPr>
              <w:t xml:space="preserve"> </w:t>
            </w:r>
            <w:r>
              <w:t>appointed</w:t>
            </w:r>
            <w:r>
              <w:rPr>
                <w:spacing w:val="-4"/>
              </w:rPr>
              <w:t xml:space="preserve"> </w:t>
            </w:r>
            <w:r>
              <w:t>by</w:t>
            </w:r>
            <w:r>
              <w:rPr>
                <w:spacing w:val="-6"/>
              </w:rPr>
              <w:t xml:space="preserve"> </w:t>
            </w:r>
            <w:r>
              <w:t>the</w:t>
            </w:r>
            <w:r>
              <w:rPr>
                <w:spacing w:val="-6"/>
              </w:rPr>
              <w:t xml:space="preserve"> </w:t>
            </w:r>
            <w:r>
              <w:t>Supplier</w:t>
            </w:r>
            <w:r>
              <w:rPr>
                <w:spacing w:val="-5"/>
              </w:rPr>
              <w:t xml:space="preserve"> </w:t>
            </w:r>
            <w:r>
              <w:t>from</w:t>
            </w:r>
            <w:r>
              <w:rPr>
                <w:spacing w:val="-5"/>
              </w:rPr>
              <w:t xml:space="preserve"> </w:t>
            </w:r>
            <w:r>
              <w:t>time</w:t>
            </w:r>
            <w:r>
              <w:rPr>
                <w:spacing w:val="-6"/>
              </w:rPr>
              <w:t xml:space="preserve"> </w:t>
            </w:r>
            <w:r>
              <w:t>to time in relation to the Call-Off Contract.</w:t>
            </w:r>
          </w:p>
        </w:tc>
      </w:tr>
    </w:tbl>
    <w:p w:rsidR="004C596B" w:rsidRDefault="004C596B">
      <w:pPr>
        <w:spacing w:line="256" w:lineRule="auto"/>
        <w:sectPr w:rsidR="004C596B">
          <w:pgSz w:w="11930" w:h="16850"/>
          <w:pgMar w:top="1020" w:right="1040" w:bottom="280" w:left="880" w:header="182" w:footer="0" w:gutter="0"/>
          <w:cols w:space="720"/>
        </w:sectPr>
      </w:pPr>
    </w:p>
    <w:p w:rsidR="004C596B" w:rsidRDefault="004C596B">
      <w:pPr>
        <w:pStyle w:val="BodyText"/>
        <w:spacing w:before="5"/>
        <w:rPr>
          <w:sz w:val="7"/>
        </w:rPr>
      </w:pPr>
    </w:p>
    <w:tbl>
      <w:tblPr>
        <w:tblW w:w="0" w:type="auto"/>
        <w:tblInd w:w="17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4"/>
        <w:gridCol w:w="6280"/>
      </w:tblGrid>
      <w:tr w:rsidR="004C596B">
        <w:trPr>
          <w:trHeight w:val="2406"/>
        </w:trPr>
        <w:tc>
          <w:tcPr>
            <w:tcW w:w="2624" w:type="dxa"/>
          </w:tcPr>
          <w:p w:rsidR="004C596B" w:rsidRDefault="004C596B">
            <w:pPr>
              <w:pStyle w:val="TableParagraph"/>
              <w:spacing w:before="10"/>
              <w:rPr>
                <w:sz w:val="35"/>
              </w:rPr>
            </w:pPr>
          </w:p>
          <w:p w:rsidR="004C596B" w:rsidRDefault="00072626">
            <w:pPr>
              <w:pStyle w:val="TableParagraph"/>
              <w:ind w:left="105"/>
              <w:rPr>
                <w:rFonts w:ascii="Arial"/>
                <w:b/>
              </w:rPr>
            </w:pPr>
            <w:r>
              <w:rPr>
                <w:rFonts w:ascii="Arial"/>
                <w:b/>
              </w:rPr>
              <w:t>Supplier</w:t>
            </w:r>
            <w:r>
              <w:rPr>
                <w:rFonts w:ascii="Arial"/>
                <w:b/>
                <w:spacing w:val="-5"/>
              </w:rPr>
              <w:t xml:space="preserve"> </w:t>
            </w:r>
            <w:r>
              <w:rPr>
                <w:rFonts w:ascii="Arial"/>
                <w:b/>
                <w:spacing w:val="-2"/>
              </w:rPr>
              <w:t>staff</w:t>
            </w:r>
          </w:p>
        </w:tc>
        <w:tc>
          <w:tcPr>
            <w:tcW w:w="6280" w:type="dxa"/>
          </w:tcPr>
          <w:p w:rsidR="004C596B" w:rsidRDefault="004C596B">
            <w:pPr>
              <w:pStyle w:val="TableParagraph"/>
              <w:rPr>
                <w:sz w:val="24"/>
              </w:rPr>
            </w:pPr>
          </w:p>
          <w:p w:rsidR="004C596B" w:rsidRDefault="00072626">
            <w:pPr>
              <w:pStyle w:val="TableParagraph"/>
              <w:spacing w:before="139" w:line="256" w:lineRule="auto"/>
              <w:ind w:left="107" w:right="151"/>
            </w:pPr>
            <w:r>
              <w:t>All persons employed by the Supplier together with the Supplier’s servants, agents, suppliers and subcontractors used</w:t>
            </w:r>
            <w:r>
              <w:rPr>
                <w:spacing w:val="-4"/>
              </w:rPr>
              <w:t xml:space="preserve"> </w:t>
            </w:r>
            <w:r>
              <w:t>in</w:t>
            </w:r>
            <w:r>
              <w:rPr>
                <w:spacing w:val="-4"/>
              </w:rPr>
              <w:t xml:space="preserve"> </w:t>
            </w:r>
            <w:r>
              <w:t>the</w:t>
            </w:r>
            <w:r>
              <w:rPr>
                <w:spacing w:val="-6"/>
              </w:rPr>
              <w:t xml:space="preserve"> </w:t>
            </w:r>
            <w:r>
              <w:t>performance</w:t>
            </w:r>
            <w:r>
              <w:rPr>
                <w:spacing w:val="-8"/>
              </w:rPr>
              <w:t xml:space="preserve"> </w:t>
            </w:r>
            <w:r>
              <w:t>of its</w:t>
            </w:r>
            <w:r>
              <w:rPr>
                <w:spacing w:val="-6"/>
              </w:rPr>
              <w:t xml:space="preserve"> </w:t>
            </w:r>
            <w:r>
              <w:t>obligations</w:t>
            </w:r>
            <w:r>
              <w:rPr>
                <w:spacing w:val="-3"/>
              </w:rPr>
              <w:t xml:space="preserve"> </w:t>
            </w:r>
            <w:r>
              <w:t>under</w:t>
            </w:r>
            <w:r>
              <w:rPr>
                <w:spacing w:val="-5"/>
              </w:rPr>
              <w:t xml:space="preserve"> </w:t>
            </w:r>
            <w:r>
              <w:t>this</w:t>
            </w:r>
            <w:r>
              <w:rPr>
                <w:spacing w:val="-3"/>
              </w:rPr>
              <w:t xml:space="preserve"> </w:t>
            </w:r>
            <w:r>
              <w:t xml:space="preserve">Call-Off </w:t>
            </w:r>
            <w:r>
              <w:rPr>
                <w:spacing w:val="-2"/>
              </w:rPr>
              <w:t>Contract.</w:t>
            </w:r>
          </w:p>
        </w:tc>
      </w:tr>
      <w:tr w:rsidR="004C596B">
        <w:trPr>
          <w:trHeight w:val="2409"/>
        </w:trPr>
        <w:tc>
          <w:tcPr>
            <w:tcW w:w="2624" w:type="dxa"/>
          </w:tcPr>
          <w:p w:rsidR="004C596B" w:rsidRDefault="004C596B">
            <w:pPr>
              <w:pStyle w:val="TableParagraph"/>
              <w:spacing w:before="9"/>
              <w:rPr>
                <w:sz w:val="35"/>
              </w:rPr>
            </w:pPr>
          </w:p>
          <w:p w:rsidR="004C596B" w:rsidRDefault="00072626">
            <w:pPr>
              <w:pStyle w:val="TableParagraph"/>
              <w:spacing w:before="1"/>
              <w:ind w:left="105"/>
              <w:rPr>
                <w:rFonts w:ascii="Arial"/>
                <w:b/>
              </w:rPr>
            </w:pPr>
            <w:r>
              <w:rPr>
                <w:rFonts w:ascii="Arial"/>
                <w:b/>
              </w:rPr>
              <w:t>Supplier</w:t>
            </w:r>
            <w:r>
              <w:rPr>
                <w:rFonts w:ascii="Arial"/>
                <w:b/>
                <w:spacing w:val="-5"/>
              </w:rPr>
              <w:t xml:space="preserve"> </w:t>
            </w:r>
            <w:r>
              <w:rPr>
                <w:rFonts w:ascii="Arial"/>
                <w:b/>
                <w:spacing w:val="-2"/>
              </w:rPr>
              <w:t>Terms</w:t>
            </w:r>
          </w:p>
        </w:tc>
        <w:tc>
          <w:tcPr>
            <w:tcW w:w="6280" w:type="dxa"/>
          </w:tcPr>
          <w:p w:rsidR="004C596B" w:rsidRDefault="004C596B">
            <w:pPr>
              <w:pStyle w:val="TableParagraph"/>
              <w:rPr>
                <w:sz w:val="24"/>
              </w:rPr>
            </w:pPr>
          </w:p>
          <w:p w:rsidR="004C596B" w:rsidRDefault="00072626">
            <w:pPr>
              <w:pStyle w:val="TableParagraph"/>
              <w:spacing w:before="139" w:line="256" w:lineRule="auto"/>
              <w:ind w:left="107" w:right="144"/>
              <w:jc w:val="both"/>
            </w:pPr>
            <w:r>
              <w:t>The</w:t>
            </w:r>
            <w:r>
              <w:rPr>
                <w:spacing w:val="-6"/>
              </w:rPr>
              <w:t xml:space="preserve"> </w:t>
            </w:r>
            <w:r>
              <w:t>relevant</w:t>
            </w:r>
            <w:r>
              <w:rPr>
                <w:spacing w:val="-5"/>
              </w:rPr>
              <w:t xml:space="preserve"> </w:t>
            </w:r>
            <w:r>
              <w:t>G-Cloud</w:t>
            </w:r>
            <w:r>
              <w:rPr>
                <w:spacing w:val="-4"/>
              </w:rPr>
              <w:t xml:space="preserve"> </w:t>
            </w:r>
            <w:r>
              <w:t>Service</w:t>
            </w:r>
            <w:r>
              <w:rPr>
                <w:spacing w:val="-4"/>
              </w:rPr>
              <w:t xml:space="preserve"> </w:t>
            </w:r>
            <w:r>
              <w:t>terms</w:t>
            </w:r>
            <w:r>
              <w:rPr>
                <w:spacing w:val="-3"/>
              </w:rPr>
              <w:t xml:space="preserve"> </w:t>
            </w:r>
            <w:r>
              <w:t>and</w:t>
            </w:r>
            <w:r>
              <w:rPr>
                <w:spacing w:val="-6"/>
              </w:rPr>
              <w:t xml:space="preserve"> </w:t>
            </w:r>
            <w:r>
              <w:t>conditions</w:t>
            </w:r>
            <w:r>
              <w:rPr>
                <w:spacing w:val="-3"/>
              </w:rPr>
              <w:t xml:space="preserve"> </w:t>
            </w:r>
            <w:r>
              <w:t>as</w:t>
            </w:r>
            <w:r>
              <w:rPr>
                <w:spacing w:val="-6"/>
              </w:rPr>
              <w:t xml:space="preserve"> </w:t>
            </w:r>
            <w:r>
              <w:t>set</w:t>
            </w:r>
            <w:r>
              <w:rPr>
                <w:spacing w:val="-5"/>
              </w:rPr>
              <w:t xml:space="preserve"> </w:t>
            </w:r>
            <w:r>
              <w:t>out in</w:t>
            </w:r>
            <w:r>
              <w:rPr>
                <w:spacing w:val="-4"/>
              </w:rPr>
              <w:t xml:space="preserve"> </w:t>
            </w:r>
            <w:r>
              <w:t>the</w:t>
            </w:r>
            <w:r>
              <w:rPr>
                <w:spacing w:val="-6"/>
              </w:rPr>
              <w:t xml:space="preserve"> </w:t>
            </w:r>
            <w:r>
              <w:t>Terms</w:t>
            </w:r>
            <w:r>
              <w:rPr>
                <w:spacing w:val="-3"/>
              </w:rPr>
              <w:t xml:space="preserve"> </w:t>
            </w:r>
            <w:r>
              <w:t>and</w:t>
            </w:r>
            <w:r>
              <w:rPr>
                <w:spacing w:val="-6"/>
              </w:rPr>
              <w:t xml:space="preserve"> </w:t>
            </w:r>
            <w:r>
              <w:t>Conditions</w:t>
            </w:r>
            <w:r>
              <w:rPr>
                <w:spacing w:val="-3"/>
              </w:rPr>
              <w:t xml:space="preserve"> </w:t>
            </w:r>
            <w:r>
              <w:t>document</w:t>
            </w:r>
            <w:r>
              <w:rPr>
                <w:spacing w:val="-5"/>
              </w:rPr>
              <w:t xml:space="preserve"> </w:t>
            </w:r>
            <w:r>
              <w:t>supplied</w:t>
            </w:r>
            <w:r>
              <w:rPr>
                <w:spacing w:val="-4"/>
              </w:rPr>
              <w:t xml:space="preserve"> </w:t>
            </w:r>
            <w:r>
              <w:t>as</w:t>
            </w:r>
            <w:r>
              <w:rPr>
                <w:spacing w:val="-3"/>
              </w:rPr>
              <w:t xml:space="preserve"> </w:t>
            </w:r>
            <w:r>
              <w:t>part</w:t>
            </w:r>
            <w:r>
              <w:rPr>
                <w:spacing w:val="-2"/>
              </w:rPr>
              <w:t xml:space="preserve"> </w:t>
            </w:r>
            <w:r>
              <w:t>of</w:t>
            </w:r>
            <w:r>
              <w:rPr>
                <w:spacing w:val="-5"/>
              </w:rPr>
              <w:t xml:space="preserve"> </w:t>
            </w:r>
            <w:r>
              <w:t>the Supplier’s Application.</w:t>
            </w:r>
          </w:p>
        </w:tc>
      </w:tr>
      <w:tr w:rsidR="004C596B">
        <w:trPr>
          <w:trHeight w:val="1847"/>
        </w:trPr>
        <w:tc>
          <w:tcPr>
            <w:tcW w:w="2624" w:type="dxa"/>
          </w:tcPr>
          <w:p w:rsidR="004C596B" w:rsidRDefault="004C596B">
            <w:pPr>
              <w:pStyle w:val="TableParagraph"/>
              <w:spacing w:before="7"/>
              <w:rPr>
                <w:sz w:val="35"/>
              </w:rPr>
            </w:pPr>
          </w:p>
          <w:p w:rsidR="004C596B" w:rsidRDefault="00072626">
            <w:pPr>
              <w:pStyle w:val="TableParagraph"/>
              <w:ind w:left="105"/>
              <w:rPr>
                <w:rFonts w:ascii="Arial"/>
                <w:b/>
              </w:rPr>
            </w:pPr>
            <w:r>
              <w:rPr>
                <w:rFonts w:ascii="Arial"/>
                <w:b/>
                <w:spacing w:val="-4"/>
              </w:rPr>
              <w:t>Term</w:t>
            </w:r>
          </w:p>
        </w:tc>
        <w:tc>
          <w:tcPr>
            <w:tcW w:w="6280" w:type="dxa"/>
          </w:tcPr>
          <w:p w:rsidR="004C596B" w:rsidRDefault="004C596B">
            <w:pPr>
              <w:pStyle w:val="TableParagraph"/>
              <w:spacing w:before="9"/>
              <w:rPr>
                <w:sz w:val="35"/>
              </w:rPr>
            </w:pPr>
          </w:p>
          <w:p w:rsidR="004C596B" w:rsidRDefault="00072626">
            <w:pPr>
              <w:pStyle w:val="TableParagraph"/>
              <w:spacing w:before="1" w:line="256" w:lineRule="auto"/>
              <w:ind w:left="107" w:right="565"/>
            </w:pPr>
            <w:r>
              <w:t>The</w:t>
            </w:r>
            <w:r>
              <w:rPr>
                <w:spacing w:val="-5"/>
              </w:rPr>
              <w:t xml:space="preserve"> </w:t>
            </w:r>
            <w:r>
              <w:t>term</w:t>
            </w:r>
            <w:r>
              <w:rPr>
                <w:spacing w:val="-4"/>
              </w:rPr>
              <w:t xml:space="preserve"> </w:t>
            </w:r>
            <w:r>
              <w:t>of</w:t>
            </w:r>
            <w:r>
              <w:rPr>
                <w:spacing w:val="-1"/>
              </w:rPr>
              <w:t xml:space="preserve"> </w:t>
            </w:r>
            <w:r>
              <w:t>this</w:t>
            </w:r>
            <w:r>
              <w:rPr>
                <w:spacing w:val="-5"/>
              </w:rPr>
              <w:t xml:space="preserve"> </w:t>
            </w:r>
            <w:r>
              <w:t>Call-Off</w:t>
            </w:r>
            <w:r>
              <w:rPr>
                <w:spacing w:val="-6"/>
              </w:rPr>
              <w:t xml:space="preserve"> </w:t>
            </w:r>
            <w:r>
              <w:t>Contract</w:t>
            </w:r>
            <w:r>
              <w:rPr>
                <w:spacing w:val="-1"/>
              </w:rPr>
              <w:t xml:space="preserve"> </w:t>
            </w:r>
            <w:r>
              <w:t>as</w:t>
            </w:r>
            <w:r>
              <w:rPr>
                <w:spacing w:val="-5"/>
              </w:rPr>
              <w:t xml:space="preserve"> </w:t>
            </w:r>
            <w:r>
              <w:t>set</w:t>
            </w:r>
            <w:r>
              <w:rPr>
                <w:spacing w:val="-4"/>
              </w:rPr>
              <w:t xml:space="preserve"> </w:t>
            </w:r>
            <w:r>
              <w:t>out</w:t>
            </w:r>
            <w:r>
              <w:rPr>
                <w:spacing w:val="-1"/>
              </w:rPr>
              <w:t xml:space="preserve"> </w:t>
            </w:r>
            <w:r>
              <w:t>in</w:t>
            </w:r>
            <w:r>
              <w:rPr>
                <w:spacing w:val="-5"/>
              </w:rPr>
              <w:t xml:space="preserve"> </w:t>
            </w:r>
            <w:r>
              <w:t>the</w:t>
            </w:r>
            <w:r>
              <w:rPr>
                <w:spacing w:val="-5"/>
              </w:rPr>
              <w:t xml:space="preserve"> </w:t>
            </w:r>
            <w:r>
              <w:t xml:space="preserve">Order </w:t>
            </w:r>
            <w:r>
              <w:rPr>
                <w:spacing w:val="-2"/>
              </w:rPr>
              <w:t>Form.</w:t>
            </w:r>
          </w:p>
        </w:tc>
      </w:tr>
      <w:tr w:rsidR="004C596B">
        <w:trPr>
          <w:trHeight w:val="1866"/>
        </w:trPr>
        <w:tc>
          <w:tcPr>
            <w:tcW w:w="2624" w:type="dxa"/>
          </w:tcPr>
          <w:p w:rsidR="004C596B" w:rsidRDefault="004C596B">
            <w:pPr>
              <w:pStyle w:val="TableParagraph"/>
              <w:spacing w:before="7"/>
              <w:rPr>
                <w:sz w:val="35"/>
              </w:rPr>
            </w:pPr>
          </w:p>
          <w:p w:rsidR="004C596B" w:rsidRDefault="00072626">
            <w:pPr>
              <w:pStyle w:val="TableParagraph"/>
              <w:ind w:left="105"/>
              <w:rPr>
                <w:rFonts w:ascii="Arial"/>
                <w:b/>
              </w:rPr>
            </w:pPr>
            <w:r>
              <w:rPr>
                <w:rFonts w:ascii="Arial"/>
                <w:b/>
                <w:spacing w:val="-2"/>
              </w:rPr>
              <w:t>Variation</w:t>
            </w:r>
          </w:p>
        </w:tc>
        <w:tc>
          <w:tcPr>
            <w:tcW w:w="6280" w:type="dxa"/>
          </w:tcPr>
          <w:p w:rsidR="004C596B" w:rsidRDefault="004C596B">
            <w:pPr>
              <w:pStyle w:val="TableParagraph"/>
              <w:spacing w:before="9"/>
              <w:rPr>
                <w:sz w:val="35"/>
              </w:rPr>
            </w:pPr>
          </w:p>
          <w:p w:rsidR="004C596B" w:rsidRDefault="00072626">
            <w:pPr>
              <w:pStyle w:val="TableParagraph"/>
              <w:spacing w:before="1" w:line="256" w:lineRule="auto"/>
              <w:ind w:left="107"/>
            </w:pPr>
            <w:r>
              <w:t>This</w:t>
            </w:r>
            <w:r>
              <w:rPr>
                <w:spacing w:val="-3"/>
              </w:rPr>
              <w:t xml:space="preserve"> </w:t>
            </w:r>
            <w:r>
              <w:t>has</w:t>
            </w:r>
            <w:r>
              <w:rPr>
                <w:spacing w:val="-6"/>
              </w:rPr>
              <w:t xml:space="preserve"> </w:t>
            </w:r>
            <w:r>
              <w:t>the</w:t>
            </w:r>
            <w:r>
              <w:rPr>
                <w:spacing w:val="-6"/>
              </w:rPr>
              <w:t xml:space="preserve"> </w:t>
            </w:r>
            <w:r>
              <w:t>meaning</w:t>
            </w:r>
            <w:r>
              <w:rPr>
                <w:spacing w:val="-4"/>
              </w:rPr>
              <w:t xml:space="preserve"> </w:t>
            </w:r>
            <w:r>
              <w:t>given</w:t>
            </w:r>
            <w:r>
              <w:rPr>
                <w:spacing w:val="-4"/>
              </w:rPr>
              <w:t xml:space="preserve"> </w:t>
            </w:r>
            <w:r>
              <w:t>to</w:t>
            </w:r>
            <w:r>
              <w:rPr>
                <w:spacing w:val="-6"/>
              </w:rPr>
              <w:t xml:space="preserve"> </w:t>
            </w:r>
            <w:r>
              <w:t>it</w:t>
            </w:r>
            <w:r>
              <w:rPr>
                <w:spacing w:val="-2"/>
              </w:rPr>
              <w:t xml:space="preserve"> </w:t>
            </w:r>
            <w:r>
              <w:t>in</w:t>
            </w:r>
            <w:r>
              <w:rPr>
                <w:spacing w:val="-6"/>
              </w:rPr>
              <w:t xml:space="preserve"> </w:t>
            </w:r>
            <w:r>
              <w:t>clause</w:t>
            </w:r>
            <w:r>
              <w:rPr>
                <w:spacing w:val="-4"/>
              </w:rPr>
              <w:t xml:space="preserve"> </w:t>
            </w:r>
            <w:r>
              <w:t>32</w:t>
            </w:r>
            <w:r>
              <w:rPr>
                <w:spacing w:val="-6"/>
              </w:rPr>
              <w:t xml:space="preserve"> </w:t>
            </w:r>
            <w:r>
              <w:t xml:space="preserve">(Variation </w:t>
            </w:r>
            <w:r>
              <w:rPr>
                <w:spacing w:val="-2"/>
              </w:rPr>
              <w:t>process).</w:t>
            </w:r>
          </w:p>
        </w:tc>
      </w:tr>
      <w:tr w:rsidR="004C596B">
        <w:trPr>
          <w:trHeight w:val="2128"/>
        </w:trPr>
        <w:tc>
          <w:tcPr>
            <w:tcW w:w="2624" w:type="dxa"/>
          </w:tcPr>
          <w:p w:rsidR="004C596B" w:rsidRDefault="004C596B">
            <w:pPr>
              <w:pStyle w:val="TableParagraph"/>
              <w:spacing w:before="7"/>
              <w:rPr>
                <w:sz w:val="35"/>
              </w:rPr>
            </w:pPr>
          </w:p>
          <w:p w:rsidR="004C596B" w:rsidRDefault="00072626">
            <w:pPr>
              <w:pStyle w:val="TableParagraph"/>
              <w:ind w:left="105"/>
              <w:rPr>
                <w:rFonts w:ascii="Arial"/>
                <w:b/>
              </w:rPr>
            </w:pPr>
            <w:r>
              <w:rPr>
                <w:rFonts w:ascii="Arial"/>
                <w:b/>
              </w:rPr>
              <w:t>Working</w:t>
            </w:r>
            <w:r>
              <w:rPr>
                <w:rFonts w:ascii="Arial"/>
                <w:b/>
                <w:spacing w:val="-5"/>
              </w:rPr>
              <w:t xml:space="preserve"> </w:t>
            </w:r>
            <w:r>
              <w:rPr>
                <w:rFonts w:ascii="Arial"/>
                <w:b/>
                <w:spacing w:val="-4"/>
              </w:rPr>
              <w:t>Days</w:t>
            </w:r>
          </w:p>
        </w:tc>
        <w:tc>
          <w:tcPr>
            <w:tcW w:w="6280" w:type="dxa"/>
          </w:tcPr>
          <w:p w:rsidR="004C596B" w:rsidRDefault="004C596B">
            <w:pPr>
              <w:pStyle w:val="TableParagraph"/>
              <w:spacing w:before="9"/>
              <w:rPr>
                <w:sz w:val="35"/>
              </w:rPr>
            </w:pPr>
          </w:p>
          <w:p w:rsidR="004C596B" w:rsidRDefault="00072626">
            <w:pPr>
              <w:pStyle w:val="TableParagraph"/>
              <w:spacing w:before="1" w:line="256" w:lineRule="auto"/>
              <w:ind w:left="107"/>
            </w:pPr>
            <w:r>
              <w:t>Any</w:t>
            </w:r>
            <w:r>
              <w:rPr>
                <w:spacing w:val="-5"/>
              </w:rPr>
              <w:t xml:space="preserve"> </w:t>
            </w:r>
            <w:r>
              <w:t>day</w:t>
            </w:r>
            <w:r>
              <w:rPr>
                <w:spacing w:val="-5"/>
              </w:rPr>
              <w:t xml:space="preserve"> </w:t>
            </w:r>
            <w:r>
              <w:t>other</w:t>
            </w:r>
            <w:r>
              <w:rPr>
                <w:spacing w:val="-2"/>
              </w:rPr>
              <w:t xml:space="preserve"> </w:t>
            </w:r>
            <w:r>
              <w:t>than</w:t>
            </w:r>
            <w:r>
              <w:rPr>
                <w:spacing w:val="-5"/>
              </w:rPr>
              <w:t xml:space="preserve"> </w:t>
            </w:r>
            <w:r>
              <w:t>a</w:t>
            </w:r>
            <w:r>
              <w:rPr>
                <w:spacing w:val="-5"/>
              </w:rPr>
              <w:t xml:space="preserve"> </w:t>
            </w:r>
            <w:r>
              <w:t>Saturday,</w:t>
            </w:r>
            <w:r>
              <w:rPr>
                <w:spacing w:val="-2"/>
              </w:rPr>
              <w:t xml:space="preserve"> </w:t>
            </w:r>
            <w:r>
              <w:t>Sunday</w:t>
            </w:r>
            <w:r>
              <w:rPr>
                <w:spacing w:val="-5"/>
              </w:rPr>
              <w:t xml:space="preserve"> </w:t>
            </w:r>
            <w:r>
              <w:t>or</w:t>
            </w:r>
            <w:r>
              <w:rPr>
                <w:spacing w:val="-2"/>
              </w:rPr>
              <w:t xml:space="preserve"> </w:t>
            </w:r>
            <w:r>
              <w:t>public</w:t>
            </w:r>
            <w:r>
              <w:rPr>
                <w:spacing w:val="-5"/>
              </w:rPr>
              <w:t xml:space="preserve"> </w:t>
            </w:r>
            <w:r>
              <w:t>holiday</w:t>
            </w:r>
            <w:r>
              <w:rPr>
                <w:spacing w:val="-5"/>
              </w:rPr>
              <w:t xml:space="preserve"> </w:t>
            </w:r>
            <w:r>
              <w:t>in England and Wales.</w:t>
            </w:r>
          </w:p>
        </w:tc>
      </w:tr>
      <w:tr w:rsidR="004C596B">
        <w:trPr>
          <w:trHeight w:val="1869"/>
        </w:trPr>
        <w:tc>
          <w:tcPr>
            <w:tcW w:w="2624" w:type="dxa"/>
          </w:tcPr>
          <w:p w:rsidR="004C596B" w:rsidRDefault="004C596B">
            <w:pPr>
              <w:pStyle w:val="TableParagraph"/>
              <w:spacing w:before="8"/>
              <w:rPr>
                <w:sz w:val="35"/>
              </w:rPr>
            </w:pPr>
          </w:p>
          <w:p w:rsidR="004C596B" w:rsidRDefault="00072626">
            <w:pPr>
              <w:pStyle w:val="TableParagraph"/>
              <w:ind w:left="105"/>
              <w:rPr>
                <w:rFonts w:ascii="Arial"/>
                <w:b/>
              </w:rPr>
            </w:pPr>
            <w:r>
              <w:rPr>
                <w:rFonts w:ascii="Arial"/>
                <w:b/>
                <w:spacing w:val="-4"/>
              </w:rPr>
              <w:t>Year</w:t>
            </w:r>
          </w:p>
        </w:tc>
        <w:tc>
          <w:tcPr>
            <w:tcW w:w="6280" w:type="dxa"/>
          </w:tcPr>
          <w:p w:rsidR="004C596B" w:rsidRDefault="004C596B">
            <w:pPr>
              <w:pStyle w:val="TableParagraph"/>
              <w:spacing w:before="10"/>
              <w:rPr>
                <w:sz w:val="35"/>
              </w:rPr>
            </w:pPr>
          </w:p>
          <w:p w:rsidR="004C596B" w:rsidRDefault="00072626">
            <w:pPr>
              <w:pStyle w:val="TableParagraph"/>
              <w:ind w:left="107"/>
            </w:pPr>
            <w:r>
              <w:t>A</w:t>
            </w:r>
            <w:r>
              <w:rPr>
                <w:spacing w:val="-5"/>
              </w:rPr>
              <w:t xml:space="preserve"> </w:t>
            </w:r>
            <w:r>
              <w:t>contract</w:t>
            </w:r>
            <w:r>
              <w:rPr>
                <w:spacing w:val="-3"/>
              </w:rPr>
              <w:t xml:space="preserve"> </w:t>
            </w:r>
            <w:r>
              <w:rPr>
                <w:spacing w:val="-4"/>
              </w:rPr>
              <w:t>year.</w:t>
            </w:r>
          </w:p>
        </w:tc>
      </w:tr>
    </w:tbl>
    <w:p w:rsidR="004C596B" w:rsidRDefault="004C596B">
      <w:pPr>
        <w:sectPr w:rsidR="004C596B">
          <w:pgSz w:w="11930" w:h="16850"/>
          <w:pgMar w:top="1020" w:right="1040" w:bottom="280" w:left="880" w:header="182" w:footer="0" w:gutter="0"/>
          <w:cols w:space="720"/>
        </w:sectPr>
      </w:pPr>
    </w:p>
    <w:p w:rsidR="004C596B" w:rsidRDefault="00072626">
      <w:pPr>
        <w:pStyle w:val="Heading1"/>
        <w:spacing w:before="83"/>
      </w:pPr>
      <w:bookmarkStart w:id="49" w:name="_TOC_250001"/>
      <w:r>
        <w:lastRenderedPageBreak/>
        <w:t>Schedule</w:t>
      </w:r>
      <w:r>
        <w:rPr>
          <w:spacing w:val="-10"/>
        </w:rPr>
        <w:t xml:space="preserve"> </w:t>
      </w:r>
      <w:r>
        <w:t>7:</w:t>
      </w:r>
      <w:r>
        <w:rPr>
          <w:spacing w:val="-9"/>
        </w:rPr>
        <w:t xml:space="preserve"> </w:t>
      </w:r>
      <w:r>
        <w:t>UK</w:t>
      </w:r>
      <w:r>
        <w:rPr>
          <w:spacing w:val="-7"/>
        </w:rPr>
        <w:t xml:space="preserve"> </w:t>
      </w:r>
      <w:r>
        <w:t>GDPR</w:t>
      </w:r>
      <w:r>
        <w:rPr>
          <w:spacing w:val="-9"/>
        </w:rPr>
        <w:t xml:space="preserve"> </w:t>
      </w:r>
      <w:bookmarkEnd w:id="49"/>
      <w:r>
        <w:rPr>
          <w:spacing w:val="-2"/>
        </w:rPr>
        <w:t>Information</w:t>
      </w:r>
    </w:p>
    <w:p w:rsidR="004C596B" w:rsidRDefault="00072626">
      <w:pPr>
        <w:pStyle w:val="BodyText"/>
        <w:spacing w:before="38" w:line="297" w:lineRule="auto"/>
        <w:ind w:left="247" w:right="65" w:hanging="10"/>
      </w:pPr>
      <w:r>
        <w:t>This</w:t>
      </w:r>
      <w:r>
        <w:rPr>
          <w:spacing w:val="-4"/>
        </w:rPr>
        <w:t xml:space="preserve"> </w:t>
      </w:r>
      <w:r>
        <w:t>schedule</w:t>
      </w:r>
      <w:r>
        <w:rPr>
          <w:spacing w:val="-2"/>
        </w:rPr>
        <w:t xml:space="preserve"> </w:t>
      </w:r>
      <w:r>
        <w:t>reproduces</w:t>
      </w:r>
      <w:r>
        <w:rPr>
          <w:spacing w:val="-1"/>
        </w:rPr>
        <w:t xml:space="preserve"> </w:t>
      </w:r>
      <w:r>
        <w:t>the</w:t>
      </w:r>
      <w:r>
        <w:rPr>
          <w:spacing w:val="-4"/>
        </w:rPr>
        <w:t xml:space="preserve"> </w:t>
      </w:r>
      <w:r>
        <w:t>annexes</w:t>
      </w:r>
      <w:r>
        <w:rPr>
          <w:spacing w:val="-2"/>
        </w:rPr>
        <w:t xml:space="preserve"> </w:t>
      </w:r>
      <w:r>
        <w:t>to</w:t>
      </w:r>
      <w:r>
        <w:rPr>
          <w:spacing w:val="-4"/>
        </w:rPr>
        <w:t xml:space="preserve"> </w:t>
      </w:r>
      <w:r>
        <w:t>the</w:t>
      </w:r>
      <w:r>
        <w:rPr>
          <w:spacing w:val="-4"/>
        </w:rPr>
        <w:t xml:space="preserve"> </w:t>
      </w:r>
      <w:r>
        <w:t>UK</w:t>
      </w:r>
      <w:r>
        <w:rPr>
          <w:spacing w:val="-4"/>
        </w:rPr>
        <w:t xml:space="preserve"> </w:t>
      </w:r>
      <w:r>
        <w:t>GDPR</w:t>
      </w:r>
      <w:r>
        <w:rPr>
          <w:spacing w:val="-2"/>
        </w:rPr>
        <w:t xml:space="preserve"> </w:t>
      </w:r>
      <w:r>
        <w:t>schedule</w:t>
      </w:r>
      <w:r>
        <w:rPr>
          <w:spacing w:val="-2"/>
        </w:rPr>
        <w:t xml:space="preserve"> </w:t>
      </w:r>
      <w:r>
        <w:t>contained</w:t>
      </w:r>
      <w:r>
        <w:rPr>
          <w:spacing w:val="-2"/>
        </w:rPr>
        <w:t xml:space="preserve"> </w:t>
      </w:r>
      <w:r>
        <w:t>within</w:t>
      </w:r>
      <w:r>
        <w:rPr>
          <w:spacing w:val="-2"/>
        </w:rPr>
        <w:t xml:space="preserve"> </w:t>
      </w:r>
      <w:r>
        <w:t>the</w:t>
      </w:r>
      <w:r>
        <w:rPr>
          <w:spacing w:val="-2"/>
        </w:rPr>
        <w:t xml:space="preserve"> </w:t>
      </w:r>
      <w:r>
        <w:t>Framework Agreement and incorporated into this Call-off Contract and clause and schedule references are to those in the Framework Agreement but references to CCS have been amended.</w:t>
      </w:r>
    </w:p>
    <w:p w:rsidR="004C596B" w:rsidRDefault="004C596B">
      <w:pPr>
        <w:pStyle w:val="BodyText"/>
        <w:rPr>
          <w:sz w:val="24"/>
        </w:rPr>
      </w:pPr>
    </w:p>
    <w:p w:rsidR="004C596B" w:rsidRDefault="004C596B">
      <w:pPr>
        <w:pStyle w:val="BodyText"/>
        <w:rPr>
          <w:sz w:val="24"/>
        </w:rPr>
      </w:pPr>
    </w:p>
    <w:p w:rsidR="004C596B" w:rsidRDefault="004C596B">
      <w:pPr>
        <w:pStyle w:val="BodyText"/>
        <w:spacing w:before="7"/>
        <w:rPr>
          <w:sz w:val="24"/>
        </w:rPr>
      </w:pPr>
    </w:p>
    <w:p w:rsidR="004C596B" w:rsidRDefault="00072626">
      <w:pPr>
        <w:pStyle w:val="Heading1"/>
        <w:spacing w:before="0"/>
      </w:pPr>
      <w:bookmarkStart w:id="50" w:name="_TOC_250000"/>
      <w:r>
        <w:t>Annex</w:t>
      </w:r>
      <w:r>
        <w:rPr>
          <w:spacing w:val="-13"/>
        </w:rPr>
        <w:t xml:space="preserve"> </w:t>
      </w:r>
      <w:r>
        <w:t>1:</w:t>
      </w:r>
      <w:r>
        <w:rPr>
          <w:spacing w:val="-11"/>
        </w:rPr>
        <w:t xml:space="preserve"> </w:t>
      </w:r>
      <w:r>
        <w:t>Processing</w:t>
      </w:r>
      <w:r>
        <w:rPr>
          <w:spacing w:val="-12"/>
        </w:rPr>
        <w:t xml:space="preserve"> </w:t>
      </w:r>
      <w:r>
        <w:t>Personal</w:t>
      </w:r>
      <w:r>
        <w:rPr>
          <w:spacing w:val="-11"/>
        </w:rPr>
        <w:t xml:space="preserve"> </w:t>
      </w:r>
      <w:bookmarkEnd w:id="50"/>
      <w:r>
        <w:rPr>
          <w:spacing w:val="-4"/>
        </w:rPr>
        <w:t>Data</w:t>
      </w:r>
    </w:p>
    <w:p w:rsidR="004C596B" w:rsidRDefault="00072626">
      <w:pPr>
        <w:pStyle w:val="BodyText"/>
        <w:spacing w:before="297" w:line="297" w:lineRule="auto"/>
        <w:ind w:left="238"/>
      </w:pPr>
      <w:r>
        <w:t>This Annex shall be completed by the Controller, who may take account of the view of the Processors,</w:t>
      </w:r>
      <w:r>
        <w:rPr>
          <w:spacing w:val="-3"/>
        </w:rPr>
        <w:t xml:space="preserve"> </w:t>
      </w:r>
      <w:r>
        <w:t>however</w:t>
      </w:r>
      <w:r>
        <w:rPr>
          <w:spacing w:val="-1"/>
        </w:rPr>
        <w:t xml:space="preserve"> </w:t>
      </w:r>
      <w:r>
        <w:t>the</w:t>
      </w:r>
      <w:r>
        <w:rPr>
          <w:spacing w:val="-4"/>
        </w:rPr>
        <w:t xml:space="preserve"> </w:t>
      </w:r>
      <w:r>
        <w:t>final</w:t>
      </w:r>
      <w:r>
        <w:rPr>
          <w:spacing w:val="-2"/>
        </w:rPr>
        <w:t xml:space="preserve"> </w:t>
      </w:r>
      <w:r>
        <w:t>decision</w:t>
      </w:r>
      <w:r>
        <w:rPr>
          <w:spacing w:val="-2"/>
        </w:rPr>
        <w:t xml:space="preserve"> </w:t>
      </w:r>
      <w:r>
        <w:t>as</w:t>
      </w:r>
      <w:r>
        <w:rPr>
          <w:spacing w:val="-4"/>
        </w:rPr>
        <w:t xml:space="preserve"> </w:t>
      </w:r>
      <w:r>
        <w:t>to</w:t>
      </w:r>
      <w:r>
        <w:rPr>
          <w:spacing w:val="-4"/>
        </w:rPr>
        <w:t xml:space="preserve"> </w:t>
      </w:r>
      <w:r>
        <w:t>the</w:t>
      </w:r>
      <w:r>
        <w:rPr>
          <w:spacing w:val="-4"/>
        </w:rPr>
        <w:t xml:space="preserve"> </w:t>
      </w:r>
      <w:r>
        <w:t>content</w:t>
      </w:r>
      <w:r>
        <w:rPr>
          <w:spacing w:val="-3"/>
        </w:rPr>
        <w:t xml:space="preserve"> </w:t>
      </w:r>
      <w:r>
        <w:t>of this</w:t>
      </w:r>
      <w:r>
        <w:rPr>
          <w:spacing w:val="-4"/>
        </w:rPr>
        <w:t xml:space="preserve"> </w:t>
      </w:r>
      <w:r>
        <w:t>Annex</w:t>
      </w:r>
      <w:r>
        <w:rPr>
          <w:spacing w:val="-4"/>
        </w:rPr>
        <w:t xml:space="preserve"> </w:t>
      </w:r>
      <w:r>
        <w:t>shall</w:t>
      </w:r>
      <w:r>
        <w:rPr>
          <w:spacing w:val="-2"/>
        </w:rPr>
        <w:t xml:space="preserve"> </w:t>
      </w:r>
      <w:r>
        <w:t>be</w:t>
      </w:r>
      <w:r>
        <w:rPr>
          <w:spacing w:val="-2"/>
        </w:rPr>
        <w:t xml:space="preserve"> </w:t>
      </w:r>
      <w:r>
        <w:t>with</w:t>
      </w:r>
      <w:r>
        <w:rPr>
          <w:spacing w:val="-2"/>
        </w:rPr>
        <w:t xml:space="preserve"> </w:t>
      </w:r>
      <w:r>
        <w:t>the</w:t>
      </w:r>
      <w:r>
        <w:rPr>
          <w:spacing w:val="-2"/>
        </w:rPr>
        <w:t xml:space="preserve"> </w:t>
      </w:r>
      <w:r>
        <w:t>Buyer</w:t>
      </w:r>
      <w:r>
        <w:rPr>
          <w:spacing w:val="-1"/>
        </w:rPr>
        <w:t xml:space="preserve"> </w:t>
      </w:r>
      <w:r>
        <w:t>at its absolute discretion.</w:t>
      </w:r>
    </w:p>
    <w:p w:rsidR="004C596B" w:rsidRDefault="004C596B">
      <w:pPr>
        <w:pStyle w:val="BodyText"/>
        <w:spacing w:before="10"/>
        <w:rPr>
          <w:sz w:val="29"/>
        </w:rPr>
      </w:pPr>
    </w:p>
    <w:p w:rsidR="004C596B" w:rsidRDefault="00072626">
      <w:pPr>
        <w:pStyle w:val="ListParagraph"/>
        <w:numPr>
          <w:ilvl w:val="1"/>
          <w:numId w:val="2"/>
        </w:numPr>
        <w:tabs>
          <w:tab w:val="left" w:pos="994"/>
          <w:tab w:val="left" w:pos="995"/>
        </w:tabs>
      </w:pPr>
      <w:r>
        <w:t>The</w:t>
      </w:r>
      <w:r>
        <w:rPr>
          <w:spacing w:val="-8"/>
        </w:rPr>
        <w:t xml:space="preserve"> </w:t>
      </w:r>
      <w:r>
        <w:t>contact</w:t>
      </w:r>
      <w:r>
        <w:rPr>
          <w:spacing w:val="-6"/>
        </w:rPr>
        <w:t xml:space="preserve"> </w:t>
      </w:r>
      <w:r>
        <w:t>details</w:t>
      </w:r>
      <w:r>
        <w:rPr>
          <w:spacing w:val="-4"/>
        </w:rPr>
        <w:t xml:space="preserve"> </w:t>
      </w:r>
      <w:r>
        <w:t>of</w:t>
      </w:r>
      <w:r>
        <w:rPr>
          <w:spacing w:val="-6"/>
        </w:rPr>
        <w:t xml:space="preserve"> </w:t>
      </w:r>
      <w:r>
        <w:t>the</w:t>
      </w:r>
      <w:r>
        <w:rPr>
          <w:spacing w:val="-5"/>
        </w:rPr>
        <w:t xml:space="preserve"> </w:t>
      </w:r>
      <w:r>
        <w:t>Buyer’s</w:t>
      </w:r>
      <w:r>
        <w:rPr>
          <w:spacing w:val="-6"/>
        </w:rPr>
        <w:t xml:space="preserve"> </w:t>
      </w:r>
      <w:r>
        <w:t>Data</w:t>
      </w:r>
      <w:r>
        <w:rPr>
          <w:spacing w:val="-5"/>
        </w:rPr>
        <w:t xml:space="preserve"> </w:t>
      </w:r>
      <w:r>
        <w:t>Protection</w:t>
      </w:r>
      <w:r>
        <w:rPr>
          <w:spacing w:val="-5"/>
        </w:rPr>
        <w:t xml:space="preserve"> </w:t>
      </w:r>
      <w:r>
        <w:t>Officer</w:t>
      </w:r>
      <w:r>
        <w:rPr>
          <w:spacing w:val="-4"/>
        </w:rPr>
        <w:t xml:space="preserve"> are:</w:t>
      </w:r>
    </w:p>
    <w:p w:rsidR="004C596B" w:rsidRDefault="004C596B">
      <w:pPr>
        <w:pStyle w:val="BodyText"/>
        <w:spacing w:before="9"/>
        <w:rPr>
          <w:sz w:val="35"/>
        </w:rPr>
      </w:pPr>
    </w:p>
    <w:p w:rsidR="004C596B" w:rsidRDefault="00C9337B" w:rsidP="00C9337B">
      <w:pPr>
        <w:pStyle w:val="BodyText"/>
        <w:ind w:firstLine="244"/>
        <w:rPr>
          <w:rFonts w:ascii="Arial"/>
          <w:b/>
          <w:sz w:val="24"/>
        </w:rPr>
      </w:pPr>
      <w:r w:rsidRPr="00D11987">
        <w:rPr>
          <w:color w:val="FF0000"/>
        </w:rPr>
        <w:t>REDACTED TEXT under FOIA Section 40, Personal Information</w:t>
      </w:r>
      <w:r>
        <w:rPr>
          <w:sz w:val="24"/>
          <w:szCs w:val="24"/>
          <w:highlight w:val="white"/>
        </w:rPr>
        <w:t>.</w:t>
      </w:r>
    </w:p>
    <w:p w:rsidR="004C596B" w:rsidRDefault="00072626">
      <w:pPr>
        <w:pStyle w:val="ListParagraph"/>
        <w:numPr>
          <w:ilvl w:val="1"/>
          <w:numId w:val="2"/>
        </w:numPr>
        <w:tabs>
          <w:tab w:val="left" w:pos="994"/>
          <w:tab w:val="left" w:pos="995"/>
        </w:tabs>
        <w:spacing w:before="144"/>
      </w:pPr>
      <w:r>
        <w:t>The</w:t>
      </w:r>
      <w:r>
        <w:rPr>
          <w:spacing w:val="-8"/>
        </w:rPr>
        <w:t xml:space="preserve"> </w:t>
      </w:r>
      <w:r>
        <w:t>contact</w:t>
      </w:r>
      <w:r>
        <w:rPr>
          <w:spacing w:val="-6"/>
        </w:rPr>
        <w:t xml:space="preserve"> </w:t>
      </w:r>
      <w:r>
        <w:t>details</w:t>
      </w:r>
      <w:r>
        <w:rPr>
          <w:spacing w:val="-4"/>
        </w:rPr>
        <w:t xml:space="preserve"> </w:t>
      </w:r>
      <w:r>
        <w:t>of</w:t>
      </w:r>
      <w:r>
        <w:rPr>
          <w:spacing w:val="-6"/>
        </w:rPr>
        <w:t xml:space="preserve"> </w:t>
      </w:r>
      <w:r>
        <w:t>the</w:t>
      </w:r>
      <w:r>
        <w:rPr>
          <w:spacing w:val="-6"/>
        </w:rPr>
        <w:t xml:space="preserve"> </w:t>
      </w:r>
      <w:r>
        <w:t>Supplier’s</w:t>
      </w:r>
      <w:r>
        <w:rPr>
          <w:spacing w:val="-5"/>
        </w:rPr>
        <w:t xml:space="preserve"> </w:t>
      </w:r>
      <w:r>
        <w:t>Data</w:t>
      </w:r>
      <w:r>
        <w:rPr>
          <w:spacing w:val="-5"/>
        </w:rPr>
        <w:t xml:space="preserve"> </w:t>
      </w:r>
      <w:r>
        <w:t>Protection</w:t>
      </w:r>
      <w:r>
        <w:rPr>
          <w:spacing w:val="-5"/>
        </w:rPr>
        <w:t xml:space="preserve"> </w:t>
      </w:r>
      <w:r>
        <w:t>Officer</w:t>
      </w:r>
      <w:r>
        <w:rPr>
          <w:spacing w:val="-6"/>
        </w:rPr>
        <w:t xml:space="preserve"> </w:t>
      </w:r>
      <w:r>
        <w:rPr>
          <w:spacing w:val="-4"/>
        </w:rPr>
        <w:t>are</w:t>
      </w:r>
      <w:r>
        <w:rPr>
          <w:color w:val="FF0000"/>
          <w:spacing w:val="-4"/>
        </w:rPr>
        <w:t>:</w:t>
      </w:r>
    </w:p>
    <w:p w:rsidR="004C596B" w:rsidRDefault="004C596B">
      <w:pPr>
        <w:pStyle w:val="BodyText"/>
        <w:spacing w:before="9"/>
        <w:rPr>
          <w:sz w:val="35"/>
        </w:rPr>
      </w:pPr>
    </w:p>
    <w:p w:rsidR="004C596B" w:rsidRDefault="00C9337B" w:rsidP="00C9337B">
      <w:pPr>
        <w:pStyle w:val="BodyText"/>
        <w:ind w:firstLine="237"/>
        <w:rPr>
          <w:rFonts w:ascii="Arial"/>
          <w:b/>
          <w:sz w:val="24"/>
        </w:rPr>
      </w:pPr>
      <w:r w:rsidRPr="00D11987">
        <w:rPr>
          <w:color w:val="FF0000"/>
        </w:rPr>
        <w:t>REDACTED TEXT under FOIA Section 40, Personal Information</w:t>
      </w:r>
      <w:r>
        <w:rPr>
          <w:sz w:val="24"/>
          <w:szCs w:val="24"/>
          <w:highlight w:val="white"/>
        </w:rPr>
        <w:t>.</w:t>
      </w:r>
    </w:p>
    <w:p w:rsidR="004C596B" w:rsidRDefault="00072626">
      <w:pPr>
        <w:pStyle w:val="ListParagraph"/>
        <w:numPr>
          <w:ilvl w:val="1"/>
          <w:numId w:val="2"/>
        </w:numPr>
        <w:tabs>
          <w:tab w:val="left" w:pos="958"/>
          <w:tab w:val="left" w:pos="959"/>
        </w:tabs>
        <w:spacing w:before="141" w:line="300" w:lineRule="auto"/>
        <w:ind w:left="958" w:right="265" w:hanging="721"/>
      </w:pPr>
      <w:r>
        <w:t>The</w:t>
      </w:r>
      <w:r>
        <w:rPr>
          <w:spacing w:val="-5"/>
        </w:rPr>
        <w:t xml:space="preserve"> </w:t>
      </w:r>
      <w:r>
        <w:t>Processor</w:t>
      </w:r>
      <w:r>
        <w:rPr>
          <w:spacing w:val="-4"/>
        </w:rPr>
        <w:t xml:space="preserve"> </w:t>
      </w:r>
      <w:r>
        <w:t>shall</w:t>
      </w:r>
      <w:r>
        <w:rPr>
          <w:spacing w:val="-3"/>
        </w:rPr>
        <w:t xml:space="preserve"> </w:t>
      </w:r>
      <w:r>
        <w:t>comply</w:t>
      </w:r>
      <w:r>
        <w:rPr>
          <w:spacing w:val="-3"/>
        </w:rPr>
        <w:t xml:space="preserve"> </w:t>
      </w:r>
      <w:r>
        <w:t>with</w:t>
      </w:r>
      <w:r>
        <w:rPr>
          <w:spacing w:val="-3"/>
        </w:rPr>
        <w:t xml:space="preserve"> </w:t>
      </w:r>
      <w:r>
        <w:t>any</w:t>
      </w:r>
      <w:r>
        <w:rPr>
          <w:spacing w:val="-5"/>
        </w:rPr>
        <w:t xml:space="preserve"> </w:t>
      </w:r>
      <w:r>
        <w:t>further</w:t>
      </w:r>
      <w:r>
        <w:rPr>
          <w:spacing w:val="-2"/>
        </w:rPr>
        <w:t xml:space="preserve"> </w:t>
      </w:r>
      <w:r>
        <w:t>written</w:t>
      </w:r>
      <w:r>
        <w:rPr>
          <w:spacing w:val="-3"/>
        </w:rPr>
        <w:t xml:space="preserve"> </w:t>
      </w:r>
      <w:r>
        <w:t>instructions</w:t>
      </w:r>
      <w:r>
        <w:rPr>
          <w:spacing w:val="-2"/>
        </w:rPr>
        <w:t xml:space="preserve"> </w:t>
      </w:r>
      <w:r>
        <w:t>with</w:t>
      </w:r>
      <w:r>
        <w:rPr>
          <w:spacing w:val="-3"/>
        </w:rPr>
        <w:t xml:space="preserve"> </w:t>
      </w:r>
      <w:r>
        <w:t>respect</w:t>
      </w:r>
      <w:r>
        <w:rPr>
          <w:spacing w:val="-4"/>
        </w:rPr>
        <w:t xml:space="preserve"> </w:t>
      </w:r>
      <w:r>
        <w:t>to</w:t>
      </w:r>
      <w:r>
        <w:rPr>
          <w:spacing w:val="-3"/>
        </w:rPr>
        <w:t xml:space="preserve"> </w:t>
      </w:r>
      <w:r>
        <w:t>Processing by the Controller.</w:t>
      </w:r>
    </w:p>
    <w:p w:rsidR="004C596B" w:rsidRDefault="004C596B">
      <w:pPr>
        <w:pStyle w:val="BodyText"/>
        <w:spacing w:before="4"/>
        <w:rPr>
          <w:sz w:val="26"/>
        </w:rPr>
      </w:pPr>
    </w:p>
    <w:p w:rsidR="004C596B" w:rsidRDefault="00072626">
      <w:pPr>
        <w:pStyle w:val="ListParagraph"/>
        <w:numPr>
          <w:ilvl w:val="1"/>
          <w:numId w:val="2"/>
        </w:numPr>
        <w:tabs>
          <w:tab w:val="left" w:pos="963"/>
          <w:tab w:val="left" w:pos="964"/>
        </w:tabs>
        <w:spacing w:before="1"/>
        <w:ind w:left="963" w:hanging="726"/>
      </w:pPr>
      <w:r>
        <w:t>Any</w:t>
      </w:r>
      <w:r>
        <w:rPr>
          <w:spacing w:val="-9"/>
        </w:rPr>
        <w:t xml:space="preserve"> </w:t>
      </w:r>
      <w:r>
        <w:t>such</w:t>
      </w:r>
      <w:r>
        <w:rPr>
          <w:spacing w:val="-7"/>
        </w:rPr>
        <w:t xml:space="preserve"> </w:t>
      </w:r>
      <w:r>
        <w:t>further</w:t>
      </w:r>
      <w:r>
        <w:rPr>
          <w:spacing w:val="-6"/>
        </w:rPr>
        <w:t xml:space="preserve"> </w:t>
      </w:r>
      <w:r>
        <w:t>instructions</w:t>
      </w:r>
      <w:r>
        <w:rPr>
          <w:spacing w:val="-4"/>
        </w:rPr>
        <w:t xml:space="preserve"> </w:t>
      </w:r>
      <w:r>
        <w:t>shall</w:t>
      </w:r>
      <w:r>
        <w:rPr>
          <w:spacing w:val="-5"/>
        </w:rPr>
        <w:t xml:space="preserve"> </w:t>
      </w:r>
      <w:r>
        <w:t>be</w:t>
      </w:r>
      <w:r>
        <w:rPr>
          <w:spacing w:val="-5"/>
        </w:rPr>
        <w:t xml:space="preserve"> </w:t>
      </w:r>
      <w:r>
        <w:t>incorporated</w:t>
      </w:r>
      <w:r>
        <w:rPr>
          <w:spacing w:val="-5"/>
        </w:rPr>
        <w:t xml:space="preserve"> </w:t>
      </w:r>
      <w:r>
        <w:t>into</w:t>
      </w:r>
      <w:r>
        <w:rPr>
          <w:spacing w:val="-6"/>
        </w:rPr>
        <w:t xml:space="preserve"> </w:t>
      </w:r>
      <w:r>
        <w:t>this</w:t>
      </w:r>
      <w:r>
        <w:rPr>
          <w:spacing w:val="-4"/>
        </w:rPr>
        <w:t xml:space="preserve"> </w:t>
      </w:r>
      <w:r>
        <w:rPr>
          <w:spacing w:val="-2"/>
        </w:rPr>
        <w:t>Annex.</w:t>
      </w:r>
    </w:p>
    <w:p w:rsidR="004C596B" w:rsidRDefault="004C596B">
      <w:pPr>
        <w:pStyle w:val="BodyText"/>
        <w:spacing w:before="3"/>
        <w:rPr>
          <w:sz w:val="14"/>
        </w:rPr>
      </w:pPr>
    </w:p>
    <w:tbl>
      <w:tblPr>
        <w:tblW w:w="0" w:type="auto"/>
        <w:tblInd w:w="1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518"/>
        <w:gridCol w:w="4501"/>
      </w:tblGrid>
      <w:tr w:rsidR="004C596B">
        <w:trPr>
          <w:trHeight w:val="1220"/>
        </w:trPr>
        <w:tc>
          <w:tcPr>
            <w:tcW w:w="4518" w:type="dxa"/>
            <w:shd w:val="clear" w:color="auto" w:fill="D9D9D9"/>
          </w:tcPr>
          <w:p w:rsidR="004C596B" w:rsidRDefault="004C596B">
            <w:pPr>
              <w:pStyle w:val="TableParagraph"/>
              <w:rPr>
                <w:sz w:val="24"/>
              </w:rPr>
            </w:pPr>
          </w:p>
          <w:p w:rsidR="004C596B" w:rsidRDefault="004C596B">
            <w:pPr>
              <w:pStyle w:val="TableParagraph"/>
              <w:rPr>
                <w:sz w:val="24"/>
              </w:rPr>
            </w:pPr>
          </w:p>
          <w:p w:rsidR="004C596B" w:rsidRDefault="004C596B">
            <w:pPr>
              <w:pStyle w:val="TableParagraph"/>
              <w:spacing w:before="1"/>
              <w:rPr>
                <w:sz w:val="23"/>
              </w:rPr>
            </w:pPr>
          </w:p>
          <w:p w:rsidR="004C596B" w:rsidRDefault="00072626">
            <w:pPr>
              <w:pStyle w:val="TableParagraph"/>
              <w:ind w:left="100"/>
              <w:rPr>
                <w:rFonts w:ascii="Arial"/>
                <w:b/>
              </w:rPr>
            </w:pPr>
            <w:r>
              <w:rPr>
                <w:rFonts w:ascii="Arial"/>
                <w:b/>
                <w:spacing w:val="-2"/>
              </w:rPr>
              <w:t>Description</w:t>
            </w:r>
          </w:p>
        </w:tc>
        <w:tc>
          <w:tcPr>
            <w:tcW w:w="4501" w:type="dxa"/>
            <w:shd w:val="clear" w:color="auto" w:fill="D9D9D9"/>
          </w:tcPr>
          <w:p w:rsidR="004C596B" w:rsidRDefault="004C596B">
            <w:pPr>
              <w:pStyle w:val="TableParagraph"/>
              <w:rPr>
                <w:sz w:val="24"/>
              </w:rPr>
            </w:pPr>
          </w:p>
          <w:p w:rsidR="004C596B" w:rsidRDefault="004C596B">
            <w:pPr>
              <w:pStyle w:val="TableParagraph"/>
              <w:rPr>
                <w:sz w:val="24"/>
              </w:rPr>
            </w:pPr>
          </w:p>
          <w:p w:rsidR="004C596B" w:rsidRDefault="004C596B">
            <w:pPr>
              <w:pStyle w:val="TableParagraph"/>
              <w:spacing w:before="1"/>
              <w:rPr>
                <w:sz w:val="23"/>
              </w:rPr>
            </w:pPr>
          </w:p>
          <w:p w:rsidR="004C596B" w:rsidRDefault="00072626">
            <w:pPr>
              <w:pStyle w:val="TableParagraph"/>
              <w:ind w:left="100"/>
              <w:rPr>
                <w:rFonts w:ascii="Arial"/>
                <w:b/>
              </w:rPr>
            </w:pPr>
            <w:r>
              <w:rPr>
                <w:rFonts w:ascii="Arial"/>
                <w:b/>
                <w:spacing w:val="-2"/>
              </w:rPr>
              <w:t>Details</w:t>
            </w:r>
          </w:p>
        </w:tc>
      </w:tr>
      <w:tr w:rsidR="004C596B">
        <w:trPr>
          <w:trHeight w:val="2522"/>
        </w:trPr>
        <w:tc>
          <w:tcPr>
            <w:tcW w:w="4518" w:type="dxa"/>
          </w:tcPr>
          <w:p w:rsidR="004C596B" w:rsidRDefault="00072626">
            <w:pPr>
              <w:pStyle w:val="TableParagraph"/>
              <w:spacing w:before="129" w:line="256" w:lineRule="auto"/>
              <w:ind w:left="100"/>
            </w:pPr>
            <w:r>
              <w:t>Identity</w:t>
            </w:r>
            <w:r>
              <w:rPr>
                <w:spacing w:val="-7"/>
              </w:rPr>
              <w:t xml:space="preserve"> </w:t>
            </w:r>
            <w:r>
              <w:t>of</w:t>
            </w:r>
            <w:r>
              <w:rPr>
                <w:spacing w:val="-5"/>
              </w:rPr>
              <w:t xml:space="preserve"> </w:t>
            </w:r>
            <w:r>
              <w:t>Controller</w:t>
            </w:r>
            <w:r>
              <w:rPr>
                <w:spacing w:val="-7"/>
              </w:rPr>
              <w:t xml:space="preserve"> </w:t>
            </w:r>
            <w:r>
              <w:t>for</w:t>
            </w:r>
            <w:r>
              <w:rPr>
                <w:spacing w:val="-10"/>
              </w:rPr>
              <w:t xml:space="preserve"> </w:t>
            </w:r>
            <w:r>
              <w:t>each</w:t>
            </w:r>
            <w:r>
              <w:rPr>
                <w:spacing w:val="-6"/>
              </w:rPr>
              <w:t xml:space="preserve"> </w:t>
            </w:r>
            <w:r>
              <w:t>Category</w:t>
            </w:r>
            <w:r>
              <w:rPr>
                <w:spacing w:val="-8"/>
              </w:rPr>
              <w:t xml:space="preserve"> </w:t>
            </w:r>
            <w:r>
              <w:t>of Personal Data</w:t>
            </w:r>
          </w:p>
        </w:tc>
        <w:tc>
          <w:tcPr>
            <w:tcW w:w="4501" w:type="dxa"/>
          </w:tcPr>
          <w:p w:rsidR="004C596B" w:rsidRDefault="00072626">
            <w:pPr>
              <w:pStyle w:val="TableParagraph"/>
              <w:spacing w:before="127"/>
              <w:ind w:left="460"/>
              <w:rPr>
                <w:rFonts w:ascii="Arial"/>
                <w:i/>
              </w:rPr>
            </w:pPr>
            <w:r>
              <w:t>1.</w:t>
            </w:r>
            <w:r>
              <w:rPr>
                <w:spacing w:val="74"/>
                <w:w w:val="150"/>
              </w:rPr>
              <w:t xml:space="preserve"> </w:t>
            </w:r>
            <w:r>
              <w:rPr>
                <w:rFonts w:ascii="Arial"/>
                <w:b/>
              </w:rPr>
              <w:t>OPTION</w:t>
            </w:r>
            <w:r>
              <w:rPr>
                <w:rFonts w:ascii="Arial"/>
                <w:b/>
                <w:spacing w:val="-2"/>
              </w:rPr>
              <w:t xml:space="preserve"> </w:t>
            </w:r>
            <w:r>
              <w:rPr>
                <w:rFonts w:ascii="Arial"/>
                <w:b/>
              </w:rPr>
              <w:t>A:</w:t>
            </w:r>
            <w:r>
              <w:rPr>
                <w:rFonts w:ascii="Arial"/>
                <w:b/>
                <w:spacing w:val="-1"/>
              </w:rPr>
              <w:t xml:space="preserve"> </w:t>
            </w:r>
            <w:r>
              <w:rPr>
                <w:rFonts w:ascii="Arial"/>
                <w:i/>
              </w:rPr>
              <w:t>Customer</w:t>
            </w:r>
            <w:r>
              <w:rPr>
                <w:rFonts w:ascii="Arial"/>
                <w:i/>
                <w:spacing w:val="-3"/>
              </w:rPr>
              <w:t xml:space="preserve"> </w:t>
            </w:r>
            <w:r>
              <w:rPr>
                <w:rFonts w:ascii="Arial"/>
                <w:i/>
              </w:rPr>
              <w:t>as</w:t>
            </w:r>
            <w:r>
              <w:rPr>
                <w:rFonts w:ascii="Arial"/>
                <w:i/>
                <w:spacing w:val="-5"/>
              </w:rPr>
              <w:t xml:space="preserve"> </w:t>
            </w:r>
            <w:r>
              <w:rPr>
                <w:rFonts w:ascii="Arial"/>
                <w:i/>
                <w:spacing w:val="-2"/>
              </w:rPr>
              <w:t>Controller</w:t>
            </w:r>
          </w:p>
          <w:p w:rsidR="004C596B" w:rsidRDefault="004C596B">
            <w:pPr>
              <w:pStyle w:val="TableParagraph"/>
              <w:spacing w:before="4"/>
              <w:rPr>
                <w:sz w:val="30"/>
              </w:rPr>
            </w:pPr>
          </w:p>
          <w:p w:rsidR="004C596B" w:rsidRDefault="00072626">
            <w:pPr>
              <w:pStyle w:val="TableParagraph"/>
              <w:spacing w:line="283" w:lineRule="auto"/>
              <w:ind w:left="100" w:right="113"/>
            </w:pPr>
            <w:r>
              <w:t>The Parties acknowledge that for the purposes</w:t>
            </w:r>
            <w:r>
              <w:rPr>
                <w:spacing w:val="-8"/>
              </w:rPr>
              <w:t xml:space="preserve"> </w:t>
            </w:r>
            <w:r>
              <w:t>of</w:t>
            </w:r>
            <w:r>
              <w:rPr>
                <w:spacing w:val="-9"/>
              </w:rPr>
              <w:t xml:space="preserve"> </w:t>
            </w:r>
            <w:r>
              <w:t>the</w:t>
            </w:r>
            <w:r>
              <w:rPr>
                <w:spacing w:val="-10"/>
              </w:rPr>
              <w:t xml:space="preserve"> </w:t>
            </w:r>
            <w:r>
              <w:t>Data</w:t>
            </w:r>
            <w:r>
              <w:rPr>
                <w:spacing w:val="-7"/>
              </w:rPr>
              <w:t xml:space="preserve"> </w:t>
            </w:r>
            <w:r>
              <w:t>Protection</w:t>
            </w:r>
            <w:r>
              <w:rPr>
                <w:spacing w:val="-8"/>
              </w:rPr>
              <w:t xml:space="preserve"> </w:t>
            </w:r>
            <w:r>
              <w:t>Legislation, the Customer is the Controller and the Supplier is the Processor in accordance with Clause 1.1.</w:t>
            </w:r>
          </w:p>
        </w:tc>
      </w:tr>
    </w:tbl>
    <w:p w:rsidR="004C596B" w:rsidRDefault="004C596B">
      <w:pPr>
        <w:spacing w:line="283" w:lineRule="auto"/>
        <w:sectPr w:rsidR="004C596B">
          <w:pgSz w:w="11930" w:h="16850"/>
          <w:pgMar w:top="1020" w:right="1040" w:bottom="280" w:left="880" w:header="182" w:footer="0" w:gutter="0"/>
          <w:cols w:space="720"/>
        </w:sectPr>
      </w:pPr>
    </w:p>
    <w:p w:rsidR="004C596B" w:rsidRDefault="004C596B">
      <w:pPr>
        <w:pStyle w:val="BodyText"/>
        <w:spacing w:before="5"/>
        <w:rPr>
          <w:sz w:val="7"/>
        </w:rPr>
      </w:pPr>
    </w:p>
    <w:tbl>
      <w:tblPr>
        <w:tblW w:w="0" w:type="auto"/>
        <w:tblInd w:w="1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518"/>
        <w:gridCol w:w="4501"/>
      </w:tblGrid>
      <w:tr w:rsidR="004C596B">
        <w:trPr>
          <w:trHeight w:val="2404"/>
        </w:trPr>
        <w:tc>
          <w:tcPr>
            <w:tcW w:w="4518" w:type="dxa"/>
          </w:tcPr>
          <w:p w:rsidR="004C596B" w:rsidRDefault="00072626">
            <w:pPr>
              <w:pStyle w:val="TableParagraph"/>
              <w:spacing w:before="129"/>
              <w:ind w:left="100"/>
            </w:pPr>
            <w:r>
              <w:t>Subject</w:t>
            </w:r>
            <w:r>
              <w:rPr>
                <w:spacing w:val="-5"/>
              </w:rPr>
              <w:t xml:space="preserve"> </w:t>
            </w:r>
            <w:r>
              <w:t>matter</w:t>
            </w:r>
            <w:r>
              <w:rPr>
                <w:spacing w:val="-3"/>
              </w:rPr>
              <w:t xml:space="preserve"> </w:t>
            </w:r>
            <w:r>
              <w:t>of</w:t>
            </w:r>
            <w:r>
              <w:rPr>
                <w:spacing w:val="-4"/>
              </w:rPr>
              <w:t xml:space="preserve"> </w:t>
            </w:r>
            <w:r>
              <w:t>the</w:t>
            </w:r>
            <w:r>
              <w:rPr>
                <w:spacing w:val="-5"/>
              </w:rPr>
              <w:t xml:space="preserve"> </w:t>
            </w:r>
            <w:r>
              <w:rPr>
                <w:spacing w:val="-2"/>
              </w:rPr>
              <w:t>processing</w:t>
            </w:r>
          </w:p>
        </w:tc>
        <w:tc>
          <w:tcPr>
            <w:tcW w:w="4501" w:type="dxa"/>
          </w:tcPr>
          <w:p w:rsidR="004C596B" w:rsidRDefault="00072626">
            <w:pPr>
              <w:pStyle w:val="TableParagraph"/>
              <w:spacing w:before="129" w:line="283" w:lineRule="auto"/>
              <w:ind w:left="100"/>
            </w:pPr>
            <w:r>
              <w:t>Data processing is not within scope of the Statement of Requirements of this contract. However,</w:t>
            </w:r>
            <w:r>
              <w:rPr>
                <w:spacing w:val="-7"/>
              </w:rPr>
              <w:t xml:space="preserve"> </w:t>
            </w:r>
            <w:r>
              <w:t>work-contact</w:t>
            </w:r>
            <w:r>
              <w:rPr>
                <w:spacing w:val="-7"/>
              </w:rPr>
              <w:t xml:space="preserve"> </w:t>
            </w:r>
            <w:r>
              <w:t>details</w:t>
            </w:r>
            <w:r>
              <w:rPr>
                <w:spacing w:val="-8"/>
              </w:rPr>
              <w:t xml:space="preserve"> </w:t>
            </w:r>
            <w:r>
              <w:t>of</w:t>
            </w:r>
            <w:r>
              <w:rPr>
                <w:spacing w:val="-7"/>
              </w:rPr>
              <w:t xml:space="preserve"> </w:t>
            </w:r>
            <w:r>
              <w:t>some</w:t>
            </w:r>
            <w:r>
              <w:rPr>
                <w:spacing w:val="-10"/>
              </w:rPr>
              <w:t xml:space="preserve"> </w:t>
            </w:r>
            <w:r>
              <w:t xml:space="preserve">CCS staff and some CCS customers may be </w:t>
            </w:r>
            <w:r>
              <w:rPr>
                <w:spacing w:val="-2"/>
              </w:rPr>
              <w:t>viewable.</w:t>
            </w:r>
          </w:p>
        </w:tc>
      </w:tr>
    </w:tbl>
    <w:p w:rsidR="004C596B" w:rsidRDefault="004C596B">
      <w:pPr>
        <w:pStyle w:val="BodyText"/>
        <w:rPr>
          <w:sz w:val="20"/>
        </w:rPr>
      </w:pPr>
    </w:p>
    <w:p w:rsidR="004C596B" w:rsidRDefault="004C596B">
      <w:pPr>
        <w:pStyle w:val="BodyText"/>
        <w:spacing w:before="11"/>
        <w:rPr>
          <w:sz w:val="26"/>
        </w:rPr>
      </w:pPr>
    </w:p>
    <w:tbl>
      <w:tblPr>
        <w:tblW w:w="0" w:type="auto"/>
        <w:tblInd w:w="17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520"/>
        <w:gridCol w:w="4503"/>
      </w:tblGrid>
      <w:tr w:rsidR="004C596B">
        <w:trPr>
          <w:trHeight w:val="1818"/>
        </w:trPr>
        <w:tc>
          <w:tcPr>
            <w:tcW w:w="4520" w:type="dxa"/>
          </w:tcPr>
          <w:p w:rsidR="004C596B" w:rsidRDefault="00072626">
            <w:pPr>
              <w:pStyle w:val="TableParagraph"/>
              <w:spacing w:before="179"/>
              <w:ind w:left="105"/>
            </w:pPr>
            <w:r>
              <w:t>Duration</w:t>
            </w:r>
            <w:r>
              <w:rPr>
                <w:spacing w:val="-5"/>
              </w:rPr>
              <w:t xml:space="preserve"> </w:t>
            </w:r>
            <w:r>
              <w:t>of</w:t>
            </w:r>
            <w:r>
              <w:rPr>
                <w:spacing w:val="-4"/>
              </w:rPr>
              <w:t xml:space="preserve"> </w:t>
            </w:r>
            <w:r>
              <w:t>the</w:t>
            </w:r>
            <w:r>
              <w:rPr>
                <w:spacing w:val="-4"/>
              </w:rPr>
              <w:t xml:space="preserve"> </w:t>
            </w:r>
            <w:r>
              <w:rPr>
                <w:spacing w:val="-2"/>
              </w:rPr>
              <w:t>Processing</w:t>
            </w:r>
          </w:p>
        </w:tc>
        <w:tc>
          <w:tcPr>
            <w:tcW w:w="4503" w:type="dxa"/>
          </w:tcPr>
          <w:p w:rsidR="004C596B" w:rsidRDefault="00072626">
            <w:pPr>
              <w:pStyle w:val="TableParagraph"/>
              <w:spacing w:before="179" w:line="242" w:lineRule="auto"/>
              <w:ind w:left="103"/>
            </w:pPr>
            <w:r>
              <w:t>The duration of the contract, including any extensions</w:t>
            </w:r>
            <w:r>
              <w:rPr>
                <w:spacing w:val="-3"/>
              </w:rPr>
              <w:t xml:space="preserve"> </w:t>
            </w:r>
            <w:r>
              <w:t>to</w:t>
            </w:r>
            <w:r>
              <w:rPr>
                <w:spacing w:val="-4"/>
              </w:rPr>
              <w:t xml:space="preserve"> </w:t>
            </w:r>
            <w:r>
              <w:t>it</w:t>
            </w:r>
            <w:r>
              <w:rPr>
                <w:spacing w:val="-5"/>
              </w:rPr>
              <w:t xml:space="preserve"> </w:t>
            </w:r>
            <w:r>
              <w:t>and</w:t>
            </w:r>
            <w:r>
              <w:rPr>
                <w:spacing w:val="-8"/>
              </w:rPr>
              <w:t xml:space="preserve"> </w:t>
            </w:r>
            <w:r>
              <w:t>for</w:t>
            </w:r>
            <w:r>
              <w:rPr>
                <w:spacing w:val="-3"/>
              </w:rPr>
              <w:t xml:space="preserve"> </w:t>
            </w:r>
            <w:r>
              <w:t>up</w:t>
            </w:r>
            <w:r>
              <w:rPr>
                <w:spacing w:val="-4"/>
              </w:rPr>
              <w:t xml:space="preserve"> </w:t>
            </w:r>
            <w:r>
              <w:t>to</w:t>
            </w:r>
            <w:r>
              <w:rPr>
                <w:spacing w:val="-6"/>
              </w:rPr>
              <w:t xml:space="preserve"> </w:t>
            </w:r>
            <w:r>
              <w:t>6</w:t>
            </w:r>
            <w:r>
              <w:rPr>
                <w:spacing w:val="-6"/>
              </w:rPr>
              <w:t xml:space="preserve"> </w:t>
            </w:r>
            <w:r>
              <w:t>months</w:t>
            </w:r>
            <w:r>
              <w:rPr>
                <w:spacing w:val="-3"/>
              </w:rPr>
              <w:t xml:space="preserve"> </w:t>
            </w:r>
            <w:r>
              <w:t>post termination for the purposes of deletion</w:t>
            </w:r>
          </w:p>
        </w:tc>
      </w:tr>
      <w:tr w:rsidR="004C596B">
        <w:trPr>
          <w:trHeight w:val="7524"/>
        </w:trPr>
        <w:tc>
          <w:tcPr>
            <w:tcW w:w="4520" w:type="dxa"/>
          </w:tcPr>
          <w:p w:rsidR="004C596B" w:rsidRDefault="00072626">
            <w:pPr>
              <w:pStyle w:val="TableParagraph"/>
              <w:spacing w:before="179"/>
              <w:ind w:left="105"/>
            </w:pPr>
            <w:r>
              <w:t>Nature</w:t>
            </w:r>
            <w:r>
              <w:rPr>
                <w:spacing w:val="-5"/>
              </w:rPr>
              <w:t xml:space="preserve"> </w:t>
            </w:r>
            <w:r>
              <w:t>and</w:t>
            </w:r>
            <w:r>
              <w:rPr>
                <w:spacing w:val="-5"/>
              </w:rPr>
              <w:t xml:space="preserve"> </w:t>
            </w:r>
            <w:r>
              <w:t>purposes</w:t>
            </w:r>
            <w:r>
              <w:rPr>
                <w:spacing w:val="-4"/>
              </w:rPr>
              <w:t xml:space="preserve"> </w:t>
            </w:r>
            <w:r>
              <w:t>of</w:t>
            </w:r>
            <w:r>
              <w:rPr>
                <w:spacing w:val="-5"/>
              </w:rPr>
              <w:t xml:space="preserve"> </w:t>
            </w:r>
            <w:r>
              <w:t>the</w:t>
            </w:r>
            <w:r>
              <w:rPr>
                <w:spacing w:val="-4"/>
              </w:rPr>
              <w:t xml:space="preserve"> </w:t>
            </w:r>
            <w:r>
              <w:rPr>
                <w:spacing w:val="-2"/>
              </w:rPr>
              <w:t>processing</w:t>
            </w:r>
          </w:p>
        </w:tc>
        <w:tc>
          <w:tcPr>
            <w:tcW w:w="4503" w:type="dxa"/>
          </w:tcPr>
          <w:p w:rsidR="004C596B" w:rsidRDefault="00072626">
            <w:pPr>
              <w:pStyle w:val="TableParagraph"/>
              <w:spacing w:before="179" w:line="297" w:lineRule="auto"/>
              <w:ind w:left="112" w:firstLine="1118"/>
            </w:pPr>
            <w:r>
              <w:t>The</w:t>
            </w:r>
            <w:r>
              <w:rPr>
                <w:spacing w:val="-10"/>
              </w:rPr>
              <w:t xml:space="preserve"> </w:t>
            </w:r>
            <w:r>
              <w:t>transferred</w:t>
            </w:r>
            <w:r>
              <w:rPr>
                <w:spacing w:val="-10"/>
              </w:rPr>
              <w:t xml:space="preserve"> </w:t>
            </w:r>
            <w:r>
              <w:t>Personal</w:t>
            </w:r>
            <w:r>
              <w:rPr>
                <w:spacing w:val="-11"/>
              </w:rPr>
              <w:t xml:space="preserve"> </w:t>
            </w:r>
            <w:r>
              <w:t>Data</w:t>
            </w:r>
            <w:r>
              <w:rPr>
                <w:spacing w:val="-7"/>
              </w:rPr>
              <w:t xml:space="preserve"> </w:t>
            </w:r>
            <w:r>
              <w:t xml:space="preserve">is subject to the following basic processing </w:t>
            </w:r>
            <w:r>
              <w:rPr>
                <w:spacing w:val="-2"/>
              </w:rPr>
              <w:t>activities:</w:t>
            </w:r>
          </w:p>
          <w:p w:rsidR="004C596B" w:rsidRDefault="00072626">
            <w:pPr>
              <w:pStyle w:val="TableParagraph"/>
              <w:numPr>
                <w:ilvl w:val="0"/>
                <w:numId w:val="1"/>
              </w:numPr>
              <w:tabs>
                <w:tab w:val="left" w:pos="823"/>
                <w:tab w:val="left" w:pos="824"/>
              </w:tabs>
              <w:spacing w:before="199" w:line="295" w:lineRule="auto"/>
              <w:ind w:right="133"/>
            </w:pPr>
            <w:r>
              <w:t>use of Personal Data to set up, operate, monitor and provide the Cloud</w:t>
            </w:r>
            <w:r>
              <w:rPr>
                <w:spacing w:val="-12"/>
              </w:rPr>
              <w:t xml:space="preserve"> </w:t>
            </w:r>
            <w:r>
              <w:t>Service</w:t>
            </w:r>
            <w:r>
              <w:rPr>
                <w:spacing w:val="-12"/>
              </w:rPr>
              <w:t xml:space="preserve"> </w:t>
            </w:r>
            <w:r>
              <w:t>(including</w:t>
            </w:r>
            <w:r>
              <w:rPr>
                <w:spacing w:val="-12"/>
              </w:rPr>
              <w:t xml:space="preserve"> </w:t>
            </w:r>
            <w:r>
              <w:t>operational and technical Support)</w:t>
            </w:r>
          </w:p>
          <w:p w:rsidR="004C596B" w:rsidRDefault="00072626">
            <w:pPr>
              <w:pStyle w:val="TableParagraph"/>
              <w:numPr>
                <w:ilvl w:val="0"/>
                <w:numId w:val="1"/>
              </w:numPr>
              <w:tabs>
                <w:tab w:val="left" w:pos="823"/>
                <w:tab w:val="left" w:pos="824"/>
              </w:tabs>
              <w:spacing w:before="2"/>
            </w:pPr>
            <w:r>
              <w:t>provision</w:t>
            </w:r>
            <w:r>
              <w:rPr>
                <w:spacing w:val="-6"/>
              </w:rPr>
              <w:t xml:space="preserve"> </w:t>
            </w:r>
            <w:r>
              <w:t>of</w:t>
            </w:r>
            <w:r>
              <w:rPr>
                <w:spacing w:val="-5"/>
              </w:rPr>
              <w:t xml:space="preserve"> </w:t>
            </w:r>
            <w:r>
              <w:rPr>
                <w:spacing w:val="-2"/>
              </w:rPr>
              <w:t>Services;</w:t>
            </w:r>
          </w:p>
          <w:p w:rsidR="004C596B" w:rsidRDefault="00072626">
            <w:pPr>
              <w:pStyle w:val="TableParagraph"/>
              <w:numPr>
                <w:ilvl w:val="0"/>
                <w:numId w:val="1"/>
              </w:numPr>
              <w:tabs>
                <w:tab w:val="left" w:pos="823"/>
                <w:tab w:val="left" w:pos="824"/>
              </w:tabs>
              <w:spacing w:before="52"/>
            </w:pPr>
            <w:r>
              <w:t>communication</w:t>
            </w:r>
            <w:r>
              <w:rPr>
                <w:spacing w:val="-8"/>
              </w:rPr>
              <w:t xml:space="preserve"> </w:t>
            </w:r>
            <w:r>
              <w:t>to</w:t>
            </w:r>
            <w:r>
              <w:rPr>
                <w:spacing w:val="-6"/>
              </w:rPr>
              <w:t xml:space="preserve"> </w:t>
            </w:r>
            <w:proofErr w:type="spellStart"/>
            <w:r>
              <w:t>Authorised</w:t>
            </w:r>
            <w:proofErr w:type="spellEnd"/>
            <w:r>
              <w:rPr>
                <w:spacing w:val="-5"/>
              </w:rPr>
              <w:t xml:space="preserve"> </w:t>
            </w:r>
            <w:r>
              <w:rPr>
                <w:spacing w:val="-2"/>
              </w:rPr>
              <w:t>Users</w:t>
            </w:r>
          </w:p>
          <w:p w:rsidR="004C596B" w:rsidRDefault="00072626">
            <w:pPr>
              <w:pStyle w:val="TableParagraph"/>
              <w:numPr>
                <w:ilvl w:val="0"/>
                <w:numId w:val="1"/>
              </w:numPr>
              <w:tabs>
                <w:tab w:val="left" w:pos="823"/>
                <w:tab w:val="left" w:pos="824"/>
              </w:tabs>
              <w:spacing w:before="54" w:line="292" w:lineRule="auto"/>
              <w:ind w:right="60"/>
            </w:pPr>
            <w:r>
              <w:t>storage of Personal Data in dedicated</w:t>
            </w:r>
            <w:r>
              <w:rPr>
                <w:spacing w:val="-11"/>
              </w:rPr>
              <w:t xml:space="preserve"> </w:t>
            </w:r>
            <w:r>
              <w:t>Data</w:t>
            </w:r>
            <w:r>
              <w:rPr>
                <w:spacing w:val="-13"/>
              </w:rPr>
              <w:t xml:space="preserve"> </w:t>
            </w:r>
            <w:proofErr w:type="spellStart"/>
            <w:r>
              <w:t>Centres</w:t>
            </w:r>
            <w:proofErr w:type="spellEnd"/>
            <w:r>
              <w:rPr>
                <w:spacing w:val="-13"/>
              </w:rPr>
              <w:t xml:space="preserve"> </w:t>
            </w:r>
            <w:r>
              <w:t xml:space="preserve">(multi-tenant </w:t>
            </w:r>
            <w:r>
              <w:rPr>
                <w:spacing w:val="-2"/>
              </w:rPr>
              <w:t>architecture)</w:t>
            </w:r>
          </w:p>
          <w:p w:rsidR="004C596B" w:rsidRDefault="00072626">
            <w:pPr>
              <w:pStyle w:val="TableParagraph"/>
              <w:numPr>
                <w:ilvl w:val="0"/>
                <w:numId w:val="1"/>
              </w:numPr>
              <w:tabs>
                <w:tab w:val="left" w:pos="823"/>
                <w:tab w:val="left" w:pos="824"/>
              </w:tabs>
              <w:spacing w:before="5" w:line="288" w:lineRule="auto"/>
              <w:ind w:right="219"/>
            </w:pPr>
            <w:r>
              <w:t>upload</w:t>
            </w:r>
            <w:r>
              <w:rPr>
                <w:spacing w:val="-6"/>
              </w:rPr>
              <w:t xml:space="preserve"> </w:t>
            </w:r>
            <w:r>
              <w:t>any</w:t>
            </w:r>
            <w:r>
              <w:rPr>
                <w:spacing w:val="-8"/>
              </w:rPr>
              <w:t xml:space="preserve"> </w:t>
            </w:r>
            <w:r>
              <w:t>fixes</w:t>
            </w:r>
            <w:r>
              <w:rPr>
                <w:spacing w:val="-6"/>
              </w:rPr>
              <w:t xml:space="preserve"> </w:t>
            </w:r>
            <w:r>
              <w:t>or</w:t>
            </w:r>
            <w:r>
              <w:rPr>
                <w:spacing w:val="-7"/>
              </w:rPr>
              <w:t xml:space="preserve"> </w:t>
            </w:r>
            <w:r>
              <w:t>upgrades</w:t>
            </w:r>
            <w:r>
              <w:rPr>
                <w:spacing w:val="-6"/>
              </w:rPr>
              <w:t xml:space="preserve"> </w:t>
            </w:r>
            <w:r>
              <w:t>to</w:t>
            </w:r>
            <w:r>
              <w:rPr>
                <w:spacing w:val="-8"/>
              </w:rPr>
              <w:t xml:space="preserve"> </w:t>
            </w:r>
            <w:r>
              <w:t>the Cloud Service</w:t>
            </w:r>
          </w:p>
          <w:p w:rsidR="004C596B" w:rsidRDefault="00072626">
            <w:pPr>
              <w:pStyle w:val="TableParagraph"/>
              <w:numPr>
                <w:ilvl w:val="0"/>
                <w:numId w:val="1"/>
              </w:numPr>
              <w:tabs>
                <w:tab w:val="left" w:pos="823"/>
                <w:tab w:val="left" w:pos="824"/>
              </w:tabs>
              <w:spacing w:before="13"/>
            </w:pPr>
            <w:r>
              <w:t>back</w:t>
            </w:r>
            <w:r>
              <w:rPr>
                <w:spacing w:val="-3"/>
              </w:rPr>
              <w:t xml:space="preserve"> </w:t>
            </w:r>
            <w:r>
              <w:t>up</w:t>
            </w:r>
            <w:r>
              <w:rPr>
                <w:spacing w:val="-2"/>
              </w:rPr>
              <w:t xml:space="preserve"> </w:t>
            </w:r>
            <w:r>
              <w:t>of</w:t>
            </w:r>
            <w:r>
              <w:rPr>
                <w:spacing w:val="-2"/>
              </w:rPr>
              <w:t xml:space="preserve"> </w:t>
            </w:r>
            <w:r>
              <w:t>Personal</w:t>
            </w:r>
            <w:r>
              <w:rPr>
                <w:spacing w:val="-3"/>
              </w:rPr>
              <w:t xml:space="preserve"> </w:t>
            </w:r>
            <w:r>
              <w:rPr>
                <w:spacing w:val="-4"/>
              </w:rPr>
              <w:t>Data</w:t>
            </w:r>
          </w:p>
          <w:p w:rsidR="004C596B" w:rsidRDefault="00072626">
            <w:pPr>
              <w:pStyle w:val="TableParagraph"/>
              <w:numPr>
                <w:ilvl w:val="0"/>
                <w:numId w:val="1"/>
              </w:numPr>
              <w:tabs>
                <w:tab w:val="left" w:pos="823"/>
                <w:tab w:val="left" w:pos="824"/>
              </w:tabs>
              <w:spacing w:before="51" w:line="292" w:lineRule="auto"/>
              <w:ind w:right="355"/>
            </w:pPr>
            <w:r>
              <w:t>computer processing of Personal Data,</w:t>
            </w:r>
            <w:r>
              <w:rPr>
                <w:spacing w:val="-12"/>
              </w:rPr>
              <w:t xml:space="preserve"> </w:t>
            </w:r>
            <w:r>
              <w:t>including</w:t>
            </w:r>
            <w:r>
              <w:rPr>
                <w:spacing w:val="-12"/>
              </w:rPr>
              <w:t xml:space="preserve"> </w:t>
            </w:r>
            <w:r>
              <w:t>data</w:t>
            </w:r>
            <w:r>
              <w:rPr>
                <w:spacing w:val="-15"/>
              </w:rPr>
              <w:t xml:space="preserve"> </w:t>
            </w:r>
            <w:r>
              <w:t>transmission, data retrieval, data access</w:t>
            </w:r>
          </w:p>
          <w:p w:rsidR="004C596B" w:rsidRDefault="00072626">
            <w:pPr>
              <w:pStyle w:val="TableParagraph"/>
              <w:numPr>
                <w:ilvl w:val="0"/>
                <w:numId w:val="1"/>
              </w:numPr>
              <w:tabs>
                <w:tab w:val="left" w:pos="823"/>
                <w:tab w:val="left" w:pos="824"/>
              </w:tabs>
              <w:spacing w:before="9" w:line="288" w:lineRule="auto"/>
              <w:ind w:right="402"/>
            </w:pPr>
            <w:r>
              <w:t>network</w:t>
            </w:r>
            <w:r>
              <w:rPr>
                <w:spacing w:val="-7"/>
              </w:rPr>
              <w:t xml:space="preserve"> </w:t>
            </w:r>
            <w:r>
              <w:t>access</w:t>
            </w:r>
            <w:r>
              <w:rPr>
                <w:spacing w:val="-10"/>
              </w:rPr>
              <w:t xml:space="preserve"> </w:t>
            </w:r>
            <w:r>
              <w:t>to</w:t>
            </w:r>
            <w:r>
              <w:rPr>
                <w:spacing w:val="-10"/>
              </w:rPr>
              <w:t xml:space="preserve"> </w:t>
            </w:r>
            <w:r>
              <w:t>allow</w:t>
            </w:r>
            <w:r>
              <w:rPr>
                <w:spacing w:val="-9"/>
              </w:rPr>
              <w:t xml:space="preserve"> </w:t>
            </w:r>
            <w:r>
              <w:t>Personal Data transfer</w:t>
            </w:r>
          </w:p>
          <w:p w:rsidR="004C596B" w:rsidRDefault="00072626">
            <w:pPr>
              <w:pStyle w:val="TableParagraph"/>
              <w:numPr>
                <w:ilvl w:val="0"/>
                <w:numId w:val="1"/>
              </w:numPr>
              <w:tabs>
                <w:tab w:val="left" w:pos="823"/>
                <w:tab w:val="left" w:pos="824"/>
              </w:tabs>
              <w:spacing w:before="10" w:line="290" w:lineRule="auto"/>
              <w:ind w:right="32"/>
            </w:pPr>
            <w:r>
              <w:t>execution</w:t>
            </w:r>
            <w:r>
              <w:rPr>
                <w:spacing w:val="-11"/>
              </w:rPr>
              <w:t xml:space="preserve"> </w:t>
            </w:r>
            <w:r>
              <w:t>of</w:t>
            </w:r>
            <w:r>
              <w:rPr>
                <w:spacing w:val="-8"/>
              </w:rPr>
              <w:t xml:space="preserve"> </w:t>
            </w:r>
            <w:r>
              <w:t>instructions</w:t>
            </w:r>
            <w:r>
              <w:rPr>
                <w:spacing w:val="-6"/>
              </w:rPr>
              <w:t xml:space="preserve"> </w:t>
            </w:r>
            <w:r>
              <w:t>of</w:t>
            </w:r>
            <w:r>
              <w:rPr>
                <w:spacing w:val="-8"/>
              </w:rPr>
              <w:t xml:space="preserve"> </w:t>
            </w:r>
            <w:r>
              <w:t>Customer in accordance with the Agreement.</w:t>
            </w:r>
          </w:p>
        </w:tc>
      </w:tr>
    </w:tbl>
    <w:p w:rsidR="004C596B" w:rsidRDefault="004C596B">
      <w:pPr>
        <w:spacing w:line="290" w:lineRule="auto"/>
        <w:sectPr w:rsidR="004C596B">
          <w:pgSz w:w="11930" w:h="16850"/>
          <w:pgMar w:top="1020" w:right="1040" w:bottom="280" w:left="880" w:header="182" w:footer="0" w:gutter="0"/>
          <w:cols w:space="720"/>
        </w:sectPr>
      </w:pPr>
    </w:p>
    <w:p w:rsidR="004C596B" w:rsidRDefault="004C596B">
      <w:pPr>
        <w:pStyle w:val="BodyText"/>
        <w:spacing w:before="5"/>
        <w:rPr>
          <w:sz w:val="7"/>
        </w:rPr>
      </w:pPr>
    </w:p>
    <w:tbl>
      <w:tblPr>
        <w:tblW w:w="0" w:type="auto"/>
        <w:tblInd w:w="17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520"/>
        <w:gridCol w:w="4503"/>
      </w:tblGrid>
      <w:tr w:rsidR="004C596B">
        <w:trPr>
          <w:trHeight w:val="2087"/>
        </w:trPr>
        <w:tc>
          <w:tcPr>
            <w:tcW w:w="4520" w:type="dxa"/>
          </w:tcPr>
          <w:p w:rsidR="004C596B" w:rsidRDefault="00072626">
            <w:pPr>
              <w:pStyle w:val="TableParagraph"/>
              <w:spacing w:before="179"/>
              <w:ind w:left="105"/>
            </w:pPr>
            <w:r>
              <w:t>Types</w:t>
            </w:r>
            <w:r>
              <w:rPr>
                <w:spacing w:val="-7"/>
              </w:rPr>
              <w:t xml:space="preserve"> </w:t>
            </w:r>
            <w:r>
              <w:t>of</w:t>
            </w:r>
            <w:r>
              <w:rPr>
                <w:spacing w:val="-3"/>
              </w:rPr>
              <w:t xml:space="preserve"> </w:t>
            </w:r>
            <w:r>
              <w:t>Personal</w:t>
            </w:r>
            <w:r>
              <w:rPr>
                <w:spacing w:val="-6"/>
              </w:rPr>
              <w:t xml:space="preserve"> </w:t>
            </w:r>
            <w:r>
              <w:rPr>
                <w:spacing w:val="-4"/>
              </w:rPr>
              <w:t>Data</w:t>
            </w:r>
          </w:p>
        </w:tc>
        <w:tc>
          <w:tcPr>
            <w:tcW w:w="4503" w:type="dxa"/>
          </w:tcPr>
          <w:p w:rsidR="004C596B" w:rsidRDefault="00072626">
            <w:pPr>
              <w:pStyle w:val="TableParagraph"/>
              <w:spacing w:before="179" w:line="256" w:lineRule="auto"/>
              <w:ind w:left="103" w:right="259"/>
              <w:jc w:val="both"/>
            </w:pPr>
            <w:r>
              <w:t>Possibly name; phone number; email address; official address of some CCS staff and some CCS customers.</w:t>
            </w:r>
          </w:p>
          <w:p w:rsidR="004C596B" w:rsidRDefault="004C596B">
            <w:pPr>
              <w:pStyle w:val="TableParagraph"/>
              <w:spacing w:before="4"/>
              <w:rPr>
                <w:sz w:val="23"/>
              </w:rPr>
            </w:pPr>
          </w:p>
          <w:p w:rsidR="004C596B" w:rsidRDefault="00072626">
            <w:pPr>
              <w:pStyle w:val="TableParagraph"/>
              <w:ind w:left="103"/>
              <w:jc w:val="both"/>
            </w:pPr>
            <w:r>
              <w:t>As</w:t>
            </w:r>
            <w:r>
              <w:rPr>
                <w:spacing w:val="-3"/>
              </w:rPr>
              <w:t xml:space="preserve"> </w:t>
            </w:r>
            <w:r>
              <w:t>solely</w:t>
            </w:r>
            <w:r>
              <w:rPr>
                <w:spacing w:val="-6"/>
              </w:rPr>
              <w:t xml:space="preserve"> </w:t>
            </w:r>
            <w:r>
              <w:t>determined</w:t>
            </w:r>
            <w:r>
              <w:rPr>
                <w:spacing w:val="-5"/>
              </w:rPr>
              <w:t xml:space="preserve"> </w:t>
            </w:r>
            <w:r>
              <w:t>by</w:t>
            </w:r>
            <w:r>
              <w:rPr>
                <w:spacing w:val="-5"/>
              </w:rPr>
              <w:t xml:space="preserve"> </w:t>
            </w:r>
            <w:r>
              <w:rPr>
                <w:spacing w:val="-4"/>
              </w:rPr>
              <w:t>CCS.</w:t>
            </w:r>
          </w:p>
        </w:tc>
      </w:tr>
      <w:tr w:rsidR="004C596B">
        <w:trPr>
          <w:trHeight w:val="2090"/>
        </w:trPr>
        <w:tc>
          <w:tcPr>
            <w:tcW w:w="4520" w:type="dxa"/>
          </w:tcPr>
          <w:p w:rsidR="004C596B" w:rsidRDefault="00072626">
            <w:pPr>
              <w:pStyle w:val="TableParagraph"/>
              <w:spacing w:before="182"/>
              <w:ind w:left="105"/>
            </w:pPr>
            <w:r>
              <w:t>Categories</w:t>
            </w:r>
            <w:r>
              <w:rPr>
                <w:spacing w:val="-6"/>
              </w:rPr>
              <w:t xml:space="preserve"> </w:t>
            </w:r>
            <w:r>
              <w:t>of</w:t>
            </w:r>
            <w:r>
              <w:rPr>
                <w:spacing w:val="-4"/>
              </w:rPr>
              <w:t xml:space="preserve"> </w:t>
            </w:r>
            <w:r>
              <w:t>Data</w:t>
            </w:r>
            <w:r>
              <w:rPr>
                <w:spacing w:val="-5"/>
              </w:rPr>
              <w:t xml:space="preserve"> </w:t>
            </w:r>
            <w:r>
              <w:rPr>
                <w:spacing w:val="-2"/>
              </w:rPr>
              <w:t>Subject</w:t>
            </w:r>
          </w:p>
        </w:tc>
        <w:tc>
          <w:tcPr>
            <w:tcW w:w="4503" w:type="dxa"/>
          </w:tcPr>
          <w:p w:rsidR="004C596B" w:rsidRDefault="00072626">
            <w:pPr>
              <w:pStyle w:val="TableParagraph"/>
              <w:spacing w:before="182" w:line="511" w:lineRule="auto"/>
              <w:ind w:left="103"/>
            </w:pPr>
            <w:r>
              <w:t>Some</w:t>
            </w:r>
            <w:r>
              <w:rPr>
                <w:spacing w:val="-6"/>
              </w:rPr>
              <w:t xml:space="preserve"> </w:t>
            </w:r>
            <w:r>
              <w:t>CCS</w:t>
            </w:r>
            <w:r>
              <w:rPr>
                <w:spacing w:val="-7"/>
              </w:rPr>
              <w:t xml:space="preserve"> </w:t>
            </w:r>
            <w:r>
              <w:t>staff</w:t>
            </w:r>
            <w:r>
              <w:rPr>
                <w:spacing w:val="-5"/>
              </w:rPr>
              <w:t xml:space="preserve"> </w:t>
            </w:r>
            <w:r>
              <w:t>and</w:t>
            </w:r>
            <w:r>
              <w:rPr>
                <w:spacing w:val="-7"/>
              </w:rPr>
              <w:t xml:space="preserve"> </w:t>
            </w:r>
            <w:r>
              <w:t>some</w:t>
            </w:r>
            <w:r>
              <w:rPr>
                <w:spacing w:val="-7"/>
              </w:rPr>
              <w:t xml:space="preserve"> </w:t>
            </w:r>
            <w:r>
              <w:t>CCS</w:t>
            </w:r>
            <w:r>
              <w:rPr>
                <w:spacing w:val="-7"/>
              </w:rPr>
              <w:t xml:space="preserve"> </w:t>
            </w:r>
            <w:r>
              <w:t>customers. As solely determined by CCS.</w:t>
            </w:r>
          </w:p>
        </w:tc>
      </w:tr>
      <w:tr w:rsidR="004C596B">
        <w:trPr>
          <w:trHeight w:val="2087"/>
        </w:trPr>
        <w:tc>
          <w:tcPr>
            <w:tcW w:w="4520" w:type="dxa"/>
          </w:tcPr>
          <w:p w:rsidR="004C596B" w:rsidRDefault="004C596B">
            <w:pPr>
              <w:pStyle w:val="TableParagraph"/>
              <w:rPr>
                <w:rFonts w:ascii="Times New Roman"/>
                <w:sz w:val="20"/>
              </w:rPr>
            </w:pPr>
          </w:p>
        </w:tc>
        <w:tc>
          <w:tcPr>
            <w:tcW w:w="4503" w:type="dxa"/>
          </w:tcPr>
          <w:p w:rsidR="004C596B" w:rsidRDefault="00072626">
            <w:pPr>
              <w:pStyle w:val="TableParagraph"/>
              <w:spacing w:before="179" w:line="256" w:lineRule="auto"/>
              <w:ind w:left="103" w:right="256"/>
              <w:jc w:val="both"/>
            </w:pPr>
            <w:r>
              <w:t>Any</w:t>
            </w:r>
            <w:r>
              <w:rPr>
                <w:spacing w:val="-14"/>
              </w:rPr>
              <w:t xml:space="preserve"> </w:t>
            </w:r>
            <w:r>
              <w:t>data</w:t>
            </w:r>
            <w:r>
              <w:rPr>
                <w:spacing w:val="-11"/>
              </w:rPr>
              <w:t xml:space="preserve"> </w:t>
            </w:r>
            <w:r>
              <w:t>will</w:t>
            </w:r>
            <w:r>
              <w:rPr>
                <w:spacing w:val="-12"/>
              </w:rPr>
              <w:t xml:space="preserve"> </w:t>
            </w:r>
            <w:r>
              <w:t>be</w:t>
            </w:r>
            <w:r>
              <w:rPr>
                <w:spacing w:val="-14"/>
              </w:rPr>
              <w:t xml:space="preserve"> </w:t>
            </w:r>
            <w:r>
              <w:t>retained</w:t>
            </w:r>
            <w:r>
              <w:rPr>
                <w:spacing w:val="-16"/>
              </w:rPr>
              <w:t xml:space="preserve"> </w:t>
            </w:r>
            <w:r>
              <w:t>for</w:t>
            </w:r>
            <w:r>
              <w:rPr>
                <w:spacing w:val="-12"/>
              </w:rPr>
              <w:t xml:space="preserve"> </w:t>
            </w:r>
            <w:r>
              <w:t>the</w:t>
            </w:r>
            <w:r>
              <w:rPr>
                <w:spacing w:val="-11"/>
              </w:rPr>
              <w:t xml:space="preserve"> </w:t>
            </w:r>
            <w:r>
              <w:t>duration</w:t>
            </w:r>
            <w:r>
              <w:rPr>
                <w:spacing w:val="-11"/>
              </w:rPr>
              <w:t xml:space="preserve"> </w:t>
            </w:r>
            <w:r>
              <w:t>of the contract, any extensions to it and for the purposes of deletion post termination. Upon final expiry of the contract, any data will</w:t>
            </w:r>
            <w:r>
              <w:rPr>
                <w:spacing w:val="-8"/>
              </w:rPr>
              <w:t xml:space="preserve"> </w:t>
            </w:r>
            <w:r>
              <w:t>be</w:t>
            </w:r>
            <w:r>
              <w:rPr>
                <w:spacing w:val="-7"/>
              </w:rPr>
              <w:t xml:space="preserve"> </w:t>
            </w:r>
            <w:r>
              <w:t>securely</w:t>
            </w:r>
            <w:r>
              <w:rPr>
                <w:spacing w:val="-8"/>
              </w:rPr>
              <w:t xml:space="preserve"> </w:t>
            </w:r>
            <w:r>
              <w:t>deleted</w:t>
            </w:r>
            <w:r>
              <w:rPr>
                <w:spacing w:val="-8"/>
              </w:rPr>
              <w:t xml:space="preserve"> </w:t>
            </w:r>
            <w:r>
              <w:t>in</w:t>
            </w:r>
            <w:r>
              <w:rPr>
                <w:spacing w:val="-6"/>
              </w:rPr>
              <w:t xml:space="preserve"> </w:t>
            </w:r>
            <w:r>
              <w:t>a</w:t>
            </w:r>
            <w:r>
              <w:rPr>
                <w:spacing w:val="-11"/>
              </w:rPr>
              <w:t xml:space="preserve"> </w:t>
            </w:r>
            <w:r>
              <w:t>manner</w:t>
            </w:r>
            <w:r>
              <w:rPr>
                <w:spacing w:val="-10"/>
              </w:rPr>
              <w:t xml:space="preserve"> </w:t>
            </w:r>
            <w:r>
              <w:t>that</w:t>
            </w:r>
            <w:r>
              <w:rPr>
                <w:spacing w:val="-8"/>
              </w:rPr>
              <w:t xml:space="preserve"> </w:t>
            </w:r>
            <w:r>
              <w:t>is compliant with GDP regulations.</w:t>
            </w:r>
          </w:p>
        </w:tc>
      </w:tr>
    </w:tbl>
    <w:p w:rsidR="00072626" w:rsidRDefault="00072626"/>
    <w:sectPr w:rsidR="00072626">
      <w:pgSz w:w="11930" w:h="16850"/>
      <w:pgMar w:top="1020" w:right="1040" w:bottom="280" w:left="880" w:header="182"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A17D4" w:rsidRDefault="008A17D4">
      <w:r>
        <w:separator/>
      </w:r>
    </w:p>
  </w:endnote>
  <w:endnote w:type="continuationSeparator" w:id="0">
    <w:p w:rsidR="008A17D4" w:rsidRDefault="008A17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altName w:val="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A17D4" w:rsidRDefault="008A17D4">
      <w:r>
        <w:separator/>
      </w:r>
    </w:p>
  </w:footnote>
  <w:footnote w:type="continuationSeparator" w:id="0">
    <w:p w:rsidR="008A17D4" w:rsidRDefault="008A17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2C10" w:rsidRDefault="009A2C10">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simplePos x="0" y="0"/>
              <wp:positionH relativeFrom="page">
                <wp:posOffset>203200</wp:posOffset>
              </wp:positionH>
              <wp:positionV relativeFrom="page">
                <wp:posOffset>116205</wp:posOffset>
              </wp:positionV>
              <wp:extent cx="3154045" cy="139065"/>
              <wp:effectExtent l="0" t="0" r="0" b="0"/>
              <wp:wrapNone/>
              <wp:docPr id="2"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404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2C10" w:rsidRDefault="009A2C10">
                          <w:pPr>
                            <w:spacing w:before="14"/>
                            <w:ind w:left="20"/>
                            <w:rPr>
                              <w:sz w:val="16"/>
                            </w:rPr>
                          </w:pPr>
                          <w:r>
                            <w:rPr>
                              <w:spacing w:val="-2"/>
                              <w:sz w:val="16"/>
                            </w:rPr>
                            <w:t>DocuSign</w:t>
                          </w:r>
                          <w:r>
                            <w:rPr>
                              <w:spacing w:val="14"/>
                              <w:sz w:val="16"/>
                            </w:rPr>
                            <w:t xml:space="preserve"> </w:t>
                          </w:r>
                          <w:r>
                            <w:rPr>
                              <w:spacing w:val="-2"/>
                              <w:sz w:val="16"/>
                            </w:rPr>
                            <w:t>Envelope</w:t>
                          </w:r>
                          <w:r>
                            <w:rPr>
                              <w:spacing w:val="14"/>
                              <w:sz w:val="16"/>
                            </w:rPr>
                            <w:t xml:space="preserve"> </w:t>
                          </w:r>
                          <w:r>
                            <w:rPr>
                              <w:spacing w:val="-2"/>
                              <w:sz w:val="16"/>
                            </w:rPr>
                            <w:t>ID:</w:t>
                          </w:r>
                          <w:r>
                            <w:rPr>
                              <w:spacing w:val="15"/>
                              <w:sz w:val="16"/>
                            </w:rPr>
                            <w:t xml:space="preserve"> </w:t>
                          </w:r>
                          <w:r>
                            <w:rPr>
                              <w:spacing w:val="-2"/>
                              <w:sz w:val="16"/>
                            </w:rPr>
                            <w:t>B2B26874-61B1-4708-8EF1-91A7BCA8180A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1" o:spid="_x0000_s1026" type="#_x0000_t202" style="position:absolute;margin-left:16pt;margin-top:9.15pt;width:248.35pt;height:10.9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" filled="f" stroked="f">
              <v:textbox inset="0,0,0,0">
                <w:txbxContent>
                  <w:p w:rsidR="009A2C10" w:rsidRDefault="009A2C10">
                    <w:pPr>
                      <w:spacing w:before="14"/>
                      <w:ind w:left="20"/>
                      <w:rPr>
                        <w:sz w:val="16"/>
                      </w:rPr>
                    </w:pPr>
                    <w:r>
                      <w:rPr>
                        <w:spacing w:val="-2"/>
                        <w:sz w:val="16"/>
                      </w:rPr>
                      <w:t>DocuSign</w:t>
                    </w:r>
                    <w:r>
                      <w:rPr>
                        <w:spacing w:val="14"/>
                        <w:sz w:val="16"/>
                      </w:rPr>
                      <w:t xml:space="preserve"> </w:t>
                    </w:r>
                    <w:r>
                      <w:rPr>
                        <w:spacing w:val="-2"/>
                        <w:sz w:val="16"/>
                      </w:rPr>
                      <w:t>Envelope</w:t>
                    </w:r>
                    <w:r>
                      <w:rPr>
                        <w:spacing w:val="14"/>
                        <w:sz w:val="16"/>
                      </w:rPr>
                      <w:t xml:space="preserve"> </w:t>
                    </w:r>
                    <w:r>
                      <w:rPr>
                        <w:spacing w:val="-2"/>
                        <w:sz w:val="16"/>
                      </w:rPr>
                      <w:t>ID:</w:t>
                    </w:r>
                    <w:r>
                      <w:rPr>
                        <w:spacing w:val="15"/>
                        <w:sz w:val="16"/>
                      </w:rPr>
                      <w:t xml:space="preserve"> </w:t>
                    </w:r>
                    <w:r>
                      <w:rPr>
                        <w:spacing w:val="-2"/>
                        <w:sz w:val="16"/>
                      </w:rPr>
                      <w:t>B2B26874-61B1-4708-8EF1-91A7BCA8180A</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C85C14"/>
    <w:multiLevelType w:val="hybridMultilevel"/>
    <w:tmpl w:val="743694AE"/>
    <w:lvl w:ilvl="0" w:tplc="7360A22A">
      <w:start w:val="1"/>
      <w:numFmt w:val="decimal"/>
      <w:lvlText w:val="%1."/>
      <w:lvlJc w:val="left"/>
      <w:pPr>
        <w:ind w:left="813" w:hanging="356"/>
        <w:jc w:val="left"/>
      </w:pPr>
      <w:rPr>
        <w:rFonts w:ascii="Arial MT" w:eastAsia="Arial MT" w:hAnsi="Arial MT" w:cs="Arial MT" w:hint="default"/>
        <w:b w:val="0"/>
        <w:bCs w:val="0"/>
        <w:i w:val="0"/>
        <w:iCs w:val="0"/>
        <w:spacing w:val="-1"/>
        <w:w w:val="100"/>
        <w:sz w:val="22"/>
        <w:szCs w:val="22"/>
        <w:lang w:val="en-US" w:eastAsia="en-US" w:bidi="ar-SA"/>
      </w:rPr>
    </w:lvl>
    <w:lvl w:ilvl="1" w:tplc="B908EA96">
      <w:numFmt w:val="bullet"/>
      <w:lvlText w:val="•"/>
      <w:lvlJc w:val="left"/>
      <w:pPr>
        <w:ind w:left="1373" w:hanging="356"/>
      </w:pPr>
      <w:rPr>
        <w:rFonts w:hint="default"/>
        <w:lang w:val="en-US" w:eastAsia="en-US" w:bidi="ar-SA"/>
      </w:rPr>
    </w:lvl>
    <w:lvl w:ilvl="2" w:tplc="2250C81E">
      <w:numFmt w:val="bullet"/>
      <w:lvlText w:val="•"/>
      <w:lvlJc w:val="left"/>
      <w:pPr>
        <w:ind w:left="1927" w:hanging="356"/>
      </w:pPr>
      <w:rPr>
        <w:rFonts w:hint="default"/>
        <w:lang w:val="en-US" w:eastAsia="en-US" w:bidi="ar-SA"/>
      </w:rPr>
    </w:lvl>
    <w:lvl w:ilvl="3" w:tplc="D4345720">
      <w:numFmt w:val="bullet"/>
      <w:lvlText w:val="•"/>
      <w:lvlJc w:val="left"/>
      <w:pPr>
        <w:ind w:left="2481" w:hanging="356"/>
      </w:pPr>
      <w:rPr>
        <w:rFonts w:hint="default"/>
        <w:lang w:val="en-US" w:eastAsia="en-US" w:bidi="ar-SA"/>
      </w:rPr>
    </w:lvl>
    <w:lvl w:ilvl="4" w:tplc="CEDEB804">
      <w:numFmt w:val="bullet"/>
      <w:lvlText w:val="•"/>
      <w:lvlJc w:val="left"/>
      <w:pPr>
        <w:ind w:left="3035" w:hanging="356"/>
      </w:pPr>
      <w:rPr>
        <w:rFonts w:hint="default"/>
        <w:lang w:val="en-US" w:eastAsia="en-US" w:bidi="ar-SA"/>
      </w:rPr>
    </w:lvl>
    <w:lvl w:ilvl="5" w:tplc="DF508E92">
      <w:numFmt w:val="bullet"/>
      <w:lvlText w:val="•"/>
      <w:lvlJc w:val="left"/>
      <w:pPr>
        <w:ind w:left="3589" w:hanging="356"/>
      </w:pPr>
      <w:rPr>
        <w:rFonts w:hint="default"/>
        <w:lang w:val="en-US" w:eastAsia="en-US" w:bidi="ar-SA"/>
      </w:rPr>
    </w:lvl>
    <w:lvl w:ilvl="6" w:tplc="EC146AE8">
      <w:numFmt w:val="bullet"/>
      <w:lvlText w:val="•"/>
      <w:lvlJc w:val="left"/>
      <w:pPr>
        <w:ind w:left="4142" w:hanging="356"/>
      </w:pPr>
      <w:rPr>
        <w:rFonts w:hint="default"/>
        <w:lang w:val="en-US" w:eastAsia="en-US" w:bidi="ar-SA"/>
      </w:rPr>
    </w:lvl>
    <w:lvl w:ilvl="7" w:tplc="A38A7ECC">
      <w:numFmt w:val="bullet"/>
      <w:lvlText w:val="•"/>
      <w:lvlJc w:val="left"/>
      <w:pPr>
        <w:ind w:left="4696" w:hanging="356"/>
      </w:pPr>
      <w:rPr>
        <w:rFonts w:hint="default"/>
        <w:lang w:val="en-US" w:eastAsia="en-US" w:bidi="ar-SA"/>
      </w:rPr>
    </w:lvl>
    <w:lvl w:ilvl="8" w:tplc="C2BADA3E">
      <w:numFmt w:val="bullet"/>
      <w:lvlText w:val="•"/>
      <w:lvlJc w:val="left"/>
      <w:pPr>
        <w:ind w:left="5250" w:hanging="356"/>
      </w:pPr>
      <w:rPr>
        <w:rFonts w:hint="default"/>
        <w:lang w:val="en-US" w:eastAsia="en-US" w:bidi="ar-SA"/>
      </w:rPr>
    </w:lvl>
  </w:abstractNum>
  <w:abstractNum w:abstractNumId="1" w15:restartNumberingAfterBreak="0">
    <w:nsid w:val="0DD37D59"/>
    <w:multiLevelType w:val="hybridMultilevel"/>
    <w:tmpl w:val="1B68BEAE"/>
    <w:lvl w:ilvl="0" w:tplc="8D3223C0">
      <w:numFmt w:val="bullet"/>
      <w:lvlText w:val="●"/>
      <w:lvlJc w:val="left"/>
      <w:pPr>
        <w:ind w:left="645" w:hanging="360"/>
      </w:pPr>
      <w:rPr>
        <w:rFonts w:ascii="Arial MT" w:eastAsia="Arial MT" w:hAnsi="Arial MT" w:cs="Arial MT" w:hint="default"/>
        <w:b w:val="0"/>
        <w:bCs w:val="0"/>
        <w:i w:val="0"/>
        <w:iCs w:val="0"/>
        <w:w w:val="60"/>
        <w:sz w:val="20"/>
        <w:szCs w:val="20"/>
        <w:lang w:val="en-US" w:eastAsia="en-US" w:bidi="ar-SA"/>
      </w:rPr>
    </w:lvl>
    <w:lvl w:ilvl="1" w:tplc="D1C894A2">
      <w:numFmt w:val="bullet"/>
      <w:lvlText w:val="•"/>
      <w:lvlJc w:val="left"/>
      <w:pPr>
        <w:ind w:left="1202" w:hanging="360"/>
      </w:pPr>
      <w:rPr>
        <w:rFonts w:hint="default"/>
        <w:lang w:val="en-US" w:eastAsia="en-US" w:bidi="ar-SA"/>
      </w:rPr>
    </w:lvl>
    <w:lvl w:ilvl="2" w:tplc="91C0DE38">
      <w:numFmt w:val="bullet"/>
      <w:lvlText w:val="•"/>
      <w:lvlJc w:val="left"/>
      <w:pPr>
        <w:ind w:left="1764" w:hanging="360"/>
      </w:pPr>
      <w:rPr>
        <w:rFonts w:hint="default"/>
        <w:lang w:val="en-US" w:eastAsia="en-US" w:bidi="ar-SA"/>
      </w:rPr>
    </w:lvl>
    <w:lvl w:ilvl="3" w:tplc="A3B03516">
      <w:numFmt w:val="bullet"/>
      <w:lvlText w:val="•"/>
      <w:lvlJc w:val="left"/>
      <w:pPr>
        <w:ind w:left="2326" w:hanging="360"/>
      </w:pPr>
      <w:rPr>
        <w:rFonts w:hint="default"/>
        <w:lang w:val="en-US" w:eastAsia="en-US" w:bidi="ar-SA"/>
      </w:rPr>
    </w:lvl>
    <w:lvl w:ilvl="4" w:tplc="02ACD380">
      <w:numFmt w:val="bullet"/>
      <w:lvlText w:val="•"/>
      <w:lvlJc w:val="left"/>
      <w:pPr>
        <w:ind w:left="2888" w:hanging="360"/>
      </w:pPr>
      <w:rPr>
        <w:rFonts w:hint="default"/>
        <w:lang w:val="en-US" w:eastAsia="en-US" w:bidi="ar-SA"/>
      </w:rPr>
    </w:lvl>
    <w:lvl w:ilvl="5" w:tplc="79E00728">
      <w:numFmt w:val="bullet"/>
      <w:lvlText w:val="•"/>
      <w:lvlJc w:val="left"/>
      <w:pPr>
        <w:ind w:left="3450" w:hanging="360"/>
      </w:pPr>
      <w:rPr>
        <w:rFonts w:hint="default"/>
        <w:lang w:val="en-US" w:eastAsia="en-US" w:bidi="ar-SA"/>
      </w:rPr>
    </w:lvl>
    <w:lvl w:ilvl="6" w:tplc="06E26FE8">
      <w:numFmt w:val="bullet"/>
      <w:lvlText w:val="•"/>
      <w:lvlJc w:val="left"/>
      <w:pPr>
        <w:ind w:left="4012" w:hanging="360"/>
      </w:pPr>
      <w:rPr>
        <w:rFonts w:hint="default"/>
        <w:lang w:val="en-US" w:eastAsia="en-US" w:bidi="ar-SA"/>
      </w:rPr>
    </w:lvl>
    <w:lvl w:ilvl="7" w:tplc="9AAAE8F2">
      <w:numFmt w:val="bullet"/>
      <w:lvlText w:val="•"/>
      <w:lvlJc w:val="left"/>
      <w:pPr>
        <w:ind w:left="4574" w:hanging="360"/>
      </w:pPr>
      <w:rPr>
        <w:rFonts w:hint="default"/>
        <w:lang w:val="en-US" w:eastAsia="en-US" w:bidi="ar-SA"/>
      </w:rPr>
    </w:lvl>
    <w:lvl w:ilvl="8" w:tplc="45D0A7B8">
      <w:numFmt w:val="bullet"/>
      <w:lvlText w:val="•"/>
      <w:lvlJc w:val="left"/>
      <w:pPr>
        <w:ind w:left="5136" w:hanging="360"/>
      </w:pPr>
      <w:rPr>
        <w:rFonts w:hint="default"/>
        <w:lang w:val="en-US" w:eastAsia="en-US" w:bidi="ar-SA"/>
      </w:rPr>
    </w:lvl>
  </w:abstractNum>
  <w:abstractNum w:abstractNumId="2" w15:restartNumberingAfterBreak="0">
    <w:nsid w:val="0E4064E9"/>
    <w:multiLevelType w:val="multilevel"/>
    <w:tmpl w:val="11B827D2"/>
    <w:lvl w:ilvl="0">
      <w:start w:val="1"/>
      <w:numFmt w:val="decimal"/>
      <w:lvlText w:val="%1"/>
      <w:lvlJc w:val="left"/>
      <w:pPr>
        <w:ind w:left="2981" w:hanging="1080"/>
        <w:jc w:val="left"/>
      </w:pPr>
      <w:rPr>
        <w:rFonts w:hint="default"/>
        <w:lang w:val="en-US" w:eastAsia="en-US" w:bidi="ar-SA"/>
      </w:rPr>
    </w:lvl>
    <w:lvl w:ilvl="1">
      <w:start w:val="2"/>
      <w:numFmt w:val="decimal"/>
      <w:lvlText w:val="%1.%2"/>
      <w:lvlJc w:val="left"/>
      <w:pPr>
        <w:ind w:left="2981" w:hanging="1080"/>
        <w:jc w:val="left"/>
      </w:pPr>
      <w:rPr>
        <w:rFonts w:hint="default"/>
        <w:lang w:val="en-US" w:eastAsia="en-US" w:bidi="ar-SA"/>
      </w:rPr>
    </w:lvl>
    <w:lvl w:ilvl="2">
      <w:start w:val="1"/>
      <w:numFmt w:val="decimal"/>
      <w:lvlText w:val="%1.%2.%3"/>
      <w:lvlJc w:val="left"/>
      <w:pPr>
        <w:ind w:left="2981" w:hanging="1080"/>
        <w:jc w:val="left"/>
      </w:pPr>
      <w:rPr>
        <w:rFonts w:hint="default"/>
        <w:lang w:val="en-US" w:eastAsia="en-US" w:bidi="ar-SA"/>
      </w:rPr>
    </w:lvl>
    <w:lvl w:ilvl="3">
      <w:start w:val="5"/>
      <w:numFmt w:val="decimal"/>
      <w:lvlText w:val="%1.%2.%3.%4"/>
      <w:lvlJc w:val="left"/>
      <w:pPr>
        <w:ind w:left="2981" w:hanging="1080"/>
        <w:jc w:val="left"/>
      </w:pPr>
      <w:rPr>
        <w:rFonts w:ascii="Arial MT" w:eastAsia="Arial MT" w:hAnsi="Arial MT" w:cs="Arial MT" w:hint="default"/>
        <w:b w:val="0"/>
        <w:bCs w:val="0"/>
        <w:i w:val="0"/>
        <w:iCs w:val="0"/>
        <w:spacing w:val="-3"/>
        <w:w w:val="100"/>
        <w:sz w:val="22"/>
        <w:szCs w:val="22"/>
        <w:lang w:val="en-US" w:eastAsia="en-US" w:bidi="ar-SA"/>
      </w:rPr>
    </w:lvl>
    <w:lvl w:ilvl="4">
      <w:numFmt w:val="bullet"/>
      <w:lvlText w:val="•"/>
      <w:lvlJc w:val="left"/>
      <w:pPr>
        <w:ind w:left="4331" w:hanging="1080"/>
      </w:pPr>
      <w:rPr>
        <w:rFonts w:hint="default"/>
        <w:lang w:val="en-US" w:eastAsia="en-US" w:bidi="ar-SA"/>
      </w:rPr>
    </w:lvl>
    <w:lvl w:ilvl="5">
      <w:numFmt w:val="bullet"/>
      <w:lvlText w:val="•"/>
      <w:lvlJc w:val="left"/>
      <w:pPr>
        <w:ind w:left="4669" w:hanging="1080"/>
      </w:pPr>
      <w:rPr>
        <w:rFonts w:hint="default"/>
        <w:lang w:val="en-US" w:eastAsia="en-US" w:bidi="ar-SA"/>
      </w:rPr>
    </w:lvl>
    <w:lvl w:ilvl="6">
      <w:numFmt w:val="bullet"/>
      <w:lvlText w:val="•"/>
      <w:lvlJc w:val="left"/>
      <w:pPr>
        <w:ind w:left="5006" w:hanging="1080"/>
      </w:pPr>
      <w:rPr>
        <w:rFonts w:hint="default"/>
        <w:lang w:val="en-US" w:eastAsia="en-US" w:bidi="ar-SA"/>
      </w:rPr>
    </w:lvl>
    <w:lvl w:ilvl="7">
      <w:numFmt w:val="bullet"/>
      <w:lvlText w:val="•"/>
      <w:lvlJc w:val="left"/>
      <w:pPr>
        <w:ind w:left="5344" w:hanging="1080"/>
      </w:pPr>
      <w:rPr>
        <w:rFonts w:hint="default"/>
        <w:lang w:val="en-US" w:eastAsia="en-US" w:bidi="ar-SA"/>
      </w:rPr>
    </w:lvl>
    <w:lvl w:ilvl="8">
      <w:numFmt w:val="bullet"/>
      <w:lvlText w:val="•"/>
      <w:lvlJc w:val="left"/>
      <w:pPr>
        <w:ind w:left="5682" w:hanging="1080"/>
      </w:pPr>
      <w:rPr>
        <w:rFonts w:hint="default"/>
        <w:lang w:val="en-US" w:eastAsia="en-US" w:bidi="ar-SA"/>
      </w:rPr>
    </w:lvl>
  </w:abstractNum>
  <w:abstractNum w:abstractNumId="3" w15:restartNumberingAfterBreak="0">
    <w:nsid w:val="0E9A566F"/>
    <w:multiLevelType w:val="hybridMultilevel"/>
    <w:tmpl w:val="479694A0"/>
    <w:lvl w:ilvl="0" w:tplc="281AC882">
      <w:numFmt w:val="bullet"/>
      <w:lvlText w:val="●"/>
      <w:lvlJc w:val="left"/>
      <w:pPr>
        <w:ind w:left="827" w:hanging="360"/>
      </w:pPr>
      <w:rPr>
        <w:rFonts w:ascii="Arial MT" w:eastAsia="Arial MT" w:hAnsi="Arial MT" w:cs="Arial MT" w:hint="default"/>
        <w:b w:val="0"/>
        <w:bCs w:val="0"/>
        <w:i w:val="0"/>
        <w:iCs w:val="0"/>
        <w:w w:val="60"/>
        <w:sz w:val="20"/>
        <w:szCs w:val="20"/>
        <w:lang w:val="en-US" w:eastAsia="en-US" w:bidi="ar-SA"/>
      </w:rPr>
    </w:lvl>
    <w:lvl w:ilvl="1" w:tplc="C672A106">
      <w:numFmt w:val="bullet"/>
      <w:lvlText w:val="•"/>
      <w:lvlJc w:val="left"/>
      <w:pPr>
        <w:ind w:left="1364" w:hanging="360"/>
      </w:pPr>
      <w:rPr>
        <w:rFonts w:hint="default"/>
        <w:lang w:val="en-US" w:eastAsia="en-US" w:bidi="ar-SA"/>
      </w:rPr>
    </w:lvl>
    <w:lvl w:ilvl="2" w:tplc="FD9A9468">
      <w:numFmt w:val="bullet"/>
      <w:lvlText w:val="•"/>
      <w:lvlJc w:val="left"/>
      <w:pPr>
        <w:ind w:left="1908" w:hanging="360"/>
      </w:pPr>
      <w:rPr>
        <w:rFonts w:hint="default"/>
        <w:lang w:val="en-US" w:eastAsia="en-US" w:bidi="ar-SA"/>
      </w:rPr>
    </w:lvl>
    <w:lvl w:ilvl="3" w:tplc="C308B1D0">
      <w:numFmt w:val="bullet"/>
      <w:lvlText w:val="•"/>
      <w:lvlJc w:val="left"/>
      <w:pPr>
        <w:ind w:left="2452" w:hanging="360"/>
      </w:pPr>
      <w:rPr>
        <w:rFonts w:hint="default"/>
        <w:lang w:val="en-US" w:eastAsia="en-US" w:bidi="ar-SA"/>
      </w:rPr>
    </w:lvl>
    <w:lvl w:ilvl="4" w:tplc="1EC6F948">
      <w:numFmt w:val="bullet"/>
      <w:lvlText w:val="•"/>
      <w:lvlJc w:val="left"/>
      <w:pPr>
        <w:ind w:left="2996" w:hanging="360"/>
      </w:pPr>
      <w:rPr>
        <w:rFonts w:hint="default"/>
        <w:lang w:val="en-US" w:eastAsia="en-US" w:bidi="ar-SA"/>
      </w:rPr>
    </w:lvl>
    <w:lvl w:ilvl="5" w:tplc="F95C01CE">
      <w:numFmt w:val="bullet"/>
      <w:lvlText w:val="•"/>
      <w:lvlJc w:val="left"/>
      <w:pPr>
        <w:ind w:left="3540" w:hanging="360"/>
      </w:pPr>
      <w:rPr>
        <w:rFonts w:hint="default"/>
        <w:lang w:val="en-US" w:eastAsia="en-US" w:bidi="ar-SA"/>
      </w:rPr>
    </w:lvl>
    <w:lvl w:ilvl="6" w:tplc="9E70C1D2">
      <w:numFmt w:val="bullet"/>
      <w:lvlText w:val="•"/>
      <w:lvlJc w:val="left"/>
      <w:pPr>
        <w:ind w:left="4084" w:hanging="360"/>
      </w:pPr>
      <w:rPr>
        <w:rFonts w:hint="default"/>
        <w:lang w:val="en-US" w:eastAsia="en-US" w:bidi="ar-SA"/>
      </w:rPr>
    </w:lvl>
    <w:lvl w:ilvl="7" w:tplc="2B5602EA">
      <w:numFmt w:val="bullet"/>
      <w:lvlText w:val="•"/>
      <w:lvlJc w:val="left"/>
      <w:pPr>
        <w:ind w:left="4628" w:hanging="360"/>
      </w:pPr>
      <w:rPr>
        <w:rFonts w:hint="default"/>
        <w:lang w:val="en-US" w:eastAsia="en-US" w:bidi="ar-SA"/>
      </w:rPr>
    </w:lvl>
    <w:lvl w:ilvl="8" w:tplc="300CA6C0">
      <w:numFmt w:val="bullet"/>
      <w:lvlText w:val="•"/>
      <w:lvlJc w:val="left"/>
      <w:pPr>
        <w:ind w:left="5172" w:hanging="360"/>
      </w:pPr>
      <w:rPr>
        <w:rFonts w:hint="default"/>
        <w:lang w:val="en-US" w:eastAsia="en-US" w:bidi="ar-SA"/>
      </w:rPr>
    </w:lvl>
  </w:abstractNum>
  <w:abstractNum w:abstractNumId="4" w15:restartNumberingAfterBreak="0">
    <w:nsid w:val="11CB4F0A"/>
    <w:multiLevelType w:val="multilevel"/>
    <w:tmpl w:val="F80EE736"/>
    <w:lvl w:ilvl="0">
      <w:start w:val="1"/>
      <w:numFmt w:val="decimal"/>
      <w:lvlText w:val="%1"/>
      <w:lvlJc w:val="left"/>
      <w:pPr>
        <w:ind w:left="2981" w:hanging="1080"/>
        <w:jc w:val="left"/>
      </w:pPr>
      <w:rPr>
        <w:rFonts w:hint="default"/>
        <w:lang w:val="en-US" w:eastAsia="en-US" w:bidi="ar-SA"/>
      </w:rPr>
    </w:lvl>
    <w:lvl w:ilvl="1">
      <w:start w:val="2"/>
      <w:numFmt w:val="decimal"/>
      <w:lvlText w:val="%1.%2"/>
      <w:lvlJc w:val="left"/>
      <w:pPr>
        <w:ind w:left="2981" w:hanging="1080"/>
        <w:jc w:val="left"/>
      </w:pPr>
      <w:rPr>
        <w:rFonts w:hint="default"/>
        <w:lang w:val="en-US" w:eastAsia="en-US" w:bidi="ar-SA"/>
      </w:rPr>
    </w:lvl>
    <w:lvl w:ilvl="2">
      <w:start w:val="2"/>
      <w:numFmt w:val="decimal"/>
      <w:lvlText w:val="%1.%2.%3"/>
      <w:lvlJc w:val="left"/>
      <w:pPr>
        <w:ind w:left="2981" w:hanging="1080"/>
        <w:jc w:val="left"/>
      </w:pPr>
      <w:rPr>
        <w:rFonts w:hint="default"/>
        <w:lang w:val="en-US" w:eastAsia="en-US" w:bidi="ar-SA"/>
      </w:rPr>
    </w:lvl>
    <w:lvl w:ilvl="3">
      <w:start w:val="8"/>
      <w:numFmt w:val="decimal"/>
      <w:lvlText w:val="%1.%2.%3.%4"/>
      <w:lvlJc w:val="left"/>
      <w:pPr>
        <w:ind w:left="2981" w:hanging="1080"/>
        <w:jc w:val="left"/>
      </w:pPr>
      <w:rPr>
        <w:rFonts w:ascii="Arial MT" w:eastAsia="Arial MT" w:hAnsi="Arial MT" w:cs="Arial MT" w:hint="default"/>
        <w:b w:val="0"/>
        <w:bCs w:val="0"/>
        <w:i w:val="0"/>
        <w:iCs w:val="0"/>
        <w:spacing w:val="-3"/>
        <w:w w:val="100"/>
        <w:sz w:val="22"/>
        <w:szCs w:val="22"/>
        <w:lang w:val="en-US" w:eastAsia="en-US" w:bidi="ar-SA"/>
      </w:rPr>
    </w:lvl>
    <w:lvl w:ilvl="4">
      <w:numFmt w:val="bullet"/>
      <w:lvlText w:val="•"/>
      <w:lvlJc w:val="left"/>
      <w:pPr>
        <w:ind w:left="4331" w:hanging="1080"/>
      </w:pPr>
      <w:rPr>
        <w:rFonts w:hint="default"/>
        <w:lang w:val="en-US" w:eastAsia="en-US" w:bidi="ar-SA"/>
      </w:rPr>
    </w:lvl>
    <w:lvl w:ilvl="5">
      <w:numFmt w:val="bullet"/>
      <w:lvlText w:val="•"/>
      <w:lvlJc w:val="left"/>
      <w:pPr>
        <w:ind w:left="4669" w:hanging="1080"/>
      </w:pPr>
      <w:rPr>
        <w:rFonts w:hint="default"/>
        <w:lang w:val="en-US" w:eastAsia="en-US" w:bidi="ar-SA"/>
      </w:rPr>
    </w:lvl>
    <w:lvl w:ilvl="6">
      <w:numFmt w:val="bullet"/>
      <w:lvlText w:val="•"/>
      <w:lvlJc w:val="left"/>
      <w:pPr>
        <w:ind w:left="5006" w:hanging="1080"/>
      </w:pPr>
      <w:rPr>
        <w:rFonts w:hint="default"/>
        <w:lang w:val="en-US" w:eastAsia="en-US" w:bidi="ar-SA"/>
      </w:rPr>
    </w:lvl>
    <w:lvl w:ilvl="7">
      <w:numFmt w:val="bullet"/>
      <w:lvlText w:val="•"/>
      <w:lvlJc w:val="left"/>
      <w:pPr>
        <w:ind w:left="5344" w:hanging="1080"/>
      </w:pPr>
      <w:rPr>
        <w:rFonts w:hint="default"/>
        <w:lang w:val="en-US" w:eastAsia="en-US" w:bidi="ar-SA"/>
      </w:rPr>
    </w:lvl>
    <w:lvl w:ilvl="8">
      <w:numFmt w:val="bullet"/>
      <w:lvlText w:val="•"/>
      <w:lvlJc w:val="left"/>
      <w:pPr>
        <w:ind w:left="5682" w:hanging="1080"/>
      </w:pPr>
      <w:rPr>
        <w:rFonts w:hint="default"/>
        <w:lang w:val="en-US" w:eastAsia="en-US" w:bidi="ar-SA"/>
      </w:rPr>
    </w:lvl>
  </w:abstractNum>
  <w:abstractNum w:abstractNumId="5" w15:restartNumberingAfterBreak="0">
    <w:nsid w:val="14913472"/>
    <w:multiLevelType w:val="hybridMultilevel"/>
    <w:tmpl w:val="8BBE5AC6"/>
    <w:lvl w:ilvl="0" w:tplc="D4D43FB4">
      <w:numFmt w:val="bullet"/>
      <w:lvlText w:val="●"/>
      <w:lvlJc w:val="left"/>
      <w:pPr>
        <w:ind w:left="813" w:hanging="356"/>
      </w:pPr>
      <w:rPr>
        <w:rFonts w:ascii="Calibri" w:eastAsia="Calibri" w:hAnsi="Calibri" w:cs="Calibri" w:hint="default"/>
        <w:b w:val="0"/>
        <w:bCs w:val="0"/>
        <w:i w:val="0"/>
        <w:iCs w:val="0"/>
        <w:w w:val="100"/>
        <w:sz w:val="22"/>
        <w:szCs w:val="22"/>
        <w:lang w:val="en-US" w:eastAsia="en-US" w:bidi="ar-SA"/>
      </w:rPr>
    </w:lvl>
    <w:lvl w:ilvl="1" w:tplc="6928C1F6">
      <w:numFmt w:val="bullet"/>
      <w:lvlText w:val="•"/>
      <w:lvlJc w:val="left"/>
      <w:pPr>
        <w:ind w:left="1373" w:hanging="356"/>
      </w:pPr>
      <w:rPr>
        <w:rFonts w:hint="default"/>
        <w:lang w:val="en-US" w:eastAsia="en-US" w:bidi="ar-SA"/>
      </w:rPr>
    </w:lvl>
    <w:lvl w:ilvl="2" w:tplc="776AB948">
      <w:numFmt w:val="bullet"/>
      <w:lvlText w:val="•"/>
      <w:lvlJc w:val="left"/>
      <w:pPr>
        <w:ind w:left="1927" w:hanging="356"/>
      </w:pPr>
      <w:rPr>
        <w:rFonts w:hint="default"/>
        <w:lang w:val="en-US" w:eastAsia="en-US" w:bidi="ar-SA"/>
      </w:rPr>
    </w:lvl>
    <w:lvl w:ilvl="3" w:tplc="A3823750">
      <w:numFmt w:val="bullet"/>
      <w:lvlText w:val="•"/>
      <w:lvlJc w:val="left"/>
      <w:pPr>
        <w:ind w:left="2481" w:hanging="356"/>
      </w:pPr>
      <w:rPr>
        <w:rFonts w:hint="default"/>
        <w:lang w:val="en-US" w:eastAsia="en-US" w:bidi="ar-SA"/>
      </w:rPr>
    </w:lvl>
    <w:lvl w:ilvl="4" w:tplc="8B608778">
      <w:numFmt w:val="bullet"/>
      <w:lvlText w:val="•"/>
      <w:lvlJc w:val="left"/>
      <w:pPr>
        <w:ind w:left="3035" w:hanging="356"/>
      </w:pPr>
      <w:rPr>
        <w:rFonts w:hint="default"/>
        <w:lang w:val="en-US" w:eastAsia="en-US" w:bidi="ar-SA"/>
      </w:rPr>
    </w:lvl>
    <w:lvl w:ilvl="5" w:tplc="6CFEE9B8">
      <w:numFmt w:val="bullet"/>
      <w:lvlText w:val="•"/>
      <w:lvlJc w:val="left"/>
      <w:pPr>
        <w:ind w:left="3589" w:hanging="356"/>
      </w:pPr>
      <w:rPr>
        <w:rFonts w:hint="default"/>
        <w:lang w:val="en-US" w:eastAsia="en-US" w:bidi="ar-SA"/>
      </w:rPr>
    </w:lvl>
    <w:lvl w:ilvl="6" w:tplc="D2709FF2">
      <w:numFmt w:val="bullet"/>
      <w:lvlText w:val="•"/>
      <w:lvlJc w:val="left"/>
      <w:pPr>
        <w:ind w:left="4142" w:hanging="356"/>
      </w:pPr>
      <w:rPr>
        <w:rFonts w:hint="default"/>
        <w:lang w:val="en-US" w:eastAsia="en-US" w:bidi="ar-SA"/>
      </w:rPr>
    </w:lvl>
    <w:lvl w:ilvl="7" w:tplc="8D86B1A8">
      <w:numFmt w:val="bullet"/>
      <w:lvlText w:val="•"/>
      <w:lvlJc w:val="left"/>
      <w:pPr>
        <w:ind w:left="4696" w:hanging="356"/>
      </w:pPr>
      <w:rPr>
        <w:rFonts w:hint="default"/>
        <w:lang w:val="en-US" w:eastAsia="en-US" w:bidi="ar-SA"/>
      </w:rPr>
    </w:lvl>
    <w:lvl w:ilvl="8" w:tplc="EF58CA8A">
      <w:numFmt w:val="bullet"/>
      <w:lvlText w:val="•"/>
      <w:lvlJc w:val="left"/>
      <w:pPr>
        <w:ind w:left="5250" w:hanging="356"/>
      </w:pPr>
      <w:rPr>
        <w:rFonts w:hint="default"/>
        <w:lang w:val="en-US" w:eastAsia="en-US" w:bidi="ar-SA"/>
      </w:rPr>
    </w:lvl>
  </w:abstractNum>
  <w:abstractNum w:abstractNumId="6" w15:restartNumberingAfterBreak="0">
    <w:nsid w:val="14C74458"/>
    <w:multiLevelType w:val="hybridMultilevel"/>
    <w:tmpl w:val="567C2674"/>
    <w:lvl w:ilvl="0" w:tplc="932A401C">
      <w:numFmt w:val="bullet"/>
      <w:lvlText w:val="●"/>
      <w:lvlJc w:val="left"/>
      <w:pPr>
        <w:ind w:left="467" w:hanging="360"/>
      </w:pPr>
      <w:rPr>
        <w:rFonts w:ascii="Arial MT" w:eastAsia="Arial MT" w:hAnsi="Arial MT" w:cs="Arial MT" w:hint="default"/>
        <w:b w:val="0"/>
        <w:bCs w:val="0"/>
        <w:i w:val="0"/>
        <w:iCs w:val="0"/>
        <w:w w:val="60"/>
        <w:sz w:val="20"/>
        <w:szCs w:val="20"/>
        <w:lang w:val="en-US" w:eastAsia="en-US" w:bidi="ar-SA"/>
      </w:rPr>
    </w:lvl>
    <w:lvl w:ilvl="1" w:tplc="D1C072F6">
      <w:numFmt w:val="bullet"/>
      <w:lvlText w:val="•"/>
      <w:lvlJc w:val="left"/>
      <w:pPr>
        <w:ind w:left="1040" w:hanging="360"/>
      </w:pPr>
      <w:rPr>
        <w:rFonts w:hint="default"/>
        <w:lang w:val="en-US" w:eastAsia="en-US" w:bidi="ar-SA"/>
      </w:rPr>
    </w:lvl>
    <w:lvl w:ilvl="2" w:tplc="E2DE02F6">
      <w:numFmt w:val="bullet"/>
      <w:lvlText w:val="•"/>
      <w:lvlJc w:val="left"/>
      <w:pPr>
        <w:ind w:left="1620" w:hanging="360"/>
      </w:pPr>
      <w:rPr>
        <w:rFonts w:hint="default"/>
        <w:lang w:val="en-US" w:eastAsia="en-US" w:bidi="ar-SA"/>
      </w:rPr>
    </w:lvl>
    <w:lvl w:ilvl="3" w:tplc="E5A8039A">
      <w:numFmt w:val="bullet"/>
      <w:lvlText w:val="•"/>
      <w:lvlJc w:val="left"/>
      <w:pPr>
        <w:ind w:left="2200" w:hanging="360"/>
      </w:pPr>
      <w:rPr>
        <w:rFonts w:hint="default"/>
        <w:lang w:val="en-US" w:eastAsia="en-US" w:bidi="ar-SA"/>
      </w:rPr>
    </w:lvl>
    <w:lvl w:ilvl="4" w:tplc="A7EA26DA">
      <w:numFmt w:val="bullet"/>
      <w:lvlText w:val="•"/>
      <w:lvlJc w:val="left"/>
      <w:pPr>
        <w:ind w:left="2780" w:hanging="360"/>
      </w:pPr>
      <w:rPr>
        <w:rFonts w:hint="default"/>
        <w:lang w:val="en-US" w:eastAsia="en-US" w:bidi="ar-SA"/>
      </w:rPr>
    </w:lvl>
    <w:lvl w:ilvl="5" w:tplc="F616564C">
      <w:numFmt w:val="bullet"/>
      <w:lvlText w:val="•"/>
      <w:lvlJc w:val="left"/>
      <w:pPr>
        <w:ind w:left="3360" w:hanging="360"/>
      </w:pPr>
      <w:rPr>
        <w:rFonts w:hint="default"/>
        <w:lang w:val="en-US" w:eastAsia="en-US" w:bidi="ar-SA"/>
      </w:rPr>
    </w:lvl>
    <w:lvl w:ilvl="6" w:tplc="2AF69CE8">
      <w:numFmt w:val="bullet"/>
      <w:lvlText w:val="•"/>
      <w:lvlJc w:val="left"/>
      <w:pPr>
        <w:ind w:left="3940" w:hanging="360"/>
      </w:pPr>
      <w:rPr>
        <w:rFonts w:hint="default"/>
        <w:lang w:val="en-US" w:eastAsia="en-US" w:bidi="ar-SA"/>
      </w:rPr>
    </w:lvl>
    <w:lvl w:ilvl="7" w:tplc="E3BAF4BE">
      <w:numFmt w:val="bullet"/>
      <w:lvlText w:val="•"/>
      <w:lvlJc w:val="left"/>
      <w:pPr>
        <w:ind w:left="4520" w:hanging="360"/>
      </w:pPr>
      <w:rPr>
        <w:rFonts w:hint="default"/>
        <w:lang w:val="en-US" w:eastAsia="en-US" w:bidi="ar-SA"/>
      </w:rPr>
    </w:lvl>
    <w:lvl w:ilvl="8" w:tplc="C6B0EFC8">
      <w:numFmt w:val="bullet"/>
      <w:lvlText w:val="•"/>
      <w:lvlJc w:val="left"/>
      <w:pPr>
        <w:ind w:left="5100" w:hanging="360"/>
      </w:pPr>
      <w:rPr>
        <w:rFonts w:hint="default"/>
        <w:lang w:val="en-US" w:eastAsia="en-US" w:bidi="ar-SA"/>
      </w:rPr>
    </w:lvl>
  </w:abstractNum>
  <w:abstractNum w:abstractNumId="7" w15:restartNumberingAfterBreak="0">
    <w:nsid w:val="150D3D4A"/>
    <w:multiLevelType w:val="hybridMultilevel"/>
    <w:tmpl w:val="EFF2CA44"/>
    <w:lvl w:ilvl="0" w:tplc="15386A64">
      <w:start w:val="3"/>
      <w:numFmt w:val="decimal"/>
      <w:lvlText w:val="%1."/>
      <w:lvlJc w:val="left"/>
      <w:pPr>
        <w:ind w:left="818" w:hanging="356"/>
        <w:jc w:val="left"/>
      </w:pPr>
      <w:rPr>
        <w:rFonts w:ascii="Arial MT" w:eastAsia="Arial MT" w:hAnsi="Arial MT" w:cs="Arial MT" w:hint="default"/>
        <w:b w:val="0"/>
        <w:bCs w:val="0"/>
        <w:i w:val="0"/>
        <w:iCs w:val="0"/>
        <w:spacing w:val="-1"/>
        <w:w w:val="100"/>
        <w:sz w:val="22"/>
        <w:szCs w:val="22"/>
        <w:lang w:val="en-US" w:eastAsia="en-US" w:bidi="ar-SA"/>
      </w:rPr>
    </w:lvl>
    <w:lvl w:ilvl="1" w:tplc="E2300428">
      <w:start w:val="1"/>
      <w:numFmt w:val="lowerLetter"/>
      <w:lvlText w:val="%2."/>
      <w:lvlJc w:val="left"/>
      <w:pPr>
        <w:ind w:left="1142" w:hanging="245"/>
        <w:jc w:val="right"/>
      </w:pPr>
      <w:rPr>
        <w:rFonts w:ascii="Arial MT" w:eastAsia="Arial MT" w:hAnsi="Arial MT" w:cs="Arial MT" w:hint="default"/>
        <w:b w:val="0"/>
        <w:bCs w:val="0"/>
        <w:i w:val="0"/>
        <w:iCs w:val="0"/>
        <w:spacing w:val="-1"/>
        <w:w w:val="100"/>
        <w:sz w:val="22"/>
        <w:szCs w:val="22"/>
        <w:lang w:val="en-US" w:eastAsia="en-US" w:bidi="ar-SA"/>
      </w:rPr>
    </w:lvl>
    <w:lvl w:ilvl="2" w:tplc="BD563D94">
      <w:numFmt w:val="bullet"/>
      <w:lvlText w:val="•"/>
      <w:lvlJc w:val="left"/>
      <w:pPr>
        <w:ind w:left="1719" w:hanging="245"/>
      </w:pPr>
      <w:rPr>
        <w:rFonts w:hint="default"/>
        <w:lang w:val="en-US" w:eastAsia="en-US" w:bidi="ar-SA"/>
      </w:rPr>
    </w:lvl>
    <w:lvl w:ilvl="3" w:tplc="AF9ED23C">
      <w:numFmt w:val="bullet"/>
      <w:lvlText w:val="•"/>
      <w:lvlJc w:val="left"/>
      <w:pPr>
        <w:ind w:left="2299" w:hanging="245"/>
      </w:pPr>
      <w:rPr>
        <w:rFonts w:hint="default"/>
        <w:lang w:val="en-US" w:eastAsia="en-US" w:bidi="ar-SA"/>
      </w:rPr>
    </w:lvl>
    <w:lvl w:ilvl="4" w:tplc="D9BA307E">
      <w:numFmt w:val="bullet"/>
      <w:lvlText w:val="•"/>
      <w:lvlJc w:val="left"/>
      <w:pPr>
        <w:ind w:left="2879" w:hanging="245"/>
      </w:pPr>
      <w:rPr>
        <w:rFonts w:hint="default"/>
        <w:lang w:val="en-US" w:eastAsia="en-US" w:bidi="ar-SA"/>
      </w:rPr>
    </w:lvl>
    <w:lvl w:ilvl="5" w:tplc="A0489A88">
      <w:numFmt w:val="bullet"/>
      <w:lvlText w:val="•"/>
      <w:lvlJc w:val="left"/>
      <w:pPr>
        <w:ind w:left="3459" w:hanging="245"/>
      </w:pPr>
      <w:rPr>
        <w:rFonts w:hint="default"/>
        <w:lang w:val="en-US" w:eastAsia="en-US" w:bidi="ar-SA"/>
      </w:rPr>
    </w:lvl>
    <w:lvl w:ilvl="6" w:tplc="DE1C5D70">
      <w:numFmt w:val="bullet"/>
      <w:lvlText w:val="•"/>
      <w:lvlJc w:val="left"/>
      <w:pPr>
        <w:ind w:left="4038" w:hanging="245"/>
      </w:pPr>
      <w:rPr>
        <w:rFonts w:hint="default"/>
        <w:lang w:val="en-US" w:eastAsia="en-US" w:bidi="ar-SA"/>
      </w:rPr>
    </w:lvl>
    <w:lvl w:ilvl="7" w:tplc="16B47692">
      <w:numFmt w:val="bullet"/>
      <w:lvlText w:val="•"/>
      <w:lvlJc w:val="left"/>
      <w:pPr>
        <w:ind w:left="4618" w:hanging="245"/>
      </w:pPr>
      <w:rPr>
        <w:rFonts w:hint="default"/>
        <w:lang w:val="en-US" w:eastAsia="en-US" w:bidi="ar-SA"/>
      </w:rPr>
    </w:lvl>
    <w:lvl w:ilvl="8" w:tplc="50729308">
      <w:numFmt w:val="bullet"/>
      <w:lvlText w:val="•"/>
      <w:lvlJc w:val="left"/>
      <w:pPr>
        <w:ind w:left="5198" w:hanging="245"/>
      </w:pPr>
      <w:rPr>
        <w:rFonts w:hint="default"/>
        <w:lang w:val="en-US" w:eastAsia="en-US" w:bidi="ar-SA"/>
      </w:rPr>
    </w:lvl>
  </w:abstractNum>
  <w:abstractNum w:abstractNumId="8" w15:restartNumberingAfterBreak="0">
    <w:nsid w:val="1A4344F2"/>
    <w:multiLevelType w:val="multilevel"/>
    <w:tmpl w:val="9E767FD6"/>
    <w:lvl w:ilvl="0">
      <w:start w:val="1"/>
      <w:numFmt w:val="decimal"/>
      <w:lvlText w:val="%1"/>
      <w:lvlJc w:val="left"/>
      <w:pPr>
        <w:ind w:left="2981" w:hanging="1080"/>
        <w:jc w:val="left"/>
      </w:pPr>
      <w:rPr>
        <w:rFonts w:hint="default"/>
        <w:lang w:val="en-US" w:eastAsia="en-US" w:bidi="ar-SA"/>
      </w:rPr>
    </w:lvl>
    <w:lvl w:ilvl="1">
      <w:start w:val="2"/>
      <w:numFmt w:val="decimal"/>
      <w:lvlText w:val="%1.%2"/>
      <w:lvlJc w:val="left"/>
      <w:pPr>
        <w:ind w:left="2981" w:hanging="1080"/>
        <w:jc w:val="left"/>
      </w:pPr>
      <w:rPr>
        <w:rFonts w:hint="default"/>
        <w:lang w:val="en-US" w:eastAsia="en-US" w:bidi="ar-SA"/>
      </w:rPr>
    </w:lvl>
    <w:lvl w:ilvl="2">
      <w:start w:val="3"/>
      <w:numFmt w:val="decimal"/>
      <w:lvlText w:val="%1.%2.%3"/>
      <w:lvlJc w:val="left"/>
      <w:pPr>
        <w:ind w:left="2981" w:hanging="1080"/>
        <w:jc w:val="left"/>
      </w:pPr>
      <w:rPr>
        <w:rFonts w:hint="default"/>
        <w:lang w:val="en-US" w:eastAsia="en-US" w:bidi="ar-SA"/>
      </w:rPr>
    </w:lvl>
    <w:lvl w:ilvl="3">
      <w:start w:val="4"/>
      <w:numFmt w:val="decimal"/>
      <w:lvlText w:val="%1.%2.%3.%4"/>
      <w:lvlJc w:val="left"/>
      <w:pPr>
        <w:ind w:left="2981" w:hanging="1080"/>
        <w:jc w:val="left"/>
      </w:pPr>
      <w:rPr>
        <w:rFonts w:ascii="Arial MT" w:eastAsia="Arial MT" w:hAnsi="Arial MT" w:cs="Arial MT" w:hint="default"/>
        <w:b w:val="0"/>
        <w:bCs w:val="0"/>
        <w:i w:val="0"/>
        <w:iCs w:val="0"/>
        <w:spacing w:val="-3"/>
        <w:w w:val="100"/>
        <w:sz w:val="22"/>
        <w:szCs w:val="22"/>
        <w:lang w:val="en-US" w:eastAsia="en-US" w:bidi="ar-SA"/>
      </w:rPr>
    </w:lvl>
    <w:lvl w:ilvl="4">
      <w:numFmt w:val="bullet"/>
      <w:lvlText w:val="•"/>
      <w:lvlJc w:val="left"/>
      <w:pPr>
        <w:ind w:left="4331" w:hanging="1080"/>
      </w:pPr>
      <w:rPr>
        <w:rFonts w:hint="default"/>
        <w:lang w:val="en-US" w:eastAsia="en-US" w:bidi="ar-SA"/>
      </w:rPr>
    </w:lvl>
    <w:lvl w:ilvl="5">
      <w:numFmt w:val="bullet"/>
      <w:lvlText w:val="•"/>
      <w:lvlJc w:val="left"/>
      <w:pPr>
        <w:ind w:left="4669" w:hanging="1080"/>
      </w:pPr>
      <w:rPr>
        <w:rFonts w:hint="default"/>
        <w:lang w:val="en-US" w:eastAsia="en-US" w:bidi="ar-SA"/>
      </w:rPr>
    </w:lvl>
    <w:lvl w:ilvl="6">
      <w:numFmt w:val="bullet"/>
      <w:lvlText w:val="•"/>
      <w:lvlJc w:val="left"/>
      <w:pPr>
        <w:ind w:left="5006" w:hanging="1080"/>
      </w:pPr>
      <w:rPr>
        <w:rFonts w:hint="default"/>
        <w:lang w:val="en-US" w:eastAsia="en-US" w:bidi="ar-SA"/>
      </w:rPr>
    </w:lvl>
    <w:lvl w:ilvl="7">
      <w:numFmt w:val="bullet"/>
      <w:lvlText w:val="•"/>
      <w:lvlJc w:val="left"/>
      <w:pPr>
        <w:ind w:left="5344" w:hanging="1080"/>
      </w:pPr>
      <w:rPr>
        <w:rFonts w:hint="default"/>
        <w:lang w:val="en-US" w:eastAsia="en-US" w:bidi="ar-SA"/>
      </w:rPr>
    </w:lvl>
    <w:lvl w:ilvl="8">
      <w:numFmt w:val="bullet"/>
      <w:lvlText w:val="•"/>
      <w:lvlJc w:val="left"/>
      <w:pPr>
        <w:ind w:left="5682" w:hanging="1080"/>
      </w:pPr>
      <w:rPr>
        <w:rFonts w:hint="default"/>
        <w:lang w:val="en-US" w:eastAsia="en-US" w:bidi="ar-SA"/>
      </w:rPr>
    </w:lvl>
  </w:abstractNum>
  <w:abstractNum w:abstractNumId="9" w15:restartNumberingAfterBreak="0">
    <w:nsid w:val="21810189"/>
    <w:multiLevelType w:val="hybridMultilevel"/>
    <w:tmpl w:val="349465FE"/>
    <w:lvl w:ilvl="0" w:tplc="2E4C61B0">
      <w:numFmt w:val="bullet"/>
      <w:lvlText w:val="●"/>
      <w:lvlJc w:val="left"/>
      <w:pPr>
        <w:ind w:left="1702" w:hanging="360"/>
      </w:pPr>
      <w:rPr>
        <w:rFonts w:ascii="Arial MT" w:eastAsia="Arial MT" w:hAnsi="Arial MT" w:cs="Arial MT" w:hint="default"/>
        <w:b w:val="0"/>
        <w:bCs w:val="0"/>
        <w:i w:val="0"/>
        <w:iCs w:val="0"/>
        <w:w w:val="60"/>
        <w:sz w:val="22"/>
        <w:szCs w:val="22"/>
        <w:lang w:val="en-US" w:eastAsia="en-US" w:bidi="ar-SA"/>
      </w:rPr>
    </w:lvl>
    <w:lvl w:ilvl="1" w:tplc="04D2257A">
      <w:numFmt w:val="bullet"/>
      <w:lvlText w:val="•"/>
      <w:lvlJc w:val="left"/>
      <w:pPr>
        <w:ind w:left="2530" w:hanging="360"/>
      </w:pPr>
      <w:rPr>
        <w:rFonts w:hint="default"/>
        <w:lang w:val="en-US" w:eastAsia="en-US" w:bidi="ar-SA"/>
      </w:rPr>
    </w:lvl>
    <w:lvl w:ilvl="2" w:tplc="37702300">
      <w:numFmt w:val="bullet"/>
      <w:lvlText w:val="•"/>
      <w:lvlJc w:val="left"/>
      <w:pPr>
        <w:ind w:left="3360" w:hanging="360"/>
      </w:pPr>
      <w:rPr>
        <w:rFonts w:hint="default"/>
        <w:lang w:val="en-US" w:eastAsia="en-US" w:bidi="ar-SA"/>
      </w:rPr>
    </w:lvl>
    <w:lvl w:ilvl="3" w:tplc="FF60C34A">
      <w:numFmt w:val="bullet"/>
      <w:lvlText w:val="•"/>
      <w:lvlJc w:val="left"/>
      <w:pPr>
        <w:ind w:left="4190" w:hanging="360"/>
      </w:pPr>
      <w:rPr>
        <w:rFonts w:hint="default"/>
        <w:lang w:val="en-US" w:eastAsia="en-US" w:bidi="ar-SA"/>
      </w:rPr>
    </w:lvl>
    <w:lvl w:ilvl="4" w:tplc="993AD63E">
      <w:numFmt w:val="bullet"/>
      <w:lvlText w:val="•"/>
      <w:lvlJc w:val="left"/>
      <w:pPr>
        <w:ind w:left="5020" w:hanging="360"/>
      </w:pPr>
      <w:rPr>
        <w:rFonts w:hint="default"/>
        <w:lang w:val="en-US" w:eastAsia="en-US" w:bidi="ar-SA"/>
      </w:rPr>
    </w:lvl>
    <w:lvl w:ilvl="5" w:tplc="A444309C">
      <w:numFmt w:val="bullet"/>
      <w:lvlText w:val="•"/>
      <w:lvlJc w:val="left"/>
      <w:pPr>
        <w:ind w:left="5850" w:hanging="360"/>
      </w:pPr>
      <w:rPr>
        <w:rFonts w:hint="default"/>
        <w:lang w:val="en-US" w:eastAsia="en-US" w:bidi="ar-SA"/>
      </w:rPr>
    </w:lvl>
    <w:lvl w:ilvl="6" w:tplc="3CC23888">
      <w:numFmt w:val="bullet"/>
      <w:lvlText w:val="•"/>
      <w:lvlJc w:val="left"/>
      <w:pPr>
        <w:ind w:left="6680" w:hanging="360"/>
      </w:pPr>
      <w:rPr>
        <w:rFonts w:hint="default"/>
        <w:lang w:val="en-US" w:eastAsia="en-US" w:bidi="ar-SA"/>
      </w:rPr>
    </w:lvl>
    <w:lvl w:ilvl="7" w:tplc="2CFC3E7C">
      <w:numFmt w:val="bullet"/>
      <w:lvlText w:val="•"/>
      <w:lvlJc w:val="left"/>
      <w:pPr>
        <w:ind w:left="7510" w:hanging="360"/>
      </w:pPr>
      <w:rPr>
        <w:rFonts w:hint="default"/>
        <w:lang w:val="en-US" w:eastAsia="en-US" w:bidi="ar-SA"/>
      </w:rPr>
    </w:lvl>
    <w:lvl w:ilvl="8" w:tplc="76E81674">
      <w:numFmt w:val="bullet"/>
      <w:lvlText w:val="•"/>
      <w:lvlJc w:val="left"/>
      <w:pPr>
        <w:ind w:left="8340" w:hanging="360"/>
      </w:pPr>
      <w:rPr>
        <w:rFonts w:hint="default"/>
        <w:lang w:val="en-US" w:eastAsia="en-US" w:bidi="ar-SA"/>
      </w:rPr>
    </w:lvl>
  </w:abstractNum>
  <w:abstractNum w:abstractNumId="10" w15:restartNumberingAfterBreak="0">
    <w:nsid w:val="2605427D"/>
    <w:multiLevelType w:val="hybridMultilevel"/>
    <w:tmpl w:val="06229224"/>
    <w:lvl w:ilvl="0" w:tplc="0396F79E">
      <w:numFmt w:val="bullet"/>
      <w:lvlText w:val="●"/>
      <w:lvlJc w:val="left"/>
      <w:pPr>
        <w:ind w:left="1333" w:hanging="360"/>
      </w:pPr>
      <w:rPr>
        <w:rFonts w:ascii="Arial MT" w:eastAsia="Arial MT" w:hAnsi="Arial MT" w:cs="Arial MT" w:hint="default"/>
        <w:b w:val="0"/>
        <w:bCs w:val="0"/>
        <w:i w:val="0"/>
        <w:iCs w:val="0"/>
        <w:w w:val="60"/>
        <w:sz w:val="22"/>
        <w:szCs w:val="22"/>
        <w:lang w:val="en-US" w:eastAsia="en-US" w:bidi="ar-SA"/>
      </w:rPr>
    </w:lvl>
    <w:lvl w:ilvl="1" w:tplc="2A1E292A">
      <w:numFmt w:val="bullet"/>
      <w:lvlText w:val="•"/>
      <w:lvlJc w:val="left"/>
      <w:pPr>
        <w:ind w:left="2206" w:hanging="360"/>
      </w:pPr>
      <w:rPr>
        <w:rFonts w:hint="default"/>
        <w:lang w:val="en-US" w:eastAsia="en-US" w:bidi="ar-SA"/>
      </w:rPr>
    </w:lvl>
    <w:lvl w:ilvl="2" w:tplc="7E4A4958">
      <w:numFmt w:val="bullet"/>
      <w:lvlText w:val="•"/>
      <w:lvlJc w:val="left"/>
      <w:pPr>
        <w:ind w:left="3072" w:hanging="360"/>
      </w:pPr>
      <w:rPr>
        <w:rFonts w:hint="default"/>
        <w:lang w:val="en-US" w:eastAsia="en-US" w:bidi="ar-SA"/>
      </w:rPr>
    </w:lvl>
    <w:lvl w:ilvl="3" w:tplc="149A9DA0">
      <w:numFmt w:val="bullet"/>
      <w:lvlText w:val="•"/>
      <w:lvlJc w:val="left"/>
      <w:pPr>
        <w:ind w:left="3938" w:hanging="360"/>
      </w:pPr>
      <w:rPr>
        <w:rFonts w:hint="default"/>
        <w:lang w:val="en-US" w:eastAsia="en-US" w:bidi="ar-SA"/>
      </w:rPr>
    </w:lvl>
    <w:lvl w:ilvl="4" w:tplc="AC0256C0">
      <w:numFmt w:val="bullet"/>
      <w:lvlText w:val="•"/>
      <w:lvlJc w:val="left"/>
      <w:pPr>
        <w:ind w:left="4804" w:hanging="360"/>
      </w:pPr>
      <w:rPr>
        <w:rFonts w:hint="default"/>
        <w:lang w:val="en-US" w:eastAsia="en-US" w:bidi="ar-SA"/>
      </w:rPr>
    </w:lvl>
    <w:lvl w:ilvl="5" w:tplc="6E8A0672">
      <w:numFmt w:val="bullet"/>
      <w:lvlText w:val="•"/>
      <w:lvlJc w:val="left"/>
      <w:pPr>
        <w:ind w:left="5670" w:hanging="360"/>
      </w:pPr>
      <w:rPr>
        <w:rFonts w:hint="default"/>
        <w:lang w:val="en-US" w:eastAsia="en-US" w:bidi="ar-SA"/>
      </w:rPr>
    </w:lvl>
    <w:lvl w:ilvl="6" w:tplc="A9E8C83A">
      <w:numFmt w:val="bullet"/>
      <w:lvlText w:val="•"/>
      <w:lvlJc w:val="left"/>
      <w:pPr>
        <w:ind w:left="6536" w:hanging="360"/>
      </w:pPr>
      <w:rPr>
        <w:rFonts w:hint="default"/>
        <w:lang w:val="en-US" w:eastAsia="en-US" w:bidi="ar-SA"/>
      </w:rPr>
    </w:lvl>
    <w:lvl w:ilvl="7" w:tplc="F3FE0666">
      <w:numFmt w:val="bullet"/>
      <w:lvlText w:val="•"/>
      <w:lvlJc w:val="left"/>
      <w:pPr>
        <w:ind w:left="7402" w:hanging="360"/>
      </w:pPr>
      <w:rPr>
        <w:rFonts w:hint="default"/>
        <w:lang w:val="en-US" w:eastAsia="en-US" w:bidi="ar-SA"/>
      </w:rPr>
    </w:lvl>
    <w:lvl w:ilvl="8" w:tplc="BA42E96A">
      <w:numFmt w:val="bullet"/>
      <w:lvlText w:val="•"/>
      <w:lvlJc w:val="left"/>
      <w:pPr>
        <w:ind w:left="8268" w:hanging="360"/>
      </w:pPr>
      <w:rPr>
        <w:rFonts w:hint="default"/>
        <w:lang w:val="en-US" w:eastAsia="en-US" w:bidi="ar-SA"/>
      </w:rPr>
    </w:lvl>
  </w:abstractNum>
  <w:abstractNum w:abstractNumId="11" w15:restartNumberingAfterBreak="0">
    <w:nsid w:val="329E12AE"/>
    <w:multiLevelType w:val="multilevel"/>
    <w:tmpl w:val="940636AC"/>
    <w:lvl w:ilvl="0">
      <w:start w:val="1"/>
      <w:numFmt w:val="decimal"/>
      <w:lvlText w:val="%1."/>
      <w:lvlJc w:val="left"/>
      <w:pPr>
        <w:ind w:left="975" w:hanging="738"/>
        <w:jc w:val="left"/>
      </w:pPr>
      <w:rPr>
        <w:rFonts w:ascii="Arial MT" w:eastAsia="Arial MT" w:hAnsi="Arial MT" w:cs="Arial MT" w:hint="default"/>
        <w:b w:val="0"/>
        <w:bCs w:val="0"/>
        <w:i w:val="0"/>
        <w:iCs w:val="0"/>
        <w:color w:val="434343"/>
        <w:w w:val="100"/>
        <w:sz w:val="28"/>
        <w:szCs w:val="28"/>
        <w:lang w:val="en-US" w:eastAsia="en-US" w:bidi="ar-SA"/>
      </w:rPr>
    </w:lvl>
    <w:lvl w:ilvl="1">
      <w:start w:val="1"/>
      <w:numFmt w:val="decimal"/>
      <w:lvlText w:val="%1.%2"/>
      <w:lvlJc w:val="left"/>
      <w:pPr>
        <w:ind w:left="958" w:hanging="737"/>
        <w:jc w:val="left"/>
      </w:pPr>
      <w:rPr>
        <w:rFonts w:ascii="Arial MT" w:eastAsia="Arial MT" w:hAnsi="Arial MT" w:cs="Arial MT" w:hint="default"/>
        <w:b w:val="0"/>
        <w:bCs w:val="0"/>
        <w:i w:val="0"/>
        <w:iCs w:val="0"/>
        <w:w w:val="100"/>
        <w:sz w:val="22"/>
        <w:szCs w:val="22"/>
        <w:lang w:val="en-US" w:eastAsia="en-US" w:bidi="ar-SA"/>
      </w:rPr>
    </w:lvl>
    <w:lvl w:ilvl="2">
      <w:numFmt w:val="bullet"/>
      <w:lvlText w:val="•"/>
      <w:lvlJc w:val="left"/>
      <w:pPr>
        <w:ind w:left="980" w:hanging="737"/>
      </w:pPr>
      <w:rPr>
        <w:rFonts w:hint="default"/>
        <w:lang w:val="en-US" w:eastAsia="en-US" w:bidi="ar-SA"/>
      </w:rPr>
    </w:lvl>
    <w:lvl w:ilvl="3">
      <w:numFmt w:val="bullet"/>
      <w:lvlText w:val="•"/>
      <w:lvlJc w:val="left"/>
      <w:pPr>
        <w:ind w:left="2107" w:hanging="737"/>
      </w:pPr>
      <w:rPr>
        <w:rFonts w:hint="default"/>
        <w:lang w:val="en-US" w:eastAsia="en-US" w:bidi="ar-SA"/>
      </w:rPr>
    </w:lvl>
    <w:lvl w:ilvl="4">
      <w:numFmt w:val="bullet"/>
      <w:lvlText w:val="•"/>
      <w:lvlJc w:val="left"/>
      <w:pPr>
        <w:ind w:left="3235" w:hanging="737"/>
      </w:pPr>
      <w:rPr>
        <w:rFonts w:hint="default"/>
        <w:lang w:val="en-US" w:eastAsia="en-US" w:bidi="ar-SA"/>
      </w:rPr>
    </w:lvl>
    <w:lvl w:ilvl="5">
      <w:numFmt w:val="bullet"/>
      <w:lvlText w:val="•"/>
      <w:lvlJc w:val="left"/>
      <w:pPr>
        <w:ind w:left="4362" w:hanging="737"/>
      </w:pPr>
      <w:rPr>
        <w:rFonts w:hint="default"/>
        <w:lang w:val="en-US" w:eastAsia="en-US" w:bidi="ar-SA"/>
      </w:rPr>
    </w:lvl>
    <w:lvl w:ilvl="6">
      <w:numFmt w:val="bullet"/>
      <w:lvlText w:val="•"/>
      <w:lvlJc w:val="left"/>
      <w:pPr>
        <w:ind w:left="5490" w:hanging="737"/>
      </w:pPr>
      <w:rPr>
        <w:rFonts w:hint="default"/>
        <w:lang w:val="en-US" w:eastAsia="en-US" w:bidi="ar-SA"/>
      </w:rPr>
    </w:lvl>
    <w:lvl w:ilvl="7">
      <w:numFmt w:val="bullet"/>
      <w:lvlText w:val="•"/>
      <w:lvlJc w:val="left"/>
      <w:pPr>
        <w:ind w:left="6618" w:hanging="737"/>
      </w:pPr>
      <w:rPr>
        <w:rFonts w:hint="default"/>
        <w:lang w:val="en-US" w:eastAsia="en-US" w:bidi="ar-SA"/>
      </w:rPr>
    </w:lvl>
    <w:lvl w:ilvl="8">
      <w:numFmt w:val="bullet"/>
      <w:lvlText w:val="•"/>
      <w:lvlJc w:val="left"/>
      <w:pPr>
        <w:ind w:left="7745" w:hanging="737"/>
      </w:pPr>
      <w:rPr>
        <w:rFonts w:hint="default"/>
        <w:lang w:val="en-US" w:eastAsia="en-US" w:bidi="ar-SA"/>
      </w:rPr>
    </w:lvl>
  </w:abstractNum>
  <w:abstractNum w:abstractNumId="12" w15:restartNumberingAfterBreak="0">
    <w:nsid w:val="32E65CEB"/>
    <w:multiLevelType w:val="hybridMultilevel"/>
    <w:tmpl w:val="E870B0F8"/>
    <w:lvl w:ilvl="0" w:tplc="C862F008">
      <w:numFmt w:val="bullet"/>
      <w:lvlText w:val="●"/>
      <w:lvlJc w:val="left"/>
      <w:pPr>
        <w:ind w:left="859" w:hanging="284"/>
      </w:pPr>
      <w:rPr>
        <w:rFonts w:ascii="Calibri" w:eastAsia="Calibri" w:hAnsi="Calibri" w:cs="Calibri" w:hint="default"/>
        <w:b w:val="0"/>
        <w:bCs w:val="0"/>
        <w:i w:val="0"/>
        <w:iCs w:val="0"/>
        <w:w w:val="100"/>
        <w:sz w:val="22"/>
        <w:szCs w:val="22"/>
        <w:lang w:val="en-US" w:eastAsia="en-US" w:bidi="ar-SA"/>
      </w:rPr>
    </w:lvl>
    <w:lvl w:ilvl="1" w:tplc="F4365624">
      <w:numFmt w:val="bullet"/>
      <w:lvlText w:val="•"/>
      <w:lvlJc w:val="left"/>
      <w:pPr>
        <w:ind w:left="1409" w:hanging="284"/>
      </w:pPr>
      <w:rPr>
        <w:rFonts w:hint="default"/>
        <w:lang w:val="en-US" w:eastAsia="en-US" w:bidi="ar-SA"/>
      </w:rPr>
    </w:lvl>
    <w:lvl w:ilvl="2" w:tplc="3F924FC0">
      <w:numFmt w:val="bullet"/>
      <w:lvlText w:val="•"/>
      <w:lvlJc w:val="left"/>
      <w:pPr>
        <w:ind w:left="1959" w:hanging="284"/>
      </w:pPr>
      <w:rPr>
        <w:rFonts w:hint="default"/>
        <w:lang w:val="en-US" w:eastAsia="en-US" w:bidi="ar-SA"/>
      </w:rPr>
    </w:lvl>
    <w:lvl w:ilvl="3" w:tplc="FED00634">
      <w:numFmt w:val="bullet"/>
      <w:lvlText w:val="•"/>
      <w:lvlJc w:val="left"/>
      <w:pPr>
        <w:ind w:left="2509" w:hanging="284"/>
      </w:pPr>
      <w:rPr>
        <w:rFonts w:hint="default"/>
        <w:lang w:val="en-US" w:eastAsia="en-US" w:bidi="ar-SA"/>
      </w:rPr>
    </w:lvl>
    <w:lvl w:ilvl="4" w:tplc="75E0B1EC">
      <w:numFmt w:val="bullet"/>
      <w:lvlText w:val="•"/>
      <w:lvlJc w:val="left"/>
      <w:pPr>
        <w:ind w:left="3059" w:hanging="284"/>
      </w:pPr>
      <w:rPr>
        <w:rFonts w:hint="default"/>
        <w:lang w:val="en-US" w:eastAsia="en-US" w:bidi="ar-SA"/>
      </w:rPr>
    </w:lvl>
    <w:lvl w:ilvl="5" w:tplc="1D14F51E">
      <w:numFmt w:val="bullet"/>
      <w:lvlText w:val="•"/>
      <w:lvlJc w:val="left"/>
      <w:pPr>
        <w:ind w:left="3609" w:hanging="284"/>
      </w:pPr>
      <w:rPr>
        <w:rFonts w:hint="default"/>
        <w:lang w:val="en-US" w:eastAsia="en-US" w:bidi="ar-SA"/>
      </w:rPr>
    </w:lvl>
    <w:lvl w:ilvl="6" w:tplc="0ADE63FA">
      <w:numFmt w:val="bullet"/>
      <w:lvlText w:val="•"/>
      <w:lvlJc w:val="left"/>
      <w:pPr>
        <w:ind w:left="4158" w:hanging="284"/>
      </w:pPr>
      <w:rPr>
        <w:rFonts w:hint="default"/>
        <w:lang w:val="en-US" w:eastAsia="en-US" w:bidi="ar-SA"/>
      </w:rPr>
    </w:lvl>
    <w:lvl w:ilvl="7" w:tplc="FC108654">
      <w:numFmt w:val="bullet"/>
      <w:lvlText w:val="•"/>
      <w:lvlJc w:val="left"/>
      <w:pPr>
        <w:ind w:left="4708" w:hanging="284"/>
      </w:pPr>
      <w:rPr>
        <w:rFonts w:hint="default"/>
        <w:lang w:val="en-US" w:eastAsia="en-US" w:bidi="ar-SA"/>
      </w:rPr>
    </w:lvl>
    <w:lvl w:ilvl="8" w:tplc="C2527460">
      <w:numFmt w:val="bullet"/>
      <w:lvlText w:val="•"/>
      <w:lvlJc w:val="left"/>
      <w:pPr>
        <w:ind w:left="5258" w:hanging="284"/>
      </w:pPr>
      <w:rPr>
        <w:rFonts w:hint="default"/>
        <w:lang w:val="en-US" w:eastAsia="en-US" w:bidi="ar-SA"/>
      </w:rPr>
    </w:lvl>
  </w:abstractNum>
  <w:abstractNum w:abstractNumId="13" w15:restartNumberingAfterBreak="0">
    <w:nsid w:val="33016BA3"/>
    <w:multiLevelType w:val="multilevel"/>
    <w:tmpl w:val="D9BA41D6"/>
    <w:lvl w:ilvl="0">
      <w:start w:val="1"/>
      <w:numFmt w:val="decimal"/>
      <w:lvlText w:val="%1"/>
      <w:lvlJc w:val="left"/>
      <w:pPr>
        <w:ind w:left="1901" w:hanging="1081"/>
        <w:jc w:val="left"/>
      </w:pPr>
      <w:rPr>
        <w:rFonts w:hint="default"/>
        <w:lang w:val="en-US" w:eastAsia="en-US" w:bidi="ar-SA"/>
      </w:rPr>
    </w:lvl>
    <w:lvl w:ilvl="1">
      <w:start w:val="2"/>
      <w:numFmt w:val="decimal"/>
      <w:lvlText w:val="%1.%2"/>
      <w:lvlJc w:val="left"/>
      <w:pPr>
        <w:ind w:left="1901" w:hanging="1081"/>
        <w:jc w:val="left"/>
      </w:pPr>
      <w:rPr>
        <w:rFonts w:hint="default"/>
        <w:lang w:val="en-US" w:eastAsia="en-US" w:bidi="ar-SA"/>
      </w:rPr>
    </w:lvl>
    <w:lvl w:ilvl="2">
      <w:start w:val="2"/>
      <w:numFmt w:val="decimal"/>
      <w:lvlText w:val="%1.%2.%3"/>
      <w:lvlJc w:val="left"/>
      <w:pPr>
        <w:ind w:left="1901" w:hanging="1081"/>
        <w:jc w:val="left"/>
      </w:pPr>
      <w:rPr>
        <w:rFonts w:ascii="Arial MT" w:eastAsia="Arial MT" w:hAnsi="Arial MT" w:cs="Arial MT" w:hint="default"/>
        <w:b w:val="0"/>
        <w:bCs w:val="0"/>
        <w:i w:val="0"/>
        <w:iCs w:val="0"/>
        <w:w w:val="100"/>
        <w:sz w:val="22"/>
        <w:szCs w:val="22"/>
        <w:lang w:val="en-US" w:eastAsia="en-US" w:bidi="ar-SA"/>
      </w:rPr>
    </w:lvl>
    <w:lvl w:ilvl="3">
      <w:start w:val="1"/>
      <w:numFmt w:val="decimal"/>
      <w:lvlText w:val="%1.%2.%3.%4"/>
      <w:lvlJc w:val="left"/>
      <w:pPr>
        <w:ind w:left="2981" w:hanging="1080"/>
        <w:jc w:val="left"/>
      </w:pPr>
      <w:rPr>
        <w:rFonts w:ascii="Arial MT" w:eastAsia="Arial MT" w:hAnsi="Arial MT" w:cs="Arial MT" w:hint="default"/>
        <w:b w:val="0"/>
        <w:bCs w:val="0"/>
        <w:i w:val="0"/>
        <w:iCs w:val="0"/>
        <w:spacing w:val="-3"/>
        <w:w w:val="100"/>
        <w:sz w:val="22"/>
        <w:szCs w:val="22"/>
        <w:lang w:val="en-US" w:eastAsia="en-US" w:bidi="ar-SA"/>
      </w:rPr>
    </w:lvl>
    <w:lvl w:ilvl="4">
      <w:numFmt w:val="bullet"/>
      <w:lvlText w:val="•"/>
      <w:lvlJc w:val="left"/>
      <w:pPr>
        <w:ind w:left="4106" w:hanging="1080"/>
      </w:pPr>
      <w:rPr>
        <w:rFonts w:hint="default"/>
        <w:lang w:val="en-US" w:eastAsia="en-US" w:bidi="ar-SA"/>
      </w:rPr>
    </w:lvl>
    <w:lvl w:ilvl="5">
      <w:numFmt w:val="bullet"/>
      <w:lvlText w:val="•"/>
      <w:lvlJc w:val="left"/>
      <w:pPr>
        <w:ind w:left="4481" w:hanging="1080"/>
      </w:pPr>
      <w:rPr>
        <w:rFonts w:hint="default"/>
        <w:lang w:val="en-US" w:eastAsia="en-US" w:bidi="ar-SA"/>
      </w:rPr>
    </w:lvl>
    <w:lvl w:ilvl="6">
      <w:numFmt w:val="bullet"/>
      <w:lvlText w:val="•"/>
      <w:lvlJc w:val="left"/>
      <w:pPr>
        <w:ind w:left="4856" w:hanging="1080"/>
      </w:pPr>
      <w:rPr>
        <w:rFonts w:hint="default"/>
        <w:lang w:val="en-US" w:eastAsia="en-US" w:bidi="ar-SA"/>
      </w:rPr>
    </w:lvl>
    <w:lvl w:ilvl="7">
      <w:numFmt w:val="bullet"/>
      <w:lvlText w:val="•"/>
      <w:lvlJc w:val="left"/>
      <w:pPr>
        <w:ind w:left="5232" w:hanging="1080"/>
      </w:pPr>
      <w:rPr>
        <w:rFonts w:hint="default"/>
        <w:lang w:val="en-US" w:eastAsia="en-US" w:bidi="ar-SA"/>
      </w:rPr>
    </w:lvl>
    <w:lvl w:ilvl="8">
      <w:numFmt w:val="bullet"/>
      <w:lvlText w:val="•"/>
      <w:lvlJc w:val="left"/>
      <w:pPr>
        <w:ind w:left="5607" w:hanging="1080"/>
      </w:pPr>
      <w:rPr>
        <w:rFonts w:hint="default"/>
        <w:lang w:val="en-US" w:eastAsia="en-US" w:bidi="ar-SA"/>
      </w:rPr>
    </w:lvl>
  </w:abstractNum>
  <w:abstractNum w:abstractNumId="14" w15:restartNumberingAfterBreak="0">
    <w:nsid w:val="35802330"/>
    <w:multiLevelType w:val="hybridMultilevel"/>
    <w:tmpl w:val="542A23F8"/>
    <w:lvl w:ilvl="0" w:tplc="44802D3E">
      <w:numFmt w:val="bullet"/>
      <w:lvlText w:val="●"/>
      <w:lvlJc w:val="left"/>
      <w:pPr>
        <w:ind w:left="876" w:hanging="399"/>
      </w:pPr>
      <w:rPr>
        <w:rFonts w:ascii="Arial MT" w:eastAsia="Arial MT" w:hAnsi="Arial MT" w:cs="Arial MT" w:hint="default"/>
        <w:b w:val="0"/>
        <w:bCs w:val="0"/>
        <w:i w:val="0"/>
        <w:iCs w:val="0"/>
        <w:w w:val="60"/>
        <w:sz w:val="22"/>
        <w:szCs w:val="22"/>
        <w:lang w:val="en-US" w:eastAsia="en-US" w:bidi="ar-SA"/>
      </w:rPr>
    </w:lvl>
    <w:lvl w:ilvl="1" w:tplc="F4982B86">
      <w:numFmt w:val="bullet"/>
      <w:lvlText w:val="•"/>
      <w:lvlJc w:val="left"/>
      <w:pPr>
        <w:ind w:left="1428" w:hanging="399"/>
      </w:pPr>
      <w:rPr>
        <w:rFonts w:hint="default"/>
        <w:lang w:val="en-US" w:eastAsia="en-US" w:bidi="ar-SA"/>
      </w:rPr>
    </w:lvl>
    <w:lvl w:ilvl="2" w:tplc="060436CA">
      <w:numFmt w:val="bullet"/>
      <w:lvlText w:val="•"/>
      <w:lvlJc w:val="left"/>
      <w:pPr>
        <w:ind w:left="1977" w:hanging="399"/>
      </w:pPr>
      <w:rPr>
        <w:rFonts w:hint="default"/>
        <w:lang w:val="en-US" w:eastAsia="en-US" w:bidi="ar-SA"/>
      </w:rPr>
    </w:lvl>
    <w:lvl w:ilvl="3" w:tplc="6C324F0C">
      <w:numFmt w:val="bullet"/>
      <w:lvlText w:val="•"/>
      <w:lvlJc w:val="left"/>
      <w:pPr>
        <w:ind w:left="2525" w:hanging="399"/>
      </w:pPr>
      <w:rPr>
        <w:rFonts w:hint="default"/>
        <w:lang w:val="en-US" w:eastAsia="en-US" w:bidi="ar-SA"/>
      </w:rPr>
    </w:lvl>
    <w:lvl w:ilvl="4" w:tplc="EBC8E358">
      <w:numFmt w:val="bullet"/>
      <w:lvlText w:val="•"/>
      <w:lvlJc w:val="left"/>
      <w:pPr>
        <w:ind w:left="3074" w:hanging="399"/>
      </w:pPr>
      <w:rPr>
        <w:rFonts w:hint="default"/>
        <w:lang w:val="en-US" w:eastAsia="en-US" w:bidi="ar-SA"/>
      </w:rPr>
    </w:lvl>
    <w:lvl w:ilvl="5" w:tplc="27428B50">
      <w:numFmt w:val="bullet"/>
      <w:lvlText w:val="•"/>
      <w:lvlJc w:val="left"/>
      <w:pPr>
        <w:ind w:left="3622" w:hanging="399"/>
      </w:pPr>
      <w:rPr>
        <w:rFonts w:hint="default"/>
        <w:lang w:val="en-US" w:eastAsia="en-US" w:bidi="ar-SA"/>
      </w:rPr>
    </w:lvl>
    <w:lvl w:ilvl="6" w:tplc="EA489434">
      <w:numFmt w:val="bullet"/>
      <w:lvlText w:val="•"/>
      <w:lvlJc w:val="left"/>
      <w:pPr>
        <w:ind w:left="4171" w:hanging="399"/>
      </w:pPr>
      <w:rPr>
        <w:rFonts w:hint="default"/>
        <w:lang w:val="en-US" w:eastAsia="en-US" w:bidi="ar-SA"/>
      </w:rPr>
    </w:lvl>
    <w:lvl w:ilvl="7" w:tplc="2EE21036">
      <w:numFmt w:val="bullet"/>
      <w:lvlText w:val="•"/>
      <w:lvlJc w:val="left"/>
      <w:pPr>
        <w:ind w:left="4719" w:hanging="399"/>
      </w:pPr>
      <w:rPr>
        <w:rFonts w:hint="default"/>
        <w:lang w:val="en-US" w:eastAsia="en-US" w:bidi="ar-SA"/>
      </w:rPr>
    </w:lvl>
    <w:lvl w:ilvl="8" w:tplc="3C363902">
      <w:numFmt w:val="bullet"/>
      <w:lvlText w:val="•"/>
      <w:lvlJc w:val="left"/>
      <w:pPr>
        <w:ind w:left="5268" w:hanging="399"/>
      </w:pPr>
      <w:rPr>
        <w:rFonts w:hint="default"/>
        <w:lang w:val="en-US" w:eastAsia="en-US" w:bidi="ar-SA"/>
      </w:rPr>
    </w:lvl>
  </w:abstractNum>
  <w:abstractNum w:abstractNumId="15" w15:restartNumberingAfterBreak="0">
    <w:nsid w:val="35C172B3"/>
    <w:multiLevelType w:val="multilevel"/>
    <w:tmpl w:val="20E6A0B0"/>
    <w:lvl w:ilvl="0">
      <w:start w:val="1"/>
      <w:numFmt w:val="decimal"/>
      <w:lvlText w:val="%1."/>
      <w:lvlJc w:val="left"/>
      <w:pPr>
        <w:ind w:left="968" w:hanging="731"/>
        <w:jc w:val="left"/>
      </w:pPr>
      <w:rPr>
        <w:rFonts w:ascii="Arial MT" w:eastAsia="Arial MT" w:hAnsi="Arial MT" w:cs="Arial MT" w:hint="default"/>
        <w:b w:val="0"/>
        <w:bCs w:val="0"/>
        <w:i w:val="0"/>
        <w:iCs w:val="0"/>
        <w:color w:val="434343"/>
        <w:w w:val="100"/>
        <w:sz w:val="28"/>
        <w:szCs w:val="28"/>
        <w:lang w:val="en-US" w:eastAsia="en-US" w:bidi="ar-SA"/>
      </w:rPr>
    </w:lvl>
    <w:lvl w:ilvl="1">
      <w:start w:val="1"/>
      <w:numFmt w:val="decimal"/>
      <w:lvlText w:val="%1.%2"/>
      <w:lvlJc w:val="left"/>
      <w:pPr>
        <w:ind w:left="970" w:hanging="733"/>
        <w:jc w:val="left"/>
      </w:pPr>
      <w:rPr>
        <w:rFonts w:ascii="Arial MT" w:eastAsia="Arial MT" w:hAnsi="Arial MT" w:cs="Arial MT" w:hint="default"/>
        <w:b w:val="0"/>
        <w:bCs w:val="0"/>
        <w:i w:val="0"/>
        <w:iCs w:val="0"/>
        <w:w w:val="100"/>
        <w:sz w:val="22"/>
        <w:szCs w:val="22"/>
        <w:lang w:val="en-US" w:eastAsia="en-US" w:bidi="ar-SA"/>
      </w:rPr>
    </w:lvl>
    <w:lvl w:ilvl="2">
      <w:start w:val="1"/>
      <w:numFmt w:val="decimal"/>
      <w:lvlText w:val="%1.%2.%3"/>
      <w:lvlJc w:val="left"/>
      <w:pPr>
        <w:ind w:left="1647" w:hanging="675"/>
        <w:jc w:val="left"/>
      </w:pPr>
      <w:rPr>
        <w:rFonts w:hint="default"/>
        <w:spacing w:val="-1"/>
        <w:w w:val="100"/>
        <w:lang w:val="en-US" w:eastAsia="en-US" w:bidi="ar-SA"/>
      </w:rPr>
    </w:lvl>
    <w:lvl w:ilvl="3">
      <w:start w:val="1"/>
      <w:numFmt w:val="lowerLetter"/>
      <w:lvlText w:val="(%4)"/>
      <w:lvlJc w:val="left"/>
      <w:pPr>
        <w:ind w:left="2024" w:hanging="675"/>
        <w:jc w:val="left"/>
      </w:pPr>
      <w:rPr>
        <w:rFonts w:ascii="Arial MT" w:eastAsia="Arial MT" w:hAnsi="Arial MT" w:cs="Arial MT" w:hint="default"/>
        <w:b w:val="0"/>
        <w:bCs w:val="0"/>
        <w:i w:val="0"/>
        <w:iCs w:val="0"/>
        <w:spacing w:val="-1"/>
        <w:w w:val="100"/>
        <w:sz w:val="22"/>
        <w:szCs w:val="22"/>
        <w:lang w:val="en-US" w:eastAsia="en-US" w:bidi="ar-SA"/>
      </w:rPr>
    </w:lvl>
    <w:lvl w:ilvl="4">
      <w:numFmt w:val="bullet"/>
      <w:lvlText w:val="•"/>
      <w:lvlJc w:val="left"/>
      <w:pPr>
        <w:ind w:left="1600" w:hanging="675"/>
      </w:pPr>
      <w:rPr>
        <w:rFonts w:hint="default"/>
        <w:lang w:val="en-US" w:eastAsia="en-US" w:bidi="ar-SA"/>
      </w:rPr>
    </w:lvl>
    <w:lvl w:ilvl="5">
      <w:numFmt w:val="bullet"/>
      <w:lvlText w:val="•"/>
      <w:lvlJc w:val="left"/>
      <w:pPr>
        <w:ind w:left="1620" w:hanging="675"/>
      </w:pPr>
      <w:rPr>
        <w:rFonts w:hint="default"/>
        <w:lang w:val="en-US" w:eastAsia="en-US" w:bidi="ar-SA"/>
      </w:rPr>
    </w:lvl>
    <w:lvl w:ilvl="6">
      <w:numFmt w:val="bullet"/>
      <w:lvlText w:val="•"/>
      <w:lvlJc w:val="left"/>
      <w:pPr>
        <w:ind w:left="1640" w:hanging="675"/>
      </w:pPr>
      <w:rPr>
        <w:rFonts w:hint="default"/>
        <w:lang w:val="en-US" w:eastAsia="en-US" w:bidi="ar-SA"/>
      </w:rPr>
    </w:lvl>
    <w:lvl w:ilvl="7">
      <w:numFmt w:val="bullet"/>
      <w:lvlText w:val="•"/>
      <w:lvlJc w:val="left"/>
      <w:pPr>
        <w:ind w:left="1660" w:hanging="675"/>
      </w:pPr>
      <w:rPr>
        <w:rFonts w:hint="default"/>
        <w:lang w:val="en-US" w:eastAsia="en-US" w:bidi="ar-SA"/>
      </w:rPr>
    </w:lvl>
    <w:lvl w:ilvl="8">
      <w:numFmt w:val="bullet"/>
      <w:lvlText w:val="•"/>
      <w:lvlJc w:val="left"/>
      <w:pPr>
        <w:ind w:left="1700" w:hanging="675"/>
      </w:pPr>
      <w:rPr>
        <w:rFonts w:hint="default"/>
        <w:lang w:val="en-US" w:eastAsia="en-US" w:bidi="ar-SA"/>
      </w:rPr>
    </w:lvl>
  </w:abstractNum>
  <w:abstractNum w:abstractNumId="16" w15:restartNumberingAfterBreak="0">
    <w:nsid w:val="44A416E6"/>
    <w:multiLevelType w:val="hybridMultilevel"/>
    <w:tmpl w:val="7174DFE0"/>
    <w:lvl w:ilvl="0" w:tplc="4E7ED176">
      <w:numFmt w:val="bullet"/>
      <w:lvlText w:val="●"/>
      <w:lvlJc w:val="left"/>
      <w:pPr>
        <w:ind w:left="506" w:hanging="399"/>
      </w:pPr>
      <w:rPr>
        <w:rFonts w:ascii="Arial MT" w:eastAsia="Arial MT" w:hAnsi="Arial MT" w:cs="Arial MT" w:hint="default"/>
        <w:b w:val="0"/>
        <w:bCs w:val="0"/>
        <w:i w:val="0"/>
        <w:iCs w:val="0"/>
        <w:w w:val="60"/>
        <w:sz w:val="20"/>
        <w:szCs w:val="20"/>
        <w:lang w:val="en-US" w:eastAsia="en-US" w:bidi="ar-SA"/>
      </w:rPr>
    </w:lvl>
    <w:lvl w:ilvl="1" w:tplc="3BBC1BE8">
      <w:numFmt w:val="bullet"/>
      <w:lvlText w:val="•"/>
      <w:lvlJc w:val="left"/>
      <w:pPr>
        <w:ind w:left="1076" w:hanging="399"/>
      </w:pPr>
      <w:rPr>
        <w:rFonts w:hint="default"/>
        <w:lang w:val="en-US" w:eastAsia="en-US" w:bidi="ar-SA"/>
      </w:rPr>
    </w:lvl>
    <w:lvl w:ilvl="2" w:tplc="18F26BFC">
      <w:numFmt w:val="bullet"/>
      <w:lvlText w:val="•"/>
      <w:lvlJc w:val="left"/>
      <w:pPr>
        <w:ind w:left="1652" w:hanging="399"/>
      </w:pPr>
      <w:rPr>
        <w:rFonts w:hint="default"/>
        <w:lang w:val="en-US" w:eastAsia="en-US" w:bidi="ar-SA"/>
      </w:rPr>
    </w:lvl>
    <w:lvl w:ilvl="3" w:tplc="30AECC46">
      <w:numFmt w:val="bullet"/>
      <w:lvlText w:val="•"/>
      <w:lvlJc w:val="left"/>
      <w:pPr>
        <w:ind w:left="2228" w:hanging="399"/>
      </w:pPr>
      <w:rPr>
        <w:rFonts w:hint="default"/>
        <w:lang w:val="en-US" w:eastAsia="en-US" w:bidi="ar-SA"/>
      </w:rPr>
    </w:lvl>
    <w:lvl w:ilvl="4" w:tplc="5950C370">
      <w:numFmt w:val="bullet"/>
      <w:lvlText w:val="•"/>
      <w:lvlJc w:val="left"/>
      <w:pPr>
        <w:ind w:left="2804" w:hanging="399"/>
      </w:pPr>
      <w:rPr>
        <w:rFonts w:hint="default"/>
        <w:lang w:val="en-US" w:eastAsia="en-US" w:bidi="ar-SA"/>
      </w:rPr>
    </w:lvl>
    <w:lvl w:ilvl="5" w:tplc="48F09A06">
      <w:numFmt w:val="bullet"/>
      <w:lvlText w:val="•"/>
      <w:lvlJc w:val="left"/>
      <w:pPr>
        <w:ind w:left="3380" w:hanging="399"/>
      </w:pPr>
      <w:rPr>
        <w:rFonts w:hint="default"/>
        <w:lang w:val="en-US" w:eastAsia="en-US" w:bidi="ar-SA"/>
      </w:rPr>
    </w:lvl>
    <w:lvl w:ilvl="6" w:tplc="6DEA2584">
      <w:numFmt w:val="bullet"/>
      <w:lvlText w:val="•"/>
      <w:lvlJc w:val="left"/>
      <w:pPr>
        <w:ind w:left="3956" w:hanging="399"/>
      </w:pPr>
      <w:rPr>
        <w:rFonts w:hint="default"/>
        <w:lang w:val="en-US" w:eastAsia="en-US" w:bidi="ar-SA"/>
      </w:rPr>
    </w:lvl>
    <w:lvl w:ilvl="7" w:tplc="96C6D154">
      <w:numFmt w:val="bullet"/>
      <w:lvlText w:val="•"/>
      <w:lvlJc w:val="left"/>
      <w:pPr>
        <w:ind w:left="4532" w:hanging="399"/>
      </w:pPr>
      <w:rPr>
        <w:rFonts w:hint="default"/>
        <w:lang w:val="en-US" w:eastAsia="en-US" w:bidi="ar-SA"/>
      </w:rPr>
    </w:lvl>
    <w:lvl w:ilvl="8" w:tplc="17E6241C">
      <w:numFmt w:val="bullet"/>
      <w:lvlText w:val="•"/>
      <w:lvlJc w:val="left"/>
      <w:pPr>
        <w:ind w:left="5108" w:hanging="399"/>
      </w:pPr>
      <w:rPr>
        <w:rFonts w:hint="default"/>
        <w:lang w:val="en-US" w:eastAsia="en-US" w:bidi="ar-SA"/>
      </w:rPr>
    </w:lvl>
  </w:abstractNum>
  <w:abstractNum w:abstractNumId="17" w15:restartNumberingAfterBreak="0">
    <w:nsid w:val="462A6CA1"/>
    <w:multiLevelType w:val="hybridMultilevel"/>
    <w:tmpl w:val="62B4ED28"/>
    <w:lvl w:ilvl="0" w:tplc="AA1A4630">
      <w:numFmt w:val="bullet"/>
      <w:lvlText w:val="●"/>
      <w:lvlJc w:val="left"/>
      <w:pPr>
        <w:ind w:left="825" w:hanging="718"/>
      </w:pPr>
      <w:rPr>
        <w:rFonts w:ascii="Arial MT" w:eastAsia="Arial MT" w:hAnsi="Arial MT" w:cs="Arial MT" w:hint="default"/>
        <w:b w:val="0"/>
        <w:bCs w:val="0"/>
        <w:i w:val="0"/>
        <w:iCs w:val="0"/>
        <w:w w:val="60"/>
        <w:sz w:val="20"/>
        <w:szCs w:val="20"/>
        <w:lang w:val="en-US" w:eastAsia="en-US" w:bidi="ar-SA"/>
      </w:rPr>
    </w:lvl>
    <w:lvl w:ilvl="1" w:tplc="228EF64C">
      <w:numFmt w:val="bullet"/>
      <w:lvlText w:val="•"/>
      <w:lvlJc w:val="left"/>
      <w:pPr>
        <w:ind w:left="1364" w:hanging="718"/>
      </w:pPr>
      <w:rPr>
        <w:rFonts w:hint="default"/>
        <w:lang w:val="en-US" w:eastAsia="en-US" w:bidi="ar-SA"/>
      </w:rPr>
    </w:lvl>
    <w:lvl w:ilvl="2" w:tplc="52CEFADA">
      <w:numFmt w:val="bullet"/>
      <w:lvlText w:val="•"/>
      <w:lvlJc w:val="left"/>
      <w:pPr>
        <w:ind w:left="1908" w:hanging="718"/>
      </w:pPr>
      <w:rPr>
        <w:rFonts w:hint="default"/>
        <w:lang w:val="en-US" w:eastAsia="en-US" w:bidi="ar-SA"/>
      </w:rPr>
    </w:lvl>
    <w:lvl w:ilvl="3" w:tplc="39E44440">
      <w:numFmt w:val="bullet"/>
      <w:lvlText w:val="•"/>
      <w:lvlJc w:val="left"/>
      <w:pPr>
        <w:ind w:left="2452" w:hanging="718"/>
      </w:pPr>
      <w:rPr>
        <w:rFonts w:hint="default"/>
        <w:lang w:val="en-US" w:eastAsia="en-US" w:bidi="ar-SA"/>
      </w:rPr>
    </w:lvl>
    <w:lvl w:ilvl="4" w:tplc="BAD05E9A">
      <w:numFmt w:val="bullet"/>
      <w:lvlText w:val="•"/>
      <w:lvlJc w:val="left"/>
      <w:pPr>
        <w:ind w:left="2996" w:hanging="718"/>
      </w:pPr>
      <w:rPr>
        <w:rFonts w:hint="default"/>
        <w:lang w:val="en-US" w:eastAsia="en-US" w:bidi="ar-SA"/>
      </w:rPr>
    </w:lvl>
    <w:lvl w:ilvl="5" w:tplc="A0E29B06">
      <w:numFmt w:val="bullet"/>
      <w:lvlText w:val="•"/>
      <w:lvlJc w:val="left"/>
      <w:pPr>
        <w:ind w:left="3540" w:hanging="718"/>
      </w:pPr>
      <w:rPr>
        <w:rFonts w:hint="default"/>
        <w:lang w:val="en-US" w:eastAsia="en-US" w:bidi="ar-SA"/>
      </w:rPr>
    </w:lvl>
    <w:lvl w:ilvl="6" w:tplc="B650A598">
      <w:numFmt w:val="bullet"/>
      <w:lvlText w:val="•"/>
      <w:lvlJc w:val="left"/>
      <w:pPr>
        <w:ind w:left="4084" w:hanging="718"/>
      </w:pPr>
      <w:rPr>
        <w:rFonts w:hint="default"/>
        <w:lang w:val="en-US" w:eastAsia="en-US" w:bidi="ar-SA"/>
      </w:rPr>
    </w:lvl>
    <w:lvl w:ilvl="7" w:tplc="31CA963E">
      <w:numFmt w:val="bullet"/>
      <w:lvlText w:val="•"/>
      <w:lvlJc w:val="left"/>
      <w:pPr>
        <w:ind w:left="4628" w:hanging="718"/>
      </w:pPr>
      <w:rPr>
        <w:rFonts w:hint="default"/>
        <w:lang w:val="en-US" w:eastAsia="en-US" w:bidi="ar-SA"/>
      </w:rPr>
    </w:lvl>
    <w:lvl w:ilvl="8" w:tplc="7500E68C">
      <w:numFmt w:val="bullet"/>
      <w:lvlText w:val="•"/>
      <w:lvlJc w:val="left"/>
      <w:pPr>
        <w:ind w:left="5172" w:hanging="718"/>
      </w:pPr>
      <w:rPr>
        <w:rFonts w:hint="default"/>
        <w:lang w:val="en-US" w:eastAsia="en-US" w:bidi="ar-SA"/>
      </w:rPr>
    </w:lvl>
  </w:abstractNum>
  <w:abstractNum w:abstractNumId="18" w15:restartNumberingAfterBreak="0">
    <w:nsid w:val="4C7F70B2"/>
    <w:multiLevelType w:val="hybridMultilevel"/>
    <w:tmpl w:val="61C06AD4"/>
    <w:lvl w:ilvl="0" w:tplc="C9C88F84">
      <w:numFmt w:val="bullet"/>
      <w:lvlText w:val="●"/>
      <w:lvlJc w:val="left"/>
      <w:pPr>
        <w:ind w:left="827" w:hanging="360"/>
      </w:pPr>
      <w:rPr>
        <w:rFonts w:ascii="Arial MT" w:eastAsia="Arial MT" w:hAnsi="Arial MT" w:cs="Arial MT" w:hint="default"/>
        <w:b w:val="0"/>
        <w:bCs w:val="0"/>
        <w:i w:val="0"/>
        <w:iCs w:val="0"/>
        <w:w w:val="60"/>
        <w:sz w:val="20"/>
        <w:szCs w:val="20"/>
        <w:lang w:val="en-US" w:eastAsia="en-US" w:bidi="ar-SA"/>
      </w:rPr>
    </w:lvl>
    <w:lvl w:ilvl="1" w:tplc="62B8889A">
      <w:numFmt w:val="bullet"/>
      <w:lvlText w:val="•"/>
      <w:lvlJc w:val="left"/>
      <w:pPr>
        <w:ind w:left="1364" w:hanging="360"/>
      </w:pPr>
      <w:rPr>
        <w:rFonts w:hint="default"/>
        <w:lang w:val="en-US" w:eastAsia="en-US" w:bidi="ar-SA"/>
      </w:rPr>
    </w:lvl>
    <w:lvl w:ilvl="2" w:tplc="091CC8A6">
      <w:numFmt w:val="bullet"/>
      <w:lvlText w:val="•"/>
      <w:lvlJc w:val="left"/>
      <w:pPr>
        <w:ind w:left="1908" w:hanging="360"/>
      </w:pPr>
      <w:rPr>
        <w:rFonts w:hint="default"/>
        <w:lang w:val="en-US" w:eastAsia="en-US" w:bidi="ar-SA"/>
      </w:rPr>
    </w:lvl>
    <w:lvl w:ilvl="3" w:tplc="151C3188">
      <w:numFmt w:val="bullet"/>
      <w:lvlText w:val="•"/>
      <w:lvlJc w:val="left"/>
      <w:pPr>
        <w:ind w:left="2452" w:hanging="360"/>
      </w:pPr>
      <w:rPr>
        <w:rFonts w:hint="default"/>
        <w:lang w:val="en-US" w:eastAsia="en-US" w:bidi="ar-SA"/>
      </w:rPr>
    </w:lvl>
    <w:lvl w:ilvl="4" w:tplc="B0288CC0">
      <w:numFmt w:val="bullet"/>
      <w:lvlText w:val="•"/>
      <w:lvlJc w:val="left"/>
      <w:pPr>
        <w:ind w:left="2996" w:hanging="360"/>
      </w:pPr>
      <w:rPr>
        <w:rFonts w:hint="default"/>
        <w:lang w:val="en-US" w:eastAsia="en-US" w:bidi="ar-SA"/>
      </w:rPr>
    </w:lvl>
    <w:lvl w:ilvl="5" w:tplc="0494FF88">
      <w:numFmt w:val="bullet"/>
      <w:lvlText w:val="•"/>
      <w:lvlJc w:val="left"/>
      <w:pPr>
        <w:ind w:left="3540" w:hanging="360"/>
      </w:pPr>
      <w:rPr>
        <w:rFonts w:hint="default"/>
        <w:lang w:val="en-US" w:eastAsia="en-US" w:bidi="ar-SA"/>
      </w:rPr>
    </w:lvl>
    <w:lvl w:ilvl="6" w:tplc="9C1C8A56">
      <w:numFmt w:val="bullet"/>
      <w:lvlText w:val="•"/>
      <w:lvlJc w:val="left"/>
      <w:pPr>
        <w:ind w:left="4084" w:hanging="360"/>
      </w:pPr>
      <w:rPr>
        <w:rFonts w:hint="default"/>
        <w:lang w:val="en-US" w:eastAsia="en-US" w:bidi="ar-SA"/>
      </w:rPr>
    </w:lvl>
    <w:lvl w:ilvl="7" w:tplc="79AE9BDA">
      <w:numFmt w:val="bullet"/>
      <w:lvlText w:val="•"/>
      <w:lvlJc w:val="left"/>
      <w:pPr>
        <w:ind w:left="4628" w:hanging="360"/>
      </w:pPr>
      <w:rPr>
        <w:rFonts w:hint="default"/>
        <w:lang w:val="en-US" w:eastAsia="en-US" w:bidi="ar-SA"/>
      </w:rPr>
    </w:lvl>
    <w:lvl w:ilvl="8" w:tplc="637631E2">
      <w:numFmt w:val="bullet"/>
      <w:lvlText w:val="•"/>
      <w:lvlJc w:val="left"/>
      <w:pPr>
        <w:ind w:left="5172" w:hanging="360"/>
      </w:pPr>
      <w:rPr>
        <w:rFonts w:hint="default"/>
        <w:lang w:val="en-US" w:eastAsia="en-US" w:bidi="ar-SA"/>
      </w:rPr>
    </w:lvl>
  </w:abstractNum>
  <w:abstractNum w:abstractNumId="19" w15:restartNumberingAfterBreak="0">
    <w:nsid w:val="4DED51C7"/>
    <w:multiLevelType w:val="hybridMultilevel"/>
    <w:tmpl w:val="F164504A"/>
    <w:lvl w:ilvl="0" w:tplc="BC8834B8">
      <w:numFmt w:val="bullet"/>
      <w:lvlText w:val="●"/>
      <w:lvlJc w:val="left"/>
      <w:pPr>
        <w:ind w:left="823" w:hanging="361"/>
      </w:pPr>
      <w:rPr>
        <w:rFonts w:ascii="Calibri" w:eastAsia="Calibri" w:hAnsi="Calibri" w:cs="Calibri" w:hint="default"/>
        <w:b w:val="0"/>
        <w:bCs w:val="0"/>
        <w:i w:val="0"/>
        <w:iCs w:val="0"/>
        <w:w w:val="99"/>
        <w:sz w:val="20"/>
        <w:szCs w:val="20"/>
        <w:lang w:val="en-US" w:eastAsia="en-US" w:bidi="ar-SA"/>
      </w:rPr>
    </w:lvl>
    <w:lvl w:ilvl="1" w:tplc="C8CE278E">
      <w:numFmt w:val="bullet"/>
      <w:lvlText w:val="•"/>
      <w:lvlJc w:val="left"/>
      <w:pPr>
        <w:ind w:left="1186" w:hanging="361"/>
      </w:pPr>
      <w:rPr>
        <w:rFonts w:hint="default"/>
        <w:lang w:val="en-US" w:eastAsia="en-US" w:bidi="ar-SA"/>
      </w:rPr>
    </w:lvl>
    <w:lvl w:ilvl="2" w:tplc="D40AFB48">
      <w:numFmt w:val="bullet"/>
      <w:lvlText w:val="•"/>
      <w:lvlJc w:val="left"/>
      <w:pPr>
        <w:ind w:left="1552" w:hanging="361"/>
      </w:pPr>
      <w:rPr>
        <w:rFonts w:hint="default"/>
        <w:lang w:val="en-US" w:eastAsia="en-US" w:bidi="ar-SA"/>
      </w:rPr>
    </w:lvl>
    <w:lvl w:ilvl="3" w:tplc="A9409D32">
      <w:numFmt w:val="bullet"/>
      <w:lvlText w:val="•"/>
      <w:lvlJc w:val="left"/>
      <w:pPr>
        <w:ind w:left="1918" w:hanging="361"/>
      </w:pPr>
      <w:rPr>
        <w:rFonts w:hint="default"/>
        <w:lang w:val="en-US" w:eastAsia="en-US" w:bidi="ar-SA"/>
      </w:rPr>
    </w:lvl>
    <w:lvl w:ilvl="4" w:tplc="339E8FF8">
      <w:numFmt w:val="bullet"/>
      <w:lvlText w:val="•"/>
      <w:lvlJc w:val="left"/>
      <w:pPr>
        <w:ind w:left="2285" w:hanging="361"/>
      </w:pPr>
      <w:rPr>
        <w:rFonts w:hint="default"/>
        <w:lang w:val="en-US" w:eastAsia="en-US" w:bidi="ar-SA"/>
      </w:rPr>
    </w:lvl>
    <w:lvl w:ilvl="5" w:tplc="C97AD626">
      <w:numFmt w:val="bullet"/>
      <w:lvlText w:val="•"/>
      <w:lvlJc w:val="left"/>
      <w:pPr>
        <w:ind w:left="2651" w:hanging="361"/>
      </w:pPr>
      <w:rPr>
        <w:rFonts w:hint="default"/>
        <w:lang w:val="en-US" w:eastAsia="en-US" w:bidi="ar-SA"/>
      </w:rPr>
    </w:lvl>
    <w:lvl w:ilvl="6" w:tplc="309654AA">
      <w:numFmt w:val="bullet"/>
      <w:lvlText w:val="•"/>
      <w:lvlJc w:val="left"/>
      <w:pPr>
        <w:ind w:left="3017" w:hanging="361"/>
      </w:pPr>
      <w:rPr>
        <w:rFonts w:hint="default"/>
        <w:lang w:val="en-US" w:eastAsia="en-US" w:bidi="ar-SA"/>
      </w:rPr>
    </w:lvl>
    <w:lvl w:ilvl="7" w:tplc="67885DEC">
      <w:numFmt w:val="bullet"/>
      <w:lvlText w:val="•"/>
      <w:lvlJc w:val="left"/>
      <w:pPr>
        <w:ind w:left="3384" w:hanging="361"/>
      </w:pPr>
      <w:rPr>
        <w:rFonts w:hint="default"/>
        <w:lang w:val="en-US" w:eastAsia="en-US" w:bidi="ar-SA"/>
      </w:rPr>
    </w:lvl>
    <w:lvl w:ilvl="8" w:tplc="A596098C">
      <w:numFmt w:val="bullet"/>
      <w:lvlText w:val="•"/>
      <w:lvlJc w:val="left"/>
      <w:pPr>
        <w:ind w:left="3750" w:hanging="361"/>
      </w:pPr>
      <w:rPr>
        <w:rFonts w:hint="default"/>
        <w:lang w:val="en-US" w:eastAsia="en-US" w:bidi="ar-SA"/>
      </w:rPr>
    </w:lvl>
  </w:abstractNum>
  <w:abstractNum w:abstractNumId="20" w15:restartNumberingAfterBreak="0">
    <w:nsid w:val="5391364E"/>
    <w:multiLevelType w:val="hybridMultilevel"/>
    <w:tmpl w:val="12FCBCFC"/>
    <w:lvl w:ilvl="0" w:tplc="7E9C9672">
      <w:numFmt w:val="bullet"/>
      <w:lvlText w:val="●"/>
      <w:lvlJc w:val="left"/>
      <w:pPr>
        <w:ind w:left="467" w:hanging="360"/>
      </w:pPr>
      <w:rPr>
        <w:rFonts w:ascii="Arial MT" w:eastAsia="Arial MT" w:hAnsi="Arial MT" w:cs="Arial MT" w:hint="default"/>
        <w:b w:val="0"/>
        <w:bCs w:val="0"/>
        <w:i w:val="0"/>
        <w:iCs w:val="0"/>
        <w:w w:val="60"/>
        <w:sz w:val="20"/>
        <w:szCs w:val="20"/>
        <w:lang w:val="en-US" w:eastAsia="en-US" w:bidi="ar-SA"/>
      </w:rPr>
    </w:lvl>
    <w:lvl w:ilvl="1" w:tplc="263C26B2">
      <w:numFmt w:val="bullet"/>
      <w:lvlText w:val="•"/>
      <w:lvlJc w:val="left"/>
      <w:pPr>
        <w:ind w:left="1040" w:hanging="360"/>
      </w:pPr>
      <w:rPr>
        <w:rFonts w:hint="default"/>
        <w:lang w:val="en-US" w:eastAsia="en-US" w:bidi="ar-SA"/>
      </w:rPr>
    </w:lvl>
    <w:lvl w:ilvl="2" w:tplc="DAC67260">
      <w:numFmt w:val="bullet"/>
      <w:lvlText w:val="•"/>
      <w:lvlJc w:val="left"/>
      <w:pPr>
        <w:ind w:left="1620" w:hanging="360"/>
      </w:pPr>
      <w:rPr>
        <w:rFonts w:hint="default"/>
        <w:lang w:val="en-US" w:eastAsia="en-US" w:bidi="ar-SA"/>
      </w:rPr>
    </w:lvl>
    <w:lvl w:ilvl="3" w:tplc="7158AD70">
      <w:numFmt w:val="bullet"/>
      <w:lvlText w:val="•"/>
      <w:lvlJc w:val="left"/>
      <w:pPr>
        <w:ind w:left="2200" w:hanging="360"/>
      </w:pPr>
      <w:rPr>
        <w:rFonts w:hint="default"/>
        <w:lang w:val="en-US" w:eastAsia="en-US" w:bidi="ar-SA"/>
      </w:rPr>
    </w:lvl>
    <w:lvl w:ilvl="4" w:tplc="44422548">
      <w:numFmt w:val="bullet"/>
      <w:lvlText w:val="•"/>
      <w:lvlJc w:val="left"/>
      <w:pPr>
        <w:ind w:left="2780" w:hanging="360"/>
      </w:pPr>
      <w:rPr>
        <w:rFonts w:hint="default"/>
        <w:lang w:val="en-US" w:eastAsia="en-US" w:bidi="ar-SA"/>
      </w:rPr>
    </w:lvl>
    <w:lvl w:ilvl="5" w:tplc="B8C4BF58">
      <w:numFmt w:val="bullet"/>
      <w:lvlText w:val="•"/>
      <w:lvlJc w:val="left"/>
      <w:pPr>
        <w:ind w:left="3360" w:hanging="360"/>
      </w:pPr>
      <w:rPr>
        <w:rFonts w:hint="default"/>
        <w:lang w:val="en-US" w:eastAsia="en-US" w:bidi="ar-SA"/>
      </w:rPr>
    </w:lvl>
    <w:lvl w:ilvl="6" w:tplc="3AC62DD0">
      <w:numFmt w:val="bullet"/>
      <w:lvlText w:val="•"/>
      <w:lvlJc w:val="left"/>
      <w:pPr>
        <w:ind w:left="3940" w:hanging="360"/>
      </w:pPr>
      <w:rPr>
        <w:rFonts w:hint="default"/>
        <w:lang w:val="en-US" w:eastAsia="en-US" w:bidi="ar-SA"/>
      </w:rPr>
    </w:lvl>
    <w:lvl w:ilvl="7" w:tplc="EE9C61C4">
      <w:numFmt w:val="bullet"/>
      <w:lvlText w:val="•"/>
      <w:lvlJc w:val="left"/>
      <w:pPr>
        <w:ind w:left="4520" w:hanging="360"/>
      </w:pPr>
      <w:rPr>
        <w:rFonts w:hint="default"/>
        <w:lang w:val="en-US" w:eastAsia="en-US" w:bidi="ar-SA"/>
      </w:rPr>
    </w:lvl>
    <w:lvl w:ilvl="8" w:tplc="104A68F6">
      <w:numFmt w:val="bullet"/>
      <w:lvlText w:val="•"/>
      <w:lvlJc w:val="left"/>
      <w:pPr>
        <w:ind w:left="5100" w:hanging="360"/>
      </w:pPr>
      <w:rPr>
        <w:rFonts w:hint="default"/>
        <w:lang w:val="en-US" w:eastAsia="en-US" w:bidi="ar-SA"/>
      </w:rPr>
    </w:lvl>
  </w:abstractNum>
  <w:abstractNum w:abstractNumId="21" w15:restartNumberingAfterBreak="0">
    <w:nsid w:val="542E30B2"/>
    <w:multiLevelType w:val="multilevel"/>
    <w:tmpl w:val="1764AD9E"/>
    <w:lvl w:ilvl="0">
      <w:start w:val="1"/>
      <w:numFmt w:val="decimal"/>
      <w:lvlText w:val="%1"/>
      <w:lvlJc w:val="left"/>
      <w:pPr>
        <w:ind w:left="820" w:hanging="720"/>
        <w:jc w:val="left"/>
      </w:pPr>
      <w:rPr>
        <w:rFonts w:hint="default"/>
        <w:lang w:val="en-US" w:eastAsia="en-US" w:bidi="ar-SA"/>
      </w:rPr>
    </w:lvl>
    <w:lvl w:ilvl="1">
      <w:start w:val="3"/>
      <w:numFmt w:val="decimal"/>
      <w:lvlText w:val="%1.%2"/>
      <w:lvlJc w:val="left"/>
      <w:pPr>
        <w:ind w:left="820" w:hanging="720"/>
        <w:jc w:val="left"/>
      </w:pPr>
      <w:rPr>
        <w:rFonts w:ascii="Arial MT" w:eastAsia="Arial MT" w:hAnsi="Arial MT" w:cs="Arial MT" w:hint="default"/>
        <w:b w:val="0"/>
        <w:bCs w:val="0"/>
        <w:i w:val="0"/>
        <w:iCs w:val="0"/>
        <w:w w:val="100"/>
        <w:sz w:val="22"/>
        <w:szCs w:val="22"/>
        <w:lang w:val="en-US" w:eastAsia="en-US" w:bidi="ar-SA"/>
      </w:rPr>
    </w:lvl>
    <w:lvl w:ilvl="2">
      <w:numFmt w:val="bullet"/>
      <w:lvlText w:val="•"/>
      <w:lvlJc w:val="left"/>
      <w:pPr>
        <w:ind w:left="1927" w:hanging="720"/>
      </w:pPr>
      <w:rPr>
        <w:rFonts w:hint="default"/>
        <w:lang w:val="en-US" w:eastAsia="en-US" w:bidi="ar-SA"/>
      </w:rPr>
    </w:lvl>
    <w:lvl w:ilvl="3">
      <w:numFmt w:val="bullet"/>
      <w:lvlText w:val="•"/>
      <w:lvlJc w:val="left"/>
      <w:pPr>
        <w:ind w:left="2481" w:hanging="720"/>
      </w:pPr>
      <w:rPr>
        <w:rFonts w:hint="default"/>
        <w:lang w:val="en-US" w:eastAsia="en-US" w:bidi="ar-SA"/>
      </w:rPr>
    </w:lvl>
    <w:lvl w:ilvl="4">
      <w:numFmt w:val="bullet"/>
      <w:lvlText w:val="•"/>
      <w:lvlJc w:val="left"/>
      <w:pPr>
        <w:ind w:left="3035" w:hanging="720"/>
      </w:pPr>
      <w:rPr>
        <w:rFonts w:hint="default"/>
        <w:lang w:val="en-US" w:eastAsia="en-US" w:bidi="ar-SA"/>
      </w:rPr>
    </w:lvl>
    <w:lvl w:ilvl="5">
      <w:numFmt w:val="bullet"/>
      <w:lvlText w:val="•"/>
      <w:lvlJc w:val="left"/>
      <w:pPr>
        <w:ind w:left="3589" w:hanging="720"/>
      </w:pPr>
      <w:rPr>
        <w:rFonts w:hint="default"/>
        <w:lang w:val="en-US" w:eastAsia="en-US" w:bidi="ar-SA"/>
      </w:rPr>
    </w:lvl>
    <w:lvl w:ilvl="6">
      <w:numFmt w:val="bullet"/>
      <w:lvlText w:val="•"/>
      <w:lvlJc w:val="left"/>
      <w:pPr>
        <w:ind w:left="4142" w:hanging="720"/>
      </w:pPr>
      <w:rPr>
        <w:rFonts w:hint="default"/>
        <w:lang w:val="en-US" w:eastAsia="en-US" w:bidi="ar-SA"/>
      </w:rPr>
    </w:lvl>
    <w:lvl w:ilvl="7">
      <w:numFmt w:val="bullet"/>
      <w:lvlText w:val="•"/>
      <w:lvlJc w:val="left"/>
      <w:pPr>
        <w:ind w:left="4696" w:hanging="720"/>
      </w:pPr>
      <w:rPr>
        <w:rFonts w:hint="default"/>
        <w:lang w:val="en-US" w:eastAsia="en-US" w:bidi="ar-SA"/>
      </w:rPr>
    </w:lvl>
    <w:lvl w:ilvl="8">
      <w:numFmt w:val="bullet"/>
      <w:lvlText w:val="•"/>
      <w:lvlJc w:val="left"/>
      <w:pPr>
        <w:ind w:left="5250" w:hanging="720"/>
      </w:pPr>
      <w:rPr>
        <w:rFonts w:hint="default"/>
        <w:lang w:val="en-US" w:eastAsia="en-US" w:bidi="ar-SA"/>
      </w:rPr>
    </w:lvl>
  </w:abstractNum>
  <w:abstractNum w:abstractNumId="22" w15:restartNumberingAfterBreak="0">
    <w:nsid w:val="55196EB0"/>
    <w:multiLevelType w:val="multilevel"/>
    <w:tmpl w:val="1D3E5356"/>
    <w:lvl w:ilvl="0">
      <w:start w:val="1"/>
      <w:numFmt w:val="decimal"/>
      <w:lvlText w:val="%1"/>
      <w:lvlJc w:val="left"/>
      <w:pPr>
        <w:ind w:left="994" w:hanging="750"/>
        <w:jc w:val="left"/>
      </w:pPr>
      <w:rPr>
        <w:rFonts w:hint="default"/>
        <w:lang w:val="en-US" w:eastAsia="en-US" w:bidi="ar-SA"/>
      </w:rPr>
    </w:lvl>
    <w:lvl w:ilvl="1">
      <w:start w:val="1"/>
      <w:numFmt w:val="decimal"/>
      <w:lvlText w:val="%1.%2"/>
      <w:lvlJc w:val="left"/>
      <w:pPr>
        <w:ind w:left="994" w:hanging="750"/>
        <w:jc w:val="left"/>
      </w:pPr>
      <w:rPr>
        <w:rFonts w:ascii="Arial MT" w:eastAsia="Arial MT" w:hAnsi="Arial MT" w:cs="Arial MT" w:hint="default"/>
        <w:b w:val="0"/>
        <w:bCs w:val="0"/>
        <w:i w:val="0"/>
        <w:iCs w:val="0"/>
        <w:w w:val="100"/>
        <w:sz w:val="22"/>
        <w:szCs w:val="22"/>
        <w:lang w:val="en-US" w:eastAsia="en-US" w:bidi="ar-SA"/>
      </w:rPr>
    </w:lvl>
    <w:lvl w:ilvl="2">
      <w:numFmt w:val="bullet"/>
      <w:lvlText w:val="•"/>
      <w:lvlJc w:val="left"/>
      <w:pPr>
        <w:ind w:left="2800" w:hanging="750"/>
      </w:pPr>
      <w:rPr>
        <w:rFonts w:hint="default"/>
        <w:lang w:val="en-US" w:eastAsia="en-US" w:bidi="ar-SA"/>
      </w:rPr>
    </w:lvl>
    <w:lvl w:ilvl="3">
      <w:numFmt w:val="bullet"/>
      <w:lvlText w:val="•"/>
      <w:lvlJc w:val="left"/>
      <w:pPr>
        <w:ind w:left="3700" w:hanging="750"/>
      </w:pPr>
      <w:rPr>
        <w:rFonts w:hint="default"/>
        <w:lang w:val="en-US" w:eastAsia="en-US" w:bidi="ar-SA"/>
      </w:rPr>
    </w:lvl>
    <w:lvl w:ilvl="4">
      <w:numFmt w:val="bullet"/>
      <w:lvlText w:val="•"/>
      <w:lvlJc w:val="left"/>
      <w:pPr>
        <w:ind w:left="4600" w:hanging="750"/>
      </w:pPr>
      <w:rPr>
        <w:rFonts w:hint="default"/>
        <w:lang w:val="en-US" w:eastAsia="en-US" w:bidi="ar-SA"/>
      </w:rPr>
    </w:lvl>
    <w:lvl w:ilvl="5">
      <w:numFmt w:val="bullet"/>
      <w:lvlText w:val="•"/>
      <w:lvlJc w:val="left"/>
      <w:pPr>
        <w:ind w:left="5500" w:hanging="750"/>
      </w:pPr>
      <w:rPr>
        <w:rFonts w:hint="default"/>
        <w:lang w:val="en-US" w:eastAsia="en-US" w:bidi="ar-SA"/>
      </w:rPr>
    </w:lvl>
    <w:lvl w:ilvl="6">
      <w:numFmt w:val="bullet"/>
      <w:lvlText w:val="•"/>
      <w:lvlJc w:val="left"/>
      <w:pPr>
        <w:ind w:left="6400" w:hanging="750"/>
      </w:pPr>
      <w:rPr>
        <w:rFonts w:hint="default"/>
        <w:lang w:val="en-US" w:eastAsia="en-US" w:bidi="ar-SA"/>
      </w:rPr>
    </w:lvl>
    <w:lvl w:ilvl="7">
      <w:numFmt w:val="bullet"/>
      <w:lvlText w:val="•"/>
      <w:lvlJc w:val="left"/>
      <w:pPr>
        <w:ind w:left="7300" w:hanging="750"/>
      </w:pPr>
      <w:rPr>
        <w:rFonts w:hint="default"/>
        <w:lang w:val="en-US" w:eastAsia="en-US" w:bidi="ar-SA"/>
      </w:rPr>
    </w:lvl>
    <w:lvl w:ilvl="8">
      <w:numFmt w:val="bullet"/>
      <w:lvlText w:val="•"/>
      <w:lvlJc w:val="left"/>
      <w:pPr>
        <w:ind w:left="8200" w:hanging="750"/>
      </w:pPr>
      <w:rPr>
        <w:rFonts w:hint="default"/>
        <w:lang w:val="en-US" w:eastAsia="en-US" w:bidi="ar-SA"/>
      </w:rPr>
    </w:lvl>
  </w:abstractNum>
  <w:abstractNum w:abstractNumId="23" w15:restartNumberingAfterBreak="0">
    <w:nsid w:val="5A361940"/>
    <w:multiLevelType w:val="multilevel"/>
    <w:tmpl w:val="7666AA54"/>
    <w:lvl w:ilvl="0">
      <w:start w:val="1"/>
      <w:numFmt w:val="decimal"/>
      <w:lvlText w:val="%1"/>
      <w:lvlJc w:val="left"/>
      <w:pPr>
        <w:ind w:left="1901" w:hanging="1081"/>
        <w:jc w:val="left"/>
      </w:pPr>
      <w:rPr>
        <w:rFonts w:hint="default"/>
        <w:lang w:val="en-US" w:eastAsia="en-US" w:bidi="ar-SA"/>
      </w:rPr>
    </w:lvl>
    <w:lvl w:ilvl="1">
      <w:start w:val="2"/>
      <w:numFmt w:val="decimal"/>
      <w:lvlText w:val="%1.%2"/>
      <w:lvlJc w:val="left"/>
      <w:pPr>
        <w:ind w:left="1901" w:hanging="1081"/>
        <w:jc w:val="left"/>
      </w:pPr>
      <w:rPr>
        <w:rFonts w:hint="default"/>
        <w:lang w:val="en-US" w:eastAsia="en-US" w:bidi="ar-SA"/>
      </w:rPr>
    </w:lvl>
    <w:lvl w:ilvl="2">
      <w:start w:val="3"/>
      <w:numFmt w:val="decimal"/>
      <w:lvlText w:val="%1.%2.%3"/>
      <w:lvlJc w:val="left"/>
      <w:pPr>
        <w:ind w:left="1901" w:hanging="1081"/>
        <w:jc w:val="left"/>
      </w:pPr>
      <w:rPr>
        <w:rFonts w:ascii="Arial MT" w:eastAsia="Arial MT" w:hAnsi="Arial MT" w:cs="Arial MT" w:hint="default"/>
        <w:b w:val="0"/>
        <w:bCs w:val="0"/>
        <w:i w:val="0"/>
        <w:iCs w:val="0"/>
        <w:w w:val="100"/>
        <w:sz w:val="22"/>
        <w:szCs w:val="22"/>
        <w:lang w:val="en-US" w:eastAsia="en-US" w:bidi="ar-SA"/>
      </w:rPr>
    </w:lvl>
    <w:lvl w:ilvl="3">
      <w:start w:val="1"/>
      <w:numFmt w:val="decimal"/>
      <w:lvlText w:val="%1.%2.%3.%4"/>
      <w:lvlJc w:val="left"/>
      <w:pPr>
        <w:ind w:left="2981" w:hanging="1080"/>
        <w:jc w:val="left"/>
      </w:pPr>
      <w:rPr>
        <w:rFonts w:ascii="Arial MT" w:eastAsia="Arial MT" w:hAnsi="Arial MT" w:cs="Arial MT" w:hint="default"/>
        <w:b w:val="0"/>
        <w:bCs w:val="0"/>
        <w:i w:val="0"/>
        <w:iCs w:val="0"/>
        <w:spacing w:val="-3"/>
        <w:w w:val="100"/>
        <w:sz w:val="22"/>
        <w:szCs w:val="22"/>
        <w:lang w:val="en-US" w:eastAsia="en-US" w:bidi="ar-SA"/>
      </w:rPr>
    </w:lvl>
    <w:lvl w:ilvl="4">
      <w:numFmt w:val="bullet"/>
      <w:lvlText w:val="•"/>
      <w:lvlJc w:val="left"/>
      <w:pPr>
        <w:ind w:left="4106" w:hanging="1080"/>
      </w:pPr>
      <w:rPr>
        <w:rFonts w:hint="default"/>
        <w:lang w:val="en-US" w:eastAsia="en-US" w:bidi="ar-SA"/>
      </w:rPr>
    </w:lvl>
    <w:lvl w:ilvl="5">
      <w:numFmt w:val="bullet"/>
      <w:lvlText w:val="•"/>
      <w:lvlJc w:val="left"/>
      <w:pPr>
        <w:ind w:left="4481" w:hanging="1080"/>
      </w:pPr>
      <w:rPr>
        <w:rFonts w:hint="default"/>
        <w:lang w:val="en-US" w:eastAsia="en-US" w:bidi="ar-SA"/>
      </w:rPr>
    </w:lvl>
    <w:lvl w:ilvl="6">
      <w:numFmt w:val="bullet"/>
      <w:lvlText w:val="•"/>
      <w:lvlJc w:val="left"/>
      <w:pPr>
        <w:ind w:left="4856" w:hanging="1080"/>
      </w:pPr>
      <w:rPr>
        <w:rFonts w:hint="default"/>
        <w:lang w:val="en-US" w:eastAsia="en-US" w:bidi="ar-SA"/>
      </w:rPr>
    </w:lvl>
    <w:lvl w:ilvl="7">
      <w:numFmt w:val="bullet"/>
      <w:lvlText w:val="•"/>
      <w:lvlJc w:val="left"/>
      <w:pPr>
        <w:ind w:left="5232" w:hanging="1080"/>
      </w:pPr>
      <w:rPr>
        <w:rFonts w:hint="default"/>
        <w:lang w:val="en-US" w:eastAsia="en-US" w:bidi="ar-SA"/>
      </w:rPr>
    </w:lvl>
    <w:lvl w:ilvl="8">
      <w:numFmt w:val="bullet"/>
      <w:lvlText w:val="•"/>
      <w:lvlJc w:val="left"/>
      <w:pPr>
        <w:ind w:left="5607" w:hanging="1080"/>
      </w:pPr>
      <w:rPr>
        <w:rFonts w:hint="default"/>
        <w:lang w:val="en-US" w:eastAsia="en-US" w:bidi="ar-SA"/>
      </w:rPr>
    </w:lvl>
  </w:abstractNum>
  <w:abstractNum w:abstractNumId="24" w15:restartNumberingAfterBreak="0">
    <w:nsid w:val="5BAC24CB"/>
    <w:multiLevelType w:val="multilevel"/>
    <w:tmpl w:val="EBD60770"/>
    <w:lvl w:ilvl="0">
      <w:start w:val="29"/>
      <w:numFmt w:val="decimal"/>
      <w:lvlText w:val="%1"/>
      <w:lvlJc w:val="left"/>
      <w:pPr>
        <w:ind w:left="2415" w:hanging="1440"/>
        <w:jc w:val="left"/>
      </w:pPr>
      <w:rPr>
        <w:rFonts w:hint="default"/>
        <w:lang w:val="en-US" w:eastAsia="en-US" w:bidi="ar-SA"/>
      </w:rPr>
    </w:lvl>
    <w:lvl w:ilvl="1">
      <w:start w:val="2"/>
      <w:numFmt w:val="decimal"/>
      <w:lvlText w:val="%1.%2"/>
      <w:lvlJc w:val="left"/>
      <w:pPr>
        <w:ind w:left="2415" w:hanging="1440"/>
        <w:jc w:val="left"/>
      </w:pPr>
      <w:rPr>
        <w:rFonts w:hint="default"/>
        <w:lang w:val="en-US" w:eastAsia="en-US" w:bidi="ar-SA"/>
      </w:rPr>
    </w:lvl>
    <w:lvl w:ilvl="2">
      <w:start w:val="12"/>
      <w:numFmt w:val="decimal"/>
      <w:lvlText w:val="%1.%2.%3"/>
      <w:lvlJc w:val="left"/>
      <w:pPr>
        <w:ind w:left="2415" w:hanging="1440"/>
        <w:jc w:val="left"/>
      </w:pPr>
      <w:rPr>
        <w:rFonts w:ascii="Arial MT" w:eastAsia="Arial MT" w:hAnsi="Arial MT" w:cs="Arial MT" w:hint="default"/>
        <w:b w:val="0"/>
        <w:bCs w:val="0"/>
        <w:i w:val="0"/>
        <w:iCs w:val="0"/>
        <w:spacing w:val="-1"/>
        <w:w w:val="100"/>
        <w:sz w:val="22"/>
        <w:szCs w:val="22"/>
        <w:lang w:val="en-US" w:eastAsia="en-US" w:bidi="ar-SA"/>
      </w:rPr>
    </w:lvl>
    <w:lvl w:ilvl="3">
      <w:numFmt w:val="bullet"/>
      <w:lvlText w:val="•"/>
      <w:lvlJc w:val="left"/>
      <w:pPr>
        <w:ind w:left="4694" w:hanging="1440"/>
      </w:pPr>
      <w:rPr>
        <w:rFonts w:hint="default"/>
        <w:lang w:val="en-US" w:eastAsia="en-US" w:bidi="ar-SA"/>
      </w:rPr>
    </w:lvl>
    <w:lvl w:ilvl="4">
      <w:numFmt w:val="bullet"/>
      <w:lvlText w:val="•"/>
      <w:lvlJc w:val="left"/>
      <w:pPr>
        <w:ind w:left="5452" w:hanging="1440"/>
      </w:pPr>
      <w:rPr>
        <w:rFonts w:hint="default"/>
        <w:lang w:val="en-US" w:eastAsia="en-US" w:bidi="ar-SA"/>
      </w:rPr>
    </w:lvl>
    <w:lvl w:ilvl="5">
      <w:numFmt w:val="bullet"/>
      <w:lvlText w:val="•"/>
      <w:lvlJc w:val="left"/>
      <w:pPr>
        <w:ind w:left="6210" w:hanging="1440"/>
      </w:pPr>
      <w:rPr>
        <w:rFonts w:hint="default"/>
        <w:lang w:val="en-US" w:eastAsia="en-US" w:bidi="ar-SA"/>
      </w:rPr>
    </w:lvl>
    <w:lvl w:ilvl="6">
      <w:numFmt w:val="bullet"/>
      <w:lvlText w:val="•"/>
      <w:lvlJc w:val="left"/>
      <w:pPr>
        <w:ind w:left="6968" w:hanging="1440"/>
      </w:pPr>
      <w:rPr>
        <w:rFonts w:hint="default"/>
        <w:lang w:val="en-US" w:eastAsia="en-US" w:bidi="ar-SA"/>
      </w:rPr>
    </w:lvl>
    <w:lvl w:ilvl="7">
      <w:numFmt w:val="bullet"/>
      <w:lvlText w:val="•"/>
      <w:lvlJc w:val="left"/>
      <w:pPr>
        <w:ind w:left="7726" w:hanging="1440"/>
      </w:pPr>
      <w:rPr>
        <w:rFonts w:hint="default"/>
        <w:lang w:val="en-US" w:eastAsia="en-US" w:bidi="ar-SA"/>
      </w:rPr>
    </w:lvl>
    <w:lvl w:ilvl="8">
      <w:numFmt w:val="bullet"/>
      <w:lvlText w:val="•"/>
      <w:lvlJc w:val="left"/>
      <w:pPr>
        <w:ind w:left="8484" w:hanging="1440"/>
      </w:pPr>
      <w:rPr>
        <w:rFonts w:hint="default"/>
        <w:lang w:val="en-US" w:eastAsia="en-US" w:bidi="ar-SA"/>
      </w:rPr>
    </w:lvl>
  </w:abstractNum>
  <w:abstractNum w:abstractNumId="25" w15:restartNumberingAfterBreak="0">
    <w:nsid w:val="5D485A15"/>
    <w:multiLevelType w:val="multilevel"/>
    <w:tmpl w:val="92845B52"/>
    <w:lvl w:ilvl="0">
      <w:start w:val="1"/>
      <w:numFmt w:val="decimal"/>
      <w:lvlText w:val="%1"/>
      <w:lvlJc w:val="left"/>
      <w:pPr>
        <w:ind w:left="2981" w:hanging="1080"/>
        <w:jc w:val="left"/>
      </w:pPr>
      <w:rPr>
        <w:rFonts w:hint="default"/>
        <w:lang w:val="en-US" w:eastAsia="en-US" w:bidi="ar-SA"/>
      </w:rPr>
    </w:lvl>
    <w:lvl w:ilvl="1">
      <w:start w:val="2"/>
      <w:numFmt w:val="decimal"/>
      <w:lvlText w:val="%1.%2"/>
      <w:lvlJc w:val="left"/>
      <w:pPr>
        <w:ind w:left="2981" w:hanging="1080"/>
        <w:jc w:val="left"/>
      </w:pPr>
      <w:rPr>
        <w:rFonts w:hint="default"/>
        <w:lang w:val="en-US" w:eastAsia="en-US" w:bidi="ar-SA"/>
      </w:rPr>
    </w:lvl>
    <w:lvl w:ilvl="2">
      <w:start w:val="4"/>
      <w:numFmt w:val="decimal"/>
      <w:lvlText w:val="%1.%2.%3"/>
      <w:lvlJc w:val="left"/>
      <w:pPr>
        <w:ind w:left="2981" w:hanging="1080"/>
        <w:jc w:val="left"/>
      </w:pPr>
      <w:rPr>
        <w:rFonts w:hint="default"/>
        <w:lang w:val="en-US" w:eastAsia="en-US" w:bidi="ar-SA"/>
      </w:rPr>
    </w:lvl>
    <w:lvl w:ilvl="3">
      <w:start w:val="1"/>
      <w:numFmt w:val="decimal"/>
      <w:lvlText w:val="%1.%2.%3.%4"/>
      <w:lvlJc w:val="left"/>
      <w:pPr>
        <w:ind w:left="2981" w:hanging="1080"/>
        <w:jc w:val="left"/>
      </w:pPr>
      <w:rPr>
        <w:rFonts w:ascii="Arial MT" w:eastAsia="Arial MT" w:hAnsi="Arial MT" w:cs="Arial MT" w:hint="default"/>
        <w:b w:val="0"/>
        <w:bCs w:val="0"/>
        <w:i w:val="0"/>
        <w:iCs w:val="0"/>
        <w:spacing w:val="-3"/>
        <w:w w:val="100"/>
        <w:sz w:val="22"/>
        <w:szCs w:val="22"/>
        <w:lang w:val="en-US" w:eastAsia="en-US" w:bidi="ar-SA"/>
      </w:rPr>
    </w:lvl>
    <w:lvl w:ilvl="4">
      <w:numFmt w:val="bullet"/>
      <w:lvlText w:val="▪"/>
      <w:lvlJc w:val="left"/>
      <w:pPr>
        <w:ind w:left="3504" w:hanging="567"/>
      </w:pPr>
      <w:rPr>
        <w:rFonts w:ascii="Calibri" w:eastAsia="Calibri" w:hAnsi="Calibri" w:cs="Calibri" w:hint="default"/>
        <w:b w:val="0"/>
        <w:bCs w:val="0"/>
        <w:i w:val="0"/>
        <w:iCs w:val="0"/>
        <w:w w:val="100"/>
        <w:sz w:val="22"/>
        <w:szCs w:val="22"/>
        <w:lang w:val="en-US" w:eastAsia="en-US" w:bidi="ar-SA"/>
      </w:rPr>
    </w:lvl>
    <w:lvl w:ilvl="5">
      <w:numFmt w:val="bullet"/>
      <w:lvlText w:val="•"/>
      <w:lvlJc w:val="left"/>
      <w:pPr>
        <w:ind w:left="4770" w:hanging="567"/>
      </w:pPr>
      <w:rPr>
        <w:rFonts w:hint="default"/>
        <w:lang w:val="en-US" w:eastAsia="en-US" w:bidi="ar-SA"/>
      </w:rPr>
    </w:lvl>
    <w:lvl w:ilvl="6">
      <w:numFmt w:val="bullet"/>
      <w:lvlText w:val="•"/>
      <w:lvlJc w:val="left"/>
      <w:pPr>
        <w:ind w:left="5087" w:hanging="567"/>
      </w:pPr>
      <w:rPr>
        <w:rFonts w:hint="default"/>
        <w:lang w:val="en-US" w:eastAsia="en-US" w:bidi="ar-SA"/>
      </w:rPr>
    </w:lvl>
    <w:lvl w:ilvl="7">
      <w:numFmt w:val="bullet"/>
      <w:lvlText w:val="•"/>
      <w:lvlJc w:val="left"/>
      <w:pPr>
        <w:ind w:left="5405" w:hanging="567"/>
      </w:pPr>
      <w:rPr>
        <w:rFonts w:hint="default"/>
        <w:lang w:val="en-US" w:eastAsia="en-US" w:bidi="ar-SA"/>
      </w:rPr>
    </w:lvl>
    <w:lvl w:ilvl="8">
      <w:numFmt w:val="bullet"/>
      <w:lvlText w:val="•"/>
      <w:lvlJc w:val="left"/>
      <w:pPr>
        <w:ind w:left="5722" w:hanging="567"/>
      </w:pPr>
      <w:rPr>
        <w:rFonts w:hint="default"/>
        <w:lang w:val="en-US" w:eastAsia="en-US" w:bidi="ar-SA"/>
      </w:rPr>
    </w:lvl>
  </w:abstractNum>
  <w:abstractNum w:abstractNumId="26" w15:restartNumberingAfterBreak="0">
    <w:nsid w:val="625F0FA2"/>
    <w:multiLevelType w:val="hybridMultilevel"/>
    <w:tmpl w:val="F75879CC"/>
    <w:lvl w:ilvl="0" w:tplc="F5D82BF4">
      <w:numFmt w:val="bullet"/>
      <w:lvlText w:val="●"/>
      <w:lvlJc w:val="left"/>
      <w:pPr>
        <w:ind w:left="1011" w:hanging="399"/>
      </w:pPr>
      <w:rPr>
        <w:rFonts w:ascii="Arial MT" w:eastAsia="Arial MT" w:hAnsi="Arial MT" w:cs="Arial MT" w:hint="default"/>
        <w:b w:val="0"/>
        <w:bCs w:val="0"/>
        <w:i w:val="0"/>
        <w:iCs w:val="0"/>
        <w:w w:val="60"/>
        <w:sz w:val="22"/>
        <w:szCs w:val="22"/>
        <w:lang w:val="en-US" w:eastAsia="en-US" w:bidi="ar-SA"/>
      </w:rPr>
    </w:lvl>
    <w:lvl w:ilvl="1" w:tplc="9E7EF30A">
      <w:numFmt w:val="bullet"/>
      <w:lvlText w:val="•"/>
      <w:lvlJc w:val="left"/>
      <w:pPr>
        <w:ind w:left="1918" w:hanging="399"/>
      </w:pPr>
      <w:rPr>
        <w:rFonts w:hint="default"/>
        <w:lang w:val="en-US" w:eastAsia="en-US" w:bidi="ar-SA"/>
      </w:rPr>
    </w:lvl>
    <w:lvl w:ilvl="2" w:tplc="6414E274">
      <w:numFmt w:val="bullet"/>
      <w:lvlText w:val="•"/>
      <w:lvlJc w:val="left"/>
      <w:pPr>
        <w:ind w:left="2816" w:hanging="399"/>
      </w:pPr>
      <w:rPr>
        <w:rFonts w:hint="default"/>
        <w:lang w:val="en-US" w:eastAsia="en-US" w:bidi="ar-SA"/>
      </w:rPr>
    </w:lvl>
    <w:lvl w:ilvl="3" w:tplc="F6BE9700">
      <w:numFmt w:val="bullet"/>
      <w:lvlText w:val="•"/>
      <w:lvlJc w:val="left"/>
      <w:pPr>
        <w:ind w:left="3714" w:hanging="399"/>
      </w:pPr>
      <w:rPr>
        <w:rFonts w:hint="default"/>
        <w:lang w:val="en-US" w:eastAsia="en-US" w:bidi="ar-SA"/>
      </w:rPr>
    </w:lvl>
    <w:lvl w:ilvl="4" w:tplc="53067DF4">
      <w:numFmt w:val="bullet"/>
      <w:lvlText w:val="•"/>
      <w:lvlJc w:val="left"/>
      <w:pPr>
        <w:ind w:left="4612" w:hanging="399"/>
      </w:pPr>
      <w:rPr>
        <w:rFonts w:hint="default"/>
        <w:lang w:val="en-US" w:eastAsia="en-US" w:bidi="ar-SA"/>
      </w:rPr>
    </w:lvl>
    <w:lvl w:ilvl="5" w:tplc="70864BC4">
      <w:numFmt w:val="bullet"/>
      <w:lvlText w:val="•"/>
      <w:lvlJc w:val="left"/>
      <w:pPr>
        <w:ind w:left="5510" w:hanging="399"/>
      </w:pPr>
      <w:rPr>
        <w:rFonts w:hint="default"/>
        <w:lang w:val="en-US" w:eastAsia="en-US" w:bidi="ar-SA"/>
      </w:rPr>
    </w:lvl>
    <w:lvl w:ilvl="6" w:tplc="27C2BBEC">
      <w:numFmt w:val="bullet"/>
      <w:lvlText w:val="•"/>
      <w:lvlJc w:val="left"/>
      <w:pPr>
        <w:ind w:left="6408" w:hanging="399"/>
      </w:pPr>
      <w:rPr>
        <w:rFonts w:hint="default"/>
        <w:lang w:val="en-US" w:eastAsia="en-US" w:bidi="ar-SA"/>
      </w:rPr>
    </w:lvl>
    <w:lvl w:ilvl="7" w:tplc="C8248CFC">
      <w:numFmt w:val="bullet"/>
      <w:lvlText w:val="•"/>
      <w:lvlJc w:val="left"/>
      <w:pPr>
        <w:ind w:left="7306" w:hanging="399"/>
      </w:pPr>
      <w:rPr>
        <w:rFonts w:hint="default"/>
        <w:lang w:val="en-US" w:eastAsia="en-US" w:bidi="ar-SA"/>
      </w:rPr>
    </w:lvl>
    <w:lvl w:ilvl="8" w:tplc="40E641D8">
      <w:numFmt w:val="bullet"/>
      <w:lvlText w:val="•"/>
      <w:lvlJc w:val="left"/>
      <w:pPr>
        <w:ind w:left="8204" w:hanging="399"/>
      </w:pPr>
      <w:rPr>
        <w:rFonts w:hint="default"/>
        <w:lang w:val="en-US" w:eastAsia="en-US" w:bidi="ar-SA"/>
      </w:rPr>
    </w:lvl>
  </w:abstractNum>
  <w:abstractNum w:abstractNumId="27" w15:restartNumberingAfterBreak="0">
    <w:nsid w:val="63D6509D"/>
    <w:multiLevelType w:val="hybridMultilevel"/>
    <w:tmpl w:val="C85AA0E8"/>
    <w:lvl w:ilvl="0" w:tplc="81C6EB86">
      <w:numFmt w:val="bullet"/>
      <w:lvlText w:val="●"/>
      <w:lvlJc w:val="left"/>
      <w:pPr>
        <w:ind w:left="854" w:hanging="425"/>
      </w:pPr>
      <w:rPr>
        <w:rFonts w:ascii="Calibri" w:eastAsia="Calibri" w:hAnsi="Calibri" w:cs="Calibri" w:hint="default"/>
        <w:b w:val="0"/>
        <w:bCs w:val="0"/>
        <w:i w:val="0"/>
        <w:iCs w:val="0"/>
        <w:w w:val="100"/>
        <w:sz w:val="22"/>
        <w:szCs w:val="22"/>
        <w:lang w:val="en-US" w:eastAsia="en-US" w:bidi="ar-SA"/>
      </w:rPr>
    </w:lvl>
    <w:lvl w:ilvl="1" w:tplc="0CBC08B2">
      <w:numFmt w:val="bullet"/>
      <w:lvlText w:val="-"/>
      <w:lvlJc w:val="left"/>
      <w:pPr>
        <w:ind w:left="1540" w:hanging="356"/>
      </w:pPr>
      <w:rPr>
        <w:rFonts w:ascii="Arial MT" w:eastAsia="Arial MT" w:hAnsi="Arial MT" w:cs="Arial MT" w:hint="default"/>
        <w:b w:val="0"/>
        <w:bCs w:val="0"/>
        <w:i w:val="0"/>
        <w:iCs w:val="0"/>
        <w:w w:val="100"/>
        <w:sz w:val="22"/>
        <w:szCs w:val="22"/>
        <w:lang w:val="en-US" w:eastAsia="en-US" w:bidi="ar-SA"/>
      </w:rPr>
    </w:lvl>
    <w:lvl w:ilvl="2" w:tplc="03288F0C">
      <w:numFmt w:val="bullet"/>
      <w:lvlText w:val="•"/>
      <w:lvlJc w:val="left"/>
      <w:pPr>
        <w:ind w:left="2075" w:hanging="356"/>
      </w:pPr>
      <w:rPr>
        <w:rFonts w:hint="default"/>
        <w:lang w:val="en-US" w:eastAsia="en-US" w:bidi="ar-SA"/>
      </w:rPr>
    </w:lvl>
    <w:lvl w:ilvl="3" w:tplc="545EEC30">
      <w:numFmt w:val="bullet"/>
      <w:lvlText w:val="•"/>
      <w:lvlJc w:val="left"/>
      <w:pPr>
        <w:ind w:left="2610" w:hanging="356"/>
      </w:pPr>
      <w:rPr>
        <w:rFonts w:hint="default"/>
        <w:lang w:val="en-US" w:eastAsia="en-US" w:bidi="ar-SA"/>
      </w:rPr>
    </w:lvl>
    <w:lvl w:ilvl="4" w:tplc="AAC8669C">
      <w:numFmt w:val="bullet"/>
      <w:lvlText w:val="•"/>
      <w:lvlJc w:val="left"/>
      <w:pPr>
        <w:ind w:left="3146" w:hanging="356"/>
      </w:pPr>
      <w:rPr>
        <w:rFonts w:hint="default"/>
        <w:lang w:val="en-US" w:eastAsia="en-US" w:bidi="ar-SA"/>
      </w:rPr>
    </w:lvl>
    <w:lvl w:ilvl="5" w:tplc="CBACFCAA">
      <w:numFmt w:val="bullet"/>
      <w:lvlText w:val="•"/>
      <w:lvlJc w:val="left"/>
      <w:pPr>
        <w:ind w:left="3681" w:hanging="356"/>
      </w:pPr>
      <w:rPr>
        <w:rFonts w:hint="default"/>
        <w:lang w:val="en-US" w:eastAsia="en-US" w:bidi="ar-SA"/>
      </w:rPr>
    </w:lvl>
    <w:lvl w:ilvl="6" w:tplc="C56A1AF4">
      <w:numFmt w:val="bullet"/>
      <w:lvlText w:val="•"/>
      <w:lvlJc w:val="left"/>
      <w:pPr>
        <w:ind w:left="4216" w:hanging="356"/>
      </w:pPr>
      <w:rPr>
        <w:rFonts w:hint="default"/>
        <w:lang w:val="en-US" w:eastAsia="en-US" w:bidi="ar-SA"/>
      </w:rPr>
    </w:lvl>
    <w:lvl w:ilvl="7" w:tplc="65F01FF6">
      <w:numFmt w:val="bullet"/>
      <w:lvlText w:val="•"/>
      <w:lvlJc w:val="left"/>
      <w:pPr>
        <w:ind w:left="4752" w:hanging="356"/>
      </w:pPr>
      <w:rPr>
        <w:rFonts w:hint="default"/>
        <w:lang w:val="en-US" w:eastAsia="en-US" w:bidi="ar-SA"/>
      </w:rPr>
    </w:lvl>
    <w:lvl w:ilvl="8" w:tplc="99CA674E">
      <w:numFmt w:val="bullet"/>
      <w:lvlText w:val="•"/>
      <w:lvlJc w:val="left"/>
      <w:pPr>
        <w:ind w:left="5287" w:hanging="356"/>
      </w:pPr>
      <w:rPr>
        <w:rFonts w:hint="default"/>
        <w:lang w:val="en-US" w:eastAsia="en-US" w:bidi="ar-SA"/>
      </w:rPr>
    </w:lvl>
  </w:abstractNum>
  <w:abstractNum w:abstractNumId="28" w15:restartNumberingAfterBreak="0">
    <w:nsid w:val="645E2857"/>
    <w:multiLevelType w:val="hybridMultilevel"/>
    <w:tmpl w:val="73947522"/>
    <w:lvl w:ilvl="0" w:tplc="0A98D6A0">
      <w:numFmt w:val="bullet"/>
      <w:lvlText w:val="▪"/>
      <w:lvlJc w:val="left"/>
      <w:pPr>
        <w:ind w:left="3701" w:hanging="360"/>
      </w:pPr>
      <w:rPr>
        <w:rFonts w:ascii="Calibri" w:eastAsia="Calibri" w:hAnsi="Calibri" w:cs="Calibri" w:hint="default"/>
        <w:b w:val="0"/>
        <w:bCs w:val="0"/>
        <w:i w:val="0"/>
        <w:iCs w:val="0"/>
        <w:w w:val="100"/>
        <w:sz w:val="22"/>
        <w:szCs w:val="22"/>
        <w:lang w:val="en-US" w:eastAsia="en-US" w:bidi="ar-SA"/>
      </w:rPr>
    </w:lvl>
    <w:lvl w:ilvl="1" w:tplc="37CE6724">
      <w:numFmt w:val="bullet"/>
      <w:lvlText w:val="•"/>
      <w:lvlJc w:val="left"/>
      <w:pPr>
        <w:ind w:left="3965" w:hanging="360"/>
      </w:pPr>
      <w:rPr>
        <w:rFonts w:hint="default"/>
        <w:lang w:val="en-US" w:eastAsia="en-US" w:bidi="ar-SA"/>
      </w:rPr>
    </w:lvl>
    <w:lvl w:ilvl="2" w:tplc="6DF6E394">
      <w:numFmt w:val="bullet"/>
      <w:lvlText w:val="•"/>
      <w:lvlJc w:val="left"/>
      <w:pPr>
        <w:ind w:left="4231" w:hanging="360"/>
      </w:pPr>
      <w:rPr>
        <w:rFonts w:hint="default"/>
        <w:lang w:val="en-US" w:eastAsia="en-US" w:bidi="ar-SA"/>
      </w:rPr>
    </w:lvl>
    <w:lvl w:ilvl="3" w:tplc="6ACEE01C">
      <w:numFmt w:val="bullet"/>
      <w:lvlText w:val="•"/>
      <w:lvlJc w:val="left"/>
      <w:pPr>
        <w:ind w:left="4497" w:hanging="360"/>
      </w:pPr>
      <w:rPr>
        <w:rFonts w:hint="default"/>
        <w:lang w:val="en-US" w:eastAsia="en-US" w:bidi="ar-SA"/>
      </w:rPr>
    </w:lvl>
    <w:lvl w:ilvl="4" w:tplc="43545736">
      <w:numFmt w:val="bullet"/>
      <w:lvlText w:val="•"/>
      <w:lvlJc w:val="left"/>
      <w:pPr>
        <w:ind w:left="4763" w:hanging="360"/>
      </w:pPr>
      <w:rPr>
        <w:rFonts w:hint="default"/>
        <w:lang w:val="en-US" w:eastAsia="en-US" w:bidi="ar-SA"/>
      </w:rPr>
    </w:lvl>
    <w:lvl w:ilvl="5" w:tplc="095EB056">
      <w:numFmt w:val="bullet"/>
      <w:lvlText w:val="•"/>
      <w:lvlJc w:val="left"/>
      <w:pPr>
        <w:ind w:left="5029" w:hanging="360"/>
      </w:pPr>
      <w:rPr>
        <w:rFonts w:hint="default"/>
        <w:lang w:val="en-US" w:eastAsia="en-US" w:bidi="ar-SA"/>
      </w:rPr>
    </w:lvl>
    <w:lvl w:ilvl="6" w:tplc="8466B512">
      <w:numFmt w:val="bullet"/>
      <w:lvlText w:val="•"/>
      <w:lvlJc w:val="left"/>
      <w:pPr>
        <w:ind w:left="5294" w:hanging="360"/>
      </w:pPr>
      <w:rPr>
        <w:rFonts w:hint="default"/>
        <w:lang w:val="en-US" w:eastAsia="en-US" w:bidi="ar-SA"/>
      </w:rPr>
    </w:lvl>
    <w:lvl w:ilvl="7" w:tplc="116CBCF6">
      <w:numFmt w:val="bullet"/>
      <w:lvlText w:val="•"/>
      <w:lvlJc w:val="left"/>
      <w:pPr>
        <w:ind w:left="5560" w:hanging="360"/>
      </w:pPr>
      <w:rPr>
        <w:rFonts w:hint="default"/>
        <w:lang w:val="en-US" w:eastAsia="en-US" w:bidi="ar-SA"/>
      </w:rPr>
    </w:lvl>
    <w:lvl w:ilvl="8" w:tplc="DE98EDEE">
      <w:numFmt w:val="bullet"/>
      <w:lvlText w:val="•"/>
      <w:lvlJc w:val="left"/>
      <w:pPr>
        <w:ind w:left="5826" w:hanging="360"/>
      </w:pPr>
      <w:rPr>
        <w:rFonts w:hint="default"/>
        <w:lang w:val="en-US" w:eastAsia="en-US" w:bidi="ar-SA"/>
      </w:rPr>
    </w:lvl>
  </w:abstractNum>
  <w:abstractNum w:abstractNumId="29" w15:restartNumberingAfterBreak="0">
    <w:nsid w:val="695938CC"/>
    <w:multiLevelType w:val="hybridMultilevel"/>
    <w:tmpl w:val="36BAE152"/>
    <w:lvl w:ilvl="0" w:tplc="BBBCC5E8">
      <w:numFmt w:val="bullet"/>
      <w:lvlText w:val="▪"/>
      <w:lvlJc w:val="left"/>
      <w:pPr>
        <w:ind w:left="3504" w:hanging="567"/>
      </w:pPr>
      <w:rPr>
        <w:rFonts w:ascii="Calibri" w:eastAsia="Calibri" w:hAnsi="Calibri" w:cs="Calibri" w:hint="default"/>
        <w:b w:val="0"/>
        <w:bCs w:val="0"/>
        <w:i w:val="0"/>
        <w:iCs w:val="0"/>
        <w:w w:val="100"/>
        <w:sz w:val="22"/>
        <w:szCs w:val="22"/>
        <w:lang w:val="en-US" w:eastAsia="en-US" w:bidi="ar-SA"/>
      </w:rPr>
    </w:lvl>
    <w:lvl w:ilvl="1" w:tplc="E04C67C2">
      <w:numFmt w:val="bullet"/>
      <w:lvlText w:val="•"/>
      <w:lvlJc w:val="left"/>
      <w:pPr>
        <w:ind w:left="3785" w:hanging="567"/>
      </w:pPr>
      <w:rPr>
        <w:rFonts w:hint="default"/>
        <w:lang w:val="en-US" w:eastAsia="en-US" w:bidi="ar-SA"/>
      </w:rPr>
    </w:lvl>
    <w:lvl w:ilvl="2" w:tplc="D3BA4472">
      <w:numFmt w:val="bullet"/>
      <w:lvlText w:val="•"/>
      <w:lvlJc w:val="left"/>
      <w:pPr>
        <w:ind w:left="4071" w:hanging="567"/>
      </w:pPr>
      <w:rPr>
        <w:rFonts w:hint="default"/>
        <w:lang w:val="en-US" w:eastAsia="en-US" w:bidi="ar-SA"/>
      </w:rPr>
    </w:lvl>
    <w:lvl w:ilvl="3" w:tplc="3FCA827E">
      <w:numFmt w:val="bullet"/>
      <w:lvlText w:val="•"/>
      <w:lvlJc w:val="left"/>
      <w:pPr>
        <w:ind w:left="4357" w:hanging="567"/>
      </w:pPr>
      <w:rPr>
        <w:rFonts w:hint="default"/>
        <w:lang w:val="en-US" w:eastAsia="en-US" w:bidi="ar-SA"/>
      </w:rPr>
    </w:lvl>
    <w:lvl w:ilvl="4" w:tplc="7B40B1A4">
      <w:numFmt w:val="bullet"/>
      <w:lvlText w:val="•"/>
      <w:lvlJc w:val="left"/>
      <w:pPr>
        <w:ind w:left="4643" w:hanging="567"/>
      </w:pPr>
      <w:rPr>
        <w:rFonts w:hint="default"/>
        <w:lang w:val="en-US" w:eastAsia="en-US" w:bidi="ar-SA"/>
      </w:rPr>
    </w:lvl>
    <w:lvl w:ilvl="5" w:tplc="5380E068">
      <w:numFmt w:val="bullet"/>
      <w:lvlText w:val="•"/>
      <w:lvlJc w:val="left"/>
      <w:pPr>
        <w:ind w:left="4929" w:hanging="567"/>
      </w:pPr>
      <w:rPr>
        <w:rFonts w:hint="default"/>
        <w:lang w:val="en-US" w:eastAsia="en-US" w:bidi="ar-SA"/>
      </w:rPr>
    </w:lvl>
    <w:lvl w:ilvl="6" w:tplc="B86228F4">
      <w:numFmt w:val="bullet"/>
      <w:lvlText w:val="•"/>
      <w:lvlJc w:val="left"/>
      <w:pPr>
        <w:ind w:left="5214" w:hanging="567"/>
      </w:pPr>
      <w:rPr>
        <w:rFonts w:hint="default"/>
        <w:lang w:val="en-US" w:eastAsia="en-US" w:bidi="ar-SA"/>
      </w:rPr>
    </w:lvl>
    <w:lvl w:ilvl="7" w:tplc="80A8450A">
      <w:numFmt w:val="bullet"/>
      <w:lvlText w:val="•"/>
      <w:lvlJc w:val="left"/>
      <w:pPr>
        <w:ind w:left="5500" w:hanging="567"/>
      </w:pPr>
      <w:rPr>
        <w:rFonts w:hint="default"/>
        <w:lang w:val="en-US" w:eastAsia="en-US" w:bidi="ar-SA"/>
      </w:rPr>
    </w:lvl>
    <w:lvl w:ilvl="8" w:tplc="0BE00A4E">
      <w:numFmt w:val="bullet"/>
      <w:lvlText w:val="•"/>
      <w:lvlJc w:val="left"/>
      <w:pPr>
        <w:ind w:left="5786" w:hanging="567"/>
      </w:pPr>
      <w:rPr>
        <w:rFonts w:hint="default"/>
        <w:lang w:val="en-US" w:eastAsia="en-US" w:bidi="ar-SA"/>
      </w:rPr>
    </w:lvl>
  </w:abstractNum>
  <w:abstractNum w:abstractNumId="30" w15:restartNumberingAfterBreak="0">
    <w:nsid w:val="6E05070F"/>
    <w:multiLevelType w:val="hybridMultilevel"/>
    <w:tmpl w:val="D4601D06"/>
    <w:lvl w:ilvl="0" w:tplc="F4E6E226">
      <w:numFmt w:val="bullet"/>
      <w:lvlText w:val="●"/>
      <w:lvlJc w:val="left"/>
      <w:pPr>
        <w:ind w:left="820" w:hanging="360"/>
      </w:pPr>
      <w:rPr>
        <w:rFonts w:ascii="Calibri" w:eastAsia="Calibri" w:hAnsi="Calibri" w:cs="Calibri" w:hint="default"/>
        <w:b w:val="0"/>
        <w:bCs w:val="0"/>
        <w:i w:val="0"/>
        <w:iCs w:val="0"/>
        <w:w w:val="100"/>
        <w:sz w:val="22"/>
        <w:szCs w:val="22"/>
        <w:lang w:val="en-US" w:eastAsia="en-US" w:bidi="ar-SA"/>
      </w:rPr>
    </w:lvl>
    <w:lvl w:ilvl="1" w:tplc="4E2C4996">
      <w:numFmt w:val="bullet"/>
      <w:lvlText w:val="•"/>
      <w:lvlJc w:val="left"/>
      <w:pPr>
        <w:ind w:left="1373" w:hanging="360"/>
      </w:pPr>
      <w:rPr>
        <w:rFonts w:hint="default"/>
        <w:lang w:val="en-US" w:eastAsia="en-US" w:bidi="ar-SA"/>
      </w:rPr>
    </w:lvl>
    <w:lvl w:ilvl="2" w:tplc="63DED50A">
      <w:numFmt w:val="bullet"/>
      <w:lvlText w:val="•"/>
      <w:lvlJc w:val="left"/>
      <w:pPr>
        <w:ind w:left="1927" w:hanging="360"/>
      </w:pPr>
      <w:rPr>
        <w:rFonts w:hint="default"/>
        <w:lang w:val="en-US" w:eastAsia="en-US" w:bidi="ar-SA"/>
      </w:rPr>
    </w:lvl>
    <w:lvl w:ilvl="3" w:tplc="84BED9DE">
      <w:numFmt w:val="bullet"/>
      <w:lvlText w:val="•"/>
      <w:lvlJc w:val="left"/>
      <w:pPr>
        <w:ind w:left="2481" w:hanging="360"/>
      </w:pPr>
      <w:rPr>
        <w:rFonts w:hint="default"/>
        <w:lang w:val="en-US" w:eastAsia="en-US" w:bidi="ar-SA"/>
      </w:rPr>
    </w:lvl>
    <w:lvl w:ilvl="4" w:tplc="C4126548">
      <w:numFmt w:val="bullet"/>
      <w:lvlText w:val="•"/>
      <w:lvlJc w:val="left"/>
      <w:pPr>
        <w:ind w:left="3035" w:hanging="360"/>
      </w:pPr>
      <w:rPr>
        <w:rFonts w:hint="default"/>
        <w:lang w:val="en-US" w:eastAsia="en-US" w:bidi="ar-SA"/>
      </w:rPr>
    </w:lvl>
    <w:lvl w:ilvl="5" w:tplc="11ECF174">
      <w:numFmt w:val="bullet"/>
      <w:lvlText w:val="•"/>
      <w:lvlJc w:val="left"/>
      <w:pPr>
        <w:ind w:left="3589" w:hanging="360"/>
      </w:pPr>
      <w:rPr>
        <w:rFonts w:hint="default"/>
        <w:lang w:val="en-US" w:eastAsia="en-US" w:bidi="ar-SA"/>
      </w:rPr>
    </w:lvl>
    <w:lvl w:ilvl="6" w:tplc="B74EE47A">
      <w:numFmt w:val="bullet"/>
      <w:lvlText w:val="•"/>
      <w:lvlJc w:val="left"/>
      <w:pPr>
        <w:ind w:left="4142" w:hanging="360"/>
      </w:pPr>
      <w:rPr>
        <w:rFonts w:hint="default"/>
        <w:lang w:val="en-US" w:eastAsia="en-US" w:bidi="ar-SA"/>
      </w:rPr>
    </w:lvl>
    <w:lvl w:ilvl="7" w:tplc="B8924ADA">
      <w:numFmt w:val="bullet"/>
      <w:lvlText w:val="•"/>
      <w:lvlJc w:val="left"/>
      <w:pPr>
        <w:ind w:left="4696" w:hanging="360"/>
      </w:pPr>
      <w:rPr>
        <w:rFonts w:hint="default"/>
        <w:lang w:val="en-US" w:eastAsia="en-US" w:bidi="ar-SA"/>
      </w:rPr>
    </w:lvl>
    <w:lvl w:ilvl="8" w:tplc="FFA2836A">
      <w:numFmt w:val="bullet"/>
      <w:lvlText w:val="•"/>
      <w:lvlJc w:val="left"/>
      <w:pPr>
        <w:ind w:left="5250" w:hanging="360"/>
      </w:pPr>
      <w:rPr>
        <w:rFonts w:hint="default"/>
        <w:lang w:val="en-US" w:eastAsia="en-US" w:bidi="ar-SA"/>
      </w:rPr>
    </w:lvl>
  </w:abstractNum>
  <w:abstractNum w:abstractNumId="31" w15:restartNumberingAfterBreak="0">
    <w:nsid w:val="6F490ABD"/>
    <w:multiLevelType w:val="multilevel"/>
    <w:tmpl w:val="CC7C42C2"/>
    <w:lvl w:ilvl="0">
      <w:start w:val="1"/>
      <w:numFmt w:val="decimal"/>
      <w:lvlText w:val="%1"/>
      <w:lvlJc w:val="left"/>
      <w:pPr>
        <w:ind w:left="820" w:hanging="720"/>
        <w:jc w:val="left"/>
      </w:pPr>
      <w:rPr>
        <w:rFonts w:hint="default"/>
        <w:lang w:val="en-US" w:eastAsia="en-US" w:bidi="ar-SA"/>
      </w:rPr>
    </w:lvl>
    <w:lvl w:ilvl="1">
      <w:start w:val="1"/>
      <w:numFmt w:val="decimal"/>
      <w:lvlText w:val="%1.%2"/>
      <w:lvlJc w:val="left"/>
      <w:pPr>
        <w:ind w:left="820" w:hanging="720"/>
        <w:jc w:val="left"/>
      </w:pPr>
      <w:rPr>
        <w:rFonts w:ascii="Arial MT" w:eastAsia="Arial MT" w:hAnsi="Arial MT" w:cs="Arial MT" w:hint="default"/>
        <w:b w:val="0"/>
        <w:bCs w:val="0"/>
        <w:i w:val="0"/>
        <w:iCs w:val="0"/>
        <w:w w:val="100"/>
        <w:sz w:val="22"/>
        <w:szCs w:val="22"/>
        <w:lang w:val="en-US" w:eastAsia="en-US" w:bidi="ar-SA"/>
      </w:rPr>
    </w:lvl>
    <w:lvl w:ilvl="2">
      <w:start w:val="1"/>
      <w:numFmt w:val="decimal"/>
      <w:lvlText w:val="%1.%2.%3"/>
      <w:lvlJc w:val="left"/>
      <w:pPr>
        <w:ind w:left="1901" w:hanging="1081"/>
        <w:jc w:val="left"/>
      </w:pPr>
      <w:rPr>
        <w:rFonts w:ascii="Arial MT" w:eastAsia="Arial MT" w:hAnsi="Arial MT" w:cs="Arial MT" w:hint="default"/>
        <w:b w:val="0"/>
        <w:bCs w:val="0"/>
        <w:i w:val="0"/>
        <w:iCs w:val="0"/>
        <w:w w:val="100"/>
        <w:sz w:val="22"/>
        <w:szCs w:val="22"/>
        <w:lang w:val="en-US" w:eastAsia="en-US" w:bidi="ar-SA"/>
      </w:rPr>
    </w:lvl>
    <w:lvl w:ilvl="3">
      <w:start w:val="1"/>
      <w:numFmt w:val="decimal"/>
      <w:lvlText w:val="%1.%2.%3.%4"/>
      <w:lvlJc w:val="left"/>
      <w:pPr>
        <w:ind w:left="2981" w:hanging="1080"/>
        <w:jc w:val="left"/>
      </w:pPr>
      <w:rPr>
        <w:rFonts w:ascii="Arial MT" w:eastAsia="Arial MT" w:hAnsi="Arial MT" w:cs="Arial MT" w:hint="default"/>
        <w:b w:val="0"/>
        <w:bCs w:val="0"/>
        <w:i w:val="0"/>
        <w:iCs w:val="0"/>
        <w:spacing w:val="-3"/>
        <w:w w:val="100"/>
        <w:sz w:val="22"/>
        <w:szCs w:val="22"/>
        <w:lang w:val="en-US" w:eastAsia="en-US" w:bidi="ar-SA"/>
      </w:rPr>
    </w:lvl>
    <w:lvl w:ilvl="4">
      <w:numFmt w:val="bullet"/>
      <w:lvlText w:val="•"/>
      <w:lvlJc w:val="left"/>
      <w:pPr>
        <w:ind w:left="3824" w:hanging="1080"/>
      </w:pPr>
      <w:rPr>
        <w:rFonts w:hint="default"/>
        <w:lang w:val="en-US" w:eastAsia="en-US" w:bidi="ar-SA"/>
      </w:rPr>
    </w:lvl>
    <w:lvl w:ilvl="5">
      <w:numFmt w:val="bullet"/>
      <w:lvlText w:val="•"/>
      <w:lvlJc w:val="left"/>
      <w:pPr>
        <w:ind w:left="4246" w:hanging="1080"/>
      </w:pPr>
      <w:rPr>
        <w:rFonts w:hint="default"/>
        <w:lang w:val="en-US" w:eastAsia="en-US" w:bidi="ar-SA"/>
      </w:rPr>
    </w:lvl>
    <w:lvl w:ilvl="6">
      <w:numFmt w:val="bullet"/>
      <w:lvlText w:val="•"/>
      <w:lvlJc w:val="left"/>
      <w:pPr>
        <w:ind w:left="4669" w:hanging="1080"/>
      </w:pPr>
      <w:rPr>
        <w:rFonts w:hint="default"/>
        <w:lang w:val="en-US" w:eastAsia="en-US" w:bidi="ar-SA"/>
      </w:rPr>
    </w:lvl>
    <w:lvl w:ilvl="7">
      <w:numFmt w:val="bullet"/>
      <w:lvlText w:val="•"/>
      <w:lvlJc w:val="left"/>
      <w:pPr>
        <w:ind w:left="5091" w:hanging="1080"/>
      </w:pPr>
      <w:rPr>
        <w:rFonts w:hint="default"/>
        <w:lang w:val="en-US" w:eastAsia="en-US" w:bidi="ar-SA"/>
      </w:rPr>
    </w:lvl>
    <w:lvl w:ilvl="8">
      <w:numFmt w:val="bullet"/>
      <w:lvlText w:val="•"/>
      <w:lvlJc w:val="left"/>
      <w:pPr>
        <w:ind w:left="5513" w:hanging="1080"/>
      </w:pPr>
      <w:rPr>
        <w:rFonts w:hint="default"/>
        <w:lang w:val="en-US" w:eastAsia="en-US" w:bidi="ar-SA"/>
      </w:rPr>
    </w:lvl>
  </w:abstractNum>
  <w:abstractNum w:abstractNumId="32" w15:restartNumberingAfterBreak="0">
    <w:nsid w:val="7BE553DB"/>
    <w:multiLevelType w:val="hybridMultilevel"/>
    <w:tmpl w:val="7FF65E1C"/>
    <w:lvl w:ilvl="0" w:tplc="AC361F30">
      <w:numFmt w:val="bullet"/>
      <w:lvlText w:val="●"/>
      <w:lvlJc w:val="left"/>
      <w:pPr>
        <w:ind w:left="467" w:hanging="360"/>
      </w:pPr>
      <w:rPr>
        <w:rFonts w:ascii="Arial MT" w:eastAsia="Arial MT" w:hAnsi="Arial MT" w:cs="Arial MT" w:hint="default"/>
        <w:b w:val="0"/>
        <w:bCs w:val="0"/>
        <w:i w:val="0"/>
        <w:iCs w:val="0"/>
        <w:w w:val="60"/>
        <w:sz w:val="20"/>
        <w:szCs w:val="20"/>
        <w:lang w:val="en-US" w:eastAsia="en-US" w:bidi="ar-SA"/>
      </w:rPr>
    </w:lvl>
    <w:lvl w:ilvl="1" w:tplc="DE66A638">
      <w:numFmt w:val="bullet"/>
      <w:lvlText w:val="o"/>
      <w:lvlJc w:val="left"/>
      <w:pPr>
        <w:ind w:left="827" w:hanging="248"/>
      </w:pPr>
      <w:rPr>
        <w:rFonts w:ascii="Courier New" w:eastAsia="Courier New" w:hAnsi="Courier New" w:cs="Courier New" w:hint="default"/>
        <w:b w:val="0"/>
        <w:bCs w:val="0"/>
        <w:i w:val="0"/>
        <w:iCs w:val="0"/>
        <w:w w:val="99"/>
        <w:sz w:val="20"/>
        <w:szCs w:val="20"/>
        <w:lang w:val="en-US" w:eastAsia="en-US" w:bidi="ar-SA"/>
      </w:rPr>
    </w:lvl>
    <w:lvl w:ilvl="2" w:tplc="4C5E4BC8">
      <w:numFmt w:val="bullet"/>
      <w:lvlText w:val="•"/>
      <w:lvlJc w:val="left"/>
      <w:pPr>
        <w:ind w:left="1424" w:hanging="248"/>
      </w:pPr>
      <w:rPr>
        <w:rFonts w:hint="default"/>
        <w:lang w:val="en-US" w:eastAsia="en-US" w:bidi="ar-SA"/>
      </w:rPr>
    </w:lvl>
    <w:lvl w:ilvl="3" w:tplc="8BF6D5D2">
      <w:numFmt w:val="bullet"/>
      <w:lvlText w:val="•"/>
      <w:lvlJc w:val="left"/>
      <w:pPr>
        <w:ind w:left="2028" w:hanging="248"/>
      </w:pPr>
      <w:rPr>
        <w:rFonts w:hint="default"/>
        <w:lang w:val="en-US" w:eastAsia="en-US" w:bidi="ar-SA"/>
      </w:rPr>
    </w:lvl>
    <w:lvl w:ilvl="4" w:tplc="8DF43FCE">
      <w:numFmt w:val="bullet"/>
      <w:lvlText w:val="•"/>
      <w:lvlJc w:val="left"/>
      <w:pPr>
        <w:ind w:left="2633" w:hanging="248"/>
      </w:pPr>
      <w:rPr>
        <w:rFonts w:hint="default"/>
        <w:lang w:val="en-US" w:eastAsia="en-US" w:bidi="ar-SA"/>
      </w:rPr>
    </w:lvl>
    <w:lvl w:ilvl="5" w:tplc="4852FF92">
      <w:numFmt w:val="bullet"/>
      <w:lvlText w:val="•"/>
      <w:lvlJc w:val="left"/>
      <w:pPr>
        <w:ind w:left="3237" w:hanging="248"/>
      </w:pPr>
      <w:rPr>
        <w:rFonts w:hint="default"/>
        <w:lang w:val="en-US" w:eastAsia="en-US" w:bidi="ar-SA"/>
      </w:rPr>
    </w:lvl>
    <w:lvl w:ilvl="6" w:tplc="06D43F8A">
      <w:numFmt w:val="bullet"/>
      <w:lvlText w:val="•"/>
      <w:lvlJc w:val="left"/>
      <w:pPr>
        <w:ind w:left="3842" w:hanging="248"/>
      </w:pPr>
      <w:rPr>
        <w:rFonts w:hint="default"/>
        <w:lang w:val="en-US" w:eastAsia="en-US" w:bidi="ar-SA"/>
      </w:rPr>
    </w:lvl>
    <w:lvl w:ilvl="7" w:tplc="F648F3AE">
      <w:numFmt w:val="bullet"/>
      <w:lvlText w:val="•"/>
      <w:lvlJc w:val="left"/>
      <w:pPr>
        <w:ind w:left="4446" w:hanging="248"/>
      </w:pPr>
      <w:rPr>
        <w:rFonts w:hint="default"/>
        <w:lang w:val="en-US" w:eastAsia="en-US" w:bidi="ar-SA"/>
      </w:rPr>
    </w:lvl>
    <w:lvl w:ilvl="8" w:tplc="2494A912">
      <w:numFmt w:val="bullet"/>
      <w:lvlText w:val="•"/>
      <w:lvlJc w:val="left"/>
      <w:pPr>
        <w:ind w:left="5051" w:hanging="248"/>
      </w:pPr>
      <w:rPr>
        <w:rFonts w:hint="default"/>
        <w:lang w:val="en-US" w:eastAsia="en-US" w:bidi="ar-SA"/>
      </w:rPr>
    </w:lvl>
  </w:abstractNum>
  <w:num w:numId="1">
    <w:abstractNumId w:val="19"/>
  </w:num>
  <w:num w:numId="2">
    <w:abstractNumId w:val="22"/>
  </w:num>
  <w:num w:numId="3">
    <w:abstractNumId w:val="32"/>
  </w:num>
  <w:num w:numId="4">
    <w:abstractNumId w:val="17"/>
  </w:num>
  <w:num w:numId="5">
    <w:abstractNumId w:val="6"/>
  </w:num>
  <w:num w:numId="6">
    <w:abstractNumId w:val="16"/>
  </w:num>
  <w:num w:numId="7">
    <w:abstractNumId w:val="20"/>
  </w:num>
  <w:num w:numId="8">
    <w:abstractNumId w:val="3"/>
  </w:num>
  <w:num w:numId="9">
    <w:abstractNumId w:val="18"/>
  </w:num>
  <w:num w:numId="10">
    <w:abstractNumId w:val="1"/>
  </w:num>
  <w:num w:numId="11">
    <w:abstractNumId w:val="24"/>
  </w:num>
  <w:num w:numId="12">
    <w:abstractNumId w:val="10"/>
  </w:num>
  <w:num w:numId="13">
    <w:abstractNumId w:val="9"/>
  </w:num>
  <w:num w:numId="14">
    <w:abstractNumId w:val="26"/>
  </w:num>
  <w:num w:numId="15">
    <w:abstractNumId w:val="15"/>
  </w:num>
  <w:num w:numId="16">
    <w:abstractNumId w:val="11"/>
  </w:num>
  <w:num w:numId="17">
    <w:abstractNumId w:val="14"/>
  </w:num>
  <w:num w:numId="18">
    <w:abstractNumId w:val="12"/>
  </w:num>
  <w:num w:numId="19">
    <w:abstractNumId w:val="7"/>
  </w:num>
  <w:num w:numId="20">
    <w:abstractNumId w:val="0"/>
  </w:num>
  <w:num w:numId="21">
    <w:abstractNumId w:val="5"/>
  </w:num>
  <w:num w:numId="22">
    <w:abstractNumId w:val="27"/>
  </w:num>
  <w:num w:numId="23">
    <w:abstractNumId w:val="21"/>
  </w:num>
  <w:num w:numId="24">
    <w:abstractNumId w:val="29"/>
  </w:num>
  <w:num w:numId="25">
    <w:abstractNumId w:val="25"/>
  </w:num>
  <w:num w:numId="26">
    <w:abstractNumId w:val="8"/>
  </w:num>
  <w:num w:numId="27">
    <w:abstractNumId w:val="23"/>
  </w:num>
  <w:num w:numId="28">
    <w:abstractNumId w:val="4"/>
  </w:num>
  <w:num w:numId="29">
    <w:abstractNumId w:val="28"/>
  </w:num>
  <w:num w:numId="30">
    <w:abstractNumId w:val="13"/>
  </w:num>
  <w:num w:numId="31">
    <w:abstractNumId w:val="2"/>
  </w:num>
  <w:num w:numId="32">
    <w:abstractNumId w:val="31"/>
  </w:num>
  <w:num w:numId="3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96B"/>
    <w:rsid w:val="00033C94"/>
    <w:rsid w:val="00072626"/>
    <w:rsid w:val="00141335"/>
    <w:rsid w:val="004C596B"/>
    <w:rsid w:val="008A17D4"/>
    <w:rsid w:val="008C3A4D"/>
    <w:rsid w:val="00936728"/>
    <w:rsid w:val="009A2C10"/>
    <w:rsid w:val="00A23636"/>
    <w:rsid w:val="00B43DEC"/>
    <w:rsid w:val="00C9337B"/>
    <w:rsid w:val="00D53A3D"/>
    <w:rsid w:val="00FB7F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EB74466-B696-4F00-8076-17C36CE62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spacing w:before="81"/>
      <w:ind w:left="1352"/>
      <w:outlineLvl w:val="0"/>
    </w:pPr>
    <w:rPr>
      <w:sz w:val="32"/>
      <w:szCs w:val="32"/>
    </w:rPr>
  </w:style>
  <w:style w:type="paragraph" w:styleId="Heading2">
    <w:name w:val="heading 2"/>
    <w:basedOn w:val="Normal"/>
    <w:uiPriority w:val="9"/>
    <w:unhideWhenUsed/>
    <w:qFormat/>
    <w:pPr>
      <w:ind w:left="975" w:hanging="738"/>
      <w:outlineLvl w:val="1"/>
    </w:pPr>
    <w:rPr>
      <w:sz w:val="28"/>
      <w:szCs w:val="28"/>
    </w:rPr>
  </w:style>
  <w:style w:type="paragraph" w:styleId="Heading3">
    <w:name w:val="heading 3"/>
    <w:basedOn w:val="Normal"/>
    <w:uiPriority w:val="9"/>
    <w:unhideWhenUsed/>
    <w:qFormat/>
    <w:pPr>
      <w:ind w:left="238"/>
      <w:outlineLvl w:val="2"/>
    </w:pPr>
    <w:rPr>
      <w:rFonts w:ascii="Arial" w:eastAsia="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38"/>
      <w:ind w:left="238"/>
    </w:pPr>
    <w:rPr>
      <w:sz w:val="24"/>
      <w:szCs w:val="24"/>
    </w:rPr>
  </w:style>
  <w:style w:type="paragraph" w:styleId="BodyText">
    <w:name w:val="Body Text"/>
    <w:basedOn w:val="Normal"/>
    <w:uiPriority w:val="1"/>
    <w:qFormat/>
  </w:style>
  <w:style w:type="paragraph" w:styleId="Title">
    <w:name w:val="Title"/>
    <w:basedOn w:val="Normal"/>
    <w:uiPriority w:val="10"/>
    <w:qFormat/>
    <w:pPr>
      <w:spacing w:before="210"/>
      <w:ind w:left="252"/>
    </w:pPr>
    <w:rPr>
      <w:sz w:val="36"/>
      <w:szCs w:val="36"/>
    </w:rPr>
  </w:style>
  <w:style w:type="paragraph" w:styleId="ListParagraph">
    <w:name w:val="List Paragraph"/>
    <w:basedOn w:val="Normal"/>
    <w:uiPriority w:val="1"/>
    <w:qFormat/>
    <w:pPr>
      <w:ind w:left="958" w:hanging="721"/>
    </w:pPr>
  </w:style>
  <w:style w:type="paragraph" w:customStyle="1" w:styleId="TableParagraph">
    <w:name w:val="Table Paragraph"/>
    <w:basedOn w:val="Normal"/>
    <w:uiPriority w:val="1"/>
    <w:qFormat/>
  </w:style>
  <w:style w:type="character" w:customStyle="1" w:styleId="Heading1Char">
    <w:name w:val="Heading 1 Char"/>
    <w:rsid w:val="00C9337B"/>
    <w:rPr>
      <w:rFonts w:ascii="Arial" w:eastAsia="Arial" w:hAnsi="Arial" w:cs="Arial"/>
      <w:color w:val="000000"/>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26885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gov.uk/government/publications/government-securityclassifications" TargetMode="External"/><Relationship Id="rId18" Type="http://schemas.openxmlformats.org/officeDocument/2006/relationships/hyperlink" Target="https://www.gov.uk/government/publications/technology-code-of-practice/technology-code-of-practice" TargetMode="External"/><Relationship Id="rId26" Type="http://schemas.openxmlformats.org/officeDocument/2006/relationships/hyperlink" Target="https://www.gov.uk/service-manual/agile-delivery/spend-controls-check-if-you-need-approval-to-spend-money-on-a-service" TargetMode="External"/><Relationship Id="rId3" Type="http://schemas.openxmlformats.org/officeDocument/2006/relationships/settings" Target="settings.xml"/><Relationship Id="rId21" Type="http://schemas.openxmlformats.org/officeDocument/2006/relationships/hyperlink" Target="https://www.gov.uk/government/publications/technology-code-of-practice/technology-code-" TargetMode="External"/><Relationship Id="rId7" Type="http://schemas.openxmlformats.org/officeDocument/2006/relationships/image" Target="media/image1.jpeg"/><Relationship Id="rId12" Type="http://schemas.openxmlformats.org/officeDocument/2006/relationships/hyperlink" Target="https://www.gov.uk/government/publications/security-policy-framework" TargetMode="External"/><Relationship Id="rId17" Type="http://schemas.openxmlformats.org/officeDocument/2006/relationships/hyperlink" Target="https://www.ncsc.gov.uk/collection/risk-management-collection" TargetMode="External"/><Relationship Id="rId25" Type="http://schemas.openxmlformats.org/officeDocument/2006/relationships/hyperlink" Target="https://www.gov.uk/guidance/check-employment-status-for-tax" TargetMode="External"/><Relationship Id="rId2" Type="http://schemas.openxmlformats.org/officeDocument/2006/relationships/styles" Target="styles.xml"/><Relationship Id="rId16" Type="http://schemas.openxmlformats.org/officeDocument/2006/relationships/hyperlink" Target="https://www.cpni.gov.uk/protection-sensitive-information-and-assets" TargetMode="External"/><Relationship Id="rId20" Type="http://schemas.openxmlformats.org/officeDocument/2006/relationships/hyperlink" Target="https://www.ncsc.gov.uk/guidance/implementing-cloud-security-principles"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rowncommercial.qualtrics.com/jfe/form/SV_9YO5ox0tT0ofQ0u" TargetMode="External"/><Relationship Id="rId24" Type="http://schemas.openxmlformats.org/officeDocument/2006/relationships/hyperlink" Target="https://www.ncsc.gov.uk/guidance/10-steps-cyber-security" TargetMode="External"/><Relationship Id="rId5" Type="http://schemas.openxmlformats.org/officeDocument/2006/relationships/footnotes" Target="footnotes.xml"/><Relationship Id="rId15" Type="http://schemas.openxmlformats.org/officeDocument/2006/relationships/hyperlink" Target="https://www.cpni.gov.uk/content/adopt-risk-management-approach" TargetMode="External"/><Relationship Id="rId23" Type="http://schemas.openxmlformats.org/officeDocument/2006/relationships/hyperlink" Target="https://www.gov.uk/government/publications/cyber-risk-management-a-board-level-responsibility/10-steps-summary" TargetMode="External"/><Relationship Id="rId28" Type="http://schemas.openxmlformats.org/officeDocument/2006/relationships/hyperlink" Target="https://www.gov.uk/service-manual/agile-delivery/spend-controls-check-if-you-need-approval-to-spend-money-on-a-service" TargetMode="External"/><Relationship Id="rId10" Type="http://schemas.openxmlformats.org/officeDocument/2006/relationships/hyperlink" Target="https://www.gov.uk/service-manual/agile-delivery/spend-controls-check-if-you-need-approval-to-spend-money-on-a-service" TargetMode="External"/><Relationship Id="rId19" Type="http://schemas.openxmlformats.org/officeDocument/2006/relationships/hyperlink" Target="https://www.gov.uk/government/publications/technology-code-of-practice/technology-code-of-practice" TargetMode="External"/><Relationship Id="rId4" Type="http://schemas.openxmlformats.org/officeDocument/2006/relationships/webSettings" Target="webSettings.xml"/><Relationship Id="rId9" Type="http://schemas.openxmlformats.org/officeDocument/2006/relationships/hyperlink" Target="https://www.gov.uk/service-manual/agile-delivery/spend-controls-check-if-you-need-approval-to-spend-money-on-a-service" TargetMode="External"/><Relationship Id="rId14" Type="http://schemas.openxmlformats.org/officeDocument/2006/relationships/hyperlink" Target="https://www.cpni.gov.uk/content/adopt-risk-management-approach" TargetMode="External"/><Relationship Id="rId22" Type="http://schemas.openxmlformats.org/officeDocument/2006/relationships/hyperlink" Target="https://www.gov.uk/government/publications/technology-code-of-practice/technology-code-of-practice" TargetMode="External"/><Relationship Id="rId27" Type="http://schemas.openxmlformats.org/officeDocument/2006/relationships/hyperlink" Target="https://www.gov.uk/service-manual/agile-delivery/spend-controls-check-if-you-need-approval-to-spend-money-on-a-service"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64</Pages>
  <Words>13014</Words>
  <Characters>74182</Characters>
  <Application>Microsoft Office Word</Application>
  <DocSecurity>0</DocSecurity>
  <Lines>618</Lines>
  <Paragraphs>174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Glanvill</dc:creator>
  <cp:lastModifiedBy>Sarah Sutterby</cp:lastModifiedBy>
  <cp:revision>3</cp:revision>
  <dcterms:created xsi:type="dcterms:W3CDTF">2024-03-04T17:12:00Z</dcterms:created>
  <dcterms:modified xsi:type="dcterms:W3CDTF">2024-03-20T09:39:00Z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TKVER">
    <vt:lpwstr>2017.1.1.18220 Pro Production-32</vt:lpwstr>
  </property>
  <property fmtid="{D5CDD505-2E9C-101B-9397-08002B2CF9AE}" pid="3" name="Created">
    <vt:filetime>2024-02-28T00:00:00Z</vt:filetime>
  </property>
  <property fmtid="{D5CDD505-2E9C-101B-9397-08002B2CF9AE}" pid="4" name="DocuSignConversionCorrelationToken">
    <vt:lpwstr>c8a0e83f-f56d-4efa-83da-78f5133ff995</vt:lpwstr>
  </property>
  <property fmtid="{D5CDD505-2E9C-101B-9397-08002B2CF9AE}" pid="5" name="DocuSignConversionTraceToken">
    <vt:lpwstr>e86917c9-2b73-4be0-85bb-fa85c7677c27</vt:lpwstr>
  </property>
  <property fmtid="{D5CDD505-2E9C-101B-9397-08002B2CF9AE}" pid="6" name="LastSaved">
    <vt:filetime>2024-03-01T00:00:00Z</vt:filetime>
  </property>
  <property fmtid="{D5CDD505-2E9C-101B-9397-08002B2CF9AE}" pid="7" name="Producer">
    <vt:lpwstr>PDFKit.NET 23.4.200.46580 DMV9</vt:lpwstr>
  </property>
</Properties>
</file>