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800F3" w14:textId="0583725B" w:rsidR="00081709" w:rsidRPr="0008516A" w:rsidRDefault="00081709" w:rsidP="0008516A">
      <w:pPr>
        <w:pStyle w:val="Heading1"/>
      </w:pPr>
      <w:bookmarkStart w:id="0" w:name="_Toc52786074"/>
      <w:r w:rsidRPr="00224B2B">
        <w:t>Digital Outcomes and Specialists 5</w:t>
      </w:r>
      <w:bookmarkEnd w:id="0"/>
      <w:r w:rsidR="00AF0807">
        <w:t xml:space="preserve">, </w:t>
      </w:r>
      <w:r w:rsidR="00224DBA">
        <w:t>RM1043.7</w:t>
      </w:r>
    </w:p>
    <w:p w14:paraId="0AB92BB1" w14:textId="77777777" w:rsidR="006F4B54" w:rsidRPr="0008516A" w:rsidRDefault="00661743" w:rsidP="0008516A">
      <w:pPr>
        <w:pStyle w:val="Heading2"/>
        <w:rPr>
          <w:rFonts w:eastAsia="Arial"/>
        </w:rPr>
      </w:pPr>
      <w:r w:rsidRPr="00224B2B">
        <w:rPr>
          <w:rFonts w:eastAsia="Arial"/>
        </w:rPr>
        <w:t>Framework Schedule 6 (Order Form Template, Statement of Work Template and Call-Off Schedules)</w:t>
      </w:r>
    </w:p>
    <w:p w14:paraId="7CCDEEBA" w14:textId="77777777" w:rsidR="006F4B54" w:rsidRPr="00224B2B" w:rsidRDefault="00661743" w:rsidP="00224B2B">
      <w:pPr>
        <w:pStyle w:val="Heading2"/>
        <w:rPr>
          <w:rFonts w:eastAsia="Arial"/>
        </w:rPr>
      </w:pPr>
      <w:r w:rsidRPr="00224B2B">
        <w:rPr>
          <w:rFonts w:eastAsia="Arial"/>
        </w:rPr>
        <w:t xml:space="preserve">Order Form </w:t>
      </w:r>
    </w:p>
    <w:p w14:paraId="034C5614" w14:textId="77777777" w:rsidR="00A0675A" w:rsidRPr="00400C3F" w:rsidRDefault="00A0675A" w:rsidP="00A0675A">
      <w:pPr>
        <w:rPr>
          <w:rFonts w:eastAsia="Arial" w:cs="Arial"/>
        </w:rPr>
      </w:pPr>
    </w:p>
    <w:p w14:paraId="228EDE29" w14:textId="1336800F" w:rsidR="00A0675A" w:rsidRPr="00400C3F" w:rsidRDefault="00A0675A" w:rsidP="00224B2B">
      <w:pPr>
        <w:rPr>
          <w:rFonts w:eastAsia="Arial"/>
        </w:rPr>
      </w:pPr>
      <w:r w:rsidRPr="00400C3F">
        <w:rPr>
          <w:rFonts w:eastAsia="Arial"/>
          <w:b/>
        </w:rPr>
        <w:t>Buyer guidance:</w:t>
      </w:r>
      <w:r w:rsidRPr="00400C3F">
        <w:rPr>
          <w:rFonts w:eastAsia="Arial"/>
        </w:rPr>
        <w:t xml:space="preserve"> This Order Form, when completed and executed by both Parties, forms a Call-Off Contract. A Call-Off Contract can be completed and executed using an equivalent document or electronic purchase order system. </w:t>
      </w:r>
    </w:p>
    <w:p w14:paraId="5DED9AC5" w14:textId="77777777" w:rsidR="00A0675A" w:rsidRPr="00400C3F" w:rsidRDefault="00A0675A" w:rsidP="00224B2B">
      <w:pPr>
        <w:rPr>
          <w:rFonts w:eastAsia="Arial"/>
        </w:rPr>
      </w:pPr>
    </w:p>
    <w:p w14:paraId="7F575A2B" w14:textId="77777777" w:rsidR="00A0675A" w:rsidRPr="00224DBA" w:rsidRDefault="00A0675A" w:rsidP="00224B2B">
      <w:pPr>
        <w:rPr>
          <w:rFonts w:eastAsia="Arial"/>
        </w:rPr>
      </w:pPr>
      <w:r w:rsidRPr="00400C3F">
        <w:rPr>
          <w:rFonts w:eastAsia="Arial"/>
        </w:rPr>
        <w:t xml:space="preserve">If an electronic purchasing system is used instead of signing as a hard-copy, text below must be copied into the electronic order form </w:t>
      </w:r>
      <w:r w:rsidRPr="00224DBA">
        <w:rPr>
          <w:rFonts w:eastAsia="Arial"/>
        </w:rPr>
        <w:t>starting from ‘APPLICABLE FRAMEWORK CONTRACT’ and up to, but not including, the</w:t>
      </w:r>
      <w:r w:rsidRPr="00A2066E">
        <w:rPr>
          <w:rFonts w:eastAsia="Arial"/>
        </w:rPr>
        <w:t xml:space="preserve"> </w:t>
      </w:r>
      <w:r w:rsidRPr="00224DBA">
        <w:rPr>
          <w:rFonts w:eastAsia="Arial"/>
        </w:rPr>
        <w:t>Signature block.</w:t>
      </w:r>
    </w:p>
    <w:p w14:paraId="552B2552" w14:textId="77777777" w:rsidR="00A0675A" w:rsidRPr="00400C3F" w:rsidRDefault="00A0675A" w:rsidP="00224B2B">
      <w:pPr>
        <w:rPr>
          <w:rFonts w:eastAsia="Arial"/>
          <w:b/>
        </w:rPr>
      </w:pPr>
    </w:p>
    <w:p w14:paraId="7343A4CF" w14:textId="10A8F9EB" w:rsidR="00A0675A" w:rsidRPr="00400C3F" w:rsidRDefault="00A0675A" w:rsidP="00224B2B">
      <w:pPr>
        <w:rPr>
          <w:rFonts w:eastAsia="Arial"/>
        </w:rPr>
      </w:pPr>
      <w:r w:rsidRPr="00400C3F">
        <w:rPr>
          <w:rFonts w:eastAsia="Arial"/>
        </w:rPr>
        <w:t>It is</w:t>
      </w:r>
      <w:r>
        <w:rPr>
          <w:rFonts w:eastAsia="Arial"/>
        </w:rPr>
        <w:t xml:space="preserve"> important</w:t>
      </w:r>
      <w:r w:rsidRPr="00400C3F">
        <w:rPr>
          <w:rFonts w:eastAsia="Arial"/>
        </w:rPr>
        <w:t xml:space="preserve"> that if you, as the Buyer, add to or amend any aspect of any Call-Off Schedule, then </w:t>
      </w:r>
      <w:r w:rsidRPr="00400C3F">
        <w:rPr>
          <w:rFonts w:eastAsia="Arial"/>
          <w:b/>
        </w:rPr>
        <w:t>you must send the updated Schedule</w:t>
      </w:r>
      <w:r w:rsidRPr="00400C3F">
        <w:rPr>
          <w:rFonts w:eastAsia="Arial"/>
        </w:rPr>
        <w:t xml:space="preserve"> with the Order Form to the Supplier</w:t>
      </w:r>
      <w:r>
        <w:rPr>
          <w:rFonts w:eastAsia="Arial"/>
        </w:rPr>
        <w:t>.</w:t>
      </w:r>
    </w:p>
    <w:p w14:paraId="05169A3B" w14:textId="77777777" w:rsidR="006F4B54" w:rsidRPr="00400C3F" w:rsidRDefault="006F4B54">
      <w:pPr>
        <w:spacing w:line="259" w:lineRule="auto"/>
        <w:rPr>
          <w:rFonts w:eastAsia="Arial" w:cs="Arial"/>
          <w:b/>
        </w:rPr>
      </w:pPr>
    </w:p>
    <w:p w14:paraId="4F2774D1" w14:textId="77777777" w:rsidR="0008516A" w:rsidRDefault="0008516A" w:rsidP="00400C3F">
      <w:pPr>
        <w:spacing w:before="120" w:after="288" w:line="259" w:lineRule="auto"/>
        <w:ind w:left="3686" w:hanging="3686"/>
        <w:rPr>
          <w:rFonts w:eastAsia="Arial" w:cs="Arial"/>
        </w:rPr>
      </w:pPr>
    </w:p>
    <w:p w14:paraId="37B95649" w14:textId="1DA965E8" w:rsidR="006F4B54" w:rsidRPr="00400C3F" w:rsidRDefault="00400C3F" w:rsidP="00400C3F">
      <w:pPr>
        <w:spacing w:before="120" w:after="288" w:line="259" w:lineRule="auto"/>
        <w:ind w:left="3686" w:hanging="3686"/>
        <w:rPr>
          <w:rFonts w:eastAsia="Arial" w:cs="Arial"/>
        </w:rPr>
      </w:pPr>
      <w:r w:rsidRPr="00400C3F">
        <w:rPr>
          <w:rFonts w:eastAsia="Arial" w:cs="Arial"/>
        </w:rPr>
        <w:t>C</w:t>
      </w:r>
      <w:r w:rsidR="0008516A">
        <w:rPr>
          <w:rFonts w:eastAsia="Arial" w:cs="Arial"/>
        </w:rPr>
        <w:t>all-Off Reference</w:t>
      </w:r>
      <w:r w:rsidRPr="00400C3F">
        <w:rPr>
          <w:rFonts w:eastAsia="Arial" w:cs="Arial"/>
        </w:rPr>
        <w:t>:</w:t>
      </w:r>
      <w:r w:rsidR="0008516A">
        <w:rPr>
          <w:rFonts w:eastAsia="Arial" w:cs="Arial"/>
        </w:rPr>
        <w:tab/>
      </w:r>
      <w:r w:rsidR="00661743" w:rsidRPr="00400C3F">
        <w:rPr>
          <w:rFonts w:eastAsia="Arial" w:cs="Arial"/>
          <w:b/>
        </w:rPr>
        <w:t xml:space="preserve">[Insert </w:t>
      </w:r>
      <w:r w:rsidR="00661743" w:rsidRPr="00400C3F">
        <w:rPr>
          <w:rFonts w:eastAsia="Arial" w:cs="Arial"/>
        </w:rPr>
        <w:t>Buyer’s contract reference number, i.e. the unique integer reference number at the end of the opportunities’ URL on the Digital Marketplace]</w:t>
      </w:r>
    </w:p>
    <w:p w14:paraId="5C2FF89F" w14:textId="20E77204" w:rsidR="006F4B54" w:rsidRPr="00400C3F" w:rsidRDefault="00400C3F" w:rsidP="00400C3F">
      <w:pPr>
        <w:spacing w:before="120" w:after="288" w:line="259" w:lineRule="auto"/>
        <w:ind w:left="3686" w:hanging="3686"/>
        <w:rPr>
          <w:rFonts w:eastAsia="Arial" w:cs="Arial"/>
        </w:rPr>
      </w:pPr>
      <w:r w:rsidRPr="00400C3F">
        <w:rPr>
          <w:rFonts w:eastAsia="Arial" w:cs="Arial"/>
        </w:rPr>
        <w:t>C</w:t>
      </w:r>
      <w:r w:rsidR="0008516A">
        <w:rPr>
          <w:rFonts w:eastAsia="Arial" w:cs="Arial"/>
        </w:rPr>
        <w:t>all-Off Title</w:t>
      </w:r>
      <w:r>
        <w:rPr>
          <w:rFonts w:eastAsia="Arial" w:cs="Arial"/>
        </w:rPr>
        <w:t>:</w:t>
      </w:r>
      <w:r w:rsidR="0008516A">
        <w:rPr>
          <w:rFonts w:eastAsia="Arial" w:cs="Arial"/>
        </w:rPr>
        <w:tab/>
      </w:r>
      <w:r w:rsidR="00661743" w:rsidRPr="00400C3F">
        <w:rPr>
          <w:rFonts w:eastAsia="Arial" w:cs="Arial"/>
          <w:b/>
        </w:rPr>
        <w:t xml:space="preserve">[Insert </w:t>
      </w:r>
      <w:r w:rsidR="00661743" w:rsidRPr="00400C3F">
        <w:rPr>
          <w:rFonts w:eastAsia="Arial" w:cs="Arial"/>
        </w:rPr>
        <w:t xml:space="preserve">Buyer’s title of the </w:t>
      </w:r>
      <w:r w:rsidRPr="00400C3F">
        <w:rPr>
          <w:rFonts w:eastAsia="Arial" w:cs="Arial"/>
        </w:rPr>
        <w:t xml:space="preserve">procurement as published on the </w:t>
      </w:r>
      <w:r w:rsidR="00661743" w:rsidRPr="00400C3F">
        <w:rPr>
          <w:rFonts w:eastAsia="Arial" w:cs="Arial"/>
        </w:rPr>
        <w:t>Digital Marketplace]</w:t>
      </w:r>
    </w:p>
    <w:p w14:paraId="40982C12" w14:textId="0906F493" w:rsidR="006F4B54" w:rsidRPr="00400C3F" w:rsidRDefault="00661743" w:rsidP="00224DBA">
      <w:pPr>
        <w:spacing w:line="259" w:lineRule="auto"/>
        <w:ind w:left="3686" w:hanging="3686"/>
        <w:rPr>
          <w:rFonts w:eastAsia="Arial" w:cs="Arial"/>
        </w:rPr>
      </w:pPr>
      <w:r w:rsidRPr="00400C3F">
        <w:rPr>
          <w:rFonts w:eastAsia="Arial" w:cs="Arial"/>
        </w:rPr>
        <w:t>C</w:t>
      </w:r>
      <w:r w:rsidR="0008516A">
        <w:rPr>
          <w:rFonts w:eastAsia="Arial" w:cs="Arial"/>
        </w:rPr>
        <w:t>all-Off Contract Description</w:t>
      </w:r>
      <w:r w:rsidRPr="00400C3F">
        <w:rPr>
          <w:rFonts w:eastAsia="Arial" w:cs="Arial"/>
        </w:rPr>
        <w:t>:</w:t>
      </w:r>
      <w:r w:rsidR="0008516A">
        <w:rPr>
          <w:rFonts w:eastAsia="Arial" w:cs="Arial"/>
        </w:rPr>
        <w:tab/>
      </w:r>
      <w:r w:rsidRPr="00400C3F">
        <w:rPr>
          <w:rFonts w:eastAsia="Arial" w:cs="Arial"/>
          <w:b/>
        </w:rPr>
        <w:t>[Insert</w:t>
      </w:r>
      <w:r w:rsidRPr="00400C3F">
        <w:rPr>
          <w:rFonts w:eastAsia="Arial" w:cs="Arial"/>
        </w:rPr>
        <w:t xml:space="preserve"> Buyer’s Summary of Work description as published on the Digital Marketplace]</w:t>
      </w:r>
    </w:p>
    <w:p w14:paraId="28DF7AD1" w14:textId="49FD8EE5" w:rsidR="006F4B54" w:rsidRPr="00400C3F" w:rsidRDefault="00400C3F">
      <w:pPr>
        <w:spacing w:before="120" w:after="280" w:line="259" w:lineRule="auto"/>
        <w:rPr>
          <w:rFonts w:eastAsia="Arial" w:cs="Arial"/>
          <w:b/>
        </w:rPr>
      </w:pPr>
      <w:r>
        <w:rPr>
          <w:rFonts w:eastAsia="Arial" w:cs="Arial"/>
        </w:rPr>
        <w:t>T</w:t>
      </w:r>
      <w:r w:rsidR="0008516A">
        <w:rPr>
          <w:rFonts w:eastAsia="Arial" w:cs="Arial"/>
        </w:rPr>
        <w:t>he Buyer</w:t>
      </w:r>
      <w:r>
        <w:rPr>
          <w:rFonts w:eastAsia="Arial" w:cs="Arial"/>
        </w:rPr>
        <w:t>:</w:t>
      </w:r>
      <w:r w:rsidR="0008516A">
        <w:rPr>
          <w:rFonts w:eastAsia="Arial" w:cs="Arial"/>
        </w:rPr>
        <w:tab/>
      </w:r>
      <w:r w:rsidR="0008516A">
        <w:rPr>
          <w:rFonts w:eastAsia="Arial" w:cs="Arial"/>
        </w:rPr>
        <w:tab/>
      </w:r>
      <w:r w:rsidR="0008516A">
        <w:rPr>
          <w:rFonts w:eastAsia="Arial" w:cs="Arial"/>
        </w:rPr>
        <w:tab/>
      </w:r>
      <w:r w:rsidR="0008516A">
        <w:rPr>
          <w:rFonts w:eastAsia="Arial" w:cs="Arial"/>
        </w:rPr>
        <w:tab/>
      </w:r>
      <w:r w:rsidR="00661743" w:rsidRPr="00400C3F">
        <w:rPr>
          <w:rFonts w:eastAsia="Arial" w:cs="Arial"/>
          <w:b/>
        </w:rPr>
        <w:t xml:space="preserve">[Insert </w:t>
      </w:r>
      <w:r w:rsidR="00661743" w:rsidRPr="00400C3F">
        <w:rPr>
          <w:rFonts w:eastAsia="Arial" w:cs="Arial"/>
        </w:rPr>
        <w:t>Buyer’s name]</w:t>
      </w:r>
    </w:p>
    <w:p w14:paraId="20777A52" w14:textId="5AD0AA5E" w:rsidR="006F4B54" w:rsidRPr="00400C3F" w:rsidRDefault="00661743">
      <w:pPr>
        <w:spacing w:before="120" w:after="288" w:line="259" w:lineRule="auto"/>
        <w:rPr>
          <w:rFonts w:eastAsia="Arial" w:cs="Arial"/>
          <w:b/>
        </w:rPr>
      </w:pPr>
      <w:r w:rsidRPr="00400C3F">
        <w:rPr>
          <w:rFonts w:eastAsia="Arial" w:cs="Arial"/>
        </w:rPr>
        <w:t>B</w:t>
      </w:r>
      <w:r w:rsidR="0008516A">
        <w:rPr>
          <w:rFonts w:eastAsia="Arial" w:cs="Arial"/>
        </w:rPr>
        <w:t>uyer Address:</w:t>
      </w:r>
      <w:r w:rsidR="0008516A">
        <w:rPr>
          <w:rFonts w:eastAsia="Arial" w:cs="Arial"/>
        </w:rPr>
        <w:tab/>
      </w:r>
      <w:r w:rsidR="0008516A">
        <w:rPr>
          <w:rFonts w:eastAsia="Arial" w:cs="Arial"/>
        </w:rPr>
        <w:tab/>
      </w:r>
      <w:r w:rsidR="0008516A">
        <w:rPr>
          <w:rFonts w:eastAsia="Arial" w:cs="Arial"/>
        </w:rPr>
        <w:tab/>
      </w:r>
      <w:r w:rsidRPr="00400C3F">
        <w:rPr>
          <w:rFonts w:eastAsia="Arial" w:cs="Arial"/>
        </w:rPr>
        <w:t>[</w:t>
      </w:r>
      <w:r w:rsidRPr="00400C3F">
        <w:rPr>
          <w:rFonts w:eastAsia="Arial" w:cs="Arial"/>
          <w:b/>
        </w:rPr>
        <w:t>Insert</w:t>
      </w:r>
      <w:r w:rsidRPr="00400C3F">
        <w:rPr>
          <w:rFonts w:eastAsia="Arial" w:cs="Arial"/>
        </w:rPr>
        <w:t xml:space="preserve"> business address]</w:t>
      </w:r>
      <w:r w:rsidRPr="00400C3F">
        <w:rPr>
          <w:rFonts w:eastAsia="Arial" w:cs="Arial"/>
          <w:b/>
        </w:rPr>
        <w:t xml:space="preserve">  </w:t>
      </w:r>
    </w:p>
    <w:p w14:paraId="229C5FD3" w14:textId="3D641382" w:rsidR="006F4B54" w:rsidRPr="00400C3F" w:rsidRDefault="00661743">
      <w:pPr>
        <w:spacing w:before="120" w:after="288"/>
        <w:rPr>
          <w:rFonts w:eastAsia="Arial" w:cs="Arial"/>
        </w:rPr>
      </w:pPr>
      <w:r w:rsidRPr="00400C3F">
        <w:rPr>
          <w:rFonts w:eastAsia="Arial" w:cs="Arial"/>
        </w:rPr>
        <w:t>T</w:t>
      </w:r>
      <w:r w:rsidR="0008516A">
        <w:rPr>
          <w:rFonts w:eastAsia="Arial" w:cs="Arial"/>
        </w:rPr>
        <w:t>he Supplier</w:t>
      </w:r>
      <w:r w:rsidRPr="00400C3F">
        <w:rPr>
          <w:rFonts w:eastAsia="Arial" w:cs="Arial"/>
        </w:rPr>
        <w:t>:</w:t>
      </w:r>
      <w:r w:rsidR="0008516A">
        <w:rPr>
          <w:rFonts w:eastAsia="Arial" w:cs="Arial"/>
        </w:rPr>
        <w:tab/>
      </w:r>
      <w:r w:rsidR="0008516A">
        <w:rPr>
          <w:rFonts w:eastAsia="Arial" w:cs="Arial"/>
        </w:rPr>
        <w:tab/>
      </w:r>
      <w:r w:rsidR="0008516A">
        <w:rPr>
          <w:rFonts w:eastAsia="Arial" w:cs="Arial"/>
        </w:rPr>
        <w:tab/>
      </w:r>
      <w:r w:rsidR="0008516A">
        <w:rPr>
          <w:rFonts w:eastAsia="Arial" w:cs="Arial"/>
        </w:rPr>
        <w:tab/>
      </w:r>
      <w:r w:rsidRPr="00400C3F">
        <w:rPr>
          <w:rFonts w:eastAsia="Arial" w:cs="Arial"/>
        </w:rPr>
        <w:t>[</w:t>
      </w:r>
      <w:r w:rsidRPr="00400C3F">
        <w:rPr>
          <w:rFonts w:eastAsia="Arial" w:cs="Arial"/>
          <w:b/>
        </w:rPr>
        <w:t xml:space="preserve">Insert </w:t>
      </w:r>
      <w:r w:rsidRPr="00400C3F">
        <w:rPr>
          <w:rFonts w:eastAsia="Arial" w:cs="Arial"/>
        </w:rPr>
        <w:t>name of Supplier]</w:t>
      </w:r>
      <w:r w:rsidRPr="00400C3F">
        <w:rPr>
          <w:rFonts w:eastAsia="Arial" w:cs="Arial"/>
          <w:b/>
        </w:rPr>
        <w:t xml:space="preserve"> </w:t>
      </w:r>
    </w:p>
    <w:p w14:paraId="6414F8CB" w14:textId="3FBA139B" w:rsidR="006F4B54" w:rsidRPr="00400C3F" w:rsidRDefault="00661743">
      <w:pPr>
        <w:spacing w:before="120" w:after="288"/>
        <w:rPr>
          <w:rFonts w:eastAsia="Arial" w:cs="Arial"/>
        </w:rPr>
      </w:pPr>
      <w:r w:rsidRPr="00400C3F">
        <w:rPr>
          <w:rFonts w:eastAsia="Arial" w:cs="Arial"/>
        </w:rPr>
        <w:t>S</w:t>
      </w:r>
      <w:r w:rsidR="0008516A">
        <w:rPr>
          <w:rFonts w:eastAsia="Arial" w:cs="Arial"/>
        </w:rPr>
        <w:t>upplier Address</w:t>
      </w:r>
      <w:r w:rsidRPr="00400C3F">
        <w:rPr>
          <w:rFonts w:eastAsia="Arial" w:cs="Arial"/>
        </w:rPr>
        <w:t>:</w:t>
      </w:r>
      <w:r w:rsidR="0008516A">
        <w:rPr>
          <w:rFonts w:eastAsia="Arial" w:cs="Arial"/>
        </w:rPr>
        <w:tab/>
      </w:r>
      <w:r w:rsidR="0008516A">
        <w:rPr>
          <w:rFonts w:eastAsia="Arial" w:cs="Arial"/>
          <w:b/>
        </w:rPr>
        <w:tab/>
      </w:r>
      <w:r w:rsidR="0008516A">
        <w:rPr>
          <w:rFonts w:eastAsia="Arial" w:cs="Arial"/>
          <w:b/>
        </w:rPr>
        <w:tab/>
      </w:r>
      <w:r w:rsidRPr="00400C3F">
        <w:rPr>
          <w:rFonts w:eastAsia="Arial" w:cs="Arial"/>
        </w:rPr>
        <w:t>[</w:t>
      </w:r>
      <w:r w:rsidRPr="00400C3F">
        <w:rPr>
          <w:rFonts w:eastAsia="Arial" w:cs="Arial"/>
          <w:b/>
        </w:rPr>
        <w:t xml:space="preserve">Insert </w:t>
      </w:r>
      <w:r w:rsidRPr="00400C3F">
        <w:rPr>
          <w:rFonts w:eastAsia="Arial" w:cs="Arial"/>
        </w:rPr>
        <w:t>registered address (if registered)]</w:t>
      </w:r>
      <w:r w:rsidRPr="00400C3F">
        <w:rPr>
          <w:rFonts w:eastAsia="Arial" w:cs="Arial"/>
          <w:b/>
        </w:rPr>
        <w:t xml:space="preserve">  </w:t>
      </w:r>
    </w:p>
    <w:p w14:paraId="1399671B" w14:textId="55136041" w:rsidR="006F4B54" w:rsidRPr="00400C3F" w:rsidRDefault="00661743">
      <w:pPr>
        <w:spacing w:before="120" w:after="288"/>
        <w:rPr>
          <w:rFonts w:eastAsia="Arial" w:cs="Arial"/>
          <w:b/>
        </w:rPr>
      </w:pPr>
      <w:r w:rsidRPr="00400C3F">
        <w:rPr>
          <w:rFonts w:eastAsia="Arial" w:cs="Arial"/>
        </w:rPr>
        <w:t>R</w:t>
      </w:r>
      <w:r w:rsidR="0008516A">
        <w:rPr>
          <w:rFonts w:eastAsia="Arial" w:cs="Arial"/>
        </w:rPr>
        <w:t>egistration Number</w:t>
      </w:r>
      <w:r w:rsidRPr="00400C3F">
        <w:rPr>
          <w:rFonts w:eastAsia="Arial" w:cs="Arial"/>
        </w:rPr>
        <w:t>:</w:t>
      </w:r>
      <w:r w:rsidR="0008516A">
        <w:rPr>
          <w:rFonts w:eastAsia="Arial" w:cs="Arial"/>
        </w:rPr>
        <w:tab/>
      </w:r>
      <w:r w:rsidR="0008516A">
        <w:rPr>
          <w:rFonts w:eastAsia="Arial" w:cs="Arial"/>
        </w:rPr>
        <w:tab/>
      </w:r>
      <w:r w:rsidR="0008516A">
        <w:rPr>
          <w:rFonts w:eastAsia="Arial" w:cs="Arial"/>
        </w:rPr>
        <w:tab/>
      </w:r>
      <w:r w:rsidRPr="00081709">
        <w:rPr>
          <w:rFonts w:eastAsia="Arial" w:cs="Arial"/>
          <w:b/>
        </w:rPr>
        <w:t>[</w:t>
      </w:r>
      <w:r w:rsidRPr="00400C3F">
        <w:rPr>
          <w:rFonts w:eastAsia="Arial" w:cs="Arial"/>
          <w:b/>
        </w:rPr>
        <w:t xml:space="preserve">Insert </w:t>
      </w:r>
      <w:r w:rsidRPr="00400C3F">
        <w:rPr>
          <w:rFonts w:eastAsia="Arial" w:cs="Arial"/>
        </w:rPr>
        <w:t>registration number (if registered)]</w:t>
      </w:r>
      <w:r w:rsidRPr="00400C3F">
        <w:rPr>
          <w:rFonts w:eastAsia="Arial" w:cs="Arial"/>
          <w:b/>
        </w:rPr>
        <w:t xml:space="preserve">  </w:t>
      </w:r>
    </w:p>
    <w:p w14:paraId="7F1524BC" w14:textId="44581854" w:rsidR="006F4B54" w:rsidRPr="00400C3F" w:rsidRDefault="00400C3F">
      <w:pPr>
        <w:spacing w:before="120" w:after="288"/>
        <w:rPr>
          <w:rFonts w:eastAsia="Arial" w:cs="Arial"/>
        </w:rPr>
      </w:pPr>
      <w:r>
        <w:rPr>
          <w:rFonts w:eastAsia="Arial" w:cs="Arial"/>
        </w:rPr>
        <w:t>DUNS N</w:t>
      </w:r>
      <w:r w:rsidR="0008516A">
        <w:rPr>
          <w:rFonts w:eastAsia="Arial" w:cs="Arial"/>
        </w:rPr>
        <w:t>umber</w:t>
      </w:r>
      <w:r>
        <w:rPr>
          <w:rFonts w:eastAsia="Arial" w:cs="Arial"/>
        </w:rPr>
        <w:t>:</w:t>
      </w:r>
      <w:r w:rsidR="0008516A">
        <w:rPr>
          <w:rFonts w:eastAsia="Arial" w:cs="Arial"/>
        </w:rPr>
        <w:tab/>
      </w:r>
      <w:r w:rsidR="0008516A">
        <w:rPr>
          <w:rFonts w:eastAsia="Arial" w:cs="Arial"/>
        </w:rPr>
        <w:tab/>
      </w:r>
      <w:r w:rsidR="0008516A">
        <w:rPr>
          <w:rFonts w:eastAsia="Arial" w:cs="Arial"/>
        </w:rPr>
        <w:tab/>
      </w:r>
      <w:r w:rsidR="00661743" w:rsidRPr="00400C3F">
        <w:rPr>
          <w:rFonts w:eastAsia="Arial" w:cs="Arial"/>
          <w:b/>
        </w:rPr>
        <w:t xml:space="preserve">[Insert </w:t>
      </w:r>
      <w:r w:rsidR="00661743" w:rsidRPr="00400C3F">
        <w:rPr>
          <w:rFonts w:eastAsia="Arial" w:cs="Arial"/>
        </w:rPr>
        <w:t>if known]</w:t>
      </w:r>
    </w:p>
    <w:p w14:paraId="692F4DC2" w14:textId="77777777" w:rsidR="006F4B54" w:rsidRPr="00400C3F" w:rsidRDefault="00661743">
      <w:pPr>
        <w:spacing w:before="120" w:after="288"/>
        <w:rPr>
          <w:rFonts w:eastAsia="Arial" w:cs="Arial"/>
          <w:b/>
        </w:rPr>
      </w:pPr>
      <w:r w:rsidRPr="00400C3F">
        <w:rPr>
          <w:rFonts w:eastAsia="Arial" w:cs="Arial"/>
        </w:rPr>
        <w:t>SID4GOV ID:</w:t>
      </w:r>
      <w:r w:rsidR="0008516A">
        <w:rPr>
          <w:rFonts w:eastAsia="Arial" w:cs="Arial"/>
          <w:b/>
        </w:rPr>
        <w:tab/>
      </w:r>
      <w:r w:rsidR="0008516A">
        <w:rPr>
          <w:rFonts w:eastAsia="Arial" w:cs="Arial"/>
          <w:b/>
        </w:rPr>
        <w:tab/>
      </w:r>
      <w:r w:rsidR="0008516A">
        <w:rPr>
          <w:rFonts w:eastAsia="Arial" w:cs="Arial"/>
          <w:b/>
        </w:rPr>
        <w:tab/>
      </w:r>
      <w:r w:rsidR="0008516A">
        <w:rPr>
          <w:rFonts w:eastAsia="Arial" w:cs="Arial"/>
          <w:b/>
        </w:rPr>
        <w:tab/>
      </w:r>
      <w:r w:rsidRPr="00400C3F">
        <w:rPr>
          <w:rFonts w:eastAsia="Arial" w:cs="Arial"/>
          <w:b/>
        </w:rPr>
        <w:t xml:space="preserve">[Insert </w:t>
      </w:r>
      <w:r w:rsidRPr="00400C3F">
        <w:rPr>
          <w:rFonts w:eastAsia="Arial" w:cs="Arial"/>
        </w:rPr>
        <w:t>if known]</w:t>
      </w:r>
    </w:p>
    <w:p w14:paraId="358E874C" w14:textId="77777777" w:rsidR="006F4B54" w:rsidRPr="00400C3F" w:rsidRDefault="006F4B54">
      <w:pPr>
        <w:spacing w:line="259" w:lineRule="auto"/>
        <w:rPr>
          <w:rFonts w:eastAsia="Arial" w:cs="Arial"/>
        </w:rPr>
      </w:pPr>
    </w:p>
    <w:p w14:paraId="37E93737" w14:textId="77777777" w:rsidR="006F4B54" w:rsidRPr="00400C3F" w:rsidRDefault="006F4B54">
      <w:pPr>
        <w:spacing w:line="259" w:lineRule="auto"/>
        <w:rPr>
          <w:rFonts w:eastAsia="Arial" w:cs="Arial"/>
        </w:rPr>
      </w:pPr>
    </w:p>
    <w:p w14:paraId="08F81333" w14:textId="77777777" w:rsidR="0008516A" w:rsidRDefault="0008516A">
      <w:pPr>
        <w:rPr>
          <w:rFonts w:eastAsia="Arial"/>
          <w:b/>
          <w:sz w:val="28"/>
          <w:szCs w:val="36"/>
        </w:rPr>
      </w:pPr>
      <w:r>
        <w:rPr>
          <w:rFonts w:eastAsia="Arial"/>
        </w:rPr>
        <w:br w:type="page"/>
      </w:r>
    </w:p>
    <w:p w14:paraId="30053351" w14:textId="002E6ED8" w:rsidR="006F4B54" w:rsidRPr="0008516A" w:rsidRDefault="00661743" w:rsidP="0008516A">
      <w:pPr>
        <w:pStyle w:val="Heading2"/>
        <w:rPr>
          <w:rFonts w:eastAsia="Arial"/>
        </w:rPr>
      </w:pPr>
      <w:r w:rsidRPr="0008516A">
        <w:rPr>
          <w:rFonts w:eastAsia="Arial"/>
        </w:rPr>
        <w:lastRenderedPageBreak/>
        <w:t>A</w:t>
      </w:r>
      <w:r w:rsidR="0008516A" w:rsidRPr="0008516A">
        <w:rPr>
          <w:rFonts w:eastAsia="Arial"/>
        </w:rPr>
        <w:t>pplicable Framework Contract</w:t>
      </w:r>
    </w:p>
    <w:p w14:paraId="528E6F36" w14:textId="77777777" w:rsidR="006F4B54" w:rsidRPr="00400C3F" w:rsidRDefault="006F4B54">
      <w:pPr>
        <w:spacing w:line="259" w:lineRule="auto"/>
        <w:jc w:val="both"/>
        <w:rPr>
          <w:rFonts w:eastAsia="Arial" w:cs="Arial"/>
        </w:rPr>
      </w:pPr>
    </w:p>
    <w:p w14:paraId="3D4D3AB7" w14:textId="77777777" w:rsidR="006F4B54" w:rsidRPr="00400C3F" w:rsidRDefault="00661743" w:rsidP="0008516A">
      <w:pPr>
        <w:rPr>
          <w:rFonts w:eastAsia="Arial"/>
        </w:rPr>
      </w:pPr>
      <w:r w:rsidRPr="00400C3F">
        <w:rPr>
          <w:rFonts w:eastAsia="Arial"/>
        </w:rPr>
        <w:t>This Order Form is for the provision of the Call-Off Deliverables and dated [</w:t>
      </w:r>
      <w:r w:rsidRPr="00400C3F">
        <w:rPr>
          <w:rFonts w:eastAsia="Arial"/>
          <w:b/>
        </w:rPr>
        <w:t>Insert</w:t>
      </w:r>
      <w:r w:rsidRPr="00400C3F">
        <w:rPr>
          <w:rFonts w:eastAsia="Arial"/>
        </w:rPr>
        <w:t xml:space="preserve"> date of issue]. </w:t>
      </w:r>
    </w:p>
    <w:p w14:paraId="56D25EFD" w14:textId="77777777" w:rsidR="006F4B54" w:rsidRPr="00400C3F" w:rsidRDefault="006F4B54" w:rsidP="0008516A">
      <w:pPr>
        <w:rPr>
          <w:rFonts w:eastAsia="Arial"/>
        </w:rPr>
      </w:pPr>
    </w:p>
    <w:p w14:paraId="5F92E7F3" w14:textId="77777777" w:rsidR="006F4B54" w:rsidRPr="00400C3F" w:rsidRDefault="00661743" w:rsidP="0008516A">
      <w:pPr>
        <w:rPr>
          <w:rFonts w:eastAsia="Arial"/>
        </w:rPr>
      </w:pPr>
      <w:r w:rsidRPr="00400C3F">
        <w:rPr>
          <w:rFonts w:eastAsia="Arial"/>
        </w:rPr>
        <w:t>It’s issued under the Framework Contract with the reference number RM1043.7 for the provision of Digital Outcomes and Specialists Deliverables.</w:t>
      </w:r>
    </w:p>
    <w:p w14:paraId="21D93F87" w14:textId="77777777" w:rsidR="006F4B54" w:rsidRPr="00400C3F" w:rsidRDefault="006F4B54" w:rsidP="0008516A">
      <w:pPr>
        <w:rPr>
          <w:rFonts w:eastAsia="Arial"/>
        </w:rPr>
      </w:pPr>
    </w:p>
    <w:p w14:paraId="2666E740" w14:textId="77777777" w:rsidR="006F4B54" w:rsidRPr="00400C3F" w:rsidRDefault="00661743" w:rsidP="0008516A">
      <w:pPr>
        <w:rPr>
          <w:rFonts w:eastAsia="Arial"/>
        </w:rPr>
      </w:pPr>
      <w:r w:rsidRPr="00400C3F">
        <w:rPr>
          <w:rFonts w:eastAsia="Arial"/>
        </w:rPr>
        <w:t xml:space="preserve">The Parties intend that this Call-Off Contract will not, except for the first Statement of Work which shall be executed at the same time that the Call-Off Contract is executed, oblige the Buyer to buy or the Supplier to supply Deliverables.  </w:t>
      </w:r>
    </w:p>
    <w:p w14:paraId="54C2477C" w14:textId="77777777" w:rsidR="006F4B54" w:rsidRPr="00400C3F" w:rsidRDefault="006F4B54" w:rsidP="0008516A">
      <w:pPr>
        <w:rPr>
          <w:rFonts w:eastAsia="Arial"/>
        </w:rPr>
      </w:pPr>
    </w:p>
    <w:p w14:paraId="3C3D3398" w14:textId="77777777" w:rsidR="006F4B54" w:rsidRPr="00400C3F" w:rsidRDefault="00661743" w:rsidP="0008516A">
      <w:pPr>
        <w:rPr>
          <w:rFonts w:eastAsia="Arial"/>
        </w:rPr>
      </w:pPr>
      <w:r w:rsidRPr="00400C3F">
        <w:rPr>
          <w:rFonts w:eastAsia="Arial"/>
        </w:rPr>
        <w:t xml:space="preserve">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  </w:t>
      </w:r>
    </w:p>
    <w:p w14:paraId="12F11601" w14:textId="77777777" w:rsidR="006F4B54" w:rsidRPr="00400C3F" w:rsidRDefault="006F4B54" w:rsidP="0008516A">
      <w:pPr>
        <w:rPr>
          <w:rFonts w:eastAsia="Arial"/>
        </w:rPr>
      </w:pPr>
    </w:p>
    <w:p w14:paraId="45E5D84A" w14:textId="77777777" w:rsidR="006F4B54" w:rsidRPr="00400C3F" w:rsidRDefault="00661743" w:rsidP="0008516A">
      <w:pPr>
        <w:rPr>
          <w:rFonts w:eastAsia="Arial"/>
        </w:rPr>
      </w:pPr>
      <w:r w:rsidRPr="00400C3F">
        <w:rPr>
          <w:rFonts w:eastAsia="Arial"/>
        </w:rPr>
        <w:t>Upon the execution of each Statement of Work it shall become incorporated into the Buyer and Supplier’s Call-Off Contract.</w:t>
      </w:r>
    </w:p>
    <w:p w14:paraId="1DA76401" w14:textId="77777777" w:rsidR="006F4B54" w:rsidRPr="00400C3F" w:rsidRDefault="006F4B54" w:rsidP="00EA3772">
      <w:pPr>
        <w:tabs>
          <w:tab w:val="left" w:pos="2257"/>
        </w:tabs>
        <w:spacing w:line="259" w:lineRule="auto"/>
        <w:rPr>
          <w:rFonts w:eastAsia="Arial" w:cs="Arial"/>
        </w:rPr>
      </w:pPr>
    </w:p>
    <w:p w14:paraId="39B43B07" w14:textId="77777777" w:rsidR="006F4B54" w:rsidRPr="0008516A" w:rsidRDefault="00661743" w:rsidP="0008516A">
      <w:pPr>
        <w:pStyle w:val="Heading2"/>
        <w:rPr>
          <w:rFonts w:eastAsia="Arial"/>
        </w:rPr>
      </w:pPr>
      <w:r w:rsidRPr="0008516A">
        <w:rPr>
          <w:rFonts w:eastAsia="Arial"/>
        </w:rPr>
        <w:t>C</w:t>
      </w:r>
      <w:r w:rsidR="0008516A">
        <w:rPr>
          <w:rFonts w:eastAsia="Arial"/>
        </w:rPr>
        <w:t>all-Off Lot</w:t>
      </w:r>
    </w:p>
    <w:p w14:paraId="52494C04" w14:textId="77777777" w:rsidR="006F4B54" w:rsidRPr="00630BDF" w:rsidRDefault="00661743">
      <w:pPr>
        <w:rPr>
          <w:rFonts w:eastAsia="Arial"/>
          <w:b/>
          <w:i/>
        </w:rPr>
      </w:pPr>
      <w:r w:rsidRPr="00400C3F">
        <w:rPr>
          <w:rFonts w:eastAsia="Arial"/>
          <w:b/>
        </w:rPr>
        <w:t>[Insert</w:t>
      </w:r>
      <w:r w:rsidRPr="00400C3F">
        <w:rPr>
          <w:rFonts w:eastAsia="Arial"/>
        </w:rPr>
        <w:t xml:space="preserve"> the relevant Lot from Framework Schedule 1 (Specification)]</w:t>
      </w:r>
    </w:p>
    <w:p w14:paraId="60F61270" w14:textId="77777777" w:rsidR="006F4B54" w:rsidRPr="00400C3F" w:rsidRDefault="00661743" w:rsidP="0008516A">
      <w:pPr>
        <w:pStyle w:val="Heading3"/>
        <w:rPr>
          <w:rFonts w:eastAsia="Arial"/>
        </w:rPr>
      </w:pPr>
      <w:r w:rsidRPr="00400C3F">
        <w:rPr>
          <w:rFonts w:eastAsia="Arial"/>
        </w:rPr>
        <w:t>C</w:t>
      </w:r>
      <w:r w:rsidR="0008516A">
        <w:rPr>
          <w:rFonts w:eastAsia="Arial"/>
        </w:rPr>
        <w:t>all-Off Incorporated Terms</w:t>
      </w:r>
    </w:p>
    <w:p w14:paraId="5B2E3C7C" w14:textId="77777777" w:rsidR="006F4B54" w:rsidRDefault="00661743" w:rsidP="0008516A">
      <w:pPr>
        <w:rPr>
          <w:rFonts w:eastAsia="Arial"/>
        </w:rPr>
      </w:pPr>
      <w:r w:rsidRPr="00400C3F">
        <w:rPr>
          <w:rFonts w:eastAsia="Arial"/>
        </w:rPr>
        <w:t>The following documents are incorporated into this Call-Off Contract. Where numbers are missing we are not using those schedules. If the documents conflict, the following order of precedence applies:</w:t>
      </w:r>
    </w:p>
    <w:p w14:paraId="17D34D2C" w14:textId="77777777" w:rsidR="00400C3F" w:rsidRPr="00400C3F" w:rsidRDefault="00400C3F">
      <w:pPr>
        <w:rPr>
          <w:rFonts w:eastAsia="Arial" w:cs="Arial"/>
        </w:rPr>
      </w:pPr>
    </w:p>
    <w:p w14:paraId="20444895" w14:textId="77777777" w:rsidR="006F4B54" w:rsidRPr="0008516A" w:rsidRDefault="00661743" w:rsidP="0008516A">
      <w:pPr>
        <w:pStyle w:val="ListParagraph"/>
        <w:numPr>
          <w:ilvl w:val="0"/>
          <w:numId w:val="10"/>
        </w:numPr>
        <w:rPr>
          <w:rFonts w:eastAsia="Arial"/>
        </w:rPr>
      </w:pPr>
      <w:r w:rsidRPr="0008516A">
        <w:rPr>
          <w:rFonts w:eastAsia="Arial"/>
        </w:rPr>
        <w:t>This Order Form including the Call-Off Special Terms and Call-Off Special Schedules.</w:t>
      </w:r>
    </w:p>
    <w:p w14:paraId="76A14D6C" w14:textId="77777777" w:rsidR="006F4B54" w:rsidRPr="0008516A" w:rsidRDefault="00661743" w:rsidP="0008516A">
      <w:pPr>
        <w:pStyle w:val="ListParagraph"/>
        <w:numPr>
          <w:ilvl w:val="0"/>
          <w:numId w:val="10"/>
        </w:numPr>
        <w:rPr>
          <w:rFonts w:eastAsia="Arial"/>
        </w:rPr>
      </w:pPr>
      <w:r w:rsidRPr="0008516A">
        <w:rPr>
          <w:rFonts w:eastAsia="Arial"/>
        </w:rPr>
        <w:t>Joint Schedule 1 (Definitions) RM1043.7</w:t>
      </w:r>
    </w:p>
    <w:p w14:paraId="25242B83" w14:textId="77777777" w:rsidR="006F4B54" w:rsidRPr="00EA3772" w:rsidRDefault="00661743" w:rsidP="00EA3772">
      <w:pPr>
        <w:pStyle w:val="ListParagraph"/>
        <w:numPr>
          <w:ilvl w:val="0"/>
          <w:numId w:val="10"/>
        </w:numPr>
        <w:rPr>
          <w:rFonts w:eastAsia="Arial"/>
        </w:rPr>
      </w:pPr>
      <w:r w:rsidRPr="0008516A">
        <w:rPr>
          <w:rFonts w:eastAsia="Arial"/>
        </w:rPr>
        <w:t xml:space="preserve">Framework Special Terms </w:t>
      </w:r>
    </w:p>
    <w:p w14:paraId="77A5FD0E" w14:textId="77777777" w:rsidR="006F4B54" w:rsidRPr="00400C3F" w:rsidRDefault="00661743" w:rsidP="0008516A">
      <w:pPr>
        <w:rPr>
          <w:rFonts w:eastAsia="Arial"/>
        </w:rPr>
      </w:pPr>
      <w:r w:rsidRPr="00400C3F">
        <w:rPr>
          <w:rFonts w:eastAsia="Arial"/>
        </w:rPr>
        <w:t>[</w:t>
      </w:r>
      <w:r w:rsidRPr="00400C3F">
        <w:rPr>
          <w:rFonts w:eastAsia="Arial"/>
          <w:b/>
        </w:rPr>
        <w:t xml:space="preserve">Buyer guidance: </w:t>
      </w:r>
      <w:r w:rsidRPr="00400C3F">
        <w:rPr>
          <w:rFonts w:eastAsia="Arial"/>
        </w:rPr>
        <w:t>This will incorporate all of the Framework Special Terms into the Call-Off Contract. This will need to be amended to specify which are included if it is anticipated that some will be excluded]</w:t>
      </w:r>
    </w:p>
    <w:p w14:paraId="35E9F254" w14:textId="77777777" w:rsidR="006F4B54" w:rsidRPr="00400C3F" w:rsidRDefault="006F4B54">
      <w:pPr>
        <w:pBdr>
          <w:top w:val="nil"/>
          <w:left w:val="nil"/>
          <w:bottom w:val="nil"/>
          <w:right w:val="nil"/>
          <w:between w:val="nil"/>
        </w:pBdr>
        <w:spacing w:line="259" w:lineRule="auto"/>
        <w:ind w:left="720"/>
        <w:rPr>
          <w:rFonts w:eastAsia="Arial" w:cs="Arial"/>
          <w:color w:val="000000"/>
        </w:rPr>
      </w:pPr>
    </w:p>
    <w:p w14:paraId="6B025E40" w14:textId="77777777" w:rsidR="006F4B54" w:rsidRPr="00314F13" w:rsidRDefault="00661743" w:rsidP="00314F13">
      <w:pPr>
        <w:pStyle w:val="ListParagraph"/>
        <w:keepNext/>
        <w:numPr>
          <w:ilvl w:val="0"/>
          <w:numId w:val="11"/>
        </w:numPr>
        <w:pBdr>
          <w:top w:val="nil"/>
          <w:left w:val="nil"/>
          <w:bottom w:val="nil"/>
          <w:right w:val="nil"/>
          <w:between w:val="nil"/>
        </w:pBdr>
        <w:spacing w:line="259" w:lineRule="auto"/>
        <w:rPr>
          <w:rFonts w:eastAsia="Arial" w:cs="Arial"/>
          <w:color w:val="000000"/>
        </w:rPr>
      </w:pPr>
      <w:r w:rsidRPr="00314F13">
        <w:rPr>
          <w:rFonts w:eastAsia="Arial" w:cs="Arial"/>
          <w:color w:val="000000"/>
        </w:rPr>
        <w:t>The following Schedules in equal order of precedence:</w:t>
      </w:r>
    </w:p>
    <w:p w14:paraId="54E6A001" w14:textId="77777777" w:rsidR="006F4B54" w:rsidRPr="00400C3F" w:rsidRDefault="006F4B54">
      <w:pPr>
        <w:keepNext/>
        <w:pBdr>
          <w:top w:val="nil"/>
          <w:left w:val="nil"/>
          <w:bottom w:val="nil"/>
          <w:right w:val="nil"/>
          <w:between w:val="nil"/>
        </w:pBdr>
        <w:spacing w:line="259" w:lineRule="auto"/>
        <w:ind w:left="720"/>
        <w:rPr>
          <w:rFonts w:eastAsia="Arial" w:cs="Arial"/>
          <w:color w:val="000000"/>
        </w:rPr>
      </w:pPr>
    </w:p>
    <w:p w14:paraId="2E952FCA" w14:textId="77777777" w:rsidR="006F4B54" w:rsidRPr="00400C3F" w:rsidRDefault="00661743" w:rsidP="00314F13">
      <w:pPr>
        <w:rPr>
          <w:rFonts w:eastAsia="Arial"/>
        </w:rPr>
      </w:pPr>
      <w:r w:rsidRPr="00400C3F">
        <w:rPr>
          <w:rFonts w:eastAsia="Arial"/>
        </w:rPr>
        <w:t>[</w:t>
      </w:r>
      <w:r w:rsidRPr="00400C3F">
        <w:rPr>
          <w:rFonts w:eastAsia="Arial"/>
          <w:b/>
        </w:rPr>
        <w:t>Buyer guidance: delete</w:t>
      </w:r>
      <w:r w:rsidRPr="00400C3F">
        <w:rPr>
          <w:rFonts w:eastAsia="Arial"/>
        </w:rPr>
        <w:t xml:space="preserve"> any highlighted Schedules that you do not need for this Call-Off Contract. </w:t>
      </w:r>
      <w:r w:rsidRPr="00400C3F">
        <w:rPr>
          <w:rFonts w:eastAsia="Arial"/>
          <w:b/>
        </w:rPr>
        <w:t xml:space="preserve">Add </w:t>
      </w:r>
      <w:r w:rsidRPr="00400C3F">
        <w:rPr>
          <w:rFonts w:eastAsia="Arial"/>
        </w:rPr>
        <w:t xml:space="preserve">any additional Schedule needed, providing it is within scope of the framework agreement. </w:t>
      </w:r>
      <w:r w:rsidRPr="00400C3F">
        <w:rPr>
          <w:rFonts w:eastAsia="Arial"/>
          <w:b/>
        </w:rPr>
        <w:t>Remove</w:t>
      </w:r>
      <w:r w:rsidRPr="00400C3F">
        <w:rPr>
          <w:rFonts w:eastAsia="Arial"/>
        </w:rPr>
        <w:t xml:space="preserve"> any highlighting remaining before finalising this Order Form. </w:t>
      </w:r>
      <w:r w:rsidRPr="00400C3F">
        <w:rPr>
          <w:rFonts w:eastAsia="Arial"/>
          <w:b/>
        </w:rPr>
        <w:t xml:space="preserve">Remove </w:t>
      </w:r>
      <w:r w:rsidRPr="00400C3F">
        <w:rPr>
          <w:rFonts w:eastAsia="Arial"/>
        </w:rPr>
        <w:t>this guidance too.]</w:t>
      </w:r>
    </w:p>
    <w:p w14:paraId="2C5721AA" w14:textId="77777777" w:rsidR="006F4B54" w:rsidRPr="00400C3F" w:rsidRDefault="006F4B54">
      <w:pPr>
        <w:keepNext/>
        <w:pBdr>
          <w:top w:val="nil"/>
          <w:left w:val="nil"/>
          <w:bottom w:val="nil"/>
          <w:right w:val="nil"/>
          <w:between w:val="nil"/>
        </w:pBdr>
        <w:spacing w:line="259" w:lineRule="auto"/>
        <w:ind w:left="720"/>
        <w:rPr>
          <w:rFonts w:eastAsia="Arial" w:cs="Arial"/>
          <w:color w:val="000000"/>
        </w:rPr>
      </w:pPr>
    </w:p>
    <w:p w14:paraId="25B342F6" w14:textId="77777777" w:rsidR="006F4B54" w:rsidRPr="00314F13" w:rsidRDefault="00661743" w:rsidP="00314F13">
      <w:pPr>
        <w:pStyle w:val="ListParagraph"/>
        <w:numPr>
          <w:ilvl w:val="0"/>
          <w:numId w:val="2"/>
        </w:numPr>
        <w:pBdr>
          <w:top w:val="nil"/>
          <w:left w:val="nil"/>
          <w:bottom w:val="nil"/>
          <w:right w:val="nil"/>
          <w:between w:val="nil"/>
        </w:pBdr>
        <w:rPr>
          <w:rFonts w:eastAsia="Arial" w:cs="Arial"/>
          <w:color w:val="000000"/>
        </w:rPr>
      </w:pPr>
      <w:r w:rsidRPr="00314F13">
        <w:rPr>
          <w:rFonts w:eastAsia="Arial" w:cs="Arial"/>
          <w:color w:val="000000"/>
        </w:rPr>
        <w:t>Joint Schedules for RM1043.7</w:t>
      </w:r>
    </w:p>
    <w:p w14:paraId="691CA6CA"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 xml:space="preserve">Joint Schedule 2 (Variation Form) </w:t>
      </w:r>
    </w:p>
    <w:p w14:paraId="0B3781E8"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Joint Schedule 3 (Insurance Requirements)</w:t>
      </w:r>
    </w:p>
    <w:p w14:paraId="6B7F51AF"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Joint Schedule 4 (Commercially Sensitive Information)</w:t>
      </w:r>
    </w:p>
    <w:p w14:paraId="0E6D8D74"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Joint Schedule 6 (Key Subcontractors)</w:t>
      </w:r>
    </w:p>
    <w:p w14:paraId="1BD85DC1"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Joint Schedule 7 (Financial Difficulties)</w:t>
      </w:r>
    </w:p>
    <w:p w14:paraId="56917AF2"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Joint Schedule 8 (Guarantee)</w:t>
      </w:r>
    </w:p>
    <w:p w14:paraId="26267AD8"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lastRenderedPageBreak/>
        <w:t>Joint Schedule 10 (Rectification Plan)</w:t>
      </w:r>
    </w:p>
    <w:p w14:paraId="2D437DA5"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Joint Schedule 11 (Processing Data)</w:t>
      </w:r>
      <w:r w:rsidRPr="00314F13">
        <w:rPr>
          <w:rFonts w:eastAsia="Arial" w:cs="Arial"/>
          <w:color w:val="000000"/>
        </w:rPr>
        <w:tab/>
      </w:r>
    </w:p>
    <w:p w14:paraId="1138003B" w14:textId="77777777" w:rsidR="006F4B54" w:rsidRDefault="00661743" w:rsidP="00314F13">
      <w:pPr>
        <w:pStyle w:val="ListParagraph"/>
        <w:numPr>
          <w:ilvl w:val="1"/>
          <w:numId w:val="2"/>
        </w:numPr>
        <w:pBdr>
          <w:top w:val="nil"/>
          <w:left w:val="nil"/>
          <w:bottom w:val="nil"/>
          <w:right w:val="nil"/>
          <w:between w:val="nil"/>
        </w:pBdr>
        <w:spacing w:line="259" w:lineRule="auto"/>
        <w:rPr>
          <w:rFonts w:eastAsia="Arial" w:cs="Arial"/>
          <w:b/>
          <w:color w:val="000000"/>
        </w:rPr>
      </w:pPr>
      <w:r w:rsidRPr="00314F13">
        <w:rPr>
          <w:rFonts w:eastAsia="Arial" w:cs="Arial"/>
          <w:color w:val="000000"/>
        </w:rPr>
        <w:t>Joint Schedule 12 (Supply Chain Visibility)</w:t>
      </w:r>
      <w:r w:rsidRPr="00314F13">
        <w:rPr>
          <w:rFonts w:eastAsia="Arial" w:cs="Arial"/>
          <w:b/>
          <w:color w:val="000000"/>
        </w:rPr>
        <w:tab/>
      </w:r>
    </w:p>
    <w:p w14:paraId="2C6D9061" w14:textId="77777777" w:rsidR="00314F13" w:rsidRPr="00314F13" w:rsidRDefault="00314F13" w:rsidP="00314F13">
      <w:pPr>
        <w:pStyle w:val="ListParagraph"/>
        <w:pBdr>
          <w:top w:val="nil"/>
          <w:left w:val="nil"/>
          <w:bottom w:val="nil"/>
          <w:right w:val="nil"/>
          <w:between w:val="nil"/>
        </w:pBdr>
        <w:spacing w:line="259" w:lineRule="auto"/>
        <w:ind w:left="1635"/>
        <w:rPr>
          <w:rFonts w:eastAsia="Arial" w:cs="Arial"/>
          <w:b/>
          <w:color w:val="000000"/>
        </w:rPr>
      </w:pPr>
    </w:p>
    <w:p w14:paraId="0248B4E1" w14:textId="77777777" w:rsidR="006F4B54" w:rsidRPr="00314F13" w:rsidRDefault="00661743" w:rsidP="00314F13">
      <w:pPr>
        <w:pStyle w:val="ListParagraph"/>
        <w:numPr>
          <w:ilvl w:val="0"/>
          <w:numId w:val="2"/>
        </w:numPr>
        <w:pBdr>
          <w:top w:val="nil"/>
          <w:left w:val="nil"/>
          <w:bottom w:val="nil"/>
          <w:right w:val="nil"/>
          <w:between w:val="nil"/>
        </w:pBdr>
        <w:rPr>
          <w:rFonts w:eastAsia="Arial" w:cs="Arial"/>
          <w:color w:val="000000"/>
        </w:rPr>
      </w:pPr>
      <w:r w:rsidRPr="00314F13">
        <w:rPr>
          <w:rFonts w:eastAsia="Arial" w:cs="Arial"/>
          <w:color w:val="000000"/>
        </w:rPr>
        <w:t>Call-Off Schedules for RM1043.7</w:t>
      </w:r>
    </w:p>
    <w:p w14:paraId="3A4FD4D6"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Call-Off Schedule 1 (Transparency Reports)</w:t>
      </w:r>
    </w:p>
    <w:p w14:paraId="23A4D8F5"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Call-Off Schedule 2 (Staff Transfer)</w:t>
      </w:r>
    </w:p>
    <w:p w14:paraId="0623F6DD"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Call-Off Schedule 3 (Continuous Improvement)</w:t>
      </w:r>
    </w:p>
    <w:p w14:paraId="2CC2372E"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Call-Off Schedule 5 (Pricing Details and Expenses Policy)</w:t>
      </w:r>
    </w:p>
    <w:p w14:paraId="31CBB0B6"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 xml:space="preserve">Call-Off Schedule 6 (Intellectual Property Rights and Additional Terms on Digital Deliverables) </w:t>
      </w:r>
    </w:p>
    <w:p w14:paraId="6E46F727"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Call-Off Schedule 7 (Key Supplier Staff)</w:t>
      </w:r>
    </w:p>
    <w:p w14:paraId="3384867C"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Call-Off Schedule 8 (Business Co</w:t>
      </w:r>
      <w:r w:rsidR="00400C3F" w:rsidRPr="00314F13">
        <w:rPr>
          <w:rFonts w:eastAsia="Arial" w:cs="Arial"/>
          <w:color w:val="000000"/>
        </w:rPr>
        <w:t>ntinuity and Disaster Recovery)</w:t>
      </w:r>
    </w:p>
    <w:p w14:paraId="7E280B80"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Call-Off Schedule 9 (Security)</w:t>
      </w:r>
    </w:p>
    <w:p w14:paraId="614E2023"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Call-Off Schedule 10 (Exit Management)</w:t>
      </w:r>
    </w:p>
    <w:p w14:paraId="0D33DBA0"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 xml:space="preserve">Call-Off Schedule 13 (Implementation Plan and Testing) </w:t>
      </w:r>
    </w:p>
    <w:p w14:paraId="197D34BC"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Call-Off Schedule 14 (Service</w:t>
      </w:r>
      <w:r w:rsidR="00400C3F" w:rsidRPr="00314F13">
        <w:rPr>
          <w:rFonts w:eastAsia="Arial" w:cs="Arial"/>
          <w:color w:val="000000"/>
        </w:rPr>
        <w:t xml:space="preserve"> Levels and Balanced Scorecard)</w:t>
      </w:r>
    </w:p>
    <w:p w14:paraId="735CDF32"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Call-Off Schedule 15 (Ca</w:t>
      </w:r>
      <w:r w:rsidR="00400C3F" w:rsidRPr="00314F13">
        <w:rPr>
          <w:rFonts w:eastAsia="Arial" w:cs="Arial"/>
          <w:color w:val="000000"/>
        </w:rPr>
        <w:t>ll-Off Contract Management)</w:t>
      </w:r>
    </w:p>
    <w:p w14:paraId="4CEB6545"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Call-Off Schedule 16 (Bench</w:t>
      </w:r>
      <w:r w:rsidR="00400C3F" w:rsidRPr="00314F13">
        <w:rPr>
          <w:rFonts w:eastAsia="Arial" w:cs="Arial"/>
          <w:color w:val="000000"/>
        </w:rPr>
        <w:t>marking)</w:t>
      </w:r>
    </w:p>
    <w:p w14:paraId="7D98D550"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Call-Off</w:t>
      </w:r>
      <w:r w:rsidR="00400C3F" w:rsidRPr="00314F13">
        <w:rPr>
          <w:rFonts w:eastAsia="Arial" w:cs="Arial"/>
          <w:color w:val="000000"/>
        </w:rPr>
        <w:t xml:space="preserve"> Schedule 17 (MOD Terms)</w:t>
      </w:r>
    </w:p>
    <w:p w14:paraId="6B3C68AD"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Call-Off Schedule 18 (Background Checks)</w:t>
      </w:r>
    </w:p>
    <w:p w14:paraId="0788B68D"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Call-Off S</w:t>
      </w:r>
      <w:r w:rsidR="00400C3F" w:rsidRPr="00314F13">
        <w:rPr>
          <w:rFonts w:eastAsia="Arial" w:cs="Arial"/>
          <w:color w:val="000000"/>
        </w:rPr>
        <w:t>chedule 19 (Scottish Law)</w:t>
      </w:r>
    </w:p>
    <w:p w14:paraId="22D002E3"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Call-Off Schedule 20 (Call-Off Specification)</w:t>
      </w:r>
    </w:p>
    <w:p w14:paraId="210B72C4"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 xml:space="preserve">Call-off Schedule </w:t>
      </w:r>
      <w:r w:rsidR="00400C3F" w:rsidRPr="00314F13">
        <w:rPr>
          <w:rFonts w:eastAsia="Arial" w:cs="Arial"/>
          <w:color w:val="000000"/>
        </w:rPr>
        <w:t>21 (Northern Ireland Law)</w:t>
      </w:r>
    </w:p>
    <w:p w14:paraId="4F3E9ACD"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color w:val="000000"/>
        </w:rPr>
      </w:pPr>
      <w:r w:rsidRPr="00314F13">
        <w:rPr>
          <w:rFonts w:eastAsia="Arial" w:cs="Arial"/>
          <w:color w:val="000000"/>
        </w:rPr>
        <w:t>Call-Off Schedule 2</w:t>
      </w:r>
      <w:r w:rsidR="00400C3F" w:rsidRPr="00314F13">
        <w:rPr>
          <w:rFonts w:eastAsia="Arial" w:cs="Arial"/>
          <w:color w:val="000000"/>
        </w:rPr>
        <w:t>5 (Ethical Walls Agreement)</w:t>
      </w:r>
    </w:p>
    <w:p w14:paraId="2FC57CE5" w14:textId="77777777" w:rsidR="006F4B54" w:rsidRPr="00314F13" w:rsidRDefault="00661743" w:rsidP="00314F13">
      <w:pPr>
        <w:pStyle w:val="ListParagraph"/>
        <w:numPr>
          <w:ilvl w:val="1"/>
          <w:numId w:val="2"/>
        </w:numPr>
        <w:pBdr>
          <w:top w:val="nil"/>
          <w:left w:val="nil"/>
          <w:bottom w:val="nil"/>
          <w:right w:val="nil"/>
          <w:between w:val="nil"/>
        </w:pBdr>
        <w:spacing w:line="259" w:lineRule="auto"/>
        <w:rPr>
          <w:rFonts w:eastAsia="Arial" w:cs="Arial"/>
          <w:b/>
          <w:color w:val="000000"/>
        </w:rPr>
      </w:pPr>
      <w:r w:rsidRPr="00314F13">
        <w:rPr>
          <w:rFonts w:eastAsia="Arial" w:cs="Arial"/>
          <w:color w:val="000000"/>
        </w:rPr>
        <w:t>Call-Off Schedule 2</w:t>
      </w:r>
      <w:r w:rsidR="00400C3F" w:rsidRPr="00314F13">
        <w:rPr>
          <w:rFonts w:eastAsia="Arial" w:cs="Arial"/>
          <w:color w:val="000000"/>
        </w:rPr>
        <w:t>6 (Cyber Essentials Scheme)</w:t>
      </w:r>
      <w:r w:rsidR="00400C3F" w:rsidRPr="00314F13">
        <w:rPr>
          <w:rFonts w:eastAsia="Arial" w:cs="Arial"/>
          <w:b/>
          <w:color w:val="000000"/>
        </w:rPr>
        <w:tab/>
      </w:r>
    </w:p>
    <w:p w14:paraId="46552F8A" w14:textId="77777777" w:rsidR="0008516A" w:rsidRPr="00314F13" w:rsidRDefault="0008516A" w:rsidP="00314F13">
      <w:pPr>
        <w:pBdr>
          <w:top w:val="nil"/>
          <w:left w:val="nil"/>
          <w:bottom w:val="nil"/>
          <w:right w:val="nil"/>
          <w:between w:val="nil"/>
        </w:pBdr>
        <w:spacing w:line="259" w:lineRule="auto"/>
        <w:ind w:left="2160"/>
        <w:rPr>
          <w:rFonts w:eastAsia="Arial" w:cs="Arial"/>
          <w:b/>
          <w:color w:val="000000"/>
        </w:rPr>
      </w:pPr>
    </w:p>
    <w:p w14:paraId="4D0D8C83" w14:textId="77777777" w:rsidR="006F4B54" w:rsidRPr="00314F13" w:rsidRDefault="00661743" w:rsidP="00630BDF">
      <w:pPr>
        <w:pStyle w:val="ListParagraph"/>
        <w:numPr>
          <w:ilvl w:val="0"/>
          <w:numId w:val="12"/>
        </w:numPr>
      </w:pPr>
      <w:r w:rsidRPr="00314F13">
        <w:t>CCS Core Terms (version 3.0.9)</w:t>
      </w:r>
    </w:p>
    <w:p w14:paraId="1BD44D17" w14:textId="77777777" w:rsidR="006F4B54" w:rsidRPr="00314F13" w:rsidRDefault="00661743" w:rsidP="00630BDF">
      <w:pPr>
        <w:pStyle w:val="ListParagraph"/>
        <w:numPr>
          <w:ilvl w:val="0"/>
          <w:numId w:val="12"/>
        </w:numPr>
      </w:pPr>
      <w:r w:rsidRPr="00314F13">
        <w:t>Joint Schedule 5 (Corporate Social Responsibility) RM1043.7</w:t>
      </w:r>
    </w:p>
    <w:p w14:paraId="3A9E3A7B" w14:textId="77777777" w:rsidR="006F4B54" w:rsidRPr="00630BDF" w:rsidRDefault="00661743" w:rsidP="00630BDF">
      <w:pPr>
        <w:pStyle w:val="ListParagraph"/>
        <w:numPr>
          <w:ilvl w:val="0"/>
          <w:numId w:val="12"/>
        </w:numPr>
      </w:pPr>
      <w:r w:rsidRPr="00314F13">
        <w:t>Call-Off Schedule 4 (Call-Off Tender) as long as any parts of the Call-Off Tender that offer a better commercial position for the Buyer (as decided by the Buyer) take precedence over the documents above.</w:t>
      </w:r>
    </w:p>
    <w:p w14:paraId="63365354" w14:textId="77777777" w:rsidR="006F4B54" w:rsidRPr="00EA3772" w:rsidRDefault="00661743" w:rsidP="00EA3772">
      <w:pPr>
        <w:rPr>
          <w:rFonts w:eastAsia="Arial"/>
        </w:rPr>
      </w:pPr>
      <w:r w:rsidRPr="00400C3F">
        <w:rPr>
          <w:rFonts w:eastAsia="Arial"/>
        </w:rPr>
        <w:t xml:space="preserve">No other Supplier terms are part of the Call-Off Contract. That includes any terms written on the back of, added to this Order Form, or presented at the time of delivery. </w:t>
      </w:r>
    </w:p>
    <w:p w14:paraId="3627A4C5" w14:textId="77777777" w:rsidR="006F4B54" w:rsidRPr="00400C3F" w:rsidRDefault="00661743" w:rsidP="00630BDF">
      <w:pPr>
        <w:pStyle w:val="Heading3"/>
        <w:rPr>
          <w:rFonts w:eastAsia="Arial"/>
        </w:rPr>
      </w:pPr>
      <w:r w:rsidRPr="00400C3F">
        <w:rPr>
          <w:rFonts w:eastAsia="Arial"/>
        </w:rPr>
        <w:t>C</w:t>
      </w:r>
      <w:r w:rsidR="00630BDF">
        <w:rPr>
          <w:rFonts w:eastAsia="Arial"/>
        </w:rPr>
        <w:t>all-Off Special Terms</w:t>
      </w:r>
    </w:p>
    <w:p w14:paraId="29E8D895" w14:textId="77777777" w:rsidR="006F4B54" w:rsidRPr="00400C3F" w:rsidRDefault="00661743">
      <w:pPr>
        <w:tabs>
          <w:tab w:val="left" w:pos="2257"/>
        </w:tabs>
        <w:spacing w:line="259" w:lineRule="auto"/>
        <w:rPr>
          <w:rFonts w:eastAsia="Arial" w:cs="Arial"/>
        </w:rPr>
      </w:pPr>
      <w:r w:rsidRPr="00400C3F">
        <w:rPr>
          <w:rFonts w:eastAsia="Arial" w:cs="Arial"/>
        </w:rPr>
        <w:t>The following Special Terms are incorporated into this Call-Off Contract:</w:t>
      </w:r>
    </w:p>
    <w:p w14:paraId="64C99CC0" w14:textId="77777777" w:rsidR="006F4B54" w:rsidRPr="00400C3F" w:rsidRDefault="00661743" w:rsidP="00630BDF">
      <w:pPr>
        <w:rPr>
          <w:rFonts w:eastAsia="Arial"/>
        </w:rPr>
      </w:pPr>
      <w:r w:rsidRPr="00400C3F">
        <w:rPr>
          <w:rFonts w:eastAsia="Arial"/>
          <w:b/>
        </w:rPr>
        <w:t>[Insert</w:t>
      </w:r>
      <w:r w:rsidRPr="00400C3F">
        <w:rPr>
          <w:rFonts w:eastAsia="Arial"/>
        </w:rPr>
        <w:t xml:space="preserve"> terms to revise or supplement Core Terms, Joint Schedules, Call-Off Schedules; or none]</w:t>
      </w:r>
    </w:p>
    <w:p w14:paraId="258F5CAD" w14:textId="77777777" w:rsidR="006F4B54" w:rsidRPr="00400C3F" w:rsidRDefault="006F4B54">
      <w:pPr>
        <w:tabs>
          <w:tab w:val="left" w:pos="2257"/>
        </w:tabs>
        <w:spacing w:line="259" w:lineRule="auto"/>
        <w:rPr>
          <w:rFonts w:eastAsia="Arial" w:cs="Arial"/>
          <w:highlight w:val="yellow"/>
        </w:rPr>
      </w:pPr>
    </w:p>
    <w:p w14:paraId="07E3140B" w14:textId="77777777" w:rsidR="006F4B54" w:rsidRPr="00400C3F" w:rsidRDefault="00661743" w:rsidP="00547E45">
      <w:pPr>
        <w:rPr>
          <w:rFonts w:eastAsia="Arial"/>
        </w:rPr>
      </w:pPr>
      <w:r w:rsidRPr="00400C3F">
        <w:rPr>
          <w:rFonts w:eastAsia="Arial"/>
        </w:rPr>
        <w:t>[Special Term 1</w:t>
      </w:r>
      <w:r w:rsidR="00630BDF">
        <w:rPr>
          <w:rFonts w:eastAsia="Arial"/>
        </w:rPr>
        <w:t xml:space="preserve">: </w:t>
      </w:r>
      <w:r w:rsidR="00630BDF">
        <w:rPr>
          <w:rFonts w:eastAsia="Arial"/>
        </w:rPr>
        <w:tab/>
      </w:r>
      <w:r w:rsidR="00630BDF">
        <w:rPr>
          <w:rFonts w:eastAsia="Arial"/>
        </w:rPr>
        <w:tab/>
      </w:r>
      <w:r w:rsidRPr="00400C3F">
        <w:rPr>
          <w:rFonts w:eastAsia="Arial"/>
        </w:rPr>
        <w:t>]</w:t>
      </w:r>
    </w:p>
    <w:p w14:paraId="2D84B081" w14:textId="77777777" w:rsidR="006F4B54" w:rsidRPr="00400C3F" w:rsidRDefault="00661743" w:rsidP="00547E45">
      <w:pPr>
        <w:rPr>
          <w:rFonts w:eastAsia="Arial"/>
        </w:rPr>
      </w:pPr>
      <w:r w:rsidRPr="00400C3F">
        <w:rPr>
          <w:rFonts w:eastAsia="Arial"/>
        </w:rPr>
        <w:t>[Special Term 2</w:t>
      </w:r>
      <w:r w:rsidR="00630BDF">
        <w:rPr>
          <w:rFonts w:eastAsia="Arial"/>
        </w:rPr>
        <w:t>:</w:t>
      </w:r>
      <w:r w:rsidRPr="00400C3F">
        <w:rPr>
          <w:rFonts w:eastAsia="Arial"/>
        </w:rPr>
        <w:tab/>
      </w:r>
      <w:r w:rsidRPr="00400C3F">
        <w:rPr>
          <w:rFonts w:eastAsia="Arial"/>
        </w:rPr>
        <w:tab/>
        <w:t xml:space="preserve">] </w:t>
      </w:r>
    </w:p>
    <w:p w14:paraId="56741BC7" w14:textId="77777777" w:rsidR="006F4B54" w:rsidRPr="00400C3F" w:rsidRDefault="00661743" w:rsidP="00547E45">
      <w:pPr>
        <w:rPr>
          <w:rFonts w:eastAsia="Arial"/>
        </w:rPr>
      </w:pPr>
      <w:r w:rsidRPr="00400C3F">
        <w:rPr>
          <w:rFonts w:eastAsia="Arial"/>
        </w:rPr>
        <w:t>[Special Term 3</w:t>
      </w:r>
      <w:r w:rsidR="00630BDF">
        <w:rPr>
          <w:rFonts w:eastAsia="Arial"/>
        </w:rPr>
        <w:t>:</w:t>
      </w:r>
      <w:r w:rsidRPr="00400C3F">
        <w:rPr>
          <w:rFonts w:eastAsia="Arial"/>
        </w:rPr>
        <w:tab/>
      </w:r>
      <w:r w:rsidRPr="00400C3F">
        <w:rPr>
          <w:rFonts w:eastAsia="Arial"/>
        </w:rPr>
        <w:tab/>
        <w:t>]</w:t>
      </w:r>
    </w:p>
    <w:p w14:paraId="3F5A961B" w14:textId="77777777" w:rsidR="006F4B54" w:rsidRPr="00400C3F" w:rsidRDefault="00661743" w:rsidP="00547E45">
      <w:pPr>
        <w:rPr>
          <w:rFonts w:eastAsia="Arial"/>
        </w:rPr>
      </w:pPr>
      <w:r w:rsidRPr="00400C3F">
        <w:rPr>
          <w:rFonts w:eastAsia="Arial"/>
        </w:rPr>
        <w:t>[None]</w:t>
      </w:r>
    </w:p>
    <w:p w14:paraId="113D6A78" w14:textId="77777777" w:rsidR="006F4B54" w:rsidRPr="00400C3F" w:rsidRDefault="006F4B54">
      <w:pPr>
        <w:spacing w:line="259" w:lineRule="auto"/>
        <w:rPr>
          <w:rFonts w:eastAsia="Arial" w:cs="Arial"/>
          <w:b/>
        </w:rPr>
      </w:pPr>
    </w:p>
    <w:p w14:paraId="7C2A3D34" w14:textId="77777777" w:rsidR="00547E45" w:rsidRDefault="00547E45">
      <w:pPr>
        <w:rPr>
          <w:rFonts w:eastAsia="Arial" w:cs="Arial"/>
        </w:rPr>
      </w:pPr>
      <w:r>
        <w:rPr>
          <w:rFonts w:eastAsia="Arial" w:cs="Arial"/>
        </w:rPr>
        <w:br w:type="page"/>
      </w:r>
    </w:p>
    <w:p w14:paraId="7B7AFC42" w14:textId="77777777" w:rsidR="006F4B54" w:rsidRPr="00400C3F" w:rsidRDefault="00661743">
      <w:pPr>
        <w:spacing w:line="259" w:lineRule="auto"/>
        <w:rPr>
          <w:rFonts w:eastAsia="Arial" w:cs="Arial"/>
        </w:rPr>
      </w:pPr>
      <w:r w:rsidRPr="00400C3F">
        <w:rPr>
          <w:rFonts w:eastAsia="Arial" w:cs="Arial"/>
        </w:rPr>
        <w:lastRenderedPageBreak/>
        <w:t>C</w:t>
      </w:r>
      <w:r w:rsidR="0091318B">
        <w:rPr>
          <w:rFonts w:eastAsia="Arial" w:cs="Arial"/>
        </w:rPr>
        <w:t>all-Off Start Date</w:t>
      </w:r>
      <w:r w:rsidRPr="00400C3F">
        <w:rPr>
          <w:rFonts w:eastAsia="Arial" w:cs="Arial"/>
        </w:rPr>
        <w:t>:</w:t>
      </w:r>
      <w:r w:rsidRPr="00400C3F">
        <w:rPr>
          <w:rFonts w:eastAsia="Arial" w:cs="Arial"/>
        </w:rPr>
        <w:tab/>
      </w:r>
      <w:r w:rsidRPr="00400C3F">
        <w:rPr>
          <w:rFonts w:eastAsia="Arial" w:cs="Arial"/>
        </w:rPr>
        <w:tab/>
      </w:r>
      <w:r w:rsidRPr="00400C3F">
        <w:rPr>
          <w:rFonts w:eastAsia="Arial" w:cs="Arial"/>
          <w:b/>
        </w:rPr>
        <w:t xml:space="preserve">[Insert </w:t>
      </w:r>
      <w:r w:rsidRPr="00400C3F">
        <w:rPr>
          <w:rFonts w:eastAsia="Arial" w:cs="Arial"/>
        </w:rPr>
        <w:t>Day Month Year]</w:t>
      </w:r>
    </w:p>
    <w:p w14:paraId="382C604B" w14:textId="77777777" w:rsidR="006F4B54" w:rsidRPr="00400C3F" w:rsidRDefault="006F4B54">
      <w:pPr>
        <w:spacing w:line="259" w:lineRule="auto"/>
        <w:rPr>
          <w:rFonts w:eastAsia="Arial" w:cs="Arial"/>
        </w:rPr>
      </w:pPr>
    </w:p>
    <w:p w14:paraId="197701E1" w14:textId="77777777" w:rsidR="006F4B54" w:rsidRPr="00400C3F" w:rsidRDefault="00661743">
      <w:pPr>
        <w:spacing w:line="259" w:lineRule="auto"/>
        <w:rPr>
          <w:rFonts w:eastAsia="Arial" w:cs="Arial"/>
        </w:rPr>
      </w:pPr>
      <w:r w:rsidRPr="00400C3F">
        <w:rPr>
          <w:rFonts w:eastAsia="Arial" w:cs="Arial"/>
        </w:rPr>
        <w:t>C</w:t>
      </w:r>
      <w:r w:rsidR="0091318B">
        <w:rPr>
          <w:rFonts w:eastAsia="Arial" w:cs="Arial"/>
        </w:rPr>
        <w:t>all-Off Expiry Date:</w:t>
      </w:r>
      <w:r w:rsidR="00400C3F">
        <w:rPr>
          <w:rFonts w:eastAsia="Arial" w:cs="Arial"/>
        </w:rPr>
        <w:t xml:space="preserve"> </w:t>
      </w:r>
      <w:r w:rsidR="00400C3F">
        <w:rPr>
          <w:rFonts w:eastAsia="Arial" w:cs="Arial"/>
        </w:rPr>
        <w:tab/>
      </w:r>
      <w:r w:rsidR="00400C3F">
        <w:rPr>
          <w:rFonts w:eastAsia="Arial" w:cs="Arial"/>
        </w:rPr>
        <w:tab/>
      </w:r>
      <w:r w:rsidRPr="00400C3F">
        <w:rPr>
          <w:rFonts w:eastAsia="Arial" w:cs="Arial"/>
          <w:b/>
        </w:rPr>
        <w:t>[Insert</w:t>
      </w:r>
      <w:r w:rsidRPr="00400C3F">
        <w:rPr>
          <w:rFonts w:eastAsia="Arial" w:cs="Arial"/>
        </w:rPr>
        <w:t xml:space="preserve"> Day Month</w:t>
      </w:r>
      <w:r w:rsidR="0091318B">
        <w:rPr>
          <w:rFonts w:eastAsia="Arial" w:cs="Arial"/>
        </w:rPr>
        <w:t xml:space="preserve"> </w:t>
      </w:r>
      <w:r w:rsidRPr="00400C3F">
        <w:rPr>
          <w:rFonts w:eastAsia="Arial" w:cs="Arial"/>
        </w:rPr>
        <w:t>Year]</w:t>
      </w:r>
    </w:p>
    <w:p w14:paraId="058FC60C" w14:textId="77777777" w:rsidR="006F4B54" w:rsidRPr="00400C3F" w:rsidRDefault="006F4B54">
      <w:pPr>
        <w:spacing w:line="259" w:lineRule="auto"/>
        <w:rPr>
          <w:rFonts w:eastAsia="Arial" w:cs="Arial"/>
        </w:rPr>
      </w:pPr>
    </w:p>
    <w:p w14:paraId="77AD5B66" w14:textId="77777777" w:rsidR="006F4B54" w:rsidRPr="00400C3F" w:rsidRDefault="00400C3F">
      <w:pPr>
        <w:spacing w:line="259" w:lineRule="auto"/>
        <w:rPr>
          <w:rFonts w:eastAsia="Arial" w:cs="Arial"/>
        </w:rPr>
      </w:pPr>
      <w:r>
        <w:rPr>
          <w:rFonts w:eastAsia="Arial" w:cs="Arial"/>
        </w:rPr>
        <w:t>C</w:t>
      </w:r>
      <w:r w:rsidR="0091318B">
        <w:rPr>
          <w:rFonts w:eastAsia="Arial" w:cs="Arial"/>
        </w:rPr>
        <w:t>all-Off Initial Period</w:t>
      </w:r>
      <w:r>
        <w:rPr>
          <w:rFonts w:eastAsia="Arial" w:cs="Arial"/>
        </w:rPr>
        <w:t>:</w:t>
      </w:r>
      <w:r>
        <w:rPr>
          <w:rFonts w:eastAsia="Arial" w:cs="Arial"/>
        </w:rPr>
        <w:tab/>
      </w:r>
      <w:r>
        <w:rPr>
          <w:rFonts w:eastAsia="Arial" w:cs="Arial"/>
        </w:rPr>
        <w:tab/>
      </w:r>
      <w:r w:rsidR="00661743" w:rsidRPr="00400C3F">
        <w:rPr>
          <w:rFonts w:eastAsia="Arial" w:cs="Arial"/>
          <w:b/>
        </w:rPr>
        <w:t>[Insert</w:t>
      </w:r>
      <w:r w:rsidR="00661743" w:rsidRPr="00400C3F">
        <w:rPr>
          <w:rFonts w:eastAsia="Arial" w:cs="Arial"/>
        </w:rPr>
        <w:t xml:space="preserve"> Years, Months] </w:t>
      </w:r>
    </w:p>
    <w:p w14:paraId="50985C3A" w14:textId="77777777" w:rsidR="006F4B54" w:rsidRPr="00400C3F" w:rsidRDefault="00661743">
      <w:pPr>
        <w:spacing w:line="259" w:lineRule="auto"/>
        <w:rPr>
          <w:rFonts w:eastAsia="Arial" w:cs="Arial"/>
        </w:rPr>
      </w:pPr>
      <w:r w:rsidRPr="00400C3F">
        <w:rPr>
          <w:rFonts w:eastAsia="Arial" w:cs="Arial"/>
        </w:rPr>
        <w:t xml:space="preserve"> </w:t>
      </w:r>
    </w:p>
    <w:p w14:paraId="001706CC" w14:textId="77777777" w:rsidR="006F4B54" w:rsidRPr="00400C3F" w:rsidRDefault="00661743" w:rsidP="0091318B">
      <w:pPr>
        <w:spacing w:line="259" w:lineRule="auto"/>
        <w:ind w:left="284" w:hanging="284"/>
        <w:rPr>
          <w:rFonts w:eastAsia="Arial" w:cs="Arial"/>
        </w:rPr>
      </w:pPr>
      <w:r w:rsidRPr="00400C3F">
        <w:rPr>
          <w:rFonts w:eastAsia="Arial" w:cs="Arial"/>
        </w:rPr>
        <w:t>C</w:t>
      </w:r>
      <w:r w:rsidR="0091318B">
        <w:rPr>
          <w:rFonts w:eastAsia="Arial" w:cs="Arial"/>
        </w:rPr>
        <w:t>all-Off Optional Extension Period</w:t>
      </w:r>
      <w:r w:rsidRPr="00400C3F">
        <w:rPr>
          <w:rFonts w:eastAsia="Arial" w:cs="Arial"/>
        </w:rPr>
        <w:t>:</w:t>
      </w:r>
      <w:r w:rsidRPr="00400C3F">
        <w:rPr>
          <w:rFonts w:eastAsia="Arial" w:cs="Arial"/>
        </w:rPr>
        <w:tab/>
      </w:r>
      <w:r w:rsidR="00B21211">
        <w:rPr>
          <w:rFonts w:eastAsia="Arial" w:cs="Arial"/>
        </w:rPr>
        <w:tab/>
      </w:r>
      <w:r w:rsidRPr="00400C3F">
        <w:rPr>
          <w:rFonts w:eastAsia="Arial" w:cs="Arial"/>
        </w:rPr>
        <w:t>[</w:t>
      </w:r>
      <w:r w:rsidRPr="00400C3F">
        <w:rPr>
          <w:rFonts w:eastAsia="Arial" w:cs="Arial"/>
          <w:b/>
        </w:rPr>
        <w:t xml:space="preserve">Insert </w:t>
      </w:r>
      <w:r w:rsidRPr="00400C3F">
        <w:rPr>
          <w:rFonts w:eastAsia="Arial" w:cs="Arial"/>
        </w:rPr>
        <w:t>Year(s), Month(s)]</w:t>
      </w:r>
    </w:p>
    <w:p w14:paraId="0E6C7EE7" w14:textId="77777777" w:rsidR="006F4B54" w:rsidRPr="00400C3F" w:rsidRDefault="006F4B54">
      <w:pPr>
        <w:spacing w:line="259" w:lineRule="auto"/>
        <w:ind w:left="284" w:hanging="284"/>
        <w:rPr>
          <w:rFonts w:eastAsia="Arial" w:cs="Arial"/>
        </w:rPr>
      </w:pPr>
    </w:p>
    <w:p w14:paraId="734D1FA2" w14:textId="77777777" w:rsidR="006F4B54" w:rsidRPr="00400C3F" w:rsidRDefault="00661743" w:rsidP="0091318B">
      <w:pPr>
        <w:spacing w:line="259" w:lineRule="auto"/>
        <w:ind w:left="284" w:hanging="284"/>
        <w:rPr>
          <w:rFonts w:eastAsia="Arial" w:cs="Arial"/>
        </w:rPr>
      </w:pPr>
      <w:r w:rsidRPr="00400C3F">
        <w:rPr>
          <w:rFonts w:eastAsia="Arial" w:cs="Arial"/>
        </w:rPr>
        <w:t>M</w:t>
      </w:r>
      <w:r w:rsidR="0091318B">
        <w:rPr>
          <w:rFonts w:eastAsia="Arial" w:cs="Arial"/>
        </w:rPr>
        <w:t>inimum Notice Period for Extensions</w:t>
      </w:r>
      <w:r w:rsidRPr="00400C3F">
        <w:rPr>
          <w:rFonts w:eastAsia="Arial" w:cs="Arial"/>
        </w:rPr>
        <w:t>:</w:t>
      </w:r>
      <w:r w:rsidR="00B21211">
        <w:rPr>
          <w:rFonts w:eastAsia="Arial" w:cs="Arial"/>
        </w:rPr>
        <w:tab/>
      </w:r>
      <w:r w:rsidRPr="00400C3F">
        <w:rPr>
          <w:rFonts w:eastAsia="Arial" w:cs="Arial"/>
        </w:rPr>
        <w:t>[</w:t>
      </w:r>
      <w:r w:rsidRPr="00400C3F">
        <w:rPr>
          <w:rFonts w:eastAsia="Arial" w:cs="Arial"/>
          <w:b/>
        </w:rPr>
        <w:t xml:space="preserve">Insert </w:t>
      </w:r>
      <w:r w:rsidRPr="00400C3F">
        <w:rPr>
          <w:rFonts w:eastAsia="Arial" w:cs="Arial"/>
        </w:rPr>
        <w:t>Month(s)]</w:t>
      </w:r>
    </w:p>
    <w:p w14:paraId="70C38ECA" w14:textId="77777777" w:rsidR="006F4B54" w:rsidRPr="00400C3F" w:rsidRDefault="006F4B54">
      <w:pPr>
        <w:spacing w:line="259" w:lineRule="auto"/>
        <w:rPr>
          <w:rFonts w:eastAsia="Arial" w:cs="Arial"/>
        </w:rPr>
      </w:pPr>
    </w:p>
    <w:p w14:paraId="1949DCA3" w14:textId="77777777" w:rsidR="006F4B54" w:rsidRPr="00400C3F" w:rsidRDefault="00661743">
      <w:pPr>
        <w:spacing w:line="259" w:lineRule="auto"/>
        <w:rPr>
          <w:rFonts w:eastAsia="Arial" w:cs="Arial"/>
        </w:rPr>
      </w:pPr>
      <w:r w:rsidRPr="00400C3F">
        <w:rPr>
          <w:rFonts w:eastAsia="Arial" w:cs="Arial"/>
        </w:rPr>
        <w:t>C</w:t>
      </w:r>
      <w:r w:rsidR="0091318B">
        <w:rPr>
          <w:rFonts w:eastAsia="Arial" w:cs="Arial"/>
        </w:rPr>
        <w:t>all-Off Contract Value</w:t>
      </w:r>
      <w:r w:rsidRPr="00400C3F">
        <w:rPr>
          <w:rFonts w:eastAsia="Arial" w:cs="Arial"/>
        </w:rPr>
        <w:t>:</w:t>
      </w:r>
      <w:r w:rsidRPr="00400C3F">
        <w:rPr>
          <w:rFonts w:eastAsia="Arial" w:cs="Arial"/>
        </w:rPr>
        <w:tab/>
        <w:t>[</w:t>
      </w:r>
      <w:r w:rsidRPr="00400C3F">
        <w:rPr>
          <w:rFonts w:eastAsia="Arial" w:cs="Arial"/>
          <w:b/>
        </w:rPr>
        <w:t xml:space="preserve">Insert </w:t>
      </w:r>
      <w:r w:rsidRPr="00400C3F">
        <w:rPr>
          <w:rFonts w:eastAsia="Arial" w:cs="Arial"/>
        </w:rPr>
        <w:t>Contract value]</w:t>
      </w:r>
    </w:p>
    <w:p w14:paraId="41A2196E" w14:textId="77777777" w:rsidR="006F4B54" w:rsidRPr="00400C3F" w:rsidRDefault="006F4B54">
      <w:pPr>
        <w:spacing w:line="259" w:lineRule="auto"/>
        <w:rPr>
          <w:rFonts w:eastAsia="Arial" w:cs="Arial"/>
        </w:rPr>
      </w:pPr>
    </w:p>
    <w:p w14:paraId="02B65DFE" w14:textId="77777777" w:rsidR="006F4B54" w:rsidRPr="00400C3F" w:rsidRDefault="00661743" w:rsidP="00547E45">
      <w:pPr>
        <w:pStyle w:val="Heading3"/>
        <w:rPr>
          <w:rFonts w:eastAsia="Arial"/>
        </w:rPr>
      </w:pPr>
      <w:r w:rsidRPr="00400C3F">
        <w:rPr>
          <w:rFonts w:eastAsia="Arial"/>
        </w:rPr>
        <w:t>C</w:t>
      </w:r>
      <w:r w:rsidR="0091318B">
        <w:rPr>
          <w:rFonts w:eastAsia="Arial"/>
        </w:rPr>
        <w:t>all-Off Deliverables</w:t>
      </w:r>
      <w:r w:rsidRPr="00400C3F">
        <w:rPr>
          <w:rFonts w:eastAsia="Arial"/>
        </w:rPr>
        <w:t xml:space="preserve"> </w:t>
      </w:r>
    </w:p>
    <w:p w14:paraId="29408243" w14:textId="77777777" w:rsidR="006F4B54" w:rsidRPr="00400C3F" w:rsidRDefault="00661743" w:rsidP="00547E45">
      <w:pPr>
        <w:rPr>
          <w:rFonts w:eastAsia="Arial"/>
        </w:rPr>
      </w:pPr>
      <w:r w:rsidRPr="00400C3F">
        <w:rPr>
          <w:rFonts w:eastAsia="Arial"/>
          <w:b/>
        </w:rPr>
        <w:t>[Buyer guidance:</w:t>
      </w:r>
      <w:r w:rsidRPr="00400C3F">
        <w:rPr>
          <w:rFonts w:eastAsia="Arial"/>
        </w:rPr>
        <w:t xml:space="preserve"> </w:t>
      </w:r>
      <w:r w:rsidRPr="00400C3F">
        <w:rPr>
          <w:rFonts w:eastAsia="Arial"/>
          <w:b/>
        </w:rPr>
        <w:t>complete</w:t>
      </w:r>
      <w:r w:rsidRPr="00400C3F">
        <w:rPr>
          <w:rFonts w:eastAsia="Arial"/>
        </w:rPr>
        <w:t xml:space="preserve"> option A or, if Deliverables are too complex for this form, </w:t>
      </w:r>
      <w:r w:rsidRPr="00400C3F">
        <w:rPr>
          <w:rFonts w:eastAsia="Arial"/>
          <w:b/>
        </w:rPr>
        <w:t>use</w:t>
      </w:r>
      <w:r w:rsidRPr="00400C3F">
        <w:rPr>
          <w:rFonts w:eastAsia="Arial"/>
        </w:rPr>
        <w:t xml:space="preserve"> option B and Call-Off Schedule 20 instead. </w:t>
      </w:r>
      <w:r w:rsidRPr="00400C3F">
        <w:rPr>
          <w:rFonts w:eastAsia="Arial"/>
          <w:b/>
        </w:rPr>
        <w:t>Delete</w:t>
      </w:r>
      <w:r w:rsidRPr="00400C3F">
        <w:rPr>
          <w:rFonts w:eastAsia="Arial"/>
        </w:rPr>
        <w:t xml:space="preserve"> the option that is not used.]</w:t>
      </w:r>
    </w:p>
    <w:p w14:paraId="2AD20588" w14:textId="77777777" w:rsidR="0091318B" w:rsidRDefault="0091318B">
      <w:pPr>
        <w:tabs>
          <w:tab w:val="left" w:pos="2257"/>
        </w:tabs>
        <w:spacing w:line="259" w:lineRule="auto"/>
        <w:rPr>
          <w:rFonts w:eastAsia="Arial" w:cs="Arial"/>
          <w:b/>
        </w:rPr>
      </w:pPr>
    </w:p>
    <w:p w14:paraId="562AFDEF" w14:textId="77777777" w:rsidR="006F4B54" w:rsidRPr="00400C3F" w:rsidRDefault="00661743">
      <w:pPr>
        <w:tabs>
          <w:tab w:val="left" w:pos="2257"/>
        </w:tabs>
        <w:spacing w:line="259" w:lineRule="auto"/>
        <w:rPr>
          <w:rFonts w:eastAsia="Arial" w:cs="Arial"/>
          <w:highlight w:val="yellow"/>
        </w:rPr>
      </w:pPr>
      <w:r w:rsidRPr="00400C3F">
        <w:rPr>
          <w:rFonts w:eastAsia="Arial" w:cs="Arial"/>
          <w:b/>
        </w:rPr>
        <w:t>[Option A</w:t>
      </w:r>
      <w:r w:rsidRPr="00400C3F">
        <w:rPr>
          <w:rFonts w:eastAsia="Arial" w:cs="Arial"/>
        </w:rPr>
        <w:t>: [Name of Deliverable]</w:t>
      </w:r>
      <w:r w:rsidR="00B21211">
        <w:rPr>
          <w:rFonts w:eastAsia="Arial" w:cs="Arial"/>
        </w:rPr>
        <w:t xml:space="preserve"> </w:t>
      </w:r>
      <w:r w:rsidRPr="00400C3F">
        <w:rPr>
          <w:rFonts w:eastAsia="Arial" w:cs="Arial"/>
        </w:rPr>
        <w:t>[Quantity]</w:t>
      </w:r>
      <w:r w:rsidR="00B21211">
        <w:rPr>
          <w:rFonts w:eastAsia="Arial" w:cs="Arial"/>
        </w:rPr>
        <w:t xml:space="preserve"> </w:t>
      </w:r>
      <w:r w:rsidRPr="00400C3F">
        <w:rPr>
          <w:rFonts w:eastAsia="Arial" w:cs="Arial"/>
        </w:rPr>
        <w:t>[Delivery date]</w:t>
      </w:r>
      <w:r w:rsidR="00B21211">
        <w:rPr>
          <w:rFonts w:eastAsia="Arial" w:cs="Arial"/>
        </w:rPr>
        <w:t xml:space="preserve"> </w:t>
      </w:r>
      <w:r w:rsidRPr="00400C3F">
        <w:rPr>
          <w:rFonts w:eastAsia="Arial" w:cs="Arial"/>
        </w:rPr>
        <w:t>[Location] [Details]]</w:t>
      </w:r>
    </w:p>
    <w:p w14:paraId="4A5C9742" w14:textId="77777777" w:rsidR="006F4B54" w:rsidRPr="00400C3F" w:rsidRDefault="00661743">
      <w:pPr>
        <w:tabs>
          <w:tab w:val="left" w:pos="2257"/>
        </w:tabs>
        <w:spacing w:line="259" w:lineRule="auto"/>
        <w:rPr>
          <w:rFonts w:eastAsia="Arial" w:cs="Arial"/>
          <w:b/>
        </w:rPr>
      </w:pPr>
      <w:r w:rsidRPr="00400C3F">
        <w:rPr>
          <w:rFonts w:eastAsia="Arial" w:cs="Arial"/>
          <w:b/>
        </w:rPr>
        <w:t>[Option B</w:t>
      </w:r>
      <w:r w:rsidRPr="00400C3F">
        <w:rPr>
          <w:rFonts w:eastAsia="Arial" w:cs="Arial"/>
        </w:rPr>
        <w:t>: See details in Call-Off Schedule 20 (Call-Off Specification)]</w:t>
      </w:r>
    </w:p>
    <w:p w14:paraId="5D23AC38" w14:textId="77777777" w:rsidR="006F4B54" w:rsidRPr="00400C3F" w:rsidRDefault="00661743" w:rsidP="00547E45">
      <w:pPr>
        <w:pStyle w:val="Heading3"/>
        <w:rPr>
          <w:rFonts w:eastAsia="Arial"/>
        </w:rPr>
      </w:pPr>
      <w:r w:rsidRPr="00400C3F">
        <w:rPr>
          <w:rFonts w:eastAsia="Arial"/>
        </w:rPr>
        <w:t>B</w:t>
      </w:r>
      <w:r w:rsidR="0091318B">
        <w:rPr>
          <w:rFonts w:eastAsia="Arial"/>
        </w:rPr>
        <w:t>uyer</w:t>
      </w:r>
      <w:r w:rsidRPr="00400C3F">
        <w:rPr>
          <w:rFonts w:eastAsia="Arial"/>
        </w:rPr>
        <w:t>’s S</w:t>
      </w:r>
      <w:r w:rsidR="0091318B">
        <w:rPr>
          <w:rFonts w:eastAsia="Arial"/>
        </w:rPr>
        <w:t>tandards</w:t>
      </w:r>
    </w:p>
    <w:p w14:paraId="3C92DA1A" w14:textId="77777777" w:rsidR="006F4B54" w:rsidRPr="00400C3F" w:rsidRDefault="00661743" w:rsidP="00547E45">
      <w:pPr>
        <w:rPr>
          <w:rFonts w:eastAsia="Arial"/>
        </w:rPr>
      </w:pPr>
      <w:r w:rsidRPr="00400C3F">
        <w:rPr>
          <w:rFonts w:eastAsia="Arial"/>
        </w:rPr>
        <w:t xml:space="preserve">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 </w:t>
      </w:r>
    </w:p>
    <w:p w14:paraId="68C5F7A7" w14:textId="77777777" w:rsidR="006F4B54" w:rsidRPr="00400C3F" w:rsidRDefault="00661743">
      <w:pPr>
        <w:tabs>
          <w:tab w:val="left" w:pos="2257"/>
        </w:tabs>
        <w:spacing w:line="259" w:lineRule="auto"/>
        <w:rPr>
          <w:rFonts w:eastAsia="Arial" w:cs="Arial"/>
        </w:rPr>
      </w:pPr>
      <w:r w:rsidRPr="00400C3F">
        <w:rPr>
          <w:rFonts w:eastAsia="Arial" w:cs="Arial"/>
        </w:rPr>
        <w:t>[</w:t>
      </w:r>
      <w:r w:rsidRPr="00400C3F">
        <w:rPr>
          <w:rFonts w:eastAsia="Arial" w:cs="Arial"/>
          <w:b/>
        </w:rPr>
        <w:t>Insert</w:t>
      </w:r>
      <w:r w:rsidRPr="00400C3F">
        <w:rPr>
          <w:rFonts w:eastAsia="Arial" w:cs="Arial"/>
        </w:rPr>
        <w:t xml:space="preserve"> Buyer’s additional Standards]. </w:t>
      </w:r>
    </w:p>
    <w:p w14:paraId="0DBAA434" w14:textId="77777777" w:rsidR="006F4B54" w:rsidRPr="00400C3F" w:rsidRDefault="00661743" w:rsidP="00547E45">
      <w:pPr>
        <w:pStyle w:val="Heading3"/>
        <w:rPr>
          <w:rFonts w:eastAsia="Arial"/>
        </w:rPr>
      </w:pPr>
      <w:r w:rsidRPr="00400C3F">
        <w:rPr>
          <w:rFonts w:eastAsia="Arial"/>
        </w:rPr>
        <w:t>C</w:t>
      </w:r>
      <w:r w:rsidR="0091318B">
        <w:rPr>
          <w:rFonts w:eastAsia="Arial"/>
        </w:rPr>
        <w:t>yber Essentials Scheme</w:t>
      </w:r>
    </w:p>
    <w:p w14:paraId="4C3A0CE5" w14:textId="13571BB1" w:rsidR="006F4B54" w:rsidRPr="00EA3772" w:rsidRDefault="00661743" w:rsidP="00EA3772">
      <w:pPr>
        <w:rPr>
          <w:rFonts w:eastAsia="Arial"/>
        </w:rPr>
      </w:pPr>
      <w:r w:rsidRPr="00400C3F">
        <w:rPr>
          <w:rFonts w:eastAsia="Arial"/>
        </w:rPr>
        <w:t>The Buyer requires the Supplier, in accordance with Call-Off Schedule 26 (Cyber Essentials Scheme) to provide a [Cyber Essentials Certificate]</w:t>
      </w:r>
      <w:r w:rsidR="00224DBA">
        <w:rPr>
          <w:rFonts w:eastAsia="Arial"/>
        </w:rPr>
        <w:t xml:space="preserve"> </w:t>
      </w:r>
      <w:r w:rsidRPr="00400C3F">
        <w:rPr>
          <w:rFonts w:eastAsia="Arial"/>
        </w:rPr>
        <w:t>[</w:t>
      </w:r>
      <w:r w:rsidRPr="00400C3F">
        <w:rPr>
          <w:rFonts w:eastAsia="Arial"/>
          <w:b/>
        </w:rPr>
        <w:t>OR</w:t>
      </w:r>
      <w:r w:rsidRPr="00400C3F">
        <w:rPr>
          <w:rFonts w:eastAsia="Arial"/>
        </w:rPr>
        <w:t xml:space="preserve"> Cyber Essentials Plus Certificate] prior to commencing the provision of any Deliverables under this Call-Off Contract.</w:t>
      </w:r>
    </w:p>
    <w:p w14:paraId="6A0D9B42" w14:textId="77777777" w:rsidR="006F4B54" w:rsidRPr="00400C3F" w:rsidRDefault="00661743" w:rsidP="00547E45">
      <w:pPr>
        <w:pStyle w:val="Heading3"/>
        <w:rPr>
          <w:rFonts w:eastAsia="Arial"/>
        </w:rPr>
      </w:pPr>
      <w:r w:rsidRPr="00400C3F">
        <w:rPr>
          <w:rFonts w:eastAsia="Arial"/>
        </w:rPr>
        <w:t>M</w:t>
      </w:r>
      <w:r w:rsidR="0091318B">
        <w:rPr>
          <w:rFonts w:eastAsia="Arial"/>
        </w:rPr>
        <w:t>aximum Liability</w:t>
      </w:r>
      <w:r w:rsidRPr="00400C3F">
        <w:rPr>
          <w:rFonts w:eastAsia="Arial"/>
        </w:rPr>
        <w:t xml:space="preserve"> </w:t>
      </w:r>
    </w:p>
    <w:p w14:paraId="270A2CA9" w14:textId="77777777" w:rsidR="006F4B54" w:rsidRPr="00400C3F" w:rsidRDefault="00661743" w:rsidP="00547E45">
      <w:pPr>
        <w:rPr>
          <w:rFonts w:eastAsia="Arial"/>
        </w:rPr>
      </w:pPr>
      <w:r w:rsidRPr="00400C3F">
        <w:rPr>
          <w:rFonts w:eastAsia="Arial"/>
        </w:rPr>
        <w:t>The limitation of liability for this Call-Off Contract is stated in Clause 11.2 of the Core Terms as amended by the Framework Award Form Special Terms.</w:t>
      </w:r>
    </w:p>
    <w:p w14:paraId="4C6028A2" w14:textId="77777777" w:rsidR="00547E45" w:rsidRDefault="00547E45" w:rsidP="00547E45">
      <w:pPr>
        <w:rPr>
          <w:rFonts w:eastAsia="Arial"/>
          <w:b/>
        </w:rPr>
      </w:pPr>
    </w:p>
    <w:p w14:paraId="2003B581" w14:textId="77777777" w:rsidR="006F4B54" w:rsidRPr="00400C3F" w:rsidRDefault="00661743" w:rsidP="00547E45">
      <w:pPr>
        <w:rPr>
          <w:rFonts w:eastAsia="Arial"/>
        </w:rPr>
      </w:pPr>
      <w:r w:rsidRPr="00400C3F">
        <w:rPr>
          <w:rFonts w:eastAsia="Arial"/>
          <w:b/>
        </w:rPr>
        <w:t>[Buyer guidance:</w:t>
      </w:r>
      <w:r w:rsidRPr="00400C3F">
        <w:rPr>
          <w:rFonts w:eastAsia="Arial"/>
        </w:rPr>
        <w:t xml:space="preserve"> you can change the cap on liability in Clause 11.2 where you have made an appropriate risk assessment and sought the necessary management approvals. Unlimited liability is not permitted]</w:t>
      </w:r>
    </w:p>
    <w:p w14:paraId="4956E9DC" w14:textId="77777777" w:rsidR="006F4B54" w:rsidRPr="00400C3F" w:rsidRDefault="006F4B54">
      <w:pPr>
        <w:tabs>
          <w:tab w:val="left" w:pos="2257"/>
        </w:tabs>
        <w:spacing w:line="259" w:lineRule="auto"/>
        <w:rPr>
          <w:rFonts w:eastAsia="Arial" w:cs="Arial"/>
        </w:rPr>
      </w:pPr>
    </w:p>
    <w:p w14:paraId="26566827" w14:textId="77777777" w:rsidR="006F4B54" w:rsidRPr="00EA3772" w:rsidRDefault="00661743" w:rsidP="00EA3772">
      <w:pPr>
        <w:rPr>
          <w:rFonts w:eastAsia="Arial"/>
          <w:b/>
        </w:rPr>
      </w:pPr>
      <w:r w:rsidRPr="00400C3F">
        <w:rPr>
          <w:rFonts w:eastAsia="Arial"/>
        </w:rPr>
        <w:t>The Estimated Year 1 Charges used to calculate liability in the first Contract Year is</w:t>
      </w:r>
      <w:r w:rsidRPr="00400C3F">
        <w:rPr>
          <w:rFonts w:eastAsia="Arial"/>
          <w:b/>
        </w:rPr>
        <w:t xml:space="preserve"> [Insert </w:t>
      </w:r>
      <w:r w:rsidRPr="00400C3F">
        <w:rPr>
          <w:rFonts w:eastAsia="Arial"/>
        </w:rPr>
        <w:t>Estimated Charges in the first 12 months of the Contract. The Buyer must always provide a figure here]</w:t>
      </w:r>
    </w:p>
    <w:p w14:paraId="5BE661BB" w14:textId="77777777" w:rsidR="006F4B54" w:rsidRPr="00400C3F" w:rsidRDefault="00661743" w:rsidP="00547E45">
      <w:pPr>
        <w:pStyle w:val="Heading3"/>
        <w:rPr>
          <w:rFonts w:eastAsia="Arial"/>
        </w:rPr>
      </w:pPr>
      <w:r w:rsidRPr="00400C3F">
        <w:rPr>
          <w:rFonts w:eastAsia="Arial"/>
        </w:rPr>
        <w:t>C</w:t>
      </w:r>
      <w:r w:rsidR="0091318B">
        <w:rPr>
          <w:rFonts w:eastAsia="Arial"/>
        </w:rPr>
        <w:t>all-Off Charges</w:t>
      </w:r>
    </w:p>
    <w:p w14:paraId="30401A4D" w14:textId="77777777" w:rsidR="006F4B54" w:rsidRPr="00400C3F" w:rsidRDefault="00661743" w:rsidP="00547E45">
      <w:pPr>
        <w:rPr>
          <w:rFonts w:eastAsia="Arial"/>
        </w:rPr>
      </w:pPr>
      <w:r w:rsidRPr="00400C3F">
        <w:rPr>
          <w:rFonts w:eastAsia="Arial"/>
          <w:b/>
        </w:rPr>
        <w:t>[Buyer guidance:</w:t>
      </w:r>
      <w:r w:rsidRPr="00400C3F">
        <w:rPr>
          <w:rFonts w:eastAsia="Arial"/>
        </w:rPr>
        <w:t xml:space="preserve"> Summarise the Charging method(s) Buyer has selected below and which are incorporated into Call-Off Schedule 5 (Pricing Details and Expenses Policy):</w:t>
      </w:r>
    </w:p>
    <w:p w14:paraId="263DCDDF" w14:textId="77777777" w:rsidR="006F4B54" w:rsidRPr="00547E45" w:rsidRDefault="00661743" w:rsidP="00547E45">
      <w:pPr>
        <w:pStyle w:val="ListParagraph"/>
        <w:numPr>
          <w:ilvl w:val="0"/>
          <w:numId w:val="14"/>
        </w:numPr>
        <w:rPr>
          <w:rFonts w:eastAsia="Arial"/>
        </w:rPr>
      </w:pPr>
      <w:r w:rsidRPr="00547E45">
        <w:rPr>
          <w:rFonts w:eastAsia="Arial"/>
        </w:rPr>
        <w:t>Capped Time and Materials (CTM)</w:t>
      </w:r>
    </w:p>
    <w:p w14:paraId="2C0FABF2" w14:textId="77777777" w:rsidR="006F4B54" w:rsidRPr="00547E45" w:rsidRDefault="00661743" w:rsidP="00547E45">
      <w:pPr>
        <w:pStyle w:val="ListParagraph"/>
        <w:numPr>
          <w:ilvl w:val="0"/>
          <w:numId w:val="11"/>
        </w:numPr>
        <w:pBdr>
          <w:top w:val="nil"/>
          <w:left w:val="nil"/>
          <w:bottom w:val="nil"/>
          <w:right w:val="nil"/>
          <w:between w:val="nil"/>
        </w:pBdr>
        <w:tabs>
          <w:tab w:val="left" w:pos="2257"/>
        </w:tabs>
        <w:spacing w:line="259" w:lineRule="auto"/>
        <w:rPr>
          <w:rFonts w:eastAsia="Arial" w:cs="Arial"/>
          <w:color w:val="000000"/>
        </w:rPr>
      </w:pPr>
      <w:r w:rsidRPr="00547E45">
        <w:rPr>
          <w:rFonts w:eastAsia="Arial" w:cs="Arial"/>
          <w:color w:val="000000"/>
        </w:rPr>
        <w:t>Incremental Fixed Price</w:t>
      </w:r>
    </w:p>
    <w:p w14:paraId="704424C6" w14:textId="77777777" w:rsidR="006F4B54" w:rsidRPr="00547E45" w:rsidRDefault="00661743" w:rsidP="00547E45">
      <w:pPr>
        <w:pStyle w:val="ListParagraph"/>
        <w:numPr>
          <w:ilvl w:val="0"/>
          <w:numId w:val="11"/>
        </w:numPr>
        <w:pBdr>
          <w:top w:val="nil"/>
          <w:left w:val="nil"/>
          <w:bottom w:val="nil"/>
          <w:right w:val="nil"/>
          <w:between w:val="nil"/>
        </w:pBdr>
        <w:tabs>
          <w:tab w:val="left" w:pos="2257"/>
        </w:tabs>
        <w:spacing w:line="259" w:lineRule="auto"/>
        <w:rPr>
          <w:rFonts w:eastAsia="Arial" w:cs="Arial"/>
          <w:color w:val="000000"/>
        </w:rPr>
      </w:pPr>
      <w:r w:rsidRPr="00547E45">
        <w:rPr>
          <w:rFonts w:eastAsia="Arial" w:cs="Arial"/>
          <w:color w:val="000000"/>
        </w:rPr>
        <w:t>Time and Materials (T&amp;M)</w:t>
      </w:r>
    </w:p>
    <w:p w14:paraId="0143B32C" w14:textId="77777777" w:rsidR="006F4B54" w:rsidRPr="00547E45" w:rsidRDefault="00661743" w:rsidP="00547E45">
      <w:pPr>
        <w:pStyle w:val="ListParagraph"/>
        <w:numPr>
          <w:ilvl w:val="0"/>
          <w:numId w:val="11"/>
        </w:numPr>
        <w:pBdr>
          <w:top w:val="nil"/>
          <w:left w:val="nil"/>
          <w:bottom w:val="nil"/>
          <w:right w:val="nil"/>
          <w:between w:val="nil"/>
        </w:pBdr>
        <w:tabs>
          <w:tab w:val="left" w:pos="2257"/>
        </w:tabs>
        <w:spacing w:line="259" w:lineRule="auto"/>
        <w:rPr>
          <w:rFonts w:eastAsia="Arial" w:cs="Arial"/>
          <w:color w:val="000000"/>
        </w:rPr>
      </w:pPr>
      <w:r w:rsidRPr="00547E45">
        <w:rPr>
          <w:rFonts w:eastAsia="Arial" w:cs="Arial"/>
          <w:color w:val="000000"/>
        </w:rPr>
        <w:lastRenderedPageBreak/>
        <w:t>Fixed Price</w:t>
      </w:r>
    </w:p>
    <w:p w14:paraId="1D3D608D" w14:textId="77777777" w:rsidR="006F4B54" w:rsidRPr="00EA3772" w:rsidRDefault="00661743" w:rsidP="00EA3772">
      <w:pPr>
        <w:pStyle w:val="ListParagraph"/>
        <w:numPr>
          <w:ilvl w:val="0"/>
          <w:numId w:val="11"/>
        </w:numPr>
        <w:pBdr>
          <w:top w:val="nil"/>
          <w:left w:val="nil"/>
          <w:bottom w:val="nil"/>
          <w:right w:val="nil"/>
          <w:between w:val="nil"/>
        </w:pBdr>
        <w:tabs>
          <w:tab w:val="left" w:pos="567"/>
          <w:tab w:val="left" w:pos="2257"/>
        </w:tabs>
        <w:spacing w:line="259" w:lineRule="auto"/>
        <w:rPr>
          <w:rFonts w:eastAsia="Arial" w:cs="Arial"/>
          <w:color w:val="000000"/>
        </w:rPr>
      </w:pPr>
      <w:r w:rsidRPr="00547E45">
        <w:rPr>
          <w:rFonts w:eastAsia="Arial" w:cs="Arial"/>
          <w:color w:val="000000"/>
        </w:rPr>
        <w:t>A combination of two or more of the above Charging methods]</w:t>
      </w:r>
    </w:p>
    <w:p w14:paraId="56ADB23A" w14:textId="77777777" w:rsidR="006F4B54" w:rsidRPr="00400C3F" w:rsidRDefault="00661743">
      <w:pPr>
        <w:tabs>
          <w:tab w:val="left" w:pos="2257"/>
        </w:tabs>
        <w:spacing w:line="259" w:lineRule="auto"/>
        <w:rPr>
          <w:rFonts w:eastAsia="Arial" w:cs="Arial"/>
        </w:rPr>
      </w:pPr>
      <w:r w:rsidRPr="00400C3F">
        <w:rPr>
          <w:rFonts w:eastAsia="Arial" w:cs="Arial"/>
        </w:rPr>
        <w:t xml:space="preserve">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 </w:t>
      </w:r>
    </w:p>
    <w:p w14:paraId="609B3877" w14:textId="77777777" w:rsidR="006F4B54" w:rsidRPr="00400C3F" w:rsidRDefault="006F4B54">
      <w:pPr>
        <w:tabs>
          <w:tab w:val="left" w:pos="2257"/>
        </w:tabs>
        <w:spacing w:line="259" w:lineRule="auto"/>
        <w:rPr>
          <w:rFonts w:eastAsia="Arial" w:cs="Arial"/>
          <w:highlight w:val="yellow"/>
        </w:rPr>
      </w:pPr>
    </w:p>
    <w:p w14:paraId="3DD22A36" w14:textId="77777777" w:rsidR="006F4B54" w:rsidRPr="00400C3F" w:rsidRDefault="00661743" w:rsidP="00DD4531">
      <w:pPr>
        <w:tabs>
          <w:tab w:val="left" w:pos="2257"/>
        </w:tabs>
        <w:spacing w:line="360" w:lineRule="auto"/>
        <w:rPr>
          <w:rFonts w:eastAsia="Arial" w:cs="Arial"/>
          <w:b/>
        </w:rPr>
      </w:pPr>
      <w:r w:rsidRPr="00400C3F">
        <w:rPr>
          <w:rFonts w:eastAsia="Arial" w:cs="Arial"/>
          <w:b/>
        </w:rPr>
        <w:t>R</w:t>
      </w:r>
      <w:r w:rsidR="0091318B">
        <w:rPr>
          <w:rFonts w:eastAsia="Arial" w:cs="Arial"/>
          <w:b/>
        </w:rPr>
        <w:t>eimbursable Expenses</w:t>
      </w:r>
    </w:p>
    <w:p w14:paraId="42AA328F" w14:textId="77777777" w:rsidR="006F4B54" w:rsidRPr="00400C3F" w:rsidRDefault="00661743">
      <w:pPr>
        <w:tabs>
          <w:tab w:val="left" w:pos="2257"/>
        </w:tabs>
        <w:spacing w:line="259" w:lineRule="auto"/>
        <w:rPr>
          <w:rFonts w:eastAsia="Arial" w:cs="Arial"/>
        </w:rPr>
      </w:pPr>
      <w:r w:rsidRPr="00400C3F">
        <w:rPr>
          <w:rFonts w:eastAsia="Arial" w:cs="Arial"/>
        </w:rPr>
        <w:t>[See Expenses Policy in Annex 1 to Call-Off Schedule 5 (Pricing Details and Expenses Policy)] [None]</w:t>
      </w:r>
    </w:p>
    <w:p w14:paraId="166262BB" w14:textId="77777777" w:rsidR="006F4B54" w:rsidRPr="00400C3F" w:rsidRDefault="006F4B54">
      <w:pPr>
        <w:tabs>
          <w:tab w:val="left" w:pos="2257"/>
        </w:tabs>
        <w:spacing w:line="259" w:lineRule="auto"/>
        <w:rPr>
          <w:rFonts w:eastAsia="Arial" w:cs="Arial"/>
          <w:b/>
        </w:rPr>
      </w:pPr>
    </w:p>
    <w:p w14:paraId="57725E0C" w14:textId="77777777" w:rsidR="006F4B54" w:rsidRPr="00400C3F" w:rsidRDefault="00661743" w:rsidP="00DD4531">
      <w:pPr>
        <w:tabs>
          <w:tab w:val="left" w:pos="2257"/>
        </w:tabs>
        <w:spacing w:line="360" w:lineRule="auto"/>
        <w:rPr>
          <w:rFonts w:eastAsia="Arial" w:cs="Arial"/>
          <w:b/>
        </w:rPr>
      </w:pPr>
      <w:r w:rsidRPr="00400C3F">
        <w:rPr>
          <w:rFonts w:eastAsia="Arial" w:cs="Arial"/>
          <w:b/>
        </w:rPr>
        <w:t>P</w:t>
      </w:r>
      <w:r w:rsidR="0091318B">
        <w:rPr>
          <w:rFonts w:eastAsia="Arial" w:cs="Arial"/>
          <w:b/>
        </w:rPr>
        <w:t>ayment Method</w:t>
      </w:r>
    </w:p>
    <w:p w14:paraId="598EE273" w14:textId="77777777" w:rsidR="006F4B54" w:rsidRPr="00400C3F" w:rsidRDefault="00661743">
      <w:pPr>
        <w:tabs>
          <w:tab w:val="left" w:pos="2257"/>
        </w:tabs>
        <w:spacing w:line="259" w:lineRule="auto"/>
        <w:rPr>
          <w:rFonts w:eastAsia="Arial" w:cs="Arial"/>
        </w:rPr>
      </w:pPr>
      <w:r w:rsidRPr="00400C3F">
        <w:rPr>
          <w:rFonts w:eastAsia="Arial" w:cs="Arial"/>
        </w:rPr>
        <w:t>[</w:t>
      </w:r>
      <w:r w:rsidRPr="00400C3F">
        <w:rPr>
          <w:rFonts w:eastAsia="Arial" w:cs="Arial"/>
          <w:b/>
        </w:rPr>
        <w:t>Insert</w:t>
      </w:r>
      <w:r w:rsidRPr="00400C3F">
        <w:rPr>
          <w:rFonts w:eastAsia="Arial" w:cs="Arial"/>
        </w:rPr>
        <w:t xml:space="preserve"> payment method(s) and necessary details]</w:t>
      </w:r>
    </w:p>
    <w:p w14:paraId="59924BCA" w14:textId="77777777" w:rsidR="006F4B54" w:rsidRPr="00400C3F" w:rsidRDefault="006F4B54">
      <w:pPr>
        <w:tabs>
          <w:tab w:val="left" w:pos="2257"/>
        </w:tabs>
        <w:spacing w:line="259" w:lineRule="auto"/>
        <w:rPr>
          <w:rFonts w:eastAsia="Arial" w:cs="Arial"/>
          <w:b/>
        </w:rPr>
      </w:pPr>
    </w:p>
    <w:p w14:paraId="5C726171" w14:textId="77777777" w:rsidR="006F4B54" w:rsidRPr="00400C3F" w:rsidRDefault="00661743" w:rsidP="00DD4531">
      <w:pPr>
        <w:tabs>
          <w:tab w:val="left" w:pos="2257"/>
        </w:tabs>
        <w:spacing w:line="360" w:lineRule="auto"/>
        <w:rPr>
          <w:rFonts w:eastAsia="Arial" w:cs="Arial"/>
          <w:b/>
        </w:rPr>
      </w:pPr>
      <w:r w:rsidRPr="00400C3F">
        <w:rPr>
          <w:rFonts w:eastAsia="Arial" w:cs="Arial"/>
          <w:b/>
        </w:rPr>
        <w:t>B</w:t>
      </w:r>
      <w:r w:rsidR="0091318B">
        <w:rPr>
          <w:rFonts w:eastAsia="Arial" w:cs="Arial"/>
          <w:b/>
        </w:rPr>
        <w:t>uyer’s Invoice Address</w:t>
      </w:r>
      <w:r w:rsidRPr="00400C3F">
        <w:rPr>
          <w:rFonts w:eastAsia="Arial" w:cs="Arial"/>
          <w:b/>
        </w:rPr>
        <w:t xml:space="preserve"> </w:t>
      </w:r>
    </w:p>
    <w:p w14:paraId="2B111CD2" w14:textId="77777777" w:rsidR="006F4B54" w:rsidRPr="00400C3F" w:rsidRDefault="00661743">
      <w:pPr>
        <w:tabs>
          <w:tab w:val="left" w:pos="2257"/>
        </w:tabs>
        <w:spacing w:line="259" w:lineRule="auto"/>
        <w:rPr>
          <w:rFonts w:eastAsia="Arial" w:cs="Arial"/>
        </w:rPr>
      </w:pPr>
      <w:r w:rsidRPr="00400C3F">
        <w:rPr>
          <w:rFonts w:eastAsia="Arial" w:cs="Arial"/>
        </w:rPr>
        <w:t>[</w:t>
      </w:r>
      <w:r w:rsidRPr="00400C3F">
        <w:rPr>
          <w:rFonts w:eastAsia="Arial" w:cs="Arial"/>
          <w:b/>
        </w:rPr>
        <w:t xml:space="preserve">Insert </w:t>
      </w:r>
      <w:r w:rsidRPr="00400C3F">
        <w:rPr>
          <w:rFonts w:eastAsia="Arial" w:cs="Arial"/>
        </w:rPr>
        <w:t>name]</w:t>
      </w:r>
    </w:p>
    <w:p w14:paraId="4A8B65ED" w14:textId="77777777" w:rsidR="006F4B54" w:rsidRPr="00400C3F" w:rsidRDefault="00661743">
      <w:pPr>
        <w:tabs>
          <w:tab w:val="left" w:pos="2257"/>
        </w:tabs>
        <w:spacing w:line="259" w:lineRule="auto"/>
        <w:rPr>
          <w:rFonts w:eastAsia="Arial" w:cs="Arial"/>
        </w:rPr>
      </w:pPr>
      <w:r w:rsidRPr="00400C3F">
        <w:rPr>
          <w:rFonts w:eastAsia="Arial" w:cs="Arial"/>
          <w:b/>
        </w:rPr>
        <w:t>[Insert</w:t>
      </w:r>
      <w:r w:rsidRPr="00400C3F">
        <w:rPr>
          <w:rFonts w:eastAsia="Arial" w:cs="Arial"/>
        </w:rPr>
        <w:t xml:space="preserve"> role] </w:t>
      </w:r>
    </w:p>
    <w:p w14:paraId="60D2136E" w14:textId="77777777" w:rsidR="006F4B54" w:rsidRPr="00400C3F" w:rsidRDefault="00661743">
      <w:pPr>
        <w:tabs>
          <w:tab w:val="left" w:pos="2257"/>
        </w:tabs>
        <w:spacing w:line="259" w:lineRule="auto"/>
        <w:rPr>
          <w:rFonts w:eastAsia="Arial" w:cs="Arial"/>
        </w:rPr>
      </w:pPr>
      <w:r w:rsidRPr="00400C3F">
        <w:rPr>
          <w:rFonts w:eastAsia="Arial" w:cs="Arial"/>
          <w:b/>
        </w:rPr>
        <w:t>[Insert</w:t>
      </w:r>
      <w:r w:rsidRPr="00400C3F">
        <w:rPr>
          <w:rFonts w:eastAsia="Arial" w:cs="Arial"/>
        </w:rPr>
        <w:t xml:space="preserve"> phone]</w:t>
      </w:r>
    </w:p>
    <w:p w14:paraId="76405719" w14:textId="77777777" w:rsidR="006F4B54" w:rsidRPr="00400C3F" w:rsidRDefault="00661743">
      <w:pPr>
        <w:tabs>
          <w:tab w:val="left" w:pos="2257"/>
        </w:tabs>
        <w:spacing w:line="259" w:lineRule="auto"/>
        <w:rPr>
          <w:rFonts w:eastAsia="Arial" w:cs="Arial"/>
        </w:rPr>
      </w:pPr>
      <w:r w:rsidRPr="00400C3F">
        <w:rPr>
          <w:rFonts w:eastAsia="Arial" w:cs="Arial"/>
        </w:rPr>
        <w:t>[</w:t>
      </w:r>
      <w:r w:rsidRPr="00400C3F">
        <w:rPr>
          <w:rFonts w:eastAsia="Arial" w:cs="Arial"/>
          <w:b/>
        </w:rPr>
        <w:t>Insert</w:t>
      </w:r>
      <w:r w:rsidRPr="00400C3F">
        <w:rPr>
          <w:rFonts w:eastAsia="Arial" w:cs="Arial"/>
        </w:rPr>
        <w:t xml:space="preserve"> email address]</w:t>
      </w:r>
    </w:p>
    <w:p w14:paraId="1D5A48C1" w14:textId="77777777" w:rsidR="006F4B54" w:rsidRPr="00400C3F" w:rsidRDefault="00661743">
      <w:pPr>
        <w:tabs>
          <w:tab w:val="left" w:pos="2257"/>
        </w:tabs>
        <w:spacing w:line="259" w:lineRule="auto"/>
        <w:rPr>
          <w:rFonts w:eastAsia="Arial" w:cs="Arial"/>
        </w:rPr>
      </w:pPr>
      <w:r w:rsidRPr="00400C3F">
        <w:rPr>
          <w:rFonts w:eastAsia="Arial" w:cs="Arial"/>
          <w:b/>
        </w:rPr>
        <w:t>[Insert</w:t>
      </w:r>
      <w:r w:rsidRPr="00400C3F">
        <w:rPr>
          <w:rFonts w:eastAsia="Arial" w:cs="Arial"/>
        </w:rPr>
        <w:t xml:space="preserve"> address]</w:t>
      </w:r>
    </w:p>
    <w:p w14:paraId="2BA5D288" w14:textId="77777777" w:rsidR="006F4B54" w:rsidRPr="00400C3F" w:rsidRDefault="006F4B54">
      <w:pPr>
        <w:tabs>
          <w:tab w:val="left" w:pos="2257"/>
        </w:tabs>
        <w:spacing w:line="259" w:lineRule="auto"/>
        <w:rPr>
          <w:rFonts w:eastAsia="Arial" w:cs="Arial"/>
        </w:rPr>
      </w:pPr>
    </w:p>
    <w:p w14:paraId="138A6AA6" w14:textId="77777777" w:rsidR="006F4B54" w:rsidRPr="00400C3F" w:rsidRDefault="00661743" w:rsidP="00DD4531">
      <w:pPr>
        <w:tabs>
          <w:tab w:val="left" w:pos="2257"/>
        </w:tabs>
        <w:spacing w:line="360" w:lineRule="auto"/>
        <w:rPr>
          <w:rFonts w:eastAsia="Arial" w:cs="Arial"/>
          <w:b/>
        </w:rPr>
      </w:pPr>
      <w:r w:rsidRPr="00400C3F">
        <w:rPr>
          <w:rFonts w:eastAsia="Arial" w:cs="Arial"/>
          <w:b/>
        </w:rPr>
        <w:t>B</w:t>
      </w:r>
      <w:r w:rsidR="0091318B">
        <w:rPr>
          <w:rFonts w:eastAsia="Arial" w:cs="Arial"/>
          <w:b/>
        </w:rPr>
        <w:t>uyer’s Authorised Representative</w:t>
      </w:r>
    </w:p>
    <w:p w14:paraId="402A2178" w14:textId="77777777" w:rsidR="006F4B54" w:rsidRPr="00400C3F" w:rsidRDefault="00661743">
      <w:pPr>
        <w:tabs>
          <w:tab w:val="left" w:pos="2257"/>
        </w:tabs>
        <w:spacing w:line="259" w:lineRule="auto"/>
        <w:rPr>
          <w:rFonts w:eastAsia="Arial" w:cs="Arial"/>
        </w:rPr>
      </w:pPr>
      <w:r w:rsidRPr="00400C3F">
        <w:rPr>
          <w:rFonts w:eastAsia="Arial" w:cs="Arial"/>
        </w:rPr>
        <w:t>[</w:t>
      </w:r>
      <w:r w:rsidRPr="00400C3F">
        <w:rPr>
          <w:rFonts w:eastAsia="Arial" w:cs="Arial"/>
          <w:b/>
        </w:rPr>
        <w:t xml:space="preserve">Insert </w:t>
      </w:r>
      <w:r w:rsidRPr="00400C3F">
        <w:rPr>
          <w:rFonts w:eastAsia="Arial" w:cs="Arial"/>
        </w:rPr>
        <w:t>name]</w:t>
      </w:r>
    </w:p>
    <w:p w14:paraId="2B52D728" w14:textId="77777777" w:rsidR="006F4B54" w:rsidRPr="00400C3F" w:rsidRDefault="00661743">
      <w:pPr>
        <w:tabs>
          <w:tab w:val="left" w:pos="2257"/>
        </w:tabs>
        <w:spacing w:line="259" w:lineRule="auto"/>
        <w:rPr>
          <w:rFonts w:eastAsia="Arial" w:cs="Arial"/>
        </w:rPr>
      </w:pPr>
      <w:r w:rsidRPr="00400C3F">
        <w:rPr>
          <w:rFonts w:eastAsia="Arial" w:cs="Arial"/>
          <w:b/>
        </w:rPr>
        <w:t>[Insert</w:t>
      </w:r>
      <w:r w:rsidRPr="00400C3F">
        <w:rPr>
          <w:rFonts w:eastAsia="Arial" w:cs="Arial"/>
        </w:rPr>
        <w:t xml:space="preserve"> role] </w:t>
      </w:r>
    </w:p>
    <w:p w14:paraId="2414D5DA" w14:textId="77777777" w:rsidR="006F4B54" w:rsidRPr="00400C3F" w:rsidRDefault="00661743">
      <w:pPr>
        <w:tabs>
          <w:tab w:val="left" w:pos="2257"/>
        </w:tabs>
        <w:spacing w:line="259" w:lineRule="auto"/>
        <w:rPr>
          <w:rFonts w:eastAsia="Arial" w:cs="Arial"/>
        </w:rPr>
      </w:pPr>
      <w:r w:rsidRPr="00400C3F">
        <w:rPr>
          <w:rFonts w:eastAsia="Arial" w:cs="Arial"/>
          <w:b/>
        </w:rPr>
        <w:t>[Insert</w:t>
      </w:r>
      <w:r w:rsidRPr="00400C3F">
        <w:rPr>
          <w:rFonts w:eastAsia="Arial" w:cs="Arial"/>
        </w:rPr>
        <w:t xml:space="preserve"> phone]</w:t>
      </w:r>
    </w:p>
    <w:p w14:paraId="4E5CC823" w14:textId="77777777" w:rsidR="006F4B54" w:rsidRPr="00400C3F" w:rsidRDefault="00661743">
      <w:pPr>
        <w:tabs>
          <w:tab w:val="left" w:pos="2257"/>
        </w:tabs>
        <w:spacing w:line="259" w:lineRule="auto"/>
        <w:rPr>
          <w:rFonts w:eastAsia="Arial" w:cs="Arial"/>
        </w:rPr>
      </w:pPr>
      <w:r w:rsidRPr="00400C3F">
        <w:rPr>
          <w:rFonts w:eastAsia="Arial" w:cs="Arial"/>
        </w:rPr>
        <w:t>[</w:t>
      </w:r>
      <w:r w:rsidRPr="00400C3F">
        <w:rPr>
          <w:rFonts w:eastAsia="Arial" w:cs="Arial"/>
          <w:b/>
        </w:rPr>
        <w:t>Insert</w:t>
      </w:r>
      <w:r w:rsidRPr="00400C3F">
        <w:rPr>
          <w:rFonts w:eastAsia="Arial" w:cs="Arial"/>
        </w:rPr>
        <w:t xml:space="preserve"> email address]</w:t>
      </w:r>
    </w:p>
    <w:p w14:paraId="5876CC8B" w14:textId="77777777" w:rsidR="006F4B54" w:rsidRPr="00400C3F" w:rsidRDefault="00661743">
      <w:pPr>
        <w:tabs>
          <w:tab w:val="left" w:pos="2257"/>
        </w:tabs>
        <w:spacing w:line="259" w:lineRule="auto"/>
        <w:rPr>
          <w:rFonts w:eastAsia="Arial" w:cs="Arial"/>
        </w:rPr>
      </w:pPr>
      <w:r w:rsidRPr="00400C3F">
        <w:rPr>
          <w:rFonts w:eastAsia="Arial" w:cs="Arial"/>
          <w:b/>
        </w:rPr>
        <w:t>[Insert</w:t>
      </w:r>
      <w:r w:rsidRPr="00400C3F">
        <w:rPr>
          <w:rFonts w:eastAsia="Arial" w:cs="Arial"/>
        </w:rPr>
        <w:t xml:space="preserve"> address]</w:t>
      </w:r>
    </w:p>
    <w:p w14:paraId="6091C490" w14:textId="77777777" w:rsidR="006F4B54" w:rsidRPr="00400C3F" w:rsidRDefault="006F4B54">
      <w:pPr>
        <w:tabs>
          <w:tab w:val="left" w:pos="2257"/>
        </w:tabs>
        <w:spacing w:line="259" w:lineRule="auto"/>
        <w:rPr>
          <w:rFonts w:eastAsia="Arial" w:cs="Arial"/>
        </w:rPr>
      </w:pPr>
    </w:p>
    <w:p w14:paraId="532EC0DF" w14:textId="77777777" w:rsidR="006F4B54" w:rsidRPr="00400C3F" w:rsidRDefault="0091318B" w:rsidP="00DD4531">
      <w:pPr>
        <w:tabs>
          <w:tab w:val="left" w:pos="2257"/>
        </w:tabs>
        <w:spacing w:line="360" w:lineRule="auto"/>
        <w:rPr>
          <w:rFonts w:eastAsia="Arial" w:cs="Arial"/>
          <w:b/>
        </w:rPr>
      </w:pPr>
      <w:r w:rsidRPr="00400C3F">
        <w:rPr>
          <w:rFonts w:eastAsia="Arial" w:cs="Arial"/>
          <w:b/>
        </w:rPr>
        <w:t>B</w:t>
      </w:r>
      <w:r>
        <w:rPr>
          <w:rFonts w:eastAsia="Arial" w:cs="Arial"/>
          <w:b/>
        </w:rPr>
        <w:t>uyer’s</w:t>
      </w:r>
      <w:r w:rsidRPr="00400C3F">
        <w:rPr>
          <w:rFonts w:eastAsia="Arial" w:cs="Arial"/>
          <w:b/>
        </w:rPr>
        <w:t xml:space="preserve"> </w:t>
      </w:r>
      <w:r>
        <w:rPr>
          <w:rFonts w:eastAsia="Arial" w:cs="Arial"/>
          <w:b/>
        </w:rPr>
        <w:t>Environmental Policy</w:t>
      </w:r>
    </w:p>
    <w:p w14:paraId="43AA0ED1" w14:textId="77777777" w:rsidR="006F4B54" w:rsidRPr="00400C3F" w:rsidRDefault="00661743">
      <w:pPr>
        <w:tabs>
          <w:tab w:val="left" w:pos="2257"/>
        </w:tabs>
        <w:spacing w:line="259" w:lineRule="auto"/>
        <w:rPr>
          <w:rFonts w:eastAsia="Arial" w:cs="Arial"/>
        </w:rPr>
      </w:pPr>
      <w:r w:rsidRPr="00400C3F">
        <w:rPr>
          <w:rFonts w:eastAsia="Arial" w:cs="Arial"/>
          <w:b/>
        </w:rPr>
        <w:t xml:space="preserve">[Insert details </w:t>
      </w:r>
      <w:r w:rsidRPr="00400C3F">
        <w:rPr>
          <w:rFonts w:eastAsia="Arial" w:cs="Arial"/>
        </w:rPr>
        <w:t xml:space="preserve">[Document name] [version] [date] [available online at:] </w:t>
      </w:r>
    </w:p>
    <w:p w14:paraId="6E073FAA" w14:textId="77777777" w:rsidR="006F4B54" w:rsidRPr="00400C3F" w:rsidRDefault="00661743">
      <w:pPr>
        <w:tabs>
          <w:tab w:val="left" w:pos="2257"/>
        </w:tabs>
        <w:spacing w:line="259" w:lineRule="auto"/>
        <w:rPr>
          <w:rFonts w:eastAsia="Arial" w:cs="Arial"/>
        </w:rPr>
      </w:pPr>
      <w:r w:rsidRPr="00400C3F">
        <w:rPr>
          <w:rFonts w:eastAsia="Arial" w:cs="Arial"/>
          <w:b/>
        </w:rPr>
        <w:t>or insert:</w:t>
      </w:r>
      <w:r w:rsidRPr="00400C3F">
        <w:rPr>
          <w:rFonts w:eastAsia="Arial" w:cs="Arial"/>
        </w:rPr>
        <w:t xml:space="preserve"> [Appended at Call-Off Schedule X]]</w:t>
      </w:r>
    </w:p>
    <w:p w14:paraId="2722517F" w14:textId="77777777" w:rsidR="006F4B54" w:rsidRPr="00400C3F" w:rsidRDefault="006F4B54">
      <w:pPr>
        <w:tabs>
          <w:tab w:val="left" w:pos="2257"/>
        </w:tabs>
        <w:spacing w:line="259" w:lineRule="auto"/>
        <w:rPr>
          <w:rFonts w:eastAsia="Arial" w:cs="Arial"/>
        </w:rPr>
      </w:pPr>
    </w:p>
    <w:p w14:paraId="6A9D4EF9" w14:textId="77777777" w:rsidR="006F4B54" w:rsidRPr="00400C3F" w:rsidRDefault="0091318B" w:rsidP="00DD4531">
      <w:pPr>
        <w:tabs>
          <w:tab w:val="left" w:pos="2257"/>
        </w:tabs>
        <w:spacing w:line="360" w:lineRule="auto"/>
        <w:rPr>
          <w:rFonts w:eastAsia="Arial" w:cs="Arial"/>
          <w:b/>
        </w:rPr>
      </w:pPr>
      <w:r w:rsidRPr="00400C3F">
        <w:rPr>
          <w:rFonts w:eastAsia="Arial" w:cs="Arial"/>
          <w:b/>
        </w:rPr>
        <w:t>B</w:t>
      </w:r>
      <w:r>
        <w:rPr>
          <w:rFonts w:eastAsia="Arial" w:cs="Arial"/>
          <w:b/>
        </w:rPr>
        <w:t>uyer’s</w:t>
      </w:r>
      <w:r w:rsidRPr="00400C3F">
        <w:rPr>
          <w:rFonts w:eastAsia="Arial" w:cs="Arial"/>
          <w:b/>
        </w:rPr>
        <w:t xml:space="preserve"> </w:t>
      </w:r>
      <w:r>
        <w:rPr>
          <w:rFonts w:eastAsia="Arial" w:cs="Arial"/>
          <w:b/>
        </w:rPr>
        <w:t>Security Policy</w:t>
      </w:r>
    </w:p>
    <w:p w14:paraId="2FEB9E7E" w14:textId="77777777" w:rsidR="006F4B54" w:rsidRPr="00400C3F" w:rsidRDefault="00661743">
      <w:pPr>
        <w:tabs>
          <w:tab w:val="left" w:pos="2257"/>
        </w:tabs>
        <w:spacing w:line="259" w:lineRule="auto"/>
        <w:rPr>
          <w:rFonts w:eastAsia="Arial" w:cs="Arial"/>
        </w:rPr>
      </w:pPr>
      <w:r w:rsidRPr="00400C3F">
        <w:rPr>
          <w:rFonts w:eastAsia="Arial" w:cs="Arial"/>
          <w:b/>
        </w:rPr>
        <w:t xml:space="preserve">[Insert details </w:t>
      </w:r>
      <w:r w:rsidRPr="00400C3F">
        <w:rPr>
          <w:rFonts w:eastAsia="Arial" w:cs="Arial"/>
        </w:rPr>
        <w:t xml:space="preserve">[Document name] [version] [date] [available online at:] </w:t>
      </w:r>
    </w:p>
    <w:p w14:paraId="7D2C2129" w14:textId="77777777" w:rsidR="006F4B54" w:rsidRPr="00400C3F" w:rsidRDefault="00661743">
      <w:pPr>
        <w:tabs>
          <w:tab w:val="left" w:pos="2257"/>
        </w:tabs>
        <w:spacing w:line="259" w:lineRule="auto"/>
        <w:rPr>
          <w:rFonts w:eastAsia="Arial" w:cs="Arial"/>
        </w:rPr>
      </w:pPr>
      <w:r w:rsidRPr="00400C3F">
        <w:rPr>
          <w:rFonts w:eastAsia="Arial" w:cs="Arial"/>
          <w:b/>
        </w:rPr>
        <w:t>or insert:</w:t>
      </w:r>
      <w:r w:rsidRPr="00400C3F">
        <w:rPr>
          <w:rFonts w:eastAsia="Arial" w:cs="Arial"/>
        </w:rPr>
        <w:t xml:space="preserve"> [Appended at Call-Off Schedule 9 (Security)]]</w:t>
      </w:r>
    </w:p>
    <w:p w14:paraId="2101167C" w14:textId="77777777" w:rsidR="006F4B54" w:rsidRPr="00400C3F" w:rsidRDefault="006F4B54">
      <w:pPr>
        <w:tabs>
          <w:tab w:val="left" w:pos="2257"/>
        </w:tabs>
        <w:spacing w:line="259" w:lineRule="auto"/>
        <w:rPr>
          <w:rFonts w:eastAsia="Arial" w:cs="Arial"/>
        </w:rPr>
      </w:pPr>
    </w:p>
    <w:p w14:paraId="41C85ECD" w14:textId="77777777" w:rsidR="006F4B54" w:rsidRPr="00400C3F" w:rsidRDefault="0091318B" w:rsidP="00DD4531">
      <w:pPr>
        <w:tabs>
          <w:tab w:val="left" w:pos="2257"/>
        </w:tabs>
        <w:spacing w:line="360" w:lineRule="auto"/>
        <w:rPr>
          <w:rFonts w:eastAsia="Arial" w:cs="Arial"/>
          <w:b/>
        </w:rPr>
      </w:pPr>
      <w:r>
        <w:rPr>
          <w:rFonts w:eastAsia="Arial" w:cs="Arial"/>
          <w:b/>
        </w:rPr>
        <w:t>Supplier’s Authorised Representative</w:t>
      </w:r>
    </w:p>
    <w:p w14:paraId="3EE9AA73" w14:textId="77777777" w:rsidR="006F4B54" w:rsidRPr="00400C3F" w:rsidRDefault="00661743">
      <w:pPr>
        <w:tabs>
          <w:tab w:val="left" w:pos="2257"/>
        </w:tabs>
        <w:spacing w:line="259" w:lineRule="auto"/>
        <w:rPr>
          <w:rFonts w:eastAsia="Arial" w:cs="Arial"/>
        </w:rPr>
      </w:pPr>
      <w:r w:rsidRPr="00400C3F">
        <w:rPr>
          <w:rFonts w:eastAsia="Arial" w:cs="Arial"/>
        </w:rPr>
        <w:t>[</w:t>
      </w:r>
      <w:r w:rsidRPr="00400C3F">
        <w:rPr>
          <w:rFonts w:eastAsia="Arial" w:cs="Arial"/>
          <w:b/>
        </w:rPr>
        <w:t xml:space="preserve">Insert </w:t>
      </w:r>
      <w:r w:rsidRPr="00400C3F">
        <w:rPr>
          <w:rFonts w:eastAsia="Arial" w:cs="Arial"/>
        </w:rPr>
        <w:t>name]</w:t>
      </w:r>
    </w:p>
    <w:p w14:paraId="253CDEA9" w14:textId="77777777" w:rsidR="006F4B54" w:rsidRPr="00400C3F" w:rsidRDefault="00661743">
      <w:pPr>
        <w:tabs>
          <w:tab w:val="left" w:pos="2257"/>
        </w:tabs>
        <w:spacing w:line="259" w:lineRule="auto"/>
        <w:rPr>
          <w:rFonts w:eastAsia="Arial" w:cs="Arial"/>
        </w:rPr>
      </w:pPr>
      <w:r w:rsidRPr="00400C3F">
        <w:rPr>
          <w:rFonts w:eastAsia="Arial" w:cs="Arial"/>
          <w:b/>
        </w:rPr>
        <w:t>[Insert</w:t>
      </w:r>
      <w:r w:rsidRPr="00400C3F">
        <w:rPr>
          <w:rFonts w:eastAsia="Arial" w:cs="Arial"/>
        </w:rPr>
        <w:t xml:space="preserve"> role] </w:t>
      </w:r>
    </w:p>
    <w:p w14:paraId="2B36CDEA" w14:textId="77777777" w:rsidR="006F4B54" w:rsidRPr="00400C3F" w:rsidRDefault="00661743">
      <w:pPr>
        <w:tabs>
          <w:tab w:val="left" w:pos="2257"/>
        </w:tabs>
        <w:spacing w:line="259" w:lineRule="auto"/>
        <w:rPr>
          <w:rFonts w:eastAsia="Arial" w:cs="Arial"/>
        </w:rPr>
      </w:pPr>
      <w:r w:rsidRPr="00400C3F">
        <w:rPr>
          <w:rFonts w:eastAsia="Arial" w:cs="Arial"/>
          <w:b/>
        </w:rPr>
        <w:t>[Insert</w:t>
      </w:r>
      <w:r w:rsidRPr="00400C3F">
        <w:rPr>
          <w:rFonts w:eastAsia="Arial" w:cs="Arial"/>
        </w:rPr>
        <w:t xml:space="preserve"> phone]</w:t>
      </w:r>
    </w:p>
    <w:p w14:paraId="70865FA6" w14:textId="77777777" w:rsidR="006F4B54" w:rsidRPr="00400C3F" w:rsidRDefault="00661743">
      <w:pPr>
        <w:tabs>
          <w:tab w:val="left" w:pos="2257"/>
        </w:tabs>
        <w:spacing w:line="259" w:lineRule="auto"/>
        <w:rPr>
          <w:rFonts w:eastAsia="Arial" w:cs="Arial"/>
        </w:rPr>
      </w:pPr>
      <w:r w:rsidRPr="00400C3F">
        <w:rPr>
          <w:rFonts w:eastAsia="Arial" w:cs="Arial"/>
        </w:rPr>
        <w:t>[</w:t>
      </w:r>
      <w:r w:rsidRPr="00400C3F">
        <w:rPr>
          <w:rFonts w:eastAsia="Arial" w:cs="Arial"/>
          <w:b/>
        </w:rPr>
        <w:t>Insert</w:t>
      </w:r>
      <w:r w:rsidRPr="00400C3F">
        <w:rPr>
          <w:rFonts w:eastAsia="Arial" w:cs="Arial"/>
        </w:rPr>
        <w:t xml:space="preserve"> email address]</w:t>
      </w:r>
    </w:p>
    <w:p w14:paraId="6E1054BE" w14:textId="77777777" w:rsidR="006F4B54" w:rsidRPr="00400C3F" w:rsidRDefault="00661743">
      <w:pPr>
        <w:tabs>
          <w:tab w:val="left" w:pos="2257"/>
        </w:tabs>
        <w:spacing w:line="259" w:lineRule="auto"/>
        <w:rPr>
          <w:rFonts w:eastAsia="Arial" w:cs="Arial"/>
        </w:rPr>
      </w:pPr>
      <w:r w:rsidRPr="00400C3F">
        <w:rPr>
          <w:rFonts w:eastAsia="Arial" w:cs="Arial"/>
          <w:b/>
        </w:rPr>
        <w:t>[Insert</w:t>
      </w:r>
      <w:r w:rsidRPr="00400C3F">
        <w:rPr>
          <w:rFonts w:eastAsia="Arial" w:cs="Arial"/>
        </w:rPr>
        <w:t xml:space="preserve"> address]</w:t>
      </w:r>
    </w:p>
    <w:p w14:paraId="038FFD88" w14:textId="77777777" w:rsidR="006F4B54" w:rsidRPr="00400C3F" w:rsidRDefault="006F4B54">
      <w:pPr>
        <w:tabs>
          <w:tab w:val="left" w:pos="2257"/>
        </w:tabs>
        <w:spacing w:line="259" w:lineRule="auto"/>
        <w:rPr>
          <w:rFonts w:eastAsia="Arial" w:cs="Arial"/>
        </w:rPr>
      </w:pPr>
    </w:p>
    <w:p w14:paraId="45FDEB4D" w14:textId="77777777" w:rsidR="006F4B54" w:rsidRPr="00400C3F" w:rsidRDefault="00661743" w:rsidP="00DD4531">
      <w:pPr>
        <w:tabs>
          <w:tab w:val="left" w:pos="2257"/>
        </w:tabs>
        <w:spacing w:line="360" w:lineRule="auto"/>
        <w:rPr>
          <w:rFonts w:eastAsia="Arial" w:cs="Arial"/>
          <w:b/>
        </w:rPr>
      </w:pPr>
      <w:r w:rsidRPr="00400C3F">
        <w:rPr>
          <w:rFonts w:eastAsia="Arial" w:cs="Arial"/>
          <w:b/>
        </w:rPr>
        <w:t>S</w:t>
      </w:r>
      <w:r w:rsidR="001916C4">
        <w:rPr>
          <w:rFonts w:eastAsia="Arial" w:cs="Arial"/>
          <w:b/>
        </w:rPr>
        <w:t>upplier’s Contract Manager</w:t>
      </w:r>
    </w:p>
    <w:p w14:paraId="3938B8D9" w14:textId="77777777" w:rsidR="006F4B54" w:rsidRPr="00400C3F" w:rsidRDefault="00661743">
      <w:pPr>
        <w:tabs>
          <w:tab w:val="left" w:pos="2257"/>
        </w:tabs>
        <w:spacing w:line="259" w:lineRule="auto"/>
        <w:rPr>
          <w:rFonts w:eastAsia="Arial" w:cs="Arial"/>
        </w:rPr>
      </w:pPr>
      <w:r w:rsidRPr="00400C3F">
        <w:rPr>
          <w:rFonts w:eastAsia="Arial" w:cs="Arial"/>
        </w:rPr>
        <w:t>[</w:t>
      </w:r>
      <w:r w:rsidRPr="00400C3F">
        <w:rPr>
          <w:rFonts w:eastAsia="Arial" w:cs="Arial"/>
          <w:b/>
        </w:rPr>
        <w:t xml:space="preserve">Insert </w:t>
      </w:r>
      <w:r w:rsidRPr="00400C3F">
        <w:rPr>
          <w:rFonts w:eastAsia="Arial" w:cs="Arial"/>
        </w:rPr>
        <w:t>name]</w:t>
      </w:r>
    </w:p>
    <w:p w14:paraId="5018286F" w14:textId="77777777" w:rsidR="006F4B54" w:rsidRPr="00400C3F" w:rsidRDefault="00661743">
      <w:pPr>
        <w:tabs>
          <w:tab w:val="left" w:pos="2257"/>
        </w:tabs>
        <w:spacing w:line="259" w:lineRule="auto"/>
        <w:rPr>
          <w:rFonts w:eastAsia="Arial" w:cs="Arial"/>
        </w:rPr>
      </w:pPr>
      <w:r w:rsidRPr="00400C3F">
        <w:rPr>
          <w:rFonts w:eastAsia="Arial" w:cs="Arial"/>
          <w:b/>
        </w:rPr>
        <w:t>[Insert</w:t>
      </w:r>
      <w:r w:rsidRPr="00400C3F">
        <w:rPr>
          <w:rFonts w:eastAsia="Arial" w:cs="Arial"/>
        </w:rPr>
        <w:t xml:space="preserve"> role] </w:t>
      </w:r>
    </w:p>
    <w:p w14:paraId="49D40EBA" w14:textId="77777777" w:rsidR="006F4B54" w:rsidRPr="00400C3F" w:rsidRDefault="00661743">
      <w:pPr>
        <w:tabs>
          <w:tab w:val="left" w:pos="2257"/>
        </w:tabs>
        <w:spacing w:line="259" w:lineRule="auto"/>
        <w:rPr>
          <w:rFonts w:eastAsia="Arial" w:cs="Arial"/>
        </w:rPr>
      </w:pPr>
      <w:r w:rsidRPr="00400C3F">
        <w:rPr>
          <w:rFonts w:eastAsia="Arial" w:cs="Arial"/>
          <w:b/>
        </w:rPr>
        <w:lastRenderedPageBreak/>
        <w:t>[Insert</w:t>
      </w:r>
      <w:r w:rsidRPr="00400C3F">
        <w:rPr>
          <w:rFonts w:eastAsia="Arial" w:cs="Arial"/>
        </w:rPr>
        <w:t xml:space="preserve"> phone]</w:t>
      </w:r>
    </w:p>
    <w:p w14:paraId="6745DEB1" w14:textId="77777777" w:rsidR="006F4B54" w:rsidRPr="00400C3F" w:rsidRDefault="00661743">
      <w:pPr>
        <w:tabs>
          <w:tab w:val="left" w:pos="2257"/>
        </w:tabs>
        <w:spacing w:line="259" w:lineRule="auto"/>
        <w:rPr>
          <w:rFonts w:eastAsia="Arial" w:cs="Arial"/>
        </w:rPr>
      </w:pPr>
      <w:r w:rsidRPr="00400C3F">
        <w:rPr>
          <w:rFonts w:eastAsia="Arial" w:cs="Arial"/>
        </w:rPr>
        <w:t>[</w:t>
      </w:r>
      <w:r w:rsidRPr="00400C3F">
        <w:rPr>
          <w:rFonts w:eastAsia="Arial" w:cs="Arial"/>
          <w:b/>
        </w:rPr>
        <w:t>Insert</w:t>
      </w:r>
      <w:r w:rsidRPr="00400C3F">
        <w:rPr>
          <w:rFonts w:eastAsia="Arial" w:cs="Arial"/>
        </w:rPr>
        <w:t xml:space="preserve"> email address]</w:t>
      </w:r>
    </w:p>
    <w:p w14:paraId="7E7D266E" w14:textId="77777777" w:rsidR="006F4B54" w:rsidRPr="00400C3F" w:rsidRDefault="00661743">
      <w:pPr>
        <w:tabs>
          <w:tab w:val="left" w:pos="2257"/>
        </w:tabs>
        <w:spacing w:line="259" w:lineRule="auto"/>
        <w:rPr>
          <w:rFonts w:eastAsia="Arial" w:cs="Arial"/>
        </w:rPr>
      </w:pPr>
      <w:r w:rsidRPr="00400C3F">
        <w:rPr>
          <w:rFonts w:eastAsia="Arial" w:cs="Arial"/>
          <w:b/>
        </w:rPr>
        <w:t>[Insert</w:t>
      </w:r>
      <w:r w:rsidRPr="00400C3F">
        <w:rPr>
          <w:rFonts w:eastAsia="Arial" w:cs="Arial"/>
        </w:rPr>
        <w:t xml:space="preserve"> address]</w:t>
      </w:r>
    </w:p>
    <w:p w14:paraId="22384D03" w14:textId="77777777" w:rsidR="00DD4531" w:rsidRDefault="00DD4531">
      <w:pPr>
        <w:tabs>
          <w:tab w:val="left" w:pos="2257"/>
        </w:tabs>
        <w:spacing w:line="259" w:lineRule="auto"/>
        <w:rPr>
          <w:rFonts w:eastAsia="Arial" w:cs="Arial"/>
          <w:b/>
        </w:rPr>
      </w:pPr>
    </w:p>
    <w:p w14:paraId="64EF3A17" w14:textId="77777777" w:rsidR="006F4B54" w:rsidRPr="00400C3F" w:rsidRDefault="00661743" w:rsidP="00DD4531">
      <w:pPr>
        <w:tabs>
          <w:tab w:val="left" w:pos="2257"/>
        </w:tabs>
        <w:spacing w:line="360" w:lineRule="auto"/>
        <w:rPr>
          <w:rFonts w:eastAsia="Arial" w:cs="Arial"/>
          <w:b/>
        </w:rPr>
      </w:pPr>
      <w:r w:rsidRPr="00400C3F">
        <w:rPr>
          <w:rFonts w:eastAsia="Arial" w:cs="Arial"/>
          <w:b/>
        </w:rPr>
        <w:t>P</w:t>
      </w:r>
      <w:r w:rsidR="001916C4">
        <w:rPr>
          <w:rFonts w:eastAsia="Arial" w:cs="Arial"/>
          <w:b/>
        </w:rPr>
        <w:t>rogress Report Frequency</w:t>
      </w:r>
    </w:p>
    <w:p w14:paraId="48946191" w14:textId="77777777" w:rsidR="006F4B54" w:rsidRPr="00400C3F" w:rsidRDefault="00661743">
      <w:pPr>
        <w:tabs>
          <w:tab w:val="left" w:pos="2257"/>
        </w:tabs>
        <w:spacing w:line="259" w:lineRule="auto"/>
        <w:rPr>
          <w:rFonts w:eastAsia="Arial" w:cs="Arial"/>
        </w:rPr>
      </w:pPr>
      <w:r w:rsidRPr="00400C3F">
        <w:rPr>
          <w:rFonts w:eastAsia="Arial" w:cs="Arial"/>
          <w:b/>
        </w:rPr>
        <w:t xml:space="preserve">[Insert report frequency: </w:t>
      </w:r>
      <w:r w:rsidRPr="00400C3F">
        <w:rPr>
          <w:rFonts w:eastAsia="Arial" w:cs="Arial"/>
        </w:rPr>
        <w:t>On the first Working Day of each calendar month]</w:t>
      </w:r>
    </w:p>
    <w:p w14:paraId="7F6FD003" w14:textId="77777777" w:rsidR="006F4B54" w:rsidRPr="00400C3F" w:rsidRDefault="006F4B54">
      <w:pPr>
        <w:tabs>
          <w:tab w:val="left" w:pos="2257"/>
        </w:tabs>
        <w:spacing w:line="259" w:lineRule="auto"/>
        <w:rPr>
          <w:rFonts w:eastAsia="Arial" w:cs="Arial"/>
          <w:b/>
        </w:rPr>
      </w:pPr>
    </w:p>
    <w:p w14:paraId="7F8C0935" w14:textId="77777777" w:rsidR="006F4B54" w:rsidRPr="00400C3F" w:rsidRDefault="00661743" w:rsidP="00DD4531">
      <w:pPr>
        <w:tabs>
          <w:tab w:val="left" w:pos="2257"/>
        </w:tabs>
        <w:spacing w:line="360" w:lineRule="auto"/>
        <w:rPr>
          <w:rFonts w:eastAsia="Arial" w:cs="Arial"/>
          <w:b/>
        </w:rPr>
      </w:pPr>
      <w:r w:rsidRPr="00400C3F">
        <w:rPr>
          <w:rFonts w:eastAsia="Arial" w:cs="Arial"/>
          <w:b/>
        </w:rPr>
        <w:t>P</w:t>
      </w:r>
      <w:r w:rsidR="001916C4">
        <w:rPr>
          <w:rFonts w:eastAsia="Arial" w:cs="Arial"/>
          <w:b/>
        </w:rPr>
        <w:t>rogress Meeting Frequency</w:t>
      </w:r>
    </w:p>
    <w:p w14:paraId="3A4A3BDA" w14:textId="77777777" w:rsidR="006F4B54" w:rsidRPr="00400C3F" w:rsidRDefault="00661743">
      <w:pPr>
        <w:tabs>
          <w:tab w:val="left" w:pos="2257"/>
        </w:tabs>
        <w:spacing w:line="259" w:lineRule="auto"/>
        <w:rPr>
          <w:rFonts w:eastAsia="Arial" w:cs="Arial"/>
        </w:rPr>
      </w:pPr>
      <w:r w:rsidRPr="00400C3F">
        <w:rPr>
          <w:rFonts w:eastAsia="Arial" w:cs="Arial"/>
          <w:b/>
        </w:rPr>
        <w:t>[Insert meeting frequency:</w:t>
      </w:r>
      <w:r w:rsidRPr="00400C3F">
        <w:rPr>
          <w:rFonts w:eastAsia="Arial" w:cs="Arial"/>
        </w:rPr>
        <w:t xml:space="preserve"> Quarterly on the first Working Day of each quarter]</w:t>
      </w:r>
    </w:p>
    <w:p w14:paraId="4CE6EEF0" w14:textId="77777777" w:rsidR="006F4B54" w:rsidRPr="00400C3F" w:rsidRDefault="006F4B54">
      <w:pPr>
        <w:tabs>
          <w:tab w:val="left" w:pos="2257"/>
        </w:tabs>
        <w:spacing w:line="259" w:lineRule="auto"/>
        <w:rPr>
          <w:rFonts w:eastAsia="Arial" w:cs="Arial"/>
          <w:b/>
        </w:rPr>
      </w:pPr>
    </w:p>
    <w:p w14:paraId="526957BC" w14:textId="77777777" w:rsidR="006F4B54" w:rsidRPr="00400C3F" w:rsidRDefault="00661743" w:rsidP="00DD4531">
      <w:pPr>
        <w:tabs>
          <w:tab w:val="left" w:pos="2257"/>
        </w:tabs>
        <w:spacing w:line="360" w:lineRule="auto"/>
        <w:rPr>
          <w:rFonts w:eastAsia="Arial" w:cs="Arial"/>
          <w:b/>
        </w:rPr>
      </w:pPr>
      <w:r w:rsidRPr="00400C3F">
        <w:rPr>
          <w:rFonts w:eastAsia="Arial" w:cs="Arial"/>
          <w:b/>
        </w:rPr>
        <w:t>K</w:t>
      </w:r>
      <w:r w:rsidR="001916C4">
        <w:rPr>
          <w:rFonts w:eastAsia="Arial" w:cs="Arial"/>
          <w:b/>
        </w:rPr>
        <w:t>ey Staff</w:t>
      </w:r>
    </w:p>
    <w:p w14:paraId="2E57AC60" w14:textId="77777777" w:rsidR="006F4B54" w:rsidRPr="00400C3F" w:rsidRDefault="00661743">
      <w:pPr>
        <w:tabs>
          <w:tab w:val="left" w:pos="2257"/>
        </w:tabs>
        <w:spacing w:line="259" w:lineRule="auto"/>
        <w:rPr>
          <w:rFonts w:eastAsia="Arial" w:cs="Arial"/>
        </w:rPr>
      </w:pPr>
      <w:r w:rsidRPr="00400C3F">
        <w:rPr>
          <w:rFonts w:eastAsia="Arial" w:cs="Arial"/>
        </w:rPr>
        <w:t>[Repeat as necessary:</w:t>
      </w:r>
    </w:p>
    <w:p w14:paraId="747CB9FC" w14:textId="77777777" w:rsidR="006F4B54" w:rsidRPr="00400C3F" w:rsidRDefault="00661743">
      <w:pPr>
        <w:tabs>
          <w:tab w:val="left" w:pos="2257"/>
        </w:tabs>
        <w:spacing w:line="259" w:lineRule="auto"/>
        <w:rPr>
          <w:rFonts w:eastAsia="Arial" w:cs="Arial"/>
        </w:rPr>
      </w:pPr>
      <w:r w:rsidRPr="00400C3F">
        <w:rPr>
          <w:rFonts w:eastAsia="Arial" w:cs="Arial"/>
        </w:rPr>
        <w:t>[</w:t>
      </w:r>
      <w:r w:rsidRPr="00400C3F">
        <w:rPr>
          <w:rFonts w:eastAsia="Arial" w:cs="Arial"/>
          <w:b/>
        </w:rPr>
        <w:t xml:space="preserve">Insert </w:t>
      </w:r>
      <w:r w:rsidRPr="00400C3F">
        <w:rPr>
          <w:rFonts w:eastAsia="Arial" w:cs="Arial"/>
        </w:rPr>
        <w:t>name]</w:t>
      </w:r>
    </w:p>
    <w:p w14:paraId="6FF7F3F4" w14:textId="77777777" w:rsidR="006F4B54" w:rsidRPr="00400C3F" w:rsidRDefault="00661743">
      <w:pPr>
        <w:tabs>
          <w:tab w:val="left" w:pos="2257"/>
        </w:tabs>
        <w:spacing w:line="259" w:lineRule="auto"/>
        <w:rPr>
          <w:rFonts w:eastAsia="Arial" w:cs="Arial"/>
        </w:rPr>
      </w:pPr>
      <w:r w:rsidRPr="00400C3F">
        <w:rPr>
          <w:rFonts w:eastAsia="Arial" w:cs="Arial"/>
          <w:b/>
        </w:rPr>
        <w:t>[Insert</w:t>
      </w:r>
      <w:r w:rsidRPr="00400C3F">
        <w:rPr>
          <w:rFonts w:eastAsia="Arial" w:cs="Arial"/>
        </w:rPr>
        <w:t xml:space="preserve"> role] </w:t>
      </w:r>
    </w:p>
    <w:p w14:paraId="1656B7C7" w14:textId="77777777" w:rsidR="006F4B54" w:rsidRPr="00400C3F" w:rsidRDefault="00661743">
      <w:pPr>
        <w:tabs>
          <w:tab w:val="left" w:pos="2257"/>
        </w:tabs>
        <w:spacing w:line="259" w:lineRule="auto"/>
        <w:rPr>
          <w:rFonts w:eastAsia="Arial" w:cs="Arial"/>
        </w:rPr>
      </w:pPr>
      <w:r w:rsidRPr="00400C3F">
        <w:rPr>
          <w:rFonts w:eastAsia="Arial" w:cs="Arial"/>
        </w:rPr>
        <w:t>[</w:t>
      </w:r>
      <w:r w:rsidRPr="00400C3F">
        <w:rPr>
          <w:rFonts w:eastAsia="Arial" w:cs="Arial"/>
          <w:b/>
        </w:rPr>
        <w:t>Insert</w:t>
      </w:r>
      <w:r w:rsidRPr="00400C3F">
        <w:rPr>
          <w:rFonts w:eastAsia="Arial" w:cs="Arial"/>
        </w:rPr>
        <w:t xml:space="preserve"> email address]</w:t>
      </w:r>
    </w:p>
    <w:p w14:paraId="17D50292" w14:textId="77777777" w:rsidR="006F4B54" w:rsidRPr="00400C3F" w:rsidRDefault="00661743">
      <w:pPr>
        <w:tabs>
          <w:tab w:val="left" w:pos="2257"/>
        </w:tabs>
        <w:spacing w:line="259" w:lineRule="auto"/>
        <w:rPr>
          <w:rFonts w:eastAsia="Arial" w:cs="Arial"/>
        </w:rPr>
      </w:pPr>
      <w:r w:rsidRPr="00400C3F">
        <w:rPr>
          <w:rFonts w:eastAsia="Arial" w:cs="Arial"/>
          <w:b/>
        </w:rPr>
        <w:t>[Insert</w:t>
      </w:r>
      <w:r w:rsidRPr="00400C3F">
        <w:rPr>
          <w:rFonts w:eastAsia="Arial" w:cs="Arial"/>
        </w:rPr>
        <w:t xml:space="preserve"> address]</w:t>
      </w:r>
    </w:p>
    <w:p w14:paraId="61D05422" w14:textId="77777777" w:rsidR="006F4B54" w:rsidRPr="00400C3F" w:rsidRDefault="00661743">
      <w:pPr>
        <w:tabs>
          <w:tab w:val="left" w:pos="2257"/>
        </w:tabs>
        <w:spacing w:line="259" w:lineRule="auto"/>
        <w:rPr>
          <w:rFonts w:eastAsia="Arial" w:cs="Arial"/>
        </w:rPr>
      </w:pPr>
      <w:r w:rsidRPr="00400C3F">
        <w:rPr>
          <w:rFonts w:eastAsia="Arial" w:cs="Arial"/>
          <w:b/>
        </w:rPr>
        <w:t>[Insert</w:t>
      </w:r>
      <w:r w:rsidRPr="00400C3F">
        <w:rPr>
          <w:rFonts w:eastAsia="Arial" w:cs="Arial"/>
        </w:rPr>
        <w:t xml:space="preserve"> contract details]</w:t>
      </w:r>
    </w:p>
    <w:p w14:paraId="103885EE" w14:textId="77777777" w:rsidR="006F4B54" w:rsidRPr="00400C3F" w:rsidRDefault="00661743">
      <w:pPr>
        <w:tabs>
          <w:tab w:val="left" w:pos="2257"/>
        </w:tabs>
        <w:spacing w:line="259" w:lineRule="auto"/>
        <w:rPr>
          <w:rFonts w:eastAsia="Arial" w:cs="Arial"/>
        </w:rPr>
      </w:pPr>
      <w:r w:rsidRPr="00400C3F">
        <w:rPr>
          <w:rFonts w:eastAsia="Arial" w:cs="Arial"/>
        </w:rPr>
        <w:t>[</w:t>
      </w:r>
      <w:r w:rsidRPr="00400C3F">
        <w:rPr>
          <w:rFonts w:eastAsia="Arial" w:cs="Arial"/>
          <w:b/>
        </w:rPr>
        <w:t>Insert</w:t>
      </w:r>
      <w:r w:rsidRPr="00400C3F">
        <w:rPr>
          <w:rFonts w:eastAsia="Arial" w:cs="Arial"/>
        </w:rPr>
        <w:t xml:space="preserve"> Worker Engagement Status (including whether inside or outside IR35 and whether there is a requirement to issue a Status Determination Statement)]</w:t>
      </w:r>
    </w:p>
    <w:p w14:paraId="6376AC50" w14:textId="77777777" w:rsidR="006F4B54" w:rsidRPr="00400C3F" w:rsidRDefault="006F4B54">
      <w:pPr>
        <w:tabs>
          <w:tab w:val="left" w:pos="2257"/>
        </w:tabs>
        <w:spacing w:line="259" w:lineRule="auto"/>
        <w:rPr>
          <w:rFonts w:eastAsia="Arial" w:cs="Arial"/>
        </w:rPr>
      </w:pPr>
    </w:p>
    <w:p w14:paraId="5ABD6362" w14:textId="77777777" w:rsidR="006F4B54" w:rsidRPr="00400C3F" w:rsidRDefault="00661743" w:rsidP="00DD4531">
      <w:pPr>
        <w:tabs>
          <w:tab w:val="left" w:pos="2257"/>
        </w:tabs>
        <w:spacing w:line="360" w:lineRule="auto"/>
        <w:rPr>
          <w:rFonts w:eastAsia="Arial" w:cs="Arial"/>
          <w:b/>
        </w:rPr>
      </w:pPr>
      <w:r w:rsidRPr="00400C3F">
        <w:rPr>
          <w:rFonts w:eastAsia="Arial" w:cs="Arial"/>
          <w:b/>
        </w:rPr>
        <w:t>K</w:t>
      </w:r>
      <w:r w:rsidR="00F52DB6">
        <w:rPr>
          <w:rFonts w:eastAsia="Arial" w:cs="Arial"/>
          <w:b/>
        </w:rPr>
        <w:t>ey Subcontractors(s)</w:t>
      </w:r>
    </w:p>
    <w:p w14:paraId="2E9A9D24" w14:textId="77777777" w:rsidR="006F4B54" w:rsidRPr="00400C3F" w:rsidRDefault="00661743">
      <w:pPr>
        <w:tabs>
          <w:tab w:val="left" w:pos="2257"/>
        </w:tabs>
        <w:spacing w:line="259" w:lineRule="auto"/>
        <w:rPr>
          <w:rFonts w:eastAsia="Arial" w:cs="Arial"/>
        </w:rPr>
      </w:pPr>
      <w:r w:rsidRPr="00400C3F">
        <w:rPr>
          <w:rFonts w:eastAsia="Arial" w:cs="Arial"/>
          <w:b/>
        </w:rPr>
        <w:t>[Insert</w:t>
      </w:r>
      <w:r w:rsidRPr="00400C3F">
        <w:rPr>
          <w:rFonts w:eastAsia="Arial" w:cs="Arial"/>
        </w:rPr>
        <w:t xml:space="preserve"> name (registered name if registered)] </w:t>
      </w:r>
    </w:p>
    <w:p w14:paraId="7C8B2F30" w14:textId="77777777" w:rsidR="006F4B54" w:rsidRPr="00400C3F" w:rsidRDefault="006F4B54">
      <w:pPr>
        <w:tabs>
          <w:tab w:val="left" w:pos="2257"/>
        </w:tabs>
        <w:spacing w:line="259" w:lineRule="auto"/>
        <w:rPr>
          <w:rFonts w:eastAsia="Arial" w:cs="Arial"/>
          <w:b/>
        </w:rPr>
      </w:pPr>
    </w:p>
    <w:p w14:paraId="029E3EB9" w14:textId="77777777" w:rsidR="006F4B54" w:rsidRPr="00400C3F" w:rsidRDefault="00661743" w:rsidP="00DD4531">
      <w:pPr>
        <w:tabs>
          <w:tab w:val="left" w:pos="2257"/>
        </w:tabs>
        <w:spacing w:line="360" w:lineRule="auto"/>
        <w:rPr>
          <w:rFonts w:eastAsia="Arial" w:cs="Arial"/>
          <w:b/>
        </w:rPr>
      </w:pPr>
      <w:r w:rsidRPr="00400C3F">
        <w:rPr>
          <w:rFonts w:eastAsia="Arial" w:cs="Arial"/>
          <w:b/>
        </w:rPr>
        <w:t>C</w:t>
      </w:r>
      <w:r w:rsidR="00F52DB6">
        <w:rPr>
          <w:rFonts w:eastAsia="Arial" w:cs="Arial"/>
          <w:b/>
        </w:rPr>
        <w:t>ommercially Sensitive Information</w:t>
      </w:r>
    </w:p>
    <w:p w14:paraId="0BD90378" w14:textId="77777777" w:rsidR="006F4B54" w:rsidRPr="00400C3F" w:rsidRDefault="00661743">
      <w:pPr>
        <w:tabs>
          <w:tab w:val="left" w:pos="2257"/>
        </w:tabs>
        <w:spacing w:line="259" w:lineRule="auto"/>
        <w:rPr>
          <w:rFonts w:eastAsia="Arial" w:cs="Arial"/>
        </w:rPr>
      </w:pPr>
      <w:r w:rsidRPr="00400C3F">
        <w:rPr>
          <w:rFonts w:eastAsia="Arial" w:cs="Arial"/>
        </w:rPr>
        <w:t>[</w:t>
      </w:r>
      <w:r w:rsidRPr="00400C3F">
        <w:rPr>
          <w:rFonts w:eastAsia="Arial" w:cs="Arial"/>
          <w:b/>
        </w:rPr>
        <w:t>Insert</w:t>
      </w:r>
      <w:r w:rsidRPr="00400C3F">
        <w:rPr>
          <w:rFonts w:eastAsia="Arial" w:cs="Arial"/>
        </w:rPr>
        <w:t xml:space="preserve"> Not applicable </w:t>
      </w:r>
      <w:r w:rsidRPr="00400C3F">
        <w:rPr>
          <w:rFonts w:eastAsia="Arial" w:cs="Arial"/>
          <w:b/>
        </w:rPr>
        <w:t>or insert</w:t>
      </w:r>
      <w:r w:rsidRPr="00400C3F">
        <w:rPr>
          <w:rFonts w:eastAsia="Arial" w:cs="Arial"/>
        </w:rPr>
        <w:t xml:space="preserve"> Supplier’s Commercially Sensitive Information]  </w:t>
      </w:r>
    </w:p>
    <w:p w14:paraId="1F66D848" w14:textId="77777777" w:rsidR="006F4B54" w:rsidRPr="00400C3F" w:rsidRDefault="006F4B54">
      <w:pPr>
        <w:tabs>
          <w:tab w:val="left" w:pos="2257"/>
        </w:tabs>
        <w:spacing w:line="259" w:lineRule="auto"/>
        <w:rPr>
          <w:rFonts w:eastAsia="Arial" w:cs="Arial"/>
          <w:b/>
        </w:rPr>
      </w:pPr>
    </w:p>
    <w:p w14:paraId="478409C7" w14:textId="77777777" w:rsidR="006F4B54" w:rsidRPr="00400C3F" w:rsidRDefault="00661743" w:rsidP="00DD4531">
      <w:pPr>
        <w:tabs>
          <w:tab w:val="left" w:pos="2257"/>
        </w:tabs>
        <w:spacing w:line="360" w:lineRule="auto"/>
        <w:rPr>
          <w:rFonts w:eastAsia="Arial" w:cs="Arial"/>
        </w:rPr>
      </w:pPr>
      <w:r w:rsidRPr="00400C3F">
        <w:rPr>
          <w:rFonts w:eastAsia="Arial" w:cs="Arial"/>
          <w:b/>
        </w:rPr>
        <w:t>B</w:t>
      </w:r>
      <w:r w:rsidR="00F52DB6">
        <w:rPr>
          <w:rFonts w:eastAsia="Arial" w:cs="Arial"/>
          <w:b/>
        </w:rPr>
        <w:t>alanced Scorecard</w:t>
      </w:r>
    </w:p>
    <w:p w14:paraId="2F77FAC3" w14:textId="77777777" w:rsidR="006F4B54" w:rsidRPr="00400C3F" w:rsidRDefault="00661743">
      <w:pPr>
        <w:tabs>
          <w:tab w:val="left" w:pos="2257"/>
        </w:tabs>
        <w:spacing w:line="259" w:lineRule="auto"/>
        <w:rPr>
          <w:rFonts w:eastAsia="Arial" w:cs="Arial"/>
        </w:rPr>
      </w:pPr>
      <w:r w:rsidRPr="00400C3F">
        <w:rPr>
          <w:rFonts w:eastAsia="Arial" w:cs="Arial"/>
          <w:b/>
        </w:rPr>
        <w:t>[Insert</w:t>
      </w:r>
      <w:r w:rsidRPr="00400C3F">
        <w:rPr>
          <w:rFonts w:eastAsia="Arial" w:cs="Arial"/>
        </w:rPr>
        <w:t xml:space="preserve"> See Call-Off Schedule 14 (Service Levels and Balanced Scorecard)]</w:t>
      </w:r>
    </w:p>
    <w:p w14:paraId="28DBD65F" w14:textId="77777777" w:rsidR="006F4B54" w:rsidRPr="00400C3F" w:rsidRDefault="006F4B54">
      <w:pPr>
        <w:tabs>
          <w:tab w:val="left" w:pos="2257"/>
        </w:tabs>
        <w:spacing w:line="259" w:lineRule="auto"/>
        <w:rPr>
          <w:rFonts w:eastAsia="Arial" w:cs="Arial"/>
          <w:b/>
        </w:rPr>
      </w:pPr>
    </w:p>
    <w:p w14:paraId="14BBB196" w14:textId="77777777" w:rsidR="006F4B54" w:rsidRPr="00400C3F" w:rsidRDefault="00661743" w:rsidP="00DD4531">
      <w:pPr>
        <w:tabs>
          <w:tab w:val="left" w:pos="2257"/>
        </w:tabs>
        <w:spacing w:line="360" w:lineRule="auto"/>
        <w:rPr>
          <w:rFonts w:eastAsia="Arial" w:cs="Arial"/>
        </w:rPr>
      </w:pPr>
      <w:r w:rsidRPr="00400C3F">
        <w:rPr>
          <w:rFonts w:eastAsia="Arial" w:cs="Arial"/>
          <w:b/>
        </w:rPr>
        <w:t>M</w:t>
      </w:r>
      <w:r w:rsidR="00F52DB6">
        <w:rPr>
          <w:rFonts w:eastAsia="Arial" w:cs="Arial"/>
          <w:b/>
        </w:rPr>
        <w:t>aterial</w:t>
      </w:r>
      <w:r w:rsidRPr="00400C3F">
        <w:rPr>
          <w:rFonts w:eastAsia="Arial" w:cs="Arial"/>
          <w:b/>
        </w:rPr>
        <w:t xml:space="preserve"> KPIs</w:t>
      </w:r>
    </w:p>
    <w:p w14:paraId="7F988E5F" w14:textId="77777777" w:rsidR="006F4B54" w:rsidRPr="00400C3F" w:rsidRDefault="00661743">
      <w:pPr>
        <w:tabs>
          <w:tab w:val="left" w:pos="2257"/>
        </w:tabs>
        <w:spacing w:line="259" w:lineRule="auto"/>
        <w:rPr>
          <w:rFonts w:eastAsia="Arial" w:cs="Arial"/>
        </w:rPr>
      </w:pPr>
      <w:r w:rsidRPr="00400C3F">
        <w:rPr>
          <w:rFonts w:eastAsia="Arial" w:cs="Arial"/>
        </w:rPr>
        <w:t>The following Material KPIs shall apply to this Call-Off Contract in accordance with Call-Off Schedule 14 (Service Levels and Balanced Scorecard):</w:t>
      </w:r>
    </w:p>
    <w:p w14:paraId="1A9ACC46" w14:textId="77777777" w:rsidR="006F4B54" w:rsidRPr="00400C3F" w:rsidRDefault="006F4B54">
      <w:pPr>
        <w:tabs>
          <w:tab w:val="left" w:pos="2257"/>
        </w:tabs>
        <w:spacing w:line="259" w:lineRule="auto"/>
        <w:rPr>
          <w:rFonts w:eastAsia="Arial" w:cs="Arial"/>
        </w:rPr>
      </w:pPr>
    </w:p>
    <w:tbl>
      <w:tblPr>
        <w:tblStyle w:val="a"/>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6"/>
        <w:gridCol w:w="3006"/>
        <w:gridCol w:w="3007"/>
      </w:tblGrid>
      <w:tr w:rsidR="006F4B54" w:rsidRPr="00400C3F" w14:paraId="4725ED92" w14:textId="77777777">
        <w:tc>
          <w:tcPr>
            <w:tcW w:w="3006" w:type="dxa"/>
          </w:tcPr>
          <w:p w14:paraId="3F9B535A" w14:textId="77777777" w:rsidR="006F4B54" w:rsidRPr="00400C3F" w:rsidRDefault="00661743">
            <w:pPr>
              <w:tabs>
                <w:tab w:val="left" w:pos="2257"/>
              </w:tabs>
              <w:spacing w:line="259" w:lineRule="auto"/>
              <w:rPr>
                <w:rFonts w:eastAsia="Arial" w:cs="Arial"/>
                <w:b/>
              </w:rPr>
            </w:pPr>
            <w:r w:rsidRPr="00400C3F">
              <w:rPr>
                <w:rFonts w:eastAsia="Arial" w:cs="Arial"/>
                <w:b/>
              </w:rPr>
              <w:t>Material KPIs</w:t>
            </w:r>
          </w:p>
        </w:tc>
        <w:tc>
          <w:tcPr>
            <w:tcW w:w="3006" w:type="dxa"/>
          </w:tcPr>
          <w:p w14:paraId="44D966D5" w14:textId="77777777" w:rsidR="006F4B54" w:rsidRPr="00400C3F" w:rsidRDefault="00661743">
            <w:pPr>
              <w:tabs>
                <w:tab w:val="left" w:pos="2257"/>
              </w:tabs>
              <w:spacing w:line="259" w:lineRule="auto"/>
              <w:rPr>
                <w:rFonts w:eastAsia="Arial" w:cs="Arial"/>
                <w:b/>
              </w:rPr>
            </w:pPr>
            <w:r w:rsidRPr="00400C3F">
              <w:rPr>
                <w:rFonts w:eastAsia="Arial" w:cs="Arial"/>
                <w:b/>
              </w:rPr>
              <w:t>Target</w:t>
            </w:r>
          </w:p>
        </w:tc>
        <w:tc>
          <w:tcPr>
            <w:tcW w:w="3007" w:type="dxa"/>
          </w:tcPr>
          <w:p w14:paraId="634AC9A0" w14:textId="77777777" w:rsidR="006F4B54" w:rsidRPr="00400C3F" w:rsidRDefault="00661743">
            <w:pPr>
              <w:tabs>
                <w:tab w:val="left" w:pos="2257"/>
              </w:tabs>
              <w:spacing w:line="259" w:lineRule="auto"/>
              <w:rPr>
                <w:rFonts w:eastAsia="Arial" w:cs="Arial"/>
                <w:b/>
              </w:rPr>
            </w:pPr>
            <w:r w:rsidRPr="00400C3F">
              <w:rPr>
                <w:rFonts w:eastAsia="Arial" w:cs="Arial"/>
                <w:b/>
              </w:rPr>
              <w:t>Measured by</w:t>
            </w:r>
          </w:p>
        </w:tc>
      </w:tr>
      <w:tr w:rsidR="006F4B54" w:rsidRPr="00400C3F" w14:paraId="51AD2BD3" w14:textId="77777777">
        <w:tc>
          <w:tcPr>
            <w:tcW w:w="3006" w:type="dxa"/>
          </w:tcPr>
          <w:p w14:paraId="1517C9D7" w14:textId="77777777" w:rsidR="006F4B54" w:rsidRPr="00400C3F" w:rsidRDefault="006F4B54">
            <w:pPr>
              <w:tabs>
                <w:tab w:val="left" w:pos="2257"/>
              </w:tabs>
              <w:spacing w:line="259" w:lineRule="auto"/>
              <w:rPr>
                <w:rFonts w:eastAsia="Arial" w:cs="Arial"/>
              </w:rPr>
            </w:pPr>
          </w:p>
        </w:tc>
        <w:tc>
          <w:tcPr>
            <w:tcW w:w="3006" w:type="dxa"/>
          </w:tcPr>
          <w:p w14:paraId="4CA701BD" w14:textId="77777777" w:rsidR="006F4B54" w:rsidRPr="00400C3F" w:rsidRDefault="006F4B54">
            <w:pPr>
              <w:tabs>
                <w:tab w:val="left" w:pos="2257"/>
              </w:tabs>
              <w:spacing w:line="259" w:lineRule="auto"/>
              <w:rPr>
                <w:rFonts w:eastAsia="Arial" w:cs="Arial"/>
              </w:rPr>
            </w:pPr>
          </w:p>
        </w:tc>
        <w:tc>
          <w:tcPr>
            <w:tcW w:w="3007" w:type="dxa"/>
          </w:tcPr>
          <w:p w14:paraId="3DFA9830" w14:textId="77777777" w:rsidR="006F4B54" w:rsidRPr="00400C3F" w:rsidRDefault="006F4B54">
            <w:pPr>
              <w:tabs>
                <w:tab w:val="left" w:pos="2257"/>
              </w:tabs>
              <w:spacing w:line="259" w:lineRule="auto"/>
              <w:rPr>
                <w:rFonts w:eastAsia="Arial" w:cs="Arial"/>
              </w:rPr>
            </w:pPr>
          </w:p>
        </w:tc>
      </w:tr>
      <w:tr w:rsidR="006F4B54" w:rsidRPr="00400C3F" w14:paraId="1E927A2B" w14:textId="77777777">
        <w:tc>
          <w:tcPr>
            <w:tcW w:w="3006" w:type="dxa"/>
          </w:tcPr>
          <w:p w14:paraId="7B7714F1" w14:textId="77777777" w:rsidR="006F4B54" w:rsidRPr="00400C3F" w:rsidRDefault="006F4B54">
            <w:pPr>
              <w:tabs>
                <w:tab w:val="left" w:pos="2257"/>
              </w:tabs>
              <w:spacing w:line="259" w:lineRule="auto"/>
              <w:rPr>
                <w:rFonts w:eastAsia="Arial" w:cs="Arial"/>
              </w:rPr>
            </w:pPr>
          </w:p>
        </w:tc>
        <w:tc>
          <w:tcPr>
            <w:tcW w:w="3006" w:type="dxa"/>
          </w:tcPr>
          <w:p w14:paraId="226B52D8" w14:textId="77777777" w:rsidR="006F4B54" w:rsidRPr="00400C3F" w:rsidRDefault="006F4B54">
            <w:pPr>
              <w:tabs>
                <w:tab w:val="left" w:pos="2257"/>
              </w:tabs>
              <w:spacing w:line="259" w:lineRule="auto"/>
              <w:rPr>
                <w:rFonts w:eastAsia="Arial" w:cs="Arial"/>
              </w:rPr>
            </w:pPr>
          </w:p>
        </w:tc>
        <w:tc>
          <w:tcPr>
            <w:tcW w:w="3007" w:type="dxa"/>
          </w:tcPr>
          <w:p w14:paraId="0A55F486" w14:textId="77777777" w:rsidR="006F4B54" w:rsidRPr="00400C3F" w:rsidRDefault="006F4B54">
            <w:pPr>
              <w:tabs>
                <w:tab w:val="left" w:pos="2257"/>
              </w:tabs>
              <w:spacing w:line="259" w:lineRule="auto"/>
              <w:rPr>
                <w:rFonts w:eastAsia="Arial" w:cs="Arial"/>
              </w:rPr>
            </w:pPr>
          </w:p>
        </w:tc>
      </w:tr>
    </w:tbl>
    <w:p w14:paraId="74659404" w14:textId="77777777" w:rsidR="006F4B54" w:rsidRPr="00400C3F" w:rsidRDefault="006F4B54">
      <w:pPr>
        <w:tabs>
          <w:tab w:val="left" w:pos="2257"/>
        </w:tabs>
        <w:spacing w:line="259" w:lineRule="auto"/>
        <w:rPr>
          <w:rFonts w:eastAsia="Arial" w:cs="Arial"/>
          <w:b/>
        </w:rPr>
      </w:pPr>
    </w:p>
    <w:p w14:paraId="77EC59D5" w14:textId="77777777" w:rsidR="006F4B54" w:rsidRPr="00400C3F" w:rsidRDefault="00661743" w:rsidP="00DD4531">
      <w:pPr>
        <w:tabs>
          <w:tab w:val="left" w:pos="2257"/>
        </w:tabs>
        <w:spacing w:line="360" w:lineRule="auto"/>
        <w:rPr>
          <w:rFonts w:eastAsia="Arial" w:cs="Arial"/>
          <w:b/>
        </w:rPr>
      </w:pPr>
      <w:r w:rsidRPr="00400C3F">
        <w:rPr>
          <w:rFonts w:eastAsia="Arial" w:cs="Arial"/>
          <w:b/>
        </w:rPr>
        <w:t>A</w:t>
      </w:r>
      <w:r w:rsidR="00F52DB6">
        <w:rPr>
          <w:rFonts w:eastAsia="Arial" w:cs="Arial"/>
          <w:b/>
        </w:rPr>
        <w:t>dditional Insurances</w:t>
      </w:r>
    </w:p>
    <w:p w14:paraId="413F2E4D" w14:textId="77777777" w:rsidR="006F4B54" w:rsidRPr="00400C3F" w:rsidRDefault="00661743" w:rsidP="00F52DB6">
      <w:pPr>
        <w:rPr>
          <w:rFonts w:eastAsia="Arial"/>
        </w:rPr>
      </w:pPr>
      <w:r w:rsidRPr="00400C3F">
        <w:rPr>
          <w:rFonts w:eastAsia="Arial"/>
        </w:rPr>
        <w:t>[</w:t>
      </w:r>
      <w:r w:rsidRPr="00400C3F">
        <w:rPr>
          <w:rFonts w:eastAsia="Arial"/>
          <w:b/>
        </w:rPr>
        <w:t>Insert</w:t>
      </w:r>
      <w:r w:rsidRPr="00400C3F">
        <w:rPr>
          <w:rFonts w:eastAsia="Arial"/>
        </w:rPr>
        <w:t xml:space="preserve"> Not applicable</w:t>
      </w:r>
    </w:p>
    <w:p w14:paraId="2FE0056F" w14:textId="77777777" w:rsidR="006F4B54" w:rsidRPr="00400C3F" w:rsidRDefault="00661743" w:rsidP="00F52DB6">
      <w:pPr>
        <w:rPr>
          <w:rFonts w:eastAsia="Arial"/>
        </w:rPr>
      </w:pPr>
      <w:r w:rsidRPr="00400C3F">
        <w:rPr>
          <w:rFonts w:eastAsia="Arial"/>
          <w:b/>
        </w:rPr>
        <w:t>or insert</w:t>
      </w:r>
      <w:r w:rsidRPr="00400C3F">
        <w:rPr>
          <w:rFonts w:eastAsia="Arial"/>
        </w:rPr>
        <w:t xml:space="preserve"> details of Additional Insurances required in accordance with Joint Schedule 3 (Insurance Requirements)]</w:t>
      </w:r>
    </w:p>
    <w:p w14:paraId="403D3569" w14:textId="77777777" w:rsidR="006F4B54" w:rsidRPr="00400C3F" w:rsidRDefault="006F4B54" w:rsidP="00F52DB6">
      <w:pPr>
        <w:rPr>
          <w:rFonts w:eastAsia="Arial"/>
        </w:rPr>
      </w:pPr>
    </w:p>
    <w:p w14:paraId="0736DEEE" w14:textId="77777777" w:rsidR="006F4B54" w:rsidRPr="00400C3F" w:rsidRDefault="00661743" w:rsidP="00DD4531">
      <w:pPr>
        <w:spacing w:line="360" w:lineRule="auto"/>
        <w:jc w:val="both"/>
        <w:rPr>
          <w:rFonts w:eastAsia="Arial" w:cs="Arial"/>
          <w:b/>
        </w:rPr>
      </w:pPr>
      <w:r w:rsidRPr="00400C3F">
        <w:rPr>
          <w:rFonts w:eastAsia="Arial" w:cs="Arial"/>
          <w:b/>
        </w:rPr>
        <w:t>G</w:t>
      </w:r>
      <w:r w:rsidR="00F52DB6">
        <w:rPr>
          <w:rFonts w:eastAsia="Arial" w:cs="Arial"/>
          <w:b/>
        </w:rPr>
        <w:t>uarantee</w:t>
      </w:r>
    </w:p>
    <w:p w14:paraId="5F130582" w14:textId="77777777" w:rsidR="006F4B54" w:rsidRPr="00400C3F" w:rsidRDefault="00661743" w:rsidP="00F52DB6">
      <w:pPr>
        <w:rPr>
          <w:rFonts w:eastAsia="Arial"/>
        </w:rPr>
      </w:pPr>
      <w:r w:rsidRPr="00400C3F">
        <w:rPr>
          <w:rFonts w:eastAsia="Arial"/>
        </w:rPr>
        <w:t>[</w:t>
      </w:r>
      <w:r w:rsidRPr="00400C3F">
        <w:rPr>
          <w:rFonts w:eastAsia="Arial"/>
          <w:b/>
        </w:rPr>
        <w:t>Insert</w:t>
      </w:r>
      <w:r w:rsidRPr="00400C3F">
        <w:rPr>
          <w:rFonts w:eastAsia="Arial"/>
        </w:rPr>
        <w:t xml:space="preserve"> Not applicable</w:t>
      </w:r>
    </w:p>
    <w:p w14:paraId="77C73D24" w14:textId="77777777" w:rsidR="006F4B54" w:rsidRPr="00400C3F" w:rsidRDefault="00661743" w:rsidP="00F52DB6">
      <w:pPr>
        <w:rPr>
          <w:rFonts w:eastAsia="Arial"/>
        </w:rPr>
      </w:pPr>
      <w:r w:rsidRPr="00400C3F">
        <w:rPr>
          <w:rFonts w:eastAsia="Arial"/>
          <w:b/>
        </w:rPr>
        <w:t>or insert</w:t>
      </w:r>
      <w:r w:rsidRPr="00400C3F">
        <w:rPr>
          <w:rFonts w:eastAsia="Arial"/>
        </w:rPr>
        <w:t xml:space="preserve"> The Supplier must have a Guarantor to guarantee their performance using the form in Joint Schedule 8 (Guarantee)</w:t>
      </w:r>
    </w:p>
    <w:p w14:paraId="31818404" w14:textId="77777777" w:rsidR="006F4B54" w:rsidRPr="00EA3772" w:rsidRDefault="00661743" w:rsidP="00EA3772">
      <w:pPr>
        <w:tabs>
          <w:tab w:val="left" w:pos="2257"/>
        </w:tabs>
        <w:spacing w:line="259" w:lineRule="auto"/>
        <w:rPr>
          <w:rFonts w:eastAsia="Arial" w:cs="Arial"/>
        </w:rPr>
      </w:pPr>
      <w:r w:rsidRPr="00400C3F">
        <w:rPr>
          <w:rFonts w:eastAsia="Arial" w:cs="Arial"/>
          <w:b/>
        </w:rPr>
        <w:t>or insert</w:t>
      </w:r>
      <w:r w:rsidRPr="00400C3F">
        <w:rPr>
          <w:rFonts w:eastAsia="Arial" w:cs="Arial"/>
        </w:rPr>
        <w:t xml:space="preserve"> There’s a guarantee of the Supplier's performance provided for all Call-Off Contracts entered under the Framework Contract]</w:t>
      </w:r>
    </w:p>
    <w:p w14:paraId="50B263B2" w14:textId="77777777" w:rsidR="006F4B54" w:rsidRPr="00400C3F" w:rsidRDefault="00661743" w:rsidP="00547E45">
      <w:pPr>
        <w:pStyle w:val="Heading2"/>
        <w:rPr>
          <w:rFonts w:eastAsia="Arial"/>
        </w:rPr>
      </w:pPr>
      <w:r w:rsidRPr="00400C3F">
        <w:rPr>
          <w:rFonts w:eastAsia="Arial"/>
        </w:rPr>
        <w:lastRenderedPageBreak/>
        <w:t>S</w:t>
      </w:r>
      <w:r w:rsidR="00F52DB6">
        <w:rPr>
          <w:rFonts w:eastAsia="Arial"/>
        </w:rPr>
        <w:t>ocial Value Commitment</w:t>
      </w:r>
    </w:p>
    <w:p w14:paraId="66A78020" w14:textId="77777777" w:rsidR="006F4B54" w:rsidRPr="00400C3F" w:rsidRDefault="00661743" w:rsidP="00F52DB6">
      <w:pPr>
        <w:rPr>
          <w:rFonts w:eastAsia="Arial" w:cs="Arial"/>
        </w:rPr>
      </w:pPr>
      <w:r w:rsidRPr="00400C3F">
        <w:rPr>
          <w:rFonts w:eastAsia="Arial" w:cs="Arial"/>
        </w:rPr>
        <w:t>[</w:t>
      </w:r>
      <w:r w:rsidRPr="00400C3F">
        <w:rPr>
          <w:rFonts w:eastAsia="Arial" w:cs="Arial"/>
          <w:b/>
        </w:rPr>
        <w:t>Insert</w:t>
      </w:r>
      <w:r w:rsidRPr="00400C3F">
        <w:rPr>
          <w:rFonts w:eastAsia="Arial" w:cs="Arial"/>
        </w:rPr>
        <w:t xml:space="preserve"> Not applicable]</w:t>
      </w:r>
      <w:r w:rsidR="00EA3772">
        <w:rPr>
          <w:rFonts w:eastAsia="Arial" w:cs="Arial"/>
        </w:rPr>
        <w:t xml:space="preserve"> </w:t>
      </w:r>
      <w:r w:rsidRPr="00400C3F">
        <w:rPr>
          <w:rFonts w:eastAsia="Arial" w:cs="Arial"/>
        </w:rPr>
        <w:t>[</w:t>
      </w:r>
      <w:r w:rsidRPr="00400C3F">
        <w:rPr>
          <w:rFonts w:eastAsia="Arial" w:cs="Arial"/>
          <w:b/>
        </w:rPr>
        <w:t>Or insert</w:t>
      </w:r>
      <w:r w:rsidRPr="00400C3F">
        <w:rPr>
          <w:rFonts w:eastAsia="Arial" w:cs="Arial"/>
        </w:rPr>
        <w:t xml:space="preserve"> The Supplier agrees, in providing the Deliverables and performing its obligations under the Call-Off Contract, that it will comply with the social value commitments in Call-Off Schedule 4 (Call-Off Tender)]</w:t>
      </w:r>
    </w:p>
    <w:p w14:paraId="42EB2B02" w14:textId="77777777" w:rsidR="006F4B54" w:rsidRPr="00400C3F" w:rsidRDefault="006F4B54">
      <w:pPr>
        <w:jc w:val="both"/>
        <w:rPr>
          <w:rFonts w:eastAsia="Arial" w:cs="Arial"/>
        </w:rPr>
      </w:pPr>
    </w:p>
    <w:p w14:paraId="52DDCE55" w14:textId="77777777" w:rsidR="006F4B54" w:rsidRPr="00400C3F" w:rsidRDefault="00661743" w:rsidP="00547E45">
      <w:pPr>
        <w:pStyle w:val="Heading2"/>
        <w:rPr>
          <w:rFonts w:eastAsia="Arial"/>
        </w:rPr>
      </w:pPr>
      <w:r w:rsidRPr="00400C3F">
        <w:rPr>
          <w:rFonts w:eastAsia="Arial"/>
        </w:rPr>
        <w:t>S</w:t>
      </w:r>
      <w:r w:rsidR="00F52DB6">
        <w:rPr>
          <w:rFonts w:eastAsia="Arial"/>
        </w:rPr>
        <w:t>tatement of Works</w:t>
      </w:r>
      <w:r w:rsidRPr="00400C3F">
        <w:rPr>
          <w:rFonts w:eastAsia="Arial"/>
        </w:rPr>
        <w:tab/>
        <w:t xml:space="preserve">    </w:t>
      </w:r>
    </w:p>
    <w:p w14:paraId="22416E38" w14:textId="77777777" w:rsidR="006F4B54" w:rsidRDefault="00661743" w:rsidP="00F52DB6">
      <w:pPr>
        <w:rPr>
          <w:rFonts w:eastAsia="Arial" w:cs="Arial"/>
        </w:rPr>
      </w:pPr>
      <w:r w:rsidRPr="00400C3F">
        <w:rPr>
          <w:rFonts w:eastAsia="Arial" w:cs="Arial"/>
        </w:rPr>
        <w:t xml:space="preserve">During the Call-Off Contract Period, the Buyer and Supplier may agree and execute completed Statement of </w:t>
      </w:r>
      <w:r w:rsidR="00F52DB6">
        <w:rPr>
          <w:rFonts w:eastAsia="Arial" w:cs="Arial"/>
        </w:rPr>
        <w:t>Wo</w:t>
      </w:r>
      <w:r w:rsidRPr="00400C3F">
        <w:rPr>
          <w:rFonts w:eastAsia="Arial" w:cs="Arial"/>
        </w:rPr>
        <w:t>rks. Upon execution of a Statement of Work the provisions detailed therein shall be incorporated into the Call-Off Contract to which this Order Form relates.</w:t>
      </w:r>
    </w:p>
    <w:p w14:paraId="432E1DEE" w14:textId="77777777" w:rsidR="00F52DB6" w:rsidRDefault="00F52DB6" w:rsidP="00F52DB6">
      <w:pPr>
        <w:rPr>
          <w:rFonts w:eastAsia="Arial" w:cs="Arial"/>
        </w:rPr>
      </w:pPr>
    </w:p>
    <w:p w14:paraId="5B3F0728" w14:textId="77777777" w:rsidR="00F52DB6" w:rsidRDefault="00F52DB6" w:rsidP="00F52DB6">
      <w:pPr>
        <w:spacing w:line="360" w:lineRule="auto"/>
        <w:rPr>
          <w:rFonts w:eastAsia="Arial" w:cs="Arial"/>
          <w:b/>
          <w:color w:val="000000"/>
        </w:rPr>
      </w:pPr>
      <w:r w:rsidRPr="00400C3F">
        <w:rPr>
          <w:rFonts w:eastAsia="Arial" w:cs="Arial"/>
          <w:b/>
          <w:color w:val="000000"/>
        </w:rPr>
        <w:t>For and on behalf of the Supplier:</w:t>
      </w:r>
    </w:p>
    <w:p w14:paraId="1C025F40" w14:textId="77777777" w:rsidR="00F52DB6" w:rsidRDefault="00F52DB6" w:rsidP="00F52DB6">
      <w:pPr>
        <w:spacing w:line="480" w:lineRule="auto"/>
        <w:rPr>
          <w:rFonts w:eastAsia="Arial" w:cs="Arial"/>
        </w:rPr>
      </w:pPr>
      <w:r>
        <w:rPr>
          <w:rFonts w:eastAsia="Arial" w:cs="Arial"/>
        </w:rPr>
        <w:t>Signature:</w:t>
      </w:r>
    </w:p>
    <w:p w14:paraId="220CEC4C" w14:textId="77777777" w:rsidR="00F52DB6" w:rsidRDefault="00F52DB6" w:rsidP="00F52DB6">
      <w:pPr>
        <w:spacing w:line="480" w:lineRule="auto"/>
        <w:rPr>
          <w:rFonts w:eastAsia="Arial" w:cs="Arial"/>
        </w:rPr>
      </w:pPr>
      <w:r>
        <w:rPr>
          <w:rFonts w:eastAsia="Arial" w:cs="Arial"/>
        </w:rPr>
        <w:t>Name:</w:t>
      </w:r>
    </w:p>
    <w:p w14:paraId="64D1F57A" w14:textId="77777777" w:rsidR="00F52DB6" w:rsidRDefault="00F52DB6" w:rsidP="00F52DB6">
      <w:pPr>
        <w:spacing w:line="480" w:lineRule="auto"/>
        <w:rPr>
          <w:rFonts w:eastAsia="Arial" w:cs="Arial"/>
        </w:rPr>
      </w:pPr>
      <w:r>
        <w:rPr>
          <w:rFonts w:eastAsia="Arial" w:cs="Arial"/>
        </w:rPr>
        <w:t xml:space="preserve">Role: </w:t>
      </w:r>
    </w:p>
    <w:p w14:paraId="65C3294D" w14:textId="77777777" w:rsidR="00F52DB6" w:rsidRPr="00F52DB6" w:rsidRDefault="00F52DB6" w:rsidP="00F52DB6">
      <w:pPr>
        <w:rPr>
          <w:rFonts w:eastAsia="Arial" w:cs="Arial"/>
        </w:rPr>
      </w:pPr>
      <w:r>
        <w:rPr>
          <w:rFonts w:eastAsia="Arial" w:cs="Arial"/>
        </w:rPr>
        <w:t xml:space="preserve">Date: </w:t>
      </w:r>
    </w:p>
    <w:p w14:paraId="0B1462F7" w14:textId="77777777" w:rsidR="006F4B54" w:rsidRDefault="00661743" w:rsidP="00F52DB6">
      <w:pPr>
        <w:spacing w:line="480" w:lineRule="auto"/>
        <w:jc w:val="both"/>
        <w:rPr>
          <w:rFonts w:eastAsia="Arial" w:cs="Arial"/>
        </w:rPr>
      </w:pPr>
      <w:r w:rsidRPr="00400C3F">
        <w:rPr>
          <w:rFonts w:eastAsia="Arial" w:cs="Arial"/>
        </w:rPr>
        <w:t xml:space="preserve"> </w:t>
      </w:r>
    </w:p>
    <w:p w14:paraId="2825581A" w14:textId="77777777" w:rsidR="00F52DB6" w:rsidRDefault="00F52DB6" w:rsidP="00F52DB6">
      <w:pPr>
        <w:spacing w:line="360" w:lineRule="auto"/>
        <w:jc w:val="both"/>
        <w:rPr>
          <w:rFonts w:eastAsia="Arial" w:cs="Arial"/>
          <w:b/>
          <w:color w:val="000000"/>
        </w:rPr>
      </w:pPr>
      <w:r w:rsidRPr="00400C3F">
        <w:rPr>
          <w:rFonts w:eastAsia="Arial" w:cs="Arial"/>
          <w:b/>
          <w:color w:val="000000"/>
        </w:rPr>
        <w:t>For and on behalf of the Buyer:</w:t>
      </w:r>
    </w:p>
    <w:p w14:paraId="3BB1A407" w14:textId="77777777" w:rsidR="00F52DB6" w:rsidRDefault="00F52DB6" w:rsidP="00F52DB6">
      <w:pPr>
        <w:spacing w:line="480" w:lineRule="auto"/>
        <w:rPr>
          <w:rFonts w:eastAsia="Arial" w:cs="Arial"/>
        </w:rPr>
      </w:pPr>
      <w:r>
        <w:rPr>
          <w:rFonts w:eastAsia="Arial" w:cs="Arial"/>
        </w:rPr>
        <w:t>Signature:</w:t>
      </w:r>
    </w:p>
    <w:p w14:paraId="28EE7E6E" w14:textId="77777777" w:rsidR="00F52DB6" w:rsidRDefault="00F52DB6" w:rsidP="00F52DB6">
      <w:pPr>
        <w:spacing w:line="480" w:lineRule="auto"/>
        <w:rPr>
          <w:rFonts w:eastAsia="Arial" w:cs="Arial"/>
        </w:rPr>
      </w:pPr>
      <w:r>
        <w:rPr>
          <w:rFonts w:eastAsia="Arial" w:cs="Arial"/>
        </w:rPr>
        <w:t>Name:</w:t>
      </w:r>
    </w:p>
    <w:p w14:paraId="60750C4A" w14:textId="77777777" w:rsidR="00F52DB6" w:rsidRDefault="00F52DB6" w:rsidP="00F52DB6">
      <w:pPr>
        <w:spacing w:line="480" w:lineRule="auto"/>
        <w:rPr>
          <w:rFonts w:eastAsia="Arial" w:cs="Arial"/>
        </w:rPr>
      </w:pPr>
      <w:r>
        <w:rPr>
          <w:rFonts w:eastAsia="Arial" w:cs="Arial"/>
        </w:rPr>
        <w:t xml:space="preserve">Role: </w:t>
      </w:r>
    </w:p>
    <w:p w14:paraId="056553EB" w14:textId="77777777" w:rsidR="00F52DB6" w:rsidRPr="00F52DB6" w:rsidRDefault="00F52DB6" w:rsidP="00F52DB6">
      <w:pPr>
        <w:rPr>
          <w:rFonts w:eastAsia="Arial" w:cs="Arial"/>
        </w:rPr>
      </w:pPr>
      <w:r>
        <w:rPr>
          <w:rFonts w:eastAsia="Arial" w:cs="Arial"/>
        </w:rPr>
        <w:t xml:space="preserve">Date: </w:t>
      </w:r>
    </w:p>
    <w:p w14:paraId="1B511A77" w14:textId="77777777" w:rsidR="00F52DB6" w:rsidRDefault="00F52DB6" w:rsidP="00F52DB6">
      <w:pPr>
        <w:jc w:val="both"/>
        <w:rPr>
          <w:rFonts w:eastAsia="Arial" w:cs="Arial"/>
        </w:rPr>
      </w:pPr>
      <w:r w:rsidRPr="00400C3F">
        <w:rPr>
          <w:rFonts w:eastAsia="Arial" w:cs="Arial"/>
        </w:rPr>
        <w:t xml:space="preserve"> </w:t>
      </w:r>
    </w:p>
    <w:p w14:paraId="197A6150" w14:textId="77777777" w:rsidR="006F4B54" w:rsidRPr="00400C3F" w:rsidRDefault="006F4B54">
      <w:pPr>
        <w:rPr>
          <w:rFonts w:eastAsia="Arial" w:cs="Arial"/>
          <w:color w:val="1F497D"/>
        </w:rPr>
      </w:pPr>
    </w:p>
    <w:p w14:paraId="06F3EF57" w14:textId="77777777" w:rsidR="006F4B54" w:rsidRPr="00400C3F" w:rsidRDefault="00661743">
      <w:pPr>
        <w:rPr>
          <w:rFonts w:eastAsia="Arial" w:cs="Arial"/>
          <w:b/>
        </w:rPr>
      </w:pPr>
      <w:r w:rsidRPr="00400C3F">
        <w:rPr>
          <w:rFonts w:eastAsia="Arial" w:cs="Arial"/>
        </w:rPr>
        <w:t>[</w:t>
      </w:r>
      <w:r w:rsidRPr="00400C3F">
        <w:rPr>
          <w:rFonts w:eastAsia="Arial" w:cs="Arial"/>
          <w:b/>
        </w:rPr>
        <w:t xml:space="preserve">Buyer guidance: </w:t>
      </w:r>
      <w:r w:rsidRPr="00400C3F">
        <w:rPr>
          <w:rFonts w:eastAsia="Arial" w:cs="Arial"/>
          <w:color w:val="1F497D"/>
        </w:rPr>
        <w:t>e</w:t>
      </w:r>
      <w:r w:rsidRPr="00400C3F">
        <w:rPr>
          <w:rFonts w:eastAsia="Arial" w:cs="Arial"/>
        </w:rPr>
        <w:t>xecution by seal / deed where required by the Buyer</w:t>
      </w:r>
      <w:r w:rsidRPr="00400C3F">
        <w:rPr>
          <w:rFonts w:eastAsia="Arial" w:cs="Arial"/>
          <w:color w:val="1F497D"/>
        </w:rPr>
        <w:t>]</w:t>
      </w:r>
    </w:p>
    <w:p w14:paraId="573195B3" w14:textId="77777777" w:rsidR="006F4B54" w:rsidRPr="00400C3F" w:rsidRDefault="006F4B54">
      <w:pPr>
        <w:rPr>
          <w:rFonts w:eastAsia="Arial" w:cs="Arial"/>
          <w:b/>
        </w:rPr>
      </w:pPr>
    </w:p>
    <w:p w14:paraId="2448DD9A" w14:textId="77777777" w:rsidR="006F4B54" w:rsidRPr="00400C3F" w:rsidRDefault="00661743">
      <w:pPr>
        <w:spacing w:after="200" w:line="276" w:lineRule="auto"/>
        <w:rPr>
          <w:rFonts w:eastAsia="Arial" w:cs="Arial"/>
          <w:b/>
        </w:rPr>
      </w:pPr>
      <w:r w:rsidRPr="00400C3F">
        <w:rPr>
          <w:rFonts w:cs="Arial"/>
        </w:rPr>
        <w:br w:type="page"/>
      </w:r>
    </w:p>
    <w:p w14:paraId="1A6A342A" w14:textId="77777777" w:rsidR="006F4B54" w:rsidRPr="00400C3F" w:rsidRDefault="00661743" w:rsidP="00547E45">
      <w:pPr>
        <w:pStyle w:val="Heading2"/>
        <w:rPr>
          <w:rFonts w:eastAsia="Arial"/>
        </w:rPr>
      </w:pPr>
      <w:r w:rsidRPr="00400C3F">
        <w:rPr>
          <w:rFonts w:eastAsia="Arial"/>
        </w:rPr>
        <w:lastRenderedPageBreak/>
        <w:t>Appendix 1</w:t>
      </w:r>
    </w:p>
    <w:p w14:paraId="775FF337" w14:textId="77777777" w:rsidR="00081709" w:rsidRDefault="00081709">
      <w:pPr>
        <w:tabs>
          <w:tab w:val="center" w:pos="4514"/>
        </w:tabs>
        <w:jc w:val="both"/>
        <w:rPr>
          <w:rFonts w:eastAsia="Arial" w:cs="Arial"/>
        </w:rPr>
      </w:pPr>
    </w:p>
    <w:p w14:paraId="37027B85" w14:textId="77777777" w:rsidR="006F4B54" w:rsidRPr="00400C3F" w:rsidRDefault="00661743" w:rsidP="00F52DB6">
      <w:pPr>
        <w:rPr>
          <w:rFonts w:eastAsia="Arial"/>
        </w:rPr>
      </w:pPr>
      <w:r w:rsidRPr="00400C3F">
        <w:rPr>
          <w:rFonts w:eastAsia="Arial"/>
        </w:rPr>
        <w:t>[</w:t>
      </w:r>
      <w:r w:rsidRPr="00400C3F">
        <w:rPr>
          <w:rFonts w:eastAsia="Arial"/>
          <w:b/>
        </w:rPr>
        <w:t xml:space="preserve">Insert </w:t>
      </w:r>
      <w:r w:rsidRPr="00400C3F">
        <w:rPr>
          <w:rFonts w:eastAsia="Arial"/>
        </w:rPr>
        <w:t xml:space="preserve">The first Statement(s) of Works shall be inserted into this Appendix 1 as part of the executed Order Form.  Thereafter, the Buyer and Supplier shall complete and execute Statement of Works (in the form of the template Statement of Work in Annex 1 to the template Order Form in Framework Schedule 6 (Order Form Template, Statement of Work Template and Call-Off Schedules)].  </w:t>
      </w:r>
    </w:p>
    <w:p w14:paraId="75495E93" w14:textId="77777777" w:rsidR="006F4B54" w:rsidRPr="00400C3F" w:rsidRDefault="006F4B54">
      <w:pPr>
        <w:tabs>
          <w:tab w:val="center" w:pos="4514"/>
        </w:tabs>
        <w:jc w:val="both"/>
        <w:rPr>
          <w:rFonts w:eastAsia="Arial" w:cs="Arial"/>
        </w:rPr>
      </w:pPr>
    </w:p>
    <w:p w14:paraId="1ABE35A0" w14:textId="77777777" w:rsidR="006F4B54" w:rsidRPr="00400C3F" w:rsidRDefault="00661743" w:rsidP="00F52DB6">
      <w:pPr>
        <w:rPr>
          <w:rFonts w:eastAsia="Arial"/>
          <w:b/>
        </w:rPr>
      </w:pPr>
      <w:r w:rsidRPr="00400C3F">
        <w:rPr>
          <w:rFonts w:eastAsia="Arial"/>
        </w:rPr>
        <w:t>[</w:t>
      </w:r>
      <w:r w:rsidRPr="00400C3F">
        <w:rPr>
          <w:rFonts w:eastAsia="Arial"/>
          <w:b/>
        </w:rPr>
        <w:t xml:space="preserve">Insert </w:t>
      </w:r>
      <w:r w:rsidRPr="00400C3F">
        <w:rPr>
          <w:rFonts w:eastAsia="Arial"/>
        </w:rPr>
        <w:t>Each executed Statement of Work shall be inserted into this Appendix 1 in chronology.]</w:t>
      </w:r>
    </w:p>
    <w:p w14:paraId="0E1BF74C" w14:textId="77777777" w:rsidR="006F4B54" w:rsidRPr="00400C3F" w:rsidRDefault="00661743">
      <w:pPr>
        <w:tabs>
          <w:tab w:val="center" w:pos="4514"/>
        </w:tabs>
        <w:rPr>
          <w:rFonts w:eastAsia="Arial" w:cs="Arial"/>
        </w:rPr>
      </w:pPr>
      <w:r w:rsidRPr="00400C3F">
        <w:rPr>
          <w:rFonts w:cs="Arial"/>
        </w:rPr>
        <w:br w:type="page"/>
      </w:r>
    </w:p>
    <w:p w14:paraId="61EACC9D" w14:textId="77777777" w:rsidR="006F4B54" w:rsidRDefault="00661743" w:rsidP="00547E45">
      <w:pPr>
        <w:pStyle w:val="Heading2"/>
        <w:rPr>
          <w:rFonts w:eastAsia="Arial"/>
        </w:rPr>
      </w:pPr>
      <w:r w:rsidRPr="00400C3F">
        <w:rPr>
          <w:rFonts w:eastAsia="Arial"/>
        </w:rPr>
        <w:lastRenderedPageBreak/>
        <w:t>Annex 1 (Template Statement of Work)</w:t>
      </w:r>
    </w:p>
    <w:p w14:paraId="07B8911C" w14:textId="77777777" w:rsidR="00F52DB6" w:rsidRPr="00F52DB6" w:rsidRDefault="00F52DB6" w:rsidP="00F52DB6">
      <w:pPr>
        <w:rPr>
          <w:rFonts w:eastAsia="Arial"/>
        </w:rPr>
      </w:pPr>
    </w:p>
    <w:p w14:paraId="4EA38C21" w14:textId="3E144CE6" w:rsidR="006F4B54" w:rsidRDefault="00F52DB6" w:rsidP="00F52DB6">
      <w:pPr>
        <w:pStyle w:val="Heading3"/>
        <w:numPr>
          <w:ilvl w:val="0"/>
          <w:numId w:val="15"/>
        </w:numPr>
        <w:rPr>
          <w:rFonts w:eastAsia="Arial"/>
        </w:rPr>
      </w:pPr>
      <w:r w:rsidRPr="00F52DB6">
        <w:rPr>
          <w:rFonts w:eastAsia="Arial"/>
        </w:rPr>
        <w:t>S</w:t>
      </w:r>
      <w:r>
        <w:rPr>
          <w:rFonts w:eastAsia="Arial"/>
        </w:rPr>
        <w:t>tatement of Works (</w:t>
      </w:r>
      <w:r w:rsidRPr="00F52DB6">
        <w:rPr>
          <w:rFonts w:eastAsia="Arial"/>
        </w:rPr>
        <w:t xml:space="preserve">SOW) </w:t>
      </w:r>
      <w:r>
        <w:rPr>
          <w:rFonts w:eastAsia="Arial"/>
        </w:rPr>
        <w:t>Details</w:t>
      </w:r>
    </w:p>
    <w:p w14:paraId="7343A73A" w14:textId="77777777" w:rsidR="00F52DB6" w:rsidRPr="00F52DB6" w:rsidRDefault="00F52DB6" w:rsidP="00F52DB6">
      <w:pPr>
        <w:rPr>
          <w:rFonts w:eastAsia="Arial"/>
        </w:rPr>
      </w:pPr>
      <w:r w:rsidRPr="00F52DB6">
        <w:rPr>
          <w:rFonts w:eastAsia="Arial"/>
        </w:rPr>
        <w:t>Upon execution, this SOW forms part of the Call-Off Contract (reference below).</w:t>
      </w:r>
    </w:p>
    <w:p w14:paraId="057342BA" w14:textId="77777777" w:rsidR="00F52DB6" w:rsidRPr="00F52DB6" w:rsidRDefault="00F52DB6" w:rsidP="00F52DB6">
      <w:pPr>
        <w:ind w:left="-15"/>
        <w:rPr>
          <w:rFonts w:eastAsia="Arial" w:cs="Arial"/>
          <w:color w:val="000000"/>
        </w:rPr>
      </w:pPr>
    </w:p>
    <w:p w14:paraId="31D3875A" w14:textId="77777777" w:rsidR="00F52DB6" w:rsidRPr="00F52DB6" w:rsidRDefault="00F52DB6" w:rsidP="00F52DB6">
      <w:pPr>
        <w:rPr>
          <w:rFonts w:eastAsia="Arial"/>
        </w:rPr>
      </w:pPr>
      <w:r w:rsidRPr="00F52DB6">
        <w:rPr>
          <w:rFonts w:eastAsia="Arial"/>
        </w:rP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14:paraId="1AFC60DD" w14:textId="77777777" w:rsidR="00F52DB6" w:rsidRPr="00F52DB6" w:rsidRDefault="00F52DB6" w:rsidP="00F52DB6">
      <w:pPr>
        <w:ind w:left="-15"/>
        <w:rPr>
          <w:rFonts w:eastAsia="Arial" w:cs="Arial"/>
          <w:color w:val="000000"/>
        </w:rPr>
      </w:pPr>
    </w:p>
    <w:p w14:paraId="5F1CB79B" w14:textId="77777777" w:rsidR="00F52DB6" w:rsidRPr="00F52DB6" w:rsidRDefault="00F52DB6" w:rsidP="00F52DB6">
      <w:pPr>
        <w:rPr>
          <w:rFonts w:eastAsia="Arial"/>
        </w:rPr>
      </w:pPr>
      <w:r w:rsidRPr="00F52DB6">
        <w:rPr>
          <w:rFonts w:eastAsia="Arial"/>
        </w:rPr>
        <w:t xml:space="preserve">All SOWs must fall within the Specification and provisions of the Call-Off Contact. </w:t>
      </w:r>
    </w:p>
    <w:p w14:paraId="6BBC8D6C" w14:textId="77777777" w:rsidR="00F52DB6" w:rsidRPr="00F52DB6" w:rsidRDefault="00F52DB6" w:rsidP="00F52DB6">
      <w:pPr>
        <w:ind w:left="-15"/>
        <w:rPr>
          <w:rFonts w:eastAsia="Arial" w:cs="Arial"/>
          <w:color w:val="000000"/>
        </w:rPr>
      </w:pPr>
    </w:p>
    <w:p w14:paraId="3B8A5974" w14:textId="77777777" w:rsidR="00F52DB6" w:rsidRDefault="00F52DB6" w:rsidP="00F52DB6">
      <w:pPr>
        <w:rPr>
          <w:rFonts w:eastAsia="Arial"/>
        </w:rPr>
      </w:pPr>
      <w:r w:rsidRPr="00F52DB6">
        <w:rPr>
          <w:rFonts w:eastAsia="Arial"/>
        </w:rPr>
        <w:t>The details set out within this SOW apply only in relation to the Deliverables detailed herein and will not apply to any other SOWs executed or to be executed under this Call-Off Contract, unless otherwise agreed by the Parties in writing.</w:t>
      </w:r>
    </w:p>
    <w:p w14:paraId="45967C4D" w14:textId="77777777" w:rsidR="00F52DB6" w:rsidRDefault="00F52DB6" w:rsidP="00F52DB6">
      <w:pPr>
        <w:rPr>
          <w:rFonts w:eastAsia="Arial"/>
        </w:rPr>
      </w:pPr>
    </w:p>
    <w:p w14:paraId="392B628D" w14:textId="77777777" w:rsidR="00F52DB6" w:rsidRDefault="00F52DB6" w:rsidP="00F52DB6">
      <w:pPr>
        <w:rPr>
          <w:rFonts w:eastAsia="Arial"/>
        </w:rPr>
      </w:pPr>
      <w:r w:rsidRPr="00400C3F">
        <w:rPr>
          <w:rFonts w:eastAsia="Arial" w:cs="Arial"/>
          <w:b/>
          <w:color w:val="000000"/>
        </w:rPr>
        <w:t>Date of SOW:</w:t>
      </w:r>
    </w:p>
    <w:p w14:paraId="50708720"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p>
    <w:p w14:paraId="07FCB08B"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r w:rsidRPr="00400C3F">
        <w:rPr>
          <w:rFonts w:eastAsia="Arial" w:cs="Arial"/>
          <w:b/>
          <w:color w:val="000000"/>
        </w:rPr>
        <w:t>SOW Title:</w:t>
      </w:r>
    </w:p>
    <w:p w14:paraId="040D76C7"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p>
    <w:p w14:paraId="13925F33"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r w:rsidRPr="00400C3F">
        <w:rPr>
          <w:rFonts w:eastAsia="Arial" w:cs="Arial"/>
          <w:b/>
          <w:color w:val="000000"/>
        </w:rPr>
        <w:t>SOW Reference:</w:t>
      </w:r>
    </w:p>
    <w:p w14:paraId="715AF620"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p>
    <w:p w14:paraId="49A11838"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r w:rsidRPr="00400C3F">
        <w:rPr>
          <w:rFonts w:eastAsia="Arial" w:cs="Arial"/>
          <w:b/>
          <w:color w:val="000000"/>
        </w:rPr>
        <w:t>Call-Off Contract Reference:</w:t>
      </w:r>
    </w:p>
    <w:p w14:paraId="442AFA14"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p>
    <w:p w14:paraId="3FC8B405"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r w:rsidRPr="00400C3F">
        <w:rPr>
          <w:rFonts w:eastAsia="Arial" w:cs="Arial"/>
          <w:b/>
          <w:color w:val="000000"/>
        </w:rPr>
        <w:t>Buyer:</w:t>
      </w:r>
    </w:p>
    <w:p w14:paraId="11AF0D18"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p>
    <w:p w14:paraId="03960D11"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r w:rsidRPr="00400C3F">
        <w:rPr>
          <w:rFonts w:eastAsia="Arial" w:cs="Arial"/>
          <w:b/>
          <w:color w:val="000000"/>
        </w:rPr>
        <w:t>Supplier:</w:t>
      </w:r>
    </w:p>
    <w:p w14:paraId="2E7FF342"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p>
    <w:p w14:paraId="7DA3F9A6"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r w:rsidRPr="00400C3F">
        <w:rPr>
          <w:rFonts w:eastAsia="Arial" w:cs="Arial"/>
          <w:b/>
          <w:color w:val="000000"/>
        </w:rPr>
        <w:t>SOW Start Date:</w:t>
      </w:r>
    </w:p>
    <w:p w14:paraId="16AD4ADF"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p>
    <w:p w14:paraId="111E0057"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r w:rsidRPr="00400C3F">
        <w:rPr>
          <w:rFonts w:eastAsia="Arial" w:cs="Arial"/>
          <w:b/>
          <w:color w:val="000000"/>
        </w:rPr>
        <w:t>SOW End Date:</w:t>
      </w:r>
    </w:p>
    <w:p w14:paraId="46FFCD57"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p>
    <w:p w14:paraId="5E75643C"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r w:rsidRPr="00400C3F">
        <w:rPr>
          <w:rFonts w:eastAsia="Arial" w:cs="Arial"/>
          <w:b/>
          <w:color w:val="000000"/>
        </w:rPr>
        <w:t>Duration of SOW:</w:t>
      </w:r>
    </w:p>
    <w:p w14:paraId="589345A3"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p>
    <w:p w14:paraId="24E35103"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r w:rsidRPr="00400C3F">
        <w:rPr>
          <w:rFonts w:eastAsia="Arial" w:cs="Arial"/>
          <w:b/>
          <w:color w:val="000000"/>
        </w:rPr>
        <w:t>Key Personnel (Buyer)</w:t>
      </w:r>
      <w:r>
        <w:rPr>
          <w:rFonts w:eastAsia="Arial" w:cs="Arial"/>
          <w:b/>
          <w:color w:val="000000"/>
        </w:rPr>
        <w:t>:</w:t>
      </w:r>
    </w:p>
    <w:p w14:paraId="3FA7AEEA"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p>
    <w:p w14:paraId="1EEE2425"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r w:rsidRPr="00400C3F">
        <w:rPr>
          <w:rFonts w:eastAsia="Arial" w:cs="Arial"/>
          <w:b/>
          <w:color w:val="000000"/>
        </w:rPr>
        <w:t>Key Personnel (</w:t>
      </w:r>
      <w:r>
        <w:rPr>
          <w:rFonts w:eastAsia="Arial" w:cs="Arial"/>
          <w:b/>
          <w:color w:val="000000"/>
        </w:rPr>
        <w:t>Supplier</w:t>
      </w:r>
      <w:r w:rsidRPr="00400C3F">
        <w:rPr>
          <w:rFonts w:eastAsia="Arial" w:cs="Arial"/>
          <w:b/>
          <w:color w:val="000000"/>
        </w:rPr>
        <w:t>)</w:t>
      </w:r>
      <w:r>
        <w:rPr>
          <w:rFonts w:eastAsia="Arial" w:cs="Arial"/>
          <w:b/>
          <w:color w:val="000000"/>
        </w:rPr>
        <w:t>:</w:t>
      </w:r>
    </w:p>
    <w:p w14:paraId="30ED70D1"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p>
    <w:p w14:paraId="200DBF72" w14:textId="77777777" w:rsid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r>
        <w:rPr>
          <w:rFonts w:eastAsia="Arial" w:cs="Arial"/>
          <w:b/>
          <w:color w:val="000000"/>
        </w:rPr>
        <w:t>Subcontractors:</w:t>
      </w:r>
    </w:p>
    <w:p w14:paraId="4A7630C3" w14:textId="77777777" w:rsidR="00F52DB6" w:rsidRPr="00F52DB6" w:rsidRDefault="00F52DB6" w:rsidP="00F52DB6">
      <w:pPr>
        <w:pBdr>
          <w:top w:val="nil"/>
          <w:left w:val="nil"/>
          <w:bottom w:val="nil"/>
          <w:right w:val="nil"/>
          <w:between w:val="nil"/>
        </w:pBdr>
        <w:tabs>
          <w:tab w:val="center" w:pos="4513"/>
          <w:tab w:val="right" w:pos="9026"/>
          <w:tab w:val="left" w:pos="720"/>
        </w:tabs>
        <w:ind w:left="-15"/>
        <w:rPr>
          <w:rFonts w:eastAsia="Arial" w:cs="Arial"/>
          <w:b/>
          <w:color w:val="000000"/>
        </w:rPr>
      </w:pPr>
    </w:p>
    <w:p w14:paraId="3DEAA625" w14:textId="77777777" w:rsidR="006F4B54" w:rsidRPr="00400C3F" w:rsidRDefault="006F4B54">
      <w:pPr>
        <w:rPr>
          <w:rFonts w:eastAsia="Arial" w:cs="Arial"/>
          <w:b/>
        </w:rPr>
        <w:sectPr w:rsidR="006F4B54" w:rsidRPr="00400C3F" w:rsidSect="00DD4531">
          <w:headerReference w:type="default" r:id="rId8"/>
          <w:footerReference w:type="default" r:id="rId9"/>
          <w:pgSz w:w="11909" w:h="16834"/>
          <w:pgMar w:top="1440" w:right="1440" w:bottom="1440" w:left="1440" w:header="709" w:footer="709" w:gutter="0"/>
          <w:pgNumType w:start="1"/>
          <w:cols w:space="720" w:equalWidth="0">
            <w:col w:w="9360"/>
          </w:cols>
        </w:sectPr>
      </w:pPr>
    </w:p>
    <w:p w14:paraId="6DF4AF3B" w14:textId="77777777" w:rsidR="006F4B54" w:rsidRDefault="00F52DB6" w:rsidP="00D60CDD">
      <w:pPr>
        <w:pStyle w:val="Heading3"/>
        <w:numPr>
          <w:ilvl w:val="0"/>
          <w:numId w:val="15"/>
        </w:numPr>
        <w:rPr>
          <w:rFonts w:eastAsia="Arial"/>
        </w:rPr>
      </w:pPr>
      <w:r w:rsidRPr="00D60CDD">
        <w:rPr>
          <w:rFonts w:eastAsia="Arial"/>
        </w:rPr>
        <w:lastRenderedPageBreak/>
        <w:t>Call-Off Contract Specification – Deliverables Context</w:t>
      </w:r>
    </w:p>
    <w:p w14:paraId="5EF369CF" w14:textId="77777777" w:rsidR="00D60CDD" w:rsidRDefault="00D60CDD" w:rsidP="00D60CDD">
      <w:pPr>
        <w:rPr>
          <w:rFonts w:eastAsia="Arial" w:cs="Arial"/>
          <w:b/>
          <w:color w:val="000000"/>
        </w:rPr>
      </w:pPr>
    </w:p>
    <w:p w14:paraId="3B2F224F" w14:textId="77777777" w:rsidR="00D60CDD" w:rsidRDefault="00D60CDD">
      <w:pPr>
        <w:rPr>
          <w:rFonts w:eastAsia="Arial"/>
        </w:rPr>
      </w:pPr>
      <w:r w:rsidRPr="00400C3F">
        <w:rPr>
          <w:rFonts w:eastAsia="Arial"/>
          <w:b/>
          <w:color w:val="000000"/>
        </w:rPr>
        <w:t>SOW Deliverables Background</w:t>
      </w:r>
      <w:r>
        <w:rPr>
          <w:rFonts w:eastAsia="Arial"/>
          <w:b/>
          <w:color w:val="000000"/>
        </w:rPr>
        <w:t xml:space="preserve">: </w:t>
      </w:r>
      <w:r w:rsidRPr="00400C3F">
        <w:rPr>
          <w:rFonts w:eastAsia="Arial"/>
        </w:rPr>
        <w:t>[</w:t>
      </w:r>
      <w:r w:rsidRPr="00400C3F">
        <w:rPr>
          <w:rFonts w:eastAsia="Arial"/>
          <w:b/>
        </w:rPr>
        <w:t>Insert</w:t>
      </w:r>
      <w:r w:rsidRPr="00400C3F">
        <w:rPr>
          <w:rFonts w:eastAsia="Arial"/>
        </w:rPr>
        <w:t xml:space="preserve"> details of which elements of the Deliverables this SOW will address]</w:t>
      </w:r>
    </w:p>
    <w:p w14:paraId="1A44110F" w14:textId="77777777" w:rsidR="00D60CDD" w:rsidRDefault="00D60CDD">
      <w:pPr>
        <w:rPr>
          <w:rFonts w:eastAsia="Arial"/>
        </w:rPr>
      </w:pPr>
    </w:p>
    <w:p w14:paraId="404F368E" w14:textId="77777777" w:rsidR="00D60CDD" w:rsidRDefault="00D60CDD" w:rsidP="00363719">
      <w:pPr>
        <w:rPr>
          <w:rFonts w:eastAsia="Arial"/>
          <w:b/>
        </w:rPr>
      </w:pPr>
      <w:r w:rsidRPr="00400C3F">
        <w:rPr>
          <w:rFonts w:eastAsia="Arial"/>
          <w:b/>
        </w:rPr>
        <w:t>Delivery phase(s)</w:t>
      </w:r>
      <w:r>
        <w:rPr>
          <w:rFonts w:eastAsia="Arial"/>
          <w:b/>
        </w:rPr>
        <w:t xml:space="preserve">: </w:t>
      </w:r>
      <w:r w:rsidRPr="00400C3F">
        <w:rPr>
          <w:rFonts w:eastAsia="Arial"/>
        </w:rPr>
        <w:t>[</w:t>
      </w:r>
      <w:r w:rsidRPr="00400C3F">
        <w:rPr>
          <w:rFonts w:eastAsia="Arial"/>
          <w:b/>
        </w:rPr>
        <w:t>Insert</w:t>
      </w:r>
      <w:r w:rsidRPr="00400C3F">
        <w:rPr>
          <w:rFonts w:eastAsia="Arial"/>
        </w:rPr>
        <w:t xml:space="preserve"> item and nature of Delivery phase(s), for example, Discovery, Alpha, Beta or Live]</w:t>
      </w:r>
      <w:r>
        <w:rPr>
          <w:rFonts w:eastAsia="Arial"/>
          <w:b/>
        </w:rPr>
        <w:t xml:space="preserve"> </w:t>
      </w:r>
    </w:p>
    <w:p w14:paraId="39ECB1B7" w14:textId="77777777" w:rsidR="00363719" w:rsidRDefault="00363719" w:rsidP="00363719">
      <w:pPr>
        <w:rPr>
          <w:rFonts w:eastAsia="Arial"/>
          <w:b/>
        </w:rPr>
      </w:pPr>
    </w:p>
    <w:p w14:paraId="486A81F0" w14:textId="77777777" w:rsidR="00363719" w:rsidRPr="00363719" w:rsidRDefault="00363719" w:rsidP="00363719">
      <w:pPr>
        <w:rPr>
          <w:rFonts w:eastAsia="Arial"/>
        </w:rPr>
      </w:pPr>
      <w:r>
        <w:rPr>
          <w:rFonts w:eastAsia="Arial"/>
          <w:b/>
        </w:rPr>
        <w:t xml:space="preserve">Overview of Requirement: [Insert </w:t>
      </w:r>
      <w:r>
        <w:rPr>
          <w:rFonts w:eastAsia="Arial"/>
        </w:rPr>
        <w:t>details including Release Type(s), for example Ad hoc, Inception, Calibration or Delivery]</w:t>
      </w:r>
    </w:p>
    <w:p w14:paraId="5E98A183" w14:textId="77777777" w:rsidR="006F4B54" w:rsidRDefault="006F4B54">
      <w:pPr>
        <w:rPr>
          <w:rFonts w:eastAsia="Arial" w:cs="Arial"/>
          <w:color w:val="000000"/>
        </w:rPr>
      </w:pPr>
    </w:p>
    <w:p w14:paraId="207915A7" w14:textId="77777777" w:rsidR="00D60CDD" w:rsidRDefault="00D60CDD" w:rsidP="00D60CDD">
      <w:pPr>
        <w:pStyle w:val="Heading3"/>
        <w:numPr>
          <w:ilvl w:val="0"/>
          <w:numId w:val="15"/>
        </w:numPr>
        <w:rPr>
          <w:rFonts w:eastAsia="Arial"/>
        </w:rPr>
      </w:pPr>
      <w:r>
        <w:rPr>
          <w:rFonts w:eastAsia="Arial"/>
        </w:rPr>
        <w:t>Buyer Requirements – SOW Deliverables</w:t>
      </w:r>
    </w:p>
    <w:p w14:paraId="60407332" w14:textId="77777777" w:rsidR="00363719" w:rsidRDefault="00363719" w:rsidP="00D60CDD">
      <w:pPr>
        <w:rPr>
          <w:rFonts w:eastAsia="Arial" w:cs="Arial"/>
          <w:b/>
          <w:color w:val="000000"/>
        </w:rPr>
      </w:pPr>
    </w:p>
    <w:p w14:paraId="2390229A" w14:textId="77777777" w:rsidR="00D60CDD" w:rsidRPr="00D60CDD" w:rsidRDefault="00363719" w:rsidP="00DD4531">
      <w:pPr>
        <w:pStyle w:val="Heading4"/>
        <w:rPr>
          <w:rFonts w:eastAsia="Arial"/>
        </w:rPr>
      </w:pPr>
      <w:r w:rsidRPr="00400C3F">
        <w:rPr>
          <w:rFonts w:eastAsia="Arial"/>
        </w:rPr>
        <w:t>Outcome Description</w:t>
      </w:r>
      <w:r>
        <w:rPr>
          <w:rFonts w:eastAsia="Arial"/>
        </w:rPr>
        <w:t>:</w:t>
      </w:r>
    </w:p>
    <w:p w14:paraId="6B8C34D3" w14:textId="77777777" w:rsidR="00D60CDD" w:rsidRPr="00400C3F" w:rsidRDefault="00D60CDD">
      <w:pPr>
        <w:rPr>
          <w:rFonts w:eastAsia="Arial" w:cs="Arial"/>
          <w:color w:val="000000"/>
        </w:rPr>
      </w:pPr>
    </w:p>
    <w:tbl>
      <w:tblPr>
        <w:tblStyle w:val="a3"/>
        <w:tblW w:w="9782" w:type="dxa"/>
        <w:tblInd w:w="-294" w:type="dxa"/>
        <w:tblBorders>
          <w:top w:val="single" w:sz="8" w:space="0" w:color="222222"/>
          <w:left w:val="single" w:sz="8" w:space="0" w:color="222222"/>
          <w:bottom w:val="single" w:sz="8" w:space="0" w:color="222222"/>
          <w:right w:val="single" w:sz="8" w:space="0" w:color="222222"/>
          <w:insideH w:val="single" w:sz="8" w:space="0" w:color="222222"/>
          <w:insideV w:val="single" w:sz="8" w:space="0" w:color="222222"/>
        </w:tblBorders>
        <w:tblLayout w:type="fixed"/>
        <w:tblLook w:val="0600" w:firstRow="0" w:lastRow="0" w:firstColumn="0" w:lastColumn="0" w:noHBand="1" w:noVBand="1"/>
      </w:tblPr>
      <w:tblGrid>
        <w:gridCol w:w="1985"/>
        <w:gridCol w:w="3120"/>
        <w:gridCol w:w="3405"/>
        <w:gridCol w:w="1272"/>
      </w:tblGrid>
      <w:tr w:rsidR="006F4B54" w:rsidRPr="00400C3F" w14:paraId="6D00E650" w14:textId="77777777" w:rsidTr="00B21211">
        <w:tc>
          <w:tcPr>
            <w:tcW w:w="1985" w:type="dxa"/>
            <w:shd w:val="clear" w:color="auto" w:fill="auto"/>
            <w:tcMar>
              <w:top w:w="100" w:type="dxa"/>
              <w:left w:w="100" w:type="dxa"/>
              <w:bottom w:w="100" w:type="dxa"/>
              <w:right w:w="100" w:type="dxa"/>
            </w:tcMar>
          </w:tcPr>
          <w:p w14:paraId="2CA52C7F" w14:textId="77777777" w:rsidR="006F4B54" w:rsidRPr="00400C3F" w:rsidRDefault="00661743">
            <w:pPr>
              <w:spacing w:before="60" w:after="60"/>
              <w:ind w:left="75"/>
              <w:rPr>
                <w:rFonts w:eastAsia="Arial" w:cs="Arial"/>
                <w:b/>
                <w:color w:val="000000"/>
              </w:rPr>
            </w:pPr>
            <w:r w:rsidRPr="00400C3F">
              <w:rPr>
                <w:rFonts w:eastAsia="Arial" w:cs="Arial"/>
                <w:b/>
                <w:color w:val="000000"/>
              </w:rPr>
              <w:t>Milestone Ref</w:t>
            </w:r>
          </w:p>
        </w:tc>
        <w:tc>
          <w:tcPr>
            <w:tcW w:w="3120" w:type="dxa"/>
            <w:shd w:val="clear" w:color="auto" w:fill="auto"/>
          </w:tcPr>
          <w:p w14:paraId="57A8D3EF" w14:textId="77777777" w:rsidR="006F4B54" w:rsidRPr="00400C3F" w:rsidRDefault="00661743">
            <w:pPr>
              <w:spacing w:before="60" w:after="60"/>
              <w:ind w:left="75"/>
              <w:rPr>
                <w:rFonts w:eastAsia="Arial" w:cs="Arial"/>
                <w:b/>
                <w:color w:val="000000"/>
              </w:rPr>
            </w:pPr>
            <w:r w:rsidRPr="00400C3F">
              <w:rPr>
                <w:rFonts w:eastAsia="Arial" w:cs="Arial"/>
                <w:b/>
                <w:color w:val="000000"/>
              </w:rPr>
              <w:t>Milestone Description</w:t>
            </w:r>
          </w:p>
        </w:tc>
        <w:tc>
          <w:tcPr>
            <w:tcW w:w="3405" w:type="dxa"/>
            <w:shd w:val="clear" w:color="auto" w:fill="auto"/>
          </w:tcPr>
          <w:p w14:paraId="02D762D3" w14:textId="77777777" w:rsidR="006F4B54" w:rsidRPr="00400C3F" w:rsidRDefault="00661743">
            <w:pPr>
              <w:spacing w:before="60" w:after="60"/>
              <w:ind w:left="75"/>
              <w:rPr>
                <w:rFonts w:eastAsia="Arial" w:cs="Arial"/>
                <w:b/>
                <w:color w:val="000000"/>
              </w:rPr>
            </w:pPr>
            <w:r w:rsidRPr="00400C3F">
              <w:rPr>
                <w:rFonts w:eastAsia="Arial" w:cs="Arial"/>
                <w:b/>
                <w:color w:val="000000"/>
              </w:rPr>
              <w:t>Acceptance Criteria</w:t>
            </w:r>
          </w:p>
        </w:tc>
        <w:tc>
          <w:tcPr>
            <w:tcW w:w="1272" w:type="dxa"/>
            <w:shd w:val="clear" w:color="auto" w:fill="auto"/>
          </w:tcPr>
          <w:p w14:paraId="1BF6FAD1" w14:textId="77777777" w:rsidR="006F4B54" w:rsidRPr="00400C3F" w:rsidRDefault="00661743">
            <w:pPr>
              <w:spacing w:before="60" w:after="60"/>
              <w:ind w:left="75"/>
              <w:rPr>
                <w:rFonts w:eastAsia="Arial" w:cs="Arial"/>
                <w:b/>
                <w:color w:val="000000"/>
              </w:rPr>
            </w:pPr>
            <w:r w:rsidRPr="00400C3F">
              <w:rPr>
                <w:rFonts w:eastAsia="Arial" w:cs="Arial"/>
                <w:b/>
                <w:color w:val="000000"/>
              </w:rPr>
              <w:t>Due date</w:t>
            </w:r>
          </w:p>
        </w:tc>
      </w:tr>
      <w:tr w:rsidR="006F4B54" w:rsidRPr="00400C3F" w14:paraId="2EBB0BC4" w14:textId="77777777" w:rsidTr="00B21211">
        <w:tc>
          <w:tcPr>
            <w:tcW w:w="1985" w:type="dxa"/>
            <w:shd w:val="clear" w:color="auto" w:fill="FFFFFF"/>
            <w:tcMar>
              <w:top w:w="100" w:type="dxa"/>
              <w:left w:w="100" w:type="dxa"/>
              <w:bottom w:w="100" w:type="dxa"/>
              <w:right w:w="100" w:type="dxa"/>
            </w:tcMar>
          </w:tcPr>
          <w:p w14:paraId="5690795B" w14:textId="77777777" w:rsidR="006F4B54" w:rsidRPr="00400C3F" w:rsidRDefault="00661743">
            <w:pPr>
              <w:spacing w:before="60" w:after="60"/>
              <w:ind w:left="75"/>
              <w:rPr>
                <w:rFonts w:eastAsia="Arial" w:cs="Arial"/>
                <w:b/>
                <w:color w:val="000000"/>
              </w:rPr>
            </w:pPr>
            <w:r w:rsidRPr="00400C3F">
              <w:rPr>
                <w:rFonts w:eastAsia="Arial" w:cs="Arial"/>
                <w:b/>
                <w:color w:val="000000"/>
              </w:rPr>
              <w:t>MS01</w:t>
            </w:r>
          </w:p>
        </w:tc>
        <w:tc>
          <w:tcPr>
            <w:tcW w:w="3120" w:type="dxa"/>
            <w:shd w:val="clear" w:color="auto" w:fill="FFFFFF"/>
          </w:tcPr>
          <w:p w14:paraId="7F8C8048" w14:textId="77777777" w:rsidR="006F4B54" w:rsidRPr="00400C3F" w:rsidRDefault="006F4B54">
            <w:pPr>
              <w:spacing w:before="60" w:after="60"/>
              <w:ind w:left="75"/>
              <w:rPr>
                <w:rFonts w:eastAsia="Arial" w:cs="Arial"/>
                <w:b/>
                <w:color w:val="000000"/>
              </w:rPr>
            </w:pPr>
          </w:p>
        </w:tc>
        <w:tc>
          <w:tcPr>
            <w:tcW w:w="3405" w:type="dxa"/>
            <w:shd w:val="clear" w:color="auto" w:fill="FFFFFF"/>
          </w:tcPr>
          <w:p w14:paraId="4C223D65" w14:textId="77777777" w:rsidR="006F4B54" w:rsidRPr="00400C3F" w:rsidRDefault="006F4B54">
            <w:pPr>
              <w:spacing w:before="60" w:after="60"/>
              <w:ind w:left="75"/>
              <w:rPr>
                <w:rFonts w:eastAsia="Arial" w:cs="Arial"/>
                <w:b/>
                <w:color w:val="000000"/>
              </w:rPr>
            </w:pPr>
          </w:p>
        </w:tc>
        <w:tc>
          <w:tcPr>
            <w:tcW w:w="1272" w:type="dxa"/>
            <w:shd w:val="clear" w:color="auto" w:fill="FFFFFF"/>
          </w:tcPr>
          <w:p w14:paraId="589A339E" w14:textId="77777777" w:rsidR="006F4B54" w:rsidRPr="00400C3F" w:rsidRDefault="006F4B54">
            <w:pPr>
              <w:spacing w:before="60" w:after="60"/>
              <w:ind w:left="75"/>
              <w:rPr>
                <w:rFonts w:eastAsia="Arial" w:cs="Arial"/>
                <w:b/>
                <w:color w:val="000000"/>
              </w:rPr>
            </w:pPr>
          </w:p>
        </w:tc>
      </w:tr>
      <w:tr w:rsidR="006F4B54" w:rsidRPr="00400C3F" w14:paraId="54444F90" w14:textId="77777777" w:rsidTr="00B21211">
        <w:tc>
          <w:tcPr>
            <w:tcW w:w="1985" w:type="dxa"/>
            <w:shd w:val="clear" w:color="auto" w:fill="FFFFFF"/>
            <w:tcMar>
              <w:top w:w="100" w:type="dxa"/>
              <w:left w:w="100" w:type="dxa"/>
              <w:bottom w:w="100" w:type="dxa"/>
              <w:right w:w="100" w:type="dxa"/>
            </w:tcMar>
          </w:tcPr>
          <w:p w14:paraId="58BF3019" w14:textId="77777777" w:rsidR="006F4B54" w:rsidRPr="00400C3F" w:rsidRDefault="00661743">
            <w:pPr>
              <w:spacing w:before="60" w:after="60"/>
              <w:ind w:left="75"/>
              <w:rPr>
                <w:rFonts w:eastAsia="Arial" w:cs="Arial"/>
                <w:b/>
                <w:color w:val="000000"/>
              </w:rPr>
            </w:pPr>
            <w:r w:rsidRPr="00400C3F">
              <w:rPr>
                <w:rFonts w:eastAsia="Arial" w:cs="Arial"/>
                <w:b/>
                <w:color w:val="000000"/>
              </w:rPr>
              <w:t>MS02</w:t>
            </w:r>
          </w:p>
        </w:tc>
        <w:tc>
          <w:tcPr>
            <w:tcW w:w="3120" w:type="dxa"/>
            <w:shd w:val="clear" w:color="auto" w:fill="FFFFFF"/>
          </w:tcPr>
          <w:p w14:paraId="39A51D61" w14:textId="77777777" w:rsidR="006F4B54" w:rsidRPr="00400C3F" w:rsidRDefault="006F4B54">
            <w:pPr>
              <w:spacing w:before="60" w:after="60"/>
              <w:ind w:left="75"/>
              <w:rPr>
                <w:rFonts w:eastAsia="Arial" w:cs="Arial"/>
                <w:b/>
                <w:color w:val="000000"/>
              </w:rPr>
            </w:pPr>
          </w:p>
        </w:tc>
        <w:tc>
          <w:tcPr>
            <w:tcW w:w="3405" w:type="dxa"/>
            <w:shd w:val="clear" w:color="auto" w:fill="FFFFFF"/>
          </w:tcPr>
          <w:p w14:paraId="0E64D41B" w14:textId="77777777" w:rsidR="006F4B54" w:rsidRPr="00400C3F" w:rsidRDefault="006F4B54">
            <w:pPr>
              <w:spacing w:before="60" w:after="60"/>
              <w:ind w:left="75"/>
              <w:rPr>
                <w:rFonts w:eastAsia="Arial" w:cs="Arial"/>
                <w:b/>
                <w:color w:val="000000"/>
              </w:rPr>
            </w:pPr>
          </w:p>
        </w:tc>
        <w:tc>
          <w:tcPr>
            <w:tcW w:w="1272" w:type="dxa"/>
            <w:shd w:val="clear" w:color="auto" w:fill="FFFFFF"/>
          </w:tcPr>
          <w:p w14:paraId="4D29B652" w14:textId="77777777" w:rsidR="006F4B54" w:rsidRPr="00400C3F" w:rsidRDefault="006F4B54">
            <w:pPr>
              <w:spacing w:before="60" w:after="60"/>
              <w:ind w:left="75"/>
              <w:rPr>
                <w:rFonts w:eastAsia="Arial" w:cs="Arial"/>
                <w:b/>
                <w:color w:val="000000"/>
              </w:rPr>
            </w:pPr>
          </w:p>
        </w:tc>
      </w:tr>
    </w:tbl>
    <w:p w14:paraId="5BAD371B" w14:textId="77777777" w:rsidR="00EA3772" w:rsidRDefault="00EA3772"/>
    <w:p w14:paraId="1F27E0F3" w14:textId="77777777" w:rsidR="00EA3772" w:rsidRDefault="00EA3772" w:rsidP="00DD4531">
      <w:pPr>
        <w:pStyle w:val="Heading4"/>
      </w:pPr>
      <w:r w:rsidRPr="00400C3F">
        <w:rPr>
          <w:rFonts w:eastAsia="Arial"/>
        </w:rPr>
        <w:t>Delivery Plan</w:t>
      </w:r>
      <w:r>
        <w:rPr>
          <w:rFonts w:eastAsia="Arial"/>
        </w:rPr>
        <w:t>:</w:t>
      </w:r>
    </w:p>
    <w:p w14:paraId="57ED9175" w14:textId="77777777" w:rsidR="00EA3772" w:rsidRPr="00DD4531" w:rsidRDefault="00EA3772" w:rsidP="00DD4531">
      <w:pPr>
        <w:pStyle w:val="Heading4"/>
        <w:rPr>
          <w:rFonts w:eastAsia="Arial"/>
        </w:rPr>
      </w:pPr>
      <w:r w:rsidRPr="00400C3F">
        <w:rPr>
          <w:rFonts w:eastAsia="Arial"/>
        </w:rPr>
        <w:t>Dependencies</w:t>
      </w:r>
      <w:r>
        <w:rPr>
          <w:rFonts w:eastAsia="Arial"/>
        </w:rPr>
        <w:t>:</w:t>
      </w:r>
    </w:p>
    <w:p w14:paraId="4FF224C6" w14:textId="77777777" w:rsidR="00EA3772" w:rsidRPr="00DD4531" w:rsidRDefault="00EA3772" w:rsidP="00DD4531">
      <w:pPr>
        <w:pStyle w:val="Heading4"/>
        <w:rPr>
          <w:rFonts w:eastAsia="Arial"/>
        </w:rPr>
      </w:pPr>
      <w:r w:rsidRPr="00400C3F">
        <w:rPr>
          <w:rFonts w:eastAsia="Arial"/>
        </w:rPr>
        <w:t>Supplier Resource Plan</w:t>
      </w:r>
      <w:r>
        <w:rPr>
          <w:rFonts w:eastAsia="Arial"/>
        </w:rPr>
        <w:t>:</w:t>
      </w:r>
    </w:p>
    <w:p w14:paraId="17798FA8" w14:textId="77777777" w:rsidR="00EA3772" w:rsidRDefault="00EA3772" w:rsidP="00DD4531">
      <w:pPr>
        <w:pStyle w:val="Heading4"/>
        <w:rPr>
          <w:rFonts w:eastAsia="Arial"/>
        </w:rPr>
      </w:pPr>
      <w:r w:rsidRPr="00400C3F">
        <w:rPr>
          <w:rFonts w:eastAsia="Arial"/>
        </w:rPr>
        <w:t>Security Applicable to SOW:</w:t>
      </w:r>
    </w:p>
    <w:p w14:paraId="2D88DDB3" w14:textId="77777777" w:rsidR="00EA3772" w:rsidRPr="00400C3F" w:rsidRDefault="00EA3772" w:rsidP="00EA3772">
      <w:pPr>
        <w:rPr>
          <w:rFonts w:eastAsia="Arial" w:cs="Arial"/>
          <w:color w:val="000000"/>
        </w:rPr>
      </w:pPr>
      <w:r w:rsidRPr="00400C3F">
        <w:rPr>
          <w:rFonts w:eastAsia="Arial" w:cs="Arial"/>
        </w:rP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14:paraId="76ADE24F" w14:textId="77777777" w:rsidR="00EA3772" w:rsidRPr="00400C3F" w:rsidRDefault="00EA3772" w:rsidP="00EA3772">
      <w:pPr>
        <w:rPr>
          <w:rFonts w:eastAsia="Arial" w:cs="Arial"/>
        </w:rPr>
      </w:pPr>
    </w:p>
    <w:p w14:paraId="07CFD914" w14:textId="77777777" w:rsidR="00EA3772" w:rsidRPr="00400C3F" w:rsidRDefault="00EA3772" w:rsidP="00DD4531">
      <w:pPr>
        <w:rPr>
          <w:rFonts w:eastAsia="Arial"/>
        </w:rPr>
      </w:pPr>
      <w:r w:rsidRPr="00400C3F">
        <w:rPr>
          <w:rFonts w:eastAsia="Arial"/>
          <w:b/>
        </w:rPr>
        <w:t>[</w:t>
      </w:r>
      <w:r w:rsidRPr="00400C3F">
        <w:rPr>
          <w:rFonts w:eastAsia="Arial"/>
        </w:rPr>
        <w:t>If different security requirements than those set out in Call-Off Schedule 9 (Security) apply under this SOW, these shall be detailed below and apply only to this SOW:</w:t>
      </w:r>
    </w:p>
    <w:p w14:paraId="4BC788CA" w14:textId="77777777" w:rsidR="00EA3772" w:rsidRDefault="00EA3772">
      <w:r w:rsidRPr="00400C3F">
        <w:rPr>
          <w:rFonts w:eastAsia="Arial" w:cs="Arial"/>
          <w:b/>
          <w:color w:val="000000"/>
        </w:rPr>
        <w:t>[insert if necessary</w:t>
      </w:r>
      <w:proofErr w:type="gramStart"/>
      <w:r w:rsidRPr="00400C3F">
        <w:rPr>
          <w:rFonts w:eastAsia="Arial" w:cs="Arial"/>
          <w:b/>
          <w:color w:val="000000"/>
        </w:rPr>
        <w:t>] ]</w:t>
      </w:r>
      <w:proofErr w:type="gramEnd"/>
    </w:p>
    <w:p w14:paraId="40D793E3" w14:textId="77777777" w:rsidR="00EA3772" w:rsidRDefault="00EA3772" w:rsidP="00DD4531">
      <w:pPr>
        <w:pStyle w:val="Heading4"/>
        <w:rPr>
          <w:rFonts w:eastAsia="Arial"/>
        </w:rPr>
      </w:pPr>
      <w:r w:rsidRPr="00400C3F">
        <w:rPr>
          <w:rFonts w:eastAsia="Arial"/>
        </w:rPr>
        <w:t>Cyber Essentials Scheme</w:t>
      </w:r>
      <w:r>
        <w:rPr>
          <w:rFonts w:eastAsia="Arial"/>
        </w:rPr>
        <w:t>:</w:t>
      </w:r>
    </w:p>
    <w:p w14:paraId="29513186" w14:textId="77777777" w:rsidR="00EA3772" w:rsidRPr="00B21211" w:rsidRDefault="00EA3772">
      <w:pPr>
        <w:rPr>
          <w:rFonts w:eastAsia="Arial" w:cs="Arial"/>
          <w:b/>
          <w:color w:val="000000"/>
        </w:rPr>
      </w:pPr>
      <w:r w:rsidRPr="00400C3F">
        <w:rPr>
          <w:rFonts w:eastAsia="Arial" w:cs="Arial"/>
        </w:rPr>
        <w:t xml:space="preserve">The Buyer requires the Supplier to have and maintain a </w:t>
      </w:r>
      <w:r w:rsidRPr="00400C3F">
        <w:rPr>
          <w:rFonts w:eastAsia="Arial" w:cs="Arial"/>
          <w:b/>
        </w:rPr>
        <w:t xml:space="preserve">[Cyber Essentials </w:t>
      </w:r>
      <w:proofErr w:type="gramStart"/>
      <w:r w:rsidRPr="00400C3F">
        <w:rPr>
          <w:rFonts w:eastAsia="Arial" w:cs="Arial"/>
          <w:b/>
        </w:rPr>
        <w:t>Certificate][</w:t>
      </w:r>
      <w:proofErr w:type="gramEnd"/>
      <w:r w:rsidRPr="00400C3F">
        <w:rPr>
          <w:rFonts w:eastAsia="Arial" w:cs="Arial"/>
          <w:b/>
        </w:rPr>
        <w:t xml:space="preserve">OR Cyber Essentials Plus Certificate] </w:t>
      </w:r>
      <w:r w:rsidRPr="00400C3F">
        <w:rPr>
          <w:rFonts w:eastAsia="Arial" w:cs="Arial"/>
        </w:rPr>
        <w:t>for the work undertaken under this SOW, in accordance with Call-Off Schedule 26 (Cyber Essentials Scheme).</w:t>
      </w:r>
    </w:p>
    <w:p w14:paraId="2AE5B527" w14:textId="77777777" w:rsidR="00EA3772" w:rsidRDefault="00EA3772" w:rsidP="00DD4531">
      <w:pPr>
        <w:pStyle w:val="Heading4"/>
        <w:rPr>
          <w:rFonts w:eastAsia="Arial"/>
        </w:rPr>
      </w:pPr>
      <w:r w:rsidRPr="00400C3F">
        <w:rPr>
          <w:rFonts w:eastAsia="Arial"/>
        </w:rPr>
        <w:t>SOW Standards</w:t>
      </w:r>
      <w:r w:rsidR="00055B63">
        <w:rPr>
          <w:rFonts w:eastAsia="Arial"/>
        </w:rPr>
        <w:t>:</w:t>
      </w:r>
    </w:p>
    <w:p w14:paraId="496359FB" w14:textId="77777777" w:rsidR="00055B63" w:rsidRDefault="00055B63">
      <w:pPr>
        <w:rPr>
          <w:rFonts w:eastAsia="Arial" w:cs="Arial"/>
          <w:b/>
          <w:color w:val="000000"/>
        </w:rPr>
      </w:pPr>
      <w:r w:rsidRPr="00400C3F">
        <w:rPr>
          <w:rFonts w:eastAsia="Arial" w:cs="Arial"/>
        </w:rPr>
        <w:t>[</w:t>
      </w:r>
      <w:r w:rsidRPr="00400C3F">
        <w:rPr>
          <w:rFonts w:eastAsia="Arial" w:cs="Arial"/>
          <w:b/>
        </w:rPr>
        <w:t>Insert</w:t>
      </w:r>
      <w:r w:rsidRPr="00400C3F">
        <w:rPr>
          <w:rFonts w:eastAsia="Arial" w:cs="Arial"/>
        </w:rPr>
        <w:t xml:space="preserve"> any specific Standards applicable to this SOW (check Annex 3 of Framework Schedule 6 (Order Form Template, SOW Template and Call-Off Schedules)]</w:t>
      </w:r>
    </w:p>
    <w:p w14:paraId="037FD099" w14:textId="77777777" w:rsidR="00EA3772" w:rsidRDefault="00EA3772"/>
    <w:p w14:paraId="59722BF6" w14:textId="77777777" w:rsidR="00EA3772" w:rsidRDefault="00EA3772" w:rsidP="00DD4531">
      <w:pPr>
        <w:pStyle w:val="Heading4"/>
        <w:rPr>
          <w:rFonts w:eastAsia="Arial"/>
        </w:rPr>
      </w:pPr>
      <w:r w:rsidRPr="00400C3F">
        <w:rPr>
          <w:rFonts w:eastAsia="Arial"/>
        </w:rPr>
        <w:lastRenderedPageBreak/>
        <w:t>Performance Management</w:t>
      </w:r>
      <w:r w:rsidR="00055B63">
        <w:rPr>
          <w:rFonts w:eastAsia="Arial"/>
        </w:rPr>
        <w:t>:</w:t>
      </w:r>
    </w:p>
    <w:p w14:paraId="0C0D66EB" w14:textId="77777777" w:rsidR="00055B63" w:rsidRDefault="00055B63" w:rsidP="00055B63">
      <w:pPr>
        <w:rPr>
          <w:rFonts w:eastAsia="Arial" w:cs="Arial"/>
        </w:rPr>
      </w:pPr>
      <w:r w:rsidRPr="00400C3F">
        <w:rPr>
          <w:rFonts w:eastAsia="Arial" w:cs="Arial"/>
        </w:rPr>
        <w:t>[</w:t>
      </w:r>
      <w:r w:rsidRPr="00400C3F">
        <w:rPr>
          <w:rFonts w:eastAsia="Arial" w:cs="Arial"/>
          <w:b/>
        </w:rPr>
        <w:t>Insert</w:t>
      </w:r>
      <w:r w:rsidRPr="00400C3F">
        <w:rPr>
          <w:rFonts w:eastAsia="Arial" w:cs="Arial"/>
        </w:rPr>
        <w:t xml:space="preserve"> details of Material KPIs that have a material impact on Contract performance]</w:t>
      </w:r>
    </w:p>
    <w:p w14:paraId="79320415" w14:textId="77777777" w:rsidR="00DD4531" w:rsidRPr="00400C3F" w:rsidRDefault="00DD4531" w:rsidP="00055B63">
      <w:pPr>
        <w:rPr>
          <w:rFonts w:eastAsia="Arial" w:cs="Arial"/>
        </w:rPr>
      </w:pPr>
    </w:p>
    <w:tbl>
      <w:tblPr>
        <w:tblStyle w:val="a4"/>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2835"/>
        <w:gridCol w:w="3260"/>
      </w:tblGrid>
      <w:tr w:rsidR="00055B63" w:rsidRPr="00400C3F" w14:paraId="6F1DF834" w14:textId="77777777" w:rsidTr="00703214">
        <w:tc>
          <w:tcPr>
            <w:tcW w:w="3539" w:type="dxa"/>
          </w:tcPr>
          <w:p w14:paraId="0ED39B1C" w14:textId="77777777" w:rsidR="00055B63" w:rsidRPr="00400C3F" w:rsidRDefault="00055B63" w:rsidP="00A2066E">
            <w:pPr>
              <w:rPr>
                <w:rFonts w:eastAsia="Arial" w:cs="Arial"/>
                <w:b/>
                <w:color w:val="000000"/>
              </w:rPr>
            </w:pPr>
            <w:r w:rsidRPr="00400C3F">
              <w:rPr>
                <w:rFonts w:eastAsia="Arial" w:cs="Arial"/>
                <w:b/>
                <w:color w:val="000000"/>
              </w:rPr>
              <w:t>Material KPIs</w:t>
            </w:r>
          </w:p>
        </w:tc>
        <w:tc>
          <w:tcPr>
            <w:tcW w:w="2835" w:type="dxa"/>
          </w:tcPr>
          <w:p w14:paraId="66F22FDA" w14:textId="77777777" w:rsidR="00055B63" w:rsidRPr="00400C3F" w:rsidRDefault="00055B63" w:rsidP="00A2066E">
            <w:pPr>
              <w:rPr>
                <w:rFonts w:eastAsia="Arial" w:cs="Arial"/>
                <w:b/>
                <w:color w:val="000000"/>
              </w:rPr>
            </w:pPr>
            <w:r w:rsidRPr="00400C3F">
              <w:rPr>
                <w:rFonts w:eastAsia="Arial" w:cs="Arial"/>
                <w:b/>
                <w:color w:val="000000"/>
              </w:rPr>
              <w:t>Target</w:t>
            </w:r>
          </w:p>
        </w:tc>
        <w:tc>
          <w:tcPr>
            <w:tcW w:w="3260" w:type="dxa"/>
          </w:tcPr>
          <w:p w14:paraId="74229E40" w14:textId="77777777" w:rsidR="00055B63" w:rsidRPr="00400C3F" w:rsidRDefault="00055B63" w:rsidP="00A2066E">
            <w:pPr>
              <w:rPr>
                <w:rFonts w:eastAsia="Arial" w:cs="Arial"/>
                <w:b/>
                <w:color w:val="000000"/>
              </w:rPr>
            </w:pPr>
            <w:r w:rsidRPr="00400C3F">
              <w:rPr>
                <w:rFonts w:eastAsia="Arial" w:cs="Arial"/>
                <w:b/>
                <w:color w:val="000000"/>
              </w:rPr>
              <w:t>Measured by</w:t>
            </w:r>
          </w:p>
        </w:tc>
      </w:tr>
      <w:tr w:rsidR="00055B63" w:rsidRPr="00400C3F" w14:paraId="52E49C9C" w14:textId="77777777" w:rsidTr="00703214">
        <w:tc>
          <w:tcPr>
            <w:tcW w:w="3539" w:type="dxa"/>
          </w:tcPr>
          <w:p w14:paraId="6BC7E5F0" w14:textId="77777777" w:rsidR="00055B63" w:rsidRPr="00400C3F" w:rsidRDefault="00055B63" w:rsidP="00A2066E">
            <w:pPr>
              <w:rPr>
                <w:rFonts w:eastAsia="Arial" w:cs="Arial"/>
                <w:color w:val="000000"/>
              </w:rPr>
            </w:pPr>
          </w:p>
        </w:tc>
        <w:tc>
          <w:tcPr>
            <w:tcW w:w="2835" w:type="dxa"/>
          </w:tcPr>
          <w:p w14:paraId="6ECD1C8C" w14:textId="77777777" w:rsidR="00055B63" w:rsidRPr="00400C3F" w:rsidRDefault="00055B63" w:rsidP="00A2066E">
            <w:pPr>
              <w:rPr>
                <w:rFonts w:eastAsia="Arial" w:cs="Arial"/>
                <w:color w:val="000000"/>
              </w:rPr>
            </w:pPr>
          </w:p>
        </w:tc>
        <w:tc>
          <w:tcPr>
            <w:tcW w:w="3260" w:type="dxa"/>
          </w:tcPr>
          <w:p w14:paraId="4DCD2A82" w14:textId="77777777" w:rsidR="00055B63" w:rsidRPr="00400C3F" w:rsidRDefault="00055B63" w:rsidP="00A2066E">
            <w:pPr>
              <w:rPr>
                <w:rFonts w:eastAsia="Arial" w:cs="Arial"/>
                <w:color w:val="000000"/>
              </w:rPr>
            </w:pPr>
          </w:p>
        </w:tc>
      </w:tr>
      <w:tr w:rsidR="00055B63" w:rsidRPr="00400C3F" w14:paraId="32D9BBE2" w14:textId="77777777" w:rsidTr="00703214">
        <w:tc>
          <w:tcPr>
            <w:tcW w:w="3539" w:type="dxa"/>
          </w:tcPr>
          <w:p w14:paraId="2758EF48" w14:textId="77777777" w:rsidR="00055B63" w:rsidRPr="00400C3F" w:rsidRDefault="00055B63" w:rsidP="00A2066E">
            <w:pPr>
              <w:rPr>
                <w:rFonts w:eastAsia="Arial" w:cs="Arial"/>
                <w:color w:val="000000"/>
              </w:rPr>
            </w:pPr>
          </w:p>
        </w:tc>
        <w:tc>
          <w:tcPr>
            <w:tcW w:w="2835" w:type="dxa"/>
          </w:tcPr>
          <w:p w14:paraId="19E05222" w14:textId="77777777" w:rsidR="00055B63" w:rsidRPr="00400C3F" w:rsidRDefault="00055B63" w:rsidP="00A2066E">
            <w:pPr>
              <w:rPr>
                <w:rFonts w:eastAsia="Arial" w:cs="Arial"/>
                <w:color w:val="000000"/>
              </w:rPr>
            </w:pPr>
          </w:p>
        </w:tc>
        <w:tc>
          <w:tcPr>
            <w:tcW w:w="3260" w:type="dxa"/>
          </w:tcPr>
          <w:p w14:paraId="4DBBA5F0" w14:textId="77777777" w:rsidR="00055B63" w:rsidRPr="00400C3F" w:rsidRDefault="00055B63" w:rsidP="00A2066E">
            <w:pPr>
              <w:rPr>
                <w:rFonts w:eastAsia="Arial" w:cs="Arial"/>
                <w:color w:val="000000"/>
              </w:rPr>
            </w:pPr>
          </w:p>
        </w:tc>
      </w:tr>
    </w:tbl>
    <w:p w14:paraId="6609A2D1" w14:textId="77777777" w:rsidR="00055B63" w:rsidRPr="00400C3F" w:rsidRDefault="00055B63" w:rsidP="00055B63">
      <w:pPr>
        <w:rPr>
          <w:rFonts w:eastAsia="Arial" w:cs="Arial"/>
        </w:rPr>
      </w:pPr>
    </w:p>
    <w:p w14:paraId="1AB82457" w14:textId="77777777" w:rsidR="00EA3772" w:rsidRPr="00703214" w:rsidRDefault="00055B63">
      <w:pPr>
        <w:rPr>
          <w:rFonts w:eastAsia="Arial" w:cs="Arial"/>
          <w:b/>
          <w:color w:val="000000"/>
        </w:rPr>
      </w:pPr>
      <w:r w:rsidRPr="00400C3F">
        <w:rPr>
          <w:rFonts w:eastAsia="Arial" w:cs="Arial"/>
        </w:rPr>
        <w:t>[</w:t>
      </w:r>
      <w:r w:rsidRPr="00400C3F">
        <w:rPr>
          <w:rFonts w:eastAsia="Arial" w:cs="Arial"/>
          <w:b/>
        </w:rPr>
        <w:t>Insert</w:t>
      </w:r>
      <w:r w:rsidRPr="00400C3F">
        <w:rPr>
          <w:rFonts w:eastAsia="Arial" w:cs="Arial"/>
        </w:rPr>
        <w:t xml:space="preserve"> Service Levels and/or KPIs – See Call-Off Schedule 14 (Service Levels and Balanced Scorecard]</w:t>
      </w:r>
    </w:p>
    <w:p w14:paraId="2556CD1D" w14:textId="77777777" w:rsidR="00055B63" w:rsidRDefault="00EA3772" w:rsidP="00DD4531">
      <w:pPr>
        <w:pStyle w:val="Heading4"/>
        <w:rPr>
          <w:rFonts w:eastAsia="Arial"/>
        </w:rPr>
      </w:pPr>
      <w:r w:rsidRPr="00400C3F">
        <w:rPr>
          <w:rFonts w:eastAsia="Arial"/>
        </w:rPr>
        <w:t>Additional Requirements</w:t>
      </w:r>
      <w:r w:rsidR="00055B63">
        <w:rPr>
          <w:rFonts w:eastAsia="Arial"/>
        </w:rPr>
        <w:t>:</w:t>
      </w:r>
    </w:p>
    <w:p w14:paraId="0E078B29" w14:textId="77777777" w:rsidR="00EA3772" w:rsidRPr="00703214" w:rsidRDefault="00055B63">
      <w:pPr>
        <w:rPr>
          <w:rFonts w:eastAsia="Arial" w:cs="Arial"/>
          <w:b/>
          <w:color w:val="000000"/>
        </w:rPr>
      </w:pPr>
      <w:r w:rsidRPr="00400C3F">
        <w:rPr>
          <w:rFonts w:eastAsia="Arial" w:cs="Arial"/>
          <w:b/>
          <w:color w:val="000000"/>
        </w:rPr>
        <w:t xml:space="preserve">Annex 1 – </w:t>
      </w:r>
      <w:r w:rsidRPr="00400C3F">
        <w:rPr>
          <w:rFonts w:eastAsia="Arial" w:cs="Arial"/>
          <w:color w:val="000000"/>
        </w:rPr>
        <w:t>Where Annex 1 of Joint Schedule 11 (Processing Data) in the Call-Off Contract does not accurately reflect the data Processor / Controller arrangements applicable to this Statement of Work, the Parties shall comply with the revised Annex 1 attached to this Statement of Work.</w:t>
      </w:r>
      <w:r w:rsidR="00EA3772" w:rsidRPr="00400C3F">
        <w:rPr>
          <w:rFonts w:eastAsia="Arial" w:cs="Arial"/>
          <w:b/>
          <w:color w:val="000000"/>
        </w:rPr>
        <w:t xml:space="preserve">  </w:t>
      </w:r>
    </w:p>
    <w:p w14:paraId="52724B28" w14:textId="77777777" w:rsidR="00EA3772" w:rsidRDefault="00EA3772" w:rsidP="00DD4531">
      <w:pPr>
        <w:pStyle w:val="Heading4"/>
        <w:rPr>
          <w:rFonts w:eastAsia="Arial"/>
        </w:rPr>
      </w:pPr>
      <w:r w:rsidRPr="00400C3F">
        <w:rPr>
          <w:rFonts w:eastAsia="Arial"/>
        </w:rPr>
        <w:t>Key Supplier Staff</w:t>
      </w:r>
    </w:p>
    <w:p w14:paraId="05BA1E44" w14:textId="77777777" w:rsidR="00055B63" w:rsidRPr="00400C3F" w:rsidRDefault="00055B63" w:rsidP="00055B63">
      <w:pPr>
        <w:widowControl w:val="0"/>
        <w:pBdr>
          <w:top w:val="nil"/>
          <w:left w:val="nil"/>
          <w:bottom w:val="nil"/>
          <w:right w:val="nil"/>
          <w:between w:val="nil"/>
        </w:pBdr>
        <w:spacing w:line="276" w:lineRule="auto"/>
        <w:rPr>
          <w:rFonts w:eastAsia="Arial" w:cs="Arial"/>
          <w:b/>
          <w:color w:val="000000"/>
        </w:rPr>
      </w:pPr>
    </w:p>
    <w:tbl>
      <w:tblPr>
        <w:tblStyle w:val="a5"/>
        <w:tblW w:w="9744"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8"/>
        <w:gridCol w:w="1843"/>
        <w:gridCol w:w="2126"/>
        <w:gridCol w:w="3827"/>
      </w:tblGrid>
      <w:tr w:rsidR="00055B63" w:rsidRPr="00400C3F" w14:paraId="5A1F6758" w14:textId="77777777" w:rsidTr="00224DBA">
        <w:trPr>
          <w:trHeight w:val="472"/>
        </w:trPr>
        <w:tc>
          <w:tcPr>
            <w:tcW w:w="1948" w:type="dxa"/>
          </w:tcPr>
          <w:p w14:paraId="5027DD49" w14:textId="77777777" w:rsidR="00055B63" w:rsidRPr="00400C3F" w:rsidRDefault="00055B63" w:rsidP="00A2066E">
            <w:pPr>
              <w:rPr>
                <w:rFonts w:eastAsia="Arial" w:cs="Arial"/>
                <w:b/>
              </w:rPr>
            </w:pPr>
            <w:r w:rsidRPr="00400C3F">
              <w:rPr>
                <w:rFonts w:eastAsia="Arial" w:cs="Arial"/>
                <w:b/>
              </w:rPr>
              <w:t>Key Role</w:t>
            </w:r>
          </w:p>
        </w:tc>
        <w:tc>
          <w:tcPr>
            <w:tcW w:w="1843" w:type="dxa"/>
          </w:tcPr>
          <w:p w14:paraId="24611768" w14:textId="77777777" w:rsidR="00055B63" w:rsidRPr="00400C3F" w:rsidRDefault="00055B63" w:rsidP="00A2066E">
            <w:pPr>
              <w:rPr>
                <w:rFonts w:eastAsia="Arial" w:cs="Arial"/>
                <w:b/>
              </w:rPr>
            </w:pPr>
            <w:r w:rsidRPr="00400C3F">
              <w:rPr>
                <w:rFonts w:eastAsia="Arial" w:cs="Arial"/>
                <w:b/>
              </w:rPr>
              <w:t>Key Staff</w:t>
            </w:r>
          </w:p>
        </w:tc>
        <w:tc>
          <w:tcPr>
            <w:tcW w:w="2126" w:type="dxa"/>
          </w:tcPr>
          <w:p w14:paraId="3BCBBB1C" w14:textId="77777777" w:rsidR="00055B63" w:rsidRPr="00400C3F" w:rsidRDefault="00055B63" w:rsidP="00A2066E">
            <w:pPr>
              <w:rPr>
                <w:rFonts w:eastAsia="Arial" w:cs="Arial"/>
                <w:b/>
              </w:rPr>
            </w:pPr>
            <w:r w:rsidRPr="00400C3F">
              <w:rPr>
                <w:rFonts w:eastAsia="Arial" w:cs="Arial"/>
                <w:b/>
              </w:rPr>
              <w:t>Contract Details</w:t>
            </w:r>
          </w:p>
        </w:tc>
        <w:tc>
          <w:tcPr>
            <w:tcW w:w="3827" w:type="dxa"/>
          </w:tcPr>
          <w:p w14:paraId="11D60235" w14:textId="77777777" w:rsidR="00055B63" w:rsidRPr="00400C3F" w:rsidRDefault="00055B63" w:rsidP="00A2066E">
            <w:pPr>
              <w:rPr>
                <w:rFonts w:eastAsia="Arial" w:cs="Arial"/>
                <w:b/>
              </w:rPr>
            </w:pPr>
            <w:r w:rsidRPr="00400C3F">
              <w:rPr>
                <w:rFonts w:eastAsia="Arial" w:cs="Arial"/>
                <w:b/>
              </w:rPr>
              <w:t>Employment / Engagement Status (incl. inside/outside IR35)</w:t>
            </w:r>
          </w:p>
        </w:tc>
      </w:tr>
      <w:tr w:rsidR="00055B63" w:rsidRPr="00400C3F" w14:paraId="3D7482BD" w14:textId="77777777" w:rsidTr="00224DBA">
        <w:trPr>
          <w:trHeight w:val="243"/>
        </w:trPr>
        <w:tc>
          <w:tcPr>
            <w:tcW w:w="1948" w:type="dxa"/>
          </w:tcPr>
          <w:p w14:paraId="01CC8EBD" w14:textId="77777777" w:rsidR="00055B63" w:rsidRPr="00400C3F" w:rsidRDefault="00055B63" w:rsidP="00A2066E">
            <w:pPr>
              <w:jc w:val="center"/>
              <w:rPr>
                <w:rFonts w:eastAsia="Arial" w:cs="Arial"/>
              </w:rPr>
            </w:pPr>
          </w:p>
        </w:tc>
        <w:tc>
          <w:tcPr>
            <w:tcW w:w="1843" w:type="dxa"/>
          </w:tcPr>
          <w:p w14:paraId="1F8C8E20" w14:textId="77777777" w:rsidR="00055B63" w:rsidRPr="00400C3F" w:rsidRDefault="00055B63" w:rsidP="00A2066E">
            <w:pPr>
              <w:jc w:val="center"/>
              <w:rPr>
                <w:rFonts w:eastAsia="Arial" w:cs="Arial"/>
                <w:b/>
              </w:rPr>
            </w:pPr>
          </w:p>
        </w:tc>
        <w:tc>
          <w:tcPr>
            <w:tcW w:w="2126" w:type="dxa"/>
          </w:tcPr>
          <w:p w14:paraId="6E353492" w14:textId="77777777" w:rsidR="00055B63" w:rsidRPr="00400C3F" w:rsidRDefault="00055B63" w:rsidP="00A2066E">
            <w:pPr>
              <w:jc w:val="center"/>
              <w:rPr>
                <w:rFonts w:eastAsia="Arial" w:cs="Arial"/>
                <w:b/>
              </w:rPr>
            </w:pPr>
          </w:p>
        </w:tc>
        <w:tc>
          <w:tcPr>
            <w:tcW w:w="3827" w:type="dxa"/>
          </w:tcPr>
          <w:p w14:paraId="0A2EB8CF" w14:textId="77777777" w:rsidR="00055B63" w:rsidRPr="00400C3F" w:rsidRDefault="00055B63" w:rsidP="00A2066E">
            <w:pPr>
              <w:jc w:val="center"/>
              <w:rPr>
                <w:rFonts w:eastAsia="Arial" w:cs="Arial"/>
                <w:b/>
              </w:rPr>
            </w:pPr>
          </w:p>
        </w:tc>
      </w:tr>
      <w:tr w:rsidR="00055B63" w:rsidRPr="00400C3F" w14:paraId="04CE5492" w14:textId="77777777" w:rsidTr="00224DBA">
        <w:trPr>
          <w:trHeight w:val="243"/>
        </w:trPr>
        <w:tc>
          <w:tcPr>
            <w:tcW w:w="1948" w:type="dxa"/>
          </w:tcPr>
          <w:p w14:paraId="39C86693" w14:textId="77777777" w:rsidR="00055B63" w:rsidRPr="00400C3F" w:rsidRDefault="00055B63" w:rsidP="00A2066E">
            <w:pPr>
              <w:jc w:val="center"/>
              <w:rPr>
                <w:rFonts w:eastAsia="Arial" w:cs="Arial"/>
                <w:b/>
              </w:rPr>
            </w:pPr>
          </w:p>
        </w:tc>
        <w:tc>
          <w:tcPr>
            <w:tcW w:w="1843" w:type="dxa"/>
          </w:tcPr>
          <w:p w14:paraId="5813EE0B" w14:textId="77777777" w:rsidR="00055B63" w:rsidRPr="00400C3F" w:rsidRDefault="00055B63" w:rsidP="00A2066E">
            <w:pPr>
              <w:jc w:val="center"/>
              <w:rPr>
                <w:rFonts w:eastAsia="Arial" w:cs="Arial"/>
                <w:b/>
              </w:rPr>
            </w:pPr>
          </w:p>
        </w:tc>
        <w:tc>
          <w:tcPr>
            <w:tcW w:w="2126" w:type="dxa"/>
          </w:tcPr>
          <w:p w14:paraId="0F9FF145" w14:textId="77777777" w:rsidR="00055B63" w:rsidRPr="00400C3F" w:rsidRDefault="00055B63" w:rsidP="00A2066E">
            <w:pPr>
              <w:jc w:val="center"/>
              <w:rPr>
                <w:rFonts w:eastAsia="Arial" w:cs="Arial"/>
                <w:b/>
              </w:rPr>
            </w:pPr>
          </w:p>
        </w:tc>
        <w:tc>
          <w:tcPr>
            <w:tcW w:w="3827" w:type="dxa"/>
          </w:tcPr>
          <w:p w14:paraId="05F78C4F" w14:textId="77777777" w:rsidR="00055B63" w:rsidRPr="00400C3F" w:rsidRDefault="00055B63" w:rsidP="00A2066E">
            <w:pPr>
              <w:jc w:val="center"/>
              <w:rPr>
                <w:rFonts w:eastAsia="Arial" w:cs="Arial"/>
                <w:b/>
              </w:rPr>
            </w:pPr>
          </w:p>
        </w:tc>
      </w:tr>
      <w:tr w:rsidR="00055B63" w:rsidRPr="00400C3F" w14:paraId="29BD0196" w14:textId="77777777" w:rsidTr="00224DBA">
        <w:trPr>
          <w:trHeight w:val="243"/>
        </w:trPr>
        <w:tc>
          <w:tcPr>
            <w:tcW w:w="1948" w:type="dxa"/>
          </w:tcPr>
          <w:p w14:paraId="7A8F1C68" w14:textId="77777777" w:rsidR="00055B63" w:rsidRPr="00400C3F" w:rsidRDefault="00055B63" w:rsidP="00A2066E">
            <w:pPr>
              <w:jc w:val="center"/>
              <w:rPr>
                <w:rFonts w:eastAsia="Arial" w:cs="Arial"/>
                <w:b/>
              </w:rPr>
            </w:pPr>
          </w:p>
        </w:tc>
        <w:tc>
          <w:tcPr>
            <w:tcW w:w="1843" w:type="dxa"/>
          </w:tcPr>
          <w:p w14:paraId="5F41CAE6" w14:textId="77777777" w:rsidR="00055B63" w:rsidRPr="00400C3F" w:rsidRDefault="00055B63" w:rsidP="00A2066E">
            <w:pPr>
              <w:jc w:val="center"/>
              <w:rPr>
                <w:rFonts w:eastAsia="Arial" w:cs="Arial"/>
                <w:b/>
              </w:rPr>
            </w:pPr>
          </w:p>
        </w:tc>
        <w:tc>
          <w:tcPr>
            <w:tcW w:w="2126" w:type="dxa"/>
          </w:tcPr>
          <w:p w14:paraId="7A11C2FA" w14:textId="77777777" w:rsidR="00055B63" w:rsidRPr="00400C3F" w:rsidRDefault="00055B63" w:rsidP="00A2066E">
            <w:pPr>
              <w:jc w:val="center"/>
              <w:rPr>
                <w:rFonts w:eastAsia="Arial" w:cs="Arial"/>
                <w:b/>
              </w:rPr>
            </w:pPr>
          </w:p>
        </w:tc>
        <w:tc>
          <w:tcPr>
            <w:tcW w:w="3827" w:type="dxa"/>
          </w:tcPr>
          <w:p w14:paraId="1671E077" w14:textId="77777777" w:rsidR="00055B63" w:rsidRPr="00400C3F" w:rsidRDefault="00055B63" w:rsidP="00A2066E">
            <w:pPr>
              <w:jc w:val="center"/>
              <w:rPr>
                <w:rFonts w:eastAsia="Arial" w:cs="Arial"/>
                <w:b/>
              </w:rPr>
            </w:pPr>
          </w:p>
        </w:tc>
      </w:tr>
      <w:tr w:rsidR="00055B63" w:rsidRPr="00400C3F" w14:paraId="40C91582" w14:textId="77777777" w:rsidTr="00224DBA">
        <w:trPr>
          <w:trHeight w:val="229"/>
        </w:trPr>
        <w:tc>
          <w:tcPr>
            <w:tcW w:w="1948" w:type="dxa"/>
          </w:tcPr>
          <w:p w14:paraId="52F28E7D" w14:textId="77777777" w:rsidR="00055B63" w:rsidRPr="00400C3F" w:rsidRDefault="00055B63" w:rsidP="00A2066E">
            <w:pPr>
              <w:jc w:val="center"/>
              <w:rPr>
                <w:rFonts w:eastAsia="Arial" w:cs="Arial"/>
                <w:b/>
              </w:rPr>
            </w:pPr>
          </w:p>
        </w:tc>
        <w:tc>
          <w:tcPr>
            <w:tcW w:w="1843" w:type="dxa"/>
          </w:tcPr>
          <w:p w14:paraId="3E5137B0" w14:textId="77777777" w:rsidR="00055B63" w:rsidRPr="00400C3F" w:rsidRDefault="00055B63" w:rsidP="00A2066E">
            <w:pPr>
              <w:jc w:val="center"/>
              <w:rPr>
                <w:rFonts w:eastAsia="Arial" w:cs="Arial"/>
                <w:b/>
              </w:rPr>
            </w:pPr>
          </w:p>
        </w:tc>
        <w:tc>
          <w:tcPr>
            <w:tcW w:w="2126" w:type="dxa"/>
          </w:tcPr>
          <w:p w14:paraId="4CD23274" w14:textId="77777777" w:rsidR="00055B63" w:rsidRPr="00400C3F" w:rsidRDefault="00055B63" w:rsidP="00A2066E">
            <w:pPr>
              <w:jc w:val="center"/>
              <w:rPr>
                <w:rFonts w:eastAsia="Arial" w:cs="Arial"/>
                <w:b/>
              </w:rPr>
            </w:pPr>
          </w:p>
        </w:tc>
        <w:tc>
          <w:tcPr>
            <w:tcW w:w="3827" w:type="dxa"/>
          </w:tcPr>
          <w:p w14:paraId="36E66BFA" w14:textId="77777777" w:rsidR="00055B63" w:rsidRPr="00400C3F" w:rsidRDefault="00055B63" w:rsidP="00A2066E">
            <w:pPr>
              <w:jc w:val="center"/>
              <w:rPr>
                <w:rFonts w:eastAsia="Arial" w:cs="Arial"/>
                <w:b/>
              </w:rPr>
            </w:pPr>
          </w:p>
        </w:tc>
      </w:tr>
    </w:tbl>
    <w:p w14:paraId="7D4B0533" w14:textId="77777777" w:rsidR="00055B63" w:rsidRPr="00400C3F" w:rsidRDefault="00055B63" w:rsidP="00055B63">
      <w:pPr>
        <w:ind w:left="-15"/>
        <w:rPr>
          <w:rFonts w:eastAsia="Arial" w:cs="Arial"/>
          <w:b/>
          <w:color w:val="000000"/>
        </w:rPr>
      </w:pPr>
    </w:p>
    <w:p w14:paraId="421361B9" w14:textId="77777777" w:rsidR="00055B63" w:rsidRPr="00703214" w:rsidRDefault="00055B63" w:rsidP="00055B63">
      <w:pPr>
        <w:rPr>
          <w:rFonts w:eastAsia="Arial" w:cs="Arial"/>
        </w:rPr>
      </w:pPr>
      <w:r w:rsidRPr="00400C3F">
        <w:rPr>
          <w:rFonts w:eastAsia="Arial" w:cs="Arial"/>
        </w:rPr>
        <w:t>[</w:t>
      </w:r>
      <w:r w:rsidRPr="00400C3F">
        <w:rPr>
          <w:rFonts w:eastAsia="Arial" w:cs="Arial"/>
          <w:b/>
        </w:rPr>
        <w:t>Indicate</w:t>
      </w:r>
      <w:r w:rsidRPr="00400C3F">
        <w:rPr>
          <w:rFonts w:eastAsia="Arial" w:cs="Arial"/>
        </w:rPr>
        <w:t>: whether there is any requirement to issue a Status Determination Statement]</w:t>
      </w:r>
    </w:p>
    <w:p w14:paraId="7C98DB22" w14:textId="77777777" w:rsidR="00055B63" w:rsidRDefault="00055B63" w:rsidP="00DD4531">
      <w:pPr>
        <w:pStyle w:val="Heading4"/>
      </w:pPr>
      <w:r>
        <w:rPr>
          <w:rFonts w:eastAsia="Arial"/>
        </w:rPr>
        <w:t>SOW Reporting Requirements:</w:t>
      </w:r>
    </w:p>
    <w:p w14:paraId="0F1B9AE5" w14:textId="77777777" w:rsidR="00055B63" w:rsidRPr="00400C3F" w:rsidRDefault="00055B63" w:rsidP="00055B63">
      <w:pPr>
        <w:ind w:left="-15"/>
        <w:rPr>
          <w:rFonts w:eastAsia="Arial" w:cs="Arial"/>
          <w:color w:val="000000"/>
        </w:rPr>
      </w:pPr>
      <w:r w:rsidRPr="00400C3F">
        <w:rPr>
          <w:rFonts w:eastAsia="Arial" w:cs="Arial"/>
          <w:b/>
          <w:color w:val="000000"/>
        </w:rPr>
        <w:t>[</w:t>
      </w:r>
      <w:r w:rsidRPr="00400C3F">
        <w:rPr>
          <w:rFonts w:eastAsia="Arial" w:cs="Arial"/>
          <w:color w:val="000000"/>
        </w:rPr>
        <w:t>Further to the Supplier providing the management information detailed in Paragraph 6 of Call-Off Schedule 15 (Call Off Contract Management), the Supplier shall also provide the following additional management information under and applicable to this SOW only:</w:t>
      </w:r>
    </w:p>
    <w:p w14:paraId="3111FA44" w14:textId="77777777" w:rsidR="00055B63" w:rsidRPr="00400C3F" w:rsidRDefault="00055B63" w:rsidP="00055B63">
      <w:pPr>
        <w:ind w:left="-15"/>
        <w:rPr>
          <w:rFonts w:eastAsia="Arial" w:cs="Arial"/>
          <w:color w:val="000000"/>
        </w:rPr>
      </w:pPr>
    </w:p>
    <w:tbl>
      <w:tblPr>
        <w:tblStyle w:val="a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
        <w:gridCol w:w="2647"/>
        <w:gridCol w:w="3076"/>
        <w:gridCol w:w="3260"/>
      </w:tblGrid>
      <w:tr w:rsidR="00055B63" w:rsidRPr="00400C3F" w14:paraId="228970D3" w14:textId="77777777" w:rsidTr="00224DBA">
        <w:tc>
          <w:tcPr>
            <w:tcW w:w="651" w:type="dxa"/>
            <w:tcBorders>
              <w:top w:val="single" w:sz="4" w:space="0" w:color="000000"/>
              <w:left w:val="single" w:sz="4" w:space="0" w:color="000000"/>
              <w:bottom w:val="single" w:sz="4" w:space="0" w:color="000000"/>
              <w:right w:val="single" w:sz="4" w:space="0" w:color="000000"/>
            </w:tcBorders>
            <w:shd w:val="clear" w:color="auto" w:fill="auto"/>
          </w:tcPr>
          <w:p w14:paraId="19BAC997" w14:textId="77777777" w:rsidR="00055B63" w:rsidRPr="00400C3F" w:rsidRDefault="00055B63" w:rsidP="00A2066E">
            <w:pPr>
              <w:pBdr>
                <w:top w:val="nil"/>
                <w:left w:val="nil"/>
                <w:bottom w:val="nil"/>
                <w:right w:val="nil"/>
                <w:between w:val="nil"/>
              </w:pBdr>
              <w:rPr>
                <w:rFonts w:eastAsia="Arial" w:cs="Arial"/>
                <w:b/>
                <w:color w:val="000000"/>
              </w:rPr>
            </w:pPr>
            <w:r w:rsidRPr="00400C3F">
              <w:rPr>
                <w:rFonts w:eastAsia="Arial" w:cs="Arial"/>
                <w:b/>
                <w:color w:val="000000"/>
              </w:rPr>
              <w:t>Ref.</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2DD452E4" w14:textId="77777777" w:rsidR="00055B63" w:rsidRPr="00400C3F" w:rsidRDefault="00055B63" w:rsidP="00A2066E">
            <w:pPr>
              <w:pBdr>
                <w:top w:val="nil"/>
                <w:left w:val="nil"/>
                <w:bottom w:val="nil"/>
                <w:right w:val="nil"/>
                <w:between w:val="nil"/>
              </w:pBdr>
              <w:rPr>
                <w:rFonts w:eastAsia="Arial" w:cs="Arial"/>
                <w:b/>
                <w:color w:val="000000"/>
              </w:rPr>
            </w:pPr>
            <w:r w:rsidRPr="00400C3F">
              <w:rPr>
                <w:rFonts w:eastAsia="Arial" w:cs="Arial"/>
                <w:b/>
                <w:color w:val="000000"/>
              </w:rPr>
              <w:t>Type of Information</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457CAEAC" w14:textId="77777777" w:rsidR="00055B63" w:rsidRPr="00400C3F" w:rsidRDefault="00055B63" w:rsidP="003B0FD0">
            <w:pPr>
              <w:pBdr>
                <w:top w:val="nil"/>
                <w:left w:val="nil"/>
                <w:bottom w:val="nil"/>
                <w:right w:val="nil"/>
                <w:between w:val="nil"/>
              </w:pBdr>
              <w:rPr>
                <w:rFonts w:eastAsia="Arial" w:cs="Arial"/>
                <w:b/>
                <w:color w:val="000000"/>
              </w:rPr>
            </w:pPr>
            <w:r w:rsidRPr="00400C3F">
              <w:rPr>
                <w:rFonts w:eastAsia="Arial" w:cs="Arial"/>
                <w:b/>
                <w:color w:val="000000"/>
              </w:rPr>
              <w:t>Which Services does this requirement apply to?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45DF04" w14:textId="77777777" w:rsidR="00055B63" w:rsidRPr="00400C3F" w:rsidRDefault="00055B63" w:rsidP="00A2066E">
            <w:pPr>
              <w:pBdr>
                <w:top w:val="nil"/>
                <w:left w:val="nil"/>
                <w:bottom w:val="nil"/>
                <w:right w:val="nil"/>
                <w:between w:val="nil"/>
              </w:pBdr>
              <w:rPr>
                <w:rFonts w:eastAsia="Arial" w:cs="Arial"/>
                <w:b/>
                <w:color w:val="000000"/>
              </w:rPr>
            </w:pPr>
            <w:r w:rsidRPr="00400C3F">
              <w:rPr>
                <w:rFonts w:eastAsia="Arial" w:cs="Arial"/>
                <w:b/>
                <w:color w:val="000000"/>
              </w:rPr>
              <w:t>Required regularity of Submission</w:t>
            </w:r>
          </w:p>
        </w:tc>
      </w:tr>
      <w:tr w:rsidR="00055B63" w:rsidRPr="00400C3F" w14:paraId="7A554443" w14:textId="77777777" w:rsidTr="00224DBA">
        <w:tc>
          <w:tcPr>
            <w:tcW w:w="651" w:type="dxa"/>
            <w:tcBorders>
              <w:top w:val="single" w:sz="4" w:space="0" w:color="000000"/>
              <w:left w:val="single" w:sz="4" w:space="0" w:color="000000"/>
              <w:bottom w:val="single" w:sz="4" w:space="0" w:color="000000"/>
              <w:right w:val="single" w:sz="4" w:space="0" w:color="000000"/>
            </w:tcBorders>
            <w:shd w:val="clear" w:color="auto" w:fill="auto"/>
          </w:tcPr>
          <w:p w14:paraId="0DBA165D" w14:textId="77777777" w:rsidR="00055B63" w:rsidRPr="00400C3F" w:rsidRDefault="00055B63" w:rsidP="00A2066E">
            <w:pPr>
              <w:pBdr>
                <w:top w:val="nil"/>
                <w:left w:val="nil"/>
                <w:bottom w:val="nil"/>
                <w:right w:val="nil"/>
                <w:between w:val="nil"/>
              </w:pBdr>
              <w:rPr>
                <w:rFonts w:eastAsia="Arial" w:cs="Arial"/>
                <w:b/>
                <w:color w:val="000000"/>
              </w:rPr>
            </w:pPr>
            <w:r w:rsidRPr="00400C3F">
              <w:rPr>
                <w:rFonts w:eastAsia="Arial" w:cs="Arial"/>
                <w:b/>
                <w:color w:val="000000"/>
              </w:rPr>
              <w:t>1.</w:t>
            </w:r>
          </w:p>
        </w:tc>
        <w:tc>
          <w:tcPr>
            <w:tcW w:w="8983" w:type="dxa"/>
            <w:gridSpan w:val="3"/>
            <w:tcBorders>
              <w:top w:val="single" w:sz="4" w:space="0" w:color="000000"/>
              <w:left w:val="single" w:sz="4" w:space="0" w:color="000000"/>
              <w:bottom w:val="single" w:sz="4" w:space="0" w:color="000000"/>
              <w:right w:val="single" w:sz="4" w:space="0" w:color="000000"/>
            </w:tcBorders>
            <w:shd w:val="clear" w:color="auto" w:fill="auto"/>
          </w:tcPr>
          <w:p w14:paraId="36F89ABE" w14:textId="77777777" w:rsidR="00055B63" w:rsidRPr="00400C3F" w:rsidRDefault="00055B63" w:rsidP="00A2066E">
            <w:pPr>
              <w:pBdr>
                <w:top w:val="nil"/>
                <w:left w:val="nil"/>
                <w:bottom w:val="nil"/>
                <w:right w:val="nil"/>
                <w:between w:val="nil"/>
              </w:pBdr>
              <w:rPr>
                <w:rFonts w:eastAsia="Arial" w:cs="Arial"/>
                <w:b/>
                <w:color w:val="000000"/>
              </w:rPr>
            </w:pPr>
            <w:r w:rsidRPr="00400C3F">
              <w:rPr>
                <w:rFonts w:eastAsia="Arial" w:cs="Arial"/>
                <w:b/>
                <w:color w:val="000000"/>
              </w:rPr>
              <w:t>[insert]</w:t>
            </w:r>
          </w:p>
        </w:tc>
      </w:tr>
      <w:tr w:rsidR="00055B63" w:rsidRPr="00400C3F" w14:paraId="6B7B8AC1" w14:textId="77777777" w:rsidTr="00224DBA">
        <w:tc>
          <w:tcPr>
            <w:tcW w:w="651" w:type="dxa"/>
            <w:tcBorders>
              <w:top w:val="single" w:sz="4" w:space="0" w:color="000000"/>
              <w:left w:val="single" w:sz="4" w:space="0" w:color="000000"/>
              <w:bottom w:val="single" w:sz="4" w:space="0" w:color="000000"/>
              <w:right w:val="single" w:sz="4" w:space="0" w:color="000000"/>
            </w:tcBorders>
          </w:tcPr>
          <w:p w14:paraId="3428A4FE" w14:textId="77777777" w:rsidR="00055B63" w:rsidRPr="00400C3F" w:rsidRDefault="00055B63" w:rsidP="00A2066E">
            <w:pPr>
              <w:pBdr>
                <w:top w:val="nil"/>
                <w:left w:val="nil"/>
                <w:bottom w:val="nil"/>
                <w:right w:val="nil"/>
                <w:between w:val="nil"/>
              </w:pBdr>
              <w:rPr>
                <w:rFonts w:eastAsia="Arial" w:cs="Arial"/>
                <w:color w:val="000000"/>
              </w:rPr>
            </w:pPr>
            <w:r w:rsidRPr="00400C3F">
              <w:rPr>
                <w:rFonts w:eastAsia="Arial" w:cs="Arial"/>
                <w:color w:val="000000"/>
              </w:rPr>
              <w:t>1.1</w:t>
            </w:r>
          </w:p>
        </w:tc>
        <w:tc>
          <w:tcPr>
            <w:tcW w:w="2647" w:type="dxa"/>
            <w:tcBorders>
              <w:top w:val="single" w:sz="4" w:space="0" w:color="000000"/>
              <w:left w:val="single" w:sz="4" w:space="0" w:color="000000"/>
              <w:bottom w:val="single" w:sz="4" w:space="0" w:color="000000"/>
              <w:right w:val="single" w:sz="4" w:space="0" w:color="000000"/>
            </w:tcBorders>
          </w:tcPr>
          <w:p w14:paraId="164E786C" w14:textId="77777777" w:rsidR="00055B63" w:rsidRPr="00400C3F" w:rsidRDefault="00055B63" w:rsidP="00A2066E">
            <w:pPr>
              <w:pBdr>
                <w:top w:val="nil"/>
                <w:left w:val="nil"/>
                <w:bottom w:val="nil"/>
                <w:right w:val="nil"/>
                <w:between w:val="nil"/>
              </w:pBdr>
              <w:rPr>
                <w:rFonts w:eastAsia="Arial" w:cs="Arial"/>
                <w:color w:val="000000"/>
              </w:rPr>
            </w:pPr>
            <w:r w:rsidRPr="00400C3F">
              <w:rPr>
                <w:rFonts w:eastAsia="Arial" w:cs="Arial"/>
                <w:color w:val="000000"/>
              </w:rPr>
              <w:t>[insert]</w:t>
            </w:r>
          </w:p>
        </w:tc>
        <w:tc>
          <w:tcPr>
            <w:tcW w:w="3076" w:type="dxa"/>
            <w:tcBorders>
              <w:top w:val="single" w:sz="4" w:space="0" w:color="000000"/>
              <w:left w:val="single" w:sz="4" w:space="0" w:color="000000"/>
              <w:bottom w:val="single" w:sz="4" w:space="0" w:color="000000"/>
              <w:right w:val="single" w:sz="4" w:space="0" w:color="000000"/>
            </w:tcBorders>
          </w:tcPr>
          <w:p w14:paraId="5B6E7A09" w14:textId="77777777" w:rsidR="00055B63" w:rsidRPr="00400C3F" w:rsidRDefault="00055B63" w:rsidP="003B0FD0">
            <w:pPr>
              <w:pBdr>
                <w:top w:val="nil"/>
                <w:left w:val="nil"/>
                <w:bottom w:val="nil"/>
                <w:right w:val="nil"/>
                <w:between w:val="nil"/>
              </w:pBdr>
              <w:rPr>
                <w:rFonts w:eastAsia="Arial" w:cs="Arial"/>
                <w:color w:val="000000"/>
              </w:rPr>
            </w:pPr>
            <w:r w:rsidRPr="00400C3F">
              <w:rPr>
                <w:rFonts w:eastAsia="Arial" w:cs="Arial"/>
                <w:color w:val="000000"/>
              </w:rPr>
              <w:t>[insert]</w:t>
            </w:r>
          </w:p>
        </w:tc>
        <w:tc>
          <w:tcPr>
            <w:tcW w:w="3260" w:type="dxa"/>
            <w:tcBorders>
              <w:top w:val="single" w:sz="4" w:space="0" w:color="000000"/>
              <w:left w:val="single" w:sz="4" w:space="0" w:color="000000"/>
              <w:bottom w:val="single" w:sz="4" w:space="0" w:color="000000"/>
              <w:right w:val="single" w:sz="4" w:space="0" w:color="000000"/>
            </w:tcBorders>
          </w:tcPr>
          <w:p w14:paraId="384C8AF4" w14:textId="77777777" w:rsidR="00055B63" w:rsidRPr="00400C3F" w:rsidRDefault="00055B63" w:rsidP="00A2066E">
            <w:pPr>
              <w:pBdr>
                <w:top w:val="nil"/>
                <w:left w:val="nil"/>
                <w:bottom w:val="nil"/>
                <w:right w:val="nil"/>
                <w:between w:val="nil"/>
              </w:pBdr>
              <w:rPr>
                <w:rFonts w:eastAsia="Arial" w:cs="Arial"/>
                <w:color w:val="000000"/>
              </w:rPr>
            </w:pPr>
            <w:r w:rsidRPr="00400C3F">
              <w:rPr>
                <w:rFonts w:eastAsia="Arial" w:cs="Arial"/>
                <w:color w:val="000000"/>
              </w:rPr>
              <w:t>[insert]</w:t>
            </w:r>
          </w:p>
        </w:tc>
      </w:tr>
    </w:tbl>
    <w:p w14:paraId="7D86FF54" w14:textId="77777777" w:rsidR="00055B63" w:rsidRDefault="00055B63" w:rsidP="00055B63"/>
    <w:p w14:paraId="3EFE250A" w14:textId="77777777" w:rsidR="00EA3772" w:rsidRDefault="00EA3772"/>
    <w:p w14:paraId="44CA227A" w14:textId="77777777" w:rsidR="00D60CDD" w:rsidRPr="00D60CDD" w:rsidRDefault="00D60CDD" w:rsidP="00EA3772">
      <w:pPr>
        <w:pStyle w:val="Heading3"/>
        <w:numPr>
          <w:ilvl w:val="0"/>
          <w:numId w:val="15"/>
        </w:numPr>
        <w:rPr>
          <w:rFonts w:eastAsia="Arial"/>
        </w:rPr>
      </w:pPr>
      <w:r w:rsidRPr="00EA3772">
        <w:rPr>
          <w:rFonts w:eastAsia="Arial"/>
        </w:rPr>
        <w:t>Charges</w:t>
      </w:r>
    </w:p>
    <w:p w14:paraId="1999708C" w14:textId="77777777" w:rsidR="006F4B54" w:rsidRDefault="00EA3772" w:rsidP="00DD4531">
      <w:pPr>
        <w:pStyle w:val="Heading4"/>
        <w:rPr>
          <w:rFonts w:eastAsia="Arial"/>
        </w:rPr>
      </w:pPr>
      <w:r w:rsidRPr="00400C3F">
        <w:rPr>
          <w:rFonts w:eastAsia="Arial"/>
        </w:rPr>
        <w:t>Call Off Contract Charges</w:t>
      </w:r>
    </w:p>
    <w:p w14:paraId="2E7F769D" w14:textId="77777777" w:rsidR="00EA3772" w:rsidRDefault="00EA3772">
      <w:pPr>
        <w:rPr>
          <w:rFonts w:eastAsia="Arial" w:cs="Arial"/>
          <w:b/>
          <w:color w:val="000000"/>
        </w:rPr>
      </w:pPr>
    </w:p>
    <w:p w14:paraId="6AF63103" w14:textId="77777777" w:rsidR="00EA3772" w:rsidRPr="00400C3F" w:rsidRDefault="00EA3772" w:rsidP="00DD4531">
      <w:pPr>
        <w:rPr>
          <w:rFonts w:eastAsia="Arial"/>
          <w:highlight w:val="yellow"/>
        </w:rPr>
      </w:pPr>
      <w:r w:rsidRPr="00400C3F">
        <w:rPr>
          <w:rFonts w:eastAsia="Arial"/>
        </w:rPr>
        <w:t>The applicable charging method(s) for this SOW is:</w:t>
      </w:r>
    </w:p>
    <w:p w14:paraId="01C320FA" w14:textId="77777777" w:rsidR="00EA3772" w:rsidRPr="00DD4531" w:rsidRDefault="00EA3772" w:rsidP="00DD4531">
      <w:pPr>
        <w:pStyle w:val="ListParagraph"/>
        <w:numPr>
          <w:ilvl w:val="0"/>
          <w:numId w:val="18"/>
        </w:numPr>
        <w:rPr>
          <w:rFonts w:eastAsia="Arial"/>
          <w:highlight w:val="white"/>
        </w:rPr>
      </w:pPr>
      <w:r w:rsidRPr="00DD4531">
        <w:rPr>
          <w:rFonts w:eastAsia="Arial"/>
        </w:rPr>
        <w:t>[Capped Time and Materials]</w:t>
      </w:r>
    </w:p>
    <w:p w14:paraId="35D4C50D" w14:textId="77777777" w:rsidR="00EA3772" w:rsidRPr="00DD4531" w:rsidRDefault="00EA3772" w:rsidP="00DD4531">
      <w:pPr>
        <w:pStyle w:val="ListParagraph"/>
        <w:numPr>
          <w:ilvl w:val="0"/>
          <w:numId w:val="18"/>
        </w:numPr>
        <w:rPr>
          <w:rFonts w:eastAsia="Arial"/>
        </w:rPr>
      </w:pPr>
      <w:r w:rsidRPr="00DD4531">
        <w:rPr>
          <w:rFonts w:eastAsia="Arial"/>
        </w:rPr>
        <w:t>[Incremental Fixed Price]</w:t>
      </w:r>
    </w:p>
    <w:p w14:paraId="3E986056" w14:textId="77777777" w:rsidR="00EA3772" w:rsidRPr="00DD4531" w:rsidRDefault="00EA3772" w:rsidP="00DD4531">
      <w:pPr>
        <w:pStyle w:val="ListParagraph"/>
        <w:numPr>
          <w:ilvl w:val="0"/>
          <w:numId w:val="18"/>
        </w:numPr>
        <w:rPr>
          <w:rFonts w:eastAsia="Arial"/>
        </w:rPr>
      </w:pPr>
      <w:r w:rsidRPr="00DD4531">
        <w:rPr>
          <w:rFonts w:eastAsia="Arial"/>
        </w:rPr>
        <w:t>[Time and Materials]</w:t>
      </w:r>
    </w:p>
    <w:p w14:paraId="76B4A133" w14:textId="77777777" w:rsidR="00EA3772" w:rsidRPr="00DD4531" w:rsidRDefault="00EA3772" w:rsidP="00DD4531">
      <w:pPr>
        <w:pStyle w:val="ListParagraph"/>
        <w:numPr>
          <w:ilvl w:val="0"/>
          <w:numId w:val="18"/>
        </w:numPr>
        <w:rPr>
          <w:rFonts w:eastAsia="Arial"/>
        </w:rPr>
      </w:pPr>
      <w:r w:rsidRPr="00DD4531">
        <w:rPr>
          <w:rFonts w:eastAsia="Arial"/>
        </w:rPr>
        <w:t>[Fixed Price]</w:t>
      </w:r>
    </w:p>
    <w:p w14:paraId="0A991931" w14:textId="77777777" w:rsidR="00EA3772" w:rsidRPr="00DD4531" w:rsidRDefault="00EA3772" w:rsidP="00DD4531">
      <w:pPr>
        <w:pStyle w:val="ListParagraph"/>
        <w:numPr>
          <w:ilvl w:val="0"/>
          <w:numId w:val="4"/>
        </w:numPr>
        <w:rPr>
          <w:rFonts w:eastAsia="Arial"/>
        </w:rPr>
      </w:pPr>
      <w:r w:rsidRPr="00DD4531">
        <w:rPr>
          <w:rFonts w:eastAsia="Arial"/>
        </w:rPr>
        <w:t>[2 or more of the above charging methods]</w:t>
      </w:r>
    </w:p>
    <w:p w14:paraId="2E68236D" w14:textId="77777777" w:rsidR="00EA3772" w:rsidRPr="00400C3F" w:rsidRDefault="00EA3772" w:rsidP="00EA3772">
      <w:pPr>
        <w:spacing w:before="20" w:after="20"/>
        <w:rPr>
          <w:rFonts w:eastAsia="Arial" w:cs="Arial"/>
          <w:color w:val="000000"/>
          <w:highlight w:val="yellow"/>
        </w:rPr>
      </w:pPr>
    </w:p>
    <w:p w14:paraId="6C23D008" w14:textId="77777777" w:rsidR="00EA3772" w:rsidRPr="00EA3772" w:rsidRDefault="00EA3772" w:rsidP="00DD4531">
      <w:pPr>
        <w:rPr>
          <w:rFonts w:eastAsia="Arial"/>
        </w:rPr>
      </w:pPr>
      <w:r w:rsidRPr="00400C3F">
        <w:rPr>
          <w:rFonts w:eastAsia="Arial"/>
          <w:b/>
        </w:rPr>
        <w:t xml:space="preserve">[Buyer </w:t>
      </w:r>
      <w:r w:rsidRPr="00EA3772">
        <w:rPr>
          <w:rFonts w:eastAsia="Arial"/>
        </w:rPr>
        <w:t>to select as appropriate for this SOW</w:t>
      </w:r>
      <w:r>
        <w:rPr>
          <w:rFonts w:eastAsia="Arial"/>
        </w:rPr>
        <w:t>]</w:t>
      </w:r>
    </w:p>
    <w:p w14:paraId="34F0AF07" w14:textId="77777777" w:rsidR="00EA3772" w:rsidRDefault="00EA3772" w:rsidP="00EA3772">
      <w:pPr>
        <w:tabs>
          <w:tab w:val="left" w:pos="5747"/>
        </w:tabs>
        <w:spacing w:before="20" w:after="20"/>
        <w:rPr>
          <w:rFonts w:eastAsia="Arial" w:cs="Arial"/>
          <w:b/>
          <w:color w:val="000000"/>
        </w:rPr>
      </w:pPr>
    </w:p>
    <w:p w14:paraId="10777D95" w14:textId="77777777" w:rsidR="00EA3772" w:rsidRPr="00703214" w:rsidRDefault="00EA3772" w:rsidP="00703214">
      <w:pPr>
        <w:rPr>
          <w:rFonts w:eastAsia="Arial"/>
          <w:b/>
        </w:rPr>
      </w:pPr>
      <w:r w:rsidRPr="00400C3F">
        <w:rPr>
          <w:rFonts w:eastAsia="Arial"/>
        </w:rPr>
        <w:lastRenderedPageBreak/>
        <w:t xml:space="preserve">The estimated maximum value of this SOW (irrespective of the selected charging method) is </w:t>
      </w:r>
      <w:proofErr w:type="gramStart"/>
      <w:r w:rsidRPr="00400C3F">
        <w:rPr>
          <w:rFonts w:eastAsia="Arial"/>
        </w:rPr>
        <w:t>£</w:t>
      </w:r>
      <w:r w:rsidRPr="00400C3F">
        <w:rPr>
          <w:rFonts w:eastAsia="Arial"/>
          <w:b/>
        </w:rPr>
        <w:t>[</w:t>
      </w:r>
      <w:proofErr w:type="gramEnd"/>
      <w:r w:rsidRPr="00400C3F">
        <w:rPr>
          <w:rFonts w:eastAsia="Arial"/>
          <w:b/>
        </w:rPr>
        <w:t>Insert detail].</w:t>
      </w:r>
      <w:r>
        <w:rPr>
          <w:rFonts w:eastAsia="Arial"/>
          <w:b/>
        </w:rPr>
        <w:tab/>
      </w:r>
    </w:p>
    <w:p w14:paraId="53196F08" w14:textId="77777777" w:rsidR="00EA3772" w:rsidRDefault="00EA3772" w:rsidP="00DD4531">
      <w:pPr>
        <w:pStyle w:val="Heading4"/>
        <w:rPr>
          <w:rFonts w:eastAsia="Arial"/>
        </w:rPr>
      </w:pPr>
      <w:r w:rsidRPr="00400C3F">
        <w:rPr>
          <w:rFonts w:eastAsia="Arial"/>
        </w:rPr>
        <w:t>Rate Cards Applicable</w:t>
      </w:r>
    </w:p>
    <w:p w14:paraId="11C55EB3" w14:textId="6F91579D" w:rsidR="00EA3772" w:rsidRPr="00703214" w:rsidRDefault="00EA3772">
      <w:pPr>
        <w:rPr>
          <w:rFonts w:eastAsia="Arial"/>
          <w:b/>
        </w:rPr>
      </w:pPr>
      <w:r w:rsidRPr="00400C3F">
        <w:rPr>
          <w:rFonts w:eastAsia="Arial"/>
          <w:b/>
        </w:rPr>
        <w:t>[Insert</w:t>
      </w:r>
      <w:r w:rsidRPr="00400C3F">
        <w:rPr>
          <w:rFonts w:eastAsia="Arial"/>
        </w:rPr>
        <w:t xml:space="preserve"> SOW applicable Supplier and Subcontractor rate cards from Call-Off Schedule 5 (Pricing Details and Expenses Policy), including details of any discounts that will be applied to the work undertaken under this SOW.]</w:t>
      </w:r>
    </w:p>
    <w:p w14:paraId="5BCEB5DE" w14:textId="77777777" w:rsidR="00EA3772" w:rsidRDefault="00EA3772" w:rsidP="00DD4531">
      <w:pPr>
        <w:pStyle w:val="Heading4"/>
        <w:rPr>
          <w:rFonts w:eastAsia="Arial"/>
        </w:rPr>
      </w:pPr>
      <w:r w:rsidRPr="00400C3F">
        <w:rPr>
          <w:rFonts w:eastAsia="Arial"/>
        </w:rPr>
        <w:t>Reimbursable E</w:t>
      </w:r>
      <w:bookmarkStart w:id="1" w:name="_GoBack"/>
      <w:bookmarkEnd w:id="1"/>
      <w:r w:rsidRPr="00400C3F">
        <w:rPr>
          <w:rFonts w:eastAsia="Arial"/>
        </w:rPr>
        <w:t>xpenses</w:t>
      </w:r>
    </w:p>
    <w:p w14:paraId="2423F25F" w14:textId="77777777" w:rsidR="00EA3772" w:rsidRPr="00400C3F" w:rsidRDefault="00EA3772" w:rsidP="00DD4531">
      <w:pPr>
        <w:rPr>
          <w:rFonts w:eastAsia="Arial"/>
        </w:rPr>
      </w:pPr>
      <w:r w:rsidRPr="00400C3F">
        <w:rPr>
          <w:rFonts w:eastAsia="Arial"/>
        </w:rPr>
        <w:t>[See Expenses Policy in Annex 1 to Call-Off Schedule 5 (Pricing Details and Expenses Policy</w:t>
      </w:r>
      <w:proofErr w:type="gramStart"/>
      <w:r w:rsidRPr="00400C3F">
        <w:rPr>
          <w:rFonts w:eastAsia="Arial"/>
        </w:rPr>
        <w:t>) ]</w:t>
      </w:r>
      <w:proofErr w:type="gramEnd"/>
    </w:p>
    <w:p w14:paraId="1215EF7F" w14:textId="77777777" w:rsidR="00EA3772" w:rsidRPr="00400C3F" w:rsidRDefault="00EA3772" w:rsidP="00DD4531">
      <w:pPr>
        <w:rPr>
          <w:rFonts w:eastAsia="Arial"/>
        </w:rPr>
      </w:pPr>
      <w:r w:rsidRPr="00400C3F">
        <w:rPr>
          <w:rFonts w:eastAsia="Arial"/>
        </w:rPr>
        <w:t>[Reimbursable Expenses are capped at [£</w:t>
      </w:r>
      <w:r w:rsidRPr="00400C3F">
        <w:rPr>
          <w:rFonts w:eastAsia="Arial"/>
          <w:b/>
        </w:rPr>
        <w:t>[Insert] [OR [Insert</w:t>
      </w:r>
      <w:r w:rsidRPr="00400C3F">
        <w:rPr>
          <w:rFonts w:eastAsia="Arial"/>
        </w:rPr>
        <w:t>] percent ([</w:t>
      </w:r>
      <w:r w:rsidRPr="00400C3F">
        <w:rPr>
          <w:rFonts w:eastAsia="Arial"/>
          <w:b/>
        </w:rPr>
        <w:t>X</w:t>
      </w:r>
      <w:r w:rsidRPr="00400C3F">
        <w:rPr>
          <w:rFonts w:eastAsia="Arial"/>
        </w:rPr>
        <w:t>]%) of the Charges payable under this Statement of Work.]</w:t>
      </w:r>
    </w:p>
    <w:p w14:paraId="6E918B77" w14:textId="77777777" w:rsidR="00EA3772" w:rsidRDefault="00EA3772" w:rsidP="00DD4531">
      <w:pPr>
        <w:rPr>
          <w:rFonts w:eastAsia="Arial"/>
        </w:rPr>
      </w:pPr>
      <w:r w:rsidRPr="00400C3F">
        <w:rPr>
          <w:rFonts w:eastAsia="Arial"/>
        </w:rPr>
        <w:t>[None]</w:t>
      </w:r>
    </w:p>
    <w:p w14:paraId="60A03423" w14:textId="77777777" w:rsidR="00EA3772" w:rsidRPr="00400C3F" w:rsidRDefault="00EA3772" w:rsidP="00EA3772">
      <w:pPr>
        <w:rPr>
          <w:rFonts w:eastAsia="Arial" w:cs="Arial"/>
          <w:color w:val="000000"/>
        </w:rPr>
      </w:pPr>
    </w:p>
    <w:p w14:paraId="7CFD0FBB" w14:textId="77777777" w:rsidR="00EA3772" w:rsidRPr="00400C3F" w:rsidRDefault="00EA3772" w:rsidP="00DD4531">
      <w:pPr>
        <w:rPr>
          <w:rFonts w:eastAsia="Arial"/>
        </w:rPr>
      </w:pPr>
      <w:r w:rsidRPr="00400C3F">
        <w:rPr>
          <w:rFonts w:eastAsia="Arial"/>
          <w:b/>
        </w:rPr>
        <w:t xml:space="preserve">[Buyer </w:t>
      </w:r>
      <w:r w:rsidRPr="00EA3772">
        <w:rPr>
          <w:rFonts w:eastAsia="Arial"/>
        </w:rPr>
        <w:t xml:space="preserve">to delete as appropriate for this SOW] </w:t>
      </w:r>
    </w:p>
    <w:p w14:paraId="054568E9" w14:textId="77777777" w:rsidR="00081709" w:rsidRDefault="00081709"/>
    <w:p w14:paraId="52D66F30" w14:textId="77777777" w:rsidR="00055B63" w:rsidRDefault="00055B63"/>
    <w:p w14:paraId="0774554A" w14:textId="77777777" w:rsidR="00055B63" w:rsidRPr="00703214" w:rsidRDefault="00055B63" w:rsidP="00703214">
      <w:pPr>
        <w:pStyle w:val="Heading3"/>
        <w:numPr>
          <w:ilvl w:val="0"/>
          <w:numId w:val="15"/>
        </w:numPr>
      </w:pPr>
      <w:r w:rsidRPr="00DD4531">
        <w:t>Signatures and Approvals</w:t>
      </w:r>
    </w:p>
    <w:p w14:paraId="14F8AAFD" w14:textId="77777777" w:rsidR="00055B63" w:rsidRPr="00055B63" w:rsidRDefault="00055B63" w:rsidP="00DD4531">
      <w:pPr>
        <w:pStyle w:val="Heading4"/>
        <w:rPr>
          <w:rFonts w:eastAsia="Arial"/>
        </w:rPr>
      </w:pPr>
      <w:r w:rsidRPr="00055B63">
        <w:rPr>
          <w:rFonts w:eastAsia="Arial"/>
        </w:rPr>
        <w:t>Agreement of this SOW</w:t>
      </w:r>
    </w:p>
    <w:p w14:paraId="22C45ABE" w14:textId="77777777" w:rsidR="00703214" w:rsidRDefault="00703214" w:rsidP="00055B63">
      <w:pPr>
        <w:rPr>
          <w:rFonts w:eastAsia="Arial"/>
        </w:rPr>
      </w:pPr>
    </w:p>
    <w:p w14:paraId="61D9F2A7" w14:textId="77777777" w:rsidR="00EA3772" w:rsidRDefault="00055B63" w:rsidP="00055B63">
      <w:pPr>
        <w:rPr>
          <w:rFonts w:eastAsia="Arial"/>
        </w:rPr>
      </w:pPr>
      <w:r w:rsidRPr="00055B63">
        <w:rPr>
          <w:rFonts w:eastAsia="Arial"/>
        </w:rPr>
        <w:t>BY SIGNING this Statement of Work, the Parties agree that it shall be incorporated into Appendix 1 of the Order Form and incorporated into the Call-Off Contract and be legally binding on the Parties:</w:t>
      </w:r>
    </w:p>
    <w:p w14:paraId="013EE363" w14:textId="77777777" w:rsidR="00055B63" w:rsidRDefault="00055B63" w:rsidP="00055B63"/>
    <w:p w14:paraId="64A603F6" w14:textId="77777777" w:rsidR="00055B63" w:rsidRDefault="00055B63" w:rsidP="00055B63">
      <w:pPr>
        <w:spacing w:line="360" w:lineRule="auto"/>
        <w:rPr>
          <w:rFonts w:eastAsia="Arial" w:cs="Arial"/>
          <w:b/>
          <w:color w:val="000000"/>
        </w:rPr>
      </w:pPr>
      <w:r w:rsidRPr="00400C3F">
        <w:rPr>
          <w:rFonts w:eastAsia="Arial" w:cs="Arial"/>
          <w:b/>
          <w:color w:val="000000"/>
        </w:rPr>
        <w:t xml:space="preserve">For and on behalf of the Supplier  </w:t>
      </w:r>
    </w:p>
    <w:p w14:paraId="4FF2DAA5" w14:textId="77777777" w:rsidR="00055B63" w:rsidRDefault="00055B63" w:rsidP="00714262">
      <w:pPr>
        <w:spacing w:line="480" w:lineRule="auto"/>
      </w:pPr>
      <w:r>
        <w:t>Name:</w:t>
      </w:r>
    </w:p>
    <w:p w14:paraId="32BACEEC" w14:textId="77777777" w:rsidR="00055B63" w:rsidRDefault="00055B63" w:rsidP="00714262">
      <w:pPr>
        <w:spacing w:line="480" w:lineRule="auto"/>
      </w:pPr>
      <w:r>
        <w:t>Title:</w:t>
      </w:r>
    </w:p>
    <w:p w14:paraId="43A10B8D" w14:textId="77777777" w:rsidR="00055B63" w:rsidRDefault="00055B63" w:rsidP="00714262">
      <w:pPr>
        <w:spacing w:line="480" w:lineRule="auto"/>
      </w:pPr>
      <w:r>
        <w:t>Date:</w:t>
      </w:r>
    </w:p>
    <w:p w14:paraId="1444F592" w14:textId="77777777" w:rsidR="00055B63" w:rsidRDefault="00055B63" w:rsidP="00714262">
      <w:pPr>
        <w:spacing w:line="480" w:lineRule="auto"/>
      </w:pPr>
      <w:r>
        <w:t>Signature:</w:t>
      </w:r>
    </w:p>
    <w:p w14:paraId="348D913F" w14:textId="77777777" w:rsidR="00055B63" w:rsidRDefault="00055B63" w:rsidP="00055B63"/>
    <w:p w14:paraId="3609E1FF" w14:textId="77777777" w:rsidR="00055B63" w:rsidRDefault="00055B63" w:rsidP="00055B63"/>
    <w:p w14:paraId="342FD1BF" w14:textId="77777777" w:rsidR="00055B63" w:rsidRDefault="00055B63" w:rsidP="00055B63">
      <w:pPr>
        <w:spacing w:line="360" w:lineRule="auto"/>
        <w:rPr>
          <w:rFonts w:eastAsia="Arial" w:cs="Arial"/>
          <w:b/>
          <w:color w:val="000000"/>
        </w:rPr>
      </w:pPr>
      <w:r w:rsidRPr="00400C3F">
        <w:rPr>
          <w:rFonts w:eastAsia="Arial" w:cs="Arial"/>
          <w:b/>
          <w:color w:val="000000"/>
        </w:rPr>
        <w:t xml:space="preserve">For and on behalf of the Buyer  </w:t>
      </w:r>
    </w:p>
    <w:p w14:paraId="298E6B9F" w14:textId="77777777" w:rsidR="00055B63" w:rsidRDefault="00055B63" w:rsidP="00714262">
      <w:pPr>
        <w:spacing w:line="480" w:lineRule="auto"/>
      </w:pPr>
      <w:r>
        <w:t>Name:</w:t>
      </w:r>
    </w:p>
    <w:p w14:paraId="57C3876E" w14:textId="77777777" w:rsidR="00055B63" w:rsidRDefault="00055B63" w:rsidP="00714262">
      <w:pPr>
        <w:spacing w:line="480" w:lineRule="auto"/>
      </w:pPr>
      <w:r>
        <w:t>Title:</w:t>
      </w:r>
    </w:p>
    <w:p w14:paraId="032F6A8B" w14:textId="77777777" w:rsidR="00055B63" w:rsidRDefault="00055B63" w:rsidP="00714262">
      <w:pPr>
        <w:spacing w:line="480" w:lineRule="auto"/>
      </w:pPr>
      <w:r>
        <w:t>Date:</w:t>
      </w:r>
    </w:p>
    <w:p w14:paraId="4D171955" w14:textId="77777777" w:rsidR="00055B63" w:rsidRDefault="00055B63" w:rsidP="00055B63">
      <w:pPr>
        <w:spacing w:line="360" w:lineRule="auto"/>
      </w:pPr>
      <w:r>
        <w:t>Signature:</w:t>
      </w:r>
    </w:p>
    <w:p w14:paraId="0A33AC9F" w14:textId="77777777" w:rsidR="00055B63" w:rsidRDefault="00055B63" w:rsidP="00055B63"/>
    <w:p w14:paraId="7B7218F7" w14:textId="77777777" w:rsidR="00055B63" w:rsidRDefault="00055B63" w:rsidP="00055B63"/>
    <w:p w14:paraId="3A9083FE" w14:textId="77777777" w:rsidR="006F4B54" w:rsidRPr="00400C3F" w:rsidRDefault="006F4B54">
      <w:pPr>
        <w:rPr>
          <w:rFonts w:eastAsia="Arial" w:cs="Arial"/>
          <w:b/>
        </w:rPr>
        <w:sectPr w:rsidR="006F4B54" w:rsidRPr="00400C3F" w:rsidSect="00DD4531">
          <w:pgSz w:w="11909" w:h="16834"/>
          <w:pgMar w:top="1440" w:right="1440" w:bottom="1440" w:left="1440" w:header="709" w:footer="709" w:gutter="0"/>
          <w:cols w:space="720" w:equalWidth="0">
            <w:col w:w="9360"/>
          </w:cols>
        </w:sectPr>
      </w:pPr>
    </w:p>
    <w:p w14:paraId="552478B8" w14:textId="77777777" w:rsidR="00081709" w:rsidRPr="00EA3772" w:rsidRDefault="00661743" w:rsidP="00EA3772">
      <w:pPr>
        <w:pStyle w:val="Heading2"/>
        <w:rPr>
          <w:rFonts w:eastAsia="Arial"/>
        </w:rPr>
      </w:pPr>
      <w:r w:rsidRPr="00EA3772">
        <w:rPr>
          <w:rFonts w:eastAsia="Arial"/>
        </w:rPr>
        <w:lastRenderedPageBreak/>
        <w:t>A</w:t>
      </w:r>
      <w:r w:rsidR="00EA3772">
        <w:rPr>
          <w:rFonts w:eastAsia="Arial"/>
        </w:rPr>
        <w:t>nnex 1</w:t>
      </w:r>
      <w:r w:rsidRPr="00EA3772">
        <w:rPr>
          <w:rFonts w:eastAsia="Arial"/>
        </w:rPr>
        <w:t xml:space="preserve"> </w:t>
      </w:r>
    </w:p>
    <w:p w14:paraId="733815B0" w14:textId="77777777" w:rsidR="006F4B54" w:rsidRPr="00EA3772" w:rsidRDefault="00661743" w:rsidP="00EA3772">
      <w:pPr>
        <w:pStyle w:val="Heading3"/>
        <w:rPr>
          <w:rFonts w:eastAsia="Arial"/>
        </w:rPr>
      </w:pPr>
      <w:r w:rsidRPr="00EA3772">
        <w:rPr>
          <w:rFonts w:eastAsia="Arial"/>
        </w:rPr>
        <w:t>Data Processing</w:t>
      </w:r>
    </w:p>
    <w:p w14:paraId="49A501E4" w14:textId="77777777" w:rsidR="006F4B54" w:rsidRPr="00400C3F" w:rsidRDefault="006F4B54">
      <w:pPr>
        <w:widowControl w:val="0"/>
        <w:rPr>
          <w:rFonts w:eastAsia="Arial" w:cs="Arial"/>
          <w:color w:val="000000"/>
        </w:rPr>
      </w:pPr>
    </w:p>
    <w:p w14:paraId="5A465288" w14:textId="77777777" w:rsidR="006F4B54" w:rsidRPr="00400C3F" w:rsidRDefault="00661743" w:rsidP="00EA3772">
      <w:pPr>
        <w:rPr>
          <w:rFonts w:eastAsia="Arial"/>
        </w:rPr>
      </w:pPr>
      <w:r w:rsidRPr="00400C3F">
        <w:rPr>
          <w:rFonts w:eastAsia="Arial"/>
        </w:rPr>
        <w:t xml:space="preserve">Prior to the execution of this Statement of Work, the Parties shall review Annex 1 of Joint Schedule 11 (Processing Data) and if the contents of Annex 1 </w:t>
      </w:r>
      <w:proofErr w:type="gramStart"/>
      <w:r w:rsidRPr="00400C3F">
        <w:rPr>
          <w:rFonts w:eastAsia="Arial"/>
        </w:rPr>
        <w:t>does</w:t>
      </w:r>
      <w:proofErr w:type="gramEnd"/>
      <w:r w:rsidRPr="00400C3F">
        <w:rPr>
          <w:rFonts w:eastAsia="Arial"/>
        </w:rPr>
        <w:t xml:space="preserve"> not adequately cover the Processor / Controller arrangements covered by this Statement of Work, Annex 1 shall be amended as set out below and the following table shall apply to the Processing activities undertaken under this Statement of Work only:</w:t>
      </w:r>
    </w:p>
    <w:p w14:paraId="56D908EA" w14:textId="77777777" w:rsidR="006F4B54" w:rsidRPr="00400C3F" w:rsidRDefault="006F4B54">
      <w:pPr>
        <w:widowControl w:val="0"/>
        <w:rPr>
          <w:rFonts w:eastAsia="Arial" w:cs="Arial"/>
          <w:color w:val="000000"/>
        </w:rPr>
      </w:pPr>
    </w:p>
    <w:p w14:paraId="5F37ED38" w14:textId="77777777" w:rsidR="006F4B54" w:rsidRPr="00400C3F" w:rsidRDefault="00661743" w:rsidP="00DD4531">
      <w:pPr>
        <w:rPr>
          <w:rFonts w:eastAsia="Arial"/>
        </w:rPr>
      </w:pPr>
      <w:r w:rsidRPr="00400C3F">
        <w:rPr>
          <w:rFonts w:eastAsia="Arial"/>
        </w:rPr>
        <w:t>[T</w:t>
      </w:r>
      <w:r w:rsidR="00EA3772">
        <w:rPr>
          <w:rFonts w:eastAsia="Arial"/>
        </w:rPr>
        <w:t>emplate Annex 1 of Joint Schedule 11</w:t>
      </w:r>
      <w:r w:rsidRPr="00400C3F">
        <w:rPr>
          <w:rFonts w:eastAsia="Arial"/>
        </w:rPr>
        <w:t xml:space="preserve"> (</w:t>
      </w:r>
      <w:r w:rsidR="00EA3772">
        <w:rPr>
          <w:rFonts w:eastAsia="Arial"/>
        </w:rPr>
        <w:t>Processing Data Below</w:t>
      </w:r>
      <w:r w:rsidRPr="00400C3F">
        <w:rPr>
          <w:rFonts w:eastAsia="Arial"/>
        </w:rPr>
        <w:t>]</w:t>
      </w:r>
    </w:p>
    <w:p w14:paraId="7F9472FA" w14:textId="77777777" w:rsidR="006F4B54" w:rsidRPr="00400C3F" w:rsidRDefault="006F4B54">
      <w:pPr>
        <w:rPr>
          <w:rFonts w:eastAsia="Arial" w:cs="Arial"/>
          <w:b/>
          <w:color w:val="000000"/>
        </w:rPr>
      </w:pPr>
    </w:p>
    <w:tbl>
      <w:tblPr>
        <w:tblStyle w:val="aa"/>
        <w:tblW w:w="96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6992"/>
      </w:tblGrid>
      <w:tr w:rsidR="006F4B54" w:rsidRPr="00400C3F" w14:paraId="0F87C2B1" w14:textId="77777777" w:rsidTr="00703214">
        <w:trPr>
          <w:trHeight w:val="491"/>
        </w:trPr>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BE7C3" w14:textId="77777777" w:rsidR="006F4B54" w:rsidRPr="00400C3F" w:rsidRDefault="00661743">
            <w:pPr>
              <w:rPr>
                <w:rFonts w:eastAsia="Arial" w:cs="Arial"/>
                <w:b/>
              </w:rPr>
            </w:pPr>
            <w:r w:rsidRPr="00400C3F">
              <w:rPr>
                <w:rFonts w:eastAsia="Arial" w:cs="Arial"/>
                <w:b/>
              </w:rPr>
              <w:t>Description</w:t>
            </w:r>
          </w:p>
        </w:tc>
        <w:tc>
          <w:tcPr>
            <w:tcW w:w="6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72949" w14:textId="77777777" w:rsidR="006F4B54" w:rsidRPr="00400C3F" w:rsidRDefault="00661743" w:rsidP="00EA3772">
            <w:pPr>
              <w:rPr>
                <w:rFonts w:eastAsia="Arial" w:cs="Arial"/>
                <w:b/>
              </w:rPr>
            </w:pPr>
            <w:r w:rsidRPr="00400C3F">
              <w:rPr>
                <w:rFonts w:eastAsia="Arial" w:cs="Arial"/>
                <w:b/>
              </w:rPr>
              <w:t>Details</w:t>
            </w:r>
          </w:p>
        </w:tc>
      </w:tr>
      <w:tr w:rsidR="006F4B54" w:rsidRPr="00400C3F" w14:paraId="7B7B244B" w14:textId="77777777" w:rsidTr="00703214">
        <w:trPr>
          <w:trHeight w:val="162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644CCBA" w14:textId="77777777" w:rsidR="006F4B54" w:rsidRPr="00400C3F" w:rsidRDefault="00661743" w:rsidP="00DD4531">
            <w:pPr>
              <w:rPr>
                <w:rFonts w:eastAsia="Arial"/>
              </w:rPr>
            </w:pPr>
            <w:r w:rsidRPr="00400C3F">
              <w:rPr>
                <w:rFonts w:eastAsia="Arial"/>
              </w:rPr>
              <w:t>Identity of Controller for each Category of Personal Data</w:t>
            </w:r>
          </w:p>
          <w:p w14:paraId="786EDFE5" w14:textId="77777777" w:rsidR="006F4B54" w:rsidRPr="00400C3F" w:rsidRDefault="006F4B54">
            <w:pPr>
              <w:rPr>
                <w:rFonts w:eastAsia="Arial" w:cs="Arial"/>
              </w:rPr>
            </w:pPr>
          </w:p>
          <w:p w14:paraId="50905CB6" w14:textId="77777777" w:rsidR="006F4B54" w:rsidRPr="00400C3F" w:rsidRDefault="006F4B54">
            <w:pPr>
              <w:rPr>
                <w:rFonts w:eastAsia="Arial" w:cs="Arial"/>
              </w:rPr>
            </w:pPr>
          </w:p>
          <w:p w14:paraId="4D418A28" w14:textId="77777777" w:rsidR="006F4B54" w:rsidRPr="00400C3F" w:rsidRDefault="006F4B54">
            <w:pPr>
              <w:rPr>
                <w:rFonts w:eastAsia="Arial" w:cs="Arial"/>
              </w:rPr>
            </w:pPr>
          </w:p>
          <w:p w14:paraId="665E0AC7" w14:textId="77777777" w:rsidR="006F4B54" w:rsidRPr="00400C3F" w:rsidRDefault="006F4B54">
            <w:pPr>
              <w:rPr>
                <w:rFonts w:eastAsia="Arial" w:cs="Arial"/>
              </w:rPr>
            </w:pPr>
          </w:p>
          <w:p w14:paraId="40D063DD" w14:textId="77777777" w:rsidR="006F4B54" w:rsidRPr="00400C3F" w:rsidRDefault="006F4B54">
            <w:pPr>
              <w:rPr>
                <w:rFonts w:eastAsia="Arial" w:cs="Arial"/>
              </w:rPr>
            </w:pPr>
          </w:p>
          <w:p w14:paraId="1593DA86" w14:textId="77777777" w:rsidR="006F4B54" w:rsidRPr="00400C3F" w:rsidRDefault="006F4B54">
            <w:pPr>
              <w:rPr>
                <w:rFonts w:eastAsia="Arial" w:cs="Arial"/>
              </w:rPr>
            </w:pPr>
          </w:p>
          <w:p w14:paraId="6432F3DC" w14:textId="77777777" w:rsidR="006F4B54" w:rsidRPr="00400C3F" w:rsidRDefault="006F4B54">
            <w:pPr>
              <w:rPr>
                <w:rFonts w:eastAsia="Arial" w:cs="Arial"/>
              </w:rPr>
            </w:pPr>
          </w:p>
          <w:p w14:paraId="11C22D12" w14:textId="77777777" w:rsidR="006F4B54" w:rsidRPr="00400C3F" w:rsidRDefault="006F4B54">
            <w:pPr>
              <w:rPr>
                <w:rFonts w:eastAsia="Arial" w:cs="Arial"/>
              </w:rPr>
            </w:pPr>
          </w:p>
          <w:p w14:paraId="6147BF76" w14:textId="77777777" w:rsidR="006F4B54" w:rsidRPr="00400C3F" w:rsidRDefault="006F4B54">
            <w:pPr>
              <w:rPr>
                <w:rFonts w:eastAsia="Arial" w:cs="Arial"/>
              </w:rPr>
            </w:pPr>
          </w:p>
          <w:p w14:paraId="18890D5A" w14:textId="77777777" w:rsidR="006F4B54" w:rsidRPr="00400C3F" w:rsidRDefault="006F4B54">
            <w:pPr>
              <w:jc w:val="right"/>
              <w:rPr>
                <w:rFonts w:eastAsia="Arial" w:cs="Arial"/>
              </w:rPr>
            </w:pPr>
          </w:p>
        </w:tc>
        <w:tc>
          <w:tcPr>
            <w:tcW w:w="6992" w:type="dxa"/>
            <w:tcBorders>
              <w:top w:val="single" w:sz="4" w:space="0" w:color="000000"/>
              <w:left w:val="single" w:sz="4" w:space="0" w:color="000000"/>
              <w:bottom w:val="single" w:sz="4" w:space="0" w:color="000000"/>
              <w:right w:val="single" w:sz="4" w:space="0" w:color="000000"/>
            </w:tcBorders>
            <w:shd w:val="clear" w:color="auto" w:fill="auto"/>
          </w:tcPr>
          <w:p w14:paraId="5CD1F65B" w14:textId="77777777" w:rsidR="006F4B54" w:rsidRPr="00400C3F" w:rsidRDefault="00661743">
            <w:pPr>
              <w:rPr>
                <w:rFonts w:eastAsia="Arial" w:cs="Arial"/>
                <w:b/>
              </w:rPr>
            </w:pPr>
            <w:r w:rsidRPr="00400C3F">
              <w:rPr>
                <w:rFonts w:eastAsia="Arial" w:cs="Arial"/>
                <w:b/>
              </w:rPr>
              <w:t>The Relevant Authority is Controller and the Supplier is Processor</w:t>
            </w:r>
          </w:p>
          <w:p w14:paraId="7DE4F7E4" w14:textId="77777777" w:rsidR="006F4B54" w:rsidRPr="00400C3F" w:rsidRDefault="00661743">
            <w:pPr>
              <w:rPr>
                <w:rFonts w:eastAsia="Arial" w:cs="Arial"/>
              </w:rPr>
            </w:pPr>
            <w:r w:rsidRPr="00400C3F">
              <w:rPr>
                <w:rFonts w:eastAsia="Arial" w:cs="Arial"/>
              </w:rPr>
              <w:t>The Parties acknowledge that in accordance with paragraph 2 to paragraph 15 and for the purposes of the Data Protection Legislation, the Relevant Authority is the Controller and the Supplier is the Processor of the following Personal Data:</w:t>
            </w:r>
          </w:p>
          <w:p w14:paraId="5406E92D" w14:textId="77777777" w:rsidR="006F4B54" w:rsidRPr="00400C3F" w:rsidRDefault="00661743">
            <w:pPr>
              <w:numPr>
                <w:ilvl w:val="0"/>
                <w:numId w:val="5"/>
              </w:numPr>
              <w:rPr>
                <w:rFonts w:eastAsia="Arial" w:cs="Arial"/>
              </w:rPr>
            </w:pPr>
            <w:r w:rsidRPr="00400C3F">
              <w:rPr>
                <w:rFonts w:eastAsia="Arial" w:cs="Arial"/>
                <w:b/>
              </w:rPr>
              <w:t xml:space="preserve">[Insert </w:t>
            </w:r>
            <w:r w:rsidRPr="00400C3F">
              <w:rPr>
                <w:rFonts w:eastAsia="Arial" w:cs="Arial"/>
              </w:rPr>
              <w:t>the scope of Personal Data for which the purposes and means of the Processing by the Supplier is determined by the Relevant Authority]</w:t>
            </w:r>
          </w:p>
          <w:p w14:paraId="282C4D39" w14:textId="77777777" w:rsidR="006F4B54" w:rsidRPr="00400C3F" w:rsidRDefault="006F4B54">
            <w:pPr>
              <w:rPr>
                <w:rFonts w:eastAsia="Arial" w:cs="Arial"/>
              </w:rPr>
            </w:pPr>
          </w:p>
          <w:p w14:paraId="469B506F" w14:textId="77777777" w:rsidR="006F4B54" w:rsidRPr="00A55B96" w:rsidRDefault="00661743">
            <w:pPr>
              <w:rPr>
                <w:rFonts w:eastAsia="Arial" w:cs="Arial"/>
                <w:b/>
              </w:rPr>
            </w:pPr>
            <w:r w:rsidRPr="00400C3F">
              <w:rPr>
                <w:rFonts w:eastAsia="Arial" w:cs="Arial"/>
                <w:b/>
              </w:rPr>
              <w:t>The Supplier is Controller and the Relevant Authority is Processor</w:t>
            </w:r>
          </w:p>
          <w:p w14:paraId="4F698C2A" w14:textId="77777777" w:rsidR="006F4B54" w:rsidRPr="00400C3F" w:rsidRDefault="00661743">
            <w:pPr>
              <w:rPr>
                <w:rFonts w:eastAsia="Arial" w:cs="Arial"/>
              </w:rPr>
            </w:pPr>
            <w:r w:rsidRPr="00400C3F">
              <w:rPr>
                <w:rFonts w:eastAsia="Arial" w:cs="Arial"/>
              </w:rPr>
              <w:t>The Parties acknowledge that for the purposes of the Data Protection Legislation, the Supplier is the Controller and the Relevant Authority is the Processor in accordance with paragraph 2 to paragraph 15 of the following Personal Data:</w:t>
            </w:r>
          </w:p>
          <w:p w14:paraId="1F32F8EF" w14:textId="77777777" w:rsidR="006F4B54" w:rsidRPr="00400C3F" w:rsidRDefault="006F4B54">
            <w:pPr>
              <w:rPr>
                <w:rFonts w:eastAsia="Arial" w:cs="Arial"/>
              </w:rPr>
            </w:pPr>
          </w:p>
          <w:p w14:paraId="01849BDB" w14:textId="77777777" w:rsidR="006F4B54" w:rsidRPr="00400C3F" w:rsidRDefault="00661743">
            <w:pPr>
              <w:numPr>
                <w:ilvl w:val="0"/>
                <w:numId w:val="5"/>
              </w:numPr>
              <w:rPr>
                <w:rFonts w:eastAsia="Arial" w:cs="Arial"/>
              </w:rPr>
            </w:pPr>
            <w:r w:rsidRPr="00400C3F">
              <w:rPr>
                <w:rFonts w:eastAsia="Arial" w:cs="Arial"/>
                <w:b/>
              </w:rPr>
              <w:t xml:space="preserve">[Insert </w:t>
            </w:r>
            <w:r w:rsidRPr="00400C3F">
              <w:rPr>
                <w:rFonts w:eastAsia="Arial" w:cs="Arial"/>
              </w:rPr>
              <w:t>the scope of Personal Data which the purposes and means of the Processing by the Relevant Authority  is determined by the Supplier]</w:t>
            </w:r>
          </w:p>
          <w:p w14:paraId="575BC86B" w14:textId="77777777" w:rsidR="006F4B54" w:rsidRPr="00400C3F" w:rsidRDefault="006F4B54">
            <w:pPr>
              <w:rPr>
                <w:rFonts w:eastAsia="Arial" w:cs="Arial"/>
                <w:highlight w:val="yellow"/>
              </w:rPr>
            </w:pPr>
          </w:p>
          <w:p w14:paraId="7724A2FC" w14:textId="77777777" w:rsidR="006F4B54" w:rsidRPr="00A55B96" w:rsidRDefault="00661743">
            <w:pPr>
              <w:rPr>
                <w:rFonts w:eastAsia="Arial" w:cs="Arial"/>
                <w:b/>
              </w:rPr>
            </w:pPr>
            <w:r w:rsidRPr="00400C3F">
              <w:rPr>
                <w:rFonts w:eastAsia="Arial" w:cs="Arial"/>
                <w:b/>
              </w:rPr>
              <w:t>The Parties are Joint Controllers</w:t>
            </w:r>
          </w:p>
          <w:p w14:paraId="538D9B5A" w14:textId="77777777" w:rsidR="006F4B54" w:rsidRPr="00400C3F" w:rsidRDefault="00661743" w:rsidP="00703214">
            <w:pPr>
              <w:rPr>
                <w:rFonts w:eastAsia="Arial"/>
              </w:rPr>
            </w:pPr>
            <w:r w:rsidRPr="00400C3F">
              <w:rPr>
                <w:rFonts w:eastAsia="Arial"/>
              </w:rPr>
              <w:t>The Parties acknowledge that they are Joint Controllers for the purposes of the Data Protection Legislation in respect of:</w:t>
            </w:r>
          </w:p>
          <w:p w14:paraId="7A8DA4A2" w14:textId="77777777" w:rsidR="006F4B54" w:rsidRPr="00400C3F" w:rsidRDefault="006F4B54" w:rsidP="00703214">
            <w:pPr>
              <w:rPr>
                <w:rFonts w:eastAsia="Arial"/>
              </w:rPr>
            </w:pPr>
          </w:p>
          <w:p w14:paraId="26F1CBFF" w14:textId="77777777" w:rsidR="006F4B54" w:rsidRPr="00400C3F" w:rsidRDefault="00661743">
            <w:pPr>
              <w:numPr>
                <w:ilvl w:val="0"/>
                <w:numId w:val="6"/>
              </w:numPr>
              <w:rPr>
                <w:rFonts w:eastAsia="Arial" w:cs="Arial"/>
              </w:rPr>
            </w:pPr>
            <w:r w:rsidRPr="00400C3F">
              <w:rPr>
                <w:rFonts w:eastAsia="Arial" w:cs="Arial"/>
                <w:b/>
              </w:rPr>
              <w:t xml:space="preserve">[Insert </w:t>
            </w:r>
            <w:r w:rsidRPr="00400C3F">
              <w:rPr>
                <w:rFonts w:eastAsia="Arial" w:cs="Arial"/>
              </w:rPr>
              <w:t>the scope of Personal Data which the purposes and means of the Processing is determined by the both Parties together]</w:t>
            </w:r>
          </w:p>
          <w:p w14:paraId="252BB3E7" w14:textId="77777777" w:rsidR="006F4B54" w:rsidRPr="00400C3F" w:rsidRDefault="006F4B54">
            <w:pPr>
              <w:rPr>
                <w:rFonts w:eastAsia="Arial" w:cs="Arial"/>
              </w:rPr>
            </w:pPr>
          </w:p>
          <w:p w14:paraId="18A17C96" w14:textId="77777777" w:rsidR="006F4B54" w:rsidRPr="00400C3F" w:rsidRDefault="00661743">
            <w:pPr>
              <w:rPr>
                <w:rFonts w:eastAsia="Arial" w:cs="Arial"/>
                <w:b/>
              </w:rPr>
            </w:pPr>
            <w:r w:rsidRPr="00400C3F">
              <w:rPr>
                <w:rFonts w:eastAsia="Arial" w:cs="Arial"/>
                <w:b/>
              </w:rPr>
              <w:t>The Parties are Independent Controllers of Personal Data</w:t>
            </w:r>
          </w:p>
          <w:p w14:paraId="06354DE7" w14:textId="77777777" w:rsidR="006F4B54" w:rsidRPr="00400C3F" w:rsidRDefault="00661743">
            <w:pPr>
              <w:rPr>
                <w:rFonts w:eastAsia="Arial" w:cs="Arial"/>
              </w:rPr>
            </w:pPr>
            <w:r w:rsidRPr="00400C3F">
              <w:rPr>
                <w:rFonts w:eastAsia="Arial" w:cs="Arial"/>
              </w:rPr>
              <w:t>The Parties acknowledge that they are Independent Controllers for the purposes of the Data Protection Legislation in respect of:</w:t>
            </w:r>
          </w:p>
          <w:p w14:paraId="45FA4E5D" w14:textId="77777777" w:rsidR="006F4B54" w:rsidRPr="00400C3F" w:rsidRDefault="006F4B54">
            <w:pPr>
              <w:rPr>
                <w:rFonts w:eastAsia="Arial" w:cs="Arial"/>
              </w:rPr>
            </w:pPr>
          </w:p>
          <w:p w14:paraId="2E9D2F83" w14:textId="77777777" w:rsidR="006F4B54" w:rsidRPr="00400C3F" w:rsidRDefault="00661743">
            <w:pPr>
              <w:numPr>
                <w:ilvl w:val="0"/>
                <w:numId w:val="7"/>
              </w:numPr>
              <w:rPr>
                <w:rFonts w:eastAsia="Arial" w:cs="Arial"/>
              </w:rPr>
            </w:pPr>
            <w:r w:rsidRPr="00400C3F">
              <w:rPr>
                <w:rFonts w:eastAsia="Arial" w:cs="Arial"/>
              </w:rPr>
              <w:t>Business contact details of Supplier Personnel for which the Supplier is the Controller,</w:t>
            </w:r>
          </w:p>
          <w:p w14:paraId="5F347361" w14:textId="77777777" w:rsidR="006F4B54" w:rsidRPr="00400C3F" w:rsidRDefault="00661743">
            <w:pPr>
              <w:numPr>
                <w:ilvl w:val="0"/>
                <w:numId w:val="7"/>
              </w:numPr>
              <w:rPr>
                <w:rFonts w:eastAsia="Arial" w:cs="Arial"/>
              </w:rPr>
            </w:pPr>
            <w:r w:rsidRPr="00400C3F">
              <w:rPr>
                <w:rFonts w:eastAsia="Arial" w:cs="Arial"/>
              </w:rPr>
              <w:t xml:space="preserve">Business contact details of any directors, officers, employees, agents, consultants and contractors of Relevant Authority (excluding the Supplier Personnel) engaged in the </w:t>
            </w:r>
            <w:r w:rsidRPr="00400C3F">
              <w:rPr>
                <w:rFonts w:eastAsia="Arial" w:cs="Arial"/>
              </w:rPr>
              <w:lastRenderedPageBreak/>
              <w:t>performance of the Relevant Authority’s duties under the Contract) for which the Relevant Authority is the Controller,</w:t>
            </w:r>
          </w:p>
          <w:p w14:paraId="7A3B3251" w14:textId="77777777" w:rsidR="006F4B54" w:rsidRPr="00400C3F" w:rsidRDefault="00661743">
            <w:pPr>
              <w:numPr>
                <w:ilvl w:val="0"/>
                <w:numId w:val="7"/>
              </w:numPr>
              <w:rPr>
                <w:rFonts w:eastAsia="Arial" w:cs="Arial"/>
              </w:rPr>
            </w:pPr>
            <w:r w:rsidRPr="00400C3F">
              <w:rPr>
                <w:rFonts w:eastAsia="Arial" w:cs="Arial"/>
                <w:b/>
              </w:rPr>
              <w:t xml:space="preserve">[Insert </w:t>
            </w:r>
            <w:r w:rsidRPr="00400C3F">
              <w:rPr>
                <w:rFonts w:eastAsia="Arial" w:cs="Arial"/>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4C0644B6" w14:textId="77777777" w:rsidR="006F4B54" w:rsidRPr="00400C3F" w:rsidRDefault="00661743">
            <w:pPr>
              <w:rPr>
                <w:rFonts w:eastAsia="Arial" w:cs="Arial"/>
              </w:rPr>
            </w:pPr>
            <w:r w:rsidRPr="00400C3F">
              <w:rPr>
                <w:rFonts w:eastAsia="Arial" w:cs="Arial"/>
              </w:rPr>
              <w:t xml:space="preserve"> </w:t>
            </w:r>
          </w:p>
          <w:p w14:paraId="2786DA8D" w14:textId="77777777" w:rsidR="006F4B54" w:rsidRPr="00400C3F" w:rsidRDefault="00661743">
            <w:pPr>
              <w:rPr>
                <w:rFonts w:eastAsia="Arial" w:cs="Arial"/>
              </w:rPr>
            </w:pPr>
            <w:r w:rsidRPr="00400C3F">
              <w:rPr>
                <w:rFonts w:eastAsia="Arial" w:cs="Arial"/>
                <w:b/>
              </w:rPr>
              <w:t xml:space="preserve">[Guidance </w:t>
            </w:r>
            <w:r w:rsidRPr="00400C3F">
              <w:rPr>
                <w:rFonts w:eastAsia="Arial" w:cs="Arial"/>
              </w:rPr>
              <w:t xml:space="preserve">where multiple relationships have been identified above, please address the below rows in the table for in respect of each relationship identified] </w:t>
            </w:r>
          </w:p>
        </w:tc>
      </w:tr>
      <w:tr w:rsidR="006F4B54" w:rsidRPr="00400C3F" w14:paraId="5D1BD50F" w14:textId="77777777" w:rsidTr="00703214">
        <w:trPr>
          <w:trHeight w:val="701"/>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E2C3F9E" w14:textId="77777777" w:rsidR="006F4B54" w:rsidRPr="00400C3F" w:rsidRDefault="00661743">
            <w:pPr>
              <w:rPr>
                <w:rFonts w:eastAsia="Arial" w:cs="Arial"/>
              </w:rPr>
            </w:pPr>
            <w:r w:rsidRPr="00400C3F">
              <w:rPr>
                <w:rFonts w:eastAsia="Arial" w:cs="Arial"/>
              </w:rPr>
              <w:lastRenderedPageBreak/>
              <w:t>Duration of the Processing</w:t>
            </w:r>
          </w:p>
        </w:tc>
        <w:tc>
          <w:tcPr>
            <w:tcW w:w="6992" w:type="dxa"/>
            <w:tcBorders>
              <w:top w:val="single" w:sz="4" w:space="0" w:color="000000"/>
              <w:left w:val="single" w:sz="4" w:space="0" w:color="000000"/>
              <w:bottom w:val="single" w:sz="4" w:space="0" w:color="000000"/>
              <w:right w:val="single" w:sz="4" w:space="0" w:color="000000"/>
            </w:tcBorders>
            <w:shd w:val="clear" w:color="auto" w:fill="auto"/>
          </w:tcPr>
          <w:p w14:paraId="4291594E" w14:textId="77777777" w:rsidR="006F4B54" w:rsidRPr="00400C3F" w:rsidRDefault="00661743">
            <w:pPr>
              <w:rPr>
                <w:rFonts w:eastAsia="Arial" w:cs="Arial"/>
              </w:rPr>
            </w:pPr>
            <w:r w:rsidRPr="00400C3F">
              <w:rPr>
                <w:rFonts w:eastAsia="Arial" w:cs="Arial"/>
              </w:rPr>
              <w:t>[Clearly set out the duration of the Processing including dates]</w:t>
            </w:r>
          </w:p>
        </w:tc>
      </w:tr>
      <w:tr w:rsidR="006F4B54" w:rsidRPr="00400C3F" w14:paraId="77B7554B" w14:textId="77777777" w:rsidTr="00703214">
        <w:trPr>
          <w:trHeight w:val="152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FC9847B" w14:textId="77777777" w:rsidR="006F4B54" w:rsidRPr="00400C3F" w:rsidRDefault="00661743">
            <w:pPr>
              <w:rPr>
                <w:rFonts w:eastAsia="Arial" w:cs="Arial"/>
              </w:rPr>
            </w:pPr>
            <w:r w:rsidRPr="00400C3F">
              <w:rPr>
                <w:rFonts w:eastAsia="Arial" w:cs="Arial"/>
              </w:rPr>
              <w:t>Nature and purposes of the Processing</w:t>
            </w:r>
          </w:p>
        </w:tc>
        <w:tc>
          <w:tcPr>
            <w:tcW w:w="6992" w:type="dxa"/>
            <w:tcBorders>
              <w:top w:val="single" w:sz="4" w:space="0" w:color="000000"/>
              <w:left w:val="single" w:sz="4" w:space="0" w:color="000000"/>
              <w:bottom w:val="single" w:sz="4" w:space="0" w:color="000000"/>
              <w:right w:val="single" w:sz="4" w:space="0" w:color="000000"/>
            </w:tcBorders>
            <w:shd w:val="clear" w:color="auto" w:fill="auto"/>
          </w:tcPr>
          <w:p w14:paraId="40EC28F7" w14:textId="77777777" w:rsidR="006F4B54" w:rsidRPr="00400C3F" w:rsidRDefault="00661743">
            <w:pPr>
              <w:rPr>
                <w:rFonts w:eastAsia="Arial" w:cs="Arial"/>
              </w:rPr>
            </w:pPr>
            <w:r w:rsidRPr="00400C3F">
              <w:rPr>
                <w:rFonts w:eastAsia="Arial" w:cs="Arial"/>
              </w:rPr>
              <w:t>[</w:t>
            </w:r>
            <w:r w:rsidR="00EA3772">
              <w:rPr>
                <w:rFonts w:eastAsia="Arial" w:cs="Arial"/>
              </w:rPr>
              <w:t>B</w:t>
            </w:r>
            <w:r w:rsidRPr="00400C3F">
              <w:rPr>
                <w:rFonts w:eastAsia="Arial" w:cs="Arial"/>
              </w:rPr>
              <w:t xml:space="preserve">e as specific as possible, but make sure that you cover all intended purposes. </w:t>
            </w:r>
          </w:p>
          <w:p w14:paraId="3EEC741B" w14:textId="77777777" w:rsidR="006F4B54" w:rsidRPr="00400C3F" w:rsidRDefault="00661743">
            <w:pPr>
              <w:rPr>
                <w:rFonts w:eastAsia="Arial" w:cs="Arial"/>
              </w:rPr>
            </w:pPr>
            <w:r w:rsidRPr="00400C3F">
              <w:rPr>
                <w:rFonts w:eastAsia="Arial" w:cs="Aria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02F0AA0" w14:textId="77777777" w:rsidR="006F4B54" w:rsidRPr="00400C3F" w:rsidRDefault="00661743">
            <w:pPr>
              <w:rPr>
                <w:rFonts w:eastAsia="Arial" w:cs="Arial"/>
              </w:rPr>
            </w:pPr>
            <w:r w:rsidRPr="00400C3F">
              <w:rPr>
                <w:rFonts w:eastAsia="Arial" w:cs="Arial"/>
              </w:rPr>
              <w:t>The purpose might include: employment processing, statutory obligation, recruitment assessment etc.]</w:t>
            </w:r>
          </w:p>
        </w:tc>
      </w:tr>
      <w:tr w:rsidR="006F4B54" w:rsidRPr="00400C3F" w14:paraId="318DA8C3" w14:textId="77777777" w:rsidTr="00703214">
        <w:trPr>
          <w:trHeight w:val="654"/>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F500ECA" w14:textId="77777777" w:rsidR="006F4B54" w:rsidRPr="00400C3F" w:rsidRDefault="00661743">
            <w:pPr>
              <w:rPr>
                <w:rFonts w:eastAsia="Arial" w:cs="Arial"/>
              </w:rPr>
            </w:pPr>
            <w:r w:rsidRPr="00400C3F">
              <w:rPr>
                <w:rFonts w:eastAsia="Arial" w:cs="Arial"/>
              </w:rPr>
              <w:t>Type of Personal Data</w:t>
            </w:r>
          </w:p>
        </w:tc>
        <w:tc>
          <w:tcPr>
            <w:tcW w:w="6992" w:type="dxa"/>
            <w:tcBorders>
              <w:top w:val="single" w:sz="4" w:space="0" w:color="000000"/>
              <w:left w:val="single" w:sz="4" w:space="0" w:color="000000"/>
              <w:bottom w:val="single" w:sz="4" w:space="0" w:color="000000"/>
              <w:right w:val="single" w:sz="4" w:space="0" w:color="000000"/>
            </w:tcBorders>
            <w:shd w:val="clear" w:color="auto" w:fill="auto"/>
          </w:tcPr>
          <w:p w14:paraId="4D542EA1" w14:textId="77777777" w:rsidR="006F4B54" w:rsidRPr="00400C3F" w:rsidRDefault="00661743">
            <w:pPr>
              <w:rPr>
                <w:rFonts w:eastAsia="Arial" w:cs="Arial"/>
              </w:rPr>
            </w:pPr>
            <w:r w:rsidRPr="00400C3F">
              <w:rPr>
                <w:rFonts w:eastAsia="Arial" w:cs="Arial"/>
              </w:rPr>
              <w:t>[Examples here include: name, address, date of birth, NI number, telephone number, pay, images, biometric data etc.]</w:t>
            </w:r>
          </w:p>
        </w:tc>
      </w:tr>
      <w:tr w:rsidR="006F4B54" w:rsidRPr="00400C3F" w14:paraId="77D3A8C2" w14:textId="77777777" w:rsidTr="00703214">
        <w:trPr>
          <w:trHeight w:val="119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2900540" w14:textId="77777777" w:rsidR="006F4B54" w:rsidRPr="00400C3F" w:rsidRDefault="00661743">
            <w:pPr>
              <w:rPr>
                <w:rFonts w:eastAsia="Arial" w:cs="Arial"/>
              </w:rPr>
            </w:pPr>
            <w:r w:rsidRPr="00400C3F">
              <w:rPr>
                <w:rFonts w:eastAsia="Arial" w:cs="Arial"/>
              </w:rPr>
              <w:t>Categories of Data Subject</w:t>
            </w:r>
          </w:p>
        </w:tc>
        <w:tc>
          <w:tcPr>
            <w:tcW w:w="6992" w:type="dxa"/>
            <w:tcBorders>
              <w:top w:val="single" w:sz="4" w:space="0" w:color="000000"/>
              <w:left w:val="single" w:sz="4" w:space="0" w:color="000000"/>
              <w:bottom w:val="single" w:sz="4" w:space="0" w:color="000000"/>
              <w:right w:val="single" w:sz="4" w:space="0" w:color="000000"/>
            </w:tcBorders>
            <w:shd w:val="clear" w:color="auto" w:fill="auto"/>
          </w:tcPr>
          <w:p w14:paraId="0A263BE0" w14:textId="77777777" w:rsidR="006F4B54" w:rsidRPr="00400C3F" w:rsidRDefault="00661743">
            <w:pPr>
              <w:rPr>
                <w:rFonts w:eastAsia="Arial" w:cs="Arial"/>
              </w:rPr>
            </w:pPr>
            <w:r w:rsidRPr="00400C3F">
              <w:rPr>
                <w:rFonts w:eastAsia="Arial" w:cs="Arial"/>
              </w:rPr>
              <w:t>[Examples include: Staff (including volunteers, agents, and temporary workers), customers/ clients, suppliers, patients, students / pupils, members of the public, users of a particular</w:t>
            </w:r>
            <w:r w:rsidRPr="00400C3F">
              <w:rPr>
                <w:rFonts w:eastAsia="Arial" w:cs="Arial"/>
              </w:rPr>
              <w:br/>
              <w:t>website etc.]</w:t>
            </w:r>
          </w:p>
        </w:tc>
      </w:tr>
      <w:tr w:rsidR="006F4B54" w:rsidRPr="00400C3F" w14:paraId="01572AD9" w14:textId="77777777" w:rsidTr="00703214">
        <w:trPr>
          <w:trHeight w:val="166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DFE1703" w14:textId="77777777" w:rsidR="006F4B54" w:rsidRPr="00400C3F" w:rsidRDefault="00661743">
            <w:pPr>
              <w:rPr>
                <w:rFonts w:eastAsia="Arial" w:cs="Arial"/>
              </w:rPr>
            </w:pPr>
            <w:r w:rsidRPr="00400C3F">
              <w:rPr>
                <w:rFonts w:eastAsia="Arial" w:cs="Arial"/>
              </w:rPr>
              <w:t>Plan for return and destruction of the data once the Processing is complete</w:t>
            </w:r>
          </w:p>
          <w:p w14:paraId="67C57D5E" w14:textId="77777777" w:rsidR="006F4B54" w:rsidRPr="00400C3F" w:rsidRDefault="00661743">
            <w:pPr>
              <w:rPr>
                <w:rFonts w:eastAsia="Arial" w:cs="Arial"/>
              </w:rPr>
            </w:pPr>
            <w:r w:rsidRPr="00400C3F">
              <w:rPr>
                <w:rFonts w:eastAsia="Arial" w:cs="Arial"/>
              </w:rPr>
              <w:t>UNLESS requirement under Union or Member State law to preserve that type of data</w:t>
            </w:r>
          </w:p>
        </w:tc>
        <w:tc>
          <w:tcPr>
            <w:tcW w:w="6992" w:type="dxa"/>
            <w:tcBorders>
              <w:top w:val="single" w:sz="4" w:space="0" w:color="000000"/>
              <w:left w:val="single" w:sz="4" w:space="0" w:color="000000"/>
              <w:bottom w:val="single" w:sz="4" w:space="0" w:color="000000"/>
              <w:right w:val="single" w:sz="4" w:space="0" w:color="000000"/>
            </w:tcBorders>
            <w:shd w:val="clear" w:color="auto" w:fill="auto"/>
          </w:tcPr>
          <w:p w14:paraId="1E677098" w14:textId="77777777" w:rsidR="006F4B54" w:rsidRPr="00400C3F" w:rsidRDefault="00661743">
            <w:pPr>
              <w:rPr>
                <w:rFonts w:eastAsia="Arial" w:cs="Arial"/>
              </w:rPr>
            </w:pPr>
            <w:r w:rsidRPr="00400C3F">
              <w:rPr>
                <w:rFonts w:eastAsia="Arial" w:cs="Arial"/>
              </w:rPr>
              <w:t>[Describe how long the data will be retained for, how it be returned or destroyed]</w:t>
            </w:r>
          </w:p>
        </w:tc>
      </w:tr>
    </w:tbl>
    <w:p w14:paraId="08138015" w14:textId="77777777" w:rsidR="006F4B54" w:rsidRPr="00400C3F" w:rsidRDefault="00661743">
      <w:pPr>
        <w:tabs>
          <w:tab w:val="left" w:pos="6246"/>
        </w:tabs>
        <w:spacing w:line="259" w:lineRule="auto"/>
        <w:rPr>
          <w:rFonts w:eastAsia="Arial" w:cs="Arial"/>
        </w:rPr>
      </w:pPr>
      <w:bookmarkStart w:id="2" w:name="_heading=h.1fob9te" w:colFirst="0" w:colLast="0"/>
      <w:bookmarkEnd w:id="2"/>
      <w:r w:rsidRPr="00400C3F">
        <w:rPr>
          <w:rFonts w:eastAsia="Arial" w:cs="Arial"/>
          <w:b/>
        </w:rPr>
        <w:tab/>
      </w:r>
    </w:p>
    <w:sectPr w:rsidR="006F4B54" w:rsidRPr="00400C3F" w:rsidSect="00DD4531">
      <w:headerReference w:type="default" r:id="rId10"/>
      <w:footerReference w:type="default" r:id="rId11"/>
      <w:headerReference w:type="first" r:id="rId12"/>
      <w:footerReference w:type="first" r:id="rId13"/>
      <w:pgSz w:w="11909" w:h="16834"/>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1A20D" w14:textId="77777777" w:rsidR="00756F76" w:rsidRDefault="00756F76">
      <w:r>
        <w:separator/>
      </w:r>
    </w:p>
  </w:endnote>
  <w:endnote w:type="continuationSeparator" w:id="0">
    <w:p w14:paraId="54BB53A7" w14:textId="77777777" w:rsidR="00756F76" w:rsidRDefault="0075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 w:name="STZhongsong">
    <w:panose1 w:val="02010600040101010101"/>
    <w:charset w:val="86"/>
    <w:family w:val="auto"/>
    <w:notTrueType/>
    <w:pitch w:val="variable"/>
    <w:sig w:usb0="00000287" w:usb1="080F0000" w:usb2="00000010" w:usb3="00000000" w:csb0="0004009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72A4" w14:textId="77777777" w:rsidR="00A2066E" w:rsidRDefault="00A2066E">
    <w:pPr>
      <w:pBdr>
        <w:top w:val="nil"/>
        <w:left w:val="nil"/>
        <w:bottom w:val="nil"/>
        <w:right w:val="nil"/>
        <w:between w:val="nil"/>
      </w:pBdr>
      <w:tabs>
        <w:tab w:val="center" w:pos="4513"/>
        <w:tab w:val="right" w:pos="9026"/>
      </w:tabs>
      <w:jc w:val="right"/>
      <w:rPr>
        <w:rFonts w:ascii="Calibri" w:eastAsia="Calibri" w:hAnsi="Calibri" w:cs="Calibri"/>
        <w:color w:val="000000"/>
        <w:szCs w:val="22"/>
      </w:rPr>
    </w:pPr>
    <w:r>
      <w:rPr>
        <w:rFonts w:ascii="Calibri" w:eastAsia="Calibri" w:hAnsi="Calibri" w:cs="Calibri"/>
        <w:color w:val="000000"/>
        <w:szCs w:val="22"/>
      </w:rPr>
      <w:fldChar w:fldCharType="begin"/>
    </w:r>
    <w:r>
      <w:rPr>
        <w:rFonts w:ascii="Calibri" w:eastAsia="Calibri" w:hAnsi="Calibri" w:cs="Calibri"/>
        <w:color w:val="000000"/>
        <w:szCs w:val="22"/>
      </w:rPr>
      <w:instrText>PAGE</w:instrText>
    </w:r>
    <w:r>
      <w:rPr>
        <w:rFonts w:ascii="Calibri" w:eastAsia="Calibri" w:hAnsi="Calibri" w:cs="Calibri"/>
        <w:color w:val="000000"/>
        <w:szCs w:val="22"/>
      </w:rPr>
      <w:fldChar w:fldCharType="separate"/>
    </w:r>
    <w:r>
      <w:rPr>
        <w:rFonts w:ascii="Calibri" w:eastAsia="Calibri" w:hAnsi="Calibri" w:cs="Calibri"/>
        <w:noProof/>
        <w:color w:val="000000"/>
        <w:szCs w:val="22"/>
      </w:rPr>
      <w:t>12</w:t>
    </w:r>
    <w:r>
      <w:rPr>
        <w:rFonts w:ascii="Calibri" w:eastAsia="Calibri" w:hAnsi="Calibri" w:cs="Calibri"/>
        <w:color w:val="000000"/>
        <w:szCs w:val="22"/>
      </w:rPr>
      <w:fldChar w:fldCharType="end"/>
    </w:r>
  </w:p>
  <w:p w14:paraId="357FE7C1" w14:textId="4302C2A8" w:rsidR="00A2066E" w:rsidRDefault="00A2066E" w:rsidP="00400C3F">
    <w:pPr>
      <w:pBdr>
        <w:top w:val="nil"/>
        <w:left w:val="nil"/>
        <w:bottom w:val="nil"/>
        <w:right w:val="nil"/>
        <w:between w:val="nil"/>
      </w:pBdr>
      <w:tabs>
        <w:tab w:val="center" w:pos="4513"/>
        <w:tab w:val="right" w:pos="9026"/>
      </w:tabs>
      <w:rPr>
        <w:rFonts w:eastAsia="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55029" w14:textId="0AA5F962" w:rsidR="00A2066E" w:rsidRDefault="00A2066E">
    <w:pPr>
      <w:pBdr>
        <w:top w:val="nil"/>
        <w:left w:val="nil"/>
        <w:bottom w:val="nil"/>
        <w:right w:val="nil"/>
        <w:between w:val="nil"/>
      </w:pBdr>
      <w:tabs>
        <w:tab w:val="center" w:pos="4513"/>
        <w:tab w:val="right" w:pos="9026"/>
      </w:tabs>
      <w:rPr>
        <w:rFonts w:eastAsia="Arial" w:cs="Arial"/>
        <w:color w:val="000000"/>
        <w:sz w:val="20"/>
        <w:szCs w:val="20"/>
      </w:rPr>
    </w:pPr>
    <w:r>
      <w:rPr>
        <w:rFonts w:eastAsia="Arial" w:cs="Arial"/>
        <w:color w:val="000000"/>
        <w:sz w:val="20"/>
        <w:szCs w:val="20"/>
      </w:rPr>
      <w:tab/>
    </w:r>
    <w:r>
      <w:rPr>
        <w:rFonts w:eastAsia="Arial" w:cs="Arial"/>
        <w:color w:val="000000"/>
        <w:sz w:val="20"/>
        <w:szCs w:val="20"/>
      </w:rPr>
      <w:tab/>
      <w:t xml:space="preserve"> </w:t>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Pr>
        <w:rFonts w:eastAsia="Arial" w:cs="Arial"/>
        <w:noProof/>
        <w:color w:val="000000"/>
        <w:sz w:val="20"/>
        <w:szCs w:val="20"/>
      </w:rPr>
      <w:t>14</w:t>
    </w:r>
    <w:r>
      <w:rPr>
        <w:rFonts w:eastAsia="Arial" w:cs="Arial"/>
        <w:color w:val="000000"/>
        <w:sz w:val="20"/>
        <w:szCs w:val="20"/>
      </w:rPr>
      <w:fldChar w:fldCharType="end"/>
    </w:r>
  </w:p>
  <w:p w14:paraId="73212FC6" w14:textId="77777777" w:rsidR="00A2066E" w:rsidRDefault="00A2066E">
    <w:pPr>
      <w:rPr>
        <w:rFonts w:eastAsia="Arial" w:cs="Arial"/>
        <w:sz w:val="20"/>
        <w:szCs w:val="20"/>
      </w:rPr>
    </w:pPr>
    <w:r>
      <w:rPr>
        <w:rFonts w:eastAsia="Arial" w:cs="Arial"/>
        <w:sz w:val="20"/>
        <w:szCs w:val="20"/>
      </w:rPr>
      <w:tab/>
    </w:r>
    <w:r>
      <w:rPr>
        <w:rFonts w:eastAsia="Arial" w:cs="Arial"/>
        <w:sz w:val="20"/>
        <w:szCs w:val="20"/>
      </w:rPr>
      <w:tab/>
    </w:r>
    <w:r>
      <w:rPr>
        <w:rFonts w:eastAsia="Arial" w:cs="Arial"/>
        <w:sz w:val="20"/>
        <w:szCs w:val="20"/>
      </w:rPr>
      <w:tab/>
    </w:r>
    <w:r>
      <w:rPr>
        <w:rFonts w:eastAsia="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63AFF" w14:textId="77777777" w:rsidR="00A2066E" w:rsidRDefault="00A2066E">
    <w:pPr>
      <w:tabs>
        <w:tab w:val="center" w:pos="4513"/>
        <w:tab w:val="right" w:pos="9026"/>
      </w:tabs>
      <w:jc w:val="both"/>
      <w:rPr>
        <w:color w:val="A6A6A6"/>
      </w:rPr>
    </w:pPr>
  </w:p>
  <w:p w14:paraId="4B121417" w14:textId="77777777" w:rsidR="00A2066E" w:rsidRDefault="00A2066E">
    <w:pPr>
      <w:tabs>
        <w:tab w:val="center" w:pos="4513"/>
        <w:tab w:val="right" w:pos="9026"/>
      </w:tabs>
      <w:rPr>
        <w:rFonts w:eastAsia="Arial" w:cs="Arial"/>
        <w:sz w:val="20"/>
        <w:szCs w:val="20"/>
      </w:rPr>
    </w:pPr>
    <w:r>
      <w:rPr>
        <w:rFonts w:eastAsia="Arial" w:cs="Arial"/>
        <w:sz w:val="20"/>
        <w:szCs w:val="20"/>
      </w:rPr>
      <w:t>Framework Ref: RM</w:t>
    </w:r>
    <w:r>
      <w:rPr>
        <w:rFonts w:eastAsia="Arial" w:cs="Arial"/>
        <w:sz w:val="20"/>
        <w:szCs w:val="20"/>
      </w:rPr>
      <w:tab/>
      <w:t xml:space="preserve">                                           </w:t>
    </w:r>
  </w:p>
  <w:p w14:paraId="0F998CD3" w14:textId="77777777" w:rsidR="00A2066E" w:rsidRDefault="00A2066E">
    <w:pPr>
      <w:pBdr>
        <w:top w:val="nil"/>
        <w:left w:val="nil"/>
        <w:bottom w:val="nil"/>
        <w:right w:val="nil"/>
        <w:between w:val="nil"/>
      </w:pBdr>
      <w:tabs>
        <w:tab w:val="center" w:pos="4513"/>
        <w:tab w:val="right" w:pos="9026"/>
      </w:tabs>
      <w:rPr>
        <w:rFonts w:eastAsia="Arial" w:cs="Arial"/>
        <w:color w:val="000000"/>
        <w:sz w:val="20"/>
        <w:szCs w:val="20"/>
      </w:rPr>
    </w:pPr>
    <w:r>
      <w:rPr>
        <w:rFonts w:eastAsia="Arial" w:cs="Arial"/>
        <w:color w:val="000000"/>
        <w:sz w:val="20"/>
        <w:szCs w:val="20"/>
      </w:rPr>
      <w:t>Project Version: v1.0</w:t>
    </w:r>
    <w:r>
      <w:rPr>
        <w:rFonts w:eastAsia="Arial" w:cs="Arial"/>
        <w:color w:val="000000"/>
        <w:sz w:val="20"/>
        <w:szCs w:val="20"/>
      </w:rPr>
      <w:tab/>
    </w:r>
    <w:r>
      <w:rPr>
        <w:rFonts w:eastAsia="Arial" w:cs="Arial"/>
        <w:color w:val="000000"/>
        <w:sz w:val="20"/>
        <w:szCs w:val="20"/>
      </w:rPr>
      <w:tab/>
      <w:t xml:space="preserve"> </w:t>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end"/>
    </w:r>
  </w:p>
  <w:p w14:paraId="10BC45A9" w14:textId="77777777" w:rsidR="00A2066E" w:rsidRDefault="00A2066E">
    <w:pPr>
      <w:jc w:val="both"/>
      <w:rPr>
        <w:rFonts w:eastAsia="Arial" w:cs="Arial"/>
        <w:sz w:val="20"/>
        <w:szCs w:val="20"/>
      </w:rPr>
    </w:pPr>
    <w:r>
      <w:rPr>
        <w:rFonts w:eastAsia="Arial" w:cs="Arial"/>
        <w:sz w:val="20"/>
        <w:szCs w:val="20"/>
      </w:rPr>
      <w:t>Model Version: v3.0</w:t>
    </w:r>
    <w:r>
      <w:rPr>
        <w:rFonts w:eastAsia="Arial" w:cs="Arial"/>
        <w:sz w:val="20"/>
        <w:szCs w:val="20"/>
      </w:rPr>
      <w:tab/>
    </w:r>
    <w:r>
      <w:rPr>
        <w:rFonts w:eastAsia="Arial" w:cs="Arial"/>
        <w:sz w:val="20"/>
        <w:szCs w:val="20"/>
      </w:rPr>
      <w:tab/>
    </w:r>
    <w:r>
      <w:rPr>
        <w:rFonts w:eastAsia="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6BFB5" w14:textId="77777777" w:rsidR="00756F76" w:rsidRDefault="00756F76">
      <w:r>
        <w:separator/>
      </w:r>
    </w:p>
  </w:footnote>
  <w:footnote w:type="continuationSeparator" w:id="0">
    <w:p w14:paraId="5E254A52" w14:textId="77777777" w:rsidR="00756F76" w:rsidRDefault="00756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666E9" w14:textId="77777777" w:rsidR="00A2066E" w:rsidRDefault="00A2066E">
    <w:pPr>
      <w:pBdr>
        <w:top w:val="nil"/>
        <w:left w:val="nil"/>
        <w:bottom w:val="nil"/>
        <w:right w:val="nil"/>
        <w:between w:val="nil"/>
      </w:pBdr>
      <w:tabs>
        <w:tab w:val="center" w:pos="4513"/>
        <w:tab w:val="right" w:pos="9026"/>
      </w:tabs>
      <w:rPr>
        <w:rFonts w:ascii="Calibri" w:eastAsia="Calibri" w:hAnsi="Calibri" w:cs="Calibri"/>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BBEC9" w14:textId="4460F4CE" w:rsidR="00A2066E" w:rsidRPr="00714262" w:rsidRDefault="00A2066E" w:rsidP="0071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A5457" w14:textId="77777777" w:rsidR="00A2066E" w:rsidRDefault="00A2066E">
    <w:pPr>
      <w:pBdr>
        <w:top w:val="nil"/>
        <w:left w:val="nil"/>
        <w:bottom w:val="nil"/>
        <w:right w:val="nil"/>
        <w:between w:val="nil"/>
      </w:pBdr>
      <w:tabs>
        <w:tab w:val="center" w:pos="4513"/>
        <w:tab w:val="right" w:pos="9026"/>
      </w:tabs>
      <w:rPr>
        <w:rFonts w:eastAsia="Arial" w:cs="Arial"/>
        <w:color w:val="000000"/>
        <w:sz w:val="20"/>
        <w:szCs w:val="20"/>
      </w:rPr>
    </w:pPr>
    <w:r>
      <w:rPr>
        <w:rFonts w:eastAsia="Arial" w:cs="Arial"/>
        <w:b/>
        <w:color w:val="000000"/>
        <w:sz w:val="20"/>
        <w:szCs w:val="20"/>
      </w:rPr>
      <w:t>Framework Schedule 6 (Order Form Template and Call-Off Schedules)</w:t>
    </w:r>
  </w:p>
  <w:p w14:paraId="0CC26E91" w14:textId="77777777" w:rsidR="00A2066E" w:rsidRDefault="00A2066E">
    <w:pPr>
      <w:pBdr>
        <w:top w:val="nil"/>
        <w:left w:val="nil"/>
        <w:bottom w:val="nil"/>
        <w:right w:val="nil"/>
        <w:between w:val="nil"/>
      </w:pBdr>
      <w:tabs>
        <w:tab w:val="center" w:pos="4513"/>
        <w:tab w:val="right" w:pos="9026"/>
      </w:tabs>
      <w:rPr>
        <w:rFonts w:eastAsia="Arial" w:cs="Arial"/>
        <w:color w:val="000000"/>
        <w:sz w:val="20"/>
        <w:szCs w:val="20"/>
      </w:rPr>
    </w:pPr>
    <w:r>
      <w:rPr>
        <w:rFonts w:eastAsia="Arial" w:cs="Arial"/>
        <w:color w:val="000000"/>
        <w:sz w:val="20"/>
        <w:szCs w:val="20"/>
      </w:rPr>
      <w:t>Crown Copyright</w:t>
    </w:r>
    <w:r>
      <w:rPr>
        <w:rFonts w:eastAsia="Arial" w:cs="Arial"/>
        <w:color w:val="000000"/>
        <w:sz w:val="14"/>
        <w:szCs w:val="14"/>
      </w:rPr>
      <w:t xml:space="preserve"> </w:t>
    </w:r>
    <w:r>
      <w:rPr>
        <w:rFonts w:eastAsia="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4464"/>
    <w:multiLevelType w:val="hybridMultilevel"/>
    <w:tmpl w:val="BE0C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0053"/>
    <w:multiLevelType w:val="multilevel"/>
    <w:tmpl w:val="1C32F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EC351B"/>
    <w:multiLevelType w:val="hybridMultilevel"/>
    <w:tmpl w:val="BE0C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B4E01"/>
    <w:multiLevelType w:val="multilevel"/>
    <w:tmpl w:val="9FE8FDA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0D745FB0"/>
    <w:multiLevelType w:val="multilevel"/>
    <w:tmpl w:val="3B6ACF86"/>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25" w:hanging="360"/>
      </w:pPr>
      <w:rPr>
        <w:rFonts w:ascii="Courier New" w:eastAsia="Courier New" w:hAnsi="Courier New" w:cs="Courier New"/>
      </w:rPr>
    </w:lvl>
    <w:lvl w:ilvl="2">
      <w:start w:val="1"/>
      <w:numFmt w:val="bullet"/>
      <w:lvlText w:val="▪"/>
      <w:lvlJc w:val="left"/>
      <w:pPr>
        <w:ind w:left="2145" w:hanging="360"/>
      </w:pPr>
      <w:rPr>
        <w:rFonts w:ascii="Noto Sans Symbols" w:eastAsia="Noto Sans Symbols" w:hAnsi="Noto Sans Symbols" w:cs="Noto Sans Symbols"/>
      </w:rPr>
    </w:lvl>
    <w:lvl w:ilvl="3">
      <w:start w:val="1"/>
      <w:numFmt w:val="bullet"/>
      <w:lvlText w:val="●"/>
      <w:lvlJc w:val="left"/>
      <w:pPr>
        <w:ind w:left="2865" w:hanging="360"/>
      </w:pPr>
      <w:rPr>
        <w:rFonts w:ascii="Noto Sans Symbols" w:eastAsia="Noto Sans Symbols" w:hAnsi="Noto Sans Symbols" w:cs="Noto Sans Symbols"/>
      </w:rPr>
    </w:lvl>
    <w:lvl w:ilvl="4">
      <w:start w:val="1"/>
      <w:numFmt w:val="bullet"/>
      <w:lvlText w:val="o"/>
      <w:lvlJc w:val="left"/>
      <w:pPr>
        <w:ind w:left="3585" w:hanging="360"/>
      </w:pPr>
      <w:rPr>
        <w:rFonts w:ascii="Courier New" w:eastAsia="Courier New" w:hAnsi="Courier New" w:cs="Courier New"/>
      </w:rPr>
    </w:lvl>
    <w:lvl w:ilvl="5">
      <w:start w:val="1"/>
      <w:numFmt w:val="bullet"/>
      <w:lvlText w:val="▪"/>
      <w:lvlJc w:val="left"/>
      <w:pPr>
        <w:ind w:left="4305" w:hanging="360"/>
      </w:pPr>
      <w:rPr>
        <w:rFonts w:ascii="Noto Sans Symbols" w:eastAsia="Noto Sans Symbols" w:hAnsi="Noto Sans Symbols" w:cs="Noto Sans Symbols"/>
      </w:rPr>
    </w:lvl>
    <w:lvl w:ilvl="6">
      <w:start w:val="1"/>
      <w:numFmt w:val="bullet"/>
      <w:lvlText w:val="●"/>
      <w:lvlJc w:val="left"/>
      <w:pPr>
        <w:ind w:left="5025" w:hanging="360"/>
      </w:pPr>
      <w:rPr>
        <w:rFonts w:ascii="Noto Sans Symbols" w:eastAsia="Noto Sans Symbols" w:hAnsi="Noto Sans Symbols" w:cs="Noto Sans Symbols"/>
      </w:rPr>
    </w:lvl>
    <w:lvl w:ilvl="7">
      <w:start w:val="1"/>
      <w:numFmt w:val="bullet"/>
      <w:lvlText w:val="o"/>
      <w:lvlJc w:val="left"/>
      <w:pPr>
        <w:ind w:left="5745" w:hanging="360"/>
      </w:pPr>
      <w:rPr>
        <w:rFonts w:ascii="Courier New" w:eastAsia="Courier New" w:hAnsi="Courier New" w:cs="Courier New"/>
      </w:rPr>
    </w:lvl>
    <w:lvl w:ilvl="8">
      <w:start w:val="1"/>
      <w:numFmt w:val="bullet"/>
      <w:lvlText w:val="▪"/>
      <w:lvlJc w:val="left"/>
      <w:pPr>
        <w:ind w:left="6465" w:hanging="360"/>
      </w:pPr>
      <w:rPr>
        <w:rFonts w:ascii="Noto Sans Symbols" w:eastAsia="Noto Sans Symbols" w:hAnsi="Noto Sans Symbols" w:cs="Noto Sans Symbols"/>
      </w:rPr>
    </w:lvl>
  </w:abstractNum>
  <w:abstractNum w:abstractNumId="5" w15:restartNumberingAfterBreak="0">
    <w:nsid w:val="199B029E"/>
    <w:multiLevelType w:val="hybridMultilevel"/>
    <w:tmpl w:val="0E2C25E8"/>
    <w:lvl w:ilvl="0" w:tplc="B4A0E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83132E"/>
    <w:multiLevelType w:val="hybridMultilevel"/>
    <w:tmpl w:val="1BB07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A6584"/>
    <w:multiLevelType w:val="multilevel"/>
    <w:tmpl w:val="76366D7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7FB4870"/>
    <w:multiLevelType w:val="multilevel"/>
    <w:tmpl w:val="6A84BCD4"/>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B359AE"/>
    <w:multiLevelType w:val="multilevel"/>
    <w:tmpl w:val="486847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C543578"/>
    <w:multiLevelType w:val="multilevel"/>
    <w:tmpl w:val="0C36F0F2"/>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clause"/>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8C182C"/>
    <w:multiLevelType w:val="multilevel"/>
    <w:tmpl w:val="2C88DA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635"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52FB3D3A"/>
    <w:multiLevelType w:val="hybridMultilevel"/>
    <w:tmpl w:val="BED8F5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0B27FA"/>
    <w:multiLevelType w:val="hybridMultilevel"/>
    <w:tmpl w:val="BE0C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F218DA"/>
    <w:multiLevelType w:val="multilevel"/>
    <w:tmpl w:val="2C88DA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635"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73583523"/>
    <w:multiLevelType w:val="hybridMultilevel"/>
    <w:tmpl w:val="7AE88D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96082B"/>
    <w:multiLevelType w:val="multilevel"/>
    <w:tmpl w:val="3B6ACF86"/>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25" w:hanging="360"/>
      </w:pPr>
      <w:rPr>
        <w:rFonts w:ascii="Courier New" w:eastAsia="Courier New" w:hAnsi="Courier New" w:cs="Courier New"/>
      </w:rPr>
    </w:lvl>
    <w:lvl w:ilvl="2">
      <w:start w:val="1"/>
      <w:numFmt w:val="bullet"/>
      <w:lvlText w:val="▪"/>
      <w:lvlJc w:val="left"/>
      <w:pPr>
        <w:ind w:left="2145" w:hanging="360"/>
      </w:pPr>
      <w:rPr>
        <w:rFonts w:ascii="Noto Sans Symbols" w:eastAsia="Noto Sans Symbols" w:hAnsi="Noto Sans Symbols" w:cs="Noto Sans Symbols"/>
      </w:rPr>
    </w:lvl>
    <w:lvl w:ilvl="3">
      <w:start w:val="1"/>
      <w:numFmt w:val="bullet"/>
      <w:lvlText w:val="●"/>
      <w:lvlJc w:val="left"/>
      <w:pPr>
        <w:ind w:left="2865" w:hanging="360"/>
      </w:pPr>
      <w:rPr>
        <w:rFonts w:ascii="Noto Sans Symbols" w:eastAsia="Noto Sans Symbols" w:hAnsi="Noto Sans Symbols" w:cs="Noto Sans Symbols"/>
      </w:rPr>
    </w:lvl>
    <w:lvl w:ilvl="4">
      <w:start w:val="1"/>
      <w:numFmt w:val="bullet"/>
      <w:lvlText w:val="o"/>
      <w:lvlJc w:val="left"/>
      <w:pPr>
        <w:ind w:left="3585" w:hanging="360"/>
      </w:pPr>
      <w:rPr>
        <w:rFonts w:ascii="Courier New" w:eastAsia="Courier New" w:hAnsi="Courier New" w:cs="Courier New"/>
      </w:rPr>
    </w:lvl>
    <w:lvl w:ilvl="5">
      <w:start w:val="1"/>
      <w:numFmt w:val="bullet"/>
      <w:lvlText w:val="▪"/>
      <w:lvlJc w:val="left"/>
      <w:pPr>
        <w:ind w:left="4305" w:hanging="360"/>
      </w:pPr>
      <w:rPr>
        <w:rFonts w:ascii="Noto Sans Symbols" w:eastAsia="Noto Sans Symbols" w:hAnsi="Noto Sans Symbols" w:cs="Noto Sans Symbols"/>
      </w:rPr>
    </w:lvl>
    <w:lvl w:ilvl="6">
      <w:start w:val="1"/>
      <w:numFmt w:val="bullet"/>
      <w:lvlText w:val="●"/>
      <w:lvlJc w:val="left"/>
      <w:pPr>
        <w:ind w:left="5025" w:hanging="360"/>
      </w:pPr>
      <w:rPr>
        <w:rFonts w:ascii="Noto Sans Symbols" w:eastAsia="Noto Sans Symbols" w:hAnsi="Noto Sans Symbols" w:cs="Noto Sans Symbols"/>
      </w:rPr>
    </w:lvl>
    <w:lvl w:ilvl="7">
      <w:start w:val="1"/>
      <w:numFmt w:val="bullet"/>
      <w:lvlText w:val="o"/>
      <w:lvlJc w:val="left"/>
      <w:pPr>
        <w:ind w:left="5745" w:hanging="360"/>
      </w:pPr>
      <w:rPr>
        <w:rFonts w:ascii="Courier New" w:eastAsia="Courier New" w:hAnsi="Courier New" w:cs="Courier New"/>
      </w:rPr>
    </w:lvl>
    <w:lvl w:ilvl="8">
      <w:start w:val="1"/>
      <w:numFmt w:val="bullet"/>
      <w:lvlText w:val="▪"/>
      <w:lvlJc w:val="left"/>
      <w:pPr>
        <w:ind w:left="6465" w:hanging="360"/>
      </w:pPr>
      <w:rPr>
        <w:rFonts w:ascii="Noto Sans Symbols" w:eastAsia="Noto Sans Symbols" w:hAnsi="Noto Sans Symbols" w:cs="Noto Sans Symbols"/>
      </w:rPr>
    </w:lvl>
  </w:abstractNum>
  <w:abstractNum w:abstractNumId="17" w15:restartNumberingAfterBreak="0">
    <w:nsid w:val="79E237DE"/>
    <w:multiLevelType w:val="multilevel"/>
    <w:tmpl w:val="EA544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1"/>
  </w:num>
  <w:num w:numId="3">
    <w:abstractNumId w:val="7"/>
  </w:num>
  <w:num w:numId="4">
    <w:abstractNumId w:val="4"/>
  </w:num>
  <w:num w:numId="5">
    <w:abstractNumId w:val="17"/>
  </w:num>
  <w:num w:numId="6">
    <w:abstractNumId w:val="10"/>
  </w:num>
  <w:num w:numId="7">
    <w:abstractNumId w:val="1"/>
  </w:num>
  <w:num w:numId="8">
    <w:abstractNumId w:val="3"/>
  </w:num>
  <w:num w:numId="9">
    <w:abstractNumId w:val="9"/>
  </w:num>
  <w:num w:numId="10">
    <w:abstractNumId w:val="6"/>
  </w:num>
  <w:num w:numId="11">
    <w:abstractNumId w:val="12"/>
  </w:num>
  <w:num w:numId="12">
    <w:abstractNumId w:val="5"/>
  </w:num>
  <w:num w:numId="13">
    <w:abstractNumId w:val="14"/>
  </w:num>
  <w:num w:numId="14">
    <w:abstractNumId w:val="15"/>
  </w:num>
  <w:num w:numId="15">
    <w:abstractNumId w:val="0"/>
  </w:num>
  <w:num w:numId="16">
    <w:abstractNumId w:val="13"/>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54"/>
    <w:rsid w:val="00055B63"/>
    <w:rsid w:val="00081709"/>
    <w:rsid w:val="0008516A"/>
    <w:rsid w:val="001916C4"/>
    <w:rsid w:val="001D36E8"/>
    <w:rsid w:val="00224B2B"/>
    <w:rsid w:val="00224DBA"/>
    <w:rsid w:val="002847C6"/>
    <w:rsid w:val="002D45BA"/>
    <w:rsid w:val="00314F13"/>
    <w:rsid w:val="00363719"/>
    <w:rsid w:val="003B0FD0"/>
    <w:rsid w:val="00400C3F"/>
    <w:rsid w:val="00547E45"/>
    <w:rsid w:val="00630BDF"/>
    <w:rsid w:val="00661743"/>
    <w:rsid w:val="006F4B54"/>
    <w:rsid w:val="00703214"/>
    <w:rsid w:val="00714262"/>
    <w:rsid w:val="00756F76"/>
    <w:rsid w:val="0077794C"/>
    <w:rsid w:val="0082116D"/>
    <w:rsid w:val="0091318B"/>
    <w:rsid w:val="00A0675A"/>
    <w:rsid w:val="00A2066E"/>
    <w:rsid w:val="00A55B96"/>
    <w:rsid w:val="00AF0807"/>
    <w:rsid w:val="00B12582"/>
    <w:rsid w:val="00B21211"/>
    <w:rsid w:val="00B368D4"/>
    <w:rsid w:val="00CD57DC"/>
    <w:rsid w:val="00D60CDD"/>
    <w:rsid w:val="00DC1D0C"/>
    <w:rsid w:val="00DD4531"/>
    <w:rsid w:val="00EA3772"/>
    <w:rsid w:val="00F52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D6882"/>
  <w15:docId w15:val="{48DD7E7D-9F06-40A8-A310-FDABCE16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B2B"/>
    <w:rPr>
      <w:rFonts w:ascii="Arial" w:hAnsi="Arial"/>
      <w:sz w:val="22"/>
    </w:rPr>
  </w:style>
  <w:style w:type="paragraph" w:styleId="Heading1">
    <w:name w:val="heading 1"/>
    <w:basedOn w:val="Normal"/>
    <w:next w:val="Normal"/>
    <w:link w:val="Heading1Char"/>
    <w:rsid w:val="00224B2B"/>
    <w:pPr>
      <w:keepNext/>
      <w:keepLines/>
      <w:jc w:val="both"/>
      <w:outlineLvl w:val="0"/>
    </w:pPr>
    <w:rPr>
      <w:rFonts w:eastAsia="Helvetica Neue" w:cs="Helvetica Neue"/>
      <w:b/>
      <w:sz w:val="36"/>
    </w:rPr>
  </w:style>
  <w:style w:type="paragraph" w:styleId="Heading2">
    <w:name w:val="heading 2"/>
    <w:basedOn w:val="Normal"/>
    <w:next w:val="Normal"/>
    <w:rsid w:val="00224B2B"/>
    <w:pPr>
      <w:keepNext/>
      <w:keepLines/>
      <w:spacing w:before="360" w:after="80"/>
      <w:outlineLvl w:val="1"/>
    </w:pPr>
    <w:rPr>
      <w:b/>
      <w:sz w:val="28"/>
      <w:szCs w:val="36"/>
    </w:rPr>
  </w:style>
  <w:style w:type="paragraph" w:styleId="Heading3">
    <w:name w:val="heading 3"/>
    <w:basedOn w:val="Normal"/>
    <w:next w:val="Normal"/>
    <w:rsid w:val="0008516A"/>
    <w:pPr>
      <w:keepNext/>
      <w:keepLines/>
      <w:spacing w:before="280" w:after="80"/>
      <w:outlineLvl w:val="2"/>
    </w:pPr>
    <w:rPr>
      <w:b/>
      <w:sz w:val="24"/>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pPr>
    <w:rPr>
      <w:rFonts w:ascii="Calibri" w:eastAsia="Calibri" w:hAnsi="Calibri"/>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Calibri" w:eastAsia="Calibri" w:hAnsi="Calibri"/>
      <w:szCs w:val="22"/>
    </w:r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pPr>
    <w:rPr>
      <w:rFonts w:ascii="Calibri" w:eastAsia="STZhongsong" w:hAnsi="Calibri"/>
      <w:b/>
      <w:szCs w:val="22"/>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ind w:left="142"/>
      <w:jc w:val="both"/>
    </w:pPr>
    <w:rPr>
      <w:rFonts w:eastAsia="STZhongsong"/>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99"/>
    <w:qFormat/>
    <w:rsid w:val="0008516A"/>
    <w:pPr>
      <w:spacing w:after="200" w:line="276" w:lineRule="auto"/>
      <w:ind w:left="720"/>
      <w:contextualSpacing/>
    </w:pPr>
    <w:rPr>
      <w:rFonts w:eastAsia="Calibri"/>
      <w:szCs w:val="22"/>
    </w:rPr>
  </w:style>
  <w:style w:type="paragraph" w:customStyle="1" w:styleId="GPSL2NumberedBoldHeading">
    <w:name w:val="GPS L2 Numbered Bold Heading"/>
    <w:basedOn w:val="Normal"/>
    <w:qFormat/>
    <w:pPr>
      <w:tabs>
        <w:tab w:val="left" w:pos="1134"/>
      </w:tabs>
      <w:autoSpaceDN w:val="0"/>
      <w:spacing w:before="120" w:after="120"/>
      <w:ind w:left="1494" w:hanging="218"/>
      <w:jc w:val="both"/>
    </w:pPr>
    <w:rPr>
      <w:rFonts w:ascii="Calibri" w:hAnsi="Calibri" w:cs="Arial"/>
      <w:b/>
      <w:szCs w:val="22"/>
      <w:lang w:eastAsia="zh-CN"/>
    </w:rPr>
  </w:style>
  <w:style w:type="paragraph" w:styleId="BalloonText">
    <w:name w:val="Balloon Text"/>
    <w:basedOn w:val="Normal"/>
    <w:link w:val="BalloonTextChar"/>
    <w:uiPriority w:val="99"/>
    <w:semiHidden/>
    <w:unhideWhenUsed/>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rPr>
      <w:rFonts w:ascii="Calibri" w:eastAsia="Calibri" w:hAnsi="Calibri"/>
    </w:rPr>
  </w:style>
  <w:style w:type="table" w:styleId="TableGrid">
    <w:name w:val="Table Grid"/>
    <w:basedOn w:val="TableNormal"/>
    <w:uiPriority w:val="5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jc w:val="both"/>
      <w:outlineLvl w:val="1"/>
    </w:pPr>
    <w:rPr>
      <w:rFonts w:ascii="Arial Bold" w:eastAsia="STZhongsong" w:hAnsi="Arial Bold" w:cs="Arial"/>
      <w:b/>
      <w:caps/>
      <w:szCs w:val="22"/>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jc w:val="both"/>
    </w:pPr>
    <w:rPr>
      <w:rFonts w:ascii="Calibri" w:hAnsi="Calibri" w:cs="Arial"/>
      <w:szCs w:val="22"/>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textAlignment w:val="baseline"/>
    </w:pPr>
    <w:rPr>
      <w:rFonts w:ascii="Calibri" w:eastAsia="Calibri" w:hAnsi="Calibri"/>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character" w:customStyle="1" w:styleId="Heading1Char">
    <w:name w:val="Heading 1 Char"/>
    <w:basedOn w:val="DefaultParagraphFont"/>
    <w:link w:val="Heading1"/>
    <w:rsid w:val="00224B2B"/>
    <w:rPr>
      <w:rFonts w:ascii="Arial" w:eastAsia="Helvetica Neue" w:hAnsi="Arial" w:cs="Helvetica Neue"/>
      <w:b/>
      <w:sz w:val="36"/>
    </w:rPr>
  </w:style>
  <w:style w:type="paragraph" w:customStyle="1" w:styleId="Normal0">
    <w:name w:val="Normal0"/>
    <w:qFormat/>
    <w:rsid w:val="00C42C58"/>
    <w:pPr>
      <w:adjustRightInd w:val="0"/>
      <w:jc w:val="both"/>
    </w:pPr>
    <w:rPr>
      <w:rFonts w:ascii="Arial" w:eastAsia="Arial" w:hAnsi="Arial" w:cs="Arial"/>
      <w:sz w:val="20"/>
      <w:szCs w:val="20"/>
    </w:rPr>
  </w:style>
  <w:style w:type="table" w:customStyle="1" w:styleId="HeaderTableGrid3">
    <w:name w:val="Header Table Grid3"/>
    <w:basedOn w:val="TableNormal"/>
    <w:uiPriority w:val="59"/>
    <w:rsid w:val="00C42C58"/>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259C"/>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V3smE8U2WCHjksrMZO6Cf//Pcw==">AMUW2mUSfleT1kyZbun5RplE8S/oC74Qx9OnN5CQZaDMOK64c8G1InngTZXyqywZaPR/R+l6+5N6YzibuduBaXGqKN0jfjnrhku+6o0PeM3jYfsQMS53cxJGdHLgeNWVhVN0iPercLPEJhJaRCPxIrf5r9ItGq7pvA==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3190</Words>
  <Characters>18188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2020-10-06T13:47:00Z</dcterms:created>
  <dcterms:modified xsi:type="dcterms:W3CDTF">2020-10-06T15:09:00Z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Plato EditorId">
    <vt:lpwstr>9c8ef425-57c3-46f6-a3eb-78fcafa16976</vt:lpwstr>
  </property>
</Properties>
</file>