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3F9C8" w14:textId="77777777" w:rsidR="00705E12" w:rsidRPr="006007D2" w:rsidRDefault="00705E12" w:rsidP="00815900">
      <w:pPr>
        <w:spacing w:afterLines="120" w:after="288"/>
        <w:rPr>
          <w:rFonts w:cstheme="minorHAnsi"/>
          <w:b/>
          <w:sz w:val="2"/>
          <w:szCs w:val="44"/>
        </w:rPr>
      </w:pPr>
    </w:p>
    <w:p w14:paraId="7BE24924" w14:textId="45592ACB" w:rsidR="00705E12" w:rsidRPr="006007D2" w:rsidRDefault="00373DAB" w:rsidP="00815900">
      <w:pPr>
        <w:spacing w:afterLines="120" w:after="288"/>
        <w:rPr>
          <w:rFonts w:cstheme="minorHAnsi"/>
          <w:b/>
          <w:sz w:val="32"/>
          <w:szCs w:val="32"/>
        </w:rPr>
      </w:pPr>
      <w:r w:rsidRPr="006007D2">
        <w:rPr>
          <w:rFonts w:cstheme="minorHAnsi"/>
          <w:b/>
          <w:sz w:val="32"/>
          <w:szCs w:val="32"/>
        </w:rPr>
        <w:t>Event</w:t>
      </w:r>
      <w:r w:rsidR="00705E12" w:rsidRPr="006007D2">
        <w:rPr>
          <w:rFonts w:cstheme="minorHAnsi"/>
          <w:b/>
          <w:sz w:val="32"/>
          <w:szCs w:val="32"/>
        </w:rPr>
        <w:t xml:space="preserve"> </w:t>
      </w:r>
      <w:r w:rsidR="00777CFF" w:rsidRPr="006007D2">
        <w:rPr>
          <w:rFonts w:cstheme="minorHAnsi"/>
          <w:b/>
          <w:sz w:val="32"/>
          <w:szCs w:val="32"/>
        </w:rPr>
        <w:t xml:space="preserve">Brief </w:t>
      </w:r>
      <w:r w:rsidR="00705E12" w:rsidRPr="006007D2">
        <w:rPr>
          <w:rFonts w:cstheme="minorHAnsi"/>
          <w:b/>
          <w:sz w:val="32"/>
          <w:szCs w:val="32"/>
        </w:rPr>
        <w:t>for</w:t>
      </w:r>
      <w:r w:rsidR="00790ADD" w:rsidRPr="006007D2">
        <w:rPr>
          <w:rFonts w:cstheme="minorHAnsi"/>
          <w:b/>
          <w:sz w:val="32"/>
          <w:szCs w:val="32"/>
        </w:rPr>
        <w:t xml:space="preserve"> the</w:t>
      </w:r>
      <w:r w:rsidR="00705E12" w:rsidRPr="006007D2">
        <w:rPr>
          <w:rFonts w:cstheme="minorHAnsi"/>
          <w:b/>
          <w:sz w:val="32"/>
          <w:szCs w:val="32"/>
        </w:rPr>
        <w:t xml:space="preserve"> ‘</w:t>
      </w:r>
      <w:r w:rsidR="00790ADD" w:rsidRPr="006007D2">
        <w:rPr>
          <w:rFonts w:cstheme="minorHAnsi"/>
          <w:b/>
          <w:sz w:val="32"/>
          <w:szCs w:val="32"/>
        </w:rPr>
        <w:t>Transform</w:t>
      </w:r>
      <w:r w:rsidR="00705E12" w:rsidRPr="006007D2">
        <w:rPr>
          <w:rFonts w:cstheme="minorHAnsi"/>
          <w:b/>
          <w:sz w:val="32"/>
          <w:szCs w:val="32"/>
        </w:rPr>
        <w:t>’</w:t>
      </w:r>
      <w:r w:rsidR="00790ADD" w:rsidRPr="006007D2">
        <w:rPr>
          <w:rFonts w:cstheme="minorHAnsi"/>
          <w:b/>
          <w:sz w:val="32"/>
          <w:szCs w:val="32"/>
        </w:rPr>
        <w:t xml:space="preserve"> (CG4)</w:t>
      </w:r>
      <w:r w:rsidR="00705E12" w:rsidRPr="006007D2">
        <w:rPr>
          <w:rFonts w:cstheme="minorHAnsi"/>
          <w:b/>
          <w:sz w:val="32"/>
          <w:szCs w:val="32"/>
        </w:rPr>
        <w:t xml:space="preserve"> </w:t>
      </w:r>
      <w:r w:rsidR="00A511CB" w:rsidRPr="006007D2">
        <w:rPr>
          <w:rFonts w:cstheme="minorHAnsi"/>
          <w:b/>
          <w:sz w:val="32"/>
          <w:szCs w:val="32"/>
        </w:rPr>
        <w:t>programme</w:t>
      </w:r>
      <w:r w:rsidR="00777CFF" w:rsidRPr="006007D2">
        <w:rPr>
          <w:rFonts w:cstheme="minorHAnsi"/>
          <w:b/>
          <w:sz w:val="32"/>
          <w:szCs w:val="32"/>
        </w:rPr>
        <w:t xml:space="preserve"> - Invitation to Tender </w:t>
      </w:r>
    </w:p>
    <w:p w14:paraId="331CE1F7" w14:textId="77777777" w:rsidR="00705E12" w:rsidRPr="006007D2" w:rsidRDefault="00705E12" w:rsidP="00914A8E">
      <w:pPr>
        <w:spacing w:after="0" w:line="240" w:lineRule="auto"/>
        <w:rPr>
          <w:rFonts w:cstheme="minorHAnsi"/>
          <w:sz w:val="24"/>
          <w:szCs w:val="24"/>
        </w:rPr>
      </w:pPr>
      <w:r w:rsidRPr="006007D2">
        <w:rPr>
          <w:rFonts w:cstheme="minorHAnsi"/>
          <w:sz w:val="24"/>
          <w:szCs w:val="24"/>
        </w:rPr>
        <w:t>Client:</w:t>
      </w:r>
      <w:r w:rsidRPr="006007D2">
        <w:rPr>
          <w:rFonts w:cstheme="minorHAnsi"/>
          <w:sz w:val="24"/>
          <w:szCs w:val="24"/>
        </w:rPr>
        <w:tab/>
        <w:t>Oxford Innovation Services – Cornwall &amp; Isles of Scilly Programmes</w:t>
      </w:r>
    </w:p>
    <w:p w14:paraId="33AFBD8B" w14:textId="432F3686" w:rsidR="00705E12" w:rsidRPr="006007D2" w:rsidRDefault="00705E12" w:rsidP="00914A8E">
      <w:pPr>
        <w:spacing w:after="0" w:line="240" w:lineRule="auto"/>
        <w:rPr>
          <w:rFonts w:cstheme="minorHAnsi"/>
          <w:sz w:val="24"/>
          <w:szCs w:val="24"/>
        </w:rPr>
      </w:pPr>
      <w:r w:rsidRPr="006007D2">
        <w:rPr>
          <w:rFonts w:cstheme="minorHAnsi"/>
          <w:sz w:val="24"/>
          <w:szCs w:val="24"/>
        </w:rPr>
        <w:t>Date:</w:t>
      </w:r>
      <w:r w:rsidRPr="006007D2">
        <w:rPr>
          <w:rFonts w:cstheme="minorHAnsi"/>
          <w:sz w:val="24"/>
          <w:szCs w:val="24"/>
        </w:rPr>
        <w:tab/>
      </w:r>
      <w:r w:rsidR="00C661E2">
        <w:rPr>
          <w:rFonts w:cstheme="minorHAnsi"/>
          <w:sz w:val="24"/>
          <w:szCs w:val="24"/>
        </w:rPr>
        <w:t>11</w:t>
      </w:r>
      <w:r w:rsidR="007D7FEF" w:rsidRPr="006007D2">
        <w:rPr>
          <w:rFonts w:cstheme="minorHAnsi"/>
          <w:sz w:val="24"/>
          <w:szCs w:val="24"/>
          <w:vertAlign w:val="superscript"/>
        </w:rPr>
        <w:t>th</w:t>
      </w:r>
      <w:r w:rsidR="007D7FEF" w:rsidRPr="006007D2">
        <w:rPr>
          <w:rFonts w:cstheme="minorHAnsi"/>
          <w:sz w:val="24"/>
          <w:szCs w:val="24"/>
        </w:rPr>
        <w:t xml:space="preserve"> May</w:t>
      </w:r>
      <w:r w:rsidR="00373DAB" w:rsidRPr="006007D2">
        <w:rPr>
          <w:rFonts w:cstheme="minorHAnsi"/>
          <w:sz w:val="24"/>
          <w:szCs w:val="24"/>
        </w:rPr>
        <w:t xml:space="preserve"> 2017</w:t>
      </w:r>
    </w:p>
    <w:p w14:paraId="1E0CF868" w14:textId="77777777" w:rsidR="00914A8E" w:rsidRPr="006007D2" w:rsidRDefault="00914A8E" w:rsidP="00815900">
      <w:pPr>
        <w:spacing w:afterLines="120" w:after="288" w:line="240" w:lineRule="auto"/>
        <w:rPr>
          <w:rFonts w:cstheme="minorHAnsi"/>
          <w:b/>
        </w:rPr>
      </w:pPr>
    </w:p>
    <w:p w14:paraId="780748A5" w14:textId="192ABB35" w:rsidR="00705E12" w:rsidRPr="006007D2" w:rsidRDefault="00705E12" w:rsidP="00FA355D">
      <w:pPr>
        <w:pStyle w:val="ListParagraph"/>
        <w:numPr>
          <w:ilvl w:val="0"/>
          <w:numId w:val="11"/>
        </w:numPr>
        <w:spacing w:afterLines="120" w:after="288" w:line="240" w:lineRule="auto"/>
        <w:rPr>
          <w:rFonts w:cstheme="minorHAnsi"/>
          <w:b/>
        </w:rPr>
      </w:pPr>
      <w:r w:rsidRPr="006007D2">
        <w:rPr>
          <w:rFonts w:cstheme="minorHAnsi"/>
          <w:b/>
        </w:rPr>
        <w:t>Introduction, background and business context</w:t>
      </w:r>
    </w:p>
    <w:p w14:paraId="4A7AE943" w14:textId="0BEC7437" w:rsidR="00705E12" w:rsidRPr="006007D2" w:rsidRDefault="00790ADD" w:rsidP="00CE604E">
      <w:pPr>
        <w:spacing w:afterLines="120" w:after="288" w:line="360" w:lineRule="auto"/>
        <w:rPr>
          <w:rFonts w:cstheme="minorHAnsi"/>
        </w:rPr>
      </w:pPr>
      <w:r w:rsidRPr="006007D2">
        <w:rPr>
          <w:rFonts w:cstheme="minorHAnsi"/>
        </w:rPr>
        <w:t>Oxford Innovation Services (OIS)</w:t>
      </w:r>
      <w:r w:rsidR="00705E12" w:rsidRPr="006007D2">
        <w:rPr>
          <w:rFonts w:cstheme="minorHAnsi"/>
        </w:rPr>
        <w:t xml:space="preserve"> is the UK’s leading specialist coaching company.  We work with businesses at all stages of development to maximise their growth potential, benefiting both the enterprise and its people through uniquely tailored coaching programmes.</w:t>
      </w:r>
    </w:p>
    <w:p w14:paraId="724CEDD8" w14:textId="05C10059" w:rsidR="00A511CB" w:rsidRPr="006007D2" w:rsidRDefault="00196A77" w:rsidP="00CE604E">
      <w:pPr>
        <w:shd w:val="clear" w:color="auto" w:fill="FFFFFF"/>
        <w:spacing w:afterLines="120" w:after="288" w:line="360" w:lineRule="auto"/>
        <w:rPr>
          <w:rFonts w:eastAsia="Times New Roman" w:cstheme="minorHAnsi"/>
          <w:lang w:eastAsia="en-GB"/>
        </w:rPr>
      </w:pPr>
      <w:r w:rsidRPr="006007D2">
        <w:rPr>
          <w:rFonts w:eastAsia="Times New Roman" w:cstheme="minorHAnsi"/>
          <w:lang w:eastAsia="en-GB"/>
        </w:rPr>
        <w:t xml:space="preserve">The </w:t>
      </w:r>
      <w:r w:rsidR="007D7FEF" w:rsidRPr="006007D2">
        <w:rPr>
          <w:rFonts w:eastAsia="Times New Roman" w:cstheme="minorHAnsi"/>
          <w:lang w:eastAsia="en-GB"/>
        </w:rPr>
        <w:t>Transform</w:t>
      </w:r>
      <w:r w:rsidR="00790ADD" w:rsidRPr="006007D2">
        <w:rPr>
          <w:rFonts w:eastAsia="Times New Roman" w:cstheme="minorHAnsi"/>
          <w:lang w:eastAsia="en-GB"/>
        </w:rPr>
        <w:t xml:space="preserve"> (</w:t>
      </w:r>
      <w:r w:rsidR="00C661E2">
        <w:rPr>
          <w:rFonts w:eastAsia="Times New Roman" w:cstheme="minorHAnsi"/>
          <w:lang w:eastAsia="en-GB"/>
        </w:rPr>
        <w:t xml:space="preserve">Coaching for Growth - </w:t>
      </w:r>
      <w:r w:rsidR="00790ADD" w:rsidRPr="006007D2">
        <w:rPr>
          <w:rFonts w:eastAsia="Times New Roman" w:cstheme="minorHAnsi"/>
          <w:lang w:eastAsia="en-GB"/>
        </w:rPr>
        <w:t>C4G)</w:t>
      </w:r>
      <w:r w:rsidR="007D7FEF" w:rsidRPr="006007D2">
        <w:rPr>
          <w:rFonts w:eastAsia="Times New Roman" w:cstheme="minorHAnsi"/>
          <w:lang w:eastAsia="en-GB"/>
        </w:rPr>
        <w:t xml:space="preserve"> programme</w:t>
      </w:r>
      <w:r w:rsidRPr="006007D2">
        <w:rPr>
          <w:rFonts w:eastAsia="Times New Roman" w:cstheme="minorHAnsi"/>
          <w:lang w:eastAsia="en-GB"/>
        </w:rPr>
        <w:t xml:space="preserve"> </w:t>
      </w:r>
      <w:proofErr w:type="gramStart"/>
      <w:r w:rsidRPr="006007D2">
        <w:rPr>
          <w:rFonts w:eastAsia="Times New Roman" w:cstheme="minorHAnsi"/>
          <w:lang w:eastAsia="en-GB"/>
        </w:rPr>
        <w:t>is financed</w:t>
      </w:r>
      <w:proofErr w:type="gramEnd"/>
      <w:r w:rsidRPr="006007D2">
        <w:rPr>
          <w:rFonts w:eastAsia="Times New Roman" w:cstheme="minorHAnsi"/>
          <w:lang w:eastAsia="en-GB"/>
        </w:rPr>
        <w:t xml:space="preserve"> by the Cornwall &amp; Isles of Scilly European Regional Development Fund (ERDF), part of the European Structural Investment Fund (ESIF) portfolio 2015 to 2020.  The Department for Communities and Local Government is the managing authority for the fund, which </w:t>
      </w:r>
      <w:proofErr w:type="gramStart"/>
      <w:r w:rsidRPr="006007D2">
        <w:rPr>
          <w:rFonts w:eastAsia="Times New Roman" w:cstheme="minorHAnsi"/>
          <w:lang w:eastAsia="en-GB"/>
        </w:rPr>
        <w:t>was established</w:t>
      </w:r>
      <w:proofErr w:type="gramEnd"/>
      <w:r w:rsidRPr="006007D2">
        <w:rPr>
          <w:rFonts w:eastAsia="Times New Roman" w:cstheme="minorHAnsi"/>
          <w:lang w:eastAsia="en-GB"/>
        </w:rPr>
        <w:t xml:space="preserve"> by the European Commission to help imp</w:t>
      </w:r>
      <w:r w:rsidR="007D7FEF" w:rsidRPr="006007D2">
        <w:rPr>
          <w:rFonts w:eastAsia="Times New Roman" w:cstheme="minorHAnsi"/>
          <w:lang w:eastAsia="en-GB"/>
        </w:rPr>
        <w:t>rove the competi</w:t>
      </w:r>
      <w:r w:rsidRPr="006007D2">
        <w:rPr>
          <w:rFonts w:eastAsia="Times New Roman" w:cstheme="minorHAnsi"/>
          <w:lang w:eastAsia="en-GB"/>
        </w:rPr>
        <w:t>veness of SMEs by increasing their capacity and capability and promoting entrepreneurship to strengthen the pipeline of high growth business acros</w:t>
      </w:r>
      <w:r w:rsidR="000363F8">
        <w:rPr>
          <w:rFonts w:eastAsia="Times New Roman" w:cstheme="minorHAnsi"/>
          <w:lang w:eastAsia="en-GB"/>
        </w:rPr>
        <w:t xml:space="preserve">s England.   </w:t>
      </w:r>
    </w:p>
    <w:p w14:paraId="7C4C3196" w14:textId="7154D70B" w:rsidR="00790ADD" w:rsidRPr="006007D2" w:rsidRDefault="00D555B5" w:rsidP="00CE604E">
      <w:pPr>
        <w:shd w:val="clear" w:color="auto" w:fill="FFFFFF"/>
        <w:spacing w:afterLines="120" w:after="288" w:line="360" w:lineRule="auto"/>
        <w:rPr>
          <w:rFonts w:eastAsia="Times New Roman" w:cstheme="minorHAnsi"/>
          <w:lang w:eastAsia="en-GB"/>
        </w:rPr>
      </w:pPr>
      <w:r>
        <w:rPr>
          <w:rFonts w:eastAsia="Times New Roman" w:cstheme="minorHAnsi"/>
          <w:lang w:eastAsia="en-GB"/>
        </w:rPr>
        <w:t>As part of the Transform</w:t>
      </w:r>
      <w:r w:rsidRPr="006007D2">
        <w:rPr>
          <w:rFonts w:eastAsia="Times New Roman" w:cstheme="minorHAnsi"/>
          <w:lang w:eastAsia="en-GB"/>
        </w:rPr>
        <w:t xml:space="preserve"> project</w:t>
      </w:r>
      <w:r w:rsidR="00196A77" w:rsidRPr="006007D2">
        <w:rPr>
          <w:rFonts w:eastAsia="Times New Roman" w:cstheme="minorHAnsi"/>
          <w:lang w:eastAsia="en-GB"/>
        </w:rPr>
        <w:t xml:space="preserve">, OIS’s team of highly experienced business coaches works with eligible* businesses seeking to achieve high growth and thus drive forward economic success.  Each business has access to a network of coaches who can enable entrepreneurs to tap into the expertise that will facilitate rapid growth. </w:t>
      </w:r>
    </w:p>
    <w:p w14:paraId="7E87294A" w14:textId="0859E8FF" w:rsidR="00196A77" w:rsidRPr="006007D2" w:rsidRDefault="00196A77" w:rsidP="00815900">
      <w:pPr>
        <w:shd w:val="clear" w:color="auto" w:fill="FFFFFF"/>
        <w:spacing w:afterLines="120" w:after="288" w:line="240" w:lineRule="auto"/>
        <w:rPr>
          <w:rFonts w:eastAsia="Times New Roman" w:cstheme="minorHAnsi"/>
          <w:i/>
          <w:iCs/>
          <w:lang w:eastAsia="en-GB"/>
        </w:rPr>
      </w:pPr>
      <w:proofErr w:type="gramStart"/>
      <w:r w:rsidRPr="006007D2">
        <w:rPr>
          <w:rFonts w:eastAsia="Times New Roman" w:cstheme="minorHAnsi"/>
          <w:lang w:eastAsia="en-GB"/>
        </w:rPr>
        <w:t>*</w:t>
      </w:r>
      <w:r w:rsidRPr="006007D2">
        <w:rPr>
          <w:rFonts w:eastAsia="Times New Roman" w:cstheme="minorHAnsi"/>
          <w:i/>
          <w:iCs/>
          <w:lang w:eastAsia="en-GB"/>
        </w:rPr>
        <w:t>Please</w:t>
      </w:r>
      <w:proofErr w:type="gramEnd"/>
      <w:r w:rsidRPr="006007D2">
        <w:rPr>
          <w:rFonts w:eastAsia="Times New Roman" w:cstheme="minorHAnsi"/>
          <w:i/>
          <w:iCs/>
          <w:lang w:eastAsia="en-GB"/>
        </w:rPr>
        <w:t xml:space="preserve"> see Annex 1 for an overview of ERDF eligibility.</w:t>
      </w:r>
    </w:p>
    <w:p w14:paraId="033ACEFA" w14:textId="0BABCBF7" w:rsidR="00196A77" w:rsidRPr="006007D2" w:rsidRDefault="00196A77" w:rsidP="00CE604E">
      <w:pPr>
        <w:shd w:val="clear" w:color="auto" w:fill="FFFFFF"/>
        <w:spacing w:afterLines="120" w:after="288" w:line="360" w:lineRule="auto"/>
        <w:rPr>
          <w:rFonts w:eastAsia="Times New Roman" w:cstheme="minorHAnsi"/>
          <w:lang w:eastAsia="en-GB"/>
        </w:rPr>
      </w:pPr>
      <w:r w:rsidRPr="006007D2">
        <w:rPr>
          <w:rFonts w:eastAsia="Times New Roman" w:cstheme="minorHAnsi"/>
          <w:lang w:eastAsia="en-GB"/>
        </w:rPr>
        <w:t xml:space="preserve">An ability to innovate underpins OIS’s blend of coaching and mentoring, giving </w:t>
      </w:r>
      <w:r w:rsidR="00310750" w:rsidRPr="006007D2">
        <w:rPr>
          <w:rFonts w:eastAsia="Times New Roman" w:cstheme="minorHAnsi"/>
          <w:lang w:eastAsia="en-GB"/>
        </w:rPr>
        <w:t xml:space="preserve">Transform </w:t>
      </w:r>
      <w:proofErr w:type="gramStart"/>
      <w:r w:rsidRPr="006007D2">
        <w:rPr>
          <w:rFonts w:eastAsia="Times New Roman" w:cstheme="minorHAnsi"/>
          <w:lang w:eastAsia="en-GB"/>
        </w:rPr>
        <w:t>clients</w:t>
      </w:r>
      <w:proofErr w:type="gramEnd"/>
      <w:r w:rsidR="00790ADD" w:rsidRPr="006007D2">
        <w:rPr>
          <w:rFonts w:eastAsia="Times New Roman" w:cstheme="minorHAnsi"/>
          <w:lang w:eastAsia="en-GB"/>
        </w:rPr>
        <w:t xml:space="preserve"> </w:t>
      </w:r>
      <w:r w:rsidRPr="006007D2">
        <w:rPr>
          <w:rFonts w:eastAsia="Times New Roman" w:cstheme="minorHAnsi"/>
          <w:lang w:eastAsia="en-GB"/>
        </w:rPr>
        <w:t xml:space="preserve">access to a broad range of practical expertise and knowledge.  Our business coaches have all held senior executive positions so bring first-hand experience of the challenges facing growing businesses and can facilitate access to an extensive range of networks across any sector.  This approach and experience adds real value to the beneficiaries of the </w:t>
      </w:r>
      <w:r w:rsidR="007D7FEF" w:rsidRPr="006007D2">
        <w:rPr>
          <w:rFonts w:eastAsia="Times New Roman" w:cstheme="minorHAnsi"/>
          <w:lang w:eastAsia="en-GB"/>
        </w:rPr>
        <w:t>Transform</w:t>
      </w:r>
      <w:r w:rsidR="00310750" w:rsidRPr="006007D2">
        <w:rPr>
          <w:rFonts w:eastAsia="Times New Roman" w:cstheme="minorHAnsi"/>
          <w:lang w:eastAsia="en-GB"/>
        </w:rPr>
        <w:t xml:space="preserve"> </w:t>
      </w:r>
      <w:r w:rsidR="007D7FEF" w:rsidRPr="006007D2">
        <w:rPr>
          <w:rFonts w:eastAsia="Times New Roman" w:cstheme="minorHAnsi"/>
          <w:lang w:eastAsia="en-GB"/>
        </w:rPr>
        <w:t>programme</w:t>
      </w:r>
      <w:r w:rsidRPr="006007D2">
        <w:rPr>
          <w:rFonts w:eastAsia="Times New Roman" w:cstheme="minorHAnsi"/>
          <w:lang w:eastAsia="en-GB"/>
        </w:rPr>
        <w:t>.</w:t>
      </w:r>
    </w:p>
    <w:p w14:paraId="28A2F28C" w14:textId="173CBCFB" w:rsidR="00196A77" w:rsidRPr="006007D2" w:rsidRDefault="00196A77" w:rsidP="00CE604E">
      <w:pPr>
        <w:shd w:val="clear" w:color="auto" w:fill="FFFFFF"/>
        <w:spacing w:afterLines="120" w:after="288" w:line="360" w:lineRule="auto"/>
        <w:rPr>
          <w:rFonts w:eastAsia="Times New Roman" w:cstheme="minorHAnsi"/>
          <w:lang w:eastAsia="en-GB"/>
        </w:rPr>
      </w:pPr>
      <w:r w:rsidRPr="006007D2">
        <w:rPr>
          <w:rFonts w:eastAsia="Times New Roman" w:cstheme="minorHAnsi"/>
          <w:lang w:eastAsia="en-GB"/>
        </w:rPr>
        <w:t xml:space="preserve">Building strong relationships with clients, we support and facilitate change, challenge thinking, push boundaries and bring a fresh perspective.  Our approach ensures we embed learning at an individual level, which brings sustainable and enduring results for the client organisation.  We consistently </w:t>
      </w:r>
      <w:r w:rsidRPr="006007D2">
        <w:rPr>
          <w:rFonts w:eastAsia="Times New Roman" w:cstheme="minorHAnsi"/>
          <w:lang w:eastAsia="en-GB"/>
        </w:rPr>
        <w:lastRenderedPageBreak/>
        <w:t>deliver strong results for all stakeholders –</w:t>
      </w:r>
      <w:r w:rsidR="00914A8E" w:rsidRPr="006007D2">
        <w:rPr>
          <w:rFonts w:eastAsia="Times New Roman" w:cstheme="minorHAnsi"/>
          <w:lang w:eastAsia="en-GB"/>
        </w:rPr>
        <w:t xml:space="preserve"> </w:t>
      </w:r>
      <w:r w:rsidRPr="006007D2">
        <w:rPr>
          <w:rFonts w:eastAsia="Times New Roman" w:cstheme="minorHAnsi"/>
          <w:lang w:eastAsia="en-GB"/>
        </w:rPr>
        <w:t>individuals, client businesses, sponsors, funders and partners.</w:t>
      </w:r>
    </w:p>
    <w:p w14:paraId="71B8414C" w14:textId="38DE2901" w:rsidR="00196A77" w:rsidRPr="006007D2" w:rsidRDefault="00196A77" w:rsidP="00CE604E">
      <w:pPr>
        <w:shd w:val="clear" w:color="auto" w:fill="FFFFFF"/>
        <w:spacing w:afterLines="120" w:after="288" w:line="360" w:lineRule="auto"/>
        <w:rPr>
          <w:rFonts w:eastAsia="Times New Roman" w:cstheme="minorHAnsi"/>
          <w:lang w:eastAsia="en-GB"/>
        </w:rPr>
      </w:pPr>
      <w:r w:rsidRPr="006007D2">
        <w:rPr>
          <w:rFonts w:eastAsia="Times New Roman" w:cstheme="minorHAnsi"/>
          <w:lang w:eastAsia="en-GB"/>
        </w:rPr>
        <w:t xml:space="preserve">In order to build its reputation amongst ambitious </w:t>
      </w:r>
      <w:proofErr w:type="gramStart"/>
      <w:r w:rsidRPr="006007D2">
        <w:rPr>
          <w:rFonts w:eastAsia="Times New Roman" w:cstheme="minorHAnsi"/>
          <w:lang w:eastAsia="en-GB"/>
        </w:rPr>
        <w:t>businesses which</w:t>
      </w:r>
      <w:proofErr w:type="gramEnd"/>
      <w:r w:rsidRPr="006007D2">
        <w:rPr>
          <w:rFonts w:eastAsia="Times New Roman" w:cstheme="minorHAnsi"/>
          <w:lang w:eastAsia="en-GB"/>
        </w:rPr>
        <w:t xml:space="preserve"> are eligible for the </w:t>
      </w:r>
      <w:r w:rsidR="00A511CB" w:rsidRPr="006007D2">
        <w:rPr>
          <w:rFonts w:eastAsia="Times New Roman" w:cstheme="minorHAnsi"/>
          <w:lang w:eastAsia="en-GB"/>
        </w:rPr>
        <w:t>Transform programme</w:t>
      </w:r>
      <w:r w:rsidRPr="006007D2">
        <w:rPr>
          <w:rFonts w:eastAsia="Times New Roman" w:cstheme="minorHAnsi"/>
          <w:lang w:eastAsia="en-GB"/>
        </w:rPr>
        <w:t>, we are seeking to promote its differentiated proposition</w:t>
      </w:r>
      <w:r w:rsidR="004B1DEC" w:rsidRPr="006007D2">
        <w:rPr>
          <w:rFonts w:eastAsia="Times New Roman" w:cstheme="minorHAnsi"/>
          <w:lang w:eastAsia="en-GB"/>
        </w:rPr>
        <w:t xml:space="preserve"> of being a premium business support programme</w:t>
      </w:r>
      <w:r w:rsidRPr="006007D2">
        <w:rPr>
          <w:rFonts w:eastAsia="Times New Roman" w:cstheme="minorHAnsi"/>
          <w:lang w:eastAsia="en-GB"/>
        </w:rPr>
        <w:t>, build profile in current target markets, and generate new interest.</w:t>
      </w:r>
    </w:p>
    <w:p w14:paraId="44AE01A3" w14:textId="234C39E9" w:rsidR="00196A77" w:rsidRPr="006007D2" w:rsidRDefault="00196A77" w:rsidP="00FA355D">
      <w:pPr>
        <w:pStyle w:val="ListParagraph"/>
        <w:numPr>
          <w:ilvl w:val="0"/>
          <w:numId w:val="11"/>
        </w:numPr>
        <w:shd w:val="clear" w:color="auto" w:fill="FFFFFF"/>
        <w:spacing w:afterLines="120" w:after="288" w:line="405" w:lineRule="atLeast"/>
        <w:rPr>
          <w:rFonts w:eastAsia="Times New Roman" w:cstheme="minorHAnsi"/>
          <w:b/>
          <w:lang w:eastAsia="en-GB"/>
        </w:rPr>
      </w:pPr>
      <w:r w:rsidRPr="006007D2">
        <w:rPr>
          <w:rFonts w:eastAsia="Times New Roman" w:cstheme="minorHAnsi"/>
          <w:b/>
          <w:bCs/>
          <w:lang w:eastAsia="en-GB"/>
        </w:rPr>
        <w:t>Organisational structure</w:t>
      </w:r>
    </w:p>
    <w:p w14:paraId="62819BF6" w14:textId="77777777" w:rsidR="00196A77" w:rsidRPr="006007D2" w:rsidRDefault="00196A77" w:rsidP="002965F4">
      <w:pPr>
        <w:shd w:val="clear" w:color="auto" w:fill="FFFFFF"/>
        <w:spacing w:after="0" w:line="360" w:lineRule="auto"/>
        <w:rPr>
          <w:rFonts w:eastAsia="Times New Roman" w:cstheme="minorHAnsi"/>
          <w:lang w:eastAsia="en-GB"/>
        </w:rPr>
      </w:pPr>
      <w:r w:rsidRPr="006007D2">
        <w:rPr>
          <w:rFonts w:eastAsia="Times New Roman" w:cstheme="minorHAnsi"/>
          <w:lang w:eastAsia="en-GB"/>
        </w:rPr>
        <w:t xml:space="preserve">Oxford Innovation is part of the SQW </w:t>
      </w:r>
      <w:proofErr w:type="gramStart"/>
      <w:r w:rsidRPr="006007D2">
        <w:rPr>
          <w:rFonts w:eastAsia="Times New Roman" w:cstheme="minorHAnsi"/>
          <w:lang w:eastAsia="en-GB"/>
        </w:rPr>
        <w:t>Group which</w:t>
      </w:r>
      <w:proofErr w:type="gramEnd"/>
      <w:r w:rsidRPr="006007D2">
        <w:rPr>
          <w:rFonts w:eastAsia="Times New Roman" w:cstheme="minorHAnsi"/>
          <w:lang w:eastAsia="en-GB"/>
        </w:rPr>
        <w:t xml:space="preserve"> comprises:</w:t>
      </w:r>
    </w:p>
    <w:p w14:paraId="21490CBA" w14:textId="77777777" w:rsidR="00196A77" w:rsidRPr="006007D2" w:rsidRDefault="00196A77" w:rsidP="002965F4">
      <w:pPr>
        <w:numPr>
          <w:ilvl w:val="0"/>
          <w:numId w:val="2"/>
        </w:numPr>
        <w:shd w:val="clear" w:color="auto" w:fill="FFFFFF"/>
        <w:spacing w:after="0" w:line="360" w:lineRule="auto"/>
        <w:ind w:left="714" w:hanging="357"/>
        <w:rPr>
          <w:rFonts w:eastAsia="Times New Roman" w:cstheme="minorHAnsi"/>
          <w:lang w:eastAsia="en-GB"/>
        </w:rPr>
      </w:pPr>
      <w:r w:rsidRPr="006007D2">
        <w:rPr>
          <w:rFonts w:eastAsia="Times New Roman" w:cstheme="minorHAnsi"/>
          <w:lang w:eastAsia="en-GB"/>
        </w:rPr>
        <w:t>Oxford Innovation (providing managed Innovation Centres and office space)</w:t>
      </w:r>
    </w:p>
    <w:p w14:paraId="0A7A05AE" w14:textId="77777777" w:rsidR="00196A77" w:rsidRPr="006007D2" w:rsidRDefault="00196A77" w:rsidP="002965F4">
      <w:pPr>
        <w:numPr>
          <w:ilvl w:val="0"/>
          <w:numId w:val="2"/>
        </w:numPr>
        <w:shd w:val="clear" w:color="auto" w:fill="FFFFFF"/>
        <w:spacing w:after="0" w:line="360" w:lineRule="auto"/>
        <w:ind w:left="714" w:hanging="357"/>
        <w:rPr>
          <w:rFonts w:eastAsia="Times New Roman" w:cstheme="minorHAnsi"/>
          <w:lang w:eastAsia="en-GB"/>
        </w:rPr>
      </w:pPr>
      <w:r w:rsidRPr="006007D2">
        <w:rPr>
          <w:rFonts w:eastAsia="Times New Roman" w:cstheme="minorHAnsi"/>
          <w:lang w:eastAsia="en-GB"/>
        </w:rPr>
        <w:t>Oxford Innovation Services (delivering the Growth Accelerator programme)</w:t>
      </w:r>
    </w:p>
    <w:p w14:paraId="063889FB" w14:textId="77777777" w:rsidR="00196A77" w:rsidRPr="006007D2" w:rsidRDefault="00196A77" w:rsidP="002965F4">
      <w:pPr>
        <w:numPr>
          <w:ilvl w:val="0"/>
          <w:numId w:val="2"/>
        </w:numPr>
        <w:shd w:val="clear" w:color="auto" w:fill="FFFFFF"/>
        <w:spacing w:after="0" w:line="360" w:lineRule="auto"/>
        <w:ind w:left="714" w:hanging="357"/>
        <w:rPr>
          <w:rFonts w:eastAsia="Times New Roman" w:cstheme="minorHAnsi"/>
          <w:lang w:eastAsia="en-GB"/>
        </w:rPr>
      </w:pPr>
      <w:r w:rsidRPr="006007D2">
        <w:rPr>
          <w:rFonts w:eastAsia="Times New Roman" w:cstheme="minorHAnsi"/>
          <w:b/>
          <w:bCs/>
          <w:lang w:eastAsia="en-GB"/>
        </w:rPr>
        <w:t>Oxford Innovation Services Cornwall and the SW </w:t>
      </w:r>
      <w:r w:rsidRPr="006007D2">
        <w:rPr>
          <w:rFonts w:eastAsia="Times New Roman" w:cstheme="minorHAnsi"/>
          <w:lang w:eastAsia="en-GB"/>
        </w:rPr>
        <w:t>(the focus for this brief)</w:t>
      </w:r>
    </w:p>
    <w:p w14:paraId="42120447" w14:textId="77777777" w:rsidR="00196A77" w:rsidRPr="006007D2" w:rsidRDefault="00196A77" w:rsidP="002965F4">
      <w:pPr>
        <w:shd w:val="clear" w:color="auto" w:fill="FFFFFF"/>
        <w:spacing w:after="0" w:line="360" w:lineRule="auto"/>
        <w:rPr>
          <w:rFonts w:eastAsia="Times New Roman" w:cstheme="minorHAnsi"/>
          <w:lang w:eastAsia="en-GB"/>
        </w:rPr>
      </w:pPr>
      <w:r w:rsidRPr="006007D2">
        <w:rPr>
          <w:rFonts w:eastAsia="Times New Roman" w:cstheme="minorHAnsi"/>
          <w:lang w:eastAsia="en-GB"/>
        </w:rPr>
        <w:t xml:space="preserve">Please see the websites </w:t>
      </w:r>
      <w:proofErr w:type="gramStart"/>
      <w:r w:rsidRPr="006007D2">
        <w:rPr>
          <w:rFonts w:eastAsia="Times New Roman" w:cstheme="minorHAnsi"/>
          <w:lang w:eastAsia="en-GB"/>
        </w:rPr>
        <w:t>at</w:t>
      </w:r>
      <w:proofErr w:type="gramEnd"/>
      <w:r w:rsidRPr="006007D2">
        <w:rPr>
          <w:rFonts w:eastAsia="Times New Roman" w:cstheme="minorHAnsi"/>
          <w:lang w:eastAsia="en-GB"/>
        </w:rPr>
        <w:t>:</w:t>
      </w:r>
    </w:p>
    <w:p w14:paraId="442933FB" w14:textId="6C559972" w:rsidR="00914A8E" w:rsidRPr="006007D2" w:rsidRDefault="00C9130B" w:rsidP="002965F4">
      <w:pPr>
        <w:shd w:val="clear" w:color="auto" w:fill="FFFFFF"/>
        <w:spacing w:after="0" w:line="360" w:lineRule="auto"/>
        <w:rPr>
          <w:rFonts w:cstheme="minorHAnsi"/>
        </w:rPr>
      </w:pPr>
      <w:hyperlink r:id="rId7" w:history="1">
        <w:r w:rsidR="00914A8E" w:rsidRPr="006007D2">
          <w:rPr>
            <w:rStyle w:val="Hyperlink"/>
            <w:rFonts w:cstheme="minorHAnsi"/>
          </w:rPr>
          <w:t>http://transformcornwall.co.uk/</w:t>
        </w:r>
      </w:hyperlink>
      <w:r w:rsidR="00914A8E" w:rsidRPr="006007D2">
        <w:rPr>
          <w:rFonts w:cstheme="minorHAnsi"/>
        </w:rPr>
        <w:t xml:space="preserve"> - this is the programme referenced for this tender</w:t>
      </w:r>
    </w:p>
    <w:p w14:paraId="3EC95EE1" w14:textId="77777777" w:rsidR="00914A8E" w:rsidRPr="006007D2" w:rsidRDefault="00C9130B" w:rsidP="002965F4">
      <w:pPr>
        <w:shd w:val="clear" w:color="auto" w:fill="FFFFFF"/>
        <w:spacing w:after="0" w:line="360" w:lineRule="auto"/>
        <w:rPr>
          <w:rFonts w:eastAsia="Times New Roman" w:cstheme="minorHAnsi"/>
          <w:lang w:eastAsia="en-GB"/>
        </w:rPr>
      </w:pPr>
      <w:hyperlink r:id="rId8" w:history="1">
        <w:r w:rsidR="00914A8E" w:rsidRPr="006007D2">
          <w:rPr>
            <w:rFonts w:eastAsia="Times New Roman" w:cstheme="minorHAnsi"/>
            <w:lang w:eastAsia="en-GB"/>
          </w:rPr>
          <w:t>http://oxfordinnovationservices.co.uk/</w:t>
        </w:r>
      </w:hyperlink>
    </w:p>
    <w:p w14:paraId="3983D530" w14:textId="3C95A8C2" w:rsidR="00914A8E" w:rsidRPr="006007D2" w:rsidRDefault="00C9130B" w:rsidP="002965F4">
      <w:pPr>
        <w:shd w:val="clear" w:color="auto" w:fill="FFFFFF"/>
        <w:spacing w:after="0" w:line="360" w:lineRule="auto"/>
        <w:rPr>
          <w:rFonts w:eastAsia="Times New Roman" w:cstheme="minorHAnsi"/>
          <w:lang w:eastAsia="en-GB"/>
        </w:rPr>
      </w:pPr>
      <w:hyperlink r:id="rId9" w:history="1">
        <w:r w:rsidR="00196A77" w:rsidRPr="006007D2">
          <w:rPr>
            <w:rFonts w:eastAsia="Times New Roman" w:cstheme="minorHAnsi"/>
            <w:lang w:eastAsia="en-GB"/>
          </w:rPr>
          <w:t>http://www.oxin.co.uk/</w:t>
        </w:r>
      </w:hyperlink>
    </w:p>
    <w:p w14:paraId="3966651C" w14:textId="75AF6622" w:rsidR="00196A77" w:rsidRPr="006007D2" w:rsidRDefault="00196A77" w:rsidP="00A511CB">
      <w:pPr>
        <w:shd w:val="clear" w:color="auto" w:fill="FFFFFF"/>
        <w:spacing w:after="0" w:line="405" w:lineRule="atLeast"/>
        <w:rPr>
          <w:rFonts w:eastAsia="Times New Roman" w:cstheme="minorHAnsi"/>
          <w:lang w:eastAsia="en-GB"/>
        </w:rPr>
      </w:pPr>
      <w:r w:rsidRPr="006007D2">
        <w:rPr>
          <w:rFonts w:eastAsia="Times New Roman" w:cstheme="minorHAnsi"/>
          <w:lang w:eastAsia="en-GB"/>
        </w:rPr>
        <w:t> </w:t>
      </w:r>
    </w:p>
    <w:p w14:paraId="67A0A661" w14:textId="3174DA06" w:rsidR="00A91ABA" w:rsidRPr="006007D2" w:rsidRDefault="00A91ABA" w:rsidP="00FA355D">
      <w:pPr>
        <w:pStyle w:val="ListParagraph"/>
        <w:numPr>
          <w:ilvl w:val="0"/>
          <w:numId w:val="11"/>
        </w:numPr>
        <w:spacing w:after="0"/>
        <w:rPr>
          <w:rFonts w:cstheme="minorHAnsi"/>
          <w:b/>
        </w:rPr>
      </w:pPr>
      <w:r w:rsidRPr="006007D2">
        <w:rPr>
          <w:rFonts w:cstheme="minorHAnsi"/>
          <w:b/>
        </w:rPr>
        <w:t>Scope of project</w:t>
      </w:r>
    </w:p>
    <w:p w14:paraId="6ADCE188" w14:textId="77777777" w:rsidR="004B1DEC" w:rsidRPr="006007D2" w:rsidRDefault="004B1DEC" w:rsidP="00A511CB">
      <w:pPr>
        <w:spacing w:after="0"/>
        <w:rPr>
          <w:rFonts w:cstheme="minorHAnsi"/>
          <w:b/>
        </w:rPr>
      </w:pPr>
    </w:p>
    <w:p w14:paraId="24867F24" w14:textId="3DB28DE2" w:rsidR="004B1DEC" w:rsidRPr="006007D2" w:rsidRDefault="00A91ABA" w:rsidP="00CE604E">
      <w:pPr>
        <w:spacing w:after="0" w:line="360" w:lineRule="auto"/>
        <w:rPr>
          <w:rFonts w:cstheme="minorHAnsi"/>
        </w:rPr>
      </w:pPr>
      <w:r w:rsidRPr="006007D2">
        <w:rPr>
          <w:rFonts w:cstheme="minorHAnsi"/>
        </w:rPr>
        <w:t xml:space="preserve">The Transform programme wants to engage with businesses based in Cornwall through </w:t>
      </w:r>
      <w:r w:rsidR="004B1DEC" w:rsidRPr="006007D2">
        <w:rPr>
          <w:rFonts w:cstheme="minorHAnsi"/>
        </w:rPr>
        <w:t xml:space="preserve">2-3 </w:t>
      </w:r>
      <w:r w:rsidRPr="006007D2">
        <w:rPr>
          <w:rFonts w:cstheme="minorHAnsi"/>
        </w:rPr>
        <w:t xml:space="preserve">significant events. We </w:t>
      </w:r>
      <w:r w:rsidR="004B1DEC" w:rsidRPr="006007D2">
        <w:rPr>
          <w:rFonts w:cstheme="minorHAnsi"/>
        </w:rPr>
        <w:t>are looking</w:t>
      </w:r>
      <w:r w:rsidRPr="006007D2">
        <w:rPr>
          <w:rFonts w:cstheme="minorHAnsi"/>
        </w:rPr>
        <w:t xml:space="preserve"> to appoint an </w:t>
      </w:r>
      <w:r w:rsidR="004B1DEC" w:rsidRPr="006007D2">
        <w:rPr>
          <w:rFonts w:cstheme="minorHAnsi"/>
        </w:rPr>
        <w:t>Events agency to deliver these events in entirety</w:t>
      </w:r>
      <w:r w:rsidRPr="006007D2">
        <w:rPr>
          <w:rFonts w:cstheme="minorHAnsi"/>
        </w:rPr>
        <w:t>. Each event would be a day long with a budget of up to £25,000</w:t>
      </w:r>
      <w:r w:rsidR="00C9130B">
        <w:rPr>
          <w:rFonts w:cstheme="minorHAnsi"/>
        </w:rPr>
        <w:t xml:space="preserve"> per event</w:t>
      </w:r>
      <w:r w:rsidRPr="006007D2">
        <w:rPr>
          <w:rFonts w:cstheme="minorHAnsi"/>
        </w:rPr>
        <w:t xml:space="preserve"> and an</w:t>
      </w:r>
      <w:r w:rsidR="004B1DEC" w:rsidRPr="006007D2">
        <w:rPr>
          <w:rFonts w:cstheme="minorHAnsi"/>
        </w:rPr>
        <w:t>ticipated attendance of around 100</w:t>
      </w:r>
      <w:r w:rsidRPr="006007D2">
        <w:rPr>
          <w:rFonts w:cstheme="minorHAnsi"/>
        </w:rPr>
        <w:t xml:space="preserve"> business people. </w:t>
      </w:r>
    </w:p>
    <w:p w14:paraId="2785D936" w14:textId="77777777" w:rsidR="004B1DEC" w:rsidRPr="006007D2" w:rsidRDefault="004B1DEC" w:rsidP="00CE604E">
      <w:pPr>
        <w:spacing w:after="0" w:line="360" w:lineRule="auto"/>
        <w:rPr>
          <w:rFonts w:cstheme="minorHAnsi"/>
        </w:rPr>
      </w:pPr>
    </w:p>
    <w:p w14:paraId="095C9C7A" w14:textId="6DF1F651" w:rsidR="00A511CB" w:rsidRPr="006007D2" w:rsidRDefault="00A91ABA" w:rsidP="00CE604E">
      <w:pPr>
        <w:spacing w:after="0" w:line="360" w:lineRule="auto"/>
        <w:rPr>
          <w:rFonts w:cstheme="minorHAnsi"/>
        </w:rPr>
      </w:pPr>
      <w:r w:rsidRPr="006007D2">
        <w:rPr>
          <w:rFonts w:cstheme="minorHAnsi"/>
        </w:rPr>
        <w:t>The events require intensive</w:t>
      </w:r>
      <w:r w:rsidR="004B1DEC" w:rsidRPr="006007D2">
        <w:rPr>
          <w:rFonts w:cstheme="minorHAnsi"/>
        </w:rPr>
        <w:t xml:space="preserve"> marketing and promotion to gain attendance figures</w:t>
      </w:r>
      <w:r w:rsidRPr="006007D2">
        <w:rPr>
          <w:rFonts w:cstheme="minorHAnsi"/>
        </w:rPr>
        <w:t xml:space="preserve">, </w:t>
      </w:r>
      <w:r w:rsidR="004B1DEC" w:rsidRPr="006007D2">
        <w:rPr>
          <w:rFonts w:cstheme="minorHAnsi"/>
        </w:rPr>
        <w:t xml:space="preserve">to </w:t>
      </w:r>
      <w:proofErr w:type="gramStart"/>
      <w:r w:rsidR="004B1DEC" w:rsidRPr="006007D2">
        <w:rPr>
          <w:rFonts w:cstheme="minorHAnsi"/>
        </w:rPr>
        <w:t>showcase</w:t>
      </w:r>
      <w:proofErr w:type="gramEnd"/>
      <w:r w:rsidR="004B1DEC" w:rsidRPr="006007D2">
        <w:rPr>
          <w:rFonts w:cstheme="minorHAnsi"/>
        </w:rPr>
        <w:t xml:space="preserve"> the event</w:t>
      </w:r>
      <w:r w:rsidRPr="006007D2">
        <w:rPr>
          <w:rFonts w:cstheme="minorHAnsi"/>
        </w:rPr>
        <w:t xml:space="preserve"> and immediately afterward through traditional methods and digital channels. </w:t>
      </w:r>
      <w:r w:rsidR="004B1DEC" w:rsidRPr="006007D2">
        <w:rPr>
          <w:rFonts w:cstheme="minorHAnsi"/>
        </w:rPr>
        <w:t>The marketing team</w:t>
      </w:r>
      <w:r w:rsidRPr="006007D2">
        <w:rPr>
          <w:rFonts w:cstheme="minorHAnsi"/>
        </w:rPr>
        <w:t xml:space="preserve"> from Oxford Innovation will work closely with the agency over the course of the project to provide feedback and approval at key stages and to offer support and insight.</w:t>
      </w:r>
    </w:p>
    <w:p w14:paraId="768364C7" w14:textId="77777777" w:rsidR="004B1DEC" w:rsidRPr="006007D2" w:rsidRDefault="004B1DEC" w:rsidP="004B1DEC">
      <w:pPr>
        <w:spacing w:after="0"/>
        <w:rPr>
          <w:rFonts w:cstheme="minorHAnsi"/>
        </w:rPr>
      </w:pPr>
    </w:p>
    <w:p w14:paraId="581FCA05" w14:textId="5EDAC24B" w:rsidR="00A91ABA" w:rsidRPr="006007D2" w:rsidRDefault="00A91ABA" w:rsidP="00A511CB">
      <w:pPr>
        <w:spacing w:afterLines="120" w:after="288" w:line="360" w:lineRule="auto"/>
        <w:rPr>
          <w:rFonts w:cstheme="minorHAnsi"/>
          <w:b/>
        </w:rPr>
      </w:pPr>
      <w:r w:rsidRPr="006007D2">
        <w:rPr>
          <w:rFonts w:cstheme="minorHAnsi"/>
          <w:b/>
        </w:rPr>
        <w:t xml:space="preserve">Key objectives </w:t>
      </w:r>
      <w:r w:rsidR="00704CD6" w:rsidRPr="006007D2">
        <w:rPr>
          <w:rFonts w:cstheme="minorHAnsi"/>
          <w:b/>
        </w:rPr>
        <w:t>of these events</w:t>
      </w:r>
    </w:p>
    <w:p w14:paraId="1C4487B7" w14:textId="7E6B851F" w:rsidR="00704CD6" w:rsidRPr="006007D2" w:rsidRDefault="00A91ABA" w:rsidP="002965F4">
      <w:pPr>
        <w:pStyle w:val="ListParagraph"/>
        <w:numPr>
          <w:ilvl w:val="0"/>
          <w:numId w:val="5"/>
        </w:numPr>
        <w:spacing w:afterLines="120" w:after="288" w:line="360" w:lineRule="auto"/>
        <w:rPr>
          <w:rFonts w:cstheme="minorHAnsi"/>
        </w:rPr>
      </w:pPr>
      <w:r w:rsidRPr="006007D2">
        <w:rPr>
          <w:rFonts w:cstheme="minorHAnsi"/>
        </w:rPr>
        <w:t>Attract an audience of businesses with potential for high growth and businesses with an annual turnover in excess of £100K</w:t>
      </w:r>
      <w:r w:rsidR="00704CD6" w:rsidRPr="006007D2">
        <w:rPr>
          <w:rFonts w:cstheme="minorHAnsi"/>
        </w:rPr>
        <w:t xml:space="preserve"> that w</w:t>
      </w:r>
      <w:r w:rsidR="00CE604E" w:rsidRPr="006007D2">
        <w:rPr>
          <w:rFonts w:cstheme="minorHAnsi"/>
        </w:rPr>
        <w:t>e have not already worked with</w:t>
      </w:r>
    </w:p>
    <w:p w14:paraId="6F0FD70B" w14:textId="77777777" w:rsidR="00CE604E" w:rsidRPr="006007D2" w:rsidRDefault="00CE604E" w:rsidP="002965F4">
      <w:pPr>
        <w:pStyle w:val="ListParagraph"/>
        <w:numPr>
          <w:ilvl w:val="0"/>
          <w:numId w:val="5"/>
        </w:numPr>
        <w:spacing w:afterLines="120" w:after="288" w:line="360" w:lineRule="auto"/>
        <w:rPr>
          <w:rFonts w:cstheme="minorHAnsi"/>
        </w:rPr>
      </w:pPr>
      <w:r w:rsidRPr="006007D2">
        <w:rPr>
          <w:rFonts w:cstheme="minorHAnsi"/>
        </w:rPr>
        <w:t>Enhance the recognition and understanding of the Transform programme</w:t>
      </w:r>
    </w:p>
    <w:p w14:paraId="4D707ADA" w14:textId="3A87861F" w:rsidR="00A91ABA" w:rsidRPr="006007D2" w:rsidRDefault="00CE604E" w:rsidP="002965F4">
      <w:pPr>
        <w:pStyle w:val="ListParagraph"/>
        <w:numPr>
          <w:ilvl w:val="0"/>
          <w:numId w:val="5"/>
        </w:numPr>
        <w:spacing w:afterLines="120" w:after="288" w:line="360" w:lineRule="auto"/>
        <w:rPr>
          <w:rFonts w:cstheme="minorHAnsi"/>
        </w:rPr>
      </w:pPr>
      <w:r w:rsidRPr="006007D2">
        <w:rPr>
          <w:rFonts w:cstheme="minorHAnsi"/>
        </w:rPr>
        <w:t>Generate</w:t>
      </w:r>
      <w:r w:rsidR="00704CD6" w:rsidRPr="006007D2">
        <w:rPr>
          <w:rFonts w:cstheme="minorHAnsi"/>
        </w:rPr>
        <w:t xml:space="preserve"> </w:t>
      </w:r>
      <w:r w:rsidRPr="006007D2">
        <w:rPr>
          <w:rFonts w:cstheme="minorHAnsi"/>
        </w:rPr>
        <w:t>new referrals for the Transform programme</w:t>
      </w:r>
    </w:p>
    <w:p w14:paraId="71B42C56" w14:textId="77777777" w:rsidR="00CE604E" w:rsidRPr="006007D2" w:rsidRDefault="00CE604E" w:rsidP="002965F4">
      <w:pPr>
        <w:pStyle w:val="ListParagraph"/>
        <w:numPr>
          <w:ilvl w:val="0"/>
          <w:numId w:val="5"/>
        </w:numPr>
        <w:spacing w:afterLines="120" w:after="288" w:line="360" w:lineRule="auto"/>
        <w:rPr>
          <w:rFonts w:cstheme="minorHAnsi"/>
        </w:rPr>
      </w:pPr>
      <w:r w:rsidRPr="006007D2">
        <w:rPr>
          <w:rFonts w:cstheme="minorHAnsi"/>
        </w:rPr>
        <w:lastRenderedPageBreak/>
        <w:t xml:space="preserve">Demonstrate OIS as thought leaders and innovators </w:t>
      </w:r>
    </w:p>
    <w:p w14:paraId="488C56DE" w14:textId="7800F037" w:rsidR="005E0FAE" w:rsidRPr="002965F4" w:rsidRDefault="00CE604E" w:rsidP="002965F4">
      <w:pPr>
        <w:pStyle w:val="ListParagraph"/>
        <w:numPr>
          <w:ilvl w:val="0"/>
          <w:numId w:val="5"/>
        </w:numPr>
        <w:spacing w:afterLines="120" w:after="288" w:line="360" w:lineRule="auto"/>
        <w:rPr>
          <w:rFonts w:cstheme="minorHAnsi"/>
        </w:rPr>
      </w:pPr>
      <w:r w:rsidRPr="006007D2">
        <w:rPr>
          <w:rFonts w:cstheme="minorHAnsi"/>
        </w:rPr>
        <w:t>Conceptually digestible by an established business</w:t>
      </w:r>
    </w:p>
    <w:p w14:paraId="5A3DEC0E" w14:textId="73A58F24" w:rsidR="00196A77" w:rsidRDefault="00196A77" w:rsidP="005E0FAE">
      <w:pPr>
        <w:spacing w:after="0"/>
        <w:rPr>
          <w:rFonts w:cstheme="minorHAnsi"/>
          <w:b/>
        </w:rPr>
      </w:pPr>
      <w:r w:rsidRPr="005E0FAE">
        <w:rPr>
          <w:rFonts w:cstheme="minorHAnsi"/>
          <w:b/>
        </w:rPr>
        <w:t>Market insights</w:t>
      </w:r>
    </w:p>
    <w:p w14:paraId="31713CEF" w14:textId="77777777" w:rsidR="005E0FAE" w:rsidRPr="005E0FAE" w:rsidRDefault="005E0FAE" w:rsidP="005E0FAE">
      <w:pPr>
        <w:spacing w:after="0"/>
        <w:rPr>
          <w:rFonts w:cstheme="minorHAnsi"/>
          <w:b/>
        </w:rPr>
      </w:pPr>
    </w:p>
    <w:p w14:paraId="1495AD3E" w14:textId="0C581731" w:rsidR="00196A77" w:rsidRPr="006007D2" w:rsidRDefault="00196A77" w:rsidP="00CE604E">
      <w:pPr>
        <w:shd w:val="clear" w:color="auto" w:fill="FFFFFF"/>
        <w:spacing w:after="0" w:line="360" w:lineRule="auto"/>
        <w:rPr>
          <w:rFonts w:eastAsia="Times New Roman" w:cstheme="minorHAnsi"/>
          <w:sz w:val="21"/>
          <w:szCs w:val="21"/>
          <w:lang w:eastAsia="en-GB"/>
        </w:rPr>
      </w:pPr>
      <w:r w:rsidRPr="006007D2">
        <w:rPr>
          <w:rFonts w:eastAsia="Times New Roman" w:cstheme="minorHAnsi"/>
          <w:sz w:val="21"/>
          <w:szCs w:val="21"/>
          <w:lang w:eastAsia="en-GB"/>
        </w:rPr>
        <w:t xml:space="preserve">The market for business support services in Cornwall &amp; Isles of Scilly </w:t>
      </w:r>
      <w:proofErr w:type="gramStart"/>
      <w:r w:rsidRPr="006007D2">
        <w:rPr>
          <w:rFonts w:eastAsia="Times New Roman" w:cstheme="minorHAnsi"/>
          <w:sz w:val="21"/>
          <w:szCs w:val="21"/>
          <w:lang w:eastAsia="en-GB"/>
        </w:rPr>
        <w:t>is well developed</w:t>
      </w:r>
      <w:proofErr w:type="gramEnd"/>
      <w:r w:rsidRPr="006007D2">
        <w:rPr>
          <w:rFonts w:eastAsia="Times New Roman" w:cstheme="minorHAnsi"/>
          <w:sz w:val="21"/>
          <w:szCs w:val="21"/>
          <w:lang w:eastAsia="en-GB"/>
        </w:rPr>
        <w:t xml:space="preserve"> with the region having been a beneficiary of significant investment in various initiatives over the last 20 years</w:t>
      </w:r>
      <w:r w:rsidR="004B1FD1" w:rsidRPr="006007D2">
        <w:rPr>
          <w:rFonts w:eastAsia="Times New Roman" w:cstheme="minorHAnsi"/>
          <w:sz w:val="21"/>
          <w:szCs w:val="21"/>
          <w:lang w:eastAsia="en-GB"/>
        </w:rPr>
        <w:t>.</w:t>
      </w:r>
    </w:p>
    <w:p w14:paraId="497E78DE" w14:textId="5307305C" w:rsidR="00CE604E" w:rsidRPr="006007D2" w:rsidRDefault="00196A77" w:rsidP="00CE604E">
      <w:pPr>
        <w:shd w:val="clear" w:color="auto" w:fill="FFFFFF"/>
        <w:spacing w:after="0" w:line="360" w:lineRule="auto"/>
        <w:rPr>
          <w:rFonts w:eastAsia="Times New Roman" w:cstheme="minorHAnsi"/>
          <w:sz w:val="21"/>
          <w:szCs w:val="21"/>
          <w:lang w:eastAsia="en-GB"/>
        </w:rPr>
      </w:pPr>
      <w:proofErr w:type="gramStart"/>
      <w:r w:rsidRPr="006007D2">
        <w:rPr>
          <w:rFonts w:eastAsia="Times New Roman" w:cstheme="minorHAnsi"/>
          <w:sz w:val="21"/>
          <w:szCs w:val="21"/>
          <w:lang w:eastAsia="en-GB"/>
        </w:rPr>
        <w:t>OIS’s</w:t>
      </w:r>
      <w:proofErr w:type="gramEnd"/>
      <w:r w:rsidRPr="006007D2">
        <w:rPr>
          <w:rFonts w:eastAsia="Times New Roman" w:cstheme="minorHAnsi"/>
          <w:sz w:val="21"/>
          <w:szCs w:val="21"/>
          <w:lang w:eastAsia="en-GB"/>
        </w:rPr>
        <w:t xml:space="preserve"> specialised and differentiated approach, with coaching excellence and innovation at its core, has a real opportunity to take a thought leadership position in this market. There are many examples of successful client case studies and testimonials on each of the programme websites.</w:t>
      </w:r>
    </w:p>
    <w:p w14:paraId="2407F69D" w14:textId="1B261990" w:rsidR="00196A77" w:rsidRPr="006007D2" w:rsidRDefault="00196A77" w:rsidP="00815900">
      <w:pPr>
        <w:shd w:val="clear" w:color="auto" w:fill="FFFFFF"/>
        <w:spacing w:afterLines="120" w:after="288" w:line="405" w:lineRule="atLeast"/>
        <w:rPr>
          <w:rFonts w:eastAsia="Times New Roman" w:cstheme="minorHAnsi"/>
          <w:sz w:val="21"/>
          <w:szCs w:val="21"/>
          <w:lang w:eastAsia="en-GB"/>
        </w:rPr>
      </w:pPr>
      <w:r w:rsidRPr="006007D2">
        <w:rPr>
          <w:rFonts w:eastAsia="Times New Roman" w:cstheme="minorHAnsi"/>
          <w:b/>
          <w:bCs/>
          <w:sz w:val="21"/>
          <w:szCs w:val="21"/>
          <w:lang w:eastAsia="en-GB"/>
        </w:rPr>
        <w:t>Brand context</w:t>
      </w:r>
    </w:p>
    <w:p w14:paraId="5C92EB5E" w14:textId="632FBAC8" w:rsidR="00196A77" w:rsidRPr="006007D2" w:rsidRDefault="00196A77" w:rsidP="00CE604E">
      <w:pPr>
        <w:shd w:val="clear" w:color="auto" w:fill="FFFFFF"/>
        <w:spacing w:after="0" w:line="360" w:lineRule="auto"/>
        <w:rPr>
          <w:rFonts w:eastAsia="Times New Roman" w:cstheme="minorHAnsi"/>
          <w:sz w:val="21"/>
          <w:szCs w:val="21"/>
          <w:lang w:eastAsia="en-GB"/>
        </w:rPr>
      </w:pPr>
      <w:r w:rsidRPr="006007D2">
        <w:rPr>
          <w:rFonts w:eastAsia="Times New Roman" w:cstheme="minorHAnsi"/>
          <w:sz w:val="21"/>
          <w:szCs w:val="21"/>
          <w:lang w:eastAsia="en-GB"/>
        </w:rPr>
        <w:t xml:space="preserve">Much work </w:t>
      </w:r>
      <w:proofErr w:type="gramStart"/>
      <w:r w:rsidRPr="006007D2">
        <w:rPr>
          <w:rFonts w:eastAsia="Times New Roman" w:cstheme="minorHAnsi"/>
          <w:sz w:val="21"/>
          <w:szCs w:val="21"/>
          <w:lang w:eastAsia="en-GB"/>
        </w:rPr>
        <w:t>has been completed</w:t>
      </w:r>
      <w:proofErr w:type="gramEnd"/>
      <w:r w:rsidRPr="006007D2">
        <w:rPr>
          <w:rFonts w:eastAsia="Times New Roman" w:cstheme="minorHAnsi"/>
          <w:sz w:val="21"/>
          <w:szCs w:val="21"/>
          <w:lang w:eastAsia="en-GB"/>
        </w:rPr>
        <w:t xml:space="preserve"> recently on developing brand values and key messages for both OIS and </w:t>
      </w:r>
      <w:r w:rsidR="007D7FEF" w:rsidRPr="006007D2">
        <w:rPr>
          <w:rFonts w:eastAsia="Times New Roman" w:cstheme="minorHAnsi"/>
          <w:lang w:eastAsia="en-GB"/>
        </w:rPr>
        <w:t>Transform</w:t>
      </w:r>
      <w:r w:rsidRPr="006007D2">
        <w:rPr>
          <w:rFonts w:eastAsia="Times New Roman" w:cstheme="minorHAnsi"/>
          <w:sz w:val="21"/>
          <w:szCs w:val="21"/>
          <w:lang w:eastAsia="en-GB"/>
        </w:rPr>
        <w:t>.  A copy of our existing brand guidelines is available on request.</w:t>
      </w:r>
    </w:p>
    <w:p w14:paraId="7088637C" w14:textId="75AA395B" w:rsidR="00196A77" w:rsidRPr="006007D2" w:rsidRDefault="00196A77" w:rsidP="00CE604E">
      <w:pPr>
        <w:shd w:val="clear" w:color="auto" w:fill="FFFFFF"/>
        <w:spacing w:after="0" w:line="360" w:lineRule="auto"/>
        <w:rPr>
          <w:rFonts w:eastAsia="Times New Roman" w:cstheme="minorHAnsi"/>
          <w:sz w:val="21"/>
          <w:szCs w:val="21"/>
          <w:lang w:eastAsia="en-GB"/>
        </w:rPr>
      </w:pPr>
      <w:r w:rsidRPr="006007D2">
        <w:rPr>
          <w:rFonts w:eastAsia="Times New Roman" w:cstheme="minorHAnsi"/>
          <w:sz w:val="21"/>
          <w:szCs w:val="21"/>
          <w:lang w:eastAsia="en-GB"/>
        </w:rPr>
        <w:t xml:space="preserve">Innovation is one of the most important attributes of the brand.  </w:t>
      </w:r>
      <w:proofErr w:type="gramStart"/>
      <w:r w:rsidRPr="006007D2">
        <w:rPr>
          <w:rFonts w:eastAsia="Times New Roman" w:cstheme="minorHAnsi"/>
          <w:sz w:val="21"/>
          <w:szCs w:val="21"/>
          <w:lang w:eastAsia="en-GB"/>
        </w:rPr>
        <w:t>It plays a key role in supporting the growth strategy and as such should influence stakeholder communications.</w:t>
      </w:r>
      <w:proofErr w:type="gramEnd"/>
      <w:r w:rsidRPr="006007D2">
        <w:rPr>
          <w:rFonts w:eastAsia="Times New Roman" w:cstheme="minorHAnsi"/>
          <w:sz w:val="21"/>
          <w:szCs w:val="21"/>
          <w:lang w:eastAsia="en-GB"/>
        </w:rPr>
        <w:t xml:space="preserve">  This involves innovation in how we work, our delivery methods, demonstrating a deep understanding of it and the ability to develop it in others through coaching.  Innovation is also a key theme in the future programme focus for Cornwall.</w:t>
      </w:r>
    </w:p>
    <w:p w14:paraId="3B5D709A" w14:textId="77777777" w:rsidR="00196A77" w:rsidRPr="006007D2" w:rsidRDefault="00196A77" w:rsidP="00815900">
      <w:pPr>
        <w:shd w:val="clear" w:color="auto" w:fill="FFFFFF"/>
        <w:spacing w:afterLines="120" w:after="288" w:line="405" w:lineRule="atLeast"/>
        <w:rPr>
          <w:rFonts w:eastAsia="Times New Roman" w:cstheme="minorHAnsi"/>
          <w:sz w:val="21"/>
          <w:szCs w:val="21"/>
          <w:lang w:eastAsia="en-GB"/>
        </w:rPr>
      </w:pPr>
      <w:r w:rsidRPr="006007D2">
        <w:rPr>
          <w:rFonts w:eastAsia="Times New Roman" w:cstheme="minorHAnsi"/>
          <w:b/>
          <w:bCs/>
          <w:sz w:val="21"/>
          <w:szCs w:val="21"/>
          <w:lang w:eastAsia="en-GB"/>
        </w:rPr>
        <w:t>Target audience</w:t>
      </w:r>
    </w:p>
    <w:p w14:paraId="2716A370" w14:textId="6450218E" w:rsidR="00196A77" w:rsidRPr="006007D2" w:rsidRDefault="00196A77" w:rsidP="00FA355D">
      <w:pPr>
        <w:numPr>
          <w:ilvl w:val="0"/>
          <w:numId w:val="3"/>
        </w:numPr>
        <w:shd w:val="clear" w:color="auto" w:fill="FFFFFF"/>
        <w:spacing w:afterLines="120" w:after="288" w:line="405" w:lineRule="atLeast"/>
        <w:rPr>
          <w:rFonts w:eastAsia="Times New Roman" w:cstheme="minorHAnsi"/>
          <w:sz w:val="21"/>
          <w:szCs w:val="21"/>
          <w:lang w:eastAsia="en-GB"/>
        </w:rPr>
      </w:pPr>
      <w:r w:rsidRPr="006007D2">
        <w:rPr>
          <w:rFonts w:eastAsia="Times New Roman" w:cstheme="minorHAnsi"/>
          <w:sz w:val="21"/>
          <w:szCs w:val="21"/>
          <w:lang w:eastAsia="en-GB"/>
        </w:rPr>
        <w:t>Businesses in Cornwall and I</w:t>
      </w:r>
      <w:r w:rsidR="006C1972" w:rsidRPr="006007D2">
        <w:rPr>
          <w:rFonts w:eastAsia="Times New Roman" w:cstheme="minorHAnsi"/>
          <w:sz w:val="21"/>
          <w:szCs w:val="21"/>
          <w:lang w:eastAsia="en-GB"/>
        </w:rPr>
        <w:t xml:space="preserve">sles of </w:t>
      </w:r>
      <w:r w:rsidRPr="006007D2">
        <w:rPr>
          <w:rFonts w:eastAsia="Times New Roman" w:cstheme="minorHAnsi"/>
          <w:sz w:val="21"/>
          <w:szCs w:val="21"/>
          <w:lang w:eastAsia="en-GB"/>
        </w:rPr>
        <w:t>S</w:t>
      </w:r>
      <w:r w:rsidR="006C1972" w:rsidRPr="006007D2">
        <w:rPr>
          <w:rFonts w:eastAsia="Times New Roman" w:cstheme="minorHAnsi"/>
          <w:sz w:val="21"/>
          <w:szCs w:val="21"/>
          <w:lang w:eastAsia="en-GB"/>
        </w:rPr>
        <w:t xml:space="preserve">cilly </w:t>
      </w:r>
      <w:r w:rsidR="006C1972" w:rsidRPr="006007D2">
        <w:rPr>
          <w:rFonts w:cstheme="minorHAnsi"/>
        </w:rPr>
        <w:t>with potential for high growth and businesses with an annual turnover in excess of £100K.</w:t>
      </w:r>
    </w:p>
    <w:p w14:paraId="2A88C60C" w14:textId="77777777" w:rsidR="00196A77" w:rsidRPr="006007D2" w:rsidRDefault="00196A77" w:rsidP="00815900">
      <w:pPr>
        <w:shd w:val="clear" w:color="auto" w:fill="FFFFFF"/>
        <w:spacing w:afterLines="120" w:after="288" w:line="405" w:lineRule="atLeast"/>
        <w:rPr>
          <w:rFonts w:eastAsia="Times New Roman" w:cstheme="minorHAnsi"/>
          <w:sz w:val="21"/>
          <w:szCs w:val="21"/>
          <w:lang w:eastAsia="en-GB"/>
        </w:rPr>
      </w:pPr>
      <w:r w:rsidRPr="006007D2">
        <w:rPr>
          <w:rFonts w:eastAsia="Times New Roman" w:cstheme="minorHAnsi"/>
          <w:b/>
          <w:bCs/>
          <w:sz w:val="21"/>
          <w:szCs w:val="21"/>
          <w:lang w:eastAsia="en-GB"/>
        </w:rPr>
        <w:t>Value proposition</w:t>
      </w:r>
    </w:p>
    <w:p w14:paraId="5C228357" w14:textId="0965847E" w:rsidR="00196A77" w:rsidRPr="006007D2" w:rsidRDefault="006007D2" w:rsidP="00815900">
      <w:pPr>
        <w:shd w:val="clear" w:color="auto" w:fill="FFFFFF"/>
        <w:spacing w:afterLines="120" w:after="288" w:line="405" w:lineRule="atLeast"/>
        <w:rPr>
          <w:rFonts w:eastAsia="Times New Roman" w:cstheme="minorHAnsi"/>
          <w:sz w:val="21"/>
          <w:szCs w:val="21"/>
          <w:lang w:eastAsia="en-GB"/>
        </w:rPr>
      </w:pPr>
      <w:r w:rsidRPr="006007D2">
        <w:rPr>
          <w:rFonts w:eastAsia="Times New Roman" w:cstheme="minorHAnsi"/>
          <w:b/>
          <w:bCs/>
          <w:sz w:val="21"/>
          <w:szCs w:val="21"/>
          <w:lang w:eastAsia="en-GB"/>
        </w:rPr>
        <w:t>For client businesses</w:t>
      </w:r>
      <w:r w:rsidR="00196A77" w:rsidRPr="006007D2">
        <w:rPr>
          <w:rFonts w:eastAsia="Times New Roman" w:cstheme="minorHAnsi"/>
          <w:b/>
          <w:bCs/>
          <w:sz w:val="21"/>
          <w:szCs w:val="21"/>
          <w:lang w:eastAsia="en-GB"/>
        </w:rPr>
        <w:t xml:space="preserve"> –</w:t>
      </w:r>
    </w:p>
    <w:p w14:paraId="3315774C" w14:textId="788FC7D8" w:rsidR="00196A77" w:rsidRPr="006007D2" w:rsidRDefault="00196A77" w:rsidP="00CE604E">
      <w:pPr>
        <w:shd w:val="clear" w:color="auto" w:fill="FFFFFF"/>
        <w:spacing w:afterLines="120" w:after="288" w:line="360" w:lineRule="auto"/>
        <w:rPr>
          <w:rFonts w:eastAsia="Times New Roman" w:cstheme="minorHAnsi"/>
          <w:sz w:val="21"/>
          <w:szCs w:val="21"/>
          <w:lang w:eastAsia="en-GB"/>
        </w:rPr>
      </w:pPr>
      <w:r w:rsidRPr="006007D2">
        <w:rPr>
          <w:rFonts w:eastAsia="Times New Roman" w:cstheme="minorHAnsi"/>
          <w:sz w:val="21"/>
          <w:szCs w:val="21"/>
          <w:lang w:eastAsia="en-GB"/>
        </w:rPr>
        <w:t>Oxford Innovation work</w:t>
      </w:r>
      <w:r w:rsidR="00C603C6" w:rsidRPr="006007D2">
        <w:rPr>
          <w:rFonts w:eastAsia="Times New Roman" w:cstheme="minorHAnsi"/>
          <w:sz w:val="21"/>
          <w:szCs w:val="21"/>
          <w:lang w:eastAsia="en-GB"/>
        </w:rPr>
        <w:t>s</w:t>
      </w:r>
      <w:r w:rsidRPr="006007D2">
        <w:rPr>
          <w:rFonts w:eastAsia="Times New Roman" w:cstheme="minorHAnsi"/>
          <w:sz w:val="21"/>
          <w:szCs w:val="21"/>
          <w:lang w:eastAsia="en-GB"/>
        </w:rPr>
        <w:t xml:space="preserve"> with businesses at all stages of development</w:t>
      </w:r>
      <w:r w:rsidR="005E0FAE">
        <w:rPr>
          <w:rFonts w:eastAsia="Times New Roman" w:cstheme="minorHAnsi"/>
          <w:sz w:val="21"/>
          <w:szCs w:val="21"/>
          <w:lang w:eastAsia="en-GB"/>
        </w:rPr>
        <w:t xml:space="preserve"> </w:t>
      </w:r>
      <w:r w:rsidRPr="006007D2">
        <w:rPr>
          <w:rFonts w:eastAsia="Times New Roman" w:cstheme="minorHAnsi"/>
          <w:sz w:val="21"/>
          <w:szCs w:val="21"/>
          <w:lang w:eastAsia="en-GB"/>
        </w:rPr>
        <w:t>to facilitate their ability to grow successfully.</w:t>
      </w:r>
    </w:p>
    <w:p w14:paraId="598E7E84" w14:textId="77777777" w:rsidR="00196A77" w:rsidRPr="006007D2" w:rsidRDefault="00196A77" w:rsidP="00CE604E">
      <w:pPr>
        <w:shd w:val="clear" w:color="auto" w:fill="FFFFFF"/>
        <w:spacing w:afterLines="120" w:after="288" w:line="360" w:lineRule="auto"/>
        <w:rPr>
          <w:rFonts w:eastAsia="Times New Roman" w:cstheme="minorHAnsi"/>
          <w:sz w:val="21"/>
          <w:szCs w:val="21"/>
          <w:lang w:eastAsia="en-GB"/>
        </w:rPr>
      </w:pPr>
      <w:r w:rsidRPr="006007D2">
        <w:rPr>
          <w:rFonts w:eastAsia="Times New Roman" w:cstheme="minorHAnsi"/>
          <w:sz w:val="21"/>
          <w:szCs w:val="21"/>
          <w:lang w:eastAsia="en-GB"/>
        </w:rPr>
        <w:t>OIS’s approach comprises a unique blend of mentoring and coaching that ensures clients achieve high levels of self-</w:t>
      </w:r>
      <w:proofErr w:type="gramStart"/>
      <w:r w:rsidRPr="006007D2">
        <w:rPr>
          <w:rFonts w:eastAsia="Times New Roman" w:cstheme="minorHAnsi"/>
          <w:sz w:val="21"/>
          <w:szCs w:val="21"/>
          <w:lang w:eastAsia="en-GB"/>
        </w:rPr>
        <w:t>development which</w:t>
      </w:r>
      <w:proofErr w:type="gramEnd"/>
      <w:r w:rsidRPr="006007D2">
        <w:rPr>
          <w:rFonts w:eastAsia="Times New Roman" w:cstheme="minorHAnsi"/>
          <w:sz w:val="21"/>
          <w:szCs w:val="21"/>
          <w:lang w:eastAsia="en-GB"/>
        </w:rPr>
        <w:t xml:space="preserve"> translate into tangible improvements in themselves and measurable performance improvements for their enterprises.</w:t>
      </w:r>
    </w:p>
    <w:p w14:paraId="4A987AF9" w14:textId="08321919" w:rsidR="00196A77" w:rsidRPr="006007D2" w:rsidRDefault="00196A77" w:rsidP="00CE604E">
      <w:pPr>
        <w:shd w:val="clear" w:color="auto" w:fill="FFFFFF"/>
        <w:spacing w:afterLines="120" w:after="288" w:line="360" w:lineRule="auto"/>
        <w:rPr>
          <w:rFonts w:eastAsia="Times New Roman" w:cstheme="minorHAnsi"/>
          <w:sz w:val="21"/>
          <w:szCs w:val="21"/>
          <w:lang w:eastAsia="en-GB"/>
        </w:rPr>
      </w:pPr>
      <w:r w:rsidRPr="006007D2">
        <w:rPr>
          <w:rFonts w:eastAsia="Times New Roman" w:cstheme="minorHAnsi"/>
          <w:sz w:val="21"/>
          <w:szCs w:val="21"/>
          <w:lang w:eastAsia="en-GB"/>
        </w:rPr>
        <w:t xml:space="preserve">An ability to innovate underpins our coaching giving </w:t>
      </w:r>
      <w:proofErr w:type="gramStart"/>
      <w:r w:rsidRPr="006007D2">
        <w:rPr>
          <w:rFonts w:eastAsia="Times New Roman" w:cstheme="minorHAnsi"/>
          <w:sz w:val="21"/>
          <w:szCs w:val="21"/>
          <w:lang w:eastAsia="en-GB"/>
        </w:rPr>
        <w:t>clients</w:t>
      </w:r>
      <w:proofErr w:type="gramEnd"/>
      <w:r w:rsidRPr="006007D2">
        <w:rPr>
          <w:rFonts w:eastAsia="Times New Roman" w:cstheme="minorHAnsi"/>
          <w:sz w:val="21"/>
          <w:szCs w:val="21"/>
          <w:lang w:eastAsia="en-GB"/>
        </w:rPr>
        <w:t xml:space="preserve"> access to a broad range of practical expertise and knowledge.  Our business coaches have first</w:t>
      </w:r>
      <w:r w:rsidR="00331B18" w:rsidRPr="006007D2">
        <w:rPr>
          <w:rFonts w:eastAsia="Times New Roman" w:cstheme="minorHAnsi"/>
          <w:sz w:val="21"/>
          <w:szCs w:val="21"/>
          <w:lang w:eastAsia="en-GB"/>
        </w:rPr>
        <w:t>-</w:t>
      </w:r>
      <w:r w:rsidRPr="006007D2">
        <w:rPr>
          <w:rFonts w:eastAsia="Times New Roman" w:cstheme="minorHAnsi"/>
          <w:sz w:val="21"/>
          <w:szCs w:val="21"/>
          <w:lang w:eastAsia="en-GB"/>
        </w:rPr>
        <w:t>hand experience of the challenges facing growing businesses and can facilitate access to an extensive range of networks across any sector.</w:t>
      </w:r>
    </w:p>
    <w:p w14:paraId="56B2874F" w14:textId="576557A8" w:rsidR="00196A77" w:rsidRPr="006007D2" w:rsidRDefault="00196A77" w:rsidP="00CE604E">
      <w:pPr>
        <w:shd w:val="clear" w:color="auto" w:fill="FFFFFF"/>
        <w:spacing w:afterLines="120" w:after="288" w:line="360" w:lineRule="auto"/>
        <w:rPr>
          <w:rFonts w:eastAsia="Times New Roman" w:cstheme="minorHAnsi"/>
          <w:sz w:val="21"/>
          <w:szCs w:val="21"/>
          <w:lang w:eastAsia="en-GB"/>
        </w:rPr>
      </w:pPr>
      <w:r w:rsidRPr="006007D2">
        <w:rPr>
          <w:rFonts w:eastAsia="Times New Roman" w:cstheme="minorHAnsi"/>
          <w:sz w:val="21"/>
          <w:szCs w:val="21"/>
          <w:lang w:eastAsia="en-GB"/>
        </w:rPr>
        <w:lastRenderedPageBreak/>
        <w:t xml:space="preserve">Building strong relationships with clients, we support and facilitate change, challenge thinking, push boundaries and bring a fresh perspective.  Our approach ensures we embed learning at an individual level, which brings sustainable and enduring results for the client organisation.  </w:t>
      </w:r>
    </w:p>
    <w:p w14:paraId="38DF0E79" w14:textId="77777777" w:rsidR="00196A77" w:rsidRPr="006007D2" w:rsidRDefault="00196A77" w:rsidP="00815900">
      <w:pPr>
        <w:shd w:val="clear" w:color="auto" w:fill="FFFFFF"/>
        <w:spacing w:afterLines="120" w:after="288" w:line="405" w:lineRule="atLeast"/>
        <w:rPr>
          <w:rFonts w:eastAsia="Times New Roman" w:cstheme="minorHAnsi"/>
          <w:sz w:val="21"/>
          <w:szCs w:val="21"/>
          <w:lang w:eastAsia="en-GB"/>
        </w:rPr>
      </w:pPr>
      <w:r w:rsidRPr="006007D2">
        <w:rPr>
          <w:rFonts w:eastAsia="Times New Roman" w:cstheme="minorHAnsi"/>
          <w:b/>
          <w:bCs/>
          <w:sz w:val="21"/>
          <w:szCs w:val="21"/>
          <w:lang w:eastAsia="en-GB"/>
        </w:rPr>
        <w:t>For sponsors and funders –</w:t>
      </w:r>
    </w:p>
    <w:p w14:paraId="603B16E4" w14:textId="7EF05564" w:rsidR="00196A77" w:rsidRPr="006007D2" w:rsidRDefault="00C603C6" w:rsidP="00CE604E">
      <w:pPr>
        <w:shd w:val="clear" w:color="auto" w:fill="FFFFFF"/>
        <w:spacing w:afterLines="120" w:after="288" w:line="360" w:lineRule="auto"/>
        <w:rPr>
          <w:rFonts w:eastAsia="Times New Roman" w:cstheme="minorHAnsi"/>
          <w:sz w:val="21"/>
          <w:szCs w:val="21"/>
          <w:lang w:eastAsia="en-GB"/>
        </w:rPr>
      </w:pPr>
      <w:r w:rsidRPr="006007D2">
        <w:rPr>
          <w:rFonts w:eastAsia="Times New Roman" w:cstheme="minorHAnsi"/>
          <w:sz w:val="21"/>
          <w:szCs w:val="21"/>
          <w:lang w:eastAsia="en-GB"/>
        </w:rPr>
        <w:t>OIS has been</w:t>
      </w:r>
      <w:r w:rsidR="00196A77" w:rsidRPr="006007D2">
        <w:rPr>
          <w:rFonts w:eastAsia="Times New Roman" w:cstheme="minorHAnsi"/>
          <w:sz w:val="21"/>
          <w:szCs w:val="21"/>
          <w:lang w:eastAsia="en-GB"/>
        </w:rPr>
        <w:t xml:space="preserve"> successful in winning and delivering business support programmes and achieving above expectation results for its sponsors and funders.</w:t>
      </w:r>
    </w:p>
    <w:p w14:paraId="55EA07FC" w14:textId="2919D812" w:rsidR="00196A77" w:rsidRPr="006007D2" w:rsidRDefault="00196A77" w:rsidP="00CE604E">
      <w:pPr>
        <w:shd w:val="clear" w:color="auto" w:fill="FFFFFF"/>
        <w:spacing w:afterLines="120" w:after="288" w:line="360" w:lineRule="auto"/>
        <w:rPr>
          <w:rFonts w:eastAsia="Times New Roman" w:cstheme="minorHAnsi"/>
          <w:sz w:val="21"/>
          <w:szCs w:val="21"/>
          <w:lang w:eastAsia="en-GB"/>
        </w:rPr>
      </w:pPr>
      <w:r w:rsidRPr="006007D2">
        <w:rPr>
          <w:rFonts w:eastAsia="Times New Roman" w:cstheme="minorHAnsi"/>
          <w:sz w:val="21"/>
          <w:szCs w:val="21"/>
          <w:lang w:eastAsia="en-GB"/>
        </w:rPr>
        <w:t xml:space="preserve">Oxford </w:t>
      </w:r>
      <w:proofErr w:type="gramStart"/>
      <w:r w:rsidRPr="006007D2">
        <w:rPr>
          <w:rFonts w:eastAsia="Times New Roman" w:cstheme="minorHAnsi"/>
          <w:sz w:val="21"/>
          <w:szCs w:val="21"/>
          <w:lang w:eastAsia="en-GB"/>
        </w:rPr>
        <w:t>Innovation’s</w:t>
      </w:r>
      <w:proofErr w:type="gramEnd"/>
      <w:r w:rsidRPr="006007D2">
        <w:rPr>
          <w:rFonts w:eastAsia="Times New Roman" w:cstheme="minorHAnsi"/>
          <w:sz w:val="21"/>
          <w:szCs w:val="21"/>
          <w:lang w:eastAsia="en-GB"/>
        </w:rPr>
        <w:t xml:space="preserve"> specialised and differentiated approach, with coaching excellence and innovation at its core, is a trusted partner.  With an excellent </w:t>
      </w:r>
      <w:proofErr w:type="gramStart"/>
      <w:r w:rsidRPr="006007D2">
        <w:rPr>
          <w:rFonts w:eastAsia="Times New Roman" w:cstheme="minorHAnsi"/>
          <w:sz w:val="21"/>
          <w:szCs w:val="21"/>
          <w:lang w:eastAsia="en-GB"/>
        </w:rPr>
        <w:t>track record</w:t>
      </w:r>
      <w:proofErr w:type="gramEnd"/>
      <w:r w:rsidRPr="006007D2">
        <w:rPr>
          <w:rFonts w:eastAsia="Times New Roman" w:cstheme="minorHAnsi"/>
          <w:sz w:val="21"/>
          <w:szCs w:val="21"/>
          <w:lang w:eastAsia="en-GB"/>
        </w:rPr>
        <w:t xml:space="preserve"> and reputation amongst its diverse stakeholders and clients, supported by a network of respected coaches, the brand is regarded as a thought leader in its market.  Our delivery of business support programmes has enabled us to build an intimate knowledge of </w:t>
      </w:r>
      <w:r w:rsidR="005E0FAE">
        <w:rPr>
          <w:rFonts w:eastAsia="Times New Roman" w:cstheme="minorHAnsi"/>
          <w:sz w:val="21"/>
          <w:szCs w:val="21"/>
          <w:lang w:eastAsia="en-GB"/>
        </w:rPr>
        <w:t xml:space="preserve">high growth businesses </w:t>
      </w:r>
      <w:r w:rsidRPr="006007D2">
        <w:rPr>
          <w:rFonts w:eastAsia="Times New Roman" w:cstheme="minorHAnsi"/>
          <w:sz w:val="21"/>
          <w:szCs w:val="21"/>
          <w:lang w:eastAsia="en-GB"/>
        </w:rPr>
        <w:t>and we achieve very strong onward referrals.</w:t>
      </w:r>
    </w:p>
    <w:p w14:paraId="0E41429D" w14:textId="6CDE987B" w:rsidR="00196A77" w:rsidRPr="006007D2" w:rsidRDefault="00196A77" w:rsidP="00CE604E">
      <w:pPr>
        <w:shd w:val="clear" w:color="auto" w:fill="FFFFFF"/>
        <w:spacing w:afterLines="120" w:after="288" w:line="360" w:lineRule="auto"/>
        <w:rPr>
          <w:rFonts w:eastAsia="Times New Roman" w:cstheme="minorHAnsi"/>
          <w:sz w:val="21"/>
          <w:szCs w:val="21"/>
          <w:lang w:eastAsia="en-GB"/>
        </w:rPr>
      </w:pPr>
      <w:r w:rsidRPr="006007D2">
        <w:rPr>
          <w:rFonts w:eastAsia="Times New Roman" w:cstheme="minorHAnsi"/>
          <w:sz w:val="21"/>
          <w:szCs w:val="21"/>
          <w:lang w:eastAsia="en-GB"/>
        </w:rPr>
        <w:t>We have practical experience of creating shareholder value from low margin contracts and developing an innovative approach for risk adverse funders.</w:t>
      </w:r>
    </w:p>
    <w:p w14:paraId="76F01F55" w14:textId="79460C64" w:rsidR="00196A77" w:rsidRPr="006007D2" w:rsidRDefault="00196A77" w:rsidP="00CE604E">
      <w:pPr>
        <w:shd w:val="clear" w:color="auto" w:fill="FFFFFF"/>
        <w:spacing w:afterLines="120" w:after="288" w:line="360" w:lineRule="auto"/>
        <w:rPr>
          <w:rFonts w:eastAsia="Times New Roman" w:cstheme="minorHAnsi"/>
          <w:sz w:val="21"/>
          <w:szCs w:val="21"/>
          <w:lang w:eastAsia="en-GB"/>
        </w:rPr>
      </w:pPr>
      <w:r w:rsidRPr="006007D2">
        <w:rPr>
          <w:rFonts w:eastAsia="Times New Roman" w:cstheme="minorHAnsi"/>
          <w:sz w:val="21"/>
          <w:szCs w:val="21"/>
          <w:lang w:eastAsia="en-GB"/>
        </w:rPr>
        <w:t xml:space="preserve">Whilst having the strength of a major </w:t>
      </w:r>
      <w:r w:rsidR="00C603C6" w:rsidRPr="006007D2">
        <w:rPr>
          <w:rFonts w:eastAsia="Times New Roman" w:cstheme="minorHAnsi"/>
          <w:sz w:val="21"/>
          <w:szCs w:val="21"/>
          <w:lang w:eastAsia="en-GB"/>
        </w:rPr>
        <w:t>g</w:t>
      </w:r>
      <w:r w:rsidRPr="006007D2">
        <w:rPr>
          <w:rFonts w:eastAsia="Times New Roman" w:cstheme="minorHAnsi"/>
          <w:sz w:val="21"/>
          <w:szCs w:val="21"/>
          <w:lang w:eastAsia="en-GB"/>
        </w:rPr>
        <w:t>roup behind us, we have the ability to be flexible and responsive, offering bespoke solutions and a fresh perspective to meet the specific needs of our sponsors – from individual projects to large scale, novel business support programmes, in the UK and internationally</w:t>
      </w:r>
      <w:r w:rsidR="005E0FAE">
        <w:rPr>
          <w:rFonts w:eastAsia="Times New Roman" w:cstheme="minorHAnsi"/>
          <w:sz w:val="21"/>
          <w:szCs w:val="21"/>
          <w:lang w:eastAsia="en-GB"/>
        </w:rPr>
        <w:t>.</w:t>
      </w:r>
    </w:p>
    <w:p w14:paraId="66755832" w14:textId="58CC817F" w:rsidR="00196A77" w:rsidRPr="006007D2" w:rsidRDefault="00196A77" w:rsidP="00815900">
      <w:pPr>
        <w:shd w:val="clear" w:color="auto" w:fill="FFFFFF"/>
        <w:spacing w:afterLines="120" w:after="288" w:line="405" w:lineRule="atLeast"/>
        <w:rPr>
          <w:rFonts w:eastAsia="Times New Roman" w:cstheme="minorHAnsi"/>
          <w:sz w:val="21"/>
          <w:szCs w:val="21"/>
          <w:lang w:eastAsia="en-GB"/>
        </w:rPr>
      </w:pPr>
      <w:r w:rsidRPr="006007D2">
        <w:rPr>
          <w:rFonts w:eastAsia="Times New Roman" w:cstheme="minorHAnsi"/>
          <w:b/>
          <w:bCs/>
          <w:sz w:val="21"/>
          <w:szCs w:val="21"/>
          <w:lang w:eastAsia="en-GB"/>
        </w:rPr>
        <w:t>Deliverables required</w:t>
      </w:r>
    </w:p>
    <w:p w14:paraId="71328E5A" w14:textId="62291891" w:rsidR="00483271" w:rsidRPr="00483271" w:rsidRDefault="00483271" w:rsidP="00483271">
      <w:pPr>
        <w:shd w:val="clear" w:color="auto" w:fill="FFFFFF"/>
        <w:spacing w:after="0" w:line="240" w:lineRule="auto"/>
        <w:rPr>
          <w:rFonts w:eastAsia="Times New Roman" w:cstheme="minorHAnsi"/>
          <w:b/>
          <w:sz w:val="21"/>
          <w:szCs w:val="21"/>
          <w:lang w:eastAsia="en-GB"/>
        </w:rPr>
      </w:pPr>
      <w:r w:rsidRPr="00483271">
        <w:rPr>
          <w:rFonts w:eastAsia="Times New Roman" w:cstheme="minorHAnsi"/>
          <w:b/>
          <w:sz w:val="21"/>
          <w:szCs w:val="21"/>
          <w:lang w:eastAsia="en-GB"/>
        </w:rPr>
        <w:t xml:space="preserve">Events </w:t>
      </w:r>
      <w:proofErr w:type="gramStart"/>
      <w:r w:rsidRPr="00483271">
        <w:rPr>
          <w:rFonts w:eastAsia="Times New Roman" w:cstheme="minorHAnsi"/>
          <w:b/>
          <w:sz w:val="21"/>
          <w:szCs w:val="21"/>
          <w:lang w:eastAsia="en-GB"/>
        </w:rPr>
        <w:t>Tender</w:t>
      </w:r>
      <w:proofErr w:type="gramEnd"/>
      <w:r w:rsidRPr="00483271">
        <w:rPr>
          <w:rFonts w:eastAsia="Times New Roman" w:cstheme="minorHAnsi"/>
          <w:b/>
          <w:sz w:val="21"/>
          <w:szCs w:val="21"/>
          <w:lang w:eastAsia="en-GB"/>
        </w:rPr>
        <w:t xml:space="preserve"> for </w:t>
      </w:r>
      <w:r w:rsidR="00815E18">
        <w:rPr>
          <w:rFonts w:eastAsia="Times New Roman" w:cstheme="minorHAnsi"/>
          <w:b/>
          <w:sz w:val="21"/>
          <w:szCs w:val="21"/>
          <w:lang w:eastAsia="en-GB"/>
        </w:rPr>
        <w:t xml:space="preserve">2 - </w:t>
      </w:r>
      <w:r w:rsidRPr="00483271">
        <w:rPr>
          <w:rFonts w:eastAsia="Times New Roman" w:cstheme="minorHAnsi"/>
          <w:b/>
          <w:sz w:val="21"/>
          <w:szCs w:val="21"/>
          <w:lang w:eastAsia="en-GB"/>
        </w:rPr>
        <w:t xml:space="preserve">3 Events at </w:t>
      </w:r>
      <w:r w:rsidR="00C9130B">
        <w:rPr>
          <w:rFonts w:eastAsia="Times New Roman" w:cstheme="minorHAnsi"/>
          <w:b/>
          <w:sz w:val="21"/>
          <w:szCs w:val="21"/>
          <w:lang w:eastAsia="en-GB"/>
        </w:rPr>
        <w:t>£50 - £75K (</w:t>
      </w:r>
      <w:r w:rsidRPr="00483271">
        <w:rPr>
          <w:rFonts w:eastAsia="Times New Roman" w:cstheme="minorHAnsi"/>
          <w:b/>
          <w:sz w:val="21"/>
          <w:szCs w:val="21"/>
          <w:lang w:eastAsia="en-GB"/>
        </w:rPr>
        <w:t>budget of £25K per event</w:t>
      </w:r>
      <w:r w:rsidR="00C9130B">
        <w:rPr>
          <w:rFonts w:eastAsia="Times New Roman" w:cstheme="minorHAnsi"/>
          <w:b/>
          <w:sz w:val="21"/>
          <w:szCs w:val="21"/>
          <w:lang w:eastAsia="en-GB"/>
        </w:rPr>
        <w:t>)</w:t>
      </w:r>
    </w:p>
    <w:p w14:paraId="1E5BB57A" w14:textId="77777777" w:rsidR="00483271" w:rsidRDefault="00483271" w:rsidP="00483271">
      <w:pPr>
        <w:shd w:val="clear" w:color="auto" w:fill="FFFFFF"/>
        <w:spacing w:after="0" w:line="360" w:lineRule="auto"/>
        <w:rPr>
          <w:rFonts w:eastAsia="Times New Roman" w:cstheme="minorHAnsi"/>
          <w:sz w:val="21"/>
          <w:szCs w:val="21"/>
          <w:lang w:eastAsia="en-GB"/>
        </w:rPr>
      </w:pPr>
    </w:p>
    <w:p w14:paraId="1973EA70" w14:textId="77777777" w:rsidR="00C037CE" w:rsidRDefault="00C037CE" w:rsidP="00C037CE">
      <w:pPr>
        <w:shd w:val="clear" w:color="auto" w:fill="FFFFFF"/>
        <w:spacing w:after="0" w:line="360" w:lineRule="auto"/>
        <w:rPr>
          <w:rFonts w:eastAsia="Times New Roman" w:cstheme="minorHAnsi"/>
          <w:sz w:val="21"/>
          <w:szCs w:val="21"/>
          <w:lang w:eastAsia="en-GB"/>
        </w:rPr>
      </w:pPr>
      <w:r>
        <w:rPr>
          <w:rFonts w:eastAsia="Times New Roman" w:cstheme="minorHAnsi"/>
          <w:sz w:val="21"/>
          <w:szCs w:val="21"/>
          <w:lang w:eastAsia="en-GB"/>
        </w:rPr>
        <w:t>We are looking for an agency to activate large scale Transform events.</w:t>
      </w:r>
    </w:p>
    <w:p w14:paraId="2743F073" w14:textId="35A1A25D" w:rsidR="00B26225" w:rsidRDefault="00C037CE" w:rsidP="00B26225">
      <w:pPr>
        <w:spacing w:line="360" w:lineRule="auto"/>
      </w:pPr>
      <w:r w:rsidRPr="006007D2">
        <w:rPr>
          <w:rFonts w:eastAsia="Times New Roman" w:cstheme="minorHAnsi"/>
          <w:sz w:val="21"/>
          <w:szCs w:val="21"/>
          <w:lang w:eastAsia="en-GB"/>
        </w:rPr>
        <w:t xml:space="preserve">Given that there may be more than one </w:t>
      </w:r>
      <w:r>
        <w:rPr>
          <w:rFonts w:eastAsia="Times New Roman" w:cstheme="minorHAnsi"/>
          <w:sz w:val="21"/>
          <w:szCs w:val="21"/>
          <w:lang w:eastAsia="en-GB"/>
        </w:rPr>
        <w:t>sub-contractor</w:t>
      </w:r>
      <w:r w:rsidRPr="006007D2">
        <w:rPr>
          <w:rFonts w:eastAsia="Times New Roman" w:cstheme="minorHAnsi"/>
          <w:sz w:val="21"/>
          <w:szCs w:val="21"/>
          <w:lang w:eastAsia="en-GB"/>
        </w:rPr>
        <w:t>, evidence of successful collaboration with your specified sub-contractors</w:t>
      </w:r>
      <w:r>
        <w:rPr>
          <w:rFonts w:eastAsia="Times New Roman" w:cstheme="minorHAnsi"/>
          <w:sz w:val="21"/>
          <w:szCs w:val="21"/>
          <w:lang w:eastAsia="en-GB"/>
        </w:rPr>
        <w:t xml:space="preserve"> </w:t>
      </w:r>
      <w:proofErr w:type="gramStart"/>
      <w:r>
        <w:rPr>
          <w:rFonts w:eastAsia="Times New Roman" w:cstheme="minorHAnsi"/>
          <w:sz w:val="21"/>
          <w:szCs w:val="21"/>
          <w:lang w:eastAsia="en-GB"/>
        </w:rPr>
        <w:t>will be positively received</w:t>
      </w:r>
      <w:proofErr w:type="gramEnd"/>
      <w:r w:rsidRPr="006007D2">
        <w:rPr>
          <w:rFonts w:eastAsia="Times New Roman" w:cstheme="minorHAnsi"/>
          <w:sz w:val="21"/>
          <w:szCs w:val="21"/>
          <w:lang w:eastAsia="en-GB"/>
        </w:rPr>
        <w:t>.</w:t>
      </w:r>
      <w:r>
        <w:rPr>
          <w:rFonts w:eastAsia="Times New Roman" w:cstheme="minorHAnsi"/>
          <w:sz w:val="21"/>
          <w:szCs w:val="21"/>
          <w:lang w:eastAsia="en-GB"/>
        </w:rPr>
        <w:t xml:space="preserve"> </w:t>
      </w:r>
      <w:r w:rsidR="00B26225">
        <w:rPr>
          <w:rFonts w:eastAsia="Times New Roman" w:cstheme="minorHAnsi"/>
          <w:sz w:val="21"/>
          <w:szCs w:val="21"/>
          <w:lang w:eastAsia="en-GB"/>
        </w:rPr>
        <w:t>W</w:t>
      </w:r>
      <w:r>
        <w:rPr>
          <w:rFonts w:eastAsia="Times New Roman" w:cstheme="minorHAnsi"/>
          <w:sz w:val="21"/>
          <w:szCs w:val="21"/>
          <w:lang w:eastAsia="en-GB"/>
        </w:rPr>
        <w:t xml:space="preserve">e are looking for </w:t>
      </w:r>
      <w:proofErr w:type="gramStart"/>
      <w:r>
        <w:rPr>
          <w:rFonts w:eastAsia="Times New Roman" w:cstheme="minorHAnsi"/>
          <w:sz w:val="21"/>
          <w:szCs w:val="21"/>
          <w:lang w:eastAsia="en-GB"/>
        </w:rPr>
        <w:t>2</w:t>
      </w:r>
      <w:proofErr w:type="gramEnd"/>
      <w:r>
        <w:rPr>
          <w:rFonts w:eastAsia="Times New Roman" w:cstheme="minorHAnsi"/>
          <w:sz w:val="21"/>
          <w:szCs w:val="21"/>
          <w:lang w:eastAsia="en-GB"/>
        </w:rPr>
        <w:t xml:space="preserve"> events </w:t>
      </w:r>
      <w:r w:rsidR="00815E18">
        <w:rPr>
          <w:rFonts w:eastAsia="Times New Roman" w:cstheme="minorHAnsi"/>
          <w:sz w:val="21"/>
          <w:szCs w:val="21"/>
          <w:lang w:eastAsia="en-GB"/>
        </w:rPr>
        <w:t xml:space="preserve">at £25K maximum per event </w:t>
      </w:r>
      <w:r>
        <w:rPr>
          <w:rFonts w:eastAsia="Times New Roman" w:cstheme="minorHAnsi"/>
          <w:sz w:val="21"/>
          <w:szCs w:val="21"/>
          <w:lang w:eastAsia="en-GB"/>
        </w:rPr>
        <w:t>to take place before November 2017</w:t>
      </w:r>
      <w:r w:rsidR="00B26225">
        <w:rPr>
          <w:rFonts w:eastAsia="Times New Roman" w:cstheme="minorHAnsi"/>
          <w:sz w:val="21"/>
          <w:szCs w:val="21"/>
          <w:lang w:eastAsia="en-GB"/>
        </w:rPr>
        <w:t>, with the possibility of a furthe</w:t>
      </w:r>
      <w:r w:rsidR="00815E18">
        <w:rPr>
          <w:rFonts w:eastAsia="Times New Roman" w:cstheme="minorHAnsi"/>
          <w:sz w:val="21"/>
          <w:szCs w:val="21"/>
          <w:lang w:eastAsia="en-GB"/>
        </w:rPr>
        <w:t>r event in 2018 if required</w:t>
      </w:r>
      <w:r>
        <w:rPr>
          <w:rFonts w:eastAsia="Times New Roman" w:cstheme="minorHAnsi"/>
          <w:sz w:val="21"/>
          <w:szCs w:val="21"/>
          <w:lang w:eastAsia="en-GB"/>
        </w:rPr>
        <w:t xml:space="preserve">. </w:t>
      </w:r>
      <w:proofErr w:type="gramStart"/>
      <w:r>
        <w:rPr>
          <w:rFonts w:eastAsia="Times New Roman" w:cstheme="minorHAnsi"/>
          <w:sz w:val="21"/>
          <w:szCs w:val="21"/>
          <w:lang w:eastAsia="en-GB"/>
        </w:rPr>
        <w:t xml:space="preserve">The </w:t>
      </w:r>
      <w:r w:rsidR="00815E18">
        <w:rPr>
          <w:rFonts w:eastAsia="Times New Roman" w:cstheme="minorHAnsi"/>
          <w:sz w:val="21"/>
          <w:szCs w:val="21"/>
          <w:lang w:eastAsia="en-GB"/>
        </w:rPr>
        <w:t xml:space="preserve">budget of </w:t>
      </w:r>
      <w:r>
        <w:t xml:space="preserve">£25K </w:t>
      </w:r>
      <w:r w:rsidR="00B26225">
        <w:t xml:space="preserve">per event </w:t>
      </w:r>
      <w:r>
        <w:t xml:space="preserve">will need to include all associated costs (e.g. venue, catering and refreshments for up to 140 guests, guest speakers – typically 1 / 2 per event, all staging, lighting, public address system and AV equipment), and all event management costs (e.g. hourly / day rates / mark up fees, managing of event registration of attendees, attendance </w:t>
      </w:r>
      <w:r w:rsidR="00B26225">
        <w:t xml:space="preserve">and support </w:t>
      </w:r>
      <w:r>
        <w:t>of a person on the day, travel to / from any meetings / events).</w:t>
      </w:r>
      <w:proofErr w:type="gramEnd"/>
      <w:r>
        <w:t xml:space="preserve"> </w:t>
      </w:r>
      <w:r w:rsidR="00B26225">
        <w:t xml:space="preserve">The </w:t>
      </w:r>
      <w:r w:rsidR="00B26225">
        <w:rPr>
          <w:rFonts w:eastAsia="Times New Roman" w:cstheme="minorHAnsi"/>
          <w:sz w:val="21"/>
          <w:szCs w:val="21"/>
          <w:lang w:eastAsia="en-GB"/>
        </w:rPr>
        <w:t xml:space="preserve">contract duration will be until November 2017 following </w:t>
      </w:r>
      <w:r w:rsidR="00815E18">
        <w:rPr>
          <w:rFonts w:eastAsia="Times New Roman" w:cstheme="minorHAnsi"/>
          <w:sz w:val="21"/>
          <w:szCs w:val="21"/>
          <w:lang w:eastAsia="en-GB"/>
        </w:rPr>
        <w:t>delivery</w:t>
      </w:r>
      <w:r w:rsidR="00B26225">
        <w:rPr>
          <w:rFonts w:eastAsia="Times New Roman" w:cstheme="minorHAnsi"/>
          <w:sz w:val="21"/>
          <w:szCs w:val="21"/>
          <w:lang w:eastAsia="en-GB"/>
        </w:rPr>
        <w:t xml:space="preserve"> of the first 2 events, with the option to extend the contract at OIS’ sole discretion until October 2018 to cover an additional event if required.</w:t>
      </w:r>
      <w:r w:rsidR="00815E18">
        <w:rPr>
          <w:rFonts w:eastAsia="Times New Roman" w:cstheme="minorHAnsi"/>
          <w:sz w:val="21"/>
          <w:szCs w:val="21"/>
          <w:lang w:eastAsia="en-GB"/>
        </w:rPr>
        <w:t xml:space="preserve"> </w:t>
      </w:r>
    </w:p>
    <w:p w14:paraId="3972ABA5" w14:textId="720D310A" w:rsidR="006C1972" w:rsidRPr="006007D2" w:rsidRDefault="006C1972" w:rsidP="00815900">
      <w:pPr>
        <w:spacing w:afterLines="120" w:after="288"/>
        <w:rPr>
          <w:rFonts w:cstheme="minorHAnsi"/>
          <w:b/>
        </w:rPr>
      </w:pPr>
      <w:r w:rsidRPr="006007D2">
        <w:rPr>
          <w:rFonts w:cstheme="minorHAnsi"/>
          <w:b/>
        </w:rPr>
        <w:lastRenderedPageBreak/>
        <w:t xml:space="preserve">Key </w:t>
      </w:r>
      <w:r w:rsidR="004934D8" w:rsidRPr="006007D2">
        <w:rPr>
          <w:rFonts w:cstheme="minorHAnsi"/>
          <w:b/>
        </w:rPr>
        <w:t>deliverables</w:t>
      </w:r>
      <w:r w:rsidRPr="006007D2">
        <w:rPr>
          <w:rFonts w:cstheme="minorHAnsi"/>
          <w:b/>
        </w:rPr>
        <w:t xml:space="preserve"> for the agency awarded the contract</w:t>
      </w:r>
    </w:p>
    <w:p w14:paraId="184D05A9" w14:textId="5133EF76" w:rsidR="009C4795" w:rsidRPr="006007D2" w:rsidRDefault="009C4795" w:rsidP="002965F4">
      <w:pPr>
        <w:pStyle w:val="ListParagraph"/>
        <w:numPr>
          <w:ilvl w:val="0"/>
          <w:numId w:val="7"/>
        </w:numPr>
        <w:spacing w:afterLines="200" w:after="480" w:line="360" w:lineRule="auto"/>
        <w:ind w:left="714" w:hanging="357"/>
        <w:rPr>
          <w:rFonts w:cstheme="minorHAnsi"/>
        </w:rPr>
      </w:pPr>
      <w:r w:rsidRPr="006007D2">
        <w:rPr>
          <w:rFonts w:cstheme="minorHAnsi"/>
        </w:rPr>
        <w:t>Conceive, manage, promo</w:t>
      </w:r>
      <w:r w:rsidR="00C9130B">
        <w:rPr>
          <w:rFonts w:cstheme="minorHAnsi"/>
        </w:rPr>
        <w:t>te and deliver two or three one-</w:t>
      </w:r>
      <w:r w:rsidRPr="006007D2">
        <w:rPr>
          <w:rFonts w:cstheme="minorHAnsi"/>
        </w:rPr>
        <w:t xml:space="preserve">day events in Cornwall within the agreed timescale. </w:t>
      </w:r>
    </w:p>
    <w:p w14:paraId="5DDEF444" w14:textId="77777777" w:rsidR="009C4795" w:rsidRPr="006007D2" w:rsidRDefault="009C4795" w:rsidP="002965F4">
      <w:pPr>
        <w:pStyle w:val="ListParagraph"/>
        <w:numPr>
          <w:ilvl w:val="0"/>
          <w:numId w:val="7"/>
        </w:numPr>
        <w:spacing w:afterLines="200" w:after="480" w:line="360" w:lineRule="auto"/>
        <w:ind w:left="714" w:hanging="357"/>
        <w:rPr>
          <w:rFonts w:cstheme="minorHAnsi"/>
        </w:rPr>
      </w:pPr>
      <w:r w:rsidRPr="006007D2">
        <w:rPr>
          <w:rFonts w:cstheme="minorHAnsi"/>
        </w:rPr>
        <w:t>Attract an audience of businesses with potential for high growth and businesses with an annual turnover in excess of £100K.</w:t>
      </w:r>
      <w:bookmarkStart w:id="0" w:name="_GoBack"/>
      <w:bookmarkEnd w:id="0"/>
    </w:p>
    <w:p w14:paraId="4D4DC6AB" w14:textId="4862D471" w:rsidR="009C4795" w:rsidRPr="006007D2" w:rsidRDefault="004934D8" w:rsidP="002965F4">
      <w:pPr>
        <w:pStyle w:val="ListParagraph"/>
        <w:numPr>
          <w:ilvl w:val="0"/>
          <w:numId w:val="7"/>
        </w:numPr>
        <w:spacing w:afterLines="200" w:after="480" w:line="360" w:lineRule="auto"/>
        <w:ind w:left="714" w:hanging="357"/>
        <w:rPr>
          <w:rFonts w:cstheme="minorHAnsi"/>
        </w:rPr>
      </w:pPr>
      <w:r w:rsidRPr="006007D2">
        <w:rPr>
          <w:rFonts w:cstheme="minorHAnsi"/>
        </w:rPr>
        <w:t>Create</w:t>
      </w:r>
      <w:r w:rsidR="009C4795" w:rsidRPr="006007D2">
        <w:rPr>
          <w:rFonts w:cstheme="minorHAnsi"/>
        </w:rPr>
        <w:t xml:space="preserve"> event</w:t>
      </w:r>
      <w:r w:rsidRPr="006007D2">
        <w:rPr>
          <w:rFonts w:cstheme="minorHAnsi"/>
        </w:rPr>
        <w:t>s</w:t>
      </w:r>
      <w:r w:rsidR="009C4795" w:rsidRPr="006007D2">
        <w:rPr>
          <w:rFonts w:cstheme="minorHAnsi"/>
        </w:rPr>
        <w:t xml:space="preserve"> </w:t>
      </w:r>
      <w:r w:rsidRPr="006007D2">
        <w:rPr>
          <w:rFonts w:cstheme="minorHAnsi"/>
        </w:rPr>
        <w:t>with</w:t>
      </w:r>
      <w:r w:rsidR="009C4795" w:rsidRPr="006007D2">
        <w:rPr>
          <w:rFonts w:cstheme="minorHAnsi"/>
        </w:rPr>
        <w:t xml:space="preserve"> a strong and tangible appeal to our target audience.</w:t>
      </w:r>
    </w:p>
    <w:p w14:paraId="3BCB7287" w14:textId="54375D3F" w:rsidR="009C4795" w:rsidRPr="006007D2" w:rsidRDefault="009C4795" w:rsidP="002965F4">
      <w:pPr>
        <w:pStyle w:val="ListParagraph"/>
        <w:numPr>
          <w:ilvl w:val="0"/>
          <w:numId w:val="7"/>
        </w:numPr>
        <w:spacing w:afterLines="200" w:after="480" w:line="360" w:lineRule="auto"/>
        <w:ind w:left="714" w:hanging="357"/>
        <w:rPr>
          <w:rFonts w:cstheme="minorHAnsi"/>
        </w:rPr>
      </w:pPr>
      <w:r w:rsidRPr="006007D2">
        <w:rPr>
          <w:rFonts w:cstheme="minorHAnsi"/>
        </w:rPr>
        <w:t>Provide a measurable system to show return on investment</w:t>
      </w:r>
      <w:r w:rsidR="004934D8" w:rsidRPr="006007D2">
        <w:rPr>
          <w:rFonts w:cstheme="minorHAnsi"/>
        </w:rPr>
        <w:t xml:space="preserve"> clearly</w:t>
      </w:r>
      <w:r w:rsidRPr="006007D2">
        <w:rPr>
          <w:rFonts w:cstheme="minorHAnsi"/>
        </w:rPr>
        <w:t>.</w:t>
      </w:r>
    </w:p>
    <w:p w14:paraId="16773D7A" w14:textId="66247FE6" w:rsidR="00815900" w:rsidRPr="00C037CE" w:rsidRDefault="009C4795" w:rsidP="002965F4">
      <w:pPr>
        <w:pStyle w:val="ListParagraph"/>
        <w:numPr>
          <w:ilvl w:val="0"/>
          <w:numId w:val="7"/>
        </w:numPr>
        <w:spacing w:afterLines="200" w:after="480" w:line="360" w:lineRule="auto"/>
        <w:ind w:left="714" w:hanging="357"/>
        <w:rPr>
          <w:rFonts w:cstheme="minorHAnsi"/>
        </w:rPr>
      </w:pPr>
      <w:r w:rsidRPr="006007D2">
        <w:rPr>
          <w:rFonts w:cstheme="minorHAnsi"/>
        </w:rPr>
        <w:t>Meet ERDF branding and publicity requirements at all times. (https://www.gov.uk/government/uploads/system/uploads/attachment_data/file/564432/esif_branding_and_publicity_requirements.pdf).</w:t>
      </w:r>
    </w:p>
    <w:p w14:paraId="49DE6B63" w14:textId="39E96F48" w:rsidR="006C1972" w:rsidRPr="006007D2" w:rsidRDefault="006C1972" w:rsidP="00815900">
      <w:pPr>
        <w:spacing w:afterLines="120" w:after="288"/>
        <w:rPr>
          <w:rFonts w:cstheme="minorHAnsi"/>
          <w:b/>
        </w:rPr>
      </w:pPr>
      <w:r w:rsidRPr="006007D2">
        <w:rPr>
          <w:rFonts w:cstheme="minorHAnsi"/>
          <w:b/>
        </w:rPr>
        <w:t>Details</w:t>
      </w:r>
      <w:r w:rsidR="004934D8" w:rsidRPr="006007D2">
        <w:rPr>
          <w:rFonts w:cstheme="minorHAnsi"/>
          <w:b/>
        </w:rPr>
        <w:t xml:space="preserve"> of deliverables</w:t>
      </w:r>
      <w:r w:rsidRPr="006007D2">
        <w:rPr>
          <w:rFonts w:cstheme="minorHAnsi"/>
          <w:b/>
        </w:rPr>
        <w:t xml:space="preserve"> </w:t>
      </w:r>
    </w:p>
    <w:p w14:paraId="74CA8E80" w14:textId="75E2B343" w:rsidR="006C1972" w:rsidRPr="006007D2" w:rsidRDefault="006C1972" w:rsidP="002965F4">
      <w:pPr>
        <w:pStyle w:val="ListParagraph"/>
        <w:numPr>
          <w:ilvl w:val="0"/>
          <w:numId w:val="6"/>
        </w:numPr>
        <w:spacing w:afterLines="120" w:after="288" w:line="360" w:lineRule="auto"/>
        <w:rPr>
          <w:rFonts w:cstheme="minorHAnsi"/>
        </w:rPr>
      </w:pPr>
      <w:r w:rsidRPr="006007D2">
        <w:rPr>
          <w:rFonts w:cstheme="minorHAnsi"/>
        </w:rPr>
        <w:t>Conceive, manage, and d</w:t>
      </w:r>
      <w:r w:rsidR="003A4F38">
        <w:rPr>
          <w:rFonts w:cstheme="minorHAnsi"/>
        </w:rPr>
        <w:t>eliver 2</w:t>
      </w:r>
      <w:r w:rsidR="00815E18">
        <w:rPr>
          <w:rFonts w:cstheme="minorHAnsi"/>
        </w:rPr>
        <w:t xml:space="preserve"> </w:t>
      </w:r>
      <w:r w:rsidR="003A4F38">
        <w:rPr>
          <w:rFonts w:cstheme="minorHAnsi"/>
        </w:rPr>
        <w:t>-</w:t>
      </w:r>
      <w:r w:rsidR="00815E18">
        <w:rPr>
          <w:rFonts w:cstheme="minorHAnsi"/>
        </w:rPr>
        <w:t xml:space="preserve"> </w:t>
      </w:r>
      <w:r w:rsidR="003A4F38">
        <w:rPr>
          <w:rFonts w:cstheme="minorHAnsi"/>
        </w:rPr>
        <w:t>3</w:t>
      </w:r>
      <w:r w:rsidR="00815E18">
        <w:rPr>
          <w:rFonts w:cstheme="minorHAnsi"/>
        </w:rPr>
        <w:t xml:space="preserve"> one-</w:t>
      </w:r>
      <w:r w:rsidRPr="006007D2">
        <w:rPr>
          <w:rFonts w:cstheme="minorHAnsi"/>
        </w:rPr>
        <w:t xml:space="preserve">day events in Cornwall within the agreed timescale. </w:t>
      </w:r>
    </w:p>
    <w:p w14:paraId="62DB5D69" w14:textId="45D49B01" w:rsidR="002965F4" w:rsidRDefault="002965F4" w:rsidP="002965F4">
      <w:pPr>
        <w:pStyle w:val="ListParagraph"/>
        <w:numPr>
          <w:ilvl w:val="1"/>
          <w:numId w:val="8"/>
        </w:numPr>
        <w:spacing w:afterLines="120" w:after="288" w:line="360" w:lineRule="auto"/>
        <w:rPr>
          <w:rFonts w:cstheme="minorHAnsi"/>
        </w:rPr>
      </w:pPr>
      <w:r>
        <w:rPr>
          <w:rFonts w:cstheme="minorHAnsi"/>
        </w:rPr>
        <w:t>The appointed agency will generate concepts for events that presents</w:t>
      </w:r>
      <w:r w:rsidRPr="006007D2">
        <w:rPr>
          <w:rFonts w:cstheme="minorHAnsi"/>
        </w:rPr>
        <w:t xml:space="preserve"> OIS </w:t>
      </w:r>
      <w:r>
        <w:rPr>
          <w:rFonts w:cstheme="minorHAnsi"/>
        </w:rPr>
        <w:t>is as</w:t>
      </w:r>
      <w:r w:rsidRPr="006007D2">
        <w:rPr>
          <w:rFonts w:cstheme="minorHAnsi"/>
        </w:rPr>
        <w:t xml:space="preserve"> thought leaders and innovators</w:t>
      </w:r>
    </w:p>
    <w:p w14:paraId="19C9C707" w14:textId="4C6F3F47" w:rsidR="006C1972" w:rsidRPr="006007D2" w:rsidRDefault="006C1972" w:rsidP="002965F4">
      <w:pPr>
        <w:pStyle w:val="ListParagraph"/>
        <w:numPr>
          <w:ilvl w:val="1"/>
          <w:numId w:val="8"/>
        </w:numPr>
        <w:spacing w:afterLines="120" w:after="288" w:line="360" w:lineRule="auto"/>
        <w:rPr>
          <w:rFonts w:cstheme="minorHAnsi"/>
        </w:rPr>
      </w:pPr>
      <w:r w:rsidRPr="006007D2">
        <w:rPr>
          <w:rFonts w:cstheme="minorHAnsi"/>
        </w:rPr>
        <w:t xml:space="preserve">The appointed agency will take on the complete running of </w:t>
      </w:r>
      <w:r w:rsidR="00483271">
        <w:rPr>
          <w:rFonts w:cstheme="minorHAnsi"/>
        </w:rPr>
        <w:t>each event</w:t>
      </w:r>
      <w:r w:rsidRPr="006007D2">
        <w:rPr>
          <w:rFonts w:cstheme="minorHAnsi"/>
        </w:rPr>
        <w:t xml:space="preserve"> including the coordination and billing of suppliers (e.g. caterers</w:t>
      </w:r>
      <w:r w:rsidR="00C40F4A">
        <w:rPr>
          <w:rFonts w:cstheme="minorHAnsi"/>
        </w:rPr>
        <w:t xml:space="preserve">, venue hire, guest speakers </w:t>
      </w:r>
      <w:proofErr w:type="spellStart"/>
      <w:r w:rsidR="00C40F4A">
        <w:rPr>
          <w:rFonts w:cstheme="minorHAnsi"/>
        </w:rPr>
        <w:t>etc</w:t>
      </w:r>
      <w:proofErr w:type="spellEnd"/>
      <w:r w:rsidR="003A4F38">
        <w:rPr>
          <w:rFonts w:cstheme="minorHAnsi"/>
        </w:rPr>
        <w:t>)</w:t>
      </w:r>
    </w:p>
    <w:p w14:paraId="2C51748E" w14:textId="64C71598" w:rsidR="006C1972" w:rsidRPr="00C40F4A" w:rsidRDefault="006C1972" w:rsidP="002965F4">
      <w:pPr>
        <w:pStyle w:val="ListParagraph"/>
        <w:numPr>
          <w:ilvl w:val="1"/>
          <w:numId w:val="8"/>
        </w:numPr>
        <w:spacing w:afterLines="120" w:after="288" w:line="360" w:lineRule="auto"/>
        <w:rPr>
          <w:rFonts w:cstheme="minorHAnsi"/>
        </w:rPr>
      </w:pPr>
      <w:r w:rsidRPr="006007D2">
        <w:rPr>
          <w:rFonts w:cstheme="minorHAnsi"/>
        </w:rPr>
        <w:t xml:space="preserve">The appointed agency’s proposed costs will include all costs from </w:t>
      </w:r>
      <w:r w:rsidR="00C037CE">
        <w:rPr>
          <w:rFonts w:cstheme="minorHAnsi"/>
        </w:rPr>
        <w:t>subcontractors</w:t>
      </w:r>
      <w:r w:rsidR="003A4F38">
        <w:rPr>
          <w:rFonts w:cstheme="minorHAnsi"/>
        </w:rPr>
        <w:t xml:space="preserve"> and all relevant insurances</w:t>
      </w:r>
    </w:p>
    <w:p w14:paraId="4BF13D55" w14:textId="3A9C4914" w:rsidR="006C1972" w:rsidRPr="006007D2" w:rsidRDefault="006C1972" w:rsidP="002965F4">
      <w:pPr>
        <w:pStyle w:val="ListParagraph"/>
        <w:numPr>
          <w:ilvl w:val="1"/>
          <w:numId w:val="8"/>
        </w:numPr>
        <w:spacing w:afterLines="120" w:after="288" w:line="360" w:lineRule="auto"/>
        <w:rPr>
          <w:rFonts w:cstheme="minorHAnsi"/>
        </w:rPr>
      </w:pPr>
      <w:r w:rsidRPr="006007D2">
        <w:rPr>
          <w:rFonts w:cstheme="minorHAnsi"/>
        </w:rPr>
        <w:t>Selecti</w:t>
      </w:r>
      <w:r w:rsidR="003A4F38">
        <w:rPr>
          <w:rFonts w:cstheme="minorHAnsi"/>
        </w:rPr>
        <w:t>on of suitable, relevant venues</w:t>
      </w:r>
    </w:p>
    <w:p w14:paraId="00CAC63E" w14:textId="47C9FC35" w:rsidR="006C1972" w:rsidRPr="006007D2" w:rsidRDefault="006C1972" w:rsidP="002965F4">
      <w:pPr>
        <w:pStyle w:val="ListParagraph"/>
        <w:numPr>
          <w:ilvl w:val="1"/>
          <w:numId w:val="8"/>
        </w:numPr>
        <w:spacing w:afterLines="120" w:after="288" w:line="360" w:lineRule="auto"/>
        <w:rPr>
          <w:rFonts w:cstheme="minorHAnsi"/>
        </w:rPr>
      </w:pPr>
      <w:r w:rsidRPr="006007D2">
        <w:rPr>
          <w:rFonts w:cstheme="minorHAnsi"/>
        </w:rPr>
        <w:t>Plan the project and maintain effective project management over its course. Maintain regular and frequent progress and review meetings with OI</w:t>
      </w:r>
      <w:r w:rsidR="00152D4D" w:rsidRPr="006007D2">
        <w:rPr>
          <w:rFonts w:cstheme="minorHAnsi"/>
        </w:rPr>
        <w:t>S</w:t>
      </w:r>
      <w:r w:rsidRPr="006007D2">
        <w:rPr>
          <w:rFonts w:cstheme="minorHAnsi"/>
        </w:rPr>
        <w:t xml:space="preserve"> </w:t>
      </w:r>
      <w:r w:rsidR="00C40F4A">
        <w:rPr>
          <w:rFonts w:cstheme="minorHAnsi"/>
        </w:rPr>
        <w:t>marketing team</w:t>
      </w:r>
    </w:p>
    <w:p w14:paraId="7E23DC43" w14:textId="61D76B58" w:rsidR="006C1972" w:rsidRPr="006007D2" w:rsidRDefault="006C1972" w:rsidP="002965F4">
      <w:pPr>
        <w:pStyle w:val="ListParagraph"/>
        <w:numPr>
          <w:ilvl w:val="1"/>
          <w:numId w:val="8"/>
        </w:numPr>
        <w:spacing w:afterLines="120" w:after="288" w:line="360" w:lineRule="auto"/>
        <w:rPr>
          <w:rFonts w:cstheme="minorHAnsi"/>
        </w:rPr>
      </w:pPr>
      <w:r w:rsidRPr="006007D2">
        <w:rPr>
          <w:rFonts w:cstheme="minorHAnsi"/>
        </w:rPr>
        <w:t>Strategic campaign to promote the events with support from the OI</w:t>
      </w:r>
      <w:r w:rsidR="00152D4D" w:rsidRPr="006007D2">
        <w:rPr>
          <w:rFonts w:cstheme="minorHAnsi"/>
        </w:rPr>
        <w:t>S</w:t>
      </w:r>
      <w:r w:rsidR="003A4F38">
        <w:rPr>
          <w:rFonts w:cstheme="minorHAnsi"/>
        </w:rPr>
        <w:t xml:space="preserve"> Cornwall Marketing team</w:t>
      </w:r>
    </w:p>
    <w:p w14:paraId="7A8ED510" w14:textId="01E18108" w:rsidR="00C40F4A" w:rsidRDefault="00C40F4A" w:rsidP="002965F4">
      <w:pPr>
        <w:pStyle w:val="ListParagraph"/>
        <w:numPr>
          <w:ilvl w:val="1"/>
          <w:numId w:val="6"/>
        </w:numPr>
        <w:spacing w:afterLines="120" w:after="288" w:line="360" w:lineRule="auto"/>
        <w:rPr>
          <w:rFonts w:cstheme="minorHAnsi"/>
        </w:rPr>
      </w:pPr>
      <w:r w:rsidRPr="00C40F4A">
        <w:rPr>
          <w:rFonts w:cstheme="minorHAnsi"/>
        </w:rPr>
        <w:t>Negotiation with suppliers</w:t>
      </w:r>
      <w:r w:rsidR="00405F4B">
        <w:rPr>
          <w:rFonts w:cstheme="minorHAnsi"/>
        </w:rPr>
        <w:t xml:space="preserve"> and </w:t>
      </w:r>
      <w:r w:rsidR="00405F4B">
        <w:t>management prior to event and on the day</w:t>
      </w:r>
      <w:r w:rsidR="00405F4B">
        <w:rPr>
          <w:rFonts w:cstheme="minorHAnsi"/>
        </w:rPr>
        <w:t>.</w:t>
      </w:r>
    </w:p>
    <w:p w14:paraId="431FC388" w14:textId="79E7A362" w:rsidR="00405F4B" w:rsidRDefault="00405F4B" w:rsidP="002965F4">
      <w:pPr>
        <w:pStyle w:val="ListParagraph"/>
        <w:numPr>
          <w:ilvl w:val="1"/>
          <w:numId w:val="6"/>
        </w:numPr>
        <w:spacing w:afterLines="120" w:after="288" w:line="360" w:lineRule="auto"/>
        <w:rPr>
          <w:rFonts w:cstheme="minorHAnsi"/>
        </w:rPr>
      </w:pPr>
      <w:r>
        <w:rPr>
          <w:rFonts w:cstheme="minorHAnsi"/>
        </w:rPr>
        <w:t xml:space="preserve">Staff from the appointed agency will </w:t>
      </w:r>
      <w:r>
        <w:t xml:space="preserve">attend the venue on the day to ensure smooth management of </w:t>
      </w:r>
      <w:r w:rsidR="00C037CE">
        <w:t xml:space="preserve">the event and </w:t>
      </w:r>
      <w:r>
        <w:t>subcontractors</w:t>
      </w:r>
      <w:r w:rsidR="00B26225">
        <w:t xml:space="preserve"> </w:t>
      </w:r>
    </w:p>
    <w:p w14:paraId="4DBE730F" w14:textId="77777777" w:rsidR="003A4F38" w:rsidRDefault="003A4F38" w:rsidP="003A4F38">
      <w:pPr>
        <w:pStyle w:val="ListParagraph"/>
        <w:spacing w:afterLines="120" w:after="288" w:line="259" w:lineRule="auto"/>
        <w:ind w:left="792"/>
        <w:rPr>
          <w:rFonts w:cstheme="minorHAnsi"/>
        </w:rPr>
      </w:pPr>
    </w:p>
    <w:p w14:paraId="7607025E" w14:textId="37A4FD47" w:rsidR="006C1972" w:rsidRPr="00C40F4A" w:rsidRDefault="00395DE0" w:rsidP="002965F4">
      <w:pPr>
        <w:pStyle w:val="ListParagraph"/>
        <w:numPr>
          <w:ilvl w:val="0"/>
          <w:numId w:val="6"/>
        </w:numPr>
        <w:spacing w:afterLines="120" w:after="288" w:line="360" w:lineRule="auto"/>
        <w:rPr>
          <w:rFonts w:cstheme="minorHAnsi"/>
        </w:rPr>
      </w:pPr>
      <w:r>
        <w:rPr>
          <w:rFonts w:cstheme="minorHAnsi"/>
        </w:rPr>
        <w:t>A</w:t>
      </w:r>
      <w:r w:rsidR="006C1972" w:rsidRPr="00C40F4A">
        <w:rPr>
          <w:rFonts w:cstheme="minorHAnsi"/>
        </w:rPr>
        <w:t xml:space="preserve">ttract </w:t>
      </w:r>
      <w:r w:rsidR="003A4F38">
        <w:rPr>
          <w:rFonts w:cstheme="minorHAnsi"/>
        </w:rPr>
        <w:t xml:space="preserve">and be valuable for </w:t>
      </w:r>
      <w:r w:rsidR="006C1972" w:rsidRPr="00C40F4A">
        <w:rPr>
          <w:rFonts w:cstheme="minorHAnsi"/>
        </w:rPr>
        <w:t>businesses based in Cornwall.</w:t>
      </w:r>
    </w:p>
    <w:p w14:paraId="05F2CDE2" w14:textId="5EF2711C" w:rsidR="006C1972" w:rsidRPr="006007D2" w:rsidRDefault="006C1972" w:rsidP="002965F4">
      <w:pPr>
        <w:pStyle w:val="ListParagraph"/>
        <w:numPr>
          <w:ilvl w:val="1"/>
          <w:numId w:val="9"/>
        </w:numPr>
        <w:spacing w:afterLines="120" w:after="288" w:line="360" w:lineRule="auto"/>
        <w:rPr>
          <w:rFonts w:cstheme="minorHAnsi"/>
        </w:rPr>
      </w:pPr>
      <w:r w:rsidRPr="006007D2">
        <w:rPr>
          <w:rFonts w:cstheme="minorHAnsi"/>
        </w:rPr>
        <w:t>Businesses</w:t>
      </w:r>
      <w:r w:rsidR="003A4F38">
        <w:rPr>
          <w:rFonts w:cstheme="minorHAnsi"/>
        </w:rPr>
        <w:t xml:space="preserve"> with potential for high growth</w:t>
      </w:r>
    </w:p>
    <w:p w14:paraId="4ED102C9" w14:textId="0CED9E6B" w:rsidR="006C1972" w:rsidRDefault="006C1972" w:rsidP="002965F4">
      <w:pPr>
        <w:pStyle w:val="ListParagraph"/>
        <w:numPr>
          <w:ilvl w:val="1"/>
          <w:numId w:val="9"/>
        </w:numPr>
        <w:spacing w:afterLines="120" w:after="288" w:line="360" w:lineRule="auto"/>
        <w:rPr>
          <w:rFonts w:cstheme="minorHAnsi"/>
        </w:rPr>
      </w:pPr>
      <w:r w:rsidRPr="006007D2">
        <w:rPr>
          <w:rFonts w:cstheme="minorHAnsi"/>
        </w:rPr>
        <w:t>Businesses with an annual turnover in</w:t>
      </w:r>
      <w:r w:rsidR="003A4F38">
        <w:rPr>
          <w:rFonts w:cstheme="minorHAnsi"/>
        </w:rPr>
        <w:t xml:space="preserve"> excess of £100K</w:t>
      </w:r>
    </w:p>
    <w:p w14:paraId="12E32353" w14:textId="3842C353" w:rsidR="00405F4B" w:rsidRDefault="00405F4B" w:rsidP="002965F4">
      <w:pPr>
        <w:pStyle w:val="ListParagraph"/>
        <w:numPr>
          <w:ilvl w:val="1"/>
          <w:numId w:val="9"/>
        </w:numPr>
        <w:spacing w:afterLines="120" w:after="288" w:line="360" w:lineRule="auto"/>
        <w:rPr>
          <w:rFonts w:cstheme="minorHAnsi"/>
        </w:rPr>
      </w:pPr>
      <w:r>
        <w:t xml:space="preserve">The agency be responsible for event registrations </w:t>
      </w:r>
      <w:proofErr w:type="spellStart"/>
      <w:r>
        <w:t>etc</w:t>
      </w:r>
      <w:proofErr w:type="spellEnd"/>
      <w:r w:rsidR="00A34401">
        <w:t>, the capture of relevant client  information</w:t>
      </w:r>
      <w:r>
        <w:t xml:space="preserve"> and </w:t>
      </w:r>
      <w:r w:rsidR="00A34401">
        <w:t xml:space="preserve">the </w:t>
      </w:r>
      <w:r>
        <w:t>management of attendees on the day</w:t>
      </w:r>
    </w:p>
    <w:p w14:paraId="2D8478EF" w14:textId="77777777" w:rsidR="003A4F38" w:rsidRPr="006007D2" w:rsidRDefault="003A4F38" w:rsidP="002965F4">
      <w:pPr>
        <w:pStyle w:val="ListParagraph"/>
        <w:spacing w:afterLines="120" w:after="288" w:line="360" w:lineRule="auto"/>
        <w:ind w:left="792"/>
        <w:rPr>
          <w:rFonts w:cstheme="minorHAnsi"/>
        </w:rPr>
      </w:pPr>
    </w:p>
    <w:p w14:paraId="01817B68" w14:textId="60075AFE" w:rsidR="006C1972" w:rsidRPr="006007D2" w:rsidRDefault="00395DE0" w:rsidP="002965F4">
      <w:pPr>
        <w:pStyle w:val="ListParagraph"/>
        <w:numPr>
          <w:ilvl w:val="0"/>
          <w:numId w:val="6"/>
        </w:numPr>
        <w:spacing w:afterLines="120" w:after="288" w:line="360" w:lineRule="auto"/>
        <w:rPr>
          <w:rFonts w:cstheme="minorHAnsi"/>
        </w:rPr>
      </w:pPr>
      <w:r>
        <w:rPr>
          <w:rFonts w:cstheme="minorHAnsi"/>
        </w:rPr>
        <w:t>Make the event</w:t>
      </w:r>
      <w:r w:rsidR="006C1972" w:rsidRPr="006007D2">
        <w:rPr>
          <w:rFonts w:cstheme="minorHAnsi"/>
        </w:rPr>
        <w:t xml:space="preserve"> strong </w:t>
      </w:r>
      <w:r>
        <w:rPr>
          <w:rFonts w:cstheme="minorHAnsi"/>
        </w:rPr>
        <w:t>with</w:t>
      </w:r>
      <w:r w:rsidR="006C1972" w:rsidRPr="006007D2">
        <w:rPr>
          <w:rFonts w:cstheme="minorHAnsi"/>
        </w:rPr>
        <w:t xml:space="preserve"> tangible appeal to our target audience.</w:t>
      </w:r>
    </w:p>
    <w:p w14:paraId="5F67FF26" w14:textId="17A16752" w:rsidR="006C1972" w:rsidRPr="006007D2" w:rsidRDefault="006C1972" w:rsidP="002965F4">
      <w:pPr>
        <w:pStyle w:val="ListParagraph"/>
        <w:numPr>
          <w:ilvl w:val="1"/>
          <w:numId w:val="10"/>
        </w:numPr>
        <w:spacing w:afterLines="120" w:after="288" w:line="360" w:lineRule="auto"/>
        <w:rPr>
          <w:rFonts w:cstheme="minorHAnsi"/>
        </w:rPr>
      </w:pPr>
      <w:r w:rsidRPr="006007D2">
        <w:rPr>
          <w:rFonts w:cstheme="minorHAnsi"/>
        </w:rPr>
        <w:t xml:space="preserve">The event will be useful and relevant to high growth businesses based in </w:t>
      </w:r>
      <w:r w:rsidR="003A4F38">
        <w:rPr>
          <w:rFonts w:cstheme="minorHAnsi"/>
        </w:rPr>
        <w:t>Cornwall</w:t>
      </w:r>
    </w:p>
    <w:p w14:paraId="571AF941" w14:textId="66E200CE" w:rsidR="006C1972" w:rsidRPr="006007D2" w:rsidRDefault="006C1972" w:rsidP="002965F4">
      <w:pPr>
        <w:pStyle w:val="ListParagraph"/>
        <w:numPr>
          <w:ilvl w:val="1"/>
          <w:numId w:val="10"/>
        </w:numPr>
        <w:spacing w:afterLines="120" w:after="288" w:line="360" w:lineRule="auto"/>
        <w:rPr>
          <w:rFonts w:cstheme="minorHAnsi"/>
        </w:rPr>
      </w:pPr>
      <w:r w:rsidRPr="006007D2">
        <w:rPr>
          <w:rFonts w:cstheme="minorHAnsi"/>
        </w:rPr>
        <w:t>The event should be stimulating, po</w:t>
      </w:r>
      <w:r w:rsidR="003A4F38">
        <w:rPr>
          <w:rFonts w:cstheme="minorHAnsi"/>
        </w:rPr>
        <w:t>pular, memorable and innovative</w:t>
      </w:r>
    </w:p>
    <w:p w14:paraId="62457AFA" w14:textId="779D4339" w:rsidR="00196A77" w:rsidRPr="006007D2" w:rsidRDefault="00196A77" w:rsidP="002965F4">
      <w:pPr>
        <w:shd w:val="clear" w:color="auto" w:fill="FFFFFF"/>
        <w:spacing w:afterLines="120" w:after="288" w:line="360" w:lineRule="auto"/>
        <w:rPr>
          <w:rFonts w:eastAsia="Times New Roman" w:cstheme="minorHAnsi"/>
          <w:sz w:val="21"/>
          <w:szCs w:val="21"/>
          <w:lang w:eastAsia="en-GB"/>
        </w:rPr>
      </w:pPr>
      <w:r w:rsidRPr="006007D2">
        <w:rPr>
          <w:rFonts w:eastAsia="Times New Roman" w:cstheme="minorHAnsi"/>
          <w:sz w:val="21"/>
          <w:szCs w:val="21"/>
          <w:lang w:eastAsia="en-GB"/>
        </w:rPr>
        <w:t xml:space="preserve">Tenders should state hourly rates giving indicative costs for the items above where possible. We will also need your </w:t>
      </w:r>
      <w:proofErr w:type="gramStart"/>
      <w:r w:rsidRPr="006007D2">
        <w:rPr>
          <w:rFonts w:eastAsia="Times New Roman" w:cstheme="minorHAnsi"/>
          <w:sz w:val="21"/>
          <w:szCs w:val="21"/>
          <w:lang w:eastAsia="en-GB"/>
        </w:rPr>
        <w:t>%</w:t>
      </w:r>
      <w:proofErr w:type="gramEnd"/>
      <w:r w:rsidRPr="006007D2">
        <w:rPr>
          <w:rFonts w:eastAsia="Times New Roman" w:cstheme="minorHAnsi"/>
          <w:sz w:val="21"/>
          <w:szCs w:val="21"/>
          <w:lang w:eastAsia="en-GB"/>
        </w:rPr>
        <w:t xml:space="preserve"> mark-up rates on </w:t>
      </w:r>
      <w:r w:rsidR="00395DE0">
        <w:rPr>
          <w:rFonts w:eastAsia="Times New Roman" w:cstheme="minorHAnsi"/>
          <w:sz w:val="21"/>
          <w:szCs w:val="21"/>
          <w:lang w:eastAsia="en-GB"/>
        </w:rPr>
        <w:t>any</w:t>
      </w:r>
      <w:r w:rsidRPr="006007D2">
        <w:rPr>
          <w:rFonts w:eastAsia="Times New Roman" w:cstheme="minorHAnsi"/>
          <w:sz w:val="21"/>
          <w:szCs w:val="21"/>
          <w:lang w:eastAsia="en-GB"/>
        </w:rPr>
        <w:t xml:space="preserve"> 3</w:t>
      </w:r>
      <w:r w:rsidRPr="006007D2">
        <w:rPr>
          <w:rFonts w:eastAsia="Times New Roman" w:cstheme="minorHAnsi"/>
          <w:sz w:val="16"/>
          <w:szCs w:val="16"/>
          <w:vertAlign w:val="superscript"/>
          <w:lang w:eastAsia="en-GB"/>
        </w:rPr>
        <w:t>rd</w:t>
      </w:r>
      <w:r w:rsidRPr="006007D2">
        <w:rPr>
          <w:rFonts w:eastAsia="Times New Roman" w:cstheme="minorHAnsi"/>
          <w:sz w:val="21"/>
          <w:szCs w:val="21"/>
          <w:lang w:eastAsia="en-GB"/>
        </w:rPr>
        <w:t> party supplies</w:t>
      </w:r>
      <w:r w:rsidR="00B055F3">
        <w:rPr>
          <w:rFonts w:eastAsia="Times New Roman" w:cstheme="minorHAnsi"/>
          <w:sz w:val="21"/>
          <w:szCs w:val="21"/>
          <w:lang w:eastAsia="en-GB"/>
        </w:rPr>
        <w:t xml:space="preserve"> </w:t>
      </w:r>
      <w:r w:rsidR="00B055F3" w:rsidRPr="00B055F3">
        <w:rPr>
          <w:rFonts w:eastAsia="Times New Roman" w:cstheme="minorHAnsi"/>
          <w:sz w:val="21"/>
          <w:szCs w:val="21"/>
          <w:lang w:eastAsia="en-GB"/>
        </w:rPr>
        <w:t>and an example breakdown per event as noted below</w:t>
      </w:r>
      <w:r w:rsidRPr="00B055F3">
        <w:rPr>
          <w:rFonts w:eastAsia="Times New Roman" w:cstheme="minorHAnsi"/>
          <w:sz w:val="21"/>
          <w:szCs w:val="21"/>
          <w:lang w:eastAsia="en-GB"/>
        </w:rPr>
        <w:t>.</w:t>
      </w:r>
      <w:r w:rsidR="00405F4B" w:rsidRPr="00B055F3">
        <w:rPr>
          <w:rFonts w:eastAsia="Times New Roman" w:cstheme="minorHAnsi"/>
          <w:sz w:val="21"/>
          <w:szCs w:val="21"/>
          <w:lang w:eastAsia="en-GB"/>
        </w:rPr>
        <w:t xml:space="preserve"> </w:t>
      </w:r>
      <w:r w:rsidR="00405F4B" w:rsidRPr="00B055F3">
        <w:t>Suppli</w:t>
      </w:r>
      <w:r w:rsidR="00405F4B">
        <w:t>ers should advise if they have established relationships and preferable rates with subcontractors and venues in Cornwall.</w:t>
      </w:r>
    </w:p>
    <w:p w14:paraId="6F676DFE" w14:textId="09369EA5" w:rsidR="00196A77" w:rsidRPr="006007D2" w:rsidRDefault="00196A77" w:rsidP="00815900">
      <w:pPr>
        <w:shd w:val="clear" w:color="auto" w:fill="FFFFFF"/>
        <w:spacing w:afterLines="120" w:after="288" w:line="405" w:lineRule="atLeast"/>
        <w:rPr>
          <w:rFonts w:eastAsia="Times New Roman" w:cstheme="minorHAnsi"/>
          <w:sz w:val="21"/>
          <w:szCs w:val="21"/>
          <w:lang w:eastAsia="en-GB"/>
        </w:rPr>
      </w:pPr>
      <w:r w:rsidRPr="006007D2">
        <w:rPr>
          <w:rFonts w:eastAsia="Times New Roman" w:cstheme="minorHAnsi"/>
          <w:sz w:val="21"/>
          <w:szCs w:val="21"/>
          <w:lang w:eastAsia="en-GB"/>
        </w:rPr>
        <w:t> </w:t>
      </w:r>
      <w:r w:rsidRPr="006007D2">
        <w:rPr>
          <w:rFonts w:eastAsia="Times New Roman" w:cstheme="minorHAnsi"/>
          <w:b/>
          <w:bCs/>
          <w:sz w:val="21"/>
          <w:szCs w:val="21"/>
          <w:lang w:eastAsia="en-GB"/>
        </w:rPr>
        <w:t>Account management and review process</w:t>
      </w:r>
    </w:p>
    <w:p w14:paraId="78997028" w14:textId="2C9FBF0C" w:rsidR="00815900" w:rsidRPr="00623724" w:rsidRDefault="00196A77" w:rsidP="00815900">
      <w:pPr>
        <w:shd w:val="clear" w:color="auto" w:fill="FFFFFF"/>
        <w:spacing w:afterLines="120" w:after="288" w:line="405" w:lineRule="atLeast"/>
        <w:rPr>
          <w:rFonts w:eastAsia="Times New Roman" w:cstheme="minorHAnsi"/>
          <w:sz w:val="21"/>
          <w:szCs w:val="21"/>
          <w:lang w:eastAsia="en-GB"/>
        </w:rPr>
      </w:pPr>
      <w:r w:rsidRPr="006007D2">
        <w:rPr>
          <w:rFonts w:eastAsia="Times New Roman" w:cstheme="minorHAnsi"/>
          <w:sz w:val="21"/>
          <w:szCs w:val="21"/>
          <w:lang w:eastAsia="en-GB"/>
        </w:rPr>
        <w:t xml:space="preserve">The </w:t>
      </w:r>
      <w:r w:rsidR="00623724">
        <w:rPr>
          <w:rFonts w:eastAsia="Times New Roman" w:cstheme="minorHAnsi"/>
          <w:sz w:val="21"/>
          <w:szCs w:val="21"/>
          <w:lang w:eastAsia="en-GB"/>
        </w:rPr>
        <w:t>event</w:t>
      </w:r>
      <w:r w:rsidRPr="006007D2">
        <w:rPr>
          <w:rFonts w:eastAsia="Times New Roman" w:cstheme="minorHAnsi"/>
          <w:sz w:val="21"/>
          <w:szCs w:val="21"/>
          <w:lang w:eastAsia="en-GB"/>
        </w:rPr>
        <w:t xml:space="preserve"> agency relationship </w:t>
      </w:r>
      <w:proofErr w:type="gramStart"/>
      <w:r w:rsidRPr="006007D2">
        <w:rPr>
          <w:rFonts w:eastAsia="Times New Roman" w:cstheme="minorHAnsi"/>
          <w:sz w:val="21"/>
          <w:szCs w:val="21"/>
          <w:lang w:eastAsia="en-GB"/>
        </w:rPr>
        <w:t xml:space="preserve">will be managed by the </w:t>
      </w:r>
      <w:r w:rsidR="006C1972" w:rsidRPr="006007D2">
        <w:rPr>
          <w:rFonts w:eastAsia="Times New Roman" w:cstheme="minorHAnsi"/>
          <w:sz w:val="21"/>
          <w:szCs w:val="21"/>
          <w:lang w:eastAsia="en-GB"/>
        </w:rPr>
        <w:t>OI</w:t>
      </w:r>
      <w:r w:rsidR="00815900" w:rsidRPr="006007D2">
        <w:rPr>
          <w:rFonts w:eastAsia="Times New Roman" w:cstheme="minorHAnsi"/>
          <w:sz w:val="21"/>
          <w:szCs w:val="21"/>
          <w:lang w:eastAsia="en-GB"/>
        </w:rPr>
        <w:t>S</w:t>
      </w:r>
      <w:r w:rsidR="006C1972" w:rsidRPr="006007D2">
        <w:rPr>
          <w:rFonts w:eastAsia="Times New Roman" w:cstheme="minorHAnsi"/>
          <w:sz w:val="21"/>
          <w:szCs w:val="21"/>
          <w:lang w:eastAsia="en-GB"/>
        </w:rPr>
        <w:t xml:space="preserve"> Cornwall </w:t>
      </w:r>
      <w:r w:rsidRPr="006007D2">
        <w:rPr>
          <w:rFonts w:eastAsia="Times New Roman" w:cstheme="minorHAnsi"/>
          <w:sz w:val="21"/>
          <w:szCs w:val="21"/>
          <w:lang w:eastAsia="en-GB"/>
        </w:rPr>
        <w:t xml:space="preserve">marketing team and overseen by </w:t>
      </w:r>
      <w:r w:rsidR="00623724">
        <w:rPr>
          <w:rFonts w:eastAsia="Times New Roman" w:cstheme="minorHAnsi"/>
          <w:sz w:val="21"/>
          <w:szCs w:val="21"/>
          <w:lang w:eastAsia="en-GB"/>
        </w:rPr>
        <w:t>Angela Hsiao</w:t>
      </w:r>
      <w:proofErr w:type="gramEnd"/>
      <w:r w:rsidRPr="006007D2">
        <w:rPr>
          <w:rFonts w:eastAsia="Times New Roman" w:cstheme="minorHAnsi"/>
          <w:sz w:val="21"/>
          <w:szCs w:val="21"/>
          <w:lang w:eastAsia="en-GB"/>
        </w:rPr>
        <w:t>.</w:t>
      </w:r>
    </w:p>
    <w:p w14:paraId="2B580653" w14:textId="409D963D" w:rsidR="00196A77" w:rsidRPr="006007D2" w:rsidRDefault="00196A77" w:rsidP="00815900">
      <w:pPr>
        <w:shd w:val="clear" w:color="auto" w:fill="FFFFFF"/>
        <w:spacing w:afterLines="120" w:after="288" w:line="405" w:lineRule="atLeast"/>
        <w:rPr>
          <w:rFonts w:eastAsia="Times New Roman" w:cstheme="minorHAnsi"/>
          <w:sz w:val="21"/>
          <w:szCs w:val="21"/>
          <w:lang w:eastAsia="en-GB"/>
        </w:rPr>
      </w:pPr>
      <w:r w:rsidRPr="006007D2">
        <w:rPr>
          <w:rFonts w:eastAsia="Times New Roman" w:cstheme="minorHAnsi"/>
          <w:b/>
          <w:bCs/>
          <w:sz w:val="21"/>
          <w:szCs w:val="21"/>
          <w:lang w:eastAsia="en-GB"/>
        </w:rPr>
        <w:t>How to respond to this brief</w:t>
      </w:r>
    </w:p>
    <w:p w14:paraId="6AF770DF" w14:textId="77777777" w:rsidR="00196A77" w:rsidRPr="006007D2" w:rsidRDefault="00196A77" w:rsidP="00815900">
      <w:pPr>
        <w:shd w:val="clear" w:color="auto" w:fill="FFFFFF"/>
        <w:spacing w:afterLines="120" w:after="288" w:line="405" w:lineRule="atLeast"/>
        <w:rPr>
          <w:rFonts w:eastAsia="Times New Roman" w:cstheme="minorHAnsi"/>
          <w:sz w:val="21"/>
          <w:szCs w:val="21"/>
          <w:lang w:eastAsia="en-GB"/>
        </w:rPr>
      </w:pPr>
      <w:r w:rsidRPr="006007D2">
        <w:rPr>
          <w:rFonts w:eastAsia="Times New Roman" w:cstheme="minorHAnsi"/>
          <w:sz w:val="21"/>
          <w:szCs w:val="21"/>
          <w:lang w:eastAsia="en-GB"/>
        </w:rPr>
        <w:t xml:space="preserve">Please provide, on no more than </w:t>
      </w:r>
      <w:proofErr w:type="gramStart"/>
      <w:r w:rsidRPr="006007D2">
        <w:rPr>
          <w:rFonts w:eastAsia="Times New Roman" w:cstheme="minorHAnsi"/>
          <w:sz w:val="21"/>
          <w:szCs w:val="21"/>
          <w:lang w:eastAsia="en-GB"/>
        </w:rPr>
        <w:t>8</w:t>
      </w:r>
      <w:proofErr w:type="gramEnd"/>
      <w:r w:rsidRPr="006007D2">
        <w:rPr>
          <w:rFonts w:eastAsia="Times New Roman" w:cstheme="minorHAnsi"/>
          <w:sz w:val="21"/>
          <w:szCs w:val="21"/>
          <w:lang w:eastAsia="en-GB"/>
        </w:rPr>
        <w:t xml:space="preserve"> sides of A4 per application, an outline of:</w:t>
      </w:r>
    </w:p>
    <w:p w14:paraId="1618FDC5" w14:textId="77777777" w:rsidR="00196A77" w:rsidRPr="006007D2" w:rsidRDefault="00196A77" w:rsidP="00FA355D">
      <w:pPr>
        <w:numPr>
          <w:ilvl w:val="0"/>
          <w:numId w:val="4"/>
        </w:numPr>
        <w:shd w:val="clear" w:color="auto" w:fill="FFFFFF"/>
        <w:spacing w:after="0" w:line="405" w:lineRule="atLeast"/>
        <w:ind w:left="714" w:hanging="357"/>
        <w:rPr>
          <w:rFonts w:eastAsia="Times New Roman" w:cstheme="minorHAnsi"/>
          <w:sz w:val="21"/>
          <w:szCs w:val="21"/>
          <w:lang w:eastAsia="en-GB"/>
        </w:rPr>
      </w:pPr>
      <w:r w:rsidRPr="006007D2">
        <w:rPr>
          <w:rFonts w:eastAsia="Times New Roman" w:cstheme="minorHAnsi"/>
          <w:sz w:val="21"/>
          <w:szCs w:val="21"/>
          <w:lang w:eastAsia="en-GB"/>
        </w:rPr>
        <w:t>how you would help us achieve our objectives</w:t>
      </w:r>
    </w:p>
    <w:p w14:paraId="57CC202B" w14:textId="686D6B0C" w:rsidR="00196A77" w:rsidRDefault="00395DE0" w:rsidP="00FA355D">
      <w:pPr>
        <w:numPr>
          <w:ilvl w:val="0"/>
          <w:numId w:val="4"/>
        </w:numPr>
        <w:shd w:val="clear" w:color="auto" w:fill="FFFFFF"/>
        <w:spacing w:after="0" w:line="405" w:lineRule="atLeast"/>
        <w:ind w:left="714" w:hanging="357"/>
        <w:rPr>
          <w:rFonts w:eastAsia="Times New Roman" w:cstheme="minorHAnsi"/>
          <w:sz w:val="21"/>
          <w:szCs w:val="21"/>
          <w:lang w:eastAsia="en-GB"/>
        </w:rPr>
      </w:pPr>
      <w:r>
        <w:rPr>
          <w:rFonts w:eastAsia="Times New Roman" w:cstheme="minorHAnsi"/>
          <w:sz w:val="21"/>
          <w:szCs w:val="21"/>
          <w:lang w:eastAsia="en-GB"/>
        </w:rPr>
        <w:t>event</w:t>
      </w:r>
      <w:r w:rsidR="00196A77" w:rsidRPr="006007D2">
        <w:rPr>
          <w:rFonts w:eastAsia="Times New Roman" w:cstheme="minorHAnsi"/>
          <w:sz w:val="21"/>
          <w:szCs w:val="21"/>
          <w:lang w:eastAsia="en-GB"/>
        </w:rPr>
        <w:t xml:space="preserve"> concepts, ideas and suggestions</w:t>
      </w:r>
    </w:p>
    <w:p w14:paraId="48B09A67" w14:textId="0CA68A8F" w:rsidR="00B055F3" w:rsidRPr="006007D2" w:rsidRDefault="00B055F3" w:rsidP="00FA355D">
      <w:pPr>
        <w:numPr>
          <w:ilvl w:val="0"/>
          <w:numId w:val="4"/>
        </w:numPr>
        <w:shd w:val="clear" w:color="auto" w:fill="FFFFFF"/>
        <w:spacing w:after="0" w:line="405" w:lineRule="atLeast"/>
        <w:ind w:left="714" w:hanging="357"/>
        <w:rPr>
          <w:rFonts w:eastAsia="Times New Roman" w:cstheme="minorHAnsi"/>
          <w:sz w:val="21"/>
          <w:szCs w:val="21"/>
          <w:lang w:eastAsia="en-GB"/>
        </w:rPr>
      </w:pPr>
      <w:r>
        <w:rPr>
          <w:rFonts w:eastAsia="Times New Roman" w:cstheme="minorHAnsi"/>
          <w:sz w:val="21"/>
          <w:szCs w:val="21"/>
          <w:lang w:eastAsia="en-GB"/>
        </w:rPr>
        <w:t>indicative proposed timing schedule from award of the contract through to delivery of the first event</w:t>
      </w:r>
    </w:p>
    <w:p w14:paraId="45F34049" w14:textId="77777777" w:rsidR="000476F1" w:rsidRDefault="00196A77" w:rsidP="00FA355D">
      <w:pPr>
        <w:numPr>
          <w:ilvl w:val="0"/>
          <w:numId w:val="4"/>
        </w:numPr>
        <w:shd w:val="clear" w:color="auto" w:fill="FFFFFF"/>
        <w:spacing w:after="0" w:line="405" w:lineRule="atLeast"/>
        <w:ind w:left="714" w:hanging="357"/>
        <w:rPr>
          <w:rFonts w:eastAsia="Times New Roman" w:cstheme="minorHAnsi"/>
          <w:sz w:val="21"/>
          <w:szCs w:val="21"/>
          <w:lang w:eastAsia="en-GB"/>
        </w:rPr>
      </w:pPr>
      <w:r w:rsidRPr="006007D2">
        <w:rPr>
          <w:rFonts w:eastAsia="Times New Roman" w:cstheme="minorHAnsi"/>
          <w:sz w:val="21"/>
          <w:szCs w:val="21"/>
          <w:lang w:eastAsia="en-GB"/>
        </w:rPr>
        <w:t>your credentials and past experience including any experience of ERDF funded projects</w:t>
      </w:r>
      <w:r w:rsidR="00395DE0">
        <w:rPr>
          <w:rFonts w:eastAsia="Times New Roman" w:cstheme="minorHAnsi"/>
          <w:sz w:val="21"/>
          <w:szCs w:val="21"/>
          <w:lang w:eastAsia="en-GB"/>
        </w:rPr>
        <w:t xml:space="preserve"> and any relevant events</w:t>
      </w:r>
    </w:p>
    <w:p w14:paraId="4CFAF4E7" w14:textId="0DFFAF26" w:rsidR="00196A77" w:rsidRPr="006007D2" w:rsidRDefault="000476F1" w:rsidP="00FA355D">
      <w:pPr>
        <w:numPr>
          <w:ilvl w:val="0"/>
          <w:numId w:val="4"/>
        </w:numPr>
        <w:shd w:val="clear" w:color="auto" w:fill="FFFFFF"/>
        <w:spacing w:after="0" w:line="405" w:lineRule="atLeast"/>
        <w:ind w:left="714" w:hanging="357"/>
        <w:rPr>
          <w:rFonts w:eastAsia="Times New Roman" w:cstheme="minorHAnsi"/>
          <w:sz w:val="21"/>
          <w:szCs w:val="21"/>
          <w:lang w:eastAsia="en-GB"/>
        </w:rPr>
      </w:pPr>
      <w:r>
        <w:rPr>
          <w:rFonts w:eastAsia="Times New Roman" w:cstheme="minorHAnsi"/>
          <w:sz w:val="21"/>
          <w:szCs w:val="21"/>
          <w:lang w:eastAsia="en-GB"/>
        </w:rPr>
        <w:t>Please detail the</w:t>
      </w:r>
      <w:r w:rsidR="00B055F3">
        <w:rPr>
          <w:rFonts w:eastAsia="Times New Roman" w:cstheme="minorHAnsi"/>
          <w:sz w:val="21"/>
          <w:szCs w:val="21"/>
          <w:lang w:eastAsia="en-GB"/>
        </w:rPr>
        <w:t xml:space="preserve"> proposed staff resources and account management structure dedicated to the </w:t>
      </w:r>
      <w:r>
        <w:rPr>
          <w:rFonts w:eastAsia="Times New Roman" w:cstheme="minorHAnsi"/>
          <w:sz w:val="21"/>
          <w:szCs w:val="21"/>
          <w:lang w:eastAsia="en-GB"/>
        </w:rPr>
        <w:t xml:space="preserve">contract and how you will ensure performance and delivery of the events </w:t>
      </w:r>
    </w:p>
    <w:p w14:paraId="201E10DD" w14:textId="2CE833C0" w:rsidR="00395DE0" w:rsidRDefault="00395DE0" w:rsidP="00FA355D">
      <w:pPr>
        <w:numPr>
          <w:ilvl w:val="0"/>
          <w:numId w:val="4"/>
        </w:numPr>
        <w:shd w:val="clear" w:color="auto" w:fill="FFFFFF"/>
        <w:spacing w:after="0" w:line="405" w:lineRule="atLeast"/>
        <w:ind w:left="714" w:hanging="357"/>
        <w:rPr>
          <w:rFonts w:eastAsia="Times New Roman" w:cstheme="minorHAnsi"/>
          <w:sz w:val="21"/>
          <w:szCs w:val="21"/>
          <w:lang w:eastAsia="en-GB"/>
        </w:rPr>
      </w:pPr>
      <w:r w:rsidRPr="006007D2">
        <w:rPr>
          <w:rFonts w:eastAsia="Times New Roman" w:cstheme="minorHAnsi"/>
          <w:sz w:val="21"/>
          <w:szCs w:val="21"/>
          <w:lang w:eastAsia="en-GB"/>
        </w:rPr>
        <w:t xml:space="preserve">relevant B2B </w:t>
      </w:r>
      <w:r>
        <w:rPr>
          <w:rFonts w:eastAsia="Times New Roman" w:cstheme="minorHAnsi"/>
          <w:sz w:val="21"/>
          <w:szCs w:val="21"/>
          <w:lang w:eastAsia="en-GB"/>
        </w:rPr>
        <w:t>events previously managed</w:t>
      </w:r>
    </w:p>
    <w:p w14:paraId="63161607" w14:textId="76DEA4E3" w:rsidR="00405F4B" w:rsidRPr="006007D2" w:rsidRDefault="00405F4B" w:rsidP="00FA355D">
      <w:pPr>
        <w:numPr>
          <w:ilvl w:val="0"/>
          <w:numId w:val="4"/>
        </w:numPr>
        <w:shd w:val="clear" w:color="auto" w:fill="FFFFFF"/>
        <w:spacing w:after="0" w:line="405" w:lineRule="atLeast"/>
        <w:ind w:left="714" w:hanging="357"/>
        <w:rPr>
          <w:rFonts w:eastAsia="Times New Roman" w:cstheme="minorHAnsi"/>
          <w:sz w:val="21"/>
          <w:szCs w:val="21"/>
          <w:lang w:eastAsia="en-GB"/>
        </w:rPr>
      </w:pPr>
      <w:proofErr w:type="gramStart"/>
      <w:r>
        <w:rPr>
          <w:rFonts w:eastAsia="Times New Roman" w:cstheme="minorHAnsi"/>
          <w:sz w:val="21"/>
          <w:szCs w:val="21"/>
          <w:lang w:eastAsia="en-GB"/>
        </w:rPr>
        <w:t>experience</w:t>
      </w:r>
      <w:proofErr w:type="gramEnd"/>
      <w:r>
        <w:rPr>
          <w:rFonts w:eastAsia="Times New Roman" w:cstheme="minorHAnsi"/>
          <w:sz w:val="21"/>
          <w:szCs w:val="21"/>
          <w:lang w:eastAsia="en-GB"/>
        </w:rPr>
        <w:t xml:space="preserve"> and knowledge of venues / subcontractors / running events in Cornwall.</w:t>
      </w:r>
    </w:p>
    <w:p w14:paraId="52920F3E" w14:textId="34AD1F1E" w:rsidR="00196A77" w:rsidRPr="006007D2" w:rsidRDefault="00196A77" w:rsidP="00FA355D">
      <w:pPr>
        <w:numPr>
          <w:ilvl w:val="0"/>
          <w:numId w:val="4"/>
        </w:numPr>
        <w:shd w:val="clear" w:color="auto" w:fill="FFFFFF"/>
        <w:spacing w:after="0" w:line="405" w:lineRule="atLeast"/>
        <w:ind w:left="714" w:hanging="357"/>
        <w:rPr>
          <w:rFonts w:eastAsia="Times New Roman" w:cstheme="minorHAnsi"/>
          <w:sz w:val="21"/>
          <w:szCs w:val="21"/>
          <w:lang w:eastAsia="en-GB"/>
        </w:rPr>
      </w:pPr>
      <w:proofErr w:type="gramStart"/>
      <w:r w:rsidRPr="006007D2">
        <w:rPr>
          <w:rFonts w:eastAsia="Times New Roman" w:cstheme="minorHAnsi"/>
          <w:sz w:val="21"/>
          <w:szCs w:val="21"/>
          <w:lang w:eastAsia="en-GB"/>
        </w:rPr>
        <w:t>a</w:t>
      </w:r>
      <w:proofErr w:type="gramEnd"/>
      <w:r w:rsidRPr="006007D2">
        <w:rPr>
          <w:rFonts w:eastAsia="Times New Roman" w:cstheme="minorHAnsi"/>
          <w:sz w:val="21"/>
          <w:szCs w:val="21"/>
          <w:lang w:eastAsia="en-GB"/>
        </w:rPr>
        <w:t xml:space="preserve"> breakdown of your fees and pricing structure (indicative costs </w:t>
      </w:r>
      <w:r w:rsidR="00B055F3">
        <w:rPr>
          <w:rFonts w:eastAsia="Times New Roman" w:cstheme="minorHAnsi"/>
          <w:sz w:val="21"/>
          <w:szCs w:val="21"/>
          <w:lang w:eastAsia="en-GB"/>
        </w:rPr>
        <w:t xml:space="preserve">/ breakdown per event </w:t>
      </w:r>
      <w:r w:rsidRPr="006007D2">
        <w:rPr>
          <w:rFonts w:eastAsia="Times New Roman" w:cstheme="minorHAnsi"/>
          <w:sz w:val="21"/>
          <w:szCs w:val="21"/>
          <w:lang w:eastAsia="en-GB"/>
        </w:rPr>
        <w:t xml:space="preserve">for </w:t>
      </w:r>
      <w:r w:rsidR="009C4795" w:rsidRPr="006007D2">
        <w:rPr>
          <w:rFonts w:eastAsia="Times New Roman" w:cstheme="minorHAnsi"/>
          <w:sz w:val="21"/>
          <w:szCs w:val="21"/>
          <w:lang w:eastAsia="en-GB"/>
        </w:rPr>
        <w:t xml:space="preserve">sub-contractors, suppliers, insurances and </w:t>
      </w:r>
      <w:r w:rsidRPr="006007D2">
        <w:rPr>
          <w:rFonts w:eastAsia="Times New Roman" w:cstheme="minorHAnsi"/>
          <w:sz w:val="21"/>
          <w:szCs w:val="21"/>
          <w:lang w:eastAsia="en-GB"/>
        </w:rPr>
        <w:t>production materials should be included</w:t>
      </w:r>
      <w:r w:rsidR="00B055F3">
        <w:rPr>
          <w:rFonts w:eastAsia="Times New Roman" w:cstheme="minorHAnsi"/>
          <w:sz w:val="21"/>
          <w:szCs w:val="21"/>
          <w:lang w:eastAsia="en-GB"/>
        </w:rPr>
        <w:t xml:space="preserve">. Please also confirm </w:t>
      </w:r>
      <w:r w:rsidR="00815E18">
        <w:rPr>
          <w:rFonts w:eastAsia="Times New Roman" w:cstheme="minorHAnsi"/>
          <w:sz w:val="21"/>
          <w:szCs w:val="21"/>
          <w:lang w:eastAsia="en-GB"/>
        </w:rPr>
        <w:t xml:space="preserve">any </w:t>
      </w:r>
      <w:r w:rsidR="00B055F3">
        <w:rPr>
          <w:rFonts w:eastAsia="Times New Roman" w:cstheme="minorHAnsi"/>
          <w:sz w:val="21"/>
          <w:szCs w:val="21"/>
          <w:lang w:eastAsia="en-GB"/>
        </w:rPr>
        <w:t>costs for travel and attendance of meetings and events where applicable)</w:t>
      </w:r>
    </w:p>
    <w:p w14:paraId="18D97E75" w14:textId="19A1950E" w:rsidR="00196A77" w:rsidRPr="006007D2" w:rsidRDefault="00196A77" w:rsidP="00FA355D">
      <w:pPr>
        <w:numPr>
          <w:ilvl w:val="0"/>
          <w:numId w:val="4"/>
        </w:numPr>
        <w:shd w:val="clear" w:color="auto" w:fill="FFFFFF"/>
        <w:spacing w:after="0" w:line="405" w:lineRule="atLeast"/>
        <w:ind w:left="714" w:hanging="357"/>
        <w:rPr>
          <w:rFonts w:eastAsia="Times New Roman" w:cstheme="minorHAnsi"/>
          <w:sz w:val="21"/>
          <w:szCs w:val="21"/>
          <w:lang w:eastAsia="en-GB"/>
        </w:rPr>
      </w:pPr>
      <w:r w:rsidRPr="006007D2">
        <w:rPr>
          <w:rFonts w:eastAsia="Times New Roman" w:cstheme="minorHAnsi"/>
          <w:sz w:val="21"/>
          <w:szCs w:val="21"/>
          <w:lang w:eastAsia="en-GB"/>
        </w:rPr>
        <w:t>clear response to each of the evaluation criter</w:t>
      </w:r>
      <w:r w:rsidR="00395DE0">
        <w:rPr>
          <w:rFonts w:eastAsia="Times New Roman" w:cstheme="minorHAnsi"/>
          <w:sz w:val="21"/>
          <w:szCs w:val="21"/>
          <w:lang w:eastAsia="en-GB"/>
        </w:rPr>
        <w:t>ia (see table in section below)</w:t>
      </w:r>
    </w:p>
    <w:p w14:paraId="306A2BB9" w14:textId="6D28F7ED" w:rsidR="00395DE0" w:rsidRDefault="00395DE0" w:rsidP="00815900">
      <w:pPr>
        <w:shd w:val="clear" w:color="auto" w:fill="FFFFFF"/>
        <w:spacing w:afterLines="120" w:after="288" w:line="405" w:lineRule="atLeast"/>
        <w:rPr>
          <w:rFonts w:eastAsia="Times New Roman" w:cstheme="minorHAnsi"/>
          <w:sz w:val="21"/>
          <w:szCs w:val="21"/>
          <w:lang w:eastAsia="en-GB"/>
        </w:rPr>
      </w:pPr>
    </w:p>
    <w:p w14:paraId="57BC3D47" w14:textId="77777777" w:rsidR="000476F1" w:rsidRDefault="000476F1" w:rsidP="00815900">
      <w:pPr>
        <w:shd w:val="clear" w:color="auto" w:fill="FFFFFF"/>
        <w:spacing w:afterLines="120" w:after="288" w:line="405" w:lineRule="atLeast"/>
        <w:rPr>
          <w:rFonts w:eastAsia="Times New Roman" w:cstheme="minorHAnsi"/>
          <w:sz w:val="21"/>
          <w:szCs w:val="21"/>
          <w:lang w:eastAsia="en-GB"/>
        </w:rPr>
      </w:pPr>
    </w:p>
    <w:p w14:paraId="00287A3C" w14:textId="6A1E8892" w:rsidR="00196A77" w:rsidRPr="006007D2" w:rsidRDefault="00196A77" w:rsidP="00815900">
      <w:pPr>
        <w:shd w:val="clear" w:color="auto" w:fill="FFFFFF"/>
        <w:spacing w:afterLines="120" w:after="288" w:line="405" w:lineRule="atLeast"/>
        <w:rPr>
          <w:rFonts w:eastAsia="Times New Roman" w:cstheme="minorHAnsi"/>
          <w:sz w:val="21"/>
          <w:szCs w:val="21"/>
          <w:lang w:eastAsia="en-GB"/>
        </w:rPr>
      </w:pPr>
      <w:r w:rsidRPr="006007D2">
        <w:rPr>
          <w:rFonts w:eastAsia="Times New Roman" w:cstheme="minorHAnsi"/>
          <w:b/>
          <w:bCs/>
          <w:sz w:val="21"/>
          <w:szCs w:val="21"/>
          <w:lang w:eastAsia="en-GB"/>
        </w:rPr>
        <w:lastRenderedPageBreak/>
        <w:t>Assessment Criteria</w:t>
      </w:r>
    </w:p>
    <w:p w14:paraId="2BE60466" w14:textId="1EB43B3F" w:rsidR="00196A77" w:rsidRPr="006007D2" w:rsidRDefault="00196A77" w:rsidP="002965F4">
      <w:pPr>
        <w:shd w:val="clear" w:color="auto" w:fill="FFFFFF"/>
        <w:spacing w:after="0" w:line="360" w:lineRule="auto"/>
        <w:rPr>
          <w:rFonts w:eastAsia="Times New Roman" w:cstheme="minorHAnsi"/>
          <w:sz w:val="21"/>
          <w:szCs w:val="21"/>
          <w:lang w:eastAsia="en-GB"/>
        </w:rPr>
      </w:pPr>
      <w:r w:rsidRPr="006007D2">
        <w:rPr>
          <w:rFonts w:eastAsia="Times New Roman" w:cstheme="minorHAnsi"/>
          <w:sz w:val="21"/>
          <w:szCs w:val="21"/>
          <w:lang w:eastAsia="en-GB"/>
        </w:rPr>
        <w:t xml:space="preserve">Agencies </w:t>
      </w:r>
      <w:proofErr w:type="gramStart"/>
      <w:r w:rsidRPr="006007D2">
        <w:rPr>
          <w:rFonts w:eastAsia="Times New Roman" w:cstheme="minorHAnsi"/>
          <w:sz w:val="21"/>
          <w:szCs w:val="21"/>
          <w:lang w:eastAsia="en-GB"/>
        </w:rPr>
        <w:t>will be evaluated</w:t>
      </w:r>
      <w:proofErr w:type="gramEnd"/>
      <w:r w:rsidRPr="006007D2">
        <w:rPr>
          <w:rFonts w:eastAsia="Times New Roman" w:cstheme="minorHAnsi"/>
          <w:sz w:val="21"/>
          <w:szCs w:val="21"/>
          <w:lang w:eastAsia="en-GB"/>
        </w:rPr>
        <w:t xml:space="preserve"> according to the following assessment criteria.</w:t>
      </w:r>
    </w:p>
    <w:p w14:paraId="3243842A" w14:textId="77B58A89" w:rsidR="00196A77" w:rsidRDefault="00196A77" w:rsidP="002965F4">
      <w:pPr>
        <w:shd w:val="clear" w:color="auto" w:fill="FFFFFF"/>
        <w:spacing w:after="0" w:line="360" w:lineRule="auto"/>
        <w:rPr>
          <w:rFonts w:eastAsia="Times New Roman" w:cstheme="minorHAnsi"/>
          <w:sz w:val="21"/>
          <w:szCs w:val="21"/>
          <w:lang w:eastAsia="en-GB"/>
        </w:rPr>
      </w:pPr>
      <w:r w:rsidRPr="006007D2">
        <w:rPr>
          <w:rFonts w:eastAsia="Times New Roman" w:cstheme="minorHAnsi"/>
          <w:sz w:val="21"/>
          <w:szCs w:val="21"/>
          <w:lang w:eastAsia="en-GB"/>
        </w:rPr>
        <w:t>Scoring: 0 (very poor) – 5 (excellent)</w:t>
      </w:r>
    </w:p>
    <w:p w14:paraId="0A9096B8" w14:textId="77777777" w:rsidR="00623724" w:rsidRPr="006007D2" w:rsidRDefault="00623724" w:rsidP="00623724">
      <w:pPr>
        <w:shd w:val="clear" w:color="auto" w:fill="FFFFFF"/>
        <w:spacing w:after="0" w:line="240" w:lineRule="auto"/>
        <w:rPr>
          <w:rFonts w:eastAsia="Times New Roman" w:cstheme="minorHAnsi"/>
          <w:sz w:val="21"/>
          <w:szCs w:val="21"/>
          <w:lang w:eastAsia="en-GB"/>
        </w:rPr>
      </w:pPr>
    </w:p>
    <w:tbl>
      <w:tblPr>
        <w:tblStyle w:val="TableGrid"/>
        <w:tblW w:w="0" w:type="auto"/>
        <w:tblLook w:val="04A0" w:firstRow="1" w:lastRow="0" w:firstColumn="1" w:lastColumn="0" w:noHBand="0" w:noVBand="1"/>
      </w:tblPr>
      <w:tblGrid>
        <w:gridCol w:w="6840"/>
        <w:gridCol w:w="1110"/>
        <w:gridCol w:w="1050"/>
      </w:tblGrid>
      <w:tr w:rsidR="00196A77" w:rsidRPr="006007D2" w14:paraId="76CD7812" w14:textId="77777777" w:rsidTr="00704CD6">
        <w:tc>
          <w:tcPr>
            <w:tcW w:w="6840" w:type="dxa"/>
            <w:hideMark/>
          </w:tcPr>
          <w:p w14:paraId="63320F94" w14:textId="77777777" w:rsidR="00196A77" w:rsidRPr="006007D2" w:rsidRDefault="00196A77" w:rsidP="00815900">
            <w:pPr>
              <w:spacing w:afterLines="120" w:after="288" w:line="300" w:lineRule="atLeast"/>
              <w:rPr>
                <w:rFonts w:eastAsia="Times New Roman" w:cstheme="minorHAnsi"/>
                <w:sz w:val="21"/>
                <w:szCs w:val="21"/>
                <w:lang w:eastAsia="en-GB"/>
              </w:rPr>
            </w:pPr>
            <w:r w:rsidRPr="006007D2">
              <w:rPr>
                <w:rFonts w:eastAsia="Times New Roman" w:cstheme="minorHAnsi"/>
                <w:b/>
                <w:bCs/>
                <w:sz w:val="21"/>
                <w:szCs w:val="21"/>
                <w:lang w:eastAsia="en-GB"/>
              </w:rPr>
              <w:t>Evaluation criteria</w:t>
            </w:r>
          </w:p>
          <w:p w14:paraId="128C962E" w14:textId="77777777" w:rsidR="00196A77" w:rsidRPr="006007D2" w:rsidRDefault="00196A77" w:rsidP="00815900">
            <w:pPr>
              <w:spacing w:afterLines="120" w:after="288" w:line="405" w:lineRule="atLeast"/>
              <w:rPr>
                <w:rFonts w:eastAsia="Times New Roman" w:cstheme="minorHAnsi"/>
                <w:sz w:val="21"/>
                <w:szCs w:val="21"/>
                <w:lang w:eastAsia="en-GB"/>
              </w:rPr>
            </w:pPr>
            <w:r w:rsidRPr="006007D2">
              <w:rPr>
                <w:rFonts w:eastAsia="Times New Roman" w:cstheme="minorHAnsi"/>
                <w:b/>
                <w:bCs/>
                <w:sz w:val="21"/>
                <w:szCs w:val="21"/>
                <w:lang w:eastAsia="en-GB"/>
              </w:rPr>
              <w:t> </w:t>
            </w:r>
          </w:p>
        </w:tc>
        <w:tc>
          <w:tcPr>
            <w:tcW w:w="1110" w:type="dxa"/>
            <w:hideMark/>
          </w:tcPr>
          <w:p w14:paraId="366A2E64" w14:textId="77777777" w:rsidR="00196A77" w:rsidRPr="006007D2" w:rsidRDefault="00196A77" w:rsidP="00815900">
            <w:pPr>
              <w:spacing w:afterLines="120" w:after="288" w:line="300" w:lineRule="atLeast"/>
              <w:rPr>
                <w:rFonts w:eastAsia="Times New Roman" w:cstheme="minorHAnsi"/>
                <w:sz w:val="21"/>
                <w:szCs w:val="21"/>
                <w:lang w:eastAsia="en-GB"/>
              </w:rPr>
            </w:pPr>
            <w:r w:rsidRPr="006007D2">
              <w:rPr>
                <w:rFonts w:eastAsia="Times New Roman" w:cstheme="minorHAnsi"/>
                <w:b/>
                <w:bCs/>
                <w:sz w:val="21"/>
                <w:szCs w:val="21"/>
                <w:lang w:eastAsia="en-GB"/>
              </w:rPr>
              <w:t>Score</w:t>
            </w:r>
          </w:p>
          <w:p w14:paraId="22827757" w14:textId="77777777" w:rsidR="00196A77" w:rsidRPr="006007D2" w:rsidRDefault="00196A77" w:rsidP="00815900">
            <w:pPr>
              <w:spacing w:afterLines="120" w:after="288" w:line="405" w:lineRule="atLeast"/>
              <w:rPr>
                <w:rFonts w:eastAsia="Times New Roman" w:cstheme="minorHAnsi"/>
                <w:sz w:val="21"/>
                <w:szCs w:val="21"/>
                <w:lang w:eastAsia="en-GB"/>
              </w:rPr>
            </w:pPr>
            <w:r w:rsidRPr="006007D2">
              <w:rPr>
                <w:rFonts w:eastAsia="Times New Roman" w:cstheme="minorHAnsi"/>
                <w:b/>
                <w:bCs/>
                <w:sz w:val="21"/>
                <w:szCs w:val="21"/>
                <w:lang w:eastAsia="en-GB"/>
              </w:rPr>
              <w:t>0-5</w:t>
            </w:r>
          </w:p>
        </w:tc>
        <w:tc>
          <w:tcPr>
            <w:tcW w:w="1050" w:type="dxa"/>
            <w:hideMark/>
          </w:tcPr>
          <w:p w14:paraId="02290340" w14:textId="77777777" w:rsidR="00196A77" w:rsidRPr="006007D2" w:rsidRDefault="00196A77" w:rsidP="00815900">
            <w:pPr>
              <w:spacing w:afterLines="120" w:after="288" w:line="300" w:lineRule="atLeast"/>
              <w:rPr>
                <w:rFonts w:eastAsia="Times New Roman" w:cstheme="minorHAnsi"/>
                <w:sz w:val="21"/>
                <w:szCs w:val="21"/>
                <w:lang w:eastAsia="en-GB"/>
              </w:rPr>
            </w:pPr>
            <w:r w:rsidRPr="006007D2">
              <w:rPr>
                <w:rFonts w:eastAsia="Times New Roman" w:cstheme="minorHAnsi"/>
                <w:b/>
                <w:bCs/>
                <w:sz w:val="21"/>
                <w:szCs w:val="21"/>
                <w:lang w:eastAsia="en-GB"/>
              </w:rPr>
              <w:t>Category</w:t>
            </w:r>
          </w:p>
          <w:p w14:paraId="7A6E5C07" w14:textId="77777777" w:rsidR="00196A77" w:rsidRPr="006007D2" w:rsidRDefault="00196A77" w:rsidP="00815900">
            <w:pPr>
              <w:spacing w:afterLines="120" w:after="288" w:line="405" w:lineRule="atLeast"/>
              <w:rPr>
                <w:rFonts w:eastAsia="Times New Roman" w:cstheme="minorHAnsi"/>
                <w:sz w:val="21"/>
                <w:szCs w:val="21"/>
                <w:lang w:eastAsia="en-GB"/>
              </w:rPr>
            </w:pPr>
            <w:r w:rsidRPr="006007D2">
              <w:rPr>
                <w:rFonts w:eastAsia="Times New Roman" w:cstheme="minorHAnsi"/>
                <w:b/>
                <w:bCs/>
                <w:sz w:val="21"/>
                <w:szCs w:val="21"/>
                <w:lang w:eastAsia="en-GB"/>
              </w:rPr>
              <w:t>total</w:t>
            </w:r>
          </w:p>
        </w:tc>
      </w:tr>
      <w:tr w:rsidR="00196A77" w:rsidRPr="006007D2" w14:paraId="4EB2A850" w14:textId="77777777" w:rsidTr="00704CD6">
        <w:tc>
          <w:tcPr>
            <w:tcW w:w="6840" w:type="dxa"/>
            <w:hideMark/>
          </w:tcPr>
          <w:p w14:paraId="4384414D" w14:textId="77777777" w:rsidR="00196A77" w:rsidRPr="006007D2" w:rsidRDefault="00196A77" w:rsidP="00815900">
            <w:pPr>
              <w:spacing w:afterLines="120" w:after="288" w:line="300" w:lineRule="atLeast"/>
              <w:rPr>
                <w:rFonts w:eastAsia="Times New Roman" w:cstheme="minorHAnsi"/>
                <w:sz w:val="21"/>
                <w:szCs w:val="21"/>
                <w:lang w:eastAsia="en-GB"/>
              </w:rPr>
            </w:pPr>
            <w:r w:rsidRPr="006007D2">
              <w:rPr>
                <w:rFonts w:eastAsia="Times New Roman" w:cstheme="minorHAnsi"/>
                <w:b/>
                <w:bCs/>
                <w:sz w:val="21"/>
                <w:szCs w:val="21"/>
                <w:lang w:eastAsia="en-GB"/>
              </w:rPr>
              <w:t>People 20%</w:t>
            </w:r>
          </w:p>
          <w:p w14:paraId="43C9FD11" w14:textId="77777777" w:rsidR="00196A77" w:rsidRPr="006007D2" w:rsidRDefault="00196A77" w:rsidP="00395DE0">
            <w:pPr>
              <w:spacing w:after="0" w:line="480" w:lineRule="auto"/>
              <w:rPr>
                <w:rFonts w:eastAsia="Times New Roman" w:cstheme="minorHAnsi"/>
                <w:sz w:val="21"/>
                <w:szCs w:val="21"/>
                <w:lang w:eastAsia="en-GB"/>
              </w:rPr>
            </w:pPr>
            <w:r w:rsidRPr="006007D2">
              <w:rPr>
                <w:rFonts w:eastAsia="Times New Roman" w:cstheme="minorHAnsi"/>
                <w:sz w:val="21"/>
                <w:szCs w:val="21"/>
                <w:lang w:eastAsia="en-GB"/>
              </w:rPr>
              <w:t>Can I work with them?</w:t>
            </w:r>
          </w:p>
          <w:p w14:paraId="36FE43B4" w14:textId="77777777" w:rsidR="00196A77" w:rsidRPr="006007D2" w:rsidRDefault="00196A77" w:rsidP="00395DE0">
            <w:pPr>
              <w:spacing w:after="0" w:line="480" w:lineRule="auto"/>
              <w:rPr>
                <w:rFonts w:eastAsia="Times New Roman" w:cstheme="minorHAnsi"/>
                <w:sz w:val="21"/>
                <w:szCs w:val="21"/>
                <w:lang w:eastAsia="en-GB"/>
              </w:rPr>
            </w:pPr>
            <w:r w:rsidRPr="006007D2">
              <w:rPr>
                <w:rFonts w:eastAsia="Times New Roman" w:cstheme="minorHAnsi"/>
                <w:sz w:val="21"/>
                <w:szCs w:val="21"/>
                <w:lang w:eastAsia="en-GB"/>
              </w:rPr>
              <w:t>Do they understand my products and services?</w:t>
            </w:r>
          </w:p>
          <w:p w14:paraId="537811A7" w14:textId="77777777" w:rsidR="00196A77" w:rsidRPr="006007D2" w:rsidRDefault="00196A77" w:rsidP="00395DE0">
            <w:pPr>
              <w:spacing w:after="0" w:line="480" w:lineRule="auto"/>
              <w:rPr>
                <w:rFonts w:eastAsia="Times New Roman" w:cstheme="minorHAnsi"/>
                <w:sz w:val="21"/>
                <w:szCs w:val="21"/>
                <w:lang w:eastAsia="en-GB"/>
              </w:rPr>
            </w:pPr>
            <w:r w:rsidRPr="006007D2">
              <w:rPr>
                <w:rFonts w:eastAsia="Times New Roman" w:cstheme="minorHAnsi"/>
                <w:sz w:val="21"/>
                <w:szCs w:val="21"/>
                <w:lang w:eastAsia="en-GB"/>
              </w:rPr>
              <w:t>Do they understand my target markets and key stakeholders?</w:t>
            </w:r>
          </w:p>
          <w:p w14:paraId="577022DB" w14:textId="1E2AB861" w:rsidR="00196A77" w:rsidRDefault="00196A77" w:rsidP="00395DE0">
            <w:pPr>
              <w:spacing w:after="0" w:line="480" w:lineRule="auto"/>
              <w:rPr>
                <w:rFonts w:eastAsia="Times New Roman" w:cstheme="minorHAnsi"/>
                <w:sz w:val="21"/>
                <w:szCs w:val="21"/>
                <w:lang w:eastAsia="en-GB"/>
              </w:rPr>
            </w:pPr>
            <w:r w:rsidRPr="006007D2">
              <w:rPr>
                <w:rFonts w:eastAsia="Times New Roman" w:cstheme="minorHAnsi"/>
                <w:sz w:val="21"/>
                <w:szCs w:val="21"/>
                <w:lang w:eastAsia="en-GB"/>
              </w:rPr>
              <w:t>Do they demonstrate relevant, proven experience?</w:t>
            </w:r>
          </w:p>
          <w:p w14:paraId="7528980F" w14:textId="6CA7DAEE" w:rsidR="00395DE0" w:rsidRPr="006007D2" w:rsidRDefault="000476F1" w:rsidP="000476F1">
            <w:pPr>
              <w:spacing w:after="0" w:line="480" w:lineRule="auto"/>
              <w:rPr>
                <w:rFonts w:eastAsia="Times New Roman" w:cstheme="minorHAnsi"/>
                <w:sz w:val="21"/>
                <w:szCs w:val="21"/>
                <w:lang w:eastAsia="en-GB"/>
              </w:rPr>
            </w:pPr>
            <w:r>
              <w:rPr>
                <w:rFonts w:eastAsia="Times New Roman" w:cstheme="minorHAnsi"/>
                <w:sz w:val="21"/>
                <w:szCs w:val="21"/>
                <w:lang w:eastAsia="en-GB"/>
              </w:rPr>
              <w:t>Are there adequate and experienced staff and resources?</w:t>
            </w:r>
          </w:p>
        </w:tc>
        <w:tc>
          <w:tcPr>
            <w:tcW w:w="1110" w:type="dxa"/>
            <w:hideMark/>
          </w:tcPr>
          <w:p w14:paraId="315E643F" w14:textId="77777777" w:rsidR="00196A77" w:rsidRPr="006007D2" w:rsidRDefault="00196A77" w:rsidP="00815900">
            <w:pPr>
              <w:spacing w:afterLines="120" w:after="288" w:line="300" w:lineRule="atLeast"/>
              <w:rPr>
                <w:rFonts w:eastAsia="Times New Roman" w:cstheme="minorHAnsi"/>
                <w:sz w:val="21"/>
                <w:szCs w:val="21"/>
                <w:lang w:eastAsia="en-GB"/>
              </w:rPr>
            </w:pPr>
          </w:p>
        </w:tc>
        <w:tc>
          <w:tcPr>
            <w:tcW w:w="1050" w:type="dxa"/>
            <w:hideMark/>
          </w:tcPr>
          <w:p w14:paraId="0D3894D7" w14:textId="77777777" w:rsidR="00196A77" w:rsidRPr="006007D2" w:rsidRDefault="00196A77" w:rsidP="00815900">
            <w:pPr>
              <w:spacing w:afterLines="120" w:after="288" w:line="300" w:lineRule="atLeast"/>
              <w:rPr>
                <w:rFonts w:eastAsia="Times New Roman" w:cstheme="minorHAnsi"/>
                <w:sz w:val="21"/>
                <w:szCs w:val="21"/>
                <w:lang w:eastAsia="en-GB"/>
              </w:rPr>
            </w:pPr>
          </w:p>
        </w:tc>
      </w:tr>
      <w:tr w:rsidR="00196A77" w:rsidRPr="006007D2" w14:paraId="160B0D42" w14:textId="77777777" w:rsidTr="00704CD6">
        <w:tc>
          <w:tcPr>
            <w:tcW w:w="6840" w:type="dxa"/>
            <w:hideMark/>
          </w:tcPr>
          <w:p w14:paraId="36EFE559" w14:textId="47E925AE" w:rsidR="00196A77" w:rsidRPr="006007D2" w:rsidRDefault="00395DE0" w:rsidP="00815900">
            <w:pPr>
              <w:spacing w:afterLines="120" w:after="288" w:line="300" w:lineRule="atLeast"/>
              <w:rPr>
                <w:rFonts w:eastAsia="Times New Roman" w:cstheme="minorHAnsi"/>
                <w:sz w:val="21"/>
                <w:szCs w:val="21"/>
                <w:lang w:eastAsia="en-GB"/>
              </w:rPr>
            </w:pPr>
            <w:r>
              <w:rPr>
                <w:rFonts w:eastAsia="Times New Roman" w:cstheme="minorHAnsi"/>
                <w:b/>
                <w:bCs/>
                <w:sz w:val="21"/>
                <w:szCs w:val="21"/>
                <w:lang w:eastAsia="en-GB"/>
              </w:rPr>
              <w:t>Approach / how they work 15</w:t>
            </w:r>
            <w:r w:rsidR="00196A77" w:rsidRPr="006007D2">
              <w:rPr>
                <w:rFonts w:eastAsia="Times New Roman" w:cstheme="minorHAnsi"/>
                <w:b/>
                <w:bCs/>
                <w:sz w:val="21"/>
                <w:szCs w:val="21"/>
                <w:lang w:eastAsia="en-GB"/>
              </w:rPr>
              <w:t>%</w:t>
            </w:r>
          </w:p>
          <w:p w14:paraId="2C3E4A78" w14:textId="77777777" w:rsidR="00196A77" w:rsidRPr="006007D2" w:rsidRDefault="00196A77" w:rsidP="00395DE0">
            <w:pPr>
              <w:spacing w:after="0" w:line="480" w:lineRule="auto"/>
              <w:rPr>
                <w:rFonts w:eastAsia="Times New Roman" w:cstheme="minorHAnsi"/>
                <w:sz w:val="21"/>
                <w:szCs w:val="21"/>
                <w:lang w:eastAsia="en-GB"/>
              </w:rPr>
            </w:pPr>
            <w:r w:rsidRPr="006007D2">
              <w:rPr>
                <w:rFonts w:eastAsia="Times New Roman" w:cstheme="minorHAnsi"/>
                <w:sz w:val="21"/>
                <w:szCs w:val="21"/>
                <w:lang w:eastAsia="en-GB"/>
              </w:rPr>
              <w:t>How well have they prepared for this pitch?</w:t>
            </w:r>
          </w:p>
          <w:p w14:paraId="6CBBADD7" w14:textId="77777777" w:rsidR="00196A77" w:rsidRPr="006007D2" w:rsidRDefault="00196A77" w:rsidP="00395DE0">
            <w:pPr>
              <w:spacing w:after="0" w:line="480" w:lineRule="auto"/>
              <w:rPr>
                <w:rFonts w:eastAsia="Times New Roman" w:cstheme="minorHAnsi"/>
                <w:sz w:val="21"/>
                <w:szCs w:val="21"/>
                <w:lang w:eastAsia="en-GB"/>
              </w:rPr>
            </w:pPr>
            <w:r w:rsidRPr="006007D2">
              <w:rPr>
                <w:rFonts w:eastAsia="Times New Roman" w:cstheme="minorHAnsi"/>
                <w:sz w:val="21"/>
                <w:szCs w:val="21"/>
                <w:lang w:eastAsia="en-GB"/>
              </w:rPr>
              <w:t>Do they demonstrate a deep understanding of the brief?</w:t>
            </w:r>
          </w:p>
          <w:p w14:paraId="7708FF8C" w14:textId="1CD19AA7" w:rsidR="00196A77" w:rsidRDefault="00196A77" w:rsidP="00395DE0">
            <w:pPr>
              <w:spacing w:after="0" w:line="480" w:lineRule="auto"/>
              <w:rPr>
                <w:rFonts w:eastAsia="Times New Roman" w:cstheme="minorHAnsi"/>
                <w:sz w:val="21"/>
                <w:szCs w:val="21"/>
                <w:lang w:eastAsia="en-GB"/>
              </w:rPr>
            </w:pPr>
            <w:proofErr w:type="gramStart"/>
            <w:r w:rsidRPr="006007D2">
              <w:rPr>
                <w:rFonts w:eastAsia="Times New Roman" w:cstheme="minorHAnsi"/>
                <w:sz w:val="21"/>
                <w:szCs w:val="21"/>
                <w:lang w:eastAsia="en-GB"/>
              </w:rPr>
              <w:t>Are review stages clearly outlined</w:t>
            </w:r>
            <w:proofErr w:type="gramEnd"/>
            <w:r w:rsidRPr="006007D2">
              <w:rPr>
                <w:rFonts w:eastAsia="Times New Roman" w:cstheme="minorHAnsi"/>
                <w:sz w:val="21"/>
                <w:szCs w:val="21"/>
                <w:lang w:eastAsia="en-GB"/>
              </w:rPr>
              <w:t>?</w:t>
            </w:r>
            <w:r w:rsidR="000476F1">
              <w:rPr>
                <w:rFonts w:eastAsia="Times New Roman" w:cstheme="minorHAnsi"/>
                <w:sz w:val="21"/>
                <w:szCs w:val="21"/>
                <w:lang w:eastAsia="en-GB"/>
              </w:rPr>
              <w:t xml:space="preserve"> </w:t>
            </w:r>
          </w:p>
          <w:p w14:paraId="3026B18A" w14:textId="58BD9D4E" w:rsidR="000476F1" w:rsidRPr="006007D2" w:rsidRDefault="000476F1" w:rsidP="00395DE0">
            <w:pPr>
              <w:spacing w:after="0" w:line="480" w:lineRule="auto"/>
              <w:rPr>
                <w:rFonts w:eastAsia="Times New Roman" w:cstheme="minorHAnsi"/>
                <w:sz w:val="21"/>
                <w:szCs w:val="21"/>
                <w:lang w:eastAsia="en-GB"/>
              </w:rPr>
            </w:pPr>
            <w:r>
              <w:rPr>
                <w:rFonts w:eastAsia="Times New Roman" w:cstheme="minorHAnsi"/>
                <w:sz w:val="21"/>
                <w:szCs w:val="21"/>
                <w:lang w:eastAsia="en-GB"/>
              </w:rPr>
              <w:t>Do the proposed timescales meet requirements? Are they clear?</w:t>
            </w:r>
          </w:p>
          <w:p w14:paraId="535784EB" w14:textId="77777777" w:rsidR="00196A77" w:rsidRDefault="00196A77" w:rsidP="00395DE0">
            <w:pPr>
              <w:spacing w:after="0" w:line="480" w:lineRule="auto"/>
              <w:rPr>
                <w:rFonts w:eastAsia="Times New Roman" w:cstheme="minorHAnsi"/>
                <w:sz w:val="21"/>
                <w:szCs w:val="21"/>
                <w:lang w:eastAsia="en-GB"/>
              </w:rPr>
            </w:pPr>
            <w:r w:rsidRPr="006007D2">
              <w:rPr>
                <w:rFonts w:eastAsia="Times New Roman" w:cstheme="minorHAnsi"/>
                <w:sz w:val="21"/>
                <w:szCs w:val="21"/>
                <w:lang w:eastAsia="en-GB"/>
              </w:rPr>
              <w:t>Flexible in responding to changes (both planned and unplanned)?</w:t>
            </w:r>
          </w:p>
          <w:p w14:paraId="5B812EA1" w14:textId="1DAAB628" w:rsidR="00395DE0" w:rsidRPr="006007D2" w:rsidRDefault="00395DE0" w:rsidP="00395DE0">
            <w:pPr>
              <w:spacing w:after="0" w:line="480" w:lineRule="auto"/>
              <w:rPr>
                <w:rFonts w:eastAsia="Times New Roman" w:cstheme="minorHAnsi"/>
                <w:sz w:val="21"/>
                <w:szCs w:val="21"/>
                <w:lang w:eastAsia="en-GB"/>
              </w:rPr>
            </w:pPr>
            <w:r>
              <w:rPr>
                <w:rFonts w:eastAsia="Times New Roman" w:cstheme="minorHAnsi"/>
                <w:sz w:val="21"/>
                <w:szCs w:val="21"/>
                <w:lang w:eastAsia="en-GB"/>
              </w:rPr>
              <w:t>Do they demonstrate strong communication skills?</w:t>
            </w:r>
          </w:p>
        </w:tc>
        <w:tc>
          <w:tcPr>
            <w:tcW w:w="1110" w:type="dxa"/>
            <w:hideMark/>
          </w:tcPr>
          <w:p w14:paraId="05E6BDBE" w14:textId="77777777" w:rsidR="00196A77" w:rsidRPr="006007D2" w:rsidRDefault="00196A77" w:rsidP="00815900">
            <w:pPr>
              <w:spacing w:afterLines="120" w:after="288" w:line="300" w:lineRule="atLeast"/>
              <w:rPr>
                <w:rFonts w:eastAsia="Times New Roman" w:cstheme="minorHAnsi"/>
                <w:sz w:val="21"/>
                <w:szCs w:val="21"/>
                <w:lang w:eastAsia="en-GB"/>
              </w:rPr>
            </w:pPr>
          </w:p>
        </w:tc>
        <w:tc>
          <w:tcPr>
            <w:tcW w:w="1050" w:type="dxa"/>
            <w:hideMark/>
          </w:tcPr>
          <w:p w14:paraId="0009E10B" w14:textId="77777777" w:rsidR="00196A77" w:rsidRPr="006007D2" w:rsidRDefault="00196A77" w:rsidP="00815900">
            <w:pPr>
              <w:spacing w:afterLines="120" w:after="288" w:line="300" w:lineRule="atLeast"/>
              <w:rPr>
                <w:rFonts w:eastAsia="Times New Roman" w:cstheme="minorHAnsi"/>
                <w:sz w:val="21"/>
                <w:szCs w:val="21"/>
                <w:lang w:eastAsia="en-GB"/>
              </w:rPr>
            </w:pPr>
          </w:p>
        </w:tc>
      </w:tr>
      <w:tr w:rsidR="00196A77" w:rsidRPr="006007D2" w14:paraId="3F71620E" w14:textId="77777777" w:rsidTr="00704CD6">
        <w:tc>
          <w:tcPr>
            <w:tcW w:w="6840" w:type="dxa"/>
            <w:hideMark/>
          </w:tcPr>
          <w:p w14:paraId="4108618A" w14:textId="63AF9437" w:rsidR="00196A77" w:rsidRPr="006007D2" w:rsidRDefault="00395DE0" w:rsidP="00815900">
            <w:pPr>
              <w:spacing w:afterLines="120" w:after="288" w:line="300" w:lineRule="atLeast"/>
              <w:rPr>
                <w:rFonts w:eastAsia="Times New Roman" w:cstheme="minorHAnsi"/>
                <w:sz w:val="21"/>
                <w:szCs w:val="21"/>
                <w:lang w:eastAsia="en-GB"/>
              </w:rPr>
            </w:pPr>
            <w:r>
              <w:rPr>
                <w:rFonts w:eastAsia="Times New Roman" w:cstheme="minorHAnsi"/>
                <w:b/>
                <w:bCs/>
                <w:sz w:val="21"/>
                <w:szCs w:val="21"/>
                <w:lang w:eastAsia="en-GB"/>
              </w:rPr>
              <w:t>Event strategy and implementation 35</w:t>
            </w:r>
            <w:r w:rsidR="00196A77" w:rsidRPr="006007D2">
              <w:rPr>
                <w:rFonts w:eastAsia="Times New Roman" w:cstheme="minorHAnsi"/>
                <w:b/>
                <w:bCs/>
                <w:sz w:val="21"/>
                <w:szCs w:val="21"/>
                <w:lang w:eastAsia="en-GB"/>
              </w:rPr>
              <w:t>%</w:t>
            </w:r>
          </w:p>
          <w:p w14:paraId="7992B3FB" w14:textId="4A7BB925" w:rsidR="00196A77" w:rsidRPr="006007D2" w:rsidRDefault="00196A77" w:rsidP="00395DE0">
            <w:pPr>
              <w:spacing w:after="0" w:line="480" w:lineRule="auto"/>
              <w:rPr>
                <w:rFonts w:eastAsia="Times New Roman" w:cstheme="minorHAnsi"/>
                <w:sz w:val="21"/>
                <w:szCs w:val="21"/>
                <w:lang w:eastAsia="en-GB"/>
              </w:rPr>
            </w:pPr>
            <w:r w:rsidRPr="006007D2">
              <w:rPr>
                <w:rFonts w:eastAsia="Times New Roman" w:cstheme="minorHAnsi"/>
                <w:sz w:val="21"/>
                <w:szCs w:val="21"/>
                <w:lang w:eastAsia="en-GB"/>
              </w:rPr>
              <w:t>Does their proposed</w:t>
            </w:r>
            <w:r w:rsidR="00395DE0">
              <w:rPr>
                <w:rFonts w:eastAsia="Times New Roman" w:cstheme="minorHAnsi"/>
                <w:sz w:val="21"/>
                <w:szCs w:val="21"/>
                <w:lang w:eastAsia="en-GB"/>
              </w:rPr>
              <w:t xml:space="preserve"> event</w:t>
            </w:r>
            <w:r w:rsidRPr="006007D2">
              <w:rPr>
                <w:rFonts w:eastAsia="Times New Roman" w:cstheme="minorHAnsi"/>
                <w:sz w:val="21"/>
                <w:szCs w:val="21"/>
                <w:lang w:eastAsia="en-GB"/>
              </w:rPr>
              <w:t xml:space="preserve"> strategy appear credible, effective &amp; original?</w:t>
            </w:r>
          </w:p>
          <w:p w14:paraId="0C0F8B70" w14:textId="087A50F3" w:rsidR="00196A77" w:rsidRPr="006007D2" w:rsidRDefault="00196A77" w:rsidP="00395DE0">
            <w:pPr>
              <w:spacing w:after="0" w:line="480" w:lineRule="auto"/>
              <w:rPr>
                <w:rFonts w:eastAsia="Times New Roman" w:cstheme="minorHAnsi"/>
                <w:sz w:val="21"/>
                <w:szCs w:val="21"/>
                <w:lang w:eastAsia="en-GB"/>
              </w:rPr>
            </w:pPr>
            <w:r w:rsidRPr="006007D2">
              <w:rPr>
                <w:rFonts w:eastAsia="Times New Roman" w:cstheme="minorHAnsi"/>
                <w:sz w:val="21"/>
                <w:szCs w:val="21"/>
                <w:lang w:eastAsia="en-GB"/>
              </w:rPr>
              <w:t>Is their response relevant for the OI brand</w:t>
            </w:r>
            <w:r w:rsidR="00395DE0">
              <w:rPr>
                <w:rFonts w:eastAsia="Times New Roman" w:cstheme="minorHAnsi"/>
                <w:sz w:val="21"/>
                <w:szCs w:val="21"/>
                <w:lang w:eastAsia="en-GB"/>
              </w:rPr>
              <w:t xml:space="preserve"> and the Transform positioning</w:t>
            </w:r>
            <w:r w:rsidRPr="006007D2">
              <w:rPr>
                <w:rFonts w:eastAsia="Times New Roman" w:cstheme="minorHAnsi"/>
                <w:sz w:val="21"/>
                <w:szCs w:val="21"/>
                <w:lang w:eastAsia="en-GB"/>
              </w:rPr>
              <w:t>?</w:t>
            </w:r>
          </w:p>
          <w:p w14:paraId="4B6506DA" w14:textId="5412B89D" w:rsidR="00196A77" w:rsidRPr="006007D2" w:rsidRDefault="00196A77" w:rsidP="00395DE0">
            <w:pPr>
              <w:spacing w:after="0" w:line="480" w:lineRule="auto"/>
              <w:rPr>
                <w:rFonts w:eastAsia="Times New Roman" w:cstheme="minorHAnsi"/>
                <w:sz w:val="21"/>
                <w:szCs w:val="21"/>
                <w:lang w:eastAsia="en-GB"/>
              </w:rPr>
            </w:pPr>
            <w:r w:rsidRPr="006007D2">
              <w:rPr>
                <w:rFonts w:eastAsia="Times New Roman" w:cstheme="minorHAnsi"/>
                <w:sz w:val="21"/>
                <w:szCs w:val="21"/>
                <w:lang w:eastAsia="en-GB"/>
              </w:rPr>
              <w:t xml:space="preserve">Are their ideas </w:t>
            </w:r>
            <w:r w:rsidR="00395DE0">
              <w:rPr>
                <w:rFonts w:eastAsia="Times New Roman" w:cstheme="minorHAnsi"/>
                <w:sz w:val="21"/>
                <w:szCs w:val="21"/>
                <w:lang w:eastAsia="en-GB"/>
              </w:rPr>
              <w:t>relevant for a high growth business audience?</w:t>
            </w:r>
          </w:p>
          <w:p w14:paraId="7DC4B7C0" w14:textId="77777777" w:rsidR="00196A77" w:rsidRPr="006007D2" w:rsidRDefault="00196A77" w:rsidP="00395DE0">
            <w:pPr>
              <w:spacing w:after="0" w:line="480" w:lineRule="auto"/>
              <w:rPr>
                <w:rFonts w:eastAsia="Times New Roman" w:cstheme="minorHAnsi"/>
                <w:sz w:val="21"/>
                <w:szCs w:val="21"/>
                <w:lang w:eastAsia="en-GB"/>
              </w:rPr>
            </w:pPr>
            <w:r w:rsidRPr="006007D2">
              <w:rPr>
                <w:rFonts w:eastAsia="Times New Roman" w:cstheme="minorHAnsi"/>
                <w:sz w:val="21"/>
                <w:szCs w:val="21"/>
                <w:lang w:eastAsia="en-GB"/>
              </w:rPr>
              <w:t>Is there evidence of creativity and innovation in their approach?</w:t>
            </w:r>
          </w:p>
          <w:p w14:paraId="033C6013" w14:textId="77777777" w:rsidR="00196A77" w:rsidRDefault="00196A77" w:rsidP="00395DE0">
            <w:pPr>
              <w:spacing w:after="0" w:line="480" w:lineRule="auto"/>
              <w:rPr>
                <w:rFonts w:eastAsia="Times New Roman" w:cstheme="minorHAnsi"/>
                <w:sz w:val="21"/>
                <w:szCs w:val="21"/>
                <w:lang w:eastAsia="en-GB"/>
              </w:rPr>
            </w:pPr>
            <w:r w:rsidRPr="006007D2">
              <w:rPr>
                <w:rFonts w:eastAsia="Times New Roman" w:cstheme="minorHAnsi"/>
                <w:sz w:val="21"/>
                <w:szCs w:val="21"/>
                <w:lang w:eastAsia="en-GB"/>
              </w:rPr>
              <w:t>Do they have evidence of collabora</w:t>
            </w:r>
            <w:r w:rsidR="009C4795" w:rsidRPr="006007D2">
              <w:rPr>
                <w:rFonts w:eastAsia="Times New Roman" w:cstheme="minorHAnsi"/>
                <w:sz w:val="21"/>
                <w:szCs w:val="21"/>
                <w:lang w:eastAsia="en-GB"/>
              </w:rPr>
              <w:t>tive working with other sub-contractors and suppliers</w:t>
            </w:r>
            <w:r w:rsidRPr="006007D2">
              <w:rPr>
                <w:rFonts w:eastAsia="Times New Roman" w:cstheme="minorHAnsi"/>
                <w:sz w:val="21"/>
                <w:szCs w:val="21"/>
                <w:lang w:eastAsia="en-GB"/>
              </w:rPr>
              <w:t>?</w:t>
            </w:r>
          </w:p>
          <w:p w14:paraId="7ECA49CA" w14:textId="31401A44" w:rsidR="00395DE0" w:rsidRPr="006007D2" w:rsidRDefault="00395DE0" w:rsidP="00395DE0">
            <w:pPr>
              <w:spacing w:after="0" w:line="360" w:lineRule="auto"/>
              <w:rPr>
                <w:rFonts w:eastAsia="Times New Roman" w:cstheme="minorHAnsi"/>
                <w:sz w:val="21"/>
                <w:szCs w:val="21"/>
                <w:lang w:eastAsia="en-GB"/>
              </w:rPr>
            </w:pPr>
          </w:p>
        </w:tc>
        <w:tc>
          <w:tcPr>
            <w:tcW w:w="1110" w:type="dxa"/>
            <w:hideMark/>
          </w:tcPr>
          <w:p w14:paraId="317DD321" w14:textId="77777777" w:rsidR="00196A77" w:rsidRPr="006007D2" w:rsidRDefault="00196A77" w:rsidP="00815900">
            <w:pPr>
              <w:spacing w:afterLines="120" w:after="288" w:line="300" w:lineRule="atLeast"/>
              <w:rPr>
                <w:rFonts w:eastAsia="Times New Roman" w:cstheme="minorHAnsi"/>
                <w:sz w:val="21"/>
                <w:szCs w:val="21"/>
                <w:lang w:eastAsia="en-GB"/>
              </w:rPr>
            </w:pPr>
          </w:p>
        </w:tc>
        <w:tc>
          <w:tcPr>
            <w:tcW w:w="1050" w:type="dxa"/>
            <w:hideMark/>
          </w:tcPr>
          <w:p w14:paraId="43195F7F" w14:textId="77777777" w:rsidR="00196A77" w:rsidRPr="006007D2" w:rsidRDefault="00196A77" w:rsidP="00815900">
            <w:pPr>
              <w:spacing w:afterLines="120" w:after="288" w:line="300" w:lineRule="atLeast"/>
              <w:rPr>
                <w:rFonts w:eastAsia="Times New Roman" w:cstheme="minorHAnsi"/>
                <w:sz w:val="21"/>
                <w:szCs w:val="21"/>
                <w:lang w:eastAsia="en-GB"/>
              </w:rPr>
            </w:pPr>
          </w:p>
        </w:tc>
      </w:tr>
      <w:tr w:rsidR="00196A77" w:rsidRPr="006007D2" w14:paraId="3D1DB96D" w14:textId="77777777" w:rsidTr="00704CD6">
        <w:tc>
          <w:tcPr>
            <w:tcW w:w="6840" w:type="dxa"/>
            <w:hideMark/>
          </w:tcPr>
          <w:p w14:paraId="7BCB8188" w14:textId="77777777" w:rsidR="00196A77" w:rsidRPr="006007D2" w:rsidRDefault="00196A77" w:rsidP="00815900">
            <w:pPr>
              <w:spacing w:afterLines="120" w:after="288" w:line="300" w:lineRule="atLeast"/>
              <w:rPr>
                <w:rFonts w:eastAsia="Times New Roman" w:cstheme="minorHAnsi"/>
                <w:sz w:val="21"/>
                <w:szCs w:val="21"/>
                <w:lang w:eastAsia="en-GB"/>
              </w:rPr>
            </w:pPr>
            <w:r w:rsidRPr="006007D2">
              <w:rPr>
                <w:rFonts w:eastAsia="Times New Roman" w:cstheme="minorHAnsi"/>
                <w:b/>
                <w:bCs/>
                <w:sz w:val="21"/>
                <w:szCs w:val="21"/>
                <w:lang w:eastAsia="en-GB"/>
              </w:rPr>
              <w:lastRenderedPageBreak/>
              <w:t>Pricing 30%</w:t>
            </w:r>
          </w:p>
          <w:p w14:paraId="4935456D" w14:textId="77777777" w:rsidR="00196A77" w:rsidRPr="006007D2" w:rsidRDefault="00196A77" w:rsidP="00815900">
            <w:pPr>
              <w:spacing w:afterLines="120" w:after="288" w:line="405" w:lineRule="atLeast"/>
              <w:rPr>
                <w:rFonts w:eastAsia="Times New Roman" w:cstheme="minorHAnsi"/>
                <w:sz w:val="21"/>
                <w:szCs w:val="21"/>
                <w:lang w:eastAsia="en-GB"/>
              </w:rPr>
            </w:pPr>
            <w:r w:rsidRPr="006007D2">
              <w:rPr>
                <w:rFonts w:eastAsia="Times New Roman" w:cstheme="minorHAnsi"/>
                <w:sz w:val="21"/>
                <w:szCs w:val="21"/>
                <w:lang w:eastAsia="en-GB"/>
              </w:rPr>
              <w:t>Are fees clear and reasonable?</w:t>
            </w:r>
          </w:p>
          <w:p w14:paraId="1BB54CBA" w14:textId="77777777" w:rsidR="00196A77" w:rsidRPr="006007D2" w:rsidRDefault="00196A77" w:rsidP="00815900">
            <w:pPr>
              <w:spacing w:afterLines="120" w:after="288" w:line="405" w:lineRule="atLeast"/>
              <w:rPr>
                <w:rFonts w:eastAsia="Times New Roman" w:cstheme="minorHAnsi"/>
                <w:sz w:val="21"/>
                <w:szCs w:val="21"/>
                <w:lang w:eastAsia="en-GB"/>
              </w:rPr>
            </w:pPr>
            <w:r w:rsidRPr="006007D2">
              <w:rPr>
                <w:rFonts w:eastAsia="Times New Roman" w:cstheme="minorHAnsi"/>
                <w:sz w:val="21"/>
                <w:szCs w:val="21"/>
                <w:lang w:eastAsia="en-GB"/>
              </w:rPr>
              <w:t>Is it clear what is included and excluded from their fees?</w:t>
            </w:r>
          </w:p>
          <w:p w14:paraId="154D4527" w14:textId="1002C57C" w:rsidR="00196A77" w:rsidRPr="006007D2" w:rsidRDefault="00196A77" w:rsidP="00815900">
            <w:pPr>
              <w:spacing w:afterLines="120" w:after="288" w:line="405" w:lineRule="atLeast"/>
              <w:rPr>
                <w:rFonts w:eastAsia="Times New Roman" w:cstheme="minorHAnsi"/>
                <w:sz w:val="21"/>
                <w:szCs w:val="21"/>
                <w:lang w:eastAsia="en-GB"/>
              </w:rPr>
            </w:pPr>
            <w:r w:rsidRPr="006007D2">
              <w:rPr>
                <w:rFonts w:eastAsia="Times New Roman" w:cstheme="minorHAnsi"/>
                <w:sz w:val="21"/>
                <w:szCs w:val="21"/>
                <w:lang w:eastAsia="en-GB"/>
              </w:rPr>
              <w:t xml:space="preserve">Are they clear about how commission works on </w:t>
            </w:r>
            <w:r w:rsidR="00395DE0">
              <w:rPr>
                <w:rFonts w:eastAsia="Times New Roman" w:cstheme="minorHAnsi"/>
                <w:sz w:val="21"/>
                <w:szCs w:val="21"/>
                <w:lang w:eastAsia="en-GB"/>
              </w:rPr>
              <w:t xml:space="preserve">any outsourced work, </w:t>
            </w:r>
            <w:proofErr w:type="spellStart"/>
            <w:proofErr w:type="gramStart"/>
            <w:r w:rsidR="00395DE0">
              <w:rPr>
                <w:rFonts w:eastAsia="Times New Roman" w:cstheme="minorHAnsi"/>
                <w:sz w:val="21"/>
                <w:szCs w:val="21"/>
                <w:lang w:eastAsia="en-GB"/>
              </w:rPr>
              <w:t>eg</w:t>
            </w:r>
            <w:proofErr w:type="spellEnd"/>
            <w:r w:rsidR="00395DE0">
              <w:rPr>
                <w:rFonts w:eastAsia="Times New Roman" w:cstheme="minorHAnsi"/>
                <w:sz w:val="21"/>
                <w:szCs w:val="21"/>
                <w:lang w:eastAsia="en-GB"/>
              </w:rPr>
              <w:t>.</w:t>
            </w:r>
            <w:proofErr w:type="gramEnd"/>
            <w:r w:rsidR="00395DE0">
              <w:rPr>
                <w:rFonts w:eastAsia="Times New Roman" w:cstheme="minorHAnsi"/>
                <w:sz w:val="21"/>
                <w:szCs w:val="21"/>
                <w:lang w:eastAsia="en-GB"/>
              </w:rPr>
              <w:t xml:space="preserve"> </w:t>
            </w:r>
            <w:proofErr w:type="gramStart"/>
            <w:r w:rsidR="00395DE0">
              <w:rPr>
                <w:rFonts w:eastAsia="Times New Roman" w:cstheme="minorHAnsi"/>
                <w:sz w:val="21"/>
                <w:szCs w:val="21"/>
                <w:lang w:eastAsia="en-GB"/>
              </w:rPr>
              <w:t>catering</w:t>
            </w:r>
            <w:proofErr w:type="gramEnd"/>
            <w:r w:rsidR="00395DE0">
              <w:rPr>
                <w:rFonts w:eastAsia="Times New Roman" w:cstheme="minorHAnsi"/>
                <w:sz w:val="21"/>
                <w:szCs w:val="21"/>
                <w:lang w:eastAsia="en-GB"/>
              </w:rPr>
              <w:t xml:space="preserve">, guest speaker </w:t>
            </w:r>
            <w:proofErr w:type="spellStart"/>
            <w:r w:rsidR="00395DE0">
              <w:rPr>
                <w:rFonts w:eastAsia="Times New Roman" w:cstheme="minorHAnsi"/>
                <w:sz w:val="21"/>
                <w:szCs w:val="21"/>
                <w:lang w:eastAsia="en-GB"/>
              </w:rPr>
              <w:t>etc</w:t>
            </w:r>
            <w:proofErr w:type="spellEnd"/>
            <w:r w:rsidR="00395DE0">
              <w:rPr>
                <w:rFonts w:eastAsia="Times New Roman" w:cstheme="minorHAnsi"/>
                <w:sz w:val="21"/>
                <w:szCs w:val="21"/>
                <w:lang w:eastAsia="en-GB"/>
              </w:rPr>
              <w:t>?</w:t>
            </w:r>
          </w:p>
          <w:p w14:paraId="5062AAE1" w14:textId="77777777" w:rsidR="00196A77" w:rsidRPr="006007D2" w:rsidRDefault="00196A77" w:rsidP="00815900">
            <w:pPr>
              <w:spacing w:afterLines="120" w:after="288" w:line="405" w:lineRule="atLeast"/>
              <w:rPr>
                <w:rFonts w:eastAsia="Times New Roman" w:cstheme="minorHAnsi"/>
                <w:sz w:val="21"/>
                <w:szCs w:val="21"/>
                <w:lang w:eastAsia="en-GB"/>
              </w:rPr>
            </w:pPr>
            <w:r w:rsidRPr="006007D2">
              <w:rPr>
                <w:rFonts w:eastAsia="Times New Roman" w:cstheme="minorHAnsi"/>
                <w:sz w:val="21"/>
                <w:szCs w:val="21"/>
                <w:lang w:eastAsia="en-GB"/>
              </w:rPr>
              <w:t>Does the proposal represent good value?</w:t>
            </w:r>
          </w:p>
        </w:tc>
        <w:tc>
          <w:tcPr>
            <w:tcW w:w="1110" w:type="dxa"/>
            <w:hideMark/>
          </w:tcPr>
          <w:p w14:paraId="74425F0A" w14:textId="77777777" w:rsidR="00196A77" w:rsidRPr="006007D2" w:rsidRDefault="00196A77" w:rsidP="00815900">
            <w:pPr>
              <w:spacing w:afterLines="120" w:after="288" w:line="300" w:lineRule="atLeast"/>
              <w:rPr>
                <w:rFonts w:eastAsia="Times New Roman" w:cstheme="minorHAnsi"/>
                <w:sz w:val="21"/>
                <w:szCs w:val="21"/>
                <w:lang w:eastAsia="en-GB"/>
              </w:rPr>
            </w:pPr>
          </w:p>
        </w:tc>
        <w:tc>
          <w:tcPr>
            <w:tcW w:w="1050" w:type="dxa"/>
            <w:hideMark/>
          </w:tcPr>
          <w:p w14:paraId="3144F2A7" w14:textId="77777777" w:rsidR="00196A77" w:rsidRPr="006007D2" w:rsidRDefault="00196A77" w:rsidP="00815900">
            <w:pPr>
              <w:spacing w:afterLines="120" w:after="288" w:line="300" w:lineRule="atLeast"/>
              <w:rPr>
                <w:rFonts w:eastAsia="Times New Roman" w:cstheme="minorHAnsi"/>
                <w:sz w:val="21"/>
                <w:szCs w:val="21"/>
                <w:lang w:eastAsia="en-GB"/>
              </w:rPr>
            </w:pPr>
          </w:p>
        </w:tc>
      </w:tr>
      <w:tr w:rsidR="00196A77" w:rsidRPr="006007D2" w14:paraId="5C2120B3" w14:textId="77777777" w:rsidTr="00704CD6">
        <w:tc>
          <w:tcPr>
            <w:tcW w:w="6840" w:type="dxa"/>
            <w:hideMark/>
          </w:tcPr>
          <w:p w14:paraId="319DBC20" w14:textId="77777777" w:rsidR="00704CD6" w:rsidRPr="006007D2" w:rsidRDefault="00704CD6" w:rsidP="00815900">
            <w:pPr>
              <w:spacing w:afterLines="120" w:after="288" w:line="300" w:lineRule="atLeast"/>
              <w:rPr>
                <w:rFonts w:eastAsia="Times New Roman" w:cstheme="minorHAnsi"/>
                <w:b/>
                <w:bCs/>
                <w:sz w:val="21"/>
                <w:szCs w:val="21"/>
                <w:lang w:eastAsia="en-GB"/>
              </w:rPr>
            </w:pPr>
          </w:p>
          <w:p w14:paraId="385F4C63" w14:textId="7888C295" w:rsidR="00196A77" w:rsidRPr="006007D2" w:rsidRDefault="00196A77" w:rsidP="00815900">
            <w:pPr>
              <w:spacing w:afterLines="120" w:after="288" w:line="300" w:lineRule="atLeast"/>
              <w:rPr>
                <w:rFonts w:eastAsia="Times New Roman" w:cstheme="minorHAnsi"/>
                <w:sz w:val="21"/>
                <w:szCs w:val="21"/>
                <w:lang w:eastAsia="en-GB"/>
              </w:rPr>
            </w:pPr>
            <w:r w:rsidRPr="006007D2">
              <w:rPr>
                <w:rFonts w:eastAsia="Times New Roman" w:cstheme="minorHAnsi"/>
                <w:b/>
                <w:bCs/>
                <w:sz w:val="21"/>
                <w:szCs w:val="21"/>
                <w:lang w:eastAsia="en-GB"/>
              </w:rPr>
              <w:t>Total</w:t>
            </w:r>
          </w:p>
        </w:tc>
        <w:tc>
          <w:tcPr>
            <w:tcW w:w="1110" w:type="dxa"/>
            <w:hideMark/>
          </w:tcPr>
          <w:p w14:paraId="3B0237E0" w14:textId="77777777" w:rsidR="00196A77" w:rsidRPr="006007D2" w:rsidRDefault="00196A77" w:rsidP="00815900">
            <w:pPr>
              <w:spacing w:afterLines="120" w:after="288" w:line="300" w:lineRule="atLeast"/>
              <w:rPr>
                <w:rFonts w:eastAsia="Times New Roman" w:cstheme="minorHAnsi"/>
                <w:sz w:val="21"/>
                <w:szCs w:val="21"/>
                <w:lang w:eastAsia="en-GB"/>
              </w:rPr>
            </w:pPr>
          </w:p>
        </w:tc>
        <w:tc>
          <w:tcPr>
            <w:tcW w:w="1050" w:type="dxa"/>
            <w:hideMark/>
          </w:tcPr>
          <w:p w14:paraId="5F2651E8" w14:textId="77777777" w:rsidR="00196A77" w:rsidRPr="006007D2" w:rsidRDefault="00196A77" w:rsidP="00815900">
            <w:pPr>
              <w:spacing w:afterLines="120" w:after="288" w:line="300" w:lineRule="atLeast"/>
              <w:rPr>
                <w:rFonts w:eastAsia="Times New Roman" w:cstheme="minorHAnsi"/>
                <w:sz w:val="21"/>
                <w:szCs w:val="21"/>
                <w:lang w:eastAsia="en-GB"/>
              </w:rPr>
            </w:pPr>
          </w:p>
        </w:tc>
      </w:tr>
    </w:tbl>
    <w:p w14:paraId="2225519E" w14:textId="77777777" w:rsidR="00483271" w:rsidRDefault="00483271" w:rsidP="00815900">
      <w:pPr>
        <w:autoSpaceDE w:val="0"/>
        <w:autoSpaceDN w:val="0"/>
        <w:adjustRightInd w:val="0"/>
        <w:spacing w:afterLines="120" w:after="288"/>
        <w:rPr>
          <w:rFonts w:eastAsia="Times New Roman" w:cstheme="minorHAnsi"/>
          <w:sz w:val="21"/>
          <w:szCs w:val="21"/>
          <w:lang w:eastAsia="en-GB"/>
        </w:rPr>
      </w:pPr>
    </w:p>
    <w:p w14:paraId="345132FA" w14:textId="30D623BA" w:rsidR="00705E12" w:rsidRPr="006007D2" w:rsidRDefault="00705E12" w:rsidP="00815900">
      <w:pPr>
        <w:autoSpaceDE w:val="0"/>
        <w:autoSpaceDN w:val="0"/>
        <w:adjustRightInd w:val="0"/>
        <w:spacing w:afterLines="120" w:after="288"/>
        <w:rPr>
          <w:rFonts w:cstheme="minorHAnsi"/>
          <w:color w:val="000000"/>
          <w:sz w:val="23"/>
          <w:szCs w:val="23"/>
        </w:rPr>
      </w:pPr>
      <w:r w:rsidRPr="006007D2">
        <w:rPr>
          <w:rFonts w:cstheme="minorHAnsi"/>
          <w:b/>
          <w:color w:val="000000"/>
          <w:sz w:val="23"/>
          <w:szCs w:val="23"/>
        </w:rPr>
        <w:t>Timing and selection process</w:t>
      </w:r>
    </w:p>
    <w:p w14:paraId="2A1D6921" w14:textId="77777777" w:rsidR="00705E12" w:rsidRPr="006007D2" w:rsidRDefault="00705E12" w:rsidP="00815900">
      <w:pPr>
        <w:autoSpaceDE w:val="0"/>
        <w:autoSpaceDN w:val="0"/>
        <w:adjustRightInd w:val="0"/>
        <w:spacing w:afterLines="120" w:after="288"/>
        <w:rPr>
          <w:rFonts w:cstheme="minorHAnsi"/>
          <w:b/>
          <w:color w:val="000000"/>
          <w:sz w:val="23"/>
          <w:szCs w:val="23"/>
          <w:u w:val="single"/>
        </w:rPr>
      </w:pPr>
      <w:r w:rsidRPr="006007D2">
        <w:rPr>
          <w:rFonts w:cstheme="minorHAnsi"/>
          <w:color w:val="000000"/>
          <w:sz w:val="23"/>
          <w:szCs w:val="23"/>
        </w:rPr>
        <w:t xml:space="preserve">The schedule below outlines key timings.  </w:t>
      </w:r>
    </w:p>
    <w:tbl>
      <w:tblPr>
        <w:tblStyle w:val="LightList-Accent1"/>
        <w:tblW w:w="0" w:type="auto"/>
        <w:tblLook w:val="04A0" w:firstRow="1" w:lastRow="0" w:firstColumn="1" w:lastColumn="0" w:noHBand="0" w:noVBand="1"/>
      </w:tblPr>
      <w:tblGrid>
        <w:gridCol w:w="4451"/>
        <w:gridCol w:w="4555"/>
      </w:tblGrid>
      <w:tr w:rsidR="00705E12" w:rsidRPr="006007D2" w14:paraId="321E5974" w14:textId="77777777" w:rsidTr="001E5A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1" w:type="dxa"/>
          </w:tcPr>
          <w:p w14:paraId="4556D554" w14:textId="77777777" w:rsidR="00705E12" w:rsidRPr="006007D2" w:rsidRDefault="00705E12" w:rsidP="00815900">
            <w:pPr>
              <w:spacing w:afterLines="120" w:after="288"/>
              <w:rPr>
                <w:rFonts w:cstheme="minorHAnsi"/>
              </w:rPr>
            </w:pPr>
            <w:r w:rsidRPr="006007D2">
              <w:rPr>
                <w:rFonts w:cstheme="minorHAnsi"/>
              </w:rPr>
              <w:t>Action</w:t>
            </w:r>
          </w:p>
        </w:tc>
        <w:tc>
          <w:tcPr>
            <w:tcW w:w="4555" w:type="dxa"/>
          </w:tcPr>
          <w:p w14:paraId="2F42D627" w14:textId="77777777" w:rsidR="00705E12" w:rsidRPr="006007D2" w:rsidRDefault="00705E12" w:rsidP="00815900">
            <w:pPr>
              <w:spacing w:afterLines="120" w:after="288"/>
              <w:cnfStyle w:val="100000000000" w:firstRow="1" w:lastRow="0" w:firstColumn="0" w:lastColumn="0" w:oddVBand="0" w:evenVBand="0" w:oddHBand="0" w:evenHBand="0" w:firstRowFirstColumn="0" w:firstRowLastColumn="0" w:lastRowFirstColumn="0" w:lastRowLastColumn="0"/>
              <w:rPr>
                <w:rFonts w:cstheme="minorHAnsi"/>
              </w:rPr>
            </w:pPr>
            <w:r w:rsidRPr="006007D2">
              <w:rPr>
                <w:rFonts w:cstheme="minorHAnsi"/>
              </w:rPr>
              <w:t>Date</w:t>
            </w:r>
          </w:p>
        </w:tc>
      </w:tr>
      <w:tr w:rsidR="00705E12" w:rsidRPr="006007D2" w14:paraId="2132AE9C" w14:textId="77777777" w:rsidTr="001E5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1" w:type="dxa"/>
          </w:tcPr>
          <w:p w14:paraId="515A9553" w14:textId="77777777" w:rsidR="00705E12" w:rsidRPr="006007D2" w:rsidRDefault="00705E12" w:rsidP="00815900">
            <w:pPr>
              <w:spacing w:afterLines="120" w:after="288"/>
              <w:rPr>
                <w:rFonts w:cstheme="minorHAnsi"/>
              </w:rPr>
            </w:pPr>
            <w:r w:rsidRPr="006007D2">
              <w:rPr>
                <w:rFonts w:cstheme="minorHAnsi"/>
              </w:rPr>
              <w:t xml:space="preserve">Brief published </w:t>
            </w:r>
          </w:p>
        </w:tc>
        <w:tc>
          <w:tcPr>
            <w:tcW w:w="4555" w:type="dxa"/>
          </w:tcPr>
          <w:p w14:paraId="1B1F775B" w14:textId="4D82607E" w:rsidR="00705E12" w:rsidRPr="006007D2" w:rsidRDefault="00395DE0" w:rsidP="00815900">
            <w:pPr>
              <w:spacing w:afterLines="120" w:after="288"/>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11th</w:t>
            </w:r>
            <w:r w:rsidR="0082425D" w:rsidRPr="006007D2">
              <w:rPr>
                <w:rFonts w:cstheme="minorHAnsi"/>
              </w:rPr>
              <w:t xml:space="preserve"> May</w:t>
            </w:r>
            <w:r w:rsidR="00760E89" w:rsidRPr="006007D2">
              <w:rPr>
                <w:rFonts w:cstheme="minorHAnsi"/>
              </w:rPr>
              <w:t>, 2017</w:t>
            </w:r>
          </w:p>
        </w:tc>
      </w:tr>
      <w:tr w:rsidR="00705E12" w:rsidRPr="006007D2" w14:paraId="5D71A9F3" w14:textId="77777777" w:rsidTr="001E5A97">
        <w:tc>
          <w:tcPr>
            <w:cnfStyle w:val="001000000000" w:firstRow="0" w:lastRow="0" w:firstColumn="1" w:lastColumn="0" w:oddVBand="0" w:evenVBand="0" w:oddHBand="0" w:evenHBand="0" w:firstRowFirstColumn="0" w:firstRowLastColumn="0" w:lastRowFirstColumn="0" w:lastRowLastColumn="0"/>
            <w:tcW w:w="4451" w:type="dxa"/>
          </w:tcPr>
          <w:p w14:paraId="30615444" w14:textId="77777777" w:rsidR="00705E12" w:rsidRPr="006007D2" w:rsidRDefault="00705E12" w:rsidP="00815900">
            <w:pPr>
              <w:spacing w:afterLines="120" w:after="288"/>
              <w:rPr>
                <w:rFonts w:cstheme="minorHAnsi"/>
              </w:rPr>
            </w:pPr>
            <w:r w:rsidRPr="006007D2">
              <w:rPr>
                <w:rFonts w:cstheme="minorHAnsi"/>
              </w:rPr>
              <w:t xml:space="preserve">Deadline for response to brief </w:t>
            </w:r>
          </w:p>
        </w:tc>
        <w:tc>
          <w:tcPr>
            <w:tcW w:w="4555" w:type="dxa"/>
          </w:tcPr>
          <w:p w14:paraId="20EA7405" w14:textId="2939FB60" w:rsidR="00705E12" w:rsidRPr="006007D2" w:rsidRDefault="00395DE0" w:rsidP="00815900">
            <w:pPr>
              <w:spacing w:afterLines="120" w:after="288"/>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26</w:t>
            </w:r>
            <w:r w:rsidRPr="00395DE0">
              <w:rPr>
                <w:rFonts w:cstheme="minorHAnsi"/>
                <w:vertAlign w:val="superscript"/>
              </w:rPr>
              <w:t>th</w:t>
            </w:r>
            <w:r>
              <w:rPr>
                <w:rFonts w:cstheme="minorHAnsi"/>
              </w:rPr>
              <w:t xml:space="preserve"> May</w:t>
            </w:r>
            <w:r w:rsidR="00705E12" w:rsidRPr="006007D2">
              <w:rPr>
                <w:rFonts w:cstheme="minorHAnsi"/>
              </w:rPr>
              <w:t xml:space="preserve"> 2017</w:t>
            </w:r>
            <w:r w:rsidR="009A7BF0" w:rsidRPr="006007D2">
              <w:rPr>
                <w:rFonts w:cstheme="minorHAnsi"/>
              </w:rPr>
              <w:t xml:space="preserve"> - 17:00hrs</w:t>
            </w:r>
          </w:p>
        </w:tc>
      </w:tr>
      <w:tr w:rsidR="00760E89" w:rsidRPr="006007D2" w14:paraId="32964570" w14:textId="77777777" w:rsidTr="001E5A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1" w:type="dxa"/>
          </w:tcPr>
          <w:p w14:paraId="27473A8D" w14:textId="77777777" w:rsidR="00760E89" w:rsidRPr="006007D2" w:rsidRDefault="00760E89" w:rsidP="00815900">
            <w:pPr>
              <w:spacing w:afterLines="120" w:after="288"/>
              <w:rPr>
                <w:rFonts w:cstheme="minorHAnsi"/>
              </w:rPr>
            </w:pPr>
            <w:r w:rsidRPr="006007D2">
              <w:rPr>
                <w:rFonts w:cstheme="minorHAnsi"/>
              </w:rPr>
              <w:t>Notification of successful tender</w:t>
            </w:r>
          </w:p>
        </w:tc>
        <w:tc>
          <w:tcPr>
            <w:tcW w:w="4555" w:type="dxa"/>
          </w:tcPr>
          <w:p w14:paraId="729E00EC" w14:textId="0188D3C0" w:rsidR="00760E89" w:rsidRPr="006007D2" w:rsidRDefault="006F0F15" w:rsidP="00FA355D">
            <w:pPr>
              <w:spacing w:afterLines="120" w:after="288"/>
              <w:cnfStyle w:val="000000100000" w:firstRow="0" w:lastRow="0" w:firstColumn="0" w:lastColumn="0" w:oddVBand="0" w:evenVBand="0" w:oddHBand="1" w:evenHBand="0" w:firstRowFirstColumn="0" w:firstRowLastColumn="0" w:lastRowFirstColumn="0" w:lastRowLastColumn="0"/>
              <w:rPr>
                <w:rFonts w:cstheme="minorHAnsi"/>
              </w:rPr>
            </w:pPr>
            <w:r w:rsidRPr="006007D2">
              <w:rPr>
                <w:rFonts w:cstheme="minorHAnsi"/>
              </w:rPr>
              <w:t xml:space="preserve">Week commencing </w:t>
            </w:r>
            <w:r w:rsidR="00FA355D">
              <w:rPr>
                <w:rFonts w:cstheme="minorHAnsi"/>
              </w:rPr>
              <w:t>29th</w:t>
            </w:r>
            <w:r w:rsidR="0082425D" w:rsidRPr="006007D2">
              <w:rPr>
                <w:rFonts w:cstheme="minorHAnsi"/>
              </w:rPr>
              <w:t xml:space="preserve"> </w:t>
            </w:r>
            <w:r w:rsidR="00FA355D">
              <w:rPr>
                <w:rFonts w:cstheme="minorHAnsi"/>
              </w:rPr>
              <w:t>May</w:t>
            </w:r>
            <w:r w:rsidR="0082425D" w:rsidRPr="006007D2">
              <w:rPr>
                <w:rFonts w:cstheme="minorHAnsi"/>
              </w:rPr>
              <w:t xml:space="preserve"> 2017</w:t>
            </w:r>
          </w:p>
        </w:tc>
      </w:tr>
    </w:tbl>
    <w:p w14:paraId="365F5CDD" w14:textId="3D603273" w:rsidR="000476F1" w:rsidRPr="006007D2" w:rsidRDefault="000476F1" w:rsidP="00815900">
      <w:pPr>
        <w:autoSpaceDE w:val="0"/>
        <w:autoSpaceDN w:val="0"/>
        <w:adjustRightInd w:val="0"/>
        <w:spacing w:afterLines="120" w:after="288"/>
        <w:rPr>
          <w:rFonts w:cstheme="minorHAnsi"/>
          <w:b/>
          <w:sz w:val="23"/>
          <w:szCs w:val="23"/>
        </w:rPr>
      </w:pPr>
    </w:p>
    <w:p w14:paraId="42D61EFC" w14:textId="5B3EE9D6" w:rsidR="004471E0" w:rsidRPr="006007D2" w:rsidRDefault="004471E0" w:rsidP="00815900">
      <w:pPr>
        <w:autoSpaceDE w:val="0"/>
        <w:autoSpaceDN w:val="0"/>
        <w:adjustRightInd w:val="0"/>
        <w:spacing w:afterLines="120" w:after="288"/>
        <w:rPr>
          <w:rFonts w:cstheme="minorHAnsi"/>
          <w:sz w:val="23"/>
          <w:szCs w:val="23"/>
        </w:rPr>
      </w:pPr>
      <w:r w:rsidRPr="006007D2">
        <w:rPr>
          <w:rFonts w:cstheme="minorHAnsi"/>
          <w:b/>
          <w:sz w:val="23"/>
          <w:szCs w:val="23"/>
        </w:rPr>
        <w:t>Oxford Innovation contact details</w:t>
      </w:r>
    </w:p>
    <w:p w14:paraId="2B6F760D" w14:textId="77777777" w:rsidR="004471E0" w:rsidRPr="006007D2" w:rsidRDefault="004471E0" w:rsidP="00483271">
      <w:pPr>
        <w:autoSpaceDE w:val="0"/>
        <w:autoSpaceDN w:val="0"/>
        <w:adjustRightInd w:val="0"/>
        <w:spacing w:after="0" w:line="360" w:lineRule="auto"/>
        <w:rPr>
          <w:rFonts w:cstheme="minorHAnsi"/>
          <w:sz w:val="23"/>
          <w:szCs w:val="23"/>
        </w:rPr>
      </w:pPr>
      <w:r w:rsidRPr="006007D2">
        <w:rPr>
          <w:rFonts w:cstheme="minorHAnsi"/>
          <w:sz w:val="23"/>
          <w:szCs w:val="23"/>
        </w:rPr>
        <w:t xml:space="preserve">Any queries regarding this brief </w:t>
      </w:r>
      <w:proofErr w:type="gramStart"/>
      <w:r w:rsidRPr="006007D2">
        <w:rPr>
          <w:rFonts w:cstheme="minorHAnsi"/>
          <w:sz w:val="23"/>
          <w:szCs w:val="23"/>
        </w:rPr>
        <w:t>must be sent</w:t>
      </w:r>
      <w:proofErr w:type="gramEnd"/>
      <w:r w:rsidRPr="006007D2">
        <w:rPr>
          <w:rFonts w:cstheme="minorHAnsi"/>
          <w:sz w:val="23"/>
          <w:szCs w:val="23"/>
        </w:rPr>
        <w:t xml:space="preserve"> (preferable in writing) by e-mail to:</w:t>
      </w:r>
    </w:p>
    <w:p w14:paraId="6E1095A7" w14:textId="075CF42B" w:rsidR="004471E0" w:rsidRPr="006007D2" w:rsidRDefault="004471E0" w:rsidP="00483271">
      <w:pPr>
        <w:autoSpaceDE w:val="0"/>
        <w:autoSpaceDN w:val="0"/>
        <w:adjustRightInd w:val="0"/>
        <w:spacing w:after="0" w:line="360" w:lineRule="auto"/>
        <w:rPr>
          <w:rFonts w:cstheme="minorHAnsi"/>
          <w:sz w:val="23"/>
          <w:szCs w:val="23"/>
        </w:rPr>
      </w:pPr>
      <w:r w:rsidRPr="006007D2">
        <w:rPr>
          <w:rFonts w:cstheme="minorHAnsi"/>
          <w:sz w:val="23"/>
          <w:szCs w:val="23"/>
        </w:rPr>
        <w:t xml:space="preserve">E-mail </w:t>
      </w:r>
      <w:hyperlink r:id="rId10" w:history="1">
        <w:r w:rsidR="00623724" w:rsidRPr="00715F82">
          <w:rPr>
            <w:rStyle w:val="Hyperlink"/>
            <w:rFonts w:cstheme="minorHAnsi"/>
            <w:sz w:val="23"/>
            <w:szCs w:val="23"/>
          </w:rPr>
          <w:t>a.greenall@oxin.co.uk</w:t>
        </w:r>
      </w:hyperlink>
      <w:r w:rsidRPr="006007D2">
        <w:rPr>
          <w:rFonts w:cstheme="minorHAnsi"/>
          <w:sz w:val="23"/>
          <w:szCs w:val="23"/>
        </w:rPr>
        <w:t xml:space="preserve"> </w:t>
      </w:r>
    </w:p>
    <w:p w14:paraId="0D4A2C12" w14:textId="77777777" w:rsidR="004471E0" w:rsidRPr="006007D2" w:rsidRDefault="004471E0" w:rsidP="00483271">
      <w:pPr>
        <w:autoSpaceDE w:val="0"/>
        <w:autoSpaceDN w:val="0"/>
        <w:adjustRightInd w:val="0"/>
        <w:spacing w:after="0" w:line="360" w:lineRule="auto"/>
        <w:rPr>
          <w:rFonts w:cstheme="minorHAnsi"/>
          <w:sz w:val="23"/>
          <w:szCs w:val="23"/>
        </w:rPr>
      </w:pPr>
      <w:r w:rsidRPr="006007D2">
        <w:rPr>
          <w:rFonts w:cstheme="minorHAnsi"/>
          <w:sz w:val="23"/>
          <w:szCs w:val="23"/>
        </w:rPr>
        <w:t>Amanda Greenall, Procurement Specialist</w:t>
      </w:r>
    </w:p>
    <w:p w14:paraId="71896083" w14:textId="77777777" w:rsidR="004471E0" w:rsidRPr="006007D2" w:rsidRDefault="004471E0" w:rsidP="00483271">
      <w:pPr>
        <w:autoSpaceDE w:val="0"/>
        <w:autoSpaceDN w:val="0"/>
        <w:adjustRightInd w:val="0"/>
        <w:spacing w:after="0" w:line="360" w:lineRule="auto"/>
        <w:rPr>
          <w:rFonts w:cstheme="minorHAnsi"/>
          <w:sz w:val="23"/>
          <w:szCs w:val="23"/>
        </w:rPr>
      </w:pPr>
      <w:r w:rsidRPr="006007D2">
        <w:rPr>
          <w:rFonts w:cstheme="minorHAnsi"/>
          <w:sz w:val="23"/>
          <w:szCs w:val="23"/>
        </w:rPr>
        <w:t xml:space="preserve">Address: Unit </w:t>
      </w:r>
      <w:proofErr w:type="gramStart"/>
      <w:r w:rsidRPr="006007D2">
        <w:rPr>
          <w:rFonts w:cstheme="minorHAnsi"/>
          <w:sz w:val="23"/>
          <w:szCs w:val="23"/>
        </w:rPr>
        <w:t>2A(</w:t>
      </w:r>
      <w:proofErr w:type="gramEnd"/>
      <w:r w:rsidRPr="006007D2">
        <w:rPr>
          <w:rFonts w:cstheme="minorHAnsi"/>
          <w:sz w:val="23"/>
          <w:szCs w:val="23"/>
        </w:rPr>
        <w:t xml:space="preserve">b) Gateway Business Centre, </w:t>
      </w:r>
      <w:proofErr w:type="spellStart"/>
      <w:r w:rsidRPr="006007D2">
        <w:rPr>
          <w:rFonts w:cstheme="minorHAnsi"/>
          <w:sz w:val="23"/>
          <w:szCs w:val="23"/>
        </w:rPr>
        <w:t>Barncoose</w:t>
      </w:r>
      <w:proofErr w:type="spellEnd"/>
      <w:r w:rsidRPr="006007D2">
        <w:rPr>
          <w:rFonts w:cstheme="minorHAnsi"/>
          <w:sz w:val="23"/>
          <w:szCs w:val="23"/>
        </w:rPr>
        <w:t xml:space="preserve"> Gateway Park, Redruth TR15 3RQ </w:t>
      </w:r>
    </w:p>
    <w:p w14:paraId="7F8B3059" w14:textId="589B15EC" w:rsidR="00705E12" w:rsidRPr="006007D2" w:rsidRDefault="004471E0" w:rsidP="00483271">
      <w:pPr>
        <w:autoSpaceDE w:val="0"/>
        <w:autoSpaceDN w:val="0"/>
        <w:adjustRightInd w:val="0"/>
        <w:spacing w:after="0" w:line="360" w:lineRule="auto"/>
        <w:rPr>
          <w:rFonts w:cstheme="minorHAnsi"/>
          <w:sz w:val="23"/>
          <w:szCs w:val="23"/>
        </w:rPr>
      </w:pPr>
      <w:r w:rsidRPr="006007D2">
        <w:rPr>
          <w:rFonts w:cstheme="minorHAnsi"/>
          <w:sz w:val="23"/>
          <w:szCs w:val="23"/>
        </w:rPr>
        <w:t>Telephone: 01872 300116</w:t>
      </w:r>
    </w:p>
    <w:p w14:paraId="1ACD706D" w14:textId="77777777" w:rsidR="00D555B5" w:rsidRDefault="00D555B5" w:rsidP="00815900">
      <w:pPr>
        <w:spacing w:afterLines="120" w:after="288"/>
        <w:rPr>
          <w:rStyle w:val="Strong"/>
          <w:rFonts w:cstheme="minorHAnsi"/>
          <w:sz w:val="23"/>
          <w:szCs w:val="23"/>
          <w:lang w:val="en-US"/>
        </w:rPr>
      </w:pPr>
    </w:p>
    <w:p w14:paraId="1268F085" w14:textId="5734AC93" w:rsidR="004471E0" w:rsidRPr="00FA355D" w:rsidRDefault="00704CD6" w:rsidP="00815900">
      <w:pPr>
        <w:spacing w:afterLines="120" w:after="288"/>
        <w:rPr>
          <w:rFonts w:cstheme="minorHAnsi"/>
          <w:b/>
          <w:bCs/>
          <w:sz w:val="23"/>
          <w:szCs w:val="23"/>
          <w:lang w:val="en-US"/>
        </w:rPr>
      </w:pPr>
      <w:r w:rsidRPr="006007D2">
        <w:rPr>
          <w:rStyle w:val="Strong"/>
          <w:rFonts w:cstheme="minorHAnsi"/>
          <w:sz w:val="23"/>
          <w:szCs w:val="23"/>
          <w:lang w:val="en-US"/>
        </w:rPr>
        <w:t>Agencies</w:t>
      </w:r>
      <w:r w:rsidR="004471E0" w:rsidRPr="006007D2">
        <w:rPr>
          <w:rStyle w:val="Strong"/>
          <w:rFonts w:cstheme="minorHAnsi"/>
          <w:sz w:val="23"/>
          <w:szCs w:val="23"/>
          <w:lang w:val="en-US"/>
        </w:rPr>
        <w:t xml:space="preserve"> must confirm their expression of interest in this brief by e-mailing the above contact to ensure you receive any further information and clarifications.</w:t>
      </w:r>
    </w:p>
    <w:p w14:paraId="5EDFC8B9" w14:textId="5E8A831A" w:rsidR="00705E12" w:rsidRPr="006007D2" w:rsidRDefault="00705E12" w:rsidP="00815900">
      <w:pPr>
        <w:spacing w:afterLines="120" w:after="288"/>
        <w:rPr>
          <w:rFonts w:cstheme="minorHAnsi"/>
          <w:sz w:val="23"/>
          <w:szCs w:val="23"/>
        </w:rPr>
      </w:pPr>
      <w:r w:rsidRPr="006007D2">
        <w:rPr>
          <w:rFonts w:cstheme="minorHAnsi"/>
          <w:b/>
          <w:sz w:val="23"/>
          <w:szCs w:val="23"/>
          <w:u w:val="single"/>
        </w:rPr>
        <w:lastRenderedPageBreak/>
        <w:t>Annex 1 - ERDF Eligibility</w:t>
      </w:r>
    </w:p>
    <w:p w14:paraId="4A245A11" w14:textId="17C80AE2" w:rsidR="00705E12" w:rsidRPr="006007D2" w:rsidRDefault="003F6892" w:rsidP="00483271">
      <w:pPr>
        <w:pStyle w:val="Default"/>
        <w:spacing w:line="360" w:lineRule="auto"/>
        <w:rPr>
          <w:rFonts w:asciiTheme="minorHAnsi" w:hAnsiTheme="minorHAnsi" w:cstheme="minorHAnsi"/>
          <w:sz w:val="23"/>
          <w:szCs w:val="23"/>
        </w:rPr>
      </w:pPr>
      <w:r w:rsidRPr="006007D2">
        <w:rPr>
          <w:rFonts w:asciiTheme="minorHAnsi" w:hAnsiTheme="minorHAnsi" w:cstheme="minorHAnsi"/>
          <w:sz w:val="23"/>
          <w:szCs w:val="23"/>
        </w:rPr>
        <w:t xml:space="preserve">To be eligible for the Transform </w:t>
      </w:r>
      <w:r w:rsidR="00705E12" w:rsidRPr="006007D2">
        <w:rPr>
          <w:rFonts w:asciiTheme="minorHAnsi" w:hAnsiTheme="minorHAnsi" w:cstheme="minorHAnsi"/>
          <w:sz w:val="23"/>
          <w:szCs w:val="23"/>
        </w:rPr>
        <w:t xml:space="preserve">programme a business must: </w:t>
      </w:r>
    </w:p>
    <w:p w14:paraId="637F1A63" w14:textId="2B0AB603" w:rsidR="003F6892" w:rsidRPr="006007D2" w:rsidRDefault="003F6892" w:rsidP="00483271">
      <w:pPr>
        <w:pStyle w:val="Default"/>
        <w:numPr>
          <w:ilvl w:val="0"/>
          <w:numId w:val="1"/>
        </w:numPr>
        <w:spacing w:line="360" w:lineRule="auto"/>
        <w:rPr>
          <w:rFonts w:asciiTheme="minorHAnsi" w:hAnsiTheme="minorHAnsi" w:cstheme="minorHAnsi"/>
          <w:sz w:val="23"/>
          <w:szCs w:val="23"/>
        </w:rPr>
      </w:pPr>
      <w:r w:rsidRPr="006007D2">
        <w:rPr>
          <w:rFonts w:asciiTheme="minorHAnsi" w:hAnsiTheme="minorHAnsi" w:cstheme="minorHAnsi"/>
          <w:sz w:val="23"/>
          <w:szCs w:val="23"/>
        </w:rPr>
        <w:t>Based in Cornwall and the Isles of Scilly</w:t>
      </w:r>
    </w:p>
    <w:p w14:paraId="46108960" w14:textId="77777777" w:rsidR="003F6892" w:rsidRPr="006007D2" w:rsidRDefault="00705E12" w:rsidP="00483271">
      <w:pPr>
        <w:pStyle w:val="Default"/>
        <w:numPr>
          <w:ilvl w:val="0"/>
          <w:numId w:val="1"/>
        </w:numPr>
        <w:spacing w:line="360" w:lineRule="auto"/>
        <w:rPr>
          <w:rFonts w:asciiTheme="minorHAnsi" w:hAnsiTheme="minorHAnsi" w:cstheme="minorHAnsi"/>
          <w:sz w:val="23"/>
          <w:szCs w:val="23"/>
        </w:rPr>
      </w:pPr>
      <w:r w:rsidRPr="006007D2">
        <w:rPr>
          <w:rFonts w:asciiTheme="minorHAnsi" w:hAnsiTheme="minorHAnsi" w:cstheme="minorHAnsi"/>
          <w:sz w:val="23"/>
          <w:szCs w:val="23"/>
        </w:rPr>
        <w:t xml:space="preserve">Be </w:t>
      </w:r>
      <w:r w:rsidR="003F6892" w:rsidRPr="006007D2">
        <w:rPr>
          <w:rFonts w:asciiTheme="minorHAnsi" w:hAnsiTheme="minorHAnsi" w:cstheme="minorHAnsi"/>
          <w:sz w:val="23"/>
          <w:szCs w:val="23"/>
        </w:rPr>
        <w:t>trading for more than 12 months</w:t>
      </w:r>
      <w:r w:rsidRPr="006007D2">
        <w:rPr>
          <w:rFonts w:asciiTheme="minorHAnsi" w:hAnsiTheme="minorHAnsi" w:cstheme="minorHAnsi"/>
          <w:sz w:val="23"/>
          <w:szCs w:val="23"/>
        </w:rPr>
        <w:t xml:space="preserve"> </w:t>
      </w:r>
    </w:p>
    <w:p w14:paraId="130387C6" w14:textId="4582CD73" w:rsidR="003F6892" w:rsidRPr="006007D2" w:rsidRDefault="003F6892" w:rsidP="00483271">
      <w:pPr>
        <w:pStyle w:val="Default"/>
        <w:numPr>
          <w:ilvl w:val="0"/>
          <w:numId w:val="1"/>
        </w:numPr>
        <w:spacing w:line="360" w:lineRule="auto"/>
        <w:rPr>
          <w:rFonts w:asciiTheme="minorHAnsi" w:hAnsiTheme="minorHAnsi" w:cstheme="minorHAnsi"/>
          <w:color w:val="auto"/>
          <w:sz w:val="23"/>
          <w:szCs w:val="23"/>
        </w:rPr>
      </w:pPr>
      <w:r w:rsidRPr="006007D2">
        <w:rPr>
          <w:rFonts w:asciiTheme="minorHAnsi" w:eastAsia="Times New Roman" w:hAnsiTheme="minorHAnsi" w:cstheme="minorHAnsi"/>
          <w:color w:val="auto"/>
          <w:sz w:val="23"/>
          <w:szCs w:val="23"/>
          <w:lang w:eastAsia="en-GB"/>
        </w:rPr>
        <w:t>Transform is available to most sectors including Tourism, with the exception of:</w:t>
      </w:r>
    </w:p>
    <w:p w14:paraId="097C8442" w14:textId="77777777" w:rsidR="003F6892" w:rsidRPr="006007D2" w:rsidRDefault="003F6892" w:rsidP="00483271">
      <w:pPr>
        <w:numPr>
          <w:ilvl w:val="1"/>
          <w:numId w:val="1"/>
        </w:numPr>
        <w:shd w:val="clear" w:color="auto" w:fill="FFFFFF"/>
        <w:spacing w:after="0" w:line="360" w:lineRule="auto"/>
        <w:rPr>
          <w:rFonts w:eastAsia="Times New Roman" w:cstheme="minorHAnsi"/>
          <w:sz w:val="23"/>
          <w:szCs w:val="23"/>
          <w:lang w:eastAsia="en-GB"/>
        </w:rPr>
      </w:pPr>
      <w:r w:rsidRPr="006007D2">
        <w:rPr>
          <w:rFonts w:eastAsia="Times New Roman" w:cstheme="minorHAnsi"/>
          <w:sz w:val="23"/>
          <w:szCs w:val="23"/>
          <w:lang w:eastAsia="en-GB"/>
        </w:rPr>
        <w:t>Professional services</w:t>
      </w:r>
    </w:p>
    <w:p w14:paraId="08EA9CD7" w14:textId="77777777" w:rsidR="003F6892" w:rsidRPr="006007D2" w:rsidRDefault="003F6892" w:rsidP="00483271">
      <w:pPr>
        <w:numPr>
          <w:ilvl w:val="1"/>
          <w:numId w:val="1"/>
        </w:numPr>
        <w:shd w:val="clear" w:color="auto" w:fill="FFFFFF"/>
        <w:spacing w:after="0" w:line="360" w:lineRule="auto"/>
        <w:rPr>
          <w:rFonts w:eastAsia="Times New Roman" w:cstheme="minorHAnsi"/>
          <w:sz w:val="23"/>
          <w:szCs w:val="23"/>
          <w:lang w:eastAsia="en-GB"/>
        </w:rPr>
      </w:pPr>
      <w:r w:rsidRPr="006007D2">
        <w:rPr>
          <w:rFonts w:eastAsia="Times New Roman" w:cstheme="minorHAnsi"/>
          <w:sz w:val="23"/>
          <w:szCs w:val="23"/>
          <w:lang w:eastAsia="en-GB"/>
        </w:rPr>
        <w:t>Healthcare</w:t>
      </w:r>
    </w:p>
    <w:p w14:paraId="2B8F94CF" w14:textId="77777777" w:rsidR="003F6892" w:rsidRPr="006007D2" w:rsidRDefault="003F6892" w:rsidP="00483271">
      <w:pPr>
        <w:numPr>
          <w:ilvl w:val="1"/>
          <w:numId w:val="1"/>
        </w:numPr>
        <w:shd w:val="clear" w:color="auto" w:fill="FFFFFF"/>
        <w:spacing w:after="0" w:line="360" w:lineRule="auto"/>
        <w:rPr>
          <w:rFonts w:eastAsia="Times New Roman" w:cstheme="minorHAnsi"/>
          <w:sz w:val="23"/>
          <w:szCs w:val="23"/>
          <w:lang w:eastAsia="en-GB"/>
        </w:rPr>
      </w:pPr>
      <w:r w:rsidRPr="006007D2">
        <w:rPr>
          <w:rFonts w:eastAsia="Times New Roman" w:cstheme="minorHAnsi"/>
          <w:sz w:val="23"/>
          <w:szCs w:val="23"/>
          <w:lang w:eastAsia="en-GB"/>
        </w:rPr>
        <w:t>Mining</w:t>
      </w:r>
    </w:p>
    <w:p w14:paraId="3E4CA596" w14:textId="77777777" w:rsidR="003F6892" w:rsidRPr="006007D2" w:rsidRDefault="003F6892" w:rsidP="00483271">
      <w:pPr>
        <w:numPr>
          <w:ilvl w:val="1"/>
          <w:numId w:val="1"/>
        </w:numPr>
        <w:shd w:val="clear" w:color="auto" w:fill="FFFFFF"/>
        <w:spacing w:after="0" w:line="360" w:lineRule="auto"/>
        <w:rPr>
          <w:rFonts w:eastAsia="Times New Roman" w:cstheme="minorHAnsi"/>
          <w:sz w:val="23"/>
          <w:szCs w:val="23"/>
          <w:lang w:eastAsia="en-GB"/>
        </w:rPr>
      </w:pPr>
      <w:r w:rsidRPr="006007D2">
        <w:rPr>
          <w:rFonts w:eastAsia="Times New Roman" w:cstheme="minorHAnsi"/>
          <w:sz w:val="23"/>
          <w:szCs w:val="23"/>
          <w:lang w:eastAsia="en-GB"/>
        </w:rPr>
        <w:t>Farming</w:t>
      </w:r>
    </w:p>
    <w:p w14:paraId="1D7943E9" w14:textId="77777777" w:rsidR="003F6892" w:rsidRPr="006007D2" w:rsidRDefault="003F6892" w:rsidP="00483271">
      <w:pPr>
        <w:numPr>
          <w:ilvl w:val="1"/>
          <w:numId w:val="1"/>
        </w:numPr>
        <w:shd w:val="clear" w:color="auto" w:fill="FFFFFF"/>
        <w:spacing w:after="0" w:line="360" w:lineRule="auto"/>
        <w:rPr>
          <w:rFonts w:eastAsia="Times New Roman" w:cstheme="minorHAnsi"/>
          <w:sz w:val="23"/>
          <w:szCs w:val="23"/>
          <w:lang w:eastAsia="en-GB"/>
        </w:rPr>
      </w:pPr>
      <w:r w:rsidRPr="006007D2">
        <w:rPr>
          <w:rFonts w:eastAsia="Times New Roman" w:cstheme="minorHAnsi"/>
          <w:sz w:val="23"/>
          <w:szCs w:val="23"/>
          <w:lang w:eastAsia="en-GB"/>
        </w:rPr>
        <w:t>Primary agricultural products</w:t>
      </w:r>
    </w:p>
    <w:p w14:paraId="7BD822D8" w14:textId="6C9B6A4F" w:rsidR="003F6892" w:rsidRPr="006007D2" w:rsidRDefault="003F6892" w:rsidP="00483271">
      <w:pPr>
        <w:numPr>
          <w:ilvl w:val="1"/>
          <w:numId w:val="1"/>
        </w:numPr>
        <w:shd w:val="clear" w:color="auto" w:fill="FFFFFF"/>
        <w:spacing w:after="0" w:line="360" w:lineRule="auto"/>
        <w:rPr>
          <w:rFonts w:eastAsia="Times New Roman" w:cstheme="minorHAnsi"/>
          <w:sz w:val="23"/>
          <w:szCs w:val="23"/>
          <w:lang w:eastAsia="en-GB"/>
        </w:rPr>
      </w:pPr>
      <w:r w:rsidRPr="006007D2">
        <w:rPr>
          <w:rFonts w:eastAsia="Times New Roman" w:cstheme="minorHAnsi"/>
          <w:sz w:val="23"/>
          <w:szCs w:val="23"/>
          <w:lang w:eastAsia="en-GB"/>
        </w:rPr>
        <w:t>Fishing</w:t>
      </w:r>
    </w:p>
    <w:p w14:paraId="13B4069C" w14:textId="77777777" w:rsidR="00705E12" w:rsidRPr="006007D2" w:rsidRDefault="00705E12" w:rsidP="00815900">
      <w:pPr>
        <w:pStyle w:val="Default"/>
        <w:spacing w:afterLines="120" w:after="288"/>
        <w:rPr>
          <w:rFonts w:asciiTheme="minorHAnsi" w:hAnsiTheme="minorHAnsi" w:cstheme="minorHAnsi"/>
          <w:sz w:val="23"/>
          <w:szCs w:val="23"/>
        </w:rPr>
      </w:pPr>
    </w:p>
    <w:p w14:paraId="7C6E46DD" w14:textId="77777777" w:rsidR="00705E12" w:rsidRPr="006007D2" w:rsidRDefault="00705E12" w:rsidP="00815900">
      <w:pPr>
        <w:spacing w:afterLines="120" w:after="288"/>
        <w:rPr>
          <w:rFonts w:cstheme="minorHAnsi"/>
        </w:rPr>
      </w:pPr>
    </w:p>
    <w:p w14:paraId="2DA19555" w14:textId="77777777" w:rsidR="00705E12" w:rsidRPr="006007D2" w:rsidRDefault="00705E12" w:rsidP="00815900">
      <w:pPr>
        <w:spacing w:afterLines="120" w:after="288"/>
        <w:rPr>
          <w:rFonts w:cstheme="minorHAnsi"/>
        </w:rPr>
      </w:pPr>
    </w:p>
    <w:p w14:paraId="2AEA99E6" w14:textId="77777777" w:rsidR="008735E4" w:rsidRPr="006007D2" w:rsidRDefault="008735E4" w:rsidP="00815900">
      <w:pPr>
        <w:spacing w:afterLines="120" w:after="288"/>
        <w:rPr>
          <w:rFonts w:cstheme="minorHAnsi"/>
        </w:rPr>
      </w:pPr>
    </w:p>
    <w:sectPr w:rsidR="008735E4" w:rsidRPr="006007D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92C50" w14:textId="77777777" w:rsidR="00E227F9" w:rsidRDefault="00E227F9" w:rsidP="0010194F">
      <w:pPr>
        <w:spacing w:after="0" w:line="240" w:lineRule="auto"/>
      </w:pPr>
      <w:r>
        <w:separator/>
      </w:r>
    </w:p>
  </w:endnote>
  <w:endnote w:type="continuationSeparator" w:id="0">
    <w:p w14:paraId="325EE528" w14:textId="77777777" w:rsidR="00E227F9" w:rsidRDefault="00E227F9" w:rsidP="00101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702092"/>
      <w:docPartObj>
        <w:docPartGallery w:val="Page Numbers (Bottom of Page)"/>
        <w:docPartUnique/>
      </w:docPartObj>
    </w:sdtPr>
    <w:sdtEndPr>
      <w:rPr>
        <w:noProof/>
      </w:rPr>
    </w:sdtEndPr>
    <w:sdtContent>
      <w:p w14:paraId="4EF8ECB4" w14:textId="28237106" w:rsidR="00D54C67" w:rsidRDefault="00D54C67">
        <w:pPr>
          <w:pStyle w:val="Footer"/>
          <w:jc w:val="right"/>
        </w:pPr>
        <w:r>
          <w:fldChar w:fldCharType="begin"/>
        </w:r>
        <w:r>
          <w:instrText xml:space="preserve"> PAGE   \* MERGEFORMAT </w:instrText>
        </w:r>
        <w:r>
          <w:fldChar w:fldCharType="separate"/>
        </w:r>
        <w:r w:rsidR="00C9130B">
          <w:rPr>
            <w:noProof/>
          </w:rPr>
          <w:t>8</w:t>
        </w:r>
        <w:r>
          <w:rPr>
            <w:noProof/>
          </w:rPr>
          <w:fldChar w:fldCharType="end"/>
        </w:r>
      </w:p>
    </w:sdtContent>
  </w:sdt>
  <w:p w14:paraId="3E9D91A1" w14:textId="77777777" w:rsidR="0079183F" w:rsidRDefault="00791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E437B" w14:textId="77777777" w:rsidR="00E227F9" w:rsidRDefault="00E227F9" w:rsidP="0010194F">
      <w:pPr>
        <w:spacing w:after="0" w:line="240" w:lineRule="auto"/>
      </w:pPr>
      <w:r>
        <w:separator/>
      </w:r>
    </w:p>
  </w:footnote>
  <w:footnote w:type="continuationSeparator" w:id="0">
    <w:p w14:paraId="52E29180" w14:textId="77777777" w:rsidR="00E227F9" w:rsidRDefault="00E227F9" w:rsidP="00101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2FC62" w14:textId="0993C0FC" w:rsidR="0010194F" w:rsidRDefault="003F6892" w:rsidP="0010194F">
    <w:pPr>
      <w:pStyle w:val="Header"/>
      <w:jc w:val="right"/>
    </w:pPr>
    <w:r w:rsidRPr="0010194F">
      <w:rPr>
        <w:rFonts w:cs="Arial"/>
        <w:noProof/>
        <w:color w:val="0B0C0C"/>
        <w:sz w:val="29"/>
        <w:szCs w:val="29"/>
        <w:shd w:val="clear" w:color="auto" w:fill="FFFFFF"/>
        <w:lang w:eastAsia="en-GB"/>
      </w:rPr>
      <w:drawing>
        <wp:anchor distT="0" distB="0" distL="114300" distR="114300" simplePos="0" relativeHeight="251659264" behindDoc="1" locked="0" layoutInCell="1" allowOverlap="1" wp14:anchorId="713CB374" wp14:editId="6C74F4EB">
          <wp:simplePos x="0" y="0"/>
          <wp:positionH relativeFrom="margin">
            <wp:posOffset>4218305</wp:posOffset>
          </wp:positionH>
          <wp:positionV relativeFrom="paragraph">
            <wp:posOffset>-241935</wp:posOffset>
          </wp:positionV>
          <wp:extent cx="1250315" cy="581025"/>
          <wp:effectExtent l="0" t="0" r="6985" b="9525"/>
          <wp:wrapThrough wrapText="bothSides">
            <wp:wrapPolygon edited="0">
              <wp:start x="0" y="0"/>
              <wp:lineTo x="0" y="21246"/>
              <wp:lineTo x="21392" y="21246"/>
              <wp:lineTo x="21392" y="0"/>
              <wp:lineTo x="0" y="0"/>
            </wp:wrapPolygon>
          </wp:wrapThrough>
          <wp:docPr id="1" name="Picture 1" descr="S:\aaNEW PROGRAMMES NOV 2015\Logos_and_Templates_ERDF April 2015\OI_Master_Logos_2014\JPEG\OI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aNEW PROGRAMMES NOV 2015\Logos_and_Templates_ERDF April 2015\OI_Master_Logos_2014\JPEG\OI_Logo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0315"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5AD2" w:rsidRPr="0079183F">
      <w:rPr>
        <w:noProof/>
        <w:lang w:eastAsia="en-GB"/>
      </w:rPr>
      <w:drawing>
        <wp:anchor distT="0" distB="0" distL="114300" distR="114300" simplePos="0" relativeHeight="251658240" behindDoc="0" locked="0" layoutInCell="1" allowOverlap="1" wp14:anchorId="6252263D" wp14:editId="3C94C18C">
          <wp:simplePos x="0" y="0"/>
          <wp:positionH relativeFrom="column">
            <wp:posOffset>-42988</wp:posOffset>
          </wp:positionH>
          <wp:positionV relativeFrom="paragraph">
            <wp:posOffset>-242726</wp:posOffset>
          </wp:positionV>
          <wp:extent cx="2490873" cy="558177"/>
          <wp:effectExtent l="0" t="0" r="5080" b="0"/>
          <wp:wrapNone/>
          <wp:docPr id="3" name="Picture 3" descr="S:\aaNEW PROGRAMMES NOV 2015\Logos_and_Templates_ERDF April 2015\ERDF logos\LogoERDF_Col_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aNEW PROGRAMMES NOV 2015\Logos_and_Templates_ERDF April 2015\ERDF logos\LogoERDF_Col_Landscap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90873" cy="5581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C91093" w14:textId="77777777" w:rsidR="006B6163" w:rsidRDefault="006B6163" w:rsidP="0010194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48E7"/>
    <w:multiLevelType w:val="multilevel"/>
    <w:tmpl w:val="F82EABD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486FB3"/>
    <w:multiLevelType w:val="multilevel"/>
    <w:tmpl w:val="CA325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B7327"/>
    <w:multiLevelType w:val="hybridMultilevel"/>
    <w:tmpl w:val="3B0A752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44709"/>
    <w:multiLevelType w:val="multilevel"/>
    <w:tmpl w:val="BFD8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A44AB"/>
    <w:multiLevelType w:val="multilevel"/>
    <w:tmpl w:val="3B6E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715AC"/>
    <w:multiLevelType w:val="hybridMultilevel"/>
    <w:tmpl w:val="CE0AE812"/>
    <w:lvl w:ilvl="0" w:tplc="6F10552C">
      <w:start w:val="5"/>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22931A9D"/>
    <w:multiLevelType w:val="multilevel"/>
    <w:tmpl w:val="F82EABD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EC13C5"/>
    <w:multiLevelType w:val="multilevel"/>
    <w:tmpl w:val="F82EABD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0D71BED"/>
    <w:multiLevelType w:val="multilevel"/>
    <w:tmpl w:val="F82EABD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E0A7A04"/>
    <w:multiLevelType w:val="hybridMultilevel"/>
    <w:tmpl w:val="A3E627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48D4209"/>
    <w:multiLevelType w:val="hybridMultilevel"/>
    <w:tmpl w:val="2F041F3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756FBD"/>
    <w:multiLevelType w:val="hybridMultilevel"/>
    <w:tmpl w:val="178827E0"/>
    <w:lvl w:ilvl="0" w:tplc="B0809A9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4"/>
  </w:num>
  <w:num w:numId="4">
    <w:abstractNumId w:val="3"/>
  </w:num>
  <w:num w:numId="5">
    <w:abstractNumId w:val="10"/>
  </w:num>
  <w:num w:numId="6">
    <w:abstractNumId w:val="8"/>
  </w:num>
  <w:num w:numId="7">
    <w:abstractNumId w:val="2"/>
  </w:num>
  <w:num w:numId="8">
    <w:abstractNumId w:val="0"/>
  </w:num>
  <w:num w:numId="9">
    <w:abstractNumId w:val="6"/>
  </w:num>
  <w:num w:numId="10">
    <w:abstractNumId w:val="7"/>
  </w:num>
  <w:num w:numId="11">
    <w:abstractNumId w:val="9"/>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DED"/>
    <w:rsid w:val="0001134E"/>
    <w:rsid w:val="000145B0"/>
    <w:rsid w:val="00016A36"/>
    <w:rsid w:val="000363F8"/>
    <w:rsid w:val="000476F1"/>
    <w:rsid w:val="000636D2"/>
    <w:rsid w:val="00064235"/>
    <w:rsid w:val="0007275C"/>
    <w:rsid w:val="000944E5"/>
    <w:rsid w:val="000976DA"/>
    <w:rsid w:val="000C465A"/>
    <w:rsid w:val="000C4B86"/>
    <w:rsid w:val="000D0BF9"/>
    <w:rsid w:val="000D3E7A"/>
    <w:rsid w:val="000F7B27"/>
    <w:rsid w:val="0010194F"/>
    <w:rsid w:val="001023B0"/>
    <w:rsid w:val="00112762"/>
    <w:rsid w:val="00116B03"/>
    <w:rsid w:val="00132FC0"/>
    <w:rsid w:val="00152D4D"/>
    <w:rsid w:val="00155613"/>
    <w:rsid w:val="00177F96"/>
    <w:rsid w:val="0018350B"/>
    <w:rsid w:val="00196A77"/>
    <w:rsid w:val="00196DAD"/>
    <w:rsid w:val="0023642A"/>
    <w:rsid w:val="00241EDA"/>
    <w:rsid w:val="0024697A"/>
    <w:rsid w:val="00263B74"/>
    <w:rsid w:val="00281E0C"/>
    <w:rsid w:val="00287D16"/>
    <w:rsid w:val="002965F4"/>
    <w:rsid w:val="00304E29"/>
    <w:rsid w:val="00310750"/>
    <w:rsid w:val="00311D00"/>
    <w:rsid w:val="00316D28"/>
    <w:rsid w:val="00331B18"/>
    <w:rsid w:val="003636AD"/>
    <w:rsid w:val="00364344"/>
    <w:rsid w:val="00373DAB"/>
    <w:rsid w:val="003865EB"/>
    <w:rsid w:val="00395DE0"/>
    <w:rsid w:val="003A4F38"/>
    <w:rsid w:val="003A5AD2"/>
    <w:rsid w:val="003F6892"/>
    <w:rsid w:val="00405F4B"/>
    <w:rsid w:val="00426417"/>
    <w:rsid w:val="00427C99"/>
    <w:rsid w:val="0044192B"/>
    <w:rsid w:val="00443632"/>
    <w:rsid w:val="00443DCD"/>
    <w:rsid w:val="004471E0"/>
    <w:rsid w:val="00467F99"/>
    <w:rsid w:val="00483271"/>
    <w:rsid w:val="004934D8"/>
    <w:rsid w:val="004B1DEC"/>
    <w:rsid w:val="004B1FD1"/>
    <w:rsid w:val="004E0257"/>
    <w:rsid w:val="005121C2"/>
    <w:rsid w:val="00565EAF"/>
    <w:rsid w:val="00570F27"/>
    <w:rsid w:val="005B55F1"/>
    <w:rsid w:val="005E0FAE"/>
    <w:rsid w:val="005E234E"/>
    <w:rsid w:val="005F6B79"/>
    <w:rsid w:val="006007D2"/>
    <w:rsid w:val="006122B8"/>
    <w:rsid w:val="00623724"/>
    <w:rsid w:val="00631B77"/>
    <w:rsid w:val="00636C90"/>
    <w:rsid w:val="006B6163"/>
    <w:rsid w:val="006C1972"/>
    <w:rsid w:val="006C5650"/>
    <w:rsid w:val="006F0F15"/>
    <w:rsid w:val="00704CD6"/>
    <w:rsid w:val="00705E12"/>
    <w:rsid w:val="007265A9"/>
    <w:rsid w:val="00741F73"/>
    <w:rsid w:val="0075169F"/>
    <w:rsid w:val="00760E89"/>
    <w:rsid w:val="00777CFF"/>
    <w:rsid w:val="007841FF"/>
    <w:rsid w:val="00785FC6"/>
    <w:rsid w:val="00787CD7"/>
    <w:rsid w:val="00790ADD"/>
    <w:rsid w:val="0079183F"/>
    <w:rsid w:val="007A01B2"/>
    <w:rsid w:val="007D2DE9"/>
    <w:rsid w:val="007D7A5F"/>
    <w:rsid w:val="007D7FEF"/>
    <w:rsid w:val="007E07BB"/>
    <w:rsid w:val="007F316E"/>
    <w:rsid w:val="00815900"/>
    <w:rsid w:val="00815E18"/>
    <w:rsid w:val="00817584"/>
    <w:rsid w:val="0082425D"/>
    <w:rsid w:val="00831B98"/>
    <w:rsid w:val="00837780"/>
    <w:rsid w:val="00845DED"/>
    <w:rsid w:val="008735E4"/>
    <w:rsid w:val="00874CD7"/>
    <w:rsid w:val="00887149"/>
    <w:rsid w:val="00891184"/>
    <w:rsid w:val="008A29E3"/>
    <w:rsid w:val="008B2F0E"/>
    <w:rsid w:val="008C3118"/>
    <w:rsid w:val="008C3712"/>
    <w:rsid w:val="008E1E85"/>
    <w:rsid w:val="008E63C9"/>
    <w:rsid w:val="00901314"/>
    <w:rsid w:val="00911213"/>
    <w:rsid w:val="00914A8E"/>
    <w:rsid w:val="009150C7"/>
    <w:rsid w:val="0094552B"/>
    <w:rsid w:val="00953541"/>
    <w:rsid w:val="0095464D"/>
    <w:rsid w:val="00971486"/>
    <w:rsid w:val="00990CF1"/>
    <w:rsid w:val="009A6BC1"/>
    <w:rsid w:val="009A7BF0"/>
    <w:rsid w:val="009C4795"/>
    <w:rsid w:val="00A04F20"/>
    <w:rsid w:val="00A138F2"/>
    <w:rsid w:val="00A34401"/>
    <w:rsid w:val="00A511CB"/>
    <w:rsid w:val="00A646DA"/>
    <w:rsid w:val="00A72F62"/>
    <w:rsid w:val="00A91ABA"/>
    <w:rsid w:val="00AA2592"/>
    <w:rsid w:val="00B055F3"/>
    <w:rsid w:val="00B11A26"/>
    <w:rsid w:val="00B26225"/>
    <w:rsid w:val="00B3522B"/>
    <w:rsid w:val="00B73898"/>
    <w:rsid w:val="00B75917"/>
    <w:rsid w:val="00BB4A88"/>
    <w:rsid w:val="00BC2F39"/>
    <w:rsid w:val="00BE065B"/>
    <w:rsid w:val="00BE2563"/>
    <w:rsid w:val="00C037CE"/>
    <w:rsid w:val="00C03F0A"/>
    <w:rsid w:val="00C21A51"/>
    <w:rsid w:val="00C36F31"/>
    <w:rsid w:val="00C40F4A"/>
    <w:rsid w:val="00C55893"/>
    <w:rsid w:val="00C603C6"/>
    <w:rsid w:val="00C661E2"/>
    <w:rsid w:val="00C665EC"/>
    <w:rsid w:val="00C878B8"/>
    <w:rsid w:val="00C9130B"/>
    <w:rsid w:val="00C91B24"/>
    <w:rsid w:val="00CB61B1"/>
    <w:rsid w:val="00CD103E"/>
    <w:rsid w:val="00CD353B"/>
    <w:rsid w:val="00CE604E"/>
    <w:rsid w:val="00CF4C30"/>
    <w:rsid w:val="00CF66B7"/>
    <w:rsid w:val="00D110EB"/>
    <w:rsid w:val="00D17074"/>
    <w:rsid w:val="00D20A50"/>
    <w:rsid w:val="00D225DD"/>
    <w:rsid w:val="00D54C67"/>
    <w:rsid w:val="00D55511"/>
    <w:rsid w:val="00D555B5"/>
    <w:rsid w:val="00D73F30"/>
    <w:rsid w:val="00DB5917"/>
    <w:rsid w:val="00DE7D44"/>
    <w:rsid w:val="00E227F9"/>
    <w:rsid w:val="00E374FA"/>
    <w:rsid w:val="00E54C6F"/>
    <w:rsid w:val="00E62AD5"/>
    <w:rsid w:val="00E82CA2"/>
    <w:rsid w:val="00E93016"/>
    <w:rsid w:val="00EA11AB"/>
    <w:rsid w:val="00ED14A7"/>
    <w:rsid w:val="00EF1D5C"/>
    <w:rsid w:val="00F15869"/>
    <w:rsid w:val="00F60711"/>
    <w:rsid w:val="00F83160"/>
    <w:rsid w:val="00FA355D"/>
    <w:rsid w:val="00FE5686"/>
    <w:rsid w:val="00FF1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A14596"/>
  <w15:chartTrackingRefBased/>
  <w15:docId w15:val="{F68C2C99-C23D-48B7-99F9-520CA4C48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22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94F"/>
  </w:style>
  <w:style w:type="paragraph" w:styleId="Footer">
    <w:name w:val="footer"/>
    <w:basedOn w:val="Normal"/>
    <w:link w:val="FooterChar"/>
    <w:uiPriority w:val="99"/>
    <w:unhideWhenUsed/>
    <w:rsid w:val="00101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94F"/>
  </w:style>
  <w:style w:type="paragraph" w:styleId="ListParagraph">
    <w:name w:val="List Paragraph"/>
    <w:basedOn w:val="Normal"/>
    <w:uiPriority w:val="34"/>
    <w:qFormat/>
    <w:rsid w:val="0010194F"/>
    <w:pPr>
      <w:ind w:left="720"/>
      <w:contextualSpacing/>
    </w:pPr>
  </w:style>
  <w:style w:type="table" w:styleId="LightList-Accent1">
    <w:name w:val="Light List Accent 1"/>
    <w:basedOn w:val="TableNormal"/>
    <w:uiPriority w:val="61"/>
    <w:rsid w:val="00BE256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Hyperlink">
    <w:name w:val="Hyperlink"/>
    <w:basedOn w:val="DefaultParagraphFont"/>
    <w:uiPriority w:val="99"/>
    <w:unhideWhenUsed/>
    <w:rsid w:val="00443DCD"/>
    <w:rPr>
      <w:color w:val="0563C1" w:themeColor="hyperlink"/>
      <w:u w:val="single"/>
    </w:rPr>
  </w:style>
  <w:style w:type="character" w:styleId="FollowedHyperlink">
    <w:name w:val="FollowedHyperlink"/>
    <w:basedOn w:val="DefaultParagraphFont"/>
    <w:uiPriority w:val="99"/>
    <w:semiHidden/>
    <w:unhideWhenUsed/>
    <w:rsid w:val="00911213"/>
    <w:rPr>
      <w:color w:val="954F72" w:themeColor="followedHyperlink"/>
      <w:u w:val="single"/>
    </w:rPr>
  </w:style>
  <w:style w:type="table" w:styleId="ListTable3-Accent1">
    <w:name w:val="List Table 3 Accent 1"/>
    <w:basedOn w:val="TableNormal"/>
    <w:uiPriority w:val="48"/>
    <w:rsid w:val="006C5650"/>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eGrid">
    <w:name w:val="Table Grid"/>
    <w:basedOn w:val="TableNormal"/>
    <w:uiPriority w:val="59"/>
    <w:rsid w:val="00E62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2AD5"/>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4471E0"/>
    <w:rPr>
      <w:b/>
      <w:bCs/>
    </w:rPr>
  </w:style>
  <w:style w:type="character" w:styleId="CommentReference">
    <w:name w:val="annotation reference"/>
    <w:basedOn w:val="DefaultParagraphFont"/>
    <w:uiPriority w:val="99"/>
    <w:semiHidden/>
    <w:unhideWhenUsed/>
    <w:rsid w:val="00316D28"/>
    <w:rPr>
      <w:sz w:val="16"/>
      <w:szCs w:val="16"/>
    </w:rPr>
  </w:style>
  <w:style w:type="paragraph" w:styleId="CommentText">
    <w:name w:val="annotation text"/>
    <w:basedOn w:val="Normal"/>
    <w:link w:val="CommentTextChar"/>
    <w:uiPriority w:val="99"/>
    <w:semiHidden/>
    <w:unhideWhenUsed/>
    <w:rsid w:val="00316D28"/>
    <w:pPr>
      <w:spacing w:line="240" w:lineRule="auto"/>
    </w:pPr>
    <w:rPr>
      <w:sz w:val="20"/>
      <w:szCs w:val="20"/>
    </w:rPr>
  </w:style>
  <w:style w:type="character" w:customStyle="1" w:styleId="CommentTextChar">
    <w:name w:val="Comment Text Char"/>
    <w:basedOn w:val="DefaultParagraphFont"/>
    <w:link w:val="CommentText"/>
    <w:uiPriority w:val="99"/>
    <w:semiHidden/>
    <w:rsid w:val="00316D28"/>
    <w:rPr>
      <w:sz w:val="20"/>
      <w:szCs w:val="20"/>
    </w:rPr>
  </w:style>
  <w:style w:type="paragraph" w:styleId="CommentSubject">
    <w:name w:val="annotation subject"/>
    <w:basedOn w:val="CommentText"/>
    <w:next w:val="CommentText"/>
    <w:link w:val="CommentSubjectChar"/>
    <w:uiPriority w:val="99"/>
    <w:semiHidden/>
    <w:unhideWhenUsed/>
    <w:rsid w:val="00316D28"/>
    <w:rPr>
      <w:b/>
      <w:bCs/>
    </w:rPr>
  </w:style>
  <w:style w:type="character" w:customStyle="1" w:styleId="CommentSubjectChar">
    <w:name w:val="Comment Subject Char"/>
    <w:basedOn w:val="CommentTextChar"/>
    <w:link w:val="CommentSubject"/>
    <w:uiPriority w:val="99"/>
    <w:semiHidden/>
    <w:rsid w:val="00316D28"/>
    <w:rPr>
      <w:b/>
      <w:bCs/>
      <w:sz w:val="20"/>
      <w:szCs w:val="20"/>
    </w:rPr>
  </w:style>
  <w:style w:type="paragraph" w:styleId="BalloonText">
    <w:name w:val="Balloon Text"/>
    <w:basedOn w:val="Normal"/>
    <w:link w:val="BalloonTextChar"/>
    <w:uiPriority w:val="99"/>
    <w:semiHidden/>
    <w:unhideWhenUsed/>
    <w:rsid w:val="00316D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D28"/>
    <w:rPr>
      <w:rFonts w:ascii="Segoe UI" w:hAnsi="Segoe UI" w:cs="Segoe UI"/>
      <w:sz w:val="18"/>
      <w:szCs w:val="18"/>
    </w:rPr>
  </w:style>
  <w:style w:type="paragraph" w:styleId="NormalWeb">
    <w:name w:val="Normal (Web)"/>
    <w:basedOn w:val="Normal"/>
    <w:uiPriority w:val="99"/>
    <w:semiHidden/>
    <w:unhideWhenUsed/>
    <w:rsid w:val="003F689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4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xfordinnovationservices.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ransformcornwall.co.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greenall@oxin.co.uk" TargetMode="External"/><Relationship Id="rId4" Type="http://schemas.openxmlformats.org/officeDocument/2006/relationships/webSettings" Target="webSettings.xml"/><Relationship Id="rId9" Type="http://schemas.openxmlformats.org/officeDocument/2006/relationships/hyperlink" Target="http://www.oxin.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2377</Words>
  <Characters>12625</Characters>
  <Application>Microsoft Office Word</Application>
  <DocSecurity>0</DocSecurity>
  <Lines>225</Lines>
  <Paragraphs>111</Paragraphs>
  <ScaleCrop>false</ScaleCrop>
  <HeadingPairs>
    <vt:vector size="2" baseType="variant">
      <vt:variant>
        <vt:lpstr>Title</vt:lpstr>
      </vt:variant>
      <vt:variant>
        <vt:i4>1</vt:i4>
      </vt:variant>
    </vt:vector>
  </HeadingPairs>
  <TitlesOfParts>
    <vt:vector size="1" baseType="lpstr">
      <vt:lpstr/>
    </vt:vector>
  </TitlesOfParts>
  <Company>SQW Limited</Company>
  <LinksUpToDate>false</LinksUpToDate>
  <CharactersWithSpaces>14891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Hsiao</dc:creator>
  <cp:keywords/>
  <dc:description/>
  <cp:lastModifiedBy>Amanda Greenall</cp:lastModifiedBy>
  <cp:revision>6</cp:revision>
  <cp:lastPrinted>2017-05-11T09:20:00Z</cp:lastPrinted>
  <dcterms:created xsi:type="dcterms:W3CDTF">2017-05-11T10:33:00Z</dcterms:created>
  <dcterms:modified xsi:type="dcterms:W3CDTF">2017-05-11T14:12:00Z</dcterms:modified>
</cp:coreProperties>
</file>