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B6D04" w14:textId="77777777" w:rsidR="00B44543" w:rsidRDefault="00B44543" w:rsidP="000A5F7E">
      <w:pPr>
        <w:rPr>
          <w:rFonts w:cs="Arial"/>
          <w:szCs w:val="24"/>
          <w:lang w:eastAsia="en-GB"/>
        </w:rPr>
      </w:pPr>
    </w:p>
    <w:p w14:paraId="756C40F4" w14:textId="0E374E04" w:rsidR="008E3006" w:rsidRPr="00EA3124" w:rsidRDefault="008E3006" w:rsidP="000A5F7E">
      <w:pPr>
        <w:jc w:val="center"/>
        <w:rPr>
          <w:rFonts w:cs="Arial"/>
          <w:b/>
          <w:sz w:val="28"/>
          <w:szCs w:val="28"/>
        </w:rPr>
      </w:pPr>
      <w:r w:rsidRPr="00EA3124">
        <w:rPr>
          <w:rFonts w:cs="Arial"/>
          <w:b/>
          <w:sz w:val="28"/>
          <w:szCs w:val="28"/>
        </w:rPr>
        <w:t xml:space="preserve">Schedule 2 </w:t>
      </w:r>
    </w:p>
    <w:p w14:paraId="7FC8F7E2" w14:textId="3D475A9E" w:rsidR="00910B60" w:rsidRPr="00EA3124" w:rsidRDefault="00910B60" w:rsidP="000A5F7E">
      <w:pPr>
        <w:jc w:val="center"/>
        <w:rPr>
          <w:rFonts w:cs="Arial"/>
          <w:b/>
          <w:sz w:val="28"/>
          <w:szCs w:val="28"/>
        </w:rPr>
      </w:pPr>
      <w:r w:rsidRPr="00EA3124">
        <w:rPr>
          <w:rFonts w:cs="Arial"/>
          <w:b/>
          <w:sz w:val="28"/>
          <w:szCs w:val="28"/>
        </w:rPr>
        <w:t>Service Specification</w:t>
      </w:r>
    </w:p>
    <w:p w14:paraId="5BDA83A6" w14:textId="77777777" w:rsidR="00910B60" w:rsidRPr="00482FB6" w:rsidRDefault="00910B60" w:rsidP="000A5F7E">
      <w:pPr>
        <w:pStyle w:val="TOC2"/>
        <w:spacing w:line="240" w:lineRule="auto"/>
        <w:jc w:val="center"/>
        <w:rPr>
          <w:rFonts w:cs="Arial"/>
          <w:b/>
          <w:color w:val="548DD4"/>
          <w:sz w:val="28"/>
          <w:szCs w:val="28"/>
        </w:rPr>
      </w:pPr>
      <w:r w:rsidRPr="00482FB6">
        <w:rPr>
          <w:rFonts w:cs="Arial"/>
          <w:b/>
          <w:color w:val="548DD4"/>
          <w:sz w:val="28"/>
          <w:szCs w:val="28"/>
        </w:rPr>
        <w:t>Part 1</w:t>
      </w:r>
    </w:p>
    <w:p w14:paraId="68F95C88" w14:textId="77777777" w:rsidR="00910B60" w:rsidRPr="00482FB6" w:rsidRDefault="00910B60" w:rsidP="000A5F7E">
      <w:pPr>
        <w:jc w:val="center"/>
        <w:rPr>
          <w:b/>
          <w:color w:val="548DD4"/>
          <w:sz w:val="28"/>
          <w:szCs w:val="28"/>
        </w:rPr>
      </w:pPr>
      <w:r w:rsidRPr="00482FB6">
        <w:rPr>
          <w:b/>
          <w:color w:val="548DD4"/>
          <w:sz w:val="28"/>
          <w:szCs w:val="28"/>
        </w:rPr>
        <w:t>General Service Delivery Requirements</w:t>
      </w:r>
    </w:p>
    <w:p w14:paraId="415FB675" w14:textId="77777777" w:rsidR="00910B60" w:rsidRPr="00E85C68" w:rsidRDefault="00910B60" w:rsidP="000A5F7E">
      <w:pPr>
        <w:pStyle w:val="TOC2"/>
        <w:spacing w:line="240" w:lineRule="auto"/>
        <w:rPr>
          <w:rFonts w:cs="Arial"/>
          <w:szCs w:val="24"/>
        </w:rPr>
      </w:pPr>
    </w:p>
    <w:p w14:paraId="0FE7734F" w14:textId="63FBCDF4" w:rsidR="00910B60" w:rsidRPr="00FB7FAA" w:rsidRDefault="00910B60" w:rsidP="001136B4">
      <w:pPr>
        <w:pStyle w:val="TOC2"/>
        <w:numPr>
          <w:ilvl w:val="0"/>
          <w:numId w:val="74"/>
        </w:numPr>
        <w:spacing w:line="240" w:lineRule="auto"/>
        <w:rPr>
          <w:rFonts w:cs="Arial"/>
          <w:b/>
          <w:color w:val="4F81BD"/>
          <w:szCs w:val="24"/>
        </w:rPr>
      </w:pPr>
      <w:r w:rsidRPr="00FB7FAA">
        <w:rPr>
          <w:rFonts w:cs="Arial"/>
          <w:b/>
          <w:color w:val="4F81BD"/>
          <w:szCs w:val="24"/>
        </w:rPr>
        <w:t>Equity of Access</w:t>
      </w:r>
    </w:p>
    <w:p w14:paraId="11DCF04F" w14:textId="77777777" w:rsidR="00FB7FAA" w:rsidRPr="00FB7FAA" w:rsidRDefault="00FB7FAA" w:rsidP="000A5F7E">
      <w:pPr>
        <w:rPr>
          <w:rFonts w:cs="Arial"/>
          <w:szCs w:val="24"/>
        </w:rPr>
      </w:pPr>
    </w:p>
    <w:p w14:paraId="3D3F5825" w14:textId="77777777" w:rsidR="00910B60" w:rsidRPr="00FB7FAA" w:rsidRDefault="00910B60" w:rsidP="000A5F7E">
      <w:pPr>
        <w:pStyle w:val="TOC2"/>
        <w:spacing w:line="240" w:lineRule="auto"/>
        <w:rPr>
          <w:rFonts w:cs="Arial"/>
          <w:szCs w:val="24"/>
        </w:rPr>
      </w:pPr>
      <w:r w:rsidRPr="00FB7FAA">
        <w:rPr>
          <w:rFonts w:cs="Arial"/>
          <w:szCs w:val="24"/>
        </w:rPr>
        <w:t>1.1</w:t>
      </w:r>
      <w:r w:rsidRPr="00FB7FAA">
        <w:rPr>
          <w:rFonts w:cs="Arial"/>
          <w:szCs w:val="24"/>
        </w:rPr>
        <w:tab/>
        <w:t xml:space="preserve">The Contractor shall: </w:t>
      </w:r>
    </w:p>
    <w:p w14:paraId="422550FE" w14:textId="21BCEF83" w:rsidR="00910B60" w:rsidRPr="00FB7FAA" w:rsidRDefault="00910B60" w:rsidP="001136B4">
      <w:pPr>
        <w:pStyle w:val="TOC2"/>
        <w:numPr>
          <w:ilvl w:val="0"/>
          <w:numId w:val="57"/>
        </w:numPr>
        <w:tabs>
          <w:tab w:val="left" w:pos="1418"/>
        </w:tabs>
        <w:spacing w:line="240" w:lineRule="auto"/>
        <w:ind w:hanging="720"/>
        <w:rPr>
          <w:rFonts w:cs="Arial"/>
          <w:szCs w:val="24"/>
        </w:rPr>
      </w:pPr>
      <w:r w:rsidRPr="00FB7FAA">
        <w:rPr>
          <w:rFonts w:cs="Arial"/>
          <w:szCs w:val="24"/>
        </w:rPr>
        <w:t xml:space="preserve">Not discriminate between </w:t>
      </w:r>
      <w:proofErr w:type="gramStart"/>
      <w:r w:rsidR="00FB7FAA" w:rsidRPr="00FB7FAA">
        <w:rPr>
          <w:rFonts w:cs="Arial"/>
          <w:szCs w:val="24"/>
        </w:rPr>
        <w:t>Patients</w:t>
      </w:r>
      <w:proofErr w:type="gramEnd"/>
      <w:r w:rsidRPr="00FB7FAA">
        <w:rPr>
          <w:rFonts w:cs="Arial"/>
          <w:szCs w:val="24"/>
        </w:rPr>
        <w:t xml:space="preserve"> on the grounds of age, sex, sexuality, ethnicity, disability, or any other </w:t>
      </w:r>
      <w:r w:rsidR="00FB7FAA" w:rsidRPr="00FB7FAA">
        <w:rPr>
          <w:rFonts w:cs="Arial"/>
          <w:szCs w:val="24"/>
        </w:rPr>
        <w:t>non-medical</w:t>
      </w:r>
      <w:r w:rsidRPr="00FB7FAA">
        <w:rPr>
          <w:rFonts w:cs="Arial"/>
          <w:szCs w:val="24"/>
        </w:rPr>
        <w:t xml:space="preserve"> characteristics;</w:t>
      </w:r>
    </w:p>
    <w:p w14:paraId="2CA0FA0A" w14:textId="77777777" w:rsidR="00910B60" w:rsidRPr="00FB7FAA" w:rsidRDefault="00910B60" w:rsidP="000A5F7E">
      <w:pPr>
        <w:rPr>
          <w:rFonts w:cs="Arial"/>
          <w:szCs w:val="24"/>
        </w:rPr>
      </w:pPr>
    </w:p>
    <w:p w14:paraId="36A51C56" w14:textId="429898B1" w:rsidR="00910B60" w:rsidRDefault="00910B60" w:rsidP="001136B4">
      <w:pPr>
        <w:numPr>
          <w:ilvl w:val="0"/>
          <w:numId w:val="57"/>
        </w:numPr>
        <w:ind w:hanging="720"/>
        <w:rPr>
          <w:rFonts w:cs="Arial"/>
          <w:szCs w:val="24"/>
        </w:rPr>
      </w:pPr>
      <w:r w:rsidRPr="00FB7FAA">
        <w:rPr>
          <w:rFonts w:cs="Arial"/>
          <w:szCs w:val="24"/>
        </w:rPr>
        <w:t xml:space="preserve">implement Royal National Institute for the Blind and Royal National Institute for the Deaf guidance as amended from time to time to ensure </w:t>
      </w:r>
      <w:r w:rsidR="00FB7FAA" w:rsidRPr="00FB7FAA">
        <w:rPr>
          <w:rFonts w:cs="Arial"/>
          <w:szCs w:val="24"/>
        </w:rPr>
        <w:t>Patients</w:t>
      </w:r>
      <w:r w:rsidRPr="00FB7FAA">
        <w:rPr>
          <w:rFonts w:cs="Arial"/>
          <w:szCs w:val="24"/>
        </w:rPr>
        <w:t xml:space="preserve"> who have relevant disabilities and/or communications difficulties are able to receive the </w:t>
      </w:r>
      <w:proofErr w:type="gramStart"/>
      <w:r w:rsidRPr="00FB7FAA">
        <w:rPr>
          <w:rFonts w:cs="Arial"/>
          <w:szCs w:val="24"/>
        </w:rPr>
        <w:t>Services;</w:t>
      </w:r>
      <w:proofErr w:type="gramEnd"/>
    </w:p>
    <w:p w14:paraId="732695D0" w14:textId="77777777" w:rsidR="000A5F7E" w:rsidRPr="00FB7FAA" w:rsidRDefault="000A5F7E" w:rsidP="000A5F7E">
      <w:pPr>
        <w:rPr>
          <w:rFonts w:cs="Arial"/>
          <w:szCs w:val="24"/>
        </w:rPr>
      </w:pPr>
    </w:p>
    <w:p w14:paraId="775375F6" w14:textId="19C9C29B" w:rsidR="00910B60" w:rsidRPr="00297684" w:rsidRDefault="00910B60" w:rsidP="001136B4">
      <w:pPr>
        <w:numPr>
          <w:ilvl w:val="0"/>
          <w:numId w:val="57"/>
        </w:numPr>
        <w:ind w:left="1276" w:hanging="567"/>
        <w:rPr>
          <w:rFonts w:cs="Arial"/>
          <w:szCs w:val="24"/>
        </w:rPr>
      </w:pPr>
      <w:r w:rsidRPr="00FB7FAA">
        <w:rPr>
          <w:rFonts w:cs="Arial"/>
          <w:szCs w:val="24"/>
        </w:rPr>
        <w:t xml:space="preserve">provide a dedicated telephone number for text phone users and a signing service with British Sign Language Speakers for </w:t>
      </w:r>
      <w:r w:rsidR="00FB7FAA" w:rsidRPr="00FB7FAA">
        <w:rPr>
          <w:rFonts w:cs="Arial"/>
          <w:szCs w:val="24"/>
        </w:rPr>
        <w:t>Patients</w:t>
      </w:r>
      <w:r w:rsidRPr="00FB7FAA">
        <w:rPr>
          <w:rFonts w:cs="Arial"/>
          <w:szCs w:val="24"/>
        </w:rPr>
        <w:t xml:space="preserve"> who </w:t>
      </w:r>
      <w:r w:rsidRPr="00297684">
        <w:rPr>
          <w:rFonts w:cs="Arial"/>
          <w:szCs w:val="24"/>
        </w:rPr>
        <w:t xml:space="preserve">have hearing difficulties to enable them to access the </w:t>
      </w:r>
      <w:proofErr w:type="gramStart"/>
      <w:r w:rsidRPr="00297684">
        <w:rPr>
          <w:rFonts w:cs="Arial"/>
          <w:szCs w:val="24"/>
        </w:rPr>
        <w:t>Services;</w:t>
      </w:r>
      <w:proofErr w:type="gramEnd"/>
    </w:p>
    <w:p w14:paraId="6C3B7DE3" w14:textId="77777777" w:rsidR="000A5F7E" w:rsidRPr="00297684" w:rsidRDefault="000A5F7E" w:rsidP="000A5F7E">
      <w:pPr>
        <w:ind w:left="1276"/>
        <w:rPr>
          <w:rFonts w:cs="Arial"/>
          <w:szCs w:val="24"/>
        </w:rPr>
      </w:pPr>
    </w:p>
    <w:p w14:paraId="57E15414" w14:textId="1CC3398A" w:rsidR="00910B60" w:rsidRPr="00297684" w:rsidRDefault="00910B60" w:rsidP="001136B4">
      <w:pPr>
        <w:numPr>
          <w:ilvl w:val="0"/>
          <w:numId w:val="57"/>
        </w:numPr>
        <w:ind w:left="1276" w:hanging="567"/>
        <w:rPr>
          <w:rFonts w:cs="Arial"/>
          <w:szCs w:val="24"/>
        </w:rPr>
      </w:pPr>
      <w:r w:rsidRPr="00297684">
        <w:rPr>
          <w:rFonts w:cs="Arial"/>
          <w:szCs w:val="24"/>
        </w:rPr>
        <w:t xml:space="preserve">provide information in Braille or audio format for people with a sensory impairment of a visual </w:t>
      </w:r>
      <w:proofErr w:type="gramStart"/>
      <w:r w:rsidRPr="00297684">
        <w:rPr>
          <w:rFonts w:cs="Arial"/>
          <w:szCs w:val="24"/>
        </w:rPr>
        <w:t>nature;</w:t>
      </w:r>
      <w:proofErr w:type="gramEnd"/>
    </w:p>
    <w:p w14:paraId="0883297F" w14:textId="77777777" w:rsidR="000A5F7E" w:rsidRPr="00297684" w:rsidRDefault="000A5F7E" w:rsidP="000A5F7E">
      <w:pPr>
        <w:ind w:left="1276"/>
        <w:rPr>
          <w:rFonts w:cs="Arial"/>
          <w:szCs w:val="24"/>
        </w:rPr>
      </w:pPr>
    </w:p>
    <w:p w14:paraId="7A636AE3" w14:textId="4426B5CE" w:rsidR="00910B60" w:rsidRPr="00297684" w:rsidRDefault="00910B60" w:rsidP="001136B4">
      <w:pPr>
        <w:numPr>
          <w:ilvl w:val="0"/>
          <w:numId w:val="57"/>
        </w:numPr>
        <w:ind w:left="1276" w:hanging="567"/>
        <w:rPr>
          <w:rFonts w:cs="Arial"/>
          <w:szCs w:val="24"/>
        </w:rPr>
      </w:pPr>
      <w:r w:rsidRPr="00297684">
        <w:rPr>
          <w:rFonts w:cs="Arial"/>
          <w:szCs w:val="24"/>
        </w:rPr>
        <w:t xml:space="preserve">supply to all </w:t>
      </w:r>
      <w:r w:rsidR="00FB7FAA" w:rsidRPr="00297684">
        <w:rPr>
          <w:rFonts w:cs="Arial"/>
          <w:szCs w:val="24"/>
        </w:rPr>
        <w:t>non-English</w:t>
      </w:r>
      <w:r w:rsidRPr="00297684">
        <w:rPr>
          <w:rFonts w:cs="Arial"/>
          <w:szCs w:val="24"/>
        </w:rPr>
        <w:t xml:space="preserve"> speaking </w:t>
      </w:r>
      <w:proofErr w:type="gramStart"/>
      <w:r w:rsidRPr="00297684">
        <w:rPr>
          <w:rFonts w:cs="Arial"/>
          <w:szCs w:val="24"/>
        </w:rPr>
        <w:t>users</w:t>
      </w:r>
      <w:proofErr w:type="gramEnd"/>
      <w:r w:rsidRPr="00297684">
        <w:rPr>
          <w:rFonts w:cs="Arial"/>
          <w:szCs w:val="24"/>
        </w:rPr>
        <w:t xml:space="preserve"> professional translation services and </w:t>
      </w:r>
      <w:r w:rsidR="003F3DA2" w:rsidRPr="00297684">
        <w:rPr>
          <w:rFonts w:cs="Arial"/>
          <w:szCs w:val="24"/>
        </w:rPr>
        <w:t xml:space="preserve">establish </w:t>
      </w:r>
      <w:r w:rsidRPr="00297684">
        <w:rPr>
          <w:rFonts w:cs="Arial"/>
          <w:szCs w:val="24"/>
        </w:rPr>
        <w:t>arrangements for both telephone based and face to face interpreting as well as translations of materials describing procedures and clinical prognosis</w:t>
      </w:r>
      <w:r w:rsidR="003F3DA2" w:rsidRPr="00297684">
        <w:rPr>
          <w:rFonts w:cs="Arial"/>
          <w:szCs w:val="24"/>
        </w:rPr>
        <w:t xml:space="preserve"> as approved by the commissioner.</w:t>
      </w:r>
      <w:r w:rsidRPr="00297684">
        <w:rPr>
          <w:rFonts w:cs="Arial"/>
          <w:szCs w:val="24"/>
        </w:rPr>
        <w:t xml:space="preserve"> </w:t>
      </w:r>
    </w:p>
    <w:p w14:paraId="1C197FBF" w14:textId="77777777" w:rsidR="000A5F7E" w:rsidRPr="00FB7FAA" w:rsidRDefault="000A5F7E" w:rsidP="000A5F7E">
      <w:pPr>
        <w:ind w:left="1276"/>
        <w:rPr>
          <w:rFonts w:cs="Arial"/>
          <w:szCs w:val="24"/>
        </w:rPr>
      </w:pPr>
    </w:p>
    <w:p w14:paraId="53088EAF" w14:textId="1946890C" w:rsidR="00910B60" w:rsidRDefault="00910B60" w:rsidP="001136B4">
      <w:pPr>
        <w:numPr>
          <w:ilvl w:val="0"/>
          <w:numId w:val="57"/>
        </w:numPr>
        <w:ind w:left="1276" w:hanging="567"/>
        <w:rPr>
          <w:rFonts w:cs="Arial"/>
          <w:szCs w:val="24"/>
        </w:rPr>
      </w:pPr>
      <w:r w:rsidRPr="00FB7FAA">
        <w:rPr>
          <w:rFonts w:cs="Arial"/>
          <w:szCs w:val="24"/>
        </w:rPr>
        <w:t xml:space="preserve">encourage and deliver health promotion and disease prevention activities to all </w:t>
      </w:r>
      <w:r w:rsidR="00FB7FAA" w:rsidRPr="00FB7FAA">
        <w:rPr>
          <w:rFonts w:cs="Arial"/>
          <w:szCs w:val="24"/>
        </w:rPr>
        <w:t>Patients</w:t>
      </w:r>
      <w:r w:rsidRPr="00FB7FAA">
        <w:rPr>
          <w:rFonts w:cs="Arial"/>
          <w:szCs w:val="24"/>
        </w:rPr>
        <w:t xml:space="preserve"> including those from hard-to-reach groups encouraging active involvement with existing networks including a </w:t>
      </w:r>
      <w:r w:rsidR="00FB7FAA" w:rsidRPr="00FB7FAA">
        <w:rPr>
          <w:rFonts w:cs="Arial"/>
          <w:szCs w:val="24"/>
        </w:rPr>
        <w:t>well-established</w:t>
      </w:r>
      <w:r w:rsidRPr="00FB7FAA">
        <w:rPr>
          <w:rFonts w:cs="Arial"/>
          <w:szCs w:val="24"/>
        </w:rPr>
        <w:t xml:space="preserve"> Equality, Diversity and Human Rights Group.</w:t>
      </w:r>
    </w:p>
    <w:p w14:paraId="42044FDA" w14:textId="77777777" w:rsidR="000A5F7E" w:rsidRPr="00FB7FAA" w:rsidRDefault="000A5F7E" w:rsidP="000A5F7E">
      <w:pPr>
        <w:ind w:left="1276"/>
        <w:rPr>
          <w:rFonts w:cs="Arial"/>
          <w:szCs w:val="24"/>
        </w:rPr>
      </w:pPr>
    </w:p>
    <w:p w14:paraId="0A56B21C" w14:textId="77777777" w:rsidR="00910B60" w:rsidRPr="00FB7FAA" w:rsidRDefault="00910B60" w:rsidP="001136B4">
      <w:pPr>
        <w:numPr>
          <w:ilvl w:val="0"/>
          <w:numId w:val="57"/>
        </w:numPr>
        <w:ind w:left="1276" w:hanging="567"/>
        <w:rPr>
          <w:rFonts w:cs="Arial"/>
          <w:szCs w:val="24"/>
        </w:rPr>
      </w:pPr>
      <w:r w:rsidRPr="00FB7FAA">
        <w:rPr>
          <w:rFonts w:cs="Arial"/>
          <w:szCs w:val="24"/>
        </w:rPr>
        <w:t>The Contractor acknowledges that a hard-to-reach group shall include but not be limited to the following:</w:t>
      </w:r>
    </w:p>
    <w:p w14:paraId="3AFB8A2E" w14:textId="3AA2405C" w:rsidR="00910B60" w:rsidRPr="00FB7FAA" w:rsidRDefault="00910B60" w:rsidP="001136B4">
      <w:pPr>
        <w:pStyle w:val="ListParagraph"/>
        <w:numPr>
          <w:ilvl w:val="0"/>
          <w:numId w:val="32"/>
        </w:numPr>
        <w:tabs>
          <w:tab w:val="left" w:pos="2121"/>
        </w:tabs>
        <w:rPr>
          <w:rFonts w:cs="Arial"/>
          <w:szCs w:val="24"/>
        </w:rPr>
      </w:pPr>
      <w:r w:rsidRPr="00FB7FAA">
        <w:rPr>
          <w:rFonts w:cs="Arial"/>
          <w:szCs w:val="24"/>
        </w:rPr>
        <w:t xml:space="preserve">those who do not understand written or spoken </w:t>
      </w:r>
      <w:r w:rsidR="00FB7FAA" w:rsidRPr="00FB7FAA">
        <w:rPr>
          <w:rFonts w:cs="Arial"/>
          <w:szCs w:val="24"/>
        </w:rPr>
        <w:t>English.</w:t>
      </w:r>
      <w:r w:rsidRPr="00FB7FAA">
        <w:rPr>
          <w:rFonts w:cs="Arial"/>
          <w:szCs w:val="24"/>
        </w:rPr>
        <w:t xml:space="preserve"> </w:t>
      </w:r>
    </w:p>
    <w:p w14:paraId="5EF0CE6A" w14:textId="298A0484" w:rsidR="00910B60" w:rsidRPr="00FB7FAA" w:rsidRDefault="00910B60" w:rsidP="001136B4">
      <w:pPr>
        <w:pStyle w:val="ListParagraph"/>
        <w:numPr>
          <w:ilvl w:val="0"/>
          <w:numId w:val="32"/>
        </w:numPr>
        <w:tabs>
          <w:tab w:val="left" w:pos="2121"/>
        </w:tabs>
        <w:rPr>
          <w:rFonts w:cs="Arial"/>
          <w:szCs w:val="24"/>
        </w:rPr>
      </w:pPr>
      <w:r w:rsidRPr="00FB7FAA">
        <w:rPr>
          <w:rFonts w:cs="Arial"/>
          <w:szCs w:val="24"/>
        </w:rPr>
        <w:t>those who cannot hear or see,</w:t>
      </w:r>
      <w:r w:rsidR="00FB7FAA">
        <w:rPr>
          <w:rFonts w:cs="Arial"/>
          <w:szCs w:val="24"/>
        </w:rPr>
        <w:t xml:space="preserve"> </w:t>
      </w:r>
      <w:r w:rsidRPr="00FB7FAA">
        <w:rPr>
          <w:rFonts w:cs="Arial"/>
          <w:szCs w:val="24"/>
        </w:rPr>
        <w:t>or have other disabilities</w:t>
      </w:r>
      <w:r w:rsidR="00FB7FAA">
        <w:rPr>
          <w:rFonts w:cs="Arial"/>
          <w:szCs w:val="24"/>
        </w:rPr>
        <w:t>.</w:t>
      </w:r>
      <w:r w:rsidRPr="00FB7FAA">
        <w:rPr>
          <w:rFonts w:cs="Arial"/>
          <w:szCs w:val="24"/>
        </w:rPr>
        <w:t xml:space="preserve"> </w:t>
      </w:r>
    </w:p>
    <w:p w14:paraId="572BB231" w14:textId="2EDC0F5A" w:rsidR="00910B60" w:rsidRPr="00FB7FAA" w:rsidRDefault="00910B60" w:rsidP="001136B4">
      <w:pPr>
        <w:pStyle w:val="ListParagraph"/>
        <w:numPr>
          <w:ilvl w:val="0"/>
          <w:numId w:val="32"/>
        </w:numPr>
        <w:tabs>
          <w:tab w:val="left" w:pos="2121"/>
        </w:tabs>
        <w:rPr>
          <w:rFonts w:cs="Arial"/>
          <w:szCs w:val="24"/>
        </w:rPr>
      </w:pPr>
      <w:r w:rsidRPr="00FB7FAA">
        <w:rPr>
          <w:rFonts w:cs="Arial"/>
          <w:szCs w:val="24"/>
        </w:rPr>
        <w:t>working single parents</w:t>
      </w:r>
      <w:r w:rsidR="00FB7FAA">
        <w:rPr>
          <w:rFonts w:cs="Arial"/>
          <w:szCs w:val="24"/>
        </w:rPr>
        <w:t>.</w:t>
      </w:r>
    </w:p>
    <w:p w14:paraId="425FDB0A" w14:textId="108DDD63" w:rsidR="00910B60" w:rsidRPr="00FB7FAA" w:rsidRDefault="00910B60" w:rsidP="001136B4">
      <w:pPr>
        <w:pStyle w:val="ListParagraph"/>
        <w:numPr>
          <w:ilvl w:val="0"/>
          <w:numId w:val="32"/>
        </w:numPr>
        <w:tabs>
          <w:tab w:val="left" w:pos="2121"/>
        </w:tabs>
        <w:rPr>
          <w:rFonts w:cs="Arial"/>
          <w:szCs w:val="24"/>
        </w:rPr>
      </w:pPr>
      <w:r w:rsidRPr="00FB7FAA">
        <w:rPr>
          <w:rFonts w:cs="Arial"/>
          <w:szCs w:val="24"/>
        </w:rPr>
        <w:t>asylum seekers or refugees</w:t>
      </w:r>
      <w:r w:rsidR="00FB7FAA">
        <w:rPr>
          <w:rFonts w:cs="Arial"/>
          <w:szCs w:val="24"/>
        </w:rPr>
        <w:t>.</w:t>
      </w:r>
    </w:p>
    <w:p w14:paraId="7262F548" w14:textId="4A85F5AA" w:rsidR="00910B60" w:rsidRPr="00FB7FAA" w:rsidRDefault="00910B60" w:rsidP="001136B4">
      <w:pPr>
        <w:pStyle w:val="ListParagraph"/>
        <w:numPr>
          <w:ilvl w:val="0"/>
          <w:numId w:val="32"/>
        </w:numPr>
        <w:tabs>
          <w:tab w:val="left" w:pos="2121"/>
        </w:tabs>
        <w:rPr>
          <w:rFonts w:cs="Arial"/>
          <w:szCs w:val="24"/>
        </w:rPr>
      </w:pPr>
      <w:r w:rsidRPr="00FB7FAA">
        <w:rPr>
          <w:rFonts w:cs="Arial"/>
          <w:szCs w:val="24"/>
        </w:rPr>
        <w:t>those who have no permanent address</w:t>
      </w:r>
      <w:r w:rsidR="00FB7FAA">
        <w:rPr>
          <w:rFonts w:cs="Arial"/>
          <w:szCs w:val="24"/>
        </w:rPr>
        <w:t>.</w:t>
      </w:r>
      <w:r w:rsidRPr="00FB7FAA">
        <w:rPr>
          <w:rFonts w:cs="Arial"/>
          <w:szCs w:val="24"/>
        </w:rPr>
        <w:t xml:space="preserve"> </w:t>
      </w:r>
    </w:p>
    <w:p w14:paraId="5968C583" w14:textId="102E4F21" w:rsidR="00910B60" w:rsidRPr="00FB7FAA" w:rsidRDefault="00910B60" w:rsidP="001136B4">
      <w:pPr>
        <w:pStyle w:val="ListParagraph"/>
        <w:numPr>
          <w:ilvl w:val="0"/>
          <w:numId w:val="32"/>
        </w:numPr>
        <w:tabs>
          <w:tab w:val="left" w:pos="2121"/>
        </w:tabs>
        <w:rPr>
          <w:rFonts w:cs="Arial"/>
          <w:szCs w:val="24"/>
        </w:rPr>
      </w:pPr>
      <w:r w:rsidRPr="00FB7FAA">
        <w:rPr>
          <w:rFonts w:cs="Arial"/>
          <w:szCs w:val="24"/>
        </w:rPr>
        <w:t>travelling communities</w:t>
      </w:r>
      <w:r w:rsidR="00FB7FAA">
        <w:rPr>
          <w:rFonts w:cs="Arial"/>
          <w:szCs w:val="24"/>
        </w:rPr>
        <w:t>.</w:t>
      </w:r>
      <w:r w:rsidRPr="00FB7FAA">
        <w:rPr>
          <w:rFonts w:cs="Arial"/>
          <w:szCs w:val="24"/>
        </w:rPr>
        <w:t xml:space="preserve"> </w:t>
      </w:r>
    </w:p>
    <w:p w14:paraId="236E2442" w14:textId="67BCBBFB" w:rsidR="00910B60" w:rsidRPr="00FB7FAA" w:rsidRDefault="00910B60" w:rsidP="001136B4">
      <w:pPr>
        <w:pStyle w:val="ListParagraph"/>
        <w:numPr>
          <w:ilvl w:val="0"/>
          <w:numId w:val="32"/>
        </w:numPr>
        <w:tabs>
          <w:tab w:val="left" w:pos="2121"/>
        </w:tabs>
        <w:rPr>
          <w:rFonts w:cs="Arial"/>
          <w:szCs w:val="24"/>
        </w:rPr>
      </w:pPr>
      <w:r w:rsidRPr="00FB7FAA">
        <w:rPr>
          <w:rFonts w:cs="Arial"/>
          <w:szCs w:val="24"/>
        </w:rPr>
        <w:t>black or minority ethnic communities</w:t>
      </w:r>
      <w:r w:rsidR="00FB7FAA">
        <w:rPr>
          <w:rFonts w:cs="Arial"/>
          <w:szCs w:val="24"/>
        </w:rPr>
        <w:t>.</w:t>
      </w:r>
      <w:r w:rsidRPr="00FB7FAA">
        <w:rPr>
          <w:rFonts w:cs="Arial"/>
          <w:szCs w:val="24"/>
        </w:rPr>
        <w:t xml:space="preserve"> </w:t>
      </w:r>
    </w:p>
    <w:p w14:paraId="5371C082" w14:textId="2BA7CFEA" w:rsidR="00910B60" w:rsidRPr="00FB7FAA" w:rsidRDefault="00FB7FAA" w:rsidP="001136B4">
      <w:pPr>
        <w:pStyle w:val="ListParagraph"/>
        <w:numPr>
          <w:ilvl w:val="0"/>
          <w:numId w:val="32"/>
        </w:numPr>
        <w:tabs>
          <w:tab w:val="left" w:pos="2121"/>
        </w:tabs>
        <w:rPr>
          <w:rFonts w:cs="Arial"/>
          <w:szCs w:val="24"/>
        </w:rPr>
      </w:pPr>
      <w:r w:rsidRPr="00FB7FAA">
        <w:rPr>
          <w:rFonts w:cs="Arial"/>
          <w:szCs w:val="24"/>
        </w:rPr>
        <w:t>A</w:t>
      </w:r>
      <w:r w:rsidR="00910B60" w:rsidRPr="00FB7FAA">
        <w:rPr>
          <w:rFonts w:cs="Arial"/>
          <w:szCs w:val="24"/>
        </w:rPr>
        <w:t>dolescents</w:t>
      </w:r>
      <w:r>
        <w:rPr>
          <w:rFonts w:cs="Arial"/>
          <w:szCs w:val="24"/>
        </w:rPr>
        <w:t>.</w:t>
      </w:r>
      <w:r w:rsidR="00910B60" w:rsidRPr="00FB7FAA">
        <w:rPr>
          <w:rFonts w:cs="Arial"/>
          <w:szCs w:val="24"/>
        </w:rPr>
        <w:t xml:space="preserve"> </w:t>
      </w:r>
    </w:p>
    <w:p w14:paraId="4DF30E79" w14:textId="30428968" w:rsidR="00910B60" w:rsidRPr="00FB7FAA" w:rsidRDefault="00910B60" w:rsidP="001136B4">
      <w:pPr>
        <w:pStyle w:val="ListParagraph"/>
        <w:numPr>
          <w:ilvl w:val="0"/>
          <w:numId w:val="32"/>
        </w:numPr>
        <w:tabs>
          <w:tab w:val="left" w:pos="2121"/>
        </w:tabs>
        <w:rPr>
          <w:rFonts w:cs="Arial"/>
          <w:szCs w:val="24"/>
        </w:rPr>
      </w:pPr>
      <w:r w:rsidRPr="00FB7FAA">
        <w:rPr>
          <w:rFonts w:cs="Arial"/>
          <w:szCs w:val="24"/>
        </w:rPr>
        <w:t>elderly and/or housebound people</w:t>
      </w:r>
      <w:r w:rsidR="00FB7FAA">
        <w:rPr>
          <w:rFonts w:cs="Arial"/>
          <w:szCs w:val="24"/>
        </w:rPr>
        <w:t>.</w:t>
      </w:r>
      <w:r w:rsidRPr="00FB7FAA">
        <w:rPr>
          <w:rFonts w:cs="Arial"/>
          <w:szCs w:val="24"/>
        </w:rPr>
        <w:t xml:space="preserve"> </w:t>
      </w:r>
    </w:p>
    <w:p w14:paraId="007F0A3C" w14:textId="6624D724" w:rsidR="00910B60" w:rsidRPr="00FB7FAA" w:rsidRDefault="00910B60" w:rsidP="001136B4">
      <w:pPr>
        <w:pStyle w:val="ListParagraph"/>
        <w:numPr>
          <w:ilvl w:val="0"/>
          <w:numId w:val="32"/>
        </w:numPr>
        <w:tabs>
          <w:tab w:val="left" w:pos="2121"/>
        </w:tabs>
        <w:rPr>
          <w:rFonts w:cs="Arial"/>
          <w:szCs w:val="24"/>
        </w:rPr>
      </w:pPr>
      <w:r w:rsidRPr="00FB7FAA">
        <w:rPr>
          <w:rFonts w:cs="Arial"/>
          <w:szCs w:val="24"/>
        </w:rPr>
        <w:t>those who have mental illnesses</w:t>
      </w:r>
      <w:r w:rsidR="00FB7FAA">
        <w:rPr>
          <w:rFonts w:cs="Arial"/>
          <w:szCs w:val="24"/>
        </w:rPr>
        <w:t>.</w:t>
      </w:r>
      <w:r w:rsidRPr="00FB7FAA">
        <w:rPr>
          <w:rFonts w:cs="Arial"/>
          <w:szCs w:val="24"/>
        </w:rPr>
        <w:t xml:space="preserve"> </w:t>
      </w:r>
    </w:p>
    <w:p w14:paraId="24B83DD8" w14:textId="77777777" w:rsidR="00910B60" w:rsidRPr="00FB7FAA" w:rsidRDefault="00910B60" w:rsidP="001136B4">
      <w:pPr>
        <w:pStyle w:val="ListParagraph"/>
        <w:numPr>
          <w:ilvl w:val="0"/>
          <w:numId w:val="32"/>
        </w:numPr>
        <w:tabs>
          <w:tab w:val="left" w:pos="2121"/>
        </w:tabs>
        <w:rPr>
          <w:rFonts w:cs="Arial"/>
          <w:szCs w:val="24"/>
        </w:rPr>
      </w:pPr>
      <w:r w:rsidRPr="00FB7FAA">
        <w:rPr>
          <w:rFonts w:cs="Arial"/>
          <w:szCs w:val="24"/>
        </w:rPr>
        <w:t>those who misuse alcohol or illicit drugs; and</w:t>
      </w:r>
    </w:p>
    <w:p w14:paraId="4B295B17" w14:textId="77777777" w:rsidR="00910B60" w:rsidRPr="00FB7FAA" w:rsidRDefault="00910B60" w:rsidP="001136B4">
      <w:pPr>
        <w:pStyle w:val="ListParagraph"/>
        <w:numPr>
          <w:ilvl w:val="0"/>
          <w:numId w:val="32"/>
        </w:numPr>
        <w:tabs>
          <w:tab w:val="left" w:pos="2121"/>
        </w:tabs>
        <w:rPr>
          <w:rFonts w:cs="Arial"/>
          <w:szCs w:val="24"/>
        </w:rPr>
      </w:pPr>
      <w:r w:rsidRPr="00FB7FAA">
        <w:rPr>
          <w:rFonts w:cs="Arial"/>
          <w:szCs w:val="24"/>
        </w:rPr>
        <w:lastRenderedPageBreak/>
        <w:t>those who belong to a lower socio-economic class, or who are unemployed.</w:t>
      </w:r>
    </w:p>
    <w:p w14:paraId="0C985B9C" w14:textId="77777777" w:rsidR="00910B60" w:rsidRPr="00FB7FAA" w:rsidRDefault="00910B60" w:rsidP="000A5F7E">
      <w:pPr>
        <w:pStyle w:val="ListParagraph"/>
        <w:tabs>
          <w:tab w:val="left" w:pos="2121"/>
        </w:tabs>
        <w:ind w:left="1800"/>
        <w:rPr>
          <w:rFonts w:cs="Arial"/>
          <w:szCs w:val="24"/>
        </w:rPr>
      </w:pPr>
    </w:p>
    <w:p w14:paraId="4BFF2E29" w14:textId="0E31BC33" w:rsidR="00910B60" w:rsidRPr="00FB7FAA" w:rsidRDefault="00910B60" w:rsidP="000A5F7E">
      <w:pPr>
        <w:pStyle w:val="ListParagraph"/>
        <w:tabs>
          <w:tab w:val="left" w:pos="709"/>
        </w:tabs>
        <w:ind w:hanging="720"/>
        <w:rPr>
          <w:rFonts w:cs="Arial"/>
          <w:szCs w:val="24"/>
        </w:rPr>
      </w:pPr>
      <w:r w:rsidRPr="00FB7FAA">
        <w:rPr>
          <w:rFonts w:cs="Arial"/>
          <w:szCs w:val="24"/>
        </w:rPr>
        <w:t>1.2</w:t>
      </w:r>
      <w:r w:rsidRPr="00FB7FAA">
        <w:rPr>
          <w:rFonts w:cs="Arial"/>
          <w:szCs w:val="24"/>
        </w:rPr>
        <w:tab/>
        <w:t>The Contractor acknowledges that to improve equity of access for black</w:t>
      </w:r>
      <w:r w:rsidR="005F7C54" w:rsidRPr="00FB7FAA">
        <w:rPr>
          <w:rFonts w:cs="Arial"/>
          <w:szCs w:val="24"/>
        </w:rPr>
        <w:t>, Asian</w:t>
      </w:r>
      <w:r w:rsidRPr="00FB7FAA">
        <w:rPr>
          <w:rFonts w:cs="Arial"/>
          <w:szCs w:val="24"/>
        </w:rPr>
        <w:t xml:space="preserve"> and minority ethnic (</w:t>
      </w:r>
      <w:r w:rsidRPr="00FB7FAA">
        <w:rPr>
          <w:rFonts w:cs="Arial"/>
          <w:b/>
          <w:szCs w:val="24"/>
        </w:rPr>
        <w:t>“B</w:t>
      </w:r>
      <w:r w:rsidR="00B44543" w:rsidRPr="00FB7FAA">
        <w:rPr>
          <w:rFonts w:cs="Arial"/>
          <w:b/>
          <w:szCs w:val="24"/>
        </w:rPr>
        <w:t>A</w:t>
      </w:r>
      <w:r w:rsidRPr="00FB7FAA">
        <w:rPr>
          <w:rFonts w:cs="Arial"/>
          <w:b/>
          <w:szCs w:val="24"/>
        </w:rPr>
        <w:t>ME”</w:t>
      </w:r>
      <w:r w:rsidRPr="00FB7FAA">
        <w:rPr>
          <w:rFonts w:cs="Arial"/>
          <w:szCs w:val="24"/>
        </w:rPr>
        <w:t>) Communities, it is important to collect information</w:t>
      </w:r>
      <w:r w:rsidR="005F7C54" w:rsidRPr="00FB7FAA">
        <w:rPr>
          <w:rFonts w:cs="Arial"/>
          <w:szCs w:val="24"/>
        </w:rPr>
        <w:t xml:space="preserve"> </w:t>
      </w:r>
      <w:r w:rsidRPr="00FB7FAA">
        <w:rPr>
          <w:rFonts w:cs="Arial"/>
          <w:szCs w:val="24"/>
        </w:rPr>
        <w:t xml:space="preserve">on ethnicity and first language due to the need to </w:t>
      </w:r>
      <w:proofErr w:type="gramStart"/>
      <w:r w:rsidRPr="00FB7FAA">
        <w:rPr>
          <w:rFonts w:cs="Arial"/>
          <w:szCs w:val="24"/>
        </w:rPr>
        <w:t>take into account</w:t>
      </w:r>
      <w:proofErr w:type="gramEnd"/>
      <w:r w:rsidRPr="00FB7FAA">
        <w:rPr>
          <w:rFonts w:cs="Arial"/>
          <w:szCs w:val="24"/>
        </w:rPr>
        <w:t xml:space="preserve"> culture, religion</w:t>
      </w:r>
      <w:r w:rsidR="00FB7FAA">
        <w:rPr>
          <w:rFonts w:cs="Arial"/>
          <w:szCs w:val="24"/>
        </w:rPr>
        <w:t>,</w:t>
      </w:r>
      <w:r w:rsidRPr="00FB7FAA">
        <w:rPr>
          <w:rFonts w:cs="Arial"/>
          <w:szCs w:val="24"/>
        </w:rPr>
        <w:t xml:space="preserve"> and language in providing appropriate individual care, for shared care, including secondary care, and the need to demonstrate non-discrimination and equal outcomes.  The Contractor shall therefore be   required to record the ethnic origin and first language of all Registered </w:t>
      </w:r>
      <w:r w:rsidR="00FB7FAA" w:rsidRPr="00FB7FAA">
        <w:rPr>
          <w:rFonts w:cs="Arial"/>
          <w:szCs w:val="24"/>
        </w:rPr>
        <w:t>Patients</w:t>
      </w:r>
      <w:r w:rsidR="00CA0E94" w:rsidRPr="00FB7FAA">
        <w:rPr>
          <w:rFonts w:cs="Arial"/>
          <w:szCs w:val="24"/>
        </w:rPr>
        <w:t xml:space="preserve"> in accordance with Clause 32.9A.</w:t>
      </w:r>
    </w:p>
    <w:p w14:paraId="179AC778" w14:textId="77777777" w:rsidR="00910B60" w:rsidRPr="00FB7FAA" w:rsidRDefault="00910B60" w:rsidP="000A5F7E">
      <w:pPr>
        <w:pStyle w:val="ListParagraph"/>
        <w:tabs>
          <w:tab w:val="left" w:pos="851"/>
        </w:tabs>
        <w:ind w:left="0"/>
        <w:rPr>
          <w:rFonts w:cs="Arial"/>
          <w:szCs w:val="24"/>
        </w:rPr>
      </w:pPr>
    </w:p>
    <w:p w14:paraId="27E301A4" w14:textId="48701065" w:rsidR="00910B60" w:rsidRPr="00FB7FAA" w:rsidRDefault="00910B60" w:rsidP="000A5F7E">
      <w:pPr>
        <w:pStyle w:val="ListParagraph"/>
        <w:tabs>
          <w:tab w:val="left" w:pos="851"/>
        </w:tabs>
        <w:ind w:hanging="720"/>
        <w:rPr>
          <w:rFonts w:cs="Arial"/>
          <w:szCs w:val="24"/>
        </w:rPr>
      </w:pPr>
      <w:r w:rsidRPr="00FB7FAA">
        <w:rPr>
          <w:rFonts w:cs="Arial"/>
          <w:szCs w:val="24"/>
        </w:rPr>
        <w:t>1.3</w:t>
      </w:r>
      <w:r w:rsidRPr="00FB7FAA">
        <w:rPr>
          <w:rFonts w:cs="Arial"/>
          <w:szCs w:val="24"/>
        </w:rPr>
        <w:tab/>
        <w:t xml:space="preserve">The Contractor will, where known, flag on patient records the needs of </w:t>
      </w:r>
      <w:r w:rsidR="00FB7FAA" w:rsidRPr="00FB7FAA">
        <w:rPr>
          <w:rFonts w:cs="Arial"/>
          <w:szCs w:val="24"/>
        </w:rPr>
        <w:t>Patients</w:t>
      </w:r>
      <w:r w:rsidRPr="00FB7FAA">
        <w:rPr>
          <w:rFonts w:cs="Arial"/>
          <w:szCs w:val="24"/>
        </w:rPr>
        <w:t xml:space="preserve"> who have physical, </w:t>
      </w:r>
      <w:r w:rsidR="00FB7FAA" w:rsidRPr="00FB7FAA">
        <w:rPr>
          <w:rFonts w:cs="Arial"/>
          <w:szCs w:val="24"/>
        </w:rPr>
        <w:t>sensory,</w:t>
      </w:r>
      <w:r w:rsidRPr="00FB7FAA">
        <w:rPr>
          <w:rFonts w:cs="Arial"/>
          <w:szCs w:val="24"/>
        </w:rPr>
        <w:t xml:space="preserve"> or learning disabilities so that necessary arrangements are highlighted prior to consultation.</w:t>
      </w:r>
    </w:p>
    <w:p w14:paraId="4AC2A926" w14:textId="77777777" w:rsidR="00910B60" w:rsidRPr="00FB7FAA" w:rsidRDefault="00910B60" w:rsidP="000A5F7E">
      <w:pPr>
        <w:pStyle w:val="ListParagraph"/>
        <w:tabs>
          <w:tab w:val="left" w:pos="851"/>
        </w:tabs>
        <w:ind w:left="0"/>
        <w:rPr>
          <w:rFonts w:cs="Arial"/>
          <w:szCs w:val="24"/>
        </w:rPr>
      </w:pPr>
    </w:p>
    <w:p w14:paraId="28DFF5F7" w14:textId="77777777" w:rsidR="00910B60" w:rsidRPr="00FB7FAA" w:rsidRDefault="00910B60" w:rsidP="001C12E1">
      <w:pPr>
        <w:pStyle w:val="ListParagraph"/>
        <w:tabs>
          <w:tab w:val="left" w:pos="851"/>
        </w:tabs>
        <w:ind w:left="851" w:hanging="425"/>
        <w:rPr>
          <w:rFonts w:cs="Arial"/>
          <w:b/>
          <w:color w:val="4F81BD"/>
          <w:szCs w:val="24"/>
        </w:rPr>
      </w:pPr>
      <w:r w:rsidRPr="00FB7FAA">
        <w:rPr>
          <w:rFonts w:cs="Arial"/>
          <w:b/>
          <w:color w:val="4F81BD"/>
          <w:szCs w:val="24"/>
        </w:rPr>
        <w:t>2</w:t>
      </w:r>
      <w:r w:rsidRPr="00FB7FAA">
        <w:rPr>
          <w:rFonts w:cs="Arial"/>
          <w:b/>
          <w:color w:val="4F81BD"/>
          <w:szCs w:val="24"/>
        </w:rPr>
        <w:tab/>
        <w:t>Patient Dignity &amp; Respect</w:t>
      </w:r>
    </w:p>
    <w:p w14:paraId="32EBD26F" w14:textId="77777777" w:rsidR="00910B60" w:rsidRPr="00FB7FAA" w:rsidRDefault="00910B60" w:rsidP="000A5F7E">
      <w:pPr>
        <w:pStyle w:val="ListParagraph"/>
        <w:tabs>
          <w:tab w:val="left" w:pos="851"/>
        </w:tabs>
        <w:ind w:left="0"/>
        <w:rPr>
          <w:rFonts w:cs="Arial"/>
          <w:b/>
          <w:color w:val="4F81BD"/>
          <w:szCs w:val="24"/>
        </w:rPr>
      </w:pPr>
    </w:p>
    <w:p w14:paraId="1BF4ADAA" w14:textId="77777777" w:rsidR="00910B60" w:rsidRPr="00FB7FAA" w:rsidRDefault="00910B60" w:rsidP="000A5F7E">
      <w:pPr>
        <w:pStyle w:val="ListParagraph"/>
        <w:tabs>
          <w:tab w:val="left" w:pos="851"/>
        </w:tabs>
        <w:ind w:left="0"/>
        <w:rPr>
          <w:rFonts w:cs="Arial"/>
          <w:szCs w:val="24"/>
        </w:rPr>
      </w:pPr>
      <w:r w:rsidRPr="00FB7FAA">
        <w:rPr>
          <w:rFonts w:cs="Arial"/>
          <w:szCs w:val="24"/>
        </w:rPr>
        <w:t>2.1</w:t>
      </w:r>
      <w:r w:rsidRPr="00FB7FAA">
        <w:rPr>
          <w:rFonts w:cs="Arial"/>
          <w:b/>
          <w:color w:val="4F81BD"/>
          <w:szCs w:val="24"/>
        </w:rPr>
        <w:tab/>
      </w:r>
      <w:r w:rsidRPr="00FB7FAA">
        <w:rPr>
          <w:rFonts w:cs="Arial"/>
          <w:szCs w:val="24"/>
        </w:rPr>
        <w:t xml:space="preserve">The Contractor shall: </w:t>
      </w:r>
    </w:p>
    <w:p w14:paraId="14B71539" w14:textId="18705F7E" w:rsidR="00910B60" w:rsidRPr="00FB7FAA" w:rsidRDefault="00910B60" w:rsidP="001136B4">
      <w:pPr>
        <w:pStyle w:val="ListParagraph"/>
        <w:numPr>
          <w:ilvl w:val="0"/>
          <w:numId w:val="34"/>
        </w:numPr>
        <w:tabs>
          <w:tab w:val="left" w:pos="851"/>
        </w:tabs>
        <w:ind w:left="851" w:firstLine="0"/>
        <w:rPr>
          <w:rFonts w:cs="Arial"/>
          <w:szCs w:val="24"/>
        </w:rPr>
      </w:pPr>
      <w:r w:rsidRPr="00FB7FAA">
        <w:rPr>
          <w:rFonts w:cs="Arial"/>
          <w:szCs w:val="24"/>
        </w:rPr>
        <w:t xml:space="preserve">ensure that the provision of the Services and the environment / Practice Premises protect and preserve Patient dignity, </w:t>
      </w:r>
      <w:proofErr w:type="gramStart"/>
      <w:r w:rsidRPr="00FB7FAA">
        <w:rPr>
          <w:rFonts w:cs="Arial"/>
          <w:szCs w:val="24"/>
        </w:rPr>
        <w:t>privacy</w:t>
      </w:r>
      <w:proofErr w:type="gramEnd"/>
      <w:r w:rsidRPr="00FB7FAA">
        <w:rPr>
          <w:rFonts w:cs="Arial"/>
          <w:szCs w:val="24"/>
        </w:rPr>
        <w:t xml:space="preserve"> and confidentiality in line with national recommendations and the Contractors </w:t>
      </w:r>
      <w:r w:rsidR="00FB7FAA" w:rsidRPr="00FB7FAA">
        <w:rPr>
          <w:rFonts w:cs="Arial"/>
          <w:szCs w:val="24"/>
        </w:rPr>
        <w:t>policy.</w:t>
      </w:r>
    </w:p>
    <w:p w14:paraId="4EB5E39A" w14:textId="77777777" w:rsidR="00910B60" w:rsidRPr="00FB7FAA" w:rsidRDefault="00910B60" w:rsidP="000A5F7E">
      <w:pPr>
        <w:pStyle w:val="ListParagraph"/>
        <w:tabs>
          <w:tab w:val="left" w:pos="851"/>
        </w:tabs>
        <w:ind w:left="851"/>
        <w:rPr>
          <w:rFonts w:cs="Arial"/>
          <w:szCs w:val="24"/>
        </w:rPr>
      </w:pPr>
    </w:p>
    <w:p w14:paraId="32E9781E" w14:textId="304F9B4A" w:rsidR="00910B60" w:rsidRPr="00FB7FAA" w:rsidRDefault="00910B60" w:rsidP="001136B4">
      <w:pPr>
        <w:pStyle w:val="ListParagraph"/>
        <w:numPr>
          <w:ilvl w:val="0"/>
          <w:numId w:val="34"/>
        </w:numPr>
        <w:tabs>
          <w:tab w:val="left" w:pos="851"/>
        </w:tabs>
        <w:ind w:left="851" w:firstLine="0"/>
        <w:rPr>
          <w:rFonts w:cs="Arial"/>
          <w:szCs w:val="24"/>
        </w:rPr>
      </w:pPr>
      <w:r w:rsidRPr="00FB7FAA">
        <w:rPr>
          <w:rFonts w:cs="Arial"/>
          <w:szCs w:val="24"/>
        </w:rPr>
        <w:t xml:space="preserve">allow </w:t>
      </w:r>
      <w:r w:rsidR="00FB7FAA" w:rsidRPr="00FB7FAA">
        <w:rPr>
          <w:rFonts w:cs="Arial"/>
          <w:szCs w:val="24"/>
        </w:rPr>
        <w:t>Patients</w:t>
      </w:r>
      <w:r w:rsidRPr="00FB7FAA">
        <w:rPr>
          <w:rFonts w:cs="Arial"/>
          <w:szCs w:val="24"/>
        </w:rPr>
        <w:t xml:space="preserve"> to have their personal clinical details discussed with them by a person of the same gender, where required by the Patient and if reasonably </w:t>
      </w:r>
      <w:r w:rsidR="00FB7FAA" w:rsidRPr="00FB7FAA">
        <w:rPr>
          <w:rFonts w:cs="Arial"/>
          <w:szCs w:val="24"/>
        </w:rPr>
        <w:t>practicable.</w:t>
      </w:r>
    </w:p>
    <w:p w14:paraId="41B1E353" w14:textId="77777777" w:rsidR="00910B60" w:rsidRPr="00FB7FAA" w:rsidRDefault="00910B60" w:rsidP="000A5F7E">
      <w:pPr>
        <w:pStyle w:val="ListParagraph"/>
        <w:tabs>
          <w:tab w:val="left" w:pos="851"/>
        </w:tabs>
        <w:ind w:left="851"/>
        <w:rPr>
          <w:rFonts w:cs="Arial"/>
          <w:szCs w:val="24"/>
        </w:rPr>
      </w:pPr>
    </w:p>
    <w:p w14:paraId="606ACB7B" w14:textId="40DA9263" w:rsidR="00910B60" w:rsidRPr="00FB7FAA" w:rsidRDefault="00910B60" w:rsidP="001136B4">
      <w:pPr>
        <w:pStyle w:val="ListParagraph"/>
        <w:numPr>
          <w:ilvl w:val="0"/>
          <w:numId w:val="34"/>
        </w:numPr>
        <w:tabs>
          <w:tab w:val="left" w:pos="851"/>
        </w:tabs>
        <w:ind w:left="851" w:firstLine="0"/>
        <w:rPr>
          <w:rFonts w:cs="Arial"/>
          <w:szCs w:val="24"/>
        </w:rPr>
      </w:pPr>
      <w:r w:rsidRPr="00FB7FAA">
        <w:rPr>
          <w:rFonts w:cs="Arial"/>
          <w:szCs w:val="24"/>
        </w:rPr>
        <w:t xml:space="preserve">provide a chaperone for intimate examinations to preserve Patient dignity and respect cultural preferences, in line with </w:t>
      </w:r>
      <w:r w:rsidR="00B876C3" w:rsidRPr="00FB7FAA">
        <w:rPr>
          <w:rFonts w:cs="Arial"/>
          <w:szCs w:val="24"/>
        </w:rPr>
        <w:t xml:space="preserve">national guidance </w:t>
      </w:r>
      <w:r w:rsidR="00B876C3" w:rsidRPr="00FB7FAA">
        <w:rPr>
          <w:rStyle w:val="FootnoteReference"/>
          <w:rFonts w:cs="Arial"/>
          <w:szCs w:val="24"/>
        </w:rPr>
        <w:footnoteReference w:id="1"/>
      </w:r>
      <w:r w:rsidRPr="00FB7FAA">
        <w:rPr>
          <w:rFonts w:cs="Arial"/>
          <w:szCs w:val="24"/>
        </w:rPr>
        <w:t xml:space="preserve"> </w:t>
      </w:r>
    </w:p>
    <w:p w14:paraId="1C258300" w14:textId="77777777" w:rsidR="00910B60" w:rsidRPr="00FB7FAA" w:rsidRDefault="00910B60" w:rsidP="000A5F7E">
      <w:pPr>
        <w:tabs>
          <w:tab w:val="left" w:pos="851"/>
        </w:tabs>
        <w:rPr>
          <w:rFonts w:cs="Arial"/>
          <w:szCs w:val="24"/>
        </w:rPr>
      </w:pPr>
    </w:p>
    <w:p w14:paraId="661F4D05" w14:textId="66E537A1" w:rsidR="00910B60" w:rsidRPr="00297684" w:rsidRDefault="00910B60" w:rsidP="001136B4">
      <w:pPr>
        <w:pStyle w:val="ListParagraph"/>
        <w:numPr>
          <w:ilvl w:val="0"/>
          <w:numId w:val="34"/>
        </w:numPr>
        <w:tabs>
          <w:tab w:val="left" w:pos="851"/>
        </w:tabs>
        <w:ind w:left="851" w:firstLine="0"/>
        <w:rPr>
          <w:rFonts w:cs="Arial"/>
          <w:szCs w:val="24"/>
        </w:rPr>
      </w:pPr>
      <w:r w:rsidRPr="00297684">
        <w:rPr>
          <w:rFonts w:cs="Arial"/>
          <w:szCs w:val="24"/>
        </w:rPr>
        <w:t xml:space="preserve">ensure that Contractor Staff behave professionally and with discretion towards all </w:t>
      </w:r>
      <w:r w:rsidR="00FB7FAA" w:rsidRPr="00297684">
        <w:rPr>
          <w:rFonts w:cs="Arial"/>
          <w:szCs w:val="24"/>
        </w:rPr>
        <w:t>Patients</w:t>
      </w:r>
      <w:r w:rsidRPr="00297684">
        <w:rPr>
          <w:rFonts w:cs="Arial"/>
          <w:szCs w:val="24"/>
        </w:rPr>
        <w:t xml:space="preserve"> and visitors at all times and that Equality and Diversity training will be mandatory for all staff.</w:t>
      </w:r>
    </w:p>
    <w:p w14:paraId="59DAB798" w14:textId="77777777" w:rsidR="00910B60" w:rsidRPr="00FB7FAA" w:rsidRDefault="00910B60" w:rsidP="000A5F7E">
      <w:pPr>
        <w:pStyle w:val="ListParagraph"/>
        <w:tabs>
          <w:tab w:val="left" w:pos="851"/>
        </w:tabs>
        <w:ind w:left="851"/>
        <w:rPr>
          <w:rFonts w:cs="Arial"/>
          <w:szCs w:val="24"/>
        </w:rPr>
      </w:pPr>
    </w:p>
    <w:p w14:paraId="36C228F2" w14:textId="77777777" w:rsidR="00910B60" w:rsidRPr="00FB7FAA" w:rsidRDefault="00910B60" w:rsidP="001136B4">
      <w:pPr>
        <w:pStyle w:val="ListParagraph"/>
        <w:numPr>
          <w:ilvl w:val="0"/>
          <w:numId w:val="34"/>
        </w:numPr>
        <w:tabs>
          <w:tab w:val="left" w:pos="851"/>
        </w:tabs>
        <w:ind w:left="851" w:firstLine="0"/>
        <w:rPr>
          <w:rFonts w:cs="Arial"/>
          <w:szCs w:val="24"/>
        </w:rPr>
      </w:pPr>
      <w:r w:rsidRPr="00FB7FAA">
        <w:rPr>
          <w:rFonts w:cs="Arial"/>
          <w:szCs w:val="24"/>
        </w:rPr>
        <w:t>Not discriminate on the grounds of race, religion and belief, disability, gender, age or sexual orientation, marriages / civil partnership and pregnancy and maternity</w:t>
      </w:r>
    </w:p>
    <w:p w14:paraId="51A9A6E0" w14:textId="77777777" w:rsidR="00910B60" w:rsidRPr="00FB7FAA" w:rsidRDefault="00910B60" w:rsidP="000A5F7E">
      <w:pPr>
        <w:pStyle w:val="ListParagraph"/>
        <w:tabs>
          <w:tab w:val="left" w:pos="851"/>
        </w:tabs>
        <w:ind w:left="0"/>
        <w:rPr>
          <w:rFonts w:cs="Arial"/>
          <w:szCs w:val="24"/>
        </w:rPr>
      </w:pPr>
    </w:p>
    <w:p w14:paraId="7473CCD8" w14:textId="77777777" w:rsidR="00910B60" w:rsidRPr="00FB7FAA" w:rsidRDefault="00910B60" w:rsidP="00250333">
      <w:pPr>
        <w:pStyle w:val="ListParagraph"/>
        <w:tabs>
          <w:tab w:val="left" w:pos="851"/>
        </w:tabs>
        <w:ind w:left="426"/>
        <w:rPr>
          <w:rFonts w:cs="Arial"/>
          <w:b/>
          <w:color w:val="4F81BD"/>
          <w:szCs w:val="24"/>
        </w:rPr>
      </w:pPr>
      <w:r w:rsidRPr="00FB7FAA">
        <w:rPr>
          <w:rFonts w:cs="Arial"/>
          <w:b/>
          <w:color w:val="4F81BD"/>
          <w:szCs w:val="24"/>
        </w:rPr>
        <w:t>3</w:t>
      </w:r>
      <w:r w:rsidRPr="00FB7FAA">
        <w:rPr>
          <w:rFonts w:cs="Arial"/>
          <w:b/>
          <w:color w:val="4F81BD"/>
          <w:szCs w:val="24"/>
        </w:rPr>
        <w:tab/>
        <w:t>Informed Consent</w:t>
      </w:r>
    </w:p>
    <w:p w14:paraId="198662C6" w14:textId="77777777" w:rsidR="00910B60" w:rsidRPr="00FB7FAA" w:rsidRDefault="00910B60" w:rsidP="000A5F7E">
      <w:pPr>
        <w:pStyle w:val="ListParagraph"/>
        <w:tabs>
          <w:tab w:val="left" w:pos="851"/>
        </w:tabs>
        <w:ind w:left="0"/>
        <w:rPr>
          <w:rFonts w:cs="Arial"/>
          <w:b/>
          <w:color w:val="4F81BD"/>
          <w:szCs w:val="24"/>
        </w:rPr>
      </w:pPr>
    </w:p>
    <w:p w14:paraId="5387F369" w14:textId="02CAAB68" w:rsidR="00910B60" w:rsidRPr="00FB7FAA" w:rsidRDefault="00910B60" w:rsidP="000A5F7E">
      <w:pPr>
        <w:pStyle w:val="ListParagraph"/>
        <w:tabs>
          <w:tab w:val="left" w:pos="851"/>
        </w:tabs>
        <w:ind w:hanging="720"/>
        <w:rPr>
          <w:rFonts w:cs="Arial"/>
          <w:szCs w:val="24"/>
        </w:rPr>
      </w:pPr>
      <w:r w:rsidRPr="00FB7FAA">
        <w:rPr>
          <w:rFonts w:cs="Arial"/>
          <w:szCs w:val="24"/>
        </w:rPr>
        <w:t>3.1</w:t>
      </w:r>
      <w:r w:rsidRPr="00FB7FAA">
        <w:rPr>
          <w:rFonts w:cs="Arial"/>
          <w:b/>
          <w:color w:val="4F81BD"/>
          <w:szCs w:val="24"/>
        </w:rPr>
        <w:tab/>
      </w:r>
      <w:r w:rsidRPr="00FB7FAA">
        <w:rPr>
          <w:rFonts w:cs="Arial"/>
          <w:szCs w:val="24"/>
        </w:rPr>
        <w:t>The Contractor shall comply with NHS requirements in relation to obtaining informed consent from each Patient as notified to the Contractor by NHS England from time to time prior to commencing treatment including the following as amended from time to time:</w:t>
      </w:r>
    </w:p>
    <w:p w14:paraId="2191E6CD" w14:textId="77777777" w:rsidR="00910B60" w:rsidRPr="00FB7FAA" w:rsidRDefault="00910B60" w:rsidP="000A5F7E">
      <w:pPr>
        <w:pStyle w:val="ListParagraph"/>
        <w:tabs>
          <w:tab w:val="left" w:pos="851"/>
        </w:tabs>
        <w:ind w:left="0"/>
        <w:rPr>
          <w:rFonts w:cs="Arial"/>
          <w:szCs w:val="24"/>
        </w:rPr>
      </w:pPr>
    </w:p>
    <w:p w14:paraId="75501046" w14:textId="77777777" w:rsidR="00910B60" w:rsidRPr="00297684" w:rsidRDefault="00910B60" w:rsidP="000A5F7E">
      <w:pPr>
        <w:pStyle w:val="ListParagraph"/>
        <w:tabs>
          <w:tab w:val="left" w:pos="426"/>
        </w:tabs>
        <w:rPr>
          <w:rFonts w:cs="Arial"/>
          <w:szCs w:val="24"/>
        </w:rPr>
      </w:pPr>
      <w:r w:rsidRPr="00297684">
        <w:rPr>
          <w:rFonts w:cs="Arial"/>
          <w:szCs w:val="24"/>
        </w:rPr>
        <w:t>(a)  Reference Guide to Consent for Examination or Treatment 2</w:t>
      </w:r>
      <w:r w:rsidRPr="00297684">
        <w:rPr>
          <w:rFonts w:cs="Arial"/>
          <w:szCs w:val="24"/>
          <w:vertAlign w:val="superscript"/>
        </w:rPr>
        <w:t>nd</w:t>
      </w:r>
      <w:r w:rsidRPr="00297684">
        <w:rPr>
          <w:rFonts w:cs="Arial"/>
          <w:szCs w:val="24"/>
        </w:rPr>
        <w:t xml:space="preserve"> Edition </w:t>
      </w:r>
      <w:proofErr w:type="gramStart"/>
      <w:r w:rsidRPr="00297684">
        <w:rPr>
          <w:rFonts w:cs="Arial"/>
          <w:szCs w:val="24"/>
        </w:rPr>
        <w:t>2009;</w:t>
      </w:r>
      <w:proofErr w:type="gramEnd"/>
      <w:r w:rsidRPr="00297684">
        <w:rPr>
          <w:rFonts w:cs="Arial"/>
          <w:szCs w:val="24"/>
        </w:rPr>
        <w:t xml:space="preserve"> </w:t>
      </w:r>
    </w:p>
    <w:p w14:paraId="1B8D4A6A" w14:textId="77777777" w:rsidR="00910B60" w:rsidRPr="00297684" w:rsidRDefault="00910B60" w:rsidP="000A5F7E">
      <w:pPr>
        <w:pStyle w:val="ListParagraph"/>
        <w:ind w:left="426"/>
        <w:rPr>
          <w:rFonts w:cs="Arial"/>
          <w:szCs w:val="24"/>
        </w:rPr>
      </w:pPr>
      <w:r w:rsidRPr="00297684">
        <w:rPr>
          <w:rFonts w:cs="Arial"/>
          <w:szCs w:val="24"/>
        </w:rPr>
        <w:lastRenderedPageBreak/>
        <w:tab/>
        <w:t>and</w:t>
      </w:r>
    </w:p>
    <w:p w14:paraId="166C7716" w14:textId="77777777" w:rsidR="00910B60" w:rsidRPr="00297684" w:rsidRDefault="00910B60" w:rsidP="000A5F7E">
      <w:pPr>
        <w:pStyle w:val="ListParagraph"/>
        <w:ind w:left="426"/>
        <w:rPr>
          <w:rFonts w:cs="Arial"/>
          <w:szCs w:val="24"/>
        </w:rPr>
      </w:pPr>
    </w:p>
    <w:p w14:paraId="5A2151C5" w14:textId="77777777" w:rsidR="00910B60" w:rsidRPr="00297684" w:rsidRDefault="00910B60" w:rsidP="000A5F7E">
      <w:pPr>
        <w:pStyle w:val="ListParagraph"/>
        <w:ind w:firstLine="6"/>
        <w:rPr>
          <w:rFonts w:cs="Arial"/>
          <w:szCs w:val="24"/>
        </w:rPr>
      </w:pPr>
      <w:r w:rsidRPr="00297684">
        <w:rPr>
          <w:rFonts w:cs="Arial"/>
          <w:szCs w:val="24"/>
        </w:rPr>
        <w:t>(b)  Guidance on Professional Standards and Ethics of Doctors: Decision Making and Consent GMC November 2020.</w:t>
      </w:r>
    </w:p>
    <w:p w14:paraId="4B4AD70B" w14:textId="77777777" w:rsidR="00910B60" w:rsidRPr="00297684" w:rsidRDefault="00910B60" w:rsidP="000A5F7E">
      <w:pPr>
        <w:pStyle w:val="ListParagraph"/>
        <w:tabs>
          <w:tab w:val="left" w:pos="851"/>
        </w:tabs>
        <w:ind w:left="0"/>
        <w:rPr>
          <w:rFonts w:cs="Arial"/>
          <w:szCs w:val="24"/>
        </w:rPr>
      </w:pPr>
    </w:p>
    <w:p w14:paraId="1128B118" w14:textId="77777777" w:rsidR="00910B60" w:rsidRPr="00FB7FAA" w:rsidRDefault="00910B60" w:rsidP="00250333">
      <w:pPr>
        <w:pStyle w:val="ListParagraph"/>
        <w:tabs>
          <w:tab w:val="left" w:pos="851"/>
        </w:tabs>
        <w:ind w:left="426"/>
        <w:rPr>
          <w:rFonts w:cs="Arial"/>
          <w:b/>
          <w:color w:val="4F81BD"/>
          <w:szCs w:val="24"/>
        </w:rPr>
      </w:pPr>
      <w:r w:rsidRPr="00297684">
        <w:rPr>
          <w:rFonts w:cs="Arial"/>
          <w:b/>
          <w:color w:val="4F81BD"/>
          <w:szCs w:val="24"/>
        </w:rPr>
        <w:t>4</w:t>
      </w:r>
      <w:r w:rsidRPr="00297684">
        <w:rPr>
          <w:rFonts w:cs="Arial"/>
          <w:b/>
          <w:color w:val="4F81BD"/>
          <w:szCs w:val="24"/>
        </w:rPr>
        <w:tab/>
        <w:t>Children</w:t>
      </w:r>
    </w:p>
    <w:p w14:paraId="611E8F01" w14:textId="77777777" w:rsidR="00910B60" w:rsidRPr="00FB7FAA" w:rsidRDefault="00910B60" w:rsidP="000A5F7E">
      <w:pPr>
        <w:pStyle w:val="ListParagraph"/>
        <w:tabs>
          <w:tab w:val="left" w:pos="851"/>
        </w:tabs>
        <w:ind w:left="0"/>
        <w:rPr>
          <w:rFonts w:cs="Arial"/>
          <w:b/>
          <w:color w:val="4F81BD"/>
          <w:szCs w:val="24"/>
        </w:rPr>
      </w:pPr>
    </w:p>
    <w:p w14:paraId="6C60F66C" w14:textId="77777777" w:rsidR="00910B60" w:rsidRPr="00FB7FAA" w:rsidRDefault="00910B60" w:rsidP="000A5F7E">
      <w:pPr>
        <w:pStyle w:val="ListParagraph"/>
        <w:tabs>
          <w:tab w:val="left" w:pos="851"/>
        </w:tabs>
        <w:ind w:left="0"/>
        <w:rPr>
          <w:rFonts w:cs="Arial"/>
          <w:b/>
          <w:color w:val="4F81BD"/>
          <w:szCs w:val="24"/>
        </w:rPr>
      </w:pPr>
      <w:r w:rsidRPr="00FB7FAA">
        <w:rPr>
          <w:rFonts w:cs="Arial"/>
          <w:szCs w:val="24"/>
        </w:rPr>
        <w:t>4.1</w:t>
      </w:r>
      <w:r w:rsidRPr="00FB7FAA">
        <w:rPr>
          <w:rFonts w:cs="Arial"/>
          <w:b/>
          <w:color w:val="4F81BD"/>
          <w:szCs w:val="24"/>
        </w:rPr>
        <w:tab/>
      </w:r>
      <w:r w:rsidRPr="00FB7FAA">
        <w:rPr>
          <w:rFonts w:cs="Arial"/>
          <w:szCs w:val="24"/>
        </w:rPr>
        <w:t xml:space="preserve">The Contractor shall: </w:t>
      </w:r>
    </w:p>
    <w:p w14:paraId="5EDA7E00" w14:textId="177AB1BB" w:rsidR="00910B60" w:rsidRDefault="00910B60" w:rsidP="001136B4">
      <w:pPr>
        <w:pStyle w:val="Heading3"/>
        <w:numPr>
          <w:ilvl w:val="0"/>
          <w:numId w:val="33"/>
        </w:numPr>
        <w:spacing w:before="0" w:after="0" w:line="240" w:lineRule="auto"/>
        <w:ind w:left="851" w:firstLine="0"/>
        <w:rPr>
          <w:rFonts w:cs="Arial"/>
          <w:szCs w:val="24"/>
        </w:rPr>
      </w:pPr>
      <w:r w:rsidRPr="00FB7FAA">
        <w:rPr>
          <w:rFonts w:cs="Arial"/>
          <w:szCs w:val="24"/>
        </w:rPr>
        <w:t xml:space="preserve">provide the Services to Children who attend the Premises in accordance with the standards contained in the National Service Framework for Children, young </w:t>
      </w:r>
      <w:r w:rsidR="00EB67A8" w:rsidRPr="00FB7FAA">
        <w:rPr>
          <w:rFonts w:cs="Arial"/>
          <w:szCs w:val="24"/>
        </w:rPr>
        <w:t>people,</w:t>
      </w:r>
      <w:r w:rsidRPr="00FB7FAA">
        <w:rPr>
          <w:rFonts w:cs="Arial"/>
          <w:szCs w:val="24"/>
        </w:rPr>
        <w:t xml:space="preserve"> and maternity services, as well as local protocols notified to the Contractor, as amended from time to </w:t>
      </w:r>
      <w:r w:rsidR="00FB7FAA" w:rsidRPr="00FB7FAA">
        <w:rPr>
          <w:rFonts w:cs="Arial"/>
          <w:szCs w:val="24"/>
        </w:rPr>
        <w:t>time.</w:t>
      </w:r>
      <w:r w:rsidRPr="00FB7FAA">
        <w:rPr>
          <w:rFonts w:cs="Arial"/>
          <w:szCs w:val="24"/>
        </w:rPr>
        <w:t xml:space="preserve"> </w:t>
      </w:r>
    </w:p>
    <w:p w14:paraId="1F3DD197" w14:textId="77777777" w:rsidR="000A5F7E" w:rsidRPr="000A5F7E" w:rsidRDefault="000A5F7E" w:rsidP="000A5F7E"/>
    <w:p w14:paraId="7F20AE12" w14:textId="219E46A7" w:rsidR="00910B60" w:rsidRDefault="00910B60" w:rsidP="001136B4">
      <w:pPr>
        <w:pStyle w:val="Heading3"/>
        <w:numPr>
          <w:ilvl w:val="0"/>
          <w:numId w:val="33"/>
        </w:numPr>
        <w:spacing w:before="0" w:after="0" w:line="240" w:lineRule="auto"/>
        <w:ind w:left="851" w:firstLine="0"/>
        <w:rPr>
          <w:rFonts w:cs="Arial"/>
          <w:szCs w:val="24"/>
        </w:rPr>
      </w:pPr>
      <w:r w:rsidRPr="00FB7FAA">
        <w:rPr>
          <w:rFonts w:cs="Arial"/>
          <w:szCs w:val="24"/>
        </w:rPr>
        <w:t>ensure that Staff who manage and treat Children are familiar with, including regular training in, local Child protection policies and Contractor Policy, annually for GPs, two years in three for Nursing staff and tri-ennially for all other staff;</w:t>
      </w:r>
    </w:p>
    <w:p w14:paraId="5009425E" w14:textId="77777777" w:rsidR="000A5F7E" w:rsidRPr="000A5F7E" w:rsidRDefault="000A5F7E" w:rsidP="000A5F7E"/>
    <w:p w14:paraId="23C2F435" w14:textId="0E43F7DA" w:rsidR="00910B60" w:rsidRDefault="00910B60" w:rsidP="001136B4">
      <w:pPr>
        <w:pStyle w:val="Heading3"/>
        <w:numPr>
          <w:ilvl w:val="0"/>
          <w:numId w:val="33"/>
        </w:numPr>
        <w:spacing w:before="0" w:after="0" w:line="240" w:lineRule="auto"/>
        <w:ind w:left="851" w:firstLine="0"/>
        <w:rPr>
          <w:rFonts w:cs="Arial"/>
          <w:szCs w:val="24"/>
        </w:rPr>
      </w:pPr>
      <w:r w:rsidRPr="00FB7FAA">
        <w:rPr>
          <w:rFonts w:cs="Arial"/>
          <w:szCs w:val="24"/>
        </w:rPr>
        <w:t xml:space="preserve">ensure that all staff know how to document concerns, who the safeguarding lead in the practice is and refer on to appropriate organisations </w:t>
      </w:r>
    </w:p>
    <w:p w14:paraId="608828A8" w14:textId="77777777" w:rsidR="000A5F7E" w:rsidRPr="000A5F7E" w:rsidRDefault="000A5F7E" w:rsidP="000A5F7E"/>
    <w:p w14:paraId="091F5EE9" w14:textId="3B95185A" w:rsidR="00910B60" w:rsidRPr="00FB7FAA" w:rsidRDefault="00910B60" w:rsidP="001136B4">
      <w:pPr>
        <w:pStyle w:val="Heading3"/>
        <w:numPr>
          <w:ilvl w:val="0"/>
          <w:numId w:val="33"/>
        </w:numPr>
        <w:spacing w:before="0" w:after="0" w:line="240" w:lineRule="auto"/>
        <w:ind w:left="851" w:firstLine="0"/>
        <w:rPr>
          <w:rFonts w:cs="Arial"/>
          <w:szCs w:val="24"/>
        </w:rPr>
      </w:pPr>
      <w:r w:rsidRPr="00FB7FAA">
        <w:rPr>
          <w:rFonts w:cs="Arial"/>
          <w:szCs w:val="24"/>
        </w:rPr>
        <w:t xml:space="preserve">have open access to supervision, mandatory </w:t>
      </w:r>
      <w:r w:rsidR="00FB7FAA" w:rsidRPr="00FB7FAA">
        <w:rPr>
          <w:rFonts w:cs="Arial"/>
          <w:szCs w:val="24"/>
        </w:rPr>
        <w:t>training,</w:t>
      </w:r>
      <w:r w:rsidRPr="00FB7FAA">
        <w:rPr>
          <w:rFonts w:cs="Arial"/>
          <w:szCs w:val="24"/>
        </w:rPr>
        <w:t xml:space="preserve"> and support from a registered Children’s nurse within the local health care community, and possess the common core competencies to:</w:t>
      </w:r>
    </w:p>
    <w:p w14:paraId="1388D954" w14:textId="77777777" w:rsidR="00910B60" w:rsidRPr="00FB7FAA" w:rsidRDefault="00910B60" w:rsidP="001136B4">
      <w:pPr>
        <w:pStyle w:val="Heading4"/>
        <w:numPr>
          <w:ilvl w:val="0"/>
          <w:numId w:val="35"/>
        </w:numPr>
        <w:spacing w:before="0" w:after="0" w:line="240" w:lineRule="auto"/>
        <w:rPr>
          <w:rFonts w:cs="Arial"/>
          <w:szCs w:val="24"/>
        </w:rPr>
      </w:pPr>
      <w:r w:rsidRPr="00FB7FAA">
        <w:rPr>
          <w:rFonts w:cs="Arial"/>
          <w:szCs w:val="24"/>
        </w:rPr>
        <w:t>carry out clinical assessments;</w:t>
      </w:r>
    </w:p>
    <w:p w14:paraId="04062657" w14:textId="77777777" w:rsidR="00910B60" w:rsidRPr="00FB7FAA" w:rsidRDefault="00910B60" w:rsidP="001136B4">
      <w:pPr>
        <w:pStyle w:val="Heading4"/>
        <w:numPr>
          <w:ilvl w:val="0"/>
          <w:numId w:val="35"/>
        </w:numPr>
        <w:spacing w:before="0" w:after="0" w:line="240" w:lineRule="auto"/>
        <w:rPr>
          <w:rFonts w:cs="Arial"/>
          <w:szCs w:val="24"/>
        </w:rPr>
      </w:pPr>
      <w:r w:rsidRPr="00FB7FAA">
        <w:rPr>
          <w:rFonts w:cs="Arial"/>
          <w:szCs w:val="24"/>
        </w:rPr>
        <w:t>provide immediate necessary treatment required by the protocols established under paragraph 4.1(a) above; and</w:t>
      </w:r>
    </w:p>
    <w:p w14:paraId="7AF97B45" w14:textId="628C934A" w:rsidR="00910B60" w:rsidRDefault="00910B60" w:rsidP="001136B4">
      <w:pPr>
        <w:pStyle w:val="Heading4"/>
        <w:numPr>
          <w:ilvl w:val="0"/>
          <w:numId w:val="35"/>
        </w:numPr>
        <w:spacing w:before="0" w:after="0" w:line="240" w:lineRule="auto"/>
        <w:rPr>
          <w:rFonts w:cs="Arial"/>
          <w:szCs w:val="24"/>
        </w:rPr>
      </w:pPr>
      <w:r w:rsidRPr="00FB7FAA">
        <w:rPr>
          <w:rFonts w:cs="Arial"/>
          <w:szCs w:val="24"/>
        </w:rPr>
        <w:t>arrange onward referral to an appropriate specialist service required by the protocols referred to in paragraph 4.1(a) above.</w:t>
      </w:r>
    </w:p>
    <w:p w14:paraId="443208A7" w14:textId="71E3EBE5" w:rsidR="00297684" w:rsidRPr="00297684" w:rsidRDefault="00297684" w:rsidP="00297684">
      <w:pPr>
        <w:pStyle w:val="Heading4"/>
        <w:numPr>
          <w:ilvl w:val="0"/>
          <w:numId w:val="33"/>
        </w:numPr>
        <w:tabs>
          <w:tab w:val="num" w:pos="720"/>
        </w:tabs>
        <w:spacing w:line="240" w:lineRule="auto"/>
        <w:ind w:left="1418" w:hanging="567"/>
        <w:rPr>
          <w:rFonts w:cs="Arial"/>
          <w:szCs w:val="24"/>
        </w:rPr>
      </w:pPr>
      <w:r w:rsidRPr="00297684">
        <w:rPr>
          <w:rFonts w:cs="Arial"/>
          <w:szCs w:val="24"/>
        </w:rPr>
        <w:t xml:space="preserve">Offer an appointment on the same </w:t>
      </w:r>
      <w:r w:rsidRPr="00297684">
        <w:rPr>
          <w:rFonts w:cs="Arial"/>
          <w:szCs w:val="24"/>
        </w:rPr>
        <w:t xml:space="preserve">working </w:t>
      </w:r>
      <w:r w:rsidRPr="00297684">
        <w:rPr>
          <w:rFonts w:cs="Arial"/>
          <w:szCs w:val="24"/>
        </w:rPr>
        <w:t>day for all children under 5 years of age, as appropriate</w:t>
      </w:r>
    </w:p>
    <w:p w14:paraId="2A316A72" w14:textId="5D024E87" w:rsidR="00FB7FAA" w:rsidRDefault="00910B60" w:rsidP="001136B4">
      <w:pPr>
        <w:pStyle w:val="Heading4"/>
        <w:numPr>
          <w:ilvl w:val="0"/>
          <w:numId w:val="33"/>
        </w:numPr>
        <w:spacing w:before="0" w:after="0" w:line="240" w:lineRule="auto"/>
        <w:ind w:left="851" w:firstLine="0"/>
        <w:rPr>
          <w:rFonts w:cs="Arial"/>
          <w:szCs w:val="24"/>
        </w:rPr>
      </w:pPr>
      <w:r w:rsidRPr="00FB7FAA">
        <w:rPr>
          <w:rFonts w:cs="Arial"/>
          <w:szCs w:val="24"/>
        </w:rPr>
        <w:t>Ensure the practice system has a</w:t>
      </w:r>
      <w:r w:rsidR="00FB7FAA">
        <w:rPr>
          <w:rFonts w:cs="Arial"/>
          <w:szCs w:val="24"/>
        </w:rPr>
        <w:t>n</w:t>
      </w:r>
      <w:r w:rsidRPr="00FB7FAA">
        <w:rPr>
          <w:rFonts w:cs="Arial"/>
          <w:szCs w:val="24"/>
        </w:rPr>
        <w:t xml:space="preserve"> agreed means of identifying children, </w:t>
      </w:r>
      <w:proofErr w:type="gramStart"/>
      <w:r w:rsidR="00FB7FAA" w:rsidRPr="00FB7FAA">
        <w:rPr>
          <w:rFonts w:cs="Arial"/>
          <w:szCs w:val="24"/>
        </w:rPr>
        <w:t>Patients</w:t>
      </w:r>
      <w:proofErr w:type="gramEnd"/>
      <w:r w:rsidRPr="00FB7FAA">
        <w:rPr>
          <w:rFonts w:cs="Arial"/>
          <w:szCs w:val="24"/>
        </w:rPr>
        <w:t xml:space="preserve"> and siblings on the Child Protection Register</w:t>
      </w:r>
    </w:p>
    <w:p w14:paraId="0AEDB9EC" w14:textId="77777777" w:rsidR="000A5F7E" w:rsidRPr="000A5F7E" w:rsidRDefault="000A5F7E" w:rsidP="000A5F7E"/>
    <w:p w14:paraId="6912FA81" w14:textId="09801C60" w:rsidR="00910B60" w:rsidRDefault="00910B60" w:rsidP="001136B4">
      <w:pPr>
        <w:pStyle w:val="Heading4"/>
        <w:numPr>
          <w:ilvl w:val="0"/>
          <w:numId w:val="33"/>
        </w:numPr>
        <w:spacing w:before="0" w:after="0" w:line="240" w:lineRule="auto"/>
        <w:ind w:left="851" w:firstLine="0"/>
        <w:rPr>
          <w:rFonts w:cs="Arial"/>
          <w:szCs w:val="24"/>
        </w:rPr>
      </w:pPr>
      <w:r w:rsidRPr="00FB7FAA">
        <w:rPr>
          <w:rFonts w:cs="Arial"/>
          <w:szCs w:val="24"/>
        </w:rPr>
        <w:t>Have ad-hoc and scheduled meetings between GPs, health visitors, practice nurses and midwifes in respect of children about whom there are concerns.</w:t>
      </w:r>
    </w:p>
    <w:p w14:paraId="245FC7C8" w14:textId="77777777" w:rsidR="000A5F7E" w:rsidRPr="000A5F7E" w:rsidRDefault="000A5F7E" w:rsidP="000A5F7E">
      <w:pPr>
        <w:pStyle w:val="ListParagraph"/>
        <w:ind w:left="2138"/>
      </w:pPr>
    </w:p>
    <w:p w14:paraId="1821201A" w14:textId="1E7B677A" w:rsidR="00910B60" w:rsidRDefault="00910B60" w:rsidP="00250333">
      <w:pPr>
        <w:pStyle w:val="Heading1"/>
        <w:numPr>
          <w:ilvl w:val="0"/>
          <w:numId w:val="0"/>
        </w:numPr>
        <w:spacing w:before="0" w:after="0" w:line="240" w:lineRule="auto"/>
        <w:ind w:left="426"/>
        <w:rPr>
          <w:rFonts w:ascii="Arial" w:hAnsi="Arial"/>
          <w:sz w:val="24"/>
          <w:szCs w:val="24"/>
        </w:rPr>
      </w:pPr>
      <w:r w:rsidRPr="00FB7FAA">
        <w:rPr>
          <w:rFonts w:ascii="Arial" w:hAnsi="Arial"/>
          <w:sz w:val="24"/>
          <w:szCs w:val="24"/>
        </w:rPr>
        <w:t>5</w:t>
      </w:r>
      <w:r w:rsidRPr="00FB7FAA">
        <w:rPr>
          <w:rFonts w:ascii="Arial" w:hAnsi="Arial"/>
          <w:sz w:val="24"/>
          <w:szCs w:val="24"/>
        </w:rPr>
        <w:tab/>
        <w:t>Prescribing</w:t>
      </w:r>
    </w:p>
    <w:p w14:paraId="7F3D6811" w14:textId="77777777" w:rsidR="000A5F7E" w:rsidRPr="000A5F7E" w:rsidRDefault="000A5F7E" w:rsidP="000A5F7E"/>
    <w:p w14:paraId="49D934E0" w14:textId="5900FEB1" w:rsidR="00910B60" w:rsidRDefault="00910B60" w:rsidP="000A5F7E">
      <w:pPr>
        <w:pStyle w:val="Heading2"/>
        <w:numPr>
          <w:ilvl w:val="0"/>
          <w:numId w:val="0"/>
        </w:numPr>
        <w:spacing w:before="0" w:after="0" w:line="240" w:lineRule="auto"/>
        <w:ind w:left="720" w:hanging="720"/>
        <w:rPr>
          <w:rFonts w:cs="Arial"/>
          <w:szCs w:val="24"/>
        </w:rPr>
      </w:pPr>
      <w:r w:rsidRPr="00FB7FAA">
        <w:rPr>
          <w:rFonts w:cs="Arial"/>
          <w:szCs w:val="24"/>
        </w:rPr>
        <w:t>5.1</w:t>
      </w:r>
      <w:r w:rsidRPr="00FB7FAA">
        <w:rPr>
          <w:rFonts w:cs="Arial"/>
          <w:szCs w:val="24"/>
        </w:rPr>
        <w:tab/>
        <w:t>Without prejudice to Clause 19 of this Contract which shall prevail in case of conflict or ambiguity with this paragraph 5, the Contractor shall:</w:t>
      </w:r>
    </w:p>
    <w:p w14:paraId="1637A924" w14:textId="77777777" w:rsidR="00EB67A8" w:rsidRPr="00EB67A8" w:rsidRDefault="00EB67A8" w:rsidP="00EB67A8"/>
    <w:p w14:paraId="2CCE4E64" w14:textId="410B1EC4" w:rsidR="00910B60" w:rsidRPr="00FB7FAA" w:rsidRDefault="00910B60" w:rsidP="001136B4">
      <w:pPr>
        <w:pStyle w:val="Heading2"/>
        <w:numPr>
          <w:ilvl w:val="0"/>
          <w:numId w:val="36"/>
        </w:numPr>
        <w:spacing w:before="0" w:after="0" w:line="240" w:lineRule="auto"/>
        <w:rPr>
          <w:rFonts w:cs="Arial"/>
          <w:szCs w:val="24"/>
        </w:rPr>
      </w:pPr>
      <w:r w:rsidRPr="00FB7FAA">
        <w:rPr>
          <w:rFonts w:cs="Arial"/>
          <w:szCs w:val="24"/>
        </w:rPr>
        <w:t xml:space="preserve">prescribe the most clinically and </w:t>
      </w:r>
      <w:r w:rsidR="00EB67A8" w:rsidRPr="00FB7FAA">
        <w:rPr>
          <w:rFonts w:cs="Arial"/>
          <w:szCs w:val="24"/>
        </w:rPr>
        <w:t>cost-effective</w:t>
      </w:r>
      <w:r w:rsidRPr="00FB7FAA">
        <w:rPr>
          <w:rFonts w:cs="Arial"/>
          <w:szCs w:val="24"/>
        </w:rPr>
        <w:t xml:space="preserve"> medicines in accordance with national and local guidance from time to time including:</w:t>
      </w:r>
    </w:p>
    <w:p w14:paraId="01A22414" w14:textId="673FF4B8" w:rsidR="00910B60" w:rsidRPr="00FB7FAA" w:rsidRDefault="00910B60" w:rsidP="001136B4">
      <w:pPr>
        <w:pStyle w:val="Heading4"/>
        <w:numPr>
          <w:ilvl w:val="0"/>
          <w:numId w:val="37"/>
        </w:numPr>
        <w:spacing w:before="0" w:after="0" w:line="240" w:lineRule="auto"/>
        <w:rPr>
          <w:rFonts w:cs="Arial"/>
          <w:szCs w:val="24"/>
        </w:rPr>
      </w:pPr>
      <w:r w:rsidRPr="00FB7FAA">
        <w:rPr>
          <w:rFonts w:cs="Arial"/>
          <w:szCs w:val="24"/>
        </w:rPr>
        <w:t>NICE guidance and Department of Health directives relating to prescribing</w:t>
      </w:r>
      <w:r w:rsidR="00EB67A8">
        <w:rPr>
          <w:rFonts w:cs="Arial"/>
          <w:szCs w:val="24"/>
        </w:rPr>
        <w:t>.</w:t>
      </w:r>
    </w:p>
    <w:p w14:paraId="444ECD43" w14:textId="6FD9C6A6" w:rsidR="00910B60" w:rsidRPr="00FB7FAA" w:rsidRDefault="00910B60" w:rsidP="001136B4">
      <w:pPr>
        <w:pStyle w:val="Heading4"/>
        <w:numPr>
          <w:ilvl w:val="0"/>
          <w:numId w:val="37"/>
        </w:numPr>
        <w:spacing w:before="0" w:after="0" w:line="240" w:lineRule="auto"/>
        <w:rPr>
          <w:rFonts w:cs="Arial"/>
          <w:szCs w:val="24"/>
        </w:rPr>
      </w:pPr>
      <w:r w:rsidRPr="00FB7FAA">
        <w:rPr>
          <w:rFonts w:cs="Arial"/>
          <w:szCs w:val="24"/>
        </w:rPr>
        <w:t>Good Prescribing Practice as defined by BNF and the local prescribing formulary</w:t>
      </w:r>
      <w:r w:rsidR="00EB67A8">
        <w:rPr>
          <w:rFonts w:cs="Arial"/>
          <w:szCs w:val="24"/>
        </w:rPr>
        <w:t>.</w:t>
      </w:r>
    </w:p>
    <w:p w14:paraId="1E254D73" w14:textId="2DD3B82E" w:rsidR="00910B60" w:rsidRPr="00FB7FAA" w:rsidRDefault="00910B60" w:rsidP="001136B4">
      <w:pPr>
        <w:pStyle w:val="Heading4"/>
        <w:numPr>
          <w:ilvl w:val="0"/>
          <w:numId w:val="37"/>
        </w:numPr>
        <w:spacing w:before="0" w:after="0" w:line="240" w:lineRule="auto"/>
        <w:rPr>
          <w:rFonts w:cs="Arial"/>
          <w:szCs w:val="24"/>
        </w:rPr>
      </w:pPr>
      <w:r w:rsidRPr="00FB7FAA">
        <w:rPr>
          <w:rFonts w:cs="Arial"/>
          <w:szCs w:val="24"/>
        </w:rPr>
        <w:lastRenderedPageBreak/>
        <w:t xml:space="preserve">shared care protocols agreed between the </w:t>
      </w:r>
      <w:r w:rsidR="00EA797E" w:rsidRPr="00FB7FAA">
        <w:rPr>
          <w:rFonts w:cs="Arial"/>
          <w:szCs w:val="24"/>
        </w:rPr>
        <w:t>SYICB</w:t>
      </w:r>
      <w:r w:rsidRPr="00FB7FAA">
        <w:rPr>
          <w:rFonts w:cs="Arial"/>
          <w:szCs w:val="24"/>
        </w:rPr>
        <w:t xml:space="preserve"> and other secondary care NHS Contractors; and</w:t>
      </w:r>
    </w:p>
    <w:p w14:paraId="1818E602" w14:textId="69E8876C" w:rsidR="00910B60" w:rsidRPr="00FB7FAA" w:rsidRDefault="00910B60" w:rsidP="001136B4">
      <w:pPr>
        <w:pStyle w:val="Heading4"/>
        <w:numPr>
          <w:ilvl w:val="0"/>
          <w:numId w:val="37"/>
        </w:numPr>
        <w:spacing w:before="0" w:after="0" w:line="240" w:lineRule="auto"/>
        <w:rPr>
          <w:rFonts w:cs="Arial"/>
          <w:szCs w:val="24"/>
        </w:rPr>
      </w:pPr>
      <w:r w:rsidRPr="00FB7FAA">
        <w:rPr>
          <w:rFonts w:cs="Arial"/>
          <w:szCs w:val="24"/>
        </w:rPr>
        <w:t>Patient Group Directions, such as emergency contraception, antibiotics</w:t>
      </w:r>
      <w:r w:rsidR="00EB67A8">
        <w:rPr>
          <w:rFonts w:cs="Arial"/>
          <w:szCs w:val="24"/>
        </w:rPr>
        <w:t>.</w:t>
      </w:r>
    </w:p>
    <w:p w14:paraId="0E3C9B2B" w14:textId="2EDBC2EB" w:rsidR="00910B60" w:rsidRDefault="00910B60" w:rsidP="001136B4">
      <w:pPr>
        <w:pStyle w:val="Heading3"/>
        <w:numPr>
          <w:ilvl w:val="0"/>
          <w:numId w:val="36"/>
        </w:numPr>
        <w:spacing w:before="0" w:after="0" w:line="240" w:lineRule="auto"/>
        <w:rPr>
          <w:rFonts w:cs="Arial"/>
          <w:szCs w:val="24"/>
        </w:rPr>
      </w:pPr>
      <w:r w:rsidRPr="00FB7FAA">
        <w:rPr>
          <w:rFonts w:cs="Arial"/>
          <w:szCs w:val="24"/>
        </w:rPr>
        <w:t>manage their prescribing budget and follow</w:t>
      </w:r>
      <w:r w:rsidRPr="00FB7FAA">
        <w:rPr>
          <w:rFonts w:cs="Arial"/>
          <w:b/>
          <w:i/>
          <w:szCs w:val="24"/>
        </w:rPr>
        <w:t xml:space="preserve"> </w:t>
      </w:r>
      <w:r w:rsidRPr="00FB7FAA">
        <w:rPr>
          <w:rFonts w:cs="Arial"/>
          <w:szCs w:val="24"/>
        </w:rPr>
        <w:t>recommendations regarding prescribing initiatives.  Should the Contractor exceed the prescribing budget, they will be expected to provide suitable justification for this position; The practice Pharmacy advisor will audit and analyse patient groups or medicines to improve quality and value for money</w:t>
      </w:r>
    </w:p>
    <w:p w14:paraId="3FD175A2" w14:textId="77777777" w:rsidR="00EB67A8" w:rsidRPr="00EB67A8" w:rsidRDefault="00EB67A8" w:rsidP="00EB67A8"/>
    <w:p w14:paraId="46197C30" w14:textId="013497C4" w:rsidR="00910B60" w:rsidRDefault="00910B60" w:rsidP="001136B4">
      <w:pPr>
        <w:pStyle w:val="Heading3"/>
        <w:numPr>
          <w:ilvl w:val="0"/>
          <w:numId w:val="36"/>
        </w:numPr>
        <w:spacing w:before="0" w:after="0" w:line="240" w:lineRule="auto"/>
        <w:rPr>
          <w:rFonts w:cs="Arial"/>
          <w:szCs w:val="24"/>
        </w:rPr>
      </w:pPr>
      <w:r w:rsidRPr="00FB7FAA">
        <w:rPr>
          <w:rFonts w:cs="Arial"/>
          <w:szCs w:val="24"/>
        </w:rPr>
        <w:t>have a prescribing rate for generic, non-branded drugs in accordance with the prescribing table set out in Schedule 6 (Performance Management)</w:t>
      </w:r>
    </w:p>
    <w:p w14:paraId="59AEE942" w14:textId="77777777" w:rsidR="00EB67A8" w:rsidRPr="00EB67A8" w:rsidRDefault="00EB67A8" w:rsidP="00EB67A8"/>
    <w:p w14:paraId="5ABE26C9" w14:textId="0DD32040" w:rsidR="00910B60" w:rsidRDefault="00910B60" w:rsidP="001136B4">
      <w:pPr>
        <w:pStyle w:val="Heading3"/>
        <w:numPr>
          <w:ilvl w:val="0"/>
          <w:numId w:val="36"/>
        </w:numPr>
        <w:spacing w:before="0" w:after="0" w:line="240" w:lineRule="auto"/>
        <w:rPr>
          <w:rFonts w:cs="Arial"/>
          <w:szCs w:val="24"/>
        </w:rPr>
      </w:pPr>
      <w:r w:rsidRPr="00FB7FAA">
        <w:rPr>
          <w:rFonts w:cs="Arial"/>
          <w:szCs w:val="24"/>
        </w:rPr>
        <w:t xml:space="preserve">have a system that ensures regular medication review for all </w:t>
      </w:r>
      <w:r w:rsidR="00FB7FAA" w:rsidRPr="00FB7FAA">
        <w:rPr>
          <w:rFonts w:cs="Arial"/>
          <w:szCs w:val="24"/>
        </w:rPr>
        <w:t>Patients</w:t>
      </w:r>
      <w:r w:rsidRPr="00FB7FAA">
        <w:rPr>
          <w:rFonts w:cs="Arial"/>
          <w:szCs w:val="24"/>
        </w:rPr>
        <w:t xml:space="preserve"> on four or more repeat medicines</w:t>
      </w:r>
    </w:p>
    <w:p w14:paraId="77890240" w14:textId="77777777" w:rsidR="00EB67A8" w:rsidRPr="00EB67A8" w:rsidRDefault="00EB67A8" w:rsidP="00EB67A8"/>
    <w:p w14:paraId="4BE2D5B2" w14:textId="5E2380E6" w:rsidR="00910B60" w:rsidRDefault="00910B60" w:rsidP="001136B4">
      <w:pPr>
        <w:pStyle w:val="Heading3"/>
        <w:numPr>
          <w:ilvl w:val="0"/>
          <w:numId w:val="36"/>
        </w:numPr>
        <w:spacing w:before="0" w:after="0" w:line="240" w:lineRule="auto"/>
        <w:rPr>
          <w:rFonts w:cs="Arial"/>
          <w:szCs w:val="24"/>
        </w:rPr>
      </w:pPr>
      <w:r w:rsidRPr="00FB7FAA">
        <w:rPr>
          <w:rFonts w:cs="Arial"/>
          <w:szCs w:val="24"/>
        </w:rPr>
        <w:t>cooperate with and apply recommendations of the body responsible for medicines management</w:t>
      </w:r>
    </w:p>
    <w:p w14:paraId="1314F06B" w14:textId="77777777" w:rsidR="00EB67A8" w:rsidRPr="00EB67A8" w:rsidRDefault="00EB67A8" w:rsidP="00EB67A8"/>
    <w:p w14:paraId="582CDDFC" w14:textId="20D4EE85" w:rsidR="00910B60" w:rsidRDefault="00910B60" w:rsidP="001136B4">
      <w:pPr>
        <w:pStyle w:val="Heading3"/>
        <w:numPr>
          <w:ilvl w:val="0"/>
          <w:numId w:val="36"/>
        </w:numPr>
        <w:spacing w:before="0" w:after="0" w:line="240" w:lineRule="auto"/>
        <w:rPr>
          <w:rFonts w:cs="Arial"/>
          <w:szCs w:val="24"/>
        </w:rPr>
      </w:pPr>
      <w:r w:rsidRPr="00FB7FAA">
        <w:rPr>
          <w:rFonts w:cs="Arial"/>
          <w:szCs w:val="24"/>
        </w:rPr>
        <w:t>supply prescriptions using a Prescriber</w:t>
      </w:r>
    </w:p>
    <w:p w14:paraId="23CF2FEC" w14:textId="77777777" w:rsidR="00EB67A8" w:rsidRPr="00EB67A8" w:rsidRDefault="00EB67A8" w:rsidP="00EB67A8"/>
    <w:p w14:paraId="44054B0E" w14:textId="02BBC3C1" w:rsidR="00EB67A8" w:rsidRDefault="00910B60" w:rsidP="00EB67A8">
      <w:pPr>
        <w:pStyle w:val="Heading3"/>
        <w:numPr>
          <w:ilvl w:val="0"/>
          <w:numId w:val="36"/>
        </w:numPr>
        <w:spacing w:before="0" w:after="0" w:line="240" w:lineRule="auto"/>
        <w:rPr>
          <w:rFonts w:cs="Arial"/>
          <w:szCs w:val="24"/>
        </w:rPr>
      </w:pPr>
      <w:r w:rsidRPr="00B031D0">
        <w:rPr>
          <w:rFonts w:cs="Arial"/>
          <w:szCs w:val="24"/>
        </w:rPr>
        <w:t>where relevant, levy NHS prescription charges and collect NHS overseas visitors’ charges in accordance with the</w:t>
      </w:r>
      <w:r w:rsidR="00B031D0" w:rsidRPr="00B031D0">
        <w:rPr>
          <w:rFonts w:cs="Arial"/>
          <w:szCs w:val="24"/>
        </w:rPr>
        <w:t xml:space="preserve"> relevant</w:t>
      </w:r>
      <w:r w:rsidRPr="00B031D0">
        <w:rPr>
          <w:rFonts w:cs="Arial"/>
          <w:szCs w:val="24"/>
        </w:rPr>
        <w:t xml:space="preserve"> overseas </w:t>
      </w:r>
      <w:proofErr w:type="gramStart"/>
      <w:r w:rsidRPr="00B031D0">
        <w:rPr>
          <w:rFonts w:cs="Arial"/>
          <w:szCs w:val="24"/>
        </w:rPr>
        <w:t>visitors</w:t>
      </w:r>
      <w:proofErr w:type="gramEnd"/>
      <w:r w:rsidRPr="00B031D0">
        <w:rPr>
          <w:rFonts w:cs="Arial"/>
          <w:szCs w:val="24"/>
        </w:rPr>
        <w:t xml:space="preserve"> hospital charging regulations</w:t>
      </w:r>
    </w:p>
    <w:p w14:paraId="7851625B" w14:textId="77777777" w:rsidR="00B031D0" w:rsidRPr="00B031D0" w:rsidRDefault="00B031D0" w:rsidP="00B031D0"/>
    <w:p w14:paraId="4151060C" w14:textId="1A1D2BDC" w:rsidR="00910B60" w:rsidRDefault="00910B60" w:rsidP="001136B4">
      <w:pPr>
        <w:pStyle w:val="Heading3"/>
        <w:numPr>
          <w:ilvl w:val="0"/>
          <w:numId w:val="36"/>
        </w:numPr>
        <w:spacing w:before="0" w:after="0" w:line="240" w:lineRule="auto"/>
        <w:rPr>
          <w:rFonts w:cs="Arial"/>
          <w:szCs w:val="24"/>
        </w:rPr>
      </w:pPr>
      <w:r w:rsidRPr="00FB7FAA">
        <w:rPr>
          <w:rFonts w:cs="Arial"/>
          <w:szCs w:val="24"/>
        </w:rPr>
        <w:t>use NHS Prescription Forms (for dispensing in the community); and</w:t>
      </w:r>
    </w:p>
    <w:p w14:paraId="6C284D3E" w14:textId="77777777" w:rsidR="00EB67A8" w:rsidRPr="00EB67A8" w:rsidRDefault="00EB67A8" w:rsidP="00EB67A8"/>
    <w:p w14:paraId="5C61BF5E" w14:textId="612837CF" w:rsidR="00910B60" w:rsidRDefault="00910B60" w:rsidP="001136B4">
      <w:pPr>
        <w:pStyle w:val="Heading3"/>
        <w:numPr>
          <w:ilvl w:val="0"/>
          <w:numId w:val="36"/>
        </w:numPr>
        <w:spacing w:before="0" w:after="0" w:line="240" w:lineRule="auto"/>
        <w:rPr>
          <w:rFonts w:cs="Arial"/>
          <w:szCs w:val="24"/>
        </w:rPr>
      </w:pPr>
      <w:r w:rsidRPr="00FB7FAA">
        <w:rPr>
          <w:rFonts w:cs="Arial"/>
          <w:szCs w:val="24"/>
        </w:rPr>
        <w:t xml:space="preserve">comply with guidance relating to safe and secure handling of medicines as detailed in The Safe and Secure Handling of Medicines: a team approach </w:t>
      </w:r>
      <w:hyperlink r:id="rId8" w:history="1">
        <w:r w:rsidRPr="00FB7FAA">
          <w:rPr>
            <w:rStyle w:val="Heading4Char"/>
            <w:rFonts w:cs="Arial"/>
            <w:szCs w:val="24"/>
          </w:rPr>
          <w:t>http://www.rpsgb.org.uk/pdfs/safsechandmeds.pdf</w:t>
        </w:r>
      </w:hyperlink>
      <w:r w:rsidRPr="00FB7FAA">
        <w:rPr>
          <w:rFonts w:cs="Arial"/>
          <w:szCs w:val="24"/>
        </w:rPr>
        <w:t>; and adhere to the most recent safe and secure handling of medicine advice</w:t>
      </w:r>
    </w:p>
    <w:p w14:paraId="5EF1FCCE" w14:textId="77777777" w:rsidR="00EB67A8" w:rsidRPr="00EB67A8" w:rsidRDefault="00EB67A8" w:rsidP="00EB67A8"/>
    <w:p w14:paraId="2CF75E27" w14:textId="047C474D" w:rsidR="00910B60" w:rsidRDefault="00910B60" w:rsidP="001136B4">
      <w:pPr>
        <w:pStyle w:val="Heading3"/>
        <w:numPr>
          <w:ilvl w:val="0"/>
          <w:numId w:val="36"/>
        </w:numPr>
        <w:spacing w:before="0" w:after="0" w:line="240" w:lineRule="auto"/>
        <w:rPr>
          <w:rFonts w:cs="Arial"/>
          <w:szCs w:val="24"/>
        </w:rPr>
      </w:pPr>
      <w:r w:rsidRPr="00FB7FAA">
        <w:rPr>
          <w:rFonts w:cs="Arial"/>
          <w:szCs w:val="24"/>
        </w:rPr>
        <w:t xml:space="preserve">develop and implement standard operating procedures for storage, transportation, </w:t>
      </w:r>
      <w:proofErr w:type="gramStart"/>
      <w:r w:rsidRPr="00FB7FAA">
        <w:rPr>
          <w:rFonts w:cs="Arial"/>
          <w:szCs w:val="24"/>
        </w:rPr>
        <w:t>security</w:t>
      </w:r>
      <w:proofErr w:type="gramEnd"/>
      <w:r w:rsidRPr="00FB7FAA">
        <w:rPr>
          <w:rFonts w:cs="Arial"/>
          <w:szCs w:val="24"/>
        </w:rPr>
        <w:t xml:space="preserve"> and control of wastage.</w:t>
      </w:r>
    </w:p>
    <w:p w14:paraId="2EC80DFF" w14:textId="77777777" w:rsidR="00EB67A8" w:rsidRPr="00EB67A8" w:rsidRDefault="00EB67A8" w:rsidP="00EB67A8"/>
    <w:p w14:paraId="28E3D250" w14:textId="7B3B9BE6" w:rsidR="00910B60" w:rsidRDefault="00910B60" w:rsidP="001136B4">
      <w:pPr>
        <w:pStyle w:val="Heading3"/>
        <w:numPr>
          <w:ilvl w:val="0"/>
          <w:numId w:val="36"/>
        </w:numPr>
        <w:spacing w:before="0" w:after="0" w:line="240" w:lineRule="auto"/>
        <w:rPr>
          <w:rFonts w:cs="Arial"/>
          <w:szCs w:val="24"/>
        </w:rPr>
      </w:pPr>
      <w:r w:rsidRPr="00FB7FAA">
        <w:rPr>
          <w:rFonts w:cs="Arial"/>
          <w:szCs w:val="24"/>
        </w:rPr>
        <w:t>Repeat prescriptions will be available within 2 working days and can be requested online, by telephone or in consultatio</w:t>
      </w:r>
      <w:r w:rsidRPr="00297684">
        <w:rPr>
          <w:rFonts w:cs="Arial"/>
          <w:szCs w:val="24"/>
        </w:rPr>
        <w:t>n</w:t>
      </w:r>
      <w:r w:rsidR="00297684" w:rsidRPr="00297684">
        <w:rPr>
          <w:rFonts w:cs="Arial"/>
          <w:szCs w:val="24"/>
        </w:rPr>
        <w:t xml:space="preserve"> </w:t>
      </w:r>
      <w:r w:rsidR="00297684" w:rsidRPr="00297684">
        <w:rPr>
          <w:rFonts w:cs="Arial"/>
          <w:szCs w:val="24"/>
        </w:rPr>
        <w:t>and follow appropriate guidance and protocols in relation to electronic repeat dispensing</w:t>
      </w:r>
    </w:p>
    <w:p w14:paraId="2C47B214" w14:textId="77777777" w:rsidR="00EB67A8" w:rsidRPr="00EB67A8" w:rsidRDefault="00EB67A8" w:rsidP="00EB67A8"/>
    <w:p w14:paraId="4708203A" w14:textId="77777777" w:rsidR="00910B60" w:rsidRPr="00FB7FAA" w:rsidRDefault="00910B60" w:rsidP="001136B4">
      <w:pPr>
        <w:pStyle w:val="Heading2"/>
        <w:numPr>
          <w:ilvl w:val="1"/>
          <w:numId w:val="56"/>
        </w:numPr>
        <w:spacing w:before="0" w:after="0" w:line="240" w:lineRule="auto"/>
        <w:rPr>
          <w:rFonts w:cs="Arial"/>
          <w:szCs w:val="24"/>
        </w:rPr>
      </w:pPr>
      <w:r w:rsidRPr="00FB7FAA">
        <w:rPr>
          <w:rFonts w:cs="Arial"/>
          <w:szCs w:val="24"/>
        </w:rPr>
        <w:t xml:space="preserve">   The practice will work with Nursing and Residential Care homes to     </w:t>
      </w:r>
    </w:p>
    <w:p w14:paraId="1DC930C2" w14:textId="77777777" w:rsidR="00910B60" w:rsidRPr="00FB7FAA" w:rsidRDefault="00910B60" w:rsidP="000A5F7E">
      <w:pPr>
        <w:pStyle w:val="Heading2"/>
        <w:numPr>
          <w:ilvl w:val="0"/>
          <w:numId w:val="0"/>
        </w:numPr>
        <w:spacing w:before="0" w:after="0" w:line="240" w:lineRule="auto"/>
        <w:ind w:left="360"/>
        <w:rPr>
          <w:rFonts w:cs="Arial"/>
          <w:szCs w:val="24"/>
        </w:rPr>
      </w:pPr>
      <w:r w:rsidRPr="00FB7FAA">
        <w:rPr>
          <w:rFonts w:cs="Arial"/>
          <w:szCs w:val="24"/>
        </w:rPr>
        <w:t xml:space="preserve">    improve repeat prescription request systems and support staff     </w:t>
      </w:r>
    </w:p>
    <w:p w14:paraId="4A60343B" w14:textId="55876CDA" w:rsidR="00910B60" w:rsidRDefault="00910B60" w:rsidP="000A5F7E">
      <w:pPr>
        <w:pStyle w:val="Heading2"/>
        <w:numPr>
          <w:ilvl w:val="0"/>
          <w:numId w:val="0"/>
        </w:numPr>
        <w:spacing w:before="0" w:after="0" w:line="240" w:lineRule="auto"/>
        <w:rPr>
          <w:rFonts w:cs="Arial"/>
          <w:szCs w:val="24"/>
        </w:rPr>
      </w:pPr>
      <w:r w:rsidRPr="00FB7FAA">
        <w:rPr>
          <w:rFonts w:cs="Arial"/>
          <w:szCs w:val="24"/>
        </w:rPr>
        <w:t xml:space="preserve">         medicines management education. </w:t>
      </w:r>
    </w:p>
    <w:p w14:paraId="4767BAE4" w14:textId="77777777" w:rsidR="00EB67A8" w:rsidRPr="00EB67A8" w:rsidRDefault="00EB67A8" w:rsidP="00EB67A8"/>
    <w:p w14:paraId="67C08649" w14:textId="7179928B" w:rsidR="00910B60" w:rsidRDefault="00910B60" w:rsidP="00250333">
      <w:pPr>
        <w:pStyle w:val="Heading2"/>
        <w:numPr>
          <w:ilvl w:val="0"/>
          <w:numId w:val="0"/>
        </w:numPr>
        <w:spacing w:before="0" w:after="0" w:line="240" w:lineRule="auto"/>
        <w:ind w:left="426"/>
        <w:rPr>
          <w:rFonts w:cs="Arial"/>
          <w:b/>
          <w:color w:val="4F81BD"/>
          <w:szCs w:val="24"/>
        </w:rPr>
      </w:pPr>
      <w:r w:rsidRPr="00FB7FAA">
        <w:rPr>
          <w:rFonts w:cs="Arial"/>
          <w:b/>
          <w:color w:val="4F81BD"/>
          <w:szCs w:val="24"/>
        </w:rPr>
        <w:t>6.</w:t>
      </w:r>
      <w:r w:rsidRPr="00FB7FAA">
        <w:rPr>
          <w:rFonts w:cs="Arial"/>
          <w:b/>
          <w:color w:val="4F81BD"/>
          <w:szCs w:val="24"/>
        </w:rPr>
        <w:tab/>
        <w:t>Clinical Safety &amp; Medical Emergencies</w:t>
      </w:r>
    </w:p>
    <w:p w14:paraId="5FF7D6E7" w14:textId="77777777" w:rsidR="00EB67A8" w:rsidRPr="00EB67A8" w:rsidRDefault="00EB67A8" w:rsidP="00EB67A8"/>
    <w:p w14:paraId="08D169AA" w14:textId="77777777" w:rsidR="00EB67A8" w:rsidRDefault="00910B60" w:rsidP="000A5F7E">
      <w:pPr>
        <w:tabs>
          <w:tab w:val="left" w:pos="3720"/>
        </w:tabs>
        <w:rPr>
          <w:rFonts w:cs="Arial"/>
          <w:szCs w:val="24"/>
        </w:rPr>
      </w:pPr>
      <w:r w:rsidRPr="00FB7FAA">
        <w:rPr>
          <w:rFonts w:cs="Arial"/>
          <w:b/>
          <w:szCs w:val="24"/>
        </w:rPr>
        <w:t>6.1</w:t>
      </w:r>
      <w:r w:rsidRPr="00FB7FAA">
        <w:rPr>
          <w:rFonts w:cs="Arial"/>
          <w:szCs w:val="24"/>
        </w:rPr>
        <w:t xml:space="preserve">      The Contractor shall: </w:t>
      </w:r>
    </w:p>
    <w:p w14:paraId="5FEC89F7" w14:textId="41FC5839" w:rsidR="00910B60" w:rsidRPr="00FB7FAA" w:rsidRDefault="00910B60" w:rsidP="000A5F7E">
      <w:pPr>
        <w:tabs>
          <w:tab w:val="left" w:pos="3720"/>
        </w:tabs>
        <w:rPr>
          <w:rFonts w:cs="Arial"/>
          <w:szCs w:val="24"/>
        </w:rPr>
      </w:pPr>
      <w:r w:rsidRPr="00FB7FAA">
        <w:rPr>
          <w:rFonts w:cs="Arial"/>
          <w:szCs w:val="24"/>
        </w:rPr>
        <w:tab/>
      </w:r>
    </w:p>
    <w:p w14:paraId="1075B4B5" w14:textId="1F092180" w:rsidR="00910B60" w:rsidRPr="00FB7FAA" w:rsidRDefault="00910B60" w:rsidP="001136B4">
      <w:pPr>
        <w:pStyle w:val="Heading3"/>
        <w:numPr>
          <w:ilvl w:val="0"/>
          <w:numId w:val="38"/>
        </w:numPr>
        <w:spacing w:before="0" w:after="0" w:line="240" w:lineRule="auto"/>
        <w:ind w:left="851" w:hanging="425"/>
        <w:rPr>
          <w:rFonts w:cs="Arial"/>
          <w:szCs w:val="24"/>
        </w:rPr>
      </w:pPr>
      <w:r w:rsidRPr="00FB7FAA">
        <w:rPr>
          <w:rFonts w:cs="Arial"/>
          <w:szCs w:val="24"/>
        </w:rPr>
        <w:t xml:space="preserve">Ensure that all Contractor Staff have and maintain basic life support and first aid certification with competence in Automated External Defibrillator Use, which is reviewed annually; and procure that all Contractor Staff comply with </w:t>
      </w:r>
      <w:r w:rsidRPr="00FB7FAA">
        <w:rPr>
          <w:rFonts w:cs="Arial"/>
          <w:szCs w:val="24"/>
        </w:rPr>
        <w:lastRenderedPageBreak/>
        <w:t xml:space="preserve">the UK Resuscitation Council guidelines on Basic Life Support and the Use of Automated External </w:t>
      </w:r>
      <w:proofErr w:type="gramStart"/>
      <w:r w:rsidRPr="00FB7FAA">
        <w:rPr>
          <w:rFonts w:cs="Arial"/>
          <w:szCs w:val="24"/>
        </w:rPr>
        <w:t>Defibrillators;</w:t>
      </w:r>
      <w:proofErr w:type="gramEnd"/>
    </w:p>
    <w:p w14:paraId="0EA22D6B" w14:textId="52D3B665" w:rsidR="00910B60" w:rsidRDefault="00910B60" w:rsidP="001136B4">
      <w:pPr>
        <w:pStyle w:val="Heading3"/>
        <w:numPr>
          <w:ilvl w:val="0"/>
          <w:numId w:val="38"/>
        </w:numPr>
        <w:spacing w:before="0" w:after="0" w:line="240" w:lineRule="auto"/>
        <w:ind w:left="851" w:hanging="425"/>
        <w:rPr>
          <w:rFonts w:cs="Arial"/>
          <w:szCs w:val="24"/>
        </w:rPr>
      </w:pPr>
      <w:r w:rsidRPr="00FB7FAA">
        <w:rPr>
          <w:rFonts w:cs="Arial"/>
          <w:szCs w:val="24"/>
        </w:rPr>
        <w:t xml:space="preserve">Provide locums and new staff with information and training as appropriate in line with the Contractors Medical Emergencies </w:t>
      </w:r>
      <w:proofErr w:type="gramStart"/>
      <w:r w:rsidRPr="00FB7FAA">
        <w:rPr>
          <w:rFonts w:cs="Arial"/>
          <w:szCs w:val="24"/>
        </w:rPr>
        <w:t>policy;</w:t>
      </w:r>
      <w:proofErr w:type="gramEnd"/>
    </w:p>
    <w:p w14:paraId="195017C4" w14:textId="77777777" w:rsidR="00EB67A8" w:rsidRPr="00EB67A8" w:rsidRDefault="00EB67A8" w:rsidP="00EB67A8"/>
    <w:p w14:paraId="7EB5150B" w14:textId="2F9DC678" w:rsidR="00910B60" w:rsidRDefault="00910B60" w:rsidP="001136B4">
      <w:pPr>
        <w:pStyle w:val="Heading3"/>
        <w:numPr>
          <w:ilvl w:val="0"/>
          <w:numId w:val="38"/>
        </w:numPr>
        <w:spacing w:before="0" w:after="0" w:line="240" w:lineRule="auto"/>
        <w:ind w:left="851" w:hanging="425"/>
        <w:rPr>
          <w:rFonts w:cs="Arial"/>
          <w:szCs w:val="24"/>
        </w:rPr>
      </w:pPr>
      <w:r w:rsidRPr="00FB7FAA">
        <w:rPr>
          <w:rFonts w:cs="Arial"/>
          <w:szCs w:val="24"/>
        </w:rPr>
        <w:t xml:space="preserve">ensure the availability of sufficient numbers of Contractor Staff with appropriate skill, training and competency and who are able and available to recognise, diagnose, treat and manage </w:t>
      </w:r>
      <w:r w:rsidR="00FB7FAA" w:rsidRPr="00FB7FAA">
        <w:rPr>
          <w:rFonts w:cs="Arial"/>
          <w:szCs w:val="24"/>
        </w:rPr>
        <w:t>Patients</w:t>
      </w:r>
      <w:r w:rsidRPr="00FB7FAA">
        <w:rPr>
          <w:rFonts w:cs="Arial"/>
          <w:szCs w:val="24"/>
        </w:rPr>
        <w:t xml:space="preserve"> with urgent conditions at all times; and that all staff are trained to respond to a panic alarm and assess the </w:t>
      </w:r>
      <w:proofErr w:type="gramStart"/>
      <w:r w:rsidRPr="00FB7FAA">
        <w:rPr>
          <w:rFonts w:cs="Arial"/>
          <w:szCs w:val="24"/>
        </w:rPr>
        <w:t>situation;</w:t>
      </w:r>
      <w:proofErr w:type="gramEnd"/>
    </w:p>
    <w:p w14:paraId="640F25D4" w14:textId="77777777" w:rsidR="00EB67A8" w:rsidRPr="00EB67A8" w:rsidRDefault="00EB67A8" w:rsidP="00EB67A8"/>
    <w:p w14:paraId="03F54986" w14:textId="75CC388E" w:rsidR="00910B60" w:rsidRDefault="00EB67A8" w:rsidP="001136B4">
      <w:pPr>
        <w:pStyle w:val="Heading3"/>
        <w:numPr>
          <w:ilvl w:val="0"/>
          <w:numId w:val="38"/>
        </w:numPr>
        <w:spacing w:before="0" w:after="0" w:line="240" w:lineRule="auto"/>
        <w:ind w:left="851" w:hanging="425"/>
        <w:rPr>
          <w:rFonts w:cs="Arial"/>
          <w:szCs w:val="24"/>
        </w:rPr>
      </w:pPr>
      <w:r>
        <w:rPr>
          <w:rFonts w:cs="Arial"/>
          <w:szCs w:val="24"/>
        </w:rPr>
        <w:t>p</w:t>
      </w:r>
      <w:r w:rsidR="00910B60" w:rsidRPr="00FB7FAA">
        <w:rPr>
          <w:rFonts w:cs="Arial"/>
          <w:szCs w:val="24"/>
        </w:rPr>
        <w:t xml:space="preserve">ossesses the equipment and in-date emergency drugs including oxygen to treat life-threatening conditions such as anaphylaxis, meningococcal disease, suspected myocardial infarction, status asthmaticus and status epilepticus; and that Resuscitation equipment is kept in a secure central location where named individuals have responsibility for checking and readiness on a daily </w:t>
      </w:r>
      <w:proofErr w:type="gramStart"/>
      <w:r w:rsidR="00910B60" w:rsidRPr="00FB7FAA">
        <w:rPr>
          <w:rFonts w:cs="Arial"/>
          <w:szCs w:val="24"/>
        </w:rPr>
        <w:t>basis;</w:t>
      </w:r>
      <w:proofErr w:type="gramEnd"/>
    </w:p>
    <w:p w14:paraId="731795B6" w14:textId="77777777" w:rsidR="00EB67A8" w:rsidRPr="00EB67A8" w:rsidRDefault="00EB67A8" w:rsidP="00EB67A8"/>
    <w:p w14:paraId="74125D56" w14:textId="2C0ADE31" w:rsidR="00910B60" w:rsidRDefault="00EB67A8" w:rsidP="001136B4">
      <w:pPr>
        <w:pStyle w:val="Heading3"/>
        <w:numPr>
          <w:ilvl w:val="0"/>
          <w:numId w:val="38"/>
        </w:numPr>
        <w:spacing w:before="0" w:after="0" w:line="240" w:lineRule="auto"/>
        <w:ind w:left="851" w:hanging="425"/>
        <w:rPr>
          <w:rFonts w:cs="Arial"/>
          <w:szCs w:val="24"/>
        </w:rPr>
      </w:pPr>
      <w:r>
        <w:rPr>
          <w:rFonts w:cs="Arial"/>
          <w:szCs w:val="24"/>
        </w:rPr>
        <w:t>e</w:t>
      </w:r>
      <w:r w:rsidR="00910B60" w:rsidRPr="00FB7FAA">
        <w:rPr>
          <w:rFonts w:cs="Arial"/>
          <w:szCs w:val="24"/>
        </w:rPr>
        <w:t xml:space="preserve">nsure that at any given time a named GP is on-call for acute medical emergencies with a second on-call rota for ensure cover at all times; Basic life support will be given where appropriate and all </w:t>
      </w:r>
      <w:r w:rsidRPr="00FB7FAA">
        <w:rPr>
          <w:rFonts w:cs="Arial"/>
          <w:szCs w:val="24"/>
        </w:rPr>
        <w:t>life-threatening</w:t>
      </w:r>
      <w:r w:rsidR="00910B60" w:rsidRPr="00FB7FAA">
        <w:rPr>
          <w:rFonts w:cs="Arial"/>
          <w:szCs w:val="24"/>
        </w:rPr>
        <w:t xml:space="preserve"> conditions passed to the ambulance service as soon as practicable by dialling 999 and requesting the ambulance </w:t>
      </w:r>
      <w:proofErr w:type="gramStart"/>
      <w:r w:rsidR="00910B60" w:rsidRPr="00FB7FAA">
        <w:rPr>
          <w:rFonts w:cs="Arial"/>
          <w:szCs w:val="24"/>
        </w:rPr>
        <w:t>service;</w:t>
      </w:r>
      <w:proofErr w:type="gramEnd"/>
      <w:r w:rsidR="00910B60" w:rsidRPr="00FB7FAA">
        <w:rPr>
          <w:rFonts w:cs="Arial"/>
          <w:szCs w:val="24"/>
        </w:rPr>
        <w:t xml:space="preserve"> </w:t>
      </w:r>
    </w:p>
    <w:p w14:paraId="6219E3C3" w14:textId="77777777" w:rsidR="00EB67A8" w:rsidRPr="00EB67A8" w:rsidRDefault="00EB67A8" w:rsidP="00EB67A8"/>
    <w:p w14:paraId="7F93AD44" w14:textId="42A98E89" w:rsidR="00910B60" w:rsidRDefault="00EB67A8" w:rsidP="001136B4">
      <w:pPr>
        <w:pStyle w:val="Heading3"/>
        <w:numPr>
          <w:ilvl w:val="0"/>
          <w:numId w:val="38"/>
        </w:numPr>
        <w:spacing w:before="0" w:after="0" w:line="240" w:lineRule="auto"/>
        <w:ind w:left="851" w:hanging="425"/>
        <w:rPr>
          <w:rFonts w:cs="Arial"/>
          <w:szCs w:val="24"/>
        </w:rPr>
      </w:pPr>
      <w:r>
        <w:rPr>
          <w:rFonts w:cs="Arial"/>
          <w:szCs w:val="24"/>
        </w:rPr>
        <w:t>a</w:t>
      </w:r>
      <w:r w:rsidR="00910B60" w:rsidRPr="00FB7FAA">
        <w:rPr>
          <w:rFonts w:cs="Arial"/>
          <w:szCs w:val="24"/>
        </w:rPr>
        <w:t>dhere to any national or local guidelines relating to clinical safety and medical emergencies in primary care as amended from time to time; and</w:t>
      </w:r>
    </w:p>
    <w:p w14:paraId="3A9ACC23" w14:textId="77777777" w:rsidR="00EB67A8" w:rsidRPr="00EB67A8" w:rsidRDefault="00EB67A8" w:rsidP="00EB67A8"/>
    <w:p w14:paraId="5F6B01D0" w14:textId="514DE8D9" w:rsidR="00910B60" w:rsidRDefault="00EB67A8" w:rsidP="001136B4">
      <w:pPr>
        <w:pStyle w:val="Heading3"/>
        <w:numPr>
          <w:ilvl w:val="0"/>
          <w:numId w:val="38"/>
        </w:numPr>
        <w:spacing w:before="0" w:after="0" w:line="240" w:lineRule="auto"/>
        <w:ind w:left="851" w:hanging="425"/>
        <w:rPr>
          <w:rFonts w:cs="Arial"/>
          <w:szCs w:val="24"/>
        </w:rPr>
      </w:pPr>
      <w:r>
        <w:rPr>
          <w:rFonts w:cs="Arial"/>
          <w:szCs w:val="24"/>
        </w:rPr>
        <w:t>e</w:t>
      </w:r>
      <w:r w:rsidR="00910B60" w:rsidRPr="00FB7FAA">
        <w:rPr>
          <w:rFonts w:cs="Arial"/>
          <w:szCs w:val="24"/>
        </w:rPr>
        <w:t>nsure all medical emergencies are discussed as significant events within the team meetings.</w:t>
      </w:r>
    </w:p>
    <w:p w14:paraId="2208EAA3" w14:textId="77777777" w:rsidR="00EB67A8" w:rsidRPr="00EB67A8" w:rsidRDefault="00EB67A8" w:rsidP="00EB67A8"/>
    <w:p w14:paraId="273168FF" w14:textId="4B1E369F" w:rsidR="00910B60" w:rsidRDefault="00910B60" w:rsidP="00250333">
      <w:pPr>
        <w:pStyle w:val="Heading1"/>
        <w:numPr>
          <w:ilvl w:val="0"/>
          <w:numId w:val="0"/>
        </w:numPr>
        <w:spacing w:before="0" w:after="0" w:line="240" w:lineRule="auto"/>
        <w:ind w:left="720" w:hanging="294"/>
        <w:rPr>
          <w:rFonts w:ascii="Arial" w:hAnsi="Arial"/>
          <w:sz w:val="24"/>
          <w:szCs w:val="24"/>
        </w:rPr>
      </w:pPr>
      <w:r w:rsidRPr="00FB7FAA">
        <w:rPr>
          <w:rFonts w:ascii="Arial" w:hAnsi="Arial"/>
          <w:sz w:val="24"/>
          <w:szCs w:val="24"/>
        </w:rPr>
        <w:t>7.</w:t>
      </w:r>
      <w:r w:rsidRPr="00FB7FAA">
        <w:rPr>
          <w:rFonts w:ascii="Arial" w:hAnsi="Arial"/>
          <w:sz w:val="24"/>
          <w:szCs w:val="24"/>
        </w:rPr>
        <w:tab/>
        <w:t>Good Clinical Practice</w:t>
      </w:r>
    </w:p>
    <w:p w14:paraId="61224F92" w14:textId="77777777" w:rsidR="00EB67A8" w:rsidRPr="00EB67A8" w:rsidRDefault="00EB67A8" w:rsidP="00EB67A8"/>
    <w:p w14:paraId="2D95CFB6" w14:textId="5220F14E" w:rsidR="00910B60" w:rsidRDefault="00910B60" w:rsidP="000A5F7E">
      <w:pPr>
        <w:pStyle w:val="Heading2"/>
        <w:numPr>
          <w:ilvl w:val="0"/>
          <w:numId w:val="0"/>
        </w:numPr>
        <w:spacing w:before="0" w:after="0" w:line="240" w:lineRule="auto"/>
        <w:ind w:left="709" w:hanging="709"/>
        <w:rPr>
          <w:rFonts w:cs="Arial"/>
          <w:szCs w:val="24"/>
        </w:rPr>
      </w:pPr>
      <w:r w:rsidRPr="00FB7FAA">
        <w:rPr>
          <w:rFonts w:cs="Arial"/>
          <w:b/>
          <w:szCs w:val="24"/>
        </w:rPr>
        <w:t>7.1</w:t>
      </w:r>
      <w:r w:rsidRPr="00FB7FAA">
        <w:rPr>
          <w:rFonts w:cs="Arial"/>
          <w:szCs w:val="24"/>
        </w:rPr>
        <w:tab/>
        <w:t xml:space="preserve">Without prejudice to Clause 66 of this Agreement, the Contractor shall perform the Services in accordance with the following requirements as amended from time to time: </w:t>
      </w:r>
    </w:p>
    <w:p w14:paraId="54D61B98" w14:textId="77777777" w:rsidR="00145698" w:rsidRPr="00145698" w:rsidRDefault="00145698" w:rsidP="00145698"/>
    <w:p w14:paraId="674E411F" w14:textId="34ED8364" w:rsidR="00910B60" w:rsidRDefault="00910B60" w:rsidP="001136B4">
      <w:pPr>
        <w:pStyle w:val="Heading3"/>
        <w:numPr>
          <w:ilvl w:val="0"/>
          <w:numId w:val="39"/>
        </w:numPr>
        <w:spacing w:before="0" w:after="0" w:line="240" w:lineRule="auto"/>
        <w:rPr>
          <w:rFonts w:cs="Arial"/>
          <w:szCs w:val="24"/>
        </w:rPr>
      </w:pPr>
      <w:r w:rsidRPr="00FB7FAA">
        <w:rPr>
          <w:rFonts w:cs="Arial"/>
          <w:szCs w:val="24"/>
        </w:rPr>
        <w:t>Any Care Quality Commission Standards in force from time to time during the term o</w:t>
      </w:r>
      <w:r w:rsidRPr="00297684">
        <w:rPr>
          <w:rFonts w:cs="Arial"/>
          <w:szCs w:val="24"/>
        </w:rPr>
        <w:t xml:space="preserve">f this </w:t>
      </w:r>
      <w:proofErr w:type="gramStart"/>
      <w:r w:rsidRPr="00297684">
        <w:rPr>
          <w:rFonts w:cs="Arial"/>
          <w:szCs w:val="24"/>
        </w:rPr>
        <w:t>Contract;</w:t>
      </w:r>
      <w:proofErr w:type="gramEnd"/>
    </w:p>
    <w:p w14:paraId="16D65FC2" w14:textId="77777777" w:rsidR="00145698" w:rsidRPr="00145698" w:rsidRDefault="00145698" w:rsidP="00145698"/>
    <w:p w14:paraId="6DE71E42" w14:textId="39245371" w:rsidR="00910B60" w:rsidRDefault="00910B60" w:rsidP="001136B4">
      <w:pPr>
        <w:pStyle w:val="Heading3"/>
        <w:numPr>
          <w:ilvl w:val="0"/>
          <w:numId w:val="39"/>
        </w:numPr>
        <w:spacing w:before="0" w:after="0" w:line="240" w:lineRule="auto"/>
        <w:rPr>
          <w:rFonts w:cs="Arial"/>
          <w:szCs w:val="24"/>
        </w:rPr>
      </w:pPr>
      <w:r w:rsidRPr="00FB7FAA">
        <w:rPr>
          <w:rFonts w:cs="Arial"/>
          <w:szCs w:val="24"/>
        </w:rPr>
        <w:t xml:space="preserve">any relevant MHRA guidance, technical standards, and alert </w:t>
      </w:r>
      <w:proofErr w:type="gramStart"/>
      <w:r w:rsidRPr="00FB7FAA">
        <w:rPr>
          <w:rFonts w:cs="Arial"/>
          <w:szCs w:val="24"/>
        </w:rPr>
        <w:t>notices;</w:t>
      </w:r>
      <w:proofErr w:type="gramEnd"/>
      <w:r w:rsidRPr="00FB7FAA">
        <w:rPr>
          <w:rFonts w:cs="Arial"/>
          <w:szCs w:val="24"/>
        </w:rPr>
        <w:t xml:space="preserve"> </w:t>
      </w:r>
    </w:p>
    <w:p w14:paraId="41A1F835" w14:textId="77777777" w:rsidR="00145698" w:rsidRPr="00145698" w:rsidRDefault="00145698" w:rsidP="00145698"/>
    <w:p w14:paraId="5680B220" w14:textId="7DBBE124" w:rsidR="00910B60" w:rsidRDefault="00910B60" w:rsidP="001136B4">
      <w:pPr>
        <w:pStyle w:val="Heading3"/>
        <w:numPr>
          <w:ilvl w:val="0"/>
          <w:numId w:val="39"/>
        </w:numPr>
        <w:spacing w:before="0" w:after="0" w:line="240" w:lineRule="auto"/>
        <w:rPr>
          <w:rFonts w:cs="Arial"/>
          <w:szCs w:val="24"/>
        </w:rPr>
      </w:pPr>
      <w:r w:rsidRPr="00FB7FAA">
        <w:rPr>
          <w:rFonts w:cs="Arial"/>
          <w:szCs w:val="24"/>
        </w:rPr>
        <w:t xml:space="preserve">the highest level of clinical standards that can be derived from the standards and regulations referred to in this paragraph 7.1 Part </w:t>
      </w:r>
      <w:proofErr w:type="gramStart"/>
      <w:r w:rsidRPr="00FB7FAA">
        <w:rPr>
          <w:rFonts w:cs="Arial"/>
          <w:szCs w:val="24"/>
        </w:rPr>
        <w:t>1,</w:t>
      </w:r>
      <w:proofErr w:type="gramEnd"/>
      <w:r w:rsidRPr="00FB7FAA">
        <w:rPr>
          <w:rFonts w:cs="Arial"/>
          <w:szCs w:val="24"/>
        </w:rPr>
        <w:t xml:space="preserve"> of Schedule 2 and</w:t>
      </w:r>
    </w:p>
    <w:p w14:paraId="2BB924C1" w14:textId="77777777" w:rsidR="00145698" w:rsidRPr="00145698" w:rsidRDefault="00145698" w:rsidP="00145698"/>
    <w:p w14:paraId="223E620C" w14:textId="391E91B9" w:rsidR="00910B60" w:rsidRDefault="00910B60" w:rsidP="001136B4">
      <w:pPr>
        <w:pStyle w:val="Heading3"/>
        <w:numPr>
          <w:ilvl w:val="0"/>
          <w:numId w:val="39"/>
        </w:numPr>
        <w:spacing w:before="0" w:after="0" w:line="240" w:lineRule="auto"/>
        <w:rPr>
          <w:rFonts w:cs="Arial"/>
          <w:szCs w:val="24"/>
        </w:rPr>
      </w:pPr>
      <w:r w:rsidRPr="00FB7FAA">
        <w:rPr>
          <w:rFonts w:cs="Arial"/>
          <w:szCs w:val="24"/>
        </w:rPr>
        <w:t xml:space="preserve">the General Medical Council guidance on Good Medical Practice </w:t>
      </w:r>
      <w:r w:rsidRPr="00D71700">
        <w:rPr>
          <w:rFonts w:cs="Arial"/>
          <w:szCs w:val="24"/>
        </w:rPr>
        <w:t>(20</w:t>
      </w:r>
      <w:r w:rsidR="005F7C54" w:rsidRPr="00D71700">
        <w:rPr>
          <w:rFonts w:cs="Arial"/>
          <w:szCs w:val="24"/>
        </w:rPr>
        <w:t>13</w:t>
      </w:r>
      <w:r w:rsidRPr="00D71700">
        <w:rPr>
          <w:rFonts w:cs="Arial"/>
          <w:szCs w:val="24"/>
        </w:rPr>
        <w:t>).</w:t>
      </w:r>
    </w:p>
    <w:p w14:paraId="64C948BC" w14:textId="18F84F08" w:rsidR="00297684" w:rsidRDefault="00297684" w:rsidP="00297684"/>
    <w:p w14:paraId="609D335B" w14:textId="31EB6A0F" w:rsidR="00297684" w:rsidRPr="00112B37" w:rsidRDefault="00297684" w:rsidP="00297684">
      <w:pPr>
        <w:ind w:left="426" w:hanging="426"/>
      </w:pPr>
      <w:r w:rsidRPr="00297684">
        <w:rPr>
          <w:b/>
          <w:bCs w:val="0"/>
        </w:rPr>
        <w:t>7.2</w:t>
      </w:r>
      <w:r w:rsidRPr="00297684">
        <w:t xml:space="preserve"> Results of investigations will be notified to the Patient on the day of receipt where these indicate a medical condition requiring urgent attention, or in writing within two (2) </w:t>
      </w:r>
      <w:r w:rsidRPr="00297684">
        <w:t>working d</w:t>
      </w:r>
      <w:r w:rsidRPr="00297684">
        <w:t>ays where no further follow up or explanation is required.</w:t>
      </w:r>
      <w:r w:rsidRPr="00112B37">
        <w:t xml:space="preserve"> </w:t>
      </w:r>
    </w:p>
    <w:p w14:paraId="08FCAD9E" w14:textId="77777777" w:rsidR="00297684" w:rsidRPr="00297684" w:rsidRDefault="00297684" w:rsidP="00297684"/>
    <w:p w14:paraId="0B4B45CD" w14:textId="77777777" w:rsidR="00145698" w:rsidRPr="00145698" w:rsidRDefault="00145698" w:rsidP="00145698"/>
    <w:p w14:paraId="4E4439D4" w14:textId="61C17DD9" w:rsidR="00910B60" w:rsidRDefault="00910B60" w:rsidP="00250333">
      <w:pPr>
        <w:pStyle w:val="Heading1"/>
        <w:numPr>
          <w:ilvl w:val="0"/>
          <w:numId w:val="0"/>
        </w:numPr>
        <w:spacing w:before="0" w:after="0" w:line="240" w:lineRule="auto"/>
        <w:ind w:left="720" w:hanging="294"/>
        <w:rPr>
          <w:rFonts w:ascii="Arial" w:hAnsi="Arial"/>
          <w:sz w:val="24"/>
          <w:szCs w:val="24"/>
        </w:rPr>
      </w:pPr>
      <w:r w:rsidRPr="00FB7FAA">
        <w:rPr>
          <w:rFonts w:ascii="Arial" w:hAnsi="Arial"/>
          <w:sz w:val="24"/>
          <w:szCs w:val="24"/>
        </w:rPr>
        <w:t>8.</w:t>
      </w:r>
      <w:r w:rsidRPr="00FB7FAA">
        <w:rPr>
          <w:rFonts w:ascii="Arial" w:hAnsi="Arial"/>
          <w:sz w:val="24"/>
          <w:szCs w:val="24"/>
        </w:rPr>
        <w:tab/>
        <w:t>Equipment</w:t>
      </w:r>
    </w:p>
    <w:p w14:paraId="5705C665" w14:textId="77777777" w:rsidR="00145698" w:rsidRPr="00145698" w:rsidRDefault="00145698" w:rsidP="00145698"/>
    <w:p w14:paraId="706F46C7" w14:textId="77777777" w:rsidR="00145698" w:rsidRDefault="00910B60" w:rsidP="000A5F7E">
      <w:pPr>
        <w:pStyle w:val="Heading2"/>
        <w:numPr>
          <w:ilvl w:val="0"/>
          <w:numId w:val="0"/>
        </w:numPr>
        <w:tabs>
          <w:tab w:val="left" w:pos="567"/>
        </w:tabs>
        <w:spacing w:before="0" w:after="0" w:line="240" w:lineRule="auto"/>
        <w:ind w:left="709" w:hanging="709"/>
        <w:rPr>
          <w:rFonts w:cs="Arial"/>
          <w:szCs w:val="24"/>
        </w:rPr>
      </w:pPr>
      <w:r w:rsidRPr="00FB7FAA">
        <w:rPr>
          <w:rFonts w:cs="Arial"/>
          <w:b/>
          <w:szCs w:val="24"/>
        </w:rPr>
        <w:t>8.1</w:t>
      </w:r>
      <w:r w:rsidRPr="00FB7FAA">
        <w:rPr>
          <w:rFonts w:cs="Arial"/>
          <w:szCs w:val="24"/>
        </w:rPr>
        <w:t xml:space="preserve">     The Contractor shall provide medical and surgical equipment, medical supplies including medicines, drugs, instruments, Appliances, and materials necessary for </w:t>
      </w:r>
      <w:proofErr w:type="gramStart"/>
      <w:r w:rsidRPr="00FB7FAA">
        <w:rPr>
          <w:rFonts w:cs="Arial"/>
          <w:szCs w:val="24"/>
        </w:rPr>
        <w:t>Patient</w:t>
      </w:r>
      <w:proofErr w:type="gramEnd"/>
      <w:r w:rsidRPr="00FB7FAA">
        <w:rPr>
          <w:rFonts w:cs="Arial"/>
          <w:szCs w:val="24"/>
        </w:rPr>
        <w:t xml:space="preserve"> care which shall be adequate, functional and effective. </w:t>
      </w:r>
    </w:p>
    <w:p w14:paraId="2A6B6132" w14:textId="1399055C" w:rsidR="00910B60" w:rsidRPr="00FB7FAA" w:rsidRDefault="00910B60" w:rsidP="000A5F7E">
      <w:pPr>
        <w:pStyle w:val="Heading2"/>
        <w:numPr>
          <w:ilvl w:val="0"/>
          <w:numId w:val="0"/>
        </w:numPr>
        <w:tabs>
          <w:tab w:val="left" w:pos="567"/>
        </w:tabs>
        <w:spacing w:before="0" w:after="0" w:line="240" w:lineRule="auto"/>
        <w:ind w:left="709" w:hanging="709"/>
        <w:rPr>
          <w:rFonts w:cs="Arial"/>
          <w:szCs w:val="24"/>
        </w:rPr>
      </w:pPr>
      <w:r w:rsidRPr="00FB7FAA">
        <w:rPr>
          <w:rFonts w:cs="Arial"/>
          <w:szCs w:val="24"/>
        </w:rPr>
        <w:t xml:space="preserve"> </w:t>
      </w:r>
    </w:p>
    <w:p w14:paraId="747C7335" w14:textId="61925CE4" w:rsidR="00910B60" w:rsidRDefault="00910B60" w:rsidP="000A5F7E">
      <w:pPr>
        <w:pStyle w:val="Heading2"/>
        <w:numPr>
          <w:ilvl w:val="0"/>
          <w:numId w:val="0"/>
        </w:numPr>
        <w:spacing w:before="0" w:after="0" w:line="240" w:lineRule="auto"/>
        <w:ind w:left="709" w:hanging="709"/>
        <w:rPr>
          <w:rFonts w:cs="Arial"/>
          <w:szCs w:val="24"/>
        </w:rPr>
      </w:pPr>
      <w:r w:rsidRPr="00FB7FAA">
        <w:rPr>
          <w:rFonts w:cs="Arial"/>
          <w:b/>
          <w:szCs w:val="24"/>
        </w:rPr>
        <w:t xml:space="preserve">8.2     </w:t>
      </w:r>
      <w:r w:rsidRPr="00FB7FAA">
        <w:rPr>
          <w:rFonts w:cs="Arial"/>
          <w:szCs w:val="24"/>
        </w:rPr>
        <w:t xml:space="preserve">The Contractor shall establish and maintain a planned preventative programme for its equipment as referred to in paragraph 8.1 above and make adequate contingency arrangements for emergency remedial maintenance. </w:t>
      </w:r>
    </w:p>
    <w:p w14:paraId="47029322" w14:textId="77777777" w:rsidR="00145698" w:rsidRPr="00145698" w:rsidRDefault="00145698" w:rsidP="00145698"/>
    <w:p w14:paraId="655CB35C" w14:textId="77777777" w:rsidR="00910B60" w:rsidRPr="00FB7FAA" w:rsidRDefault="00910B60" w:rsidP="000A5F7E">
      <w:pPr>
        <w:pStyle w:val="Heading2"/>
        <w:numPr>
          <w:ilvl w:val="0"/>
          <w:numId w:val="0"/>
        </w:numPr>
        <w:spacing w:before="0" w:after="0" w:line="240" w:lineRule="auto"/>
        <w:ind w:left="709" w:hanging="709"/>
        <w:rPr>
          <w:rFonts w:cs="Arial"/>
          <w:szCs w:val="24"/>
        </w:rPr>
      </w:pPr>
      <w:r w:rsidRPr="00FB7FAA">
        <w:rPr>
          <w:rFonts w:cs="Arial"/>
          <w:b/>
          <w:szCs w:val="24"/>
        </w:rPr>
        <w:t>8.3</w:t>
      </w:r>
      <w:r w:rsidRPr="00FB7FAA">
        <w:rPr>
          <w:rFonts w:cs="Arial"/>
          <w:szCs w:val="24"/>
        </w:rPr>
        <w:t xml:space="preserve">     </w:t>
      </w:r>
      <w:r w:rsidRPr="00FB7FAA">
        <w:rPr>
          <w:rFonts w:cs="Arial"/>
          <w:b/>
          <w:szCs w:val="24"/>
        </w:rPr>
        <w:t xml:space="preserve"> </w:t>
      </w:r>
      <w:r w:rsidRPr="00FB7FAA">
        <w:rPr>
          <w:rFonts w:cs="Arial"/>
          <w:szCs w:val="24"/>
        </w:rPr>
        <w:t>All goods and equipment will be registered on a database which will be used as a whole life cycle toolkit to ensure Portable Appliance Testing, contract, reactive and planned preventative maintenance schedules.</w:t>
      </w:r>
    </w:p>
    <w:p w14:paraId="3059BB0C" w14:textId="77777777" w:rsidR="00910B60" w:rsidRPr="00FB7FAA" w:rsidRDefault="00910B60" w:rsidP="000A5F7E">
      <w:pPr>
        <w:ind w:left="709" w:hanging="709"/>
        <w:rPr>
          <w:rFonts w:cs="Arial"/>
          <w:szCs w:val="24"/>
        </w:rPr>
      </w:pPr>
    </w:p>
    <w:p w14:paraId="7D69810A" w14:textId="48D3664E" w:rsidR="00910B60" w:rsidRDefault="00910B60" w:rsidP="00250333">
      <w:pPr>
        <w:ind w:left="709" w:hanging="283"/>
        <w:rPr>
          <w:rFonts w:cs="Arial"/>
          <w:b/>
          <w:color w:val="4F81BD"/>
          <w:szCs w:val="24"/>
        </w:rPr>
      </w:pPr>
      <w:r w:rsidRPr="00FB7FAA">
        <w:rPr>
          <w:rFonts w:cs="Arial"/>
          <w:b/>
          <w:color w:val="4F81BD"/>
          <w:szCs w:val="24"/>
        </w:rPr>
        <w:t>9.</w:t>
      </w:r>
      <w:r w:rsidRPr="00FB7FAA">
        <w:rPr>
          <w:rFonts w:cs="Arial"/>
          <w:b/>
          <w:color w:val="4F81BD"/>
          <w:szCs w:val="24"/>
        </w:rPr>
        <w:tab/>
        <w:t>Infection Control</w:t>
      </w:r>
    </w:p>
    <w:p w14:paraId="710887D7" w14:textId="77777777" w:rsidR="00145698" w:rsidRPr="00FB7FAA" w:rsidRDefault="00145698" w:rsidP="000A5F7E">
      <w:pPr>
        <w:ind w:left="709" w:hanging="709"/>
        <w:rPr>
          <w:rFonts w:cs="Arial"/>
          <w:b/>
          <w:color w:val="4F81BD"/>
          <w:szCs w:val="24"/>
        </w:rPr>
      </w:pPr>
    </w:p>
    <w:p w14:paraId="538859FD" w14:textId="2012F4C6" w:rsidR="00910B60" w:rsidRDefault="00910B60" w:rsidP="000A5F7E">
      <w:pPr>
        <w:pStyle w:val="Heading2"/>
        <w:numPr>
          <w:ilvl w:val="0"/>
          <w:numId w:val="0"/>
        </w:numPr>
        <w:spacing w:before="0" w:after="0" w:line="240" w:lineRule="auto"/>
        <w:ind w:left="709" w:hanging="709"/>
        <w:rPr>
          <w:rFonts w:cs="Arial"/>
          <w:szCs w:val="24"/>
        </w:rPr>
      </w:pPr>
      <w:r w:rsidRPr="00FB7FAA">
        <w:rPr>
          <w:rFonts w:cs="Arial"/>
          <w:b/>
          <w:szCs w:val="24"/>
        </w:rPr>
        <w:t xml:space="preserve">9.1    </w:t>
      </w:r>
      <w:r w:rsidR="00DB3E98">
        <w:rPr>
          <w:rFonts w:cs="Arial"/>
          <w:b/>
          <w:szCs w:val="24"/>
        </w:rPr>
        <w:t xml:space="preserve"> </w:t>
      </w:r>
      <w:r w:rsidRPr="00FB7FAA">
        <w:rPr>
          <w:rFonts w:cs="Arial"/>
          <w:szCs w:val="24"/>
        </w:rPr>
        <w:t>The Contractor shall have in place arrangements that meet the standards outlined in the NICE guidelines on infection control “Healthcare-associated infections:</w:t>
      </w:r>
      <w:r w:rsidR="00DB3E98">
        <w:rPr>
          <w:rFonts w:cs="Arial"/>
          <w:szCs w:val="24"/>
        </w:rPr>
        <w:t xml:space="preserve"> </w:t>
      </w:r>
      <w:r w:rsidRPr="00FB7FAA">
        <w:rPr>
          <w:rFonts w:cs="Arial"/>
          <w:szCs w:val="24"/>
        </w:rPr>
        <w:t xml:space="preserve">prevention and control in primary and community care (February 2017)”.  </w:t>
      </w:r>
      <w:hyperlink r:id="rId9" w:history="1">
        <w:r w:rsidRPr="00FB7FAA">
          <w:rPr>
            <w:rStyle w:val="Hyperlink"/>
            <w:rFonts w:cs="Arial"/>
            <w:szCs w:val="24"/>
          </w:rPr>
          <w:t>Overview | Healthcare-associated infections: prevention and control in primary and community care | Guidance | NICE</w:t>
        </w:r>
      </w:hyperlink>
      <w:r w:rsidRPr="00FB7FAA">
        <w:rPr>
          <w:rFonts w:cs="Arial"/>
          <w:szCs w:val="24"/>
        </w:rPr>
        <w:t xml:space="preserve"> to maintaining a safe, </w:t>
      </w:r>
      <w:proofErr w:type="gramStart"/>
      <w:r w:rsidRPr="00FB7FAA">
        <w:rPr>
          <w:rFonts w:cs="Arial"/>
          <w:szCs w:val="24"/>
        </w:rPr>
        <w:t>hygienic</w:t>
      </w:r>
      <w:proofErr w:type="gramEnd"/>
      <w:r w:rsidRPr="00FB7FAA">
        <w:rPr>
          <w:rFonts w:cs="Arial"/>
          <w:szCs w:val="24"/>
        </w:rPr>
        <w:t xml:space="preserve"> and pleasant environment at the Practice Premises and shall:</w:t>
      </w:r>
    </w:p>
    <w:p w14:paraId="47D6E938" w14:textId="77777777" w:rsidR="00DB3E98" w:rsidRPr="00DB3E98" w:rsidRDefault="00DB3E98" w:rsidP="00DB3E98"/>
    <w:p w14:paraId="30F11468" w14:textId="1ABDF159" w:rsidR="00910B60" w:rsidRDefault="00910B60" w:rsidP="000A5F7E">
      <w:pPr>
        <w:pStyle w:val="Heading3"/>
        <w:numPr>
          <w:ilvl w:val="1"/>
          <w:numId w:val="24"/>
        </w:numPr>
        <w:spacing w:before="0" w:after="0" w:line="240" w:lineRule="auto"/>
        <w:ind w:hanging="731"/>
        <w:rPr>
          <w:rFonts w:cs="Arial"/>
          <w:szCs w:val="24"/>
        </w:rPr>
      </w:pPr>
      <w:r w:rsidRPr="00FB7FAA">
        <w:rPr>
          <w:rFonts w:cs="Arial"/>
          <w:szCs w:val="24"/>
        </w:rPr>
        <w:t xml:space="preserve">ensure that appropriate procedures are implemented in relation to cleaning, disinfection, inspection, packaging, sterilisation, transportation and storage of reusable medical </w:t>
      </w:r>
      <w:proofErr w:type="gramStart"/>
      <w:r w:rsidRPr="00FB7FAA">
        <w:rPr>
          <w:rFonts w:cs="Arial"/>
          <w:szCs w:val="24"/>
        </w:rPr>
        <w:t>devices;</w:t>
      </w:r>
      <w:proofErr w:type="gramEnd"/>
      <w:r w:rsidRPr="00FB7FAA">
        <w:rPr>
          <w:rFonts w:cs="Arial"/>
          <w:szCs w:val="24"/>
        </w:rPr>
        <w:t xml:space="preserve"> </w:t>
      </w:r>
    </w:p>
    <w:p w14:paraId="03E09B4F" w14:textId="77777777" w:rsidR="00DB3E98" w:rsidRPr="00DB3E98" w:rsidRDefault="00DB3E98" w:rsidP="00DB3E98"/>
    <w:p w14:paraId="2BA896ED" w14:textId="5AB2CD1C" w:rsidR="00910B60" w:rsidRDefault="00910B60" w:rsidP="000A5F7E">
      <w:pPr>
        <w:pStyle w:val="Heading3"/>
        <w:numPr>
          <w:ilvl w:val="1"/>
          <w:numId w:val="24"/>
        </w:numPr>
        <w:spacing w:before="0" w:after="0" w:line="240" w:lineRule="auto"/>
        <w:ind w:hanging="731"/>
        <w:rPr>
          <w:rFonts w:cs="Arial"/>
          <w:szCs w:val="24"/>
        </w:rPr>
      </w:pPr>
      <w:r w:rsidRPr="00FB7FAA">
        <w:rPr>
          <w:rFonts w:cs="Arial"/>
          <w:szCs w:val="24"/>
        </w:rPr>
        <w:t>ensure that procedures implemented in accordance with paragraph 9.1(a) above shall be such as to ensure that reusable medical devices are handled safely and decontaminated effectively prior to re-</w:t>
      </w:r>
      <w:proofErr w:type="gramStart"/>
      <w:r w:rsidRPr="00FB7FAA">
        <w:rPr>
          <w:rFonts w:cs="Arial"/>
          <w:szCs w:val="24"/>
        </w:rPr>
        <w:t>use;</w:t>
      </w:r>
      <w:proofErr w:type="gramEnd"/>
      <w:r w:rsidRPr="00FB7FAA">
        <w:rPr>
          <w:rFonts w:cs="Arial"/>
          <w:szCs w:val="24"/>
        </w:rPr>
        <w:t xml:space="preserve"> </w:t>
      </w:r>
    </w:p>
    <w:p w14:paraId="187399D8" w14:textId="77777777" w:rsidR="00DB3E98" w:rsidRPr="00DB3E98" w:rsidRDefault="00DB3E98" w:rsidP="00DB3E98"/>
    <w:p w14:paraId="7DB2BDF6" w14:textId="25E1B1D0" w:rsidR="00910B60" w:rsidRDefault="00910B60" w:rsidP="000A5F7E">
      <w:pPr>
        <w:pStyle w:val="Heading3"/>
        <w:numPr>
          <w:ilvl w:val="1"/>
          <w:numId w:val="24"/>
        </w:numPr>
        <w:spacing w:before="0" w:after="0" w:line="240" w:lineRule="auto"/>
        <w:ind w:hanging="731"/>
        <w:rPr>
          <w:rFonts w:cs="Arial"/>
          <w:szCs w:val="24"/>
        </w:rPr>
      </w:pPr>
      <w:r w:rsidRPr="00FB7FAA">
        <w:rPr>
          <w:rFonts w:cs="Arial"/>
          <w:szCs w:val="24"/>
        </w:rPr>
        <w:t xml:space="preserve">make arrangements for the ordering, recording, handling, safe keeping, safe </w:t>
      </w:r>
      <w:proofErr w:type="gramStart"/>
      <w:r w:rsidRPr="00FB7FAA">
        <w:rPr>
          <w:rFonts w:cs="Arial"/>
          <w:szCs w:val="24"/>
        </w:rPr>
        <w:t>administration</w:t>
      </w:r>
      <w:proofErr w:type="gramEnd"/>
      <w:r w:rsidRPr="00FB7FAA">
        <w:rPr>
          <w:rFonts w:cs="Arial"/>
          <w:szCs w:val="24"/>
        </w:rPr>
        <w:t xml:space="preserve"> and disposal of medicines used in relation to the Services; and</w:t>
      </w:r>
    </w:p>
    <w:p w14:paraId="5E6F30D5" w14:textId="77777777" w:rsidR="00DB3E98" w:rsidRPr="00DB3E98" w:rsidRDefault="00DB3E98" w:rsidP="00DB3E98"/>
    <w:p w14:paraId="4D2E8B97" w14:textId="35239981" w:rsidR="00910B60" w:rsidRDefault="00910B60" w:rsidP="000A5F7E">
      <w:pPr>
        <w:pStyle w:val="Heading3"/>
        <w:numPr>
          <w:ilvl w:val="1"/>
          <w:numId w:val="24"/>
        </w:numPr>
        <w:spacing w:before="0" w:after="0" w:line="240" w:lineRule="auto"/>
        <w:ind w:hanging="731"/>
        <w:rPr>
          <w:rFonts w:cs="Arial"/>
          <w:szCs w:val="24"/>
        </w:rPr>
      </w:pPr>
      <w:r w:rsidRPr="00FB7FAA">
        <w:rPr>
          <w:rFonts w:cs="Arial"/>
          <w:szCs w:val="24"/>
        </w:rPr>
        <w:t xml:space="preserve">make arrangements to minimise the risk of infection and toxic conditions and the spread of infection between </w:t>
      </w:r>
      <w:proofErr w:type="gramStart"/>
      <w:r w:rsidR="00FB7FAA" w:rsidRPr="00FB7FAA">
        <w:rPr>
          <w:rFonts w:cs="Arial"/>
          <w:szCs w:val="24"/>
        </w:rPr>
        <w:t>Patients</w:t>
      </w:r>
      <w:proofErr w:type="gramEnd"/>
      <w:r w:rsidRPr="00FB7FAA">
        <w:rPr>
          <w:rFonts w:cs="Arial"/>
          <w:szCs w:val="24"/>
        </w:rPr>
        <w:t xml:space="preserve"> and staff (including any clinical practitioners which the Contractor has asked to carry out clinical activity).</w:t>
      </w:r>
    </w:p>
    <w:p w14:paraId="31C4AD00" w14:textId="612DA93F" w:rsidR="00423E2B" w:rsidRDefault="00423E2B" w:rsidP="00423E2B"/>
    <w:p w14:paraId="778C21FE" w14:textId="22988418" w:rsidR="00423E2B" w:rsidRDefault="00423E2B" w:rsidP="00423E2B">
      <w:pPr>
        <w:pStyle w:val="ListParagraph"/>
        <w:numPr>
          <w:ilvl w:val="1"/>
          <w:numId w:val="24"/>
        </w:numPr>
        <w:ind w:hanging="643"/>
      </w:pPr>
      <w:r w:rsidRPr="00423E2B">
        <w:t xml:space="preserve">conduct an annual audit for infection control and decontamination </w:t>
      </w:r>
      <w:r w:rsidRPr="00423E2B">
        <w:t>in line with best practice.</w:t>
      </w:r>
    </w:p>
    <w:p w14:paraId="1D21F151" w14:textId="77777777" w:rsidR="00423E2B" w:rsidRDefault="00423E2B" w:rsidP="00423E2B">
      <w:pPr>
        <w:pStyle w:val="ListParagraph"/>
      </w:pPr>
    </w:p>
    <w:p w14:paraId="501051E0" w14:textId="77777777" w:rsidR="00423E2B" w:rsidRPr="00423E2B" w:rsidRDefault="00423E2B" w:rsidP="00423E2B">
      <w:pPr>
        <w:pStyle w:val="ListParagraph"/>
        <w:ind w:left="1352"/>
      </w:pPr>
    </w:p>
    <w:p w14:paraId="5600F606" w14:textId="77777777" w:rsidR="00423E2B" w:rsidRPr="00423E2B" w:rsidRDefault="00423E2B" w:rsidP="00423E2B">
      <w:pPr>
        <w:pStyle w:val="ListParagraph"/>
        <w:numPr>
          <w:ilvl w:val="1"/>
          <w:numId w:val="24"/>
        </w:numPr>
        <w:ind w:hanging="589"/>
      </w:pPr>
      <w:r w:rsidRPr="00423E2B">
        <w:t xml:space="preserve">ensure that the minor surgery room complies with requirements for infection control and decontamination. </w:t>
      </w:r>
    </w:p>
    <w:p w14:paraId="2FC2C455" w14:textId="57BA51D7" w:rsidR="00423E2B" w:rsidRDefault="00423E2B" w:rsidP="00423E2B"/>
    <w:p w14:paraId="21E2986C" w14:textId="0CFE2F9E" w:rsidR="00D71700" w:rsidRDefault="00D71700" w:rsidP="00423E2B"/>
    <w:p w14:paraId="0E7585B6" w14:textId="77777777" w:rsidR="00D71700" w:rsidRDefault="00D71700" w:rsidP="00423E2B"/>
    <w:p w14:paraId="0DADF833" w14:textId="1245207B" w:rsidR="00910B60" w:rsidRDefault="00910B60" w:rsidP="00250333">
      <w:pPr>
        <w:pStyle w:val="Heading1"/>
        <w:numPr>
          <w:ilvl w:val="0"/>
          <w:numId w:val="0"/>
        </w:numPr>
        <w:spacing w:before="0" w:after="0" w:line="240" w:lineRule="auto"/>
        <w:ind w:left="851" w:hanging="425"/>
        <w:rPr>
          <w:rFonts w:ascii="Arial" w:hAnsi="Arial"/>
          <w:sz w:val="24"/>
          <w:szCs w:val="24"/>
        </w:rPr>
      </w:pPr>
      <w:r w:rsidRPr="00FB7FAA">
        <w:rPr>
          <w:rFonts w:ascii="Arial" w:hAnsi="Arial"/>
          <w:sz w:val="24"/>
          <w:szCs w:val="24"/>
        </w:rPr>
        <w:lastRenderedPageBreak/>
        <w:t>10.</w:t>
      </w:r>
      <w:r w:rsidRPr="00FB7FAA">
        <w:rPr>
          <w:rFonts w:ascii="Arial" w:hAnsi="Arial"/>
          <w:sz w:val="24"/>
          <w:szCs w:val="24"/>
        </w:rPr>
        <w:tab/>
        <w:t>Referrals</w:t>
      </w:r>
    </w:p>
    <w:p w14:paraId="00FBCC47" w14:textId="77777777" w:rsidR="00DB3E98" w:rsidRPr="00DB3E98" w:rsidRDefault="00DB3E98" w:rsidP="00DB3E98"/>
    <w:p w14:paraId="661775EC" w14:textId="77777777" w:rsidR="00910B60" w:rsidRPr="00FB7FAA" w:rsidRDefault="00910B60" w:rsidP="000A5F7E">
      <w:pPr>
        <w:pStyle w:val="Heading2"/>
        <w:numPr>
          <w:ilvl w:val="0"/>
          <w:numId w:val="0"/>
        </w:numPr>
        <w:spacing w:before="0" w:after="0" w:line="240" w:lineRule="auto"/>
        <w:ind w:left="709" w:hanging="709"/>
        <w:rPr>
          <w:rFonts w:cs="Arial"/>
          <w:szCs w:val="24"/>
        </w:rPr>
      </w:pPr>
      <w:r w:rsidRPr="00FB7FAA">
        <w:rPr>
          <w:rFonts w:cs="Arial"/>
          <w:b/>
          <w:szCs w:val="24"/>
        </w:rPr>
        <w:t>10.1</w:t>
      </w:r>
      <w:r w:rsidRPr="00FB7FAA">
        <w:rPr>
          <w:rFonts w:cs="Arial"/>
          <w:szCs w:val="24"/>
        </w:rPr>
        <w:t xml:space="preserve">   The Contractor shall: </w:t>
      </w:r>
    </w:p>
    <w:p w14:paraId="2D13BDD2" w14:textId="56D87F1B" w:rsidR="00910B60" w:rsidRDefault="00910B60" w:rsidP="001136B4">
      <w:pPr>
        <w:pStyle w:val="Heading3"/>
        <w:numPr>
          <w:ilvl w:val="1"/>
          <w:numId w:val="40"/>
        </w:numPr>
        <w:spacing w:before="0" w:after="0" w:line="240" w:lineRule="auto"/>
        <w:ind w:hanging="731"/>
        <w:rPr>
          <w:rFonts w:cs="Arial"/>
          <w:szCs w:val="24"/>
        </w:rPr>
      </w:pPr>
      <w:r w:rsidRPr="00FB7FAA">
        <w:rPr>
          <w:rFonts w:cs="Arial"/>
          <w:szCs w:val="24"/>
        </w:rPr>
        <w:t xml:space="preserve">monitor and minimise inappropriate referrals and hospital </w:t>
      </w:r>
      <w:proofErr w:type="gramStart"/>
      <w:r w:rsidRPr="00FB7FAA">
        <w:rPr>
          <w:rFonts w:cs="Arial"/>
          <w:szCs w:val="24"/>
        </w:rPr>
        <w:t>admissions;</w:t>
      </w:r>
      <w:proofErr w:type="gramEnd"/>
    </w:p>
    <w:p w14:paraId="4A911B4E" w14:textId="77777777" w:rsidR="00DB3E98" w:rsidRPr="00DB3E98" w:rsidRDefault="00DB3E98" w:rsidP="00DB3E98"/>
    <w:p w14:paraId="6965E805" w14:textId="77777777" w:rsidR="00910B60" w:rsidRPr="00FB7FAA" w:rsidRDefault="00910B60" w:rsidP="001136B4">
      <w:pPr>
        <w:pStyle w:val="Heading3"/>
        <w:numPr>
          <w:ilvl w:val="1"/>
          <w:numId w:val="40"/>
        </w:numPr>
        <w:spacing w:before="0" w:after="0" w:line="240" w:lineRule="auto"/>
        <w:ind w:hanging="731"/>
        <w:rPr>
          <w:rFonts w:cs="Arial"/>
          <w:szCs w:val="24"/>
        </w:rPr>
      </w:pPr>
      <w:r w:rsidRPr="00FB7FAA">
        <w:rPr>
          <w:rFonts w:cs="Arial"/>
          <w:szCs w:val="24"/>
        </w:rPr>
        <w:t xml:space="preserve">cooperate with and make effective use of: </w:t>
      </w:r>
    </w:p>
    <w:p w14:paraId="0582F3A4" w14:textId="77777777" w:rsidR="00910B60" w:rsidRPr="00FB7FAA" w:rsidRDefault="00910B60" w:rsidP="000A5F7E">
      <w:pPr>
        <w:pStyle w:val="Heading4"/>
        <w:numPr>
          <w:ilvl w:val="2"/>
          <w:numId w:val="24"/>
        </w:numPr>
        <w:spacing w:before="0" w:after="0" w:line="240" w:lineRule="auto"/>
        <w:ind w:hanging="459"/>
        <w:rPr>
          <w:rFonts w:cs="Arial"/>
          <w:szCs w:val="24"/>
        </w:rPr>
      </w:pPr>
      <w:r w:rsidRPr="00FB7FAA">
        <w:rPr>
          <w:rFonts w:cs="Arial"/>
          <w:szCs w:val="24"/>
        </w:rPr>
        <w:t xml:space="preserve">111 including offering electronic booked appointments to 111 </w:t>
      </w:r>
      <w:proofErr w:type="gramStart"/>
      <w:r w:rsidRPr="00FB7FAA">
        <w:rPr>
          <w:rFonts w:cs="Arial"/>
          <w:szCs w:val="24"/>
        </w:rPr>
        <w:t>triage;</w:t>
      </w:r>
      <w:proofErr w:type="gramEnd"/>
    </w:p>
    <w:p w14:paraId="0BC99CAB" w14:textId="77777777" w:rsidR="00910B60" w:rsidRPr="00FB7FAA" w:rsidRDefault="00910B60" w:rsidP="000A5F7E">
      <w:pPr>
        <w:pStyle w:val="Heading4"/>
        <w:numPr>
          <w:ilvl w:val="2"/>
          <w:numId w:val="24"/>
        </w:numPr>
        <w:spacing w:before="0" w:after="0" w:line="240" w:lineRule="auto"/>
        <w:ind w:hanging="459"/>
        <w:rPr>
          <w:rFonts w:cs="Arial"/>
          <w:szCs w:val="24"/>
        </w:rPr>
      </w:pPr>
      <w:r w:rsidRPr="00FB7FAA">
        <w:rPr>
          <w:rFonts w:cs="Arial"/>
          <w:szCs w:val="24"/>
        </w:rPr>
        <w:t xml:space="preserve">the community matron/case management </w:t>
      </w:r>
      <w:proofErr w:type="gramStart"/>
      <w:r w:rsidRPr="00FB7FAA">
        <w:rPr>
          <w:rFonts w:cs="Arial"/>
          <w:szCs w:val="24"/>
        </w:rPr>
        <w:t>team;</w:t>
      </w:r>
      <w:proofErr w:type="gramEnd"/>
      <w:r w:rsidRPr="00FB7FAA">
        <w:rPr>
          <w:rFonts w:cs="Arial"/>
          <w:szCs w:val="24"/>
        </w:rPr>
        <w:t xml:space="preserve"> </w:t>
      </w:r>
    </w:p>
    <w:p w14:paraId="508C078A" w14:textId="300B9CD0" w:rsidR="00910B60" w:rsidRPr="00FB7FAA" w:rsidRDefault="00EA797E" w:rsidP="000A5F7E">
      <w:pPr>
        <w:pStyle w:val="Heading4"/>
        <w:numPr>
          <w:ilvl w:val="2"/>
          <w:numId w:val="24"/>
        </w:numPr>
        <w:spacing w:before="0" w:after="0" w:line="240" w:lineRule="auto"/>
        <w:ind w:hanging="459"/>
        <w:rPr>
          <w:rFonts w:cs="Arial"/>
          <w:szCs w:val="24"/>
        </w:rPr>
      </w:pPr>
      <w:r w:rsidRPr="00FB7FAA">
        <w:rPr>
          <w:rFonts w:cs="Arial"/>
          <w:szCs w:val="24"/>
        </w:rPr>
        <w:t>SYICB</w:t>
      </w:r>
      <w:r w:rsidR="00910B60" w:rsidRPr="00FB7FAA">
        <w:rPr>
          <w:rFonts w:cs="Arial"/>
          <w:szCs w:val="24"/>
        </w:rPr>
        <w:t xml:space="preserve"> commissioned services provided outside acute hospitals including health promotion services; and</w:t>
      </w:r>
    </w:p>
    <w:p w14:paraId="270A148C" w14:textId="3BD1653D" w:rsidR="00910B60" w:rsidRDefault="00910B60" w:rsidP="000A5F7E">
      <w:pPr>
        <w:pStyle w:val="Heading4"/>
        <w:numPr>
          <w:ilvl w:val="2"/>
          <w:numId w:val="24"/>
        </w:numPr>
        <w:spacing w:before="0" w:after="0" w:line="240" w:lineRule="auto"/>
        <w:ind w:hanging="459"/>
        <w:rPr>
          <w:rFonts w:cs="Arial"/>
          <w:szCs w:val="24"/>
        </w:rPr>
      </w:pPr>
      <w:r w:rsidRPr="00FB7FAA">
        <w:rPr>
          <w:rFonts w:cs="Arial"/>
          <w:szCs w:val="24"/>
        </w:rPr>
        <w:t xml:space="preserve">local authority services and employment </w:t>
      </w:r>
      <w:proofErr w:type="gramStart"/>
      <w:r w:rsidRPr="00FB7FAA">
        <w:rPr>
          <w:rFonts w:cs="Arial"/>
          <w:szCs w:val="24"/>
        </w:rPr>
        <w:t>advisers;</w:t>
      </w:r>
      <w:proofErr w:type="gramEnd"/>
    </w:p>
    <w:p w14:paraId="6B25B032" w14:textId="77777777" w:rsidR="00DB3E98" w:rsidRPr="00DB3E98" w:rsidRDefault="00DB3E98" w:rsidP="00DB3E98"/>
    <w:p w14:paraId="48C3096A" w14:textId="45DF7FE1" w:rsidR="00910B60" w:rsidRDefault="00910B60" w:rsidP="000A5F7E">
      <w:pPr>
        <w:pStyle w:val="Heading4"/>
        <w:numPr>
          <w:ilvl w:val="0"/>
          <w:numId w:val="0"/>
        </w:numPr>
        <w:spacing w:before="0" w:after="0" w:line="240" w:lineRule="auto"/>
        <w:ind w:left="709"/>
        <w:rPr>
          <w:rFonts w:cs="Arial"/>
          <w:szCs w:val="24"/>
        </w:rPr>
      </w:pPr>
      <w:r w:rsidRPr="00FB7FAA">
        <w:rPr>
          <w:rFonts w:cs="Arial"/>
          <w:szCs w:val="24"/>
        </w:rPr>
        <w:t>c.</w:t>
      </w:r>
      <w:r w:rsidRPr="00FB7FAA">
        <w:rPr>
          <w:rFonts w:cs="Arial"/>
          <w:szCs w:val="24"/>
        </w:rPr>
        <w:tab/>
      </w:r>
      <w:proofErr w:type="gramStart"/>
      <w:r w:rsidRPr="00FB7FAA">
        <w:rPr>
          <w:rFonts w:cs="Arial"/>
          <w:szCs w:val="24"/>
        </w:rPr>
        <w:t>work</w:t>
      </w:r>
      <w:proofErr w:type="gramEnd"/>
      <w:r w:rsidRPr="00FB7FAA">
        <w:rPr>
          <w:rFonts w:cs="Arial"/>
          <w:szCs w:val="24"/>
        </w:rPr>
        <w:t xml:space="preserve"> with other service Contractors, such as A&amp; E, Out of Hours </w:t>
      </w:r>
      <w:r w:rsidRPr="00FB7FAA">
        <w:rPr>
          <w:rFonts w:cs="Arial"/>
          <w:szCs w:val="24"/>
        </w:rPr>
        <w:tab/>
      </w:r>
      <w:r w:rsidRPr="00FB7FAA">
        <w:rPr>
          <w:rFonts w:cs="Arial"/>
          <w:szCs w:val="24"/>
        </w:rPr>
        <w:tab/>
      </w:r>
      <w:r w:rsidRPr="00FB7FAA">
        <w:rPr>
          <w:rFonts w:cs="Arial"/>
          <w:szCs w:val="24"/>
        </w:rPr>
        <w:tab/>
        <w:t xml:space="preserve">services, Local Authority and Community Services, to </w:t>
      </w:r>
      <w:r w:rsidRPr="00FB7FAA">
        <w:rPr>
          <w:rFonts w:cs="Arial"/>
          <w:szCs w:val="24"/>
        </w:rPr>
        <w:tab/>
        <w:t xml:space="preserve">ensure that care </w:t>
      </w:r>
      <w:r w:rsidRPr="00FB7FAA">
        <w:rPr>
          <w:rFonts w:cs="Arial"/>
          <w:szCs w:val="24"/>
        </w:rPr>
        <w:tab/>
      </w:r>
      <w:r w:rsidRPr="00FB7FAA">
        <w:rPr>
          <w:rFonts w:cs="Arial"/>
          <w:szCs w:val="24"/>
        </w:rPr>
        <w:tab/>
        <w:t xml:space="preserve">and treatment is effectively co-ordinated across Health and Social Care </w:t>
      </w:r>
      <w:r w:rsidRPr="00FB7FAA">
        <w:rPr>
          <w:rFonts w:cs="Arial"/>
          <w:szCs w:val="24"/>
        </w:rPr>
        <w:tab/>
      </w:r>
      <w:r w:rsidRPr="00FB7FAA">
        <w:rPr>
          <w:rFonts w:cs="Arial"/>
          <w:szCs w:val="24"/>
        </w:rPr>
        <w:tab/>
        <w:t>boundaries</w:t>
      </w:r>
    </w:p>
    <w:p w14:paraId="2A39C391" w14:textId="77777777" w:rsidR="00DB3E98" w:rsidRPr="00DB3E98" w:rsidRDefault="00DB3E98" w:rsidP="00DB3E98"/>
    <w:p w14:paraId="5CE35335" w14:textId="58931C0B" w:rsidR="00DB3E98" w:rsidRDefault="00910B60" w:rsidP="000A5F7E">
      <w:pPr>
        <w:pStyle w:val="Heading4"/>
        <w:numPr>
          <w:ilvl w:val="0"/>
          <w:numId w:val="0"/>
        </w:numPr>
        <w:spacing w:before="0" w:after="0" w:line="240" w:lineRule="auto"/>
        <w:ind w:left="1418" w:hanging="709"/>
        <w:rPr>
          <w:rFonts w:cs="Arial"/>
          <w:szCs w:val="24"/>
        </w:rPr>
      </w:pPr>
      <w:r w:rsidRPr="00FB7FAA">
        <w:rPr>
          <w:rFonts w:cs="Arial"/>
          <w:szCs w:val="24"/>
        </w:rPr>
        <w:t>d.</w:t>
      </w:r>
      <w:r w:rsidRPr="00FB7FAA">
        <w:rPr>
          <w:rFonts w:cs="Arial"/>
          <w:szCs w:val="24"/>
        </w:rPr>
        <w:tab/>
        <w:t xml:space="preserve">cooperate with service Contractors carrying out </w:t>
      </w:r>
      <w:proofErr w:type="spellStart"/>
      <w:r w:rsidRPr="00FB7FAA">
        <w:rPr>
          <w:rFonts w:cs="Arial"/>
          <w:szCs w:val="24"/>
        </w:rPr>
        <w:t>Out</w:t>
      </w:r>
      <w:proofErr w:type="spellEnd"/>
      <w:r w:rsidRPr="00FB7FAA">
        <w:rPr>
          <w:rFonts w:cs="Arial"/>
          <w:szCs w:val="24"/>
        </w:rPr>
        <w:t xml:space="preserve"> of Hours Services to ensure safe and seamless care for </w:t>
      </w:r>
      <w:r w:rsidR="00FB7FAA" w:rsidRPr="00FB7FAA">
        <w:rPr>
          <w:rFonts w:cs="Arial"/>
          <w:szCs w:val="24"/>
        </w:rPr>
        <w:t>Patients</w:t>
      </w:r>
      <w:r w:rsidRPr="00FB7FAA">
        <w:rPr>
          <w:rFonts w:cs="Arial"/>
          <w:szCs w:val="24"/>
        </w:rPr>
        <w:t xml:space="preserve"> including  </w:t>
      </w:r>
      <w:r w:rsidR="000B79B1" w:rsidRPr="00FB7FAA">
        <w:rPr>
          <w:rFonts w:cs="Arial"/>
          <w:szCs w:val="24"/>
        </w:rPr>
        <w:t xml:space="preserve">ensuring that clinical details of all out of hours consultations received from the out of hours </w:t>
      </w:r>
      <w:r w:rsidR="000B79B1" w:rsidRPr="00423E2B">
        <w:rPr>
          <w:rFonts w:cs="Arial"/>
          <w:szCs w:val="24"/>
        </w:rPr>
        <w:t xml:space="preserve">provider are reviewed by a clinician within the Contractor’s practice on the same working day; information requests in respect of any out of hours consultations are responded to by a clinician on the same day or next working day, comply with any systems which the out of hours provider has in place to ensure the rapid, </w:t>
      </w:r>
      <w:r w:rsidR="006B7EC8" w:rsidRPr="00423E2B">
        <w:rPr>
          <w:rFonts w:cs="Arial"/>
          <w:szCs w:val="24"/>
        </w:rPr>
        <w:t>secure and effective transmission of patient data and agree with the out of hours provider a system for the provi</w:t>
      </w:r>
      <w:r w:rsidR="00DB3E98" w:rsidRPr="00423E2B">
        <w:rPr>
          <w:rFonts w:cs="Arial"/>
          <w:szCs w:val="24"/>
        </w:rPr>
        <w:t>si</w:t>
      </w:r>
      <w:r w:rsidR="006B7EC8" w:rsidRPr="00423E2B">
        <w:rPr>
          <w:rFonts w:cs="Arial"/>
          <w:szCs w:val="24"/>
        </w:rPr>
        <w:t xml:space="preserve">on of information about registered </w:t>
      </w:r>
      <w:r w:rsidR="00FB7FAA" w:rsidRPr="00423E2B">
        <w:rPr>
          <w:rFonts w:cs="Arial"/>
          <w:szCs w:val="24"/>
        </w:rPr>
        <w:t>Patients</w:t>
      </w:r>
      <w:r w:rsidR="006B7EC8" w:rsidRPr="00423E2B">
        <w:rPr>
          <w:rFonts w:cs="Arial"/>
          <w:szCs w:val="24"/>
        </w:rPr>
        <w:t xml:space="preserve"> who due to chronic disease or terminal illness are predicted as more likely to present themselves for treatment during the out of hours period.</w:t>
      </w:r>
    </w:p>
    <w:p w14:paraId="7D4CF714" w14:textId="05104994" w:rsidR="00910B60" w:rsidRPr="00FB7FAA" w:rsidRDefault="00910B60" w:rsidP="000A5F7E">
      <w:pPr>
        <w:pStyle w:val="Heading4"/>
        <w:numPr>
          <w:ilvl w:val="0"/>
          <w:numId w:val="0"/>
        </w:numPr>
        <w:spacing w:before="0" w:after="0" w:line="240" w:lineRule="auto"/>
        <w:ind w:left="1418" w:hanging="709"/>
        <w:rPr>
          <w:rFonts w:cs="Arial"/>
          <w:szCs w:val="24"/>
        </w:rPr>
      </w:pPr>
      <w:r w:rsidRPr="00FB7FAA">
        <w:rPr>
          <w:rFonts w:cs="Arial"/>
          <w:szCs w:val="24"/>
        </w:rPr>
        <w:t xml:space="preserve"> </w:t>
      </w:r>
    </w:p>
    <w:p w14:paraId="0CAFB6BA" w14:textId="152D0EAD" w:rsidR="00910B60" w:rsidRPr="00FB7FAA" w:rsidRDefault="00910B60" w:rsidP="000A5F7E">
      <w:pPr>
        <w:ind w:left="709"/>
        <w:rPr>
          <w:rFonts w:cs="Arial"/>
          <w:szCs w:val="24"/>
        </w:rPr>
      </w:pPr>
      <w:r w:rsidRPr="00FB7FAA">
        <w:rPr>
          <w:rFonts w:cs="Arial"/>
          <w:szCs w:val="24"/>
        </w:rPr>
        <w:t>e.</w:t>
      </w:r>
      <w:r w:rsidRPr="00FB7FAA">
        <w:rPr>
          <w:rFonts w:cs="Arial"/>
          <w:szCs w:val="24"/>
        </w:rPr>
        <w:tab/>
      </w:r>
      <w:proofErr w:type="gramStart"/>
      <w:r w:rsidRPr="00FB7FAA">
        <w:rPr>
          <w:rFonts w:cs="Arial"/>
          <w:szCs w:val="24"/>
        </w:rPr>
        <w:t>provide</w:t>
      </w:r>
      <w:proofErr w:type="gramEnd"/>
      <w:r w:rsidRPr="00FB7FAA">
        <w:rPr>
          <w:rFonts w:cs="Arial"/>
          <w:szCs w:val="24"/>
        </w:rPr>
        <w:t xml:space="preserve"> complete and comprehensive referral information to the service </w:t>
      </w:r>
      <w:r w:rsidRPr="00FB7FAA">
        <w:rPr>
          <w:rFonts w:cs="Arial"/>
          <w:szCs w:val="24"/>
        </w:rPr>
        <w:tab/>
      </w:r>
      <w:r w:rsidRPr="00FB7FAA">
        <w:rPr>
          <w:rFonts w:cs="Arial"/>
          <w:szCs w:val="24"/>
        </w:rPr>
        <w:tab/>
        <w:t xml:space="preserve">the Patient is being referred to, to enable any further activity to </w:t>
      </w:r>
      <w:r w:rsidRPr="00FB7FAA">
        <w:rPr>
          <w:rFonts w:cs="Arial"/>
          <w:szCs w:val="24"/>
        </w:rPr>
        <w:tab/>
      </w:r>
      <w:r w:rsidRPr="00FB7FAA">
        <w:rPr>
          <w:rFonts w:cs="Arial"/>
          <w:szCs w:val="24"/>
        </w:rPr>
        <w:tab/>
      </w:r>
      <w:r w:rsidRPr="00FB7FAA">
        <w:rPr>
          <w:rFonts w:cs="Arial"/>
          <w:szCs w:val="24"/>
        </w:rPr>
        <w:tab/>
        <w:t xml:space="preserve">proceed; </w:t>
      </w:r>
    </w:p>
    <w:p w14:paraId="7C98B1C0" w14:textId="77777777" w:rsidR="0025233F" w:rsidRPr="00FB7FAA" w:rsidRDefault="0025233F" w:rsidP="000A5F7E">
      <w:pPr>
        <w:ind w:left="709"/>
        <w:rPr>
          <w:rFonts w:cs="Arial"/>
          <w:szCs w:val="24"/>
        </w:rPr>
      </w:pPr>
    </w:p>
    <w:p w14:paraId="4C01A5CE" w14:textId="6D98560E" w:rsidR="00910B60" w:rsidRPr="00FB7FAA" w:rsidRDefault="00910B60" w:rsidP="001136B4">
      <w:pPr>
        <w:pStyle w:val="ListParagraph"/>
        <w:numPr>
          <w:ilvl w:val="0"/>
          <w:numId w:val="73"/>
        </w:numPr>
        <w:ind w:hanging="11"/>
        <w:rPr>
          <w:rFonts w:cs="Arial"/>
          <w:szCs w:val="24"/>
        </w:rPr>
      </w:pPr>
      <w:r w:rsidRPr="00FB7FAA">
        <w:rPr>
          <w:rFonts w:cs="Arial"/>
          <w:szCs w:val="24"/>
        </w:rPr>
        <w:t xml:space="preserve">use robust clinical pathways and build on local integrated care </w:t>
      </w:r>
      <w:r w:rsidR="0025233F" w:rsidRPr="00FB7FAA">
        <w:rPr>
          <w:rFonts w:cs="Arial"/>
          <w:szCs w:val="24"/>
        </w:rPr>
        <w:tab/>
      </w:r>
      <w:r w:rsidRPr="00FB7FAA">
        <w:rPr>
          <w:rFonts w:cs="Arial"/>
          <w:szCs w:val="24"/>
        </w:rPr>
        <w:t xml:space="preserve">pilot schemes for referral, agreed with other local healthcare </w:t>
      </w:r>
      <w:r w:rsidR="0025233F" w:rsidRPr="00FB7FAA">
        <w:rPr>
          <w:rFonts w:cs="Arial"/>
          <w:szCs w:val="24"/>
        </w:rPr>
        <w:tab/>
      </w:r>
      <w:proofErr w:type="gramStart"/>
      <w:r w:rsidRPr="00FB7FAA">
        <w:rPr>
          <w:rFonts w:cs="Arial"/>
          <w:szCs w:val="24"/>
        </w:rPr>
        <w:t>Contractors;</w:t>
      </w:r>
      <w:proofErr w:type="gramEnd"/>
    </w:p>
    <w:p w14:paraId="487CBFC9" w14:textId="77777777" w:rsidR="0025233F" w:rsidRPr="00FB7FAA" w:rsidRDefault="0025233F" w:rsidP="000A5F7E">
      <w:pPr>
        <w:pStyle w:val="ListParagraph"/>
        <w:ind w:left="1440"/>
        <w:rPr>
          <w:rFonts w:cs="Arial"/>
          <w:szCs w:val="24"/>
        </w:rPr>
      </w:pPr>
    </w:p>
    <w:p w14:paraId="7642BE6D" w14:textId="082A55F1" w:rsidR="00910B60" w:rsidRPr="00FB7FAA" w:rsidRDefault="00910B60" w:rsidP="001136B4">
      <w:pPr>
        <w:pStyle w:val="ListParagraph"/>
        <w:numPr>
          <w:ilvl w:val="0"/>
          <w:numId w:val="73"/>
        </w:numPr>
        <w:ind w:hanging="11"/>
        <w:rPr>
          <w:rFonts w:cs="Arial"/>
          <w:szCs w:val="24"/>
        </w:rPr>
      </w:pPr>
      <w:r w:rsidRPr="00FB7FAA">
        <w:rPr>
          <w:rFonts w:cs="Arial"/>
          <w:szCs w:val="24"/>
        </w:rPr>
        <w:t xml:space="preserve">routinely collect data about the appropriateness of the Contractor’s </w:t>
      </w:r>
      <w:r w:rsidRPr="00FB7FAA">
        <w:rPr>
          <w:rFonts w:cs="Arial"/>
          <w:szCs w:val="24"/>
        </w:rPr>
        <w:tab/>
      </w:r>
      <w:proofErr w:type="gramStart"/>
      <w:r w:rsidRPr="00FB7FAA">
        <w:rPr>
          <w:rFonts w:cs="Arial"/>
          <w:szCs w:val="24"/>
        </w:rPr>
        <w:t>referrals;</w:t>
      </w:r>
      <w:proofErr w:type="gramEnd"/>
      <w:r w:rsidRPr="00FB7FAA">
        <w:rPr>
          <w:rFonts w:cs="Arial"/>
          <w:szCs w:val="24"/>
        </w:rPr>
        <w:t xml:space="preserve"> </w:t>
      </w:r>
    </w:p>
    <w:p w14:paraId="5FA6686B" w14:textId="77777777" w:rsidR="0025233F" w:rsidRPr="00FB7FAA" w:rsidRDefault="0025233F" w:rsidP="000A5F7E">
      <w:pPr>
        <w:rPr>
          <w:rFonts w:cs="Arial"/>
          <w:szCs w:val="24"/>
        </w:rPr>
      </w:pPr>
    </w:p>
    <w:p w14:paraId="79905FB1" w14:textId="35E1174F" w:rsidR="00910B60" w:rsidRPr="00DB3E98" w:rsidRDefault="00910B60" w:rsidP="001136B4">
      <w:pPr>
        <w:pStyle w:val="ListParagraph"/>
        <w:numPr>
          <w:ilvl w:val="0"/>
          <w:numId w:val="73"/>
        </w:numPr>
        <w:ind w:left="1418" w:hanging="709"/>
        <w:rPr>
          <w:rFonts w:cs="Arial"/>
          <w:szCs w:val="24"/>
        </w:rPr>
      </w:pPr>
      <w:r w:rsidRPr="00DB3E98">
        <w:rPr>
          <w:rFonts w:cs="Arial"/>
          <w:szCs w:val="24"/>
        </w:rPr>
        <w:t xml:space="preserve">implement national referral advice including Referral Guidelines for Suspected Cancer and NICE </w:t>
      </w:r>
      <w:proofErr w:type="gramStart"/>
      <w:r w:rsidRPr="00DB3E98">
        <w:rPr>
          <w:rFonts w:cs="Arial"/>
          <w:szCs w:val="24"/>
        </w:rPr>
        <w:t>guidance;</w:t>
      </w:r>
      <w:proofErr w:type="gramEnd"/>
    </w:p>
    <w:p w14:paraId="3B408953" w14:textId="77777777" w:rsidR="00DB3E98" w:rsidRPr="00DB3E98" w:rsidRDefault="00DB3E98" w:rsidP="00DB3E98">
      <w:pPr>
        <w:pStyle w:val="ListParagraph"/>
        <w:rPr>
          <w:rFonts w:cs="Arial"/>
          <w:szCs w:val="24"/>
        </w:rPr>
      </w:pPr>
    </w:p>
    <w:p w14:paraId="32B4127F" w14:textId="568D348D" w:rsidR="00910B60" w:rsidRDefault="00910B60" w:rsidP="001136B4">
      <w:pPr>
        <w:pStyle w:val="Heading3"/>
        <w:numPr>
          <w:ilvl w:val="0"/>
          <w:numId w:val="73"/>
        </w:numPr>
        <w:spacing w:before="0" w:after="0" w:line="240" w:lineRule="auto"/>
        <w:ind w:left="1418" w:hanging="709"/>
        <w:rPr>
          <w:rFonts w:cs="Arial"/>
          <w:szCs w:val="24"/>
        </w:rPr>
      </w:pPr>
      <w:r w:rsidRPr="00FB7FAA">
        <w:rPr>
          <w:rFonts w:cs="Arial"/>
          <w:szCs w:val="24"/>
        </w:rPr>
        <w:t xml:space="preserve">ensure urgent suspected cancer referrals are sent electronically and received by the relevant trust within twenty-four (24) </w:t>
      </w:r>
      <w:proofErr w:type="gramStart"/>
      <w:r w:rsidRPr="00FB7FAA">
        <w:rPr>
          <w:rFonts w:cs="Arial"/>
          <w:szCs w:val="24"/>
        </w:rPr>
        <w:t>hours;</w:t>
      </w:r>
      <w:proofErr w:type="gramEnd"/>
      <w:r w:rsidRPr="00FB7FAA">
        <w:rPr>
          <w:rFonts w:cs="Arial"/>
          <w:szCs w:val="24"/>
        </w:rPr>
        <w:t xml:space="preserve"> </w:t>
      </w:r>
    </w:p>
    <w:p w14:paraId="5E7556BB" w14:textId="77777777" w:rsidR="00DB3E98" w:rsidRPr="00DB3E98" w:rsidRDefault="00DB3E98" w:rsidP="00DB3E98">
      <w:pPr>
        <w:pStyle w:val="ListParagraph"/>
      </w:pPr>
    </w:p>
    <w:p w14:paraId="41365C17" w14:textId="3567105D" w:rsidR="00910B60" w:rsidRDefault="00910B60" w:rsidP="001136B4">
      <w:pPr>
        <w:pStyle w:val="Heading3"/>
        <w:numPr>
          <w:ilvl w:val="0"/>
          <w:numId w:val="73"/>
        </w:numPr>
        <w:spacing w:before="0" w:after="0" w:line="240" w:lineRule="auto"/>
        <w:ind w:left="1418" w:hanging="709"/>
        <w:rPr>
          <w:rFonts w:cs="Arial"/>
          <w:szCs w:val="24"/>
        </w:rPr>
      </w:pPr>
      <w:r w:rsidRPr="00FB7FAA">
        <w:rPr>
          <w:rFonts w:cs="Arial"/>
          <w:szCs w:val="24"/>
        </w:rPr>
        <w:t xml:space="preserve">review referrals practice to ensure it is in line with latest guidance and </w:t>
      </w:r>
      <w:r w:rsidRPr="00FB7FAA">
        <w:rPr>
          <w:rFonts w:cs="Arial"/>
          <w:szCs w:val="24"/>
        </w:rPr>
        <w:tab/>
      </w:r>
      <w:proofErr w:type="gramStart"/>
      <w:r w:rsidRPr="00FB7FAA">
        <w:rPr>
          <w:rFonts w:cs="Arial"/>
          <w:szCs w:val="24"/>
        </w:rPr>
        <w:t>protocols;</w:t>
      </w:r>
      <w:proofErr w:type="gramEnd"/>
      <w:r w:rsidRPr="00FB7FAA">
        <w:rPr>
          <w:rFonts w:cs="Arial"/>
          <w:szCs w:val="24"/>
        </w:rPr>
        <w:t xml:space="preserve"> </w:t>
      </w:r>
    </w:p>
    <w:p w14:paraId="662F0887" w14:textId="77777777" w:rsidR="00DB3E98" w:rsidRPr="00DB3E98" w:rsidRDefault="00DB3E98" w:rsidP="00DB3E98">
      <w:pPr>
        <w:pStyle w:val="ListParagraph"/>
      </w:pPr>
    </w:p>
    <w:p w14:paraId="5D77C2E8" w14:textId="0039BD8F" w:rsidR="00910B60" w:rsidRDefault="00910B60" w:rsidP="001136B4">
      <w:pPr>
        <w:pStyle w:val="Heading3"/>
        <w:numPr>
          <w:ilvl w:val="0"/>
          <w:numId w:val="73"/>
        </w:numPr>
        <w:spacing w:before="0" w:after="0" w:line="240" w:lineRule="auto"/>
        <w:ind w:left="1418" w:hanging="709"/>
        <w:rPr>
          <w:rFonts w:cs="Arial"/>
          <w:szCs w:val="24"/>
        </w:rPr>
      </w:pPr>
      <w:r w:rsidRPr="00FB7FAA">
        <w:rPr>
          <w:rFonts w:cs="Arial"/>
          <w:szCs w:val="24"/>
        </w:rPr>
        <w:t xml:space="preserve">develop and implement policies in relation to nurse and nurse specialist referrals and their extended role in treatment and investigation of </w:t>
      </w:r>
      <w:proofErr w:type="gramStart"/>
      <w:r w:rsidR="00FB7FAA" w:rsidRPr="00FB7FAA">
        <w:rPr>
          <w:rFonts w:cs="Arial"/>
          <w:szCs w:val="24"/>
        </w:rPr>
        <w:t>Patients</w:t>
      </w:r>
      <w:proofErr w:type="gramEnd"/>
      <w:r w:rsidRPr="00FB7FAA">
        <w:rPr>
          <w:rFonts w:cs="Arial"/>
          <w:szCs w:val="24"/>
        </w:rPr>
        <w:t xml:space="preserve"> with specified diseases; and </w:t>
      </w:r>
    </w:p>
    <w:p w14:paraId="25F68985" w14:textId="77777777" w:rsidR="00DB3E98" w:rsidRDefault="00DB3E98" w:rsidP="00DB3E98">
      <w:pPr>
        <w:pStyle w:val="ListParagraph"/>
      </w:pPr>
    </w:p>
    <w:p w14:paraId="567D3557" w14:textId="6FDC42AA" w:rsidR="00910B60" w:rsidRDefault="00910B60" w:rsidP="001136B4">
      <w:pPr>
        <w:pStyle w:val="Heading3"/>
        <w:numPr>
          <w:ilvl w:val="0"/>
          <w:numId w:val="73"/>
        </w:numPr>
        <w:spacing w:before="0" w:after="0" w:line="240" w:lineRule="auto"/>
        <w:ind w:left="1418" w:hanging="709"/>
        <w:rPr>
          <w:rFonts w:cs="Arial"/>
          <w:szCs w:val="24"/>
        </w:rPr>
      </w:pPr>
      <w:r w:rsidRPr="00FB7FAA">
        <w:rPr>
          <w:rFonts w:cs="Arial"/>
          <w:szCs w:val="24"/>
        </w:rPr>
        <w:t xml:space="preserve">provide </w:t>
      </w:r>
      <w:proofErr w:type="gramStart"/>
      <w:r w:rsidRPr="00FB7FAA">
        <w:rPr>
          <w:rFonts w:cs="Arial"/>
          <w:szCs w:val="24"/>
        </w:rPr>
        <w:t>community based</w:t>
      </w:r>
      <w:proofErr w:type="gramEnd"/>
      <w:r w:rsidRPr="00FB7FAA">
        <w:rPr>
          <w:rFonts w:cs="Arial"/>
          <w:szCs w:val="24"/>
        </w:rPr>
        <w:t xml:space="preserve"> specialist clinics for individual patient consultations with secondary care specialists.</w:t>
      </w:r>
    </w:p>
    <w:p w14:paraId="1965C250" w14:textId="77777777" w:rsidR="00DB3E98" w:rsidRPr="00DB3E98" w:rsidRDefault="00DB3E98" w:rsidP="00DB3E98">
      <w:pPr>
        <w:pStyle w:val="ListParagraph"/>
      </w:pPr>
    </w:p>
    <w:p w14:paraId="1C743C80" w14:textId="5A504EB5" w:rsidR="00910B60" w:rsidRPr="00FB7FAA" w:rsidRDefault="00910B60" w:rsidP="000A5F7E">
      <w:pPr>
        <w:ind w:left="1418" w:hanging="709"/>
        <w:rPr>
          <w:rFonts w:cs="Arial"/>
          <w:szCs w:val="24"/>
        </w:rPr>
      </w:pPr>
      <w:r w:rsidRPr="00FB7FAA">
        <w:rPr>
          <w:rFonts w:cs="Arial"/>
          <w:szCs w:val="24"/>
        </w:rPr>
        <w:t>m.</w:t>
      </w:r>
      <w:r w:rsidRPr="00FB7FAA">
        <w:rPr>
          <w:rFonts w:cs="Arial"/>
          <w:szCs w:val="24"/>
        </w:rPr>
        <w:tab/>
      </w:r>
      <w:proofErr w:type="gramStart"/>
      <w:r w:rsidRPr="00FB7FAA">
        <w:rPr>
          <w:rFonts w:cs="Arial"/>
          <w:szCs w:val="24"/>
        </w:rPr>
        <w:t>implement</w:t>
      </w:r>
      <w:proofErr w:type="gramEnd"/>
      <w:r w:rsidRPr="00FB7FAA">
        <w:rPr>
          <w:rFonts w:cs="Arial"/>
          <w:szCs w:val="24"/>
        </w:rPr>
        <w:t xml:space="preserve"> and operate </w:t>
      </w:r>
      <w:r w:rsidR="000B79B1" w:rsidRPr="00FB7FAA">
        <w:rPr>
          <w:rFonts w:cs="Arial"/>
          <w:szCs w:val="24"/>
        </w:rPr>
        <w:t>electronic referral systems</w:t>
      </w:r>
      <w:r w:rsidRPr="00FB7FAA">
        <w:rPr>
          <w:rFonts w:cs="Arial"/>
          <w:szCs w:val="24"/>
        </w:rPr>
        <w:t xml:space="preserve"> at point of referral for specialist services, and provide a booking facility (in accordance with </w:t>
      </w:r>
      <w:r w:rsidR="000B79B1" w:rsidRPr="00FB7FAA">
        <w:rPr>
          <w:rFonts w:cs="Arial"/>
          <w:szCs w:val="24"/>
        </w:rPr>
        <w:t>the e-RS service</w:t>
      </w:r>
      <w:r w:rsidRPr="00FB7FAA">
        <w:rPr>
          <w:rFonts w:cs="Arial"/>
          <w:szCs w:val="24"/>
        </w:rPr>
        <w:t>)</w:t>
      </w:r>
    </w:p>
    <w:p w14:paraId="55E86698" w14:textId="77777777" w:rsidR="000B79B1" w:rsidRPr="00FB7FAA" w:rsidRDefault="000B79B1" w:rsidP="000A5F7E">
      <w:pPr>
        <w:ind w:left="1418" w:hanging="709"/>
        <w:rPr>
          <w:rFonts w:cs="Arial"/>
          <w:szCs w:val="24"/>
        </w:rPr>
      </w:pPr>
    </w:p>
    <w:p w14:paraId="3241B193" w14:textId="77777777" w:rsidR="00910B60" w:rsidRPr="00FB7FAA" w:rsidRDefault="00910B60" w:rsidP="000A5F7E">
      <w:pPr>
        <w:rPr>
          <w:rFonts w:cs="Arial"/>
          <w:szCs w:val="24"/>
        </w:rPr>
      </w:pPr>
      <w:r w:rsidRPr="00FB7FAA">
        <w:rPr>
          <w:rFonts w:cs="Arial"/>
          <w:szCs w:val="24"/>
        </w:rPr>
        <w:tab/>
        <w:t>n.</w:t>
      </w:r>
      <w:r w:rsidRPr="00FB7FAA">
        <w:rPr>
          <w:rFonts w:cs="Arial"/>
          <w:szCs w:val="24"/>
        </w:rPr>
        <w:tab/>
        <w:t>to avoid unplanned hospital admissions by:</w:t>
      </w:r>
    </w:p>
    <w:p w14:paraId="1D461B49" w14:textId="77777777" w:rsidR="00910B60" w:rsidRPr="00FB7FAA" w:rsidRDefault="00910B60" w:rsidP="001136B4">
      <w:pPr>
        <w:pStyle w:val="ListParagraph"/>
        <w:numPr>
          <w:ilvl w:val="0"/>
          <w:numId w:val="41"/>
        </w:numPr>
        <w:rPr>
          <w:rFonts w:cs="Arial"/>
          <w:szCs w:val="24"/>
        </w:rPr>
      </w:pPr>
      <w:r w:rsidRPr="00FB7FAA">
        <w:rPr>
          <w:rFonts w:cs="Arial"/>
          <w:szCs w:val="24"/>
        </w:rPr>
        <w:t xml:space="preserve">Maintaining advanced care planning and palliative registers </w:t>
      </w:r>
    </w:p>
    <w:p w14:paraId="259192EB" w14:textId="77777777" w:rsidR="00910B60" w:rsidRPr="00FB7FAA" w:rsidRDefault="00910B60" w:rsidP="001136B4">
      <w:pPr>
        <w:pStyle w:val="ListParagraph"/>
        <w:numPr>
          <w:ilvl w:val="0"/>
          <w:numId w:val="41"/>
        </w:numPr>
        <w:rPr>
          <w:rFonts w:cs="Arial"/>
          <w:szCs w:val="24"/>
        </w:rPr>
      </w:pPr>
      <w:r w:rsidRPr="00FB7FAA">
        <w:rPr>
          <w:rFonts w:cs="Arial"/>
          <w:szCs w:val="24"/>
        </w:rPr>
        <w:t>Working closely with residential and care homes within the practice area</w:t>
      </w:r>
    </w:p>
    <w:p w14:paraId="5CBDFB37" w14:textId="77777777" w:rsidR="00910B60" w:rsidRPr="00FB7FAA" w:rsidRDefault="00910B60" w:rsidP="001136B4">
      <w:pPr>
        <w:pStyle w:val="ListParagraph"/>
        <w:numPr>
          <w:ilvl w:val="0"/>
          <w:numId w:val="41"/>
        </w:numPr>
        <w:rPr>
          <w:rFonts w:cs="Arial"/>
          <w:szCs w:val="24"/>
        </w:rPr>
      </w:pPr>
      <w:r w:rsidRPr="00FB7FAA">
        <w:rPr>
          <w:rFonts w:cs="Arial"/>
          <w:szCs w:val="24"/>
        </w:rPr>
        <w:t>Joint mental health liaison work</w:t>
      </w:r>
    </w:p>
    <w:p w14:paraId="7F5B4F82" w14:textId="77777777" w:rsidR="00910B60" w:rsidRPr="00FB7FAA" w:rsidRDefault="00910B60" w:rsidP="001136B4">
      <w:pPr>
        <w:pStyle w:val="ListParagraph"/>
        <w:numPr>
          <w:ilvl w:val="0"/>
          <w:numId w:val="41"/>
        </w:numPr>
        <w:rPr>
          <w:rFonts w:cs="Arial"/>
          <w:szCs w:val="24"/>
        </w:rPr>
      </w:pPr>
      <w:r w:rsidRPr="00FB7FAA">
        <w:rPr>
          <w:rFonts w:cs="Arial"/>
          <w:szCs w:val="24"/>
        </w:rPr>
        <w:t>Closer working with the Ambulance service for paramedics/ECPs to manage category C type calls to the ambulance service</w:t>
      </w:r>
    </w:p>
    <w:p w14:paraId="6D0628F5" w14:textId="77777777" w:rsidR="00910B60" w:rsidRPr="00FB7FAA" w:rsidRDefault="00910B60" w:rsidP="001136B4">
      <w:pPr>
        <w:pStyle w:val="ListParagraph"/>
        <w:numPr>
          <w:ilvl w:val="0"/>
          <w:numId w:val="41"/>
        </w:numPr>
        <w:rPr>
          <w:rFonts w:cs="Arial"/>
          <w:szCs w:val="24"/>
        </w:rPr>
      </w:pPr>
      <w:r w:rsidRPr="00FB7FAA">
        <w:rPr>
          <w:rFonts w:cs="Arial"/>
          <w:szCs w:val="24"/>
        </w:rPr>
        <w:t xml:space="preserve">Ensuring practice opening times are well published and there is clear information </w:t>
      </w:r>
      <w:proofErr w:type="gramStart"/>
      <w:r w:rsidRPr="00FB7FAA">
        <w:rPr>
          <w:rFonts w:cs="Arial"/>
          <w:szCs w:val="24"/>
        </w:rPr>
        <w:t>with regard to</w:t>
      </w:r>
      <w:proofErr w:type="gramEnd"/>
      <w:r w:rsidRPr="00FB7FAA">
        <w:rPr>
          <w:rFonts w:cs="Arial"/>
          <w:szCs w:val="24"/>
        </w:rPr>
        <w:t xml:space="preserve"> facilities and services</w:t>
      </w:r>
    </w:p>
    <w:p w14:paraId="205E2D3A" w14:textId="30A8A0C9" w:rsidR="00910B60" w:rsidRPr="00FB7FAA" w:rsidRDefault="00910B60" w:rsidP="001136B4">
      <w:pPr>
        <w:pStyle w:val="ListParagraph"/>
        <w:numPr>
          <w:ilvl w:val="0"/>
          <w:numId w:val="41"/>
        </w:numPr>
        <w:rPr>
          <w:rFonts w:cs="Arial"/>
          <w:szCs w:val="24"/>
        </w:rPr>
      </w:pPr>
      <w:r w:rsidRPr="00FB7FAA">
        <w:rPr>
          <w:rFonts w:cs="Arial"/>
          <w:szCs w:val="24"/>
        </w:rPr>
        <w:t xml:space="preserve">Maintain </w:t>
      </w:r>
      <w:r w:rsidR="00FB7FAA" w:rsidRPr="00FB7FAA">
        <w:rPr>
          <w:rFonts w:cs="Arial"/>
          <w:szCs w:val="24"/>
        </w:rPr>
        <w:t>Patients</w:t>
      </w:r>
      <w:r w:rsidRPr="00FB7FAA">
        <w:rPr>
          <w:rFonts w:cs="Arial"/>
          <w:szCs w:val="24"/>
        </w:rPr>
        <w:t xml:space="preserve"> in their homes or a community setting where this meets their needs working with community health and social teams</w:t>
      </w:r>
    </w:p>
    <w:p w14:paraId="0CF57F25" w14:textId="77777777" w:rsidR="001163ED" w:rsidRDefault="00910B60" w:rsidP="001163ED">
      <w:pPr>
        <w:pStyle w:val="ListParagraph"/>
        <w:numPr>
          <w:ilvl w:val="0"/>
          <w:numId w:val="41"/>
        </w:numPr>
        <w:rPr>
          <w:rFonts w:cs="Arial"/>
          <w:szCs w:val="24"/>
        </w:rPr>
      </w:pPr>
      <w:r w:rsidRPr="00FB7FAA">
        <w:rPr>
          <w:rFonts w:cs="Arial"/>
          <w:szCs w:val="24"/>
        </w:rPr>
        <w:t>Monitoring referrals and unplanned admissions practice data</w:t>
      </w:r>
    </w:p>
    <w:p w14:paraId="1BBC2343" w14:textId="77777777" w:rsidR="00DB3E98" w:rsidRPr="00FB7FAA" w:rsidRDefault="00DB3E98" w:rsidP="000A5F7E">
      <w:pPr>
        <w:ind w:left="1418" w:hanging="709"/>
        <w:rPr>
          <w:rFonts w:cs="Arial"/>
          <w:szCs w:val="24"/>
        </w:rPr>
      </w:pPr>
    </w:p>
    <w:p w14:paraId="3E56A39D" w14:textId="1BA186CD" w:rsidR="00910B60" w:rsidRDefault="00910B60" w:rsidP="00250333">
      <w:pPr>
        <w:ind w:left="851" w:hanging="425"/>
        <w:rPr>
          <w:rFonts w:cs="Arial"/>
          <w:b/>
          <w:color w:val="548DD4"/>
          <w:szCs w:val="24"/>
        </w:rPr>
      </w:pPr>
      <w:r w:rsidRPr="00FB7FAA">
        <w:rPr>
          <w:rFonts w:cs="Arial"/>
          <w:b/>
          <w:color w:val="548DD4"/>
          <w:szCs w:val="24"/>
        </w:rPr>
        <w:t>11.</w:t>
      </w:r>
      <w:r w:rsidRPr="00FB7FAA">
        <w:rPr>
          <w:rFonts w:cs="Arial"/>
          <w:b/>
          <w:color w:val="548DD4"/>
          <w:szCs w:val="24"/>
        </w:rPr>
        <w:tab/>
        <w:t xml:space="preserve">Vision for Primary Care Services </w:t>
      </w:r>
    </w:p>
    <w:p w14:paraId="6EC50AA8" w14:textId="77777777" w:rsidR="00423E2B" w:rsidRPr="00E85C68" w:rsidRDefault="00910B60" w:rsidP="00423E2B">
      <w:pPr>
        <w:pStyle w:val="Heading2"/>
        <w:numPr>
          <w:ilvl w:val="0"/>
          <w:numId w:val="0"/>
        </w:numPr>
        <w:spacing w:line="240" w:lineRule="auto"/>
        <w:ind w:left="709" w:hanging="709"/>
        <w:rPr>
          <w:rFonts w:cs="Arial"/>
          <w:szCs w:val="24"/>
        </w:rPr>
      </w:pPr>
      <w:proofErr w:type="gramStart"/>
      <w:r w:rsidRPr="00DB3E98">
        <w:rPr>
          <w:rFonts w:cs="Arial"/>
          <w:bCs w:val="0"/>
          <w:szCs w:val="24"/>
        </w:rPr>
        <w:t xml:space="preserve">11.1 </w:t>
      </w:r>
      <w:r w:rsidRPr="00FB7FAA">
        <w:rPr>
          <w:rFonts w:cs="Arial"/>
          <w:b/>
          <w:szCs w:val="24"/>
        </w:rPr>
        <w:t xml:space="preserve"> </w:t>
      </w:r>
      <w:r w:rsidR="00423E2B" w:rsidRPr="00E85C68">
        <w:rPr>
          <w:rFonts w:cs="Arial"/>
          <w:szCs w:val="24"/>
        </w:rPr>
        <w:t>The</w:t>
      </w:r>
      <w:proofErr w:type="gramEnd"/>
      <w:r w:rsidR="00423E2B" w:rsidRPr="00E85C68">
        <w:rPr>
          <w:rFonts w:cs="Arial"/>
          <w:szCs w:val="24"/>
        </w:rPr>
        <w:t xml:space="preserve"> Contractor shall cooperate with the CCG and other GP practices to build governance structures that ensure and are encompassed by an assurance framework; and implement all developments arising from the </w:t>
      </w:r>
    </w:p>
    <w:p w14:paraId="1836BF0D" w14:textId="77777777" w:rsidR="00423E2B" w:rsidRPr="00423E2B" w:rsidRDefault="00423E2B" w:rsidP="00423E2B">
      <w:pPr>
        <w:pStyle w:val="Heading2"/>
        <w:numPr>
          <w:ilvl w:val="0"/>
          <w:numId w:val="79"/>
        </w:numPr>
        <w:tabs>
          <w:tab w:val="num" w:pos="709"/>
        </w:tabs>
        <w:spacing w:before="0" w:after="0" w:line="240" w:lineRule="auto"/>
        <w:ind w:left="1361" w:hanging="357"/>
        <w:rPr>
          <w:rFonts w:cs="Arial"/>
          <w:szCs w:val="24"/>
        </w:rPr>
      </w:pPr>
      <w:r w:rsidRPr="00423E2B">
        <w:rPr>
          <w:rFonts w:cs="Arial"/>
          <w:szCs w:val="24"/>
        </w:rPr>
        <w:t>Care Quality Commission (CQC</w:t>
      </w:r>
      <w:proofErr w:type="gramStart"/>
      <w:r w:rsidRPr="00423E2B">
        <w:rPr>
          <w:rFonts w:cs="Arial"/>
          <w:szCs w:val="24"/>
        </w:rPr>
        <w:t>);</w:t>
      </w:r>
      <w:proofErr w:type="gramEnd"/>
    </w:p>
    <w:p w14:paraId="074C1E7B" w14:textId="77777777" w:rsidR="00423E2B" w:rsidRPr="00423E2B" w:rsidRDefault="00423E2B" w:rsidP="00423E2B">
      <w:pPr>
        <w:pStyle w:val="ListParagraph"/>
        <w:numPr>
          <w:ilvl w:val="0"/>
          <w:numId w:val="79"/>
        </w:numPr>
        <w:ind w:left="1361" w:hanging="357"/>
        <w:rPr>
          <w:rFonts w:cs="Arial"/>
          <w:szCs w:val="24"/>
        </w:rPr>
      </w:pPr>
      <w:r w:rsidRPr="00423E2B">
        <w:rPr>
          <w:rFonts w:cs="Arial"/>
          <w:szCs w:val="24"/>
        </w:rPr>
        <w:t xml:space="preserve">NHS Outcomes </w:t>
      </w:r>
      <w:proofErr w:type="gramStart"/>
      <w:r w:rsidRPr="00423E2B">
        <w:rPr>
          <w:rFonts w:cs="Arial"/>
          <w:szCs w:val="24"/>
        </w:rPr>
        <w:t>Framework;</w:t>
      </w:r>
      <w:proofErr w:type="gramEnd"/>
    </w:p>
    <w:p w14:paraId="0E3A1679" w14:textId="77777777" w:rsidR="00423E2B" w:rsidRPr="00423E2B" w:rsidRDefault="00423E2B" w:rsidP="00423E2B">
      <w:pPr>
        <w:pStyle w:val="Heading2"/>
        <w:numPr>
          <w:ilvl w:val="0"/>
          <w:numId w:val="79"/>
        </w:numPr>
        <w:tabs>
          <w:tab w:val="num" w:pos="709"/>
        </w:tabs>
        <w:spacing w:before="0" w:after="0" w:line="240" w:lineRule="auto"/>
        <w:ind w:left="1361" w:hanging="357"/>
        <w:rPr>
          <w:rFonts w:cs="Arial"/>
          <w:szCs w:val="24"/>
        </w:rPr>
      </w:pPr>
      <w:r w:rsidRPr="00423E2B">
        <w:rPr>
          <w:rFonts w:cs="Arial"/>
          <w:szCs w:val="24"/>
        </w:rPr>
        <w:t xml:space="preserve">High Quality Care for </w:t>
      </w:r>
      <w:proofErr w:type="gramStart"/>
      <w:r w:rsidRPr="00423E2B">
        <w:rPr>
          <w:rFonts w:cs="Arial"/>
          <w:szCs w:val="24"/>
        </w:rPr>
        <w:t>All;</w:t>
      </w:r>
      <w:proofErr w:type="gramEnd"/>
    </w:p>
    <w:p w14:paraId="657CE5DD" w14:textId="77777777" w:rsidR="00423E2B" w:rsidRPr="00423E2B" w:rsidRDefault="00423E2B" w:rsidP="00423E2B">
      <w:pPr>
        <w:pStyle w:val="ListParagraph"/>
        <w:numPr>
          <w:ilvl w:val="0"/>
          <w:numId w:val="79"/>
        </w:numPr>
        <w:ind w:left="1361" w:hanging="357"/>
      </w:pPr>
      <w:r w:rsidRPr="00423E2B">
        <w:t>NHS Long Term Plan</w:t>
      </w:r>
    </w:p>
    <w:p w14:paraId="038B3B30" w14:textId="77777777" w:rsidR="00423E2B" w:rsidRPr="00423E2B" w:rsidRDefault="00423E2B" w:rsidP="00423E2B">
      <w:pPr>
        <w:pStyle w:val="ListParagraph"/>
        <w:numPr>
          <w:ilvl w:val="0"/>
          <w:numId w:val="79"/>
        </w:numPr>
        <w:ind w:left="1361" w:hanging="357"/>
      </w:pPr>
      <w:r w:rsidRPr="00423E2B">
        <w:t>Network Contract Direct Enhances Service (DES)</w:t>
      </w:r>
    </w:p>
    <w:p w14:paraId="0F6A4322" w14:textId="77777777" w:rsidR="00423E2B" w:rsidRPr="00423E2B" w:rsidRDefault="00423E2B" w:rsidP="00423E2B">
      <w:pPr>
        <w:pStyle w:val="Heading2"/>
        <w:numPr>
          <w:ilvl w:val="0"/>
          <w:numId w:val="79"/>
        </w:numPr>
        <w:tabs>
          <w:tab w:val="num" w:pos="1418"/>
        </w:tabs>
        <w:spacing w:line="240" w:lineRule="auto"/>
        <w:ind w:left="1418" w:hanging="425"/>
        <w:rPr>
          <w:rFonts w:cs="Arial"/>
          <w:szCs w:val="24"/>
        </w:rPr>
      </w:pPr>
      <w:r w:rsidRPr="00423E2B">
        <w:rPr>
          <w:rFonts w:cs="Arial"/>
          <w:szCs w:val="24"/>
        </w:rPr>
        <w:t xml:space="preserve">Agreed NHS Strategies for the provision of care and treatment of patients including without limitation, implementation of: </w:t>
      </w:r>
    </w:p>
    <w:p w14:paraId="7A9E26A5" w14:textId="77777777" w:rsidR="00423E2B" w:rsidRPr="00423E2B" w:rsidRDefault="00423E2B" w:rsidP="00423E2B">
      <w:pPr>
        <w:pStyle w:val="Heading3"/>
        <w:numPr>
          <w:ilvl w:val="0"/>
          <w:numId w:val="0"/>
        </w:numPr>
        <w:spacing w:line="240" w:lineRule="auto"/>
        <w:ind w:left="1980"/>
        <w:rPr>
          <w:rFonts w:cs="Arial"/>
          <w:szCs w:val="24"/>
        </w:rPr>
      </w:pPr>
      <w:r w:rsidRPr="00423E2B">
        <w:rPr>
          <w:rFonts w:cs="Arial"/>
          <w:szCs w:val="24"/>
        </w:rPr>
        <w:t xml:space="preserve">a) Clinical </w:t>
      </w:r>
      <w:proofErr w:type="gramStart"/>
      <w:r w:rsidRPr="00423E2B">
        <w:rPr>
          <w:rFonts w:cs="Arial"/>
          <w:szCs w:val="24"/>
        </w:rPr>
        <w:t>Commissioning;</w:t>
      </w:r>
      <w:proofErr w:type="gramEnd"/>
      <w:r w:rsidRPr="00423E2B">
        <w:rPr>
          <w:rFonts w:cs="Arial"/>
          <w:szCs w:val="24"/>
        </w:rPr>
        <w:t xml:space="preserve"> </w:t>
      </w:r>
    </w:p>
    <w:p w14:paraId="203D8A18" w14:textId="77777777" w:rsidR="00423E2B" w:rsidRPr="00423E2B" w:rsidRDefault="00423E2B" w:rsidP="00423E2B">
      <w:pPr>
        <w:pStyle w:val="Heading3"/>
        <w:numPr>
          <w:ilvl w:val="0"/>
          <w:numId w:val="0"/>
        </w:numPr>
        <w:spacing w:line="240" w:lineRule="auto"/>
        <w:ind w:left="1980"/>
        <w:rPr>
          <w:rFonts w:cs="Arial"/>
          <w:szCs w:val="24"/>
        </w:rPr>
      </w:pPr>
      <w:r w:rsidRPr="00423E2B">
        <w:rPr>
          <w:rFonts w:cs="Arial"/>
          <w:szCs w:val="24"/>
        </w:rPr>
        <w:t xml:space="preserve">b) Patient experience </w:t>
      </w:r>
      <w:proofErr w:type="gramStart"/>
      <w:r w:rsidRPr="00423E2B">
        <w:rPr>
          <w:rFonts w:cs="Arial"/>
          <w:szCs w:val="24"/>
        </w:rPr>
        <w:t>surveys;</w:t>
      </w:r>
      <w:proofErr w:type="gramEnd"/>
      <w:r w:rsidRPr="00423E2B">
        <w:rPr>
          <w:rFonts w:cs="Arial"/>
          <w:szCs w:val="24"/>
        </w:rPr>
        <w:t xml:space="preserve"> </w:t>
      </w:r>
    </w:p>
    <w:p w14:paraId="73E781D3" w14:textId="77777777" w:rsidR="00423E2B" w:rsidRPr="00423E2B" w:rsidRDefault="00423E2B" w:rsidP="00423E2B">
      <w:pPr>
        <w:pStyle w:val="Heading3"/>
        <w:numPr>
          <w:ilvl w:val="0"/>
          <w:numId w:val="0"/>
        </w:numPr>
        <w:spacing w:line="240" w:lineRule="auto"/>
        <w:ind w:left="1980"/>
        <w:rPr>
          <w:rFonts w:cs="Arial"/>
          <w:szCs w:val="24"/>
        </w:rPr>
      </w:pPr>
      <w:r w:rsidRPr="00423E2B">
        <w:rPr>
          <w:rFonts w:cs="Arial"/>
          <w:szCs w:val="24"/>
        </w:rPr>
        <w:t xml:space="preserve">c) </w:t>
      </w:r>
      <w:proofErr w:type="spellStart"/>
      <w:r w:rsidRPr="00423E2B">
        <w:rPr>
          <w:rFonts w:cs="Arial"/>
          <w:szCs w:val="24"/>
        </w:rPr>
        <w:t>self care</w:t>
      </w:r>
      <w:proofErr w:type="spellEnd"/>
      <w:r w:rsidRPr="00423E2B">
        <w:rPr>
          <w:rFonts w:cs="Arial"/>
          <w:szCs w:val="24"/>
        </w:rPr>
        <w:t xml:space="preserve">, expert Patient programs and </w:t>
      </w:r>
      <w:proofErr w:type="spellStart"/>
      <w:r w:rsidRPr="00423E2B">
        <w:rPr>
          <w:rFonts w:cs="Arial"/>
          <w:szCs w:val="24"/>
        </w:rPr>
        <w:t xml:space="preserve">self </w:t>
      </w:r>
      <w:proofErr w:type="gramStart"/>
      <w:r w:rsidRPr="00423E2B">
        <w:rPr>
          <w:rFonts w:cs="Arial"/>
          <w:szCs w:val="24"/>
        </w:rPr>
        <w:t>monitoring</w:t>
      </w:r>
      <w:proofErr w:type="spellEnd"/>
      <w:r w:rsidRPr="00423E2B">
        <w:rPr>
          <w:rFonts w:cs="Arial"/>
          <w:szCs w:val="24"/>
        </w:rPr>
        <w:t>;</w:t>
      </w:r>
      <w:proofErr w:type="gramEnd"/>
      <w:r w:rsidRPr="00423E2B">
        <w:rPr>
          <w:rFonts w:cs="Arial"/>
          <w:szCs w:val="24"/>
        </w:rPr>
        <w:t xml:space="preserve"> </w:t>
      </w:r>
    </w:p>
    <w:p w14:paraId="136C63F5" w14:textId="3CC89166" w:rsidR="00423E2B" w:rsidRPr="00423E2B" w:rsidRDefault="00423E2B" w:rsidP="00423E2B">
      <w:pPr>
        <w:ind w:left="1980"/>
        <w:rPr>
          <w:rFonts w:cs="Arial"/>
          <w:szCs w:val="24"/>
        </w:rPr>
      </w:pPr>
      <w:r w:rsidRPr="00423E2B">
        <w:rPr>
          <w:rFonts w:cs="Arial"/>
          <w:szCs w:val="24"/>
        </w:rPr>
        <w:t xml:space="preserve">d) </w:t>
      </w:r>
      <w:r w:rsidRPr="00423E2B">
        <w:rPr>
          <w:rFonts w:cs="Arial"/>
          <w:szCs w:val="24"/>
        </w:rPr>
        <w:t>Digital Optimisation</w:t>
      </w:r>
    </w:p>
    <w:p w14:paraId="40435B7C" w14:textId="77777777" w:rsidR="00423E2B" w:rsidRPr="00423E2B" w:rsidRDefault="00423E2B" w:rsidP="00423E2B">
      <w:pPr>
        <w:pStyle w:val="Heading3"/>
        <w:numPr>
          <w:ilvl w:val="0"/>
          <w:numId w:val="0"/>
        </w:numPr>
        <w:spacing w:line="240" w:lineRule="auto"/>
        <w:ind w:left="1985" w:hanging="1625"/>
        <w:rPr>
          <w:rFonts w:cs="Arial"/>
          <w:szCs w:val="24"/>
        </w:rPr>
      </w:pPr>
      <w:r w:rsidRPr="00423E2B">
        <w:rPr>
          <w:rFonts w:cs="Arial"/>
          <w:szCs w:val="24"/>
        </w:rPr>
        <w:tab/>
        <w:t xml:space="preserve">e) choice in care and treatment, </w:t>
      </w:r>
      <w:proofErr w:type="gramStart"/>
      <w:r w:rsidRPr="00423E2B">
        <w:rPr>
          <w:rFonts w:cs="Arial"/>
          <w:szCs w:val="24"/>
        </w:rPr>
        <w:t>including  secondary</w:t>
      </w:r>
      <w:proofErr w:type="gramEnd"/>
      <w:r w:rsidRPr="00423E2B">
        <w:rPr>
          <w:rFonts w:cs="Arial"/>
          <w:szCs w:val="24"/>
        </w:rPr>
        <w:t xml:space="preserve"> Contractor; and </w:t>
      </w:r>
    </w:p>
    <w:p w14:paraId="731987B3" w14:textId="77777777" w:rsidR="00423E2B" w:rsidRPr="00317E14" w:rsidRDefault="00423E2B" w:rsidP="00423E2B">
      <w:pPr>
        <w:pStyle w:val="Heading3"/>
        <w:numPr>
          <w:ilvl w:val="0"/>
          <w:numId w:val="0"/>
        </w:numPr>
        <w:spacing w:line="240" w:lineRule="auto"/>
        <w:ind w:left="1985"/>
        <w:rPr>
          <w:rFonts w:cs="Arial"/>
          <w:szCs w:val="24"/>
        </w:rPr>
      </w:pPr>
      <w:r w:rsidRPr="00423E2B">
        <w:rPr>
          <w:rFonts w:cs="Arial"/>
          <w:szCs w:val="24"/>
        </w:rPr>
        <w:t>f) an open list service.</w:t>
      </w:r>
    </w:p>
    <w:p w14:paraId="7DB0A04F" w14:textId="77777777" w:rsidR="00910B60" w:rsidRPr="00FB7FAA" w:rsidRDefault="00910B60" w:rsidP="000A5F7E">
      <w:pPr>
        <w:rPr>
          <w:rFonts w:cs="Arial"/>
          <w:szCs w:val="24"/>
        </w:rPr>
      </w:pPr>
    </w:p>
    <w:p w14:paraId="7C02F0E7" w14:textId="48B6E024" w:rsidR="00910B60" w:rsidRDefault="00910B60" w:rsidP="00250333">
      <w:pPr>
        <w:pStyle w:val="Heading3"/>
        <w:numPr>
          <w:ilvl w:val="0"/>
          <w:numId w:val="0"/>
        </w:numPr>
        <w:spacing w:before="0" w:after="0" w:line="240" w:lineRule="auto"/>
        <w:ind w:left="567" w:hanging="141"/>
        <w:rPr>
          <w:rFonts w:cs="Arial"/>
          <w:b/>
          <w:color w:val="4F81BD"/>
          <w:szCs w:val="24"/>
        </w:rPr>
      </w:pPr>
      <w:r w:rsidRPr="00FB7FAA">
        <w:rPr>
          <w:rFonts w:cs="Arial"/>
          <w:b/>
          <w:color w:val="4F81BD"/>
          <w:szCs w:val="24"/>
        </w:rPr>
        <w:lastRenderedPageBreak/>
        <w:t>12.</w:t>
      </w:r>
      <w:r w:rsidR="00250333">
        <w:rPr>
          <w:rFonts w:cs="Arial"/>
          <w:b/>
          <w:color w:val="4F81BD"/>
          <w:szCs w:val="24"/>
        </w:rPr>
        <w:t xml:space="preserve"> </w:t>
      </w:r>
      <w:r w:rsidRPr="00FB7FAA">
        <w:rPr>
          <w:rFonts w:cs="Arial"/>
          <w:b/>
          <w:color w:val="4F81BD"/>
          <w:szCs w:val="24"/>
        </w:rPr>
        <w:t xml:space="preserve">Co-operation </w:t>
      </w:r>
      <w:proofErr w:type="gramStart"/>
      <w:r w:rsidRPr="00FB7FAA">
        <w:rPr>
          <w:rFonts w:cs="Arial"/>
          <w:b/>
          <w:color w:val="4F81BD"/>
          <w:szCs w:val="24"/>
        </w:rPr>
        <w:t>With</w:t>
      </w:r>
      <w:proofErr w:type="gramEnd"/>
      <w:r w:rsidRPr="00FB7FAA">
        <w:rPr>
          <w:rFonts w:cs="Arial"/>
          <w:b/>
          <w:color w:val="4F81BD"/>
          <w:szCs w:val="24"/>
        </w:rPr>
        <w:t xml:space="preserve"> Other NHS Contractors</w:t>
      </w:r>
    </w:p>
    <w:p w14:paraId="2F65FC59" w14:textId="77777777" w:rsidR="00DB3E98" w:rsidRPr="00DB3E98" w:rsidRDefault="00DB3E98" w:rsidP="00DB3E98"/>
    <w:p w14:paraId="17E0D803" w14:textId="768EACE2" w:rsidR="00910B60" w:rsidRDefault="00910B60" w:rsidP="000A5F7E">
      <w:pPr>
        <w:pStyle w:val="Heading2"/>
        <w:numPr>
          <w:ilvl w:val="0"/>
          <w:numId w:val="0"/>
        </w:numPr>
        <w:spacing w:before="0" w:after="0" w:line="240" w:lineRule="auto"/>
        <w:ind w:left="709" w:hanging="709"/>
        <w:rPr>
          <w:rFonts w:cs="Arial"/>
          <w:szCs w:val="24"/>
        </w:rPr>
      </w:pPr>
      <w:r w:rsidRPr="00FB7FAA">
        <w:rPr>
          <w:rFonts w:cs="Arial"/>
          <w:szCs w:val="24"/>
        </w:rPr>
        <w:t>12.1   The Contractor will provide an integrated and fully supported primary health care team to work in partnership with all other NHS and non NHS healthcare Contractors and stakeholders, (including, but not limited to, health visitors, district nurses, social services, mental health services, acute trusts and acute trust laboratories, community health Contractors, other GP practices and healthcare Contractors and local voluntary and third sector organizations) on the same basis as other GP practices;</w:t>
      </w:r>
    </w:p>
    <w:p w14:paraId="5A8B500A" w14:textId="77777777" w:rsidR="00DB3E98" w:rsidRPr="00DB3E98" w:rsidRDefault="00DB3E98" w:rsidP="00DB3E98"/>
    <w:p w14:paraId="27CBBBF0" w14:textId="77777777" w:rsidR="00910B60" w:rsidRPr="00FB7FAA" w:rsidRDefault="00910B60" w:rsidP="000A5F7E">
      <w:pPr>
        <w:pStyle w:val="Heading2"/>
        <w:numPr>
          <w:ilvl w:val="0"/>
          <w:numId w:val="0"/>
        </w:numPr>
        <w:spacing w:before="0" w:after="0" w:line="240" w:lineRule="auto"/>
        <w:ind w:left="720" w:hanging="720"/>
        <w:rPr>
          <w:rFonts w:cs="Arial"/>
          <w:szCs w:val="24"/>
        </w:rPr>
      </w:pPr>
      <w:r w:rsidRPr="00FB7FAA">
        <w:rPr>
          <w:rFonts w:cs="Arial"/>
          <w:szCs w:val="24"/>
        </w:rPr>
        <w:t>12.2   The Contractor shall:</w:t>
      </w:r>
    </w:p>
    <w:p w14:paraId="4DF5BFA7" w14:textId="77777777" w:rsidR="00910B60" w:rsidRPr="00FB7FAA" w:rsidRDefault="00910B60" w:rsidP="000A5F7E">
      <w:pPr>
        <w:pStyle w:val="Heading3"/>
        <w:numPr>
          <w:ilvl w:val="0"/>
          <w:numId w:val="0"/>
        </w:numPr>
        <w:spacing w:before="0" w:after="0" w:line="240" w:lineRule="auto"/>
        <w:ind w:left="709"/>
        <w:rPr>
          <w:rFonts w:cs="Arial"/>
          <w:szCs w:val="24"/>
        </w:rPr>
      </w:pPr>
      <w:r w:rsidRPr="00FB7FAA">
        <w:rPr>
          <w:rFonts w:cs="Arial"/>
          <w:szCs w:val="24"/>
        </w:rPr>
        <w:t>a.</w:t>
      </w:r>
    </w:p>
    <w:p w14:paraId="67C63EDC" w14:textId="77777777" w:rsidR="00910B60" w:rsidRPr="00FB7FAA" w:rsidRDefault="00910B60" w:rsidP="001136B4">
      <w:pPr>
        <w:pStyle w:val="Heading4"/>
        <w:numPr>
          <w:ilvl w:val="0"/>
          <w:numId w:val="42"/>
        </w:numPr>
        <w:spacing w:before="0" w:after="0" w:line="240" w:lineRule="auto"/>
        <w:ind w:left="1985" w:hanging="425"/>
        <w:rPr>
          <w:rFonts w:cs="Arial"/>
          <w:szCs w:val="24"/>
        </w:rPr>
      </w:pPr>
      <w:r w:rsidRPr="00FB7FAA">
        <w:rPr>
          <w:rFonts w:cs="Arial"/>
          <w:szCs w:val="24"/>
        </w:rPr>
        <w:t xml:space="preserve">meet with key community Health Care Professionals (particularly district nurses, health visitors, psychiatric nurses, social workers midwives and social services) with a view to accommodating them on the Practice Premises, </w:t>
      </w:r>
      <w:proofErr w:type="gramStart"/>
      <w:r w:rsidRPr="00FB7FAA">
        <w:rPr>
          <w:rFonts w:cs="Arial"/>
          <w:szCs w:val="24"/>
        </w:rPr>
        <w:t>so as to</w:t>
      </w:r>
      <w:proofErr w:type="gramEnd"/>
      <w:r w:rsidRPr="00FB7FAA">
        <w:rPr>
          <w:rFonts w:cs="Arial"/>
          <w:szCs w:val="24"/>
        </w:rPr>
        <w:t xml:space="preserve"> facilitate opportunities for local engagement; and</w:t>
      </w:r>
    </w:p>
    <w:p w14:paraId="3B666BEB" w14:textId="5766BF06" w:rsidR="00910B60" w:rsidRDefault="00910B60" w:rsidP="001136B4">
      <w:pPr>
        <w:pStyle w:val="Heading4"/>
        <w:numPr>
          <w:ilvl w:val="0"/>
          <w:numId w:val="42"/>
        </w:numPr>
        <w:spacing w:before="0" w:after="0" w:line="240" w:lineRule="auto"/>
        <w:ind w:left="1985" w:hanging="425"/>
        <w:rPr>
          <w:rFonts w:cs="Arial"/>
          <w:szCs w:val="24"/>
        </w:rPr>
      </w:pPr>
      <w:r w:rsidRPr="00FB7FAA">
        <w:rPr>
          <w:rFonts w:cs="Arial"/>
          <w:szCs w:val="24"/>
        </w:rPr>
        <w:t xml:space="preserve">establish good information flows to/from pathology and diagnostic Contractors and NHS and non-NHS healthcare </w:t>
      </w:r>
      <w:proofErr w:type="gramStart"/>
      <w:r w:rsidRPr="00FB7FAA">
        <w:rPr>
          <w:rFonts w:cs="Arial"/>
          <w:szCs w:val="24"/>
        </w:rPr>
        <w:t>Contractors;</w:t>
      </w:r>
      <w:proofErr w:type="gramEnd"/>
    </w:p>
    <w:p w14:paraId="1BBB323B" w14:textId="77777777" w:rsidR="007258B3" w:rsidRPr="007258B3" w:rsidRDefault="007258B3" w:rsidP="007258B3"/>
    <w:p w14:paraId="6346E2B9" w14:textId="7782CE3B" w:rsidR="00910B60" w:rsidRDefault="00910B60" w:rsidP="001136B4">
      <w:pPr>
        <w:pStyle w:val="Heading3"/>
        <w:numPr>
          <w:ilvl w:val="0"/>
          <w:numId w:val="43"/>
        </w:numPr>
        <w:spacing w:before="0" w:after="0" w:line="240" w:lineRule="auto"/>
        <w:ind w:left="1276" w:hanging="731"/>
        <w:rPr>
          <w:rFonts w:cs="Arial"/>
          <w:szCs w:val="24"/>
        </w:rPr>
      </w:pPr>
      <w:r w:rsidRPr="00FB7FAA">
        <w:rPr>
          <w:rFonts w:cs="Arial"/>
          <w:szCs w:val="24"/>
        </w:rPr>
        <w:t xml:space="preserve">foster good working relationships and gain mutual understanding of systems, policies and procedures with key local </w:t>
      </w:r>
      <w:proofErr w:type="gramStart"/>
      <w:r w:rsidRPr="00FB7FAA">
        <w:rPr>
          <w:rFonts w:cs="Arial"/>
          <w:szCs w:val="24"/>
        </w:rPr>
        <w:t>stakeholders;</w:t>
      </w:r>
      <w:proofErr w:type="gramEnd"/>
      <w:r w:rsidRPr="00FB7FAA">
        <w:rPr>
          <w:rFonts w:cs="Arial"/>
          <w:szCs w:val="24"/>
        </w:rPr>
        <w:t xml:space="preserve"> </w:t>
      </w:r>
    </w:p>
    <w:p w14:paraId="702EB49A" w14:textId="77777777" w:rsidR="007258B3" w:rsidRPr="007258B3" w:rsidRDefault="007258B3" w:rsidP="007258B3"/>
    <w:p w14:paraId="3174B092" w14:textId="4AD36BDC" w:rsidR="00910B60" w:rsidRDefault="00910B60" w:rsidP="001136B4">
      <w:pPr>
        <w:pStyle w:val="Heading3"/>
        <w:numPr>
          <w:ilvl w:val="0"/>
          <w:numId w:val="43"/>
        </w:numPr>
        <w:spacing w:before="0" w:after="0" w:line="240" w:lineRule="auto"/>
        <w:ind w:left="1276" w:hanging="731"/>
        <w:rPr>
          <w:rFonts w:cs="Arial"/>
          <w:szCs w:val="24"/>
        </w:rPr>
      </w:pPr>
      <w:r w:rsidRPr="00FB7FAA">
        <w:rPr>
          <w:rFonts w:cs="Arial"/>
          <w:szCs w:val="24"/>
        </w:rPr>
        <w:t xml:space="preserve">establish a directory of information regarding local resources and foster a good understanding of the local Patient care pathways to promote effective referrals; and </w:t>
      </w:r>
    </w:p>
    <w:p w14:paraId="2BDDB0C3" w14:textId="77777777" w:rsidR="007258B3" w:rsidRPr="007258B3" w:rsidRDefault="007258B3" w:rsidP="007258B3"/>
    <w:p w14:paraId="64A690F3" w14:textId="72D2FA82" w:rsidR="00910B60" w:rsidRDefault="00910B60" w:rsidP="001136B4">
      <w:pPr>
        <w:pStyle w:val="Heading3"/>
        <w:numPr>
          <w:ilvl w:val="0"/>
          <w:numId w:val="43"/>
        </w:numPr>
        <w:spacing w:before="0" w:after="0" w:line="240" w:lineRule="auto"/>
        <w:ind w:left="1276" w:hanging="731"/>
        <w:rPr>
          <w:rFonts w:cs="Arial"/>
          <w:szCs w:val="24"/>
        </w:rPr>
      </w:pPr>
      <w:r w:rsidRPr="00FB7FAA">
        <w:rPr>
          <w:rFonts w:cs="Arial"/>
          <w:szCs w:val="24"/>
        </w:rPr>
        <w:t xml:space="preserve">utilise specialist services (for example drug misuse, minor surgery, dermatology, NHS dentistry) from central primary care locations and other services at local locations to avoid duplication of services, promote economies of scale, and bring practices together to plan and implement common aims for the benefit of those practices and their </w:t>
      </w:r>
      <w:r w:rsidR="00FB7FAA" w:rsidRPr="00FB7FAA">
        <w:rPr>
          <w:rFonts w:cs="Arial"/>
          <w:szCs w:val="24"/>
        </w:rPr>
        <w:t>Patients</w:t>
      </w:r>
      <w:r w:rsidRPr="00FB7FAA">
        <w:rPr>
          <w:rFonts w:cs="Arial"/>
          <w:szCs w:val="24"/>
        </w:rPr>
        <w:t>.</w:t>
      </w:r>
    </w:p>
    <w:p w14:paraId="22E14CFB" w14:textId="77777777" w:rsidR="007258B3" w:rsidRPr="007258B3" w:rsidRDefault="007258B3" w:rsidP="007258B3"/>
    <w:p w14:paraId="6513B828" w14:textId="3381F534" w:rsidR="00910B60" w:rsidRPr="00FB7FAA" w:rsidRDefault="00910B60" w:rsidP="001136B4">
      <w:pPr>
        <w:numPr>
          <w:ilvl w:val="0"/>
          <w:numId w:val="43"/>
        </w:numPr>
        <w:ind w:left="1276" w:hanging="731"/>
        <w:rPr>
          <w:rFonts w:cs="Arial"/>
          <w:szCs w:val="24"/>
        </w:rPr>
      </w:pPr>
      <w:r w:rsidRPr="00FB7FAA">
        <w:rPr>
          <w:rFonts w:cs="Arial"/>
          <w:szCs w:val="24"/>
        </w:rPr>
        <w:t xml:space="preserve">Build on the Contractors inventory of existing community activities and </w:t>
      </w:r>
      <w:r w:rsidR="00A7192B" w:rsidRPr="00FB7FAA">
        <w:rPr>
          <w:rFonts w:cs="Arial"/>
          <w:szCs w:val="24"/>
        </w:rPr>
        <w:t>area-based</w:t>
      </w:r>
      <w:r w:rsidRPr="00FB7FAA">
        <w:rPr>
          <w:rFonts w:cs="Arial"/>
          <w:szCs w:val="24"/>
        </w:rPr>
        <w:t xml:space="preserve"> activities and maintain their proactive partnership with the local Healthwatch, local Carers groups, and to further establish links with neighbourhood partnerships, to identify those who could become “agents of change” and community champions.  </w:t>
      </w:r>
    </w:p>
    <w:p w14:paraId="5CD32407" w14:textId="77777777" w:rsidR="0025233F" w:rsidRPr="00FB7FAA" w:rsidRDefault="0025233F" w:rsidP="000A5F7E">
      <w:pPr>
        <w:ind w:left="1276"/>
        <w:rPr>
          <w:rFonts w:cs="Arial"/>
          <w:szCs w:val="24"/>
        </w:rPr>
      </w:pPr>
    </w:p>
    <w:p w14:paraId="41B4B023" w14:textId="54475C1C" w:rsidR="0025233F" w:rsidRPr="001B1236" w:rsidRDefault="0025233F" w:rsidP="001136B4">
      <w:pPr>
        <w:pStyle w:val="ListParagraph"/>
        <w:numPr>
          <w:ilvl w:val="0"/>
          <w:numId w:val="43"/>
        </w:numPr>
        <w:tabs>
          <w:tab w:val="left" w:pos="1276"/>
        </w:tabs>
        <w:ind w:left="1276" w:hanging="709"/>
        <w:rPr>
          <w:rFonts w:cs="Arial"/>
          <w:szCs w:val="24"/>
        </w:rPr>
      </w:pPr>
      <w:r w:rsidRPr="001B1236">
        <w:rPr>
          <w:rFonts w:cs="Arial"/>
          <w:szCs w:val="24"/>
        </w:rPr>
        <w:t>co-operate with any person responsible for the provision of out of hours services, enhanced services or any service not provided by the</w:t>
      </w:r>
      <w:r w:rsidR="007258B3" w:rsidRPr="001B1236">
        <w:rPr>
          <w:rFonts w:cs="Arial"/>
          <w:szCs w:val="24"/>
        </w:rPr>
        <w:t xml:space="preserve"> </w:t>
      </w:r>
      <w:r w:rsidRPr="001B1236">
        <w:rPr>
          <w:rFonts w:cs="Arial"/>
          <w:szCs w:val="24"/>
        </w:rPr>
        <w:t>Contractor. This must include the reasonable request for information from such a person or from the Commissioner relating to the provision of such services.</w:t>
      </w:r>
    </w:p>
    <w:p w14:paraId="6452F2C4" w14:textId="77777777" w:rsidR="007258B3" w:rsidRPr="007258B3" w:rsidRDefault="007258B3" w:rsidP="007258B3">
      <w:pPr>
        <w:pStyle w:val="ListParagraph"/>
        <w:tabs>
          <w:tab w:val="left" w:pos="1276"/>
        </w:tabs>
        <w:ind w:left="1440"/>
        <w:rPr>
          <w:rFonts w:cs="Arial"/>
          <w:szCs w:val="24"/>
        </w:rPr>
      </w:pPr>
    </w:p>
    <w:p w14:paraId="408CB65D" w14:textId="79D3FBE9" w:rsidR="00910B60" w:rsidRDefault="00910B60" w:rsidP="000A5F7E">
      <w:pPr>
        <w:pStyle w:val="Heading2"/>
        <w:numPr>
          <w:ilvl w:val="0"/>
          <w:numId w:val="0"/>
        </w:numPr>
        <w:spacing w:before="0" w:after="0" w:line="240" w:lineRule="auto"/>
        <w:ind w:left="720" w:hanging="720"/>
        <w:rPr>
          <w:rFonts w:cs="Arial"/>
          <w:szCs w:val="24"/>
        </w:rPr>
      </w:pPr>
      <w:proofErr w:type="gramStart"/>
      <w:r w:rsidRPr="00FB7FAA">
        <w:rPr>
          <w:rFonts w:cs="Arial"/>
          <w:szCs w:val="24"/>
        </w:rPr>
        <w:t>12.3  The</w:t>
      </w:r>
      <w:proofErr w:type="gramEnd"/>
      <w:r w:rsidRPr="00FB7FAA">
        <w:rPr>
          <w:rFonts w:cs="Arial"/>
          <w:szCs w:val="24"/>
        </w:rPr>
        <w:t xml:space="preserve"> Contractor shall be required to collaborate with the </w:t>
      </w:r>
      <w:r w:rsidR="00EA797E" w:rsidRPr="00FB7FAA">
        <w:rPr>
          <w:rFonts w:cs="Arial"/>
          <w:szCs w:val="24"/>
        </w:rPr>
        <w:t>SYICB</w:t>
      </w:r>
      <w:r w:rsidRPr="00FB7FAA">
        <w:rPr>
          <w:rFonts w:cs="Arial"/>
          <w:b/>
          <w:i/>
          <w:szCs w:val="24"/>
        </w:rPr>
        <w:t xml:space="preserve"> </w:t>
      </w:r>
      <w:r w:rsidRPr="00FB7FAA">
        <w:rPr>
          <w:rFonts w:cs="Arial"/>
          <w:szCs w:val="24"/>
        </w:rPr>
        <w:t>in the following areas:</w:t>
      </w:r>
    </w:p>
    <w:p w14:paraId="54740E75" w14:textId="77777777" w:rsidR="007258B3" w:rsidRPr="007258B3" w:rsidRDefault="007258B3" w:rsidP="007258B3"/>
    <w:p w14:paraId="713CF3D6" w14:textId="25431C07" w:rsidR="00910B60" w:rsidRDefault="00910B60" w:rsidP="001136B4">
      <w:pPr>
        <w:pStyle w:val="Heading3"/>
        <w:numPr>
          <w:ilvl w:val="0"/>
          <w:numId w:val="44"/>
        </w:numPr>
        <w:spacing w:before="0" w:after="0" w:line="240" w:lineRule="auto"/>
        <w:rPr>
          <w:rFonts w:cs="Arial"/>
          <w:szCs w:val="24"/>
        </w:rPr>
      </w:pPr>
      <w:r w:rsidRPr="00FB7FAA">
        <w:rPr>
          <w:rFonts w:cs="Arial"/>
          <w:szCs w:val="24"/>
        </w:rPr>
        <w:t xml:space="preserve">structures - to ensure that links are maintained with key structures within the </w:t>
      </w:r>
      <w:r w:rsidR="00EA797E" w:rsidRPr="00FB7FAA">
        <w:rPr>
          <w:rFonts w:cs="Arial"/>
          <w:szCs w:val="24"/>
        </w:rPr>
        <w:t>SYICB</w:t>
      </w:r>
      <w:r w:rsidRPr="00FB7FAA">
        <w:rPr>
          <w:rFonts w:cs="Arial"/>
          <w:szCs w:val="24"/>
        </w:rPr>
        <w:t xml:space="preserve"> and local health economy, particularly with forums </w:t>
      </w:r>
      <w:r w:rsidRPr="00FB7FAA">
        <w:rPr>
          <w:rFonts w:cs="Arial"/>
          <w:szCs w:val="24"/>
        </w:rPr>
        <w:lastRenderedPageBreak/>
        <w:t xml:space="preserve">dealing with Patient and Public Involvement (an NHS defined term) which is an initiative to involve </w:t>
      </w:r>
      <w:r w:rsidR="00FB7FAA" w:rsidRPr="00FB7FAA">
        <w:rPr>
          <w:rFonts w:cs="Arial"/>
          <w:szCs w:val="24"/>
        </w:rPr>
        <w:t>Patients</w:t>
      </w:r>
      <w:r w:rsidRPr="00FB7FAA">
        <w:rPr>
          <w:rFonts w:cs="Arial"/>
          <w:szCs w:val="24"/>
        </w:rPr>
        <w:t xml:space="preserve"> and the public in the planning of services, including the development of a framework for the </w:t>
      </w:r>
      <w:proofErr w:type="gramStart"/>
      <w:r w:rsidRPr="00FB7FAA">
        <w:rPr>
          <w:rFonts w:cs="Arial"/>
          <w:szCs w:val="24"/>
        </w:rPr>
        <w:t>practice;</w:t>
      </w:r>
      <w:proofErr w:type="gramEnd"/>
    </w:p>
    <w:p w14:paraId="682D0DBE" w14:textId="77777777" w:rsidR="007258B3" w:rsidRPr="007258B3" w:rsidRDefault="007258B3" w:rsidP="007258B3"/>
    <w:p w14:paraId="4A6341B7" w14:textId="23750FE9" w:rsidR="00910B60" w:rsidRDefault="00910B60" w:rsidP="001136B4">
      <w:pPr>
        <w:pStyle w:val="Heading3"/>
        <w:numPr>
          <w:ilvl w:val="0"/>
          <w:numId w:val="44"/>
        </w:numPr>
        <w:spacing w:before="0" w:after="0" w:line="240" w:lineRule="auto"/>
        <w:rPr>
          <w:rFonts w:cs="Arial"/>
          <w:szCs w:val="24"/>
        </w:rPr>
      </w:pPr>
      <w:r w:rsidRPr="00FB7FAA">
        <w:rPr>
          <w:rFonts w:cs="Arial"/>
          <w:szCs w:val="24"/>
        </w:rPr>
        <w:t xml:space="preserve">process – to ensure that similar policies and protocols are in place between the Contractor and </w:t>
      </w:r>
      <w:r w:rsidR="00EA797E" w:rsidRPr="00FB7FAA">
        <w:rPr>
          <w:rFonts w:cs="Arial"/>
          <w:szCs w:val="24"/>
        </w:rPr>
        <w:t>SYICB</w:t>
      </w:r>
      <w:r w:rsidRPr="00FB7FAA">
        <w:rPr>
          <w:rFonts w:cs="Arial"/>
          <w:b/>
          <w:i/>
          <w:szCs w:val="24"/>
        </w:rPr>
        <w:t xml:space="preserve"> </w:t>
      </w:r>
      <w:r w:rsidRPr="00FB7FAA">
        <w:rPr>
          <w:rFonts w:cs="Arial"/>
          <w:szCs w:val="24"/>
        </w:rPr>
        <w:t>(</w:t>
      </w:r>
      <w:proofErr w:type="gramStart"/>
      <w:r w:rsidRPr="00FB7FAA">
        <w:rPr>
          <w:rFonts w:cs="Arial"/>
          <w:szCs w:val="24"/>
        </w:rPr>
        <w:t>e.g.</w:t>
      </w:r>
      <w:proofErr w:type="gramEnd"/>
      <w:r w:rsidRPr="00FB7FAA">
        <w:rPr>
          <w:rFonts w:cs="Arial"/>
          <w:szCs w:val="24"/>
        </w:rPr>
        <w:t xml:space="preserve"> clinical policies, workforce planning including training opportunities and structured secondment programmes subject to agreement by the Commissioner and Department of Health); and</w:t>
      </w:r>
    </w:p>
    <w:p w14:paraId="5CF027F9" w14:textId="77777777" w:rsidR="007258B3" w:rsidRPr="007258B3" w:rsidRDefault="007258B3" w:rsidP="007258B3"/>
    <w:p w14:paraId="5CDCF5C0" w14:textId="77777777" w:rsidR="00910B60" w:rsidRPr="00FB7FAA" w:rsidRDefault="00910B60" w:rsidP="000A5F7E">
      <w:pPr>
        <w:pStyle w:val="Heading2"/>
        <w:numPr>
          <w:ilvl w:val="0"/>
          <w:numId w:val="0"/>
        </w:numPr>
        <w:spacing w:before="0" w:after="0" w:line="240" w:lineRule="auto"/>
        <w:ind w:left="709" w:hanging="709"/>
        <w:rPr>
          <w:rFonts w:cs="Arial"/>
          <w:szCs w:val="24"/>
        </w:rPr>
      </w:pPr>
      <w:proofErr w:type="gramStart"/>
      <w:r w:rsidRPr="00FB7FAA">
        <w:rPr>
          <w:rFonts w:cs="Arial"/>
          <w:szCs w:val="24"/>
        </w:rPr>
        <w:t>12.4  The</w:t>
      </w:r>
      <w:proofErr w:type="gramEnd"/>
      <w:r w:rsidRPr="00FB7FAA">
        <w:rPr>
          <w:rFonts w:cs="Arial"/>
          <w:szCs w:val="24"/>
        </w:rPr>
        <w:t xml:space="preserve"> Contractor shall: </w:t>
      </w:r>
    </w:p>
    <w:p w14:paraId="23CCB2A6" w14:textId="77777777" w:rsidR="00910B60" w:rsidRPr="00FB7FAA" w:rsidRDefault="00910B60" w:rsidP="000A5F7E">
      <w:pPr>
        <w:pStyle w:val="Heading3"/>
        <w:numPr>
          <w:ilvl w:val="2"/>
          <w:numId w:val="25"/>
        </w:numPr>
        <w:spacing w:before="0" w:after="0" w:line="240" w:lineRule="auto"/>
        <w:rPr>
          <w:rFonts w:cs="Arial"/>
          <w:szCs w:val="24"/>
        </w:rPr>
      </w:pPr>
      <w:r w:rsidRPr="00FB7FAA">
        <w:rPr>
          <w:rFonts w:cs="Arial"/>
          <w:szCs w:val="24"/>
        </w:rPr>
        <w:t xml:space="preserve">discuss and develop policies and procedures with to ensure there is compatibility with local policies and procedures, including clinical and non-clinical </w:t>
      </w:r>
      <w:proofErr w:type="gramStart"/>
      <w:r w:rsidRPr="00FB7FAA">
        <w:rPr>
          <w:rFonts w:cs="Arial"/>
          <w:szCs w:val="24"/>
        </w:rPr>
        <w:t>issues;</w:t>
      </w:r>
      <w:proofErr w:type="gramEnd"/>
      <w:r w:rsidRPr="00FB7FAA">
        <w:rPr>
          <w:rFonts w:cs="Arial"/>
          <w:szCs w:val="24"/>
        </w:rPr>
        <w:t xml:space="preserve"> </w:t>
      </w:r>
    </w:p>
    <w:p w14:paraId="7EEE535B" w14:textId="12061512" w:rsidR="00910B60" w:rsidRPr="00FB7FAA" w:rsidRDefault="00910B60" w:rsidP="000A5F7E">
      <w:pPr>
        <w:pStyle w:val="Heading3"/>
        <w:numPr>
          <w:ilvl w:val="2"/>
          <w:numId w:val="25"/>
        </w:numPr>
        <w:spacing w:before="0" w:after="0" w:line="240" w:lineRule="auto"/>
        <w:rPr>
          <w:rFonts w:cs="Arial"/>
          <w:szCs w:val="24"/>
        </w:rPr>
      </w:pPr>
      <w:r w:rsidRPr="00FB7FAA">
        <w:rPr>
          <w:rFonts w:cs="Arial"/>
          <w:szCs w:val="24"/>
        </w:rPr>
        <w:t xml:space="preserve">develop referral protocols with local health facilities including NHS England and the </w:t>
      </w:r>
      <w:r w:rsidR="00EA797E" w:rsidRPr="00FB7FAA">
        <w:rPr>
          <w:rFonts w:cs="Arial"/>
          <w:szCs w:val="24"/>
        </w:rPr>
        <w:t>SYICB</w:t>
      </w:r>
      <w:r w:rsidRPr="00FB7FAA">
        <w:rPr>
          <w:rFonts w:cs="Arial"/>
          <w:szCs w:val="24"/>
        </w:rPr>
        <w:t>; and</w:t>
      </w:r>
    </w:p>
    <w:p w14:paraId="1800CE16" w14:textId="77777777" w:rsidR="00910B60" w:rsidRPr="00FB7FAA" w:rsidRDefault="00910B60" w:rsidP="000A5F7E">
      <w:pPr>
        <w:pStyle w:val="Heading2"/>
        <w:numPr>
          <w:ilvl w:val="0"/>
          <w:numId w:val="0"/>
        </w:numPr>
        <w:spacing w:before="0" w:after="0" w:line="240" w:lineRule="auto"/>
        <w:rPr>
          <w:rFonts w:cs="Arial"/>
          <w:szCs w:val="24"/>
        </w:rPr>
      </w:pPr>
    </w:p>
    <w:p w14:paraId="71EED790" w14:textId="0B3710E1" w:rsidR="00910B60" w:rsidRDefault="00910B60" w:rsidP="00250333">
      <w:pPr>
        <w:pStyle w:val="Heading2"/>
        <w:numPr>
          <w:ilvl w:val="0"/>
          <w:numId w:val="0"/>
        </w:numPr>
        <w:spacing w:before="0" w:after="0" w:line="240" w:lineRule="auto"/>
        <w:ind w:left="426"/>
        <w:rPr>
          <w:rFonts w:cs="Arial"/>
          <w:b/>
          <w:color w:val="4F81BD"/>
          <w:szCs w:val="24"/>
        </w:rPr>
      </w:pPr>
      <w:r w:rsidRPr="00FB7FAA">
        <w:rPr>
          <w:rFonts w:cs="Arial"/>
          <w:b/>
          <w:color w:val="4F81BD"/>
          <w:szCs w:val="24"/>
        </w:rPr>
        <w:t>13.</w:t>
      </w:r>
      <w:r w:rsidR="00250333">
        <w:rPr>
          <w:rFonts w:cs="Arial"/>
          <w:b/>
          <w:color w:val="4F81BD"/>
          <w:szCs w:val="24"/>
        </w:rPr>
        <w:t xml:space="preserve"> </w:t>
      </w:r>
      <w:r w:rsidR="00EA797E" w:rsidRPr="00FB7FAA">
        <w:rPr>
          <w:rFonts w:cs="Arial"/>
          <w:b/>
          <w:color w:val="4F81BD"/>
          <w:szCs w:val="24"/>
        </w:rPr>
        <w:t>South Yorkshire Integrated Care Board</w:t>
      </w:r>
      <w:r w:rsidRPr="00FB7FAA">
        <w:rPr>
          <w:rFonts w:cs="Arial"/>
          <w:b/>
          <w:color w:val="4F81BD"/>
          <w:szCs w:val="24"/>
        </w:rPr>
        <w:t xml:space="preserve"> (“</w:t>
      </w:r>
      <w:r w:rsidR="00EA797E" w:rsidRPr="00FB7FAA">
        <w:rPr>
          <w:rFonts w:cs="Arial"/>
          <w:b/>
          <w:color w:val="4F81BD"/>
          <w:szCs w:val="24"/>
        </w:rPr>
        <w:t>SYICB</w:t>
      </w:r>
      <w:r w:rsidRPr="00FB7FAA">
        <w:rPr>
          <w:rFonts w:cs="Arial"/>
          <w:b/>
          <w:color w:val="4F81BD"/>
          <w:szCs w:val="24"/>
        </w:rPr>
        <w:t>”)</w:t>
      </w:r>
    </w:p>
    <w:p w14:paraId="4DFB09DE" w14:textId="77777777" w:rsidR="007258B3" w:rsidRPr="007258B3" w:rsidRDefault="007258B3" w:rsidP="007258B3"/>
    <w:p w14:paraId="72D0AAA4" w14:textId="1723D8FC" w:rsidR="00910B60" w:rsidRPr="00FB7FAA" w:rsidRDefault="00910B60" w:rsidP="000A5F7E">
      <w:pPr>
        <w:pStyle w:val="Heading2"/>
        <w:numPr>
          <w:ilvl w:val="0"/>
          <w:numId w:val="0"/>
        </w:numPr>
        <w:spacing w:before="0" w:after="0" w:line="240" w:lineRule="auto"/>
        <w:ind w:left="709" w:hanging="709"/>
        <w:rPr>
          <w:rFonts w:cs="Arial"/>
          <w:szCs w:val="24"/>
        </w:rPr>
      </w:pPr>
      <w:r w:rsidRPr="00FB7FAA">
        <w:rPr>
          <w:rFonts w:cs="Arial"/>
          <w:szCs w:val="24"/>
        </w:rPr>
        <w:t xml:space="preserve">13.1     The Contractor will in relation to </w:t>
      </w:r>
      <w:r w:rsidR="00EA797E" w:rsidRPr="00FB7FAA">
        <w:rPr>
          <w:rFonts w:cs="Arial"/>
          <w:szCs w:val="24"/>
        </w:rPr>
        <w:t>SYICB</w:t>
      </w:r>
      <w:r w:rsidRPr="00FB7FAA">
        <w:rPr>
          <w:rFonts w:cs="Arial"/>
          <w:szCs w:val="24"/>
        </w:rPr>
        <w:t xml:space="preserve">: </w:t>
      </w:r>
    </w:p>
    <w:p w14:paraId="4A2F552E" w14:textId="32B6570D" w:rsidR="00910B60" w:rsidRDefault="00910B60" w:rsidP="001136B4">
      <w:pPr>
        <w:pStyle w:val="Heading3"/>
        <w:numPr>
          <w:ilvl w:val="0"/>
          <w:numId w:val="45"/>
        </w:numPr>
        <w:spacing w:before="0" w:after="0" w:line="240" w:lineRule="auto"/>
        <w:rPr>
          <w:rFonts w:cs="Arial"/>
          <w:szCs w:val="24"/>
        </w:rPr>
      </w:pPr>
      <w:r w:rsidRPr="00FB7FAA">
        <w:rPr>
          <w:rFonts w:cs="Arial"/>
          <w:szCs w:val="24"/>
        </w:rPr>
        <w:t xml:space="preserve">engage in local </w:t>
      </w:r>
      <w:r w:rsidR="00EA797E" w:rsidRPr="00FB7FAA">
        <w:rPr>
          <w:rFonts w:cs="Arial"/>
          <w:szCs w:val="24"/>
        </w:rPr>
        <w:t>SYICB</w:t>
      </w:r>
      <w:r w:rsidRPr="00FB7FAA">
        <w:rPr>
          <w:rFonts w:cs="Arial"/>
          <w:szCs w:val="24"/>
        </w:rPr>
        <w:t xml:space="preserve"> arrangements and work in partnership to reconfigure local services to provide modernised clinical </w:t>
      </w:r>
      <w:proofErr w:type="gramStart"/>
      <w:r w:rsidRPr="00FB7FAA">
        <w:rPr>
          <w:rFonts w:cs="Arial"/>
          <w:szCs w:val="24"/>
        </w:rPr>
        <w:t>pathways;</w:t>
      </w:r>
      <w:proofErr w:type="gramEnd"/>
      <w:r w:rsidRPr="00FB7FAA">
        <w:rPr>
          <w:rFonts w:cs="Arial"/>
          <w:szCs w:val="24"/>
        </w:rPr>
        <w:t xml:space="preserve"> </w:t>
      </w:r>
    </w:p>
    <w:p w14:paraId="1836598E" w14:textId="77777777" w:rsidR="007258B3" w:rsidRPr="007258B3" w:rsidRDefault="007258B3" w:rsidP="007258B3"/>
    <w:p w14:paraId="14E3AC71" w14:textId="7816492A" w:rsidR="00910B60" w:rsidRDefault="00910B60" w:rsidP="001136B4">
      <w:pPr>
        <w:pStyle w:val="Heading3"/>
        <w:numPr>
          <w:ilvl w:val="0"/>
          <w:numId w:val="45"/>
        </w:numPr>
        <w:spacing w:before="0" w:after="0" w:line="240" w:lineRule="auto"/>
        <w:rPr>
          <w:rFonts w:cs="Arial"/>
          <w:szCs w:val="24"/>
        </w:rPr>
      </w:pPr>
      <w:r w:rsidRPr="00FB7FAA">
        <w:rPr>
          <w:rFonts w:cs="Arial"/>
          <w:szCs w:val="24"/>
        </w:rPr>
        <w:t xml:space="preserve">comply with any DH guidance on </w:t>
      </w:r>
      <w:r w:rsidR="00EA797E" w:rsidRPr="00FB7FAA">
        <w:rPr>
          <w:rFonts w:cs="Arial"/>
          <w:szCs w:val="24"/>
        </w:rPr>
        <w:t>SYICB</w:t>
      </w:r>
      <w:r w:rsidRPr="00FB7FAA">
        <w:rPr>
          <w:rFonts w:cs="Arial"/>
          <w:szCs w:val="24"/>
        </w:rPr>
        <w:t xml:space="preserve"> now, or in the </w:t>
      </w:r>
      <w:proofErr w:type="gramStart"/>
      <w:r w:rsidRPr="00FB7FAA">
        <w:rPr>
          <w:rFonts w:cs="Arial"/>
          <w:szCs w:val="24"/>
        </w:rPr>
        <w:t>future;</w:t>
      </w:r>
      <w:proofErr w:type="gramEnd"/>
      <w:r w:rsidRPr="00FB7FAA">
        <w:rPr>
          <w:rFonts w:cs="Arial"/>
          <w:szCs w:val="24"/>
        </w:rPr>
        <w:t xml:space="preserve"> </w:t>
      </w:r>
    </w:p>
    <w:p w14:paraId="0A01D363" w14:textId="77777777" w:rsidR="007258B3" w:rsidRPr="007258B3" w:rsidRDefault="007258B3" w:rsidP="007258B3"/>
    <w:p w14:paraId="7D5B1FA6" w14:textId="03172BA6" w:rsidR="00910B60" w:rsidRDefault="00910B60" w:rsidP="001136B4">
      <w:pPr>
        <w:pStyle w:val="Heading3"/>
        <w:numPr>
          <w:ilvl w:val="0"/>
          <w:numId w:val="45"/>
        </w:numPr>
        <w:spacing w:before="0" w:after="0" w:line="240" w:lineRule="auto"/>
        <w:rPr>
          <w:rFonts w:cs="Arial"/>
          <w:szCs w:val="24"/>
        </w:rPr>
      </w:pPr>
      <w:r w:rsidRPr="00FB7FAA">
        <w:rPr>
          <w:rFonts w:cs="Arial"/>
          <w:szCs w:val="24"/>
        </w:rPr>
        <w:t xml:space="preserve">work with the </w:t>
      </w:r>
      <w:r w:rsidR="00EA797E" w:rsidRPr="00FB7FAA">
        <w:rPr>
          <w:rFonts w:cs="Arial"/>
          <w:szCs w:val="24"/>
        </w:rPr>
        <w:t>SYICB</w:t>
      </w:r>
      <w:r w:rsidRPr="00FB7FAA">
        <w:rPr>
          <w:rFonts w:cs="Arial"/>
          <w:szCs w:val="24"/>
        </w:rPr>
        <w:t xml:space="preserve"> and other GP practices to submit practice</w:t>
      </w:r>
      <w:r w:rsidR="009049B0" w:rsidRPr="00FB7FAA">
        <w:rPr>
          <w:rFonts w:cs="Arial"/>
          <w:szCs w:val="24"/>
        </w:rPr>
        <w:t xml:space="preserve">, PCN </w:t>
      </w:r>
      <w:r w:rsidRPr="00FB7FAA">
        <w:rPr>
          <w:rFonts w:cs="Arial"/>
          <w:szCs w:val="24"/>
        </w:rPr>
        <w:t xml:space="preserve">or locality commissioning plans; and develop a strategic vision for the area in conjunction with the </w:t>
      </w:r>
      <w:r w:rsidR="00EA797E" w:rsidRPr="00FB7FAA">
        <w:rPr>
          <w:rFonts w:cs="Arial"/>
          <w:szCs w:val="24"/>
        </w:rPr>
        <w:t>SYICB</w:t>
      </w:r>
      <w:r w:rsidRPr="00FB7FAA">
        <w:rPr>
          <w:rFonts w:cs="Arial"/>
          <w:szCs w:val="24"/>
        </w:rPr>
        <w:t xml:space="preserve"> and Health and Wellbeing Board.</w:t>
      </w:r>
    </w:p>
    <w:p w14:paraId="2AF23900" w14:textId="77777777" w:rsidR="007258B3" w:rsidRPr="007258B3" w:rsidRDefault="007258B3" w:rsidP="007258B3"/>
    <w:p w14:paraId="2BDA10C7" w14:textId="00ABC655" w:rsidR="00910B60" w:rsidRDefault="00910B60" w:rsidP="001136B4">
      <w:pPr>
        <w:pStyle w:val="Heading3"/>
        <w:numPr>
          <w:ilvl w:val="0"/>
          <w:numId w:val="45"/>
        </w:numPr>
        <w:spacing w:before="0" w:after="0" w:line="240" w:lineRule="auto"/>
        <w:rPr>
          <w:rFonts w:cs="Arial"/>
          <w:szCs w:val="24"/>
        </w:rPr>
      </w:pPr>
      <w:r w:rsidRPr="00FB7FAA">
        <w:rPr>
          <w:rFonts w:cs="Arial"/>
          <w:szCs w:val="24"/>
        </w:rPr>
        <w:t xml:space="preserve">reflect </w:t>
      </w:r>
      <w:r w:rsidR="007258B3" w:rsidRPr="00FB7FAA">
        <w:rPr>
          <w:rFonts w:cs="Arial"/>
          <w:szCs w:val="24"/>
        </w:rPr>
        <w:t>pre-existing</w:t>
      </w:r>
      <w:r w:rsidRPr="00FB7FAA">
        <w:rPr>
          <w:rFonts w:cs="Arial"/>
          <w:szCs w:val="24"/>
        </w:rPr>
        <w:t xml:space="preserve"> commissioning arrangements made by the </w:t>
      </w:r>
      <w:r w:rsidR="00EA797E" w:rsidRPr="00FB7FAA">
        <w:rPr>
          <w:rFonts w:cs="Arial"/>
          <w:szCs w:val="24"/>
        </w:rPr>
        <w:t>SYICB</w:t>
      </w:r>
      <w:r w:rsidRPr="00FB7FAA" w:rsidDel="00C13087">
        <w:rPr>
          <w:rFonts w:cs="Arial"/>
          <w:b/>
          <w:i/>
          <w:szCs w:val="24"/>
        </w:rPr>
        <w:t xml:space="preserve"> </w:t>
      </w:r>
      <w:r w:rsidRPr="00FB7FAA">
        <w:rPr>
          <w:rFonts w:cs="Arial"/>
          <w:szCs w:val="24"/>
        </w:rPr>
        <w:t xml:space="preserve">such as options for choice of referral provided by the </w:t>
      </w:r>
      <w:r w:rsidR="00EA797E" w:rsidRPr="00FB7FAA">
        <w:rPr>
          <w:rFonts w:cs="Arial"/>
          <w:szCs w:val="24"/>
        </w:rPr>
        <w:t>SYICB</w:t>
      </w:r>
      <w:r w:rsidRPr="00FB7FAA">
        <w:rPr>
          <w:rFonts w:cs="Arial"/>
          <w:szCs w:val="24"/>
        </w:rPr>
        <w:t xml:space="preserve"> for all GP practices in the </w:t>
      </w:r>
      <w:r w:rsidR="00EA797E" w:rsidRPr="00FB7FAA">
        <w:rPr>
          <w:rFonts w:cs="Arial"/>
          <w:szCs w:val="24"/>
        </w:rPr>
        <w:t>SYICB’s</w:t>
      </w:r>
      <w:r w:rsidRPr="00FB7FAA">
        <w:rPr>
          <w:rFonts w:cs="Arial"/>
          <w:szCs w:val="24"/>
        </w:rPr>
        <w:t xml:space="preserve"> </w:t>
      </w:r>
      <w:proofErr w:type="gramStart"/>
      <w:r w:rsidRPr="00FB7FAA">
        <w:rPr>
          <w:rFonts w:cs="Arial"/>
          <w:szCs w:val="24"/>
        </w:rPr>
        <w:t>area;</w:t>
      </w:r>
      <w:proofErr w:type="gramEnd"/>
      <w:r w:rsidRPr="00FB7FAA">
        <w:rPr>
          <w:rFonts w:cs="Arial"/>
          <w:szCs w:val="24"/>
        </w:rPr>
        <w:t xml:space="preserve"> </w:t>
      </w:r>
    </w:p>
    <w:p w14:paraId="69887FD5" w14:textId="77777777" w:rsidR="007258B3" w:rsidRPr="007258B3" w:rsidRDefault="007258B3" w:rsidP="007258B3"/>
    <w:p w14:paraId="67C2644D" w14:textId="349CF2A2" w:rsidR="00910B60" w:rsidRDefault="00910B60" w:rsidP="001136B4">
      <w:pPr>
        <w:pStyle w:val="Heading2"/>
        <w:numPr>
          <w:ilvl w:val="0"/>
          <w:numId w:val="45"/>
        </w:numPr>
        <w:spacing w:before="0" w:after="0" w:line="240" w:lineRule="auto"/>
        <w:rPr>
          <w:rFonts w:cs="Arial"/>
          <w:szCs w:val="24"/>
        </w:rPr>
      </w:pPr>
      <w:r w:rsidRPr="00FB7FAA">
        <w:rPr>
          <w:rFonts w:cs="Arial"/>
          <w:szCs w:val="24"/>
        </w:rPr>
        <w:t xml:space="preserve">involve </w:t>
      </w:r>
      <w:r w:rsidR="00FB7FAA" w:rsidRPr="00FB7FAA">
        <w:rPr>
          <w:rFonts w:cs="Arial"/>
          <w:szCs w:val="24"/>
        </w:rPr>
        <w:t>Patients</w:t>
      </w:r>
      <w:r w:rsidRPr="00FB7FAA">
        <w:rPr>
          <w:rFonts w:cs="Arial"/>
          <w:szCs w:val="24"/>
        </w:rPr>
        <w:t xml:space="preserve"> and the local community in service developments and </w:t>
      </w:r>
      <w:proofErr w:type="gramStart"/>
      <w:r w:rsidRPr="00FB7FAA">
        <w:rPr>
          <w:rFonts w:cs="Arial"/>
          <w:szCs w:val="24"/>
        </w:rPr>
        <w:t>improvements;</w:t>
      </w:r>
      <w:proofErr w:type="gramEnd"/>
    </w:p>
    <w:p w14:paraId="04150C0B" w14:textId="77777777" w:rsidR="007258B3" w:rsidRPr="007258B3" w:rsidRDefault="007258B3" w:rsidP="007258B3"/>
    <w:p w14:paraId="278EDF27" w14:textId="367BB7A5" w:rsidR="00910B60" w:rsidRDefault="00910B60" w:rsidP="001136B4">
      <w:pPr>
        <w:pStyle w:val="Heading3"/>
        <w:numPr>
          <w:ilvl w:val="0"/>
          <w:numId w:val="45"/>
        </w:numPr>
        <w:spacing w:before="0" w:after="0" w:line="240" w:lineRule="auto"/>
        <w:rPr>
          <w:rFonts w:cs="Arial"/>
          <w:szCs w:val="24"/>
        </w:rPr>
      </w:pPr>
      <w:r w:rsidRPr="00FB7FAA">
        <w:rPr>
          <w:rFonts w:cs="Arial"/>
          <w:szCs w:val="24"/>
        </w:rPr>
        <w:t xml:space="preserve">ensure that </w:t>
      </w:r>
      <w:r w:rsidR="00FB7FAA" w:rsidRPr="00FB7FAA">
        <w:rPr>
          <w:rFonts w:cs="Arial"/>
          <w:szCs w:val="24"/>
        </w:rPr>
        <w:t>Patients</w:t>
      </w:r>
      <w:r w:rsidRPr="00FB7FAA">
        <w:rPr>
          <w:rFonts w:cs="Arial"/>
          <w:szCs w:val="24"/>
        </w:rPr>
        <w:t xml:space="preserve"> are able to exercise </w:t>
      </w:r>
      <w:proofErr w:type="gramStart"/>
      <w:r w:rsidRPr="00FB7FAA">
        <w:rPr>
          <w:rFonts w:cs="Arial"/>
          <w:szCs w:val="24"/>
        </w:rPr>
        <w:t>choice;</w:t>
      </w:r>
      <w:proofErr w:type="gramEnd"/>
      <w:r w:rsidRPr="00FB7FAA">
        <w:rPr>
          <w:rFonts w:cs="Arial"/>
          <w:szCs w:val="24"/>
        </w:rPr>
        <w:t xml:space="preserve"> </w:t>
      </w:r>
    </w:p>
    <w:p w14:paraId="434110E1" w14:textId="77777777" w:rsidR="007258B3" w:rsidRPr="007258B3" w:rsidRDefault="007258B3" w:rsidP="007258B3"/>
    <w:p w14:paraId="2F139457" w14:textId="32315CB5" w:rsidR="00910B60" w:rsidRDefault="00910B60" w:rsidP="001136B4">
      <w:pPr>
        <w:pStyle w:val="Heading3"/>
        <w:numPr>
          <w:ilvl w:val="0"/>
          <w:numId w:val="45"/>
        </w:numPr>
        <w:spacing w:before="0" w:after="0" w:line="240" w:lineRule="auto"/>
        <w:rPr>
          <w:rFonts w:cs="Arial"/>
          <w:szCs w:val="24"/>
        </w:rPr>
      </w:pPr>
      <w:r w:rsidRPr="00FB7FAA">
        <w:rPr>
          <w:rFonts w:cs="Arial"/>
          <w:szCs w:val="24"/>
        </w:rPr>
        <w:t xml:space="preserve">deliver key national targets and value for money; and </w:t>
      </w:r>
    </w:p>
    <w:p w14:paraId="2ABE64D8" w14:textId="77777777" w:rsidR="007258B3" w:rsidRPr="007258B3" w:rsidRDefault="007258B3" w:rsidP="007258B3"/>
    <w:p w14:paraId="1D2E97C9" w14:textId="652F8B2F" w:rsidR="00910B60" w:rsidRDefault="00910B60" w:rsidP="001136B4">
      <w:pPr>
        <w:pStyle w:val="Heading3"/>
        <w:numPr>
          <w:ilvl w:val="0"/>
          <w:numId w:val="45"/>
        </w:numPr>
        <w:spacing w:before="0" w:after="0" w:line="240" w:lineRule="auto"/>
        <w:rPr>
          <w:rFonts w:cs="Arial"/>
          <w:szCs w:val="24"/>
        </w:rPr>
      </w:pPr>
      <w:r w:rsidRPr="00FB7FAA">
        <w:rPr>
          <w:rFonts w:cs="Arial"/>
          <w:szCs w:val="24"/>
        </w:rPr>
        <w:t xml:space="preserve">ensure commissioning is within the outcomes </w:t>
      </w:r>
      <w:proofErr w:type="gramStart"/>
      <w:r w:rsidRPr="00FB7FAA">
        <w:rPr>
          <w:rFonts w:cs="Arial"/>
          <w:szCs w:val="24"/>
        </w:rPr>
        <w:t>framework;</w:t>
      </w:r>
      <w:proofErr w:type="gramEnd"/>
    </w:p>
    <w:p w14:paraId="6BFB664F" w14:textId="77777777" w:rsidR="007258B3" w:rsidRPr="007258B3" w:rsidRDefault="007258B3" w:rsidP="007258B3"/>
    <w:p w14:paraId="1F81CD1E" w14:textId="2690D58B" w:rsidR="00910B60" w:rsidRDefault="00910B60" w:rsidP="001136B4">
      <w:pPr>
        <w:pStyle w:val="Heading3"/>
        <w:numPr>
          <w:ilvl w:val="0"/>
          <w:numId w:val="45"/>
        </w:numPr>
        <w:spacing w:before="0" w:after="0" w:line="240" w:lineRule="auto"/>
        <w:rPr>
          <w:rFonts w:cs="Arial"/>
          <w:szCs w:val="24"/>
        </w:rPr>
      </w:pPr>
      <w:r w:rsidRPr="00FB7FAA">
        <w:rPr>
          <w:rFonts w:cs="Arial"/>
          <w:szCs w:val="24"/>
        </w:rPr>
        <w:t xml:space="preserve">Work closely to assist in prioritising patient initiatives and sharing experiences and innovative methods of engaging </w:t>
      </w:r>
      <w:proofErr w:type="gramStart"/>
      <w:r w:rsidR="00FB7FAA" w:rsidRPr="00FB7FAA">
        <w:rPr>
          <w:rFonts w:cs="Arial"/>
          <w:szCs w:val="24"/>
        </w:rPr>
        <w:t>Patients</w:t>
      </w:r>
      <w:r w:rsidRPr="00FB7FAA">
        <w:rPr>
          <w:rFonts w:cs="Arial"/>
          <w:szCs w:val="24"/>
        </w:rPr>
        <w:t>;</w:t>
      </w:r>
      <w:proofErr w:type="gramEnd"/>
      <w:r w:rsidRPr="00FB7FAA">
        <w:rPr>
          <w:rFonts w:cs="Arial"/>
          <w:szCs w:val="24"/>
        </w:rPr>
        <w:t xml:space="preserve"> as well as innovative services in relation to the public health challenges of the area</w:t>
      </w:r>
      <w:r w:rsidR="001C5059" w:rsidRPr="00FB7FAA">
        <w:rPr>
          <w:rFonts w:cs="Arial"/>
          <w:szCs w:val="24"/>
        </w:rPr>
        <w:t>.</w:t>
      </w:r>
    </w:p>
    <w:p w14:paraId="1D5CFE41" w14:textId="4D974B44" w:rsidR="007258B3" w:rsidRDefault="007258B3" w:rsidP="007258B3"/>
    <w:p w14:paraId="402F59BA" w14:textId="73920F3B" w:rsidR="00D71700" w:rsidRDefault="00D71700" w:rsidP="007258B3"/>
    <w:p w14:paraId="455F4265" w14:textId="7282EF2F" w:rsidR="00D71700" w:rsidRDefault="00D71700" w:rsidP="007258B3"/>
    <w:p w14:paraId="241EDDC1" w14:textId="77777777" w:rsidR="00D71700" w:rsidRPr="007258B3" w:rsidRDefault="00D71700" w:rsidP="007258B3"/>
    <w:p w14:paraId="62DE2F55" w14:textId="5E189F94" w:rsidR="001C5059" w:rsidRPr="004F2AD7" w:rsidRDefault="001C5059" w:rsidP="00250333">
      <w:pPr>
        <w:ind w:left="426"/>
        <w:rPr>
          <w:rFonts w:cs="Arial"/>
          <w:b/>
          <w:bCs w:val="0"/>
          <w:color w:val="0070C0"/>
          <w:szCs w:val="24"/>
        </w:rPr>
      </w:pPr>
      <w:r w:rsidRPr="004F2AD7">
        <w:rPr>
          <w:rFonts w:cs="Arial"/>
          <w:b/>
          <w:bCs w:val="0"/>
          <w:color w:val="0070C0"/>
          <w:szCs w:val="24"/>
        </w:rPr>
        <w:lastRenderedPageBreak/>
        <w:t>14.</w:t>
      </w:r>
      <w:r w:rsidR="00250333" w:rsidRPr="004F2AD7">
        <w:rPr>
          <w:rFonts w:cs="Arial"/>
          <w:b/>
          <w:bCs w:val="0"/>
          <w:color w:val="0070C0"/>
          <w:szCs w:val="24"/>
        </w:rPr>
        <w:t xml:space="preserve"> </w:t>
      </w:r>
      <w:r w:rsidRPr="004F2AD7">
        <w:rPr>
          <w:rFonts w:cs="Arial"/>
          <w:b/>
          <w:bCs w:val="0"/>
          <w:color w:val="0070C0"/>
          <w:szCs w:val="24"/>
        </w:rPr>
        <w:t>Primary Care Networks</w:t>
      </w:r>
    </w:p>
    <w:p w14:paraId="7D017B58" w14:textId="3CE5E17F" w:rsidR="001C5059" w:rsidRPr="001B1236" w:rsidRDefault="001C5059" w:rsidP="000A5F7E">
      <w:pPr>
        <w:rPr>
          <w:rFonts w:cs="Arial"/>
          <w:b/>
          <w:bCs w:val="0"/>
          <w:color w:val="548DD4" w:themeColor="text2" w:themeTint="99"/>
          <w:szCs w:val="24"/>
        </w:rPr>
      </w:pPr>
    </w:p>
    <w:p w14:paraId="5A0888CC" w14:textId="58E44A0C" w:rsidR="001C5059" w:rsidRDefault="001C5059" w:rsidP="000A5F7E">
      <w:pPr>
        <w:rPr>
          <w:rFonts w:cs="Arial"/>
          <w:szCs w:val="24"/>
        </w:rPr>
      </w:pPr>
      <w:r w:rsidRPr="001B1236">
        <w:rPr>
          <w:rFonts w:cs="Arial"/>
          <w:szCs w:val="24"/>
        </w:rPr>
        <w:t>14.1</w:t>
      </w:r>
      <w:r w:rsidRPr="001B1236">
        <w:rPr>
          <w:rFonts w:cs="Arial"/>
          <w:color w:val="548DD4" w:themeColor="text2" w:themeTint="99"/>
          <w:szCs w:val="24"/>
        </w:rPr>
        <w:tab/>
      </w:r>
      <w:r w:rsidRPr="001B1236">
        <w:rPr>
          <w:rFonts w:cs="Arial"/>
          <w:szCs w:val="24"/>
        </w:rPr>
        <w:t xml:space="preserve">The Contractor must </w:t>
      </w:r>
      <w:r w:rsidR="00322993" w:rsidRPr="001B1236">
        <w:rPr>
          <w:rFonts w:cs="Arial"/>
          <w:szCs w:val="24"/>
        </w:rPr>
        <w:t xml:space="preserve">participate in Primary Care Network meetings, in so far </w:t>
      </w:r>
      <w:r w:rsidR="00322993" w:rsidRPr="001B1236">
        <w:rPr>
          <w:rFonts w:cs="Arial"/>
          <w:szCs w:val="24"/>
        </w:rPr>
        <w:tab/>
        <w:t xml:space="preserve">as is reasonable, co-operate with any person responsible for the provision of </w:t>
      </w:r>
      <w:r w:rsidR="00322993" w:rsidRPr="001B1236">
        <w:rPr>
          <w:rFonts w:cs="Arial"/>
          <w:szCs w:val="24"/>
        </w:rPr>
        <w:tab/>
        <w:t xml:space="preserve">services under the Network Contract DES, comply with any reasonable </w:t>
      </w:r>
      <w:r w:rsidR="00322993" w:rsidRPr="001B1236">
        <w:rPr>
          <w:rFonts w:cs="Arial"/>
          <w:szCs w:val="24"/>
        </w:rPr>
        <w:tab/>
        <w:t xml:space="preserve">request for information relating to the provision of Network DES services, </w:t>
      </w:r>
      <w:r w:rsidR="00322993" w:rsidRPr="001B1236">
        <w:rPr>
          <w:rFonts w:cs="Arial"/>
          <w:szCs w:val="24"/>
        </w:rPr>
        <w:tab/>
        <w:t xml:space="preserve">have due regard to guidance published by NHS England and take reasonable </w:t>
      </w:r>
      <w:r w:rsidR="00322993" w:rsidRPr="001B1236">
        <w:rPr>
          <w:rFonts w:cs="Arial"/>
          <w:szCs w:val="24"/>
        </w:rPr>
        <w:tab/>
        <w:t xml:space="preserve">steps to provide information to its registered </w:t>
      </w:r>
      <w:r w:rsidR="00FB7FAA" w:rsidRPr="001B1236">
        <w:rPr>
          <w:rFonts w:cs="Arial"/>
          <w:szCs w:val="24"/>
        </w:rPr>
        <w:t>Patients</w:t>
      </w:r>
      <w:r w:rsidR="00322993" w:rsidRPr="001B1236">
        <w:rPr>
          <w:rFonts w:cs="Arial"/>
          <w:szCs w:val="24"/>
        </w:rPr>
        <w:t xml:space="preserve"> about the services </w:t>
      </w:r>
      <w:r w:rsidR="00322993" w:rsidRPr="001B1236">
        <w:rPr>
          <w:rFonts w:cs="Arial"/>
          <w:szCs w:val="24"/>
        </w:rPr>
        <w:tab/>
        <w:t xml:space="preserve">provided under the DES, including details of how to access services and any </w:t>
      </w:r>
      <w:r w:rsidR="00322993" w:rsidRPr="001B1236">
        <w:rPr>
          <w:rFonts w:cs="Arial"/>
          <w:szCs w:val="24"/>
        </w:rPr>
        <w:tab/>
        <w:t xml:space="preserve">changes to them and ensure that it has in place suitable arrangements to </w:t>
      </w:r>
      <w:r w:rsidR="00322993" w:rsidRPr="001B1236">
        <w:rPr>
          <w:rFonts w:cs="Arial"/>
          <w:szCs w:val="24"/>
        </w:rPr>
        <w:tab/>
        <w:t xml:space="preserve">enable the sharing of data to support the delivery of services, business </w:t>
      </w:r>
      <w:r w:rsidR="00322993" w:rsidRPr="001B1236">
        <w:rPr>
          <w:rFonts w:cs="Arial"/>
          <w:szCs w:val="24"/>
        </w:rPr>
        <w:tab/>
        <w:t>administration and analysis activities.</w:t>
      </w:r>
      <w:r w:rsidRPr="00FB7FAA">
        <w:rPr>
          <w:rFonts w:cs="Arial"/>
          <w:szCs w:val="24"/>
        </w:rPr>
        <w:t xml:space="preserve"> </w:t>
      </w:r>
    </w:p>
    <w:p w14:paraId="48F99DC7" w14:textId="77777777" w:rsidR="007258B3" w:rsidRPr="00FB7FAA" w:rsidRDefault="007258B3" w:rsidP="000A5F7E">
      <w:pPr>
        <w:rPr>
          <w:rFonts w:cs="Arial"/>
          <w:szCs w:val="24"/>
        </w:rPr>
      </w:pPr>
    </w:p>
    <w:p w14:paraId="51A6BC3B" w14:textId="16589663" w:rsidR="00910B60" w:rsidRDefault="00910B60" w:rsidP="00250333">
      <w:pPr>
        <w:pStyle w:val="Heading1"/>
        <w:numPr>
          <w:ilvl w:val="0"/>
          <w:numId w:val="0"/>
        </w:numPr>
        <w:spacing w:before="0" w:after="0" w:line="240" w:lineRule="auto"/>
        <w:ind w:left="426"/>
        <w:rPr>
          <w:rFonts w:ascii="Arial" w:hAnsi="Arial"/>
          <w:sz w:val="24"/>
          <w:szCs w:val="24"/>
        </w:rPr>
      </w:pPr>
      <w:r w:rsidRPr="00FB7FAA">
        <w:rPr>
          <w:rFonts w:ascii="Arial" w:hAnsi="Arial"/>
          <w:sz w:val="24"/>
          <w:szCs w:val="24"/>
        </w:rPr>
        <w:t>1</w:t>
      </w:r>
      <w:r w:rsidR="007258B3">
        <w:rPr>
          <w:rFonts w:ascii="Arial" w:hAnsi="Arial"/>
          <w:sz w:val="24"/>
          <w:szCs w:val="24"/>
        </w:rPr>
        <w:t>5</w:t>
      </w:r>
      <w:r w:rsidRPr="00FB7FAA">
        <w:rPr>
          <w:rFonts w:ascii="Arial" w:hAnsi="Arial"/>
          <w:sz w:val="24"/>
          <w:szCs w:val="24"/>
        </w:rPr>
        <w:t>.</w:t>
      </w:r>
      <w:r w:rsidR="00250333">
        <w:rPr>
          <w:rFonts w:ascii="Arial" w:hAnsi="Arial"/>
          <w:sz w:val="24"/>
          <w:szCs w:val="24"/>
        </w:rPr>
        <w:t xml:space="preserve"> </w:t>
      </w:r>
      <w:r w:rsidRPr="00FB7FAA">
        <w:rPr>
          <w:rFonts w:ascii="Arial" w:hAnsi="Arial"/>
          <w:sz w:val="24"/>
          <w:szCs w:val="24"/>
        </w:rPr>
        <w:t>Quality Assura</w:t>
      </w:r>
      <w:r w:rsidRPr="004F2AD7">
        <w:rPr>
          <w:rFonts w:ascii="Arial" w:hAnsi="Arial"/>
          <w:color w:val="0070C0"/>
          <w:sz w:val="24"/>
          <w:szCs w:val="24"/>
        </w:rPr>
        <w:t>nce</w:t>
      </w:r>
    </w:p>
    <w:p w14:paraId="2C3F5E1A" w14:textId="77777777" w:rsidR="00E352C8" w:rsidRPr="00E352C8" w:rsidRDefault="00E352C8" w:rsidP="00E352C8"/>
    <w:p w14:paraId="04901674" w14:textId="1B3A7CBC" w:rsidR="00910B60" w:rsidRDefault="00910B60" w:rsidP="000A5F7E">
      <w:pPr>
        <w:pStyle w:val="Heading2"/>
        <w:numPr>
          <w:ilvl w:val="0"/>
          <w:numId w:val="0"/>
        </w:numPr>
        <w:spacing w:before="0" w:after="0" w:line="240" w:lineRule="auto"/>
        <w:rPr>
          <w:rFonts w:cs="Arial"/>
          <w:szCs w:val="24"/>
        </w:rPr>
      </w:pPr>
      <w:r w:rsidRPr="00FB7FAA">
        <w:rPr>
          <w:rFonts w:cs="Arial"/>
          <w:szCs w:val="24"/>
        </w:rPr>
        <w:t>1</w:t>
      </w:r>
      <w:r w:rsidR="007258B3">
        <w:rPr>
          <w:rFonts w:cs="Arial"/>
          <w:szCs w:val="24"/>
        </w:rPr>
        <w:t>5</w:t>
      </w:r>
      <w:r w:rsidRPr="00FB7FAA">
        <w:rPr>
          <w:rFonts w:cs="Arial"/>
          <w:szCs w:val="24"/>
        </w:rPr>
        <w:t xml:space="preserve">.1    The Contractor shall: </w:t>
      </w:r>
    </w:p>
    <w:p w14:paraId="26BA0CA6" w14:textId="1CFC57F3" w:rsidR="00910B60" w:rsidRDefault="00910B60" w:rsidP="001136B4">
      <w:pPr>
        <w:pStyle w:val="Heading3"/>
        <w:numPr>
          <w:ilvl w:val="1"/>
          <w:numId w:val="46"/>
        </w:numPr>
        <w:spacing w:before="0" w:after="0" w:line="240" w:lineRule="auto"/>
        <w:rPr>
          <w:rFonts w:cs="Arial"/>
          <w:szCs w:val="24"/>
        </w:rPr>
      </w:pPr>
      <w:r w:rsidRPr="00FB7FAA">
        <w:rPr>
          <w:rFonts w:cs="Arial"/>
          <w:szCs w:val="24"/>
        </w:rPr>
        <w:t>comply with the Quality and Outcomes Framework (</w:t>
      </w:r>
      <w:r w:rsidRPr="00FB7FAA">
        <w:rPr>
          <w:rFonts w:cs="Arial"/>
          <w:b/>
          <w:szCs w:val="24"/>
        </w:rPr>
        <w:t>“QOF”</w:t>
      </w:r>
      <w:r w:rsidRPr="00FB7FAA">
        <w:rPr>
          <w:rFonts w:cs="Arial"/>
          <w:szCs w:val="24"/>
        </w:rPr>
        <w:t xml:space="preserve">) as indicated in Part 4 of this Schedule </w:t>
      </w:r>
      <w:proofErr w:type="gramStart"/>
      <w:r w:rsidRPr="00FB7FAA">
        <w:rPr>
          <w:rFonts w:cs="Arial"/>
          <w:szCs w:val="24"/>
        </w:rPr>
        <w:t>2;</w:t>
      </w:r>
      <w:proofErr w:type="gramEnd"/>
    </w:p>
    <w:p w14:paraId="17C6BD67" w14:textId="77777777" w:rsidR="007258B3" w:rsidRPr="007258B3" w:rsidRDefault="007258B3" w:rsidP="007258B3"/>
    <w:p w14:paraId="4A841219" w14:textId="3E5CCDC4" w:rsidR="00910B60" w:rsidRDefault="00910B60" w:rsidP="001136B4">
      <w:pPr>
        <w:pStyle w:val="Heading3"/>
        <w:numPr>
          <w:ilvl w:val="1"/>
          <w:numId w:val="46"/>
        </w:numPr>
        <w:spacing w:before="0" w:after="0" w:line="240" w:lineRule="auto"/>
        <w:rPr>
          <w:rFonts w:cs="Arial"/>
          <w:szCs w:val="24"/>
        </w:rPr>
      </w:pPr>
      <w:r w:rsidRPr="00FB7FAA">
        <w:rPr>
          <w:rFonts w:cs="Arial"/>
          <w:szCs w:val="24"/>
        </w:rPr>
        <w:t xml:space="preserve">operate an effective, comprehensive, System of Clinical Governance with clear channels of accountability, supervision and effective systems to reduce the risk of clinical system </w:t>
      </w:r>
      <w:proofErr w:type="gramStart"/>
      <w:r w:rsidRPr="00FB7FAA">
        <w:rPr>
          <w:rFonts w:cs="Arial"/>
          <w:szCs w:val="24"/>
        </w:rPr>
        <w:t>failure;</w:t>
      </w:r>
      <w:proofErr w:type="gramEnd"/>
      <w:r w:rsidRPr="00FB7FAA">
        <w:rPr>
          <w:rFonts w:cs="Arial"/>
          <w:szCs w:val="24"/>
        </w:rPr>
        <w:t xml:space="preserve"> </w:t>
      </w:r>
    </w:p>
    <w:p w14:paraId="094EBEA2" w14:textId="77777777" w:rsidR="007258B3" w:rsidRPr="007258B3" w:rsidRDefault="007258B3" w:rsidP="007258B3"/>
    <w:p w14:paraId="47B72219" w14:textId="2CF40BF1" w:rsidR="00910B60" w:rsidRDefault="00910B60" w:rsidP="001136B4">
      <w:pPr>
        <w:pStyle w:val="Heading3"/>
        <w:numPr>
          <w:ilvl w:val="1"/>
          <w:numId w:val="46"/>
        </w:numPr>
        <w:spacing w:before="0" w:after="0" w:line="240" w:lineRule="auto"/>
        <w:rPr>
          <w:rFonts w:cs="Arial"/>
          <w:szCs w:val="24"/>
        </w:rPr>
      </w:pPr>
      <w:r w:rsidRPr="00FB7FAA">
        <w:rPr>
          <w:rFonts w:cs="Arial"/>
          <w:szCs w:val="24"/>
        </w:rPr>
        <w:t xml:space="preserve">operate an effective, comprehensive, System of Integrated Governance using a framework that also demonstrated compliance with CQC standards and the </w:t>
      </w:r>
      <w:proofErr w:type="gramStart"/>
      <w:r w:rsidRPr="00FB7FAA">
        <w:rPr>
          <w:rFonts w:cs="Arial"/>
          <w:szCs w:val="24"/>
        </w:rPr>
        <w:t>QOF;</w:t>
      </w:r>
      <w:proofErr w:type="gramEnd"/>
      <w:r w:rsidRPr="00FB7FAA">
        <w:rPr>
          <w:rFonts w:cs="Arial"/>
          <w:szCs w:val="24"/>
        </w:rPr>
        <w:t xml:space="preserve"> </w:t>
      </w:r>
    </w:p>
    <w:p w14:paraId="297AF425" w14:textId="77777777" w:rsidR="007258B3" w:rsidRPr="007258B3" w:rsidRDefault="007258B3" w:rsidP="007258B3"/>
    <w:p w14:paraId="57A3EAD4" w14:textId="56545EA3" w:rsidR="00910B60" w:rsidRDefault="00910B60" w:rsidP="001136B4">
      <w:pPr>
        <w:pStyle w:val="Heading3"/>
        <w:numPr>
          <w:ilvl w:val="1"/>
          <w:numId w:val="46"/>
        </w:numPr>
        <w:spacing w:before="0" w:after="0" w:line="240" w:lineRule="auto"/>
        <w:rPr>
          <w:rFonts w:cs="Arial"/>
          <w:szCs w:val="24"/>
        </w:rPr>
      </w:pPr>
      <w:r w:rsidRPr="00FB7FAA">
        <w:rPr>
          <w:rFonts w:cs="Arial"/>
          <w:szCs w:val="24"/>
        </w:rPr>
        <w:t>have medical leadership in place in accordance with this Agreement</w:t>
      </w:r>
      <w:r w:rsidR="00400FE4">
        <w:rPr>
          <w:rFonts w:cs="Arial"/>
          <w:szCs w:val="24"/>
        </w:rPr>
        <w:t>.</w:t>
      </w:r>
      <w:r w:rsidRPr="00FB7FAA">
        <w:rPr>
          <w:rFonts w:cs="Arial"/>
          <w:szCs w:val="24"/>
        </w:rPr>
        <w:t xml:space="preserve"> </w:t>
      </w:r>
    </w:p>
    <w:p w14:paraId="0BA36CAC" w14:textId="77777777" w:rsidR="007258B3" w:rsidRPr="007258B3" w:rsidRDefault="007258B3" w:rsidP="007258B3"/>
    <w:p w14:paraId="4674A760" w14:textId="178CC58C" w:rsidR="00910B60" w:rsidRDefault="00910B60" w:rsidP="001136B4">
      <w:pPr>
        <w:pStyle w:val="Heading3"/>
        <w:numPr>
          <w:ilvl w:val="1"/>
          <w:numId w:val="46"/>
        </w:numPr>
        <w:spacing w:before="0" w:after="0" w:line="240" w:lineRule="auto"/>
        <w:rPr>
          <w:rFonts w:cs="Arial"/>
          <w:szCs w:val="24"/>
        </w:rPr>
      </w:pPr>
      <w:r w:rsidRPr="00FB7FAA">
        <w:rPr>
          <w:rFonts w:cs="Arial"/>
          <w:szCs w:val="24"/>
        </w:rPr>
        <w:t xml:space="preserve">nominate a person who will have responsibility for ensuring the effective operation of the System of Clinical Governance, in line with the Contractors integrated governance framework, and who is accountable for any activity carried out on a </w:t>
      </w:r>
      <w:proofErr w:type="gramStart"/>
      <w:r w:rsidRPr="00FB7FAA">
        <w:rPr>
          <w:rFonts w:cs="Arial"/>
          <w:szCs w:val="24"/>
        </w:rPr>
        <w:t>Patient;</w:t>
      </w:r>
      <w:proofErr w:type="gramEnd"/>
      <w:r w:rsidRPr="00FB7FAA">
        <w:rPr>
          <w:rFonts w:cs="Arial"/>
          <w:szCs w:val="24"/>
        </w:rPr>
        <w:t xml:space="preserve"> </w:t>
      </w:r>
    </w:p>
    <w:p w14:paraId="0E835525" w14:textId="77777777" w:rsidR="007258B3" w:rsidRPr="007258B3" w:rsidRDefault="007258B3" w:rsidP="007258B3"/>
    <w:p w14:paraId="0445D7FC" w14:textId="36BE619E" w:rsidR="00910B60" w:rsidRDefault="00910B60" w:rsidP="001136B4">
      <w:pPr>
        <w:pStyle w:val="Heading3"/>
        <w:numPr>
          <w:ilvl w:val="1"/>
          <w:numId w:val="46"/>
        </w:numPr>
        <w:spacing w:before="0" w:after="0" w:line="240" w:lineRule="auto"/>
        <w:rPr>
          <w:rFonts w:cs="Arial"/>
          <w:szCs w:val="24"/>
        </w:rPr>
      </w:pPr>
      <w:r w:rsidRPr="00FB7FAA">
        <w:rPr>
          <w:rFonts w:cs="Arial"/>
          <w:szCs w:val="24"/>
        </w:rPr>
        <w:t>continuously monitor clinical performance and evaluate untoward events and near misses arising from any activity and provide the Commissioner with the Records referred to in paragrap</w:t>
      </w:r>
      <w:r w:rsidRPr="00400FE4">
        <w:rPr>
          <w:rFonts w:cs="Arial"/>
          <w:szCs w:val="24"/>
        </w:rPr>
        <w:t>h 1</w:t>
      </w:r>
      <w:r w:rsidR="00400FE4" w:rsidRPr="00400FE4">
        <w:rPr>
          <w:rFonts w:cs="Arial"/>
          <w:szCs w:val="24"/>
        </w:rPr>
        <w:t>9</w:t>
      </w:r>
      <w:r w:rsidRPr="00400FE4">
        <w:rPr>
          <w:rFonts w:cs="Arial"/>
          <w:szCs w:val="24"/>
        </w:rPr>
        <w:t>.4 to</w:t>
      </w:r>
      <w:r w:rsidRPr="00FB7FAA">
        <w:rPr>
          <w:rFonts w:cs="Arial"/>
          <w:szCs w:val="24"/>
        </w:rPr>
        <w:t xml:space="preserve"> enable the Commissioner to assess whether standards are being met; and to review systematically by the Organisational Medical Director and Practice Management Team. </w:t>
      </w:r>
    </w:p>
    <w:p w14:paraId="69D82394" w14:textId="77777777" w:rsidR="007258B3" w:rsidRPr="007258B3" w:rsidRDefault="007258B3" w:rsidP="007258B3"/>
    <w:p w14:paraId="067B8451" w14:textId="23D9D349" w:rsidR="00910B60" w:rsidRDefault="00910B60" w:rsidP="001136B4">
      <w:pPr>
        <w:pStyle w:val="Heading3"/>
        <w:numPr>
          <w:ilvl w:val="1"/>
          <w:numId w:val="46"/>
        </w:numPr>
        <w:spacing w:before="0" w:after="0" w:line="240" w:lineRule="auto"/>
        <w:rPr>
          <w:rFonts w:cs="Arial"/>
          <w:szCs w:val="24"/>
        </w:rPr>
      </w:pPr>
      <w:r w:rsidRPr="00FB7FAA">
        <w:rPr>
          <w:rFonts w:cs="Arial"/>
          <w:szCs w:val="24"/>
        </w:rPr>
        <w:t xml:space="preserve">use appropriate formal methods such as root cause analysis for untoward incidents, near misses and </w:t>
      </w:r>
      <w:proofErr w:type="gramStart"/>
      <w:r w:rsidRPr="00FB7FAA">
        <w:rPr>
          <w:rFonts w:cs="Arial"/>
          <w:szCs w:val="24"/>
        </w:rPr>
        <w:t>complaints;</w:t>
      </w:r>
      <w:proofErr w:type="gramEnd"/>
      <w:r w:rsidRPr="00FB7FAA">
        <w:rPr>
          <w:rFonts w:cs="Arial"/>
          <w:szCs w:val="24"/>
        </w:rPr>
        <w:t xml:space="preserve"> </w:t>
      </w:r>
    </w:p>
    <w:p w14:paraId="768B6E49" w14:textId="77777777" w:rsidR="007258B3" w:rsidRPr="007258B3" w:rsidRDefault="007258B3" w:rsidP="007258B3"/>
    <w:p w14:paraId="4B8FB985" w14:textId="5E12CD65" w:rsidR="00910B60" w:rsidRDefault="00910B60" w:rsidP="001136B4">
      <w:pPr>
        <w:pStyle w:val="Heading3"/>
        <w:numPr>
          <w:ilvl w:val="0"/>
          <w:numId w:val="62"/>
        </w:numPr>
        <w:spacing w:before="0" w:after="0" w:line="240" w:lineRule="auto"/>
        <w:ind w:hanging="306"/>
        <w:rPr>
          <w:rFonts w:cs="Arial"/>
          <w:szCs w:val="24"/>
        </w:rPr>
      </w:pPr>
      <w:r w:rsidRPr="00FB7FAA">
        <w:rPr>
          <w:rFonts w:cs="Arial"/>
          <w:szCs w:val="24"/>
        </w:rPr>
        <w:t xml:space="preserve">robust auditing of clinical care against clinical standards with frequent auditing of the quality of consultations in the first three months post service </w:t>
      </w:r>
      <w:proofErr w:type="gramStart"/>
      <w:r w:rsidRPr="00FB7FAA">
        <w:rPr>
          <w:rFonts w:cs="Arial"/>
          <w:szCs w:val="24"/>
        </w:rPr>
        <w:t>commencement;</w:t>
      </w:r>
      <w:proofErr w:type="gramEnd"/>
      <w:r w:rsidRPr="00FB7FAA">
        <w:rPr>
          <w:rFonts w:cs="Arial"/>
          <w:szCs w:val="24"/>
        </w:rPr>
        <w:t xml:space="preserve"> </w:t>
      </w:r>
    </w:p>
    <w:p w14:paraId="125E84AB" w14:textId="77777777" w:rsidR="007258B3" w:rsidRPr="007258B3" w:rsidRDefault="007258B3" w:rsidP="007258B3"/>
    <w:p w14:paraId="63CCEF97" w14:textId="4F1459F4" w:rsidR="00910B60" w:rsidRDefault="00910B60" w:rsidP="001136B4">
      <w:pPr>
        <w:pStyle w:val="Heading3"/>
        <w:numPr>
          <w:ilvl w:val="0"/>
          <w:numId w:val="62"/>
        </w:numPr>
        <w:spacing w:before="0" w:after="0" w:line="240" w:lineRule="auto"/>
        <w:ind w:hanging="306"/>
        <w:rPr>
          <w:rFonts w:cs="Arial"/>
          <w:szCs w:val="24"/>
        </w:rPr>
      </w:pPr>
      <w:r w:rsidRPr="00FB7FAA">
        <w:rPr>
          <w:rFonts w:cs="Arial"/>
          <w:szCs w:val="24"/>
        </w:rPr>
        <w:t xml:space="preserve">comply with the Commissioner’s governance requirements and inspections, </w:t>
      </w:r>
      <w:proofErr w:type="gramStart"/>
      <w:r w:rsidRPr="00FB7FAA">
        <w:rPr>
          <w:rFonts w:cs="Arial"/>
          <w:szCs w:val="24"/>
        </w:rPr>
        <w:t>and,</w:t>
      </w:r>
      <w:proofErr w:type="gramEnd"/>
      <w:r w:rsidRPr="00FB7FAA">
        <w:rPr>
          <w:rFonts w:cs="Arial"/>
          <w:szCs w:val="24"/>
        </w:rPr>
        <w:t xml:space="preserve"> make available on reasonable notice to the </w:t>
      </w:r>
      <w:r w:rsidRPr="00FB7FAA">
        <w:rPr>
          <w:rFonts w:cs="Arial"/>
          <w:szCs w:val="24"/>
        </w:rPr>
        <w:lastRenderedPageBreak/>
        <w:t xml:space="preserve">Commissioner, any and all Contractor records (including permitting the Commissioner to take copies) relating to Contractor clinical governance to enable the Commissioner to audit and verify the clinical governance standards of the Contractor; </w:t>
      </w:r>
    </w:p>
    <w:p w14:paraId="5ACBCA91" w14:textId="77777777" w:rsidR="007258B3" w:rsidRPr="007258B3" w:rsidRDefault="007258B3" w:rsidP="007258B3"/>
    <w:p w14:paraId="4810709C" w14:textId="57271037" w:rsidR="00910B60" w:rsidRDefault="00910B60" w:rsidP="001136B4">
      <w:pPr>
        <w:pStyle w:val="Heading3"/>
        <w:numPr>
          <w:ilvl w:val="0"/>
          <w:numId w:val="62"/>
        </w:numPr>
        <w:spacing w:before="0" w:after="0" w:line="240" w:lineRule="auto"/>
        <w:ind w:hanging="306"/>
        <w:rPr>
          <w:rFonts w:cs="Arial"/>
          <w:szCs w:val="24"/>
        </w:rPr>
      </w:pPr>
      <w:r w:rsidRPr="00FB7FAA">
        <w:rPr>
          <w:rFonts w:cs="Arial"/>
          <w:szCs w:val="24"/>
        </w:rPr>
        <w:t xml:space="preserve">where appropriate, fully implement any recommendations following Commissioner clinical governance inspections </w:t>
      </w:r>
      <w:r w:rsidR="00E42AC5" w:rsidRPr="00FB7FAA">
        <w:rPr>
          <w:rFonts w:cs="Arial"/>
          <w:szCs w:val="24"/>
        </w:rPr>
        <w:t xml:space="preserve">within suitable time frames agreed with the Commissioner, proportionate to the issue </w:t>
      </w:r>
      <w:proofErr w:type="gramStart"/>
      <w:r w:rsidR="00E42AC5" w:rsidRPr="00FB7FAA">
        <w:rPr>
          <w:rFonts w:cs="Arial"/>
          <w:szCs w:val="24"/>
        </w:rPr>
        <w:t>identified;</w:t>
      </w:r>
      <w:proofErr w:type="gramEnd"/>
    </w:p>
    <w:p w14:paraId="10A5EB45" w14:textId="77777777" w:rsidR="007258B3" w:rsidRPr="007258B3" w:rsidRDefault="007258B3" w:rsidP="007258B3"/>
    <w:p w14:paraId="39BCFB12" w14:textId="483F6F03" w:rsidR="00910B60" w:rsidRDefault="00910B60" w:rsidP="001136B4">
      <w:pPr>
        <w:pStyle w:val="Heading3"/>
        <w:numPr>
          <w:ilvl w:val="0"/>
          <w:numId w:val="62"/>
        </w:numPr>
        <w:spacing w:before="0" w:after="0" w:line="240" w:lineRule="auto"/>
        <w:ind w:hanging="306"/>
        <w:rPr>
          <w:rFonts w:cs="Arial"/>
          <w:szCs w:val="24"/>
        </w:rPr>
      </w:pPr>
      <w:r w:rsidRPr="00FB7FAA">
        <w:rPr>
          <w:rFonts w:cs="Arial"/>
          <w:szCs w:val="24"/>
        </w:rPr>
        <w:t>provide the Commissioner with a service improvement plan for the GP Practice Service; and</w:t>
      </w:r>
    </w:p>
    <w:p w14:paraId="4492A1BA" w14:textId="77777777" w:rsidR="007258B3" w:rsidRPr="007258B3" w:rsidRDefault="007258B3" w:rsidP="007258B3"/>
    <w:p w14:paraId="21F8B8AF" w14:textId="4B17CFA4" w:rsidR="00910B60" w:rsidRDefault="00910B60" w:rsidP="001136B4">
      <w:pPr>
        <w:pStyle w:val="Heading3"/>
        <w:numPr>
          <w:ilvl w:val="0"/>
          <w:numId w:val="62"/>
        </w:numPr>
        <w:spacing w:before="0" w:after="0" w:line="240" w:lineRule="auto"/>
        <w:ind w:hanging="306"/>
        <w:rPr>
          <w:rFonts w:cs="Arial"/>
          <w:szCs w:val="24"/>
        </w:rPr>
      </w:pPr>
      <w:r w:rsidRPr="00FB7FAA">
        <w:rPr>
          <w:rFonts w:cs="Arial"/>
          <w:szCs w:val="24"/>
        </w:rPr>
        <w:t>participate in all quality and clinical governance initiatives agreed between the Commissioner and its other GP practices.</w:t>
      </w:r>
    </w:p>
    <w:p w14:paraId="3C32C21E" w14:textId="77777777" w:rsidR="007258B3" w:rsidRPr="007258B3" w:rsidRDefault="007258B3" w:rsidP="007258B3"/>
    <w:p w14:paraId="5DD1CE90" w14:textId="024DD01E" w:rsidR="00910B60" w:rsidRDefault="00910B60" w:rsidP="001136B4">
      <w:pPr>
        <w:pStyle w:val="Heading3"/>
        <w:numPr>
          <w:ilvl w:val="0"/>
          <w:numId w:val="62"/>
        </w:numPr>
        <w:spacing w:before="0" w:after="0" w:line="240" w:lineRule="auto"/>
        <w:rPr>
          <w:rFonts w:cs="Arial"/>
          <w:szCs w:val="24"/>
        </w:rPr>
      </w:pPr>
      <w:r w:rsidRPr="00FB7FAA">
        <w:rPr>
          <w:rFonts w:cs="Arial"/>
          <w:szCs w:val="24"/>
        </w:rPr>
        <w:t xml:space="preserve">commitment to work towards affiliation to approved MRCGP practice </w:t>
      </w:r>
      <w:proofErr w:type="gramStart"/>
      <w:r w:rsidRPr="00FB7FAA">
        <w:rPr>
          <w:rFonts w:cs="Arial"/>
          <w:szCs w:val="24"/>
        </w:rPr>
        <w:t>accreditation;</w:t>
      </w:r>
      <w:proofErr w:type="gramEnd"/>
    </w:p>
    <w:p w14:paraId="7E35D2DB" w14:textId="77777777" w:rsidR="007258B3" w:rsidRPr="007258B3" w:rsidRDefault="007258B3" w:rsidP="007258B3"/>
    <w:p w14:paraId="54EE64F8" w14:textId="71E71218" w:rsidR="00910B60" w:rsidRDefault="00910B60" w:rsidP="001136B4">
      <w:pPr>
        <w:pStyle w:val="Heading3"/>
        <w:numPr>
          <w:ilvl w:val="0"/>
          <w:numId w:val="62"/>
        </w:numPr>
        <w:spacing w:before="0" w:after="0" w:line="240" w:lineRule="auto"/>
        <w:ind w:hanging="306"/>
        <w:rPr>
          <w:rFonts w:cs="Arial"/>
          <w:szCs w:val="24"/>
        </w:rPr>
      </w:pPr>
      <w:r w:rsidRPr="00FB7FAA">
        <w:rPr>
          <w:rFonts w:cs="Arial"/>
          <w:szCs w:val="24"/>
        </w:rPr>
        <w:t xml:space="preserve">meet all standards in the stated CQC Registration Requirements; and have reporting arrangements in place to ensure that the Contractor is discharging its responsibilities in terms of delivery of its Sustainable Development Strategy. </w:t>
      </w:r>
    </w:p>
    <w:p w14:paraId="48AE2146" w14:textId="77777777" w:rsidR="007258B3" w:rsidRPr="007258B3" w:rsidRDefault="007258B3" w:rsidP="007258B3"/>
    <w:p w14:paraId="3BABAA97" w14:textId="5B3F4C53" w:rsidR="00D72BEA" w:rsidRPr="00400FE4" w:rsidRDefault="00D72BEA" w:rsidP="001136B4">
      <w:pPr>
        <w:pStyle w:val="Heading3"/>
        <w:numPr>
          <w:ilvl w:val="0"/>
          <w:numId w:val="62"/>
        </w:numPr>
        <w:spacing w:before="0" w:after="0" w:line="240" w:lineRule="auto"/>
        <w:ind w:hanging="306"/>
        <w:rPr>
          <w:rFonts w:cs="Arial"/>
          <w:szCs w:val="24"/>
        </w:rPr>
      </w:pPr>
      <w:r w:rsidRPr="00400FE4">
        <w:rPr>
          <w:rFonts w:cs="Arial"/>
          <w:szCs w:val="24"/>
        </w:rPr>
        <w:t>Maximise opportunities to learn from patient safety incidents and near misses and share learning via national reporting systems Learning from Patient Safety Events (LFPSE).</w:t>
      </w:r>
    </w:p>
    <w:p w14:paraId="265FFA73" w14:textId="77777777" w:rsidR="007258B3" w:rsidRPr="00400FE4" w:rsidRDefault="007258B3" w:rsidP="007258B3"/>
    <w:p w14:paraId="1591CCFB" w14:textId="2B6177FC" w:rsidR="00D72BEA" w:rsidRPr="00400FE4" w:rsidRDefault="00D72BEA" w:rsidP="001136B4">
      <w:pPr>
        <w:pStyle w:val="Heading3"/>
        <w:numPr>
          <w:ilvl w:val="0"/>
          <w:numId w:val="62"/>
        </w:numPr>
        <w:spacing w:before="0" w:after="0" w:line="240" w:lineRule="auto"/>
        <w:ind w:hanging="306"/>
        <w:rPr>
          <w:rFonts w:cs="Arial"/>
          <w:szCs w:val="24"/>
        </w:rPr>
      </w:pPr>
      <w:r w:rsidRPr="00400FE4">
        <w:rPr>
          <w:rFonts w:cs="Arial"/>
          <w:szCs w:val="24"/>
        </w:rPr>
        <w:t xml:space="preserve">Outline a process for learning from patient safety incidents and share incident reporting with the commissioner on a regular basis. </w:t>
      </w:r>
    </w:p>
    <w:p w14:paraId="18CCA5E3" w14:textId="7E04B78C" w:rsidR="00D72BEA" w:rsidRPr="00FB7FAA" w:rsidRDefault="00D72BEA" w:rsidP="000A5F7E">
      <w:pPr>
        <w:rPr>
          <w:rFonts w:cs="Arial"/>
          <w:szCs w:val="24"/>
        </w:rPr>
      </w:pPr>
    </w:p>
    <w:p w14:paraId="58A46532" w14:textId="2A4B3F30" w:rsidR="00910B60" w:rsidRDefault="00910B60" w:rsidP="00250333">
      <w:pPr>
        <w:pStyle w:val="Heading3"/>
        <w:numPr>
          <w:ilvl w:val="0"/>
          <w:numId w:val="0"/>
        </w:numPr>
        <w:spacing w:before="0" w:after="0" w:line="240" w:lineRule="auto"/>
        <w:ind w:left="426"/>
        <w:rPr>
          <w:rFonts w:cs="Arial"/>
          <w:b/>
          <w:color w:val="4F81BD"/>
          <w:szCs w:val="24"/>
        </w:rPr>
      </w:pPr>
      <w:r w:rsidRPr="00FB7FAA">
        <w:rPr>
          <w:rFonts w:cs="Arial"/>
          <w:b/>
          <w:color w:val="4F81BD"/>
          <w:szCs w:val="24"/>
        </w:rPr>
        <w:t>1</w:t>
      </w:r>
      <w:r w:rsidR="001136B4">
        <w:rPr>
          <w:rFonts w:cs="Arial"/>
          <w:b/>
          <w:color w:val="4F81BD"/>
          <w:szCs w:val="24"/>
        </w:rPr>
        <w:t>6</w:t>
      </w:r>
      <w:r w:rsidRPr="00FB7FAA">
        <w:rPr>
          <w:rFonts w:cs="Arial"/>
          <w:b/>
          <w:color w:val="4F81BD"/>
          <w:szCs w:val="24"/>
        </w:rPr>
        <w:t>.</w:t>
      </w:r>
      <w:r w:rsidR="00250333">
        <w:rPr>
          <w:rFonts w:cs="Arial"/>
          <w:b/>
          <w:color w:val="4F81BD"/>
          <w:szCs w:val="24"/>
        </w:rPr>
        <w:t xml:space="preserve"> </w:t>
      </w:r>
      <w:r w:rsidRPr="00FB7FAA">
        <w:rPr>
          <w:rFonts w:cs="Arial"/>
          <w:b/>
          <w:color w:val="4F81BD"/>
          <w:szCs w:val="24"/>
        </w:rPr>
        <w:t>Practitioner Skill Mix/Continuity</w:t>
      </w:r>
    </w:p>
    <w:p w14:paraId="6FF91461" w14:textId="77777777" w:rsidR="001136B4" w:rsidRPr="001136B4" w:rsidRDefault="001136B4" w:rsidP="001136B4"/>
    <w:p w14:paraId="35CB069B" w14:textId="59791BDE" w:rsidR="00910B60" w:rsidRDefault="00910B60" w:rsidP="000A5F7E">
      <w:pPr>
        <w:pStyle w:val="Heading2"/>
        <w:numPr>
          <w:ilvl w:val="0"/>
          <w:numId w:val="0"/>
        </w:numPr>
        <w:spacing w:before="0" w:after="0" w:line="240" w:lineRule="auto"/>
        <w:ind w:left="709" w:hanging="709"/>
        <w:rPr>
          <w:rFonts w:cs="Arial"/>
          <w:szCs w:val="24"/>
        </w:rPr>
      </w:pPr>
      <w:r w:rsidRPr="00FB7FAA">
        <w:rPr>
          <w:rFonts w:cs="Arial"/>
          <w:szCs w:val="24"/>
        </w:rPr>
        <w:t>1</w:t>
      </w:r>
      <w:r w:rsidR="001136B4">
        <w:rPr>
          <w:rFonts w:cs="Arial"/>
          <w:szCs w:val="24"/>
        </w:rPr>
        <w:t>6</w:t>
      </w:r>
      <w:r w:rsidRPr="00FB7FAA">
        <w:rPr>
          <w:rFonts w:cs="Arial"/>
          <w:szCs w:val="24"/>
        </w:rPr>
        <w:t xml:space="preserve">.1   The Contractor shall: </w:t>
      </w:r>
    </w:p>
    <w:p w14:paraId="48C9412C" w14:textId="22119DCF" w:rsidR="00910B60" w:rsidRDefault="00910B60" w:rsidP="001136B4">
      <w:pPr>
        <w:pStyle w:val="Heading3"/>
        <w:numPr>
          <w:ilvl w:val="1"/>
          <w:numId w:val="47"/>
        </w:numPr>
        <w:spacing w:before="0" w:after="0" w:line="240" w:lineRule="auto"/>
        <w:rPr>
          <w:rFonts w:cs="Arial"/>
          <w:szCs w:val="24"/>
        </w:rPr>
      </w:pPr>
      <w:r w:rsidRPr="00FB7FAA">
        <w:rPr>
          <w:rFonts w:cs="Arial"/>
          <w:szCs w:val="24"/>
        </w:rPr>
        <w:t>use its reasonable endeavours to notify and consult with the Commissioner about any planned material changes to the skill mix of Clinical Staff at the GP Practice; and</w:t>
      </w:r>
    </w:p>
    <w:p w14:paraId="18DFC606" w14:textId="77777777" w:rsidR="001136B4" w:rsidRPr="001136B4" w:rsidRDefault="001136B4" w:rsidP="001136B4"/>
    <w:p w14:paraId="6BD61F28" w14:textId="5BBC9404" w:rsidR="00910B60" w:rsidRDefault="00910B60" w:rsidP="001136B4">
      <w:pPr>
        <w:pStyle w:val="Heading3"/>
        <w:numPr>
          <w:ilvl w:val="1"/>
          <w:numId w:val="47"/>
        </w:numPr>
        <w:spacing w:before="0" w:after="0" w:line="240" w:lineRule="auto"/>
        <w:rPr>
          <w:rFonts w:cs="Arial"/>
          <w:szCs w:val="24"/>
        </w:rPr>
      </w:pPr>
      <w:r w:rsidRPr="00FB7FAA">
        <w:rPr>
          <w:rFonts w:cs="Arial"/>
          <w:szCs w:val="24"/>
        </w:rPr>
        <w:t>to maintain continuity of Clinical Staff and keep the Commissioner informed of any changes in GPs or nurse practitioners.</w:t>
      </w:r>
    </w:p>
    <w:p w14:paraId="6C87545D" w14:textId="77777777" w:rsidR="001136B4" w:rsidRPr="001136B4" w:rsidRDefault="001136B4" w:rsidP="001136B4"/>
    <w:p w14:paraId="10762A22" w14:textId="1EBC57BE" w:rsidR="00910B60" w:rsidRDefault="00910B60" w:rsidP="001136B4">
      <w:pPr>
        <w:numPr>
          <w:ilvl w:val="1"/>
          <w:numId w:val="47"/>
        </w:numPr>
        <w:rPr>
          <w:rFonts w:cs="Arial"/>
          <w:szCs w:val="24"/>
        </w:rPr>
      </w:pPr>
      <w:r w:rsidRPr="00FB7FAA">
        <w:rPr>
          <w:rFonts w:cs="Arial"/>
          <w:szCs w:val="24"/>
        </w:rPr>
        <w:t>To staff the practice</w:t>
      </w:r>
      <w:r w:rsidR="00334E08" w:rsidRPr="00FB7FAA">
        <w:rPr>
          <w:rFonts w:cs="Arial"/>
          <w:szCs w:val="24"/>
        </w:rPr>
        <w:t xml:space="preserve"> with appropriate clinical staff to meet patient demand. </w:t>
      </w:r>
      <w:r w:rsidRPr="00FB7FAA">
        <w:rPr>
          <w:rFonts w:cs="Arial"/>
          <w:szCs w:val="24"/>
        </w:rPr>
        <w:t xml:space="preserve"> </w:t>
      </w:r>
    </w:p>
    <w:p w14:paraId="3A7ED37D" w14:textId="77777777" w:rsidR="001136B4" w:rsidRPr="00FB7FAA" w:rsidRDefault="001136B4" w:rsidP="001136B4">
      <w:pPr>
        <w:ind w:left="1440"/>
        <w:rPr>
          <w:rFonts w:cs="Arial"/>
          <w:szCs w:val="24"/>
        </w:rPr>
      </w:pPr>
    </w:p>
    <w:p w14:paraId="17D5A9ED" w14:textId="150DD8E3" w:rsidR="00910B60" w:rsidRDefault="00910B60" w:rsidP="00250333">
      <w:pPr>
        <w:pStyle w:val="Heading1"/>
        <w:numPr>
          <w:ilvl w:val="0"/>
          <w:numId w:val="0"/>
        </w:numPr>
        <w:spacing w:before="0" w:after="0" w:line="240" w:lineRule="auto"/>
        <w:ind w:left="567" w:hanging="141"/>
        <w:rPr>
          <w:rFonts w:ascii="Arial" w:hAnsi="Arial"/>
          <w:sz w:val="24"/>
          <w:szCs w:val="24"/>
        </w:rPr>
      </w:pPr>
      <w:r w:rsidRPr="00FB7FAA">
        <w:rPr>
          <w:rFonts w:ascii="Arial" w:hAnsi="Arial"/>
          <w:sz w:val="24"/>
          <w:szCs w:val="24"/>
        </w:rPr>
        <w:t>1</w:t>
      </w:r>
      <w:r w:rsidR="001136B4">
        <w:rPr>
          <w:rFonts w:ascii="Arial" w:hAnsi="Arial"/>
          <w:sz w:val="24"/>
          <w:szCs w:val="24"/>
        </w:rPr>
        <w:t>7</w:t>
      </w:r>
      <w:r w:rsidRPr="00FB7FAA">
        <w:rPr>
          <w:rFonts w:ascii="Arial" w:hAnsi="Arial"/>
          <w:sz w:val="24"/>
          <w:szCs w:val="24"/>
        </w:rPr>
        <w:t>.</w:t>
      </w:r>
      <w:r w:rsidR="00250333">
        <w:rPr>
          <w:rFonts w:ascii="Arial" w:hAnsi="Arial"/>
          <w:sz w:val="24"/>
          <w:szCs w:val="24"/>
        </w:rPr>
        <w:t xml:space="preserve"> </w:t>
      </w:r>
      <w:r w:rsidRPr="00FB7FAA">
        <w:rPr>
          <w:rFonts w:ascii="Arial" w:hAnsi="Arial"/>
          <w:sz w:val="24"/>
          <w:szCs w:val="24"/>
        </w:rPr>
        <w:t>Risk Management</w:t>
      </w:r>
    </w:p>
    <w:p w14:paraId="78267788" w14:textId="77777777" w:rsidR="001136B4" w:rsidRPr="001136B4" w:rsidRDefault="001136B4" w:rsidP="001136B4"/>
    <w:p w14:paraId="7AE4B466" w14:textId="45ACBB86" w:rsidR="00910B60" w:rsidRDefault="00910B60" w:rsidP="000A5F7E">
      <w:pPr>
        <w:pStyle w:val="Heading2"/>
        <w:numPr>
          <w:ilvl w:val="0"/>
          <w:numId w:val="0"/>
        </w:numPr>
        <w:spacing w:before="0" w:after="0" w:line="240" w:lineRule="auto"/>
        <w:ind w:left="709" w:hanging="709"/>
        <w:rPr>
          <w:rFonts w:cs="Arial"/>
          <w:szCs w:val="24"/>
        </w:rPr>
      </w:pPr>
      <w:r w:rsidRPr="00FB7FAA">
        <w:rPr>
          <w:rFonts w:cs="Arial"/>
          <w:szCs w:val="24"/>
        </w:rPr>
        <w:t>1</w:t>
      </w:r>
      <w:r w:rsidR="001136B4">
        <w:rPr>
          <w:rFonts w:cs="Arial"/>
          <w:szCs w:val="24"/>
        </w:rPr>
        <w:t>7</w:t>
      </w:r>
      <w:r w:rsidRPr="00FB7FAA">
        <w:rPr>
          <w:rFonts w:cs="Arial"/>
          <w:szCs w:val="24"/>
        </w:rPr>
        <w:t xml:space="preserve">.1   The Contractor shall operate: </w:t>
      </w:r>
    </w:p>
    <w:p w14:paraId="32E99BF3" w14:textId="17AED949" w:rsidR="00910B60" w:rsidRDefault="00910B60" w:rsidP="001136B4">
      <w:pPr>
        <w:pStyle w:val="Heading3"/>
        <w:numPr>
          <w:ilvl w:val="1"/>
          <w:numId w:val="48"/>
        </w:numPr>
        <w:spacing w:before="0" w:after="0" w:line="240" w:lineRule="auto"/>
        <w:rPr>
          <w:rFonts w:cs="Arial"/>
          <w:szCs w:val="24"/>
        </w:rPr>
      </w:pPr>
      <w:r w:rsidRPr="00FB7FAA">
        <w:rPr>
          <w:rFonts w:cs="Arial"/>
          <w:szCs w:val="24"/>
        </w:rPr>
        <w:t xml:space="preserve">Robust and rigorous mechanisms for managing risk; and to identify and report all incidents and near misses. </w:t>
      </w:r>
    </w:p>
    <w:p w14:paraId="29D28D14" w14:textId="77777777" w:rsidR="001136B4" w:rsidRPr="001136B4" w:rsidRDefault="001136B4" w:rsidP="001136B4"/>
    <w:p w14:paraId="47108C86" w14:textId="0D7AFDA7" w:rsidR="00910B60" w:rsidRDefault="00910B60" w:rsidP="001136B4">
      <w:pPr>
        <w:pStyle w:val="Heading3"/>
        <w:numPr>
          <w:ilvl w:val="1"/>
          <w:numId w:val="48"/>
        </w:numPr>
        <w:spacing w:before="0" w:after="0" w:line="240" w:lineRule="auto"/>
        <w:rPr>
          <w:rFonts w:cs="Arial"/>
          <w:szCs w:val="24"/>
        </w:rPr>
      </w:pPr>
      <w:r w:rsidRPr="00FB7FAA">
        <w:rPr>
          <w:rFonts w:cs="Arial"/>
          <w:szCs w:val="24"/>
        </w:rPr>
        <w:lastRenderedPageBreak/>
        <w:t xml:space="preserve">disaster recovery, contingency and business continuity </w:t>
      </w:r>
      <w:proofErr w:type="gramStart"/>
      <w:r w:rsidRPr="00FB7FAA">
        <w:rPr>
          <w:rFonts w:cs="Arial"/>
          <w:szCs w:val="24"/>
        </w:rPr>
        <w:t>plans;</w:t>
      </w:r>
      <w:proofErr w:type="gramEnd"/>
      <w:r w:rsidRPr="00FB7FAA">
        <w:rPr>
          <w:rFonts w:cs="Arial"/>
          <w:szCs w:val="24"/>
        </w:rPr>
        <w:t xml:space="preserve"> </w:t>
      </w:r>
    </w:p>
    <w:p w14:paraId="4261AAC9" w14:textId="77777777" w:rsidR="001136B4" w:rsidRPr="001136B4" w:rsidRDefault="001136B4" w:rsidP="001136B4"/>
    <w:p w14:paraId="6B9926C5" w14:textId="07882504" w:rsidR="001136B4" w:rsidRPr="001136B4" w:rsidRDefault="00910B60" w:rsidP="001136B4">
      <w:pPr>
        <w:pStyle w:val="Heading3"/>
        <w:numPr>
          <w:ilvl w:val="1"/>
          <w:numId w:val="48"/>
        </w:numPr>
        <w:spacing w:before="0" w:after="0" w:line="240" w:lineRule="auto"/>
        <w:rPr>
          <w:rFonts w:cs="Arial"/>
          <w:szCs w:val="24"/>
        </w:rPr>
      </w:pPr>
      <w:r w:rsidRPr="00FB7FAA">
        <w:rPr>
          <w:rFonts w:cs="Arial"/>
          <w:szCs w:val="24"/>
        </w:rPr>
        <w:t xml:space="preserve">keep the Commissioner fully informed about the: </w:t>
      </w:r>
    </w:p>
    <w:p w14:paraId="4FA2CF0D" w14:textId="77777777" w:rsidR="00910B60" w:rsidRPr="00FB7FAA" w:rsidRDefault="00910B60" w:rsidP="001136B4">
      <w:pPr>
        <w:pStyle w:val="Heading4"/>
        <w:numPr>
          <w:ilvl w:val="2"/>
          <w:numId w:val="49"/>
        </w:numPr>
        <w:spacing w:before="0" w:after="0" w:line="240" w:lineRule="auto"/>
        <w:rPr>
          <w:rFonts w:cs="Arial"/>
          <w:szCs w:val="24"/>
        </w:rPr>
      </w:pPr>
      <w:r w:rsidRPr="00FB7FAA">
        <w:rPr>
          <w:rFonts w:cs="Arial"/>
          <w:szCs w:val="24"/>
        </w:rPr>
        <w:t xml:space="preserve">Contractor’s approach to risk management (risk philosophy) including the risk the Contractor is willing to bear before taking action and what processes are </w:t>
      </w:r>
      <w:proofErr w:type="gramStart"/>
      <w:r w:rsidRPr="00FB7FAA">
        <w:rPr>
          <w:rFonts w:cs="Arial"/>
          <w:szCs w:val="24"/>
        </w:rPr>
        <w:t>implemented;</w:t>
      </w:r>
      <w:proofErr w:type="gramEnd"/>
      <w:r w:rsidRPr="00FB7FAA">
        <w:rPr>
          <w:rFonts w:cs="Arial"/>
          <w:szCs w:val="24"/>
        </w:rPr>
        <w:t xml:space="preserve"> </w:t>
      </w:r>
    </w:p>
    <w:p w14:paraId="33EDF958" w14:textId="0D00CB6B" w:rsidR="00910B60" w:rsidRDefault="00910B60" w:rsidP="001136B4">
      <w:pPr>
        <w:pStyle w:val="Heading4"/>
        <w:numPr>
          <w:ilvl w:val="2"/>
          <w:numId w:val="49"/>
        </w:numPr>
        <w:spacing w:before="0" w:after="0" w:line="240" w:lineRule="auto"/>
        <w:rPr>
          <w:rFonts w:cs="Arial"/>
          <w:szCs w:val="24"/>
        </w:rPr>
      </w:pPr>
      <w:r w:rsidRPr="00FB7FAA">
        <w:rPr>
          <w:rFonts w:cs="Arial"/>
          <w:szCs w:val="24"/>
        </w:rPr>
        <w:t>detail of the risk management structures and processes that exist and how they are implemented; and</w:t>
      </w:r>
    </w:p>
    <w:p w14:paraId="72888DDA" w14:textId="77777777" w:rsidR="001136B4" w:rsidRPr="001136B4" w:rsidRDefault="001136B4" w:rsidP="001136B4"/>
    <w:p w14:paraId="4B8373B8" w14:textId="069A76E1" w:rsidR="00910B60" w:rsidRDefault="00910B60" w:rsidP="001136B4">
      <w:pPr>
        <w:pStyle w:val="Heading3"/>
        <w:numPr>
          <w:ilvl w:val="0"/>
          <w:numId w:val="50"/>
        </w:numPr>
        <w:spacing w:before="0" w:after="0" w:line="240" w:lineRule="auto"/>
        <w:rPr>
          <w:rFonts w:cs="Arial"/>
          <w:szCs w:val="24"/>
        </w:rPr>
      </w:pPr>
      <w:r w:rsidRPr="00FB7FAA">
        <w:rPr>
          <w:rFonts w:cs="Arial"/>
          <w:szCs w:val="24"/>
        </w:rPr>
        <w:t>notify the Commissioner about the resource allocation to risk management (existing/planned) and to put in place individuals for the leadership roles set out in Clause 50 of this Agreement.</w:t>
      </w:r>
    </w:p>
    <w:p w14:paraId="6ECF4BFC" w14:textId="77777777" w:rsidR="001136B4" w:rsidRPr="001136B4" w:rsidRDefault="001136B4" w:rsidP="001136B4"/>
    <w:p w14:paraId="0CFB3004" w14:textId="21A2EFDF" w:rsidR="00910B60" w:rsidRPr="00400FE4" w:rsidRDefault="00910B60" w:rsidP="001136B4">
      <w:pPr>
        <w:numPr>
          <w:ilvl w:val="0"/>
          <w:numId w:val="50"/>
        </w:numPr>
        <w:rPr>
          <w:rFonts w:cs="Arial"/>
          <w:szCs w:val="24"/>
        </w:rPr>
      </w:pPr>
      <w:r w:rsidRPr="00400FE4">
        <w:rPr>
          <w:rFonts w:cs="Arial"/>
          <w:szCs w:val="24"/>
        </w:rPr>
        <w:t>A ‘fair blame’ incident reporting and learning culture within the practice</w:t>
      </w:r>
    </w:p>
    <w:p w14:paraId="02D8F217" w14:textId="77777777" w:rsidR="001136B4" w:rsidRPr="00FB7FAA" w:rsidRDefault="001136B4" w:rsidP="001136B4">
      <w:pPr>
        <w:rPr>
          <w:rFonts w:cs="Arial"/>
          <w:szCs w:val="24"/>
        </w:rPr>
      </w:pPr>
    </w:p>
    <w:p w14:paraId="1B6DB896" w14:textId="7899C847" w:rsidR="00910B60" w:rsidRDefault="00910B60" w:rsidP="00250333">
      <w:pPr>
        <w:pStyle w:val="Heading1"/>
        <w:numPr>
          <w:ilvl w:val="0"/>
          <w:numId w:val="0"/>
        </w:numPr>
        <w:spacing w:before="0" w:after="0" w:line="240" w:lineRule="auto"/>
        <w:ind w:left="426"/>
        <w:rPr>
          <w:rFonts w:ascii="Arial" w:hAnsi="Arial"/>
          <w:sz w:val="24"/>
          <w:szCs w:val="24"/>
        </w:rPr>
      </w:pPr>
      <w:r w:rsidRPr="00FB7FAA">
        <w:rPr>
          <w:rFonts w:ascii="Arial" w:hAnsi="Arial"/>
          <w:sz w:val="24"/>
          <w:szCs w:val="24"/>
        </w:rPr>
        <w:t>1</w:t>
      </w:r>
      <w:r w:rsidR="001136B4">
        <w:rPr>
          <w:rFonts w:ascii="Arial" w:hAnsi="Arial"/>
          <w:sz w:val="24"/>
          <w:szCs w:val="24"/>
        </w:rPr>
        <w:t>8</w:t>
      </w:r>
      <w:r w:rsidRPr="00FB7FAA">
        <w:rPr>
          <w:rFonts w:ascii="Arial" w:hAnsi="Arial"/>
          <w:sz w:val="24"/>
          <w:szCs w:val="24"/>
        </w:rPr>
        <w:t>.</w:t>
      </w:r>
      <w:r w:rsidR="00250333">
        <w:rPr>
          <w:rFonts w:ascii="Arial" w:hAnsi="Arial"/>
          <w:sz w:val="24"/>
          <w:szCs w:val="24"/>
        </w:rPr>
        <w:t xml:space="preserve"> </w:t>
      </w:r>
      <w:r w:rsidRPr="00FB7FAA">
        <w:rPr>
          <w:rFonts w:ascii="Arial" w:hAnsi="Arial"/>
          <w:sz w:val="24"/>
          <w:szCs w:val="24"/>
        </w:rPr>
        <w:t>Provision of Reception Services</w:t>
      </w:r>
    </w:p>
    <w:p w14:paraId="62903559" w14:textId="77777777" w:rsidR="001136B4" w:rsidRPr="001136B4" w:rsidRDefault="001136B4" w:rsidP="001136B4"/>
    <w:p w14:paraId="5B4F0FA2" w14:textId="7E353243" w:rsidR="00910B60" w:rsidRDefault="00910B60" w:rsidP="000A5F7E">
      <w:pPr>
        <w:pStyle w:val="Heading2"/>
        <w:numPr>
          <w:ilvl w:val="0"/>
          <w:numId w:val="0"/>
        </w:numPr>
        <w:spacing w:before="0" w:after="0" w:line="240" w:lineRule="auto"/>
        <w:ind w:left="709" w:hanging="709"/>
        <w:rPr>
          <w:rFonts w:cs="Arial"/>
          <w:szCs w:val="24"/>
        </w:rPr>
      </w:pPr>
      <w:r w:rsidRPr="00FB7FAA">
        <w:rPr>
          <w:rFonts w:cs="Arial"/>
          <w:szCs w:val="24"/>
        </w:rPr>
        <w:t>1</w:t>
      </w:r>
      <w:r w:rsidR="001136B4">
        <w:rPr>
          <w:rFonts w:cs="Arial"/>
          <w:szCs w:val="24"/>
        </w:rPr>
        <w:t>8</w:t>
      </w:r>
      <w:r w:rsidRPr="00FB7FAA">
        <w:rPr>
          <w:rFonts w:cs="Arial"/>
          <w:szCs w:val="24"/>
        </w:rPr>
        <w:t>.1   Reception services will be provided by the Contractor at the Practice Premises in accordance with the Opening Hours.</w:t>
      </w:r>
    </w:p>
    <w:p w14:paraId="59D6422E" w14:textId="77777777" w:rsidR="001136B4" w:rsidRPr="001136B4" w:rsidRDefault="001136B4" w:rsidP="001136B4"/>
    <w:p w14:paraId="03179C16" w14:textId="0981491D" w:rsidR="00910B60" w:rsidRDefault="00910B60" w:rsidP="000A5F7E">
      <w:pPr>
        <w:pStyle w:val="Heading2"/>
        <w:numPr>
          <w:ilvl w:val="0"/>
          <w:numId w:val="0"/>
        </w:numPr>
        <w:spacing w:before="0" w:after="0" w:line="240" w:lineRule="auto"/>
        <w:ind w:left="1440" w:hanging="1440"/>
        <w:rPr>
          <w:rFonts w:cs="Arial"/>
          <w:szCs w:val="24"/>
        </w:rPr>
      </w:pPr>
      <w:r w:rsidRPr="00FB7FAA">
        <w:rPr>
          <w:rFonts w:cs="Arial"/>
          <w:szCs w:val="24"/>
        </w:rPr>
        <w:t>1</w:t>
      </w:r>
      <w:r w:rsidR="001136B4">
        <w:rPr>
          <w:rFonts w:cs="Arial"/>
          <w:szCs w:val="24"/>
        </w:rPr>
        <w:t>8</w:t>
      </w:r>
      <w:r w:rsidRPr="00FB7FAA">
        <w:rPr>
          <w:rFonts w:cs="Arial"/>
          <w:szCs w:val="24"/>
        </w:rPr>
        <w:t xml:space="preserve">.2   The receptionist duties will include: </w:t>
      </w:r>
    </w:p>
    <w:p w14:paraId="3FDE8E8A" w14:textId="77777777" w:rsidR="001136B4" w:rsidRPr="001136B4" w:rsidRDefault="001136B4" w:rsidP="001136B4"/>
    <w:p w14:paraId="3BCBB07D" w14:textId="580F1607" w:rsidR="00910B60" w:rsidRDefault="00910B60" w:rsidP="001136B4">
      <w:pPr>
        <w:pStyle w:val="Heading3"/>
        <w:numPr>
          <w:ilvl w:val="1"/>
          <w:numId w:val="51"/>
        </w:numPr>
        <w:spacing w:before="0" w:after="0" w:line="240" w:lineRule="auto"/>
        <w:rPr>
          <w:rFonts w:cs="Arial"/>
          <w:szCs w:val="24"/>
        </w:rPr>
      </w:pPr>
      <w:r w:rsidRPr="00FB7FAA">
        <w:rPr>
          <w:rFonts w:cs="Arial"/>
          <w:szCs w:val="24"/>
        </w:rPr>
        <w:t>taking Patient details (name, time of appointment, service required, name of GP</w:t>
      </w:r>
      <w:proofErr w:type="gramStart"/>
      <w:r w:rsidRPr="00FB7FAA">
        <w:rPr>
          <w:rFonts w:cs="Arial"/>
          <w:szCs w:val="24"/>
        </w:rPr>
        <w:t>);</w:t>
      </w:r>
      <w:proofErr w:type="gramEnd"/>
      <w:r w:rsidRPr="00FB7FAA">
        <w:rPr>
          <w:rFonts w:cs="Arial"/>
          <w:szCs w:val="24"/>
        </w:rPr>
        <w:t xml:space="preserve"> </w:t>
      </w:r>
    </w:p>
    <w:p w14:paraId="55CCF8D6" w14:textId="77777777" w:rsidR="001136B4" w:rsidRPr="001136B4" w:rsidRDefault="001136B4" w:rsidP="001136B4"/>
    <w:p w14:paraId="103E839B" w14:textId="337311F8" w:rsidR="00910B60" w:rsidRDefault="00910B60" w:rsidP="001136B4">
      <w:pPr>
        <w:pStyle w:val="Heading3"/>
        <w:numPr>
          <w:ilvl w:val="1"/>
          <w:numId w:val="51"/>
        </w:numPr>
        <w:spacing w:before="0" w:after="0" w:line="240" w:lineRule="auto"/>
        <w:rPr>
          <w:rFonts w:cs="Arial"/>
          <w:szCs w:val="24"/>
        </w:rPr>
      </w:pPr>
      <w:r w:rsidRPr="00FB7FAA">
        <w:rPr>
          <w:rFonts w:cs="Arial"/>
          <w:szCs w:val="24"/>
        </w:rPr>
        <w:t>inputting Patient details and allocating the Patient appointment on the appointment system (whether electronic or paper</w:t>
      </w:r>
      <w:proofErr w:type="gramStart"/>
      <w:r w:rsidRPr="00FB7FAA">
        <w:rPr>
          <w:rFonts w:cs="Arial"/>
          <w:szCs w:val="24"/>
        </w:rPr>
        <w:t>);</w:t>
      </w:r>
      <w:proofErr w:type="gramEnd"/>
      <w:r w:rsidRPr="00FB7FAA">
        <w:rPr>
          <w:rFonts w:cs="Arial"/>
          <w:szCs w:val="24"/>
        </w:rPr>
        <w:t xml:space="preserve"> </w:t>
      </w:r>
    </w:p>
    <w:p w14:paraId="608523F8" w14:textId="77777777" w:rsidR="001136B4" w:rsidRPr="001136B4" w:rsidRDefault="001136B4" w:rsidP="001136B4"/>
    <w:p w14:paraId="494B93C5" w14:textId="6EC1C8DE" w:rsidR="00910B60" w:rsidRDefault="00910B60" w:rsidP="001136B4">
      <w:pPr>
        <w:pStyle w:val="Heading3"/>
        <w:numPr>
          <w:ilvl w:val="1"/>
          <w:numId w:val="51"/>
        </w:numPr>
        <w:spacing w:before="0" w:after="0" w:line="240" w:lineRule="auto"/>
        <w:rPr>
          <w:rFonts w:cs="Arial"/>
          <w:szCs w:val="24"/>
        </w:rPr>
      </w:pPr>
      <w:r w:rsidRPr="00FB7FAA">
        <w:rPr>
          <w:rFonts w:cs="Arial"/>
          <w:szCs w:val="24"/>
        </w:rPr>
        <w:t xml:space="preserve">reporting the Patient’s arrival to </w:t>
      </w:r>
      <w:r w:rsidR="00FE558D" w:rsidRPr="00FB7FAA">
        <w:rPr>
          <w:rFonts w:cs="Arial"/>
          <w:szCs w:val="24"/>
        </w:rPr>
        <w:t>those providing patient-facing appointments</w:t>
      </w:r>
    </w:p>
    <w:p w14:paraId="1B43DC72" w14:textId="77777777" w:rsidR="001136B4" w:rsidRPr="001136B4" w:rsidRDefault="001136B4" w:rsidP="001136B4"/>
    <w:p w14:paraId="7370CAD3" w14:textId="156CB531" w:rsidR="00910B60" w:rsidRDefault="00910B60" w:rsidP="001136B4">
      <w:pPr>
        <w:pStyle w:val="Heading3"/>
        <w:numPr>
          <w:ilvl w:val="1"/>
          <w:numId w:val="51"/>
        </w:numPr>
        <w:spacing w:before="0" w:after="0" w:line="240" w:lineRule="auto"/>
        <w:rPr>
          <w:rFonts w:cs="Arial"/>
          <w:szCs w:val="24"/>
        </w:rPr>
      </w:pPr>
      <w:r w:rsidRPr="00FB7FAA">
        <w:rPr>
          <w:rFonts w:cs="Arial"/>
          <w:szCs w:val="24"/>
        </w:rPr>
        <w:t>directing the Patient on arrival at the Practice Premises to the appropriate waiting room or treatment area in the Practice Premises; and</w:t>
      </w:r>
    </w:p>
    <w:p w14:paraId="066FDFFD" w14:textId="77777777" w:rsidR="001136B4" w:rsidRPr="001136B4" w:rsidRDefault="001136B4" w:rsidP="001136B4"/>
    <w:p w14:paraId="4921EDD3" w14:textId="0CF08F75" w:rsidR="00910B60" w:rsidRDefault="00910B60" w:rsidP="001136B4">
      <w:pPr>
        <w:pStyle w:val="Heading3"/>
        <w:numPr>
          <w:ilvl w:val="1"/>
          <w:numId w:val="51"/>
        </w:numPr>
        <w:spacing w:before="0" w:after="0" w:line="240" w:lineRule="auto"/>
        <w:rPr>
          <w:rFonts w:cs="Arial"/>
          <w:szCs w:val="24"/>
        </w:rPr>
      </w:pPr>
      <w:r w:rsidRPr="00FB7FAA">
        <w:rPr>
          <w:rFonts w:cs="Arial"/>
          <w:szCs w:val="24"/>
        </w:rPr>
        <w:t>answering and co-ordinating Patient queries and requests.</w:t>
      </w:r>
    </w:p>
    <w:p w14:paraId="03BC24DE" w14:textId="77777777" w:rsidR="001136B4" w:rsidRPr="001136B4" w:rsidRDefault="001136B4" w:rsidP="001136B4"/>
    <w:p w14:paraId="35AD8428" w14:textId="63DF1650" w:rsidR="00910B60" w:rsidRDefault="00910B60" w:rsidP="001136B4">
      <w:pPr>
        <w:pStyle w:val="Heading3"/>
        <w:numPr>
          <w:ilvl w:val="1"/>
          <w:numId w:val="51"/>
        </w:numPr>
        <w:spacing w:before="0" w:after="0" w:line="240" w:lineRule="auto"/>
        <w:rPr>
          <w:rFonts w:cs="Arial"/>
          <w:szCs w:val="24"/>
        </w:rPr>
      </w:pPr>
      <w:r w:rsidRPr="00FB7FAA">
        <w:rPr>
          <w:rFonts w:cs="Arial"/>
          <w:szCs w:val="24"/>
        </w:rPr>
        <w:t xml:space="preserve">providing privacy for </w:t>
      </w:r>
      <w:proofErr w:type="gramStart"/>
      <w:r w:rsidR="00FB7FAA" w:rsidRPr="00FB7FAA">
        <w:rPr>
          <w:rFonts w:cs="Arial"/>
          <w:szCs w:val="24"/>
        </w:rPr>
        <w:t>Patients</w:t>
      </w:r>
      <w:proofErr w:type="gramEnd"/>
      <w:r w:rsidRPr="00FB7FAA">
        <w:rPr>
          <w:rFonts w:cs="Arial"/>
          <w:szCs w:val="24"/>
        </w:rPr>
        <w:t xml:space="preserve"> and respecting confidentiality; and</w:t>
      </w:r>
    </w:p>
    <w:p w14:paraId="0067E7B6" w14:textId="77777777" w:rsidR="001136B4" w:rsidRPr="001136B4" w:rsidRDefault="001136B4" w:rsidP="001136B4"/>
    <w:p w14:paraId="5CB3B777" w14:textId="2D30F321" w:rsidR="00910B60" w:rsidRDefault="00910B60" w:rsidP="001136B4">
      <w:pPr>
        <w:pStyle w:val="Heading3"/>
        <w:numPr>
          <w:ilvl w:val="1"/>
          <w:numId w:val="51"/>
        </w:numPr>
        <w:spacing w:before="0" w:after="0" w:line="240" w:lineRule="auto"/>
        <w:rPr>
          <w:rFonts w:cs="Arial"/>
          <w:szCs w:val="24"/>
        </w:rPr>
      </w:pPr>
      <w:proofErr w:type="gramStart"/>
      <w:r w:rsidRPr="00FB7FAA">
        <w:rPr>
          <w:rFonts w:cs="Arial"/>
          <w:szCs w:val="24"/>
        </w:rPr>
        <w:t xml:space="preserve">respecting and maintaining </w:t>
      </w:r>
      <w:r w:rsidR="00FB7FAA" w:rsidRPr="00FB7FAA">
        <w:rPr>
          <w:rFonts w:cs="Arial"/>
          <w:szCs w:val="24"/>
        </w:rPr>
        <w:t>Patients</w:t>
      </w:r>
      <w:r w:rsidRPr="00FB7FAA">
        <w:rPr>
          <w:rFonts w:cs="Arial"/>
          <w:szCs w:val="24"/>
        </w:rPr>
        <w:t>’ dignity at all times</w:t>
      </w:r>
      <w:proofErr w:type="gramEnd"/>
      <w:r w:rsidRPr="00FB7FAA">
        <w:rPr>
          <w:rFonts w:cs="Arial"/>
          <w:szCs w:val="24"/>
        </w:rPr>
        <w:t>.</w:t>
      </w:r>
    </w:p>
    <w:p w14:paraId="49EC13CD" w14:textId="77777777" w:rsidR="001136B4" w:rsidRPr="001136B4" w:rsidRDefault="001136B4" w:rsidP="001136B4"/>
    <w:p w14:paraId="75922E43" w14:textId="4B76A5E8" w:rsidR="00910B60" w:rsidRDefault="00910B60" w:rsidP="00250333">
      <w:pPr>
        <w:pStyle w:val="Heading3"/>
        <w:numPr>
          <w:ilvl w:val="0"/>
          <w:numId w:val="0"/>
        </w:numPr>
        <w:spacing w:before="0" w:after="0" w:line="240" w:lineRule="auto"/>
        <w:ind w:left="426"/>
        <w:rPr>
          <w:rFonts w:cs="Arial"/>
          <w:b/>
          <w:color w:val="4F81BD"/>
          <w:szCs w:val="24"/>
        </w:rPr>
      </w:pPr>
      <w:r w:rsidRPr="00FB7FAA">
        <w:rPr>
          <w:rFonts w:cs="Arial"/>
          <w:b/>
          <w:color w:val="4F81BD"/>
          <w:szCs w:val="24"/>
        </w:rPr>
        <w:t>1</w:t>
      </w:r>
      <w:r w:rsidR="001136B4">
        <w:rPr>
          <w:rFonts w:cs="Arial"/>
          <w:b/>
          <w:color w:val="4F81BD"/>
          <w:szCs w:val="24"/>
        </w:rPr>
        <w:t>9</w:t>
      </w:r>
      <w:r w:rsidRPr="00FB7FAA">
        <w:rPr>
          <w:rFonts w:cs="Arial"/>
          <w:b/>
          <w:color w:val="4F81BD"/>
          <w:szCs w:val="24"/>
        </w:rPr>
        <w:t>.</w:t>
      </w:r>
      <w:r w:rsidR="00250333">
        <w:rPr>
          <w:rFonts w:cs="Arial"/>
          <w:b/>
          <w:color w:val="4F81BD"/>
          <w:szCs w:val="24"/>
        </w:rPr>
        <w:t xml:space="preserve"> </w:t>
      </w:r>
      <w:r w:rsidRPr="00FB7FAA">
        <w:rPr>
          <w:rFonts w:cs="Arial"/>
          <w:b/>
          <w:color w:val="4F81BD"/>
          <w:szCs w:val="24"/>
        </w:rPr>
        <w:t>Patient Records</w:t>
      </w:r>
    </w:p>
    <w:p w14:paraId="65CBFC02" w14:textId="77777777" w:rsidR="001136B4" w:rsidRPr="001136B4" w:rsidRDefault="001136B4" w:rsidP="001136B4"/>
    <w:p w14:paraId="3691D5FD" w14:textId="5D8FC958" w:rsidR="00910B60" w:rsidRDefault="001136B4" w:rsidP="001136B4">
      <w:pPr>
        <w:pStyle w:val="Heading2"/>
        <w:numPr>
          <w:ilvl w:val="0"/>
          <w:numId w:val="0"/>
        </w:numPr>
        <w:spacing w:before="0" w:after="0" w:line="240" w:lineRule="auto"/>
        <w:rPr>
          <w:rFonts w:cs="Arial"/>
          <w:szCs w:val="24"/>
          <w:highlight w:val="cyan"/>
        </w:rPr>
      </w:pPr>
      <w:proofErr w:type="gramStart"/>
      <w:r>
        <w:rPr>
          <w:rFonts w:cs="Arial"/>
          <w:szCs w:val="24"/>
        </w:rPr>
        <w:t>19.1</w:t>
      </w:r>
      <w:r w:rsidR="00910B60" w:rsidRPr="00FB7FAA">
        <w:rPr>
          <w:rFonts w:cs="Arial"/>
          <w:szCs w:val="24"/>
        </w:rPr>
        <w:t xml:space="preserve">  </w:t>
      </w:r>
      <w:r w:rsidR="001A3B61" w:rsidRPr="00FB7FAA">
        <w:rPr>
          <w:rFonts w:cs="Arial"/>
          <w:szCs w:val="24"/>
        </w:rPr>
        <w:tab/>
      </w:r>
      <w:proofErr w:type="gramEnd"/>
      <w:r w:rsidR="00910B60" w:rsidRPr="00FB7FAA">
        <w:rPr>
          <w:rFonts w:cs="Arial"/>
          <w:szCs w:val="24"/>
        </w:rPr>
        <w:t xml:space="preserve">The Contractor shall at its own cost retain and maintain </w:t>
      </w:r>
      <w:r w:rsidR="00CA0E94" w:rsidRPr="00FB7FAA">
        <w:rPr>
          <w:rFonts w:cs="Arial"/>
          <w:szCs w:val="24"/>
        </w:rPr>
        <w:t>individual patient</w:t>
      </w:r>
      <w:r w:rsidR="00910B60" w:rsidRPr="00FB7FAA">
        <w:rPr>
          <w:rFonts w:cs="Arial"/>
          <w:szCs w:val="24"/>
        </w:rPr>
        <w:t xml:space="preserve"> </w:t>
      </w:r>
      <w:r w:rsidR="001A3B61" w:rsidRPr="00FB7FAA">
        <w:rPr>
          <w:rFonts w:cs="Arial"/>
          <w:szCs w:val="24"/>
        </w:rPr>
        <w:tab/>
      </w:r>
      <w:r w:rsidR="00910B60" w:rsidRPr="00FB7FAA">
        <w:rPr>
          <w:rFonts w:cs="Arial"/>
          <w:szCs w:val="24"/>
        </w:rPr>
        <w:t>clinical records in accordance with</w:t>
      </w:r>
      <w:r w:rsidR="00CA0E94" w:rsidRPr="00FB7FAA">
        <w:rPr>
          <w:rFonts w:cs="Arial"/>
          <w:szCs w:val="24"/>
        </w:rPr>
        <w:t xml:space="preserve"> </w:t>
      </w:r>
      <w:r w:rsidR="00CA0E94" w:rsidRPr="00400FE4">
        <w:rPr>
          <w:rFonts w:cs="Arial"/>
          <w:szCs w:val="24"/>
        </w:rPr>
        <w:t>Part 32 of this Contract.</w:t>
      </w:r>
      <w:r w:rsidR="00910B60" w:rsidRPr="00400FE4">
        <w:rPr>
          <w:rFonts w:cs="Arial"/>
          <w:szCs w:val="24"/>
        </w:rPr>
        <w:t xml:space="preserve"> </w:t>
      </w:r>
      <w:r w:rsidR="00CA0E94" w:rsidRPr="00400FE4">
        <w:rPr>
          <w:rFonts w:cs="Arial"/>
          <w:szCs w:val="24"/>
        </w:rPr>
        <w:t>The</w:t>
      </w:r>
      <w:r w:rsidR="00FB22C7" w:rsidRPr="00400FE4">
        <w:rPr>
          <w:rFonts w:cs="Arial"/>
          <w:szCs w:val="24"/>
        </w:rPr>
        <w:t xml:space="preserve"> entries</w:t>
      </w:r>
      <w:r w:rsidR="00CA0E94" w:rsidRPr="00400FE4">
        <w:rPr>
          <w:rFonts w:cs="Arial"/>
          <w:szCs w:val="24"/>
        </w:rPr>
        <w:t xml:space="preserve"> should </w:t>
      </w:r>
      <w:r w:rsidR="00FB22C7" w:rsidRPr="00400FE4">
        <w:rPr>
          <w:rFonts w:cs="Arial"/>
          <w:szCs w:val="24"/>
        </w:rPr>
        <w:tab/>
      </w:r>
      <w:r w:rsidR="00CA0E94" w:rsidRPr="00400FE4">
        <w:rPr>
          <w:rFonts w:cs="Arial"/>
          <w:szCs w:val="24"/>
        </w:rPr>
        <w:t>be in chronological order and in a form that is capable of audit</w:t>
      </w:r>
      <w:r w:rsidR="00910B60" w:rsidRPr="00400FE4">
        <w:rPr>
          <w:rFonts w:cs="Arial"/>
          <w:szCs w:val="24"/>
        </w:rPr>
        <w:t xml:space="preserve">. </w:t>
      </w:r>
    </w:p>
    <w:p w14:paraId="702C0F08" w14:textId="77777777" w:rsidR="001136B4" w:rsidRPr="001136B4" w:rsidRDefault="001136B4" w:rsidP="001136B4">
      <w:pPr>
        <w:rPr>
          <w:highlight w:val="cyan"/>
        </w:rPr>
      </w:pPr>
    </w:p>
    <w:p w14:paraId="13CB2294" w14:textId="65200E1F" w:rsidR="00910B60" w:rsidRDefault="00910B60" w:rsidP="000A5F7E">
      <w:pPr>
        <w:pStyle w:val="Heading2"/>
        <w:numPr>
          <w:ilvl w:val="0"/>
          <w:numId w:val="0"/>
        </w:numPr>
        <w:spacing w:before="0" w:after="0" w:line="240" w:lineRule="auto"/>
        <w:ind w:left="709" w:hanging="709"/>
        <w:rPr>
          <w:rFonts w:cs="Arial"/>
          <w:szCs w:val="24"/>
        </w:rPr>
      </w:pPr>
      <w:r w:rsidRPr="00FB7FAA">
        <w:rPr>
          <w:rFonts w:cs="Arial"/>
          <w:szCs w:val="24"/>
        </w:rPr>
        <w:t>1</w:t>
      </w:r>
      <w:r w:rsidR="001136B4">
        <w:rPr>
          <w:rFonts w:cs="Arial"/>
          <w:szCs w:val="24"/>
        </w:rPr>
        <w:t>9</w:t>
      </w:r>
      <w:r w:rsidRPr="00FB7FAA">
        <w:rPr>
          <w:rFonts w:cs="Arial"/>
          <w:szCs w:val="24"/>
        </w:rPr>
        <w:t xml:space="preserve">.2   The Contractor shall at its own cost retain and maintain </w:t>
      </w:r>
      <w:r w:rsidR="00971711" w:rsidRPr="00FB7FAA">
        <w:rPr>
          <w:rFonts w:cs="Arial"/>
          <w:szCs w:val="24"/>
        </w:rPr>
        <w:t xml:space="preserve">individual </w:t>
      </w:r>
      <w:r w:rsidR="00FB7FAA" w:rsidRPr="00FB7FAA">
        <w:rPr>
          <w:rFonts w:cs="Arial"/>
          <w:szCs w:val="24"/>
        </w:rPr>
        <w:t>Patients</w:t>
      </w:r>
      <w:r w:rsidR="00971711" w:rsidRPr="00FB7FAA">
        <w:rPr>
          <w:rFonts w:cs="Arial"/>
          <w:szCs w:val="24"/>
        </w:rPr>
        <w:t xml:space="preserve"> clinical records</w:t>
      </w:r>
      <w:r w:rsidRPr="00FB7FAA">
        <w:rPr>
          <w:rFonts w:cs="Arial"/>
          <w:szCs w:val="24"/>
        </w:rPr>
        <w:t xml:space="preserve"> in chronological order and in a form that is capable of audit. </w:t>
      </w:r>
    </w:p>
    <w:p w14:paraId="19CA9EB2" w14:textId="77777777" w:rsidR="001136B4" w:rsidRPr="001136B4" w:rsidRDefault="001136B4" w:rsidP="001136B4"/>
    <w:p w14:paraId="72FA4F2B" w14:textId="5E348F0F" w:rsidR="00910B60" w:rsidRDefault="00910B60" w:rsidP="000A5F7E">
      <w:pPr>
        <w:pStyle w:val="Heading2"/>
        <w:numPr>
          <w:ilvl w:val="0"/>
          <w:numId w:val="0"/>
        </w:numPr>
        <w:spacing w:before="0" w:after="0" w:line="240" w:lineRule="auto"/>
        <w:ind w:left="709" w:hanging="709"/>
        <w:rPr>
          <w:rFonts w:cs="Arial"/>
          <w:szCs w:val="24"/>
        </w:rPr>
      </w:pPr>
      <w:proofErr w:type="gramStart"/>
      <w:r w:rsidRPr="00FB7FAA">
        <w:rPr>
          <w:rFonts w:cs="Arial"/>
          <w:szCs w:val="24"/>
        </w:rPr>
        <w:lastRenderedPageBreak/>
        <w:t>1</w:t>
      </w:r>
      <w:r w:rsidR="001136B4">
        <w:rPr>
          <w:rFonts w:cs="Arial"/>
          <w:szCs w:val="24"/>
        </w:rPr>
        <w:t>9</w:t>
      </w:r>
      <w:r w:rsidRPr="00FB7FAA">
        <w:rPr>
          <w:rFonts w:cs="Arial"/>
          <w:szCs w:val="24"/>
        </w:rPr>
        <w:t>.3  Wherever</w:t>
      </w:r>
      <w:proofErr w:type="gramEnd"/>
      <w:r w:rsidRPr="00FB7FAA">
        <w:rPr>
          <w:rFonts w:cs="Arial"/>
          <w:szCs w:val="24"/>
        </w:rPr>
        <w:t xml:space="preserve"> practical, original records shall be retained and maintained in electronic form.</w:t>
      </w:r>
    </w:p>
    <w:p w14:paraId="21612E28" w14:textId="77777777" w:rsidR="001136B4" w:rsidRPr="001136B4" w:rsidRDefault="001136B4" w:rsidP="001136B4"/>
    <w:p w14:paraId="07BC28CC" w14:textId="3A67E4B2" w:rsidR="00910B60" w:rsidRDefault="00910B60" w:rsidP="000A5F7E">
      <w:pPr>
        <w:pStyle w:val="Heading2"/>
        <w:numPr>
          <w:ilvl w:val="0"/>
          <w:numId w:val="0"/>
        </w:numPr>
        <w:spacing w:before="0" w:after="0" w:line="240" w:lineRule="auto"/>
        <w:ind w:left="709" w:hanging="709"/>
        <w:rPr>
          <w:rFonts w:cs="Arial"/>
          <w:szCs w:val="24"/>
        </w:rPr>
      </w:pPr>
      <w:proofErr w:type="gramStart"/>
      <w:r w:rsidRPr="00FB7FAA">
        <w:rPr>
          <w:rFonts w:cs="Arial"/>
          <w:szCs w:val="24"/>
        </w:rPr>
        <w:t>1</w:t>
      </w:r>
      <w:r w:rsidR="001136B4">
        <w:rPr>
          <w:rFonts w:cs="Arial"/>
          <w:szCs w:val="24"/>
        </w:rPr>
        <w:t>9</w:t>
      </w:r>
      <w:r w:rsidRPr="00FB7FAA">
        <w:rPr>
          <w:rFonts w:cs="Arial"/>
          <w:szCs w:val="24"/>
        </w:rPr>
        <w:t>.4  The</w:t>
      </w:r>
      <w:proofErr w:type="gramEnd"/>
      <w:r w:rsidRPr="00FB7FAA">
        <w:rPr>
          <w:rFonts w:cs="Arial"/>
          <w:szCs w:val="24"/>
        </w:rPr>
        <w:t xml:space="preserve"> Contractor shall make such records available for inspection to authorised representatives of the Commissioner and any other relevant Health Service Body where it has reasonable cause for requiring such records, on giving reasonable notice.</w:t>
      </w:r>
    </w:p>
    <w:p w14:paraId="3EBD5FE7" w14:textId="77777777" w:rsidR="001136B4" w:rsidRPr="001136B4" w:rsidRDefault="001136B4" w:rsidP="001136B4"/>
    <w:p w14:paraId="5875DD78" w14:textId="64560021" w:rsidR="00910B60" w:rsidRDefault="001136B4" w:rsidP="00250333">
      <w:pPr>
        <w:pStyle w:val="Heading1"/>
        <w:numPr>
          <w:ilvl w:val="0"/>
          <w:numId w:val="0"/>
        </w:numPr>
        <w:tabs>
          <w:tab w:val="left" w:pos="709"/>
        </w:tabs>
        <w:spacing w:before="0" w:after="0" w:line="240" w:lineRule="auto"/>
        <w:ind w:left="426"/>
        <w:rPr>
          <w:rFonts w:ascii="Arial" w:hAnsi="Arial"/>
          <w:sz w:val="24"/>
          <w:szCs w:val="24"/>
        </w:rPr>
      </w:pPr>
      <w:r>
        <w:rPr>
          <w:rFonts w:ascii="Arial" w:hAnsi="Arial"/>
          <w:sz w:val="24"/>
          <w:szCs w:val="24"/>
        </w:rPr>
        <w:t>20</w:t>
      </w:r>
      <w:r w:rsidR="00910B60" w:rsidRPr="00FB7FAA">
        <w:rPr>
          <w:rFonts w:ascii="Arial" w:hAnsi="Arial"/>
          <w:sz w:val="24"/>
          <w:szCs w:val="24"/>
        </w:rPr>
        <w:t>.</w:t>
      </w:r>
      <w:r w:rsidR="00250333">
        <w:rPr>
          <w:rFonts w:ascii="Arial" w:hAnsi="Arial"/>
          <w:sz w:val="24"/>
          <w:szCs w:val="24"/>
        </w:rPr>
        <w:t xml:space="preserve"> </w:t>
      </w:r>
      <w:r w:rsidR="00910B60" w:rsidRPr="00FB7FAA">
        <w:rPr>
          <w:rFonts w:ascii="Arial" w:hAnsi="Arial"/>
          <w:sz w:val="24"/>
          <w:szCs w:val="24"/>
        </w:rPr>
        <w:t>Contractor Records</w:t>
      </w:r>
    </w:p>
    <w:p w14:paraId="5E3BCFCF" w14:textId="77777777" w:rsidR="001136B4" w:rsidRPr="001136B4" w:rsidRDefault="001136B4" w:rsidP="001136B4"/>
    <w:p w14:paraId="3CBE29BF" w14:textId="50CF76BF" w:rsidR="00910B60" w:rsidRDefault="001136B4" w:rsidP="000A5F7E">
      <w:pPr>
        <w:pStyle w:val="Heading2"/>
        <w:numPr>
          <w:ilvl w:val="0"/>
          <w:numId w:val="0"/>
        </w:numPr>
        <w:spacing w:before="0" w:after="0" w:line="240" w:lineRule="auto"/>
        <w:ind w:left="720" w:hanging="720"/>
        <w:rPr>
          <w:rFonts w:cs="Arial"/>
          <w:szCs w:val="24"/>
        </w:rPr>
      </w:pPr>
      <w:r>
        <w:rPr>
          <w:rFonts w:cs="Arial"/>
          <w:szCs w:val="24"/>
        </w:rPr>
        <w:t>20</w:t>
      </w:r>
      <w:r w:rsidR="00910B60" w:rsidRPr="00FB7FAA">
        <w:rPr>
          <w:rFonts w:cs="Arial"/>
          <w:szCs w:val="24"/>
        </w:rPr>
        <w:t>.1   The Contractor shall during the term of this Agreement and for a period of six (6) years thereafter, maintain at its own cost records relating to the provision of the Services, the calculation of the Charges and/or the performance by the Contractor of its obligations under this Agreement as the Commissioner may reasonably require in any form (the</w:t>
      </w:r>
      <w:r w:rsidR="00910B60" w:rsidRPr="00FB7FAA">
        <w:rPr>
          <w:rFonts w:cs="Arial"/>
          <w:b/>
          <w:szCs w:val="24"/>
        </w:rPr>
        <w:t xml:space="preserve"> “Records”</w:t>
      </w:r>
      <w:r w:rsidR="00910B60" w:rsidRPr="00FB7FAA">
        <w:rPr>
          <w:rFonts w:cs="Arial"/>
          <w:szCs w:val="24"/>
        </w:rPr>
        <w:t>)</w:t>
      </w:r>
      <w:r w:rsidR="00400FE4">
        <w:rPr>
          <w:rFonts w:cs="Arial"/>
          <w:szCs w:val="24"/>
        </w:rPr>
        <w:t xml:space="preserve"> </w:t>
      </w:r>
      <w:r w:rsidR="00400FE4">
        <w:rPr>
          <w:rFonts w:cs="Arial"/>
          <w:szCs w:val="24"/>
        </w:rPr>
        <w:t>and in accordance with the Records management Code of Practice (</w:t>
      </w:r>
      <w:hyperlink r:id="rId10" w:anchor="appendix-ii-retention-schedule" w:history="1">
        <w:r w:rsidR="00400FE4">
          <w:rPr>
            <w:rStyle w:val="Hyperlink"/>
          </w:rPr>
          <w:t>Records Ma</w:t>
        </w:r>
        <w:r w:rsidR="00400FE4">
          <w:rPr>
            <w:rStyle w:val="Hyperlink"/>
          </w:rPr>
          <w:t>n</w:t>
        </w:r>
        <w:r w:rsidR="00400FE4">
          <w:rPr>
            <w:rStyle w:val="Hyperlink"/>
          </w:rPr>
          <w:t>agement Code of Practice 2021 - NHSX</w:t>
        </w:r>
      </w:hyperlink>
      <w:r w:rsidR="00400FE4">
        <w:t>)</w:t>
      </w:r>
      <w:r w:rsidR="00910B60" w:rsidRPr="00FB7FAA">
        <w:rPr>
          <w:rFonts w:cs="Arial"/>
          <w:szCs w:val="24"/>
        </w:rPr>
        <w:t xml:space="preserve"> including information relating to:</w:t>
      </w:r>
    </w:p>
    <w:p w14:paraId="15AC9B1B" w14:textId="77777777" w:rsidR="001136B4" w:rsidRPr="001136B4" w:rsidRDefault="001136B4" w:rsidP="001136B4"/>
    <w:p w14:paraId="66546677" w14:textId="19C71781" w:rsidR="00910B60" w:rsidRDefault="00910B60" w:rsidP="001136B4">
      <w:pPr>
        <w:pStyle w:val="Heading3"/>
        <w:numPr>
          <w:ilvl w:val="1"/>
          <w:numId w:val="52"/>
        </w:numPr>
        <w:spacing w:before="0" w:after="0" w:line="240" w:lineRule="auto"/>
        <w:rPr>
          <w:rFonts w:cs="Arial"/>
          <w:szCs w:val="24"/>
        </w:rPr>
      </w:pPr>
      <w:r w:rsidRPr="00FB7FAA">
        <w:rPr>
          <w:rFonts w:cs="Arial"/>
          <w:szCs w:val="24"/>
        </w:rPr>
        <w:t xml:space="preserve">contract management </w:t>
      </w:r>
      <w:proofErr w:type="gramStart"/>
      <w:r w:rsidRPr="00FB7FAA">
        <w:rPr>
          <w:rFonts w:cs="Arial"/>
          <w:szCs w:val="24"/>
        </w:rPr>
        <w:t>reporting;</w:t>
      </w:r>
      <w:proofErr w:type="gramEnd"/>
    </w:p>
    <w:p w14:paraId="05DD684A" w14:textId="77777777" w:rsidR="001136B4" w:rsidRPr="001136B4" w:rsidRDefault="001136B4" w:rsidP="001136B4"/>
    <w:p w14:paraId="4EEBDA84" w14:textId="19F689BF" w:rsidR="00910B60" w:rsidRDefault="00910B60" w:rsidP="001136B4">
      <w:pPr>
        <w:pStyle w:val="Heading3"/>
        <w:numPr>
          <w:ilvl w:val="1"/>
          <w:numId w:val="52"/>
        </w:numPr>
        <w:spacing w:before="0" w:after="0" w:line="240" w:lineRule="auto"/>
        <w:rPr>
          <w:rFonts w:cs="Arial"/>
          <w:szCs w:val="24"/>
        </w:rPr>
      </w:pPr>
      <w:r w:rsidRPr="00FB7FAA">
        <w:rPr>
          <w:rFonts w:cs="Arial"/>
          <w:szCs w:val="24"/>
        </w:rPr>
        <w:t xml:space="preserve">national / data set </w:t>
      </w:r>
      <w:proofErr w:type="gramStart"/>
      <w:r w:rsidRPr="00FB7FAA">
        <w:rPr>
          <w:rFonts w:cs="Arial"/>
          <w:szCs w:val="24"/>
        </w:rPr>
        <w:t>reporting;</w:t>
      </w:r>
      <w:proofErr w:type="gramEnd"/>
      <w:r w:rsidRPr="00FB7FAA">
        <w:rPr>
          <w:rFonts w:cs="Arial"/>
          <w:szCs w:val="24"/>
        </w:rPr>
        <w:t xml:space="preserve"> </w:t>
      </w:r>
    </w:p>
    <w:p w14:paraId="220F13F8" w14:textId="77777777" w:rsidR="001136B4" w:rsidRPr="001136B4" w:rsidRDefault="001136B4" w:rsidP="001136B4"/>
    <w:p w14:paraId="492ADA63" w14:textId="77777777" w:rsidR="00910B60" w:rsidRPr="00FB7FAA" w:rsidRDefault="00910B60" w:rsidP="001136B4">
      <w:pPr>
        <w:pStyle w:val="Heading3"/>
        <w:numPr>
          <w:ilvl w:val="1"/>
          <w:numId w:val="52"/>
        </w:numPr>
        <w:spacing w:before="0" w:after="0" w:line="240" w:lineRule="auto"/>
        <w:rPr>
          <w:rFonts w:cs="Arial"/>
          <w:szCs w:val="24"/>
        </w:rPr>
      </w:pPr>
      <w:r w:rsidRPr="00FB7FAA">
        <w:rPr>
          <w:rFonts w:cs="Arial"/>
          <w:szCs w:val="24"/>
        </w:rPr>
        <w:t xml:space="preserve">activity reporting, including: </w:t>
      </w:r>
    </w:p>
    <w:p w14:paraId="0C08D90A" w14:textId="77777777" w:rsidR="00910B60" w:rsidRPr="00FB7FAA" w:rsidRDefault="00910B60" w:rsidP="00E352C8">
      <w:pPr>
        <w:pStyle w:val="Heading4"/>
        <w:numPr>
          <w:ilvl w:val="5"/>
          <w:numId w:val="26"/>
        </w:numPr>
        <w:spacing w:before="0" w:after="0" w:line="240" w:lineRule="auto"/>
        <w:ind w:left="2127" w:hanging="709"/>
        <w:rPr>
          <w:rFonts w:cs="Arial"/>
          <w:szCs w:val="24"/>
        </w:rPr>
      </w:pPr>
      <w:r w:rsidRPr="00FB7FAA">
        <w:rPr>
          <w:rFonts w:cs="Arial"/>
          <w:szCs w:val="24"/>
        </w:rPr>
        <w:t xml:space="preserve">monthly activity reporting to the Department of Health and the </w:t>
      </w:r>
      <w:proofErr w:type="gramStart"/>
      <w:r w:rsidRPr="00FB7FAA">
        <w:rPr>
          <w:rFonts w:cs="Arial"/>
          <w:szCs w:val="24"/>
        </w:rPr>
        <w:t>Commissioner;</w:t>
      </w:r>
      <w:proofErr w:type="gramEnd"/>
    </w:p>
    <w:p w14:paraId="4A7B1CA3" w14:textId="77777777" w:rsidR="00910B60" w:rsidRPr="00FB7FAA" w:rsidRDefault="00910B60" w:rsidP="00E352C8">
      <w:pPr>
        <w:pStyle w:val="Heading4"/>
        <w:numPr>
          <w:ilvl w:val="5"/>
          <w:numId w:val="26"/>
        </w:numPr>
        <w:spacing w:before="0" w:after="0" w:line="240" w:lineRule="auto"/>
        <w:ind w:left="2127" w:hanging="709"/>
        <w:rPr>
          <w:rFonts w:cs="Arial"/>
          <w:szCs w:val="24"/>
        </w:rPr>
      </w:pPr>
      <w:r w:rsidRPr="00FB7FAA">
        <w:rPr>
          <w:rFonts w:cs="Arial"/>
          <w:szCs w:val="24"/>
        </w:rPr>
        <w:t xml:space="preserve">preparation and submission of weekly status reports to the Department of Health and the </w:t>
      </w:r>
      <w:proofErr w:type="gramStart"/>
      <w:r w:rsidRPr="00FB7FAA">
        <w:rPr>
          <w:rFonts w:cs="Arial"/>
          <w:szCs w:val="24"/>
        </w:rPr>
        <w:t>Commissioner;</w:t>
      </w:r>
      <w:proofErr w:type="gramEnd"/>
      <w:r w:rsidRPr="00FB7FAA">
        <w:rPr>
          <w:rFonts w:cs="Arial"/>
          <w:szCs w:val="24"/>
        </w:rPr>
        <w:t xml:space="preserve"> </w:t>
      </w:r>
    </w:p>
    <w:p w14:paraId="70068868" w14:textId="77777777" w:rsidR="00910B60" w:rsidRPr="00FB7FAA" w:rsidRDefault="00910B60" w:rsidP="00E352C8">
      <w:pPr>
        <w:pStyle w:val="Heading4"/>
        <w:numPr>
          <w:ilvl w:val="5"/>
          <w:numId w:val="26"/>
        </w:numPr>
        <w:spacing w:before="0" w:after="0" w:line="240" w:lineRule="auto"/>
        <w:ind w:left="2127" w:hanging="709"/>
        <w:rPr>
          <w:rFonts w:cs="Arial"/>
          <w:szCs w:val="24"/>
        </w:rPr>
      </w:pPr>
      <w:r w:rsidRPr="00FB7FAA">
        <w:rPr>
          <w:rFonts w:cs="Arial"/>
          <w:szCs w:val="24"/>
        </w:rPr>
        <w:t>activity reporting in support of quarterly monitoring returns (QMAE) to the Department of Health (as agreed with the Commissioner</w:t>
      </w:r>
      <w:proofErr w:type="gramStart"/>
      <w:r w:rsidRPr="00FB7FAA">
        <w:rPr>
          <w:rFonts w:cs="Arial"/>
          <w:szCs w:val="24"/>
        </w:rPr>
        <w:t>);</w:t>
      </w:r>
      <w:proofErr w:type="gramEnd"/>
      <w:r w:rsidRPr="00FB7FAA">
        <w:rPr>
          <w:rFonts w:cs="Arial"/>
          <w:szCs w:val="24"/>
        </w:rPr>
        <w:t xml:space="preserve"> </w:t>
      </w:r>
    </w:p>
    <w:p w14:paraId="45ABECE6" w14:textId="18138C49" w:rsidR="00910B60" w:rsidRPr="00FB7FAA" w:rsidRDefault="00910B60" w:rsidP="001136B4">
      <w:pPr>
        <w:pStyle w:val="Heading4"/>
        <w:numPr>
          <w:ilvl w:val="5"/>
          <w:numId w:val="26"/>
        </w:numPr>
        <w:tabs>
          <w:tab w:val="left" w:pos="2127"/>
        </w:tabs>
        <w:spacing w:before="0" w:after="0" w:line="240" w:lineRule="auto"/>
        <w:ind w:left="2694" w:hanging="1276"/>
        <w:rPr>
          <w:rFonts w:cs="Arial"/>
          <w:szCs w:val="24"/>
        </w:rPr>
      </w:pPr>
      <w:r w:rsidRPr="00FB7FAA">
        <w:rPr>
          <w:rFonts w:cs="Arial"/>
          <w:szCs w:val="24"/>
        </w:rPr>
        <w:t xml:space="preserve">by practice and host </w:t>
      </w:r>
      <w:proofErr w:type="gramStart"/>
      <w:r w:rsidR="00EA797E" w:rsidRPr="00FB7FAA">
        <w:rPr>
          <w:rFonts w:cs="Arial"/>
          <w:szCs w:val="24"/>
        </w:rPr>
        <w:t>SYICB</w:t>
      </w:r>
      <w:r w:rsidRPr="00FB7FAA">
        <w:rPr>
          <w:rFonts w:cs="Arial"/>
          <w:szCs w:val="24"/>
        </w:rPr>
        <w:t>;</w:t>
      </w:r>
      <w:proofErr w:type="gramEnd"/>
      <w:r w:rsidRPr="00FB7FAA">
        <w:rPr>
          <w:rFonts w:cs="Arial"/>
          <w:szCs w:val="24"/>
        </w:rPr>
        <w:t xml:space="preserve"> </w:t>
      </w:r>
    </w:p>
    <w:p w14:paraId="38B29489" w14:textId="490FBA81" w:rsidR="00910B60" w:rsidRPr="00FB7FAA" w:rsidRDefault="00910B60" w:rsidP="001136B4">
      <w:pPr>
        <w:pStyle w:val="Heading4"/>
        <w:numPr>
          <w:ilvl w:val="5"/>
          <w:numId w:val="26"/>
        </w:numPr>
        <w:tabs>
          <w:tab w:val="left" w:pos="2127"/>
        </w:tabs>
        <w:spacing w:before="0" w:after="0" w:line="240" w:lineRule="auto"/>
        <w:ind w:left="2694" w:hanging="1276"/>
        <w:rPr>
          <w:rFonts w:cs="Arial"/>
          <w:szCs w:val="24"/>
        </w:rPr>
      </w:pPr>
      <w:r w:rsidRPr="00FB7FAA">
        <w:rPr>
          <w:rFonts w:cs="Arial"/>
          <w:szCs w:val="24"/>
        </w:rPr>
        <w:t xml:space="preserve">requisite data for payment purposes; </w:t>
      </w:r>
      <w:r w:rsidR="001A3B61" w:rsidRPr="00FB7FAA">
        <w:rPr>
          <w:rFonts w:cs="Arial"/>
          <w:szCs w:val="24"/>
        </w:rPr>
        <w:t>and</w:t>
      </w:r>
    </w:p>
    <w:p w14:paraId="35F90D55" w14:textId="377DD1AF" w:rsidR="00910B60" w:rsidRDefault="00910B60" w:rsidP="001136B4">
      <w:pPr>
        <w:pStyle w:val="Heading4"/>
        <w:numPr>
          <w:ilvl w:val="5"/>
          <w:numId w:val="26"/>
        </w:numPr>
        <w:tabs>
          <w:tab w:val="left" w:pos="2127"/>
        </w:tabs>
        <w:spacing w:before="0" w:after="0" w:line="240" w:lineRule="auto"/>
        <w:ind w:left="2127" w:hanging="709"/>
        <w:rPr>
          <w:rFonts w:cs="Arial"/>
          <w:szCs w:val="24"/>
        </w:rPr>
      </w:pPr>
      <w:r w:rsidRPr="00FB7FAA">
        <w:rPr>
          <w:rFonts w:cs="Arial"/>
          <w:szCs w:val="24"/>
        </w:rPr>
        <w:t>activity and outcomes data in support of service evaluation including without limitation, the Practice Performance Report (Schedule 6 Performance Management) enabling the GP Practice Service to be monitored against the Quality and Outcomes Framework in line with other practices to assess whether the threshold of 9</w:t>
      </w:r>
      <w:r w:rsidR="001A3B61" w:rsidRPr="00FB7FAA">
        <w:rPr>
          <w:rFonts w:cs="Arial"/>
          <w:szCs w:val="24"/>
        </w:rPr>
        <w:t>5</w:t>
      </w:r>
      <w:r w:rsidRPr="00FB7FAA">
        <w:rPr>
          <w:rFonts w:cs="Arial"/>
          <w:szCs w:val="24"/>
        </w:rPr>
        <w:t>%, (as referred to in Part 4 of this Schedule 2) has been met  presenting conditions versus actual outcome, age group and gender activity data, attendance trends (day/time) and prescribing data.</w:t>
      </w:r>
    </w:p>
    <w:p w14:paraId="70E1F014" w14:textId="77777777" w:rsidR="001136B4" w:rsidRPr="001136B4" w:rsidRDefault="001136B4" w:rsidP="001136B4"/>
    <w:p w14:paraId="2E814D3F" w14:textId="61DB3588" w:rsidR="00910B60" w:rsidRDefault="001136B4" w:rsidP="000A5F7E">
      <w:pPr>
        <w:pStyle w:val="Heading2"/>
        <w:numPr>
          <w:ilvl w:val="0"/>
          <w:numId w:val="0"/>
        </w:numPr>
        <w:spacing w:before="0" w:after="0" w:line="240" w:lineRule="auto"/>
        <w:ind w:left="709" w:hanging="709"/>
        <w:rPr>
          <w:rFonts w:cs="Arial"/>
          <w:szCs w:val="24"/>
        </w:rPr>
      </w:pPr>
      <w:r>
        <w:rPr>
          <w:rFonts w:cs="Arial"/>
          <w:szCs w:val="24"/>
        </w:rPr>
        <w:t>20</w:t>
      </w:r>
      <w:r w:rsidR="00910B60" w:rsidRPr="00FB7FAA">
        <w:rPr>
          <w:rFonts w:cs="Arial"/>
          <w:szCs w:val="24"/>
        </w:rPr>
        <w:t xml:space="preserve">.2    The Contractor shall: </w:t>
      </w:r>
    </w:p>
    <w:p w14:paraId="317D3BC9" w14:textId="1E41AADE" w:rsidR="00910B60" w:rsidRDefault="00910B60" w:rsidP="001136B4">
      <w:pPr>
        <w:pStyle w:val="Heading3"/>
        <w:numPr>
          <w:ilvl w:val="2"/>
          <w:numId w:val="31"/>
        </w:numPr>
        <w:spacing w:before="0" w:after="0" w:line="240" w:lineRule="auto"/>
        <w:rPr>
          <w:rFonts w:cs="Arial"/>
          <w:szCs w:val="24"/>
        </w:rPr>
      </w:pPr>
      <w:r w:rsidRPr="00FB7FAA">
        <w:rPr>
          <w:rFonts w:cs="Arial"/>
          <w:szCs w:val="24"/>
        </w:rPr>
        <w:t xml:space="preserve">on request produce the Records for inspection by the Commissioner or, on receipt of reasonable notice, allow or procure for the Commissioner and/or its authorised representatives access to any premises where any Records are stored for the purposes of inspecting and/or taking copies of and extracts from Records free of charge and for the purposes of carrying out an audit of the Contractor’s compliance with this Agreement, including all activities of the Contractor, the Charges </w:t>
      </w:r>
      <w:r w:rsidRPr="00FB7FAA">
        <w:rPr>
          <w:rFonts w:cs="Arial"/>
          <w:szCs w:val="24"/>
        </w:rPr>
        <w:lastRenderedPageBreak/>
        <w:t xml:space="preserve">and the performance, and the security and integrity of the Contractor in providing the Services under this Agreement; </w:t>
      </w:r>
    </w:p>
    <w:p w14:paraId="5844C729" w14:textId="77777777" w:rsidR="001136B4" w:rsidRPr="001136B4" w:rsidRDefault="001136B4" w:rsidP="001136B4"/>
    <w:p w14:paraId="2C6B55F4" w14:textId="619958CB" w:rsidR="00910B60" w:rsidRDefault="00910B60" w:rsidP="001136B4">
      <w:pPr>
        <w:pStyle w:val="Heading3"/>
        <w:numPr>
          <w:ilvl w:val="1"/>
          <w:numId w:val="53"/>
        </w:numPr>
        <w:tabs>
          <w:tab w:val="clear" w:pos="709"/>
          <w:tab w:val="left" w:pos="1418"/>
        </w:tabs>
        <w:spacing w:before="0" w:after="0" w:line="240" w:lineRule="auto"/>
        <w:ind w:left="1418"/>
        <w:rPr>
          <w:rFonts w:cs="Arial"/>
          <w:szCs w:val="24"/>
        </w:rPr>
      </w:pPr>
      <w:r w:rsidRPr="00FB7FAA">
        <w:rPr>
          <w:rFonts w:cs="Arial"/>
          <w:szCs w:val="24"/>
        </w:rPr>
        <w:t xml:space="preserve"> preserve the integrity of the Records in the possession or control of the Contractor and Contractor Staff and all data which is used in, or generated as a result of, providing the </w:t>
      </w:r>
      <w:proofErr w:type="gramStart"/>
      <w:r w:rsidRPr="00FB7FAA">
        <w:rPr>
          <w:rFonts w:cs="Arial"/>
          <w:szCs w:val="24"/>
        </w:rPr>
        <w:t>Services;</w:t>
      </w:r>
      <w:proofErr w:type="gramEnd"/>
      <w:r w:rsidRPr="00FB7FAA">
        <w:rPr>
          <w:rFonts w:cs="Arial"/>
          <w:szCs w:val="24"/>
        </w:rPr>
        <w:t xml:space="preserve"> </w:t>
      </w:r>
    </w:p>
    <w:p w14:paraId="52F048F9" w14:textId="77777777" w:rsidR="001136B4" w:rsidRPr="001136B4" w:rsidRDefault="001136B4" w:rsidP="001136B4"/>
    <w:p w14:paraId="2CCD3381" w14:textId="672C6181" w:rsidR="00910B60" w:rsidRDefault="00910B60" w:rsidP="001136B4">
      <w:pPr>
        <w:pStyle w:val="Heading3"/>
        <w:numPr>
          <w:ilvl w:val="1"/>
          <w:numId w:val="53"/>
        </w:numPr>
        <w:tabs>
          <w:tab w:val="clear" w:pos="709"/>
          <w:tab w:val="left" w:pos="1418"/>
        </w:tabs>
        <w:spacing w:before="0" w:after="0" w:line="240" w:lineRule="auto"/>
        <w:ind w:left="1418"/>
        <w:rPr>
          <w:rFonts w:cs="Arial"/>
          <w:szCs w:val="24"/>
        </w:rPr>
      </w:pPr>
      <w:r w:rsidRPr="00FB7FAA">
        <w:rPr>
          <w:rFonts w:cs="Arial"/>
          <w:szCs w:val="24"/>
        </w:rPr>
        <w:t xml:space="preserve"> prevent any corruption or loss of the Records; and</w:t>
      </w:r>
    </w:p>
    <w:p w14:paraId="2CA58508" w14:textId="77777777" w:rsidR="001136B4" w:rsidRPr="001136B4" w:rsidRDefault="001136B4" w:rsidP="001136B4"/>
    <w:p w14:paraId="573DA8BD" w14:textId="64ED3E59" w:rsidR="00910B60" w:rsidRDefault="00910B60" w:rsidP="001136B4">
      <w:pPr>
        <w:pStyle w:val="Heading3"/>
        <w:numPr>
          <w:ilvl w:val="1"/>
          <w:numId w:val="53"/>
        </w:numPr>
        <w:tabs>
          <w:tab w:val="clear" w:pos="709"/>
          <w:tab w:val="left" w:pos="1418"/>
        </w:tabs>
        <w:spacing w:before="0" w:after="0" w:line="240" w:lineRule="auto"/>
        <w:ind w:left="1418"/>
        <w:rPr>
          <w:rFonts w:cs="Arial"/>
          <w:szCs w:val="24"/>
        </w:rPr>
      </w:pPr>
      <w:r w:rsidRPr="00FB7FAA">
        <w:rPr>
          <w:rFonts w:cs="Arial"/>
          <w:szCs w:val="24"/>
        </w:rPr>
        <w:t xml:space="preserve">provide any assistance reasonably requested by the Commissioner </w:t>
      </w:r>
      <w:proofErr w:type="gramStart"/>
      <w:r w:rsidRPr="00FB7FAA">
        <w:rPr>
          <w:rFonts w:cs="Arial"/>
          <w:szCs w:val="24"/>
        </w:rPr>
        <w:t>in order to</w:t>
      </w:r>
      <w:proofErr w:type="gramEnd"/>
      <w:r w:rsidRPr="00FB7FAA">
        <w:rPr>
          <w:rFonts w:cs="Arial"/>
          <w:szCs w:val="24"/>
        </w:rPr>
        <w:t xml:space="preserve"> interpret or understand any Records.</w:t>
      </w:r>
    </w:p>
    <w:p w14:paraId="7C7DD03E" w14:textId="77777777" w:rsidR="001136B4" w:rsidRPr="001136B4" w:rsidRDefault="001136B4" w:rsidP="001136B4"/>
    <w:p w14:paraId="737F426F" w14:textId="73E3D291" w:rsidR="00910B60" w:rsidRDefault="001136B4" w:rsidP="000A5F7E">
      <w:pPr>
        <w:pStyle w:val="Heading2"/>
        <w:numPr>
          <w:ilvl w:val="0"/>
          <w:numId w:val="0"/>
        </w:numPr>
        <w:spacing w:before="0" w:after="0" w:line="240" w:lineRule="auto"/>
        <w:ind w:left="709" w:hanging="709"/>
        <w:rPr>
          <w:rFonts w:cs="Arial"/>
          <w:szCs w:val="24"/>
        </w:rPr>
      </w:pPr>
      <w:r>
        <w:rPr>
          <w:rFonts w:cs="Arial"/>
          <w:szCs w:val="24"/>
        </w:rPr>
        <w:t>20</w:t>
      </w:r>
      <w:r w:rsidR="00910B60" w:rsidRPr="00FB7FAA">
        <w:rPr>
          <w:rFonts w:cs="Arial"/>
          <w:szCs w:val="24"/>
        </w:rPr>
        <w:t xml:space="preserve">.3   The Contractor shall ensure that during any Records inspection the Commissioner and/or its authorised representatives receive all reasonable assistance and access to all relevant Contractor Staff, premises, systems, data and other information and records relating to this Agreement (whether manual or electronic). </w:t>
      </w:r>
    </w:p>
    <w:p w14:paraId="06120B07" w14:textId="77777777" w:rsidR="00E352C8" w:rsidRPr="00E352C8" w:rsidRDefault="00E352C8" w:rsidP="00E352C8"/>
    <w:p w14:paraId="74248C1D" w14:textId="754260AF" w:rsidR="00910B60" w:rsidRPr="00C75551" w:rsidRDefault="00910B60" w:rsidP="00250333">
      <w:pPr>
        <w:pStyle w:val="Heading1"/>
        <w:numPr>
          <w:ilvl w:val="0"/>
          <w:numId w:val="0"/>
        </w:numPr>
        <w:tabs>
          <w:tab w:val="left" w:pos="709"/>
        </w:tabs>
        <w:spacing w:before="0" w:after="0" w:line="240" w:lineRule="auto"/>
        <w:ind w:left="426"/>
        <w:rPr>
          <w:rFonts w:ascii="Arial" w:hAnsi="Arial"/>
          <w:sz w:val="24"/>
          <w:szCs w:val="24"/>
        </w:rPr>
      </w:pPr>
      <w:r w:rsidRPr="00C75551">
        <w:rPr>
          <w:rFonts w:ascii="Arial" w:hAnsi="Arial"/>
          <w:sz w:val="24"/>
          <w:szCs w:val="24"/>
        </w:rPr>
        <w:t>2</w:t>
      </w:r>
      <w:r w:rsidR="001136B4" w:rsidRPr="00C75551">
        <w:rPr>
          <w:rFonts w:ascii="Arial" w:hAnsi="Arial"/>
          <w:sz w:val="24"/>
          <w:szCs w:val="24"/>
        </w:rPr>
        <w:t>1</w:t>
      </w:r>
      <w:r w:rsidRPr="00C75551">
        <w:rPr>
          <w:rFonts w:ascii="Arial" w:hAnsi="Arial"/>
          <w:sz w:val="24"/>
          <w:szCs w:val="24"/>
        </w:rPr>
        <w:t>.</w:t>
      </w:r>
      <w:r w:rsidR="00250333" w:rsidRPr="00C75551">
        <w:rPr>
          <w:rFonts w:ascii="Arial" w:hAnsi="Arial"/>
          <w:sz w:val="24"/>
          <w:szCs w:val="24"/>
        </w:rPr>
        <w:t xml:space="preserve"> </w:t>
      </w:r>
      <w:r w:rsidRPr="00C75551">
        <w:rPr>
          <w:rFonts w:ascii="Arial" w:hAnsi="Arial"/>
          <w:sz w:val="24"/>
          <w:szCs w:val="24"/>
        </w:rPr>
        <w:t>Information Management &amp; Technology</w:t>
      </w:r>
      <w:r w:rsidR="00C75551" w:rsidRPr="00C75551">
        <w:rPr>
          <w:rFonts w:ascii="Arial" w:hAnsi="Arial"/>
          <w:sz w:val="24"/>
          <w:szCs w:val="24"/>
        </w:rPr>
        <w:t xml:space="preserve"> (this section may be subject to change)</w:t>
      </w:r>
    </w:p>
    <w:p w14:paraId="7B6F9E54" w14:textId="77777777" w:rsidR="001136B4" w:rsidRPr="00C75551" w:rsidRDefault="001136B4" w:rsidP="001136B4"/>
    <w:p w14:paraId="3920350A" w14:textId="255807E4" w:rsidR="00910B60" w:rsidRPr="00C75551" w:rsidRDefault="00910B60" w:rsidP="001136B4">
      <w:pPr>
        <w:pStyle w:val="ListParagraph"/>
        <w:numPr>
          <w:ilvl w:val="1"/>
          <w:numId w:val="75"/>
        </w:numPr>
        <w:jc w:val="both"/>
        <w:rPr>
          <w:rFonts w:cs="Arial"/>
          <w:szCs w:val="24"/>
        </w:rPr>
      </w:pPr>
      <w:r w:rsidRPr="00C75551">
        <w:rPr>
          <w:rFonts w:cs="Arial"/>
          <w:szCs w:val="24"/>
        </w:rPr>
        <w:t>Clinical System</w:t>
      </w:r>
    </w:p>
    <w:p w14:paraId="239F87E4" w14:textId="3C972404" w:rsidR="00910B60" w:rsidRPr="00C75551" w:rsidRDefault="00910B60" w:rsidP="000A5F7E">
      <w:pPr>
        <w:ind w:left="709"/>
        <w:jc w:val="both"/>
        <w:rPr>
          <w:rFonts w:cs="Arial"/>
          <w:szCs w:val="24"/>
        </w:rPr>
      </w:pPr>
      <w:r w:rsidRPr="00C75551">
        <w:rPr>
          <w:rFonts w:cs="Arial"/>
          <w:szCs w:val="24"/>
        </w:rPr>
        <w:t xml:space="preserve">The information technology infrastructure and systems, plus the service management arrangements and the necessary services to support the Service delivery are provided by </w:t>
      </w:r>
      <w:r w:rsidR="00EA797E" w:rsidRPr="00C75551">
        <w:rPr>
          <w:rFonts w:cs="Arial"/>
          <w:szCs w:val="24"/>
        </w:rPr>
        <w:t xml:space="preserve">South Yorkshire Integrated Care Board </w:t>
      </w:r>
      <w:r w:rsidRPr="00C75551">
        <w:rPr>
          <w:rFonts w:cs="Arial"/>
          <w:szCs w:val="24"/>
        </w:rPr>
        <w:t>(</w:t>
      </w:r>
      <w:r w:rsidR="00EA797E" w:rsidRPr="00C75551">
        <w:rPr>
          <w:rFonts w:cs="Arial"/>
          <w:szCs w:val="24"/>
        </w:rPr>
        <w:t>SYICB</w:t>
      </w:r>
      <w:r w:rsidRPr="00C75551">
        <w:rPr>
          <w:rFonts w:cs="Arial"/>
          <w:szCs w:val="24"/>
        </w:rPr>
        <w:t>).</w:t>
      </w:r>
    </w:p>
    <w:p w14:paraId="3A2D05B4" w14:textId="4AA1031A" w:rsidR="00910B60" w:rsidRPr="00C75551" w:rsidRDefault="00910B60" w:rsidP="000A5F7E">
      <w:pPr>
        <w:ind w:left="709"/>
        <w:jc w:val="both"/>
        <w:rPr>
          <w:rFonts w:cs="Arial"/>
          <w:szCs w:val="24"/>
        </w:rPr>
      </w:pPr>
      <w:r w:rsidRPr="00C75551">
        <w:rPr>
          <w:rFonts w:cs="Arial"/>
          <w:szCs w:val="24"/>
        </w:rPr>
        <w:t xml:space="preserve">All clinical activity must be recorded on the IT system, including any </w:t>
      </w:r>
      <w:proofErr w:type="gramStart"/>
      <w:r w:rsidRPr="00C75551">
        <w:rPr>
          <w:rFonts w:cs="Arial"/>
          <w:szCs w:val="24"/>
        </w:rPr>
        <w:t>hand written</w:t>
      </w:r>
      <w:proofErr w:type="gramEnd"/>
      <w:r w:rsidRPr="00C75551">
        <w:rPr>
          <w:rFonts w:cs="Arial"/>
          <w:szCs w:val="24"/>
        </w:rPr>
        <w:t xml:space="preserve"> notes.</w:t>
      </w:r>
    </w:p>
    <w:p w14:paraId="1E00E0C7" w14:textId="77777777" w:rsidR="001136B4" w:rsidRPr="00C75551" w:rsidRDefault="001136B4" w:rsidP="000A5F7E">
      <w:pPr>
        <w:ind w:left="709"/>
        <w:jc w:val="both"/>
        <w:rPr>
          <w:rFonts w:cs="Arial"/>
          <w:szCs w:val="24"/>
        </w:rPr>
      </w:pPr>
    </w:p>
    <w:p w14:paraId="6C4095FE" w14:textId="01B936C2" w:rsidR="00910B60" w:rsidRPr="00C75551" w:rsidRDefault="00910B60" w:rsidP="001136B4">
      <w:pPr>
        <w:pStyle w:val="ListParagraph"/>
        <w:numPr>
          <w:ilvl w:val="1"/>
          <w:numId w:val="75"/>
        </w:numPr>
        <w:jc w:val="both"/>
        <w:rPr>
          <w:rFonts w:cs="Arial"/>
          <w:szCs w:val="24"/>
        </w:rPr>
      </w:pPr>
      <w:r w:rsidRPr="00C75551">
        <w:rPr>
          <w:rFonts w:cs="Arial"/>
          <w:szCs w:val="24"/>
        </w:rPr>
        <w:t>Infrastructure</w:t>
      </w:r>
    </w:p>
    <w:p w14:paraId="04C715AE" w14:textId="6B814F69" w:rsidR="00910B60" w:rsidRPr="00C75551" w:rsidRDefault="00EA797E" w:rsidP="000A5F7E">
      <w:pPr>
        <w:ind w:left="709"/>
        <w:jc w:val="both"/>
        <w:rPr>
          <w:rFonts w:cs="Arial"/>
          <w:szCs w:val="24"/>
        </w:rPr>
      </w:pPr>
      <w:r w:rsidRPr="00C75551">
        <w:rPr>
          <w:rFonts w:cs="Arial"/>
          <w:szCs w:val="24"/>
        </w:rPr>
        <w:t xml:space="preserve">South Yorkshire Integrated Care Board </w:t>
      </w:r>
      <w:r w:rsidR="00910B60" w:rsidRPr="00C75551">
        <w:rPr>
          <w:rFonts w:cs="Arial"/>
          <w:szCs w:val="24"/>
        </w:rPr>
        <w:t>has provided a secure IT infrastructure that underpins and supports all the requirements mentioned in this document. The IT Infrastructure provided has been identified within Schedule 3, Part 2, Provisions relating to loaned equipment Annex 1.  In particular:</w:t>
      </w:r>
    </w:p>
    <w:p w14:paraId="5AD066F4" w14:textId="77777777" w:rsidR="001136B4" w:rsidRPr="00C75551" w:rsidRDefault="001136B4" w:rsidP="000A5F7E">
      <w:pPr>
        <w:ind w:left="709"/>
        <w:jc w:val="both"/>
        <w:rPr>
          <w:rFonts w:cs="Arial"/>
          <w:szCs w:val="24"/>
        </w:rPr>
      </w:pPr>
    </w:p>
    <w:p w14:paraId="649776F8" w14:textId="080A8991" w:rsidR="00910B60" w:rsidRPr="00C75551" w:rsidRDefault="00910B60" w:rsidP="001136B4">
      <w:pPr>
        <w:pStyle w:val="Heading3"/>
        <w:numPr>
          <w:ilvl w:val="2"/>
          <w:numId w:val="59"/>
        </w:numPr>
        <w:spacing w:before="0" w:after="0" w:line="240" w:lineRule="auto"/>
        <w:rPr>
          <w:rFonts w:cs="Arial"/>
          <w:szCs w:val="24"/>
        </w:rPr>
      </w:pPr>
      <w:r w:rsidRPr="00C75551">
        <w:rPr>
          <w:rFonts w:cs="Arial"/>
          <w:szCs w:val="24"/>
        </w:rPr>
        <w:t>The technical infrastructure and systems will be sufficient to deliver a satisfactory and timely service to the patient regardless of level of usage, even at peak times. The Service and its technical solution will be scalable so that capacity can be added if demand increases beyond the predicted volumes.</w:t>
      </w:r>
    </w:p>
    <w:p w14:paraId="174C3ADF" w14:textId="77777777" w:rsidR="001136B4" w:rsidRPr="00C75551" w:rsidRDefault="001136B4" w:rsidP="001136B4"/>
    <w:p w14:paraId="21BC023B" w14:textId="627B4384" w:rsidR="00910B60" w:rsidRPr="00C75551" w:rsidRDefault="00EA797E" w:rsidP="001136B4">
      <w:pPr>
        <w:pStyle w:val="Heading3"/>
        <w:numPr>
          <w:ilvl w:val="2"/>
          <w:numId w:val="59"/>
        </w:numPr>
        <w:spacing w:before="0" w:after="0" w:line="240" w:lineRule="auto"/>
        <w:rPr>
          <w:rFonts w:cs="Arial"/>
          <w:szCs w:val="24"/>
        </w:rPr>
      </w:pPr>
      <w:r w:rsidRPr="00C75551">
        <w:rPr>
          <w:rFonts w:cs="Arial"/>
          <w:szCs w:val="24"/>
        </w:rPr>
        <w:t xml:space="preserve">South Yorkshire Integrated Care Board </w:t>
      </w:r>
      <w:r w:rsidR="00910B60" w:rsidRPr="00C75551">
        <w:rPr>
          <w:rFonts w:cs="Arial"/>
          <w:szCs w:val="24"/>
        </w:rPr>
        <w:t xml:space="preserve">will be responsible for the provision and management of the IT system including hardware and software, management training, implementation, </w:t>
      </w:r>
      <w:proofErr w:type="gramStart"/>
      <w:r w:rsidR="00910B60" w:rsidRPr="00C75551">
        <w:rPr>
          <w:rFonts w:cs="Arial"/>
          <w:szCs w:val="24"/>
        </w:rPr>
        <w:t>refresh</w:t>
      </w:r>
      <w:proofErr w:type="gramEnd"/>
      <w:r w:rsidR="00910B60" w:rsidRPr="00C75551">
        <w:rPr>
          <w:rFonts w:cs="Arial"/>
          <w:szCs w:val="24"/>
        </w:rPr>
        <w:t xml:space="preserve"> and support associated with the Service.</w:t>
      </w:r>
    </w:p>
    <w:p w14:paraId="2DDA1C3C" w14:textId="77777777" w:rsidR="001136B4" w:rsidRPr="00C75551" w:rsidRDefault="001136B4" w:rsidP="001136B4"/>
    <w:p w14:paraId="44AE47C2" w14:textId="22BBEE16" w:rsidR="00910B60" w:rsidRPr="00C75551" w:rsidRDefault="00910B60" w:rsidP="001136B4">
      <w:pPr>
        <w:pStyle w:val="Heading3"/>
        <w:numPr>
          <w:ilvl w:val="2"/>
          <w:numId w:val="59"/>
        </w:numPr>
        <w:spacing w:before="0" w:after="0" w:line="240" w:lineRule="auto"/>
        <w:rPr>
          <w:rFonts w:cs="Arial"/>
          <w:szCs w:val="24"/>
        </w:rPr>
      </w:pPr>
      <w:r w:rsidRPr="00C75551">
        <w:rPr>
          <w:rFonts w:cs="Arial"/>
          <w:szCs w:val="24"/>
        </w:rPr>
        <w:t xml:space="preserve">Where appropriate, the </w:t>
      </w:r>
      <w:proofErr w:type="gramStart"/>
      <w:r w:rsidRPr="00C75551">
        <w:rPr>
          <w:rFonts w:cs="Arial"/>
          <w:szCs w:val="24"/>
        </w:rPr>
        <w:t>Contractor</w:t>
      </w:r>
      <w:r w:rsidR="00FB22C7" w:rsidRPr="00C75551">
        <w:rPr>
          <w:rFonts w:cs="Arial"/>
          <w:szCs w:val="24"/>
        </w:rPr>
        <w:t xml:space="preserve"> ,must</w:t>
      </w:r>
      <w:proofErr w:type="gramEnd"/>
      <w:r w:rsidR="00FB22C7" w:rsidRPr="00C75551">
        <w:rPr>
          <w:rFonts w:cs="Arial"/>
          <w:szCs w:val="24"/>
        </w:rPr>
        <w:t xml:space="preserve"> provide</w:t>
      </w:r>
      <w:r w:rsidR="00D01452" w:rsidRPr="00C75551">
        <w:rPr>
          <w:rFonts w:cs="Arial"/>
          <w:szCs w:val="24"/>
        </w:rPr>
        <w:t xml:space="preserve"> a telephone solution</w:t>
      </w:r>
      <w:r w:rsidR="00FB22C7" w:rsidRPr="00C75551">
        <w:rPr>
          <w:rFonts w:cs="Arial"/>
          <w:szCs w:val="24"/>
        </w:rPr>
        <w:t xml:space="preserve"> that enables them to meet the requirements of the Service. South Yorkshire Integrated Care Board may support the Contractor in the provision of this solution should funding be </w:t>
      </w:r>
      <w:r w:rsidR="00D01452" w:rsidRPr="00C75551">
        <w:rPr>
          <w:rFonts w:cs="Arial"/>
          <w:szCs w:val="24"/>
        </w:rPr>
        <w:t>available</w:t>
      </w:r>
      <w:r w:rsidR="00FB22C7" w:rsidRPr="00C75551">
        <w:rPr>
          <w:rFonts w:cs="Arial"/>
          <w:szCs w:val="24"/>
        </w:rPr>
        <w:t>.</w:t>
      </w:r>
      <w:r w:rsidR="00EA797E" w:rsidRPr="00C75551">
        <w:rPr>
          <w:rFonts w:cs="Arial"/>
          <w:szCs w:val="24"/>
        </w:rPr>
        <w:t xml:space="preserve"> </w:t>
      </w:r>
    </w:p>
    <w:p w14:paraId="1EA999E3" w14:textId="77777777" w:rsidR="001136B4" w:rsidRPr="00C75551" w:rsidRDefault="001136B4" w:rsidP="001136B4"/>
    <w:p w14:paraId="6D03AB66" w14:textId="327EF478" w:rsidR="00910B60" w:rsidRPr="00C75551" w:rsidRDefault="00910B60" w:rsidP="001136B4">
      <w:pPr>
        <w:pStyle w:val="ListParagraph"/>
        <w:numPr>
          <w:ilvl w:val="1"/>
          <w:numId w:val="75"/>
        </w:numPr>
        <w:jc w:val="both"/>
        <w:rPr>
          <w:rFonts w:cs="Arial"/>
          <w:szCs w:val="24"/>
        </w:rPr>
      </w:pPr>
      <w:r w:rsidRPr="00C75551">
        <w:rPr>
          <w:rFonts w:cs="Arial"/>
          <w:szCs w:val="24"/>
        </w:rPr>
        <w:lastRenderedPageBreak/>
        <w:t>Systems Interoperability and Integration</w:t>
      </w:r>
    </w:p>
    <w:p w14:paraId="40D364A9" w14:textId="2379F840" w:rsidR="00910B60" w:rsidRPr="00C75551" w:rsidRDefault="00EA797E" w:rsidP="000A5F7E">
      <w:pPr>
        <w:ind w:left="709"/>
        <w:jc w:val="both"/>
        <w:rPr>
          <w:rFonts w:cs="Arial"/>
          <w:szCs w:val="24"/>
        </w:rPr>
      </w:pPr>
      <w:r w:rsidRPr="00C75551">
        <w:rPr>
          <w:rFonts w:cs="Arial"/>
          <w:szCs w:val="24"/>
        </w:rPr>
        <w:t xml:space="preserve">South Yorkshire Integrated Care Board </w:t>
      </w:r>
      <w:r w:rsidR="00910B60" w:rsidRPr="00C75551">
        <w:rPr>
          <w:rFonts w:cs="Arial"/>
          <w:szCs w:val="24"/>
        </w:rPr>
        <w:t xml:space="preserve">and the contractor should maintain an awareness of information strategy in the NHS and local health community, and to develop their systems to integrate or interoperate with NHS national systems such as </w:t>
      </w:r>
      <w:r w:rsidR="000946AC" w:rsidRPr="00C75551">
        <w:rPr>
          <w:rFonts w:cs="Arial"/>
          <w:szCs w:val="24"/>
        </w:rPr>
        <w:t>e-Referral Service</w:t>
      </w:r>
      <w:r w:rsidR="00B27FB1" w:rsidRPr="00C75551">
        <w:rPr>
          <w:rFonts w:cs="Arial"/>
          <w:szCs w:val="24"/>
        </w:rPr>
        <w:t xml:space="preserve"> (e-RS)</w:t>
      </w:r>
      <w:r w:rsidR="00910B60" w:rsidRPr="00C75551">
        <w:rPr>
          <w:rFonts w:cs="Arial"/>
          <w:szCs w:val="24"/>
        </w:rPr>
        <w:t>, SCR (Summary Care Record), PDS (Personal Demographics Service), etc.</w:t>
      </w:r>
    </w:p>
    <w:p w14:paraId="1935698C" w14:textId="77777777" w:rsidR="001136B4" w:rsidRPr="00C75551" w:rsidRDefault="001136B4" w:rsidP="000A5F7E">
      <w:pPr>
        <w:ind w:left="709"/>
        <w:jc w:val="both"/>
        <w:rPr>
          <w:rFonts w:cs="Arial"/>
          <w:szCs w:val="24"/>
        </w:rPr>
      </w:pPr>
    </w:p>
    <w:p w14:paraId="08C983EF" w14:textId="311EDF7A" w:rsidR="00910B60" w:rsidRPr="00C75551" w:rsidRDefault="00EA797E" w:rsidP="000A5F7E">
      <w:pPr>
        <w:ind w:left="709"/>
        <w:jc w:val="both"/>
        <w:rPr>
          <w:rFonts w:cs="Arial"/>
          <w:szCs w:val="24"/>
        </w:rPr>
      </w:pPr>
      <w:r w:rsidRPr="00C75551">
        <w:rPr>
          <w:rFonts w:cs="Arial"/>
          <w:szCs w:val="24"/>
        </w:rPr>
        <w:t xml:space="preserve">South Yorkshire Integrated Care Board </w:t>
      </w:r>
      <w:r w:rsidR="00910B60" w:rsidRPr="00C75551">
        <w:rPr>
          <w:rFonts w:cs="Arial"/>
          <w:szCs w:val="24"/>
        </w:rPr>
        <w:t>and the contractor is required to work with the local health community and IT Providers to develop and improve interoperability and integration of structured, coded information, so that electronic transfer and/or access to information is available in as simple and easy a manner as is possible.</w:t>
      </w:r>
    </w:p>
    <w:p w14:paraId="087006F8" w14:textId="77777777" w:rsidR="001136B4" w:rsidRPr="00C75551" w:rsidRDefault="001136B4" w:rsidP="000A5F7E">
      <w:pPr>
        <w:ind w:left="709"/>
        <w:jc w:val="both"/>
        <w:rPr>
          <w:rFonts w:cs="Arial"/>
          <w:szCs w:val="24"/>
        </w:rPr>
      </w:pPr>
    </w:p>
    <w:p w14:paraId="35D727D0" w14:textId="4CC7FBAF" w:rsidR="00910B60" w:rsidRPr="00C75551" w:rsidRDefault="00910B60" w:rsidP="000A5F7E">
      <w:pPr>
        <w:ind w:left="709"/>
        <w:jc w:val="both"/>
        <w:rPr>
          <w:rFonts w:cs="Arial"/>
          <w:szCs w:val="24"/>
        </w:rPr>
      </w:pPr>
      <w:r w:rsidRPr="00C75551">
        <w:rPr>
          <w:rFonts w:cs="Arial"/>
          <w:szCs w:val="24"/>
        </w:rPr>
        <w:t>The Contractor will consider ways in which technology can be used to improve the cost effectiveness of service delivery.</w:t>
      </w:r>
    </w:p>
    <w:p w14:paraId="2F0F4D21" w14:textId="77777777" w:rsidR="001136B4" w:rsidRPr="00C75551" w:rsidRDefault="001136B4" w:rsidP="000A5F7E">
      <w:pPr>
        <w:ind w:left="709"/>
        <w:jc w:val="both"/>
        <w:rPr>
          <w:rFonts w:cs="Arial"/>
          <w:szCs w:val="24"/>
        </w:rPr>
      </w:pPr>
    </w:p>
    <w:p w14:paraId="1A1F350D" w14:textId="6E264E66" w:rsidR="00910B60" w:rsidRPr="00C75551" w:rsidRDefault="00910B60" w:rsidP="001136B4">
      <w:pPr>
        <w:pStyle w:val="ListParagraph"/>
        <w:numPr>
          <w:ilvl w:val="1"/>
          <w:numId w:val="75"/>
        </w:numPr>
        <w:jc w:val="both"/>
        <w:rPr>
          <w:rFonts w:cs="Arial"/>
          <w:szCs w:val="24"/>
        </w:rPr>
      </w:pPr>
      <w:r w:rsidRPr="00C75551">
        <w:rPr>
          <w:rFonts w:cs="Arial"/>
          <w:szCs w:val="24"/>
        </w:rPr>
        <w:t>Information Requirements</w:t>
      </w:r>
    </w:p>
    <w:p w14:paraId="3A42E913" w14:textId="77777777" w:rsidR="00910B60" w:rsidRPr="00C75551" w:rsidRDefault="00910B60" w:rsidP="000A5F7E">
      <w:pPr>
        <w:ind w:left="709"/>
        <w:jc w:val="both"/>
        <w:rPr>
          <w:rFonts w:cs="Arial"/>
          <w:szCs w:val="24"/>
        </w:rPr>
      </w:pPr>
      <w:r w:rsidRPr="00C75551">
        <w:rPr>
          <w:rFonts w:cs="Arial"/>
          <w:szCs w:val="24"/>
        </w:rPr>
        <w:t xml:space="preserve">The </w:t>
      </w:r>
      <w:proofErr w:type="gramStart"/>
      <w:r w:rsidRPr="00C75551">
        <w:rPr>
          <w:rFonts w:cs="Arial"/>
          <w:szCs w:val="24"/>
        </w:rPr>
        <w:t>Infrastructure</w:t>
      </w:r>
      <w:proofErr w:type="gramEnd"/>
      <w:r w:rsidRPr="00C75551">
        <w:rPr>
          <w:rFonts w:cs="Arial"/>
          <w:szCs w:val="24"/>
        </w:rPr>
        <w:t xml:space="preserve"> provided will supply a data extraction of all data items for the commissioning system; therefore:</w:t>
      </w:r>
    </w:p>
    <w:p w14:paraId="33F43DF8" w14:textId="790EBBAF" w:rsidR="00910B60" w:rsidRPr="00C75551" w:rsidRDefault="00910B60" w:rsidP="001136B4">
      <w:pPr>
        <w:pStyle w:val="Heading3"/>
        <w:numPr>
          <w:ilvl w:val="2"/>
          <w:numId w:val="60"/>
        </w:numPr>
        <w:spacing w:before="0" w:after="0" w:line="240" w:lineRule="auto"/>
        <w:rPr>
          <w:rFonts w:cs="Arial"/>
          <w:szCs w:val="24"/>
        </w:rPr>
      </w:pPr>
      <w:r w:rsidRPr="00C75551">
        <w:rPr>
          <w:rFonts w:cs="Arial"/>
          <w:szCs w:val="24"/>
        </w:rPr>
        <w:t>The IT System will provide a mechanism for all data to be exported regularly from the system and transferred to any specified destination in a recognised and acceptable format</w:t>
      </w:r>
      <w:r w:rsidR="00B27FB1" w:rsidRPr="00C75551">
        <w:rPr>
          <w:rFonts w:cs="Arial"/>
          <w:szCs w:val="24"/>
        </w:rPr>
        <w:t>.  It is the responsibility of the contractor to activate all relevant systems needed to run a data extraction</w:t>
      </w:r>
      <w:r w:rsidRPr="00C75551">
        <w:rPr>
          <w:rFonts w:cs="Arial"/>
          <w:szCs w:val="24"/>
        </w:rPr>
        <w:t>. The system will provide a data dictionary of all fields within the application in line with the NHS data dictionary where relevant.</w:t>
      </w:r>
    </w:p>
    <w:p w14:paraId="45431A77" w14:textId="77777777" w:rsidR="001136B4" w:rsidRPr="00C75551" w:rsidRDefault="001136B4" w:rsidP="001136B4"/>
    <w:p w14:paraId="3BFA122F" w14:textId="3A5B24AB" w:rsidR="00910B60" w:rsidRPr="00C75551" w:rsidRDefault="00910B60" w:rsidP="001136B4">
      <w:pPr>
        <w:pStyle w:val="Heading3"/>
        <w:numPr>
          <w:ilvl w:val="2"/>
          <w:numId w:val="60"/>
        </w:numPr>
        <w:spacing w:before="0" w:after="0" w:line="240" w:lineRule="auto"/>
        <w:rPr>
          <w:rFonts w:cs="Arial"/>
          <w:szCs w:val="24"/>
        </w:rPr>
      </w:pPr>
      <w:r w:rsidRPr="00C75551">
        <w:rPr>
          <w:rFonts w:cs="Arial"/>
          <w:szCs w:val="24"/>
        </w:rPr>
        <w:t>The Contractor must have data quality processes and checks in place to ensure that the data recorded is complete, accurate and timely, and that duplicate or empty records are managed correctly.</w:t>
      </w:r>
    </w:p>
    <w:p w14:paraId="559A7B01" w14:textId="77777777" w:rsidR="001136B4" w:rsidRPr="00C75551" w:rsidRDefault="001136B4" w:rsidP="001136B4"/>
    <w:p w14:paraId="03986CAB" w14:textId="226DA8C3" w:rsidR="00910B60" w:rsidRPr="00C75551" w:rsidRDefault="00910B60" w:rsidP="001136B4">
      <w:pPr>
        <w:pStyle w:val="Heading3"/>
        <w:numPr>
          <w:ilvl w:val="2"/>
          <w:numId w:val="60"/>
        </w:numPr>
        <w:spacing w:before="0" w:after="0" w:line="240" w:lineRule="auto"/>
        <w:rPr>
          <w:rFonts w:cs="Arial"/>
          <w:szCs w:val="24"/>
        </w:rPr>
      </w:pPr>
      <w:r w:rsidRPr="00C75551">
        <w:rPr>
          <w:rFonts w:cs="Arial"/>
          <w:szCs w:val="24"/>
        </w:rPr>
        <w:t>The information systems should ideally use a recognised coding system.</w:t>
      </w:r>
    </w:p>
    <w:p w14:paraId="63EFFAAF" w14:textId="77777777" w:rsidR="001136B4" w:rsidRPr="00C75551" w:rsidRDefault="001136B4" w:rsidP="001136B4"/>
    <w:p w14:paraId="098D9C90" w14:textId="0870EE1C" w:rsidR="00910B60" w:rsidRPr="00C75551" w:rsidRDefault="009B4F03" w:rsidP="001136B4">
      <w:pPr>
        <w:pStyle w:val="Heading3"/>
        <w:numPr>
          <w:ilvl w:val="2"/>
          <w:numId w:val="60"/>
        </w:numPr>
        <w:spacing w:before="0" w:after="0" w:line="240" w:lineRule="auto"/>
        <w:rPr>
          <w:rFonts w:cs="Arial"/>
          <w:szCs w:val="24"/>
        </w:rPr>
      </w:pPr>
      <w:r w:rsidRPr="00C75551">
        <w:rPr>
          <w:rFonts w:cs="Arial"/>
          <w:szCs w:val="24"/>
        </w:rPr>
        <w:t>C</w:t>
      </w:r>
      <w:r w:rsidR="00910B60" w:rsidRPr="00C75551">
        <w:rPr>
          <w:rFonts w:cs="Arial"/>
          <w:szCs w:val="24"/>
        </w:rPr>
        <w:t xml:space="preserve">ontractors will be expected to comply with all aspects of </w:t>
      </w:r>
      <w:r w:rsidRPr="00C75551">
        <w:rPr>
          <w:rFonts w:cs="Arial"/>
          <w:szCs w:val="24"/>
        </w:rPr>
        <w:t xml:space="preserve">community information system dataset </w:t>
      </w:r>
      <w:proofErr w:type="gramStart"/>
      <w:r w:rsidR="00910B60" w:rsidRPr="00C75551">
        <w:rPr>
          <w:rFonts w:cs="Arial"/>
          <w:szCs w:val="24"/>
        </w:rPr>
        <w:t>standards:.</w:t>
      </w:r>
      <w:proofErr w:type="gramEnd"/>
      <w:r w:rsidR="00910B60" w:rsidRPr="00C75551">
        <w:rPr>
          <w:rFonts w:cs="Arial"/>
          <w:szCs w:val="24"/>
        </w:rPr>
        <w:t xml:space="preserve"> The system will comply with any ISNs (Information Standards Notice) that are relevant to the service specification for the duration of the contract.</w:t>
      </w:r>
    </w:p>
    <w:p w14:paraId="6F6B562D" w14:textId="77777777" w:rsidR="001136B4" w:rsidRPr="001136B4" w:rsidRDefault="001136B4" w:rsidP="001136B4">
      <w:pPr>
        <w:rPr>
          <w:highlight w:val="green"/>
        </w:rPr>
      </w:pPr>
    </w:p>
    <w:p w14:paraId="408EDE44" w14:textId="622B60A8" w:rsidR="001136B4" w:rsidRPr="001136B4" w:rsidRDefault="00910B60" w:rsidP="001136B4">
      <w:pPr>
        <w:pStyle w:val="ListParagraph"/>
        <w:numPr>
          <w:ilvl w:val="1"/>
          <w:numId w:val="75"/>
        </w:numPr>
        <w:jc w:val="both"/>
        <w:rPr>
          <w:rFonts w:cs="Arial"/>
          <w:szCs w:val="24"/>
        </w:rPr>
      </w:pPr>
      <w:r w:rsidRPr="001136B4">
        <w:rPr>
          <w:rFonts w:cs="Arial"/>
          <w:szCs w:val="24"/>
        </w:rPr>
        <w:t>Information Governance</w:t>
      </w:r>
    </w:p>
    <w:p w14:paraId="7EBAD015" w14:textId="3527F4F5" w:rsidR="00910B60" w:rsidRDefault="00910B60" w:rsidP="000A5F7E">
      <w:pPr>
        <w:ind w:left="792"/>
        <w:jc w:val="both"/>
        <w:rPr>
          <w:rFonts w:cs="Arial"/>
          <w:szCs w:val="24"/>
        </w:rPr>
      </w:pPr>
      <w:r w:rsidRPr="00FB7FAA">
        <w:rPr>
          <w:rFonts w:cs="Arial"/>
          <w:szCs w:val="24"/>
        </w:rPr>
        <w:t>The Contractor must have comprehensive information governance policies and procedures in place to include:</w:t>
      </w:r>
    </w:p>
    <w:p w14:paraId="58ED325E" w14:textId="77777777" w:rsidR="001136B4" w:rsidRPr="00FB7FAA" w:rsidRDefault="001136B4" w:rsidP="000A5F7E">
      <w:pPr>
        <w:ind w:left="792"/>
        <w:jc w:val="both"/>
        <w:rPr>
          <w:rFonts w:cs="Arial"/>
          <w:szCs w:val="24"/>
        </w:rPr>
      </w:pPr>
    </w:p>
    <w:p w14:paraId="5FCDC4AA" w14:textId="1EB23869" w:rsidR="00910B60" w:rsidRDefault="00910B60" w:rsidP="001136B4">
      <w:pPr>
        <w:pStyle w:val="Heading3"/>
        <w:numPr>
          <w:ilvl w:val="2"/>
          <w:numId w:val="61"/>
        </w:numPr>
        <w:spacing w:before="0" w:after="0" w:line="240" w:lineRule="auto"/>
        <w:rPr>
          <w:rFonts w:cs="Arial"/>
          <w:szCs w:val="24"/>
        </w:rPr>
      </w:pPr>
      <w:r w:rsidRPr="00FB7FAA">
        <w:rPr>
          <w:rFonts w:cs="Arial"/>
          <w:szCs w:val="24"/>
        </w:rPr>
        <w:t>Appropriate information management and governance systems and processes in place to safeguard patient confidential data and to comply with confidentiality and Data Protection laws/regulations and Confidentiality Codes of Practice. This will need to be supported by appropriate training and contracts for all staff. All information must be secure in any form or media, such as paper or electronic system. Any exchange of personal/sensitive information must be via an appropriate secure method/</w:t>
      </w:r>
      <w:proofErr w:type="gramStart"/>
      <w:r w:rsidRPr="00FB7FAA">
        <w:rPr>
          <w:rFonts w:cs="Arial"/>
          <w:szCs w:val="24"/>
        </w:rPr>
        <w:t>process;</w:t>
      </w:r>
      <w:proofErr w:type="gramEnd"/>
    </w:p>
    <w:p w14:paraId="362ADC14" w14:textId="77777777" w:rsidR="001136B4" w:rsidRPr="001136B4" w:rsidRDefault="001136B4" w:rsidP="001136B4"/>
    <w:p w14:paraId="73FEA484" w14:textId="2549AD21" w:rsidR="00910B60" w:rsidRDefault="00910B60" w:rsidP="001136B4">
      <w:pPr>
        <w:pStyle w:val="Heading3"/>
        <w:numPr>
          <w:ilvl w:val="2"/>
          <w:numId w:val="61"/>
        </w:numPr>
        <w:spacing w:before="0" w:after="0" w:line="240" w:lineRule="auto"/>
        <w:rPr>
          <w:rFonts w:cs="Arial"/>
          <w:szCs w:val="24"/>
        </w:rPr>
      </w:pPr>
      <w:r w:rsidRPr="00FB7FAA">
        <w:rPr>
          <w:rFonts w:cs="Arial"/>
          <w:szCs w:val="24"/>
        </w:rPr>
        <w:t>Ensuring full detailed information is available for performance management, audit trail of each activity, prevention of fraud and investigation of any complaints; and</w:t>
      </w:r>
    </w:p>
    <w:p w14:paraId="168397DE" w14:textId="77777777" w:rsidR="001136B4" w:rsidRPr="001136B4" w:rsidRDefault="001136B4" w:rsidP="001136B4"/>
    <w:p w14:paraId="0AFA5856" w14:textId="5165E10F" w:rsidR="00910B60" w:rsidRDefault="00910B60" w:rsidP="001136B4">
      <w:pPr>
        <w:pStyle w:val="Heading3"/>
        <w:numPr>
          <w:ilvl w:val="2"/>
          <w:numId w:val="61"/>
        </w:numPr>
        <w:spacing w:before="0" w:after="0" w:line="240" w:lineRule="auto"/>
        <w:rPr>
          <w:rFonts w:cs="Arial"/>
          <w:szCs w:val="24"/>
        </w:rPr>
      </w:pPr>
      <w:r w:rsidRPr="00FB7FAA">
        <w:rPr>
          <w:rFonts w:cs="Arial"/>
          <w:szCs w:val="24"/>
        </w:rPr>
        <w:t>All staff must respect the confidentiality of any information relating to The</w:t>
      </w:r>
      <w:r w:rsidR="00A6355D" w:rsidRPr="00FB7FAA">
        <w:rPr>
          <w:rFonts w:cs="Arial"/>
          <w:szCs w:val="24"/>
        </w:rPr>
        <w:t xml:space="preserve"> Practice</w:t>
      </w:r>
      <w:r w:rsidRPr="00FB7FAA">
        <w:rPr>
          <w:rFonts w:cs="Arial"/>
          <w:szCs w:val="24"/>
        </w:rPr>
        <w:t xml:space="preserve">, its staff, or its </w:t>
      </w:r>
      <w:r w:rsidR="00FB7FAA" w:rsidRPr="00FB7FAA">
        <w:rPr>
          <w:rFonts w:cs="Arial"/>
          <w:szCs w:val="24"/>
        </w:rPr>
        <w:t>Patients</w:t>
      </w:r>
      <w:r w:rsidRPr="00FB7FAA">
        <w:rPr>
          <w:rFonts w:cs="Arial"/>
          <w:szCs w:val="24"/>
        </w:rPr>
        <w:t>.</w:t>
      </w:r>
    </w:p>
    <w:p w14:paraId="4C77EC3E" w14:textId="77777777" w:rsidR="001136B4" w:rsidRPr="001136B4" w:rsidRDefault="001136B4" w:rsidP="001136B4"/>
    <w:p w14:paraId="411BA2CD" w14:textId="2FAEE0AA" w:rsidR="00910B60" w:rsidRDefault="00910B60" w:rsidP="000A5F7E">
      <w:pPr>
        <w:ind w:left="709"/>
        <w:jc w:val="both"/>
        <w:rPr>
          <w:rFonts w:cs="Arial"/>
          <w:szCs w:val="24"/>
        </w:rPr>
      </w:pPr>
      <w:r w:rsidRPr="00FB7FAA">
        <w:rPr>
          <w:rFonts w:cs="Arial"/>
          <w:szCs w:val="24"/>
        </w:rPr>
        <w:t xml:space="preserve">The Contractor will ensure that all data processing is done in the European Economic Area, or if not, that appropriate safeguards are in place, as required by the Data Protection Act </w:t>
      </w:r>
      <w:r w:rsidR="009B4F03" w:rsidRPr="00FB7FAA">
        <w:rPr>
          <w:rFonts w:cs="Arial"/>
          <w:szCs w:val="24"/>
        </w:rPr>
        <w:t>2018</w:t>
      </w:r>
      <w:r w:rsidRPr="00FB7FAA">
        <w:rPr>
          <w:rFonts w:cs="Arial"/>
          <w:szCs w:val="24"/>
        </w:rPr>
        <w:t>.</w:t>
      </w:r>
    </w:p>
    <w:p w14:paraId="62EDA0F0" w14:textId="77777777" w:rsidR="001136B4" w:rsidRPr="00FB7FAA" w:rsidRDefault="001136B4" w:rsidP="000A5F7E">
      <w:pPr>
        <w:ind w:left="709"/>
        <w:jc w:val="both"/>
        <w:rPr>
          <w:rFonts w:cs="Arial"/>
          <w:szCs w:val="24"/>
        </w:rPr>
      </w:pPr>
    </w:p>
    <w:p w14:paraId="5C4157DB" w14:textId="77777777" w:rsidR="00910B60" w:rsidRPr="00FB7FAA" w:rsidRDefault="00910B60" w:rsidP="000A5F7E">
      <w:pPr>
        <w:ind w:left="709"/>
        <w:jc w:val="both"/>
        <w:rPr>
          <w:rFonts w:cs="Arial"/>
          <w:szCs w:val="24"/>
        </w:rPr>
      </w:pPr>
      <w:r w:rsidRPr="00FB7FAA">
        <w:rPr>
          <w:rFonts w:cs="Arial"/>
          <w:szCs w:val="24"/>
        </w:rPr>
        <w:t>The Contractor will undertake data migration support, if appropriate, from existing systems to the new Service system to ensure a seamless transfer.</w:t>
      </w:r>
    </w:p>
    <w:p w14:paraId="51D44E0A" w14:textId="51440675" w:rsidR="00910B60" w:rsidRDefault="00910B60" w:rsidP="000A5F7E">
      <w:pPr>
        <w:ind w:left="709"/>
        <w:jc w:val="both"/>
        <w:rPr>
          <w:rFonts w:cs="Arial"/>
          <w:szCs w:val="24"/>
        </w:rPr>
      </w:pPr>
      <w:r w:rsidRPr="00FB7FAA">
        <w:rPr>
          <w:rFonts w:cs="Arial"/>
          <w:szCs w:val="24"/>
        </w:rPr>
        <w:t xml:space="preserve">The Contractor will be responsible for the appropriate management of and secure storage of all records, including paper. At the end of the contract, these will be transferred to </w:t>
      </w:r>
      <w:r w:rsidR="00C949DC" w:rsidRPr="00FB7FAA">
        <w:rPr>
          <w:rFonts w:cs="Arial"/>
          <w:szCs w:val="24"/>
        </w:rPr>
        <w:t>Primary Care Support England</w:t>
      </w:r>
      <w:r w:rsidR="00B27FB1" w:rsidRPr="00FB7FAA">
        <w:rPr>
          <w:rFonts w:cs="Arial"/>
          <w:szCs w:val="24"/>
        </w:rPr>
        <w:t xml:space="preserve"> (PCSE)</w:t>
      </w:r>
      <w:r w:rsidRPr="00FB7FAA">
        <w:rPr>
          <w:rFonts w:cs="Arial"/>
          <w:szCs w:val="24"/>
        </w:rPr>
        <w:t xml:space="preserve">. </w:t>
      </w:r>
    </w:p>
    <w:p w14:paraId="39B8863A" w14:textId="77777777" w:rsidR="001136B4" w:rsidRPr="00FB7FAA" w:rsidRDefault="001136B4" w:rsidP="000A5F7E">
      <w:pPr>
        <w:ind w:left="709"/>
        <w:jc w:val="both"/>
        <w:rPr>
          <w:rFonts w:cs="Arial"/>
          <w:szCs w:val="24"/>
        </w:rPr>
      </w:pPr>
    </w:p>
    <w:p w14:paraId="58C2BB89" w14:textId="185693C3" w:rsidR="00910B60" w:rsidRPr="00FB7FAA" w:rsidRDefault="00910B60" w:rsidP="000A5F7E">
      <w:pPr>
        <w:ind w:left="709"/>
        <w:jc w:val="both"/>
        <w:rPr>
          <w:rFonts w:cs="Arial"/>
          <w:szCs w:val="24"/>
        </w:rPr>
      </w:pPr>
      <w:r w:rsidRPr="00FB7FAA">
        <w:rPr>
          <w:rFonts w:cs="Arial"/>
          <w:szCs w:val="24"/>
        </w:rPr>
        <w:t xml:space="preserve">The Contractor or its staff must not disclose any confidential information (relating to this Service) to any person other than a person authorised in writing by </w:t>
      </w:r>
      <w:r w:rsidR="00B27FB1" w:rsidRPr="00FB7FAA">
        <w:rPr>
          <w:rFonts w:cs="Arial"/>
          <w:szCs w:val="24"/>
        </w:rPr>
        <w:t>the practice</w:t>
      </w:r>
      <w:r w:rsidRPr="00FB7FAA">
        <w:rPr>
          <w:rFonts w:cs="Arial"/>
          <w:szCs w:val="24"/>
        </w:rPr>
        <w:t xml:space="preserve"> or nominated organisations working on behalf of </w:t>
      </w:r>
      <w:r w:rsidR="00B27FB1" w:rsidRPr="00FB7FAA">
        <w:rPr>
          <w:rFonts w:cs="Arial"/>
          <w:szCs w:val="24"/>
        </w:rPr>
        <w:t>the practice</w:t>
      </w:r>
      <w:r w:rsidRPr="00FB7FAA">
        <w:rPr>
          <w:rFonts w:cs="Arial"/>
          <w:szCs w:val="24"/>
        </w:rPr>
        <w:t>.</w:t>
      </w:r>
    </w:p>
    <w:p w14:paraId="41A151CF" w14:textId="77777777" w:rsidR="00910B60" w:rsidRPr="00FB7FAA" w:rsidRDefault="00910B60" w:rsidP="000A5F7E">
      <w:pPr>
        <w:ind w:left="709"/>
        <w:jc w:val="both"/>
        <w:rPr>
          <w:rFonts w:cs="Arial"/>
          <w:szCs w:val="24"/>
        </w:rPr>
      </w:pPr>
      <w:r w:rsidRPr="00FB7FAA">
        <w:rPr>
          <w:rFonts w:cs="Arial"/>
          <w:szCs w:val="24"/>
        </w:rPr>
        <w:t>The Contractor will appoint a Caldicott Guardian – this must be a senior clinician within the Contractor’s organisation, and a Senior Information Risk Owner (SIRO) – this must be a senior member within the Contractor’s organisation.</w:t>
      </w:r>
    </w:p>
    <w:p w14:paraId="64CC4046" w14:textId="77024319" w:rsidR="00910B60" w:rsidRDefault="00910B60" w:rsidP="000A5F7E">
      <w:pPr>
        <w:ind w:left="709"/>
        <w:jc w:val="both"/>
        <w:rPr>
          <w:rFonts w:cs="Arial"/>
          <w:szCs w:val="24"/>
        </w:rPr>
      </w:pPr>
      <w:r w:rsidRPr="00FB7FAA">
        <w:rPr>
          <w:rFonts w:cs="Arial"/>
          <w:szCs w:val="24"/>
        </w:rPr>
        <w:t>The Contractor shall have in place a</w:t>
      </w:r>
      <w:r w:rsidR="001A3B61" w:rsidRPr="00FB7FAA">
        <w:rPr>
          <w:rFonts w:cs="Arial"/>
          <w:szCs w:val="24"/>
        </w:rPr>
        <w:t>n up to date</w:t>
      </w:r>
      <w:r w:rsidRPr="00FB7FAA">
        <w:rPr>
          <w:rFonts w:cs="Arial"/>
          <w:szCs w:val="24"/>
        </w:rPr>
        <w:t xml:space="preserve"> completed NHS Information Governance Statement of Compliance (</w:t>
      </w:r>
      <w:proofErr w:type="spellStart"/>
      <w:r w:rsidRPr="00FB7FAA">
        <w:rPr>
          <w:rFonts w:cs="Arial"/>
          <w:szCs w:val="24"/>
        </w:rPr>
        <w:t>IGSoC</w:t>
      </w:r>
      <w:proofErr w:type="spellEnd"/>
      <w:r w:rsidRPr="00FB7FAA">
        <w:rPr>
          <w:rFonts w:cs="Arial"/>
          <w:szCs w:val="24"/>
        </w:rPr>
        <w:t>).</w:t>
      </w:r>
    </w:p>
    <w:p w14:paraId="2CD502BB" w14:textId="77777777" w:rsidR="001136B4" w:rsidRPr="00FB7FAA" w:rsidRDefault="001136B4" w:rsidP="000A5F7E">
      <w:pPr>
        <w:ind w:left="709"/>
        <w:jc w:val="both"/>
        <w:rPr>
          <w:rFonts w:cs="Arial"/>
          <w:szCs w:val="24"/>
        </w:rPr>
      </w:pPr>
    </w:p>
    <w:p w14:paraId="0ACAA19D" w14:textId="02D68219" w:rsidR="00910B60" w:rsidRDefault="00910B60" w:rsidP="000A5F7E">
      <w:pPr>
        <w:ind w:left="709"/>
        <w:jc w:val="both"/>
        <w:rPr>
          <w:rFonts w:cs="Arial"/>
          <w:szCs w:val="24"/>
        </w:rPr>
      </w:pPr>
      <w:r w:rsidRPr="00FB7FAA">
        <w:rPr>
          <w:rFonts w:cs="Arial"/>
          <w:szCs w:val="24"/>
        </w:rPr>
        <w:t>The Contractor will identify an Information Governance lead within the Contractor’s organisation.</w:t>
      </w:r>
    </w:p>
    <w:p w14:paraId="7A49BB77" w14:textId="77777777" w:rsidR="001136B4" w:rsidRPr="00FB7FAA" w:rsidRDefault="001136B4" w:rsidP="000A5F7E">
      <w:pPr>
        <w:ind w:left="709"/>
        <w:jc w:val="both"/>
        <w:rPr>
          <w:rFonts w:cs="Arial"/>
          <w:szCs w:val="24"/>
        </w:rPr>
      </w:pPr>
    </w:p>
    <w:p w14:paraId="1AA6B1E5" w14:textId="79A9C1E2" w:rsidR="00910B60" w:rsidRDefault="00910B60" w:rsidP="000A5F7E">
      <w:pPr>
        <w:ind w:left="709"/>
        <w:jc w:val="both"/>
        <w:rPr>
          <w:rFonts w:cs="Arial"/>
          <w:szCs w:val="24"/>
        </w:rPr>
      </w:pPr>
      <w:r w:rsidRPr="00FB7FAA">
        <w:rPr>
          <w:rFonts w:cs="Arial"/>
          <w:szCs w:val="24"/>
        </w:rPr>
        <w:t xml:space="preserve">The Contractor must complete and provide evidence </w:t>
      </w:r>
      <w:r w:rsidRPr="00C75551">
        <w:rPr>
          <w:rFonts w:cs="Arial"/>
          <w:szCs w:val="24"/>
        </w:rPr>
        <w:t xml:space="preserve">that they have </w:t>
      </w:r>
      <w:proofErr w:type="gramStart"/>
      <w:r w:rsidRPr="00C75551">
        <w:rPr>
          <w:rFonts w:cs="Arial"/>
          <w:szCs w:val="24"/>
        </w:rPr>
        <w:t>achieved</w:t>
      </w:r>
      <w:r w:rsidR="00BF640C" w:rsidRPr="00C75551">
        <w:rPr>
          <w:rFonts w:cs="Arial"/>
          <w:szCs w:val="24"/>
        </w:rPr>
        <w:t xml:space="preserve">  at</w:t>
      </w:r>
      <w:proofErr w:type="gramEnd"/>
      <w:r w:rsidR="00BF640C" w:rsidRPr="00C75551">
        <w:rPr>
          <w:rFonts w:cs="Arial"/>
          <w:szCs w:val="24"/>
        </w:rPr>
        <w:t xml:space="preserve"> least the minimum required standard</w:t>
      </w:r>
      <w:r w:rsidRPr="00C75551">
        <w:rPr>
          <w:rFonts w:cs="Arial"/>
          <w:szCs w:val="24"/>
        </w:rPr>
        <w:t xml:space="preserve"> for their organisation’s Information Governance Toolkit: </w:t>
      </w:r>
      <w:hyperlink r:id="rId11" w:history="1">
        <w:r w:rsidRPr="00C75551">
          <w:rPr>
            <w:rStyle w:val="Hyperlink"/>
            <w:rFonts w:cs="Arial"/>
            <w:szCs w:val="24"/>
          </w:rPr>
          <w:t>https://nww.igt.hscic.gov.uk/</w:t>
        </w:r>
      </w:hyperlink>
      <w:r w:rsidR="00B27FB1" w:rsidRPr="00C75551">
        <w:rPr>
          <w:rFonts w:cs="Arial"/>
          <w:szCs w:val="24"/>
        </w:rPr>
        <w:t xml:space="preserve"> at the required intervals.</w:t>
      </w:r>
    </w:p>
    <w:p w14:paraId="00800366" w14:textId="77777777" w:rsidR="001136B4" w:rsidRPr="00FB7FAA" w:rsidRDefault="001136B4" w:rsidP="000A5F7E">
      <w:pPr>
        <w:ind w:left="709"/>
        <w:jc w:val="both"/>
        <w:rPr>
          <w:rFonts w:cs="Arial"/>
          <w:szCs w:val="24"/>
        </w:rPr>
      </w:pPr>
    </w:p>
    <w:p w14:paraId="080357F7" w14:textId="4A0F231D" w:rsidR="00910B60" w:rsidRDefault="00910B60" w:rsidP="000A5F7E">
      <w:pPr>
        <w:ind w:left="709"/>
        <w:jc w:val="both"/>
        <w:rPr>
          <w:rFonts w:cs="Arial"/>
          <w:szCs w:val="24"/>
        </w:rPr>
      </w:pPr>
      <w:r w:rsidRPr="00FB7FAA">
        <w:rPr>
          <w:rFonts w:cs="Arial"/>
          <w:szCs w:val="24"/>
        </w:rPr>
        <w:t>The Contractor shall comply with all relevant national information governance and best practice standards including NHS Security Management – NHS Code of Practice, NHS Confidentiality – NHS Code of Practice and Records Management – NHS Code of Practice.</w:t>
      </w:r>
    </w:p>
    <w:p w14:paraId="41C2FF2E" w14:textId="77777777" w:rsidR="001136B4" w:rsidRPr="00FB7FAA" w:rsidRDefault="001136B4" w:rsidP="000A5F7E">
      <w:pPr>
        <w:ind w:left="709"/>
        <w:jc w:val="both"/>
        <w:rPr>
          <w:rFonts w:cs="Arial"/>
          <w:szCs w:val="24"/>
        </w:rPr>
      </w:pPr>
    </w:p>
    <w:p w14:paraId="035253EF" w14:textId="70C45F60" w:rsidR="00910B60" w:rsidRDefault="00910B60" w:rsidP="000A5F7E">
      <w:pPr>
        <w:ind w:left="709"/>
        <w:jc w:val="both"/>
        <w:rPr>
          <w:rFonts w:cs="Arial"/>
          <w:szCs w:val="24"/>
        </w:rPr>
      </w:pPr>
      <w:r w:rsidRPr="00FB7FAA">
        <w:rPr>
          <w:rFonts w:cs="Arial"/>
          <w:szCs w:val="24"/>
        </w:rPr>
        <w:t>The Contractor will participate in additional Information Governance audits agreed with the Commissioner.</w:t>
      </w:r>
    </w:p>
    <w:p w14:paraId="388BD3A5" w14:textId="77777777" w:rsidR="001136B4" w:rsidRPr="00FB7FAA" w:rsidRDefault="001136B4" w:rsidP="000A5F7E">
      <w:pPr>
        <w:ind w:left="709"/>
        <w:jc w:val="both"/>
        <w:rPr>
          <w:rFonts w:cs="Arial"/>
          <w:szCs w:val="24"/>
        </w:rPr>
      </w:pPr>
    </w:p>
    <w:p w14:paraId="086AA9F4" w14:textId="67433ED3" w:rsidR="00910B60" w:rsidRDefault="00910B60" w:rsidP="000A5F7E">
      <w:pPr>
        <w:ind w:left="709"/>
        <w:jc w:val="both"/>
        <w:rPr>
          <w:rFonts w:cs="Arial"/>
          <w:szCs w:val="24"/>
        </w:rPr>
      </w:pPr>
      <w:r w:rsidRPr="00FB7FAA">
        <w:rPr>
          <w:rFonts w:cs="Arial"/>
          <w:szCs w:val="24"/>
        </w:rPr>
        <w:t xml:space="preserve">The Contractor will take appropriate technical and organisational measures against any unauthorised or unlawful processing of Personal Data, and against the accidental loss or destruction of or damage to such Personal Data having regard to the state of technological development, the nature of the data to be protected and the harm that might result from such unauthorised or unlawful processing or accidental loss, </w:t>
      </w:r>
      <w:proofErr w:type="gramStart"/>
      <w:r w:rsidRPr="00FB7FAA">
        <w:rPr>
          <w:rFonts w:cs="Arial"/>
          <w:szCs w:val="24"/>
        </w:rPr>
        <w:t>destruction</w:t>
      </w:r>
      <w:proofErr w:type="gramEnd"/>
      <w:r w:rsidRPr="00FB7FAA">
        <w:rPr>
          <w:rFonts w:cs="Arial"/>
          <w:szCs w:val="24"/>
        </w:rPr>
        <w:t xml:space="preserve"> or damage.</w:t>
      </w:r>
    </w:p>
    <w:p w14:paraId="19CE1559" w14:textId="23F454EA" w:rsidR="001136B4" w:rsidRDefault="001136B4" w:rsidP="000A5F7E">
      <w:pPr>
        <w:ind w:left="709"/>
        <w:jc w:val="both"/>
        <w:rPr>
          <w:rFonts w:cs="Arial"/>
          <w:szCs w:val="24"/>
        </w:rPr>
      </w:pPr>
    </w:p>
    <w:p w14:paraId="6F6A52BF" w14:textId="77777777" w:rsidR="004F2AD7" w:rsidRPr="00FB7FAA" w:rsidRDefault="004F2AD7" w:rsidP="000A5F7E">
      <w:pPr>
        <w:ind w:left="709"/>
        <w:jc w:val="both"/>
        <w:rPr>
          <w:rFonts w:cs="Arial"/>
          <w:szCs w:val="24"/>
        </w:rPr>
      </w:pPr>
    </w:p>
    <w:p w14:paraId="7F06BCF9" w14:textId="1CCB9DA3" w:rsidR="00910B60" w:rsidRDefault="00910B60" w:rsidP="00250333">
      <w:pPr>
        <w:pStyle w:val="Heading1"/>
        <w:numPr>
          <w:ilvl w:val="0"/>
          <w:numId w:val="0"/>
        </w:numPr>
        <w:spacing w:before="0" w:after="0" w:line="240" w:lineRule="auto"/>
        <w:ind w:left="426"/>
        <w:rPr>
          <w:rFonts w:ascii="Arial" w:hAnsi="Arial"/>
          <w:sz w:val="24"/>
          <w:szCs w:val="24"/>
        </w:rPr>
      </w:pPr>
      <w:r w:rsidRPr="00FB7FAA">
        <w:rPr>
          <w:rFonts w:ascii="Arial" w:hAnsi="Arial"/>
          <w:sz w:val="24"/>
          <w:szCs w:val="24"/>
        </w:rPr>
        <w:lastRenderedPageBreak/>
        <w:t>2</w:t>
      </w:r>
      <w:r w:rsidR="001136B4">
        <w:rPr>
          <w:rFonts w:ascii="Arial" w:hAnsi="Arial"/>
          <w:sz w:val="24"/>
          <w:szCs w:val="24"/>
        </w:rPr>
        <w:t>2</w:t>
      </w:r>
      <w:r w:rsidRPr="00FB7FAA">
        <w:rPr>
          <w:rFonts w:ascii="Arial" w:hAnsi="Arial"/>
          <w:sz w:val="24"/>
          <w:szCs w:val="24"/>
        </w:rPr>
        <w:t>.</w:t>
      </w:r>
      <w:r w:rsidR="00250333">
        <w:rPr>
          <w:rFonts w:ascii="Arial" w:hAnsi="Arial"/>
          <w:sz w:val="24"/>
          <w:szCs w:val="24"/>
        </w:rPr>
        <w:t xml:space="preserve"> </w:t>
      </w:r>
      <w:r w:rsidRPr="00FB7FAA">
        <w:rPr>
          <w:rFonts w:ascii="Arial" w:hAnsi="Arial"/>
          <w:sz w:val="24"/>
          <w:szCs w:val="24"/>
        </w:rPr>
        <w:t>Health Promotion and Disease Prevention</w:t>
      </w:r>
    </w:p>
    <w:p w14:paraId="655A8C74" w14:textId="77777777" w:rsidR="001136B4" w:rsidRPr="001136B4" w:rsidRDefault="001136B4" w:rsidP="001136B4"/>
    <w:p w14:paraId="408C8A4B" w14:textId="0EF20182" w:rsidR="00910B60" w:rsidRDefault="00910B60" w:rsidP="001136B4">
      <w:pPr>
        <w:pStyle w:val="ListParagraph"/>
        <w:numPr>
          <w:ilvl w:val="1"/>
          <w:numId w:val="76"/>
        </w:numPr>
        <w:ind w:left="709" w:hanging="709"/>
        <w:jc w:val="both"/>
        <w:rPr>
          <w:rFonts w:cs="Arial"/>
          <w:szCs w:val="24"/>
        </w:rPr>
      </w:pPr>
      <w:r w:rsidRPr="001136B4">
        <w:rPr>
          <w:rFonts w:cs="Arial"/>
          <w:szCs w:val="24"/>
        </w:rPr>
        <w:t xml:space="preserve">The Contractor shall deliver Services that are focused heavily on health promotion and disease prevention.  The Contractor acknowledges that the Commissioner has </w:t>
      </w:r>
      <w:proofErr w:type="gramStart"/>
      <w:r w:rsidRPr="001136B4">
        <w:rPr>
          <w:rFonts w:cs="Arial"/>
          <w:szCs w:val="24"/>
        </w:rPr>
        <w:t>a number of</w:t>
      </w:r>
      <w:proofErr w:type="gramEnd"/>
      <w:r w:rsidRPr="001136B4">
        <w:rPr>
          <w:rFonts w:cs="Arial"/>
          <w:szCs w:val="24"/>
        </w:rPr>
        <w:t xml:space="preserve"> key public health challenges that it needs to address and that it shall as a result be required to support the Commissioner in meeting such challenges. </w:t>
      </w:r>
    </w:p>
    <w:p w14:paraId="753081A9" w14:textId="77777777" w:rsidR="001136B4" w:rsidRPr="001136B4" w:rsidRDefault="001136B4" w:rsidP="001136B4">
      <w:pPr>
        <w:pStyle w:val="ListParagraph"/>
        <w:ind w:left="460"/>
        <w:jc w:val="both"/>
        <w:rPr>
          <w:rFonts w:cs="Arial"/>
          <w:szCs w:val="24"/>
        </w:rPr>
      </w:pPr>
    </w:p>
    <w:p w14:paraId="6AA234E3" w14:textId="6939B049" w:rsidR="00910B60" w:rsidRPr="00FB7FAA" w:rsidRDefault="00910B60" w:rsidP="005D3D33">
      <w:pPr>
        <w:pStyle w:val="Heading2"/>
        <w:numPr>
          <w:ilvl w:val="1"/>
          <w:numId w:val="76"/>
        </w:numPr>
        <w:spacing w:before="0" w:after="0" w:line="240" w:lineRule="auto"/>
        <w:ind w:left="709" w:hanging="709"/>
        <w:rPr>
          <w:rFonts w:cs="Arial"/>
          <w:szCs w:val="24"/>
        </w:rPr>
      </w:pPr>
      <w:r w:rsidRPr="00FB7FAA">
        <w:rPr>
          <w:rFonts w:cs="Arial"/>
          <w:szCs w:val="24"/>
        </w:rPr>
        <w:tab/>
        <w:t xml:space="preserve">The Contractor acknowledges that the burden of </w:t>
      </w:r>
      <w:proofErr w:type="gramStart"/>
      <w:r w:rsidRPr="00FB7FAA">
        <w:rPr>
          <w:rFonts w:cs="Arial"/>
          <w:szCs w:val="24"/>
        </w:rPr>
        <w:t>long term</w:t>
      </w:r>
      <w:proofErr w:type="gramEnd"/>
      <w:r w:rsidRPr="00FB7FAA">
        <w:rPr>
          <w:rFonts w:cs="Arial"/>
          <w:szCs w:val="24"/>
        </w:rPr>
        <w:t xml:space="preserve"> conditions are increasing and that it shall ensure it has effective strategies for health promotion and disease prevention in place to tackle the lifestyle issues that underlie some of these diseases.  These shall include but not be </w:t>
      </w:r>
      <w:proofErr w:type="gramStart"/>
      <w:r w:rsidRPr="00FB7FAA">
        <w:rPr>
          <w:rFonts w:cs="Arial"/>
          <w:szCs w:val="24"/>
        </w:rPr>
        <w:t>limited  to</w:t>
      </w:r>
      <w:proofErr w:type="gramEnd"/>
      <w:r w:rsidRPr="00FB7FAA">
        <w:rPr>
          <w:rFonts w:cs="Arial"/>
          <w:szCs w:val="24"/>
        </w:rPr>
        <w:t xml:space="preserve">: </w:t>
      </w:r>
    </w:p>
    <w:p w14:paraId="6BD3D9E7" w14:textId="77777777" w:rsidR="00910B60" w:rsidRPr="00FB7FAA" w:rsidRDefault="00910B60" w:rsidP="001136B4">
      <w:pPr>
        <w:pStyle w:val="Heading2"/>
        <w:numPr>
          <w:ilvl w:val="0"/>
          <w:numId w:val="54"/>
        </w:numPr>
        <w:spacing w:before="0" w:after="0" w:line="240" w:lineRule="auto"/>
        <w:ind w:left="709" w:hanging="567"/>
        <w:rPr>
          <w:rFonts w:cs="Arial"/>
          <w:szCs w:val="24"/>
        </w:rPr>
      </w:pPr>
      <w:proofErr w:type="gramStart"/>
      <w:r w:rsidRPr="00FB7FAA">
        <w:rPr>
          <w:rFonts w:cs="Arial"/>
          <w:szCs w:val="24"/>
        </w:rPr>
        <w:t>smoking;</w:t>
      </w:r>
      <w:proofErr w:type="gramEnd"/>
      <w:r w:rsidRPr="00FB7FAA">
        <w:rPr>
          <w:rFonts w:cs="Arial"/>
          <w:szCs w:val="24"/>
        </w:rPr>
        <w:t xml:space="preserve"> </w:t>
      </w:r>
    </w:p>
    <w:p w14:paraId="395B7345" w14:textId="77777777" w:rsidR="00910B60" w:rsidRPr="00FB7FAA" w:rsidRDefault="00910B60" w:rsidP="001136B4">
      <w:pPr>
        <w:pStyle w:val="Heading2"/>
        <w:numPr>
          <w:ilvl w:val="0"/>
          <w:numId w:val="54"/>
        </w:numPr>
        <w:spacing w:before="0" w:after="0" w:line="240" w:lineRule="auto"/>
        <w:ind w:left="709" w:hanging="567"/>
        <w:rPr>
          <w:rFonts w:cs="Arial"/>
          <w:szCs w:val="24"/>
        </w:rPr>
      </w:pPr>
      <w:proofErr w:type="gramStart"/>
      <w:r w:rsidRPr="00FB7FAA">
        <w:rPr>
          <w:rFonts w:cs="Arial"/>
          <w:szCs w:val="24"/>
        </w:rPr>
        <w:t>alcohol;</w:t>
      </w:r>
      <w:proofErr w:type="gramEnd"/>
      <w:r w:rsidRPr="00FB7FAA">
        <w:rPr>
          <w:rFonts w:cs="Arial"/>
          <w:szCs w:val="24"/>
        </w:rPr>
        <w:t xml:space="preserve"> </w:t>
      </w:r>
    </w:p>
    <w:p w14:paraId="0461FDC1" w14:textId="77777777" w:rsidR="00910B60" w:rsidRPr="00FB7FAA" w:rsidRDefault="00910B60" w:rsidP="001136B4">
      <w:pPr>
        <w:pStyle w:val="Heading2"/>
        <w:numPr>
          <w:ilvl w:val="0"/>
          <w:numId w:val="54"/>
        </w:numPr>
        <w:spacing w:before="0" w:after="0" w:line="240" w:lineRule="auto"/>
        <w:ind w:left="709" w:hanging="567"/>
        <w:rPr>
          <w:rFonts w:cs="Arial"/>
          <w:szCs w:val="24"/>
        </w:rPr>
      </w:pPr>
      <w:proofErr w:type="gramStart"/>
      <w:r w:rsidRPr="00FB7FAA">
        <w:rPr>
          <w:rFonts w:cs="Arial"/>
          <w:szCs w:val="24"/>
        </w:rPr>
        <w:t>obesity;</w:t>
      </w:r>
      <w:proofErr w:type="gramEnd"/>
      <w:r w:rsidRPr="00FB7FAA">
        <w:rPr>
          <w:rFonts w:cs="Arial"/>
          <w:szCs w:val="24"/>
        </w:rPr>
        <w:t xml:space="preserve"> </w:t>
      </w:r>
    </w:p>
    <w:p w14:paraId="3E5086DE" w14:textId="77777777" w:rsidR="00910B60" w:rsidRPr="00FB7FAA" w:rsidRDefault="00910B60" w:rsidP="001136B4">
      <w:pPr>
        <w:pStyle w:val="Heading2"/>
        <w:numPr>
          <w:ilvl w:val="0"/>
          <w:numId w:val="54"/>
        </w:numPr>
        <w:spacing w:before="0" w:after="0" w:line="240" w:lineRule="auto"/>
        <w:ind w:left="709" w:hanging="567"/>
        <w:rPr>
          <w:rFonts w:cs="Arial"/>
          <w:szCs w:val="24"/>
        </w:rPr>
      </w:pPr>
      <w:r w:rsidRPr="00FB7FAA">
        <w:rPr>
          <w:rFonts w:cs="Arial"/>
          <w:szCs w:val="24"/>
        </w:rPr>
        <w:t xml:space="preserve">lack of </w:t>
      </w:r>
      <w:proofErr w:type="gramStart"/>
      <w:r w:rsidRPr="00FB7FAA">
        <w:rPr>
          <w:rFonts w:cs="Arial"/>
          <w:szCs w:val="24"/>
        </w:rPr>
        <w:t>exercise;</w:t>
      </w:r>
      <w:proofErr w:type="gramEnd"/>
      <w:r w:rsidRPr="00FB7FAA">
        <w:rPr>
          <w:rFonts w:cs="Arial"/>
          <w:szCs w:val="24"/>
        </w:rPr>
        <w:t xml:space="preserve"> </w:t>
      </w:r>
    </w:p>
    <w:p w14:paraId="3252BD81" w14:textId="77777777" w:rsidR="00910B60" w:rsidRPr="00FB7FAA" w:rsidRDefault="00910B60" w:rsidP="001136B4">
      <w:pPr>
        <w:pStyle w:val="Heading2"/>
        <w:numPr>
          <w:ilvl w:val="0"/>
          <w:numId w:val="54"/>
        </w:numPr>
        <w:spacing w:before="0" w:after="0" w:line="240" w:lineRule="auto"/>
        <w:ind w:left="709" w:hanging="567"/>
        <w:rPr>
          <w:rFonts w:cs="Arial"/>
          <w:szCs w:val="24"/>
        </w:rPr>
      </w:pPr>
      <w:r w:rsidRPr="00FB7FAA">
        <w:rPr>
          <w:rFonts w:cs="Arial"/>
          <w:szCs w:val="24"/>
        </w:rPr>
        <w:t xml:space="preserve">dietary habits; and </w:t>
      </w:r>
    </w:p>
    <w:p w14:paraId="2B3CC2F3" w14:textId="77777777" w:rsidR="00910B60" w:rsidRPr="00FB7FAA" w:rsidRDefault="00910B60" w:rsidP="001136B4">
      <w:pPr>
        <w:pStyle w:val="Heading2"/>
        <w:numPr>
          <w:ilvl w:val="0"/>
          <w:numId w:val="54"/>
        </w:numPr>
        <w:spacing w:before="0" w:after="0" w:line="240" w:lineRule="auto"/>
        <w:ind w:left="709" w:hanging="567"/>
        <w:rPr>
          <w:rFonts w:cs="Arial"/>
          <w:szCs w:val="24"/>
        </w:rPr>
      </w:pPr>
      <w:r w:rsidRPr="00FB7FAA">
        <w:rPr>
          <w:rFonts w:cs="Arial"/>
          <w:szCs w:val="24"/>
        </w:rPr>
        <w:t xml:space="preserve">sexual behaviour. </w:t>
      </w:r>
    </w:p>
    <w:p w14:paraId="550FA9E3" w14:textId="7BFFDB5B" w:rsidR="00910B60" w:rsidRDefault="00910B60" w:rsidP="001136B4">
      <w:pPr>
        <w:pStyle w:val="Heading2"/>
        <w:numPr>
          <w:ilvl w:val="0"/>
          <w:numId w:val="0"/>
        </w:numPr>
        <w:spacing w:before="0" w:after="0" w:line="240" w:lineRule="auto"/>
        <w:ind w:left="709"/>
        <w:rPr>
          <w:rFonts w:cs="Arial"/>
          <w:szCs w:val="24"/>
        </w:rPr>
      </w:pPr>
      <w:r w:rsidRPr="00FB7FAA">
        <w:rPr>
          <w:rFonts w:cs="Arial"/>
          <w:szCs w:val="24"/>
        </w:rPr>
        <w:t xml:space="preserve">For the purposes of this paragraph, “Long Term Conditions” shall be deemed to be those conditions that cannot at present be cured but which can be controlled by medication and other therapies (cancers, sexually transmitted </w:t>
      </w:r>
      <w:proofErr w:type="gramStart"/>
      <w:r w:rsidRPr="00FB7FAA">
        <w:rPr>
          <w:rFonts w:cs="Arial"/>
          <w:szCs w:val="24"/>
        </w:rPr>
        <w:t>infections</w:t>
      </w:r>
      <w:proofErr w:type="gramEnd"/>
      <w:r w:rsidRPr="00FB7FAA">
        <w:rPr>
          <w:rFonts w:cs="Arial"/>
          <w:szCs w:val="24"/>
        </w:rPr>
        <w:t xml:space="preserve"> and unwanted pregnancies).</w:t>
      </w:r>
    </w:p>
    <w:p w14:paraId="218F2FB7" w14:textId="77777777" w:rsidR="001136B4" w:rsidRPr="001136B4" w:rsidRDefault="001136B4" w:rsidP="001136B4"/>
    <w:p w14:paraId="54F5397D" w14:textId="0D264A7D" w:rsidR="00910B60" w:rsidRDefault="00910B60" w:rsidP="005D3D33">
      <w:pPr>
        <w:pStyle w:val="Heading2"/>
        <w:numPr>
          <w:ilvl w:val="1"/>
          <w:numId w:val="76"/>
        </w:numPr>
        <w:spacing w:before="0" w:after="0" w:line="240" w:lineRule="auto"/>
        <w:ind w:left="709" w:hanging="709"/>
        <w:rPr>
          <w:rFonts w:cs="Arial"/>
          <w:szCs w:val="24"/>
        </w:rPr>
      </w:pPr>
      <w:r w:rsidRPr="00FB7FAA">
        <w:rPr>
          <w:rFonts w:cs="Arial"/>
          <w:szCs w:val="24"/>
        </w:rPr>
        <w:t xml:space="preserve">The Contractor shall identify and proactively screen and manage </w:t>
      </w:r>
      <w:r w:rsidR="00FB7FAA" w:rsidRPr="00FB7FAA">
        <w:rPr>
          <w:rFonts w:cs="Arial"/>
          <w:szCs w:val="24"/>
        </w:rPr>
        <w:t>Patients</w:t>
      </w:r>
      <w:r w:rsidRPr="00FB7FAA">
        <w:rPr>
          <w:rFonts w:cs="Arial"/>
          <w:szCs w:val="24"/>
        </w:rPr>
        <w:t xml:space="preserve"> at risk of developing long term conditions, </w:t>
      </w:r>
      <w:proofErr w:type="gramStart"/>
      <w:r w:rsidRPr="00FB7FAA">
        <w:rPr>
          <w:rFonts w:cs="Arial"/>
          <w:szCs w:val="24"/>
        </w:rPr>
        <w:t>cancers</w:t>
      </w:r>
      <w:proofErr w:type="gramEnd"/>
      <w:r w:rsidRPr="00FB7FAA">
        <w:rPr>
          <w:rFonts w:cs="Arial"/>
          <w:szCs w:val="24"/>
        </w:rPr>
        <w:t xml:space="preserve"> and sexually transmitted infections as well as those more likely to have unwanted pregnancies. </w:t>
      </w:r>
    </w:p>
    <w:p w14:paraId="11044A12" w14:textId="77777777" w:rsidR="001136B4" w:rsidRPr="001136B4" w:rsidRDefault="001136B4" w:rsidP="001136B4"/>
    <w:p w14:paraId="5EAB49F3" w14:textId="6C9A51E7" w:rsidR="00910B60" w:rsidRDefault="00910B60" w:rsidP="005D3D33">
      <w:pPr>
        <w:pStyle w:val="Heading2"/>
        <w:numPr>
          <w:ilvl w:val="1"/>
          <w:numId w:val="76"/>
        </w:numPr>
        <w:spacing w:before="0" w:after="0" w:line="240" w:lineRule="auto"/>
        <w:ind w:left="709" w:hanging="709"/>
        <w:rPr>
          <w:rFonts w:cs="Arial"/>
          <w:szCs w:val="24"/>
        </w:rPr>
      </w:pPr>
      <w:r w:rsidRPr="00FB7FAA">
        <w:rPr>
          <w:rFonts w:cs="Arial"/>
          <w:szCs w:val="24"/>
        </w:rPr>
        <w:tab/>
        <w:t xml:space="preserve">Evidence based interventions and NICE guidelines will be followed </w:t>
      </w:r>
      <w:proofErr w:type="gramStart"/>
      <w:r w:rsidRPr="00FB7FAA">
        <w:rPr>
          <w:rFonts w:cs="Arial"/>
          <w:szCs w:val="24"/>
        </w:rPr>
        <w:t>in order to</w:t>
      </w:r>
      <w:proofErr w:type="gramEnd"/>
      <w:r w:rsidRPr="00FB7FAA">
        <w:rPr>
          <w:rFonts w:cs="Arial"/>
          <w:szCs w:val="24"/>
        </w:rPr>
        <w:t xml:space="preserve"> provide a broad range of patient centred integrated service close to home, in partnership with secondary care.  The Contractor shall develop the Expert Patient Programme and work with Mental Health Teams to ensure </w:t>
      </w:r>
      <w:r w:rsidR="00FB7FAA" w:rsidRPr="00FB7FAA">
        <w:rPr>
          <w:rFonts w:cs="Arial"/>
          <w:szCs w:val="24"/>
        </w:rPr>
        <w:t>Patients</w:t>
      </w:r>
      <w:r w:rsidRPr="00FB7FAA">
        <w:rPr>
          <w:rFonts w:cs="Arial"/>
          <w:szCs w:val="24"/>
        </w:rPr>
        <w:t xml:space="preserve"> with long term conditions, including Mental Health problems receive the full range of care required</w:t>
      </w:r>
    </w:p>
    <w:p w14:paraId="7745020D" w14:textId="77777777" w:rsidR="001136B4" w:rsidRPr="001136B4" w:rsidRDefault="001136B4" w:rsidP="001136B4"/>
    <w:p w14:paraId="6C40CB70" w14:textId="2D6CA5BC" w:rsidR="00910B60" w:rsidRDefault="00910B60" w:rsidP="005D3D33">
      <w:pPr>
        <w:pStyle w:val="Heading2"/>
        <w:numPr>
          <w:ilvl w:val="1"/>
          <w:numId w:val="76"/>
        </w:numPr>
        <w:spacing w:before="0" w:after="0" w:line="240" w:lineRule="auto"/>
        <w:ind w:left="709" w:hanging="709"/>
        <w:rPr>
          <w:rFonts w:cs="Arial"/>
          <w:szCs w:val="24"/>
        </w:rPr>
      </w:pPr>
      <w:r w:rsidRPr="00FB7FAA">
        <w:rPr>
          <w:rFonts w:cs="Arial"/>
          <w:szCs w:val="24"/>
        </w:rPr>
        <w:tab/>
        <w:t>A multi-disciplinary Elderly Care team and network will be developed for the elderly to address their needs physical, mental and social</w:t>
      </w:r>
    </w:p>
    <w:p w14:paraId="3C1EDE43" w14:textId="77777777" w:rsidR="001136B4" w:rsidRPr="001136B4" w:rsidRDefault="001136B4" w:rsidP="001136B4"/>
    <w:p w14:paraId="0CC97191" w14:textId="07417654" w:rsidR="00910B60" w:rsidRDefault="00910B60" w:rsidP="005D3D33">
      <w:pPr>
        <w:pStyle w:val="Heading2"/>
        <w:numPr>
          <w:ilvl w:val="1"/>
          <w:numId w:val="76"/>
        </w:numPr>
        <w:spacing w:before="0" w:after="0" w:line="240" w:lineRule="auto"/>
        <w:ind w:left="709" w:hanging="709"/>
        <w:rPr>
          <w:rFonts w:cs="Arial"/>
          <w:szCs w:val="24"/>
        </w:rPr>
      </w:pPr>
      <w:r w:rsidRPr="00FB7FAA">
        <w:rPr>
          <w:rFonts w:cs="Arial"/>
          <w:szCs w:val="24"/>
        </w:rPr>
        <w:tab/>
        <w:t>Hard to reach groups will be targeted using social marketing to identify key groups and barriers</w:t>
      </w:r>
    </w:p>
    <w:p w14:paraId="75651AA7" w14:textId="77777777" w:rsidR="001136B4" w:rsidRPr="001136B4" w:rsidRDefault="001136B4" w:rsidP="001136B4"/>
    <w:p w14:paraId="27166E1E" w14:textId="42BC63F7" w:rsidR="00910B60" w:rsidRDefault="00910B60" w:rsidP="005D3D33">
      <w:pPr>
        <w:pStyle w:val="Heading2"/>
        <w:numPr>
          <w:ilvl w:val="1"/>
          <w:numId w:val="76"/>
        </w:numPr>
        <w:spacing w:before="0" w:after="0" w:line="240" w:lineRule="auto"/>
        <w:ind w:left="709" w:hanging="709"/>
        <w:rPr>
          <w:rFonts w:cs="Arial"/>
          <w:szCs w:val="24"/>
        </w:rPr>
      </w:pPr>
      <w:r w:rsidRPr="00FB7FAA">
        <w:rPr>
          <w:rFonts w:cs="Arial"/>
          <w:szCs w:val="24"/>
        </w:rPr>
        <w:tab/>
        <w:t>Uptake of population screening and immunisation programme will be analysed to identify low uptake groups; and interventions and services will be monitored for efficacy.</w:t>
      </w:r>
    </w:p>
    <w:p w14:paraId="5053D8C4" w14:textId="77777777" w:rsidR="001136B4" w:rsidRPr="001136B4" w:rsidRDefault="001136B4" w:rsidP="001136B4"/>
    <w:p w14:paraId="228B2F58" w14:textId="3BAFAF78" w:rsidR="00910B60" w:rsidRDefault="00910B60" w:rsidP="005D3D33">
      <w:pPr>
        <w:pStyle w:val="Heading2"/>
        <w:numPr>
          <w:ilvl w:val="1"/>
          <w:numId w:val="76"/>
        </w:numPr>
        <w:spacing w:before="0" w:after="0" w:line="240" w:lineRule="auto"/>
        <w:ind w:left="709" w:hanging="709"/>
        <w:rPr>
          <w:rFonts w:cs="Arial"/>
          <w:szCs w:val="24"/>
        </w:rPr>
      </w:pPr>
      <w:r w:rsidRPr="00FB7FAA">
        <w:rPr>
          <w:rFonts w:cs="Arial"/>
          <w:szCs w:val="24"/>
        </w:rPr>
        <w:tab/>
        <w:t xml:space="preserve">The Primary Care Team will deliver lifestyle intervention programmes for overweight </w:t>
      </w:r>
      <w:r w:rsidR="00FB7FAA" w:rsidRPr="00FB7FAA">
        <w:rPr>
          <w:rFonts w:cs="Arial"/>
          <w:szCs w:val="24"/>
        </w:rPr>
        <w:t>Patients</w:t>
      </w:r>
    </w:p>
    <w:p w14:paraId="5DEB6762" w14:textId="77777777" w:rsidR="001136B4" w:rsidRPr="001136B4" w:rsidRDefault="001136B4" w:rsidP="001136B4"/>
    <w:p w14:paraId="50A41085" w14:textId="2AE9FDCF" w:rsidR="00910B60" w:rsidRDefault="00910B60" w:rsidP="005D3D33">
      <w:pPr>
        <w:pStyle w:val="Heading2"/>
        <w:numPr>
          <w:ilvl w:val="1"/>
          <w:numId w:val="76"/>
        </w:numPr>
        <w:spacing w:before="0" w:after="0" w:line="240" w:lineRule="auto"/>
        <w:ind w:left="709" w:hanging="709"/>
        <w:rPr>
          <w:rFonts w:cs="Arial"/>
          <w:szCs w:val="24"/>
        </w:rPr>
      </w:pPr>
      <w:r w:rsidRPr="00FB7FAA">
        <w:rPr>
          <w:rFonts w:cs="Arial"/>
          <w:szCs w:val="24"/>
        </w:rPr>
        <w:tab/>
        <w:t xml:space="preserve">The Primary Care Team will be trained in the use of and to provide alcohol risk assessments; and GPs and Nurses will provide increased support and treatment opportunities for </w:t>
      </w:r>
      <w:r w:rsidR="00FB7FAA" w:rsidRPr="00FB7FAA">
        <w:rPr>
          <w:rFonts w:cs="Arial"/>
          <w:szCs w:val="24"/>
        </w:rPr>
        <w:t>Patients</w:t>
      </w:r>
      <w:r w:rsidRPr="00FB7FAA">
        <w:rPr>
          <w:rFonts w:cs="Arial"/>
          <w:szCs w:val="24"/>
        </w:rPr>
        <w:t xml:space="preserve"> with identified alcohol issues.</w:t>
      </w:r>
    </w:p>
    <w:p w14:paraId="6DBAB48E" w14:textId="77777777" w:rsidR="001136B4" w:rsidRPr="001136B4" w:rsidRDefault="001136B4" w:rsidP="001136B4"/>
    <w:p w14:paraId="411A9815" w14:textId="14B9E524" w:rsidR="00910B60" w:rsidRDefault="00910B60" w:rsidP="001136B4">
      <w:pPr>
        <w:pStyle w:val="Heading2"/>
        <w:numPr>
          <w:ilvl w:val="1"/>
          <w:numId w:val="76"/>
        </w:numPr>
        <w:spacing w:before="0" w:after="0" w:line="240" w:lineRule="auto"/>
        <w:ind w:left="709" w:hanging="709"/>
        <w:rPr>
          <w:rFonts w:cs="Arial"/>
          <w:szCs w:val="24"/>
        </w:rPr>
      </w:pPr>
      <w:r w:rsidRPr="00FB7FAA">
        <w:rPr>
          <w:rFonts w:cs="Arial"/>
          <w:szCs w:val="24"/>
        </w:rPr>
        <w:t xml:space="preserve">The Primary Care Team will engage with local youth groups to encourage young people to attend local GUM/sexual health clinics for education, </w:t>
      </w:r>
      <w:proofErr w:type="gramStart"/>
      <w:r w:rsidRPr="00FB7FAA">
        <w:rPr>
          <w:rFonts w:cs="Arial"/>
          <w:szCs w:val="24"/>
        </w:rPr>
        <w:t>advice</w:t>
      </w:r>
      <w:proofErr w:type="gramEnd"/>
      <w:r w:rsidRPr="00FB7FAA">
        <w:rPr>
          <w:rFonts w:cs="Arial"/>
          <w:szCs w:val="24"/>
        </w:rPr>
        <w:t xml:space="preserve"> and support</w:t>
      </w:r>
    </w:p>
    <w:p w14:paraId="48DE305B" w14:textId="77777777" w:rsidR="001136B4" w:rsidRPr="001136B4" w:rsidRDefault="001136B4" w:rsidP="001136B4"/>
    <w:p w14:paraId="34492855" w14:textId="7A507776" w:rsidR="00910B60" w:rsidRDefault="00250333" w:rsidP="00250333">
      <w:pPr>
        <w:pStyle w:val="Heading1"/>
        <w:numPr>
          <w:ilvl w:val="0"/>
          <w:numId w:val="76"/>
        </w:numPr>
        <w:spacing w:before="0" w:after="0" w:line="240" w:lineRule="auto"/>
        <w:ind w:hanging="34"/>
        <w:rPr>
          <w:rFonts w:ascii="Arial" w:hAnsi="Arial"/>
          <w:color w:val="4F81BD"/>
          <w:sz w:val="24"/>
          <w:szCs w:val="24"/>
        </w:rPr>
      </w:pPr>
      <w:r>
        <w:rPr>
          <w:rFonts w:ascii="Arial" w:hAnsi="Arial"/>
          <w:color w:val="4F81BD"/>
          <w:sz w:val="24"/>
          <w:szCs w:val="24"/>
        </w:rPr>
        <w:t xml:space="preserve"> </w:t>
      </w:r>
      <w:r w:rsidR="00910B60" w:rsidRPr="00FB7FAA">
        <w:rPr>
          <w:rFonts w:ascii="Arial" w:hAnsi="Arial"/>
          <w:color w:val="4F81BD"/>
          <w:sz w:val="24"/>
          <w:szCs w:val="24"/>
        </w:rPr>
        <w:t>Adverse Incidents</w:t>
      </w:r>
      <w:r w:rsidR="00D72BEA" w:rsidRPr="00FB7FAA">
        <w:rPr>
          <w:rFonts w:ascii="Arial" w:hAnsi="Arial"/>
          <w:color w:val="4F81BD"/>
          <w:sz w:val="24"/>
          <w:szCs w:val="24"/>
        </w:rPr>
        <w:t xml:space="preserve"> </w:t>
      </w:r>
    </w:p>
    <w:p w14:paraId="35268078" w14:textId="77777777" w:rsidR="001136B4" w:rsidRPr="001136B4" w:rsidRDefault="001136B4" w:rsidP="005D3D33">
      <w:pPr>
        <w:ind w:left="709" w:hanging="709"/>
      </w:pPr>
    </w:p>
    <w:p w14:paraId="759D2263" w14:textId="33D6B0A0" w:rsidR="00910B60" w:rsidRDefault="00910B60" w:rsidP="005D3D33">
      <w:pPr>
        <w:pStyle w:val="Heading2"/>
        <w:numPr>
          <w:ilvl w:val="1"/>
          <w:numId w:val="76"/>
        </w:numPr>
        <w:spacing w:before="0" w:after="0" w:line="240" w:lineRule="auto"/>
        <w:ind w:left="709" w:hanging="709"/>
        <w:rPr>
          <w:rFonts w:cs="Arial"/>
          <w:szCs w:val="24"/>
        </w:rPr>
      </w:pPr>
      <w:r w:rsidRPr="00FB7FAA">
        <w:rPr>
          <w:rFonts w:cs="Arial"/>
          <w:szCs w:val="24"/>
        </w:rPr>
        <w:t>The Contractor shall have in place a system for collecting data on and analysing Adverse Incidents in a systematic and detailed manner to ascertain any lessons learnt about the quality of care and to identify actions that might lead to future improvements or avoidance of further incidents.</w:t>
      </w:r>
    </w:p>
    <w:p w14:paraId="4E42A851" w14:textId="77777777" w:rsidR="005D3D33" w:rsidRPr="005D3D33" w:rsidRDefault="005D3D33" w:rsidP="005D3D33"/>
    <w:p w14:paraId="283D242E" w14:textId="34DE7A6F" w:rsidR="00910B60" w:rsidRDefault="00910B60" w:rsidP="005D3D33">
      <w:pPr>
        <w:pStyle w:val="Heading2"/>
        <w:numPr>
          <w:ilvl w:val="1"/>
          <w:numId w:val="76"/>
        </w:numPr>
        <w:spacing w:before="0" w:after="0" w:line="240" w:lineRule="auto"/>
        <w:ind w:left="709" w:hanging="709"/>
        <w:rPr>
          <w:rFonts w:cs="Arial"/>
          <w:szCs w:val="24"/>
        </w:rPr>
      </w:pPr>
      <w:r w:rsidRPr="00FB7FAA">
        <w:rPr>
          <w:rFonts w:cs="Arial"/>
          <w:szCs w:val="24"/>
        </w:rPr>
        <w:t xml:space="preserve">The Contractor shall report on Adverse Incidents on request from the Commissioner. </w:t>
      </w:r>
    </w:p>
    <w:p w14:paraId="560BD0EF" w14:textId="77777777" w:rsidR="005D3D33" w:rsidRPr="005D3D33" w:rsidRDefault="005D3D33" w:rsidP="005D3D33"/>
    <w:p w14:paraId="4CA1C80F" w14:textId="77777777" w:rsidR="00910B60" w:rsidRPr="00C75551" w:rsidRDefault="00910B60" w:rsidP="000A5F7E">
      <w:pPr>
        <w:pStyle w:val="Heading2"/>
        <w:numPr>
          <w:ilvl w:val="0"/>
          <w:numId w:val="0"/>
        </w:numPr>
        <w:spacing w:before="0" w:after="0" w:line="240" w:lineRule="auto"/>
        <w:ind w:left="709" w:firstLine="11"/>
        <w:rPr>
          <w:rFonts w:cs="Arial"/>
          <w:szCs w:val="24"/>
        </w:rPr>
      </w:pPr>
      <w:r w:rsidRPr="00C75551">
        <w:rPr>
          <w:rFonts w:cs="Arial"/>
          <w:szCs w:val="24"/>
        </w:rPr>
        <w:t xml:space="preserve">a) The recording of all incidents, accidents, </w:t>
      </w:r>
      <w:proofErr w:type="gramStart"/>
      <w:r w:rsidRPr="00C75551">
        <w:rPr>
          <w:rFonts w:cs="Arial"/>
          <w:szCs w:val="24"/>
        </w:rPr>
        <w:t>complaints</w:t>
      </w:r>
      <w:proofErr w:type="gramEnd"/>
      <w:r w:rsidRPr="00C75551">
        <w:rPr>
          <w:rFonts w:cs="Arial"/>
          <w:szCs w:val="24"/>
        </w:rPr>
        <w:t xml:space="preserve"> and claims; and record adverse incidents under the following headings:</w:t>
      </w:r>
    </w:p>
    <w:p w14:paraId="7584CEFF" w14:textId="77777777" w:rsidR="00910B60" w:rsidRPr="00C75551" w:rsidRDefault="00910B60" w:rsidP="001136B4">
      <w:pPr>
        <w:numPr>
          <w:ilvl w:val="0"/>
          <w:numId w:val="55"/>
        </w:numPr>
        <w:ind w:hanging="306"/>
        <w:rPr>
          <w:rFonts w:cs="Arial"/>
          <w:szCs w:val="24"/>
        </w:rPr>
      </w:pPr>
      <w:r w:rsidRPr="00C75551">
        <w:rPr>
          <w:rFonts w:cs="Arial"/>
          <w:szCs w:val="24"/>
        </w:rPr>
        <w:t>Death occurring in practice premises</w:t>
      </w:r>
    </w:p>
    <w:p w14:paraId="03060DE4" w14:textId="77777777" w:rsidR="00910B60" w:rsidRPr="00C75551" w:rsidRDefault="00910B60" w:rsidP="001136B4">
      <w:pPr>
        <w:numPr>
          <w:ilvl w:val="0"/>
          <w:numId w:val="55"/>
        </w:numPr>
        <w:ind w:hanging="306"/>
        <w:rPr>
          <w:rFonts w:cs="Arial"/>
          <w:szCs w:val="24"/>
        </w:rPr>
      </w:pPr>
      <w:r w:rsidRPr="00C75551">
        <w:rPr>
          <w:rFonts w:cs="Arial"/>
          <w:szCs w:val="24"/>
        </w:rPr>
        <w:t>New cancer diagnosis</w:t>
      </w:r>
    </w:p>
    <w:p w14:paraId="1A4FA40B" w14:textId="77777777" w:rsidR="00910B60" w:rsidRPr="00C75551" w:rsidRDefault="00910B60" w:rsidP="001136B4">
      <w:pPr>
        <w:numPr>
          <w:ilvl w:val="0"/>
          <w:numId w:val="55"/>
        </w:numPr>
        <w:ind w:hanging="306"/>
        <w:rPr>
          <w:rFonts w:cs="Arial"/>
          <w:szCs w:val="24"/>
        </w:rPr>
      </w:pPr>
      <w:r w:rsidRPr="00C75551">
        <w:rPr>
          <w:rFonts w:cs="Arial"/>
          <w:szCs w:val="24"/>
        </w:rPr>
        <w:t>Death where terminal care took place at home</w:t>
      </w:r>
    </w:p>
    <w:p w14:paraId="7C550705" w14:textId="77777777" w:rsidR="00910B60" w:rsidRPr="00C75551" w:rsidRDefault="00910B60" w:rsidP="001136B4">
      <w:pPr>
        <w:numPr>
          <w:ilvl w:val="0"/>
          <w:numId w:val="55"/>
        </w:numPr>
        <w:ind w:hanging="306"/>
        <w:rPr>
          <w:rFonts w:cs="Arial"/>
          <w:szCs w:val="24"/>
        </w:rPr>
      </w:pPr>
      <w:r w:rsidRPr="00C75551">
        <w:rPr>
          <w:rFonts w:cs="Arial"/>
          <w:szCs w:val="24"/>
        </w:rPr>
        <w:t>Patient complaint</w:t>
      </w:r>
    </w:p>
    <w:p w14:paraId="64FB5788" w14:textId="77777777" w:rsidR="00910B60" w:rsidRPr="00C75551" w:rsidRDefault="00910B60" w:rsidP="001136B4">
      <w:pPr>
        <w:numPr>
          <w:ilvl w:val="0"/>
          <w:numId w:val="55"/>
        </w:numPr>
        <w:ind w:hanging="306"/>
        <w:rPr>
          <w:rFonts w:cs="Arial"/>
          <w:szCs w:val="24"/>
        </w:rPr>
      </w:pPr>
      <w:r w:rsidRPr="00C75551">
        <w:rPr>
          <w:rFonts w:cs="Arial"/>
          <w:szCs w:val="24"/>
        </w:rPr>
        <w:t>Patient suicide</w:t>
      </w:r>
    </w:p>
    <w:p w14:paraId="1959DB0B" w14:textId="77777777" w:rsidR="00910B60" w:rsidRPr="00C75551" w:rsidRDefault="00910B60" w:rsidP="001136B4">
      <w:pPr>
        <w:numPr>
          <w:ilvl w:val="0"/>
          <w:numId w:val="55"/>
        </w:numPr>
        <w:ind w:hanging="306"/>
        <w:rPr>
          <w:rFonts w:cs="Arial"/>
          <w:szCs w:val="24"/>
        </w:rPr>
      </w:pPr>
      <w:r w:rsidRPr="00C75551">
        <w:rPr>
          <w:rFonts w:cs="Arial"/>
          <w:szCs w:val="24"/>
        </w:rPr>
        <w:t>Section under the Mental Health Act</w:t>
      </w:r>
    </w:p>
    <w:p w14:paraId="2734F849" w14:textId="77777777" w:rsidR="00910B60" w:rsidRPr="00C75551" w:rsidRDefault="00910B60" w:rsidP="001136B4">
      <w:pPr>
        <w:numPr>
          <w:ilvl w:val="0"/>
          <w:numId w:val="55"/>
        </w:numPr>
        <w:ind w:hanging="306"/>
        <w:rPr>
          <w:rFonts w:cs="Arial"/>
          <w:szCs w:val="24"/>
        </w:rPr>
      </w:pPr>
      <w:r w:rsidRPr="00C75551">
        <w:rPr>
          <w:rFonts w:cs="Arial"/>
          <w:szCs w:val="24"/>
        </w:rPr>
        <w:t>Prescribing-related events</w:t>
      </w:r>
    </w:p>
    <w:p w14:paraId="3625C058" w14:textId="77777777" w:rsidR="00910B60" w:rsidRPr="00C75551" w:rsidRDefault="00910B60" w:rsidP="001136B4">
      <w:pPr>
        <w:numPr>
          <w:ilvl w:val="0"/>
          <w:numId w:val="55"/>
        </w:numPr>
        <w:ind w:hanging="306"/>
        <w:rPr>
          <w:rFonts w:cs="Arial"/>
          <w:szCs w:val="24"/>
        </w:rPr>
      </w:pPr>
      <w:r w:rsidRPr="00C75551">
        <w:rPr>
          <w:rFonts w:cs="Arial"/>
          <w:szCs w:val="24"/>
        </w:rPr>
        <w:t>Nursing-related events</w:t>
      </w:r>
    </w:p>
    <w:p w14:paraId="6150AFCE" w14:textId="77777777" w:rsidR="00910B60" w:rsidRPr="00C75551" w:rsidRDefault="00910B60" w:rsidP="001136B4">
      <w:pPr>
        <w:numPr>
          <w:ilvl w:val="0"/>
          <w:numId w:val="55"/>
        </w:numPr>
        <w:ind w:hanging="306"/>
        <w:rPr>
          <w:rFonts w:cs="Arial"/>
          <w:szCs w:val="24"/>
        </w:rPr>
      </w:pPr>
      <w:r w:rsidRPr="00C75551">
        <w:rPr>
          <w:rFonts w:cs="Arial"/>
          <w:szCs w:val="24"/>
        </w:rPr>
        <w:t>Other medical incidents</w:t>
      </w:r>
    </w:p>
    <w:p w14:paraId="6F7568BF" w14:textId="77777777" w:rsidR="00910B60" w:rsidRPr="00C75551" w:rsidRDefault="00910B60" w:rsidP="001136B4">
      <w:pPr>
        <w:numPr>
          <w:ilvl w:val="0"/>
          <w:numId w:val="55"/>
        </w:numPr>
        <w:ind w:hanging="306"/>
        <w:rPr>
          <w:rFonts w:cs="Arial"/>
          <w:szCs w:val="24"/>
        </w:rPr>
      </w:pPr>
      <w:r w:rsidRPr="00C75551">
        <w:rPr>
          <w:rFonts w:cs="Arial"/>
          <w:szCs w:val="24"/>
        </w:rPr>
        <w:t>Other administrative incidents; and</w:t>
      </w:r>
    </w:p>
    <w:p w14:paraId="06404B58" w14:textId="77777777" w:rsidR="00910B60" w:rsidRPr="00C75551" w:rsidRDefault="00910B60" w:rsidP="001136B4">
      <w:pPr>
        <w:numPr>
          <w:ilvl w:val="0"/>
          <w:numId w:val="55"/>
        </w:numPr>
        <w:ind w:hanging="306"/>
        <w:rPr>
          <w:rFonts w:cs="Arial"/>
          <w:szCs w:val="24"/>
        </w:rPr>
      </w:pPr>
      <w:r w:rsidRPr="00C75551">
        <w:rPr>
          <w:rFonts w:cs="Arial"/>
          <w:szCs w:val="24"/>
        </w:rPr>
        <w:t>Other incidents</w:t>
      </w:r>
    </w:p>
    <w:p w14:paraId="6B972E6E" w14:textId="77777777" w:rsidR="00910B60" w:rsidRPr="00C75551" w:rsidRDefault="00910B60" w:rsidP="001136B4">
      <w:pPr>
        <w:numPr>
          <w:ilvl w:val="0"/>
          <w:numId w:val="55"/>
        </w:numPr>
        <w:ind w:hanging="306"/>
        <w:rPr>
          <w:rFonts w:cs="Arial"/>
          <w:szCs w:val="24"/>
        </w:rPr>
      </w:pPr>
      <w:r w:rsidRPr="00C75551">
        <w:rPr>
          <w:rFonts w:cs="Arial"/>
          <w:szCs w:val="24"/>
        </w:rPr>
        <w:t>All adverse incidents will be audited in line with the audit cycle and target work to be addressed.</w:t>
      </w:r>
    </w:p>
    <w:p w14:paraId="21DD2C65" w14:textId="77777777" w:rsidR="00910B60" w:rsidRPr="00FB7FAA" w:rsidRDefault="00910B60" w:rsidP="000A5F7E">
      <w:pPr>
        <w:rPr>
          <w:rFonts w:cs="Arial"/>
          <w:szCs w:val="24"/>
        </w:rPr>
      </w:pPr>
    </w:p>
    <w:p w14:paraId="3CFCF10A" w14:textId="061B091C" w:rsidR="00910B60" w:rsidRDefault="00250333" w:rsidP="00250333">
      <w:pPr>
        <w:pStyle w:val="ListParagraph"/>
        <w:numPr>
          <w:ilvl w:val="0"/>
          <w:numId w:val="76"/>
        </w:numPr>
        <w:ind w:hanging="34"/>
        <w:rPr>
          <w:rFonts w:cs="Arial"/>
          <w:b/>
          <w:color w:val="4F81BD"/>
          <w:szCs w:val="24"/>
        </w:rPr>
      </w:pPr>
      <w:r>
        <w:rPr>
          <w:rFonts w:cs="Arial"/>
          <w:b/>
          <w:color w:val="4F81BD"/>
          <w:szCs w:val="24"/>
        </w:rPr>
        <w:t xml:space="preserve"> </w:t>
      </w:r>
      <w:r w:rsidR="00910B60" w:rsidRPr="00B31D9C">
        <w:rPr>
          <w:rFonts w:cs="Arial"/>
          <w:b/>
          <w:color w:val="4F81BD"/>
          <w:szCs w:val="24"/>
        </w:rPr>
        <w:t>Patient Experience</w:t>
      </w:r>
    </w:p>
    <w:p w14:paraId="6663357B" w14:textId="77777777" w:rsidR="00B31D9C" w:rsidRPr="00B31D9C" w:rsidRDefault="00B31D9C" w:rsidP="00B31D9C">
      <w:pPr>
        <w:pStyle w:val="ListParagraph"/>
        <w:ind w:left="460"/>
        <w:rPr>
          <w:rFonts w:cs="Arial"/>
          <w:b/>
          <w:color w:val="4F81BD"/>
          <w:szCs w:val="24"/>
        </w:rPr>
      </w:pPr>
    </w:p>
    <w:p w14:paraId="4EB7D803" w14:textId="2251F446" w:rsidR="00910B60" w:rsidRPr="00FB7FAA" w:rsidRDefault="00910B60" w:rsidP="000A5F7E">
      <w:pPr>
        <w:autoSpaceDE w:val="0"/>
        <w:autoSpaceDN w:val="0"/>
        <w:adjustRightInd w:val="0"/>
        <w:rPr>
          <w:rFonts w:cs="Arial"/>
          <w:color w:val="000000"/>
          <w:szCs w:val="24"/>
          <w:lang w:eastAsia="en-GB"/>
        </w:rPr>
      </w:pPr>
      <w:proofErr w:type="gramStart"/>
      <w:r w:rsidRPr="00FB7FAA">
        <w:rPr>
          <w:rFonts w:cs="Arial"/>
          <w:color w:val="000000"/>
          <w:szCs w:val="24"/>
          <w:lang w:eastAsia="en-GB"/>
        </w:rPr>
        <w:t>2</w:t>
      </w:r>
      <w:r w:rsidR="00B31D9C">
        <w:rPr>
          <w:rFonts w:cs="Arial"/>
          <w:color w:val="000000"/>
          <w:szCs w:val="24"/>
          <w:lang w:eastAsia="en-GB"/>
        </w:rPr>
        <w:t>4</w:t>
      </w:r>
      <w:r w:rsidRPr="00FB7FAA">
        <w:rPr>
          <w:rFonts w:cs="Arial"/>
          <w:color w:val="000000"/>
          <w:szCs w:val="24"/>
          <w:lang w:eastAsia="en-GB"/>
        </w:rPr>
        <w:t xml:space="preserve">.1  </w:t>
      </w:r>
      <w:r w:rsidRPr="00C75551">
        <w:rPr>
          <w:rFonts w:cs="Arial"/>
          <w:color w:val="000000"/>
          <w:szCs w:val="24"/>
          <w:lang w:eastAsia="en-GB"/>
        </w:rPr>
        <w:t>In</w:t>
      </w:r>
      <w:proofErr w:type="gramEnd"/>
      <w:r w:rsidRPr="00C75551">
        <w:rPr>
          <w:rFonts w:cs="Arial"/>
          <w:color w:val="000000"/>
          <w:szCs w:val="24"/>
          <w:lang w:eastAsia="en-GB"/>
        </w:rPr>
        <w:t xml:space="preserve"> line with Clause 35A practices must</w:t>
      </w:r>
      <w:r w:rsidRPr="00FB7FAA">
        <w:rPr>
          <w:rFonts w:cs="Arial"/>
          <w:color w:val="000000"/>
          <w:szCs w:val="24"/>
          <w:lang w:eastAsia="en-GB"/>
        </w:rPr>
        <w:t xml:space="preserve"> </w:t>
      </w:r>
    </w:p>
    <w:p w14:paraId="7DE6BA96" w14:textId="77777777" w:rsidR="00910B60" w:rsidRPr="00FB7FAA" w:rsidRDefault="00910B60" w:rsidP="000A5F7E">
      <w:pPr>
        <w:autoSpaceDE w:val="0"/>
        <w:autoSpaceDN w:val="0"/>
        <w:adjustRightInd w:val="0"/>
        <w:rPr>
          <w:rFonts w:cs="Arial"/>
          <w:color w:val="000000"/>
          <w:szCs w:val="24"/>
          <w:lang w:eastAsia="en-GB"/>
        </w:rPr>
      </w:pPr>
    </w:p>
    <w:p w14:paraId="179101FC" w14:textId="0707A433" w:rsidR="00910B60" w:rsidRDefault="00910B60" w:rsidP="001136B4">
      <w:pPr>
        <w:numPr>
          <w:ilvl w:val="0"/>
          <w:numId w:val="63"/>
        </w:numPr>
        <w:autoSpaceDE w:val="0"/>
        <w:autoSpaceDN w:val="0"/>
        <w:adjustRightInd w:val="0"/>
        <w:rPr>
          <w:rFonts w:cs="Arial"/>
          <w:color w:val="000000"/>
          <w:szCs w:val="24"/>
          <w:lang w:eastAsia="en-GB"/>
        </w:rPr>
      </w:pPr>
      <w:r w:rsidRPr="00FB7FAA">
        <w:rPr>
          <w:rFonts w:cs="Arial"/>
          <w:color w:val="000000"/>
          <w:szCs w:val="24"/>
          <w:lang w:eastAsia="en-GB"/>
        </w:rPr>
        <w:t xml:space="preserve">Provide an opportunity for people who use the practice to give anonymous feedback through the FFT. </w:t>
      </w:r>
    </w:p>
    <w:p w14:paraId="4B32FD50" w14:textId="77777777" w:rsidR="00B31D9C" w:rsidRPr="00FB7FAA" w:rsidRDefault="00B31D9C" w:rsidP="00B31D9C">
      <w:pPr>
        <w:autoSpaceDE w:val="0"/>
        <w:autoSpaceDN w:val="0"/>
        <w:adjustRightInd w:val="0"/>
        <w:ind w:left="1440"/>
        <w:rPr>
          <w:rFonts w:cs="Arial"/>
          <w:color w:val="000000"/>
          <w:szCs w:val="24"/>
          <w:lang w:eastAsia="en-GB"/>
        </w:rPr>
      </w:pPr>
    </w:p>
    <w:p w14:paraId="3105CCD5" w14:textId="7E2CB628" w:rsidR="00910B60" w:rsidRDefault="00910B60" w:rsidP="001136B4">
      <w:pPr>
        <w:numPr>
          <w:ilvl w:val="0"/>
          <w:numId w:val="63"/>
        </w:numPr>
        <w:autoSpaceDE w:val="0"/>
        <w:autoSpaceDN w:val="0"/>
        <w:adjustRightInd w:val="0"/>
        <w:rPr>
          <w:rFonts w:cs="Arial"/>
          <w:color w:val="000000"/>
          <w:szCs w:val="24"/>
          <w:lang w:eastAsia="en-GB"/>
        </w:rPr>
      </w:pPr>
      <w:r w:rsidRPr="00FB7FAA">
        <w:rPr>
          <w:rFonts w:cs="Arial"/>
          <w:color w:val="000000"/>
          <w:szCs w:val="24"/>
          <w:lang w:eastAsia="en-GB"/>
        </w:rPr>
        <w:t xml:space="preserve">Use the standard wording of the FFT question and the responses exactly, as set out in NHS England guidance. NHS England has published advice on how feedback can be collected from people who may not be able to answer the FFT question on their own. </w:t>
      </w:r>
    </w:p>
    <w:p w14:paraId="14552368" w14:textId="77777777" w:rsidR="00B31D9C" w:rsidRPr="00FB7FAA" w:rsidRDefault="00B31D9C" w:rsidP="00B31D9C">
      <w:pPr>
        <w:autoSpaceDE w:val="0"/>
        <w:autoSpaceDN w:val="0"/>
        <w:adjustRightInd w:val="0"/>
        <w:rPr>
          <w:rFonts w:cs="Arial"/>
          <w:color w:val="000000"/>
          <w:szCs w:val="24"/>
          <w:lang w:eastAsia="en-GB"/>
        </w:rPr>
      </w:pPr>
    </w:p>
    <w:p w14:paraId="468FC844" w14:textId="159DB8C1" w:rsidR="00910B60" w:rsidRDefault="00910B60" w:rsidP="001136B4">
      <w:pPr>
        <w:numPr>
          <w:ilvl w:val="0"/>
          <w:numId w:val="63"/>
        </w:numPr>
        <w:autoSpaceDE w:val="0"/>
        <w:autoSpaceDN w:val="0"/>
        <w:adjustRightInd w:val="0"/>
        <w:rPr>
          <w:rFonts w:cs="Arial"/>
          <w:color w:val="000000"/>
          <w:szCs w:val="24"/>
          <w:lang w:eastAsia="en-GB"/>
        </w:rPr>
      </w:pPr>
      <w:r w:rsidRPr="00FB7FAA">
        <w:rPr>
          <w:rFonts w:cs="Arial"/>
          <w:color w:val="000000"/>
          <w:szCs w:val="24"/>
          <w:lang w:eastAsia="en-GB"/>
        </w:rPr>
        <w:t xml:space="preserve">Include at least one follow up question which allows the opportunity to provide free text. </w:t>
      </w:r>
    </w:p>
    <w:p w14:paraId="5EC58D51" w14:textId="77777777" w:rsidR="00B31D9C" w:rsidRPr="00FB7FAA" w:rsidRDefault="00B31D9C" w:rsidP="00B31D9C">
      <w:pPr>
        <w:autoSpaceDE w:val="0"/>
        <w:autoSpaceDN w:val="0"/>
        <w:adjustRightInd w:val="0"/>
        <w:rPr>
          <w:rFonts w:cs="Arial"/>
          <w:color w:val="000000"/>
          <w:szCs w:val="24"/>
          <w:lang w:eastAsia="en-GB"/>
        </w:rPr>
      </w:pPr>
    </w:p>
    <w:p w14:paraId="1502BE16" w14:textId="2096E1BA" w:rsidR="00910B60" w:rsidRDefault="00910B60" w:rsidP="001136B4">
      <w:pPr>
        <w:numPr>
          <w:ilvl w:val="0"/>
          <w:numId w:val="63"/>
        </w:numPr>
        <w:autoSpaceDE w:val="0"/>
        <w:autoSpaceDN w:val="0"/>
        <w:adjustRightInd w:val="0"/>
        <w:rPr>
          <w:rFonts w:cs="Arial"/>
          <w:color w:val="000000"/>
          <w:szCs w:val="24"/>
          <w:lang w:eastAsia="en-GB"/>
        </w:rPr>
      </w:pPr>
      <w:r w:rsidRPr="00FB7FAA">
        <w:rPr>
          <w:rFonts w:cs="Arial"/>
          <w:color w:val="000000"/>
          <w:szCs w:val="24"/>
          <w:lang w:eastAsia="en-GB"/>
        </w:rPr>
        <w:t xml:space="preserve">Submit data to </w:t>
      </w:r>
      <w:r w:rsidR="00244126" w:rsidRPr="00FB7FAA">
        <w:rPr>
          <w:rFonts w:cs="Arial"/>
          <w:color w:val="000000"/>
          <w:szCs w:val="24"/>
          <w:lang w:eastAsia="en-GB"/>
        </w:rPr>
        <w:t>the commissioner</w:t>
      </w:r>
      <w:r w:rsidRPr="00FB7FAA">
        <w:rPr>
          <w:rFonts w:cs="Arial"/>
          <w:color w:val="000000"/>
          <w:szCs w:val="24"/>
          <w:lang w:eastAsia="en-GB"/>
        </w:rPr>
        <w:t xml:space="preserve"> each month. </w:t>
      </w:r>
    </w:p>
    <w:p w14:paraId="575E645A" w14:textId="77777777" w:rsidR="00B31D9C" w:rsidRPr="00FB7FAA" w:rsidRDefault="00B31D9C" w:rsidP="00B31D9C">
      <w:pPr>
        <w:autoSpaceDE w:val="0"/>
        <w:autoSpaceDN w:val="0"/>
        <w:adjustRightInd w:val="0"/>
        <w:rPr>
          <w:rFonts w:cs="Arial"/>
          <w:color w:val="000000"/>
          <w:szCs w:val="24"/>
          <w:lang w:eastAsia="en-GB"/>
        </w:rPr>
      </w:pPr>
    </w:p>
    <w:p w14:paraId="2542FC41" w14:textId="41785AAA" w:rsidR="00910B60" w:rsidRDefault="00910B60" w:rsidP="001136B4">
      <w:pPr>
        <w:numPr>
          <w:ilvl w:val="0"/>
          <w:numId w:val="63"/>
        </w:numPr>
        <w:autoSpaceDE w:val="0"/>
        <w:autoSpaceDN w:val="0"/>
        <w:adjustRightInd w:val="0"/>
        <w:rPr>
          <w:rFonts w:cs="Arial"/>
          <w:color w:val="000000"/>
          <w:szCs w:val="24"/>
          <w:lang w:eastAsia="en-GB"/>
        </w:rPr>
      </w:pPr>
      <w:r w:rsidRPr="00FB7FAA">
        <w:rPr>
          <w:rFonts w:cs="Arial"/>
          <w:color w:val="000000"/>
          <w:szCs w:val="24"/>
          <w:lang w:eastAsia="en-GB"/>
        </w:rPr>
        <w:t xml:space="preserve">Publish results locally. </w:t>
      </w:r>
    </w:p>
    <w:p w14:paraId="413B12C9" w14:textId="1ADDB3C3" w:rsidR="00B31D9C" w:rsidRDefault="00B31D9C">
      <w:pPr>
        <w:spacing w:after="200" w:line="276" w:lineRule="auto"/>
        <w:rPr>
          <w:rFonts w:cs="Arial"/>
          <w:color w:val="000000"/>
          <w:szCs w:val="24"/>
          <w:lang w:eastAsia="en-GB"/>
        </w:rPr>
      </w:pPr>
      <w:r>
        <w:rPr>
          <w:rFonts w:cs="Arial"/>
          <w:color w:val="000000"/>
          <w:szCs w:val="24"/>
          <w:lang w:eastAsia="en-GB"/>
        </w:rPr>
        <w:br w:type="page"/>
      </w:r>
    </w:p>
    <w:p w14:paraId="19DB540F" w14:textId="77777777" w:rsidR="00910B60" w:rsidRPr="00FB7FAA" w:rsidRDefault="00910B60" w:rsidP="000A5F7E">
      <w:pPr>
        <w:jc w:val="center"/>
        <w:rPr>
          <w:rFonts w:cs="Arial"/>
          <w:b/>
          <w:color w:val="0070C0"/>
          <w:szCs w:val="24"/>
        </w:rPr>
      </w:pPr>
      <w:r w:rsidRPr="00FB7FAA">
        <w:rPr>
          <w:rFonts w:cs="Arial"/>
          <w:b/>
          <w:color w:val="0070C0"/>
          <w:szCs w:val="24"/>
        </w:rPr>
        <w:lastRenderedPageBreak/>
        <w:t>Part 2</w:t>
      </w:r>
    </w:p>
    <w:p w14:paraId="0E347D86" w14:textId="60EFFB00" w:rsidR="00910B60" w:rsidRDefault="00910B60" w:rsidP="000A5F7E">
      <w:pPr>
        <w:jc w:val="center"/>
        <w:rPr>
          <w:rFonts w:cs="Arial"/>
          <w:b/>
          <w:color w:val="0070C0"/>
          <w:szCs w:val="24"/>
        </w:rPr>
      </w:pPr>
      <w:r w:rsidRPr="00FB7FAA">
        <w:rPr>
          <w:rFonts w:cs="Arial"/>
          <w:b/>
          <w:color w:val="0070C0"/>
          <w:szCs w:val="24"/>
        </w:rPr>
        <w:t>GP Practice Service</w:t>
      </w:r>
    </w:p>
    <w:p w14:paraId="717D21CA" w14:textId="77777777" w:rsidR="00821C71" w:rsidRPr="00FB7FAA" w:rsidRDefault="00821C71" w:rsidP="000A5F7E">
      <w:pPr>
        <w:jc w:val="center"/>
        <w:rPr>
          <w:rFonts w:cs="Arial"/>
          <w:b/>
          <w:color w:val="0070C0"/>
          <w:szCs w:val="24"/>
        </w:rPr>
      </w:pPr>
    </w:p>
    <w:p w14:paraId="7D87F658" w14:textId="117F1BC8" w:rsidR="00821C71" w:rsidRPr="00821C71" w:rsidRDefault="00910B60" w:rsidP="00D50923">
      <w:pPr>
        <w:pStyle w:val="Heading1"/>
        <w:numPr>
          <w:ilvl w:val="0"/>
          <w:numId w:val="0"/>
        </w:numPr>
        <w:spacing w:before="0" w:after="0" w:line="240" w:lineRule="auto"/>
        <w:ind w:left="426"/>
      </w:pPr>
      <w:r w:rsidRPr="00FB7FAA">
        <w:rPr>
          <w:rFonts w:ascii="Arial" w:hAnsi="Arial"/>
          <w:sz w:val="24"/>
          <w:szCs w:val="24"/>
        </w:rPr>
        <w:t>1.</w:t>
      </w:r>
      <w:r w:rsidR="00D50923">
        <w:rPr>
          <w:rFonts w:ascii="Arial" w:hAnsi="Arial"/>
          <w:sz w:val="24"/>
          <w:szCs w:val="24"/>
        </w:rPr>
        <w:t xml:space="preserve"> </w:t>
      </w:r>
      <w:r w:rsidRPr="00FB7FAA">
        <w:rPr>
          <w:rFonts w:ascii="Arial" w:hAnsi="Arial"/>
          <w:sz w:val="24"/>
          <w:szCs w:val="24"/>
        </w:rPr>
        <w:t xml:space="preserve">Services </w:t>
      </w:r>
      <w:proofErr w:type="gramStart"/>
      <w:r w:rsidRPr="00FB7FAA">
        <w:rPr>
          <w:rFonts w:ascii="Arial" w:hAnsi="Arial"/>
          <w:sz w:val="24"/>
          <w:szCs w:val="24"/>
        </w:rPr>
        <w:t>To</w:t>
      </w:r>
      <w:proofErr w:type="gramEnd"/>
      <w:r w:rsidRPr="00FB7FAA">
        <w:rPr>
          <w:rFonts w:ascii="Arial" w:hAnsi="Arial"/>
          <w:sz w:val="24"/>
          <w:szCs w:val="24"/>
        </w:rPr>
        <w:t xml:space="preserve"> Be Performed By The Contractor</w:t>
      </w:r>
    </w:p>
    <w:p w14:paraId="7CDA4C55" w14:textId="77777777" w:rsidR="00910B60" w:rsidRPr="00FB7FAA" w:rsidRDefault="00910B60" w:rsidP="000A5F7E">
      <w:pPr>
        <w:pStyle w:val="Heading2"/>
        <w:numPr>
          <w:ilvl w:val="0"/>
          <w:numId w:val="0"/>
        </w:numPr>
        <w:spacing w:before="0" w:after="0" w:line="240" w:lineRule="auto"/>
        <w:rPr>
          <w:rFonts w:cs="Arial"/>
          <w:szCs w:val="24"/>
        </w:rPr>
      </w:pPr>
      <w:r w:rsidRPr="00FB7FAA">
        <w:rPr>
          <w:rFonts w:cs="Arial"/>
          <w:szCs w:val="24"/>
        </w:rPr>
        <w:t>1.1</w:t>
      </w:r>
      <w:r w:rsidRPr="00FB7FAA">
        <w:rPr>
          <w:rFonts w:cs="Arial"/>
          <w:szCs w:val="24"/>
        </w:rPr>
        <w:tab/>
        <w:t xml:space="preserve">The Contractor shall provide: </w:t>
      </w:r>
    </w:p>
    <w:p w14:paraId="5DAF4812" w14:textId="31513C44" w:rsidR="00910B60" w:rsidRDefault="00910B60" w:rsidP="000A5F7E">
      <w:pPr>
        <w:pStyle w:val="Heading3"/>
        <w:numPr>
          <w:ilvl w:val="0"/>
          <w:numId w:val="0"/>
        </w:numPr>
        <w:spacing w:before="0" w:after="0" w:line="240" w:lineRule="auto"/>
        <w:ind w:left="1440" w:hanging="720"/>
        <w:rPr>
          <w:rFonts w:cs="Arial"/>
          <w:szCs w:val="24"/>
        </w:rPr>
      </w:pPr>
      <w:r w:rsidRPr="00FB7FAA">
        <w:rPr>
          <w:rFonts w:cs="Arial"/>
          <w:szCs w:val="24"/>
        </w:rPr>
        <w:t>(a)</w:t>
      </w:r>
      <w:r w:rsidRPr="00FB7FAA">
        <w:rPr>
          <w:rFonts w:cs="Arial"/>
          <w:szCs w:val="24"/>
        </w:rPr>
        <w:tab/>
        <w:t xml:space="preserve">GP </w:t>
      </w:r>
      <w:r w:rsidR="0029256C" w:rsidRPr="00FB7FAA">
        <w:rPr>
          <w:rFonts w:cs="Arial"/>
          <w:szCs w:val="24"/>
        </w:rPr>
        <w:t>and</w:t>
      </w:r>
      <w:r w:rsidRPr="00FB7FAA">
        <w:rPr>
          <w:rFonts w:cs="Arial"/>
          <w:szCs w:val="24"/>
        </w:rPr>
        <w:t xml:space="preserve"> nurse led primary medical care services as set out in this Schedule 2 to </w:t>
      </w:r>
      <w:proofErr w:type="gramStart"/>
      <w:r w:rsidR="00FB7FAA" w:rsidRPr="00FB7FAA">
        <w:rPr>
          <w:rFonts w:cs="Arial"/>
          <w:szCs w:val="24"/>
        </w:rPr>
        <w:t>Patients</w:t>
      </w:r>
      <w:proofErr w:type="gramEnd"/>
      <w:r w:rsidRPr="00FB7FAA">
        <w:rPr>
          <w:rFonts w:cs="Arial"/>
          <w:szCs w:val="24"/>
        </w:rPr>
        <w:t xml:space="preserve"> residing in the Practice Areas referred to in paragraph 7.1 of Part 2 of this Schedule 2; and</w:t>
      </w:r>
    </w:p>
    <w:p w14:paraId="1481C4A3" w14:textId="77777777" w:rsidR="00821C71" w:rsidRPr="00821C71" w:rsidRDefault="00821C71" w:rsidP="00821C71"/>
    <w:p w14:paraId="23D642FC" w14:textId="70A523DA" w:rsidR="00910B60" w:rsidRDefault="00910B60" w:rsidP="00821C71">
      <w:pPr>
        <w:pStyle w:val="Heading3"/>
        <w:numPr>
          <w:ilvl w:val="2"/>
          <w:numId w:val="31"/>
        </w:numPr>
        <w:spacing w:before="0" w:after="0" w:line="240" w:lineRule="auto"/>
        <w:rPr>
          <w:rFonts w:cs="Arial"/>
          <w:szCs w:val="24"/>
        </w:rPr>
      </w:pPr>
      <w:r w:rsidRPr="00FB7FAA">
        <w:rPr>
          <w:rFonts w:cs="Arial"/>
          <w:szCs w:val="24"/>
        </w:rPr>
        <w:t xml:space="preserve">The Services in accordance with the clinical service requirements set out in Part 3 of this Schedule 2. </w:t>
      </w:r>
    </w:p>
    <w:p w14:paraId="2022C325" w14:textId="77777777" w:rsidR="00821C71" w:rsidRPr="00821C71" w:rsidRDefault="00821C71" w:rsidP="00821C71">
      <w:pPr>
        <w:pStyle w:val="ListParagraph"/>
        <w:ind w:left="1418"/>
      </w:pPr>
    </w:p>
    <w:p w14:paraId="4F43E2F4" w14:textId="5ADA1BD1" w:rsidR="00E91112" w:rsidRPr="00C75551" w:rsidRDefault="00E91112" w:rsidP="00821C71">
      <w:pPr>
        <w:pStyle w:val="Heading3"/>
        <w:numPr>
          <w:ilvl w:val="2"/>
          <w:numId w:val="31"/>
        </w:numPr>
        <w:spacing w:before="0" w:after="0" w:line="240" w:lineRule="auto"/>
        <w:rPr>
          <w:rFonts w:cs="Arial"/>
          <w:szCs w:val="24"/>
        </w:rPr>
      </w:pPr>
      <w:r w:rsidRPr="00C75551">
        <w:rPr>
          <w:rFonts w:cs="Arial"/>
          <w:szCs w:val="24"/>
        </w:rPr>
        <w:t xml:space="preserve">Those services already provided by Barnburgh Surgery in order that the status quo be maintained. </w:t>
      </w:r>
    </w:p>
    <w:p w14:paraId="19688C46" w14:textId="77777777" w:rsidR="00821C71" w:rsidRPr="00821C71" w:rsidRDefault="00821C71" w:rsidP="00821C71"/>
    <w:p w14:paraId="193520E5" w14:textId="0DA69064" w:rsidR="00821C71" w:rsidRPr="00821C71" w:rsidRDefault="00910B60" w:rsidP="00D50923">
      <w:pPr>
        <w:pStyle w:val="Heading1"/>
        <w:numPr>
          <w:ilvl w:val="0"/>
          <w:numId w:val="74"/>
        </w:numPr>
        <w:spacing w:before="0" w:after="0" w:line="240" w:lineRule="auto"/>
        <w:ind w:left="426" w:firstLine="0"/>
      </w:pPr>
      <w:r w:rsidRPr="00E00D33">
        <w:rPr>
          <w:rFonts w:ascii="Arial" w:hAnsi="Arial"/>
          <w:sz w:val="24"/>
          <w:szCs w:val="24"/>
        </w:rPr>
        <w:t xml:space="preserve">Contracted Activity </w:t>
      </w:r>
      <w:r w:rsidR="009049B0" w:rsidRPr="00E00D33">
        <w:rPr>
          <w:rFonts w:ascii="Arial" w:hAnsi="Arial"/>
          <w:sz w:val="24"/>
          <w:szCs w:val="24"/>
        </w:rPr>
        <w:t>a</w:t>
      </w:r>
      <w:r w:rsidRPr="00E00D33">
        <w:rPr>
          <w:rFonts w:ascii="Arial" w:hAnsi="Arial"/>
          <w:sz w:val="24"/>
          <w:szCs w:val="24"/>
        </w:rPr>
        <w:t xml:space="preserve">nd Growth </w:t>
      </w:r>
      <w:proofErr w:type="gramStart"/>
      <w:r w:rsidRPr="00E00D33">
        <w:rPr>
          <w:rFonts w:ascii="Arial" w:hAnsi="Arial"/>
          <w:sz w:val="24"/>
          <w:szCs w:val="24"/>
        </w:rPr>
        <w:t>For</w:t>
      </w:r>
      <w:proofErr w:type="gramEnd"/>
      <w:r w:rsidRPr="00E00D33">
        <w:rPr>
          <w:rFonts w:ascii="Arial" w:hAnsi="Arial"/>
          <w:sz w:val="24"/>
          <w:szCs w:val="24"/>
        </w:rPr>
        <w:t xml:space="preserve"> The GP Practice</w:t>
      </w:r>
    </w:p>
    <w:p w14:paraId="0CB8658F" w14:textId="6A8968B7" w:rsidR="00910B60" w:rsidRDefault="00910B60" w:rsidP="00821C71">
      <w:pPr>
        <w:pStyle w:val="Heading2"/>
        <w:numPr>
          <w:ilvl w:val="1"/>
          <w:numId w:val="74"/>
        </w:numPr>
        <w:spacing w:before="0" w:after="0" w:line="240" w:lineRule="auto"/>
        <w:rPr>
          <w:rFonts w:cs="Arial"/>
          <w:szCs w:val="24"/>
        </w:rPr>
      </w:pPr>
      <w:r w:rsidRPr="00FB7FAA">
        <w:rPr>
          <w:rFonts w:cs="Arial"/>
          <w:szCs w:val="24"/>
        </w:rPr>
        <w:t xml:space="preserve">The Commissioner has not projected the list size for the practice throughout the period of the contract.   </w:t>
      </w:r>
    </w:p>
    <w:p w14:paraId="39E392F4" w14:textId="77777777" w:rsidR="00821C71" w:rsidRPr="00821C71" w:rsidRDefault="00821C71" w:rsidP="00821C71">
      <w:pPr>
        <w:pStyle w:val="ListParagraph"/>
        <w:ind w:left="1070"/>
      </w:pPr>
    </w:p>
    <w:p w14:paraId="506A94F5" w14:textId="23E15931" w:rsidR="00821C71" w:rsidRDefault="00910B60" w:rsidP="00821C71">
      <w:pPr>
        <w:pStyle w:val="Heading2"/>
        <w:numPr>
          <w:ilvl w:val="1"/>
          <w:numId w:val="74"/>
        </w:numPr>
        <w:spacing w:before="0" w:after="0" w:line="240" w:lineRule="auto"/>
        <w:rPr>
          <w:rFonts w:cs="Arial"/>
          <w:szCs w:val="24"/>
        </w:rPr>
      </w:pPr>
      <w:r w:rsidRPr="00FB7FAA">
        <w:rPr>
          <w:rFonts w:cs="Arial"/>
          <w:szCs w:val="24"/>
        </w:rPr>
        <w:t xml:space="preserve">The Contractor shall ensure that the Contractor’s List of Registered </w:t>
      </w:r>
      <w:r w:rsidR="00FB7FAA" w:rsidRPr="00FB7FAA">
        <w:rPr>
          <w:rFonts w:cs="Arial"/>
          <w:szCs w:val="24"/>
        </w:rPr>
        <w:t>Patients</w:t>
      </w:r>
      <w:r w:rsidRPr="00FB7FAA">
        <w:rPr>
          <w:rFonts w:cs="Arial"/>
          <w:szCs w:val="24"/>
        </w:rPr>
        <w:t xml:space="preserve"> in respect of the GP Practice Service is derived from the population within the Practice Area specified in Annex 1.</w:t>
      </w:r>
      <w:r w:rsidRPr="00FB7FAA">
        <w:rPr>
          <w:rFonts w:cs="Arial"/>
          <w:szCs w:val="24"/>
        </w:rPr>
        <w:tab/>
      </w:r>
    </w:p>
    <w:p w14:paraId="191CD221" w14:textId="79CD34AC" w:rsidR="00910B60" w:rsidRPr="00FB7FAA" w:rsidRDefault="00910B60" w:rsidP="00821C71">
      <w:pPr>
        <w:pStyle w:val="Heading2"/>
        <w:numPr>
          <w:ilvl w:val="0"/>
          <w:numId w:val="0"/>
        </w:numPr>
        <w:spacing w:before="0" w:after="0" w:line="240" w:lineRule="auto"/>
        <w:rPr>
          <w:rFonts w:cs="Arial"/>
          <w:szCs w:val="24"/>
        </w:rPr>
      </w:pPr>
      <w:r w:rsidRPr="00FB7FAA">
        <w:rPr>
          <w:rFonts w:cs="Arial"/>
          <w:szCs w:val="24"/>
        </w:rPr>
        <w:t xml:space="preserve"> </w:t>
      </w:r>
    </w:p>
    <w:p w14:paraId="612ECF94" w14:textId="4697DDDB" w:rsidR="00821C71" w:rsidRPr="00821C71" w:rsidRDefault="00910B60" w:rsidP="00D50923">
      <w:pPr>
        <w:pStyle w:val="Heading1"/>
        <w:numPr>
          <w:ilvl w:val="0"/>
          <w:numId w:val="74"/>
        </w:numPr>
        <w:spacing w:before="0" w:after="0" w:line="240" w:lineRule="auto"/>
        <w:ind w:left="426" w:firstLine="0"/>
      </w:pPr>
      <w:r w:rsidRPr="00E00D33">
        <w:rPr>
          <w:rFonts w:ascii="Arial" w:hAnsi="Arial"/>
          <w:sz w:val="24"/>
          <w:szCs w:val="24"/>
        </w:rPr>
        <w:t>Access To Services</w:t>
      </w:r>
    </w:p>
    <w:p w14:paraId="3C0995E5" w14:textId="55880085" w:rsidR="00910B60" w:rsidRDefault="00910B60" w:rsidP="00821C71">
      <w:pPr>
        <w:pStyle w:val="Heading2"/>
        <w:numPr>
          <w:ilvl w:val="1"/>
          <w:numId w:val="74"/>
        </w:numPr>
        <w:spacing w:before="0" w:after="0" w:line="240" w:lineRule="auto"/>
        <w:rPr>
          <w:rFonts w:cs="Arial"/>
          <w:szCs w:val="24"/>
        </w:rPr>
      </w:pPr>
      <w:r w:rsidRPr="00FB7FAA">
        <w:rPr>
          <w:rFonts w:cs="Arial"/>
          <w:szCs w:val="24"/>
        </w:rPr>
        <w:t xml:space="preserve">The Contractor must ensure as a minimum: </w:t>
      </w:r>
    </w:p>
    <w:p w14:paraId="3F19A2D1" w14:textId="77777777" w:rsidR="00821C71" w:rsidRPr="00821C71" w:rsidRDefault="00821C71" w:rsidP="00821C71">
      <w:pPr>
        <w:ind w:left="360"/>
      </w:pPr>
    </w:p>
    <w:p w14:paraId="56C83EEB" w14:textId="5AE23E3F" w:rsidR="00910B60" w:rsidRPr="00FB7FAA" w:rsidRDefault="00910B60" w:rsidP="000A5F7E">
      <w:pPr>
        <w:pStyle w:val="Heading3"/>
        <w:numPr>
          <w:ilvl w:val="0"/>
          <w:numId w:val="0"/>
        </w:numPr>
        <w:spacing w:before="0" w:after="0" w:line="240" w:lineRule="auto"/>
        <w:ind w:left="1276" w:hanging="567"/>
        <w:rPr>
          <w:rFonts w:cs="Arial"/>
          <w:szCs w:val="24"/>
        </w:rPr>
      </w:pPr>
      <w:r w:rsidRPr="00FB7FAA">
        <w:rPr>
          <w:rFonts w:cs="Arial"/>
          <w:szCs w:val="24"/>
        </w:rPr>
        <w:t>a)     That GP Practice is open 08</w:t>
      </w:r>
      <w:r w:rsidR="00A41DB7" w:rsidRPr="00FB7FAA">
        <w:rPr>
          <w:rFonts w:cs="Arial"/>
          <w:szCs w:val="24"/>
        </w:rPr>
        <w:t>:00</w:t>
      </w:r>
      <w:r w:rsidRPr="00FB7FAA">
        <w:rPr>
          <w:rFonts w:cs="Arial"/>
          <w:szCs w:val="24"/>
        </w:rPr>
        <w:t>-18</w:t>
      </w:r>
      <w:r w:rsidR="00A41DB7" w:rsidRPr="00FB7FAA">
        <w:rPr>
          <w:rFonts w:cs="Arial"/>
          <w:szCs w:val="24"/>
        </w:rPr>
        <w:t>:</w:t>
      </w:r>
      <w:r w:rsidR="00244126" w:rsidRPr="00FB7FAA">
        <w:rPr>
          <w:rFonts w:cs="Arial"/>
          <w:szCs w:val="24"/>
        </w:rPr>
        <w:t>3</w:t>
      </w:r>
      <w:r w:rsidRPr="00FB7FAA">
        <w:rPr>
          <w:rFonts w:cs="Arial"/>
          <w:szCs w:val="24"/>
        </w:rPr>
        <w:t xml:space="preserve">0 Monday to Friday - a minimum of 52.5 hours per week, </w:t>
      </w:r>
      <w:r w:rsidR="00244126" w:rsidRPr="00FB7FAA">
        <w:rPr>
          <w:rFonts w:cs="Arial"/>
          <w:szCs w:val="24"/>
        </w:rPr>
        <w:t xml:space="preserve">offering sufficient sessions by appropriate clinical staff to meet patient demand.  </w:t>
      </w:r>
      <w:r w:rsidRPr="00FB7FAA">
        <w:rPr>
          <w:rFonts w:cs="Arial"/>
          <w:szCs w:val="24"/>
        </w:rPr>
        <w:t xml:space="preserve">The Contractor must deliver services in accordance with the times set out in the table below.  </w:t>
      </w:r>
    </w:p>
    <w:p w14:paraId="5B22AE36" w14:textId="77777777" w:rsidR="00910B60" w:rsidRPr="00FB7FAA" w:rsidRDefault="00910B60" w:rsidP="000A5F7E">
      <w:pPr>
        <w:pStyle w:val="Heading3"/>
        <w:numPr>
          <w:ilvl w:val="0"/>
          <w:numId w:val="0"/>
        </w:numPr>
        <w:spacing w:before="0" w:after="0" w:line="240" w:lineRule="auto"/>
        <w:ind w:left="1276" w:hanging="567"/>
        <w:rPr>
          <w:rFonts w:cs="Arial"/>
          <w:szCs w:val="24"/>
        </w:rPr>
      </w:pPr>
      <w:r w:rsidRPr="00FB7FAA">
        <w:rPr>
          <w:rFonts w:cs="Arial"/>
          <w:szCs w:val="24"/>
        </w:rPr>
        <w:tab/>
      </w:r>
    </w:p>
    <w:tbl>
      <w:tblPr>
        <w:tblW w:w="8534" w:type="dxa"/>
        <w:tblInd w:w="817" w:type="dxa"/>
        <w:tblLayout w:type="fixed"/>
        <w:tblLook w:val="0000" w:firstRow="0" w:lastRow="0" w:firstColumn="0" w:lastColumn="0" w:noHBand="0" w:noVBand="0"/>
      </w:tblPr>
      <w:tblGrid>
        <w:gridCol w:w="1730"/>
        <w:gridCol w:w="1701"/>
        <w:gridCol w:w="1701"/>
        <w:gridCol w:w="1701"/>
        <w:gridCol w:w="1701"/>
      </w:tblGrid>
      <w:tr w:rsidR="00910B60" w:rsidRPr="00FB7FAA" w14:paraId="42028DE8" w14:textId="77777777" w:rsidTr="00F8401A">
        <w:tc>
          <w:tcPr>
            <w:tcW w:w="8534" w:type="dxa"/>
            <w:gridSpan w:val="5"/>
            <w:tcBorders>
              <w:top w:val="single" w:sz="4" w:space="0" w:color="000000"/>
              <w:left w:val="single" w:sz="4" w:space="0" w:color="000000"/>
              <w:bottom w:val="single" w:sz="4" w:space="0" w:color="000000"/>
              <w:right w:val="single" w:sz="4" w:space="0" w:color="000000"/>
            </w:tcBorders>
            <w:shd w:val="clear" w:color="auto" w:fill="auto"/>
          </w:tcPr>
          <w:p w14:paraId="0B5B20B6" w14:textId="77777777" w:rsidR="00910B60" w:rsidRPr="00FB7FAA" w:rsidRDefault="00910B60" w:rsidP="000A5F7E">
            <w:pPr>
              <w:snapToGrid w:val="0"/>
              <w:rPr>
                <w:rFonts w:cs="Arial"/>
                <w:b/>
                <w:szCs w:val="24"/>
              </w:rPr>
            </w:pPr>
            <w:r w:rsidRPr="00FB7FAA">
              <w:rPr>
                <w:rFonts w:cs="Arial"/>
                <w:b/>
                <w:szCs w:val="24"/>
              </w:rPr>
              <w:t>From the Commencement Date until termination or expiry of the Agreement</w:t>
            </w:r>
          </w:p>
        </w:tc>
      </w:tr>
      <w:tr w:rsidR="00910B60" w:rsidRPr="00FB7FAA" w14:paraId="17C52A17" w14:textId="77777777" w:rsidTr="00F8401A">
        <w:tc>
          <w:tcPr>
            <w:tcW w:w="1730" w:type="dxa"/>
            <w:tcBorders>
              <w:top w:val="single" w:sz="4" w:space="0" w:color="000000"/>
              <w:left w:val="single" w:sz="4" w:space="0" w:color="000000"/>
              <w:bottom w:val="single" w:sz="4" w:space="0" w:color="000000"/>
            </w:tcBorders>
            <w:shd w:val="clear" w:color="auto" w:fill="auto"/>
          </w:tcPr>
          <w:p w14:paraId="770AC210" w14:textId="77777777" w:rsidR="00910B60" w:rsidRPr="00FB7FAA" w:rsidRDefault="00910B60" w:rsidP="000A5F7E">
            <w:pPr>
              <w:snapToGrid w:val="0"/>
              <w:jc w:val="center"/>
              <w:rPr>
                <w:rFonts w:cs="Arial"/>
                <w:b/>
                <w:szCs w:val="24"/>
              </w:rPr>
            </w:pPr>
            <w:r w:rsidRPr="00FB7FAA">
              <w:rPr>
                <w:rFonts w:cs="Arial"/>
                <w:b/>
                <w:szCs w:val="24"/>
              </w:rPr>
              <w:t>Monday</w:t>
            </w:r>
          </w:p>
        </w:tc>
        <w:tc>
          <w:tcPr>
            <w:tcW w:w="1701" w:type="dxa"/>
            <w:tcBorders>
              <w:top w:val="single" w:sz="4" w:space="0" w:color="000000"/>
              <w:left w:val="single" w:sz="4" w:space="0" w:color="000000"/>
              <w:bottom w:val="single" w:sz="4" w:space="0" w:color="000000"/>
            </w:tcBorders>
            <w:shd w:val="clear" w:color="auto" w:fill="auto"/>
          </w:tcPr>
          <w:p w14:paraId="72C3D645" w14:textId="77777777" w:rsidR="00910B60" w:rsidRPr="00FB7FAA" w:rsidRDefault="00910B60" w:rsidP="000A5F7E">
            <w:pPr>
              <w:snapToGrid w:val="0"/>
              <w:jc w:val="center"/>
              <w:rPr>
                <w:rFonts w:cs="Arial"/>
                <w:b/>
                <w:szCs w:val="24"/>
              </w:rPr>
            </w:pPr>
            <w:r w:rsidRPr="00FB7FAA">
              <w:rPr>
                <w:rFonts w:cs="Arial"/>
                <w:b/>
                <w:szCs w:val="24"/>
              </w:rPr>
              <w:t>Tuesday</w:t>
            </w:r>
          </w:p>
        </w:tc>
        <w:tc>
          <w:tcPr>
            <w:tcW w:w="1701" w:type="dxa"/>
            <w:tcBorders>
              <w:top w:val="single" w:sz="4" w:space="0" w:color="000000"/>
              <w:left w:val="single" w:sz="4" w:space="0" w:color="000000"/>
              <w:bottom w:val="single" w:sz="4" w:space="0" w:color="000000"/>
            </w:tcBorders>
            <w:shd w:val="clear" w:color="auto" w:fill="auto"/>
          </w:tcPr>
          <w:p w14:paraId="5E001C03" w14:textId="77777777" w:rsidR="00910B60" w:rsidRPr="00FB7FAA" w:rsidRDefault="00910B60" w:rsidP="000A5F7E">
            <w:pPr>
              <w:snapToGrid w:val="0"/>
              <w:jc w:val="center"/>
              <w:rPr>
                <w:rFonts w:cs="Arial"/>
                <w:b/>
                <w:szCs w:val="24"/>
              </w:rPr>
            </w:pPr>
            <w:r w:rsidRPr="00FB7FAA">
              <w:rPr>
                <w:rFonts w:cs="Arial"/>
                <w:b/>
                <w:szCs w:val="24"/>
              </w:rPr>
              <w:t>Wednesday</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453F7E2D" w14:textId="77777777" w:rsidR="00910B60" w:rsidRPr="00FB7FAA" w:rsidRDefault="00910B60" w:rsidP="000A5F7E">
            <w:pPr>
              <w:snapToGrid w:val="0"/>
              <w:jc w:val="center"/>
              <w:rPr>
                <w:rFonts w:cs="Arial"/>
                <w:b/>
                <w:szCs w:val="24"/>
              </w:rPr>
            </w:pPr>
            <w:r w:rsidRPr="00FB7FAA">
              <w:rPr>
                <w:rFonts w:cs="Arial"/>
                <w:b/>
                <w:szCs w:val="24"/>
              </w:rPr>
              <w:t>Thursday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D84B15" w14:textId="77777777" w:rsidR="00910B60" w:rsidRPr="00FB7FAA" w:rsidRDefault="00910B60" w:rsidP="000A5F7E">
            <w:pPr>
              <w:snapToGrid w:val="0"/>
              <w:jc w:val="center"/>
              <w:rPr>
                <w:rFonts w:cs="Arial"/>
                <w:b/>
                <w:szCs w:val="24"/>
              </w:rPr>
            </w:pPr>
            <w:r w:rsidRPr="00FB7FAA">
              <w:rPr>
                <w:rFonts w:cs="Arial"/>
                <w:b/>
                <w:szCs w:val="24"/>
              </w:rPr>
              <w:t>Friday</w:t>
            </w:r>
          </w:p>
        </w:tc>
      </w:tr>
      <w:tr w:rsidR="00910B60" w:rsidRPr="00FB7FAA" w14:paraId="4D947FE3" w14:textId="77777777" w:rsidTr="00F8401A">
        <w:tc>
          <w:tcPr>
            <w:tcW w:w="1730" w:type="dxa"/>
            <w:tcBorders>
              <w:top w:val="single" w:sz="4" w:space="0" w:color="000000"/>
              <w:left w:val="single" w:sz="4" w:space="0" w:color="000000"/>
              <w:bottom w:val="single" w:sz="4" w:space="0" w:color="000000"/>
            </w:tcBorders>
            <w:shd w:val="clear" w:color="auto" w:fill="auto"/>
          </w:tcPr>
          <w:p w14:paraId="01EC7672" w14:textId="6B12CE49" w:rsidR="00910B60" w:rsidRPr="00FB7FAA" w:rsidRDefault="00F8401A" w:rsidP="000A5F7E">
            <w:pPr>
              <w:snapToGrid w:val="0"/>
              <w:jc w:val="center"/>
              <w:rPr>
                <w:rFonts w:cs="Arial"/>
                <w:szCs w:val="24"/>
              </w:rPr>
            </w:pPr>
            <w:r w:rsidRPr="00FB7FAA">
              <w:rPr>
                <w:rFonts w:cs="Arial"/>
                <w:szCs w:val="24"/>
              </w:rPr>
              <w:t>08:00 – 18:</w:t>
            </w:r>
            <w:r w:rsidR="00244126" w:rsidRPr="00FB7FAA">
              <w:rPr>
                <w:rFonts w:cs="Arial"/>
                <w:szCs w:val="24"/>
              </w:rPr>
              <w:t>3</w:t>
            </w:r>
            <w:r w:rsidRPr="00FB7FAA">
              <w:rPr>
                <w:rFonts w:cs="Arial"/>
                <w:szCs w:val="24"/>
              </w:rPr>
              <w:t>0</w:t>
            </w:r>
          </w:p>
        </w:tc>
        <w:tc>
          <w:tcPr>
            <w:tcW w:w="1701" w:type="dxa"/>
            <w:tcBorders>
              <w:top w:val="single" w:sz="4" w:space="0" w:color="000000"/>
              <w:left w:val="single" w:sz="4" w:space="0" w:color="000000"/>
              <w:bottom w:val="single" w:sz="4" w:space="0" w:color="000000"/>
            </w:tcBorders>
            <w:shd w:val="clear" w:color="auto" w:fill="auto"/>
          </w:tcPr>
          <w:p w14:paraId="6788AED5" w14:textId="24660F33" w:rsidR="00910B60" w:rsidRPr="00FB7FAA" w:rsidRDefault="00F8401A" w:rsidP="000A5F7E">
            <w:pPr>
              <w:snapToGrid w:val="0"/>
              <w:jc w:val="center"/>
              <w:rPr>
                <w:rFonts w:cs="Arial"/>
                <w:szCs w:val="24"/>
              </w:rPr>
            </w:pPr>
            <w:r w:rsidRPr="00FB7FAA">
              <w:rPr>
                <w:rFonts w:cs="Arial"/>
                <w:szCs w:val="24"/>
              </w:rPr>
              <w:t>08:00 – 18:</w:t>
            </w:r>
            <w:r w:rsidR="00244126" w:rsidRPr="00FB7FAA">
              <w:rPr>
                <w:rFonts w:cs="Arial"/>
                <w:szCs w:val="24"/>
              </w:rPr>
              <w:t>3</w:t>
            </w:r>
            <w:r w:rsidRPr="00FB7FAA">
              <w:rPr>
                <w:rFonts w:cs="Arial"/>
                <w:szCs w:val="24"/>
              </w:rPr>
              <w:t>0</w:t>
            </w:r>
          </w:p>
        </w:tc>
        <w:tc>
          <w:tcPr>
            <w:tcW w:w="1701" w:type="dxa"/>
            <w:tcBorders>
              <w:top w:val="single" w:sz="4" w:space="0" w:color="000000"/>
              <w:left w:val="single" w:sz="4" w:space="0" w:color="000000"/>
              <w:bottom w:val="single" w:sz="4" w:space="0" w:color="000000"/>
            </w:tcBorders>
            <w:shd w:val="clear" w:color="auto" w:fill="auto"/>
          </w:tcPr>
          <w:p w14:paraId="01A7FCCC" w14:textId="562C732A" w:rsidR="00910B60" w:rsidRPr="00FB7FAA" w:rsidRDefault="00F8401A" w:rsidP="000A5F7E">
            <w:pPr>
              <w:snapToGrid w:val="0"/>
              <w:jc w:val="center"/>
              <w:rPr>
                <w:rFonts w:cs="Arial"/>
                <w:szCs w:val="24"/>
              </w:rPr>
            </w:pPr>
            <w:r w:rsidRPr="00FB7FAA">
              <w:rPr>
                <w:rFonts w:cs="Arial"/>
                <w:szCs w:val="24"/>
              </w:rPr>
              <w:t>08:00 – 18</w:t>
            </w:r>
            <w:r w:rsidR="00244126" w:rsidRPr="00FB7FAA">
              <w:rPr>
                <w:rFonts w:cs="Arial"/>
                <w:szCs w:val="24"/>
              </w:rPr>
              <w:t>:3</w:t>
            </w:r>
            <w:r w:rsidRPr="00FB7FAA">
              <w:rPr>
                <w:rFonts w:cs="Arial"/>
                <w:szCs w:val="24"/>
              </w:rPr>
              <w:t>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2499D94E" w14:textId="5BB5528B" w:rsidR="00910B60" w:rsidRPr="00FB7FAA" w:rsidRDefault="00F8401A" w:rsidP="000A5F7E">
            <w:pPr>
              <w:snapToGrid w:val="0"/>
              <w:jc w:val="center"/>
              <w:rPr>
                <w:rFonts w:cs="Arial"/>
                <w:szCs w:val="24"/>
              </w:rPr>
            </w:pPr>
            <w:r w:rsidRPr="00FB7FAA">
              <w:rPr>
                <w:rFonts w:cs="Arial"/>
                <w:szCs w:val="24"/>
              </w:rPr>
              <w:t>08:00 – 18:</w:t>
            </w:r>
            <w:r w:rsidR="00244126" w:rsidRPr="00FB7FAA">
              <w:rPr>
                <w:rFonts w:cs="Arial"/>
                <w:szCs w:val="24"/>
              </w:rPr>
              <w:t>3</w:t>
            </w:r>
            <w:r w:rsidRPr="00FB7FAA">
              <w:rPr>
                <w:rFonts w:cs="Arial"/>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324BD8" w14:textId="10C5FBF2" w:rsidR="00910B60" w:rsidRPr="00FB7FAA" w:rsidRDefault="00F8401A" w:rsidP="000A5F7E">
            <w:pPr>
              <w:snapToGrid w:val="0"/>
              <w:jc w:val="center"/>
              <w:rPr>
                <w:rFonts w:cs="Arial"/>
                <w:szCs w:val="24"/>
              </w:rPr>
            </w:pPr>
            <w:r w:rsidRPr="00FB7FAA">
              <w:rPr>
                <w:rFonts w:cs="Arial"/>
                <w:szCs w:val="24"/>
              </w:rPr>
              <w:t>08:00 – 18:</w:t>
            </w:r>
            <w:r w:rsidR="00244126" w:rsidRPr="00FB7FAA">
              <w:rPr>
                <w:rFonts w:cs="Arial"/>
                <w:szCs w:val="24"/>
              </w:rPr>
              <w:t>3</w:t>
            </w:r>
            <w:r w:rsidRPr="00FB7FAA">
              <w:rPr>
                <w:rFonts w:cs="Arial"/>
                <w:szCs w:val="24"/>
              </w:rPr>
              <w:t>0</w:t>
            </w:r>
          </w:p>
        </w:tc>
      </w:tr>
    </w:tbl>
    <w:p w14:paraId="54FB0486" w14:textId="77777777" w:rsidR="00910B60" w:rsidRPr="00FB7FAA" w:rsidRDefault="00910B60" w:rsidP="000A5F7E">
      <w:pPr>
        <w:rPr>
          <w:rFonts w:cs="Arial"/>
          <w:szCs w:val="24"/>
        </w:rPr>
      </w:pPr>
    </w:p>
    <w:p w14:paraId="3CE97973" w14:textId="6DAEF787" w:rsidR="00910B60" w:rsidRDefault="00910B60" w:rsidP="00E00D33">
      <w:pPr>
        <w:pStyle w:val="Heading3"/>
        <w:numPr>
          <w:ilvl w:val="0"/>
          <w:numId w:val="52"/>
        </w:numPr>
        <w:tabs>
          <w:tab w:val="clear" w:pos="720"/>
          <w:tab w:val="num" w:pos="1276"/>
        </w:tabs>
        <w:spacing w:before="0" w:after="0" w:line="240" w:lineRule="auto"/>
        <w:ind w:left="1276" w:hanging="567"/>
        <w:rPr>
          <w:rFonts w:cs="Arial"/>
          <w:szCs w:val="24"/>
        </w:rPr>
      </w:pPr>
      <w:r w:rsidRPr="00FB7FAA">
        <w:rPr>
          <w:rFonts w:cs="Arial"/>
          <w:szCs w:val="24"/>
        </w:rPr>
        <w:t xml:space="preserve">subject to paragraph 3.1(a) above that: </w:t>
      </w:r>
    </w:p>
    <w:p w14:paraId="266E39DF" w14:textId="77777777" w:rsidR="00821C71" w:rsidRPr="00821C71" w:rsidRDefault="00821C71" w:rsidP="00821C71">
      <w:pPr>
        <w:pStyle w:val="ListParagraph"/>
      </w:pPr>
    </w:p>
    <w:p w14:paraId="561D9400" w14:textId="11859F9C" w:rsidR="00821C71" w:rsidRDefault="00FB7FAA" w:rsidP="00821C71">
      <w:pPr>
        <w:pStyle w:val="Heading4"/>
        <w:numPr>
          <w:ilvl w:val="2"/>
          <w:numId w:val="52"/>
        </w:numPr>
        <w:spacing w:before="0" w:after="0" w:line="240" w:lineRule="auto"/>
        <w:ind w:hanging="884"/>
        <w:rPr>
          <w:rFonts w:cs="Arial"/>
          <w:szCs w:val="24"/>
        </w:rPr>
      </w:pPr>
      <w:r w:rsidRPr="00FB7FAA">
        <w:rPr>
          <w:rFonts w:cs="Arial"/>
          <w:szCs w:val="24"/>
        </w:rPr>
        <w:t>Patients</w:t>
      </w:r>
      <w:r w:rsidR="00910B60" w:rsidRPr="00FB7FAA">
        <w:rPr>
          <w:rFonts w:cs="Arial"/>
          <w:szCs w:val="24"/>
        </w:rPr>
        <w:t xml:space="preserve"> are able to consult an appropriate Health Care Professional within </w:t>
      </w:r>
      <w:r w:rsidR="00244126" w:rsidRPr="00FB7FAA">
        <w:rPr>
          <w:rFonts w:cs="Arial"/>
          <w:szCs w:val="24"/>
        </w:rPr>
        <w:t>one working day</w:t>
      </w:r>
      <w:r w:rsidR="00910B60" w:rsidRPr="00FB7FAA">
        <w:rPr>
          <w:rFonts w:cs="Arial"/>
          <w:szCs w:val="24"/>
        </w:rPr>
        <w:t xml:space="preserve"> and a GP within </w:t>
      </w:r>
      <w:r w:rsidR="00244126" w:rsidRPr="00FB7FAA">
        <w:rPr>
          <w:rFonts w:cs="Arial"/>
          <w:szCs w:val="24"/>
        </w:rPr>
        <w:t xml:space="preserve">two working days </w:t>
      </w:r>
      <w:r w:rsidR="00910B60" w:rsidRPr="00FB7FAA">
        <w:rPr>
          <w:rFonts w:cs="Arial"/>
          <w:szCs w:val="24"/>
        </w:rPr>
        <w:t xml:space="preserve">of contacting or attending the GP </w:t>
      </w:r>
      <w:proofErr w:type="gramStart"/>
      <w:r w:rsidR="00910B60" w:rsidRPr="00FB7FAA">
        <w:rPr>
          <w:rFonts w:cs="Arial"/>
          <w:szCs w:val="24"/>
        </w:rPr>
        <w:t>Practice;</w:t>
      </w:r>
      <w:proofErr w:type="gramEnd"/>
    </w:p>
    <w:p w14:paraId="4E48E78E" w14:textId="77777777" w:rsidR="00821C71" w:rsidRPr="00821C71" w:rsidRDefault="00821C71" w:rsidP="00821C71"/>
    <w:p w14:paraId="6134AAD7" w14:textId="31235650" w:rsidR="00910B60" w:rsidRPr="00C75551" w:rsidRDefault="00910B60" w:rsidP="00821C71">
      <w:pPr>
        <w:pStyle w:val="Heading4"/>
        <w:numPr>
          <w:ilvl w:val="2"/>
          <w:numId w:val="52"/>
        </w:numPr>
        <w:spacing w:before="0" w:after="0" w:line="240" w:lineRule="auto"/>
        <w:ind w:hanging="884"/>
        <w:rPr>
          <w:rFonts w:cs="Arial"/>
          <w:szCs w:val="24"/>
        </w:rPr>
      </w:pPr>
      <w:r w:rsidRPr="00C75551">
        <w:rPr>
          <w:rFonts w:cs="Arial"/>
          <w:szCs w:val="24"/>
        </w:rPr>
        <w:t xml:space="preserve">that Registered </w:t>
      </w:r>
      <w:r w:rsidR="00FB7FAA" w:rsidRPr="00C75551">
        <w:rPr>
          <w:rFonts w:cs="Arial"/>
          <w:szCs w:val="24"/>
        </w:rPr>
        <w:t>Patients</w:t>
      </w:r>
      <w:r w:rsidRPr="00C75551">
        <w:rPr>
          <w:rFonts w:cs="Arial"/>
          <w:szCs w:val="24"/>
        </w:rPr>
        <w:t xml:space="preserve"> are able to book appointments with a GP or appropriate Health Care Professional at the GP Practice up to four (4) weeks in advance and consult by telephone</w:t>
      </w:r>
      <w:r w:rsidR="00C75551">
        <w:rPr>
          <w:rFonts w:cs="Arial"/>
          <w:szCs w:val="24"/>
        </w:rPr>
        <w:t xml:space="preserve"> and any other online </w:t>
      </w:r>
      <w:proofErr w:type="gramStart"/>
      <w:r w:rsidR="00C75551">
        <w:rPr>
          <w:rFonts w:cs="Arial"/>
          <w:szCs w:val="24"/>
        </w:rPr>
        <w:t>facilities</w:t>
      </w:r>
      <w:r w:rsidRPr="00C75551">
        <w:rPr>
          <w:rFonts w:cs="Arial"/>
          <w:szCs w:val="24"/>
        </w:rPr>
        <w:t>;</w:t>
      </w:r>
      <w:proofErr w:type="gramEnd"/>
      <w:r w:rsidRPr="00C75551">
        <w:rPr>
          <w:rFonts w:cs="Arial"/>
          <w:szCs w:val="24"/>
        </w:rPr>
        <w:t xml:space="preserve"> </w:t>
      </w:r>
    </w:p>
    <w:p w14:paraId="7A40C90D" w14:textId="77777777" w:rsidR="00821C71" w:rsidRDefault="00821C71" w:rsidP="00821C71">
      <w:pPr>
        <w:pStyle w:val="ListParagraph"/>
        <w:ind w:hanging="884"/>
      </w:pPr>
    </w:p>
    <w:p w14:paraId="354C9993" w14:textId="77777777" w:rsidR="00821C71" w:rsidRPr="00821C71" w:rsidRDefault="00821C71" w:rsidP="00821C71">
      <w:pPr>
        <w:ind w:hanging="884"/>
      </w:pPr>
    </w:p>
    <w:p w14:paraId="3C8AEE3F" w14:textId="6E47CD97" w:rsidR="00910B60" w:rsidRDefault="00910B60" w:rsidP="00821C71">
      <w:pPr>
        <w:pStyle w:val="Heading4"/>
        <w:numPr>
          <w:ilvl w:val="2"/>
          <w:numId w:val="52"/>
        </w:numPr>
        <w:spacing w:before="0" w:after="0" w:line="240" w:lineRule="auto"/>
        <w:ind w:hanging="884"/>
        <w:rPr>
          <w:rFonts w:cs="Arial"/>
          <w:szCs w:val="24"/>
        </w:rPr>
      </w:pPr>
      <w:r w:rsidRPr="00FB7FAA">
        <w:rPr>
          <w:rFonts w:cs="Arial"/>
          <w:szCs w:val="24"/>
        </w:rPr>
        <w:lastRenderedPageBreak/>
        <w:t xml:space="preserve">that in a clinical emergency a Patient </w:t>
      </w:r>
      <w:proofErr w:type="gramStart"/>
      <w:r w:rsidRPr="00FB7FAA">
        <w:rPr>
          <w:rFonts w:cs="Arial"/>
          <w:szCs w:val="24"/>
        </w:rPr>
        <w:t>is able to</w:t>
      </w:r>
      <w:proofErr w:type="gramEnd"/>
      <w:r w:rsidRPr="00FB7FAA">
        <w:rPr>
          <w:rFonts w:cs="Arial"/>
          <w:szCs w:val="24"/>
        </w:rPr>
        <w:t xml:space="preserve"> book an emergency appointment on the same day; and that the duty clinician will decide to triage telephone consult or call the patient into surgery</w:t>
      </w:r>
    </w:p>
    <w:p w14:paraId="40FE13BB" w14:textId="77777777" w:rsidR="00821C71" w:rsidRPr="00821C71" w:rsidRDefault="00821C71" w:rsidP="00821C71">
      <w:pPr>
        <w:ind w:left="1980" w:hanging="884"/>
      </w:pPr>
    </w:p>
    <w:p w14:paraId="38E2AF31" w14:textId="437BFC58" w:rsidR="00910B60" w:rsidRDefault="00FB7FAA" w:rsidP="00821C71">
      <w:pPr>
        <w:pStyle w:val="Heading4"/>
        <w:numPr>
          <w:ilvl w:val="2"/>
          <w:numId w:val="52"/>
        </w:numPr>
        <w:spacing w:before="0" w:after="0" w:line="240" w:lineRule="auto"/>
        <w:ind w:hanging="884"/>
        <w:rPr>
          <w:rFonts w:cs="Arial"/>
          <w:szCs w:val="24"/>
        </w:rPr>
      </w:pPr>
      <w:r w:rsidRPr="00FB7FAA">
        <w:rPr>
          <w:rFonts w:cs="Arial"/>
          <w:szCs w:val="24"/>
        </w:rPr>
        <w:t>Patients</w:t>
      </w:r>
      <w:r w:rsidR="00910B60" w:rsidRPr="00FB7FAA">
        <w:rPr>
          <w:rFonts w:cs="Arial"/>
          <w:szCs w:val="24"/>
        </w:rPr>
        <w:t xml:space="preserve"> are able to consult an appropriate Health Care Professional or GP of their choice within seven (7) working </w:t>
      </w:r>
      <w:proofErr w:type="gramStart"/>
      <w:r w:rsidR="00910B60" w:rsidRPr="00FB7FAA">
        <w:rPr>
          <w:rFonts w:cs="Arial"/>
          <w:szCs w:val="24"/>
        </w:rPr>
        <w:t>days;</w:t>
      </w:r>
      <w:proofErr w:type="gramEnd"/>
    </w:p>
    <w:p w14:paraId="54A4707B" w14:textId="77777777" w:rsidR="00821C71" w:rsidRPr="00821C71" w:rsidRDefault="00821C71" w:rsidP="00821C71"/>
    <w:p w14:paraId="6B67CF81" w14:textId="22F9D824" w:rsidR="00910B60" w:rsidRPr="00C75551" w:rsidRDefault="00910B60" w:rsidP="00E00D33">
      <w:pPr>
        <w:pStyle w:val="Heading3"/>
        <w:numPr>
          <w:ilvl w:val="0"/>
          <w:numId w:val="52"/>
        </w:numPr>
        <w:tabs>
          <w:tab w:val="clear" w:pos="720"/>
          <w:tab w:val="num" w:pos="1276"/>
        </w:tabs>
        <w:spacing w:before="0" w:after="0" w:line="240" w:lineRule="auto"/>
        <w:ind w:left="1276" w:hanging="567"/>
        <w:rPr>
          <w:rFonts w:cs="Arial"/>
          <w:szCs w:val="24"/>
        </w:rPr>
      </w:pPr>
      <w:proofErr w:type="gramStart"/>
      <w:r w:rsidRPr="00C75551">
        <w:rPr>
          <w:rFonts w:cs="Arial"/>
          <w:szCs w:val="24"/>
        </w:rPr>
        <w:t>doctors</w:t>
      </w:r>
      <w:proofErr w:type="gramEnd"/>
      <w:r w:rsidRPr="00C75551">
        <w:rPr>
          <w:rFonts w:cs="Arial"/>
          <w:szCs w:val="24"/>
        </w:rPr>
        <w:t xml:space="preserve"> surgeries will be able to be booked up to a minimum of eight weeks in advance and Nurse appointments booked up to three months in advance.</w:t>
      </w:r>
    </w:p>
    <w:p w14:paraId="4802801E" w14:textId="77777777" w:rsidR="00821C71" w:rsidRPr="00C75551" w:rsidRDefault="00821C71" w:rsidP="00821C71">
      <w:pPr>
        <w:pStyle w:val="ListParagraph"/>
      </w:pPr>
    </w:p>
    <w:p w14:paraId="08906680" w14:textId="6DB0B62F" w:rsidR="00910B60" w:rsidRPr="00C75551" w:rsidRDefault="00910B60" w:rsidP="00E00D33">
      <w:pPr>
        <w:pStyle w:val="Heading3"/>
        <w:numPr>
          <w:ilvl w:val="0"/>
          <w:numId w:val="52"/>
        </w:numPr>
        <w:tabs>
          <w:tab w:val="clear" w:pos="720"/>
          <w:tab w:val="num" w:pos="1276"/>
        </w:tabs>
        <w:spacing w:before="0" w:after="0" w:line="240" w:lineRule="auto"/>
        <w:ind w:left="1276" w:hanging="567"/>
        <w:rPr>
          <w:rFonts w:cs="Arial"/>
          <w:szCs w:val="24"/>
        </w:rPr>
      </w:pPr>
      <w:r w:rsidRPr="00C75551">
        <w:rPr>
          <w:rFonts w:cs="Arial"/>
          <w:szCs w:val="24"/>
        </w:rPr>
        <w:t xml:space="preserve">that appointment lengths are tailored to the clinical needs of </w:t>
      </w:r>
      <w:proofErr w:type="gramStart"/>
      <w:r w:rsidR="00FB7FAA" w:rsidRPr="00C75551">
        <w:rPr>
          <w:rFonts w:cs="Arial"/>
          <w:szCs w:val="24"/>
        </w:rPr>
        <w:t>Patients</w:t>
      </w:r>
      <w:proofErr w:type="gramEnd"/>
      <w:r w:rsidRPr="00C75551">
        <w:rPr>
          <w:rFonts w:cs="Arial"/>
          <w:szCs w:val="24"/>
        </w:rPr>
        <w:t xml:space="preserve">, and that </w:t>
      </w:r>
      <w:r w:rsidR="001A3B61" w:rsidRPr="00C75551">
        <w:rPr>
          <w:rFonts w:cs="Arial"/>
          <w:szCs w:val="24"/>
        </w:rPr>
        <w:t xml:space="preserve">appointments </w:t>
      </w:r>
      <w:r w:rsidRPr="00C75551">
        <w:rPr>
          <w:rFonts w:cs="Arial"/>
          <w:szCs w:val="24"/>
        </w:rPr>
        <w:t xml:space="preserve">are available </w:t>
      </w:r>
      <w:r w:rsidR="001A3B61" w:rsidRPr="00C75551">
        <w:rPr>
          <w:rFonts w:cs="Arial"/>
          <w:szCs w:val="24"/>
        </w:rPr>
        <w:t>same day or in advance as required</w:t>
      </w:r>
      <w:r w:rsidRPr="00C75551">
        <w:rPr>
          <w:rFonts w:cs="Arial"/>
          <w:szCs w:val="24"/>
        </w:rPr>
        <w:t xml:space="preserve">. </w:t>
      </w:r>
    </w:p>
    <w:p w14:paraId="1D53E087" w14:textId="77777777" w:rsidR="00821C71" w:rsidRPr="00C75551" w:rsidRDefault="00821C71" w:rsidP="00821C71"/>
    <w:p w14:paraId="26B8FFDD" w14:textId="6429AFB1" w:rsidR="00910B60" w:rsidRPr="00C75551" w:rsidRDefault="00910B60" w:rsidP="00E00D33">
      <w:pPr>
        <w:pStyle w:val="Heading3"/>
        <w:numPr>
          <w:ilvl w:val="0"/>
          <w:numId w:val="52"/>
        </w:numPr>
        <w:tabs>
          <w:tab w:val="clear" w:pos="720"/>
          <w:tab w:val="num" w:pos="1276"/>
        </w:tabs>
        <w:spacing w:before="0" w:after="0" w:line="240" w:lineRule="auto"/>
        <w:ind w:left="1276" w:hanging="567"/>
        <w:rPr>
          <w:rFonts w:cs="Arial"/>
          <w:szCs w:val="24"/>
        </w:rPr>
      </w:pPr>
      <w:r w:rsidRPr="00C75551">
        <w:rPr>
          <w:rFonts w:cs="Arial"/>
          <w:szCs w:val="24"/>
        </w:rPr>
        <w:t xml:space="preserve">appointment times will be doubled for any patient requiring an interpreter, </w:t>
      </w:r>
      <w:proofErr w:type="gramStart"/>
      <w:r w:rsidRPr="00C75551">
        <w:rPr>
          <w:rFonts w:cs="Arial"/>
          <w:szCs w:val="24"/>
        </w:rPr>
        <w:t>This</w:t>
      </w:r>
      <w:proofErr w:type="gramEnd"/>
      <w:r w:rsidRPr="00C75551">
        <w:rPr>
          <w:rFonts w:cs="Arial"/>
          <w:szCs w:val="24"/>
        </w:rPr>
        <w:t xml:space="preserve"> will only be available to pre-booked </w:t>
      </w:r>
      <w:r w:rsidR="00FB7FAA" w:rsidRPr="00C75551">
        <w:rPr>
          <w:rFonts w:cs="Arial"/>
          <w:szCs w:val="24"/>
        </w:rPr>
        <w:t>Patients</w:t>
      </w:r>
      <w:r w:rsidRPr="00C75551">
        <w:rPr>
          <w:rFonts w:cs="Arial"/>
          <w:szCs w:val="24"/>
        </w:rPr>
        <w:t>, therefore for acute/urgent appointments an accredited telephone translation service will be employed.</w:t>
      </w:r>
    </w:p>
    <w:p w14:paraId="03C97F6A" w14:textId="77777777" w:rsidR="00821C71" w:rsidRPr="00C75551" w:rsidRDefault="00821C71" w:rsidP="00821C71"/>
    <w:p w14:paraId="223C8014" w14:textId="61C9733B" w:rsidR="00910B60" w:rsidRPr="00C75551" w:rsidRDefault="00910B60" w:rsidP="00E00D33">
      <w:pPr>
        <w:pStyle w:val="Heading3"/>
        <w:numPr>
          <w:ilvl w:val="0"/>
          <w:numId w:val="52"/>
        </w:numPr>
        <w:tabs>
          <w:tab w:val="clear" w:pos="720"/>
          <w:tab w:val="num" w:pos="1276"/>
        </w:tabs>
        <w:spacing w:before="0" w:after="0" w:line="240" w:lineRule="auto"/>
        <w:ind w:left="1276" w:hanging="567"/>
        <w:rPr>
          <w:rFonts w:cs="Arial"/>
          <w:szCs w:val="24"/>
        </w:rPr>
      </w:pPr>
      <w:r w:rsidRPr="00C75551">
        <w:rPr>
          <w:rFonts w:cs="Arial"/>
          <w:szCs w:val="24"/>
        </w:rPr>
        <w:t xml:space="preserve">in respect of Registered </w:t>
      </w:r>
      <w:r w:rsidR="00FB7FAA" w:rsidRPr="00C75551">
        <w:rPr>
          <w:rFonts w:cs="Arial"/>
          <w:szCs w:val="24"/>
        </w:rPr>
        <w:t>Patients</w:t>
      </w:r>
      <w:r w:rsidRPr="00C75551">
        <w:rPr>
          <w:rFonts w:cs="Arial"/>
          <w:szCs w:val="24"/>
        </w:rPr>
        <w:t xml:space="preserve"> booked to see a GP at the GP Practice, consultation is commenced within thirty (30) minutes of the scheduled appointment time unless there are exceptional </w:t>
      </w:r>
      <w:proofErr w:type="gramStart"/>
      <w:r w:rsidRPr="00C75551">
        <w:rPr>
          <w:rFonts w:cs="Arial"/>
          <w:szCs w:val="24"/>
        </w:rPr>
        <w:t>circumstances;</w:t>
      </w:r>
      <w:proofErr w:type="gramEnd"/>
      <w:r w:rsidRPr="00C75551">
        <w:rPr>
          <w:rFonts w:cs="Arial"/>
          <w:szCs w:val="24"/>
        </w:rPr>
        <w:t xml:space="preserve"> </w:t>
      </w:r>
    </w:p>
    <w:p w14:paraId="589185DE" w14:textId="77777777" w:rsidR="00821C71" w:rsidRPr="00C75551" w:rsidRDefault="00821C71" w:rsidP="00821C71"/>
    <w:p w14:paraId="060A3AFD" w14:textId="07C02C56" w:rsidR="00910B60" w:rsidRPr="00C75551" w:rsidRDefault="00910B60" w:rsidP="00E00D33">
      <w:pPr>
        <w:pStyle w:val="Heading3"/>
        <w:numPr>
          <w:ilvl w:val="0"/>
          <w:numId w:val="52"/>
        </w:numPr>
        <w:tabs>
          <w:tab w:val="clear" w:pos="720"/>
          <w:tab w:val="num" w:pos="1276"/>
        </w:tabs>
        <w:spacing w:before="0" w:after="0" w:line="240" w:lineRule="auto"/>
        <w:ind w:left="1276" w:hanging="567"/>
        <w:rPr>
          <w:rFonts w:cs="Arial"/>
          <w:szCs w:val="24"/>
        </w:rPr>
      </w:pPr>
      <w:r w:rsidRPr="00C75551">
        <w:rPr>
          <w:rFonts w:cs="Arial"/>
          <w:szCs w:val="24"/>
        </w:rPr>
        <w:t xml:space="preserve">treatment for </w:t>
      </w:r>
      <w:proofErr w:type="gramStart"/>
      <w:r w:rsidR="00FB7FAA" w:rsidRPr="00C75551">
        <w:rPr>
          <w:rFonts w:cs="Arial"/>
          <w:szCs w:val="24"/>
        </w:rPr>
        <w:t>Patients</w:t>
      </w:r>
      <w:proofErr w:type="gramEnd"/>
      <w:r w:rsidRPr="00C75551">
        <w:rPr>
          <w:rFonts w:cs="Arial"/>
          <w:szCs w:val="24"/>
        </w:rPr>
        <w:t xml:space="preserve"> suffering from immediate and life threatening conditions (as determined by a clinically trained individual at the Contractor acting reasonably) is commenced within five (5) minutes; </w:t>
      </w:r>
    </w:p>
    <w:p w14:paraId="7401E522" w14:textId="77777777" w:rsidR="00821C71" w:rsidRPr="00C75551" w:rsidRDefault="00821C71" w:rsidP="00821C71"/>
    <w:p w14:paraId="5185A678" w14:textId="215CED1D" w:rsidR="00910B60" w:rsidRPr="00C75551" w:rsidRDefault="00910B60" w:rsidP="00E00D33">
      <w:pPr>
        <w:pStyle w:val="Heading3"/>
        <w:numPr>
          <w:ilvl w:val="0"/>
          <w:numId w:val="52"/>
        </w:numPr>
        <w:tabs>
          <w:tab w:val="clear" w:pos="720"/>
          <w:tab w:val="num" w:pos="1276"/>
        </w:tabs>
        <w:spacing w:before="0" w:after="0" w:line="240" w:lineRule="auto"/>
        <w:ind w:left="1276" w:hanging="567"/>
        <w:rPr>
          <w:rFonts w:cs="Arial"/>
          <w:szCs w:val="24"/>
        </w:rPr>
      </w:pPr>
      <w:r w:rsidRPr="00C75551">
        <w:rPr>
          <w:rFonts w:cs="Arial"/>
          <w:szCs w:val="24"/>
        </w:rPr>
        <w:t xml:space="preserve">a full range of consultation methods are offered and utilised according to clinical need including but not limited to telephone, e-mail, and face to face consultation at the GP </w:t>
      </w:r>
      <w:proofErr w:type="gramStart"/>
      <w:r w:rsidRPr="00C75551">
        <w:rPr>
          <w:rFonts w:cs="Arial"/>
          <w:szCs w:val="24"/>
        </w:rPr>
        <w:t>Practice;</w:t>
      </w:r>
      <w:proofErr w:type="gramEnd"/>
      <w:r w:rsidRPr="00C75551">
        <w:rPr>
          <w:rFonts w:cs="Arial"/>
          <w:szCs w:val="24"/>
        </w:rPr>
        <w:t xml:space="preserve"> </w:t>
      </w:r>
    </w:p>
    <w:p w14:paraId="0A740E80" w14:textId="77777777" w:rsidR="00821C71" w:rsidRPr="00C75551" w:rsidRDefault="00821C71" w:rsidP="00821C71"/>
    <w:p w14:paraId="0F502A08" w14:textId="43B0AB68" w:rsidR="00910B60" w:rsidRPr="00C75551" w:rsidRDefault="00FB7FAA" w:rsidP="00E00D33">
      <w:pPr>
        <w:pStyle w:val="Heading3"/>
        <w:numPr>
          <w:ilvl w:val="0"/>
          <w:numId w:val="52"/>
        </w:numPr>
        <w:tabs>
          <w:tab w:val="clear" w:pos="720"/>
          <w:tab w:val="num" w:pos="1276"/>
        </w:tabs>
        <w:spacing w:before="0" w:after="0" w:line="240" w:lineRule="auto"/>
        <w:ind w:left="1276" w:hanging="567"/>
        <w:rPr>
          <w:rFonts w:cs="Arial"/>
          <w:szCs w:val="24"/>
        </w:rPr>
      </w:pPr>
      <w:r w:rsidRPr="00C75551">
        <w:rPr>
          <w:rFonts w:cs="Arial"/>
          <w:szCs w:val="24"/>
        </w:rPr>
        <w:t>Patients</w:t>
      </w:r>
      <w:r w:rsidR="00910B60" w:rsidRPr="00C75551">
        <w:rPr>
          <w:rFonts w:cs="Arial"/>
          <w:szCs w:val="24"/>
        </w:rPr>
        <w:t xml:space="preserve"> will receive appointment reminders via text if requested</w:t>
      </w:r>
    </w:p>
    <w:p w14:paraId="0879CCC1" w14:textId="77777777" w:rsidR="00821C71" w:rsidRPr="00C75551" w:rsidRDefault="00821C71" w:rsidP="00821C71"/>
    <w:p w14:paraId="11691F9E" w14:textId="5A322B0A" w:rsidR="00910B60" w:rsidRPr="00C75551" w:rsidRDefault="00910B60" w:rsidP="00E00D33">
      <w:pPr>
        <w:pStyle w:val="Heading3"/>
        <w:numPr>
          <w:ilvl w:val="0"/>
          <w:numId w:val="52"/>
        </w:numPr>
        <w:tabs>
          <w:tab w:val="clear" w:pos="720"/>
          <w:tab w:val="num" w:pos="1276"/>
        </w:tabs>
        <w:spacing w:before="0" w:after="0" w:line="240" w:lineRule="auto"/>
        <w:ind w:left="1276" w:hanging="567"/>
        <w:rPr>
          <w:rFonts w:cs="Arial"/>
          <w:szCs w:val="24"/>
        </w:rPr>
      </w:pPr>
      <w:r w:rsidRPr="00C75551">
        <w:rPr>
          <w:rFonts w:cs="Arial"/>
          <w:szCs w:val="24"/>
        </w:rPr>
        <w:t xml:space="preserve">Registered </w:t>
      </w:r>
      <w:r w:rsidR="00FB7FAA" w:rsidRPr="00C75551">
        <w:rPr>
          <w:rFonts w:cs="Arial"/>
          <w:szCs w:val="24"/>
        </w:rPr>
        <w:t>Patients</w:t>
      </w:r>
      <w:r w:rsidRPr="00C75551">
        <w:rPr>
          <w:rFonts w:cs="Arial"/>
          <w:szCs w:val="24"/>
        </w:rPr>
        <w:t xml:space="preserve"> who do not attend booked appointments </w:t>
      </w:r>
      <w:r w:rsidRPr="00C75551">
        <w:rPr>
          <w:rFonts w:cs="Arial"/>
          <w:b/>
          <w:szCs w:val="24"/>
        </w:rPr>
        <w:t>(“DNAs”</w:t>
      </w:r>
      <w:r w:rsidRPr="00C75551">
        <w:rPr>
          <w:rFonts w:cs="Arial"/>
          <w:szCs w:val="24"/>
        </w:rPr>
        <w:t xml:space="preserve">) are minimised for booked appointments at the GP Practice; First DNA will be coded, second DNA will be noted through either a call to the </w:t>
      </w:r>
      <w:r w:rsidR="00FB7FAA" w:rsidRPr="00C75551">
        <w:rPr>
          <w:rFonts w:cs="Arial"/>
          <w:szCs w:val="24"/>
        </w:rPr>
        <w:t>Patients</w:t>
      </w:r>
      <w:r w:rsidRPr="00C75551">
        <w:rPr>
          <w:rFonts w:cs="Arial"/>
          <w:szCs w:val="24"/>
        </w:rPr>
        <w:t xml:space="preserve"> or letter, at the third DNA the patient will be invited to meet with the practice manager and discuss the problem. </w:t>
      </w:r>
      <w:r w:rsidR="00FB7FAA" w:rsidRPr="00C75551">
        <w:rPr>
          <w:rFonts w:cs="Arial"/>
          <w:szCs w:val="24"/>
        </w:rPr>
        <w:t>Patients</w:t>
      </w:r>
      <w:r w:rsidRPr="00C75551">
        <w:rPr>
          <w:rFonts w:cs="Arial"/>
          <w:szCs w:val="24"/>
        </w:rPr>
        <w:t xml:space="preserve"> with special needs, mental health problems and learning disabilities are exempt from this process, although their DNA rate is monitored.</w:t>
      </w:r>
    </w:p>
    <w:p w14:paraId="4608C9CA" w14:textId="77777777" w:rsidR="00821C71" w:rsidRPr="00821C71" w:rsidRDefault="00821C71" w:rsidP="00821C71"/>
    <w:p w14:paraId="08EEB869" w14:textId="5882D761" w:rsidR="00910B60" w:rsidRPr="00FB7FAA" w:rsidRDefault="00910B60" w:rsidP="00E00D33">
      <w:pPr>
        <w:pStyle w:val="Heading3"/>
        <w:numPr>
          <w:ilvl w:val="0"/>
          <w:numId w:val="0"/>
        </w:numPr>
        <w:spacing w:before="0" w:after="0" w:line="240" w:lineRule="auto"/>
        <w:ind w:left="1276" w:hanging="567"/>
        <w:contextualSpacing/>
        <w:rPr>
          <w:rFonts w:cs="Arial"/>
          <w:szCs w:val="24"/>
        </w:rPr>
      </w:pPr>
      <w:r w:rsidRPr="00FB7FAA">
        <w:rPr>
          <w:rFonts w:cs="Arial"/>
          <w:szCs w:val="24"/>
        </w:rPr>
        <w:t>(</w:t>
      </w:r>
      <w:r w:rsidR="00821C71">
        <w:rPr>
          <w:rFonts w:cs="Arial"/>
          <w:szCs w:val="24"/>
        </w:rPr>
        <w:t>k</w:t>
      </w:r>
      <w:r w:rsidRPr="00FB7FAA">
        <w:rPr>
          <w:rFonts w:cs="Arial"/>
          <w:szCs w:val="24"/>
        </w:rPr>
        <w:t>)</w:t>
      </w:r>
      <w:r w:rsidRPr="00FB7FAA">
        <w:rPr>
          <w:rFonts w:cs="Arial"/>
          <w:szCs w:val="24"/>
        </w:rPr>
        <w:tab/>
        <w:t xml:space="preserve">to allow </w:t>
      </w:r>
      <w:r w:rsidR="00FB7FAA" w:rsidRPr="00FB7FAA">
        <w:rPr>
          <w:rFonts w:cs="Arial"/>
          <w:szCs w:val="24"/>
        </w:rPr>
        <w:t>Patients</w:t>
      </w:r>
      <w:r w:rsidRPr="00FB7FAA">
        <w:rPr>
          <w:rFonts w:cs="Arial"/>
          <w:szCs w:val="24"/>
        </w:rPr>
        <w:t xml:space="preserve"> who contact the Practice Premises by telephone to be able to do so without difficulty and allow </w:t>
      </w:r>
      <w:r w:rsidR="00FB7FAA" w:rsidRPr="00FB7FAA">
        <w:rPr>
          <w:rFonts w:cs="Arial"/>
          <w:szCs w:val="24"/>
        </w:rPr>
        <w:t>Patients</w:t>
      </w:r>
      <w:r w:rsidRPr="00FB7FAA">
        <w:rPr>
          <w:rFonts w:cs="Arial"/>
          <w:szCs w:val="24"/>
        </w:rPr>
        <w:t xml:space="preserve"> as far as possible to be able to consult the Health Care Professional that they request on making the appointment.</w:t>
      </w:r>
    </w:p>
    <w:p w14:paraId="4925369C" w14:textId="77777777" w:rsidR="00910B60" w:rsidRPr="00FB7FAA" w:rsidRDefault="00910B60" w:rsidP="00821C71">
      <w:pPr>
        <w:ind w:left="709" w:hanging="709"/>
        <w:rPr>
          <w:rFonts w:cs="Arial"/>
          <w:szCs w:val="24"/>
        </w:rPr>
      </w:pPr>
    </w:p>
    <w:p w14:paraId="33ACEDCB" w14:textId="1241150D" w:rsidR="00910B60" w:rsidRPr="00FB7FAA" w:rsidRDefault="00910B60" w:rsidP="00E00D33">
      <w:pPr>
        <w:ind w:left="1276" w:hanging="567"/>
        <w:contextualSpacing/>
        <w:rPr>
          <w:rFonts w:cs="Arial"/>
          <w:szCs w:val="24"/>
        </w:rPr>
      </w:pPr>
      <w:r w:rsidRPr="00FB7FAA">
        <w:rPr>
          <w:rFonts w:cs="Arial"/>
          <w:szCs w:val="24"/>
        </w:rPr>
        <w:lastRenderedPageBreak/>
        <w:t>(</w:t>
      </w:r>
      <w:r w:rsidR="00821C71">
        <w:rPr>
          <w:rFonts w:cs="Arial"/>
          <w:szCs w:val="24"/>
        </w:rPr>
        <w:t>l</w:t>
      </w:r>
      <w:r w:rsidRPr="00FB7FAA">
        <w:rPr>
          <w:rFonts w:cs="Arial"/>
          <w:szCs w:val="24"/>
        </w:rPr>
        <w:t>)</w:t>
      </w:r>
      <w:r w:rsidRPr="00FB7FAA">
        <w:rPr>
          <w:rFonts w:cs="Arial"/>
          <w:szCs w:val="24"/>
        </w:rPr>
        <w:tab/>
        <w:t>Information on what to do in case of an emergency and how to access treatment out of hours including information on 111, will</w:t>
      </w:r>
      <w:r w:rsidR="00E00D33">
        <w:rPr>
          <w:rFonts w:cs="Arial"/>
          <w:szCs w:val="24"/>
        </w:rPr>
        <w:t xml:space="preserve"> </w:t>
      </w:r>
      <w:r w:rsidRPr="00FB7FAA">
        <w:rPr>
          <w:rFonts w:cs="Arial"/>
          <w:szCs w:val="24"/>
        </w:rPr>
        <w:t>be stored on the practice answerphone.</w:t>
      </w:r>
    </w:p>
    <w:p w14:paraId="0C2B4689" w14:textId="77777777" w:rsidR="00910B60" w:rsidRPr="00FB7FAA" w:rsidRDefault="00910B60" w:rsidP="000A5F7E">
      <w:pPr>
        <w:contextualSpacing/>
        <w:rPr>
          <w:rFonts w:cs="Arial"/>
          <w:szCs w:val="24"/>
        </w:rPr>
      </w:pPr>
    </w:p>
    <w:p w14:paraId="733DBBAD" w14:textId="6E7BB148" w:rsidR="00910B60" w:rsidRPr="00FB7FAA" w:rsidRDefault="00910B60" w:rsidP="00CD1EC8">
      <w:pPr>
        <w:ind w:left="1276" w:hanging="567"/>
        <w:contextualSpacing/>
        <w:rPr>
          <w:rFonts w:cs="Arial"/>
          <w:szCs w:val="24"/>
        </w:rPr>
      </w:pPr>
      <w:r w:rsidRPr="00C75551">
        <w:rPr>
          <w:rFonts w:cs="Arial"/>
          <w:szCs w:val="24"/>
        </w:rPr>
        <w:t>(</w:t>
      </w:r>
      <w:r w:rsidR="00821C71" w:rsidRPr="00C75551">
        <w:rPr>
          <w:rFonts w:cs="Arial"/>
          <w:szCs w:val="24"/>
        </w:rPr>
        <w:t>m</w:t>
      </w:r>
      <w:r w:rsidRPr="00C75551">
        <w:rPr>
          <w:rFonts w:cs="Arial"/>
          <w:szCs w:val="24"/>
        </w:rPr>
        <w:t>)   at busy times around public holidays, a rota system will operate</w:t>
      </w:r>
      <w:r w:rsidR="00CD1EC8" w:rsidRPr="00C75551">
        <w:rPr>
          <w:rFonts w:cs="Arial"/>
          <w:szCs w:val="24"/>
        </w:rPr>
        <w:t xml:space="preserve"> </w:t>
      </w:r>
      <w:proofErr w:type="gramStart"/>
      <w:r w:rsidRPr="00C75551">
        <w:rPr>
          <w:rFonts w:cs="Arial"/>
          <w:szCs w:val="24"/>
        </w:rPr>
        <w:t>to  maximise</w:t>
      </w:r>
      <w:proofErr w:type="gramEnd"/>
      <w:r w:rsidRPr="00C75551">
        <w:rPr>
          <w:rFonts w:cs="Arial"/>
          <w:szCs w:val="24"/>
        </w:rPr>
        <w:t xml:space="preserve"> the number of patient slots</w:t>
      </w:r>
    </w:p>
    <w:p w14:paraId="480618EF" w14:textId="77777777" w:rsidR="00821C71" w:rsidRDefault="00821C71" w:rsidP="000A5F7E">
      <w:pPr>
        <w:tabs>
          <w:tab w:val="left" w:pos="426"/>
          <w:tab w:val="left" w:pos="709"/>
          <w:tab w:val="left" w:pos="1134"/>
          <w:tab w:val="left" w:pos="1418"/>
        </w:tabs>
        <w:contextualSpacing/>
        <w:rPr>
          <w:rFonts w:cs="Arial"/>
          <w:szCs w:val="24"/>
        </w:rPr>
      </w:pPr>
    </w:p>
    <w:p w14:paraId="4FDCB371" w14:textId="24694F69" w:rsidR="00910B60" w:rsidRPr="00FB7FAA" w:rsidRDefault="00910B60" w:rsidP="00CD1EC8">
      <w:pPr>
        <w:tabs>
          <w:tab w:val="left" w:pos="426"/>
          <w:tab w:val="left" w:pos="1134"/>
          <w:tab w:val="left" w:pos="1276"/>
          <w:tab w:val="left" w:pos="1418"/>
        </w:tabs>
        <w:ind w:left="1276" w:hanging="567"/>
        <w:contextualSpacing/>
        <w:rPr>
          <w:rFonts w:cs="Arial"/>
          <w:szCs w:val="24"/>
        </w:rPr>
      </w:pPr>
      <w:r w:rsidRPr="00FB7FAA">
        <w:rPr>
          <w:rFonts w:cs="Arial"/>
          <w:szCs w:val="24"/>
        </w:rPr>
        <w:t>(</w:t>
      </w:r>
      <w:r w:rsidR="00821C71">
        <w:rPr>
          <w:rFonts w:cs="Arial"/>
          <w:szCs w:val="24"/>
        </w:rPr>
        <w:t>n</w:t>
      </w:r>
      <w:r w:rsidRPr="00FB7FAA">
        <w:rPr>
          <w:rFonts w:cs="Arial"/>
          <w:szCs w:val="24"/>
        </w:rPr>
        <w:t>)    the practice will have doctors on call throughout the core hours of 8</w:t>
      </w:r>
      <w:r w:rsidR="00667957" w:rsidRPr="00FB7FAA">
        <w:rPr>
          <w:rFonts w:cs="Arial"/>
          <w:szCs w:val="24"/>
        </w:rPr>
        <w:t>:</w:t>
      </w:r>
      <w:r w:rsidRPr="00FB7FAA">
        <w:rPr>
          <w:rFonts w:cs="Arial"/>
          <w:szCs w:val="24"/>
        </w:rPr>
        <w:t>00 – 18</w:t>
      </w:r>
      <w:r w:rsidR="00667957" w:rsidRPr="00FB7FAA">
        <w:rPr>
          <w:rFonts w:cs="Arial"/>
          <w:szCs w:val="24"/>
        </w:rPr>
        <w:t>:</w:t>
      </w:r>
      <w:r w:rsidR="00191009" w:rsidRPr="00FB7FAA">
        <w:rPr>
          <w:rFonts w:cs="Arial"/>
          <w:szCs w:val="24"/>
        </w:rPr>
        <w:t>3</w:t>
      </w:r>
      <w:r w:rsidRPr="00FB7FAA">
        <w:rPr>
          <w:rFonts w:cs="Arial"/>
          <w:szCs w:val="24"/>
        </w:rPr>
        <w:t>0.</w:t>
      </w:r>
    </w:p>
    <w:p w14:paraId="794F5705" w14:textId="77777777" w:rsidR="00821C71" w:rsidRDefault="00821C71" w:rsidP="000A5F7E">
      <w:pPr>
        <w:tabs>
          <w:tab w:val="left" w:pos="426"/>
          <w:tab w:val="left" w:pos="709"/>
          <w:tab w:val="left" w:pos="1134"/>
          <w:tab w:val="left" w:pos="1418"/>
        </w:tabs>
        <w:contextualSpacing/>
        <w:rPr>
          <w:rFonts w:cs="Arial"/>
          <w:szCs w:val="24"/>
        </w:rPr>
      </w:pPr>
    </w:p>
    <w:p w14:paraId="12B2C8E8" w14:textId="7F3B639C" w:rsidR="00910B60" w:rsidRPr="00FB7FAA" w:rsidRDefault="00910B60" w:rsidP="00CD1EC8">
      <w:pPr>
        <w:tabs>
          <w:tab w:val="left" w:pos="426"/>
          <w:tab w:val="left" w:pos="1134"/>
          <w:tab w:val="left" w:pos="1276"/>
          <w:tab w:val="left" w:pos="1418"/>
        </w:tabs>
        <w:ind w:left="1276" w:hanging="567"/>
        <w:contextualSpacing/>
        <w:rPr>
          <w:rFonts w:cs="Arial"/>
          <w:szCs w:val="24"/>
        </w:rPr>
      </w:pPr>
      <w:r w:rsidRPr="00FB7FAA">
        <w:rPr>
          <w:rFonts w:cs="Arial"/>
          <w:szCs w:val="24"/>
        </w:rPr>
        <w:t>(</w:t>
      </w:r>
      <w:r w:rsidR="00821C71">
        <w:rPr>
          <w:rFonts w:cs="Arial"/>
          <w:szCs w:val="24"/>
        </w:rPr>
        <w:t>o</w:t>
      </w:r>
      <w:r w:rsidRPr="00FB7FAA">
        <w:rPr>
          <w:rFonts w:cs="Arial"/>
          <w:szCs w:val="24"/>
        </w:rPr>
        <w:t xml:space="preserve">)    </w:t>
      </w:r>
      <w:r w:rsidR="00FB7FAA" w:rsidRPr="00FB7FAA">
        <w:rPr>
          <w:rFonts w:cs="Arial"/>
          <w:szCs w:val="24"/>
        </w:rPr>
        <w:t>Patients</w:t>
      </w:r>
      <w:r w:rsidRPr="00FB7FAA">
        <w:rPr>
          <w:rFonts w:cs="Arial"/>
          <w:szCs w:val="24"/>
        </w:rPr>
        <w:t xml:space="preserve"> will be able to access telephone advice during opening hours from an appropriately trained individual and all GPs will</w:t>
      </w:r>
      <w:r w:rsidR="00CD1EC8">
        <w:rPr>
          <w:rFonts w:cs="Arial"/>
          <w:szCs w:val="24"/>
        </w:rPr>
        <w:t xml:space="preserve"> </w:t>
      </w:r>
      <w:r w:rsidR="00821C71">
        <w:rPr>
          <w:rFonts w:cs="Arial"/>
          <w:szCs w:val="24"/>
        </w:rPr>
        <w:t>h</w:t>
      </w:r>
      <w:r w:rsidRPr="00FB7FAA">
        <w:rPr>
          <w:rFonts w:cs="Arial"/>
          <w:szCs w:val="24"/>
        </w:rPr>
        <w:t>ave available telephone consultation slots.</w:t>
      </w:r>
    </w:p>
    <w:p w14:paraId="44A4B7F9" w14:textId="77777777" w:rsidR="00821C71" w:rsidRDefault="00910B60" w:rsidP="00821C71">
      <w:pPr>
        <w:tabs>
          <w:tab w:val="left" w:pos="426"/>
          <w:tab w:val="left" w:pos="709"/>
          <w:tab w:val="left" w:pos="1134"/>
          <w:tab w:val="left" w:pos="1418"/>
        </w:tabs>
        <w:contextualSpacing/>
        <w:rPr>
          <w:rFonts w:cs="Arial"/>
          <w:szCs w:val="24"/>
        </w:rPr>
      </w:pPr>
      <w:r w:rsidRPr="00FB7FAA">
        <w:rPr>
          <w:rFonts w:cs="Arial"/>
          <w:szCs w:val="24"/>
        </w:rPr>
        <w:t xml:space="preserve"> </w:t>
      </w:r>
    </w:p>
    <w:p w14:paraId="6E076564" w14:textId="254564CA" w:rsidR="00910B60" w:rsidRPr="00FB7FAA" w:rsidRDefault="00910B60" w:rsidP="00CD1EC8">
      <w:pPr>
        <w:tabs>
          <w:tab w:val="left" w:pos="426"/>
          <w:tab w:val="left" w:pos="1134"/>
          <w:tab w:val="left" w:pos="1276"/>
          <w:tab w:val="left" w:pos="1418"/>
        </w:tabs>
        <w:ind w:left="1276" w:hanging="567"/>
        <w:contextualSpacing/>
        <w:rPr>
          <w:rFonts w:cs="Arial"/>
          <w:szCs w:val="24"/>
        </w:rPr>
      </w:pPr>
      <w:r w:rsidRPr="00FB7FAA">
        <w:rPr>
          <w:rFonts w:cs="Arial"/>
          <w:szCs w:val="24"/>
        </w:rPr>
        <w:t>(</w:t>
      </w:r>
      <w:r w:rsidR="00821C71">
        <w:rPr>
          <w:rFonts w:cs="Arial"/>
          <w:szCs w:val="24"/>
        </w:rPr>
        <w:t>p</w:t>
      </w:r>
      <w:r w:rsidRPr="00FB7FAA">
        <w:rPr>
          <w:rFonts w:cs="Arial"/>
          <w:szCs w:val="24"/>
        </w:rPr>
        <w:t>)</w:t>
      </w:r>
      <w:proofErr w:type="gramStart"/>
      <w:r w:rsidRPr="00FB7FAA">
        <w:rPr>
          <w:rFonts w:cs="Arial"/>
          <w:szCs w:val="24"/>
        </w:rPr>
        <w:tab/>
        <w:t xml:space="preserve">  </w:t>
      </w:r>
      <w:r w:rsidR="00A27C53">
        <w:rPr>
          <w:rFonts w:cs="Arial"/>
          <w:szCs w:val="24"/>
        </w:rPr>
        <w:t>t</w:t>
      </w:r>
      <w:r w:rsidRPr="00FB7FAA">
        <w:rPr>
          <w:rFonts w:cs="Arial"/>
          <w:szCs w:val="24"/>
        </w:rPr>
        <w:t>riage</w:t>
      </w:r>
      <w:proofErr w:type="gramEnd"/>
      <w:r w:rsidRPr="00FB7FAA">
        <w:rPr>
          <w:rFonts w:cs="Arial"/>
          <w:szCs w:val="24"/>
        </w:rPr>
        <w:t xml:space="preserve"> of same day and urgent requests will be dealt with over the phone if possible where the patient may be given advice and information and if investigations are required, the triaging clinician will arranged for these to be done at the practice and book the appointment; and</w:t>
      </w:r>
    </w:p>
    <w:p w14:paraId="2CC9ABBC" w14:textId="77777777" w:rsidR="00910B60" w:rsidRPr="00FB7FAA" w:rsidRDefault="00910B60" w:rsidP="000A5F7E">
      <w:pPr>
        <w:tabs>
          <w:tab w:val="left" w:pos="426"/>
          <w:tab w:val="left" w:pos="709"/>
          <w:tab w:val="left" w:pos="1134"/>
          <w:tab w:val="left" w:pos="1418"/>
        </w:tabs>
        <w:ind w:left="1380" w:hanging="1380"/>
        <w:contextualSpacing/>
        <w:rPr>
          <w:rFonts w:cs="Arial"/>
          <w:szCs w:val="24"/>
        </w:rPr>
      </w:pPr>
    </w:p>
    <w:p w14:paraId="4BE6C448" w14:textId="148A26A4" w:rsidR="00910B60" w:rsidRPr="00CD1EC8" w:rsidRDefault="00CD1EC8" w:rsidP="00A27C53">
      <w:pPr>
        <w:pStyle w:val="ListParagraph"/>
        <w:numPr>
          <w:ilvl w:val="0"/>
          <w:numId w:val="62"/>
        </w:numPr>
        <w:tabs>
          <w:tab w:val="left" w:pos="426"/>
          <w:tab w:val="left" w:pos="709"/>
          <w:tab w:val="left" w:pos="1134"/>
        </w:tabs>
        <w:ind w:left="1276" w:hanging="567"/>
        <w:rPr>
          <w:rFonts w:cs="Arial"/>
          <w:szCs w:val="24"/>
        </w:rPr>
      </w:pPr>
      <w:r>
        <w:rPr>
          <w:rFonts w:cs="Arial"/>
          <w:szCs w:val="24"/>
        </w:rPr>
        <w:t xml:space="preserve">  </w:t>
      </w:r>
      <w:r w:rsidR="00910B60" w:rsidRPr="00CD1EC8">
        <w:rPr>
          <w:rFonts w:cs="Arial"/>
          <w:szCs w:val="24"/>
        </w:rPr>
        <w:t xml:space="preserve">where the urgent request requires a </w:t>
      </w:r>
      <w:r w:rsidR="00821C71" w:rsidRPr="00CD1EC8">
        <w:rPr>
          <w:rFonts w:cs="Arial"/>
          <w:szCs w:val="24"/>
        </w:rPr>
        <w:t>face-to-face</w:t>
      </w:r>
      <w:r w:rsidR="00910B60" w:rsidRPr="00CD1EC8">
        <w:rPr>
          <w:rFonts w:cs="Arial"/>
          <w:szCs w:val="24"/>
        </w:rPr>
        <w:t xml:space="preserve"> consultation, an appointment</w:t>
      </w:r>
      <w:r w:rsidR="00821C71" w:rsidRPr="00CD1EC8">
        <w:rPr>
          <w:rFonts w:cs="Arial"/>
          <w:szCs w:val="24"/>
        </w:rPr>
        <w:t xml:space="preserve"> </w:t>
      </w:r>
      <w:r w:rsidR="00910B60" w:rsidRPr="00CD1EC8">
        <w:rPr>
          <w:rFonts w:cs="Arial"/>
          <w:szCs w:val="24"/>
        </w:rPr>
        <w:t xml:space="preserve">will be given with the appropriate healthcare professional and any follow up required will be booked in at the consultation. </w:t>
      </w:r>
      <w:r w:rsidR="00821C71" w:rsidRPr="00CD1EC8">
        <w:rPr>
          <w:rFonts w:cs="Arial"/>
          <w:szCs w:val="24"/>
        </w:rPr>
        <w:t>Alternatively,</w:t>
      </w:r>
      <w:r w:rsidR="00910B60" w:rsidRPr="00CD1EC8">
        <w:rPr>
          <w:rFonts w:cs="Arial"/>
          <w:szCs w:val="24"/>
        </w:rPr>
        <w:t xml:space="preserve"> the patient will be contacted by telephone to review their condition.</w:t>
      </w:r>
    </w:p>
    <w:p w14:paraId="6F04D213" w14:textId="77777777" w:rsidR="00910B60" w:rsidRPr="00FB7FAA" w:rsidRDefault="00910B60" w:rsidP="000A5F7E">
      <w:pPr>
        <w:tabs>
          <w:tab w:val="left" w:pos="426"/>
          <w:tab w:val="left" w:pos="709"/>
          <w:tab w:val="left" w:pos="1134"/>
          <w:tab w:val="left" w:pos="1418"/>
        </w:tabs>
        <w:ind w:left="1380" w:hanging="1380"/>
        <w:contextualSpacing/>
        <w:rPr>
          <w:rFonts w:cs="Arial"/>
          <w:szCs w:val="24"/>
        </w:rPr>
      </w:pPr>
    </w:p>
    <w:p w14:paraId="26FC0D87" w14:textId="1FCA922C" w:rsidR="00910B60" w:rsidRPr="00CD1EC8" w:rsidRDefault="00CD1EC8" w:rsidP="00A27C53">
      <w:pPr>
        <w:pStyle w:val="ListParagraph"/>
        <w:numPr>
          <w:ilvl w:val="0"/>
          <w:numId w:val="62"/>
        </w:numPr>
        <w:tabs>
          <w:tab w:val="left" w:pos="426"/>
          <w:tab w:val="left" w:pos="709"/>
          <w:tab w:val="left" w:pos="1134"/>
        </w:tabs>
        <w:ind w:left="1276" w:hanging="567"/>
        <w:rPr>
          <w:rFonts w:cs="Arial"/>
          <w:szCs w:val="24"/>
        </w:rPr>
      </w:pPr>
      <w:r>
        <w:rPr>
          <w:rFonts w:cs="Arial"/>
          <w:szCs w:val="24"/>
        </w:rPr>
        <w:t xml:space="preserve">  </w:t>
      </w:r>
      <w:r w:rsidR="00910B60" w:rsidRPr="00CD1EC8">
        <w:rPr>
          <w:rFonts w:cs="Arial"/>
          <w:szCs w:val="24"/>
        </w:rPr>
        <w:t xml:space="preserve">for minor ailments </w:t>
      </w:r>
      <w:r w:rsidR="00FB7FAA" w:rsidRPr="00CD1EC8">
        <w:rPr>
          <w:rFonts w:cs="Arial"/>
          <w:szCs w:val="24"/>
        </w:rPr>
        <w:t>Patients</w:t>
      </w:r>
      <w:r w:rsidR="00910B60" w:rsidRPr="00CD1EC8">
        <w:rPr>
          <w:rFonts w:cs="Arial"/>
          <w:szCs w:val="24"/>
        </w:rPr>
        <w:t xml:space="preserve"> will be offered the option of obtaining treatment</w:t>
      </w:r>
      <w:r w:rsidR="00821C71" w:rsidRPr="00CD1EC8">
        <w:rPr>
          <w:rFonts w:cs="Arial"/>
          <w:szCs w:val="24"/>
        </w:rPr>
        <w:t xml:space="preserve"> </w:t>
      </w:r>
      <w:r w:rsidR="00910B60" w:rsidRPr="00CD1EC8">
        <w:rPr>
          <w:rFonts w:cs="Arial"/>
          <w:szCs w:val="24"/>
        </w:rPr>
        <w:t>from the local pharmacy</w:t>
      </w:r>
    </w:p>
    <w:p w14:paraId="2E9FB9CD" w14:textId="77777777" w:rsidR="00910B60" w:rsidRPr="00FB7FAA" w:rsidRDefault="00910B60" w:rsidP="000A5F7E">
      <w:pPr>
        <w:tabs>
          <w:tab w:val="left" w:pos="426"/>
          <w:tab w:val="left" w:pos="709"/>
          <w:tab w:val="left" w:pos="1134"/>
          <w:tab w:val="left" w:pos="1418"/>
        </w:tabs>
        <w:contextualSpacing/>
        <w:rPr>
          <w:rFonts w:cs="Arial"/>
          <w:szCs w:val="24"/>
        </w:rPr>
      </w:pPr>
    </w:p>
    <w:p w14:paraId="40A7CB6F" w14:textId="45953828" w:rsidR="00910B60" w:rsidRPr="00FB7FAA" w:rsidRDefault="00910B60" w:rsidP="000A5F7E">
      <w:pPr>
        <w:pStyle w:val="Heading2"/>
        <w:numPr>
          <w:ilvl w:val="0"/>
          <w:numId w:val="0"/>
        </w:numPr>
        <w:spacing w:before="0" w:after="0" w:line="240" w:lineRule="auto"/>
        <w:contextualSpacing/>
        <w:rPr>
          <w:rFonts w:cs="Arial"/>
          <w:szCs w:val="24"/>
        </w:rPr>
      </w:pPr>
      <w:r w:rsidRPr="00FB7FAA">
        <w:rPr>
          <w:rFonts w:cs="Arial"/>
          <w:szCs w:val="24"/>
        </w:rPr>
        <w:t>3.2</w:t>
      </w:r>
      <w:r w:rsidRPr="00FB7FAA">
        <w:rPr>
          <w:rFonts w:cs="Arial"/>
          <w:szCs w:val="24"/>
        </w:rPr>
        <w:tab/>
        <w:t xml:space="preserve">The Contractor shall manage the continuity of care of </w:t>
      </w:r>
      <w:proofErr w:type="gramStart"/>
      <w:r w:rsidR="00FB7FAA" w:rsidRPr="00FB7FAA">
        <w:rPr>
          <w:rFonts w:cs="Arial"/>
          <w:szCs w:val="24"/>
        </w:rPr>
        <w:t>Patients</w:t>
      </w:r>
      <w:proofErr w:type="gramEnd"/>
      <w:r w:rsidRPr="00FB7FAA">
        <w:rPr>
          <w:rFonts w:cs="Arial"/>
          <w:szCs w:val="24"/>
        </w:rPr>
        <w:t xml:space="preserve"> who: </w:t>
      </w:r>
    </w:p>
    <w:p w14:paraId="003432A0" w14:textId="482FCD9E" w:rsidR="00910B60" w:rsidRDefault="00A27C53" w:rsidP="00A27C53">
      <w:pPr>
        <w:pStyle w:val="Heading3"/>
        <w:numPr>
          <w:ilvl w:val="0"/>
          <w:numId w:val="0"/>
        </w:numPr>
        <w:spacing w:before="0" w:after="0" w:line="240" w:lineRule="auto"/>
        <w:ind w:left="1276" w:hanging="567"/>
        <w:contextualSpacing/>
        <w:rPr>
          <w:rFonts w:cs="Arial"/>
          <w:szCs w:val="24"/>
        </w:rPr>
      </w:pPr>
      <w:r>
        <w:rPr>
          <w:rFonts w:cs="Arial"/>
          <w:szCs w:val="24"/>
        </w:rPr>
        <w:t>(</w:t>
      </w:r>
      <w:r w:rsidR="00910B60" w:rsidRPr="00FB7FAA">
        <w:rPr>
          <w:rFonts w:cs="Arial"/>
          <w:szCs w:val="24"/>
        </w:rPr>
        <w:t xml:space="preserve">a) </w:t>
      </w:r>
      <w:r w:rsidR="00910B60" w:rsidRPr="00FB7FAA">
        <w:rPr>
          <w:rFonts w:cs="Arial"/>
          <w:szCs w:val="24"/>
        </w:rPr>
        <w:tab/>
        <w:t xml:space="preserve">have been recently discharged from hospital; or </w:t>
      </w:r>
    </w:p>
    <w:p w14:paraId="3D534DA1" w14:textId="77777777" w:rsidR="00821C71" w:rsidRPr="00821C71" w:rsidRDefault="00821C71" w:rsidP="00821C71"/>
    <w:p w14:paraId="6D86DAAC" w14:textId="6CEFFA77" w:rsidR="00910B60" w:rsidRDefault="00A27C53" w:rsidP="00A27C53">
      <w:pPr>
        <w:pStyle w:val="Heading2"/>
        <w:numPr>
          <w:ilvl w:val="0"/>
          <w:numId w:val="0"/>
        </w:numPr>
        <w:spacing w:before="0" w:after="0" w:line="240" w:lineRule="auto"/>
        <w:ind w:left="1276" w:hanging="567"/>
        <w:contextualSpacing/>
        <w:rPr>
          <w:rFonts w:cs="Arial"/>
          <w:szCs w:val="24"/>
        </w:rPr>
      </w:pPr>
      <w:r>
        <w:rPr>
          <w:rFonts w:cs="Arial"/>
          <w:szCs w:val="24"/>
        </w:rPr>
        <w:t>(</w:t>
      </w:r>
      <w:r w:rsidR="00910B60" w:rsidRPr="00FB7FAA">
        <w:rPr>
          <w:rFonts w:cs="Arial"/>
          <w:szCs w:val="24"/>
        </w:rPr>
        <w:t xml:space="preserve">b) </w:t>
      </w:r>
      <w:r w:rsidR="00910B60" w:rsidRPr="00FB7FAA">
        <w:rPr>
          <w:rFonts w:cs="Arial"/>
          <w:szCs w:val="24"/>
        </w:rPr>
        <w:tab/>
        <w:t>require the frequent use of Out of Hours Services; or</w:t>
      </w:r>
    </w:p>
    <w:p w14:paraId="0B218F01" w14:textId="77777777" w:rsidR="00821C71" w:rsidRPr="00821C71" w:rsidRDefault="00821C71" w:rsidP="00821C71"/>
    <w:p w14:paraId="697FDB50" w14:textId="2640007B" w:rsidR="00910B60" w:rsidRPr="00FB7FAA" w:rsidRDefault="00A27C53" w:rsidP="00A27C53">
      <w:pPr>
        <w:pStyle w:val="Heading1"/>
        <w:numPr>
          <w:ilvl w:val="0"/>
          <w:numId w:val="0"/>
        </w:numPr>
        <w:tabs>
          <w:tab w:val="left" w:pos="1276"/>
        </w:tabs>
        <w:spacing w:before="0" w:after="0" w:line="240" w:lineRule="auto"/>
        <w:ind w:left="1276" w:hanging="567"/>
        <w:contextualSpacing/>
        <w:rPr>
          <w:rFonts w:ascii="Arial" w:hAnsi="Arial"/>
          <w:b w:val="0"/>
          <w:color w:val="auto"/>
          <w:sz w:val="24"/>
          <w:szCs w:val="24"/>
        </w:rPr>
      </w:pPr>
      <w:r>
        <w:rPr>
          <w:rFonts w:ascii="Arial" w:hAnsi="Arial"/>
          <w:b w:val="0"/>
          <w:color w:val="auto"/>
          <w:sz w:val="24"/>
          <w:szCs w:val="24"/>
        </w:rPr>
        <w:t>(</w:t>
      </w:r>
      <w:r w:rsidR="00910B60" w:rsidRPr="00FB7FAA">
        <w:rPr>
          <w:rFonts w:ascii="Arial" w:hAnsi="Arial"/>
          <w:b w:val="0"/>
          <w:color w:val="auto"/>
          <w:sz w:val="24"/>
          <w:szCs w:val="24"/>
        </w:rPr>
        <w:t>c)</w:t>
      </w:r>
      <w:r w:rsidR="00CD1EC8">
        <w:rPr>
          <w:rFonts w:ascii="Arial" w:hAnsi="Arial"/>
          <w:b w:val="0"/>
          <w:color w:val="auto"/>
          <w:sz w:val="24"/>
          <w:szCs w:val="24"/>
        </w:rPr>
        <w:t xml:space="preserve">     </w:t>
      </w:r>
      <w:r w:rsidR="00910B60" w:rsidRPr="00FB7FAA">
        <w:rPr>
          <w:rFonts w:ascii="Arial" w:hAnsi="Arial"/>
          <w:b w:val="0"/>
          <w:color w:val="auto"/>
          <w:sz w:val="24"/>
          <w:szCs w:val="24"/>
        </w:rPr>
        <w:t>have long term conditions.</w:t>
      </w:r>
    </w:p>
    <w:p w14:paraId="690D8AC4" w14:textId="77777777" w:rsidR="00910B60" w:rsidRPr="00FB7FAA" w:rsidRDefault="00910B60" w:rsidP="000A5F7E">
      <w:pPr>
        <w:pStyle w:val="Heading1"/>
        <w:numPr>
          <w:ilvl w:val="0"/>
          <w:numId w:val="0"/>
        </w:numPr>
        <w:spacing w:before="0" w:after="0" w:line="240" w:lineRule="auto"/>
        <w:contextualSpacing/>
        <w:rPr>
          <w:rFonts w:ascii="Arial" w:hAnsi="Arial"/>
          <w:sz w:val="24"/>
          <w:szCs w:val="24"/>
        </w:rPr>
      </w:pPr>
    </w:p>
    <w:p w14:paraId="0E5B8A5D" w14:textId="45060BDC" w:rsidR="00821C71" w:rsidRPr="00821C71" w:rsidRDefault="00910B60" w:rsidP="00D50923">
      <w:pPr>
        <w:pStyle w:val="Heading1"/>
        <w:numPr>
          <w:ilvl w:val="0"/>
          <w:numId w:val="74"/>
        </w:numPr>
        <w:spacing w:before="0" w:after="0" w:line="240" w:lineRule="auto"/>
        <w:ind w:left="426" w:firstLine="0"/>
        <w:contextualSpacing/>
      </w:pPr>
      <w:r w:rsidRPr="00E00D33">
        <w:rPr>
          <w:rFonts w:ascii="Arial" w:hAnsi="Arial"/>
          <w:sz w:val="24"/>
          <w:szCs w:val="24"/>
        </w:rPr>
        <w:t xml:space="preserve">General </w:t>
      </w:r>
    </w:p>
    <w:p w14:paraId="2F419C74" w14:textId="77777777" w:rsidR="00910B60" w:rsidRPr="00FB7FAA" w:rsidRDefault="00910B60" w:rsidP="000A5F7E">
      <w:pPr>
        <w:pStyle w:val="Heading2"/>
        <w:numPr>
          <w:ilvl w:val="0"/>
          <w:numId w:val="0"/>
        </w:numPr>
        <w:spacing w:before="0" w:after="0" w:line="240" w:lineRule="auto"/>
        <w:contextualSpacing/>
        <w:rPr>
          <w:rFonts w:cs="Arial"/>
          <w:szCs w:val="24"/>
        </w:rPr>
      </w:pPr>
      <w:r w:rsidRPr="00FB7FAA">
        <w:rPr>
          <w:rFonts w:cs="Arial"/>
          <w:szCs w:val="24"/>
        </w:rPr>
        <w:t>4.1</w:t>
      </w:r>
      <w:r w:rsidRPr="00FB7FAA">
        <w:rPr>
          <w:rFonts w:cs="Arial"/>
          <w:szCs w:val="24"/>
        </w:rPr>
        <w:tab/>
        <w:t xml:space="preserve">The Contractor shall: </w:t>
      </w:r>
    </w:p>
    <w:p w14:paraId="031BD4E1" w14:textId="1F6A4F0D" w:rsidR="00910B60" w:rsidRDefault="00910B60" w:rsidP="00A27C53">
      <w:pPr>
        <w:pStyle w:val="Heading3"/>
        <w:numPr>
          <w:ilvl w:val="0"/>
          <w:numId w:val="64"/>
        </w:numPr>
        <w:spacing w:before="0" w:after="0" w:line="240" w:lineRule="auto"/>
        <w:ind w:left="1276" w:hanging="567"/>
        <w:rPr>
          <w:rFonts w:cs="Arial"/>
          <w:szCs w:val="24"/>
        </w:rPr>
      </w:pPr>
      <w:r w:rsidRPr="00FB7FAA">
        <w:rPr>
          <w:rFonts w:cs="Arial"/>
          <w:szCs w:val="24"/>
        </w:rPr>
        <w:t>provide a GP Practice Service (as detailed in this Part 2 of Schedule 2) at the Practice Premises; and</w:t>
      </w:r>
    </w:p>
    <w:p w14:paraId="4C6767CF" w14:textId="77777777" w:rsidR="00821C71" w:rsidRPr="00821C71" w:rsidRDefault="00821C71" w:rsidP="00821C71"/>
    <w:p w14:paraId="5DC25AD5" w14:textId="53396A86" w:rsidR="00910B60" w:rsidRPr="00FB7FAA" w:rsidRDefault="00910B60" w:rsidP="00A27C53">
      <w:pPr>
        <w:pStyle w:val="Heading3"/>
        <w:numPr>
          <w:ilvl w:val="0"/>
          <w:numId w:val="64"/>
        </w:numPr>
        <w:spacing w:before="0" w:after="0" w:line="240" w:lineRule="auto"/>
        <w:ind w:left="1276" w:hanging="567"/>
        <w:rPr>
          <w:rFonts w:cs="Arial"/>
          <w:szCs w:val="24"/>
        </w:rPr>
      </w:pPr>
      <w:r w:rsidRPr="00FB7FAA">
        <w:rPr>
          <w:rFonts w:cs="Arial"/>
          <w:szCs w:val="24"/>
        </w:rPr>
        <w:t xml:space="preserve">provide the GP Practice Service for Registered </w:t>
      </w:r>
      <w:r w:rsidR="00FB7FAA" w:rsidRPr="00FB7FAA">
        <w:rPr>
          <w:rFonts w:cs="Arial"/>
          <w:szCs w:val="24"/>
        </w:rPr>
        <w:t>Patients</w:t>
      </w:r>
      <w:r w:rsidRPr="00FB7FAA">
        <w:rPr>
          <w:rFonts w:cs="Arial"/>
          <w:szCs w:val="24"/>
        </w:rPr>
        <w:t xml:space="preserve"> (except </w:t>
      </w:r>
      <w:proofErr w:type="gramStart"/>
      <w:r w:rsidRPr="00FB7FAA">
        <w:rPr>
          <w:rFonts w:cs="Arial"/>
          <w:szCs w:val="24"/>
        </w:rPr>
        <w:t>where</w:t>
      </w:r>
      <w:proofErr w:type="gramEnd"/>
      <w:r w:rsidRPr="00FB7FAA">
        <w:rPr>
          <w:rFonts w:cs="Arial"/>
          <w:szCs w:val="24"/>
        </w:rPr>
        <w:t xml:space="preserve"> stated to the contrary in respect of particular services) who have booked an appointment to see a clinician at the Practice Premises.</w:t>
      </w:r>
    </w:p>
    <w:p w14:paraId="042385D6" w14:textId="77777777" w:rsidR="00910B60" w:rsidRPr="00FB7FAA" w:rsidRDefault="00910B60" w:rsidP="000A5F7E">
      <w:pPr>
        <w:rPr>
          <w:rFonts w:cs="Arial"/>
          <w:szCs w:val="24"/>
        </w:rPr>
      </w:pPr>
    </w:p>
    <w:p w14:paraId="2B83E599" w14:textId="4FBCF7B2" w:rsidR="00821C71" w:rsidRPr="00821C71" w:rsidRDefault="00910B60" w:rsidP="00D50923">
      <w:pPr>
        <w:pStyle w:val="Heading1"/>
        <w:numPr>
          <w:ilvl w:val="0"/>
          <w:numId w:val="74"/>
        </w:numPr>
        <w:spacing w:before="0" w:after="0" w:line="240" w:lineRule="auto"/>
        <w:ind w:left="426" w:firstLine="0"/>
      </w:pPr>
      <w:r w:rsidRPr="00E00D33">
        <w:rPr>
          <w:rFonts w:ascii="Arial" w:hAnsi="Arial"/>
          <w:sz w:val="24"/>
          <w:szCs w:val="24"/>
        </w:rPr>
        <w:t>GP Practice Services</w:t>
      </w:r>
    </w:p>
    <w:p w14:paraId="528EA0D1" w14:textId="77777777" w:rsidR="00910B60" w:rsidRPr="00FB7FAA" w:rsidRDefault="00910B60" w:rsidP="000A5F7E">
      <w:pPr>
        <w:pStyle w:val="Heading2"/>
        <w:numPr>
          <w:ilvl w:val="0"/>
          <w:numId w:val="0"/>
        </w:numPr>
        <w:spacing w:before="0" w:after="0" w:line="240" w:lineRule="auto"/>
        <w:ind w:left="709" w:hanging="709"/>
        <w:rPr>
          <w:rFonts w:cs="Arial"/>
          <w:szCs w:val="24"/>
        </w:rPr>
      </w:pPr>
      <w:r w:rsidRPr="00FB7FAA">
        <w:rPr>
          <w:rFonts w:cs="Arial"/>
          <w:szCs w:val="24"/>
        </w:rPr>
        <w:t>5.1</w:t>
      </w:r>
      <w:r w:rsidRPr="00FB7FAA">
        <w:rPr>
          <w:rFonts w:cs="Arial"/>
          <w:szCs w:val="24"/>
        </w:rPr>
        <w:tab/>
        <w:t xml:space="preserve">The Contractor shall provide the following clinical services as part of the GP Practice Services: </w:t>
      </w:r>
    </w:p>
    <w:p w14:paraId="44BC63AB" w14:textId="5F628EA2" w:rsidR="00910B60" w:rsidRDefault="00910B60" w:rsidP="00A27C53">
      <w:pPr>
        <w:pStyle w:val="Heading3"/>
        <w:numPr>
          <w:ilvl w:val="2"/>
          <w:numId w:val="17"/>
        </w:numPr>
        <w:tabs>
          <w:tab w:val="clear" w:pos="1440"/>
          <w:tab w:val="num" w:pos="1276"/>
        </w:tabs>
        <w:spacing w:before="0" w:after="0" w:line="240" w:lineRule="auto"/>
        <w:ind w:left="1276" w:hanging="567"/>
        <w:rPr>
          <w:rFonts w:cs="Arial"/>
          <w:szCs w:val="24"/>
        </w:rPr>
      </w:pPr>
      <w:r w:rsidRPr="00FB7FAA">
        <w:rPr>
          <w:rFonts w:cs="Arial"/>
          <w:szCs w:val="24"/>
        </w:rPr>
        <w:t>Essential Services as detailed in paragraph 1 of Part 3 of this Schedule</w:t>
      </w:r>
      <w:r w:rsidR="00A27C53">
        <w:rPr>
          <w:rFonts w:cs="Arial"/>
          <w:szCs w:val="24"/>
        </w:rPr>
        <w:t xml:space="preserve"> </w:t>
      </w:r>
      <w:proofErr w:type="gramStart"/>
      <w:r w:rsidRPr="00FB7FAA">
        <w:rPr>
          <w:rFonts w:cs="Arial"/>
          <w:szCs w:val="24"/>
        </w:rPr>
        <w:t>2;</w:t>
      </w:r>
      <w:proofErr w:type="gramEnd"/>
      <w:r w:rsidRPr="00FB7FAA">
        <w:rPr>
          <w:rFonts w:cs="Arial"/>
          <w:szCs w:val="24"/>
        </w:rPr>
        <w:t xml:space="preserve"> </w:t>
      </w:r>
    </w:p>
    <w:p w14:paraId="6C062D87" w14:textId="77777777" w:rsidR="00821C71" w:rsidRPr="00821C71" w:rsidRDefault="00821C71" w:rsidP="00821C71"/>
    <w:p w14:paraId="1695B0E4" w14:textId="4DB3F072" w:rsidR="00910B60" w:rsidRDefault="00C401DB" w:rsidP="00A27C53">
      <w:pPr>
        <w:pStyle w:val="Heading3"/>
        <w:numPr>
          <w:ilvl w:val="2"/>
          <w:numId w:val="17"/>
        </w:numPr>
        <w:tabs>
          <w:tab w:val="clear" w:pos="1440"/>
          <w:tab w:val="num" w:pos="1276"/>
        </w:tabs>
        <w:spacing w:before="0" w:after="0" w:line="240" w:lineRule="auto"/>
        <w:ind w:left="1276" w:hanging="567"/>
        <w:rPr>
          <w:rFonts w:cs="Arial"/>
          <w:szCs w:val="24"/>
        </w:rPr>
      </w:pPr>
      <w:r w:rsidRPr="00FB7FAA">
        <w:rPr>
          <w:rFonts w:cs="Arial"/>
          <w:szCs w:val="24"/>
        </w:rPr>
        <w:lastRenderedPageBreak/>
        <w:t>Minor Surgery</w:t>
      </w:r>
      <w:r w:rsidR="00910B60" w:rsidRPr="00FB7FAA">
        <w:rPr>
          <w:rFonts w:cs="Arial"/>
          <w:szCs w:val="24"/>
        </w:rPr>
        <w:t xml:space="preserve"> Services as detailed in paragraph 2 of Part 3 of this</w:t>
      </w:r>
      <w:r w:rsidR="00A27C53">
        <w:rPr>
          <w:rFonts w:cs="Arial"/>
          <w:szCs w:val="24"/>
        </w:rPr>
        <w:t xml:space="preserve"> </w:t>
      </w:r>
      <w:r w:rsidR="00910B60" w:rsidRPr="00FB7FAA">
        <w:rPr>
          <w:rFonts w:cs="Arial"/>
          <w:szCs w:val="24"/>
        </w:rPr>
        <w:t xml:space="preserve">Schedule </w:t>
      </w:r>
      <w:proofErr w:type="gramStart"/>
      <w:r w:rsidR="00910B60" w:rsidRPr="00FB7FAA">
        <w:rPr>
          <w:rFonts w:cs="Arial"/>
          <w:szCs w:val="24"/>
        </w:rPr>
        <w:t>2;</w:t>
      </w:r>
      <w:proofErr w:type="gramEnd"/>
      <w:r w:rsidR="00910B60" w:rsidRPr="00FB7FAA">
        <w:rPr>
          <w:rFonts w:cs="Arial"/>
          <w:szCs w:val="24"/>
        </w:rPr>
        <w:t xml:space="preserve"> </w:t>
      </w:r>
    </w:p>
    <w:p w14:paraId="46058072" w14:textId="77777777" w:rsidR="00821C71" w:rsidRDefault="00821C71" w:rsidP="00821C71">
      <w:pPr>
        <w:pStyle w:val="ListParagraph"/>
      </w:pPr>
    </w:p>
    <w:p w14:paraId="07AFC71D" w14:textId="22626091" w:rsidR="00910B60" w:rsidRDefault="00910B60" w:rsidP="00A27C53">
      <w:pPr>
        <w:pStyle w:val="Heading3"/>
        <w:numPr>
          <w:ilvl w:val="2"/>
          <w:numId w:val="17"/>
        </w:numPr>
        <w:tabs>
          <w:tab w:val="clear" w:pos="1440"/>
          <w:tab w:val="num" w:pos="1276"/>
        </w:tabs>
        <w:spacing w:before="0" w:after="0" w:line="240" w:lineRule="auto"/>
        <w:ind w:left="1276" w:hanging="567"/>
        <w:rPr>
          <w:rFonts w:cs="Arial"/>
          <w:szCs w:val="24"/>
        </w:rPr>
      </w:pPr>
      <w:r w:rsidRPr="00FB7FAA">
        <w:rPr>
          <w:rFonts w:cs="Arial"/>
          <w:szCs w:val="24"/>
        </w:rPr>
        <w:t>Directed Enhanced Services and National Enhanced Services are not embedded within the contract, the Contractor will receive remuneration for th</w:t>
      </w:r>
      <w:r w:rsidR="00C401DB" w:rsidRPr="00FB7FAA">
        <w:rPr>
          <w:rFonts w:cs="Arial"/>
          <w:szCs w:val="24"/>
        </w:rPr>
        <w:t>ese</w:t>
      </w:r>
      <w:r w:rsidRPr="00FB7FAA">
        <w:rPr>
          <w:rFonts w:cs="Arial"/>
          <w:szCs w:val="24"/>
        </w:rPr>
        <w:t xml:space="preserve"> enhanced service as per </w:t>
      </w:r>
      <w:r w:rsidRPr="00D72963">
        <w:rPr>
          <w:rFonts w:cs="Arial"/>
          <w:szCs w:val="24"/>
        </w:rPr>
        <w:t xml:space="preserve">the </w:t>
      </w:r>
      <w:r w:rsidR="00C401DB" w:rsidRPr="00D72963">
        <w:rPr>
          <w:rFonts w:cs="Arial"/>
          <w:szCs w:val="24"/>
        </w:rPr>
        <w:t>DES directions and SFEs</w:t>
      </w:r>
      <w:r w:rsidRPr="00D72963">
        <w:rPr>
          <w:rFonts w:cs="Arial"/>
          <w:szCs w:val="24"/>
        </w:rPr>
        <w:t>.</w:t>
      </w:r>
    </w:p>
    <w:p w14:paraId="449EFD25" w14:textId="77777777" w:rsidR="00821C71" w:rsidRPr="00821C71" w:rsidRDefault="00821C71" w:rsidP="00821C71"/>
    <w:p w14:paraId="7D76646B" w14:textId="77777777" w:rsidR="00910B60" w:rsidRPr="00FB7FAA" w:rsidRDefault="00910B60" w:rsidP="000A5F7E">
      <w:pPr>
        <w:pStyle w:val="Heading3"/>
        <w:numPr>
          <w:ilvl w:val="0"/>
          <w:numId w:val="0"/>
        </w:numPr>
        <w:spacing w:before="0" w:after="0" w:line="240" w:lineRule="auto"/>
        <w:ind w:left="709" w:hanging="709"/>
        <w:rPr>
          <w:rFonts w:cs="Arial"/>
          <w:szCs w:val="24"/>
        </w:rPr>
      </w:pPr>
      <w:r w:rsidRPr="00FB7FAA">
        <w:rPr>
          <w:rFonts w:cs="Arial"/>
          <w:szCs w:val="24"/>
        </w:rPr>
        <w:t>5.2</w:t>
      </w:r>
      <w:r w:rsidRPr="00FB7FAA">
        <w:rPr>
          <w:rFonts w:cs="Arial"/>
          <w:szCs w:val="24"/>
        </w:rPr>
        <w:tab/>
        <w:t xml:space="preserve">The Contractor shall: </w:t>
      </w:r>
    </w:p>
    <w:p w14:paraId="41F7689D" w14:textId="5B7EA9BD" w:rsidR="00910B60" w:rsidRDefault="00910B60" w:rsidP="00A27C53">
      <w:pPr>
        <w:pStyle w:val="Heading3"/>
        <w:numPr>
          <w:ilvl w:val="0"/>
          <w:numId w:val="65"/>
        </w:numPr>
        <w:spacing w:before="0" w:after="0" w:line="240" w:lineRule="auto"/>
        <w:ind w:left="1276" w:hanging="567"/>
        <w:rPr>
          <w:rFonts w:cs="Arial"/>
          <w:szCs w:val="24"/>
        </w:rPr>
      </w:pPr>
      <w:r w:rsidRPr="00FB7FAA">
        <w:rPr>
          <w:rFonts w:cs="Arial"/>
          <w:szCs w:val="24"/>
        </w:rPr>
        <w:t xml:space="preserve">provide services focusing on health promotion and disease prevention and work with the </w:t>
      </w:r>
      <w:r w:rsidR="00EA797E" w:rsidRPr="00FB7FAA">
        <w:rPr>
          <w:rFonts w:cs="Arial"/>
          <w:szCs w:val="24"/>
        </w:rPr>
        <w:t>SYICB</w:t>
      </w:r>
      <w:r w:rsidRPr="00FB7FAA">
        <w:rPr>
          <w:rFonts w:cs="Arial"/>
          <w:szCs w:val="24"/>
        </w:rPr>
        <w:t xml:space="preserve">, other local GP practices and other health Contractors on initiatives to promote health and prevent disease within the </w:t>
      </w:r>
      <w:r w:rsidR="00EA797E" w:rsidRPr="00FB7FAA">
        <w:rPr>
          <w:rFonts w:cs="Arial"/>
          <w:szCs w:val="24"/>
        </w:rPr>
        <w:t>SYICB</w:t>
      </w:r>
      <w:r w:rsidRPr="00FB7FAA">
        <w:rPr>
          <w:rFonts w:cs="Arial"/>
          <w:szCs w:val="24"/>
        </w:rPr>
        <w:t xml:space="preserve"> </w:t>
      </w:r>
      <w:proofErr w:type="gramStart"/>
      <w:r w:rsidRPr="00FB7FAA">
        <w:rPr>
          <w:rFonts w:cs="Arial"/>
          <w:szCs w:val="24"/>
        </w:rPr>
        <w:t>area;</w:t>
      </w:r>
      <w:proofErr w:type="gramEnd"/>
    </w:p>
    <w:p w14:paraId="25428C8E" w14:textId="77777777" w:rsidR="00821C71" w:rsidRPr="00821C71" w:rsidRDefault="00821C71" w:rsidP="00821C71"/>
    <w:p w14:paraId="4B751FBC" w14:textId="24F965B8" w:rsidR="00910B60" w:rsidRDefault="00910B60" w:rsidP="00A27C53">
      <w:pPr>
        <w:pStyle w:val="Heading3"/>
        <w:numPr>
          <w:ilvl w:val="0"/>
          <w:numId w:val="65"/>
        </w:numPr>
        <w:spacing w:before="0" w:after="0" w:line="240" w:lineRule="auto"/>
        <w:ind w:left="1276" w:hanging="567"/>
        <w:rPr>
          <w:rFonts w:cs="Arial"/>
          <w:szCs w:val="24"/>
        </w:rPr>
      </w:pPr>
      <w:r w:rsidRPr="00FB7FAA">
        <w:rPr>
          <w:rFonts w:cs="Arial"/>
          <w:szCs w:val="24"/>
        </w:rPr>
        <w:t xml:space="preserve">ensure it has effective strategies for health promotion and disease prevention in place and shall meet the requirement of paragraph 20 of Part 1 of this Schedule </w:t>
      </w:r>
      <w:proofErr w:type="gramStart"/>
      <w:r w:rsidRPr="00FB7FAA">
        <w:rPr>
          <w:rFonts w:cs="Arial"/>
          <w:szCs w:val="24"/>
        </w:rPr>
        <w:t>2;</w:t>
      </w:r>
      <w:proofErr w:type="gramEnd"/>
      <w:r w:rsidRPr="00FB7FAA">
        <w:rPr>
          <w:rFonts w:cs="Arial"/>
          <w:szCs w:val="24"/>
        </w:rPr>
        <w:t xml:space="preserve"> </w:t>
      </w:r>
    </w:p>
    <w:p w14:paraId="5CDCFD97" w14:textId="77777777" w:rsidR="00821C71" w:rsidRPr="00821C71" w:rsidRDefault="00821C71" w:rsidP="00821C71">
      <w:pPr>
        <w:ind w:hanging="709"/>
      </w:pPr>
    </w:p>
    <w:p w14:paraId="674F3AD3" w14:textId="46111EDD" w:rsidR="00910B60" w:rsidRDefault="00910B60" w:rsidP="00A27C53">
      <w:pPr>
        <w:pStyle w:val="Heading3"/>
        <w:numPr>
          <w:ilvl w:val="0"/>
          <w:numId w:val="65"/>
        </w:numPr>
        <w:spacing w:before="0" w:after="0" w:line="240" w:lineRule="auto"/>
        <w:ind w:left="1276" w:hanging="567"/>
        <w:rPr>
          <w:rFonts w:cs="Arial"/>
          <w:szCs w:val="24"/>
        </w:rPr>
      </w:pPr>
      <w:r w:rsidRPr="00FB7FAA">
        <w:rPr>
          <w:rFonts w:cs="Arial"/>
          <w:szCs w:val="24"/>
        </w:rPr>
        <w:t xml:space="preserve">provide information about, and access to, self-management programmes for Registered </w:t>
      </w:r>
      <w:r w:rsidR="00FB7FAA" w:rsidRPr="00FB7FAA">
        <w:rPr>
          <w:rFonts w:cs="Arial"/>
          <w:szCs w:val="24"/>
        </w:rPr>
        <w:t>Patients</w:t>
      </w:r>
      <w:r w:rsidRPr="00FB7FAA">
        <w:rPr>
          <w:rFonts w:cs="Arial"/>
          <w:szCs w:val="24"/>
        </w:rPr>
        <w:t xml:space="preserve"> with long term conditions where </w:t>
      </w:r>
      <w:proofErr w:type="gramStart"/>
      <w:r w:rsidRPr="00FB7FAA">
        <w:rPr>
          <w:rFonts w:cs="Arial"/>
          <w:szCs w:val="24"/>
        </w:rPr>
        <w:t>appropriate;</w:t>
      </w:r>
      <w:proofErr w:type="gramEnd"/>
      <w:r w:rsidRPr="00FB7FAA">
        <w:rPr>
          <w:rFonts w:cs="Arial"/>
          <w:szCs w:val="24"/>
        </w:rPr>
        <w:t xml:space="preserve"> </w:t>
      </w:r>
    </w:p>
    <w:p w14:paraId="45AE2D6A" w14:textId="77777777" w:rsidR="00821C71" w:rsidRPr="00821C71" w:rsidRDefault="00821C71" w:rsidP="00821C71">
      <w:pPr>
        <w:ind w:left="1058" w:hanging="709"/>
      </w:pPr>
    </w:p>
    <w:p w14:paraId="65908E16" w14:textId="02919D6A" w:rsidR="00910B60" w:rsidRDefault="00910B60" w:rsidP="00A27C53">
      <w:pPr>
        <w:pStyle w:val="Heading3"/>
        <w:numPr>
          <w:ilvl w:val="0"/>
          <w:numId w:val="65"/>
        </w:numPr>
        <w:spacing w:before="0" w:after="0" w:line="240" w:lineRule="auto"/>
        <w:ind w:left="1276" w:hanging="567"/>
        <w:rPr>
          <w:rFonts w:cs="Arial"/>
          <w:szCs w:val="24"/>
        </w:rPr>
      </w:pPr>
      <w:r w:rsidRPr="00FB7FAA">
        <w:rPr>
          <w:rFonts w:cs="Arial"/>
          <w:szCs w:val="24"/>
        </w:rPr>
        <w:t xml:space="preserve">identify local care pathways for Registered </w:t>
      </w:r>
      <w:r w:rsidR="00FB7FAA" w:rsidRPr="00FB7FAA">
        <w:rPr>
          <w:rFonts w:cs="Arial"/>
          <w:szCs w:val="24"/>
        </w:rPr>
        <w:t>Patients</w:t>
      </w:r>
      <w:r w:rsidRPr="00FB7FAA">
        <w:rPr>
          <w:rFonts w:cs="Arial"/>
          <w:szCs w:val="24"/>
        </w:rPr>
        <w:t xml:space="preserve"> with long term conditions to reduce inappropriate and unnecessary hospital </w:t>
      </w:r>
      <w:proofErr w:type="gramStart"/>
      <w:r w:rsidRPr="00FB7FAA">
        <w:rPr>
          <w:rFonts w:cs="Arial"/>
          <w:szCs w:val="24"/>
        </w:rPr>
        <w:t>admissions;</w:t>
      </w:r>
      <w:proofErr w:type="gramEnd"/>
      <w:r w:rsidRPr="00FB7FAA">
        <w:rPr>
          <w:rFonts w:cs="Arial"/>
          <w:szCs w:val="24"/>
        </w:rPr>
        <w:t xml:space="preserve"> </w:t>
      </w:r>
    </w:p>
    <w:p w14:paraId="40867DB7" w14:textId="77777777" w:rsidR="00821C71" w:rsidRPr="00821C71" w:rsidRDefault="00821C71" w:rsidP="00821C71">
      <w:pPr>
        <w:ind w:hanging="709"/>
      </w:pPr>
    </w:p>
    <w:p w14:paraId="75A7CF3C" w14:textId="34D7A6DD" w:rsidR="00910B60" w:rsidRDefault="00910B60" w:rsidP="00A27C53">
      <w:pPr>
        <w:pStyle w:val="Heading3"/>
        <w:numPr>
          <w:ilvl w:val="0"/>
          <w:numId w:val="65"/>
        </w:numPr>
        <w:spacing w:before="0" w:after="0" w:line="240" w:lineRule="auto"/>
        <w:ind w:left="1276" w:hanging="567"/>
        <w:rPr>
          <w:rFonts w:cs="Arial"/>
          <w:szCs w:val="24"/>
        </w:rPr>
      </w:pPr>
      <w:r w:rsidRPr="00FB7FAA">
        <w:rPr>
          <w:rFonts w:cs="Arial"/>
          <w:szCs w:val="24"/>
        </w:rPr>
        <w:t xml:space="preserve">provide information and advice to Registered </w:t>
      </w:r>
      <w:r w:rsidR="00FB7FAA" w:rsidRPr="00FB7FAA">
        <w:rPr>
          <w:rFonts w:cs="Arial"/>
          <w:szCs w:val="24"/>
        </w:rPr>
        <w:t>Patients</w:t>
      </w:r>
      <w:r w:rsidRPr="00FB7FAA">
        <w:rPr>
          <w:rFonts w:cs="Arial"/>
          <w:szCs w:val="24"/>
        </w:rPr>
        <w:t xml:space="preserve"> on self-monitoring for long-term </w:t>
      </w:r>
      <w:proofErr w:type="gramStart"/>
      <w:r w:rsidRPr="00FB7FAA">
        <w:rPr>
          <w:rFonts w:cs="Arial"/>
          <w:szCs w:val="24"/>
        </w:rPr>
        <w:t>conditions;</w:t>
      </w:r>
      <w:proofErr w:type="gramEnd"/>
      <w:r w:rsidRPr="00FB7FAA">
        <w:rPr>
          <w:rFonts w:cs="Arial"/>
          <w:szCs w:val="24"/>
        </w:rPr>
        <w:t xml:space="preserve"> </w:t>
      </w:r>
    </w:p>
    <w:p w14:paraId="121B1A96" w14:textId="77777777" w:rsidR="00821C71" w:rsidRPr="00821C71" w:rsidRDefault="00821C71" w:rsidP="00821C71">
      <w:pPr>
        <w:ind w:hanging="709"/>
      </w:pPr>
    </w:p>
    <w:p w14:paraId="41C62A8E" w14:textId="0F504C15" w:rsidR="00910B60" w:rsidRDefault="00910B60" w:rsidP="00A27C53">
      <w:pPr>
        <w:pStyle w:val="Heading3"/>
        <w:numPr>
          <w:ilvl w:val="0"/>
          <w:numId w:val="65"/>
        </w:numPr>
        <w:spacing w:before="0" w:after="0" w:line="240" w:lineRule="auto"/>
        <w:ind w:left="1276" w:hanging="567"/>
        <w:rPr>
          <w:rFonts w:cs="Arial"/>
          <w:szCs w:val="24"/>
        </w:rPr>
      </w:pPr>
      <w:r w:rsidRPr="00FB7FAA">
        <w:rPr>
          <w:rFonts w:cs="Arial"/>
          <w:szCs w:val="24"/>
        </w:rPr>
        <w:t xml:space="preserve">participate in expert Registered Patient </w:t>
      </w:r>
      <w:proofErr w:type="gramStart"/>
      <w:r w:rsidRPr="00FB7FAA">
        <w:rPr>
          <w:rFonts w:cs="Arial"/>
          <w:szCs w:val="24"/>
        </w:rPr>
        <w:t>programmes;</w:t>
      </w:r>
      <w:proofErr w:type="gramEnd"/>
      <w:r w:rsidRPr="00FB7FAA">
        <w:rPr>
          <w:rFonts w:cs="Arial"/>
          <w:szCs w:val="24"/>
        </w:rPr>
        <w:t xml:space="preserve"> </w:t>
      </w:r>
    </w:p>
    <w:p w14:paraId="272D48D8" w14:textId="77777777" w:rsidR="00821C71" w:rsidRPr="00821C71" w:rsidRDefault="00821C71" w:rsidP="00821C71">
      <w:pPr>
        <w:ind w:hanging="709"/>
      </w:pPr>
    </w:p>
    <w:p w14:paraId="6A5B69DE" w14:textId="336C24CC" w:rsidR="00910B60" w:rsidRDefault="00910B60" w:rsidP="00A27C53">
      <w:pPr>
        <w:pStyle w:val="Heading3"/>
        <w:numPr>
          <w:ilvl w:val="0"/>
          <w:numId w:val="65"/>
        </w:numPr>
        <w:spacing w:before="0" w:after="0" w:line="240" w:lineRule="auto"/>
        <w:ind w:left="1276" w:hanging="567"/>
        <w:rPr>
          <w:rFonts w:cs="Arial"/>
          <w:szCs w:val="24"/>
        </w:rPr>
      </w:pPr>
      <w:r w:rsidRPr="00FB7FAA">
        <w:rPr>
          <w:rFonts w:cs="Arial"/>
          <w:szCs w:val="24"/>
        </w:rPr>
        <w:t>use computer-based disease management templates; and</w:t>
      </w:r>
    </w:p>
    <w:p w14:paraId="23E56BFA" w14:textId="77777777" w:rsidR="00821C71" w:rsidRPr="00821C71" w:rsidRDefault="00821C71" w:rsidP="00821C71">
      <w:pPr>
        <w:ind w:hanging="709"/>
      </w:pPr>
    </w:p>
    <w:p w14:paraId="4FF95326" w14:textId="100F1268" w:rsidR="00910B60" w:rsidRDefault="00910B60" w:rsidP="00A27C53">
      <w:pPr>
        <w:pStyle w:val="Heading3"/>
        <w:numPr>
          <w:ilvl w:val="0"/>
          <w:numId w:val="65"/>
        </w:numPr>
        <w:spacing w:before="0" w:after="0" w:line="240" w:lineRule="auto"/>
        <w:ind w:left="1276" w:hanging="567"/>
        <w:rPr>
          <w:rFonts w:cs="Arial"/>
          <w:szCs w:val="24"/>
        </w:rPr>
      </w:pPr>
      <w:r w:rsidRPr="00FB7FAA">
        <w:rPr>
          <w:rFonts w:cs="Arial"/>
          <w:szCs w:val="24"/>
        </w:rPr>
        <w:t xml:space="preserve">implement appropriate DH, NICE, MHRA and any other relevant guidelines (as amended from time to time) that apply to the provision of primary medical care services for Registered </w:t>
      </w:r>
      <w:r w:rsidR="00FB7FAA" w:rsidRPr="00FB7FAA">
        <w:rPr>
          <w:rFonts w:cs="Arial"/>
          <w:szCs w:val="24"/>
        </w:rPr>
        <w:t>Patients</w:t>
      </w:r>
      <w:r w:rsidRPr="00FB7FAA">
        <w:rPr>
          <w:rFonts w:cs="Arial"/>
          <w:szCs w:val="24"/>
        </w:rPr>
        <w:t>.</w:t>
      </w:r>
    </w:p>
    <w:p w14:paraId="35EAE990" w14:textId="77777777" w:rsidR="00821C71" w:rsidRPr="00821C71" w:rsidRDefault="00821C71" w:rsidP="00821C71"/>
    <w:p w14:paraId="26C0C0D1" w14:textId="51E87B57" w:rsidR="00821C71" w:rsidRPr="00821C71" w:rsidRDefault="00910B60" w:rsidP="00D50923">
      <w:pPr>
        <w:pStyle w:val="Heading1"/>
        <w:numPr>
          <w:ilvl w:val="0"/>
          <w:numId w:val="74"/>
        </w:numPr>
        <w:spacing w:before="0" w:after="0" w:line="240" w:lineRule="auto"/>
        <w:ind w:left="426" w:firstLine="0"/>
      </w:pPr>
      <w:r w:rsidRPr="00E00D33">
        <w:rPr>
          <w:rFonts w:ascii="Arial" w:hAnsi="Arial"/>
          <w:sz w:val="24"/>
          <w:szCs w:val="24"/>
        </w:rPr>
        <w:t xml:space="preserve">Home Visits </w:t>
      </w:r>
      <w:proofErr w:type="gramStart"/>
      <w:r w:rsidRPr="00E00D33">
        <w:rPr>
          <w:rFonts w:ascii="Arial" w:hAnsi="Arial"/>
          <w:sz w:val="24"/>
          <w:szCs w:val="24"/>
        </w:rPr>
        <w:t>As</w:t>
      </w:r>
      <w:proofErr w:type="gramEnd"/>
      <w:r w:rsidRPr="00E00D33">
        <w:rPr>
          <w:rFonts w:ascii="Arial" w:hAnsi="Arial"/>
          <w:sz w:val="24"/>
          <w:szCs w:val="24"/>
        </w:rPr>
        <w:t xml:space="preserve"> Part Of The GP Practice Service </w:t>
      </w:r>
    </w:p>
    <w:p w14:paraId="7A1D462A" w14:textId="24BA2603" w:rsidR="00910B60" w:rsidRPr="00FB7FAA" w:rsidRDefault="00910B60" w:rsidP="000A5F7E">
      <w:pPr>
        <w:pStyle w:val="Heading3"/>
        <w:numPr>
          <w:ilvl w:val="0"/>
          <w:numId w:val="0"/>
        </w:numPr>
        <w:spacing w:before="0" w:after="0" w:line="240" w:lineRule="auto"/>
        <w:ind w:left="720" w:hanging="720"/>
        <w:rPr>
          <w:rFonts w:cs="Arial"/>
          <w:szCs w:val="24"/>
        </w:rPr>
      </w:pPr>
      <w:r w:rsidRPr="00FB7FAA">
        <w:rPr>
          <w:rFonts w:cs="Arial"/>
          <w:szCs w:val="24"/>
        </w:rPr>
        <w:t>6.1</w:t>
      </w:r>
      <w:r w:rsidRPr="00FB7FAA">
        <w:rPr>
          <w:rFonts w:cs="Arial"/>
          <w:szCs w:val="24"/>
        </w:rPr>
        <w:tab/>
        <w:t xml:space="preserve">The Contractor shall ensure that in relation to visits to Registered </w:t>
      </w:r>
      <w:r w:rsidR="00FB7FAA" w:rsidRPr="00FB7FAA">
        <w:rPr>
          <w:rFonts w:cs="Arial"/>
          <w:szCs w:val="24"/>
        </w:rPr>
        <w:t>Patients</w:t>
      </w:r>
      <w:r w:rsidRPr="00FB7FAA">
        <w:rPr>
          <w:rFonts w:cs="Arial"/>
          <w:szCs w:val="24"/>
        </w:rPr>
        <w:t xml:space="preserve"> in the Practice Area other than at the Practice Premises: </w:t>
      </w:r>
    </w:p>
    <w:p w14:paraId="5019AF6B" w14:textId="6E267395" w:rsidR="00910B60" w:rsidRDefault="00910B60" w:rsidP="00A27C53">
      <w:pPr>
        <w:pStyle w:val="FWBL3"/>
        <w:tabs>
          <w:tab w:val="clear" w:pos="720"/>
        </w:tabs>
        <w:spacing w:after="0" w:line="240" w:lineRule="auto"/>
        <w:ind w:left="1276" w:hanging="567"/>
        <w:rPr>
          <w:rFonts w:cs="Arial"/>
          <w:szCs w:val="24"/>
        </w:rPr>
      </w:pPr>
      <w:r w:rsidRPr="00FB7FAA">
        <w:rPr>
          <w:rFonts w:cs="Arial"/>
          <w:szCs w:val="24"/>
        </w:rPr>
        <w:t xml:space="preserve">Registered </w:t>
      </w:r>
      <w:r w:rsidR="00FB7FAA" w:rsidRPr="00FB7FAA">
        <w:rPr>
          <w:rFonts w:cs="Arial"/>
          <w:szCs w:val="24"/>
        </w:rPr>
        <w:t>Patients</w:t>
      </w:r>
      <w:r w:rsidRPr="00FB7FAA">
        <w:rPr>
          <w:rFonts w:cs="Arial"/>
          <w:szCs w:val="24"/>
        </w:rPr>
        <w:t xml:space="preserve"> are seen as soon as practicable according to clinical need at a time agreed with the patient and in any event on the same day as the GP Practice being alerted; </w:t>
      </w:r>
    </w:p>
    <w:p w14:paraId="542D1BEE" w14:textId="77777777" w:rsidR="00821C71" w:rsidRPr="00FB7FAA" w:rsidRDefault="00821C71" w:rsidP="00821C71">
      <w:pPr>
        <w:pStyle w:val="FWBL3"/>
        <w:numPr>
          <w:ilvl w:val="0"/>
          <w:numId w:val="0"/>
        </w:numPr>
        <w:spacing w:after="0" w:line="240" w:lineRule="auto"/>
        <w:ind w:left="709"/>
        <w:rPr>
          <w:rFonts w:cs="Arial"/>
          <w:szCs w:val="24"/>
        </w:rPr>
      </w:pPr>
    </w:p>
    <w:p w14:paraId="3A0DF29C" w14:textId="34DB52EF" w:rsidR="00821C71" w:rsidRPr="00821C71" w:rsidRDefault="00910B60" w:rsidP="00A27C53">
      <w:pPr>
        <w:pStyle w:val="FWBL3"/>
        <w:tabs>
          <w:tab w:val="clear" w:pos="720"/>
          <w:tab w:val="num" w:pos="1276"/>
        </w:tabs>
        <w:ind w:left="1276" w:hanging="567"/>
      </w:pPr>
      <w:r w:rsidRPr="00FB7FAA">
        <w:t xml:space="preserve">Registered </w:t>
      </w:r>
      <w:r w:rsidR="00FB7FAA" w:rsidRPr="00FB7FAA">
        <w:t>Patients</w:t>
      </w:r>
      <w:r w:rsidRPr="00FB7FAA">
        <w:t xml:space="preserve"> are informed of the timescale in which they will be visited if the agreed visit is delayed; and </w:t>
      </w:r>
    </w:p>
    <w:p w14:paraId="4EB0B0B9" w14:textId="0FED58DA" w:rsidR="00821C71" w:rsidRPr="00821C71" w:rsidRDefault="00910B60" w:rsidP="00A27C53">
      <w:pPr>
        <w:pStyle w:val="FWBL3"/>
        <w:tabs>
          <w:tab w:val="clear" w:pos="720"/>
          <w:tab w:val="num" w:pos="1276"/>
        </w:tabs>
        <w:ind w:left="1276" w:hanging="567"/>
      </w:pPr>
      <w:r w:rsidRPr="00FB7FAA">
        <w:t>visits are made according to clinical need as determined by GP acting in accordance with Good Clinical Practice.</w:t>
      </w:r>
    </w:p>
    <w:p w14:paraId="182879A1" w14:textId="20E1503C" w:rsidR="00910B60" w:rsidRDefault="00910B60" w:rsidP="000A5F7E">
      <w:pPr>
        <w:pStyle w:val="Heading2"/>
        <w:numPr>
          <w:ilvl w:val="0"/>
          <w:numId w:val="0"/>
        </w:numPr>
        <w:spacing w:before="0" w:after="0" w:line="240" w:lineRule="auto"/>
        <w:ind w:left="709" w:hanging="709"/>
        <w:rPr>
          <w:rFonts w:cs="Arial"/>
          <w:szCs w:val="24"/>
        </w:rPr>
      </w:pPr>
      <w:r w:rsidRPr="00FB7FAA">
        <w:rPr>
          <w:rFonts w:cs="Arial"/>
          <w:szCs w:val="24"/>
        </w:rPr>
        <w:t>6.2</w:t>
      </w:r>
      <w:r w:rsidRPr="00FB7FAA">
        <w:rPr>
          <w:rFonts w:cs="Arial"/>
          <w:szCs w:val="24"/>
        </w:rPr>
        <w:tab/>
        <w:t xml:space="preserve">House calls will be available every day (Monday – Friday). A Nurse Practitioner or GP will routinely telephone housebound </w:t>
      </w:r>
      <w:r w:rsidR="00FB7FAA" w:rsidRPr="00FB7FAA">
        <w:rPr>
          <w:rFonts w:cs="Arial"/>
          <w:szCs w:val="24"/>
        </w:rPr>
        <w:t>Patients</w:t>
      </w:r>
      <w:r w:rsidRPr="00FB7FAA">
        <w:rPr>
          <w:rFonts w:cs="Arial"/>
          <w:szCs w:val="24"/>
        </w:rPr>
        <w:t xml:space="preserve"> to engage in discussion and </w:t>
      </w:r>
      <w:proofErr w:type="spellStart"/>
      <w:r w:rsidRPr="00FB7FAA">
        <w:rPr>
          <w:rFonts w:cs="Arial"/>
          <w:szCs w:val="24"/>
        </w:rPr>
        <w:t>optomise</w:t>
      </w:r>
      <w:proofErr w:type="spellEnd"/>
      <w:r w:rsidRPr="00FB7FAA">
        <w:rPr>
          <w:rFonts w:cs="Arial"/>
          <w:szCs w:val="24"/>
        </w:rPr>
        <w:t xml:space="preserve"> care.</w:t>
      </w:r>
    </w:p>
    <w:p w14:paraId="7ECFC936" w14:textId="77777777" w:rsidR="00A27C53" w:rsidRPr="00A27C53" w:rsidRDefault="00A27C53" w:rsidP="00A27C53"/>
    <w:p w14:paraId="63CEC6CA" w14:textId="160FE66F" w:rsidR="00910B60" w:rsidRDefault="00910B60" w:rsidP="000A5F7E">
      <w:pPr>
        <w:pStyle w:val="Heading2"/>
        <w:numPr>
          <w:ilvl w:val="0"/>
          <w:numId w:val="0"/>
        </w:numPr>
        <w:spacing w:before="0" w:after="0" w:line="240" w:lineRule="auto"/>
        <w:ind w:left="709" w:hanging="709"/>
        <w:rPr>
          <w:rFonts w:cs="Arial"/>
          <w:szCs w:val="24"/>
        </w:rPr>
      </w:pPr>
      <w:r w:rsidRPr="00FB7FAA">
        <w:rPr>
          <w:rFonts w:cs="Arial"/>
          <w:szCs w:val="24"/>
        </w:rPr>
        <w:t>6.3</w:t>
      </w:r>
      <w:r w:rsidRPr="00FB7FAA">
        <w:rPr>
          <w:rFonts w:cs="Arial"/>
          <w:szCs w:val="24"/>
        </w:rPr>
        <w:tab/>
        <w:t xml:space="preserve">The Contractor shall ensure that in relation to visits to Temporary Residents, that such Temporary Residents are seen as soon as possible according to clinical need but not necessarily on the same day as the GP Practice being alerted. </w:t>
      </w:r>
      <w:r w:rsidR="00D72963">
        <w:rPr>
          <w:rFonts w:cs="Arial"/>
          <w:szCs w:val="24"/>
        </w:rPr>
        <w:t xml:space="preserve"> </w:t>
      </w:r>
      <w:r w:rsidR="00D72963" w:rsidRPr="00D72963">
        <w:t>Each vehicle used for visiting Patients will be equipped with the appropriate emergency and palliative care drugs.</w:t>
      </w:r>
    </w:p>
    <w:p w14:paraId="627B7374" w14:textId="77777777" w:rsidR="00E00D33" w:rsidRPr="00E00D33" w:rsidRDefault="00E00D33" w:rsidP="00E00D33"/>
    <w:p w14:paraId="0EAD2128" w14:textId="0C145384" w:rsidR="00910B60" w:rsidRDefault="00450DBB" w:rsidP="00D50923">
      <w:pPr>
        <w:pStyle w:val="Heading1"/>
        <w:numPr>
          <w:ilvl w:val="0"/>
          <w:numId w:val="74"/>
        </w:numPr>
        <w:spacing w:before="0" w:after="0" w:line="240" w:lineRule="auto"/>
        <w:ind w:left="426" w:firstLine="0"/>
        <w:rPr>
          <w:rFonts w:ascii="Arial" w:hAnsi="Arial"/>
          <w:sz w:val="24"/>
          <w:szCs w:val="24"/>
        </w:rPr>
      </w:pPr>
      <w:r w:rsidRPr="00FB7FAA">
        <w:rPr>
          <w:rFonts w:ascii="Arial" w:hAnsi="Arial"/>
          <w:sz w:val="24"/>
          <w:szCs w:val="24"/>
        </w:rPr>
        <w:t>Patient Registration Area</w:t>
      </w:r>
    </w:p>
    <w:p w14:paraId="74FAF8A4" w14:textId="33885DB9" w:rsidR="00450DBB" w:rsidRDefault="00450DBB" w:rsidP="00A27C53">
      <w:pPr>
        <w:pStyle w:val="Heading2"/>
        <w:numPr>
          <w:ilvl w:val="1"/>
          <w:numId w:val="74"/>
        </w:numPr>
        <w:spacing w:before="0" w:after="0" w:line="240" w:lineRule="auto"/>
        <w:ind w:left="709"/>
        <w:rPr>
          <w:rFonts w:cs="Arial"/>
          <w:szCs w:val="24"/>
        </w:rPr>
      </w:pPr>
      <w:r w:rsidRPr="00FB7FAA">
        <w:rPr>
          <w:rFonts w:cs="Arial"/>
          <w:szCs w:val="24"/>
        </w:rPr>
        <w:t xml:space="preserve">The Practice Area means the areas identified on the map attached as Annex 1 to this Schedule 2 in respect of which persons resident in it will be entitled to seek registration with the Contractor or seek acceptance by the Contractor as a Temporary Resident for the purposes of the Contractor’s List of Registered </w:t>
      </w:r>
      <w:r w:rsidR="00FB7FAA" w:rsidRPr="00FB7FAA">
        <w:rPr>
          <w:rFonts w:cs="Arial"/>
          <w:szCs w:val="24"/>
        </w:rPr>
        <w:t>Patients</w:t>
      </w:r>
      <w:r w:rsidRPr="00FB7FAA">
        <w:rPr>
          <w:rFonts w:cs="Arial"/>
          <w:szCs w:val="24"/>
        </w:rPr>
        <w:t xml:space="preserve"> at the main site and branch site.</w:t>
      </w:r>
    </w:p>
    <w:p w14:paraId="524EC92B" w14:textId="77777777" w:rsidR="00A27C53" w:rsidRPr="00A27C53" w:rsidRDefault="00A27C53" w:rsidP="00A27C53"/>
    <w:p w14:paraId="5B218FE8" w14:textId="77777777" w:rsidR="00450DBB" w:rsidRPr="00D72963" w:rsidRDefault="00450DBB" w:rsidP="000A5F7E">
      <w:pPr>
        <w:rPr>
          <w:rFonts w:cs="Arial"/>
          <w:szCs w:val="24"/>
        </w:rPr>
      </w:pPr>
      <w:r w:rsidRPr="00D72963">
        <w:rPr>
          <w:rFonts w:cs="Arial"/>
          <w:szCs w:val="24"/>
        </w:rPr>
        <w:t>7.2</w:t>
      </w:r>
      <w:r w:rsidRPr="00D72963">
        <w:rPr>
          <w:rFonts w:cs="Arial"/>
          <w:szCs w:val="24"/>
        </w:rPr>
        <w:tab/>
        <w:t>Where this agreement</w:t>
      </w:r>
    </w:p>
    <w:p w14:paraId="319A9983" w14:textId="72713877" w:rsidR="00450DBB" w:rsidRPr="00D72963" w:rsidRDefault="00450DBB" w:rsidP="000A5F7E">
      <w:pPr>
        <w:ind w:left="1440" w:hanging="720"/>
        <w:rPr>
          <w:rFonts w:cs="Arial"/>
          <w:szCs w:val="24"/>
        </w:rPr>
      </w:pPr>
      <w:r w:rsidRPr="00D72963">
        <w:rPr>
          <w:rFonts w:cs="Arial"/>
          <w:szCs w:val="24"/>
        </w:rPr>
        <w:t xml:space="preserve">(a) </w:t>
      </w:r>
      <w:r w:rsidRPr="00D72963">
        <w:rPr>
          <w:rFonts w:cs="Arial"/>
          <w:szCs w:val="24"/>
        </w:rPr>
        <w:tab/>
        <w:t xml:space="preserve">specifies an area edged in </w:t>
      </w:r>
      <w:r w:rsidR="00D72963" w:rsidRPr="00D72963">
        <w:rPr>
          <w:rFonts w:cs="Arial"/>
          <w:szCs w:val="24"/>
        </w:rPr>
        <w:t>red</w:t>
      </w:r>
      <w:r w:rsidRPr="00D72963">
        <w:rPr>
          <w:rFonts w:cs="Arial"/>
          <w:szCs w:val="24"/>
        </w:rPr>
        <w:t xml:space="preserve"> on the map referred to in paragraph 7.1, being an area other than that referred to in paragraph 7.1, which is to be known as the outer boundary area as respect which a patient</w:t>
      </w:r>
      <w:r w:rsidR="00A15086" w:rsidRPr="00D72963">
        <w:rPr>
          <w:rFonts w:cs="Arial"/>
          <w:szCs w:val="24"/>
        </w:rPr>
        <w:t xml:space="preserve"> already registered at the practice</w:t>
      </w:r>
      <w:r w:rsidRPr="00D72963">
        <w:rPr>
          <w:rFonts w:cs="Arial"/>
          <w:szCs w:val="24"/>
        </w:rPr>
        <w:t>-</w:t>
      </w:r>
    </w:p>
    <w:p w14:paraId="13001574" w14:textId="77777777" w:rsidR="00450DBB" w:rsidRPr="00D72963" w:rsidRDefault="00450DBB" w:rsidP="000A5F7E">
      <w:pPr>
        <w:ind w:left="720" w:firstLine="720"/>
        <w:rPr>
          <w:rFonts w:cs="Arial"/>
          <w:szCs w:val="24"/>
        </w:rPr>
      </w:pPr>
      <w:r w:rsidRPr="00D72963">
        <w:rPr>
          <w:rFonts w:cs="Arial"/>
          <w:szCs w:val="24"/>
        </w:rPr>
        <w:t>(i)     who moves into that outer boundary area to reside; and</w:t>
      </w:r>
    </w:p>
    <w:p w14:paraId="0543B4F9" w14:textId="6280FFDE" w:rsidR="00450DBB" w:rsidRPr="00D72963" w:rsidRDefault="00450DBB" w:rsidP="000A5F7E">
      <w:pPr>
        <w:ind w:left="720" w:firstLine="720"/>
        <w:rPr>
          <w:rFonts w:cs="Arial"/>
          <w:szCs w:val="24"/>
        </w:rPr>
      </w:pPr>
      <w:r w:rsidRPr="00D72963">
        <w:rPr>
          <w:rFonts w:cs="Arial"/>
          <w:szCs w:val="24"/>
        </w:rPr>
        <w:t xml:space="preserve">(ii)     who wishes to remain on the contractor's list of </w:t>
      </w:r>
      <w:proofErr w:type="gramStart"/>
      <w:r w:rsidR="00FB7FAA" w:rsidRPr="00D72963">
        <w:rPr>
          <w:rFonts w:cs="Arial"/>
          <w:szCs w:val="24"/>
        </w:rPr>
        <w:t>Patients</w:t>
      </w:r>
      <w:proofErr w:type="gramEnd"/>
      <w:r w:rsidRPr="00D72963">
        <w:rPr>
          <w:rFonts w:cs="Arial"/>
          <w:szCs w:val="24"/>
        </w:rPr>
        <w:t>,</w:t>
      </w:r>
    </w:p>
    <w:p w14:paraId="11825FEB" w14:textId="0D2C2B0B" w:rsidR="00450DBB" w:rsidRPr="00D72963" w:rsidRDefault="00450DBB" w:rsidP="000A5F7E">
      <w:pPr>
        <w:ind w:left="720"/>
        <w:rPr>
          <w:rFonts w:cs="Arial"/>
          <w:szCs w:val="24"/>
        </w:rPr>
      </w:pPr>
      <w:r w:rsidRPr="00D72963">
        <w:rPr>
          <w:rFonts w:cs="Arial"/>
          <w:szCs w:val="24"/>
        </w:rPr>
        <w:tab/>
        <w:t xml:space="preserve">may remain on that list if the contractor so agrees, notwithstanding that </w:t>
      </w:r>
      <w:r w:rsidRPr="00D72963">
        <w:rPr>
          <w:rFonts w:cs="Arial"/>
          <w:szCs w:val="24"/>
        </w:rPr>
        <w:tab/>
        <w:t>the patient no longer resides in the area referred to in clause 7.1; and</w:t>
      </w:r>
    </w:p>
    <w:p w14:paraId="727BED4E" w14:textId="77777777" w:rsidR="00A27C53" w:rsidRPr="00D72963" w:rsidRDefault="00A27C53" w:rsidP="000A5F7E">
      <w:pPr>
        <w:ind w:left="720"/>
        <w:rPr>
          <w:rFonts w:cs="Arial"/>
          <w:szCs w:val="24"/>
        </w:rPr>
      </w:pPr>
    </w:p>
    <w:p w14:paraId="51A67B55" w14:textId="2A358F2F" w:rsidR="00450DBB" w:rsidRPr="00FB7FAA" w:rsidRDefault="00450DBB" w:rsidP="000A5F7E">
      <w:pPr>
        <w:ind w:left="1440" w:hanging="720"/>
        <w:rPr>
          <w:rFonts w:cs="Arial"/>
          <w:szCs w:val="24"/>
        </w:rPr>
      </w:pPr>
      <w:r w:rsidRPr="00D72963">
        <w:rPr>
          <w:rFonts w:cs="Arial"/>
          <w:szCs w:val="24"/>
        </w:rPr>
        <w:t>(b)</w:t>
      </w:r>
      <w:r w:rsidRPr="00D72963">
        <w:rPr>
          <w:rFonts w:cs="Arial"/>
          <w:szCs w:val="24"/>
        </w:rPr>
        <w:tab/>
        <w:t xml:space="preserve">specifies an outer boundary and a patient remains on the contractor's list of </w:t>
      </w:r>
      <w:proofErr w:type="gramStart"/>
      <w:r w:rsidR="00FB7FAA" w:rsidRPr="00D72963">
        <w:rPr>
          <w:rFonts w:cs="Arial"/>
          <w:szCs w:val="24"/>
        </w:rPr>
        <w:t>Patients</w:t>
      </w:r>
      <w:proofErr w:type="gramEnd"/>
      <w:r w:rsidRPr="00D72963">
        <w:rPr>
          <w:rFonts w:cs="Arial"/>
          <w:szCs w:val="24"/>
        </w:rPr>
        <w:t xml:space="preserve"> as a consequence of sub-paragraph (a) the outer boundary area is to be treated as part of the contractor's practice area for the purposes of the application of any other terms and conditions of the agreement in respect of that patient.</w:t>
      </w:r>
    </w:p>
    <w:p w14:paraId="1183F14F" w14:textId="77777777" w:rsidR="00A15086" w:rsidRPr="00FB7FAA" w:rsidRDefault="00A15086" w:rsidP="000A5F7E">
      <w:pPr>
        <w:rPr>
          <w:rFonts w:cs="Arial"/>
          <w:szCs w:val="24"/>
        </w:rPr>
      </w:pPr>
    </w:p>
    <w:p w14:paraId="22DDB2FB" w14:textId="77777777" w:rsidR="00910B60" w:rsidRPr="00FB7FAA" w:rsidRDefault="00910B60" w:rsidP="00D50923">
      <w:pPr>
        <w:pStyle w:val="Heading1"/>
        <w:numPr>
          <w:ilvl w:val="0"/>
          <w:numId w:val="0"/>
        </w:numPr>
        <w:spacing w:before="0" w:after="0" w:line="240" w:lineRule="auto"/>
        <w:ind w:left="426"/>
        <w:rPr>
          <w:rFonts w:ascii="Arial" w:hAnsi="Arial"/>
          <w:sz w:val="24"/>
          <w:szCs w:val="24"/>
        </w:rPr>
      </w:pPr>
      <w:r w:rsidRPr="00FB7FAA">
        <w:rPr>
          <w:rFonts w:ascii="Arial" w:hAnsi="Arial"/>
          <w:sz w:val="24"/>
          <w:szCs w:val="24"/>
        </w:rPr>
        <w:t>8.</w:t>
      </w:r>
      <w:r w:rsidRPr="00FB7FAA">
        <w:rPr>
          <w:rFonts w:ascii="Arial" w:hAnsi="Arial"/>
          <w:sz w:val="24"/>
          <w:szCs w:val="24"/>
        </w:rPr>
        <w:tab/>
        <w:t>Long Term Conditions Management</w:t>
      </w:r>
    </w:p>
    <w:p w14:paraId="2E280A8C" w14:textId="7418B01B" w:rsidR="00910B60" w:rsidRPr="00FB7FAA" w:rsidRDefault="00910B60" w:rsidP="00A27C53">
      <w:pPr>
        <w:pStyle w:val="Heading2"/>
        <w:numPr>
          <w:ilvl w:val="1"/>
          <w:numId w:val="77"/>
        </w:numPr>
        <w:spacing w:before="0" w:after="0" w:line="240" w:lineRule="auto"/>
        <w:rPr>
          <w:rFonts w:cs="Arial"/>
          <w:szCs w:val="24"/>
        </w:rPr>
      </w:pPr>
      <w:r w:rsidRPr="00FB7FAA">
        <w:rPr>
          <w:rFonts w:cs="Arial"/>
          <w:szCs w:val="24"/>
        </w:rPr>
        <w:t xml:space="preserve">The Contractor shall: </w:t>
      </w:r>
    </w:p>
    <w:p w14:paraId="51295BA6" w14:textId="57786947" w:rsidR="00910B60" w:rsidRDefault="00910B60" w:rsidP="00A27C53">
      <w:pPr>
        <w:pStyle w:val="Heading3"/>
        <w:numPr>
          <w:ilvl w:val="0"/>
          <w:numId w:val="66"/>
        </w:numPr>
        <w:spacing w:before="0" w:after="0" w:line="240" w:lineRule="auto"/>
        <w:ind w:left="1418" w:hanging="709"/>
        <w:rPr>
          <w:rFonts w:cs="Arial"/>
          <w:szCs w:val="24"/>
        </w:rPr>
      </w:pPr>
      <w:r w:rsidRPr="00FB7FAA">
        <w:rPr>
          <w:rFonts w:cs="Arial"/>
          <w:szCs w:val="24"/>
        </w:rPr>
        <w:t xml:space="preserve">have in place effective call and recall systems to manage Registered </w:t>
      </w:r>
      <w:r w:rsidR="00FB7FAA" w:rsidRPr="00FB7FAA">
        <w:rPr>
          <w:rFonts w:cs="Arial"/>
          <w:szCs w:val="24"/>
        </w:rPr>
        <w:t>Patients</w:t>
      </w:r>
      <w:r w:rsidRPr="00FB7FAA">
        <w:rPr>
          <w:rFonts w:cs="Arial"/>
          <w:szCs w:val="24"/>
        </w:rPr>
        <w:t xml:space="preserve"> with long term conditions; and remote monitoring systems will be utilised for selected </w:t>
      </w:r>
      <w:r w:rsidR="00FB7FAA" w:rsidRPr="00FB7FAA">
        <w:rPr>
          <w:rFonts w:cs="Arial"/>
          <w:szCs w:val="24"/>
        </w:rPr>
        <w:t>Patients</w:t>
      </w:r>
    </w:p>
    <w:p w14:paraId="4FE7573E" w14:textId="77777777" w:rsidR="00A27C53" w:rsidRPr="00A27C53" w:rsidRDefault="00A27C53" w:rsidP="00A27C53"/>
    <w:p w14:paraId="3AADD163" w14:textId="38F9B2AB" w:rsidR="00910B60" w:rsidRDefault="00910B60" w:rsidP="00A27C53">
      <w:pPr>
        <w:pStyle w:val="Heading3"/>
        <w:numPr>
          <w:ilvl w:val="0"/>
          <w:numId w:val="66"/>
        </w:numPr>
        <w:spacing w:before="0" w:after="0" w:line="240" w:lineRule="auto"/>
        <w:ind w:left="1418" w:hanging="709"/>
        <w:rPr>
          <w:rFonts w:cs="Arial"/>
          <w:szCs w:val="24"/>
        </w:rPr>
      </w:pPr>
      <w:r w:rsidRPr="00FB7FAA">
        <w:rPr>
          <w:rFonts w:cs="Arial"/>
          <w:szCs w:val="24"/>
        </w:rPr>
        <w:t xml:space="preserve">make effective use of computer disease management templates to ensure the QOF Score is greater than the national average </w:t>
      </w:r>
      <w:proofErr w:type="gramStart"/>
      <w:r w:rsidRPr="00FB7FAA">
        <w:rPr>
          <w:rFonts w:cs="Arial"/>
          <w:szCs w:val="24"/>
        </w:rPr>
        <w:t>and in any event</w:t>
      </w:r>
      <w:proofErr w:type="gramEnd"/>
      <w:r w:rsidRPr="00FB7FAA">
        <w:rPr>
          <w:rFonts w:cs="Arial"/>
          <w:szCs w:val="24"/>
        </w:rPr>
        <w:t xml:space="preserve"> no less than </w:t>
      </w:r>
      <w:r w:rsidRPr="00FB7FAA">
        <w:rPr>
          <w:rFonts w:cs="Arial"/>
          <w:b/>
          <w:i/>
          <w:szCs w:val="24"/>
        </w:rPr>
        <w:t>95%</w:t>
      </w:r>
      <w:r w:rsidRPr="00FB7FAA">
        <w:rPr>
          <w:rFonts w:cs="Arial"/>
          <w:szCs w:val="24"/>
        </w:rPr>
        <w:t xml:space="preserve"> of the total maximum points available.</w:t>
      </w:r>
    </w:p>
    <w:p w14:paraId="5E4821A3" w14:textId="77777777" w:rsidR="00A27C53" w:rsidRPr="00A27C53" w:rsidRDefault="00A27C53" w:rsidP="00A27C53"/>
    <w:p w14:paraId="394693E3" w14:textId="7FBABB05" w:rsidR="00910B60" w:rsidRPr="00D72963" w:rsidRDefault="00A27C53" w:rsidP="00A27C53">
      <w:pPr>
        <w:ind w:left="1418" w:hanging="709"/>
        <w:rPr>
          <w:rFonts w:cs="Arial"/>
          <w:szCs w:val="24"/>
        </w:rPr>
      </w:pPr>
      <w:r>
        <w:rPr>
          <w:rFonts w:cs="Arial"/>
          <w:szCs w:val="24"/>
        </w:rPr>
        <w:t xml:space="preserve">c)        </w:t>
      </w:r>
      <w:r w:rsidR="00910B60" w:rsidRPr="00A27C53">
        <w:rPr>
          <w:rFonts w:cs="Arial"/>
          <w:szCs w:val="24"/>
        </w:rPr>
        <w:t xml:space="preserve">establish systems for early identification of </w:t>
      </w:r>
      <w:r w:rsidR="00FB7FAA" w:rsidRPr="00A27C53">
        <w:rPr>
          <w:rFonts w:cs="Arial"/>
          <w:szCs w:val="24"/>
        </w:rPr>
        <w:t>Patients</w:t>
      </w:r>
      <w:r w:rsidR="00910B60" w:rsidRPr="00A27C53">
        <w:rPr>
          <w:rFonts w:cs="Arial"/>
          <w:szCs w:val="24"/>
        </w:rPr>
        <w:t xml:space="preserve"> with LTC and/or palliative care needs being discharged from hospital and who attend </w:t>
      </w:r>
      <w:r w:rsidR="00910B60" w:rsidRPr="00D72963">
        <w:rPr>
          <w:rFonts w:cs="Arial"/>
          <w:szCs w:val="24"/>
        </w:rPr>
        <w:t>A&amp;E and Out of Hours services.</w:t>
      </w:r>
    </w:p>
    <w:p w14:paraId="39A5ABCC" w14:textId="77777777" w:rsidR="00A27C53" w:rsidRPr="00D72963" w:rsidRDefault="00A27C53" w:rsidP="00A27C53">
      <w:pPr>
        <w:ind w:left="1418" w:hanging="709"/>
        <w:rPr>
          <w:rFonts w:cs="Arial"/>
          <w:szCs w:val="24"/>
        </w:rPr>
      </w:pPr>
    </w:p>
    <w:p w14:paraId="63A44BE5" w14:textId="7EFB69F5" w:rsidR="00910B60" w:rsidRPr="00D72963" w:rsidRDefault="00910B60" w:rsidP="00A27C53">
      <w:pPr>
        <w:pStyle w:val="FWBL3"/>
        <w:tabs>
          <w:tab w:val="clear" w:pos="720"/>
          <w:tab w:val="num" w:pos="1418"/>
        </w:tabs>
        <w:ind w:left="1418" w:hanging="709"/>
      </w:pPr>
      <w:r w:rsidRPr="00D72963">
        <w:t>Ensure each patient receives an initial care plan at time of diagnosis and updated as appropriate</w:t>
      </w:r>
    </w:p>
    <w:p w14:paraId="310087A1" w14:textId="27B85C49" w:rsidR="00910B60" w:rsidRPr="00D72963" w:rsidRDefault="00910B60" w:rsidP="00A27C53">
      <w:pPr>
        <w:pStyle w:val="FWBL2"/>
        <w:numPr>
          <w:ilvl w:val="1"/>
          <w:numId w:val="77"/>
        </w:numPr>
        <w:ind w:left="709" w:hanging="709"/>
        <w:rPr>
          <w:rFonts w:cs="Arial"/>
          <w:szCs w:val="24"/>
        </w:rPr>
      </w:pPr>
      <w:r w:rsidRPr="00D72963">
        <w:rPr>
          <w:rFonts w:cs="Arial"/>
          <w:szCs w:val="24"/>
        </w:rPr>
        <w:t xml:space="preserve">Ensure each patient receives an individualised, written care plan which identifies their management plan and individual goals including health and social needs, which is developed and agreed by the individual and their carer; </w:t>
      </w:r>
      <w:r w:rsidRPr="00D72963">
        <w:rPr>
          <w:rFonts w:cs="Arial"/>
          <w:szCs w:val="24"/>
        </w:rPr>
        <w:lastRenderedPageBreak/>
        <w:t>and include a “Traffic Light System” to define severity of the condition at any given time.</w:t>
      </w:r>
    </w:p>
    <w:p w14:paraId="7C5FF37E" w14:textId="12B91E0F" w:rsidR="00910B60" w:rsidRPr="00D72963" w:rsidRDefault="00910B60" w:rsidP="00A27C53">
      <w:pPr>
        <w:pStyle w:val="FWBL2"/>
        <w:numPr>
          <w:ilvl w:val="1"/>
          <w:numId w:val="77"/>
        </w:numPr>
        <w:ind w:left="709" w:hanging="709"/>
        <w:rPr>
          <w:rFonts w:cs="Arial"/>
          <w:szCs w:val="24"/>
        </w:rPr>
      </w:pPr>
      <w:r w:rsidRPr="00D72963">
        <w:rPr>
          <w:rFonts w:cs="Arial"/>
          <w:szCs w:val="24"/>
        </w:rPr>
        <w:t xml:space="preserve">Ensure each patient has a named key professional worker to coordinate their care </w:t>
      </w:r>
    </w:p>
    <w:p w14:paraId="080D17F9" w14:textId="62C2E36A" w:rsidR="00910B60" w:rsidRPr="00D72963" w:rsidRDefault="00910B60" w:rsidP="00A27C53">
      <w:pPr>
        <w:pStyle w:val="FWBL2"/>
        <w:numPr>
          <w:ilvl w:val="1"/>
          <w:numId w:val="77"/>
        </w:numPr>
        <w:ind w:left="709" w:hanging="709"/>
        <w:rPr>
          <w:rFonts w:cs="Arial"/>
          <w:szCs w:val="24"/>
        </w:rPr>
      </w:pPr>
      <w:r w:rsidRPr="00D72963">
        <w:rPr>
          <w:rFonts w:cs="Arial"/>
          <w:szCs w:val="24"/>
        </w:rPr>
        <w:t xml:space="preserve">Ensure a GP or Nurse Practitioner contacts any patient with an LTC within </w:t>
      </w:r>
      <w:r w:rsidR="008C2125" w:rsidRPr="00D72963">
        <w:rPr>
          <w:rFonts w:cs="Arial"/>
          <w:szCs w:val="24"/>
        </w:rPr>
        <w:t xml:space="preserve">two working days </w:t>
      </w:r>
      <w:r w:rsidRPr="00D72963">
        <w:rPr>
          <w:rFonts w:cs="Arial"/>
          <w:szCs w:val="24"/>
        </w:rPr>
        <w:t xml:space="preserve">of discharge from hospital or out of hours services for the purpose of review of management of the LTC; </w:t>
      </w:r>
    </w:p>
    <w:p w14:paraId="795D4DD9" w14:textId="08EE99CA" w:rsidR="00910B60" w:rsidRPr="00D72963" w:rsidRDefault="00910B60" w:rsidP="00A27C53">
      <w:pPr>
        <w:pStyle w:val="FWBL2"/>
        <w:numPr>
          <w:ilvl w:val="1"/>
          <w:numId w:val="77"/>
        </w:numPr>
        <w:ind w:left="709" w:hanging="709"/>
        <w:rPr>
          <w:rFonts w:cs="Arial"/>
          <w:szCs w:val="24"/>
        </w:rPr>
      </w:pPr>
      <w:r w:rsidRPr="00D72963">
        <w:rPr>
          <w:rFonts w:cs="Arial"/>
          <w:szCs w:val="24"/>
        </w:rPr>
        <w:t xml:space="preserve">Regularly review </w:t>
      </w:r>
      <w:r w:rsidR="00FB7FAA" w:rsidRPr="00D72963">
        <w:rPr>
          <w:rFonts w:cs="Arial"/>
          <w:szCs w:val="24"/>
        </w:rPr>
        <w:t>Patients</w:t>
      </w:r>
      <w:r w:rsidRPr="00D72963">
        <w:rPr>
          <w:rFonts w:cs="Arial"/>
          <w:szCs w:val="24"/>
        </w:rPr>
        <w:t xml:space="preserve"> with an LTC. Frequency will be tailored to need but at a minimum annually; and to ensure that where it is appropriate they are seen in their own home as well in one single visit in the case of multiple conditions. </w:t>
      </w:r>
    </w:p>
    <w:p w14:paraId="0B8065FC" w14:textId="77777777" w:rsidR="00910B60" w:rsidRPr="00FB7FAA" w:rsidRDefault="00910B60" w:rsidP="00A27C53">
      <w:pPr>
        <w:pStyle w:val="FWBL2"/>
        <w:numPr>
          <w:ilvl w:val="1"/>
          <w:numId w:val="77"/>
        </w:numPr>
        <w:ind w:left="709" w:hanging="709"/>
        <w:rPr>
          <w:rFonts w:cs="Arial"/>
          <w:szCs w:val="24"/>
        </w:rPr>
      </w:pPr>
      <w:r w:rsidRPr="00FB7FAA">
        <w:rPr>
          <w:rFonts w:cs="Arial"/>
          <w:szCs w:val="24"/>
        </w:rPr>
        <w:t>The Contractor will manage LTCs by doing the following:</w:t>
      </w:r>
    </w:p>
    <w:p w14:paraId="57D53A9B" w14:textId="77777777" w:rsidR="00910B60" w:rsidRPr="00FB7FAA" w:rsidRDefault="00910B60" w:rsidP="001136B4">
      <w:pPr>
        <w:pStyle w:val="ListParagraph"/>
        <w:numPr>
          <w:ilvl w:val="1"/>
          <w:numId w:val="67"/>
        </w:numPr>
        <w:ind w:hanging="22"/>
        <w:rPr>
          <w:rFonts w:cs="Arial"/>
          <w:szCs w:val="24"/>
        </w:rPr>
      </w:pPr>
      <w:r w:rsidRPr="00FB7FAA">
        <w:rPr>
          <w:rFonts w:cs="Arial"/>
          <w:szCs w:val="24"/>
        </w:rPr>
        <w:t xml:space="preserve">Screening and targeting interventions for population wide </w:t>
      </w:r>
      <w:r w:rsidRPr="00FB7FAA">
        <w:rPr>
          <w:rFonts w:cs="Arial"/>
          <w:szCs w:val="24"/>
        </w:rPr>
        <w:tab/>
        <w:t>prevention</w:t>
      </w:r>
    </w:p>
    <w:p w14:paraId="2A361FC8" w14:textId="77777777" w:rsidR="00910B60" w:rsidRPr="00FB7FAA" w:rsidRDefault="00910B60" w:rsidP="001136B4">
      <w:pPr>
        <w:pStyle w:val="ListParagraph"/>
        <w:numPr>
          <w:ilvl w:val="1"/>
          <w:numId w:val="67"/>
        </w:numPr>
        <w:ind w:hanging="22"/>
        <w:rPr>
          <w:rFonts w:cs="Arial"/>
          <w:szCs w:val="24"/>
        </w:rPr>
      </w:pPr>
      <w:r w:rsidRPr="00FB7FAA">
        <w:rPr>
          <w:rFonts w:cs="Arial"/>
          <w:szCs w:val="24"/>
        </w:rPr>
        <w:t>Managing risk factors – smoking, diet, weight, exercise, alcohol</w:t>
      </w:r>
    </w:p>
    <w:p w14:paraId="796DFC77" w14:textId="77777777" w:rsidR="00910B60" w:rsidRPr="00FB7FAA" w:rsidRDefault="00910B60" w:rsidP="001136B4">
      <w:pPr>
        <w:pStyle w:val="ListParagraph"/>
        <w:numPr>
          <w:ilvl w:val="1"/>
          <w:numId w:val="67"/>
        </w:numPr>
        <w:ind w:hanging="22"/>
        <w:rPr>
          <w:rFonts w:cs="Arial"/>
          <w:szCs w:val="24"/>
        </w:rPr>
      </w:pPr>
      <w:r w:rsidRPr="00FB7FAA">
        <w:rPr>
          <w:rFonts w:cs="Arial"/>
          <w:szCs w:val="24"/>
        </w:rPr>
        <w:t>Positive outreach</w:t>
      </w:r>
      <w:r w:rsidRPr="00FB7FAA">
        <w:rPr>
          <w:rFonts w:cs="Arial"/>
          <w:szCs w:val="24"/>
        </w:rPr>
        <w:tab/>
      </w:r>
    </w:p>
    <w:p w14:paraId="0B7B6602" w14:textId="77777777" w:rsidR="00910B60" w:rsidRPr="00FB7FAA" w:rsidRDefault="00910B60" w:rsidP="001136B4">
      <w:pPr>
        <w:pStyle w:val="ListParagraph"/>
        <w:numPr>
          <w:ilvl w:val="1"/>
          <w:numId w:val="67"/>
        </w:numPr>
        <w:ind w:hanging="22"/>
        <w:rPr>
          <w:rFonts w:cs="Arial"/>
          <w:szCs w:val="24"/>
        </w:rPr>
      </w:pPr>
      <w:proofErr w:type="spellStart"/>
      <w:r w:rsidRPr="00FB7FAA">
        <w:rPr>
          <w:rFonts w:cs="Arial"/>
          <w:szCs w:val="24"/>
        </w:rPr>
        <w:t>Self management</w:t>
      </w:r>
      <w:proofErr w:type="spellEnd"/>
      <w:r w:rsidRPr="00FB7FAA">
        <w:rPr>
          <w:rFonts w:cs="Arial"/>
          <w:szCs w:val="24"/>
        </w:rPr>
        <w:t xml:space="preserve"> and patient education programmes</w:t>
      </w:r>
    </w:p>
    <w:p w14:paraId="1805091C" w14:textId="77777777" w:rsidR="00910B60" w:rsidRPr="00FB7FAA" w:rsidRDefault="00910B60" w:rsidP="001136B4">
      <w:pPr>
        <w:pStyle w:val="ListParagraph"/>
        <w:numPr>
          <w:ilvl w:val="1"/>
          <w:numId w:val="67"/>
        </w:numPr>
        <w:ind w:hanging="22"/>
        <w:rPr>
          <w:rFonts w:cs="Arial"/>
          <w:szCs w:val="24"/>
        </w:rPr>
      </w:pPr>
      <w:r w:rsidRPr="00FB7FAA">
        <w:rPr>
          <w:rFonts w:cs="Arial"/>
          <w:szCs w:val="24"/>
        </w:rPr>
        <w:t>Medication reviews</w:t>
      </w:r>
    </w:p>
    <w:p w14:paraId="143B3B5C" w14:textId="77777777" w:rsidR="00910B60" w:rsidRPr="00FB7FAA" w:rsidRDefault="00910B60" w:rsidP="001136B4">
      <w:pPr>
        <w:pStyle w:val="ListParagraph"/>
        <w:numPr>
          <w:ilvl w:val="1"/>
          <w:numId w:val="67"/>
        </w:numPr>
        <w:ind w:hanging="22"/>
        <w:rPr>
          <w:rFonts w:cs="Arial"/>
          <w:szCs w:val="24"/>
        </w:rPr>
      </w:pPr>
      <w:r w:rsidRPr="00FB7FAA">
        <w:rPr>
          <w:rFonts w:cs="Arial"/>
          <w:szCs w:val="24"/>
        </w:rPr>
        <w:t>Integrated pathways for common conditions and reviews</w:t>
      </w:r>
    </w:p>
    <w:p w14:paraId="3F60F723" w14:textId="68771F9F" w:rsidR="00910B60" w:rsidRPr="00FB7FAA" w:rsidRDefault="00910B60" w:rsidP="001136B4">
      <w:pPr>
        <w:pStyle w:val="ListParagraph"/>
        <w:numPr>
          <w:ilvl w:val="1"/>
          <w:numId w:val="67"/>
        </w:numPr>
        <w:ind w:hanging="22"/>
        <w:rPr>
          <w:rFonts w:cs="Arial"/>
          <w:szCs w:val="24"/>
        </w:rPr>
      </w:pPr>
      <w:r w:rsidRPr="00FB7FAA">
        <w:rPr>
          <w:rFonts w:cs="Arial"/>
          <w:szCs w:val="24"/>
        </w:rPr>
        <w:t xml:space="preserve">Anticipatory care plans for </w:t>
      </w:r>
      <w:proofErr w:type="gramStart"/>
      <w:r w:rsidR="00FB7FAA" w:rsidRPr="00FB7FAA">
        <w:rPr>
          <w:rFonts w:cs="Arial"/>
          <w:szCs w:val="24"/>
        </w:rPr>
        <w:t>Patients</w:t>
      </w:r>
      <w:proofErr w:type="gramEnd"/>
      <w:r w:rsidRPr="00FB7FAA">
        <w:rPr>
          <w:rFonts w:cs="Arial"/>
          <w:szCs w:val="24"/>
        </w:rPr>
        <w:t xml:space="preserve"> with predefined needs</w:t>
      </w:r>
    </w:p>
    <w:p w14:paraId="05F5D4D5" w14:textId="77777777" w:rsidR="00910B60" w:rsidRPr="00FB7FAA" w:rsidRDefault="00910B60" w:rsidP="001136B4">
      <w:pPr>
        <w:pStyle w:val="ListParagraph"/>
        <w:numPr>
          <w:ilvl w:val="1"/>
          <w:numId w:val="67"/>
        </w:numPr>
        <w:ind w:hanging="22"/>
        <w:rPr>
          <w:rFonts w:cs="Arial"/>
          <w:szCs w:val="24"/>
        </w:rPr>
      </w:pPr>
      <w:r w:rsidRPr="00FB7FAA">
        <w:rPr>
          <w:rFonts w:cs="Arial"/>
          <w:szCs w:val="24"/>
        </w:rPr>
        <w:t xml:space="preserve">Identification of high service users and those at risk of frequent </w:t>
      </w:r>
      <w:r w:rsidRPr="00FB7FAA">
        <w:rPr>
          <w:rFonts w:cs="Arial"/>
          <w:szCs w:val="24"/>
        </w:rPr>
        <w:tab/>
        <w:t>admissions</w:t>
      </w:r>
    </w:p>
    <w:p w14:paraId="42F29E0F" w14:textId="77777777" w:rsidR="00910B60" w:rsidRPr="00FB7FAA" w:rsidRDefault="00910B60" w:rsidP="001136B4">
      <w:pPr>
        <w:pStyle w:val="ListParagraph"/>
        <w:numPr>
          <w:ilvl w:val="1"/>
          <w:numId w:val="67"/>
        </w:numPr>
        <w:ind w:hanging="22"/>
        <w:rPr>
          <w:rFonts w:cs="Arial"/>
          <w:szCs w:val="24"/>
        </w:rPr>
      </w:pPr>
      <w:r w:rsidRPr="00FB7FAA">
        <w:rPr>
          <w:rFonts w:cs="Arial"/>
          <w:szCs w:val="24"/>
        </w:rPr>
        <w:t>Proactive links with specialist teams and community matrons</w:t>
      </w:r>
    </w:p>
    <w:p w14:paraId="70A68581" w14:textId="02F66575" w:rsidR="00910B60" w:rsidRPr="00FB7FAA" w:rsidRDefault="00910B60" w:rsidP="001136B4">
      <w:pPr>
        <w:pStyle w:val="ListParagraph"/>
        <w:numPr>
          <w:ilvl w:val="1"/>
          <w:numId w:val="67"/>
        </w:numPr>
        <w:ind w:hanging="22"/>
        <w:rPr>
          <w:rFonts w:cs="Arial"/>
          <w:szCs w:val="24"/>
        </w:rPr>
      </w:pPr>
      <w:r w:rsidRPr="00FB7FAA">
        <w:rPr>
          <w:rFonts w:cs="Arial"/>
          <w:szCs w:val="24"/>
        </w:rPr>
        <w:t xml:space="preserve">Practice based multidisciplinary teams to include community </w:t>
      </w:r>
      <w:r w:rsidRPr="00FB7FAA">
        <w:rPr>
          <w:rFonts w:cs="Arial"/>
          <w:szCs w:val="24"/>
        </w:rPr>
        <w:tab/>
        <w:t xml:space="preserve">staff, social </w:t>
      </w:r>
      <w:proofErr w:type="gramStart"/>
      <w:r w:rsidRPr="00FB7FAA">
        <w:rPr>
          <w:rFonts w:cs="Arial"/>
          <w:szCs w:val="24"/>
        </w:rPr>
        <w:t>workers</w:t>
      </w:r>
      <w:proofErr w:type="gramEnd"/>
      <w:r w:rsidRPr="00FB7FAA">
        <w:rPr>
          <w:rFonts w:cs="Arial"/>
          <w:szCs w:val="24"/>
        </w:rPr>
        <w:t xml:space="preserve"> and pharmacists to manage </w:t>
      </w:r>
      <w:r w:rsidR="00FB7FAA" w:rsidRPr="00FB7FAA">
        <w:rPr>
          <w:rFonts w:cs="Arial"/>
          <w:szCs w:val="24"/>
        </w:rPr>
        <w:t>Patients</w:t>
      </w:r>
      <w:r w:rsidRPr="00FB7FAA">
        <w:rPr>
          <w:rFonts w:cs="Arial"/>
          <w:szCs w:val="24"/>
        </w:rPr>
        <w:t xml:space="preserve"> with </w:t>
      </w:r>
      <w:r w:rsidRPr="00FB7FAA">
        <w:rPr>
          <w:rFonts w:cs="Arial"/>
          <w:szCs w:val="24"/>
        </w:rPr>
        <w:tab/>
        <w:t>long term conditions</w:t>
      </w:r>
    </w:p>
    <w:p w14:paraId="3F5CA0D2" w14:textId="7BDFE212" w:rsidR="00910B60" w:rsidRPr="00FB7FAA" w:rsidRDefault="00910B60" w:rsidP="001136B4">
      <w:pPr>
        <w:pStyle w:val="ListParagraph"/>
        <w:numPr>
          <w:ilvl w:val="1"/>
          <w:numId w:val="67"/>
        </w:numPr>
        <w:ind w:hanging="22"/>
        <w:rPr>
          <w:rFonts w:cs="Arial"/>
          <w:szCs w:val="24"/>
        </w:rPr>
      </w:pPr>
      <w:r w:rsidRPr="00FB7FAA">
        <w:rPr>
          <w:rFonts w:cs="Arial"/>
          <w:szCs w:val="24"/>
        </w:rPr>
        <w:t>Cancer referrals within specified target times</w:t>
      </w:r>
    </w:p>
    <w:p w14:paraId="5F9274F9" w14:textId="77777777" w:rsidR="00910B60" w:rsidRPr="00FB7FAA" w:rsidRDefault="00910B60" w:rsidP="001136B4">
      <w:pPr>
        <w:pStyle w:val="ListParagraph"/>
        <w:numPr>
          <w:ilvl w:val="1"/>
          <w:numId w:val="67"/>
        </w:numPr>
        <w:ind w:hanging="22"/>
        <w:rPr>
          <w:rFonts w:cs="Arial"/>
          <w:szCs w:val="24"/>
        </w:rPr>
      </w:pPr>
      <w:r w:rsidRPr="00FB7FAA">
        <w:rPr>
          <w:rFonts w:cs="Arial"/>
          <w:szCs w:val="24"/>
        </w:rPr>
        <w:t>Out of Hours effective interface</w:t>
      </w:r>
    </w:p>
    <w:p w14:paraId="109E68C0" w14:textId="197459B0" w:rsidR="00910B60" w:rsidRDefault="00910B60" w:rsidP="001136B4">
      <w:pPr>
        <w:pStyle w:val="ListParagraph"/>
        <w:numPr>
          <w:ilvl w:val="1"/>
          <w:numId w:val="67"/>
        </w:numPr>
        <w:ind w:hanging="22"/>
        <w:rPr>
          <w:rFonts w:cs="Arial"/>
          <w:szCs w:val="24"/>
        </w:rPr>
      </w:pPr>
      <w:r w:rsidRPr="00FB7FAA">
        <w:rPr>
          <w:rFonts w:cs="Arial"/>
          <w:szCs w:val="24"/>
        </w:rPr>
        <w:t xml:space="preserve">Offering nurse led chronic disease clinics with the support of </w:t>
      </w:r>
      <w:r w:rsidRPr="00FB7FAA">
        <w:rPr>
          <w:rFonts w:cs="Arial"/>
          <w:szCs w:val="24"/>
        </w:rPr>
        <w:tab/>
        <w:t>secondary specialist care nurses</w:t>
      </w:r>
    </w:p>
    <w:p w14:paraId="1FA16784" w14:textId="77777777" w:rsidR="00A27C53" w:rsidRPr="00FB7FAA" w:rsidRDefault="00A27C53" w:rsidP="00A27C53">
      <w:pPr>
        <w:pStyle w:val="ListParagraph"/>
        <w:ind w:left="1440"/>
        <w:rPr>
          <w:rFonts w:cs="Arial"/>
          <w:szCs w:val="24"/>
        </w:rPr>
      </w:pPr>
    </w:p>
    <w:p w14:paraId="2863B0DD" w14:textId="066F67F6" w:rsidR="00BD016F" w:rsidRPr="00FB7FAA" w:rsidRDefault="00BD016F" w:rsidP="00D50923">
      <w:pPr>
        <w:pStyle w:val="Heading1"/>
        <w:numPr>
          <w:ilvl w:val="0"/>
          <w:numId w:val="0"/>
        </w:numPr>
        <w:spacing w:before="0" w:after="0" w:line="240" w:lineRule="auto"/>
        <w:ind w:left="426"/>
        <w:rPr>
          <w:rFonts w:ascii="Arial" w:hAnsi="Arial"/>
          <w:sz w:val="24"/>
          <w:szCs w:val="24"/>
        </w:rPr>
      </w:pPr>
      <w:r w:rsidRPr="00FB7FAA">
        <w:rPr>
          <w:rFonts w:ascii="Arial" w:hAnsi="Arial"/>
          <w:sz w:val="24"/>
          <w:szCs w:val="24"/>
        </w:rPr>
        <w:t>9.</w:t>
      </w:r>
      <w:r w:rsidRPr="00FB7FAA">
        <w:rPr>
          <w:rFonts w:ascii="Arial" w:hAnsi="Arial"/>
          <w:sz w:val="24"/>
          <w:szCs w:val="24"/>
        </w:rPr>
        <w:tab/>
        <w:t xml:space="preserve">Contractor’s List </w:t>
      </w:r>
      <w:r w:rsidR="009049B0" w:rsidRPr="00FB7FAA">
        <w:rPr>
          <w:rFonts w:ascii="Arial" w:hAnsi="Arial"/>
          <w:sz w:val="24"/>
          <w:szCs w:val="24"/>
        </w:rPr>
        <w:t>o</w:t>
      </w:r>
      <w:r w:rsidRPr="00FB7FAA">
        <w:rPr>
          <w:rFonts w:ascii="Arial" w:hAnsi="Arial"/>
          <w:sz w:val="24"/>
          <w:szCs w:val="24"/>
        </w:rPr>
        <w:t xml:space="preserve">f Registered </w:t>
      </w:r>
      <w:r w:rsidR="00FB7FAA" w:rsidRPr="00FB7FAA">
        <w:rPr>
          <w:rFonts w:ascii="Arial" w:hAnsi="Arial"/>
          <w:sz w:val="24"/>
          <w:szCs w:val="24"/>
        </w:rPr>
        <w:t>Patients</w:t>
      </w:r>
    </w:p>
    <w:p w14:paraId="1384DF6F" w14:textId="3AB4E3E7" w:rsidR="00BD016F" w:rsidRPr="00D72963" w:rsidRDefault="00BD016F" w:rsidP="000A5F7E">
      <w:pPr>
        <w:ind w:left="709"/>
        <w:rPr>
          <w:rFonts w:eastAsia="Arial Unicode MS" w:cs="Arial"/>
          <w:szCs w:val="24"/>
        </w:rPr>
      </w:pPr>
      <w:r w:rsidRPr="00FB7FAA">
        <w:rPr>
          <w:rFonts w:eastAsia="Arial Unicode MS" w:cs="Arial"/>
          <w:szCs w:val="24"/>
        </w:rPr>
        <w:t>Please note that in clause 9.</w:t>
      </w:r>
      <w:r w:rsidRPr="00D72963">
        <w:rPr>
          <w:rFonts w:eastAsia="Arial Unicode MS" w:cs="Arial"/>
          <w:szCs w:val="24"/>
        </w:rPr>
        <w:t>1 the commissioner</w:t>
      </w:r>
      <w:r w:rsidR="00814342" w:rsidRPr="00D72963">
        <w:rPr>
          <w:rFonts w:eastAsia="Arial Unicode MS" w:cs="Arial"/>
          <w:szCs w:val="24"/>
        </w:rPr>
        <w:t xml:space="preserve">’s representative </w:t>
      </w:r>
      <w:r w:rsidRPr="00D72963">
        <w:rPr>
          <w:rFonts w:eastAsia="Arial Unicode MS" w:cs="Arial"/>
          <w:szCs w:val="24"/>
        </w:rPr>
        <w:t xml:space="preserve">is Primary Care Support England (PCSE) located at PCSE Enquires, PO Box 359, Darlington, DL1 0QN. </w:t>
      </w:r>
    </w:p>
    <w:p w14:paraId="3D38E79D" w14:textId="4B1A389E" w:rsidR="00706CFC" w:rsidRPr="00D72963" w:rsidRDefault="00706CFC" w:rsidP="000A5F7E">
      <w:pPr>
        <w:ind w:left="709"/>
        <w:rPr>
          <w:rFonts w:eastAsia="Arial Unicode MS" w:cs="Arial"/>
          <w:szCs w:val="24"/>
        </w:rPr>
      </w:pPr>
    </w:p>
    <w:p w14:paraId="47FAE349" w14:textId="70B889BB" w:rsidR="00706CFC" w:rsidRPr="00FB7FAA" w:rsidRDefault="00706CFC" w:rsidP="000A5F7E">
      <w:pPr>
        <w:ind w:left="709"/>
        <w:rPr>
          <w:rFonts w:eastAsia="Arial Unicode MS" w:cs="Arial"/>
          <w:szCs w:val="24"/>
        </w:rPr>
      </w:pPr>
      <w:r w:rsidRPr="00D72963">
        <w:rPr>
          <w:rFonts w:eastAsia="Arial Unicode MS" w:cs="Arial"/>
          <w:szCs w:val="24"/>
        </w:rPr>
        <w:t>Section 31 in the APMS contract refers.</w:t>
      </w:r>
    </w:p>
    <w:p w14:paraId="6B7C744C" w14:textId="77777777" w:rsidR="00BD016F" w:rsidRPr="00FB7FAA" w:rsidRDefault="00BD016F" w:rsidP="000A5F7E">
      <w:pPr>
        <w:rPr>
          <w:rFonts w:eastAsia="Arial Unicode MS" w:cs="Arial"/>
          <w:szCs w:val="24"/>
        </w:rPr>
      </w:pPr>
    </w:p>
    <w:p w14:paraId="208672AF" w14:textId="2BB85456" w:rsidR="00BD016F" w:rsidRDefault="00BD016F" w:rsidP="000A5F7E">
      <w:pPr>
        <w:pStyle w:val="Heading2"/>
        <w:numPr>
          <w:ilvl w:val="0"/>
          <w:numId w:val="0"/>
        </w:numPr>
        <w:spacing w:before="0" w:after="0" w:line="240" w:lineRule="auto"/>
        <w:ind w:left="709" w:hanging="709"/>
        <w:rPr>
          <w:rFonts w:cs="Arial"/>
          <w:szCs w:val="24"/>
        </w:rPr>
      </w:pPr>
      <w:r w:rsidRPr="00FB7FAA">
        <w:rPr>
          <w:rFonts w:cs="Arial"/>
          <w:szCs w:val="24"/>
        </w:rPr>
        <w:t>9.1</w:t>
      </w:r>
      <w:r w:rsidRPr="00FB7FAA">
        <w:rPr>
          <w:rFonts w:cs="Arial"/>
          <w:szCs w:val="24"/>
        </w:rPr>
        <w:tab/>
        <w:t xml:space="preserve">The Contractor’s List of Registered </w:t>
      </w:r>
      <w:r w:rsidR="00FB7FAA" w:rsidRPr="00FB7FAA">
        <w:rPr>
          <w:rFonts w:cs="Arial"/>
          <w:szCs w:val="24"/>
        </w:rPr>
        <w:t>Patients</w:t>
      </w:r>
      <w:r w:rsidRPr="00FB7FAA">
        <w:rPr>
          <w:rFonts w:cs="Arial"/>
          <w:szCs w:val="24"/>
        </w:rPr>
        <w:t xml:space="preserve"> will open on the Commencement Date and the Commissioner shall prepare and keep it up to date to reflect Registered </w:t>
      </w:r>
      <w:r w:rsidR="00FB7FAA" w:rsidRPr="00FB7FAA">
        <w:rPr>
          <w:rFonts w:cs="Arial"/>
          <w:szCs w:val="24"/>
        </w:rPr>
        <w:t>Patients</w:t>
      </w:r>
      <w:r w:rsidRPr="00FB7FAA">
        <w:rPr>
          <w:rFonts w:cs="Arial"/>
          <w:szCs w:val="24"/>
        </w:rPr>
        <w:t xml:space="preserve"> who have: </w:t>
      </w:r>
    </w:p>
    <w:p w14:paraId="5988389D" w14:textId="77777777" w:rsidR="00B046D2" w:rsidRPr="00B046D2" w:rsidRDefault="00B046D2" w:rsidP="00B046D2"/>
    <w:p w14:paraId="60EA6CC7" w14:textId="56C2A1D7" w:rsidR="00BD016F" w:rsidRDefault="00BD016F" w:rsidP="00B046D2">
      <w:pPr>
        <w:pStyle w:val="Heading3"/>
        <w:numPr>
          <w:ilvl w:val="2"/>
          <w:numId w:val="53"/>
        </w:numPr>
        <w:tabs>
          <w:tab w:val="clear" w:pos="1418"/>
          <w:tab w:val="num" w:pos="1276"/>
        </w:tabs>
        <w:spacing w:before="0" w:after="0" w:line="240" w:lineRule="auto"/>
        <w:ind w:left="1276" w:hanging="567"/>
        <w:rPr>
          <w:rFonts w:cs="Arial"/>
          <w:szCs w:val="24"/>
        </w:rPr>
      </w:pPr>
      <w:r w:rsidRPr="00FB7FAA">
        <w:rPr>
          <w:rFonts w:cs="Arial"/>
          <w:szCs w:val="24"/>
        </w:rPr>
        <w:t xml:space="preserve">been accepted by the Contractor for inclusion in the Contractor’s List of Registered </w:t>
      </w:r>
      <w:r w:rsidR="00FB7FAA" w:rsidRPr="00FB7FAA">
        <w:rPr>
          <w:rFonts w:cs="Arial"/>
          <w:szCs w:val="24"/>
        </w:rPr>
        <w:t>Patients</w:t>
      </w:r>
      <w:r w:rsidRPr="00FB7FAA">
        <w:rPr>
          <w:rFonts w:cs="Arial"/>
          <w:szCs w:val="24"/>
        </w:rPr>
        <w:t xml:space="preserve"> and who have not </w:t>
      </w:r>
      <w:proofErr w:type="gramStart"/>
      <w:r w:rsidRPr="00FB7FAA">
        <w:rPr>
          <w:rFonts w:cs="Arial"/>
          <w:szCs w:val="24"/>
        </w:rPr>
        <w:t>subsequently not</w:t>
      </w:r>
      <w:proofErr w:type="gramEnd"/>
      <w:r w:rsidRPr="00FB7FAA">
        <w:rPr>
          <w:rFonts w:cs="Arial"/>
          <w:szCs w:val="24"/>
        </w:rPr>
        <w:t xml:space="preserve"> been removed by the Contractor from that list; or</w:t>
      </w:r>
    </w:p>
    <w:p w14:paraId="6C6E1904" w14:textId="77777777" w:rsidR="00B046D2" w:rsidRPr="00B046D2" w:rsidRDefault="00B046D2" w:rsidP="00B046D2">
      <w:pPr>
        <w:ind w:left="709"/>
      </w:pPr>
    </w:p>
    <w:p w14:paraId="1C5BF9E4" w14:textId="72C15DBC" w:rsidR="00BD016F" w:rsidRDefault="00BD016F" w:rsidP="00B046D2">
      <w:pPr>
        <w:pStyle w:val="Heading3"/>
        <w:numPr>
          <w:ilvl w:val="2"/>
          <w:numId w:val="53"/>
        </w:numPr>
        <w:tabs>
          <w:tab w:val="clear" w:pos="1418"/>
          <w:tab w:val="num" w:pos="1276"/>
        </w:tabs>
        <w:spacing w:before="0" w:after="0" w:line="240" w:lineRule="auto"/>
        <w:ind w:left="1276" w:hanging="567"/>
        <w:rPr>
          <w:rFonts w:cs="Arial"/>
          <w:szCs w:val="24"/>
        </w:rPr>
      </w:pPr>
      <w:r w:rsidRPr="00FB7FAA">
        <w:rPr>
          <w:rFonts w:cs="Arial"/>
          <w:szCs w:val="24"/>
        </w:rPr>
        <w:t xml:space="preserve">been assigned to the Contractor by the Commissioner and whose assignment has not subsequently been rescinded; and </w:t>
      </w:r>
    </w:p>
    <w:p w14:paraId="243A7C5A" w14:textId="77777777" w:rsidR="00B046D2" w:rsidRPr="00B046D2" w:rsidRDefault="00B046D2" w:rsidP="00B046D2"/>
    <w:p w14:paraId="0F8E7360" w14:textId="5710CC7E" w:rsidR="00BD016F" w:rsidRPr="00FB7FAA" w:rsidRDefault="00BD016F" w:rsidP="00B046D2">
      <w:pPr>
        <w:pStyle w:val="Heading3"/>
        <w:numPr>
          <w:ilvl w:val="0"/>
          <w:numId w:val="0"/>
        </w:numPr>
        <w:spacing w:before="0" w:after="0" w:line="240" w:lineRule="auto"/>
        <w:ind w:left="1276" w:hanging="567"/>
        <w:rPr>
          <w:rFonts w:cs="Arial"/>
          <w:szCs w:val="24"/>
        </w:rPr>
      </w:pPr>
      <w:r w:rsidRPr="00FB7FAA">
        <w:rPr>
          <w:rFonts w:cs="Arial"/>
          <w:szCs w:val="24"/>
        </w:rPr>
        <w:t>(c)</w:t>
      </w:r>
      <w:r w:rsidRPr="00FB7FAA">
        <w:rPr>
          <w:rFonts w:cs="Arial"/>
          <w:szCs w:val="24"/>
        </w:rPr>
        <w:tab/>
        <w:t xml:space="preserve">not been removed from the Contractor’s List of Registered </w:t>
      </w:r>
      <w:r w:rsidR="00FB7FAA" w:rsidRPr="00FB7FAA">
        <w:rPr>
          <w:rFonts w:cs="Arial"/>
          <w:szCs w:val="24"/>
        </w:rPr>
        <w:t>Patients</w:t>
      </w:r>
    </w:p>
    <w:p w14:paraId="218E1BDD" w14:textId="63CFAE2C" w:rsidR="006815FF" w:rsidRPr="00FB7FAA" w:rsidRDefault="006815FF" w:rsidP="000A5F7E">
      <w:pPr>
        <w:rPr>
          <w:rFonts w:cs="Arial"/>
          <w:szCs w:val="24"/>
        </w:rPr>
      </w:pPr>
    </w:p>
    <w:p w14:paraId="3159B35D" w14:textId="3097803A" w:rsidR="006815FF" w:rsidRPr="00FB7FAA" w:rsidRDefault="006815FF" w:rsidP="00D50923">
      <w:pPr>
        <w:ind w:left="426"/>
        <w:rPr>
          <w:rFonts w:cs="Arial"/>
          <w:b/>
          <w:bCs w:val="0"/>
          <w:color w:val="548DD4" w:themeColor="text2" w:themeTint="99"/>
          <w:szCs w:val="24"/>
        </w:rPr>
      </w:pPr>
      <w:r w:rsidRPr="00FB7FAA">
        <w:rPr>
          <w:rFonts w:cs="Arial"/>
          <w:b/>
          <w:bCs w:val="0"/>
          <w:color w:val="548DD4" w:themeColor="text2" w:themeTint="99"/>
          <w:szCs w:val="24"/>
        </w:rPr>
        <w:t>10.</w:t>
      </w:r>
      <w:r w:rsidR="00D50923">
        <w:rPr>
          <w:rFonts w:cs="Arial"/>
          <w:b/>
          <w:bCs w:val="0"/>
          <w:color w:val="548DD4" w:themeColor="text2" w:themeTint="99"/>
          <w:szCs w:val="24"/>
        </w:rPr>
        <w:t xml:space="preserve"> </w:t>
      </w:r>
      <w:r w:rsidRPr="00FB7FAA">
        <w:rPr>
          <w:rFonts w:cs="Arial"/>
          <w:b/>
          <w:bCs w:val="0"/>
          <w:color w:val="548DD4" w:themeColor="text2" w:themeTint="99"/>
          <w:szCs w:val="24"/>
        </w:rPr>
        <w:t xml:space="preserve">Newly Registered </w:t>
      </w:r>
      <w:r w:rsidR="00FB7FAA" w:rsidRPr="00FB7FAA">
        <w:rPr>
          <w:rFonts w:cs="Arial"/>
          <w:b/>
          <w:bCs w:val="0"/>
          <w:color w:val="548DD4" w:themeColor="text2" w:themeTint="99"/>
          <w:szCs w:val="24"/>
        </w:rPr>
        <w:t>Patients</w:t>
      </w:r>
    </w:p>
    <w:p w14:paraId="65FBEE84" w14:textId="078385A8" w:rsidR="006815FF" w:rsidRPr="00FB7FAA" w:rsidRDefault="006815FF" w:rsidP="000A5F7E">
      <w:pPr>
        <w:rPr>
          <w:rFonts w:cs="Arial"/>
          <w:szCs w:val="24"/>
        </w:rPr>
      </w:pPr>
      <w:r w:rsidRPr="00FB7FAA">
        <w:rPr>
          <w:rFonts w:cs="Arial"/>
          <w:szCs w:val="24"/>
        </w:rPr>
        <w:t>10.1</w:t>
      </w:r>
      <w:r w:rsidRPr="00FB7FAA">
        <w:rPr>
          <w:rFonts w:cs="Arial"/>
          <w:szCs w:val="24"/>
        </w:rPr>
        <w:tab/>
        <w:t xml:space="preserve">Where a patient has been accepted onto the Contractor’s list of </w:t>
      </w:r>
      <w:proofErr w:type="gramStart"/>
      <w:r w:rsidR="00FB7FAA" w:rsidRPr="00FB7FAA">
        <w:rPr>
          <w:rFonts w:cs="Arial"/>
          <w:szCs w:val="24"/>
        </w:rPr>
        <w:t>Patients</w:t>
      </w:r>
      <w:proofErr w:type="gramEnd"/>
      <w:r w:rsidRPr="00FB7FAA">
        <w:rPr>
          <w:rFonts w:cs="Arial"/>
          <w:szCs w:val="24"/>
        </w:rPr>
        <w:t xml:space="preserve"> or </w:t>
      </w:r>
      <w:r w:rsidRPr="00FB7FAA">
        <w:rPr>
          <w:rFonts w:cs="Arial"/>
          <w:szCs w:val="24"/>
        </w:rPr>
        <w:tab/>
        <w:t xml:space="preserve">been assigned to the practice by the Commissioner, the Contractor must </w:t>
      </w:r>
      <w:r w:rsidRPr="00FB7FAA">
        <w:rPr>
          <w:rFonts w:cs="Arial"/>
          <w:szCs w:val="24"/>
        </w:rPr>
        <w:tab/>
        <w:t xml:space="preserve">invite the patient to participate in a consultation either at the Contractor’s </w:t>
      </w:r>
      <w:r w:rsidRPr="00FB7FAA">
        <w:rPr>
          <w:rFonts w:cs="Arial"/>
          <w:szCs w:val="24"/>
        </w:rPr>
        <w:tab/>
        <w:t xml:space="preserve">practice premises or, if the patient’s medical condition so warrants, at one of </w:t>
      </w:r>
      <w:r w:rsidRPr="00FB7FAA">
        <w:rPr>
          <w:rFonts w:cs="Arial"/>
          <w:szCs w:val="24"/>
        </w:rPr>
        <w:tab/>
        <w:t xml:space="preserve">the places in Section 6 of this Part. Such an invitation must be issued by the </w:t>
      </w:r>
      <w:r w:rsidRPr="00FB7FAA">
        <w:rPr>
          <w:rFonts w:cs="Arial"/>
          <w:szCs w:val="24"/>
        </w:rPr>
        <w:tab/>
        <w:t xml:space="preserve">Contractor before the end of the period of six months beginning with the date </w:t>
      </w:r>
      <w:r w:rsidRPr="00FB7FAA">
        <w:rPr>
          <w:rFonts w:cs="Arial"/>
          <w:szCs w:val="24"/>
        </w:rPr>
        <w:tab/>
        <w:t xml:space="preserve">of acceptance of the patient on, or assignment of the patient to, the </w:t>
      </w:r>
      <w:r w:rsidRPr="00FB7FAA">
        <w:rPr>
          <w:rFonts w:cs="Arial"/>
          <w:szCs w:val="24"/>
        </w:rPr>
        <w:tab/>
        <w:t xml:space="preserve">Contractor’s list of </w:t>
      </w:r>
      <w:r w:rsidR="00FB7FAA" w:rsidRPr="00FB7FAA">
        <w:rPr>
          <w:rFonts w:cs="Arial"/>
          <w:szCs w:val="24"/>
        </w:rPr>
        <w:t>Patients</w:t>
      </w:r>
      <w:r w:rsidRPr="00FB7FAA">
        <w:rPr>
          <w:rFonts w:cs="Arial"/>
          <w:szCs w:val="24"/>
        </w:rPr>
        <w:t>.</w:t>
      </w:r>
    </w:p>
    <w:p w14:paraId="4FEDDF52" w14:textId="739D2ECB" w:rsidR="006815FF" w:rsidRPr="00FB7FAA" w:rsidRDefault="006815FF" w:rsidP="000A5F7E">
      <w:pPr>
        <w:rPr>
          <w:rFonts w:cs="Arial"/>
          <w:szCs w:val="24"/>
        </w:rPr>
      </w:pPr>
    </w:p>
    <w:p w14:paraId="70191D86" w14:textId="0786DEB3" w:rsidR="006815FF" w:rsidRPr="00FB7FAA" w:rsidRDefault="006815FF" w:rsidP="000A5F7E">
      <w:pPr>
        <w:rPr>
          <w:rFonts w:cs="Arial"/>
          <w:szCs w:val="24"/>
        </w:rPr>
      </w:pPr>
      <w:r w:rsidRPr="00FB7FAA">
        <w:rPr>
          <w:rFonts w:cs="Arial"/>
          <w:szCs w:val="24"/>
        </w:rPr>
        <w:t>10.2</w:t>
      </w:r>
      <w:r w:rsidRPr="00FB7FAA">
        <w:rPr>
          <w:rFonts w:cs="Arial"/>
          <w:szCs w:val="24"/>
        </w:rPr>
        <w:tab/>
        <w:t xml:space="preserve">Where a patient (or the patient’s parent if a child) agrees to participate in a </w:t>
      </w:r>
      <w:r w:rsidRPr="00FB7FAA">
        <w:rPr>
          <w:rFonts w:cs="Arial"/>
          <w:szCs w:val="24"/>
        </w:rPr>
        <w:tab/>
        <w:t xml:space="preserve">consultation mentioned in clause 10.1 above, the Contractor must, during the </w:t>
      </w:r>
      <w:r w:rsidRPr="00FB7FAA">
        <w:rPr>
          <w:rFonts w:cs="Arial"/>
          <w:szCs w:val="24"/>
        </w:rPr>
        <w:tab/>
        <w:t xml:space="preserve">course of that consultation, make such enquiries and undertake such </w:t>
      </w:r>
      <w:r w:rsidRPr="00FB7FAA">
        <w:rPr>
          <w:rFonts w:cs="Arial"/>
          <w:szCs w:val="24"/>
        </w:rPr>
        <w:tab/>
        <w:t xml:space="preserve">examinations as appear to the Contractor to be appropriate in all the </w:t>
      </w:r>
      <w:r w:rsidRPr="00FB7FAA">
        <w:rPr>
          <w:rFonts w:cs="Arial"/>
          <w:szCs w:val="24"/>
        </w:rPr>
        <w:tab/>
        <w:t>circumstances.</w:t>
      </w:r>
    </w:p>
    <w:p w14:paraId="5C1A3E56" w14:textId="75D643C1" w:rsidR="006815FF" w:rsidRPr="00FB7FAA" w:rsidRDefault="006815FF" w:rsidP="000A5F7E">
      <w:pPr>
        <w:rPr>
          <w:rFonts w:cs="Arial"/>
          <w:szCs w:val="24"/>
        </w:rPr>
      </w:pPr>
    </w:p>
    <w:p w14:paraId="37F22D23" w14:textId="254B5102" w:rsidR="006815FF" w:rsidRPr="00D72963" w:rsidRDefault="006815FF" w:rsidP="00D50923">
      <w:pPr>
        <w:ind w:left="426"/>
        <w:rPr>
          <w:rFonts w:cs="Arial"/>
          <w:b/>
          <w:bCs w:val="0"/>
          <w:color w:val="548DD4" w:themeColor="text2" w:themeTint="99"/>
          <w:szCs w:val="24"/>
        </w:rPr>
      </w:pPr>
      <w:r w:rsidRPr="00D72963">
        <w:rPr>
          <w:rFonts w:cs="Arial"/>
          <w:b/>
          <w:bCs w:val="0"/>
          <w:color w:val="548DD4" w:themeColor="text2" w:themeTint="99"/>
          <w:szCs w:val="24"/>
        </w:rPr>
        <w:t xml:space="preserve">11. </w:t>
      </w:r>
      <w:r w:rsidR="00FB7FAA" w:rsidRPr="00D72963">
        <w:rPr>
          <w:rFonts w:cs="Arial"/>
          <w:b/>
          <w:bCs w:val="0"/>
          <w:color w:val="548DD4" w:themeColor="text2" w:themeTint="99"/>
          <w:szCs w:val="24"/>
        </w:rPr>
        <w:t>Patients</w:t>
      </w:r>
      <w:r w:rsidRPr="00D72963">
        <w:rPr>
          <w:rFonts w:cs="Arial"/>
          <w:b/>
          <w:bCs w:val="0"/>
          <w:color w:val="548DD4" w:themeColor="text2" w:themeTint="99"/>
          <w:szCs w:val="24"/>
        </w:rPr>
        <w:t xml:space="preserve"> Not Seen Within 3 Years</w:t>
      </w:r>
    </w:p>
    <w:p w14:paraId="44FB8374" w14:textId="69CB6E08" w:rsidR="006815FF" w:rsidRPr="00D72963" w:rsidRDefault="006815FF" w:rsidP="000A5F7E">
      <w:pPr>
        <w:rPr>
          <w:rFonts w:cs="Arial"/>
          <w:szCs w:val="24"/>
        </w:rPr>
      </w:pPr>
      <w:r w:rsidRPr="00D72963">
        <w:rPr>
          <w:rFonts w:cs="Arial"/>
          <w:szCs w:val="24"/>
        </w:rPr>
        <w:t>11.1</w:t>
      </w:r>
      <w:r w:rsidRPr="00D72963">
        <w:rPr>
          <w:rFonts w:cs="Arial"/>
          <w:szCs w:val="24"/>
        </w:rPr>
        <w:tab/>
        <w:t xml:space="preserve">This clause applies to registered </w:t>
      </w:r>
      <w:r w:rsidR="00FB7FAA" w:rsidRPr="00D72963">
        <w:rPr>
          <w:rFonts w:cs="Arial"/>
          <w:szCs w:val="24"/>
        </w:rPr>
        <w:t>Patients</w:t>
      </w:r>
      <w:r w:rsidRPr="00D72963">
        <w:rPr>
          <w:rFonts w:cs="Arial"/>
          <w:szCs w:val="24"/>
        </w:rPr>
        <w:t xml:space="preserve"> between the age of 16 and 75 years </w:t>
      </w:r>
      <w:r w:rsidRPr="00D72963">
        <w:rPr>
          <w:rFonts w:cs="Arial"/>
          <w:szCs w:val="24"/>
        </w:rPr>
        <w:tab/>
        <w:t xml:space="preserve">who request a consultation with the Contractor and have not attended either a </w:t>
      </w:r>
      <w:r w:rsidRPr="00D72963">
        <w:rPr>
          <w:rFonts w:cs="Arial"/>
          <w:szCs w:val="24"/>
        </w:rPr>
        <w:tab/>
        <w:t xml:space="preserve">consultation with, or a clinic provided by, the Contractor within the period of </w:t>
      </w:r>
      <w:r w:rsidRPr="00D72963">
        <w:rPr>
          <w:rFonts w:cs="Arial"/>
          <w:szCs w:val="24"/>
        </w:rPr>
        <w:tab/>
        <w:t>three years prior to the date of the request.</w:t>
      </w:r>
    </w:p>
    <w:p w14:paraId="6D930DA0" w14:textId="3D7EB5CD" w:rsidR="006815FF" w:rsidRPr="00D72963" w:rsidRDefault="006815FF" w:rsidP="000A5F7E">
      <w:pPr>
        <w:rPr>
          <w:rFonts w:cs="Arial"/>
          <w:szCs w:val="24"/>
        </w:rPr>
      </w:pPr>
    </w:p>
    <w:p w14:paraId="41114AEC" w14:textId="5A766E7A" w:rsidR="006815FF" w:rsidRPr="00FB7FAA" w:rsidRDefault="006815FF" w:rsidP="000A5F7E">
      <w:pPr>
        <w:rPr>
          <w:rFonts w:cs="Arial"/>
          <w:szCs w:val="24"/>
        </w:rPr>
      </w:pPr>
      <w:r w:rsidRPr="00D72963">
        <w:rPr>
          <w:rFonts w:cs="Arial"/>
          <w:szCs w:val="24"/>
        </w:rPr>
        <w:t>11.2</w:t>
      </w:r>
      <w:r w:rsidRPr="00D72963">
        <w:rPr>
          <w:rFonts w:cs="Arial"/>
          <w:szCs w:val="24"/>
        </w:rPr>
        <w:tab/>
        <w:t xml:space="preserve">The Contractor must provide such </w:t>
      </w:r>
      <w:r w:rsidR="00FB7FAA" w:rsidRPr="00D72963">
        <w:rPr>
          <w:rFonts w:cs="Arial"/>
          <w:szCs w:val="24"/>
        </w:rPr>
        <w:t>Patients</w:t>
      </w:r>
      <w:r w:rsidRPr="00D72963">
        <w:rPr>
          <w:rFonts w:cs="Arial"/>
          <w:szCs w:val="24"/>
        </w:rPr>
        <w:t xml:space="preserve"> with a consultation and during that </w:t>
      </w:r>
      <w:r w:rsidR="00B5585B" w:rsidRPr="00D72963">
        <w:rPr>
          <w:rFonts w:cs="Arial"/>
          <w:szCs w:val="24"/>
        </w:rPr>
        <w:tab/>
      </w:r>
      <w:r w:rsidRPr="00D72963">
        <w:rPr>
          <w:rFonts w:cs="Arial"/>
          <w:szCs w:val="24"/>
        </w:rPr>
        <w:t xml:space="preserve">consultation make such enquiries and undertake such examinations of the </w:t>
      </w:r>
      <w:r w:rsidR="00B5585B" w:rsidRPr="00D72963">
        <w:rPr>
          <w:rFonts w:cs="Arial"/>
          <w:szCs w:val="24"/>
        </w:rPr>
        <w:tab/>
      </w:r>
      <w:r w:rsidRPr="00D72963">
        <w:rPr>
          <w:rFonts w:cs="Arial"/>
          <w:szCs w:val="24"/>
        </w:rPr>
        <w:t>patient as the Contractor considers appropriate in all the circumstances.</w:t>
      </w:r>
    </w:p>
    <w:p w14:paraId="11574036" w14:textId="5B471DC0" w:rsidR="00B5585B" w:rsidRPr="00FB7FAA" w:rsidRDefault="00B5585B" w:rsidP="000A5F7E">
      <w:pPr>
        <w:rPr>
          <w:rFonts w:cs="Arial"/>
          <w:szCs w:val="24"/>
        </w:rPr>
      </w:pPr>
    </w:p>
    <w:p w14:paraId="524D2930" w14:textId="37752CFA" w:rsidR="00B5585B" w:rsidRPr="00FB7FAA" w:rsidRDefault="00B5585B" w:rsidP="00D50923">
      <w:pPr>
        <w:ind w:left="426"/>
        <w:rPr>
          <w:rFonts w:cs="Arial"/>
          <w:b/>
          <w:bCs w:val="0"/>
          <w:color w:val="548DD4" w:themeColor="text2" w:themeTint="99"/>
          <w:szCs w:val="24"/>
        </w:rPr>
      </w:pPr>
      <w:r w:rsidRPr="00FB7FAA">
        <w:rPr>
          <w:rFonts w:cs="Arial"/>
          <w:b/>
          <w:bCs w:val="0"/>
          <w:color w:val="548DD4" w:themeColor="text2" w:themeTint="99"/>
          <w:szCs w:val="24"/>
        </w:rPr>
        <w:t>12.</w:t>
      </w:r>
      <w:r w:rsidR="00D50923">
        <w:rPr>
          <w:rFonts w:cs="Arial"/>
          <w:b/>
          <w:bCs w:val="0"/>
          <w:color w:val="548DD4" w:themeColor="text2" w:themeTint="99"/>
          <w:szCs w:val="24"/>
        </w:rPr>
        <w:t xml:space="preserve"> </w:t>
      </w:r>
      <w:r w:rsidR="00FB7FAA" w:rsidRPr="00FB7FAA">
        <w:rPr>
          <w:rFonts w:cs="Arial"/>
          <w:b/>
          <w:bCs w:val="0"/>
          <w:color w:val="548DD4" w:themeColor="text2" w:themeTint="99"/>
          <w:szCs w:val="24"/>
        </w:rPr>
        <w:t>Patients</w:t>
      </w:r>
      <w:r w:rsidRPr="00FB7FAA">
        <w:rPr>
          <w:rFonts w:cs="Arial"/>
          <w:b/>
          <w:bCs w:val="0"/>
          <w:color w:val="548DD4" w:themeColor="text2" w:themeTint="99"/>
          <w:szCs w:val="24"/>
        </w:rPr>
        <w:t xml:space="preserve"> aged 75 years and over</w:t>
      </w:r>
    </w:p>
    <w:p w14:paraId="7F1C42CD" w14:textId="437E8D57" w:rsidR="00B5585B" w:rsidRPr="00D72963" w:rsidRDefault="00B5585B" w:rsidP="000A5F7E">
      <w:pPr>
        <w:ind w:left="720" w:hanging="720"/>
        <w:rPr>
          <w:rFonts w:cs="Arial"/>
          <w:szCs w:val="24"/>
        </w:rPr>
      </w:pPr>
      <w:r w:rsidRPr="00FB7FAA">
        <w:rPr>
          <w:rFonts w:cs="Arial"/>
          <w:szCs w:val="24"/>
        </w:rPr>
        <w:t>12.1</w:t>
      </w:r>
      <w:r w:rsidRPr="00FB7FAA">
        <w:rPr>
          <w:rFonts w:cs="Arial"/>
          <w:szCs w:val="24"/>
        </w:rPr>
        <w:tab/>
        <w:t xml:space="preserve">Where a registered patient who requests a consultation has attained the age of 75 years and has not participated in a consultation within the </w:t>
      </w:r>
      <w:proofErr w:type="gramStart"/>
      <w:r w:rsidRPr="00FB7FAA">
        <w:rPr>
          <w:rFonts w:cs="Arial"/>
          <w:szCs w:val="24"/>
        </w:rPr>
        <w:t>12 month</w:t>
      </w:r>
      <w:proofErr w:type="gramEnd"/>
      <w:r w:rsidRPr="00FB7FAA">
        <w:rPr>
          <w:rFonts w:cs="Arial"/>
          <w:szCs w:val="24"/>
        </w:rPr>
        <w:t xml:space="preserve"> period prior to the date of the request; the Contractor must provide such a consultation during which it must make such enquiries and undertake such ex</w:t>
      </w:r>
      <w:r w:rsidRPr="00D72963">
        <w:rPr>
          <w:rFonts w:cs="Arial"/>
          <w:szCs w:val="24"/>
        </w:rPr>
        <w:t>aminations as it considers appropriate in all the circumstances.</w:t>
      </w:r>
    </w:p>
    <w:p w14:paraId="690124AF" w14:textId="6BE944DC" w:rsidR="00B5585B" w:rsidRPr="00D72963" w:rsidRDefault="00B5585B" w:rsidP="000A5F7E">
      <w:pPr>
        <w:ind w:left="720" w:hanging="720"/>
        <w:rPr>
          <w:rFonts w:cs="Arial"/>
          <w:szCs w:val="24"/>
        </w:rPr>
      </w:pPr>
    </w:p>
    <w:p w14:paraId="6F038C5A" w14:textId="6EC6B314" w:rsidR="00B5585B" w:rsidRPr="00D72963" w:rsidRDefault="00B5585B" w:rsidP="000A5F7E">
      <w:pPr>
        <w:ind w:left="720" w:hanging="720"/>
        <w:rPr>
          <w:rFonts w:cs="Arial"/>
          <w:szCs w:val="24"/>
        </w:rPr>
      </w:pPr>
      <w:r w:rsidRPr="00D72963">
        <w:rPr>
          <w:rFonts w:cs="Arial"/>
          <w:szCs w:val="24"/>
        </w:rPr>
        <w:t>12.2</w:t>
      </w:r>
      <w:r w:rsidRPr="00D72963">
        <w:rPr>
          <w:rFonts w:cs="Arial"/>
          <w:szCs w:val="24"/>
        </w:rPr>
        <w:tab/>
        <w:t xml:space="preserve">The consultation must take place in the home of the patient, where in the reasonable opinion of the Contractor, it would be inappropriate, </w:t>
      </w:r>
      <w:proofErr w:type="gramStart"/>
      <w:r w:rsidRPr="00D72963">
        <w:rPr>
          <w:rFonts w:cs="Arial"/>
          <w:szCs w:val="24"/>
        </w:rPr>
        <w:t>as a result of</w:t>
      </w:r>
      <w:proofErr w:type="gramEnd"/>
      <w:r w:rsidRPr="00D72963">
        <w:rPr>
          <w:rFonts w:cs="Arial"/>
          <w:szCs w:val="24"/>
        </w:rPr>
        <w:t xml:space="preserve"> the patient’s medical condition, for the patient to attend at the practice premises.</w:t>
      </w:r>
    </w:p>
    <w:p w14:paraId="57D105F1" w14:textId="08DDDC2D" w:rsidR="00B5585B" w:rsidRPr="00D72963" w:rsidRDefault="00B5585B" w:rsidP="000A5F7E">
      <w:pPr>
        <w:ind w:left="720" w:hanging="720"/>
        <w:rPr>
          <w:rFonts w:cs="Arial"/>
          <w:szCs w:val="24"/>
        </w:rPr>
      </w:pPr>
    </w:p>
    <w:p w14:paraId="425453DC" w14:textId="5DF8057D" w:rsidR="00B5585B" w:rsidRPr="00FB7FAA" w:rsidRDefault="00B5585B" w:rsidP="000A5F7E">
      <w:pPr>
        <w:ind w:left="720" w:hanging="720"/>
        <w:rPr>
          <w:rFonts w:cs="Arial"/>
          <w:szCs w:val="24"/>
        </w:rPr>
      </w:pPr>
      <w:r w:rsidRPr="00D72963">
        <w:rPr>
          <w:rFonts w:cs="Arial"/>
          <w:szCs w:val="24"/>
        </w:rPr>
        <w:t>12.3</w:t>
      </w:r>
      <w:r w:rsidRPr="00D72963">
        <w:rPr>
          <w:rFonts w:cs="Arial"/>
          <w:szCs w:val="24"/>
        </w:rPr>
        <w:tab/>
        <w:t>The Contractor must ensure that for each patient aged 75 years and over that there is assigned an accountable GP in accordance with Clause 31.121.</w:t>
      </w:r>
    </w:p>
    <w:p w14:paraId="14A143CA" w14:textId="0B353563" w:rsidR="00B046D2" w:rsidRDefault="00706CFC" w:rsidP="000A5F7E">
      <w:pPr>
        <w:rPr>
          <w:rFonts w:cs="Arial"/>
          <w:b/>
          <w:bCs w:val="0"/>
          <w:color w:val="548DD4" w:themeColor="text2" w:themeTint="99"/>
          <w:szCs w:val="24"/>
        </w:rPr>
      </w:pPr>
      <w:r w:rsidRPr="00FB7FAA">
        <w:rPr>
          <w:rFonts w:cs="Arial"/>
          <w:b/>
          <w:bCs w:val="0"/>
          <w:color w:val="548DD4" w:themeColor="text2" w:themeTint="99"/>
          <w:szCs w:val="24"/>
        </w:rPr>
        <w:tab/>
      </w:r>
    </w:p>
    <w:p w14:paraId="134DD48F" w14:textId="77777777" w:rsidR="00B046D2" w:rsidRDefault="00B046D2">
      <w:pPr>
        <w:spacing w:after="200" w:line="276" w:lineRule="auto"/>
        <w:rPr>
          <w:rFonts w:cs="Arial"/>
          <w:b/>
          <w:bCs w:val="0"/>
          <w:color w:val="548DD4" w:themeColor="text2" w:themeTint="99"/>
          <w:szCs w:val="24"/>
        </w:rPr>
      </w:pPr>
      <w:r>
        <w:rPr>
          <w:rFonts w:cs="Arial"/>
          <w:b/>
          <w:bCs w:val="0"/>
          <w:color w:val="548DD4" w:themeColor="text2" w:themeTint="99"/>
          <w:szCs w:val="24"/>
        </w:rPr>
        <w:br w:type="page"/>
      </w:r>
    </w:p>
    <w:p w14:paraId="37CB3ECE" w14:textId="77777777" w:rsidR="002A6A5F" w:rsidRPr="00FB7FAA" w:rsidRDefault="002A6A5F" w:rsidP="000A5F7E">
      <w:pPr>
        <w:rPr>
          <w:rFonts w:cs="Arial"/>
          <w:b/>
          <w:bCs w:val="0"/>
          <w:color w:val="548DD4" w:themeColor="text2" w:themeTint="99"/>
          <w:szCs w:val="24"/>
        </w:rPr>
      </w:pPr>
    </w:p>
    <w:p w14:paraId="782F00DA" w14:textId="422B5D26" w:rsidR="00910B60" w:rsidRPr="00FB7FAA" w:rsidRDefault="00910B60" w:rsidP="000A5F7E">
      <w:pPr>
        <w:jc w:val="center"/>
        <w:rPr>
          <w:rFonts w:cs="Arial"/>
          <w:b/>
          <w:color w:val="0070C0"/>
          <w:szCs w:val="24"/>
        </w:rPr>
      </w:pPr>
      <w:r w:rsidRPr="00FB7FAA">
        <w:rPr>
          <w:rFonts w:cs="Arial"/>
          <w:b/>
          <w:color w:val="0070C0"/>
          <w:szCs w:val="24"/>
        </w:rPr>
        <w:t>Part 3</w:t>
      </w:r>
    </w:p>
    <w:p w14:paraId="3E40A39B" w14:textId="2BE03144" w:rsidR="00910B60" w:rsidRDefault="00910B60" w:rsidP="000A5F7E">
      <w:pPr>
        <w:jc w:val="center"/>
        <w:rPr>
          <w:rFonts w:cs="Arial"/>
          <w:b/>
          <w:color w:val="0070C0"/>
          <w:szCs w:val="24"/>
        </w:rPr>
      </w:pPr>
      <w:r w:rsidRPr="00FB7FAA">
        <w:rPr>
          <w:rFonts w:cs="Arial"/>
          <w:b/>
          <w:color w:val="0070C0"/>
          <w:szCs w:val="24"/>
        </w:rPr>
        <w:t>General Practice Clinical Service Requirements</w:t>
      </w:r>
    </w:p>
    <w:p w14:paraId="52CEC3D6" w14:textId="77777777" w:rsidR="00B046D2" w:rsidRPr="00FB7FAA" w:rsidRDefault="00B046D2" w:rsidP="000A5F7E">
      <w:pPr>
        <w:jc w:val="center"/>
        <w:rPr>
          <w:rFonts w:cs="Arial"/>
          <w:b/>
          <w:szCs w:val="24"/>
        </w:rPr>
      </w:pPr>
    </w:p>
    <w:p w14:paraId="50D14740" w14:textId="77777777" w:rsidR="00910B60" w:rsidRPr="00FB7FAA" w:rsidRDefault="00910B60" w:rsidP="00D50923">
      <w:pPr>
        <w:pStyle w:val="Heading1"/>
        <w:numPr>
          <w:ilvl w:val="0"/>
          <w:numId w:val="23"/>
        </w:numPr>
        <w:tabs>
          <w:tab w:val="clear" w:pos="720"/>
          <w:tab w:val="num" w:pos="426"/>
        </w:tabs>
        <w:spacing w:before="0" w:after="0" w:line="240" w:lineRule="auto"/>
        <w:ind w:left="426" w:firstLine="0"/>
        <w:rPr>
          <w:rFonts w:ascii="Arial" w:hAnsi="Arial"/>
          <w:sz w:val="24"/>
          <w:szCs w:val="24"/>
        </w:rPr>
      </w:pPr>
      <w:r w:rsidRPr="00FB7FAA">
        <w:rPr>
          <w:rFonts w:ascii="Arial" w:hAnsi="Arial"/>
          <w:sz w:val="24"/>
          <w:szCs w:val="24"/>
        </w:rPr>
        <w:t>Essential Services</w:t>
      </w:r>
    </w:p>
    <w:p w14:paraId="4CBB9EC4" w14:textId="3C29B85A" w:rsidR="00B046D2" w:rsidRPr="00B046D2" w:rsidRDefault="00910B60" w:rsidP="00B046D2">
      <w:pPr>
        <w:pStyle w:val="01-Level2-BB"/>
        <w:tabs>
          <w:tab w:val="clear" w:pos="840"/>
          <w:tab w:val="num" w:pos="709"/>
        </w:tabs>
        <w:ind w:left="709" w:hanging="709"/>
        <w:rPr>
          <w:sz w:val="24"/>
          <w:szCs w:val="24"/>
        </w:rPr>
      </w:pPr>
      <w:r w:rsidRPr="00B046D2">
        <w:rPr>
          <w:sz w:val="24"/>
          <w:szCs w:val="24"/>
        </w:rPr>
        <w:t xml:space="preserve">The Contractor shall provide Essential Services and as further described in paragraphs 1.3 to 1.5 in Part 3 of this Schedule 2 at such times, within Opening Hours, as are appropriate to meet the reasonable needs of Registered </w:t>
      </w:r>
      <w:r w:rsidR="00FB7FAA" w:rsidRPr="00B046D2">
        <w:rPr>
          <w:b/>
          <w:sz w:val="24"/>
          <w:szCs w:val="24"/>
        </w:rPr>
        <w:t>Patients</w:t>
      </w:r>
      <w:r w:rsidRPr="00B046D2">
        <w:rPr>
          <w:sz w:val="24"/>
          <w:szCs w:val="24"/>
        </w:rPr>
        <w:t>.</w:t>
      </w:r>
    </w:p>
    <w:p w14:paraId="27923AC0" w14:textId="77777777" w:rsidR="00B046D2" w:rsidRPr="00B046D2" w:rsidRDefault="00B046D2" w:rsidP="00B046D2"/>
    <w:p w14:paraId="37B01965" w14:textId="16F18C39" w:rsidR="00910B60" w:rsidRPr="00B046D2" w:rsidRDefault="00910B60" w:rsidP="00B046D2">
      <w:pPr>
        <w:pStyle w:val="01-Level2-BB"/>
        <w:tabs>
          <w:tab w:val="clear" w:pos="840"/>
          <w:tab w:val="num" w:pos="709"/>
        </w:tabs>
        <w:ind w:left="709" w:hanging="709"/>
        <w:rPr>
          <w:b/>
          <w:sz w:val="24"/>
          <w:szCs w:val="24"/>
        </w:rPr>
      </w:pPr>
      <w:r w:rsidRPr="00B046D2">
        <w:rPr>
          <w:sz w:val="24"/>
          <w:szCs w:val="24"/>
        </w:rPr>
        <w:t xml:space="preserve">The Contractor shall have in place arrangements for </w:t>
      </w:r>
      <w:proofErr w:type="gramStart"/>
      <w:r w:rsidR="00FB7FAA" w:rsidRPr="00B046D2">
        <w:rPr>
          <w:b/>
          <w:sz w:val="24"/>
          <w:szCs w:val="24"/>
        </w:rPr>
        <w:t>Patients</w:t>
      </w:r>
      <w:proofErr w:type="gramEnd"/>
      <w:r w:rsidRPr="00B046D2">
        <w:rPr>
          <w:sz w:val="24"/>
          <w:szCs w:val="24"/>
        </w:rPr>
        <w:t xml:space="preserve"> to access such services throughout the Opening Hours in case of emergency.</w:t>
      </w:r>
    </w:p>
    <w:p w14:paraId="496BF005" w14:textId="77777777" w:rsidR="00B046D2" w:rsidRDefault="00B046D2" w:rsidP="00B046D2">
      <w:pPr>
        <w:pStyle w:val="ListParagraph"/>
      </w:pPr>
    </w:p>
    <w:p w14:paraId="79CB18CC" w14:textId="5DD6C52C" w:rsidR="00910B60" w:rsidRPr="00FB7FAA" w:rsidRDefault="00910B60" w:rsidP="000A5F7E">
      <w:pPr>
        <w:pStyle w:val="Heading1"/>
        <w:numPr>
          <w:ilvl w:val="0"/>
          <w:numId w:val="0"/>
        </w:numPr>
        <w:spacing w:before="0" w:after="0" w:line="240" w:lineRule="auto"/>
        <w:ind w:left="709" w:hanging="709"/>
        <w:rPr>
          <w:rFonts w:ascii="Arial" w:hAnsi="Arial"/>
          <w:b w:val="0"/>
          <w:color w:val="auto"/>
          <w:sz w:val="24"/>
          <w:szCs w:val="24"/>
        </w:rPr>
      </w:pPr>
      <w:r w:rsidRPr="00FB7FAA">
        <w:rPr>
          <w:rFonts w:ascii="Arial" w:hAnsi="Arial"/>
          <w:b w:val="0"/>
          <w:color w:val="auto"/>
          <w:sz w:val="24"/>
          <w:szCs w:val="24"/>
        </w:rPr>
        <w:t>1.3</w:t>
      </w:r>
      <w:r w:rsidRPr="00FB7FAA">
        <w:rPr>
          <w:rFonts w:ascii="Arial" w:hAnsi="Arial"/>
          <w:b w:val="0"/>
          <w:color w:val="auto"/>
          <w:sz w:val="24"/>
          <w:szCs w:val="24"/>
        </w:rPr>
        <w:tab/>
        <w:t xml:space="preserve">The Contractor shall provide: </w:t>
      </w:r>
    </w:p>
    <w:p w14:paraId="7F833388" w14:textId="209A9901" w:rsidR="00910B60" w:rsidRPr="00FB7FAA" w:rsidRDefault="00910B60" w:rsidP="00B046D2">
      <w:pPr>
        <w:pStyle w:val="Heading3"/>
        <w:numPr>
          <w:ilvl w:val="0"/>
          <w:numId w:val="0"/>
        </w:numPr>
        <w:spacing w:before="0" w:after="0" w:line="240" w:lineRule="auto"/>
        <w:ind w:left="1440" w:hanging="720"/>
        <w:rPr>
          <w:rFonts w:cs="Arial"/>
          <w:szCs w:val="24"/>
        </w:rPr>
      </w:pPr>
      <w:r w:rsidRPr="00FB7FAA">
        <w:rPr>
          <w:rFonts w:cs="Arial"/>
          <w:szCs w:val="24"/>
        </w:rPr>
        <w:t>(a)</w:t>
      </w:r>
      <w:r w:rsidRPr="00FB7FAA">
        <w:rPr>
          <w:rFonts w:cs="Arial"/>
          <w:szCs w:val="24"/>
        </w:rPr>
        <w:tab/>
        <w:t xml:space="preserve">Essential Services required for the management of </w:t>
      </w:r>
      <w:proofErr w:type="gramStart"/>
      <w:r w:rsidR="00FB7FAA" w:rsidRPr="00FB7FAA">
        <w:rPr>
          <w:rFonts w:cs="Arial"/>
          <w:szCs w:val="24"/>
        </w:rPr>
        <w:t>Patients</w:t>
      </w:r>
      <w:proofErr w:type="gramEnd"/>
      <w:r w:rsidRPr="00FB7FAA">
        <w:rPr>
          <w:rFonts w:cs="Arial"/>
          <w:szCs w:val="24"/>
        </w:rPr>
        <w:t xml:space="preserve"> and who are, or believe themselves to be: </w:t>
      </w:r>
    </w:p>
    <w:p w14:paraId="675CD81F" w14:textId="665110EE" w:rsidR="00910B60" w:rsidRPr="00D72963" w:rsidRDefault="00910B60" w:rsidP="00D21D0E">
      <w:pPr>
        <w:pStyle w:val="Heading4"/>
        <w:numPr>
          <w:ilvl w:val="0"/>
          <w:numId w:val="81"/>
        </w:numPr>
        <w:spacing w:before="0" w:after="0" w:line="240" w:lineRule="auto"/>
        <w:rPr>
          <w:rFonts w:cs="Arial"/>
          <w:szCs w:val="24"/>
        </w:rPr>
      </w:pPr>
      <w:r w:rsidRPr="00FB7FAA">
        <w:rPr>
          <w:rFonts w:cs="Arial"/>
          <w:szCs w:val="24"/>
        </w:rPr>
        <w:t>ill with cond</w:t>
      </w:r>
      <w:r w:rsidRPr="00D72963">
        <w:rPr>
          <w:rFonts w:cs="Arial"/>
          <w:szCs w:val="24"/>
        </w:rPr>
        <w:t xml:space="preserve">itions from which recovery is generally </w:t>
      </w:r>
      <w:proofErr w:type="gramStart"/>
      <w:r w:rsidRPr="00D72963">
        <w:rPr>
          <w:rFonts w:cs="Arial"/>
          <w:szCs w:val="24"/>
        </w:rPr>
        <w:t>expected;</w:t>
      </w:r>
      <w:proofErr w:type="gramEnd"/>
      <w:r w:rsidRPr="00D72963">
        <w:rPr>
          <w:rFonts w:cs="Arial"/>
          <w:szCs w:val="24"/>
        </w:rPr>
        <w:t xml:space="preserve"> </w:t>
      </w:r>
    </w:p>
    <w:p w14:paraId="6FDC16DE" w14:textId="7AE3A089" w:rsidR="00910B60" w:rsidRPr="00D72963" w:rsidRDefault="00910B60" w:rsidP="00D21D0E">
      <w:pPr>
        <w:pStyle w:val="Heading4"/>
        <w:numPr>
          <w:ilvl w:val="0"/>
          <w:numId w:val="81"/>
        </w:numPr>
        <w:spacing w:before="0" w:after="0" w:line="240" w:lineRule="auto"/>
        <w:rPr>
          <w:rFonts w:cs="Arial"/>
          <w:szCs w:val="24"/>
        </w:rPr>
      </w:pPr>
      <w:r w:rsidRPr="00D72963">
        <w:rPr>
          <w:rFonts w:cs="Arial"/>
          <w:szCs w:val="24"/>
        </w:rPr>
        <w:t xml:space="preserve">terminally ill; or </w:t>
      </w:r>
    </w:p>
    <w:p w14:paraId="69663B48" w14:textId="5C3F10C5" w:rsidR="00910B60" w:rsidRPr="00D72963" w:rsidRDefault="00910B60" w:rsidP="00D21D0E">
      <w:pPr>
        <w:pStyle w:val="Heading4"/>
        <w:numPr>
          <w:ilvl w:val="0"/>
          <w:numId w:val="81"/>
        </w:numPr>
        <w:spacing w:before="0" w:after="0" w:line="240" w:lineRule="auto"/>
        <w:rPr>
          <w:rFonts w:cs="Arial"/>
          <w:szCs w:val="24"/>
        </w:rPr>
      </w:pPr>
      <w:r w:rsidRPr="00D72963">
        <w:rPr>
          <w:rFonts w:cs="Arial"/>
          <w:szCs w:val="24"/>
        </w:rPr>
        <w:t xml:space="preserve">suffering from chronic </w:t>
      </w:r>
      <w:proofErr w:type="gramStart"/>
      <w:r w:rsidRPr="00D72963">
        <w:rPr>
          <w:rFonts w:cs="Arial"/>
          <w:szCs w:val="24"/>
        </w:rPr>
        <w:t>disease;</w:t>
      </w:r>
      <w:proofErr w:type="gramEnd"/>
      <w:r w:rsidRPr="00D72963">
        <w:rPr>
          <w:rFonts w:cs="Arial"/>
          <w:szCs w:val="24"/>
        </w:rPr>
        <w:t xml:space="preserve"> </w:t>
      </w:r>
    </w:p>
    <w:p w14:paraId="39389DD8" w14:textId="77777777" w:rsidR="00B046D2" w:rsidRPr="00B046D2" w:rsidRDefault="00B046D2" w:rsidP="00B046D2">
      <w:pPr>
        <w:ind w:left="567"/>
      </w:pPr>
    </w:p>
    <w:p w14:paraId="11FD2415" w14:textId="5B946149" w:rsidR="00910B60" w:rsidRDefault="00910B60" w:rsidP="00B046D2">
      <w:pPr>
        <w:pStyle w:val="Heading3"/>
        <w:numPr>
          <w:ilvl w:val="3"/>
          <w:numId w:val="49"/>
        </w:numPr>
        <w:spacing w:before="0" w:after="0" w:line="240" w:lineRule="auto"/>
        <w:ind w:left="1418" w:hanging="709"/>
        <w:rPr>
          <w:rFonts w:cs="Arial"/>
          <w:szCs w:val="24"/>
        </w:rPr>
      </w:pPr>
      <w:r w:rsidRPr="00FB7FAA">
        <w:rPr>
          <w:rFonts w:cs="Arial"/>
          <w:szCs w:val="24"/>
        </w:rPr>
        <w:t xml:space="preserve">Essential Services that are delivered in the manner determined by the GP Practice following discussion with the Registered Patient; and </w:t>
      </w:r>
    </w:p>
    <w:p w14:paraId="2431EC42" w14:textId="77777777" w:rsidR="00B046D2" w:rsidRPr="00B046D2" w:rsidRDefault="00B046D2" w:rsidP="00B046D2">
      <w:pPr>
        <w:pStyle w:val="ListParagraph"/>
        <w:ind w:left="1418"/>
      </w:pPr>
    </w:p>
    <w:p w14:paraId="375DF4D3" w14:textId="3F24E913" w:rsidR="00910B60" w:rsidRPr="00FB7FAA" w:rsidRDefault="00910B60" w:rsidP="00B046D2">
      <w:pPr>
        <w:pStyle w:val="Heading3"/>
        <w:numPr>
          <w:ilvl w:val="0"/>
          <w:numId w:val="0"/>
        </w:numPr>
        <w:spacing w:before="0" w:after="0" w:line="240" w:lineRule="auto"/>
        <w:ind w:left="1418" w:hanging="731"/>
        <w:rPr>
          <w:rFonts w:cs="Arial"/>
          <w:szCs w:val="24"/>
        </w:rPr>
      </w:pPr>
      <w:r w:rsidRPr="00FB7FAA">
        <w:rPr>
          <w:rFonts w:cs="Arial"/>
          <w:szCs w:val="24"/>
        </w:rPr>
        <w:t>(c)</w:t>
      </w:r>
      <w:r w:rsidRPr="00FB7FAA">
        <w:rPr>
          <w:rFonts w:cs="Arial"/>
          <w:szCs w:val="24"/>
        </w:rPr>
        <w:tab/>
        <w:t xml:space="preserve">appropriate ongoing treatment and care to all Registered </w:t>
      </w:r>
      <w:r w:rsidR="00FB7FAA" w:rsidRPr="00FB7FAA">
        <w:rPr>
          <w:rFonts w:cs="Arial"/>
          <w:szCs w:val="24"/>
        </w:rPr>
        <w:t>Patients</w:t>
      </w:r>
      <w:r w:rsidRPr="00FB7FAA">
        <w:rPr>
          <w:rFonts w:cs="Arial"/>
          <w:szCs w:val="24"/>
        </w:rPr>
        <w:t xml:space="preserve"> taking account of their specific needs including: </w:t>
      </w:r>
    </w:p>
    <w:p w14:paraId="2A860929" w14:textId="77777777" w:rsidR="00910B60" w:rsidRPr="00FB7FAA" w:rsidRDefault="00910B60" w:rsidP="00B046D2">
      <w:pPr>
        <w:pStyle w:val="Heading4"/>
        <w:numPr>
          <w:ilvl w:val="0"/>
          <w:numId w:val="0"/>
        </w:numPr>
        <w:spacing w:before="0" w:after="0" w:line="240" w:lineRule="auto"/>
        <w:ind w:left="1418" w:hanging="425"/>
        <w:rPr>
          <w:rFonts w:cs="Arial"/>
          <w:szCs w:val="24"/>
        </w:rPr>
      </w:pPr>
      <w:r w:rsidRPr="00FB7FAA">
        <w:rPr>
          <w:rFonts w:cs="Arial"/>
          <w:szCs w:val="24"/>
        </w:rPr>
        <w:t>(i)</w:t>
      </w:r>
      <w:r w:rsidRPr="00FB7FAA">
        <w:rPr>
          <w:rFonts w:cs="Arial"/>
          <w:szCs w:val="24"/>
        </w:rPr>
        <w:tab/>
        <w:t xml:space="preserve">advice in connection with the Registered Patient’s health, including relevant health promotion </w:t>
      </w:r>
      <w:proofErr w:type="gramStart"/>
      <w:r w:rsidRPr="00FB7FAA">
        <w:rPr>
          <w:rFonts w:cs="Arial"/>
          <w:szCs w:val="24"/>
        </w:rPr>
        <w:t>advice;</w:t>
      </w:r>
      <w:proofErr w:type="gramEnd"/>
      <w:r w:rsidRPr="00FB7FAA">
        <w:rPr>
          <w:rFonts w:cs="Arial"/>
          <w:szCs w:val="24"/>
        </w:rPr>
        <w:t xml:space="preserve"> </w:t>
      </w:r>
    </w:p>
    <w:p w14:paraId="731A40CF" w14:textId="1B40196F" w:rsidR="00910B60" w:rsidRPr="00FB7FAA" w:rsidRDefault="00910B60" w:rsidP="00B046D2">
      <w:pPr>
        <w:pStyle w:val="Heading4"/>
        <w:numPr>
          <w:ilvl w:val="0"/>
          <w:numId w:val="0"/>
        </w:numPr>
        <w:spacing w:before="0" w:after="0" w:line="240" w:lineRule="auto"/>
        <w:ind w:left="1418" w:hanging="425"/>
        <w:rPr>
          <w:rFonts w:cs="Arial"/>
          <w:szCs w:val="24"/>
        </w:rPr>
      </w:pPr>
      <w:r w:rsidRPr="00FB7FAA">
        <w:rPr>
          <w:rFonts w:cs="Arial"/>
          <w:szCs w:val="24"/>
        </w:rPr>
        <w:t>(ii)</w:t>
      </w:r>
      <w:r w:rsidR="00892313" w:rsidRPr="00FB7FAA">
        <w:rPr>
          <w:rFonts w:cs="Arial"/>
          <w:szCs w:val="24"/>
        </w:rPr>
        <w:tab/>
      </w:r>
      <w:r w:rsidR="00892313" w:rsidRPr="00FB7FAA">
        <w:rPr>
          <w:rFonts w:cs="Arial"/>
          <w:szCs w:val="24"/>
        </w:rPr>
        <w:tab/>
      </w:r>
      <w:r w:rsidRPr="00FB7FAA">
        <w:rPr>
          <w:rFonts w:cs="Arial"/>
          <w:szCs w:val="24"/>
        </w:rPr>
        <w:t xml:space="preserve">the referral of the Registered Patient for other services under the </w:t>
      </w:r>
    </w:p>
    <w:p w14:paraId="51353A03" w14:textId="729FD1FB" w:rsidR="00910B60" w:rsidRPr="00FB7FAA" w:rsidRDefault="00910B60" w:rsidP="00B046D2">
      <w:pPr>
        <w:pStyle w:val="Heading4"/>
        <w:numPr>
          <w:ilvl w:val="0"/>
          <w:numId w:val="0"/>
        </w:numPr>
        <w:spacing w:before="0" w:after="0" w:line="240" w:lineRule="auto"/>
        <w:ind w:left="1418" w:hanging="425"/>
        <w:rPr>
          <w:rFonts w:cs="Arial"/>
          <w:szCs w:val="24"/>
        </w:rPr>
      </w:pPr>
      <w:r w:rsidRPr="00FB7FAA">
        <w:rPr>
          <w:rFonts w:cs="Arial"/>
          <w:szCs w:val="24"/>
        </w:rPr>
        <w:t xml:space="preserve">       Act; and </w:t>
      </w:r>
    </w:p>
    <w:p w14:paraId="01FF65D4" w14:textId="77777777" w:rsidR="00910B60" w:rsidRPr="00D72963" w:rsidRDefault="00910B60" w:rsidP="00B046D2">
      <w:pPr>
        <w:pStyle w:val="Heading4"/>
        <w:numPr>
          <w:ilvl w:val="0"/>
          <w:numId w:val="42"/>
        </w:numPr>
        <w:spacing w:before="0" w:after="0" w:line="240" w:lineRule="auto"/>
        <w:ind w:left="1418" w:hanging="425"/>
        <w:rPr>
          <w:rFonts w:cs="Arial"/>
          <w:szCs w:val="24"/>
        </w:rPr>
      </w:pPr>
      <w:r w:rsidRPr="00FB7FAA">
        <w:rPr>
          <w:rFonts w:cs="Arial"/>
          <w:szCs w:val="24"/>
        </w:rPr>
        <w:tab/>
        <w:t xml:space="preserve">primary medical care services required in Opening Hours for the </w:t>
      </w:r>
      <w:r w:rsidRPr="00FB7FAA">
        <w:rPr>
          <w:rFonts w:cs="Arial"/>
          <w:szCs w:val="24"/>
        </w:rPr>
        <w:tab/>
      </w:r>
      <w:r w:rsidRPr="00FB7FAA">
        <w:rPr>
          <w:rFonts w:cs="Arial"/>
          <w:szCs w:val="24"/>
        </w:rPr>
        <w:tab/>
        <w:t xml:space="preserve">immediately necessary treatment of any person to whom the </w:t>
      </w:r>
      <w:r w:rsidRPr="00FB7FAA">
        <w:rPr>
          <w:rFonts w:cs="Arial"/>
          <w:szCs w:val="24"/>
        </w:rPr>
        <w:tab/>
      </w:r>
      <w:r w:rsidRPr="00FB7FAA">
        <w:rPr>
          <w:rFonts w:cs="Arial"/>
          <w:szCs w:val="24"/>
        </w:rPr>
        <w:tab/>
        <w:t xml:space="preserve">Contractor has been requested to provide treatment owing to an </w:t>
      </w:r>
      <w:r w:rsidRPr="00FB7FAA">
        <w:rPr>
          <w:rFonts w:cs="Arial"/>
          <w:szCs w:val="24"/>
        </w:rPr>
        <w:tab/>
      </w:r>
      <w:r w:rsidRPr="00FB7FAA">
        <w:rPr>
          <w:rFonts w:cs="Arial"/>
          <w:szCs w:val="24"/>
        </w:rPr>
        <w:tab/>
      </w:r>
      <w:r w:rsidRPr="00D72963">
        <w:rPr>
          <w:rFonts w:cs="Arial"/>
          <w:szCs w:val="24"/>
        </w:rPr>
        <w:t>accident or emergency at any place in the Practice Area; and</w:t>
      </w:r>
    </w:p>
    <w:p w14:paraId="3DF2163C" w14:textId="6A97D517" w:rsidR="00910B60" w:rsidRPr="00D72963" w:rsidRDefault="007025BE" w:rsidP="00B046D2">
      <w:pPr>
        <w:pStyle w:val="Heading4"/>
        <w:numPr>
          <w:ilvl w:val="0"/>
          <w:numId w:val="42"/>
        </w:numPr>
        <w:spacing w:before="0" w:after="0" w:line="240" w:lineRule="auto"/>
        <w:ind w:left="1418" w:hanging="425"/>
        <w:rPr>
          <w:rFonts w:cs="Arial"/>
          <w:szCs w:val="24"/>
        </w:rPr>
      </w:pPr>
      <w:r w:rsidRPr="00D72963">
        <w:rPr>
          <w:rFonts w:cs="Arial"/>
          <w:szCs w:val="24"/>
        </w:rPr>
        <w:t xml:space="preserve">Cervical screening services, child health surveillance services, </w:t>
      </w:r>
      <w:r w:rsidRPr="00D72963">
        <w:rPr>
          <w:rFonts w:cs="Arial"/>
          <w:szCs w:val="24"/>
        </w:rPr>
        <w:tab/>
      </w:r>
      <w:r w:rsidRPr="00D72963">
        <w:rPr>
          <w:rFonts w:cs="Arial"/>
          <w:szCs w:val="24"/>
        </w:rPr>
        <w:tab/>
        <w:t xml:space="preserve">contraceptive services, maternity medical services and vaccine </w:t>
      </w:r>
      <w:r w:rsidRPr="00D72963">
        <w:rPr>
          <w:rFonts w:cs="Arial"/>
          <w:szCs w:val="24"/>
        </w:rPr>
        <w:tab/>
      </w:r>
      <w:r w:rsidRPr="00D72963">
        <w:rPr>
          <w:rFonts w:cs="Arial"/>
          <w:szCs w:val="24"/>
        </w:rPr>
        <w:tab/>
        <w:t xml:space="preserve">and immunisation services as defined in </w:t>
      </w:r>
      <w:r w:rsidR="001A3B61" w:rsidRPr="00D72963">
        <w:rPr>
          <w:rFonts w:cs="Arial"/>
          <w:szCs w:val="24"/>
        </w:rPr>
        <w:t>this Part</w:t>
      </w:r>
      <w:r w:rsidR="00910B60" w:rsidRPr="00D72963">
        <w:rPr>
          <w:rFonts w:cs="Arial"/>
          <w:szCs w:val="24"/>
        </w:rPr>
        <w:t>.</w:t>
      </w:r>
    </w:p>
    <w:p w14:paraId="65FA7D2D" w14:textId="55A11544" w:rsidR="00E42AC5" w:rsidRPr="00FB7FAA" w:rsidRDefault="00E42AC5" w:rsidP="000A5F7E">
      <w:pPr>
        <w:rPr>
          <w:rFonts w:cs="Arial"/>
          <w:szCs w:val="24"/>
        </w:rPr>
      </w:pPr>
    </w:p>
    <w:p w14:paraId="0B4BD9B0" w14:textId="77777777" w:rsidR="00910B60" w:rsidRPr="00FB7FAA" w:rsidRDefault="00910B60" w:rsidP="000A5F7E">
      <w:pPr>
        <w:pStyle w:val="Heading1"/>
        <w:numPr>
          <w:ilvl w:val="0"/>
          <w:numId w:val="0"/>
        </w:numPr>
        <w:spacing w:before="0" w:after="0" w:line="240" w:lineRule="auto"/>
        <w:rPr>
          <w:rFonts w:ascii="Arial" w:hAnsi="Arial"/>
          <w:b w:val="0"/>
          <w:color w:val="auto"/>
          <w:sz w:val="24"/>
          <w:szCs w:val="24"/>
        </w:rPr>
      </w:pPr>
      <w:r w:rsidRPr="00FB7FAA">
        <w:rPr>
          <w:rFonts w:ascii="Arial" w:hAnsi="Arial"/>
          <w:b w:val="0"/>
          <w:color w:val="auto"/>
          <w:sz w:val="24"/>
          <w:szCs w:val="24"/>
        </w:rPr>
        <w:t>1.4</w:t>
      </w:r>
      <w:r w:rsidRPr="00FB7FAA">
        <w:rPr>
          <w:rFonts w:ascii="Arial" w:hAnsi="Arial"/>
          <w:b w:val="0"/>
          <w:color w:val="auto"/>
          <w:sz w:val="24"/>
          <w:szCs w:val="24"/>
        </w:rPr>
        <w:tab/>
        <w:t xml:space="preserve">For the purposes of paragraph 1.3(a) above, “management” includes: </w:t>
      </w:r>
    </w:p>
    <w:p w14:paraId="77EAEFE7" w14:textId="77777777" w:rsidR="00910B60" w:rsidRPr="00FB7FAA" w:rsidRDefault="00910B60" w:rsidP="000A5F7E">
      <w:pPr>
        <w:rPr>
          <w:rFonts w:cs="Arial"/>
          <w:szCs w:val="24"/>
        </w:rPr>
      </w:pPr>
    </w:p>
    <w:p w14:paraId="0B026F40" w14:textId="1356FF74" w:rsidR="00910B60" w:rsidRDefault="00910B60" w:rsidP="001136B4">
      <w:pPr>
        <w:pStyle w:val="Heading3"/>
        <w:numPr>
          <w:ilvl w:val="0"/>
          <w:numId w:val="68"/>
        </w:numPr>
        <w:tabs>
          <w:tab w:val="clear" w:pos="1571"/>
          <w:tab w:val="num" w:pos="1418"/>
        </w:tabs>
        <w:spacing w:before="0" w:after="0" w:line="240" w:lineRule="auto"/>
        <w:ind w:left="1418" w:hanging="698"/>
        <w:rPr>
          <w:rFonts w:cs="Arial"/>
          <w:szCs w:val="24"/>
        </w:rPr>
      </w:pPr>
      <w:r w:rsidRPr="00FB7FAA">
        <w:rPr>
          <w:rFonts w:cs="Arial"/>
          <w:szCs w:val="24"/>
        </w:rPr>
        <w:t xml:space="preserve">offering a consultation and, where appropriate, physical examination for the purpose of identifying the need, if any, for treatment or further investigation; and </w:t>
      </w:r>
    </w:p>
    <w:p w14:paraId="0B92D026" w14:textId="77777777" w:rsidR="00B046D2" w:rsidRPr="00B046D2" w:rsidRDefault="00B046D2" w:rsidP="00B046D2"/>
    <w:p w14:paraId="7772A750" w14:textId="59F282DB" w:rsidR="00910B60" w:rsidRDefault="00910B60" w:rsidP="001136B4">
      <w:pPr>
        <w:pStyle w:val="Heading3"/>
        <w:numPr>
          <w:ilvl w:val="0"/>
          <w:numId w:val="68"/>
        </w:numPr>
        <w:tabs>
          <w:tab w:val="clear" w:pos="1571"/>
          <w:tab w:val="num" w:pos="1418"/>
        </w:tabs>
        <w:spacing w:before="0" w:after="0" w:line="240" w:lineRule="auto"/>
        <w:ind w:left="1418" w:hanging="709"/>
        <w:rPr>
          <w:rFonts w:cs="Arial"/>
          <w:szCs w:val="24"/>
        </w:rPr>
      </w:pPr>
      <w:r w:rsidRPr="00FB7FAA">
        <w:rPr>
          <w:rFonts w:cs="Arial"/>
          <w:szCs w:val="24"/>
        </w:rPr>
        <w:t xml:space="preserve">making available such treatment or further investigation as is necessary and appropriate, including the referral of the Registered Patient for other services under the Act and liaison with other Health Care Professionals involved in the Registered Patient’s treatment and care. </w:t>
      </w:r>
    </w:p>
    <w:p w14:paraId="47930012" w14:textId="6D769DAF" w:rsidR="00D21D0E" w:rsidRDefault="00D21D0E" w:rsidP="00D21D0E"/>
    <w:p w14:paraId="7074EED9" w14:textId="31AF40F3" w:rsidR="00D21D0E" w:rsidRDefault="00D21D0E" w:rsidP="00D21D0E">
      <w:pPr>
        <w:rPr>
          <w:rFonts w:cs="Arial"/>
          <w:szCs w:val="24"/>
        </w:rPr>
      </w:pPr>
      <w:r w:rsidRPr="00D21D0E">
        <w:rPr>
          <w:rFonts w:cs="Arial"/>
          <w:szCs w:val="24"/>
        </w:rPr>
        <w:lastRenderedPageBreak/>
        <w:t>1.</w:t>
      </w:r>
      <w:r w:rsidRPr="00D21D0E">
        <w:rPr>
          <w:rFonts w:cs="Arial"/>
          <w:szCs w:val="24"/>
        </w:rPr>
        <w:t>4</w:t>
      </w:r>
      <w:r w:rsidRPr="00D21D0E">
        <w:rPr>
          <w:rFonts w:cs="Arial"/>
          <w:szCs w:val="24"/>
        </w:rPr>
        <w:t>A</w:t>
      </w:r>
      <w:r w:rsidRPr="00D21D0E">
        <w:rPr>
          <w:rFonts w:cs="Arial"/>
          <w:szCs w:val="24"/>
        </w:rPr>
        <w:tab/>
        <w:t xml:space="preserve">For the purposes of paragraph 1.3(a(ii)) advanced care planning including appropriate completion, review, sharing of </w:t>
      </w:r>
      <w:proofErr w:type="spellStart"/>
      <w:r w:rsidRPr="00D21D0E">
        <w:rPr>
          <w:rFonts w:cs="Arial"/>
          <w:szCs w:val="24"/>
        </w:rPr>
        <w:t>ReSPECT</w:t>
      </w:r>
      <w:proofErr w:type="spellEnd"/>
      <w:r w:rsidRPr="00D21D0E">
        <w:rPr>
          <w:rFonts w:cs="Arial"/>
          <w:szCs w:val="24"/>
        </w:rPr>
        <w:t xml:space="preserve"> Forms in accordance with the Doncaster wide </w:t>
      </w:r>
      <w:proofErr w:type="spellStart"/>
      <w:r w:rsidRPr="00D21D0E">
        <w:rPr>
          <w:rFonts w:cs="Arial"/>
          <w:szCs w:val="24"/>
        </w:rPr>
        <w:t>ReSPECT</w:t>
      </w:r>
      <w:proofErr w:type="spellEnd"/>
      <w:r w:rsidRPr="00D21D0E">
        <w:rPr>
          <w:rFonts w:cs="Arial"/>
          <w:szCs w:val="24"/>
        </w:rPr>
        <w:t xml:space="preserve"> Policy.</w:t>
      </w:r>
    </w:p>
    <w:p w14:paraId="7A8C3908" w14:textId="77777777" w:rsidR="00D21D0E" w:rsidRPr="00D21D0E" w:rsidRDefault="00D21D0E" w:rsidP="00D21D0E"/>
    <w:p w14:paraId="0489A9B1" w14:textId="1A47EE77" w:rsidR="00910B60" w:rsidRDefault="00910B60" w:rsidP="000A5F7E">
      <w:pPr>
        <w:pStyle w:val="Heading1"/>
        <w:numPr>
          <w:ilvl w:val="0"/>
          <w:numId w:val="0"/>
        </w:numPr>
        <w:spacing w:before="0" w:after="0" w:line="240" w:lineRule="auto"/>
        <w:ind w:left="720" w:hanging="720"/>
        <w:rPr>
          <w:rFonts w:ascii="Arial" w:hAnsi="Arial"/>
          <w:b w:val="0"/>
          <w:color w:val="auto"/>
          <w:sz w:val="24"/>
          <w:szCs w:val="24"/>
        </w:rPr>
      </w:pPr>
      <w:r w:rsidRPr="00FB7FAA">
        <w:rPr>
          <w:rFonts w:ascii="Arial" w:hAnsi="Arial"/>
          <w:b w:val="0"/>
          <w:color w:val="auto"/>
          <w:sz w:val="24"/>
          <w:szCs w:val="24"/>
        </w:rPr>
        <w:t>1.5</w:t>
      </w:r>
      <w:r w:rsidRPr="00FB7FAA">
        <w:rPr>
          <w:rFonts w:ascii="Arial" w:hAnsi="Arial"/>
          <w:b w:val="0"/>
          <w:sz w:val="24"/>
          <w:szCs w:val="24"/>
        </w:rPr>
        <w:tab/>
      </w:r>
      <w:r w:rsidRPr="00FB7FAA">
        <w:rPr>
          <w:rFonts w:ascii="Arial" w:hAnsi="Arial"/>
          <w:b w:val="0"/>
          <w:color w:val="auto"/>
          <w:sz w:val="24"/>
          <w:szCs w:val="24"/>
        </w:rPr>
        <w:t xml:space="preserve">For the purposes of paragraph 1.3(c)(iii), “emergency” includes any medical emergency </w:t>
      </w:r>
      <w:proofErr w:type="gramStart"/>
      <w:r w:rsidRPr="00FB7FAA">
        <w:rPr>
          <w:rFonts w:ascii="Arial" w:hAnsi="Arial"/>
          <w:b w:val="0"/>
          <w:color w:val="auto"/>
          <w:sz w:val="24"/>
          <w:szCs w:val="24"/>
        </w:rPr>
        <w:t>whether or not</w:t>
      </w:r>
      <w:proofErr w:type="gramEnd"/>
      <w:r w:rsidRPr="00FB7FAA">
        <w:rPr>
          <w:rFonts w:ascii="Arial" w:hAnsi="Arial"/>
          <w:b w:val="0"/>
          <w:color w:val="auto"/>
          <w:sz w:val="24"/>
          <w:szCs w:val="24"/>
        </w:rPr>
        <w:t xml:space="preserve"> related to the Services provided under this Agreement. </w:t>
      </w:r>
    </w:p>
    <w:p w14:paraId="54940899" w14:textId="77777777" w:rsidR="00B046D2" w:rsidRPr="00B046D2" w:rsidRDefault="00B046D2" w:rsidP="00B046D2"/>
    <w:p w14:paraId="6D29C033" w14:textId="7A12A07C" w:rsidR="001A3B61" w:rsidRPr="0004387C" w:rsidRDefault="001A3B61" w:rsidP="000A5F7E">
      <w:pPr>
        <w:rPr>
          <w:rFonts w:cs="Arial"/>
          <w:szCs w:val="24"/>
        </w:rPr>
      </w:pPr>
      <w:r w:rsidRPr="0004387C">
        <w:rPr>
          <w:rFonts w:cs="Arial"/>
          <w:szCs w:val="24"/>
        </w:rPr>
        <w:t>1.6</w:t>
      </w:r>
      <w:r w:rsidRPr="0004387C">
        <w:rPr>
          <w:rFonts w:cs="Arial"/>
          <w:szCs w:val="24"/>
        </w:rPr>
        <w:tab/>
        <w:t xml:space="preserve">For the purposes of paragraph 1.3 (c)(iv) “cervical screening services” means </w:t>
      </w:r>
      <w:r w:rsidRPr="0004387C">
        <w:rPr>
          <w:rFonts w:cs="Arial"/>
          <w:szCs w:val="24"/>
        </w:rPr>
        <w:tab/>
        <w:t>the following:</w:t>
      </w:r>
    </w:p>
    <w:p w14:paraId="37A3B22E" w14:textId="77777777" w:rsidR="00670E6A" w:rsidRPr="0004387C" w:rsidRDefault="00670E6A" w:rsidP="000A5F7E">
      <w:pPr>
        <w:rPr>
          <w:rFonts w:cs="Arial"/>
          <w:szCs w:val="24"/>
        </w:rPr>
      </w:pPr>
    </w:p>
    <w:p w14:paraId="07CBC2B7" w14:textId="7C1E98FF" w:rsidR="001A3B61" w:rsidRPr="0004387C" w:rsidRDefault="001A3B61" w:rsidP="00252703">
      <w:pPr>
        <w:ind w:left="567"/>
        <w:rPr>
          <w:rFonts w:cs="Arial"/>
          <w:szCs w:val="24"/>
        </w:rPr>
      </w:pPr>
      <w:r w:rsidRPr="0004387C">
        <w:rPr>
          <w:rFonts w:cs="Arial"/>
          <w:szCs w:val="24"/>
        </w:rPr>
        <w:t>1.6.1</w:t>
      </w:r>
      <w:r w:rsidR="00252703" w:rsidRPr="0004387C">
        <w:rPr>
          <w:rFonts w:cs="Arial"/>
          <w:szCs w:val="24"/>
        </w:rPr>
        <w:t xml:space="preserve"> </w:t>
      </w:r>
      <w:r w:rsidRPr="0004387C">
        <w:rPr>
          <w:rFonts w:cs="Arial"/>
          <w:szCs w:val="24"/>
        </w:rPr>
        <w:t>providing necessary information and advice to assist identified women</w:t>
      </w:r>
      <w:r w:rsidR="00B046D2" w:rsidRPr="0004387C">
        <w:rPr>
          <w:rFonts w:cs="Arial"/>
          <w:szCs w:val="24"/>
        </w:rPr>
        <w:t xml:space="preserve"> </w:t>
      </w:r>
      <w:r w:rsidRPr="0004387C">
        <w:rPr>
          <w:rFonts w:cs="Arial"/>
          <w:szCs w:val="24"/>
        </w:rPr>
        <w:t>as recommended nationally for a cervical screening test in making a</w:t>
      </w:r>
      <w:r w:rsidR="00670E6A" w:rsidRPr="0004387C">
        <w:rPr>
          <w:rFonts w:cs="Arial"/>
          <w:szCs w:val="24"/>
        </w:rPr>
        <w:t xml:space="preserve">n </w:t>
      </w:r>
      <w:r w:rsidR="00B046D2" w:rsidRPr="0004387C">
        <w:rPr>
          <w:rFonts w:cs="Arial"/>
          <w:szCs w:val="24"/>
        </w:rPr>
        <w:t>i</w:t>
      </w:r>
      <w:r w:rsidR="00670E6A" w:rsidRPr="0004387C">
        <w:rPr>
          <w:rFonts w:cs="Arial"/>
          <w:szCs w:val="24"/>
        </w:rPr>
        <w:t>nformed decision as to their participation in the NHS Cervical Screening Programme.</w:t>
      </w:r>
    </w:p>
    <w:p w14:paraId="33ACE659" w14:textId="0B0DC152" w:rsidR="00670E6A" w:rsidRPr="0004387C" w:rsidRDefault="00670E6A" w:rsidP="00252703">
      <w:pPr>
        <w:ind w:left="567"/>
        <w:rPr>
          <w:rFonts w:cs="Arial"/>
          <w:szCs w:val="24"/>
        </w:rPr>
      </w:pPr>
    </w:p>
    <w:p w14:paraId="29BE2A3A" w14:textId="7221EDB5" w:rsidR="00670E6A" w:rsidRPr="0004387C" w:rsidRDefault="00670E6A" w:rsidP="00252703">
      <w:pPr>
        <w:ind w:left="567"/>
        <w:rPr>
          <w:rFonts w:cs="Arial"/>
          <w:szCs w:val="24"/>
        </w:rPr>
      </w:pPr>
      <w:r w:rsidRPr="0004387C">
        <w:rPr>
          <w:rFonts w:cs="Arial"/>
          <w:szCs w:val="24"/>
        </w:rPr>
        <w:t xml:space="preserve">1.6.2 performing cervical screening tests on women who have agreed to </w:t>
      </w:r>
      <w:r w:rsidRPr="0004387C">
        <w:rPr>
          <w:rFonts w:cs="Arial"/>
          <w:szCs w:val="24"/>
        </w:rPr>
        <w:tab/>
        <w:t>participate in that programme</w:t>
      </w:r>
    </w:p>
    <w:p w14:paraId="3189D21B" w14:textId="0F4E1EB8" w:rsidR="00670E6A" w:rsidRPr="0004387C" w:rsidRDefault="00670E6A" w:rsidP="00252703">
      <w:pPr>
        <w:ind w:left="567"/>
        <w:rPr>
          <w:rFonts w:cs="Arial"/>
          <w:szCs w:val="24"/>
        </w:rPr>
      </w:pPr>
    </w:p>
    <w:p w14:paraId="42FD2234" w14:textId="6AE8A310" w:rsidR="00670E6A" w:rsidRPr="0004387C" w:rsidRDefault="00670E6A" w:rsidP="00252703">
      <w:pPr>
        <w:ind w:left="567"/>
        <w:rPr>
          <w:rFonts w:cs="Arial"/>
          <w:szCs w:val="24"/>
        </w:rPr>
      </w:pPr>
      <w:r w:rsidRPr="0004387C">
        <w:rPr>
          <w:rFonts w:cs="Arial"/>
          <w:szCs w:val="24"/>
        </w:rPr>
        <w:t xml:space="preserve">1.6.3 ensuring that test results are followed up </w:t>
      </w:r>
      <w:proofErr w:type="gramStart"/>
      <w:r w:rsidRPr="0004387C">
        <w:rPr>
          <w:rFonts w:cs="Arial"/>
          <w:szCs w:val="24"/>
        </w:rPr>
        <w:t>appropriately;</w:t>
      </w:r>
      <w:proofErr w:type="gramEnd"/>
    </w:p>
    <w:p w14:paraId="06485DCA" w14:textId="2142C66E" w:rsidR="00670E6A" w:rsidRPr="0004387C" w:rsidRDefault="00670E6A" w:rsidP="00252703">
      <w:pPr>
        <w:ind w:left="567"/>
        <w:rPr>
          <w:rFonts w:cs="Arial"/>
          <w:szCs w:val="24"/>
        </w:rPr>
      </w:pPr>
    </w:p>
    <w:p w14:paraId="19C33EB5" w14:textId="5F1CE2CD" w:rsidR="00670E6A" w:rsidRPr="0004387C" w:rsidRDefault="00670E6A" w:rsidP="00252703">
      <w:pPr>
        <w:ind w:left="567"/>
        <w:rPr>
          <w:rFonts w:cs="Arial"/>
          <w:szCs w:val="24"/>
        </w:rPr>
      </w:pPr>
      <w:r w:rsidRPr="0004387C">
        <w:rPr>
          <w:rFonts w:cs="Arial"/>
          <w:szCs w:val="24"/>
        </w:rPr>
        <w:t xml:space="preserve">1.6.4 where a cervical screening test is performed, recording in the patient’s </w:t>
      </w:r>
      <w:r w:rsidRPr="0004387C">
        <w:rPr>
          <w:rFonts w:cs="Arial"/>
          <w:szCs w:val="24"/>
        </w:rPr>
        <w:tab/>
        <w:t xml:space="preserve">notes the carrying out of the test, the result of the test and any clinical follow </w:t>
      </w:r>
      <w:r w:rsidRPr="0004387C">
        <w:rPr>
          <w:rFonts w:cs="Arial"/>
          <w:szCs w:val="24"/>
        </w:rPr>
        <w:tab/>
        <w:t>up requirements.</w:t>
      </w:r>
    </w:p>
    <w:p w14:paraId="0D5B4441" w14:textId="01563235" w:rsidR="00670E6A" w:rsidRPr="0004387C" w:rsidRDefault="00670E6A" w:rsidP="000A5F7E">
      <w:pPr>
        <w:rPr>
          <w:rFonts w:cs="Arial"/>
          <w:szCs w:val="24"/>
        </w:rPr>
      </w:pPr>
    </w:p>
    <w:p w14:paraId="62D0BE65" w14:textId="4BB73461" w:rsidR="00670E6A" w:rsidRPr="0004387C" w:rsidRDefault="00670E6A" w:rsidP="000A5F7E">
      <w:pPr>
        <w:rPr>
          <w:rFonts w:cs="Arial"/>
          <w:szCs w:val="24"/>
        </w:rPr>
      </w:pPr>
      <w:r w:rsidRPr="0004387C">
        <w:rPr>
          <w:rFonts w:cs="Arial"/>
          <w:szCs w:val="24"/>
        </w:rPr>
        <w:t>1.7</w:t>
      </w:r>
      <w:r w:rsidRPr="0004387C">
        <w:rPr>
          <w:rFonts w:cs="Arial"/>
          <w:szCs w:val="24"/>
        </w:rPr>
        <w:tab/>
        <w:t xml:space="preserve">For the purposes of paragraph 1.3 (c)(iv) “child health surveillance” is defined </w:t>
      </w:r>
      <w:r w:rsidRPr="0004387C">
        <w:rPr>
          <w:rFonts w:cs="Arial"/>
          <w:szCs w:val="24"/>
        </w:rPr>
        <w:tab/>
        <w:t>as:</w:t>
      </w:r>
    </w:p>
    <w:p w14:paraId="13AE0E3C" w14:textId="77777777" w:rsidR="00DE1CD5" w:rsidRPr="0004387C" w:rsidRDefault="00DE1CD5" w:rsidP="000A5F7E">
      <w:pPr>
        <w:rPr>
          <w:rFonts w:cs="Arial"/>
          <w:szCs w:val="24"/>
        </w:rPr>
      </w:pPr>
    </w:p>
    <w:p w14:paraId="18A3ABF7" w14:textId="3442E16E" w:rsidR="00670E6A" w:rsidRPr="0004387C" w:rsidRDefault="00670E6A" w:rsidP="00252703">
      <w:pPr>
        <w:ind w:left="567"/>
        <w:rPr>
          <w:rFonts w:cs="Arial"/>
          <w:szCs w:val="24"/>
        </w:rPr>
      </w:pPr>
      <w:r w:rsidRPr="0004387C">
        <w:rPr>
          <w:rFonts w:cs="Arial"/>
          <w:szCs w:val="24"/>
        </w:rPr>
        <w:t>1.7.1</w:t>
      </w:r>
      <w:r w:rsidR="00B046D2" w:rsidRPr="0004387C">
        <w:rPr>
          <w:rFonts w:cs="Arial"/>
          <w:szCs w:val="24"/>
        </w:rPr>
        <w:t xml:space="preserve"> </w:t>
      </w:r>
      <w:r w:rsidRPr="0004387C">
        <w:rPr>
          <w:rFonts w:cs="Arial"/>
          <w:szCs w:val="24"/>
        </w:rPr>
        <w:t>monitoring the health, well-being and physical, mental and social development (“development”) of a patient who has not attained the age of five</w:t>
      </w:r>
      <w:r w:rsidR="00252703" w:rsidRPr="0004387C">
        <w:rPr>
          <w:rFonts w:cs="Arial"/>
          <w:szCs w:val="24"/>
        </w:rPr>
        <w:t xml:space="preserve"> </w:t>
      </w:r>
      <w:r w:rsidRPr="0004387C">
        <w:rPr>
          <w:rFonts w:cs="Arial"/>
          <w:szCs w:val="24"/>
        </w:rPr>
        <w:t>years (a “relevant patient”) with a view to detecting any deviations from normal development by the consideration of information concerning the relevant patient received by or on behalf of the Contractor; and on any occasion when the relevant patient is examined or observed by or on behalf of the Contractor.</w:t>
      </w:r>
    </w:p>
    <w:p w14:paraId="6419F350" w14:textId="52983B1F" w:rsidR="00670E6A" w:rsidRPr="0004387C" w:rsidRDefault="00670E6A" w:rsidP="00252703">
      <w:pPr>
        <w:ind w:left="567"/>
        <w:rPr>
          <w:rFonts w:cs="Arial"/>
          <w:szCs w:val="24"/>
        </w:rPr>
      </w:pPr>
    </w:p>
    <w:p w14:paraId="35210627" w14:textId="4A74CC4D" w:rsidR="00670E6A" w:rsidRPr="0004387C" w:rsidRDefault="00670E6A" w:rsidP="00252703">
      <w:pPr>
        <w:ind w:left="567"/>
        <w:rPr>
          <w:rFonts w:cs="Arial"/>
          <w:szCs w:val="24"/>
        </w:rPr>
      </w:pPr>
      <w:r w:rsidRPr="0004387C">
        <w:rPr>
          <w:rFonts w:cs="Arial"/>
          <w:szCs w:val="24"/>
        </w:rPr>
        <w:t>1.7.2</w:t>
      </w:r>
      <w:r w:rsidR="00252703" w:rsidRPr="0004387C">
        <w:rPr>
          <w:rFonts w:cs="Arial"/>
          <w:szCs w:val="24"/>
        </w:rPr>
        <w:t xml:space="preserve"> </w:t>
      </w:r>
      <w:r w:rsidRPr="0004387C">
        <w:rPr>
          <w:rFonts w:cs="Arial"/>
          <w:szCs w:val="24"/>
        </w:rPr>
        <w:t>offering to the patient an examination of the relevant patient at the frequency agreed with the Commissioner in accordance with the nationally agreed evidence</w:t>
      </w:r>
      <w:r w:rsidR="00DE1CD5" w:rsidRPr="0004387C">
        <w:rPr>
          <w:rFonts w:cs="Arial"/>
          <w:szCs w:val="24"/>
        </w:rPr>
        <w:t>-</w:t>
      </w:r>
      <w:r w:rsidRPr="0004387C">
        <w:rPr>
          <w:rFonts w:cs="Arial"/>
          <w:szCs w:val="24"/>
        </w:rPr>
        <w:t>based programme set out in the fifth edition of Health for All Children (Emond, Alan Oxford University Press 2019).</w:t>
      </w:r>
    </w:p>
    <w:p w14:paraId="4DDF94C7" w14:textId="155B63D9" w:rsidR="00670E6A" w:rsidRPr="0004387C" w:rsidRDefault="00670E6A" w:rsidP="00252703">
      <w:pPr>
        <w:ind w:left="567"/>
        <w:rPr>
          <w:rFonts w:cs="Arial"/>
          <w:szCs w:val="24"/>
        </w:rPr>
      </w:pPr>
    </w:p>
    <w:p w14:paraId="6E122F3B" w14:textId="747E2C16" w:rsidR="00670E6A" w:rsidRPr="0004387C" w:rsidRDefault="00670E6A" w:rsidP="00252703">
      <w:pPr>
        <w:ind w:left="567"/>
        <w:rPr>
          <w:rFonts w:cs="Arial"/>
          <w:szCs w:val="24"/>
        </w:rPr>
      </w:pPr>
      <w:r w:rsidRPr="0004387C">
        <w:rPr>
          <w:rFonts w:cs="Arial"/>
          <w:szCs w:val="24"/>
        </w:rPr>
        <w:t>1.7.3</w:t>
      </w:r>
      <w:r w:rsidR="00252703" w:rsidRPr="0004387C">
        <w:rPr>
          <w:rFonts w:cs="Arial"/>
          <w:szCs w:val="24"/>
        </w:rPr>
        <w:t xml:space="preserve"> </w:t>
      </w:r>
      <w:r w:rsidRPr="0004387C">
        <w:rPr>
          <w:rFonts w:cs="Arial"/>
          <w:szCs w:val="24"/>
        </w:rPr>
        <w:t xml:space="preserve">where any offer of an examination under sub-clause 1.7.2 is accepted, carrying out the examination of the relevant </w:t>
      </w:r>
      <w:proofErr w:type="gramStart"/>
      <w:r w:rsidRPr="0004387C">
        <w:rPr>
          <w:rFonts w:cs="Arial"/>
          <w:szCs w:val="24"/>
        </w:rPr>
        <w:t>patient;</w:t>
      </w:r>
      <w:proofErr w:type="gramEnd"/>
    </w:p>
    <w:p w14:paraId="3C9BAAD3" w14:textId="3AF528A9" w:rsidR="00670E6A" w:rsidRPr="0004387C" w:rsidRDefault="00670E6A" w:rsidP="00252703">
      <w:pPr>
        <w:ind w:left="567"/>
        <w:rPr>
          <w:rFonts w:cs="Arial"/>
          <w:szCs w:val="24"/>
        </w:rPr>
      </w:pPr>
    </w:p>
    <w:p w14:paraId="6A25A439" w14:textId="29996B8D" w:rsidR="00670E6A" w:rsidRPr="0004387C" w:rsidRDefault="00670E6A" w:rsidP="00252703">
      <w:pPr>
        <w:ind w:left="567"/>
        <w:rPr>
          <w:rFonts w:cs="Arial"/>
          <w:szCs w:val="24"/>
        </w:rPr>
      </w:pPr>
      <w:r w:rsidRPr="0004387C">
        <w:rPr>
          <w:rFonts w:cs="Arial"/>
          <w:szCs w:val="24"/>
        </w:rPr>
        <w:t>1.7.4</w:t>
      </w:r>
      <w:r w:rsidR="00252703" w:rsidRPr="0004387C">
        <w:rPr>
          <w:rFonts w:cs="Arial"/>
          <w:szCs w:val="24"/>
        </w:rPr>
        <w:t xml:space="preserve"> </w:t>
      </w:r>
      <w:r w:rsidRPr="0004387C">
        <w:rPr>
          <w:rFonts w:cs="Arial"/>
          <w:szCs w:val="24"/>
        </w:rPr>
        <w:t xml:space="preserve">maintaining, in the relevant patient’s record (kept in </w:t>
      </w:r>
      <w:r w:rsidR="00406E31" w:rsidRPr="0004387C">
        <w:rPr>
          <w:rFonts w:cs="Arial"/>
          <w:szCs w:val="24"/>
        </w:rPr>
        <w:t>relation to a patient in accordance with Clause 32), an accurate record of the development of the patient whilst under the age of five years, which is compiled as soon as reasonably practicable following the first examination of the relevant patient and, where appropriate, amended following each subsequent examination;</w:t>
      </w:r>
      <w:r w:rsidR="00252703" w:rsidRPr="0004387C">
        <w:rPr>
          <w:rFonts w:cs="Arial"/>
          <w:szCs w:val="24"/>
        </w:rPr>
        <w:t xml:space="preserve"> </w:t>
      </w:r>
      <w:r w:rsidR="00406E31" w:rsidRPr="0004387C">
        <w:rPr>
          <w:rFonts w:cs="Arial"/>
          <w:szCs w:val="24"/>
        </w:rPr>
        <w:t>and</w:t>
      </w:r>
    </w:p>
    <w:p w14:paraId="17FDF9F6" w14:textId="056B15BB" w:rsidR="00406E31" w:rsidRPr="0004387C" w:rsidRDefault="00406E31" w:rsidP="00252703">
      <w:pPr>
        <w:ind w:left="567"/>
        <w:rPr>
          <w:rFonts w:cs="Arial"/>
          <w:szCs w:val="24"/>
        </w:rPr>
      </w:pPr>
    </w:p>
    <w:p w14:paraId="782D65B8" w14:textId="4C2DDA99" w:rsidR="00406E31" w:rsidRPr="0004387C" w:rsidRDefault="00406E31" w:rsidP="00252703">
      <w:pPr>
        <w:ind w:left="567"/>
        <w:rPr>
          <w:rFonts w:cs="Arial"/>
          <w:szCs w:val="24"/>
        </w:rPr>
      </w:pPr>
      <w:r w:rsidRPr="0004387C">
        <w:rPr>
          <w:rFonts w:cs="Arial"/>
          <w:szCs w:val="24"/>
        </w:rPr>
        <w:lastRenderedPageBreak/>
        <w:t>1.7.5</w:t>
      </w:r>
      <w:r w:rsidR="00252703" w:rsidRPr="0004387C">
        <w:rPr>
          <w:rFonts w:cs="Arial"/>
          <w:szCs w:val="24"/>
        </w:rPr>
        <w:t xml:space="preserve"> </w:t>
      </w:r>
      <w:r w:rsidRPr="0004387C">
        <w:rPr>
          <w:rFonts w:cs="Arial"/>
          <w:szCs w:val="24"/>
        </w:rPr>
        <w:t>recording in the relevant patient’s record (kept in relation to a patient in accordance with Clause 32</w:t>
      </w:r>
      <w:r w:rsidR="00DE1CD5" w:rsidRPr="0004387C">
        <w:rPr>
          <w:rFonts w:cs="Arial"/>
          <w:szCs w:val="24"/>
        </w:rPr>
        <w:t>)</w:t>
      </w:r>
      <w:r w:rsidRPr="0004387C">
        <w:rPr>
          <w:rFonts w:cs="Arial"/>
          <w:szCs w:val="24"/>
        </w:rPr>
        <w:t xml:space="preserve"> the response (if any) to any offer of an examination under sub-clause 1.7.2.</w:t>
      </w:r>
    </w:p>
    <w:p w14:paraId="5D350CA9" w14:textId="57338DF4" w:rsidR="00406E31" w:rsidRPr="0004387C" w:rsidRDefault="00406E31" w:rsidP="000A5F7E">
      <w:pPr>
        <w:rPr>
          <w:rFonts w:cs="Arial"/>
          <w:szCs w:val="24"/>
        </w:rPr>
      </w:pPr>
    </w:p>
    <w:p w14:paraId="6FD9AC52" w14:textId="5DA14499" w:rsidR="00406E31" w:rsidRPr="0004387C" w:rsidRDefault="00406E31" w:rsidP="000A5F7E">
      <w:pPr>
        <w:rPr>
          <w:rFonts w:cs="Arial"/>
          <w:szCs w:val="24"/>
        </w:rPr>
      </w:pPr>
      <w:r w:rsidRPr="0004387C">
        <w:rPr>
          <w:rFonts w:cs="Arial"/>
          <w:szCs w:val="24"/>
        </w:rPr>
        <w:t xml:space="preserve">1.8 </w:t>
      </w:r>
      <w:r w:rsidRPr="0004387C">
        <w:rPr>
          <w:rFonts w:cs="Arial"/>
          <w:szCs w:val="24"/>
        </w:rPr>
        <w:tab/>
        <w:t xml:space="preserve">For the purposes of paragraph 1.3 (c)(iv) </w:t>
      </w:r>
      <w:r w:rsidR="00DE1CD5" w:rsidRPr="0004387C">
        <w:rPr>
          <w:rFonts w:cs="Arial"/>
          <w:szCs w:val="24"/>
        </w:rPr>
        <w:t>“</w:t>
      </w:r>
      <w:r w:rsidRPr="0004387C">
        <w:rPr>
          <w:rFonts w:cs="Arial"/>
          <w:szCs w:val="24"/>
        </w:rPr>
        <w:t>contraceptive services</w:t>
      </w:r>
      <w:r w:rsidR="00DE1CD5" w:rsidRPr="0004387C">
        <w:rPr>
          <w:rFonts w:cs="Arial"/>
          <w:szCs w:val="24"/>
        </w:rPr>
        <w:t>”</w:t>
      </w:r>
      <w:r w:rsidRPr="0004387C">
        <w:rPr>
          <w:rFonts w:cs="Arial"/>
          <w:szCs w:val="24"/>
        </w:rPr>
        <w:t xml:space="preserve"> means</w:t>
      </w:r>
      <w:r w:rsidR="00D769E4" w:rsidRPr="0004387C">
        <w:rPr>
          <w:rFonts w:cs="Arial"/>
          <w:szCs w:val="24"/>
        </w:rPr>
        <w:t>:</w:t>
      </w:r>
    </w:p>
    <w:p w14:paraId="5E6D03CE" w14:textId="1737D48C" w:rsidR="00D769E4" w:rsidRPr="0004387C" w:rsidRDefault="00D769E4" w:rsidP="000A5F7E">
      <w:pPr>
        <w:rPr>
          <w:rFonts w:cs="Arial"/>
          <w:szCs w:val="24"/>
        </w:rPr>
      </w:pPr>
    </w:p>
    <w:p w14:paraId="53E1C91D" w14:textId="65B73C22" w:rsidR="00D769E4" w:rsidRPr="0004387C" w:rsidRDefault="00D769E4" w:rsidP="000A5F7E">
      <w:pPr>
        <w:rPr>
          <w:rFonts w:cs="Arial"/>
          <w:szCs w:val="24"/>
        </w:rPr>
      </w:pPr>
      <w:r w:rsidRPr="0004387C">
        <w:rPr>
          <w:rFonts w:cs="Arial"/>
          <w:szCs w:val="24"/>
        </w:rPr>
        <w:tab/>
        <w:t xml:space="preserve">1.8.1 The giving of advice about the full range of contraceptive </w:t>
      </w:r>
      <w:proofErr w:type="gramStart"/>
      <w:r w:rsidRPr="0004387C">
        <w:rPr>
          <w:rFonts w:cs="Arial"/>
          <w:szCs w:val="24"/>
        </w:rPr>
        <w:t>methods;</w:t>
      </w:r>
      <w:proofErr w:type="gramEnd"/>
    </w:p>
    <w:p w14:paraId="418AD69E" w14:textId="065850C8" w:rsidR="00D769E4" w:rsidRPr="0004387C" w:rsidRDefault="00D769E4" w:rsidP="000A5F7E">
      <w:pPr>
        <w:rPr>
          <w:rFonts w:cs="Arial"/>
          <w:szCs w:val="24"/>
        </w:rPr>
      </w:pPr>
    </w:p>
    <w:p w14:paraId="051FB2EB" w14:textId="6CB0E391" w:rsidR="00D769E4" w:rsidRPr="0004387C" w:rsidRDefault="00D769E4" w:rsidP="000A5F7E">
      <w:pPr>
        <w:rPr>
          <w:rFonts w:cs="Arial"/>
          <w:szCs w:val="24"/>
        </w:rPr>
      </w:pPr>
      <w:r w:rsidRPr="0004387C">
        <w:rPr>
          <w:rFonts w:cs="Arial"/>
          <w:szCs w:val="24"/>
        </w:rPr>
        <w:tab/>
        <w:t xml:space="preserve">1.8.2 where appropriate, the medical examination of </w:t>
      </w:r>
      <w:proofErr w:type="gramStart"/>
      <w:r w:rsidR="00FB7FAA" w:rsidRPr="0004387C">
        <w:rPr>
          <w:rFonts w:cs="Arial"/>
          <w:szCs w:val="24"/>
        </w:rPr>
        <w:t>Patients</w:t>
      </w:r>
      <w:proofErr w:type="gramEnd"/>
      <w:r w:rsidRPr="0004387C">
        <w:rPr>
          <w:rFonts w:cs="Arial"/>
          <w:szCs w:val="24"/>
        </w:rPr>
        <w:t xml:space="preserve"> seeking such </w:t>
      </w:r>
      <w:r w:rsidRPr="0004387C">
        <w:rPr>
          <w:rFonts w:cs="Arial"/>
          <w:szCs w:val="24"/>
        </w:rPr>
        <w:tab/>
        <w:t>advice;</w:t>
      </w:r>
    </w:p>
    <w:p w14:paraId="4F92103D" w14:textId="3185DF62" w:rsidR="00D769E4" w:rsidRPr="0004387C" w:rsidRDefault="00D769E4" w:rsidP="000A5F7E">
      <w:pPr>
        <w:rPr>
          <w:rFonts w:cs="Arial"/>
          <w:szCs w:val="24"/>
        </w:rPr>
      </w:pPr>
    </w:p>
    <w:p w14:paraId="77D789AA" w14:textId="68BF039F" w:rsidR="00D769E4" w:rsidRPr="0004387C" w:rsidRDefault="00D769E4" w:rsidP="000A5F7E">
      <w:pPr>
        <w:rPr>
          <w:rFonts w:cs="Arial"/>
          <w:szCs w:val="24"/>
        </w:rPr>
      </w:pPr>
      <w:r w:rsidRPr="0004387C">
        <w:rPr>
          <w:rFonts w:cs="Arial"/>
          <w:szCs w:val="24"/>
        </w:rPr>
        <w:tab/>
        <w:t xml:space="preserve">1.8.3 the treatment of such </w:t>
      </w:r>
      <w:r w:rsidR="00FB7FAA" w:rsidRPr="0004387C">
        <w:rPr>
          <w:rFonts w:cs="Arial"/>
          <w:szCs w:val="24"/>
        </w:rPr>
        <w:t>Patients</w:t>
      </w:r>
      <w:r w:rsidRPr="0004387C">
        <w:rPr>
          <w:rFonts w:cs="Arial"/>
          <w:szCs w:val="24"/>
        </w:rPr>
        <w:t xml:space="preserve"> for contraceptive purposes and the </w:t>
      </w:r>
      <w:r w:rsidRPr="0004387C">
        <w:rPr>
          <w:rFonts w:cs="Arial"/>
          <w:szCs w:val="24"/>
        </w:rPr>
        <w:tab/>
        <w:t xml:space="preserve">prescribing of contraceptive substances and appliances (excluding the fitting </w:t>
      </w:r>
      <w:r w:rsidRPr="0004387C">
        <w:rPr>
          <w:rFonts w:cs="Arial"/>
          <w:szCs w:val="24"/>
        </w:rPr>
        <w:tab/>
        <w:t>and implanting of intrauterine devices and implants</w:t>
      </w:r>
      <w:proofErr w:type="gramStart"/>
      <w:r w:rsidRPr="0004387C">
        <w:rPr>
          <w:rFonts w:cs="Arial"/>
          <w:szCs w:val="24"/>
        </w:rPr>
        <w:t>);</w:t>
      </w:r>
      <w:proofErr w:type="gramEnd"/>
    </w:p>
    <w:p w14:paraId="726BB6B4" w14:textId="77777777" w:rsidR="00D769E4" w:rsidRPr="0004387C" w:rsidRDefault="00D769E4" w:rsidP="000A5F7E">
      <w:pPr>
        <w:rPr>
          <w:rFonts w:cs="Arial"/>
          <w:szCs w:val="24"/>
        </w:rPr>
      </w:pPr>
    </w:p>
    <w:p w14:paraId="74D2BA64" w14:textId="0DA0BC8C" w:rsidR="00D769E4" w:rsidRPr="0004387C" w:rsidRDefault="00D769E4" w:rsidP="000A5F7E">
      <w:pPr>
        <w:rPr>
          <w:rFonts w:cs="Arial"/>
          <w:szCs w:val="24"/>
        </w:rPr>
      </w:pPr>
      <w:r w:rsidRPr="0004387C">
        <w:rPr>
          <w:rFonts w:cs="Arial"/>
          <w:szCs w:val="24"/>
        </w:rPr>
        <w:tab/>
        <w:t xml:space="preserve">1.8.4 the giving of advice about emergency contraception and, where </w:t>
      </w:r>
      <w:r w:rsidRPr="0004387C">
        <w:rPr>
          <w:rFonts w:cs="Arial"/>
          <w:szCs w:val="24"/>
        </w:rPr>
        <w:tab/>
        <w:t xml:space="preserve">appropriate, the supplying or prescribing of emergency hormonal </w:t>
      </w:r>
      <w:r w:rsidRPr="0004387C">
        <w:rPr>
          <w:rFonts w:cs="Arial"/>
          <w:szCs w:val="24"/>
        </w:rPr>
        <w:tab/>
      </w:r>
      <w:proofErr w:type="gramStart"/>
      <w:r w:rsidRPr="0004387C">
        <w:rPr>
          <w:rFonts w:cs="Arial"/>
          <w:szCs w:val="24"/>
        </w:rPr>
        <w:t>contraception;</w:t>
      </w:r>
      <w:proofErr w:type="gramEnd"/>
    </w:p>
    <w:p w14:paraId="6A6DF457" w14:textId="17439143" w:rsidR="00D769E4" w:rsidRPr="0004387C" w:rsidRDefault="00D769E4" w:rsidP="000A5F7E">
      <w:pPr>
        <w:rPr>
          <w:rFonts w:cs="Arial"/>
          <w:szCs w:val="24"/>
        </w:rPr>
      </w:pPr>
    </w:p>
    <w:p w14:paraId="16288126" w14:textId="58292E50" w:rsidR="00D769E4" w:rsidRPr="0004387C" w:rsidRDefault="00D769E4" w:rsidP="000A5F7E">
      <w:pPr>
        <w:rPr>
          <w:rFonts w:cs="Arial"/>
          <w:szCs w:val="24"/>
        </w:rPr>
      </w:pPr>
      <w:r w:rsidRPr="0004387C">
        <w:rPr>
          <w:rFonts w:cs="Arial"/>
          <w:szCs w:val="24"/>
        </w:rPr>
        <w:tab/>
        <w:t xml:space="preserve">1.8.5 the giving of advice about emergency contraception, and, where </w:t>
      </w:r>
      <w:r w:rsidRPr="0004387C">
        <w:rPr>
          <w:rFonts w:cs="Arial"/>
          <w:szCs w:val="24"/>
        </w:rPr>
        <w:tab/>
        <w:t xml:space="preserve">appropriate, the supplying or prescribing of emergency hormonal </w:t>
      </w:r>
      <w:r w:rsidRPr="0004387C">
        <w:rPr>
          <w:rFonts w:cs="Arial"/>
          <w:szCs w:val="24"/>
        </w:rPr>
        <w:tab/>
      </w:r>
      <w:proofErr w:type="gramStart"/>
      <w:r w:rsidRPr="0004387C">
        <w:rPr>
          <w:rFonts w:cs="Arial"/>
          <w:szCs w:val="24"/>
        </w:rPr>
        <w:t>contraception;</w:t>
      </w:r>
      <w:proofErr w:type="gramEnd"/>
    </w:p>
    <w:p w14:paraId="170C9010" w14:textId="57FF6F48" w:rsidR="00D769E4" w:rsidRPr="0004387C" w:rsidRDefault="00D769E4" w:rsidP="000A5F7E">
      <w:pPr>
        <w:rPr>
          <w:rFonts w:cs="Arial"/>
          <w:szCs w:val="24"/>
        </w:rPr>
      </w:pPr>
    </w:p>
    <w:p w14:paraId="7D5D0335" w14:textId="181E4AB3" w:rsidR="00D769E4" w:rsidRPr="0004387C" w:rsidRDefault="00D769E4" w:rsidP="000A5F7E">
      <w:pPr>
        <w:rPr>
          <w:rFonts w:cs="Arial"/>
          <w:szCs w:val="24"/>
        </w:rPr>
      </w:pPr>
      <w:r w:rsidRPr="0004387C">
        <w:rPr>
          <w:rFonts w:cs="Arial"/>
          <w:szCs w:val="24"/>
        </w:rPr>
        <w:tab/>
        <w:t xml:space="preserve">1.8.6 the giving of advice and referral in cases of unplanned pregnancy </w:t>
      </w:r>
      <w:r w:rsidRPr="0004387C">
        <w:rPr>
          <w:rFonts w:cs="Arial"/>
          <w:szCs w:val="24"/>
        </w:rPr>
        <w:tab/>
        <w:t xml:space="preserve">including advice about the availability of free pregnancy testing in the </w:t>
      </w:r>
      <w:r w:rsidRPr="0004387C">
        <w:rPr>
          <w:rFonts w:cs="Arial"/>
          <w:szCs w:val="24"/>
        </w:rPr>
        <w:tab/>
        <w:t xml:space="preserve">Contractor’s practice </w:t>
      </w:r>
      <w:proofErr w:type="gramStart"/>
      <w:r w:rsidRPr="0004387C">
        <w:rPr>
          <w:rFonts w:cs="Arial"/>
          <w:szCs w:val="24"/>
        </w:rPr>
        <w:t>area;</w:t>
      </w:r>
      <w:proofErr w:type="gramEnd"/>
    </w:p>
    <w:p w14:paraId="05DD62B3" w14:textId="19202B85" w:rsidR="00D769E4" w:rsidRPr="0004387C" w:rsidRDefault="00D769E4" w:rsidP="000A5F7E">
      <w:pPr>
        <w:rPr>
          <w:rFonts w:cs="Arial"/>
          <w:szCs w:val="24"/>
        </w:rPr>
      </w:pPr>
    </w:p>
    <w:p w14:paraId="02325387" w14:textId="586832EE" w:rsidR="00D769E4" w:rsidRPr="0004387C" w:rsidRDefault="00D769E4" w:rsidP="000A5F7E">
      <w:pPr>
        <w:rPr>
          <w:rFonts w:cs="Arial"/>
          <w:szCs w:val="24"/>
        </w:rPr>
      </w:pPr>
      <w:r w:rsidRPr="0004387C">
        <w:rPr>
          <w:rFonts w:cs="Arial"/>
          <w:szCs w:val="24"/>
        </w:rPr>
        <w:tab/>
        <w:t xml:space="preserve">1.8.7 the giving of initial advice about sexual health promotion and sexually </w:t>
      </w:r>
      <w:r w:rsidRPr="0004387C">
        <w:rPr>
          <w:rFonts w:cs="Arial"/>
          <w:szCs w:val="24"/>
        </w:rPr>
        <w:tab/>
        <w:t>transmitted infections; and</w:t>
      </w:r>
    </w:p>
    <w:p w14:paraId="39780B1F" w14:textId="4D4F75A2" w:rsidR="00D769E4" w:rsidRPr="0004387C" w:rsidRDefault="00D769E4" w:rsidP="000A5F7E">
      <w:pPr>
        <w:rPr>
          <w:rFonts w:cs="Arial"/>
          <w:szCs w:val="24"/>
        </w:rPr>
      </w:pPr>
    </w:p>
    <w:p w14:paraId="7C60ABBA" w14:textId="585CEC78" w:rsidR="00D769E4" w:rsidRPr="0004387C" w:rsidRDefault="00D769E4" w:rsidP="000A5F7E">
      <w:pPr>
        <w:rPr>
          <w:rFonts w:cs="Arial"/>
          <w:szCs w:val="24"/>
        </w:rPr>
      </w:pPr>
      <w:r w:rsidRPr="0004387C">
        <w:rPr>
          <w:rFonts w:cs="Arial"/>
          <w:szCs w:val="24"/>
        </w:rPr>
        <w:tab/>
        <w:t xml:space="preserve">1.8.8 the referral as necessary to specialist sexual health services, including </w:t>
      </w:r>
      <w:r w:rsidRPr="0004387C">
        <w:rPr>
          <w:rFonts w:cs="Arial"/>
          <w:szCs w:val="24"/>
        </w:rPr>
        <w:tab/>
        <w:t>tests for sexually transmitted infections.</w:t>
      </w:r>
    </w:p>
    <w:p w14:paraId="7FE88D9C" w14:textId="178D8798" w:rsidR="00D769E4" w:rsidRPr="0004387C" w:rsidRDefault="00D769E4" w:rsidP="000A5F7E">
      <w:pPr>
        <w:rPr>
          <w:rFonts w:cs="Arial"/>
          <w:szCs w:val="24"/>
        </w:rPr>
      </w:pPr>
    </w:p>
    <w:p w14:paraId="2B9797AE" w14:textId="4C230DCD" w:rsidR="00D769E4" w:rsidRPr="0004387C" w:rsidRDefault="00D769E4" w:rsidP="000A5F7E">
      <w:pPr>
        <w:rPr>
          <w:rFonts w:cs="Arial"/>
          <w:szCs w:val="24"/>
        </w:rPr>
      </w:pPr>
      <w:r w:rsidRPr="0004387C">
        <w:rPr>
          <w:rFonts w:cs="Arial"/>
          <w:szCs w:val="24"/>
        </w:rPr>
        <w:t>1.9.</w:t>
      </w:r>
      <w:r w:rsidRPr="0004387C">
        <w:rPr>
          <w:rFonts w:cs="Arial"/>
          <w:szCs w:val="24"/>
        </w:rPr>
        <w:tab/>
        <w:t>For the purposes of paragraph 1.3 (c)(iv)</w:t>
      </w:r>
      <w:r w:rsidR="00C600B8" w:rsidRPr="0004387C">
        <w:rPr>
          <w:rFonts w:cs="Arial"/>
          <w:szCs w:val="24"/>
        </w:rPr>
        <w:t xml:space="preserve"> </w:t>
      </w:r>
      <w:r w:rsidR="00DE1CD5" w:rsidRPr="0004387C">
        <w:rPr>
          <w:rFonts w:cs="Arial"/>
          <w:szCs w:val="24"/>
        </w:rPr>
        <w:t>“</w:t>
      </w:r>
      <w:r w:rsidR="00C600B8" w:rsidRPr="0004387C">
        <w:rPr>
          <w:rFonts w:cs="Arial"/>
          <w:szCs w:val="24"/>
        </w:rPr>
        <w:t>maternity medical services</w:t>
      </w:r>
      <w:r w:rsidR="00DE1CD5" w:rsidRPr="0004387C">
        <w:rPr>
          <w:rFonts w:cs="Arial"/>
          <w:szCs w:val="24"/>
        </w:rPr>
        <w:t>”</w:t>
      </w:r>
      <w:r w:rsidR="00C600B8" w:rsidRPr="0004387C">
        <w:rPr>
          <w:rFonts w:cs="Arial"/>
          <w:szCs w:val="24"/>
        </w:rPr>
        <w:t xml:space="preserve"> means:</w:t>
      </w:r>
    </w:p>
    <w:p w14:paraId="7076EF52" w14:textId="1DC82383" w:rsidR="00C600B8" w:rsidRPr="0004387C" w:rsidRDefault="00C600B8" w:rsidP="000A5F7E">
      <w:pPr>
        <w:rPr>
          <w:rFonts w:cs="Arial"/>
          <w:szCs w:val="24"/>
        </w:rPr>
      </w:pPr>
    </w:p>
    <w:p w14:paraId="220722D9" w14:textId="6025D6A6" w:rsidR="00C600B8" w:rsidRPr="0004387C" w:rsidRDefault="00C600B8" w:rsidP="000A5F7E">
      <w:pPr>
        <w:rPr>
          <w:rFonts w:cs="Arial"/>
          <w:szCs w:val="24"/>
        </w:rPr>
      </w:pPr>
      <w:r w:rsidRPr="0004387C">
        <w:rPr>
          <w:rFonts w:cs="Arial"/>
          <w:szCs w:val="24"/>
        </w:rPr>
        <w:tab/>
        <w:t xml:space="preserve">1.9.1 providing to expectant mothers all necessary relevant services </w:t>
      </w:r>
      <w:r w:rsidRPr="0004387C">
        <w:rPr>
          <w:rFonts w:cs="Arial"/>
          <w:szCs w:val="24"/>
        </w:rPr>
        <w:tab/>
        <w:t xml:space="preserve">throughout the antenatal </w:t>
      </w:r>
      <w:proofErr w:type="gramStart"/>
      <w:r w:rsidRPr="0004387C">
        <w:rPr>
          <w:rFonts w:cs="Arial"/>
          <w:szCs w:val="24"/>
        </w:rPr>
        <w:t>period;</w:t>
      </w:r>
      <w:proofErr w:type="gramEnd"/>
    </w:p>
    <w:p w14:paraId="26A88B8D" w14:textId="7EA6549A" w:rsidR="00C600B8" w:rsidRPr="0004387C" w:rsidRDefault="00C600B8" w:rsidP="000A5F7E">
      <w:pPr>
        <w:rPr>
          <w:rFonts w:cs="Arial"/>
          <w:szCs w:val="24"/>
        </w:rPr>
      </w:pPr>
      <w:r w:rsidRPr="0004387C">
        <w:rPr>
          <w:rFonts w:cs="Arial"/>
          <w:szCs w:val="24"/>
        </w:rPr>
        <w:tab/>
      </w:r>
    </w:p>
    <w:p w14:paraId="4E08A0D7" w14:textId="3B3C3D97" w:rsidR="00C600B8" w:rsidRPr="0004387C" w:rsidRDefault="00C600B8" w:rsidP="000A5F7E">
      <w:pPr>
        <w:rPr>
          <w:rFonts w:cs="Arial"/>
          <w:szCs w:val="24"/>
        </w:rPr>
      </w:pPr>
      <w:r w:rsidRPr="0004387C">
        <w:rPr>
          <w:rFonts w:cs="Arial"/>
          <w:szCs w:val="24"/>
        </w:rPr>
        <w:tab/>
        <w:t xml:space="preserve">1.9.2 providing to mothers and their babies (if relevant) all necessary relevant </w:t>
      </w:r>
      <w:r w:rsidRPr="0004387C">
        <w:rPr>
          <w:rFonts w:cs="Arial"/>
          <w:szCs w:val="24"/>
        </w:rPr>
        <w:tab/>
        <w:t xml:space="preserve">services throughout the postnatal period other than neonatal </w:t>
      </w:r>
      <w:proofErr w:type="gramStart"/>
      <w:r w:rsidRPr="0004387C">
        <w:rPr>
          <w:rFonts w:cs="Arial"/>
          <w:szCs w:val="24"/>
        </w:rPr>
        <w:t>checks;</w:t>
      </w:r>
      <w:proofErr w:type="gramEnd"/>
    </w:p>
    <w:p w14:paraId="317180D4" w14:textId="6A681BDB" w:rsidR="00C600B8" w:rsidRPr="0004387C" w:rsidRDefault="00C600B8" w:rsidP="000A5F7E">
      <w:pPr>
        <w:rPr>
          <w:rFonts w:cs="Arial"/>
          <w:szCs w:val="24"/>
        </w:rPr>
      </w:pPr>
    </w:p>
    <w:p w14:paraId="37018E68" w14:textId="77D55619" w:rsidR="00C600B8" w:rsidRPr="0004387C" w:rsidRDefault="00C600B8" w:rsidP="000A5F7E">
      <w:pPr>
        <w:rPr>
          <w:rFonts w:cs="Arial"/>
          <w:szCs w:val="24"/>
        </w:rPr>
      </w:pPr>
      <w:r w:rsidRPr="0004387C">
        <w:rPr>
          <w:rFonts w:cs="Arial"/>
          <w:szCs w:val="24"/>
        </w:rPr>
        <w:tab/>
        <w:t xml:space="preserve">1.9.3 inviting each mother who gives birth to a child (which, for the purposes </w:t>
      </w:r>
      <w:r w:rsidRPr="0004387C">
        <w:rPr>
          <w:rFonts w:cs="Arial"/>
          <w:szCs w:val="24"/>
        </w:rPr>
        <w:tab/>
        <w:t xml:space="preserve">of this sub-clause, includes a still-born child within the meaning of the Births </w:t>
      </w:r>
      <w:r w:rsidRPr="0004387C">
        <w:rPr>
          <w:rFonts w:cs="Arial"/>
          <w:szCs w:val="24"/>
        </w:rPr>
        <w:tab/>
        <w:t xml:space="preserve">and Deaths Registration Act 1953) to attend a maternal postnatal </w:t>
      </w:r>
      <w:r w:rsidRPr="0004387C">
        <w:rPr>
          <w:rFonts w:cs="Arial"/>
          <w:szCs w:val="24"/>
        </w:rPr>
        <w:tab/>
      </w:r>
      <w:proofErr w:type="gramStart"/>
      <w:r w:rsidRPr="0004387C">
        <w:rPr>
          <w:rFonts w:cs="Arial"/>
          <w:szCs w:val="24"/>
        </w:rPr>
        <w:t>consultation;</w:t>
      </w:r>
      <w:proofErr w:type="gramEnd"/>
    </w:p>
    <w:p w14:paraId="4E54FB1C" w14:textId="77777777" w:rsidR="00DE1CD5" w:rsidRPr="0004387C" w:rsidRDefault="00DE1CD5" w:rsidP="000A5F7E">
      <w:pPr>
        <w:rPr>
          <w:rFonts w:cs="Arial"/>
          <w:szCs w:val="24"/>
        </w:rPr>
      </w:pPr>
    </w:p>
    <w:p w14:paraId="5B0FD32C" w14:textId="7F805773" w:rsidR="00C600B8" w:rsidRPr="0004387C" w:rsidRDefault="00C600B8" w:rsidP="000A5F7E">
      <w:pPr>
        <w:rPr>
          <w:rFonts w:cs="Arial"/>
          <w:szCs w:val="24"/>
        </w:rPr>
      </w:pPr>
      <w:r w:rsidRPr="0004387C">
        <w:rPr>
          <w:rFonts w:cs="Arial"/>
          <w:szCs w:val="24"/>
        </w:rPr>
        <w:tab/>
        <w:t xml:space="preserve">1.9.4 where the invitation is accepted, providing the mother with such a </w:t>
      </w:r>
      <w:r w:rsidRPr="0004387C">
        <w:rPr>
          <w:rFonts w:cs="Arial"/>
          <w:szCs w:val="24"/>
        </w:rPr>
        <w:tab/>
        <w:t xml:space="preserve">consultation: </w:t>
      </w:r>
      <w:proofErr w:type="gramStart"/>
      <w:r w:rsidRPr="0004387C">
        <w:rPr>
          <w:rFonts w:cs="Arial"/>
          <w:szCs w:val="24"/>
        </w:rPr>
        <w:t>otherwise</w:t>
      </w:r>
      <w:proofErr w:type="gramEnd"/>
      <w:r w:rsidRPr="0004387C">
        <w:rPr>
          <w:rFonts w:cs="Arial"/>
          <w:szCs w:val="24"/>
        </w:rPr>
        <w:t xml:space="preserve"> than at the same time as any consultation at which the </w:t>
      </w:r>
      <w:r w:rsidRPr="0004387C">
        <w:rPr>
          <w:rFonts w:cs="Arial"/>
          <w:szCs w:val="24"/>
        </w:rPr>
        <w:tab/>
        <w:t xml:space="preserve">physical health of the baby is reviewed (if relevant); and wherever possible </w:t>
      </w:r>
      <w:r w:rsidRPr="0004387C">
        <w:rPr>
          <w:rFonts w:cs="Arial"/>
          <w:szCs w:val="24"/>
        </w:rPr>
        <w:tab/>
        <w:t>within the postnatal consultation period;</w:t>
      </w:r>
    </w:p>
    <w:p w14:paraId="6D063411" w14:textId="2208613F" w:rsidR="00C600B8" w:rsidRPr="0004387C" w:rsidRDefault="00C600B8" w:rsidP="000A5F7E">
      <w:pPr>
        <w:rPr>
          <w:rFonts w:cs="Arial"/>
          <w:szCs w:val="24"/>
        </w:rPr>
      </w:pPr>
    </w:p>
    <w:p w14:paraId="3687651C" w14:textId="6A7D2C4B" w:rsidR="00C600B8" w:rsidRPr="0004387C" w:rsidRDefault="00C600B8" w:rsidP="000A5F7E">
      <w:pPr>
        <w:rPr>
          <w:rFonts w:cs="Arial"/>
          <w:szCs w:val="24"/>
        </w:rPr>
      </w:pPr>
      <w:r w:rsidRPr="0004387C">
        <w:rPr>
          <w:rFonts w:cs="Arial"/>
          <w:szCs w:val="24"/>
        </w:rPr>
        <w:tab/>
        <w:t xml:space="preserve">1.9.5 providing all necessary relevant services to </w:t>
      </w:r>
      <w:proofErr w:type="gramStart"/>
      <w:r w:rsidR="00FB7FAA" w:rsidRPr="0004387C">
        <w:rPr>
          <w:rFonts w:cs="Arial"/>
          <w:szCs w:val="24"/>
        </w:rPr>
        <w:t>Patients</w:t>
      </w:r>
      <w:proofErr w:type="gramEnd"/>
      <w:r w:rsidRPr="0004387C">
        <w:rPr>
          <w:rFonts w:cs="Arial"/>
          <w:szCs w:val="24"/>
        </w:rPr>
        <w:t xml:space="preserve"> whose pregnancy </w:t>
      </w:r>
      <w:r w:rsidRPr="0004387C">
        <w:rPr>
          <w:rFonts w:cs="Arial"/>
          <w:szCs w:val="24"/>
        </w:rPr>
        <w:tab/>
        <w:t>has terminated as a result of miscarriage or abortion;</w:t>
      </w:r>
    </w:p>
    <w:p w14:paraId="14A72D7E" w14:textId="6C88E781" w:rsidR="00C600B8" w:rsidRPr="0004387C" w:rsidRDefault="00C600B8" w:rsidP="000A5F7E">
      <w:pPr>
        <w:rPr>
          <w:rFonts w:cs="Arial"/>
          <w:szCs w:val="24"/>
        </w:rPr>
      </w:pPr>
    </w:p>
    <w:p w14:paraId="5B262A8F" w14:textId="435B06FA" w:rsidR="00C600B8" w:rsidRPr="0004387C" w:rsidRDefault="00C600B8" w:rsidP="000A5F7E">
      <w:pPr>
        <w:rPr>
          <w:rFonts w:cs="Arial"/>
          <w:szCs w:val="24"/>
        </w:rPr>
      </w:pPr>
      <w:r w:rsidRPr="0004387C">
        <w:rPr>
          <w:rFonts w:cs="Arial"/>
          <w:szCs w:val="24"/>
        </w:rPr>
        <w:t>And for the purposes of this definition of maternity medical services:</w:t>
      </w:r>
    </w:p>
    <w:p w14:paraId="16278242" w14:textId="04BCE4DD" w:rsidR="00C600B8" w:rsidRPr="0004387C" w:rsidRDefault="00C600B8" w:rsidP="000A5F7E">
      <w:pPr>
        <w:rPr>
          <w:rFonts w:cs="Arial"/>
          <w:szCs w:val="24"/>
        </w:rPr>
      </w:pPr>
    </w:p>
    <w:p w14:paraId="5DA49F51" w14:textId="03954865" w:rsidR="00C600B8" w:rsidRPr="0004387C" w:rsidRDefault="00C600B8" w:rsidP="000A5F7E">
      <w:pPr>
        <w:rPr>
          <w:rFonts w:cs="Arial"/>
          <w:szCs w:val="24"/>
        </w:rPr>
      </w:pPr>
      <w:r w:rsidRPr="0004387C">
        <w:rPr>
          <w:rFonts w:cs="Arial"/>
          <w:szCs w:val="24"/>
        </w:rPr>
        <w:tab/>
        <w:t xml:space="preserve">1.9.6 “antenatal period” means the period beginning with the start of the </w:t>
      </w:r>
      <w:r w:rsidRPr="0004387C">
        <w:rPr>
          <w:rFonts w:cs="Arial"/>
          <w:szCs w:val="24"/>
        </w:rPr>
        <w:tab/>
        <w:t xml:space="preserve">pregnancy and ending with the onset of </w:t>
      </w:r>
      <w:proofErr w:type="gramStart"/>
      <w:r w:rsidRPr="0004387C">
        <w:rPr>
          <w:rFonts w:cs="Arial"/>
          <w:szCs w:val="24"/>
        </w:rPr>
        <w:t>labour;</w:t>
      </w:r>
      <w:proofErr w:type="gramEnd"/>
    </w:p>
    <w:p w14:paraId="11070ECE" w14:textId="77777777" w:rsidR="00C600B8" w:rsidRPr="0004387C" w:rsidRDefault="00C600B8" w:rsidP="000A5F7E">
      <w:pPr>
        <w:rPr>
          <w:rFonts w:cs="Arial"/>
          <w:szCs w:val="24"/>
        </w:rPr>
      </w:pPr>
    </w:p>
    <w:p w14:paraId="13D0094C" w14:textId="41B10B20" w:rsidR="00C600B8" w:rsidRPr="0004387C" w:rsidRDefault="00C600B8" w:rsidP="000A5F7E">
      <w:pPr>
        <w:rPr>
          <w:rFonts w:cs="Arial"/>
          <w:szCs w:val="24"/>
        </w:rPr>
      </w:pPr>
      <w:r w:rsidRPr="0004387C">
        <w:rPr>
          <w:rFonts w:cs="Arial"/>
          <w:szCs w:val="24"/>
        </w:rPr>
        <w:tab/>
        <w:t xml:space="preserve">1.9.7 “maternal postnatal consultation” means a consultation with a general </w:t>
      </w:r>
      <w:r w:rsidRPr="0004387C">
        <w:rPr>
          <w:rFonts w:cs="Arial"/>
          <w:szCs w:val="24"/>
        </w:rPr>
        <w:tab/>
        <w:t xml:space="preserve">medical practitioner, at which the physical and mental health and well-being of </w:t>
      </w:r>
      <w:r w:rsidRPr="0004387C">
        <w:rPr>
          <w:rFonts w:cs="Arial"/>
          <w:szCs w:val="24"/>
        </w:rPr>
        <w:tab/>
        <w:t xml:space="preserve">the mother is </w:t>
      </w:r>
      <w:proofErr w:type="gramStart"/>
      <w:r w:rsidRPr="0004387C">
        <w:rPr>
          <w:rFonts w:cs="Arial"/>
          <w:szCs w:val="24"/>
        </w:rPr>
        <w:t>reviewed;</w:t>
      </w:r>
      <w:proofErr w:type="gramEnd"/>
    </w:p>
    <w:p w14:paraId="4004AA89" w14:textId="77777777" w:rsidR="00C600B8" w:rsidRPr="0004387C" w:rsidRDefault="00C600B8" w:rsidP="000A5F7E">
      <w:pPr>
        <w:rPr>
          <w:rFonts w:cs="Arial"/>
          <w:szCs w:val="24"/>
        </w:rPr>
      </w:pPr>
    </w:p>
    <w:p w14:paraId="16641DBC" w14:textId="0E0F106E" w:rsidR="00C600B8" w:rsidRPr="0004387C" w:rsidRDefault="00C600B8" w:rsidP="000A5F7E">
      <w:pPr>
        <w:rPr>
          <w:rFonts w:cs="Arial"/>
          <w:szCs w:val="24"/>
        </w:rPr>
      </w:pPr>
      <w:r w:rsidRPr="0004387C">
        <w:rPr>
          <w:rFonts w:cs="Arial"/>
          <w:szCs w:val="24"/>
        </w:rPr>
        <w:tab/>
        <w:t>1.9.8 “postnatal consultation period” means the period which:</w:t>
      </w:r>
    </w:p>
    <w:p w14:paraId="7B52CCEA" w14:textId="5791FE44" w:rsidR="00C600B8" w:rsidRPr="0004387C" w:rsidRDefault="00C600B8" w:rsidP="000A5F7E">
      <w:pPr>
        <w:rPr>
          <w:rFonts w:cs="Arial"/>
          <w:szCs w:val="24"/>
        </w:rPr>
      </w:pPr>
      <w:r w:rsidRPr="0004387C">
        <w:rPr>
          <w:rFonts w:cs="Arial"/>
          <w:szCs w:val="24"/>
        </w:rPr>
        <w:tab/>
        <w:t xml:space="preserve">Begins six weeks after the conclusion of the delivery of the baby; and ends </w:t>
      </w:r>
      <w:r w:rsidRPr="0004387C">
        <w:rPr>
          <w:rFonts w:cs="Arial"/>
          <w:szCs w:val="24"/>
        </w:rPr>
        <w:tab/>
        <w:t xml:space="preserve">eight weeks after the conclusion of the delivery, or, if the mother has not been </w:t>
      </w:r>
      <w:r w:rsidRPr="0004387C">
        <w:rPr>
          <w:rFonts w:cs="Arial"/>
          <w:szCs w:val="24"/>
        </w:rPr>
        <w:tab/>
        <w:t xml:space="preserve">discharged from secondary care services before the end of that period, eight </w:t>
      </w:r>
      <w:r w:rsidRPr="0004387C">
        <w:rPr>
          <w:rFonts w:cs="Arial"/>
          <w:szCs w:val="24"/>
        </w:rPr>
        <w:tab/>
        <w:t xml:space="preserve">weeks after the mother’s discharge from secondary care </w:t>
      </w:r>
      <w:proofErr w:type="gramStart"/>
      <w:r w:rsidRPr="0004387C">
        <w:rPr>
          <w:rFonts w:cs="Arial"/>
          <w:szCs w:val="24"/>
        </w:rPr>
        <w:t>services;</w:t>
      </w:r>
      <w:proofErr w:type="gramEnd"/>
    </w:p>
    <w:p w14:paraId="16D46B38" w14:textId="2A9EAA17" w:rsidR="00C600B8" w:rsidRPr="0004387C" w:rsidRDefault="00C600B8" w:rsidP="000A5F7E">
      <w:pPr>
        <w:rPr>
          <w:rFonts w:cs="Arial"/>
          <w:szCs w:val="24"/>
        </w:rPr>
      </w:pPr>
      <w:r w:rsidRPr="0004387C">
        <w:rPr>
          <w:rFonts w:cs="Arial"/>
          <w:szCs w:val="24"/>
        </w:rPr>
        <w:tab/>
      </w:r>
    </w:p>
    <w:p w14:paraId="23EFEE94" w14:textId="4C7538C3" w:rsidR="00C600B8" w:rsidRPr="0004387C" w:rsidRDefault="00C600B8" w:rsidP="000A5F7E">
      <w:pPr>
        <w:rPr>
          <w:rFonts w:cs="Arial"/>
          <w:szCs w:val="24"/>
        </w:rPr>
      </w:pPr>
      <w:r w:rsidRPr="0004387C">
        <w:rPr>
          <w:rFonts w:cs="Arial"/>
          <w:szCs w:val="24"/>
        </w:rPr>
        <w:tab/>
        <w:t xml:space="preserve">1.9.9 “postnatal period” means the period which: </w:t>
      </w:r>
    </w:p>
    <w:p w14:paraId="480F7B2A" w14:textId="63415563" w:rsidR="00C600B8" w:rsidRPr="0004387C" w:rsidRDefault="00C600B8" w:rsidP="000A5F7E">
      <w:pPr>
        <w:rPr>
          <w:rFonts w:cs="Arial"/>
          <w:szCs w:val="24"/>
        </w:rPr>
      </w:pPr>
      <w:r w:rsidRPr="0004387C">
        <w:rPr>
          <w:rFonts w:cs="Arial"/>
          <w:szCs w:val="24"/>
        </w:rPr>
        <w:tab/>
        <w:t>Begins with</w:t>
      </w:r>
      <w:r w:rsidR="002026D6" w:rsidRPr="0004387C">
        <w:rPr>
          <w:rFonts w:cs="Arial"/>
          <w:szCs w:val="24"/>
        </w:rPr>
        <w:t xml:space="preserve"> the later of the conclusion of the delivery of the baby and the </w:t>
      </w:r>
      <w:r w:rsidR="002026D6" w:rsidRPr="0004387C">
        <w:rPr>
          <w:rFonts w:cs="Arial"/>
          <w:szCs w:val="24"/>
        </w:rPr>
        <w:tab/>
        <w:t xml:space="preserve">mother’s discharge from secondary care services; and ends eight weeks after </w:t>
      </w:r>
      <w:r w:rsidR="002026D6" w:rsidRPr="0004387C">
        <w:rPr>
          <w:rFonts w:cs="Arial"/>
          <w:szCs w:val="24"/>
        </w:rPr>
        <w:tab/>
        <w:t>the conclusion of the delivery.</w:t>
      </w:r>
    </w:p>
    <w:p w14:paraId="5C75A0B0" w14:textId="27A26518" w:rsidR="002026D6" w:rsidRPr="0004387C" w:rsidRDefault="002026D6" w:rsidP="000A5F7E">
      <w:pPr>
        <w:rPr>
          <w:rFonts w:cs="Arial"/>
          <w:szCs w:val="24"/>
        </w:rPr>
      </w:pPr>
    </w:p>
    <w:p w14:paraId="1C0D0570" w14:textId="2D324F18" w:rsidR="002026D6" w:rsidRPr="0004387C" w:rsidRDefault="002026D6" w:rsidP="000A5F7E">
      <w:pPr>
        <w:rPr>
          <w:rFonts w:cs="Arial"/>
          <w:szCs w:val="24"/>
        </w:rPr>
      </w:pPr>
      <w:r w:rsidRPr="0004387C">
        <w:rPr>
          <w:rFonts w:cs="Arial"/>
          <w:szCs w:val="24"/>
        </w:rPr>
        <w:tab/>
        <w:t xml:space="preserve">1.9.10 “relevant services”: in relation to a patient (other than a baby) means </w:t>
      </w:r>
      <w:r w:rsidRPr="0004387C">
        <w:rPr>
          <w:rFonts w:cs="Arial"/>
          <w:szCs w:val="24"/>
        </w:rPr>
        <w:tab/>
        <w:t xml:space="preserve">all primary medical services relating to pregnancy, including intra partum </w:t>
      </w:r>
      <w:r w:rsidRPr="0004387C">
        <w:rPr>
          <w:rFonts w:cs="Arial"/>
          <w:szCs w:val="24"/>
        </w:rPr>
        <w:tab/>
        <w:t xml:space="preserve">care; and in relation to a baby, means any primary medical services </w:t>
      </w:r>
      <w:r w:rsidRPr="0004387C">
        <w:rPr>
          <w:rFonts w:cs="Arial"/>
          <w:szCs w:val="24"/>
        </w:rPr>
        <w:tab/>
        <w:t>necessary in their first eight weeks of life.</w:t>
      </w:r>
    </w:p>
    <w:p w14:paraId="0BB5000A" w14:textId="39CF2420" w:rsidR="002026D6" w:rsidRPr="0004387C" w:rsidRDefault="002026D6" w:rsidP="000A5F7E">
      <w:pPr>
        <w:rPr>
          <w:rFonts w:cs="Arial"/>
          <w:szCs w:val="24"/>
        </w:rPr>
      </w:pPr>
    </w:p>
    <w:p w14:paraId="5AA9A4B5" w14:textId="045C0891" w:rsidR="002026D6" w:rsidRPr="0004387C" w:rsidRDefault="002026D6" w:rsidP="000A5F7E">
      <w:pPr>
        <w:rPr>
          <w:rFonts w:cs="Arial"/>
          <w:szCs w:val="24"/>
        </w:rPr>
      </w:pPr>
      <w:r w:rsidRPr="0004387C">
        <w:rPr>
          <w:rFonts w:cs="Arial"/>
          <w:szCs w:val="24"/>
        </w:rPr>
        <w:t>1.10 For the purposes of paragraph 1.3 (c)(iv) “vaccine and immunisation services” means the following services:</w:t>
      </w:r>
    </w:p>
    <w:p w14:paraId="59C15194" w14:textId="68638FBA" w:rsidR="002026D6" w:rsidRPr="0004387C" w:rsidRDefault="002026D6" w:rsidP="000A5F7E">
      <w:pPr>
        <w:rPr>
          <w:rFonts w:cs="Arial"/>
          <w:szCs w:val="24"/>
        </w:rPr>
      </w:pPr>
    </w:p>
    <w:p w14:paraId="4E8DC12A" w14:textId="654DBE7E" w:rsidR="002026D6" w:rsidRPr="0004387C" w:rsidRDefault="002026D6" w:rsidP="000A5F7E">
      <w:pPr>
        <w:rPr>
          <w:rFonts w:cs="Arial"/>
          <w:szCs w:val="24"/>
        </w:rPr>
      </w:pPr>
      <w:r w:rsidRPr="0004387C">
        <w:rPr>
          <w:rFonts w:cs="Arial"/>
          <w:szCs w:val="24"/>
        </w:rPr>
        <w:tab/>
        <w:t xml:space="preserve">1.10.1 offering to administer or provide to </w:t>
      </w:r>
      <w:proofErr w:type="gramStart"/>
      <w:r w:rsidR="00FB7FAA" w:rsidRPr="0004387C">
        <w:rPr>
          <w:rFonts w:cs="Arial"/>
          <w:szCs w:val="24"/>
        </w:rPr>
        <w:t>Patients</w:t>
      </w:r>
      <w:proofErr w:type="gramEnd"/>
      <w:r w:rsidRPr="0004387C">
        <w:rPr>
          <w:rFonts w:cs="Arial"/>
          <w:szCs w:val="24"/>
        </w:rPr>
        <w:t xml:space="preserve"> all vaccines and </w:t>
      </w:r>
      <w:r w:rsidR="00077F04" w:rsidRPr="0004387C">
        <w:rPr>
          <w:rFonts w:cs="Arial"/>
          <w:szCs w:val="24"/>
        </w:rPr>
        <w:tab/>
      </w:r>
      <w:r w:rsidRPr="0004387C">
        <w:rPr>
          <w:rFonts w:cs="Arial"/>
          <w:szCs w:val="24"/>
        </w:rPr>
        <w:t xml:space="preserve">immunisations of the type, and in the circumstances which are, specified in </w:t>
      </w:r>
      <w:r w:rsidR="00077F04" w:rsidRPr="0004387C">
        <w:rPr>
          <w:rFonts w:cs="Arial"/>
          <w:szCs w:val="24"/>
        </w:rPr>
        <w:tab/>
      </w:r>
      <w:r w:rsidRPr="0004387C">
        <w:rPr>
          <w:rFonts w:cs="Arial"/>
          <w:szCs w:val="24"/>
        </w:rPr>
        <w:t>the GMS Statement of Financial Entitlements;</w:t>
      </w:r>
    </w:p>
    <w:p w14:paraId="512BEB0F" w14:textId="1CE580E8" w:rsidR="002026D6" w:rsidRPr="0004387C" w:rsidRDefault="002026D6" w:rsidP="000A5F7E">
      <w:pPr>
        <w:rPr>
          <w:rFonts w:cs="Arial"/>
          <w:szCs w:val="24"/>
        </w:rPr>
      </w:pPr>
    </w:p>
    <w:p w14:paraId="2B8F11AF" w14:textId="185EAD67" w:rsidR="002026D6" w:rsidRPr="0004387C" w:rsidRDefault="00077F04" w:rsidP="000A5F7E">
      <w:pPr>
        <w:rPr>
          <w:rFonts w:cs="Arial"/>
          <w:szCs w:val="24"/>
        </w:rPr>
      </w:pPr>
      <w:r w:rsidRPr="0004387C">
        <w:rPr>
          <w:rFonts w:cs="Arial"/>
          <w:szCs w:val="24"/>
        </w:rPr>
        <w:tab/>
      </w:r>
      <w:r w:rsidR="002026D6" w:rsidRPr="0004387C">
        <w:rPr>
          <w:rFonts w:cs="Arial"/>
          <w:szCs w:val="24"/>
        </w:rPr>
        <w:t xml:space="preserve">1.10.2 providing appropriate information and advice to </w:t>
      </w:r>
      <w:proofErr w:type="gramStart"/>
      <w:r w:rsidR="00FB7FAA" w:rsidRPr="0004387C">
        <w:rPr>
          <w:rFonts w:cs="Arial"/>
          <w:szCs w:val="24"/>
        </w:rPr>
        <w:t>Patients</w:t>
      </w:r>
      <w:proofErr w:type="gramEnd"/>
      <w:r w:rsidR="002026D6" w:rsidRPr="0004387C">
        <w:rPr>
          <w:rFonts w:cs="Arial"/>
          <w:szCs w:val="24"/>
        </w:rPr>
        <w:t xml:space="preserve"> and, where </w:t>
      </w:r>
      <w:r w:rsidRPr="0004387C">
        <w:rPr>
          <w:rFonts w:cs="Arial"/>
          <w:szCs w:val="24"/>
        </w:rPr>
        <w:tab/>
      </w:r>
      <w:r w:rsidR="002026D6" w:rsidRPr="0004387C">
        <w:rPr>
          <w:rFonts w:cs="Arial"/>
          <w:szCs w:val="24"/>
        </w:rPr>
        <w:t xml:space="preserve">appropriate, to the parents of </w:t>
      </w:r>
      <w:r w:rsidR="00FB7FAA" w:rsidRPr="0004387C">
        <w:rPr>
          <w:rFonts w:cs="Arial"/>
          <w:szCs w:val="24"/>
        </w:rPr>
        <w:t>Patients</w:t>
      </w:r>
      <w:r w:rsidR="002026D6" w:rsidRPr="0004387C">
        <w:rPr>
          <w:rFonts w:cs="Arial"/>
          <w:szCs w:val="24"/>
        </w:rPr>
        <w:t xml:space="preserve">, about such vaccines and </w:t>
      </w:r>
      <w:r w:rsidRPr="0004387C">
        <w:rPr>
          <w:rFonts w:cs="Arial"/>
          <w:szCs w:val="24"/>
        </w:rPr>
        <w:tab/>
      </w:r>
      <w:r w:rsidR="002026D6" w:rsidRPr="0004387C">
        <w:rPr>
          <w:rFonts w:cs="Arial"/>
          <w:szCs w:val="24"/>
        </w:rPr>
        <w:t>immunisations;</w:t>
      </w:r>
    </w:p>
    <w:p w14:paraId="4D6FFECD" w14:textId="5C8EEE57" w:rsidR="002026D6" w:rsidRPr="0004387C" w:rsidRDefault="002026D6" w:rsidP="000A5F7E">
      <w:pPr>
        <w:rPr>
          <w:rFonts w:cs="Arial"/>
          <w:szCs w:val="24"/>
        </w:rPr>
      </w:pPr>
    </w:p>
    <w:p w14:paraId="725A60B6" w14:textId="3EBB7842" w:rsidR="002026D6" w:rsidRPr="0004387C" w:rsidRDefault="00077F04" w:rsidP="000A5F7E">
      <w:pPr>
        <w:rPr>
          <w:rFonts w:cs="Arial"/>
          <w:szCs w:val="24"/>
        </w:rPr>
      </w:pPr>
      <w:r w:rsidRPr="0004387C">
        <w:rPr>
          <w:rFonts w:cs="Arial"/>
          <w:szCs w:val="24"/>
        </w:rPr>
        <w:tab/>
      </w:r>
      <w:r w:rsidR="002026D6" w:rsidRPr="0004387C">
        <w:rPr>
          <w:rFonts w:cs="Arial"/>
          <w:szCs w:val="24"/>
        </w:rPr>
        <w:t xml:space="preserve">1.10.3 in relation to </w:t>
      </w:r>
      <w:proofErr w:type="gramStart"/>
      <w:r w:rsidR="00FB7FAA" w:rsidRPr="0004387C">
        <w:rPr>
          <w:rFonts w:cs="Arial"/>
          <w:szCs w:val="24"/>
        </w:rPr>
        <w:t>Patients</w:t>
      </w:r>
      <w:proofErr w:type="gramEnd"/>
      <w:r w:rsidR="002026D6" w:rsidRPr="0004387C">
        <w:rPr>
          <w:rFonts w:cs="Arial"/>
          <w:szCs w:val="24"/>
        </w:rPr>
        <w:t xml:space="preserve"> other than children and taking into account </w:t>
      </w:r>
      <w:r w:rsidRPr="0004387C">
        <w:rPr>
          <w:rFonts w:cs="Arial"/>
          <w:szCs w:val="24"/>
        </w:rPr>
        <w:tab/>
      </w:r>
      <w:r w:rsidR="002026D6" w:rsidRPr="0004387C">
        <w:rPr>
          <w:rFonts w:cs="Arial"/>
          <w:szCs w:val="24"/>
        </w:rPr>
        <w:t>individual circumstances of the patient, considering whether</w:t>
      </w:r>
      <w:r w:rsidRPr="0004387C">
        <w:rPr>
          <w:rFonts w:cs="Arial"/>
          <w:szCs w:val="24"/>
        </w:rPr>
        <w:t xml:space="preserve">: immunisation </w:t>
      </w:r>
      <w:r w:rsidRPr="0004387C">
        <w:rPr>
          <w:rFonts w:cs="Arial"/>
          <w:szCs w:val="24"/>
        </w:rPr>
        <w:tab/>
        <w:t xml:space="preserve">ought to be administered by the Contractor or by another health care </w:t>
      </w:r>
      <w:r w:rsidRPr="0004387C">
        <w:rPr>
          <w:rFonts w:cs="Arial"/>
          <w:szCs w:val="24"/>
        </w:rPr>
        <w:tab/>
        <w:t xml:space="preserve">professional; or a prescription form ought to be provided for the purpose of </w:t>
      </w:r>
      <w:r w:rsidRPr="0004387C">
        <w:rPr>
          <w:rFonts w:cs="Arial"/>
          <w:szCs w:val="24"/>
        </w:rPr>
        <w:tab/>
        <w:t>self-administration by the patient of the immunisation;</w:t>
      </w:r>
    </w:p>
    <w:p w14:paraId="260E7E94" w14:textId="151AC30B" w:rsidR="00077F04" w:rsidRPr="0004387C" w:rsidRDefault="00077F04" w:rsidP="000A5F7E">
      <w:pPr>
        <w:rPr>
          <w:rFonts w:cs="Arial"/>
          <w:szCs w:val="24"/>
        </w:rPr>
      </w:pPr>
    </w:p>
    <w:p w14:paraId="3EB93737" w14:textId="1EF2EAC8" w:rsidR="00077F04" w:rsidRPr="0004387C" w:rsidRDefault="00077F04" w:rsidP="000A5F7E">
      <w:pPr>
        <w:rPr>
          <w:rFonts w:cs="Arial"/>
          <w:szCs w:val="24"/>
        </w:rPr>
      </w:pPr>
      <w:r w:rsidRPr="0004387C">
        <w:rPr>
          <w:rFonts w:cs="Arial"/>
          <w:szCs w:val="24"/>
        </w:rPr>
        <w:tab/>
        <w:t xml:space="preserve">1.10.4 recording of the patient’s record (kept in relation to a patient in </w:t>
      </w:r>
      <w:r w:rsidRPr="0004387C">
        <w:rPr>
          <w:rFonts w:cs="Arial"/>
          <w:szCs w:val="24"/>
        </w:rPr>
        <w:tab/>
        <w:t>accordance with clause 32) any refusal of the offer mentioned in 1.10.1:</w:t>
      </w:r>
    </w:p>
    <w:p w14:paraId="7533982E" w14:textId="576224DB" w:rsidR="00077F04" w:rsidRPr="0004387C" w:rsidRDefault="00077F04" w:rsidP="000A5F7E">
      <w:pPr>
        <w:rPr>
          <w:rFonts w:cs="Arial"/>
          <w:szCs w:val="24"/>
        </w:rPr>
      </w:pPr>
    </w:p>
    <w:p w14:paraId="6B2CC10B" w14:textId="6825C07D" w:rsidR="00077F04" w:rsidRPr="0004387C" w:rsidRDefault="00077F04" w:rsidP="000A5F7E">
      <w:pPr>
        <w:rPr>
          <w:rFonts w:cs="Arial"/>
          <w:szCs w:val="24"/>
        </w:rPr>
      </w:pPr>
      <w:r w:rsidRPr="0004387C">
        <w:rPr>
          <w:rFonts w:cs="Arial"/>
          <w:szCs w:val="24"/>
        </w:rPr>
        <w:tab/>
        <w:t>1.10.5 where:</w:t>
      </w:r>
    </w:p>
    <w:p w14:paraId="2DDD2ED0" w14:textId="3B192A8F" w:rsidR="00077F04" w:rsidRPr="0004387C" w:rsidRDefault="00077F04" w:rsidP="000A5F7E">
      <w:pPr>
        <w:rPr>
          <w:rFonts w:cs="Arial"/>
          <w:szCs w:val="24"/>
        </w:rPr>
      </w:pPr>
      <w:r w:rsidRPr="0004387C">
        <w:rPr>
          <w:rFonts w:cs="Arial"/>
          <w:szCs w:val="24"/>
        </w:rPr>
        <w:lastRenderedPageBreak/>
        <w:tab/>
        <w:t xml:space="preserve">The offer mentioned in sub-clause 1.10.1 is accepted; and in case of a patient </w:t>
      </w:r>
      <w:r w:rsidRPr="0004387C">
        <w:rPr>
          <w:rFonts w:cs="Arial"/>
          <w:szCs w:val="24"/>
        </w:rPr>
        <w:tab/>
        <w:t xml:space="preserve">who is not a child, the immunisation is to be administered by the Contractor or </w:t>
      </w:r>
      <w:r w:rsidRPr="0004387C">
        <w:rPr>
          <w:rFonts w:cs="Arial"/>
          <w:szCs w:val="24"/>
        </w:rPr>
        <w:tab/>
        <w:t xml:space="preserve">another health care professional, administering the immunisations and </w:t>
      </w:r>
      <w:r w:rsidRPr="0004387C">
        <w:rPr>
          <w:rFonts w:cs="Arial"/>
          <w:szCs w:val="24"/>
        </w:rPr>
        <w:tab/>
        <w:t xml:space="preserve">recording the immunisation information in the patient’s record (kept in relation </w:t>
      </w:r>
      <w:r w:rsidRPr="0004387C">
        <w:rPr>
          <w:rFonts w:cs="Arial"/>
          <w:szCs w:val="24"/>
        </w:rPr>
        <w:tab/>
        <w:t xml:space="preserve">to a patient in accordance with clause 32) using codes agreed by the </w:t>
      </w:r>
      <w:r w:rsidRPr="0004387C">
        <w:rPr>
          <w:rFonts w:cs="Arial"/>
          <w:szCs w:val="24"/>
        </w:rPr>
        <w:tab/>
        <w:t>Commissioner for this purpose:</w:t>
      </w:r>
    </w:p>
    <w:p w14:paraId="33491632" w14:textId="15E55D20" w:rsidR="00077F04" w:rsidRPr="0004387C" w:rsidRDefault="00077F04" w:rsidP="000A5F7E">
      <w:pPr>
        <w:rPr>
          <w:rFonts w:cs="Arial"/>
          <w:szCs w:val="24"/>
        </w:rPr>
      </w:pPr>
    </w:p>
    <w:p w14:paraId="1B3249C0" w14:textId="4F828F68" w:rsidR="00077F04" w:rsidRPr="0004387C" w:rsidRDefault="00077F04" w:rsidP="000A5F7E">
      <w:pPr>
        <w:rPr>
          <w:rFonts w:cs="Arial"/>
          <w:szCs w:val="24"/>
        </w:rPr>
      </w:pPr>
      <w:r w:rsidRPr="0004387C">
        <w:rPr>
          <w:rFonts w:cs="Arial"/>
          <w:szCs w:val="24"/>
        </w:rPr>
        <w:tab/>
        <w:t>1.10.6 where:</w:t>
      </w:r>
    </w:p>
    <w:p w14:paraId="5661B19B" w14:textId="7DA776FE" w:rsidR="00077F04" w:rsidRPr="0004387C" w:rsidRDefault="00077F04" w:rsidP="000A5F7E">
      <w:pPr>
        <w:rPr>
          <w:rFonts w:cs="Arial"/>
          <w:szCs w:val="24"/>
        </w:rPr>
      </w:pPr>
      <w:r w:rsidRPr="0004387C">
        <w:rPr>
          <w:rFonts w:cs="Arial"/>
          <w:szCs w:val="24"/>
        </w:rPr>
        <w:tab/>
        <w:t xml:space="preserve">The offer mentioned in subclause 10.1 is accepted; and in the case of a </w:t>
      </w:r>
      <w:r w:rsidRPr="0004387C">
        <w:rPr>
          <w:rFonts w:cs="Arial"/>
          <w:szCs w:val="24"/>
        </w:rPr>
        <w:tab/>
        <w:t xml:space="preserve">patient who is not a child, the immunisation is not to be administered by the </w:t>
      </w:r>
      <w:r w:rsidRPr="0004387C">
        <w:rPr>
          <w:rFonts w:cs="Arial"/>
          <w:szCs w:val="24"/>
        </w:rPr>
        <w:tab/>
        <w:t xml:space="preserve">Contractor or another health care professional, issuing a prescription form the </w:t>
      </w:r>
      <w:r w:rsidRPr="0004387C">
        <w:rPr>
          <w:rFonts w:cs="Arial"/>
          <w:szCs w:val="24"/>
        </w:rPr>
        <w:tab/>
        <w:t xml:space="preserve">purposes of self-administration by the </w:t>
      </w:r>
      <w:proofErr w:type="gramStart"/>
      <w:r w:rsidRPr="0004387C">
        <w:rPr>
          <w:rFonts w:cs="Arial"/>
          <w:szCs w:val="24"/>
        </w:rPr>
        <w:t>patient;</w:t>
      </w:r>
      <w:proofErr w:type="gramEnd"/>
    </w:p>
    <w:p w14:paraId="1C8CE88F" w14:textId="64C27A35" w:rsidR="00077F04" w:rsidRPr="0004387C" w:rsidRDefault="00077F04" w:rsidP="000A5F7E">
      <w:pPr>
        <w:rPr>
          <w:rFonts w:cs="Arial"/>
          <w:szCs w:val="24"/>
        </w:rPr>
      </w:pPr>
    </w:p>
    <w:p w14:paraId="13D72F4E" w14:textId="319FB114" w:rsidR="00077F04" w:rsidRPr="0004387C" w:rsidRDefault="00077F04" w:rsidP="000A5F7E">
      <w:pPr>
        <w:rPr>
          <w:rFonts w:cs="Arial"/>
          <w:szCs w:val="24"/>
        </w:rPr>
      </w:pPr>
      <w:r w:rsidRPr="0004387C">
        <w:rPr>
          <w:rFonts w:cs="Arial"/>
          <w:szCs w:val="24"/>
        </w:rPr>
        <w:t>And for the purposes of this definition of vaccines and immunisation services, “immunisation information</w:t>
      </w:r>
      <w:r w:rsidR="00DE1CD5" w:rsidRPr="0004387C">
        <w:rPr>
          <w:rFonts w:cs="Arial"/>
          <w:szCs w:val="24"/>
        </w:rPr>
        <w:t>”</w:t>
      </w:r>
      <w:r w:rsidRPr="0004387C">
        <w:rPr>
          <w:rFonts w:cs="Arial"/>
          <w:szCs w:val="24"/>
        </w:rPr>
        <w:t xml:space="preserve"> means:</w:t>
      </w:r>
    </w:p>
    <w:p w14:paraId="0CAE5C94" w14:textId="182258B5" w:rsidR="00077F04" w:rsidRPr="0004387C" w:rsidRDefault="00077F04" w:rsidP="000A5F7E">
      <w:pPr>
        <w:rPr>
          <w:rFonts w:cs="Arial"/>
          <w:szCs w:val="24"/>
        </w:rPr>
      </w:pPr>
    </w:p>
    <w:p w14:paraId="78B1E168" w14:textId="5FF297D1" w:rsidR="00077F04" w:rsidRPr="0004387C" w:rsidRDefault="00077F04" w:rsidP="000A5F7E">
      <w:pPr>
        <w:rPr>
          <w:rFonts w:cs="Arial"/>
          <w:szCs w:val="24"/>
        </w:rPr>
      </w:pPr>
      <w:r w:rsidRPr="0004387C">
        <w:rPr>
          <w:rFonts w:cs="Arial"/>
          <w:szCs w:val="24"/>
        </w:rPr>
        <w:tab/>
        <w:t xml:space="preserve">1.10.7 either the patient’s consent to immunisation; or where another person </w:t>
      </w:r>
      <w:r w:rsidRPr="0004387C">
        <w:rPr>
          <w:rFonts w:cs="Arial"/>
          <w:szCs w:val="24"/>
        </w:rPr>
        <w:tab/>
        <w:t xml:space="preserve">consents to immunisation on behalf of the patient, the name of the person </w:t>
      </w:r>
      <w:r w:rsidRPr="0004387C">
        <w:rPr>
          <w:rFonts w:cs="Arial"/>
          <w:szCs w:val="24"/>
        </w:rPr>
        <w:tab/>
        <w:t>who gave that consent and their relationship to the patient:</w:t>
      </w:r>
    </w:p>
    <w:p w14:paraId="0B72B650" w14:textId="4AC8D68E" w:rsidR="00077F04" w:rsidRPr="0004387C" w:rsidRDefault="00077F04" w:rsidP="000A5F7E">
      <w:pPr>
        <w:rPr>
          <w:rFonts w:cs="Arial"/>
          <w:szCs w:val="24"/>
        </w:rPr>
      </w:pPr>
    </w:p>
    <w:p w14:paraId="15DBE7F8" w14:textId="78B71958" w:rsidR="00077F04" w:rsidRPr="0004387C" w:rsidRDefault="00077F04" w:rsidP="000A5F7E">
      <w:pPr>
        <w:rPr>
          <w:rFonts w:cs="Arial"/>
          <w:szCs w:val="24"/>
        </w:rPr>
      </w:pPr>
      <w:r w:rsidRPr="0004387C">
        <w:rPr>
          <w:rFonts w:cs="Arial"/>
          <w:szCs w:val="24"/>
        </w:rPr>
        <w:tab/>
        <w:t>1.10.8 the batch number, expiry date and title of the vaccination</w:t>
      </w:r>
    </w:p>
    <w:p w14:paraId="690B1EF4" w14:textId="6AAF57AC" w:rsidR="00077F04" w:rsidRPr="0004387C" w:rsidRDefault="00077F04" w:rsidP="000A5F7E">
      <w:pPr>
        <w:rPr>
          <w:rFonts w:cs="Arial"/>
          <w:szCs w:val="24"/>
        </w:rPr>
      </w:pPr>
    </w:p>
    <w:p w14:paraId="63C343F0" w14:textId="23543ECE" w:rsidR="00077F04" w:rsidRPr="0004387C" w:rsidRDefault="00077F04" w:rsidP="000A5F7E">
      <w:pPr>
        <w:rPr>
          <w:rFonts w:cs="Arial"/>
          <w:szCs w:val="24"/>
        </w:rPr>
      </w:pPr>
      <w:r w:rsidRPr="0004387C">
        <w:rPr>
          <w:rFonts w:cs="Arial"/>
          <w:szCs w:val="24"/>
        </w:rPr>
        <w:tab/>
        <w:t>1.10.9 the date of administration of the vaccine</w:t>
      </w:r>
    </w:p>
    <w:p w14:paraId="5AC8593D" w14:textId="5314661B" w:rsidR="00077F04" w:rsidRPr="0004387C" w:rsidRDefault="00077F04" w:rsidP="000A5F7E">
      <w:pPr>
        <w:rPr>
          <w:rFonts w:cs="Arial"/>
          <w:szCs w:val="24"/>
        </w:rPr>
      </w:pPr>
    </w:p>
    <w:p w14:paraId="509DF7B1" w14:textId="2488EF75" w:rsidR="00077F04" w:rsidRPr="0004387C" w:rsidRDefault="00077F04" w:rsidP="000A5F7E">
      <w:pPr>
        <w:rPr>
          <w:rFonts w:cs="Arial"/>
          <w:szCs w:val="24"/>
        </w:rPr>
      </w:pPr>
      <w:r w:rsidRPr="0004387C">
        <w:rPr>
          <w:rFonts w:cs="Arial"/>
          <w:szCs w:val="24"/>
        </w:rPr>
        <w:tab/>
        <w:t xml:space="preserve">1.10.10 where two vaccines are administered by injections, in close </w:t>
      </w:r>
      <w:r w:rsidRPr="0004387C">
        <w:rPr>
          <w:rFonts w:cs="Arial"/>
          <w:szCs w:val="24"/>
        </w:rPr>
        <w:tab/>
        <w:t xml:space="preserve">succession, the route of administration and the injection site of each </w:t>
      </w:r>
      <w:proofErr w:type="gramStart"/>
      <w:r w:rsidRPr="0004387C">
        <w:rPr>
          <w:rFonts w:cs="Arial"/>
          <w:szCs w:val="24"/>
        </w:rPr>
        <w:t>vaccine;</w:t>
      </w:r>
      <w:proofErr w:type="gramEnd"/>
    </w:p>
    <w:p w14:paraId="63F559B6" w14:textId="567F80FB" w:rsidR="00077F04" w:rsidRPr="0004387C" w:rsidRDefault="00077F04" w:rsidP="000A5F7E">
      <w:pPr>
        <w:rPr>
          <w:rFonts w:cs="Arial"/>
          <w:szCs w:val="24"/>
        </w:rPr>
      </w:pPr>
    </w:p>
    <w:p w14:paraId="748407E1" w14:textId="34572828" w:rsidR="00077F04" w:rsidRPr="0004387C" w:rsidRDefault="00077F04" w:rsidP="000A5F7E">
      <w:pPr>
        <w:rPr>
          <w:rFonts w:cs="Arial"/>
          <w:szCs w:val="24"/>
        </w:rPr>
      </w:pPr>
      <w:r w:rsidRPr="0004387C">
        <w:rPr>
          <w:rFonts w:cs="Arial"/>
          <w:szCs w:val="24"/>
        </w:rPr>
        <w:tab/>
        <w:t>1.10.11 any contraindications to the vaccine; and</w:t>
      </w:r>
    </w:p>
    <w:p w14:paraId="3BF55E64" w14:textId="4F32F75F" w:rsidR="00077F04" w:rsidRPr="0004387C" w:rsidRDefault="00077F04" w:rsidP="000A5F7E">
      <w:pPr>
        <w:rPr>
          <w:rFonts w:cs="Arial"/>
          <w:szCs w:val="24"/>
        </w:rPr>
      </w:pPr>
    </w:p>
    <w:p w14:paraId="7148D791" w14:textId="0EAC5968" w:rsidR="00077F04" w:rsidRPr="0004387C" w:rsidRDefault="00077F04" w:rsidP="000A5F7E">
      <w:pPr>
        <w:rPr>
          <w:rFonts w:cs="Arial"/>
          <w:szCs w:val="24"/>
        </w:rPr>
      </w:pPr>
      <w:r w:rsidRPr="0004387C">
        <w:rPr>
          <w:rFonts w:cs="Arial"/>
          <w:szCs w:val="24"/>
        </w:rPr>
        <w:tab/>
        <w:t>1.10.12 any adverse reactions to the vaccine.</w:t>
      </w:r>
    </w:p>
    <w:p w14:paraId="0E38C7EE" w14:textId="335AAE08" w:rsidR="00077F04" w:rsidRPr="0004387C" w:rsidRDefault="00077F04" w:rsidP="000A5F7E">
      <w:pPr>
        <w:rPr>
          <w:rFonts w:cs="Arial"/>
          <w:szCs w:val="24"/>
        </w:rPr>
      </w:pPr>
    </w:p>
    <w:p w14:paraId="303FA812" w14:textId="1627F60D" w:rsidR="00910B60" w:rsidRDefault="00910B60" w:rsidP="000A5F7E">
      <w:pPr>
        <w:pStyle w:val="Heading1"/>
        <w:numPr>
          <w:ilvl w:val="0"/>
          <w:numId w:val="0"/>
        </w:numPr>
        <w:spacing w:before="0" w:after="0" w:line="240" w:lineRule="auto"/>
        <w:ind w:left="720" w:hanging="720"/>
        <w:rPr>
          <w:rFonts w:ascii="Arial" w:hAnsi="Arial"/>
          <w:b w:val="0"/>
          <w:color w:val="auto"/>
          <w:sz w:val="24"/>
          <w:szCs w:val="24"/>
        </w:rPr>
      </w:pPr>
      <w:r w:rsidRPr="0004387C">
        <w:rPr>
          <w:rFonts w:ascii="Arial" w:hAnsi="Arial"/>
          <w:b w:val="0"/>
          <w:color w:val="auto"/>
          <w:sz w:val="24"/>
          <w:szCs w:val="24"/>
        </w:rPr>
        <w:t>1.</w:t>
      </w:r>
      <w:r w:rsidR="00DE1CD5" w:rsidRPr="0004387C">
        <w:rPr>
          <w:rFonts w:ascii="Arial" w:hAnsi="Arial"/>
          <w:b w:val="0"/>
          <w:color w:val="auto"/>
          <w:sz w:val="24"/>
          <w:szCs w:val="24"/>
        </w:rPr>
        <w:t>11</w:t>
      </w:r>
      <w:r w:rsidRPr="0004387C">
        <w:rPr>
          <w:rFonts w:ascii="Arial" w:hAnsi="Arial"/>
          <w:b w:val="0"/>
          <w:color w:val="auto"/>
          <w:sz w:val="24"/>
          <w:szCs w:val="24"/>
        </w:rPr>
        <w:tab/>
        <w:t>The Contractor shall provide primary medical care services required in Opening Hours for the immediately necessary treatment of any person falling within paragraph 1.</w:t>
      </w:r>
      <w:r w:rsidR="00DE1CD5" w:rsidRPr="0004387C">
        <w:rPr>
          <w:rFonts w:ascii="Arial" w:hAnsi="Arial"/>
          <w:b w:val="0"/>
          <w:color w:val="auto"/>
          <w:sz w:val="24"/>
          <w:szCs w:val="24"/>
        </w:rPr>
        <w:t>12</w:t>
      </w:r>
      <w:r w:rsidRPr="0004387C">
        <w:rPr>
          <w:rFonts w:ascii="Arial" w:hAnsi="Arial"/>
          <w:b w:val="0"/>
          <w:color w:val="auto"/>
          <w:sz w:val="24"/>
          <w:szCs w:val="24"/>
        </w:rPr>
        <w:t xml:space="preserve"> below who requests such treatment, for the period specified in paragraph 1.</w:t>
      </w:r>
      <w:r w:rsidR="00DE1CD5" w:rsidRPr="0004387C">
        <w:rPr>
          <w:rFonts w:ascii="Arial" w:hAnsi="Arial"/>
          <w:b w:val="0"/>
          <w:color w:val="auto"/>
          <w:sz w:val="24"/>
          <w:szCs w:val="24"/>
        </w:rPr>
        <w:t>13</w:t>
      </w:r>
      <w:r w:rsidRPr="0004387C">
        <w:rPr>
          <w:rFonts w:ascii="Arial" w:hAnsi="Arial"/>
          <w:b w:val="0"/>
          <w:color w:val="auto"/>
          <w:sz w:val="24"/>
          <w:szCs w:val="24"/>
        </w:rPr>
        <w:t>.</w:t>
      </w:r>
      <w:r w:rsidRPr="00FB7FAA">
        <w:rPr>
          <w:rFonts w:ascii="Arial" w:hAnsi="Arial"/>
          <w:b w:val="0"/>
          <w:color w:val="auto"/>
          <w:sz w:val="24"/>
          <w:szCs w:val="24"/>
        </w:rPr>
        <w:t xml:space="preserve"> </w:t>
      </w:r>
    </w:p>
    <w:p w14:paraId="16171BBB" w14:textId="77777777" w:rsidR="00252703" w:rsidRPr="00252703" w:rsidRDefault="00252703" w:rsidP="00252703"/>
    <w:p w14:paraId="151F79EE" w14:textId="102ACD4E" w:rsidR="00910B60" w:rsidRPr="00FB7FAA" w:rsidRDefault="00910B60" w:rsidP="000A5F7E">
      <w:pPr>
        <w:pStyle w:val="Heading1"/>
        <w:numPr>
          <w:ilvl w:val="0"/>
          <w:numId w:val="0"/>
        </w:numPr>
        <w:spacing w:before="0" w:after="0" w:line="240" w:lineRule="auto"/>
        <w:rPr>
          <w:rFonts w:ascii="Arial" w:hAnsi="Arial"/>
          <w:b w:val="0"/>
          <w:color w:val="auto"/>
          <w:sz w:val="24"/>
          <w:szCs w:val="24"/>
        </w:rPr>
      </w:pPr>
      <w:r w:rsidRPr="00FB7FAA">
        <w:rPr>
          <w:rFonts w:ascii="Arial" w:hAnsi="Arial"/>
          <w:b w:val="0"/>
          <w:color w:val="auto"/>
          <w:sz w:val="24"/>
          <w:szCs w:val="24"/>
        </w:rPr>
        <w:t>1.</w:t>
      </w:r>
      <w:r w:rsidR="00DE1CD5" w:rsidRPr="00FB7FAA">
        <w:rPr>
          <w:rFonts w:ascii="Arial" w:hAnsi="Arial"/>
          <w:b w:val="0"/>
          <w:color w:val="auto"/>
          <w:sz w:val="24"/>
          <w:szCs w:val="24"/>
        </w:rPr>
        <w:t>12</w:t>
      </w:r>
      <w:r w:rsidRPr="00FB7FAA">
        <w:rPr>
          <w:rFonts w:ascii="Arial" w:hAnsi="Arial"/>
          <w:b w:val="0"/>
          <w:color w:val="auto"/>
          <w:sz w:val="24"/>
          <w:szCs w:val="24"/>
        </w:rPr>
        <w:tab/>
        <w:t>A person falls within this paragraph 1.</w:t>
      </w:r>
      <w:r w:rsidR="00DE1CD5" w:rsidRPr="00FB7FAA">
        <w:rPr>
          <w:rFonts w:ascii="Arial" w:hAnsi="Arial"/>
          <w:b w:val="0"/>
          <w:color w:val="auto"/>
          <w:sz w:val="24"/>
          <w:szCs w:val="24"/>
        </w:rPr>
        <w:t>12</w:t>
      </w:r>
      <w:r w:rsidRPr="00FB7FAA">
        <w:rPr>
          <w:rFonts w:ascii="Arial" w:hAnsi="Arial"/>
          <w:b w:val="0"/>
          <w:color w:val="auto"/>
          <w:sz w:val="24"/>
          <w:szCs w:val="24"/>
        </w:rPr>
        <w:t xml:space="preserve">, if he is a person: </w:t>
      </w:r>
    </w:p>
    <w:p w14:paraId="73956C8F" w14:textId="52D85CD7" w:rsidR="00910B60" w:rsidRDefault="00910B60" w:rsidP="001136B4">
      <w:pPr>
        <w:pStyle w:val="Heading3"/>
        <w:numPr>
          <w:ilvl w:val="0"/>
          <w:numId w:val="69"/>
        </w:numPr>
        <w:tabs>
          <w:tab w:val="left" w:pos="1418"/>
        </w:tabs>
        <w:spacing w:before="0" w:after="0" w:line="240" w:lineRule="auto"/>
        <w:ind w:left="1418" w:hanging="709"/>
        <w:rPr>
          <w:rFonts w:cs="Arial"/>
          <w:szCs w:val="24"/>
        </w:rPr>
      </w:pPr>
      <w:r w:rsidRPr="00FB7FAA">
        <w:rPr>
          <w:rFonts w:cs="Arial"/>
          <w:szCs w:val="24"/>
        </w:rPr>
        <w:t xml:space="preserve">whose application for inclusion in the Contractor’s List of Registered </w:t>
      </w:r>
      <w:r w:rsidR="00FB7FAA" w:rsidRPr="00FB7FAA">
        <w:rPr>
          <w:rFonts w:cs="Arial"/>
          <w:szCs w:val="24"/>
        </w:rPr>
        <w:t>Patients</w:t>
      </w:r>
      <w:r w:rsidRPr="00FB7FAA">
        <w:rPr>
          <w:rFonts w:cs="Arial"/>
          <w:szCs w:val="24"/>
        </w:rPr>
        <w:t xml:space="preserve"> has been refused in accordance with </w:t>
      </w:r>
      <w:r w:rsidR="00DE1CD5" w:rsidRPr="00FB7FAA">
        <w:rPr>
          <w:rFonts w:cs="Arial"/>
          <w:szCs w:val="24"/>
        </w:rPr>
        <w:t>clause 31.17, 31.63A and 31.63A.6</w:t>
      </w:r>
      <w:r w:rsidRPr="00FB7FAA">
        <w:rPr>
          <w:rFonts w:cs="Arial"/>
          <w:szCs w:val="24"/>
        </w:rPr>
        <w:t xml:space="preserve"> and who is not registered with another Contractor of Essential Services (or their equivalent) in the Practice </w:t>
      </w:r>
      <w:proofErr w:type="gramStart"/>
      <w:r w:rsidRPr="00FB7FAA">
        <w:rPr>
          <w:rFonts w:cs="Arial"/>
          <w:szCs w:val="24"/>
        </w:rPr>
        <w:t>Area;</w:t>
      </w:r>
      <w:proofErr w:type="gramEnd"/>
      <w:r w:rsidRPr="00FB7FAA">
        <w:rPr>
          <w:rFonts w:cs="Arial"/>
          <w:szCs w:val="24"/>
        </w:rPr>
        <w:t xml:space="preserve"> </w:t>
      </w:r>
    </w:p>
    <w:p w14:paraId="516E91BA" w14:textId="77777777" w:rsidR="008B74F6" w:rsidRPr="008B74F6" w:rsidRDefault="008B74F6" w:rsidP="008B74F6"/>
    <w:p w14:paraId="4672A6A1" w14:textId="19D95C72" w:rsidR="00910B60" w:rsidRDefault="00910B60" w:rsidP="001136B4">
      <w:pPr>
        <w:pStyle w:val="Heading3"/>
        <w:numPr>
          <w:ilvl w:val="0"/>
          <w:numId w:val="69"/>
        </w:numPr>
        <w:tabs>
          <w:tab w:val="left" w:pos="1440"/>
        </w:tabs>
        <w:spacing w:before="0" w:after="0" w:line="240" w:lineRule="auto"/>
        <w:ind w:left="1418" w:hanging="720"/>
        <w:rPr>
          <w:rFonts w:cs="Arial"/>
          <w:szCs w:val="24"/>
        </w:rPr>
      </w:pPr>
      <w:r w:rsidRPr="00FB7FAA">
        <w:rPr>
          <w:rFonts w:cs="Arial"/>
          <w:szCs w:val="24"/>
        </w:rPr>
        <w:t xml:space="preserve">whose application for acceptance as a Temporary Resident has been rejected under </w:t>
      </w:r>
      <w:r w:rsidR="00DE1CD5" w:rsidRPr="00FB7FAA">
        <w:rPr>
          <w:rFonts w:cs="Arial"/>
          <w:szCs w:val="24"/>
        </w:rPr>
        <w:t xml:space="preserve">clause 31.17, 31.63A and </w:t>
      </w:r>
      <w:proofErr w:type="gramStart"/>
      <w:r w:rsidR="00DE1CD5" w:rsidRPr="00FB7FAA">
        <w:rPr>
          <w:rFonts w:cs="Arial"/>
          <w:szCs w:val="24"/>
        </w:rPr>
        <w:t xml:space="preserve">31.63A.6 </w:t>
      </w:r>
      <w:r w:rsidRPr="00FB7FAA">
        <w:rPr>
          <w:rFonts w:cs="Arial"/>
          <w:szCs w:val="24"/>
        </w:rPr>
        <w:t>;</w:t>
      </w:r>
      <w:proofErr w:type="gramEnd"/>
      <w:r w:rsidRPr="00FB7FAA">
        <w:rPr>
          <w:rFonts w:cs="Arial"/>
          <w:szCs w:val="24"/>
        </w:rPr>
        <w:t xml:space="preserve"> or</w:t>
      </w:r>
    </w:p>
    <w:p w14:paraId="42BC4D04" w14:textId="77777777" w:rsidR="008B74F6" w:rsidRPr="008B74F6" w:rsidRDefault="008B74F6" w:rsidP="008B74F6"/>
    <w:p w14:paraId="376F51EB" w14:textId="4CE376DB" w:rsidR="00910B60" w:rsidRDefault="00910B60" w:rsidP="001136B4">
      <w:pPr>
        <w:pStyle w:val="Heading3"/>
        <w:numPr>
          <w:ilvl w:val="0"/>
          <w:numId w:val="69"/>
        </w:numPr>
        <w:tabs>
          <w:tab w:val="left" w:pos="1440"/>
        </w:tabs>
        <w:spacing w:before="0" w:after="0" w:line="240" w:lineRule="auto"/>
        <w:ind w:left="1418" w:hanging="709"/>
        <w:rPr>
          <w:rFonts w:cs="Arial"/>
          <w:szCs w:val="24"/>
        </w:rPr>
      </w:pPr>
      <w:r w:rsidRPr="00FB7FAA">
        <w:rPr>
          <w:rFonts w:cs="Arial"/>
          <w:szCs w:val="24"/>
        </w:rPr>
        <w:t>who is present in the Practice Area for less than twenty-four (24) hours.</w:t>
      </w:r>
    </w:p>
    <w:p w14:paraId="4D5398AF" w14:textId="77777777" w:rsidR="008B74F6" w:rsidRPr="008B74F6" w:rsidRDefault="008B74F6" w:rsidP="008B74F6"/>
    <w:p w14:paraId="1A121DA8" w14:textId="440883F5" w:rsidR="008B74F6" w:rsidRPr="008B74F6" w:rsidRDefault="00910B60" w:rsidP="008B74F6">
      <w:pPr>
        <w:pStyle w:val="Heading1"/>
        <w:numPr>
          <w:ilvl w:val="0"/>
          <w:numId w:val="0"/>
        </w:numPr>
        <w:spacing w:before="0" w:after="0" w:line="240" w:lineRule="auto"/>
        <w:rPr>
          <w:rFonts w:ascii="Arial" w:hAnsi="Arial"/>
          <w:b w:val="0"/>
          <w:color w:val="auto"/>
          <w:sz w:val="24"/>
          <w:szCs w:val="24"/>
        </w:rPr>
      </w:pPr>
      <w:r w:rsidRPr="00FB7FAA">
        <w:rPr>
          <w:rFonts w:ascii="Arial" w:hAnsi="Arial"/>
          <w:b w:val="0"/>
          <w:color w:val="auto"/>
          <w:sz w:val="24"/>
          <w:szCs w:val="24"/>
        </w:rPr>
        <w:t>1.</w:t>
      </w:r>
      <w:r w:rsidR="004D6831" w:rsidRPr="00FB7FAA">
        <w:rPr>
          <w:rFonts w:ascii="Arial" w:hAnsi="Arial"/>
          <w:b w:val="0"/>
          <w:color w:val="auto"/>
          <w:sz w:val="24"/>
          <w:szCs w:val="24"/>
        </w:rPr>
        <w:t>13</w:t>
      </w:r>
      <w:r w:rsidRPr="00FB7FAA">
        <w:rPr>
          <w:rFonts w:ascii="Arial" w:hAnsi="Arial"/>
          <w:b w:val="0"/>
          <w:color w:val="auto"/>
          <w:sz w:val="24"/>
          <w:szCs w:val="24"/>
        </w:rPr>
        <w:tab/>
        <w:t>The period referred to in paragraph 1.</w:t>
      </w:r>
      <w:r w:rsidR="004D6831" w:rsidRPr="00FB7FAA">
        <w:rPr>
          <w:rFonts w:ascii="Arial" w:hAnsi="Arial"/>
          <w:b w:val="0"/>
          <w:color w:val="auto"/>
          <w:sz w:val="24"/>
          <w:szCs w:val="24"/>
        </w:rPr>
        <w:t>11</w:t>
      </w:r>
      <w:r w:rsidRPr="00FB7FAA">
        <w:rPr>
          <w:rFonts w:ascii="Arial" w:hAnsi="Arial"/>
          <w:b w:val="0"/>
          <w:color w:val="auto"/>
          <w:sz w:val="24"/>
          <w:szCs w:val="24"/>
        </w:rPr>
        <w:t xml:space="preserve"> above is: </w:t>
      </w:r>
    </w:p>
    <w:p w14:paraId="427B4CD5" w14:textId="15BB2440" w:rsidR="00910B60" w:rsidRDefault="00910B60" w:rsidP="001136B4">
      <w:pPr>
        <w:pStyle w:val="Heading3"/>
        <w:numPr>
          <w:ilvl w:val="0"/>
          <w:numId w:val="70"/>
        </w:numPr>
        <w:spacing w:before="0" w:after="0" w:line="240" w:lineRule="auto"/>
        <w:ind w:left="1418" w:hanging="709"/>
        <w:rPr>
          <w:rFonts w:cs="Arial"/>
          <w:szCs w:val="24"/>
        </w:rPr>
      </w:pPr>
      <w:r w:rsidRPr="00FB7FAA">
        <w:rPr>
          <w:rFonts w:cs="Arial"/>
          <w:szCs w:val="24"/>
        </w:rPr>
        <w:t>in the case of paragraph 1.</w:t>
      </w:r>
      <w:r w:rsidR="004D6831" w:rsidRPr="00FB7FAA">
        <w:rPr>
          <w:rFonts w:cs="Arial"/>
          <w:szCs w:val="24"/>
        </w:rPr>
        <w:t>12</w:t>
      </w:r>
      <w:r w:rsidRPr="00FB7FAA">
        <w:rPr>
          <w:rFonts w:cs="Arial"/>
          <w:szCs w:val="24"/>
        </w:rPr>
        <w:t xml:space="preserve">(a), fourteen (14) days beginning with the date on which that person’s application was refused or until that person </w:t>
      </w:r>
      <w:r w:rsidRPr="00FB7FAA">
        <w:rPr>
          <w:rFonts w:cs="Arial"/>
          <w:szCs w:val="24"/>
        </w:rPr>
        <w:lastRenderedPageBreak/>
        <w:t xml:space="preserve">has been registered elsewhere for the provision of Essential Services (or their equivalent), whichever occurs </w:t>
      </w:r>
      <w:proofErr w:type="gramStart"/>
      <w:r w:rsidRPr="00FB7FAA">
        <w:rPr>
          <w:rFonts w:cs="Arial"/>
          <w:szCs w:val="24"/>
        </w:rPr>
        <w:t>first;</w:t>
      </w:r>
      <w:proofErr w:type="gramEnd"/>
      <w:r w:rsidRPr="00FB7FAA">
        <w:rPr>
          <w:rFonts w:cs="Arial"/>
          <w:szCs w:val="24"/>
        </w:rPr>
        <w:t xml:space="preserve"> </w:t>
      </w:r>
    </w:p>
    <w:p w14:paraId="476A6159" w14:textId="77777777" w:rsidR="008B74F6" w:rsidRPr="008B74F6" w:rsidRDefault="008B74F6" w:rsidP="008B74F6"/>
    <w:p w14:paraId="0F3F5F33" w14:textId="572572B7" w:rsidR="00910B60" w:rsidRDefault="00910B60" w:rsidP="001136B4">
      <w:pPr>
        <w:pStyle w:val="Heading3"/>
        <w:numPr>
          <w:ilvl w:val="0"/>
          <w:numId w:val="70"/>
        </w:numPr>
        <w:tabs>
          <w:tab w:val="left" w:pos="1418"/>
        </w:tabs>
        <w:spacing w:before="0" w:after="0" w:line="240" w:lineRule="auto"/>
        <w:ind w:left="1418" w:hanging="709"/>
        <w:rPr>
          <w:rFonts w:cs="Arial"/>
          <w:szCs w:val="24"/>
        </w:rPr>
      </w:pPr>
      <w:r w:rsidRPr="00FB7FAA">
        <w:rPr>
          <w:rFonts w:cs="Arial"/>
          <w:szCs w:val="24"/>
        </w:rPr>
        <w:t>in the case of paragraph 1.</w:t>
      </w:r>
      <w:r w:rsidR="004D6831" w:rsidRPr="00FB7FAA">
        <w:rPr>
          <w:rFonts w:cs="Arial"/>
          <w:szCs w:val="24"/>
        </w:rPr>
        <w:t>12</w:t>
      </w:r>
      <w:r w:rsidRPr="00FB7FAA">
        <w:rPr>
          <w:rFonts w:cs="Arial"/>
          <w:szCs w:val="24"/>
        </w:rPr>
        <w:t>(b), fourteen (14) days beginning with the date on which that person’s application was rejected or until that person has been subsequently accepted elsewhere as a Temporary Resident, whichever occurs first; and</w:t>
      </w:r>
    </w:p>
    <w:p w14:paraId="52AEB916" w14:textId="77777777" w:rsidR="008B74F6" w:rsidRPr="008B74F6" w:rsidRDefault="008B74F6" w:rsidP="008B74F6"/>
    <w:p w14:paraId="0D33D683" w14:textId="13FF5C55" w:rsidR="00910B60" w:rsidRDefault="00910B60" w:rsidP="001136B4">
      <w:pPr>
        <w:pStyle w:val="Heading3"/>
        <w:numPr>
          <w:ilvl w:val="0"/>
          <w:numId w:val="70"/>
        </w:numPr>
        <w:tabs>
          <w:tab w:val="left" w:pos="1560"/>
        </w:tabs>
        <w:spacing w:before="0" w:after="0" w:line="240" w:lineRule="auto"/>
        <w:ind w:left="1418" w:hanging="709"/>
        <w:rPr>
          <w:rFonts w:cs="Arial"/>
          <w:szCs w:val="24"/>
          <w:u w:val="single"/>
        </w:rPr>
      </w:pPr>
      <w:r w:rsidRPr="00FB7FAA">
        <w:rPr>
          <w:rFonts w:cs="Arial"/>
          <w:szCs w:val="24"/>
        </w:rPr>
        <w:t>in the case of paragraph 1.</w:t>
      </w:r>
      <w:r w:rsidR="004D6831" w:rsidRPr="00FB7FAA">
        <w:rPr>
          <w:rFonts w:cs="Arial"/>
          <w:szCs w:val="24"/>
        </w:rPr>
        <w:t>12</w:t>
      </w:r>
      <w:r w:rsidRPr="00FB7FAA">
        <w:rPr>
          <w:rFonts w:cs="Arial"/>
          <w:szCs w:val="24"/>
        </w:rPr>
        <w:t>(c), twenty-four (24) hours or such shorter period as the person is present in the Practice Area.</w:t>
      </w:r>
      <w:r w:rsidRPr="00FB7FAA">
        <w:rPr>
          <w:rFonts w:cs="Arial"/>
          <w:szCs w:val="24"/>
          <w:u w:val="single"/>
        </w:rPr>
        <w:t xml:space="preserve"> </w:t>
      </w:r>
    </w:p>
    <w:p w14:paraId="4685EC77" w14:textId="77777777" w:rsidR="008B74F6" w:rsidRPr="008B74F6" w:rsidRDefault="008B74F6" w:rsidP="008B74F6"/>
    <w:p w14:paraId="18B90ECC" w14:textId="54831EDD" w:rsidR="00910B60" w:rsidRPr="00FB7FAA" w:rsidRDefault="00910B60" w:rsidP="000A5F7E">
      <w:pPr>
        <w:rPr>
          <w:rFonts w:cs="Arial"/>
          <w:szCs w:val="24"/>
        </w:rPr>
      </w:pPr>
      <w:r w:rsidRPr="0004387C">
        <w:rPr>
          <w:rFonts w:cs="Arial"/>
          <w:szCs w:val="24"/>
        </w:rPr>
        <w:t>1.</w:t>
      </w:r>
      <w:r w:rsidR="004D6831" w:rsidRPr="0004387C">
        <w:rPr>
          <w:rFonts w:cs="Arial"/>
          <w:szCs w:val="24"/>
        </w:rPr>
        <w:t>14</w:t>
      </w:r>
      <w:r w:rsidRPr="0004387C">
        <w:rPr>
          <w:rFonts w:cs="Arial"/>
          <w:szCs w:val="24"/>
        </w:rPr>
        <w:tab/>
        <w:t xml:space="preserve">The Contractor does not have to provide the services described in 1.3 or 1.6 </w:t>
      </w:r>
      <w:r w:rsidRPr="0004387C">
        <w:rPr>
          <w:rFonts w:cs="Arial"/>
          <w:szCs w:val="24"/>
        </w:rPr>
        <w:tab/>
        <w:t xml:space="preserve">during any period in respect of which the Care Quality Commission has </w:t>
      </w:r>
      <w:r w:rsidRPr="0004387C">
        <w:rPr>
          <w:rFonts w:cs="Arial"/>
          <w:szCs w:val="24"/>
        </w:rPr>
        <w:tab/>
        <w:t xml:space="preserve">suspended the Contractor as a service provider under Section 18 of the </w:t>
      </w:r>
      <w:r w:rsidRPr="0004387C">
        <w:rPr>
          <w:rFonts w:cs="Arial"/>
          <w:szCs w:val="24"/>
        </w:rPr>
        <w:tab/>
        <w:t>Health and Social Care Act</w:t>
      </w:r>
      <w:r w:rsidR="001A3B61" w:rsidRPr="0004387C">
        <w:rPr>
          <w:rFonts w:cs="Arial"/>
          <w:szCs w:val="24"/>
        </w:rPr>
        <w:t xml:space="preserve"> 2008.</w:t>
      </w:r>
    </w:p>
    <w:p w14:paraId="0E796C39" w14:textId="77777777" w:rsidR="00910B60" w:rsidRPr="00FB7FAA" w:rsidRDefault="00910B60" w:rsidP="000A5F7E">
      <w:pPr>
        <w:rPr>
          <w:rFonts w:cs="Arial"/>
          <w:szCs w:val="24"/>
        </w:rPr>
      </w:pPr>
    </w:p>
    <w:p w14:paraId="372A5AE0" w14:textId="2067C3D8" w:rsidR="00910B60" w:rsidRPr="00FB7FAA" w:rsidRDefault="00910B60" w:rsidP="00D50923">
      <w:pPr>
        <w:pStyle w:val="Heading1"/>
        <w:numPr>
          <w:ilvl w:val="0"/>
          <w:numId w:val="0"/>
        </w:numPr>
        <w:spacing w:before="0" w:after="0" w:line="240" w:lineRule="auto"/>
        <w:ind w:left="426"/>
        <w:rPr>
          <w:rFonts w:ascii="Arial" w:hAnsi="Arial"/>
          <w:sz w:val="24"/>
          <w:szCs w:val="24"/>
        </w:rPr>
      </w:pPr>
      <w:r w:rsidRPr="00FB7FAA">
        <w:rPr>
          <w:rFonts w:ascii="Arial" w:hAnsi="Arial"/>
          <w:sz w:val="24"/>
          <w:szCs w:val="24"/>
        </w:rPr>
        <w:t>2.</w:t>
      </w:r>
      <w:r w:rsidRPr="00FB7FAA">
        <w:rPr>
          <w:rFonts w:ascii="Arial" w:hAnsi="Arial"/>
          <w:sz w:val="24"/>
          <w:szCs w:val="24"/>
        </w:rPr>
        <w:tab/>
      </w:r>
      <w:r w:rsidR="00C401DB" w:rsidRPr="00FB7FAA">
        <w:rPr>
          <w:rFonts w:ascii="Arial" w:hAnsi="Arial"/>
          <w:sz w:val="24"/>
          <w:szCs w:val="24"/>
        </w:rPr>
        <w:t>Minor Surgery</w:t>
      </w:r>
    </w:p>
    <w:p w14:paraId="1A558F58" w14:textId="315D5B08" w:rsidR="00910B60" w:rsidRPr="0004387C" w:rsidRDefault="00910B60" w:rsidP="000A5F7E">
      <w:pPr>
        <w:pStyle w:val="Heading2"/>
        <w:numPr>
          <w:ilvl w:val="0"/>
          <w:numId w:val="0"/>
        </w:numPr>
        <w:spacing w:before="0" w:after="0" w:line="240" w:lineRule="auto"/>
        <w:ind w:left="720" w:hanging="720"/>
        <w:rPr>
          <w:rFonts w:cs="Arial"/>
          <w:szCs w:val="24"/>
        </w:rPr>
      </w:pPr>
      <w:r w:rsidRPr="0004387C">
        <w:rPr>
          <w:rFonts w:cs="Arial"/>
          <w:szCs w:val="24"/>
        </w:rPr>
        <w:t>2.1</w:t>
      </w:r>
      <w:r w:rsidRPr="0004387C">
        <w:rPr>
          <w:rFonts w:cs="Arial"/>
          <w:szCs w:val="24"/>
        </w:rPr>
        <w:tab/>
        <w:t xml:space="preserve">The Contractor shall: </w:t>
      </w:r>
    </w:p>
    <w:p w14:paraId="5F68E055" w14:textId="1ACD64EE" w:rsidR="00910B60" w:rsidRPr="0004387C" w:rsidRDefault="00910B60" w:rsidP="001136B4">
      <w:pPr>
        <w:pStyle w:val="Heading3"/>
        <w:numPr>
          <w:ilvl w:val="0"/>
          <w:numId w:val="71"/>
        </w:numPr>
        <w:tabs>
          <w:tab w:val="clear" w:pos="1571"/>
          <w:tab w:val="num" w:pos="1418"/>
        </w:tabs>
        <w:spacing w:before="0" w:after="0" w:line="240" w:lineRule="auto"/>
        <w:ind w:left="1418" w:hanging="709"/>
        <w:rPr>
          <w:rFonts w:cs="Arial"/>
          <w:szCs w:val="24"/>
        </w:rPr>
      </w:pPr>
      <w:r w:rsidRPr="0004387C">
        <w:rPr>
          <w:rFonts w:cs="Arial"/>
          <w:szCs w:val="24"/>
        </w:rPr>
        <w:t xml:space="preserve">provide such facilities and equipment as are necessary to enable it properly to </w:t>
      </w:r>
      <w:r w:rsidR="00C74267" w:rsidRPr="0004387C">
        <w:rPr>
          <w:rFonts w:cs="Arial"/>
          <w:szCs w:val="24"/>
        </w:rPr>
        <w:t xml:space="preserve">properly </w:t>
      </w:r>
      <w:r w:rsidRPr="0004387C">
        <w:rPr>
          <w:rFonts w:cs="Arial"/>
          <w:szCs w:val="24"/>
        </w:rPr>
        <w:t xml:space="preserve">perform </w:t>
      </w:r>
      <w:r w:rsidR="00C74267" w:rsidRPr="0004387C">
        <w:rPr>
          <w:rFonts w:cs="Arial"/>
          <w:szCs w:val="24"/>
        </w:rPr>
        <w:t>minor surgery.</w:t>
      </w:r>
    </w:p>
    <w:p w14:paraId="54A5ADD1" w14:textId="77777777" w:rsidR="008B74F6" w:rsidRPr="0004387C" w:rsidRDefault="008B74F6" w:rsidP="008B74F6"/>
    <w:p w14:paraId="55731404" w14:textId="3BA4B758" w:rsidR="00910B60" w:rsidRPr="0004387C" w:rsidRDefault="00C74267" w:rsidP="008B74F6">
      <w:pPr>
        <w:pStyle w:val="ListParagraph"/>
        <w:numPr>
          <w:ilvl w:val="0"/>
          <w:numId w:val="71"/>
        </w:numPr>
        <w:rPr>
          <w:rFonts w:cs="Arial"/>
          <w:szCs w:val="24"/>
        </w:rPr>
      </w:pPr>
      <w:r w:rsidRPr="0004387C">
        <w:rPr>
          <w:rFonts w:cs="Arial"/>
          <w:szCs w:val="24"/>
        </w:rPr>
        <w:t xml:space="preserve">where minor surgery is to be funded under the global sum, the Contractor must provide that minor surgery at such times, within core hours, as are appropriate to meet the reasonable needs of its </w:t>
      </w:r>
      <w:r w:rsidR="00FB7FAA" w:rsidRPr="0004387C">
        <w:rPr>
          <w:rFonts w:cs="Arial"/>
          <w:szCs w:val="24"/>
        </w:rPr>
        <w:t>Patients</w:t>
      </w:r>
      <w:r w:rsidRPr="0004387C">
        <w:rPr>
          <w:rFonts w:cs="Arial"/>
          <w:szCs w:val="24"/>
        </w:rPr>
        <w:t xml:space="preserve">. The Contractor must also have in place arrangements for its </w:t>
      </w:r>
      <w:r w:rsidR="00FB7FAA" w:rsidRPr="0004387C">
        <w:rPr>
          <w:rFonts w:cs="Arial"/>
          <w:szCs w:val="24"/>
        </w:rPr>
        <w:t>Patients</w:t>
      </w:r>
      <w:r w:rsidRPr="0004387C">
        <w:rPr>
          <w:rFonts w:cs="Arial"/>
          <w:szCs w:val="24"/>
        </w:rPr>
        <w:t xml:space="preserve"> to access such services throughout the core hours in case of emergency.</w:t>
      </w:r>
    </w:p>
    <w:p w14:paraId="613AB253" w14:textId="77777777" w:rsidR="008B74F6" w:rsidRPr="0004387C" w:rsidRDefault="008B74F6" w:rsidP="008B74F6">
      <w:pPr>
        <w:rPr>
          <w:rFonts w:cs="Arial"/>
          <w:szCs w:val="24"/>
        </w:rPr>
      </w:pPr>
    </w:p>
    <w:p w14:paraId="467731B8" w14:textId="2223A464" w:rsidR="00C74267" w:rsidRPr="0004387C" w:rsidRDefault="00910B60" w:rsidP="000A5F7E">
      <w:pPr>
        <w:pStyle w:val="Heading2"/>
        <w:numPr>
          <w:ilvl w:val="0"/>
          <w:numId w:val="0"/>
        </w:numPr>
        <w:spacing w:before="0" w:after="0" w:line="240" w:lineRule="auto"/>
        <w:ind w:left="576" w:hanging="576"/>
        <w:rPr>
          <w:rFonts w:cs="Arial"/>
          <w:szCs w:val="24"/>
        </w:rPr>
      </w:pPr>
      <w:r w:rsidRPr="0004387C">
        <w:rPr>
          <w:rFonts w:cs="Arial"/>
          <w:szCs w:val="24"/>
        </w:rPr>
        <w:t>2.2</w:t>
      </w:r>
      <w:r w:rsidRPr="0004387C">
        <w:rPr>
          <w:rFonts w:cs="Arial"/>
          <w:szCs w:val="24"/>
        </w:rPr>
        <w:tab/>
      </w:r>
      <w:r w:rsidR="00C74267" w:rsidRPr="0004387C">
        <w:rPr>
          <w:rFonts w:cs="Arial"/>
          <w:szCs w:val="24"/>
        </w:rPr>
        <w:t>The Contractor shall provide minor surgery to:</w:t>
      </w:r>
    </w:p>
    <w:p w14:paraId="4C664467" w14:textId="3637C339" w:rsidR="00530043" w:rsidRPr="0004387C" w:rsidRDefault="00530043" w:rsidP="000A5F7E">
      <w:pPr>
        <w:rPr>
          <w:rFonts w:cs="Arial"/>
          <w:szCs w:val="24"/>
        </w:rPr>
      </w:pPr>
      <w:r w:rsidRPr="0004387C">
        <w:rPr>
          <w:rFonts w:cs="Arial"/>
          <w:szCs w:val="24"/>
        </w:rPr>
        <w:tab/>
        <w:t xml:space="preserve">(a) Registered </w:t>
      </w:r>
      <w:r w:rsidR="00FB7FAA" w:rsidRPr="0004387C">
        <w:rPr>
          <w:rFonts w:cs="Arial"/>
          <w:szCs w:val="24"/>
        </w:rPr>
        <w:t>Patients</w:t>
      </w:r>
    </w:p>
    <w:p w14:paraId="686F1F83" w14:textId="77777777" w:rsidR="00530043" w:rsidRPr="0004387C" w:rsidRDefault="00530043" w:rsidP="000A5F7E">
      <w:pPr>
        <w:rPr>
          <w:rFonts w:cs="Arial"/>
          <w:szCs w:val="24"/>
        </w:rPr>
      </w:pPr>
    </w:p>
    <w:p w14:paraId="7D4354C3" w14:textId="3FE33BAC" w:rsidR="00530043" w:rsidRPr="0004387C" w:rsidRDefault="00530043" w:rsidP="000A5F7E">
      <w:pPr>
        <w:rPr>
          <w:rFonts w:cs="Arial"/>
          <w:szCs w:val="24"/>
        </w:rPr>
      </w:pPr>
      <w:r w:rsidRPr="0004387C">
        <w:rPr>
          <w:rFonts w:cs="Arial"/>
          <w:szCs w:val="24"/>
        </w:rPr>
        <w:tab/>
        <w:t>(b) Persons accepted as temporary residents.</w:t>
      </w:r>
    </w:p>
    <w:p w14:paraId="0B75152C" w14:textId="77777777" w:rsidR="00530043" w:rsidRPr="0004387C" w:rsidRDefault="00530043" w:rsidP="000A5F7E">
      <w:pPr>
        <w:rPr>
          <w:rFonts w:cs="Arial"/>
          <w:szCs w:val="24"/>
        </w:rPr>
      </w:pPr>
    </w:p>
    <w:p w14:paraId="5A8E6E5C" w14:textId="01D95834" w:rsidR="00530043" w:rsidRPr="0004387C" w:rsidRDefault="00530043" w:rsidP="000A5F7E">
      <w:pPr>
        <w:rPr>
          <w:rFonts w:cs="Arial"/>
          <w:szCs w:val="24"/>
        </w:rPr>
      </w:pPr>
      <w:r w:rsidRPr="0004387C">
        <w:rPr>
          <w:rFonts w:cs="Arial"/>
          <w:szCs w:val="24"/>
        </w:rPr>
        <w:t xml:space="preserve">2.3 </w:t>
      </w:r>
      <w:r w:rsidRPr="0004387C">
        <w:rPr>
          <w:rFonts w:cs="Arial"/>
          <w:szCs w:val="24"/>
        </w:rPr>
        <w:tab/>
        <w:t xml:space="preserve">Minor surgery means curettage, cautery and </w:t>
      </w:r>
      <w:proofErr w:type="spellStart"/>
      <w:r w:rsidRPr="0004387C">
        <w:rPr>
          <w:rFonts w:cs="Arial"/>
          <w:szCs w:val="24"/>
        </w:rPr>
        <w:t>cryocautery</w:t>
      </w:r>
      <w:proofErr w:type="spellEnd"/>
      <w:r w:rsidRPr="0004387C">
        <w:rPr>
          <w:rFonts w:cs="Arial"/>
          <w:szCs w:val="24"/>
        </w:rPr>
        <w:t xml:space="preserve"> of warts, </w:t>
      </w:r>
      <w:proofErr w:type="gramStart"/>
      <w:r w:rsidRPr="0004387C">
        <w:rPr>
          <w:rFonts w:cs="Arial"/>
          <w:szCs w:val="24"/>
        </w:rPr>
        <w:t>verrucae</w:t>
      </w:r>
      <w:proofErr w:type="gramEnd"/>
      <w:r w:rsidRPr="0004387C">
        <w:rPr>
          <w:rFonts w:cs="Arial"/>
          <w:szCs w:val="24"/>
        </w:rPr>
        <w:t xml:space="preserve"> </w:t>
      </w:r>
      <w:r w:rsidRPr="0004387C">
        <w:rPr>
          <w:rFonts w:cs="Arial"/>
          <w:szCs w:val="24"/>
        </w:rPr>
        <w:tab/>
        <w:t xml:space="preserve">and other skin lesions as appropriate to the needs of the patient. </w:t>
      </w:r>
    </w:p>
    <w:p w14:paraId="3FCD7870" w14:textId="48923D39" w:rsidR="00530043" w:rsidRPr="0004387C" w:rsidRDefault="00530043" w:rsidP="000A5F7E">
      <w:pPr>
        <w:rPr>
          <w:rFonts w:cs="Arial"/>
          <w:szCs w:val="24"/>
        </w:rPr>
      </w:pPr>
    </w:p>
    <w:p w14:paraId="2D439A0F" w14:textId="563995A7" w:rsidR="00530043" w:rsidRPr="00FB7FAA" w:rsidRDefault="00530043" w:rsidP="000A5F7E">
      <w:pPr>
        <w:rPr>
          <w:rFonts w:cs="Arial"/>
          <w:szCs w:val="24"/>
        </w:rPr>
      </w:pPr>
      <w:r w:rsidRPr="0004387C">
        <w:rPr>
          <w:rFonts w:cs="Arial"/>
          <w:szCs w:val="24"/>
        </w:rPr>
        <w:t xml:space="preserve">2.4 </w:t>
      </w:r>
      <w:r w:rsidRPr="0004387C">
        <w:rPr>
          <w:rFonts w:cs="Arial"/>
          <w:szCs w:val="24"/>
        </w:rPr>
        <w:tab/>
        <w:t xml:space="preserve">Details of the minor surgery provided to the patient and the consent of the </w:t>
      </w:r>
      <w:r w:rsidRPr="0004387C">
        <w:rPr>
          <w:rFonts w:cs="Arial"/>
          <w:szCs w:val="24"/>
        </w:rPr>
        <w:tab/>
        <w:t xml:space="preserve">patient to that surgery should be recorded in the </w:t>
      </w:r>
      <w:r w:rsidR="00FB7FAA" w:rsidRPr="0004387C">
        <w:rPr>
          <w:rFonts w:cs="Arial"/>
          <w:szCs w:val="24"/>
        </w:rPr>
        <w:t>Patients</w:t>
      </w:r>
      <w:r w:rsidRPr="0004387C">
        <w:rPr>
          <w:rFonts w:cs="Arial"/>
          <w:szCs w:val="24"/>
        </w:rPr>
        <w:t xml:space="preserve"> notes.</w:t>
      </w:r>
    </w:p>
    <w:p w14:paraId="4CB48A16" w14:textId="68FDA9EF" w:rsidR="00493A6C" w:rsidRPr="00FB7FAA" w:rsidRDefault="00493A6C" w:rsidP="000A5F7E">
      <w:pPr>
        <w:rPr>
          <w:rFonts w:cs="Arial"/>
          <w:szCs w:val="24"/>
        </w:rPr>
      </w:pPr>
    </w:p>
    <w:p w14:paraId="53BADBAE" w14:textId="3A78FBA0" w:rsidR="00910B60" w:rsidRPr="004F2AD7" w:rsidRDefault="009049B0" w:rsidP="00D50923">
      <w:pPr>
        <w:ind w:left="426"/>
        <w:rPr>
          <w:rFonts w:cs="Arial"/>
          <w:b/>
          <w:bCs w:val="0"/>
          <w:color w:val="0070C0"/>
          <w:szCs w:val="24"/>
        </w:rPr>
      </w:pPr>
      <w:r w:rsidRPr="004F2AD7">
        <w:rPr>
          <w:rFonts w:cs="Arial"/>
          <w:b/>
          <w:bCs w:val="0"/>
          <w:color w:val="0070C0"/>
          <w:szCs w:val="24"/>
        </w:rPr>
        <w:t>3</w:t>
      </w:r>
      <w:r w:rsidR="00910B60" w:rsidRPr="004F2AD7">
        <w:rPr>
          <w:rFonts w:cs="Arial"/>
          <w:b/>
          <w:bCs w:val="0"/>
          <w:color w:val="0070C0"/>
          <w:szCs w:val="24"/>
        </w:rPr>
        <w:t>.</w:t>
      </w:r>
      <w:r w:rsidR="00910B60" w:rsidRPr="004F2AD7">
        <w:rPr>
          <w:rFonts w:cs="Arial"/>
          <w:b/>
          <w:bCs w:val="0"/>
          <w:color w:val="0070C0"/>
          <w:szCs w:val="24"/>
        </w:rPr>
        <w:tab/>
        <w:t>Enhanced Services</w:t>
      </w:r>
    </w:p>
    <w:p w14:paraId="6221D28D" w14:textId="4F57981C" w:rsidR="00910B60" w:rsidRPr="00B031D0" w:rsidRDefault="009049B0" w:rsidP="000A5F7E">
      <w:pPr>
        <w:pStyle w:val="Heading2"/>
        <w:numPr>
          <w:ilvl w:val="0"/>
          <w:numId w:val="0"/>
        </w:numPr>
        <w:spacing w:before="0" w:after="0" w:line="240" w:lineRule="auto"/>
        <w:ind w:left="720" w:hanging="720"/>
        <w:rPr>
          <w:rFonts w:cs="Arial"/>
          <w:szCs w:val="24"/>
        </w:rPr>
      </w:pPr>
      <w:r w:rsidRPr="00B031D0">
        <w:rPr>
          <w:rFonts w:cs="Arial"/>
          <w:szCs w:val="24"/>
        </w:rPr>
        <w:t>3</w:t>
      </w:r>
      <w:r w:rsidR="00910B60" w:rsidRPr="00B031D0">
        <w:rPr>
          <w:rFonts w:cs="Arial"/>
          <w:szCs w:val="24"/>
        </w:rPr>
        <w:t>.1</w:t>
      </w:r>
      <w:r w:rsidR="00910B60" w:rsidRPr="00B031D0">
        <w:rPr>
          <w:rFonts w:cs="Arial"/>
          <w:szCs w:val="24"/>
        </w:rPr>
        <w:tab/>
        <w:t xml:space="preserve">The Contractor shall provide the Directed Enhanced Services and National Enhanced Services </w:t>
      </w:r>
      <w:r w:rsidR="00B031D0" w:rsidRPr="00B031D0">
        <w:rPr>
          <w:rFonts w:cs="Arial"/>
          <w:szCs w:val="24"/>
        </w:rPr>
        <w:t xml:space="preserve">and Local Enhanced Services </w:t>
      </w:r>
      <w:r w:rsidR="00910B60" w:rsidRPr="00B031D0">
        <w:rPr>
          <w:rFonts w:cs="Arial"/>
          <w:szCs w:val="24"/>
        </w:rPr>
        <w:t xml:space="preserve">Commissioned by the Commissioner within Opening Hours to Registered </w:t>
      </w:r>
      <w:r w:rsidR="00FB7FAA" w:rsidRPr="00B031D0">
        <w:rPr>
          <w:rFonts w:cs="Arial"/>
          <w:szCs w:val="24"/>
        </w:rPr>
        <w:t>Patients</w:t>
      </w:r>
    </w:p>
    <w:p w14:paraId="46F32710" w14:textId="77777777" w:rsidR="008B74F6" w:rsidRPr="00B031D0" w:rsidRDefault="008B74F6" w:rsidP="008B74F6"/>
    <w:p w14:paraId="46975B17" w14:textId="45B29B9B" w:rsidR="00910B60" w:rsidRPr="00B031D0" w:rsidRDefault="009049B0" w:rsidP="000A5F7E">
      <w:pPr>
        <w:pStyle w:val="Heading2"/>
        <w:numPr>
          <w:ilvl w:val="0"/>
          <w:numId w:val="0"/>
        </w:numPr>
        <w:spacing w:before="0" w:after="0" w:line="240" w:lineRule="auto"/>
        <w:ind w:left="576" w:hanging="576"/>
        <w:rPr>
          <w:rFonts w:cs="Arial"/>
          <w:szCs w:val="24"/>
        </w:rPr>
      </w:pPr>
      <w:r w:rsidRPr="00B031D0">
        <w:rPr>
          <w:rFonts w:cs="Arial"/>
          <w:szCs w:val="24"/>
        </w:rPr>
        <w:t>3</w:t>
      </w:r>
      <w:r w:rsidR="00910B60" w:rsidRPr="00B031D0">
        <w:rPr>
          <w:rFonts w:cs="Arial"/>
          <w:szCs w:val="24"/>
        </w:rPr>
        <w:t>.2</w:t>
      </w:r>
      <w:r w:rsidR="00910B60" w:rsidRPr="00B031D0">
        <w:rPr>
          <w:rFonts w:cs="Arial"/>
          <w:szCs w:val="24"/>
        </w:rPr>
        <w:tab/>
      </w:r>
      <w:r w:rsidR="00910B60" w:rsidRPr="00B031D0">
        <w:rPr>
          <w:rFonts w:cs="Arial"/>
          <w:szCs w:val="24"/>
        </w:rPr>
        <w:tab/>
        <w:t xml:space="preserve">The Contractor shall: </w:t>
      </w:r>
    </w:p>
    <w:p w14:paraId="3FCA97AA" w14:textId="792E7A3C" w:rsidR="00FF0DD2" w:rsidRPr="00B031D0" w:rsidRDefault="00FF0DD2" w:rsidP="001136B4">
      <w:pPr>
        <w:pStyle w:val="Heading3"/>
        <w:numPr>
          <w:ilvl w:val="0"/>
          <w:numId w:val="72"/>
        </w:numPr>
        <w:tabs>
          <w:tab w:val="left" w:pos="1276"/>
          <w:tab w:val="num" w:pos="1440"/>
        </w:tabs>
        <w:spacing w:before="0" w:after="0" w:line="240" w:lineRule="auto"/>
        <w:ind w:left="1276" w:hanging="567"/>
        <w:rPr>
          <w:rFonts w:cs="Arial"/>
          <w:szCs w:val="24"/>
        </w:rPr>
      </w:pPr>
      <w:r w:rsidRPr="00B031D0">
        <w:rPr>
          <w:rFonts w:cs="Arial"/>
          <w:szCs w:val="24"/>
        </w:rPr>
        <w:t xml:space="preserve">accept any changes or amendments to the Enhanced Services as other participating GP practices on the financial basis set out in Schedule 4 (Finance) of the APMS contract; and </w:t>
      </w:r>
    </w:p>
    <w:p w14:paraId="07143F72" w14:textId="77777777" w:rsidR="008B74F6" w:rsidRPr="00B031D0" w:rsidRDefault="008B74F6" w:rsidP="008B74F6"/>
    <w:p w14:paraId="658BD07F" w14:textId="515FDA54" w:rsidR="00FF0DD2" w:rsidRPr="00B031D0" w:rsidRDefault="00FF0DD2" w:rsidP="001136B4">
      <w:pPr>
        <w:pStyle w:val="ListParagraph"/>
        <w:numPr>
          <w:ilvl w:val="0"/>
          <w:numId w:val="72"/>
        </w:numPr>
        <w:ind w:left="1276" w:hanging="567"/>
        <w:rPr>
          <w:rFonts w:cs="Arial"/>
          <w:szCs w:val="24"/>
        </w:rPr>
      </w:pPr>
      <w:r w:rsidRPr="00B031D0">
        <w:rPr>
          <w:rFonts w:cs="Arial"/>
          <w:szCs w:val="24"/>
        </w:rPr>
        <w:lastRenderedPageBreak/>
        <w:t xml:space="preserve">notify the Commissioner’s clinical governance lead of all emergency admissions or deaths or Registered </w:t>
      </w:r>
      <w:r w:rsidR="00FB7FAA" w:rsidRPr="00B031D0">
        <w:rPr>
          <w:rFonts w:cs="Arial"/>
          <w:szCs w:val="24"/>
        </w:rPr>
        <w:t>Patients</w:t>
      </w:r>
      <w:r w:rsidRPr="00B031D0">
        <w:rPr>
          <w:rFonts w:cs="Arial"/>
          <w:szCs w:val="24"/>
        </w:rPr>
        <w:t xml:space="preserve"> receiving Enhanced Services, where such admission or death is or may be due to usage of drug(s) or attributable to the relevant underlying medical condition within 72 hours of the information becoming known.</w:t>
      </w:r>
    </w:p>
    <w:p w14:paraId="6C64324A" w14:textId="77777777" w:rsidR="00910B60" w:rsidRPr="00FB7FAA" w:rsidRDefault="00910B60" w:rsidP="000A5F7E">
      <w:pPr>
        <w:pStyle w:val="Heading3"/>
        <w:pageBreakBefore/>
        <w:numPr>
          <w:ilvl w:val="0"/>
          <w:numId w:val="0"/>
        </w:numPr>
        <w:spacing w:before="0" w:after="0" w:line="240" w:lineRule="auto"/>
        <w:jc w:val="center"/>
        <w:rPr>
          <w:rFonts w:cs="Arial"/>
          <w:b/>
          <w:color w:val="548DD4" w:themeColor="text2" w:themeTint="99"/>
          <w:szCs w:val="24"/>
        </w:rPr>
      </w:pPr>
      <w:r w:rsidRPr="00FB7FAA">
        <w:rPr>
          <w:rFonts w:cs="Arial"/>
          <w:b/>
          <w:color w:val="548DD4" w:themeColor="text2" w:themeTint="99"/>
          <w:szCs w:val="24"/>
        </w:rPr>
        <w:lastRenderedPageBreak/>
        <w:t>Part 4</w:t>
      </w:r>
    </w:p>
    <w:p w14:paraId="5AEA3086" w14:textId="47E7F6ED" w:rsidR="00910B60" w:rsidRDefault="00910B60" w:rsidP="000A5F7E">
      <w:pPr>
        <w:pStyle w:val="Heading3"/>
        <w:numPr>
          <w:ilvl w:val="0"/>
          <w:numId w:val="0"/>
        </w:numPr>
        <w:spacing w:before="0" w:after="0" w:line="240" w:lineRule="auto"/>
        <w:jc w:val="center"/>
        <w:rPr>
          <w:rFonts w:cs="Arial"/>
          <w:b/>
          <w:color w:val="548DD4" w:themeColor="text2" w:themeTint="99"/>
          <w:szCs w:val="24"/>
        </w:rPr>
      </w:pPr>
      <w:r w:rsidRPr="00FB7FAA">
        <w:rPr>
          <w:rFonts w:cs="Arial"/>
          <w:b/>
          <w:color w:val="548DD4" w:themeColor="text2" w:themeTint="99"/>
          <w:szCs w:val="24"/>
        </w:rPr>
        <w:t xml:space="preserve">Quality </w:t>
      </w:r>
      <w:r w:rsidR="009049B0" w:rsidRPr="00FB7FAA">
        <w:rPr>
          <w:rFonts w:cs="Arial"/>
          <w:b/>
          <w:color w:val="548DD4" w:themeColor="text2" w:themeTint="99"/>
          <w:szCs w:val="24"/>
        </w:rPr>
        <w:t>and</w:t>
      </w:r>
      <w:r w:rsidRPr="00FB7FAA">
        <w:rPr>
          <w:rFonts w:cs="Arial"/>
          <w:b/>
          <w:color w:val="548DD4" w:themeColor="text2" w:themeTint="99"/>
          <w:szCs w:val="24"/>
        </w:rPr>
        <w:t xml:space="preserve"> Outcomes Framework</w:t>
      </w:r>
    </w:p>
    <w:p w14:paraId="28F8AF6D" w14:textId="77777777" w:rsidR="008B74F6" w:rsidRPr="008B74F6" w:rsidRDefault="008B74F6" w:rsidP="008B74F6"/>
    <w:p w14:paraId="65547765" w14:textId="77777777" w:rsidR="00910B60" w:rsidRPr="00FB7FAA" w:rsidRDefault="00910B60" w:rsidP="000A5F7E">
      <w:pPr>
        <w:pStyle w:val="Background1"/>
        <w:numPr>
          <w:ilvl w:val="0"/>
          <w:numId w:val="0"/>
        </w:numPr>
        <w:spacing w:line="240" w:lineRule="auto"/>
        <w:ind w:left="641"/>
        <w:rPr>
          <w:rFonts w:cs="Arial"/>
          <w:b w:val="0"/>
          <w:sz w:val="24"/>
          <w:szCs w:val="24"/>
        </w:rPr>
      </w:pPr>
      <w:r w:rsidRPr="00FB7FAA">
        <w:rPr>
          <w:rFonts w:cs="Arial"/>
          <w:b w:val="0"/>
          <w:sz w:val="24"/>
          <w:szCs w:val="24"/>
        </w:rPr>
        <w:t xml:space="preserve">The Quality &amp; Outcomes Framework is intended to measure, </w:t>
      </w:r>
      <w:proofErr w:type="gramStart"/>
      <w:r w:rsidRPr="00FB7FAA">
        <w:rPr>
          <w:rFonts w:cs="Arial"/>
          <w:b w:val="0"/>
          <w:sz w:val="24"/>
          <w:szCs w:val="24"/>
        </w:rPr>
        <w:t>encourage</w:t>
      </w:r>
      <w:proofErr w:type="gramEnd"/>
      <w:r w:rsidRPr="00FB7FAA">
        <w:rPr>
          <w:rFonts w:cs="Arial"/>
          <w:b w:val="0"/>
          <w:sz w:val="24"/>
          <w:szCs w:val="24"/>
        </w:rPr>
        <w:t xml:space="preserve"> and support clinical care and Patient experience which is constantly improving.  The framework sets out a range of national standards based on the best available research evidence.</w:t>
      </w:r>
    </w:p>
    <w:p w14:paraId="74753B0D" w14:textId="77777777" w:rsidR="00910B60" w:rsidRPr="00FB7FAA" w:rsidRDefault="00910B60" w:rsidP="000A5F7E">
      <w:pPr>
        <w:pStyle w:val="Background1"/>
        <w:numPr>
          <w:ilvl w:val="0"/>
          <w:numId w:val="0"/>
        </w:numPr>
        <w:spacing w:line="240" w:lineRule="auto"/>
        <w:ind w:left="641"/>
        <w:rPr>
          <w:rFonts w:cs="Arial"/>
          <w:b w:val="0"/>
          <w:sz w:val="24"/>
          <w:szCs w:val="24"/>
        </w:rPr>
      </w:pPr>
    </w:p>
    <w:p w14:paraId="50674800" w14:textId="0B2DB888" w:rsidR="00910B60" w:rsidRPr="00FB7FAA" w:rsidRDefault="00910B60" w:rsidP="000A5F7E">
      <w:pPr>
        <w:pStyle w:val="Background1"/>
        <w:numPr>
          <w:ilvl w:val="0"/>
          <w:numId w:val="0"/>
        </w:numPr>
        <w:spacing w:line="240" w:lineRule="auto"/>
        <w:ind w:left="641"/>
        <w:rPr>
          <w:rFonts w:cs="Arial"/>
          <w:b w:val="0"/>
          <w:sz w:val="24"/>
          <w:szCs w:val="24"/>
        </w:rPr>
      </w:pPr>
      <w:r w:rsidRPr="00FB7FAA">
        <w:rPr>
          <w:rFonts w:cs="Arial"/>
          <w:b w:val="0"/>
          <w:sz w:val="24"/>
          <w:szCs w:val="24"/>
        </w:rPr>
        <w:t xml:space="preserve">The Quality &amp; Outcome Framework (QOF) is reviewed annually </w:t>
      </w:r>
      <w:r w:rsidRPr="00B031D0">
        <w:rPr>
          <w:rFonts w:cs="Arial"/>
          <w:b w:val="0"/>
          <w:sz w:val="24"/>
          <w:szCs w:val="24"/>
        </w:rPr>
        <w:t xml:space="preserve">and is divided into </w:t>
      </w:r>
      <w:r w:rsidR="009049B0" w:rsidRPr="00B031D0">
        <w:rPr>
          <w:rFonts w:cs="Arial"/>
          <w:b w:val="0"/>
          <w:sz w:val="24"/>
          <w:szCs w:val="24"/>
        </w:rPr>
        <w:t>three</w:t>
      </w:r>
      <w:r w:rsidRPr="00B031D0">
        <w:rPr>
          <w:rFonts w:cs="Arial"/>
          <w:b w:val="0"/>
          <w:sz w:val="24"/>
          <w:szCs w:val="24"/>
        </w:rPr>
        <w:t xml:space="preserve"> (</w:t>
      </w:r>
      <w:r w:rsidR="009049B0" w:rsidRPr="00B031D0">
        <w:rPr>
          <w:rFonts w:cs="Arial"/>
          <w:b w:val="0"/>
          <w:sz w:val="24"/>
          <w:szCs w:val="24"/>
        </w:rPr>
        <w:t>3</w:t>
      </w:r>
      <w:r w:rsidRPr="00B031D0">
        <w:rPr>
          <w:rFonts w:cs="Arial"/>
          <w:b w:val="0"/>
          <w:sz w:val="24"/>
          <w:szCs w:val="24"/>
        </w:rPr>
        <w:t>) domains</w:t>
      </w:r>
      <w:r w:rsidR="009049B0" w:rsidRPr="00B031D0">
        <w:rPr>
          <w:rFonts w:cs="Arial"/>
          <w:b w:val="0"/>
          <w:sz w:val="24"/>
          <w:szCs w:val="24"/>
        </w:rPr>
        <w:t xml:space="preserve"> of clinical, public health and quality improvement.</w:t>
      </w:r>
      <w:r w:rsidRPr="00FB7FAA">
        <w:rPr>
          <w:rFonts w:cs="Arial"/>
          <w:b w:val="0"/>
          <w:sz w:val="24"/>
          <w:szCs w:val="24"/>
        </w:rPr>
        <w:t xml:space="preserve">  </w:t>
      </w:r>
    </w:p>
    <w:p w14:paraId="2541FF98" w14:textId="77777777" w:rsidR="00910B60" w:rsidRPr="00FB7FAA" w:rsidRDefault="00910B60" w:rsidP="000A5F7E">
      <w:pPr>
        <w:pStyle w:val="Background1"/>
        <w:numPr>
          <w:ilvl w:val="0"/>
          <w:numId w:val="0"/>
        </w:numPr>
        <w:spacing w:line="240" w:lineRule="auto"/>
        <w:ind w:left="641"/>
        <w:rPr>
          <w:rFonts w:cs="Arial"/>
          <w:b w:val="0"/>
          <w:sz w:val="24"/>
          <w:szCs w:val="24"/>
        </w:rPr>
      </w:pPr>
    </w:p>
    <w:p w14:paraId="6FF72AA8" w14:textId="676EAD74" w:rsidR="00910B60" w:rsidRDefault="00910B60" w:rsidP="000A5F7E">
      <w:pPr>
        <w:pStyle w:val="Background1"/>
        <w:numPr>
          <w:ilvl w:val="0"/>
          <w:numId w:val="0"/>
        </w:numPr>
        <w:tabs>
          <w:tab w:val="left" w:pos="1429"/>
        </w:tabs>
        <w:spacing w:line="240" w:lineRule="auto"/>
        <w:ind w:left="641"/>
        <w:rPr>
          <w:rFonts w:cs="Arial"/>
          <w:b w:val="0"/>
          <w:sz w:val="24"/>
          <w:szCs w:val="24"/>
        </w:rPr>
      </w:pPr>
      <w:r w:rsidRPr="00FB7FAA">
        <w:rPr>
          <w:rFonts w:cs="Arial"/>
          <w:b w:val="0"/>
          <w:sz w:val="24"/>
          <w:szCs w:val="24"/>
        </w:rPr>
        <w:t xml:space="preserve">The Contractor acknowledges that QOF changes each year and that it shall be required to meet each year’s QOF requirements to ensure </w:t>
      </w:r>
      <w:r w:rsidR="00FB7FAA" w:rsidRPr="00FB7FAA">
        <w:rPr>
          <w:rFonts w:cs="Arial"/>
          <w:b w:val="0"/>
          <w:sz w:val="24"/>
          <w:szCs w:val="24"/>
        </w:rPr>
        <w:t>Patients</w:t>
      </w:r>
      <w:r w:rsidRPr="00FB7FAA">
        <w:rPr>
          <w:rFonts w:cs="Arial"/>
          <w:b w:val="0"/>
          <w:sz w:val="24"/>
          <w:szCs w:val="24"/>
        </w:rPr>
        <w:t xml:space="preserve"> continually receive the highest standards of clinical care.</w:t>
      </w:r>
    </w:p>
    <w:p w14:paraId="1C013893" w14:textId="77777777" w:rsidR="008B74F6" w:rsidRPr="00FB7FAA" w:rsidRDefault="008B74F6" w:rsidP="000A5F7E">
      <w:pPr>
        <w:pStyle w:val="Background1"/>
        <w:numPr>
          <w:ilvl w:val="0"/>
          <w:numId w:val="0"/>
        </w:numPr>
        <w:tabs>
          <w:tab w:val="left" w:pos="1429"/>
        </w:tabs>
        <w:spacing w:line="240" w:lineRule="auto"/>
        <w:ind w:left="641"/>
        <w:rPr>
          <w:rFonts w:cs="Arial"/>
          <w:b w:val="0"/>
          <w:sz w:val="24"/>
          <w:szCs w:val="24"/>
        </w:rPr>
      </w:pPr>
    </w:p>
    <w:p w14:paraId="782C50F6" w14:textId="413D8D2F" w:rsidR="00910B60" w:rsidRPr="00FB7FAA" w:rsidRDefault="00910B60" w:rsidP="000A5F7E">
      <w:pPr>
        <w:pStyle w:val="Background1"/>
        <w:numPr>
          <w:ilvl w:val="0"/>
          <w:numId w:val="0"/>
        </w:numPr>
        <w:tabs>
          <w:tab w:val="left" w:pos="1429"/>
        </w:tabs>
        <w:spacing w:line="240" w:lineRule="auto"/>
        <w:ind w:left="641"/>
        <w:rPr>
          <w:rFonts w:cs="Arial"/>
          <w:b w:val="0"/>
          <w:sz w:val="24"/>
          <w:szCs w:val="24"/>
        </w:rPr>
      </w:pPr>
      <w:r w:rsidRPr="00FB7FAA">
        <w:rPr>
          <w:rFonts w:cs="Arial"/>
          <w:b w:val="0"/>
          <w:sz w:val="24"/>
          <w:szCs w:val="24"/>
        </w:rPr>
        <w:t>The Contractor will be required to gain at least 9</w:t>
      </w:r>
      <w:r w:rsidR="00C74267" w:rsidRPr="00FB7FAA">
        <w:rPr>
          <w:rFonts w:cs="Arial"/>
          <w:b w:val="0"/>
          <w:sz w:val="24"/>
          <w:szCs w:val="24"/>
        </w:rPr>
        <w:t>5</w:t>
      </w:r>
      <w:r w:rsidRPr="00FB7FAA">
        <w:rPr>
          <w:rFonts w:cs="Arial"/>
          <w:b w:val="0"/>
          <w:sz w:val="24"/>
          <w:szCs w:val="24"/>
        </w:rPr>
        <w:t xml:space="preserve">% of Quality &amp; Outcomes Framework points each Contract Year.  The Contractor will also be required to set standards over and above the QOF requirements to ensure </w:t>
      </w:r>
      <w:r w:rsidR="00FB7FAA" w:rsidRPr="00FB7FAA">
        <w:rPr>
          <w:rFonts w:cs="Arial"/>
          <w:b w:val="0"/>
          <w:sz w:val="24"/>
          <w:szCs w:val="24"/>
        </w:rPr>
        <w:t>Patients</w:t>
      </w:r>
      <w:r w:rsidRPr="00FB7FAA">
        <w:rPr>
          <w:rFonts w:cs="Arial"/>
          <w:b w:val="0"/>
          <w:sz w:val="24"/>
          <w:szCs w:val="24"/>
        </w:rPr>
        <w:t xml:space="preserve"> continually receive the highest standards of clinical care.  The Contractor shall minimise exception and improve prevalence rates on practice registers.  </w:t>
      </w:r>
    </w:p>
    <w:p w14:paraId="572AD6CA" w14:textId="77777777" w:rsidR="00910B60" w:rsidRPr="00FB7FAA" w:rsidRDefault="00910B60" w:rsidP="000A5F7E">
      <w:pPr>
        <w:rPr>
          <w:rFonts w:cs="Arial"/>
          <w:b/>
          <w:szCs w:val="24"/>
        </w:rPr>
      </w:pPr>
    </w:p>
    <w:p w14:paraId="217EF31A" w14:textId="2ED29E67" w:rsidR="008B74F6" w:rsidRDefault="008B74F6">
      <w:pPr>
        <w:spacing w:after="200" w:line="276" w:lineRule="auto"/>
        <w:rPr>
          <w:rFonts w:cs="Arial"/>
          <w:b/>
          <w:szCs w:val="24"/>
        </w:rPr>
      </w:pPr>
      <w:r>
        <w:rPr>
          <w:rFonts w:cs="Arial"/>
          <w:b/>
          <w:szCs w:val="24"/>
        </w:rPr>
        <w:br w:type="page"/>
      </w:r>
    </w:p>
    <w:p w14:paraId="4F960555" w14:textId="43E9C1B8" w:rsidR="009049B0" w:rsidRPr="00FB7FAA" w:rsidRDefault="009049B0" w:rsidP="000A5F7E">
      <w:pPr>
        <w:pStyle w:val="Heading3"/>
        <w:pageBreakBefore/>
        <w:numPr>
          <w:ilvl w:val="0"/>
          <w:numId w:val="0"/>
        </w:numPr>
        <w:spacing w:before="0" w:after="0" w:line="240" w:lineRule="auto"/>
        <w:jc w:val="center"/>
        <w:rPr>
          <w:rFonts w:cs="Arial"/>
          <w:b/>
          <w:color w:val="548DD4" w:themeColor="text2" w:themeTint="99"/>
          <w:szCs w:val="24"/>
        </w:rPr>
      </w:pPr>
      <w:bookmarkStart w:id="0" w:name="_Toc57802441"/>
      <w:r w:rsidRPr="00FB7FAA">
        <w:rPr>
          <w:rFonts w:cs="Arial"/>
          <w:b/>
          <w:color w:val="548DD4" w:themeColor="text2" w:themeTint="99"/>
          <w:szCs w:val="24"/>
        </w:rPr>
        <w:lastRenderedPageBreak/>
        <w:t>Part 5</w:t>
      </w:r>
    </w:p>
    <w:p w14:paraId="771F10A5" w14:textId="1DC43810" w:rsidR="00910B60" w:rsidRDefault="00910B60" w:rsidP="000A5F7E">
      <w:pPr>
        <w:pStyle w:val="SecondHeading"/>
        <w:spacing w:before="0" w:after="0" w:line="240" w:lineRule="auto"/>
        <w:ind w:left="0"/>
        <w:jc w:val="center"/>
        <w:rPr>
          <w:rFonts w:cs="Arial"/>
          <w:color w:val="548DD4" w:themeColor="text2" w:themeTint="99"/>
          <w:sz w:val="24"/>
          <w:szCs w:val="24"/>
        </w:rPr>
      </w:pPr>
      <w:r w:rsidRPr="00FB7FAA">
        <w:rPr>
          <w:rFonts w:cs="Arial"/>
          <w:color w:val="548DD4" w:themeColor="text2" w:themeTint="99"/>
          <w:sz w:val="24"/>
          <w:szCs w:val="24"/>
        </w:rPr>
        <w:t>Service Mobilisation / Transition Plan</w:t>
      </w:r>
      <w:r w:rsidRPr="00FB7FAA">
        <w:rPr>
          <w:rStyle w:val="FootnoteReference"/>
          <w:rFonts w:cs="Arial"/>
          <w:b w:val="0"/>
          <w:color w:val="auto"/>
          <w:sz w:val="24"/>
          <w:szCs w:val="24"/>
        </w:rPr>
        <w:footnoteReference w:id="2"/>
      </w:r>
      <w:bookmarkEnd w:id="0"/>
    </w:p>
    <w:p w14:paraId="0BA774E3" w14:textId="77777777" w:rsidR="008B74F6" w:rsidRPr="00FB7FAA" w:rsidRDefault="008B74F6" w:rsidP="000A5F7E">
      <w:pPr>
        <w:pStyle w:val="SecondHeading"/>
        <w:spacing w:before="0" w:after="0" w:line="240" w:lineRule="auto"/>
        <w:ind w:left="0"/>
        <w:jc w:val="center"/>
        <w:rPr>
          <w:rFonts w:cs="Arial"/>
          <w:color w:val="auto"/>
          <w:sz w:val="24"/>
          <w:szCs w:val="24"/>
        </w:rPr>
      </w:pPr>
    </w:p>
    <w:p w14:paraId="7DCE9155" w14:textId="323BEF59" w:rsidR="00910B60" w:rsidRDefault="00910B60" w:rsidP="000A5F7E">
      <w:pPr>
        <w:ind w:left="709"/>
        <w:jc w:val="both"/>
        <w:rPr>
          <w:rFonts w:cs="Arial"/>
          <w:szCs w:val="24"/>
        </w:rPr>
      </w:pPr>
      <w:r w:rsidRPr="00FB7FAA">
        <w:rPr>
          <w:rFonts w:cs="Arial"/>
          <w:szCs w:val="24"/>
        </w:rPr>
        <w:t xml:space="preserve">The contractor shall ensure that those services and requirements described in this contract are implemented in accordance with the timetable and plan described below. </w:t>
      </w:r>
    </w:p>
    <w:p w14:paraId="4059FCBA" w14:textId="77777777" w:rsidR="008B74F6" w:rsidRPr="00FB7FAA" w:rsidRDefault="008B74F6" w:rsidP="000A5F7E">
      <w:pPr>
        <w:ind w:left="709"/>
        <w:jc w:val="both"/>
        <w:rPr>
          <w:rFonts w:cs="Arial"/>
          <w:szCs w:val="24"/>
        </w:rPr>
      </w:pPr>
    </w:p>
    <w:p w14:paraId="78AA72C5" w14:textId="57414BC7" w:rsidR="00910B60" w:rsidRDefault="00910B60" w:rsidP="000A5F7E">
      <w:pPr>
        <w:ind w:left="709"/>
        <w:jc w:val="both"/>
        <w:rPr>
          <w:rFonts w:cs="Arial"/>
          <w:szCs w:val="24"/>
        </w:rPr>
      </w:pPr>
      <w:r w:rsidRPr="00FB7FAA">
        <w:rPr>
          <w:rFonts w:cs="Arial"/>
          <w:szCs w:val="24"/>
        </w:rPr>
        <w:t>For the avoidance of doubt where any service or requirement is not specified in the Service Mobilisation / Transition Plan this shall be deemed to have been implemented by the contract commencement date.</w:t>
      </w:r>
    </w:p>
    <w:p w14:paraId="7F04F3D2" w14:textId="77777777" w:rsidR="008B74F6" w:rsidRPr="00FB7FAA" w:rsidRDefault="008B74F6" w:rsidP="000A5F7E">
      <w:pPr>
        <w:ind w:left="709"/>
        <w:jc w:val="both"/>
        <w:rPr>
          <w:rFonts w:cs="Arial"/>
          <w:szCs w:val="24"/>
        </w:rPr>
      </w:pPr>
    </w:p>
    <w:p w14:paraId="3E01EA60" w14:textId="50A43DE9" w:rsidR="00910B60" w:rsidRDefault="00C74267" w:rsidP="000A5F7E">
      <w:pPr>
        <w:ind w:left="709"/>
        <w:jc w:val="both"/>
        <w:rPr>
          <w:rFonts w:cs="Arial"/>
          <w:szCs w:val="24"/>
        </w:rPr>
      </w:pPr>
      <w:r w:rsidRPr="00B031D0">
        <w:rPr>
          <w:rFonts w:cs="Arial"/>
          <w:szCs w:val="24"/>
        </w:rPr>
        <w:t>Any plan proposed by the Contractor following a procurement process will be included here</w:t>
      </w:r>
      <w:r w:rsidR="008B74F6" w:rsidRPr="00B031D0">
        <w:rPr>
          <w:rFonts w:cs="Arial"/>
          <w:szCs w:val="24"/>
        </w:rPr>
        <w:t>:</w:t>
      </w:r>
    </w:p>
    <w:p w14:paraId="428F4009" w14:textId="77777777" w:rsidR="008B74F6" w:rsidRPr="00FB7FAA" w:rsidRDefault="008B74F6" w:rsidP="000A5F7E">
      <w:pPr>
        <w:ind w:left="709"/>
        <w:jc w:val="both"/>
        <w:rPr>
          <w:rFonts w:cs="Arial"/>
          <w:szCs w:val="24"/>
        </w:rPr>
      </w:pPr>
    </w:p>
    <w:tbl>
      <w:tblPr>
        <w:tblStyle w:val="TableGrid"/>
        <w:tblW w:w="0" w:type="auto"/>
        <w:tblLook w:val="04A0" w:firstRow="1" w:lastRow="0" w:firstColumn="1" w:lastColumn="0" w:noHBand="0" w:noVBand="1"/>
      </w:tblPr>
      <w:tblGrid>
        <w:gridCol w:w="2271"/>
        <w:gridCol w:w="2298"/>
        <w:gridCol w:w="2240"/>
        <w:gridCol w:w="2207"/>
      </w:tblGrid>
      <w:tr w:rsidR="00EA3124" w:rsidRPr="00FB7FAA" w14:paraId="09E757EC" w14:textId="77777777" w:rsidTr="00EA3124">
        <w:tc>
          <w:tcPr>
            <w:tcW w:w="2271" w:type="dxa"/>
          </w:tcPr>
          <w:p w14:paraId="7569F1EC" w14:textId="77777777" w:rsidR="00EA3124" w:rsidRPr="00FB7FAA" w:rsidRDefault="00EA3124" w:rsidP="000A5F7E">
            <w:pPr>
              <w:jc w:val="center"/>
              <w:rPr>
                <w:rFonts w:cs="Arial"/>
                <w:szCs w:val="24"/>
              </w:rPr>
            </w:pPr>
            <w:r w:rsidRPr="00FB7FAA">
              <w:rPr>
                <w:rFonts w:cs="Arial"/>
                <w:szCs w:val="24"/>
              </w:rPr>
              <w:t>Priority</w:t>
            </w:r>
          </w:p>
        </w:tc>
        <w:tc>
          <w:tcPr>
            <w:tcW w:w="2298" w:type="dxa"/>
          </w:tcPr>
          <w:p w14:paraId="7C72D1C2" w14:textId="77777777" w:rsidR="00EA3124" w:rsidRPr="00FB7FAA" w:rsidRDefault="00EA3124" w:rsidP="000A5F7E">
            <w:pPr>
              <w:jc w:val="center"/>
              <w:rPr>
                <w:rFonts w:cs="Arial"/>
                <w:szCs w:val="24"/>
              </w:rPr>
            </w:pPr>
            <w:r w:rsidRPr="00FB7FAA">
              <w:rPr>
                <w:rFonts w:cs="Arial"/>
                <w:szCs w:val="24"/>
              </w:rPr>
              <w:t>Task</w:t>
            </w:r>
          </w:p>
        </w:tc>
        <w:tc>
          <w:tcPr>
            <w:tcW w:w="2240" w:type="dxa"/>
          </w:tcPr>
          <w:p w14:paraId="5BE5F663" w14:textId="77777777" w:rsidR="00EA3124" w:rsidRPr="00FB7FAA" w:rsidRDefault="00EA3124" w:rsidP="000A5F7E">
            <w:pPr>
              <w:jc w:val="center"/>
              <w:rPr>
                <w:rFonts w:cs="Arial"/>
                <w:szCs w:val="24"/>
              </w:rPr>
            </w:pPr>
            <w:r w:rsidRPr="00FB7FAA">
              <w:rPr>
                <w:rFonts w:cs="Arial"/>
                <w:szCs w:val="24"/>
              </w:rPr>
              <w:t>Responsible</w:t>
            </w:r>
          </w:p>
        </w:tc>
        <w:tc>
          <w:tcPr>
            <w:tcW w:w="2207" w:type="dxa"/>
          </w:tcPr>
          <w:p w14:paraId="202A17FF" w14:textId="77777777" w:rsidR="00EA3124" w:rsidRPr="00FB7FAA" w:rsidRDefault="00EA3124" w:rsidP="000A5F7E">
            <w:pPr>
              <w:jc w:val="center"/>
              <w:rPr>
                <w:rFonts w:cs="Arial"/>
                <w:szCs w:val="24"/>
              </w:rPr>
            </w:pPr>
            <w:r w:rsidRPr="00FB7FAA">
              <w:rPr>
                <w:rFonts w:cs="Arial"/>
                <w:szCs w:val="24"/>
              </w:rPr>
              <w:t>By when</w:t>
            </w:r>
          </w:p>
        </w:tc>
      </w:tr>
      <w:tr w:rsidR="00EA3124" w:rsidRPr="00FB7FAA" w14:paraId="634BDE59" w14:textId="77777777" w:rsidTr="00EA3124">
        <w:tc>
          <w:tcPr>
            <w:tcW w:w="2271" w:type="dxa"/>
          </w:tcPr>
          <w:p w14:paraId="541B577C" w14:textId="77777777" w:rsidR="00EA3124" w:rsidRPr="00FB7FAA" w:rsidRDefault="00EA3124" w:rsidP="000A5F7E">
            <w:pPr>
              <w:jc w:val="center"/>
              <w:rPr>
                <w:rFonts w:cs="Arial"/>
                <w:szCs w:val="24"/>
                <w:highlight w:val="yellow"/>
              </w:rPr>
            </w:pPr>
          </w:p>
        </w:tc>
        <w:tc>
          <w:tcPr>
            <w:tcW w:w="2298" w:type="dxa"/>
          </w:tcPr>
          <w:p w14:paraId="1728E66A" w14:textId="05253CCF" w:rsidR="00EA3124" w:rsidRPr="00FB7FAA" w:rsidRDefault="00EA3124" w:rsidP="000A5F7E">
            <w:pPr>
              <w:rPr>
                <w:rFonts w:cs="Arial"/>
                <w:szCs w:val="24"/>
                <w:highlight w:val="yellow"/>
              </w:rPr>
            </w:pPr>
          </w:p>
        </w:tc>
        <w:tc>
          <w:tcPr>
            <w:tcW w:w="2240" w:type="dxa"/>
          </w:tcPr>
          <w:p w14:paraId="3A94861D" w14:textId="32125A76" w:rsidR="00EA3124" w:rsidRPr="00FB7FAA" w:rsidRDefault="00EA3124" w:rsidP="000A5F7E">
            <w:pPr>
              <w:rPr>
                <w:rFonts w:cs="Arial"/>
                <w:szCs w:val="24"/>
                <w:highlight w:val="yellow"/>
              </w:rPr>
            </w:pPr>
          </w:p>
        </w:tc>
        <w:tc>
          <w:tcPr>
            <w:tcW w:w="2207" w:type="dxa"/>
          </w:tcPr>
          <w:p w14:paraId="40ADB6D5" w14:textId="77777777" w:rsidR="00EA3124" w:rsidRPr="00FB7FAA" w:rsidRDefault="00EA3124" w:rsidP="000A5F7E">
            <w:pPr>
              <w:rPr>
                <w:rFonts w:cs="Arial"/>
                <w:szCs w:val="24"/>
                <w:highlight w:val="yellow"/>
              </w:rPr>
            </w:pPr>
          </w:p>
        </w:tc>
      </w:tr>
      <w:tr w:rsidR="00EA3124" w:rsidRPr="00FB7FAA" w14:paraId="631746A0" w14:textId="77777777" w:rsidTr="00EA3124">
        <w:tc>
          <w:tcPr>
            <w:tcW w:w="2271" w:type="dxa"/>
          </w:tcPr>
          <w:p w14:paraId="709DEC6C" w14:textId="414C8ED0" w:rsidR="00EA3124" w:rsidRPr="00FB7FAA" w:rsidRDefault="00EA3124" w:rsidP="000A5F7E">
            <w:pPr>
              <w:rPr>
                <w:rFonts w:cs="Arial"/>
                <w:szCs w:val="24"/>
                <w:highlight w:val="yellow"/>
              </w:rPr>
            </w:pPr>
          </w:p>
        </w:tc>
        <w:tc>
          <w:tcPr>
            <w:tcW w:w="2298" w:type="dxa"/>
          </w:tcPr>
          <w:p w14:paraId="74D1EA89" w14:textId="4225DAED" w:rsidR="00EA3124" w:rsidRPr="00FB7FAA" w:rsidRDefault="00EA3124" w:rsidP="000A5F7E">
            <w:pPr>
              <w:rPr>
                <w:rFonts w:cs="Arial"/>
                <w:szCs w:val="24"/>
                <w:highlight w:val="yellow"/>
              </w:rPr>
            </w:pPr>
          </w:p>
        </w:tc>
        <w:tc>
          <w:tcPr>
            <w:tcW w:w="2240" w:type="dxa"/>
          </w:tcPr>
          <w:p w14:paraId="60302D2E" w14:textId="009A7FCF" w:rsidR="00EA3124" w:rsidRPr="00FB7FAA" w:rsidRDefault="00EA3124" w:rsidP="000A5F7E">
            <w:pPr>
              <w:rPr>
                <w:rFonts w:cs="Arial"/>
                <w:szCs w:val="24"/>
                <w:highlight w:val="yellow"/>
              </w:rPr>
            </w:pPr>
          </w:p>
        </w:tc>
        <w:tc>
          <w:tcPr>
            <w:tcW w:w="2207" w:type="dxa"/>
          </w:tcPr>
          <w:p w14:paraId="541FCD64" w14:textId="77777777" w:rsidR="00EA3124" w:rsidRPr="00FB7FAA" w:rsidRDefault="00EA3124" w:rsidP="000A5F7E">
            <w:pPr>
              <w:rPr>
                <w:rFonts w:cs="Arial"/>
                <w:szCs w:val="24"/>
                <w:highlight w:val="yellow"/>
              </w:rPr>
            </w:pPr>
          </w:p>
        </w:tc>
      </w:tr>
      <w:tr w:rsidR="00EA3124" w:rsidRPr="00FB7FAA" w14:paraId="6B74C81C" w14:textId="77777777" w:rsidTr="00EA3124">
        <w:tc>
          <w:tcPr>
            <w:tcW w:w="2271" w:type="dxa"/>
          </w:tcPr>
          <w:p w14:paraId="34C4087B" w14:textId="40DD582A" w:rsidR="00EA3124" w:rsidRPr="00FB7FAA" w:rsidRDefault="00EA3124" w:rsidP="000A5F7E">
            <w:pPr>
              <w:rPr>
                <w:rFonts w:cs="Arial"/>
                <w:szCs w:val="24"/>
                <w:highlight w:val="yellow"/>
              </w:rPr>
            </w:pPr>
          </w:p>
        </w:tc>
        <w:tc>
          <w:tcPr>
            <w:tcW w:w="2298" w:type="dxa"/>
          </w:tcPr>
          <w:p w14:paraId="08661BFB" w14:textId="77777777" w:rsidR="00EA3124" w:rsidRPr="00FB7FAA" w:rsidRDefault="00EA3124" w:rsidP="000A5F7E">
            <w:pPr>
              <w:rPr>
                <w:rFonts w:cs="Arial"/>
                <w:szCs w:val="24"/>
                <w:highlight w:val="yellow"/>
              </w:rPr>
            </w:pPr>
          </w:p>
        </w:tc>
        <w:tc>
          <w:tcPr>
            <w:tcW w:w="2240" w:type="dxa"/>
          </w:tcPr>
          <w:p w14:paraId="519307DA" w14:textId="77777777" w:rsidR="00EA3124" w:rsidRPr="00FB7FAA" w:rsidRDefault="00EA3124" w:rsidP="000A5F7E">
            <w:pPr>
              <w:rPr>
                <w:rFonts w:cs="Arial"/>
                <w:szCs w:val="24"/>
                <w:highlight w:val="yellow"/>
              </w:rPr>
            </w:pPr>
          </w:p>
        </w:tc>
        <w:tc>
          <w:tcPr>
            <w:tcW w:w="2207" w:type="dxa"/>
          </w:tcPr>
          <w:p w14:paraId="35E34903" w14:textId="310FA944" w:rsidR="00EA3124" w:rsidRPr="00FB7FAA" w:rsidRDefault="00EA3124" w:rsidP="000A5F7E">
            <w:pPr>
              <w:rPr>
                <w:rFonts w:cs="Arial"/>
                <w:szCs w:val="24"/>
                <w:highlight w:val="yellow"/>
              </w:rPr>
            </w:pPr>
          </w:p>
        </w:tc>
      </w:tr>
      <w:tr w:rsidR="00EA3124" w:rsidRPr="00FB7FAA" w14:paraId="4E8ADFBB" w14:textId="77777777" w:rsidTr="00EA3124">
        <w:tc>
          <w:tcPr>
            <w:tcW w:w="2271" w:type="dxa"/>
          </w:tcPr>
          <w:p w14:paraId="6E48565E" w14:textId="77777777" w:rsidR="00EA3124" w:rsidRPr="00FB7FAA" w:rsidRDefault="00EA3124" w:rsidP="000A5F7E">
            <w:pPr>
              <w:rPr>
                <w:rFonts w:cs="Arial"/>
                <w:szCs w:val="24"/>
                <w:highlight w:val="yellow"/>
              </w:rPr>
            </w:pPr>
          </w:p>
        </w:tc>
        <w:tc>
          <w:tcPr>
            <w:tcW w:w="2298" w:type="dxa"/>
          </w:tcPr>
          <w:p w14:paraId="588F938D" w14:textId="068C2185" w:rsidR="00EA3124" w:rsidRPr="00FB7FAA" w:rsidRDefault="00EA3124" w:rsidP="000A5F7E">
            <w:pPr>
              <w:rPr>
                <w:rFonts w:cs="Arial"/>
                <w:szCs w:val="24"/>
                <w:highlight w:val="yellow"/>
              </w:rPr>
            </w:pPr>
          </w:p>
        </w:tc>
        <w:tc>
          <w:tcPr>
            <w:tcW w:w="2240" w:type="dxa"/>
          </w:tcPr>
          <w:p w14:paraId="56CF02F5" w14:textId="77777777" w:rsidR="00EA3124" w:rsidRPr="00FB7FAA" w:rsidRDefault="00EA3124" w:rsidP="000A5F7E">
            <w:pPr>
              <w:rPr>
                <w:rFonts w:cs="Arial"/>
                <w:szCs w:val="24"/>
                <w:highlight w:val="yellow"/>
              </w:rPr>
            </w:pPr>
          </w:p>
        </w:tc>
        <w:tc>
          <w:tcPr>
            <w:tcW w:w="2207" w:type="dxa"/>
          </w:tcPr>
          <w:p w14:paraId="0761D090" w14:textId="77777777" w:rsidR="00EA3124" w:rsidRPr="00FB7FAA" w:rsidRDefault="00EA3124" w:rsidP="000A5F7E">
            <w:pPr>
              <w:rPr>
                <w:rFonts w:cs="Arial"/>
                <w:szCs w:val="24"/>
                <w:highlight w:val="yellow"/>
              </w:rPr>
            </w:pPr>
          </w:p>
        </w:tc>
      </w:tr>
    </w:tbl>
    <w:p w14:paraId="40B5E459" w14:textId="77777777" w:rsidR="00EA3124" w:rsidRPr="00FB7FAA" w:rsidRDefault="00EA3124" w:rsidP="000A5F7E">
      <w:pPr>
        <w:jc w:val="center"/>
        <w:rPr>
          <w:rFonts w:cs="Arial"/>
          <w:szCs w:val="24"/>
        </w:rPr>
      </w:pPr>
    </w:p>
    <w:p w14:paraId="6BB7ADBD" w14:textId="77777777" w:rsidR="00910B60" w:rsidRPr="00FB7FAA" w:rsidRDefault="00910B60" w:rsidP="000A5F7E">
      <w:pPr>
        <w:ind w:left="680" w:hanging="680"/>
        <w:rPr>
          <w:rFonts w:cs="Arial"/>
          <w:i/>
          <w:szCs w:val="24"/>
          <w:highlight w:val="yellow"/>
        </w:rPr>
      </w:pPr>
      <w:r w:rsidRPr="00FB7FAA">
        <w:rPr>
          <w:rFonts w:cs="Arial"/>
          <w:i/>
          <w:szCs w:val="24"/>
          <w:highlight w:val="yellow"/>
        </w:rPr>
        <w:br w:type="page"/>
      </w:r>
    </w:p>
    <w:p w14:paraId="00910F2B" w14:textId="34CE69F9" w:rsidR="00910B60" w:rsidRDefault="00910B60" w:rsidP="000A5F7E">
      <w:pPr>
        <w:pStyle w:val="SecondHeading"/>
        <w:spacing w:before="0" w:after="0" w:line="240" w:lineRule="auto"/>
        <w:ind w:left="0"/>
        <w:jc w:val="center"/>
        <w:rPr>
          <w:rFonts w:cs="Arial"/>
          <w:color w:val="auto"/>
          <w:sz w:val="24"/>
          <w:szCs w:val="24"/>
        </w:rPr>
      </w:pPr>
      <w:bookmarkStart w:id="1" w:name="_Toc262909522"/>
      <w:bookmarkStart w:id="2" w:name="_Toc57802442"/>
      <w:r w:rsidRPr="00FB7FAA">
        <w:rPr>
          <w:rFonts w:cs="Arial"/>
          <w:color w:val="auto"/>
          <w:sz w:val="24"/>
          <w:szCs w:val="24"/>
        </w:rPr>
        <w:lastRenderedPageBreak/>
        <w:t>Annex 1</w:t>
      </w:r>
      <w:r w:rsidRPr="00FB7FAA">
        <w:rPr>
          <w:rFonts w:cs="Arial"/>
          <w:color w:val="auto"/>
          <w:sz w:val="24"/>
          <w:szCs w:val="24"/>
        </w:rPr>
        <w:br/>
        <w:t>Patient Registration Area and Outer Boundary Area</w:t>
      </w:r>
      <w:bookmarkEnd w:id="1"/>
      <w:bookmarkEnd w:id="2"/>
    </w:p>
    <w:p w14:paraId="6DC44627" w14:textId="77777777" w:rsidR="008B74F6" w:rsidRPr="00FB7FAA" w:rsidRDefault="008B74F6" w:rsidP="000A5F7E">
      <w:pPr>
        <w:pStyle w:val="SecondHeading"/>
        <w:spacing w:before="0" w:after="0" w:line="240" w:lineRule="auto"/>
        <w:ind w:left="0"/>
        <w:jc w:val="center"/>
        <w:rPr>
          <w:rFonts w:cs="Arial"/>
          <w:color w:val="auto"/>
          <w:sz w:val="24"/>
          <w:szCs w:val="24"/>
        </w:rPr>
      </w:pPr>
    </w:p>
    <w:p w14:paraId="57FFA07D" w14:textId="50C1DA06" w:rsidR="00910B60" w:rsidRPr="00FB7FAA" w:rsidRDefault="00910B60" w:rsidP="000A5F7E">
      <w:pPr>
        <w:rPr>
          <w:rFonts w:cs="Arial"/>
          <w:b/>
          <w:szCs w:val="24"/>
        </w:rPr>
      </w:pPr>
      <w:r w:rsidRPr="00FB7FAA">
        <w:rPr>
          <w:rFonts w:cs="Arial"/>
          <w:b/>
          <w:szCs w:val="24"/>
        </w:rPr>
        <w:t xml:space="preserve">Reference: Clause </w:t>
      </w:r>
      <w:r w:rsidR="000E05D0" w:rsidRPr="00FB7FAA">
        <w:rPr>
          <w:rFonts w:cs="Arial"/>
          <w:b/>
          <w:szCs w:val="24"/>
        </w:rPr>
        <w:t>7.1 and 7.2</w:t>
      </w:r>
    </w:p>
    <w:p w14:paraId="29872D19" w14:textId="465887F2" w:rsidR="00EA3124" w:rsidRPr="00FB7FAA" w:rsidRDefault="00EA3124" w:rsidP="000A5F7E">
      <w:pPr>
        <w:pStyle w:val="Heading2"/>
        <w:numPr>
          <w:ilvl w:val="0"/>
          <w:numId w:val="0"/>
        </w:numPr>
        <w:spacing w:before="0" w:after="0" w:line="240" w:lineRule="auto"/>
        <w:rPr>
          <w:rFonts w:cs="Arial"/>
          <w:szCs w:val="24"/>
        </w:rPr>
      </w:pPr>
      <w:r w:rsidRPr="00FB7FAA">
        <w:rPr>
          <w:rFonts w:cs="Arial"/>
          <w:szCs w:val="24"/>
        </w:rPr>
        <w:t xml:space="preserve">The Contractor is responsible for the provision of primary healthcare services in the Patient Registration Area which is defined in </w:t>
      </w:r>
      <w:r w:rsidR="002100C9" w:rsidRPr="00FB7FAA">
        <w:rPr>
          <w:rFonts w:cs="Arial"/>
          <w:szCs w:val="24"/>
        </w:rPr>
        <w:t>black</w:t>
      </w:r>
      <w:r w:rsidRPr="00FB7FAA">
        <w:rPr>
          <w:rFonts w:cs="Arial"/>
          <w:szCs w:val="24"/>
        </w:rPr>
        <w:t xml:space="preserve"> below:</w:t>
      </w:r>
    </w:p>
    <w:p w14:paraId="0675F564" w14:textId="2D99ED2B" w:rsidR="00072575" w:rsidRDefault="000B523A" w:rsidP="000A5F7E">
      <w:pPr>
        <w:rPr>
          <w:rFonts w:cs="Arial"/>
          <w:b/>
          <w:szCs w:val="24"/>
        </w:rPr>
      </w:pPr>
      <w:r>
        <w:rPr>
          <w:rFonts w:cs="Arial"/>
          <w:b/>
          <w:bCs w:val="0"/>
          <w:noProof/>
          <w:color w:val="000000"/>
        </w:rPr>
        <w:drawing>
          <wp:anchor distT="0" distB="0" distL="114300" distR="114300" simplePos="0" relativeHeight="251661312" behindDoc="0" locked="0" layoutInCell="1" allowOverlap="1" wp14:anchorId="542ACCA4" wp14:editId="4AEF8B6F">
            <wp:simplePos x="0" y="0"/>
            <wp:positionH relativeFrom="column">
              <wp:posOffset>1247775</wp:posOffset>
            </wp:positionH>
            <wp:positionV relativeFrom="paragraph">
              <wp:posOffset>110490</wp:posOffset>
            </wp:positionV>
            <wp:extent cx="3114675" cy="2981960"/>
            <wp:effectExtent l="0" t="0" r="9525" b="8890"/>
            <wp:wrapSquare wrapText="bothSides"/>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4675" cy="298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22C02" w14:textId="70D16EF0" w:rsidR="000B523A" w:rsidRDefault="000B523A" w:rsidP="000A5F7E">
      <w:pPr>
        <w:rPr>
          <w:rFonts w:cs="Arial"/>
          <w:b/>
          <w:szCs w:val="24"/>
        </w:rPr>
      </w:pPr>
    </w:p>
    <w:p w14:paraId="1A967FD0" w14:textId="0CB9C334" w:rsidR="000B523A" w:rsidRDefault="000B523A" w:rsidP="000A5F7E">
      <w:pPr>
        <w:rPr>
          <w:rFonts w:cs="Arial"/>
          <w:b/>
          <w:szCs w:val="24"/>
        </w:rPr>
      </w:pPr>
    </w:p>
    <w:p w14:paraId="39E28CDB" w14:textId="4342920A" w:rsidR="000B523A" w:rsidRDefault="000B523A" w:rsidP="000A5F7E">
      <w:pPr>
        <w:rPr>
          <w:rFonts w:cs="Arial"/>
          <w:b/>
          <w:szCs w:val="24"/>
        </w:rPr>
      </w:pPr>
    </w:p>
    <w:p w14:paraId="6BE9535C" w14:textId="712FE66E" w:rsidR="000B523A" w:rsidRDefault="000B523A" w:rsidP="000A5F7E">
      <w:pPr>
        <w:rPr>
          <w:rFonts w:cs="Arial"/>
          <w:b/>
          <w:szCs w:val="24"/>
        </w:rPr>
      </w:pPr>
    </w:p>
    <w:p w14:paraId="55A80D76" w14:textId="2B193951" w:rsidR="000B523A" w:rsidRDefault="000B523A" w:rsidP="000A5F7E">
      <w:pPr>
        <w:rPr>
          <w:rFonts w:cs="Arial"/>
          <w:b/>
          <w:szCs w:val="24"/>
        </w:rPr>
      </w:pPr>
    </w:p>
    <w:p w14:paraId="01B89CEA" w14:textId="2268713C" w:rsidR="000B523A" w:rsidRDefault="000B523A" w:rsidP="000A5F7E">
      <w:pPr>
        <w:rPr>
          <w:rFonts w:cs="Arial"/>
          <w:b/>
          <w:szCs w:val="24"/>
        </w:rPr>
      </w:pPr>
    </w:p>
    <w:p w14:paraId="1BCCD56E" w14:textId="1C24A425" w:rsidR="000B523A" w:rsidRDefault="000B523A" w:rsidP="000A5F7E">
      <w:pPr>
        <w:rPr>
          <w:rFonts w:cs="Arial"/>
          <w:b/>
          <w:szCs w:val="24"/>
        </w:rPr>
      </w:pPr>
    </w:p>
    <w:p w14:paraId="44B9E859" w14:textId="2B136E0F" w:rsidR="000B523A" w:rsidRDefault="000B523A" w:rsidP="000A5F7E">
      <w:pPr>
        <w:rPr>
          <w:rFonts w:cs="Arial"/>
          <w:b/>
          <w:szCs w:val="24"/>
        </w:rPr>
      </w:pPr>
    </w:p>
    <w:p w14:paraId="2371F31E" w14:textId="65888C2E" w:rsidR="000B523A" w:rsidRDefault="000B523A" w:rsidP="000A5F7E">
      <w:pPr>
        <w:rPr>
          <w:rFonts w:cs="Arial"/>
          <w:b/>
          <w:szCs w:val="24"/>
        </w:rPr>
      </w:pPr>
    </w:p>
    <w:p w14:paraId="4276A916" w14:textId="5D418BCE" w:rsidR="000B523A" w:rsidRDefault="000B523A" w:rsidP="000A5F7E">
      <w:pPr>
        <w:rPr>
          <w:rFonts w:cs="Arial"/>
          <w:b/>
          <w:szCs w:val="24"/>
        </w:rPr>
      </w:pPr>
    </w:p>
    <w:p w14:paraId="369D3D5F" w14:textId="49482FB1" w:rsidR="000B523A" w:rsidRDefault="000B523A" w:rsidP="000A5F7E">
      <w:pPr>
        <w:rPr>
          <w:rFonts w:cs="Arial"/>
          <w:b/>
          <w:szCs w:val="24"/>
        </w:rPr>
      </w:pPr>
    </w:p>
    <w:p w14:paraId="715A6C65" w14:textId="09F4B194" w:rsidR="000B523A" w:rsidRDefault="000B523A" w:rsidP="000A5F7E">
      <w:pPr>
        <w:rPr>
          <w:rFonts w:cs="Arial"/>
          <w:b/>
          <w:szCs w:val="24"/>
        </w:rPr>
      </w:pPr>
    </w:p>
    <w:p w14:paraId="0B4D2315" w14:textId="29478577" w:rsidR="000B523A" w:rsidRDefault="000B523A" w:rsidP="000A5F7E">
      <w:pPr>
        <w:rPr>
          <w:rFonts w:cs="Arial"/>
          <w:b/>
          <w:szCs w:val="24"/>
        </w:rPr>
      </w:pPr>
    </w:p>
    <w:p w14:paraId="37D7FFD8" w14:textId="747EE499" w:rsidR="000B523A" w:rsidRDefault="000B523A" w:rsidP="000A5F7E">
      <w:pPr>
        <w:rPr>
          <w:rFonts w:cs="Arial"/>
          <w:b/>
          <w:szCs w:val="24"/>
        </w:rPr>
      </w:pPr>
    </w:p>
    <w:p w14:paraId="4314A756" w14:textId="77777777" w:rsidR="000B523A" w:rsidRDefault="000B523A" w:rsidP="000A5F7E">
      <w:pPr>
        <w:rPr>
          <w:rFonts w:cs="Arial"/>
          <w:b/>
          <w:szCs w:val="24"/>
        </w:rPr>
      </w:pPr>
    </w:p>
    <w:p w14:paraId="73F54DFA" w14:textId="24BD690E" w:rsidR="000B523A" w:rsidRDefault="000B523A" w:rsidP="000A5F7E">
      <w:pPr>
        <w:rPr>
          <w:rFonts w:cs="Arial"/>
          <w:b/>
          <w:szCs w:val="24"/>
        </w:rPr>
      </w:pPr>
    </w:p>
    <w:p w14:paraId="11741408" w14:textId="77777777" w:rsidR="000B523A" w:rsidRPr="00FB7FAA" w:rsidRDefault="000B523A" w:rsidP="000A5F7E">
      <w:pPr>
        <w:rPr>
          <w:rFonts w:cs="Arial"/>
          <w:b/>
          <w:szCs w:val="24"/>
        </w:rPr>
      </w:pPr>
    </w:p>
    <w:p w14:paraId="04AF9522" w14:textId="05AAD2AB" w:rsidR="00072575" w:rsidRPr="00FB7FAA" w:rsidRDefault="00072575" w:rsidP="000A5F7E">
      <w:pPr>
        <w:rPr>
          <w:rFonts w:cs="Arial"/>
          <w:b/>
          <w:szCs w:val="24"/>
        </w:rPr>
      </w:pPr>
    </w:p>
    <w:p w14:paraId="0BFBF136" w14:textId="67FD1A7C" w:rsidR="00072575" w:rsidRPr="00FB7FAA" w:rsidRDefault="00072575" w:rsidP="000A5F7E">
      <w:pPr>
        <w:rPr>
          <w:rFonts w:cs="Arial"/>
          <w:b/>
          <w:szCs w:val="24"/>
        </w:rPr>
      </w:pPr>
    </w:p>
    <w:p w14:paraId="42718BE3" w14:textId="0CE98E03" w:rsidR="00072575" w:rsidRPr="00FB7FAA" w:rsidRDefault="000B523A" w:rsidP="000A5F7E">
      <w:pPr>
        <w:rPr>
          <w:rFonts w:cs="Arial"/>
          <w:b/>
          <w:szCs w:val="24"/>
        </w:rPr>
      </w:pPr>
      <w:r w:rsidRPr="00FB7FAA">
        <w:rPr>
          <w:rFonts w:cs="Arial"/>
          <w:noProof/>
          <w:szCs w:val="24"/>
        </w:rPr>
        <w:drawing>
          <wp:anchor distT="0" distB="0" distL="114300" distR="114300" simplePos="0" relativeHeight="251659264" behindDoc="0" locked="0" layoutInCell="1" allowOverlap="1" wp14:anchorId="6D9976BC" wp14:editId="5AF7CB69">
            <wp:simplePos x="0" y="0"/>
            <wp:positionH relativeFrom="column">
              <wp:posOffset>781050</wp:posOffset>
            </wp:positionH>
            <wp:positionV relativeFrom="paragraph">
              <wp:posOffset>44450</wp:posOffset>
            </wp:positionV>
            <wp:extent cx="4057015" cy="3248025"/>
            <wp:effectExtent l="0" t="0" r="635" b="9525"/>
            <wp:wrapSquare wrapText="bothSides"/>
            <wp:docPr id="8" name="Picture 8"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p&#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015" cy="3248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8D375A" w14:textId="2026D5EC" w:rsidR="00072575" w:rsidRPr="00FB7FAA" w:rsidRDefault="00072575" w:rsidP="000A5F7E">
      <w:pPr>
        <w:rPr>
          <w:rFonts w:cs="Arial"/>
          <w:b/>
          <w:szCs w:val="24"/>
        </w:rPr>
      </w:pPr>
    </w:p>
    <w:p w14:paraId="20FD9CF2" w14:textId="77777777" w:rsidR="00072575" w:rsidRPr="00FB7FAA" w:rsidRDefault="00072575" w:rsidP="000A5F7E">
      <w:pPr>
        <w:rPr>
          <w:rFonts w:cs="Arial"/>
          <w:b/>
          <w:szCs w:val="24"/>
        </w:rPr>
      </w:pPr>
    </w:p>
    <w:p w14:paraId="4BC357FF" w14:textId="77777777" w:rsidR="00072575" w:rsidRPr="00FB7FAA" w:rsidRDefault="00072575" w:rsidP="000A5F7E">
      <w:pPr>
        <w:rPr>
          <w:rFonts w:cs="Arial"/>
          <w:b/>
          <w:szCs w:val="24"/>
        </w:rPr>
      </w:pPr>
    </w:p>
    <w:p w14:paraId="2B61931E" w14:textId="77777777" w:rsidR="00072575" w:rsidRPr="00FB7FAA" w:rsidRDefault="00072575" w:rsidP="000A5F7E">
      <w:pPr>
        <w:rPr>
          <w:rFonts w:cs="Arial"/>
          <w:b/>
          <w:szCs w:val="24"/>
        </w:rPr>
      </w:pPr>
    </w:p>
    <w:p w14:paraId="47DD9C06" w14:textId="0DFBFF91" w:rsidR="00072575" w:rsidRPr="00FB7FAA" w:rsidRDefault="00072575" w:rsidP="000A5F7E">
      <w:pPr>
        <w:rPr>
          <w:rFonts w:cs="Arial"/>
          <w:b/>
          <w:szCs w:val="24"/>
        </w:rPr>
      </w:pPr>
    </w:p>
    <w:p w14:paraId="04BCBA46" w14:textId="53BA34BF" w:rsidR="00910B60" w:rsidRDefault="00910B60" w:rsidP="000A5F7E">
      <w:pPr>
        <w:rPr>
          <w:rFonts w:cs="Arial"/>
          <w:b/>
          <w:szCs w:val="24"/>
        </w:rPr>
      </w:pPr>
    </w:p>
    <w:p w14:paraId="29867728" w14:textId="6105C052" w:rsidR="008B74F6" w:rsidRDefault="008B74F6" w:rsidP="000A5F7E">
      <w:pPr>
        <w:rPr>
          <w:rFonts w:cs="Arial"/>
          <w:b/>
          <w:szCs w:val="24"/>
        </w:rPr>
      </w:pPr>
    </w:p>
    <w:p w14:paraId="34B004F9" w14:textId="5FBB8F9C" w:rsidR="008B74F6" w:rsidRDefault="008B74F6" w:rsidP="000A5F7E">
      <w:pPr>
        <w:rPr>
          <w:rFonts w:cs="Arial"/>
          <w:b/>
          <w:szCs w:val="24"/>
        </w:rPr>
      </w:pPr>
    </w:p>
    <w:p w14:paraId="398134A1" w14:textId="2CCCDFFA" w:rsidR="008B74F6" w:rsidRDefault="008B74F6" w:rsidP="000A5F7E">
      <w:pPr>
        <w:rPr>
          <w:rFonts w:cs="Arial"/>
          <w:b/>
          <w:szCs w:val="24"/>
        </w:rPr>
      </w:pPr>
    </w:p>
    <w:p w14:paraId="4AB94B58" w14:textId="418C3A6C" w:rsidR="008B74F6" w:rsidRDefault="008B74F6" w:rsidP="000A5F7E">
      <w:pPr>
        <w:rPr>
          <w:rFonts w:cs="Arial"/>
          <w:b/>
          <w:szCs w:val="24"/>
        </w:rPr>
      </w:pPr>
    </w:p>
    <w:p w14:paraId="3BAA17B4" w14:textId="075C1F66" w:rsidR="008B74F6" w:rsidRDefault="008B74F6" w:rsidP="000A5F7E">
      <w:pPr>
        <w:rPr>
          <w:rFonts w:cs="Arial"/>
          <w:b/>
          <w:szCs w:val="24"/>
        </w:rPr>
      </w:pPr>
    </w:p>
    <w:p w14:paraId="742D38B6" w14:textId="05E581DA" w:rsidR="008B74F6" w:rsidRDefault="008B74F6" w:rsidP="000A5F7E">
      <w:pPr>
        <w:rPr>
          <w:rFonts w:cs="Arial"/>
          <w:b/>
          <w:szCs w:val="24"/>
        </w:rPr>
      </w:pPr>
    </w:p>
    <w:p w14:paraId="50B332AE" w14:textId="05AC16AE" w:rsidR="008B74F6" w:rsidRDefault="008B74F6" w:rsidP="000A5F7E">
      <w:pPr>
        <w:rPr>
          <w:rFonts w:cs="Arial"/>
          <w:b/>
          <w:szCs w:val="24"/>
        </w:rPr>
      </w:pPr>
    </w:p>
    <w:p w14:paraId="35EEC00B" w14:textId="234A2DA1" w:rsidR="008B74F6" w:rsidRDefault="008B74F6" w:rsidP="000A5F7E">
      <w:pPr>
        <w:rPr>
          <w:rFonts w:cs="Arial"/>
          <w:b/>
          <w:szCs w:val="24"/>
        </w:rPr>
      </w:pPr>
    </w:p>
    <w:p w14:paraId="6FC545D6" w14:textId="7E152676" w:rsidR="008B74F6" w:rsidRDefault="008B74F6" w:rsidP="000A5F7E">
      <w:pPr>
        <w:rPr>
          <w:rFonts w:cs="Arial"/>
          <w:b/>
          <w:szCs w:val="24"/>
        </w:rPr>
      </w:pPr>
    </w:p>
    <w:p w14:paraId="0C7189A9" w14:textId="4472369F" w:rsidR="008B74F6" w:rsidRDefault="008B74F6" w:rsidP="000A5F7E">
      <w:pPr>
        <w:rPr>
          <w:rFonts w:cs="Arial"/>
          <w:b/>
          <w:szCs w:val="24"/>
        </w:rPr>
      </w:pPr>
    </w:p>
    <w:p w14:paraId="6CA65BB5" w14:textId="77777777" w:rsidR="000B523A" w:rsidRDefault="000B523A" w:rsidP="000A5F7E">
      <w:pPr>
        <w:rPr>
          <w:rFonts w:cs="Arial"/>
          <w:b/>
          <w:szCs w:val="24"/>
        </w:rPr>
      </w:pPr>
    </w:p>
    <w:p w14:paraId="6CEC6782" w14:textId="444BC90F" w:rsidR="008B74F6" w:rsidRDefault="008B74F6" w:rsidP="000A5F7E">
      <w:pPr>
        <w:rPr>
          <w:rFonts w:cs="Arial"/>
          <w:b/>
          <w:szCs w:val="24"/>
        </w:rPr>
      </w:pPr>
    </w:p>
    <w:p w14:paraId="76372C66" w14:textId="77777777" w:rsidR="00B031D0" w:rsidRDefault="00B031D0" w:rsidP="000A5F7E">
      <w:pPr>
        <w:rPr>
          <w:rFonts w:cs="Arial"/>
          <w:szCs w:val="24"/>
        </w:rPr>
      </w:pPr>
    </w:p>
    <w:p w14:paraId="10620922" w14:textId="4616DD5E" w:rsidR="00072575" w:rsidRPr="00FB7FAA" w:rsidRDefault="00072575" w:rsidP="000A5F7E">
      <w:pPr>
        <w:rPr>
          <w:rFonts w:cs="Arial"/>
          <w:szCs w:val="24"/>
        </w:rPr>
      </w:pPr>
      <w:r w:rsidRPr="00FB7FAA">
        <w:rPr>
          <w:rFonts w:cs="Arial"/>
          <w:szCs w:val="24"/>
        </w:rPr>
        <w:t>KEY</w:t>
      </w:r>
    </w:p>
    <w:p w14:paraId="1C05043E" w14:textId="77777777" w:rsidR="00072575" w:rsidRPr="00FB7FAA" w:rsidRDefault="00072575" w:rsidP="000A5F7E">
      <w:pPr>
        <w:rPr>
          <w:rFonts w:cs="Arial"/>
          <w:szCs w:val="24"/>
        </w:rPr>
      </w:pPr>
      <w:r w:rsidRPr="00FB7FAA">
        <w:rPr>
          <w:rFonts w:cs="Arial"/>
          <w:b/>
          <w:szCs w:val="24"/>
        </w:rPr>
        <w:t>Black</w:t>
      </w:r>
      <w:r w:rsidRPr="00FB7FAA">
        <w:rPr>
          <w:rFonts w:cs="Arial"/>
          <w:szCs w:val="24"/>
        </w:rPr>
        <w:t>: Inner Boundary</w:t>
      </w:r>
    </w:p>
    <w:p w14:paraId="07807C6B" w14:textId="77777777" w:rsidR="00072575" w:rsidRPr="00FB7FAA" w:rsidRDefault="00072575" w:rsidP="000A5F7E">
      <w:pPr>
        <w:rPr>
          <w:rFonts w:cs="Arial"/>
          <w:szCs w:val="24"/>
        </w:rPr>
      </w:pPr>
      <w:r w:rsidRPr="00FB7FAA">
        <w:rPr>
          <w:rFonts w:cs="Arial"/>
          <w:b/>
          <w:color w:val="FF0000"/>
          <w:szCs w:val="24"/>
        </w:rPr>
        <w:t>Red:</w:t>
      </w:r>
      <w:r w:rsidRPr="00FB7FAA">
        <w:rPr>
          <w:rFonts w:cs="Arial"/>
          <w:szCs w:val="24"/>
        </w:rPr>
        <w:t xml:space="preserve"> Outer Boundary </w:t>
      </w:r>
    </w:p>
    <w:p w14:paraId="47B89CBE" w14:textId="6F4362D8" w:rsidR="00072575" w:rsidRDefault="00072575" w:rsidP="000A5F7E">
      <w:pPr>
        <w:rPr>
          <w:rFonts w:cs="Arial"/>
          <w:b/>
          <w:szCs w:val="24"/>
        </w:rPr>
      </w:pPr>
      <w:r w:rsidRPr="00FB7FAA">
        <w:rPr>
          <w:rFonts w:cs="Arial"/>
          <w:b/>
          <w:color w:val="F79646" w:themeColor="accent6"/>
          <w:szCs w:val="24"/>
        </w:rPr>
        <w:t>Orange:</w:t>
      </w:r>
      <w:r w:rsidRPr="00FB7FAA">
        <w:rPr>
          <w:rFonts w:cs="Arial"/>
          <w:szCs w:val="24"/>
        </w:rPr>
        <w:t xml:space="preserve"> Doncaster </w:t>
      </w:r>
    </w:p>
    <w:sectPr w:rsidR="0007257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E6E8B" w14:textId="77777777" w:rsidR="002207B1" w:rsidRDefault="002207B1" w:rsidP="00910B60">
      <w:r>
        <w:separator/>
      </w:r>
    </w:p>
  </w:endnote>
  <w:endnote w:type="continuationSeparator" w:id="0">
    <w:p w14:paraId="6EE945CF" w14:textId="77777777" w:rsidR="002207B1" w:rsidRDefault="002207B1" w:rsidP="0091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GSMinchoE">
    <w:charset w:val="80"/>
    <w:family w:val="roman"/>
    <w:pitch w:val="variable"/>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62272"/>
      <w:docPartObj>
        <w:docPartGallery w:val="Page Numbers (Bottom of Page)"/>
        <w:docPartUnique/>
      </w:docPartObj>
    </w:sdtPr>
    <w:sdtEndPr>
      <w:rPr>
        <w:noProof/>
      </w:rPr>
    </w:sdtEndPr>
    <w:sdtContent>
      <w:p w14:paraId="089DDD3C" w14:textId="67E60121" w:rsidR="00FB22C7" w:rsidRDefault="00FB22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17602" w14:textId="77777777" w:rsidR="009434C2" w:rsidRDefault="00943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2D82A" w14:textId="77777777" w:rsidR="002207B1" w:rsidRDefault="002207B1" w:rsidP="00910B60">
      <w:r>
        <w:separator/>
      </w:r>
    </w:p>
  </w:footnote>
  <w:footnote w:type="continuationSeparator" w:id="0">
    <w:p w14:paraId="3C3C2DFC" w14:textId="77777777" w:rsidR="002207B1" w:rsidRDefault="002207B1" w:rsidP="00910B60">
      <w:r>
        <w:continuationSeparator/>
      </w:r>
    </w:p>
  </w:footnote>
  <w:footnote w:id="1">
    <w:p w14:paraId="1C2EC0B3" w14:textId="35C74A63" w:rsidR="00B876C3" w:rsidRDefault="00B876C3">
      <w:pPr>
        <w:pStyle w:val="FootnoteText"/>
      </w:pPr>
      <w:r>
        <w:rPr>
          <w:rStyle w:val="FootnoteReference"/>
        </w:rPr>
        <w:footnoteRef/>
      </w:r>
      <w:r>
        <w:t xml:space="preserve"> GMC intimate examinations and chaperones 2013</w:t>
      </w:r>
    </w:p>
  </w:footnote>
  <w:footnote w:id="2">
    <w:p w14:paraId="2F8EFB72" w14:textId="77777777" w:rsidR="00910B60" w:rsidRPr="00F96386" w:rsidRDefault="00910B60" w:rsidP="00910B60">
      <w:pPr>
        <w:pStyle w:val="FootnoteText"/>
        <w:rPr>
          <w:lang w:val="en-US"/>
        </w:rPr>
      </w:pPr>
      <w:r>
        <w:rPr>
          <w:rStyle w:val="FootnoteReference"/>
        </w:rPr>
        <w:footnoteRef/>
      </w:r>
      <w:r>
        <w:rPr>
          <w:lang w:val="en-US"/>
        </w:rPr>
        <w:t>For local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DBA4" w14:textId="10A019B6" w:rsidR="00B44543" w:rsidRDefault="00FB7FAA">
    <w:pPr>
      <w:pStyle w:val="Header"/>
    </w:pPr>
    <w:r w:rsidRPr="00896F65">
      <w:rPr>
        <w:rFonts w:cs="Arial"/>
        <w:noProof/>
        <w:szCs w:val="24"/>
        <w:lang w:eastAsia="en-GB"/>
      </w:rPr>
      <w:drawing>
        <wp:anchor distT="0" distB="0" distL="114300" distR="114300" simplePos="0" relativeHeight="251657216" behindDoc="0" locked="0" layoutInCell="1" allowOverlap="1" wp14:anchorId="4F6EA0A6" wp14:editId="2A81CB88">
          <wp:simplePos x="0" y="0"/>
          <wp:positionH relativeFrom="margin">
            <wp:posOffset>4362450</wp:posOffset>
          </wp:positionH>
          <wp:positionV relativeFrom="paragraph">
            <wp:posOffset>-219075</wp:posOffset>
          </wp:positionV>
          <wp:extent cx="1400175" cy="670457"/>
          <wp:effectExtent l="0" t="0" r="0" b="0"/>
          <wp:wrapNone/>
          <wp:docPr id="18" name="Picture 1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6704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26B"/>
    <w:multiLevelType w:val="multilevel"/>
    <w:tmpl w:val="4710AA10"/>
    <w:lvl w:ilvl="0">
      <w:start w:val="1"/>
      <w:numFmt w:val="lowerLetter"/>
      <w:lvlText w:val="(%1)"/>
      <w:lvlJc w:val="left"/>
      <w:pPr>
        <w:tabs>
          <w:tab w:val="num" w:pos="1571"/>
        </w:tabs>
        <w:ind w:left="1571" w:hanging="851"/>
      </w:pPr>
      <w:rPr>
        <w:rFonts w:ascii="Arial" w:hAnsi="Arial" w:hint="default"/>
        <w:b w:val="0"/>
        <w:i w:val="0"/>
        <w:color w:val="000000"/>
        <w:sz w:val="22"/>
        <w:szCs w:val="22"/>
        <w:u w:val="none"/>
      </w:rPr>
    </w:lvl>
    <w:lvl w:ilvl="1">
      <w:start w:val="1"/>
      <w:numFmt w:val="decimal"/>
      <w:lvlText w:val="%1.%2"/>
      <w:lvlJc w:val="left"/>
      <w:pPr>
        <w:tabs>
          <w:tab w:val="num" w:pos="1571"/>
        </w:tabs>
        <w:ind w:left="1571" w:hanging="851"/>
      </w:pPr>
      <w:rPr>
        <w:rFonts w:ascii="Arial" w:hAnsi="Arial" w:hint="default"/>
        <w:b w:val="0"/>
        <w:i w:val="0"/>
        <w:sz w:val="22"/>
        <w:u w:val="none"/>
      </w:rPr>
    </w:lvl>
    <w:lvl w:ilvl="2">
      <w:start w:val="1"/>
      <w:numFmt w:val="decimal"/>
      <w:lvlText w:val="%1.%2.%3"/>
      <w:lvlJc w:val="left"/>
      <w:pPr>
        <w:tabs>
          <w:tab w:val="num" w:pos="2421"/>
        </w:tabs>
        <w:ind w:left="2421" w:hanging="850"/>
      </w:pPr>
      <w:rPr>
        <w:rFonts w:ascii="Arial" w:hAnsi="Arial" w:hint="default"/>
        <w:b w:val="0"/>
        <w:i w:val="0"/>
        <w:sz w:val="22"/>
      </w:rPr>
    </w:lvl>
    <w:lvl w:ilvl="3">
      <w:start w:val="1"/>
      <w:numFmt w:val="lowerLetter"/>
      <w:lvlText w:val="(%4)"/>
      <w:lvlJc w:val="left"/>
      <w:pPr>
        <w:tabs>
          <w:tab w:val="num" w:pos="2988"/>
        </w:tabs>
        <w:ind w:left="2988" w:hanging="567"/>
      </w:pPr>
      <w:rPr>
        <w:rFonts w:ascii="Arial" w:hAnsi="Arial" w:hint="default"/>
        <w:b w:val="0"/>
        <w:i w:val="0"/>
        <w:sz w:val="22"/>
      </w:rPr>
    </w:lvl>
    <w:lvl w:ilvl="4">
      <w:start w:val="1"/>
      <w:numFmt w:val="lowerRoman"/>
      <w:lvlText w:val="(%5)"/>
      <w:lvlJc w:val="left"/>
      <w:pPr>
        <w:tabs>
          <w:tab w:val="num" w:pos="3708"/>
        </w:tabs>
        <w:ind w:left="3555" w:hanging="567"/>
      </w:pPr>
      <w:rPr>
        <w:rFonts w:ascii="Arial" w:hAnsi="Arial" w:hint="default"/>
        <w:b w:val="0"/>
        <w:i w:val="0"/>
        <w:sz w:val="22"/>
      </w:rPr>
    </w:lvl>
    <w:lvl w:ilvl="5">
      <w:start w:val="1"/>
      <w:numFmt w:val="decimal"/>
      <w:lvlText w:val="%1.%6"/>
      <w:lvlJc w:val="left"/>
      <w:pPr>
        <w:tabs>
          <w:tab w:val="num" w:pos="2421"/>
        </w:tabs>
        <w:ind w:left="2421" w:hanging="850"/>
      </w:pPr>
      <w:rPr>
        <w:rFonts w:ascii="Arial" w:hAnsi="Arial" w:hint="default"/>
        <w:b w:val="0"/>
        <w:i w:val="0"/>
        <w:caps w:val="0"/>
        <w:strike w:val="0"/>
        <w:dstrike w:val="0"/>
        <w:vanish w:val="0"/>
        <w:sz w:val="22"/>
        <w:vertAlign w:val="baseline"/>
      </w:rPr>
    </w:lvl>
    <w:lvl w:ilvl="6">
      <w:start w:val="1"/>
      <w:numFmt w:val="decimal"/>
      <w:lvlText w:val="%1.%6.%7"/>
      <w:lvlJc w:val="left"/>
      <w:pPr>
        <w:tabs>
          <w:tab w:val="num" w:pos="3272"/>
        </w:tabs>
        <w:ind w:left="3272" w:hanging="851"/>
      </w:pPr>
      <w:rPr>
        <w:rFonts w:ascii="Arial" w:hAnsi="Arial" w:hint="default"/>
        <w:b w:val="0"/>
        <w:i w:val="0"/>
        <w:caps w:val="0"/>
        <w:strike w:val="0"/>
        <w:dstrike w:val="0"/>
        <w:vanish w:val="0"/>
        <w:sz w:val="22"/>
        <w:vertAlign w:val="baseline"/>
      </w:rPr>
    </w:lvl>
    <w:lvl w:ilvl="7">
      <w:start w:val="1"/>
      <w:numFmt w:val="lowerLetter"/>
      <w:lvlText w:val="(%8)"/>
      <w:lvlJc w:val="left"/>
      <w:pPr>
        <w:tabs>
          <w:tab w:val="num" w:pos="3839"/>
        </w:tabs>
        <w:ind w:left="3839" w:hanging="567"/>
      </w:pPr>
      <w:rPr>
        <w:rFonts w:ascii="Arial" w:hAnsi="Arial" w:hint="default"/>
        <w:b w:val="0"/>
        <w:i w:val="0"/>
        <w:sz w:val="22"/>
      </w:rPr>
    </w:lvl>
    <w:lvl w:ilvl="8">
      <w:start w:val="1"/>
      <w:numFmt w:val="lowerRoman"/>
      <w:lvlText w:val="(%9)"/>
      <w:lvlJc w:val="left"/>
      <w:pPr>
        <w:tabs>
          <w:tab w:val="num" w:pos="4559"/>
        </w:tabs>
        <w:ind w:left="4406" w:hanging="567"/>
      </w:pPr>
      <w:rPr>
        <w:rFonts w:ascii="Arial" w:hAnsi="Arial" w:hint="default"/>
        <w:b w:val="0"/>
        <w:i w:val="0"/>
        <w:sz w:val="22"/>
      </w:rPr>
    </w:lvl>
  </w:abstractNum>
  <w:abstractNum w:abstractNumId="1" w15:restartNumberingAfterBreak="0">
    <w:nsid w:val="00CE1160"/>
    <w:multiLevelType w:val="multilevel"/>
    <w:tmpl w:val="2C0645D8"/>
    <w:styleLink w:val="NumbListBodyText"/>
    <w:lvl w:ilvl="0">
      <w:start w:val="1"/>
      <w:numFmt w:val="none"/>
      <w:suff w:val="nothing"/>
      <w:lvlText w:val=""/>
      <w:lvlJc w:val="left"/>
      <w:pPr>
        <w:ind w:left="0" w:firstLine="0"/>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1701" w:firstLine="0"/>
      </w:pPr>
      <w:rPr>
        <w:rFonts w:hint="default"/>
      </w:rPr>
    </w:lvl>
    <w:lvl w:ilvl="3">
      <w:start w:val="1"/>
      <w:numFmt w:val="none"/>
      <w:suff w:val="nothing"/>
      <w:lvlText w:val=""/>
      <w:lvlJc w:val="left"/>
      <w:pPr>
        <w:ind w:left="2552" w:firstLine="0"/>
      </w:pPr>
      <w:rPr>
        <w:rFonts w:hint="default"/>
      </w:rPr>
    </w:lvl>
    <w:lvl w:ilvl="4">
      <w:start w:val="1"/>
      <w:numFmt w:val="none"/>
      <w:suff w:val="nothing"/>
      <w:lvlText w:val=""/>
      <w:lvlJc w:val="left"/>
      <w:pPr>
        <w:ind w:left="3402" w:firstLine="0"/>
      </w:pPr>
      <w:rPr>
        <w:rFonts w:hint="default"/>
      </w:rPr>
    </w:lvl>
    <w:lvl w:ilvl="5">
      <w:start w:val="1"/>
      <w:numFmt w:val="none"/>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2" w15:restartNumberingAfterBreak="0">
    <w:nsid w:val="017F0D54"/>
    <w:multiLevelType w:val="multilevel"/>
    <w:tmpl w:val="7F7ACB08"/>
    <w:styleLink w:val="NumbLstBullet"/>
    <w:lvl w:ilvl="0">
      <w:start w:val="1"/>
      <w:numFmt w:val="bullet"/>
      <w:pStyle w:val="Bullet1"/>
      <w:lvlText w:val=""/>
      <w:lvlJc w:val="left"/>
      <w:pPr>
        <w:tabs>
          <w:tab w:val="num" w:pos="851"/>
        </w:tabs>
        <w:ind w:left="851" w:hanging="851"/>
      </w:pPr>
      <w:rPr>
        <w:rFonts w:ascii="Wingdings" w:hAnsi="Wingdings" w:hint="default"/>
        <w:color w:val="3C3C3B"/>
      </w:rPr>
    </w:lvl>
    <w:lvl w:ilvl="1">
      <w:start w:val="1"/>
      <w:numFmt w:val="bullet"/>
      <w:pStyle w:val="Bullet2"/>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3" w15:restartNumberingAfterBreak="0">
    <w:nsid w:val="01827FC7"/>
    <w:multiLevelType w:val="hybridMultilevel"/>
    <w:tmpl w:val="9CD62E26"/>
    <w:name w:val="Definition 1"/>
    <w:lvl w:ilvl="0" w:tplc="5E36C3B2">
      <w:start w:val="1"/>
      <w:numFmt w:val="decimal"/>
      <w:pStyle w:val="Definition1"/>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02077C1F"/>
    <w:multiLevelType w:val="hybridMultilevel"/>
    <w:tmpl w:val="10C82900"/>
    <w:lvl w:ilvl="0" w:tplc="94C4ADA8">
      <w:start w:val="1"/>
      <w:numFmt w:val="lowerLetter"/>
      <w:lvlText w:val="(%1)"/>
      <w:lvlJc w:val="left"/>
      <w:pPr>
        <w:ind w:left="1418" w:hanging="360"/>
      </w:pPr>
      <w:rPr>
        <w:rFonts w:ascii="Arial" w:hAnsi="Arial" w:hint="default"/>
        <w:b w:val="0"/>
        <w:i w:val="0"/>
        <w:color w:val="000000"/>
        <w:sz w:val="22"/>
        <w:szCs w:val="22"/>
      </w:r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5" w15:restartNumberingAfterBreak="0">
    <w:nsid w:val="03143829"/>
    <w:multiLevelType w:val="hybridMultilevel"/>
    <w:tmpl w:val="99CE1FC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06D66AC4"/>
    <w:multiLevelType w:val="multilevel"/>
    <w:tmpl w:val="440CCEE8"/>
    <w:lvl w:ilvl="0">
      <w:start w:val="2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B113AD"/>
    <w:multiLevelType w:val="multilevel"/>
    <w:tmpl w:val="D9FE8656"/>
    <w:name w:val="London1"/>
    <w:lvl w:ilvl="0">
      <w:start w:val="1"/>
      <w:numFmt w:val="decimal"/>
      <w:pStyle w:val="London1L1"/>
      <w:lvlText w:val="%1."/>
      <w:lvlJc w:val="left"/>
      <w:pPr>
        <w:tabs>
          <w:tab w:val="num" w:pos="720"/>
        </w:tabs>
        <w:ind w:left="720" w:hanging="720"/>
      </w:pPr>
    </w:lvl>
    <w:lvl w:ilvl="1">
      <w:start w:val="1"/>
      <w:numFmt w:val="decimal"/>
      <w:pStyle w:val="London1L2"/>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pStyle w:val="London1L4"/>
      <w:lvlText w:val="(%4)"/>
      <w:lvlJc w:val="left"/>
      <w:pPr>
        <w:tabs>
          <w:tab w:val="num" w:pos="2160"/>
        </w:tabs>
        <w:ind w:left="2160" w:hanging="720"/>
      </w:pPr>
    </w:lvl>
    <w:lvl w:ilvl="4">
      <w:start w:val="1"/>
      <w:numFmt w:val="decimal"/>
      <w:pStyle w:val="London1L5"/>
      <w:lvlText w:val="(%5)"/>
      <w:lvlJc w:val="left"/>
      <w:pPr>
        <w:tabs>
          <w:tab w:val="num" w:pos="2880"/>
        </w:tabs>
        <w:ind w:left="2880" w:hanging="720"/>
      </w:pPr>
    </w:lvl>
    <w:lvl w:ilvl="5">
      <w:start w:val="1"/>
      <w:numFmt w:val="none"/>
      <w:lvlText w:val="%6"/>
      <w:lvlJc w:val="left"/>
      <w:pPr>
        <w:tabs>
          <w:tab w:val="num" w:pos="3240"/>
        </w:tabs>
        <w:ind w:left="0" w:firstLine="2880"/>
      </w:pPr>
    </w:lvl>
    <w:lvl w:ilvl="6">
      <w:start w:val="1"/>
      <w:numFmt w:val="none"/>
      <w:lvlText w:val=""/>
      <w:lvlJc w:val="left"/>
      <w:pPr>
        <w:tabs>
          <w:tab w:val="num" w:pos="3960"/>
        </w:tabs>
        <w:ind w:left="0" w:firstLine="3600"/>
      </w:pPr>
    </w:lvl>
    <w:lvl w:ilvl="7">
      <w:start w:val="1"/>
      <w:numFmt w:val="none"/>
      <w:lvlText w:val=""/>
      <w:lvlJc w:val="left"/>
      <w:pPr>
        <w:tabs>
          <w:tab w:val="num" w:pos="1080"/>
        </w:tabs>
        <w:ind w:left="0" w:firstLine="720"/>
      </w:pPr>
    </w:lvl>
    <w:lvl w:ilvl="8">
      <w:start w:val="1"/>
      <w:numFmt w:val="none"/>
      <w:lvlText w:val=""/>
      <w:lvlJc w:val="left"/>
      <w:pPr>
        <w:tabs>
          <w:tab w:val="num" w:pos="1800"/>
        </w:tabs>
        <w:ind w:left="0" w:firstLine="1440"/>
      </w:pPr>
    </w:lvl>
  </w:abstractNum>
  <w:abstractNum w:abstractNumId="8" w15:restartNumberingAfterBreak="0">
    <w:nsid w:val="09C20B1F"/>
    <w:multiLevelType w:val="hybridMultilevel"/>
    <w:tmpl w:val="B186EC44"/>
    <w:lvl w:ilvl="0" w:tplc="0D2A5C00">
      <w:start w:val="1"/>
      <w:numFmt w:val="lowerLetter"/>
      <w:lvlText w:val="(%1)"/>
      <w:lvlJc w:val="left"/>
      <w:pPr>
        <w:tabs>
          <w:tab w:val="num" w:pos="1429"/>
        </w:tabs>
        <w:ind w:left="1429" w:hanging="720"/>
      </w:pPr>
      <w:rPr>
        <w:rFonts w:hint="default"/>
        <w:b w:val="0"/>
      </w:rPr>
    </w:lvl>
    <w:lvl w:ilvl="1" w:tplc="DD9A05AE">
      <w:start w:val="1"/>
      <w:numFmt w:val="lowerLetter"/>
      <w:lvlText w:val="(%2)"/>
      <w:lvlJc w:val="left"/>
      <w:pPr>
        <w:ind w:left="2149" w:hanging="360"/>
      </w:pPr>
      <w:rPr>
        <w:rFonts w:ascii="Arial" w:hAnsi="Arial" w:hint="default"/>
        <w:b w:val="0"/>
        <w:i w:val="0"/>
        <w:color w:val="000000"/>
        <w:sz w:val="22"/>
        <w:szCs w:val="22"/>
      </w:rPr>
    </w:lvl>
    <w:lvl w:ilvl="2" w:tplc="A1EEAC9E">
      <w:start w:val="1"/>
      <w:numFmt w:val="lowerRoman"/>
      <w:lvlText w:val="(%3)"/>
      <w:lvlJc w:val="left"/>
      <w:pPr>
        <w:ind w:left="2869" w:hanging="180"/>
      </w:pPr>
      <w:rPr>
        <w:rFonts w:ascii="Arial" w:eastAsia="Times New Roman" w:hAnsi="Arial" w:cs="Arial Bold" w:hint="default"/>
        <w:b w:val="0"/>
      </w:r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0C6E1B0F"/>
    <w:multiLevelType w:val="multilevel"/>
    <w:tmpl w:val="B2120B8E"/>
    <w:styleLink w:val="CurrentList1"/>
    <w:lvl w:ilvl="0">
      <w:start w:val="1"/>
      <w:numFmt w:val="lowerRoman"/>
      <w:lvlText w:val="(%1)"/>
      <w:lvlJc w:val="left"/>
      <w:pPr>
        <w:tabs>
          <w:tab w:val="num" w:pos="1287"/>
        </w:tabs>
        <w:ind w:left="1287" w:hanging="72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034AF6"/>
    <w:multiLevelType w:val="hybridMultilevel"/>
    <w:tmpl w:val="49C692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0E660971"/>
    <w:multiLevelType w:val="singleLevel"/>
    <w:tmpl w:val="B500651E"/>
    <w:name w:val="Outline Ind 5"/>
    <w:lvl w:ilvl="0">
      <w:start w:val="1"/>
      <w:numFmt w:val="upperLetter"/>
      <w:pStyle w:val="OutlineInd5"/>
      <w:lvlText w:val="Part %1"/>
      <w:lvlJc w:val="right"/>
      <w:pPr>
        <w:tabs>
          <w:tab w:val="num" w:pos="1381"/>
        </w:tabs>
        <w:ind w:left="0" w:firstLine="1021"/>
      </w:pPr>
      <w:rPr>
        <w:rFonts w:hint="default"/>
        <w:b/>
        <w:i w:val="0"/>
        <w:sz w:val="23"/>
      </w:rPr>
    </w:lvl>
  </w:abstractNum>
  <w:abstractNum w:abstractNumId="12" w15:restartNumberingAfterBreak="0">
    <w:nsid w:val="0E976FEC"/>
    <w:multiLevelType w:val="multilevel"/>
    <w:tmpl w:val="F9E8D04A"/>
    <w:lvl w:ilvl="0">
      <w:start w:val="1"/>
      <w:numFmt w:val="decimal"/>
      <w:lvlText w:val="%1"/>
      <w:lvlJc w:val="left"/>
      <w:pPr>
        <w:tabs>
          <w:tab w:val="num" w:pos="709"/>
        </w:tabs>
        <w:ind w:left="709" w:hanging="709"/>
      </w:pPr>
      <w:rPr>
        <w:rFonts w:hint="default"/>
      </w:rPr>
    </w:lvl>
    <w:lvl w:ilvl="1">
      <w:start w:val="2"/>
      <w:numFmt w:val="lowerLetter"/>
      <w:lvlText w:val="(%2)"/>
      <w:lvlJc w:val="left"/>
      <w:pPr>
        <w:tabs>
          <w:tab w:val="num" w:pos="709"/>
        </w:tabs>
        <w:ind w:left="709" w:hanging="709"/>
      </w:pPr>
      <w:rPr>
        <w:rFonts w:ascii="Arial" w:hAnsi="Arial" w:hint="default"/>
        <w:b w:val="0"/>
        <w:i w:val="0"/>
        <w:color w:val="000000"/>
        <w:sz w:val="22"/>
        <w:szCs w:val="22"/>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7%3)"/>
      <w:lvlJc w:val="left"/>
      <w:pPr>
        <w:tabs>
          <w:tab w:val="num" w:pos="2714"/>
        </w:tabs>
        <w:ind w:left="2714" w:hanging="1296"/>
      </w:pPr>
      <w:rPr>
        <w:rFonts w:hint="default"/>
      </w:rPr>
    </w:lvl>
    <w:lvl w:ilvl="7">
      <w:start w:val="1"/>
      <w:numFmt w:val="lowerRoman"/>
      <w:lvlText w:val="%8)"/>
      <w:lvlJc w:val="left"/>
      <w:pPr>
        <w:tabs>
          <w:tab w:val="num" w:pos="2858"/>
        </w:tabs>
        <w:ind w:left="2858" w:hanging="1440"/>
      </w:pPr>
      <w:rPr>
        <w:rFonts w:hint="default"/>
      </w:rPr>
    </w:lvl>
    <w:lvl w:ilvl="8">
      <w:start w:val="1"/>
      <w:numFmt w:val="upperLetter"/>
      <w:lvlText w:val="%9)"/>
      <w:lvlJc w:val="left"/>
      <w:pPr>
        <w:tabs>
          <w:tab w:val="num" w:pos="3002"/>
        </w:tabs>
        <w:ind w:left="3002" w:hanging="1584"/>
      </w:pPr>
      <w:rPr>
        <w:rFonts w:hint="default"/>
      </w:rPr>
    </w:lvl>
  </w:abstractNum>
  <w:abstractNum w:abstractNumId="13" w15:restartNumberingAfterBreak="0">
    <w:nsid w:val="10471961"/>
    <w:multiLevelType w:val="hybridMultilevel"/>
    <w:tmpl w:val="C470806C"/>
    <w:lvl w:ilvl="0" w:tplc="81CE36BC">
      <w:start w:val="8"/>
      <w:numFmt w:val="lowerLetter"/>
      <w:lvlText w:val="(%1)"/>
      <w:lvlJc w:val="left"/>
      <w:pPr>
        <w:ind w:left="1440" w:hanging="360"/>
      </w:pPr>
      <w:rPr>
        <w:rFonts w:ascii="Arial" w:hAnsi="Arial" w:hint="default"/>
        <w:b w:val="0"/>
        <w:i w:val="0"/>
        <w:color w:val="000000"/>
        <w:sz w:val="22"/>
        <w:szCs w:val="22"/>
      </w:rPr>
    </w:lvl>
    <w:lvl w:ilvl="1" w:tplc="08090019">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abstractNum w:abstractNumId="14" w15:restartNumberingAfterBreak="0">
    <w:nsid w:val="10814C03"/>
    <w:multiLevelType w:val="hybridMultilevel"/>
    <w:tmpl w:val="914C99C4"/>
    <w:name w:val="01-Level1-B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F83443"/>
    <w:multiLevelType w:val="multilevel"/>
    <w:tmpl w:val="112034F6"/>
    <w:name w:val="01-Level1-BB"/>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840"/>
        </w:tabs>
        <w:ind w:left="8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174D245A"/>
    <w:multiLevelType w:val="multilevel"/>
    <w:tmpl w:val="DFCC2418"/>
    <w:lvl w:ilvl="0">
      <w:start w:val="1"/>
      <w:numFmt w:val="decimal"/>
      <w:lvlText w:val="%1"/>
      <w:lvlJc w:val="left"/>
      <w:pPr>
        <w:tabs>
          <w:tab w:val="num" w:pos="720"/>
        </w:tabs>
        <w:ind w:left="720" w:hanging="720"/>
      </w:pPr>
      <w:rPr>
        <w:rFonts w:hint="default"/>
        <w:b/>
        <w:i w:val="0"/>
        <w:sz w:val="22"/>
        <w:u w:val="none"/>
      </w:rPr>
    </w:lvl>
    <w:lvl w:ilvl="1">
      <w:start w:val="1"/>
      <w:numFmt w:val="decimal"/>
      <w:lvlText w:val="%1.%2"/>
      <w:lvlJc w:val="left"/>
      <w:pPr>
        <w:tabs>
          <w:tab w:val="num" w:pos="720"/>
        </w:tabs>
        <w:ind w:left="720" w:hanging="720"/>
      </w:pPr>
      <w:rPr>
        <w:rFonts w:ascii="Arial" w:hAnsi="Arial" w:cs="Arial Bold" w:hint="default"/>
        <w:b w:val="0"/>
        <w:i w:val="0"/>
        <w:color w:val="auto"/>
        <w:sz w:val="22"/>
        <w:u w:val="none"/>
      </w:rPr>
    </w:lvl>
    <w:lvl w:ilvl="2">
      <w:start w:val="1"/>
      <w:numFmt w:val="decimal"/>
      <w:pStyle w:val="haeding3"/>
      <w:lvlText w:val="%1.%2.%3"/>
      <w:lvlJc w:val="left"/>
      <w:pPr>
        <w:tabs>
          <w:tab w:val="num" w:pos="1855"/>
        </w:tabs>
        <w:ind w:left="1855" w:hanging="720"/>
      </w:pPr>
      <w:rPr>
        <w:rFonts w:ascii="Arial" w:hAnsi="Arial" w:cs="Arial Bold" w:hint="default"/>
        <w:b w:val="0"/>
        <w:i w:val="0"/>
        <w:sz w:val="22"/>
      </w:rPr>
    </w:lvl>
    <w:lvl w:ilvl="3">
      <w:start w:val="1"/>
      <w:numFmt w:val="decimal"/>
      <w:lvlText w:val="%1.%2.%3.%4"/>
      <w:lvlJc w:val="left"/>
      <w:pPr>
        <w:tabs>
          <w:tab w:val="num" w:pos="720"/>
        </w:tabs>
        <w:ind w:left="720" w:hanging="720"/>
      </w:pPr>
      <w:rPr>
        <w:rFonts w:hint="default"/>
        <w:b w:val="0"/>
        <w:i w:val="0"/>
        <w:sz w:val="22"/>
      </w:rPr>
    </w:lvl>
    <w:lvl w:ilvl="4">
      <w:start w:val="1"/>
      <w:numFmt w:val="decimal"/>
      <w:lvlText w:val="%1.%2.%3.%4.%5"/>
      <w:lvlJc w:val="left"/>
      <w:pPr>
        <w:tabs>
          <w:tab w:val="num" w:pos="1080"/>
        </w:tabs>
        <w:ind w:left="1080" w:hanging="1080"/>
      </w:pPr>
      <w:rPr>
        <w:rFonts w:hint="default"/>
        <w:b w:val="0"/>
        <w:i w:val="0"/>
        <w:sz w:val="22"/>
      </w:rPr>
    </w:lvl>
    <w:lvl w:ilvl="5">
      <w:start w:val="1"/>
      <w:numFmt w:val="decimal"/>
      <w:lvlText w:val="%1.%2.%3.%4.%5.%6"/>
      <w:lvlJc w:val="left"/>
      <w:pPr>
        <w:tabs>
          <w:tab w:val="num" w:pos="1080"/>
        </w:tabs>
        <w:ind w:left="1080" w:hanging="1080"/>
      </w:pPr>
      <w:rPr>
        <w:rFonts w:hint="default"/>
        <w:b w:val="0"/>
        <w:i w:val="0"/>
        <w:caps w:val="0"/>
        <w:strike w:val="0"/>
        <w:dstrike w:val="0"/>
        <w:vanish w:val="0"/>
        <w:sz w:val="22"/>
        <w:vertAlign w:val="baseline"/>
      </w:rPr>
    </w:lvl>
    <w:lvl w:ilvl="6">
      <w:start w:val="1"/>
      <w:numFmt w:val="decimal"/>
      <w:lvlText w:val="%1.%2.%3.%4.%5.%6.%7"/>
      <w:lvlJc w:val="left"/>
      <w:pPr>
        <w:tabs>
          <w:tab w:val="num" w:pos="1440"/>
        </w:tabs>
        <w:ind w:left="1440" w:hanging="1440"/>
      </w:pPr>
      <w:rPr>
        <w:rFonts w:hint="default"/>
        <w:b w:val="0"/>
        <w:i w:val="0"/>
        <w:caps w:val="0"/>
        <w:strike w:val="0"/>
        <w:dstrike w:val="0"/>
        <w:vanish w:val="0"/>
        <w:sz w:val="22"/>
        <w:vertAlign w:val="baseline"/>
      </w:rPr>
    </w:lvl>
    <w:lvl w:ilvl="7">
      <w:start w:val="1"/>
      <w:numFmt w:val="decimal"/>
      <w:lvlText w:val="%1.%2.%3.%4.%5.%6.%7.%8"/>
      <w:lvlJc w:val="left"/>
      <w:pPr>
        <w:tabs>
          <w:tab w:val="num" w:pos="1440"/>
        </w:tabs>
        <w:ind w:left="1440" w:hanging="1440"/>
      </w:pPr>
      <w:rPr>
        <w:rFonts w:hint="default"/>
        <w:b w:val="0"/>
        <w:i w:val="0"/>
        <w:sz w:val="22"/>
      </w:rPr>
    </w:lvl>
    <w:lvl w:ilvl="8">
      <w:start w:val="1"/>
      <w:numFmt w:val="decimal"/>
      <w:lvlText w:val="%1.%2.%3.%4.%5.%6.%7.%8.%9"/>
      <w:lvlJc w:val="left"/>
      <w:pPr>
        <w:tabs>
          <w:tab w:val="num" w:pos="1800"/>
        </w:tabs>
        <w:ind w:left="1800" w:hanging="1800"/>
      </w:pPr>
      <w:rPr>
        <w:rFonts w:hint="default"/>
        <w:b w:val="0"/>
        <w:i w:val="0"/>
        <w:sz w:val="22"/>
      </w:rPr>
    </w:lvl>
  </w:abstractNum>
  <w:abstractNum w:abstractNumId="17" w15:restartNumberingAfterBreak="0">
    <w:nsid w:val="199D599A"/>
    <w:multiLevelType w:val="hybridMultilevel"/>
    <w:tmpl w:val="B5C4A8D2"/>
    <w:name w:val="Parties 1"/>
    <w:lvl w:ilvl="0" w:tplc="08090001">
      <w:start w:val="1"/>
      <w:numFmt w:val="decimal"/>
      <w:pStyle w:val="Parties1"/>
      <w:lvlText w:val="(%1)"/>
      <w:lvlJc w:val="left"/>
      <w:pPr>
        <w:ind w:left="360" w:hanging="360"/>
      </w:pPr>
      <w:rPr>
        <w:rFonts w:hint="default"/>
      </w:rPr>
    </w:lvl>
    <w:lvl w:ilvl="1" w:tplc="08090003" w:tentative="1">
      <w:start w:val="1"/>
      <w:numFmt w:val="lowerLetter"/>
      <w:lvlText w:val="%2."/>
      <w:lvlJc w:val="left"/>
      <w:pPr>
        <w:ind w:left="1440" w:hanging="360"/>
      </w:pPr>
    </w:lvl>
    <w:lvl w:ilvl="2" w:tplc="08090005">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8" w15:restartNumberingAfterBreak="0">
    <w:nsid w:val="1BE735A3"/>
    <w:multiLevelType w:val="multilevel"/>
    <w:tmpl w:val="0206D92A"/>
    <w:styleLink w:val="CapsticksHouseStyle"/>
    <w:lvl w:ilvl="0">
      <w:start w:val="1"/>
      <w:numFmt w:val="decimal"/>
      <w:isLgl/>
      <w:lvlText w:val="%1"/>
      <w:lvlJc w:val="left"/>
      <w:pPr>
        <w:ind w:left="1361" w:hanging="1361"/>
      </w:pPr>
      <w:rPr>
        <w:rFonts w:ascii="Arial" w:hAnsi="Arial" w:hint="default"/>
        <w:sz w:val="22"/>
      </w:rPr>
    </w:lvl>
    <w:lvl w:ilvl="1">
      <w:start w:val="1"/>
      <w:numFmt w:val="decimal"/>
      <w:lvlText w:val="%1.%2"/>
      <w:lvlJc w:val="left"/>
      <w:pPr>
        <w:ind w:left="1361" w:hanging="1361"/>
      </w:pPr>
      <w:rPr>
        <w:rFonts w:ascii="Arial" w:hAnsi="Arial" w:hint="default"/>
        <w:sz w:val="22"/>
      </w:rPr>
    </w:lvl>
    <w:lvl w:ilvl="2">
      <w:start w:val="1"/>
      <w:numFmt w:val="decimal"/>
      <w:lvlText w:val="%1.%2.%3"/>
      <w:lvlJc w:val="left"/>
      <w:pPr>
        <w:ind w:left="1361" w:hanging="1361"/>
      </w:pPr>
      <w:rPr>
        <w:rFonts w:ascii="Arial" w:hAnsi="Arial" w:hint="default"/>
        <w:sz w:val="22"/>
      </w:rPr>
    </w:lvl>
    <w:lvl w:ilvl="3">
      <w:start w:val="1"/>
      <w:numFmt w:val="lowerLetter"/>
      <w:lvlText w:val="(%4)"/>
      <w:lvlJc w:val="left"/>
      <w:pPr>
        <w:ind w:left="2088" w:hanging="720"/>
      </w:pPr>
      <w:rPr>
        <w:rFonts w:ascii="Arial" w:hAnsi="Arial" w:hint="default"/>
        <w:sz w:val="22"/>
      </w:rPr>
    </w:lvl>
    <w:lvl w:ilvl="4">
      <w:start w:val="1"/>
      <w:numFmt w:val="lowerRoman"/>
      <w:lvlText w:val="(%5)"/>
      <w:lvlJc w:val="left"/>
      <w:pPr>
        <w:ind w:left="2808" w:hanging="720"/>
      </w:pPr>
      <w:rPr>
        <w:rFonts w:ascii="Arial" w:hAnsi="Arial" w:hint="default"/>
        <w:sz w:val="22"/>
      </w:rPr>
    </w:lvl>
    <w:lvl w:ilvl="5">
      <w:start w:val="1"/>
      <w:numFmt w:val="upperLetter"/>
      <w:lvlText w:val="(%6)"/>
      <w:lvlJc w:val="left"/>
      <w:pPr>
        <w:tabs>
          <w:tab w:val="num" w:pos="3528"/>
        </w:tabs>
        <w:ind w:left="3528" w:hanging="720"/>
      </w:pPr>
      <w:rPr>
        <w:rFonts w:ascii="Arial" w:hAnsi="Arial" w:hint="default"/>
        <w:sz w:val="22"/>
      </w:rPr>
    </w:lvl>
    <w:lvl w:ilvl="6">
      <w:start w:val="1"/>
      <w:numFmt w:val="upperRoman"/>
      <w:lvlRestart w:val="0"/>
      <w:lvlText w:val="(%7)"/>
      <w:lvlJc w:val="left"/>
      <w:pPr>
        <w:ind w:left="4248" w:hanging="72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1C72684A"/>
    <w:multiLevelType w:val="hybridMultilevel"/>
    <w:tmpl w:val="4392A64C"/>
    <w:lvl w:ilvl="0" w:tplc="84F63EE4">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01707E"/>
    <w:multiLevelType w:val="multilevel"/>
    <w:tmpl w:val="EB1666C6"/>
    <w:name w:val="Capsticks House Style"/>
    <w:lvl w:ilvl="0">
      <w:start w:val="1"/>
      <w:numFmt w:val="decimal"/>
      <w:lvlText w:val="%1."/>
      <w:lvlJc w:val="left"/>
      <w:pPr>
        <w:ind w:left="360" w:hanging="360"/>
      </w:pPr>
      <w:rPr>
        <w:rFonts w:ascii="Arial" w:hAnsi="Arial" w:cs="Arial" w:hint="default"/>
        <w:b/>
        <w:color w:val="auto"/>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07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E891AC9"/>
    <w:multiLevelType w:val="hybridMultilevel"/>
    <w:tmpl w:val="F52AF60C"/>
    <w:lvl w:ilvl="0" w:tplc="0D2A5C00">
      <w:start w:val="1"/>
      <w:numFmt w:val="lowerLetter"/>
      <w:lvlText w:val="(%1)"/>
      <w:lvlJc w:val="left"/>
      <w:pPr>
        <w:tabs>
          <w:tab w:val="num" w:pos="720"/>
        </w:tabs>
        <w:ind w:left="720" w:hanging="720"/>
      </w:pPr>
      <w:rPr>
        <w:rFonts w:hint="default"/>
        <w:b w:val="0"/>
      </w:rPr>
    </w:lvl>
    <w:lvl w:ilvl="1" w:tplc="686A332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DB48109E">
      <w:start w:val="4"/>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EA604E3"/>
    <w:multiLevelType w:val="multilevel"/>
    <w:tmpl w:val="20F00138"/>
    <w:name w:val="M&amp;R"/>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Letter"/>
      <w:pStyle w:val="MRheading4"/>
      <w:lvlText w:val="%4)"/>
      <w:lvlJc w:val="left"/>
      <w:pPr>
        <w:tabs>
          <w:tab w:val="num" w:pos="2520"/>
        </w:tabs>
        <w:ind w:left="2520" w:hanging="720"/>
      </w:pPr>
      <w:rPr>
        <w:rFonts w:ascii="Times New Roman" w:eastAsia="Times New Roman" w:hAnsi="Times New Roman" w:cs="Times New Roman"/>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3" w15:restartNumberingAfterBreak="0">
    <w:nsid w:val="1F4A0FC8"/>
    <w:multiLevelType w:val="multilevel"/>
    <w:tmpl w:val="1C787184"/>
    <w:lvl w:ilvl="0">
      <w:start w:val="1"/>
      <w:numFmt w:val="lowerLetter"/>
      <w:lvlText w:val="(%1)"/>
      <w:lvlJc w:val="left"/>
      <w:pPr>
        <w:ind w:left="1361" w:hanging="1361"/>
      </w:pPr>
      <w:rPr>
        <w:rFonts w:ascii="Arial" w:hAnsi="Arial" w:hint="default"/>
        <w:b w:val="0"/>
        <w:i w:val="0"/>
        <w:color w:val="000000"/>
        <w:sz w:val="22"/>
        <w:szCs w:val="22"/>
      </w:rPr>
    </w:lvl>
    <w:lvl w:ilvl="1">
      <w:start w:val="1"/>
      <w:numFmt w:val="decimal"/>
      <w:lvlText w:val="%1.%2"/>
      <w:lvlJc w:val="left"/>
      <w:pPr>
        <w:ind w:left="1361" w:hanging="1361"/>
      </w:pPr>
      <w:rPr>
        <w:rFonts w:ascii="Arial" w:hAnsi="Arial" w:hint="default"/>
        <w:sz w:val="22"/>
      </w:rPr>
    </w:lvl>
    <w:lvl w:ilvl="2">
      <w:start w:val="1"/>
      <w:numFmt w:val="decimal"/>
      <w:lvlText w:val="%1.%2.%3"/>
      <w:lvlJc w:val="left"/>
      <w:pPr>
        <w:ind w:left="3063" w:hanging="1361"/>
      </w:pPr>
      <w:rPr>
        <w:rFonts w:ascii="Arial" w:hAnsi="Arial" w:hint="default"/>
        <w:sz w:val="22"/>
      </w:rPr>
    </w:lvl>
    <w:lvl w:ilvl="3">
      <w:start w:val="1"/>
      <w:numFmt w:val="lowerLetter"/>
      <w:lvlText w:val="(%4)"/>
      <w:lvlJc w:val="left"/>
      <w:pPr>
        <w:ind w:left="2088" w:hanging="720"/>
      </w:pPr>
      <w:rPr>
        <w:rFonts w:ascii="Arial" w:hAnsi="Arial" w:hint="default"/>
        <w:sz w:val="22"/>
      </w:rPr>
    </w:lvl>
    <w:lvl w:ilvl="4">
      <w:start w:val="1"/>
      <w:numFmt w:val="lowerRoman"/>
      <w:lvlText w:val="(%5)"/>
      <w:lvlJc w:val="left"/>
      <w:pPr>
        <w:ind w:left="2808" w:hanging="720"/>
      </w:pPr>
      <w:rPr>
        <w:rFonts w:ascii="Arial" w:hAnsi="Arial" w:hint="default"/>
        <w:sz w:val="22"/>
      </w:rPr>
    </w:lvl>
    <w:lvl w:ilvl="5">
      <w:start w:val="1"/>
      <w:numFmt w:val="upperLetter"/>
      <w:lvlText w:val="(%6)"/>
      <w:lvlJc w:val="left"/>
      <w:pPr>
        <w:tabs>
          <w:tab w:val="num" w:pos="3528"/>
        </w:tabs>
        <w:ind w:left="3528" w:hanging="720"/>
      </w:pPr>
      <w:rPr>
        <w:rFonts w:ascii="Arial" w:hAnsi="Arial" w:hint="default"/>
        <w:sz w:val="22"/>
      </w:rPr>
    </w:lvl>
    <w:lvl w:ilvl="6">
      <w:start w:val="1"/>
      <w:numFmt w:val="upperRoman"/>
      <w:lvlRestart w:val="0"/>
      <w:lvlText w:val="(%7)"/>
      <w:lvlJc w:val="left"/>
      <w:pPr>
        <w:ind w:left="4248" w:hanging="72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22AD77ED"/>
    <w:multiLevelType w:val="hybridMultilevel"/>
    <w:tmpl w:val="02A61A42"/>
    <w:lvl w:ilvl="0" w:tplc="0D2A5C00">
      <w:start w:val="1"/>
      <w:numFmt w:val="lowerLetter"/>
      <w:lvlText w:val="(%1)"/>
      <w:lvlJc w:val="left"/>
      <w:pPr>
        <w:tabs>
          <w:tab w:val="num" w:pos="720"/>
        </w:tabs>
        <w:ind w:left="720" w:hanging="720"/>
      </w:pPr>
      <w:rPr>
        <w:rFonts w:hint="default"/>
        <w:b w:val="0"/>
      </w:rPr>
    </w:lvl>
    <w:lvl w:ilvl="1" w:tplc="DD9A05AE">
      <w:start w:val="1"/>
      <w:numFmt w:val="lowerLetter"/>
      <w:lvlText w:val="(%2)"/>
      <w:lvlJc w:val="left"/>
      <w:pPr>
        <w:ind w:left="1440" w:hanging="360"/>
      </w:pPr>
      <w:rPr>
        <w:rFonts w:ascii="Arial" w:hAnsi="Arial" w:hint="default"/>
        <w:b w:val="0"/>
        <w:i w:val="0"/>
        <w:color w:val="000000"/>
        <w:sz w:val="22"/>
        <w:szCs w:val="22"/>
      </w:rPr>
    </w:lvl>
    <w:lvl w:ilvl="2" w:tplc="A1EEAC9E">
      <w:start w:val="1"/>
      <w:numFmt w:val="lowerRoman"/>
      <w:lvlText w:val="(%3)"/>
      <w:lvlJc w:val="left"/>
      <w:pPr>
        <w:ind w:left="2160" w:hanging="180"/>
      </w:pPr>
      <w:rPr>
        <w:rFonts w:ascii="Arial" w:eastAsia="Times New Roman" w:hAnsi="Arial" w:cs="Arial Bold"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44E0BD9"/>
    <w:multiLevelType w:val="multilevel"/>
    <w:tmpl w:val="0B227344"/>
    <w:name w:val="Heading"/>
    <w:lvl w:ilvl="0">
      <w:start w:val="1"/>
      <w:numFmt w:val="decimal"/>
      <w:pStyle w:val="Heading1"/>
      <w:lvlText w:val="%1"/>
      <w:lvlJc w:val="left"/>
      <w:pPr>
        <w:tabs>
          <w:tab w:val="num" w:pos="4906"/>
        </w:tabs>
        <w:ind w:left="4906" w:hanging="1361"/>
      </w:pPr>
      <w:rPr>
        <w:rFonts w:hint="default"/>
        <w:b/>
        <w:i w:val="0"/>
      </w:rPr>
    </w:lvl>
    <w:lvl w:ilvl="1">
      <w:start w:val="1"/>
      <w:numFmt w:val="decimal"/>
      <w:pStyle w:val="Heading2"/>
      <w:lvlText w:val="%1.%2"/>
      <w:lvlJc w:val="left"/>
      <w:pPr>
        <w:tabs>
          <w:tab w:val="num" w:pos="1503"/>
        </w:tabs>
        <w:ind w:left="1503" w:hanging="136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tabs>
          <w:tab w:val="num" w:pos="2638"/>
        </w:tabs>
        <w:ind w:left="2638" w:hanging="1361"/>
      </w:pPr>
      <w:rPr>
        <w:rFonts w:hint="default"/>
      </w:rPr>
    </w:lvl>
    <w:lvl w:ilvl="3">
      <w:start w:val="1"/>
      <w:numFmt w:val="decimal"/>
      <w:pStyle w:val="Heading4"/>
      <w:lvlText w:val="%1.%2.%3.%4"/>
      <w:lvlJc w:val="left"/>
      <w:pPr>
        <w:tabs>
          <w:tab w:val="num" w:pos="4088"/>
        </w:tabs>
        <w:ind w:left="4088" w:hanging="1361"/>
      </w:pPr>
      <w:rPr>
        <w:rFonts w:hint="default"/>
      </w:rPr>
    </w:lvl>
    <w:lvl w:ilvl="4">
      <w:start w:val="1"/>
      <w:numFmt w:val="decimal"/>
      <w:pStyle w:val="Heading5"/>
      <w:lvlText w:val="%1.%2.%3.%4.%5"/>
      <w:lvlJc w:val="left"/>
      <w:pPr>
        <w:tabs>
          <w:tab w:val="num" w:pos="5449"/>
        </w:tabs>
        <w:ind w:left="5449" w:hanging="1361"/>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24F90C81"/>
    <w:multiLevelType w:val="hybridMultilevel"/>
    <w:tmpl w:val="641A8F32"/>
    <w:lvl w:ilvl="0" w:tplc="0D2A5C00">
      <w:start w:val="1"/>
      <w:numFmt w:val="lowerLetter"/>
      <w:lvlText w:val="(%1)"/>
      <w:lvlJc w:val="left"/>
      <w:pPr>
        <w:tabs>
          <w:tab w:val="num" w:pos="720"/>
        </w:tabs>
        <w:ind w:left="720" w:hanging="720"/>
      </w:pPr>
      <w:rPr>
        <w:rFonts w:hint="default"/>
        <w:b w:val="0"/>
      </w:rPr>
    </w:lvl>
    <w:lvl w:ilvl="1" w:tplc="08090019">
      <w:start w:val="1"/>
      <w:numFmt w:val="lowerLetter"/>
      <w:lvlText w:val="%2."/>
      <w:lvlJc w:val="left"/>
      <w:pPr>
        <w:ind w:left="1352"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95E38CC"/>
    <w:multiLevelType w:val="multilevel"/>
    <w:tmpl w:val="5914D34A"/>
    <w:lvl w:ilvl="0">
      <w:start w:val="2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AD31295"/>
    <w:multiLevelType w:val="multilevel"/>
    <w:tmpl w:val="412A5990"/>
    <w:styleLink w:val="Capsticksnumbering"/>
    <w:lvl w:ilvl="0">
      <w:start w:val="1"/>
      <w:numFmt w:val="decimal"/>
      <w:lvlText w:val="%1"/>
      <w:lvlJc w:val="left"/>
      <w:pPr>
        <w:ind w:left="1361" w:hanging="1361"/>
      </w:pPr>
      <w:rPr>
        <w:rFonts w:ascii="Arial" w:hAnsi="Arial" w:hint="default"/>
        <w:sz w:val="22"/>
      </w:rPr>
    </w:lvl>
    <w:lvl w:ilvl="1">
      <w:start w:val="1"/>
      <w:numFmt w:val="decimal"/>
      <w:lvlText w:val="%1.%2"/>
      <w:lvlJc w:val="left"/>
      <w:pPr>
        <w:ind w:left="1361" w:hanging="1361"/>
      </w:pPr>
      <w:rPr>
        <w:rFonts w:ascii="Arial" w:hAnsi="Arial" w:hint="default"/>
        <w:sz w:val="22"/>
      </w:rPr>
    </w:lvl>
    <w:lvl w:ilvl="2">
      <w:start w:val="1"/>
      <w:numFmt w:val="decimal"/>
      <w:lvlText w:val="%1.%2.%3"/>
      <w:lvlJc w:val="left"/>
      <w:pPr>
        <w:ind w:left="1361" w:hanging="1361"/>
      </w:pPr>
      <w:rPr>
        <w:rFonts w:ascii="Arial" w:hAnsi="Arial" w:hint="default"/>
        <w:sz w:val="22"/>
      </w:rPr>
    </w:lvl>
    <w:lvl w:ilvl="3">
      <w:start w:val="1"/>
      <w:numFmt w:val="lowerLetter"/>
      <w:lvlText w:val="(%4)"/>
      <w:lvlJc w:val="left"/>
      <w:pPr>
        <w:ind w:left="2041" w:hanging="1361"/>
      </w:pPr>
      <w:rPr>
        <w:rFonts w:ascii="Arial" w:hAnsi="Arial" w:hint="default"/>
        <w:sz w:val="22"/>
      </w:rPr>
    </w:lvl>
    <w:lvl w:ilvl="4">
      <w:start w:val="1"/>
      <w:numFmt w:val="lowerRoman"/>
      <w:lvlText w:val="(%5)"/>
      <w:lvlJc w:val="left"/>
      <w:pPr>
        <w:ind w:left="2722" w:hanging="1361"/>
      </w:pPr>
      <w:rPr>
        <w:rFonts w:ascii="Arial" w:hAnsi="Arial" w:hint="default"/>
        <w:sz w:val="22"/>
      </w:rPr>
    </w:lvl>
    <w:lvl w:ilvl="5">
      <w:start w:val="1"/>
      <w:numFmt w:val="upperLetter"/>
      <w:lvlText w:val="(%6)"/>
      <w:lvlJc w:val="left"/>
      <w:pPr>
        <w:ind w:left="3402" w:hanging="1361"/>
      </w:pPr>
      <w:rPr>
        <w:rFonts w:ascii="Arial" w:hAnsi="Arial" w:hint="default"/>
        <w:sz w:val="22"/>
      </w:rPr>
    </w:lvl>
    <w:lvl w:ilvl="6">
      <w:start w:val="1"/>
      <w:numFmt w:val="none"/>
      <w:lvlRestart w:val="0"/>
      <w:lvlText w:val=""/>
      <w:lvlJc w:val="left"/>
      <w:pPr>
        <w:ind w:left="1361" w:hanging="1361"/>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2F6E56EE"/>
    <w:multiLevelType w:val="hybridMultilevel"/>
    <w:tmpl w:val="5948A536"/>
    <w:lvl w:ilvl="0" w:tplc="08090019">
      <w:start w:val="1"/>
      <w:numFmt w:val="lowerLetter"/>
      <w:lvlText w:val="%1."/>
      <w:lvlJc w:val="left"/>
      <w:pPr>
        <w:tabs>
          <w:tab w:val="num" w:pos="1440"/>
        </w:tabs>
        <w:ind w:left="1440" w:hanging="720"/>
      </w:pPr>
      <w:rPr>
        <w:rFonts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310B2FB5"/>
    <w:multiLevelType w:val="multilevel"/>
    <w:tmpl w:val="1430F194"/>
    <w:lvl w:ilvl="0">
      <w:start w:val="1"/>
      <w:numFmt w:val="decimal"/>
      <w:lvlText w:val="%1"/>
      <w:lvlJc w:val="left"/>
      <w:pPr>
        <w:tabs>
          <w:tab w:val="num" w:pos="709"/>
        </w:tabs>
        <w:ind w:left="709" w:hanging="709"/>
      </w:pPr>
      <w:rPr>
        <w:rFonts w:hint="default"/>
      </w:rPr>
    </w:lvl>
    <w:lvl w:ilvl="1">
      <w:start w:val="1"/>
      <w:numFmt w:val="decimal"/>
      <w:lvlText w:val="3.%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7%3)"/>
      <w:lvlJc w:val="left"/>
      <w:pPr>
        <w:tabs>
          <w:tab w:val="num" w:pos="2714"/>
        </w:tabs>
        <w:ind w:left="2714" w:hanging="1296"/>
      </w:pPr>
      <w:rPr>
        <w:rFonts w:hint="default"/>
      </w:rPr>
    </w:lvl>
    <w:lvl w:ilvl="7">
      <w:start w:val="1"/>
      <w:numFmt w:val="lowerRoman"/>
      <w:lvlText w:val="%8)"/>
      <w:lvlJc w:val="left"/>
      <w:pPr>
        <w:tabs>
          <w:tab w:val="num" w:pos="2858"/>
        </w:tabs>
        <w:ind w:left="2858" w:hanging="1440"/>
      </w:pPr>
      <w:rPr>
        <w:rFonts w:hint="default"/>
      </w:rPr>
    </w:lvl>
    <w:lvl w:ilvl="8">
      <w:start w:val="1"/>
      <w:numFmt w:val="upperLetter"/>
      <w:lvlText w:val="%9)"/>
      <w:lvlJc w:val="left"/>
      <w:pPr>
        <w:tabs>
          <w:tab w:val="num" w:pos="3002"/>
        </w:tabs>
        <w:ind w:left="3002" w:hanging="1584"/>
      </w:pPr>
      <w:rPr>
        <w:rFonts w:hint="default"/>
      </w:rPr>
    </w:lvl>
  </w:abstractNum>
  <w:abstractNum w:abstractNumId="31" w15:restartNumberingAfterBreak="0">
    <w:nsid w:val="3590146A"/>
    <w:multiLevelType w:val="multilevel"/>
    <w:tmpl w:val="2BEC590C"/>
    <w:name w:val="BB-Definition(Legal)"/>
    <w:lvl w:ilvl="0">
      <w:start w:val="1"/>
      <w:numFmt w:val="none"/>
      <w:pStyle w:val="BB-DefinitionLegal"/>
      <w:lvlText w:val="%1"/>
      <w:lvlJc w:val="left"/>
      <w:pPr>
        <w:ind w:left="720" w:hanging="720"/>
      </w:pPr>
      <w:rPr>
        <w:rFonts w:ascii="Arial" w:hAnsi="Arial" w:hint="default"/>
        <w:b/>
        <w:i w:val="0"/>
        <w:color w:val="auto"/>
        <w:sz w:val="20"/>
      </w:rPr>
    </w:lvl>
    <w:lvl w:ilvl="1">
      <w:start w:val="1"/>
      <w:numFmt w:val="lowerLetter"/>
      <w:pStyle w:val="BB-DefNumber1Legal"/>
      <w:lvlText w:val="(%2)"/>
      <w:lvlJc w:val="left"/>
      <w:pPr>
        <w:tabs>
          <w:tab w:val="num" w:pos="720"/>
        </w:tabs>
        <w:ind w:left="1418" w:hanging="698"/>
      </w:pPr>
      <w:rPr>
        <w:rFonts w:ascii="Arial" w:hAnsi="Arial" w:hint="default"/>
        <w:b w:val="0"/>
        <w:i w:val="0"/>
        <w:color w:val="auto"/>
        <w:sz w:val="20"/>
      </w:rPr>
    </w:lvl>
    <w:lvl w:ilvl="2">
      <w:start w:val="1"/>
      <w:numFmt w:val="lowerRoman"/>
      <w:pStyle w:val="BB-DefNumber2Legal"/>
      <w:lvlText w:val="(%3)"/>
      <w:lvlJc w:val="left"/>
      <w:pPr>
        <w:tabs>
          <w:tab w:val="num" w:pos="2058"/>
        </w:tabs>
        <w:ind w:left="2058" w:hanging="640"/>
      </w:pPr>
      <w:rPr>
        <w:rFonts w:ascii="Arial" w:hAnsi="Arial" w:hint="default"/>
        <w:b w:val="0"/>
        <w:i w:val="0"/>
        <w:color w:val="auto"/>
        <w:sz w:val="20"/>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2" w15:restartNumberingAfterBreak="0">
    <w:nsid w:val="371C5D21"/>
    <w:multiLevelType w:val="multilevel"/>
    <w:tmpl w:val="5D60B66A"/>
    <w:name w:val="Level"/>
    <w:lvl w:ilvl="0">
      <w:start w:val="1"/>
      <w:numFmt w:val="decimal"/>
      <w:pStyle w:val="Level1Number"/>
      <w:lvlText w:val="%1"/>
      <w:lvlJc w:val="left"/>
      <w:pPr>
        <w:ind w:left="1361" w:hanging="1361"/>
      </w:pPr>
      <w:rPr>
        <w:rFonts w:ascii="Arial" w:hAnsi="Arial" w:hint="default"/>
        <w:sz w:val="22"/>
      </w:rPr>
    </w:lvl>
    <w:lvl w:ilvl="1">
      <w:start w:val="1"/>
      <w:numFmt w:val="decimal"/>
      <w:pStyle w:val="Level2Number"/>
      <w:lvlText w:val="%1.%2"/>
      <w:lvlJc w:val="left"/>
      <w:pPr>
        <w:ind w:left="1361" w:hanging="1361"/>
      </w:pPr>
      <w:rPr>
        <w:rFonts w:ascii="Arial" w:hAnsi="Arial" w:hint="default"/>
        <w:sz w:val="22"/>
      </w:rPr>
    </w:lvl>
    <w:lvl w:ilvl="2">
      <w:start w:val="1"/>
      <w:numFmt w:val="decimal"/>
      <w:pStyle w:val="Level3Number"/>
      <w:lvlText w:val="%1.%2.%3"/>
      <w:lvlJc w:val="left"/>
      <w:pPr>
        <w:ind w:left="3063" w:hanging="1361"/>
      </w:pPr>
      <w:rPr>
        <w:rFonts w:ascii="Arial" w:hAnsi="Arial" w:hint="default"/>
        <w:sz w:val="22"/>
      </w:rPr>
    </w:lvl>
    <w:lvl w:ilvl="3">
      <w:start w:val="1"/>
      <w:numFmt w:val="lowerLetter"/>
      <w:pStyle w:val="Level4Number"/>
      <w:lvlText w:val="(%4)"/>
      <w:lvlJc w:val="left"/>
      <w:pPr>
        <w:ind w:left="2088" w:hanging="720"/>
      </w:pPr>
      <w:rPr>
        <w:rFonts w:ascii="Arial" w:hAnsi="Arial" w:hint="default"/>
        <w:sz w:val="22"/>
      </w:rPr>
    </w:lvl>
    <w:lvl w:ilvl="4">
      <w:start w:val="1"/>
      <w:numFmt w:val="lowerRoman"/>
      <w:pStyle w:val="Level5Number"/>
      <w:lvlText w:val="(%5)"/>
      <w:lvlJc w:val="left"/>
      <w:pPr>
        <w:ind w:left="2808" w:hanging="720"/>
      </w:pPr>
      <w:rPr>
        <w:rFonts w:ascii="Arial" w:hAnsi="Arial" w:hint="default"/>
        <w:sz w:val="22"/>
      </w:rPr>
    </w:lvl>
    <w:lvl w:ilvl="5">
      <w:start w:val="1"/>
      <w:numFmt w:val="upperLetter"/>
      <w:pStyle w:val="Level6Number"/>
      <w:lvlText w:val="(%6)"/>
      <w:lvlJc w:val="left"/>
      <w:pPr>
        <w:tabs>
          <w:tab w:val="num" w:pos="3528"/>
        </w:tabs>
        <w:ind w:left="3528" w:hanging="720"/>
      </w:pPr>
      <w:rPr>
        <w:rFonts w:ascii="Arial" w:hAnsi="Arial" w:hint="default"/>
        <w:sz w:val="22"/>
      </w:rPr>
    </w:lvl>
    <w:lvl w:ilvl="6">
      <w:start w:val="1"/>
      <w:numFmt w:val="upperRoman"/>
      <w:lvlRestart w:val="0"/>
      <w:pStyle w:val="Level7Number"/>
      <w:lvlText w:val="(%7)"/>
      <w:lvlJc w:val="left"/>
      <w:pPr>
        <w:ind w:left="4248" w:hanging="72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39703B08"/>
    <w:multiLevelType w:val="hybridMultilevel"/>
    <w:tmpl w:val="708E8E8E"/>
    <w:name w:val="Capsticks House Style2"/>
    <w:lvl w:ilvl="0" w:tplc="78107630">
      <w:start w:val="1"/>
      <w:numFmt w:val="decimal"/>
      <w:lvlText w:val="%1."/>
      <w:lvlJc w:val="left"/>
      <w:pPr>
        <w:ind w:left="720" w:hanging="360"/>
      </w:pPr>
      <w:rPr>
        <w:rFonts w:ascii="Arial" w:hAnsi="Arial"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B1B49BE"/>
    <w:multiLevelType w:val="multilevel"/>
    <w:tmpl w:val="A4B8D8DE"/>
    <w:name w:val="Level_1"/>
    <w:lvl w:ilvl="0">
      <w:start w:val="1"/>
      <w:numFmt w:val="decimal"/>
      <w:pStyle w:val="Level1"/>
      <w:lvlText w:val="%1"/>
      <w:lvlJc w:val="left"/>
      <w:pPr>
        <w:tabs>
          <w:tab w:val="num" w:pos="720"/>
        </w:tabs>
        <w:ind w:left="720" w:hanging="720"/>
      </w:pPr>
      <w:rPr>
        <w:rFonts w:ascii="Arial" w:hAnsi="Arial" w:hint="default"/>
        <w:sz w:val="21"/>
      </w:rPr>
    </w:lvl>
    <w:lvl w:ilvl="1">
      <w:start w:val="1"/>
      <w:numFmt w:val="decimal"/>
      <w:pStyle w:val="Level2"/>
      <w:lvlText w:val="%1.%2"/>
      <w:lvlJc w:val="left"/>
      <w:pPr>
        <w:tabs>
          <w:tab w:val="num" w:pos="720"/>
        </w:tabs>
        <w:ind w:left="720" w:hanging="720"/>
      </w:pPr>
      <w:rPr>
        <w:rFonts w:ascii="Arial" w:eastAsia="Times New Roman" w:hAnsi="Arial" w:cs="Arial" w:hint="default"/>
        <w:b w:val="0"/>
        <w:i w:val="0"/>
        <w:sz w:val="20"/>
        <w:szCs w:val="20"/>
      </w:rPr>
    </w:lvl>
    <w:lvl w:ilvl="2">
      <w:start w:val="1"/>
      <w:numFmt w:val="decimal"/>
      <w:pStyle w:val="Level3"/>
      <w:lvlText w:val="%1.%2.%3"/>
      <w:lvlJc w:val="left"/>
      <w:pPr>
        <w:tabs>
          <w:tab w:val="num" w:pos="1380"/>
        </w:tabs>
        <w:ind w:left="1380" w:hanging="720"/>
      </w:pPr>
      <w:rPr>
        <w:rFonts w:ascii="Arial" w:hAnsi="Arial" w:hint="default"/>
        <w:b w:val="0"/>
        <w:sz w:val="20"/>
        <w:szCs w:val="20"/>
      </w:rPr>
    </w:lvl>
    <w:lvl w:ilvl="3">
      <w:start w:val="1"/>
      <w:numFmt w:val="lowerLetter"/>
      <w:pStyle w:val="Level4"/>
      <w:lvlText w:val="(%4)"/>
      <w:lvlJc w:val="left"/>
      <w:pPr>
        <w:tabs>
          <w:tab w:val="num" w:pos="2160"/>
        </w:tabs>
        <w:ind w:left="2160" w:hanging="720"/>
      </w:pPr>
      <w:rPr>
        <w:rFonts w:ascii="Arial" w:hAnsi="Arial" w:hint="default"/>
        <w:b w:val="0"/>
        <w:i w:val="0"/>
        <w:sz w:val="20"/>
        <w:szCs w:val="20"/>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pStyle w:val="Level6"/>
      <w:lvlText w:val="(%6)"/>
      <w:lvlJc w:val="left"/>
      <w:pPr>
        <w:tabs>
          <w:tab w:val="num" w:pos="3600"/>
        </w:tabs>
        <w:ind w:left="3600" w:hanging="720"/>
      </w:pPr>
      <w:rPr>
        <w:rFonts w:ascii="Arial" w:hAnsi="Arial" w:hint="default"/>
        <w:sz w:val="21"/>
      </w:rPr>
    </w:lvl>
    <w:lvl w:ilvl="6">
      <w:start w:val="1"/>
      <w:numFmt w:val="decimal"/>
      <w:lvlText w:val="%7."/>
      <w:lvlJc w:val="left"/>
      <w:pPr>
        <w:tabs>
          <w:tab w:val="num" w:pos="2520"/>
        </w:tabs>
        <w:ind w:left="2520" w:hanging="360"/>
      </w:pPr>
      <w:rPr>
        <w:rFonts w:hint="default"/>
        <w:sz w:val="21"/>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5" w15:restartNumberingAfterBreak="0">
    <w:nsid w:val="3BBA02C0"/>
    <w:multiLevelType w:val="multilevel"/>
    <w:tmpl w:val="1430F194"/>
    <w:lvl w:ilvl="0">
      <w:start w:val="1"/>
      <w:numFmt w:val="decimal"/>
      <w:lvlText w:val="%1"/>
      <w:lvlJc w:val="left"/>
      <w:pPr>
        <w:tabs>
          <w:tab w:val="num" w:pos="709"/>
        </w:tabs>
        <w:ind w:left="709" w:hanging="709"/>
      </w:pPr>
      <w:rPr>
        <w:rFonts w:hint="default"/>
      </w:rPr>
    </w:lvl>
    <w:lvl w:ilvl="1">
      <w:start w:val="1"/>
      <w:numFmt w:val="decimal"/>
      <w:lvlText w:val="3.%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7%3)"/>
      <w:lvlJc w:val="left"/>
      <w:pPr>
        <w:tabs>
          <w:tab w:val="num" w:pos="2714"/>
        </w:tabs>
        <w:ind w:left="2714" w:hanging="1296"/>
      </w:pPr>
      <w:rPr>
        <w:rFonts w:hint="default"/>
      </w:rPr>
    </w:lvl>
    <w:lvl w:ilvl="7">
      <w:start w:val="1"/>
      <w:numFmt w:val="lowerRoman"/>
      <w:lvlText w:val="%8)"/>
      <w:lvlJc w:val="left"/>
      <w:pPr>
        <w:tabs>
          <w:tab w:val="num" w:pos="2858"/>
        </w:tabs>
        <w:ind w:left="2858" w:hanging="1440"/>
      </w:pPr>
      <w:rPr>
        <w:rFonts w:hint="default"/>
      </w:rPr>
    </w:lvl>
    <w:lvl w:ilvl="8">
      <w:start w:val="1"/>
      <w:numFmt w:val="upperLetter"/>
      <w:lvlText w:val="%9)"/>
      <w:lvlJc w:val="left"/>
      <w:pPr>
        <w:tabs>
          <w:tab w:val="num" w:pos="3002"/>
        </w:tabs>
        <w:ind w:left="3002" w:hanging="1584"/>
      </w:pPr>
      <w:rPr>
        <w:rFonts w:hint="default"/>
      </w:rPr>
    </w:lvl>
  </w:abstractNum>
  <w:abstractNum w:abstractNumId="36" w15:restartNumberingAfterBreak="0">
    <w:nsid w:val="3C361E54"/>
    <w:multiLevelType w:val="hybridMultilevel"/>
    <w:tmpl w:val="4E0C901A"/>
    <w:name w:val="Definition 2"/>
    <w:lvl w:ilvl="0" w:tplc="08090001">
      <w:start w:val="1"/>
      <w:numFmt w:val="lowerRoman"/>
      <w:pStyle w:val="Definition2"/>
      <w:lvlText w:val="(%1)"/>
      <w:lvlJc w:val="left"/>
      <w:pPr>
        <w:ind w:left="1004" w:hanging="360"/>
      </w:pPr>
      <w:rPr>
        <w:rFonts w:hint="default"/>
      </w:rPr>
    </w:lvl>
    <w:lvl w:ilvl="1" w:tplc="08090003"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37" w15:restartNumberingAfterBreak="0">
    <w:nsid w:val="3C59562F"/>
    <w:multiLevelType w:val="multilevel"/>
    <w:tmpl w:val="7F7ACB08"/>
    <w:numStyleLink w:val="NumbLstBullet"/>
  </w:abstractNum>
  <w:abstractNum w:abstractNumId="38" w15:restartNumberingAfterBreak="0">
    <w:nsid w:val="3E3D67E8"/>
    <w:multiLevelType w:val="hybridMultilevel"/>
    <w:tmpl w:val="1EB68FA2"/>
    <w:lvl w:ilvl="0" w:tplc="DD9A05AE">
      <w:start w:val="1"/>
      <w:numFmt w:val="lowerLetter"/>
      <w:lvlText w:val="(%1)"/>
      <w:lvlJc w:val="left"/>
      <w:pPr>
        <w:ind w:left="2712" w:hanging="360"/>
      </w:pPr>
      <w:rPr>
        <w:rFonts w:ascii="Arial" w:hAnsi="Arial" w:hint="default"/>
        <w:b w:val="0"/>
        <w:i w:val="0"/>
        <w:color w:val="000000"/>
        <w:sz w:val="22"/>
        <w:szCs w:val="22"/>
      </w:rPr>
    </w:lvl>
    <w:lvl w:ilvl="1" w:tplc="08090019">
      <w:start w:val="1"/>
      <w:numFmt w:val="lowerLetter"/>
      <w:lvlText w:val="%2."/>
      <w:lvlJc w:val="left"/>
      <w:pPr>
        <w:ind w:left="3432" w:hanging="360"/>
      </w:pPr>
    </w:lvl>
    <w:lvl w:ilvl="2" w:tplc="0809001B" w:tentative="1">
      <w:start w:val="1"/>
      <w:numFmt w:val="lowerRoman"/>
      <w:lvlText w:val="%3."/>
      <w:lvlJc w:val="right"/>
      <w:pPr>
        <w:ind w:left="4152" w:hanging="180"/>
      </w:pPr>
    </w:lvl>
    <w:lvl w:ilvl="3" w:tplc="0809000F" w:tentative="1">
      <w:start w:val="1"/>
      <w:numFmt w:val="decimal"/>
      <w:lvlText w:val="%4."/>
      <w:lvlJc w:val="left"/>
      <w:pPr>
        <w:ind w:left="4872" w:hanging="360"/>
      </w:pPr>
    </w:lvl>
    <w:lvl w:ilvl="4" w:tplc="08090019" w:tentative="1">
      <w:start w:val="1"/>
      <w:numFmt w:val="lowerLetter"/>
      <w:lvlText w:val="%5."/>
      <w:lvlJc w:val="left"/>
      <w:pPr>
        <w:ind w:left="5592" w:hanging="360"/>
      </w:pPr>
    </w:lvl>
    <w:lvl w:ilvl="5" w:tplc="0809001B" w:tentative="1">
      <w:start w:val="1"/>
      <w:numFmt w:val="lowerRoman"/>
      <w:lvlText w:val="%6."/>
      <w:lvlJc w:val="right"/>
      <w:pPr>
        <w:ind w:left="6312" w:hanging="180"/>
      </w:pPr>
    </w:lvl>
    <w:lvl w:ilvl="6" w:tplc="0809000F" w:tentative="1">
      <w:start w:val="1"/>
      <w:numFmt w:val="decimal"/>
      <w:lvlText w:val="%7."/>
      <w:lvlJc w:val="left"/>
      <w:pPr>
        <w:ind w:left="7032" w:hanging="360"/>
      </w:pPr>
    </w:lvl>
    <w:lvl w:ilvl="7" w:tplc="08090019" w:tentative="1">
      <w:start w:val="1"/>
      <w:numFmt w:val="lowerLetter"/>
      <w:lvlText w:val="%8."/>
      <w:lvlJc w:val="left"/>
      <w:pPr>
        <w:ind w:left="7752" w:hanging="360"/>
      </w:pPr>
    </w:lvl>
    <w:lvl w:ilvl="8" w:tplc="0809001B" w:tentative="1">
      <w:start w:val="1"/>
      <w:numFmt w:val="lowerRoman"/>
      <w:lvlText w:val="%9."/>
      <w:lvlJc w:val="right"/>
      <w:pPr>
        <w:ind w:left="8472" w:hanging="180"/>
      </w:pPr>
    </w:lvl>
  </w:abstractNum>
  <w:abstractNum w:abstractNumId="39" w15:restartNumberingAfterBreak="0">
    <w:nsid w:val="3F3D3BCE"/>
    <w:multiLevelType w:val="multilevel"/>
    <w:tmpl w:val="1430F194"/>
    <w:lvl w:ilvl="0">
      <w:start w:val="1"/>
      <w:numFmt w:val="decimal"/>
      <w:lvlText w:val="%1"/>
      <w:lvlJc w:val="left"/>
      <w:pPr>
        <w:tabs>
          <w:tab w:val="num" w:pos="709"/>
        </w:tabs>
        <w:ind w:left="709" w:hanging="709"/>
      </w:pPr>
      <w:rPr>
        <w:rFonts w:hint="default"/>
      </w:rPr>
    </w:lvl>
    <w:lvl w:ilvl="1">
      <w:start w:val="1"/>
      <w:numFmt w:val="decimal"/>
      <w:lvlText w:val="3.%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7%3)"/>
      <w:lvlJc w:val="left"/>
      <w:pPr>
        <w:tabs>
          <w:tab w:val="num" w:pos="2714"/>
        </w:tabs>
        <w:ind w:left="2714" w:hanging="1296"/>
      </w:pPr>
      <w:rPr>
        <w:rFonts w:hint="default"/>
      </w:rPr>
    </w:lvl>
    <w:lvl w:ilvl="7">
      <w:start w:val="1"/>
      <w:numFmt w:val="lowerRoman"/>
      <w:lvlText w:val="%8)"/>
      <w:lvlJc w:val="left"/>
      <w:pPr>
        <w:tabs>
          <w:tab w:val="num" w:pos="2858"/>
        </w:tabs>
        <w:ind w:left="2858" w:hanging="1440"/>
      </w:pPr>
      <w:rPr>
        <w:rFonts w:hint="default"/>
      </w:rPr>
    </w:lvl>
    <w:lvl w:ilvl="8">
      <w:start w:val="1"/>
      <w:numFmt w:val="upperLetter"/>
      <w:lvlText w:val="%9)"/>
      <w:lvlJc w:val="left"/>
      <w:pPr>
        <w:tabs>
          <w:tab w:val="num" w:pos="3002"/>
        </w:tabs>
        <w:ind w:left="3002" w:hanging="1584"/>
      </w:pPr>
      <w:rPr>
        <w:rFonts w:hint="default"/>
      </w:rPr>
    </w:lvl>
  </w:abstractNum>
  <w:abstractNum w:abstractNumId="40" w15:restartNumberingAfterBreak="0">
    <w:nsid w:val="40CE4E42"/>
    <w:multiLevelType w:val="hybridMultilevel"/>
    <w:tmpl w:val="1A6622A4"/>
    <w:lvl w:ilvl="0" w:tplc="0D2A5C00">
      <w:start w:val="1"/>
      <w:numFmt w:val="lowerLetter"/>
      <w:lvlText w:val="(%1)"/>
      <w:lvlJc w:val="left"/>
      <w:pPr>
        <w:tabs>
          <w:tab w:val="num" w:pos="720"/>
        </w:tabs>
        <w:ind w:left="720" w:hanging="720"/>
      </w:pPr>
      <w:rPr>
        <w:rFonts w:hint="default"/>
        <w:b w:val="0"/>
      </w:rPr>
    </w:lvl>
    <w:lvl w:ilvl="1" w:tplc="0D2A5C00">
      <w:start w:val="1"/>
      <w:numFmt w:val="lowerLetter"/>
      <w:lvlText w:val="(%2)"/>
      <w:lvlJc w:val="left"/>
      <w:pPr>
        <w:ind w:left="1440" w:hanging="360"/>
      </w:pPr>
      <w:rPr>
        <w:rFonts w:hint="default"/>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43559B9"/>
    <w:multiLevelType w:val="hybridMultilevel"/>
    <w:tmpl w:val="A7CE046C"/>
    <w:lvl w:ilvl="0" w:tplc="94C4ADA8">
      <w:start w:val="1"/>
      <w:numFmt w:val="lowerLetter"/>
      <w:lvlText w:val="(%1)"/>
      <w:lvlJc w:val="left"/>
      <w:pPr>
        <w:ind w:left="720" w:hanging="360"/>
      </w:pPr>
      <w:rPr>
        <w:rFonts w:ascii="Arial" w:hAnsi="Arial" w:hint="default"/>
        <w:b w:val="0"/>
        <w:i w:val="0"/>
        <w:color w:val="00000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5477FA5"/>
    <w:multiLevelType w:val="hybridMultilevel"/>
    <w:tmpl w:val="83E8F9D6"/>
    <w:lvl w:ilvl="0" w:tplc="332A22E8">
      <w:start w:val="1"/>
      <w:numFmt w:val="lowerLetter"/>
      <w:lvlText w:val="(%1)"/>
      <w:lvlJc w:val="left"/>
      <w:pPr>
        <w:ind w:left="720" w:hanging="360"/>
      </w:pPr>
      <w:rPr>
        <w:rFonts w:ascii="Arial" w:hAnsi="Arial" w:hint="default"/>
        <w:b w:val="0"/>
        <w:i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6C0914"/>
    <w:multiLevelType w:val="hybridMultilevel"/>
    <w:tmpl w:val="E16CB12E"/>
    <w:lvl w:ilvl="0" w:tplc="DD9A05AE">
      <w:start w:val="1"/>
      <w:numFmt w:val="lowerLetter"/>
      <w:lvlText w:val="(%1)"/>
      <w:lvlJc w:val="left"/>
      <w:pPr>
        <w:ind w:left="720" w:hanging="360"/>
      </w:pPr>
      <w:rPr>
        <w:rFonts w:ascii="Arial" w:hAnsi="Arial" w:hint="default"/>
        <w:b w:val="0"/>
        <w:i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75845A3"/>
    <w:multiLevelType w:val="hybridMultilevel"/>
    <w:tmpl w:val="8F3C7EB2"/>
    <w:lvl w:ilvl="0" w:tplc="0D2A5C00">
      <w:start w:val="1"/>
      <w:numFmt w:val="lowerLetter"/>
      <w:lvlText w:val="(%1)"/>
      <w:lvlJc w:val="left"/>
      <w:pPr>
        <w:tabs>
          <w:tab w:val="num" w:pos="720"/>
        </w:tabs>
        <w:ind w:left="720" w:hanging="720"/>
      </w:pPr>
      <w:rPr>
        <w:rFonts w:hint="default"/>
        <w:b w:val="0"/>
      </w:rPr>
    </w:lvl>
    <w:lvl w:ilvl="1" w:tplc="DD9A05AE">
      <w:start w:val="1"/>
      <w:numFmt w:val="lowerLetter"/>
      <w:lvlText w:val="(%2)"/>
      <w:lvlJc w:val="left"/>
      <w:pPr>
        <w:ind w:left="1440" w:hanging="360"/>
      </w:pPr>
      <w:rPr>
        <w:rFonts w:ascii="Arial" w:hAnsi="Arial" w:hint="default"/>
        <w:b w:val="0"/>
        <w:i w:val="0"/>
        <w:color w:val="000000"/>
        <w:sz w:val="22"/>
        <w:szCs w:val="22"/>
      </w:rPr>
    </w:lvl>
    <w:lvl w:ilvl="2" w:tplc="A1EEAC9E">
      <w:start w:val="1"/>
      <w:numFmt w:val="lowerRoman"/>
      <w:lvlText w:val="(%3)"/>
      <w:lvlJc w:val="left"/>
      <w:pPr>
        <w:ind w:left="2160" w:hanging="180"/>
      </w:pPr>
      <w:rPr>
        <w:rFonts w:ascii="Arial" w:eastAsia="Times New Roman" w:hAnsi="Arial" w:cs="Arial Bold"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8617A15"/>
    <w:multiLevelType w:val="hybridMultilevel"/>
    <w:tmpl w:val="1FF8B7FA"/>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46" w15:restartNumberingAfterBreak="0">
    <w:nsid w:val="4951605F"/>
    <w:multiLevelType w:val="hybridMultilevel"/>
    <w:tmpl w:val="C0F87CF8"/>
    <w:name w:val="Cover Party Name"/>
    <w:lvl w:ilvl="0" w:tplc="A4FCE8E0">
      <w:start w:val="1"/>
      <w:numFmt w:val="decimal"/>
      <w:pStyle w:val="CoverPartyName"/>
      <w:lvlText w:val="(%1)"/>
      <w:lvlJc w:val="left"/>
      <w:pPr>
        <w:ind w:left="1080" w:hanging="360"/>
      </w:pPr>
      <w:rPr>
        <w:rFonts w:hint="default"/>
      </w:rPr>
    </w:lvl>
    <w:lvl w:ilvl="1" w:tplc="08090003" w:tentative="1">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47" w15:restartNumberingAfterBreak="0">
    <w:nsid w:val="4CAD4026"/>
    <w:multiLevelType w:val="hybridMultilevel"/>
    <w:tmpl w:val="4FF0196E"/>
    <w:lvl w:ilvl="0" w:tplc="94C4ADA8">
      <w:start w:val="1"/>
      <w:numFmt w:val="lowerLetter"/>
      <w:lvlText w:val="(%1)"/>
      <w:lvlJc w:val="left"/>
      <w:pPr>
        <w:ind w:left="797" w:hanging="360"/>
      </w:pPr>
      <w:rPr>
        <w:rFonts w:ascii="Arial" w:hAnsi="Arial" w:hint="default"/>
        <w:b w:val="0"/>
        <w:i w:val="0"/>
        <w:color w:val="000000"/>
        <w:sz w:val="22"/>
        <w:szCs w:val="22"/>
      </w:rPr>
    </w:lvl>
    <w:lvl w:ilvl="1" w:tplc="08090019" w:tentative="1">
      <w:start w:val="1"/>
      <w:numFmt w:val="lowerLetter"/>
      <w:lvlText w:val="%2."/>
      <w:lvlJc w:val="left"/>
      <w:pPr>
        <w:ind w:left="1517" w:hanging="360"/>
      </w:pPr>
    </w:lvl>
    <w:lvl w:ilvl="2" w:tplc="0809001B" w:tentative="1">
      <w:start w:val="1"/>
      <w:numFmt w:val="lowerRoman"/>
      <w:lvlText w:val="%3."/>
      <w:lvlJc w:val="right"/>
      <w:pPr>
        <w:ind w:left="2237" w:hanging="180"/>
      </w:pPr>
    </w:lvl>
    <w:lvl w:ilvl="3" w:tplc="0809000F" w:tentative="1">
      <w:start w:val="1"/>
      <w:numFmt w:val="decimal"/>
      <w:lvlText w:val="%4."/>
      <w:lvlJc w:val="left"/>
      <w:pPr>
        <w:ind w:left="2957" w:hanging="360"/>
      </w:pPr>
    </w:lvl>
    <w:lvl w:ilvl="4" w:tplc="08090019" w:tentative="1">
      <w:start w:val="1"/>
      <w:numFmt w:val="lowerLetter"/>
      <w:lvlText w:val="%5."/>
      <w:lvlJc w:val="left"/>
      <w:pPr>
        <w:ind w:left="3677" w:hanging="360"/>
      </w:pPr>
    </w:lvl>
    <w:lvl w:ilvl="5" w:tplc="0809001B" w:tentative="1">
      <w:start w:val="1"/>
      <w:numFmt w:val="lowerRoman"/>
      <w:lvlText w:val="%6."/>
      <w:lvlJc w:val="right"/>
      <w:pPr>
        <w:ind w:left="4397" w:hanging="180"/>
      </w:pPr>
    </w:lvl>
    <w:lvl w:ilvl="6" w:tplc="0809000F" w:tentative="1">
      <w:start w:val="1"/>
      <w:numFmt w:val="decimal"/>
      <w:lvlText w:val="%7."/>
      <w:lvlJc w:val="left"/>
      <w:pPr>
        <w:ind w:left="5117" w:hanging="360"/>
      </w:pPr>
    </w:lvl>
    <w:lvl w:ilvl="7" w:tplc="08090019" w:tentative="1">
      <w:start w:val="1"/>
      <w:numFmt w:val="lowerLetter"/>
      <w:lvlText w:val="%8."/>
      <w:lvlJc w:val="left"/>
      <w:pPr>
        <w:ind w:left="5837" w:hanging="360"/>
      </w:pPr>
    </w:lvl>
    <w:lvl w:ilvl="8" w:tplc="0809001B" w:tentative="1">
      <w:start w:val="1"/>
      <w:numFmt w:val="lowerRoman"/>
      <w:lvlText w:val="%9."/>
      <w:lvlJc w:val="right"/>
      <w:pPr>
        <w:ind w:left="6557" w:hanging="180"/>
      </w:pPr>
    </w:lvl>
  </w:abstractNum>
  <w:abstractNum w:abstractNumId="48" w15:restartNumberingAfterBreak="0">
    <w:nsid w:val="4F4B3ADF"/>
    <w:multiLevelType w:val="multilevel"/>
    <w:tmpl w:val="0FF22BFA"/>
    <w:name w:val="H1Ashurst"/>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9" w15:restartNumberingAfterBreak="0">
    <w:nsid w:val="4FDF5D40"/>
    <w:multiLevelType w:val="hybridMultilevel"/>
    <w:tmpl w:val="334C63FA"/>
    <w:lvl w:ilvl="0" w:tplc="0D2A5C00">
      <w:start w:val="1"/>
      <w:numFmt w:val="lowerLetter"/>
      <w:lvlText w:val="(%1)"/>
      <w:lvlJc w:val="left"/>
      <w:pPr>
        <w:tabs>
          <w:tab w:val="num" w:pos="720"/>
        </w:tabs>
        <w:ind w:left="720" w:hanging="720"/>
      </w:pPr>
      <w:rPr>
        <w:rFonts w:hint="default"/>
        <w:b w:val="0"/>
      </w:rPr>
    </w:lvl>
    <w:lvl w:ilvl="1" w:tplc="DD9A05AE">
      <w:start w:val="1"/>
      <w:numFmt w:val="lowerLetter"/>
      <w:lvlText w:val="(%2)"/>
      <w:lvlJc w:val="left"/>
      <w:pPr>
        <w:ind w:left="1440" w:hanging="360"/>
      </w:pPr>
      <w:rPr>
        <w:rFonts w:ascii="Arial" w:hAnsi="Arial" w:hint="default"/>
        <w:b w:val="0"/>
        <w:i w:val="0"/>
        <w:color w:val="000000"/>
        <w:sz w:val="22"/>
        <w:szCs w:val="22"/>
      </w:rPr>
    </w:lvl>
    <w:lvl w:ilvl="2" w:tplc="A1EEAC9E">
      <w:start w:val="1"/>
      <w:numFmt w:val="lowerRoman"/>
      <w:lvlText w:val="(%3)"/>
      <w:lvlJc w:val="left"/>
      <w:pPr>
        <w:ind w:left="2160" w:hanging="180"/>
      </w:pPr>
      <w:rPr>
        <w:rFonts w:ascii="Arial" w:eastAsia="Times New Roman" w:hAnsi="Arial" w:cs="Arial Bold"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1946FDB"/>
    <w:multiLevelType w:val="hybridMultilevel"/>
    <w:tmpl w:val="4558D0DE"/>
    <w:lvl w:ilvl="0" w:tplc="42DA2664">
      <w:start w:val="6"/>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3332150"/>
    <w:multiLevelType w:val="multilevel"/>
    <w:tmpl w:val="6F8A8C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6B65BB7"/>
    <w:multiLevelType w:val="hybridMultilevel"/>
    <w:tmpl w:val="641A8F32"/>
    <w:lvl w:ilvl="0" w:tplc="0D2A5C00">
      <w:start w:val="1"/>
      <w:numFmt w:val="lowerLetter"/>
      <w:lvlText w:val="(%1)"/>
      <w:lvlJc w:val="left"/>
      <w:pPr>
        <w:tabs>
          <w:tab w:val="num" w:pos="720"/>
        </w:tabs>
        <w:ind w:left="720" w:hanging="72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6C32D8D"/>
    <w:multiLevelType w:val="multilevel"/>
    <w:tmpl w:val="68947DEA"/>
    <w:lvl w:ilvl="0">
      <w:start w:val="1"/>
      <w:numFmt w:val="bullet"/>
      <w:lvlText w:val=""/>
      <w:lvlJc w:val="left"/>
      <w:pPr>
        <w:tabs>
          <w:tab w:val="num" w:pos="1440"/>
        </w:tabs>
        <w:ind w:left="1440" w:hanging="720"/>
      </w:pPr>
      <w:rPr>
        <w:rFonts w:ascii="Symbol" w:hAnsi="Symbol" w:hint="default"/>
        <w:b/>
        <w:i w:val="0"/>
        <w:sz w:val="22"/>
        <w:u w:val="none"/>
      </w:rPr>
    </w:lvl>
    <w:lvl w:ilvl="1">
      <w:start w:val="1"/>
      <w:numFmt w:val="decimal"/>
      <w:lvlText w:val="%1.%2"/>
      <w:lvlJc w:val="left"/>
      <w:pPr>
        <w:tabs>
          <w:tab w:val="num" w:pos="1440"/>
        </w:tabs>
        <w:ind w:left="1440" w:hanging="720"/>
      </w:pPr>
      <w:rPr>
        <w:rFonts w:ascii="Arial" w:hAnsi="Arial" w:cs="Arial Bold" w:hint="default"/>
        <w:b w:val="0"/>
        <w:i w:val="0"/>
        <w:color w:val="auto"/>
        <w:sz w:val="22"/>
        <w:u w:val="none"/>
      </w:rPr>
    </w:lvl>
    <w:lvl w:ilvl="2">
      <w:start w:val="1"/>
      <w:numFmt w:val="decimal"/>
      <w:lvlText w:val="%1.%2.%3"/>
      <w:lvlJc w:val="left"/>
      <w:pPr>
        <w:tabs>
          <w:tab w:val="num" w:pos="2575"/>
        </w:tabs>
        <w:ind w:left="2575" w:hanging="720"/>
      </w:pPr>
      <w:rPr>
        <w:rFonts w:ascii="Arial" w:hAnsi="Arial" w:cs="Arial Bold" w:hint="default"/>
        <w:b w:val="0"/>
        <w:i w:val="0"/>
        <w:sz w:val="22"/>
      </w:rPr>
    </w:lvl>
    <w:lvl w:ilvl="3">
      <w:start w:val="1"/>
      <w:numFmt w:val="decimal"/>
      <w:lvlText w:val="%1.%2.%3.%4"/>
      <w:lvlJc w:val="left"/>
      <w:pPr>
        <w:tabs>
          <w:tab w:val="num" w:pos="1440"/>
        </w:tabs>
        <w:ind w:left="1440" w:hanging="720"/>
      </w:pPr>
      <w:rPr>
        <w:rFonts w:hint="default"/>
        <w:b w:val="0"/>
        <w:i w:val="0"/>
        <w:sz w:val="22"/>
      </w:rPr>
    </w:lvl>
    <w:lvl w:ilvl="4">
      <w:start w:val="1"/>
      <w:numFmt w:val="decimal"/>
      <w:lvlText w:val="%1.%2.%3.%4.%5"/>
      <w:lvlJc w:val="left"/>
      <w:pPr>
        <w:tabs>
          <w:tab w:val="num" w:pos="1800"/>
        </w:tabs>
        <w:ind w:left="1800" w:hanging="1080"/>
      </w:pPr>
      <w:rPr>
        <w:rFonts w:hint="default"/>
        <w:b w:val="0"/>
        <w:i w:val="0"/>
        <w:sz w:val="22"/>
      </w:rPr>
    </w:lvl>
    <w:lvl w:ilvl="5">
      <w:start w:val="1"/>
      <w:numFmt w:val="decimal"/>
      <w:lvlText w:val="%1.%2.%3.%4.%5.%6"/>
      <w:lvlJc w:val="left"/>
      <w:pPr>
        <w:tabs>
          <w:tab w:val="num" w:pos="1800"/>
        </w:tabs>
        <w:ind w:left="1800" w:hanging="1080"/>
      </w:pPr>
      <w:rPr>
        <w:rFonts w:hint="default"/>
        <w:b w:val="0"/>
        <w:i w:val="0"/>
        <w:caps w:val="0"/>
        <w:strike w:val="0"/>
        <w:dstrike w:val="0"/>
        <w:vanish w:val="0"/>
        <w:sz w:val="22"/>
        <w:vertAlign w:val="baseline"/>
      </w:rPr>
    </w:lvl>
    <w:lvl w:ilvl="6">
      <w:start w:val="1"/>
      <w:numFmt w:val="decimal"/>
      <w:lvlText w:val="%1.%2.%3.%4.%5.%6.%7"/>
      <w:lvlJc w:val="left"/>
      <w:pPr>
        <w:tabs>
          <w:tab w:val="num" w:pos="2160"/>
        </w:tabs>
        <w:ind w:left="2160" w:hanging="1440"/>
      </w:pPr>
      <w:rPr>
        <w:rFonts w:hint="default"/>
        <w:b w:val="0"/>
        <w:i w:val="0"/>
        <w:caps w:val="0"/>
        <w:strike w:val="0"/>
        <w:dstrike w:val="0"/>
        <w:vanish w:val="0"/>
        <w:sz w:val="22"/>
        <w:vertAlign w:val="baseline"/>
      </w:rPr>
    </w:lvl>
    <w:lvl w:ilvl="7">
      <w:start w:val="1"/>
      <w:numFmt w:val="decimal"/>
      <w:lvlText w:val="%1.%2.%3.%4.%5.%6.%7.%8"/>
      <w:lvlJc w:val="left"/>
      <w:pPr>
        <w:tabs>
          <w:tab w:val="num" w:pos="2160"/>
        </w:tabs>
        <w:ind w:left="2160" w:hanging="1440"/>
      </w:pPr>
      <w:rPr>
        <w:rFonts w:hint="default"/>
        <w:b w:val="0"/>
        <w:i w:val="0"/>
        <w:sz w:val="22"/>
      </w:rPr>
    </w:lvl>
    <w:lvl w:ilvl="8">
      <w:start w:val="1"/>
      <w:numFmt w:val="decimal"/>
      <w:lvlText w:val="%1.%2.%3.%4.%5.%6.%7.%8.%9"/>
      <w:lvlJc w:val="left"/>
      <w:pPr>
        <w:tabs>
          <w:tab w:val="num" w:pos="2520"/>
        </w:tabs>
        <w:ind w:left="2520" w:hanging="1800"/>
      </w:pPr>
      <w:rPr>
        <w:rFonts w:hint="default"/>
        <w:b w:val="0"/>
        <w:i w:val="0"/>
        <w:sz w:val="22"/>
      </w:rPr>
    </w:lvl>
  </w:abstractNum>
  <w:abstractNum w:abstractNumId="54" w15:restartNumberingAfterBreak="0">
    <w:nsid w:val="579E0EF2"/>
    <w:multiLevelType w:val="multilevel"/>
    <w:tmpl w:val="3F02A844"/>
    <w:lvl w:ilvl="0">
      <w:start w:val="1"/>
      <w:numFmt w:val="upperRoman"/>
      <w:lvlText w:val="%1."/>
      <w:lvlJc w:val="righ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55" w15:restartNumberingAfterBreak="0">
    <w:nsid w:val="57F0494C"/>
    <w:multiLevelType w:val="hybridMultilevel"/>
    <w:tmpl w:val="356E0FEC"/>
    <w:lvl w:ilvl="0" w:tplc="DD9A05AE">
      <w:start w:val="1"/>
      <w:numFmt w:val="lowerLetter"/>
      <w:lvlText w:val="(%1)"/>
      <w:lvlJc w:val="left"/>
      <w:pPr>
        <w:ind w:left="2138" w:hanging="360"/>
      </w:pPr>
      <w:rPr>
        <w:rFonts w:ascii="Arial" w:hAnsi="Arial" w:hint="default"/>
        <w:b w:val="0"/>
        <w:i w:val="0"/>
        <w:color w:val="000000"/>
        <w:sz w:val="22"/>
        <w:szCs w:val="22"/>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6" w15:restartNumberingAfterBreak="0">
    <w:nsid w:val="58870D6F"/>
    <w:multiLevelType w:val="hybridMultilevel"/>
    <w:tmpl w:val="17AA1EAE"/>
    <w:lvl w:ilvl="0" w:tplc="A1A25E3C">
      <w:start w:val="1"/>
      <w:numFmt w:val="lowerRoman"/>
      <w:lvlText w:val="(%1)"/>
      <w:lvlJc w:val="left"/>
      <w:pPr>
        <w:ind w:left="1260" w:hanging="180"/>
      </w:pPr>
      <w:rPr>
        <w:rFonts w:ascii="Arial" w:eastAsia="Times New Roman" w:hAnsi="Arial" w:cs="Arial Bold" w:hint="default"/>
        <w:b w:val="0"/>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57" w15:restartNumberingAfterBreak="0">
    <w:nsid w:val="5BE065C0"/>
    <w:multiLevelType w:val="hybridMultilevel"/>
    <w:tmpl w:val="681C6CAE"/>
    <w:lvl w:ilvl="0" w:tplc="0D2A5C00">
      <w:start w:val="1"/>
      <w:numFmt w:val="lowerLetter"/>
      <w:lvlText w:val="(%1)"/>
      <w:lvlJc w:val="left"/>
      <w:pPr>
        <w:tabs>
          <w:tab w:val="num" w:pos="720"/>
        </w:tabs>
        <w:ind w:left="720" w:hanging="720"/>
      </w:pPr>
      <w:rPr>
        <w:rFonts w:hint="default"/>
        <w:b w:val="0"/>
      </w:rPr>
    </w:lvl>
    <w:lvl w:ilvl="1" w:tplc="DD9A05AE">
      <w:start w:val="1"/>
      <w:numFmt w:val="lowerLetter"/>
      <w:lvlText w:val="(%2)"/>
      <w:lvlJc w:val="left"/>
      <w:pPr>
        <w:ind w:left="1440" w:hanging="360"/>
      </w:pPr>
      <w:rPr>
        <w:rFonts w:ascii="Arial" w:hAnsi="Arial" w:hint="default"/>
        <w:b w:val="0"/>
        <w:i w:val="0"/>
        <w:color w:val="000000"/>
        <w:sz w:val="22"/>
        <w:szCs w:val="22"/>
      </w:rPr>
    </w:lvl>
    <w:lvl w:ilvl="2" w:tplc="A1EEAC9E">
      <w:start w:val="1"/>
      <w:numFmt w:val="lowerRoman"/>
      <w:lvlText w:val="(%3)"/>
      <w:lvlJc w:val="left"/>
      <w:pPr>
        <w:ind w:left="2160" w:hanging="180"/>
      </w:pPr>
      <w:rPr>
        <w:rFonts w:ascii="Arial" w:eastAsia="Times New Roman" w:hAnsi="Arial" w:cs="Arial Bold"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D03022F"/>
    <w:multiLevelType w:val="hybridMultilevel"/>
    <w:tmpl w:val="0A245ECE"/>
    <w:lvl w:ilvl="0" w:tplc="84C0602A">
      <w:start w:val="1"/>
      <w:numFmt w:val="lowerRoman"/>
      <w:lvlText w:val="(%1)"/>
      <w:lvlJc w:val="left"/>
      <w:pPr>
        <w:tabs>
          <w:tab w:val="num" w:pos="1287"/>
        </w:tabs>
        <w:ind w:left="1287" w:hanging="72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F9E06B6"/>
    <w:multiLevelType w:val="hybridMultilevel"/>
    <w:tmpl w:val="417EF274"/>
    <w:lvl w:ilvl="0" w:tplc="59CEAEF6">
      <w:start w:val="4"/>
      <w:numFmt w:val="lowerLetter"/>
      <w:lvlText w:val="(%1)"/>
      <w:lvlJc w:val="left"/>
      <w:pPr>
        <w:ind w:left="1440" w:hanging="360"/>
      </w:pPr>
      <w:rPr>
        <w:rFonts w:ascii="Arial" w:hAnsi="Arial" w:hint="default"/>
        <w:b w:val="0"/>
        <w:i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19142C3"/>
    <w:multiLevelType w:val="hybridMultilevel"/>
    <w:tmpl w:val="D7C2C9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62C911F7"/>
    <w:multiLevelType w:val="multilevel"/>
    <w:tmpl w:val="E0F81B8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30E5D1B"/>
    <w:multiLevelType w:val="multilevel"/>
    <w:tmpl w:val="5A8869F0"/>
    <w:name w:val="N1"/>
    <w:lvl w:ilvl="0">
      <w:start w:val="1"/>
      <w:numFmt w:val="decimal"/>
      <w:pStyle w:val="N1"/>
      <w:suff w:val="nothing"/>
      <w:lvlText w:val="%1."/>
      <w:lvlJc w:val="left"/>
      <w:pPr>
        <w:ind w:left="0" w:firstLine="170"/>
      </w:pPr>
      <w:rPr>
        <w:b/>
        <w:i w:val="0"/>
      </w:rPr>
    </w:lvl>
    <w:lvl w:ilvl="1">
      <w:start w:val="1"/>
      <w:numFmt w:val="decimal"/>
      <w:pStyle w:val="N2"/>
      <w:suff w:val="space"/>
      <w:lvlText w:val="(%2)"/>
      <w:lvlJc w:val="left"/>
      <w:pPr>
        <w:ind w:left="10" w:firstLine="170"/>
      </w:pPr>
      <w:rPr>
        <w:b w:val="0"/>
        <w:i w:val="0"/>
      </w:rPr>
    </w:lvl>
    <w:lvl w:ilvl="2">
      <w:start w:val="1"/>
      <w:numFmt w:val="lowerLetter"/>
      <w:pStyle w:val="N3"/>
      <w:lvlText w:val="(%3)"/>
      <w:lvlJc w:val="left"/>
      <w:pPr>
        <w:tabs>
          <w:tab w:val="num" w:pos="1117"/>
        </w:tabs>
        <w:ind w:left="1117" w:hanging="397"/>
      </w:pPr>
    </w:lvl>
    <w:lvl w:ilvl="3">
      <w:start w:val="1"/>
      <w:numFmt w:val="lowerRoman"/>
      <w:pStyle w:val="N4"/>
      <w:lvlText w:val="(%4)"/>
      <w:lvlJc w:val="right"/>
      <w:pPr>
        <w:tabs>
          <w:tab w:val="num" w:pos="1134"/>
        </w:tabs>
        <w:ind w:left="1134" w:hanging="113"/>
      </w:pPr>
    </w:lvl>
    <w:lvl w:ilvl="4">
      <w:start w:val="27"/>
      <w:numFmt w:val="lowerLetter"/>
      <w:pStyle w:val="N5"/>
      <w:lvlText w:val="(%5)"/>
      <w:lvlJc w:val="left"/>
      <w:pPr>
        <w:tabs>
          <w:tab w:val="num" w:pos="1701"/>
        </w:tabs>
        <w:ind w:left="1701" w:hanging="567"/>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63" w15:restartNumberingAfterBreak="0">
    <w:nsid w:val="64BB2959"/>
    <w:multiLevelType w:val="multilevel"/>
    <w:tmpl w:val="01C2F108"/>
    <w:lvl w:ilvl="0">
      <w:start w:val="2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65F66B0E"/>
    <w:multiLevelType w:val="hybridMultilevel"/>
    <w:tmpl w:val="8B14E9BE"/>
    <w:lvl w:ilvl="0" w:tplc="0D2A5C00">
      <w:start w:val="1"/>
      <w:numFmt w:val="lowerLetter"/>
      <w:lvlText w:val="(%1)"/>
      <w:lvlJc w:val="left"/>
      <w:pPr>
        <w:tabs>
          <w:tab w:val="num" w:pos="720"/>
        </w:tabs>
        <w:ind w:left="720" w:hanging="720"/>
      </w:pPr>
      <w:rPr>
        <w:rFonts w:hint="default"/>
        <w:b w:val="0"/>
      </w:rPr>
    </w:lvl>
    <w:lvl w:ilvl="1" w:tplc="DD9A05AE">
      <w:start w:val="1"/>
      <w:numFmt w:val="lowerLetter"/>
      <w:lvlText w:val="(%2)"/>
      <w:lvlJc w:val="left"/>
      <w:pPr>
        <w:ind w:left="1440" w:hanging="360"/>
      </w:pPr>
      <w:rPr>
        <w:rFonts w:ascii="Arial" w:hAnsi="Arial" w:hint="default"/>
        <w:b w:val="0"/>
        <w:i w:val="0"/>
        <w:color w:val="000000"/>
        <w:sz w:val="22"/>
        <w:szCs w:val="22"/>
      </w:rPr>
    </w:lvl>
    <w:lvl w:ilvl="2" w:tplc="A1EEAC9E">
      <w:start w:val="1"/>
      <w:numFmt w:val="lowerRoman"/>
      <w:lvlText w:val="(%3)"/>
      <w:lvlJc w:val="left"/>
      <w:pPr>
        <w:ind w:left="2160" w:hanging="180"/>
      </w:pPr>
      <w:rPr>
        <w:rFonts w:ascii="Arial" w:eastAsia="Times New Roman" w:hAnsi="Arial" w:cs="Arial Bold"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61B546A"/>
    <w:multiLevelType w:val="hybridMultilevel"/>
    <w:tmpl w:val="6B8410C6"/>
    <w:name w:val="Background 1"/>
    <w:lvl w:ilvl="0" w:tplc="9814DDCE">
      <w:start w:val="1"/>
      <w:numFmt w:val="upperLetter"/>
      <w:pStyle w:val="Background1"/>
      <w:lvlText w:val="%1."/>
      <w:lvlJc w:val="left"/>
      <w:pPr>
        <w:ind w:left="720" w:hanging="360"/>
      </w:pPr>
    </w:lvl>
    <w:lvl w:ilvl="1" w:tplc="B7DCE792" w:tentative="1">
      <w:start w:val="1"/>
      <w:numFmt w:val="lowerLetter"/>
      <w:lvlText w:val="%2."/>
      <w:lvlJc w:val="left"/>
      <w:pPr>
        <w:ind w:left="1440" w:hanging="360"/>
      </w:pPr>
    </w:lvl>
    <w:lvl w:ilvl="2" w:tplc="6B9A496A" w:tentative="1">
      <w:start w:val="1"/>
      <w:numFmt w:val="lowerRoman"/>
      <w:lvlText w:val="%3."/>
      <w:lvlJc w:val="right"/>
      <w:pPr>
        <w:ind w:left="2160" w:hanging="180"/>
      </w:pPr>
    </w:lvl>
    <w:lvl w:ilvl="3" w:tplc="DAE4143E" w:tentative="1">
      <w:start w:val="1"/>
      <w:numFmt w:val="decimal"/>
      <w:lvlText w:val="%4."/>
      <w:lvlJc w:val="left"/>
      <w:pPr>
        <w:ind w:left="2880" w:hanging="360"/>
      </w:pPr>
    </w:lvl>
    <w:lvl w:ilvl="4" w:tplc="077EC432" w:tentative="1">
      <w:start w:val="1"/>
      <w:numFmt w:val="lowerLetter"/>
      <w:lvlText w:val="%5."/>
      <w:lvlJc w:val="left"/>
      <w:pPr>
        <w:ind w:left="3600" w:hanging="360"/>
      </w:pPr>
    </w:lvl>
    <w:lvl w:ilvl="5" w:tplc="60A875BA" w:tentative="1">
      <w:start w:val="1"/>
      <w:numFmt w:val="lowerRoman"/>
      <w:lvlText w:val="%6."/>
      <w:lvlJc w:val="right"/>
      <w:pPr>
        <w:ind w:left="4320" w:hanging="180"/>
      </w:pPr>
    </w:lvl>
    <w:lvl w:ilvl="6" w:tplc="EDE27868" w:tentative="1">
      <w:start w:val="1"/>
      <w:numFmt w:val="decimal"/>
      <w:lvlText w:val="%7."/>
      <w:lvlJc w:val="left"/>
      <w:pPr>
        <w:ind w:left="5040" w:hanging="360"/>
      </w:pPr>
    </w:lvl>
    <w:lvl w:ilvl="7" w:tplc="94A02ABA" w:tentative="1">
      <w:start w:val="1"/>
      <w:numFmt w:val="lowerLetter"/>
      <w:lvlText w:val="%8."/>
      <w:lvlJc w:val="left"/>
      <w:pPr>
        <w:ind w:left="5760" w:hanging="360"/>
      </w:pPr>
    </w:lvl>
    <w:lvl w:ilvl="8" w:tplc="89B0C040" w:tentative="1">
      <w:start w:val="1"/>
      <w:numFmt w:val="lowerRoman"/>
      <w:lvlText w:val="%9."/>
      <w:lvlJc w:val="right"/>
      <w:pPr>
        <w:ind w:left="6480" w:hanging="180"/>
      </w:pPr>
    </w:lvl>
  </w:abstractNum>
  <w:abstractNum w:abstractNumId="66" w15:restartNumberingAfterBreak="0">
    <w:nsid w:val="68944D35"/>
    <w:multiLevelType w:val="hybridMultilevel"/>
    <w:tmpl w:val="591E5D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AAD3045"/>
    <w:multiLevelType w:val="hybridMultilevel"/>
    <w:tmpl w:val="AB80BC0A"/>
    <w:lvl w:ilvl="0" w:tplc="0D2A5C00">
      <w:start w:val="1"/>
      <w:numFmt w:val="lowerLetter"/>
      <w:lvlText w:val="(%1)"/>
      <w:lvlJc w:val="left"/>
      <w:pPr>
        <w:tabs>
          <w:tab w:val="num" w:pos="720"/>
        </w:tabs>
        <w:ind w:left="720" w:hanging="72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rPr>
        <w:rFonts w:hint="default"/>
        <w:b w:val="0"/>
      </w:rPr>
    </w:lvl>
    <w:lvl w:ilvl="3" w:tplc="673A9E14">
      <w:start w:val="2"/>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ADD71D7"/>
    <w:multiLevelType w:val="multilevel"/>
    <w:tmpl w:val="1430F194"/>
    <w:lvl w:ilvl="0">
      <w:start w:val="1"/>
      <w:numFmt w:val="decimal"/>
      <w:lvlText w:val="%1"/>
      <w:lvlJc w:val="left"/>
      <w:pPr>
        <w:tabs>
          <w:tab w:val="num" w:pos="709"/>
        </w:tabs>
        <w:ind w:left="709" w:hanging="709"/>
      </w:pPr>
      <w:rPr>
        <w:rFonts w:hint="default"/>
      </w:rPr>
    </w:lvl>
    <w:lvl w:ilvl="1">
      <w:start w:val="1"/>
      <w:numFmt w:val="decimal"/>
      <w:lvlText w:val="3.%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7%3)"/>
      <w:lvlJc w:val="left"/>
      <w:pPr>
        <w:tabs>
          <w:tab w:val="num" w:pos="2714"/>
        </w:tabs>
        <w:ind w:left="2714" w:hanging="1296"/>
      </w:pPr>
      <w:rPr>
        <w:rFonts w:hint="default"/>
      </w:rPr>
    </w:lvl>
    <w:lvl w:ilvl="7">
      <w:start w:val="1"/>
      <w:numFmt w:val="lowerRoman"/>
      <w:lvlText w:val="%8)"/>
      <w:lvlJc w:val="left"/>
      <w:pPr>
        <w:tabs>
          <w:tab w:val="num" w:pos="2858"/>
        </w:tabs>
        <w:ind w:left="2858" w:hanging="1440"/>
      </w:pPr>
      <w:rPr>
        <w:rFonts w:hint="default"/>
      </w:rPr>
    </w:lvl>
    <w:lvl w:ilvl="8">
      <w:start w:val="1"/>
      <w:numFmt w:val="upperLetter"/>
      <w:lvlText w:val="%9)"/>
      <w:lvlJc w:val="left"/>
      <w:pPr>
        <w:tabs>
          <w:tab w:val="num" w:pos="3002"/>
        </w:tabs>
        <w:ind w:left="3002" w:hanging="1584"/>
      </w:pPr>
      <w:rPr>
        <w:rFonts w:hint="default"/>
      </w:rPr>
    </w:lvl>
  </w:abstractNum>
  <w:abstractNum w:abstractNumId="69" w15:restartNumberingAfterBreak="0">
    <w:nsid w:val="6B5E4B43"/>
    <w:multiLevelType w:val="multilevel"/>
    <w:tmpl w:val="D6D4FFCC"/>
    <w:name w:val="FWB"/>
    <w:lvl w:ilvl="0">
      <w:start w:val="1"/>
      <w:numFmt w:val="decimal"/>
      <w:lvlRestart w:val="0"/>
      <w:pStyle w:val="FWBL1"/>
      <w:lvlText w:val="%1."/>
      <w:lvlJc w:val="left"/>
      <w:pPr>
        <w:tabs>
          <w:tab w:val="num" w:pos="720"/>
        </w:tabs>
        <w:ind w:left="0" w:firstLine="0"/>
      </w:pPr>
      <w:rPr>
        <w:rFonts w:ascii="Arial" w:hAnsi="Arial" w:cs="Symbol" w:hint="default"/>
        <w:b w:val="0"/>
        <w:i w:val="0"/>
        <w:caps w:val="0"/>
        <w:color w:val="auto"/>
        <w:sz w:val="22"/>
        <w:szCs w:val="22"/>
        <w:u w:val="none"/>
      </w:rPr>
    </w:lvl>
    <w:lvl w:ilvl="1">
      <w:start w:val="1"/>
      <w:numFmt w:val="decimal"/>
      <w:pStyle w:val="FWBL2"/>
      <w:lvlText w:val="3.%2"/>
      <w:lvlJc w:val="left"/>
      <w:pPr>
        <w:tabs>
          <w:tab w:val="num" w:pos="720"/>
        </w:tabs>
        <w:ind w:left="0" w:firstLine="0"/>
      </w:pPr>
      <w:rPr>
        <w:rFonts w:ascii="Times New Roman" w:hAnsi="Times New Roman" w:hint="default"/>
        <w:b w:val="0"/>
        <w:i w:val="0"/>
        <w:caps w:val="0"/>
        <w:color w:val="auto"/>
        <w:u w:val="none"/>
      </w:rPr>
    </w:lvl>
    <w:lvl w:ilvl="2">
      <w:start w:val="1"/>
      <w:numFmt w:val="lowerLetter"/>
      <w:pStyle w:val="FWBL3"/>
      <w:lvlText w:val="(%3)"/>
      <w:lvlJc w:val="left"/>
      <w:pPr>
        <w:tabs>
          <w:tab w:val="num" w:pos="720"/>
        </w:tabs>
        <w:ind w:left="720" w:hanging="720"/>
      </w:pPr>
      <w:rPr>
        <w:rFonts w:ascii="Arial" w:hAnsi="Arial" w:cs="Symbol" w:hint="default"/>
        <w:b w:val="0"/>
        <w:i w:val="0"/>
        <w:caps w:val="0"/>
        <w:color w:val="auto"/>
        <w:u w:val="none"/>
      </w:rPr>
    </w:lvl>
    <w:lvl w:ilvl="3">
      <w:start w:val="1"/>
      <w:numFmt w:val="lowerRoman"/>
      <w:pStyle w:val="FWBL4"/>
      <w:lvlText w:val="(%4)"/>
      <w:lvlJc w:val="right"/>
      <w:pPr>
        <w:tabs>
          <w:tab w:val="num" w:pos="1440"/>
        </w:tabs>
        <w:ind w:left="1440" w:hanging="216"/>
      </w:pPr>
      <w:rPr>
        <w:rFonts w:ascii="Arial" w:hAnsi="Arial" w:cs="Symbol" w:hint="default"/>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hint="default"/>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hint="default"/>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hint="default"/>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hint="default"/>
        <w:b w:val="0"/>
        <w:i w:val="0"/>
        <w:caps w:val="0"/>
        <w:color w:val="auto"/>
        <w:u w:val="none"/>
      </w:rPr>
    </w:lvl>
  </w:abstractNum>
  <w:abstractNum w:abstractNumId="70" w15:restartNumberingAfterBreak="0">
    <w:nsid w:val="6BF021F0"/>
    <w:multiLevelType w:val="multilevel"/>
    <w:tmpl w:val="54D8415E"/>
    <w:lvl w:ilvl="0">
      <w:start w:val="1"/>
      <w:numFmt w:val="lowerLetter"/>
      <w:lvlText w:val="(%1)"/>
      <w:lvlJc w:val="left"/>
      <w:pPr>
        <w:ind w:left="397" w:firstLine="170"/>
      </w:pPr>
      <w:rPr>
        <w:rFonts w:ascii="Arial" w:hAnsi="Arial" w:hint="default"/>
        <w:b w:val="0"/>
        <w:i w:val="0"/>
        <w:color w:val="000000"/>
        <w:sz w:val="22"/>
        <w:szCs w:val="22"/>
      </w:rPr>
    </w:lvl>
    <w:lvl w:ilvl="1">
      <w:start w:val="1"/>
      <w:numFmt w:val="decimal"/>
      <w:suff w:val="space"/>
      <w:lvlText w:val="(%2)"/>
      <w:lvlJc w:val="left"/>
      <w:pPr>
        <w:ind w:left="407" w:firstLine="170"/>
      </w:pPr>
      <w:rPr>
        <w:b w:val="0"/>
        <w:i w:val="0"/>
      </w:rPr>
    </w:lvl>
    <w:lvl w:ilvl="2">
      <w:start w:val="1"/>
      <w:numFmt w:val="lowerLetter"/>
      <w:lvlText w:val="(%3)"/>
      <w:lvlJc w:val="left"/>
      <w:pPr>
        <w:tabs>
          <w:tab w:val="num" w:pos="1514"/>
        </w:tabs>
        <w:ind w:left="1514" w:hanging="397"/>
      </w:pPr>
    </w:lvl>
    <w:lvl w:ilvl="3">
      <w:start w:val="1"/>
      <w:numFmt w:val="lowerRoman"/>
      <w:lvlText w:val="(%4)"/>
      <w:lvlJc w:val="right"/>
      <w:pPr>
        <w:tabs>
          <w:tab w:val="num" w:pos="1531"/>
        </w:tabs>
        <w:ind w:left="1531" w:hanging="113"/>
      </w:pPr>
    </w:lvl>
    <w:lvl w:ilvl="4">
      <w:start w:val="27"/>
      <w:numFmt w:val="lowerLetter"/>
      <w:lvlText w:val="(%5)"/>
      <w:lvlJc w:val="left"/>
      <w:pPr>
        <w:tabs>
          <w:tab w:val="num" w:pos="2098"/>
        </w:tabs>
        <w:ind w:left="2098" w:hanging="567"/>
      </w:pPr>
    </w:lvl>
    <w:lvl w:ilvl="5">
      <w:start w:val="1"/>
      <w:numFmt w:val="lowerLetter"/>
      <w:lvlText w:val="(%6)"/>
      <w:lvlJc w:val="left"/>
      <w:pPr>
        <w:tabs>
          <w:tab w:val="num" w:pos="1117"/>
        </w:tabs>
        <w:ind w:left="1117" w:hanging="720"/>
      </w:pPr>
    </w:lvl>
    <w:lvl w:ilvl="6">
      <w:start w:val="1"/>
      <w:numFmt w:val="lowerRoman"/>
      <w:lvlText w:val="(%7)"/>
      <w:lvlJc w:val="left"/>
      <w:pPr>
        <w:tabs>
          <w:tab w:val="num" w:pos="1837"/>
        </w:tabs>
        <w:ind w:left="1837" w:hanging="720"/>
      </w:pPr>
    </w:lvl>
    <w:lvl w:ilvl="7">
      <w:start w:val="1"/>
      <w:numFmt w:val="lowerLetter"/>
      <w:lvlText w:val="(%8)"/>
      <w:lvlJc w:val="left"/>
      <w:pPr>
        <w:tabs>
          <w:tab w:val="num" w:pos="2557"/>
        </w:tabs>
        <w:ind w:left="2557" w:hanging="720"/>
      </w:pPr>
    </w:lvl>
    <w:lvl w:ilvl="8">
      <w:start w:val="1"/>
      <w:numFmt w:val="lowerRoman"/>
      <w:lvlText w:val="(%9)"/>
      <w:lvlJc w:val="left"/>
      <w:pPr>
        <w:tabs>
          <w:tab w:val="num" w:pos="3277"/>
        </w:tabs>
        <w:ind w:left="3277" w:hanging="720"/>
      </w:pPr>
    </w:lvl>
  </w:abstractNum>
  <w:abstractNum w:abstractNumId="71" w15:restartNumberingAfterBreak="0">
    <w:nsid w:val="6C4975FB"/>
    <w:multiLevelType w:val="multilevel"/>
    <w:tmpl w:val="C864537E"/>
    <w:lvl w:ilvl="0">
      <w:start w:val="1"/>
      <w:numFmt w:val="decimal"/>
      <w:lvlText w:val="%1."/>
      <w:lvlJc w:val="left"/>
      <w:pPr>
        <w:ind w:left="1080" w:hanging="720"/>
      </w:pPr>
      <w:rPr>
        <w:rFonts w:ascii="Arial" w:hAnsi="Arial" w:cs="Arial" w:hint="default"/>
        <w:b/>
        <w:bCs/>
        <w:sz w:val="24"/>
        <w:szCs w:val="24"/>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3D80982"/>
    <w:multiLevelType w:val="multilevel"/>
    <w:tmpl w:val="89B45172"/>
    <w:name w:val="Style Heading 1 + Arial 11 pt Left Before:  12 pt Line spacing:..."/>
    <w:lvl w:ilvl="0">
      <w:start w:val="62"/>
      <w:numFmt w:val="decimal"/>
      <w:pStyle w:val="StyleHeading1Arial11ptLeftBefore12ptLinespacing"/>
      <w:lvlText w:val="%1"/>
      <w:lvlJc w:val="left"/>
      <w:pPr>
        <w:tabs>
          <w:tab w:val="num" w:pos="540"/>
        </w:tabs>
        <w:ind w:left="54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74326154"/>
    <w:multiLevelType w:val="hybridMultilevel"/>
    <w:tmpl w:val="C5D886C0"/>
    <w:name w:val="Bullet MOI"/>
    <w:lvl w:ilvl="0" w:tplc="2724F07A">
      <w:start w:val="1"/>
      <w:numFmt w:val="bullet"/>
      <w:pStyle w:val="BulletMOI"/>
      <w:lvlText w:val="o"/>
      <w:lvlJc w:val="left"/>
      <w:pPr>
        <w:ind w:left="1080" w:hanging="360"/>
      </w:pPr>
      <w:rPr>
        <w:rFonts w:ascii="Courier New" w:hAnsi="Courier New" w:cs="Times New Roman" w:hint="default"/>
      </w:rPr>
    </w:lvl>
    <w:lvl w:ilvl="1" w:tplc="1BD645DC">
      <w:start w:val="1"/>
      <w:numFmt w:val="bullet"/>
      <w:lvlText w:val="o"/>
      <w:lvlJc w:val="left"/>
      <w:pPr>
        <w:tabs>
          <w:tab w:val="num" w:pos="918"/>
        </w:tabs>
        <w:ind w:left="918" w:hanging="360"/>
      </w:pPr>
      <w:rPr>
        <w:rFonts w:ascii="Courier New" w:hAnsi="Courier New" w:cs="Times New Roman" w:hint="default"/>
      </w:rPr>
    </w:lvl>
    <w:lvl w:ilvl="2" w:tplc="6E4E29E0">
      <w:start w:val="1"/>
      <w:numFmt w:val="bullet"/>
      <w:lvlText w:val=""/>
      <w:lvlJc w:val="left"/>
      <w:pPr>
        <w:tabs>
          <w:tab w:val="num" w:pos="1638"/>
        </w:tabs>
        <w:ind w:left="1638" w:hanging="360"/>
      </w:pPr>
      <w:rPr>
        <w:rFonts w:ascii="Wingdings" w:hAnsi="Wingdings" w:hint="default"/>
      </w:rPr>
    </w:lvl>
    <w:lvl w:ilvl="3" w:tplc="C15A35A6">
      <w:start w:val="1"/>
      <w:numFmt w:val="bullet"/>
      <w:lvlText w:val=""/>
      <w:lvlJc w:val="left"/>
      <w:pPr>
        <w:tabs>
          <w:tab w:val="num" w:pos="2358"/>
        </w:tabs>
        <w:ind w:left="2358" w:hanging="360"/>
      </w:pPr>
      <w:rPr>
        <w:rFonts w:ascii="Symbol" w:hAnsi="Symbol" w:hint="default"/>
      </w:rPr>
    </w:lvl>
    <w:lvl w:ilvl="4" w:tplc="7144D22C">
      <w:start w:val="1"/>
      <w:numFmt w:val="bullet"/>
      <w:lvlText w:val="o"/>
      <w:lvlJc w:val="left"/>
      <w:pPr>
        <w:tabs>
          <w:tab w:val="num" w:pos="3078"/>
        </w:tabs>
        <w:ind w:left="3078" w:hanging="360"/>
      </w:pPr>
      <w:rPr>
        <w:rFonts w:ascii="Courier New" w:hAnsi="Courier New" w:cs="Times New Roman" w:hint="default"/>
      </w:rPr>
    </w:lvl>
    <w:lvl w:ilvl="5" w:tplc="6A34E070">
      <w:start w:val="1"/>
      <w:numFmt w:val="bullet"/>
      <w:lvlText w:val=""/>
      <w:lvlJc w:val="left"/>
      <w:pPr>
        <w:tabs>
          <w:tab w:val="num" w:pos="3798"/>
        </w:tabs>
        <w:ind w:left="3798" w:hanging="360"/>
      </w:pPr>
      <w:rPr>
        <w:rFonts w:ascii="Wingdings" w:hAnsi="Wingdings" w:hint="default"/>
      </w:rPr>
    </w:lvl>
    <w:lvl w:ilvl="6" w:tplc="A7969C6E">
      <w:start w:val="1"/>
      <w:numFmt w:val="bullet"/>
      <w:lvlText w:val=""/>
      <w:lvlJc w:val="left"/>
      <w:pPr>
        <w:tabs>
          <w:tab w:val="num" w:pos="4518"/>
        </w:tabs>
        <w:ind w:left="4518" w:hanging="360"/>
      </w:pPr>
      <w:rPr>
        <w:rFonts w:ascii="Symbol" w:hAnsi="Symbol" w:hint="default"/>
      </w:rPr>
    </w:lvl>
    <w:lvl w:ilvl="7" w:tplc="CDB893B6">
      <w:start w:val="1"/>
      <w:numFmt w:val="bullet"/>
      <w:lvlText w:val="o"/>
      <w:lvlJc w:val="left"/>
      <w:pPr>
        <w:tabs>
          <w:tab w:val="num" w:pos="5238"/>
        </w:tabs>
        <w:ind w:left="5238" w:hanging="360"/>
      </w:pPr>
      <w:rPr>
        <w:rFonts w:ascii="Courier New" w:hAnsi="Courier New" w:cs="Times New Roman" w:hint="default"/>
      </w:rPr>
    </w:lvl>
    <w:lvl w:ilvl="8" w:tplc="54407BC8">
      <w:start w:val="1"/>
      <w:numFmt w:val="bullet"/>
      <w:lvlText w:val=""/>
      <w:lvlJc w:val="left"/>
      <w:pPr>
        <w:tabs>
          <w:tab w:val="num" w:pos="5958"/>
        </w:tabs>
        <w:ind w:left="5958" w:hanging="360"/>
      </w:pPr>
      <w:rPr>
        <w:rFonts w:ascii="Wingdings" w:hAnsi="Wingdings" w:hint="default"/>
      </w:rPr>
    </w:lvl>
  </w:abstractNum>
  <w:abstractNum w:abstractNumId="75" w15:restartNumberingAfterBreak="0">
    <w:nsid w:val="74ED6E65"/>
    <w:multiLevelType w:val="hybridMultilevel"/>
    <w:tmpl w:val="E41221A0"/>
    <w:lvl w:ilvl="0" w:tplc="DD9A05AE">
      <w:start w:val="1"/>
      <w:numFmt w:val="lowerLetter"/>
      <w:lvlText w:val="(%1)"/>
      <w:lvlJc w:val="left"/>
      <w:pPr>
        <w:ind w:left="1429" w:hanging="360"/>
      </w:pPr>
      <w:rPr>
        <w:rFonts w:ascii="Arial" w:hAnsi="Arial" w:hint="default"/>
        <w:b w:val="0"/>
        <w:i w:val="0"/>
        <w:color w:val="000000"/>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6" w15:restartNumberingAfterBreak="0">
    <w:nsid w:val="75434F2E"/>
    <w:multiLevelType w:val="hybridMultilevel"/>
    <w:tmpl w:val="D164675E"/>
    <w:lvl w:ilvl="0" w:tplc="E6FC13E0">
      <w:start w:val="1"/>
      <w:numFmt w:val="lowerLetter"/>
      <w:lvlText w:val="(%1)"/>
      <w:lvlJc w:val="left"/>
      <w:pPr>
        <w:ind w:left="720" w:hanging="360"/>
      </w:pPr>
      <w:rPr>
        <w:rFonts w:ascii="Arial" w:hAnsi="Arial" w:hint="default"/>
        <w:b w:val="0"/>
        <w:i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5E475F0"/>
    <w:multiLevelType w:val="multilevel"/>
    <w:tmpl w:val="00000000"/>
    <w:lvl w:ilvl="0">
      <w:start w:val="1"/>
      <w:numFmt w:val="lowerLetter"/>
      <w:lvlText w:val="(%1)"/>
      <w:legacy w:legacy="1" w:legacySpace="0" w:legacyIndent="720"/>
      <w:lvlJc w:val="left"/>
      <w:pPr>
        <w:ind w:left="1440" w:hanging="720"/>
      </w:pPr>
    </w:lvl>
    <w:lvl w:ilvl="1">
      <w:start w:val="1"/>
      <w:numFmt w:val="lowerRoman"/>
      <w:lvlText w:val="(%2)"/>
      <w:legacy w:legacy="1" w:legacySpace="0" w:legacyIndent="720"/>
      <w:lvlJc w:val="left"/>
      <w:pPr>
        <w:ind w:left="2160" w:hanging="720"/>
      </w:pPr>
    </w:lvl>
    <w:lvl w:ilvl="2">
      <w:start w:val="27"/>
      <w:numFmt w:val="lowerLetter"/>
      <w:lvlText w:val="(%3)"/>
      <w:legacy w:legacy="1" w:legacySpace="0" w:legacyIndent="720"/>
      <w:lvlJc w:val="left"/>
      <w:pPr>
        <w:ind w:left="2880" w:hanging="720"/>
      </w:pPr>
    </w:lvl>
    <w:lvl w:ilvl="3">
      <w:start w:val="1"/>
      <w:numFmt w:val="none"/>
      <w:lvlText w:val="·"/>
      <w:legacy w:legacy="1" w:legacySpace="0" w:legacyIndent="720"/>
      <w:lvlJc w:val="left"/>
      <w:pPr>
        <w:ind w:left="3600" w:hanging="720"/>
      </w:pPr>
      <w:rPr>
        <w:rFonts w:ascii="Symbol" w:hAnsi="Symbol" w:hint="default"/>
      </w:rPr>
    </w:lvl>
    <w:lvl w:ilvl="4">
      <w:start w:val="1"/>
      <w:numFmt w:val="none"/>
      <w:lvlText w:val="*"/>
      <w:legacy w:legacy="1" w:legacySpace="0" w:legacyIndent="720"/>
      <w:lvlJc w:val="left"/>
      <w:pPr>
        <w:ind w:left="4320" w:hanging="720"/>
      </w:pPr>
      <w:rPr>
        <w:rFonts w:ascii="Symbol" w:hAnsi="Symbol" w:hint="default"/>
      </w:rPr>
    </w:lvl>
    <w:lvl w:ilvl="5">
      <w:start w:val="1"/>
      <w:numFmt w:val="none"/>
      <w:lvlText w:val="Þ"/>
      <w:legacy w:legacy="1" w:legacySpace="0" w:legacyIndent="720"/>
      <w:lvlJc w:val="left"/>
      <w:pPr>
        <w:ind w:left="5040" w:hanging="720"/>
      </w:pPr>
      <w:rPr>
        <w:rFonts w:ascii="Symbol" w:hAnsi="Symbol" w:hint="default"/>
      </w:rPr>
    </w:lvl>
    <w:lvl w:ilvl="6">
      <w:start w:val="1"/>
      <w:numFmt w:val="none"/>
      <w:lvlText w:val="·"/>
      <w:legacy w:legacy="1" w:legacySpace="0" w:legacyIndent="720"/>
      <w:lvlJc w:val="left"/>
      <w:pPr>
        <w:ind w:left="5760" w:hanging="720"/>
      </w:pPr>
      <w:rPr>
        <w:rFonts w:ascii="Symbol" w:hAnsi="Symbol" w:hint="default"/>
      </w:rPr>
    </w:lvl>
    <w:lvl w:ilvl="7">
      <w:start w:val="1"/>
      <w:numFmt w:val="none"/>
      <w:lvlText w:val="*"/>
      <w:legacy w:legacy="1" w:legacySpace="0" w:legacyIndent="720"/>
      <w:lvlJc w:val="left"/>
      <w:pPr>
        <w:ind w:left="6480" w:hanging="720"/>
      </w:pPr>
      <w:rPr>
        <w:rFonts w:ascii="Symbol" w:hAnsi="Symbol" w:hint="default"/>
      </w:rPr>
    </w:lvl>
    <w:lvl w:ilvl="8">
      <w:start w:val="1"/>
      <w:numFmt w:val="none"/>
      <w:lvlText w:val="Þ"/>
      <w:legacy w:legacy="1" w:legacySpace="0" w:legacyIndent="720"/>
      <w:lvlJc w:val="left"/>
      <w:pPr>
        <w:ind w:left="7200" w:hanging="720"/>
      </w:pPr>
      <w:rPr>
        <w:rFonts w:ascii="Symbol" w:hAnsi="Symbol" w:hint="default"/>
      </w:rPr>
    </w:lvl>
  </w:abstractNum>
  <w:abstractNum w:abstractNumId="78" w15:restartNumberingAfterBreak="0">
    <w:nsid w:val="761A1320"/>
    <w:multiLevelType w:val="hybridMultilevel"/>
    <w:tmpl w:val="BEC8A662"/>
    <w:lvl w:ilvl="0" w:tplc="DD9A05AE">
      <w:start w:val="1"/>
      <w:numFmt w:val="lowerLetter"/>
      <w:lvlText w:val="(%1)"/>
      <w:lvlJc w:val="left"/>
      <w:pPr>
        <w:ind w:left="720" w:hanging="360"/>
      </w:pPr>
      <w:rPr>
        <w:rFonts w:ascii="Arial" w:hAnsi="Arial" w:hint="default"/>
        <w:b w:val="0"/>
        <w:i w:val="0"/>
        <w:color w:val="000000"/>
        <w:sz w:val="22"/>
        <w:szCs w:val="22"/>
      </w:rPr>
    </w:lvl>
    <w:lvl w:ilvl="1" w:tplc="B7DCE792" w:tentative="1">
      <w:start w:val="1"/>
      <w:numFmt w:val="lowerLetter"/>
      <w:lvlText w:val="%2."/>
      <w:lvlJc w:val="left"/>
      <w:pPr>
        <w:ind w:left="1440" w:hanging="360"/>
      </w:pPr>
    </w:lvl>
    <w:lvl w:ilvl="2" w:tplc="6B9A496A" w:tentative="1">
      <w:start w:val="1"/>
      <w:numFmt w:val="lowerRoman"/>
      <w:lvlText w:val="%3."/>
      <w:lvlJc w:val="right"/>
      <w:pPr>
        <w:ind w:left="2160" w:hanging="180"/>
      </w:pPr>
    </w:lvl>
    <w:lvl w:ilvl="3" w:tplc="DAE4143E" w:tentative="1">
      <w:start w:val="1"/>
      <w:numFmt w:val="decimal"/>
      <w:lvlText w:val="%4."/>
      <w:lvlJc w:val="left"/>
      <w:pPr>
        <w:ind w:left="2880" w:hanging="360"/>
      </w:pPr>
    </w:lvl>
    <w:lvl w:ilvl="4" w:tplc="077EC432" w:tentative="1">
      <w:start w:val="1"/>
      <w:numFmt w:val="lowerLetter"/>
      <w:lvlText w:val="%5."/>
      <w:lvlJc w:val="left"/>
      <w:pPr>
        <w:ind w:left="3600" w:hanging="360"/>
      </w:pPr>
    </w:lvl>
    <w:lvl w:ilvl="5" w:tplc="60A875BA" w:tentative="1">
      <w:start w:val="1"/>
      <w:numFmt w:val="lowerRoman"/>
      <w:lvlText w:val="%6."/>
      <w:lvlJc w:val="right"/>
      <w:pPr>
        <w:ind w:left="4320" w:hanging="180"/>
      </w:pPr>
    </w:lvl>
    <w:lvl w:ilvl="6" w:tplc="EDE27868" w:tentative="1">
      <w:start w:val="1"/>
      <w:numFmt w:val="decimal"/>
      <w:lvlText w:val="%7."/>
      <w:lvlJc w:val="left"/>
      <w:pPr>
        <w:ind w:left="5040" w:hanging="360"/>
      </w:pPr>
    </w:lvl>
    <w:lvl w:ilvl="7" w:tplc="94A02ABA" w:tentative="1">
      <w:start w:val="1"/>
      <w:numFmt w:val="lowerLetter"/>
      <w:lvlText w:val="%8."/>
      <w:lvlJc w:val="left"/>
      <w:pPr>
        <w:ind w:left="5760" w:hanging="360"/>
      </w:pPr>
    </w:lvl>
    <w:lvl w:ilvl="8" w:tplc="89B0C040" w:tentative="1">
      <w:start w:val="1"/>
      <w:numFmt w:val="lowerRoman"/>
      <w:lvlText w:val="%9."/>
      <w:lvlJc w:val="right"/>
      <w:pPr>
        <w:ind w:left="6480" w:hanging="180"/>
      </w:pPr>
    </w:lvl>
  </w:abstractNum>
  <w:abstractNum w:abstractNumId="79" w15:restartNumberingAfterBreak="0">
    <w:nsid w:val="771777AD"/>
    <w:multiLevelType w:val="multilevel"/>
    <w:tmpl w:val="CCE2967C"/>
    <w:name w:val="(1)"/>
    <w:lvl w:ilvl="0">
      <w:start w:val="1"/>
      <w:numFmt w:val="decimal"/>
      <w:pStyle w:val="1Parties"/>
      <w:lvlText w:val="(%1)"/>
      <w:lvlJc w:val="left"/>
      <w:pPr>
        <w:tabs>
          <w:tab w:val="num" w:pos="720"/>
        </w:tabs>
        <w:ind w:left="720" w:hanging="720"/>
      </w:pPr>
      <w:rPr>
        <w:rFonts w:ascii="Arial Bold" w:hAnsi="Arial Bold" w:hint="default"/>
        <w:b/>
        <w:i w:val="0"/>
        <w:sz w:val="20"/>
      </w:rPr>
    </w:lvl>
    <w:lvl w:ilvl="1">
      <w:start w:val="1"/>
      <w:numFmt w:val="lowerLetter"/>
      <w:pStyle w:val="Scha"/>
      <w:lvlText w:val="(%2)"/>
      <w:lvlJc w:val="left"/>
      <w:pPr>
        <w:tabs>
          <w:tab w:val="num" w:pos="144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AD16D45"/>
    <w:multiLevelType w:val="hybridMultilevel"/>
    <w:tmpl w:val="67C4573E"/>
    <w:name w:val="Definition 3"/>
    <w:lvl w:ilvl="0" w:tplc="08090001">
      <w:start w:val="1"/>
      <w:numFmt w:val="upperLetter"/>
      <w:pStyle w:val="Definition3"/>
      <w:lvlText w:val="(%1)"/>
      <w:lvlJc w:val="left"/>
      <w:pPr>
        <w:ind w:left="1004" w:hanging="360"/>
      </w:pPr>
      <w:rPr>
        <w:rFonts w:hint="default"/>
      </w:rPr>
    </w:lvl>
    <w:lvl w:ilvl="1" w:tplc="08090003"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81" w15:restartNumberingAfterBreak="0">
    <w:nsid w:val="7C395AE9"/>
    <w:multiLevelType w:val="multilevel"/>
    <w:tmpl w:val="BBCE499C"/>
    <w:lvl w:ilvl="0">
      <w:start w:val="1"/>
      <w:numFmt w:val="lowerLetter"/>
      <w:lvlText w:val="(%1)"/>
      <w:lvlJc w:val="left"/>
      <w:pPr>
        <w:tabs>
          <w:tab w:val="num" w:pos="1571"/>
        </w:tabs>
        <w:ind w:left="1571" w:hanging="851"/>
      </w:pPr>
      <w:rPr>
        <w:rFonts w:ascii="Arial" w:hAnsi="Arial" w:hint="default"/>
        <w:b w:val="0"/>
        <w:i w:val="0"/>
        <w:color w:val="000000"/>
        <w:sz w:val="22"/>
        <w:szCs w:val="22"/>
        <w:u w:val="none"/>
      </w:rPr>
    </w:lvl>
    <w:lvl w:ilvl="1">
      <w:start w:val="1"/>
      <w:numFmt w:val="decimal"/>
      <w:lvlText w:val="%1.%2"/>
      <w:lvlJc w:val="left"/>
      <w:pPr>
        <w:tabs>
          <w:tab w:val="num" w:pos="1571"/>
        </w:tabs>
        <w:ind w:left="1571" w:hanging="851"/>
      </w:pPr>
      <w:rPr>
        <w:rFonts w:ascii="Arial" w:hAnsi="Arial" w:hint="default"/>
        <w:b w:val="0"/>
        <w:i w:val="0"/>
        <w:sz w:val="22"/>
        <w:u w:val="none"/>
      </w:rPr>
    </w:lvl>
    <w:lvl w:ilvl="2">
      <w:start w:val="1"/>
      <w:numFmt w:val="decimal"/>
      <w:lvlText w:val="%1.%2.%3"/>
      <w:lvlJc w:val="left"/>
      <w:pPr>
        <w:tabs>
          <w:tab w:val="num" w:pos="2421"/>
        </w:tabs>
        <w:ind w:left="2421" w:hanging="850"/>
      </w:pPr>
      <w:rPr>
        <w:rFonts w:ascii="Arial" w:hAnsi="Arial" w:hint="default"/>
        <w:b w:val="0"/>
        <w:i w:val="0"/>
        <w:sz w:val="22"/>
      </w:rPr>
    </w:lvl>
    <w:lvl w:ilvl="3">
      <w:start w:val="1"/>
      <w:numFmt w:val="lowerLetter"/>
      <w:lvlText w:val="(%4)"/>
      <w:lvlJc w:val="left"/>
      <w:pPr>
        <w:tabs>
          <w:tab w:val="num" w:pos="2160"/>
        </w:tabs>
        <w:ind w:left="2160" w:hanging="720"/>
      </w:pPr>
      <w:rPr>
        <w:rFonts w:ascii="Arial" w:hAnsi="Arial" w:hint="default"/>
        <w:b w:val="0"/>
        <w:i w:val="0"/>
        <w:sz w:val="22"/>
      </w:rPr>
    </w:lvl>
    <w:lvl w:ilvl="4">
      <w:start w:val="1"/>
      <w:numFmt w:val="lowerRoman"/>
      <w:lvlText w:val="(%5)"/>
      <w:lvlJc w:val="left"/>
      <w:pPr>
        <w:tabs>
          <w:tab w:val="num" w:pos="3708"/>
        </w:tabs>
        <w:ind w:left="3555" w:hanging="567"/>
      </w:pPr>
      <w:rPr>
        <w:rFonts w:ascii="Arial" w:hAnsi="Arial" w:hint="default"/>
        <w:b w:val="0"/>
        <w:i w:val="0"/>
        <w:sz w:val="22"/>
      </w:rPr>
    </w:lvl>
    <w:lvl w:ilvl="5">
      <w:start w:val="1"/>
      <w:numFmt w:val="decimal"/>
      <w:lvlText w:val="%1.%6"/>
      <w:lvlJc w:val="left"/>
      <w:pPr>
        <w:tabs>
          <w:tab w:val="num" w:pos="2421"/>
        </w:tabs>
        <w:ind w:left="2421" w:hanging="850"/>
      </w:pPr>
      <w:rPr>
        <w:rFonts w:ascii="Arial" w:hAnsi="Arial" w:hint="default"/>
        <w:b w:val="0"/>
        <w:i w:val="0"/>
        <w:caps w:val="0"/>
        <w:strike w:val="0"/>
        <w:dstrike w:val="0"/>
        <w:vanish w:val="0"/>
        <w:sz w:val="22"/>
        <w:vertAlign w:val="baseline"/>
      </w:rPr>
    </w:lvl>
    <w:lvl w:ilvl="6">
      <w:start w:val="1"/>
      <w:numFmt w:val="decimal"/>
      <w:lvlText w:val="%1.%6.%7"/>
      <w:lvlJc w:val="left"/>
      <w:pPr>
        <w:tabs>
          <w:tab w:val="num" w:pos="3272"/>
        </w:tabs>
        <w:ind w:left="3272" w:hanging="851"/>
      </w:pPr>
      <w:rPr>
        <w:rFonts w:ascii="Arial" w:hAnsi="Arial" w:hint="default"/>
        <w:b w:val="0"/>
        <w:i w:val="0"/>
        <w:caps w:val="0"/>
        <w:strike w:val="0"/>
        <w:dstrike w:val="0"/>
        <w:vanish w:val="0"/>
        <w:sz w:val="22"/>
        <w:vertAlign w:val="baseline"/>
      </w:rPr>
    </w:lvl>
    <w:lvl w:ilvl="7">
      <w:start w:val="1"/>
      <w:numFmt w:val="lowerLetter"/>
      <w:lvlText w:val="(%8)"/>
      <w:lvlJc w:val="left"/>
      <w:pPr>
        <w:tabs>
          <w:tab w:val="num" w:pos="3839"/>
        </w:tabs>
        <w:ind w:left="3839" w:hanging="567"/>
      </w:pPr>
      <w:rPr>
        <w:rFonts w:ascii="Arial" w:hAnsi="Arial" w:hint="default"/>
        <w:b w:val="0"/>
        <w:i w:val="0"/>
        <w:sz w:val="22"/>
      </w:rPr>
    </w:lvl>
    <w:lvl w:ilvl="8">
      <w:start w:val="1"/>
      <w:numFmt w:val="lowerRoman"/>
      <w:lvlText w:val="(%9)"/>
      <w:lvlJc w:val="left"/>
      <w:pPr>
        <w:tabs>
          <w:tab w:val="num" w:pos="4559"/>
        </w:tabs>
        <w:ind w:left="4406" w:hanging="567"/>
      </w:pPr>
      <w:rPr>
        <w:rFonts w:ascii="Arial" w:hAnsi="Arial" w:hint="default"/>
        <w:b w:val="0"/>
        <w:i w:val="0"/>
        <w:sz w:val="22"/>
      </w:rPr>
    </w:lvl>
  </w:abstractNum>
  <w:abstractNum w:abstractNumId="82" w15:restartNumberingAfterBreak="0">
    <w:nsid w:val="7FA36E52"/>
    <w:multiLevelType w:val="multilevel"/>
    <w:tmpl w:val="6A14EFE6"/>
    <w:lvl w:ilvl="0">
      <w:start w:val="1"/>
      <w:numFmt w:val="bullet"/>
      <w:lvlText w:val=""/>
      <w:lvlJc w:val="left"/>
      <w:pPr>
        <w:tabs>
          <w:tab w:val="num" w:pos="1440"/>
        </w:tabs>
        <w:ind w:left="1440" w:hanging="720"/>
      </w:pPr>
      <w:rPr>
        <w:rFonts w:ascii="Symbol" w:hAnsi="Symbol" w:hint="default"/>
        <w:b/>
        <w:i w:val="0"/>
        <w:sz w:val="22"/>
        <w:u w:val="none"/>
      </w:rPr>
    </w:lvl>
    <w:lvl w:ilvl="1">
      <w:start w:val="1"/>
      <w:numFmt w:val="bullet"/>
      <w:lvlText w:val=""/>
      <w:lvlJc w:val="left"/>
      <w:pPr>
        <w:tabs>
          <w:tab w:val="num" w:pos="1440"/>
        </w:tabs>
        <w:ind w:left="1440" w:hanging="720"/>
      </w:pPr>
      <w:rPr>
        <w:rFonts w:ascii="Symbol" w:hAnsi="Symbol" w:hint="default"/>
        <w:b w:val="0"/>
        <w:i w:val="0"/>
        <w:color w:val="auto"/>
        <w:sz w:val="22"/>
        <w:u w:val="none"/>
      </w:rPr>
    </w:lvl>
    <w:lvl w:ilvl="2">
      <w:start w:val="1"/>
      <w:numFmt w:val="decimal"/>
      <w:lvlText w:val="%1.%2.%3"/>
      <w:lvlJc w:val="left"/>
      <w:pPr>
        <w:tabs>
          <w:tab w:val="num" w:pos="2575"/>
        </w:tabs>
        <w:ind w:left="2575" w:hanging="720"/>
      </w:pPr>
      <w:rPr>
        <w:rFonts w:ascii="Arial" w:hAnsi="Arial" w:cs="Arial Bold" w:hint="default"/>
        <w:b w:val="0"/>
        <w:i w:val="0"/>
        <w:sz w:val="22"/>
      </w:rPr>
    </w:lvl>
    <w:lvl w:ilvl="3">
      <w:start w:val="1"/>
      <w:numFmt w:val="decimal"/>
      <w:lvlText w:val="%1.%2.%3.%4"/>
      <w:lvlJc w:val="left"/>
      <w:pPr>
        <w:tabs>
          <w:tab w:val="num" w:pos="1440"/>
        </w:tabs>
        <w:ind w:left="1440" w:hanging="720"/>
      </w:pPr>
      <w:rPr>
        <w:rFonts w:hint="default"/>
        <w:b w:val="0"/>
        <w:i w:val="0"/>
        <w:sz w:val="22"/>
      </w:rPr>
    </w:lvl>
    <w:lvl w:ilvl="4">
      <w:start w:val="1"/>
      <w:numFmt w:val="decimal"/>
      <w:lvlText w:val="%1.%2.%3.%4.%5"/>
      <w:lvlJc w:val="left"/>
      <w:pPr>
        <w:tabs>
          <w:tab w:val="num" w:pos="1800"/>
        </w:tabs>
        <w:ind w:left="1800" w:hanging="1080"/>
      </w:pPr>
      <w:rPr>
        <w:rFonts w:hint="default"/>
        <w:b w:val="0"/>
        <w:i w:val="0"/>
        <w:sz w:val="22"/>
      </w:rPr>
    </w:lvl>
    <w:lvl w:ilvl="5">
      <w:start w:val="1"/>
      <w:numFmt w:val="decimal"/>
      <w:lvlText w:val="%1.%2.%3.%4.%5.%6"/>
      <w:lvlJc w:val="left"/>
      <w:pPr>
        <w:tabs>
          <w:tab w:val="num" w:pos="1800"/>
        </w:tabs>
        <w:ind w:left="1800" w:hanging="1080"/>
      </w:pPr>
      <w:rPr>
        <w:rFonts w:hint="default"/>
        <w:b w:val="0"/>
        <w:i w:val="0"/>
        <w:caps w:val="0"/>
        <w:strike w:val="0"/>
        <w:dstrike w:val="0"/>
        <w:vanish w:val="0"/>
        <w:sz w:val="22"/>
        <w:vertAlign w:val="baseline"/>
      </w:rPr>
    </w:lvl>
    <w:lvl w:ilvl="6">
      <w:start w:val="1"/>
      <w:numFmt w:val="decimal"/>
      <w:lvlText w:val="%1.%2.%3.%4.%5.%6.%7"/>
      <w:lvlJc w:val="left"/>
      <w:pPr>
        <w:tabs>
          <w:tab w:val="num" w:pos="2160"/>
        </w:tabs>
        <w:ind w:left="2160" w:hanging="1440"/>
      </w:pPr>
      <w:rPr>
        <w:rFonts w:hint="default"/>
        <w:b w:val="0"/>
        <w:i w:val="0"/>
        <w:caps w:val="0"/>
        <w:strike w:val="0"/>
        <w:dstrike w:val="0"/>
        <w:vanish w:val="0"/>
        <w:sz w:val="22"/>
        <w:vertAlign w:val="baseline"/>
      </w:rPr>
    </w:lvl>
    <w:lvl w:ilvl="7">
      <w:start w:val="1"/>
      <w:numFmt w:val="decimal"/>
      <w:lvlText w:val="%1.%2.%3.%4.%5.%6.%7.%8"/>
      <w:lvlJc w:val="left"/>
      <w:pPr>
        <w:tabs>
          <w:tab w:val="num" w:pos="2160"/>
        </w:tabs>
        <w:ind w:left="2160" w:hanging="1440"/>
      </w:pPr>
      <w:rPr>
        <w:rFonts w:hint="default"/>
        <w:b w:val="0"/>
        <w:i w:val="0"/>
        <w:sz w:val="22"/>
      </w:rPr>
    </w:lvl>
    <w:lvl w:ilvl="8">
      <w:start w:val="1"/>
      <w:numFmt w:val="decimal"/>
      <w:lvlText w:val="%1.%2.%3.%4.%5.%6.%7.%8.%9"/>
      <w:lvlJc w:val="left"/>
      <w:pPr>
        <w:tabs>
          <w:tab w:val="num" w:pos="2520"/>
        </w:tabs>
        <w:ind w:left="2520" w:hanging="1800"/>
      </w:pPr>
      <w:rPr>
        <w:rFonts w:hint="default"/>
        <w:b w:val="0"/>
        <w:i w:val="0"/>
        <w:sz w:val="22"/>
      </w:rPr>
    </w:lvl>
  </w:abstractNum>
  <w:num w:numId="1" w16cid:durableId="869993978">
    <w:abstractNumId w:val="72"/>
  </w:num>
  <w:num w:numId="2" w16cid:durableId="1857231377">
    <w:abstractNumId w:val="25"/>
  </w:num>
  <w:num w:numId="3" w16cid:durableId="651563911">
    <w:abstractNumId w:val="46"/>
  </w:num>
  <w:num w:numId="4" w16cid:durableId="1431857944">
    <w:abstractNumId w:val="17"/>
  </w:num>
  <w:num w:numId="5" w16cid:durableId="988095997">
    <w:abstractNumId w:val="65"/>
  </w:num>
  <w:num w:numId="6" w16cid:durableId="89664529">
    <w:abstractNumId w:val="3"/>
  </w:num>
  <w:num w:numId="7" w16cid:durableId="1264336156">
    <w:abstractNumId w:val="36"/>
  </w:num>
  <w:num w:numId="8" w16cid:durableId="774590867">
    <w:abstractNumId w:val="80"/>
  </w:num>
  <w:num w:numId="9" w16cid:durableId="814226068">
    <w:abstractNumId w:val="28"/>
  </w:num>
  <w:num w:numId="10" w16cid:durableId="1748960150">
    <w:abstractNumId w:val="32"/>
  </w:num>
  <w:num w:numId="11" w16cid:durableId="920138418">
    <w:abstractNumId w:val="18"/>
  </w:num>
  <w:num w:numId="12" w16cid:durableId="285160238">
    <w:abstractNumId w:val="62"/>
  </w:num>
  <w:num w:numId="13" w16cid:durableId="551238128">
    <w:abstractNumId w:val="16"/>
  </w:num>
  <w:num w:numId="14" w16cid:durableId="2031565026">
    <w:abstractNumId w:val="73"/>
  </w:num>
  <w:num w:numId="15" w16cid:durableId="147750856">
    <w:abstractNumId w:val="22"/>
  </w:num>
  <w:num w:numId="16" w16cid:durableId="1933004532">
    <w:abstractNumId w:val="34"/>
  </w:num>
  <w:num w:numId="17" w16cid:durableId="887256638">
    <w:abstractNumId w:val="7"/>
  </w:num>
  <w:num w:numId="18" w16cid:durableId="154494439">
    <w:abstractNumId w:val="11"/>
  </w:num>
  <w:num w:numId="19" w16cid:durableId="495193444">
    <w:abstractNumId w:val="69"/>
  </w:num>
  <w:num w:numId="20" w16cid:durableId="1510371451">
    <w:abstractNumId w:val="74"/>
  </w:num>
  <w:num w:numId="21" w16cid:durableId="1933664168">
    <w:abstractNumId w:val="79"/>
  </w:num>
  <w:num w:numId="22" w16cid:durableId="280454422">
    <w:abstractNumId w:val="48"/>
  </w:num>
  <w:num w:numId="23" w16cid:durableId="1224947662">
    <w:abstractNumId w:val="15"/>
  </w:num>
  <w:num w:numId="24" w16cid:durableId="166677294">
    <w:abstractNumId w:val="26"/>
  </w:num>
  <w:num w:numId="25" w16cid:durableId="1992517474">
    <w:abstractNumId w:val="52"/>
  </w:num>
  <w:num w:numId="26" w16cid:durableId="1072237872">
    <w:abstractNumId w:val="58"/>
  </w:num>
  <w:num w:numId="27" w16cid:durableId="1715229614">
    <w:abstractNumId w:val="31"/>
  </w:num>
  <w:num w:numId="28" w16cid:durableId="1311441326">
    <w:abstractNumId w:val="2"/>
  </w:num>
  <w:num w:numId="29" w16cid:durableId="667758229">
    <w:abstractNumId w:val="1"/>
  </w:num>
  <w:num w:numId="30" w16cid:durableId="1478913943">
    <w:abstractNumId w:val="37"/>
  </w:num>
  <w:num w:numId="31" w16cid:durableId="78377204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275957">
    <w:abstractNumId w:val="10"/>
  </w:num>
  <w:num w:numId="33" w16cid:durableId="1898277403">
    <w:abstractNumId w:val="55"/>
  </w:num>
  <w:num w:numId="34" w16cid:durableId="1613856093">
    <w:abstractNumId w:val="43"/>
  </w:num>
  <w:num w:numId="35" w16cid:durableId="1067875789">
    <w:abstractNumId w:val="5"/>
  </w:num>
  <w:num w:numId="36" w16cid:durableId="46417188">
    <w:abstractNumId w:val="42"/>
  </w:num>
  <w:num w:numId="37" w16cid:durableId="853880286">
    <w:abstractNumId w:val="66"/>
  </w:num>
  <w:num w:numId="38" w16cid:durableId="1441141857">
    <w:abstractNumId w:val="38"/>
  </w:num>
  <w:num w:numId="39" w16cid:durableId="132061531">
    <w:abstractNumId w:val="76"/>
  </w:num>
  <w:num w:numId="40" w16cid:durableId="1920409319">
    <w:abstractNumId w:val="21"/>
  </w:num>
  <w:num w:numId="41" w16cid:durableId="1138033808">
    <w:abstractNumId w:val="60"/>
  </w:num>
  <w:num w:numId="42" w16cid:durableId="679814134">
    <w:abstractNumId w:val="56"/>
  </w:num>
  <w:num w:numId="43" w16cid:durableId="1253978216">
    <w:abstractNumId w:val="19"/>
  </w:num>
  <w:num w:numId="44" w16cid:durableId="969897199">
    <w:abstractNumId w:val="29"/>
  </w:num>
  <w:num w:numId="45" w16cid:durableId="860510567">
    <w:abstractNumId w:val="8"/>
  </w:num>
  <w:num w:numId="46" w16cid:durableId="2102799406">
    <w:abstractNumId w:val="64"/>
  </w:num>
  <w:num w:numId="47" w16cid:durableId="687214552">
    <w:abstractNumId w:val="49"/>
  </w:num>
  <w:num w:numId="48" w16cid:durableId="108860012">
    <w:abstractNumId w:val="44"/>
  </w:num>
  <w:num w:numId="49" w16cid:durableId="1779449432">
    <w:abstractNumId w:val="67"/>
  </w:num>
  <w:num w:numId="50" w16cid:durableId="24521190">
    <w:abstractNumId w:val="59"/>
  </w:num>
  <w:num w:numId="51" w16cid:durableId="445344365">
    <w:abstractNumId w:val="24"/>
  </w:num>
  <w:num w:numId="52" w16cid:durableId="552231025">
    <w:abstractNumId w:val="57"/>
  </w:num>
  <w:num w:numId="53" w16cid:durableId="321156707">
    <w:abstractNumId w:val="12"/>
  </w:num>
  <w:num w:numId="54" w16cid:durableId="220409297">
    <w:abstractNumId w:val="53"/>
  </w:num>
  <w:num w:numId="55" w16cid:durableId="1587495997">
    <w:abstractNumId w:val="54"/>
  </w:num>
  <w:num w:numId="56" w16cid:durableId="460922596">
    <w:abstractNumId w:val="61"/>
  </w:num>
  <w:num w:numId="57" w16cid:durableId="1093013014">
    <w:abstractNumId w:val="75"/>
  </w:num>
  <w:num w:numId="58" w16cid:durableId="151995530">
    <w:abstractNumId w:val="63"/>
  </w:num>
  <w:num w:numId="59" w16cid:durableId="1275557386">
    <w:abstractNumId w:val="30"/>
  </w:num>
  <w:num w:numId="60" w16cid:durableId="793063772">
    <w:abstractNumId w:val="39"/>
  </w:num>
  <w:num w:numId="61" w16cid:durableId="1273629121">
    <w:abstractNumId w:val="35"/>
  </w:num>
  <w:num w:numId="62" w16cid:durableId="1660383488">
    <w:abstractNumId w:val="13"/>
  </w:num>
  <w:num w:numId="63" w16cid:durableId="1845587631">
    <w:abstractNumId w:val="77"/>
  </w:num>
  <w:num w:numId="64" w16cid:durableId="1977641278">
    <w:abstractNumId w:val="47"/>
  </w:num>
  <w:num w:numId="65" w16cid:durableId="950749142">
    <w:abstractNumId w:val="4"/>
  </w:num>
  <w:num w:numId="66" w16cid:durableId="504982546">
    <w:abstractNumId w:val="41"/>
  </w:num>
  <w:num w:numId="67" w16cid:durableId="1303734930">
    <w:abstractNumId w:val="82"/>
  </w:num>
  <w:num w:numId="68" w16cid:durableId="767770776">
    <w:abstractNumId w:val="81"/>
  </w:num>
  <w:num w:numId="69" w16cid:durableId="1092697930">
    <w:abstractNumId w:val="78"/>
  </w:num>
  <w:num w:numId="70" w16cid:durableId="1103306293">
    <w:abstractNumId w:val="23"/>
  </w:num>
  <w:num w:numId="71" w16cid:durableId="205726926">
    <w:abstractNumId w:val="0"/>
  </w:num>
  <w:num w:numId="72" w16cid:durableId="809977317">
    <w:abstractNumId w:val="70"/>
  </w:num>
  <w:num w:numId="73" w16cid:durableId="962536504">
    <w:abstractNumId w:val="50"/>
  </w:num>
  <w:num w:numId="74" w16cid:durableId="794250276">
    <w:abstractNumId w:val="71"/>
  </w:num>
  <w:num w:numId="75" w16cid:durableId="269704704">
    <w:abstractNumId w:val="6"/>
  </w:num>
  <w:num w:numId="76" w16cid:durableId="599794450">
    <w:abstractNumId w:val="27"/>
  </w:num>
  <w:num w:numId="77" w16cid:durableId="45644677">
    <w:abstractNumId w:val="51"/>
  </w:num>
  <w:num w:numId="78" w16cid:durableId="1525629696">
    <w:abstractNumId w:val="40"/>
  </w:num>
  <w:num w:numId="79" w16cid:durableId="755058752">
    <w:abstractNumId w:val="45"/>
  </w:num>
  <w:num w:numId="80" w16cid:durableId="1161694474">
    <w:abstractNumId w:val="9"/>
  </w:num>
  <w:num w:numId="81" w16cid:durableId="1790007558">
    <w:abstractNumId w:val="1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B60"/>
    <w:rsid w:val="0004387C"/>
    <w:rsid w:val="00072575"/>
    <w:rsid w:val="00077F04"/>
    <w:rsid w:val="000946AC"/>
    <w:rsid w:val="00094CEE"/>
    <w:rsid w:val="000A5F7E"/>
    <w:rsid w:val="000B523A"/>
    <w:rsid w:val="000B79B1"/>
    <w:rsid w:val="000C6DA9"/>
    <w:rsid w:val="000E05D0"/>
    <w:rsid w:val="000F5DF6"/>
    <w:rsid w:val="001136B4"/>
    <w:rsid w:val="001163ED"/>
    <w:rsid w:val="00145698"/>
    <w:rsid w:val="00150D28"/>
    <w:rsid w:val="0016182D"/>
    <w:rsid w:val="00171940"/>
    <w:rsid w:val="00191009"/>
    <w:rsid w:val="001A3B61"/>
    <w:rsid w:val="001B1236"/>
    <w:rsid w:val="001C12E1"/>
    <w:rsid w:val="001C5059"/>
    <w:rsid w:val="001C75BE"/>
    <w:rsid w:val="001E5C67"/>
    <w:rsid w:val="002026D6"/>
    <w:rsid w:val="00202D74"/>
    <w:rsid w:val="002100C9"/>
    <w:rsid w:val="002207B1"/>
    <w:rsid w:val="00240F65"/>
    <w:rsid w:val="00244126"/>
    <w:rsid w:val="00250333"/>
    <w:rsid w:val="0025233F"/>
    <w:rsid w:val="00252703"/>
    <w:rsid w:val="0029256C"/>
    <w:rsid w:val="00297684"/>
    <w:rsid w:val="002A6A5F"/>
    <w:rsid w:val="002A7410"/>
    <w:rsid w:val="00322993"/>
    <w:rsid w:val="00334E08"/>
    <w:rsid w:val="00384496"/>
    <w:rsid w:val="003E3BCB"/>
    <w:rsid w:val="003F3DA2"/>
    <w:rsid w:val="00400FE4"/>
    <w:rsid w:val="00406E31"/>
    <w:rsid w:val="00423E2B"/>
    <w:rsid w:val="00450DBB"/>
    <w:rsid w:val="00493A6C"/>
    <w:rsid w:val="004D6831"/>
    <w:rsid w:val="004F2AD7"/>
    <w:rsid w:val="00510CB7"/>
    <w:rsid w:val="00530043"/>
    <w:rsid w:val="00560629"/>
    <w:rsid w:val="00572854"/>
    <w:rsid w:val="005D3D33"/>
    <w:rsid w:val="005F7C54"/>
    <w:rsid w:val="00614F9F"/>
    <w:rsid w:val="00655ADF"/>
    <w:rsid w:val="00667957"/>
    <w:rsid w:val="00670E6A"/>
    <w:rsid w:val="006815FF"/>
    <w:rsid w:val="006B6D6A"/>
    <w:rsid w:val="006B7EC8"/>
    <w:rsid w:val="006D743A"/>
    <w:rsid w:val="007025BE"/>
    <w:rsid w:val="00706CFC"/>
    <w:rsid w:val="007258B3"/>
    <w:rsid w:val="00735D2C"/>
    <w:rsid w:val="007377AA"/>
    <w:rsid w:val="00767125"/>
    <w:rsid w:val="0080659A"/>
    <w:rsid w:val="00814342"/>
    <w:rsid w:val="00821C71"/>
    <w:rsid w:val="008401A6"/>
    <w:rsid w:val="00870BCF"/>
    <w:rsid w:val="00892313"/>
    <w:rsid w:val="008962E6"/>
    <w:rsid w:val="008B74F6"/>
    <w:rsid w:val="008C2125"/>
    <w:rsid w:val="008E0088"/>
    <w:rsid w:val="008E3006"/>
    <w:rsid w:val="009049B0"/>
    <w:rsid w:val="00910B60"/>
    <w:rsid w:val="00912F70"/>
    <w:rsid w:val="009434C2"/>
    <w:rsid w:val="00971711"/>
    <w:rsid w:val="00974C57"/>
    <w:rsid w:val="009A6965"/>
    <w:rsid w:val="009B4F03"/>
    <w:rsid w:val="00A15086"/>
    <w:rsid w:val="00A27C53"/>
    <w:rsid w:val="00A41DB7"/>
    <w:rsid w:val="00A61796"/>
    <w:rsid w:val="00A6355D"/>
    <w:rsid w:val="00A63C51"/>
    <w:rsid w:val="00A7192B"/>
    <w:rsid w:val="00AA7C36"/>
    <w:rsid w:val="00AD1682"/>
    <w:rsid w:val="00B031D0"/>
    <w:rsid w:val="00B046D2"/>
    <w:rsid w:val="00B27FB1"/>
    <w:rsid w:val="00B31D9C"/>
    <w:rsid w:val="00B44543"/>
    <w:rsid w:val="00B5585B"/>
    <w:rsid w:val="00B56FFE"/>
    <w:rsid w:val="00B61419"/>
    <w:rsid w:val="00B63AD5"/>
    <w:rsid w:val="00B876C3"/>
    <w:rsid w:val="00BD016F"/>
    <w:rsid w:val="00BD7145"/>
    <w:rsid w:val="00BF640C"/>
    <w:rsid w:val="00C1154A"/>
    <w:rsid w:val="00C401DB"/>
    <w:rsid w:val="00C600B8"/>
    <w:rsid w:val="00C6675D"/>
    <w:rsid w:val="00C74267"/>
    <w:rsid w:val="00C75551"/>
    <w:rsid w:val="00C949DC"/>
    <w:rsid w:val="00CA0E94"/>
    <w:rsid w:val="00CD1EC8"/>
    <w:rsid w:val="00D01452"/>
    <w:rsid w:val="00D21D0E"/>
    <w:rsid w:val="00D35474"/>
    <w:rsid w:val="00D50923"/>
    <w:rsid w:val="00D62251"/>
    <w:rsid w:val="00D71700"/>
    <w:rsid w:val="00D72963"/>
    <w:rsid w:val="00D72BEA"/>
    <w:rsid w:val="00D769E4"/>
    <w:rsid w:val="00DB3E98"/>
    <w:rsid w:val="00DE1CD5"/>
    <w:rsid w:val="00DF1DCE"/>
    <w:rsid w:val="00E00D33"/>
    <w:rsid w:val="00E25417"/>
    <w:rsid w:val="00E352C8"/>
    <w:rsid w:val="00E42AC5"/>
    <w:rsid w:val="00E91112"/>
    <w:rsid w:val="00EA3124"/>
    <w:rsid w:val="00EA797E"/>
    <w:rsid w:val="00EB67A8"/>
    <w:rsid w:val="00EF5D2D"/>
    <w:rsid w:val="00F40282"/>
    <w:rsid w:val="00F47263"/>
    <w:rsid w:val="00F8401A"/>
    <w:rsid w:val="00FB22C7"/>
    <w:rsid w:val="00FB35A8"/>
    <w:rsid w:val="00FB7FAA"/>
    <w:rsid w:val="00FE558D"/>
    <w:rsid w:val="00FF0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B279D9"/>
  <w15:chartTrackingRefBased/>
  <w15:docId w15:val="{5B2BBF1F-3CD6-4971-8945-15DFCEB8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6" w:unhideWhenUsed="1"/>
    <w:lsdException w:name="Body Text 3" w:semiHidden="1" w:uiPriority="6"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B60"/>
    <w:pPr>
      <w:spacing w:after="0" w:line="240" w:lineRule="auto"/>
    </w:pPr>
    <w:rPr>
      <w:rFonts w:ascii="Arial" w:eastAsia="Times New Roman" w:hAnsi="Arial" w:cs="Times New Roman"/>
      <w:bCs/>
      <w:sz w:val="24"/>
      <w:szCs w:val="26"/>
    </w:rPr>
  </w:style>
  <w:style w:type="paragraph" w:styleId="Heading1">
    <w:name w:val="heading 1"/>
    <w:aliases w:val="Header1,1,Chapter Heading,Section Heading,PARA1,Heading1,Lev 1,section,Heading,Heading 10,Appendix1,Appendix2,Appendix3,Appendix11,Appendix21,Appendix4,Appendix12,Appendix22,Appendix5,Appendix13,Appendix23,Appendix6,Appendix14,PA Chapter,h1"/>
    <w:basedOn w:val="Normal"/>
    <w:next w:val="Normal"/>
    <w:link w:val="Heading1Char"/>
    <w:qFormat/>
    <w:rsid w:val="00910B60"/>
    <w:pPr>
      <w:numPr>
        <w:numId w:val="2"/>
      </w:numPr>
      <w:spacing w:before="280" w:after="140" w:line="360" w:lineRule="auto"/>
      <w:outlineLvl w:val="0"/>
    </w:pPr>
    <w:rPr>
      <w:rFonts w:ascii="Arial Bold" w:hAnsi="Arial Bold" w:cs="Arial"/>
      <w:b/>
      <w:color w:val="0072C6"/>
      <w:sz w:val="32"/>
      <w:szCs w:val="32"/>
    </w:rPr>
  </w:style>
  <w:style w:type="paragraph" w:styleId="Heading2">
    <w:name w:val="heading 2"/>
    <w:aliases w:val="Chapter,1.Seite,Sub Heading,2,Reset numbering,sub-sect,h2,section header,no section,21,sub-sect1,22,sub-sect2,23,sub-sect3,24,sub-sect4,25,sub-sect5,(1.1,1.2,1.3 etc),PARA2,h21,h22,Lev 2,KJL:1st Level,Sub Headings,l2,level 2,H2,L2,dd heading 2"/>
    <w:basedOn w:val="Normal"/>
    <w:next w:val="Normal"/>
    <w:link w:val="Heading2Char"/>
    <w:unhideWhenUsed/>
    <w:qFormat/>
    <w:rsid w:val="00910B60"/>
    <w:pPr>
      <w:numPr>
        <w:ilvl w:val="1"/>
        <w:numId w:val="2"/>
      </w:numPr>
      <w:spacing w:before="140" w:after="140" w:line="360" w:lineRule="auto"/>
      <w:outlineLvl w:val="1"/>
    </w:pPr>
    <w:rPr>
      <w:iCs/>
      <w:szCs w:val="28"/>
    </w:rPr>
  </w:style>
  <w:style w:type="paragraph" w:styleId="Heading3">
    <w:name w:val="heading 3"/>
    <w:aliases w:val="Annotationen,Side Heading,3,Level 1 - 1,h3,h31,31,h32,32,h33,33,h34,34,h35,35,sub-sub,sub-sub1,sub-sub2,sub-sub3,sub-sub4,sub section header,PARA3,Head 3,BOD 1,BOD 0,Lev 3,KJL:2nd Level,311,sub-sub11,subsect,Überschrift 3,Minor,PARA31,H3,L3,l"/>
    <w:basedOn w:val="Normal"/>
    <w:next w:val="Normal"/>
    <w:link w:val="Heading3Char"/>
    <w:unhideWhenUsed/>
    <w:qFormat/>
    <w:rsid w:val="00910B60"/>
    <w:pPr>
      <w:numPr>
        <w:ilvl w:val="2"/>
        <w:numId w:val="2"/>
      </w:numPr>
      <w:spacing w:before="140" w:after="140" w:line="360" w:lineRule="auto"/>
      <w:outlineLvl w:val="2"/>
    </w:pPr>
  </w:style>
  <w:style w:type="paragraph" w:styleId="Heading4">
    <w:name w:val="heading 4"/>
    <w:aliases w:val="h4,H4,PA Micro Section,list 2,Level 2 - a,Sub-Minor,Numbered - 4,Te,(i),4 dash,d,dash,head:4#,Head 4,SSSPara"/>
    <w:basedOn w:val="Normal"/>
    <w:next w:val="Normal"/>
    <w:link w:val="Heading4Char"/>
    <w:unhideWhenUsed/>
    <w:qFormat/>
    <w:rsid w:val="00910B60"/>
    <w:pPr>
      <w:numPr>
        <w:ilvl w:val="3"/>
        <w:numId w:val="2"/>
      </w:numPr>
      <w:spacing w:before="140" w:after="140" w:line="360" w:lineRule="auto"/>
      <w:outlineLvl w:val="3"/>
    </w:pPr>
    <w:rPr>
      <w:rFonts w:eastAsiaTheme="majorEastAsia" w:cstheme="majorBidi"/>
      <w:bCs w:val="0"/>
      <w:iC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A)"/>
    <w:basedOn w:val="Normal"/>
    <w:next w:val="Normal"/>
    <w:link w:val="Heading5Char"/>
    <w:unhideWhenUsed/>
    <w:qFormat/>
    <w:rsid w:val="00910B60"/>
    <w:pPr>
      <w:keepNext/>
      <w:keepLines/>
      <w:numPr>
        <w:ilvl w:val="4"/>
        <w:numId w:val="2"/>
      </w:numPr>
      <w:spacing w:before="140" w:after="140" w:line="360" w:lineRule="auto"/>
      <w:outlineLvl w:val="4"/>
    </w:pPr>
    <w:rPr>
      <w:rFonts w:eastAsiaTheme="majorEastAsia" w:cstheme="majorBidi"/>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unhideWhenUsed/>
    <w:qFormat/>
    <w:rsid w:val="00910B60"/>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Legal Level 1.1."/>
    <w:basedOn w:val="Normal"/>
    <w:next w:val="Normal"/>
    <w:link w:val="Heading7Char"/>
    <w:unhideWhenUsed/>
    <w:qFormat/>
    <w:rsid w:val="00910B60"/>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
    <w:basedOn w:val="Normal"/>
    <w:next w:val="Normal"/>
    <w:link w:val="Heading8Char"/>
    <w:unhideWhenUsed/>
    <w:qFormat/>
    <w:rsid w:val="00910B60"/>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
    <w:basedOn w:val="Normal"/>
    <w:next w:val="Normal"/>
    <w:link w:val="Heading9Char"/>
    <w:unhideWhenUsed/>
    <w:qFormat/>
    <w:rsid w:val="00910B60"/>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1 Char,1 Char,Chapter Heading Char,Section Heading Char,PARA1 Char,Heading1 Char,Lev 1 Char,section Char,Heading Char,Heading 10 Char,Appendix1 Char,Appendix2 Char,Appendix3 Char,Appendix11 Char,Appendix21 Char,Appendix4 Char"/>
    <w:basedOn w:val="DefaultParagraphFont"/>
    <w:link w:val="Heading1"/>
    <w:rsid w:val="00910B60"/>
    <w:rPr>
      <w:rFonts w:ascii="Arial Bold" w:eastAsia="Times New Roman" w:hAnsi="Arial Bold" w:cs="Arial"/>
      <w:b/>
      <w:bCs/>
      <w:color w:val="0072C6"/>
      <w:sz w:val="32"/>
      <w:szCs w:val="32"/>
    </w:rPr>
  </w:style>
  <w:style w:type="character" w:customStyle="1" w:styleId="Heading2Char">
    <w:name w:val="Heading 2 Char"/>
    <w:aliases w:val="Chapter Char,1.Seite Char,Sub Heading Char,2 Char,Reset numbering Char,sub-sect Char,h2 Char,section header Char,no section Char,21 Char,sub-sect1 Char,22 Char,sub-sect2 Char,23 Char,sub-sect3 Char,24 Char,sub-sect4 Char,25 Char,(1.1 Char"/>
    <w:basedOn w:val="DefaultParagraphFont"/>
    <w:link w:val="Heading2"/>
    <w:rsid w:val="00910B60"/>
    <w:rPr>
      <w:rFonts w:ascii="Arial" w:eastAsia="Times New Roman" w:hAnsi="Arial" w:cs="Times New Roman"/>
      <w:bCs/>
      <w:iCs/>
      <w:sz w:val="24"/>
      <w:szCs w:val="28"/>
    </w:rPr>
  </w:style>
  <w:style w:type="character" w:customStyle="1" w:styleId="Heading3Char">
    <w:name w:val="Heading 3 Char"/>
    <w:aliases w:val="Annotationen Char,Side Heading Char,3 Char,Level 1 - 1 Char,h3 Char,h31 Char,31 Char,h32 Char,32 Char,h33 Char,33 Char,h34 Char,34 Char,h35 Char,35 Char,sub-sub Char,sub-sub1 Char,sub-sub2 Char,sub-sub3 Char,sub-sub4 Char,PARA3 Char"/>
    <w:basedOn w:val="DefaultParagraphFont"/>
    <w:link w:val="Heading3"/>
    <w:rsid w:val="00910B60"/>
    <w:rPr>
      <w:rFonts w:ascii="Arial" w:eastAsia="Times New Roman" w:hAnsi="Arial" w:cs="Times New Roman"/>
      <w:bCs/>
      <w:sz w:val="24"/>
      <w:szCs w:val="26"/>
    </w:rPr>
  </w:style>
  <w:style w:type="character" w:customStyle="1" w:styleId="Heading4Char">
    <w:name w:val="Heading 4 Char"/>
    <w:aliases w:val="h4 Char,H4 Char,PA Micro Section Char,list 2 Char,Level 2 - a Char,Sub-Minor Char,Numbered - 4 Char,Te Char,(i) Char,4 dash Char,d Char,dash Char,head:4# Char,Head 4 Char,SSSPara Char"/>
    <w:basedOn w:val="DefaultParagraphFont"/>
    <w:link w:val="Heading4"/>
    <w:rsid w:val="00910B60"/>
    <w:rPr>
      <w:rFonts w:ascii="Arial" w:eastAsiaTheme="majorEastAsia" w:hAnsi="Arial" w:cstheme="majorBidi"/>
      <w:iCs/>
      <w:sz w:val="24"/>
      <w:szCs w:val="26"/>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910B60"/>
    <w:rPr>
      <w:rFonts w:ascii="Arial" w:eastAsiaTheme="majorEastAsia" w:hAnsi="Arial" w:cstheme="majorBidi"/>
      <w:bCs/>
      <w:sz w:val="24"/>
      <w:szCs w:val="26"/>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910B60"/>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aliases w:val="Legal Level 1.1. Char"/>
    <w:basedOn w:val="DefaultParagraphFont"/>
    <w:link w:val="Heading7"/>
    <w:rsid w:val="00910B60"/>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aliases w:val="Legal Level 1.1.1. Char,Lev 8 Char,h8 DO NOT USE Char,PA Appendix Minor Char,Blank 4 Char"/>
    <w:basedOn w:val="DefaultParagraphFont"/>
    <w:link w:val="Heading8"/>
    <w:rsid w:val="00910B60"/>
    <w:rPr>
      <w:rFonts w:asciiTheme="majorHAnsi" w:eastAsiaTheme="majorEastAsia" w:hAnsiTheme="majorHAnsi" w:cstheme="majorBidi"/>
      <w:bCs/>
      <w:color w:val="404040" w:themeColor="text1" w:themeTint="BF"/>
      <w:sz w:val="20"/>
      <w:szCs w:val="20"/>
    </w:rPr>
  </w:style>
  <w:style w:type="character" w:customStyle="1" w:styleId="Heading9Char">
    <w:name w:val="Heading 9 Char"/>
    <w:aliases w:val="Heading 9 (defunct) Char,Legal Level 1.1.1.1. Char,Lev 9 Char,h9 DO NOT USE Char,App Heading Char,Titre 10 Char,App1 Char,Blank 5 Char,appendix Char"/>
    <w:basedOn w:val="DefaultParagraphFont"/>
    <w:link w:val="Heading9"/>
    <w:rsid w:val="00910B60"/>
    <w:rPr>
      <w:rFonts w:asciiTheme="majorHAnsi" w:eastAsiaTheme="majorEastAsia" w:hAnsiTheme="majorHAnsi" w:cstheme="majorBidi"/>
      <w:bCs/>
      <w:i/>
      <w:iCs/>
      <w:color w:val="404040" w:themeColor="text1" w:themeTint="BF"/>
      <w:sz w:val="20"/>
      <w:szCs w:val="20"/>
    </w:rPr>
  </w:style>
  <w:style w:type="paragraph" w:customStyle="1" w:styleId="BasicParagraph">
    <w:name w:val="[Basic Paragraph]"/>
    <w:basedOn w:val="Normal"/>
    <w:uiPriority w:val="99"/>
    <w:rsid w:val="00910B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910B60"/>
    <w:pPr>
      <w:widowControl w:val="0"/>
      <w:autoSpaceDE w:val="0"/>
      <w:autoSpaceDN w:val="0"/>
      <w:adjustRightInd w:val="0"/>
      <w:spacing w:after="0" w:line="288" w:lineRule="auto"/>
      <w:textAlignment w:val="center"/>
    </w:pPr>
    <w:rPr>
      <w:rFonts w:ascii="MinionPro-Regular" w:eastAsia="HGSMinchoE" w:hAnsi="MinionPro-Regular" w:cs="MinionPro-Regular"/>
      <w:color w:val="000000"/>
      <w:sz w:val="24"/>
      <w:szCs w:val="24"/>
    </w:rPr>
  </w:style>
  <w:style w:type="paragraph" w:styleId="Header">
    <w:name w:val="header"/>
    <w:basedOn w:val="Normal"/>
    <w:link w:val="HeaderChar"/>
    <w:uiPriority w:val="99"/>
    <w:unhideWhenUsed/>
    <w:rsid w:val="00910B60"/>
    <w:pPr>
      <w:tabs>
        <w:tab w:val="center" w:pos="4320"/>
        <w:tab w:val="right" w:pos="8640"/>
      </w:tabs>
    </w:pPr>
  </w:style>
  <w:style w:type="character" w:customStyle="1" w:styleId="HeaderChar">
    <w:name w:val="Header Char"/>
    <w:basedOn w:val="DefaultParagraphFont"/>
    <w:link w:val="Header"/>
    <w:uiPriority w:val="99"/>
    <w:rsid w:val="00910B60"/>
    <w:rPr>
      <w:rFonts w:ascii="Arial" w:eastAsia="Times New Roman" w:hAnsi="Arial" w:cs="Times New Roman"/>
      <w:bCs/>
      <w:sz w:val="24"/>
      <w:szCs w:val="26"/>
    </w:rPr>
  </w:style>
  <w:style w:type="paragraph" w:styleId="Footer">
    <w:name w:val="footer"/>
    <w:basedOn w:val="Normal"/>
    <w:link w:val="FooterChar"/>
    <w:uiPriority w:val="99"/>
    <w:unhideWhenUsed/>
    <w:rsid w:val="00910B60"/>
    <w:pPr>
      <w:tabs>
        <w:tab w:val="center" w:pos="4320"/>
        <w:tab w:val="right" w:pos="8640"/>
      </w:tabs>
    </w:pPr>
  </w:style>
  <w:style w:type="character" w:customStyle="1" w:styleId="FooterChar">
    <w:name w:val="Footer Char"/>
    <w:basedOn w:val="DefaultParagraphFont"/>
    <w:link w:val="Footer"/>
    <w:uiPriority w:val="99"/>
    <w:rsid w:val="00910B60"/>
    <w:rPr>
      <w:rFonts w:ascii="Arial" w:eastAsia="Times New Roman" w:hAnsi="Arial" w:cs="Times New Roman"/>
      <w:bCs/>
      <w:sz w:val="24"/>
      <w:szCs w:val="26"/>
    </w:rPr>
  </w:style>
  <w:style w:type="character" w:styleId="PageNumber">
    <w:name w:val="page number"/>
    <w:unhideWhenUsed/>
    <w:rsid w:val="00910B60"/>
  </w:style>
  <w:style w:type="paragraph" w:styleId="BalloonText">
    <w:name w:val="Balloon Text"/>
    <w:basedOn w:val="Normal"/>
    <w:link w:val="BalloonTextChar"/>
    <w:uiPriority w:val="99"/>
    <w:unhideWhenUsed/>
    <w:rsid w:val="00910B60"/>
    <w:rPr>
      <w:rFonts w:ascii="Tahoma" w:hAnsi="Tahoma" w:cs="Tahoma"/>
      <w:sz w:val="16"/>
      <w:szCs w:val="16"/>
    </w:rPr>
  </w:style>
  <w:style w:type="character" w:customStyle="1" w:styleId="BalloonTextChar">
    <w:name w:val="Balloon Text Char"/>
    <w:basedOn w:val="DefaultParagraphFont"/>
    <w:link w:val="BalloonText"/>
    <w:uiPriority w:val="99"/>
    <w:rsid w:val="00910B60"/>
    <w:rPr>
      <w:rFonts w:ascii="Tahoma" w:eastAsia="Times New Roman" w:hAnsi="Tahoma" w:cs="Tahoma"/>
      <w:bCs/>
      <w:sz w:val="16"/>
      <w:szCs w:val="16"/>
    </w:rPr>
  </w:style>
  <w:style w:type="paragraph" w:styleId="TOC1">
    <w:name w:val="toc 1"/>
    <w:basedOn w:val="Normal"/>
    <w:next w:val="Normal"/>
    <w:autoRedefine/>
    <w:uiPriority w:val="39"/>
    <w:unhideWhenUsed/>
    <w:rsid w:val="00910B60"/>
    <w:pPr>
      <w:tabs>
        <w:tab w:val="left" w:pos="720"/>
        <w:tab w:val="right" w:leader="dot" w:pos="9072"/>
      </w:tabs>
      <w:spacing w:line="360" w:lineRule="auto"/>
      <w:ind w:left="720" w:right="425" w:hanging="720"/>
    </w:pPr>
    <w:rPr>
      <w:b/>
    </w:rPr>
  </w:style>
  <w:style w:type="paragraph" w:styleId="Title">
    <w:name w:val="Title"/>
    <w:basedOn w:val="Normal"/>
    <w:next w:val="Normal"/>
    <w:link w:val="TitleChar"/>
    <w:uiPriority w:val="10"/>
    <w:qFormat/>
    <w:rsid w:val="00910B60"/>
    <w:rPr>
      <w:b/>
      <w:color w:val="1F497D" w:themeColor="text2"/>
      <w:sz w:val="80"/>
      <w:szCs w:val="80"/>
    </w:rPr>
  </w:style>
  <w:style w:type="character" w:customStyle="1" w:styleId="TitleChar">
    <w:name w:val="Title Char"/>
    <w:basedOn w:val="DefaultParagraphFont"/>
    <w:link w:val="Title"/>
    <w:uiPriority w:val="10"/>
    <w:rsid w:val="00910B60"/>
    <w:rPr>
      <w:rFonts w:ascii="Arial" w:eastAsia="Times New Roman" w:hAnsi="Arial" w:cs="Times New Roman"/>
      <w:b/>
      <w:bCs/>
      <w:color w:val="1F497D" w:themeColor="text2"/>
      <w:sz w:val="80"/>
      <w:szCs w:val="80"/>
    </w:rPr>
  </w:style>
  <w:style w:type="paragraph" w:styleId="TOC3">
    <w:name w:val="toc 3"/>
    <w:basedOn w:val="Normal"/>
    <w:next w:val="Normal"/>
    <w:autoRedefine/>
    <w:uiPriority w:val="39"/>
    <w:unhideWhenUsed/>
    <w:rsid w:val="00910B60"/>
    <w:pPr>
      <w:tabs>
        <w:tab w:val="left" w:pos="1440"/>
        <w:tab w:val="right" w:leader="dot" w:pos="9072"/>
      </w:tabs>
      <w:spacing w:line="360" w:lineRule="auto"/>
      <w:ind w:left="720" w:right="425"/>
    </w:pPr>
    <w:rPr>
      <w:i/>
      <w:noProof/>
      <w:szCs w:val="24"/>
    </w:rPr>
  </w:style>
  <w:style w:type="character" w:styleId="Hyperlink">
    <w:name w:val="Hyperlink"/>
    <w:uiPriority w:val="99"/>
    <w:unhideWhenUsed/>
    <w:rsid w:val="00910B60"/>
    <w:rPr>
      <w:color w:val="0000FF"/>
      <w:u w:val="single"/>
    </w:rPr>
  </w:style>
  <w:style w:type="paragraph" w:styleId="TOCHeading">
    <w:name w:val="TOC Heading"/>
    <w:basedOn w:val="Heading1"/>
    <w:next w:val="Normal"/>
    <w:uiPriority w:val="39"/>
    <w:unhideWhenUsed/>
    <w:qFormat/>
    <w:rsid w:val="00910B60"/>
    <w:pPr>
      <w:keepLines/>
      <w:spacing w:before="480" w:line="276" w:lineRule="auto"/>
      <w:outlineLvl w:val="9"/>
    </w:pPr>
    <w:rPr>
      <w:color w:val="365F91"/>
      <w:sz w:val="28"/>
      <w:szCs w:val="28"/>
      <w:lang w:val="en-US" w:eastAsia="ja-JP"/>
    </w:rPr>
  </w:style>
  <w:style w:type="numbering" w:styleId="111111">
    <w:name w:val="Outline List 2"/>
    <w:basedOn w:val="NoList"/>
    <w:uiPriority w:val="99"/>
    <w:semiHidden/>
    <w:unhideWhenUsed/>
    <w:rsid w:val="00910B60"/>
    <w:pPr>
      <w:numPr>
        <w:numId w:val="1"/>
      </w:numPr>
    </w:pPr>
  </w:style>
  <w:style w:type="paragraph" w:styleId="TOC2">
    <w:name w:val="toc 2"/>
    <w:basedOn w:val="Normal"/>
    <w:next w:val="Normal"/>
    <w:autoRedefine/>
    <w:unhideWhenUsed/>
    <w:rsid w:val="00910B60"/>
    <w:pPr>
      <w:tabs>
        <w:tab w:val="left" w:pos="720"/>
        <w:tab w:val="right" w:leader="dot" w:pos="9072"/>
      </w:tabs>
      <w:spacing w:line="360" w:lineRule="auto"/>
      <w:ind w:left="720" w:right="425" w:hanging="720"/>
    </w:pPr>
  </w:style>
  <w:style w:type="paragraph" w:customStyle="1" w:styleId="DHBodycopy">
    <w:name w:val="DH Body copy"/>
    <w:basedOn w:val="Normal"/>
    <w:uiPriority w:val="1"/>
    <w:rsid w:val="00910B60"/>
    <w:pPr>
      <w:spacing w:line="320" w:lineRule="exact"/>
    </w:pPr>
    <w:rPr>
      <w:szCs w:val="20"/>
    </w:rPr>
  </w:style>
  <w:style w:type="paragraph" w:customStyle="1" w:styleId="DHtitlepagetext">
    <w:name w:val="DH title page text"/>
    <w:basedOn w:val="Normal"/>
    <w:uiPriority w:val="1"/>
    <w:rsid w:val="00910B60"/>
    <w:pPr>
      <w:spacing w:line="660" w:lineRule="exact"/>
    </w:pPr>
    <w:rPr>
      <w:rFonts w:eastAsia="MS Mincho" w:cs="Arial"/>
      <w:b/>
      <w:szCs w:val="20"/>
    </w:rPr>
  </w:style>
  <w:style w:type="table" w:styleId="TableGrid">
    <w:name w:val="Table Grid"/>
    <w:basedOn w:val="TableNormal"/>
    <w:uiPriority w:val="39"/>
    <w:rsid w:val="00910B60"/>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910B60"/>
    <w:rPr>
      <w:color w:val="800080" w:themeColor="followedHyperlink"/>
      <w:u w:val="single"/>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
    <w:basedOn w:val="Normal"/>
    <w:link w:val="ListParagraphChar"/>
    <w:uiPriority w:val="34"/>
    <w:qFormat/>
    <w:rsid w:val="00910B60"/>
    <w:pPr>
      <w:ind w:left="720"/>
      <w:contextualSpacing/>
    </w:pPr>
  </w:style>
  <w:style w:type="paragraph" w:customStyle="1" w:styleId="CoverDocumentTitle">
    <w:name w:val="Cover Document Title"/>
    <w:basedOn w:val="Normal"/>
    <w:next w:val="Normal"/>
    <w:uiPriority w:val="1"/>
    <w:qFormat/>
    <w:rsid w:val="00910B60"/>
    <w:pPr>
      <w:spacing w:before="420" w:after="420" w:line="360" w:lineRule="auto"/>
      <w:jc w:val="center"/>
    </w:pPr>
    <w:rPr>
      <w:rFonts w:eastAsiaTheme="minorHAnsi" w:cs="Arial"/>
      <w:b/>
      <w:bCs w:val="0"/>
      <w:caps/>
      <w:sz w:val="28"/>
      <w:szCs w:val="22"/>
    </w:rPr>
  </w:style>
  <w:style w:type="paragraph" w:customStyle="1" w:styleId="CoverDate">
    <w:name w:val="Cover Date"/>
    <w:basedOn w:val="Normal"/>
    <w:next w:val="Normal"/>
    <w:uiPriority w:val="2"/>
    <w:rsid w:val="00910B60"/>
    <w:pPr>
      <w:spacing w:before="420" w:after="1200" w:line="360" w:lineRule="auto"/>
    </w:pPr>
    <w:rPr>
      <w:rFonts w:eastAsiaTheme="minorHAnsi" w:cs="Arial"/>
      <w:b/>
      <w:bCs w:val="0"/>
      <w:szCs w:val="22"/>
    </w:rPr>
  </w:style>
  <w:style w:type="paragraph" w:customStyle="1" w:styleId="CoverPartyName">
    <w:name w:val="Cover Party Name"/>
    <w:basedOn w:val="Normal"/>
    <w:next w:val="Normal"/>
    <w:uiPriority w:val="2"/>
    <w:qFormat/>
    <w:rsid w:val="00910B60"/>
    <w:pPr>
      <w:numPr>
        <w:numId w:val="3"/>
      </w:numPr>
      <w:spacing w:before="420" w:after="140" w:line="360" w:lineRule="auto"/>
      <w:ind w:left="284" w:hanging="284"/>
      <w:outlineLvl w:val="0"/>
    </w:pPr>
    <w:rPr>
      <w:rFonts w:eastAsiaTheme="minorHAnsi" w:cstheme="minorBidi"/>
      <w:b/>
      <w:bCs w:val="0"/>
      <w:caps/>
      <w:sz w:val="28"/>
      <w:szCs w:val="22"/>
    </w:rPr>
  </w:style>
  <w:style w:type="paragraph" w:customStyle="1" w:styleId="CoverPartyRole">
    <w:name w:val="Cover Party Role"/>
    <w:basedOn w:val="Normal"/>
    <w:next w:val="Normal"/>
    <w:uiPriority w:val="2"/>
    <w:qFormat/>
    <w:rsid w:val="00910B60"/>
    <w:pPr>
      <w:spacing w:after="280" w:line="360" w:lineRule="auto"/>
    </w:pPr>
    <w:rPr>
      <w:rFonts w:eastAsiaTheme="minorHAnsi" w:cstheme="minorBidi"/>
      <w:b/>
      <w:bCs w:val="0"/>
      <w:caps/>
      <w:sz w:val="22"/>
      <w:szCs w:val="22"/>
    </w:rPr>
  </w:style>
  <w:style w:type="paragraph" w:customStyle="1" w:styleId="CoverText">
    <w:name w:val="Cover Text"/>
    <w:basedOn w:val="Normal"/>
    <w:next w:val="Normal"/>
    <w:uiPriority w:val="2"/>
    <w:qFormat/>
    <w:rsid w:val="00910B60"/>
    <w:pPr>
      <w:spacing w:before="140" w:line="360" w:lineRule="auto"/>
    </w:pPr>
    <w:rPr>
      <w:rFonts w:eastAsiaTheme="minorHAnsi" w:cstheme="minorBidi"/>
      <w:b/>
      <w:bCs w:val="0"/>
      <w:sz w:val="22"/>
      <w:szCs w:val="22"/>
    </w:rPr>
  </w:style>
  <w:style w:type="paragraph" w:customStyle="1" w:styleId="CoverDocumentDescription">
    <w:name w:val="Cover Document Description"/>
    <w:basedOn w:val="Normal"/>
    <w:next w:val="Normal"/>
    <w:uiPriority w:val="3"/>
    <w:qFormat/>
    <w:rsid w:val="00910B60"/>
    <w:pPr>
      <w:spacing w:line="360" w:lineRule="auto"/>
      <w:jc w:val="center"/>
    </w:pPr>
    <w:rPr>
      <w:rFonts w:eastAsiaTheme="minorHAnsi" w:cstheme="minorBidi"/>
      <w:b/>
      <w:bCs w:val="0"/>
      <w:sz w:val="22"/>
      <w:szCs w:val="22"/>
    </w:rPr>
  </w:style>
  <w:style w:type="paragraph" w:customStyle="1" w:styleId="TOCHeading1">
    <w:name w:val="TOC Heading1"/>
    <w:basedOn w:val="CoverPartyRole"/>
    <w:uiPriority w:val="3"/>
    <w:semiHidden/>
    <w:qFormat/>
    <w:locked/>
    <w:rsid w:val="00910B60"/>
  </w:style>
  <w:style w:type="paragraph" w:customStyle="1" w:styleId="ToCSubHeading">
    <w:name w:val="ToC Sub Heading"/>
    <w:basedOn w:val="Normal"/>
    <w:next w:val="Normal"/>
    <w:uiPriority w:val="4"/>
    <w:qFormat/>
    <w:rsid w:val="00910B60"/>
    <w:pPr>
      <w:spacing w:after="280" w:line="360" w:lineRule="auto"/>
    </w:pPr>
    <w:rPr>
      <w:rFonts w:eastAsiaTheme="minorHAnsi" w:cstheme="minorBidi"/>
      <w:bCs w:val="0"/>
      <w:sz w:val="22"/>
      <w:szCs w:val="22"/>
    </w:rPr>
  </w:style>
  <w:style w:type="paragraph" w:styleId="TOC4">
    <w:name w:val="toc 4"/>
    <w:basedOn w:val="TOC1"/>
    <w:next w:val="Normal"/>
    <w:autoRedefine/>
    <w:uiPriority w:val="39"/>
    <w:rsid w:val="00910B60"/>
    <w:pPr>
      <w:tabs>
        <w:tab w:val="clear" w:pos="720"/>
        <w:tab w:val="clear" w:pos="9072"/>
        <w:tab w:val="left" w:pos="709"/>
        <w:tab w:val="right" w:leader="dot" w:pos="9016"/>
      </w:tabs>
      <w:spacing w:before="140" w:after="140"/>
      <w:ind w:left="3731" w:right="284" w:hanging="709"/>
    </w:pPr>
    <w:rPr>
      <w:rFonts w:eastAsiaTheme="minorHAnsi" w:cstheme="minorBidi"/>
      <w:b w:val="0"/>
      <w:bCs w:val="0"/>
      <w:smallCaps/>
      <w:sz w:val="22"/>
      <w:szCs w:val="22"/>
    </w:rPr>
  </w:style>
  <w:style w:type="paragraph" w:styleId="TOC5">
    <w:name w:val="toc 5"/>
    <w:basedOn w:val="TOC1"/>
    <w:next w:val="Normal"/>
    <w:autoRedefine/>
    <w:uiPriority w:val="39"/>
    <w:rsid w:val="00910B60"/>
    <w:pPr>
      <w:tabs>
        <w:tab w:val="clear" w:pos="720"/>
        <w:tab w:val="clear" w:pos="9072"/>
        <w:tab w:val="left" w:pos="709"/>
        <w:tab w:val="right" w:leader="dot" w:pos="9016"/>
      </w:tabs>
      <w:spacing w:before="140" w:after="140"/>
      <w:ind w:left="4014" w:right="284" w:hanging="709"/>
    </w:pPr>
    <w:rPr>
      <w:rFonts w:eastAsiaTheme="minorHAnsi" w:cstheme="minorBidi"/>
      <w:b w:val="0"/>
      <w:bCs w:val="0"/>
      <w:smallCaps/>
      <w:sz w:val="22"/>
      <w:szCs w:val="22"/>
    </w:rPr>
  </w:style>
  <w:style w:type="paragraph" w:styleId="TOC6">
    <w:name w:val="toc 6"/>
    <w:basedOn w:val="TOC1"/>
    <w:next w:val="Normal"/>
    <w:autoRedefine/>
    <w:uiPriority w:val="39"/>
    <w:rsid w:val="00910B60"/>
    <w:pPr>
      <w:tabs>
        <w:tab w:val="clear" w:pos="720"/>
        <w:tab w:val="clear" w:pos="9072"/>
        <w:tab w:val="left" w:pos="709"/>
        <w:tab w:val="right" w:leader="dot" w:pos="9016"/>
      </w:tabs>
      <w:spacing w:before="140" w:after="140"/>
      <w:ind w:left="4298" w:right="284" w:hanging="709"/>
    </w:pPr>
    <w:rPr>
      <w:rFonts w:eastAsiaTheme="minorHAnsi" w:cstheme="minorBidi"/>
      <w:b w:val="0"/>
      <w:bCs w:val="0"/>
      <w:smallCaps/>
      <w:sz w:val="22"/>
      <w:szCs w:val="22"/>
    </w:rPr>
  </w:style>
  <w:style w:type="paragraph" w:styleId="TOC7">
    <w:name w:val="toc 7"/>
    <w:basedOn w:val="TOC1"/>
    <w:next w:val="Normal"/>
    <w:autoRedefine/>
    <w:uiPriority w:val="39"/>
    <w:rsid w:val="00910B60"/>
    <w:pPr>
      <w:tabs>
        <w:tab w:val="clear" w:pos="720"/>
        <w:tab w:val="clear" w:pos="9072"/>
        <w:tab w:val="left" w:pos="709"/>
        <w:tab w:val="right" w:leader="dot" w:pos="9016"/>
      </w:tabs>
      <w:spacing w:before="140" w:after="140"/>
      <w:ind w:left="4581" w:right="284" w:hanging="709"/>
    </w:pPr>
    <w:rPr>
      <w:rFonts w:eastAsiaTheme="minorHAnsi" w:cstheme="minorBidi"/>
      <w:b w:val="0"/>
      <w:bCs w:val="0"/>
      <w:smallCaps/>
      <w:sz w:val="22"/>
      <w:szCs w:val="22"/>
    </w:rPr>
  </w:style>
  <w:style w:type="paragraph" w:styleId="TOC8">
    <w:name w:val="toc 8"/>
    <w:basedOn w:val="TOC1"/>
    <w:next w:val="Normal"/>
    <w:autoRedefine/>
    <w:uiPriority w:val="39"/>
    <w:rsid w:val="00910B60"/>
    <w:pPr>
      <w:tabs>
        <w:tab w:val="clear" w:pos="720"/>
        <w:tab w:val="clear" w:pos="9072"/>
        <w:tab w:val="left" w:pos="709"/>
        <w:tab w:val="right" w:leader="dot" w:pos="9016"/>
      </w:tabs>
      <w:spacing w:before="140" w:after="140"/>
      <w:ind w:left="4865" w:right="284" w:hanging="709"/>
    </w:pPr>
    <w:rPr>
      <w:rFonts w:eastAsiaTheme="minorHAnsi" w:cstheme="minorBidi"/>
      <w:b w:val="0"/>
      <w:bCs w:val="0"/>
      <w:smallCaps/>
      <w:sz w:val="22"/>
      <w:szCs w:val="22"/>
    </w:rPr>
  </w:style>
  <w:style w:type="paragraph" w:styleId="TOC9">
    <w:name w:val="toc 9"/>
    <w:basedOn w:val="TOC1"/>
    <w:next w:val="Normal"/>
    <w:autoRedefine/>
    <w:uiPriority w:val="39"/>
    <w:rsid w:val="00910B60"/>
    <w:pPr>
      <w:tabs>
        <w:tab w:val="clear" w:pos="720"/>
        <w:tab w:val="clear" w:pos="9072"/>
        <w:tab w:val="left" w:pos="709"/>
        <w:tab w:val="right" w:leader="dot" w:pos="9016"/>
      </w:tabs>
      <w:spacing w:before="140" w:after="140"/>
      <w:ind w:left="5148" w:right="284" w:hanging="709"/>
    </w:pPr>
    <w:rPr>
      <w:rFonts w:eastAsiaTheme="minorHAnsi" w:cstheme="minorBidi"/>
      <w:b w:val="0"/>
      <w:bCs w:val="0"/>
      <w:smallCaps/>
      <w:sz w:val="22"/>
      <w:szCs w:val="22"/>
    </w:rPr>
  </w:style>
  <w:style w:type="paragraph" w:customStyle="1" w:styleId="IntroHeading">
    <w:name w:val="Intro Heading"/>
    <w:basedOn w:val="Normal"/>
    <w:uiPriority w:val="6"/>
    <w:rsid w:val="00910B60"/>
    <w:pPr>
      <w:spacing w:after="420" w:line="360" w:lineRule="auto"/>
    </w:pPr>
    <w:rPr>
      <w:rFonts w:eastAsiaTheme="minorHAnsi" w:cstheme="minorBidi"/>
      <w:b/>
      <w:bCs w:val="0"/>
      <w:caps/>
      <w:sz w:val="22"/>
      <w:szCs w:val="22"/>
    </w:rPr>
  </w:style>
  <w:style w:type="paragraph" w:customStyle="1" w:styleId="Parties1">
    <w:name w:val="Parties 1"/>
    <w:basedOn w:val="Normal"/>
    <w:uiPriority w:val="6"/>
    <w:qFormat/>
    <w:rsid w:val="00910B60"/>
    <w:pPr>
      <w:numPr>
        <w:numId w:val="4"/>
      </w:numPr>
      <w:spacing w:before="140" w:after="280" w:line="360" w:lineRule="auto"/>
      <w:ind w:left="567" w:hanging="567"/>
    </w:pPr>
    <w:rPr>
      <w:rFonts w:eastAsiaTheme="minorHAnsi" w:cstheme="minorBidi"/>
      <w:b/>
      <w:bCs w:val="0"/>
      <w:caps/>
      <w:sz w:val="22"/>
      <w:szCs w:val="22"/>
    </w:rPr>
  </w:style>
  <w:style w:type="paragraph" w:customStyle="1" w:styleId="Parties2">
    <w:name w:val="Parties 2"/>
    <w:basedOn w:val="Normal"/>
    <w:uiPriority w:val="6"/>
    <w:qFormat/>
    <w:rsid w:val="00910B60"/>
    <w:pPr>
      <w:spacing w:before="140" w:after="280" w:line="360" w:lineRule="auto"/>
      <w:ind w:left="567" w:hanging="567"/>
    </w:pPr>
    <w:rPr>
      <w:rFonts w:eastAsiaTheme="minorHAnsi" w:cstheme="minorBidi"/>
      <w:b/>
      <w:bCs w:val="0"/>
      <w:sz w:val="22"/>
      <w:szCs w:val="22"/>
    </w:rPr>
  </w:style>
  <w:style w:type="paragraph" w:customStyle="1" w:styleId="Background1">
    <w:name w:val="Background 1"/>
    <w:basedOn w:val="Normal"/>
    <w:uiPriority w:val="7"/>
    <w:qFormat/>
    <w:rsid w:val="00910B60"/>
    <w:pPr>
      <w:numPr>
        <w:numId w:val="5"/>
      </w:numPr>
      <w:spacing w:line="360" w:lineRule="auto"/>
      <w:ind w:left="641" w:hanging="357"/>
    </w:pPr>
    <w:rPr>
      <w:rFonts w:eastAsiaTheme="minorHAnsi" w:cstheme="minorBidi"/>
      <w:b/>
      <w:bCs w:val="0"/>
      <w:sz w:val="22"/>
      <w:szCs w:val="22"/>
    </w:rPr>
  </w:style>
  <w:style w:type="paragraph" w:customStyle="1" w:styleId="Background2">
    <w:name w:val="Background 2"/>
    <w:basedOn w:val="Normal"/>
    <w:next w:val="Normal"/>
    <w:uiPriority w:val="7"/>
    <w:qFormat/>
    <w:rsid w:val="00910B60"/>
    <w:pPr>
      <w:spacing w:line="360" w:lineRule="auto"/>
    </w:pPr>
    <w:rPr>
      <w:rFonts w:eastAsiaTheme="minorHAnsi" w:cstheme="minorBidi"/>
      <w:bCs w:val="0"/>
      <w:sz w:val="22"/>
      <w:szCs w:val="22"/>
    </w:rPr>
  </w:style>
  <w:style w:type="paragraph" w:customStyle="1" w:styleId="Level1Number">
    <w:name w:val="Level 1 Number"/>
    <w:basedOn w:val="Normal"/>
    <w:uiPriority w:val="7"/>
    <w:qFormat/>
    <w:rsid w:val="00910B60"/>
    <w:pPr>
      <w:numPr>
        <w:numId w:val="10"/>
      </w:numPr>
      <w:spacing w:before="280" w:after="140" w:line="360" w:lineRule="auto"/>
      <w:ind w:left="1134" w:hanging="1134"/>
    </w:pPr>
    <w:rPr>
      <w:rFonts w:ascii="Arial Bold" w:eastAsiaTheme="minorHAnsi" w:hAnsi="Arial Bold" w:cstheme="minorBidi"/>
      <w:b/>
      <w:bCs w:val="0"/>
      <w:sz w:val="22"/>
      <w:szCs w:val="22"/>
    </w:rPr>
  </w:style>
  <w:style w:type="paragraph" w:customStyle="1" w:styleId="Level2Heading">
    <w:name w:val="Level 2 Heading"/>
    <w:basedOn w:val="Normal"/>
    <w:uiPriority w:val="7"/>
    <w:qFormat/>
    <w:rsid w:val="00910B60"/>
    <w:pPr>
      <w:spacing w:before="140" w:after="140" w:line="360" w:lineRule="auto"/>
    </w:pPr>
    <w:rPr>
      <w:rFonts w:eastAsiaTheme="minorHAnsi" w:cstheme="minorBidi"/>
      <w:b/>
      <w:bCs w:val="0"/>
      <w:sz w:val="22"/>
      <w:szCs w:val="22"/>
    </w:rPr>
  </w:style>
  <w:style w:type="paragraph" w:customStyle="1" w:styleId="Level2Number">
    <w:name w:val="Level 2 Number"/>
    <w:basedOn w:val="Normal"/>
    <w:uiPriority w:val="7"/>
    <w:qFormat/>
    <w:rsid w:val="00910B60"/>
    <w:pPr>
      <w:numPr>
        <w:ilvl w:val="1"/>
        <w:numId w:val="10"/>
      </w:numPr>
      <w:spacing w:before="140" w:after="140" w:line="360" w:lineRule="auto"/>
      <w:jc w:val="both"/>
    </w:pPr>
    <w:rPr>
      <w:rFonts w:eastAsiaTheme="minorHAnsi" w:cstheme="minorBidi"/>
      <w:bCs w:val="0"/>
      <w:sz w:val="22"/>
      <w:szCs w:val="22"/>
    </w:rPr>
  </w:style>
  <w:style w:type="paragraph" w:customStyle="1" w:styleId="Level3Heading">
    <w:name w:val="Level 3 Heading"/>
    <w:basedOn w:val="Normal"/>
    <w:next w:val="Normal"/>
    <w:uiPriority w:val="7"/>
    <w:qFormat/>
    <w:rsid w:val="00910B60"/>
    <w:pPr>
      <w:spacing w:before="140" w:after="140" w:line="360" w:lineRule="auto"/>
    </w:pPr>
    <w:rPr>
      <w:rFonts w:eastAsiaTheme="minorHAnsi" w:cstheme="minorBidi"/>
      <w:bCs w:val="0"/>
      <w:sz w:val="22"/>
      <w:szCs w:val="22"/>
      <w:u w:val="single"/>
    </w:rPr>
  </w:style>
  <w:style w:type="paragraph" w:customStyle="1" w:styleId="Level3Number">
    <w:name w:val="Level 3 Number"/>
    <w:basedOn w:val="Normal"/>
    <w:uiPriority w:val="7"/>
    <w:qFormat/>
    <w:rsid w:val="00910B60"/>
    <w:pPr>
      <w:numPr>
        <w:ilvl w:val="2"/>
        <w:numId w:val="10"/>
      </w:numPr>
      <w:spacing w:before="140" w:after="140" w:line="360" w:lineRule="auto"/>
      <w:ind w:left="2268" w:hanging="1134"/>
    </w:pPr>
    <w:rPr>
      <w:rFonts w:eastAsiaTheme="minorHAnsi" w:cstheme="minorBidi"/>
      <w:bCs w:val="0"/>
      <w:sz w:val="22"/>
      <w:szCs w:val="22"/>
    </w:rPr>
  </w:style>
  <w:style w:type="paragraph" w:customStyle="1" w:styleId="Level4Heading">
    <w:name w:val="Level 4 Heading"/>
    <w:basedOn w:val="Normal"/>
    <w:uiPriority w:val="7"/>
    <w:qFormat/>
    <w:rsid w:val="00910B60"/>
    <w:pPr>
      <w:spacing w:before="140" w:after="140" w:line="360" w:lineRule="auto"/>
    </w:pPr>
    <w:rPr>
      <w:rFonts w:eastAsiaTheme="minorHAnsi" w:cstheme="minorBidi"/>
      <w:bCs w:val="0"/>
      <w:sz w:val="22"/>
      <w:szCs w:val="22"/>
    </w:rPr>
  </w:style>
  <w:style w:type="paragraph" w:customStyle="1" w:styleId="Level4Number">
    <w:name w:val="Level 4 Number"/>
    <w:basedOn w:val="Normal"/>
    <w:uiPriority w:val="7"/>
    <w:qFormat/>
    <w:rsid w:val="00910B60"/>
    <w:pPr>
      <w:numPr>
        <w:ilvl w:val="3"/>
        <w:numId w:val="10"/>
      </w:numPr>
      <w:spacing w:before="140" w:after="140" w:line="360" w:lineRule="auto"/>
      <w:ind w:left="3402" w:hanging="1134"/>
    </w:pPr>
    <w:rPr>
      <w:rFonts w:eastAsiaTheme="minorHAnsi" w:cstheme="minorBidi"/>
      <w:bCs w:val="0"/>
      <w:sz w:val="22"/>
      <w:szCs w:val="22"/>
    </w:rPr>
  </w:style>
  <w:style w:type="paragraph" w:customStyle="1" w:styleId="Level5Number">
    <w:name w:val="Level 5 Number"/>
    <w:basedOn w:val="Normal"/>
    <w:uiPriority w:val="7"/>
    <w:qFormat/>
    <w:rsid w:val="00910B60"/>
    <w:pPr>
      <w:numPr>
        <w:ilvl w:val="4"/>
        <w:numId w:val="10"/>
      </w:numPr>
      <w:spacing w:before="140" w:after="140" w:line="360" w:lineRule="auto"/>
    </w:pPr>
    <w:rPr>
      <w:rFonts w:eastAsiaTheme="minorHAnsi" w:cstheme="minorBidi"/>
      <w:bCs w:val="0"/>
      <w:sz w:val="22"/>
      <w:szCs w:val="22"/>
    </w:rPr>
  </w:style>
  <w:style w:type="paragraph" w:customStyle="1" w:styleId="Level6Number">
    <w:name w:val="Level 6 Number"/>
    <w:basedOn w:val="Normal"/>
    <w:uiPriority w:val="7"/>
    <w:qFormat/>
    <w:rsid w:val="00910B60"/>
    <w:pPr>
      <w:numPr>
        <w:ilvl w:val="5"/>
        <w:numId w:val="10"/>
      </w:numPr>
      <w:spacing w:before="140" w:after="140" w:line="360" w:lineRule="auto"/>
    </w:pPr>
    <w:rPr>
      <w:rFonts w:eastAsiaTheme="minorHAnsi" w:cstheme="minorBidi"/>
      <w:bCs w:val="0"/>
      <w:sz w:val="22"/>
      <w:szCs w:val="22"/>
    </w:rPr>
  </w:style>
  <w:style w:type="paragraph" w:customStyle="1" w:styleId="Level7Number">
    <w:name w:val="Level 7 Number"/>
    <w:basedOn w:val="Normal"/>
    <w:uiPriority w:val="7"/>
    <w:qFormat/>
    <w:rsid w:val="00910B60"/>
    <w:pPr>
      <w:numPr>
        <w:ilvl w:val="6"/>
        <w:numId w:val="10"/>
      </w:numPr>
      <w:spacing w:before="140" w:after="140" w:line="360" w:lineRule="auto"/>
    </w:pPr>
    <w:rPr>
      <w:rFonts w:eastAsiaTheme="minorHAnsi" w:cstheme="minorBidi"/>
      <w:bCs w:val="0"/>
      <w:sz w:val="22"/>
      <w:szCs w:val="22"/>
    </w:rPr>
  </w:style>
  <w:style w:type="paragraph" w:customStyle="1" w:styleId="Level8Number">
    <w:name w:val="Level 8 Number"/>
    <w:basedOn w:val="Normal"/>
    <w:uiPriority w:val="7"/>
    <w:qFormat/>
    <w:rsid w:val="00910B60"/>
    <w:pPr>
      <w:spacing w:before="140" w:after="140" w:line="360" w:lineRule="auto"/>
    </w:pPr>
    <w:rPr>
      <w:rFonts w:eastAsiaTheme="minorHAnsi" w:cstheme="minorBidi"/>
      <w:bCs w:val="0"/>
      <w:sz w:val="22"/>
      <w:szCs w:val="22"/>
    </w:rPr>
  </w:style>
  <w:style w:type="paragraph" w:customStyle="1" w:styleId="Level9Number">
    <w:name w:val="Level 9 Number"/>
    <w:basedOn w:val="Normal"/>
    <w:uiPriority w:val="7"/>
    <w:qFormat/>
    <w:rsid w:val="00910B60"/>
    <w:pPr>
      <w:spacing w:before="140" w:after="140" w:line="360" w:lineRule="auto"/>
    </w:pPr>
    <w:rPr>
      <w:rFonts w:eastAsiaTheme="minorHAnsi" w:cstheme="minorBidi"/>
      <w:bCs w:val="0"/>
      <w:sz w:val="22"/>
      <w:szCs w:val="22"/>
    </w:rPr>
  </w:style>
  <w:style w:type="paragraph" w:styleId="BodyText">
    <w:name w:val="Body Text"/>
    <w:basedOn w:val="Normal"/>
    <w:link w:val="BodyTextChar"/>
    <w:rsid w:val="00910B60"/>
    <w:pPr>
      <w:spacing w:before="280" w:line="360" w:lineRule="auto"/>
    </w:pPr>
    <w:rPr>
      <w:rFonts w:eastAsiaTheme="minorHAnsi" w:cstheme="minorBidi"/>
      <w:bCs w:val="0"/>
      <w:sz w:val="22"/>
      <w:szCs w:val="22"/>
    </w:rPr>
  </w:style>
  <w:style w:type="character" w:customStyle="1" w:styleId="BodyTextChar">
    <w:name w:val="Body Text Char"/>
    <w:basedOn w:val="DefaultParagraphFont"/>
    <w:link w:val="BodyText"/>
    <w:rsid w:val="00910B60"/>
    <w:rPr>
      <w:rFonts w:ascii="Arial" w:hAnsi="Arial"/>
    </w:rPr>
  </w:style>
  <w:style w:type="paragraph" w:customStyle="1" w:styleId="Level1Heading">
    <w:name w:val="Level 1 Heading"/>
    <w:basedOn w:val="Normal"/>
    <w:uiPriority w:val="7"/>
    <w:qFormat/>
    <w:rsid w:val="00910B60"/>
    <w:pPr>
      <w:spacing w:before="140" w:after="140" w:line="360" w:lineRule="auto"/>
    </w:pPr>
    <w:rPr>
      <w:rFonts w:eastAsiaTheme="minorHAnsi" w:cstheme="minorBidi"/>
      <w:b/>
      <w:bCs w:val="0"/>
      <w:sz w:val="22"/>
      <w:szCs w:val="22"/>
    </w:rPr>
  </w:style>
  <w:style w:type="paragraph" w:customStyle="1" w:styleId="BodyText1">
    <w:name w:val="Body Text 1"/>
    <w:aliases w:val="Text 1,Text 1 CB"/>
    <w:basedOn w:val="Normal"/>
    <w:uiPriority w:val="6"/>
    <w:qFormat/>
    <w:rsid w:val="00910B60"/>
    <w:pPr>
      <w:spacing w:before="220" w:line="360" w:lineRule="auto"/>
      <w:ind w:left="1134"/>
    </w:pPr>
    <w:rPr>
      <w:rFonts w:eastAsiaTheme="minorHAnsi" w:cstheme="minorBidi"/>
      <w:bCs w:val="0"/>
      <w:sz w:val="22"/>
      <w:szCs w:val="22"/>
    </w:rPr>
  </w:style>
  <w:style w:type="paragraph" w:customStyle="1" w:styleId="BodyText4">
    <w:name w:val="Body Text 4"/>
    <w:aliases w:val="Text 4,Text 4 CB"/>
    <w:basedOn w:val="Normal"/>
    <w:uiPriority w:val="6"/>
    <w:qFormat/>
    <w:rsid w:val="00910B60"/>
    <w:pPr>
      <w:spacing w:before="220" w:line="360" w:lineRule="auto"/>
      <w:ind w:left="1134"/>
    </w:pPr>
    <w:rPr>
      <w:rFonts w:eastAsiaTheme="minorHAnsi" w:cstheme="minorBidi"/>
      <w:bCs w:val="0"/>
      <w:sz w:val="22"/>
      <w:szCs w:val="22"/>
    </w:rPr>
  </w:style>
  <w:style w:type="paragraph" w:customStyle="1" w:styleId="BodyText5">
    <w:name w:val="Body Text 5"/>
    <w:aliases w:val="Text 5,Text 5 CB"/>
    <w:basedOn w:val="Normal"/>
    <w:uiPriority w:val="6"/>
    <w:rsid w:val="00910B60"/>
    <w:pPr>
      <w:spacing w:before="220" w:line="360" w:lineRule="auto"/>
      <w:ind w:left="1134"/>
    </w:pPr>
    <w:rPr>
      <w:rFonts w:eastAsiaTheme="minorHAnsi" w:cstheme="minorBidi"/>
      <w:bCs w:val="0"/>
      <w:sz w:val="22"/>
      <w:szCs w:val="22"/>
    </w:rPr>
  </w:style>
  <w:style w:type="paragraph" w:customStyle="1" w:styleId="BodyText6">
    <w:name w:val="Body Text 6"/>
    <w:aliases w:val="Text 6,Text 6 CB"/>
    <w:basedOn w:val="Normal"/>
    <w:uiPriority w:val="6"/>
    <w:qFormat/>
    <w:rsid w:val="00910B60"/>
    <w:pPr>
      <w:spacing w:before="220" w:line="360" w:lineRule="auto"/>
      <w:ind w:left="1134"/>
    </w:pPr>
    <w:rPr>
      <w:rFonts w:eastAsiaTheme="minorHAnsi" w:cstheme="minorBidi"/>
      <w:bCs w:val="0"/>
      <w:sz w:val="22"/>
      <w:szCs w:val="22"/>
    </w:rPr>
  </w:style>
  <w:style w:type="paragraph" w:customStyle="1" w:styleId="BodyText7">
    <w:name w:val="Body Text 7"/>
    <w:basedOn w:val="Normal"/>
    <w:uiPriority w:val="9"/>
    <w:qFormat/>
    <w:rsid w:val="00910B60"/>
    <w:pPr>
      <w:spacing w:before="220" w:line="360" w:lineRule="auto"/>
      <w:ind w:left="1134"/>
    </w:pPr>
    <w:rPr>
      <w:rFonts w:eastAsiaTheme="minorHAnsi" w:cstheme="minorBidi"/>
      <w:bCs w:val="0"/>
      <w:sz w:val="22"/>
      <w:szCs w:val="22"/>
    </w:rPr>
  </w:style>
  <w:style w:type="paragraph" w:customStyle="1" w:styleId="BodyText8">
    <w:name w:val="Body Text 8"/>
    <w:basedOn w:val="Normal"/>
    <w:uiPriority w:val="9"/>
    <w:qFormat/>
    <w:rsid w:val="00910B60"/>
    <w:pPr>
      <w:spacing w:before="220" w:line="360" w:lineRule="auto"/>
      <w:ind w:left="1134"/>
    </w:pPr>
    <w:rPr>
      <w:rFonts w:eastAsiaTheme="minorHAnsi" w:cstheme="minorBidi"/>
      <w:bCs w:val="0"/>
      <w:sz w:val="22"/>
      <w:szCs w:val="22"/>
    </w:rPr>
  </w:style>
  <w:style w:type="paragraph" w:customStyle="1" w:styleId="BodyText9">
    <w:name w:val="Body Text 9"/>
    <w:basedOn w:val="Normal"/>
    <w:uiPriority w:val="9"/>
    <w:qFormat/>
    <w:rsid w:val="00910B60"/>
    <w:pPr>
      <w:spacing w:before="220" w:line="360" w:lineRule="auto"/>
      <w:ind w:left="1134"/>
    </w:pPr>
    <w:rPr>
      <w:rFonts w:eastAsiaTheme="minorHAnsi" w:cstheme="minorBidi"/>
      <w:bCs w:val="0"/>
      <w:sz w:val="22"/>
      <w:szCs w:val="22"/>
    </w:rPr>
  </w:style>
  <w:style w:type="paragraph" w:customStyle="1" w:styleId="Definition">
    <w:name w:val="Definition"/>
    <w:basedOn w:val="Normal"/>
    <w:next w:val="Normal"/>
    <w:uiPriority w:val="9"/>
    <w:qFormat/>
    <w:rsid w:val="00910B60"/>
    <w:pPr>
      <w:spacing w:before="140" w:after="140" w:line="360" w:lineRule="auto"/>
    </w:pPr>
    <w:rPr>
      <w:rFonts w:eastAsiaTheme="minorHAnsi" w:cstheme="minorBidi"/>
      <w:b/>
      <w:bCs w:val="0"/>
      <w:sz w:val="22"/>
      <w:szCs w:val="22"/>
    </w:rPr>
  </w:style>
  <w:style w:type="paragraph" w:customStyle="1" w:styleId="Definition1">
    <w:name w:val="Definition 1"/>
    <w:basedOn w:val="Normal"/>
    <w:uiPriority w:val="10"/>
    <w:qFormat/>
    <w:rsid w:val="00910B60"/>
    <w:pPr>
      <w:numPr>
        <w:numId w:val="6"/>
      </w:numPr>
      <w:spacing w:before="140" w:after="140" w:line="360" w:lineRule="auto"/>
      <w:ind w:left="284" w:firstLine="0"/>
    </w:pPr>
    <w:rPr>
      <w:rFonts w:eastAsiaTheme="minorHAnsi" w:cstheme="minorBidi"/>
      <w:bCs w:val="0"/>
      <w:sz w:val="22"/>
      <w:szCs w:val="22"/>
    </w:rPr>
  </w:style>
  <w:style w:type="paragraph" w:customStyle="1" w:styleId="Definition2">
    <w:name w:val="Definition 2"/>
    <w:basedOn w:val="Normal"/>
    <w:uiPriority w:val="10"/>
    <w:qFormat/>
    <w:rsid w:val="00910B60"/>
    <w:pPr>
      <w:numPr>
        <w:numId w:val="7"/>
      </w:numPr>
      <w:spacing w:before="140" w:after="140" w:line="360" w:lineRule="auto"/>
      <w:ind w:left="567" w:firstLine="0"/>
    </w:pPr>
    <w:rPr>
      <w:rFonts w:eastAsiaTheme="minorHAnsi" w:cstheme="minorBidi"/>
      <w:bCs w:val="0"/>
      <w:sz w:val="22"/>
      <w:szCs w:val="22"/>
    </w:rPr>
  </w:style>
  <w:style w:type="paragraph" w:customStyle="1" w:styleId="Definition3">
    <w:name w:val="Definition 3"/>
    <w:basedOn w:val="Normal"/>
    <w:uiPriority w:val="10"/>
    <w:qFormat/>
    <w:rsid w:val="00910B60"/>
    <w:pPr>
      <w:numPr>
        <w:numId w:val="8"/>
      </w:numPr>
      <w:spacing w:before="140" w:after="140" w:line="360" w:lineRule="auto"/>
      <w:ind w:left="646" w:firstLine="0"/>
    </w:pPr>
    <w:rPr>
      <w:rFonts w:eastAsiaTheme="minorHAnsi" w:cstheme="minorBidi"/>
      <w:bCs w:val="0"/>
      <w:sz w:val="22"/>
      <w:szCs w:val="22"/>
    </w:rPr>
  </w:style>
  <w:style w:type="paragraph" w:customStyle="1" w:styleId="Definition4">
    <w:name w:val="Definition 4"/>
    <w:basedOn w:val="Normal"/>
    <w:uiPriority w:val="10"/>
    <w:qFormat/>
    <w:rsid w:val="00910B60"/>
    <w:pPr>
      <w:spacing w:before="140" w:after="140" w:line="360" w:lineRule="auto"/>
    </w:pPr>
    <w:rPr>
      <w:rFonts w:eastAsiaTheme="minorHAnsi" w:cstheme="minorBidi"/>
      <w:bCs w:val="0"/>
      <w:sz w:val="22"/>
      <w:szCs w:val="22"/>
    </w:rPr>
  </w:style>
  <w:style w:type="paragraph" w:customStyle="1" w:styleId="Section">
    <w:name w:val="Section"/>
    <w:basedOn w:val="Normal"/>
    <w:uiPriority w:val="10"/>
    <w:qFormat/>
    <w:rsid w:val="00910B60"/>
    <w:pPr>
      <w:spacing w:line="360" w:lineRule="auto"/>
    </w:pPr>
    <w:rPr>
      <w:rFonts w:eastAsiaTheme="minorHAnsi" w:cstheme="minorBidi"/>
      <w:bCs w:val="0"/>
      <w:szCs w:val="22"/>
    </w:rPr>
  </w:style>
  <w:style w:type="paragraph" w:customStyle="1" w:styleId="Notes">
    <w:name w:val="Notes"/>
    <w:basedOn w:val="Normal"/>
    <w:next w:val="Normal"/>
    <w:uiPriority w:val="11"/>
    <w:qFormat/>
    <w:rsid w:val="00910B60"/>
    <w:pPr>
      <w:spacing w:line="360" w:lineRule="auto"/>
    </w:pPr>
    <w:rPr>
      <w:rFonts w:eastAsiaTheme="minorHAnsi" w:cstheme="minorBidi"/>
      <w:b/>
      <w:bCs w:val="0"/>
      <w:i/>
      <w:caps/>
      <w:sz w:val="22"/>
      <w:szCs w:val="22"/>
    </w:rPr>
  </w:style>
  <w:style w:type="paragraph" w:customStyle="1" w:styleId="Schedule">
    <w:name w:val="Schedule"/>
    <w:basedOn w:val="Normal"/>
    <w:next w:val="Normal"/>
    <w:qFormat/>
    <w:rsid w:val="00910B60"/>
    <w:pPr>
      <w:spacing w:line="360" w:lineRule="auto"/>
      <w:jc w:val="center"/>
    </w:pPr>
    <w:rPr>
      <w:rFonts w:eastAsiaTheme="minorHAnsi" w:cstheme="minorBidi"/>
      <w:b/>
      <w:bCs w:val="0"/>
      <w:szCs w:val="22"/>
    </w:rPr>
  </w:style>
  <w:style w:type="paragraph" w:customStyle="1" w:styleId="Part">
    <w:name w:val="Part"/>
    <w:basedOn w:val="Normal"/>
    <w:next w:val="Normal"/>
    <w:qFormat/>
    <w:rsid w:val="00910B60"/>
    <w:pPr>
      <w:spacing w:line="360" w:lineRule="auto"/>
      <w:jc w:val="center"/>
    </w:pPr>
    <w:rPr>
      <w:rFonts w:eastAsiaTheme="minorHAnsi" w:cstheme="minorBidi"/>
      <w:b/>
      <w:bCs w:val="0"/>
      <w:sz w:val="22"/>
      <w:szCs w:val="22"/>
    </w:rPr>
  </w:style>
  <w:style w:type="paragraph" w:customStyle="1" w:styleId="Sch1Heading">
    <w:name w:val="Sch 1 Heading"/>
    <w:basedOn w:val="Level1Heading"/>
    <w:next w:val="Normal"/>
    <w:uiPriority w:val="13"/>
    <w:qFormat/>
    <w:rsid w:val="00910B60"/>
    <w:pPr>
      <w:jc w:val="center"/>
    </w:pPr>
  </w:style>
  <w:style w:type="paragraph" w:customStyle="1" w:styleId="Sch2Heading">
    <w:name w:val="Sch 2 Heading"/>
    <w:basedOn w:val="Level2Heading"/>
    <w:next w:val="Normal"/>
    <w:uiPriority w:val="13"/>
    <w:qFormat/>
    <w:rsid w:val="00910B60"/>
  </w:style>
  <w:style w:type="paragraph" w:customStyle="1" w:styleId="Sch3Heading">
    <w:name w:val="Sch 3 Heading"/>
    <w:basedOn w:val="Level3Heading"/>
    <w:next w:val="Normal"/>
    <w:uiPriority w:val="13"/>
    <w:qFormat/>
    <w:rsid w:val="00910B60"/>
  </w:style>
  <w:style w:type="paragraph" w:customStyle="1" w:styleId="Sch4Heading">
    <w:name w:val="Sch 4 Heading"/>
    <w:basedOn w:val="Level4Heading"/>
    <w:next w:val="Normal"/>
    <w:uiPriority w:val="13"/>
    <w:qFormat/>
    <w:rsid w:val="00910B60"/>
  </w:style>
  <w:style w:type="paragraph" w:customStyle="1" w:styleId="Sch1Number">
    <w:name w:val="Sch 1 Number"/>
    <w:basedOn w:val="Level1Number"/>
    <w:next w:val="Normal"/>
    <w:uiPriority w:val="14"/>
    <w:qFormat/>
    <w:rsid w:val="00910B60"/>
  </w:style>
  <w:style w:type="paragraph" w:customStyle="1" w:styleId="Sch2Number">
    <w:name w:val="Sch 2 Number"/>
    <w:basedOn w:val="Level2Number"/>
    <w:next w:val="Normal"/>
    <w:uiPriority w:val="14"/>
    <w:qFormat/>
    <w:rsid w:val="00910B60"/>
  </w:style>
  <w:style w:type="paragraph" w:customStyle="1" w:styleId="Sch3Number">
    <w:name w:val="Sch 3 Number"/>
    <w:basedOn w:val="Level3Number"/>
    <w:next w:val="Normal"/>
    <w:uiPriority w:val="14"/>
    <w:qFormat/>
    <w:rsid w:val="00910B60"/>
  </w:style>
  <w:style w:type="paragraph" w:customStyle="1" w:styleId="Sch4Number">
    <w:name w:val="Sch 4 Number"/>
    <w:basedOn w:val="Level4Number"/>
    <w:next w:val="Normal"/>
    <w:uiPriority w:val="14"/>
    <w:qFormat/>
    <w:rsid w:val="00910B60"/>
  </w:style>
  <w:style w:type="paragraph" w:customStyle="1" w:styleId="Sch5Number">
    <w:name w:val="Sch 5 Number"/>
    <w:basedOn w:val="Level5Number"/>
    <w:next w:val="Normal"/>
    <w:uiPriority w:val="14"/>
    <w:qFormat/>
    <w:rsid w:val="00910B60"/>
  </w:style>
  <w:style w:type="paragraph" w:customStyle="1" w:styleId="Sch6Number">
    <w:name w:val="Sch 6 Number"/>
    <w:basedOn w:val="Level6Number"/>
    <w:next w:val="Normal"/>
    <w:uiPriority w:val="14"/>
    <w:qFormat/>
    <w:rsid w:val="00910B60"/>
  </w:style>
  <w:style w:type="paragraph" w:customStyle="1" w:styleId="Sch7Number">
    <w:name w:val="Sch 7 Number"/>
    <w:basedOn w:val="Level7Number"/>
    <w:next w:val="Normal"/>
    <w:uiPriority w:val="14"/>
    <w:qFormat/>
    <w:rsid w:val="00910B60"/>
  </w:style>
  <w:style w:type="paragraph" w:customStyle="1" w:styleId="Sch8Number">
    <w:name w:val="Sch 8 Number"/>
    <w:basedOn w:val="Normal"/>
    <w:next w:val="Normal"/>
    <w:uiPriority w:val="14"/>
    <w:qFormat/>
    <w:rsid w:val="00910B60"/>
    <w:pPr>
      <w:spacing w:line="360" w:lineRule="auto"/>
    </w:pPr>
    <w:rPr>
      <w:rFonts w:eastAsiaTheme="minorHAnsi" w:cstheme="minorBidi"/>
      <w:bCs w:val="0"/>
      <w:sz w:val="22"/>
      <w:szCs w:val="22"/>
    </w:rPr>
  </w:style>
  <w:style w:type="paragraph" w:customStyle="1" w:styleId="Sch9Number">
    <w:name w:val="Sch 9 Number"/>
    <w:basedOn w:val="Normal"/>
    <w:next w:val="Normal"/>
    <w:uiPriority w:val="14"/>
    <w:qFormat/>
    <w:rsid w:val="00910B60"/>
    <w:pPr>
      <w:spacing w:line="360" w:lineRule="auto"/>
    </w:pPr>
    <w:rPr>
      <w:rFonts w:eastAsiaTheme="minorHAnsi" w:cstheme="minorBidi"/>
      <w:bCs w:val="0"/>
      <w:sz w:val="22"/>
      <w:szCs w:val="22"/>
    </w:rPr>
  </w:style>
  <w:style w:type="paragraph" w:customStyle="1" w:styleId="ToCHeading10">
    <w:name w:val="ToC Heading1"/>
    <w:basedOn w:val="CoverPartyRole"/>
    <w:next w:val="Normal"/>
    <w:uiPriority w:val="4"/>
    <w:semiHidden/>
    <w:qFormat/>
    <w:locked/>
    <w:rsid w:val="00910B60"/>
  </w:style>
  <w:style w:type="paragraph" w:customStyle="1" w:styleId="SubSchedule">
    <w:name w:val="Sub Schedule"/>
    <w:basedOn w:val="Normal"/>
    <w:next w:val="Normal"/>
    <w:uiPriority w:val="15"/>
    <w:qFormat/>
    <w:rsid w:val="00910B60"/>
    <w:pPr>
      <w:spacing w:line="360" w:lineRule="auto"/>
    </w:pPr>
    <w:rPr>
      <w:rFonts w:eastAsiaTheme="minorHAnsi" w:cstheme="minorBidi"/>
      <w:b/>
      <w:bCs w:val="0"/>
      <w:sz w:val="22"/>
      <w:szCs w:val="22"/>
    </w:rPr>
  </w:style>
  <w:style w:type="paragraph" w:customStyle="1" w:styleId="Appendix">
    <w:name w:val="Appendix"/>
    <w:basedOn w:val="Normal"/>
    <w:next w:val="Normal"/>
    <w:uiPriority w:val="16"/>
    <w:qFormat/>
    <w:rsid w:val="00910B60"/>
    <w:pPr>
      <w:spacing w:line="360" w:lineRule="auto"/>
    </w:pPr>
    <w:rPr>
      <w:rFonts w:eastAsiaTheme="minorHAnsi" w:cstheme="minorBidi"/>
      <w:b/>
      <w:bCs w:val="0"/>
      <w:caps/>
      <w:sz w:val="28"/>
      <w:szCs w:val="22"/>
    </w:rPr>
  </w:style>
  <w:style w:type="paragraph" w:customStyle="1" w:styleId="Execution">
    <w:name w:val="Execution"/>
    <w:basedOn w:val="Normal"/>
    <w:next w:val="Normal"/>
    <w:uiPriority w:val="17"/>
    <w:qFormat/>
    <w:rsid w:val="00910B60"/>
    <w:pPr>
      <w:spacing w:line="360" w:lineRule="auto"/>
    </w:pPr>
    <w:rPr>
      <w:rFonts w:eastAsiaTheme="minorHAnsi" w:cstheme="minorBidi"/>
      <w:b/>
      <w:bCs w:val="0"/>
      <w:sz w:val="22"/>
      <w:szCs w:val="22"/>
    </w:rPr>
  </w:style>
  <w:style w:type="paragraph" w:customStyle="1" w:styleId="TOCHeading2">
    <w:name w:val="TOC Heading2"/>
    <w:basedOn w:val="CoverPartyRole"/>
    <w:next w:val="Normal"/>
    <w:uiPriority w:val="4"/>
    <w:semiHidden/>
    <w:qFormat/>
    <w:locked/>
    <w:rsid w:val="00910B60"/>
  </w:style>
  <w:style w:type="paragraph" w:customStyle="1" w:styleId="TOCHeading3">
    <w:name w:val="TOC Heading3"/>
    <w:basedOn w:val="Normal"/>
    <w:next w:val="Normal"/>
    <w:uiPriority w:val="4"/>
    <w:semiHidden/>
    <w:qFormat/>
    <w:rsid w:val="00910B60"/>
    <w:pPr>
      <w:spacing w:line="360" w:lineRule="auto"/>
    </w:pPr>
    <w:rPr>
      <w:rFonts w:eastAsiaTheme="minorHAnsi" w:cstheme="minorBidi"/>
      <w:bCs w:val="0"/>
      <w:sz w:val="22"/>
      <w:szCs w:val="22"/>
    </w:rPr>
  </w:style>
  <w:style w:type="paragraph" w:styleId="BodyText2">
    <w:name w:val="Body Text 2"/>
    <w:aliases w:val="Text 2,Text 2 CB"/>
    <w:basedOn w:val="Normal"/>
    <w:link w:val="BodyText2Char"/>
    <w:uiPriority w:val="6"/>
    <w:rsid w:val="00910B60"/>
    <w:pPr>
      <w:spacing w:before="140" w:line="360" w:lineRule="auto"/>
      <w:ind w:left="1134"/>
    </w:pPr>
    <w:rPr>
      <w:rFonts w:eastAsiaTheme="minorHAnsi" w:cstheme="minorBidi"/>
      <w:bCs w:val="0"/>
      <w:sz w:val="22"/>
      <w:szCs w:val="22"/>
    </w:rPr>
  </w:style>
  <w:style w:type="character" w:customStyle="1" w:styleId="BodyText2Char">
    <w:name w:val="Body Text 2 Char"/>
    <w:aliases w:val="Text 2 Char,Text 2 CB Char"/>
    <w:basedOn w:val="DefaultParagraphFont"/>
    <w:link w:val="BodyText2"/>
    <w:uiPriority w:val="6"/>
    <w:rsid w:val="00910B60"/>
    <w:rPr>
      <w:rFonts w:ascii="Arial" w:hAnsi="Arial"/>
    </w:rPr>
  </w:style>
  <w:style w:type="paragraph" w:styleId="BodyText3">
    <w:name w:val="Body Text 3"/>
    <w:aliases w:val="Text 3,Text 3 CB"/>
    <w:basedOn w:val="Normal"/>
    <w:link w:val="BodyText3Char"/>
    <w:uiPriority w:val="6"/>
    <w:rsid w:val="00910B60"/>
    <w:pPr>
      <w:spacing w:before="220" w:line="360" w:lineRule="auto"/>
      <w:ind w:left="1134"/>
    </w:pPr>
    <w:rPr>
      <w:rFonts w:eastAsiaTheme="minorHAnsi" w:cstheme="minorBidi"/>
      <w:bCs w:val="0"/>
      <w:sz w:val="22"/>
      <w:szCs w:val="16"/>
    </w:rPr>
  </w:style>
  <w:style w:type="character" w:customStyle="1" w:styleId="BodyText3Char">
    <w:name w:val="Body Text 3 Char"/>
    <w:aliases w:val="Text 3 Char,Text 3 CB Char"/>
    <w:basedOn w:val="DefaultParagraphFont"/>
    <w:link w:val="BodyText3"/>
    <w:uiPriority w:val="6"/>
    <w:rsid w:val="00910B60"/>
    <w:rPr>
      <w:rFonts w:ascii="Arial" w:hAnsi="Arial"/>
      <w:szCs w:val="16"/>
    </w:rPr>
  </w:style>
  <w:style w:type="paragraph" w:customStyle="1" w:styleId="DefinitionTerm">
    <w:name w:val="Definition Term"/>
    <w:basedOn w:val="Normal"/>
    <w:next w:val="Normal"/>
    <w:uiPriority w:val="9"/>
    <w:qFormat/>
    <w:rsid w:val="00910B60"/>
    <w:pPr>
      <w:spacing w:before="140" w:after="140" w:line="360" w:lineRule="auto"/>
    </w:pPr>
    <w:rPr>
      <w:rFonts w:eastAsiaTheme="minorHAnsi" w:cstheme="minorBidi"/>
      <w:bCs w:val="0"/>
      <w:sz w:val="22"/>
      <w:szCs w:val="22"/>
    </w:rPr>
  </w:style>
  <w:style w:type="numbering" w:customStyle="1" w:styleId="Capsticksnumbering">
    <w:name w:val="Capsticks numbering"/>
    <w:uiPriority w:val="99"/>
    <w:rsid w:val="00910B60"/>
    <w:pPr>
      <w:numPr>
        <w:numId w:val="9"/>
      </w:numPr>
    </w:pPr>
  </w:style>
  <w:style w:type="numbering" w:customStyle="1" w:styleId="CapsticksHouseStyle">
    <w:name w:val="Capsticks House Style"/>
    <w:uiPriority w:val="99"/>
    <w:rsid w:val="00910B60"/>
    <w:pPr>
      <w:numPr>
        <w:numId w:val="11"/>
      </w:numPr>
    </w:pPr>
  </w:style>
  <w:style w:type="paragraph" w:styleId="FootnoteText">
    <w:name w:val="footnote text"/>
    <w:basedOn w:val="Normal"/>
    <w:link w:val="FootnoteTextChar"/>
    <w:uiPriority w:val="99"/>
    <w:rsid w:val="00910B60"/>
    <w:rPr>
      <w:rFonts w:eastAsiaTheme="minorHAnsi" w:cstheme="minorBidi"/>
      <w:bCs w:val="0"/>
      <w:sz w:val="20"/>
      <w:szCs w:val="20"/>
    </w:rPr>
  </w:style>
  <w:style w:type="character" w:customStyle="1" w:styleId="FootnoteTextChar">
    <w:name w:val="Footnote Text Char"/>
    <w:basedOn w:val="DefaultParagraphFont"/>
    <w:link w:val="FootnoteText"/>
    <w:uiPriority w:val="99"/>
    <w:rsid w:val="00910B60"/>
    <w:rPr>
      <w:rFonts w:ascii="Arial" w:hAnsi="Arial"/>
      <w:sz w:val="20"/>
      <w:szCs w:val="20"/>
    </w:rPr>
  </w:style>
  <w:style w:type="character" w:styleId="FootnoteReference">
    <w:name w:val="footnote reference"/>
    <w:basedOn w:val="DefaultParagraphFont"/>
    <w:uiPriority w:val="99"/>
    <w:rsid w:val="00910B60"/>
    <w:rPr>
      <w:vertAlign w:val="superscript"/>
    </w:rPr>
  </w:style>
  <w:style w:type="paragraph" w:customStyle="1" w:styleId="Style1">
    <w:name w:val="Style1"/>
    <w:basedOn w:val="Normal"/>
    <w:autoRedefine/>
    <w:rsid w:val="00910B60"/>
    <w:rPr>
      <w:rFonts w:cs="Arial"/>
      <w:bCs w:val="0"/>
      <w:sz w:val="20"/>
      <w:szCs w:val="20"/>
      <w:lang w:val="en-US"/>
    </w:rPr>
  </w:style>
  <w:style w:type="paragraph" w:customStyle="1" w:styleId="N1">
    <w:name w:val="N1"/>
    <w:basedOn w:val="Normal"/>
    <w:rsid w:val="00910B60"/>
    <w:pPr>
      <w:numPr>
        <w:numId w:val="12"/>
      </w:numPr>
      <w:spacing w:before="160" w:line="220" w:lineRule="atLeast"/>
      <w:jc w:val="both"/>
    </w:pPr>
    <w:rPr>
      <w:rFonts w:ascii="Times New Roman" w:hAnsi="Times New Roman"/>
      <w:bCs w:val="0"/>
      <w:sz w:val="21"/>
      <w:szCs w:val="20"/>
      <w:lang w:eastAsia="en-GB"/>
    </w:rPr>
  </w:style>
  <w:style w:type="paragraph" w:customStyle="1" w:styleId="N2">
    <w:name w:val="N2"/>
    <w:basedOn w:val="N1"/>
    <w:rsid w:val="00910B60"/>
    <w:pPr>
      <w:numPr>
        <w:ilvl w:val="1"/>
      </w:numPr>
      <w:spacing w:before="80"/>
    </w:pPr>
  </w:style>
  <w:style w:type="paragraph" w:customStyle="1" w:styleId="N3">
    <w:name w:val="N3"/>
    <w:basedOn w:val="N2"/>
    <w:rsid w:val="00910B60"/>
    <w:pPr>
      <w:numPr>
        <w:ilvl w:val="2"/>
      </w:numPr>
    </w:pPr>
  </w:style>
  <w:style w:type="paragraph" w:customStyle="1" w:styleId="N4">
    <w:name w:val="N4"/>
    <w:basedOn w:val="N3"/>
    <w:rsid w:val="00910B60"/>
    <w:pPr>
      <w:numPr>
        <w:ilvl w:val="3"/>
      </w:numPr>
    </w:pPr>
  </w:style>
  <w:style w:type="paragraph" w:customStyle="1" w:styleId="N5">
    <w:name w:val="N5"/>
    <w:basedOn w:val="N4"/>
    <w:rsid w:val="00910B60"/>
    <w:pPr>
      <w:numPr>
        <w:ilvl w:val="4"/>
      </w:numPr>
    </w:pPr>
  </w:style>
  <w:style w:type="paragraph" w:styleId="BodyTextIndent">
    <w:name w:val="Body Text Indent"/>
    <w:basedOn w:val="Normal"/>
    <w:link w:val="BodyTextIndentChar"/>
    <w:rsid w:val="00910B60"/>
    <w:pPr>
      <w:spacing w:line="360" w:lineRule="auto"/>
      <w:ind w:left="360"/>
      <w:jc w:val="both"/>
    </w:pPr>
    <w:rPr>
      <w:rFonts w:ascii="Book Antiqua" w:hAnsi="Book Antiqua"/>
      <w:bCs w:val="0"/>
      <w:szCs w:val="24"/>
      <w:lang w:val="en-US"/>
    </w:rPr>
  </w:style>
  <w:style w:type="character" w:customStyle="1" w:styleId="BodyTextIndentChar">
    <w:name w:val="Body Text Indent Char"/>
    <w:basedOn w:val="DefaultParagraphFont"/>
    <w:link w:val="BodyTextIndent"/>
    <w:rsid w:val="00910B60"/>
    <w:rPr>
      <w:rFonts w:ascii="Book Antiqua" w:eastAsia="Times New Roman" w:hAnsi="Book Antiqua" w:cs="Times New Roman"/>
      <w:sz w:val="24"/>
      <w:szCs w:val="24"/>
      <w:lang w:val="en-US"/>
    </w:rPr>
  </w:style>
  <w:style w:type="paragraph" w:styleId="List">
    <w:name w:val="List"/>
    <w:basedOn w:val="Normal"/>
    <w:qFormat/>
    <w:rsid w:val="00910B60"/>
    <w:pPr>
      <w:ind w:left="283" w:hanging="283"/>
    </w:pPr>
    <w:rPr>
      <w:rFonts w:ascii="Times New Roman" w:hAnsi="Times New Roman"/>
      <w:bCs w:val="0"/>
      <w:szCs w:val="24"/>
      <w:lang w:eastAsia="en-GB"/>
    </w:rPr>
  </w:style>
  <w:style w:type="paragraph" w:styleId="List2">
    <w:name w:val="List 2"/>
    <w:basedOn w:val="Normal"/>
    <w:qFormat/>
    <w:rsid w:val="00910B60"/>
    <w:pPr>
      <w:ind w:left="566" w:hanging="283"/>
    </w:pPr>
    <w:rPr>
      <w:rFonts w:ascii="Times New Roman" w:hAnsi="Times New Roman"/>
      <w:bCs w:val="0"/>
      <w:szCs w:val="24"/>
      <w:lang w:eastAsia="en-GB"/>
    </w:rPr>
  </w:style>
  <w:style w:type="paragraph" w:styleId="List3">
    <w:name w:val="List 3"/>
    <w:basedOn w:val="Normal"/>
    <w:rsid w:val="00910B60"/>
    <w:pPr>
      <w:ind w:left="849" w:hanging="283"/>
    </w:pPr>
    <w:rPr>
      <w:rFonts w:ascii="Times New Roman" w:hAnsi="Times New Roman"/>
      <w:bCs w:val="0"/>
      <w:szCs w:val="24"/>
      <w:lang w:eastAsia="en-GB"/>
    </w:rPr>
  </w:style>
  <w:style w:type="paragraph" w:styleId="List4">
    <w:name w:val="List 4"/>
    <w:basedOn w:val="Normal"/>
    <w:rsid w:val="00910B60"/>
    <w:pPr>
      <w:ind w:left="1132" w:hanging="283"/>
    </w:pPr>
    <w:rPr>
      <w:rFonts w:ascii="Times New Roman" w:hAnsi="Times New Roman"/>
      <w:bCs w:val="0"/>
      <w:szCs w:val="24"/>
      <w:lang w:eastAsia="en-GB"/>
    </w:rPr>
  </w:style>
  <w:style w:type="paragraph" w:styleId="List5">
    <w:name w:val="List 5"/>
    <w:basedOn w:val="Normal"/>
    <w:rsid w:val="00910B60"/>
    <w:pPr>
      <w:ind w:left="1415" w:hanging="283"/>
    </w:pPr>
    <w:rPr>
      <w:rFonts w:ascii="Times New Roman" w:hAnsi="Times New Roman"/>
      <w:bCs w:val="0"/>
      <w:szCs w:val="24"/>
      <w:lang w:eastAsia="en-GB"/>
    </w:rPr>
  </w:style>
  <w:style w:type="paragraph" w:styleId="Date">
    <w:name w:val="Date"/>
    <w:basedOn w:val="Normal"/>
    <w:next w:val="Normal"/>
    <w:link w:val="DateChar"/>
    <w:rsid w:val="00910B60"/>
    <w:rPr>
      <w:rFonts w:ascii="Times New Roman" w:hAnsi="Times New Roman"/>
      <w:bCs w:val="0"/>
      <w:szCs w:val="24"/>
      <w:lang w:eastAsia="en-GB"/>
    </w:rPr>
  </w:style>
  <w:style w:type="character" w:customStyle="1" w:styleId="DateChar">
    <w:name w:val="Date Char"/>
    <w:basedOn w:val="DefaultParagraphFont"/>
    <w:link w:val="Date"/>
    <w:rsid w:val="00910B60"/>
    <w:rPr>
      <w:rFonts w:ascii="Times New Roman" w:eastAsia="Times New Roman" w:hAnsi="Times New Roman" w:cs="Times New Roman"/>
      <w:sz w:val="24"/>
      <w:szCs w:val="24"/>
      <w:lang w:eastAsia="en-GB"/>
    </w:rPr>
  </w:style>
  <w:style w:type="paragraph" w:styleId="ListContinue">
    <w:name w:val="List Continue"/>
    <w:basedOn w:val="Normal"/>
    <w:rsid w:val="00910B60"/>
    <w:pPr>
      <w:spacing w:after="120"/>
      <w:ind w:left="283"/>
    </w:pPr>
    <w:rPr>
      <w:rFonts w:ascii="Times New Roman" w:hAnsi="Times New Roman"/>
      <w:bCs w:val="0"/>
      <w:szCs w:val="24"/>
      <w:lang w:eastAsia="en-GB"/>
    </w:rPr>
  </w:style>
  <w:style w:type="paragraph" w:styleId="ListContinue2">
    <w:name w:val="List Continue 2"/>
    <w:basedOn w:val="Normal"/>
    <w:rsid w:val="00910B60"/>
    <w:pPr>
      <w:spacing w:after="120"/>
      <w:ind w:left="566"/>
    </w:pPr>
    <w:rPr>
      <w:rFonts w:ascii="Times New Roman" w:hAnsi="Times New Roman"/>
      <w:bCs w:val="0"/>
      <w:szCs w:val="24"/>
      <w:lang w:eastAsia="en-GB"/>
    </w:rPr>
  </w:style>
  <w:style w:type="paragraph" w:styleId="ListContinue4">
    <w:name w:val="List Continue 4"/>
    <w:basedOn w:val="Normal"/>
    <w:rsid w:val="00910B60"/>
    <w:pPr>
      <w:spacing w:after="120"/>
      <w:ind w:left="1132"/>
    </w:pPr>
    <w:rPr>
      <w:rFonts w:ascii="Times New Roman" w:hAnsi="Times New Roman"/>
      <w:bCs w:val="0"/>
      <w:szCs w:val="24"/>
      <w:lang w:eastAsia="en-GB"/>
    </w:rPr>
  </w:style>
  <w:style w:type="paragraph" w:customStyle="1" w:styleId="Body1">
    <w:name w:val="Body1"/>
    <w:basedOn w:val="Normal"/>
    <w:rsid w:val="00910B60"/>
    <w:pPr>
      <w:spacing w:after="240" w:line="360" w:lineRule="auto"/>
      <w:ind w:left="709"/>
      <w:jc w:val="both"/>
    </w:pPr>
    <w:rPr>
      <w:rFonts w:ascii="Times New Roman" w:hAnsi="Times New Roman"/>
      <w:bCs w:val="0"/>
      <w:szCs w:val="24"/>
    </w:rPr>
  </w:style>
  <w:style w:type="paragraph" w:customStyle="1" w:styleId="Outline2">
    <w:name w:val="Outline 2"/>
    <w:basedOn w:val="Normal"/>
    <w:rsid w:val="00910B60"/>
    <w:pPr>
      <w:tabs>
        <w:tab w:val="num" w:pos="1418"/>
      </w:tabs>
      <w:spacing w:after="240"/>
      <w:ind w:left="1418" w:hanging="851"/>
      <w:jc w:val="both"/>
      <w:outlineLvl w:val="1"/>
    </w:pPr>
    <w:rPr>
      <w:bCs w:val="0"/>
      <w:sz w:val="22"/>
      <w:szCs w:val="20"/>
    </w:rPr>
  </w:style>
  <w:style w:type="paragraph" w:customStyle="1" w:styleId="StyleHeading1Arial11ptLeftBefore12ptLinespacing">
    <w:name w:val="Style Heading 1 + Arial 11 pt Left Before:  12 pt Line spacing:..."/>
    <w:basedOn w:val="Heading1"/>
    <w:autoRedefine/>
    <w:rsid w:val="00910B60"/>
    <w:pPr>
      <w:keepNext/>
      <w:numPr>
        <w:numId w:val="14"/>
      </w:numPr>
      <w:spacing w:before="240"/>
    </w:pPr>
    <w:rPr>
      <w:rFonts w:cs="Times New Roman"/>
      <w:caps/>
      <w:color w:val="auto"/>
      <w:sz w:val="22"/>
      <w:szCs w:val="20"/>
      <w:lang w:val="en-US"/>
    </w:rPr>
  </w:style>
  <w:style w:type="paragraph" w:customStyle="1" w:styleId="Body2">
    <w:name w:val="Body2"/>
    <w:basedOn w:val="Normal"/>
    <w:rsid w:val="00910B60"/>
    <w:pPr>
      <w:spacing w:after="240" w:line="360" w:lineRule="auto"/>
      <w:ind w:left="709"/>
      <w:jc w:val="both"/>
    </w:pPr>
    <w:rPr>
      <w:rFonts w:ascii="Times New Roman" w:hAnsi="Times New Roman"/>
      <w:bCs w:val="0"/>
      <w:szCs w:val="24"/>
    </w:rPr>
  </w:style>
  <w:style w:type="paragraph" w:styleId="BodyTextIndent2">
    <w:name w:val="Body Text Indent 2"/>
    <w:basedOn w:val="Normal"/>
    <w:link w:val="BodyTextIndent2Char"/>
    <w:rsid w:val="00910B60"/>
    <w:pPr>
      <w:ind w:left="709" w:hanging="709"/>
      <w:jc w:val="both"/>
    </w:pPr>
    <w:rPr>
      <w:rFonts w:cs="Arial"/>
      <w:bCs w:val="0"/>
      <w:szCs w:val="20"/>
    </w:rPr>
  </w:style>
  <w:style w:type="character" w:customStyle="1" w:styleId="BodyTextIndent2Char">
    <w:name w:val="Body Text Indent 2 Char"/>
    <w:basedOn w:val="DefaultParagraphFont"/>
    <w:link w:val="BodyTextIndent2"/>
    <w:rsid w:val="00910B60"/>
    <w:rPr>
      <w:rFonts w:ascii="Arial" w:eastAsia="Times New Roman" w:hAnsi="Arial" w:cs="Arial"/>
      <w:sz w:val="24"/>
      <w:szCs w:val="20"/>
    </w:rPr>
  </w:style>
  <w:style w:type="paragraph" w:customStyle="1" w:styleId="00-Normal-BB">
    <w:name w:val="00-Normal-BB"/>
    <w:rsid w:val="00910B60"/>
    <w:pPr>
      <w:spacing w:after="0" w:line="240" w:lineRule="auto"/>
      <w:jc w:val="both"/>
    </w:pPr>
    <w:rPr>
      <w:rFonts w:ascii="Arial" w:eastAsia="Times New Roman" w:hAnsi="Arial" w:cs="Times New Roman"/>
      <w:szCs w:val="20"/>
    </w:rPr>
  </w:style>
  <w:style w:type="paragraph" w:customStyle="1" w:styleId="01-SchedulePartHeading">
    <w:name w:val="01-SchedulePartHeading"/>
    <w:basedOn w:val="Normal"/>
    <w:next w:val="00-Normal-BB"/>
    <w:rsid w:val="00910B60"/>
    <w:pPr>
      <w:jc w:val="both"/>
    </w:pPr>
    <w:rPr>
      <w:b/>
      <w:bCs w:val="0"/>
      <w:sz w:val="22"/>
      <w:szCs w:val="20"/>
    </w:rPr>
  </w:style>
  <w:style w:type="paragraph" w:customStyle="1" w:styleId="01-NormInd1-BB">
    <w:name w:val="01-NormInd1-BB"/>
    <w:basedOn w:val="00-Normal-BB"/>
    <w:rsid w:val="00910B60"/>
    <w:pPr>
      <w:ind w:left="720"/>
    </w:pPr>
  </w:style>
  <w:style w:type="paragraph" w:customStyle="1" w:styleId="01-S-Level1-BB">
    <w:name w:val="01-S-Level1-BB"/>
    <w:basedOn w:val="00-Normal-BB"/>
    <w:next w:val="01-NormInd1-BB"/>
    <w:rsid w:val="00910B60"/>
    <w:pPr>
      <w:tabs>
        <w:tab w:val="num" w:pos="720"/>
      </w:tabs>
      <w:ind w:left="720" w:hanging="720"/>
    </w:pPr>
  </w:style>
  <w:style w:type="paragraph" w:customStyle="1" w:styleId="01-S-Level2-BB">
    <w:name w:val="01-S-Level2-BB"/>
    <w:basedOn w:val="01-S-Level1-BB"/>
    <w:next w:val="Normal"/>
    <w:rsid w:val="00910B60"/>
    <w:pPr>
      <w:tabs>
        <w:tab w:val="clear" w:pos="720"/>
        <w:tab w:val="num" w:pos="1440"/>
      </w:tabs>
      <w:ind w:left="1440"/>
    </w:pPr>
  </w:style>
  <w:style w:type="paragraph" w:customStyle="1" w:styleId="01-S-Level3-BB">
    <w:name w:val="01-S-Level3-BB"/>
    <w:basedOn w:val="01-S-Level1-BB"/>
    <w:next w:val="Normal"/>
    <w:rsid w:val="00910B60"/>
    <w:pPr>
      <w:tabs>
        <w:tab w:val="clear" w:pos="720"/>
        <w:tab w:val="num" w:pos="2880"/>
      </w:tabs>
      <w:ind w:left="2880" w:hanging="1440"/>
    </w:pPr>
  </w:style>
  <w:style w:type="paragraph" w:customStyle="1" w:styleId="01-S-Level4-BB">
    <w:name w:val="01-S-Level4-BB"/>
    <w:basedOn w:val="01-S-Level3-BB"/>
    <w:next w:val="Normal"/>
    <w:rsid w:val="00910B60"/>
  </w:style>
  <w:style w:type="paragraph" w:customStyle="1" w:styleId="01-S-Level5-BB">
    <w:name w:val="01-S-Level5-BB"/>
    <w:basedOn w:val="01-S-Level4-BB"/>
    <w:next w:val="Normal"/>
    <w:rsid w:val="00910B60"/>
  </w:style>
  <w:style w:type="paragraph" w:styleId="DocumentMap">
    <w:name w:val="Document Map"/>
    <w:basedOn w:val="Normal"/>
    <w:link w:val="DocumentMapChar"/>
    <w:semiHidden/>
    <w:rsid w:val="00910B60"/>
    <w:pPr>
      <w:shd w:val="clear" w:color="auto" w:fill="000080"/>
    </w:pPr>
    <w:rPr>
      <w:rFonts w:ascii="Tahoma" w:hAnsi="Tahoma"/>
      <w:bCs w:val="0"/>
      <w:sz w:val="20"/>
      <w:szCs w:val="20"/>
      <w:lang w:val="en-US"/>
    </w:rPr>
  </w:style>
  <w:style w:type="character" w:customStyle="1" w:styleId="DocumentMapChar">
    <w:name w:val="Document Map Char"/>
    <w:basedOn w:val="DefaultParagraphFont"/>
    <w:link w:val="DocumentMap"/>
    <w:semiHidden/>
    <w:rsid w:val="00910B60"/>
    <w:rPr>
      <w:rFonts w:ascii="Tahoma" w:eastAsia="Times New Roman" w:hAnsi="Tahoma" w:cs="Times New Roman"/>
      <w:sz w:val="20"/>
      <w:szCs w:val="20"/>
      <w:shd w:val="clear" w:color="auto" w:fill="000080"/>
      <w:lang w:val="en-US"/>
    </w:rPr>
  </w:style>
  <w:style w:type="paragraph" w:customStyle="1" w:styleId="Outline1">
    <w:name w:val="Outline 1"/>
    <w:basedOn w:val="Normal"/>
    <w:qFormat/>
    <w:rsid w:val="00910B60"/>
    <w:pPr>
      <w:keepNext/>
      <w:tabs>
        <w:tab w:val="num" w:pos="851"/>
      </w:tabs>
      <w:spacing w:after="240"/>
      <w:ind w:left="851" w:hanging="851"/>
      <w:jc w:val="both"/>
      <w:outlineLvl w:val="0"/>
    </w:pPr>
    <w:rPr>
      <w:b/>
      <w:bCs w:val="0"/>
      <w:caps/>
      <w:sz w:val="22"/>
      <w:szCs w:val="20"/>
    </w:rPr>
  </w:style>
  <w:style w:type="table" w:styleId="TableGrid8">
    <w:name w:val="Table Grid 8"/>
    <w:basedOn w:val="TableNormal"/>
    <w:rsid w:val="00910B60"/>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eading3new">
    <w:name w:val="Heading 3 new"/>
    <w:basedOn w:val="Heading3"/>
    <w:autoRedefine/>
    <w:rsid w:val="00910B60"/>
    <w:pPr>
      <w:numPr>
        <w:ilvl w:val="0"/>
        <w:numId w:val="0"/>
      </w:numPr>
      <w:tabs>
        <w:tab w:val="num" w:pos="1800"/>
      </w:tabs>
      <w:spacing w:before="240"/>
      <w:ind w:left="1800" w:hanging="900"/>
      <w:jc w:val="both"/>
    </w:pPr>
    <w:rPr>
      <w:rFonts w:cs="Arial"/>
      <w:b/>
      <w:sz w:val="22"/>
      <w:szCs w:val="22"/>
    </w:rPr>
  </w:style>
  <w:style w:type="paragraph" w:customStyle="1" w:styleId="loose">
    <w:name w:val="loose"/>
    <w:basedOn w:val="Normal"/>
    <w:rsid w:val="00910B60"/>
    <w:pPr>
      <w:spacing w:before="262"/>
    </w:pPr>
    <w:rPr>
      <w:rFonts w:ascii="Times New Roman" w:hAnsi="Times New Roman"/>
      <w:bCs w:val="0"/>
      <w:szCs w:val="24"/>
      <w:lang w:val="en-US"/>
    </w:rPr>
  </w:style>
  <w:style w:type="character" w:customStyle="1" w:styleId="bold1">
    <w:name w:val="bold1"/>
    <w:rsid w:val="00910B60"/>
    <w:rPr>
      <w:b/>
      <w:bCs/>
    </w:rPr>
  </w:style>
  <w:style w:type="character" w:styleId="CommentReference">
    <w:name w:val="annotation reference"/>
    <w:uiPriority w:val="99"/>
    <w:rsid w:val="00910B60"/>
    <w:rPr>
      <w:sz w:val="16"/>
      <w:szCs w:val="16"/>
    </w:rPr>
  </w:style>
  <w:style w:type="paragraph" w:styleId="CommentText">
    <w:name w:val="annotation text"/>
    <w:basedOn w:val="Normal"/>
    <w:link w:val="CommentTextChar"/>
    <w:uiPriority w:val="99"/>
    <w:rsid w:val="00910B60"/>
    <w:rPr>
      <w:rFonts w:ascii="Times New Roman" w:hAnsi="Times New Roman"/>
      <w:bCs w:val="0"/>
      <w:sz w:val="20"/>
      <w:szCs w:val="20"/>
      <w:lang w:val="en-US"/>
    </w:rPr>
  </w:style>
  <w:style w:type="character" w:customStyle="1" w:styleId="CommentTextChar">
    <w:name w:val="Comment Text Char"/>
    <w:basedOn w:val="DefaultParagraphFont"/>
    <w:link w:val="CommentText"/>
    <w:uiPriority w:val="99"/>
    <w:rsid w:val="00910B6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910B60"/>
    <w:rPr>
      <w:b/>
      <w:bCs/>
    </w:rPr>
  </w:style>
  <w:style w:type="character" w:customStyle="1" w:styleId="CommentSubjectChar">
    <w:name w:val="Comment Subject Char"/>
    <w:basedOn w:val="CommentTextChar"/>
    <w:link w:val="CommentSubject"/>
    <w:uiPriority w:val="99"/>
    <w:rsid w:val="00910B60"/>
    <w:rPr>
      <w:rFonts w:ascii="Times New Roman" w:eastAsia="Times New Roman" w:hAnsi="Times New Roman" w:cs="Times New Roman"/>
      <w:b/>
      <w:bCs/>
      <w:sz w:val="20"/>
      <w:szCs w:val="20"/>
      <w:lang w:val="en-US"/>
    </w:rPr>
  </w:style>
  <w:style w:type="paragraph" w:customStyle="1" w:styleId="moitext">
    <w:name w:val="moitext"/>
    <w:basedOn w:val="Normal"/>
    <w:rsid w:val="00910B60"/>
    <w:pPr>
      <w:spacing w:before="60" w:after="60"/>
      <w:ind w:left="720"/>
      <w:jc w:val="both"/>
    </w:pPr>
    <w:rPr>
      <w:rFonts w:eastAsia="Calibri" w:cs="Arial"/>
      <w:bCs w:val="0"/>
      <w:sz w:val="22"/>
      <w:szCs w:val="22"/>
      <w:lang w:eastAsia="en-GB"/>
    </w:rPr>
  </w:style>
  <w:style w:type="character" w:customStyle="1" w:styleId="legdslegrhslegp3textamend">
    <w:name w:val="legds legrhs legp3textamend"/>
    <w:basedOn w:val="DefaultParagraphFont"/>
    <w:rsid w:val="00910B60"/>
  </w:style>
  <w:style w:type="character" w:customStyle="1" w:styleId="legdsleglhslegp4noamend">
    <w:name w:val="legds leglhs legp4noamend"/>
    <w:basedOn w:val="DefaultParagraphFont"/>
    <w:rsid w:val="00910B60"/>
  </w:style>
  <w:style w:type="character" w:customStyle="1" w:styleId="legdslegrhslegp4textamend">
    <w:name w:val="legds legrhs legp4textamend"/>
    <w:basedOn w:val="DefaultParagraphFont"/>
    <w:rsid w:val="00910B60"/>
  </w:style>
  <w:style w:type="character" w:customStyle="1" w:styleId="legp1no2">
    <w:name w:val="legp1no2"/>
    <w:rsid w:val="00910B60"/>
    <w:rPr>
      <w:b/>
      <w:bCs/>
    </w:rPr>
  </w:style>
  <w:style w:type="character" w:customStyle="1" w:styleId="legdsleglhslegp3noamend">
    <w:name w:val="legds leglhs legp3noamend"/>
    <w:basedOn w:val="DefaultParagraphFont"/>
    <w:rsid w:val="00910B60"/>
  </w:style>
  <w:style w:type="paragraph" w:customStyle="1" w:styleId="MRheading1">
    <w:name w:val="M&amp;R heading 1"/>
    <w:basedOn w:val="Normal"/>
    <w:rsid w:val="00910B60"/>
    <w:pPr>
      <w:keepNext/>
      <w:keepLines/>
      <w:numPr>
        <w:numId w:val="15"/>
      </w:numPr>
      <w:spacing w:before="240" w:line="360" w:lineRule="auto"/>
      <w:jc w:val="both"/>
    </w:pPr>
    <w:rPr>
      <w:rFonts w:ascii="Times New Roman" w:hAnsi="Times New Roman"/>
      <w:b/>
      <w:bCs w:val="0"/>
      <w:szCs w:val="20"/>
      <w:u w:val="single"/>
    </w:rPr>
  </w:style>
  <w:style w:type="paragraph" w:customStyle="1" w:styleId="MRheading2">
    <w:name w:val="M&amp;R heading 2"/>
    <w:basedOn w:val="Normal"/>
    <w:rsid w:val="00910B60"/>
    <w:pPr>
      <w:numPr>
        <w:ilvl w:val="1"/>
        <w:numId w:val="15"/>
      </w:numPr>
      <w:spacing w:before="240" w:line="360" w:lineRule="auto"/>
      <w:jc w:val="both"/>
      <w:outlineLvl w:val="1"/>
    </w:pPr>
    <w:rPr>
      <w:rFonts w:ascii="Times New Roman" w:hAnsi="Times New Roman"/>
      <w:bCs w:val="0"/>
      <w:szCs w:val="20"/>
    </w:rPr>
  </w:style>
  <w:style w:type="paragraph" w:customStyle="1" w:styleId="MRheading3">
    <w:name w:val="M&amp;R heading 3"/>
    <w:basedOn w:val="Normal"/>
    <w:rsid w:val="00910B60"/>
    <w:pPr>
      <w:numPr>
        <w:ilvl w:val="2"/>
        <w:numId w:val="15"/>
      </w:numPr>
      <w:spacing w:before="240" w:line="360" w:lineRule="auto"/>
      <w:jc w:val="both"/>
      <w:outlineLvl w:val="2"/>
    </w:pPr>
    <w:rPr>
      <w:rFonts w:ascii="Times New Roman" w:hAnsi="Times New Roman"/>
      <w:bCs w:val="0"/>
      <w:szCs w:val="20"/>
    </w:rPr>
  </w:style>
  <w:style w:type="paragraph" w:customStyle="1" w:styleId="MRheading4">
    <w:name w:val="M&amp;R heading 4"/>
    <w:basedOn w:val="Normal"/>
    <w:rsid w:val="00910B60"/>
    <w:pPr>
      <w:numPr>
        <w:ilvl w:val="3"/>
        <w:numId w:val="15"/>
      </w:numPr>
      <w:spacing w:before="240" w:line="360" w:lineRule="auto"/>
      <w:jc w:val="both"/>
      <w:outlineLvl w:val="3"/>
    </w:pPr>
    <w:rPr>
      <w:rFonts w:ascii="Times New Roman" w:hAnsi="Times New Roman"/>
      <w:bCs w:val="0"/>
      <w:szCs w:val="20"/>
    </w:rPr>
  </w:style>
  <w:style w:type="paragraph" w:customStyle="1" w:styleId="MRheading5">
    <w:name w:val="M&amp;R heading 5"/>
    <w:basedOn w:val="Normal"/>
    <w:rsid w:val="00910B60"/>
    <w:pPr>
      <w:numPr>
        <w:ilvl w:val="4"/>
        <w:numId w:val="15"/>
      </w:numPr>
      <w:spacing w:before="240" w:line="360" w:lineRule="auto"/>
      <w:jc w:val="both"/>
      <w:outlineLvl w:val="4"/>
    </w:pPr>
    <w:rPr>
      <w:rFonts w:ascii="Times New Roman" w:hAnsi="Times New Roman"/>
      <w:bCs w:val="0"/>
      <w:szCs w:val="20"/>
    </w:rPr>
  </w:style>
  <w:style w:type="paragraph" w:customStyle="1" w:styleId="MRheading6">
    <w:name w:val="M&amp;R heading 6"/>
    <w:basedOn w:val="Normal"/>
    <w:rsid w:val="00910B60"/>
    <w:pPr>
      <w:numPr>
        <w:ilvl w:val="5"/>
        <w:numId w:val="15"/>
      </w:numPr>
      <w:spacing w:before="240" w:line="360" w:lineRule="auto"/>
      <w:jc w:val="both"/>
      <w:outlineLvl w:val="5"/>
    </w:pPr>
    <w:rPr>
      <w:rFonts w:ascii="Times New Roman" w:hAnsi="Times New Roman"/>
      <w:bCs w:val="0"/>
      <w:szCs w:val="20"/>
    </w:rPr>
  </w:style>
  <w:style w:type="paragraph" w:customStyle="1" w:styleId="MRheading7">
    <w:name w:val="M&amp;R heading 7"/>
    <w:basedOn w:val="Normal"/>
    <w:rsid w:val="00910B60"/>
    <w:pPr>
      <w:numPr>
        <w:ilvl w:val="6"/>
        <w:numId w:val="15"/>
      </w:numPr>
      <w:spacing w:before="240" w:line="360" w:lineRule="auto"/>
      <w:jc w:val="both"/>
      <w:outlineLvl w:val="6"/>
    </w:pPr>
    <w:rPr>
      <w:rFonts w:ascii="Times New Roman" w:hAnsi="Times New Roman"/>
      <w:bCs w:val="0"/>
      <w:szCs w:val="20"/>
    </w:rPr>
  </w:style>
  <w:style w:type="paragraph" w:customStyle="1" w:styleId="MRheading8">
    <w:name w:val="M&amp;R heading 8"/>
    <w:basedOn w:val="Normal"/>
    <w:rsid w:val="00910B60"/>
    <w:pPr>
      <w:numPr>
        <w:ilvl w:val="7"/>
        <w:numId w:val="15"/>
      </w:numPr>
      <w:spacing w:before="240" w:line="360" w:lineRule="auto"/>
      <w:jc w:val="both"/>
      <w:outlineLvl w:val="7"/>
    </w:pPr>
    <w:rPr>
      <w:rFonts w:ascii="Times New Roman" w:hAnsi="Times New Roman"/>
      <w:bCs w:val="0"/>
      <w:szCs w:val="20"/>
    </w:rPr>
  </w:style>
  <w:style w:type="paragraph" w:customStyle="1" w:styleId="MRheading9">
    <w:name w:val="M&amp;R heading 9"/>
    <w:basedOn w:val="Normal"/>
    <w:rsid w:val="00910B60"/>
    <w:pPr>
      <w:numPr>
        <w:ilvl w:val="8"/>
        <w:numId w:val="15"/>
      </w:numPr>
      <w:spacing w:before="240" w:line="360" w:lineRule="auto"/>
      <w:jc w:val="both"/>
      <w:outlineLvl w:val="8"/>
    </w:pPr>
    <w:rPr>
      <w:rFonts w:ascii="Times New Roman" w:hAnsi="Times New Roman"/>
      <w:bCs w:val="0"/>
      <w:szCs w:val="20"/>
    </w:rPr>
  </w:style>
  <w:style w:type="paragraph" w:customStyle="1" w:styleId="ColumnHeader">
    <w:name w:val="ColumnHeader"/>
    <w:basedOn w:val="Normal"/>
    <w:rsid w:val="00910B60"/>
    <w:pPr>
      <w:spacing w:before="40" w:line="220" w:lineRule="atLeast"/>
      <w:jc w:val="both"/>
    </w:pPr>
    <w:rPr>
      <w:rFonts w:ascii="Times New Roman" w:hAnsi="Times New Roman"/>
      <w:bCs w:val="0"/>
      <w:i/>
      <w:sz w:val="21"/>
      <w:szCs w:val="20"/>
      <w:lang w:eastAsia="en-GB"/>
    </w:rPr>
  </w:style>
  <w:style w:type="paragraph" w:customStyle="1" w:styleId="ScheduleHead">
    <w:name w:val="ScheduleHead"/>
    <w:basedOn w:val="Normal"/>
    <w:rsid w:val="00910B60"/>
    <w:pPr>
      <w:keepNext/>
      <w:tabs>
        <w:tab w:val="center" w:pos="4167"/>
        <w:tab w:val="right" w:pos="8335"/>
      </w:tabs>
      <w:spacing w:before="120" w:after="100" w:line="220" w:lineRule="atLeast"/>
      <w:jc w:val="center"/>
    </w:pPr>
    <w:rPr>
      <w:rFonts w:ascii="Times New Roman" w:hAnsi="Times New Roman"/>
      <w:bCs w:val="0"/>
      <w:sz w:val="28"/>
      <w:szCs w:val="20"/>
      <w:lang w:eastAsia="en-GB"/>
    </w:rPr>
  </w:style>
  <w:style w:type="paragraph" w:customStyle="1" w:styleId="TableText">
    <w:name w:val="TableText"/>
    <w:basedOn w:val="Normal"/>
    <w:rsid w:val="00910B60"/>
    <w:pPr>
      <w:spacing w:before="20" w:line="220" w:lineRule="atLeast"/>
      <w:jc w:val="both"/>
    </w:pPr>
    <w:rPr>
      <w:rFonts w:ascii="Times New Roman" w:hAnsi="Times New Roman"/>
      <w:bCs w:val="0"/>
      <w:sz w:val="21"/>
      <w:szCs w:val="20"/>
      <w:lang w:eastAsia="en-GB"/>
    </w:rPr>
  </w:style>
  <w:style w:type="paragraph" w:customStyle="1" w:styleId="H1">
    <w:name w:val="H1"/>
    <w:basedOn w:val="Normal"/>
    <w:next w:val="N1"/>
    <w:rsid w:val="00910B60"/>
    <w:pPr>
      <w:keepNext/>
      <w:spacing w:before="320" w:line="220" w:lineRule="atLeast"/>
      <w:jc w:val="both"/>
    </w:pPr>
    <w:rPr>
      <w:rFonts w:ascii="Times New Roman" w:hAnsi="Times New Roman"/>
      <w:b/>
      <w:bCs w:val="0"/>
      <w:sz w:val="21"/>
      <w:szCs w:val="20"/>
      <w:lang w:eastAsia="en-GB"/>
    </w:rPr>
  </w:style>
  <w:style w:type="character" w:customStyle="1" w:styleId="N1Char">
    <w:name w:val="N1 Char"/>
    <w:rsid w:val="00910B60"/>
    <w:rPr>
      <w:noProof w:val="0"/>
      <w:sz w:val="21"/>
      <w:lang w:val="en-GB" w:eastAsia="en-GB" w:bidi="ar-SA"/>
    </w:rPr>
  </w:style>
  <w:style w:type="character" w:customStyle="1" w:styleId="N2Char">
    <w:name w:val="N2 Char"/>
    <w:basedOn w:val="N1Char"/>
    <w:rsid w:val="00910B60"/>
    <w:rPr>
      <w:noProof w:val="0"/>
      <w:sz w:val="21"/>
      <w:lang w:val="en-GB" w:eastAsia="en-GB" w:bidi="ar-SA"/>
    </w:rPr>
  </w:style>
  <w:style w:type="character" w:styleId="EndnoteReference">
    <w:name w:val="endnote reference"/>
    <w:rsid w:val="00910B60"/>
    <w:rPr>
      <w:vertAlign w:val="superscript"/>
    </w:rPr>
  </w:style>
  <w:style w:type="paragraph" w:customStyle="1" w:styleId="N1CharCharCharCharCharCharCharCharCharCharCharCharCharChar">
    <w:name w:val="N1 Char Char Char Char Char Char Char Char Char Char Char Char Char Char"/>
    <w:basedOn w:val="Normal"/>
    <w:rsid w:val="00910B60"/>
    <w:pPr>
      <w:spacing w:before="160" w:line="220" w:lineRule="atLeast"/>
      <w:ind w:left="-170" w:firstLine="170"/>
      <w:jc w:val="both"/>
    </w:pPr>
    <w:rPr>
      <w:rFonts w:ascii="Times New Roman" w:hAnsi="Times New Roman"/>
      <w:bCs w:val="0"/>
      <w:sz w:val="21"/>
      <w:szCs w:val="20"/>
      <w:lang w:eastAsia="en-GB"/>
    </w:rPr>
  </w:style>
  <w:style w:type="paragraph" w:customStyle="1" w:styleId="N2CharCharCharCharCharCharCharCharCharChar">
    <w:name w:val="N2 Char Char Char Char Char Char Char Char Char Char"/>
    <w:basedOn w:val="N1CharCharCharCharCharCharCharCharCharCharCharCharCharChar"/>
    <w:rsid w:val="00910B60"/>
    <w:pPr>
      <w:spacing w:before="80"/>
      <w:ind w:left="-432" w:firstLine="432"/>
    </w:pPr>
  </w:style>
  <w:style w:type="paragraph" w:customStyle="1" w:styleId="N3CharCharCharCharCharCharCharChar">
    <w:name w:val="N3 Char Char Char Char Char Char Char Char"/>
    <w:basedOn w:val="N2CharCharCharCharCharCharCharCharCharChar"/>
    <w:rsid w:val="00910B60"/>
    <w:pPr>
      <w:tabs>
        <w:tab w:val="num" w:pos="937"/>
      </w:tabs>
      <w:ind w:left="937" w:hanging="397"/>
    </w:pPr>
    <w:rPr>
      <w:rFonts w:ascii="Book Antiqua" w:hAnsi="Book Antiqua"/>
      <w:szCs w:val="24"/>
    </w:rPr>
  </w:style>
  <w:style w:type="paragraph" w:customStyle="1" w:styleId="DefPara">
    <w:name w:val="Def Para"/>
    <w:basedOn w:val="Normal"/>
    <w:rsid w:val="00910B60"/>
    <w:pPr>
      <w:spacing w:before="80" w:line="220" w:lineRule="atLeast"/>
      <w:ind w:left="340"/>
      <w:jc w:val="both"/>
    </w:pPr>
    <w:rPr>
      <w:rFonts w:ascii="Times New Roman" w:hAnsi="Times New Roman"/>
      <w:bCs w:val="0"/>
      <w:sz w:val="21"/>
      <w:szCs w:val="20"/>
      <w:lang w:eastAsia="en-GB"/>
    </w:rPr>
  </w:style>
  <w:style w:type="character" w:customStyle="1" w:styleId="N3CharCharCharCharCharCharCharCharChar">
    <w:name w:val="N3 Char Char Char Char Char Char Char Char Char"/>
    <w:rsid w:val="00910B60"/>
    <w:rPr>
      <w:rFonts w:ascii="Book Antiqua" w:hAnsi="Book Antiqua"/>
      <w:noProof w:val="0"/>
      <w:sz w:val="21"/>
      <w:szCs w:val="24"/>
      <w:lang w:val="en-GB" w:eastAsia="en-GB" w:bidi="ar-SA"/>
    </w:rPr>
  </w:style>
  <w:style w:type="paragraph" w:customStyle="1" w:styleId="N3CharCharCharCharCharCharChar">
    <w:name w:val="N3 Char Char Char Char Char Char Char"/>
    <w:basedOn w:val="N2CharCharCharCharCharCharCharCharCharChar"/>
    <w:rsid w:val="00910B60"/>
    <w:pPr>
      <w:tabs>
        <w:tab w:val="num" w:pos="937"/>
      </w:tabs>
      <w:ind w:left="937" w:hanging="397"/>
    </w:pPr>
  </w:style>
  <w:style w:type="character" w:customStyle="1" w:styleId="N1CharCharCharCharCharCharCharCharCharCharCharCharCharCharChar">
    <w:name w:val="N1 Char Char Char Char Char Char Char Char Char Char Char Char Char Char Char"/>
    <w:rsid w:val="00910B60"/>
    <w:rPr>
      <w:noProof w:val="0"/>
      <w:sz w:val="21"/>
      <w:lang w:val="en-GB" w:eastAsia="en-GB" w:bidi="ar-SA"/>
    </w:rPr>
  </w:style>
  <w:style w:type="character" w:customStyle="1" w:styleId="N2CharCharCharCharCharCharCharCharCharCharChar">
    <w:name w:val="N2 Char Char Char Char Char Char Char Char Char Char Char"/>
    <w:basedOn w:val="N1CharCharCharCharCharCharCharCharCharCharCharCharCharCharChar"/>
    <w:rsid w:val="00910B60"/>
    <w:rPr>
      <w:noProof w:val="0"/>
      <w:sz w:val="21"/>
      <w:lang w:val="en-GB" w:eastAsia="en-GB" w:bidi="ar-SA"/>
    </w:rPr>
  </w:style>
  <w:style w:type="paragraph" w:customStyle="1" w:styleId="T1Char">
    <w:name w:val="T1 Char"/>
    <w:basedOn w:val="Normal"/>
    <w:rsid w:val="00910B60"/>
    <w:pPr>
      <w:spacing w:before="160" w:line="220" w:lineRule="atLeast"/>
      <w:jc w:val="both"/>
    </w:pPr>
    <w:rPr>
      <w:rFonts w:ascii="Book Antiqua" w:hAnsi="Book Antiqua"/>
      <w:bCs w:val="0"/>
      <w:sz w:val="21"/>
      <w:szCs w:val="24"/>
      <w:lang w:eastAsia="en-GB"/>
    </w:rPr>
  </w:style>
  <w:style w:type="paragraph" w:customStyle="1" w:styleId="T3">
    <w:name w:val="T3"/>
    <w:basedOn w:val="Normal"/>
    <w:rsid w:val="00910B60"/>
    <w:pPr>
      <w:spacing w:before="80" w:line="220" w:lineRule="atLeast"/>
      <w:ind w:left="737"/>
      <w:jc w:val="both"/>
    </w:pPr>
    <w:rPr>
      <w:rFonts w:ascii="Times New Roman" w:hAnsi="Times New Roman"/>
      <w:bCs w:val="0"/>
      <w:sz w:val="21"/>
      <w:szCs w:val="20"/>
      <w:lang w:eastAsia="en-GB"/>
    </w:rPr>
  </w:style>
  <w:style w:type="paragraph" w:customStyle="1" w:styleId="T4">
    <w:name w:val="T4"/>
    <w:basedOn w:val="T3"/>
    <w:rsid w:val="00910B60"/>
    <w:pPr>
      <w:ind w:left="1134"/>
    </w:pPr>
  </w:style>
  <w:style w:type="character" w:customStyle="1" w:styleId="T1CharChar">
    <w:name w:val="T1 Char Char"/>
    <w:rsid w:val="00910B60"/>
    <w:rPr>
      <w:rFonts w:ascii="Book Antiqua" w:hAnsi="Book Antiqua"/>
      <w:noProof w:val="0"/>
      <w:sz w:val="21"/>
      <w:szCs w:val="24"/>
      <w:lang w:val="en-GB" w:eastAsia="en-GB" w:bidi="ar-SA"/>
    </w:rPr>
  </w:style>
  <w:style w:type="paragraph" w:customStyle="1" w:styleId="PartHead">
    <w:name w:val="PartHead"/>
    <w:basedOn w:val="Part"/>
    <w:rsid w:val="00910B60"/>
    <w:pPr>
      <w:keepNext/>
      <w:tabs>
        <w:tab w:val="center" w:pos="4167"/>
        <w:tab w:val="right" w:pos="8335"/>
      </w:tabs>
      <w:spacing w:before="120" w:line="240" w:lineRule="auto"/>
    </w:pPr>
    <w:rPr>
      <w:rFonts w:ascii="Times New Roman" w:eastAsia="Times New Roman" w:hAnsi="Times New Roman" w:cs="Times New Roman"/>
      <w:b w:val="0"/>
      <w:sz w:val="24"/>
      <w:szCs w:val="20"/>
      <w:lang w:eastAsia="en-GB"/>
    </w:rPr>
  </w:style>
  <w:style w:type="character" w:customStyle="1" w:styleId="Ref">
    <w:name w:val="Ref"/>
    <w:rsid w:val="00910B60"/>
    <w:rPr>
      <w:sz w:val="21"/>
    </w:rPr>
  </w:style>
  <w:style w:type="paragraph" w:customStyle="1" w:styleId="ScheduleChar">
    <w:name w:val="Schedule Char"/>
    <w:basedOn w:val="Normal"/>
    <w:next w:val="Normal"/>
    <w:rsid w:val="00910B60"/>
    <w:pPr>
      <w:keepNext/>
      <w:tabs>
        <w:tab w:val="center" w:pos="4167"/>
        <w:tab w:val="right" w:pos="8335"/>
      </w:tabs>
      <w:spacing w:before="480" w:after="120" w:line="220" w:lineRule="atLeast"/>
      <w:jc w:val="center"/>
    </w:pPr>
    <w:rPr>
      <w:rFonts w:ascii="Book Antiqua" w:hAnsi="Book Antiqua"/>
      <w:bCs w:val="0"/>
      <w:sz w:val="30"/>
      <w:szCs w:val="24"/>
      <w:lang w:eastAsia="en-GB"/>
    </w:rPr>
  </w:style>
  <w:style w:type="character" w:customStyle="1" w:styleId="ScheduleCharChar">
    <w:name w:val="Schedule Char Char"/>
    <w:rsid w:val="00910B60"/>
    <w:rPr>
      <w:rFonts w:ascii="Book Antiqua" w:hAnsi="Book Antiqua"/>
      <w:noProof w:val="0"/>
      <w:sz w:val="30"/>
      <w:szCs w:val="24"/>
      <w:lang w:val="en-GB" w:eastAsia="en-GB" w:bidi="ar-SA"/>
    </w:rPr>
  </w:style>
  <w:style w:type="paragraph" w:customStyle="1" w:styleId="T1">
    <w:name w:val="T1"/>
    <w:basedOn w:val="Normal"/>
    <w:rsid w:val="00910B60"/>
    <w:pPr>
      <w:spacing w:before="160" w:line="220" w:lineRule="atLeast"/>
      <w:jc w:val="both"/>
    </w:pPr>
    <w:rPr>
      <w:rFonts w:ascii="Times New Roman" w:hAnsi="Times New Roman"/>
      <w:bCs w:val="0"/>
      <w:sz w:val="21"/>
      <w:szCs w:val="20"/>
      <w:lang w:eastAsia="en-GB"/>
    </w:rPr>
  </w:style>
  <w:style w:type="paragraph" w:customStyle="1" w:styleId="T1Indent">
    <w:name w:val="T1 Indent"/>
    <w:basedOn w:val="T1"/>
    <w:rsid w:val="00910B60"/>
  </w:style>
  <w:style w:type="paragraph" w:customStyle="1" w:styleId="N1CharCharCharCharCharCharCharCharCharCharCharCharChar">
    <w:name w:val="N1 Char Char Char Char Char Char Char Char Char Char Char Char Char"/>
    <w:basedOn w:val="Normal"/>
    <w:rsid w:val="00910B60"/>
    <w:pPr>
      <w:spacing w:before="160" w:line="220" w:lineRule="atLeast"/>
      <w:ind w:left="-170" w:firstLine="170"/>
      <w:jc w:val="both"/>
    </w:pPr>
    <w:rPr>
      <w:rFonts w:ascii="Times New Roman" w:hAnsi="Times New Roman"/>
      <w:bCs w:val="0"/>
      <w:sz w:val="21"/>
      <w:szCs w:val="20"/>
      <w:lang w:eastAsia="en-GB"/>
    </w:rPr>
  </w:style>
  <w:style w:type="paragraph" w:customStyle="1" w:styleId="N2CharCharCharCharCharCharCharCharChar">
    <w:name w:val="N2 Char Char Char Char Char Char Char Char Char"/>
    <w:basedOn w:val="N1CharCharCharCharCharCharCharCharCharCharCharCharChar"/>
    <w:rsid w:val="00910B60"/>
  </w:style>
  <w:style w:type="paragraph" w:customStyle="1" w:styleId="msolistparagraph0">
    <w:name w:val="msolistparagraph"/>
    <w:basedOn w:val="Normal"/>
    <w:rsid w:val="00910B60"/>
    <w:pPr>
      <w:ind w:left="720"/>
    </w:pPr>
    <w:rPr>
      <w:rFonts w:ascii="Calibri" w:eastAsia="Calibri" w:hAnsi="Calibri"/>
      <w:bCs w:val="0"/>
      <w:sz w:val="22"/>
      <w:szCs w:val="22"/>
      <w:lang w:eastAsia="en-GB"/>
    </w:rPr>
  </w:style>
  <w:style w:type="paragraph" w:customStyle="1" w:styleId="Bodysubclause">
    <w:name w:val="Body  sub clause"/>
    <w:basedOn w:val="Normal"/>
    <w:rsid w:val="00910B60"/>
    <w:pPr>
      <w:spacing w:before="120" w:after="120"/>
      <w:ind w:left="720"/>
      <w:jc w:val="both"/>
    </w:pPr>
    <w:rPr>
      <w:bCs w:val="0"/>
      <w:szCs w:val="20"/>
    </w:rPr>
  </w:style>
  <w:style w:type="character" w:customStyle="1" w:styleId="Defterm">
    <w:name w:val="Defterm"/>
    <w:rsid w:val="00910B60"/>
    <w:rPr>
      <w:rFonts w:ascii="Arial" w:hAnsi="Arial"/>
      <w:b/>
      <w:color w:val="000000"/>
      <w:sz w:val="24"/>
    </w:rPr>
  </w:style>
  <w:style w:type="paragraph" w:customStyle="1" w:styleId="Level2">
    <w:name w:val="Level 2"/>
    <w:basedOn w:val="Normal"/>
    <w:rsid w:val="00910B60"/>
    <w:pPr>
      <w:numPr>
        <w:ilvl w:val="1"/>
        <w:numId w:val="16"/>
      </w:numPr>
      <w:spacing w:after="240"/>
      <w:outlineLvl w:val="1"/>
    </w:pPr>
    <w:rPr>
      <w:rFonts w:cs="Arial"/>
      <w:bCs w:val="0"/>
      <w:sz w:val="20"/>
      <w:szCs w:val="22"/>
      <w:lang w:eastAsia="en-GB"/>
    </w:rPr>
  </w:style>
  <w:style w:type="paragraph" w:customStyle="1" w:styleId="Level1">
    <w:name w:val="Level 1"/>
    <w:basedOn w:val="Normal"/>
    <w:rsid w:val="00910B60"/>
    <w:pPr>
      <w:numPr>
        <w:numId w:val="16"/>
      </w:numPr>
      <w:spacing w:after="240"/>
      <w:outlineLvl w:val="0"/>
    </w:pPr>
    <w:rPr>
      <w:rFonts w:cs="Arial"/>
      <w:bCs w:val="0"/>
      <w:sz w:val="20"/>
      <w:szCs w:val="22"/>
      <w:lang w:eastAsia="en-GB"/>
    </w:rPr>
  </w:style>
  <w:style w:type="paragraph" w:customStyle="1" w:styleId="Level3">
    <w:name w:val="Level 3"/>
    <w:basedOn w:val="Normal"/>
    <w:rsid w:val="00910B60"/>
    <w:pPr>
      <w:numPr>
        <w:ilvl w:val="2"/>
        <w:numId w:val="16"/>
      </w:numPr>
      <w:spacing w:after="240"/>
      <w:outlineLvl w:val="2"/>
    </w:pPr>
    <w:rPr>
      <w:rFonts w:cs="Arial"/>
      <w:bCs w:val="0"/>
      <w:sz w:val="20"/>
      <w:szCs w:val="22"/>
      <w:lang w:eastAsia="en-GB"/>
    </w:rPr>
  </w:style>
  <w:style w:type="paragraph" w:customStyle="1" w:styleId="Level4">
    <w:name w:val="Level 4"/>
    <w:basedOn w:val="Normal"/>
    <w:rsid w:val="00910B60"/>
    <w:pPr>
      <w:numPr>
        <w:ilvl w:val="3"/>
        <w:numId w:val="16"/>
      </w:numPr>
      <w:spacing w:after="240"/>
      <w:outlineLvl w:val="3"/>
    </w:pPr>
    <w:rPr>
      <w:rFonts w:cs="Arial"/>
      <w:bCs w:val="0"/>
      <w:sz w:val="20"/>
      <w:szCs w:val="22"/>
      <w:lang w:eastAsia="en-GB"/>
    </w:rPr>
  </w:style>
  <w:style w:type="paragraph" w:customStyle="1" w:styleId="Level5">
    <w:name w:val="Level 5"/>
    <w:basedOn w:val="Normal"/>
    <w:rsid w:val="00910B60"/>
    <w:pPr>
      <w:numPr>
        <w:ilvl w:val="4"/>
        <w:numId w:val="16"/>
      </w:numPr>
      <w:spacing w:after="240"/>
      <w:outlineLvl w:val="4"/>
    </w:pPr>
    <w:rPr>
      <w:rFonts w:cs="Arial"/>
      <w:bCs w:val="0"/>
      <w:sz w:val="20"/>
      <w:szCs w:val="22"/>
      <w:lang w:eastAsia="en-GB"/>
    </w:rPr>
  </w:style>
  <w:style w:type="paragraph" w:customStyle="1" w:styleId="Level6">
    <w:name w:val="Level 6"/>
    <w:basedOn w:val="Normal"/>
    <w:rsid w:val="00910B60"/>
    <w:pPr>
      <w:numPr>
        <w:ilvl w:val="5"/>
        <w:numId w:val="16"/>
      </w:numPr>
      <w:spacing w:after="240"/>
      <w:outlineLvl w:val="5"/>
    </w:pPr>
    <w:rPr>
      <w:rFonts w:cs="Arial"/>
      <w:bCs w:val="0"/>
      <w:sz w:val="20"/>
      <w:szCs w:val="22"/>
      <w:lang w:eastAsia="en-GB"/>
    </w:rPr>
  </w:style>
  <w:style w:type="paragraph" w:customStyle="1" w:styleId="London1L1">
    <w:name w:val="London1_L1"/>
    <w:basedOn w:val="Normal"/>
    <w:next w:val="Normal"/>
    <w:autoRedefine/>
    <w:rsid w:val="00910B60"/>
    <w:pPr>
      <w:keepNext/>
      <w:numPr>
        <w:numId w:val="17"/>
      </w:numPr>
      <w:tabs>
        <w:tab w:val="clear" w:pos="720"/>
      </w:tabs>
      <w:spacing w:after="240"/>
      <w:outlineLvl w:val="0"/>
    </w:pPr>
    <w:rPr>
      <w:rFonts w:cs="Arial"/>
      <w:b/>
      <w:bCs w:val="0"/>
      <w:caps/>
      <w:sz w:val="22"/>
      <w:szCs w:val="22"/>
    </w:rPr>
  </w:style>
  <w:style w:type="paragraph" w:customStyle="1" w:styleId="London1L2">
    <w:name w:val="London1_L2"/>
    <w:basedOn w:val="Normal"/>
    <w:next w:val="Normal"/>
    <w:autoRedefine/>
    <w:rsid w:val="00910B60"/>
    <w:pPr>
      <w:numPr>
        <w:ilvl w:val="1"/>
        <w:numId w:val="17"/>
      </w:numPr>
      <w:tabs>
        <w:tab w:val="clear" w:pos="720"/>
      </w:tabs>
      <w:spacing w:after="240"/>
      <w:outlineLvl w:val="1"/>
    </w:pPr>
    <w:rPr>
      <w:rFonts w:ascii="Times New Roman" w:hAnsi="Times New Roman"/>
      <w:b/>
      <w:bCs w:val="0"/>
      <w:szCs w:val="20"/>
      <w:lang w:val="en-US"/>
    </w:rPr>
  </w:style>
  <w:style w:type="paragraph" w:customStyle="1" w:styleId="London1L4">
    <w:name w:val="London1_L4"/>
    <w:basedOn w:val="Normal"/>
    <w:next w:val="Normal"/>
    <w:autoRedefine/>
    <w:rsid w:val="00910B60"/>
    <w:pPr>
      <w:numPr>
        <w:ilvl w:val="3"/>
        <w:numId w:val="17"/>
      </w:numPr>
      <w:tabs>
        <w:tab w:val="left" w:pos="2160"/>
      </w:tabs>
      <w:spacing w:after="240"/>
      <w:outlineLvl w:val="3"/>
    </w:pPr>
    <w:rPr>
      <w:rFonts w:ascii="Times New Roman" w:hAnsi="Times New Roman"/>
      <w:bCs w:val="0"/>
      <w:szCs w:val="20"/>
      <w:lang w:val="en-US"/>
    </w:rPr>
  </w:style>
  <w:style w:type="paragraph" w:customStyle="1" w:styleId="London1L5">
    <w:name w:val="London1_L5"/>
    <w:basedOn w:val="Normal"/>
    <w:next w:val="Normal"/>
    <w:autoRedefine/>
    <w:rsid w:val="00910B60"/>
    <w:pPr>
      <w:numPr>
        <w:ilvl w:val="4"/>
        <w:numId w:val="17"/>
      </w:numPr>
      <w:tabs>
        <w:tab w:val="left" w:pos="2880"/>
      </w:tabs>
      <w:spacing w:after="240"/>
      <w:outlineLvl w:val="4"/>
    </w:pPr>
    <w:rPr>
      <w:rFonts w:ascii="Times New Roman" w:hAnsi="Times New Roman"/>
      <w:bCs w:val="0"/>
      <w:szCs w:val="20"/>
      <w:lang w:val="en-US"/>
    </w:rPr>
  </w:style>
  <w:style w:type="paragraph" w:styleId="Closing">
    <w:name w:val="Closing"/>
    <w:basedOn w:val="Normal"/>
    <w:link w:val="ClosingChar"/>
    <w:rsid w:val="00910B60"/>
    <w:pPr>
      <w:spacing w:after="120" w:line="276" w:lineRule="auto"/>
      <w:ind w:left="4252"/>
      <w:jc w:val="both"/>
    </w:pPr>
    <w:rPr>
      <w:bCs w:val="0"/>
      <w:noProof/>
      <w:szCs w:val="24"/>
      <w:lang w:val="en-US"/>
    </w:rPr>
  </w:style>
  <w:style w:type="character" w:customStyle="1" w:styleId="ClosingChar">
    <w:name w:val="Closing Char"/>
    <w:basedOn w:val="DefaultParagraphFont"/>
    <w:link w:val="Closing"/>
    <w:rsid w:val="00910B60"/>
    <w:rPr>
      <w:rFonts w:ascii="Arial" w:eastAsia="Times New Roman" w:hAnsi="Arial" w:cs="Times New Roman"/>
      <w:noProof/>
      <w:sz w:val="24"/>
      <w:szCs w:val="24"/>
      <w:lang w:val="en-US"/>
    </w:rPr>
  </w:style>
  <w:style w:type="paragraph" w:styleId="ListContinue3">
    <w:name w:val="List Continue 3"/>
    <w:basedOn w:val="Normal"/>
    <w:rsid w:val="00910B60"/>
    <w:pPr>
      <w:spacing w:after="120" w:line="276" w:lineRule="auto"/>
      <w:ind w:left="849"/>
      <w:jc w:val="both"/>
    </w:pPr>
    <w:rPr>
      <w:bCs w:val="0"/>
      <w:noProof/>
      <w:szCs w:val="24"/>
    </w:rPr>
  </w:style>
  <w:style w:type="paragraph" w:styleId="ListContinue5">
    <w:name w:val="List Continue 5"/>
    <w:basedOn w:val="Normal"/>
    <w:rsid w:val="00910B60"/>
    <w:pPr>
      <w:spacing w:after="120" w:line="276" w:lineRule="auto"/>
      <w:ind w:left="1415"/>
      <w:jc w:val="both"/>
    </w:pPr>
    <w:rPr>
      <w:bCs w:val="0"/>
      <w:noProof/>
      <w:szCs w:val="24"/>
    </w:rPr>
  </w:style>
  <w:style w:type="paragraph" w:customStyle="1" w:styleId="Byline">
    <w:name w:val="Byline"/>
    <w:basedOn w:val="BodyText"/>
    <w:rsid w:val="00910B60"/>
    <w:pPr>
      <w:spacing w:before="0" w:after="120"/>
      <w:jc w:val="both"/>
    </w:pPr>
    <w:rPr>
      <w:rFonts w:ascii="Book Antiqua" w:eastAsia="Times New Roman" w:hAnsi="Book Antiqua" w:cs="Times New Roman"/>
      <w:b/>
      <w:bCs/>
      <w:noProof/>
      <w:sz w:val="24"/>
      <w:szCs w:val="24"/>
      <w:lang w:val="en-US"/>
    </w:rPr>
  </w:style>
  <w:style w:type="paragraph" w:customStyle="1" w:styleId="ReferenceLine">
    <w:name w:val="Reference Line"/>
    <w:basedOn w:val="BodyText"/>
    <w:rsid w:val="00910B60"/>
    <w:pPr>
      <w:spacing w:before="0" w:after="120"/>
      <w:jc w:val="both"/>
    </w:pPr>
    <w:rPr>
      <w:rFonts w:ascii="Book Antiqua" w:eastAsia="Times New Roman" w:hAnsi="Book Antiqua" w:cs="Times New Roman"/>
      <w:b/>
      <w:bCs/>
      <w:noProof/>
      <w:sz w:val="24"/>
      <w:szCs w:val="24"/>
      <w:lang w:val="en-US"/>
    </w:rPr>
  </w:style>
  <w:style w:type="paragraph" w:styleId="NormalWeb">
    <w:name w:val="Normal (Web)"/>
    <w:basedOn w:val="Normal"/>
    <w:uiPriority w:val="99"/>
    <w:rsid w:val="00910B60"/>
    <w:pPr>
      <w:spacing w:before="100" w:beforeAutospacing="1" w:after="100" w:afterAutospacing="1" w:line="276" w:lineRule="auto"/>
      <w:jc w:val="both"/>
    </w:pPr>
    <w:rPr>
      <w:bCs w:val="0"/>
      <w:noProof/>
      <w:szCs w:val="24"/>
      <w:lang w:val="en-US"/>
    </w:rPr>
  </w:style>
  <w:style w:type="paragraph" w:customStyle="1" w:styleId="Schedule1">
    <w:name w:val="Schedule 1"/>
    <w:basedOn w:val="Normal"/>
    <w:next w:val="Schedule2"/>
    <w:rsid w:val="00910B60"/>
    <w:pPr>
      <w:spacing w:after="120" w:line="360" w:lineRule="auto"/>
      <w:jc w:val="center"/>
    </w:pPr>
    <w:rPr>
      <w:b/>
      <w:bCs w:val="0"/>
      <w:noProof/>
      <w:sz w:val="22"/>
      <w:szCs w:val="24"/>
      <w:u w:val="single"/>
    </w:rPr>
  </w:style>
  <w:style w:type="paragraph" w:customStyle="1" w:styleId="Schedule2">
    <w:name w:val="Schedule 2"/>
    <w:basedOn w:val="Normal"/>
    <w:next w:val="BodyText"/>
    <w:rsid w:val="00910B60"/>
    <w:pPr>
      <w:spacing w:after="240" w:line="360" w:lineRule="auto"/>
      <w:jc w:val="center"/>
    </w:pPr>
    <w:rPr>
      <w:bCs w:val="0"/>
      <w:noProof/>
      <w:szCs w:val="24"/>
      <w:u w:val="single"/>
    </w:rPr>
  </w:style>
  <w:style w:type="paragraph" w:customStyle="1" w:styleId="Default">
    <w:name w:val="Default"/>
    <w:rsid w:val="00910B60"/>
    <w:pPr>
      <w:autoSpaceDE w:val="0"/>
      <w:autoSpaceDN w:val="0"/>
      <w:adjustRightInd w:val="0"/>
      <w:spacing w:after="0" w:line="240" w:lineRule="auto"/>
    </w:pPr>
    <w:rPr>
      <w:rFonts w:ascii="Arial" w:eastAsia="Times New Roman" w:hAnsi="Arial" w:cs="Arial"/>
      <w:noProof/>
      <w:color w:val="000000"/>
      <w:sz w:val="24"/>
      <w:szCs w:val="24"/>
    </w:rPr>
  </w:style>
  <w:style w:type="paragraph" w:customStyle="1" w:styleId="WraggeTOC">
    <w:name w:val="WraggeTOC"/>
    <w:basedOn w:val="TOC1"/>
    <w:rsid w:val="00910B60"/>
    <w:pPr>
      <w:tabs>
        <w:tab w:val="clear" w:pos="720"/>
        <w:tab w:val="clear" w:pos="9072"/>
        <w:tab w:val="left" w:pos="709"/>
        <w:tab w:val="left" w:pos="1134"/>
        <w:tab w:val="right" w:leader="dot" w:pos="8280"/>
      </w:tabs>
      <w:spacing w:before="120" w:line="276" w:lineRule="auto"/>
    </w:pPr>
    <w:rPr>
      <w:rFonts w:ascii="Times New Roman" w:hAnsi="Times New Roman"/>
      <w:bCs w:val="0"/>
      <w:noProof/>
      <w:szCs w:val="24"/>
    </w:rPr>
  </w:style>
  <w:style w:type="paragraph" w:styleId="BlockText">
    <w:name w:val="Block Text"/>
    <w:basedOn w:val="Normal"/>
    <w:rsid w:val="00910B60"/>
    <w:pPr>
      <w:spacing w:after="120" w:line="276" w:lineRule="auto"/>
      <w:ind w:left="1440" w:right="1440"/>
      <w:jc w:val="both"/>
    </w:pPr>
    <w:rPr>
      <w:bCs w:val="0"/>
      <w:noProof/>
      <w:szCs w:val="24"/>
    </w:rPr>
  </w:style>
  <w:style w:type="paragraph" w:customStyle="1" w:styleId="Body3">
    <w:name w:val="Body3"/>
    <w:basedOn w:val="Normal"/>
    <w:rsid w:val="00910B60"/>
    <w:pPr>
      <w:spacing w:after="240" w:line="276" w:lineRule="auto"/>
      <w:ind w:left="1411"/>
      <w:jc w:val="both"/>
    </w:pPr>
    <w:rPr>
      <w:bCs w:val="0"/>
      <w:noProof/>
      <w:szCs w:val="24"/>
    </w:rPr>
  </w:style>
  <w:style w:type="paragraph" w:customStyle="1" w:styleId="Body4">
    <w:name w:val="Body4"/>
    <w:basedOn w:val="Normal"/>
    <w:rsid w:val="00910B60"/>
    <w:pPr>
      <w:spacing w:after="240" w:line="276" w:lineRule="auto"/>
      <w:ind w:left="2131"/>
      <w:jc w:val="both"/>
    </w:pPr>
    <w:rPr>
      <w:bCs w:val="0"/>
      <w:noProof/>
      <w:szCs w:val="24"/>
    </w:rPr>
  </w:style>
  <w:style w:type="paragraph" w:customStyle="1" w:styleId="Body5">
    <w:name w:val="Body5"/>
    <w:basedOn w:val="Normal"/>
    <w:rsid w:val="00910B60"/>
    <w:pPr>
      <w:spacing w:after="240" w:line="276" w:lineRule="auto"/>
      <w:ind w:left="2837"/>
      <w:jc w:val="both"/>
    </w:pPr>
    <w:rPr>
      <w:bCs w:val="0"/>
      <w:noProof/>
      <w:szCs w:val="24"/>
    </w:rPr>
  </w:style>
  <w:style w:type="paragraph" w:customStyle="1" w:styleId="Body6">
    <w:name w:val="Body6"/>
    <w:basedOn w:val="Normal"/>
    <w:rsid w:val="00910B60"/>
    <w:pPr>
      <w:spacing w:after="240" w:line="276" w:lineRule="auto"/>
      <w:ind w:left="3542"/>
      <w:jc w:val="both"/>
    </w:pPr>
    <w:rPr>
      <w:bCs w:val="0"/>
      <w:noProof/>
      <w:szCs w:val="24"/>
    </w:rPr>
  </w:style>
  <w:style w:type="paragraph" w:customStyle="1" w:styleId="Body7">
    <w:name w:val="Body7"/>
    <w:basedOn w:val="Normal"/>
    <w:rsid w:val="00910B60"/>
    <w:pPr>
      <w:spacing w:after="240" w:line="276" w:lineRule="auto"/>
      <w:ind w:left="3542"/>
      <w:jc w:val="both"/>
    </w:pPr>
    <w:rPr>
      <w:bCs w:val="0"/>
      <w:noProof/>
      <w:szCs w:val="24"/>
    </w:rPr>
  </w:style>
  <w:style w:type="paragraph" w:styleId="Salutation">
    <w:name w:val="Salutation"/>
    <w:basedOn w:val="Normal"/>
    <w:next w:val="Normal"/>
    <w:link w:val="SalutationChar"/>
    <w:rsid w:val="00910B60"/>
    <w:pPr>
      <w:spacing w:after="120" w:line="276" w:lineRule="auto"/>
      <w:jc w:val="both"/>
    </w:pPr>
    <w:rPr>
      <w:bCs w:val="0"/>
      <w:noProof/>
      <w:szCs w:val="24"/>
      <w:lang w:val="en-US"/>
    </w:rPr>
  </w:style>
  <w:style w:type="character" w:customStyle="1" w:styleId="SalutationChar">
    <w:name w:val="Salutation Char"/>
    <w:basedOn w:val="DefaultParagraphFont"/>
    <w:link w:val="Salutation"/>
    <w:rsid w:val="00910B60"/>
    <w:rPr>
      <w:rFonts w:ascii="Arial" w:eastAsia="Times New Roman" w:hAnsi="Arial" w:cs="Times New Roman"/>
      <w:noProof/>
      <w:sz w:val="24"/>
      <w:szCs w:val="24"/>
      <w:lang w:val="en-US"/>
    </w:rPr>
  </w:style>
  <w:style w:type="paragraph" w:customStyle="1" w:styleId="Body8">
    <w:name w:val="Body8"/>
    <w:basedOn w:val="Normal"/>
    <w:rsid w:val="00910B60"/>
    <w:pPr>
      <w:spacing w:after="240" w:line="276" w:lineRule="auto"/>
      <w:ind w:left="4248"/>
      <w:jc w:val="both"/>
    </w:pPr>
    <w:rPr>
      <w:bCs w:val="0"/>
      <w:noProof/>
      <w:szCs w:val="24"/>
    </w:rPr>
  </w:style>
  <w:style w:type="character" w:styleId="Strong">
    <w:name w:val="Strong"/>
    <w:qFormat/>
    <w:rsid w:val="00910B60"/>
    <w:rPr>
      <w:b/>
      <w:bCs/>
    </w:rPr>
  </w:style>
  <w:style w:type="paragraph" w:styleId="Caption">
    <w:name w:val="caption"/>
    <w:basedOn w:val="Normal"/>
    <w:next w:val="Normal"/>
    <w:qFormat/>
    <w:rsid w:val="00910B60"/>
    <w:pPr>
      <w:spacing w:after="120" w:line="276" w:lineRule="auto"/>
      <w:jc w:val="center"/>
    </w:pPr>
    <w:rPr>
      <w:b/>
      <w:noProof/>
      <w:szCs w:val="24"/>
    </w:rPr>
  </w:style>
  <w:style w:type="paragraph" w:customStyle="1" w:styleId="Body9">
    <w:name w:val="Body9"/>
    <w:basedOn w:val="Normal"/>
    <w:rsid w:val="00910B60"/>
    <w:pPr>
      <w:spacing w:after="240" w:line="276" w:lineRule="auto"/>
      <w:ind w:left="4968"/>
      <w:jc w:val="both"/>
    </w:pPr>
    <w:rPr>
      <w:bCs w:val="0"/>
      <w:noProof/>
      <w:szCs w:val="24"/>
    </w:rPr>
  </w:style>
  <w:style w:type="paragraph" w:customStyle="1" w:styleId="Subject">
    <w:name w:val="Subject"/>
    <w:basedOn w:val="Normal"/>
    <w:next w:val="Normal"/>
    <w:rsid w:val="00910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line="276" w:lineRule="auto"/>
      <w:jc w:val="both"/>
      <w:textAlignment w:val="baseline"/>
    </w:pPr>
    <w:rPr>
      <w:b/>
      <w:bCs w:val="0"/>
      <w:noProof/>
      <w:sz w:val="28"/>
      <w:szCs w:val="20"/>
    </w:rPr>
  </w:style>
  <w:style w:type="paragraph" w:customStyle="1" w:styleId="CharCharCharCharCharChar">
    <w:name w:val="Char Char Char Char Char Char"/>
    <w:basedOn w:val="Normal"/>
    <w:rsid w:val="00910B60"/>
    <w:pPr>
      <w:spacing w:after="120" w:line="240" w:lineRule="exact"/>
      <w:jc w:val="both"/>
    </w:pPr>
    <w:rPr>
      <w:rFonts w:ascii="Verdana" w:hAnsi="Verdana"/>
      <w:bCs w:val="0"/>
      <w:noProof/>
      <w:sz w:val="20"/>
      <w:szCs w:val="20"/>
      <w:lang w:val="en-US"/>
    </w:rPr>
  </w:style>
  <w:style w:type="paragraph" w:customStyle="1" w:styleId="StyleHeading311pt">
    <w:name w:val="Style Heading 3 + 11 pt"/>
    <w:basedOn w:val="Heading3"/>
    <w:rsid w:val="00910B60"/>
    <w:pPr>
      <w:widowControl w:val="0"/>
      <w:numPr>
        <w:ilvl w:val="0"/>
        <w:numId w:val="0"/>
      </w:numPr>
      <w:tabs>
        <w:tab w:val="num" w:pos="1701"/>
      </w:tabs>
      <w:spacing w:after="240" w:line="240" w:lineRule="auto"/>
      <w:ind w:left="1701" w:hanging="850"/>
      <w:jc w:val="both"/>
    </w:pPr>
    <w:rPr>
      <w:rFonts w:ascii="Times New Roman" w:hAnsi="Times New Roman" w:cs="Arial"/>
      <w:b/>
      <w:bCs w:val="0"/>
      <w:noProof/>
      <w:sz w:val="22"/>
    </w:rPr>
  </w:style>
  <w:style w:type="paragraph" w:customStyle="1" w:styleId="FsTableHeading">
    <w:name w:val="FsTableHeading"/>
    <w:basedOn w:val="BodyText"/>
    <w:next w:val="Normal"/>
    <w:rsid w:val="00910B60"/>
    <w:pPr>
      <w:keepNext/>
      <w:keepLines/>
      <w:spacing w:before="120" w:after="120" w:line="240" w:lineRule="auto"/>
      <w:jc w:val="both"/>
    </w:pPr>
    <w:rPr>
      <w:rFonts w:ascii="Times New Roman" w:eastAsia="Times New Roman" w:hAnsi="Times New Roman" w:cs="Times New Roman"/>
      <w:b/>
      <w:noProof/>
      <w:sz w:val="24"/>
      <w:szCs w:val="24"/>
      <w:lang w:val="en-US"/>
    </w:rPr>
  </w:style>
  <w:style w:type="paragraph" w:customStyle="1" w:styleId="FWAnnexCont1">
    <w:name w:val="FWAnnex Cont 1"/>
    <w:basedOn w:val="Normal"/>
    <w:rsid w:val="00910B60"/>
    <w:pPr>
      <w:spacing w:after="240" w:line="276" w:lineRule="auto"/>
      <w:jc w:val="both"/>
    </w:pPr>
    <w:rPr>
      <w:bCs w:val="0"/>
      <w:noProof/>
      <w:szCs w:val="20"/>
    </w:rPr>
  </w:style>
  <w:style w:type="paragraph" w:customStyle="1" w:styleId="Outline3">
    <w:name w:val="Outline 3"/>
    <w:basedOn w:val="Normal"/>
    <w:rsid w:val="00910B60"/>
    <w:pPr>
      <w:tabs>
        <w:tab w:val="num" w:pos="2410"/>
      </w:tabs>
      <w:spacing w:after="120" w:line="276" w:lineRule="auto"/>
      <w:ind w:left="2410" w:hanging="850"/>
      <w:jc w:val="both"/>
    </w:pPr>
    <w:rPr>
      <w:bCs w:val="0"/>
      <w:noProof/>
      <w:sz w:val="22"/>
      <w:szCs w:val="20"/>
    </w:rPr>
  </w:style>
  <w:style w:type="paragraph" w:customStyle="1" w:styleId="Outline4">
    <w:name w:val="Outline 4"/>
    <w:basedOn w:val="Normal"/>
    <w:rsid w:val="00910B60"/>
    <w:pPr>
      <w:tabs>
        <w:tab w:val="num" w:pos="2268"/>
      </w:tabs>
      <w:spacing w:after="120" w:line="276" w:lineRule="auto"/>
      <w:ind w:left="2268" w:hanging="567"/>
      <w:jc w:val="both"/>
    </w:pPr>
    <w:rPr>
      <w:bCs w:val="0"/>
      <w:noProof/>
      <w:sz w:val="22"/>
      <w:szCs w:val="20"/>
    </w:rPr>
  </w:style>
  <w:style w:type="paragraph" w:customStyle="1" w:styleId="Outline5">
    <w:name w:val="Outline 5"/>
    <w:basedOn w:val="Normal"/>
    <w:rsid w:val="00910B60"/>
    <w:pPr>
      <w:tabs>
        <w:tab w:val="num" w:pos="2988"/>
      </w:tabs>
      <w:spacing w:after="120" w:line="276" w:lineRule="auto"/>
      <w:ind w:left="2835" w:hanging="567"/>
      <w:jc w:val="both"/>
    </w:pPr>
    <w:rPr>
      <w:bCs w:val="0"/>
      <w:noProof/>
      <w:sz w:val="22"/>
      <w:szCs w:val="20"/>
    </w:rPr>
  </w:style>
  <w:style w:type="paragraph" w:customStyle="1" w:styleId="OutlineInd2">
    <w:name w:val="Outline Ind 2"/>
    <w:basedOn w:val="Normal"/>
    <w:rsid w:val="00910B60"/>
    <w:pPr>
      <w:tabs>
        <w:tab w:val="num" w:pos="1701"/>
      </w:tabs>
      <w:spacing w:after="120" w:line="276" w:lineRule="auto"/>
      <w:ind w:left="1701" w:hanging="850"/>
      <w:jc w:val="both"/>
    </w:pPr>
    <w:rPr>
      <w:bCs w:val="0"/>
      <w:noProof/>
      <w:sz w:val="22"/>
      <w:szCs w:val="20"/>
    </w:rPr>
  </w:style>
  <w:style w:type="paragraph" w:customStyle="1" w:styleId="OutlineInd3">
    <w:name w:val="Outline Ind 3"/>
    <w:basedOn w:val="Normal"/>
    <w:rsid w:val="00910B60"/>
    <w:pPr>
      <w:tabs>
        <w:tab w:val="num" w:pos="2552"/>
      </w:tabs>
      <w:spacing w:after="120" w:line="276" w:lineRule="auto"/>
      <w:ind w:left="2552" w:hanging="851"/>
      <w:jc w:val="both"/>
    </w:pPr>
    <w:rPr>
      <w:bCs w:val="0"/>
      <w:noProof/>
      <w:sz w:val="22"/>
      <w:szCs w:val="20"/>
    </w:rPr>
  </w:style>
  <w:style w:type="paragraph" w:customStyle="1" w:styleId="OutlineInd4">
    <w:name w:val="Outline Ind 4"/>
    <w:basedOn w:val="Normal"/>
    <w:rsid w:val="00910B60"/>
    <w:pPr>
      <w:tabs>
        <w:tab w:val="num" w:pos="3119"/>
      </w:tabs>
      <w:spacing w:after="120" w:line="276" w:lineRule="auto"/>
      <w:ind w:left="3119" w:hanging="567"/>
      <w:jc w:val="both"/>
    </w:pPr>
    <w:rPr>
      <w:bCs w:val="0"/>
      <w:noProof/>
      <w:sz w:val="22"/>
      <w:szCs w:val="20"/>
    </w:rPr>
  </w:style>
  <w:style w:type="paragraph" w:customStyle="1" w:styleId="OutlineInd5">
    <w:name w:val="Outline Ind 5"/>
    <w:basedOn w:val="Normal"/>
    <w:rsid w:val="00910B60"/>
    <w:pPr>
      <w:numPr>
        <w:numId w:val="18"/>
      </w:numPr>
      <w:tabs>
        <w:tab w:val="clear" w:pos="1381"/>
        <w:tab w:val="num" w:pos="3839"/>
      </w:tabs>
      <w:spacing w:after="120" w:line="276" w:lineRule="auto"/>
      <w:ind w:left="3686" w:hanging="567"/>
      <w:jc w:val="both"/>
    </w:pPr>
    <w:rPr>
      <w:bCs w:val="0"/>
      <w:noProof/>
      <w:sz w:val="22"/>
      <w:szCs w:val="20"/>
    </w:rPr>
  </w:style>
  <w:style w:type="paragraph" w:customStyle="1" w:styleId="7plus">
    <w:name w:val="7 plus"/>
    <w:basedOn w:val="Normal"/>
    <w:next w:val="Normal"/>
    <w:rsid w:val="00910B60"/>
    <w:pPr>
      <w:keepNext/>
      <w:keepLines/>
      <w:tabs>
        <w:tab w:val="num" w:pos="1381"/>
      </w:tabs>
      <w:spacing w:before="600" w:after="360" w:line="288" w:lineRule="auto"/>
      <w:ind w:firstLine="1021"/>
      <w:jc w:val="center"/>
    </w:pPr>
    <w:rPr>
      <w:rFonts w:ascii="Times New Roman Bold" w:hAnsi="Times New Roman Bold"/>
      <w:b/>
      <w:bCs w:val="0"/>
      <w:noProof/>
      <w:sz w:val="23"/>
      <w:szCs w:val="20"/>
    </w:rPr>
  </w:style>
  <w:style w:type="paragraph" w:customStyle="1" w:styleId="Schedule3">
    <w:name w:val="Schedule 3"/>
    <w:basedOn w:val="Normal"/>
    <w:next w:val="Schedule5"/>
    <w:rsid w:val="00910B60"/>
    <w:pPr>
      <w:tabs>
        <w:tab w:val="num" w:pos="567"/>
      </w:tabs>
      <w:spacing w:after="210" w:line="360" w:lineRule="auto"/>
      <w:ind w:left="567" w:hanging="567"/>
      <w:jc w:val="both"/>
    </w:pPr>
    <w:rPr>
      <w:bCs w:val="0"/>
      <w:noProof/>
      <w:sz w:val="23"/>
      <w:szCs w:val="20"/>
    </w:rPr>
  </w:style>
  <w:style w:type="paragraph" w:customStyle="1" w:styleId="Schedule5">
    <w:name w:val="Schedule 5"/>
    <w:basedOn w:val="Normal"/>
    <w:next w:val="Normal"/>
    <w:rsid w:val="00910B60"/>
    <w:pPr>
      <w:tabs>
        <w:tab w:val="num" w:pos="1304"/>
      </w:tabs>
      <w:spacing w:after="210" w:line="360" w:lineRule="auto"/>
      <w:ind w:left="1304" w:hanging="737"/>
      <w:jc w:val="both"/>
    </w:pPr>
    <w:rPr>
      <w:bCs w:val="0"/>
      <w:noProof/>
      <w:sz w:val="23"/>
      <w:szCs w:val="20"/>
    </w:rPr>
  </w:style>
  <w:style w:type="paragraph" w:customStyle="1" w:styleId="Schedule4">
    <w:name w:val="Schedule 4"/>
    <w:basedOn w:val="Normal"/>
    <w:rsid w:val="00910B60"/>
    <w:pPr>
      <w:tabs>
        <w:tab w:val="num" w:pos="1304"/>
      </w:tabs>
      <w:spacing w:after="210" w:line="360" w:lineRule="auto"/>
      <w:ind w:left="1304" w:hanging="737"/>
      <w:jc w:val="both"/>
    </w:pPr>
    <w:rPr>
      <w:bCs w:val="0"/>
      <w:noProof/>
      <w:sz w:val="23"/>
      <w:szCs w:val="20"/>
    </w:rPr>
  </w:style>
  <w:style w:type="character" w:customStyle="1" w:styleId="Schedule4Char">
    <w:name w:val="Schedule 4 Char"/>
    <w:rsid w:val="00910B60"/>
    <w:rPr>
      <w:sz w:val="23"/>
      <w:lang w:val="en-GB" w:eastAsia="en-US" w:bidi="ar-SA"/>
    </w:rPr>
  </w:style>
  <w:style w:type="paragraph" w:customStyle="1" w:styleId="Schedule6">
    <w:name w:val="Schedule 6"/>
    <w:basedOn w:val="Normal"/>
    <w:next w:val="Normal"/>
    <w:rsid w:val="00910B60"/>
    <w:pPr>
      <w:keepNext/>
      <w:pageBreakBefore/>
      <w:tabs>
        <w:tab w:val="num" w:pos="1834"/>
      </w:tabs>
      <w:spacing w:after="360" w:line="360" w:lineRule="auto"/>
      <w:ind w:firstLine="1474"/>
      <w:jc w:val="center"/>
    </w:pPr>
    <w:rPr>
      <w:rFonts w:ascii="Times New Roman Bold" w:hAnsi="Times New Roman Bold"/>
      <w:b/>
      <w:bCs w:val="0"/>
      <w:smallCaps/>
      <w:noProof/>
      <w:sz w:val="23"/>
      <w:szCs w:val="20"/>
    </w:rPr>
  </w:style>
  <w:style w:type="paragraph" w:customStyle="1" w:styleId="Schedule7">
    <w:name w:val="Schedule 7"/>
    <w:basedOn w:val="Normal"/>
    <w:next w:val="BodyText"/>
    <w:rsid w:val="00910B60"/>
    <w:pPr>
      <w:keepNext/>
      <w:tabs>
        <w:tab w:val="num" w:pos="567"/>
      </w:tabs>
      <w:spacing w:before="120" w:after="60" w:line="360" w:lineRule="auto"/>
      <w:ind w:left="567" w:hanging="567"/>
      <w:jc w:val="both"/>
    </w:pPr>
    <w:rPr>
      <w:rFonts w:ascii="Times New Roman Bold" w:hAnsi="Times New Roman Bold"/>
      <w:b/>
      <w:bCs w:val="0"/>
      <w:noProof/>
      <w:sz w:val="23"/>
      <w:szCs w:val="20"/>
    </w:rPr>
  </w:style>
  <w:style w:type="paragraph" w:customStyle="1" w:styleId="Schedule8">
    <w:name w:val="Schedule 8"/>
    <w:basedOn w:val="Normal"/>
    <w:rsid w:val="00910B60"/>
    <w:pPr>
      <w:tabs>
        <w:tab w:val="num" w:pos="1134"/>
      </w:tabs>
      <w:spacing w:after="210" w:line="360" w:lineRule="auto"/>
      <w:ind w:left="1134" w:hanging="567"/>
      <w:jc w:val="both"/>
    </w:pPr>
    <w:rPr>
      <w:bCs w:val="0"/>
      <w:noProof/>
      <w:sz w:val="23"/>
      <w:szCs w:val="20"/>
    </w:rPr>
  </w:style>
  <w:style w:type="paragraph" w:customStyle="1" w:styleId="Schedule9">
    <w:name w:val="Schedule 9"/>
    <w:basedOn w:val="Normal"/>
    <w:next w:val="Normal"/>
    <w:rsid w:val="00910B60"/>
    <w:pPr>
      <w:tabs>
        <w:tab w:val="num" w:pos="1701"/>
      </w:tabs>
      <w:spacing w:after="210" w:line="360" w:lineRule="auto"/>
      <w:ind w:left="1701" w:hanging="283"/>
      <w:jc w:val="both"/>
    </w:pPr>
    <w:rPr>
      <w:bCs w:val="0"/>
      <w:noProof/>
      <w:sz w:val="23"/>
      <w:szCs w:val="20"/>
    </w:rPr>
  </w:style>
  <w:style w:type="paragraph" w:customStyle="1" w:styleId="Char1CharCharCharCharCharChar">
    <w:name w:val="Char1 Char Char Char Char Char Char"/>
    <w:basedOn w:val="Normal"/>
    <w:rsid w:val="00910B60"/>
    <w:pPr>
      <w:spacing w:after="120" w:line="240" w:lineRule="exact"/>
      <w:jc w:val="both"/>
    </w:pPr>
    <w:rPr>
      <w:rFonts w:ascii="Verdana" w:hAnsi="Verdana"/>
      <w:bCs w:val="0"/>
      <w:noProof/>
      <w:sz w:val="20"/>
      <w:szCs w:val="20"/>
      <w:lang w:val="en-US"/>
    </w:rPr>
  </w:style>
  <w:style w:type="paragraph" w:customStyle="1" w:styleId="ScheduleHeading1">
    <w:name w:val="Schedule Heading 1"/>
    <w:basedOn w:val="Normal"/>
    <w:next w:val="Normal"/>
    <w:rsid w:val="00910B60"/>
    <w:pPr>
      <w:keepNext/>
      <w:keepLines/>
      <w:spacing w:before="320" w:after="120" w:line="320" w:lineRule="atLeast"/>
      <w:jc w:val="both"/>
    </w:pPr>
    <w:rPr>
      <w:bCs w:val="0"/>
      <w:noProof/>
      <w:color w:val="FF0000"/>
      <w:sz w:val="22"/>
      <w:szCs w:val="20"/>
    </w:rPr>
  </w:style>
  <w:style w:type="paragraph" w:customStyle="1" w:styleId="definitions">
    <w:name w:val="definitions"/>
    <w:basedOn w:val="Normal"/>
    <w:rsid w:val="00910B60"/>
    <w:pPr>
      <w:spacing w:before="320" w:after="120" w:line="320" w:lineRule="atLeast"/>
      <w:ind w:left="4320" w:hanging="3600"/>
      <w:jc w:val="both"/>
    </w:pPr>
    <w:rPr>
      <w:bCs w:val="0"/>
      <w:noProof/>
      <w:sz w:val="23"/>
      <w:szCs w:val="20"/>
    </w:rPr>
  </w:style>
  <w:style w:type="paragraph" w:customStyle="1" w:styleId="NtocHeading1">
    <w:name w:val="NtocHeading 1"/>
    <w:basedOn w:val="Normal"/>
    <w:next w:val="Normal"/>
    <w:rsid w:val="00910B60"/>
    <w:pPr>
      <w:keepNext/>
      <w:keepLines/>
      <w:spacing w:before="320" w:after="120" w:line="320" w:lineRule="atLeast"/>
      <w:jc w:val="both"/>
    </w:pPr>
    <w:rPr>
      <w:b/>
      <w:bCs w:val="0"/>
      <w:noProof/>
      <w:sz w:val="22"/>
      <w:szCs w:val="20"/>
    </w:rPr>
  </w:style>
  <w:style w:type="paragraph" w:customStyle="1" w:styleId="text2">
    <w:name w:val="text 2"/>
    <w:basedOn w:val="Normal"/>
    <w:rsid w:val="00910B60"/>
    <w:pPr>
      <w:spacing w:before="320" w:after="120" w:line="320" w:lineRule="atLeast"/>
      <w:ind w:left="1440"/>
      <w:jc w:val="both"/>
    </w:pPr>
    <w:rPr>
      <w:bCs w:val="0"/>
      <w:noProof/>
      <w:sz w:val="23"/>
      <w:szCs w:val="20"/>
    </w:rPr>
  </w:style>
  <w:style w:type="paragraph" w:customStyle="1" w:styleId="ScheduleNumber2">
    <w:name w:val="Schedule Number 2"/>
    <w:basedOn w:val="Heading2"/>
    <w:next w:val="Normal"/>
    <w:rsid w:val="00910B60"/>
    <w:pPr>
      <w:keepNext/>
      <w:keepLines/>
      <w:widowControl w:val="0"/>
      <w:numPr>
        <w:ilvl w:val="0"/>
        <w:numId w:val="0"/>
      </w:numPr>
      <w:tabs>
        <w:tab w:val="num" w:pos="567"/>
      </w:tabs>
      <w:spacing w:before="320" w:after="120" w:line="320" w:lineRule="atLeast"/>
      <w:ind w:left="567" w:hanging="567"/>
      <w:jc w:val="both"/>
      <w:outlineLvl w:val="9"/>
    </w:pPr>
    <w:rPr>
      <w:bCs w:val="0"/>
      <w:iCs w:val="0"/>
      <w:noProof/>
      <w:sz w:val="22"/>
      <w:szCs w:val="20"/>
    </w:rPr>
  </w:style>
  <w:style w:type="paragraph" w:customStyle="1" w:styleId="ScheduleNumber3">
    <w:name w:val="Schedule Number 3"/>
    <w:basedOn w:val="Heading3"/>
    <w:next w:val="text2"/>
    <w:rsid w:val="00910B60"/>
    <w:pPr>
      <w:widowControl w:val="0"/>
      <w:numPr>
        <w:numId w:val="0"/>
      </w:numPr>
      <w:tabs>
        <w:tab w:val="num" w:pos="1440"/>
      </w:tabs>
      <w:spacing w:before="320" w:after="120" w:line="320" w:lineRule="atLeast"/>
      <w:ind w:left="1440" w:hanging="720"/>
      <w:jc w:val="both"/>
      <w:outlineLvl w:val="9"/>
    </w:pPr>
    <w:rPr>
      <w:rFonts w:ascii="Times New Roman" w:hAnsi="Times New Roman"/>
      <w:b/>
      <w:bCs w:val="0"/>
      <w:noProof/>
      <w:sz w:val="23"/>
      <w:szCs w:val="20"/>
    </w:rPr>
  </w:style>
  <w:style w:type="paragraph" w:customStyle="1" w:styleId="CharCharCharCharCharCharCharCharCharCharCharChar">
    <w:name w:val="Char Char Char Char Char Char Char Char Char Char Char Char"/>
    <w:basedOn w:val="Normal"/>
    <w:rsid w:val="00910B60"/>
    <w:pPr>
      <w:spacing w:after="120" w:line="240" w:lineRule="exact"/>
      <w:jc w:val="both"/>
    </w:pPr>
    <w:rPr>
      <w:rFonts w:ascii="Verdana" w:hAnsi="Verdana"/>
      <w:bCs w:val="0"/>
      <w:noProof/>
      <w:sz w:val="20"/>
      <w:szCs w:val="20"/>
      <w:lang w:val="en-US"/>
    </w:rPr>
  </w:style>
  <w:style w:type="paragraph" w:customStyle="1" w:styleId="SchdHead">
    <w:name w:val="Schd Head"/>
    <w:basedOn w:val="Normal"/>
    <w:next w:val="Normal"/>
    <w:rsid w:val="00910B60"/>
    <w:pPr>
      <w:keepNext/>
      <w:spacing w:after="240" w:line="276" w:lineRule="auto"/>
      <w:jc w:val="center"/>
    </w:pPr>
    <w:rPr>
      <w:b/>
      <w:bCs w:val="0"/>
      <w:noProof/>
      <w:sz w:val="20"/>
      <w:szCs w:val="20"/>
    </w:rPr>
  </w:style>
  <w:style w:type="paragraph" w:customStyle="1" w:styleId="SchdNum">
    <w:name w:val="Schd Num"/>
    <w:basedOn w:val="Normal"/>
    <w:next w:val="SchdHead"/>
    <w:rsid w:val="00910B60"/>
    <w:pPr>
      <w:keepNext/>
      <w:spacing w:after="240" w:line="360" w:lineRule="auto"/>
      <w:jc w:val="center"/>
    </w:pPr>
    <w:rPr>
      <w:b/>
      <w:bCs w:val="0"/>
      <w:noProof/>
      <w:color w:val="1F497D" w:themeColor="text2"/>
      <w:sz w:val="28"/>
      <w:szCs w:val="20"/>
    </w:rPr>
  </w:style>
  <w:style w:type="character" w:customStyle="1" w:styleId="SchdHeadChar">
    <w:name w:val="Schd Head Char"/>
    <w:rsid w:val="00910B60"/>
    <w:rPr>
      <w:rFonts w:ascii="Arial" w:hAnsi="Arial"/>
      <w:b/>
      <w:lang w:val="en-GB" w:eastAsia="en-US" w:bidi="ar-SA"/>
    </w:rPr>
  </w:style>
  <w:style w:type="paragraph" w:customStyle="1" w:styleId="FWBL1">
    <w:name w:val="FWB_L1"/>
    <w:basedOn w:val="Normal"/>
    <w:next w:val="FWBL2"/>
    <w:rsid w:val="00910B60"/>
    <w:pPr>
      <w:keepNext/>
      <w:keepLines/>
      <w:numPr>
        <w:numId w:val="19"/>
      </w:numPr>
      <w:spacing w:after="240" w:line="276" w:lineRule="auto"/>
      <w:jc w:val="both"/>
      <w:outlineLvl w:val="0"/>
    </w:pPr>
    <w:rPr>
      <w:b/>
      <w:bCs w:val="0"/>
      <w:smallCaps/>
      <w:noProof/>
      <w:szCs w:val="20"/>
    </w:rPr>
  </w:style>
  <w:style w:type="paragraph" w:customStyle="1" w:styleId="FWBL2">
    <w:name w:val="FWB_L2"/>
    <w:basedOn w:val="FWBL1"/>
    <w:rsid w:val="00910B60"/>
    <w:pPr>
      <w:keepNext w:val="0"/>
      <w:keepLines w:val="0"/>
      <w:numPr>
        <w:ilvl w:val="1"/>
      </w:numPr>
      <w:outlineLvl w:val="9"/>
    </w:pPr>
    <w:rPr>
      <w:b w:val="0"/>
      <w:smallCaps w:val="0"/>
    </w:rPr>
  </w:style>
  <w:style w:type="paragraph" w:customStyle="1" w:styleId="FWBL3">
    <w:name w:val="FWB_L3"/>
    <w:basedOn w:val="FWBL2"/>
    <w:rsid w:val="00910B60"/>
    <w:pPr>
      <w:numPr>
        <w:ilvl w:val="2"/>
      </w:numPr>
    </w:pPr>
  </w:style>
  <w:style w:type="paragraph" w:customStyle="1" w:styleId="FWBL4">
    <w:name w:val="FWB_L4"/>
    <w:basedOn w:val="FWBL3"/>
    <w:rsid w:val="00910B60"/>
    <w:pPr>
      <w:numPr>
        <w:ilvl w:val="3"/>
      </w:numPr>
    </w:pPr>
  </w:style>
  <w:style w:type="paragraph" w:customStyle="1" w:styleId="FWBL5">
    <w:name w:val="FWB_L5"/>
    <w:basedOn w:val="FWBL4"/>
    <w:rsid w:val="00910B60"/>
    <w:pPr>
      <w:numPr>
        <w:ilvl w:val="4"/>
      </w:numPr>
    </w:pPr>
  </w:style>
  <w:style w:type="paragraph" w:customStyle="1" w:styleId="FWBL6">
    <w:name w:val="FWB_L6"/>
    <w:basedOn w:val="FWBL5"/>
    <w:rsid w:val="00910B60"/>
    <w:pPr>
      <w:numPr>
        <w:ilvl w:val="5"/>
      </w:numPr>
    </w:pPr>
  </w:style>
  <w:style w:type="paragraph" w:customStyle="1" w:styleId="FWBL7">
    <w:name w:val="FWB_L7"/>
    <w:basedOn w:val="FWBL6"/>
    <w:rsid w:val="00910B60"/>
    <w:pPr>
      <w:numPr>
        <w:ilvl w:val="6"/>
      </w:numPr>
    </w:pPr>
  </w:style>
  <w:style w:type="paragraph" w:customStyle="1" w:styleId="FWBL8">
    <w:name w:val="FWB_L8"/>
    <w:basedOn w:val="FWBL7"/>
    <w:rsid w:val="00910B60"/>
    <w:pPr>
      <w:numPr>
        <w:ilvl w:val="7"/>
      </w:numPr>
    </w:pPr>
  </w:style>
  <w:style w:type="paragraph" w:customStyle="1" w:styleId="subject0">
    <w:name w:val="subject"/>
    <w:basedOn w:val="Default"/>
    <w:next w:val="Default"/>
    <w:rsid w:val="00910B60"/>
    <w:pPr>
      <w:spacing w:after="320"/>
    </w:pPr>
    <w:rPr>
      <w:rFonts w:ascii="Times New Roman" w:hAnsi="Times New Roman" w:cs="Times New Roman"/>
      <w:color w:val="auto"/>
      <w:lang w:eastAsia="en-GB"/>
    </w:rPr>
  </w:style>
  <w:style w:type="paragraph" w:styleId="Subtitle">
    <w:name w:val="Subtitle"/>
    <w:basedOn w:val="Normal"/>
    <w:link w:val="SubtitleChar"/>
    <w:uiPriority w:val="11"/>
    <w:qFormat/>
    <w:rsid w:val="00910B60"/>
    <w:pPr>
      <w:spacing w:after="120" w:line="276" w:lineRule="auto"/>
      <w:jc w:val="both"/>
    </w:pPr>
    <w:rPr>
      <w:b/>
      <w:bCs w:val="0"/>
      <w:noProof/>
      <w:szCs w:val="20"/>
      <w:lang w:val="en-US"/>
    </w:rPr>
  </w:style>
  <w:style w:type="character" w:customStyle="1" w:styleId="SubtitleChar">
    <w:name w:val="Subtitle Char"/>
    <w:basedOn w:val="DefaultParagraphFont"/>
    <w:link w:val="Subtitle"/>
    <w:uiPriority w:val="11"/>
    <w:rsid w:val="00910B60"/>
    <w:rPr>
      <w:rFonts w:ascii="Arial" w:eastAsia="Times New Roman" w:hAnsi="Arial" w:cs="Times New Roman"/>
      <w:b/>
      <w:noProof/>
      <w:sz w:val="24"/>
      <w:szCs w:val="20"/>
      <w:lang w:val="en-US"/>
    </w:rPr>
  </w:style>
  <w:style w:type="character" w:customStyle="1" w:styleId="StyleBold">
    <w:name w:val="Style Bold"/>
    <w:rsid w:val="00910B60"/>
    <w:rPr>
      <w:rFonts w:ascii="Arial" w:hAnsi="Arial" w:cs="Arial"/>
      <w:b/>
      <w:bCs/>
      <w:sz w:val="24"/>
    </w:rPr>
  </w:style>
  <w:style w:type="paragraph" w:customStyle="1" w:styleId="ColorfulShading-Accent11">
    <w:name w:val="Colorful Shading - Accent 11"/>
    <w:hidden/>
    <w:semiHidden/>
    <w:rsid w:val="00910B60"/>
    <w:pPr>
      <w:spacing w:after="0" w:line="240" w:lineRule="auto"/>
    </w:pPr>
    <w:rPr>
      <w:rFonts w:ascii="Times New Roman" w:eastAsia="Times New Roman" w:hAnsi="Times New Roman" w:cs="Times New Roman"/>
      <w:noProof/>
      <w:sz w:val="24"/>
      <w:szCs w:val="24"/>
    </w:rPr>
  </w:style>
  <w:style w:type="paragraph" w:customStyle="1" w:styleId="ColorfulList-Accent11">
    <w:name w:val="Colorful List - Accent 11"/>
    <w:basedOn w:val="Normal"/>
    <w:autoRedefine/>
    <w:qFormat/>
    <w:rsid w:val="00910B60"/>
    <w:pPr>
      <w:spacing w:before="120" w:after="120" w:line="276" w:lineRule="auto"/>
      <w:jc w:val="both"/>
    </w:pPr>
    <w:rPr>
      <w:rFonts w:eastAsia="Calibri"/>
      <w:bCs w:val="0"/>
      <w:noProof/>
      <w:szCs w:val="22"/>
    </w:rPr>
  </w:style>
  <w:style w:type="paragraph" w:customStyle="1" w:styleId="xmsonormal">
    <w:name w:val="x_msonormal"/>
    <w:basedOn w:val="Normal"/>
    <w:rsid w:val="00910B60"/>
    <w:pPr>
      <w:spacing w:before="100" w:beforeAutospacing="1" w:after="100" w:afterAutospacing="1" w:line="276" w:lineRule="auto"/>
      <w:jc w:val="both"/>
    </w:pPr>
    <w:rPr>
      <w:rFonts w:eastAsia="Cambria"/>
      <w:bCs w:val="0"/>
      <w:noProof/>
      <w:szCs w:val="24"/>
    </w:rPr>
  </w:style>
  <w:style w:type="paragraph" w:customStyle="1" w:styleId="xmsolistparagraph">
    <w:name w:val="x_msolistparagraph"/>
    <w:basedOn w:val="Normal"/>
    <w:rsid w:val="00910B60"/>
    <w:pPr>
      <w:spacing w:before="100" w:beforeAutospacing="1" w:after="100" w:afterAutospacing="1" w:line="276" w:lineRule="auto"/>
      <w:jc w:val="both"/>
    </w:pPr>
    <w:rPr>
      <w:rFonts w:eastAsia="Cambria"/>
      <w:bCs w:val="0"/>
      <w:noProof/>
      <w:szCs w:val="24"/>
    </w:rPr>
  </w:style>
  <w:style w:type="paragraph" w:customStyle="1" w:styleId="BulletMOI">
    <w:name w:val="Bullet MOI"/>
    <w:basedOn w:val="Normal"/>
    <w:rsid w:val="00910B60"/>
    <w:pPr>
      <w:numPr>
        <w:numId w:val="20"/>
      </w:numPr>
      <w:spacing w:after="120" w:line="276" w:lineRule="auto"/>
      <w:jc w:val="both"/>
    </w:pPr>
    <w:rPr>
      <w:rFonts w:ascii="Calibri" w:eastAsia="Calibri" w:hAnsi="Calibri" w:cs="Calibri"/>
      <w:bCs w:val="0"/>
      <w:noProof/>
      <w:sz w:val="22"/>
      <w:szCs w:val="22"/>
    </w:rPr>
  </w:style>
  <w:style w:type="character" w:styleId="Emphasis">
    <w:name w:val="Emphasis"/>
    <w:qFormat/>
    <w:rsid w:val="00910B60"/>
    <w:rPr>
      <w:i/>
      <w:iCs/>
    </w:rPr>
  </w:style>
  <w:style w:type="table" w:customStyle="1" w:styleId="TableGrid1">
    <w:name w:val="Table Grid1"/>
    <w:basedOn w:val="TableNormal"/>
    <w:next w:val="TableGrid"/>
    <w:uiPriority w:val="59"/>
    <w:rsid w:val="00910B60"/>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Parties">
    <w:name w:val="(1) Parties"/>
    <w:basedOn w:val="Normal"/>
    <w:rsid w:val="00910B60"/>
    <w:pPr>
      <w:widowControl w:val="0"/>
      <w:numPr>
        <w:numId w:val="21"/>
      </w:numPr>
      <w:suppressLineNumbers/>
      <w:suppressAutoHyphens/>
      <w:spacing w:line="480" w:lineRule="auto"/>
      <w:jc w:val="both"/>
    </w:pPr>
    <w:rPr>
      <w:bCs w:val="0"/>
      <w:sz w:val="20"/>
      <w:szCs w:val="20"/>
    </w:rPr>
  </w:style>
  <w:style w:type="paragraph" w:customStyle="1" w:styleId="Scha">
    <w:name w:val="Sch a)"/>
    <w:basedOn w:val="Normal"/>
    <w:rsid w:val="00910B60"/>
    <w:pPr>
      <w:numPr>
        <w:ilvl w:val="1"/>
        <w:numId w:val="21"/>
      </w:numPr>
      <w:spacing w:line="300" w:lineRule="atLeast"/>
      <w:jc w:val="both"/>
    </w:pPr>
    <w:rPr>
      <w:bCs w:val="0"/>
      <w:sz w:val="20"/>
      <w:szCs w:val="20"/>
    </w:rPr>
  </w:style>
  <w:style w:type="character" w:customStyle="1" w:styleId="apple-converted-space">
    <w:name w:val="apple-converted-space"/>
    <w:basedOn w:val="DefaultParagraphFont"/>
    <w:rsid w:val="00910B60"/>
  </w:style>
  <w:style w:type="character" w:customStyle="1" w:styleId="DeltaViewInsertion">
    <w:name w:val="DeltaView Insertion"/>
    <w:rsid w:val="00910B60"/>
    <w:rPr>
      <w:color w:val="0000FF"/>
      <w:u w:val="double"/>
    </w:rPr>
  </w:style>
  <w:style w:type="paragraph" w:styleId="EndnoteText">
    <w:name w:val="endnote text"/>
    <w:basedOn w:val="Normal"/>
    <w:link w:val="EndnoteTextChar"/>
    <w:uiPriority w:val="99"/>
    <w:semiHidden/>
    <w:rsid w:val="00910B60"/>
    <w:rPr>
      <w:rFonts w:eastAsiaTheme="minorHAnsi" w:cstheme="minorBidi"/>
      <w:bCs w:val="0"/>
      <w:sz w:val="20"/>
      <w:szCs w:val="20"/>
    </w:rPr>
  </w:style>
  <w:style w:type="character" w:customStyle="1" w:styleId="EndnoteTextChar">
    <w:name w:val="Endnote Text Char"/>
    <w:basedOn w:val="DefaultParagraphFont"/>
    <w:link w:val="EndnoteText"/>
    <w:uiPriority w:val="99"/>
    <w:semiHidden/>
    <w:rsid w:val="00910B60"/>
    <w:rPr>
      <w:rFonts w:ascii="Arial" w:hAnsi="Arial"/>
      <w:sz w:val="20"/>
      <w:szCs w:val="20"/>
    </w:rPr>
  </w:style>
  <w:style w:type="paragraph" w:customStyle="1" w:styleId="Timheading2">
    <w:name w:val="Tim heading 2"/>
    <w:basedOn w:val="Normal"/>
    <w:rsid w:val="00910B60"/>
    <w:rPr>
      <w:bCs w:val="0"/>
      <w:i/>
      <w:szCs w:val="24"/>
    </w:rPr>
  </w:style>
  <w:style w:type="paragraph" w:styleId="ListBullet">
    <w:name w:val="List Bullet"/>
    <w:basedOn w:val="Normal"/>
    <w:rsid w:val="00910B60"/>
    <w:pPr>
      <w:tabs>
        <w:tab w:val="num" w:pos="360"/>
      </w:tabs>
      <w:ind w:left="360" w:hanging="360"/>
    </w:pPr>
    <w:rPr>
      <w:rFonts w:ascii="Times New Roman" w:hAnsi="Times New Roman"/>
      <w:bCs w:val="0"/>
      <w:noProof/>
      <w:szCs w:val="24"/>
    </w:rPr>
  </w:style>
  <w:style w:type="paragraph" w:customStyle="1" w:styleId="H1Ashurst">
    <w:name w:val="H1Ashurst"/>
    <w:basedOn w:val="Normal"/>
    <w:next w:val="H2Ashurst"/>
    <w:rsid w:val="00910B60"/>
    <w:pPr>
      <w:keepNext/>
      <w:numPr>
        <w:numId w:val="22"/>
      </w:numPr>
      <w:suppressAutoHyphens/>
      <w:spacing w:after="220" w:line="264" w:lineRule="auto"/>
      <w:jc w:val="both"/>
      <w:outlineLvl w:val="0"/>
    </w:pPr>
    <w:rPr>
      <w:rFonts w:ascii="Verdana" w:hAnsi="Verdana"/>
      <w:b/>
      <w:bCs w:val="0"/>
      <w:caps/>
      <w:sz w:val="18"/>
      <w:szCs w:val="20"/>
    </w:rPr>
  </w:style>
  <w:style w:type="paragraph" w:customStyle="1" w:styleId="H2Ashurst">
    <w:name w:val="H2Ashurst"/>
    <w:basedOn w:val="Normal"/>
    <w:rsid w:val="00910B60"/>
    <w:pPr>
      <w:numPr>
        <w:ilvl w:val="1"/>
        <w:numId w:val="22"/>
      </w:numPr>
      <w:suppressAutoHyphens/>
      <w:spacing w:after="220" w:line="264" w:lineRule="auto"/>
      <w:jc w:val="both"/>
      <w:outlineLvl w:val="1"/>
    </w:pPr>
    <w:rPr>
      <w:rFonts w:ascii="Times New Roman" w:hAnsi="Times New Roman"/>
      <w:bCs w:val="0"/>
      <w:szCs w:val="20"/>
    </w:rPr>
  </w:style>
  <w:style w:type="paragraph" w:customStyle="1" w:styleId="H3Ashurst">
    <w:name w:val="H3Ashurst"/>
    <w:basedOn w:val="Normal"/>
    <w:rsid w:val="00910B60"/>
    <w:pPr>
      <w:numPr>
        <w:ilvl w:val="2"/>
        <w:numId w:val="22"/>
      </w:numPr>
      <w:suppressAutoHyphens/>
      <w:spacing w:after="220" w:line="264" w:lineRule="auto"/>
      <w:jc w:val="both"/>
      <w:outlineLvl w:val="2"/>
    </w:pPr>
    <w:rPr>
      <w:rFonts w:ascii="Verdana" w:hAnsi="Verdana"/>
      <w:bCs w:val="0"/>
      <w:sz w:val="18"/>
      <w:szCs w:val="20"/>
    </w:rPr>
  </w:style>
  <w:style w:type="paragraph" w:customStyle="1" w:styleId="H4Ashurst">
    <w:name w:val="H4Ashurst"/>
    <w:basedOn w:val="Normal"/>
    <w:rsid w:val="00910B60"/>
    <w:pPr>
      <w:numPr>
        <w:ilvl w:val="3"/>
        <w:numId w:val="22"/>
      </w:numPr>
      <w:suppressAutoHyphens/>
      <w:spacing w:after="220" w:line="264" w:lineRule="auto"/>
      <w:jc w:val="both"/>
      <w:outlineLvl w:val="3"/>
    </w:pPr>
    <w:rPr>
      <w:rFonts w:ascii="Verdana" w:hAnsi="Verdana"/>
      <w:bCs w:val="0"/>
      <w:sz w:val="18"/>
      <w:szCs w:val="20"/>
    </w:rPr>
  </w:style>
  <w:style w:type="paragraph" w:customStyle="1" w:styleId="H5Ashurst">
    <w:name w:val="H5Ashurst"/>
    <w:basedOn w:val="Normal"/>
    <w:rsid w:val="00910B60"/>
    <w:pPr>
      <w:numPr>
        <w:ilvl w:val="4"/>
        <w:numId w:val="22"/>
      </w:numPr>
      <w:suppressAutoHyphens/>
      <w:spacing w:after="220" w:line="264" w:lineRule="auto"/>
      <w:jc w:val="both"/>
      <w:outlineLvl w:val="4"/>
    </w:pPr>
    <w:rPr>
      <w:rFonts w:ascii="Verdana" w:hAnsi="Verdana"/>
      <w:bCs w:val="0"/>
      <w:sz w:val="18"/>
      <w:szCs w:val="20"/>
    </w:rPr>
  </w:style>
  <w:style w:type="paragraph" w:customStyle="1" w:styleId="H6Ashurst">
    <w:name w:val="H6Ashurst"/>
    <w:basedOn w:val="Normal"/>
    <w:rsid w:val="00910B60"/>
    <w:pPr>
      <w:numPr>
        <w:ilvl w:val="5"/>
        <w:numId w:val="22"/>
      </w:numPr>
      <w:suppressAutoHyphens/>
      <w:spacing w:after="220" w:line="264" w:lineRule="auto"/>
      <w:jc w:val="both"/>
      <w:outlineLvl w:val="5"/>
    </w:pPr>
    <w:rPr>
      <w:rFonts w:ascii="Verdana" w:hAnsi="Verdana"/>
      <w:bCs w:val="0"/>
      <w:sz w:val="18"/>
      <w:szCs w:val="20"/>
    </w:rPr>
  </w:style>
  <w:style w:type="paragraph" w:styleId="Revision">
    <w:name w:val="Revision"/>
    <w:hidden/>
    <w:uiPriority w:val="99"/>
    <w:rsid w:val="00910B60"/>
    <w:pPr>
      <w:spacing w:after="0" w:line="240" w:lineRule="auto"/>
    </w:pPr>
    <w:rPr>
      <w:rFonts w:ascii="Times New Roman" w:eastAsia="Times New Roman" w:hAnsi="Times New Roman" w:cs="Times New Roman"/>
      <w:sz w:val="24"/>
      <w:szCs w:val="24"/>
    </w:rPr>
  </w:style>
  <w:style w:type="paragraph" w:customStyle="1" w:styleId="01-Level1-BB">
    <w:name w:val="01-Level1-BB"/>
    <w:basedOn w:val="00-Normal-BB"/>
    <w:next w:val="Normal"/>
    <w:link w:val="01-Level1-BBChar"/>
    <w:rsid w:val="00910B60"/>
    <w:pPr>
      <w:numPr>
        <w:numId w:val="23"/>
      </w:numPr>
    </w:pPr>
    <w:rPr>
      <w:b/>
    </w:rPr>
  </w:style>
  <w:style w:type="paragraph" w:customStyle="1" w:styleId="01-Level2-BB">
    <w:name w:val="01-Level2-BB"/>
    <w:basedOn w:val="00-Normal-BB"/>
    <w:next w:val="Normal"/>
    <w:rsid w:val="00910B60"/>
    <w:pPr>
      <w:numPr>
        <w:ilvl w:val="1"/>
        <w:numId w:val="23"/>
      </w:numPr>
    </w:pPr>
  </w:style>
  <w:style w:type="paragraph" w:customStyle="1" w:styleId="01-Level3-BB">
    <w:name w:val="01-Level3-BB"/>
    <w:basedOn w:val="00-Normal-BB"/>
    <w:next w:val="Normal"/>
    <w:rsid w:val="00910B60"/>
    <w:pPr>
      <w:numPr>
        <w:ilvl w:val="2"/>
        <w:numId w:val="23"/>
      </w:numPr>
    </w:pPr>
  </w:style>
  <w:style w:type="paragraph" w:customStyle="1" w:styleId="01-Level4-BB">
    <w:name w:val="01-Level4-BB"/>
    <w:basedOn w:val="00-Normal-BB"/>
    <w:next w:val="Normal"/>
    <w:rsid w:val="00910B60"/>
    <w:pPr>
      <w:numPr>
        <w:ilvl w:val="3"/>
        <w:numId w:val="23"/>
      </w:numPr>
    </w:pPr>
  </w:style>
  <w:style w:type="paragraph" w:customStyle="1" w:styleId="01-Level5-BB">
    <w:name w:val="01-Level5-BB"/>
    <w:basedOn w:val="00-Normal-BB"/>
    <w:next w:val="Normal"/>
    <w:rsid w:val="00910B60"/>
    <w:pPr>
      <w:numPr>
        <w:ilvl w:val="4"/>
        <w:numId w:val="23"/>
      </w:numPr>
    </w:pPr>
  </w:style>
  <w:style w:type="character" w:customStyle="1" w:styleId="01-Level1-BBChar">
    <w:name w:val="01-Level1-BB Char"/>
    <w:basedOn w:val="DefaultParagraphFont"/>
    <w:link w:val="01-Level1-BB"/>
    <w:rsid w:val="00910B60"/>
    <w:rPr>
      <w:rFonts w:ascii="Arial" w:eastAsia="Times New Roman" w:hAnsi="Arial" w:cs="Times New Roman"/>
      <w:b/>
      <w:szCs w:val="20"/>
    </w:rPr>
  </w:style>
  <w:style w:type="character" w:styleId="PlaceholderText">
    <w:name w:val="Placeholder Text"/>
    <w:basedOn w:val="DefaultParagraphFont"/>
    <w:uiPriority w:val="99"/>
    <w:semiHidden/>
    <w:rsid w:val="00910B60"/>
    <w:rPr>
      <w:color w:val="808080"/>
    </w:rPr>
  </w:style>
  <w:style w:type="paragraph" w:customStyle="1" w:styleId="heading30">
    <w:name w:val="heading3"/>
    <w:basedOn w:val="Heading2"/>
    <w:qFormat/>
    <w:rsid w:val="00910B60"/>
    <w:pPr>
      <w:widowControl w:val="0"/>
      <w:numPr>
        <w:ilvl w:val="0"/>
        <w:numId w:val="0"/>
      </w:numPr>
      <w:tabs>
        <w:tab w:val="num" w:pos="1855"/>
      </w:tabs>
      <w:spacing w:before="240"/>
      <w:ind w:left="1560" w:hanging="851"/>
      <w:jc w:val="both"/>
    </w:pPr>
    <w:rPr>
      <w:color w:val="000000"/>
    </w:rPr>
  </w:style>
  <w:style w:type="paragraph" w:customStyle="1" w:styleId="SecondHeading">
    <w:name w:val="Second Heading"/>
    <w:basedOn w:val="Normal"/>
    <w:qFormat/>
    <w:rsid w:val="00910B60"/>
    <w:pPr>
      <w:spacing w:before="140" w:after="140" w:line="360" w:lineRule="auto"/>
      <w:ind w:left="1361"/>
    </w:pPr>
    <w:rPr>
      <w:b/>
      <w:color w:val="A00054"/>
      <w:sz w:val="28"/>
    </w:rPr>
  </w:style>
  <w:style w:type="paragraph" w:customStyle="1" w:styleId="haeding3">
    <w:name w:val="haeding 3"/>
    <w:basedOn w:val="Heading2"/>
    <w:qFormat/>
    <w:rsid w:val="00910B60"/>
    <w:pPr>
      <w:widowControl w:val="0"/>
      <w:numPr>
        <w:ilvl w:val="2"/>
        <w:numId w:val="13"/>
      </w:numPr>
      <w:spacing w:before="240"/>
      <w:ind w:left="1560" w:hanging="851"/>
      <w:jc w:val="both"/>
    </w:pPr>
  </w:style>
  <w:style w:type="paragraph" w:customStyle="1" w:styleId="CLEARAL">
    <w:name w:val="CLEAR AL"/>
    <w:basedOn w:val="Normal"/>
    <w:qFormat/>
    <w:rsid w:val="00910B60"/>
    <w:pPr>
      <w:shd w:val="clear" w:color="auto" w:fill="FFFFFF"/>
      <w:spacing w:before="240" w:line="360" w:lineRule="auto"/>
      <w:ind w:left="581" w:hanging="567"/>
    </w:pPr>
    <w:rPr>
      <w:rFonts w:cs="Arial"/>
      <w:color w:val="000000"/>
      <w:szCs w:val="24"/>
    </w:rPr>
  </w:style>
  <w:style w:type="paragraph" w:customStyle="1" w:styleId="BB-DefNumber1Legal">
    <w:name w:val="BB-DefNumber1(Legal)"/>
    <w:rsid w:val="00910B60"/>
    <w:pPr>
      <w:numPr>
        <w:ilvl w:val="1"/>
        <w:numId w:val="27"/>
      </w:numPr>
      <w:spacing w:after="240" w:line="240" w:lineRule="auto"/>
      <w:jc w:val="both"/>
    </w:pPr>
    <w:rPr>
      <w:rFonts w:ascii="Arial" w:hAnsi="Arial" w:cs="Arial"/>
      <w:sz w:val="20"/>
      <w:szCs w:val="20"/>
    </w:rPr>
  </w:style>
  <w:style w:type="paragraph" w:customStyle="1" w:styleId="BB-DefinitionLegal">
    <w:name w:val="BB-Definition(Legal)"/>
    <w:rsid w:val="00910B60"/>
    <w:pPr>
      <w:numPr>
        <w:numId w:val="27"/>
      </w:numPr>
      <w:tabs>
        <w:tab w:val="left" w:pos="720"/>
      </w:tabs>
      <w:spacing w:after="240" w:line="240" w:lineRule="auto"/>
      <w:jc w:val="both"/>
    </w:pPr>
    <w:rPr>
      <w:rFonts w:ascii="Arial" w:hAnsi="Arial" w:cs="Arial"/>
      <w:b/>
      <w:sz w:val="20"/>
      <w:szCs w:val="20"/>
    </w:rPr>
  </w:style>
  <w:style w:type="paragraph" w:customStyle="1" w:styleId="BB-DefNumber2Legal">
    <w:name w:val="BB-DefNumber2(Legal)"/>
    <w:uiPriority w:val="99"/>
    <w:rsid w:val="00910B60"/>
    <w:pPr>
      <w:numPr>
        <w:ilvl w:val="2"/>
        <w:numId w:val="27"/>
      </w:numPr>
      <w:spacing w:after="0" w:line="240" w:lineRule="auto"/>
      <w:jc w:val="both"/>
    </w:pPr>
    <w:rPr>
      <w:rFonts w:ascii="Arial" w:hAnsi="Arial" w:cs="Arial"/>
      <w:sz w:val="20"/>
      <w:szCs w:val="20"/>
    </w:rPr>
  </w:style>
  <w:style w:type="paragraph" w:customStyle="1" w:styleId="BB-NormalCourt">
    <w:name w:val="BB-Normal(Court)"/>
    <w:uiPriority w:val="99"/>
    <w:rsid w:val="00910B60"/>
    <w:pPr>
      <w:spacing w:after="0" w:line="360" w:lineRule="auto"/>
      <w:jc w:val="both"/>
    </w:pPr>
    <w:rPr>
      <w:rFonts w:ascii="Arial" w:hAnsi="Arial" w:cs="Arial"/>
      <w:sz w:val="20"/>
      <w:szCs w:val="20"/>
    </w:rPr>
  </w:style>
  <w:style w:type="paragraph" w:customStyle="1" w:styleId="BB-Normal">
    <w:name w:val="BB-Normal"/>
    <w:rsid w:val="00910B60"/>
    <w:pPr>
      <w:spacing w:after="0" w:line="240" w:lineRule="auto"/>
      <w:jc w:val="both"/>
    </w:pPr>
    <w:rPr>
      <w:rFonts w:ascii="Arial" w:hAnsi="Arial" w:cs="Arial"/>
      <w:sz w:val="20"/>
      <w:szCs w:val="20"/>
    </w:rPr>
  </w:style>
  <w:style w:type="paragraph" w:customStyle="1" w:styleId="AHeading">
    <w:name w:val="A Heading"/>
    <w:basedOn w:val="Normal"/>
    <w:autoRedefine/>
    <w:uiPriority w:val="99"/>
    <w:qFormat/>
    <w:rsid w:val="00910B60"/>
    <w:rPr>
      <w:rFonts w:eastAsiaTheme="minorHAnsi" w:cs="Arial"/>
      <w:b/>
      <w:color w:val="7C2855"/>
      <w:sz w:val="28"/>
      <w:szCs w:val="28"/>
    </w:rPr>
  </w:style>
  <w:style w:type="paragraph" w:customStyle="1" w:styleId="NICEnormal">
    <w:name w:val="NICE normal"/>
    <w:link w:val="NICEnormalChar"/>
    <w:rsid w:val="00910B60"/>
    <w:pPr>
      <w:spacing w:after="240" w:line="360" w:lineRule="auto"/>
    </w:pPr>
    <w:rPr>
      <w:rFonts w:ascii="Arial" w:eastAsia="Times New Roman" w:hAnsi="Arial" w:cs="Times New Roman"/>
      <w:sz w:val="24"/>
      <w:szCs w:val="24"/>
      <w:lang w:val="en-US"/>
    </w:rPr>
  </w:style>
  <w:style w:type="character" w:customStyle="1" w:styleId="NICEnormalChar">
    <w:name w:val="NICE normal Char"/>
    <w:link w:val="NICEnormal"/>
    <w:rsid w:val="00910B60"/>
    <w:rPr>
      <w:rFonts w:ascii="Arial" w:eastAsia="Times New Roman" w:hAnsi="Arial" w:cs="Times New Roman"/>
      <w:sz w:val="24"/>
      <w:szCs w:val="24"/>
      <w:lang w:val="en-US"/>
    </w:rPr>
  </w:style>
  <w:style w:type="paragraph" w:styleId="NoSpacing">
    <w:name w:val="No Spacing"/>
    <w:uiPriority w:val="99"/>
    <w:qFormat/>
    <w:rsid w:val="00910B60"/>
    <w:pPr>
      <w:spacing w:after="0" w:line="240" w:lineRule="auto"/>
    </w:pPr>
    <w:rPr>
      <w:rFonts w:ascii="Arial" w:eastAsia="Times New Roman" w:hAnsi="Arial" w:cs="Times New Roman"/>
      <w:bCs/>
      <w:sz w:val="24"/>
      <w:szCs w:val="26"/>
    </w:rPr>
  </w:style>
  <w:style w:type="numbering" w:customStyle="1" w:styleId="NumbListBodyText">
    <w:name w:val="NumbList Body Text"/>
    <w:uiPriority w:val="99"/>
    <w:rsid w:val="00910B60"/>
    <w:pPr>
      <w:numPr>
        <w:numId w:val="29"/>
      </w:numPr>
    </w:pPr>
  </w:style>
  <w:style w:type="paragraph" w:customStyle="1" w:styleId="Bullet1">
    <w:name w:val="Bullet 1"/>
    <w:aliases w:val="Bullet 1 CB"/>
    <w:basedOn w:val="Normal"/>
    <w:uiPriority w:val="29"/>
    <w:semiHidden/>
    <w:qFormat/>
    <w:rsid w:val="00910B60"/>
    <w:pPr>
      <w:numPr>
        <w:numId w:val="30"/>
      </w:numPr>
      <w:spacing w:after="240" w:line="300" w:lineRule="auto"/>
      <w:jc w:val="both"/>
    </w:pPr>
    <w:rPr>
      <w:rFonts w:eastAsiaTheme="minorHAnsi" w:cstheme="minorBidi"/>
      <w:bCs w:val="0"/>
      <w:szCs w:val="20"/>
    </w:rPr>
  </w:style>
  <w:style w:type="numbering" w:customStyle="1" w:styleId="NumbLstBullet">
    <w:name w:val="NumbLstBullet"/>
    <w:uiPriority w:val="99"/>
    <w:rsid w:val="00910B60"/>
    <w:pPr>
      <w:numPr>
        <w:numId w:val="28"/>
      </w:numPr>
    </w:pPr>
  </w:style>
  <w:style w:type="paragraph" w:customStyle="1" w:styleId="Bullet2">
    <w:name w:val="Bullet 2"/>
    <w:aliases w:val="Bullet 2 CB"/>
    <w:basedOn w:val="Normal"/>
    <w:uiPriority w:val="29"/>
    <w:semiHidden/>
    <w:qFormat/>
    <w:rsid w:val="00910B60"/>
    <w:pPr>
      <w:numPr>
        <w:ilvl w:val="1"/>
        <w:numId w:val="30"/>
      </w:numPr>
      <w:spacing w:after="240" w:line="300" w:lineRule="auto"/>
      <w:jc w:val="both"/>
    </w:pPr>
    <w:rPr>
      <w:rFonts w:eastAsiaTheme="minorHAnsi" w:cstheme="minorBidi"/>
      <w:bCs w:val="0"/>
      <w:szCs w:val="20"/>
    </w:rPr>
  </w:style>
  <w:style w:type="character" w:customStyle="1" w:styleId="UnresolvedMention1">
    <w:name w:val="Unresolved Mention1"/>
    <w:basedOn w:val="DefaultParagraphFont"/>
    <w:uiPriority w:val="99"/>
    <w:semiHidden/>
    <w:unhideWhenUsed/>
    <w:rsid w:val="00910B60"/>
    <w:rPr>
      <w:color w:val="605E5C"/>
      <w:shd w:val="clear" w:color="auto" w:fill="E1DFDD"/>
    </w:rPr>
  </w:style>
  <w:style w:type="paragraph" w:styleId="BodyTextIndent3">
    <w:name w:val="Body Text Indent 3"/>
    <w:basedOn w:val="Normal"/>
    <w:link w:val="BodyTextIndent3Char"/>
    <w:uiPriority w:val="99"/>
    <w:semiHidden/>
    <w:unhideWhenUsed/>
    <w:rsid w:val="00910B60"/>
    <w:pPr>
      <w:spacing w:after="120"/>
      <w:ind w:left="283"/>
    </w:pPr>
    <w:rPr>
      <w:rFonts w:asciiTheme="minorHAnsi" w:eastAsiaTheme="minorEastAsia" w:hAnsiTheme="minorHAnsi" w:cstheme="minorBidi"/>
      <w:bCs w:val="0"/>
      <w:sz w:val="16"/>
      <w:szCs w:val="16"/>
      <w:lang w:val="en-US" w:eastAsia="ja-JP"/>
    </w:rPr>
  </w:style>
  <w:style w:type="character" w:customStyle="1" w:styleId="BodyTextIndent3Char">
    <w:name w:val="Body Text Indent 3 Char"/>
    <w:basedOn w:val="DefaultParagraphFont"/>
    <w:link w:val="BodyTextIndent3"/>
    <w:uiPriority w:val="99"/>
    <w:semiHidden/>
    <w:rsid w:val="00910B60"/>
    <w:rPr>
      <w:rFonts w:eastAsiaTheme="minorEastAsia"/>
      <w:sz w:val="16"/>
      <w:szCs w:val="16"/>
      <w:lang w:val="en-US" w:eastAsia="ja-JP"/>
    </w:rPr>
  </w:style>
  <w:style w:type="paragraph" w:customStyle="1" w:styleId="head3">
    <w:name w:val="head3"/>
    <w:basedOn w:val="Normal"/>
    <w:rsid w:val="00910B60"/>
    <w:pPr>
      <w:spacing w:before="100" w:beforeAutospacing="1" w:after="100" w:afterAutospacing="1"/>
    </w:pPr>
    <w:rPr>
      <w:rFonts w:ascii="Times New Roman" w:hAnsi="Times New Roman"/>
      <w:bCs w:val="0"/>
      <w:szCs w:val="24"/>
      <w:lang w:eastAsia="en-GB"/>
    </w:rPr>
  </w:style>
  <w:style w:type="table" w:customStyle="1" w:styleId="TableGrid2">
    <w:name w:val="Table Grid2"/>
    <w:basedOn w:val="TableNormal"/>
    <w:next w:val="TableGrid"/>
    <w:uiPriority w:val="59"/>
    <w:rsid w:val="009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10B60"/>
    <w:rPr>
      <w:color w:val="605E5C"/>
      <w:shd w:val="clear" w:color="auto" w:fill="E1DFDD"/>
    </w:rPr>
  </w:style>
  <w:style w:type="table" w:customStyle="1" w:styleId="TableGrid3">
    <w:name w:val="Table Grid3"/>
    <w:basedOn w:val="TableNormal"/>
    <w:next w:val="TableGrid"/>
    <w:uiPriority w:val="59"/>
    <w:rsid w:val="009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0B60"/>
    <w:rPr>
      <w:color w:val="605E5C"/>
      <w:shd w:val="clear" w:color="auto" w:fill="E1DFDD"/>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basedOn w:val="DefaultParagraphFont"/>
    <w:link w:val="ListParagraph"/>
    <w:uiPriority w:val="34"/>
    <w:locked/>
    <w:rsid w:val="00B44543"/>
    <w:rPr>
      <w:rFonts w:ascii="Arial" w:eastAsia="Times New Roman" w:hAnsi="Arial" w:cs="Times New Roman"/>
      <w:bCs/>
      <w:sz w:val="24"/>
      <w:szCs w:val="26"/>
    </w:rPr>
  </w:style>
  <w:style w:type="numbering" w:customStyle="1" w:styleId="CurrentList1">
    <w:name w:val="Current List1"/>
    <w:uiPriority w:val="99"/>
    <w:rsid w:val="00D21D0E"/>
    <w:pPr>
      <w:numPr>
        <w:numId w:val="8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sgb.org.uk/pdfs/safsechandmeds.pdf"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ww.igt.hscic.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hsx.nhs.uk/information-governance/guidance/records-management-code/records-management-code-of-practice-2021/" TargetMode="External"/><Relationship Id="rId4" Type="http://schemas.openxmlformats.org/officeDocument/2006/relationships/settings" Target="settings.xml"/><Relationship Id="rId9" Type="http://schemas.openxmlformats.org/officeDocument/2006/relationships/hyperlink" Target="https://www.nice.org.uk/guidance/cg139"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5670F-7B39-4BE2-8E9F-BD687C5F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10885</Words>
  <Characters>62047</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Kelly (NHS SOUTH YORKSHIRE ICB - 02X)</dc:creator>
  <cp:keywords/>
  <dc:description/>
  <cp:lastModifiedBy>SMITH, Kelly (NHS SOUTH YORKSHIRE ICB - 02X)</cp:lastModifiedBy>
  <cp:revision>3</cp:revision>
  <dcterms:created xsi:type="dcterms:W3CDTF">2022-10-21T15:55:00Z</dcterms:created>
  <dcterms:modified xsi:type="dcterms:W3CDTF">2022-10-21T15:56:00Z</dcterms:modified>
</cp:coreProperties>
</file>