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187450" cy="850900"/>
            <wp:effectExtent b="0" l="0" r="0" t="0"/>
            <wp:wrapSquare wrapText="bothSides" distB="0" distT="0" distL="114300" distR="114300"/>
            <wp:docPr descr="CCS_2935_SML_AW" id="1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RM6186 Fuel Cards and Associated Services</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56"/>
          <w:szCs w:val="56"/>
        </w:rPr>
      </w:pPr>
      <w:bookmarkStart w:colFirst="0" w:colLast="0" w:name="_heading=h.4i7ojhp" w:id="1"/>
      <w:bookmarkEnd w:id="1"/>
      <w:r w:rsidDel="00000000" w:rsidR="00000000" w:rsidRPr="00000000">
        <w:br w:type="page"/>
      </w:r>
      <w:r w:rsidDel="00000000" w:rsidR="00000000" w:rsidRPr="00000000">
        <w:rPr>
          <w:rtl w:val="0"/>
        </w:rPr>
      </w:r>
    </w:p>
    <w:p w:rsidR="00000000" w:rsidDel="00000000" w:rsidP="00000000" w:rsidRDefault="00000000" w:rsidRPr="00000000" w14:paraId="0000000D">
      <w:pPr>
        <w:spacing w:after="0" w:before="120" w:line="240" w:lineRule="auto"/>
        <w:ind w:left="57" w:right="57" w:firstLine="0"/>
        <w:jc w:val="right"/>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color w:val="000000"/>
                <w:sz w:val="28"/>
                <w:szCs w:val="28"/>
                <w:rtl w:val="0"/>
              </w:rPr>
              <w:t xml:space="preserve">1.</w:t>
              <w:tab/>
              <w:t xml:space="preserve">How to make your bid</w:t>
              <w:tab/>
              <w:t xml:space="preserve">3</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znysh7">
            <w:r w:rsidDel="00000000" w:rsidR="00000000" w:rsidRPr="00000000">
              <w:rPr>
                <w:rFonts w:ascii="Arial" w:cs="Arial" w:eastAsia="Arial" w:hAnsi="Arial"/>
                <w:color w:val="000000"/>
                <w:sz w:val="28"/>
                <w:szCs w:val="28"/>
                <w:rtl w:val="0"/>
              </w:rPr>
              <w:t xml:space="preserve">2.</w:t>
              <w:tab/>
              <w:t xml:space="preserve">Selection stage</w:t>
              <w:tab/>
              <w:t xml:space="preserve">4</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t xml:space="preserve">4</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tyjcwt">
            <w:r w:rsidDel="00000000" w:rsidR="00000000" w:rsidRPr="00000000">
              <w:rPr>
                <w:rFonts w:ascii="Arial" w:cs="Arial" w:eastAsia="Arial" w:hAnsi="Arial"/>
                <w:color w:val="000000"/>
                <w:sz w:val="28"/>
                <w:szCs w:val="28"/>
                <w:rtl w:val="0"/>
              </w:rPr>
              <w:t xml:space="preserve">4.</w:t>
              <w:tab/>
              <w:t xml:space="preserve">Selection criteria</w:t>
              <w:tab/>
              <w:t xml:space="preserve">4</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t xml:space="preserve">5</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t xml:space="preserve">Award stage</w:t>
              <w:tab/>
              <w:t xml:space="preserve">6</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t xml:space="preserve">6</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s8eyo1">
            <w:r w:rsidDel="00000000" w:rsidR="00000000" w:rsidRPr="00000000">
              <w:rPr>
                <w:rFonts w:ascii="Arial" w:cs="Arial" w:eastAsia="Arial" w:hAnsi="Arial"/>
                <w:color w:val="000000"/>
                <w:sz w:val="28"/>
                <w:szCs w:val="28"/>
                <w:rtl w:val="0"/>
              </w:rPr>
              <w:t xml:space="preserve">8.</w:t>
              <w:tab/>
              <w:t xml:space="preserve">Award process</w:t>
              <w:tab/>
              <w:t xml:space="preserve">6</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as4poj">
            <w:r w:rsidDel="00000000" w:rsidR="00000000" w:rsidRPr="00000000">
              <w:rPr>
                <w:rFonts w:ascii="Arial" w:cs="Arial" w:eastAsia="Arial" w:hAnsi="Arial"/>
                <w:color w:val="000000"/>
                <w:sz w:val="28"/>
                <w:szCs w:val="28"/>
                <w:rtl w:val="0"/>
              </w:rPr>
              <w:t xml:space="preserve">9.</w:t>
              <w:tab/>
              <w:t xml:space="preserve">Quality Evaluation</w:t>
              <w:tab/>
              <w:t xml:space="preserve">8</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lnxbz9">
            <w:r w:rsidDel="00000000" w:rsidR="00000000" w:rsidRPr="00000000">
              <w:rPr>
                <w:rFonts w:ascii="Arial" w:cs="Arial" w:eastAsia="Arial" w:hAnsi="Arial"/>
                <w:color w:val="000000"/>
                <w:sz w:val="28"/>
                <w:szCs w:val="28"/>
                <w:rtl w:val="0"/>
              </w:rPr>
              <w:t xml:space="preserve">10.</w:t>
              <w:tab/>
              <w:t xml:space="preserve">Award quality questionnaire</w:t>
              <w:tab/>
              <w:t xml:space="preserve">8</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z w:val="28"/>
              <w:szCs w:val="28"/>
            </w:rPr>
          </w:pPr>
          <w:hyperlink w:anchor="_heading=h.44sinio">
            <w:r w:rsidDel="00000000" w:rsidR="00000000" w:rsidRPr="00000000">
              <w:rPr>
                <w:rFonts w:ascii="Arial" w:cs="Arial" w:eastAsia="Arial" w:hAnsi="Arial"/>
                <w:color w:val="000000"/>
                <w:sz w:val="28"/>
                <w:szCs w:val="28"/>
                <w:rtl w:val="0"/>
              </w:rPr>
              <w:t xml:space="preserve">11.</w:t>
              <w:tab/>
              <w:t xml:space="preserve">Price evaluation</w:t>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12</w:t>
          </w:r>
          <w:r w:rsidDel="00000000" w:rsidR="00000000" w:rsidRPr="00000000">
            <w:fldChar w:fldCharType="begin"/>
            <w:instrText xml:space="preserve"> HYPERLINK \l "_heading=h.44sinio"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z w:val="28"/>
              <w:szCs w:val="28"/>
            </w:rPr>
          </w:pPr>
          <w:r w:rsidDel="00000000" w:rsidR="00000000" w:rsidRPr="00000000">
            <w:fldChar w:fldCharType="end"/>
          </w:r>
          <w:r w:rsidDel="00000000" w:rsidR="00000000" w:rsidRPr="00000000">
            <w:rPr>
              <w:rFonts w:ascii="Arial" w:cs="Arial" w:eastAsia="Arial" w:hAnsi="Arial"/>
              <w:sz w:val="28"/>
              <w:szCs w:val="28"/>
              <w:rtl w:val="0"/>
            </w:rPr>
            <w:t xml:space="preserve">12. Price evaluation process                                                            14</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z w:val="28"/>
              <w:szCs w:val="28"/>
            </w:rPr>
          </w:pPr>
          <w:hyperlink w:anchor="_heading=h.2xcytpi">
            <w:r w:rsidDel="00000000" w:rsidR="00000000" w:rsidRPr="00000000">
              <w:rPr>
                <w:rFonts w:ascii="Arial" w:cs="Arial" w:eastAsia="Arial" w:hAnsi="Arial"/>
                <w:color w:val="000000"/>
                <w:sz w:val="28"/>
                <w:szCs w:val="28"/>
                <w:rtl w:val="0"/>
              </w:rPr>
              <w:t xml:space="preserve">1</w:t>
            </w:r>
          </w:hyperlink>
          <w:hyperlink w:anchor="_heading=h.2xcytpi">
            <w:r w:rsidDel="00000000" w:rsidR="00000000" w:rsidRPr="00000000">
              <w:rPr>
                <w:rFonts w:ascii="Arial" w:cs="Arial" w:eastAsia="Arial" w:hAnsi="Arial"/>
                <w:sz w:val="28"/>
                <w:szCs w:val="28"/>
                <w:rtl w:val="0"/>
              </w:rPr>
              <w:t xml:space="preserve">3</w:t>
            </w:r>
          </w:hyperlink>
          <w:hyperlink w:anchor="_heading=h.2xcytpi">
            <w:r w:rsidDel="00000000" w:rsidR="00000000" w:rsidRPr="00000000">
              <w:rPr>
                <w:rFonts w:ascii="Arial" w:cs="Arial" w:eastAsia="Arial" w:hAnsi="Arial"/>
                <w:color w:val="000000"/>
                <w:sz w:val="28"/>
                <w:szCs w:val="28"/>
                <w:rtl w:val="0"/>
              </w:rPr>
              <w:t xml:space="preserve">.</w:t>
              <w:tab/>
              <w:t xml:space="preserve">Final decision</w:t>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1</w:t>
          </w:r>
          <w:r w:rsidDel="00000000" w:rsidR="00000000" w:rsidRPr="00000000">
            <w:fldChar w:fldCharType="end"/>
          </w:r>
          <w:r w:rsidDel="00000000" w:rsidR="00000000" w:rsidRPr="00000000">
            <w:rPr>
              <w:rFonts w:ascii="Arial" w:cs="Arial" w:eastAsia="Arial" w:hAnsi="Arial"/>
              <w:sz w:val="28"/>
              <w:szCs w:val="28"/>
              <w:rtl w:val="0"/>
            </w:rPr>
            <w:t xml:space="preserve">5</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14. Intention to award                                                                       15</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mallCaps w:val="1"/>
              <w:color w:val="000000"/>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tabs>
          <w:tab w:val="right" w:pos="4962"/>
        </w:tabs>
        <w:spacing w:after="0" w:before="120" w:line="240" w:lineRule="auto"/>
        <w:ind w:left="57" w:right="57" w:firstLine="0"/>
        <w:rPr>
          <w:rFonts w:ascii="Arial" w:cs="Arial" w:eastAsia="Arial" w:hAnsi="Arial"/>
          <w:sz w:val="24"/>
          <w:szCs w:val="24"/>
        </w:rPr>
        <w:sectPr>
          <w:footerReference r:id="rId8" w:type="default"/>
          <w:pgSz w:h="16838" w:w="11906" w:orient="portrait"/>
          <w:pgMar w:bottom="1440" w:top="1440" w:left="1701" w:right="1440" w:header="708" w:footer="397"/>
          <w:pgNumType w:start="1"/>
          <w:titlePg w:val="1"/>
        </w:sectPr>
      </w:pPr>
      <w:r w:rsidDel="00000000" w:rsidR="00000000" w:rsidRPr="00000000">
        <w:rPr>
          <w:rtl w:val="0"/>
        </w:rPr>
      </w:r>
    </w:p>
    <w:p w:rsidR="00000000" w:rsidDel="00000000" w:rsidP="00000000" w:rsidRDefault="00000000" w:rsidRPr="00000000" w14:paraId="00000020">
      <w:pPr>
        <w:spacing w:after="120" w:before="120" w:line="240" w:lineRule="auto"/>
        <w:ind w:left="57" w:right="57" w:firstLine="0"/>
        <w:rPr/>
      </w:pPr>
      <w:bookmarkStart w:colFirst="0" w:colLast="0" w:name="_heading=h.30j0zll" w:id="2"/>
      <w:bookmarkEnd w:id="2"/>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1fob9te" w:id="3"/>
      <w:bookmarkEnd w:id="3"/>
      <w:r w:rsidDel="00000000" w:rsidR="00000000" w:rsidRPr="00000000">
        <w:rPr>
          <w:rFonts w:ascii="Arial" w:cs="Arial" w:eastAsia="Arial" w:hAnsi="Arial"/>
          <w:b w:val="1"/>
          <w:color w:val="000000"/>
          <w:sz w:val="28"/>
          <w:szCs w:val="28"/>
          <w:rtl w:val="0"/>
        </w:rPr>
        <w:t xml:space="preserve">How to make your bid</w:t>
      </w:r>
      <w:r w:rsidDel="00000000" w:rsidR="00000000" w:rsidRPr="00000000">
        <w:rPr>
          <w:rtl w:val="0"/>
        </w:rPr>
      </w:r>
    </w:p>
    <w:p w:rsidR="00000000" w:rsidDel="00000000" w:rsidP="00000000" w:rsidRDefault="00000000" w:rsidRPr="00000000" w14:paraId="00000023">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4">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w:t>
      </w:r>
      <w:r w:rsidDel="00000000" w:rsidR="00000000" w:rsidRPr="00000000">
        <w:rPr>
          <w:rFonts w:ascii="Arial" w:cs="Arial" w:eastAsia="Arial" w:hAnsi="Arial"/>
          <w:b w:val="1"/>
          <w:sz w:val="24"/>
          <w:szCs w:val="24"/>
          <w:rtl w:val="0"/>
        </w:rPr>
        <w:t xml:space="preserve">tool</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We can only accept bids that we receive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25">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6">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7">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“Timelines for the competition” in</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8">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9">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You must regularly check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2A">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Read paragraph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“When and how to ask questions”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w:t>
      </w:r>
      <w:r w:rsidDel="00000000" w:rsidR="00000000" w:rsidRPr="00000000">
        <w:rPr>
          <w:rtl w:val="0"/>
        </w:rPr>
      </w:r>
    </w:p>
    <w:p w:rsidR="00000000" w:rsidDel="00000000" w:rsidP="00000000" w:rsidRDefault="00000000" w:rsidRPr="00000000" w14:paraId="0000002B">
      <w:pPr>
        <w:numPr>
          <w:ilvl w:val="1"/>
          <w:numId w:val="10"/>
        </w:numPr>
        <w:pBdr>
          <w:top w:space="0" w:sz="0" w:val="nil"/>
          <w:left w:space="0" w:sz="0" w:val="nil"/>
          <w:bottom w:space="0" w:sz="0" w:val="nil"/>
          <w:right w:space="0" w:sz="0" w:val="nil"/>
          <w:between w:space="0" w:sz="0" w:val="nil"/>
        </w:pBdr>
        <w:spacing w:after="0" w:line="240" w:lineRule="auto"/>
        <w:ind w:left="1004" w:hanging="720"/>
        <w:rPr/>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2C">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znysh7" w:id="4"/>
      <w:bookmarkEnd w:id="4"/>
      <w:r w:rsidDel="00000000" w:rsidR="00000000" w:rsidRPr="00000000">
        <w:rPr>
          <w:rFonts w:ascii="Arial" w:cs="Arial" w:eastAsia="Arial" w:hAnsi="Arial"/>
          <w:b w:val="1"/>
          <w:color w:val="000000"/>
          <w:sz w:val="28"/>
          <w:szCs w:val="28"/>
          <w:rtl w:val="0"/>
        </w:rPr>
        <w:t xml:space="preserve">Selection stage </w:t>
      </w:r>
      <w:r w:rsidDel="00000000" w:rsidR="00000000" w:rsidRPr="00000000">
        <w:rPr>
          <w:rtl w:val="0"/>
        </w:rPr>
      </w:r>
    </w:p>
    <w:p w:rsidR="00000000" w:rsidDel="00000000" w:rsidP="00000000" w:rsidRDefault="00000000" w:rsidRPr="00000000" w14:paraId="0000002D">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2E">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2F">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30">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We are providing the ‘Information and declaration’ workbook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31">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et92p0" w:id="5"/>
      <w:bookmarkEnd w:id="5"/>
      <w:r w:rsidDel="00000000" w:rsidR="00000000" w:rsidRPr="00000000">
        <w:rPr>
          <w:rFonts w:ascii="Arial" w:cs="Arial" w:eastAsia="Arial" w:hAnsi="Arial"/>
          <w:b w:val="1"/>
          <w:color w:val="000000"/>
          <w:sz w:val="28"/>
          <w:szCs w:val="28"/>
          <w:rtl w:val="0"/>
        </w:rPr>
        <w:t xml:space="preserve">Selection process</w:t>
      </w:r>
      <w:r w:rsidDel="00000000" w:rsidR="00000000" w:rsidRPr="00000000">
        <w:rPr>
          <w:rtl w:val="0"/>
        </w:rPr>
      </w:r>
    </w:p>
    <w:p w:rsidR="00000000" w:rsidDel="00000000" w:rsidP="00000000" w:rsidRDefault="00000000" w:rsidRPr="00000000" w14:paraId="00000032">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color w:val="000000"/>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3">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34">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5">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6">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tyjcwt" w:id="6"/>
      <w:bookmarkEnd w:id="6"/>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37">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38">
      <w:pPr>
        <w:widowControl w:val="0"/>
        <w:numPr>
          <w:ilvl w:val="2"/>
          <w:numId w:val="12"/>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39">
      <w:pPr>
        <w:widowControl w:val="0"/>
        <w:numPr>
          <w:ilvl w:val="2"/>
          <w:numId w:val="12"/>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3A">
      <w:pPr>
        <w:widowControl w:val="0"/>
        <w:numPr>
          <w:ilvl w:val="2"/>
          <w:numId w:val="12"/>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paragraph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 of Attachment 1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or not followed the instructions given in this ITT pack. </w:t>
      </w:r>
      <w:r w:rsidDel="00000000" w:rsidR="00000000" w:rsidRPr="00000000">
        <w:rPr>
          <w:rtl w:val="0"/>
        </w:rPr>
      </w:r>
    </w:p>
    <w:p w:rsidR="00000000" w:rsidDel="00000000" w:rsidP="00000000" w:rsidRDefault="00000000" w:rsidRPr="00000000" w14:paraId="0000003B">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3C">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dy6vkm" w:id="7"/>
      <w:bookmarkEnd w:id="7"/>
      <w:r w:rsidDel="00000000" w:rsidR="00000000" w:rsidRPr="00000000">
        <w:rPr>
          <w:rFonts w:ascii="Arial" w:cs="Arial" w:eastAsia="Arial" w:hAnsi="Arial"/>
          <w:b w:val="1"/>
          <w:color w:val="000000"/>
          <w:sz w:val="28"/>
          <w:szCs w:val="28"/>
          <w:rtl w:val="0"/>
        </w:rPr>
        <w:t xml:space="preserve">Selection questionnaire </w:t>
      </w:r>
      <w:r w:rsidDel="00000000" w:rsidR="00000000" w:rsidRPr="00000000">
        <w:rPr>
          <w:rtl w:val="0"/>
        </w:rPr>
      </w:r>
    </w:p>
    <w:p w:rsidR="00000000" w:rsidDel="00000000" w:rsidP="00000000" w:rsidRDefault="00000000" w:rsidRPr="00000000" w14:paraId="0000003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tool (qualification envelope).</w:t>
      </w:r>
    </w:p>
    <w:p w:rsidR="00000000" w:rsidDel="00000000" w:rsidP="00000000" w:rsidRDefault="00000000" w:rsidRPr="00000000" w14:paraId="0000003E">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1t3h5sf" w:id="8"/>
      <w:bookmarkEnd w:id="8"/>
      <w:r w:rsidDel="00000000" w:rsidR="00000000" w:rsidRPr="00000000">
        <w:rPr>
          <w:rFonts w:ascii="Arial" w:cs="Arial" w:eastAsia="Arial" w:hAnsi="Arial"/>
          <w:b w:val="1"/>
          <w:color w:val="000000"/>
          <w:sz w:val="28"/>
          <w:szCs w:val="28"/>
          <w:rtl w:val="0"/>
        </w:rPr>
        <w:t xml:space="preserve">Award stage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deliver what our buyers need, at the best possible price.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43">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44">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45">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46">
      <w:pPr>
        <w:numPr>
          <w:ilvl w:val="0"/>
          <w:numId w:val="4"/>
        </w:numPr>
        <w:spacing w:after="120" w:before="120" w:line="240" w:lineRule="auto"/>
        <w:ind w:left="1491" w:right="57" w:hanging="357"/>
        <w:rPr>
          <w:rFonts w:ascii="Arial" w:cs="Arial" w:eastAsia="Arial" w:hAnsi="Arial"/>
          <w:sz w:val="24"/>
          <w:szCs w:val="24"/>
        </w:rPr>
      </w:pPr>
      <w:bookmarkStart w:colFirst="0" w:colLast="0" w:name="_heading=h.qsh70q" w:id="9"/>
      <w:bookmarkEnd w:id="9"/>
      <w:r w:rsidDel="00000000" w:rsidR="00000000" w:rsidRPr="00000000">
        <w:rPr>
          <w:rFonts w:ascii="Arial" w:cs="Arial" w:eastAsia="Arial" w:hAnsi="Arial"/>
          <w:sz w:val="24"/>
          <w:szCs w:val="24"/>
          <w:rtl w:val="0"/>
        </w:rPr>
        <w:t xml:space="preserve">If you are unsure, ask questions before the clarification questions deadline See paragraph 6 ‘Timelines for the competition’ and paragraph 7 ‘When and how to ask questions’ in attachment 1 - About the framework document </w:t>
      </w:r>
    </w:p>
    <w:p w:rsidR="00000000" w:rsidDel="00000000" w:rsidP="00000000" w:rsidRDefault="00000000" w:rsidRPr="00000000" w14:paraId="00000047">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48">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49">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d34og8" w:id="10"/>
      <w:bookmarkEnd w:id="10"/>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ind w:hanging="11"/>
        <w:rPr>
          <w:rFonts w:ascii="Arial" w:cs="Arial" w:eastAsia="Arial" w:hAnsi="Arial"/>
          <w:color w:val="000000"/>
          <w:sz w:val="24"/>
          <w:szCs w:val="24"/>
        </w:rPr>
      </w:pPr>
      <w:bookmarkStart w:colFirst="0" w:colLast="0" w:name="_heading=h.35nkun2" w:id="11"/>
      <w:bookmarkEnd w:id="11"/>
      <w:r w:rsidDel="00000000" w:rsidR="00000000" w:rsidRPr="00000000">
        <w:rPr>
          <w:rFonts w:ascii="Arial" w:cs="Arial" w:eastAsia="Arial" w:hAnsi="Arial"/>
          <w:color w:val="000000"/>
          <w:sz w:val="24"/>
          <w:szCs w:val="24"/>
          <w:rtl w:val="0"/>
        </w:rPr>
        <w:t xml:space="preserve">The Award Stage consists of a quality evaluation (see paragraph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this document) and a price evaluation (see paragraph 1</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of this document).</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hanging="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ind w:hanging="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weighting for the quality evaluation is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0 marks; and, the price evaluation is worth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 marks. </w:t>
      </w:r>
    </w:p>
    <w:p w:rsidR="00000000" w:rsidDel="00000000" w:rsidP="00000000" w:rsidRDefault="00000000" w:rsidRPr="00000000" w14:paraId="0000004D">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s8eyo1" w:id="12"/>
      <w:bookmarkEnd w:id="12"/>
      <w:r w:rsidDel="00000000" w:rsidR="00000000" w:rsidRPr="00000000">
        <w:rPr>
          <w:rFonts w:ascii="Arial" w:cs="Arial" w:eastAsia="Arial" w:hAnsi="Arial"/>
          <w:b w:val="1"/>
          <w:color w:val="000000"/>
          <w:sz w:val="28"/>
          <w:szCs w:val="28"/>
          <w:rtl w:val="0"/>
        </w:rPr>
        <w:t xml:space="preserve">Award process</w:t>
      </w:r>
      <w:r w:rsidDel="00000000" w:rsidR="00000000" w:rsidRPr="00000000">
        <w:rPr>
          <w:rtl w:val="0"/>
        </w:rPr>
      </w:r>
    </w:p>
    <w:p w:rsidR="00000000" w:rsidDel="00000000" w:rsidP="00000000" w:rsidRDefault="00000000" w:rsidRPr="00000000" w14:paraId="0000004E">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bookmarkStart w:colFirst="0" w:colLast="0" w:name="_heading=h.17dp8vu" w:id="13"/>
      <w:bookmarkEnd w:id="13"/>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4F">
      <w:pPr>
        <w:numPr>
          <w:ilvl w:val="0"/>
          <w:numId w:val="8"/>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answer the quality questions section A and section B of the quality questionnaire in the eSourcing </w:t>
      </w:r>
      <w:r w:rsidDel="00000000" w:rsidR="00000000" w:rsidRPr="00000000">
        <w:rPr>
          <w:rFonts w:ascii="Arial" w:cs="Arial" w:eastAsia="Arial" w:hAnsi="Arial"/>
          <w:sz w:val="24"/>
          <w:szCs w:val="24"/>
          <w:rtl w:val="0"/>
        </w:rPr>
        <w:t xml:space="preserve">tool in</w:t>
      </w:r>
      <w:r w:rsidDel="00000000" w:rsidR="00000000" w:rsidRPr="00000000">
        <w:rPr>
          <w:rFonts w:ascii="Arial" w:cs="Arial" w:eastAsia="Arial" w:hAnsi="Arial"/>
          <w:color w:val="000000"/>
          <w:sz w:val="24"/>
          <w:szCs w:val="24"/>
          <w:rtl w:val="0"/>
        </w:rPr>
        <w:t xml:space="preserve"> the technical envelope.</w:t>
      </w:r>
      <w:r w:rsidDel="00000000" w:rsidR="00000000" w:rsidRPr="00000000">
        <w:rPr>
          <w:rtl w:val="0"/>
        </w:rPr>
      </w:r>
    </w:p>
    <w:p w:rsidR="00000000" w:rsidDel="00000000" w:rsidP="00000000" w:rsidRDefault="00000000" w:rsidRPr="00000000" w14:paraId="00000050">
      <w:pPr>
        <w:numPr>
          <w:ilvl w:val="0"/>
          <w:numId w:val="8"/>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Complete 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Upload your completed price matrix into the </w:t>
      </w:r>
      <w:r w:rsidDel="00000000" w:rsidR="00000000" w:rsidRPr="00000000">
        <w:rPr>
          <w:rFonts w:ascii="Arial" w:cs="Arial" w:eastAsia="Arial" w:hAnsi="Arial"/>
          <w:sz w:val="24"/>
          <w:szCs w:val="24"/>
          <w:rtl w:val="0"/>
        </w:rPr>
        <w:t xml:space="preserve">eSourcing tool in the</w:t>
      </w:r>
      <w:r w:rsidDel="00000000" w:rsidR="00000000" w:rsidRPr="00000000">
        <w:rPr>
          <w:rFonts w:ascii="Arial" w:cs="Arial" w:eastAsia="Arial" w:hAnsi="Arial"/>
          <w:color w:val="000000"/>
          <w:sz w:val="24"/>
          <w:szCs w:val="24"/>
          <w:rtl w:val="0"/>
        </w:rPr>
        <w:t xml:space="preserve"> commercial envelope to question </w:t>
      </w:r>
      <w:r w:rsidDel="00000000" w:rsidR="00000000" w:rsidRPr="00000000">
        <w:rPr>
          <w:rFonts w:ascii="Arial" w:cs="Arial" w:eastAsia="Arial" w:hAnsi="Arial"/>
          <w:color w:val="000000"/>
          <w:sz w:val="24"/>
          <w:szCs w:val="24"/>
          <w:highlight w:val="white"/>
          <w:rtl w:val="0"/>
        </w:rPr>
        <w:t xml:space="preserve">PQ1</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left="149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bookmarkStart w:colFirst="0" w:colLast="0" w:name="_heading=h.3rdcrjn" w:id="14"/>
      <w:bookmarkEnd w:id="14"/>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7950"/>
        <w:tblGridChange w:id="0">
          <w:tblGrid>
            <w:gridCol w:w="795"/>
            <w:gridCol w:w="7950"/>
          </w:tblGrid>
        </w:tblGridChange>
      </w:tblGrid>
      <w:tr>
        <w:trPr>
          <w:cantSplit w:val="0"/>
          <w:tblHeader w:val="0"/>
        </w:trPr>
        <w:tc>
          <w:tcPr/>
          <w:p w:rsidR="00000000" w:rsidDel="00000000" w:rsidP="00000000" w:rsidRDefault="00000000" w:rsidRPr="00000000" w14:paraId="0000005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5">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Compliance Check</w:t>
            </w:r>
          </w:p>
          <w:p w:rsidR="00000000" w:rsidDel="00000000" w:rsidP="00000000" w:rsidRDefault="00000000" w:rsidRPr="00000000" w14:paraId="0000005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5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58">
            <w:pPr>
              <w:tabs>
                <w:tab w:val="left" w:pos="989"/>
                <w:tab w:val="left" w:pos="2009"/>
              </w:tabs>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Quality Evaluation</w:t>
            </w:r>
          </w:p>
          <w:p w:rsidR="00000000" w:rsidDel="00000000" w:rsidP="00000000" w:rsidRDefault="00000000" w:rsidRPr="00000000" w14:paraId="0000005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5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5B">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Consensus  </w:t>
            </w:r>
          </w:p>
          <w:p w:rsidR="00000000" w:rsidDel="00000000" w:rsidP="00000000" w:rsidRDefault="00000000" w:rsidRPr="00000000" w14:paraId="0000005C">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w:t>
            </w:r>
          </w:p>
        </w:tc>
      </w:tr>
      <w:tr>
        <w:trPr>
          <w:cantSplit w:val="0"/>
          <w:tblHeader w:val="0"/>
        </w:trPr>
        <w:tc>
          <w:tcPr/>
          <w:p w:rsidR="00000000" w:rsidDel="00000000" w:rsidP="00000000" w:rsidRDefault="00000000" w:rsidRPr="00000000" w14:paraId="0000005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5E">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Quality Threshold</w:t>
            </w:r>
          </w:p>
          <w:p w:rsidR="00000000" w:rsidDel="00000000" w:rsidP="00000000" w:rsidRDefault="00000000" w:rsidRPr="00000000" w14:paraId="0000005F">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If you have received a zero for any of the quality questions we will reject your bid and you will be excluded from the competition. We will tell you that your bid has been excluded from the competition and why. Refer to table at paragraph 9 for an example of how your </w:t>
            </w:r>
            <w:r w:rsidDel="00000000" w:rsidR="00000000" w:rsidRPr="00000000">
              <w:rPr>
                <w:rFonts w:ascii="Arial" w:cs="Arial" w:eastAsia="Arial" w:hAnsi="Arial"/>
                <w:b w:val="1"/>
                <w:rtl w:val="0"/>
              </w:rPr>
              <w:t xml:space="preserve">quality score</w:t>
            </w:r>
            <w:r w:rsidDel="00000000" w:rsidR="00000000" w:rsidRPr="00000000">
              <w:rPr>
                <w:rFonts w:ascii="Arial" w:cs="Arial" w:eastAsia="Arial" w:hAnsi="Arial"/>
                <w:rtl w:val="0"/>
              </w:rPr>
              <w:t xml:space="preserve"> will be calculated.</w:t>
            </w:r>
          </w:p>
        </w:tc>
      </w:tr>
      <w:tr>
        <w:trPr>
          <w:cantSplit w:val="0"/>
          <w:tblHeader w:val="0"/>
        </w:trPr>
        <w:tc>
          <w:tcPr/>
          <w:p w:rsidR="00000000" w:rsidDel="00000000" w:rsidP="00000000" w:rsidRDefault="00000000" w:rsidRPr="00000000" w14:paraId="0000006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61">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Evaluate Pricing</w:t>
            </w:r>
          </w:p>
          <w:p w:rsidR="00000000" w:rsidDel="00000000" w:rsidP="00000000" w:rsidRDefault="00000000" w:rsidRPr="00000000" w14:paraId="00000062">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63">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They will calculate your price score using the evaluation criteria in paragraph 12 – Price Evaluation.</w:t>
            </w:r>
          </w:p>
        </w:tc>
      </w:tr>
      <w:tr>
        <w:trPr>
          <w:cantSplit w:val="0"/>
          <w:tblHeader w:val="0"/>
        </w:trPr>
        <w:tc>
          <w:tcPr/>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65">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Final Score</w:t>
            </w:r>
          </w:p>
          <w:p w:rsidR="00000000" w:rsidDel="00000000" w:rsidP="00000000" w:rsidRDefault="00000000" w:rsidRPr="00000000" w14:paraId="0000006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Your quality score will be added to your price score, to create your final score as illustrated in paragraph 13 Final decision to award.</w:t>
            </w:r>
          </w:p>
        </w:tc>
      </w:tr>
      <w:tr>
        <w:trPr>
          <w:cantSplit w:val="0"/>
          <w:trHeight w:val="1134" w:hRule="atLeast"/>
          <w:tblHeader w:val="0"/>
        </w:trPr>
        <w:tc>
          <w:tcPr/>
          <w:p w:rsidR="00000000" w:rsidDel="00000000" w:rsidP="00000000" w:rsidRDefault="00000000" w:rsidRPr="00000000" w14:paraId="0000006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68">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Award </w:t>
            </w:r>
          </w:p>
          <w:p w:rsidR="00000000" w:rsidDel="00000000" w:rsidP="00000000" w:rsidRDefault="00000000" w:rsidRPr="00000000" w14:paraId="00000069">
            <w:pPr>
              <w:widowControl w:val="0"/>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Awards will be made to the successful bidders following the standstill period, subject to contract.</w:t>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142"/>
        </w:tabs>
        <w:spacing w:after="240" w:before="240" w:line="240" w:lineRule="auto"/>
        <w:ind w:left="720" w:firstLine="0"/>
        <w:jc w:val="both"/>
        <w:rPr>
          <w:rFonts w:ascii="Arial" w:cs="Arial" w:eastAsia="Arial" w:hAnsi="Arial"/>
          <w:b w:val="1"/>
          <w:sz w:val="28"/>
          <w:szCs w:val="28"/>
        </w:rPr>
      </w:pPr>
      <w:bookmarkStart w:colFirst="0" w:colLast="0" w:name="_heading=h.nq9ziur5ml1" w:id="15"/>
      <w:bookmarkEnd w:id="15"/>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142"/>
        </w:tabs>
        <w:spacing w:after="240" w:before="240" w:line="240" w:lineRule="auto"/>
        <w:ind w:left="720" w:firstLine="0"/>
        <w:jc w:val="both"/>
        <w:rPr>
          <w:rFonts w:ascii="Arial" w:cs="Arial" w:eastAsia="Arial" w:hAnsi="Arial"/>
          <w:b w:val="1"/>
          <w:sz w:val="28"/>
          <w:szCs w:val="28"/>
        </w:rPr>
      </w:pPr>
      <w:bookmarkStart w:colFirst="0" w:colLast="0" w:name="_heading=h.t4h27bb1mpl7" w:id="16"/>
      <w:bookmarkEnd w:id="16"/>
      <w:r w:rsidDel="00000000" w:rsidR="00000000" w:rsidRPr="00000000">
        <w:rPr>
          <w:rtl w:val="0"/>
        </w:rPr>
      </w:r>
    </w:p>
    <w:p w:rsidR="00000000" w:rsidDel="00000000" w:rsidP="00000000" w:rsidRDefault="00000000" w:rsidRPr="00000000" w14:paraId="0000006C">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imzjpna7gqbk" w:id="17"/>
      <w:bookmarkEnd w:id="17"/>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6D">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Question </w:t>
      </w:r>
      <w:r w:rsidDel="00000000" w:rsidR="00000000" w:rsidRPr="00000000">
        <w:rPr>
          <w:rFonts w:ascii="Arial" w:cs="Arial" w:eastAsia="Arial" w:hAnsi="Arial"/>
          <w:b w:val="1"/>
          <w:sz w:val="24"/>
          <w:szCs w:val="24"/>
          <w:highlight w:val="white"/>
          <w:rtl w:val="0"/>
        </w:rPr>
        <w:t xml:space="preserve">AQA1 is a </w:t>
      </w:r>
      <w:r w:rsidDel="00000000" w:rsidR="00000000" w:rsidRPr="00000000">
        <w:rPr>
          <w:rFonts w:ascii="Arial" w:cs="Arial" w:eastAsia="Arial" w:hAnsi="Arial"/>
          <w:b w:val="1"/>
          <w:color w:val="000000"/>
          <w:sz w:val="24"/>
          <w:szCs w:val="24"/>
          <w:rtl w:val="0"/>
        </w:rPr>
        <w:t xml:space="preserve">mandatory question</w:t>
      </w:r>
      <w:r w:rsidDel="00000000" w:rsidR="00000000" w:rsidRPr="00000000">
        <w:rPr>
          <w:rFonts w:ascii="Arial" w:cs="Arial" w:eastAsia="Arial" w:hAnsi="Arial"/>
          <w:color w:val="000000"/>
          <w:sz w:val="24"/>
          <w:szCs w:val="24"/>
          <w:rtl w:val="0"/>
        </w:rPr>
        <w:t xml:space="preserve"> and will be evaluated PASS / FAIL. If you answer no to </w:t>
      </w:r>
      <w:r w:rsidDel="00000000" w:rsidR="00000000" w:rsidRPr="00000000">
        <w:rPr>
          <w:rFonts w:ascii="Arial" w:cs="Arial" w:eastAsia="Arial" w:hAnsi="Arial"/>
          <w:sz w:val="24"/>
          <w:szCs w:val="24"/>
          <w:rtl w:val="0"/>
        </w:rPr>
        <w:t xml:space="preserve">this</w:t>
      </w:r>
      <w:r w:rsidDel="00000000" w:rsidR="00000000" w:rsidRPr="00000000">
        <w:rPr>
          <w:rFonts w:ascii="Arial" w:cs="Arial" w:eastAsia="Arial" w:hAnsi="Arial"/>
          <w:color w:val="000000"/>
          <w:sz w:val="24"/>
          <w:szCs w:val="24"/>
          <w:rtl w:val="0"/>
        </w:rPr>
        <w:t xml:space="preserve"> question, we will reject your bid and you will be excluded from the competition. We will tell you that your bid has been excluded and why.</w:t>
      </w:r>
    </w:p>
    <w:p w:rsidR="00000000" w:rsidDel="00000000" w:rsidP="00000000" w:rsidRDefault="00000000" w:rsidRPr="00000000" w14:paraId="0000006E">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6F">
      <w:pPr>
        <w:numPr>
          <w:ilvl w:val="1"/>
          <w:numId w:val="10"/>
        </w:numPr>
        <w:tabs>
          <w:tab w:val="left" w:pos="142"/>
        </w:tabs>
        <w:spacing w:after="240" w:before="240" w:line="240" w:lineRule="auto"/>
        <w:ind w:left="1004" w:hanging="720"/>
        <w:jc w:val="both"/>
        <w:rPr>
          <w:sz w:val="24"/>
          <w:szCs w:val="24"/>
        </w:rPr>
      </w:pPr>
      <w:r w:rsidDel="00000000" w:rsidR="00000000" w:rsidRPr="00000000">
        <w:rPr>
          <w:rFonts w:ascii="Arial" w:cs="Arial" w:eastAsia="Arial" w:hAnsi="Arial"/>
          <w:sz w:val="24"/>
          <w:szCs w:val="24"/>
          <w:rtl w:val="0"/>
        </w:rPr>
        <w:t xml:space="preserve">Section B of the quality questionnaire will be independently assessed by our evaluation panel.</w:t>
      </w:r>
      <w:r w:rsidDel="00000000" w:rsidR="00000000" w:rsidRPr="00000000">
        <w:rPr>
          <w:rtl w:val="0"/>
        </w:rPr>
      </w:r>
    </w:p>
    <w:p w:rsidR="00000000" w:rsidDel="00000000" w:rsidP="00000000" w:rsidRDefault="00000000" w:rsidRPr="00000000" w14:paraId="00000070">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Question AQB1 will be evaluated and a mark awarded based on the information you provide in your </w:t>
      </w:r>
      <w:r w:rsidDel="00000000" w:rsidR="00000000" w:rsidRPr="00000000">
        <w:rPr>
          <w:rFonts w:ascii="Arial" w:cs="Arial" w:eastAsia="Arial" w:hAnsi="Arial"/>
          <w:sz w:val="24"/>
          <w:szCs w:val="24"/>
          <w:rtl w:val="0"/>
        </w:rPr>
        <w:t xml:space="preserve">Attachment 11 - Fuel Card Coverage, </w:t>
      </w:r>
      <w:r w:rsidDel="00000000" w:rsidR="00000000" w:rsidRPr="00000000">
        <w:rPr>
          <w:rFonts w:ascii="Arial" w:cs="Arial" w:eastAsia="Arial" w:hAnsi="Arial"/>
          <w:color w:val="000000"/>
          <w:sz w:val="24"/>
          <w:szCs w:val="24"/>
          <w:rtl w:val="0"/>
        </w:rPr>
        <w:t xml:space="preserve">as set out </w:t>
      </w:r>
      <w:r w:rsidDel="00000000" w:rsidR="00000000" w:rsidRPr="00000000">
        <w:rPr>
          <w:rFonts w:ascii="Arial" w:cs="Arial" w:eastAsia="Arial" w:hAnsi="Arial"/>
          <w:sz w:val="24"/>
          <w:szCs w:val="24"/>
          <w:rtl w:val="0"/>
        </w:rPr>
        <w:t xml:space="preserve">in the Marking</w:t>
      </w:r>
      <w:r w:rsidDel="00000000" w:rsidR="00000000" w:rsidRPr="00000000">
        <w:rPr>
          <w:rFonts w:ascii="Arial" w:cs="Arial" w:eastAsia="Arial" w:hAnsi="Arial"/>
          <w:color w:val="000000"/>
          <w:sz w:val="24"/>
          <w:szCs w:val="24"/>
          <w:rtl w:val="0"/>
        </w:rPr>
        <w:t xml:space="preserve"> Scheme in Section B.</w:t>
      </w:r>
    </w:p>
    <w:p w:rsidR="00000000" w:rsidDel="00000000" w:rsidP="00000000" w:rsidRDefault="00000000" w:rsidRPr="00000000" w14:paraId="00000071">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Questions AQB2 </w:t>
      </w:r>
      <w:r w:rsidDel="00000000" w:rsidR="00000000" w:rsidRPr="00000000">
        <w:rPr>
          <w:rFonts w:ascii="Arial" w:cs="Arial" w:eastAsia="Arial" w:hAnsi="Arial"/>
          <w:sz w:val="24"/>
          <w:szCs w:val="24"/>
          <w:rtl w:val="0"/>
        </w:rPr>
        <w:t xml:space="preserve">will be evaluated and a mark awarded based on the information you provide in your response to component Parts a-d, as set out in the Marking Scheme in Section B.</w:t>
      </w:r>
      <w:r w:rsidDel="00000000" w:rsidR="00000000" w:rsidRPr="00000000">
        <w:rPr>
          <w:rtl w:val="0"/>
        </w:rPr>
      </w:r>
    </w:p>
    <w:p w:rsidR="00000000" w:rsidDel="00000000" w:rsidP="00000000" w:rsidRDefault="00000000" w:rsidRPr="00000000" w14:paraId="00000072">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Questions AQB1 and AQB2 combined will represent 50% of the overall weighting.</w:t>
      </w:r>
    </w:p>
    <w:p w:rsidR="00000000" w:rsidDel="00000000" w:rsidP="00000000" w:rsidRDefault="00000000" w:rsidRPr="00000000" w14:paraId="00000073">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Question </w:t>
      </w:r>
      <w:r w:rsidDel="00000000" w:rsidR="00000000" w:rsidRPr="00000000">
        <w:rPr>
          <w:rFonts w:ascii="Arial" w:cs="Arial" w:eastAsia="Arial" w:hAnsi="Arial"/>
          <w:color w:val="000000"/>
          <w:sz w:val="24"/>
          <w:szCs w:val="24"/>
          <w:rtl w:val="0"/>
        </w:rPr>
        <w:t xml:space="preserve">AQB3 </w:t>
      </w:r>
      <w:r w:rsidDel="00000000" w:rsidR="00000000" w:rsidRPr="00000000">
        <w:rPr>
          <w:rFonts w:ascii="Arial" w:cs="Arial" w:eastAsia="Arial" w:hAnsi="Arial"/>
          <w:sz w:val="24"/>
          <w:szCs w:val="24"/>
          <w:rtl w:val="0"/>
        </w:rPr>
        <w:t xml:space="preserve">will be evaluated and a mark awarded based on the information you provide in your response to component Parts a-d, as set out in the Marking Scheme in Section B.</w:t>
      </w:r>
      <w:r w:rsidDel="00000000" w:rsidR="00000000" w:rsidRPr="00000000">
        <w:rPr>
          <w:rtl w:val="0"/>
        </w:rPr>
      </w:r>
    </w:p>
    <w:p w:rsidR="00000000" w:rsidDel="00000000" w:rsidP="00000000" w:rsidRDefault="00000000" w:rsidRPr="00000000" w14:paraId="00000074">
      <w:pPr>
        <w:numPr>
          <w:ilvl w:val="1"/>
          <w:numId w:val="10"/>
        </w:numPr>
        <w:tabs>
          <w:tab w:val="left" w:pos="142"/>
        </w:tabs>
        <w:spacing w:after="240" w:before="240" w:line="240" w:lineRule="auto"/>
        <w:ind w:left="1004" w:hanging="720"/>
        <w:jc w:val="both"/>
        <w:rPr>
          <w:sz w:val="24"/>
          <w:szCs w:val="24"/>
        </w:rPr>
      </w:pPr>
      <w:r w:rsidDel="00000000" w:rsidR="00000000" w:rsidRPr="00000000">
        <w:rPr>
          <w:rFonts w:ascii="Arial" w:cs="Arial" w:eastAsia="Arial" w:hAnsi="Arial"/>
          <w:sz w:val="24"/>
          <w:szCs w:val="24"/>
          <w:rtl w:val="0"/>
        </w:rPr>
        <w:t xml:space="preserve">Question AQB3 will represent 10% of the overall weighting.</w:t>
      </w:r>
      <w:r w:rsidDel="00000000" w:rsidR="00000000" w:rsidRPr="00000000">
        <w:rPr>
          <w:rtl w:val="0"/>
        </w:rPr>
      </w:r>
    </w:p>
    <w:p w:rsidR="00000000" w:rsidDel="00000000" w:rsidP="00000000" w:rsidRDefault="00000000" w:rsidRPr="00000000" w14:paraId="00000075">
      <w:pPr>
        <w:widowControl w:val="0"/>
        <w:numPr>
          <w:ilvl w:val="1"/>
          <w:numId w:val="10"/>
        </w:numPr>
        <w:spacing w:after="120" w:before="120" w:line="240" w:lineRule="auto"/>
        <w:ind w:left="1004" w:right="57" w:hanging="720"/>
        <w:rPr>
          <w:sz w:val="24"/>
          <w:szCs w:val="24"/>
        </w:rPr>
      </w:pPr>
      <w:r w:rsidDel="00000000" w:rsidR="00000000" w:rsidRPr="00000000">
        <w:rPr>
          <w:rFonts w:ascii="Arial" w:cs="Arial" w:eastAsia="Arial" w:hAnsi="Arial"/>
          <w:sz w:val="24"/>
          <w:szCs w:val="24"/>
          <w:rtl w:val="0"/>
        </w:rPr>
        <w:t xml:space="preserve">If you have received a zero for any of the quality questions AQB 1,2 or 3 we will reject your bid and you will be excluded from the competition.</w:t>
      </w:r>
      <w:r w:rsidDel="00000000" w:rsidR="00000000" w:rsidRPr="00000000">
        <w:rPr>
          <w:rtl w:val="0"/>
        </w:rPr>
      </w:r>
    </w:p>
    <w:p w:rsidR="00000000" w:rsidDel="00000000" w:rsidP="00000000" w:rsidRDefault="00000000" w:rsidRPr="00000000" w14:paraId="00000076">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w:t>
      </w:r>
      <w:r w:rsidDel="00000000" w:rsidR="00000000" w:rsidRPr="00000000">
        <w:rPr>
          <w:rFonts w:ascii="Arial" w:cs="Arial" w:eastAsia="Arial" w:hAnsi="Arial"/>
          <w:sz w:val="24"/>
          <w:szCs w:val="24"/>
          <w:rtl w:val="0"/>
        </w:rPr>
        <w:t xml:space="preserve">question's</w:t>
      </w:r>
      <w:r w:rsidDel="00000000" w:rsidR="00000000" w:rsidRPr="00000000">
        <w:rPr>
          <w:rFonts w:ascii="Arial" w:cs="Arial" w:eastAsia="Arial" w:hAnsi="Arial"/>
          <w:color w:val="000000"/>
          <w:sz w:val="24"/>
          <w:szCs w:val="24"/>
          <w:rtl w:val="0"/>
        </w:rPr>
        <w:t xml:space="preserve"> weighting to calculate your weighted mark for that question.  </w:t>
      </w:r>
    </w:p>
    <w:p w:rsidR="00000000" w:rsidDel="00000000" w:rsidP="00000000" w:rsidRDefault="00000000" w:rsidRPr="00000000" w14:paraId="00000077">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weighted mark for each question will then be added together to calculate your quality score.</w:t>
      </w:r>
    </w:p>
    <w:p w:rsidR="00000000" w:rsidDel="00000000" w:rsidP="00000000" w:rsidRDefault="00000000" w:rsidRPr="00000000" w14:paraId="00000078">
      <w:pPr>
        <w:numPr>
          <w:ilvl w:val="1"/>
          <w:numId w:val="10"/>
        </w:numPr>
        <w:pBdr>
          <w:top w:space="0" w:sz="0" w:val="nil"/>
          <w:left w:space="0" w:sz="0" w:val="nil"/>
          <w:bottom w:space="0" w:sz="0" w:val="nil"/>
          <w:right w:space="0" w:sz="0" w:val="nil"/>
          <w:between w:space="0" w:sz="0" w:val="nil"/>
        </w:pBdr>
        <w:tabs>
          <w:tab w:val="left" w:pos="142"/>
        </w:tabs>
        <w:spacing w:after="240" w:before="240" w:line="240" w:lineRule="auto"/>
        <w:ind w:left="1004"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see table </w:t>
      </w: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color w:val="000000"/>
          <w:sz w:val="24"/>
          <w:szCs w:val="24"/>
          <w:rtl w:val="0"/>
        </w:rPr>
        <w:t xml:space="preserve">below for an example of how your quality score will be calculated.</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142"/>
        </w:tabs>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pos="142"/>
        </w:tabs>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pos="142"/>
        </w:tabs>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w:t>
      </w:r>
    </w:p>
    <w:tbl>
      <w:tblPr>
        <w:tblStyle w:val="Table2"/>
        <w:tblW w:w="8685.0" w:type="dxa"/>
        <w:jc w:val="left"/>
        <w:tblInd w:w="3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695"/>
        <w:gridCol w:w="1605"/>
        <w:gridCol w:w="1605"/>
        <w:gridCol w:w="1170"/>
        <w:gridCol w:w="1530"/>
        <w:tblGridChange w:id="0">
          <w:tblGrid>
            <w:gridCol w:w="1080"/>
            <w:gridCol w:w="1695"/>
            <w:gridCol w:w="1605"/>
            <w:gridCol w:w="1605"/>
            <w:gridCol w:w="1170"/>
            <w:gridCol w:w="1530"/>
          </w:tblGrid>
        </w:tblGridChange>
      </w:tblGrid>
      <w:tr>
        <w:trPr>
          <w:cantSplit w:val="0"/>
          <w:tblHeader w:val="0"/>
        </w:trPr>
        <w:tc>
          <w:tcPr>
            <w:gridSpan w:val="2"/>
          </w:tcPr>
          <w:p w:rsidR="00000000" w:rsidDel="00000000" w:rsidP="00000000" w:rsidRDefault="00000000" w:rsidRPr="00000000" w14:paraId="0000007D">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7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8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8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8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blHeader w:val="0"/>
        </w:trPr>
        <w:tc>
          <w:tcPr/>
          <w:p w:rsidR="00000000" w:rsidDel="00000000" w:rsidP="00000000" w:rsidRDefault="00000000" w:rsidRPr="00000000" w14:paraId="0000008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AQB1</w:t>
            </w:r>
          </w:p>
        </w:tc>
        <w:tc>
          <w:tcPr/>
          <w:p w:rsidR="00000000" w:rsidDel="00000000" w:rsidP="00000000" w:rsidRDefault="00000000" w:rsidRPr="00000000" w14:paraId="00000084">
            <w:pPr>
              <w:spacing w:after="120" w:before="120" w:lineRule="auto"/>
              <w:ind w:left="57" w:right="57" w:firstLine="0"/>
              <w:jc w:val="both"/>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Coverage </w:t>
            </w:r>
            <w:r w:rsidDel="00000000" w:rsidR="00000000" w:rsidRPr="00000000">
              <w:rPr>
                <w:rtl w:val="0"/>
              </w:rPr>
            </w:r>
          </w:p>
        </w:tc>
        <w:tc>
          <w:tcPr/>
          <w:p w:rsidR="00000000" w:rsidDel="00000000" w:rsidP="00000000" w:rsidRDefault="00000000" w:rsidRPr="00000000" w14:paraId="0000008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08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75</w:t>
            </w:r>
          </w:p>
        </w:tc>
        <w:tc>
          <w:tcPr/>
          <w:p w:rsidR="00000000" w:rsidDel="00000000" w:rsidP="00000000" w:rsidRDefault="00000000" w:rsidRPr="00000000" w14:paraId="0000008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45.00</w:t>
            </w:r>
          </w:p>
        </w:tc>
      </w:tr>
      <w:tr>
        <w:trPr>
          <w:cantSplit w:val="0"/>
          <w:tblHeader w:val="0"/>
        </w:trPr>
        <w:tc>
          <w:tcPr/>
          <w:p w:rsidR="00000000" w:rsidDel="00000000" w:rsidP="00000000" w:rsidRDefault="00000000" w:rsidRPr="00000000" w14:paraId="0000008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AQB2</w:t>
            </w:r>
          </w:p>
        </w:tc>
        <w:tc>
          <w:tcPr/>
          <w:p w:rsidR="00000000" w:rsidDel="00000000" w:rsidP="00000000" w:rsidRDefault="00000000" w:rsidRPr="00000000" w14:paraId="0000008A">
            <w:pPr>
              <w:tabs>
                <w:tab w:val="left" w:pos="2325"/>
              </w:tabs>
              <w:spacing w:after="120" w:before="120" w:lineRule="auto"/>
              <w:ind w:left="57" w:right="57" w:firstLine="0"/>
              <w:jc w:val="both"/>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Customer Service</w:t>
            </w:r>
            <w:r w:rsidDel="00000000" w:rsidR="00000000" w:rsidRPr="00000000">
              <w:rPr>
                <w:rtl w:val="0"/>
              </w:rPr>
            </w:r>
          </w:p>
        </w:tc>
        <w:tc>
          <w:tcPr/>
          <w:p w:rsidR="00000000" w:rsidDel="00000000" w:rsidP="00000000" w:rsidRDefault="00000000" w:rsidRPr="00000000" w14:paraId="0000008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08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40</w:t>
            </w:r>
          </w:p>
        </w:tc>
        <w:tc>
          <w:tcPr/>
          <w:p w:rsidR="00000000" w:rsidDel="00000000" w:rsidP="00000000" w:rsidRDefault="00000000" w:rsidRPr="00000000" w14:paraId="0000008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08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 </w:t>
            </w:r>
          </w:p>
        </w:tc>
        <w:tc>
          <w:tcPr>
            <w:shd w:fill="f2f2f2" w:val="clear"/>
          </w:tcPr>
          <w:p w:rsidR="00000000" w:rsidDel="00000000" w:rsidP="00000000" w:rsidRDefault="00000000" w:rsidRPr="00000000" w14:paraId="00000094">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85.00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09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1)  </w:t>
            </w:r>
            <w:r w:rsidDel="00000000" w:rsidR="00000000" w:rsidRPr="00000000">
              <w:rPr>
                <w:rFonts w:ascii="Arial" w:cs="Arial" w:eastAsia="Arial" w:hAnsi="Arial"/>
                <w:b w:val="1"/>
                <w:sz w:val="24"/>
                <w:szCs w:val="24"/>
                <w:rtl w:val="0"/>
              </w:rPr>
              <w:t xml:space="preserve">50</w:t>
            </w:r>
            <w:r w:rsidDel="00000000" w:rsidR="00000000" w:rsidRPr="00000000">
              <w:rPr>
                <w:rFonts w:ascii="Arial" w:cs="Arial" w:eastAsia="Arial" w:hAnsi="Arial"/>
                <w:b w:val="1"/>
                <w:sz w:val="24"/>
                <w:szCs w:val="24"/>
                <w:rtl w:val="0"/>
              </w:rPr>
              <w:t xml:space="preserve">%</w:t>
            </w:r>
          </w:p>
        </w:tc>
        <w:tc>
          <w:tcPr>
            <w:shd w:fill="f2f2f2" w:val="clear"/>
          </w:tcPr>
          <w:p w:rsidR="00000000" w:rsidDel="00000000" w:rsidP="00000000" w:rsidRDefault="00000000" w:rsidRPr="00000000" w14:paraId="0000009A">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43.20</w:t>
            </w:r>
          </w:p>
        </w:tc>
      </w:tr>
      <w:tr>
        <w:trPr>
          <w:cantSplit w:val="0"/>
          <w:trHeight w:val="240" w:hRule="atLeast"/>
          <w:tblHeader w:val="0"/>
        </w:trPr>
        <w:tc>
          <w:tcPr/>
          <w:p w:rsidR="00000000" w:rsidDel="00000000" w:rsidP="00000000" w:rsidRDefault="00000000" w:rsidRPr="00000000" w14:paraId="0000009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AQB3</w:t>
            </w:r>
          </w:p>
        </w:tc>
        <w:tc>
          <w:tcPr/>
          <w:p w:rsidR="00000000" w:rsidDel="00000000" w:rsidP="00000000" w:rsidRDefault="00000000" w:rsidRPr="00000000" w14:paraId="0000009C">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9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0A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rHeight w:val="240" w:hRule="atLeast"/>
          <w:tblHeader w:val="0"/>
        </w:trPr>
        <w:tc>
          <w:tcPr>
            <w:gridSpan w:val="5"/>
            <w:shd w:fill="efefef" w:val="clear"/>
          </w:tcPr>
          <w:p w:rsidR="00000000" w:rsidDel="00000000" w:rsidP="00000000" w:rsidRDefault="00000000" w:rsidRPr="00000000" w14:paraId="000000A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w:t>
            </w:r>
          </w:p>
        </w:tc>
        <w:tc>
          <w:tcPr>
            <w:shd w:fill="efefef" w:val="clear"/>
          </w:tcPr>
          <w:p w:rsidR="00000000" w:rsidDel="00000000" w:rsidP="00000000" w:rsidRDefault="00000000" w:rsidRPr="00000000" w14:paraId="000000A6">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75.00</w:t>
            </w:r>
          </w:p>
        </w:tc>
      </w:tr>
      <w:tr>
        <w:trPr>
          <w:cantSplit w:val="0"/>
          <w:trHeight w:val="240" w:hRule="atLeast"/>
          <w:tblHeader w:val="0"/>
        </w:trPr>
        <w:tc>
          <w:tcPr>
            <w:gridSpan w:val="5"/>
            <w:shd w:fill="efefef" w:val="clear"/>
          </w:tcPr>
          <w:p w:rsidR="00000000" w:rsidDel="00000000" w:rsidP="00000000" w:rsidRDefault="00000000" w:rsidRPr="00000000" w14:paraId="000000A7">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10%</w:t>
            </w:r>
          </w:p>
        </w:tc>
        <w:tc>
          <w:tcPr>
            <w:shd w:fill="efefef" w:val="clear"/>
          </w:tcPr>
          <w:p w:rsidR="00000000" w:rsidDel="00000000" w:rsidP="00000000" w:rsidRDefault="00000000" w:rsidRPr="00000000" w14:paraId="000000AC">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0A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0B2">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50.70</w:t>
            </w:r>
          </w:p>
        </w:tc>
      </w:tr>
    </w:tbl>
    <w:p w:rsidR="00000000" w:rsidDel="00000000" w:rsidP="00000000" w:rsidRDefault="00000000" w:rsidRPr="00000000" w14:paraId="000000B3">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lnxbz9" w:id="18"/>
      <w:bookmarkEnd w:id="18"/>
      <w:r w:rsidDel="00000000" w:rsidR="00000000" w:rsidRPr="00000000">
        <w:rPr>
          <w:rFonts w:ascii="Arial" w:cs="Arial" w:eastAsia="Arial" w:hAnsi="Arial"/>
          <w:b w:val="1"/>
          <w:color w:val="000000"/>
          <w:sz w:val="28"/>
          <w:szCs w:val="28"/>
          <w:rtl w:val="0"/>
        </w:rPr>
        <w:t xml:space="preserve">Award quality questionnaire</w:t>
      </w:r>
      <w:r w:rsidDel="00000000" w:rsidR="00000000" w:rsidRPr="00000000">
        <w:rPr>
          <w:rtl w:val="0"/>
        </w:rPr>
      </w:r>
    </w:p>
    <w:p w:rsidR="00000000" w:rsidDel="00000000" w:rsidP="00000000" w:rsidRDefault="00000000" w:rsidRPr="00000000" w14:paraId="000000B5">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The quality questionnaire is split into two sections:</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before="120" w:line="240" w:lineRule="auto"/>
        <w:ind w:left="777" w:right="57"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Section A</w:t>
      </w:r>
      <w:r w:rsidDel="00000000" w:rsidR="00000000" w:rsidRPr="00000000">
        <w:rPr>
          <w:rFonts w:ascii="Arial" w:cs="Arial" w:eastAsia="Arial" w:hAnsi="Arial"/>
          <w:color w:val="000000"/>
          <w:sz w:val="24"/>
          <w:szCs w:val="24"/>
          <w:rtl w:val="0"/>
        </w:rPr>
        <w:t xml:space="preserve"> – Mandatory question</w:t>
      </w:r>
    </w:p>
    <w:tbl>
      <w:tblPr>
        <w:tblStyle w:val="Table3"/>
        <w:tblW w:w="8775.0" w:type="dxa"/>
        <w:jc w:val="left"/>
        <w:tblInd w:w="2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5415"/>
        <w:gridCol w:w="2265"/>
        <w:tblGridChange w:id="0">
          <w:tblGrid>
            <w:gridCol w:w="1095"/>
            <w:gridCol w:w="5415"/>
            <w:gridCol w:w="2265"/>
          </w:tblGrid>
        </w:tblGridChange>
      </w:tblGrid>
      <w:tr>
        <w:trPr>
          <w:cantSplit w:val="0"/>
          <w:tblHeader w:val="0"/>
        </w:trPr>
        <w:tc>
          <w:tcPr>
            <w:gridSpan w:val="2"/>
          </w:tcPr>
          <w:p w:rsidR="00000000" w:rsidDel="00000000" w:rsidP="00000000" w:rsidRDefault="00000000" w:rsidRPr="00000000" w14:paraId="000000B7">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B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3"/>
            <w:shd w:fill="d9d9d9" w:val="clear"/>
          </w:tcPr>
          <w:p w:rsidR="00000000" w:rsidDel="00000000" w:rsidP="00000000" w:rsidRDefault="00000000" w:rsidRPr="00000000" w14:paraId="000000B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p w:rsidR="00000000" w:rsidDel="00000000" w:rsidP="00000000" w:rsidRDefault="00000000" w:rsidRPr="00000000" w14:paraId="000000B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AQA1</w:t>
            </w:r>
          </w:p>
        </w:tc>
        <w:tc>
          <w:tcPr>
            <w:vAlign w:val="center"/>
          </w:tcPr>
          <w:p w:rsidR="00000000" w:rsidDel="00000000" w:rsidP="00000000" w:rsidRDefault="00000000" w:rsidRPr="00000000" w14:paraId="000000BE">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Compliance with Deliverables, as set out in Framework Schedule 1: Specification.</w:t>
            </w:r>
          </w:p>
        </w:tc>
        <w:tc>
          <w:tcPr/>
          <w:p w:rsidR="00000000" w:rsidDel="00000000" w:rsidP="00000000" w:rsidRDefault="00000000" w:rsidRPr="00000000" w14:paraId="000000BF">
            <w:pPr>
              <w:tabs>
                <w:tab w:val="center"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bl>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40" w:lineRule="auto"/>
        <w:ind w:right="5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40" w:lineRule="auto"/>
        <w:ind w:left="777" w:right="57"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Section B</w:t>
      </w:r>
      <w:r w:rsidDel="00000000" w:rsidR="00000000" w:rsidRPr="00000000">
        <w:rPr>
          <w:rFonts w:ascii="Arial" w:cs="Arial" w:eastAsia="Arial" w:hAnsi="Arial"/>
          <w:color w:val="000000"/>
          <w:sz w:val="24"/>
          <w:szCs w:val="24"/>
          <w:rtl w:val="0"/>
        </w:rPr>
        <w:t xml:space="preserve"> – Quality questions</w:t>
      </w:r>
    </w:p>
    <w:p w:rsidR="00000000" w:rsidDel="00000000" w:rsidP="00000000" w:rsidRDefault="00000000" w:rsidRPr="00000000" w14:paraId="000000C2">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tbl>
      <w:tblPr>
        <w:tblStyle w:val="Table4"/>
        <w:tblW w:w="8805.0" w:type="dxa"/>
        <w:jc w:val="left"/>
        <w:tblInd w:w="3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2190"/>
        <w:gridCol w:w="2310"/>
        <w:gridCol w:w="3315"/>
        <w:tblGridChange w:id="0">
          <w:tblGrid>
            <w:gridCol w:w="990"/>
            <w:gridCol w:w="2190"/>
            <w:gridCol w:w="2310"/>
            <w:gridCol w:w="331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0C3">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C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0C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Quality Weighting (60%)</w:t>
            </w:r>
          </w:p>
        </w:tc>
      </w:tr>
      <w:tr>
        <w:trPr>
          <w:cantSplit w:val="0"/>
          <w:trHeight w:val="397" w:hRule="atLeast"/>
          <w:tblHeader w:val="0"/>
        </w:trPr>
        <w:tc>
          <w:tcPr>
            <w:gridSpan w:val="4"/>
            <w:shd w:fill="d9d9d9" w:val="clear"/>
          </w:tcPr>
          <w:p w:rsidR="00000000" w:rsidDel="00000000" w:rsidP="00000000" w:rsidRDefault="00000000" w:rsidRPr="00000000" w14:paraId="000000C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Quality Questions </w:t>
            </w:r>
          </w:p>
        </w:tc>
      </w:tr>
      <w:tr>
        <w:trPr>
          <w:cantSplit w:val="0"/>
          <w:trHeight w:val="397" w:hRule="atLeast"/>
          <w:tblHeader w:val="0"/>
        </w:trPr>
        <w:tc>
          <w:tcPr>
            <w:gridSpan w:val="4"/>
            <w:shd w:fill="ffffff" w:val="clear"/>
          </w:tcPr>
          <w:p w:rsidR="00000000" w:rsidDel="00000000" w:rsidP="00000000" w:rsidRDefault="00000000" w:rsidRPr="00000000" w14:paraId="000000C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 1 AQB1 and AQB 2 combined Weighted Quality Score 50%</w:t>
            </w:r>
          </w:p>
        </w:tc>
      </w:tr>
      <w:tr>
        <w:trPr>
          <w:cantSplit w:val="0"/>
          <w:tblHeader w:val="0"/>
        </w:trPr>
        <w:tc>
          <w:tcPr>
            <w:vAlign w:val="center"/>
          </w:tcPr>
          <w:p w:rsidR="00000000" w:rsidDel="00000000" w:rsidP="00000000" w:rsidRDefault="00000000" w:rsidRPr="00000000" w14:paraId="000000C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AQB1 </w:t>
            </w:r>
          </w:p>
        </w:tc>
        <w:tc>
          <w:tcPr>
            <w:vAlign w:val="center"/>
          </w:tcPr>
          <w:p w:rsidR="00000000" w:rsidDel="00000000" w:rsidP="00000000" w:rsidRDefault="00000000" w:rsidRPr="00000000" w14:paraId="000000D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Coverage</w:t>
            </w:r>
          </w:p>
        </w:tc>
        <w:tc>
          <w:tcPr>
            <w:vAlign w:val="center"/>
          </w:tcPr>
          <w:p w:rsidR="00000000" w:rsidDel="00000000" w:rsidP="00000000" w:rsidRDefault="00000000" w:rsidRPr="00000000" w14:paraId="000000D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D2">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60</w:t>
            </w:r>
          </w:p>
        </w:tc>
      </w:tr>
      <w:tr>
        <w:trPr>
          <w:cantSplit w:val="0"/>
          <w:trHeight w:val="536" w:hRule="atLeast"/>
          <w:tblHeader w:val="0"/>
        </w:trPr>
        <w:tc>
          <w:tcPr>
            <w:vAlign w:val="center"/>
          </w:tcPr>
          <w:p w:rsidR="00000000" w:rsidDel="00000000" w:rsidP="00000000" w:rsidRDefault="00000000" w:rsidRPr="00000000" w14:paraId="000000D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AQB2</w:t>
            </w:r>
          </w:p>
        </w:tc>
        <w:tc>
          <w:tcPr>
            <w:vAlign w:val="center"/>
          </w:tcPr>
          <w:p w:rsidR="00000000" w:rsidDel="00000000" w:rsidP="00000000" w:rsidRDefault="00000000" w:rsidRPr="00000000" w14:paraId="000000D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Customer Service</w:t>
            </w:r>
          </w:p>
        </w:tc>
        <w:tc>
          <w:tcPr>
            <w:vAlign w:val="center"/>
          </w:tcPr>
          <w:p w:rsidR="00000000" w:rsidDel="00000000" w:rsidP="00000000" w:rsidRDefault="00000000" w:rsidRPr="00000000" w14:paraId="000000D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D6">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40</w:t>
            </w:r>
          </w:p>
        </w:tc>
      </w:tr>
      <w:tr>
        <w:trPr>
          <w:cantSplit w:val="0"/>
          <w:tblHeader w:val="0"/>
        </w:trPr>
        <w:tc>
          <w:tcPr>
            <w:gridSpan w:val="4"/>
            <w:shd w:fill="ffffff" w:val="clear"/>
            <w:vAlign w:val="center"/>
          </w:tcPr>
          <w:p w:rsidR="00000000" w:rsidDel="00000000" w:rsidP="00000000" w:rsidRDefault="00000000" w:rsidRPr="00000000" w14:paraId="000000D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 2 AQB3 Weighted Quality Score 10%</w:t>
            </w:r>
          </w:p>
        </w:tc>
      </w:tr>
      <w:tr>
        <w:trPr>
          <w:cantSplit w:val="0"/>
          <w:tblHeader w:val="0"/>
        </w:trPr>
        <w:tc>
          <w:tcPr>
            <w:vAlign w:val="center"/>
          </w:tcPr>
          <w:p w:rsidR="00000000" w:rsidDel="00000000" w:rsidP="00000000" w:rsidRDefault="00000000" w:rsidRPr="00000000" w14:paraId="000000D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AQB3</w:t>
            </w:r>
          </w:p>
        </w:tc>
        <w:tc>
          <w:tcPr>
            <w:vAlign w:val="center"/>
          </w:tcPr>
          <w:p w:rsidR="00000000" w:rsidDel="00000000" w:rsidP="00000000" w:rsidRDefault="00000000" w:rsidRPr="00000000" w14:paraId="000000D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Social value</w:t>
            </w:r>
          </w:p>
        </w:tc>
        <w:tc>
          <w:tcPr>
            <w:vAlign w:val="center"/>
          </w:tcPr>
          <w:p w:rsidR="00000000" w:rsidDel="00000000" w:rsidP="00000000" w:rsidRDefault="00000000" w:rsidRPr="00000000" w14:paraId="000000D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DE">
            <w:pPr>
              <w:spacing w:after="120" w:before="120" w:lineRule="auto"/>
              <w:ind w:left="57" w:right="57" w:firstLine="0"/>
              <w:jc w:val="center"/>
              <w:rPr>
                <w:rFonts w:ascii="Arial" w:cs="Arial" w:eastAsia="Arial" w:hAnsi="Arial"/>
                <w:b w:val="1"/>
              </w:rPr>
            </w:pPr>
            <w:bookmarkStart w:colFirst="0" w:colLast="0" w:name="_heading=h.1y810tw" w:id="19"/>
            <w:bookmarkEnd w:id="19"/>
            <w:r w:rsidDel="00000000" w:rsidR="00000000" w:rsidRPr="00000000">
              <w:rPr>
                <w:rFonts w:ascii="Arial" w:cs="Arial" w:eastAsia="Arial" w:hAnsi="Arial"/>
                <w:b w:val="1"/>
                <w:rtl w:val="0"/>
              </w:rPr>
              <w:t xml:space="preserve">100</w:t>
            </w:r>
          </w:p>
        </w:tc>
      </w:tr>
    </w:tbl>
    <w:p w:rsidR="00000000" w:rsidDel="00000000" w:rsidP="00000000" w:rsidRDefault="00000000" w:rsidRPr="00000000" w14:paraId="000000DF">
      <w:pPr>
        <w:spacing w:after="120" w:before="120" w:line="240" w:lineRule="auto"/>
        <w:ind w:right="57"/>
        <w:rPr>
          <w:rFonts w:ascii="Arial" w:cs="Arial" w:eastAsia="Arial" w:hAnsi="Arial"/>
        </w:rPr>
      </w:pPr>
      <w:r w:rsidDel="00000000" w:rsidR="00000000" w:rsidRPr="00000000">
        <w:rPr>
          <w:rtl w:val="0"/>
        </w:rPr>
      </w:r>
    </w:p>
    <w:tbl>
      <w:tblPr>
        <w:tblStyle w:val="Table5"/>
        <w:tblW w:w="8805.0" w:type="dxa"/>
        <w:jc w:val="left"/>
        <w:tblInd w:w="3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7575"/>
        <w:tblGridChange w:id="0">
          <w:tblGrid>
            <w:gridCol w:w="1230"/>
            <w:gridCol w:w="7575"/>
          </w:tblGrid>
        </w:tblGridChange>
      </w:tblGrid>
      <w:tr>
        <w:trPr>
          <w:cantSplit w:val="0"/>
          <w:trHeight w:val="510" w:hRule="atLeast"/>
          <w:tblHeader w:val="0"/>
        </w:trPr>
        <w:tc>
          <w:tcPr>
            <w:gridSpan w:val="2"/>
            <w:shd w:fill="c9c9c9" w:val="clear"/>
            <w:vAlign w:val="center"/>
          </w:tcPr>
          <w:p w:rsidR="00000000" w:rsidDel="00000000" w:rsidP="00000000" w:rsidRDefault="00000000" w:rsidRPr="00000000" w14:paraId="000000E0">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Section A – Mandatory service requirements</w:t>
            </w:r>
          </w:p>
        </w:tc>
      </w:tr>
      <w:tr>
        <w:trPr>
          <w:cantSplit w:val="0"/>
          <w:tblHeader w:val="0"/>
        </w:trPr>
        <w:tc>
          <w:tcPr>
            <w:gridSpan w:val="2"/>
            <w:shd w:fill="bdd7ee" w:val="clear"/>
          </w:tcPr>
          <w:p w:rsidR="00000000" w:rsidDel="00000000" w:rsidP="00000000" w:rsidRDefault="00000000" w:rsidRPr="00000000" w14:paraId="000000E2">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AQA1 Compliance Deliverables </w:t>
            </w:r>
          </w:p>
        </w:tc>
      </w:tr>
      <w:tr>
        <w:trPr>
          <w:cantSplit w:val="0"/>
          <w:trHeight w:val="1158" w:hRule="atLeast"/>
          <w:tblHeader w:val="0"/>
        </w:trPr>
        <w:tc>
          <w:tcPr>
            <w:gridSpan w:val="2"/>
            <w:tcBorders>
              <w:bottom w:color="000000" w:space="0" w:sz="4" w:val="single"/>
            </w:tcBorders>
          </w:tcPr>
          <w:p w:rsidR="00000000" w:rsidDel="00000000" w:rsidP="00000000" w:rsidRDefault="00000000" w:rsidRPr="00000000" w14:paraId="000000E4">
            <w:pPr>
              <w:pBdr>
                <w:top w:space="0" w:sz="0" w:val="nil"/>
                <w:left w:space="0" w:sz="0" w:val="nil"/>
                <w:bottom w:space="0" w:sz="0" w:val="nil"/>
                <w:right w:space="0" w:sz="0" w:val="nil"/>
                <w:between w:space="0" w:sz="0" w:val="nil"/>
              </w:pBdr>
              <w:ind w:right="57"/>
              <w:jc w:val="both"/>
              <w:rPr>
                <w:rFonts w:ascii="Arial" w:cs="Arial" w:eastAsia="Arial" w:hAnsi="Arial"/>
                <w:b w:val="1"/>
              </w:rPr>
            </w:pPr>
            <w:r w:rsidDel="00000000" w:rsidR="00000000" w:rsidRPr="00000000">
              <w:rPr>
                <w:rFonts w:ascii="Arial" w:cs="Arial" w:eastAsia="Arial" w:hAnsi="Arial"/>
                <w:b w:val="1"/>
                <w:rtl w:val="0"/>
              </w:rPr>
              <w:t xml:space="preserve">Requirement</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If you are awarded a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ramework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ontract, will you unreservedly deliver in full, all the Deliverables as set out in Framework Schedule 1 – Specification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p>
        </w:tc>
      </w:tr>
      <w:tr>
        <w:trPr>
          <w:cantSplit w:val="0"/>
          <w:trHeight w:val="20" w:hRule="atLeast"/>
          <w:tblHeader w:val="0"/>
        </w:trPr>
        <w:tc>
          <w:tcPr>
            <w:gridSpan w:val="2"/>
            <w:tcBorders>
              <w:bottom w:color="000000" w:space="0" w:sz="4" w:val="single"/>
            </w:tcBorders>
            <w:shd w:fill="d9ead3" w:val="cle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rtl w:val="0"/>
              </w:rPr>
              <w:t xml:space="preserve">AQ</w:t>
            </w:r>
            <w:r w:rsidDel="00000000" w:rsidR="00000000" w:rsidRPr="00000000">
              <w:rPr>
                <w:rFonts w:ascii="Arial" w:cs="Arial" w:eastAsia="Arial" w:hAnsi="Arial"/>
                <w:b w:val="1"/>
                <w:color w:val="000000"/>
                <w:rtl w:val="0"/>
              </w:rPr>
              <w:t xml:space="preserve">A1 Response guidance</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You must successfully provide the Deliverables detailed in Attachment </w:t>
            </w:r>
            <w:r w:rsidDel="00000000" w:rsidR="00000000" w:rsidRPr="00000000">
              <w:rPr>
                <w:rFonts w:ascii="Arial" w:cs="Arial" w:eastAsia="Arial" w:hAnsi="Arial"/>
                <w:color w:val="000000"/>
                <w:rtl w:val="0"/>
              </w:rPr>
              <w:t xml:space="preserve">1a – Specification</w:t>
            </w:r>
            <w:r w:rsidDel="00000000" w:rsidR="00000000" w:rsidRPr="00000000">
              <w:rPr>
                <w:rFonts w:ascii="Arial" w:cs="Arial" w:eastAsia="Arial" w:hAnsi="Arial"/>
                <w:rtl w:val="0"/>
              </w:rPr>
              <w:t xml:space="preserve"> of the Terms and Conditions.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Please select YES to indicate that, in the event you are awarded the Framework Contract, you will unreservedly deliver in full all the Deliverables as set out in Attachment</w:t>
            </w:r>
            <w:r w:rsidDel="00000000" w:rsidR="00000000" w:rsidRPr="00000000">
              <w:rPr>
                <w:rFonts w:ascii="Arial" w:cs="Arial" w:eastAsia="Arial" w:hAnsi="Arial"/>
                <w:color w:val="000000"/>
                <w:rtl w:val="0"/>
              </w:rPr>
              <w:t xml:space="preserve"> 1a – Specification</w:t>
            </w:r>
            <w:r w:rsidDel="00000000" w:rsidR="00000000" w:rsidRPr="00000000">
              <w:rPr>
                <w:rFonts w:ascii="Arial" w:cs="Arial" w:eastAsia="Arial" w:hAnsi="Arial"/>
                <w:rtl w:val="0"/>
              </w:rPr>
              <w:t xml:space="preserve"> of the Terms and Conditions.</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You are required to select either option YES or NO from the drop-down list associated with this question.</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This is a PASS/FAIL question. If you cannot or are unwilling to select YES to this question, your Bid will Fail and will be excluded from further participation in this procurement.</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If you select YES this means you will unreservedly deliver in full all the Deliverables as set out in Attachment 1a which will form </w:t>
            </w:r>
            <w:r w:rsidDel="00000000" w:rsidR="00000000" w:rsidRPr="00000000">
              <w:rPr>
                <w:rFonts w:ascii="Arial" w:cs="Arial" w:eastAsia="Arial" w:hAnsi="Arial"/>
                <w:color w:val="000000"/>
                <w:rtl w:val="0"/>
              </w:rPr>
              <w:t xml:space="preserve">Framework Schedule 1 – Specification</w:t>
            </w:r>
            <w:r w:rsidDel="00000000" w:rsidR="00000000" w:rsidRPr="00000000">
              <w:rPr>
                <w:rFonts w:ascii="Arial" w:cs="Arial" w:eastAsia="Arial" w:hAnsi="Arial"/>
                <w:rtl w:val="0"/>
              </w:rPr>
              <w:t xml:space="preserve"> of the Terms and Conditions.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If you select NO to indicate that you will not, or cannot, deliver in full all the Deliverables as set out in Attachment 1a which will form </w:t>
            </w:r>
            <w:r w:rsidDel="00000000" w:rsidR="00000000" w:rsidRPr="00000000">
              <w:rPr>
                <w:rFonts w:ascii="Arial" w:cs="Arial" w:eastAsia="Arial" w:hAnsi="Arial"/>
                <w:color w:val="000000"/>
                <w:rtl w:val="0"/>
              </w:rPr>
              <w:t xml:space="preserve">Framework Schedule 1 – Specification</w:t>
            </w:r>
            <w:r w:rsidDel="00000000" w:rsidR="00000000" w:rsidRPr="00000000">
              <w:rPr>
                <w:rFonts w:ascii="Arial" w:cs="Arial" w:eastAsia="Arial" w:hAnsi="Arial"/>
                <w:rtl w:val="0"/>
              </w:rPr>
              <w:t xml:space="preserve"> of the Terms and Conditions your Bid will Fail and will be excluded from further participation in this competition.</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You must select an option in response to this question.  If you do not answer the question your bid may be excluded from further participation in this procurement.  </w:t>
            </w:r>
          </w:p>
        </w:tc>
      </w:tr>
      <w:tr>
        <w:trPr>
          <w:cantSplit w:val="0"/>
          <w:trHeight w:val="20" w:hRule="atLeast"/>
          <w:tblHeader w:val="0"/>
        </w:trPr>
        <w:tc>
          <w:tcPr>
            <w:shd w:fill="ffffcc"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Marking scheme</w:t>
            </w:r>
          </w:p>
        </w:tc>
        <w:tc>
          <w:tcPr>
            <w:shd w:fill="ffffcc"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Evaluation guidance</w:t>
            </w:r>
          </w:p>
        </w:tc>
      </w:tr>
      <w:tr>
        <w:trPr>
          <w:cantSplit w:val="0"/>
          <w:trHeight w:val="1157" w:hRule="atLeast"/>
          <w:tblHeader w:val="0"/>
        </w:trPr>
        <w:tc>
          <w:tcPr>
            <w:shd w:fill="ffffcc"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Pass</w:t>
            </w:r>
          </w:p>
        </w:tc>
        <w:tc>
          <w:tcPr>
            <w:shd w:fill="ffffcc"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ind w:left="57" w:right="5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You have selected option ‘Yes’ confirming that you will unreservedly deliver in full all the </w:t>
            </w:r>
            <w:r w:rsidDel="00000000" w:rsidR="00000000" w:rsidRPr="00000000">
              <w:rPr>
                <w:rFonts w:ascii="Arial" w:cs="Arial" w:eastAsia="Arial" w:hAnsi="Arial"/>
                <w:rtl w:val="0"/>
              </w:rPr>
              <w:t xml:space="preserve">Deliverables</w:t>
            </w:r>
            <w:r w:rsidDel="00000000" w:rsidR="00000000" w:rsidRPr="00000000">
              <w:rPr>
                <w:rFonts w:ascii="Arial" w:cs="Arial" w:eastAsia="Arial" w:hAnsi="Arial"/>
                <w:color w:val="000000"/>
                <w:rtl w:val="0"/>
              </w:rPr>
              <w:t xml:space="preserve"> as set </w:t>
            </w:r>
            <w:r w:rsidDel="00000000" w:rsidR="00000000" w:rsidRPr="00000000">
              <w:rPr>
                <w:rFonts w:ascii="Arial" w:cs="Arial" w:eastAsia="Arial" w:hAnsi="Arial"/>
                <w:rtl w:val="0"/>
              </w:rPr>
              <w:t xml:space="preserve">out in Attachment </w:t>
            </w: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a </w:t>
            </w:r>
            <w:r w:rsidDel="00000000" w:rsidR="00000000" w:rsidRPr="00000000">
              <w:rPr>
                <w:rFonts w:ascii="Arial" w:cs="Arial" w:eastAsia="Arial" w:hAnsi="Arial"/>
                <w:color w:val="000000"/>
                <w:rtl w:val="0"/>
              </w:rPr>
              <w:t xml:space="preserve">– Specification.</w:t>
            </w:r>
          </w:p>
        </w:tc>
      </w:tr>
      <w:tr>
        <w:trPr>
          <w:cantSplit w:val="0"/>
          <w:trHeight w:val="1701" w:hRule="atLeast"/>
          <w:tblHeader w:val="0"/>
        </w:trPr>
        <w:tc>
          <w:tcPr>
            <w:shd w:fill="ffffcc"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Fail </w:t>
            </w:r>
          </w:p>
        </w:tc>
        <w:tc>
          <w:tcPr>
            <w:shd w:fill="ffffcc" w:val="clear"/>
          </w:tcPr>
          <w:p w:rsidR="00000000" w:rsidDel="00000000" w:rsidP="00000000" w:rsidRDefault="00000000" w:rsidRPr="00000000" w14:paraId="000000F5">
            <w:pPr>
              <w:ind w:left="57" w:right="57" w:firstLine="0"/>
              <w:rPr>
                <w:rFonts w:ascii="Arial" w:cs="Arial" w:eastAsia="Arial" w:hAnsi="Arial"/>
              </w:rPr>
            </w:pPr>
            <w:r w:rsidDel="00000000" w:rsidR="00000000" w:rsidRPr="00000000">
              <w:rPr>
                <w:rFonts w:ascii="Arial" w:cs="Arial" w:eastAsia="Arial" w:hAnsi="Arial"/>
                <w:rtl w:val="0"/>
              </w:rPr>
              <w:t xml:space="preserve">You have selected ‘No’ confirming that you will not, or cannot, deliver in full all the Deliverables as set out in Attachment</w:t>
            </w:r>
            <w:r w:rsidDel="00000000" w:rsidR="00000000" w:rsidRPr="00000000">
              <w:rPr>
                <w:rFonts w:ascii="Arial" w:cs="Arial" w:eastAsia="Arial" w:hAnsi="Arial"/>
                <w:color w:val="000000"/>
                <w:rtl w:val="0"/>
              </w:rPr>
              <w:t xml:space="preserve"> 1a – Specification</w:t>
            </w:r>
            <w:r w:rsidDel="00000000" w:rsidR="00000000" w:rsidRPr="00000000">
              <w:rPr>
                <w:rFonts w:ascii="Arial" w:cs="Arial" w:eastAsia="Arial" w:hAnsi="Arial"/>
                <w:rtl w:val="0"/>
              </w:rPr>
              <w:t xml:space="preserve"> </w:t>
            </w:r>
          </w:p>
          <w:p w:rsidR="00000000" w:rsidDel="00000000" w:rsidP="00000000" w:rsidRDefault="00000000" w:rsidRPr="00000000" w14:paraId="000000F6">
            <w:pPr>
              <w:ind w:left="57" w:right="57" w:firstLine="0"/>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0F7">
            <w:pPr>
              <w:ind w:left="57" w:right="57" w:firstLine="0"/>
              <w:rPr>
                <w:rFonts w:ascii="Arial" w:cs="Arial" w:eastAsia="Arial" w:hAnsi="Arial"/>
              </w:rPr>
            </w:pPr>
            <w:r w:rsidDel="00000000" w:rsidR="00000000" w:rsidRPr="00000000">
              <w:rPr>
                <w:rFonts w:ascii="Arial" w:cs="Arial" w:eastAsia="Arial" w:hAnsi="Arial"/>
                <w:rtl w:val="0"/>
              </w:rPr>
              <w:t xml:space="preserve">You have not selected either ‘Yes’ or ‘No’ or N/A. You have selected YES but included caveats to that response.</w:t>
            </w:r>
          </w:p>
        </w:tc>
      </w:tr>
    </w:tbl>
    <w:p w:rsidR="00000000" w:rsidDel="00000000" w:rsidP="00000000" w:rsidRDefault="00000000" w:rsidRPr="00000000" w14:paraId="000000F8">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0F9">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0FA">
      <w:pPr>
        <w:spacing w:after="120" w:before="120" w:line="240" w:lineRule="auto"/>
        <w:ind w:right="57"/>
        <w:rPr>
          <w:rFonts w:ascii="Arial" w:cs="Arial" w:eastAsia="Arial" w:hAnsi="Arial"/>
        </w:rPr>
      </w:pPr>
      <w:r w:rsidDel="00000000" w:rsidR="00000000" w:rsidRPr="00000000">
        <w:rPr>
          <w:rtl w:val="0"/>
        </w:rPr>
      </w:r>
    </w:p>
    <w:tbl>
      <w:tblPr>
        <w:tblStyle w:val="Table6"/>
        <w:tblW w:w="8805.0" w:type="dxa"/>
        <w:jc w:val="left"/>
        <w:tblInd w:w="3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6975"/>
        <w:tblGridChange w:id="0">
          <w:tblGrid>
            <w:gridCol w:w="1830"/>
            <w:gridCol w:w="697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c9c9c9" w:val="clear"/>
            <w:vAlign w:val="center"/>
          </w:tcPr>
          <w:p w:rsidR="00000000" w:rsidDel="00000000" w:rsidP="00000000" w:rsidRDefault="00000000" w:rsidRPr="00000000" w14:paraId="000000FB">
            <w:pPr>
              <w:rPr>
                <w:rFonts w:ascii="Arial" w:cs="Arial" w:eastAsia="Arial" w:hAnsi="Arial"/>
                <w:b w:val="1"/>
              </w:rPr>
            </w:pPr>
            <w:r w:rsidDel="00000000" w:rsidR="00000000" w:rsidRPr="00000000">
              <w:rPr>
                <w:rFonts w:ascii="Arial" w:cs="Arial" w:eastAsia="Arial" w:hAnsi="Arial"/>
                <w:b w:val="1"/>
                <w:rtl w:val="0"/>
              </w:rPr>
              <w:t xml:space="preserve">Section B Part 1 – Quality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0FD">
            <w:pPr>
              <w:rPr>
                <w:rFonts w:ascii="Arial" w:cs="Arial" w:eastAsia="Arial" w:hAnsi="Arial"/>
                <w:b w:val="1"/>
              </w:rPr>
            </w:pPr>
            <w:r w:rsidDel="00000000" w:rsidR="00000000" w:rsidRPr="00000000">
              <w:rPr>
                <w:rFonts w:ascii="Arial" w:cs="Arial" w:eastAsia="Arial" w:hAnsi="Arial"/>
                <w:b w:val="1"/>
                <w:rtl w:val="0"/>
              </w:rPr>
              <w:t xml:space="preserve">AQB1 Coverage                                                                                     Weighting 60%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rFonts w:ascii="Arial" w:cs="Arial" w:eastAsia="Arial" w:hAnsi="Arial"/>
                <w:b w:val="1"/>
              </w:rPr>
            </w:pPr>
            <w:r w:rsidDel="00000000" w:rsidR="00000000" w:rsidRPr="00000000">
              <w:rPr>
                <w:rFonts w:ascii="Arial" w:cs="Arial" w:eastAsia="Arial" w:hAnsi="Arial"/>
                <w:b w:val="1"/>
                <w:rtl w:val="0"/>
              </w:rPr>
              <w:t xml:space="preserve">Requirement</w:t>
            </w:r>
          </w:p>
          <w:p w:rsidR="00000000" w:rsidDel="00000000" w:rsidP="00000000" w:rsidRDefault="00000000" w:rsidRPr="00000000" w14:paraId="00000100">
            <w:pPr>
              <w:rPr>
                <w:rFonts w:ascii="Arial" w:cs="Arial" w:eastAsia="Arial" w:hAnsi="Arial"/>
                <w:b w:val="1"/>
              </w:rPr>
            </w:pPr>
            <w:r w:rsidDel="00000000" w:rsidR="00000000" w:rsidRPr="00000000">
              <w:rPr>
                <w:rtl w:val="0"/>
              </w:rPr>
            </w:r>
          </w:p>
          <w:p w:rsidR="00000000" w:rsidDel="00000000" w:rsidP="00000000" w:rsidRDefault="00000000" w:rsidRPr="00000000" w14:paraId="00000101">
            <w:pPr>
              <w:spacing w:line="264" w:lineRule="auto"/>
              <w:rPr>
                <w:rFonts w:ascii="Arial" w:cs="Arial" w:eastAsia="Arial" w:hAnsi="Arial"/>
                <w:color w:val="000000"/>
              </w:rPr>
            </w:pPr>
            <w:r w:rsidDel="00000000" w:rsidR="00000000" w:rsidRPr="00000000">
              <w:rPr>
                <w:rFonts w:ascii="Arial" w:cs="Arial" w:eastAsia="Arial" w:hAnsi="Arial"/>
                <w:color w:val="000000"/>
                <w:rtl w:val="0"/>
              </w:rPr>
              <w:t xml:space="preserve">You are required to provide details of your Fuel Card coverage for vehicle fleet operations; based on national and regional coverage and concentrated within the UK. The bidder must </w:t>
            </w:r>
            <w:r w:rsidDel="00000000" w:rsidR="00000000" w:rsidRPr="00000000">
              <w:rPr>
                <w:rFonts w:ascii="Arial" w:cs="Arial" w:eastAsia="Arial" w:hAnsi="Arial"/>
                <w:color w:val="000000"/>
                <w:shd w:fill="deebf6" w:val="clear"/>
                <w:rtl w:val="0"/>
              </w:rPr>
              <w:t xml:space="preserve">provide as a minimum</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02">
            <w:pPr>
              <w:spacing w:line="264"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3">
            <w:pPr>
              <w:numPr>
                <w:ilvl w:val="0"/>
                <w:numId w:val="6"/>
              </w:numPr>
              <w:pBdr>
                <w:top w:space="0" w:sz="0" w:val="nil"/>
                <w:left w:space="0" w:sz="0" w:val="nil"/>
                <w:bottom w:space="0" w:sz="0" w:val="nil"/>
                <w:right w:space="0" w:sz="0" w:val="nil"/>
                <w:between w:space="0" w:sz="0" w:val="nil"/>
              </w:pBdr>
              <w:shd w:fill="deebf6" w:val="clear"/>
              <w:spacing w:line="264"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at least 10% coverage within at least 1 of the 12 regions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rtl w:val="0"/>
              </w:rPr>
              <w:t xml:space="preserve">listed in </w:t>
            </w:r>
            <w:r w:rsidDel="00000000" w:rsidR="00000000" w:rsidRPr="00000000">
              <w:rPr>
                <w:rFonts w:ascii="Arial" w:cs="Arial" w:eastAsia="Arial" w:hAnsi="Arial"/>
                <w:rtl w:val="0"/>
              </w:rPr>
              <w:t xml:space="preserve">Attachment 11 Fuel Card Coverage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(based on a total of 8,387 available sales outlets as of June </w:t>
            </w:r>
            <w:r w:rsidDel="00000000" w:rsidR="00000000" w:rsidRPr="00000000">
              <w:rPr>
                <w:rFonts w:ascii="Arial" w:cs="Arial" w:eastAsia="Arial" w:hAnsi="Arial"/>
                <w:color w:val="000000"/>
                <w:shd w:fill="deebf6" w:val="clear"/>
                <w:rtl w:val="0"/>
              </w:rPr>
              <w:t xml:space="preserve">2021) in accordance with </w:t>
            </w:r>
            <w:r w:rsidDel="00000000" w:rsidR="00000000" w:rsidRPr="00000000">
              <w:rPr>
                <w:rFonts w:ascii="Arial" w:cs="Arial" w:eastAsia="Arial" w:hAnsi="Arial"/>
                <w:shd w:fill="deebf6" w:val="clear"/>
                <w:rtl w:val="0"/>
              </w:rPr>
              <w:t xml:space="preserve">Attachment 1a – Specification</w:t>
            </w:r>
            <w:r w:rsidDel="00000000" w:rsidR="00000000" w:rsidRPr="00000000">
              <w:rPr>
                <w:rFonts w:ascii="Arial" w:cs="Arial" w:eastAsia="Arial" w:hAnsi="Arial"/>
                <w:color w:val="000000"/>
                <w:shd w:fill="deebf6" w:val="clear"/>
                <w:rtl w:val="0"/>
              </w:rPr>
              <w:t xml:space="preserve"> paragraph</w:t>
            </w:r>
            <w:r w:rsidDel="00000000" w:rsidR="00000000" w:rsidRPr="00000000">
              <w:rPr>
                <w:rFonts w:ascii="Arial" w:cs="Arial" w:eastAsia="Arial" w:hAnsi="Arial"/>
                <w:shd w:fill="deebf6" w:val="clear"/>
                <w:rtl w:val="0"/>
              </w:rPr>
              <w:t xml:space="preserve"> 2.4 Coverage.</w:t>
            </w:r>
            <w:r w:rsidDel="00000000" w:rsidR="00000000" w:rsidRPr="00000000">
              <w:rPr>
                <w:rtl w:val="0"/>
              </w:rPr>
            </w:r>
          </w:p>
          <w:p w:rsidR="00000000" w:rsidDel="00000000" w:rsidP="00000000" w:rsidRDefault="00000000" w:rsidRPr="00000000" w14:paraId="00000104">
            <w:pPr>
              <w:shd w:fill="deebf6" w:val="clea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05">
            <w:pPr>
              <w:spacing w:line="264" w:lineRule="auto"/>
              <w:rPr>
                <w:rFonts w:ascii="Arial" w:cs="Arial" w:eastAsia="Arial" w:hAnsi="Arial"/>
              </w:rPr>
            </w:pPr>
            <w:r w:rsidDel="00000000" w:rsidR="00000000" w:rsidRPr="00000000">
              <w:rPr>
                <w:rFonts w:ascii="Arial" w:cs="Arial" w:eastAsia="Arial" w:hAnsi="Arial"/>
                <w:rtl w:val="0"/>
              </w:rPr>
              <w:t xml:space="preserve">A completed Attachment 11</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providing details of the coverage of your organisation must be uploaded in the eSourcing tool in response to this question.</w:t>
            </w:r>
          </w:p>
          <w:p w:rsidR="00000000" w:rsidDel="00000000" w:rsidP="00000000" w:rsidRDefault="00000000" w:rsidRPr="00000000" w14:paraId="00000106">
            <w:pPr>
              <w:spacing w:line="264"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e2efd9" w:val="clear"/>
              <w:spacing w:before="120" w:lineRule="auto"/>
              <w:ind w:right="57"/>
              <w:jc w:val="both"/>
              <w:rPr>
                <w:rFonts w:ascii="Arial" w:cs="Arial" w:eastAsia="Arial" w:hAnsi="Arial"/>
                <w:b w:val="1"/>
                <w:color w:val="000000"/>
              </w:rPr>
            </w:pPr>
            <w:r w:rsidDel="00000000" w:rsidR="00000000" w:rsidRPr="00000000">
              <w:rPr>
                <w:rFonts w:ascii="Arial" w:cs="Arial" w:eastAsia="Arial" w:hAnsi="Arial"/>
                <w:b w:val="1"/>
                <w:rtl w:val="0"/>
              </w:rPr>
              <w:t xml:space="preserve">AQ</w:t>
            </w:r>
            <w:r w:rsidDel="00000000" w:rsidR="00000000" w:rsidRPr="00000000">
              <w:rPr>
                <w:rFonts w:ascii="Arial" w:cs="Arial" w:eastAsia="Arial" w:hAnsi="Arial"/>
                <w:b w:val="1"/>
                <w:color w:val="000000"/>
                <w:rtl w:val="0"/>
              </w:rPr>
              <w:t xml:space="preserve">B1 Response guidance </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e2efd9" w:val="clear"/>
              <w:spacing w:before="120" w:lineRule="auto"/>
              <w:ind w:right="57"/>
              <w:jc w:val="both"/>
              <w:rPr>
                <w:rFonts w:ascii="Arial" w:cs="Arial" w:eastAsia="Arial" w:hAnsi="Arial"/>
                <w:b w:val="1"/>
              </w:rPr>
            </w:pPr>
            <w:r w:rsidDel="00000000" w:rsidR="00000000" w:rsidRPr="00000000">
              <w:rPr>
                <w:rtl w:val="0"/>
              </w:rPr>
            </w:r>
          </w:p>
          <w:p w:rsidR="00000000" w:rsidDel="00000000" w:rsidP="00000000" w:rsidRDefault="00000000" w:rsidRPr="00000000" w14:paraId="0000010A">
            <w:pPr>
              <w:spacing w:line="264" w:lineRule="auto"/>
              <w:rPr>
                <w:rFonts w:ascii="Arial" w:cs="Arial" w:eastAsia="Arial" w:hAnsi="Arial"/>
              </w:rPr>
            </w:pPr>
            <w:r w:rsidDel="00000000" w:rsidR="00000000" w:rsidRPr="00000000">
              <w:rPr>
                <w:rFonts w:ascii="Arial" w:cs="Arial" w:eastAsia="Arial" w:hAnsi="Arial"/>
                <w:rtl w:val="0"/>
              </w:rPr>
              <w:t xml:space="preserve">To enable the Authority to assess the Fuel Card coverage you will be able to provide under this Framework Agreement, you must download, populate, save and upload Attachment 11</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Fuel Card Coverage in accordance with the instructions provided in the Response Guidance.</w:t>
            </w:r>
          </w:p>
          <w:p w:rsidR="00000000" w:rsidDel="00000000" w:rsidP="00000000" w:rsidRDefault="00000000" w:rsidRPr="00000000" w14:paraId="0000010B">
            <w:pP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64" w:lineRule="auto"/>
              <w:rPr>
                <w:rFonts w:ascii="Arial" w:cs="Arial" w:eastAsia="Arial" w:hAnsi="Arial"/>
              </w:rPr>
            </w:pPr>
            <w:r w:rsidDel="00000000" w:rsidR="00000000" w:rsidRPr="00000000">
              <w:rPr>
                <w:rFonts w:ascii="Arial" w:cs="Arial" w:eastAsia="Arial" w:hAnsi="Arial"/>
                <w:rtl w:val="0"/>
              </w:rPr>
              <w:t xml:space="preserve">Attachment 11 Fuel Card Coverage – You must read the guidance on the first tab ‘Instructions’, which provides instructions on how to populate the spreadsheet.</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64" w:lineRule="auto"/>
              <w:rPr>
                <w:rFonts w:ascii="Arial" w:cs="Arial" w:eastAsia="Arial" w:hAnsi="Arial"/>
              </w:rPr>
            </w:pPr>
            <w:r w:rsidDel="00000000" w:rsidR="00000000" w:rsidRPr="00000000">
              <w:rPr>
                <w:rFonts w:ascii="Arial" w:cs="Arial" w:eastAsia="Arial" w:hAnsi="Arial"/>
                <w:rtl w:val="0"/>
              </w:rPr>
              <w:t xml:space="preserve">In accordance with the guidance, you must populate the cells in tab ‘Coverage’ that are highlighted yellow by providing details of the number of sales outlets by region as listed where your Fuel Card will be accepted.</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64" w:lineRule="auto"/>
              <w:rPr>
                <w:rFonts w:ascii="Arial" w:cs="Arial" w:eastAsia="Arial" w:hAnsi="Arial"/>
              </w:rPr>
            </w:pPr>
            <w:r w:rsidDel="00000000" w:rsidR="00000000" w:rsidRPr="00000000">
              <w:rPr>
                <w:rFonts w:ascii="Arial" w:cs="Arial" w:eastAsia="Arial" w:hAnsi="Arial"/>
                <w:rtl w:val="0"/>
              </w:rPr>
              <w:t xml:space="preserve">You must not make any amendments to the structure of Attachment 11 Fuel Card Coverage.  The Authority will not evaluate any information provided in any alternative format (in accordance with the Marking Scheme below). </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11">
            <w:pPr>
              <w:spacing w:line="264" w:lineRule="auto"/>
              <w:rPr>
                <w:rFonts w:ascii="Arial" w:cs="Arial" w:eastAsia="Arial" w:hAnsi="Arial"/>
              </w:rPr>
            </w:pPr>
            <w:r w:rsidDel="00000000" w:rsidR="00000000" w:rsidRPr="00000000">
              <w:rPr>
                <w:rFonts w:ascii="Arial" w:cs="Arial" w:eastAsia="Arial" w:hAnsi="Arial"/>
                <w:rtl w:val="0"/>
              </w:rPr>
              <w:t xml:space="preserve">You must upload your completed Attachment 11</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named “[Bidder Name] Attachment 11 Fuel Card Coverage’ into the eSourcing tool by attaching it to question AQB1.</w:t>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No attachments other than Attachment 11 are permitted; any additional documents submitted will be ignored in the evaluation of this question.</w:t>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64" w:lineRule="auto"/>
              <w:rPr>
                <w:rFonts w:ascii="Arial" w:cs="Arial" w:eastAsia="Arial" w:hAnsi="Arial"/>
              </w:rPr>
            </w:pPr>
            <w:r w:rsidDel="00000000" w:rsidR="00000000" w:rsidRPr="00000000">
              <w:rPr>
                <w:rFonts w:ascii="Arial" w:cs="Arial" w:eastAsia="Arial" w:hAnsi="Arial"/>
                <w:rtl w:val="0"/>
              </w:rPr>
              <w:t xml:space="preserve">The information provided in response to this question in Attachment 11 will be evaluated in accordance with the Marking Scheme below.</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64" w:lineRule="auto"/>
              <w:rPr>
                <w:rFonts w:ascii="Arial" w:cs="Arial" w:eastAsia="Arial" w:hAnsi="Arial"/>
              </w:rPr>
            </w:pPr>
            <w:r w:rsidDel="00000000" w:rsidR="00000000" w:rsidRPr="00000000">
              <w:rPr>
                <w:rFonts w:ascii="Arial" w:cs="Arial" w:eastAsia="Arial" w:hAnsi="Arial"/>
                <w:rtl w:val="0"/>
              </w:rPr>
              <w:t xml:space="preserve">For the purposes of evaluating responses to this question only, percentage figures will be rounded to the nearest whole digit using the standard Excel rules on rounding. </w:t>
            </w:r>
          </w:p>
          <w:p w:rsidR="00000000" w:rsidDel="00000000" w:rsidP="00000000" w:rsidRDefault="00000000" w:rsidRPr="00000000" w14:paraId="00000117">
            <w:pPr>
              <w:spacing w:line="264" w:lineRule="auto"/>
              <w:rPr>
                <w:rFonts w:ascii="Arial" w:cs="Arial" w:eastAsia="Arial" w:hAnsi="Arial"/>
              </w:rPr>
            </w:pPr>
            <w:r w:rsidDel="00000000" w:rsidR="00000000" w:rsidRPr="00000000">
              <w:rPr>
                <w:rFonts w:ascii="Arial" w:cs="Arial" w:eastAsia="Arial" w:hAnsi="Arial"/>
                <w:rtl w:val="0"/>
              </w:rPr>
              <w:t xml:space="preserve">In the event that the bidder is awarded a place on the Framework Agreement, the details provided in Attachment 11 will be incorporated into the Framework Agreement as follows: </w:t>
            </w:r>
          </w:p>
          <w:p w:rsidR="00000000" w:rsidDel="00000000" w:rsidP="00000000" w:rsidRDefault="00000000" w:rsidRPr="00000000" w14:paraId="00000118">
            <w:pP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19">
            <w:pPr>
              <w:numPr>
                <w:ilvl w:val="0"/>
                <w:numId w:val="11"/>
              </w:numPr>
              <w:spacing w:line="264" w:lineRule="auto"/>
              <w:ind w:left="720" w:hanging="360"/>
              <w:rPr>
                <w:rFonts w:ascii="Arial" w:cs="Arial" w:eastAsia="Arial" w:hAnsi="Arial"/>
              </w:rPr>
            </w:pPr>
            <w:r w:rsidDel="00000000" w:rsidR="00000000" w:rsidRPr="00000000">
              <w:rPr>
                <w:rFonts w:ascii="Arial" w:cs="Arial" w:eastAsia="Arial" w:hAnsi="Arial"/>
                <w:rtl w:val="0"/>
              </w:rPr>
              <w:t xml:space="preserve">Attachment 11</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will become Annex 1 (UK Coverage) in Framework Schedule 1 Specification (Services and Key Performance Indicators);</w:t>
            </w:r>
          </w:p>
          <w:p w:rsidR="00000000" w:rsidDel="00000000" w:rsidP="00000000" w:rsidRDefault="00000000" w:rsidRPr="00000000" w14:paraId="0000011A">
            <w:pPr>
              <w:spacing w:line="26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spacing w:line="264" w:lineRule="auto"/>
              <w:rPr>
                <w:rFonts w:ascii="Arial" w:cs="Arial" w:eastAsia="Arial" w:hAnsi="Arial"/>
                <w:color w:val="000000"/>
              </w:rPr>
            </w:pPr>
            <w:r w:rsidDel="00000000" w:rsidR="00000000" w:rsidRPr="00000000">
              <w:rPr>
                <w:rFonts w:ascii="Arial" w:cs="Arial" w:eastAsia="Arial" w:hAnsi="Arial"/>
                <w:color w:val="000000"/>
                <w:rtl w:val="0"/>
              </w:rPr>
              <w:t xml:space="preserve">This Annex will also be made available to Contracting Bodies as guidance for Further Competitions and Direct </w:t>
            </w:r>
            <w:r w:rsidDel="00000000" w:rsidR="00000000" w:rsidRPr="00000000">
              <w:rPr>
                <w:rFonts w:ascii="Arial" w:cs="Arial" w:eastAsia="Arial" w:hAnsi="Arial"/>
                <w:rtl w:val="0"/>
              </w:rPr>
              <w:t xml:space="preserve">Awards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1C">
            <w:pP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If you fail to provide the Attachment 11 Fuel Card Coverage document, your bid may be deemed non-compliant and you may be excluded from this competition.</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rPr>
            </w:pPr>
            <w:r w:rsidDel="00000000" w:rsidR="00000000" w:rsidRPr="00000000">
              <w:rPr>
                <w:rFonts w:ascii="Arial" w:cs="Arial" w:eastAsia="Arial" w:hAnsi="Arial"/>
                <w:rtl w:val="0"/>
              </w:rPr>
              <w:br w:type="textWrapping"/>
              <w:t xml:space="preserve">If you receive a mark of 0 (zero) for this question your bid will fail and will be excluded from the competition.</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120">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blHeader w:val="0"/>
        </w:trPr>
        <w:tc>
          <w:tcPr>
            <w:shd w:fill="ffffcc" w:val="clear"/>
          </w:tcPr>
          <w:p w:rsidR="00000000" w:rsidDel="00000000" w:rsidP="00000000" w:rsidRDefault="00000000" w:rsidRPr="00000000" w14:paraId="00000122">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123">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1123" w:hRule="atLeast"/>
          <w:tblHeader w:val="0"/>
        </w:trPr>
        <w:tc>
          <w:tcPr>
            <w:shd w:fill="ffffcc" w:val="clear"/>
            <w:vAlign w:val="center"/>
          </w:tcPr>
          <w:p w:rsidR="00000000" w:rsidDel="00000000" w:rsidP="00000000" w:rsidRDefault="00000000" w:rsidRPr="00000000" w14:paraId="00000124">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125">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The bidder will provide Fuel Card coverage for fleet operations in 10% or more of the sales outlets in at least 7 of the UK regions (as listed in Attachment 11)</w:t>
            </w:r>
          </w:p>
        </w:tc>
      </w:tr>
      <w:tr>
        <w:trPr>
          <w:cantSplit w:val="0"/>
          <w:trHeight w:val="872" w:hRule="atLeast"/>
          <w:tblHeader w:val="0"/>
        </w:trPr>
        <w:tc>
          <w:tcPr>
            <w:shd w:fill="ffffcc" w:val="clear"/>
            <w:vAlign w:val="center"/>
          </w:tcPr>
          <w:p w:rsidR="00000000" w:rsidDel="00000000" w:rsidP="00000000" w:rsidRDefault="00000000" w:rsidRPr="00000000" w14:paraId="00000126">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75</w:t>
            </w:r>
          </w:p>
        </w:tc>
        <w:tc>
          <w:tcPr>
            <w:shd w:fill="ffffcc" w:val="clear"/>
            <w:vAlign w:val="center"/>
          </w:tcPr>
          <w:p w:rsidR="00000000" w:rsidDel="00000000" w:rsidP="00000000" w:rsidRDefault="00000000" w:rsidRPr="00000000" w14:paraId="00000127">
            <w:pPr>
              <w:rPr>
                <w:rFonts w:ascii="Arial" w:cs="Arial" w:eastAsia="Arial" w:hAnsi="Arial"/>
                <w:sz w:val="20"/>
                <w:szCs w:val="20"/>
              </w:rPr>
            </w:pPr>
            <w:r w:rsidDel="00000000" w:rsidR="00000000" w:rsidRPr="00000000">
              <w:rPr>
                <w:rFonts w:ascii="Arial" w:cs="Arial" w:eastAsia="Arial" w:hAnsi="Arial"/>
                <w:rtl w:val="0"/>
              </w:rPr>
              <w:t xml:space="preserve">The bidder will provide Fuel Card coverage for fleet operations in 10% or more of the sales outlets in at least 5 of the UK regions (as listed in Attachment 11)</w:t>
            </w:r>
            <w:r w:rsidDel="00000000" w:rsidR="00000000" w:rsidRPr="00000000">
              <w:rPr>
                <w:rtl w:val="0"/>
              </w:rPr>
            </w:r>
          </w:p>
        </w:tc>
      </w:tr>
      <w:tr>
        <w:trPr>
          <w:cantSplit w:val="0"/>
          <w:trHeight w:val="886" w:hRule="atLeast"/>
          <w:tblHeader w:val="0"/>
        </w:trPr>
        <w:tc>
          <w:tcPr>
            <w:shd w:fill="ffffcc" w:val="clear"/>
            <w:vAlign w:val="center"/>
          </w:tcPr>
          <w:p w:rsidR="00000000" w:rsidDel="00000000" w:rsidP="00000000" w:rsidRDefault="00000000" w:rsidRPr="00000000" w14:paraId="00000128">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50</w:t>
            </w:r>
          </w:p>
        </w:tc>
        <w:tc>
          <w:tcPr>
            <w:shd w:fill="ffffcc" w:val="clear"/>
            <w:vAlign w:val="center"/>
          </w:tcPr>
          <w:p w:rsidR="00000000" w:rsidDel="00000000" w:rsidP="00000000" w:rsidRDefault="00000000" w:rsidRPr="00000000" w14:paraId="00000129">
            <w:pPr>
              <w:rPr>
                <w:rFonts w:ascii="Arial" w:cs="Arial" w:eastAsia="Arial" w:hAnsi="Arial"/>
                <w:sz w:val="20"/>
                <w:szCs w:val="20"/>
              </w:rPr>
            </w:pPr>
            <w:r w:rsidDel="00000000" w:rsidR="00000000" w:rsidRPr="00000000">
              <w:rPr>
                <w:rFonts w:ascii="Arial" w:cs="Arial" w:eastAsia="Arial" w:hAnsi="Arial"/>
                <w:rtl w:val="0"/>
              </w:rPr>
              <w:t xml:space="preserve">The bidder will provide Fuel Card coverage for fleet operations in 10% or more of the sales outlets in at least 3 of the UK regions (as listed in Attachment 11)</w:t>
            </w:r>
            <w:r w:rsidDel="00000000" w:rsidR="00000000" w:rsidRPr="00000000">
              <w:rPr>
                <w:rtl w:val="0"/>
              </w:rPr>
            </w:r>
          </w:p>
        </w:tc>
      </w:tr>
      <w:tr>
        <w:trPr>
          <w:cantSplit w:val="0"/>
          <w:trHeight w:val="1123" w:hRule="atLeast"/>
          <w:tblHeader w:val="0"/>
        </w:trPr>
        <w:tc>
          <w:tcPr>
            <w:shd w:fill="ffffcc" w:val="clear"/>
            <w:vAlign w:val="center"/>
          </w:tcPr>
          <w:p w:rsidR="00000000" w:rsidDel="00000000" w:rsidP="00000000" w:rsidRDefault="00000000" w:rsidRPr="00000000" w14:paraId="0000012A">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25</w:t>
            </w:r>
          </w:p>
        </w:tc>
        <w:tc>
          <w:tcPr>
            <w:shd w:fill="ffffcc" w:val="clear"/>
            <w:vAlign w:val="center"/>
          </w:tcPr>
          <w:p w:rsidR="00000000" w:rsidDel="00000000" w:rsidP="00000000" w:rsidRDefault="00000000" w:rsidRPr="00000000" w14:paraId="0000012B">
            <w:pPr>
              <w:rPr>
                <w:rFonts w:ascii="Arial" w:cs="Arial" w:eastAsia="Arial" w:hAnsi="Arial"/>
                <w:sz w:val="20"/>
                <w:szCs w:val="20"/>
              </w:rPr>
            </w:pPr>
            <w:r w:rsidDel="00000000" w:rsidR="00000000" w:rsidRPr="00000000">
              <w:rPr>
                <w:rFonts w:ascii="Arial" w:cs="Arial" w:eastAsia="Arial" w:hAnsi="Arial"/>
                <w:rtl w:val="0"/>
              </w:rPr>
              <w:t xml:space="preserve">The bidder will provide Fuel Card coverage for fleet operations in 10% or more of the sales outlets in at least 1 of the UK regions (as listed in Attachment 11)</w:t>
            </w:r>
            <w:r w:rsidDel="00000000" w:rsidR="00000000" w:rsidRPr="00000000">
              <w:rPr>
                <w:rtl w:val="0"/>
              </w:rPr>
            </w:r>
          </w:p>
        </w:tc>
      </w:tr>
      <w:tr>
        <w:trPr>
          <w:cantSplit w:val="0"/>
          <w:trHeight w:val="1418" w:hRule="atLeast"/>
          <w:tblHeader w:val="0"/>
        </w:trPr>
        <w:tc>
          <w:tcPr>
            <w:shd w:fill="ffffcc" w:val="clear"/>
            <w:vAlign w:val="center"/>
          </w:tcPr>
          <w:p w:rsidR="00000000" w:rsidDel="00000000" w:rsidP="00000000" w:rsidRDefault="00000000" w:rsidRPr="00000000" w14:paraId="0000012C">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 / Fail</w:t>
            </w:r>
          </w:p>
        </w:tc>
        <w:tc>
          <w:tcPr>
            <w:shd w:fill="ffffcc" w:val="clear"/>
          </w:tcPr>
          <w:p w:rsidR="00000000" w:rsidDel="00000000" w:rsidP="00000000" w:rsidRDefault="00000000" w:rsidRPr="00000000" w14:paraId="0000012D">
            <w:pPr>
              <w:jc w:val="both"/>
              <w:rPr>
                <w:rFonts w:ascii="Arial" w:cs="Arial" w:eastAsia="Arial" w:hAnsi="Arial"/>
              </w:rPr>
            </w:pP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rtl w:val="0"/>
              </w:rPr>
              <w:t xml:space="preserve">bidder </w:t>
            </w:r>
            <w:r w:rsidDel="00000000" w:rsidR="00000000" w:rsidRPr="00000000">
              <w:rPr>
                <w:rFonts w:ascii="Arial" w:cs="Arial" w:eastAsia="Arial" w:hAnsi="Arial"/>
                <w:color w:val="000000"/>
                <w:rtl w:val="0"/>
              </w:rPr>
              <w:t xml:space="preserve">will not be able to provide Fuel Card coverage for vehicle fleet operations in at least 10% of the available sales outlets within 1 of the UK regions </w:t>
            </w:r>
            <w:r w:rsidDel="00000000" w:rsidR="00000000" w:rsidRPr="00000000">
              <w:rPr>
                <w:rFonts w:ascii="Arial" w:cs="Arial" w:eastAsia="Arial" w:hAnsi="Arial"/>
                <w:rtl w:val="0"/>
              </w:rPr>
              <w:t xml:space="preserve">(as listed in Attachment 11)</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12F">
            <w:pPr>
              <w:rPr>
                <w:rFonts w:ascii="Arial" w:cs="Arial" w:eastAsia="Arial" w:hAnsi="Arial"/>
                <w:sz w:val="20"/>
                <w:szCs w:val="20"/>
              </w:rPr>
            </w:pPr>
            <w:r w:rsidDel="00000000" w:rsidR="00000000" w:rsidRPr="00000000">
              <w:rPr>
                <w:rFonts w:ascii="Arial" w:cs="Arial" w:eastAsia="Arial" w:hAnsi="Arial"/>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30">
      <w:pPr>
        <w:spacing w:after="120" w:before="120" w:line="240" w:lineRule="auto"/>
        <w:ind w:right="57"/>
        <w:rPr>
          <w:rFonts w:ascii="Arial" w:cs="Arial" w:eastAsia="Arial" w:hAnsi="Arial"/>
        </w:rPr>
      </w:pPr>
      <w:r w:rsidDel="00000000" w:rsidR="00000000" w:rsidRPr="00000000">
        <w:rPr>
          <w:rtl w:val="0"/>
        </w:rPr>
      </w:r>
    </w:p>
    <w:tbl>
      <w:tblPr>
        <w:tblStyle w:val="Table7"/>
        <w:tblW w:w="8790.0" w:type="dxa"/>
        <w:jc w:val="left"/>
        <w:tblInd w:w="4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6960"/>
        <w:tblGridChange w:id="0">
          <w:tblGrid>
            <w:gridCol w:w="1830"/>
            <w:gridCol w:w="6960"/>
          </w:tblGrid>
        </w:tblGridChange>
      </w:tblGrid>
      <w:tr>
        <w:trPr>
          <w:cantSplit w:val="0"/>
          <w:trHeight w:val="511"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31">
            <w:pPr>
              <w:spacing w:before="120" w:lineRule="auto"/>
              <w:ind w:right="57"/>
              <w:rPr>
                <w:rFonts w:ascii="Arial" w:cs="Arial" w:eastAsia="Arial" w:hAnsi="Arial"/>
                <w:b w:val="1"/>
              </w:rPr>
            </w:pPr>
            <w:r w:rsidDel="00000000" w:rsidR="00000000" w:rsidRPr="00000000">
              <w:rPr>
                <w:rFonts w:ascii="Arial" w:cs="Arial" w:eastAsia="Arial" w:hAnsi="Arial"/>
                <w:b w:val="1"/>
                <w:rtl w:val="0"/>
              </w:rPr>
              <w:t xml:space="preserve">AQB2 Customer Service                                                                      Weighting 40%</w:t>
            </w:r>
          </w:p>
        </w:tc>
      </w:tr>
      <w:tr>
        <w:trPr>
          <w:cantSplit w:val="0"/>
          <w:trHeight w:val="113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before="120" w:lineRule="auto"/>
              <w:ind w:right="57"/>
              <w:rPr>
                <w:rFonts w:ascii="Arial" w:cs="Arial" w:eastAsia="Arial" w:hAnsi="Arial"/>
                <w:b w:val="1"/>
              </w:rPr>
            </w:pPr>
            <w:r w:rsidDel="00000000" w:rsidR="00000000" w:rsidRPr="00000000">
              <w:rPr>
                <w:rFonts w:ascii="Arial" w:cs="Arial" w:eastAsia="Arial" w:hAnsi="Arial"/>
                <w:b w:val="1"/>
                <w:rtl w:val="0"/>
              </w:rPr>
              <w:t xml:space="preserve">Requirement</w:t>
            </w:r>
          </w:p>
          <w:p w:rsidR="00000000" w:rsidDel="00000000" w:rsidP="00000000" w:rsidRDefault="00000000" w:rsidRPr="00000000" w14:paraId="00000134">
            <w:pPr>
              <w:spacing w:line="264" w:lineRule="auto"/>
              <w:rPr>
                <w:rFonts w:ascii="Arial" w:cs="Arial" w:eastAsia="Arial" w:hAnsi="Arial"/>
              </w:rPr>
            </w:pPr>
            <w:r w:rsidDel="00000000" w:rsidR="00000000" w:rsidRPr="00000000">
              <w:rPr>
                <w:rFonts w:ascii="Arial" w:cs="Arial" w:eastAsia="Arial" w:hAnsi="Arial"/>
                <w:rtl w:val="0"/>
              </w:rPr>
              <w:t xml:space="preserve">You are required to provide access to a Customer Service Help Desk throughout the life of the Framework Agreement in accordance with Attachment 1a – Specification 2.8 Customer Service and Account Management.</w:t>
            </w:r>
          </w:p>
          <w:p w:rsidR="00000000" w:rsidDel="00000000" w:rsidP="00000000" w:rsidRDefault="00000000" w:rsidRPr="00000000" w14:paraId="00000135">
            <w:pPr>
              <w:spacing w:line="264" w:lineRule="auto"/>
              <w:rPr>
                <w:rFonts w:ascii="Arial" w:cs="Arial" w:eastAsia="Arial" w:hAnsi="Arial"/>
              </w:rPr>
            </w:pPr>
            <w:r w:rsidDel="00000000" w:rsidR="00000000" w:rsidRPr="00000000">
              <w:rPr>
                <w:rtl w:val="0"/>
              </w:rPr>
            </w:r>
          </w:p>
        </w:tc>
      </w:tr>
      <w:tr>
        <w:trPr>
          <w:cantSplit w:val="0"/>
          <w:trHeight w:val="567" w:hRule="atLeast"/>
          <w:tblHeader w:val="0"/>
        </w:trPr>
        <w:tc>
          <w:tcPr>
            <w:gridSpan w:val="2"/>
            <w:shd w:fill="e2efd9" w:val="clear"/>
          </w:tcPr>
          <w:p w:rsidR="00000000" w:rsidDel="00000000" w:rsidP="00000000" w:rsidRDefault="00000000" w:rsidRPr="00000000" w14:paraId="0000013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38">
            <w:pPr>
              <w:jc w:val="both"/>
              <w:rPr>
                <w:rFonts w:ascii="Arial" w:cs="Arial" w:eastAsia="Arial" w:hAnsi="Arial"/>
                <w:b w:val="1"/>
              </w:rPr>
            </w:pPr>
            <w:r w:rsidDel="00000000" w:rsidR="00000000" w:rsidRPr="00000000">
              <w:rPr>
                <w:rFonts w:ascii="Arial" w:cs="Arial" w:eastAsia="Arial" w:hAnsi="Arial"/>
                <w:b w:val="1"/>
                <w:rtl w:val="0"/>
              </w:rPr>
              <w:t xml:space="preserve">AQB2 Response Guidance</w:t>
            </w:r>
          </w:p>
          <w:p w:rsidR="00000000" w:rsidDel="00000000" w:rsidP="00000000" w:rsidRDefault="00000000" w:rsidRPr="00000000" w14:paraId="0000013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3A">
            <w:pPr>
              <w:jc w:val="both"/>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13B">
            <w:pPr>
              <w:jc w:val="both"/>
              <w:rPr>
                <w:rFonts w:ascii="Arial" w:cs="Arial" w:eastAsia="Arial" w:hAnsi="Arial"/>
              </w:rPr>
            </w:pPr>
            <w:r w:rsidDel="00000000" w:rsidR="00000000" w:rsidRPr="00000000">
              <w:rPr>
                <w:rtl w:val="0"/>
              </w:rPr>
            </w:r>
          </w:p>
          <w:p w:rsidR="00000000" w:rsidDel="00000000" w:rsidP="00000000" w:rsidRDefault="00000000" w:rsidRPr="00000000" w14:paraId="0000013C">
            <w:pPr>
              <w:spacing w:line="264" w:lineRule="auto"/>
              <w:rPr>
                <w:rFonts w:ascii="Arial" w:cs="Arial" w:eastAsia="Arial" w:hAnsi="Arial"/>
              </w:rPr>
            </w:pPr>
            <w:r w:rsidDel="00000000" w:rsidR="00000000" w:rsidRPr="00000000">
              <w:rPr>
                <w:rFonts w:ascii="Arial" w:cs="Arial" w:eastAsia="Arial" w:hAnsi="Arial"/>
                <w:rtl w:val="0"/>
              </w:rPr>
              <w:t xml:space="preserve">Please clearly demonstrate how your organisation will provide access to a Customer Service Helpdesk, including the services it offers, throughout the life of the Framework Agreement by fully addressing component parts a) to d) of the response guidance below.</w:t>
            </w:r>
          </w:p>
          <w:p w:rsidR="00000000" w:rsidDel="00000000" w:rsidP="00000000" w:rsidRDefault="00000000" w:rsidRPr="00000000" w14:paraId="0000013D">
            <w:pP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3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Describe the services </w:t>
            </w:r>
            <w:r w:rsidDel="00000000" w:rsidR="00000000" w:rsidRPr="00000000">
              <w:rPr>
                <w:rFonts w:ascii="Arial" w:cs="Arial" w:eastAsia="Arial" w:hAnsi="Arial"/>
                <w:color w:val="000000"/>
                <w:rtl w:val="0"/>
              </w:rPr>
              <w:t xml:space="preserve">available for accessing your </w:t>
            </w:r>
            <w:r w:rsidDel="00000000" w:rsidR="00000000" w:rsidRPr="00000000">
              <w:rPr>
                <w:rFonts w:ascii="Arial" w:cs="Arial" w:eastAsia="Arial" w:hAnsi="Arial"/>
                <w:rtl w:val="0"/>
              </w:rPr>
              <w:t xml:space="preserve">organisation's</w:t>
            </w:r>
            <w:r w:rsidDel="00000000" w:rsidR="00000000" w:rsidRPr="00000000">
              <w:rPr>
                <w:rFonts w:ascii="Arial" w:cs="Arial" w:eastAsia="Arial" w:hAnsi="Arial"/>
                <w:color w:val="000000"/>
                <w:rtl w:val="0"/>
              </w:rPr>
              <w:t xml:space="preserve"> Customer Service Helpdesk between 08:00 hours </w:t>
            </w:r>
            <w:r w:rsidDel="00000000" w:rsidR="00000000" w:rsidRPr="00000000">
              <w:rPr>
                <w:rFonts w:ascii="Arial" w:cs="Arial" w:eastAsia="Arial" w:hAnsi="Arial"/>
                <w:rtl w:val="0"/>
              </w:rPr>
              <w:t xml:space="preserve">and 18</w:t>
            </w:r>
            <w:r w:rsidDel="00000000" w:rsidR="00000000" w:rsidRPr="00000000">
              <w:rPr>
                <w:rFonts w:ascii="Arial" w:cs="Arial" w:eastAsia="Arial" w:hAnsi="Arial"/>
                <w:color w:val="000000"/>
                <w:rtl w:val="0"/>
              </w:rPr>
              <w:t xml:space="preserve">:00 hours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3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Describe t</w:t>
            </w:r>
            <w:r w:rsidDel="00000000" w:rsidR="00000000" w:rsidRPr="00000000">
              <w:rPr>
                <w:rFonts w:ascii="Arial" w:cs="Arial" w:eastAsia="Arial" w:hAnsi="Arial"/>
                <w:color w:val="000000"/>
                <w:rtl w:val="0"/>
              </w:rPr>
              <w:t xml:space="preserve">he methods your organisation uses to log enquiries, and how all enquiries are processed, including any SLAs.</w:t>
            </w:r>
          </w:p>
          <w:p w:rsidR="00000000" w:rsidDel="00000000" w:rsidP="00000000" w:rsidRDefault="00000000" w:rsidRPr="00000000" w14:paraId="00000140">
            <w:pPr>
              <w:numPr>
                <w:ilvl w:val="0"/>
                <w:numId w:val="1"/>
              </w:numPr>
              <w:pBdr>
                <w:top w:space="0" w:sz="0" w:val="nil"/>
                <w:left w:space="0" w:sz="0" w:val="nil"/>
                <w:bottom w:space="0" w:sz="0" w:val="nil"/>
                <w:right w:space="0" w:sz="0" w:val="nil"/>
                <w:between w:space="0" w:sz="0" w:val="nil"/>
              </w:pBdr>
              <w:spacing w:line="264" w:lineRule="auto"/>
              <w:ind w:left="720" w:hanging="360"/>
              <w:rPr>
                <w:rFonts w:ascii="Arial" w:cs="Arial" w:eastAsia="Arial" w:hAnsi="Arial"/>
                <w:color w:val="000000"/>
              </w:rPr>
            </w:pPr>
            <w:r w:rsidDel="00000000" w:rsidR="00000000" w:rsidRPr="00000000">
              <w:rPr>
                <w:rFonts w:ascii="Arial" w:cs="Arial" w:eastAsia="Arial" w:hAnsi="Arial"/>
                <w:rtl w:val="0"/>
              </w:rPr>
              <w:t xml:space="preserve">Describe t</w:t>
            </w:r>
            <w:r w:rsidDel="00000000" w:rsidR="00000000" w:rsidRPr="00000000">
              <w:rPr>
                <w:rFonts w:ascii="Arial" w:cs="Arial" w:eastAsia="Arial" w:hAnsi="Arial"/>
                <w:color w:val="000000"/>
                <w:rtl w:val="0"/>
              </w:rPr>
              <w:t xml:space="preserve">he process that your organisation will follow to manage how amendments can be made to credit limits/usage limits.</w:t>
            </w:r>
          </w:p>
          <w:p w:rsidR="00000000" w:rsidDel="00000000" w:rsidP="00000000" w:rsidRDefault="00000000" w:rsidRPr="00000000" w14:paraId="00000141">
            <w:pPr>
              <w:numPr>
                <w:ilvl w:val="0"/>
                <w:numId w:val="1"/>
              </w:numPr>
              <w:pBdr>
                <w:top w:space="0" w:sz="0" w:val="nil"/>
                <w:left w:space="0" w:sz="0" w:val="nil"/>
                <w:bottom w:space="0" w:sz="0" w:val="nil"/>
                <w:right w:space="0" w:sz="0" w:val="nil"/>
                <w:between w:space="0" w:sz="0" w:val="nil"/>
              </w:pBdr>
              <w:spacing w:line="264" w:lineRule="auto"/>
              <w:ind w:left="720" w:hanging="360"/>
              <w:rPr>
                <w:rFonts w:ascii="Arial" w:cs="Arial" w:eastAsia="Arial" w:hAnsi="Arial"/>
                <w:color w:val="000000"/>
              </w:rPr>
            </w:pPr>
            <w:r w:rsidDel="00000000" w:rsidR="00000000" w:rsidRPr="00000000">
              <w:rPr>
                <w:rFonts w:ascii="Arial" w:cs="Arial" w:eastAsia="Arial" w:hAnsi="Arial"/>
                <w:rtl w:val="0"/>
              </w:rPr>
              <w:t xml:space="preserve">Describe t</w:t>
            </w:r>
            <w:r w:rsidDel="00000000" w:rsidR="00000000" w:rsidRPr="00000000">
              <w:rPr>
                <w:rFonts w:ascii="Arial" w:cs="Arial" w:eastAsia="Arial" w:hAnsi="Arial"/>
                <w:color w:val="000000"/>
                <w:rtl w:val="0"/>
              </w:rPr>
              <w:t xml:space="preserve">he process that your organisation will follow to manage how amendments can be made to card controls and or functions.</w:t>
            </w:r>
          </w:p>
          <w:p w:rsidR="00000000" w:rsidDel="00000000" w:rsidP="00000000" w:rsidRDefault="00000000" w:rsidRPr="00000000" w14:paraId="00000142">
            <w:pPr>
              <w:rPr>
                <w:rFonts w:ascii="Arial" w:cs="Arial" w:eastAsia="Arial" w:hAnsi="Arial"/>
              </w:rPr>
            </w:pPr>
            <w:r w:rsidDel="00000000" w:rsidR="00000000" w:rsidRPr="00000000">
              <w:rPr>
                <w:rtl w:val="0"/>
              </w:rPr>
            </w:r>
          </w:p>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d). You must not make generalised statements or give irrelevant information.</w:t>
            </w:r>
          </w:p>
          <w:p w:rsidR="00000000" w:rsidDel="00000000" w:rsidP="00000000" w:rsidRDefault="00000000" w:rsidRPr="00000000" w14:paraId="00000144">
            <w:pPr>
              <w:shd w:fill="e2efd9" w:val="clear"/>
              <w:spacing w:before="120" w:lineRule="auto"/>
              <w:ind w:right="57"/>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145">
            <w:pPr>
              <w:shd w:fill="e2efd9" w:val="clear"/>
              <w:spacing w:after="120" w:lineRule="auto"/>
              <w:ind w:right="57"/>
              <w:rPr>
                <w:rFonts w:ascii="Arial" w:cs="Arial" w:eastAsia="Arial" w:hAnsi="Arial"/>
              </w:rPr>
            </w:pPr>
            <w:r w:rsidDel="00000000" w:rsidR="00000000" w:rsidRPr="00000000">
              <w:rPr>
                <w:rFonts w:ascii="Arial" w:cs="Arial" w:eastAsia="Arial" w:hAnsi="Arial"/>
                <w:rtl w:val="0"/>
              </w:rPr>
              <w:t xml:space="preserve">Maximum character count – 8000 characters including spaces and punctuation. </w:t>
            </w:r>
          </w:p>
          <w:p w:rsidR="00000000" w:rsidDel="00000000" w:rsidP="00000000" w:rsidRDefault="00000000" w:rsidRPr="00000000" w14:paraId="00000146">
            <w:pPr>
              <w:shd w:fill="e2efd9" w:val="clear"/>
              <w:spacing w:after="120" w:before="120" w:lineRule="auto"/>
              <w:ind w:right="57"/>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tool. Responses must include spaces between words. No attachments are permitted; any additional documents submitted will be ignored in the evaluation of this question.</w:t>
            </w:r>
          </w:p>
          <w:p w:rsidR="00000000" w:rsidDel="00000000" w:rsidP="00000000" w:rsidRDefault="00000000" w:rsidRPr="00000000" w14:paraId="00000147">
            <w:pPr>
              <w:shd w:fill="e2efd9" w:val="clear"/>
              <w:ind w:right="57"/>
              <w:rPr>
                <w:rFonts w:ascii="Arial" w:cs="Arial" w:eastAsia="Arial" w:hAnsi="Arial"/>
                <w:b w:val="1"/>
              </w:rPr>
            </w:pPr>
            <w:r w:rsidDel="00000000" w:rsidR="00000000" w:rsidRPr="00000000">
              <w:rPr>
                <w:rFonts w:ascii="Arial" w:cs="Arial" w:eastAsia="Arial" w:hAnsi="Arial"/>
                <w:rtl w:val="0"/>
              </w:rPr>
              <w:t xml:space="preserve">You are required to insert your response to this question in the technical envelope in boxes B2(a), B2(b), B2(c), and B2(d) each box has a character count of 2,000 characters.</w:t>
            </w:r>
            <w:r w:rsidDel="00000000" w:rsidR="00000000" w:rsidRPr="00000000">
              <w:rPr>
                <w:rFonts w:ascii="Arial" w:cs="Arial" w:eastAsia="Arial" w:hAnsi="Arial"/>
                <w:b w:val="1"/>
                <w:rtl w:val="0"/>
              </w:rPr>
              <w:t xml:space="preserve"> </w:t>
            </w:r>
          </w:p>
          <w:p w:rsidR="00000000" w:rsidDel="00000000" w:rsidP="00000000" w:rsidRDefault="00000000" w:rsidRPr="00000000" w14:paraId="00000148">
            <w:pPr>
              <w:shd w:fill="e2efd9" w:val="clear"/>
              <w:ind w:right="57"/>
              <w:rPr>
                <w:rFonts w:ascii="Arial" w:cs="Arial" w:eastAsia="Arial" w:hAnsi="Arial"/>
              </w:rPr>
            </w:pPr>
            <w:r w:rsidDel="00000000" w:rsidR="00000000" w:rsidRPr="00000000">
              <w:rPr>
                <w:rFonts w:ascii="Arial" w:cs="Arial" w:eastAsia="Arial" w:hAnsi="Arial"/>
                <w:rtl w:val="0"/>
              </w:rPr>
              <w:br w:type="textWrapping"/>
              <w:t xml:space="preserve">If you receive a mark of 0 (zero) for this question your bid will fail and will be excluded from the competition.</w:t>
            </w:r>
          </w:p>
          <w:p w:rsidR="00000000" w:rsidDel="00000000" w:rsidP="00000000" w:rsidRDefault="00000000" w:rsidRPr="00000000" w14:paraId="00000149">
            <w:pPr>
              <w:shd w:fill="e2efd9" w:val="clear"/>
              <w:spacing w:before="120" w:lineRule="auto"/>
              <w:ind w:right="57"/>
              <w:rPr>
                <w:rFonts w:ascii="Arial" w:cs="Arial" w:eastAsia="Arial" w:hAnsi="Arial"/>
              </w:rPr>
            </w:pPr>
            <w:r w:rsidDel="00000000" w:rsidR="00000000" w:rsidRPr="00000000">
              <w:rPr>
                <w:rtl w:val="0"/>
              </w:rPr>
            </w:r>
          </w:p>
        </w:tc>
      </w:tr>
      <w:tr>
        <w:trPr>
          <w:cantSplit w:val="0"/>
          <w:trHeight w:val="536" w:hRule="atLeast"/>
          <w:tblHeader w:val="0"/>
        </w:trPr>
        <w:tc>
          <w:tcPr>
            <w:gridSpan w:val="2"/>
            <w:shd w:fill="ffffcc" w:val="clear"/>
            <w:vAlign w:val="center"/>
          </w:tcPr>
          <w:p w:rsidR="00000000" w:rsidDel="00000000" w:rsidP="00000000" w:rsidRDefault="00000000" w:rsidRPr="00000000" w14:paraId="0000014B">
            <w:pPr>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630" w:hRule="atLeast"/>
          <w:tblHeader w:val="0"/>
        </w:trPr>
        <w:tc>
          <w:tcPr>
            <w:shd w:fill="ffffcc" w:val="clear"/>
          </w:tcPr>
          <w:p w:rsidR="00000000" w:rsidDel="00000000" w:rsidP="00000000" w:rsidRDefault="00000000" w:rsidRPr="00000000" w14:paraId="0000014D">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14E">
            <w:pPr>
              <w:spacing w:after="120" w:before="120" w:lineRule="auto"/>
              <w:ind w:left="57" w:right="57" w:firstLine="0"/>
              <w:rPr>
                <w:rFonts w:ascii="Arial" w:cs="Arial" w:eastAsia="Arial" w:hAnsi="Arial"/>
              </w:rPr>
            </w:pPr>
            <w:r w:rsidDel="00000000" w:rsidR="00000000" w:rsidRPr="00000000">
              <w:rPr>
                <w:rFonts w:ascii="Arial" w:cs="Arial" w:eastAsia="Arial" w:hAnsi="Arial"/>
                <w:b w:val="1"/>
                <w:rtl w:val="0"/>
              </w:rPr>
              <w:t xml:space="preserve">Evaluation criteria</w:t>
            </w:r>
            <w:r w:rsidDel="00000000" w:rsidR="00000000" w:rsidRPr="00000000">
              <w:rPr>
                <w:rtl w:val="0"/>
              </w:rPr>
            </w:r>
          </w:p>
        </w:tc>
      </w:tr>
      <w:tr>
        <w:trPr>
          <w:cantSplit w:val="0"/>
          <w:trHeight w:val="838" w:hRule="atLeast"/>
          <w:tblHeader w:val="0"/>
        </w:trPr>
        <w:tc>
          <w:tcPr>
            <w:shd w:fill="ffffcc" w:val="clear"/>
            <w:vAlign w:val="center"/>
          </w:tcPr>
          <w:p w:rsidR="00000000" w:rsidDel="00000000" w:rsidP="00000000" w:rsidRDefault="00000000" w:rsidRPr="00000000" w14:paraId="0000014F">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The bidder’s response fully addresses all 4 of the component parts (a to d) of the response guidance above.</w:t>
            </w:r>
          </w:p>
        </w:tc>
      </w:tr>
      <w:tr>
        <w:trPr>
          <w:cantSplit w:val="0"/>
          <w:trHeight w:val="836" w:hRule="atLeast"/>
          <w:tblHeader w:val="0"/>
        </w:trPr>
        <w:tc>
          <w:tcPr>
            <w:shd w:fill="ffffcc" w:val="clear"/>
            <w:vAlign w:val="center"/>
          </w:tcPr>
          <w:p w:rsidR="00000000" w:rsidDel="00000000" w:rsidP="00000000" w:rsidRDefault="00000000" w:rsidRPr="00000000" w14:paraId="00000151">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75</w:t>
            </w:r>
          </w:p>
        </w:tc>
        <w:tc>
          <w:tcPr>
            <w:shd w:fill="ffffcc" w:val="clear"/>
            <w:vAlign w:val="center"/>
          </w:tcPr>
          <w:p w:rsidR="00000000" w:rsidDel="00000000" w:rsidP="00000000" w:rsidRDefault="00000000" w:rsidRPr="00000000" w14:paraId="00000152">
            <w:pPr>
              <w:rPr>
                <w:rFonts w:ascii="Arial" w:cs="Arial" w:eastAsia="Arial" w:hAnsi="Arial"/>
                <w:sz w:val="20"/>
                <w:szCs w:val="20"/>
              </w:rPr>
            </w:pPr>
            <w:r w:rsidDel="00000000" w:rsidR="00000000" w:rsidRPr="00000000">
              <w:rPr>
                <w:rFonts w:ascii="Arial" w:cs="Arial" w:eastAsia="Arial" w:hAnsi="Arial"/>
                <w:rtl w:val="0"/>
              </w:rPr>
              <w:t xml:space="preserve">The bidder’s response fully addresses 3 of the 4 component parts (a to d) of the response guidance above.</w:t>
            </w:r>
            <w:r w:rsidDel="00000000" w:rsidR="00000000" w:rsidRPr="00000000">
              <w:rPr>
                <w:rtl w:val="0"/>
              </w:rPr>
            </w:r>
          </w:p>
        </w:tc>
      </w:tr>
      <w:tr>
        <w:trPr>
          <w:cantSplit w:val="0"/>
          <w:trHeight w:val="848" w:hRule="atLeast"/>
          <w:tblHeader w:val="0"/>
        </w:trPr>
        <w:tc>
          <w:tcPr>
            <w:shd w:fill="ffffcc" w:val="clear"/>
            <w:vAlign w:val="center"/>
          </w:tcPr>
          <w:p w:rsidR="00000000" w:rsidDel="00000000" w:rsidP="00000000" w:rsidRDefault="00000000" w:rsidRPr="00000000" w14:paraId="00000153">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50</w:t>
            </w:r>
          </w:p>
        </w:tc>
        <w:tc>
          <w:tcPr>
            <w:shd w:fill="ffffcc" w:val="clear"/>
            <w:vAlign w:val="center"/>
          </w:tcPr>
          <w:p w:rsidR="00000000" w:rsidDel="00000000" w:rsidP="00000000" w:rsidRDefault="00000000" w:rsidRPr="00000000" w14:paraId="00000154">
            <w:pPr>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4 component parts (a to d) of the response guidance above.</w:t>
            </w:r>
          </w:p>
        </w:tc>
      </w:tr>
      <w:tr>
        <w:trPr>
          <w:cantSplit w:val="0"/>
          <w:trHeight w:val="882" w:hRule="atLeast"/>
          <w:tblHeader w:val="0"/>
        </w:trPr>
        <w:tc>
          <w:tcPr>
            <w:shd w:fill="ffffcc" w:val="clear"/>
            <w:vAlign w:val="center"/>
          </w:tcPr>
          <w:p w:rsidR="00000000" w:rsidDel="00000000" w:rsidP="00000000" w:rsidRDefault="00000000" w:rsidRPr="00000000" w14:paraId="00000155">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25</w:t>
            </w:r>
          </w:p>
        </w:tc>
        <w:tc>
          <w:tcPr>
            <w:shd w:fill="ffffcc" w:val="clear"/>
            <w:vAlign w:val="center"/>
          </w:tcPr>
          <w:p w:rsidR="00000000" w:rsidDel="00000000" w:rsidP="00000000" w:rsidRDefault="00000000" w:rsidRPr="00000000" w14:paraId="00000156">
            <w:pPr>
              <w:ind w:left="57" w:right="57" w:firstLine="0"/>
              <w:rPr>
                <w:rFonts w:ascii="Arial" w:cs="Arial" w:eastAsia="Arial" w:hAnsi="Arial"/>
                <w:b w:val="1"/>
              </w:rPr>
            </w:pPr>
            <w:r w:rsidDel="00000000" w:rsidR="00000000" w:rsidRPr="00000000">
              <w:rPr>
                <w:rFonts w:ascii="Arial" w:cs="Arial" w:eastAsia="Arial" w:hAnsi="Arial"/>
                <w:rtl w:val="0"/>
              </w:rPr>
              <w:t xml:space="preserve">The bidder’s response fully addresses 1 of the 4 component parts (a to d) of the response guidance above.</w:t>
            </w:r>
            <w:r w:rsidDel="00000000" w:rsidR="00000000" w:rsidRPr="00000000">
              <w:rPr>
                <w:rtl w:val="0"/>
              </w:rPr>
            </w:r>
          </w:p>
        </w:tc>
      </w:tr>
      <w:tr>
        <w:trPr>
          <w:cantSplit w:val="0"/>
          <w:trHeight w:val="1278" w:hRule="atLeast"/>
          <w:tblHeader w:val="0"/>
        </w:trPr>
        <w:tc>
          <w:tcPr>
            <w:shd w:fill="ffffcc" w:val="clear"/>
            <w:vAlign w:val="center"/>
          </w:tcPr>
          <w:p w:rsidR="00000000" w:rsidDel="00000000" w:rsidP="00000000" w:rsidRDefault="00000000" w:rsidRPr="00000000" w14:paraId="00000157">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The bidder’s response has not fully addressed any of the 4 component parts (a to d) of the response guidance above.</w:t>
            </w:r>
          </w:p>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A response has not been provided to this question.</w:t>
            </w:r>
          </w:p>
        </w:tc>
      </w:tr>
    </w:tbl>
    <w:p w:rsidR="00000000" w:rsidDel="00000000" w:rsidP="00000000" w:rsidRDefault="00000000" w:rsidRPr="00000000" w14:paraId="0000015B">
      <w:pPr>
        <w:spacing w:after="120" w:before="120" w:line="240" w:lineRule="auto"/>
        <w:ind w:right="57"/>
        <w:rPr>
          <w:rFonts w:ascii="Arial" w:cs="Arial" w:eastAsia="Arial" w:hAnsi="Arial"/>
          <w:i w:val="1"/>
          <w:sz w:val="28"/>
          <w:szCs w:val="28"/>
        </w:rPr>
      </w:pPr>
      <w:r w:rsidDel="00000000" w:rsidR="00000000" w:rsidRPr="00000000">
        <w:rPr>
          <w:rtl w:val="0"/>
        </w:rPr>
      </w:r>
    </w:p>
    <w:tbl>
      <w:tblPr>
        <w:tblStyle w:val="Table8"/>
        <w:tblW w:w="8850.0" w:type="dxa"/>
        <w:jc w:val="left"/>
        <w:tblInd w:w="3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0"/>
        <w:gridCol w:w="7080"/>
        <w:tblGridChange w:id="0">
          <w:tblGrid>
            <w:gridCol w:w="1770"/>
            <w:gridCol w:w="7080"/>
          </w:tblGrid>
        </w:tblGridChange>
      </w:tblGrid>
      <w:tr>
        <w:trPr>
          <w:cantSplit w:val="0"/>
          <w:trHeight w:val="558" w:hRule="atLeast"/>
          <w:tblHeader w:val="0"/>
        </w:trPr>
        <w:tc>
          <w:tcPr>
            <w:gridSpan w:val="2"/>
            <w:tcBorders>
              <w:top w:color="000000" w:space="0" w:sz="4" w:val="single"/>
              <w:left w:color="000000" w:space="0" w:sz="4" w:val="single"/>
              <w:bottom w:color="000000" w:space="0" w:sz="4" w:val="single"/>
              <w:right w:color="000000" w:space="0" w:sz="4" w:val="single"/>
            </w:tcBorders>
            <w:shd w:fill="b7b7b7" w:val="clear"/>
            <w:vAlign w:val="center"/>
          </w:tcPr>
          <w:p w:rsidR="00000000" w:rsidDel="00000000" w:rsidP="00000000" w:rsidRDefault="00000000" w:rsidRPr="00000000" w14:paraId="0000015C">
            <w:pPr>
              <w:spacing w:line="264" w:lineRule="auto"/>
              <w:ind w:right="57"/>
              <w:rPr>
                <w:rFonts w:ascii="Arial" w:cs="Arial" w:eastAsia="Arial" w:hAnsi="Arial"/>
                <w:b w:val="1"/>
                <w:shd w:fill="cccccc" w:val="clear"/>
              </w:rPr>
            </w:pPr>
            <w:r w:rsidDel="00000000" w:rsidR="00000000" w:rsidRPr="00000000">
              <w:rPr>
                <w:rFonts w:ascii="Arial" w:cs="Arial" w:eastAsia="Arial" w:hAnsi="Arial"/>
                <w:b w:val="1"/>
                <w:rtl w:val="0"/>
              </w:rPr>
              <w:t xml:space="preserve">Section B Part 2 – Quality questions</w:t>
            </w:r>
            <w:r w:rsidDel="00000000" w:rsidR="00000000" w:rsidRPr="00000000">
              <w:rPr>
                <w:rtl w:val="0"/>
              </w:rPr>
            </w:r>
          </w:p>
        </w:tc>
      </w:tr>
      <w:tr>
        <w:trPr>
          <w:cantSplit w:val="0"/>
          <w:trHeight w:val="558"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5E">
            <w:pPr>
              <w:spacing w:line="264" w:lineRule="auto"/>
              <w:ind w:right="57"/>
              <w:rPr>
                <w:rFonts w:ascii="Arial" w:cs="Arial" w:eastAsia="Arial" w:hAnsi="Arial"/>
                <w:b w:val="1"/>
              </w:rPr>
            </w:pPr>
            <w:r w:rsidDel="00000000" w:rsidR="00000000" w:rsidRPr="00000000">
              <w:rPr>
                <w:rFonts w:ascii="Arial" w:cs="Arial" w:eastAsia="Arial" w:hAnsi="Arial"/>
                <w:b w:val="1"/>
                <w:rtl w:val="0"/>
              </w:rPr>
              <w:t xml:space="preserve">AQB3 Social Value                                                                             Weighting 10%</w:t>
            </w:r>
          </w:p>
        </w:tc>
      </w:tr>
      <w:tr>
        <w:trPr>
          <w:cantSplit w:val="0"/>
          <w:trHeight w:val="141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line="264" w:lineRule="auto"/>
              <w:ind w:right="57"/>
              <w:rPr>
                <w:rFonts w:ascii="Arial" w:cs="Arial" w:eastAsia="Arial" w:hAnsi="Arial"/>
                <w:b w:val="1"/>
              </w:rPr>
            </w:pPr>
            <w:r w:rsidDel="00000000" w:rsidR="00000000" w:rsidRPr="00000000">
              <w:rPr>
                <w:rFonts w:ascii="Arial" w:cs="Arial" w:eastAsia="Arial" w:hAnsi="Arial"/>
                <w:b w:val="1"/>
                <w:rtl w:val="0"/>
              </w:rPr>
              <w:t xml:space="preserve">Requirement</w:t>
            </w:r>
          </w:p>
          <w:p w:rsidR="00000000" w:rsidDel="00000000" w:rsidP="00000000" w:rsidRDefault="00000000" w:rsidRPr="00000000" w14:paraId="00000161">
            <w:pPr>
              <w:spacing w:line="264" w:lineRule="auto"/>
              <w:ind w:right="57"/>
              <w:rPr>
                <w:rFonts w:ascii="Arial" w:cs="Arial" w:eastAsia="Arial" w:hAnsi="Arial"/>
                <w:b w:val="1"/>
              </w:rPr>
            </w:pPr>
            <w:r w:rsidDel="00000000" w:rsidR="00000000" w:rsidRPr="00000000">
              <w:rPr>
                <w:rtl w:val="0"/>
              </w:rPr>
            </w:r>
          </w:p>
          <w:p w:rsidR="00000000" w:rsidDel="00000000" w:rsidP="00000000" w:rsidRDefault="00000000" w:rsidRPr="00000000" w14:paraId="00000162">
            <w:pPr>
              <w:spacing w:line="264" w:lineRule="auto"/>
              <w:rPr>
                <w:rFonts w:ascii="Arial" w:cs="Arial" w:eastAsia="Arial" w:hAnsi="Arial"/>
              </w:rPr>
            </w:pPr>
            <w:r w:rsidDel="00000000" w:rsidR="00000000" w:rsidRPr="00000000">
              <w:rPr>
                <w:rFonts w:ascii="Arial" w:cs="Arial" w:eastAsia="Arial" w:hAnsi="Arial"/>
                <w:color w:val="000000"/>
                <w:rtl w:val="0"/>
              </w:rPr>
              <w:t xml:space="preserve">How you will support and improve health and wellbeing, including physical and mental health, in the contract workforce throughout the lifetime of the Framework </w:t>
            </w:r>
            <w:r w:rsidDel="00000000" w:rsidR="00000000" w:rsidRPr="00000000">
              <w:rPr>
                <w:rFonts w:ascii="Arial" w:cs="Arial" w:eastAsia="Arial" w:hAnsi="Arial"/>
                <w:rtl w:val="0"/>
              </w:rPr>
              <w:t xml:space="preserve">Agreement, In accordance with Attachment 1a – Specification, paragraph 2.9 - Social Value</w:t>
            </w:r>
          </w:p>
          <w:p w:rsidR="00000000" w:rsidDel="00000000" w:rsidP="00000000" w:rsidRDefault="00000000" w:rsidRPr="00000000" w14:paraId="00000163">
            <w:pPr>
              <w:spacing w:line="264" w:lineRule="auto"/>
              <w:rPr>
                <w:rFonts w:ascii="Arial" w:cs="Arial" w:eastAsia="Arial" w:hAnsi="Arial"/>
              </w:rPr>
            </w:pPr>
            <w:r w:rsidDel="00000000" w:rsidR="00000000" w:rsidRPr="00000000">
              <w:rPr>
                <w:rFonts w:ascii="Arial" w:cs="Arial" w:eastAsia="Arial" w:hAnsi="Arial"/>
                <w:rtl w:val="0"/>
              </w:rPr>
              <w:t xml:space="preserve">More information </w:t>
            </w:r>
            <w:hyperlink r:id="rId9">
              <w:r w:rsidDel="00000000" w:rsidR="00000000" w:rsidRPr="00000000">
                <w:rPr>
                  <w:rFonts w:ascii="Arial" w:cs="Arial" w:eastAsia="Arial" w:hAnsi="Arial"/>
                  <w:color w:val="1155cc"/>
                  <w:u w:val="single"/>
                  <w:rtl w:val="0"/>
                </w:rPr>
                <w:t xml:space="preserve">Social Value well-being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4">
            <w:pPr>
              <w:spacing w:line="264" w:lineRule="auto"/>
              <w:rPr>
                <w:rFonts w:ascii="Arial" w:cs="Arial" w:eastAsia="Arial" w:hAnsi="Arial"/>
              </w:rPr>
            </w:pPr>
            <w:r w:rsidDel="00000000" w:rsidR="00000000" w:rsidRPr="00000000">
              <w:rPr>
                <w:rtl w:val="0"/>
              </w:rPr>
            </w:r>
          </w:p>
        </w:tc>
      </w:tr>
      <w:tr>
        <w:trPr>
          <w:cantSplit w:val="0"/>
          <w:trHeight w:val="567" w:hRule="atLeast"/>
          <w:tblHeader w:val="0"/>
        </w:trPr>
        <w:tc>
          <w:tcPr>
            <w:gridSpan w:val="2"/>
            <w:shd w:fill="e2efd9" w:val="clear"/>
          </w:tcPr>
          <w:p w:rsidR="00000000" w:rsidDel="00000000" w:rsidP="00000000" w:rsidRDefault="00000000" w:rsidRPr="00000000" w14:paraId="00000166">
            <w:pPr>
              <w:spacing w:line="264" w:lineRule="auto"/>
              <w:rPr>
                <w:rFonts w:ascii="Arial" w:cs="Arial" w:eastAsia="Arial" w:hAnsi="Arial"/>
                <w:b w:val="1"/>
              </w:rPr>
            </w:pPr>
            <w:r w:rsidDel="00000000" w:rsidR="00000000" w:rsidRPr="00000000">
              <w:rPr>
                <w:rFonts w:ascii="Arial" w:cs="Arial" w:eastAsia="Arial" w:hAnsi="Arial"/>
                <w:b w:val="1"/>
                <w:rtl w:val="0"/>
              </w:rPr>
              <w:t xml:space="preserve">AQB3 Response guidance</w:t>
            </w:r>
          </w:p>
          <w:p w:rsidR="00000000" w:rsidDel="00000000" w:rsidP="00000000" w:rsidRDefault="00000000" w:rsidRPr="00000000" w14:paraId="00000167">
            <w:pPr>
              <w:spacing w:line="264" w:lineRule="auto"/>
              <w:rPr>
                <w:rFonts w:ascii="Arial" w:cs="Arial" w:eastAsia="Arial" w:hAnsi="Arial"/>
                <w:b w:val="1"/>
              </w:rPr>
            </w:pPr>
            <w:r w:rsidDel="00000000" w:rsidR="00000000" w:rsidRPr="00000000">
              <w:rPr>
                <w:rtl w:val="0"/>
              </w:rPr>
            </w:r>
          </w:p>
          <w:p w:rsidR="00000000" w:rsidDel="00000000" w:rsidP="00000000" w:rsidRDefault="00000000" w:rsidRPr="00000000" w14:paraId="00000168">
            <w:pPr>
              <w:spacing w:line="264" w:lineRule="auto"/>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169">
            <w:pP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6A">
            <w:pPr>
              <w:spacing w:line="264" w:lineRule="auto"/>
              <w:rPr>
                <w:rFonts w:ascii="Arial" w:cs="Arial" w:eastAsia="Arial" w:hAnsi="Arial"/>
              </w:rPr>
            </w:pPr>
            <w:r w:rsidDel="00000000" w:rsidR="00000000" w:rsidRPr="00000000">
              <w:rPr>
                <w:rFonts w:ascii="Arial" w:cs="Arial" w:eastAsia="Arial" w:hAnsi="Arial"/>
                <w:rtl w:val="0"/>
              </w:rPr>
              <w:t xml:space="preserve">You are required to demonstrate the actions your organisation takes to support and improve upon the health and wellbeing, including physical and mental health, in the contract workforce throughout the lifetime of the Framework Agreement.</w:t>
            </w:r>
          </w:p>
          <w:p w:rsidR="00000000" w:rsidDel="00000000" w:rsidP="00000000" w:rsidRDefault="00000000" w:rsidRPr="00000000" w14:paraId="0000016B">
            <w:pPr>
              <w:spacing w:line="264" w:lineRule="auto"/>
              <w:rPr>
                <w:rFonts w:ascii="Arial" w:cs="Arial" w:eastAsia="Arial" w:hAnsi="Arial"/>
              </w:rPr>
            </w:pPr>
            <w:r w:rsidDel="00000000" w:rsidR="00000000" w:rsidRPr="00000000">
              <w:rPr>
                <w:rtl w:val="0"/>
              </w:rPr>
            </w:r>
          </w:p>
          <w:p w:rsidR="00000000" w:rsidDel="00000000" w:rsidP="00000000" w:rsidRDefault="00000000" w:rsidRPr="00000000" w14:paraId="0000016C">
            <w:pPr>
              <w:spacing w:line="264" w:lineRule="auto"/>
              <w:rPr>
                <w:rFonts w:ascii="Arial" w:cs="Arial" w:eastAsia="Arial" w:hAnsi="Arial"/>
              </w:rPr>
            </w:pPr>
            <w:r w:rsidDel="00000000" w:rsidR="00000000" w:rsidRPr="00000000">
              <w:rPr>
                <w:rFonts w:ascii="Arial" w:cs="Arial" w:eastAsia="Arial" w:hAnsi="Arial"/>
                <w:rtl w:val="0"/>
              </w:rPr>
              <w:t xml:space="preserve">Please clearly demonstrate and describe your organisation's existing or planned commitments by fully addressing component parts a) to d) of the Response Guidance below.</w:t>
            </w:r>
          </w:p>
          <w:p w:rsidR="00000000" w:rsidDel="00000000" w:rsidP="00000000" w:rsidRDefault="00000000" w:rsidRPr="00000000" w14:paraId="0000016D">
            <w:pPr>
              <w:numPr>
                <w:ilvl w:val="0"/>
                <w:numId w:val="7"/>
              </w:numPr>
              <w:pBdr>
                <w:top w:space="0" w:sz="0" w:val="nil"/>
                <w:left w:space="0" w:sz="0" w:val="nil"/>
                <w:bottom w:space="0" w:sz="0" w:val="nil"/>
                <w:right w:space="0" w:sz="0" w:val="nil"/>
                <w:between w:space="0" w:sz="0" w:val="nil"/>
              </w:pBdr>
              <w:spacing w:line="264" w:lineRule="auto"/>
              <w:ind w:left="720" w:hanging="360"/>
              <w:jc w:val="both"/>
              <w:rPr/>
            </w:pPr>
            <w:r w:rsidDel="00000000" w:rsidR="00000000" w:rsidRPr="00000000">
              <w:rPr>
                <w:rFonts w:ascii="Arial" w:cs="Arial" w:eastAsia="Arial" w:hAnsi="Arial"/>
                <w:color w:val="000000"/>
                <w:rtl w:val="0"/>
              </w:rPr>
              <w:t xml:space="preserve">Your organisation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s inclusive and accessible recruitment practices, development practices and retention-focused activities for managing and developing people with a disability or health condition. </w:t>
            </w:r>
            <w:r w:rsidDel="00000000" w:rsidR="00000000" w:rsidRPr="00000000">
              <w:rPr>
                <w:rtl w:val="0"/>
              </w:rPr>
            </w:r>
          </w:p>
          <w:p w:rsidR="00000000" w:rsidDel="00000000" w:rsidP="00000000" w:rsidRDefault="00000000" w:rsidRPr="00000000" w14:paraId="0000016E">
            <w:pPr>
              <w:numPr>
                <w:ilvl w:val="0"/>
                <w:numId w:val="7"/>
              </w:numPr>
              <w:pBdr>
                <w:top w:space="0" w:sz="0" w:val="nil"/>
                <w:left w:space="0" w:sz="0" w:val="nil"/>
                <w:bottom w:space="0" w:sz="0" w:val="nil"/>
                <w:right w:space="0" w:sz="0" w:val="nil"/>
                <w:between w:space="0" w:sz="0" w:val="nil"/>
              </w:pBdr>
              <w:spacing w:line="264" w:lineRule="auto"/>
              <w:ind w:left="720" w:hanging="360"/>
              <w:rPr/>
            </w:pPr>
            <w:r w:rsidDel="00000000" w:rsidR="00000000" w:rsidRPr="00000000">
              <w:rPr>
                <w:rFonts w:ascii="Arial" w:cs="Arial" w:eastAsia="Arial" w:hAnsi="Arial"/>
                <w:rtl w:val="0"/>
              </w:rPr>
              <w:t xml:space="preserve">Your commitment to staff training and awareness raising on health and wellbeing for the contract workforce, including loneliness.</w:t>
            </w:r>
            <w:r w:rsidDel="00000000" w:rsidR="00000000" w:rsidRPr="00000000">
              <w:rPr>
                <w:rtl w:val="0"/>
              </w:rPr>
            </w:r>
          </w:p>
          <w:p w:rsidR="00000000" w:rsidDel="00000000" w:rsidP="00000000" w:rsidRDefault="00000000" w:rsidRPr="00000000" w14:paraId="0000016F">
            <w:pPr>
              <w:numPr>
                <w:ilvl w:val="0"/>
                <w:numId w:val="7"/>
              </w:numPr>
              <w:pBdr>
                <w:top w:space="0" w:sz="0" w:val="nil"/>
                <w:left w:space="0" w:sz="0" w:val="nil"/>
                <w:bottom w:space="0" w:sz="0" w:val="nil"/>
                <w:right w:space="0" w:sz="0" w:val="nil"/>
                <w:between w:space="0" w:sz="0" w:val="nil"/>
              </w:pBdr>
              <w:spacing w:line="264" w:lineRule="auto"/>
              <w:ind w:left="720" w:hanging="360"/>
              <w:rPr/>
            </w:pPr>
            <w:r w:rsidDel="00000000" w:rsidR="00000000" w:rsidRPr="00000000">
              <w:rPr>
                <w:rFonts w:ascii="Arial" w:cs="Arial" w:eastAsia="Arial" w:hAnsi="Arial"/>
                <w:color w:val="000000"/>
                <w:rtl w:val="0"/>
              </w:rPr>
              <w:t xml:space="preserve">Your methods used to measure staff engagement and adapt to any changes following the results</w:t>
            </w:r>
            <w:r w:rsidDel="00000000" w:rsidR="00000000" w:rsidRPr="00000000">
              <w:rPr>
                <w:rtl w:val="0"/>
              </w:rPr>
            </w:r>
          </w:p>
          <w:p w:rsidR="00000000" w:rsidDel="00000000" w:rsidP="00000000" w:rsidRDefault="00000000" w:rsidRPr="00000000" w14:paraId="00000170">
            <w:pPr>
              <w:numPr>
                <w:ilvl w:val="0"/>
                <w:numId w:val="7"/>
              </w:numPr>
              <w:pBdr>
                <w:top w:space="0" w:sz="0" w:val="nil"/>
                <w:left w:space="0" w:sz="0" w:val="nil"/>
                <w:bottom w:space="0" w:sz="0" w:val="nil"/>
                <w:right w:space="0" w:sz="0" w:val="nil"/>
                <w:between w:space="0" w:sz="0" w:val="nil"/>
              </w:pBdr>
              <w:spacing w:line="264" w:lineRule="auto"/>
              <w:ind w:left="720" w:hanging="360"/>
              <w:rPr/>
            </w:pPr>
            <w:r w:rsidDel="00000000" w:rsidR="00000000" w:rsidRPr="00000000">
              <w:rPr>
                <w:rFonts w:ascii="Arial" w:cs="Arial" w:eastAsia="Arial" w:hAnsi="Arial"/>
                <w:color w:val="000000"/>
                <w:rtl w:val="0"/>
              </w:rPr>
              <w:t xml:space="preserve">The processes you use or will implement to address any issues identified.</w:t>
            </w: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d). You must not make generalised statements or give irrelevant information.</w:t>
            </w:r>
          </w:p>
          <w:p w:rsidR="00000000" w:rsidDel="00000000" w:rsidP="00000000" w:rsidRDefault="00000000" w:rsidRPr="00000000" w14:paraId="00000173">
            <w:pPr>
              <w:shd w:fill="e2efd9" w:val="clear"/>
              <w:spacing w:before="120" w:lineRule="auto"/>
              <w:ind w:right="57"/>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174">
            <w:pPr>
              <w:shd w:fill="e2efd9" w:val="clear"/>
              <w:ind w:right="57"/>
              <w:rPr>
                <w:rFonts w:ascii="Arial" w:cs="Arial" w:eastAsia="Arial" w:hAnsi="Arial"/>
                <w:b w:val="1"/>
              </w:rPr>
            </w:pPr>
            <w:r w:rsidDel="00000000" w:rsidR="00000000" w:rsidRPr="00000000">
              <w:rPr>
                <w:rtl w:val="0"/>
              </w:rPr>
            </w:r>
          </w:p>
          <w:p w:rsidR="00000000" w:rsidDel="00000000" w:rsidP="00000000" w:rsidRDefault="00000000" w:rsidRPr="00000000" w14:paraId="00000175">
            <w:pPr>
              <w:shd w:fill="e2efd9" w:val="clear"/>
              <w:spacing w:after="120" w:lineRule="auto"/>
              <w:ind w:right="57"/>
              <w:rPr>
                <w:rFonts w:ascii="Arial" w:cs="Arial" w:eastAsia="Arial" w:hAnsi="Arial"/>
              </w:rPr>
            </w:pPr>
            <w:r w:rsidDel="00000000" w:rsidR="00000000" w:rsidRPr="00000000">
              <w:rPr>
                <w:rFonts w:ascii="Arial" w:cs="Arial" w:eastAsia="Arial" w:hAnsi="Arial"/>
                <w:rtl w:val="0"/>
              </w:rPr>
              <w:t xml:space="preserve">Maximum character count – 8000 characters including spaces and punctuation. </w:t>
            </w:r>
          </w:p>
          <w:p w:rsidR="00000000" w:rsidDel="00000000" w:rsidP="00000000" w:rsidRDefault="00000000" w:rsidRPr="00000000" w14:paraId="00000176">
            <w:pPr>
              <w:shd w:fill="e2efd9" w:val="clear"/>
              <w:spacing w:after="120" w:before="120" w:lineRule="auto"/>
              <w:ind w:right="57"/>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tool. Responses must include spaces between words. No attachments are permitted; any additional documents submitted will be ignored in the evaluation of this question.</w:t>
            </w:r>
          </w:p>
          <w:p w:rsidR="00000000" w:rsidDel="00000000" w:rsidP="00000000" w:rsidRDefault="00000000" w:rsidRPr="00000000" w14:paraId="00000177">
            <w:pPr>
              <w:shd w:fill="e2efd9" w:val="clear"/>
              <w:spacing w:before="120" w:lineRule="auto"/>
              <w:ind w:right="57"/>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B3(a), B3(b), B3(c) and B3(d) each box has a character count of 2,000 characters.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br w:type="textWrapping"/>
              <w:br w:type="textWrapping"/>
              <w:t xml:space="preserve">If you receive a mark of 0 (zero) for this question your bid will fail and will be excluded from the competition.</w:t>
            </w:r>
          </w:p>
          <w:p w:rsidR="00000000" w:rsidDel="00000000" w:rsidP="00000000" w:rsidRDefault="00000000" w:rsidRPr="00000000" w14:paraId="00000178">
            <w:pPr>
              <w:shd w:fill="e2efd9" w:val="clear"/>
              <w:spacing w:before="120" w:lineRule="auto"/>
              <w:ind w:right="57"/>
              <w:rPr>
                <w:rFonts w:ascii="Arial" w:cs="Arial" w:eastAsia="Arial" w:hAnsi="Arial"/>
              </w:rPr>
            </w:pPr>
            <w:r w:rsidDel="00000000" w:rsidR="00000000" w:rsidRPr="00000000">
              <w:rPr>
                <w:rtl w:val="0"/>
              </w:rPr>
            </w:r>
          </w:p>
        </w:tc>
      </w:tr>
      <w:tr>
        <w:trPr>
          <w:cantSplit w:val="0"/>
          <w:trHeight w:val="539" w:hRule="atLeast"/>
          <w:tblHeader w:val="0"/>
        </w:trPr>
        <w:tc>
          <w:tcPr>
            <w:gridSpan w:val="2"/>
            <w:shd w:fill="ffffcc" w:val="clear"/>
            <w:vAlign w:val="center"/>
          </w:tcPr>
          <w:p w:rsidR="00000000" w:rsidDel="00000000" w:rsidP="00000000" w:rsidRDefault="00000000" w:rsidRPr="00000000" w14:paraId="0000017A">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 100/75/50/25/0</w:t>
            </w:r>
          </w:p>
        </w:tc>
      </w:tr>
      <w:tr>
        <w:trPr>
          <w:cantSplit w:val="0"/>
          <w:trHeight w:val="851" w:hRule="atLeast"/>
          <w:tblHeader w:val="0"/>
        </w:trPr>
        <w:tc>
          <w:tcPr>
            <w:shd w:fill="ffffcc" w:val="clear"/>
            <w:vAlign w:val="center"/>
          </w:tcPr>
          <w:p w:rsidR="00000000" w:rsidDel="00000000" w:rsidP="00000000" w:rsidRDefault="00000000" w:rsidRPr="00000000" w14:paraId="0000017C">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17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4 of the component parts (a to d) of the response guidance above.</w:t>
            </w:r>
          </w:p>
        </w:tc>
      </w:tr>
      <w:tr>
        <w:trPr>
          <w:cantSplit w:val="0"/>
          <w:trHeight w:val="1123" w:hRule="atLeast"/>
          <w:tblHeader w:val="0"/>
        </w:trPr>
        <w:tc>
          <w:tcPr>
            <w:shd w:fill="ffffcc" w:val="clear"/>
            <w:vAlign w:val="center"/>
          </w:tcPr>
          <w:p w:rsidR="00000000" w:rsidDel="00000000" w:rsidP="00000000" w:rsidRDefault="00000000" w:rsidRPr="00000000" w14:paraId="0000017E">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75</w:t>
            </w:r>
          </w:p>
        </w:tc>
        <w:tc>
          <w:tcPr>
            <w:shd w:fill="ffffcc" w:val="clear"/>
            <w:vAlign w:val="center"/>
          </w:tcPr>
          <w:p w:rsidR="00000000" w:rsidDel="00000000" w:rsidP="00000000" w:rsidRDefault="00000000" w:rsidRPr="00000000" w14:paraId="0000017F">
            <w:pPr>
              <w:ind w:right="57"/>
              <w:rPr>
                <w:rFonts w:ascii="Arial" w:cs="Arial" w:eastAsia="Arial" w:hAnsi="Arial"/>
              </w:rPr>
            </w:pPr>
            <w:r w:rsidDel="00000000" w:rsidR="00000000" w:rsidRPr="00000000">
              <w:rPr>
                <w:rFonts w:ascii="Arial" w:cs="Arial" w:eastAsia="Arial" w:hAnsi="Arial"/>
                <w:rtl w:val="0"/>
              </w:rPr>
              <w:t xml:space="preserve">The bidder’s response fully addresses 3 of the 4 component parts (a to d) of the response guidance above.</w:t>
            </w:r>
          </w:p>
        </w:tc>
      </w:tr>
      <w:tr>
        <w:trPr>
          <w:cantSplit w:val="0"/>
          <w:trHeight w:val="1134" w:hRule="atLeast"/>
          <w:tblHeader w:val="0"/>
        </w:trPr>
        <w:tc>
          <w:tcPr>
            <w:shd w:fill="ffffcc" w:val="clear"/>
            <w:vAlign w:val="center"/>
          </w:tcPr>
          <w:p w:rsidR="00000000" w:rsidDel="00000000" w:rsidP="00000000" w:rsidRDefault="00000000" w:rsidRPr="00000000" w14:paraId="00000180">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50</w:t>
            </w:r>
          </w:p>
        </w:tc>
        <w:tc>
          <w:tcPr>
            <w:shd w:fill="ffffcc" w:val="clear"/>
            <w:vAlign w:val="center"/>
          </w:tcPr>
          <w:p w:rsidR="00000000" w:rsidDel="00000000" w:rsidP="00000000" w:rsidRDefault="00000000" w:rsidRPr="00000000" w14:paraId="00000181">
            <w:pPr>
              <w:ind w:right="57"/>
              <w:rPr>
                <w:rFonts w:ascii="Arial" w:cs="Arial" w:eastAsia="Arial" w:hAnsi="Arial"/>
              </w:rPr>
            </w:pPr>
            <w:r w:rsidDel="00000000" w:rsidR="00000000" w:rsidRPr="00000000">
              <w:rPr>
                <w:rFonts w:ascii="Arial" w:cs="Arial" w:eastAsia="Arial" w:hAnsi="Arial"/>
                <w:rtl w:val="0"/>
              </w:rPr>
              <w:t xml:space="preserve">The bidder’s response fully addresses 2 of the 4 component parts (a to d) of the response guidance above.</w:t>
            </w:r>
          </w:p>
        </w:tc>
      </w:tr>
      <w:tr>
        <w:trPr>
          <w:cantSplit w:val="0"/>
          <w:trHeight w:val="1134" w:hRule="atLeast"/>
          <w:tblHeader w:val="0"/>
        </w:trPr>
        <w:tc>
          <w:tcPr>
            <w:shd w:fill="ffffcc" w:val="clear"/>
            <w:vAlign w:val="center"/>
          </w:tcPr>
          <w:p w:rsidR="00000000" w:rsidDel="00000000" w:rsidP="00000000" w:rsidRDefault="00000000" w:rsidRPr="00000000" w14:paraId="00000182">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25</w:t>
            </w:r>
          </w:p>
        </w:tc>
        <w:tc>
          <w:tcPr>
            <w:shd w:fill="ffffcc" w:val="clear"/>
            <w:vAlign w:val="center"/>
          </w:tcPr>
          <w:p w:rsidR="00000000" w:rsidDel="00000000" w:rsidP="00000000" w:rsidRDefault="00000000" w:rsidRPr="00000000" w14:paraId="00000183">
            <w:pPr>
              <w:ind w:right="57"/>
              <w:rPr>
                <w:rFonts w:ascii="Arial" w:cs="Arial" w:eastAsia="Arial" w:hAnsi="Arial"/>
              </w:rPr>
            </w:pPr>
            <w:r w:rsidDel="00000000" w:rsidR="00000000" w:rsidRPr="00000000">
              <w:rPr>
                <w:rFonts w:ascii="Arial" w:cs="Arial" w:eastAsia="Arial" w:hAnsi="Arial"/>
                <w:rtl w:val="0"/>
              </w:rPr>
              <w:t xml:space="preserve">The bidder’s response fully addresses 1 of the 4 component parts (a to d) of the response guidance above.</w:t>
            </w:r>
          </w:p>
        </w:tc>
      </w:tr>
      <w:tr>
        <w:trPr>
          <w:cantSplit w:val="0"/>
          <w:trHeight w:val="1134" w:hRule="atLeast"/>
          <w:tblHeader w:val="0"/>
        </w:trPr>
        <w:tc>
          <w:tcPr>
            <w:shd w:fill="ffffcc" w:val="clear"/>
            <w:vAlign w:val="center"/>
          </w:tcPr>
          <w:p w:rsidR="00000000" w:rsidDel="00000000" w:rsidP="00000000" w:rsidRDefault="00000000" w:rsidRPr="00000000" w14:paraId="00000184">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The bidder’s response has not fully addressed any of the 4 component parts (a to d) of the response guidance above.</w:t>
            </w:r>
          </w:p>
          <w:p w:rsidR="00000000" w:rsidDel="00000000" w:rsidP="00000000" w:rsidRDefault="00000000" w:rsidRPr="00000000" w14:paraId="00000186">
            <w:pP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187">
            <w:pPr>
              <w:ind w:right="57"/>
              <w:rPr>
                <w:rFonts w:ascii="Arial" w:cs="Arial" w:eastAsia="Arial" w:hAnsi="Arial"/>
                <w:b w:val="1"/>
              </w:rPr>
            </w:pPr>
            <w:r w:rsidDel="00000000" w:rsidR="00000000" w:rsidRPr="00000000">
              <w:rPr>
                <w:rFonts w:ascii="Arial" w:cs="Arial" w:eastAsia="Arial" w:hAnsi="Arial"/>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88">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89">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4sinio" w:id="20"/>
      <w:bookmarkEnd w:id="20"/>
      <w:r w:rsidDel="00000000" w:rsidR="00000000" w:rsidRPr="00000000">
        <w:rPr>
          <w:rFonts w:ascii="Arial" w:cs="Arial" w:eastAsia="Arial" w:hAnsi="Arial"/>
          <w:b w:val="1"/>
          <w:color w:val="000000"/>
          <w:sz w:val="28"/>
          <w:szCs w:val="28"/>
          <w:rtl w:val="0"/>
        </w:rPr>
        <w:t xml:space="preserve">Price evaluation</w:t>
      </w:r>
      <w:r w:rsidDel="00000000" w:rsidR="00000000" w:rsidRPr="00000000">
        <w:rPr>
          <w:rtl w:val="0"/>
        </w:rPr>
      </w:r>
    </w:p>
    <w:p w:rsidR="00000000" w:rsidDel="00000000" w:rsidP="00000000" w:rsidRDefault="00000000" w:rsidRPr="00000000" w14:paraId="0000018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the pricing matrix Attachment 3 and the price evaluation process.</w:t>
      </w:r>
    </w:p>
    <w:p w:rsidR="00000000" w:rsidDel="00000000" w:rsidP="00000000" w:rsidRDefault="00000000" w:rsidRPr="00000000" w14:paraId="0000018B">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sz w:val="24"/>
          <w:szCs w:val="24"/>
        </w:rPr>
      </w:pPr>
      <w:bookmarkStart w:colFirst="0" w:colLast="0" w:name="_heading=h.2jxsxqh" w:id="21"/>
      <w:bookmarkEnd w:id="21"/>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18C">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paragraph, before submitting your prices.</w:t>
      </w:r>
    </w:p>
    <w:p w:rsidR="00000000" w:rsidDel="00000000" w:rsidP="00000000" w:rsidRDefault="00000000" w:rsidRPr="00000000" w14:paraId="0000018D">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18E">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18F">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also take into account our management fee </w:t>
      </w:r>
      <w:r w:rsidDel="00000000" w:rsidR="00000000" w:rsidRPr="00000000">
        <w:rPr>
          <w:rFonts w:ascii="Arial" w:cs="Arial" w:eastAsia="Arial" w:hAnsi="Arial"/>
          <w:color w:val="000000"/>
          <w:sz w:val="24"/>
          <w:szCs w:val="24"/>
          <w:highlight w:val="white"/>
          <w:rtl w:val="0"/>
        </w:rPr>
        <w:t xml:space="preserve">which shall be paid by you to us, as set out in the Framework Award form, Section 15.</w:t>
      </w:r>
      <w:r w:rsidDel="00000000" w:rsidR="00000000" w:rsidRPr="00000000">
        <w:rPr>
          <w:rtl w:val="0"/>
        </w:rPr>
      </w:r>
    </w:p>
    <w:p w:rsidR="00000000" w:rsidDel="00000000" w:rsidP="00000000" w:rsidRDefault="00000000" w:rsidRPr="00000000" w14:paraId="00000190">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paragraph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191">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w:t>
      </w:r>
    </w:p>
    <w:p w:rsidR="00000000" w:rsidDel="00000000" w:rsidP="00000000" w:rsidRDefault="00000000" w:rsidRPr="00000000" w14:paraId="00000192">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193">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British pounds sterling, up to two decimal places</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195">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t>
      </w:r>
    </w:p>
    <w:p w:rsidR="00000000" w:rsidDel="00000000" w:rsidP="00000000" w:rsidRDefault="00000000" w:rsidRPr="00000000" w14:paraId="00000196">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investigate where we consider your bid to be abnormally low.</w:t>
      </w:r>
    </w:p>
    <w:p w:rsidR="00000000" w:rsidDel="00000000" w:rsidP="00000000" w:rsidRDefault="00000000" w:rsidRPr="00000000" w14:paraId="00000197">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Refer to </w:t>
      </w:r>
      <w:r w:rsidDel="00000000" w:rsidR="00000000" w:rsidRPr="00000000">
        <w:rPr>
          <w:rFonts w:ascii="Arial" w:cs="Arial" w:eastAsia="Arial" w:hAnsi="Arial"/>
          <w:color w:val="000000"/>
          <w:sz w:val="24"/>
          <w:szCs w:val="24"/>
          <w:highlight w:val="white"/>
          <w:rtl w:val="0"/>
        </w:rPr>
        <w:t xml:space="preserve">Framework Schedule </w:t>
      </w:r>
      <w:r w:rsidDel="00000000" w:rsidR="00000000" w:rsidRPr="00000000">
        <w:rPr>
          <w:rFonts w:ascii="Arial" w:cs="Arial" w:eastAsia="Arial" w:hAnsi="Arial"/>
          <w:sz w:val="24"/>
          <w:szCs w:val="24"/>
          <w:highlight w:val="white"/>
          <w:rtl w:val="0"/>
        </w:rPr>
        <w:t xml:space="preserve">3</w:t>
      </w:r>
      <w:r w:rsidDel="00000000" w:rsidR="00000000" w:rsidRPr="00000000">
        <w:rPr>
          <w:rFonts w:ascii="Arial" w:cs="Arial" w:eastAsia="Arial" w:hAnsi="Arial"/>
          <w:color w:val="000000"/>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Framework Prices</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198">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pricing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 </w:t>
      </w:r>
    </w:p>
    <w:p w:rsidR="00000000" w:rsidDel="00000000" w:rsidP="00000000" w:rsidRDefault="00000000" w:rsidRPr="00000000" w14:paraId="00000199">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w:t>
      </w:r>
      <w:r w:rsidDel="00000000" w:rsidR="00000000" w:rsidRPr="00000000">
        <w:rPr>
          <w:rFonts w:ascii="Arial" w:cs="Arial" w:eastAsia="Arial" w:hAnsi="Arial"/>
          <w:sz w:val="24"/>
          <w:szCs w:val="24"/>
          <w:highlight w:val="white"/>
          <w:rtl w:val="0"/>
        </w:rPr>
        <w:t xml:space="preserve">highlighted in yellow</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9A">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w:t>
      </w:r>
      <w:r w:rsidDel="00000000" w:rsidR="00000000" w:rsidRPr="00000000">
        <w:rPr>
          <w:rFonts w:ascii="Arial" w:cs="Arial" w:eastAsia="Arial" w:hAnsi="Arial"/>
          <w:sz w:val="24"/>
          <w:szCs w:val="24"/>
          <w:highlight w:val="white"/>
          <w:rtl w:val="0"/>
        </w:rPr>
        <w:t xml:space="preserve"> tool</w:t>
      </w:r>
      <w:r w:rsidDel="00000000" w:rsidR="00000000" w:rsidRPr="00000000">
        <w:rPr>
          <w:rFonts w:ascii="Arial" w:cs="Arial" w:eastAsia="Arial" w:hAnsi="Arial"/>
          <w:color w:val="000000"/>
          <w:sz w:val="24"/>
          <w:szCs w:val="24"/>
          <w:rtl w:val="0"/>
        </w:rPr>
        <w:t xml:space="preserve"> at question </w:t>
      </w:r>
      <w:r w:rsidDel="00000000" w:rsidR="00000000" w:rsidRPr="00000000">
        <w:rPr>
          <w:rFonts w:ascii="Arial" w:cs="Arial" w:eastAsia="Arial" w:hAnsi="Arial"/>
          <w:color w:val="000000"/>
          <w:sz w:val="24"/>
          <w:szCs w:val="24"/>
          <w:highlight w:val="white"/>
          <w:rtl w:val="0"/>
        </w:rPr>
        <w:t xml:space="preserve">PQ1 </w:t>
      </w:r>
      <w:r w:rsidDel="00000000" w:rsidR="00000000" w:rsidRPr="00000000">
        <w:rPr>
          <w:rFonts w:ascii="Arial" w:cs="Arial" w:eastAsia="Arial" w:hAnsi="Arial"/>
          <w:color w:val="000000"/>
          <w:sz w:val="24"/>
          <w:szCs w:val="24"/>
          <w:rtl w:val="0"/>
        </w:rPr>
        <w:t xml:space="preserve">in the commercial envelope.  </w:t>
      </w:r>
    </w:p>
    <w:p w:rsidR="00000000" w:rsidDel="00000000" w:rsidP="00000000" w:rsidRDefault="00000000" w:rsidRPr="00000000" w14:paraId="0000019B">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not upload your pricing matrix your bid may be rejected from this competition.</w:t>
      </w:r>
    </w:p>
    <w:p w:rsidR="00000000" w:rsidDel="00000000" w:rsidP="00000000" w:rsidRDefault="00000000" w:rsidRPr="00000000" w14:paraId="0000019C">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bookmarkStart w:colFirst="0" w:colLast="0" w:name="_heading=h.z337ya" w:id="22"/>
      <w:bookmarkEnd w:id="22"/>
      <w:r w:rsidDel="00000000" w:rsidR="00000000" w:rsidRPr="00000000">
        <w:rPr>
          <w:rFonts w:ascii="Arial" w:cs="Arial" w:eastAsia="Arial" w:hAnsi="Arial"/>
          <w:color w:val="000000"/>
          <w:sz w:val="24"/>
          <w:szCs w:val="24"/>
          <w:rtl w:val="0"/>
        </w:rPr>
        <w:t xml:space="preserve">Do not alter, amend or change the format or layout of the pricing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w:t>
      </w:r>
    </w:p>
    <w:p w:rsidR="00000000" w:rsidDel="00000000" w:rsidP="00000000" w:rsidRDefault="00000000" w:rsidRPr="00000000" w14:paraId="0000019D">
      <w:pPr>
        <w:numPr>
          <w:ilvl w:val="0"/>
          <w:numId w:val="10"/>
        </w:numPr>
        <w:pBdr>
          <w:top w:space="0" w:sz="0" w:val="nil"/>
          <w:left w:space="0" w:sz="0" w:val="nil"/>
          <w:bottom w:space="0" w:sz="0" w:val="nil"/>
          <w:right w:space="0" w:sz="0" w:val="nil"/>
          <w:between w:space="0" w:sz="0" w:val="nil"/>
        </w:pBdr>
        <w:spacing w:after="120" w:before="120" w:line="240" w:lineRule="auto"/>
        <w:ind w:left="720" w:hanging="720"/>
        <w:rPr>
          <w:b w:val="1"/>
          <w:sz w:val="28"/>
          <w:szCs w:val="28"/>
        </w:rPr>
      </w:pPr>
      <w:r w:rsidDel="00000000" w:rsidR="00000000" w:rsidRPr="00000000">
        <w:rPr>
          <w:rFonts w:ascii="Arial" w:cs="Arial" w:eastAsia="Arial" w:hAnsi="Arial"/>
          <w:b w:val="1"/>
          <w:color w:val="000000"/>
          <w:sz w:val="28"/>
          <w:szCs w:val="28"/>
          <w:rtl w:val="0"/>
        </w:rPr>
        <w:t xml:space="preserve">Price evaluation process</w:t>
      </w:r>
      <w:r w:rsidDel="00000000" w:rsidR="00000000" w:rsidRPr="00000000">
        <w:rPr>
          <w:rtl w:val="0"/>
        </w:rPr>
      </w:r>
    </w:p>
    <w:p w:rsidR="00000000" w:rsidDel="00000000" w:rsidP="00000000" w:rsidRDefault="00000000" w:rsidRPr="00000000" w14:paraId="0000019E">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sz w:val="24"/>
          <w:szCs w:val="24"/>
        </w:rPr>
      </w:pPr>
      <w:bookmarkStart w:colFirst="0" w:colLast="0" w:name="_heading=h.3j2qqm3" w:id="23"/>
      <w:bookmarkEnd w:id="23"/>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19F">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w:t>
      </w:r>
      <w:r w:rsidDel="00000000" w:rsidR="00000000" w:rsidRPr="00000000">
        <w:rPr>
          <w:rFonts w:ascii="Arial" w:cs="Arial" w:eastAsia="Arial" w:hAnsi="Arial"/>
          <w:color w:val="000000"/>
          <w:sz w:val="24"/>
          <w:szCs w:val="24"/>
          <w:highlight w:val="white"/>
          <w:rtl w:val="0"/>
        </w:rPr>
        <w:t xml:space="preserve">yellow cells </w:t>
      </w:r>
      <w:r w:rsidDel="00000000" w:rsidR="00000000" w:rsidRPr="00000000">
        <w:rPr>
          <w:rtl w:val="0"/>
        </w:rPr>
      </w:r>
    </w:p>
    <w:p w:rsidR="00000000" w:rsidDel="00000000" w:rsidP="00000000" w:rsidRDefault="00000000" w:rsidRPr="00000000" w14:paraId="000001A0">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applicable price may result in your bid being deemed non-compliant and may be rejected from this competition. </w:t>
      </w:r>
    </w:p>
    <w:p w:rsidR="00000000" w:rsidDel="00000000" w:rsidP="00000000" w:rsidRDefault="00000000" w:rsidRPr="00000000" w14:paraId="000001A1">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1A2">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 basket price will be awarded the maximum mark available (a price score of 40).</w:t>
      </w:r>
    </w:p>
    <w:p w:rsidR="00000000" w:rsidDel="00000000" w:rsidP="00000000" w:rsidRDefault="00000000" w:rsidRPr="00000000" w14:paraId="000001A3">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 basket price.</w:t>
      </w:r>
    </w:p>
    <w:p w:rsidR="00000000" w:rsidDel="00000000" w:rsidP="00000000" w:rsidRDefault="00000000" w:rsidRPr="00000000" w14:paraId="000001A4">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basket price, is as follows:</w:t>
      </w:r>
    </w:p>
    <w:tbl>
      <w:tblPr>
        <w:tblStyle w:val="Table9"/>
        <w:tblW w:w="8355.0" w:type="dxa"/>
        <w:jc w:val="left"/>
        <w:tblInd w:w="29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10"/>
        <w:gridCol w:w="675"/>
        <w:gridCol w:w="2640"/>
        <w:gridCol w:w="675"/>
        <w:gridCol w:w="2955"/>
        <w:tblGridChange w:id="0">
          <w:tblGrid>
            <w:gridCol w:w="1410"/>
            <w:gridCol w:w="675"/>
            <w:gridCol w:w="2640"/>
            <w:gridCol w:w="675"/>
            <w:gridCol w:w="2955"/>
          </w:tblGrid>
        </w:tblGridChange>
      </w:tblGrid>
      <w:tr>
        <w:trPr>
          <w:cantSplit w:val="0"/>
          <w:trHeight w:val="675" w:hRule="atLeast"/>
          <w:tblHeader w:val="0"/>
        </w:trPr>
        <w:tc>
          <w:tcPr>
            <w:vMerge w:val="restart"/>
            <w:vAlign w:val="center"/>
          </w:tcPr>
          <w:p w:rsidR="00000000" w:rsidDel="00000000" w:rsidP="00000000" w:rsidRDefault="00000000" w:rsidRPr="00000000" w14:paraId="000001A5">
            <w:pPr>
              <w:rPr/>
            </w:pPr>
            <w:r w:rsidDel="00000000" w:rsidR="00000000" w:rsidRPr="00000000">
              <w:rPr>
                <w:rFonts w:ascii="Arial" w:cs="Arial" w:eastAsia="Arial" w:hAnsi="Arial"/>
                <w:sz w:val="24"/>
                <w:szCs w:val="24"/>
                <w:rtl w:val="0"/>
              </w:rPr>
              <w:t xml:space="preserve">Price Score</w:t>
              <w:tab/>
            </w:r>
            <w:r w:rsidDel="00000000" w:rsidR="00000000" w:rsidRPr="00000000">
              <w:rPr>
                <w:rtl w:val="0"/>
              </w:rPr>
            </w:r>
          </w:p>
        </w:tc>
        <w:tc>
          <w:tcPr/>
          <w:p w:rsidR="00000000" w:rsidDel="00000000" w:rsidP="00000000" w:rsidRDefault="00000000" w:rsidRPr="00000000" w14:paraId="000001A6">
            <w:pPr>
              <w:rPr/>
            </w:pPr>
            <w:r w:rsidDel="00000000" w:rsidR="00000000" w:rsidRPr="00000000">
              <w:rPr>
                <w:rtl w:val="0"/>
              </w:rPr>
            </w:r>
          </w:p>
        </w:tc>
        <w:tc>
          <w:tcPr/>
          <w:p w:rsidR="00000000" w:rsidDel="00000000" w:rsidP="00000000" w:rsidRDefault="00000000" w:rsidRPr="00000000" w14:paraId="000001A7">
            <w:pPr>
              <w:rPr/>
            </w:pPr>
            <w:r w:rsidDel="00000000" w:rsidR="00000000" w:rsidRPr="00000000">
              <w:rPr>
                <w:rFonts w:ascii="Arial" w:cs="Arial" w:eastAsia="Arial" w:hAnsi="Arial"/>
                <w:sz w:val="24"/>
                <w:szCs w:val="24"/>
                <w:rtl w:val="0"/>
              </w:rPr>
              <w:t xml:space="preserve">Lowest total basket price   </w:t>
            </w:r>
            <w:r w:rsidDel="00000000" w:rsidR="00000000" w:rsidRPr="00000000">
              <w:rPr>
                <w:rtl w:val="0"/>
              </w:rPr>
            </w:r>
          </w:p>
        </w:tc>
        <w:tc>
          <w:tcPr/>
          <w:p w:rsidR="00000000" w:rsidDel="00000000" w:rsidP="00000000" w:rsidRDefault="00000000" w:rsidRPr="00000000" w14:paraId="000001A8">
            <w:pPr>
              <w:rPr>
                <w:rFonts w:ascii="Arial" w:cs="Arial" w:eastAsia="Arial" w:hAnsi="Arial"/>
                <w:sz w:val="24"/>
                <w:szCs w:val="24"/>
              </w:rPr>
            </w:pPr>
            <w:r w:rsidDel="00000000" w:rsidR="00000000" w:rsidRPr="00000000">
              <w:rPr>
                <w:rtl w:val="0"/>
              </w:rPr>
            </w:r>
          </w:p>
        </w:tc>
        <w:tc>
          <w:tcPr>
            <w:vMerge w:val="restart"/>
            <w:vAlign w:val="center"/>
          </w:tcPr>
          <w:p w:rsidR="00000000" w:rsidDel="00000000" w:rsidP="00000000" w:rsidRDefault="00000000" w:rsidRPr="00000000" w14:paraId="000001A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 (maximum mark available)</w:t>
            </w:r>
          </w:p>
        </w:tc>
      </w:tr>
      <w:tr>
        <w:trPr>
          <w:cantSplit w:val="0"/>
          <w:trHeight w:val="300" w:hRule="atLeast"/>
          <w:tblHeader w:val="0"/>
        </w:trPr>
        <w:tc>
          <w:tcPr>
            <w:vMerge w:val="continue"/>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AB">
            <w:pPr>
              <w:rPr/>
            </w:pPr>
            <w:r w:rsidDel="00000000" w:rsidR="00000000" w:rsidRPr="00000000">
              <w:rPr>
                <w:rtl w:val="0"/>
              </w:rPr>
              <w:t xml:space="preserve">=</w:t>
            </w:r>
          </w:p>
        </w:tc>
        <w:tc>
          <w:tcPr>
            <w:vAlign w:val="center"/>
          </w:tcPr>
          <w:p w:rsidR="00000000" w:rsidDel="00000000" w:rsidP="00000000" w:rsidRDefault="00000000" w:rsidRPr="00000000" w14:paraId="000001A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1348140" cy="55715"/>
                      <wp:effectExtent b="0" l="0" r="0" t="0"/>
                      <wp:wrapNone/>
                      <wp:docPr id="17" name=""/>
                      <a:graphic>
                        <a:graphicData uri="http://schemas.microsoft.com/office/word/2010/wordprocessingShape">
                          <wps:wsp>
                            <wps:cNvCnPr/>
                            <wps:spPr>
                              <a:xfrm>
                                <a:off x="4664550" y="3772350"/>
                                <a:ext cx="1362900" cy="1530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1348140" cy="55715"/>
                      <wp:effectExtent b="0" l="0" r="0" t="0"/>
                      <wp:wrapNone/>
                      <wp:docPr id="1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348140" cy="55715"/>
                              </a:xfrm>
                              <a:prstGeom prst="rect"/>
                              <a:ln/>
                            </pic:spPr>
                          </pic:pic>
                        </a:graphicData>
                      </a:graphic>
                    </wp:anchor>
                  </w:drawing>
                </mc:Fallback>
              </mc:AlternateContent>
            </w:r>
          </w:p>
        </w:tc>
        <w:tc>
          <w:tcPr/>
          <w:p w:rsidR="00000000" w:rsidDel="00000000" w:rsidP="00000000" w:rsidRDefault="00000000" w:rsidRPr="00000000" w14:paraId="000001AD">
            <w:pP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vMerge w:val="continue"/>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675" w:hRule="atLeast"/>
          <w:tblHeader w:val="0"/>
        </w:trPr>
        <w:tc>
          <w:tcPr>
            <w:vMerge w:val="continue"/>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0">
            <w:pPr>
              <w:rPr/>
            </w:pPr>
            <w:r w:rsidDel="00000000" w:rsidR="00000000" w:rsidRPr="00000000">
              <w:rPr>
                <w:rtl w:val="0"/>
              </w:rPr>
            </w:r>
          </w:p>
        </w:tc>
        <w:tc>
          <w:tcPr/>
          <w:p w:rsidR="00000000" w:rsidDel="00000000" w:rsidP="00000000" w:rsidRDefault="00000000" w:rsidRPr="00000000" w14:paraId="000001B1">
            <w:pPr>
              <w:rPr>
                <w:rFonts w:ascii="Arial" w:cs="Arial" w:eastAsia="Arial" w:hAnsi="Arial"/>
                <w:sz w:val="24"/>
                <w:szCs w:val="24"/>
              </w:rPr>
            </w:pPr>
            <w:r w:rsidDel="00000000" w:rsidR="00000000" w:rsidRPr="00000000">
              <w:rPr>
                <w:rFonts w:ascii="Arial" w:cs="Arial" w:eastAsia="Arial" w:hAnsi="Arial"/>
                <w:sz w:val="24"/>
                <w:szCs w:val="24"/>
                <w:rtl w:val="0"/>
              </w:rPr>
              <w:t xml:space="preserve">Bidders total basket price</w:t>
            </w:r>
          </w:p>
          <w:p w:rsidR="00000000" w:rsidDel="00000000" w:rsidP="00000000" w:rsidRDefault="00000000" w:rsidRPr="00000000" w14:paraId="000001B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3">
            <w:pPr>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B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Example: </w:t>
      </w:r>
    </w:p>
    <w:tbl>
      <w:tblPr>
        <w:tblStyle w:val="Table10"/>
        <w:tblW w:w="832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8"/>
        <w:gridCol w:w="385"/>
        <w:gridCol w:w="2655"/>
        <w:gridCol w:w="385"/>
        <w:gridCol w:w="2409"/>
        <w:tblGridChange w:id="0">
          <w:tblGrid>
            <w:gridCol w:w="2488"/>
            <w:gridCol w:w="385"/>
            <w:gridCol w:w="2655"/>
            <w:gridCol w:w="385"/>
            <w:gridCol w:w="2409"/>
          </w:tblGrid>
        </w:tblGridChange>
      </w:tblGrid>
      <w:tr>
        <w:trPr>
          <w:cantSplit w:val="0"/>
          <w:trHeight w:val="397" w:hRule="atLeast"/>
          <w:tblHeader w:val="0"/>
        </w:trPr>
        <w:tc>
          <w:tcPr>
            <w:vAlign w:val="center"/>
          </w:tcPr>
          <w:p w:rsidR="00000000" w:rsidDel="00000000" w:rsidP="00000000" w:rsidRDefault="00000000" w:rsidRPr="00000000" w14:paraId="000001B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1B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B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1B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B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r>
      <w:tr>
        <w:trPr>
          <w:cantSplit w:val="0"/>
          <w:trHeight w:val="397" w:hRule="atLeast"/>
          <w:tblHeader w:val="0"/>
        </w:trPr>
        <w:tc>
          <w:tcPr>
            <w:vAlign w:val="center"/>
          </w:tcPr>
          <w:p w:rsidR="00000000" w:rsidDel="00000000" w:rsidP="00000000" w:rsidRDefault="00000000" w:rsidRPr="00000000" w14:paraId="000001B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vAlign w:val="bottom"/>
          </w:tcPr>
          <w:p w:rsidR="00000000" w:rsidDel="00000000" w:rsidP="00000000" w:rsidRDefault="00000000" w:rsidRPr="00000000" w14:paraId="000001BC">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B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vAlign w:val="bottom"/>
          </w:tcPr>
          <w:p w:rsidR="00000000" w:rsidDel="00000000" w:rsidP="00000000" w:rsidRDefault="00000000" w:rsidRPr="00000000" w14:paraId="000001BE">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B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r>
      <w:tr>
        <w:trPr>
          <w:cantSplit w:val="0"/>
          <w:trHeight w:val="290" w:hRule="atLeast"/>
          <w:tblHeader w:val="0"/>
        </w:trPr>
        <w:tc>
          <w:tcPr>
            <w:shd w:fill="00b0f0" w:val="clear"/>
            <w:vAlign w:val="center"/>
          </w:tcPr>
          <w:p w:rsidR="00000000" w:rsidDel="00000000" w:rsidP="00000000" w:rsidRDefault="00000000" w:rsidRPr="00000000" w14:paraId="000001C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£1,000,000</w:t>
            </w:r>
          </w:p>
        </w:tc>
        <w:tc>
          <w:tcPr>
            <w:vAlign w:val="center"/>
          </w:tcPr>
          <w:p w:rsidR="00000000" w:rsidDel="00000000" w:rsidP="00000000" w:rsidRDefault="00000000" w:rsidRPr="00000000" w14:paraId="000001C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00b0f0" w:val="clear"/>
            <w:vAlign w:val="center"/>
          </w:tcPr>
          <w:p w:rsidR="00000000" w:rsidDel="00000000" w:rsidP="00000000" w:rsidRDefault="00000000" w:rsidRPr="00000000" w14:paraId="000001C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£4,000,000</w:t>
            </w:r>
          </w:p>
        </w:tc>
        <w:tc>
          <w:tcPr>
            <w:vAlign w:val="center"/>
          </w:tcPr>
          <w:p w:rsidR="00000000" w:rsidDel="00000000" w:rsidP="00000000" w:rsidRDefault="00000000" w:rsidRPr="00000000" w14:paraId="000001C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00b0f0" w:val="clear"/>
            <w:vAlign w:val="center"/>
          </w:tcPr>
          <w:p w:rsidR="00000000" w:rsidDel="00000000" w:rsidP="00000000" w:rsidRDefault="00000000" w:rsidRPr="00000000" w14:paraId="000001C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£ 9,000,000</w:t>
            </w:r>
          </w:p>
        </w:tc>
      </w:tr>
    </w:tbl>
    <w:p w:rsidR="00000000" w:rsidDel="00000000" w:rsidP="00000000" w:rsidRDefault="00000000" w:rsidRPr="00000000" w14:paraId="000001C5">
      <w:pPr>
        <w:numPr>
          <w:ilvl w:val="0"/>
          <w:numId w:val="5"/>
        </w:numPr>
        <w:pBdr>
          <w:top w:space="0" w:sz="0" w:val="nil"/>
          <w:left w:space="0" w:sz="0" w:val="nil"/>
          <w:bottom w:space="0" w:sz="0" w:val="nil"/>
          <w:right w:space="0" w:sz="0" w:val="nil"/>
          <w:between w:space="0" w:sz="0" w:val="nil"/>
        </w:pBdr>
        <w:spacing w:after="120" w:before="120" w:line="240" w:lineRule="auto"/>
        <w:ind w:left="470"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basket price of £</w:t>
      </w:r>
      <w:r w:rsidDel="00000000" w:rsidR="00000000" w:rsidRPr="00000000">
        <w:rPr>
          <w:rFonts w:ascii="Arial" w:cs="Arial" w:eastAsia="Arial" w:hAnsi="Arial"/>
          <w:sz w:val="24"/>
          <w:szCs w:val="24"/>
          <w:rtl w:val="0"/>
        </w:rPr>
        <w:t xml:space="preserve">1,000,000</w:t>
      </w:r>
      <w:r w:rsidDel="00000000" w:rsidR="00000000" w:rsidRPr="00000000">
        <w:rPr>
          <w:rFonts w:ascii="Arial" w:cs="Arial" w:eastAsia="Arial" w:hAnsi="Arial"/>
          <w:color w:val="000000"/>
          <w:sz w:val="24"/>
          <w:szCs w:val="24"/>
          <w:rtl w:val="0"/>
        </w:rPr>
        <w:t xml:space="preserve">. Bidder A is awarded the maximum mark available for price, which is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1C6">
      <w:pPr>
        <w:numPr>
          <w:ilvl w:val="0"/>
          <w:numId w:val="5"/>
        </w:numPr>
        <w:pBdr>
          <w:top w:space="0" w:sz="0" w:val="nil"/>
          <w:left w:space="0" w:sz="0" w:val="nil"/>
          <w:bottom w:space="0" w:sz="0" w:val="nil"/>
          <w:right w:space="0" w:sz="0" w:val="nil"/>
          <w:between w:space="0" w:sz="0" w:val="nil"/>
        </w:pBdr>
        <w:spacing w:after="120" w:before="120" w:line="240" w:lineRule="auto"/>
        <w:ind w:left="470" w:right="57" w:hanging="357"/>
        <w:rPr>
          <w:rFonts w:ascii="Arial" w:cs="Arial" w:eastAsia="Arial" w:hAnsi="Arial"/>
          <w:color w:val="000000"/>
          <w:sz w:val="24"/>
          <w:szCs w:val="24"/>
        </w:rPr>
      </w:pPr>
      <w:bookmarkStart w:colFirst="0" w:colLast="0" w:name="_heading=h.1ksv4uv" w:id="24"/>
      <w:bookmarkEnd w:id="24"/>
      <w:r w:rsidDel="00000000" w:rsidR="00000000" w:rsidRPr="00000000">
        <w:rPr>
          <w:rFonts w:ascii="Arial" w:cs="Arial" w:eastAsia="Arial" w:hAnsi="Arial"/>
          <w:color w:val="000000"/>
          <w:sz w:val="24"/>
          <w:szCs w:val="24"/>
          <w:rtl w:val="0"/>
        </w:rPr>
        <w:t xml:space="preserve">Bidder B submits a total basket price of £4,000,000 Bidder B is awarded a price score of </w:t>
      </w:r>
      <w:r w:rsidDel="00000000" w:rsidR="00000000" w:rsidRPr="00000000">
        <w:rPr>
          <w:rFonts w:ascii="Arial" w:cs="Arial" w:eastAsia="Arial" w:hAnsi="Arial"/>
          <w:sz w:val="24"/>
          <w:szCs w:val="24"/>
          <w:rtl w:val="0"/>
        </w:rPr>
        <w:t xml:space="preserve">10.00.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C7">
      <w:pPr>
        <w:numPr>
          <w:ilvl w:val="0"/>
          <w:numId w:val="5"/>
        </w:numPr>
        <w:pBdr>
          <w:top w:space="0" w:sz="0" w:val="nil"/>
          <w:left w:space="0" w:sz="0" w:val="nil"/>
          <w:bottom w:space="0" w:sz="0" w:val="nil"/>
          <w:right w:space="0" w:sz="0" w:val="nil"/>
          <w:between w:space="0" w:sz="0" w:val="nil"/>
        </w:pBdr>
        <w:spacing w:after="120" w:before="120" w:line="240" w:lineRule="auto"/>
        <w:ind w:left="470"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basket price of £</w:t>
      </w:r>
      <w:r w:rsidDel="00000000" w:rsidR="00000000" w:rsidRPr="00000000">
        <w:rPr>
          <w:rFonts w:ascii="Arial" w:cs="Arial" w:eastAsia="Arial" w:hAnsi="Arial"/>
          <w:sz w:val="24"/>
          <w:szCs w:val="24"/>
          <w:rtl w:val="0"/>
        </w:rPr>
        <w:t xml:space="preserve">9,000,000</w:t>
      </w:r>
      <w:r w:rsidDel="00000000" w:rsidR="00000000" w:rsidRPr="00000000">
        <w:rPr>
          <w:rFonts w:ascii="Arial" w:cs="Arial" w:eastAsia="Arial" w:hAnsi="Arial"/>
          <w:color w:val="000000"/>
          <w:sz w:val="24"/>
          <w:szCs w:val="24"/>
          <w:rtl w:val="0"/>
        </w:rPr>
        <w:t xml:space="preserve"> and is awarded a price score of</w:t>
      </w:r>
      <w:r w:rsidDel="00000000" w:rsidR="00000000" w:rsidRPr="00000000">
        <w:rPr>
          <w:rFonts w:ascii="Arial" w:cs="Arial" w:eastAsia="Arial" w:hAnsi="Arial"/>
          <w:sz w:val="24"/>
          <w:szCs w:val="24"/>
          <w:rtl w:val="0"/>
        </w:rPr>
        <w:t xml:space="preserve"> 4.44.</w:t>
      </w:r>
      <w:r w:rsidDel="00000000" w:rsidR="00000000" w:rsidRPr="00000000">
        <w:rPr>
          <w:rtl w:val="0"/>
        </w:rPr>
      </w:r>
    </w:p>
    <w:p w:rsidR="00000000" w:rsidDel="00000000" w:rsidP="00000000" w:rsidRDefault="00000000" w:rsidRPr="00000000" w14:paraId="000001C8">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1C9">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basket price(s)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regulation 69 of the Regulations).</w:t>
      </w:r>
    </w:p>
    <w:p w:rsidR="00000000" w:rsidDel="00000000" w:rsidP="00000000" w:rsidRDefault="00000000" w:rsidRPr="00000000" w14:paraId="000001CA">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1CB">
      <w:pPr>
        <w:numPr>
          <w:ilvl w:val="0"/>
          <w:numId w:val="10"/>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xcytpi" w:id="25"/>
      <w:bookmarkEnd w:id="25"/>
      <w:r w:rsidDel="00000000" w:rsidR="00000000" w:rsidRPr="00000000">
        <w:rPr>
          <w:rFonts w:ascii="Arial" w:cs="Arial" w:eastAsia="Arial" w:hAnsi="Arial"/>
          <w:b w:val="1"/>
          <w:color w:val="000000"/>
          <w:sz w:val="28"/>
          <w:szCs w:val="28"/>
          <w:rtl w:val="0"/>
        </w:rPr>
        <w:t xml:space="preserve">Final decision </w:t>
      </w:r>
      <w:r w:rsidDel="00000000" w:rsidR="00000000" w:rsidRPr="00000000">
        <w:rPr>
          <w:rtl w:val="0"/>
        </w:rPr>
      </w:r>
    </w:p>
    <w:p w:rsidR="00000000" w:rsidDel="00000000" w:rsidP="00000000" w:rsidRDefault="00000000" w:rsidRPr="00000000" w14:paraId="000001CC">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bookmarkStart w:colFirst="0" w:colLast="0" w:name="_heading=h.26in1rg" w:id="26"/>
      <w:bookmarkEnd w:id="26"/>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1CD">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1CE">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1"/>
        <w:tblW w:w="929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6"/>
        <w:gridCol w:w="2055"/>
        <w:gridCol w:w="2099"/>
        <w:gridCol w:w="1941"/>
        <w:gridCol w:w="1984"/>
        <w:tblGridChange w:id="0">
          <w:tblGrid>
            <w:gridCol w:w="1216"/>
            <w:gridCol w:w="2055"/>
            <w:gridCol w:w="2099"/>
            <w:gridCol w:w="1941"/>
            <w:gridCol w:w="1984"/>
          </w:tblGrid>
        </w:tblGridChange>
      </w:tblGrid>
      <w:tr>
        <w:trPr>
          <w:cantSplit w:val="0"/>
          <w:tblHeader w:val="0"/>
        </w:trPr>
        <w:tc>
          <w:tcPr>
            <w:vMerge w:val="restart"/>
            <w:shd w:fill="d9d9d9" w:val="clear"/>
          </w:tcPr>
          <w:p w:rsidR="00000000" w:rsidDel="00000000" w:rsidP="00000000" w:rsidRDefault="00000000" w:rsidRPr="00000000" w14:paraId="000001CF">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gridSpan w:val="2"/>
            <w:shd w:fill="d9d9d9" w:val="clear"/>
            <w:vAlign w:val="center"/>
          </w:tcPr>
          <w:p w:rsidR="00000000" w:rsidDel="00000000" w:rsidP="00000000" w:rsidRDefault="00000000" w:rsidRPr="00000000" w14:paraId="000001D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d9d9d9" w:val="clear"/>
            <w:vAlign w:val="center"/>
          </w:tcPr>
          <w:p w:rsidR="00000000" w:rsidDel="00000000" w:rsidP="00000000" w:rsidRDefault="00000000" w:rsidRPr="00000000" w14:paraId="000001D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1D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rHeight w:val="566" w:hRule="atLeast"/>
          <w:tblHeader w:val="0"/>
        </w:trPr>
        <w:tc>
          <w:tcPr>
            <w:vMerge w:val="continue"/>
            <w:shd w:fill="d9d9d9"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1D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Part 1 (Maximum score available 50)</w:t>
            </w:r>
          </w:p>
        </w:tc>
        <w:tc>
          <w:tcPr>
            <w:shd w:fill="d9d9d9" w:val="clear"/>
          </w:tcPr>
          <w:p w:rsidR="00000000" w:rsidDel="00000000" w:rsidP="00000000" w:rsidRDefault="00000000" w:rsidRPr="00000000" w14:paraId="000001D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Part 2 (Maximum score available 10)</w:t>
            </w:r>
          </w:p>
        </w:tc>
        <w:tc>
          <w:tcPr>
            <w:shd w:fill="d9d9d9" w:val="clear"/>
            <w:vAlign w:val="center"/>
          </w:tcPr>
          <w:p w:rsidR="00000000" w:rsidDel="00000000" w:rsidP="00000000" w:rsidRDefault="00000000" w:rsidRPr="00000000" w14:paraId="000001D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40)</w:t>
            </w:r>
          </w:p>
        </w:tc>
        <w:tc>
          <w:tcPr>
            <w:shd w:fill="d9d9d9" w:val="clear"/>
            <w:vAlign w:val="center"/>
          </w:tcPr>
          <w:p w:rsidR="00000000" w:rsidDel="00000000" w:rsidP="00000000" w:rsidRDefault="00000000" w:rsidRPr="00000000" w14:paraId="000001D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1D9">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1D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p w:rsidR="00000000" w:rsidDel="00000000" w:rsidP="00000000" w:rsidRDefault="00000000" w:rsidRPr="00000000" w14:paraId="000001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vAlign w:val="center"/>
          </w:tcPr>
          <w:p w:rsidR="00000000" w:rsidDel="00000000" w:rsidP="00000000" w:rsidRDefault="00000000" w:rsidRPr="00000000" w14:paraId="000001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vAlign w:val="center"/>
          </w:tcPr>
          <w:p w:rsidR="00000000" w:rsidDel="00000000" w:rsidP="00000000" w:rsidRDefault="00000000" w:rsidRPr="00000000" w14:paraId="000001D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1DE">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1D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p w:rsidR="00000000" w:rsidDel="00000000" w:rsidP="00000000" w:rsidRDefault="00000000" w:rsidRPr="00000000" w14:paraId="000001E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w:t>
            </w:r>
          </w:p>
        </w:tc>
        <w:tc>
          <w:tcPr>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vAlign w:val="center"/>
          </w:tcPr>
          <w:p w:rsidR="00000000" w:rsidDel="00000000" w:rsidP="00000000" w:rsidRDefault="00000000" w:rsidRPr="00000000" w14:paraId="000001E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57.50</w:t>
            </w:r>
          </w:p>
        </w:tc>
      </w:tr>
      <w:tr>
        <w:trPr>
          <w:cantSplit w:val="0"/>
          <w:tblHeader w:val="0"/>
        </w:trPr>
        <w:tc>
          <w:tcPr/>
          <w:p w:rsidR="00000000" w:rsidDel="00000000" w:rsidP="00000000" w:rsidRDefault="00000000" w:rsidRPr="00000000" w14:paraId="000001E3">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p w:rsidR="00000000" w:rsidDel="00000000" w:rsidP="00000000" w:rsidRDefault="00000000" w:rsidRPr="00000000" w14:paraId="000001E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c>
          <w:tcPr>
            <w:vAlign w:val="center"/>
          </w:tcPr>
          <w:p w:rsidR="00000000" w:rsidDel="00000000" w:rsidP="00000000" w:rsidRDefault="00000000" w:rsidRPr="00000000" w14:paraId="000001E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4.44</w:t>
            </w:r>
          </w:p>
        </w:tc>
        <w:tc>
          <w:tcPr>
            <w:vAlign w:val="center"/>
          </w:tcPr>
          <w:p w:rsidR="00000000" w:rsidDel="00000000" w:rsidP="00000000" w:rsidRDefault="00000000" w:rsidRPr="00000000" w14:paraId="000001E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39.44</w:t>
            </w:r>
          </w:p>
        </w:tc>
      </w:tr>
    </w:tbl>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Authority will conclude Framework Agreements with up to 20 Potential suppliers who have submitted fully compliant Tenders which meet all the requirements in the Selection Stage and Award Stage</w:t>
      </w:r>
    </w:p>
    <w:p w:rsidR="00000000" w:rsidDel="00000000" w:rsidP="00000000" w:rsidRDefault="00000000" w:rsidRPr="00000000" w14:paraId="000001EA">
      <w:pPr>
        <w:numPr>
          <w:ilvl w:val="1"/>
          <w:numId w:val="10"/>
        </w:numPr>
        <w:spacing w:after="120" w:before="120" w:line="240" w:lineRule="auto"/>
        <w:ind w:left="1004" w:hanging="720"/>
        <w:rPr>
          <w:sz w:val="24"/>
          <w:szCs w:val="24"/>
        </w:rPr>
      </w:pPr>
      <w:r w:rsidDel="00000000" w:rsidR="00000000" w:rsidRPr="00000000">
        <w:rPr>
          <w:rFonts w:ascii="Arial" w:cs="Arial" w:eastAsia="Arial" w:hAnsi="Arial"/>
          <w:sz w:val="24"/>
          <w:szCs w:val="24"/>
          <w:rtl w:val="0"/>
        </w:rPr>
        <w:t xml:space="preserve">Following evaluation of the Selection and Award Questionnaires and Fuel Card Pricing Model Template, we will then rank all final scores from highest to lowest.</w:t>
      </w:r>
    </w:p>
    <w:p w:rsidR="00000000" w:rsidDel="00000000" w:rsidP="00000000" w:rsidRDefault="00000000" w:rsidRPr="00000000" w14:paraId="000001EB">
      <w:pPr>
        <w:numPr>
          <w:ilvl w:val="1"/>
          <w:numId w:val="10"/>
        </w:numPr>
        <w:spacing w:after="120" w:before="120" w:line="240" w:lineRule="auto"/>
        <w:ind w:left="1004" w:hanging="720"/>
        <w:rPr>
          <w:sz w:val="24"/>
          <w:szCs w:val="24"/>
        </w:rPr>
      </w:pPr>
      <w:r w:rsidDel="00000000" w:rsidR="00000000" w:rsidRPr="00000000">
        <w:rPr>
          <w:rFonts w:ascii="Arial" w:cs="Arial" w:eastAsia="Arial" w:hAnsi="Arial"/>
          <w:sz w:val="24"/>
          <w:szCs w:val="24"/>
          <w:rtl w:val="0"/>
        </w:rPr>
        <w:t xml:space="preserve">The maximum number of suppliers for this framework may increase where two (2) or more bidders have tied scores in the last awarded position only.</w:t>
      </w:r>
    </w:p>
    <w:p w:rsidR="00000000" w:rsidDel="00000000" w:rsidP="00000000" w:rsidRDefault="00000000" w:rsidRPr="00000000" w14:paraId="000001EC">
      <w:pPr>
        <w:numPr>
          <w:ilvl w:val="1"/>
          <w:numId w:val="10"/>
        </w:numPr>
        <w:spacing w:after="120" w:before="120" w:line="240" w:lineRule="auto"/>
        <w:ind w:left="1004" w:hanging="720"/>
        <w:rPr>
          <w:sz w:val="24"/>
          <w:szCs w:val="24"/>
        </w:rPr>
      </w:pPr>
      <w:r w:rsidDel="00000000" w:rsidR="00000000" w:rsidRPr="00000000">
        <w:rPr>
          <w:rFonts w:ascii="Arial" w:cs="Arial" w:eastAsia="Arial" w:hAnsi="Arial"/>
          <w:sz w:val="24"/>
          <w:szCs w:val="24"/>
          <w:rtl w:val="0"/>
        </w:rPr>
        <w:t xml:space="preserve">We also reserve the right to award a framework to any bidders whose final score is within 1 % of the last awarded position. The last awarded position is 20th position.</w:t>
      </w:r>
    </w:p>
    <w:p w:rsidR="00000000" w:rsidDel="00000000" w:rsidP="00000000" w:rsidRDefault="00000000" w:rsidRPr="00000000" w14:paraId="000001ED">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720" w:right="0" w:hanging="720"/>
        <w:jc w:val="both"/>
      </w:pPr>
      <w:bookmarkStart w:colFirst="0" w:colLast="0" w:name="_heading=h.f8bxvil0wdtg" w:id="27"/>
      <w:bookmarkEnd w:id="27"/>
      <w:r w:rsidDel="00000000" w:rsidR="00000000" w:rsidRPr="00000000">
        <w:rPr>
          <w:rFonts w:ascii="Arial" w:cs="Arial" w:eastAsia="Arial" w:hAnsi="Arial"/>
          <w:b w:val="1"/>
          <w:color w:val="000000"/>
          <w:sz w:val="28"/>
          <w:szCs w:val="28"/>
          <w:rtl w:val="0"/>
        </w:rPr>
        <w:t xml:space="preserve">Intention to award</w:t>
      </w:r>
      <w:r w:rsidDel="00000000" w:rsidR="00000000" w:rsidRPr="00000000">
        <w:rPr>
          <w:rtl w:val="0"/>
        </w:rPr>
      </w:r>
    </w:p>
    <w:p w:rsidR="00000000" w:rsidDel="00000000" w:rsidP="00000000" w:rsidRDefault="00000000" w:rsidRPr="00000000" w14:paraId="000001EF">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1F0">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bookmarkStart w:colFirst="0" w:colLast="0" w:name="_heading=h.2bn6wsx" w:id="28"/>
      <w:bookmarkEnd w:id="28"/>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intention to award letters to all bidders who are still in the competition i.e. who have not been excluded. </w:t>
      </w:r>
    </w:p>
    <w:p w:rsidR="00000000" w:rsidDel="00000000" w:rsidP="00000000" w:rsidRDefault="00000000" w:rsidRPr="00000000" w14:paraId="000001F1">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w:t>
      </w:r>
      <w:r w:rsidDel="00000000" w:rsidR="00000000" w:rsidRPr="00000000">
        <w:rPr>
          <w:rFonts w:ascii="Arial" w:cs="Arial" w:eastAsia="Arial" w:hAnsi="Arial"/>
          <w:sz w:val="24"/>
          <w:szCs w:val="24"/>
          <w:rtl w:val="0"/>
        </w:rPr>
        <w:t xml:space="preserve">; the</w:t>
      </w:r>
      <w:r w:rsidDel="00000000" w:rsidR="00000000" w:rsidRPr="00000000">
        <w:rPr>
          <w:rFonts w:ascii="Arial" w:cs="Arial" w:eastAsia="Arial" w:hAnsi="Arial"/>
          <w:color w:val="000000"/>
          <w:sz w:val="24"/>
          <w:szCs w:val="24"/>
          <w:rtl w:val="0"/>
        </w:rPr>
        <w:t xml:space="preserve"> term standstill period is set out in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egulation 87(2) of the P</w:t>
      </w:r>
      <w:r w:rsidDel="00000000" w:rsidR="00000000" w:rsidRPr="00000000">
        <w:rPr>
          <w:rFonts w:ascii="Arial" w:cs="Arial" w:eastAsia="Arial" w:hAnsi="Arial"/>
          <w:sz w:val="24"/>
          <w:szCs w:val="24"/>
          <w:rtl w:val="0"/>
        </w:rPr>
        <w:t xml:space="preserve">ublic Contract</w:t>
      </w:r>
      <w:r w:rsidDel="00000000" w:rsidR="00000000" w:rsidRPr="00000000">
        <w:rPr>
          <w:rFonts w:ascii="Arial" w:cs="Arial" w:eastAsia="Arial" w:hAnsi="Arial"/>
          <w:color w:val="000000"/>
          <w:sz w:val="24"/>
          <w:szCs w:val="24"/>
          <w:rtl w:val="0"/>
        </w:rPr>
        <w:t xml:space="preserv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1F2">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1F3">
      <w:pPr>
        <w:numPr>
          <w:ilvl w:val="1"/>
          <w:numId w:val="10"/>
        </w:numPr>
        <w:pBdr>
          <w:top w:space="0" w:sz="0" w:val="nil"/>
          <w:left w:space="0" w:sz="0" w:val="nil"/>
          <w:bottom w:space="0" w:sz="0" w:val="nil"/>
          <w:right w:space="0" w:sz="0" w:val="nil"/>
          <w:between w:space="0" w:sz="0" w:val="nil"/>
        </w:pBdr>
        <w:spacing w:after="120" w:before="120" w:line="240" w:lineRule="auto"/>
        <w:ind w:left="1004" w:hanging="720"/>
        <w:rPr>
          <w:rFonts w:ascii="Arial" w:cs="Arial" w:eastAsia="Arial" w:hAnsi="Arial"/>
          <w:color w:val="000000"/>
          <w:sz w:val="24"/>
          <w:szCs w:val="24"/>
        </w:rPr>
      </w:pPr>
      <w:bookmarkStart w:colFirst="0" w:colLast="0" w:name="_heading=h.3whwml4" w:id="29"/>
      <w:bookmarkEnd w:id="29"/>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1F4">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t>
      </w:r>
      <w:r w:rsidDel="00000000" w:rsidR="00000000" w:rsidRPr="00000000">
        <w:rPr>
          <w:rFonts w:ascii="Arial" w:cs="Arial" w:eastAsia="Arial" w:hAnsi="Arial"/>
          <w:color w:val="000000"/>
          <w:sz w:val="24"/>
          <w:szCs w:val="24"/>
          <w:highlight w:val="white"/>
          <w:rtl w:val="0"/>
        </w:rPr>
        <w:t xml:space="preserve">within 10 days </w:t>
      </w:r>
      <w:r w:rsidDel="00000000" w:rsidR="00000000" w:rsidRPr="00000000">
        <w:rPr>
          <w:rFonts w:ascii="Arial" w:cs="Arial" w:eastAsia="Arial" w:hAnsi="Arial"/>
          <w:color w:val="000000"/>
          <w:sz w:val="24"/>
          <w:szCs w:val="24"/>
          <w:rtl w:val="0"/>
        </w:rPr>
        <w:t xml:space="preserve">of being asked. If you do not sign and return, we will withdraw our offer of a framework contract.</w:t>
      </w:r>
    </w:p>
    <w:p w:rsidR="00000000" w:rsidDel="00000000" w:rsidP="00000000" w:rsidRDefault="00000000" w:rsidRPr="00000000" w14:paraId="000001F5">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1F6">
      <w:pPr>
        <w:numPr>
          <w:ilvl w:val="2"/>
          <w:numId w:val="10"/>
        </w:numPr>
        <w:pBdr>
          <w:top w:space="0" w:sz="0" w:val="nil"/>
          <w:left w:space="0" w:sz="0" w:val="nil"/>
          <w:bottom w:space="0" w:sz="0" w:val="nil"/>
          <w:right w:space="0" w:sz="0" w:val="nil"/>
          <w:between w:space="0" w:sz="0" w:val="nil"/>
        </w:pBdr>
        <w:spacing w:after="120" w:before="120" w:line="240" w:lineRule="auto"/>
        <w:ind w:left="143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1F8">
      <w:pPr>
        <w:numPr>
          <w:ilvl w:val="0"/>
          <w:numId w:val="9"/>
        </w:numPr>
        <w:pBdr>
          <w:top w:space="0" w:sz="0" w:val="nil"/>
          <w:left w:space="0" w:sz="0" w:val="nil"/>
          <w:bottom w:space="0" w:sz="0" w:val="nil"/>
          <w:right w:space="0" w:sz="0" w:val="nil"/>
          <w:between w:space="0" w:sz="0" w:val="nil"/>
        </w:pBdr>
        <w:spacing w:after="0" w:before="12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Employer’s (Compulsory) Liability Insurance* = £5,000,000</w:t>
      </w:r>
    </w:p>
    <w:p w:rsidR="00000000" w:rsidDel="00000000" w:rsidP="00000000" w:rsidRDefault="00000000" w:rsidRPr="00000000" w14:paraId="000001F9">
      <w:pPr>
        <w:numPr>
          <w:ilvl w:val="0"/>
          <w:numId w:val="9"/>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 Liability Insurance = £1,000,000</w:t>
      </w:r>
    </w:p>
    <w:p w:rsidR="00000000" w:rsidDel="00000000" w:rsidP="00000000" w:rsidRDefault="00000000" w:rsidRPr="00000000" w14:paraId="000001FA">
      <w:pPr>
        <w:numPr>
          <w:ilvl w:val="0"/>
          <w:numId w:val="9"/>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Professional Indemnity Insurance = £1,000,000</w:t>
      </w:r>
    </w:p>
    <w:p w:rsidR="00000000" w:rsidDel="00000000" w:rsidP="00000000" w:rsidRDefault="00000000" w:rsidRPr="00000000" w14:paraId="000001FB">
      <w:pPr>
        <w:numPr>
          <w:ilvl w:val="0"/>
          <w:numId w:val="9"/>
        </w:numPr>
        <w:pBdr>
          <w:top w:space="0" w:sz="0" w:val="nil"/>
          <w:left w:space="0" w:sz="0" w:val="nil"/>
          <w:bottom w:space="0" w:sz="0" w:val="nil"/>
          <w:right w:space="0" w:sz="0" w:val="nil"/>
          <w:between w:space="0" w:sz="0" w:val="nil"/>
        </w:pBdr>
        <w:spacing w:after="12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Product Liability Insurance = £1,000,000</w:t>
      </w:r>
    </w:p>
    <w:sectPr>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Attachment 2 – How to bid v</w:t>
    </w:r>
    <w:r w:rsidDel="00000000" w:rsidR="00000000" w:rsidRPr="00000000">
      <w:rPr>
        <w:rFonts w:ascii="Arial" w:cs="Arial" w:eastAsia="Arial" w:hAnsi="Arial"/>
        <w:sz w:val="20"/>
        <w:szCs w:val="20"/>
        <w:rtl w:val="0"/>
      </w:rPr>
      <w:t xml:space="preserve">0.1</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RM6186 - Fuel Cards and Associated Services Framework </w:t>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2021</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3">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794" w:hanging="360"/>
      </w:pPr>
      <w:rPr/>
    </w:lvl>
    <w:lvl w:ilvl="1">
      <w:start w:val="1"/>
      <w:numFmt w:val="bullet"/>
      <w:lvlText w:val="●"/>
      <w:lvlJc w:val="left"/>
      <w:pPr>
        <w:ind w:left="2514" w:hanging="360"/>
      </w:pPr>
      <w:rPr>
        <w:rFonts w:ascii="Noto Sans Symbols" w:cs="Noto Sans Symbols" w:eastAsia="Noto Sans Symbols" w:hAnsi="Noto Sans Symbols"/>
      </w:rPr>
    </w:lvl>
    <w:lvl w:ilvl="2">
      <w:start w:val="1"/>
      <w:numFmt w:val="bullet"/>
      <w:lvlText w:val="▪"/>
      <w:lvlJc w:val="left"/>
      <w:pPr>
        <w:ind w:left="3234" w:hanging="360"/>
      </w:pPr>
      <w:rPr>
        <w:rFonts w:ascii="Noto Sans Symbols" w:cs="Noto Sans Symbols" w:eastAsia="Noto Sans Symbols" w:hAnsi="Noto Sans Symbols"/>
      </w:rPr>
    </w:lvl>
    <w:lvl w:ilvl="3">
      <w:start w:val="1"/>
      <w:numFmt w:val="bullet"/>
      <w:lvlText w:val="●"/>
      <w:lvlJc w:val="left"/>
      <w:pPr>
        <w:ind w:left="3954" w:hanging="360"/>
      </w:pPr>
      <w:rPr>
        <w:rFonts w:ascii="Noto Sans Symbols" w:cs="Noto Sans Symbols" w:eastAsia="Noto Sans Symbols" w:hAnsi="Noto Sans Symbols"/>
      </w:rPr>
    </w:lvl>
    <w:lvl w:ilvl="4">
      <w:start w:val="1"/>
      <w:numFmt w:val="bullet"/>
      <w:lvlText w:val="o"/>
      <w:lvlJc w:val="left"/>
      <w:pPr>
        <w:ind w:left="4674" w:hanging="360"/>
      </w:pPr>
      <w:rPr>
        <w:rFonts w:ascii="Courier New" w:cs="Courier New" w:eastAsia="Courier New" w:hAnsi="Courier New"/>
      </w:rPr>
    </w:lvl>
    <w:lvl w:ilvl="5">
      <w:start w:val="1"/>
      <w:numFmt w:val="bullet"/>
      <w:lvlText w:val="▪"/>
      <w:lvlJc w:val="left"/>
      <w:pPr>
        <w:ind w:left="5394" w:hanging="360"/>
      </w:pPr>
      <w:rPr>
        <w:rFonts w:ascii="Noto Sans Symbols" w:cs="Noto Sans Symbols" w:eastAsia="Noto Sans Symbols" w:hAnsi="Noto Sans Symbols"/>
      </w:rPr>
    </w:lvl>
    <w:lvl w:ilvl="6">
      <w:start w:val="1"/>
      <w:numFmt w:val="bullet"/>
      <w:lvlText w:val="●"/>
      <w:lvlJc w:val="left"/>
      <w:pPr>
        <w:ind w:left="6114" w:hanging="360"/>
      </w:pPr>
      <w:rPr>
        <w:rFonts w:ascii="Noto Sans Symbols" w:cs="Noto Sans Symbols" w:eastAsia="Noto Sans Symbols" w:hAnsi="Noto Sans Symbols"/>
      </w:rPr>
    </w:lvl>
    <w:lvl w:ilvl="7">
      <w:start w:val="1"/>
      <w:numFmt w:val="bullet"/>
      <w:lvlText w:val="o"/>
      <w:lvlJc w:val="left"/>
      <w:pPr>
        <w:ind w:left="6834" w:hanging="360"/>
      </w:pPr>
      <w:rPr>
        <w:rFonts w:ascii="Courier New" w:cs="Courier New" w:eastAsia="Courier New" w:hAnsi="Courier New"/>
      </w:rPr>
    </w:lvl>
    <w:lvl w:ilvl="8">
      <w:start w:val="1"/>
      <w:numFmt w:val="bullet"/>
      <w:lvlText w:val="▪"/>
      <w:lvlJc w:val="left"/>
      <w:pPr>
        <w:ind w:left="7554"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720"/>
      </w:pPr>
      <w:rPr>
        <w:rFonts w:ascii="Arial" w:cs="Arial" w:eastAsia="Arial" w:hAnsi="Arial"/>
        <w:b w:val="1"/>
        <w:color w:val="000000"/>
        <w:sz w:val="24"/>
        <w:szCs w:val="24"/>
        <w:u w:val="none"/>
        <w:vertAlign w:val="baseline"/>
      </w:rPr>
    </w:lvl>
    <w:lvl w:ilvl="1">
      <w:start w:val="1"/>
      <w:numFmt w:val="decimal"/>
      <w:lvlText w:val="%1.%2"/>
      <w:lvlJc w:val="left"/>
      <w:pPr>
        <w:ind w:left="1004" w:hanging="720"/>
      </w:pPr>
      <w:rPr>
        <w:rFonts w:ascii="Arial" w:cs="Arial" w:eastAsia="Arial" w:hAnsi="Arial"/>
      </w:rPr>
    </w:lvl>
    <w:lvl w:ilvl="2">
      <w:start w:val="1"/>
      <w:numFmt w:val="decimal"/>
      <w:lvlText w:val="%1.%2.%3"/>
      <w:lvlJc w:val="left"/>
      <w:pPr>
        <w:ind w:left="1430" w:hanging="720"/>
      </w:pPr>
      <w:rPr>
        <w:highlight w:val="white"/>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3wBP/1AE1uIULtkTEHSQfn5+A==">AMUW2mXpBg+rSc6ANYWycJgLa6WnqA04AW1FFNeQbJjjFRj9jgN+1XN08Ze0KgPJwrS0lLW4GQ23rrPQpPa4b59s1dN6uhvKuBu+xqjfSDtEivwoc16l68gozD/T4PnT1s84LV2dk8yXbWbDH3sgd4HH5o4SzNbuo29fpQI1GKVPcBq/CfH1xb82hP4nzsxGRGL1ZzhTyyDRX3XDVRE+xY9sYQhmDDtIMkfutxT7LfB6AknSqKFB48gsuB01vUyMgidFmdEtkh9HHqOnF7PTx2/yhaN1hcEbI5NTxuvGYVc7dRl/K9wjmKj07NZXK138Q4b7EoF80Tyv8VMCanrdGFuFyPyWsxfD1aCAkLMpbNhZK6uAe3dGaBXvPnJsNYL0RA5wSQSQ8hjnc+GT7yBQladlxrIK7nmtPXOSS5xCw+aBqtvM6uk0l+T8U+ANwzEozmIodtxsMU09wM/geakv+IMRz5aXDyVJ+FF4WAzqgF3Noo6kox4HdOyw9C9GMsIKPsoKHyHSpOnG4+S5lyxx35X3m3jzOXxEjHizHPqu7pzDHoiBmUZhbqrBw7Ou48ejMP6iOZL4Az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2021-07-08T09:57:00Z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