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</w:p>
    <w:tbl>
      <w:tblPr>
        <w:tblStyle w:val="Table1"/>
        <w:tblW w:w="11058.0" w:type="dxa"/>
        <w:jc w:val="left"/>
        <w:tblInd w:w="-8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4"/>
        <w:gridCol w:w="2722"/>
        <w:gridCol w:w="3606"/>
        <w:gridCol w:w="2206"/>
        <w:tblGridChange w:id="0">
          <w:tblGrid>
            <w:gridCol w:w="2524"/>
            <w:gridCol w:w="2722"/>
            <w:gridCol w:w="3606"/>
            <w:gridCol w:w="2206"/>
          </w:tblGrid>
        </w:tblGridChange>
      </w:tblGrid>
      <w:tr>
        <w:trPr>
          <w:cantSplit w:val="0"/>
          <w:trHeight w:val="30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CHANGE CONTROL NOTICE (CCN)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1"/>
                <w:color w:val="ff000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1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Contract Title: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9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Contract for the Provision of an Automated Testing Tool (The Contract)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Contract Reference: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CCSO24A37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Contract Change Number:</w:t>
            </w:r>
          </w:p>
        </w:tc>
        <w:tc>
          <w:tcPr>
            <w:shd w:fill="ffff99" w:val="clear"/>
          </w:tcPr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CCSO24A37-1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 </w:t>
            </w:r>
            <w:r w:rsidDel="00000000" w:rsidR="00000000" w:rsidRPr="00000000">
              <w:rPr>
                <w:b w:val="1"/>
                <w:rtl w:val="0"/>
              </w:rPr>
              <w:t xml:space="preserve">Date CCN issued:</w:t>
            </w:r>
          </w:p>
        </w:tc>
        <w:tc>
          <w:tcPr>
            <w:shd w:fill="ffff99" w:val="clea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Monday, 04 August 2025</w:t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Change Effective from:</w:t>
            </w:r>
          </w:p>
        </w:tc>
        <w:tc>
          <w:tcPr>
            <w:shd w:fill="ffff99" w:val="clear"/>
          </w:tcPr>
          <w:p w:rsidR="00000000" w:rsidDel="00000000" w:rsidP="00000000" w:rsidRDefault="00000000" w:rsidRPr="00000000" w14:paraId="00000013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23</w:t>
            </w:r>
            <w:r w:rsidDel="00000000" w:rsidR="00000000" w:rsidRPr="00000000">
              <w:rPr>
                <w:i w:val="1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i w:val="1"/>
                <w:rtl w:val="0"/>
              </w:rPr>
              <w:t xml:space="preserve"> August 2025</w:t>
            </w:r>
          </w:p>
        </w:tc>
      </w:tr>
      <w:tr>
        <w:trPr>
          <w:cantSplit w:val="0"/>
          <w:trHeight w:val="446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Between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Crown Commercial Service (The Buyer) and Testsigma Technologies Inc (The Supplier)</w:t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The Contract is varied as follows: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44" w:hanging="384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 one-year extension is being utilised with a new end date of 22nd August 2026</w:t>
            </w:r>
          </w:p>
          <w:p w:rsidR="00000000" w:rsidDel="00000000" w:rsidP="00000000" w:rsidRDefault="00000000" w:rsidRPr="00000000" w14:paraId="0000001A">
            <w:pPr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44" w:hanging="384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bookmarkStart w:colFirst="0" w:colLast="0" w:name="_heading=h.h836g42xcpcc" w:id="1"/>
            <w:bookmarkEnd w:id="1"/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There is an increase in value of £24,521.76 excluding VAT in line with the extension being utilised. Therefore, the new contract value is £44,521.76 excluding VAT including the extension option.</w:t>
            </w:r>
          </w:p>
          <w:p w:rsidR="00000000" w:rsidDel="00000000" w:rsidP="00000000" w:rsidRDefault="00000000" w:rsidRPr="00000000" w14:paraId="0000001B">
            <w:pPr>
              <w:keepNext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36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Words and expressions in this Change Control Notice shall have the meanings given to them in the Contract.</w:t>
            </w:r>
          </w:p>
          <w:p w:rsidR="00000000" w:rsidDel="00000000" w:rsidP="00000000" w:rsidRDefault="00000000" w:rsidRPr="00000000" w14:paraId="0000001C">
            <w:pPr>
              <w:keepNext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360" w:hanging="36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The Contract, including any previous Contract changes, authorised in writing by both Parties, shall remain effective and unaltered except as amended by this Change Control Notice.</w:t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9">
            <w:pPr>
              <w:ind w:left="147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Change authorised to proceed by: (Buyer’s representative):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ind w:left="2274" w:firstLine="0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       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5405438</wp:posOffset>
                      </wp:positionH>
                      <wp:positionV relativeFrom="paragraph">
                        <wp:posOffset>79057</wp:posOffset>
                      </wp:positionV>
                      <wp:extent cx="1285875" cy="447675"/>
                      <wp:effectExtent b="0" l="0" r="0" t="0"/>
                      <wp:wrapSquare wrapText="bothSides" distB="45720" distT="45720" distL="114300" distR="114300"/>
                      <wp:docPr id="19479513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4717350" y="357045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5405438</wp:posOffset>
                      </wp:positionH>
                      <wp:positionV relativeFrom="paragraph">
                        <wp:posOffset>79057</wp:posOffset>
                      </wp:positionV>
                      <wp:extent cx="1285875" cy="447675"/>
                      <wp:effectExtent b="0" l="0" r="0" t="0"/>
                      <wp:wrapSquare wrapText="bothSides" distB="45720" distT="45720" distL="114300" distR="114300"/>
                      <wp:docPr id="194795130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5875" cy="4476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3462338</wp:posOffset>
                      </wp:positionH>
                      <wp:positionV relativeFrom="paragraph">
                        <wp:posOffset>79057</wp:posOffset>
                      </wp:positionV>
                      <wp:extent cx="1743075" cy="447675"/>
                      <wp:effectExtent b="0" l="0" r="0" t="0"/>
                      <wp:wrapSquare wrapText="bothSides" distB="45720" distT="45720" distL="114300" distR="114300"/>
                      <wp:docPr id="19479512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488750" y="3570450"/>
                                <a:ext cx="17145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-1418.0000305175781" w:right="-1408.0000305175781" w:firstLine="-1418.0000305175781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3462338</wp:posOffset>
                      </wp:positionH>
                      <wp:positionV relativeFrom="paragraph">
                        <wp:posOffset>79057</wp:posOffset>
                      </wp:positionV>
                      <wp:extent cx="1743075" cy="447675"/>
                      <wp:effectExtent b="0" l="0" r="0" t="0"/>
                      <wp:wrapSquare wrapText="bothSides" distB="45720" distT="45720" distL="114300" distR="114300"/>
                      <wp:docPr id="194795129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43075" cy="4476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1407478</wp:posOffset>
                      </wp:positionH>
                      <wp:positionV relativeFrom="paragraph">
                        <wp:posOffset>76518</wp:posOffset>
                      </wp:positionV>
                      <wp:extent cx="1922145" cy="702945"/>
                      <wp:effectExtent b="0" l="0" r="0" t="0"/>
                      <wp:wrapSquare wrapText="bothSides" distB="45720" distT="45720" distL="114300" distR="114300"/>
                      <wp:docPr id="19479513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4389690" y="3433290"/>
                                <a:ext cx="1912620" cy="693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0000"/>
                                      <w:sz w:val="22"/>
                                      <w:vertAlign w:val="baseline"/>
                                    </w:rPr>
                                    <w:t xml:space="preserve">REDACTED TEXT under FOIA Section 40 Personal Information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1407478</wp:posOffset>
                      </wp:positionH>
                      <wp:positionV relativeFrom="paragraph">
                        <wp:posOffset>76518</wp:posOffset>
                      </wp:positionV>
                      <wp:extent cx="1922145" cy="702945"/>
                      <wp:effectExtent b="0" l="0" r="0" t="0"/>
                      <wp:wrapSquare wrapText="bothSides" distB="45720" distT="45720" distL="114300" distR="114300"/>
                      <wp:docPr id="194795134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22145" cy="7029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3457258</wp:posOffset>
                      </wp:positionH>
                      <wp:positionV relativeFrom="paragraph">
                        <wp:posOffset>84138</wp:posOffset>
                      </wp:positionV>
                      <wp:extent cx="1743075" cy="447675"/>
                      <wp:effectExtent b="0" l="0" r="0" t="0"/>
                      <wp:wrapTopAndBottom distB="0" distT="0"/>
                      <wp:docPr id="19479513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4479225" y="3560925"/>
                                <a:ext cx="173355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3457258</wp:posOffset>
                      </wp:positionH>
                      <wp:positionV relativeFrom="paragraph">
                        <wp:posOffset>84138</wp:posOffset>
                      </wp:positionV>
                      <wp:extent cx="1743075" cy="447675"/>
                      <wp:effectExtent b="0" l="0" r="0" t="0"/>
                      <wp:wrapTopAndBottom distB="0" distT="0"/>
                      <wp:docPr id="194795135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43075" cy="4476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Authorised for and on behalf of the Supplier: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tabs>
                <w:tab w:val="center" w:leader="none" w:pos="5421"/>
              </w:tabs>
              <w:rPr/>
            </w:pPr>
            <w:r w:rsidDel="00000000" w:rsidR="00000000" w:rsidRPr="00000000">
              <w:rPr>
                <w:rtl w:val="0"/>
              </w:rPr>
              <w:t xml:space="preserve"> </w:t>
              <w:tab/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10637"/>
              </w:tabs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              </w:t>
            </w:r>
            <w:r w:rsidDel="00000000" w:rsidR="00000000" w:rsidRPr="00000000">
              <w:rPr>
                <w:rtl w:val="0"/>
              </w:rPr>
              <w:t xml:space="preserve">Signature: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REDACTED TEXT under FOIA Section 40 Personal Information</w:t>
            </w:r>
            <w:r w:rsidDel="00000000" w:rsidR="00000000" w:rsidRPr="00000000">
              <w:rPr>
                <w:rtl w:val="0"/>
              </w:rPr>
              <w:t xml:space="preserve"> Date: 02/09/2025</w:t>
            </w:r>
          </w:p>
        </w:tc>
      </w:tr>
      <w:tr>
        <w:trPr>
          <w:cantSplit w:val="0"/>
          <w:trHeight w:val="158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1407478</wp:posOffset>
                      </wp:positionH>
                      <wp:positionV relativeFrom="paragraph">
                        <wp:posOffset>68263</wp:posOffset>
                      </wp:positionV>
                      <wp:extent cx="1937385" cy="672465"/>
                      <wp:effectExtent b="0" l="0" r="0" t="0"/>
                      <wp:wrapSquare wrapText="bothSides" distB="45720" distT="45720" distL="114300" distR="114300"/>
                      <wp:docPr id="19479513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4382070" y="3448530"/>
                                <a:ext cx="1927860" cy="662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0000"/>
                                      <w:sz w:val="22"/>
                                      <w:vertAlign w:val="baseline"/>
                                    </w:rPr>
                                    <w:t xml:space="preserve">REDACTED TEXT under FOIA Section 40 Personal Information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1407478</wp:posOffset>
                      </wp:positionH>
                      <wp:positionV relativeFrom="paragraph">
                        <wp:posOffset>68263</wp:posOffset>
                      </wp:positionV>
                      <wp:extent cx="1937385" cy="672465"/>
                      <wp:effectExtent b="0" l="0" r="0" t="0"/>
                      <wp:wrapSquare wrapText="bothSides" distB="45720" distT="45720" distL="114300" distR="114300"/>
                      <wp:docPr id="194795133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37385" cy="6724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3462338</wp:posOffset>
                      </wp:positionH>
                      <wp:positionV relativeFrom="paragraph">
                        <wp:posOffset>66357</wp:posOffset>
                      </wp:positionV>
                      <wp:extent cx="1706880" cy="504825"/>
                      <wp:effectExtent b="0" l="0" r="0" t="0"/>
                      <wp:wrapSquare wrapText="bothSides" distB="45720" distT="45720" distL="114300" distR="114300"/>
                      <wp:docPr id="19479513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4506848" y="3541875"/>
                                <a:ext cx="167830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3462338</wp:posOffset>
                      </wp:positionH>
                      <wp:positionV relativeFrom="paragraph">
                        <wp:posOffset>66357</wp:posOffset>
                      </wp:positionV>
                      <wp:extent cx="1706880" cy="504825"/>
                      <wp:effectExtent b="0" l="0" r="0" t="0"/>
                      <wp:wrapSquare wrapText="bothSides" distB="45720" distT="45720" distL="114300" distR="114300"/>
                      <wp:docPr id="194795132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6880" cy="504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5405438</wp:posOffset>
                      </wp:positionH>
                      <wp:positionV relativeFrom="paragraph">
                        <wp:posOffset>66357</wp:posOffset>
                      </wp:positionV>
                      <wp:extent cx="1285875" cy="504825"/>
                      <wp:effectExtent b="0" l="0" r="0" t="0"/>
                      <wp:wrapSquare wrapText="bothSides" distB="45720" distT="45720" distL="114300" distR="114300"/>
                      <wp:docPr id="19479513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4717350" y="3541875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5405438</wp:posOffset>
                      </wp:positionH>
                      <wp:positionV relativeFrom="paragraph">
                        <wp:posOffset>66357</wp:posOffset>
                      </wp:positionV>
                      <wp:extent cx="1285875" cy="504825"/>
                      <wp:effectExtent b="0" l="0" r="0" t="0"/>
                      <wp:wrapSquare wrapText="bothSides" distB="45720" distT="45720" distL="114300" distR="114300"/>
                      <wp:docPr id="19479513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5875" cy="504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Authorised for and on behalf of the Buyer: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Signature </w:t>
            </w:r>
          </w:p>
          <w:p w:rsidR="00000000" w:rsidDel="00000000" w:rsidP="00000000" w:rsidRDefault="00000000" w:rsidRPr="00000000" w14:paraId="0000003C">
            <w:pPr>
              <w:rPr/>
            </w:pPr>
            <w:bookmarkStart w:colFirst="0" w:colLast="0" w:name="_heading=h.im77lgryvfff" w:id="2"/>
            <w:bookmarkEnd w:id="2"/>
            <w:r w:rsidDel="00000000" w:rsidR="00000000" w:rsidRPr="00000000">
              <w:rPr>
                <w:rtl w:val="0"/>
              </w:rPr>
              <w:t xml:space="preserve">Print Name and Job Title 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REDACTED TEXT under FOIA Section 40 Personal Information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OFFICIAL</w:t>
    </w:r>
  </w:p>
  <w:p w:rsidR="00000000" w:rsidDel="00000000" w:rsidP="00000000" w:rsidRDefault="00000000" w:rsidRPr="00000000" w14:paraId="0000004A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Contract Change Notice</w:t>
    </w:r>
  </w:p>
  <w:p w:rsidR="00000000" w:rsidDel="00000000" w:rsidP="00000000" w:rsidRDefault="00000000" w:rsidRPr="00000000" w14:paraId="0000004B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Wednesday, 17 September 2025</w:t>
    </w:r>
  </w:p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222222"/>
        <w:sz w:val="19"/>
        <w:szCs w:val="19"/>
        <w:highlight w:val="white"/>
      </w:rPr>
    </w:pPr>
    <w:r w:rsidDel="00000000" w:rsidR="00000000" w:rsidRPr="00000000">
      <w:rPr>
        <w:color w:val="222222"/>
        <w:sz w:val="19"/>
        <w:szCs w:val="19"/>
        <w:highlight w:val="white"/>
        <w:rtl w:val="0"/>
      </w:rPr>
      <w:t xml:space="preserve">© Crown copyright 2023</w:t>
    </w:r>
  </w:p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Page </w:t>
    </w: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20"/>
        <w:szCs w:val="20"/>
        <w:rtl w:val="0"/>
      </w:rPr>
      <w:t xml:space="preserve"> of 1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color="000000" w:space="0" w:sz="4" w:val="single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OFFICIAL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-466722</wp:posOffset>
          </wp:positionH>
          <wp:positionV relativeFrom="paragraph">
            <wp:posOffset>0</wp:posOffset>
          </wp:positionV>
          <wp:extent cx="781050" cy="651606"/>
          <wp:effectExtent b="0" l="0" r="0" t="0"/>
          <wp:wrapNone/>
          <wp:docPr id="19479513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050" cy="65160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color="000000" w:space="0" w:sz="4" w:val="single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Provision of an Automated Testing Tool</w:t>
    </w:r>
  </w:p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color="000000" w:space="0" w:sz="4" w:val="single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Contract Reference: CCSO24A37-1</w:t>
    </w:r>
  </w:p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color="000000" w:space="0" w:sz="4" w:val="single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jc w:val="center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720"/>
      </w:pPr>
      <w:rPr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1440" w:hanging="720"/>
      </w:pPr>
      <w:rPr/>
    </w:lvl>
    <w:lvl w:ilvl="2">
      <w:start w:val="1"/>
      <w:numFmt w:val="decimal"/>
      <w:lvlText w:val="%1.%2.%3"/>
      <w:lvlJc w:val="left"/>
      <w:pPr>
        <w:ind w:left="2160" w:hanging="720"/>
      </w:pPr>
      <w:rPr/>
    </w:lvl>
    <w:lvl w:ilvl="3">
      <w:start w:val="1"/>
      <w:numFmt w:val="decimal"/>
      <w:lvlText w:val="%1.%2.%3.%4"/>
      <w:lvlJc w:val="left"/>
      <w:pPr>
        <w:ind w:left="2880" w:hanging="720"/>
      </w:pPr>
      <w:rPr/>
    </w:lvl>
    <w:lvl w:ilvl="4">
      <w:start w:val="1"/>
      <w:numFmt w:val="decimal"/>
      <w:lvlText w:val="%1.%2.%3.%4.%5"/>
      <w:lvlJc w:val="left"/>
      <w:pPr>
        <w:ind w:left="3600" w:hanging="720"/>
      </w:pPr>
      <w:rPr/>
    </w:lvl>
    <w:lvl w:ilvl="5">
      <w:start w:val="1"/>
      <w:numFmt w:val="decimal"/>
      <w:lvlText w:val="%1.%2.%3.%4.%5.%6"/>
      <w:lvlJc w:val="left"/>
      <w:pPr>
        <w:ind w:left="4320" w:hanging="720"/>
      </w:pPr>
      <w:rPr/>
    </w:lvl>
    <w:lvl w:ilvl="6">
      <w:start w:val="1"/>
      <w:numFmt w:val="decimal"/>
      <w:lvlText w:val="%1.%2.%3.%4.%5.%6.%7"/>
      <w:lvlJc w:val="left"/>
      <w:pPr>
        <w:ind w:left="5040" w:hanging="720"/>
      </w:pPr>
      <w:rPr/>
    </w:lvl>
    <w:lvl w:ilvl="7">
      <w:start w:val="1"/>
      <w:numFmt w:val="decimal"/>
      <w:lvlText w:val="%1.%2.%3.%4.%5.%6.%7.%8"/>
      <w:lvlJc w:val="left"/>
      <w:pPr>
        <w:ind w:left="5760" w:hanging="720"/>
      </w:pPr>
      <w:rPr/>
    </w:lvl>
    <w:lvl w:ilvl="8">
      <w:start w:val="1"/>
      <w:numFmt w:val="decimal"/>
      <w:lvlText w:val="%1.%2.%3.%4.%5.%6.%7.%8.%9"/>
      <w:lvlJc w:val="left"/>
      <w:pPr>
        <w:ind w:left="6480" w:hanging="72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84" w:hanging="384"/>
      </w:pPr>
      <w:rPr>
        <w:b w:val="0"/>
      </w:rPr>
    </w:lvl>
    <w:lvl w:ilvl="1">
      <w:start w:val="1"/>
      <w:numFmt w:val="decimal"/>
      <w:lvlText w:val="%1.%2."/>
      <w:lvlJc w:val="left"/>
      <w:pPr>
        <w:ind w:left="744" w:hanging="382.9999999999999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 w:val="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MarginText" w:customStyle="1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cs="Times New Roman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arginTextChar" w:customStyle="1">
    <w:name w:val="Margin Text Char"/>
    <w:basedOn w:val="DefaultParagraphFont"/>
    <w:link w:val="MarginText"/>
    <w:rsid w:val="00C115D9"/>
    <w:rPr>
      <w:rFonts w:ascii="Arial" w:cs="Times New Roman" w:eastAsia="STZhongsong" w:hAnsi="Arial"/>
      <w:szCs w:val="20"/>
      <w:lang w:eastAsia="zh-CN"/>
    </w:rPr>
  </w:style>
  <w:style w:type="numbering" w:styleId="111111">
    <w:name w:val="Outline List 2"/>
    <w:basedOn w:val="NoList"/>
    <w:uiPriority w:val="99"/>
    <w:rsid w:val="00C115D9"/>
  </w:style>
  <w:style w:type="paragraph" w:styleId="ListParagraph">
    <w:name w:val="List Paragraph"/>
    <w:basedOn w:val="Normal"/>
    <w:uiPriority w:val="34"/>
    <w:qFormat w:val="1"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 w:val="1"/>
    <w:rsid w:val="00C115D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115D9"/>
    <w:rPr>
      <w:rFonts w:ascii="Arial" w:cs="Times New Roman" w:eastAsia="SimSun" w:hAnsi="Arial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 w:val="1"/>
    <w:rsid w:val="00C115D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115D9"/>
    <w:rPr>
      <w:rFonts w:ascii="Arial" w:cs="Times New Roman" w:eastAsia="SimSun" w:hAnsi="Arial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13234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13234"/>
    <w:rPr>
      <w:rFonts w:ascii="Segoe UI" w:cs="Segoe UI" w:eastAsia="SimSun" w:hAnsi="Segoe UI"/>
      <w:sz w:val="18"/>
      <w:szCs w:val="18"/>
      <w:lang w:eastAsia="zh-CN"/>
    </w:rPr>
  </w:style>
  <w:style w:type="table" w:styleId="a" w:customStyle="1">
    <w:basedOn w:val="TableNormal"/>
    <w:pPr>
      <w:jc w:val="both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</w:tblPr>
  </w:style>
  <w:style w:type="table" w:styleId="a0" w:customStyle="1">
    <w:basedOn w:val="TableNormal"/>
    <w:pPr>
      <w:jc w:val="both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jc w:val="both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9pc96MbHyZqOZSBuPsN6vXYs+A==">CgMxLjAyCGguZ2pkZ3hzMg5oLmg4MzZnNDJ4Y3BjYzIOaC5pbTc3bGdyeXZmZmY4AHIhMW1GcDFjdHczTTRLSmpjWFdTWUJQRkp0eV9aNmVESnI4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2025-09-12T09:07:00Z</dcterms:created>
  <dc:creator>James Bergin</dc:creator>
</cp:coreProperties>
</file>