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CF0" w:rsidRPr="009B3095" w:rsidRDefault="00B72CF0" w:rsidP="00F36CDC">
      <w:pPr>
        <w:pStyle w:val="Level1"/>
        <w:keepNext/>
        <w:widowControl/>
        <w:numPr>
          <w:ilvl w:val="0"/>
          <w:numId w:val="0"/>
        </w:numPr>
        <w:adjustRightInd/>
        <w:jc w:val="both"/>
        <w:textAlignment w:val="auto"/>
        <w:rPr>
          <w:rStyle w:val="Level1asHeadingtext"/>
          <w:szCs w:val="24"/>
        </w:rPr>
      </w:pPr>
      <w:bookmarkStart w:id="0" w:name="_GoBack"/>
      <w:bookmarkEnd w:id="0"/>
      <w:r w:rsidRPr="00B04097">
        <w:rPr>
          <w:rStyle w:val="Level1asHeadingtext"/>
          <w:szCs w:val="24"/>
        </w:rPr>
        <w:t>SCHEDULE 1</w:t>
      </w:r>
      <w:r w:rsidRPr="009B3095">
        <w:rPr>
          <w:rStyle w:val="Level1asHeadingtext"/>
          <w:szCs w:val="24"/>
        </w:rPr>
        <w:t xml:space="preserve"> </w:t>
      </w:r>
    </w:p>
    <w:p w:rsidR="00B72CF0" w:rsidRPr="00066475" w:rsidRDefault="00B72CF0" w:rsidP="00F36CDC">
      <w:pPr>
        <w:jc w:val="both"/>
        <w:rPr>
          <w:rFonts w:ascii="Arial" w:hAnsi="Arial" w:cs="Arial"/>
          <w:b/>
          <w:bCs/>
          <w:sz w:val="32"/>
          <w:szCs w:val="32"/>
        </w:rPr>
      </w:pPr>
      <w:r w:rsidRPr="00066475">
        <w:rPr>
          <w:rFonts w:ascii="Arial" w:hAnsi="Arial" w:cs="Arial"/>
          <w:b/>
          <w:bCs/>
          <w:sz w:val="32"/>
          <w:szCs w:val="32"/>
        </w:rPr>
        <w:tab/>
      </w:r>
      <w:r w:rsidRPr="00066475">
        <w:rPr>
          <w:rFonts w:ascii="Arial" w:hAnsi="Arial" w:cs="Arial"/>
          <w:b/>
          <w:bCs/>
          <w:sz w:val="32"/>
          <w:szCs w:val="32"/>
        </w:rPr>
        <w:tab/>
      </w:r>
      <w:r w:rsidRPr="00066475">
        <w:rPr>
          <w:rFonts w:ascii="Arial" w:hAnsi="Arial" w:cs="Arial"/>
          <w:b/>
          <w:bCs/>
          <w:sz w:val="32"/>
          <w:szCs w:val="32"/>
        </w:rPr>
        <w:tab/>
      </w:r>
      <w:r w:rsidRPr="00066475">
        <w:rPr>
          <w:rFonts w:ascii="Arial" w:hAnsi="Arial" w:cs="Arial"/>
          <w:b/>
          <w:bCs/>
          <w:sz w:val="32"/>
          <w:szCs w:val="32"/>
        </w:rPr>
        <w:tab/>
      </w:r>
      <w:r w:rsidRPr="00066475">
        <w:rPr>
          <w:rFonts w:ascii="Arial" w:hAnsi="Arial" w:cs="Arial"/>
          <w:b/>
          <w:bCs/>
          <w:sz w:val="32"/>
          <w:szCs w:val="32"/>
        </w:rPr>
        <w:tab/>
        <w:t xml:space="preserve">     </w:t>
      </w:r>
      <w:r>
        <w:rPr>
          <w:noProof/>
          <w:lang w:eastAsia="en-GB"/>
        </w:rPr>
        <w:drawing>
          <wp:inline distT="0" distB="0" distL="0" distR="0" wp14:anchorId="3062CAE6" wp14:editId="590EB3C5">
            <wp:extent cx="791845" cy="1112520"/>
            <wp:effectExtent l="0" t="0" r="8255" b="0"/>
            <wp:docPr id="1" name="Picture 1" descr="Description: Description: W:\Administration\Logo\RC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W:\Administration\Logo\RCC.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1845" cy="1112520"/>
                    </a:xfrm>
                    <a:prstGeom prst="rect">
                      <a:avLst/>
                    </a:prstGeom>
                    <a:noFill/>
                    <a:ln>
                      <a:noFill/>
                    </a:ln>
                  </pic:spPr>
                </pic:pic>
              </a:graphicData>
            </a:graphic>
          </wp:inline>
        </w:drawing>
      </w:r>
      <w:r w:rsidRPr="00066475">
        <w:rPr>
          <w:rFonts w:ascii="Arial" w:hAnsi="Arial" w:cs="Arial"/>
          <w:b/>
          <w:bCs/>
          <w:sz w:val="32"/>
          <w:szCs w:val="32"/>
        </w:rPr>
        <w:t xml:space="preserve">            </w:t>
      </w:r>
    </w:p>
    <w:p w:rsidR="00B72CF0" w:rsidRPr="00066475" w:rsidRDefault="00B72CF0" w:rsidP="00F36CDC">
      <w:pPr>
        <w:jc w:val="both"/>
        <w:rPr>
          <w:rFonts w:ascii="Arial" w:hAnsi="Arial" w:cs="Arial"/>
          <w:b/>
          <w:bCs/>
          <w:sz w:val="28"/>
          <w:szCs w:val="28"/>
        </w:rPr>
      </w:pPr>
    </w:p>
    <w:p w:rsidR="00B72CF0" w:rsidRPr="00066475" w:rsidRDefault="00B72CF0" w:rsidP="00F543B4">
      <w:pPr>
        <w:jc w:val="center"/>
        <w:rPr>
          <w:rFonts w:ascii="Arial" w:hAnsi="Arial" w:cs="Arial"/>
          <w:b/>
          <w:bCs/>
          <w:sz w:val="28"/>
          <w:szCs w:val="28"/>
        </w:rPr>
      </w:pPr>
      <w:r w:rsidRPr="00066475">
        <w:rPr>
          <w:rFonts w:ascii="Arial" w:hAnsi="Arial" w:cs="Arial"/>
          <w:b/>
          <w:bCs/>
          <w:sz w:val="28"/>
          <w:szCs w:val="28"/>
        </w:rPr>
        <w:t>RUTLAND COUNTY COUNCIL</w:t>
      </w:r>
    </w:p>
    <w:p w:rsidR="00B72CF0" w:rsidRPr="00066475" w:rsidRDefault="00B72CF0" w:rsidP="00F36CDC">
      <w:pPr>
        <w:jc w:val="both"/>
        <w:rPr>
          <w:rFonts w:ascii="Arial" w:hAnsi="Arial" w:cs="Arial"/>
          <w:b/>
          <w:bCs/>
          <w:sz w:val="28"/>
          <w:szCs w:val="28"/>
        </w:rPr>
      </w:pPr>
    </w:p>
    <w:p w:rsidR="00B72CF0" w:rsidRDefault="00B72CF0" w:rsidP="00F543B4">
      <w:pPr>
        <w:jc w:val="center"/>
        <w:rPr>
          <w:rFonts w:ascii="Arial" w:hAnsi="Arial" w:cs="Arial"/>
          <w:b/>
          <w:bCs/>
          <w:sz w:val="28"/>
          <w:szCs w:val="28"/>
        </w:rPr>
      </w:pPr>
      <w:r w:rsidRPr="00066475">
        <w:rPr>
          <w:rFonts w:ascii="Arial" w:hAnsi="Arial" w:cs="Arial"/>
          <w:b/>
          <w:bCs/>
          <w:sz w:val="28"/>
          <w:szCs w:val="28"/>
        </w:rPr>
        <w:t>SPECIFICATION FOR</w:t>
      </w:r>
    </w:p>
    <w:p w:rsidR="00B72CF0" w:rsidRPr="00066475" w:rsidRDefault="00B72CF0" w:rsidP="00F543B4">
      <w:pPr>
        <w:jc w:val="center"/>
        <w:rPr>
          <w:rFonts w:ascii="Arial" w:hAnsi="Arial" w:cs="Arial"/>
          <w:b/>
          <w:bCs/>
          <w:sz w:val="28"/>
          <w:szCs w:val="28"/>
        </w:rPr>
      </w:pPr>
      <w:r>
        <w:rPr>
          <w:rFonts w:ascii="Arial" w:hAnsi="Arial" w:cs="Arial"/>
          <w:b/>
          <w:bCs/>
          <w:sz w:val="28"/>
          <w:szCs w:val="28"/>
        </w:rPr>
        <w:t>AN EDUCATION PSYCHOLOGY SERVICE IN RUTLAND</w:t>
      </w:r>
    </w:p>
    <w:p w:rsidR="00B72CF0" w:rsidRDefault="00B72CF0" w:rsidP="00F36CDC">
      <w:pPr>
        <w:jc w:val="both"/>
        <w:rPr>
          <w:rFonts w:ascii="Arial" w:hAnsi="Arial" w:cs="Arial"/>
          <w:b/>
        </w:rPr>
      </w:pPr>
    </w:p>
    <w:p w:rsidR="00B72CF0" w:rsidRPr="00744CD2" w:rsidRDefault="00B72CF0" w:rsidP="00F36CDC">
      <w:pPr>
        <w:jc w:val="both"/>
        <w:rPr>
          <w:rFonts w:ascii="Arial" w:hAnsi="Arial" w:cs="Arial"/>
          <w:b/>
        </w:rPr>
      </w:pPr>
    </w:p>
    <w:p w:rsidR="00EF4B3D" w:rsidRPr="00744CD2" w:rsidRDefault="00EF4B3D" w:rsidP="00F36CDC">
      <w:pPr>
        <w:pStyle w:val="ListParagraph"/>
        <w:numPr>
          <w:ilvl w:val="0"/>
          <w:numId w:val="8"/>
        </w:numPr>
        <w:spacing w:after="0" w:line="240" w:lineRule="auto"/>
        <w:ind w:left="567" w:hanging="567"/>
        <w:jc w:val="both"/>
        <w:rPr>
          <w:rFonts w:ascii="Arial" w:hAnsi="Arial" w:cs="Arial"/>
          <w:b/>
          <w:sz w:val="24"/>
          <w:szCs w:val="24"/>
        </w:rPr>
      </w:pPr>
      <w:r w:rsidRPr="00744CD2">
        <w:rPr>
          <w:rFonts w:ascii="Arial" w:hAnsi="Arial" w:cs="Arial"/>
          <w:b/>
          <w:sz w:val="24"/>
          <w:szCs w:val="24"/>
        </w:rPr>
        <w:t>INTRODUCTION</w:t>
      </w:r>
    </w:p>
    <w:p w:rsidR="009D2D0E" w:rsidRPr="00744CD2" w:rsidRDefault="009D2D0E" w:rsidP="00F36CDC">
      <w:pPr>
        <w:pStyle w:val="ListParagraph"/>
        <w:spacing w:after="0" w:line="240" w:lineRule="auto"/>
        <w:ind w:left="360"/>
        <w:jc w:val="both"/>
        <w:rPr>
          <w:rFonts w:ascii="Arial" w:hAnsi="Arial" w:cs="Arial"/>
          <w:b/>
          <w:sz w:val="24"/>
          <w:szCs w:val="24"/>
        </w:rPr>
      </w:pPr>
    </w:p>
    <w:p w:rsidR="00EF4B3D" w:rsidRDefault="003900D8" w:rsidP="00F36CDC">
      <w:pPr>
        <w:autoSpaceDE w:val="0"/>
        <w:autoSpaceDN w:val="0"/>
        <w:adjustRightInd w:val="0"/>
        <w:ind w:left="567" w:hanging="567"/>
        <w:jc w:val="both"/>
        <w:rPr>
          <w:rFonts w:ascii="Arial" w:hAnsi="Arial" w:cs="Arial"/>
        </w:rPr>
      </w:pPr>
      <w:r>
        <w:rPr>
          <w:rFonts w:ascii="Arial" w:hAnsi="Arial" w:cs="Arial"/>
        </w:rPr>
        <w:t>1.1</w:t>
      </w:r>
      <w:r>
        <w:rPr>
          <w:rFonts w:ascii="Arial" w:hAnsi="Arial" w:cs="Arial"/>
        </w:rPr>
        <w:tab/>
      </w:r>
      <w:r w:rsidR="00EF4B3D" w:rsidRPr="00744CD2">
        <w:rPr>
          <w:rFonts w:ascii="Arial" w:hAnsi="Arial" w:cs="Arial"/>
        </w:rPr>
        <w:t>Rutland is England's smallest mainland county and unitary authority. It is situated in the East Midlands between Leicester and Peterborough, and has a population of some 38,000. The main population centres are Oakham, the county town, and Uppingham, although the county is also rich in vibrant village communities.</w:t>
      </w:r>
    </w:p>
    <w:p w:rsidR="0038629E" w:rsidRDefault="0038629E" w:rsidP="00F36CDC">
      <w:pPr>
        <w:autoSpaceDE w:val="0"/>
        <w:autoSpaceDN w:val="0"/>
        <w:adjustRightInd w:val="0"/>
        <w:ind w:left="567" w:hanging="567"/>
        <w:jc w:val="both"/>
        <w:rPr>
          <w:rFonts w:ascii="Arial" w:hAnsi="Arial" w:cs="Arial"/>
        </w:rPr>
      </w:pPr>
    </w:p>
    <w:p w:rsidR="00E53C40" w:rsidRPr="000C3C49" w:rsidRDefault="00E53C40" w:rsidP="005F5002">
      <w:pPr>
        <w:pStyle w:val="Heading2"/>
        <w:numPr>
          <w:ilvl w:val="1"/>
          <w:numId w:val="8"/>
        </w:numPr>
        <w:jc w:val="both"/>
      </w:pPr>
      <w:r>
        <w:t xml:space="preserve">Educational Psychology (EP) is a statutory provision required under the Children and Families Act 2014 and the Special Educational Need and Disability (SEND) Code of Practice 2015. </w:t>
      </w:r>
      <w:r w:rsidRPr="000C3C49">
        <w:t>The E</w:t>
      </w:r>
      <w:r w:rsidR="005E304C">
        <w:t xml:space="preserve">ducational </w:t>
      </w:r>
      <w:r w:rsidRPr="000C3C49">
        <w:t>P</w:t>
      </w:r>
      <w:r w:rsidR="005E304C">
        <w:t>sychology</w:t>
      </w:r>
      <w:r w:rsidRPr="000C3C49">
        <w:t xml:space="preserve"> service supports the effective implementation of this legislation and the deliver</w:t>
      </w:r>
      <w:r>
        <w:t xml:space="preserve">y of the legal timescales for Education Health and </w:t>
      </w:r>
      <w:r w:rsidRPr="000C3C49">
        <w:t>C</w:t>
      </w:r>
      <w:r>
        <w:t>are</w:t>
      </w:r>
      <w:r w:rsidRPr="000C3C49">
        <w:t xml:space="preserve"> assessments under the Act. </w:t>
      </w:r>
    </w:p>
    <w:p w:rsidR="00B72CF0" w:rsidRPr="00744CD2" w:rsidRDefault="00C773BE" w:rsidP="00F36CDC">
      <w:pPr>
        <w:pStyle w:val="ListParagraph"/>
        <w:numPr>
          <w:ilvl w:val="0"/>
          <w:numId w:val="8"/>
        </w:numPr>
        <w:autoSpaceDE w:val="0"/>
        <w:autoSpaceDN w:val="0"/>
        <w:adjustRightInd w:val="0"/>
        <w:spacing w:after="0" w:line="240" w:lineRule="auto"/>
        <w:ind w:left="567" w:hanging="567"/>
        <w:jc w:val="both"/>
        <w:rPr>
          <w:rFonts w:ascii="Arial" w:hAnsi="Arial" w:cs="Arial"/>
          <w:b/>
          <w:sz w:val="24"/>
          <w:szCs w:val="24"/>
        </w:rPr>
      </w:pPr>
      <w:r w:rsidRPr="00744CD2">
        <w:rPr>
          <w:rFonts w:ascii="Arial" w:hAnsi="Arial" w:cs="Arial"/>
          <w:b/>
          <w:sz w:val="24"/>
          <w:szCs w:val="24"/>
        </w:rPr>
        <w:t xml:space="preserve">SERVICE </w:t>
      </w:r>
      <w:r w:rsidR="00EF4B3D" w:rsidRPr="00744CD2">
        <w:rPr>
          <w:rFonts w:ascii="Arial" w:hAnsi="Arial" w:cs="Arial"/>
          <w:b/>
          <w:sz w:val="24"/>
          <w:szCs w:val="24"/>
        </w:rPr>
        <w:t>AIM</w:t>
      </w:r>
      <w:r w:rsidRPr="00744CD2">
        <w:rPr>
          <w:rFonts w:ascii="Arial" w:hAnsi="Arial" w:cs="Arial"/>
          <w:b/>
          <w:sz w:val="24"/>
          <w:szCs w:val="24"/>
        </w:rPr>
        <w:t>S</w:t>
      </w:r>
    </w:p>
    <w:p w:rsidR="009D2D0E" w:rsidRPr="00744CD2" w:rsidRDefault="009D2D0E" w:rsidP="00F36CDC">
      <w:pPr>
        <w:pStyle w:val="ListParagraph"/>
        <w:autoSpaceDE w:val="0"/>
        <w:autoSpaceDN w:val="0"/>
        <w:adjustRightInd w:val="0"/>
        <w:spacing w:after="0" w:line="240" w:lineRule="auto"/>
        <w:ind w:left="360"/>
        <w:jc w:val="both"/>
        <w:rPr>
          <w:rFonts w:ascii="Arial" w:hAnsi="Arial" w:cs="Arial"/>
          <w:b/>
          <w:sz w:val="24"/>
          <w:szCs w:val="24"/>
        </w:rPr>
      </w:pPr>
    </w:p>
    <w:p w:rsidR="00B72CF0" w:rsidRPr="00744CD2" w:rsidRDefault="003900D8" w:rsidP="00F36CDC">
      <w:pPr>
        <w:ind w:left="567" w:hanging="567"/>
        <w:jc w:val="both"/>
        <w:rPr>
          <w:rFonts w:ascii="Arial" w:hAnsi="Arial" w:cs="Arial"/>
          <w:lang w:val="en" w:eastAsia="en-GB"/>
        </w:rPr>
      </w:pPr>
      <w:r>
        <w:rPr>
          <w:rFonts w:ascii="Arial" w:hAnsi="Arial" w:cs="Arial"/>
          <w:lang w:val="en" w:eastAsia="en-GB"/>
        </w:rPr>
        <w:t>2.2</w:t>
      </w:r>
      <w:r>
        <w:rPr>
          <w:rFonts w:ascii="Arial" w:hAnsi="Arial" w:cs="Arial"/>
          <w:lang w:val="en" w:eastAsia="en-GB"/>
        </w:rPr>
        <w:tab/>
      </w:r>
      <w:r w:rsidR="00B72CF0" w:rsidRPr="00744CD2">
        <w:rPr>
          <w:rFonts w:ascii="Arial" w:hAnsi="Arial" w:cs="Arial"/>
          <w:lang w:val="en" w:eastAsia="en-GB"/>
        </w:rPr>
        <w:t xml:space="preserve">To support </w:t>
      </w:r>
      <w:r w:rsidR="00610771">
        <w:rPr>
          <w:rFonts w:ascii="Arial" w:hAnsi="Arial" w:cs="Arial"/>
          <w:lang w:val="en" w:eastAsia="en-GB"/>
        </w:rPr>
        <w:t>the Council</w:t>
      </w:r>
      <w:r w:rsidR="00B72CF0" w:rsidRPr="00744CD2">
        <w:rPr>
          <w:rFonts w:ascii="Arial" w:hAnsi="Arial" w:cs="Arial"/>
          <w:lang w:val="en" w:eastAsia="en-GB"/>
        </w:rPr>
        <w:t xml:space="preserve"> in meeting its statutory duties </w:t>
      </w:r>
      <w:r w:rsidR="00F543B4">
        <w:rPr>
          <w:rFonts w:ascii="Arial" w:hAnsi="Arial" w:cs="Arial"/>
          <w:lang w:val="en" w:eastAsia="en-GB"/>
        </w:rPr>
        <w:t>to</w:t>
      </w:r>
      <w:r w:rsidR="00B72CF0" w:rsidRPr="00744CD2">
        <w:rPr>
          <w:rFonts w:ascii="Arial" w:hAnsi="Arial" w:cs="Arial"/>
          <w:lang w:val="en" w:eastAsia="en-GB"/>
        </w:rPr>
        <w:t xml:space="preserve"> children and young people with special educational need and/or disabilities (SEND) by providing high quality Educational Psychology services.</w:t>
      </w:r>
      <w:r w:rsidR="00B72CF0" w:rsidRPr="00744CD2">
        <w:rPr>
          <w:rFonts w:ascii="Arial" w:hAnsi="Arial" w:cs="Arial"/>
        </w:rPr>
        <w:t xml:space="preserve"> </w:t>
      </w:r>
    </w:p>
    <w:p w:rsidR="00B72CF0" w:rsidRPr="00744CD2" w:rsidRDefault="00B72CF0" w:rsidP="00F36CDC">
      <w:pPr>
        <w:pStyle w:val="ListParagraph"/>
        <w:spacing w:after="0" w:line="240" w:lineRule="auto"/>
        <w:ind w:left="567" w:hanging="567"/>
        <w:jc w:val="both"/>
        <w:rPr>
          <w:rFonts w:ascii="Arial" w:hAnsi="Arial" w:cs="Arial"/>
          <w:sz w:val="24"/>
          <w:szCs w:val="24"/>
          <w:lang w:val="en" w:eastAsia="en-GB"/>
        </w:rPr>
      </w:pPr>
    </w:p>
    <w:p w:rsidR="00B72CF0" w:rsidRPr="00744CD2" w:rsidRDefault="003900D8" w:rsidP="00F36CDC">
      <w:pPr>
        <w:ind w:left="567" w:hanging="567"/>
        <w:jc w:val="both"/>
        <w:rPr>
          <w:rFonts w:ascii="Arial" w:hAnsi="Arial" w:cs="Arial"/>
          <w:lang w:val="en" w:eastAsia="en-GB"/>
        </w:rPr>
      </w:pPr>
      <w:r>
        <w:rPr>
          <w:rFonts w:ascii="Arial" w:hAnsi="Arial" w:cs="Arial"/>
        </w:rPr>
        <w:t>2.3</w:t>
      </w:r>
      <w:r>
        <w:rPr>
          <w:rFonts w:ascii="Arial" w:hAnsi="Arial" w:cs="Arial"/>
        </w:rPr>
        <w:tab/>
      </w:r>
      <w:r w:rsidR="00B72CF0" w:rsidRPr="00744CD2">
        <w:rPr>
          <w:rFonts w:ascii="Arial" w:hAnsi="Arial" w:cs="Arial"/>
        </w:rPr>
        <w:t>To deliver Educational Psychology services that conform to relevant provisions in the Children and Families Act 2014, the regulations under that Act, and statutory guidance, specifically the SEN</w:t>
      </w:r>
      <w:r w:rsidR="00F86D5C">
        <w:rPr>
          <w:rFonts w:ascii="Arial" w:hAnsi="Arial" w:cs="Arial"/>
        </w:rPr>
        <w:t>D</w:t>
      </w:r>
      <w:r w:rsidR="00B72CF0" w:rsidRPr="00744CD2">
        <w:rPr>
          <w:rFonts w:ascii="Arial" w:hAnsi="Arial" w:cs="Arial"/>
        </w:rPr>
        <w:t xml:space="preserve"> Code of Practice (January 2015)</w:t>
      </w:r>
      <w:r w:rsidR="00227E5A">
        <w:rPr>
          <w:rFonts w:ascii="Arial" w:hAnsi="Arial" w:cs="Arial"/>
        </w:rPr>
        <w:t>.</w:t>
      </w:r>
    </w:p>
    <w:p w:rsidR="00B72CF0" w:rsidRPr="00744CD2" w:rsidRDefault="00B72CF0" w:rsidP="00F36CDC">
      <w:pPr>
        <w:ind w:left="567" w:hanging="567"/>
        <w:jc w:val="both"/>
        <w:rPr>
          <w:rFonts w:ascii="Arial" w:hAnsi="Arial" w:cs="Arial"/>
          <w:lang w:val="en" w:eastAsia="en-GB"/>
        </w:rPr>
      </w:pPr>
    </w:p>
    <w:p w:rsidR="00B72CF0" w:rsidRPr="00744CD2" w:rsidRDefault="003900D8" w:rsidP="00F36CDC">
      <w:pPr>
        <w:ind w:left="567" w:hanging="567"/>
        <w:jc w:val="both"/>
        <w:rPr>
          <w:rFonts w:ascii="Arial" w:hAnsi="Arial" w:cs="Arial"/>
          <w:lang w:val="en" w:eastAsia="en-GB"/>
        </w:rPr>
      </w:pPr>
      <w:r>
        <w:rPr>
          <w:rFonts w:ascii="Arial" w:hAnsi="Arial" w:cs="Arial"/>
          <w:lang w:val="en" w:eastAsia="en-GB"/>
        </w:rPr>
        <w:t>2.4</w:t>
      </w:r>
      <w:r>
        <w:rPr>
          <w:rFonts w:ascii="Arial" w:hAnsi="Arial" w:cs="Arial"/>
          <w:lang w:val="en" w:eastAsia="en-GB"/>
        </w:rPr>
        <w:tab/>
      </w:r>
      <w:r w:rsidR="00B72CF0" w:rsidRPr="00744CD2">
        <w:rPr>
          <w:rFonts w:ascii="Arial" w:hAnsi="Arial" w:cs="Arial"/>
          <w:lang w:val="en" w:eastAsia="en-GB"/>
        </w:rPr>
        <w:t xml:space="preserve">To facilitate the effective inclusion of children and young people with SEND through the delivery of high quality assessment and advice. </w:t>
      </w:r>
    </w:p>
    <w:p w:rsidR="00EF4B3D" w:rsidRPr="00744CD2" w:rsidRDefault="00EF4B3D" w:rsidP="00F36CDC">
      <w:pPr>
        <w:jc w:val="both"/>
        <w:rPr>
          <w:rFonts w:ascii="Arial" w:hAnsi="Arial" w:cs="Arial"/>
        </w:rPr>
      </w:pPr>
    </w:p>
    <w:p w:rsidR="00EF4B3D" w:rsidRPr="00744CD2" w:rsidRDefault="00EF4B3D" w:rsidP="00F36CDC">
      <w:pPr>
        <w:pStyle w:val="ListParagraph"/>
        <w:numPr>
          <w:ilvl w:val="0"/>
          <w:numId w:val="8"/>
        </w:numPr>
        <w:autoSpaceDE w:val="0"/>
        <w:autoSpaceDN w:val="0"/>
        <w:adjustRightInd w:val="0"/>
        <w:spacing w:after="0" w:line="240" w:lineRule="auto"/>
        <w:ind w:left="567" w:hanging="567"/>
        <w:jc w:val="both"/>
        <w:rPr>
          <w:rFonts w:ascii="Arial" w:hAnsi="Arial" w:cs="Arial"/>
          <w:b/>
          <w:sz w:val="24"/>
          <w:szCs w:val="24"/>
        </w:rPr>
      </w:pPr>
      <w:r w:rsidRPr="00744CD2">
        <w:rPr>
          <w:rFonts w:ascii="Arial" w:hAnsi="Arial" w:cs="Arial"/>
          <w:b/>
          <w:sz w:val="24"/>
          <w:szCs w:val="24"/>
        </w:rPr>
        <w:t>OUTCOMES</w:t>
      </w:r>
    </w:p>
    <w:p w:rsidR="00EF4B3D" w:rsidRPr="00744CD2" w:rsidRDefault="00EF4B3D" w:rsidP="00F36CDC">
      <w:pPr>
        <w:autoSpaceDE w:val="0"/>
        <w:autoSpaceDN w:val="0"/>
        <w:adjustRightInd w:val="0"/>
        <w:jc w:val="both"/>
        <w:rPr>
          <w:rFonts w:ascii="Arial" w:hAnsi="Arial" w:cs="Arial"/>
        </w:rPr>
      </w:pPr>
    </w:p>
    <w:p w:rsidR="00EF4B3D" w:rsidRPr="00744CD2" w:rsidRDefault="003900D8" w:rsidP="00F36CDC">
      <w:pPr>
        <w:autoSpaceDE w:val="0"/>
        <w:autoSpaceDN w:val="0"/>
        <w:adjustRightInd w:val="0"/>
        <w:ind w:left="567" w:hanging="567"/>
        <w:jc w:val="both"/>
        <w:rPr>
          <w:rFonts w:ascii="Arial" w:hAnsi="Arial" w:cs="Arial"/>
        </w:rPr>
      </w:pPr>
      <w:r>
        <w:rPr>
          <w:rFonts w:ascii="Arial" w:hAnsi="Arial" w:cs="Arial"/>
        </w:rPr>
        <w:t xml:space="preserve">3.1   </w:t>
      </w:r>
      <w:r w:rsidR="00EF4B3D" w:rsidRPr="00744CD2">
        <w:rPr>
          <w:rFonts w:ascii="Arial" w:hAnsi="Arial" w:cs="Arial"/>
        </w:rPr>
        <w:t>The outcomes</w:t>
      </w:r>
      <w:r w:rsidR="006F39D1">
        <w:rPr>
          <w:rFonts w:ascii="Arial" w:hAnsi="Arial" w:cs="Arial"/>
        </w:rPr>
        <w:t xml:space="preserve"> </w:t>
      </w:r>
      <w:r w:rsidR="0038629E">
        <w:rPr>
          <w:rFonts w:ascii="Arial" w:hAnsi="Arial" w:cs="Arial"/>
        </w:rPr>
        <w:t xml:space="preserve">required from the </w:t>
      </w:r>
      <w:r w:rsidR="006F39D1">
        <w:rPr>
          <w:rFonts w:ascii="Arial" w:hAnsi="Arial" w:cs="Arial"/>
        </w:rPr>
        <w:t>S</w:t>
      </w:r>
      <w:r w:rsidR="008F1A19" w:rsidRPr="00744CD2">
        <w:rPr>
          <w:rFonts w:ascii="Arial" w:hAnsi="Arial" w:cs="Arial"/>
        </w:rPr>
        <w:t xml:space="preserve">ervice </w:t>
      </w:r>
      <w:r w:rsidR="00EF4B3D" w:rsidRPr="00744CD2">
        <w:rPr>
          <w:rFonts w:ascii="Arial" w:hAnsi="Arial" w:cs="Arial"/>
        </w:rPr>
        <w:t>are:</w:t>
      </w:r>
    </w:p>
    <w:p w:rsidR="00B72CF0" w:rsidRPr="00744CD2" w:rsidRDefault="00B72CF0" w:rsidP="00F36CDC">
      <w:pPr>
        <w:autoSpaceDE w:val="0"/>
        <w:autoSpaceDN w:val="0"/>
        <w:adjustRightInd w:val="0"/>
        <w:jc w:val="both"/>
        <w:rPr>
          <w:rFonts w:ascii="Arial" w:hAnsi="Arial" w:cs="Arial"/>
        </w:rPr>
      </w:pPr>
    </w:p>
    <w:p w:rsidR="00CF3954" w:rsidRPr="00744CD2" w:rsidRDefault="008F1A19" w:rsidP="00F36CDC">
      <w:pPr>
        <w:pStyle w:val="ListParagraph"/>
        <w:numPr>
          <w:ilvl w:val="0"/>
          <w:numId w:val="32"/>
        </w:numPr>
        <w:autoSpaceDE w:val="0"/>
        <w:autoSpaceDN w:val="0"/>
        <w:adjustRightInd w:val="0"/>
        <w:spacing w:after="0" w:line="240" w:lineRule="auto"/>
        <w:ind w:left="851" w:hanging="425"/>
        <w:jc w:val="both"/>
        <w:rPr>
          <w:rFonts w:ascii="Arial" w:hAnsi="Arial" w:cs="Arial"/>
          <w:sz w:val="24"/>
          <w:szCs w:val="24"/>
        </w:rPr>
      </w:pPr>
      <w:r w:rsidRPr="00744CD2">
        <w:rPr>
          <w:rFonts w:ascii="Arial" w:hAnsi="Arial" w:cs="Arial"/>
          <w:sz w:val="24"/>
          <w:szCs w:val="24"/>
        </w:rPr>
        <w:t>All children</w:t>
      </w:r>
      <w:r w:rsidR="00D90618" w:rsidRPr="00744CD2">
        <w:rPr>
          <w:rFonts w:ascii="Arial" w:hAnsi="Arial" w:cs="Arial"/>
          <w:sz w:val="24"/>
          <w:szCs w:val="24"/>
        </w:rPr>
        <w:t xml:space="preserve"> and young people</w:t>
      </w:r>
      <w:r w:rsidRPr="00744CD2">
        <w:rPr>
          <w:rFonts w:ascii="Arial" w:hAnsi="Arial" w:cs="Arial"/>
          <w:sz w:val="24"/>
          <w:szCs w:val="24"/>
        </w:rPr>
        <w:t xml:space="preserve"> with SEND</w:t>
      </w:r>
      <w:r w:rsidR="00E5189E" w:rsidRPr="00744CD2">
        <w:rPr>
          <w:rFonts w:ascii="Arial" w:hAnsi="Arial" w:cs="Arial"/>
          <w:sz w:val="24"/>
          <w:szCs w:val="24"/>
        </w:rPr>
        <w:t xml:space="preserve"> requiring assessment</w:t>
      </w:r>
      <w:r w:rsidRPr="00744CD2">
        <w:rPr>
          <w:rFonts w:ascii="Arial" w:hAnsi="Arial" w:cs="Arial"/>
          <w:sz w:val="24"/>
          <w:szCs w:val="24"/>
        </w:rPr>
        <w:t xml:space="preserve"> </w:t>
      </w:r>
      <w:r w:rsidR="00CF3954" w:rsidRPr="00744CD2">
        <w:rPr>
          <w:rFonts w:ascii="Arial" w:hAnsi="Arial" w:cs="Arial"/>
          <w:sz w:val="24"/>
          <w:szCs w:val="24"/>
        </w:rPr>
        <w:t>have their needs assessed</w:t>
      </w:r>
      <w:r w:rsidRPr="00744CD2">
        <w:rPr>
          <w:rFonts w:ascii="Arial" w:hAnsi="Arial" w:cs="Arial"/>
          <w:sz w:val="24"/>
          <w:szCs w:val="24"/>
        </w:rPr>
        <w:t xml:space="preserve"> a timely way.</w:t>
      </w:r>
    </w:p>
    <w:p w:rsidR="000842B1" w:rsidRPr="00744CD2" w:rsidRDefault="000842B1" w:rsidP="00F36CDC">
      <w:pPr>
        <w:pStyle w:val="ListParagraph"/>
        <w:numPr>
          <w:ilvl w:val="0"/>
          <w:numId w:val="32"/>
        </w:numPr>
        <w:autoSpaceDE w:val="0"/>
        <w:autoSpaceDN w:val="0"/>
        <w:adjustRightInd w:val="0"/>
        <w:spacing w:after="0" w:line="240" w:lineRule="auto"/>
        <w:ind w:left="851" w:hanging="425"/>
        <w:jc w:val="both"/>
        <w:rPr>
          <w:rFonts w:ascii="Arial" w:hAnsi="Arial" w:cs="Arial"/>
          <w:sz w:val="24"/>
          <w:szCs w:val="24"/>
        </w:rPr>
      </w:pPr>
      <w:r w:rsidRPr="00744CD2">
        <w:rPr>
          <w:rFonts w:ascii="Arial" w:hAnsi="Arial" w:cs="Arial"/>
          <w:sz w:val="24"/>
          <w:szCs w:val="24"/>
        </w:rPr>
        <w:t>Children</w:t>
      </w:r>
      <w:r w:rsidR="00D90618" w:rsidRPr="00744CD2">
        <w:rPr>
          <w:rFonts w:ascii="Arial" w:hAnsi="Arial" w:cs="Arial"/>
          <w:sz w:val="24"/>
          <w:szCs w:val="24"/>
        </w:rPr>
        <w:t xml:space="preserve"> and young people</w:t>
      </w:r>
      <w:r w:rsidRPr="00744CD2">
        <w:rPr>
          <w:rFonts w:ascii="Arial" w:hAnsi="Arial" w:cs="Arial"/>
          <w:sz w:val="24"/>
          <w:szCs w:val="24"/>
        </w:rPr>
        <w:t xml:space="preserve"> with SEND receive high quality and tailored Education, Health and Care Plans.</w:t>
      </w:r>
    </w:p>
    <w:p w:rsidR="004B182B" w:rsidRPr="00744CD2" w:rsidRDefault="004B182B" w:rsidP="00F36CDC">
      <w:pPr>
        <w:pStyle w:val="ListParagraph"/>
        <w:numPr>
          <w:ilvl w:val="0"/>
          <w:numId w:val="32"/>
        </w:numPr>
        <w:autoSpaceDE w:val="0"/>
        <w:autoSpaceDN w:val="0"/>
        <w:adjustRightInd w:val="0"/>
        <w:spacing w:after="0" w:line="240" w:lineRule="auto"/>
        <w:ind w:left="851" w:hanging="425"/>
        <w:jc w:val="both"/>
        <w:rPr>
          <w:rFonts w:ascii="Arial" w:hAnsi="Arial" w:cs="Arial"/>
          <w:sz w:val="24"/>
          <w:szCs w:val="24"/>
        </w:rPr>
      </w:pPr>
      <w:r w:rsidRPr="00744CD2">
        <w:rPr>
          <w:rFonts w:ascii="Arial" w:hAnsi="Arial" w:cs="Arial"/>
          <w:sz w:val="24"/>
          <w:szCs w:val="24"/>
        </w:rPr>
        <w:lastRenderedPageBreak/>
        <w:t xml:space="preserve">Children </w:t>
      </w:r>
      <w:r w:rsidR="00D90618" w:rsidRPr="00744CD2">
        <w:rPr>
          <w:rFonts w:ascii="Arial" w:hAnsi="Arial" w:cs="Arial"/>
          <w:sz w:val="24"/>
          <w:szCs w:val="24"/>
        </w:rPr>
        <w:t xml:space="preserve">and young people are more confident and </w:t>
      </w:r>
      <w:r w:rsidRPr="00744CD2">
        <w:rPr>
          <w:rFonts w:ascii="Arial" w:hAnsi="Arial" w:cs="Arial"/>
          <w:sz w:val="24"/>
          <w:szCs w:val="24"/>
        </w:rPr>
        <w:t>make positive progress in education</w:t>
      </w:r>
      <w:r w:rsidR="000842B1" w:rsidRPr="00744CD2">
        <w:rPr>
          <w:rFonts w:ascii="Arial" w:hAnsi="Arial" w:cs="Arial"/>
          <w:sz w:val="24"/>
          <w:szCs w:val="24"/>
        </w:rPr>
        <w:t xml:space="preserve"> and life as a result of high quality plans</w:t>
      </w:r>
      <w:r w:rsidR="00D90618" w:rsidRPr="00744CD2">
        <w:rPr>
          <w:rFonts w:ascii="Arial" w:hAnsi="Arial" w:cs="Arial"/>
          <w:sz w:val="24"/>
          <w:szCs w:val="24"/>
        </w:rPr>
        <w:t>.</w:t>
      </w:r>
      <w:r w:rsidR="000842B1" w:rsidRPr="00744CD2">
        <w:rPr>
          <w:rFonts w:ascii="Arial" w:hAnsi="Arial" w:cs="Arial"/>
          <w:sz w:val="24"/>
          <w:szCs w:val="24"/>
        </w:rPr>
        <w:t xml:space="preserve"> </w:t>
      </w:r>
    </w:p>
    <w:p w:rsidR="00CF3954" w:rsidRPr="00744CD2" w:rsidRDefault="004B182B" w:rsidP="00F36CDC">
      <w:pPr>
        <w:pStyle w:val="ListParagraph"/>
        <w:numPr>
          <w:ilvl w:val="0"/>
          <w:numId w:val="32"/>
        </w:numPr>
        <w:autoSpaceDE w:val="0"/>
        <w:autoSpaceDN w:val="0"/>
        <w:adjustRightInd w:val="0"/>
        <w:spacing w:after="0" w:line="240" w:lineRule="auto"/>
        <w:ind w:left="851" w:hanging="425"/>
        <w:jc w:val="both"/>
        <w:rPr>
          <w:rFonts w:ascii="Arial" w:hAnsi="Arial" w:cs="Arial"/>
          <w:sz w:val="24"/>
          <w:szCs w:val="24"/>
        </w:rPr>
      </w:pPr>
      <w:r w:rsidRPr="00744CD2">
        <w:rPr>
          <w:rFonts w:ascii="Arial" w:hAnsi="Arial" w:cs="Arial"/>
          <w:sz w:val="24"/>
          <w:szCs w:val="24"/>
        </w:rPr>
        <w:t xml:space="preserve">More children </w:t>
      </w:r>
      <w:r w:rsidR="00D90618" w:rsidRPr="00744CD2">
        <w:rPr>
          <w:rFonts w:ascii="Arial" w:hAnsi="Arial" w:cs="Arial"/>
          <w:sz w:val="24"/>
          <w:szCs w:val="24"/>
        </w:rPr>
        <w:t xml:space="preserve">and young people </w:t>
      </w:r>
      <w:r w:rsidRPr="00744CD2">
        <w:rPr>
          <w:rFonts w:ascii="Arial" w:hAnsi="Arial" w:cs="Arial"/>
          <w:sz w:val="24"/>
          <w:szCs w:val="24"/>
        </w:rPr>
        <w:t>are included in mainstream education</w:t>
      </w:r>
      <w:r w:rsidR="008F1A19" w:rsidRPr="00744CD2">
        <w:rPr>
          <w:rFonts w:ascii="Arial" w:hAnsi="Arial" w:cs="Arial"/>
          <w:sz w:val="24"/>
          <w:szCs w:val="24"/>
        </w:rPr>
        <w:t xml:space="preserve"> through inclusive</w:t>
      </w:r>
      <w:r w:rsidR="00D90618" w:rsidRPr="00744CD2">
        <w:rPr>
          <w:rFonts w:ascii="Arial" w:hAnsi="Arial" w:cs="Arial"/>
          <w:sz w:val="24"/>
          <w:szCs w:val="24"/>
        </w:rPr>
        <w:t>, tailored provision</w:t>
      </w:r>
      <w:r w:rsidRPr="00744CD2">
        <w:rPr>
          <w:rFonts w:ascii="Arial" w:hAnsi="Arial" w:cs="Arial"/>
          <w:sz w:val="24"/>
          <w:szCs w:val="24"/>
        </w:rPr>
        <w:t>.</w:t>
      </w:r>
    </w:p>
    <w:p w:rsidR="00CF3954" w:rsidRPr="00744CD2" w:rsidRDefault="00D90618" w:rsidP="00F36CDC">
      <w:pPr>
        <w:pStyle w:val="ListParagraph"/>
        <w:numPr>
          <w:ilvl w:val="0"/>
          <w:numId w:val="32"/>
        </w:numPr>
        <w:autoSpaceDE w:val="0"/>
        <w:autoSpaceDN w:val="0"/>
        <w:adjustRightInd w:val="0"/>
        <w:spacing w:after="0" w:line="240" w:lineRule="auto"/>
        <w:ind w:left="851" w:hanging="425"/>
        <w:jc w:val="both"/>
        <w:rPr>
          <w:rFonts w:ascii="Arial" w:hAnsi="Arial" w:cs="Arial"/>
          <w:sz w:val="24"/>
          <w:szCs w:val="24"/>
        </w:rPr>
      </w:pPr>
      <w:r w:rsidRPr="00744CD2">
        <w:rPr>
          <w:rFonts w:ascii="Arial" w:hAnsi="Arial" w:cs="Arial"/>
          <w:sz w:val="24"/>
          <w:szCs w:val="24"/>
        </w:rPr>
        <w:t>Education providers</w:t>
      </w:r>
      <w:r w:rsidR="004B182B" w:rsidRPr="00744CD2">
        <w:rPr>
          <w:rFonts w:ascii="Arial" w:hAnsi="Arial" w:cs="Arial"/>
          <w:sz w:val="24"/>
          <w:szCs w:val="24"/>
        </w:rPr>
        <w:t xml:space="preserve"> are confident</w:t>
      </w:r>
      <w:r w:rsidRPr="00744CD2">
        <w:rPr>
          <w:rFonts w:ascii="Arial" w:hAnsi="Arial" w:cs="Arial"/>
          <w:sz w:val="24"/>
          <w:szCs w:val="24"/>
        </w:rPr>
        <w:t xml:space="preserve"> in delivering the support required to meet the needs of children and young people. </w:t>
      </w:r>
    </w:p>
    <w:p w:rsidR="00D90618" w:rsidRPr="00744CD2" w:rsidRDefault="00D90618" w:rsidP="00F36CDC">
      <w:pPr>
        <w:pStyle w:val="ListParagraph"/>
        <w:numPr>
          <w:ilvl w:val="0"/>
          <w:numId w:val="32"/>
        </w:numPr>
        <w:autoSpaceDE w:val="0"/>
        <w:autoSpaceDN w:val="0"/>
        <w:adjustRightInd w:val="0"/>
        <w:spacing w:after="0" w:line="240" w:lineRule="auto"/>
        <w:ind w:left="851" w:hanging="425"/>
        <w:jc w:val="both"/>
        <w:rPr>
          <w:rFonts w:ascii="Arial" w:hAnsi="Arial" w:cs="Arial"/>
          <w:sz w:val="24"/>
          <w:szCs w:val="24"/>
        </w:rPr>
      </w:pPr>
      <w:r w:rsidRPr="00744CD2">
        <w:rPr>
          <w:rFonts w:ascii="Arial" w:hAnsi="Arial" w:cs="Arial"/>
          <w:sz w:val="24"/>
          <w:szCs w:val="24"/>
        </w:rPr>
        <w:t xml:space="preserve">Parents and carers are confident in the provision provided to meet the needs of their children and young people. </w:t>
      </w:r>
    </w:p>
    <w:p w:rsidR="00EF4B3D" w:rsidRPr="00744CD2" w:rsidRDefault="00EF4B3D" w:rsidP="00F36CDC">
      <w:pPr>
        <w:autoSpaceDE w:val="0"/>
        <w:autoSpaceDN w:val="0"/>
        <w:adjustRightInd w:val="0"/>
        <w:ind w:left="709" w:hanging="283"/>
        <w:jc w:val="both"/>
        <w:rPr>
          <w:rFonts w:ascii="Arial" w:hAnsi="Arial" w:cs="Arial"/>
        </w:rPr>
      </w:pPr>
    </w:p>
    <w:p w:rsidR="00EF4B3D" w:rsidRPr="00744CD2" w:rsidRDefault="00EF4B3D" w:rsidP="00F36CDC">
      <w:pPr>
        <w:pStyle w:val="ListParagraph"/>
        <w:numPr>
          <w:ilvl w:val="0"/>
          <w:numId w:val="8"/>
        </w:numPr>
        <w:spacing w:after="0" w:line="240" w:lineRule="auto"/>
        <w:ind w:left="567" w:hanging="567"/>
        <w:jc w:val="both"/>
        <w:rPr>
          <w:rFonts w:ascii="Arial" w:hAnsi="Arial" w:cs="Arial"/>
          <w:b/>
          <w:bCs/>
          <w:sz w:val="24"/>
          <w:szCs w:val="24"/>
        </w:rPr>
      </w:pPr>
      <w:r w:rsidRPr="00744CD2">
        <w:rPr>
          <w:rFonts w:ascii="Arial" w:hAnsi="Arial" w:cs="Arial"/>
          <w:b/>
          <w:bCs/>
          <w:sz w:val="24"/>
          <w:szCs w:val="24"/>
        </w:rPr>
        <w:t>PRINCIPLES</w:t>
      </w:r>
    </w:p>
    <w:p w:rsidR="009D2D0E" w:rsidRPr="00744CD2" w:rsidRDefault="009D2D0E" w:rsidP="00F36CDC">
      <w:pPr>
        <w:pStyle w:val="ListParagraph"/>
        <w:spacing w:after="0" w:line="240" w:lineRule="auto"/>
        <w:ind w:left="360"/>
        <w:jc w:val="both"/>
        <w:rPr>
          <w:rFonts w:ascii="Arial" w:hAnsi="Arial" w:cs="Arial"/>
          <w:b/>
          <w:bCs/>
          <w:sz w:val="24"/>
          <w:szCs w:val="24"/>
        </w:rPr>
      </w:pPr>
    </w:p>
    <w:p w:rsidR="00EF4B3D" w:rsidRPr="00744CD2" w:rsidRDefault="003900D8" w:rsidP="00F36CDC">
      <w:pPr>
        <w:shd w:val="clear" w:color="auto" w:fill="FFFFFF"/>
        <w:ind w:left="567" w:hanging="567"/>
        <w:jc w:val="both"/>
        <w:rPr>
          <w:rFonts w:ascii="Arial" w:hAnsi="Arial" w:cs="Arial"/>
          <w:color w:val="000000"/>
          <w:lang w:eastAsia="en-GB"/>
        </w:rPr>
      </w:pPr>
      <w:r w:rsidRPr="003900D8">
        <w:rPr>
          <w:rFonts w:ascii="Arial" w:hAnsi="Arial" w:cs="Arial"/>
          <w:lang w:val="en" w:eastAsia="en-GB"/>
        </w:rPr>
        <w:t>4.1</w:t>
      </w:r>
      <w:r w:rsidRPr="003900D8">
        <w:rPr>
          <w:rFonts w:ascii="Arial" w:hAnsi="Arial" w:cs="Arial"/>
          <w:lang w:val="en" w:eastAsia="en-GB"/>
        </w:rPr>
        <w:tab/>
      </w:r>
      <w:r w:rsidR="00EF4B3D" w:rsidRPr="003900D8">
        <w:rPr>
          <w:rFonts w:ascii="Arial" w:hAnsi="Arial" w:cs="Arial"/>
          <w:lang w:val="en" w:eastAsia="en-GB"/>
        </w:rPr>
        <w:t>The Provider will be expected to wor</w:t>
      </w:r>
      <w:r w:rsidR="00430172" w:rsidRPr="003900D8">
        <w:rPr>
          <w:rFonts w:ascii="Arial" w:hAnsi="Arial" w:cs="Arial"/>
          <w:lang w:val="en" w:eastAsia="en-GB"/>
        </w:rPr>
        <w:t>k within, and embrace, a set of</w:t>
      </w:r>
      <w:r w:rsidR="00430172" w:rsidRPr="00744CD2">
        <w:rPr>
          <w:rFonts w:ascii="Arial" w:hAnsi="Arial" w:cs="Arial"/>
          <w:color w:val="000000"/>
          <w:lang w:eastAsia="en-GB"/>
        </w:rPr>
        <w:t xml:space="preserve"> </w:t>
      </w:r>
      <w:r w:rsidR="00EF4B3D" w:rsidRPr="00744CD2">
        <w:rPr>
          <w:rFonts w:ascii="Arial" w:hAnsi="Arial" w:cs="Arial"/>
          <w:color w:val="000000"/>
          <w:lang w:eastAsia="en-GB"/>
        </w:rPr>
        <w:t>principles.  These are:</w:t>
      </w:r>
    </w:p>
    <w:p w:rsidR="00EF4B3D" w:rsidRPr="00744CD2" w:rsidRDefault="00EF4B3D" w:rsidP="00F36CDC">
      <w:pPr>
        <w:pStyle w:val="ListParagraph"/>
        <w:shd w:val="clear" w:color="C0C0C0" w:fill="auto"/>
        <w:spacing w:after="0" w:line="240" w:lineRule="auto"/>
        <w:ind w:left="360"/>
        <w:jc w:val="both"/>
        <w:rPr>
          <w:rFonts w:ascii="Arial" w:hAnsi="Arial" w:cs="Arial"/>
          <w:sz w:val="24"/>
          <w:szCs w:val="24"/>
        </w:rPr>
      </w:pPr>
    </w:p>
    <w:p w:rsidR="00CF3954" w:rsidRPr="00744CD2" w:rsidRDefault="002374C5" w:rsidP="00F36CDC">
      <w:pPr>
        <w:pStyle w:val="ListParagraph"/>
        <w:numPr>
          <w:ilvl w:val="0"/>
          <w:numId w:val="13"/>
        </w:numPr>
        <w:spacing w:after="0" w:line="240" w:lineRule="auto"/>
        <w:ind w:left="851" w:right="28" w:hanging="425"/>
        <w:jc w:val="both"/>
        <w:rPr>
          <w:rFonts w:ascii="Arial" w:hAnsi="Arial" w:cs="Arial"/>
          <w:sz w:val="24"/>
          <w:szCs w:val="24"/>
        </w:rPr>
      </w:pPr>
      <w:r w:rsidRPr="00744CD2">
        <w:rPr>
          <w:rFonts w:ascii="Arial" w:hAnsi="Arial" w:cs="Arial"/>
          <w:b/>
          <w:i/>
          <w:sz w:val="24"/>
          <w:szCs w:val="24"/>
        </w:rPr>
        <w:t>Technically Competent:</w:t>
      </w:r>
      <w:r w:rsidRPr="00744CD2">
        <w:rPr>
          <w:rFonts w:ascii="Arial" w:hAnsi="Arial" w:cs="Arial"/>
          <w:sz w:val="24"/>
          <w:szCs w:val="24"/>
        </w:rPr>
        <w:t xml:space="preserve"> Demonstrates the relevant skills and competencies required to deliver its functions.</w:t>
      </w:r>
      <w:r w:rsidRPr="00744CD2">
        <w:rPr>
          <w:rFonts w:ascii="Arial" w:hAnsi="Arial" w:cs="Arial"/>
          <w:sz w:val="24"/>
          <w:szCs w:val="24"/>
          <w:lang w:eastAsia="en-GB"/>
        </w:rPr>
        <w:t xml:space="preserve">  </w:t>
      </w:r>
      <w:r w:rsidRPr="00744CD2">
        <w:rPr>
          <w:rFonts w:ascii="Arial" w:hAnsi="Arial" w:cs="Arial"/>
          <w:sz w:val="24"/>
          <w:szCs w:val="24"/>
        </w:rPr>
        <w:t>Actively seeks feedback from a range of stakeholders on its own performance and critically assesses its strengths and weaknesses.</w:t>
      </w:r>
    </w:p>
    <w:p w:rsidR="00CF3954" w:rsidRPr="00744CD2" w:rsidRDefault="002374C5" w:rsidP="00F36CDC">
      <w:pPr>
        <w:pStyle w:val="ListParagraph"/>
        <w:numPr>
          <w:ilvl w:val="0"/>
          <w:numId w:val="13"/>
        </w:numPr>
        <w:tabs>
          <w:tab w:val="left" w:pos="1134"/>
        </w:tabs>
        <w:spacing w:after="0" w:line="240" w:lineRule="auto"/>
        <w:ind w:left="851" w:hanging="425"/>
        <w:jc w:val="both"/>
        <w:rPr>
          <w:rFonts w:ascii="Arial" w:hAnsi="Arial" w:cs="Arial"/>
          <w:sz w:val="24"/>
          <w:szCs w:val="24"/>
        </w:rPr>
      </w:pPr>
      <w:r w:rsidRPr="00744CD2">
        <w:rPr>
          <w:rFonts w:ascii="Arial" w:hAnsi="Arial" w:cs="Arial"/>
          <w:b/>
          <w:i/>
          <w:sz w:val="24"/>
          <w:szCs w:val="24"/>
        </w:rPr>
        <w:t>Accountable:</w:t>
      </w:r>
      <w:r w:rsidRPr="00744CD2">
        <w:rPr>
          <w:rFonts w:ascii="Arial" w:hAnsi="Arial" w:cs="Arial"/>
          <w:b/>
          <w:sz w:val="24"/>
          <w:szCs w:val="24"/>
        </w:rPr>
        <w:t xml:space="preserve"> </w:t>
      </w:r>
      <w:r w:rsidRPr="00744CD2">
        <w:rPr>
          <w:rFonts w:ascii="Arial" w:hAnsi="Arial" w:cs="Arial"/>
          <w:sz w:val="24"/>
          <w:szCs w:val="24"/>
        </w:rPr>
        <w:t xml:space="preserve">Works to a clear set of standards against which the local authority and residents can measure its success. </w:t>
      </w:r>
    </w:p>
    <w:p w:rsidR="00CF3954" w:rsidRPr="00744CD2" w:rsidRDefault="002374C5" w:rsidP="00F36CDC">
      <w:pPr>
        <w:pStyle w:val="ListParagraph"/>
        <w:numPr>
          <w:ilvl w:val="0"/>
          <w:numId w:val="13"/>
        </w:numPr>
        <w:tabs>
          <w:tab w:val="left" w:pos="1134"/>
        </w:tabs>
        <w:autoSpaceDE w:val="0"/>
        <w:snapToGrid w:val="0"/>
        <w:spacing w:after="0" w:line="240" w:lineRule="auto"/>
        <w:ind w:left="851" w:hanging="425"/>
        <w:jc w:val="both"/>
        <w:rPr>
          <w:rFonts w:ascii="Arial" w:hAnsi="Arial" w:cs="Arial"/>
          <w:b/>
          <w:color w:val="FF0000"/>
          <w:sz w:val="24"/>
          <w:szCs w:val="24"/>
        </w:rPr>
      </w:pPr>
      <w:r w:rsidRPr="00744CD2">
        <w:rPr>
          <w:rFonts w:ascii="Arial" w:hAnsi="Arial" w:cs="Arial"/>
          <w:b/>
          <w:i/>
          <w:sz w:val="24"/>
          <w:szCs w:val="24"/>
        </w:rPr>
        <w:t>Value for Money:</w:t>
      </w:r>
      <w:r w:rsidRPr="00744CD2">
        <w:rPr>
          <w:rFonts w:ascii="Arial" w:hAnsi="Arial" w:cs="Arial"/>
          <w:b/>
          <w:sz w:val="24"/>
          <w:szCs w:val="24"/>
        </w:rPr>
        <w:t xml:space="preserve">  </w:t>
      </w:r>
      <w:r w:rsidRPr="00744CD2">
        <w:rPr>
          <w:rFonts w:ascii="Arial" w:hAnsi="Arial" w:cs="Arial"/>
          <w:sz w:val="24"/>
          <w:szCs w:val="24"/>
        </w:rPr>
        <w:t xml:space="preserve">Makes the best use of resources by seeking to avoid duplication with other bodies in the local authority area, and where possible, working creatively with them to deliver the most cost effective solutions to achieve its priorities.  </w:t>
      </w:r>
    </w:p>
    <w:p w:rsidR="00CF3954" w:rsidRPr="00744CD2" w:rsidRDefault="00EF4B3D" w:rsidP="00F36CDC">
      <w:pPr>
        <w:pStyle w:val="ListParagraph"/>
        <w:numPr>
          <w:ilvl w:val="0"/>
          <w:numId w:val="13"/>
        </w:numPr>
        <w:spacing w:after="0" w:line="240" w:lineRule="auto"/>
        <w:ind w:left="851" w:hanging="425"/>
        <w:jc w:val="both"/>
        <w:rPr>
          <w:rFonts w:ascii="Arial" w:hAnsi="Arial" w:cs="Arial"/>
          <w:sz w:val="24"/>
          <w:szCs w:val="24"/>
        </w:rPr>
      </w:pPr>
      <w:r w:rsidRPr="00744CD2">
        <w:rPr>
          <w:rFonts w:ascii="Arial" w:hAnsi="Arial" w:cs="Arial"/>
          <w:sz w:val="24"/>
          <w:szCs w:val="24"/>
        </w:rPr>
        <w:t xml:space="preserve">The Provider must be </w:t>
      </w:r>
      <w:r w:rsidRPr="00744CD2">
        <w:rPr>
          <w:rFonts w:ascii="Arial" w:hAnsi="Arial" w:cs="Arial"/>
          <w:b/>
          <w:i/>
          <w:sz w:val="24"/>
          <w:szCs w:val="24"/>
        </w:rPr>
        <w:t>flexible and dynamic</w:t>
      </w:r>
      <w:r w:rsidRPr="00744CD2">
        <w:rPr>
          <w:rFonts w:ascii="Arial" w:hAnsi="Arial" w:cs="Arial"/>
          <w:i/>
          <w:sz w:val="24"/>
          <w:szCs w:val="24"/>
        </w:rPr>
        <w:t>,</w:t>
      </w:r>
      <w:r w:rsidRPr="00744CD2">
        <w:rPr>
          <w:rFonts w:ascii="Arial" w:hAnsi="Arial" w:cs="Arial"/>
          <w:sz w:val="24"/>
          <w:szCs w:val="24"/>
        </w:rPr>
        <w:t xml:space="preserve"> capable of responding to the different needs of people, changing technology, evidence base, and national and local programmes and priorities. </w:t>
      </w:r>
    </w:p>
    <w:p w:rsidR="00CF3954" w:rsidRPr="00744CD2" w:rsidRDefault="00EF4B3D" w:rsidP="00F36CDC">
      <w:pPr>
        <w:pStyle w:val="ListParagraph"/>
        <w:numPr>
          <w:ilvl w:val="0"/>
          <w:numId w:val="13"/>
        </w:numPr>
        <w:shd w:val="clear" w:color="auto" w:fill="FFFFFF"/>
        <w:spacing w:after="0" w:line="240" w:lineRule="auto"/>
        <w:ind w:left="851" w:hanging="425"/>
        <w:jc w:val="both"/>
        <w:rPr>
          <w:rFonts w:ascii="Arial" w:hAnsi="Arial" w:cs="Arial"/>
          <w:sz w:val="24"/>
          <w:szCs w:val="24"/>
          <w:lang w:eastAsia="en-GB"/>
        </w:rPr>
      </w:pPr>
      <w:r w:rsidRPr="00744CD2">
        <w:rPr>
          <w:rFonts w:ascii="Arial" w:hAnsi="Arial" w:cs="Arial"/>
          <w:sz w:val="24"/>
          <w:szCs w:val="24"/>
          <w:lang w:eastAsia="en-GB"/>
        </w:rPr>
        <w:t xml:space="preserve">The Provider must </w:t>
      </w:r>
      <w:r w:rsidRPr="00744CD2">
        <w:rPr>
          <w:rFonts w:ascii="Arial" w:hAnsi="Arial" w:cs="Arial"/>
          <w:b/>
          <w:i/>
          <w:sz w:val="24"/>
          <w:szCs w:val="24"/>
          <w:lang w:eastAsia="en-GB"/>
        </w:rPr>
        <w:t>work co-operatively</w:t>
      </w:r>
      <w:r w:rsidRPr="00744CD2">
        <w:rPr>
          <w:rFonts w:ascii="Arial" w:hAnsi="Arial" w:cs="Arial"/>
          <w:sz w:val="24"/>
          <w:szCs w:val="24"/>
          <w:lang w:eastAsia="en-GB"/>
        </w:rPr>
        <w:t xml:space="preserve"> and constructively with other </w:t>
      </w:r>
      <w:r w:rsidR="00C773BE" w:rsidRPr="00744CD2">
        <w:rPr>
          <w:rFonts w:ascii="Arial" w:hAnsi="Arial" w:cs="Arial"/>
          <w:sz w:val="24"/>
          <w:szCs w:val="24"/>
          <w:lang w:eastAsia="en-GB"/>
        </w:rPr>
        <w:t>professionals</w:t>
      </w:r>
      <w:r w:rsidRPr="00744CD2">
        <w:rPr>
          <w:rFonts w:ascii="Arial" w:hAnsi="Arial" w:cs="Arial"/>
          <w:sz w:val="24"/>
          <w:szCs w:val="24"/>
          <w:lang w:eastAsia="en-GB"/>
        </w:rPr>
        <w:t xml:space="preserve"> to ensure </w:t>
      </w:r>
      <w:r w:rsidR="00C773BE" w:rsidRPr="00744CD2">
        <w:rPr>
          <w:rFonts w:ascii="Arial" w:hAnsi="Arial" w:cs="Arial"/>
          <w:sz w:val="24"/>
          <w:szCs w:val="24"/>
          <w:lang w:eastAsia="en-GB"/>
        </w:rPr>
        <w:t>children and young people</w:t>
      </w:r>
      <w:r w:rsidRPr="00744CD2">
        <w:rPr>
          <w:rFonts w:ascii="Arial" w:hAnsi="Arial" w:cs="Arial"/>
          <w:sz w:val="24"/>
          <w:szCs w:val="24"/>
          <w:lang w:eastAsia="en-GB"/>
        </w:rPr>
        <w:t xml:space="preserve"> receive the best services possible; not duplicate existing services, and shall be clear where their provision ends and other services are available to meet needs.</w:t>
      </w:r>
    </w:p>
    <w:p w:rsidR="00671C5B" w:rsidRPr="00744CD2" w:rsidRDefault="00671C5B" w:rsidP="00F36CDC">
      <w:pPr>
        <w:pStyle w:val="ListParagraph"/>
        <w:numPr>
          <w:ilvl w:val="0"/>
          <w:numId w:val="13"/>
        </w:numPr>
        <w:tabs>
          <w:tab w:val="left" w:pos="1134"/>
        </w:tabs>
        <w:spacing w:after="0" w:line="240" w:lineRule="auto"/>
        <w:ind w:left="851" w:hanging="425"/>
        <w:jc w:val="both"/>
        <w:rPr>
          <w:rFonts w:ascii="Arial" w:hAnsi="Arial" w:cs="Arial"/>
          <w:sz w:val="24"/>
          <w:szCs w:val="24"/>
        </w:rPr>
      </w:pPr>
      <w:r w:rsidRPr="00744CD2">
        <w:rPr>
          <w:rFonts w:ascii="Arial" w:hAnsi="Arial" w:cs="Arial"/>
          <w:b/>
          <w:i/>
          <w:sz w:val="24"/>
          <w:szCs w:val="24"/>
        </w:rPr>
        <w:t>Informative:</w:t>
      </w:r>
      <w:r w:rsidRPr="00744CD2">
        <w:rPr>
          <w:rFonts w:ascii="Arial" w:hAnsi="Arial" w:cs="Arial"/>
          <w:b/>
          <w:sz w:val="24"/>
          <w:szCs w:val="24"/>
        </w:rPr>
        <w:t xml:space="preserve">  </w:t>
      </w:r>
      <w:r w:rsidRPr="00744CD2">
        <w:rPr>
          <w:rFonts w:ascii="Arial" w:hAnsi="Arial" w:cs="Arial"/>
          <w:sz w:val="24"/>
          <w:szCs w:val="24"/>
        </w:rPr>
        <w:t xml:space="preserve">Able to signpost </w:t>
      </w:r>
      <w:r w:rsidR="00C773BE" w:rsidRPr="00744CD2">
        <w:rPr>
          <w:rFonts w:ascii="Arial" w:hAnsi="Arial" w:cs="Arial"/>
          <w:sz w:val="24"/>
          <w:szCs w:val="24"/>
        </w:rPr>
        <w:t xml:space="preserve">professionals </w:t>
      </w:r>
      <w:r w:rsidRPr="00744CD2">
        <w:rPr>
          <w:rFonts w:ascii="Arial" w:hAnsi="Arial" w:cs="Arial"/>
          <w:sz w:val="24"/>
          <w:szCs w:val="24"/>
        </w:rPr>
        <w:t xml:space="preserve">to good quality information to </w:t>
      </w:r>
      <w:r w:rsidR="00C773BE" w:rsidRPr="00744CD2">
        <w:rPr>
          <w:rFonts w:ascii="Arial" w:hAnsi="Arial" w:cs="Arial"/>
          <w:sz w:val="24"/>
          <w:szCs w:val="24"/>
        </w:rPr>
        <w:t>support them in providing effective support to children and young people with SEND.</w:t>
      </w:r>
    </w:p>
    <w:p w:rsidR="00EF4B3D" w:rsidRPr="00744CD2" w:rsidRDefault="00EF4B3D" w:rsidP="00F36CDC">
      <w:pPr>
        <w:ind w:left="851" w:hanging="425"/>
        <w:jc w:val="both"/>
        <w:rPr>
          <w:rFonts w:ascii="Arial" w:hAnsi="Arial" w:cs="Arial"/>
          <w:b/>
          <w:bCs/>
        </w:rPr>
      </w:pPr>
    </w:p>
    <w:p w:rsidR="00CF3954" w:rsidRPr="00744CD2" w:rsidRDefault="00EF4B3D" w:rsidP="00F36CDC">
      <w:pPr>
        <w:pStyle w:val="ListParagraph"/>
        <w:numPr>
          <w:ilvl w:val="0"/>
          <w:numId w:val="9"/>
        </w:numPr>
        <w:spacing w:after="0" w:line="240" w:lineRule="auto"/>
        <w:ind w:left="567" w:hanging="567"/>
        <w:jc w:val="both"/>
        <w:rPr>
          <w:rFonts w:ascii="Arial" w:hAnsi="Arial" w:cs="Arial"/>
          <w:b/>
          <w:bCs/>
          <w:sz w:val="24"/>
          <w:szCs w:val="24"/>
        </w:rPr>
      </w:pPr>
      <w:r w:rsidRPr="00744CD2">
        <w:rPr>
          <w:rFonts w:ascii="Arial" w:hAnsi="Arial" w:cs="Arial"/>
          <w:b/>
          <w:bCs/>
          <w:sz w:val="24"/>
          <w:szCs w:val="24"/>
        </w:rPr>
        <w:t>SCOPE OF THE SERVICE</w:t>
      </w:r>
    </w:p>
    <w:p w:rsidR="00CF3954" w:rsidRPr="00744CD2" w:rsidRDefault="00CF3954" w:rsidP="00F36CDC">
      <w:pPr>
        <w:pStyle w:val="ListParagraph"/>
        <w:spacing w:after="0" w:line="240" w:lineRule="auto"/>
        <w:ind w:left="357"/>
        <w:jc w:val="both"/>
        <w:rPr>
          <w:rFonts w:ascii="Arial" w:hAnsi="Arial" w:cs="Arial"/>
          <w:b/>
          <w:bCs/>
          <w:sz w:val="24"/>
          <w:szCs w:val="24"/>
        </w:rPr>
      </w:pPr>
    </w:p>
    <w:p w:rsidR="00B72CF0" w:rsidRPr="00744CD2" w:rsidRDefault="00EF4B3D" w:rsidP="00F36CDC">
      <w:pPr>
        <w:pStyle w:val="ListParagraph"/>
        <w:numPr>
          <w:ilvl w:val="1"/>
          <w:numId w:val="24"/>
        </w:numPr>
        <w:spacing w:after="0" w:line="240" w:lineRule="auto"/>
        <w:ind w:left="567" w:hanging="570"/>
        <w:jc w:val="both"/>
        <w:rPr>
          <w:rFonts w:ascii="Arial" w:hAnsi="Arial" w:cs="Arial"/>
          <w:b/>
          <w:bCs/>
          <w:sz w:val="24"/>
          <w:szCs w:val="24"/>
        </w:rPr>
      </w:pPr>
      <w:r w:rsidRPr="00744CD2">
        <w:rPr>
          <w:rFonts w:ascii="Arial" w:hAnsi="Arial" w:cs="Arial"/>
          <w:bCs/>
          <w:sz w:val="24"/>
          <w:szCs w:val="24"/>
        </w:rPr>
        <w:t xml:space="preserve">The </w:t>
      </w:r>
      <w:r w:rsidR="00C37F19">
        <w:rPr>
          <w:rFonts w:ascii="Arial" w:hAnsi="Arial" w:cs="Arial"/>
          <w:bCs/>
          <w:sz w:val="24"/>
          <w:szCs w:val="24"/>
        </w:rPr>
        <w:t xml:space="preserve">Service </w:t>
      </w:r>
      <w:r w:rsidR="0038629E">
        <w:rPr>
          <w:rFonts w:ascii="Arial" w:hAnsi="Arial" w:cs="Arial"/>
          <w:bCs/>
          <w:sz w:val="24"/>
          <w:szCs w:val="24"/>
        </w:rPr>
        <w:t>will</w:t>
      </w:r>
      <w:r w:rsidR="00C37F19">
        <w:rPr>
          <w:rFonts w:ascii="Arial" w:hAnsi="Arial" w:cs="Arial"/>
          <w:bCs/>
          <w:sz w:val="24"/>
          <w:szCs w:val="24"/>
        </w:rPr>
        <w:t>:</w:t>
      </w:r>
    </w:p>
    <w:p w:rsidR="00CF448A" w:rsidRPr="00744CD2" w:rsidRDefault="00CF448A" w:rsidP="00F36CDC">
      <w:pPr>
        <w:pStyle w:val="ListParagraph"/>
        <w:spacing w:after="0" w:line="240" w:lineRule="auto"/>
        <w:ind w:left="357"/>
        <w:jc w:val="both"/>
        <w:rPr>
          <w:rFonts w:ascii="Arial" w:hAnsi="Arial" w:cs="Arial"/>
          <w:b/>
          <w:bCs/>
          <w:sz w:val="24"/>
          <w:szCs w:val="24"/>
        </w:rPr>
      </w:pPr>
    </w:p>
    <w:p w:rsidR="00B72CF0" w:rsidRPr="00744CD2" w:rsidRDefault="00B72CF0" w:rsidP="00F36CDC">
      <w:pPr>
        <w:pStyle w:val="ListParagraph"/>
        <w:numPr>
          <w:ilvl w:val="0"/>
          <w:numId w:val="14"/>
        </w:numPr>
        <w:spacing w:after="0" w:line="240" w:lineRule="auto"/>
        <w:ind w:left="851" w:hanging="425"/>
        <w:jc w:val="both"/>
        <w:rPr>
          <w:rFonts w:ascii="Arial" w:hAnsi="Arial" w:cs="Arial"/>
          <w:sz w:val="24"/>
          <w:szCs w:val="24"/>
        </w:rPr>
      </w:pPr>
      <w:r w:rsidRPr="00744CD2">
        <w:rPr>
          <w:rFonts w:ascii="Arial" w:hAnsi="Arial" w:cs="Arial"/>
          <w:sz w:val="24"/>
          <w:szCs w:val="24"/>
        </w:rPr>
        <w:t>be available and promo</w:t>
      </w:r>
      <w:r w:rsidR="00047C18">
        <w:rPr>
          <w:rFonts w:ascii="Arial" w:hAnsi="Arial" w:cs="Arial"/>
          <w:sz w:val="24"/>
          <w:szCs w:val="24"/>
        </w:rPr>
        <w:t>ted to all Rutland schools and Early Y</w:t>
      </w:r>
      <w:r w:rsidRPr="00744CD2">
        <w:rPr>
          <w:rFonts w:ascii="Arial" w:hAnsi="Arial" w:cs="Arial"/>
          <w:sz w:val="24"/>
          <w:szCs w:val="24"/>
        </w:rPr>
        <w:t>ears settings who want information, advice and/or support in relation to a Rutland child or young person with SEND.</w:t>
      </w:r>
    </w:p>
    <w:p w:rsidR="00B72CF0" w:rsidRPr="00744CD2" w:rsidRDefault="00B72CF0" w:rsidP="00F36CDC">
      <w:pPr>
        <w:pStyle w:val="ListParagraph"/>
        <w:numPr>
          <w:ilvl w:val="0"/>
          <w:numId w:val="14"/>
        </w:numPr>
        <w:spacing w:after="0" w:line="240" w:lineRule="auto"/>
        <w:ind w:left="851" w:hanging="425"/>
        <w:jc w:val="both"/>
        <w:rPr>
          <w:rFonts w:ascii="Arial" w:hAnsi="Arial" w:cs="Arial"/>
          <w:sz w:val="24"/>
          <w:szCs w:val="24"/>
        </w:rPr>
      </w:pPr>
      <w:r w:rsidRPr="00744CD2">
        <w:rPr>
          <w:rFonts w:ascii="Arial" w:hAnsi="Arial" w:cs="Arial"/>
          <w:sz w:val="24"/>
          <w:szCs w:val="24"/>
        </w:rPr>
        <w:t xml:space="preserve">undertake assessments and reviews of children and young people with SEND ensuring that those within the statutory process, and those identified as priority cases, are assessed in a timely manner. </w:t>
      </w:r>
    </w:p>
    <w:p w:rsidR="00D90618" w:rsidRPr="00744CD2" w:rsidRDefault="00B72CF0" w:rsidP="00F36CDC">
      <w:pPr>
        <w:pStyle w:val="ListParagraph"/>
        <w:numPr>
          <w:ilvl w:val="0"/>
          <w:numId w:val="14"/>
        </w:numPr>
        <w:spacing w:after="0" w:line="240" w:lineRule="auto"/>
        <w:ind w:left="851" w:hanging="425"/>
        <w:jc w:val="both"/>
        <w:rPr>
          <w:rFonts w:ascii="Arial" w:hAnsi="Arial" w:cs="Arial"/>
          <w:sz w:val="24"/>
          <w:szCs w:val="24"/>
          <w:lang w:val="en" w:eastAsia="en-GB"/>
        </w:rPr>
      </w:pPr>
      <w:r w:rsidRPr="00744CD2">
        <w:rPr>
          <w:rFonts w:ascii="Arial" w:hAnsi="Arial" w:cs="Arial"/>
          <w:sz w:val="24"/>
          <w:szCs w:val="24"/>
          <w:lang w:val="en" w:eastAsia="en-GB"/>
        </w:rPr>
        <w:t xml:space="preserve">deliver robust and practical advice to schools, practitioners and supporting agencies to facilitate inclusive educational practice, ensuring the needs of children and young people with SEND are clearly known and appropriately supported. </w:t>
      </w:r>
    </w:p>
    <w:p w:rsidR="00D90618" w:rsidRPr="00744CD2" w:rsidRDefault="00B72CF0" w:rsidP="00F36CDC">
      <w:pPr>
        <w:pStyle w:val="ListParagraph"/>
        <w:numPr>
          <w:ilvl w:val="0"/>
          <w:numId w:val="14"/>
        </w:numPr>
        <w:spacing w:after="0" w:line="240" w:lineRule="auto"/>
        <w:ind w:left="851" w:hanging="425"/>
        <w:jc w:val="both"/>
        <w:rPr>
          <w:rFonts w:ascii="Arial" w:hAnsi="Arial" w:cs="Arial"/>
          <w:sz w:val="24"/>
          <w:szCs w:val="24"/>
          <w:lang w:val="en" w:eastAsia="en-GB"/>
        </w:rPr>
      </w:pPr>
      <w:r w:rsidRPr="00744CD2">
        <w:rPr>
          <w:rFonts w:ascii="Arial" w:hAnsi="Arial" w:cs="Arial"/>
          <w:sz w:val="24"/>
          <w:szCs w:val="24"/>
          <w:lang w:val="en" w:eastAsia="en-GB"/>
        </w:rPr>
        <w:lastRenderedPageBreak/>
        <w:t xml:space="preserve">provide </w:t>
      </w:r>
      <w:r w:rsidR="0038629E">
        <w:rPr>
          <w:rFonts w:ascii="Arial" w:hAnsi="Arial" w:cs="Arial"/>
          <w:sz w:val="24"/>
          <w:szCs w:val="24"/>
          <w:lang w:val="en" w:eastAsia="en-GB"/>
        </w:rPr>
        <w:t xml:space="preserve">both </w:t>
      </w:r>
      <w:r w:rsidRPr="00744CD2">
        <w:rPr>
          <w:rFonts w:ascii="Arial" w:hAnsi="Arial" w:cs="Arial"/>
          <w:sz w:val="24"/>
          <w:szCs w:val="24"/>
          <w:lang w:val="en" w:eastAsia="en-GB"/>
        </w:rPr>
        <w:t>direct work and strat</w:t>
      </w:r>
      <w:r w:rsidR="00227E5A">
        <w:rPr>
          <w:rFonts w:ascii="Arial" w:hAnsi="Arial" w:cs="Arial"/>
          <w:sz w:val="24"/>
          <w:szCs w:val="24"/>
          <w:lang w:val="en" w:eastAsia="en-GB"/>
        </w:rPr>
        <w:t xml:space="preserve">egic work with </w:t>
      </w:r>
      <w:r w:rsidR="00047C18">
        <w:rPr>
          <w:rFonts w:ascii="Arial" w:hAnsi="Arial" w:cs="Arial"/>
          <w:sz w:val="24"/>
          <w:szCs w:val="24"/>
          <w:lang w:val="en" w:eastAsia="en-GB"/>
        </w:rPr>
        <w:t>Early Y</w:t>
      </w:r>
      <w:r w:rsidR="00227E5A">
        <w:rPr>
          <w:rFonts w:ascii="Arial" w:hAnsi="Arial" w:cs="Arial"/>
          <w:sz w:val="24"/>
          <w:szCs w:val="24"/>
          <w:lang w:val="en" w:eastAsia="en-GB"/>
        </w:rPr>
        <w:t>ear</w:t>
      </w:r>
      <w:r w:rsidRPr="00744CD2">
        <w:rPr>
          <w:rFonts w:ascii="Arial" w:hAnsi="Arial" w:cs="Arial"/>
          <w:sz w:val="24"/>
          <w:szCs w:val="24"/>
          <w:lang w:val="en" w:eastAsia="en-GB"/>
        </w:rPr>
        <w:t>s children with complex and long</w:t>
      </w:r>
      <w:r w:rsidR="0038629E">
        <w:rPr>
          <w:rFonts w:ascii="Arial" w:hAnsi="Arial" w:cs="Arial"/>
          <w:sz w:val="24"/>
          <w:szCs w:val="24"/>
          <w:lang w:val="en" w:eastAsia="en-GB"/>
        </w:rPr>
        <w:t>-</w:t>
      </w:r>
      <w:r w:rsidRPr="00744CD2">
        <w:rPr>
          <w:rFonts w:ascii="Arial" w:hAnsi="Arial" w:cs="Arial"/>
          <w:sz w:val="24"/>
          <w:szCs w:val="24"/>
          <w:lang w:val="en" w:eastAsia="en-GB"/>
        </w:rPr>
        <w:t>term SEND and who are most at risk of poor educational and life outcomes.</w:t>
      </w:r>
    </w:p>
    <w:p w:rsidR="00D90618" w:rsidRPr="00744CD2" w:rsidRDefault="00B72CF0" w:rsidP="00F36CDC">
      <w:pPr>
        <w:pStyle w:val="ListParagraph"/>
        <w:numPr>
          <w:ilvl w:val="0"/>
          <w:numId w:val="14"/>
        </w:numPr>
        <w:spacing w:after="0" w:line="240" w:lineRule="auto"/>
        <w:ind w:left="851" w:hanging="425"/>
        <w:jc w:val="both"/>
        <w:rPr>
          <w:rFonts w:ascii="Arial" w:hAnsi="Arial" w:cs="Arial"/>
          <w:sz w:val="24"/>
          <w:szCs w:val="24"/>
          <w:lang w:val="en" w:eastAsia="en-GB"/>
        </w:rPr>
      </w:pPr>
      <w:r w:rsidRPr="00744CD2">
        <w:rPr>
          <w:rFonts w:ascii="Arial" w:hAnsi="Arial" w:cs="Arial"/>
          <w:sz w:val="24"/>
          <w:szCs w:val="24"/>
          <w:lang w:val="en" w:eastAsia="en-GB"/>
        </w:rPr>
        <w:t>develop and deliver a high quality offer to</w:t>
      </w:r>
      <w:r w:rsidR="00047C18">
        <w:rPr>
          <w:rFonts w:ascii="Arial" w:hAnsi="Arial" w:cs="Arial"/>
          <w:sz w:val="24"/>
          <w:szCs w:val="24"/>
          <w:lang w:val="en" w:eastAsia="en-GB"/>
        </w:rPr>
        <w:t xml:space="preserve"> Early Y</w:t>
      </w:r>
      <w:r w:rsidR="00227E5A">
        <w:rPr>
          <w:rFonts w:ascii="Arial" w:hAnsi="Arial" w:cs="Arial"/>
          <w:sz w:val="24"/>
          <w:szCs w:val="24"/>
          <w:lang w:val="en" w:eastAsia="en-GB"/>
        </w:rPr>
        <w:t>ear</w:t>
      </w:r>
      <w:r w:rsidRPr="00744CD2">
        <w:rPr>
          <w:rFonts w:ascii="Arial" w:hAnsi="Arial" w:cs="Arial"/>
          <w:sz w:val="24"/>
          <w:szCs w:val="24"/>
          <w:lang w:val="en" w:eastAsia="en-GB"/>
        </w:rPr>
        <w:t xml:space="preserve">s settings and schools on behalf </w:t>
      </w:r>
      <w:r w:rsidR="006F39D1">
        <w:rPr>
          <w:rFonts w:ascii="Arial" w:hAnsi="Arial" w:cs="Arial"/>
          <w:sz w:val="24"/>
          <w:szCs w:val="24"/>
          <w:lang w:val="en" w:eastAsia="en-GB"/>
        </w:rPr>
        <w:t xml:space="preserve">of </w:t>
      </w:r>
      <w:r w:rsidR="00610771">
        <w:rPr>
          <w:rFonts w:ascii="Arial" w:hAnsi="Arial" w:cs="Arial"/>
          <w:sz w:val="24"/>
          <w:szCs w:val="24"/>
          <w:lang w:val="en" w:eastAsia="en-GB"/>
        </w:rPr>
        <w:t>the</w:t>
      </w:r>
      <w:r w:rsidR="006F39D1">
        <w:rPr>
          <w:rFonts w:ascii="Arial" w:hAnsi="Arial" w:cs="Arial"/>
          <w:sz w:val="24"/>
          <w:szCs w:val="24"/>
          <w:lang w:val="en" w:eastAsia="en-GB"/>
        </w:rPr>
        <w:t xml:space="preserve"> Council</w:t>
      </w:r>
      <w:r w:rsidR="00610771">
        <w:rPr>
          <w:rFonts w:ascii="Arial" w:hAnsi="Arial" w:cs="Arial"/>
          <w:sz w:val="24"/>
          <w:szCs w:val="24"/>
          <w:lang w:val="en" w:eastAsia="en-GB"/>
        </w:rPr>
        <w:t>’s</w:t>
      </w:r>
      <w:r w:rsidR="006F39D1">
        <w:rPr>
          <w:rFonts w:ascii="Arial" w:hAnsi="Arial" w:cs="Arial"/>
          <w:sz w:val="24"/>
          <w:szCs w:val="24"/>
          <w:lang w:val="en" w:eastAsia="en-GB"/>
        </w:rPr>
        <w:t xml:space="preserve"> SEND S</w:t>
      </w:r>
      <w:r w:rsidRPr="00744CD2">
        <w:rPr>
          <w:rFonts w:ascii="Arial" w:hAnsi="Arial" w:cs="Arial"/>
          <w:sz w:val="24"/>
          <w:szCs w:val="24"/>
          <w:lang w:val="en" w:eastAsia="en-GB"/>
        </w:rPr>
        <w:t>ervice, including the delivery of</w:t>
      </w:r>
      <w:r w:rsidR="00227E5A">
        <w:rPr>
          <w:rFonts w:ascii="Arial" w:hAnsi="Arial" w:cs="Arial"/>
          <w:sz w:val="24"/>
          <w:szCs w:val="24"/>
          <w:lang w:val="en" w:eastAsia="en-GB"/>
        </w:rPr>
        <w:t xml:space="preserve"> training packages that enhance</w:t>
      </w:r>
      <w:r w:rsidRPr="00744CD2">
        <w:rPr>
          <w:rFonts w:ascii="Arial" w:hAnsi="Arial" w:cs="Arial"/>
          <w:sz w:val="24"/>
          <w:szCs w:val="24"/>
          <w:lang w:val="en" w:eastAsia="en-GB"/>
        </w:rPr>
        <w:t xml:space="preserve"> capacity to deliver inclusive practice. </w:t>
      </w:r>
    </w:p>
    <w:p w:rsidR="00D90618" w:rsidRPr="00744CD2" w:rsidRDefault="00B72CF0" w:rsidP="00F36CDC">
      <w:pPr>
        <w:pStyle w:val="ListParagraph"/>
        <w:numPr>
          <w:ilvl w:val="0"/>
          <w:numId w:val="14"/>
        </w:numPr>
        <w:spacing w:after="0" w:line="240" w:lineRule="auto"/>
        <w:ind w:left="851" w:hanging="425"/>
        <w:jc w:val="both"/>
        <w:rPr>
          <w:rFonts w:ascii="Arial" w:hAnsi="Arial" w:cs="Arial"/>
          <w:sz w:val="24"/>
          <w:szCs w:val="24"/>
        </w:rPr>
      </w:pPr>
      <w:r w:rsidRPr="00744CD2">
        <w:rPr>
          <w:rFonts w:ascii="Arial" w:hAnsi="Arial" w:cs="Arial"/>
          <w:sz w:val="24"/>
          <w:szCs w:val="24"/>
        </w:rPr>
        <w:t xml:space="preserve">integrate with </w:t>
      </w:r>
      <w:r w:rsidR="00610771">
        <w:rPr>
          <w:rFonts w:ascii="Arial" w:hAnsi="Arial" w:cs="Arial"/>
          <w:sz w:val="24"/>
          <w:szCs w:val="24"/>
        </w:rPr>
        <w:t>the</w:t>
      </w:r>
      <w:r w:rsidRPr="00744CD2">
        <w:rPr>
          <w:rFonts w:ascii="Arial" w:hAnsi="Arial" w:cs="Arial"/>
          <w:sz w:val="24"/>
          <w:szCs w:val="24"/>
        </w:rPr>
        <w:t xml:space="preserve"> Council to facilitate a seamless offer and provide joined up working for children with SEND</w:t>
      </w:r>
      <w:r w:rsidR="00D94FCB">
        <w:rPr>
          <w:rFonts w:ascii="Arial" w:hAnsi="Arial" w:cs="Arial"/>
          <w:sz w:val="24"/>
          <w:szCs w:val="24"/>
        </w:rPr>
        <w:t>, this</w:t>
      </w:r>
      <w:r w:rsidRPr="00744CD2">
        <w:rPr>
          <w:rFonts w:ascii="Arial" w:hAnsi="Arial" w:cs="Arial"/>
          <w:sz w:val="24"/>
          <w:szCs w:val="24"/>
        </w:rPr>
        <w:t xml:space="preserve"> includes an expectation of co-location within </w:t>
      </w:r>
      <w:r w:rsidR="00610771">
        <w:rPr>
          <w:rFonts w:ascii="Arial" w:hAnsi="Arial" w:cs="Arial"/>
          <w:sz w:val="24"/>
          <w:szCs w:val="24"/>
        </w:rPr>
        <w:t>the</w:t>
      </w:r>
      <w:r w:rsidRPr="00744CD2">
        <w:rPr>
          <w:rFonts w:ascii="Arial" w:hAnsi="Arial" w:cs="Arial"/>
          <w:sz w:val="24"/>
          <w:szCs w:val="24"/>
        </w:rPr>
        <w:t xml:space="preserve"> Council and engagement with relevant team processes and practice to support real time response and whole system a</w:t>
      </w:r>
      <w:r w:rsidR="006F39D1">
        <w:rPr>
          <w:rFonts w:ascii="Arial" w:hAnsi="Arial" w:cs="Arial"/>
          <w:sz w:val="24"/>
          <w:szCs w:val="24"/>
        </w:rPr>
        <w:t xml:space="preserve">pproach to SEND </w:t>
      </w:r>
      <w:r w:rsidR="00227E5A">
        <w:rPr>
          <w:rFonts w:ascii="Arial" w:hAnsi="Arial" w:cs="Arial"/>
          <w:sz w:val="24"/>
          <w:szCs w:val="24"/>
        </w:rPr>
        <w:t>s</w:t>
      </w:r>
      <w:r w:rsidRPr="00744CD2">
        <w:rPr>
          <w:rFonts w:ascii="Arial" w:hAnsi="Arial" w:cs="Arial"/>
          <w:sz w:val="24"/>
          <w:szCs w:val="24"/>
        </w:rPr>
        <w:t>ervice delivery.</w:t>
      </w:r>
    </w:p>
    <w:p w:rsidR="00B72CF0" w:rsidRPr="00744CD2" w:rsidRDefault="00B72CF0" w:rsidP="00F36CDC">
      <w:pPr>
        <w:pStyle w:val="ListParagraph"/>
        <w:numPr>
          <w:ilvl w:val="0"/>
          <w:numId w:val="14"/>
        </w:numPr>
        <w:spacing w:after="0" w:line="240" w:lineRule="auto"/>
        <w:ind w:left="851" w:hanging="425"/>
        <w:jc w:val="both"/>
        <w:rPr>
          <w:rFonts w:ascii="Arial" w:hAnsi="Arial" w:cs="Arial"/>
          <w:sz w:val="24"/>
          <w:szCs w:val="24"/>
        </w:rPr>
      </w:pPr>
      <w:r w:rsidRPr="00744CD2">
        <w:rPr>
          <w:rFonts w:ascii="Arial" w:hAnsi="Arial" w:cs="Arial"/>
          <w:sz w:val="24"/>
          <w:szCs w:val="24"/>
        </w:rPr>
        <w:t>prioritise</w:t>
      </w:r>
      <w:r w:rsidR="00AF250F">
        <w:rPr>
          <w:rFonts w:ascii="Arial" w:hAnsi="Arial" w:cs="Arial"/>
          <w:sz w:val="24"/>
          <w:szCs w:val="24"/>
        </w:rPr>
        <w:t xml:space="preserve"> work</w:t>
      </w:r>
      <w:r w:rsidRPr="00744CD2">
        <w:rPr>
          <w:rFonts w:ascii="Arial" w:hAnsi="Arial" w:cs="Arial"/>
          <w:sz w:val="24"/>
          <w:szCs w:val="24"/>
        </w:rPr>
        <w:t xml:space="preserve"> according to individual need, urgency and vulnerability as identified by </w:t>
      </w:r>
      <w:r w:rsidR="00227E5A">
        <w:rPr>
          <w:rFonts w:ascii="Arial" w:hAnsi="Arial" w:cs="Arial"/>
          <w:sz w:val="24"/>
          <w:szCs w:val="24"/>
        </w:rPr>
        <w:t xml:space="preserve">the </w:t>
      </w:r>
      <w:r w:rsidRPr="00744CD2">
        <w:rPr>
          <w:rFonts w:ascii="Arial" w:hAnsi="Arial" w:cs="Arial"/>
          <w:sz w:val="24"/>
          <w:szCs w:val="24"/>
        </w:rPr>
        <w:t>Council</w:t>
      </w:r>
      <w:r w:rsidR="00610771">
        <w:rPr>
          <w:rFonts w:ascii="Arial" w:hAnsi="Arial" w:cs="Arial"/>
          <w:sz w:val="24"/>
          <w:szCs w:val="24"/>
        </w:rPr>
        <w:t>’s</w:t>
      </w:r>
      <w:r w:rsidR="0046305A" w:rsidRPr="00744CD2">
        <w:rPr>
          <w:rFonts w:ascii="Arial" w:hAnsi="Arial" w:cs="Arial"/>
          <w:sz w:val="24"/>
          <w:szCs w:val="24"/>
        </w:rPr>
        <w:t xml:space="preserve"> SEND Service M</w:t>
      </w:r>
      <w:r w:rsidRPr="00744CD2">
        <w:rPr>
          <w:rFonts w:ascii="Arial" w:hAnsi="Arial" w:cs="Arial"/>
          <w:sz w:val="24"/>
          <w:szCs w:val="24"/>
        </w:rPr>
        <w:t xml:space="preserve">anager and in consultation with the </w:t>
      </w:r>
      <w:r w:rsidR="0034308B">
        <w:rPr>
          <w:rFonts w:ascii="Arial" w:hAnsi="Arial" w:cs="Arial"/>
          <w:sz w:val="24"/>
          <w:szCs w:val="24"/>
        </w:rPr>
        <w:t>P</w:t>
      </w:r>
      <w:r w:rsidRPr="00744CD2">
        <w:rPr>
          <w:rFonts w:ascii="Arial" w:hAnsi="Arial" w:cs="Arial"/>
          <w:sz w:val="24"/>
          <w:szCs w:val="24"/>
        </w:rPr>
        <w:t xml:space="preserve">rovider.  </w:t>
      </w:r>
      <w:r w:rsidR="00880893" w:rsidRPr="00744CD2">
        <w:rPr>
          <w:rFonts w:ascii="Arial" w:hAnsi="Arial" w:cs="Arial"/>
          <w:sz w:val="24"/>
          <w:szCs w:val="24"/>
        </w:rPr>
        <w:t xml:space="preserve">Priority cases will be included as core work </w:t>
      </w:r>
      <w:r w:rsidR="009D2D0E" w:rsidRPr="00744CD2">
        <w:rPr>
          <w:rFonts w:ascii="Arial" w:hAnsi="Arial" w:cs="Arial"/>
          <w:sz w:val="24"/>
          <w:szCs w:val="24"/>
        </w:rPr>
        <w:t>and include</w:t>
      </w:r>
      <w:r w:rsidR="00AF250F">
        <w:rPr>
          <w:rFonts w:ascii="Arial" w:hAnsi="Arial" w:cs="Arial"/>
          <w:sz w:val="24"/>
          <w:szCs w:val="24"/>
        </w:rPr>
        <w:t>, but are not limited to:</w:t>
      </w:r>
      <w:r w:rsidR="000173B7">
        <w:rPr>
          <w:rFonts w:ascii="Arial" w:hAnsi="Arial" w:cs="Arial"/>
          <w:sz w:val="24"/>
          <w:szCs w:val="24"/>
        </w:rPr>
        <w:t xml:space="preserve"> assessments of children looked a</w:t>
      </w:r>
      <w:r w:rsidR="009D2D0E" w:rsidRPr="00744CD2">
        <w:rPr>
          <w:rFonts w:ascii="Arial" w:hAnsi="Arial" w:cs="Arial"/>
          <w:sz w:val="24"/>
          <w:szCs w:val="24"/>
        </w:rPr>
        <w:t>fter</w:t>
      </w:r>
      <w:r w:rsidR="00AF250F">
        <w:rPr>
          <w:rFonts w:ascii="Arial" w:hAnsi="Arial" w:cs="Arial"/>
          <w:sz w:val="24"/>
          <w:szCs w:val="24"/>
        </w:rPr>
        <w:t>;</w:t>
      </w:r>
      <w:r w:rsidR="009D2D0E" w:rsidRPr="00744CD2">
        <w:rPr>
          <w:rFonts w:ascii="Arial" w:hAnsi="Arial" w:cs="Arial"/>
          <w:sz w:val="24"/>
          <w:szCs w:val="24"/>
        </w:rPr>
        <w:t xml:space="preserve"> court ordered assessment</w:t>
      </w:r>
      <w:r w:rsidR="00AF250F">
        <w:rPr>
          <w:rFonts w:ascii="Arial" w:hAnsi="Arial" w:cs="Arial"/>
          <w:sz w:val="24"/>
          <w:szCs w:val="24"/>
        </w:rPr>
        <w:t>;</w:t>
      </w:r>
      <w:r w:rsidR="009D2D0E" w:rsidRPr="00744CD2">
        <w:rPr>
          <w:rFonts w:ascii="Arial" w:hAnsi="Arial" w:cs="Arial"/>
          <w:sz w:val="24"/>
          <w:szCs w:val="24"/>
        </w:rPr>
        <w:t xml:space="preserve"> </w:t>
      </w:r>
      <w:r w:rsidR="00AF250F">
        <w:rPr>
          <w:rFonts w:ascii="Arial" w:hAnsi="Arial" w:cs="Arial"/>
          <w:sz w:val="24"/>
          <w:szCs w:val="24"/>
        </w:rPr>
        <w:t>and t</w:t>
      </w:r>
      <w:r w:rsidR="009D2D0E" w:rsidRPr="00744CD2">
        <w:rPr>
          <w:rFonts w:ascii="Arial" w:hAnsi="Arial" w:cs="Arial"/>
          <w:sz w:val="24"/>
          <w:szCs w:val="24"/>
        </w:rPr>
        <w:t xml:space="preserve">ransfers. </w:t>
      </w:r>
      <w:r w:rsidR="00610771">
        <w:rPr>
          <w:rFonts w:ascii="Arial" w:hAnsi="Arial" w:cs="Arial"/>
          <w:sz w:val="24"/>
          <w:szCs w:val="24"/>
        </w:rPr>
        <w:t>The</w:t>
      </w:r>
      <w:r w:rsidR="006F39D1">
        <w:rPr>
          <w:rFonts w:ascii="Arial" w:hAnsi="Arial" w:cs="Arial"/>
          <w:sz w:val="24"/>
          <w:szCs w:val="24"/>
        </w:rPr>
        <w:t xml:space="preserve"> Council may direct the S</w:t>
      </w:r>
      <w:r w:rsidRPr="00744CD2">
        <w:rPr>
          <w:rFonts w:ascii="Arial" w:hAnsi="Arial" w:cs="Arial"/>
          <w:sz w:val="24"/>
          <w:szCs w:val="24"/>
        </w:rPr>
        <w:t>ervice to prioritise work in certain areas of the County or with certain client groups in response to national and local policy and needs and therefore a high degree of flexibility is expected.</w:t>
      </w:r>
    </w:p>
    <w:p w:rsidR="00CF3954" w:rsidRPr="00744CD2" w:rsidRDefault="00CF3954" w:rsidP="00F36CDC">
      <w:pPr>
        <w:ind w:left="851" w:hanging="425"/>
        <w:jc w:val="both"/>
        <w:rPr>
          <w:rFonts w:ascii="Arial" w:hAnsi="Arial" w:cs="Arial"/>
        </w:rPr>
      </w:pPr>
    </w:p>
    <w:p w:rsidR="00EF4B3D" w:rsidRPr="005B147F" w:rsidRDefault="00EF4B3D" w:rsidP="00F36CDC">
      <w:pPr>
        <w:pStyle w:val="ListParagraph"/>
        <w:numPr>
          <w:ilvl w:val="1"/>
          <w:numId w:val="24"/>
        </w:numPr>
        <w:spacing w:after="0" w:line="240" w:lineRule="auto"/>
        <w:ind w:left="567" w:hanging="567"/>
        <w:jc w:val="both"/>
        <w:rPr>
          <w:rFonts w:ascii="Arial" w:hAnsi="Arial" w:cs="Arial"/>
          <w:b/>
          <w:bCs/>
          <w:sz w:val="24"/>
          <w:szCs w:val="24"/>
        </w:rPr>
      </w:pPr>
      <w:r w:rsidRPr="005B147F">
        <w:rPr>
          <w:rFonts w:ascii="Arial" w:hAnsi="Arial" w:cs="Arial"/>
          <w:b/>
          <w:sz w:val="24"/>
          <w:szCs w:val="24"/>
          <w:lang w:eastAsia="en-GB"/>
        </w:rPr>
        <w:t>Key Elements of the Service</w:t>
      </w:r>
    </w:p>
    <w:p w:rsidR="00CF3954" w:rsidRPr="00744CD2" w:rsidRDefault="00CF3954" w:rsidP="00F36CDC">
      <w:pPr>
        <w:jc w:val="both"/>
        <w:rPr>
          <w:rFonts w:ascii="Arial" w:hAnsi="Arial" w:cs="Arial"/>
          <w:lang w:eastAsia="en-GB"/>
        </w:rPr>
      </w:pPr>
    </w:p>
    <w:p w:rsidR="004E70A0" w:rsidRPr="00744CD2" w:rsidRDefault="001B1001" w:rsidP="00F36CDC">
      <w:pPr>
        <w:ind w:left="567" w:hanging="567"/>
        <w:jc w:val="both"/>
        <w:rPr>
          <w:rFonts w:ascii="Arial" w:hAnsi="Arial" w:cs="Arial"/>
          <w:lang w:eastAsia="en-GB"/>
        </w:rPr>
      </w:pPr>
      <w:r>
        <w:rPr>
          <w:rFonts w:ascii="Arial" w:hAnsi="Arial" w:cs="Arial"/>
          <w:lang w:eastAsia="en-GB"/>
        </w:rPr>
        <w:t>5.2.1</w:t>
      </w:r>
      <w:r>
        <w:rPr>
          <w:rFonts w:ascii="Arial" w:hAnsi="Arial" w:cs="Arial"/>
          <w:lang w:eastAsia="en-GB"/>
        </w:rPr>
        <w:tab/>
      </w:r>
      <w:r w:rsidR="006F39D1">
        <w:rPr>
          <w:rFonts w:ascii="Arial" w:hAnsi="Arial" w:cs="Arial"/>
        </w:rPr>
        <w:t>The Service</w:t>
      </w:r>
      <w:r w:rsidR="004E70A0" w:rsidRPr="00744CD2">
        <w:rPr>
          <w:rFonts w:ascii="Arial" w:hAnsi="Arial" w:cs="Arial"/>
        </w:rPr>
        <w:t xml:space="preserve"> provided will be delivered </w:t>
      </w:r>
      <w:r>
        <w:rPr>
          <w:rFonts w:ascii="Arial" w:hAnsi="Arial" w:cs="Arial"/>
        </w:rPr>
        <w:t>under the following categories:</w:t>
      </w:r>
    </w:p>
    <w:p w:rsidR="00CF3954" w:rsidRPr="00744CD2" w:rsidRDefault="00CF3954" w:rsidP="00F36CDC">
      <w:pPr>
        <w:jc w:val="both"/>
        <w:rPr>
          <w:rFonts w:ascii="Arial" w:hAnsi="Arial" w:cs="Arial"/>
          <w:u w:val="single"/>
        </w:rPr>
      </w:pPr>
    </w:p>
    <w:p w:rsidR="004E70A0" w:rsidRPr="00744CD2" w:rsidRDefault="00BC78F4" w:rsidP="00F36CDC">
      <w:pPr>
        <w:ind w:left="567" w:hanging="567"/>
        <w:jc w:val="both"/>
        <w:rPr>
          <w:rFonts w:ascii="Arial" w:hAnsi="Arial" w:cs="Arial"/>
          <w:u w:val="single"/>
        </w:rPr>
      </w:pPr>
      <w:r w:rsidRPr="00BC78F4">
        <w:rPr>
          <w:rFonts w:ascii="Arial" w:hAnsi="Arial" w:cs="Arial"/>
        </w:rPr>
        <w:t>5.2.2</w:t>
      </w:r>
      <w:r w:rsidRPr="00BC78F4">
        <w:rPr>
          <w:rFonts w:ascii="Arial" w:hAnsi="Arial" w:cs="Arial"/>
        </w:rPr>
        <w:tab/>
      </w:r>
      <w:r>
        <w:rPr>
          <w:rFonts w:ascii="Arial" w:hAnsi="Arial" w:cs="Arial"/>
        </w:rPr>
        <w:t xml:space="preserve">  </w:t>
      </w:r>
      <w:r w:rsidR="00227E5A">
        <w:rPr>
          <w:rFonts w:ascii="Arial" w:hAnsi="Arial" w:cs="Arial"/>
          <w:u w:val="single"/>
        </w:rPr>
        <w:t>Core Work (</w:t>
      </w:r>
      <w:r w:rsidR="00646A61">
        <w:rPr>
          <w:rFonts w:ascii="Arial" w:hAnsi="Arial" w:cs="Arial"/>
          <w:u w:val="single"/>
        </w:rPr>
        <w:t>Statutory and Priority C</w:t>
      </w:r>
      <w:r w:rsidR="004E70A0" w:rsidRPr="00744CD2">
        <w:rPr>
          <w:rFonts w:ascii="Arial" w:hAnsi="Arial" w:cs="Arial"/>
          <w:u w:val="single"/>
        </w:rPr>
        <w:t>ases)</w:t>
      </w:r>
    </w:p>
    <w:p w:rsidR="004E70A0" w:rsidRPr="00744CD2" w:rsidRDefault="004E70A0" w:rsidP="00F36CDC">
      <w:pPr>
        <w:jc w:val="both"/>
        <w:rPr>
          <w:rFonts w:ascii="Arial" w:hAnsi="Arial" w:cs="Arial"/>
        </w:rPr>
      </w:pPr>
    </w:p>
    <w:p w:rsidR="004E70A0" w:rsidRPr="00744CD2" w:rsidRDefault="004E70A0" w:rsidP="00F36CDC">
      <w:pPr>
        <w:pStyle w:val="ListParagraph"/>
        <w:numPr>
          <w:ilvl w:val="0"/>
          <w:numId w:val="10"/>
        </w:numPr>
        <w:spacing w:after="0" w:line="240" w:lineRule="auto"/>
        <w:ind w:left="851" w:hanging="425"/>
        <w:jc w:val="both"/>
        <w:rPr>
          <w:rFonts w:ascii="Arial" w:hAnsi="Arial" w:cs="Arial"/>
          <w:sz w:val="24"/>
          <w:szCs w:val="24"/>
          <w:lang w:eastAsia="en-GB"/>
        </w:rPr>
      </w:pPr>
      <w:r w:rsidRPr="00744CD2">
        <w:rPr>
          <w:rFonts w:ascii="Arial" w:hAnsi="Arial" w:cs="Arial"/>
          <w:sz w:val="24"/>
          <w:szCs w:val="24"/>
          <w:lang w:eastAsia="en-GB"/>
        </w:rPr>
        <w:t>Undertak</w:t>
      </w:r>
      <w:r w:rsidR="00AF250F">
        <w:rPr>
          <w:rFonts w:ascii="Arial" w:hAnsi="Arial" w:cs="Arial"/>
          <w:sz w:val="24"/>
          <w:szCs w:val="24"/>
          <w:lang w:eastAsia="en-GB"/>
        </w:rPr>
        <w:t>e</w:t>
      </w:r>
      <w:r w:rsidRPr="00744CD2">
        <w:rPr>
          <w:rFonts w:ascii="Arial" w:hAnsi="Arial" w:cs="Arial"/>
          <w:sz w:val="24"/>
          <w:szCs w:val="24"/>
          <w:lang w:eastAsia="en-GB"/>
        </w:rPr>
        <w:t xml:space="preserve"> direct assessment and observation of children and young people, providing psychological contribution to all statutory Education, Health and Care </w:t>
      </w:r>
      <w:r w:rsidR="00227E5A">
        <w:rPr>
          <w:rFonts w:ascii="Arial" w:hAnsi="Arial" w:cs="Arial"/>
          <w:sz w:val="24"/>
          <w:szCs w:val="24"/>
          <w:lang w:eastAsia="en-GB"/>
        </w:rPr>
        <w:t>A</w:t>
      </w:r>
      <w:r w:rsidRPr="00744CD2">
        <w:rPr>
          <w:rFonts w:ascii="Arial" w:hAnsi="Arial" w:cs="Arial"/>
          <w:sz w:val="24"/>
          <w:szCs w:val="24"/>
          <w:lang w:eastAsia="en-GB"/>
        </w:rPr>
        <w:t xml:space="preserve">ssessment and Plans and, where significant change dictates, annual reviews of EHCPs. </w:t>
      </w:r>
    </w:p>
    <w:p w:rsidR="004E70A0" w:rsidRPr="00744CD2" w:rsidRDefault="00AF250F" w:rsidP="00F36CDC">
      <w:pPr>
        <w:pStyle w:val="ListParagraph"/>
        <w:numPr>
          <w:ilvl w:val="0"/>
          <w:numId w:val="10"/>
        </w:numPr>
        <w:spacing w:after="0" w:line="240" w:lineRule="auto"/>
        <w:ind w:left="851" w:hanging="425"/>
        <w:jc w:val="both"/>
        <w:rPr>
          <w:rFonts w:ascii="Arial" w:hAnsi="Arial" w:cs="Arial"/>
          <w:sz w:val="24"/>
          <w:szCs w:val="24"/>
          <w:lang w:val="en" w:eastAsia="en-GB"/>
        </w:rPr>
      </w:pPr>
      <w:r>
        <w:rPr>
          <w:rFonts w:ascii="Arial" w:hAnsi="Arial" w:cs="Arial"/>
          <w:sz w:val="24"/>
          <w:szCs w:val="24"/>
          <w:lang w:val="en" w:eastAsia="en-GB"/>
        </w:rPr>
        <w:t>Undertake a</w:t>
      </w:r>
      <w:r w:rsidR="004E70A0" w:rsidRPr="00744CD2">
        <w:rPr>
          <w:rFonts w:ascii="Arial" w:hAnsi="Arial" w:cs="Arial"/>
          <w:sz w:val="24"/>
          <w:szCs w:val="24"/>
          <w:lang w:val="en" w:eastAsia="en-GB"/>
        </w:rPr>
        <w:t>ssessment, observation and advice in relation to children with complex and long term SEND and who are also most at risk of poor educational and life outcomes including children looked after.</w:t>
      </w:r>
    </w:p>
    <w:p w:rsidR="004E70A0" w:rsidRPr="00744CD2" w:rsidRDefault="004E70A0" w:rsidP="00F36CDC">
      <w:pPr>
        <w:pStyle w:val="ListParagraph"/>
        <w:numPr>
          <w:ilvl w:val="0"/>
          <w:numId w:val="10"/>
        </w:numPr>
        <w:spacing w:after="0" w:line="240" w:lineRule="auto"/>
        <w:ind w:left="851" w:hanging="425"/>
        <w:jc w:val="both"/>
        <w:rPr>
          <w:rFonts w:ascii="Arial" w:hAnsi="Arial" w:cs="Arial"/>
          <w:sz w:val="24"/>
          <w:szCs w:val="24"/>
          <w:lang w:eastAsia="en-GB"/>
        </w:rPr>
      </w:pPr>
      <w:r w:rsidRPr="00744CD2">
        <w:rPr>
          <w:rFonts w:ascii="Arial" w:hAnsi="Arial" w:cs="Arial"/>
          <w:sz w:val="24"/>
          <w:szCs w:val="24"/>
          <w:lang w:eastAsia="en-GB"/>
        </w:rPr>
        <w:t>Provid</w:t>
      </w:r>
      <w:r w:rsidR="00AF250F">
        <w:rPr>
          <w:rFonts w:ascii="Arial" w:hAnsi="Arial" w:cs="Arial"/>
          <w:sz w:val="24"/>
          <w:szCs w:val="24"/>
          <w:lang w:eastAsia="en-GB"/>
        </w:rPr>
        <w:t>e</w:t>
      </w:r>
      <w:r w:rsidRPr="00744CD2">
        <w:rPr>
          <w:rFonts w:ascii="Arial" w:hAnsi="Arial" w:cs="Arial"/>
          <w:sz w:val="24"/>
          <w:szCs w:val="24"/>
          <w:lang w:eastAsia="en-GB"/>
        </w:rPr>
        <w:t xml:space="preserve"> support for legal work and cases, undertaking relevant assessment and acting as a professional expert, including support for First Tier Tribunals and associated court work.</w:t>
      </w:r>
    </w:p>
    <w:p w:rsidR="004E70A0" w:rsidRPr="00744CD2" w:rsidRDefault="00C90CF3" w:rsidP="00F36CDC">
      <w:pPr>
        <w:pStyle w:val="ListParagraph"/>
        <w:numPr>
          <w:ilvl w:val="0"/>
          <w:numId w:val="10"/>
        </w:numPr>
        <w:spacing w:after="0" w:line="240" w:lineRule="auto"/>
        <w:ind w:left="851" w:hanging="425"/>
        <w:jc w:val="both"/>
        <w:rPr>
          <w:rFonts w:ascii="Arial" w:hAnsi="Arial" w:cs="Arial"/>
          <w:sz w:val="24"/>
          <w:szCs w:val="24"/>
          <w:lang w:eastAsia="en-GB"/>
        </w:rPr>
      </w:pPr>
      <w:r>
        <w:rPr>
          <w:rFonts w:ascii="Arial" w:hAnsi="Arial" w:cs="Arial"/>
          <w:sz w:val="24"/>
          <w:szCs w:val="24"/>
          <w:lang w:eastAsia="en-GB"/>
        </w:rPr>
        <w:t xml:space="preserve">Attend </w:t>
      </w:r>
      <w:r w:rsidR="00227E5A">
        <w:rPr>
          <w:rFonts w:ascii="Arial" w:hAnsi="Arial" w:cs="Arial"/>
          <w:sz w:val="24"/>
          <w:szCs w:val="24"/>
          <w:lang w:eastAsia="en-GB"/>
        </w:rPr>
        <w:t>fortnightly</w:t>
      </w:r>
      <w:r w:rsidR="0078698A" w:rsidRPr="00744CD2">
        <w:rPr>
          <w:rFonts w:ascii="Arial" w:hAnsi="Arial" w:cs="Arial"/>
          <w:sz w:val="24"/>
          <w:szCs w:val="24"/>
          <w:lang w:eastAsia="en-GB"/>
        </w:rPr>
        <w:t xml:space="preserve"> </w:t>
      </w:r>
      <w:r w:rsidR="004E70A0" w:rsidRPr="00744CD2">
        <w:rPr>
          <w:rFonts w:ascii="Arial" w:hAnsi="Arial" w:cs="Arial"/>
          <w:sz w:val="24"/>
          <w:szCs w:val="24"/>
          <w:lang w:eastAsia="en-GB"/>
        </w:rPr>
        <w:t>SEND Panel</w:t>
      </w:r>
      <w:r>
        <w:rPr>
          <w:rFonts w:ascii="Arial" w:hAnsi="Arial" w:cs="Arial"/>
          <w:sz w:val="24"/>
          <w:szCs w:val="24"/>
          <w:lang w:eastAsia="en-GB"/>
        </w:rPr>
        <w:t xml:space="preserve"> and respond to panel</w:t>
      </w:r>
      <w:r w:rsidR="004E70A0" w:rsidRPr="00744CD2">
        <w:rPr>
          <w:rFonts w:ascii="Arial" w:hAnsi="Arial" w:cs="Arial"/>
          <w:sz w:val="24"/>
          <w:szCs w:val="24"/>
          <w:lang w:eastAsia="en-GB"/>
        </w:rPr>
        <w:t xml:space="preserve"> driven casework</w:t>
      </w:r>
      <w:r>
        <w:rPr>
          <w:rFonts w:ascii="Arial" w:hAnsi="Arial" w:cs="Arial"/>
          <w:sz w:val="24"/>
          <w:szCs w:val="24"/>
          <w:lang w:eastAsia="en-GB"/>
        </w:rPr>
        <w:t>,</w:t>
      </w:r>
      <w:r w:rsidR="004E70A0" w:rsidRPr="00744CD2">
        <w:rPr>
          <w:rFonts w:ascii="Arial" w:hAnsi="Arial" w:cs="Arial"/>
          <w:sz w:val="24"/>
          <w:szCs w:val="24"/>
          <w:lang w:eastAsia="en-GB"/>
        </w:rPr>
        <w:t xml:space="preserve"> including support for out of County placement finding</w:t>
      </w:r>
      <w:r>
        <w:rPr>
          <w:rFonts w:ascii="Arial" w:hAnsi="Arial" w:cs="Arial"/>
          <w:sz w:val="24"/>
          <w:szCs w:val="24"/>
          <w:lang w:eastAsia="en-GB"/>
        </w:rPr>
        <w:t>/suitability assessment</w:t>
      </w:r>
      <w:r w:rsidR="004E70A0" w:rsidRPr="00744CD2">
        <w:rPr>
          <w:rFonts w:ascii="Arial" w:hAnsi="Arial" w:cs="Arial"/>
          <w:sz w:val="24"/>
          <w:szCs w:val="24"/>
          <w:lang w:eastAsia="en-GB"/>
        </w:rPr>
        <w:t>.</w:t>
      </w:r>
    </w:p>
    <w:p w:rsidR="004E70A0" w:rsidRPr="00744CD2" w:rsidRDefault="004E70A0" w:rsidP="00F36CDC">
      <w:pPr>
        <w:pStyle w:val="ListParagraph"/>
        <w:numPr>
          <w:ilvl w:val="0"/>
          <w:numId w:val="10"/>
        </w:numPr>
        <w:spacing w:after="0" w:line="240" w:lineRule="auto"/>
        <w:ind w:left="851" w:hanging="425"/>
        <w:jc w:val="both"/>
        <w:rPr>
          <w:rFonts w:ascii="Arial" w:hAnsi="Arial" w:cs="Arial"/>
          <w:sz w:val="24"/>
          <w:szCs w:val="24"/>
          <w:lang w:eastAsia="en-GB"/>
        </w:rPr>
      </w:pPr>
      <w:r w:rsidRPr="00744CD2">
        <w:rPr>
          <w:rFonts w:ascii="Arial" w:hAnsi="Arial" w:cs="Arial"/>
          <w:sz w:val="24"/>
          <w:szCs w:val="24"/>
          <w:lang w:eastAsia="en-GB"/>
        </w:rPr>
        <w:t>Provid</w:t>
      </w:r>
      <w:r w:rsidR="00AF250F">
        <w:rPr>
          <w:rFonts w:ascii="Arial" w:hAnsi="Arial" w:cs="Arial"/>
          <w:sz w:val="24"/>
          <w:szCs w:val="24"/>
          <w:lang w:eastAsia="en-GB"/>
        </w:rPr>
        <w:t>e</w:t>
      </w:r>
      <w:r w:rsidRPr="00744CD2">
        <w:rPr>
          <w:rFonts w:ascii="Arial" w:hAnsi="Arial" w:cs="Arial"/>
          <w:sz w:val="24"/>
          <w:szCs w:val="24"/>
          <w:lang w:eastAsia="en-GB"/>
        </w:rPr>
        <w:t xml:space="preserve"> a </w:t>
      </w:r>
      <w:r w:rsidR="0078698A" w:rsidRPr="00744CD2">
        <w:rPr>
          <w:rFonts w:ascii="Arial" w:hAnsi="Arial" w:cs="Arial"/>
          <w:sz w:val="24"/>
          <w:szCs w:val="24"/>
          <w:lang w:eastAsia="en-GB"/>
        </w:rPr>
        <w:t xml:space="preserve">same </w:t>
      </w:r>
      <w:r w:rsidRPr="00744CD2">
        <w:rPr>
          <w:rFonts w:ascii="Arial" w:hAnsi="Arial" w:cs="Arial"/>
          <w:sz w:val="24"/>
          <w:szCs w:val="24"/>
          <w:lang w:eastAsia="en-GB"/>
        </w:rPr>
        <w:t>day response to critical incidents which may require professional E</w:t>
      </w:r>
      <w:r w:rsidR="00A725FA">
        <w:rPr>
          <w:rFonts w:ascii="Arial" w:hAnsi="Arial" w:cs="Arial"/>
          <w:sz w:val="24"/>
          <w:szCs w:val="24"/>
          <w:lang w:eastAsia="en-GB"/>
        </w:rPr>
        <w:t xml:space="preserve">ducational </w:t>
      </w:r>
      <w:r w:rsidRPr="00744CD2">
        <w:rPr>
          <w:rFonts w:ascii="Arial" w:hAnsi="Arial" w:cs="Arial"/>
          <w:sz w:val="24"/>
          <w:szCs w:val="24"/>
          <w:lang w:eastAsia="en-GB"/>
        </w:rPr>
        <w:t>P</w:t>
      </w:r>
      <w:r w:rsidR="00A725FA">
        <w:rPr>
          <w:rFonts w:ascii="Arial" w:hAnsi="Arial" w:cs="Arial"/>
          <w:sz w:val="24"/>
          <w:szCs w:val="24"/>
          <w:lang w:eastAsia="en-GB"/>
        </w:rPr>
        <w:t>sychology</w:t>
      </w:r>
      <w:r w:rsidRPr="00744CD2">
        <w:rPr>
          <w:rFonts w:ascii="Arial" w:hAnsi="Arial" w:cs="Arial"/>
          <w:sz w:val="24"/>
          <w:szCs w:val="24"/>
          <w:lang w:eastAsia="en-GB"/>
        </w:rPr>
        <w:t xml:space="preserve"> input. </w:t>
      </w:r>
    </w:p>
    <w:p w:rsidR="004E70A0" w:rsidRPr="00744CD2" w:rsidRDefault="004E70A0" w:rsidP="00F36CDC">
      <w:pPr>
        <w:pStyle w:val="ListParagraph"/>
        <w:numPr>
          <w:ilvl w:val="0"/>
          <w:numId w:val="10"/>
        </w:numPr>
        <w:spacing w:after="0" w:line="240" w:lineRule="auto"/>
        <w:ind w:left="851" w:hanging="425"/>
        <w:jc w:val="both"/>
        <w:rPr>
          <w:rFonts w:ascii="Arial" w:hAnsi="Arial" w:cs="Arial"/>
          <w:sz w:val="24"/>
          <w:szCs w:val="24"/>
          <w:lang w:eastAsia="en-GB"/>
        </w:rPr>
      </w:pPr>
      <w:r w:rsidRPr="00744CD2">
        <w:rPr>
          <w:rFonts w:ascii="Arial" w:hAnsi="Arial" w:cs="Arial"/>
          <w:sz w:val="24"/>
          <w:szCs w:val="24"/>
          <w:lang w:eastAsia="en-GB"/>
        </w:rPr>
        <w:t>Support Children's Services teams when needs dictate.</w:t>
      </w:r>
    </w:p>
    <w:p w:rsidR="004E70A0" w:rsidRPr="00744CD2" w:rsidRDefault="00AF250F" w:rsidP="00F36CDC">
      <w:pPr>
        <w:pStyle w:val="ListParagraph"/>
        <w:numPr>
          <w:ilvl w:val="0"/>
          <w:numId w:val="10"/>
        </w:numPr>
        <w:spacing w:after="0" w:line="240" w:lineRule="auto"/>
        <w:ind w:left="851" w:hanging="425"/>
        <w:jc w:val="both"/>
        <w:rPr>
          <w:rFonts w:ascii="Arial" w:hAnsi="Arial" w:cs="Arial"/>
          <w:sz w:val="24"/>
          <w:szCs w:val="24"/>
          <w:lang w:eastAsia="en-GB"/>
        </w:rPr>
      </w:pPr>
      <w:r>
        <w:rPr>
          <w:rFonts w:ascii="Arial" w:hAnsi="Arial" w:cs="Arial"/>
          <w:sz w:val="24"/>
          <w:szCs w:val="24"/>
          <w:lang w:eastAsia="en-GB"/>
        </w:rPr>
        <w:t>Undertake p</w:t>
      </w:r>
      <w:r w:rsidR="004E70A0" w:rsidRPr="00744CD2">
        <w:rPr>
          <w:rFonts w:ascii="Arial" w:hAnsi="Arial" w:cs="Arial"/>
          <w:sz w:val="24"/>
          <w:szCs w:val="24"/>
          <w:lang w:eastAsia="en-GB"/>
        </w:rPr>
        <w:t>artnership working</w:t>
      </w:r>
      <w:r w:rsidR="0078698A" w:rsidRPr="00744CD2">
        <w:rPr>
          <w:rFonts w:ascii="Arial" w:hAnsi="Arial" w:cs="Arial"/>
          <w:sz w:val="24"/>
          <w:szCs w:val="24"/>
          <w:lang w:eastAsia="en-GB"/>
        </w:rPr>
        <w:t xml:space="preserve"> with the CCG and </w:t>
      </w:r>
      <w:r>
        <w:rPr>
          <w:rFonts w:ascii="Arial" w:hAnsi="Arial" w:cs="Arial"/>
          <w:sz w:val="24"/>
          <w:szCs w:val="24"/>
          <w:lang w:eastAsia="en-GB"/>
        </w:rPr>
        <w:t xml:space="preserve">local NHS Foundation Trust, </w:t>
      </w:r>
      <w:r w:rsidR="005C7BC1" w:rsidRPr="00744CD2">
        <w:rPr>
          <w:rFonts w:ascii="Arial" w:hAnsi="Arial" w:cs="Arial"/>
          <w:sz w:val="24"/>
          <w:szCs w:val="24"/>
          <w:lang w:eastAsia="en-GB"/>
        </w:rPr>
        <w:t>and provid</w:t>
      </w:r>
      <w:r>
        <w:rPr>
          <w:rFonts w:ascii="Arial" w:hAnsi="Arial" w:cs="Arial"/>
          <w:sz w:val="24"/>
          <w:szCs w:val="24"/>
          <w:lang w:eastAsia="en-GB"/>
        </w:rPr>
        <w:t>e</w:t>
      </w:r>
      <w:r w:rsidR="005C7BC1" w:rsidRPr="00744CD2">
        <w:rPr>
          <w:rFonts w:ascii="Arial" w:hAnsi="Arial" w:cs="Arial"/>
          <w:sz w:val="24"/>
          <w:szCs w:val="24"/>
          <w:lang w:eastAsia="en-GB"/>
        </w:rPr>
        <w:t xml:space="preserve"> </w:t>
      </w:r>
      <w:r w:rsidR="0078698A" w:rsidRPr="00744CD2">
        <w:rPr>
          <w:rFonts w:ascii="Arial" w:hAnsi="Arial" w:cs="Arial"/>
          <w:sz w:val="24"/>
          <w:szCs w:val="24"/>
          <w:lang w:eastAsia="en-GB"/>
        </w:rPr>
        <w:t xml:space="preserve">support relating to </w:t>
      </w:r>
      <w:r w:rsidR="004E70A0" w:rsidRPr="00744CD2">
        <w:rPr>
          <w:rFonts w:ascii="Arial" w:hAnsi="Arial" w:cs="Arial"/>
          <w:sz w:val="24"/>
          <w:szCs w:val="24"/>
          <w:lang w:eastAsia="en-GB"/>
        </w:rPr>
        <w:t>ADHD/ASD diagnoses.</w:t>
      </w:r>
    </w:p>
    <w:p w:rsidR="004E70A0" w:rsidRPr="00744CD2" w:rsidRDefault="004E70A0" w:rsidP="00F36CDC">
      <w:pPr>
        <w:pStyle w:val="ListParagraph"/>
        <w:numPr>
          <w:ilvl w:val="0"/>
          <w:numId w:val="10"/>
        </w:numPr>
        <w:spacing w:after="0" w:line="240" w:lineRule="auto"/>
        <w:ind w:left="851" w:hanging="425"/>
        <w:jc w:val="both"/>
        <w:rPr>
          <w:rFonts w:ascii="Arial" w:hAnsi="Arial" w:cs="Arial"/>
          <w:sz w:val="24"/>
          <w:szCs w:val="24"/>
          <w:lang w:eastAsia="en-GB"/>
        </w:rPr>
      </w:pPr>
      <w:r w:rsidRPr="00744CD2">
        <w:rPr>
          <w:rFonts w:ascii="Arial" w:hAnsi="Arial" w:cs="Arial"/>
          <w:sz w:val="24"/>
          <w:szCs w:val="24"/>
          <w:lang w:eastAsia="en-GB"/>
        </w:rPr>
        <w:t xml:space="preserve">Respond </w:t>
      </w:r>
      <w:r w:rsidR="008605B7">
        <w:rPr>
          <w:rFonts w:ascii="Arial" w:hAnsi="Arial" w:cs="Arial"/>
          <w:sz w:val="24"/>
          <w:szCs w:val="24"/>
          <w:lang w:eastAsia="en-GB"/>
        </w:rPr>
        <w:t>to Early Y</w:t>
      </w:r>
      <w:r w:rsidR="00227E5A">
        <w:rPr>
          <w:rFonts w:ascii="Arial" w:hAnsi="Arial" w:cs="Arial"/>
          <w:sz w:val="24"/>
          <w:szCs w:val="24"/>
          <w:lang w:eastAsia="en-GB"/>
        </w:rPr>
        <w:t>ear</w:t>
      </w:r>
      <w:r w:rsidRPr="00744CD2">
        <w:rPr>
          <w:rFonts w:ascii="Arial" w:hAnsi="Arial" w:cs="Arial"/>
          <w:sz w:val="24"/>
          <w:szCs w:val="24"/>
          <w:lang w:eastAsia="en-GB"/>
        </w:rPr>
        <w:t>s referrals.</w:t>
      </w:r>
    </w:p>
    <w:p w:rsidR="00CF3954" w:rsidRDefault="004E70A0" w:rsidP="00F36CDC">
      <w:pPr>
        <w:pStyle w:val="ListParagraph"/>
        <w:numPr>
          <w:ilvl w:val="0"/>
          <w:numId w:val="10"/>
        </w:numPr>
        <w:spacing w:after="0" w:line="240" w:lineRule="auto"/>
        <w:ind w:left="851" w:hanging="425"/>
        <w:jc w:val="both"/>
        <w:rPr>
          <w:rFonts w:ascii="Arial" w:hAnsi="Arial" w:cs="Arial"/>
          <w:sz w:val="24"/>
          <w:szCs w:val="24"/>
          <w:lang w:eastAsia="en-GB"/>
        </w:rPr>
      </w:pPr>
      <w:r w:rsidRPr="00744CD2">
        <w:rPr>
          <w:rFonts w:ascii="Arial" w:hAnsi="Arial" w:cs="Arial"/>
          <w:sz w:val="24"/>
          <w:szCs w:val="24"/>
          <w:lang w:eastAsia="en-GB"/>
        </w:rPr>
        <w:t>Participat</w:t>
      </w:r>
      <w:r w:rsidR="00AF250F">
        <w:rPr>
          <w:rFonts w:ascii="Arial" w:hAnsi="Arial" w:cs="Arial"/>
          <w:sz w:val="24"/>
          <w:szCs w:val="24"/>
          <w:lang w:eastAsia="en-GB"/>
        </w:rPr>
        <w:t>e</w:t>
      </w:r>
      <w:r w:rsidRPr="00744CD2">
        <w:rPr>
          <w:rFonts w:ascii="Arial" w:hAnsi="Arial" w:cs="Arial"/>
          <w:sz w:val="24"/>
          <w:szCs w:val="24"/>
          <w:lang w:eastAsia="en-GB"/>
        </w:rPr>
        <w:t xml:space="preserve"> in out of County placement pupil reviews when necessary</w:t>
      </w:r>
      <w:r w:rsidR="0078698A" w:rsidRPr="00744CD2">
        <w:rPr>
          <w:rFonts w:ascii="Arial" w:hAnsi="Arial" w:cs="Arial"/>
          <w:sz w:val="24"/>
          <w:szCs w:val="24"/>
          <w:lang w:eastAsia="en-GB"/>
        </w:rPr>
        <w:t xml:space="preserve"> by providing advice, assessment and placement visits</w:t>
      </w:r>
      <w:r w:rsidRPr="00744CD2">
        <w:rPr>
          <w:rFonts w:ascii="Arial" w:hAnsi="Arial" w:cs="Arial"/>
          <w:sz w:val="24"/>
          <w:szCs w:val="24"/>
          <w:lang w:eastAsia="en-GB"/>
        </w:rPr>
        <w:t>.</w:t>
      </w:r>
    </w:p>
    <w:p w:rsidR="007A1898" w:rsidRDefault="007A1898" w:rsidP="007A1898">
      <w:pPr>
        <w:pStyle w:val="ListParagraph"/>
        <w:spacing w:after="0" w:line="240" w:lineRule="auto"/>
        <w:ind w:left="851"/>
        <w:jc w:val="both"/>
        <w:rPr>
          <w:rFonts w:ascii="Arial" w:hAnsi="Arial" w:cs="Arial"/>
          <w:sz w:val="24"/>
          <w:szCs w:val="24"/>
          <w:lang w:eastAsia="en-GB"/>
        </w:rPr>
      </w:pPr>
    </w:p>
    <w:p w:rsidR="00610771" w:rsidRDefault="00610771" w:rsidP="007A1898">
      <w:pPr>
        <w:pStyle w:val="ListParagraph"/>
        <w:spacing w:after="0" w:line="240" w:lineRule="auto"/>
        <w:ind w:left="851"/>
        <w:jc w:val="both"/>
        <w:rPr>
          <w:rFonts w:ascii="Arial" w:hAnsi="Arial" w:cs="Arial"/>
          <w:sz w:val="24"/>
          <w:szCs w:val="24"/>
          <w:lang w:eastAsia="en-GB"/>
        </w:rPr>
      </w:pPr>
    </w:p>
    <w:p w:rsidR="00610771" w:rsidRDefault="00610771" w:rsidP="007A1898">
      <w:pPr>
        <w:pStyle w:val="ListParagraph"/>
        <w:spacing w:after="0" w:line="240" w:lineRule="auto"/>
        <w:ind w:left="851"/>
        <w:jc w:val="both"/>
        <w:rPr>
          <w:rFonts w:ascii="Arial" w:hAnsi="Arial" w:cs="Arial"/>
          <w:sz w:val="24"/>
          <w:szCs w:val="24"/>
          <w:lang w:eastAsia="en-GB"/>
        </w:rPr>
      </w:pPr>
    </w:p>
    <w:p w:rsidR="00610771" w:rsidRPr="00744CD2" w:rsidRDefault="00610771" w:rsidP="007A1898">
      <w:pPr>
        <w:pStyle w:val="ListParagraph"/>
        <w:spacing w:after="0" w:line="240" w:lineRule="auto"/>
        <w:ind w:left="851"/>
        <w:jc w:val="both"/>
        <w:rPr>
          <w:rFonts w:ascii="Arial" w:hAnsi="Arial" w:cs="Arial"/>
          <w:sz w:val="24"/>
          <w:szCs w:val="24"/>
          <w:lang w:eastAsia="en-GB"/>
        </w:rPr>
      </w:pPr>
    </w:p>
    <w:p w:rsidR="004E70A0" w:rsidRDefault="00BC78F4" w:rsidP="00F36CDC">
      <w:pPr>
        <w:pStyle w:val="ListParagraph"/>
        <w:spacing w:after="0" w:line="240" w:lineRule="auto"/>
        <w:ind w:left="567" w:hanging="207"/>
        <w:jc w:val="both"/>
        <w:rPr>
          <w:rFonts w:ascii="Arial" w:hAnsi="Arial" w:cs="Arial"/>
          <w:sz w:val="24"/>
          <w:szCs w:val="24"/>
          <w:u w:val="single"/>
        </w:rPr>
      </w:pPr>
      <w:r>
        <w:rPr>
          <w:rFonts w:ascii="Arial" w:hAnsi="Arial" w:cs="Arial"/>
          <w:sz w:val="24"/>
          <w:szCs w:val="24"/>
        </w:rPr>
        <w:lastRenderedPageBreak/>
        <w:t xml:space="preserve">5.2.3 </w:t>
      </w:r>
      <w:r w:rsidR="004E70A0" w:rsidRPr="00744CD2">
        <w:rPr>
          <w:rFonts w:ascii="Arial" w:hAnsi="Arial" w:cs="Arial"/>
          <w:sz w:val="24"/>
          <w:szCs w:val="24"/>
          <w:u w:val="single"/>
        </w:rPr>
        <w:t>N</w:t>
      </w:r>
      <w:r w:rsidR="006F39D1">
        <w:rPr>
          <w:rFonts w:ascii="Arial" w:hAnsi="Arial" w:cs="Arial"/>
          <w:sz w:val="24"/>
          <w:szCs w:val="24"/>
          <w:u w:val="single"/>
        </w:rPr>
        <w:t>on-Core Educational Psychology S</w:t>
      </w:r>
      <w:r w:rsidR="004E70A0" w:rsidRPr="00744CD2">
        <w:rPr>
          <w:rFonts w:ascii="Arial" w:hAnsi="Arial" w:cs="Arial"/>
          <w:sz w:val="24"/>
          <w:szCs w:val="24"/>
          <w:u w:val="single"/>
        </w:rPr>
        <w:t>ervices</w:t>
      </w:r>
    </w:p>
    <w:p w:rsidR="00226992" w:rsidRPr="00744CD2" w:rsidRDefault="00226992" w:rsidP="00F36CDC">
      <w:pPr>
        <w:pStyle w:val="ListParagraph"/>
        <w:spacing w:after="0" w:line="240" w:lineRule="auto"/>
        <w:ind w:left="360"/>
        <w:jc w:val="both"/>
        <w:rPr>
          <w:rFonts w:ascii="Arial" w:hAnsi="Arial" w:cs="Arial"/>
          <w:sz w:val="24"/>
          <w:szCs w:val="24"/>
          <w:lang w:eastAsia="en-GB"/>
        </w:rPr>
      </w:pPr>
    </w:p>
    <w:p w:rsidR="004E70A0" w:rsidRPr="00744CD2" w:rsidRDefault="004E70A0" w:rsidP="00F36CDC">
      <w:pPr>
        <w:pStyle w:val="ListParagraph"/>
        <w:numPr>
          <w:ilvl w:val="0"/>
          <w:numId w:val="6"/>
        </w:numPr>
        <w:tabs>
          <w:tab w:val="num" w:pos="993"/>
        </w:tabs>
        <w:spacing w:after="0" w:line="240" w:lineRule="auto"/>
        <w:ind w:left="851" w:hanging="425"/>
        <w:jc w:val="both"/>
        <w:rPr>
          <w:rFonts w:ascii="Arial" w:hAnsi="Arial" w:cs="Arial"/>
          <w:sz w:val="24"/>
          <w:szCs w:val="24"/>
          <w:lang w:val="en" w:eastAsia="en-GB"/>
        </w:rPr>
      </w:pPr>
      <w:r w:rsidRPr="00744CD2">
        <w:rPr>
          <w:rFonts w:ascii="Arial" w:hAnsi="Arial" w:cs="Arial"/>
          <w:sz w:val="24"/>
          <w:szCs w:val="24"/>
          <w:lang w:val="en" w:eastAsia="en-GB"/>
        </w:rPr>
        <w:t>Work in Early Years settings to assist staff to identify, assess and make provision for children with SEND.</w:t>
      </w:r>
    </w:p>
    <w:p w:rsidR="004E70A0" w:rsidRPr="00744CD2" w:rsidRDefault="004E70A0" w:rsidP="00F36CDC">
      <w:pPr>
        <w:pStyle w:val="ListParagraph"/>
        <w:numPr>
          <w:ilvl w:val="0"/>
          <w:numId w:val="6"/>
        </w:numPr>
        <w:tabs>
          <w:tab w:val="num" w:pos="993"/>
        </w:tabs>
        <w:spacing w:after="0" w:line="240" w:lineRule="auto"/>
        <w:ind w:left="851" w:hanging="425"/>
        <w:jc w:val="both"/>
        <w:rPr>
          <w:rFonts w:ascii="Arial" w:hAnsi="Arial" w:cs="Arial"/>
          <w:sz w:val="24"/>
          <w:szCs w:val="24"/>
          <w:lang w:val="en" w:eastAsia="en-GB"/>
        </w:rPr>
      </w:pPr>
      <w:r w:rsidRPr="00744CD2">
        <w:rPr>
          <w:rFonts w:ascii="Arial" w:hAnsi="Arial" w:cs="Arial"/>
          <w:sz w:val="24"/>
          <w:szCs w:val="24"/>
          <w:lang w:val="en" w:eastAsia="en-GB"/>
        </w:rPr>
        <w:t>Undertak</w:t>
      </w:r>
      <w:r w:rsidR="00AF250F">
        <w:rPr>
          <w:rFonts w:ascii="Arial" w:hAnsi="Arial" w:cs="Arial"/>
          <w:sz w:val="24"/>
          <w:szCs w:val="24"/>
          <w:lang w:val="en" w:eastAsia="en-GB"/>
        </w:rPr>
        <w:t>e</w:t>
      </w:r>
      <w:r w:rsidRPr="00744CD2">
        <w:rPr>
          <w:rFonts w:ascii="Arial" w:hAnsi="Arial" w:cs="Arial"/>
          <w:sz w:val="24"/>
          <w:szCs w:val="24"/>
          <w:lang w:val="en" w:eastAsia="en-GB"/>
        </w:rPr>
        <w:t xml:space="preserve"> individual early work with children with potential additional needs, including attainment and cognitive assessments and preparing reports.</w:t>
      </w:r>
    </w:p>
    <w:p w:rsidR="004E70A0" w:rsidRPr="00744CD2" w:rsidRDefault="004E70A0" w:rsidP="00F36CDC">
      <w:pPr>
        <w:pStyle w:val="ListParagraph"/>
        <w:numPr>
          <w:ilvl w:val="0"/>
          <w:numId w:val="6"/>
        </w:numPr>
        <w:tabs>
          <w:tab w:val="num" w:pos="993"/>
        </w:tabs>
        <w:spacing w:after="0" w:line="240" w:lineRule="auto"/>
        <w:ind w:left="851" w:hanging="425"/>
        <w:jc w:val="both"/>
        <w:rPr>
          <w:rFonts w:ascii="Arial" w:hAnsi="Arial" w:cs="Arial"/>
          <w:sz w:val="24"/>
          <w:szCs w:val="24"/>
          <w:lang w:val="en" w:eastAsia="en-GB"/>
        </w:rPr>
      </w:pPr>
      <w:r w:rsidRPr="00744CD2">
        <w:rPr>
          <w:rFonts w:ascii="Arial" w:hAnsi="Arial" w:cs="Arial"/>
          <w:sz w:val="24"/>
          <w:szCs w:val="24"/>
          <w:lang w:val="en" w:eastAsia="en-GB"/>
        </w:rPr>
        <w:t>Provid</w:t>
      </w:r>
      <w:r w:rsidR="00193C4F">
        <w:rPr>
          <w:rFonts w:ascii="Arial" w:hAnsi="Arial" w:cs="Arial"/>
          <w:sz w:val="24"/>
          <w:szCs w:val="24"/>
          <w:lang w:val="en" w:eastAsia="en-GB"/>
        </w:rPr>
        <w:t>e</w:t>
      </w:r>
      <w:r w:rsidRPr="00744CD2">
        <w:rPr>
          <w:rFonts w:ascii="Arial" w:hAnsi="Arial" w:cs="Arial"/>
          <w:sz w:val="24"/>
          <w:szCs w:val="24"/>
          <w:lang w:val="en" w:eastAsia="en-GB"/>
        </w:rPr>
        <w:t xml:space="preserve"> advice and consultation regarding appropriate intervention strategies and personalised plans for children with additional needs.</w:t>
      </w:r>
    </w:p>
    <w:p w:rsidR="004E70A0" w:rsidRPr="00744CD2" w:rsidRDefault="004E70A0" w:rsidP="00F36CDC">
      <w:pPr>
        <w:pStyle w:val="ListParagraph"/>
        <w:numPr>
          <w:ilvl w:val="0"/>
          <w:numId w:val="6"/>
        </w:numPr>
        <w:tabs>
          <w:tab w:val="num" w:pos="993"/>
        </w:tabs>
        <w:spacing w:after="0" w:line="240" w:lineRule="auto"/>
        <w:ind w:left="851" w:hanging="425"/>
        <w:jc w:val="both"/>
        <w:rPr>
          <w:rFonts w:ascii="Arial" w:hAnsi="Arial" w:cs="Arial"/>
          <w:sz w:val="24"/>
          <w:szCs w:val="24"/>
          <w:lang w:val="en" w:eastAsia="en-GB"/>
        </w:rPr>
      </w:pPr>
      <w:r w:rsidRPr="00744CD2">
        <w:rPr>
          <w:rFonts w:ascii="Arial" w:hAnsi="Arial" w:cs="Arial"/>
          <w:sz w:val="24"/>
          <w:szCs w:val="24"/>
          <w:lang w:val="en" w:eastAsia="en-GB"/>
        </w:rPr>
        <w:t>Provid</w:t>
      </w:r>
      <w:r w:rsidR="00193C4F">
        <w:rPr>
          <w:rFonts w:ascii="Arial" w:hAnsi="Arial" w:cs="Arial"/>
          <w:sz w:val="24"/>
          <w:szCs w:val="24"/>
          <w:lang w:val="en" w:eastAsia="en-GB"/>
        </w:rPr>
        <w:t>e</w:t>
      </w:r>
      <w:r w:rsidRPr="00744CD2">
        <w:rPr>
          <w:rFonts w:ascii="Arial" w:hAnsi="Arial" w:cs="Arial"/>
          <w:sz w:val="24"/>
          <w:szCs w:val="24"/>
          <w:lang w:val="en" w:eastAsia="en-GB"/>
        </w:rPr>
        <w:t xml:space="preserve"> advice to assist schools and other settings in implementing national/local SEND policy.</w:t>
      </w:r>
    </w:p>
    <w:p w:rsidR="004E70A0" w:rsidRPr="00744CD2" w:rsidRDefault="00193C4F" w:rsidP="00F36CDC">
      <w:pPr>
        <w:pStyle w:val="ListParagraph"/>
        <w:numPr>
          <w:ilvl w:val="0"/>
          <w:numId w:val="6"/>
        </w:numPr>
        <w:tabs>
          <w:tab w:val="num" w:pos="993"/>
        </w:tabs>
        <w:spacing w:after="0" w:line="240" w:lineRule="auto"/>
        <w:ind w:left="851" w:hanging="425"/>
        <w:jc w:val="both"/>
        <w:rPr>
          <w:rFonts w:ascii="Arial" w:hAnsi="Arial" w:cs="Arial"/>
          <w:sz w:val="24"/>
          <w:szCs w:val="24"/>
          <w:lang w:val="en" w:eastAsia="en-GB"/>
        </w:rPr>
      </w:pPr>
      <w:r>
        <w:rPr>
          <w:rFonts w:ascii="Arial" w:hAnsi="Arial" w:cs="Arial"/>
          <w:sz w:val="24"/>
          <w:szCs w:val="24"/>
          <w:lang w:val="en" w:eastAsia="en-GB"/>
        </w:rPr>
        <w:t>Undertake work at a s</w:t>
      </w:r>
      <w:r w:rsidR="004E70A0" w:rsidRPr="00744CD2">
        <w:rPr>
          <w:rFonts w:ascii="Arial" w:hAnsi="Arial" w:cs="Arial"/>
          <w:sz w:val="24"/>
          <w:szCs w:val="24"/>
          <w:lang w:val="en" w:eastAsia="en-GB"/>
        </w:rPr>
        <w:t>chool systems level</w:t>
      </w:r>
      <w:r>
        <w:rPr>
          <w:rFonts w:ascii="Arial" w:hAnsi="Arial" w:cs="Arial"/>
          <w:sz w:val="24"/>
          <w:szCs w:val="24"/>
          <w:lang w:val="en" w:eastAsia="en-GB"/>
        </w:rPr>
        <w:t>,</w:t>
      </w:r>
      <w:r w:rsidR="004E70A0" w:rsidRPr="00744CD2">
        <w:rPr>
          <w:rFonts w:ascii="Arial" w:hAnsi="Arial" w:cs="Arial"/>
          <w:sz w:val="24"/>
          <w:szCs w:val="24"/>
          <w:lang w:val="en" w:eastAsia="en-GB"/>
        </w:rPr>
        <w:t xml:space="preserve"> including the development of policies, evaluating resources or promoting systems for supporting students.</w:t>
      </w:r>
    </w:p>
    <w:p w:rsidR="004E70A0" w:rsidRPr="00744CD2" w:rsidRDefault="00193C4F" w:rsidP="00F36CDC">
      <w:pPr>
        <w:pStyle w:val="ListParagraph"/>
        <w:numPr>
          <w:ilvl w:val="0"/>
          <w:numId w:val="6"/>
        </w:numPr>
        <w:tabs>
          <w:tab w:val="num" w:pos="993"/>
        </w:tabs>
        <w:spacing w:after="0" w:line="240" w:lineRule="auto"/>
        <w:ind w:left="851" w:hanging="425"/>
        <w:jc w:val="both"/>
        <w:rPr>
          <w:rFonts w:ascii="Arial" w:hAnsi="Arial" w:cs="Arial"/>
          <w:sz w:val="24"/>
          <w:szCs w:val="24"/>
          <w:lang w:val="en" w:eastAsia="en-GB"/>
        </w:rPr>
      </w:pPr>
      <w:r>
        <w:rPr>
          <w:rFonts w:ascii="Arial" w:hAnsi="Arial" w:cs="Arial"/>
          <w:sz w:val="24"/>
          <w:szCs w:val="24"/>
          <w:lang w:val="en" w:eastAsia="en-GB"/>
        </w:rPr>
        <w:t>Provide g</w:t>
      </w:r>
      <w:r w:rsidR="004E70A0" w:rsidRPr="00744CD2">
        <w:rPr>
          <w:rFonts w:ascii="Arial" w:hAnsi="Arial" w:cs="Arial"/>
          <w:sz w:val="24"/>
          <w:szCs w:val="24"/>
          <w:lang w:val="en" w:eastAsia="en-GB"/>
        </w:rPr>
        <w:t xml:space="preserve">uidance </w:t>
      </w:r>
      <w:r w:rsidRPr="00744CD2">
        <w:rPr>
          <w:rFonts w:ascii="Arial" w:hAnsi="Arial" w:cs="Arial"/>
          <w:sz w:val="24"/>
          <w:szCs w:val="24"/>
          <w:lang w:val="en" w:eastAsia="en-GB"/>
        </w:rPr>
        <w:t xml:space="preserve">to education providers </w:t>
      </w:r>
      <w:r>
        <w:rPr>
          <w:rFonts w:ascii="Arial" w:hAnsi="Arial" w:cs="Arial"/>
          <w:sz w:val="24"/>
          <w:szCs w:val="24"/>
          <w:lang w:val="en" w:eastAsia="en-GB"/>
        </w:rPr>
        <w:t xml:space="preserve">relating to </w:t>
      </w:r>
      <w:r w:rsidR="00A725FA">
        <w:rPr>
          <w:rFonts w:ascii="Arial" w:hAnsi="Arial" w:cs="Arial"/>
          <w:sz w:val="24"/>
          <w:szCs w:val="24"/>
          <w:lang w:val="en" w:eastAsia="en-GB"/>
        </w:rPr>
        <w:t>appropriate SEND s</w:t>
      </w:r>
      <w:r w:rsidR="004E70A0" w:rsidRPr="00744CD2">
        <w:rPr>
          <w:rFonts w:ascii="Arial" w:hAnsi="Arial" w:cs="Arial"/>
          <w:sz w:val="24"/>
          <w:szCs w:val="24"/>
          <w:lang w:val="en" w:eastAsia="en-GB"/>
        </w:rPr>
        <w:t>upport</w:t>
      </w:r>
      <w:r>
        <w:rPr>
          <w:rFonts w:ascii="Arial" w:hAnsi="Arial" w:cs="Arial"/>
          <w:sz w:val="24"/>
          <w:szCs w:val="24"/>
          <w:lang w:val="en" w:eastAsia="en-GB"/>
        </w:rPr>
        <w:t>,</w:t>
      </w:r>
      <w:r w:rsidR="004E70A0" w:rsidRPr="00744CD2">
        <w:rPr>
          <w:rFonts w:ascii="Arial" w:hAnsi="Arial" w:cs="Arial"/>
          <w:sz w:val="24"/>
          <w:szCs w:val="24"/>
          <w:lang w:val="en" w:eastAsia="en-GB"/>
        </w:rPr>
        <w:t xml:space="preserve"> including provision mapping, evaluating impact, sharing good practice</w:t>
      </w:r>
      <w:r>
        <w:rPr>
          <w:rFonts w:ascii="Arial" w:hAnsi="Arial" w:cs="Arial"/>
          <w:sz w:val="24"/>
          <w:szCs w:val="24"/>
          <w:lang w:val="en" w:eastAsia="en-GB"/>
        </w:rPr>
        <w:t>, and</w:t>
      </w:r>
      <w:r w:rsidR="004E70A0" w:rsidRPr="00744CD2">
        <w:rPr>
          <w:rFonts w:ascii="Arial" w:hAnsi="Arial" w:cs="Arial"/>
          <w:sz w:val="24"/>
          <w:szCs w:val="24"/>
          <w:lang w:val="en" w:eastAsia="en-GB"/>
        </w:rPr>
        <w:t xml:space="preserve"> signposting to other community based resources/agencies.</w:t>
      </w:r>
    </w:p>
    <w:p w:rsidR="004E70A0" w:rsidRPr="00744CD2" w:rsidRDefault="004E70A0" w:rsidP="00F36CDC">
      <w:pPr>
        <w:pStyle w:val="ListParagraph"/>
        <w:numPr>
          <w:ilvl w:val="0"/>
          <w:numId w:val="6"/>
        </w:numPr>
        <w:tabs>
          <w:tab w:val="num" w:pos="993"/>
        </w:tabs>
        <w:spacing w:after="0" w:line="240" w:lineRule="auto"/>
        <w:ind w:left="851" w:hanging="425"/>
        <w:jc w:val="both"/>
        <w:rPr>
          <w:rFonts w:ascii="Arial" w:hAnsi="Arial" w:cs="Arial"/>
          <w:sz w:val="24"/>
          <w:szCs w:val="24"/>
          <w:lang w:val="en" w:eastAsia="en-GB"/>
        </w:rPr>
      </w:pPr>
      <w:r w:rsidRPr="00744CD2">
        <w:rPr>
          <w:rFonts w:ascii="Arial" w:hAnsi="Arial" w:cs="Arial"/>
          <w:sz w:val="24"/>
          <w:szCs w:val="24"/>
          <w:lang w:val="en" w:eastAsia="en-GB"/>
        </w:rPr>
        <w:t>Work with alternative provision settings to faci</w:t>
      </w:r>
      <w:r w:rsidR="008605B7">
        <w:rPr>
          <w:rFonts w:ascii="Arial" w:hAnsi="Arial" w:cs="Arial"/>
          <w:sz w:val="24"/>
          <w:szCs w:val="24"/>
          <w:lang w:val="en" w:eastAsia="en-GB"/>
        </w:rPr>
        <w:t xml:space="preserve">litate a successful return to </w:t>
      </w:r>
      <w:r w:rsidRPr="00744CD2">
        <w:rPr>
          <w:rFonts w:ascii="Arial" w:hAnsi="Arial" w:cs="Arial"/>
          <w:sz w:val="24"/>
          <w:szCs w:val="24"/>
          <w:lang w:val="en" w:eastAsia="en-GB"/>
        </w:rPr>
        <w:t>school for pupils who have been permanently excluded.</w:t>
      </w:r>
    </w:p>
    <w:p w:rsidR="004E70A0" w:rsidRPr="00744CD2" w:rsidRDefault="004E70A0" w:rsidP="00F36CDC">
      <w:pPr>
        <w:pStyle w:val="ListParagraph"/>
        <w:numPr>
          <w:ilvl w:val="0"/>
          <w:numId w:val="6"/>
        </w:numPr>
        <w:tabs>
          <w:tab w:val="num" w:pos="993"/>
        </w:tabs>
        <w:spacing w:after="0" w:line="240" w:lineRule="auto"/>
        <w:ind w:left="851" w:hanging="425"/>
        <w:jc w:val="both"/>
        <w:rPr>
          <w:rFonts w:ascii="Arial" w:hAnsi="Arial" w:cs="Arial"/>
          <w:sz w:val="24"/>
          <w:szCs w:val="24"/>
          <w:lang w:val="en" w:eastAsia="en-GB"/>
        </w:rPr>
      </w:pPr>
      <w:r w:rsidRPr="00744CD2">
        <w:rPr>
          <w:rFonts w:ascii="Arial" w:hAnsi="Arial" w:cs="Arial"/>
          <w:sz w:val="24"/>
          <w:szCs w:val="24"/>
          <w:lang w:val="en" w:eastAsia="en-GB"/>
        </w:rPr>
        <w:t>P</w:t>
      </w:r>
      <w:r w:rsidR="00193C4F">
        <w:rPr>
          <w:rFonts w:ascii="Arial" w:hAnsi="Arial" w:cs="Arial"/>
          <w:sz w:val="24"/>
          <w:szCs w:val="24"/>
          <w:lang w:val="en" w:eastAsia="en-GB"/>
        </w:rPr>
        <w:t>rovide p</w:t>
      </w:r>
      <w:r w:rsidRPr="00744CD2">
        <w:rPr>
          <w:rFonts w:ascii="Arial" w:hAnsi="Arial" w:cs="Arial"/>
          <w:sz w:val="24"/>
          <w:szCs w:val="24"/>
          <w:lang w:val="en" w:eastAsia="en-GB"/>
        </w:rPr>
        <w:t>roblem-solving</w:t>
      </w:r>
      <w:r w:rsidR="00193C4F">
        <w:rPr>
          <w:rFonts w:ascii="Arial" w:hAnsi="Arial" w:cs="Arial"/>
          <w:sz w:val="24"/>
          <w:szCs w:val="24"/>
          <w:lang w:val="en" w:eastAsia="en-GB"/>
        </w:rPr>
        <w:t xml:space="preserve">, </w:t>
      </w:r>
      <w:r w:rsidRPr="00744CD2">
        <w:rPr>
          <w:rFonts w:ascii="Arial" w:hAnsi="Arial" w:cs="Arial"/>
          <w:sz w:val="24"/>
          <w:szCs w:val="24"/>
          <w:lang w:val="en" w:eastAsia="en-GB"/>
        </w:rPr>
        <w:t>coaching and training with those working with families of permanently excluded children.</w:t>
      </w:r>
    </w:p>
    <w:p w:rsidR="004E70A0" w:rsidRPr="00744CD2" w:rsidRDefault="004E70A0" w:rsidP="00F36CDC">
      <w:pPr>
        <w:pStyle w:val="ListParagraph"/>
        <w:numPr>
          <w:ilvl w:val="0"/>
          <w:numId w:val="6"/>
        </w:numPr>
        <w:tabs>
          <w:tab w:val="num" w:pos="993"/>
        </w:tabs>
        <w:spacing w:after="0" w:line="240" w:lineRule="auto"/>
        <w:ind w:left="851" w:hanging="425"/>
        <w:jc w:val="both"/>
        <w:rPr>
          <w:rFonts w:ascii="Arial" w:hAnsi="Arial" w:cs="Arial"/>
          <w:sz w:val="24"/>
          <w:szCs w:val="24"/>
          <w:lang w:val="en" w:eastAsia="en-GB"/>
        </w:rPr>
      </w:pPr>
      <w:r w:rsidRPr="00744CD2">
        <w:rPr>
          <w:rFonts w:ascii="Arial" w:hAnsi="Arial" w:cs="Arial"/>
          <w:sz w:val="24"/>
          <w:szCs w:val="24"/>
          <w:lang w:val="en" w:eastAsia="en-GB"/>
        </w:rPr>
        <w:t xml:space="preserve">Apply psychological knowledge </w:t>
      </w:r>
      <w:r w:rsidR="00193C4F">
        <w:rPr>
          <w:rFonts w:ascii="Arial" w:hAnsi="Arial" w:cs="Arial"/>
          <w:sz w:val="24"/>
          <w:szCs w:val="24"/>
          <w:lang w:val="en" w:eastAsia="en-GB"/>
        </w:rPr>
        <w:t xml:space="preserve">and expertise </w:t>
      </w:r>
      <w:r w:rsidRPr="00744CD2">
        <w:rPr>
          <w:rFonts w:ascii="Arial" w:hAnsi="Arial" w:cs="Arial"/>
          <w:sz w:val="24"/>
          <w:szCs w:val="24"/>
          <w:lang w:val="en" w:eastAsia="en-GB"/>
        </w:rPr>
        <w:t>to contribute to a</w:t>
      </w:r>
      <w:r w:rsidR="002A5B57">
        <w:rPr>
          <w:rFonts w:ascii="Arial" w:hAnsi="Arial" w:cs="Arial"/>
          <w:sz w:val="24"/>
          <w:szCs w:val="24"/>
          <w:lang w:val="en" w:eastAsia="en-GB"/>
        </w:rPr>
        <w:t>ction planning within the Team A</w:t>
      </w:r>
      <w:r w:rsidRPr="00744CD2">
        <w:rPr>
          <w:rFonts w:ascii="Arial" w:hAnsi="Arial" w:cs="Arial"/>
          <w:sz w:val="24"/>
          <w:szCs w:val="24"/>
          <w:lang w:val="en" w:eastAsia="en-GB"/>
        </w:rPr>
        <w:t>round the Family (TAF) process.</w:t>
      </w:r>
    </w:p>
    <w:p w:rsidR="004E70A0" w:rsidRPr="00744CD2" w:rsidRDefault="004E70A0" w:rsidP="00F36CDC">
      <w:pPr>
        <w:pStyle w:val="ListParagraph"/>
        <w:numPr>
          <w:ilvl w:val="0"/>
          <w:numId w:val="6"/>
        </w:numPr>
        <w:tabs>
          <w:tab w:val="num" w:pos="993"/>
        </w:tabs>
        <w:spacing w:after="0" w:line="240" w:lineRule="auto"/>
        <w:ind w:left="851" w:hanging="425"/>
        <w:jc w:val="both"/>
        <w:rPr>
          <w:rFonts w:ascii="Arial" w:hAnsi="Arial" w:cs="Arial"/>
          <w:sz w:val="24"/>
          <w:szCs w:val="24"/>
          <w:lang w:val="en" w:eastAsia="en-GB"/>
        </w:rPr>
      </w:pPr>
      <w:r w:rsidRPr="00744CD2">
        <w:rPr>
          <w:rFonts w:ascii="Arial" w:hAnsi="Arial" w:cs="Arial"/>
          <w:sz w:val="24"/>
          <w:szCs w:val="24"/>
          <w:lang w:val="en" w:eastAsia="en-GB"/>
        </w:rPr>
        <w:t>Support schools and other settings in the aftermath of a critical incident.</w:t>
      </w:r>
    </w:p>
    <w:p w:rsidR="004E70A0" w:rsidRPr="00744CD2" w:rsidRDefault="004E70A0" w:rsidP="00F36CDC">
      <w:pPr>
        <w:pStyle w:val="ListParagraph"/>
        <w:numPr>
          <w:ilvl w:val="0"/>
          <w:numId w:val="6"/>
        </w:numPr>
        <w:tabs>
          <w:tab w:val="num" w:pos="993"/>
        </w:tabs>
        <w:spacing w:after="0" w:line="240" w:lineRule="auto"/>
        <w:ind w:left="851" w:hanging="425"/>
        <w:jc w:val="both"/>
        <w:rPr>
          <w:rFonts w:ascii="Arial" w:hAnsi="Arial" w:cs="Arial"/>
          <w:sz w:val="24"/>
          <w:szCs w:val="24"/>
          <w:lang w:val="en" w:eastAsia="en-GB"/>
        </w:rPr>
      </w:pPr>
      <w:r w:rsidRPr="00744CD2">
        <w:rPr>
          <w:rFonts w:ascii="Arial" w:hAnsi="Arial" w:cs="Arial"/>
          <w:sz w:val="24"/>
          <w:szCs w:val="24"/>
          <w:lang w:val="en" w:eastAsia="en-GB"/>
        </w:rPr>
        <w:t>Action plan</w:t>
      </w:r>
      <w:r w:rsidR="00193C4F">
        <w:rPr>
          <w:rFonts w:ascii="Arial" w:hAnsi="Arial" w:cs="Arial"/>
          <w:sz w:val="24"/>
          <w:szCs w:val="24"/>
          <w:lang w:val="en" w:eastAsia="en-GB"/>
        </w:rPr>
        <w:t xml:space="preserve"> </w:t>
      </w:r>
      <w:r w:rsidRPr="00744CD2">
        <w:rPr>
          <w:rFonts w:ascii="Arial" w:hAnsi="Arial" w:cs="Arial"/>
          <w:sz w:val="24"/>
          <w:szCs w:val="24"/>
          <w:lang w:val="en" w:eastAsia="en-GB"/>
        </w:rPr>
        <w:t>with parents and school staff.</w:t>
      </w:r>
    </w:p>
    <w:p w:rsidR="004E70A0" w:rsidRPr="00744CD2" w:rsidRDefault="00193C4F" w:rsidP="00F36CDC">
      <w:pPr>
        <w:pStyle w:val="ListParagraph"/>
        <w:numPr>
          <w:ilvl w:val="0"/>
          <w:numId w:val="6"/>
        </w:numPr>
        <w:tabs>
          <w:tab w:val="num" w:pos="993"/>
        </w:tabs>
        <w:spacing w:after="0" w:line="240" w:lineRule="auto"/>
        <w:ind w:left="851" w:hanging="425"/>
        <w:jc w:val="both"/>
        <w:rPr>
          <w:rFonts w:ascii="Arial" w:hAnsi="Arial" w:cs="Arial"/>
          <w:sz w:val="24"/>
          <w:szCs w:val="24"/>
          <w:lang w:val="en" w:eastAsia="en-GB"/>
        </w:rPr>
      </w:pPr>
      <w:r>
        <w:rPr>
          <w:rFonts w:ascii="Arial" w:hAnsi="Arial" w:cs="Arial"/>
          <w:sz w:val="24"/>
          <w:szCs w:val="24"/>
          <w:lang w:val="en" w:eastAsia="en-GB"/>
        </w:rPr>
        <w:t>Provide i</w:t>
      </w:r>
      <w:r w:rsidR="004E70A0" w:rsidRPr="00744CD2">
        <w:rPr>
          <w:rFonts w:ascii="Arial" w:hAnsi="Arial" w:cs="Arial"/>
          <w:sz w:val="24"/>
          <w:szCs w:val="24"/>
          <w:lang w:val="en" w:eastAsia="en-GB"/>
        </w:rPr>
        <w:t>ndividual support f</w:t>
      </w:r>
      <w:r w:rsidR="008605B7">
        <w:rPr>
          <w:rFonts w:ascii="Arial" w:hAnsi="Arial" w:cs="Arial"/>
          <w:sz w:val="24"/>
          <w:szCs w:val="24"/>
          <w:lang w:val="en" w:eastAsia="en-GB"/>
        </w:rPr>
        <w:t>or children and young people regarding</w:t>
      </w:r>
      <w:r w:rsidR="004E70A0" w:rsidRPr="00744CD2">
        <w:rPr>
          <w:rFonts w:ascii="Arial" w:hAnsi="Arial" w:cs="Arial"/>
          <w:sz w:val="24"/>
          <w:szCs w:val="24"/>
          <w:lang w:val="en" w:eastAsia="en-GB"/>
        </w:rPr>
        <w:t xml:space="preserve"> emotional, social, motivational or behavioural issues.</w:t>
      </w:r>
    </w:p>
    <w:p w:rsidR="00E5189E" w:rsidRDefault="00193C4F" w:rsidP="00F36CDC">
      <w:pPr>
        <w:pStyle w:val="ListParagraph"/>
        <w:numPr>
          <w:ilvl w:val="0"/>
          <w:numId w:val="6"/>
        </w:numPr>
        <w:tabs>
          <w:tab w:val="num" w:pos="993"/>
        </w:tabs>
        <w:spacing w:after="0" w:line="240" w:lineRule="auto"/>
        <w:ind w:left="851" w:hanging="425"/>
        <w:jc w:val="both"/>
        <w:rPr>
          <w:rFonts w:ascii="Arial" w:hAnsi="Arial" w:cs="Arial"/>
          <w:sz w:val="24"/>
          <w:szCs w:val="24"/>
          <w:lang w:val="en" w:eastAsia="en-GB"/>
        </w:rPr>
      </w:pPr>
      <w:r>
        <w:rPr>
          <w:rFonts w:ascii="Arial" w:hAnsi="Arial" w:cs="Arial"/>
          <w:sz w:val="24"/>
          <w:szCs w:val="24"/>
          <w:lang w:val="en" w:eastAsia="en-GB"/>
        </w:rPr>
        <w:t>Develop b</w:t>
      </w:r>
      <w:r w:rsidR="004E70A0" w:rsidRPr="00744CD2">
        <w:rPr>
          <w:rFonts w:ascii="Arial" w:hAnsi="Arial" w:cs="Arial"/>
          <w:sz w:val="24"/>
          <w:szCs w:val="24"/>
          <w:lang w:val="en" w:eastAsia="en-GB"/>
        </w:rPr>
        <w:t xml:space="preserve">espoke training packages and </w:t>
      </w:r>
      <w:r>
        <w:rPr>
          <w:rFonts w:ascii="Arial" w:hAnsi="Arial" w:cs="Arial"/>
          <w:sz w:val="24"/>
          <w:szCs w:val="24"/>
          <w:lang w:val="en" w:eastAsia="en-GB"/>
        </w:rPr>
        <w:t>g</w:t>
      </w:r>
      <w:r w:rsidR="004E70A0" w:rsidRPr="00744CD2">
        <w:rPr>
          <w:rFonts w:ascii="Arial" w:hAnsi="Arial" w:cs="Arial"/>
          <w:sz w:val="24"/>
          <w:szCs w:val="24"/>
          <w:lang w:val="en" w:eastAsia="en-GB"/>
        </w:rPr>
        <w:t>roup work covering an extensive range of topics.</w:t>
      </w:r>
    </w:p>
    <w:p w:rsidR="007C5FCA" w:rsidRDefault="007C5FCA" w:rsidP="007C5FCA">
      <w:pPr>
        <w:tabs>
          <w:tab w:val="num" w:pos="993"/>
        </w:tabs>
        <w:jc w:val="both"/>
        <w:rPr>
          <w:rFonts w:ascii="Arial" w:hAnsi="Arial" w:cs="Arial"/>
          <w:lang w:val="en" w:eastAsia="en-GB"/>
        </w:rPr>
      </w:pPr>
    </w:p>
    <w:p w:rsidR="007C5FCA" w:rsidRDefault="00610771" w:rsidP="00610771">
      <w:pPr>
        <w:tabs>
          <w:tab w:val="num" w:pos="993"/>
        </w:tabs>
        <w:ind w:left="567" w:hanging="567"/>
        <w:jc w:val="both"/>
        <w:rPr>
          <w:rFonts w:ascii="Arial" w:hAnsi="Arial" w:cs="Arial"/>
          <w:lang w:val="en" w:eastAsia="en-GB"/>
        </w:rPr>
      </w:pPr>
      <w:r>
        <w:rPr>
          <w:rFonts w:ascii="Arial" w:hAnsi="Arial" w:cs="Arial"/>
          <w:lang w:val="en" w:eastAsia="en-GB"/>
        </w:rPr>
        <w:t>5.2.4</w:t>
      </w:r>
      <w:r>
        <w:rPr>
          <w:rFonts w:ascii="Arial" w:hAnsi="Arial" w:cs="Arial"/>
          <w:lang w:val="en" w:eastAsia="en-GB"/>
        </w:rPr>
        <w:tab/>
      </w:r>
      <w:r w:rsidR="007C5FCA">
        <w:rPr>
          <w:rFonts w:ascii="Arial" w:hAnsi="Arial" w:cs="Arial"/>
          <w:lang w:val="en" w:eastAsia="en-GB"/>
        </w:rPr>
        <w:t>Additionally, the Service may be requested to support individual casework, and staff development training and supervision sessions across Children’s Services on a periodic basis, where capacity allows.</w:t>
      </w:r>
    </w:p>
    <w:p w:rsidR="007C5FCA" w:rsidRPr="007C5FCA" w:rsidRDefault="007C5FCA" w:rsidP="007C5FCA">
      <w:pPr>
        <w:tabs>
          <w:tab w:val="num" w:pos="993"/>
        </w:tabs>
        <w:jc w:val="both"/>
        <w:rPr>
          <w:rFonts w:ascii="Arial" w:hAnsi="Arial" w:cs="Arial"/>
          <w:lang w:val="en" w:eastAsia="en-GB"/>
        </w:rPr>
      </w:pPr>
    </w:p>
    <w:p w:rsidR="004E70A0" w:rsidRPr="00744CD2" w:rsidRDefault="004E70A0" w:rsidP="00F36CDC">
      <w:pPr>
        <w:pStyle w:val="ListParagraph"/>
        <w:numPr>
          <w:ilvl w:val="1"/>
          <w:numId w:val="24"/>
        </w:numPr>
        <w:spacing w:after="0" w:line="240" w:lineRule="auto"/>
        <w:ind w:left="567" w:hanging="567"/>
        <w:jc w:val="both"/>
        <w:rPr>
          <w:rFonts w:ascii="Arial" w:hAnsi="Arial" w:cs="Arial"/>
          <w:sz w:val="24"/>
          <w:szCs w:val="24"/>
          <w:lang w:val="en" w:eastAsia="en-GB"/>
        </w:rPr>
      </w:pPr>
      <w:r w:rsidRPr="00744CD2">
        <w:rPr>
          <w:rFonts w:ascii="Arial" w:hAnsi="Arial" w:cs="Arial"/>
          <w:sz w:val="24"/>
          <w:szCs w:val="24"/>
          <w:u w:val="single"/>
        </w:rPr>
        <w:t>Volume and Prioritisation</w:t>
      </w:r>
    </w:p>
    <w:p w:rsidR="004E70A0" w:rsidRPr="00744CD2" w:rsidRDefault="004E70A0" w:rsidP="00F36CDC">
      <w:pPr>
        <w:jc w:val="both"/>
        <w:rPr>
          <w:rFonts w:ascii="Arial" w:hAnsi="Arial" w:cs="Arial"/>
        </w:rPr>
      </w:pPr>
    </w:p>
    <w:p w:rsidR="004E70A0" w:rsidRPr="00744CD2" w:rsidRDefault="005B147F" w:rsidP="00F36CDC">
      <w:pPr>
        <w:ind w:left="567" w:hanging="567"/>
        <w:jc w:val="both"/>
        <w:rPr>
          <w:rFonts w:ascii="Arial" w:hAnsi="Arial" w:cs="Arial"/>
          <w:color w:val="000000" w:themeColor="text1"/>
          <w:lang w:eastAsia="en-GB"/>
        </w:rPr>
      </w:pPr>
      <w:r>
        <w:rPr>
          <w:rFonts w:ascii="Arial" w:hAnsi="Arial" w:cs="Arial"/>
          <w:color w:val="000000" w:themeColor="text1"/>
          <w:lang w:eastAsia="en-GB"/>
        </w:rPr>
        <w:t>5.3.1</w:t>
      </w:r>
      <w:r>
        <w:rPr>
          <w:rFonts w:ascii="Arial" w:hAnsi="Arial" w:cs="Arial"/>
          <w:color w:val="000000" w:themeColor="text1"/>
          <w:lang w:eastAsia="en-GB"/>
        </w:rPr>
        <w:tab/>
      </w:r>
      <w:r w:rsidR="006F39D1">
        <w:rPr>
          <w:rFonts w:ascii="Arial" w:hAnsi="Arial" w:cs="Arial"/>
          <w:color w:val="000000" w:themeColor="text1"/>
          <w:lang w:eastAsia="en-GB"/>
        </w:rPr>
        <w:t>The S</w:t>
      </w:r>
      <w:r w:rsidR="004E70A0" w:rsidRPr="00744CD2">
        <w:rPr>
          <w:rFonts w:ascii="Arial" w:hAnsi="Arial" w:cs="Arial"/>
          <w:color w:val="000000" w:themeColor="text1"/>
          <w:lang w:eastAsia="en-GB"/>
        </w:rPr>
        <w:t>ervice i</w:t>
      </w:r>
      <w:r w:rsidR="0034308B">
        <w:rPr>
          <w:rFonts w:ascii="Arial" w:hAnsi="Arial" w:cs="Arial"/>
          <w:color w:val="000000" w:themeColor="text1"/>
          <w:lang w:eastAsia="en-GB"/>
        </w:rPr>
        <w:t>s demand</w:t>
      </w:r>
      <w:r w:rsidR="00193C4F">
        <w:rPr>
          <w:rFonts w:ascii="Arial" w:hAnsi="Arial" w:cs="Arial"/>
          <w:color w:val="000000" w:themeColor="text1"/>
          <w:lang w:eastAsia="en-GB"/>
        </w:rPr>
        <w:t>-</w:t>
      </w:r>
      <w:r w:rsidR="0034308B">
        <w:rPr>
          <w:rFonts w:ascii="Arial" w:hAnsi="Arial" w:cs="Arial"/>
          <w:color w:val="000000" w:themeColor="text1"/>
          <w:lang w:eastAsia="en-GB"/>
        </w:rPr>
        <w:t>led and therefore the P</w:t>
      </w:r>
      <w:r w:rsidR="004E70A0" w:rsidRPr="00744CD2">
        <w:rPr>
          <w:rFonts w:ascii="Arial" w:hAnsi="Arial" w:cs="Arial"/>
          <w:color w:val="000000" w:themeColor="text1"/>
          <w:lang w:eastAsia="en-GB"/>
        </w:rPr>
        <w:t xml:space="preserve">rovider is required to meet demand for core work volumes throughout the year ensuring work associated with statutory timescales is met first and foremost. </w:t>
      </w:r>
      <w:r w:rsidR="0034308B">
        <w:rPr>
          <w:rFonts w:ascii="Arial" w:hAnsi="Arial" w:cs="Arial"/>
          <w:color w:val="000000" w:themeColor="text1"/>
          <w:lang w:eastAsia="en-GB"/>
        </w:rPr>
        <w:t>This will require the P</w:t>
      </w:r>
      <w:r w:rsidR="005C7BC1" w:rsidRPr="00744CD2">
        <w:rPr>
          <w:rFonts w:ascii="Arial" w:hAnsi="Arial" w:cs="Arial"/>
          <w:color w:val="000000" w:themeColor="text1"/>
          <w:lang w:eastAsia="en-GB"/>
        </w:rPr>
        <w:t xml:space="preserve">rovider to adjust capacity to respond to fluctuations in demand and prioritise those cases according to urgency, </w:t>
      </w:r>
      <w:r w:rsidR="00034073">
        <w:rPr>
          <w:rFonts w:ascii="Arial" w:hAnsi="Arial" w:cs="Arial"/>
          <w:color w:val="000000" w:themeColor="text1"/>
          <w:lang w:eastAsia="en-GB"/>
        </w:rPr>
        <w:t xml:space="preserve">and </w:t>
      </w:r>
      <w:r w:rsidR="005C7BC1" w:rsidRPr="00744CD2">
        <w:rPr>
          <w:rFonts w:ascii="Arial" w:hAnsi="Arial" w:cs="Arial"/>
          <w:color w:val="000000" w:themeColor="text1"/>
          <w:lang w:eastAsia="en-GB"/>
        </w:rPr>
        <w:t xml:space="preserve">governed by statutory timescales. </w:t>
      </w:r>
    </w:p>
    <w:p w:rsidR="004E70A0" w:rsidRPr="00744CD2" w:rsidRDefault="004E70A0" w:rsidP="00F36CDC">
      <w:pPr>
        <w:jc w:val="both"/>
        <w:rPr>
          <w:rFonts w:ascii="Arial" w:hAnsi="Arial" w:cs="Arial"/>
          <w:color w:val="000000" w:themeColor="text1"/>
          <w:lang w:eastAsia="en-GB"/>
        </w:rPr>
      </w:pPr>
    </w:p>
    <w:p w:rsidR="004E70A0" w:rsidRDefault="005B147F" w:rsidP="00F36CDC">
      <w:pPr>
        <w:ind w:left="567" w:hanging="567"/>
        <w:jc w:val="both"/>
        <w:rPr>
          <w:rFonts w:ascii="Arial" w:hAnsi="Arial" w:cs="Arial"/>
          <w:color w:val="000000" w:themeColor="text1"/>
          <w:lang w:eastAsia="en-GB"/>
        </w:rPr>
      </w:pPr>
      <w:r>
        <w:rPr>
          <w:rFonts w:ascii="Arial" w:hAnsi="Arial" w:cs="Arial"/>
          <w:color w:val="000000" w:themeColor="text1"/>
          <w:lang w:eastAsia="en-GB"/>
        </w:rPr>
        <w:t>5.3.2</w:t>
      </w:r>
      <w:r>
        <w:rPr>
          <w:rFonts w:ascii="Arial" w:hAnsi="Arial" w:cs="Arial"/>
          <w:color w:val="000000" w:themeColor="text1"/>
          <w:lang w:eastAsia="en-GB"/>
        </w:rPr>
        <w:tab/>
      </w:r>
      <w:r w:rsidR="004E70A0" w:rsidRPr="00744CD2">
        <w:rPr>
          <w:rFonts w:ascii="Arial" w:hAnsi="Arial" w:cs="Arial"/>
          <w:color w:val="000000" w:themeColor="text1"/>
          <w:lang w:eastAsia="en-GB"/>
        </w:rPr>
        <w:t>Whilst deliver</w:t>
      </w:r>
      <w:r w:rsidR="0034308B">
        <w:rPr>
          <w:rFonts w:ascii="Arial" w:hAnsi="Arial" w:cs="Arial"/>
          <w:color w:val="000000" w:themeColor="text1"/>
          <w:lang w:eastAsia="en-GB"/>
        </w:rPr>
        <w:t>ing case work requirements</w:t>
      </w:r>
      <w:r w:rsidR="00034073">
        <w:rPr>
          <w:rFonts w:ascii="Arial" w:hAnsi="Arial" w:cs="Arial"/>
          <w:color w:val="000000" w:themeColor="text1"/>
          <w:lang w:eastAsia="en-GB"/>
        </w:rPr>
        <w:t>,</w:t>
      </w:r>
      <w:r w:rsidR="0034308B">
        <w:rPr>
          <w:rFonts w:ascii="Arial" w:hAnsi="Arial" w:cs="Arial"/>
          <w:color w:val="000000" w:themeColor="text1"/>
          <w:lang w:eastAsia="en-GB"/>
        </w:rPr>
        <w:t xml:space="preserve"> the P</w:t>
      </w:r>
      <w:r w:rsidR="004E70A0" w:rsidRPr="00744CD2">
        <w:rPr>
          <w:rFonts w:ascii="Arial" w:hAnsi="Arial" w:cs="Arial"/>
          <w:color w:val="000000" w:themeColor="text1"/>
          <w:lang w:eastAsia="en-GB"/>
        </w:rPr>
        <w:t xml:space="preserve">rovider is also expected to </w:t>
      </w:r>
      <w:r w:rsidR="00880893" w:rsidRPr="00744CD2">
        <w:rPr>
          <w:rFonts w:ascii="Arial" w:hAnsi="Arial" w:cs="Arial"/>
          <w:color w:val="000000" w:themeColor="text1"/>
          <w:lang w:eastAsia="en-GB"/>
        </w:rPr>
        <w:t xml:space="preserve">co-locate </w:t>
      </w:r>
      <w:r w:rsidR="004E70A0" w:rsidRPr="00744CD2">
        <w:rPr>
          <w:rFonts w:ascii="Arial" w:hAnsi="Arial" w:cs="Arial"/>
          <w:color w:val="000000" w:themeColor="text1"/>
          <w:lang w:eastAsia="en-GB"/>
        </w:rPr>
        <w:t>with</w:t>
      </w:r>
      <w:r w:rsidR="007D7F08" w:rsidRPr="00744CD2">
        <w:rPr>
          <w:rFonts w:ascii="Arial" w:hAnsi="Arial" w:cs="Arial"/>
          <w:color w:val="000000" w:themeColor="text1"/>
          <w:lang w:eastAsia="en-GB"/>
        </w:rPr>
        <w:t>in</w:t>
      </w:r>
      <w:r w:rsidR="003E09F3">
        <w:rPr>
          <w:rFonts w:ascii="Arial" w:hAnsi="Arial" w:cs="Arial"/>
          <w:color w:val="000000" w:themeColor="text1"/>
          <w:lang w:eastAsia="en-GB"/>
        </w:rPr>
        <w:t xml:space="preserve"> the </w:t>
      </w:r>
      <w:r w:rsidR="004E70A0" w:rsidRPr="00744CD2">
        <w:rPr>
          <w:rFonts w:ascii="Arial" w:hAnsi="Arial" w:cs="Arial"/>
          <w:color w:val="000000" w:themeColor="text1"/>
          <w:lang w:eastAsia="en-GB"/>
        </w:rPr>
        <w:t>Council</w:t>
      </w:r>
      <w:r w:rsidR="007D7F08" w:rsidRPr="00744CD2">
        <w:rPr>
          <w:rFonts w:ascii="Arial" w:hAnsi="Arial" w:cs="Arial"/>
          <w:color w:val="000000" w:themeColor="text1"/>
          <w:lang w:eastAsia="en-GB"/>
        </w:rPr>
        <w:t xml:space="preserve"> and integrate with t</w:t>
      </w:r>
      <w:r w:rsidR="006F39D1">
        <w:rPr>
          <w:rFonts w:ascii="Arial" w:hAnsi="Arial" w:cs="Arial"/>
          <w:color w:val="000000" w:themeColor="text1"/>
          <w:lang w:eastAsia="en-GB"/>
        </w:rPr>
        <w:t>he SEND S</w:t>
      </w:r>
      <w:r w:rsidR="007D7F08" w:rsidRPr="00744CD2">
        <w:rPr>
          <w:rFonts w:ascii="Arial" w:hAnsi="Arial" w:cs="Arial"/>
          <w:color w:val="000000" w:themeColor="text1"/>
          <w:lang w:eastAsia="en-GB"/>
        </w:rPr>
        <w:t>ervice</w:t>
      </w:r>
      <w:r w:rsidR="004E70A0" w:rsidRPr="00744CD2">
        <w:rPr>
          <w:rFonts w:ascii="Arial" w:hAnsi="Arial" w:cs="Arial"/>
          <w:color w:val="000000" w:themeColor="text1"/>
          <w:lang w:eastAsia="en-GB"/>
        </w:rPr>
        <w:t xml:space="preserve"> to facilitate a seamless and robust SEND service</w:t>
      </w:r>
      <w:r w:rsidR="00034073">
        <w:rPr>
          <w:rFonts w:ascii="Arial" w:hAnsi="Arial" w:cs="Arial"/>
          <w:color w:val="000000" w:themeColor="text1"/>
          <w:lang w:eastAsia="en-GB"/>
        </w:rPr>
        <w:t>.</w:t>
      </w:r>
      <w:r w:rsidR="004E70A0" w:rsidRPr="00744CD2">
        <w:rPr>
          <w:rFonts w:ascii="Arial" w:hAnsi="Arial" w:cs="Arial"/>
          <w:color w:val="000000" w:themeColor="text1"/>
          <w:lang w:eastAsia="en-GB"/>
        </w:rPr>
        <w:t xml:space="preserve"> </w:t>
      </w:r>
      <w:r w:rsidR="00034073">
        <w:rPr>
          <w:rFonts w:ascii="Arial" w:hAnsi="Arial" w:cs="Arial"/>
          <w:color w:val="000000" w:themeColor="text1"/>
          <w:lang w:eastAsia="en-GB"/>
        </w:rPr>
        <w:t>T</w:t>
      </w:r>
      <w:r w:rsidR="004E70A0" w:rsidRPr="00744CD2">
        <w:rPr>
          <w:rFonts w:ascii="Arial" w:hAnsi="Arial" w:cs="Arial"/>
          <w:color w:val="000000" w:themeColor="text1"/>
          <w:lang w:eastAsia="en-GB"/>
        </w:rPr>
        <w:t>his inc</w:t>
      </w:r>
      <w:r w:rsidR="00034073">
        <w:rPr>
          <w:rFonts w:ascii="Arial" w:hAnsi="Arial" w:cs="Arial"/>
          <w:color w:val="000000" w:themeColor="text1"/>
          <w:lang w:eastAsia="en-GB"/>
        </w:rPr>
        <w:t>l</w:t>
      </w:r>
      <w:r w:rsidR="004E70A0" w:rsidRPr="00744CD2">
        <w:rPr>
          <w:rFonts w:ascii="Arial" w:hAnsi="Arial" w:cs="Arial"/>
          <w:color w:val="000000" w:themeColor="text1"/>
          <w:lang w:eastAsia="en-GB"/>
        </w:rPr>
        <w:t>udes working a</w:t>
      </w:r>
      <w:r w:rsidR="006F39D1">
        <w:rPr>
          <w:rFonts w:ascii="Arial" w:hAnsi="Arial" w:cs="Arial"/>
          <w:color w:val="000000" w:themeColor="text1"/>
          <w:lang w:eastAsia="en-GB"/>
        </w:rPr>
        <w:t xml:space="preserve">longside colleagues </w:t>
      </w:r>
      <w:r w:rsidR="00034073">
        <w:rPr>
          <w:rFonts w:ascii="Arial" w:hAnsi="Arial" w:cs="Arial"/>
          <w:color w:val="000000" w:themeColor="text1"/>
          <w:lang w:eastAsia="en-GB"/>
        </w:rPr>
        <w:t xml:space="preserve">to drive </w:t>
      </w:r>
      <w:r w:rsidR="005E68C7">
        <w:rPr>
          <w:rFonts w:ascii="Arial" w:hAnsi="Arial" w:cs="Arial"/>
          <w:color w:val="000000" w:themeColor="text1"/>
          <w:lang w:eastAsia="en-GB"/>
        </w:rPr>
        <w:t>s</w:t>
      </w:r>
      <w:r w:rsidR="004E70A0" w:rsidRPr="00744CD2">
        <w:rPr>
          <w:rFonts w:ascii="Arial" w:hAnsi="Arial" w:cs="Arial"/>
          <w:color w:val="000000" w:themeColor="text1"/>
          <w:lang w:eastAsia="en-GB"/>
        </w:rPr>
        <w:t xml:space="preserve">ervice improvement, </w:t>
      </w:r>
      <w:r w:rsidR="007D7F08" w:rsidRPr="00744CD2">
        <w:rPr>
          <w:rFonts w:ascii="Arial" w:hAnsi="Arial" w:cs="Arial"/>
          <w:color w:val="000000" w:themeColor="text1"/>
          <w:lang w:eastAsia="en-GB"/>
        </w:rPr>
        <w:t xml:space="preserve">mandatory </w:t>
      </w:r>
      <w:r w:rsidR="00110F49">
        <w:rPr>
          <w:rFonts w:ascii="Arial" w:hAnsi="Arial" w:cs="Arial"/>
          <w:color w:val="000000" w:themeColor="text1"/>
          <w:lang w:eastAsia="en-GB"/>
        </w:rPr>
        <w:t xml:space="preserve">attendance at </w:t>
      </w:r>
      <w:r w:rsidR="00034073">
        <w:rPr>
          <w:rFonts w:ascii="Arial" w:hAnsi="Arial" w:cs="Arial"/>
          <w:color w:val="000000" w:themeColor="text1"/>
          <w:lang w:eastAsia="en-GB"/>
        </w:rPr>
        <w:t xml:space="preserve">the fortnightly </w:t>
      </w:r>
      <w:r w:rsidR="00110F49">
        <w:rPr>
          <w:rFonts w:ascii="Arial" w:hAnsi="Arial" w:cs="Arial"/>
          <w:color w:val="000000" w:themeColor="text1"/>
          <w:lang w:eastAsia="en-GB"/>
        </w:rPr>
        <w:t>SEND P</w:t>
      </w:r>
      <w:r w:rsidR="004E70A0" w:rsidRPr="00744CD2">
        <w:rPr>
          <w:rFonts w:ascii="Arial" w:hAnsi="Arial" w:cs="Arial"/>
          <w:color w:val="000000" w:themeColor="text1"/>
          <w:lang w:eastAsia="en-GB"/>
        </w:rPr>
        <w:t>anel</w:t>
      </w:r>
      <w:r w:rsidR="00034073">
        <w:rPr>
          <w:rFonts w:ascii="Arial" w:hAnsi="Arial" w:cs="Arial"/>
          <w:color w:val="000000" w:themeColor="text1"/>
          <w:lang w:eastAsia="en-GB"/>
        </w:rPr>
        <w:t>,</w:t>
      </w:r>
      <w:r w:rsidR="004E70A0" w:rsidRPr="00744CD2">
        <w:rPr>
          <w:rFonts w:ascii="Arial" w:hAnsi="Arial" w:cs="Arial"/>
          <w:color w:val="000000" w:themeColor="text1"/>
          <w:lang w:eastAsia="en-GB"/>
        </w:rPr>
        <w:t xml:space="preserve"> and </w:t>
      </w:r>
      <w:r w:rsidR="00034073">
        <w:rPr>
          <w:rFonts w:ascii="Arial" w:hAnsi="Arial" w:cs="Arial"/>
          <w:color w:val="000000" w:themeColor="text1"/>
          <w:lang w:eastAsia="en-GB"/>
        </w:rPr>
        <w:t xml:space="preserve">attendance at </w:t>
      </w:r>
      <w:r w:rsidR="004E70A0" w:rsidRPr="00744CD2">
        <w:rPr>
          <w:rFonts w:ascii="Arial" w:hAnsi="Arial" w:cs="Arial"/>
          <w:color w:val="000000" w:themeColor="text1"/>
          <w:lang w:eastAsia="en-GB"/>
        </w:rPr>
        <w:t>other team meetings as and when required.</w:t>
      </w:r>
    </w:p>
    <w:p w:rsidR="00BC78F4" w:rsidRDefault="00BC78F4" w:rsidP="00F36CDC">
      <w:pPr>
        <w:ind w:left="567" w:hanging="567"/>
        <w:jc w:val="both"/>
        <w:rPr>
          <w:rFonts w:ascii="Arial" w:hAnsi="Arial" w:cs="Arial"/>
          <w:color w:val="000000" w:themeColor="text1"/>
          <w:lang w:eastAsia="en-GB"/>
        </w:rPr>
      </w:pPr>
    </w:p>
    <w:p w:rsidR="00610771" w:rsidRDefault="00610771" w:rsidP="00F36CDC">
      <w:pPr>
        <w:ind w:left="567" w:hanging="567"/>
        <w:jc w:val="both"/>
        <w:rPr>
          <w:rFonts w:ascii="Arial" w:hAnsi="Arial" w:cs="Arial"/>
          <w:color w:val="000000" w:themeColor="text1"/>
          <w:lang w:eastAsia="en-GB"/>
        </w:rPr>
      </w:pPr>
    </w:p>
    <w:p w:rsidR="00610771" w:rsidRDefault="00610771" w:rsidP="00F36CDC">
      <w:pPr>
        <w:ind w:left="567" w:hanging="567"/>
        <w:jc w:val="both"/>
        <w:rPr>
          <w:rFonts w:ascii="Arial" w:hAnsi="Arial" w:cs="Arial"/>
          <w:color w:val="000000" w:themeColor="text1"/>
          <w:lang w:eastAsia="en-GB"/>
        </w:rPr>
      </w:pPr>
    </w:p>
    <w:p w:rsidR="004E70A0" w:rsidRPr="00744CD2" w:rsidRDefault="00050DA9" w:rsidP="00F36CDC">
      <w:pPr>
        <w:pStyle w:val="ListParagraph"/>
        <w:numPr>
          <w:ilvl w:val="0"/>
          <w:numId w:val="11"/>
        </w:numPr>
        <w:spacing w:after="0" w:line="240" w:lineRule="auto"/>
        <w:ind w:left="567" w:hanging="567"/>
        <w:jc w:val="both"/>
        <w:rPr>
          <w:rFonts w:ascii="Arial" w:eastAsiaTheme="minorHAnsi" w:hAnsi="Arial" w:cs="Arial"/>
          <w:b/>
          <w:sz w:val="24"/>
          <w:szCs w:val="24"/>
        </w:rPr>
      </w:pPr>
      <w:r w:rsidRPr="00744CD2">
        <w:rPr>
          <w:rFonts w:ascii="Arial" w:eastAsiaTheme="minorHAnsi" w:hAnsi="Arial" w:cs="Arial"/>
          <w:b/>
          <w:sz w:val="24"/>
          <w:szCs w:val="24"/>
        </w:rPr>
        <w:lastRenderedPageBreak/>
        <w:t>SERVICE DELIVERY PATTERN</w:t>
      </w:r>
    </w:p>
    <w:p w:rsidR="004E70A0" w:rsidRPr="00744CD2" w:rsidRDefault="004E70A0" w:rsidP="00F36CDC">
      <w:pPr>
        <w:pStyle w:val="ListParagraph"/>
        <w:spacing w:after="0" w:line="240" w:lineRule="auto"/>
        <w:ind w:left="192"/>
        <w:jc w:val="both"/>
        <w:rPr>
          <w:rFonts w:ascii="Arial" w:eastAsiaTheme="minorHAnsi" w:hAnsi="Arial" w:cs="Arial"/>
          <w:b/>
          <w:sz w:val="24"/>
          <w:szCs w:val="24"/>
          <w:u w:val="single"/>
        </w:rPr>
      </w:pPr>
    </w:p>
    <w:p w:rsidR="004E70A0" w:rsidRPr="00744CD2" w:rsidRDefault="004E70A0" w:rsidP="00F36CDC">
      <w:pPr>
        <w:pStyle w:val="ListParagraph"/>
        <w:numPr>
          <w:ilvl w:val="0"/>
          <w:numId w:val="28"/>
        </w:numPr>
        <w:spacing w:after="0" w:line="240" w:lineRule="auto"/>
        <w:ind w:left="851" w:hanging="425"/>
        <w:jc w:val="both"/>
        <w:rPr>
          <w:rFonts w:ascii="Arial" w:eastAsiaTheme="minorHAnsi" w:hAnsi="Arial" w:cs="Arial"/>
          <w:sz w:val="24"/>
          <w:szCs w:val="24"/>
        </w:rPr>
      </w:pPr>
      <w:r w:rsidRPr="00744CD2">
        <w:rPr>
          <w:rFonts w:ascii="Arial" w:eastAsiaTheme="minorHAnsi" w:hAnsi="Arial" w:cs="Arial"/>
          <w:sz w:val="24"/>
          <w:szCs w:val="24"/>
        </w:rPr>
        <w:t xml:space="preserve">The </w:t>
      </w:r>
      <w:r w:rsidR="005E68C7">
        <w:rPr>
          <w:rFonts w:ascii="Arial" w:eastAsiaTheme="minorHAnsi" w:hAnsi="Arial" w:cs="Arial"/>
          <w:sz w:val="24"/>
          <w:szCs w:val="24"/>
        </w:rPr>
        <w:t>Provider shall deliver the s</w:t>
      </w:r>
      <w:r w:rsidRPr="00744CD2">
        <w:rPr>
          <w:rFonts w:ascii="Arial" w:eastAsiaTheme="minorHAnsi" w:hAnsi="Arial" w:cs="Arial"/>
          <w:sz w:val="24"/>
          <w:szCs w:val="24"/>
        </w:rPr>
        <w:t xml:space="preserve">ervices set out in this </w:t>
      </w:r>
      <w:r w:rsidR="00034073">
        <w:rPr>
          <w:rFonts w:ascii="Arial" w:eastAsiaTheme="minorHAnsi" w:hAnsi="Arial" w:cs="Arial"/>
          <w:sz w:val="24"/>
          <w:szCs w:val="24"/>
        </w:rPr>
        <w:t xml:space="preserve">Specification </w:t>
      </w:r>
      <w:r w:rsidRPr="00744CD2">
        <w:rPr>
          <w:rFonts w:ascii="Arial" w:eastAsiaTheme="minorHAnsi" w:hAnsi="Arial" w:cs="Arial"/>
          <w:sz w:val="24"/>
          <w:szCs w:val="24"/>
        </w:rPr>
        <w:t>over a minimum of 46 weeks per annum in line with the school term and in consultation with the Council.</w:t>
      </w:r>
    </w:p>
    <w:p w:rsidR="004E70A0" w:rsidRPr="00744CD2" w:rsidRDefault="004E70A0" w:rsidP="00F36CDC">
      <w:pPr>
        <w:pStyle w:val="ListParagraph"/>
        <w:numPr>
          <w:ilvl w:val="0"/>
          <w:numId w:val="28"/>
        </w:numPr>
        <w:spacing w:after="0" w:line="240" w:lineRule="auto"/>
        <w:ind w:left="851" w:hanging="425"/>
        <w:jc w:val="both"/>
        <w:rPr>
          <w:rFonts w:ascii="Arial" w:eastAsiaTheme="minorHAnsi" w:hAnsi="Arial" w:cs="Arial"/>
          <w:sz w:val="24"/>
          <w:szCs w:val="24"/>
        </w:rPr>
      </w:pPr>
      <w:r w:rsidRPr="00744CD2">
        <w:rPr>
          <w:rFonts w:ascii="Arial" w:eastAsiaTheme="minorHAnsi" w:hAnsi="Arial" w:cs="Arial"/>
          <w:sz w:val="24"/>
          <w:szCs w:val="24"/>
        </w:rPr>
        <w:t>The Provider is</w:t>
      </w:r>
      <w:r w:rsidRPr="00744CD2">
        <w:rPr>
          <w:rFonts w:ascii="Arial" w:eastAsiaTheme="minorHAnsi" w:hAnsi="Arial" w:cs="Arial"/>
          <w:color w:val="000000" w:themeColor="text1"/>
          <w:sz w:val="24"/>
          <w:szCs w:val="24"/>
        </w:rPr>
        <w:t xml:space="preserve"> expect</w:t>
      </w:r>
      <w:r w:rsidR="006F39D1">
        <w:rPr>
          <w:rFonts w:ascii="Arial" w:eastAsiaTheme="minorHAnsi" w:hAnsi="Arial" w:cs="Arial"/>
          <w:color w:val="000000" w:themeColor="text1"/>
          <w:sz w:val="24"/>
          <w:szCs w:val="24"/>
        </w:rPr>
        <w:t xml:space="preserve">ed to meet the volume for core </w:t>
      </w:r>
      <w:r w:rsidR="005E68C7">
        <w:rPr>
          <w:rFonts w:ascii="Arial" w:eastAsiaTheme="minorHAnsi" w:hAnsi="Arial" w:cs="Arial"/>
          <w:color w:val="000000" w:themeColor="text1"/>
          <w:sz w:val="24"/>
          <w:szCs w:val="24"/>
        </w:rPr>
        <w:t>s</w:t>
      </w:r>
      <w:r w:rsidRPr="00744CD2">
        <w:rPr>
          <w:rFonts w:ascii="Arial" w:eastAsiaTheme="minorHAnsi" w:hAnsi="Arial" w:cs="Arial"/>
          <w:color w:val="000000" w:themeColor="text1"/>
          <w:sz w:val="24"/>
          <w:szCs w:val="24"/>
        </w:rPr>
        <w:t xml:space="preserve">ervices within the contract price. </w:t>
      </w:r>
    </w:p>
    <w:p w:rsidR="004E70A0" w:rsidRPr="00744CD2" w:rsidRDefault="004E70A0" w:rsidP="00F36CDC">
      <w:pPr>
        <w:pStyle w:val="ListParagraph"/>
        <w:numPr>
          <w:ilvl w:val="0"/>
          <w:numId w:val="28"/>
        </w:numPr>
        <w:spacing w:after="0" w:line="240" w:lineRule="auto"/>
        <w:ind w:left="851" w:hanging="425"/>
        <w:jc w:val="both"/>
        <w:rPr>
          <w:rFonts w:ascii="Arial" w:eastAsiaTheme="minorHAnsi" w:hAnsi="Arial" w:cs="Arial"/>
          <w:sz w:val="24"/>
          <w:szCs w:val="24"/>
        </w:rPr>
      </w:pPr>
      <w:r w:rsidRPr="00744CD2">
        <w:rPr>
          <w:rFonts w:ascii="Arial" w:eastAsiaTheme="minorHAnsi" w:hAnsi="Arial" w:cs="Arial"/>
          <w:sz w:val="24"/>
          <w:szCs w:val="24"/>
        </w:rPr>
        <w:t>The days of the week shall be agreed with the Council based on ne</w:t>
      </w:r>
      <w:r w:rsidR="005E68C7">
        <w:rPr>
          <w:rFonts w:ascii="Arial" w:eastAsiaTheme="minorHAnsi" w:hAnsi="Arial" w:cs="Arial"/>
          <w:sz w:val="24"/>
          <w:szCs w:val="24"/>
        </w:rPr>
        <w:t>ed and the flexibility to meet s</w:t>
      </w:r>
      <w:r w:rsidRPr="00744CD2">
        <w:rPr>
          <w:rFonts w:ascii="Arial" w:eastAsiaTheme="minorHAnsi" w:hAnsi="Arial" w:cs="Arial"/>
          <w:sz w:val="24"/>
          <w:szCs w:val="24"/>
        </w:rPr>
        <w:t>ervice demand.</w:t>
      </w:r>
    </w:p>
    <w:p w:rsidR="004E70A0" w:rsidRPr="00744CD2" w:rsidRDefault="004E70A0" w:rsidP="00F36CDC">
      <w:pPr>
        <w:pStyle w:val="ListParagraph"/>
        <w:numPr>
          <w:ilvl w:val="0"/>
          <w:numId w:val="28"/>
        </w:numPr>
        <w:spacing w:after="0" w:line="240" w:lineRule="auto"/>
        <w:ind w:left="851" w:hanging="425"/>
        <w:jc w:val="both"/>
        <w:rPr>
          <w:rFonts w:ascii="Arial" w:eastAsiaTheme="minorHAnsi" w:hAnsi="Arial" w:cs="Arial"/>
          <w:color w:val="000000" w:themeColor="text1"/>
          <w:sz w:val="24"/>
          <w:szCs w:val="24"/>
        </w:rPr>
      </w:pPr>
      <w:r w:rsidRPr="00744CD2">
        <w:rPr>
          <w:rFonts w:ascii="Arial" w:eastAsiaTheme="minorHAnsi" w:hAnsi="Arial" w:cs="Arial"/>
          <w:color w:val="000000" w:themeColor="text1"/>
          <w:sz w:val="24"/>
          <w:szCs w:val="24"/>
        </w:rPr>
        <w:t>The working day shall comprise 7.5 hours.</w:t>
      </w:r>
    </w:p>
    <w:p w:rsidR="00EF4B3D" w:rsidRDefault="00EF4B3D" w:rsidP="00F36CDC">
      <w:pPr>
        <w:jc w:val="both"/>
        <w:outlineLvl w:val="0"/>
        <w:rPr>
          <w:rFonts w:ascii="Arial" w:hAnsi="Arial" w:cs="Arial"/>
          <w:b/>
        </w:rPr>
      </w:pPr>
    </w:p>
    <w:p w:rsidR="00CF448A" w:rsidRPr="00744CD2" w:rsidRDefault="00814600" w:rsidP="00F36CDC">
      <w:pPr>
        <w:pStyle w:val="ListParagraph"/>
        <w:numPr>
          <w:ilvl w:val="0"/>
          <w:numId w:val="11"/>
        </w:numPr>
        <w:spacing w:after="0" w:line="240" w:lineRule="auto"/>
        <w:ind w:left="567" w:hanging="567"/>
        <w:jc w:val="both"/>
        <w:outlineLvl w:val="0"/>
        <w:rPr>
          <w:rFonts w:ascii="Arial" w:hAnsi="Arial" w:cs="Arial"/>
          <w:b/>
          <w:sz w:val="24"/>
          <w:szCs w:val="24"/>
        </w:rPr>
      </w:pPr>
      <w:r w:rsidRPr="00744CD2">
        <w:rPr>
          <w:rFonts w:ascii="Arial" w:hAnsi="Arial" w:cs="Arial"/>
          <w:b/>
          <w:sz w:val="24"/>
          <w:szCs w:val="24"/>
        </w:rPr>
        <w:t>QUALIT</w:t>
      </w:r>
      <w:r w:rsidR="00CF448A" w:rsidRPr="00744CD2">
        <w:rPr>
          <w:rFonts w:ascii="Arial" w:hAnsi="Arial" w:cs="Arial"/>
          <w:b/>
          <w:sz w:val="24"/>
          <w:szCs w:val="24"/>
        </w:rPr>
        <w:t>Y</w:t>
      </w:r>
    </w:p>
    <w:p w:rsidR="00CF448A" w:rsidRPr="00744CD2" w:rsidRDefault="00CF448A" w:rsidP="00F36CDC">
      <w:pPr>
        <w:pStyle w:val="ListParagraph"/>
        <w:spacing w:after="0" w:line="240" w:lineRule="auto"/>
        <w:ind w:left="360"/>
        <w:jc w:val="both"/>
        <w:outlineLvl w:val="0"/>
        <w:rPr>
          <w:rFonts w:ascii="Arial" w:hAnsi="Arial" w:cs="Arial"/>
          <w:b/>
          <w:sz w:val="24"/>
          <w:szCs w:val="24"/>
        </w:rPr>
      </w:pPr>
    </w:p>
    <w:p w:rsidR="00AD2401" w:rsidRPr="00744CD2" w:rsidRDefault="00EF4B3D" w:rsidP="00F36CDC">
      <w:pPr>
        <w:pStyle w:val="ListParagraph"/>
        <w:numPr>
          <w:ilvl w:val="1"/>
          <w:numId w:val="25"/>
        </w:numPr>
        <w:spacing w:after="0" w:line="240" w:lineRule="auto"/>
        <w:ind w:left="567" w:hanging="567"/>
        <w:jc w:val="both"/>
        <w:outlineLvl w:val="0"/>
        <w:rPr>
          <w:rFonts w:ascii="Arial" w:hAnsi="Arial" w:cs="Arial"/>
          <w:b/>
          <w:sz w:val="24"/>
          <w:szCs w:val="24"/>
        </w:rPr>
      </w:pPr>
      <w:r w:rsidRPr="00744CD2">
        <w:rPr>
          <w:rFonts w:ascii="Arial" w:hAnsi="Arial" w:cs="Arial"/>
          <w:sz w:val="24"/>
          <w:szCs w:val="24"/>
          <w:u w:val="single"/>
        </w:rPr>
        <w:t>Q</w:t>
      </w:r>
      <w:r w:rsidR="00AD2401" w:rsidRPr="00744CD2">
        <w:rPr>
          <w:rFonts w:ascii="Arial" w:hAnsi="Arial" w:cs="Arial"/>
          <w:sz w:val="24"/>
          <w:szCs w:val="24"/>
          <w:u w:val="single"/>
        </w:rPr>
        <w:t xml:space="preserve">uality Assurance </w:t>
      </w:r>
    </w:p>
    <w:p w:rsidR="00AD2401" w:rsidRPr="00744CD2" w:rsidRDefault="00AD2401" w:rsidP="00F36CDC">
      <w:pPr>
        <w:pStyle w:val="ListParagraph"/>
        <w:spacing w:after="0" w:line="240" w:lineRule="auto"/>
        <w:ind w:left="525"/>
        <w:jc w:val="both"/>
        <w:rPr>
          <w:rFonts w:ascii="Arial" w:hAnsi="Arial" w:cs="Arial"/>
          <w:b/>
          <w:sz w:val="24"/>
          <w:szCs w:val="24"/>
          <w:u w:val="single"/>
        </w:rPr>
      </w:pPr>
    </w:p>
    <w:p w:rsidR="00AD2401" w:rsidRPr="00744CD2" w:rsidRDefault="00BC78F4" w:rsidP="00F36CDC">
      <w:pPr>
        <w:ind w:left="567" w:hanging="567"/>
        <w:jc w:val="both"/>
        <w:rPr>
          <w:rFonts w:ascii="Arial" w:hAnsi="Arial" w:cs="Arial"/>
        </w:rPr>
      </w:pPr>
      <w:r>
        <w:rPr>
          <w:rFonts w:ascii="Arial" w:hAnsi="Arial" w:cs="Arial"/>
        </w:rPr>
        <w:t>7.1.1</w:t>
      </w:r>
      <w:r>
        <w:rPr>
          <w:rFonts w:ascii="Arial" w:hAnsi="Arial" w:cs="Arial"/>
        </w:rPr>
        <w:tab/>
      </w:r>
      <w:r w:rsidR="00AD2401" w:rsidRPr="00744CD2">
        <w:rPr>
          <w:rFonts w:ascii="Arial" w:hAnsi="Arial" w:cs="Arial"/>
        </w:rPr>
        <w:t xml:space="preserve">The Provider will at all times make available sufficient numbers of qualified and </w:t>
      </w:r>
      <w:r w:rsidR="00F36CDC">
        <w:rPr>
          <w:rFonts w:ascii="Arial" w:hAnsi="Arial" w:cs="Arial"/>
        </w:rPr>
        <w:t>competent staff to deliver the S</w:t>
      </w:r>
      <w:r w:rsidR="00AD2401" w:rsidRPr="00744CD2">
        <w:rPr>
          <w:rFonts w:ascii="Arial" w:hAnsi="Arial" w:cs="Arial"/>
        </w:rPr>
        <w:t xml:space="preserve">ervice throughout the school year and meet demand when required as agreed with </w:t>
      </w:r>
      <w:r w:rsidR="00610771">
        <w:rPr>
          <w:rFonts w:ascii="Arial" w:hAnsi="Arial" w:cs="Arial"/>
        </w:rPr>
        <w:t xml:space="preserve">the Council </w:t>
      </w:r>
      <w:r w:rsidR="00AD2401" w:rsidRPr="00744CD2">
        <w:rPr>
          <w:rFonts w:ascii="Arial" w:hAnsi="Arial" w:cs="Arial"/>
        </w:rPr>
        <w:t>and to a minimum of 46 weeks of the year.</w:t>
      </w:r>
    </w:p>
    <w:p w:rsidR="00AD2401" w:rsidRPr="00744CD2" w:rsidRDefault="00AD2401" w:rsidP="00F36CDC">
      <w:pPr>
        <w:jc w:val="both"/>
        <w:rPr>
          <w:rFonts w:ascii="Arial" w:hAnsi="Arial" w:cs="Arial"/>
        </w:rPr>
      </w:pPr>
    </w:p>
    <w:p w:rsidR="00AD2401" w:rsidRPr="00744CD2" w:rsidRDefault="00BC78F4" w:rsidP="00F36CDC">
      <w:pPr>
        <w:ind w:left="567" w:hanging="567"/>
        <w:jc w:val="both"/>
        <w:rPr>
          <w:rFonts w:ascii="Arial" w:hAnsi="Arial" w:cs="Arial"/>
          <w:b/>
          <w:u w:val="single"/>
        </w:rPr>
      </w:pPr>
      <w:r>
        <w:rPr>
          <w:rFonts w:ascii="Arial" w:hAnsi="Arial" w:cs="Arial"/>
          <w:lang w:val="en" w:eastAsia="en-GB"/>
        </w:rPr>
        <w:t>7.1.2</w:t>
      </w:r>
      <w:r>
        <w:rPr>
          <w:rFonts w:ascii="Arial" w:hAnsi="Arial" w:cs="Arial"/>
          <w:lang w:val="en" w:eastAsia="en-GB"/>
        </w:rPr>
        <w:tab/>
      </w:r>
      <w:r w:rsidR="00AD2401" w:rsidRPr="00744CD2">
        <w:rPr>
          <w:rFonts w:ascii="Arial" w:hAnsi="Arial" w:cs="Arial"/>
          <w:lang w:val="en" w:eastAsia="en-GB"/>
        </w:rPr>
        <w:t>The Provider will warrant that all staff are practitioner psychologists registered with the Health Care Professionals Council and/or the British Psychological Society who monitor necessary competence for practice.</w:t>
      </w:r>
    </w:p>
    <w:p w:rsidR="00AD2401" w:rsidRPr="00744CD2" w:rsidRDefault="00AD2401" w:rsidP="00F36CDC">
      <w:pPr>
        <w:pStyle w:val="ListParagraph"/>
        <w:spacing w:after="0" w:line="240" w:lineRule="auto"/>
        <w:ind w:left="567" w:hanging="567"/>
        <w:jc w:val="both"/>
        <w:rPr>
          <w:rFonts w:ascii="Arial" w:hAnsi="Arial" w:cs="Arial"/>
          <w:b/>
          <w:sz w:val="24"/>
          <w:szCs w:val="24"/>
          <w:u w:val="single"/>
        </w:rPr>
      </w:pPr>
    </w:p>
    <w:p w:rsidR="00AD2401" w:rsidRPr="00744CD2" w:rsidRDefault="00BC78F4" w:rsidP="00F36CDC">
      <w:pPr>
        <w:ind w:left="567" w:hanging="567"/>
        <w:jc w:val="both"/>
        <w:rPr>
          <w:rFonts w:ascii="Arial" w:hAnsi="Arial" w:cs="Arial"/>
          <w:b/>
          <w:u w:val="single"/>
        </w:rPr>
      </w:pPr>
      <w:r>
        <w:rPr>
          <w:rFonts w:ascii="Arial" w:hAnsi="Arial" w:cs="Arial"/>
          <w:lang w:val="en" w:eastAsia="en-GB"/>
        </w:rPr>
        <w:t>7.1.3</w:t>
      </w:r>
      <w:r>
        <w:rPr>
          <w:rFonts w:ascii="Arial" w:hAnsi="Arial" w:cs="Arial"/>
          <w:lang w:val="en" w:eastAsia="en-GB"/>
        </w:rPr>
        <w:tab/>
      </w:r>
      <w:r w:rsidR="00AD2401" w:rsidRPr="00744CD2">
        <w:rPr>
          <w:rFonts w:ascii="Arial" w:hAnsi="Arial" w:cs="Arial"/>
          <w:lang w:val="en" w:eastAsia="en-GB"/>
        </w:rPr>
        <w:t>The Provider will warrant that all staff regularly undertak</w:t>
      </w:r>
      <w:r w:rsidR="00A40411">
        <w:rPr>
          <w:rFonts w:ascii="Arial" w:hAnsi="Arial" w:cs="Arial"/>
          <w:lang w:val="en" w:eastAsia="en-GB"/>
        </w:rPr>
        <w:t>e continuing professional development (</w:t>
      </w:r>
      <w:r w:rsidR="00AD2401" w:rsidRPr="00744CD2">
        <w:rPr>
          <w:rFonts w:ascii="Arial" w:hAnsi="Arial" w:cs="Arial"/>
          <w:lang w:val="en" w:eastAsia="en-GB"/>
        </w:rPr>
        <w:t>CPD</w:t>
      </w:r>
      <w:r w:rsidR="00A40411">
        <w:rPr>
          <w:rFonts w:ascii="Arial" w:hAnsi="Arial" w:cs="Arial"/>
          <w:lang w:val="en" w:eastAsia="en-GB"/>
        </w:rPr>
        <w:t>)</w:t>
      </w:r>
      <w:r w:rsidR="00AD2401" w:rsidRPr="00744CD2">
        <w:rPr>
          <w:rFonts w:ascii="Arial" w:hAnsi="Arial" w:cs="Arial"/>
          <w:lang w:val="en" w:eastAsia="en-GB"/>
        </w:rPr>
        <w:t>.</w:t>
      </w:r>
    </w:p>
    <w:p w:rsidR="00AD2401" w:rsidRPr="00744CD2" w:rsidRDefault="00AD2401" w:rsidP="00F36CDC">
      <w:pPr>
        <w:ind w:left="567" w:hanging="567"/>
        <w:jc w:val="both"/>
        <w:rPr>
          <w:rFonts w:ascii="Arial" w:hAnsi="Arial" w:cs="Arial"/>
          <w:b/>
          <w:u w:val="single"/>
        </w:rPr>
      </w:pPr>
    </w:p>
    <w:p w:rsidR="00AD2401" w:rsidRPr="00744CD2" w:rsidRDefault="00BC78F4" w:rsidP="00F36CDC">
      <w:pPr>
        <w:ind w:left="567" w:hanging="567"/>
        <w:jc w:val="both"/>
        <w:rPr>
          <w:rFonts w:ascii="Arial" w:hAnsi="Arial" w:cs="Arial"/>
          <w:b/>
          <w:u w:val="single"/>
        </w:rPr>
      </w:pPr>
      <w:r>
        <w:rPr>
          <w:rFonts w:ascii="Arial" w:hAnsi="Arial" w:cs="Arial"/>
        </w:rPr>
        <w:t>7.1.4</w:t>
      </w:r>
      <w:r>
        <w:rPr>
          <w:rFonts w:ascii="Arial" w:hAnsi="Arial" w:cs="Arial"/>
        </w:rPr>
        <w:tab/>
      </w:r>
      <w:r w:rsidR="00AD2401" w:rsidRPr="00744CD2">
        <w:rPr>
          <w:rFonts w:ascii="Arial" w:hAnsi="Arial" w:cs="Arial"/>
        </w:rPr>
        <w:t>The Provider must ensure that all relevant staff have two written references and are the subject of an enhanced DBS check before commencing employment.  Checks must be updated regularly in line with current government guidance.</w:t>
      </w:r>
    </w:p>
    <w:p w:rsidR="00AD2401" w:rsidRPr="00744CD2" w:rsidRDefault="00AD2401" w:rsidP="00F36CDC">
      <w:pPr>
        <w:ind w:left="567" w:hanging="567"/>
        <w:jc w:val="both"/>
        <w:outlineLvl w:val="0"/>
        <w:rPr>
          <w:rFonts w:ascii="Arial" w:hAnsi="Arial" w:cs="Arial"/>
        </w:rPr>
      </w:pPr>
    </w:p>
    <w:p w:rsidR="00EF4B3D" w:rsidRPr="00744CD2" w:rsidRDefault="00BC78F4" w:rsidP="00F36CDC">
      <w:pPr>
        <w:ind w:left="567" w:hanging="567"/>
        <w:jc w:val="both"/>
        <w:rPr>
          <w:rFonts w:ascii="Arial" w:hAnsi="Arial" w:cs="Arial"/>
        </w:rPr>
      </w:pPr>
      <w:r>
        <w:rPr>
          <w:rFonts w:ascii="Arial" w:hAnsi="Arial" w:cs="Arial"/>
        </w:rPr>
        <w:t>7.1.5</w:t>
      </w:r>
      <w:r>
        <w:rPr>
          <w:rFonts w:ascii="Arial" w:hAnsi="Arial" w:cs="Arial"/>
        </w:rPr>
        <w:tab/>
      </w:r>
      <w:r w:rsidR="00EF4B3D" w:rsidRPr="00744CD2">
        <w:rPr>
          <w:rFonts w:ascii="Arial" w:hAnsi="Arial" w:cs="Arial"/>
        </w:rPr>
        <w:t xml:space="preserve">To </w:t>
      </w:r>
      <w:r w:rsidR="005E68C7">
        <w:rPr>
          <w:rFonts w:ascii="Arial" w:hAnsi="Arial" w:cs="Arial"/>
        </w:rPr>
        <w:t>ensure quality in the Service</w:t>
      </w:r>
      <w:r w:rsidR="00EF4B3D" w:rsidRPr="00744CD2">
        <w:rPr>
          <w:rFonts w:ascii="Arial" w:hAnsi="Arial" w:cs="Arial"/>
        </w:rPr>
        <w:t>, the Provider will have a quality assurance system, the outcomes of which will be made available to the Council.</w:t>
      </w:r>
      <w:r w:rsidR="00814600" w:rsidRPr="00744CD2">
        <w:rPr>
          <w:rFonts w:ascii="Arial" w:hAnsi="Arial" w:cs="Arial"/>
        </w:rPr>
        <w:t xml:space="preserve"> </w:t>
      </w:r>
      <w:r w:rsidR="00EF4B3D" w:rsidRPr="00744CD2">
        <w:rPr>
          <w:rFonts w:ascii="Arial" w:hAnsi="Arial" w:cs="Arial"/>
        </w:rPr>
        <w:t>Key indicators of quality include, but are not limited, to:</w:t>
      </w:r>
    </w:p>
    <w:p w:rsidR="00814600" w:rsidRPr="00744CD2" w:rsidRDefault="00814600" w:rsidP="00F36CDC">
      <w:pPr>
        <w:jc w:val="both"/>
        <w:rPr>
          <w:rFonts w:ascii="Arial" w:hAnsi="Arial" w:cs="Arial"/>
        </w:rPr>
      </w:pPr>
    </w:p>
    <w:p w:rsidR="00EF4B3D" w:rsidRPr="00744CD2" w:rsidRDefault="007C5FCA" w:rsidP="00F36CDC">
      <w:pPr>
        <w:pStyle w:val="ListParagraph"/>
        <w:numPr>
          <w:ilvl w:val="0"/>
          <w:numId w:val="16"/>
        </w:numPr>
        <w:spacing w:after="0" w:line="240" w:lineRule="auto"/>
        <w:ind w:left="851" w:hanging="425"/>
        <w:jc w:val="both"/>
        <w:rPr>
          <w:rFonts w:ascii="Arial" w:hAnsi="Arial" w:cs="Arial"/>
          <w:sz w:val="24"/>
          <w:szCs w:val="24"/>
        </w:rPr>
      </w:pPr>
      <w:r>
        <w:rPr>
          <w:rFonts w:ascii="Arial" w:hAnsi="Arial" w:cs="Arial"/>
          <w:sz w:val="24"/>
          <w:szCs w:val="24"/>
        </w:rPr>
        <w:t>A</w:t>
      </w:r>
      <w:r w:rsidR="00F36CDC">
        <w:rPr>
          <w:rFonts w:ascii="Arial" w:hAnsi="Arial" w:cs="Arial"/>
          <w:sz w:val="24"/>
          <w:szCs w:val="24"/>
        </w:rPr>
        <w:t xml:space="preserve">ccess and equity in </w:t>
      </w:r>
      <w:r w:rsidR="005E68C7">
        <w:rPr>
          <w:rFonts w:ascii="Arial" w:hAnsi="Arial" w:cs="Arial"/>
          <w:sz w:val="24"/>
          <w:szCs w:val="24"/>
        </w:rPr>
        <w:t>s</w:t>
      </w:r>
      <w:r w:rsidR="00EF4B3D" w:rsidRPr="00744CD2">
        <w:rPr>
          <w:rFonts w:ascii="Arial" w:hAnsi="Arial" w:cs="Arial"/>
          <w:sz w:val="24"/>
          <w:szCs w:val="24"/>
        </w:rPr>
        <w:t>ervice provision</w:t>
      </w:r>
      <w:r w:rsidR="009E1535">
        <w:rPr>
          <w:rFonts w:ascii="Arial" w:hAnsi="Arial" w:cs="Arial"/>
          <w:sz w:val="24"/>
          <w:szCs w:val="24"/>
        </w:rPr>
        <w:t xml:space="preserve"> to education providers, children and young people</w:t>
      </w:r>
      <w:r w:rsidR="00487A42">
        <w:rPr>
          <w:rFonts w:ascii="Arial" w:hAnsi="Arial" w:cs="Arial"/>
          <w:sz w:val="24"/>
          <w:szCs w:val="24"/>
        </w:rPr>
        <w:t>.</w:t>
      </w:r>
    </w:p>
    <w:p w:rsidR="00EF4B3D" w:rsidRPr="00744CD2" w:rsidRDefault="00EF4B3D" w:rsidP="00F36CDC">
      <w:pPr>
        <w:pStyle w:val="ListParagraph"/>
        <w:numPr>
          <w:ilvl w:val="0"/>
          <w:numId w:val="16"/>
        </w:numPr>
        <w:spacing w:after="0" w:line="240" w:lineRule="auto"/>
        <w:ind w:left="851" w:hanging="425"/>
        <w:jc w:val="both"/>
        <w:rPr>
          <w:rFonts w:ascii="Arial" w:hAnsi="Arial" w:cs="Arial"/>
          <w:sz w:val="24"/>
          <w:szCs w:val="24"/>
        </w:rPr>
      </w:pPr>
      <w:r w:rsidRPr="00744CD2">
        <w:rPr>
          <w:rFonts w:ascii="Arial" w:hAnsi="Arial" w:cs="Arial"/>
          <w:sz w:val="24"/>
          <w:szCs w:val="24"/>
        </w:rPr>
        <w:t xml:space="preserve">Choice through </w:t>
      </w:r>
      <w:r w:rsidR="00F36CDC">
        <w:rPr>
          <w:rFonts w:ascii="Arial" w:hAnsi="Arial" w:cs="Arial"/>
          <w:sz w:val="24"/>
          <w:szCs w:val="24"/>
        </w:rPr>
        <w:t xml:space="preserve">the availability of a range of </w:t>
      </w:r>
      <w:r w:rsidR="009E1535">
        <w:rPr>
          <w:rFonts w:ascii="Arial" w:hAnsi="Arial" w:cs="Arial"/>
          <w:sz w:val="24"/>
          <w:szCs w:val="24"/>
        </w:rPr>
        <w:t xml:space="preserve">Educational Psychology </w:t>
      </w:r>
      <w:r w:rsidR="005E68C7">
        <w:rPr>
          <w:rFonts w:ascii="Arial" w:hAnsi="Arial" w:cs="Arial"/>
          <w:sz w:val="24"/>
          <w:szCs w:val="24"/>
        </w:rPr>
        <w:t>s</w:t>
      </w:r>
      <w:r w:rsidRPr="00744CD2">
        <w:rPr>
          <w:rFonts w:ascii="Arial" w:hAnsi="Arial" w:cs="Arial"/>
          <w:sz w:val="24"/>
          <w:szCs w:val="24"/>
        </w:rPr>
        <w:t>ervices</w:t>
      </w:r>
      <w:r w:rsidR="00487A42">
        <w:rPr>
          <w:rFonts w:ascii="Arial" w:hAnsi="Arial" w:cs="Arial"/>
          <w:sz w:val="24"/>
          <w:szCs w:val="24"/>
        </w:rPr>
        <w:t>.</w:t>
      </w:r>
    </w:p>
    <w:p w:rsidR="00EF4B3D" w:rsidRPr="00744CD2" w:rsidRDefault="00EF4B3D" w:rsidP="00F36CDC">
      <w:pPr>
        <w:pStyle w:val="ListParagraph"/>
        <w:numPr>
          <w:ilvl w:val="0"/>
          <w:numId w:val="16"/>
        </w:numPr>
        <w:spacing w:after="0" w:line="240" w:lineRule="auto"/>
        <w:ind w:left="851" w:hanging="425"/>
        <w:jc w:val="both"/>
        <w:rPr>
          <w:rFonts w:ascii="Arial" w:hAnsi="Arial" w:cs="Arial"/>
          <w:sz w:val="24"/>
          <w:szCs w:val="24"/>
        </w:rPr>
      </w:pPr>
      <w:r w:rsidRPr="00744CD2">
        <w:rPr>
          <w:rFonts w:ascii="Arial" w:hAnsi="Arial" w:cs="Arial"/>
          <w:sz w:val="24"/>
          <w:szCs w:val="24"/>
        </w:rPr>
        <w:t>Compliments, complaints and safeguarding issues</w:t>
      </w:r>
      <w:r w:rsidR="00487A42">
        <w:rPr>
          <w:rFonts w:ascii="Arial" w:hAnsi="Arial" w:cs="Arial"/>
          <w:sz w:val="24"/>
          <w:szCs w:val="24"/>
        </w:rPr>
        <w:t>.</w:t>
      </w:r>
    </w:p>
    <w:p w:rsidR="00EF4B3D" w:rsidRPr="00744CD2" w:rsidRDefault="00EF4B3D" w:rsidP="00F36CDC">
      <w:pPr>
        <w:pStyle w:val="ListParagraph"/>
        <w:numPr>
          <w:ilvl w:val="0"/>
          <w:numId w:val="16"/>
        </w:numPr>
        <w:spacing w:after="0" w:line="240" w:lineRule="auto"/>
        <w:ind w:left="851" w:hanging="425"/>
        <w:jc w:val="both"/>
        <w:rPr>
          <w:rFonts w:ascii="Arial" w:hAnsi="Arial" w:cs="Arial"/>
          <w:sz w:val="24"/>
          <w:szCs w:val="24"/>
        </w:rPr>
      </w:pPr>
      <w:r w:rsidRPr="00744CD2">
        <w:rPr>
          <w:rFonts w:ascii="Arial" w:hAnsi="Arial" w:cs="Arial"/>
          <w:sz w:val="24"/>
          <w:szCs w:val="24"/>
        </w:rPr>
        <w:t>Collaborative and partnership working</w:t>
      </w:r>
      <w:r w:rsidR="00487A42">
        <w:rPr>
          <w:rFonts w:ascii="Arial" w:hAnsi="Arial" w:cs="Arial"/>
          <w:sz w:val="24"/>
          <w:szCs w:val="24"/>
        </w:rPr>
        <w:t>.</w:t>
      </w:r>
    </w:p>
    <w:p w:rsidR="00EF4B3D" w:rsidRPr="00744CD2" w:rsidRDefault="00BC78F4" w:rsidP="00F36CDC">
      <w:pPr>
        <w:pStyle w:val="ListParagraph"/>
        <w:numPr>
          <w:ilvl w:val="0"/>
          <w:numId w:val="16"/>
        </w:numPr>
        <w:spacing w:after="0" w:line="240" w:lineRule="auto"/>
        <w:ind w:left="851" w:hanging="425"/>
        <w:jc w:val="both"/>
        <w:rPr>
          <w:rFonts w:ascii="Arial" w:hAnsi="Arial" w:cs="Arial"/>
          <w:sz w:val="24"/>
          <w:szCs w:val="24"/>
        </w:rPr>
      </w:pPr>
      <w:r>
        <w:rPr>
          <w:rFonts w:ascii="Arial" w:hAnsi="Arial" w:cs="Arial"/>
          <w:sz w:val="24"/>
          <w:szCs w:val="24"/>
        </w:rPr>
        <w:t>Value for money</w:t>
      </w:r>
      <w:r w:rsidR="009E1535">
        <w:rPr>
          <w:rFonts w:ascii="Arial" w:hAnsi="Arial" w:cs="Arial"/>
          <w:sz w:val="24"/>
          <w:szCs w:val="24"/>
        </w:rPr>
        <w:t xml:space="preserve"> in services</w:t>
      </w:r>
      <w:r w:rsidR="00487A42">
        <w:rPr>
          <w:rFonts w:ascii="Arial" w:hAnsi="Arial" w:cs="Arial"/>
          <w:sz w:val="24"/>
          <w:szCs w:val="24"/>
        </w:rPr>
        <w:t>.</w:t>
      </w:r>
    </w:p>
    <w:p w:rsidR="00EF4B3D" w:rsidRPr="00744CD2" w:rsidRDefault="00EF4B3D" w:rsidP="00F36CDC">
      <w:pPr>
        <w:widowControl w:val="0"/>
        <w:tabs>
          <w:tab w:val="left" w:pos="540"/>
        </w:tabs>
        <w:overflowPunct w:val="0"/>
        <w:autoSpaceDE w:val="0"/>
        <w:autoSpaceDN w:val="0"/>
        <w:adjustRightInd w:val="0"/>
        <w:jc w:val="both"/>
        <w:rPr>
          <w:rFonts w:ascii="Arial" w:eastAsia="Calibri" w:hAnsi="Arial" w:cs="Arial"/>
        </w:rPr>
      </w:pPr>
    </w:p>
    <w:p w:rsidR="00EF4B3D" w:rsidRPr="00744CD2" w:rsidRDefault="00BC78F4" w:rsidP="00F36CDC">
      <w:pPr>
        <w:widowControl w:val="0"/>
        <w:tabs>
          <w:tab w:val="left" w:pos="540"/>
        </w:tabs>
        <w:overflowPunct w:val="0"/>
        <w:autoSpaceDE w:val="0"/>
        <w:autoSpaceDN w:val="0"/>
        <w:adjustRightInd w:val="0"/>
        <w:ind w:left="567" w:hanging="567"/>
        <w:jc w:val="both"/>
        <w:rPr>
          <w:rFonts w:ascii="Arial" w:eastAsia="Calibri" w:hAnsi="Arial" w:cs="Arial"/>
        </w:rPr>
      </w:pPr>
      <w:r>
        <w:rPr>
          <w:rFonts w:ascii="Arial" w:eastAsia="Calibri" w:hAnsi="Arial" w:cs="Arial"/>
        </w:rPr>
        <w:t>7.1.6</w:t>
      </w:r>
      <w:r>
        <w:rPr>
          <w:rFonts w:ascii="Arial" w:eastAsia="Calibri" w:hAnsi="Arial" w:cs="Arial"/>
        </w:rPr>
        <w:tab/>
      </w:r>
      <w:r>
        <w:rPr>
          <w:rFonts w:ascii="Arial" w:eastAsia="Calibri" w:hAnsi="Arial" w:cs="Arial"/>
        </w:rPr>
        <w:tab/>
      </w:r>
      <w:r w:rsidR="00EF4B3D" w:rsidRPr="00744CD2">
        <w:rPr>
          <w:rFonts w:ascii="Arial" w:eastAsia="Calibri" w:hAnsi="Arial" w:cs="Arial"/>
        </w:rPr>
        <w:t>Evidence will be required to demonstrate that:</w:t>
      </w:r>
    </w:p>
    <w:p w:rsidR="00EF4B3D" w:rsidRPr="00744CD2" w:rsidRDefault="00EF4B3D" w:rsidP="00F36CDC">
      <w:pPr>
        <w:widowControl w:val="0"/>
        <w:tabs>
          <w:tab w:val="left" w:pos="540"/>
        </w:tabs>
        <w:overflowPunct w:val="0"/>
        <w:autoSpaceDE w:val="0"/>
        <w:autoSpaceDN w:val="0"/>
        <w:adjustRightInd w:val="0"/>
        <w:jc w:val="both"/>
        <w:rPr>
          <w:rFonts w:ascii="Arial" w:eastAsia="Calibri" w:hAnsi="Arial" w:cs="Arial"/>
        </w:rPr>
      </w:pPr>
      <w:r w:rsidRPr="00744CD2">
        <w:rPr>
          <w:rFonts w:ascii="Arial" w:eastAsia="Calibri" w:hAnsi="Arial" w:cs="Arial"/>
        </w:rPr>
        <w:tab/>
      </w:r>
    </w:p>
    <w:p w:rsidR="00EF4B3D" w:rsidRPr="00744CD2" w:rsidRDefault="009E1535" w:rsidP="00F36CDC">
      <w:pPr>
        <w:pStyle w:val="ListParagraph"/>
        <w:numPr>
          <w:ilvl w:val="0"/>
          <w:numId w:val="17"/>
        </w:numPr>
        <w:spacing w:after="0" w:line="240" w:lineRule="auto"/>
        <w:ind w:left="851" w:hanging="425"/>
        <w:jc w:val="both"/>
        <w:rPr>
          <w:rFonts w:ascii="Arial" w:hAnsi="Arial" w:cs="Arial"/>
          <w:sz w:val="24"/>
          <w:szCs w:val="24"/>
        </w:rPr>
      </w:pPr>
      <w:r>
        <w:rPr>
          <w:rFonts w:ascii="Arial" w:hAnsi="Arial" w:cs="Arial"/>
          <w:sz w:val="24"/>
          <w:szCs w:val="24"/>
        </w:rPr>
        <w:t>Provision</w:t>
      </w:r>
      <w:r w:rsidRPr="00744CD2">
        <w:rPr>
          <w:rFonts w:ascii="Arial" w:hAnsi="Arial" w:cs="Arial"/>
          <w:sz w:val="24"/>
          <w:szCs w:val="24"/>
        </w:rPr>
        <w:t xml:space="preserve"> </w:t>
      </w:r>
      <w:r>
        <w:rPr>
          <w:rFonts w:ascii="Arial" w:hAnsi="Arial" w:cs="Arial"/>
          <w:sz w:val="24"/>
          <w:szCs w:val="24"/>
        </w:rPr>
        <w:t xml:space="preserve">is made available </w:t>
      </w:r>
      <w:r w:rsidR="00487A42">
        <w:rPr>
          <w:rFonts w:ascii="Arial" w:hAnsi="Arial" w:cs="Arial"/>
          <w:sz w:val="24"/>
          <w:szCs w:val="24"/>
        </w:rPr>
        <w:t xml:space="preserve">to children in education settings </w:t>
      </w:r>
      <w:r w:rsidR="00EF4B3D" w:rsidRPr="00744CD2">
        <w:rPr>
          <w:rFonts w:ascii="Arial" w:hAnsi="Arial" w:cs="Arial"/>
          <w:sz w:val="24"/>
          <w:szCs w:val="24"/>
        </w:rPr>
        <w:t>across the coun</w:t>
      </w:r>
      <w:r w:rsidR="00AD2401" w:rsidRPr="00744CD2">
        <w:rPr>
          <w:rFonts w:ascii="Arial" w:hAnsi="Arial" w:cs="Arial"/>
          <w:sz w:val="24"/>
          <w:szCs w:val="24"/>
        </w:rPr>
        <w:t>ty, in</w:t>
      </w:r>
      <w:r w:rsidR="00BC78F4">
        <w:rPr>
          <w:rFonts w:ascii="Arial" w:hAnsi="Arial" w:cs="Arial"/>
          <w:sz w:val="24"/>
          <w:szCs w:val="24"/>
        </w:rPr>
        <w:t>cluding in isolated rural areas</w:t>
      </w:r>
      <w:r w:rsidR="00487A42">
        <w:rPr>
          <w:rFonts w:ascii="Arial" w:hAnsi="Arial" w:cs="Arial"/>
          <w:sz w:val="24"/>
          <w:szCs w:val="24"/>
        </w:rPr>
        <w:t>.</w:t>
      </w:r>
    </w:p>
    <w:p w:rsidR="00EF4B3D" w:rsidRPr="00744CD2" w:rsidRDefault="00BC78F4" w:rsidP="00F36CDC">
      <w:pPr>
        <w:pStyle w:val="ListParagraph"/>
        <w:widowControl w:val="0"/>
        <w:numPr>
          <w:ilvl w:val="0"/>
          <w:numId w:val="17"/>
        </w:numPr>
        <w:tabs>
          <w:tab w:val="left" w:pos="540"/>
        </w:tabs>
        <w:overflowPunct w:val="0"/>
        <w:autoSpaceDE w:val="0"/>
        <w:autoSpaceDN w:val="0"/>
        <w:adjustRightInd w:val="0"/>
        <w:spacing w:after="0" w:line="240" w:lineRule="auto"/>
        <w:ind w:left="851" w:hanging="425"/>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00EF4B3D" w:rsidRPr="00744CD2">
        <w:rPr>
          <w:rFonts w:ascii="Arial" w:hAnsi="Arial" w:cs="Arial"/>
          <w:sz w:val="24"/>
          <w:szCs w:val="24"/>
        </w:rPr>
        <w:t>Hard to reach groups</w:t>
      </w:r>
      <w:r w:rsidR="00F36CDC">
        <w:rPr>
          <w:rFonts w:ascii="Arial" w:hAnsi="Arial" w:cs="Arial"/>
          <w:sz w:val="24"/>
          <w:szCs w:val="24"/>
        </w:rPr>
        <w:t xml:space="preserve"> are able to access the S</w:t>
      </w:r>
      <w:r>
        <w:rPr>
          <w:rFonts w:ascii="Arial" w:hAnsi="Arial" w:cs="Arial"/>
          <w:sz w:val="24"/>
          <w:szCs w:val="24"/>
        </w:rPr>
        <w:t>ervice</w:t>
      </w:r>
      <w:r w:rsidR="009E1535">
        <w:rPr>
          <w:rFonts w:ascii="Arial" w:hAnsi="Arial" w:cs="Arial"/>
          <w:sz w:val="24"/>
          <w:szCs w:val="24"/>
        </w:rPr>
        <w:t>.</w:t>
      </w:r>
    </w:p>
    <w:p w:rsidR="00EF4B3D" w:rsidRPr="00744CD2" w:rsidRDefault="00BC78F4" w:rsidP="00F36CDC">
      <w:pPr>
        <w:pStyle w:val="ListParagraph"/>
        <w:widowControl w:val="0"/>
        <w:numPr>
          <w:ilvl w:val="0"/>
          <w:numId w:val="17"/>
        </w:numPr>
        <w:tabs>
          <w:tab w:val="left" w:pos="540"/>
        </w:tabs>
        <w:overflowPunct w:val="0"/>
        <w:autoSpaceDE w:val="0"/>
        <w:autoSpaceDN w:val="0"/>
        <w:adjustRightInd w:val="0"/>
        <w:spacing w:after="0" w:line="240" w:lineRule="auto"/>
        <w:ind w:left="851" w:hanging="425"/>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00EF4B3D" w:rsidRPr="00744CD2">
        <w:rPr>
          <w:rFonts w:ascii="Arial" w:hAnsi="Arial" w:cs="Arial"/>
          <w:sz w:val="24"/>
          <w:szCs w:val="24"/>
        </w:rPr>
        <w:t>Responses to referra</w:t>
      </w:r>
      <w:r w:rsidR="005E68C7">
        <w:rPr>
          <w:rFonts w:ascii="Arial" w:hAnsi="Arial" w:cs="Arial"/>
          <w:sz w:val="24"/>
          <w:szCs w:val="24"/>
        </w:rPr>
        <w:t>ls</w:t>
      </w:r>
      <w:r w:rsidR="00B93809">
        <w:rPr>
          <w:rFonts w:ascii="Arial" w:hAnsi="Arial" w:cs="Arial"/>
          <w:sz w:val="24"/>
          <w:szCs w:val="24"/>
        </w:rPr>
        <w:t xml:space="preserve"> and</w:t>
      </w:r>
      <w:r w:rsidR="005E68C7">
        <w:rPr>
          <w:rFonts w:ascii="Arial" w:hAnsi="Arial" w:cs="Arial"/>
          <w:sz w:val="24"/>
          <w:szCs w:val="24"/>
        </w:rPr>
        <w:t xml:space="preserve"> </w:t>
      </w:r>
      <w:r w:rsidR="00A725FA">
        <w:rPr>
          <w:rFonts w:ascii="Arial" w:hAnsi="Arial" w:cs="Arial"/>
          <w:sz w:val="24"/>
          <w:szCs w:val="24"/>
        </w:rPr>
        <w:t>Service provided.</w:t>
      </w:r>
    </w:p>
    <w:p w:rsidR="00EF4B3D" w:rsidRPr="00744CD2" w:rsidRDefault="00EF4B3D" w:rsidP="00F36CDC">
      <w:pPr>
        <w:pStyle w:val="ListParagraph"/>
        <w:numPr>
          <w:ilvl w:val="0"/>
          <w:numId w:val="17"/>
        </w:numPr>
        <w:spacing w:after="0" w:line="240" w:lineRule="auto"/>
        <w:ind w:left="851" w:hanging="425"/>
        <w:jc w:val="both"/>
        <w:rPr>
          <w:rFonts w:ascii="Arial" w:hAnsi="Arial" w:cs="Arial"/>
          <w:sz w:val="24"/>
          <w:szCs w:val="24"/>
        </w:rPr>
      </w:pPr>
      <w:r w:rsidRPr="00744CD2">
        <w:rPr>
          <w:rFonts w:ascii="Arial" w:hAnsi="Arial" w:cs="Arial"/>
          <w:sz w:val="24"/>
          <w:szCs w:val="24"/>
        </w:rPr>
        <w:lastRenderedPageBreak/>
        <w:t>Stakeholder feedback</w:t>
      </w:r>
      <w:r w:rsidR="007C5FCA">
        <w:rPr>
          <w:rFonts w:ascii="Arial" w:hAnsi="Arial" w:cs="Arial"/>
          <w:sz w:val="24"/>
          <w:szCs w:val="24"/>
        </w:rPr>
        <w:t xml:space="preserve"> is </w:t>
      </w:r>
      <w:r w:rsidR="00BC78F4">
        <w:rPr>
          <w:rFonts w:ascii="Arial" w:hAnsi="Arial" w:cs="Arial"/>
          <w:sz w:val="24"/>
          <w:szCs w:val="24"/>
        </w:rPr>
        <w:t>sought and acted upon</w:t>
      </w:r>
      <w:r w:rsidR="009E1535">
        <w:rPr>
          <w:rFonts w:ascii="Arial" w:hAnsi="Arial" w:cs="Arial"/>
          <w:sz w:val="24"/>
          <w:szCs w:val="24"/>
        </w:rPr>
        <w:t xml:space="preserve">, including the views of Education providers and parents/carers. </w:t>
      </w:r>
    </w:p>
    <w:p w:rsidR="00814600" w:rsidRPr="00744CD2" w:rsidRDefault="009E1535" w:rsidP="00F36CDC">
      <w:pPr>
        <w:pStyle w:val="ListParagraph"/>
        <w:numPr>
          <w:ilvl w:val="0"/>
          <w:numId w:val="17"/>
        </w:numPr>
        <w:spacing w:after="0" w:line="240" w:lineRule="auto"/>
        <w:ind w:left="851" w:hanging="425"/>
        <w:jc w:val="both"/>
        <w:rPr>
          <w:rFonts w:ascii="Arial" w:hAnsi="Arial" w:cs="Arial"/>
          <w:sz w:val="24"/>
          <w:szCs w:val="24"/>
        </w:rPr>
      </w:pPr>
      <w:r>
        <w:rPr>
          <w:rFonts w:ascii="Arial" w:hAnsi="Arial" w:cs="Arial"/>
          <w:sz w:val="24"/>
          <w:szCs w:val="24"/>
        </w:rPr>
        <w:t xml:space="preserve">Assessment and advice </w:t>
      </w:r>
      <w:r w:rsidR="00A725FA">
        <w:rPr>
          <w:rFonts w:ascii="Arial" w:hAnsi="Arial" w:cs="Arial"/>
          <w:sz w:val="24"/>
          <w:szCs w:val="24"/>
        </w:rPr>
        <w:t>are evidence-based and complia</w:t>
      </w:r>
      <w:r w:rsidR="00EF4B3D" w:rsidRPr="00744CD2">
        <w:rPr>
          <w:rFonts w:ascii="Arial" w:hAnsi="Arial" w:cs="Arial"/>
          <w:sz w:val="24"/>
          <w:szCs w:val="24"/>
        </w:rPr>
        <w:t>nt with</w:t>
      </w:r>
      <w:r w:rsidR="00B93809">
        <w:rPr>
          <w:rFonts w:ascii="Arial" w:hAnsi="Arial" w:cs="Arial"/>
          <w:sz w:val="24"/>
          <w:szCs w:val="24"/>
        </w:rPr>
        <w:t xml:space="preserve"> proficiency standards and</w:t>
      </w:r>
      <w:r w:rsidR="00EF4B3D" w:rsidRPr="00744CD2">
        <w:rPr>
          <w:rFonts w:ascii="Arial" w:hAnsi="Arial" w:cs="Arial"/>
          <w:sz w:val="24"/>
          <w:szCs w:val="24"/>
        </w:rPr>
        <w:t xml:space="preserve"> </w:t>
      </w:r>
      <w:r w:rsidR="00BC78F4">
        <w:rPr>
          <w:rFonts w:ascii="Arial" w:hAnsi="Arial" w:cs="Arial"/>
          <w:sz w:val="24"/>
          <w:szCs w:val="24"/>
        </w:rPr>
        <w:t>national good practice guidance</w:t>
      </w:r>
      <w:r w:rsidR="00B93809">
        <w:rPr>
          <w:rFonts w:ascii="Arial" w:hAnsi="Arial" w:cs="Arial"/>
          <w:sz w:val="24"/>
          <w:szCs w:val="24"/>
        </w:rPr>
        <w:t>.</w:t>
      </w:r>
    </w:p>
    <w:p w:rsidR="00B718A5" w:rsidRPr="00744CD2" w:rsidRDefault="00B718A5" w:rsidP="00F36CDC">
      <w:pPr>
        <w:ind w:left="851" w:hanging="425"/>
        <w:jc w:val="both"/>
        <w:rPr>
          <w:rFonts w:ascii="Arial" w:hAnsi="Arial" w:cs="Arial"/>
          <w:i/>
        </w:rPr>
      </w:pPr>
    </w:p>
    <w:p w:rsidR="00CF448A" w:rsidRPr="003770E9" w:rsidRDefault="00B718A5" w:rsidP="00F36CDC">
      <w:pPr>
        <w:pStyle w:val="ListParagraph"/>
        <w:numPr>
          <w:ilvl w:val="0"/>
          <w:numId w:val="23"/>
        </w:numPr>
        <w:spacing w:after="0" w:line="240" w:lineRule="auto"/>
        <w:ind w:left="567" w:hanging="567"/>
        <w:jc w:val="both"/>
        <w:rPr>
          <w:rFonts w:ascii="Arial" w:hAnsi="Arial" w:cs="Arial"/>
          <w:b/>
          <w:sz w:val="24"/>
          <w:szCs w:val="24"/>
        </w:rPr>
      </w:pPr>
      <w:r w:rsidRPr="003770E9">
        <w:rPr>
          <w:rFonts w:ascii="Arial" w:hAnsi="Arial" w:cs="Arial"/>
          <w:b/>
          <w:sz w:val="24"/>
          <w:szCs w:val="24"/>
        </w:rPr>
        <w:t>PERFORMANCE INFORMATION, TARGETS AND MONITORING</w:t>
      </w:r>
    </w:p>
    <w:p w:rsidR="00CF448A" w:rsidRPr="003770E9" w:rsidRDefault="00CF448A" w:rsidP="00F36CDC">
      <w:pPr>
        <w:pStyle w:val="ListParagraph"/>
        <w:spacing w:after="0" w:line="240" w:lineRule="auto"/>
        <w:ind w:left="360"/>
        <w:jc w:val="both"/>
        <w:rPr>
          <w:rFonts w:ascii="Arial" w:hAnsi="Arial" w:cs="Arial"/>
          <w:b/>
          <w:sz w:val="24"/>
          <w:szCs w:val="24"/>
        </w:rPr>
      </w:pPr>
    </w:p>
    <w:p w:rsidR="00B718A5" w:rsidRPr="003770E9" w:rsidRDefault="00646A61" w:rsidP="00F36CDC">
      <w:pPr>
        <w:pStyle w:val="ListParagraph"/>
        <w:numPr>
          <w:ilvl w:val="1"/>
          <w:numId w:val="23"/>
        </w:numPr>
        <w:spacing w:after="0" w:line="240" w:lineRule="auto"/>
        <w:ind w:left="567" w:hanging="567"/>
        <w:jc w:val="both"/>
        <w:rPr>
          <w:rFonts w:ascii="Arial" w:hAnsi="Arial" w:cs="Arial"/>
          <w:b/>
          <w:sz w:val="24"/>
          <w:szCs w:val="24"/>
        </w:rPr>
      </w:pPr>
      <w:r>
        <w:rPr>
          <w:rFonts w:ascii="Arial" w:hAnsi="Arial" w:cs="Arial"/>
          <w:sz w:val="24"/>
          <w:szCs w:val="24"/>
          <w:u w:val="single"/>
        </w:rPr>
        <w:t>General R</w:t>
      </w:r>
      <w:r w:rsidR="00B718A5" w:rsidRPr="003770E9">
        <w:rPr>
          <w:rFonts w:ascii="Arial" w:hAnsi="Arial" w:cs="Arial"/>
          <w:sz w:val="24"/>
          <w:szCs w:val="24"/>
          <w:u w:val="single"/>
        </w:rPr>
        <w:t>equirements</w:t>
      </w:r>
    </w:p>
    <w:p w:rsidR="00CF448A" w:rsidRPr="003770E9" w:rsidRDefault="00CF448A" w:rsidP="00F36CDC">
      <w:pPr>
        <w:jc w:val="both"/>
        <w:rPr>
          <w:rFonts w:ascii="Arial" w:hAnsi="Arial" w:cs="Arial"/>
        </w:rPr>
      </w:pPr>
    </w:p>
    <w:p w:rsidR="00B718A5" w:rsidRPr="00744CD2" w:rsidRDefault="00BC78F4" w:rsidP="00F36CDC">
      <w:pPr>
        <w:ind w:left="567" w:hanging="567"/>
        <w:jc w:val="both"/>
        <w:rPr>
          <w:rFonts w:ascii="Arial" w:hAnsi="Arial" w:cs="Arial"/>
          <w:b/>
          <w:i/>
        </w:rPr>
      </w:pPr>
      <w:r>
        <w:rPr>
          <w:rFonts w:ascii="Arial" w:hAnsi="Arial" w:cs="Arial"/>
        </w:rPr>
        <w:t>8.1.1</w:t>
      </w:r>
      <w:r>
        <w:rPr>
          <w:rFonts w:ascii="Arial" w:hAnsi="Arial" w:cs="Arial"/>
        </w:rPr>
        <w:tab/>
      </w:r>
      <w:r w:rsidR="00B718A5" w:rsidRPr="00744CD2">
        <w:rPr>
          <w:rFonts w:ascii="Arial" w:hAnsi="Arial" w:cs="Arial"/>
        </w:rPr>
        <w:t>The genera</w:t>
      </w:r>
      <w:r w:rsidR="00F36CDC">
        <w:rPr>
          <w:rFonts w:ascii="Arial" w:hAnsi="Arial" w:cs="Arial"/>
        </w:rPr>
        <w:t>l requirements of the Service</w:t>
      </w:r>
      <w:r w:rsidR="00B718A5" w:rsidRPr="00744CD2">
        <w:rPr>
          <w:rFonts w:ascii="Arial" w:hAnsi="Arial" w:cs="Arial"/>
        </w:rPr>
        <w:t xml:space="preserve"> for contract monitoring are that:</w:t>
      </w:r>
    </w:p>
    <w:p w:rsidR="00B718A5" w:rsidRPr="00744CD2" w:rsidRDefault="00B718A5" w:rsidP="00F36CDC">
      <w:pPr>
        <w:pStyle w:val="ListParagraph"/>
        <w:spacing w:after="0" w:line="240" w:lineRule="auto"/>
        <w:ind w:left="357"/>
        <w:jc w:val="both"/>
        <w:rPr>
          <w:rFonts w:ascii="Arial" w:hAnsi="Arial" w:cs="Arial"/>
          <w:b/>
          <w:i/>
          <w:sz w:val="24"/>
          <w:szCs w:val="24"/>
        </w:rPr>
      </w:pPr>
    </w:p>
    <w:p w:rsidR="00B718A5" w:rsidRPr="00744CD2" w:rsidRDefault="00B718A5" w:rsidP="00F36CDC">
      <w:pPr>
        <w:pStyle w:val="ListParagraph"/>
        <w:numPr>
          <w:ilvl w:val="0"/>
          <w:numId w:val="21"/>
        </w:numPr>
        <w:tabs>
          <w:tab w:val="num" w:pos="1418"/>
        </w:tabs>
        <w:spacing w:after="0" w:line="240" w:lineRule="auto"/>
        <w:ind w:left="709" w:hanging="283"/>
        <w:jc w:val="both"/>
        <w:rPr>
          <w:rFonts w:ascii="Arial" w:hAnsi="Arial" w:cs="Arial"/>
          <w:sz w:val="24"/>
          <w:szCs w:val="24"/>
        </w:rPr>
      </w:pPr>
      <w:r w:rsidRPr="00744CD2">
        <w:rPr>
          <w:rFonts w:ascii="Arial" w:hAnsi="Arial" w:cs="Arial"/>
          <w:sz w:val="24"/>
          <w:szCs w:val="24"/>
        </w:rPr>
        <w:t>Record keeping is consistent with good practice standards.</w:t>
      </w:r>
    </w:p>
    <w:p w:rsidR="00B718A5" w:rsidRPr="00744CD2" w:rsidRDefault="00B718A5" w:rsidP="00F36CDC">
      <w:pPr>
        <w:pStyle w:val="ListParagraph"/>
        <w:numPr>
          <w:ilvl w:val="0"/>
          <w:numId w:val="21"/>
        </w:numPr>
        <w:tabs>
          <w:tab w:val="num" w:pos="1418"/>
        </w:tabs>
        <w:spacing w:after="0" w:line="240" w:lineRule="auto"/>
        <w:ind w:left="709" w:hanging="283"/>
        <w:jc w:val="both"/>
        <w:rPr>
          <w:rFonts w:ascii="Arial" w:hAnsi="Arial" w:cs="Arial"/>
          <w:sz w:val="24"/>
          <w:szCs w:val="24"/>
        </w:rPr>
      </w:pPr>
      <w:r w:rsidRPr="00744CD2">
        <w:rPr>
          <w:rFonts w:ascii="Arial" w:hAnsi="Arial" w:cs="Arial"/>
          <w:sz w:val="24"/>
          <w:szCs w:val="24"/>
        </w:rPr>
        <w:t>An appropriate version of the data is made available on a quarterly basis, or at any such time as it may reasonably be required, to the Council for contract and performance monitoring.</w:t>
      </w:r>
    </w:p>
    <w:p w:rsidR="00B718A5" w:rsidRPr="00744CD2" w:rsidRDefault="00B718A5" w:rsidP="00F36CDC">
      <w:pPr>
        <w:pStyle w:val="ListParagraph"/>
        <w:numPr>
          <w:ilvl w:val="0"/>
          <w:numId w:val="21"/>
        </w:numPr>
        <w:tabs>
          <w:tab w:val="num" w:pos="1418"/>
        </w:tabs>
        <w:spacing w:after="0" w:line="240" w:lineRule="auto"/>
        <w:ind w:left="709" w:hanging="283"/>
        <w:jc w:val="both"/>
        <w:rPr>
          <w:rFonts w:ascii="Arial" w:hAnsi="Arial" w:cs="Arial"/>
          <w:sz w:val="24"/>
          <w:szCs w:val="24"/>
        </w:rPr>
      </w:pPr>
      <w:r w:rsidRPr="00744CD2">
        <w:rPr>
          <w:rFonts w:ascii="Arial" w:hAnsi="Arial" w:cs="Arial"/>
          <w:sz w:val="24"/>
          <w:szCs w:val="24"/>
        </w:rPr>
        <w:t>Data is submitted in a timely manner and in a format agreed with the Council in order that the contract monitoring can be undertaken effectively.</w:t>
      </w:r>
    </w:p>
    <w:p w:rsidR="00B718A5" w:rsidRPr="00744CD2" w:rsidRDefault="00B718A5" w:rsidP="00F36CDC">
      <w:pPr>
        <w:pStyle w:val="ListParagraph"/>
        <w:tabs>
          <w:tab w:val="num" w:pos="1418"/>
        </w:tabs>
        <w:spacing w:after="0" w:line="240" w:lineRule="auto"/>
        <w:ind w:left="357"/>
        <w:jc w:val="both"/>
        <w:rPr>
          <w:rFonts w:ascii="Arial" w:hAnsi="Arial" w:cs="Arial"/>
          <w:sz w:val="24"/>
          <w:szCs w:val="24"/>
        </w:rPr>
      </w:pPr>
    </w:p>
    <w:p w:rsidR="00B718A5" w:rsidRPr="00744CD2" w:rsidRDefault="00B718A5" w:rsidP="00F36CDC">
      <w:pPr>
        <w:pStyle w:val="ListParagraph"/>
        <w:numPr>
          <w:ilvl w:val="1"/>
          <w:numId w:val="23"/>
        </w:numPr>
        <w:spacing w:after="0" w:line="240" w:lineRule="auto"/>
        <w:ind w:left="567" w:hanging="567"/>
        <w:jc w:val="both"/>
        <w:rPr>
          <w:rFonts w:ascii="Arial" w:hAnsi="Arial" w:cs="Arial"/>
          <w:sz w:val="24"/>
          <w:szCs w:val="24"/>
        </w:rPr>
      </w:pPr>
      <w:r w:rsidRPr="00744CD2">
        <w:rPr>
          <w:rFonts w:ascii="Arial" w:hAnsi="Arial" w:cs="Arial"/>
          <w:sz w:val="24"/>
          <w:szCs w:val="24"/>
          <w:u w:val="single"/>
        </w:rPr>
        <w:t xml:space="preserve">The </w:t>
      </w:r>
      <w:r w:rsidR="00646A61">
        <w:rPr>
          <w:rFonts w:ascii="Arial" w:hAnsi="Arial" w:cs="Arial"/>
          <w:sz w:val="24"/>
          <w:szCs w:val="24"/>
          <w:u w:val="single"/>
        </w:rPr>
        <w:t>P</w:t>
      </w:r>
      <w:r w:rsidRPr="00744CD2">
        <w:rPr>
          <w:rFonts w:ascii="Arial" w:hAnsi="Arial" w:cs="Arial"/>
          <w:sz w:val="24"/>
          <w:szCs w:val="24"/>
          <w:u w:val="single"/>
        </w:rPr>
        <w:t xml:space="preserve">rocess </w:t>
      </w:r>
    </w:p>
    <w:p w:rsidR="00B718A5" w:rsidRPr="00744CD2" w:rsidRDefault="00B718A5" w:rsidP="00F36CDC">
      <w:pPr>
        <w:pStyle w:val="ListParagraph"/>
        <w:spacing w:after="0" w:line="240" w:lineRule="auto"/>
        <w:ind w:left="357"/>
        <w:jc w:val="both"/>
        <w:rPr>
          <w:rFonts w:ascii="Arial" w:hAnsi="Arial" w:cs="Arial"/>
          <w:sz w:val="24"/>
          <w:szCs w:val="24"/>
        </w:rPr>
      </w:pPr>
    </w:p>
    <w:p w:rsidR="00B718A5" w:rsidRPr="00744CD2" w:rsidRDefault="00B718A5" w:rsidP="00F36CDC">
      <w:pPr>
        <w:pStyle w:val="ListParagraph"/>
        <w:numPr>
          <w:ilvl w:val="0"/>
          <w:numId w:val="22"/>
        </w:numPr>
        <w:spacing w:after="0" w:line="240" w:lineRule="auto"/>
        <w:ind w:left="709" w:hanging="283"/>
        <w:jc w:val="both"/>
        <w:rPr>
          <w:rFonts w:ascii="Arial" w:hAnsi="Arial" w:cs="Arial"/>
          <w:sz w:val="24"/>
          <w:szCs w:val="24"/>
        </w:rPr>
      </w:pPr>
      <w:r w:rsidRPr="00744CD2">
        <w:rPr>
          <w:rFonts w:ascii="Arial" w:hAnsi="Arial" w:cs="Arial"/>
          <w:sz w:val="24"/>
          <w:szCs w:val="24"/>
        </w:rPr>
        <w:t>The Council will undertake agreed monitoring and rev</w:t>
      </w:r>
      <w:r w:rsidR="00F36CDC">
        <w:rPr>
          <w:rFonts w:ascii="Arial" w:hAnsi="Arial" w:cs="Arial"/>
          <w:sz w:val="24"/>
          <w:szCs w:val="24"/>
        </w:rPr>
        <w:t>iew of the Service</w:t>
      </w:r>
      <w:r w:rsidR="00CF448A" w:rsidRPr="00744CD2">
        <w:rPr>
          <w:rFonts w:ascii="Arial" w:hAnsi="Arial" w:cs="Arial"/>
          <w:sz w:val="24"/>
          <w:szCs w:val="24"/>
        </w:rPr>
        <w:t xml:space="preserve"> delivered.</w:t>
      </w:r>
    </w:p>
    <w:p w:rsidR="00B718A5" w:rsidRPr="00744CD2" w:rsidRDefault="00B718A5" w:rsidP="00F36CDC">
      <w:pPr>
        <w:pStyle w:val="ListParagraph"/>
        <w:numPr>
          <w:ilvl w:val="0"/>
          <w:numId w:val="22"/>
        </w:numPr>
        <w:spacing w:after="0" w:line="240" w:lineRule="auto"/>
        <w:ind w:left="709" w:hanging="283"/>
        <w:jc w:val="both"/>
        <w:rPr>
          <w:rFonts w:ascii="Arial" w:hAnsi="Arial" w:cs="Arial"/>
          <w:sz w:val="24"/>
          <w:szCs w:val="24"/>
        </w:rPr>
      </w:pPr>
      <w:r w:rsidRPr="00744CD2">
        <w:rPr>
          <w:rFonts w:ascii="Arial" w:hAnsi="Arial" w:cs="Arial"/>
          <w:sz w:val="24"/>
          <w:szCs w:val="24"/>
        </w:rPr>
        <w:t>The Provider will be monitored against both the agreed data set to determine delivery against outcomes and requirements set</w:t>
      </w:r>
      <w:r w:rsidR="00F36CDC">
        <w:rPr>
          <w:rFonts w:ascii="Arial" w:hAnsi="Arial" w:cs="Arial"/>
          <w:sz w:val="24"/>
          <w:szCs w:val="24"/>
        </w:rPr>
        <w:t xml:space="preserve"> out within this S</w:t>
      </w:r>
      <w:r w:rsidRPr="00744CD2">
        <w:rPr>
          <w:rFonts w:ascii="Arial" w:hAnsi="Arial" w:cs="Arial"/>
          <w:sz w:val="24"/>
          <w:szCs w:val="24"/>
        </w:rPr>
        <w:t>pecification</w:t>
      </w:r>
      <w:r w:rsidR="00CF448A" w:rsidRPr="00744CD2">
        <w:rPr>
          <w:rFonts w:ascii="Arial" w:hAnsi="Arial" w:cs="Arial"/>
          <w:sz w:val="24"/>
          <w:szCs w:val="24"/>
        </w:rPr>
        <w:t>.</w:t>
      </w:r>
    </w:p>
    <w:p w:rsidR="00B718A5" w:rsidRPr="00744CD2" w:rsidRDefault="00B718A5" w:rsidP="00F36CDC">
      <w:pPr>
        <w:pStyle w:val="ListParagraph"/>
        <w:numPr>
          <w:ilvl w:val="0"/>
          <w:numId w:val="22"/>
        </w:numPr>
        <w:spacing w:after="0" w:line="240" w:lineRule="auto"/>
        <w:ind w:left="709" w:hanging="283"/>
        <w:jc w:val="both"/>
        <w:rPr>
          <w:rFonts w:ascii="Arial" w:hAnsi="Arial" w:cs="Arial"/>
          <w:sz w:val="24"/>
          <w:szCs w:val="24"/>
        </w:rPr>
      </w:pPr>
      <w:r w:rsidRPr="00744CD2">
        <w:rPr>
          <w:rFonts w:ascii="Arial" w:hAnsi="Arial" w:cs="Arial"/>
          <w:sz w:val="24"/>
          <w:szCs w:val="24"/>
        </w:rPr>
        <w:t>The Provider will additionally be monitored against the costs and staffing set out by them and agreed with the Council at the point of contract award</w:t>
      </w:r>
      <w:r w:rsidR="00CF448A" w:rsidRPr="00744CD2">
        <w:rPr>
          <w:rFonts w:ascii="Arial" w:hAnsi="Arial" w:cs="Arial"/>
          <w:sz w:val="24"/>
          <w:szCs w:val="24"/>
        </w:rPr>
        <w:t>.</w:t>
      </w:r>
    </w:p>
    <w:p w:rsidR="00B718A5" w:rsidRPr="00744CD2" w:rsidRDefault="00B718A5" w:rsidP="00F36CDC">
      <w:pPr>
        <w:pStyle w:val="ListParagraph"/>
        <w:numPr>
          <w:ilvl w:val="0"/>
          <w:numId w:val="22"/>
        </w:numPr>
        <w:spacing w:after="0" w:line="240" w:lineRule="auto"/>
        <w:ind w:left="709" w:hanging="283"/>
        <w:jc w:val="both"/>
        <w:rPr>
          <w:rFonts w:ascii="Arial" w:hAnsi="Arial" w:cs="Arial"/>
          <w:sz w:val="24"/>
          <w:szCs w:val="24"/>
        </w:rPr>
      </w:pPr>
      <w:r w:rsidRPr="00744CD2">
        <w:rPr>
          <w:rFonts w:ascii="Arial" w:hAnsi="Arial" w:cs="Arial"/>
          <w:sz w:val="24"/>
          <w:szCs w:val="24"/>
        </w:rPr>
        <w:t>Monitoring meetings will be held on a quarterly basis or at such other frequencies agreed as appropriate</w:t>
      </w:r>
      <w:r w:rsidR="00CF448A" w:rsidRPr="00744CD2">
        <w:rPr>
          <w:rFonts w:ascii="Arial" w:hAnsi="Arial" w:cs="Arial"/>
          <w:sz w:val="24"/>
          <w:szCs w:val="24"/>
        </w:rPr>
        <w:t>.</w:t>
      </w:r>
    </w:p>
    <w:p w:rsidR="00B718A5" w:rsidRPr="00744CD2" w:rsidRDefault="00B718A5" w:rsidP="00F36CDC">
      <w:pPr>
        <w:pStyle w:val="ListParagraph"/>
        <w:numPr>
          <w:ilvl w:val="0"/>
          <w:numId w:val="22"/>
        </w:numPr>
        <w:spacing w:after="0" w:line="240" w:lineRule="auto"/>
        <w:ind w:left="709" w:hanging="283"/>
        <w:jc w:val="both"/>
        <w:rPr>
          <w:rFonts w:ascii="Arial" w:hAnsi="Arial" w:cs="Arial"/>
          <w:sz w:val="24"/>
          <w:szCs w:val="24"/>
        </w:rPr>
      </w:pPr>
      <w:r w:rsidRPr="00744CD2">
        <w:rPr>
          <w:rFonts w:ascii="Arial" w:hAnsi="Arial" w:cs="Arial"/>
          <w:sz w:val="24"/>
          <w:szCs w:val="24"/>
        </w:rPr>
        <w:t>Monitoring will form an integral part of contract review. Failure to comply with performance management requirements may be seen as breach of contract</w:t>
      </w:r>
      <w:r w:rsidR="00CF448A" w:rsidRPr="00744CD2">
        <w:rPr>
          <w:rFonts w:ascii="Arial" w:hAnsi="Arial" w:cs="Arial"/>
          <w:sz w:val="24"/>
          <w:szCs w:val="24"/>
        </w:rPr>
        <w:t>.</w:t>
      </w:r>
    </w:p>
    <w:p w:rsidR="00B718A5" w:rsidRPr="00744CD2" w:rsidRDefault="00B718A5" w:rsidP="00F36CDC">
      <w:pPr>
        <w:pStyle w:val="ListParagraph"/>
        <w:numPr>
          <w:ilvl w:val="0"/>
          <w:numId w:val="22"/>
        </w:numPr>
        <w:spacing w:after="0" w:line="240" w:lineRule="auto"/>
        <w:ind w:left="709" w:hanging="283"/>
        <w:jc w:val="both"/>
        <w:rPr>
          <w:rFonts w:ascii="Arial" w:hAnsi="Arial" w:cs="Arial"/>
          <w:sz w:val="24"/>
          <w:szCs w:val="24"/>
        </w:rPr>
      </w:pPr>
      <w:r w:rsidRPr="00744CD2">
        <w:rPr>
          <w:rFonts w:ascii="Arial" w:hAnsi="Arial" w:cs="Arial"/>
          <w:sz w:val="24"/>
          <w:szCs w:val="24"/>
        </w:rPr>
        <w:t xml:space="preserve">The Provider will inform the Council of any anticipated shortfalls in targets, outcomes or outputs at the earliest opportunity so that </w:t>
      </w:r>
      <w:r w:rsidR="00CF448A" w:rsidRPr="00744CD2">
        <w:rPr>
          <w:rFonts w:ascii="Arial" w:hAnsi="Arial" w:cs="Arial"/>
          <w:sz w:val="24"/>
          <w:szCs w:val="24"/>
        </w:rPr>
        <w:t>remedial measures can be agreed.</w:t>
      </w:r>
    </w:p>
    <w:p w:rsidR="00B718A5" w:rsidRPr="00744CD2" w:rsidRDefault="00B718A5" w:rsidP="00F36CDC">
      <w:pPr>
        <w:pStyle w:val="ListParagraph"/>
        <w:spacing w:after="0" w:line="240" w:lineRule="auto"/>
        <w:ind w:left="360"/>
        <w:jc w:val="both"/>
        <w:rPr>
          <w:rFonts w:ascii="Arial" w:hAnsi="Arial" w:cs="Arial"/>
          <w:b/>
          <w:i/>
          <w:sz w:val="24"/>
          <w:szCs w:val="24"/>
        </w:rPr>
      </w:pPr>
    </w:p>
    <w:p w:rsidR="00B718A5" w:rsidRPr="00744CD2" w:rsidRDefault="00570C9E" w:rsidP="00F36CDC">
      <w:pPr>
        <w:pStyle w:val="ListParagraph"/>
        <w:numPr>
          <w:ilvl w:val="1"/>
          <w:numId w:val="23"/>
        </w:numPr>
        <w:spacing w:after="0" w:line="240" w:lineRule="auto"/>
        <w:ind w:left="567" w:hanging="567"/>
        <w:jc w:val="both"/>
        <w:rPr>
          <w:rFonts w:ascii="Arial" w:hAnsi="Arial" w:cs="Arial"/>
          <w:sz w:val="24"/>
          <w:szCs w:val="24"/>
          <w:u w:val="single"/>
        </w:rPr>
      </w:pPr>
      <w:r>
        <w:rPr>
          <w:rFonts w:ascii="Arial" w:hAnsi="Arial" w:cs="Arial"/>
          <w:sz w:val="24"/>
          <w:szCs w:val="24"/>
          <w:u w:val="single"/>
        </w:rPr>
        <w:t>Outcomes and Targets</w:t>
      </w:r>
    </w:p>
    <w:p w:rsidR="00570C9E" w:rsidRDefault="00570C9E" w:rsidP="00F36CDC">
      <w:pPr>
        <w:jc w:val="both"/>
        <w:rPr>
          <w:rFonts w:ascii="Arial" w:hAnsi="Arial" w:cs="Arial"/>
        </w:rPr>
      </w:pPr>
    </w:p>
    <w:p w:rsidR="00570C9E" w:rsidRPr="00744CD2" w:rsidRDefault="00BC78F4" w:rsidP="00F36CDC">
      <w:pPr>
        <w:tabs>
          <w:tab w:val="left" w:pos="567"/>
        </w:tabs>
        <w:ind w:left="567" w:hanging="567"/>
        <w:jc w:val="both"/>
        <w:rPr>
          <w:rFonts w:ascii="Arial" w:hAnsi="Arial" w:cs="Arial"/>
        </w:rPr>
      </w:pPr>
      <w:r>
        <w:rPr>
          <w:rFonts w:ascii="Arial" w:hAnsi="Arial" w:cs="Arial"/>
        </w:rPr>
        <w:t>8.3.1</w:t>
      </w:r>
      <w:r>
        <w:rPr>
          <w:rFonts w:ascii="Arial" w:hAnsi="Arial" w:cs="Arial"/>
        </w:rPr>
        <w:tab/>
      </w:r>
      <w:r w:rsidR="00E06B6A">
        <w:rPr>
          <w:rFonts w:ascii="Arial" w:hAnsi="Arial" w:cs="Arial"/>
        </w:rPr>
        <w:t xml:space="preserve"> </w:t>
      </w:r>
      <w:r w:rsidR="00802DC2">
        <w:rPr>
          <w:rFonts w:ascii="Arial" w:hAnsi="Arial" w:cs="Arial"/>
        </w:rPr>
        <w:t xml:space="preserve">Performance requirements are </w:t>
      </w:r>
      <w:r w:rsidR="00E06B6A">
        <w:rPr>
          <w:rFonts w:ascii="Arial" w:hAnsi="Arial" w:cs="Arial"/>
        </w:rPr>
        <w:t>a</w:t>
      </w:r>
      <w:r w:rsidR="00570C9E" w:rsidRPr="00744CD2">
        <w:rPr>
          <w:rFonts w:ascii="Arial" w:hAnsi="Arial" w:cs="Arial"/>
        </w:rPr>
        <w:t xml:space="preserve">s set out </w:t>
      </w:r>
      <w:r w:rsidR="00570C9E" w:rsidRPr="00802DC2">
        <w:rPr>
          <w:rFonts w:ascii="Arial" w:hAnsi="Arial" w:cs="Arial"/>
        </w:rPr>
        <w:t xml:space="preserve">in Clause 6 of the </w:t>
      </w:r>
      <w:r w:rsidR="00E6205A">
        <w:rPr>
          <w:rFonts w:ascii="Arial" w:hAnsi="Arial" w:cs="Arial"/>
        </w:rPr>
        <w:t>Terms of Contract.</w:t>
      </w:r>
    </w:p>
    <w:p w:rsidR="00570C9E" w:rsidRPr="00744CD2" w:rsidRDefault="00570C9E" w:rsidP="00F36CDC">
      <w:pPr>
        <w:widowControl w:val="0"/>
        <w:tabs>
          <w:tab w:val="num" w:pos="741"/>
        </w:tabs>
        <w:jc w:val="both"/>
        <w:rPr>
          <w:rFonts w:ascii="Arial" w:hAnsi="Arial" w:cs="Arial"/>
        </w:rPr>
      </w:pPr>
    </w:p>
    <w:p w:rsidR="00570C9E" w:rsidRPr="00744CD2" w:rsidRDefault="00BC78F4" w:rsidP="00F36CDC">
      <w:pPr>
        <w:widowControl w:val="0"/>
        <w:tabs>
          <w:tab w:val="num" w:pos="567"/>
        </w:tabs>
        <w:ind w:left="567" w:hanging="567"/>
        <w:jc w:val="both"/>
        <w:rPr>
          <w:rFonts w:ascii="Arial" w:hAnsi="Arial" w:cs="Arial"/>
        </w:rPr>
      </w:pPr>
      <w:r>
        <w:rPr>
          <w:rFonts w:ascii="Arial" w:hAnsi="Arial" w:cs="Arial"/>
        </w:rPr>
        <w:t>8.3.2</w:t>
      </w:r>
      <w:r>
        <w:rPr>
          <w:rFonts w:ascii="Arial" w:hAnsi="Arial" w:cs="Arial"/>
        </w:rPr>
        <w:tab/>
      </w:r>
      <w:r w:rsidR="00570C9E" w:rsidRPr="00744CD2">
        <w:rPr>
          <w:rFonts w:ascii="Arial" w:hAnsi="Arial" w:cs="Arial"/>
        </w:rPr>
        <w:t>The Council is committed to e</w:t>
      </w:r>
      <w:r w:rsidR="00F36CDC">
        <w:rPr>
          <w:rFonts w:ascii="Arial" w:hAnsi="Arial" w:cs="Arial"/>
        </w:rPr>
        <w:t xml:space="preserve">stablishing performance driven </w:t>
      </w:r>
      <w:r w:rsidR="005E68C7">
        <w:rPr>
          <w:rFonts w:ascii="Arial" w:hAnsi="Arial" w:cs="Arial"/>
        </w:rPr>
        <w:t>s</w:t>
      </w:r>
      <w:r w:rsidR="00570C9E" w:rsidRPr="00744CD2">
        <w:rPr>
          <w:rFonts w:ascii="Arial" w:hAnsi="Arial" w:cs="Arial"/>
        </w:rPr>
        <w:t xml:space="preserve">ervice provision, which is focussed on achievement of effective outcomes for recipients of its services. Services need to be delivered in a context that </w:t>
      </w:r>
      <w:r w:rsidR="00E6205A">
        <w:rPr>
          <w:rFonts w:ascii="Arial" w:hAnsi="Arial" w:cs="Arial"/>
        </w:rPr>
        <w:t>strongly</w:t>
      </w:r>
      <w:r w:rsidR="00570C9E" w:rsidRPr="00744CD2">
        <w:rPr>
          <w:rFonts w:ascii="Arial" w:hAnsi="Arial" w:cs="Arial"/>
        </w:rPr>
        <w:t xml:space="preserve"> promotes a culture of high performance </w:t>
      </w:r>
      <w:r w:rsidR="00F36CDC">
        <w:rPr>
          <w:rFonts w:ascii="Arial" w:hAnsi="Arial" w:cs="Arial"/>
        </w:rPr>
        <w:t xml:space="preserve">management aimed at maximising </w:t>
      </w:r>
      <w:r w:rsidR="005E68C7">
        <w:rPr>
          <w:rFonts w:ascii="Arial" w:hAnsi="Arial" w:cs="Arial"/>
        </w:rPr>
        <w:t>s</w:t>
      </w:r>
      <w:r w:rsidR="00570C9E" w:rsidRPr="00744CD2">
        <w:rPr>
          <w:rFonts w:ascii="Arial" w:hAnsi="Arial" w:cs="Arial"/>
        </w:rPr>
        <w:t xml:space="preserve">ervice quality, effectiveness and provision that is relevant and provides competitive value for money. </w:t>
      </w:r>
    </w:p>
    <w:p w:rsidR="00570C9E" w:rsidRPr="00744CD2" w:rsidRDefault="00570C9E" w:rsidP="00F36CDC">
      <w:pPr>
        <w:widowControl w:val="0"/>
        <w:tabs>
          <w:tab w:val="num" w:pos="567"/>
        </w:tabs>
        <w:jc w:val="both"/>
        <w:rPr>
          <w:rFonts w:ascii="Arial" w:hAnsi="Arial" w:cs="Arial"/>
        </w:rPr>
      </w:pPr>
    </w:p>
    <w:p w:rsidR="00570C9E" w:rsidRPr="00744CD2" w:rsidRDefault="00BC78F4" w:rsidP="00F36CDC">
      <w:pPr>
        <w:tabs>
          <w:tab w:val="num" w:pos="567"/>
        </w:tabs>
        <w:ind w:left="567" w:hanging="567"/>
        <w:jc w:val="both"/>
        <w:rPr>
          <w:rFonts w:ascii="Arial" w:hAnsi="Arial" w:cs="Arial"/>
        </w:rPr>
      </w:pPr>
      <w:r>
        <w:rPr>
          <w:rFonts w:ascii="Arial" w:hAnsi="Arial" w:cs="Arial"/>
        </w:rPr>
        <w:t>8.3.3</w:t>
      </w:r>
      <w:r>
        <w:rPr>
          <w:rFonts w:ascii="Arial" w:hAnsi="Arial" w:cs="Arial"/>
        </w:rPr>
        <w:tab/>
      </w:r>
      <w:r w:rsidR="00570C9E" w:rsidRPr="00744CD2">
        <w:rPr>
          <w:rFonts w:ascii="Arial" w:hAnsi="Arial" w:cs="Arial"/>
        </w:rPr>
        <w:t xml:space="preserve">The agreed </w:t>
      </w:r>
      <w:r w:rsidR="00E6205A" w:rsidRPr="00744CD2">
        <w:rPr>
          <w:rFonts w:ascii="Arial" w:hAnsi="Arial" w:cs="Arial"/>
        </w:rPr>
        <w:t xml:space="preserve">final </w:t>
      </w:r>
      <w:r w:rsidR="00570C9E" w:rsidRPr="00744CD2">
        <w:rPr>
          <w:rFonts w:ascii="Arial" w:hAnsi="Arial" w:cs="Arial"/>
        </w:rPr>
        <w:t>performance targets will be subject to continued review and amendment as required in consultation between the Council and the Provider.</w:t>
      </w:r>
      <w:r w:rsidR="00E16403">
        <w:rPr>
          <w:rFonts w:ascii="Arial" w:hAnsi="Arial" w:cs="Arial"/>
        </w:rPr>
        <w:t xml:space="preserve"> </w:t>
      </w:r>
      <w:r w:rsidR="00570C9E" w:rsidRPr="00744CD2">
        <w:rPr>
          <w:rFonts w:ascii="Arial" w:hAnsi="Arial" w:cs="Arial"/>
        </w:rPr>
        <w:t xml:space="preserve">The Provider will need to be flexible in implementing any changes to service delivery as a result of these reviews and amendments as well as being </w:t>
      </w:r>
      <w:r w:rsidR="00570C9E" w:rsidRPr="00744CD2">
        <w:rPr>
          <w:rFonts w:ascii="Arial" w:hAnsi="Arial" w:cs="Arial"/>
        </w:rPr>
        <w:lastRenderedPageBreak/>
        <w:t>committed to achieving success in all aspects of performance outcomes to enhance service delivery.</w:t>
      </w:r>
    </w:p>
    <w:p w:rsidR="00570C9E" w:rsidRPr="00744CD2" w:rsidRDefault="00570C9E" w:rsidP="00F36CDC">
      <w:pPr>
        <w:jc w:val="both"/>
        <w:rPr>
          <w:rFonts w:ascii="Arial" w:hAnsi="Arial" w:cs="Arial"/>
        </w:rPr>
      </w:pPr>
    </w:p>
    <w:p w:rsidR="00570C9E" w:rsidRPr="00A71123" w:rsidRDefault="00E16403" w:rsidP="00F36CDC">
      <w:pPr>
        <w:ind w:left="567" w:hanging="567"/>
        <w:jc w:val="both"/>
        <w:rPr>
          <w:rFonts w:ascii="Arial" w:hAnsi="Arial" w:cs="Arial"/>
        </w:rPr>
      </w:pPr>
      <w:r>
        <w:rPr>
          <w:rFonts w:ascii="Arial" w:hAnsi="Arial" w:cs="Arial"/>
        </w:rPr>
        <w:t>8.3.4</w:t>
      </w:r>
      <w:r>
        <w:rPr>
          <w:rFonts w:ascii="Arial" w:hAnsi="Arial" w:cs="Arial"/>
        </w:rPr>
        <w:tab/>
      </w:r>
      <w:r w:rsidR="00570C9E" w:rsidRPr="00744CD2">
        <w:rPr>
          <w:rFonts w:ascii="Arial" w:hAnsi="Arial" w:cs="Arial"/>
        </w:rPr>
        <w:t xml:space="preserve">As a minimum, the Provider will be required to demonstrate delivery against the </w:t>
      </w:r>
      <w:r w:rsidR="00570C9E" w:rsidRPr="00A71123">
        <w:rPr>
          <w:rFonts w:ascii="Arial" w:hAnsi="Arial" w:cs="Arial"/>
        </w:rPr>
        <w:t>outcomes in Section 3 of this specification.</w:t>
      </w:r>
    </w:p>
    <w:p w:rsidR="00570C9E" w:rsidRPr="00744CD2" w:rsidRDefault="00570C9E" w:rsidP="00F36CDC">
      <w:pPr>
        <w:jc w:val="both"/>
        <w:rPr>
          <w:rFonts w:ascii="Arial" w:hAnsi="Arial" w:cs="Arial"/>
        </w:rPr>
      </w:pPr>
    </w:p>
    <w:p w:rsidR="00570C9E" w:rsidRPr="00744CD2" w:rsidRDefault="0034308B" w:rsidP="00F36CDC">
      <w:pPr>
        <w:ind w:left="567" w:hanging="567"/>
        <w:jc w:val="both"/>
        <w:rPr>
          <w:rFonts w:ascii="Arial" w:hAnsi="Arial" w:cs="Arial"/>
        </w:rPr>
      </w:pPr>
      <w:r>
        <w:rPr>
          <w:rFonts w:ascii="Arial" w:hAnsi="Arial" w:cs="Arial"/>
        </w:rPr>
        <w:t>8.3.5</w:t>
      </w:r>
      <w:r w:rsidR="00A71123">
        <w:rPr>
          <w:rFonts w:ascii="Arial" w:hAnsi="Arial" w:cs="Arial"/>
        </w:rPr>
        <w:tab/>
      </w:r>
      <w:r w:rsidR="00570C9E" w:rsidRPr="00744CD2">
        <w:rPr>
          <w:rFonts w:ascii="Arial" w:hAnsi="Arial" w:cs="Arial"/>
        </w:rPr>
        <w:t xml:space="preserve">The requirements in respect of activity information will be subject to discussion and agreement between the </w:t>
      </w:r>
      <w:r w:rsidR="00B068BA">
        <w:rPr>
          <w:rFonts w:ascii="Arial" w:hAnsi="Arial" w:cs="Arial"/>
        </w:rPr>
        <w:t>Council</w:t>
      </w:r>
      <w:r w:rsidR="00570C9E" w:rsidRPr="00744CD2">
        <w:rPr>
          <w:rFonts w:ascii="Arial" w:hAnsi="Arial" w:cs="Arial"/>
        </w:rPr>
        <w:t xml:space="preserve"> and the P</w:t>
      </w:r>
      <w:r w:rsidR="005E68C7">
        <w:rPr>
          <w:rFonts w:ascii="Arial" w:hAnsi="Arial" w:cs="Arial"/>
        </w:rPr>
        <w:t>rovider in line with the final s</w:t>
      </w:r>
      <w:r w:rsidR="00570C9E" w:rsidRPr="00744CD2">
        <w:rPr>
          <w:rFonts w:ascii="Arial" w:hAnsi="Arial" w:cs="Arial"/>
        </w:rPr>
        <w:t xml:space="preserve">ervice model submitted and awarded. </w:t>
      </w:r>
    </w:p>
    <w:p w:rsidR="00570C9E" w:rsidRPr="00744CD2" w:rsidRDefault="00570C9E" w:rsidP="00F36CDC">
      <w:pPr>
        <w:jc w:val="both"/>
        <w:rPr>
          <w:rFonts w:ascii="Arial" w:hAnsi="Arial" w:cs="Arial"/>
        </w:rPr>
      </w:pPr>
    </w:p>
    <w:p w:rsidR="00570C9E" w:rsidRPr="00744CD2" w:rsidRDefault="0034308B" w:rsidP="00F36CDC">
      <w:pPr>
        <w:ind w:left="567" w:hanging="567"/>
        <w:jc w:val="both"/>
        <w:rPr>
          <w:rFonts w:ascii="Arial" w:hAnsi="Arial" w:cs="Arial"/>
        </w:rPr>
      </w:pPr>
      <w:r>
        <w:rPr>
          <w:rFonts w:ascii="Arial" w:hAnsi="Arial" w:cs="Arial"/>
        </w:rPr>
        <w:t>8.3.6</w:t>
      </w:r>
      <w:r w:rsidR="00A71123">
        <w:rPr>
          <w:rFonts w:ascii="Arial" w:hAnsi="Arial" w:cs="Arial"/>
        </w:rPr>
        <w:tab/>
      </w:r>
      <w:r w:rsidR="00570C9E" w:rsidRPr="00744CD2">
        <w:rPr>
          <w:rFonts w:ascii="Arial" w:hAnsi="Arial" w:cs="Arial"/>
        </w:rPr>
        <w:t>Where data i</w:t>
      </w:r>
      <w:r w:rsidR="00A82318">
        <w:rPr>
          <w:rFonts w:ascii="Arial" w:hAnsi="Arial" w:cs="Arial"/>
        </w:rPr>
        <w:t xml:space="preserve">s required to be submitted for </w:t>
      </w:r>
      <w:r w:rsidR="00855939">
        <w:rPr>
          <w:rFonts w:ascii="Arial" w:hAnsi="Arial" w:cs="Arial"/>
        </w:rPr>
        <w:t>F</w:t>
      </w:r>
      <w:r w:rsidR="00570C9E" w:rsidRPr="00744CD2">
        <w:rPr>
          <w:rFonts w:ascii="Arial" w:hAnsi="Arial" w:cs="Arial"/>
        </w:rPr>
        <w:t>reed</w:t>
      </w:r>
      <w:r w:rsidR="00A82318">
        <w:rPr>
          <w:rFonts w:ascii="Arial" w:hAnsi="Arial" w:cs="Arial"/>
        </w:rPr>
        <w:t xml:space="preserve">om of </w:t>
      </w:r>
      <w:r w:rsidR="00855939">
        <w:rPr>
          <w:rFonts w:ascii="Arial" w:hAnsi="Arial" w:cs="Arial"/>
        </w:rPr>
        <w:t>I</w:t>
      </w:r>
      <w:r>
        <w:rPr>
          <w:rFonts w:ascii="Arial" w:hAnsi="Arial" w:cs="Arial"/>
        </w:rPr>
        <w:t>nformation requests the P</w:t>
      </w:r>
      <w:r w:rsidR="00570C9E" w:rsidRPr="00744CD2">
        <w:rPr>
          <w:rFonts w:ascii="Arial" w:hAnsi="Arial" w:cs="Arial"/>
        </w:rPr>
        <w:t>rovider will be expected to comply with these requirements and be able to demonstrate this compliance to the Council.</w:t>
      </w:r>
    </w:p>
    <w:p w:rsidR="00570C9E" w:rsidRDefault="00570C9E" w:rsidP="00F36CDC">
      <w:pPr>
        <w:jc w:val="both"/>
        <w:rPr>
          <w:rFonts w:ascii="Arial" w:hAnsi="Arial" w:cs="Arial"/>
        </w:rPr>
      </w:pPr>
    </w:p>
    <w:p w:rsidR="00814600" w:rsidRPr="00744CD2" w:rsidRDefault="0034308B" w:rsidP="00F36CDC">
      <w:pPr>
        <w:ind w:left="567" w:hanging="567"/>
        <w:jc w:val="both"/>
        <w:rPr>
          <w:rFonts w:ascii="Arial" w:hAnsi="Arial" w:cs="Arial"/>
          <w:i/>
        </w:rPr>
      </w:pPr>
      <w:r>
        <w:rPr>
          <w:rFonts w:ascii="Arial" w:hAnsi="Arial" w:cs="Arial"/>
        </w:rPr>
        <w:t>8.3.7</w:t>
      </w:r>
      <w:r w:rsidR="00A71123">
        <w:rPr>
          <w:rFonts w:ascii="Arial" w:hAnsi="Arial" w:cs="Arial"/>
        </w:rPr>
        <w:tab/>
      </w:r>
      <w:r w:rsidR="00570C9E">
        <w:rPr>
          <w:rFonts w:ascii="Arial" w:hAnsi="Arial" w:cs="Arial"/>
        </w:rPr>
        <w:t>T</w:t>
      </w:r>
      <w:r w:rsidR="00AD2401" w:rsidRPr="00744CD2">
        <w:rPr>
          <w:rFonts w:ascii="Arial" w:hAnsi="Arial" w:cs="Arial"/>
        </w:rPr>
        <w:t>h</w:t>
      </w:r>
      <w:r w:rsidR="00DE2509" w:rsidRPr="00744CD2">
        <w:rPr>
          <w:rFonts w:ascii="Arial" w:hAnsi="Arial" w:cs="Arial"/>
        </w:rPr>
        <w:t>e Council will monitor the Provider’s performance against the following performance indicators</w:t>
      </w:r>
      <w:r w:rsidR="00880893" w:rsidRPr="00744CD2">
        <w:rPr>
          <w:rFonts w:ascii="Arial" w:hAnsi="Arial" w:cs="Arial"/>
        </w:rPr>
        <w:t>:</w:t>
      </w:r>
    </w:p>
    <w:p w:rsidR="00AD2401" w:rsidRPr="00744CD2" w:rsidRDefault="00AD2401" w:rsidP="00F36CDC">
      <w:pPr>
        <w:pStyle w:val="ListParagraph"/>
        <w:spacing w:after="0" w:line="240" w:lineRule="auto"/>
        <w:ind w:left="360"/>
        <w:jc w:val="both"/>
        <w:rPr>
          <w:rFonts w:ascii="Arial" w:hAnsi="Arial" w:cs="Arial"/>
          <w:i/>
          <w:sz w:val="24"/>
          <w:szCs w:val="24"/>
        </w:rPr>
      </w:pPr>
    </w:p>
    <w:tbl>
      <w:tblPr>
        <w:tblStyle w:val="TableGrid"/>
        <w:tblW w:w="9639" w:type="dxa"/>
        <w:tblInd w:w="-5" w:type="dxa"/>
        <w:tblLook w:val="04A0" w:firstRow="1" w:lastRow="0" w:firstColumn="1" w:lastColumn="0" w:noHBand="0" w:noVBand="1"/>
      </w:tblPr>
      <w:tblGrid>
        <w:gridCol w:w="5245"/>
        <w:gridCol w:w="992"/>
        <w:gridCol w:w="1500"/>
        <w:gridCol w:w="1902"/>
      </w:tblGrid>
      <w:tr w:rsidR="00814600" w:rsidRPr="00744CD2" w:rsidTr="00AD2401">
        <w:tc>
          <w:tcPr>
            <w:tcW w:w="5245" w:type="dxa"/>
          </w:tcPr>
          <w:p w:rsidR="00814600" w:rsidRPr="00744CD2" w:rsidRDefault="00814600" w:rsidP="00F36CDC">
            <w:pPr>
              <w:jc w:val="both"/>
              <w:rPr>
                <w:rFonts w:ascii="Arial" w:hAnsi="Arial" w:cs="Arial"/>
                <w:b/>
              </w:rPr>
            </w:pPr>
            <w:r w:rsidRPr="00744CD2">
              <w:rPr>
                <w:rFonts w:ascii="Arial" w:hAnsi="Arial" w:cs="Arial"/>
                <w:b/>
              </w:rPr>
              <w:t>KPI</w:t>
            </w:r>
          </w:p>
        </w:tc>
        <w:tc>
          <w:tcPr>
            <w:tcW w:w="992" w:type="dxa"/>
          </w:tcPr>
          <w:p w:rsidR="00814600" w:rsidRPr="00744CD2" w:rsidRDefault="00814600" w:rsidP="00F36CDC">
            <w:pPr>
              <w:jc w:val="both"/>
              <w:rPr>
                <w:rFonts w:ascii="Arial" w:hAnsi="Arial" w:cs="Arial"/>
                <w:b/>
              </w:rPr>
            </w:pPr>
            <w:r w:rsidRPr="00744CD2">
              <w:rPr>
                <w:rFonts w:ascii="Arial" w:hAnsi="Arial" w:cs="Arial"/>
                <w:b/>
              </w:rPr>
              <w:t xml:space="preserve">Target </w:t>
            </w:r>
          </w:p>
        </w:tc>
        <w:tc>
          <w:tcPr>
            <w:tcW w:w="1500" w:type="dxa"/>
          </w:tcPr>
          <w:p w:rsidR="00814600" w:rsidRPr="00744CD2" w:rsidRDefault="00814600" w:rsidP="00F36CDC">
            <w:pPr>
              <w:jc w:val="both"/>
              <w:rPr>
                <w:rFonts w:ascii="Arial" w:hAnsi="Arial" w:cs="Arial"/>
                <w:b/>
              </w:rPr>
            </w:pPr>
            <w:r w:rsidRPr="00744CD2">
              <w:rPr>
                <w:rFonts w:ascii="Arial" w:hAnsi="Arial" w:cs="Arial"/>
                <w:b/>
              </w:rPr>
              <w:t>Acceptable (Minimum) level of service</w:t>
            </w:r>
          </w:p>
        </w:tc>
        <w:tc>
          <w:tcPr>
            <w:tcW w:w="1902" w:type="dxa"/>
          </w:tcPr>
          <w:p w:rsidR="00814600" w:rsidRPr="00744CD2" w:rsidRDefault="00814600" w:rsidP="00F36CDC">
            <w:pPr>
              <w:jc w:val="both"/>
              <w:rPr>
                <w:rFonts w:ascii="Arial" w:hAnsi="Arial" w:cs="Arial"/>
                <w:b/>
              </w:rPr>
            </w:pPr>
            <w:r w:rsidRPr="00744CD2">
              <w:rPr>
                <w:rFonts w:ascii="Arial" w:hAnsi="Arial" w:cs="Arial"/>
                <w:b/>
              </w:rPr>
              <w:t>How Measured</w:t>
            </w:r>
          </w:p>
        </w:tc>
      </w:tr>
      <w:tr w:rsidR="00814600" w:rsidRPr="00744CD2" w:rsidTr="00AD2401">
        <w:tc>
          <w:tcPr>
            <w:tcW w:w="5245" w:type="dxa"/>
          </w:tcPr>
          <w:p w:rsidR="00814600" w:rsidRPr="00744CD2" w:rsidRDefault="00814600" w:rsidP="00F36CDC">
            <w:pPr>
              <w:jc w:val="both"/>
              <w:rPr>
                <w:rFonts w:ascii="Arial" w:hAnsi="Arial" w:cs="Arial"/>
              </w:rPr>
            </w:pPr>
            <w:r w:rsidRPr="00744CD2">
              <w:rPr>
                <w:rFonts w:ascii="Arial" w:hAnsi="Arial" w:cs="Arial"/>
              </w:rPr>
              <w:t>Completing assessments within statutory timescales for EHC assessments.</w:t>
            </w:r>
          </w:p>
        </w:tc>
        <w:tc>
          <w:tcPr>
            <w:tcW w:w="992" w:type="dxa"/>
          </w:tcPr>
          <w:p w:rsidR="00814600" w:rsidRPr="00744CD2" w:rsidRDefault="00814600" w:rsidP="00F36CDC">
            <w:pPr>
              <w:jc w:val="both"/>
              <w:rPr>
                <w:rFonts w:ascii="Arial" w:hAnsi="Arial" w:cs="Arial"/>
              </w:rPr>
            </w:pPr>
            <w:r w:rsidRPr="00744CD2">
              <w:rPr>
                <w:rFonts w:ascii="Arial" w:hAnsi="Arial" w:cs="Arial"/>
              </w:rPr>
              <w:t>100%</w:t>
            </w:r>
          </w:p>
        </w:tc>
        <w:tc>
          <w:tcPr>
            <w:tcW w:w="1500" w:type="dxa"/>
          </w:tcPr>
          <w:p w:rsidR="00814600" w:rsidRPr="00744CD2" w:rsidRDefault="00814600" w:rsidP="00F36CDC">
            <w:pPr>
              <w:jc w:val="both"/>
              <w:rPr>
                <w:rFonts w:ascii="Arial" w:hAnsi="Arial" w:cs="Arial"/>
              </w:rPr>
            </w:pPr>
            <w:r w:rsidRPr="00744CD2">
              <w:rPr>
                <w:rFonts w:ascii="Arial" w:hAnsi="Arial" w:cs="Arial"/>
              </w:rPr>
              <w:t>100%</w:t>
            </w:r>
          </w:p>
        </w:tc>
        <w:tc>
          <w:tcPr>
            <w:tcW w:w="1902" w:type="dxa"/>
          </w:tcPr>
          <w:p w:rsidR="00814600" w:rsidRPr="00744CD2" w:rsidRDefault="009F3263" w:rsidP="00A578E4">
            <w:pPr>
              <w:jc w:val="both"/>
              <w:rPr>
                <w:rFonts w:ascii="Arial" w:hAnsi="Arial" w:cs="Arial"/>
              </w:rPr>
            </w:pPr>
            <w:r>
              <w:rPr>
                <w:rFonts w:ascii="Arial" w:hAnsi="Arial" w:cs="Arial"/>
              </w:rPr>
              <w:t>Council records</w:t>
            </w:r>
          </w:p>
        </w:tc>
      </w:tr>
      <w:tr w:rsidR="00814600" w:rsidRPr="00744CD2" w:rsidTr="00AD2401">
        <w:tc>
          <w:tcPr>
            <w:tcW w:w="5245" w:type="dxa"/>
          </w:tcPr>
          <w:p w:rsidR="00814600" w:rsidRPr="00744CD2" w:rsidRDefault="00814600" w:rsidP="00F36CDC">
            <w:pPr>
              <w:jc w:val="both"/>
              <w:rPr>
                <w:rFonts w:ascii="Arial" w:hAnsi="Arial" w:cs="Arial"/>
              </w:rPr>
            </w:pPr>
            <w:r w:rsidRPr="00744CD2">
              <w:rPr>
                <w:rFonts w:ascii="Arial" w:hAnsi="Arial" w:cs="Arial"/>
              </w:rPr>
              <w:t>Providing advice to support EHC Plans within EHCP issuing timescales.</w:t>
            </w:r>
          </w:p>
        </w:tc>
        <w:tc>
          <w:tcPr>
            <w:tcW w:w="992" w:type="dxa"/>
          </w:tcPr>
          <w:p w:rsidR="00814600" w:rsidRPr="00744CD2" w:rsidRDefault="00814600" w:rsidP="00F36CDC">
            <w:pPr>
              <w:jc w:val="both"/>
              <w:rPr>
                <w:rFonts w:ascii="Arial" w:hAnsi="Arial" w:cs="Arial"/>
              </w:rPr>
            </w:pPr>
            <w:r w:rsidRPr="00744CD2">
              <w:rPr>
                <w:rFonts w:ascii="Arial" w:hAnsi="Arial" w:cs="Arial"/>
              </w:rPr>
              <w:t>100%</w:t>
            </w:r>
          </w:p>
        </w:tc>
        <w:tc>
          <w:tcPr>
            <w:tcW w:w="1500" w:type="dxa"/>
          </w:tcPr>
          <w:p w:rsidR="00814600" w:rsidRPr="00744CD2" w:rsidRDefault="00814600" w:rsidP="00F36CDC">
            <w:pPr>
              <w:jc w:val="both"/>
              <w:rPr>
                <w:rFonts w:ascii="Arial" w:hAnsi="Arial" w:cs="Arial"/>
              </w:rPr>
            </w:pPr>
            <w:r w:rsidRPr="00744CD2">
              <w:rPr>
                <w:rFonts w:ascii="Arial" w:hAnsi="Arial" w:cs="Arial"/>
              </w:rPr>
              <w:t>100%</w:t>
            </w:r>
          </w:p>
        </w:tc>
        <w:tc>
          <w:tcPr>
            <w:tcW w:w="1902" w:type="dxa"/>
          </w:tcPr>
          <w:p w:rsidR="00814600" w:rsidRPr="00744CD2" w:rsidRDefault="009F3263" w:rsidP="00A578E4">
            <w:pPr>
              <w:jc w:val="both"/>
              <w:rPr>
                <w:rFonts w:ascii="Arial" w:hAnsi="Arial" w:cs="Arial"/>
              </w:rPr>
            </w:pPr>
            <w:r>
              <w:rPr>
                <w:rFonts w:ascii="Arial" w:hAnsi="Arial" w:cs="Arial"/>
              </w:rPr>
              <w:t>Council records</w:t>
            </w:r>
          </w:p>
        </w:tc>
      </w:tr>
      <w:tr w:rsidR="00814600" w:rsidRPr="00744CD2" w:rsidTr="00AD2401">
        <w:tc>
          <w:tcPr>
            <w:tcW w:w="5245" w:type="dxa"/>
          </w:tcPr>
          <w:p w:rsidR="00814600" w:rsidRPr="00744CD2" w:rsidRDefault="00814600" w:rsidP="00F36CDC">
            <w:pPr>
              <w:jc w:val="both"/>
              <w:rPr>
                <w:rFonts w:ascii="Arial" w:hAnsi="Arial" w:cs="Arial"/>
              </w:rPr>
            </w:pPr>
            <w:r w:rsidRPr="00744CD2">
              <w:rPr>
                <w:rFonts w:ascii="Arial" w:hAnsi="Arial" w:cs="Arial"/>
              </w:rPr>
              <w:t>Priority case assessments completed within timescales.</w:t>
            </w:r>
          </w:p>
        </w:tc>
        <w:tc>
          <w:tcPr>
            <w:tcW w:w="992" w:type="dxa"/>
          </w:tcPr>
          <w:p w:rsidR="00814600" w:rsidRPr="00744CD2" w:rsidRDefault="00814600" w:rsidP="00F36CDC">
            <w:pPr>
              <w:jc w:val="both"/>
              <w:rPr>
                <w:rFonts w:ascii="Arial" w:hAnsi="Arial" w:cs="Arial"/>
              </w:rPr>
            </w:pPr>
            <w:r w:rsidRPr="00744CD2">
              <w:rPr>
                <w:rFonts w:ascii="Arial" w:hAnsi="Arial" w:cs="Arial"/>
              </w:rPr>
              <w:t>100%</w:t>
            </w:r>
          </w:p>
        </w:tc>
        <w:tc>
          <w:tcPr>
            <w:tcW w:w="1500" w:type="dxa"/>
          </w:tcPr>
          <w:p w:rsidR="00814600" w:rsidRPr="00744CD2" w:rsidRDefault="00814600" w:rsidP="00F36CDC">
            <w:pPr>
              <w:jc w:val="both"/>
              <w:rPr>
                <w:rFonts w:ascii="Arial" w:hAnsi="Arial" w:cs="Arial"/>
              </w:rPr>
            </w:pPr>
            <w:r w:rsidRPr="00744CD2">
              <w:rPr>
                <w:rFonts w:ascii="Arial" w:hAnsi="Arial" w:cs="Arial"/>
              </w:rPr>
              <w:t>100%</w:t>
            </w:r>
          </w:p>
        </w:tc>
        <w:tc>
          <w:tcPr>
            <w:tcW w:w="1902" w:type="dxa"/>
          </w:tcPr>
          <w:p w:rsidR="00814600" w:rsidRPr="00744CD2" w:rsidRDefault="009F3263" w:rsidP="00A578E4">
            <w:pPr>
              <w:jc w:val="both"/>
              <w:rPr>
                <w:rFonts w:ascii="Arial" w:hAnsi="Arial" w:cs="Arial"/>
              </w:rPr>
            </w:pPr>
            <w:r>
              <w:rPr>
                <w:rFonts w:ascii="Arial" w:hAnsi="Arial" w:cs="Arial"/>
              </w:rPr>
              <w:t>Council records</w:t>
            </w:r>
          </w:p>
        </w:tc>
      </w:tr>
      <w:tr w:rsidR="00814600" w:rsidRPr="00744CD2" w:rsidTr="00AD2401">
        <w:tc>
          <w:tcPr>
            <w:tcW w:w="5245" w:type="dxa"/>
          </w:tcPr>
          <w:p w:rsidR="00814600" w:rsidRPr="00744CD2" w:rsidRDefault="00814600" w:rsidP="00F36CDC">
            <w:pPr>
              <w:jc w:val="both"/>
              <w:rPr>
                <w:rFonts w:ascii="Arial" w:hAnsi="Arial" w:cs="Arial"/>
              </w:rPr>
            </w:pPr>
            <w:r w:rsidRPr="00744CD2">
              <w:rPr>
                <w:rFonts w:ascii="Arial" w:hAnsi="Arial" w:cs="Arial"/>
              </w:rPr>
              <w:t xml:space="preserve">Completion of all core work caseloads as per specification. </w:t>
            </w:r>
          </w:p>
        </w:tc>
        <w:tc>
          <w:tcPr>
            <w:tcW w:w="992" w:type="dxa"/>
          </w:tcPr>
          <w:p w:rsidR="00814600" w:rsidRPr="00744CD2" w:rsidRDefault="00814600" w:rsidP="00F36CDC">
            <w:pPr>
              <w:jc w:val="both"/>
              <w:rPr>
                <w:rFonts w:ascii="Arial" w:hAnsi="Arial" w:cs="Arial"/>
              </w:rPr>
            </w:pPr>
            <w:r w:rsidRPr="00744CD2">
              <w:rPr>
                <w:rFonts w:ascii="Arial" w:hAnsi="Arial" w:cs="Arial"/>
              </w:rPr>
              <w:t>100%</w:t>
            </w:r>
          </w:p>
        </w:tc>
        <w:tc>
          <w:tcPr>
            <w:tcW w:w="1500" w:type="dxa"/>
          </w:tcPr>
          <w:p w:rsidR="00814600" w:rsidRPr="00744CD2" w:rsidRDefault="00814600" w:rsidP="00F36CDC">
            <w:pPr>
              <w:jc w:val="both"/>
              <w:rPr>
                <w:rFonts w:ascii="Arial" w:hAnsi="Arial" w:cs="Arial"/>
              </w:rPr>
            </w:pPr>
            <w:r w:rsidRPr="00744CD2">
              <w:rPr>
                <w:rFonts w:ascii="Arial" w:hAnsi="Arial" w:cs="Arial"/>
              </w:rPr>
              <w:t>100%</w:t>
            </w:r>
          </w:p>
        </w:tc>
        <w:tc>
          <w:tcPr>
            <w:tcW w:w="1902" w:type="dxa"/>
          </w:tcPr>
          <w:p w:rsidR="00814600" w:rsidRPr="00744CD2" w:rsidRDefault="009F3263" w:rsidP="00A578E4">
            <w:pPr>
              <w:jc w:val="both"/>
              <w:rPr>
                <w:rFonts w:ascii="Arial" w:hAnsi="Arial" w:cs="Arial"/>
              </w:rPr>
            </w:pPr>
            <w:r>
              <w:rPr>
                <w:rFonts w:ascii="Arial" w:hAnsi="Arial" w:cs="Arial"/>
              </w:rPr>
              <w:t>Council records</w:t>
            </w:r>
          </w:p>
        </w:tc>
      </w:tr>
      <w:tr w:rsidR="00814600" w:rsidRPr="00744CD2" w:rsidTr="00AD2401">
        <w:tc>
          <w:tcPr>
            <w:tcW w:w="5245" w:type="dxa"/>
          </w:tcPr>
          <w:p w:rsidR="00814600" w:rsidRPr="00744CD2" w:rsidRDefault="00814600" w:rsidP="00F36CDC">
            <w:pPr>
              <w:jc w:val="both"/>
              <w:rPr>
                <w:rFonts w:ascii="Arial" w:hAnsi="Arial" w:cs="Arial"/>
              </w:rPr>
            </w:pPr>
            <w:r w:rsidRPr="00744CD2">
              <w:rPr>
                <w:rFonts w:ascii="Arial" w:hAnsi="Arial" w:cs="Arial"/>
              </w:rPr>
              <w:t>% Customer satisfied with the quality</w:t>
            </w:r>
            <w:r w:rsidR="00A578E4">
              <w:rPr>
                <w:rFonts w:ascii="Arial" w:hAnsi="Arial" w:cs="Arial"/>
              </w:rPr>
              <w:t xml:space="preserve"> of advice received, including parents and e</w:t>
            </w:r>
            <w:r w:rsidRPr="00744CD2">
              <w:rPr>
                <w:rFonts w:ascii="Arial" w:hAnsi="Arial" w:cs="Arial"/>
              </w:rPr>
              <w:t>ducation providers.</w:t>
            </w:r>
          </w:p>
        </w:tc>
        <w:tc>
          <w:tcPr>
            <w:tcW w:w="992" w:type="dxa"/>
          </w:tcPr>
          <w:p w:rsidR="00814600" w:rsidRPr="00744CD2" w:rsidRDefault="00814600" w:rsidP="00F36CDC">
            <w:pPr>
              <w:jc w:val="both"/>
              <w:rPr>
                <w:rFonts w:ascii="Arial" w:hAnsi="Arial" w:cs="Arial"/>
              </w:rPr>
            </w:pPr>
            <w:r w:rsidRPr="00744CD2">
              <w:rPr>
                <w:rFonts w:ascii="Arial" w:hAnsi="Arial" w:cs="Arial"/>
              </w:rPr>
              <w:t>100%</w:t>
            </w:r>
          </w:p>
        </w:tc>
        <w:tc>
          <w:tcPr>
            <w:tcW w:w="1500" w:type="dxa"/>
          </w:tcPr>
          <w:p w:rsidR="00814600" w:rsidRPr="00744CD2" w:rsidRDefault="00814600" w:rsidP="00F36CDC">
            <w:pPr>
              <w:jc w:val="both"/>
              <w:rPr>
                <w:rFonts w:ascii="Arial" w:hAnsi="Arial" w:cs="Arial"/>
              </w:rPr>
            </w:pPr>
            <w:r w:rsidRPr="00744CD2">
              <w:rPr>
                <w:rFonts w:ascii="Arial" w:hAnsi="Arial" w:cs="Arial"/>
              </w:rPr>
              <w:t>90%</w:t>
            </w:r>
          </w:p>
        </w:tc>
        <w:tc>
          <w:tcPr>
            <w:tcW w:w="1902" w:type="dxa"/>
          </w:tcPr>
          <w:p w:rsidR="00814600" w:rsidRPr="00744CD2" w:rsidRDefault="00814600" w:rsidP="00F36CDC">
            <w:pPr>
              <w:jc w:val="both"/>
              <w:rPr>
                <w:rFonts w:ascii="Arial" w:hAnsi="Arial" w:cs="Arial"/>
              </w:rPr>
            </w:pPr>
            <w:r w:rsidRPr="00744CD2">
              <w:rPr>
                <w:rFonts w:ascii="Arial" w:hAnsi="Arial" w:cs="Arial"/>
              </w:rPr>
              <w:t>Provider records</w:t>
            </w:r>
          </w:p>
        </w:tc>
      </w:tr>
      <w:tr w:rsidR="00814600" w:rsidRPr="00744CD2" w:rsidTr="00AD2401">
        <w:tc>
          <w:tcPr>
            <w:tcW w:w="5245" w:type="dxa"/>
          </w:tcPr>
          <w:p w:rsidR="00814600" w:rsidRPr="00744CD2" w:rsidRDefault="00814600" w:rsidP="00F36CDC">
            <w:pPr>
              <w:jc w:val="both"/>
              <w:rPr>
                <w:rFonts w:ascii="Arial" w:hAnsi="Arial" w:cs="Arial"/>
              </w:rPr>
            </w:pPr>
            <w:r w:rsidRPr="00744CD2">
              <w:rPr>
                <w:rFonts w:ascii="Arial" w:hAnsi="Arial" w:cs="Arial"/>
              </w:rPr>
              <w:t xml:space="preserve">% of referrers contacted within 5 working days of initial referral. </w:t>
            </w:r>
          </w:p>
        </w:tc>
        <w:tc>
          <w:tcPr>
            <w:tcW w:w="992" w:type="dxa"/>
          </w:tcPr>
          <w:p w:rsidR="00814600" w:rsidRPr="00744CD2" w:rsidRDefault="00814600" w:rsidP="00F36CDC">
            <w:pPr>
              <w:jc w:val="both"/>
              <w:rPr>
                <w:rFonts w:ascii="Arial" w:hAnsi="Arial" w:cs="Arial"/>
              </w:rPr>
            </w:pPr>
            <w:r w:rsidRPr="00744CD2">
              <w:rPr>
                <w:rFonts w:ascii="Arial" w:hAnsi="Arial" w:cs="Arial"/>
              </w:rPr>
              <w:t>100%</w:t>
            </w:r>
          </w:p>
        </w:tc>
        <w:tc>
          <w:tcPr>
            <w:tcW w:w="1500" w:type="dxa"/>
          </w:tcPr>
          <w:p w:rsidR="00814600" w:rsidRPr="00744CD2" w:rsidRDefault="00814600" w:rsidP="00F36CDC">
            <w:pPr>
              <w:jc w:val="both"/>
              <w:rPr>
                <w:rFonts w:ascii="Arial" w:hAnsi="Arial" w:cs="Arial"/>
              </w:rPr>
            </w:pPr>
            <w:r w:rsidRPr="00744CD2">
              <w:rPr>
                <w:rFonts w:ascii="Arial" w:hAnsi="Arial" w:cs="Arial"/>
              </w:rPr>
              <w:t>90%</w:t>
            </w:r>
          </w:p>
        </w:tc>
        <w:tc>
          <w:tcPr>
            <w:tcW w:w="1902" w:type="dxa"/>
          </w:tcPr>
          <w:p w:rsidR="00814600" w:rsidRPr="00744CD2" w:rsidRDefault="009F3263" w:rsidP="00A578E4">
            <w:pPr>
              <w:rPr>
                <w:rFonts w:ascii="Arial" w:hAnsi="Arial" w:cs="Arial"/>
              </w:rPr>
            </w:pPr>
            <w:r>
              <w:rPr>
                <w:rFonts w:ascii="Arial" w:hAnsi="Arial" w:cs="Arial"/>
              </w:rPr>
              <w:t xml:space="preserve">Provider and Council </w:t>
            </w:r>
            <w:r w:rsidR="00A82318">
              <w:rPr>
                <w:rFonts w:ascii="Arial" w:hAnsi="Arial" w:cs="Arial"/>
              </w:rPr>
              <w:t>records</w:t>
            </w:r>
          </w:p>
        </w:tc>
      </w:tr>
      <w:tr w:rsidR="00814600" w:rsidRPr="00744CD2" w:rsidTr="00AD2401">
        <w:trPr>
          <w:trHeight w:val="547"/>
        </w:trPr>
        <w:tc>
          <w:tcPr>
            <w:tcW w:w="5245" w:type="dxa"/>
          </w:tcPr>
          <w:p w:rsidR="00814600" w:rsidRPr="00744CD2" w:rsidRDefault="00814600" w:rsidP="00F36CDC">
            <w:pPr>
              <w:jc w:val="both"/>
              <w:rPr>
                <w:rFonts w:ascii="Arial" w:hAnsi="Arial" w:cs="Arial"/>
              </w:rPr>
            </w:pPr>
            <w:r w:rsidRPr="00744CD2">
              <w:rPr>
                <w:rFonts w:ascii="Arial" w:hAnsi="Arial" w:cs="Arial"/>
              </w:rPr>
              <w:t>% complaints (vs no of clients)</w:t>
            </w:r>
          </w:p>
        </w:tc>
        <w:tc>
          <w:tcPr>
            <w:tcW w:w="992" w:type="dxa"/>
          </w:tcPr>
          <w:p w:rsidR="00814600" w:rsidRPr="00744CD2" w:rsidRDefault="00814600" w:rsidP="00F36CDC">
            <w:pPr>
              <w:jc w:val="both"/>
              <w:rPr>
                <w:rFonts w:ascii="Arial" w:hAnsi="Arial" w:cs="Arial"/>
              </w:rPr>
            </w:pPr>
            <w:r w:rsidRPr="00744CD2">
              <w:rPr>
                <w:rFonts w:ascii="Arial" w:hAnsi="Arial" w:cs="Arial"/>
              </w:rPr>
              <w:t>0%</w:t>
            </w:r>
          </w:p>
        </w:tc>
        <w:tc>
          <w:tcPr>
            <w:tcW w:w="1500" w:type="dxa"/>
          </w:tcPr>
          <w:p w:rsidR="00814600" w:rsidRPr="00744CD2" w:rsidRDefault="00814600" w:rsidP="00F36CDC">
            <w:pPr>
              <w:jc w:val="both"/>
              <w:rPr>
                <w:rFonts w:ascii="Arial" w:hAnsi="Arial" w:cs="Arial"/>
              </w:rPr>
            </w:pPr>
            <w:r w:rsidRPr="00744CD2">
              <w:rPr>
                <w:rFonts w:ascii="Arial" w:hAnsi="Arial" w:cs="Arial"/>
              </w:rPr>
              <w:t>5%</w:t>
            </w:r>
          </w:p>
        </w:tc>
        <w:tc>
          <w:tcPr>
            <w:tcW w:w="1902" w:type="dxa"/>
          </w:tcPr>
          <w:p w:rsidR="00814600" w:rsidRPr="00744CD2" w:rsidRDefault="009F3263" w:rsidP="00A578E4">
            <w:pPr>
              <w:rPr>
                <w:rFonts w:ascii="Arial" w:hAnsi="Arial" w:cs="Arial"/>
              </w:rPr>
            </w:pPr>
            <w:r>
              <w:rPr>
                <w:rFonts w:ascii="Arial" w:hAnsi="Arial" w:cs="Arial"/>
              </w:rPr>
              <w:t>Provider and Council</w:t>
            </w:r>
            <w:r w:rsidR="00814600" w:rsidRPr="00744CD2">
              <w:rPr>
                <w:rFonts w:ascii="Arial" w:hAnsi="Arial" w:cs="Arial"/>
              </w:rPr>
              <w:t xml:space="preserve"> records</w:t>
            </w:r>
          </w:p>
        </w:tc>
      </w:tr>
    </w:tbl>
    <w:p w:rsidR="00814600" w:rsidRPr="00744CD2" w:rsidRDefault="00814600" w:rsidP="00F36CDC">
      <w:pPr>
        <w:jc w:val="both"/>
        <w:rPr>
          <w:rFonts w:ascii="Arial" w:hAnsi="Arial" w:cs="Arial"/>
          <w:i/>
        </w:rPr>
      </w:pPr>
    </w:p>
    <w:p w:rsidR="00814600" w:rsidRPr="00744CD2" w:rsidRDefault="0034308B" w:rsidP="00F36CDC">
      <w:pPr>
        <w:ind w:left="567" w:hanging="567"/>
        <w:jc w:val="both"/>
        <w:rPr>
          <w:rFonts w:ascii="Arial" w:hAnsi="Arial" w:cs="Arial"/>
          <w:iCs/>
          <w:color w:val="000000" w:themeColor="text1"/>
        </w:rPr>
      </w:pPr>
      <w:r>
        <w:rPr>
          <w:rFonts w:ascii="Arial" w:hAnsi="Arial" w:cs="Arial"/>
        </w:rPr>
        <w:t>8.3.8</w:t>
      </w:r>
      <w:r w:rsidR="00A71123">
        <w:rPr>
          <w:rFonts w:ascii="Arial" w:hAnsi="Arial" w:cs="Arial"/>
        </w:rPr>
        <w:tab/>
      </w:r>
      <w:r w:rsidR="00DE2509" w:rsidRPr="00744CD2">
        <w:rPr>
          <w:rFonts w:ascii="Arial" w:hAnsi="Arial" w:cs="Arial"/>
        </w:rPr>
        <w:t>T</w:t>
      </w:r>
      <w:r w:rsidR="00814600" w:rsidRPr="00744CD2">
        <w:rPr>
          <w:rFonts w:ascii="Arial" w:hAnsi="Arial" w:cs="Arial"/>
        </w:rPr>
        <w:t xml:space="preserve">he Provider is required to monitor and manage caseloads to ensure cases </w:t>
      </w:r>
      <w:r w:rsidR="00814600" w:rsidRPr="00744CD2">
        <w:rPr>
          <w:rFonts w:ascii="Arial" w:hAnsi="Arial" w:cs="Arial"/>
          <w:color w:val="000000" w:themeColor="text1"/>
        </w:rPr>
        <w:t xml:space="preserve">within the statutory system are not delayed.  </w:t>
      </w:r>
      <w:r>
        <w:rPr>
          <w:rFonts w:ascii="Arial" w:hAnsi="Arial" w:cs="Arial"/>
          <w:iCs/>
          <w:color w:val="000000" w:themeColor="text1"/>
        </w:rPr>
        <w:t>The P</w:t>
      </w:r>
      <w:r w:rsidR="00814600" w:rsidRPr="00744CD2">
        <w:rPr>
          <w:rFonts w:ascii="Arial" w:hAnsi="Arial" w:cs="Arial"/>
          <w:iCs/>
          <w:color w:val="000000" w:themeColor="text1"/>
        </w:rPr>
        <w:t>rovider will, for the monitoring purposes above, be required to collect and distri</w:t>
      </w:r>
      <w:r w:rsidR="00F71C59">
        <w:rPr>
          <w:rFonts w:ascii="Arial" w:hAnsi="Arial" w:cs="Arial"/>
          <w:iCs/>
          <w:color w:val="000000" w:themeColor="text1"/>
        </w:rPr>
        <w:t>bute the following information:</w:t>
      </w:r>
    </w:p>
    <w:p w:rsidR="00AD2401" w:rsidRPr="00744CD2" w:rsidRDefault="00AD2401" w:rsidP="00F36CDC">
      <w:pPr>
        <w:ind w:left="709" w:hanging="283"/>
        <w:jc w:val="both"/>
        <w:rPr>
          <w:rFonts w:ascii="Arial" w:hAnsi="Arial" w:cs="Arial"/>
          <w:i/>
        </w:rPr>
      </w:pPr>
    </w:p>
    <w:p w:rsidR="00814600" w:rsidRPr="00744CD2" w:rsidRDefault="00814600" w:rsidP="00F36CDC">
      <w:pPr>
        <w:pStyle w:val="ListParagraph"/>
        <w:numPr>
          <w:ilvl w:val="0"/>
          <w:numId w:val="15"/>
        </w:numPr>
        <w:spacing w:after="0" w:line="240" w:lineRule="auto"/>
        <w:ind w:left="709" w:hanging="283"/>
        <w:jc w:val="both"/>
        <w:rPr>
          <w:rFonts w:ascii="Arial" w:hAnsi="Arial" w:cs="Arial"/>
          <w:color w:val="000000" w:themeColor="text1"/>
          <w:sz w:val="24"/>
          <w:szCs w:val="24"/>
        </w:rPr>
      </w:pPr>
      <w:r w:rsidRPr="00744CD2">
        <w:rPr>
          <w:rFonts w:ascii="Arial" w:hAnsi="Arial" w:cs="Arial"/>
          <w:color w:val="000000" w:themeColor="text1"/>
          <w:sz w:val="24"/>
          <w:szCs w:val="24"/>
        </w:rPr>
        <w:t>Number of referrals received.</w:t>
      </w:r>
    </w:p>
    <w:p w:rsidR="00814600" w:rsidRPr="00744CD2" w:rsidRDefault="00A82318" w:rsidP="00F36CDC">
      <w:pPr>
        <w:pStyle w:val="ListParagraph"/>
        <w:numPr>
          <w:ilvl w:val="0"/>
          <w:numId w:val="15"/>
        </w:numPr>
        <w:spacing w:after="0" w:line="240" w:lineRule="auto"/>
        <w:ind w:left="709" w:hanging="283"/>
        <w:jc w:val="both"/>
        <w:rPr>
          <w:rFonts w:ascii="Arial" w:hAnsi="Arial" w:cs="Arial"/>
          <w:color w:val="000000" w:themeColor="text1"/>
          <w:sz w:val="24"/>
          <w:szCs w:val="24"/>
        </w:rPr>
      </w:pPr>
      <w:r>
        <w:rPr>
          <w:rFonts w:ascii="Arial" w:hAnsi="Arial" w:cs="Arial"/>
          <w:color w:val="000000" w:themeColor="text1"/>
          <w:sz w:val="24"/>
          <w:szCs w:val="24"/>
        </w:rPr>
        <w:t>Number</w:t>
      </w:r>
      <w:r w:rsidR="00814600" w:rsidRPr="00744CD2">
        <w:rPr>
          <w:rFonts w:ascii="Arial" w:hAnsi="Arial" w:cs="Arial"/>
          <w:color w:val="000000" w:themeColor="text1"/>
          <w:sz w:val="24"/>
          <w:szCs w:val="24"/>
        </w:rPr>
        <w:t xml:space="preserve"> of cases and type taken on including core and if demand allows, non-core.</w:t>
      </w:r>
    </w:p>
    <w:p w:rsidR="00814600" w:rsidRPr="00744CD2" w:rsidRDefault="00814600" w:rsidP="00F36CDC">
      <w:pPr>
        <w:pStyle w:val="ListParagraph"/>
        <w:numPr>
          <w:ilvl w:val="0"/>
          <w:numId w:val="15"/>
        </w:numPr>
        <w:spacing w:after="0" w:line="240" w:lineRule="auto"/>
        <w:ind w:left="709" w:hanging="283"/>
        <w:jc w:val="both"/>
        <w:rPr>
          <w:rFonts w:ascii="Arial" w:hAnsi="Arial" w:cs="Arial"/>
          <w:color w:val="000000" w:themeColor="text1"/>
          <w:sz w:val="24"/>
          <w:szCs w:val="24"/>
        </w:rPr>
      </w:pPr>
      <w:r w:rsidRPr="00744CD2">
        <w:rPr>
          <w:rFonts w:ascii="Arial" w:hAnsi="Arial" w:cs="Arial"/>
          <w:color w:val="000000" w:themeColor="text1"/>
          <w:sz w:val="24"/>
          <w:szCs w:val="24"/>
        </w:rPr>
        <w:t>Time taken per case.</w:t>
      </w:r>
    </w:p>
    <w:p w:rsidR="00814600" w:rsidRPr="00744CD2" w:rsidRDefault="00814600" w:rsidP="00F36CDC">
      <w:pPr>
        <w:pStyle w:val="ListParagraph"/>
        <w:numPr>
          <w:ilvl w:val="0"/>
          <w:numId w:val="15"/>
        </w:numPr>
        <w:spacing w:after="0" w:line="240" w:lineRule="auto"/>
        <w:ind w:left="709" w:hanging="283"/>
        <w:jc w:val="both"/>
        <w:rPr>
          <w:rFonts w:ascii="Arial" w:hAnsi="Arial" w:cs="Arial"/>
          <w:color w:val="000000" w:themeColor="text1"/>
          <w:sz w:val="24"/>
          <w:szCs w:val="24"/>
        </w:rPr>
      </w:pPr>
      <w:r w:rsidRPr="00744CD2">
        <w:rPr>
          <w:rFonts w:ascii="Arial" w:hAnsi="Arial" w:cs="Arial"/>
          <w:color w:val="000000" w:themeColor="text1"/>
          <w:sz w:val="24"/>
          <w:szCs w:val="24"/>
        </w:rPr>
        <w:t xml:space="preserve">Time taken to pick up cases after referral / waiting times. </w:t>
      </w:r>
    </w:p>
    <w:p w:rsidR="00814600" w:rsidRPr="00744CD2" w:rsidRDefault="00814600" w:rsidP="00F36CDC">
      <w:pPr>
        <w:pStyle w:val="ListParagraph"/>
        <w:numPr>
          <w:ilvl w:val="0"/>
          <w:numId w:val="15"/>
        </w:numPr>
        <w:spacing w:after="0" w:line="240" w:lineRule="auto"/>
        <w:ind w:left="709" w:hanging="283"/>
        <w:jc w:val="both"/>
        <w:rPr>
          <w:rFonts w:ascii="Arial" w:hAnsi="Arial" w:cs="Arial"/>
          <w:color w:val="000000" w:themeColor="text1"/>
          <w:sz w:val="24"/>
          <w:szCs w:val="24"/>
        </w:rPr>
      </w:pPr>
      <w:r w:rsidRPr="00744CD2">
        <w:rPr>
          <w:rFonts w:ascii="Arial" w:hAnsi="Arial" w:cs="Arial"/>
          <w:color w:val="000000" w:themeColor="text1"/>
          <w:sz w:val="24"/>
          <w:szCs w:val="24"/>
        </w:rPr>
        <w:t>Delivery against outcomes in this specification.</w:t>
      </w:r>
    </w:p>
    <w:p w:rsidR="00814600" w:rsidRPr="00744CD2" w:rsidRDefault="005E68C7" w:rsidP="00F36CDC">
      <w:pPr>
        <w:pStyle w:val="ListParagraph"/>
        <w:numPr>
          <w:ilvl w:val="0"/>
          <w:numId w:val="15"/>
        </w:numPr>
        <w:spacing w:after="0" w:line="240" w:lineRule="auto"/>
        <w:ind w:left="709" w:hanging="283"/>
        <w:jc w:val="both"/>
        <w:rPr>
          <w:rFonts w:ascii="Arial" w:hAnsi="Arial" w:cs="Arial"/>
          <w:color w:val="000000" w:themeColor="text1"/>
          <w:sz w:val="24"/>
          <w:szCs w:val="24"/>
        </w:rPr>
      </w:pPr>
      <w:r>
        <w:rPr>
          <w:rFonts w:ascii="Arial" w:hAnsi="Arial" w:cs="Arial"/>
          <w:color w:val="000000" w:themeColor="text1"/>
          <w:sz w:val="24"/>
          <w:szCs w:val="24"/>
        </w:rPr>
        <w:t>Service U</w:t>
      </w:r>
      <w:r w:rsidR="00814600" w:rsidRPr="00744CD2">
        <w:rPr>
          <w:rFonts w:ascii="Arial" w:hAnsi="Arial" w:cs="Arial"/>
          <w:color w:val="000000" w:themeColor="text1"/>
          <w:sz w:val="24"/>
          <w:szCs w:val="24"/>
        </w:rPr>
        <w:t xml:space="preserve">ser group breakdown, including school type. </w:t>
      </w:r>
    </w:p>
    <w:p w:rsidR="00814600" w:rsidRPr="00744CD2" w:rsidRDefault="00814600" w:rsidP="00F36CDC">
      <w:pPr>
        <w:pStyle w:val="ListParagraph"/>
        <w:numPr>
          <w:ilvl w:val="0"/>
          <w:numId w:val="15"/>
        </w:numPr>
        <w:spacing w:after="0" w:line="240" w:lineRule="auto"/>
        <w:ind w:left="709" w:hanging="283"/>
        <w:jc w:val="both"/>
        <w:rPr>
          <w:rFonts w:ascii="Arial" w:hAnsi="Arial" w:cs="Arial"/>
          <w:color w:val="000000" w:themeColor="text1"/>
          <w:sz w:val="24"/>
          <w:szCs w:val="24"/>
        </w:rPr>
      </w:pPr>
      <w:r w:rsidRPr="00744CD2">
        <w:rPr>
          <w:rFonts w:ascii="Arial" w:hAnsi="Arial" w:cs="Arial"/>
          <w:color w:val="000000" w:themeColor="text1"/>
          <w:sz w:val="24"/>
          <w:szCs w:val="24"/>
        </w:rPr>
        <w:lastRenderedPageBreak/>
        <w:t>The views of children and young people, p</w:t>
      </w:r>
      <w:r w:rsidR="001D02E9">
        <w:rPr>
          <w:rFonts w:ascii="Arial" w:hAnsi="Arial" w:cs="Arial"/>
          <w:color w:val="000000" w:themeColor="text1"/>
          <w:sz w:val="24"/>
          <w:szCs w:val="24"/>
        </w:rPr>
        <w:t xml:space="preserve">arents and carers, and schools, </w:t>
      </w:r>
      <w:r w:rsidRPr="00744CD2">
        <w:rPr>
          <w:rFonts w:ascii="Arial" w:hAnsi="Arial" w:cs="Arial"/>
          <w:color w:val="000000" w:themeColor="text1"/>
          <w:sz w:val="24"/>
          <w:szCs w:val="24"/>
        </w:rPr>
        <w:t xml:space="preserve">including satisfaction with advice. </w:t>
      </w:r>
    </w:p>
    <w:p w:rsidR="00814600" w:rsidRPr="00744CD2" w:rsidRDefault="00814600" w:rsidP="00F36CDC">
      <w:pPr>
        <w:pStyle w:val="ListParagraph"/>
        <w:numPr>
          <w:ilvl w:val="0"/>
          <w:numId w:val="15"/>
        </w:numPr>
        <w:spacing w:after="0" w:line="240" w:lineRule="auto"/>
        <w:ind w:left="709" w:hanging="283"/>
        <w:jc w:val="both"/>
        <w:rPr>
          <w:rFonts w:ascii="Arial" w:hAnsi="Arial" w:cs="Arial"/>
          <w:color w:val="000000" w:themeColor="text1"/>
          <w:sz w:val="24"/>
          <w:szCs w:val="24"/>
        </w:rPr>
      </w:pPr>
      <w:r w:rsidRPr="00744CD2">
        <w:rPr>
          <w:rFonts w:ascii="Arial" w:hAnsi="Arial" w:cs="Arial"/>
          <w:color w:val="000000" w:themeColor="text1"/>
          <w:sz w:val="24"/>
          <w:szCs w:val="24"/>
        </w:rPr>
        <w:t xml:space="preserve">Complaints, number </w:t>
      </w:r>
      <w:r w:rsidR="00A82318">
        <w:rPr>
          <w:rFonts w:ascii="Arial" w:hAnsi="Arial" w:cs="Arial"/>
          <w:color w:val="000000" w:themeColor="text1"/>
          <w:sz w:val="24"/>
          <w:szCs w:val="24"/>
        </w:rPr>
        <w:t xml:space="preserve">of </w:t>
      </w:r>
      <w:r w:rsidRPr="00744CD2">
        <w:rPr>
          <w:rFonts w:ascii="Arial" w:hAnsi="Arial" w:cs="Arial"/>
          <w:color w:val="000000" w:themeColor="text1"/>
          <w:sz w:val="24"/>
          <w:szCs w:val="24"/>
        </w:rPr>
        <w:t xml:space="preserve">and outcomes. </w:t>
      </w:r>
    </w:p>
    <w:p w:rsidR="00814600" w:rsidRPr="00744CD2" w:rsidRDefault="00F36CDC" w:rsidP="00F36CDC">
      <w:pPr>
        <w:pStyle w:val="ListParagraph"/>
        <w:numPr>
          <w:ilvl w:val="0"/>
          <w:numId w:val="15"/>
        </w:numPr>
        <w:spacing w:after="0" w:line="240" w:lineRule="auto"/>
        <w:ind w:left="709" w:hanging="283"/>
        <w:jc w:val="both"/>
        <w:rPr>
          <w:rFonts w:ascii="Arial" w:hAnsi="Arial" w:cs="Arial"/>
          <w:color w:val="000000" w:themeColor="text1"/>
          <w:sz w:val="24"/>
          <w:szCs w:val="24"/>
        </w:rPr>
      </w:pPr>
      <w:r>
        <w:rPr>
          <w:rFonts w:ascii="Arial" w:hAnsi="Arial" w:cs="Arial"/>
          <w:color w:val="000000" w:themeColor="text1"/>
          <w:sz w:val="24"/>
          <w:szCs w:val="24"/>
        </w:rPr>
        <w:t>Self-evaluation of the S</w:t>
      </w:r>
      <w:r w:rsidR="00814600" w:rsidRPr="00744CD2">
        <w:rPr>
          <w:rFonts w:ascii="Arial" w:hAnsi="Arial" w:cs="Arial"/>
          <w:color w:val="000000" w:themeColor="text1"/>
          <w:sz w:val="24"/>
          <w:szCs w:val="24"/>
        </w:rPr>
        <w:t>ervice.</w:t>
      </w:r>
    </w:p>
    <w:p w:rsidR="00814600" w:rsidRPr="00744CD2" w:rsidRDefault="00814600" w:rsidP="00F36CDC">
      <w:pPr>
        <w:pStyle w:val="ListParagraph"/>
        <w:numPr>
          <w:ilvl w:val="0"/>
          <w:numId w:val="15"/>
        </w:numPr>
        <w:spacing w:after="0" w:line="240" w:lineRule="auto"/>
        <w:ind w:left="709" w:hanging="283"/>
        <w:jc w:val="both"/>
        <w:rPr>
          <w:rFonts w:ascii="Arial" w:hAnsi="Arial" w:cs="Arial"/>
          <w:color w:val="000000" w:themeColor="text1"/>
          <w:sz w:val="24"/>
          <w:szCs w:val="24"/>
        </w:rPr>
      </w:pPr>
      <w:r w:rsidRPr="00744CD2">
        <w:rPr>
          <w:rFonts w:ascii="Arial" w:hAnsi="Arial" w:cs="Arial"/>
          <w:color w:val="000000" w:themeColor="text1"/>
          <w:sz w:val="24"/>
          <w:szCs w:val="24"/>
        </w:rPr>
        <w:t>Ability to demonstrate appropriate chang</w:t>
      </w:r>
      <w:r w:rsidR="00F36CDC">
        <w:rPr>
          <w:rFonts w:ascii="Arial" w:hAnsi="Arial" w:cs="Arial"/>
          <w:color w:val="000000" w:themeColor="text1"/>
          <w:sz w:val="24"/>
          <w:szCs w:val="24"/>
        </w:rPr>
        <w:t>es are promptly made where the S</w:t>
      </w:r>
      <w:r w:rsidRPr="00744CD2">
        <w:rPr>
          <w:rFonts w:ascii="Arial" w:hAnsi="Arial" w:cs="Arial"/>
          <w:color w:val="000000" w:themeColor="text1"/>
          <w:sz w:val="24"/>
          <w:szCs w:val="24"/>
        </w:rPr>
        <w:t>ervice is not being delivered consistently efficiently and effectively</w:t>
      </w:r>
      <w:r w:rsidR="00A82318">
        <w:rPr>
          <w:rFonts w:ascii="Arial" w:hAnsi="Arial" w:cs="Arial"/>
          <w:color w:val="000000" w:themeColor="text1"/>
          <w:sz w:val="24"/>
          <w:szCs w:val="24"/>
        </w:rPr>
        <w:t>,</w:t>
      </w:r>
      <w:r w:rsidRPr="00744CD2">
        <w:rPr>
          <w:rFonts w:ascii="Arial" w:hAnsi="Arial" w:cs="Arial"/>
          <w:color w:val="000000" w:themeColor="text1"/>
          <w:sz w:val="24"/>
          <w:szCs w:val="24"/>
        </w:rPr>
        <w:t xml:space="preserve"> taking into account needs of clients.</w:t>
      </w:r>
    </w:p>
    <w:p w:rsidR="00814600" w:rsidRPr="00744CD2" w:rsidRDefault="00A82318" w:rsidP="00F36CDC">
      <w:pPr>
        <w:pStyle w:val="ListParagraph"/>
        <w:numPr>
          <w:ilvl w:val="0"/>
          <w:numId w:val="15"/>
        </w:numPr>
        <w:spacing w:after="0" w:line="240" w:lineRule="auto"/>
        <w:ind w:left="709" w:hanging="283"/>
        <w:jc w:val="both"/>
        <w:rPr>
          <w:rFonts w:ascii="Arial" w:hAnsi="Arial" w:cs="Arial"/>
          <w:color w:val="000000" w:themeColor="text1"/>
          <w:sz w:val="24"/>
          <w:szCs w:val="24"/>
        </w:rPr>
      </w:pPr>
      <w:r>
        <w:rPr>
          <w:rFonts w:ascii="Arial" w:hAnsi="Arial" w:cs="Arial"/>
          <w:color w:val="000000" w:themeColor="text1"/>
          <w:sz w:val="24"/>
          <w:szCs w:val="24"/>
        </w:rPr>
        <w:t>Attendance at SEND P</w:t>
      </w:r>
      <w:r w:rsidR="00814600" w:rsidRPr="00744CD2">
        <w:rPr>
          <w:rFonts w:ascii="Arial" w:hAnsi="Arial" w:cs="Arial"/>
          <w:color w:val="000000" w:themeColor="text1"/>
          <w:sz w:val="24"/>
          <w:szCs w:val="24"/>
        </w:rPr>
        <w:t xml:space="preserve">anel, team meetings and other activities which demonstrate integrated working. </w:t>
      </w:r>
    </w:p>
    <w:p w:rsidR="00814600" w:rsidRPr="00744CD2" w:rsidRDefault="00814600" w:rsidP="00F36CDC">
      <w:pPr>
        <w:jc w:val="both"/>
        <w:rPr>
          <w:rFonts w:ascii="Arial" w:hAnsi="Arial" w:cs="Arial"/>
          <w:color w:val="000000" w:themeColor="text1"/>
        </w:rPr>
      </w:pPr>
    </w:p>
    <w:p w:rsidR="00AD2401" w:rsidRPr="00744CD2" w:rsidRDefault="0034308B" w:rsidP="00F36CDC">
      <w:pPr>
        <w:ind w:left="567" w:hanging="567"/>
        <w:jc w:val="both"/>
        <w:rPr>
          <w:rFonts w:ascii="Arial" w:hAnsi="Arial" w:cs="Arial"/>
          <w:color w:val="000000" w:themeColor="text1"/>
        </w:rPr>
      </w:pPr>
      <w:r>
        <w:rPr>
          <w:rFonts w:ascii="Arial" w:hAnsi="Arial" w:cs="Arial"/>
          <w:color w:val="000000" w:themeColor="text1"/>
        </w:rPr>
        <w:t>8.3.9</w:t>
      </w:r>
      <w:r w:rsidR="00F71C59">
        <w:rPr>
          <w:rFonts w:ascii="Arial" w:hAnsi="Arial" w:cs="Arial"/>
          <w:color w:val="000000" w:themeColor="text1"/>
        </w:rPr>
        <w:tab/>
      </w:r>
      <w:r>
        <w:rPr>
          <w:rFonts w:ascii="Arial" w:hAnsi="Arial" w:cs="Arial"/>
          <w:color w:val="000000" w:themeColor="text1"/>
        </w:rPr>
        <w:t>The P</w:t>
      </w:r>
      <w:r w:rsidR="00DE2509" w:rsidRPr="00744CD2">
        <w:rPr>
          <w:rFonts w:ascii="Arial" w:hAnsi="Arial" w:cs="Arial"/>
          <w:color w:val="000000" w:themeColor="text1"/>
        </w:rPr>
        <w:t>rovider will be required to attend meetings at least qu</w:t>
      </w:r>
      <w:r w:rsidR="00F36CDC">
        <w:rPr>
          <w:rFonts w:ascii="Arial" w:hAnsi="Arial" w:cs="Arial"/>
          <w:color w:val="000000" w:themeColor="text1"/>
        </w:rPr>
        <w:t>arterly / termly to review the S</w:t>
      </w:r>
      <w:r w:rsidR="00DE2509" w:rsidRPr="00744CD2">
        <w:rPr>
          <w:rFonts w:ascii="Arial" w:hAnsi="Arial" w:cs="Arial"/>
          <w:color w:val="000000" w:themeColor="text1"/>
        </w:rPr>
        <w:t>ervice arrangements and agree any changes or developments to the processes and arrangements.</w:t>
      </w:r>
    </w:p>
    <w:p w:rsidR="00AD2401" w:rsidRPr="00744CD2" w:rsidRDefault="00AD2401" w:rsidP="00F36CDC">
      <w:pPr>
        <w:pStyle w:val="ListParagraph"/>
        <w:spacing w:after="0" w:line="240" w:lineRule="auto"/>
        <w:ind w:left="360"/>
        <w:jc w:val="both"/>
        <w:rPr>
          <w:rFonts w:ascii="Arial" w:hAnsi="Arial" w:cs="Arial"/>
          <w:color w:val="000000" w:themeColor="text1"/>
          <w:sz w:val="24"/>
          <w:szCs w:val="24"/>
        </w:rPr>
      </w:pPr>
    </w:p>
    <w:p w:rsidR="00CF448A" w:rsidRPr="00F71C59" w:rsidRDefault="00EF4B3D" w:rsidP="00F36CDC">
      <w:pPr>
        <w:pStyle w:val="ListParagraph"/>
        <w:numPr>
          <w:ilvl w:val="1"/>
          <w:numId w:val="23"/>
        </w:numPr>
        <w:spacing w:after="0" w:line="240" w:lineRule="auto"/>
        <w:ind w:left="567" w:hanging="567"/>
        <w:jc w:val="both"/>
        <w:rPr>
          <w:rFonts w:ascii="Arial" w:hAnsi="Arial" w:cs="Arial"/>
          <w:color w:val="000000" w:themeColor="text1"/>
          <w:sz w:val="24"/>
          <w:szCs w:val="24"/>
          <w:u w:val="single"/>
        </w:rPr>
      </w:pPr>
      <w:r w:rsidRPr="00F71C59">
        <w:rPr>
          <w:rFonts w:ascii="Arial" w:hAnsi="Arial" w:cs="Arial"/>
          <w:sz w:val="24"/>
          <w:szCs w:val="24"/>
          <w:u w:val="single"/>
        </w:rPr>
        <w:t>Complaints and</w:t>
      </w:r>
      <w:r w:rsidR="00A97640" w:rsidRPr="00F71C59">
        <w:rPr>
          <w:rFonts w:ascii="Arial" w:hAnsi="Arial" w:cs="Arial"/>
          <w:sz w:val="24"/>
          <w:szCs w:val="24"/>
          <w:u w:val="single"/>
        </w:rPr>
        <w:t xml:space="preserve"> Serious Incident</w:t>
      </w:r>
      <w:r w:rsidR="00F71C59">
        <w:rPr>
          <w:rFonts w:ascii="Arial" w:hAnsi="Arial" w:cs="Arial"/>
          <w:sz w:val="24"/>
          <w:szCs w:val="24"/>
          <w:u w:val="single"/>
        </w:rPr>
        <w:t>s</w:t>
      </w:r>
    </w:p>
    <w:p w:rsidR="00CF448A" w:rsidRPr="00744CD2" w:rsidRDefault="00CF448A" w:rsidP="00F36CDC">
      <w:pPr>
        <w:pStyle w:val="ListParagraph"/>
        <w:spacing w:after="0" w:line="240" w:lineRule="auto"/>
        <w:ind w:left="360"/>
        <w:jc w:val="both"/>
        <w:rPr>
          <w:rFonts w:ascii="Arial" w:hAnsi="Arial" w:cs="Arial"/>
          <w:sz w:val="24"/>
          <w:szCs w:val="24"/>
          <w:u w:val="single"/>
        </w:rPr>
      </w:pPr>
    </w:p>
    <w:p w:rsidR="00CF448A" w:rsidRPr="00744CD2" w:rsidRDefault="00F71C59" w:rsidP="00F36CDC">
      <w:pPr>
        <w:tabs>
          <w:tab w:val="num" w:pos="0"/>
        </w:tabs>
        <w:ind w:left="567" w:hanging="567"/>
        <w:jc w:val="both"/>
        <w:rPr>
          <w:rFonts w:ascii="Arial" w:hAnsi="Arial" w:cs="Arial"/>
        </w:rPr>
      </w:pPr>
      <w:r>
        <w:rPr>
          <w:rFonts w:ascii="Arial" w:hAnsi="Arial" w:cs="Arial"/>
        </w:rPr>
        <w:t>8.4.1</w:t>
      </w:r>
      <w:r>
        <w:rPr>
          <w:rFonts w:ascii="Arial" w:hAnsi="Arial" w:cs="Arial"/>
        </w:rPr>
        <w:tab/>
      </w:r>
      <w:r w:rsidR="00CF448A" w:rsidRPr="00744CD2">
        <w:rPr>
          <w:rFonts w:ascii="Arial" w:hAnsi="Arial" w:cs="Arial"/>
        </w:rPr>
        <w:t xml:space="preserve">The Provider will agree with the Council the approach to managing and responding to complaints and serious incidents which will include ensuring appropriate alignment and integration with Council, and Local Safeguarding Children’s Board and Local Safeguarding Adults Board policies and procedures.   </w:t>
      </w:r>
    </w:p>
    <w:p w:rsidR="00CF448A" w:rsidRPr="00744CD2" w:rsidRDefault="00CF448A" w:rsidP="00F36CDC">
      <w:pPr>
        <w:tabs>
          <w:tab w:val="num" w:pos="0"/>
        </w:tabs>
        <w:jc w:val="both"/>
        <w:rPr>
          <w:rFonts w:ascii="Arial" w:hAnsi="Arial" w:cs="Arial"/>
        </w:rPr>
      </w:pPr>
    </w:p>
    <w:p w:rsidR="00CF448A" w:rsidRPr="00744CD2" w:rsidRDefault="00F71C59" w:rsidP="00F36CDC">
      <w:pPr>
        <w:ind w:left="567" w:hanging="567"/>
        <w:jc w:val="both"/>
        <w:rPr>
          <w:rFonts w:ascii="Arial" w:hAnsi="Arial" w:cs="Arial"/>
        </w:rPr>
      </w:pPr>
      <w:r>
        <w:rPr>
          <w:rFonts w:ascii="Arial" w:hAnsi="Arial" w:cs="Arial"/>
        </w:rPr>
        <w:t>8.4.2</w:t>
      </w:r>
      <w:r>
        <w:rPr>
          <w:rFonts w:ascii="Arial" w:hAnsi="Arial" w:cs="Arial"/>
        </w:rPr>
        <w:tab/>
      </w:r>
      <w:r w:rsidR="00CF448A" w:rsidRPr="00744CD2">
        <w:rPr>
          <w:rFonts w:ascii="Arial" w:hAnsi="Arial" w:cs="Arial"/>
        </w:rPr>
        <w:t>The Council must be notified of all serious untoward incidents, and safeguardi</w:t>
      </w:r>
      <w:r w:rsidR="00646A61">
        <w:rPr>
          <w:rFonts w:ascii="Arial" w:hAnsi="Arial" w:cs="Arial"/>
        </w:rPr>
        <w:t>ng incidents and alerts within one</w:t>
      </w:r>
      <w:r w:rsidR="00CF448A" w:rsidRPr="00744CD2">
        <w:rPr>
          <w:rFonts w:ascii="Arial" w:hAnsi="Arial" w:cs="Arial"/>
        </w:rPr>
        <w:t xml:space="preserve"> working day.  Providers will be expected to provide updates on internal investigations relating to any serious incidents or safeguarding, along with the outcomes from those investigations.</w:t>
      </w:r>
    </w:p>
    <w:p w:rsidR="00CF448A" w:rsidRPr="00744CD2" w:rsidRDefault="00CF448A" w:rsidP="00F36CDC">
      <w:pPr>
        <w:jc w:val="both"/>
        <w:rPr>
          <w:rFonts w:ascii="Arial" w:hAnsi="Arial" w:cs="Arial"/>
        </w:rPr>
      </w:pPr>
    </w:p>
    <w:p w:rsidR="00CF448A" w:rsidRPr="00744CD2" w:rsidRDefault="00F71C59" w:rsidP="00F36CDC">
      <w:pPr>
        <w:ind w:left="567" w:hanging="567"/>
        <w:jc w:val="both"/>
        <w:rPr>
          <w:rFonts w:ascii="Arial" w:hAnsi="Arial" w:cs="Arial"/>
        </w:rPr>
      </w:pPr>
      <w:r>
        <w:rPr>
          <w:rFonts w:ascii="Arial" w:hAnsi="Arial" w:cs="Arial"/>
        </w:rPr>
        <w:t>8.4.3</w:t>
      </w:r>
      <w:r>
        <w:rPr>
          <w:rFonts w:ascii="Arial" w:hAnsi="Arial" w:cs="Arial"/>
        </w:rPr>
        <w:tab/>
      </w:r>
      <w:r w:rsidR="00CF448A" w:rsidRPr="00744CD2">
        <w:rPr>
          <w:rFonts w:ascii="Arial" w:hAnsi="Arial" w:cs="Arial"/>
        </w:rPr>
        <w:t>The Provider will have an effective system for managing and responding to complaints (including timescales for responses).  All complaints will be notified to the Council, including their response and resolution.</w:t>
      </w:r>
    </w:p>
    <w:p w:rsidR="00CF448A" w:rsidRPr="00744CD2" w:rsidRDefault="00CF448A" w:rsidP="00F36CDC">
      <w:pPr>
        <w:pStyle w:val="ListParagraph"/>
        <w:spacing w:after="0" w:line="240" w:lineRule="auto"/>
        <w:ind w:left="360"/>
        <w:jc w:val="both"/>
        <w:rPr>
          <w:rFonts w:ascii="Arial" w:hAnsi="Arial" w:cs="Arial"/>
          <w:color w:val="000000" w:themeColor="text1"/>
          <w:sz w:val="24"/>
          <w:szCs w:val="24"/>
          <w:u w:val="single"/>
        </w:rPr>
      </w:pPr>
    </w:p>
    <w:p w:rsidR="00CF448A" w:rsidRPr="00744CD2" w:rsidRDefault="00CF448A" w:rsidP="00F36CDC">
      <w:pPr>
        <w:pStyle w:val="ListParagraph"/>
        <w:numPr>
          <w:ilvl w:val="1"/>
          <w:numId w:val="23"/>
        </w:numPr>
        <w:spacing w:after="0" w:line="240" w:lineRule="auto"/>
        <w:ind w:left="567" w:hanging="567"/>
        <w:jc w:val="both"/>
        <w:rPr>
          <w:rFonts w:ascii="Arial" w:hAnsi="Arial" w:cs="Arial"/>
          <w:color w:val="000000" w:themeColor="text1"/>
          <w:sz w:val="24"/>
          <w:szCs w:val="24"/>
          <w:u w:val="single"/>
        </w:rPr>
      </w:pPr>
      <w:r w:rsidRPr="00D6239A">
        <w:rPr>
          <w:rFonts w:ascii="Arial" w:hAnsi="Arial" w:cs="Arial"/>
          <w:sz w:val="24"/>
          <w:szCs w:val="24"/>
        </w:rPr>
        <w:t xml:space="preserve"> </w:t>
      </w:r>
      <w:r w:rsidRPr="00744CD2">
        <w:rPr>
          <w:rFonts w:ascii="Arial" w:hAnsi="Arial" w:cs="Arial"/>
          <w:sz w:val="24"/>
          <w:szCs w:val="24"/>
          <w:u w:val="single"/>
        </w:rPr>
        <w:t>Data</w:t>
      </w:r>
    </w:p>
    <w:p w:rsidR="00F66A82" w:rsidRPr="00744CD2" w:rsidRDefault="00F66A82" w:rsidP="00F36CDC">
      <w:pPr>
        <w:jc w:val="both"/>
        <w:outlineLvl w:val="0"/>
        <w:rPr>
          <w:rFonts w:ascii="Arial" w:hAnsi="Arial" w:cs="Arial"/>
        </w:rPr>
      </w:pPr>
    </w:p>
    <w:p w:rsidR="00F66A82" w:rsidRPr="00744CD2" w:rsidRDefault="00D6239A" w:rsidP="00F36CDC">
      <w:pPr>
        <w:ind w:left="567" w:hanging="567"/>
        <w:jc w:val="both"/>
        <w:outlineLvl w:val="0"/>
        <w:rPr>
          <w:rFonts w:ascii="Arial" w:hAnsi="Arial" w:cs="Arial"/>
        </w:rPr>
      </w:pPr>
      <w:r>
        <w:rPr>
          <w:rFonts w:ascii="Arial" w:hAnsi="Arial" w:cs="Arial"/>
        </w:rPr>
        <w:t>8.5.1</w:t>
      </w:r>
      <w:r>
        <w:rPr>
          <w:rFonts w:ascii="Arial" w:hAnsi="Arial" w:cs="Arial"/>
        </w:rPr>
        <w:tab/>
      </w:r>
      <w:r w:rsidR="00F66A82" w:rsidRPr="00744CD2">
        <w:rPr>
          <w:rFonts w:ascii="Arial" w:hAnsi="Arial" w:cs="Arial"/>
        </w:rPr>
        <w:t xml:space="preserve">The Provider will be responsible for </w:t>
      </w:r>
      <w:r w:rsidR="009E1535">
        <w:rPr>
          <w:rFonts w:ascii="Arial" w:hAnsi="Arial" w:cs="Arial"/>
        </w:rPr>
        <w:t xml:space="preserve">maintaining </w:t>
      </w:r>
      <w:r w:rsidR="007C5FCA">
        <w:rPr>
          <w:rFonts w:ascii="Arial" w:hAnsi="Arial" w:cs="Arial"/>
        </w:rPr>
        <w:t xml:space="preserve">information from the Service on the </w:t>
      </w:r>
      <w:r w:rsidR="009E1535">
        <w:rPr>
          <w:rFonts w:ascii="Arial" w:hAnsi="Arial" w:cs="Arial"/>
        </w:rPr>
        <w:t>Council</w:t>
      </w:r>
      <w:r w:rsidR="007C5FCA">
        <w:rPr>
          <w:rFonts w:ascii="Arial" w:hAnsi="Arial" w:cs="Arial"/>
        </w:rPr>
        <w:t>’</w:t>
      </w:r>
      <w:r w:rsidR="009E1535">
        <w:rPr>
          <w:rFonts w:ascii="Arial" w:hAnsi="Arial" w:cs="Arial"/>
        </w:rPr>
        <w:t>s</w:t>
      </w:r>
      <w:r w:rsidR="00F66A82" w:rsidRPr="00744CD2">
        <w:rPr>
          <w:rFonts w:ascii="Arial" w:hAnsi="Arial" w:cs="Arial"/>
        </w:rPr>
        <w:t xml:space="preserve"> database </w:t>
      </w:r>
      <w:r w:rsidR="009E1535">
        <w:rPr>
          <w:rFonts w:ascii="Arial" w:hAnsi="Arial" w:cs="Arial"/>
        </w:rPr>
        <w:t>for referral and assessment</w:t>
      </w:r>
      <w:r w:rsidR="007C5FCA">
        <w:rPr>
          <w:rFonts w:ascii="Arial" w:hAnsi="Arial" w:cs="Arial"/>
        </w:rPr>
        <w:t>,</w:t>
      </w:r>
      <w:r w:rsidR="009E1535">
        <w:rPr>
          <w:rFonts w:ascii="Arial" w:hAnsi="Arial" w:cs="Arial"/>
        </w:rPr>
        <w:t xml:space="preserve"> </w:t>
      </w:r>
      <w:r w:rsidR="00F66A82" w:rsidRPr="00744CD2">
        <w:rPr>
          <w:rFonts w:ascii="Arial" w:hAnsi="Arial" w:cs="Arial"/>
        </w:rPr>
        <w:t xml:space="preserve">and </w:t>
      </w:r>
      <w:r w:rsidR="007C5FCA">
        <w:rPr>
          <w:rFonts w:ascii="Arial" w:hAnsi="Arial" w:cs="Arial"/>
        </w:rPr>
        <w:t xml:space="preserve">for complying with policy and guidance relating to use of that database and with any relevant requests from the Council’s </w:t>
      </w:r>
      <w:r w:rsidR="00F66A82" w:rsidRPr="00744CD2">
        <w:rPr>
          <w:rFonts w:ascii="Arial" w:hAnsi="Arial" w:cs="Arial"/>
        </w:rPr>
        <w:t xml:space="preserve">data controller.  </w:t>
      </w:r>
    </w:p>
    <w:p w:rsidR="00F66A82" w:rsidRPr="00744CD2" w:rsidRDefault="00F66A82" w:rsidP="00F36CDC">
      <w:pPr>
        <w:jc w:val="both"/>
        <w:rPr>
          <w:rFonts w:ascii="Arial" w:hAnsi="Arial" w:cs="Arial"/>
          <w:color w:val="000000" w:themeColor="text1"/>
          <w:u w:val="single"/>
        </w:rPr>
      </w:pPr>
    </w:p>
    <w:p w:rsidR="00F66A82" w:rsidRPr="00744CD2" w:rsidRDefault="00646A61" w:rsidP="00F36CDC">
      <w:pPr>
        <w:pStyle w:val="ListParagraph"/>
        <w:numPr>
          <w:ilvl w:val="1"/>
          <w:numId w:val="23"/>
        </w:numPr>
        <w:spacing w:after="0" w:line="240" w:lineRule="auto"/>
        <w:ind w:left="567" w:hanging="567"/>
        <w:jc w:val="both"/>
        <w:rPr>
          <w:rFonts w:ascii="Arial" w:hAnsi="Arial" w:cs="Arial"/>
          <w:color w:val="000000" w:themeColor="text1"/>
          <w:sz w:val="24"/>
          <w:szCs w:val="24"/>
          <w:u w:val="single"/>
        </w:rPr>
      </w:pPr>
      <w:r>
        <w:rPr>
          <w:rFonts w:ascii="Arial" w:hAnsi="Arial" w:cs="Arial"/>
          <w:sz w:val="24"/>
          <w:szCs w:val="24"/>
          <w:u w:val="single"/>
        </w:rPr>
        <w:t>Additional I</w:t>
      </w:r>
      <w:r w:rsidR="00CF448A" w:rsidRPr="00744CD2">
        <w:rPr>
          <w:rFonts w:ascii="Arial" w:hAnsi="Arial" w:cs="Arial"/>
          <w:sz w:val="24"/>
          <w:szCs w:val="24"/>
          <w:u w:val="single"/>
        </w:rPr>
        <w:t>nformation</w:t>
      </w:r>
    </w:p>
    <w:p w:rsidR="00F66A82" w:rsidRPr="00744CD2" w:rsidRDefault="00F66A82" w:rsidP="00F36CDC">
      <w:pPr>
        <w:jc w:val="both"/>
        <w:rPr>
          <w:rFonts w:ascii="Arial" w:hAnsi="Arial" w:cs="Arial"/>
          <w:color w:val="000000"/>
        </w:rPr>
      </w:pPr>
    </w:p>
    <w:p w:rsidR="00F66A82" w:rsidRPr="00744CD2" w:rsidRDefault="00D6239A" w:rsidP="00F36CDC">
      <w:pPr>
        <w:ind w:left="567" w:hanging="567"/>
        <w:jc w:val="both"/>
        <w:rPr>
          <w:rFonts w:ascii="Arial" w:hAnsi="Arial" w:cs="Arial"/>
          <w:color w:val="000000"/>
        </w:rPr>
      </w:pPr>
      <w:r>
        <w:rPr>
          <w:rFonts w:ascii="Arial" w:hAnsi="Arial" w:cs="Arial"/>
          <w:color w:val="000000"/>
        </w:rPr>
        <w:t>8.6.1</w:t>
      </w:r>
      <w:r>
        <w:rPr>
          <w:rFonts w:ascii="Arial" w:hAnsi="Arial" w:cs="Arial"/>
          <w:color w:val="000000"/>
        </w:rPr>
        <w:tab/>
        <w:t>I</w:t>
      </w:r>
      <w:r w:rsidR="00F66A82" w:rsidRPr="00744CD2">
        <w:rPr>
          <w:rFonts w:ascii="Arial" w:hAnsi="Arial" w:cs="Arial"/>
          <w:color w:val="000000"/>
        </w:rPr>
        <w:t>nformation may also be required o</w:t>
      </w:r>
      <w:r w:rsidR="00F36CDC">
        <w:rPr>
          <w:rFonts w:ascii="Arial" w:hAnsi="Arial" w:cs="Arial"/>
          <w:color w:val="000000"/>
        </w:rPr>
        <w:t>n issues not specified in this S</w:t>
      </w:r>
      <w:r w:rsidR="00F66A82" w:rsidRPr="00744CD2">
        <w:rPr>
          <w:rFonts w:ascii="Arial" w:hAnsi="Arial" w:cs="Arial"/>
          <w:color w:val="000000"/>
        </w:rPr>
        <w:t>pecification including issues based on principles and arrangements of governance or best value.  The Council reserves the right to undertake service reviews to establis</w:t>
      </w:r>
      <w:r w:rsidR="005E68C7">
        <w:rPr>
          <w:rFonts w:ascii="Arial" w:hAnsi="Arial" w:cs="Arial"/>
          <w:color w:val="000000"/>
        </w:rPr>
        <w:t>h practice within the Service</w:t>
      </w:r>
      <w:r w:rsidR="00F66A82" w:rsidRPr="00744CD2">
        <w:rPr>
          <w:rFonts w:ascii="Arial" w:hAnsi="Arial" w:cs="Arial"/>
          <w:color w:val="000000"/>
        </w:rPr>
        <w:t xml:space="preserve"> and the effectiveness and quality of interventions, including investigating Service User satisfaction, and auditing consistency between records kept, including case files, and monitoring data submitted.</w:t>
      </w:r>
    </w:p>
    <w:p w:rsidR="00F66A82" w:rsidRDefault="00F66A82" w:rsidP="00F36CDC">
      <w:pPr>
        <w:pStyle w:val="ListParagraph"/>
        <w:spacing w:after="0" w:line="240" w:lineRule="auto"/>
        <w:ind w:left="360"/>
        <w:jc w:val="both"/>
        <w:rPr>
          <w:rFonts w:ascii="Arial" w:hAnsi="Arial" w:cs="Arial"/>
          <w:color w:val="000000" w:themeColor="text1"/>
          <w:sz w:val="24"/>
          <w:szCs w:val="24"/>
          <w:u w:val="single"/>
        </w:rPr>
      </w:pPr>
    </w:p>
    <w:p w:rsidR="002D76BF" w:rsidRDefault="002D76BF" w:rsidP="00F36CDC">
      <w:pPr>
        <w:pStyle w:val="ListParagraph"/>
        <w:spacing w:after="0" w:line="240" w:lineRule="auto"/>
        <w:ind w:left="360"/>
        <w:jc w:val="both"/>
        <w:rPr>
          <w:rFonts w:ascii="Arial" w:hAnsi="Arial" w:cs="Arial"/>
          <w:color w:val="000000" w:themeColor="text1"/>
          <w:sz w:val="24"/>
          <w:szCs w:val="24"/>
          <w:u w:val="single"/>
        </w:rPr>
      </w:pPr>
    </w:p>
    <w:p w:rsidR="002D76BF" w:rsidRDefault="002D76BF" w:rsidP="00F36CDC">
      <w:pPr>
        <w:pStyle w:val="ListParagraph"/>
        <w:spacing w:after="0" w:line="240" w:lineRule="auto"/>
        <w:ind w:left="360"/>
        <w:jc w:val="both"/>
        <w:rPr>
          <w:rFonts w:ascii="Arial" w:hAnsi="Arial" w:cs="Arial"/>
          <w:color w:val="000000" w:themeColor="text1"/>
          <w:sz w:val="24"/>
          <w:szCs w:val="24"/>
          <w:u w:val="single"/>
        </w:rPr>
      </w:pPr>
    </w:p>
    <w:p w:rsidR="002D76BF" w:rsidRDefault="002D76BF" w:rsidP="00F36CDC">
      <w:pPr>
        <w:pStyle w:val="ListParagraph"/>
        <w:spacing w:after="0" w:line="240" w:lineRule="auto"/>
        <w:ind w:left="360"/>
        <w:jc w:val="both"/>
        <w:rPr>
          <w:rFonts w:ascii="Arial" w:hAnsi="Arial" w:cs="Arial"/>
          <w:color w:val="000000" w:themeColor="text1"/>
          <w:sz w:val="24"/>
          <w:szCs w:val="24"/>
          <w:u w:val="single"/>
        </w:rPr>
      </w:pPr>
    </w:p>
    <w:p w:rsidR="002D76BF" w:rsidRPr="00744CD2" w:rsidRDefault="002D76BF" w:rsidP="00F36CDC">
      <w:pPr>
        <w:pStyle w:val="ListParagraph"/>
        <w:spacing w:after="0" w:line="240" w:lineRule="auto"/>
        <w:ind w:left="360"/>
        <w:jc w:val="both"/>
        <w:rPr>
          <w:rFonts w:ascii="Arial" w:hAnsi="Arial" w:cs="Arial"/>
          <w:color w:val="000000" w:themeColor="text1"/>
          <w:sz w:val="24"/>
          <w:szCs w:val="24"/>
          <w:u w:val="single"/>
        </w:rPr>
      </w:pPr>
    </w:p>
    <w:p w:rsidR="00CF448A" w:rsidRPr="00744CD2" w:rsidRDefault="00646A61" w:rsidP="00F36CDC">
      <w:pPr>
        <w:pStyle w:val="ListParagraph"/>
        <w:numPr>
          <w:ilvl w:val="1"/>
          <w:numId w:val="23"/>
        </w:numPr>
        <w:spacing w:after="0" w:line="240" w:lineRule="auto"/>
        <w:ind w:left="567" w:hanging="567"/>
        <w:jc w:val="both"/>
        <w:rPr>
          <w:rFonts w:ascii="Arial" w:hAnsi="Arial" w:cs="Arial"/>
          <w:color w:val="000000" w:themeColor="text1"/>
          <w:sz w:val="24"/>
          <w:szCs w:val="24"/>
          <w:u w:val="single"/>
        </w:rPr>
      </w:pPr>
      <w:r>
        <w:rPr>
          <w:rFonts w:ascii="Arial" w:hAnsi="Arial" w:cs="Arial"/>
          <w:color w:val="000000"/>
          <w:sz w:val="24"/>
          <w:szCs w:val="24"/>
          <w:u w:val="single"/>
        </w:rPr>
        <w:t>Failure to Meet P</w:t>
      </w:r>
      <w:r w:rsidR="00CF448A" w:rsidRPr="00744CD2">
        <w:rPr>
          <w:rFonts w:ascii="Arial" w:hAnsi="Arial" w:cs="Arial"/>
          <w:color w:val="000000"/>
          <w:sz w:val="24"/>
          <w:szCs w:val="24"/>
          <w:u w:val="single"/>
        </w:rPr>
        <w:t>erformance Standards</w:t>
      </w:r>
    </w:p>
    <w:p w:rsidR="00F66A82" w:rsidRPr="00744CD2" w:rsidRDefault="00F66A82" w:rsidP="00F36CDC">
      <w:pPr>
        <w:pStyle w:val="ListParagraph"/>
        <w:spacing w:after="0" w:line="240" w:lineRule="auto"/>
        <w:ind w:left="360"/>
        <w:jc w:val="both"/>
        <w:rPr>
          <w:rFonts w:ascii="Arial" w:hAnsi="Arial" w:cs="Arial"/>
          <w:color w:val="000000" w:themeColor="text1"/>
          <w:sz w:val="24"/>
          <w:szCs w:val="24"/>
          <w:u w:val="single"/>
        </w:rPr>
      </w:pPr>
    </w:p>
    <w:p w:rsidR="00CF448A" w:rsidRDefault="00D6239A" w:rsidP="00F36CDC">
      <w:pPr>
        <w:ind w:left="567" w:hanging="567"/>
        <w:jc w:val="both"/>
        <w:rPr>
          <w:rFonts w:ascii="Arial" w:hAnsi="Arial" w:cs="Arial"/>
          <w:color w:val="000000"/>
        </w:rPr>
      </w:pPr>
      <w:r>
        <w:rPr>
          <w:rFonts w:ascii="Arial" w:hAnsi="Arial" w:cs="Arial"/>
          <w:color w:val="000000"/>
        </w:rPr>
        <w:t>8.7.1</w:t>
      </w:r>
      <w:r>
        <w:rPr>
          <w:rFonts w:ascii="Arial" w:hAnsi="Arial" w:cs="Arial"/>
          <w:color w:val="000000"/>
        </w:rPr>
        <w:tab/>
      </w:r>
      <w:r w:rsidR="00CF448A" w:rsidRPr="00744CD2">
        <w:rPr>
          <w:rFonts w:ascii="Arial" w:hAnsi="Arial" w:cs="Arial"/>
          <w:color w:val="000000"/>
        </w:rPr>
        <w:t>The contract will be performance managed to ensure best value for money, achievement of outcomes, achievement of targets and quality of service</w:t>
      </w:r>
      <w:r w:rsidR="005E68C7">
        <w:rPr>
          <w:rFonts w:ascii="Arial" w:hAnsi="Arial" w:cs="Arial"/>
          <w:color w:val="000000"/>
        </w:rPr>
        <w:t xml:space="preserve"> delivery.  Where the Service</w:t>
      </w:r>
      <w:r w:rsidR="00CF448A" w:rsidRPr="00744CD2">
        <w:rPr>
          <w:rFonts w:ascii="Arial" w:hAnsi="Arial" w:cs="Arial"/>
          <w:color w:val="000000"/>
        </w:rPr>
        <w:t xml:space="preserve"> fail</w:t>
      </w:r>
      <w:r w:rsidR="005E68C7">
        <w:rPr>
          <w:rFonts w:ascii="Arial" w:hAnsi="Arial" w:cs="Arial"/>
          <w:color w:val="000000"/>
        </w:rPr>
        <w:t>s</w:t>
      </w:r>
      <w:r w:rsidR="00CF448A" w:rsidRPr="00744CD2">
        <w:rPr>
          <w:rFonts w:ascii="Arial" w:hAnsi="Arial" w:cs="Arial"/>
          <w:color w:val="000000"/>
        </w:rPr>
        <w:t xml:space="preserve"> to meet the </w:t>
      </w:r>
      <w:r w:rsidR="00E9496E">
        <w:rPr>
          <w:rFonts w:ascii="Arial" w:hAnsi="Arial" w:cs="Arial"/>
          <w:color w:val="000000"/>
        </w:rPr>
        <w:t>performance s</w:t>
      </w:r>
      <w:r w:rsidR="00CF448A" w:rsidRPr="00744CD2">
        <w:rPr>
          <w:rFonts w:ascii="Arial" w:hAnsi="Arial" w:cs="Arial"/>
          <w:color w:val="000000"/>
        </w:rPr>
        <w:t>tandards agreed, the following steps will be undertaken:</w:t>
      </w:r>
    </w:p>
    <w:p w:rsidR="00E70442" w:rsidRPr="00744CD2" w:rsidRDefault="00E70442" w:rsidP="00F36CDC">
      <w:pPr>
        <w:jc w:val="both"/>
        <w:rPr>
          <w:rFonts w:ascii="Arial" w:hAnsi="Arial" w:cs="Arial"/>
          <w:color w:val="000000"/>
        </w:rPr>
      </w:pPr>
    </w:p>
    <w:p w:rsidR="00CF448A" w:rsidRPr="00744CD2" w:rsidRDefault="00CF448A" w:rsidP="00F36CDC">
      <w:pPr>
        <w:numPr>
          <w:ilvl w:val="2"/>
          <w:numId w:val="4"/>
        </w:numPr>
        <w:ind w:left="709" w:hanging="283"/>
        <w:jc w:val="both"/>
        <w:rPr>
          <w:rFonts w:ascii="Arial" w:hAnsi="Arial" w:cs="Arial"/>
          <w:color w:val="000000"/>
        </w:rPr>
      </w:pPr>
      <w:r w:rsidRPr="00744CD2">
        <w:rPr>
          <w:rFonts w:ascii="Arial" w:hAnsi="Arial" w:cs="Arial"/>
          <w:color w:val="000000"/>
        </w:rPr>
        <w:t>A remedial action plan will be developed by the Provider, approved by the Council and implemented</w:t>
      </w:r>
      <w:r w:rsidR="00744CD2" w:rsidRPr="00744CD2">
        <w:rPr>
          <w:rFonts w:ascii="Arial" w:hAnsi="Arial" w:cs="Arial"/>
          <w:color w:val="000000"/>
        </w:rPr>
        <w:t>.</w:t>
      </w:r>
    </w:p>
    <w:p w:rsidR="00CF448A" w:rsidRPr="00744CD2" w:rsidRDefault="00CF448A" w:rsidP="00F36CDC">
      <w:pPr>
        <w:numPr>
          <w:ilvl w:val="2"/>
          <w:numId w:val="4"/>
        </w:numPr>
        <w:ind w:left="709" w:hanging="283"/>
        <w:jc w:val="both"/>
        <w:rPr>
          <w:rFonts w:ascii="Arial" w:hAnsi="Arial" w:cs="Arial"/>
          <w:color w:val="000000"/>
        </w:rPr>
      </w:pPr>
      <w:r w:rsidRPr="00744CD2">
        <w:rPr>
          <w:rFonts w:ascii="Arial" w:hAnsi="Arial" w:cs="Arial"/>
          <w:color w:val="000000"/>
        </w:rPr>
        <w:t xml:space="preserve">The Provider will be required to provide a formal written update on the remedial action plan to the </w:t>
      </w:r>
      <w:r w:rsidRPr="00744CD2">
        <w:rPr>
          <w:rFonts w:ascii="Arial" w:hAnsi="Arial" w:cs="Arial"/>
        </w:rPr>
        <w:t>Council</w:t>
      </w:r>
      <w:r w:rsidRPr="00744CD2">
        <w:rPr>
          <w:rFonts w:ascii="Arial" w:hAnsi="Arial" w:cs="Arial"/>
          <w:color w:val="000000"/>
        </w:rPr>
        <w:t xml:space="preserve"> on a fortnightly basis</w:t>
      </w:r>
      <w:r w:rsidR="00744CD2" w:rsidRPr="00744CD2">
        <w:rPr>
          <w:rFonts w:ascii="Arial" w:hAnsi="Arial" w:cs="Arial"/>
          <w:color w:val="000000"/>
        </w:rPr>
        <w:t>.</w:t>
      </w:r>
    </w:p>
    <w:p w:rsidR="00744CD2" w:rsidRPr="00744CD2" w:rsidRDefault="00744CD2" w:rsidP="00F36CDC">
      <w:pPr>
        <w:ind w:left="709"/>
        <w:jc w:val="both"/>
        <w:rPr>
          <w:rFonts w:ascii="Arial" w:hAnsi="Arial" w:cs="Arial"/>
          <w:color w:val="000000"/>
        </w:rPr>
      </w:pPr>
    </w:p>
    <w:p w:rsidR="00CF448A" w:rsidRPr="00AB1D4E" w:rsidRDefault="00D6239A" w:rsidP="00F36CDC">
      <w:pPr>
        <w:ind w:left="709" w:hanging="709"/>
        <w:jc w:val="both"/>
        <w:rPr>
          <w:rFonts w:ascii="Arial" w:hAnsi="Arial" w:cs="Arial"/>
          <w:color w:val="000000"/>
        </w:rPr>
      </w:pPr>
      <w:r w:rsidRPr="00AB1D4E">
        <w:rPr>
          <w:rFonts w:ascii="Arial" w:hAnsi="Arial" w:cs="Arial"/>
          <w:color w:val="000000"/>
        </w:rPr>
        <w:t>8.7.2</w:t>
      </w:r>
      <w:r w:rsidRPr="00AB1D4E">
        <w:rPr>
          <w:rFonts w:ascii="Arial" w:hAnsi="Arial" w:cs="Arial"/>
          <w:color w:val="000000"/>
        </w:rPr>
        <w:tab/>
      </w:r>
      <w:r w:rsidR="00CF448A" w:rsidRPr="00AB1D4E">
        <w:rPr>
          <w:rFonts w:ascii="Arial" w:hAnsi="Arial" w:cs="Arial"/>
          <w:color w:val="000000"/>
        </w:rPr>
        <w:t>If improvements are not made through the remedial action plan and within a timescale deemed proportionate to the level of failure to perform, the Council will invoke the right to withhold a proportion of the contract payment up to the equivalent of 20% of the contract value for the quarter where the performance standards have been failed, and for all subsequent quarters until the improvements are demonstrated and performance standards are met.</w:t>
      </w:r>
    </w:p>
    <w:p w:rsidR="00744CD2" w:rsidRPr="00AB1D4E" w:rsidRDefault="00744CD2" w:rsidP="00F36CDC">
      <w:pPr>
        <w:jc w:val="both"/>
        <w:rPr>
          <w:rFonts w:ascii="Arial" w:hAnsi="Arial" w:cs="Arial"/>
          <w:color w:val="000000"/>
        </w:rPr>
      </w:pPr>
    </w:p>
    <w:p w:rsidR="00CF448A" w:rsidRPr="00AB1D4E" w:rsidRDefault="00CF448A" w:rsidP="00F36CDC">
      <w:pPr>
        <w:pStyle w:val="ListParagraph"/>
        <w:numPr>
          <w:ilvl w:val="0"/>
          <w:numId w:val="27"/>
        </w:numPr>
        <w:spacing w:after="0" w:line="240" w:lineRule="auto"/>
        <w:ind w:left="567" w:hanging="567"/>
        <w:jc w:val="both"/>
        <w:rPr>
          <w:rFonts w:ascii="Arial" w:hAnsi="Arial" w:cs="Arial"/>
          <w:b/>
          <w:color w:val="000000"/>
          <w:sz w:val="24"/>
          <w:szCs w:val="24"/>
        </w:rPr>
      </w:pPr>
      <w:r w:rsidRPr="00AB1D4E">
        <w:rPr>
          <w:rFonts w:ascii="Arial" w:hAnsi="Arial" w:cs="Arial"/>
          <w:b/>
          <w:color w:val="000000"/>
          <w:sz w:val="24"/>
          <w:szCs w:val="24"/>
        </w:rPr>
        <w:t>CAPACITY PLANNING</w:t>
      </w:r>
    </w:p>
    <w:p w:rsidR="00E70442" w:rsidRPr="00D6239A" w:rsidRDefault="00E70442" w:rsidP="00F36CDC">
      <w:pPr>
        <w:pStyle w:val="ListParagraph"/>
        <w:spacing w:after="0" w:line="240" w:lineRule="auto"/>
        <w:ind w:left="360"/>
        <w:jc w:val="both"/>
        <w:rPr>
          <w:rFonts w:ascii="Arial" w:hAnsi="Arial" w:cs="Arial"/>
          <w:b/>
          <w:color w:val="000000"/>
          <w:sz w:val="24"/>
          <w:szCs w:val="24"/>
        </w:rPr>
      </w:pPr>
    </w:p>
    <w:p w:rsidR="00CF448A" w:rsidRPr="00D6239A" w:rsidRDefault="00D6239A" w:rsidP="00F36CDC">
      <w:pPr>
        <w:ind w:left="567" w:hanging="567"/>
        <w:jc w:val="both"/>
        <w:rPr>
          <w:rFonts w:ascii="Arial" w:hAnsi="Arial" w:cs="Arial"/>
          <w:b/>
          <w:u w:val="single"/>
        </w:rPr>
      </w:pPr>
      <w:r>
        <w:rPr>
          <w:rFonts w:ascii="Arial" w:hAnsi="Arial" w:cs="Arial"/>
        </w:rPr>
        <w:t>9.1</w:t>
      </w:r>
      <w:r>
        <w:rPr>
          <w:rFonts w:ascii="Arial" w:hAnsi="Arial" w:cs="Arial"/>
        </w:rPr>
        <w:tab/>
      </w:r>
      <w:r w:rsidR="00CF448A" w:rsidRPr="00D6239A">
        <w:rPr>
          <w:rFonts w:ascii="Arial" w:hAnsi="Arial" w:cs="Arial"/>
        </w:rPr>
        <w:t>It is expected that the Provider will implement monitoring systems to reflect any increase in demand or reduct</w:t>
      </w:r>
      <w:r w:rsidR="00F36CDC">
        <w:rPr>
          <w:rFonts w:ascii="Arial" w:hAnsi="Arial" w:cs="Arial"/>
        </w:rPr>
        <w:t>ion in demand for the Service</w:t>
      </w:r>
      <w:r w:rsidR="00CF448A" w:rsidRPr="00D6239A">
        <w:rPr>
          <w:rFonts w:ascii="Arial" w:hAnsi="Arial" w:cs="Arial"/>
        </w:rPr>
        <w:t xml:space="preserve"> to the Council.  </w:t>
      </w:r>
    </w:p>
    <w:p w:rsidR="00744CD2" w:rsidRPr="00D6239A" w:rsidRDefault="00744CD2" w:rsidP="00F36CDC">
      <w:pPr>
        <w:jc w:val="both"/>
        <w:rPr>
          <w:rFonts w:ascii="Arial" w:hAnsi="Arial" w:cs="Arial"/>
          <w:b/>
          <w:bCs/>
          <w:color w:val="000000"/>
        </w:rPr>
      </w:pPr>
    </w:p>
    <w:p w:rsidR="00CF448A" w:rsidRPr="00D6239A" w:rsidRDefault="00CF448A" w:rsidP="00F36CDC">
      <w:pPr>
        <w:pStyle w:val="ListParagraph"/>
        <w:numPr>
          <w:ilvl w:val="0"/>
          <w:numId w:val="27"/>
        </w:numPr>
        <w:spacing w:after="0" w:line="240" w:lineRule="auto"/>
        <w:ind w:left="567" w:hanging="567"/>
        <w:jc w:val="both"/>
        <w:rPr>
          <w:rFonts w:ascii="Arial" w:hAnsi="Arial" w:cs="Arial"/>
          <w:b/>
          <w:bCs/>
          <w:color w:val="000000"/>
          <w:sz w:val="24"/>
          <w:szCs w:val="24"/>
        </w:rPr>
      </w:pPr>
      <w:r w:rsidRPr="00D6239A">
        <w:rPr>
          <w:rFonts w:ascii="Arial" w:hAnsi="Arial" w:cs="Arial"/>
          <w:b/>
          <w:bCs/>
          <w:color w:val="000000"/>
          <w:sz w:val="24"/>
          <w:szCs w:val="24"/>
        </w:rPr>
        <w:t>SOCIAL VALUE</w:t>
      </w:r>
    </w:p>
    <w:p w:rsidR="00E70442" w:rsidRPr="00D6239A" w:rsidRDefault="00E70442" w:rsidP="00F36CDC">
      <w:pPr>
        <w:pStyle w:val="ListParagraph"/>
        <w:spacing w:after="0" w:line="240" w:lineRule="auto"/>
        <w:ind w:left="360"/>
        <w:jc w:val="both"/>
        <w:rPr>
          <w:rFonts w:ascii="Arial" w:hAnsi="Arial" w:cs="Arial"/>
          <w:b/>
          <w:bCs/>
          <w:color w:val="000000"/>
          <w:sz w:val="24"/>
          <w:szCs w:val="24"/>
        </w:rPr>
      </w:pPr>
    </w:p>
    <w:p w:rsidR="00CF448A" w:rsidRPr="00D6239A" w:rsidRDefault="00D6239A" w:rsidP="00F36CDC">
      <w:pPr>
        <w:shd w:val="clear" w:color="C0C0C0" w:fill="auto"/>
        <w:ind w:left="567" w:hanging="567"/>
        <w:jc w:val="both"/>
        <w:rPr>
          <w:rFonts w:ascii="Arial" w:hAnsi="Arial" w:cs="Arial"/>
          <w:color w:val="000000"/>
        </w:rPr>
      </w:pPr>
      <w:r>
        <w:rPr>
          <w:rFonts w:ascii="Arial" w:hAnsi="Arial" w:cs="Arial"/>
          <w:color w:val="000000"/>
        </w:rPr>
        <w:t>10.1</w:t>
      </w:r>
      <w:r>
        <w:rPr>
          <w:rFonts w:ascii="Arial" w:hAnsi="Arial" w:cs="Arial"/>
          <w:color w:val="000000"/>
        </w:rPr>
        <w:tab/>
      </w:r>
      <w:r w:rsidR="00CF448A" w:rsidRPr="00D6239A">
        <w:rPr>
          <w:rFonts w:ascii="Arial" w:hAnsi="Arial" w:cs="Arial"/>
          <w:color w:val="000000"/>
        </w:rPr>
        <w:t>It is expected that the Pro</w:t>
      </w:r>
      <w:r w:rsidR="00F36CDC">
        <w:rPr>
          <w:rFonts w:ascii="Arial" w:hAnsi="Arial" w:cs="Arial"/>
          <w:color w:val="000000"/>
        </w:rPr>
        <w:t>vider will ensure the Service</w:t>
      </w:r>
      <w:r w:rsidR="00CF448A" w:rsidRPr="00D6239A">
        <w:rPr>
          <w:rFonts w:ascii="Arial" w:hAnsi="Arial" w:cs="Arial"/>
          <w:color w:val="000000"/>
        </w:rPr>
        <w:t xml:space="preserve"> contribute</w:t>
      </w:r>
      <w:r w:rsidR="00E71AD8">
        <w:rPr>
          <w:rFonts w:ascii="Arial" w:hAnsi="Arial" w:cs="Arial"/>
          <w:color w:val="000000"/>
        </w:rPr>
        <w:t>s</w:t>
      </w:r>
      <w:r w:rsidR="00CF448A" w:rsidRPr="00D6239A">
        <w:rPr>
          <w:rFonts w:ascii="Arial" w:hAnsi="Arial" w:cs="Arial"/>
          <w:color w:val="000000"/>
        </w:rPr>
        <w:t xml:space="preserve"> to the wide</w:t>
      </w:r>
      <w:r w:rsidR="00E71AD8">
        <w:rPr>
          <w:rFonts w:ascii="Arial" w:hAnsi="Arial" w:cs="Arial"/>
          <w:color w:val="000000"/>
        </w:rPr>
        <w:t>r</w:t>
      </w:r>
      <w:r w:rsidR="00CF448A" w:rsidRPr="00D6239A">
        <w:rPr>
          <w:rFonts w:ascii="Arial" w:hAnsi="Arial" w:cs="Arial"/>
          <w:color w:val="000000"/>
        </w:rPr>
        <w:t xml:space="preserve"> community to assist in the development of the economic, social, and </w:t>
      </w:r>
      <w:r w:rsidR="00AF0F98">
        <w:rPr>
          <w:rFonts w:ascii="Arial" w:hAnsi="Arial" w:cs="Arial"/>
          <w:color w:val="000000"/>
        </w:rPr>
        <w:t>environmental wellbeing of the C</w:t>
      </w:r>
      <w:r w:rsidR="00CF448A" w:rsidRPr="00D6239A">
        <w:rPr>
          <w:rFonts w:ascii="Arial" w:hAnsi="Arial" w:cs="Arial"/>
          <w:color w:val="000000"/>
        </w:rPr>
        <w:t>ounty.</w:t>
      </w:r>
    </w:p>
    <w:p w:rsidR="00744CD2" w:rsidRPr="00D6239A" w:rsidRDefault="00744CD2" w:rsidP="00F36CDC">
      <w:pPr>
        <w:shd w:val="clear" w:color="C0C0C0" w:fill="auto"/>
        <w:jc w:val="both"/>
        <w:rPr>
          <w:rFonts w:ascii="Arial" w:hAnsi="Arial" w:cs="Arial"/>
          <w:color w:val="000000"/>
        </w:rPr>
      </w:pPr>
    </w:p>
    <w:p w:rsidR="00CF448A" w:rsidRPr="00744CD2" w:rsidRDefault="00D6239A" w:rsidP="00F36CDC">
      <w:pPr>
        <w:shd w:val="clear" w:color="C0C0C0" w:fill="auto"/>
        <w:ind w:left="567" w:hanging="567"/>
        <w:jc w:val="both"/>
        <w:rPr>
          <w:rFonts w:ascii="Arial" w:hAnsi="Arial" w:cs="Arial"/>
          <w:color w:val="000000"/>
        </w:rPr>
      </w:pPr>
      <w:r>
        <w:rPr>
          <w:rFonts w:ascii="Arial" w:hAnsi="Arial" w:cs="Arial"/>
          <w:color w:val="000000"/>
        </w:rPr>
        <w:t>10.2</w:t>
      </w:r>
      <w:r>
        <w:rPr>
          <w:rFonts w:ascii="Arial" w:hAnsi="Arial" w:cs="Arial"/>
          <w:color w:val="000000"/>
        </w:rPr>
        <w:tab/>
      </w:r>
      <w:r w:rsidR="00CF448A" w:rsidRPr="00D6239A">
        <w:rPr>
          <w:rFonts w:ascii="Arial" w:hAnsi="Arial" w:cs="Arial"/>
          <w:color w:val="000000"/>
        </w:rPr>
        <w:t xml:space="preserve">The Provider will be expected to demonstrate the social </w:t>
      </w:r>
      <w:r w:rsidR="005E68C7">
        <w:rPr>
          <w:rFonts w:ascii="Arial" w:hAnsi="Arial" w:cs="Arial"/>
          <w:color w:val="000000"/>
        </w:rPr>
        <w:t>value achieved by the Service</w:t>
      </w:r>
      <w:r w:rsidR="00CF448A" w:rsidRPr="00D6239A">
        <w:rPr>
          <w:rFonts w:ascii="Arial" w:hAnsi="Arial" w:cs="Arial"/>
          <w:color w:val="000000"/>
        </w:rPr>
        <w:t xml:space="preserve"> during the life of the contract, and as set out in the Provider’s tender submission.</w:t>
      </w:r>
    </w:p>
    <w:p w:rsidR="00AD2401" w:rsidRPr="00744CD2" w:rsidRDefault="00AD2401" w:rsidP="00F36CDC">
      <w:pPr>
        <w:jc w:val="both"/>
        <w:rPr>
          <w:rFonts w:ascii="Arial" w:hAnsi="Arial" w:cs="Arial"/>
          <w:b/>
        </w:rPr>
      </w:pPr>
    </w:p>
    <w:p w:rsidR="00AD2401" w:rsidRDefault="00AD2401" w:rsidP="00F36CDC">
      <w:pPr>
        <w:pStyle w:val="ListParagraph"/>
        <w:numPr>
          <w:ilvl w:val="0"/>
          <w:numId w:val="27"/>
        </w:numPr>
        <w:spacing w:after="0" w:line="240" w:lineRule="auto"/>
        <w:ind w:left="567" w:hanging="567"/>
        <w:jc w:val="both"/>
        <w:rPr>
          <w:rFonts w:ascii="Arial" w:hAnsi="Arial" w:cs="Arial"/>
          <w:b/>
          <w:sz w:val="24"/>
          <w:szCs w:val="24"/>
          <w:lang w:eastAsia="en-GB"/>
        </w:rPr>
      </w:pPr>
      <w:r w:rsidRPr="00744CD2">
        <w:rPr>
          <w:rFonts w:ascii="Arial" w:hAnsi="Arial" w:cs="Arial"/>
          <w:b/>
          <w:sz w:val="24"/>
          <w:szCs w:val="24"/>
          <w:lang w:eastAsia="en-GB"/>
        </w:rPr>
        <w:t xml:space="preserve">INTERAGENCY WORKING </w:t>
      </w:r>
    </w:p>
    <w:p w:rsidR="00E70442" w:rsidRPr="00744CD2" w:rsidRDefault="00E70442" w:rsidP="00F36CDC">
      <w:pPr>
        <w:pStyle w:val="ListParagraph"/>
        <w:spacing w:after="0" w:line="240" w:lineRule="auto"/>
        <w:ind w:left="360"/>
        <w:jc w:val="both"/>
        <w:rPr>
          <w:rFonts w:ascii="Arial" w:hAnsi="Arial" w:cs="Arial"/>
          <w:b/>
          <w:sz w:val="24"/>
          <w:szCs w:val="24"/>
          <w:lang w:eastAsia="en-GB"/>
        </w:rPr>
      </w:pPr>
    </w:p>
    <w:p w:rsidR="00AD2401" w:rsidRPr="00744CD2" w:rsidRDefault="00D6239A" w:rsidP="00F36CDC">
      <w:pPr>
        <w:ind w:left="567" w:hanging="567"/>
        <w:jc w:val="both"/>
        <w:rPr>
          <w:rFonts w:ascii="Arial" w:hAnsi="Arial" w:cs="Arial"/>
          <w:b/>
        </w:rPr>
      </w:pPr>
      <w:r>
        <w:rPr>
          <w:rFonts w:ascii="Arial" w:hAnsi="Arial" w:cs="Arial"/>
        </w:rPr>
        <w:t>11.1</w:t>
      </w:r>
      <w:r>
        <w:rPr>
          <w:rFonts w:ascii="Arial" w:hAnsi="Arial" w:cs="Arial"/>
        </w:rPr>
        <w:tab/>
      </w:r>
      <w:r w:rsidR="00AD2401" w:rsidRPr="00744CD2">
        <w:rPr>
          <w:rFonts w:ascii="Arial" w:hAnsi="Arial" w:cs="Arial"/>
        </w:rPr>
        <w:t>It is recognised that all services in Rutland will achieve best outcomes through multi-agency co-operation, and the Provider will be expected to embrace this philosophy and demonstrate a robust approach to delivering seamless integrated systems in partnership wit</w:t>
      </w:r>
      <w:r w:rsidR="003E7377">
        <w:rPr>
          <w:rFonts w:ascii="Arial" w:hAnsi="Arial" w:cs="Arial"/>
        </w:rPr>
        <w:t>h a wide array of key services as set out below.</w:t>
      </w:r>
    </w:p>
    <w:p w:rsidR="00AD2401" w:rsidRPr="00744CD2" w:rsidRDefault="00AD2401" w:rsidP="00F36CDC">
      <w:pPr>
        <w:jc w:val="both"/>
        <w:rPr>
          <w:rFonts w:ascii="Arial" w:hAnsi="Arial" w:cs="Arial"/>
          <w:lang w:eastAsia="en-GB"/>
        </w:rPr>
      </w:pPr>
    </w:p>
    <w:p w:rsidR="00AD2401" w:rsidRPr="00744CD2" w:rsidRDefault="00D6239A" w:rsidP="00F36CDC">
      <w:pPr>
        <w:ind w:left="567" w:hanging="567"/>
        <w:jc w:val="both"/>
        <w:rPr>
          <w:rFonts w:ascii="Arial" w:hAnsi="Arial" w:cs="Arial"/>
          <w:lang w:eastAsia="en-GB"/>
        </w:rPr>
      </w:pPr>
      <w:r>
        <w:rPr>
          <w:rFonts w:ascii="Arial" w:hAnsi="Arial" w:cs="Arial"/>
          <w:lang w:eastAsia="en-GB"/>
        </w:rPr>
        <w:t>11.2</w:t>
      </w:r>
      <w:r>
        <w:rPr>
          <w:rFonts w:ascii="Arial" w:hAnsi="Arial" w:cs="Arial"/>
          <w:lang w:eastAsia="en-GB"/>
        </w:rPr>
        <w:tab/>
      </w:r>
      <w:r w:rsidR="00AD2401" w:rsidRPr="00744CD2">
        <w:rPr>
          <w:rFonts w:ascii="Arial" w:hAnsi="Arial" w:cs="Arial"/>
          <w:lang w:eastAsia="en-GB"/>
        </w:rPr>
        <w:t>The Provider is expected to ensur</w:t>
      </w:r>
      <w:r w:rsidR="005E68C7">
        <w:rPr>
          <w:rFonts w:ascii="Arial" w:hAnsi="Arial" w:cs="Arial"/>
          <w:lang w:eastAsia="en-GB"/>
        </w:rPr>
        <w:t>e that staff from the Service</w:t>
      </w:r>
      <w:r w:rsidR="00AD2401" w:rsidRPr="00744CD2">
        <w:rPr>
          <w:rFonts w:ascii="Arial" w:hAnsi="Arial" w:cs="Arial"/>
          <w:lang w:eastAsia="en-GB"/>
        </w:rPr>
        <w:t xml:space="preserve"> attend relevant multi-agency, statutory and partnership meetings to support outcomes for Service Users and their families, and to support t</w:t>
      </w:r>
      <w:r w:rsidR="00C844A7">
        <w:rPr>
          <w:rFonts w:ascii="Arial" w:hAnsi="Arial" w:cs="Arial"/>
          <w:lang w:eastAsia="en-GB"/>
        </w:rPr>
        <w:t>he development of the Service</w:t>
      </w:r>
      <w:r w:rsidR="00AD2401" w:rsidRPr="00744CD2">
        <w:rPr>
          <w:rFonts w:ascii="Arial" w:hAnsi="Arial" w:cs="Arial"/>
          <w:lang w:eastAsia="en-GB"/>
        </w:rPr>
        <w:t xml:space="preserve"> as appropriate.</w:t>
      </w:r>
    </w:p>
    <w:p w:rsidR="00AD2401" w:rsidRDefault="00AD2401" w:rsidP="00F36CDC">
      <w:pPr>
        <w:jc w:val="both"/>
        <w:rPr>
          <w:rFonts w:ascii="Arial" w:hAnsi="Arial" w:cs="Arial"/>
          <w:b/>
          <w:lang w:eastAsia="en-GB"/>
        </w:rPr>
      </w:pPr>
    </w:p>
    <w:p w:rsidR="002D76BF" w:rsidRDefault="002D76BF" w:rsidP="00F36CDC">
      <w:pPr>
        <w:jc w:val="both"/>
        <w:rPr>
          <w:rFonts w:ascii="Arial" w:hAnsi="Arial" w:cs="Arial"/>
          <w:b/>
          <w:lang w:eastAsia="en-GB"/>
        </w:rPr>
      </w:pPr>
    </w:p>
    <w:p w:rsidR="002D76BF" w:rsidRDefault="002D76BF" w:rsidP="00F36CDC">
      <w:pPr>
        <w:jc w:val="both"/>
        <w:rPr>
          <w:rFonts w:ascii="Arial" w:hAnsi="Arial" w:cs="Arial"/>
          <w:b/>
          <w:lang w:eastAsia="en-GB"/>
        </w:rPr>
      </w:pPr>
    </w:p>
    <w:p w:rsidR="00AD2401" w:rsidRPr="00744CD2" w:rsidRDefault="00D6239A" w:rsidP="00F36CDC">
      <w:pPr>
        <w:ind w:left="567" w:hanging="567"/>
        <w:jc w:val="both"/>
        <w:rPr>
          <w:rFonts w:ascii="Arial" w:hAnsi="Arial" w:cs="Arial"/>
          <w:u w:val="single"/>
          <w:lang w:eastAsia="en-GB"/>
        </w:rPr>
      </w:pPr>
      <w:r w:rsidRPr="00D6239A">
        <w:rPr>
          <w:rFonts w:ascii="Arial" w:hAnsi="Arial" w:cs="Arial"/>
          <w:lang w:eastAsia="en-GB"/>
        </w:rPr>
        <w:lastRenderedPageBreak/>
        <w:t>11.3</w:t>
      </w:r>
      <w:r w:rsidRPr="00D6239A">
        <w:rPr>
          <w:rFonts w:ascii="Arial" w:hAnsi="Arial" w:cs="Arial"/>
          <w:lang w:eastAsia="en-GB"/>
        </w:rPr>
        <w:tab/>
      </w:r>
      <w:r w:rsidR="00AD2401" w:rsidRPr="00744CD2">
        <w:rPr>
          <w:rFonts w:ascii="Arial" w:hAnsi="Arial" w:cs="Arial"/>
          <w:u w:val="single"/>
          <w:lang w:eastAsia="en-GB"/>
        </w:rPr>
        <w:t>Key Partners</w:t>
      </w:r>
    </w:p>
    <w:p w:rsidR="00AD2401" w:rsidRPr="00744CD2" w:rsidRDefault="00AD2401" w:rsidP="00F36CDC">
      <w:pPr>
        <w:jc w:val="both"/>
        <w:rPr>
          <w:rFonts w:ascii="Arial" w:hAnsi="Arial" w:cs="Arial"/>
          <w:lang w:eastAsia="en-GB"/>
        </w:rPr>
      </w:pPr>
    </w:p>
    <w:p w:rsidR="00AD2401" w:rsidRPr="00744CD2" w:rsidRDefault="00D6239A" w:rsidP="00F36CDC">
      <w:pPr>
        <w:ind w:left="720" w:hanging="720"/>
        <w:jc w:val="both"/>
        <w:rPr>
          <w:rFonts w:ascii="Arial" w:hAnsi="Arial" w:cs="Arial"/>
        </w:rPr>
      </w:pPr>
      <w:r>
        <w:rPr>
          <w:rFonts w:ascii="Arial" w:hAnsi="Arial" w:cs="Arial"/>
          <w:lang w:eastAsia="en-GB"/>
        </w:rPr>
        <w:t>11.3.1</w:t>
      </w:r>
      <w:r>
        <w:rPr>
          <w:rFonts w:ascii="Arial" w:hAnsi="Arial" w:cs="Arial"/>
          <w:lang w:eastAsia="en-GB"/>
        </w:rPr>
        <w:tab/>
      </w:r>
      <w:r w:rsidR="00AD2401" w:rsidRPr="00744CD2">
        <w:rPr>
          <w:rFonts w:ascii="Arial" w:hAnsi="Arial" w:cs="Arial"/>
          <w:lang w:eastAsia="en-GB"/>
        </w:rPr>
        <w:t>The Provider must develop/maintain links, and work in partnership, with a wide variety of agencies and organisations. These i</w:t>
      </w:r>
      <w:r w:rsidR="00AD2401" w:rsidRPr="00744CD2">
        <w:rPr>
          <w:rFonts w:ascii="Arial" w:hAnsi="Arial" w:cs="Arial"/>
        </w:rPr>
        <w:t xml:space="preserve">nclude, but </w:t>
      </w:r>
      <w:r w:rsidR="00E71AD8">
        <w:rPr>
          <w:rFonts w:ascii="Arial" w:hAnsi="Arial" w:cs="Arial"/>
        </w:rPr>
        <w:t xml:space="preserve">are </w:t>
      </w:r>
      <w:r w:rsidR="00AD2401" w:rsidRPr="00744CD2">
        <w:rPr>
          <w:rFonts w:ascii="Arial" w:hAnsi="Arial" w:cs="Arial"/>
        </w:rPr>
        <w:t>not limited to:</w:t>
      </w:r>
    </w:p>
    <w:p w:rsidR="00AD2401" w:rsidRPr="00744CD2" w:rsidRDefault="00AD2401" w:rsidP="00F36CDC">
      <w:pPr>
        <w:jc w:val="both"/>
        <w:rPr>
          <w:rFonts w:ascii="Arial" w:hAnsi="Arial" w:cs="Arial"/>
          <w:lang w:eastAsia="en-GB"/>
        </w:rPr>
      </w:pPr>
    </w:p>
    <w:p w:rsidR="00AD2401" w:rsidRPr="00744CD2" w:rsidRDefault="00610771" w:rsidP="00F36CDC">
      <w:pPr>
        <w:numPr>
          <w:ilvl w:val="0"/>
          <w:numId w:val="3"/>
        </w:numPr>
        <w:ind w:left="709" w:hanging="283"/>
        <w:jc w:val="both"/>
        <w:rPr>
          <w:rFonts w:ascii="Arial" w:hAnsi="Arial" w:cs="Arial"/>
          <w:lang w:eastAsia="en-GB"/>
        </w:rPr>
      </w:pPr>
      <w:r>
        <w:rPr>
          <w:rFonts w:ascii="Arial" w:hAnsi="Arial" w:cs="Arial"/>
          <w:lang w:eastAsia="en-GB"/>
        </w:rPr>
        <w:t>The Council</w:t>
      </w:r>
      <w:r w:rsidR="00F36CDC">
        <w:rPr>
          <w:rFonts w:ascii="Arial" w:hAnsi="Arial" w:cs="Arial"/>
          <w:lang w:eastAsia="en-GB"/>
        </w:rPr>
        <w:t xml:space="preserve"> and specifically Children’s S</w:t>
      </w:r>
      <w:r w:rsidR="00AD2401" w:rsidRPr="00744CD2">
        <w:rPr>
          <w:rFonts w:ascii="Arial" w:hAnsi="Arial" w:cs="Arial"/>
          <w:lang w:eastAsia="en-GB"/>
        </w:rPr>
        <w:t>ervices including Early Intervention and SEND, School Improvement and Children’s Social Care.</w:t>
      </w:r>
    </w:p>
    <w:p w:rsidR="00AD2401" w:rsidRPr="00744CD2" w:rsidRDefault="00E71AD8" w:rsidP="00F36CDC">
      <w:pPr>
        <w:numPr>
          <w:ilvl w:val="0"/>
          <w:numId w:val="3"/>
        </w:numPr>
        <w:ind w:left="709" w:hanging="283"/>
        <w:jc w:val="both"/>
        <w:rPr>
          <w:rFonts w:ascii="Arial" w:hAnsi="Arial" w:cs="Arial"/>
          <w:lang w:eastAsia="en-GB"/>
        </w:rPr>
      </w:pPr>
      <w:r>
        <w:rPr>
          <w:rFonts w:ascii="Arial" w:hAnsi="Arial" w:cs="Arial"/>
          <w:lang w:eastAsia="en-GB"/>
        </w:rPr>
        <w:t>Education providers, including Early Year</w:t>
      </w:r>
      <w:r w:rsidR="00AD2401" w:rsidRPr="00744CD2">
        <w:rPr>
          <w:rFonts w:ascii="Arial" w:hAnsi="Arial" w:cs="Arial"/>
          <w:lang w:eastAsia="en-GB"/>
        </w:rPr>
        <w:t xml:space="preserve">s settings, academies and maintained schools, local colleges and education/training agencies. </w:t>
      </w:r>
    </w:p>
    <w:p w:rsidR="00AD2401" w:rsidRPr="00744CD2" w:rsidRDefault="00AD2401" w:rsidP="00F36CDC">
      <w:pPr>
        <w:numPr>
          <w:ilvl w:val="0"/>
          <w:numId w:val="3"/>
        </w:numPr>
        <w:ind w:left="709" w:hanging="283"/>
        <w:jc w:val="both"/>
        <w:rPr>
          <w:rFonts w:ascii="Arial" w:hAnsi="Arial" w:cs="Arial"/>
          <w:lang w:eastAsia="en-GB"/>
        </w:rPr>
      </w:pPr>
      <w:r w:rsidRPr="00744CD2">
        <w:rPr>
          <w:rFonts w:ascii="Arial" w:hAnsi="Arial" w:cs="Arial"/>
          <w:lang w:eastAsia="en-GB"/>
        </w:rPr>
        <w:t xml:space="preserve">Mediation and </w:t>
      </w:r>
      <w:r w:rsidRPr="00744CD2">
        <w:rPr>
          <w:rFonts w:ascii="Arial" w:hAnsi="Arial" w:cs="Arial"/>
        </w:rPr>
        <w:t>Advocacy services, including SENDIASS Rutland.</w:t>
      </w:r>
    </w:p>
    <w:p w:rsidR="00AD2401" w:rsidRPr="00744CD2" w:rsidRDefault="00AD2401" w:rsidP="00F36CDC">
      <w:pPr>
        <w:numPr>
          <w:ilvl w:val="0"/>
          <w:numId w:val="3"/>
        </w:numPr>
        <w:ind w:left="709" w:hanging="283"/>
        <w:jc w:val="both"/>
        <w:rPr>
          <w:rFonts w:ascii="Arial" w:hAnsi="Arial" w:cs="Arial"/>
        </w:rPr>
      </w:pPr>
      <w:r w:rsidRPr="00744CD2">
        <w:rPr>
          <w:rFonts w:ascii="Arial" w:hAnsi="Arial" w:cs="Arial"/>
        </w:rPr>
        <w:t>Health services including mental health services, GPs and other primary heal</w:t>
      </w:r>
      <w:r w:rsidR="0043791B">
        <w:rPr>
          <w:rFonts w:ascii="Arial" w:hAnsi="Arial" w:cs="Arial"/>
        </w:rPr>
        <w:t>thcare professionals including p</w:t>
      </w:r>
      <w:r w:rsidRPr="00744CD2">
        <w:rPr>
          <w:rFonts w:ascii="Arial" w:hAnsi="Arial" w:cs="Arial"/>
        </w:rPr>
        <w:t>harmacists and dentists.</w:t>
      </w:r>
    </w:p>
    <w:p w:rsidR="00AD2401" w:rsidRPr="00744CD2" w:rsidRDefault="00F36CDC" w:rsidP="00F36CDC">
      <w:pPr>
        <w:numPr>
          <w:ilvl w:val="0"/>
          <w:numId w:val="3"/>
        </w:numPr>
        <w:ind w:left="709" w:hanging="283"/>
        <w:jc w:val="both"/>
        <w:rPr>
          <w:rFonts w:ascii="Arial" w:hAnsi="Arial" w:cs="Arial"/>
          <w:lang w:eastAsia="en-GB"/>
        </w:rPr>
      </w:pPr>
      <w:r>
        <w:rPr>
          <w:rFonts w:ascii="Arial" w:hAnsi="Arial" w:cs="Arial"/>
          <w:lang w:eastAsia="en-GB"/>
        </w:rPr>
        <w:t>Community Health S</w:t>
      </w:r>
      <w:r w:rsidR="00AD2401" w:rsidRPr="00744CD2">
        <w:rPr>
          <w:rFonts w:ascii="Arial" w:hAnsi="Arial" w:cs="Arial"/>
          <w:lang w:eastAsia="en-GB"/>
        </w:rPr>
        <w:t>ervices, including health visiting and school nursing services.</w:t>
      </w:r>
    </w:p>
    <w:p w:rsidR="00AD2401" w:rsidRPr="00744CD2" w:rsidRDefault="00AD2401" w:rsidP="00F36CDC">
      <w:pPr>
        <w:numPr>
          <w:ilvl w:val="0"/>
          <w:numId w:val="3"/>
        </w:numPr>
        <w:ind w:left="709" w:hanging="283"/>
        <w:jc w:val="both"/>
        <w:rPr>
          <w:rFonts w:ascii="Arial" w:hAnsi="Arial" w:cs="Arial"/>
        </w:rPr>
      </w:pPr>
      <w:r w:rsidRPr="00744CD2">
        <w:rPr>
          <w:rFonts w:ascii="Arial" w:hAnsi="Arial" w:cs="Arial"/>
        </w:rPr>
        <w:t>Other commissioners including East Leicestershire &amp; Rutland Clinical Commissioning Group, and the other CCGs where relevant.</w:t>
      </w:r>
    </w:p>
    <w:p w:rsidR="00AD2401" w:rsidRPr="00744CD2" w:rsidRDefault="00AD2401" w:rsidP="00F36CDC">
      <w:pPr>
        <w:jc w:val="both"/>
        <w:rPr>
          <w:rFonts w:ascii="Arial" w:eastAsia="Calibri" w:hAnsi="Arial" w:cs="Arial"/>
          <w:b/>
        </w:rPr>
      </w:pPr>
    </w:p>
    <w:p w:rsidR="00EF4B3D" w:rsidRDefault="00EF4B3D" w:rsidP="00F36CDC">
      <w:pPr>
        <w:pStyle w:val="ListParagraph"/>
        <w:numPr>
          <w:ilvl w:val="0"/>
          <w:numId w:val="27"/>
        </w:numPr>
        <w:spacing w:after="0" w:line="240" w:lineRule="auto"/>
        <w:ind w:left="567" w:hanging="567"/>
        <w:jc w:val="both"/>
        <w:rPr>
          <w:rFonts w:ascii="Arial" w:hAnsi="Arial" w:cs="Arial"/>
          <w:b/>
          <w:sz w:val="24"/>
          <w:szCs w:val="24"/>
        </w:rPr>
      </w:pPr>
      <w:r w:rsidRPr="00744CD2">
        <w:rPr>
          <w:rFonts w:ascii="Arial" w:hAnsi="Arial" w:cs="Arial"/>
          <w:b/>
          <w:sz w:val="24"/>
          <w:szCs w:val="24"/>
        </w:rPr>
        <w:t xml:space="preserve">CONFIDENTIALITY, </w:t>
      </w:r>
      <w:r w:rsidR="0043791B" w:rsidRPr="00744CD2">
        <w:rPr>
          <w:rFonts w:ascii="Arial" w:hAnsi="Arial" w:cs="Arial"/>
          <w:b/>
          <w:sz w:val="24"/>
          <w:szCs w:val="24"/>
        </w:rPr>
        <w:t>DATA PROTECTION</w:t>
      </w:r>
      <w:r w:rsidR="0043791B">
        <w:rPr>
          <w:rFonts w:ascii="Arial" w:hAnsi="Arial" w:cs="Arial"/>
          <w:b/>
          <w:sz w:val="24"/>
          <w:szCs w:val="24"/>
        </w:rPr>
        <w:t>,</w:t>
      </w:r>
      <w:r w:rsidR="0043791B" w:rsidRPr="00744CD2">
        <w:rPr>
          <w:rFonts w:ascii="Arial" w:hAnsi="Arial" w:cs="Arial"/>
          <w:b/>
          <w:sz w:val="24"/>
          <w:szCs w:val="24"/>
        </w:rPr>
        <w:t xml:space="preserve"> </w:t>
      </w:r>
      <w:r w:rsidRPr="00744CD2">
        <w:rPr>
          <w:rFonts w:ascii="Arial" w:hAnsi="Arial" w:cs="Arial"/>
          <w:b/>
          <w:sz w:val="24"/>
          <w:szCs w:val="24"/>
        </w:rPr>
        <w:t>INFORMATI</w:t>
      </w:r>
      <w:r w:rsidR="00814600" w:rsidRPr="00744CD2">
        <w:rPr>
          <w:rFonts w:ascii="Arial" w:hAnsi="Arial" w:cs="Arial"/>
          <w:b/>
          <w:sz w:val="24"/>
          <w:szCs w:val="24"/>
        </w:rPr>
        <w:t xml:space="preserve">ON SHARING, AND </w:t>
      </w:r>
      <w:r w:rsidRPr="00744CD2">
        <w:rPr>
          <w:rFonts w:ascii="Arial" w:hAnsi="Arial" w:cs="Arial"/>
          <w:b/>
          <w:sz w:val="24"/>
          <w:szCs w:val="24"/>
        </w:rPr>
        <w:t>RECORD RETENTION</w:t>
      </w:r>
    </w:p>
    <w:p w:rsidR="00E70442" w:rsidRPr="00744CD2" w:rsidRDefault="00E70442" w:rsidP="00F36CDC">
      <w:pPr>
        <w:pStyle w:val="ListParagraph"/>
        <w:spacing w:after="0" w:line="240" w:lineRule="auto"/>
        <w:ind w:left="360"/>
        <w:jc w:val="both"/>
        <w:rPr>
          <w:rFonts w:ascii="Arial" w:hAnsi="Arial" w:cs="Arial"/>
          <w:b/>
          <w:sz w:val="24"/>
          <w:szCs w:val="24"/>
        </w:rPr>
      </w:pPr>
    </w:p>
    <w:p w:rsidR="00EF4B3D" w:rsidRPr="00744CD2" w:rsidRDefault="00D6239A" w:rsidP="00F36CDC">
      <w:pPr>
        <w:tabs>
          <w:tab w:val="left" w:pos="567"/>
        </w:tabs>
        <w:jc w:val="both"/>
        <w:rPr>
          <w:rFonts w:ascii="Arial" w:hAnsi="Arial" w:cs="Arial"/>
        </w:rPr>
      </w:pPr>
      <w:r>
        <w:rPr>
          <w:rFonts w:ascii="Arial" w:hAnsi="Arial" w:cs="Arial"/>
        </w:rPr>
        <w:t>12.1</w:t>
      </w:r>
      <w:r>
        <w:rPr>
          <w:rFonts w:ascii="Arial" w:hAnsi="Arial" w:cs="Arial"/>
        </w:rPr>
        <w:tab/>
      </w:r>
      <w:r w:rsidR="00EF4B3D" w:rsidRPr="00744CD2">
        <w:rPr>
          <w:rFonts w:ascii="Arial" w:hAnsi="Arial" w:cs="Arial"/>
        </w:rPr>
        <w:t xml:space="preserve">As set out in Clauses </w:t>
      </w:r>
      <w:r w:rsidR="008A726A">
        <w:rPr>
          <w:rFonts w:ascii="Arial" w:hAnsi="Arial" w:cs="Arial"/>
        </w:rPr>
        <w:t xml:space="preserve">21, </w:t>
      </w:r>
      <w:r w:rsidR="00EF4B3D" w:rsidRPr="008A726A">
        <w:rPr>
          <w:rFonts w:ascii="Arial" w:hAnsi="Arial" w:cs="Arial"/>
        </w:rPr>
        <w:t xml:space="preserve">23, 24 and 25 </w:t>
      </w:r>
      <w:r w:rsidR="00EF4B3D" w:rsidRPr="00744CD2">
        <w:rPr>
          <w:rFonts w:ascii="Arial" w:hAnsi="Arial" w:cs="Arial"/>
        </w:rPr>
        <w:t>of the Terms of Contract.</w:t>
      </w:r>
    </w:p>
    <w:p w:rsidR="00EF4B3D" w:rsidRPr="00744CD2" w:rsidRDefault="00EF4B3D" w:rsidP="00F36CDC">
      <w:pPr>
        <w:tabs>
          <w:tab w:val="left" w:pos="765"/>
        </w:tabs>
        <w:jc w:val="both"/>
        <w:rPr>
          <w:rFonts w:ascii="Arial" w:hAnsi="Arial" w:cs="Arial"/>
          <w:b/>
          <w:bCs/>
          <w:color w:val="000000"/>
          <w:spacing w:val="-3"/>
          <w:u w:val="single"/>
        </w:rPr>
      </w:pPr>
    </w:p>
    <w:p w:rsidR="00EF4B3D" w:rsidRDefault="00EF4B3D" w:rsidP="00F36CDC">
      <w:pPr>
        <w:pStyle w:val="ListParagraph"/>
        <w:numPr>
          <w:ilvl w:val="0"/>
          <w:numId w:val="27"/>
        </w:numPr>
        <w:tabs>
          <w:tab w:val="left" w:pos="765"/>
        </w:tabs>
        <w:spacing w:after="0" w:line="240" w:lineRule="auto"/>
        <w:ind w:left="567" w:hanging="567"/>
        <w:jc w:val="both"/>
        <w:rPr>
          <w:rFonts w:ascii="Arial" w:hAnsi="Arial" w:cs="Arial"/>
          <w:b/>
          <w:bCs/>
          <w:color w:val="000000"/>
          <w:spacing w:val="-3"/>
          <w:sz w:val="24"/>
          <w:szCs w:val="24"/>
        </w:rPr>
      </w:pPr>
      <w:r w:rsidRPr="00744CD2">
        <w:rPr>
          <w:rFonts w:ascii="Arial" w:hAnsi="Arial" w:cs="Arial"/>
          <w:b/>
          <w:bCs/>
          <w:color w:val="000000"/>
          <w:spacing w:val="-3"/>
          <w:sz w:val="24"/>
          <w:szCs w:val="24"/>
        </w:rPr>
        <w:t>ARRANGEMENT FOR VARIATION TO THE SPECIFICATION</w:t>
      </w:r>
    </w:p>
    <w:p w:rsidR="00E70442" w:rsidRPr="00744CD2" w:rsidRDefault="00E70442" w:rsidP="00F36CDC">
      <w:pPr>
        <w:pStyle w:val="ListParagraph"/>
        <w:tabs>
          <w:tab w:val="left" w:pos="765"/>
        </w:tabs>
        <w:spacing w:after="0" w:line="240" w:lineRule="auto"/>
        <w:ind w:left="360"/>
        <w:jc w:val="both"/>
        <w:rPr>
          <w:rFonts w:ascii="Arial" w:hAnsi="Arial" w:cs="Arial"/>
          <w:b/>
          <w:bCs/>
          <w:color w:val="000000"/>
          <w:spacing w:val="-3"/>
          <w:sz w:val="24"/>
          <w:szCs w:val="24"/>
        </w:rPr>
      </w:pPr>
    </w:p>
    <w:p w:rsidR="00F66A82" w:rsidRPr="00986011" w:rsidRDefault="00D6239A" w:rsidP="00F36CDC">
      <w:pPr>
        <w:tabs>
          <w:tab w:val="left" w:pos="-1008"/>
          <w:tab w:val="left" w:pos="-720"/>
          <w:tab w:val="left" w:pos="0"/>
          <w:tab w:val="left" w:pos="720"/>
          <w:tab w:val="left" w:pos="756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8000"/>
        </w:tabs>
        <w:suppressAutoHyphens/>
        <w:ind w:left="567" w:hanging="567"/>
        <w:jc w:val="both"/>
        <w:rPr>
          <w:rFonts w:ascii="Arial" w:hAnsi="Arial" w:cs="Arial"/>
        </w:rPr>
      </w:pPr>
      <w:r>
        <w:rPr>
          <w:rFonts w:ascii="Arial" w:hAnsi="Arial" w:cs="Arial"/>
          <w:bCs/>
          <w:color w:val="000000"/>
          <w:spacing w:val="-3"/>
        </w:rPr>
        <w:t>13.1</w:t>
      </w:r>
      <w:r>
        <w:rPr>
          <w:rFonts w:ascii="Arial" w:hAnsi="Arial" w:cs="Arial"/>
          <w:bCs/>
          <w:color w:val="000000"/>
          <w:spacing w:val="-3"/>
        </w:rPr>
        <w:tab/>
      </w:r>
      <w:r w:rsidR="00EF4B3D" w:rsidRPr="00E70442">
        <w:rPr>
          <w:rFonts w:ascii="Arial" w:hAnsi="Arial" w:cs="Arial"/>
          <w:bCs/>
          <w:color w:val="000000"/>
          <w:spacing w:val="-3"/>
        </w:rPr>
        <w:t xml:space="preserve">The Council may from time to time vary this Specification in line with changing needs and/or requirements.  Any variation will be carried out consultation with the </w:t>
      </w:r>
      <w:r w:rsidR="00EF4B3D" w:rsidRPr="00986011">
        <w:rPr>
          <w:rFonts w:ascii="Arial" w:hAnsi="Arial" w:cs="Arial"/>
          <w:bCs/>
          <w:spacing w:val="-3"/>
        </w:rPr>
        <w:t xml:space="preserve">Provider, </w:t>
      </w:r>
      <w:r w:rsidRPr="00986011">
        <w:rPr>
          <w:rFonts w:ascii="Arial" w:hAnsi="Arial" w:cs="Arial"/>
          <w:bCs/>
          <w:spacing w:val="-3"/>
        </w:rPr>
        <w:t>a</w:t>
      </w:r>
      <w:r w:rsidR="00EF4B3D" w:rsidRPr="00986011">
        <w:rPr>
          <w:rFonts w:ascii="Arial" w:hAnsi="Arial" w:cs="Arial"/>
        </w:rPr>
        <w:t>s set out in Clause 30 of the Terms of Contract.</w:t>
      </w:r>
    </w:p>
    <w:p w:rsidR="00F66A82" w:rsidRPr="00986011" w:rsidRDefault="00F66A82" w:rsidP="00F36CDC">
      <w:pPr>
        <w:tabs>
          <w:tab w:val="left" w:pos="851"/>
        </w:tabs>
        <w:jc w:val="both"/>
        <w:rPr>
          <w:rFonts w:ascii="Arial" w:hAnsi="Arial" w:cs="Arial"/>
        </w:rPr>
      </w:pPr>
    </w:p>
    <w:p w:rsidR="00EF4B3D" w:rsidRPr="00E70442" w:rsidRDefault="00EF4B3D" w:rsidP="00F36CDC">
      <w:pPr>
        <w:pStyle w:val="ListParagraph"/>
        <w:numPr>
          <w:ilvl w:val="0"/>
          <w:numId w:val="27"/>
        </w:numPr>
        <w:tabs>
          <w:tab w:val="left" w:pos="851"/>
        </w:tabs>
        <w:spacing w:after="0" w:line="240" w:lineRule="auto"/>
        <w:ind w:left="567" w:hanging="567"/>
        <w:jc w:val="both"/>
        <w:rPr>
          <w:rFonts w:ascii="Arial" w:hAnsi="Arial" w:cs="Arial"/>
          <w:sz w:val="24"/>
          <w:szCs w:val="24"/>
        </w:rPr>
      </w:pPr>
      <w:r w:rsidRPr="00744CD2">
        <w:rPr>
          <w:rFonts w:ascii="Arial" w:hAnsi="Arial" w:cs="Arial"/>
          <w:b/>
          <w:bCs/>
          <w:color w:val="000000"/>
          <w:spacing w:val="-3"/>
          <w:sz w:val="24"/>
          <w:szCs w:val="24"/>
        </w:rPr>
        <w:t>EXIT FROM THE CONTRACT</w:t>
      </w:r>
    </w:p>
    <w:p w:rsidR="00E70442" w:rsidRPr="00E70442" w:rsidRDefault="00E70442" w:rsidP="00F36CDC">
      <w:pPr>
        <w:pStyle w:val="ListParagraph"/>
        <w:tabs>
          <w:tab w:val="left" w:pos="851"/>
        </w:tabs>
        <w:spacing w:after="0" w:line="240" w:lineRule="auto"/>
        <w:ind w:left="360"/>
        <w:jc w:val="both"/>
        <w:rPr>
          <w:rFonts w:ascii="Arial" w:hAnsi="Arial" w:cs="Arial"/>
          <w:sz w:val="24"/>
          <w:szCs w:val="24"/>
        </w:rPr>
      </w:pPr>
    </w:p>
    <w:p w:rsidR="00EF4B3D" w:rsidRPr="00514D04" w:rsidRDefault="00D6239A" w:rsidP="00F36CDC">
      <w:pPr>
        <w:tabs>
          <w:tab w:val="left" w:pos="851"/>
        </w:tabs>
        <w:ind w:left="567" w:hanging="567"/>
        <w:jc w:val="both"/>
        <w:rPr>
          <w:rFonts w:ascii="Arial" w:hAnsi="Arial" w:cs="Arial"/>
        </w:rPr>
      </w:pPr>
      <w:r w:rsidRPr="00514D04">
        <w:rPr>
          <w:rFonts w:ascii="Arial" w:hAnsi="Arial" w:cs="Arial"/>
        </w:rPr>
        <w:t>14.1</w:t>
      </w:r>
      <w:r w:rsidRPr="00514D04">
        <w:rPr>
          <w:rFonts w:ascii="Arial" w:hAnsi="Arial" w:cs="Arial"/>
        </w:rPr>
        <w:tab/>
      </w:r>
      <w:r w:rsidR="00EF4B3D" w:rsidRPr="00514D04">
        <w:rPr>
          <w:rFonts w:ascii="Arial" w:hAnsi="Arial" w:cs="Arial"/>
        </w:rPr>
        <w:t>As set out in Clause 17 of the Terms of Contract and in addition:</w:t>
      </w:r>
    </w:p>
    <w:p w:rsidR="00E70442" w:rsidRDefault="00E70442" w:rsidP="00F36CDC">
      <w:pPr>
        <w:tabs>
          <w:tab w:val="left" w:pos="-1008"/>
          <w:tab w:val="left" w:pos="-720"/>
          <w:tab w:val="left" w:pos="0"/>
          <w:tab w:val="left" w:pos="720"/>
          <w:tab w:val="left" w:pos="756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8000"/>
        </w:tabs>
        <w:suppressAutoHyphens/>
        <w:jc w:val="both"/>
        <w:rPr>
          <w:rFonts w:ascii="Arial" w:hAnsi="Arial" w:cs="Arial"/>
        </w:rPr>
      </w:pPr>
    </w:p>
    <w:p w:rsidR="00EF4B3D" w:rsidRPr="00E70442" w:rsidRDefault="00D6239A" w:rsidP="00F36CDC">
      <w:pPr>
        <w:tabs>
          <w:tab w:val="left" w:pos="-1008"/>
          <w:tab w:val="left" w:pos="-720"/>
          <w:tab w:val="left" w:pos="0"/>
          <w:tab w:val="left" w:pos="720"/>
          <w:tab w:val="left" w:pos="756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8000"/>
        </w:tabs>
        <w:suppressAutoHyphens/>
        <w:ind w:left="567" w:hanging="567"/>
        <w:jc w:val="both"/>
        <w:rPr>
          <w:rFonts w:ascii="Arial" w:hAnsi="Arial" w:cs="Arial"/>
          <w:bCs/>
          <w:color w:val="000000"/>
          <w:spacing w:val="-3"/>
        </w:rPr>
      </w:pPr>
      <w:r>
        <w:rPr>
          <w:rFonts w:ascii="Arial" w:hAnsi="Arial" w:cs="Arial"/>
        </w:rPr>
        <w:t>14.2</w:t>
      </w:r>
      <w:r>
        <w:rPr>
          <w:rFonts w:ascii="Arial" w:hAnsi="Arial" w:cs="Arial"/>
        </w:rPr>
        <w:tab/>
      </w:r>
      <w:r w:rsidR="00EF4B3D" w:rsidRPr="00E70442">
        <w:rPr>
          <w:rFonts w:ascii="Arial" w:hAnsi="Arial" w:cs="Arial"/>
        </w:rPr>
        <w:t>In the spirit of this agreement, at the end of the Contract</w:t>
      </w:r>
      <w:r w:rsidR="00EF4B3D" w:rsidRPr="00E70442">
        <w:rPr>
          <w:rFonts w:ascii="Arial" w:hAnsi="Arial" w:cs="Arial"/>
          <w:bCs/>
          <w:color w:val="000000"/>
          <w:spacing w:val="-3"/>
        </w:rPr>
        <w:t xml:space="preserve">, the Provider will be expected to work cooperatively and constructively with the Council to ensure appropriate exit planning is undertaken with all Service Users still in receipt of a service and </w:t>
      </w:r>
      <w:r w:rsidR="00EF4B3D" w:rsidRPr="00E70442">
        <w:rPr>
          <w:rFonts w:ascii="Arial" w:hAnsi="Arial" w:cs="Arial"/>
        </w:rPr>
        <w:t>will hand over to the person nominated by the Council, without prejudice, all records and information necessary for the fu</w:t>
      </w:r>
      <w:r w:rsidR="00F36CDC">
        <w:rPr>
          <w:rFonts w:ascii="Arial" w:hAnsi="Arial" w:cs="Arial"/>
        </w:rPr>
        <w:t>ture provision of the Service</w:t>
      </w:r>
      <w:r w:rsidR="00EF4B3D" w:rsidRPr="00E70442">
        <w:rPr>
          <w:rFonts w:ascii="Arial" w:hAnsi="Arial" w:cs="Arial"/>
        </w:rPr>
        <w:t xml:space="preserve"> reasonably required to enable prompt and effi</w:t>
      </w:r>
      <w:r w:rsidR="00F36CDC">
        <w:rPr>
          <w:rFonts w:ascii="Arial" w:hAnsi="Arial" w:cs="Arial"/>
        </w:rPr>
        <w:t>cient transfer of the Service</w:t>
      </w:r>
      <w:r w:rsidR="00EF4B3D" w:rsidRPr="00E70442">
        <w:rPr>
          <w:rFonts w:ascii="Arial" w:hAnsi="Arial" w:cs="Arial"/>
        </w:rPr>
        <w:t xml:space="preserve"> and co-operate with any new provider appointed by the Council.</w:t>
      </w:r>
      <w:r w:rsidR="00EF4B3D" w:rsidRPr="00E70442">
        <w:rPr>
          <w:rFonts w:ascii="Arial" w:hAnsi="Arial" w:cs="Arial"/>
          <w:bCs/>
          <w:color w:val="000000"/>
          <w:spacing w:val="-3"/>
        </w:rPr>
        <w:t xml:space="preserve"> </w:t>
      </w:r>
    </w:p>
    <w:p w:rsidR="00EF4B3D" w:rsidRPr="00744CD2" w:rsidRDefault="00EF4B3D" w:rsidP="00F36CDC">
      <w:pPr>
        <w:tabs>
          <w:tab w:val="left" w:pos="-1008"/>
          <w:tab w:val="left" w:pos="-720"/>
          <w:tab w:val="left" w:pos="0"/>
          <w:tab w:val="left" w:pos="720"/>
          <w:tab w:val="left" w:pos="756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8000"/>
        </w:tabs>
        <w:suppressAutoHyphens/>
        <w:ind w:left="713"/>
        <w:jc w:val="both"/>
        <w:rPr>
          <w:rFonts w:ascii="Arial" w:hAnsi="Arial" w:cs="Arial"/>
          <w:bCs/>
          <w:color w:val="000000"/>
          <w:spacing w:val="-3"/>
        </w:rPr>
      </w:pPr>
    </w:p>
    <w:p w:rsidR="00E70442" w:rsidRDefault="00EF4B3D" w:rsidP="00F36CDC">
      <w:pPr>
        <w:pStyle w:val="ListParagraph"/>
        <w:numPr>
          <w:ilvl w:val="0"/>
          <w:numId w:val="27"/>
        </w:numPr>
        <w:spacing w:after="0" w:line="240" w:lineRule="auto"/>
        <w:ind w:left="567" w:hanging="567"/>
        <w:jc w:val="both"/>
        <w:rPr>
          <w:rFonts w:ascii="Arial" w:hAnsi="Arial" w:cs="Arial"/>
          <w:b/>
          <w:sz w:val="24"/>
          <w:szCs w:val="24"/>
        </w:rPr>
      </w:pPr>
      <w:r w:rsidRPr="00744CD2">
        <w:rPr>
          <w:rFonts w:ascii="Arial" w:hAnsi="Arial" w:cs="Arial"/>
          <w:b/>
          <w:sz w:val="24"/>
          <w:szCs w:val="24"/>
        </w:rPr>
        <w:t xml:space="preserve">RESPONSIBILITY OF THE </w:t>
      </w:r>
      <w:r w:rsidR="00B068BA">
        <w:rPr>
          <w:rFonts w:ascii="Arial" w:hAnsi="Arial" w:cs="Arial"/>
          <w:b/>
          <w:sz w:val="24"/>
          <w:szCs w:val="24"/>
        </w:rPr>
        <w:t>COUNCIL</w:t>
      </w:r>
      <w:r w:rsidRPr="00744CD2">
        <w:rPr>
          <w:rFonts w:ascii="Arial" w:hAnsi="Arial" w:cs="Arial"/>
          <w:b/>
          <w:sz w:val="24"/>
          <w:szCs w:val="24"/>
        </w:rPr>
        <w:t xml:space="preserve"> IN RELATION TO THIS SPECIFICATION</w:t>
      </w:r>
    </w:p>
    <w:p w:rsidR="00EF4B3D" w:rsidRPr="00744CD2" w:rsidRDefault="00EF4B3D" w:rsidP="00F36CDC">
      <w:pPr>
        <w:pStyle w:val="ListParagraph"/>
        <w:spacing w:after="0" w:line="240" w:lineRule="auto"/>
        <w:jc w:val="both"/>
        <w:rPr>
          <w:rFonts w:ascii="Arial" w:hAnsi="Arial" w:cs="Arial"/>
          <w:b/>
          <w:sz w:val="24"/>
          <w:szCs w:val="24"/>
        </w:rPr>
      </w:pPr>
    </w:p>
    <w:p w:rsidR="00EF4B3D" w:rsidRPr="00744CD2" w:rsidRDefault="00EF4B3D" w:rsidP="00F36CDC">
      <w:pPr>
        <w:numPr>
          <w:ilvl w:val="0"/>
          <w:numId w:val="30"/>
        </w:numPr>
        <w:ind w:left="709" w:hanging="283"/>
        <w:jc w:val="both"/>
        <w:rPr>
          <w:rFonts w:ascii="Arial" w:hAnsi="Arial" w:cs="Arial"/>
        </w:rPr>
      </w:pPr>
      <w:r w:rsidRPr="00744CD2">
        <w:rPr>
          <w:rFonts w:ascii="Arial" w:hAnsi="Arial" w:cs="Arial"/>
        </w:rPr>
        <w:t>The Council will provide the Provider with guidance and information on relevant local and national strategies, policy changes and work programmes which may impact on service provision.</w:t>
      </w:r>
    </w:p>
    <w:p w:rsidR="00EF4B3D" w:rsidRPr="00744CD2" w:rsidRDefault="00EF4B3D" w:rsidP="00F36CDC">
      <w:pPr>
        <w:numPr>
          <w:ilvl w:val="0"/>
          <w:numId w:val="30"/>
        </w:numPr>
        <w:ind w:left="709" w:hanging="283"/>
        <w:jc w:val="both"/>
        <w:rPr>
          <w:rFonts w:ascii="Arial" w:hAnsi="Arial" w:cs="Arial"/>
        </w:rPr>
      </w:pPr>
      <w:r w:rsidRPr="00744CD2">
        <w:rPr>
          <w:rFonts w:ascii="Arial" w:hAnsi="Arial" w:cs="Arial"/>
        </w:rPr>
        <w:t>The Council and the Provider will meet regularly for a contract review and planning meeting to discuss the perform</w:t>
      </w:r>
      <w:r w:rsidR="00F36CDC">
        <w:rPr>
          <w:rFonts w:ascii="Arial" w:hAnsi="Arial" w:cs="Arial"/>
        </w:rPr>
        <w:t>ance and needs of the Service</w:t>
      </w:r>
      <w:r w:rsidRPr="00744CD2">
        <w:rPr>
          <w:rFonts w:ascii="Arial" w:hAnsi="Arial" w:cs="Arial"/>
        </w:rPr>
        <w:t>.</w:t>
      </w:r>
    </w:p>
    <w:p w:rsidR="00EF4B3D" w:rsidRPr="00744CD2" w:rsidRDefault="00EF4B3D" w:rsidP="00F36CDC">
      <w:pPr>
        <w:numPr>
          <w:ilvl w:val="0"/>
          <w:numId w:val="30"/>
        </w:numPr>
        <w:ind w:left="709" w:hanging="283"/>
        <w:jc w:val="both"/>
        <w:rPr>
          <w:rFonts w:ascii="Arial" w:hAnsi="Arial" w:cs="Arial"/>
        </w:rPr>
      </w:pPr>
      <w:r w:rsidRPr="00744CD2">
        <w:rPr>
          <w:rFonts w:ascii="Arial" w:hAnsi="Arial" w:cs="Arial"/>
        </w:rPr>
        <w:t>The Council will pay the Provider in accordance with the contract.</w:t>
      </w:r>
    </w:p>
    <w:p w:rsidR="00EF4B3D" w:rsidRDefault="00EF4B3D" w:rsidP="00F36CDC">
      <w:pPr>
        <w:pStyle w:val="ListParagraph"/>
        <w:numPr>
          <w:ilvl w:val="0"/>
          <w:numId w:val="27"/>
        </w:numPr>
        <w:spacing w:after="0" w:line="240" w:lineRule="auto"/>
        <w:ind w:left="567" w:hanging="567"/>
        <w:jc w:val="both"/>
        <w:rPr>
          <w:rFonts w:ascii="Arial" w:hAnsi="Arial" w:cs="Arial"/>
          <w:b/>
          <w:sz w:val="24"/>
          <w:szCs w:val="24"/>
        </w:rPr>
      </w:pPr>
      <w:r w:rsidRPr="00744CD2">
        <w:rPr>
          <w:rFonts w:ascii="Arial" w:hAnsi="Arial" w:cs="Arial"/>
          <w:b/>
          <w:sz w:val="24"/>
          <w:szCs w:val="24"/>
        </w:rPr>
        <w:lastRenderedPageBreak/>
        <w:t>RESPONSIBILITY OF THE PROVIDER</w:t>
      </w:r>
    </w:p>
    <w:p w:rsidR="00E70442" w:rsidRPr="00744CD2" w:rsidRDefault="00E70442" w:rsidP="00F36CDC">
      <w:pPr>
        <w:pStyle w:val="ListParagraph"/>
        <w:spacing w:after="0" w:line="240" w:lineRule="auto"/>
        <w:ind w:left="360"/>
        <w:jc w:val="both"/>
        <w:rPr>
          <w:rFonts w:ascii="Arial" w:hAnsi="Arial" w:cs="Arial"/>
          <w:b/>
          <w:sz w:val="24"/>
          <w:szCs w:val="24"/>
        </w:rPr>
      </w:pPr>
    </w:p>
    <w:p w:rsidR="00EF4B3D" w:rsidRPr="00744CD2" w:rsidRDefault="00EF4B3D" w:rsidP="00F36CDC">
      <w:pPr>
        <w:numPr>
          <w:ilvl w:val="0"/>
          <w:numId w:val="31"/>
        </w:numPr>
        <w:ind w:left="709" w:hanging="283"/>
        <w:jc w:val="both"/>
        <w:rPr>
          <w:rFonts w:ascii="Arial" w:hAnsi="Arial" w:cs="Arial"/>
        </w:rPr>
      </w:pPr>
      <w:r w:rsidRPr="00744CD2">
        <w:rPr>
          <w:rFonts w:ascii="Arial" w:hAnsi="Arial" w:cs="Arial"/>
        </w:rPr>
        <w:t xml:space="preserve">The Provider will </w:t>
      </w:r>
      <w:r w:rsidR="00F36CDC">
        <w:rPr>
          <w:rFonts w:ascii="Arial" w:hAnsi="Arial" w:cs="Arial"/>
        </w:rPr>
        <w:t>operate and manage the S</w:t>
      </w:r>
      <w:r w:rsidRPr="00744CD2">
        <w:rPr>
          <w:rFonts w:ascii="Arial" w:hAnsi="Arial" w:cs="Arial"/>
        </w:rPr>
        <w:t>ervice in accordance with t</w:t>
      </w:r>
      <w:r w:rsidR="00514D04">
        <w:rPr>
          <w:rFonts w:ascii="Arial" w:hAnsi="Arial" w:cs="Arial"/>
        </w:rPr>
        <w:t>he terms of the S</w:t>
      </w:r>
      <w:r w:rsidR="00F36CDC">
        <w:rPr>
          <w:rFonts w:ascii="Arial" w:hAnsi="Arial" w:cs="Arial"/>
        </w:rPr>
        <w:t>pecification</w:t>
      </w:r>
      <w:r w:rsidRPr="00744CD2">
        <w:rPr>
          <w:rFonts w:ascii="Arial" w:hAnsi="Arial" w:cs="Arial"/>
        </w:rPr>
        <w:t xml:space="preserve"> and must not substantially alter the deliver</w:t>
      </w:r>
      <w:r w:rsidR="00F36CDC">
        <w:rPr>
          <w:rFonts w:ascii="Arial" w:hAnsi="Arial" w:cs="Arial"/>
        </w:rPr>
        <w:t>y of any aspect of the Service</w:t>
      </w:r>
      <w:r w:rsidRPr="00744CD2">
        <w:rPr>
          <w:rFonts w:ascii="Arial" w:hAnsi="Arial" w:cs="Arial"/>
        </w:rPr>
        <w:t xml:space="preserve"> in any way without the express prior written consent of the Council.</w:t>
      </w:r>
    </w:p>
    <w:p w:rsidR="00EF4B3D" w:rsidRPr="00744CD2" w:rsidRDefault="00EF4B3D" w:rsidP="00F36CDC">
      <w:pPr>
        <w:numPr>
          <w:ilvl w:val="0"/>
          <w:numId w:val="31"/>
        </w:numPr>
        <w:ind w:left="709" w:hanging="283"/>
        <w:jc w:val="both"/>
        <w:rPr>
          <w:rFonts w:ascii="Arial" w:hAnsi="Arial" w:cs="Arial"/>
        </w:rPr>
      </w:pPr>
      <w:r w:rsidRPr="00744CD2">
        <w:rPr>
          <w:rFonts w:ascii="Arial" w:hAnsi="Arial" w:cs="Arial"/>
        </w:rPr>
        <w:t>The Provider must comply with all relevant and future legislation in</w:t>
      </w:r>
      <w:r w:rsidR="00F36CDC">
        <w:rPr>
          <w:rFonts w:ascii="Arial" w:hAnsi="Arial" w:cs="Arial"/>
        </w:rPr>
        <w:t xml:space="preserve"> the provision of the Service</w:t>
      </w:r>
      <w:r w:rsidRPr="00744CD2">
        <w:rPr>
          <w:rFonts w:ascii="Arial" w:hAnsi="Arial" w:cs="Arial"/>
        </w:rPr>
        <w:t>.</w:t>
      </w:r>
    </w:p>
    <w:p w:rsidR="00FC51C8" w:rsidRPr="00744CD2" w:rsidRDefault="00EF4B3D" w:rsidP="00F36CDC">
      <w:pPr>
        <w:numPr>
          <w:ilvl w:val="0"/>
          <w:numId w:val="31"/>
        </w:numPr>
        <w:tabs>
          <w:tab w:val="left" w:pos="-1008"/>
          <w:tab w:val="left" w:pos="-720"/>
          <w:tab w:val="left" w:pos="0"/>
          <w:tab w:val="left" w:pos="720"/>
          <w:tab w:val="left" w:pos="756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8000"/>
        </w:tabs>
        <w:suppressAutoHyphens/>
        <w:ind w:left="709" w:hanging="283"/>
        <w:jc w:val="both"/>
        <w:rPr>
          <w:rFonts w:ascii="Arial" w:hAnsi="Arial" w:cs="Arial"/>
          <w:bCs/>
          <w:color w:val="000000"/>
          <w:spacing w:val="-3"/>
        </w:rPr>
      </w:pPr>
      <w:r w:rsidRPr="00744CD2">
        <w:rPr>
          <w:rFonts w:ascii="Arial" w:hAnsi="Arial" w:cs="Arial"/>
        </w:rPr>
        <w:t xml:space="preserve">The Provider </w:t>
      </w:r>
      <w:r w:rsidR="0034308B">
        <w:rPr>
          <w:rFonts w:ascii="Arial" w:hAnsi="Arial" w:cs="Arial"/>
        </w:rPr>
        <w:t>is</w:t>
      </w:r>
      <w:r w:rsidRPr="00744CD2">
        <w:rPr>
          <w:rFonts w:ascii="Arial" w:hAnsi="Arial" w:cs="Arial"/>
        </w:rPr>
        <w:t xml:space="preserve"> expected to co-operate with others providers </w:t>
      </w:r>
      <w:r w:rsidRPr="00744CD2">
        <w:rPr>
          <w:rFonts w:ascii="Arial" w:hAnsi="Arial" w:cs="Arial"/>
          <w:bCs/>
          <w:color w:val="000000"/>
          <w:spacing w:val="-3"/>
        </w:rPr>
        <w:t xml:space="preserve">and will endeavour to maintain a positive relationship with all stakeholders, </w:t>
      </w:r>
      <w:r w:rsidRPr="00744CD2">
        <w:rPr>
          <w:rFonts w:ascii="Arial" w:hAnsi="Arial" w:cs="Arial"/>
        </w:rPr>
        <w:t>to ensuring services meet the needs of the Service Users.</w:t>
      </w:r>
      <w:r w:rsidRPr="00744CD2">
        <w:rPr>
          <w:rFonts w:ascii="Arial" w:hAnsi="Arial" w:cs="Arial"/>
          <w:bCs/>
          <w:color w:val="000000"/>
          <w:spacing w:val="-3"/>
        </w:rPr>
        <w:t xml:space="preserve"> </w:t>
      </w:r>
    </w:p>
    <w:sectPr w:rsidR="00FC51C8" w:rsidRPr="00744CD2">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175" w:rsidRDefault="00C36175" w:rsidP="009D2D0E">
      <w:r>
        <w:separator/>
      </w:r>
    </w:p>
  </w:endnote>
  <w:endnote w:type="continuationSeparator" w:id="0">
    <w:p w:rsidR="00C36175" w:rsidRDefault="00C36175" w:rsidP="009D2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303283"/>
      <w:docPartObj>
        <w:docPartGallery w:val="Page Numbers (Bottom of Page)"/>
        <w:docPartUnique/>
      </w:docPartObj>
    </w:sdtPr>
    <w:sdtEndPr>
      <w:rPr>
        <w:noProof/>
      </w:rPr>
    </w:sdtEndPr>
    <w:sdtContent>
      <w:p w:rsidR="00215DD1" w:rsidRDefault="00215DD1">
        <w:pPr>
          <w:pStyle w:val="Footer"/>
          <w:jc w:val="right"/>
        </w:pPr>
        <w:r>
          <w:fldChar w:fldCharType="begin"/>
        </w:r>
        <w:r>
          <w:instrText xml:space="preserve"> PAGE   \* MERGEFORMAT </w:instrText>
        </w:r>
        <w:r>
          <w:fldChar w:fldCharType="separate"/>
        </w:r>
        <w:r w:rsidR="006F09DF">
          <w:rPr>
            <w:noProof/>
          </w:rPr>
          <w:t>1</w:t>
        </w:r>
        <w:r>
          <w:rPr>
            <w:noProof/>
          </w:rPr>
          <w:fldChar w:fldCharType="end"/>
        </w:r>
      </w:p>
    </w:sdtContent>
  </w:sdt>
  <w:p w:rsidR="00215DD1" w:rsidRDefault="00215D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175" w:rsidRDefault="00C36175" w:rsidP="009D2D0E">
      <w:r>
        <w:separator/>
      </w:r>
    </w:p>
  </w:footnote>
  <w:footnote w:type="continuationSeparator" w:id="0">
    <w:p w:rsidR="00C36175" w:rsidRDefault="00C36175" w:rsidP="009D2D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923D3"/>
    <w:multiLevelType w:val="multilevel"/>
    <w:tmpl w:val="F40E6028"/>
    <w:lvl w:ilvl="0">
      <w:start w:val="9"/>
      <w:numFmt w:val="decimal"/>
      <w:lvlText w:val="%1."/>
      <w:lvlJc w:val="left"/>
      <w:pPr>
        <w:ind w:left="360" w:hanging="360"/>
      </w:pPr>
      <w:rPr>
        <w:rFonts w:hint="default"/>
        <w:b/>
        <w:sz w:val="24"/>
        <w:u w:val="none"/>
      </w:rPr>
    </w:lvl>
    <w:lvl w:ilvl="1">
      <w:start w:val="1"/>
      <w:numFmt w:val="decimal"/>
      <w:lvlText w:val="%1.%2"/>
      <w:lvlJc w:val="left"/>
      <w:pPr>
        <w:ind w:left="360" w:hanging="360"/>
      </w:pPr>
      <w:rPr>
        <w:rFonts w:hint="default"/>
        <w:b w:val="0"/>
        <w:sz w:val="24"/>
        <w:u w:val="none"/>
      </w:rPr>
    </w:lvl>
    <w:lvl w:ilvl="2">
      <w:start w:val="1"/>
      <w:numFmt w:val="decimal"/>
      <w:lvlText w:val="%1.%2.%3"/>
      <w:lvlJc w:val="left"/>
      <w:pPr>
        <w:ind w:left="720" w:hanging="720"/>
      </w:pPr>
      <w:rPr>
        <w:rFonts w:hint="default"/>
        <w:b w:val="0"/>
        <w:sz w:val="24"/>
        <w:u w:val="single"/>
      </w:rPr>
    </w:lvl>
    <w:lvl w:ilvl="3">
      <w:start w:val="1"/>
      <w:numFmt w:val="decimal"/>
      <w:lvlText w:val="%1.%2.%3.%4"/>
      <w:lvlJc w:val="left"/>
      <w:pPr>
        <w:ind w:left="720" w:hanging="720"/>
      </w:pPr>
      <w:rPr>
        <w:rFonts w:hint="default"/>
        <w:b w:val="0"/>
        <w:sz w:val="24"/>
        <w:u w:val="single"/>
      </w:rPr>
    </w:lvl>
    <w:lvl w:ilvl="4">
      <w:start w:val="1"/>
      <w:numFmt w:val="decimal"/>
      <w:lvlText w:val="%1.%2.%3.%4.%5"/>
      <w:lvlJc w:val="left"/>
      <w:pPr>
        <w:ind w:left="1080" w:hanging="1080"/>
      </w:pPr>
      <w:rPr>
        <w:rFonts w:hint="default"/>
        <w:b w:val="0"/>
        <w:sz w:val="24"/>
        <w:u w:val="single"/>
      </w:rPr>
    </w:lvl>
    <w:lvl w:ilvl="5">
      <w:start w:val="1"/>
      <w:numFmt w:val="decimal"/>
      <w:lvlText w:val="%1.%2.%3.%4.%5.%6"/>
      <w:lvlJc w:val="left"/>
      <w:pPr>
        <w:ind w:left="1080" w:hanging="1080"/>
      </w:pPr>
      <w:rPr>
        <w:rFonts w:hint="default"/>
        <w:b w:val="0"/>
        <w:sz w:val="24"/>
        <w:u w:val="single"/>
      </w:rPr>
    </w:lvl>
    <w:lvl w:ilvl="6">
      <w:start w:val="1"/>
      <w:numFmt w:val="decimal"/>
      <w:lvlText w:val="%1.%2.%3.%4.%5.%6.%7"/>
      <w:lvlJc w:val="left"/>
      <w:pPr>
        <w:ind w:left="1440" w:hanging="1440"/>
      </w:pPr>
      <w:rPr>
        <w:rFonts w:hint="default"/>
        <w:b w:val="0"/>
        <w:sz w:val="24"/>
        <w:u w:val="single"/>
      </w:rPr>
    </w:lvl>
    <w:lvl w:ilvl="7">
      <w:start w:val="1"/>
      <w:numFmt w:val="decimal"/>
      <w:lvlText w:val="%1.%2.%3.%4.%5.%6.%7.%8"/>
      <w:lvlJc w:val="left"/>
      <w:pPr>
        <w:ind w:left="1440" w:hanging="1440"/>
      </w:pPr>
      <w:rPr>
        <w:rFonts w:hint="default"/>
        <w:b w:val="0"/>
        <w:sz w:val="24"/>
        <w:u w:val="single"/>
      </w:rPr>
    </w:lvl>
    <w:lvl w:ilvl="8">
      <w:start w:val="1"/>
      <w:numFmt w:val="decimal"/>
      <w:lvlText w:val="%1.%2.%3.%4.%5.%6.%7.%8.%9"/>
      <w:lvlJc w:val="left"/>
      <w:pPr>
        <w:ind w:left="1800" w:hanging="1800"/>
      </w:pPr>
      <w:rPr>
        <w:rFonts w:hint="default"/>
        <w:b w:val="0"/>
        <w:sz w:val="24"/>
        <w:u w:val="single"/>
      </w:rPr>
    </w:lvl>
  </w:abstractNum>
  <w:abstractNum w:abstractNumId="1">
    <w:nsid w:val="057B6D1D"/>
    <w:multiLevelType w:val="multilevel"/>
    <w:tmpl w:val="CB14761A"/>
    <w:lvl w:ilvl="0">
      <w:start w:val="9"/>
      <w:numFmt w:val="decimal"/>
      <w:lvlText w:val="%1."/>
      <w:lvlJc w:val="left"/>
      <w:pPr>
        <w:ind w:left="360" w:hanging="360"/>
      </w:pPr>
      <w:rPr>
        <w:rFonts w:hint="default"/>
        <w:b/>
        <w:sz w:val="24"/>
        <w:u w:val="none"/>
      </w:rPr>
    </w:lvl>
    <w:lvl w:ilvl="1">
      <w:start w:val="1"/>
      <w:numFmt w:val="decimal"/>
      <w:lvlText w:val="%1.%2"/>
      <w:lvlJc w:val="left"/>
      <w:pPr>
        <w:ind w:left="360" w:hanging="360"/>
      </w:pPr>
      <w:rPr>
        <w:rFonts w:hint="default"/>
        <w:b/>
        <w:sz w:val="24"/>
        <w:u w:val="none"/>
      </w:rPr>
    </w:lvl>
    <w:lvl w:ilvl="2">
      <w:start w:val="1"/>
      <w:numFmt w:val="decimal"/>
      <w:lvlText w:val="%1.%2.%3"/>
      <w:lvlJc w:val="left"/>
      <w:pPr>
        <w:ind w:left="720" w:hanging="720"/>
      </w:pPr>
      <w:rPr>
        <w:rFonts w:hint="default"/>
        <w:b w:val="0"/>
        <w:sz w:val="24"/>
        <w:u w:val="single"/>
      </w:rPr>
    </w:lvl>
    <w:lvl w:ilvl="3">
      <w:start w:val="1"/>
      <w:numFmt w:val="decimal"/>
      <w:lvlText w:val="%1.%2.%3.%4"/>
      <w:lvlJc w:val="left"/>
      <w:pPr>
        <w:ind w:left="720" w:hanging="720"/>
      </w:pPr>
      <w:rPr>
        <w:rFonts w:hint="default"/>
        <w:b w:val="0"/>
        <w:sz w:val="24"/>
        <w:u w:val="single"/>
      </w:rPr>
    </w:lvl>
    <w:lvl w:ilvl="4">
      <w:start w:val="1"/>
      <w:numFmt w:val="decimal"/>
      <w:lvlText w:val="%1.%2.%3.%4.%5"/>
      <w:lvlJc w:val="left"/>
      <w:pPr>
        <w:ind w:left="1080" w:hanging="1080"/>
      </w:pPr>
      <w:rPr>
        <w:rFonts w:hint="default"/>
        <w:b w:val="0"/>
        <w:sz w:val="24"/>
        <w:u w:val="single"/>
      </w:rPr>
    </w:lvl>
    <w:lvl w:ilvl="5">
      <w:start w:val="1"/>
      <w:numFmt w:val="decimal"/>
      <w:lvlText w:val="%1.%2.%3.%4.%5.%6"/>
      <w:lvlJc w:val="left"/>
      <w:pPr>
        <w:ind w:left="1080" w:hanging="1080"/>
      </w:pPr>
      <w:rPr>
        <w:rFonts w:hint="default"/>
        <w:b w:val="0"/>
        <w:sz w:val="24"/>
        <w:u w:val="single"/>
      </w:rPr>
    </w:lvl>
    <w:lvl w:ilvl="6">
      <w:start w:val="1"/>
      <w:numFmt w:val="decimal"/>
      <w:lvlText w:val="%1.%2.%3.%4.%5.%6.%7"/>
      <w:lvlJc w:val="left"/>
      <w:pPr>
        <w:ind w:left="1440" w:hanging="1440"/>
      </w:pPr>
      <w:rPr>
        <w:rFonts w:hint="default"/>
        <w:b w:val="0"/>
        <w:sz w:val="24"/>
        <w:u w:val="single"/>
      </w:rPr>
    </w:lvl>
    <w:lvl w:ilvl="7">
      <w:start w:val="1"/>
      <w:numFmt w:val="decimal"/>
      <w:lvlText w:val="%1.%2.%3.%4.%5.%6.%7.%8"/>
      <w:lvlJc w:val="left"/>
      <w:pPr>
        <w:ind w:left="1440" w:hanging="1440"/>
      </w:pPr>
      <w:rPr>
        <w:rFonts w:hint="default"/>
        <w:b w:val="0"/>
        <w:sz w:val="24"/>
        <w:u w:val="single"/>
      </w:rPr>
    </w:lvl>
    <w:lvl w:ilvl="8">
      <w:start w:val="1"/>
      <w:numFmt w:val="decimal"/>
      <w:lvlText w:val="%1.%2.%3.%4.%5.%6.%7.%8.%9"/>
      <w:lvlJc w:val="left"/>
      <w:pPr>
        <w:ind w:left="1800" w:hanging="1800"/>
      </w:pPr>
      <w:rPr>
        <w:rFonts w:hint="default"/>
        <w:b w:val="0"/>
        <w:sz w:val="24"/>
        <w:u w:val="single"/>
      </w:rPr>
    </w:lvl>
  </w:abstractNum>
  <w:abstractNum w:abstractNumId="2">
    <w:nsid w:val="086123CF"/>
    <w:multiLevelType w:val="hybridMultilevel"/>
    <w:tmpl w:val="948669F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rPr>
        <w:rFonts w:hint="default"/>
      </w:r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0A7F5E2B"/>
    <w:multiLevelType w:val="hybridMultilevel"/>
    <w:tmpl w:val="D722CE2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C943206"/>
    <w:multiLevelType w:val="multilevel"/>
    <w:tmpl w:val="EA7AEA40"/>
    <w:lvl w:ilvl="0">
      <w:start w:val="5"/>
      <w:numFmt w:val="decimal"/>
      <w:lvlText w:val="%1."/>
      <w:lvlJc w:val="left"/>
      <w:pPr>
        <w:ind w:left="360" w:hanging="360"/>
      </w:pPr>
      <w:rPr>
        <w:rFonts w:hint="default"/>
      </w:rPr>
    </w:lvl>
    <w:lvl w:ilvl="1">
      <w:start w:val="2"/>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nsid w:val="11F04F73"/>
    <w:multiLevelType w:val="multilevel"/>
    <w:tmpl w:val="18C6B2BC"/>
    <w:lvl w:ilvl="0">
      <w:start w:val="8"/>
      <w:numFmt w:val="decimal"/>
      <w:lvlText w:val="%1."/>
      <w:lvlJc w:val="left"/>
      <w:pPr>
        <w:ind w:left="360" w:hanging="360"/>
      </w:pPr>
      <w:rPr>
        <w:rFonts w:hint="default"/>
        <w:b/>
        <w:sz w:val="24"/>
        <w:u w:val="none"/>
      </w:rPr>
    </w:lvl>
    <w:lvl w:ilvl="1">
      <w:start w:val="1"/>
      <w:numFmt w:val="decimal"/>
      <w:lvlText w:val="%1.%2"/>
      <w:lvlJc w:val="left"/>
      <w:pPr>
        <w:ind w:left="360" w:hanging="360"/>
      </w:pPr>
      <w:rPr>
        <w:rFonts w:hint="default"/>
        <w:b w:val="0"/>
        <w:sz w:val="24"/>
        <w:u w:val="none"/>
      </w:rPr>
    </w:lvl>
    <w:lvl w:ilvl="2">
      <w:start w:val="1"/>
      <w:numFmt w:val="decimal"/>
      <w:lvlText w:val="%1.%2.%3"/>
      <w:lvlJc w:val="left"/>
      <w:pPr>
        <w:ind w:left="720" w:hanging="720"/>
      </w:pPr>
      <w:rPr>
        <w:rFonts w:hint="default"/>
        <w:b w:val="0"/>
        <w:sz w:val="24"/>
        <w:u w:val="single"/>
      </w:rPr>
    </w:lvl>
    <w:lvl w:ilvl="3">
      <w:start w:val="1"/>
      <w:numFmt w:val="decimal"/>
      <w:lvlText w:val="%1.%2.%3.%4"/>
      <w:lvlJc w:val="left"/>
      <w:pPr>
        <w:ind w:left="720" w:hanging="720"/>
      </w:pPr>
      <w:rPr>
        <w:rFonts w:hint="default"/>
        <w:b w:val="0"/>
        <w:sz w:val="24"/>
        <w:u w:val="single"/>
      </w:rPr>
    </w:lvl>
    <w:lvl w:ilvl="4">
      <w:start w:val="1"/>
      <w:numFmt w:val="decimal"/>
      <w:lvlText w:val="%1.%2.%3.%4.%5"/>
      <w:lvlJc w:val="left"/>
      <w:pPr>
        <w:ind w:left="1080" w:hanging="1080"/>
      </w:pPr>
      <w:rPr>
        <w:rFonts w:hint="default"/>
        <w:b w:val="0"/>
        <w:sz w:val="24"/>
        <w:u w:val="single"/>
      </w:rPr>
    </w:lvl>
    <w:lvl w:ilvl="5">
      <w:start w:val="1"/>
      <w:numFmt w:val="decimal"/>
      <w:lvlText w:val="%1.%2.%3.%4.%5.%6"/>
      <w:lvlJc w:val="left"/>
      <w:pPr>
        <w:ind w:left="1080" w:hanging="1080"/>
      </w:pPr>
      <w:rPr>
        <w:rFonts w:hint="default"/>
        <w:b w:val="0"/>
        <w:sz w:val="24"/>
        <w:u w:val="single"/>
      </w:rPr>
    </w:lvl>
    <w:lvl w:ilvl="6">
      <w:start w:val="1"/>
      <w:numFmt w:val="decimal"/>
      <w:lvlText w:val="%1.%2.%3.%4.%5.%6.%7"/>
      <w:lvlJc w:val="left"/>
      <w:pPr>
        <w:ind w:left="1440" w:hanging="1440"/>
      </w:pPr>
      <w:rPr>
        <w:rFonts w:hint="default"/>
        <w:b w:val="0"/>
        <w:sz w:val="24"/>
        <w:u w:val="single"/>
      </w:rPr>
    </w:lvl>
    <w:lvl w:ilvl="7">
      <w:start w:val="1"/>
      <w:numFmt w:val="decimal"/>
      <w:lvlText w:val="%1.%2.%3.%4.%5.%6.%7.%8"/>
      <w:lvlJc w:val="left"/>
      <w:pPr>
        <w:ind w:left="1440" w:hanging="1440"/>
      </w:pPr>
      <w:rPr>
        <w:rFonts w:hint="default"/>
        <w:b w:val="0"/>
        <w:sz w:val="24"/>
        <w:u w:val="single"/>
      </w:rPr>
    </w:lvl>
    <w:lvl w:ilvl="8">
      <w:start w:val="1"/>
      <w:numFmt w:val="decimal"/>
      <w:lvlText w:val="%1.%2.%3.%4.%5.%6.%7.%8.%9"/>
      <w:lvlJc w:val="left"/>
      <w:pPr>
        <w:ind w:left="1800" w:hanging="1800"/>
      </w:pPr>
      <w:rPr>
        <w:rFonts w:hint="default"/>
        <w:b w:val="0"/>
        <w:sz w:val="24"/>
        <w:u w:val="single"/>
      </w:rPr>
    </w:lvl>
  </w:abstractNum>
  <w:abstractNum w:abstractNumId="6">
    <w:nsid w:val="194772EE"/>
    <w:multiLevelType w:val="multilevel"/>
    <w:tmpl w:val="BC3E518A"/>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DAD317E"/>
    <w:multiLevelType w:val="hybridMultilevel"/>
    <w:tmpl w:val="F55091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1FDE44E1"/>
    <w:multiLevelType w:val="hybridMultilevel"/>
    <w:tmpl w:val="697A005C"/>
    <w:lvl w:ilvl="0" w:tplc="08090019">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202A1BA7"/>
    <w:multiLevelType w:val="hybridMultilevel"/>
    <w:tmpl w:val="FE628B7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23F11BBC"/>
    <w:multiLevelType w:val="hybridMultilevel"/>
    <w:tmpl w:val="5874EC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25EE5A88"/>
    <w:multiLevelType w:val="hybridMultilevel"/>
    <w:tmpl w:val="BFC8DD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CDF31CF"/>
    <w:multiLevelType w:val="hybridMultilevel"/>
    <w:tmpl w:val="2F205E3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0EE6455"/>
    <w:multiLevelType w:val="hybridMultilevel"/>
    <w:tmpl w:val="BE0C7E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31FB1AC0"/>
    <w:multiLevelType w:val="hybridMultilevel"/>
    <w:tmpl w:val="E544076A"/>
    <w:lvl w:ilvl="0" w:tplc="08090017">
      <w:start w:val="1"/>
      <w:numFmt w:val="lowerLetter"/>
      <w:lvlText w:val="%1)"/>
      <w:lvlJc w:val="left"/>
      <w:pPr>
        <w:ind w:left="1854" w:hanging="360"/>
      </w:pPr>
      <w:rPr>
        <w:rFonts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nsid w:val="37AE4390"/>
    <w:multiLevelType w:val="multilevel"/>
    <w:tmpl w:val="4C64FD6E"/>
    <w:lvl w:ilvl="0">
      <w:start w:val="7"/>
      <w:numFmt w:val="decimal"/>
      <w:lvlText w:val="%1"/>
      <w:lvlJc w:val="left"/>
      <w:pPr>
        <w:ind w:left="360" w:hanging="360"/>
      </w:pPr>
      <w:rPr>
        <w:rFonts w:hint="default"/>
        <w:b w:val="0"/>
        <w:sz w:val="24"/>
        <w:u w:val="single"/>
      </w:rPr>
    </w:lvl>
    <w:lvl w:ilvl="1">
      <w:start w:val="1"/>
      <w:numFmt w:val="decimal"/>
      <w:lvlText w:val="%1.%2"/>
      <w:lvlJc w:val="left"/>
      <w:pPr>
        <w:ind w:left="360" w:hanging="360"/>
      </w:pPr>
      <w:rPr>
        <w:rFonts w:hint="default"/>
        <w:b w:val="0"/>
        <w:sz w:val="24"/>
        <w:u w:val="none"/>
      </w:rPr>
    </w:lvl>
    <w:lvl w:ilvl="2">
      <w:start w:val="1"/>
      <w:numFmt w:val="decimal"/>
      <w:lvlText w:val="%1.%2.%3"/>
      <w:lvlJc w:val="left"/>
      <w:pPr>
        <w:ind w:left="720" w:hanging="720"/>
      </w:pPr>
      <w:rPr>
        <w:rFonts w:hint="default"/>
        <w:b w:val="0"/>
        <w:sz w:val="24"/>
        <w:u w:val="single"/>
      </w:rPr>
    </w:lvl>
    <w:lvl w:ilvl="3">
      <w:start w:val="1"/>
      <w:numFmt w:val="decimal"/>
      <w:lvlText w:val="%1.%2.%3.%4"/>
      <w:lvlJc w:val="left"/>
      <w:pPr>
        <w:ind w:left="720" w:hanging="720"/>
      </w:pPr>
      <w:rPr>
        <w:rFonts w:hint="default"/>
        <w:b w:val="0"/>
        <w:sz w:val="24"/>
        <w:u w:val="single"/>
      </w:rPr>
    </w:lvl>
    <w:lvl w:ilvl="4">
      <w:start w:val="1"/>
      <w:numFmt w:val="decimal"/>
      <w:lvlText w:val="%1.%2.%3.%4.%5"/>
      <w:lvlJc w:val="left"/>
      <w:pPr>
        <w:ind w:left="1080" w:hanging="1080"/>
      </w:pPr>
      <w:rPr>
        <w:rFonts w:hint="default"/>
        <w:b w:val="0"/>
        <w:sz w:val="24"/>
        <w:u w:val="single"/>
      </w:rPr>
    </w:lvl>
    <w:lvl w:ilvl="5">
      <w:start w:val="1"/>
      <w:numFmt w:val="decimal"/>
      <w:lvlText w:val="%1.%2.%3.%4.%5.%6"/>
      <w:lvlJc w:val="left"/>
      <w:pPr>
        <w:ind w:left="1080" w:hanging="1080"/>
      </w:pPr>
      <w:rPr>
        <w:rFonts w:hint="default"/>
        <w:b w:val="0"/>
        <w:sz w:val="24"/>
        <w:u w:val="single"/>
      </w:rPr>
    </w:lvl>
    <w:lvl w:ilvl="6">
      <w:start w:val="1"/>
      <w:numFmt w:val="decimal"/>
      <w:lvlText w:val="%1.%2.%3.%4.%5.%6.%7"/>
      <w:lvlJc w:val="left"/>
      <w:pPr>
        <w:ind w:left="1440" w:hanging="1440"/>
      </w:pPr>
      <w:rPr>
        <w:rFonts w:hint="default"/>
        <w:b w:val="0"/>
        <w:sz w:val="24"/>
        <w:u w:val="single"/>
      </w:rPr>
    </w:lvl>
    <w:lvl w:ilvl="7">
      <w:start w:val="1"/>
      <w:numFmt w:val="decimal"/>
      <w:lvlText w:val="%1.%2.%3.%4.%5.%6.%7.%8"/>
      <w:lvlJc w:val="left"/>
      <w:pPr>
        <w:ind w:left="1440" w:hanging="1440"/>
      </w:pPr>
      <w:rPr>
        <w:rFonts w:hint="default"/>
        <w:b w:val="0"/>
        <w:sz w:val="24"/>
        <w:u w:val="single"/>
      </w:rPr>
    </w:lvl>
    <w:lvl w:ilvl="8">
      <w:start w:val="1"/>
      <w:numFmt w:val="decimal"/>
      <w:lvlText w:val="%1.%2.%3.%4.%5.%6.%7.%8.%9"/>
      <w:lvlJc w:val="left"/>
      <w:pPr>
        <w:ind w:left="1800" w:hanging="1800"/>
      </w:pPr>
      <w:rPr>
        <w:rFonts w:hint="default"/>
        <w:b w:val="0"/>
        <w:sz w:val="24"/>
        <w:u w:val="single"/>
      </w:rPr>
    </w:lvl>
  </w:abstractNum>
  <w:abstractNum w:abstractNumId="16">
    <w:nsid w:val="3A4350A0"/>
    <w:multiLevelType w:val="hybridMultilevel"/>
    <w:tmpl w:val="B7FCE5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3C89169B"/>
    <w:multiLevelType w:val="hybridMultilevel"/>
    <w:tmpl w:val="F802E93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E133017"/>
    <w:multiLevelType w:val="multilevel"/>
    <w:tmpl w:val="620E2684"/>
    <w:lvl w:ilvl="0">
      <w:start w:val="1"/>
      <w:numFmt w:val="decimal"/>
      <w:lvlText w:val="%1."/>
      <w:lvlJc w:val="left"/>
      <w:pPr>
        <w:ind w:left="360" w:hanging="360"/>
      </w:pPr>
    </w:lvl>
    <w:lvl w:ilvl="1">
      <w:start w:val="2"/>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9">
    <w:nsid w:val="3E18588B"/>
    <w:multiLevelType w:val="multilevel"/>
    <w:tmpl w:val="1C146A2E"/>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0">
    <w:nsid w:val="43472E7D"/>
    <w:multiLevelType w:val="hybridMultilevel"/>
    <w:tmpl w:val="5678C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43A76D4"/>
    <w:multiLevelType w:val="hybridMultilevel"/>
    <w:tmpl w:val="0630D840"/>
    <w:lvl w:ilvl="0" w:tplc="08090017">
      <w:start w:val="1"/>
      <w:numFmt w:val="lowerLetter"/>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553D5892"/>
    <w:multiLevelType w:val="multilevel"/>
    <w:tmpl w:val="A2F4E112"/>
    <w:lvl w:ilvl="0">
      <w:start w:val="10"/>
      <w:numFmt w:val="decimal"/>
      <w:lvlText w:val="%1."/>
      <w:lvlJc w:val="left"/>
      <w:pPr>
        <w:ind w:left="360" w:hanging="360"/>
      </w:pPr>
      <w:rPr>
        <w:rFonts w:hint="default"/>
        <w:b/>
        <w:sz w:val="24"/>
        <w:u w:val="none"/>
      </w:rPr>
    </w:lvl>
    <w:lvl w:ilvl="1">
      <w:start w:val="1"/>
      <w:numFmt w:val="decimal"/>
      <w:lvlText w:val="%1.%2"/>
      <w:lvlJc w:val="left"/>
      <w:pPr>
        <w:ind w:left="360" w:hanging="360"/>
      </w:pPr>
      <w:rPr>
        <w:rFonts w:hint="default"/>
        <w:b/>
        <w:sz w:val="24"/>
        <w:u w:val="none"/>
      </w:rPr>
    </w:lvl>
    <w:lvl w:ilvl="2">
      <w:start w:val="1"/>
      <w:numFmt w:val="decimal"/>
      <w:lvlText w:val="%1.%2.%3"/>
      <w:lvlJc w:val="left"/>
      <w:pPr>
        <w:ind w:left="720" w:hanging="720"/>
      </w:pPr>
      <w:rPr>
        <w:rFonts w:hint="default"/>
        <w:b w:val="0"/>
        <w:sz w:val="24"/>
        <w:u w:val="single"/>
      </w:rPr>
    </w:lvl>
    <w:lvl w:ilvl="3">
      <w:start w:val="1"/>
      <w:numFmt w:val="decimal"/>
      <w:lvlText w:val="%1.%2.%3.%4"/>
      <w:lvlJc w:val="left"/>
      <w:pPr>
        <w:ind w:left="720" w:hanging="720"/>
      </w:pPr>
      <w:rPr>
        <w:rFonts w:hint="default"/>
        <w:b w:val="0"/>
        <w:sz w:val="24"/>
        <w:u w:val="single"/>
      </w:rPr>
    </w:lvl>
    <w:lvl w:ilvl="4">
      <w:start w:val="1"/>
      <w:numFmt w:val="decimal"/>
      <w:lvlText w:val="%1.%2.%3.%4.%5"/>
      <w:lvlJc w:val="left"/>
      <w:pPr>
        <w:ind w:left="1080" w:hanging="1080"/>
      </w:pPr>
      <w:rPr>
        <w:rFonts w:hint="default"/>
        <w:b w:val="0"/>
        <w:sz w:val="24"/>
        <w:u w:val="single"/>
      </w:rPr>
    </w:lvl>
    <w:lvl w:ilvl="5">
      <w:start w:val="1"/>
      <w:numFmt w:val="decimal"/>
      <w:lvlText w:val="%1.%2.%3.%4.%5.%6"/>
      <w:lvlJc w:val="left"/>
      <w:pPr>
        <w:ind w:left="1080" w:hanging="1080"/>
      </w:pPr>
      <w:rPr>
        <w:rFonts w:hint="default"/>
        <w:b w:val="0"/>
        <w:sz w:val="24"/>
        <w:u w:val="single"/>
      </w:rPr>
    </w:lvl>
    <w:lvl w:ilvl="6">
      <w:start w:val="1"/>
      <w:numFmt w:val="decimal"/>
      <w:lvlText w:val="%1.%2.%3.%4.%5.%6.%7"/>
      <w:lvlJc w:val="left"/>
      <w:pPr>
        <w:ind w:left="1440" w:hanging="1440"/>
      </w:pPr>
      <w:rPr>
        <w:rFonts w:hint="default"/>
        <w:b w:val="0"/>
        <w:sz w:val="24"/>
        <w:u w:val="single"/>
      </w:rPr>
    </w:lvl>
    <w:lvl w:ilvl="7">
      <w:start w:val="1"/>
      <w:numFmt w:val="decimal"/>
      <w:lvlText w:val="%1.%2.%3.%4.%5.%6.%7.%8"/>
      <w:lvlJc w:val="left"/>
      <w:pPr>
        <w:ind w:left="1440" w:hanging="1440"/>
      </w:pPr>
      <w:rPr>
        <w:rFonts w:hint="default"/>
        <w:b w:val="0"/>
        <w:sz w:val="24"/>
        <w:u w:val="single"/>
      </w:rPr>
    </w:lvl>
    <w:lvl w:ilvl="8">
      <w:start w:val="1"/>
      <w:numFmt w:val="decimal"/>
      <w:lvlText w:val="%1.%2.%3.%4.%5.%6.%7.%8.%9"/>
      <w:lvlJc w:val="left"/>
      <w:pPr>
        <w:ind w:left="1800" w:hanging="1800"/>
      </w:pPr>
      <w:rPr>
        <w:rFonts w:hint="default"/>
        <w:b w:val="0"/>
        <w:sz w:val="24"/>
        <w:u w:val="single"/>
      </w:rPr>
    </w:lvl>
  </w:abstractNum>
  <w:abstractNum w:abstractNumId="23">
    <w:nsid w:val="62787184"/>
    <w:multiLevelType w:val="multilevel"/>
    <w:tmpl w:val="B7E211F8"/>
    <w:lvl w:ilvl="0">
      <w:start w:val="52"/>
      <w:numFmt w:val="none"/>
      <w:pStyle w:val="Level1"/>
      <w:lvlText w:val="26."/>
      <w:lvlJc w:val="left"/>
      <w:pPr>
        <w:tabs>
          <w:tab w:val="num" w:pos="851"/>
        </w:tabs>
        <w:ind w:left="851" w:hanging="851"/>
      </w:pPr>
      <w:rPr>
        <w:rFonts w:hint="default"/>
        <w:b/>
        <w:i w:val="0"/>
        <w:u w:val="none"/>
      </w:rPr>
    </w:lvl>
    <w:lvl w:ilvl="1">
      <w:start w:val="2"/>
      <w:numFmt w:val="decimal"/>
      <w:pStyle w:val="Level2"/>
      <w:lvlText w:val="7.%2"/>
      <w:lvlJc w:val="left"/>
      <w:pPr>
        <w:tabs>
          <w:tab w:val="num" w:pos="851"/>
        </w:tabs>
        <w:ind w:left="851" w:hanging="851"/>
      </w:pPr>
      <w:rPr>
        <w:rFonts w:hint="default"/>
        <w:b w:val="0"/>
        <w:i w:val="0"/>
        <w:u w:val="none"/>
      </w:rPr>
    </w:lvl>
    <w:lvl w:ilvl="2">
      <w:start w:val="1"/>
      <w:numFmt w:val="none"/>
      <w:pStyle w:val="Level3"/>
      <w:lvlText w:val="52.2.1"/>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76"/>
        </w:tabs>
        <w:ind w:left="3176"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4">
    <w:nsid w:val="686A79A1"/>
    <w:multiLevelType w:val="multilevel"/>
    <w:tmpl w:val="A260DFE0"/>
    <w:lvl w:ilvl="0">
      <w:start w:val="11"/>
      <w:numFmt w:val="decimal"/>
      <w:lvlText w:val="%1."/>
      <w:lvlJc w:val="left"/>
      <w:pPr>
        <w:ind w:left="360" w:hanging="360"/>
      </w:pPr>
      <w:rPr>
        <w:rFonts w:hint="default"/>
        <w:b/>
        <w:sz w:val="24"/>
        <w:u w:val="none"/>
      </w:rPr>
    </w:lvl>
    <w:lvl w:ilvl="1">
      <w:start w:val="1"/>
      <w:numFmt w:val="decimal"/>
      <w:lvlText w:val="%1.%2"/>
      <w:lvlJc w:val="left"/>
      <w:pPr>
        <w:ind w:left="360" w:hanging="360"/>
      </w:pPr>
      <w:rPr>
        <w:rFonts w:hint="default"/>
        <w:b w:val="0"/>
        <w:sz w:val="24"/>
        <w:u w:val="none"/>
      </w:rPr>
    </w:lvl>
    <w:lvl w:ilvl="2">
      <w:start w:val="1"/>
      <w:numFmt w:val="decimal"/>
      <w:lvlText w:val="%1.%2.%3"/>
      <w:lvlJc w:val="left"/>
      <w:pPr>
        <w:ind w:left="720" w:hanging="720"/>
      </w:pPr>
      <w:rPr>
        <w:rFonts w:hint="default"/>
        <w:b w:val="0"/>
        <w:sz w:val="24"/>
        <w:u w:val="single"/>
      </w:rPr>
    </w:lvl>
    <w:lvl w:ilvl="3">
      <w:start w:val="1"/>
      <w:numFmt w:val="decimal"/>
      <w:lvlText w:val="%1.%2.%3.%4"/>
      <w:lvlJc w:val="left"/>
      <w:pPr>
        <w:ind w:left="720" w:hanging="720"/>
      </w:pPr>
      <w:rPr>
        <w:rFonts w:hint="default"/>
        <w:b w:val="0"/>
        <w:sz w:val="24"/>
        <w:u w:val="single"/>
      </w:rPr>
    </w:lvl>
    <w:lvl w:ilvl="4">
      <w:start w:val="1"/>
      <w:numFmt w:val="decimal"/>
      <w:lvlText w:val="%1.%2.%3.%4.%5"/>
      <w:lvlJc w:val="left"/>
      <w:pPr>
        <w:ind w:left="1080" w:hanging="1080"/>
      </w:pPr>
      <w:rPr>
        <w:rFonts w:hint="default"/>
        <w:b w:val="0"/>
        <w:sz w:val="24"/>
        <w:u w:val="single"/>
      </w:rPr>
    </w:lvl>
    <w:lvl w:ilvl="5">
      <w:start w:val="1"/>
      <w:numFmt w:val="decimal"/>
      <w:lvlText w:val="%1.%2.%3.%4.%5.%6"/>
      <w:lvlJc w:val="left"/>
      <w:pPr>
        <w:ind w:left="1080" w:hanging="1080"/>
      </w:pPr>
      <w:rPr>
        <w:rFonts w:hint="default"/>
        <w:b w:val="0"/>
        <w:sz w:val="24"/>
        <w:u w:val="single"/>
      </w:rPr>
    </w:lvl>
    <w:lvl w:ilvl="6">
      <w:start w:val="1"/>
      <w:numFmt w:val="decimal"/>
      <w:lvlText w:val="%1.%2.%3.%4.%5.%6.%7"/>
      <w:lvlJc w:val="left"/>
      <w:pPr>
        <w:ind w:left="1440" w:hanging="1440"/>
      </w:pPr>
      <w:rPr>
        <w:rFonts w:hint="default"/>
        <w:b w:val="0"/>
        <w:sz w:val="24"/>
        <w:u w:val="single"/>
      </w:rPr>
    </w:lvl>
    <w:lvl w:ilvl="7">
      <w:start w:val="1"/>
      <w:numFmt w:val="decimal"/>
      <w:lvlText w:val="%1.%2.%3.%4.%5.%6.%7.%8"/>
      <w:lvlJc w:val="left"/>
      <w:pPr>
        <w:ind w:left="1440" w:hanging="1440"/>
      </w:pPr>
      <w:rPr>
        <w:rFonts w:hint="default"/>
        <w:b w:val="0"/>
        <w:sz w:val="24"/>
        <w:u w:val="single"/>
      </w:rPr>
    </w:lvl>
    <w:lvl w:ilvl="8">
      <w:start w:val="1"/>
      <w:numFmt w:val="decimal"/>
      <w:lvlText w:val="%1.%2.%3.%4.%5.%6.%7.%8.%9"/>
      <w:lvlJc w:val="left"/>
      <w:pPr>
        <w:ind w:left="1800" w:hanging="1800"/>
      </w:pPr>
      <w:rPr>
        <w:rFonts w:hint="default"/>
        <w:b w:val="0"/>
        <w:sz w:val="24"/>
        <w:u w:val="single"/>
      </w:rPr>
    </w:lvl>
  </w:abstractNum>
  <w:abstractNum w:abstractNumId="25">
    <w:nsid w:val="699D7852"/>
    <w:multiLevelType w:val="hybridMultilevel"/>
    <w:tmpl w:val="8BD270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6A366D5C"/>
    <w:multiLevelType w:val="multilevel"/>
    <w:tmpl w:val="FC7602B4"/>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2836" w:hanging="851"/>
      </w:pPr>
      <w:rPr>
        <w:rFonts w:hint="default"/>
        <w:b w:val="0"/>
        <w:color w:val="auto"/>
      </w:rPr>
    </w:lvl>
    <w:lvl w:ilvl="2">
      <w:start w:val="1"/>
      <w:numFmt w:val="decimal"/>
      <w:pStyle w:val="Heading3"/>
      <w:lvlText w:val="%1.%2.%3"/>
      <w:lvlJc w:val="left"/>
      <w:pPr>
        <w:ind w:left="851" w:hanging="851"/>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7">
    <w:nsid w:val="6AA63FD0"/>
    <w:multiLevelType w:val="hybridMultilevel"/>
    <w:tmpl w:val="B6A2FC3E"/>
    <w:lvl w:ilvl="0" w:tplc="08090017">
      <w:start w:val="1"/>
      <w:numFmt w:val="lowerLetter"/>
      <w:lvlText w:val="%1)"/>
      <w:lvlJc w:val="left"/>
      <w:pPr>
        <w:ind w:left="360" w:hanging="360"/>
      </w:pPr>
      <w:rPr>
        <w:rFonts w:hint="default"/>
        <w:b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nsid w:val="75614E8B"/>
    <w:multiLevelType w:val="hybridMultilevel"/>
    <w:tmpl w:val="631CBD4A"/>
    <w:lvl w:ilvl="0" w:tplc="84D8D0D4">
      <w:start w:val="6"/>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60F7FB3"/>
    <w:multiLevelType w:val="hybridMultilevel"/>
    <w:tmpl w:val="BA340DD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nsid w:val="78F11313"/>
    <w:multiLevelType w:val="multilevel"/>
    <w:tmpl w:val="1B9C71D6"/>
    <w:lvl w:ilvl="0">
      <w:start w:val="8"/>
      <w:numFmt w:val="decimal"/>
      <w:lvlText w:val="%1"/>
      <w:lvlJc w:val="left"/>
      <w:pPr>
        <w:ind w:left="360" w:hanging="360"/>
      </w:pPr>
      <w:rPr>
        <w:rFonts w:hint="default"/>
        <w:b w:val="0"/>
        <w:sz w:val="24"/>
        <w:u w:val="single"/>
      </w:rPr>
    </w:lvl>
    <w:lvl w:ilvl="1">
      <w:start w:val="1"/>
      <w:numFmt w:val="decimal"/>
      <w:lvlText w:val="%1.%2"/>
      <w:lvlJc w:val="left"/>
      <w:pPr>
        <w:ind w:left="360" w:hanging="360"/>
      </w:pPr>
      <w:rPr>
        <w:rFonts w:hint="default"/>
        <w:b w:val="0"/>
        <w:sz w:val="24"/>
        <w:u w:val="none"/>
      </w:rPr>
    </w:lvl>
    <w:lvl w:ilvl="2">
      <w:start w:val="1"/>
      <w:numFmt w:val="decimal"/>
      <w:lvlText w:val="%1.%2.%3"/>
      <w:lvlJc w:val="left"/>
      <w:pPr>
        <w:ind w:left="720" w:hanging="720"/>
      </w:pPr>
      <w:rPr>
        <w:rFonts w:hint="default"/>
        <w:b w:val="0"/>
        <w:sz w:val="24"/>
        <w:u w:val="single"/>
      </w:rPr>
    </w:lvl>
    <w:lvl w:ilvl="3">
      <w:start w:val="1"/>
      <w:numFmt w:val="decimal"/>
      <w:lvlText w:val="%1.%2.%3.%4"/>
      <w:lvlJc w:val="left"/>
      <w:pPr>
        <w:ind w:left="720" w:hanging="720"/>
      </w:pPr>
      <w:rPr>
        <w:rFonts w:hint="default"/>
        <w:b w:val="0"/>
        <w:sz w:val="24"/>
        <w:u w:val="single"/>
      </w:rPr>
    </w:lvl>
    <w:lvl w:ilvl="4">
      <w:start w:val="1"/>
      <w:numFmt w:val="decimal"/>
      <w:lvlText w:val="%1.%2.%3.%4.%5"/>
      <w:lvlJc w:val="left"/>
      <w:pPr>
        <w:ind w:left="1080" w:hanging="1080"/>
      </w:pPr>
      <w:rPr>
        <w:rFonts w:hint="default"/>
        <w:b w:val="0"/>
        <w:sz w:val="24"/>
        <w:u w:val="single"/>
      </w:rPr>
    </w:lvl>
    <w:lvl w:ilvl="5">
      <w:start w:val="1"/>
      <w:numFmt w:val="decimal"/>
      <w:lvlText w:val="%1.%2.%3.%4.%5.%6"/>
      <w:lvlJc w:val="left"/>
      <w:pPr>
        <w:ind w:left="1080" w:hanging="1080"/>
      </w:pPr>
      <w:rPr>
        <w:rFonts w:hint="default"/>
        <w:b w:val="0"/>
        <w:sz w:val="24"/>
        <w:u w:val="single"/>
      </w:rPr>
    </w:lvl>
    <w:lvl w:ilvl="6">
      <w:start w:val="1"/>
      <w:numFmt w:val="decimal"/>
      <w:lvlText w:val="%1.%2.%3.%4.%5.%6.%7"/>
      <w:lvlJc w:val="left"/>
      <w:pPr>
        <w:ind w:left="1440" w:hanging="1440"/>
      </w:pPr>
      <w:rPr>
        <w:rFonts w:hint="default"/>
        <w:b w:val="0"/>
        <w:sz w:val="24"/>
        <w:u w:val="single"/>
      </w:rPr>
    </w:lvl>
    <w:lvl w:ilvl="7">
      <w:start w:val="1"/>
      <w:numFmt w:val="decimal"/>
      <w:lvlText w:val="%1.%2.%3.%4.%5.%6.%7.%8"/>
      <w:lvlJc w:val="left"/>
      <w:pPr>
        <w:ind w:left="1440" w:hanging="1440"/>
      </w:pPr>
      <w:rPr>
        <w:rFonts w:hint="default"/>
        <w:b w:val="0"/>
        <w:sz w:val="24"/>
        <w:u w:val="single"/>
      </w:rPr>
    </w:lvl>
    <w:lvl w:ilvl="8">
      <w:start w:val="1"/>
      <w:numFmt w:val="decimal"/>
      <w:lvlText w:val="%1.%2.%3.%4.%5.%6.%7.%8.%9"/>
      <w:lvlJc w:val="left"/>
      <w:pPr>
        <w:ind w:left="1800" w:hanging="1800"/>
      </w:pPr>
      <w:rPr>
        <w:rFonts w:hint="default"/>
        <w:b w:val="0"/>
        <w:sz w:val="24"/>
        <w:u w:val="single"/>
      </w:rPr>
    </w:lvl>
  </w:abstractNum>
  <w:abstractNum w:abstractNumId="31">
    <w:nsid w:val="7B1410E0"/>
    <w:multiLevelType w:val="hybridMultilevel"/>
    <w:tmpl w:val="1D06CE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7D3F31AD"/>
    <w:multiLevelType w:val="hybridMultilevel"/>
    <w:tmpl w:val="EFB0FBE6"/>
    <w:lvl w:ilvl="0" w:tplc="08090017">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7"/>
  </w:num>
  <w:num w:numId="2">
    <w:abstractNumId w:val="3"/>
  </w:num>
  <w:num w:numId="3">
    <w:abstractNumId w:val="14"/>
  </w:num>
  <w:num w:numId="4">
    <w:abstractNumId w:val="2"/>
  </w:num>
  <w:num w:numId="5">
    <w:abstractNumId w:val="23"/>
  </w:num>
  <w:num w:numId="6">
    <w:abstractNumId w:val="7"/>
  </w:num>
  <w:num w:numId="7">
    <w:abstractNumId w:val="11"/>
  </w:num>
  <w:num w:numId="8">
    <w:abstractNumId w:val="18"/>
  </w:num>
  <w:num w:numId="9">
    <w:abstractNumId w:val="4"/>
  </w:num>
  <w:num w:numId="10">
    <w:abstractNumId w:val="10"/>
  </w:num>
  <w:num w:numId="11">
    <w:abstractNumId w:val="28"/>
  </w:num>
  <w:num w:numId="12">
    <w:abstractNumId w:val="8"/>
  </w:num>
  <w:num w:numId="13">
    <w:abstractNumId w:val="27"/>
  </w:num>
  <w:num w:numId="14">
    <w:abstractNumId w:val="6"/>
  </w:num>
  <w:num w:numId="15">
    <w:abstractNumId w:val="20"/>
  </w:num>
  <w:num w:numId="16">
    <w:abstractNumId w:val="31"/>
  </w:num>
  <w:num w:numId="17">
    <w:abstractNumId w:val="13"/>
  </w:num>
  <w:num w:numId="18">
    <w:abstractNumId w:val="30"/>
  </w:num>
  <w:num w:numId="19">
    <w:abstractNumId w:val="22"/>
  </w:num>
  <w:num w:numId="20">
    <w:abstractNumId w:val="1"/>
  </w:num>
  <w:num w:numId="21">
    <w:abstractNumId w:val="16"/>
  </w:num>
  <w:num w:numId="22">
    <w:abstractNumId w:val="25"/>
  </w:num>
  <w:num w:numId="23">
    <w:abstractNumId w:val="5"/>
  </w:num>
  <w:num w:numId="24">
    <w:abstractNumId w:val="19"/>
  </w:num>
  <w:num w:numId="25">
    <w:abstractNumId w:val="15"/>
  </w:num>
  <w:num w:numId="26">
    <w:abstractNumId w:val="24"/>
  </w:num>
  <w:num w:numId="27">
    <w:abstractNumId w:val="0"/>
  </w:num>
  <w:num w:numId="28">
    <w:abstractNumId w:val="21"/>
  </w:num>
  <w:num w:numId="29">
    <w:abstractNumId w:val="12"/>
  </w:num>
  <w:num w:numId="30">
    <w:abstractNumId w:val="9"/>
  </w:num>
  <w:num w:numId="31">
    <w:abstractNumId w:val="29"/>
  </w:num>
  <w:num w:numId="32">
    <w:abstractNumId w:val="32"/>
  </w:num>
  <w:num w:numId="33">
    <w:abstractNumId w:val="26"/>
  </w:num>
  <w:numIdMacAtCleanup w:val="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vin Quinn">
    <w15:presenceInfo w15:providerId="AD" w15:userId="S-1-5-21-1587236109-93214550-1777090905-129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B3D"/>
    <w:rsid w:val="000173B7"/>
    <w:rsid w:val="00034073"/>
    <w:rsid w:val="00047C18"/>
    <w:rsid w:val="00050DA9"/>
    <w:rsid w:val="000842B1"/>
    <w:rsid w:val="000866B3"/>
    <w:rsid w:val="00110F49"/>
    <w:rsid w:val="001178D9"/>
    <w:rsid w:val="00152A26"/>
    <w:rsid w:val="00157D1F"/>
    <w:rsid w:val="00193C4F"/>
    <w:rsid w:val="00193E71"/>
    <w:rsid w:val="001B1001"/>
    <w:rsid w:val="001C04D5"/>
    <w:rsid w:val="001D02E9"/>
    <w:rsid w:val="00215DD1"/>
    <w:rsid w:val="00226992"/>
    <w:rsid w:val="00227E5A"/>
    <w:rsid w:val="00234BC4"/>
    <w:rsid w:val="002374C5"/>
    <w:rsid w:val="00244149"/>
    <w:rsid w:val="002476F5"/>
    <w:rsid w:val="002A5B57"/>
    <w:rsid w:val="002D76BF"/>
    <w:rsid w:val="0033574D"/>
    <w:rsid w:val="00341816"/>
    <w:rsid w:val="0034308B"/>
    <w:rsid w:val="003770E9"/>
    <w:rsid w:val="0038629E"/>
    <w:rsid w:val="003900D8"/>
    <w:rsid w:val="003E09F3"/>
    <w:rsid w:val="003E7377"/>
    <w:rsid w:val="00430172"/>
    <w:rsid w:val="0043791B"/>
    <w:rsid w:val="0046305A"/>
    <w:rsid w:val="00487A42"/>
    <w:rsid w:val="004B182B"/>
    <w:rsid w:val="004D474B"/>
    <w:rsid w:val="004E70A0"/>
    <w:rsid w:val="00514D04"/>
    <w:rsid w:val="00515F2A"/>
    <w:rsid w:val="005274BC"/>
    <w:rsid w:val="00570C9E"/>
    <w:rsid w:val="0057454C"/>
    <w:rsid w:val="005916E6"/>
    <w:rsid w:val="005B147F"/>
    <w:rsid w:val="005C7BC1"/>
    <w:rsid w:val="005E304C"/>
    <w:rsid w:val="005E68C7"/>
    <w:rsid w:val="005F1487"/>
    <w:rsid w:val="005F5002"/>
    <w:rsid w:val="00610771"/>
    <w:rsid w:val="00646A61"/>
    <w:rsid w:val="00671C5B"/>
    <w:rsid w:val="006F09DF"/>
    <w:rsid w:val="006F39D1"/>
    <w:rsid w:val="00744CD2"/>
    <w:rsid w:val="0078698A"/>
    <w:rsid w:val="007976B6"/>
    <w:rsid w:val="007A1898"/>
    <w:rsid w:val="007C5FCA"/>
    <w:rsid w:val="007D7F08"/>
    <w:rsid w:val="00802DC2"/>
    <w:rsid w:val="00814600"/>
    <w:rsid w:val="00835C23"/>
    <w:rsid w:val="00847C52"/>
    <w:rsid w:val="00855939"/>
    <w:rsid w:val="008605B7"/>
    <w:rsid w:val="00880893"/>
    <w:rsid w:val="00893C35"/>
    <w:rsid w:val="008A726A"/>
    <w:rsid w:val="008F1A19"/>
    <w:rsid w:val="009215DF"/>
    <w:rsid w:val="00973F0C"/>
    <w:rsid w:val="0097466A"/>
    <w:rsid w:val="0098140C"/>
    <w:rsid w:val="00986011"/>
    <w:rsid w:val="009A2E0C"/>
    <w:rsid w:val="009D2D0E"/>
    <w:rsid w:val="009E1535"/>
    <w:rsid w:val="009F10F1"/>
    <w:rsid w:val="009F3263"/>
    <w:rsid w:val="00A40411"/>
    <w:rsid w:val="00A578E4"/>
    <w:rsid w:val="00A71123"/>
    <w:rsid w:val="00A725FA"/>
    <w:rsid w:val="00A7757C"/>
    <w:rsid w:val="00A77891"/>
    <w:rsid w:val="00A82172"/>
    <w:rsid w:val="00A82318"/>
    <w:rsid w:val="00A84857"/>
    <w:rsid w:val="00A97640"/>
    <w:rsid w:val="00AB1D4E"/>
    <w:rsid w:val="00AD2401"/>
    <w:rsid w:val="00AF0F98"/>
    <w:rsid w:val="00AF250F"/>
    <w:rsid w:val="00AF5668"/>
    <w:rsid w:val="00B068BA"/>
    <w:rsid w:val="00B718A5"/>
    <w:rsid w:val="00B72CF0"/>
    <w:rsid w:val="00B87FDA"/>
    <w:rsid w:val="00B93809"/>
    <w:rsid w:val="00BC78F4"/>
    <w:rsid w:val="00BE06BA"/>
    <w:rsid w:val="00C36175"/>
    <w:rsid w:val="00C37F19"/>
    <w:rsid w:val="00C4207F"/>
    <w:rsid w:val="00C773BE"/>
    <w:rsid w:val="00C844A7"/>
    <w:rsid w:val="00C90CF3"/>
    <w:rsid w:val="00CF3954"/>
    <w:rsid w:val="00CF448A"/>
    <w:rsid w:val="00D247E1"/>
    <w:rsid w:val="00D43B98"/>
    <w:rsid w:val="00D6239A"/>
    <w:rsid w:val="00D760F0"/>
    <w:rsid w:val="00D90618"/>
    <w:rsid w:val="00D94FCB"/>
    <w:rsid w:val="00DE2509"/>
    <w:rsid w:val="00E06B6A"/>
    <w:rsid w:val="00E16403"/>
    <w:rsid w:val="00E5189E"/>
    <w:rsid w:val="00E53C40"/>
    <w:rsid w:val="00E6205A"/>
    <w:rsid w:val="00E70442"/>
    <w:rsid w:val="00E71AD8"/>
    <w:rsid w:val="00E9496E"/>
    <w:rsid w:val="00EE32B3"/>
    <w:rsid w:val="00EF4B3D"/>
    <w:rsid w:val="00F12E30"/>
    <w:rsid w:val="00F35D61"/>
    <w:rsid w:val="00F36CDC"/>
    <w:rsid w:val="00F46CB5"/>
    <w:rsid w:val="00F543B4"/>
    <w:rsid w:val="00F66A82"/>
    <w:rsid w:val="00F71C59"/>
    <w:rsid w:val="00F86D5C"/>
    <w:rsid w:val="00F94A76"/>
    <w:rsid w:val="00FC51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B3D"/>
    <w:pPr>
      <w:spacing w:after="0" w:line="240" w:lineRule="auto"/>
    </w:pPr>
    <w:rPr>
      <w:rFonts w:ascii="Times New Roman" w:eastAsia="Times New Roman" w:hAnsi="Times New Roman" w:cs="Times New Roman"/>
      <w:sz w:val="24"/>
      <w:szCs w:val="24"/>
    </w:rPr>
  </w:style>
  <w:style w:type="paragraph" w:styleId="Heading1">
    <w:name w:val="heading 1"/>
    <w:next w:val="BodyText"/>
    <w:link w:val="Heading1Char"/>
    <w:uiPriority w:val="9"/>
    <w:qFormat/>
    <w:rsid w:val="00E53C40"/>
    <w:pPr>
      <w:widowControl w:val="0"/>
      <w:numPr>
        <w:numId w:val="33"/>
      </w:numPr>
      <w:spacing w:after="240" w:line="240" w:lineRule="auto"/>
      <w:outlineLvl w:val="0"/>
    </w:pPr>
    <w:rPr>
      <w:rFonts w:ascii="Arial Bold" w:eastAsiaTheme="majorEastAsia" w:hAnsi="Arial Bold" w:cstheme="majorBidi"/>
      <w:b/>
      <w:bCs/>
      <w:caps/>
      <w:sz w:val="24"/>
      <w:szCs w:val="28"/>
    </w:rPr>
  </w:style>
  <w:style w:type="paragraph" w:styleId="Heading2">
    <w:name w:val="heading 2"/>
    <w:link w:val="Heading2Char"/>
    <w:uiPriority w:val="9"/>
    <w:qFormat/>
    <w:rsid w:val="00E53C40"/>
    <w:pPr>
      <w:widowControl w:val="0"/>
      <w:numPr>
        <w:ilvl w:val="1"/>
        <w:numId w:val="33"/>
      </w:numPr>
      <w:spacing w:after="240" w:line="240" w:lineRule="auto"/>
      <w:ind w:left="851"/>
      <w:outlineLvl w:val="1"/>
    </w:pPr>
    <w:rPr>
      <w:rFonts w:ascii="Arial" w:eastAsiaTheme="majorEastAsia" w:hAnsi="Arial" w:cstheme="majorBidi"/>
      <w:bCs/>
      <w:sz w:val="24"/>
      <w:szCs w:val="26"/>
    </w:rPr>
  </w:style>
  <w:style w:type="paragraph" w:styleId="Heading3">
    <w:name w:val="heading 3"/>
    <w:link w:val="Heading3Char"/>
    <w:uiPriority w:val="9"/>
    <w:qFormat/>
    <w:rsid w:val="00E53C40"/>
    <w:pPr>
      <w:widowControl w:val="0"/>
      <w:numPr>
        <w:ilvl w:val="2"/>
        <w:numId w:val="33"/>
      </w:numPr>
      <w:spacing w:after="240" w:line="240" w:lineRule="auto"/>
      <w:outlineLvl w:val="2"/>
    </w:pPr>
    <w:rPr>
      <w:rFonts w:ascii="Arial" w:eastAsiaTheme="majorEastAsia" w:hAnsi="Arial" w:cstheme="majorBidi"/>
      <w:bCs/>
      <w:sz w:val="24"/>
    </w:rPr>
  </w:style>
  <w:style w:type="paragraph" w:styleId="Heading5">
    <w:name w:val="heading 5"/>
    <w:basedOn w:val="Normal"/>
    <w:next w:val="Normal"/>
    <w:link w:val="Heading5Char"/>
    <w:uiPriority w:val="9"/>
    <w:semiHidden/>
    <w:qFormat/>
    <w:rsid w:val="00E53C40"/>
    <w:pPr>
      <w:keepNext/>
      <w:keepLines/>
      <w:numPr>
        <w:ilvl w:val="4"/>
        <w:numId w:val="33"/>
      </w:numPr>
      <w:spacing w:before="200" w:line="276" w:lineRule="auto"/>
      <w:outlineLvl w:val="4"/>
    </w:pPr>
    <w:rPr>
      <w:rFonts w:asciiTheme="majorHAnsi" w:eastAsiaTheme="majorEastAsia" w:hAnsiTheme="majorHAnsi" w:cstheme="majorBidi"/>
      <w:color w:val="243F60" w:themeColor="accent1" w:themeShade="7F"/>
      <w:sz w:val="22"/>
      <w:szCs w:val="22"/>
    </w:rPr>
  </w:style>
  <w:style w:type="paragraph" w:styleId="Heading6">
    <w:name w:val="heading 6"/>
    <w:basedOn w:val="Normal"/>
    <w:next w:val="Normal"/>
    <w:link w:val="Heading6Char"/>
    <w:uiPriority w:val="9"/>
    <w:semiHidden/>
    <w:qFormat/>
    <w:rsid w:val="00E53C40"/>
    <w:pPr>
      <w:keepNext/>
      <w:keepLines/>
      <w:numPr>
        <w:ilvl w:val="5"/>
        <w:numId w:val="33"/>
      </w:numPr>
      <w:spacing w:before="200" w:line="276" w:lineRule="auto"/>
      <w:outlineLvl w:val="5"/>
    </w:pPr>
    <w:rPr>
      <w:rFonts w:asciiTheme="majorHAnsi" w:eastAsiaTheme="majorEastAsia" w:hAnsiTheme="majorHAnsi" w:cstheme="majorBidi"/>
      <w:i/>
      <w:iCs/>
      <w:color w:val="243F60" w:themeColor="accent1" w:themeShade="7F"/>
      <w:sz w:val="22"/>
      <w:szCs w:val="22"/>
    </w:rPr>
  </w:style>
  <w:style w:type="paragraph" w:styleId="Heading7">
    <w:name w:val="heading 7"/>
    <w:basedOn w:val="Normal"/>
    <w:next w:val="Normal"/>
    <w:link w:val="Heading7Char"/>
    <w:uiPriority w:val="9"/>
    <w:semiHidden/>
    <w:qFormat/>
    <w:rsid w:val="00E53C40"/>
    <w:pPr>
      <w:keepNext/>
      <w:keepLines/>
      <w:numPr>
        <w:ilvl w:val="6"/>
        <w:numId w:val="33"/>
      </w:numPr>
      <w:spacing w:before="200" w:line="276" w:lineRule="auto"/>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semiHidden/>
    <w:qFormat/>
    <w:rsid w:val="00E53C40"/>
    <w:pPr>
      <w:keepNext/>
      <w:keepLines/>
      <w:numPr>
        <w:ilvl w:val="7"/>
        <w:numId w:val="33"/>
      </w:numPr>
      <w:spacing w:before="20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E53C40"/>
    <w:pPr>
      <w:keepNext/>
      <w:keepLines/>
      <w:numPr>
        <w:ilvl w:val="8"/>
        <w:numId w:val="33"/>
      </w:numPr>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B72CF0"/>
    <w:pPr>
      <w:widowControl w:val="0"/>
      <w:numPr>
        <w:numId w:val="5"/>
      </w:numPr>
      <w:adjustRightInd w:val="0"/>
      <w:textAlignment w:val="baseline"/>
      <w:outlineLvl w:val="0"/>
    </w:pPr>
    <w:rPr>
      <w:rFonts w:ascii="Arial" w:hAnsi="Arial"/>
      <w:szCs w:val="20"/>
      <w:lang w:eastAsia="en-GB"/>
    </w:rPr>
  </w:style>
  <w:style w:type="paragraph" w:customStyle="1" w:styleId="Level2">
    <w:name w:val="Level 2"/>
    <w:basedOn w:val="Normal"/>
    <w:rsid w:val="00B72CF0"/>
    <w:pPr>
      <w:widowControl w:val="0"/>
      <w:numPr>
        <w:ilvl w:val="1"/>
        <w:numId w:val="5"/>
      </w:numPr>
      <w:adjustRightInd w:val="0"/>
      <w:textAlignment w:val="baseline"/>
      <w:outlineLvl w:val="1"/>
    </w:pPr>
    <w:rPr>
      <w:rFonts w:ascii="Arial" w:hAnsi="Arial"/>
      <w:szCs w:val="20"/>
      <w:lang w:eastAsia="en-GB"/>
    </w:rPr>
  </w:style>
  <w:style w:type="paragraph" w:customStyle="1" w:styleId="Level3">
    <w:name w:val="Level 3"/>
    <w:basedOn w:val="Normal"/>
    <w:rsid w:val="00B72CF0"/>
    <w:pPr>
      <w:widowControl w:val="0"/>
      <w:numPr>
        <w:ilvl w:val="2"/>
        <w:numId w:val="5"/>
      </w:numPr>
      <w:adjustRightInd w:val="0"/>
      <w:spacing w:after="240" w:line="312" w:lineRule="auto"/>
      <w:jc w:val="both"/>
      <w:textAlignment w:val="baseline"/>
      <w:outlineLvl w:val="2"/>
    </w:pPr>
    <w:rPr>
      <w:rFonts w:ascii="Arial" w:hAnsi="Arial"/>
      <w:szCs w:val="20"/>
      <w:lang w:eastAsia="en-GB"/>
    </w:rPr>
  </w:style>
  <w:style w:type="paragraph" w:customStyle="1" w:styleId="Level4">
    <w:name w:val="Level 4"/>
    <w:basedOn w:val="Normal"/>
    <w:rsid w:val="00B72CF0"/>
    <w:pPr>
      <w:widowControl w:val="0"/>
      <w:numPr>
        <w:ilvl w:val="3"/>
        <w:numId w:val="5"/>
      </w:numPr>
      <w:adjustRightInd w:val="0"/>
      <w:spacing w:after="240" w:line="312" w:lineRule="auto"/>
      <w:jc w:val="both"/>
      <w:textAlignment w:val="baseline"/>
      <w:outlineLvl w:val="3"/>
    </w:pPr>
    <w:rPr>
      <w:rFonts w:ascii="Arial" w:hAnsi="Arial"/>
      <w:szCs w:val="20"/>
      <w:lang w:eastAsia="en-GB"/>
    </w:rPr>
  </w:style>
  <w:style w:type="paragraph" w:customStyle="1" w:styleId="Level5">
    <w:name w:val="Level 5"/>
    <w:basedOn w:val="Normal"/>
    <w:rsid w:val="00B72CF0"/>
    <w:pPr>
      <w:widowControl w:val="0"/>
      <w:numPr>
        <w:ilvl w:val="4"/>
        <w:numId w:val="5"/>
      </w:numPr>
      <w:adjustRightInd w:val="0"/>
      <w:spacing w:after="240" w:line="312" w:lineRule="auto"/>
      <w:jc w:val="both"/>
      <w:textAlignment w:val="baseline"/>
      <w:outlineLvl w:val="4"/>
    </w:pPr>
    <w:rPr>
      <w:rFonts w:ascii="Arial" w:hAnsi="Arial"/>
      <w:szCs w:val="20"/>
      <w:lang w:eastAsia="en-GB"/>
    </w:rPr>
  </w:style>
  <w:style w:type="character" w:customStyle="1" w:styleId="Level1asHeadingtext">
    <w:name w:val="Level 1 as Heading (text)"/>
    <w:rsid w:val="00B72CF0"/>
    <w:rPr>
      <w:b/>
    </w:rPr>
  </w:style>
  <w:style w:type="paragraph" w:styleId="BalloonText">
    <w:name w:val="Balloon Text"/>
    <w:basedOn w:val="Normal"/>
    <w:link w:val="BalloonTextChar"/>
    <w:uiPriority w:val="99"/>
    <w:semiHidden/>
    <w:unhideWhenUsed/>
    <w:rsid w:val="00B72CF0"/>
    <w:rPr>
      <w:rFonts w:ascii="Tahoma" w:hAnsi="Tahoma" w:cs="Tahoma"/>
      <w:sz w:val="16"/>
      <w:szCs w:val="16"/>
    </w:rPr>
  </w:style>
  <w:style w:type="character" w:customStyle="1" w:styleId="BalloonTextChar">
    <w:name w:val="Balloon Text Char"/>
    <w:basedOn w:val="DefaultParagraphFont"/>
    <w:link w:val="BalloonText"/>
    <w:uiPriority w:val="99"/>
    <w:semiHidden/>
    <w:rsid w:val="00B72CF0"/>
    <w:rPr>
      <w:rFonts w:ascii="Tahoma" w:eastAsia="Times New Roman" w:hAnsi="Tahoma" w:cs="Tahoma"/>
      <w:sz w:val="16"/>
      <w:szCs w:val="16"/>
    </w:rPr>
  </w:style>
  <w:style w:type="paragraph" w:styleId="ListParagraph">
    <w:name w:val="List Paragraph"/>
    <w:basedOn w:val="Normal"/>
    <w:uiPriority w:val="34"/>
    <w:qFormat/>
    <w:rsid w:val="00B72CF0"/>
    <w:pPr>
      <w:spacing w:after="200" w:line="276" w:lineRule="auto"/>
      <w:ind w:left="720"/>
      <w:contextualSpacing/>
    </w:pPr>
    <w:rPr>
      <w:rFonts w:ascii="Calibri" w:eastAsia="Calibri" w:hAnsi="Calibri"/>
      <w:sz w:val="22"/>
      <w:szCs w:val="22"/>
    </w:rPr>
  </w:style>
  <w:style w:type="character" w:styleId="CommentReference">
    <w:name w:val="annotation reference"/>
    <w:basedOn w:val="DefaultParagraphFont"/>
    <w:uiPriority w:val="99"/>
    <w:semiHidden/>
    <w:unhideWhenUsed/>
    <w:rsid w:val="004E70A0"/>
    <w:rPr>
      <w:sz w:val="16"/>
      <w:szCs w:val="16"/>
    </w:rPr>
  </w:style>
  <w:style w:type="paragraph" w:styleId="CommentText">
    <w:name w:val="annotation text"/>
    <w:basedOn w:val="Normal"/>
    <w:link w:val="CommentTextChar"/>
    <w:uiPriority w:val="99"/>
    <w:semiHidden/>
    <w:unhideWhenUsed/>
    <w:rsid w:val="004E70A0"/>
    <w:rPr>
      <w:sz w:val="20"/>
      <w:szCs w:val="20"/>
    </w:rPr>
  </w:style>
  <w:style w:type="character" w:customStyle="1" w:styleId="CommentTextChar">
    <w:name w:val="Comment Text Char"/>
    <w:basedOn w:val="DefaultParagraphFont"/>
    <w:link w:val="CommentText"/>
    <w:uiPriority w:val="99"/>
    <w:semiHidden/>
    <w:rsid w:val="004E70A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35C23"/>
    <w:rPr>
      <w:b/>
      <w:bCs/>
    </w:rPr>
  </w:style>
  <w:style w:type="character" w:customStyle="1" w:styleId="CommentSubjectChar">
    <w:name w:val="Comment Subject Char"/>
    <w:basedOn w:val="CommentTextChar"/>
    <w:link w:val="CommentSubject"/>
    <w:uiPriority w:val="99"/>
    <w:semiHidden/>
    <w:rsid w:val="00835C23"/>
    <w:rPr>
      <w:rFonts w:ascii="Times New Roman" w:eastAsia="Times New Roman" w:hAnsi="Times New Roman" w:cs="Times New Roman"/>
      <w:b/>
      <w:bCs/>
      <w:sz w:val="20"/>
      <w:szCs w:val="20"/>
    </w:rPr>
  </w:style>
  <w:style w:type="table" w:styleId="TableGrid">
    <w:name w:val="Table Grid"/>
    <w:basedOn w:val="TableNormal"/>
    <w:uiPriority w:val="59"/>
    <w:rsid w:val="00DE2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2D0E"/>
    <w:pPr>
      <w:tabs>
        <w:tab w:val="center" w:pos="4513"/>
        <w:tab w:val="right" w:pos="9026"/>
      </w:tabs>
    </w:pPr>
  </w:style>
  <w:style w:type="character" w:customStyle="1" w:styleId="HeaderChar">
    <w:name w:val="Header Char"/>
    <w:basedOn w:val="DefaultParagraphFont"/>
    <w:link w:val="Header"/>
    <w:uiPriority w:val="99"/>
    <w:rsid w:val="009D2D0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D2D0E"/>
    <w:pPr>
      <w:tabs>
        <w:tab w:val="center" w:pos="4513"/>
        <w:tab w:val="right" w:pos="9026"/>
      </w:tabs>
    </w:pPr>
  </w:style>
  <w:style w:type="character" w:customStyle="1" w:styleId="FooterChar">
    <w:name w:val="Footer Char"/>
    <w:basedOn w:val="DefaultParagraphFont"/>
    <w:link w:val="Footer"/>
    <w:uiPriority w:val="99"/>
    <w:rsid w:val="009D2D0E"/>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E53C40"/>
    <w:rPr>
      <w:rFonts w:ascii="Arial Bold" w:eastAsiaTheme="majorEastAsia" w:hAnsi="Arial Bold" w:cstheme="majorBidi"/>
      <w:b/>
      <w:bCs/>
      <w:caps/>
      <w:sz w:val="24"/>
      <w:szCs w:val="28"/>
    </w:rPr>
  </w:style>
  <w:style w:type="character" w:customStyle="1" w:styleId="Heading2Char">
    <w:name w:val="Heading 2 Char"/>
    <w:basedOn w:val="DefaultParagraphFont"/>
    <w:link w:val="Heading2"/>
    <w:uiPriority w:val="9"/>
    <w:rsid w:val="00E53C40"/>
    <w:rPr>
      <w:rFonts w:ascii="Arial" w:eastAsiaTheme="majorEastAsia" w:hAnsi="Arial" w:cstheme="majorBidi"/>
      <w:bCs/>
      <w:sz w:val="24"/>
      <w:szCs w:val="26"/>
    </w:rPr>
  </w:style>
  <w:style w:type="character" w:customStyle="1" w:styleId="Heading3Char">
    <w:name w:val="Heading 3 Char"/>
    <w:basedOn w:val="DefaultParagraphFont"/>
    <w:link w:val="Heading3"/>
    <w:uiPriority w:val="9"/>
    <w:rsid w:val="00E53C40"/>
    <w:rPr>
      <w:rFonts w:ascii="Arial" w:eastAsiaTheme="majorEastAsia" w:hAnsi="Arial" w:cstheme="majorBidi"/>
      <w:bCs/>
      <w:sz w:val="24"/>
    </w:rPr>
  </w:style>
  <w:style w:type="character" w:customStyle="1" w:styleId="Heading5Char">
    <w:name w:val="Heading 5 Char"/>
    <w:basedOn w:val="DefaultParagraphFont"/>
    <w:link w:val="Heading5"/>
    <w:uiPriority w:val="9"/>
    <w:semiHidden/>
    <w:rsid w:val="00E53C4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53C4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53C4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53C4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53C40"/>
    <w:rPr>
      <w:rFonts w:asciiTheme="majorHAnsi" w:eastAsiaTheme="majorEastAsia" w:hAnsiTheme="majorHAnsi" w:cstheme="majorBidi"/>
      <w:i/>
      <w:iCs/>
      <w:color w:val="404040" w:themeColor="text1" w:themeTint="BF"/>
      <w:sz w:val="20"/>
      <w:szCs w:val="20"/>
    </w:rPr>
  </w:style>
  <w:style w:type="paragraph" w:styleId="BodyText">
    <w:name w:val="Body Text"/>
    <w:basedOn w:val="Normal"/>
    <w:link w:val="BodyTextChar"/>
    <w:uiPriority w:val="99"/>
    <w:semiHidden/>
    <w:unhideWhenUsed/>
    <w:rsid w:val="00E53C40"/>
    <w:pPr>
      <w:spacing w:after="120"/>
    </w:pPr>
  </w:style>
  <w:style w:type="character" w:customStyle="1" w:styleId="BodyTextChar">
    <w:name w:val="Body Text Char"/>
    <w:basedOn w:val="DefaultParagraphFont"/>
    <w:link w:val="BodyText"/>
    <w:uiPriority w:val="99"/>
    <w:semiHidden/>
    <w:rsid w:val="00E53C40"/>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B3D"/>
    <w:pPr>
      <w:spacing w:after="0" w:line="240" w:lineRule="auto"/>
    </w:pPr>
    <w:rPr>
      <w:rFonts w:ascii="Times New Roman" w:eastAsia="Times New Roman" w:hAnsi="Times New Roman" w:cs="Times New Roman"/>
      <w:sz w:val="24"/>
      <w:szCs w:val="24"/>
    </w:rPr>
  </w:style>
  <w:style w:type="paragraph" w:styleId="Heading1">
    <w:name w:val="heading 1"/>
    <w:next w:val="BodyText"/>
    <w:link w:val="Heading1Char"/>
    <w:uiPriority w:val="9"/>
    <w:qFormat/>
    <w:rsid w:val="00E53C40"/>
    <w:pPr>
      <w:widowControl w:val="0"/>
      <w:numPr>
        <w:numId w:val="33"/>
      </w:numPr>
      <w:spacing w:after="240" w:line="240" w:lineRule="auto"/>
      <w:outlineLvl w:val="0"/>
    </w:pPr>
    <w:rPr>
      <w:rFonts w:ascii="Arial Bold" w:eastAsiaTheme="majorEastAsia" w:hAnsi="Arial Bold" w:cstheme="majorBidi"/>
      <w:b/>
      <w:bCs/>
      <w:caps/>
      <w:sz w:val="24"/>
      <w:szCs w:val="28"/>
    </w:rPr>
  </w:style>
  <w:style w:type="paragraph" w:styleId="Heading2">
    <w:name w:val="heading 2"/>
    <w:link w:val="Heading2Char"/>
    <w:uiPriority w:val="9"/>
    <w:qFormat/>
    <w:rsid w:val="00E53C40"/>
    <w:pPr>
      <w:widowControl w:val="0"/>
      <w:numPr>
        <w:ilvl w:val="1"/>
        <w:numId w:val="33"/>
      </w:numPr>
      <w:spacing w:after="240" w:line="240" w:lineRule="auto"/>
      <w:ind w:left="851"/>
      <w:outlineLvl w:val="1"/>
    </w:pPr>
    <w:rPr>
      <w:rFonts w:ascii="Arial" w:eastAsiaTheme="majorEastAsia" w:hAnsi="Arial" w:cstheme="majorBidi"/>
      <w:bCs/>
      <w:sz w:val="24"/>
      <w:szCs w:val="26"/>
    </w:rPr>
  </w:style>
  <w:style w:type="paragraph" w:styleId="Heading3">
    <w:name w:val="heading 3"/>
    <w:link w:val="Heading3Char"/>
    <w:uiPriority w:val="9"/>
    <w:qFormat/>
    <w:rsid w:val="00E53C40"/>
    <w:pPr>
      <w:widowControl w:val="0"/>
      <w:numPr>
        <w:ilvl w:val="2"/>
        <w:numId w:val="33"/>
      </w:numPr>
      <w:spacing w:after="240" w:line="240" w:lineRule="auto"/>
      <w:outlineLvl w:val="2"/>
    </w:pPr>
    <w:rPr>
      <w:rFonts w:ascii="Arial" w:eastAsiaTheme="majorEastAsia" w:hAnsi="Arial" w:cstheme="majorBidi"/>
      <w:bCs/>
      <w:sz w:val="24"/>
    </w:rPr>
  </w:style>
  <w:style w:type="paragraph" w:styleId="Heading5">
    <w:name w:val="heading 5"/>
    <w:basedOn w:val="Normal"/>
    <w:next w:val="Normal"/>
    <w:link w:val="Heading5Char"/>
    <w:uiPriority w:val="9"/>
    <w:semiHidden/>
    <w:qFormat/>
    <w:rsid w:val="00E53C40"/>
    <w:pPr>
      <w:keepNext/>
      <w:keepLines/>
      <w:numPr>
        <w:ilvl w:val="4"/>
        <w:numId w:val="33"/>
      </w:numPr>
      <w:spacing w:before="200" w:line="276" w:lineRule="auto"/>
      <w:outlineLvl w:val="4"/>
    </w:pPr>
    <w:rPr>
      <w:rFonts w:asciiTheme="majorHAnsi" w:eastAsiaTheme="majorEastAsia" w:hAnsiTheme="majorHAnsi" w:cstheme="majorBidi"/>
      <w:color w:val="243F60" w:themeColor="accent1" w:themeShade="7F"/>
      <w:sz w:val="22"/>
      <w:szCs w:val="22"/>
    </w:rPr>
  </w:style>
  <w:style w:type="paragraph" w:styleId="Heading6">
    <w:name w:val="heading 6"/>
    <w:basedOn w:val="Normal"/>
    <w:next w:val="Normal"/>
    <w:link w:val="Heading6Char"/>
    <w:uiPriority w:val="9"/>
    <w:semiHidden/>
    <w:qFormat/>
    <w:rsid w:val="00E53C40"/>
    <w:pPr>
      <w:keepNext/>
      <w:keepLines/>
      <w:numPr>
        <w:ilvl w:val="5"/>
        <w:numId w:val="33"/>
      </w:numPr>
      <w:spacing w:before="200" w:line="276" w:lineRule="auto"/>
      <w:outlineLvl w:val="5"/>
    </w:pPr>
    <w:rPr>
      <w:rFonts w:asciiTheme="majorHAnsi" w:eastAsiaTheme="majorEastAsia" w:hAnsiTheme="majorHAnsi" w:cstheme="majorBidi"/>
      <w:i/>
      <w:iCs/>
      <w:color w:val="243F60" w:themeColor="accent1" w:themeShade="7F"/>
      <w:sz w:val="22"/>
      <w:szCs w:val="22"/>
    </w:rPr>
  </w:style>
  <w:style w:type="paragraph" w:styleId="Heading7">
    <w:name w:val="heading 7"/>
    <w:basedOn w:val="Normal"/>
    <w:next w:val="Normal"/>
    <w:link w:val="Heading7Char"/>
    <w:uiPriority w:val="9"/>
    <w:semiHidden/>
    <w:qFormat/>
    <w:rsid w:val="00E53C40"/>
    <w:pPr>
      <w:keepNext/>
      <w:keepLines/>
      <w:numPr>
        <w:ilvl w:val="6"/>
        <w:numId w:val="33"/>
      </w:numPr>
      <w:spacing w:before="200" w:line="276" w:lineRule="auto"/>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semiHidden/>
    <w:qFormat/>
    <w:rsid w:val="00E53C40"/>
    <w:pPr>
      <w:keepNext/>
      <w:keepLines/>
      <w:numPr>
        <w:ilvl w:val="7"/>
        <w:numId w:val="33"/>
      </w:numPr>
      <w:spacing w:before="20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E53C40"/>
    <w:pPr>
      <w:keepNext/>
      <w:keepLines/>
      <w:numPr>
        <w:ilvl w:val="8"/>
        <w:numId w:val="33"/>
      </w:numPr>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B72CF0"/>
    <w:pPr>
      <w:widowControl w:val="0"/>
      <w:numPr>
        <w:numId w:val="5"/>
      </w:numPr>
      <w:adjustRightInd w:val="0"/>
      <w:textAlignment w:val="baseline"/>
      <w:outlineLvl w:val="0"/>
    </w:pPr>
    <w:rPr>
      <w:rFonts w:ascii="Arial" w:hAnsi="Arial"/>
      <w:szCs w:val="20"/>
      <w:lang w:eastAsia="en-GB"/>
    </w:rPr>
  </w:style>
  <w:style w:type="paragraph" w:customStyle="1" w:styleId="Level2">
    <w:name w:val="Level 2"/>
    <w:basedOn w:val="Normal"/>
    <w:rsid w:val="00B72CF0"/>
    <w:pPr>
      <w:widowControl w:val="0"/>
      <w:numPr>
        <w:ilvl w:val="1"/>
        <w:numId w:val="5"/>
      </w:numPr>
      <w:adjustRightInd w:val="0"/>
      <w:textAlignment w:val="baseline"/>
      <w:outlineLvl w:val="1"/>
    </w:pPr>
    <w:rPr>
      <w:rFonts w:ascii="Arial" w:hAnsi="Arial"/>
      <w:szCs w:val="20"/>
      <w:lang w:eastAsia="en-GB"/>
    </w:rPr>
  </w:style>
  <w:style w:type="paragraph" w:customStyle="1" w:styleId="Level3">
    <w:name w:val="Level 3"/>
    <w:basedOn w:val="Normal"/>
    <w:rsid w:val="00B72CF0"/>
    <w:pPr>
      <w:widowControl w:val="0"/>
      <w:numPr>
        <w:ilvl w:val="2"/>
        <w:numId w:val="5"/>
      </w:numPr>
      <w:adjustRightInd w:val="0"/>
      <w:spacing w:after="240" w:line="312" w:lineRule="auto"/>
      <w:jc w:val="both"/>
      <w:textAlignment w:val="baseline"/>
      <w:outlineLvl w:val="2"/>
    </w:pPr>
    <w:rPr>
      <w:rFonts w:ascii="Arial" w:hAnsi="Arial"/>
      <w:szCs w:val="20"/>
      <w:lang w:eastAsia="en-GB"/>
    </w:rPr>
  </w:style>
  <w:style w:type="paragraph" w:customStyle="1" w:styleId="Level4">
    <w:name w:val="Level 4"/>
    <w:basedOn w:val="Normal"/>
    <w:rsid w:val="00B72CF0"/>
    <w:pPr>
      <w:widowControl w:val="0"/>
      <w:numPr>
        <w:ilvl w:val="3"/>
        <w:numId w:val="5"/>
      </w:numPr>
      <w:adjustRightInd w:val="0"/>
      <w:spacing w:after="240" w:line="312" w:lineRule="auto"/>
      <w:jc w:val="both"/>
      <w:textAlignment w:val="baseline"/>
      <w:outlineLvl w:val="3"/>
    </w:pPr>
    <w:rPr>
      <w:rFonts w:ascii="Arial" w:hAnsi="Arial"/>
      <w:szCs w:val="20"/>
      <w:lang w:eastAsia="en-GB"/>
    </w:rPr>
  </w:style>
  <w:style w:type="paragraph" w:customStyle="1" w:styleId="Level5">
    <w:name w:val="Level 5"/>
    <w:basedOn w:val="Normal"/>
    <w:rsid w:val="00B72CF0"/>
    <w:pPr>
      <w:widowControl w:val="0"/>
      <w:numPr>
        <w:ilvl w:val="4"/>
        <w:numId w:val="5"/>
      </w:numPr>
      <w:adjustRightInd w:val="0"/>
      <w:spacing w:after="240" w:line="312" w:lineRule="auto"/>
      <w:jc w:val="both"/>
      <w:textAlignment w:val="baseline"/>
      <w:outlineLvl w:val="4"/>
    </w:pPr>
    <w:rPr>
      <w:rFonts w:ascii="Arial" w:hAnsi="Arial"/>
      <w:szCs w:val="20"/>
      <w:lang w:eastAsia="en-GB"/>
    </w:rPr>
  </w:style>
  <w:style w:type="character" w:customStyle="1" w:styleId="Level1asHeadingtext">
    <w:name w:val="Level 1 as Heading (text)"/>
    <w:rsid w:val="00B72CF0"/>
    <w:rPr>
      <w:b/>
    </w:rPr>
  </w:style>
  <w:style w:type="paragraph" w:styleId="BalloonText">
    <w:name w:val="Balloon Text"/>
    <w:basedOn w:val="Normal"/>
    <w:link w:val="BalloonTextChar"/>
    <w:uiPriority w:val="99"/>
    <w:semiHidden/>
    <w:unhideWhenUsed/>
    <w:rsid w:val="00B72CF0"/>
    <w:rPr>
      <w:rFonts w:ascii="Tahoma" w:hAnsi="Tahoma" w:cs="Tahoma"/>
      <w:sz w:val="16"/>
      <w:szCs w:val="16"/>
    </w:rPr>
  </w:style>
  <w:style w:type="character" w:customStyle="1" w:styleId="BalloonTextChar">
    <w:name w:val="Balloon Text Char"/>
    <w:basedOn w:val="DefaultParagraphFont"/>
    <w:link w:val="BalloonText"/>
    <w:uiPriority w:val="99"/>
    <w:semiHidden/>
    <w:rsid w:val="00B72CF0"/>
    <w:rPr>
      <w:rFonts w:ascii="Tahoma" w:eastAsia="Times New Roman" w:hAnsi="Tahoma" w:cs="Tahoma"/>
      <w:sz w:val="16"/>
      <w:szCs w:val="16"/>
    </w:rPr>
  </w:style>
  <w:style w:type="paragraph" w:styleId="ListParagraph">
    <w:name w:val="List Paragraph"/>
    <w:basedOn w:val="Normal"/>
    <w:uiPriority w:val="34"/>
    <w:qFormat/>
    <w:rsid w:val="00B72CF0"/>
    <w:pPr>
      <w:spacing w:after="200" w:line="276" w:lineRule="auto"/>
      <w:ind w:left="720"/>
      <w:contextualSpacing/>
    </w:pPr>
    <w:rPr>
      <w:rFonts w:ascii="Calibri" w:eastAsia="Calibri" w:hAnsi="Calibri"/>
      <w:sz w:val="22"/>
      <w:szCs w:val="22"/>
    </w:rPr>
  </w:style>
  <w:style w:type="character" w:styleId="CommentReference">
    <w:name w:val="annotation reference"/>
    <w:basedOn w:val="DefaultParagraphFont"/>
    <w:uiPriority w:val="99"/>
    <w:semiHidden/>
    <w:unhideWhenUsed/>
    <w:rsid w:val="004E70A0"/>
    <w:rPr>
      <w:sz w:val="16"/>
      <w:szCs w:val="16"/>
    </w:rPr>
  </w:style>
  <w:style w:type="paragraph" w:styleId="CommentText">
    <w:name w:val="annotation text"/>
    <w:basedOn w:val="Normal"/>
    <w:link w:val="CommentTextChar"/>
    <w:uiPriority w:val="99"/>
    <w:semiHidden/>
    <w:unhideWhenUsed/>
    <w:rsid w:val="004E70A0"/>
    <w:rPr>
      <w:sz w:val="20"/>
      <w:szCs w:val="20"/>
    </w:rPr>
  </w:style>
  <w:style w:type="character" w:customStyle="1" w:styleId="CommentTextChar">
    <w:name w:val="Comment Text Char"/>
    <w:basedOn w:val="DefaultParagraphFont"/>
    <w:link w:val="CommentText"/>
    <w:uiPriority w:val="99"/>
    <w:semiHidden/>
    <w:rsid w:val="004E70A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35C23"/>
    <w:rPr>
      <w:b/>
      <w:bCs/>
    </w:rPr>
  </w:style>
  <w:style w:type="character" w:customStyle="1" w:styleId="CommentSubjectChar">
    <w:name w:val="Comment Subject Char"/>
    <w:basedOn w:val="CommentTextChar"/>
    <w:link w:val="CommentSubject"/>
    <w:uiPriority w:val="99"/>
    <w:semiHidden/>
    <w:rsid w:val="00835C23"/>
    <w:rPr>
      <w:rFonts w:ascii="Times New Roman" w:eastAsia="Times New Roman" w:hAnsi="Times New Roman" w:cs="Times New Roman"/>
      <w:b/>
      <w:bCs/>
      <w:sz w:val="20"/>
      <w:szCs w:val="20"/>
    </w:rPr>
  </w:style>
  <w:style w:type="table" w:styleId="TableGrid">
    <w:name w:val="Table Grid"/>
    <w:basedOn w:val="TableNormal"/>
    <w:uiPriority w:val="59"/>
    <w:rsid w:val="00DE2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2D0E"/>
    <w:pPr>
      <w:tabs>
        <w:tab w:val="center" w:pos="4513"/>
        <w:tab w:val="right" w:pos="9026"/>
      </w:tabs>
    </w:pPr>
  </w:style>
  <w:style w:type="character" w:customStyle="1" w:styleId="HeaderChar">
    <w:name w:val="Header Char"/>
    <w:basedOn w:val="DefaultParagraphFont"/>
    <w:link w:val="Header"/>
    <w:uiPriority w:val="99"/>
    <w:rsid w:val="009D2D0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D2D0E"/>
    <w:pPr>
      <w:tabs>
        <w:tab w:val="center" w:pos="4513"/>
        <w:tab w:val="right" w:pos="9026"/>
      </w:tabs>
    </w:pPr>
  </w:style>
  <w:style w:type="character" w:customStyle="1" w:styleId="FooterChar">
    <w:name w:val="Footer Char"/>
    <w:basedOn w:val="DefaultParagraphFont"/>
    <w:link w:val="Footer"/>
    <w:uiPriority w:val="99"/>
    <w:rsid w:val="009D2D0E"/>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E53C40"/>
    <w:rPr>
      <w:rFonts w:ascii="Arial Bold" w:eastAsiaTheme="majorEastAsia" w:hAnsi="Arial Bold" w:cstheme="majorBidi"/>
      <w:b/>
      <w:bCs/>
      <w:caps/>
      <w:sz w:val="24"/>
      <w:szCs w:val="28"/>
    </w:rPr>
  </w:style>
  <w:style w:type="character" w:customStyle="1" w:styleId="Heading2Char">
    <w:name w:val="Heading 2 Char"/>
    <w:basedOn w:val="DefaultParagraphFont"/>
    <w:link w:val="Heading2"/>
    <w:uiPriority w:val="9"/>
    <w:rsid w:val="00E53C40"/>
    <w:rPr>
      <w:rFonts w:ascii="Arial" w:eastAsiaTheme="majorEastAsia" w:hAnsi="Arial" w:cstheme="majorBidi"/>
      <w:bCs/>
      <w:sz w:val="24"/>
      <w:szCs w:val="26"/>
    </w:rPr>
  </w:style>
  <w:style w:type="character" w:customStyle="1" w:styleId="Heading3Char">
    <w:name w:val="Heading 3 Char"/>
    <w:basedOn w:val="DefaultParagraphFont"/>
    <w:link w:val="Heading3"/>
    <w:uiPriority w:val="9"/>
    <w:rsid w:val="00E53C40"/>
    <w:rPr>
      <w:rFonts w:ascii="Arial" w:eastAsiaTheme="majorEastAsia" w:hAnsi="Arial" w:cstheme="majorBidi"/>
      <w:bCs/>
      <w:sz w:val="24"/>
    </w:rPr>
  </w:style>
  <w:style w:type="character" w:customStyle="1" w:styleId="Heading5Char">
    <w:name w:val="Heading 5 Char"/>
    <w:basedOn w:val="DefaultParagraphFont"/>
    <w:link w:val="Heading5"/>
    <w:uiPriority w:val="9"/>
    <w:semiHidden/>
    <w:rsid w:val="00E53C4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53C4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53C4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53C4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53C40"/>
    <w:rPr>
      <w:rFonts w:asciiTheme="majorHAnsi" w:eastAsiaTheme="majorEastAsia" w:hAnsiTheme="majorHAnsi" w:cstheme="majorBidi"/>
      <w:i/>
      <w:iCs/>
      <w:color w:val="404040" w:themeColor="text1" w:themeTint="BF"/>
      <w:sz w:val="20"/>
      <w:szCs w:val="20"/>
    </w:rPr>
  </w:style>
  <w:style w:type="paragraph" w:styleId="BodyText">
    <w:name w:val="Body Text"/>
    <w:basedOn w:val="Normal"/>
    <w:link w:val="BodyTextChar"/>
    <w:uiPriority w:val="99"/>
    <w:semiHidden/>
    <w:unhideWhenUsed/>
    <w:rsid w:val="00E53C40"/>
    <w:pPr>
      <w:spacing w:after="120"/>
    </w:pPr>
  </w:style>
  <w:style w:type="character" w:customStyle="1" w:styleId="BodyTextChar">
    <w:name w:val="Body Text Char"/>
    <w:basedOn w:val="DefaultParagraphFont"/>
    <w:link w:val="BodyText"/>
    <w:uiPriority w:val="99"/>
    <w:semiHidden/>
    <w:rsid w:val="00E53C4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DCCA4-31DB-41C2-AEBF-63EE9C4D7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73A1597D</Template>
  <TotalTime>0</TotalTime>
  <Pages>11</Pages>
  <Words>3484</Words>
  <Characters>19861</Characters>
  <Application>Microsoft Office Word</Application>
  <DocSecurity>4</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Melton Borough Council</Company>
  <LinksUpToDate>false</LinksUpToDate>
  <CharactersWithSpaces>23299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 Bawden</dc:creator>
  <cp:lastModifiedBy>Richard Moon</cp:lastModifiedBy>
  <cp:revision>2</cp:revision>
  <cp:lastPrinted>2018-02-27T10:22:00Z</cp:lastPrinted>
  <dcterms:created xsi:type="dcterms:W3CDTF">2018-03-01T12:01:00Z</dcterms:created>
  <dcterms:modified xsi:type="dcterms:W3CDTF">2018-03-01T12:01:00Z</dcterms:modified>
</cp:coreProperties>
</file>