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F093" w14:textId="10009B7E" w:rsidR="00A95380" w:rsidRPr="00F668E2" w:rsidRDefault="00781CE9" w:rsidP="00F668E2">
      <w:pPr>
        <w:pStyle w:val="Title"/>
        <w:rPr>
          <w:color w:val="002060"/>
        </w:rPr>
      </w:pPr>
      <w:r w:rsidRPr="002C3D86">
        <w:rPr>
          <w:color w:val="002060"/>
        </w:rPr>
        <w:t>Statement of Requirement (</w:t>
      </w:r>
      <w:proofErr w:type="spellStart"/>
      <w:r w:rsidRPr="002C3D86">
        <w:rPr>
          <w:color w:val="002060"/>
        </w:rPr>
        <w:t>SoR</w:t>
      </w:r>
      <w:proofErr w:type="spellEnd"/>
      <w:r w:rsidRPr="002C3D86">
        <w:rPr>
          <w:color w:val="00206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52F4004A" w14:textId="77777777" w:rsidTr="004515EA">
        <w:trPr>
          <w:cantSplit/>
        </w:trPr>
        <w:tc>
          <w:tcPr>
            <w:tcW w:w="2762" w:type="dxa"/>
            <w:vAlign w:val="center"/>
          </w:tcPr>
          <w:p w14:paraId="44B0907B" w14:textId="2B96943A" w:rsidR="00806FBF" w:rsidRPr="00806FBF" w:rsidRDefault="00806FBF" w:rsidP="00647A8A">
            <w:pPr>
              <w:rPr>
                <w:b/>
                <w:bCs/>
              </w:rPr>
            </w:pPr>
            <w:bookmarkStart w:id="0" w:name="_Hlk194992116"/>
            <w:bookmarkStart w:id="1" w:name="OLE_LINK3"/>
            <w:r>
              <w:rPr>
                <w:rStyle w:val="Strong"/>
              </w:rPr>
              <w:t>Reference</w:t>
            </w:r>
            <w:r w:rsidR="002624CB">
              <w:rPr>
                <w:rStyle w:val="Strong"/>
              </w:rPr>
              <w:t xml:space="preserve"> Number</w:t>
            </w:r>
          </w:p>
        </w:tc>
        <w:sdt>
          <w:sdtPr>
            <w:rPr>
              <w:rFonts w:eastAsia="Times New Roman"/>
              <w:b/>
              <w:sz w:val="20"/>
            </w:rPr>
            <w:id w:val="-181513140"/>
            <w:placeholder>
              <w:docPart w:val="FB4EF079E06E48A4A54E7ACF488FF0BC"/>
            </w:placeholder>
          </w:sdtPr>
          <w:sdtEndPr/>
          <w:sdtContent>
            <w:tc>
              <w:tcPr>
                <w:tcW w:w="6860" w:type="dxa"/>
                <w:vAlign w:val="center"/>
              </w:tcPr>
              <w:p w14:paraId="44A39766" w14:textId="6CFEA1B4" w:rsidR="00806FBF" w:rsidRPr="00776D99" w:rsidRDefault="0054422A" w:rsidP="007A1D95">
                <w:pPr>
                  <w:rPr>
                    <w:rFonts w:eastAsia="Times New Roman"/>
                    <w:b/>
                    <w:sz w:val="20"/>
                  </w:rPr>
                </w:pPr>
                <w:r w:rsidRPr="0054422A">
                  <w:rPr>
                    <w:rFonts w:eastAsia="Times New Roman"/>
                    <w:b/>
                    <w:sz w:val="20"/>
                  </w:rPr>
                  <w:t>RQ0000028927</w:t>
                </w:r>
              </w:p>
            </w:tc>
          </w:sdtContent>
        </w:sdt>
        <w:bookmarkStart w:id="2" w:name="_GoBack"/>
        <w:bookmarkEnd w:id="2"/>
      </w:tr>
      <w:tr w:rsidR="00806FBF" w14:paraId="7C951FA2" w14:textId="77777777" w:rsidTr="004515EA">
        <w:trPr>
          <w:cantSplit/>
        </w:trPr>
        <w:tc>
          <w:tcPr>
            <w:tcW w:w="2762" w:type="dxa"/>
            <w:vAlign w:val="center"/>
          </w:tcPr>
          <w:p w14:paraId="75BC07B9" w14:textId="548F05FB" w:rsidR="00806FBF" w:rsidRPr="00806FBF" w:rsidRDefault="00CA5843" w:rsidP="00327C22">
            <w:pPr>
              <w:rPr>
                <w:b/>
                <w:bCs/>
              </w:rPr>
            </w:pPr>
            <w:r>
              <w:rPr>
                <w:rStyle w:val="Strong"/>
              </w:rPr>
              <w:t>Version</w:t>
            </w:r>
            <w:r w:rsidR="00806FBF" w:rsidRPr="0031569F">
              <w:rPr>
                <w:rStyle w:val="Strong"/>
              </w:rPr>
              <w:t xml:space="preserve"> Number</w:t>
            </w:r>
          </w:p>
        </w:tc>
        <w:tc>
          <w:tcPr>
            <w:tcW w:w="6860" w:type="dxa"/>
            <w:vAlign w:val="center"/>
          </w:tcPr>
          <w:p w14:paraId="4981332D" w14:textId="4A04B96A" w:rsidR="00806FBF" w:rsidRPr="00806FBF" w:rsidRDefault="006168D3" w:rsidP="00496D49">
            <w:pPr>
              <w:rPr>
                <w:rFonts w:eastAsia="Times New Roman"/>
                <w:b/>
                <w:szCs w:val="22"/>
              </w:rPr>
            </w:pPr>
            <w:r>
              <w:rPr>
                <w:rFonts w:eastAsia="Times New Roman"/>
                <w:b/>
                <w:szCs w:val="22"/>
              </w:rPr>
              <w:t>2</w:t>
            </w:r>
          </w:p>
        </w:tc>
      </w:tr>
      <w:tr w:rsidR="00806FBF" w14:paraId="4DCE38D4" w14:textId="77777777" w:rsidTr="004515EA">
        <w:trPr>
          <w:cantSplit/>
        </w:trPr>
        <w:tc>
          <w:tcPr>
            <w:tcW w:w="2762" w:type="dxa"/>
            <w:vAlign w:val="center"/>
          </w:tcPr>
          <w:p w14:paraId="7FEB8554" w14:textId="77777777" w:rsidR="00806FBF" w:rsidRPr="00806FBF" w:rsidRDefault="00806FBF" w:rsidP="00E3640E">
            <w:pPr>
              <w:rPr>
                <w:b/>
                <w:bCs/>
              </w:rPr>
            </w:pPr>
            <w:r>
              <w:rPr>
                <w:rStyle w:val="Strong"/>
              </w:rPr>
              <w:t>Date</w:t>
            </w:r>
          </w:p>
        </w:tc>
        <w:sdt>
          <w:sdtPr>
            <w:rPr>
              <w:rFonts w:eastAsia="Times New Roman"/>
              <w:b/>
              <w:sz w:val="20"/>
            </w:rPr>
            <w:id w:val="1594356242"/>
            <w:placeholder>
              <w:docPart w:val="D99746E36BA844E28677B01878EAB19B"/>
            </w:placeholder>
            <w:date w:fullDate="2023-02-06T00:00:00Z">
              <w:dateFormat w:val="dd/MM/yyyy"/>
              <w:lid w:val="en-GB"/>
              <w:storeMappedDataAs w:val="dateTime"/>
              <w:calendar w:val="gregorian"/>
            </w:date>
          </w:sdtPr>
          <w:sdtEndPr/>
          <w:sdtContent>
            <w:tc>
              <w:tcPr>
                <w:tcW w:w="6860" w:type="dxa"/>
                <w:vAlign w:val="center"/>
              </w:tcPr>
              <w:p w14:paraId="0966F4E9" w14:textId="7B7C3370" w:rsidR="00806FBF" w:rsidRPr="00776D99" w:rsidRDefault="006168D3" w:rsidP="00E3640E">
                <w:pPr>
                  <w:rPr>
                    <w:rFonts w:eastAsia="Times New Roman"/>
                    <w:b/>
                    <w:sz w:val="20"/>
                  </w:rPr>
                </w:pPr>
                <w:r>
                  <w:rPr>
                    <w:rFonts w:eastAsia="Times New Roman"/>
                    <w:b/>
                    <w:sz w:val="20"/>
                  </w:rPr>
                  <w:t>06/02/2023</w:t>
                </w:r>
              </w:p>
            </w:tc>
          </w:sdtContent>
        </w:sdt>
      </w:tr>
    </w:tbl>
    <w:p w14:paraId="5D62E3D3" w14:textId="60F74599" w:rsidR="00A95380" w:rsidRDefault="00A9538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87"/>
      </w:tblGrid>
      <w:tr w:rsidR="007C6057" w14:paraId="27CD5120"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8987"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13CC3FDB" w14:textId="77777777" w:rsidTr="00EC5A8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DF133" w14:textId="77777777" w:rsidR="00806FBF" w:rsidRPr="00806FBF" w:rsidRDefault="0032635D" w:rsidP="00AF02E0">
            <w:pPr>
              <w:rPr>
                <w:b/>
                <w:bCs/>
              </w:rPr>
            </w:pPr>
            <w:r>
              <w:rPr>
                <w:b/>
                <w:bCs/>
              </w:rPr>
              <w:t>1.1</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AEA53" w14:textId="77777777" w:rsidR="00806FBF" w:rsidRPr="0032635D" w:rsidRDefault="0032635D" w:rsidP="00AF02E0">
            <w:pPr>
              <w:rPr>
                <w:rFonts w:eastAsia="Times New Roman"/>
                <w:b/>
                <w:szCs w:val="22"/>
              </w:rPr>
            </w:pPr>
            <w:r w:rsidRPr="0032635D">
              <w:rPr>
                <w:rFonts w:eastAsia="Times New Roman"/>
                <w:b/>
                <w:szCs w:val="22"/>
              </w:rPr>
              <w:t>Title</w:t>
            </w:r>
          </w:p>
        </w:tc>
      </w:tr>
      <w:tr w:rsidR="007C6057" w14:paraId="489866B6" w14:textId="77777777" w:rsidTr="00EC5A8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1DBA75E6" w14:textId="5B81904D" w:rsidR="00806FBF" w:rsidRPr="007A1D95" w:rsidRDefault="00806FBF" w:rsidP="007A1D95"/>
        </w:tc>
        <w:tc>
          <w:tcPr>
            <w:tcW w:w="8987" w:type="dxa"/>
            <w:tcBorders>
              <w:top w:val="single" w:sz="4" w:space="0" w:color="auto"/>
              <w:left w:val="single" w:sz="4" w:space="0" w:color="auto"/>
              <w:bottom w:val="single" w:sz="4" w:space="0" w:color="auto"/>
              <w:right w:val="single" w:sz="4" w:space="0" w:color="auto"/>
            </w:tcBorders>
            <w:vAlign w:val="center"/>
          </w:tcPr>
          <w:p w14:paraId="1549BB05" w14:textId="5B794CF1" w:rsidR="00806FBF" w:rsidRPr="007B7793" w:rsidRDefault="00E37044" w:rsidP="00DE7BBE">
            <w:pPr>
              <w:rPr>
                <w:rFonts w:eastAsia="Times New Roman"/>
                <w:szCs w:val="22"/>
              </w:rPr>
            </w:pPr>
            <w:r w:rsidRPr="00E37044">
              <w:rPr>
                <w:rFonts w:eastAsia="Times New Roman"/>
                <w:szCs w:val="22"/>
              </w:rPr>
              <w:t>RCSP Hull Procurement</w:t>
            </w:r>
          </w:p>
        </w:tc>
      </w:tr>
      <w:tr w:rsidR="007C6057" w14:paraId="18593B08"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77777777" w:rsidR="0032635D" w:rsidRPr="0032635D" w:rsidRDefault="0032635D" w:rsidP="00AF02E0">
            <w:pPr>
              <w:rPr>
                <w:b/>
                <w:bCs/>
                <w:szCs w:val="22"/>
              </w:rPr>
            </w:pPr>
            <w:r w:rsidRPr="0032635D">
              <w:rPr>
                <w:b/>
                <w:bCs/>
                <w:szCs w:val="22"/>
              </w:rPr>
              <w:t>1.2</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7777777" w:rsidR="0032635D" w:rsidRPr="0032635D" w:rsidRDefault="0032635D" w:rsidP="0032635D">
            <w:pPr>
              <w:rPr>
                <w:rFonts w:eastAsia="Times New Roman"/>
                <w:b/>
                <w:szCs w:val="22"/>
              </w:rPr>
            </w:pPr>
            <w:r w:rsidRPr="0032635D">
              <w:rPr>
                <w:rFonts w:eastAsia="Times New Roman"/>
                <w:b/>
                <w:szCs w:val="22"/>
              </w:rPr>
              <w:t>Summary</w:t>
            </w:r>
          </w:p>
        </w:tc>
      </w:tr>
      <w:tr w:rsidR="007C6057" w14:paraId="49E23D05"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4550DAAF" w14:textId="5114FAAC" w:rsidR="00701FD0" w:rsidRPr="007B7793" w:rsidRDefault="002936D4" w:rsidP="006168D3">
            <w:pPr>
              <w:rPr>
                <w:rFonts w:eastAsia="Times New Roman"/>
                <w:szCs w:val="22"/>
              </w:rPr>
            </w:pPr>
            <w:r>
              <w:rPr>
                <w:rFonts w:eastAsia="Times New Roman"/>
                <w:szCs w:val="22"/>
              </w:rPr>
              <w:t xml:space="preserve">Dstl is working with the Royal Navy (RN) to ascertain if a remote controlled surface platform (RCSP) could be used to assist the recovery of unexploded ordnance (UXO) from the seabed.  </w:t>
            </w:r>
            <w:r w:rsidR="00374A50">
              <w:rPr>
                <w:rFonts w:eastAsia="Times New Roman"/>
                <w:szCs w:val="22"/>
              </w:rPr>
              <w:t xml:space="preserve">The RCSP must be </w:t>
            </w:r>
            <w:r w:rsidR="00090C44">
              <w:rPr>
                <w:rFonts w:eastAsia="Times New Roman"/>
                <w:szCs w:val="22"/>
              </w:rPr>
              <w:t xml:space="preserve">a </w:t>
            </w:r>
            <w:r w:rsidR="00374A50">
              <w:rPr>
                <w:rFonts w:eastAsia="Times New Roman"/>
                <w:szCs w:val="22"/>
              </w:rPr>
              <w:t xml:space="preserve">commercial-off-the-shelf (COTS) or </w:t>
            </w:r>
            <w:r w:rsidR="00090C44">
              <w:rPr>
                <w:rFonts w:eastAsia="Times New Roman"/>
                <w:szCs w:val="22"/>
              </w:rPr>
              <w:t xml:space="preserve">a </w:t>
            </w:r>
            <w:r w:rsidR="00374A50">
              <w:rPr>
                <w:rFonts w:eastAsia="Times New Roman"/>
                <w:szCs w:val="22"/>
              </w:rPr>
              <w:t xml:space="preserve">modified COTS boat. </w:t>
            </w:r>
          </w:p>
        </w:tc>
      </w:tr>
      <w:tr w:rsidR="007C6057" w14:paraId="4ACE4FF6"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BD3AB" w14:textId="77777777" w:rsidR="0032635D" w:rsidRPr="0032635D" w:rsidRDefault="0032635D" w:rsidP="00AF02E0">
            <w:pPr>
              <w:rPr>
                <w:b/>
                <w:bCs/>
                <w:szCs w:val="22"/>
              </w:rPr>
            </w:pPr>
            <w:r>
              <w:rPr>
                <w:b/>
                <w:bCs/>
                <w:szCs w:val="22"/>
              </w:rPr>
              <w:t>1.3</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3FB5A" w14:textId="77777777" w:rsidR="0032635D" w:rsidRDefault="0032635D" w:rsidP="0032635D">
            <w:pPr>
              <w:rPr>
                <w:rFonts w:eastAsia="Times New Roman"/>
                <w:b/>
                <w:szCs w:val="22"/>
              </w:rPr>
            </w:pPr>
            <w:r>
              <w:rPr>
                <w:rFonts w:eastAsia="Times New Roman"/>
                <w:b/>
                <w:szCs w:val="22"/>
              </w:rPr>
              <w:t>Background</w:t>
            </w:r>
          </w:p>
        </w:tc>
      </w:tr>
      <w:tr w:rsidR="007C6057" w14:paraId="13A3810F" w14:textId="77777777" w:rsidTr="000D6BD7">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7DE66E9" w14:textId="78BC0C9E"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4A09E57D" w14:textId="6431DDC9" w:rsidR="000E197A" w:rsidRDefault="002936D4" w:rsidP="00090C44">
            <w:pPr>
              <w:rPr>
                <w:rFonts w:eastAsia="Times New Roman"/>
                <w:szCs w:val="22"/>
              </w:rPr>
            </w:pPr>
            <w:r>
              <w:rPr>
                <w:rFonts w:eastAsia="Times New Roman"/>
                <w:szCs w:val="22"/>
              </w:rPr>
              <w:t xml:space="preserve">Dstl is required to deliver a proof of concept </w:t>
            </w:r>
            <w:r w:rsidR="00090C44">
              <w:rPr>
                <w:rFonts w:eastAsia="Times New Roman"/>
                <w:szCs w:val="22"/>
              </w:rPr>
              <w:t xml:space="preserve">(POC) </w:t>
            </w:r>
            <w:r w:rsidR="00492FC0">
              <w:rPr>
                <w:rFonts w:eastAsia="Times New Roman"/>
                <w:szCs w:val="22"/>
              </w:rPr>
              <w:t>that demonstrates how</w:t>
            </w:r>
            <w:r w:rsidR="00374A50">
              <w:rPr>
                <w:rFonts w:eastAsia="Times New Roman"/>
                <w:szCs w:val="22"/>
              </w:rPr>
              <w:t>,</w:t>
            </w:r>
            <w:r w:rsidR="00492FC0">
              <w:rPr>
                <w:rFonts w:eastAsia="Times New Roman"/>
                <w:szCs w:val="22"/>
              </w:rPr>
              <w:t xml:space="preserve"> by using remote controlled vehicles; an underwater remote operated vehicle (ROV) and a RCSP</w:t>
            </w:r>
            <w:r w:rsidR="00374A50">
              <w:rPr>
                <w:rFonts w:eastAsia="Times New Roman"/>
                <w:szCs w:val="22"/>
              </w:rPr>
              <w:t xml:space="preserve">, UXO </w:t>
            </w:r>
            <w:r w:rsidR="00090C44">
              <w:rPr>
                <w:rFonts w:eastAsia="Times New Roman"/>
                <w:szCs w:val="22"/>
              </w:rPr>
              <w:t>can</w:t>
            </w:r>
            <w:r w:rsidR="00374A50">
              <w:rPr>
                <w:rFonts w:eastAsia="Times New Roman"/>
                <w:szCs w:val="22"/>
              </w:rPr>
              <w:t xml:space="preserve"> be </w:t>
            </w:r>
            <w:r w:rsidR="00090C44">
              <w:rPr>
                <w:rFonts w:eastAsia="Times New Roman"/>
                <w:szCs w:val="22"/>
              </w:rPr>
              <w:t xml:space="preserve">safely and efficiently </w:t>
            </w:r>
            <w:r w:rsidR="00374A50">
              <w:rPr>
                <w:rFonts w:eastAsia="Times New Roman"/>
                <w:szCs w:val="22"/>
              </w:rPr>
              <w:t xml:space="preserve">recovered from the seabed.  The aim is to reduce the risk to RN divers who currently carry out this role.  Dstl has already proven that a </w:t>
            </w:r>
            <w:r w:rsidR="007B17BA">
              <w:rPr>
                <w:rFonts w:eastAsia="Times New Roman"/>
                <w:szCs w:val="22"/>
              </w:rPr>
              <w:t>small,</w:t>
            </w:r>
            <w:r w:rsidR="00374A50">
              <w:rPr>
                <w:rFonts w:eastAsia="Times New Roman"/>
                <w:szCs w:val="22"/>
              </w:rPr>
              <w:t xml:space="preserve"> work-class ROV</w:t>
            </w:r>
            <w:r w:rsidR="007B17BA">
              <w:rPr>
                <w:rFonts w:eastAsia="Times New Roman"/>
                <w:szCs w:val="22"/>
              </w:rPr>
              <w:t>,</w:t>
            </w:r>
            <w:r w:rsidR="00374A50">
              <w:rPr>
                <w:rFonts w:eastAsia="Times New Roman"/>
                <w:szCs w:val="22"/>
              </w:rPr>
              <w:t xml:space="preserve"> has the capabilities required and the next phase of the research is to identify</w:t>
            </w:r>
            <w:r w:rsidR="00090C44">
              <w:rPr>
                <w:rFonts w:eastAsia="Times New Roman"/>
                <w:szCs w:val="22"/>
              </w:rPr>
              <w:t xml:space="preserve"> a suitable RCSP </w:t>
            </w:r>
            <w:r w:rsidR="000D6BD7">
              <w:rPr>
                <w:rFonts w:eastAsia="Times New Roman"/>
                <w:szCs w:val="22"/>
              </w:rPr>
              <w:t>and develop the final part of the</w:t>
            </w:r>
            <w:r w:rsidR="00090C44">
              <w:rPr>
                <w:rFonts w:eastAsia="Times New Roman"/>
                <w:szCs w:val="22"/>
              </w:rPr>
              <w:t xml:space="preserve"> POC.</w:t>
            </w:r>
            <w:r w:rsidR="000D6BD7">
              <w:rPr>
                <w:rFonts w:eastAsia="Times New Roman"/>
                <w:szCs w:val="22"/>
              </w:rPr>
              <w:t xml:space="preserve">  </w:t>
            </w:r>
          </w:p>
          <w:p w14:paraId="4BFABBE4" w14:textId="77777777" w:rsidR="003D621D" w:rsidRDefault="000D6BD7" w:rsidP="00090C44">
            <w:pPr>
              <w:rPr>
                <w:rFonts w:eastAsia="Times New Roman"/>
                <w:szCs w:val="22"/>
              </w:rPr>
            </w:pPr>
            <w:r>
              <w:rPr>
                <w:rFonts w:eastAsia="Times New Roman"/>
                <w:szCs w:val="22"/>
              </w:rPr>
              <w:t>The task of the RCSP will be to raise the UXO to just below the surface once a winch line has been attached to it by the ROV.  The RCSP must therefore be able to autonomously ‘hover’ accurately over the UXO’s position.  Once the UXO is suspended safely just below the RCSP the latter will transit to a safe area where the UXO can be released and safely disposed of.</w:t>
            </w:r>
          </w:p>
          <w:p w14:paraId="5380EA25" w14:textId="1D76EA64" w:rsidR="006168D3" w:rsidRPr="007B7793" w:rsidRDefault="006168D3" w:rsidP="00090C44">
            <w:pPr>
              <w:rPr>
                <w:rFonts w:eastAsia="Times New Roman"/>
                <w:szCs w:val="22"/>
              </w:rPr>
            </w:pPr>
            <w:r>
              <w:rPr>
                <w:rFonts w:eastAsia="Times New Roman"/>
                <w:szCs w:val="22"/>
              </w:rPr>
              <w:lastRenderedPageBreak/>
              <w:t>The RCSP will be equipped with a winch, engines, a power-supply system and a remote control and dynamic position system.  This SOR is for the hull of the RCSP.</w:t>
            </w:r>
          </w:p>
        </w:tc>
      </w:tr>
      <w:tr w:rsidR="007C6057" w:rsidRPr="007B7793" w14:paraId="4FF245C2"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77777777" w:rsidR="0032635D" w:rsidRPr="007A1D95" w:rsidRDefault="0032635D" w:rsidP="00AF02E0">
            <w:pPr>
              <w:rPr>
                <w:rFonts w:eastAsia="Times New Roman"/>
                <w:b/>
                <w:szCs w:val="22"/>
              </w:rPr>
            </w:pPr>
            <w:r w:rsidRPr="007A1D95">
              <w:rPr>
                <w:rFonts w:eastAsia="Times New Roman"/>
                <w:b/>
                <w:szCs w:val="22"/>
              </w:rPr>
              <w:lastRenderedPageBreak/>
              <w:t>1.4</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A1D95" w:rsidRDefault="0032635D" w:rsidP="0032635D">
            <w:pPr>
              <w:rPr>
                <w:rFonts w:eastAsia="Times New Roman"/>
                <w:b/>
                <w:szCs w:val="22"/>
              </w:rPr>
            </w:pPr>
            <w:r w:rsidRPr="007A1D95">
              <w:rPr>
                <w:rFonts w:eastAsia="Times New Roman"/>
                <w:b/>
                <w:szCs w:val="22"/>
              </w:rPr>
              <w:t>Requirement</w:t>
            </w:r>
          </w:p>
        </w:tc>
      </w:tr>
      <w:tr w:rsidR="007C6057" w14:paraId="2FEA196C" w14:textId="77777777" w:rsidTr="00374A50">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2635D" w:rsidRPr="007A1D95" w:rsidRDefault="0032635D" w:rsidP="00AF02E0">
            <w:pPr>
              <w:rPr>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0D209727" w14:textId="277206BC" w:rsidR="000D6BD7" w:rsidRPr="000D6BD7" w:rsidRDefault="000A0868" w:rsidP="007A1D95">
            <w:pPr>
              <w:rPr>
                <w:rFonts w:eastAsia="Calibri" w:cs="Arial"/>
                <w:szCs w:val="22"/>
                <w:lang w:eastAsia="en-US"/>
              </w:rPr>
            </w:pPr>
            <w:r>
              <w:t xml:space="preserve">Dstl is seeking to procure </w:t>
            </w:r>
            <w:r w:rsidRPr="003D621D">
              <w:rPr>
                <w:rFonts w:eastAsia="Calibri" w:cs="Arial"/>
                <w:szCs w:val="22"/>
                <w:lang w:eastAsia="en-US"/>
              </w:rPr>
              <w:t>a</w:t>
            </w:r>
            <w:r>
              <w:rPr>
                <w:rFonts w:eastAsia="Calibri" w:cs="Arial"/>
                <w:szCs w:val="22"/>
                <w:lang w:eastAsia="en-US"/>
              </w:rPr>
              <w:t xml:space="preserve"> proven COTS</w:t>
            </w:r>
            <w:r w:rsidRPr="003D621D">
              <w:rPr>
                <w:rFonts w:eastAsia="Calibri" w:cs="Arial"/>
                <w:szCs w:val="22"/>
                <w:lang w:eastAsia="en-US"/>
              </w:rPr>
              <w:t xml:space="preserve"> </w:t>
            </w:r>
            <w:r>
              <w:rPr>
                <w:rFonts w:eastAsia="Calibri" w:cs="Arial"/>
                <w:szCs w:val="22"/>
                <w:lang w:eastAsia="en-US"/>
              </w:rPr>
              <w:t xml:space="preserve">or modified COTS </w:t>
            </w:r>
            <w:r w:rsidR="0081525C">
              <w:rPr>
                <w:rFonts w:eastAsia="Calibri" w:cs="Arial"/>
                <w:szCs w:val="22"/>
                <w:lang w:eastAsia="en-US"/>
              </w:rPr>
              <w:t>boat</w:t>
            </w:r>
            <w:r w:rsidR="006168D3">
              <w:rPr>
                <w:rFonts w:eastAsia="Calibri" w:cs="Arial"/>
                <w:szCs w:val="22"/>
                <w:lang w:eastAsia="en-US"/>
              </w:rPr>
              <w:t xml:space="preserve"> hull</w:t>
            </w:r>
            <w:r>
              <w:rPr>
                <w:rFonts w:eastAsia="Calibri" w:cs="Arial"/>
                <w:szCs w:val="22"/>
                <w:lang w:eastAsia="en-US"/>
              </w:rPr>
              <w:t xml:space="preserve"> that m</w:t>
            </w:r>
            <w:r w:rsidR="006168D3">
              <w:rPr>
                <w:rFonts w:eastAsia="Calibri" w:cs="Arial"/>
                <w:szCs w:val="22"/>
                <w:lang w:eastAsia="en-US"/>
              </w:rPr>
              <w:t>eets the following requirements:</w:t>
            </w:r>
            <w:r>
              <w:rPr>
                <w:rFonts w:eastAsia="Calibri" w:cs="Arial"/>
                <w:szCs w:val="22"/>
                <w:lang w:eastAsia="en-US"/>
              </w:rPr>
              <w:t xml:space="preserve">  </w:t>
            </w:r>
          </w:p>
          <w:tbl>
            <w:tblPr>
              <w:tblStyle w:val="TableGrid"/>
              <w:tblW w:w="8505" w:type="dxa"/>
              <w:tblLayout w:type="fixed"/>
              <w:tblLook w:val="04A0" w:firstRow="1" w:lastRow="0" w:firstColumn="1" w:lastColumn="0" w:noHBand="0" w:noVBand="1"/>
            </w:tblPr>
            <w:tblGrid>
              <w:gridCol w:w="671"/>
              <w:gridCol w:w="6379"/>
              <w:gridCol w:w="1455"/>
            </w:tblGrid>
            <w:tr w:rsidR="003D621D" w:rsidRPr="003D621D" w14:paraId="5C16FB90" w14:textId="77777777" w:rsidTr="000A0868">
              <w:trPr>
                <w:tblHeader/>
              </w:trPr>
              <w:tc>
                <w:tcPr>
                  <w:tcW w:w="671" w:type="dxa"/>
                  <w:shd w:val="clear" w:color="auto" w:fill="DEEAF6"/>
                </w:tcPr>
                <w:p w14:paraId="3EE42734" w14:textId="77777777" w:rsidR="003D621D" w:rsidRPr="003D621D" w:rsidRDefault="003D621D" w:rsidP="003D621D">
                  <w:pPr>
                    <w:spacing w:before="40" w:after="40" w:line="240" w:lineRule="auto"/>
                    <w:jc w:val="center"/>
                    <w:rPr>
                      <w:rFonts w:eastAsia="Calibri" w:cs="Arial"/>
                      <w:szCs w:val="22"/>
                      <w:lang w:eastAsia="en-US"/>
                    </w:rPr>
                  </w:pPr>
                  <w:proofErr w:type="spellStart"/>
                  <w:r w:rsidRPr="003D621D">
                    <w:rPr>
                      <w:rFonts w:eastAsia="Calibri" w:cs="Arial"/>
                      <w:szCs w:val="22"/>
                      <w:lang w:eastAsia="en-US"/>
                    </w:rPr>
                    <w:t>Ser</w:t>
                  </w:r>
                  <w:proofErr w:type="spellEnd"/>
                </w:p>
              </w:tc>
              <w:tc>
                <w:tcPr>
                  <w:tcW w:w="6379" w:type="dxa"/>
                  <w:shd w:val="clear" w:color="auto" w:fill="DEEAF6"/>
                </w:tcPr>
                <w:p w14:paraId="51C0C0BE" w14:textId="77777777" w:rsidR="003D621D" w:rsidRPr="003D621D" w:rsidRDefault="003D621D" w:rsidP="003D621D">
                  <w:pPr>
                    <w:spacing w:before="40" w:after="40" w:line="240" w:lineRule="auto"/>
                    <w:rPr>
                      <w:rFonts w:eastAsia="Calibri" w:cs="Arial"/>
                      <w:szCs w:val="22"/>
                      <w:lang w:eastAsia="en-US"/>
                    </w:rPr>
                  </w:pPr>
                  <w:r w:rsidRPr="003D621D">
                    <w:rPr>
                      <w:rFonts w:eastAsia="Calibri" w:cs="Arial"/>
                      <w:szCs w:val="22"/>
                      <w:lang w:eastAsia="en-US"/>
                    </w:rPr>
                    <w:t>Requirement Description</w:t>
                  </w:r>
                </w:p>
              </w:tc>
              <w:tc>
                <w:tcPr>
                  <w:tcW w:w="1455" w:type="dxa"/>
                  <w:shd w:val="clear" w:color="auto" w:fill="DEEAF6"/>
                </w:tcPr>
                <w:p w14:paraId="6AAF2478" w14:textId="5501AFF2" w:rsidR="003D621D" w:rsidRPr="003D621D" w:rsidRDefault="000A0868" w:rsidP="003D621D">
                  <w:pPr>
                    <w:spacing w:before="40" w:after="40" w:line="240" w:lineRule="auto"/>
                    <w:jc w:val="center"/>
                    <w:rPr>
                      <w:rFonts w:eastAsia="Calibri" w:cs="Arial"/>
                      <w:szCs w:val="22"/>
                      <w:lang w:eastAsia="en-US"/>
                    </w:rPr>
                  </w:pPr>
                  <w:r>
                    <w:rPr>
                      <w:rFonts w:eastAsia="Calibri" w:cs="Arial"/>
                      <w:szCs w:val="22"/>
                      <w:lang w:eastAsia="en-US"/>
                    </w:rPr>
                    <w:t>Importance</w:t>
                  </w:r>
                </w:p>
              </w:tc>
            </w:tr>
            <w:tr w:rsidR="003D621D" w:rsidRPr="003D621D" w14:paraId="1863027D" w14:textId="77777777" w:rsidTr="000A0868">
              <w:tc>
                <w:tcPr>
                  <w:tcW w:w="671" w:type="dxa"/>
                </w:tcPr>
                <w:p w14:paraId="78BDB9B2" w14:textId="12C15E96" w:rsidR="003D621D" w:rsidRPr="003D621D" w:rsidRDefault="006168D3" w:rsidP="003D621D">
                  <w:pPr>
                    <w:spacing w:before="40" w:after="40" w:line="240" w:lineRule="auto"/>
                    <w:jc w:val="center"/>
                    <w:rPr>
                      <w:rFonts w:eastAsia="Calibri" w:cs="Arial"/>
                      <w:szCs w:val="22"/>
                      <w:lang w:eastAsia="en-US"/>
                    </w:rPr>
                  </w:pPr>
                  <w:r>
                    <w:rPr>
                      <w:rFonts w:eastAsia="Calibri" w:cs="Arial"/>
                      <w:szCs w:val="22"/>
                      <w:lang w:eastAsia="en-US"/>
                    </w:rPr>
                    <w:t>K1</w:t>
                  </w:r>
                </w:p>
              </w:tc>
              <w:tc>
                <w:tcPr>
                  <w:tcW w:w="6379" w:type="dxa"/>
                </w:tcPr>
                <w:p w14:paraId="2189E192" w14:textId="6D89B04A" w:rsidR="003D621D" w:rsidRPr="003D621D" w:rsidRDefault="008D7042" w:rsidP="008D7042">
                  <w:pPr>
                    <w:spacing w:before="40" w:after="40" w:line="240" w:lineRule="auto"/>
                    <w:rPr>
                      <w:rFonts w:eastAsia="Calibri" w:cs="Arial"/>
                      <w:szCs w:val="22"/>
                      <w:lang w:eastAsia="en-US"/>
                    </w:rPr>
                  </w:pPr>
                  <w:r>
                    <w:rPr>
                      <w:rFonts w:eastAsia="Calibri" w:cs="Arial"/>
                      <w:szCs w:val="22"/>
                      <w:lang w:eastAsia="en-US"/>
                    </w:rPr>
                    <w:t>The hull must have a safe load capacity of at least 3000kg</w:t>
                  </w:r>
                  <w:r w:rsidR="00E6488B">
                    <w:rPr>
                      <w:rFonts w:eastAsia="Calibri" w:cs="Arial"/>
                      <w:szCs w:val="22"/>
                      <w:lang w:eastAsia="en-US"/>
                    </w:rPr>
                    <w:t>.</w:t>
                  </w:r>
                </w:p>
              </w:tc>
              <w:tc>
                <w:tcPr>
                  <w:tcW w:w="1455" w:type="dxa"/>
                </w:tcPr>
                <w:p w14:paraId="419F53EA" w14:textId="7686E9A6" w:rsidR="003D621D" w:rsidRPr="003D621D" w:rsidRDefault="008D7042" w:rsidP="003D621D">
                  <w:pPr>
                    <w:spacing w:before="40" w:after="40" w:line="240" w:lineRule="auto"/>
                    <w:jc w:val="center"/>
                    <w:rPr>
                      <w:rFonts w:eastAsia="Calibri" w:cs="Arial"/>
                      <w:szCs w:val="22"/>
                      <w:lang w:eastAsia="en-US"/>
                    </w:rPr>
                  </w:pPr>
                  <w:r>
                    <w:rPr>
                      <w:rFonts w:eastAsia="Calibri" w:cs="Arial"/>
                      <w:szCs w:val="22"/>
                      <w:lang w:eastAsia="en-US"/>
                    </w:rPr>
                    <w:t>Key</w:t>
                  </w:r>
                </w:p>
              </w:tc>
            </w:tr>
            <w:tr w:rsidR="003D621D" w:rsidRPr="003D621D" w14:paraId="1637B937" w14:textId="77777777" w:rsidTr="000A0868">
              <w:tc>
                <w:tcPr>
                  <w:tcW w:w="671" w:type="dxa"/>
                </w:tcPr>
                <w:p w14:paraId="29633E04" w14:textId="063596AD" w:rsidR="003D621D" w:rsidRPr="003D621D" w:rsidRDefault="008D7042" w:rsidP="003D621D">
                  <w:pPr>
                    <w:spacing w:before="40" w:after="40" w:line="240" w:lineRule="auto"/>
                    <w:jc w:val="center"/>
                    <w:rPr>
                      <w:rFonts w:eastAsia="Calibri" w:cs="Arial"/>
                      <w:szCs w:val="22"/>
                      <w:lang w:eastAsia="en-US"/>
                    </w:rPr>
                  </w:pPr>
                  <w:r w:rsidRPr="003D621D">
                    <w:rPr>
                      <w:rFonts w:eastAsia="Calibri" w:cs="Arial"/>
                      <w:szCs w:val="22"/>
                      <w:lang w:eastAsia="en-US"/>
                    </w:rPr>
                    <w:t>K</w:t>
                  </w:r>
                  <w:r>
                    <w:rPr>
                      <w:rFonts w:eastAsia="Calibri" w:cs="Arial"/>
                      <w:szCs w:val="22"/>
                      <w:lang w:eastAsia="en-US"/>
                    </w:rPr>
                    <w:t>2</w:t>
                  </w:r>
                </w:p>
              </w:tc>
              <w:tc>
                <w:tcPr>
                  <w:tcW w:w="6379" w:type="dxa"/>
                </w:tcPr>
                <w:p w14:paraId="5F4EF9AA" w14:textId="7DCD9087" w:rsidR="003D621D" w:rsidRPr="003D621D" w:rsidRDefault="008D7042" w:rsidP="003D621D">
                  <w:pPr>
                    <w:spacing w:before="40" w:after="40" w:line="240" w:lineRule="auto"/>
                    <w:rPr>
                      <w:rFonts w:eastAsia="Calibri" w:cs="Arial"/>
                      <w:szCs w:val="22"/>
                      <w:lang w:eastAsia="en-US"/>
                    </w:rPr>
                  </w:pPr>
                  <w:r>
                    <w:rPr>
                      <w:rFonts w:eastAsia="Calibri" w:cs="Arial"/>
                      <w:szCs w:val="22"/>
                      <w:lang w:eastAsia="en-US"/>
                    </w:rPr>
                    <w:t>The hull must</w:t>
                  </w:r>
                  <w:r w:rsidRPr="003D621D">
                    <w:rPr>
                      <w:rFonts w:eastAsia="Calibri" w:cs="Arial"/>
                      <w:szCs w:val="22"/>
                      <w:lang w:eastAsia="en-US"/>
                    </w:rPr>
                    <w:t xml:space="preserve"> fit inside a 20ft ISO container</w:t>
                  </w:r>
                  <w:r>
                    <w:rPr>
                      <w:rFonts w:eastAsia="Calibri" w:cs="Arial"/>
                      <w:szCs w:val="22"/>
                      <w:lang w:eastAsia="en-US"/>
                    </w:rPr>
                    <w:t xml:space="preserve"> (disassembled</w:t>
                  </w:r>
                  <w:r w:rsidR="00E6488B">
                    <w:rPr>
                      <w:rFonts w:eastAsia="Calibri" w:cs="Arial"/>
                      <w:szCs w:val="22"/>
                      <w:lang w:eastAsia="en-US"/>
                    </w:rPr>
                    <w:t xml:space="preserve"> or deflated</w:t>
                  </w:r>
                  <w:r>
                    <w:rPr>
                      <w:rFonts w:eastAsia="Calibri" w:cs="Arial"/>
                      <w:szCs w:val="22"/>
                      <w:lang w:eastAsia="en-US"/>
                    </w:rPr>
                    <w:t xml:space="preserve"> if required)</w:t>
                  </w:r>
                  <w:r w:rsidR="00E6488B">
                    <w:rPr>
                      <w:rFonts w:eastAsia="Calibri" w:cs="Arial"/>
                      <w:szCs w:val="22"/>
                      <w:lang w:eastAsia="en-US"/>
                    </w:rPr>
                    <w:t>.</w:t>
                  </w:r>
                </w:p>
              </w:tc>
              <w:tc>
                <w:tcPr>
                  <w:tcW w:w="1455" w:type="dxa"/>
                </w:tcPr>
                <w:p w14:paraId="73CCE345" w14:textId="63482F38" w:rsidR="003D621D" w:rsidRPr="003D621D" w:rsidRDefault="008D7042" w:rsidP="003D621D">
                  <w:pPr>
                    <w:spacing w:before="40" w:after="40" w:line="240" w:lineRule="auto"/>
                    <w:jc w:val="center"/>
                    <w:rPr>
                      <w:rFonts w:eastAsia="Calibri" w:cs="Arial"/>
                      <w:szCs w:val="22"/>
                      <w:lang w:eastAsia="en-US"/>
                    </w:rPr>
                  </w:pPr>
                  <w:r>
                    <w:rPr>
                      <w:rFonts w:eastAsia="Calibri" w:cs="Arial"/>
                      <w:szCs w:val="22"/>
                      <w:lang w:eastAsia="en-US"/>
                    </w:rPr>
                    <w:t>Key</w:t>
                  </w:r>
                </w:p>
              </w:tc>
            </w:tr>
            <w:tr w:rsidR="00E6488B" w:rsidRPr="003D621D" w14:paraId="3F7FC7B4" w14:textId="77777777" w:rsidTr="000A0868">
              <w:tc>
                <w:tcPr>
                  <w:tcW w:w="671" w:type="dxa"/>
                </w:tcPr>
                <w:p w14:paraId="5543F3BF" w14:textId="4C1C1D42" w:rsidR="00E6488B" w:rsidRDefault="00E6488B" w:rsidP="003D621D">
                  <w:pPr>
                    <w:spacing w:before="40" w:after="40" w:line="240" w:lineRule="auto"/>
                    <w:jc w:val="center"/>
                    <w:rPr>
                      <w:rFonts w:eastAsia="Calibri" w:cs="Arial"/>
                      <w:szCs w:val="22"/>
                      <w:lang w:eastAsia="en-US"/>
                    </w:rPr>
                  </w:pPr>
                  <w:r>
                    <w:rPr>
                      <w:rFonts w:eastAsia="Calibri" w:cs="Arial"/>
                      <w:szCs w:val="22"/>
                      <w:lang w:eastAsia="en-US"/>
                    </w:rPr>
                    <w:t>K</w:t>
                  </w:r>
                  <w:r w:rsidR="00DB6F55">
                    <w:rPr>
                      <w:rFonts w:eastAsia="Calibri" w:cs="Arial"/>
                      <w:szCs w:val="22"/>
                      <w:lang w:eastAsia="en-US"/>
                    </w:rPr>
                    <w:t>3</w:t>
                  </w:r>
                </w:p>
              </w:tc>
              <w:tc>
                <w:tcPr>
                  <w:tcW w:w="6379" w:type="dxa"/>
                </w:tcPr>
                <w:p w14:paraId="2AEAD129" w14:textId="7762D3B9" w:rsidR="00E6488B" w:rsidRDefault="00E6488B" w:rsidP="003D621D">
                  <w:pPr>
                    <w:spacing w:before="40" w:after="40" w:line="240" w:lineRule="auto"/>
                    <w:rPr>
                      <w:rFonts w:eastAsia="Calibri" w:cs="Arial"/>
                      <w:szCs w:val="22"/>
                      <w:lang w:eastAsia="en-US"/>
                    </w:rPr>
                  </w:pPr>
                  <w:r>
                    <w:rPr>
                      <w:rFonts w:eastAsia="Calibri" w:cs="Arial"/>
                      <w:szCs w:val="22"/>
                      <w:lang w:eastAsia="en-US"/>
                    </w:rPr>
                    <w:t>The hull must have a transom capable of being fitted with two 40kW / 54hp outboard motors</w:t>
                  </w:r>
                </w:p>
              </w:tc>
              <w:tc>
                <w:tcPr>
                  <w:tcW w:w="1455" w:type="dxa"/>
                </w:tcPr>
                <w:p w14:paraId="0D66E585" w14:textId="38D2134E" w:rsidR="00E6488B" w:rsidRDefault="00E6488B" w:rsidP="003D621D">
                  <w:pPr>
                    <w:spacing w:before="40" w:after="40" w:line="240" w:lineRule="auto"/>
                    <w:jc w:val="center"/>
                    <w:rPr>
                      <w:rFonts w:eastAsia="Calibri" w:cs="Arial"/>
                      <w:szCs w:val="22"/>
                      <w:lang w:eastAsia="en-US"/>
                    </w:rPr>
                  </w:pPr>
                  <w:r>
                    <w:rPr>
                      <w:rFonts w:eastAsia="Calibri" w:cs="Arial"/>
                      <w:szCs w:val="22"/>
                      <w:lang w:eastAsia="en-US"/>
                    </w:rPr>
                    <w:t>Key</w:t>
                  </w:r>
                </w:p>
              </w:tc>
            </w:tr>
            <w:tr w:rsidR="00E6488B" w:rsidRPr="003D621D" w14:paraId="75572CEC" w14:textId="77777777" w:rsidTr="000A0868">
              <w:tc>
                <w:tcPr>
                  <w:tcW w:w="671" w:type="dxa"/>
                </w:tcPr>
                <w:p w14:paraId="027AB3C8" w14:textId="27B83D51" w:rsidR="00E6488B" w:rsidRDefault="00DB6F55" w:rsidP="003D621D">
                  <w:pPr>
                    <w:spacing w:before="40" w:after="40" w:line="240" w:lineRule="auto"/>
                    <w:jc w:val="center"/>
                    <w:rPr>
                      <w:rFonts w:eastAsia="Calibri" w:cs="Arial"/>
                      <w:szCs w:val="22"/>
                      <w:lang w:eastAsia="en-US"/>
                    </w:rPr>
                  </w:pPr>
                  <w:r>
                    <w:rPr>
                      <w:rFonts w:eastAsia="Calibri" w:cs="Arial"/>
                      <w:szCs w:val="22"/>
                      <w:lang w:eastAsia="en-US"/>
                    </w:rPr>
                    <w:t>K4</w:t>
                  </w:r>
                </w:p>
              </w:tc>
              <w:tc>
                <w:tcPr>
                  <w:tcW w:w="6379" w:type="dxa"/>
                </w:tcPr>
                <w:p w14:paraId="384FA5DF" w14:textId="6AA3F28C" w:rsidR="00E6488B" w:rsidRDefault="00E6488B" w:rsidP="00DB6F55">
                  <w:pPr>
                    <w:spacing w:before="40" w:after="40" w:line="240" w:lineRule="auto"/>
                    <w:rPr>
                      <w:rFonts w:eastAsia="Calibri" w:cs="Arial"/>
                      <w:szCs w:val="22"/>
                      <w:lang w:eastAsia="en-US"/>
                    </w:rPr>
                  </w:pPr>
                  <w:r>
                    <w:rPr>
                      <w:rFonts w:eastAsia="Calibri" w:cs="Arial"/>
                      <w:szCs w:val="22"/>
                      <w:lang w:eastAsia="en-US"/>
                    </w:rPr>
                    <w:t xml:space="preserve">The hull must have a configuration and fittings that will allow </w:t>
                  </w:r>
                  <w:r w:rsidR="00DB6F55">
                    <w:rPr>
                      <w:rFonts w:eastAsia="Calibri" w:cs="Arial"/>
                      <w:szCs w:val="22"/>
                      <w:lang w:eastAsia="en-US"/>
                    </w:rPr>
                    <w:t>three 1.5m x 1m</w:t>
                  </w:r>
                  <w:r>
                    <w:rPr>
                      <w:rFonts w:eastAsia="Calibri" w:cs="Arial"/>
                      <w:szCs w:val="22"/>
                      <w:lang w:eastAsia="en-US"/>
                    </w:rPr>
                    <w:t xml:space="preserve"> platforms to be secured </w:t>
                  </w:r>
                  <w:r w:rsidR="00DB6F55">
                    <w:rPr>
                      <w:rFonts w:eastAsia="Calibri" w:cs="Arial"/>
                      <w:szCs w:val="22"/>
                      <w:lang w:eastAsia="en-US"/>
                    </w:rPr>
                    <w:t>to the deck</w:t>
                  </w:r>
                </w:p>
              </w:tc>
              <w:tc>
                <w:tcPr>
                  <w:tcW w:w="1455" w:type="dxa"/>
                </w:tcPr>
                <w:p w14:paraId="629B27EA" w14:textId="79CDA631" w:rsidR="00E6488B" w:rsidRDefault="00DB6F55" w:rsidP="003D621D">
                  <w:pPr>
                    <w:spacing w:before="40" w:after="40" w:line="240" w:lineRule="auto"/>
                    <w:jc w:val="center"/>
                    <w:rPr>
                      <w:rFonts w:eastAsia="Calibri" w:cs="Arial"/>
                      <w:szCs w:val="22"/>
                      <w:lang w:eastAsia="en-US"/>
                    </w:rPr>
                  </w:pPr>
                  <w:r>
                    <w:rPr>
                      <w:rFonts w:eastAsia="Calibri" w:cs="Arial"/>
                      <w:szCs w:val="22"/>
                      <w:lang w:eastAsia="en-US"/>
                    </w:rPr>
                    <w:t>Key</w:t>
                  </w:r>
                </w:p>
              </w:tc>
            </w:tr>
            <w:tr w:rsidR="003D621D" w:rsidRPr="003D621D" w14:paraId="771E5849" w14:textId="77777777" w:rsidTr="000A0868">
              <w:tc>
                <w:tcPr>
                  <w:tcW w:w="671" w:type="dxa"/>
                </w:tcPr>
                <w:p w14:paraId="13F5A8B2" w14:textId="102D1C48" w:rsidR="003D621D" w:rsidRPr="003D621D" w:rsidRDefault="00DB6F55" w:rsidP="003D621D">
                  <w:pPr>
                    <w:spacing w:before="40" w:after="40" w:line="240" w:lineRule="auto"/>
                    <w:jc w:val="center"/>
                    <w:rPr>
                      <w:rFonts w:eastAsia="Calibri" w:cs="Arial"/>
                      <w:szCs w:val="22"/>
                      <w:lang w:eastAsia="en-US"/>
                    </w:rPr>
                  </w:pPr>
                  <w:r>
                    <w:rPr>
                      <w:rFonts w:eastAsia="Calibri" w:cs="Arial"/>
                      <w:szCs w:val="22"/>
                      <w:lang w:eastAsia="en-US"/>
                    </w:rPr>
                    <w:t>K5</w:t>
                  </w:r>
                </w:p>
              </w:tc>
              <w:tc>
                <w:tcPr>
                  <w:tcW w:w="6379" w:type="dxa"/>
                </w:tcPr>
                <w:p w14:paraId="525577CD" w14:textId="447CA993" w:rsidR="003D621D" w:rsidRPr="003D621D" w:rsidRDefault="008D7042" w:rsidP="00DB6F55">
                  <w:pPr>
                    <w:spacing w:before="40" w:after="40" w:line="240" w:lineRule="auto"/>
                    <w:rPr>
                      <w:rFonts w:eastAsia="Calibri" w:cs="Arial"/>
                      <w:szCs w:val="22"/>
                      <w:lang w:eastAsia="en-US"/>
                    </w:rPr>
                  </w:pPr>
                  <w:r>
                    <w:rPr>
                      <w:rFonts w:eastAsia="Calibri" w:cs="Arial"/>
                      <w:szCs w:val="22"/>
                      <w:lang w:eastAsia="en-US"/>
                    </w:rPr>
                    <w:t xml:space="preserve">The hull </w:t>
                  </w:r>
                  <w:r w:rsidR="00DB6F55">
                    <w:rPr>
                      <w:rFonts w:eastAsia="Calibri" w:cs="Arial"/>
                      <w:szCs w:val="22"/>
                      <w:lang w:eastAsia="en-US"/>
                    </w:rPr>
                    <w:t>must have</w:t>
                  </w:r>
                  <w:r w:rsidR="003D621D" w:rsidRPr="000A0868">
                    <w:rPr>
                      <w:rFonts w:eastAsia="Calibri" w:cs="Arial"/>
                      <w:szCs w:val="22"/>
                      <w:lang w:eastAsia="en-US"/>
                    </w:rPr>
                    <w:t xml:space="preserve"> </w:t>
                  </w:r>
                  <w:r w:rsidR="00E6488B">
                    <w:rPr>
                      <w:rFonts w:eastAsia="Calibri" w:cs="Arial"/>
                      <w:szCs w:val="22"/>
                      <w:lang w:eastAsia="en-US"/>
                    </w:rPr>
                    <w:t>a</w:t>
                  </w:r>
                  <w:r w:rsidR="003D621D" w:rsidRPr="000A0868">
                    <w:rPr>
                      <w:rFonts w:eastAsia="Calibri" w:cs="Arial"/>
                      <w:szCs w:val="22"/>
                      <w:lang w:eastAsia="en-US"/>
                    </w:rPr>
                    <w:t xml:space="preserve"> </w:t>
                  </w:r>
                  <w:r w:rsidR="00DB6F55">
                    <w:rPr>
                      <w:rFonts w:eastAsia="Calibri" w:cs="Arial"/>
                      <w:szCs w:val="22"/>
                      <w:lang w:eastAsia="en-US"/>
                    </w:rPr>
                    <w:t>hole at least 30cm in diameter in the centre of the deck to allow passage of the winch cable (the winch will be mounted on one of the platforms)</w:t>
                  </w:r>
                </w:p>
              </w:tc>
              <w:tc>
                <w:tcPr>
                  <w:tcW w:w="1455" w:type="dxa"/>
                </w:tcPr>
                <w:p w14:paraId="33E1C3B9" w14:textId="0F12A14A" w:rsidR="003D621D" w:rsidRPr="003D621D" w:rsidRDefault="00DB6F55" w:rsidP="003D621D">
                  <w:pPr>
                    <w:spacing w:before="40" w:after="40" w:line="240" w:lineRule="auto"/>
                    <w:jc w:val="center"/>
                    <w:rPr>
                      <w:rFonts w:eastAsia="Calibri" w:cs="Arial"/>
                      <w:szCs w:val="22"/>
                      <w:lang w:eastAsia="en-US"/>
                    </w:rPr>
                  </w:pPr>
                  <w:r>
                    <w:rPr>
                      <w:rFonts w:eastAsia="Calibri" w:cs="Arial"/>
                      <w:szCs w:val="22"/>
                      <w:lang w:eastAsia="en-US"/>
                    </w:rPr>
                    <w:t>Key</w:t>
                  </w:r>
                </w:p>
              </w:tc>
            </w:tr>
            <w:tr w:rsidR="00DB6F55" w:rsidRPr="003D621D" w14:paraId="622581BA" w14:textId="77777777" w:rsidTr="00B57D17">
              <w:tc>
                <w:tcPr>
                  <w:tcW w:w="671" w:type="dxa"/>
                </w:tcPr>
                <w:p w14:paraId="01D24723" w14:textId="5CF6E819" w:rsidR="00DB6F55" w:rsidRPr="003D621D" w:rsidRDefault="00DB6F55" w:rsidP="00B57D17">
                  <w:pPr>
                    <w:spacing w:before="40" w:after="40" w:line="240" w:lineRule="auto"/>
                    <w:jc w:val="center"/>
                    <w:rPr>
                      <w:rFonts w:eastAsia="Calibri" w:cs="Arial"/>
                      <w:szCs w:val="22"/>
                      <w:lang w:eastAsia="en-US"/>
                    </w:rPr>
                  </w:pPr>
                  <w:r>
                    <w:rPr>
                      <w:rFonts w:eastAsia="Calibri" w:cs="Arial"/>
                      <w:szCs w:val="22"/>
                      <w:lang w:eastAsia="en-US"/>
                    </w:rPr>
                    <w:t>E1</w:t>
                  </w:r>
                </w:p>
              </w:tc>
              <w:tc>
                <w:tcPr>
                  <w:tcW w:w="6379" w:type="dxa"/>
                </w:tcPr>
                <w:p w14:paraId="7AFFA91B" w14:textId="110DA968" w:rsidR="00DB6F55" w:rsidRDefault="00DB6F55" w:rsidP="00DB6F55">
                  <w:pPr>
                    <w:spacing w:before="40" w:after="40" w:line="240" w:lineRule="auto"/>
                    <w:rPr>
                      <w:rFonts w:eastAsia="Calibri" w:cs="Arial"/>
                      <w:szCs w:val="22"/>
                      <w:lang w:eastAsia="en-US"/>
                    </w:rPr>
                  </w:pPr>
                  <w:r>
                    <w:rPr>
                      <w:rFonts w:eastAsia="Calibri" w:cs="Arial"/>
                      <w:szCs w:val="22"/>
                      <w:lang w:eastAsia="en-US"/>
                    </w:rPr>
                    <w:t>The hull shall be able to be operated safely in a sea state 3.</w:t>
                  </w:r>
                </w:p>
              </w:tc>
              <w:tc>
                <w:tcPr>
                  <w:tcW w:w="1455" w:type="dxa"/>
                </w:tcPr>
                <w:p w14:paraId="3D077523" w14:textId="21A3E127" w:rsidR="00DB6F55" w:rsidRDefault="00DB6F55" w:rsidP="00B57D17">
                  <w:pPr>
                    <w:spacing w:before="40" w:after="40" w:line="240" w:lineRule="auto"/>
                    <w:jc w:val="center"/>
                    <w:rPr>
                      <w:rFonts w:eastAsia="Calibri" w:cs="Arial"/>
                      <w:szCs w:val="22"/>
                      <w:lang w:eastAsia="en-US"/>
                    </w:rPr>
                  </w:pPr>
                  <w:r>
                    <w:rPr>
                      <w:rFonts w:eastAsia="Calibri" w:cs="Arial"/>
                      <w:szCs w:val="22"/>
                      <w:lang w:eastAsia="en-US"/>
                    </w:rPr>
                    <w:t>Essential</w:t>
                  </w:r>
                </w:p>
              </w:tc>
            </w:tr>
            <w:tr w:rsidR="008D7042" w:rsidRPr="003D621D" w14:paraId="2EB99A87" w14:textId="77777777" w:rsidTr="008C03EE">
              <w:tc>
                <w:tcPr>
                  <w:tcW w:w="671" w:type="dxa"/>
                </w:tcPr>
                <w:p w14:paraId="0220152A" w14:textId="77777777" w:rsidR="008D7042" w:rsidRPr="003D621D" w:rsidRDefault="008D7042" w:rsidP="008C03EE">
                  <w:pPr>
                    <w:spacing w:before="40" w:after="40" w:line="240" w:lineRule="auto"/>
                    <w:jc w:val="center"/>
                    <w:rPr>
                      <w:rFonts w:eastAsia="Calibri" w:cs="Arial"/>
                      <w:szCs w:val="22"/>
                      <w:lang w:eastAsia="en-US"/>
                    </w:rPr>
                  </w:pPr>
                  <w:r>
                    <w:rPr>
                      <w:rFonts w:eastAsia="Calibri" w:cs="Arial"/>
                      <w:szCs w:val="22"/>
                      <w:lang w:eastAsia="en-US"/>
                    </w:rPr>
                    <w:t>E2</w:t>
                  </w:r>
                </w:p>
              </w:tc>
              <w:tc>
                <w:tcPr>
                  <w:tcW w:w="6379" w:type="dxa"/>
                </w:tcPr>
                <w:p w14:paraId="23D8935F" w14:textId="4957A4DD" w:rsidR="008D7042" w:rsidRPr="003D621D" w:rsidRDefault="00DB6F55" w:rsidP="008C03EE">
                  <w:pPr>
                    <w:spacing w:before="40" w:after="40" w:line="240" w:lineRule="auto"/>
                    <w:rPr>
                      <w:rFonts w:eastAsia="Calibri" w:cs="Arial"/>
                      <w:szCs w:val="22"/>
                      <w:lang w:eastAsia="en-US"/>
                    </w:rPr>
                  </w:pPr>
                  <w:r>
                    <w:rPr>
                      <w:rFonts w:eastAsia="Calibri" w:cs="Arial"/>
                      <w:szCs w:val="22"/>
                      <w:lang w:eastAsia="en-US"/>
                    </w:rPr>
                    <w:t>The hull s</w:t>
                  </w:r>
                  <w:r w:rsidR="008D7042" w:rsidRPr="003D621D">
                    <w:rPr>
                      <w:rFonts w:eastAsia="Calibri" w:cs="Arial"/>
                      <w:szCs w:val="22"/>
                      <w:lang w:eastAsia="en-US"/>
                    </w:rPr>
                    <w:t xml:space="preserve">hall be able to be </w:t>
                  </w:r>
                  <w:r w:rsidR="008D7042">
                    <w:rPr>
                      <w:rFonts w:eastAsia="Calibri" w:cs="Arial"/>
                      <w:szCs w:val="22"/>
                      <w:lang w:eastAsia="en-US"/>
                    </w:rPr>
                    <w:t xml:space="preserve">assembled, </w:t>
                  </w:r>
                  <w:r w:rsidR="008D7042" w:rsidRPr="003D621D">
                    <w:rPr>
                      <w:rFonts w:eastAsia="Calibri" w:cs="Arial"/>
                      <w:szCs w:val="22"/>
                      <w:lang w:eastAsia="en-US"/>
                    </w:rPr>
                    <w:t>launched an</w:t>
                  </w:r>
                  <w:r w:rsidR="008D7042">
                    <w:rPr>
                      <w:rFonts w:eastAsia="Calibri" w:cs="Arial"/>
                      <w:szCs w:val="22"/>
                      <w:lang w:eastAsia="en-US"/>
                    </w:rPr>
                    <w:t xml:space="preserve">d recovered by a 4-person </w:t>
                  </w:r>
                  <w:r w:rsidR="008D7042" w:rsidRPr="003D621D">
                    <w:rPr>
                      <w:rFonts w:eastAsia="Calibri" w:cs="Arial"/>
                      <w:szCs w:val="22"/>
                      <w:lang w:eastAsia="en-US"/>
                    </w:rPr>
                    <w:t>team from both hard and loose surfaces</w:t>
                  </w:r>
                  <w:r w:rsidR="008D7042" w:rsidRPr="000A0868">
                    <w:rPr>
                      <w:rFonts w:eastAsia="Calibri" w:cs="Arial"/>
                      <w:szCs w:val="22"/>
                      <w:lang w:eastAsia="en-US"/>
                    </w:rPr>
                    <w:t xml:space="preserve"> </w:t>
                  </w:r>
                  <w:r w:rsidR="008D7042">
                    <w:rPr>
                      <w:rFonts w:eastAsia="Calibri" w:cs="Arial"/>
                      <w:szCs w:val="22"/>
                      <w:lang w:eastAsia="en-US"/>
                    </w:rPr>
                    <w:t xml:space="preserve">using </w:t>
                  </w:r>
                  <w:r w:rsidR="008D7042" w:rsidRPr="003D621D">
                    <w:rPr>
                      <w:rFonts w:eastAsia="Calibri" w:cs="Arial"/>
                      <w:szCs w:val="22"/>
                      <w:lang w:eastAsia="en-US"/>
                    </w:rPr>
                    <w:t xml:space="preserve">manual handling </w:t>
                  </w:r>
                  <w:r w:rsidR="008D7042">
                    <w:rPr>
                      <w:rFonts w:eastAsia="Calibri" w:cs="Arial"/>
                      <w:szCs w:val="22"/>
                      <w:lang w:eastAsia="en-US"/>
                    </w:rPr>
                    <w:t xml:space="preserve">tools and </w:t>
                  </w:r>
                  <w:r w:rsidR="008D7042" w:rsidRPr="003D621D">
                    <w:rPr>
                      <w:rFonts w:eastAsia="Calibri" w:cs="Arial"/>
                      <w:szCs w:val="22"/>
                      <w:lang w:eastAsia="en-US"/>
                    </w:rPr>
                    <w:t>equipment only.</w:t>
                  </w:r>
                </w:p>
              </w:tc>
              <w:tc>
                <w:tcPr>
                  <w:tcW w:w="1455" w:type="dxa"/>
                </w:tcPr>
                <w:p w14:paraId="469A764F" w14:textId="77777777" w:rsidR="008D7042" w:rsidRPr="003D621D" w:rsidRDefault="008D7042" w:rsidP="008C03EE">
                  <w:pPr>
                    <w:spacing w:before="40" w:after="40" w:line="240" w:lineRule="auto"/>
                    <w:jc w:val="center"/>
                    <w:rPr>
                      <w:rFonts w:eastAsia="Calibri" w:cs="Arial"/>
                      <w:szCs w:val="22"/>
                      <w:lang w:eastAsia="en-US"/>
                    </w:rPr>
                  </w:pPr>
                  <w:r>
                    <w:rPr>
                      <w:rFonts w:eastAsia="Calibri" w:cs="Arial"/>
                      <w:szCs w:val="22"/>
                      <w:lang w:eastAsia="en-US"/>
                    </w:rPr>
                    <w:t>Essential</w:t>
                  </w:r>
                </w:p>
              </w:tc>
            </w:tr>
            <w:tr w:rsidR="003D621D" w:rsidRPr="003D621D" w14:paraId="4FB2BDEF" w14:textId="77777777" w:rsidTr="000A0868">
              <w:tc>
                <w:tcPr>
                  <w:tcW w:w="671" w:type="dxa"/>
                </w:tcPr>
                <w:p w14:paraId="622DDEAE" w14:textId="3FBDA5AF" w:rsidR="003D621D" w:rsidRPr="003D621D" w:rsidRDefault="008D7042" w:rsidP="003D621D">
                  <w:pPr>
                    <w:spacing w:before="40" w:after="40" w:line="240" w:lineRule="auto"/>
                    <w:jc w:val="center"/>
                    <w:rPr>
                      <w:rFonts w:eastAsia="Calibri" w:cs="Arial"/>
                      <w:szCs w:val="22"/>
                      <w:lang w:eastAsia="en-US"/>
                    </w:rPr>
                  </w:pPr>
                  <w:r>
                    <w:rPr>
                      <w:rFonts w:eastAsia="Calibri" w:cs="Arial"/>
                      <w:szCs w:val="22"/>
                      <w:lang w:eastAsia="en-US"/>
                    </w:rPr>
                    <w:t>E3</w:t>
                  </w:r>
                </w:p>
              </w:tc>
              <w:tc>
                <w:tcPr>
                  <w:tcW w:w="6379" w:type="dxa"/>
                </w:tcPr>
                <w:p w14:paraId="14C4A449" w14:textId="450889DB" w:rsidR="003D621D" w:rsidRPr="003D621D" w:rsidRDefault="003D621D" w:rsidP="003D621D">
                  <w:pPr>
                    <w:widowControl w:val="0"/>
                    <w:autoSpaceDE w:val="0"/>
                    <w:autoSpaceDN w:val="0"/>
                    <w:adjustRightInd w:val="0"/>
                    <w:spacing w:before="40" w:after="40" w:line="240" w:lineRule="auto"/>
                    <w:rPr>
                      <w:rFonts w:cs="Arial"/>
                      <w:szCs w:val="22"/>
                      <w:lang w:val="en-US" w:eastAsia="en-US"/>
                    </w:rPr>
                  </w:pPr>
                  <w:r w:rsidRPr="003D621D">
                    <w:rPr>
                      <w:rFonts w:cs="Arial"/>
                      <w:color w:val="000000"/>
                      <w:szCs w:val="22"/>
                      <w:lang w:val="en-US" w:eastAsia="en-US"/>
                    </w:rPr>
                    <w:t xml:space="preserve">The system shall operate in air temperatures from -20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 to + 50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 and  sea temperatures from -5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 to + 35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w:t>
                  </w:r>
                  <w:r w:rsidRPr="003D621D">
                    <w:rPr>
                      <w:rFonts w:cs="Arial"/>
                      <w:szCs w:val="22"/>
                      <w:lang w:val="en-US" w:eastAsia="en-US"/>
                    </w:rPr>
                    <w:t xml:space="preserve">  </w:t>
                  </w:r>
                </w:p>
              </w:tc>
              <w:tc>
                <w:tcPr>
                  <w:tcW w:w="1455" w:type="dxa"/>
                </w:tcPr>
                <w:p w14:paraId="56DF4DA6" w14:textId="20655EDE" w:rsidR="003D621D" w:rsidRPr="003D621D" w:rsidRDefault="008D7042" w:rsidP="003D621D">
                  <w:pPr>
                    <w:spacing w:before="40" w:after="40" w:line="240" w:lineRule="auto"/>
                    <w:jc w:val="center"/>
                    <w:rPr>
                      <w:rFonts w:eastAsia="Calibri" w:cs="Arial"/>
                      <w:szCs w:val="22"/>
                      <w:lang w:eastAsia="en-US"/>
                    </w:rPr>
                  </w:pPr>
                  <w:r>
                    <w:rPr>
                      <w:rFonts w:eastAsia="Calibri" w:cs="Arial"/>
                      <w:szCs w:val="22"/>
                      <w:lang w:eastAsia="en-US"/>
                    </w:rPr>
                    <w:t>Essential</w:t>
                  </w:r>
                </w:p>
              </w:tc>
            </w:tr>
            <w:tr w:rsidR="003D621D" w:rsidRPr="003D621D" w14:paraId="164739E5" w14:textId="77777777" w:rsidTr="000A0868">
              <w:tc>
                <w:tcPr>
                  <w:tcW w:w="671" w:type="dxa"/>
                </w:tcPr>
                <w:p w14:paraId="7A4BEB97" w14:textId="52612B94" w:rsidR="003D621D" w:rsidRPr="003D621D" w:rsidRDefault="000A0868" w:rsidP="008D7042">
                  <w:pPr>
                    <w:spacing w:before="40" w:after="40" w:line="240" w:lineRule="auto"/>
                    <w:jc w:val="center"/>
                    <w:rPr>
                      <w:rFonts w:eastAsia="Calibri" w:cs="Arial"/>
                      <w:szCs w:val="22"/>
                      <w:lang w:eastAsia="en-US"/>
                    </w:rPr>
                  </w:pPr>
                  <w:r>
                    <w:rPr>
                      <w:rFonts w:eastAsia="Calibri" w:cs="Arial"/>
                      <w:szCs w:val="22"/>
                      <w:lang w:eastAsia="en-US"/>
                    </w:rPr>
                    <w:t>E</w:t>
                  </w:r>
                  <w:r w:rsidR="008D7042">
                    <w:rPr>
                      <w:rFonts w:eastAsia="Calibri" w:cs="Arial"/>
                      <w:szCs w:val="22"/>
                      <w:lang w:eastAsia="en-US"/>
                    </w:rPr>
                    <w:t>4</w:t>
                  </w:r>
                </w:p>
              </w:tc>
              <w:tc>
                <w:tcPr>
                  <w:tcW w:w="6379" w:type="dxa"/>
                </w:tcPr>
                <w:p w14:paraId="4D9A0C32" w14:textId="2F8945B7" w:rsidR="003D621D" w:rsidRPr="003D621D" w:rsidRDefault="003D621D" w:rsidP="00DB6F55">
                  <w:pPr>
                    <w:spacing w:before="40" w:after="40" w:line="240" w:lineRule="auto"/>
                    <w:rPr>
                      <w:rFonts w:eastAsia="Calibri" w:cs="Arial"/>
                      <w:szCs w:val="22"/>
                      <w:lang w:eastAsia="en-US"/>
                    </w:rPr>
                  </w:pPr>
                  <w:r w:rsidRPr="003D621D">
                    <w:rPr>
                      <w:rFonts w:eastAsia="Calibri" w:cs="Arial"/>
                      <w:szCs w:val="22"/>
                      <w:lang w:eastAsia="en-US"/>
                    </w:rPr>
                    <w:t xml:space="preserve">The </w:t>
                  </w:r>
                  <w:r w:rsidR="00DB6F55">
                    <w:rPr>
                      <w:rFonts w:eastAsia="Calibri" w:cs="Arial"/>
                      <w:szCs w:val="22"/>
                      <w:lang w:eastAsia="en-US"/>
                    </w:rPr>
                    <w:t>hull</w:t>
                  </w:r>
                  <w:r w:rsidRPr="003D621D">
                    <w:rPr>
                      <w:rFonts w:eastAsia="Calibri" w:cs="Arial"/>
                      <w:szCs w:val="22"/>
                      <w:lang w:eastAsia="en-US"/>
                    </w:rPr>
                    <w:t xml:space="preserve"> must have a shallow draft (less than 1.5m)</w:t>
                  </w:r>
                  <w:r w:rsidR="00DB6F55">
                    <w:rPr>
                      <w:rFonts w:eastAsia="Calibri" w:cs="Arial"/>
                      <w:szCs w:val="22"/>
                      <w:lang w:eastAsia="en-US"/>
                    </w:rPr>
                    <w:t xml:space="preserve"> at maximum all up weight.</w:t>
                  </w:r>
                </w:p>
              </w:tc>
              <w:tc>
                <w:tcPr>
                  <w:tcW w:w="1455" w:type="dxa"/>
                </w:tcPr>
                <w:p w14:paraId="29D2C7C9" w14:textId="77777777" w:rsidR="003D621D" w:rsidRPr="003D621D" w:rsidRDefault="003D621D" w:rsidP="003D621D">
                  <w:pPr>
                    <w:spacing w:before="40" w:after="40" w:line="240" w:lineRule="auto"/>
                    <w:jc w:val="center"/>
                    <w:rPr>
                      <w:rFonts w:eastAsia="Calibri" w:cs="Arial"/>
                      <w:szCs w:val="22"/>
                      <w:lang w:eastAsia="en-US"/>
                    </w:rPr>
                  </w:pPr>
                  <w:r w:rsidRPr="003D621D">
                    <w:rPr>
                      <w:rFonts w:eastAsia="Calibri" w:cs="Arial"/>
                      <w:szCs w:val="22"/>
                      <w:lang w:eastAsia="en-US"/>
                    </w:rPr>
                    <w:t>Essential</w:t>
                  </w:r>
                </w:p>
              </w:tc>
            </w:tr>
            <w:tr w:rsidR="003D621D" w:rsidRPr="003D621D" w14:paraId="7CAB7E28" w14:textId="77777777" w:rsidTr="000A0868">
              <w:tc>
                <w:tcPr>
                  <w:tcW w:w="671" w:type="dxa"/>
                </w:tcPr>
                <w:p w14:paraId="697DBA5C" w14:textId="7CDD240A" w:rsidR="003D621D" w:rsidRPr="003D621D" w:rsidRDefault="00DB6F55" w:rsidP="003D621D">
                  <w:pPr>
                    <w:spacing w:before="40" w:after="40" w:line="240" w:lineRule="auto"/>
                    <w:jc w:val="center"/>
                    <w:rPr>
                      <w:rFonts w:eastAsia="Calibri" w:cs="Arial"/>
                      <w:szCs w:val="22"/>
                      <w:lang w:eastAsia="en-US"/>
                    </w:rPr>
                  </w:pPr>
                  <w:r>
                    <w:rPr>
                      <w:rFonts w:eastAsia="Calibri" w:cs="Arial"/>
                      <w:szCs w:val="22"/>
                      <w:lang w:eastAsia="en-US"/>
                    </w:rPr>
                    <w:t>D1</w:t>
                  </w:r>
                </w:p>
              </w:tc>
              <w:tc>
                <w:tcPr>
                  <w:tcW w:w="6379" w:type="dxa"/>
                </w:tcPr>
                <w:p w14:paraId="176343E0" w14:textId="3349D58E" w:rsidR="003D621D" w:rsidRPr="003D621D" w:rsidRDefault="00DE2A27" w:rsidP="00F873D7">
                  <w:pPr>
                    <w:spacing w:before="40" w:after="40" w:line="240" w:lineRule="auto"/>
                    <w:rPr>
                      <w:rFonts w:eastAsia="Calibri" w:cs="Arial"/>
                      <w:szCs w:val="22"/>
                      <w:lang w:eastAsia="en-US"/>
                    </w:rPr>
                  </w:pPr>
                  <w:r w:rsidRPr="00DE2A27">
                    <w:rPr>
                      <w:rFonts w:eastAsia="Calibri" w:cs="Arial"/>
                      <w:szCs w:val="22"/>
                      <w:lang w:eastAsia="en-US"/>
                    </w:rPr>
                    <w:t>The hull should be coloured matt grey or sea blue</w:t>
                  </w:r>
                </w:p>
              </w:tc>
              <w:tc>
                <w:tcPr>
                  <w:tcW w:w="1455" w:type="dxa"/>
                </w:tcPr>
                <w:p w14:paraId="562FA3CB" w14:textId="09BB00A7" w:rsidR="003D621D" w:rsidRPr="003D621D" w:rsidRDefault="00D20D0E" w:rsidP="003D621D">
                  <w:pPr>
                    <w:spacing w:before="40" w:after="40" w:line="240" w:lineRule="auto"/>
                    <w:jc w:val="center"/>
                    <w:rPr>
                      <w:rFonts w:eastAsia="Calibri" w:cs="Arial"/>
                      <w:szCs w:val="22"/>
                      <w:lang w:eastAsia="en-US"/>
                    </w:rPr>
                  </w:pPr>
                  <w:r>
                    <w:rPr>
                      <w:rFonts w:eastAsia="Calibri" w:cs="Arial"/>
                      <w:szCs w:val="22"/>
                      <w:lang w:eastAsia="en-US"/>
                    </w:rPr>
                    <w:t>Desirable</w:t>
                  </w:r>
                </w:p>
              </w:tc>
            </w:tr>
          </w:tbl>
          <w:p w14:paraId="0DEBF386" w14:textId="048D566C" w:rsidR="008D7042" w:rsidRPr="007A1D95" w:rsidRDefault="008D7042" w:rsidP="0081525C">
            <w:r>
              <w:t xml:space="preserve"> </w:t>
            </w:r>
          </w:p>
        </w:tc>
      </w:tr>
      <w:tr w:rsidR="007C6057" w14:paraId="4365B329"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77777777" w:rsidR="0032635D" w:rsidRDefault="0032635D" w:rsidP="00AF02E0">
            <w:pPr>
              <w:rPr>
                <w:b/>
                <w:bCs/>
                <w:szCs w:val="22"/>
              </w:rPr>
            </w:pPr>
            <w:r>
              <w:rPr>
                <w:b/>
                <w:bCs/>
                <w:szCs w:val="22"/>
              </w:rPr>
              <w:t>1.5</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4DA8E0E9" w:rsidR="0032635D" w:rsidRPr="00701FD0" w:rsidRDefault="0032635D" w:rsidP="00296183">
            <w:pPr>
              <w:rPr>
                <w:rStyle w:val="Strong"/>
                <w:b w:val="0"/>
              </w:rPr>
            </w:pPr>
            <w:r w:rsidRPr="0032635D">
              <w:rPr>
                <w:rStyle w:val="Strong"/>
              </w:rPr>
              <w:t>Options or follow on work</w:t>
            </w:r>
            <w:r>
              <w:rPr>
                <w:rStyle w:val="Strong"/>
              </w:rPr>
              <w:t xml:space="preserve"> </w:t>
            </w:r>
            <w:r w:rsidR="00701FD0">
              <w:rPr>
                <w:rStyle w:val="Strong"/>
                <w:b w:val="0"/>
              </w:rPr>
              <w:t xml:space="preserve">  </w:t>
            </w:r>
          </w:p>
        </w:tc>
      </w:tr>
      <w:tr w:rsidR="007C6057" w14:paraId="2A344E27"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Default="0032635D" w:rsidP="00AF02E0">
            <w:pPr>
              <w:rPr>
                <w:b/>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23E1D851" w14:textId="2FC2A69A" w:rsidR="001C3412" w:rsidRPr="001E72C4" w:rsidRDefault="001E72C4" w:rsidP="0081525C">
            <w:pPr>
              <w:rPr>
                <w:rStyle w:val="Strong"/>
                <w:b w:val="0"/>
                <w:bCs w:val="0"/>
              </w:rPr>
            </w:pPr>
            <w:r>
              <w:t xml:space="preserve">Only one RCSP </w:t>
            </w:r>
            <w:r w:rsidR="006168D3">
              <w:t xml:space="preserve">hull </w:t>
            </w:r>
            <w:r>
              <w:t xml:space="preserve">will be procured </w:t>
            </w:r>
            <w:r w:rsidR="0081525C">
              <w:t>by Dstl</w:t>
            </w:r>
            <w:r>
              <w:t>.  The RN may wish to procure more systems in the future.</w:t>
            </w:r>
          </w:p>
        </w:tc>
      </w:tr>
    </w:tbl>
    <w:p w14:paraId="33A706E2" w14:textId="1F0AE952" w:rsidR="0032635D" w:rsidRPr="007A1D95" w:rsidRDefault="0032635D" w:rsidP="007A1D95">
      <w:pPr>
        <w:sectPr w:rsidR="0032635D" w:rsidRPr="007A1D95" w:rsidSect="009A7399">
          <w:headerReference w:type="even" r:id="rId11"/>
          <w:headerReference w:type="default" r:id="rId12"/>
          <w:footerReference w:type="default" r:id="rId13"/>
          <w:headerReference w:type="first" r:id="rId14"/>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276"/>
        <w:gridCol w:w="850"/>
        <w:gridCol w:w="1843"/>
        <w:gridCol w:w="4819"/>
        <w:gridCol w:w="2694"/>
      </w:tblGrid>
      <w:tr w:rsidR="003C76E5" w:rsidRPr="00BD2238" w14:paraId="56DF4099" w14:textId="77777777" w:rsidTr="00E61E09">
        <w:trPr>
          <w:trHeight w:val="242"/>
        </w:trPr>
        <w:tc>
          <w:tcPr>
            <w:tcW w:w="1135" w:type="dxa"/>
            <w:shd w:val="clear" w:color="auto" w:fill="F2F2F2" w:themeFill="background1" w:themeFillShade="F2"/>
            <w:vAlign w:val="center"/>
          </w:tcPr>
          <w:p w14:paraId="29BFE857" w14:textId="77777777" w:rsidR="003C76E5" w:rsidRPr="003C76E5" w:rsidRDefault="003C76E5"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14:paraId="42411C16" w14:textId="5F9E18EA"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14:paraId="62A555B1" w14:textId="77777777" w:rsidTr="0006693D">
        <w:trPr>
          <w:trHeight w:val="1598"/>
        </w:trPr>
        <w:tc>
          <w:tcPr>
            <w:tcW w:w="1135" w:type="dxa"/>
            <w:shd w:val="clear" w:color="auto" w:fill="F2F2F2" w:themeFill="background1" w:themeFillShade="F2"/>
            <w:hideMark/>
          </w:tcPr>
          <w:p w14:paraId="4DBE07CC" w14:textId="77777777"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14:paraId="0E3DEB43" w14:textId="77777777"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14:paraId="78772E1F" w14:textId="77777777" w:rsidR="003C76E5" w:rsidRPr="0092576D" w:rsidRDefault="003C76E5" w:rsidP="003C76E5">
            <w:pPr>
              <w:rPr>
                <w:rStyle w:val="Strong"/>
              </w:rPr>
            </w:pPr>
            <w:r w:rsidRPr="0092576D">
              <w:rPr>
                <w:rStyle w:val="Strong"/>
              </w:rPr>
              <w:t>Due by</w:t>
            </w:r>
          </w:p>
        </w:tc>
        <w:tc>
          <w:tcPr>
            <w:tcW w:w="1276" w:type="dxa"/>
            <w:shd w:val="clear" w:color="auto" w:fill="F2F2F2" w:themeFill="background1" w:themeFillShade="F2"/>
            <w:hideMark/>
          </w:tcPr>
          <w:p w14:paraId="0F3151BA" w14:textId="77777777" w:rsidR="003C76E5" w:rsidRPr="0092576D" w:rsidRDefault="003C76E5" w:rsidP="003C76E5">
            <w:pPr>
              <w:rPr>
                <w:rStyle w:val="Strong"/>
              </w:rPr>
            </w:pPr>
            <w:r w:rsidRPr="0092576D">
              <w:rPr>
                <w:rStyle w:val="Strong"/>
              </w:rPr>
              <w:t>Format</w:t>
            </w:r>
          </w:p>
        </w:tc>
        <w:tc>
          <w:tcPr>
            <w:tcW w:w="850" w:type="dxa"/>
            <w:shd w:val="clear" w:color="auto" w:fill="F2F2F2" w:themeFill="background1" w:themeFillShade="F2"/>
            <w:hideMark/>
          </w:tcPr>
          <w:p w14:paraId="721906C9" w14:textId="77777777" w:rsidR="003C76E5" w:rsidRPr="0092576D" w:rsidRDefault="003C76E5" w:rsidP="003C76E5">
            <w:pPr>
              <w:rPr>
                <w:rStyle w:val="Strong"/>
              </w:rPr>
            </w:pPr>
            <w:r w:rsidRPr="0092576D">
              <w:rPr>
                <w:rStyle w:val="Strong"/>
              </w:rPr>
              <w:t xml:space="preserve">TRL* </w:t>
            </w:r>
          </w:p>
        </w:tc>
        <w:tc>
          <w:tcPr>
            <w:tcW w:w="1843" w:type="dxa"/>
            <w:shd w:val="clear" w:color="auto" w:fill="F2F2F2" w:themeFill="background1" w:themeFillShade="F2"/>
            <w:hideMark/>
          </w:tcPr>
          <w:p w14:paraId="45265264" w14:textId="77777777" w:rsidR="003C76E5" w:rsidRPr="0092576D" w:rsidRDefault="003C76E5" w:rsidP="003C76E5">
            <w:pPr>
              <w:rPr>
                <w:rStyle w:val="Strong"/>
              </w:rPr>
            </w:pPr>
            <w:r w:rsidRPr="0092576D">
              <w:rPr>
                <w:rStyle w:val="Strong"/>
              </w:rPr>
              <w:t>Expected classification (subject to change)</w:t>
            </w:r>
          </w:p>
        </w:tc>
        <w:tc>
          <w:tcPr>
            <w:tcW w:w="4819" w:type="dxa"/>
            <w:shd w:val="clear" w:color="auto" w:fill="F2F2F2" w:themeFill="background1" w:themeFillShade="F2"/>
            <w:hideMark/>
          </w:tcPr>
          <w:p w14:paraId="6A33AC74" w14:textId="77777777"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14:paraId="5B6BCE15" w14:textId="77777777" w:rsidR="003C76E5" w:rsidRPr="00BB1269" w:rsidRDefault="003C76E5" w:rsidP="003C76E5">
            <w:pPr>
              <w:rPr>
                <w:b/>
              </w:rPr>
            </w:pPr>
            <w:r w:rsidRPr="00BB1269">
              <w:rPr>
                <w:b/>
              </w:rPr>
              <w:t>IPR DEFCON/ Condition</w:t>
            </w:r>
          </w:p>
          <w:p w14:paraId="51CDE3B4" w14:textId="560167AF" w:rsidR="003C76E5" w:rsidRPr="00AC3789" w:rsidRDefault="003C76E5" w:rsidP="00F167C8"/>
        </w:tc>
      </w:tr>
      <w:tr w:rsidR="008D7042" w:rsidRPr="00BD2238" w14:paraId="6FED0095" w14:textId="77777777" w:rsidTr="0006693D">
        <w:trPr>
          <w:trHeight w:val="697"/>
        </w:trPr>
        <w:tc>
          <w:tcPr>
            <w:tcW w:w="1135" w:type="dxa"/>
          </w:tcPr>
          <w:p w14:paraId="125989EA" w14:textId="328D7579" w:rsidR="008D7042" w:rsidRPr="0081525C" w:rsidRDefault="008D7042" w:rsidP="008D7042">
            <w:pPr>
              <w:rPr>
                <w:szCs w:val="20"/>
              </w:rPr>
            </w:pPr>
            <w:r>
              <w:rPr>
                <w:szCs w:val="20"/>
              </w:rPr>
              <w:t>D-</w:t>
            </w:r>
            <w:r w:rsidR="00DE2A27">
              <w:rPr>
                <w:szCs w:val="20"/>
              </w:rPr>
              <w:t>1</w:t>
            </w:r>
          </w:p>
        </w:tc>
        <w:tc>
          <w:tcPr>
            <w:tcW w:w="2503" w:type="dxa"/>
          </w:tcPr>
          <w:p w14:paraId="100C9A0C" w14:textId="64E6F366" w:rsidR="008D7042" w:rsidRDefault="008D7042" w:rsidP="00D20D0E">
            <w:pPr>
              <w:spacing w:line="240" w:lineRule="auto"/>
            </w:pPr>
            <w:r>
              <w:t xml:space="preserve">1 x </w:t>
            </w:r>
            <w:r w:rsidRPr="00D20D0E">
              <w:t>boat</w:t>
            </w:r>
            <w:r>
              <w:rPr>
                <w:rFonts w:eastAsia="Calibri" w:cs="Arial"/>
                <w:szCs w:val="22"/>
                <w:lang w:eastAsia="en-US"/>
              </w:rPr>
              <w:t xml:space="preserve"> hull</w:t>
            </w:r>
            <w:r w:rsidR="00D20D0E">
              <w:rPr>
                <w:rFonts w:eastAsia="Calibri" w:cs="Arial"/>
                <w:szCs w:val="22"/>
                <w:lang w:eastAsia="en-US"/>
              </w:rPr>
              <w:t xml:space="preserve"> </w:t>
            </w:r>
            <w:r w:rsidR="00D20D0E">
              <w:t>(and inflation system if applicable)</w:t>
            </w:r>
          </w:p>
        </w:tc>
        <w:tc>
          <w:tcPr>
            <w:tcW w:w="1041" w:type="dxa"/>
          </w:tcPr>
          <w:p w14:paraId="4E7E6F23" w14:textId="6D098125" w:rsidR="008D7042" w:rsidRDefault="008D7042" w:rsidP="008D7042">
            <w:pPr>
              <w:spacing w:after="0" w:line="240" w:lineRule="auto"/>
            </w:pPr>
            <w:r>
              <w:t>30 Sep 2023</w:t>
            </w:r>
          </w:p>
        </w:tc>
        <w:tc>
          <w:tcPr>
            <w:tcW w:w="1276" w:type="dxa"/>
          </w:tcPr>
          <w:p w14:paraId="637A7511" w14:textId="20AC553D" w:rsidR="008D7042" w:rsidRDefault="008D7042" w:rsidP="008D7042">
            <w:pPr>
              <w:spacing w:line="240" w:lineRule="auto"/>
            </w:pPr>
            <w:r>
              <w:t>Hardware</w:t>
            </w:r>
          </w:p>
        </w:tc>
        <w:tc>
          <w:tcPr>
            <w:tcW w:w="850" w:type="dxa"/>
          </w:tcPr>
          <w:p w14:paraId="6BEA07D5" w14:textId="0E4ED51D" w:rsidR="008D7042" w:rsidRDefault="008D7042" w:rsidP="008D7042">
            <w:r>
              <w:t>9</w:t>
            </w:r>
          </w:p>
        </w:tc>
        <w:tc>
          <w:tcPr>
            <w:tcW w:w="1843" w:type="dxa"/>
          </w:tcPr>
          <w:p w14:paraId="0C3B5D7C" w14:textId="015265BF" w:rsidR="008D7042" w:rsidRDefault="008D7042" w:rsidP="008D7042">
            <w:r>
              <w:t>UNCLASSIFIED</w:t>
            </w:r>
          </w:p>
        </w:tc>
        <w:tc>
          <w:tcPr>
            <w:tcW w:w="4819" w:type="dxa"/>
          </w:tcPr>
          <w:p w14:paraId="65AD3B2F" w14:textId="77777777" w:rsidR="008D7042" w:rsidRDefault="008D7042" w:rsidP="00D20D0E">
            <w:pPr>
              <w:spacing w:line="240" w:lineRule="auto"/>
            </w:pPr>
            <w:r>
              <w:t>User manuals and any tools required</w:t>
            </w:r>
            <w:r w:rsidR="00DE2A27">
              <w:t>.</w:t>
            </w:r>
          </w:p>
          <w:p w14:paraId="5C7E0F20" w14:textId="326FD005" w:rsidR="00DE2A27" w:rsidRDefault="00DE2A27" w:rsidP="00D20D0E">
            <w:pPr>
              <w:spacing w:line="240" w:lineRule="auto"/>
            </w:pPr>
            <w:r w:rsidRPr="00DE2A27">
              <w:t xml:space="preserve">Specifications including engineering drawings compatible with Solid Works, dimensions (packed / unpacked) and details of platform location / securing system.  </w:t>
            </w:r>
          </w:p>
        </w:tc>
        <w:tc>
          <w:tcPr>
            <w:tcW w:w="2694" w:type="dxa"/>
          </w:tcPr>
          <w:p w14:paraId="6B17177D" w14:textId="6BFF207F" w:rsidR="008D7042" w:rsidRDefault="00296183" w:rsidP="008D7042">
            <w:r>
              <w:t>DEFCON 705</w:t>
            </w:r>
          </w:p>
        </w:tc>
      </w:tr>
    </w:tbl>
    <w:p w14:paraId="5B4CF903" w14:textId="584A5FD4" w:rsidR="0081525C" w:rsidRDefault="0081525C" w:rsidP="0081525C">
      <w:pPr>
        <w:spacing w:after="0"/>
        <w:rPr>
          <w:rFonts w:cs="Arial"/>
          <w:i/>
          <w:color w:val="808080" w:themeColor="background1" w:themeShade="80"/>
        </w:rPr>
      </w:pPr>
    </w:p>
    <w:p w14:paraId="32F9C6BA" w14:textId="14FF0262" w:rsidR="004515EA" w:rsidRDefault="004515EA" w:rsidP="004515EA">
      <w:pPr>
        <w:spacing w:after="0"/>
        <w:rPr>
          <w:rFonts w:cs="Arial"/>
          <w:i/>
          <w:color w:val="808080" w:themeColor="background1" w:themeShade="80"/>
        </w:rPr>
      </w:pPr>
      <w:r>
        <w:rPr>
          <w:rFonts w:cs="Arial"/>
          <w:i/>
          <w:color w:val="808080" w:themeColor="background1" w:themeShade="80"/>
        </w:rPr>
        <w:t xml:space="preserve"> </w:t>
      </w:r>
    </w:p>
    <w:p w14:paraId="14FD4E8C" w14:textId="3D151DFD" w:rsidR="00210841" w:rsidRPr="004515EA" w:rsidRDefault="00210841" w:rsidP="004515EA">
      <w:pPr>
        <w:tabs>
          <w:tab w:val="left" w:pos="809"/>
        </w:tabs>
        <w:sectPr w:rsidR="00210841" w:rsidRPr="004515EA" w:rsidSect="0032635D">
          <w:headerReference w:type="default" r:id="rId15"/>
          <w:footerReference w:type="default" r:id="rId16"/>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229" w:type="pct"/>
        <w:jc w:val="center"/>
        <w:tblLayout w:type="fixed"/>
        <w:tblLook w:val="04A0" w:firstRow="1" w:lastRow="0" w:firstColumn="1" w:lastColumn="0" w:noHBand="0" w:noVBand="1"/>
      </w:tblPr>
      <w:tblGrid>
        <w:gridCol w:w="561"/>
        <w:gridCol w:w="9496"/>
      </w:tblGrid>
      <w:tr w:rsidR="00F167C8" w:rsidRPr="008B5945" w14:paraId="68383B9E" w14:textId="77777777" w:rsidTr="00F167C8">
        <w:trPr>
          <w:trHeight w:val="398"/>
          <w:jc w:val="center"/>
        </w:trPr>
        <w:tc>
          <w:tcPr>
            <w:tcW w:w="279" w:type="pct"/>
            <w:shd w:val="clear" w:color="auto" w:fill="F2F2F2" w:themeFill="background1" w:themeFillShade="F2"/>
          </w:tcPr>
          <w:p w14:paraId="2846FFBF" w14:textId="77777777"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1" w:type="pct"/>
            <w:shd w:val="clear" w:color="auto" w:fill="F2F2F2" w:themeFill="background1" w:themeFillShade="F2"/>
          </w:tcPr>
          <w:p w14:paraId="46CE023A" w14:textId="77777777"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14:paraId="0DB5FE2B" w14:textId="77777777" w:rsidTr="00F167C8">
        <w:trPr>
          <w:trHeight w:val="606"/>
          <w:jc w:val="center"/>
        </w:trPr>
        <w:tc>
          <w:tcPr>
            <w:tcW w:w="279" w:type="pct"/>
          </w:tcPr>
          <w:p w14:paraId="5054005A" w14:textId="5D03F764"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7430C301" w14:textId="023A8149" w:rsidR="00702EF6" w:rsidRPr="00D17C9D" w:rsidRDefault="002A68DC" w:rsidP="00E55B71">
            <w:pPr>
              <w:rPr>
                <w:rFonts w:ascii="Arial" w:hAnsi="Arial" w:cs="Arial"/>
                <w:bCs/>
                <w:iCs/>
                <w:szCs w:val="24"/>
                <w14:textOutline w14:w="9525" w14:cap="rnd" w14:cmpd="sng" w14:algn="ctr">
                  <w14:noFill/>
                  <w14:prstDash w14:val="solid"/>
                  <w14:bevel/>
                </w14:textOutline>
              </w:rPr>
            </w:pPr>
            <w:r w:rsidRPr="00012423">
              <w:rPr>
                <w:rFonts w:ascii="Arial" w:eastAsiaTheme="minorHAnsi" w:hAnsi="Arial" w:cs="Arial"/>
                <w:szCs w:val="24"/>
                <w14:textOutline w14:w="9525" w14:cap="rnd" w14:cmpd="sng" w14:algn="ctr">
                  <w14:noFill/>
                  <w14:prstDash w14:val="solid"/>
                  <w14:bevel/>
                </w14:textOutline>
              </w:rPr>
              <w:t>COTS/MOTS item. This will be checked on receipt for damage and tested for correct operation.</w:t>
            </w:r>
          </w:p>
        </w:tc>
      </w:tr>
      <w:tr w:rsidR="00F167C8" w:rsidRPr="008B5945" w14:paraId="1C0062F3" w14:textId="77777777" w:rsidTr="00F167C8">
        <w:trPr>
          <w:trHeight w:val="446"/>
          <w:jc w:val="center"/>
        </w:trPr>
        <w:tc>
          <w:tcPr>
            <w:tcW w:w="279" w:type="pct"/>
            <w:shd w:val="clear" w:color="auto" w:fill="F2F2F2" w:themeFill="background1" w:themeFillShade="F2"/>
          </w:tcPr>
          <w:p w14:paraId="19E47464"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1" w:type="pct"/>
            <w:shd w:val="clear" w:color="auto" w:fill="F2F2F2" w:themeFill="background1" w:themeFillShade="F2"/>
          </w:tcPr>
          <w:p w14:paraId="6C51DFB7"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14:paraId="38464970" w14:textId="77777777" w:rsidTr="00D17C9D">
        <w:trPr>
          <w:jc w:val="center"/>
        </w:trPr>
        <w:tc>
          <w:tcPr>
            <w:tcW w:w="279" w:type="pct"/>
          </w:tcPr>
          <w:p w14:paraId="55E0B44E" w14:textId="46B4CACE"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2871FEBC" w14:textId="2EC9C2E8" w:rsidR="00F167C8" w:rsidRPr="00AA09D5" w:rsidRDefault="007B7793" w:rsidP="00DE7BBE">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 </w:t>
            </w:r>
            <w:r w:rsidR="002A68DC">
              <w:rPr>
                <w:rFonts w:ascii="Arial" w:hAnsi="Arial" w:cs="Arial"/>
                <w:bCs/>
                <w:iCs/>
                <w:szCs w:val="24"/>
                <w14:textOutline w14:w="9525" w14:cap="rnd" w14:cmpd="sng" w14:algn="ctr">
                  <w14:noFill/>
                  <w14:prstDash w14:val="solid"/>
                  <w14:bevel/>
                </w14:textOutline>
              </w:rPr>
              <w:t>Acceptance will be based on our requirements in 1.4 above.</w:t>
            </w:r>
          </w:p>
        </w:tc>
      </w:tr>
    </w:tbl>
    <w:p w14:paraId="2BBB2DC9" w14:textId="0F4EB805" w:rsidR="00210841" w:rsidRDefault="00210841" w:rsidP="00F167C8"/>
    <w:tbl>
      <w:tblPr>
        <w:tblStyle w:val="TableGrid1"/>
        <w:tblpPr w:leftFromText="180" w:rightFromText="180" w:vertAnchor="text" w:horzAnchor="margin" w:tblpXSpec="center" w:tblpY="152"/>
        <w:tblW w:w="5232" w:type="pct"/>
        <w:tblLayout w:type="fixed"/>
        <w:tblLook w:val="04A0" w:firstRow="1" w:lastRow="0" w:firstColumn="1" w:lastColumn="0" w:noHBand="0" w:noVBand="1"/>
      </w:tblPr>
      <w:tblGrid>
        <w:gridCol w:w="797"/>
        <w:gridCol w:w="9266"/>
      </w:tblGrid>
      <w:tr w:rsidR="00B43C8B" w:rsidRPr="00095319" w14:paraId="499F22DC" w14:textId="77777777" w:rsidTr="004515EA">
        <w:trPr>
          <w:trHeight w:val="416"/>
        </w:trPr>
        <w:tc>
          <w:tcPr>
            <w:tcW w:w="396" w:type="pct"/>
            <w:shd w:val="clear" w:color="auto" w:fill="002060"/>
          </w:tcPr>
          <w:p w14:paraId="6672474A"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604" w:type="pct"/>
            <w:shd w:val="clear" w:color="auto" w:fill="002060"/>
            <w:vAlign w:val="center"/>
          </w:tcPr>
          <w:p w14:paraId="4925C90F"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B43C8B" w:rsidRPr="00095319" w14:paraId="4E1FBF90" w14:textId="77777777" w:rsidTr="004515EA">
        <w:trPr>
          <w:trHeight w:val="552"/>
        </w:trPr>
        <w:tc>
          <w:tcPr>
            <w:tcW w:w="396" w:type="pct"/>
            <w:shd w:val="clear" w:color="auto" w:fill="F2F2F2" w:themeFill="background1" w:themeFillShade="F2"/>
          </w:tcPr>
          <w:p w14:paraId="790926AA"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604" w:type="pct"/>
            <w:shd w:val="clear" w:color="auto" w:fill="F2F2F2" w:themeFill="background1" w:themeFillShade="F2"/>
          </w:tcPr>
          <w:p w14:paraId="6F1D324E"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B43C8B" w:rsidRPr="00095319" w14:paraId="172494D0" w14:textId="77777777" w:rsidTr="001C3412">
        <w:trPr>
          <w:trHeight w:val="3586"/>
        </w:trPr>
        <w:tc>
          <w:tcPr>
            <w:tcW w:w="396" w:type="pct"/>
          </w:tcPr>
          <w:p w14:paraId="3304E070" w14:textId="3D25FE63" w:rsidR="00B43C8B" w:rsidRPr="00335B0F" w:rsidRDefault="00B43C8B" w:rsidP="00AF02E0">
            <w:pPr>
              <w:rPr>
                <w:rFonts w:ascii="Arial" w:hAnsi="Arial" w:cs="Arial"/>
                <w:sz w:val="24"/>
              </w:rPr>
            </w:pPr>
          </w:p>
        </w:tc>
        <w:tc>
          <w:tcPr>
            <w:tcW w:w="4604" w:type="pct"/>
          </w:tcPr>
          <w:p w14:paraId="5D22FC75" w14:textId="77777777" w:rsidR="00B43C8B" w:rsidRPr="00AA09D5" w:rsidRDefault="0054422A" w:rsidP="00AF02E0">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0"/>
                  <w14:checkedState w14:val="2612" w14:font="MS Gothic"/>
                  <w14:uncheckedState w14:val="2610" w14:font="MS Gothic"/>
                </w14:checkbox>
              </w:sdtPr>
              <w:sdtEndPr/>
              <w:sdtContent>
                <w:r w:rsidR="00B43C8B">
                  <w:rPr>
                    <w:rFonts w:ascii="MS Gothic" w:eastAsia="MS Gothic" w:hAnsi="MS Gothic" w:hint="eastAsia"/>
                    <w:b/>
                    <w:bCs/>
                    <w:iCs/>
                    <w:color w:val="002060"/>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 xml:space="preserve">ISO9001 </w:t>
            </w:r>
            <w:r w:rsidR="00B43C8B" w:rsidRPr="00B43C8B">
              <w:rPr>
                <w:rFonts w:asciiTheme="minorHAnsi" w:hAnsiTheme="minorHAnsi" w:cstheme="minorHAnsi"/>
              </w:rPr>
              <w:t xml:space="preserve">    (Quality Management Systems)</w:t>
            </w:r>
          </w:p>
          <w:p w14:paraId="223BF131" w14:textId="77777777" w:rsidR="00B43C8B" w:rsidRPr="00AA09D5" w:rsidRDefault="0054422A" w:rsidP="00AF02E0">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B43C8B" w:rsidRPr="00AA09D5">
                  <w:rPr>
                    <w:rFonts w:ascii="MS Gothic" w:eastAsia="MS Gothic" w:hAnsi="MS Gothic" w:hint="eastAsia"/>
                    <w:b/>
                    <w:bCs/>
                    <w:iCs/>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ISO14001</w:t>
            </w:r>
            <w:r w:rsidR="00B43C8B" w:rsidRPr="00B43C8B">
              <w:rPr>
                <w:rFonts w:asciiTheme="minorHAnsi" w:hAnsiTheme="minorHAnsi" w:cstheme="minorHAnsi"/>
              </w:rPr>
              <w:t xml:space="preserve">   (Environment Management Systems)</w:t>
            </w:r>
          </w:p>
          <w:p w14:paraId="70A0B2B9" w14:textId="77777777" w:rsidR="00B43C8B" w:rsidRPr="00B43C8B" w:rsidRDefault="0054422A" w:rsidP="00B43C8B">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B43C8B" w:rsidRPr="00AA09D5">
                  <w:rPr>
                    <w:rFonts w:ascii="MS Gothic" w:eastAsia="MS Gothic" w:hAnsi="MS Gothic" w:hint="eastAsia"/>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ISO12207</w:t>
            </w:r>
            <w:r w:rsidR="00B43C8B" w:rsidRPr="00B43C8B">
              <w:rPr>
                <w:rFonts w:asciiTheme="minorHAnsi" w:hAnsiTheme="minorHAnsi" w:cstheme="minorHAnsi"/>
              </w:rPr>
              <w:t xml:space="preserve">   (Systems and software engineering — software life cycle)</w:t>
            </w:r>
          </w:p>
          <w:p w14:paraId="5FF55FD0" w14:textId="77777777" w:rsidR="00B43C8B" w:rsidRPr="00B43C8B" w:rsidRDefault="0054422A" w:rsidP="00B43C8B">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proofErr w:type="spellStart"/>
            <w:r w:rsidR="00B43C8B" w:rsidRPr="00A700FC">
              <w:rPr>
                <w:rStyle w:val="Strong"/>
                <w:rFonts w:asciiTheme="minorHAnsi" w:hAnsiTheme="minorHAnsi" w:cstheme="minorHAnsi"/>
              </w:rPr>
              <w:t>TickITPlus</w:t>
            </w:r>
            <w:proofErr w:type="spellEnd"/>
            <w:r w:rsidR="00B43C8B" w:rsidRPr="00A700FC">
              <w:rPr>
                <w:rStyle w:val="Strong"/>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(Integrated approach to software and IT development)</w:t>
            </w:r>
          </w:p>
          <w:p w14:paraId="56D8EB23" w14:textId="17678E6D" w:rsidR="00B43C8B" w:rsidRDefault="0054422A" w:rsidP="007A1D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06693D">
                  <w:rPr>
                    <w:rFonts w:ascii="MS Gothic" w:eastAsia="MS Gothic" w:hAnsi="MS Gothic" w:cstheme="minorHAnsi" w:hint="eastAsia"/>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Other: </w:t>
            </w:r>
            <w:r w:rsidR="00B43C8B" w:rsidRPr="00B43C8B">
              <w:rPr>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(Please specify below)</w:t>
            </w:r>
            <w:r w:rsidR="007A1D95">
              <w:rPr>
                <w:rFonts w:asciiTheme="minorHAnsi" w:hAnsiTheme="minorHAnsi" w:cstheme="minorHAnsi"/>
              </w:rPr>
              <w:t xml:space="preserve"> </w:t>
            </w:r>
          </w:p>
          <w:p w14:paraId="630A246F" w14:textId="7DBB929C" w:rsidR="00D17C9D" w:rsidRPr="00F668E2" w:rsidRDefault="0006693D" w:rsidP="007A1D95">
            <w:pPr>
              <w:rPr>
                <w:rFonts w:asciiTheme="minorHAnsi" w:hAnsiTheme="minorHAnsi" w:cstheme="minorHAnsi"/>
              </w:rPr>
            </w:pPr>
            <w:r>
              <w:rPr>
                <w:rFonts w:asciiTheme="minorHAnsi" w:hAnsiTheme="minorHAnsi" w:cstheme="minorHAnsi"/>
              </w:rPr>
              <w:t>CE or UKCA Certification</w:t>
            </w:r>
          </w:p>
        </w:tc>
      </w:tr>
      <w:tr w:rsidR="00B43C8B" w:rsidRPr="00095319" w14:paraId="719E4910" w14:textId="77777777" w:rsidTr="004515EA">
        <w:trPr>
          <w:trHeight w:val="460"/>
        </w:trPr>
        <w:tc>
          <w:tcPr>
            <w:tcW w:w="396" w:type="pct"/>
            <w:shd w:val="clear" w:color="auto" w:fill="F2F2F2" w:themeFill="background1" w:themeFillShade="F2"/>
          </w:tcPr>
          <w:p w14:paraId="716DA4E9" w14:textId="77777777" w:rsidR="00B43C8B" w:rsidRPr="005E1AF1" w:rsidRDefault="00B43C8B" w:rsidP="00AF02E0">
            <w:pPr>
              <w:rPr>
                <w:rStyle w:val="Strong"/>
                <w:rFonts w:cs="Arial"/>
                <w:sz w:val="24"/>
                <w:szCs w:val="24"/>
              </w:rPr>
            </w:pPr>
            <w:r w:rsidRPr="005E1AF1">
              <w:rPr>
                <w:rStyle w:val="Strong"/>
                <w:rFonts w:cs="Arial"/>
                <w:sz w:val="24"/>
                <w:szCs w:val="24"/>
              </w:rPr>
              <w:t xml:space="preserve">2.2 </w:t>
            </w:r>
          </w:p>
        </w:tc>
        <w:tc>
          <w:tcPr>
            <w:tcW w:w="4604" w:type="pct"/>
            <w:shd w:val="clear" w:color="auto" w:fill="F2F2F2" w:themeFill="background1" w:themeFillShade="F2"/>
          </w:tcPr>
          <w:p w14:paraId="165C6513" w14:textId="77777777" w:rsidR="00B43C8B" w:rsidRPr="00A700FC" w:rsidRDefault="00B43C8B" w:rsidP="00AF02E0">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B43C8B" w:rsidRPr="00095319" w14:paraId="6866833B" w14:textId="77777777" w:rsidTr="00DE7BBE">
        <w:trPr>
          <w:trHeight w:val="460"/>
        </w:trPr>
        <w:tc>
          <w:tcPr>
            <w:tcW w:w="396" w:type="pct"/>
          </w:tcPr>
          <w:p w14:paraId="6065EFBC" w14:textId="064FFA2B" w:rsidR="00B43C8B" w:rsidRPr="00335B0F" w:rsidRDefault="00B43C8B" w:rsidP="00AF02E0">
            <w:pPr>
              <w:rPr>
                <w:rFonts w:ascii="Arial" w:hAnsi="Arial" w:cs="Arial"/>
              </w:rPr>
            </w:pPr>
          </w:p>
        </w:tc>
        <w:tc>
          <w:tcPr>
            <w:tcW w:w="4604" w:type="pct"/>
          </w:tcPr>
          <w:p w14:paraId="53B1D5DE" w14:textId="665FCD06" w:rsidR="00210841" w:rsidRPr="00D17C9D" w:rsidRDefault="002A68DC" w:rsidP="00DE7BBE">
            <w:pPr>
              <w:rPr>
                <w:rFonts w:ascii="Arial" w:hAnsi="Arial" w:cs="Arial"/>
              </w:rPr>
            </w:pPr>
            <w:r>
              <w:rPr>
                <w:rFonts w:ascii="Arial" w:hAnsi="Arial" w:cs="Arial"/>
              </w:rPr>
              <w:t>To meet CE or UKCA standards.</w:t>
            </w:r>
          </w:p>
        </w:tc>
      </w:tr>
    </w:tbl>
    <w:p w14:paraId="0BB5B09F" w14:textId="2DF5715E" w:rsidR="00210841" w:rsidRPr="007A1D95" w:rsidRDefault="00A700FC" w:rsidP="007A1D95">
      <w:r w:rsidRPr="007A1D95">
        <w:br w:type="page"/>
      </w:r>
    </w:p>
    <w:tbl>
      <w:tblPr>
        <w:tblStyle w:val="TableGrid1"/>
        <w:tblW w:w="5000" w:type="pct"/>
        <w:jc w:val="center"/>
        <w:tblLook w:val="04A0" w:firstRow="1" w:lastRow="0" w:firstColumn="1" w:lastColumn="0" w:noHBand="0" w:noVBand="1"/>
      </w:tblPr>
      <w:tblGrid>
        <w:gridCol w:w="561"/>
        <w:gridCol w:w="3120"/>
        <w:gridCol w:w="5936"/>
      </w:tblGrid>
      <w:tr w:rsidR="003E3D2B" w:rsidRPr="00701FD0" w14:paraId="0769932E" w14:textId="77777777" w:rsidTr="00210841">
        <w:trPr>
          <w:trHeight w:val="386"/>
          <w:jc w:val="center"/>
        </w:trPr>
        <w:tc>
          <w:tcPr>
            <w:tcW w:w="292" w:type="pct"/>
            <w:shd w:val="clear" w:color="auto" w:fill="002060"/>
          </w:tcPr>
          <w:p w14:paraId="4AD7BF33" w14:textId="56E68D3A"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lastRenderedPageBreak/>
              <w:t>3.</w:t>
            </w:r>
          </w:p>
        </w:tc>
        <w:tc>
          <w:tcPr>
            <w:tcW w:w="4708" w:type="pct"/>
            <w:gridSpan w:val="2"/>
            <w:shd w:val="clear" w:color="auto" w:fill="002060"/>
          </w:tcPr>
          <w:p w14:paraId="51CED90C" w14:textId="77777777" w:rsidR="003E3D2B" w:rsidRPr="00701FD0" w:rsidRDefault="003E3D2B" w:rsidP="003E3D2B">
            <w:pPr>
              <w:rPr>
                <w:rStyle w:val="Strong"/>
                <w:rFonts w:ascii="Arial" w:hAnsi="Arial" w:cs="Arial"/>
                <w:sz w:val="24"/>
                <w:szCs w:val="24"/>
              </w:rPr>
            </w:pPr>
            <w:r w:rsidRPr="00701FD0">
              <w:rPr>
                <w:rStyle w:val="Strong"/>
                <w:rFonts w:ascii="Arial" w:hAnsi="Arial" w:cs="Arial"/>
                <w:sz w:val="24"/>
                <w:szCs w:val="24"/>
              </w:rPr>
              <w:t>Security</w:t>
            </w:r>
          </w:p>
        </w:tc>
      </w:tr>
      <w:tr w:rsidR="003E3D2B" w:rsidRPr="00701FD0" w14:paraId="71E9BC8E" w14:textId="77777777" w:rsidTr="00210841">
        <w:trPr>
          <w:trHeight w:val="346"/>
          <w:jc w:val="center"/>
        </w:trPr>
        <w:tc>
          <w:tcPr>
            <w:tcW w:w="292" w:type="pct"/>
            <w:shd w:val="clear" w:color="auto" w:fill="F2F2F2" w:themeFill="background1" w:themeFillShade="F2"/>
          </w:tcPr>
          <w:p w14:paraId="783FFBD0" w14:textId="77777777"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t>3</w:t>
            </w:r>
            <w:r w:rsidR="003E3D2B" w:rsidRPr="00701FD0">
              <w:rPr>
                <w:rStyle w:val="Strong"/>
                <w:rFonts w:ascii="Arial" w:hAnsi="Arial" w:cs="Arial"/>
                <w:sz w:val="24"/>
                <w:szCs w:val="24"/>
              </w:rPr>
              <w:t>.1</w:t>
            </w:r>
          </w:p>
        </w:tc>
        <w:tc>
          <w:tcPr>
            <w:tcW w:w="4708" w:type="pct"/>
            <w:gridSpan w:val="2"/>
            <w:shd w:val="clear" w:color="auto" w:fill="F2F2F2" w:themeFill="background1" w:themeFillShade="F2"/>
          </w:tcPr>
          <w:p w14:paraId="49AC4BEE" w14:textId="77777777" w:rsidR="003E3D2B" w:rsidRPr="00701FD0" w:rsidRDefault="003E3D2B" w:rsidP="003E3D2B">
            <w:pPr>
              <w:rPr>
                <w:rStyle w:val="Strong"/>
                <w:rFonts w:ascii="Arial" w:hAnsi="Arial" w:cs="Arial"/>
              </w:rPr>
            </w:pPr>
            <w:r w:rsidRPr="00701FD0">
              <w:rPr>
                <w:rStyle w:val="Strong"/>
                <w:rFonts w:ascii="Arial" w:hAnsi="Arial" w:cs="Arial"/>
              </w:rPr>
              <w:t>Highest security classification</w:t>
            </w:r>
          </w:p>
        </w:tc>
      </w:tr>
      <w:tr w:rsidR="003E3D2B" w:rsidRPr="00701FD0" w14:paraId="2155045B" w14:textId="77777777" w:rsidTr="00BB1269">
        <w:trPr>
          <w:trHeight w:val="609"/>
          <w:jc w:val="center"/>
        </w:trPr>
        <w:tc>
          <w:tcPr>
            <w:tcW w:w="292" w:type="pct"/>
            <w:vMerge w:val="restart"/>
            <w:shd w:val="clear" w:color="auto" w:fill="auto"/>
          </w:tcPr>
          <w:p w14:paraId="2EF37E49" w14:textId="69C10045" w:rsidR="003E3D2B" w:rsidRPr="00701FD0" w:rsidRDefault="003E3D2B" w:rsidP="003E3D2B">
            <w:pPr>
              <w:rPr>
                <w:rFonts w:ascii="Arial" w:hAnsi="Arial" w:cs="Arial"/>
                <w:sz w:val="24"/>
                <w:szCs w:val="24"/>
              </w:rPr>
            </w:pPr>
          </w:p>
        </w:tc>
        <w:tc>
          <w:tcPr>
            <w:tcW w:w="1622" w:type="pct"/>
            <w:shd w:val="clear" w:color="auto" w:fill="auto"/>
          </w:tcPr>
          <w:p w14:paraId="4E40832C" w14:textId="77777777" w:rsidR="003E3D2B" w:rsidRPr="00701FD0" w:rsidRDefault="003E3D2B" w:rsidP="003E3D2B">
            <w:pPr>
              <w:rPr>
                <w:rFonts w:ascii="Arial" w:hAnsi="Arial" w:cs="Arial"/>
                <w:b/>
              </w:rPr>
            </w:pPr>
            <w:r w:rsidRPr="00701FD0">
              <w:rPr>
                <w:rFonts w:ascii="Arial" w:hAnsi="Arial" w:cs="Arial"/>
                <w:b/>
              </w:rPr>
              <w:t>Of the work</w:t>
            </w:r>
          </w:p>
        </w:tc>
        <w:tc>
          <w:tcPr>
            <w:tcW w:w="3086" w:type="pct"/>
            <w:shd w:val="clear" w:color="auto" w:fill="auto"/>
            <w:vAlign w:val="center"/>
          </w:tcPr>
          <w:p w14:paraId="1BF501DC" w14:textId="3DA303D7" w:rsidR="003E3D2B" w:rsidRPr="00701FD0" w:rsidRDefault="00D17C9D" w:rsidP="00BB1269">
            <w:pPr>
              <w:jc w:val="center"/>
              <w:rPr>
                <w:rFonts w:ascii="Arial" w:hAnsi="Arial" w:cs="Arial"/>
              </w:rPr>
            </w:pPr>
            <w:r>
              <w:rPr>
                <w:rFonts w:ascii="Arial" w:hAnsi="Arial" w:cs="Arial"/>
              </w:rPr>
              <w:t>UNCLASSIFIED</w:t>
            </w:r>
          </w:p>
        </w:tc>
      </w:tr>
      <w:tr w:rsidR="003E3D2B" w:rsidRPr="00701FD0" w14:paraId="76F3C60B" w14:textId="77777777" w:rsidTr="00BB1269">
        <w:trPr>
          <w:trHeight w:val="705"/>
          <w:jc w:val="center"/>
        </w:trPr>
        <w:tc>
          <w:tcPr>
            <w:tcW w:w="292" w:type="pct"/>
            <w:vMerge/>
            <w:shd w:val="clear" w:color="auto" w:fill="auto"/>
          </w:tcPr>
          <w:p w14:paraId="5594C9B6" w14:textId="77777777" w:rsidR="003E3D2B" w:rsidRPr="00701FD0" w:rsidRDefault="003E3D2B" w:rsidP="003E3D2B">
            <w:pPr>
              <w:rPr>
                <w:rStyle w:val="Strong"/>
                <w:rFonts w:ascii="Arial" w:hAnsi="Arial" w:cs="Arial"/>
                <w:sz w:val="24"/>
                <w:szCs w:val="24"/>
              </w:rPr>
            </w:pPr>
          </w:p>
        </w:tc>
        <w:tc>
          <w:tcPr>
            <w:tcW w:w="1622" w:type="pct"/>
            <w:shd w:val="clear" w:color="auto" w:fill="auto"/>
          </w:tcPr>
          <w:p w14:paraId="480B1CDD" w14:textId="77777777" w:rsidR="003E3D2B" w:rsidRPr="00701FD0" w:rsidRDefault="003E3D2B" w:rsidP="003E3D2B">
            <w:pPr>
              <w:rPr>
                <w:rFonts w:ascii="Arial" w:hAnsi="Arial" w:cs="Arial"/>
                <w:b/>
              </w:rPr>
            </w:pPr>
            <w:r w:rsidRPr="00701FD0">
              <w:rPr>
                <w:rFonts w:ascii="Arial" w:hAnsi="Arial" w:cs="Arial"/>
                <w:b/>
              </w:rPr>
              <w:t>Of the Deliverables/ Output</w:t>
            </w:r>
          </w:p>
        </w:tc>
        <w:tc>
          <w:tcPr>
            <w:tcW w:w="3086" w:type="pct"/>
            <w:shd w:val="clear" w:color="auto" w:fill="auto"/>
            <w:vAlign w:val="center"/>
          </w:tcPr>
          <w:p w14:paraId="6D5F2AA4" w14:textId="37953AEA" w:rsidR="003E3D2B" w:rsidRPr="00701FD0" w:rsidRDefault="00D17C9D" w:rsidP="00BB1269">
            <w:pPr>
              <w:jc w:val="center"/>
              <w:rPr>
                <w:rFonts w:ascii="Arial" w:hAnsi="Arial" w:cs="Arial"/>
              </w:rPr>
            </w:pPr>
            <w:r>
              <w:rPr>
                <w:rFonts w:ascii="Arial" w:hAnsi="Arial" w:cs="Arial"/>
              </w:rPr>
              <w:t>UNCLASSIFIED</w:t>
            </w:r>
          </w:p>
        </w:tc>
      </w:tr>
      <w:tr w:rsidR="003E3D2B" w:rsidRPr="00701FD0" w14:paraId="757C27AF" w14:textId="77777777" w:rsidTr="00210841">
        <w:trPr>
          <w:trHeight w:val="216"/>
          <w:jc w:val="center"/>
        </w:trPr>
        <w:tc>
          <w:tcPr>
            <w:tcW w:w="292" w:type="pct"/>
            <w:shd w:val="clear" w:color="auto" w:fill="F2F2F2" w:themeFill="background1" w:themeFillShade="F2"/>
          </w:tcPr>
          <w:p w14:paraId="01018691"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.2</w:t>
            </w:r>
          </w:p>
        </w:tc>
        <w:tc>
          <w:tcPr>
            <w:tcW w:w="4708" w:type="pct"/>
            <w:gridSpan w:val="2"/>
            <w:shd w:val="clear" w:color="auto" w:fill="F2F2F2" w:themeFill="background1" w:themeFillShade="F2"/>
          </w:tcPr>
          <w:p w14:paraId="329411D0" w14:textId="77777777" w:rsidR="003E3D2B" w:rsidRPr="00701FD0" w:rsidRDefault="003E3D2B" w:rsidP="003E3D2B">
            <w:pPr>
              <w:rPr>
                <w:rStyle w:val="Strong"/>
                <w:rFonts w:ascii="Arial" w:hAnsi="Arial" w:cs="Arial"/>
              </w:rPr>
            </w:pPr>
            <w:r w:rsidRPr="00701FD0">
              <w:rPr>
                <w:rStyle w:val="Strong"/>
                <w:rFonts w:ascii="Arial" w:hAnsi="Arial" w:cs="Arial"/>
              </w:rPr>
              <w:t>Security Aspects Letter (SAL)</w:t>
            </w:r>
          </w:p>
        </w:tc>
      </w:tr>
      <w:tr w:rsidR="003E3D2B" w:rsidRPr="00701FD0" w14:paraId="57344DFB" w14:textId="77777777" w:rsidTr="00210841">
        <w:trPr>
          <w:trHeight w:val="609"/>
          <w:jc w:val="center"/>
        </w:trPr>
        <w:tc>
          <w:tcPr>
            <w:tcW w:w="292" w:type="pct"/>
          </w:tcPr>
          <w:p w14:paraId="370B6916" w14:textId="77777777" w:rsidR="003E3D2B" w:rsidRPr="00701FD0" w:rsidRDefault="003E3D2B" w:rsidP="003E3D2B">
            <w:pPr>
              <w:rPr>
                <w:rFonts w:ascii="Arial" w:hAnsi="Arial" w:cs="Arial"/>
                <w:szCs w:val="24"/>
              </w:rPr>
            </w:pPr>
          </w:p>
        </w:tc>
        <w:tc>
          <w:tcPr>
            <w:tcW w:w="4708" w:type="pct"/>
            <w:gridSpan w:val="2"/>
          </w:tcPr>
          <w:sdt>
            <w:sdtPr>
              <w:rPr>
                <w:rFonts w:cs="Arial"/>
              </w:rPr>
              <w:id w:val="1462460887"/>
              <w:placeholder>
                <w:docPart w:val="EA1A36E67F0147E5B9066196462D033D"/>
              </w:placeholder>
              <w:dropDownList>
                <w:listItem w:value="Choose an item."/>
                <w:listItem w:displayText="Yes" w:value="Yes"/>
                <w:listItem w:displayText="Not applicable" w:value="Not applicable"/>
              </w:dropDownList>
            </w:sdtPr>
            <w:sdtEndPr/>
            <w:sdtContent>
              <w:p w14:paraId="4F7BB0A3" w14:textId="5F101E4B" w:rsidR="003E3D2B" w:rsidRPr="00D17C9D" w:rsidRDefault="00D17C9D" w:rsidP="00701FD0">
                <w:pPr>
                  <w:rPr>
                    <w:rFonts w:ascii="Arial" w:hAnsi="Arial" w:cs="Arial"/>
                    <w:sz w:val="24"/>
                  </w:rPr>
                </w:pPr>
                <w:r>
                  <w:rPr>
                    <w:rFonts w:cs="Arial"/>
                  </w:rPr>
                  <w:t>Not applicable</w:t>
                </w:r>
              </w:p>
            </w:sdtContent>
          </w:sdt>
        </w:tc>
      </w:tr>
      <w:tr w:rsidR="003E3D2B" w:rsidRPr="00701FD0" w14:paraId="4EF71CEB" w14:textId="77777777" w:rsidTr="00210841">
        <w:trPr>
          <w:trHeight w:val="284"/>
          <w:jc w:val="center"/>
        </w:trPr>
        <w:tc>
          <w:tcPr>
            <w:tcW w:w="292" w:type="pct"/>
            <w:shd w:val="clear" w:color="auto" w:fill="F2F2F2" w:themeFill="background1" w:themeFillShade="F2"/>
          </w:tcPr>
          <w:p w14:paraId="0CA07E30"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.3</w:t>
            </w:r>
          </w:p>
        </w:tc>
        <w:tc>
          <w:tcPr>
            <w:tcW w:w="4708" w:type="pct"/>
            <w:gridSpan w:val="2"/>
            <w:shd w:val="clear" w:color="auto" w:fill="F2F2F2" w:themeFill="background1" w:themeFillShade="F2"/>
          </w:tcPr>
          <w:p w14:paraId="0415AF6A" w14:textId="77777777" w:rsidR="003E3D2B" w:rsidRPr="00701FD0" w:rsidRDefault="003E3D2B" w:rsidP="003E3D2B">
            <w:pPr>
              <w:rPr>
                <w:rStyle w:val="Strong"/>
                <w:rFonts w:ascii="Arial" w:hAnsi="Arial" w:cs="Arial"/>
              </w:rPr>
            </w:pPr>
            <w:r w:rsidRPr="00701FD0">
              <w:rPr>
                <w:rStyle w:val="Strong"/>
                <w:rFonts w:ascii="Arial" w:hAnsi="Arial" w:cs="Arial"/>
              </w:rPr>
              <w:t>Cyber Risk Level</w:t>
            </w:r>
          </w:p>
        </w:tc>
      </w:tr>
      <w:tr w:rsidR="003E3D2B" w:rsidRPr="00701FD0" w14:paraId="7DBB77E0" w14:textId="77777777" w:rsidTr="00210841">
        <w:trPr>
          <w:trHeight w:val="460"/>
          <w:jc w:val="center"/>
        </w:trPr>
        <w:tc>
          <w:tcPr>
            <w:tcW w:w="292" w:type="pct"/>
          </w:tcPr>
          <w:p w14:paraId="791D5209" w14:textId="77777777" w:rsidR="003E3D2B" w:rsidRPr="00701FD0" w:rsidRDefault="003E3D2B" w:rsidP="003E3D2B">
            <w:pPr>
              <w:rPr>
                <w:rFonts w:ascii="Arial" w:hAnsi="Arial" w:cs="Arial"/>
              </w:rPr>
            </w:pPr>
          </w:p>
        </w:tc>
        <w:sdt>
          <w:sdtPr>
            <w:rPr>
              <w:rFonts w:cs="Arial"/>
            </w:rPr>
            <w:id w:val="-977530333"/>
            <w:placeholder>
              <w:docPart w:val="2F1CF5F5A68A48CAB50F4425C12809D3"/>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sdtContent>
            <w:tc>
              <w:tcPr>
                <w:tcW w:w="4708" w:type="pct"/>
                <w:gridSpan w:val="2"/>
              </w:tcPr>
              <w:p w14:paraId="74E12E55" w14:textId="01E35B67" w:rsidR="003E3D2B" w:rsidRPr="00701FD0" w:rsidRDefault="00D17C9D" w:rsidP="00A11C90">
                <w:pPr>
                  <w:rPr>
                    <w:rFonts w:ascii="Arial" w:hAnsi="Arial" w:cs="Arial"/>
                    <w:sz w:val="24"/>
                    <w:szCs w:val="24"/>
                  </w:rPr>
                </w:pPr>
                <w:r>
                  <w:rPr>
                    <w:rFonts w:cs="Arial"/>
                  </w:rPr>
                  <w:t>Not applicable</w:t>
                </w:r>
              </w:p>
            </w:tc>
          </w:sdtContent>
        </w:sdt>
      </w:tr>
      <w:tr w:rsidR="003E3D2B" w:rsidRPr="00701FD0" w14:paraId="546B39BF" w14:textId="77777777" w:rsidTr="00210841">
        <w:trPr>
          <w:trHeight w:val="272"/>
          <w:jc w:val="center"/>
        </w:trPr>
        <w:tc>
          <w:tcPr>
            <w:tcW w:w="292" w:type="pct"/>
            <w:shd w:val="clear" w:color="auto" w:fill="F2F2F2" w:themeFill="background1" w:themeFillShade="F2"/>
          </w:tcPr>
          <w:p w14:paraId="1BF2B61A"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.4</w:t>
            </w:r>
          </w:p>
        </w:tc>
        <w:tc>
          <w:tcPr>
            <w:tcW w:w="4708" w:type="pct"/>
            <w:gridSpan w:val="2"/>
            <w:shd w:val="clear" w:color="auto" w:fill="F2F2F2" w:themeFill="background1" w:themeFillShade="F2"/>
          </w:tcPr>
          <w:p w14:paraId="4940C24F" w14:textId="77777777" w:rsidR="003E3D2B" w:rsidRPr="00701FD0" w:rsidRDefault="003E3D2B" w:rsidP="003E3D2B">
            <w:pPr>
              <w:rPr>
                <w:rStyle w:val="Strong"/>
                <w:rFonts w:ascii="Arial" w:hAnsi="Arial" w:cs="Arial"/>
              </w:rPr>
            </w:pPr>
            <w:r w:rsidRPr="00701FD0">
              <w:rPr>
                <w:rStyle w:val="Strong"/>
                <w:rFonts w:ascii="Arial" w:hAnsi="Arial" w:cs="Arial"/>
              </w:rPr>
              <w:t xml:space="preserve">Cyber Risk Assessment (RA) Reference </w:t>
            </w:r>
          </w:p>
        </w:tc>
      </w:tr>
      <w:tr w:rsidR="003E3D2B" w:rsidRPr="00701FD0" w14:paraId="71BA5744" w14:textId="77777777" w:rsidTr="00210841">
        <w:trPr>
          <w:trHeight w:val="460"/>
          <w:jc w:val="center"/>
        </w:trPr>
        <w:tc>
          <w:tcPr>
            <w:tcW w:w="292" w:type="pct"/>
          </w:tcPr>
          <w:p w14:paraId="3093478E" w14:textId="77777777" w:rsidR="003E3D2B" w:rsidRPr="00701FD0" w:rsidRDefault="003E3D2B" w:rsidP="003E3D2B">
            <w:pPr>
              <w:rPr>
                <w:rFonts w:ascii="Arial" w:hAnsi="Arial" w:cs="Arial"/>
              </w:rPr>
            </w:pPr>
          </w:p>
        </w:tc>
        <w:tc>
          <w:tcPr>
            <w:tcW w:w="4708" w:type="pct"/>
            <w:gridSpan w:val="2"/>
          </w:tcPr>
          <w:p w14:paraId="5AC27975" w14:textId="08253208" w:rsidR="003E3D2B" w:rsidRPr="00701FD0" w:rsidRDefault="0054422A" w:rsidP="00D17C9D">
            <w:pPr>
              <w:rPr>
                <w:rFonts w:ascii="Arial" w:hAnsi="Arial" w:cs="Arial"/>
              </w:rPr>
            </w:pPr>
            <w:sdt>
              <w:sdtPr>
                <w:rPr>
                  <w:rFonts w:cs="Arial"/>
                </w:rPr>
                <w:id w:val="-1742247298"/>
                <w:placeholder>
                  <w:docPart w:val="DefaultPlaceholder_-1854013440"/>
                </w:placeholder>
              </w:sdtPr>
              <w:sdtEndPr/>
              <w:sdtContent>
                <w:r w:rsidR="008A4CA4" w:rsidRPr="008A4CA4">
                  <w:rPr>
                    <w:rFonts w:cs="Arial"/>
                  </w:rPr>
                  <w:t>RAR-818743124</w:t>
                </w:r>
              </w:sdtContent>
            </w:sdt>
            <w:r w:rsidR="003E3D2B" w:rsidRPr="00701FD0">
              <w:rPr>
                <w:rFonts w:ascii="Arial" w:hAnsi="Arial" w:cs="Arial"/>
              </w:rPr>
              <w:t xml:space="preserve"> </w:t>
            </w:r>
          </w:p>
        </w:tc>
      </w:tr>
    </w:tbl>
    <w:tbl>
      <w:tblPr>
        <w:tblpPr w:leftFromText="180" w:rightFromText="180" w:vertAnchor="text" w:horzAnchor="margin" w:tblpY="314"/>
        <w:tblW w:w="5000" w:type="pct"/>
        <w:tblLayout w:type="fixed"/>
        <w:tblLook w:val="04A0" w:firstRow="1" w:lastRow="0" w:firstColumn="1" w:lastColumn="0" w:noHBand="0" w:noVBand="1"/>
      </w:tblPr>
      <w:tblGrid>
        <w:gridCol w:w="691"/>
        <w:gridCol w:w="8926"/>
      </w:tblGrid>
      <w:tr w:rsidR="0072367F" w:rsidRPr="004B35A2" w14:paraId="313F9811" w14:textId="77777777" w:rsidTr="00551C88">
        <w:trPr>
          <w:trHeight w:val="274"/>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2800AF27" w14:textId="77777777" w:rsidR="0072367F" w:rsidRPr="001C3412" w:rsidRDefault="0072367F"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641" w:type="pct"/>
            <w:tcBorders>
              <w:top w:val="single" w:sz="4" w:space="0" w:color="auto"/>
              <w:left w:val="single" w:sz="4" w:space="0" w:color="auto"/>
              <w:bottom w:val="single" w:sz="4" w:space="0" w:color="auto"/>
              <w:right w:val="single" w:sz="4" w:space="0" w:color="auto"/>
            </w:tcBorders>
            <w:shd w:val="clear" w:color="auto" w:fill="002060"/>
            <w:vAlign w:val="center"/>
          </w:tcPr>
          <w:p w14:paraId="3D4C3FFD" w14:textId="5148D46B" w:rsidR="0072367F" w:rsidRPr="001C3412" w:rsidRDefault="00E8074D"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14:paraId="708415AE" w14:textId="77777777" w:rsidTr="00551C88">
        <w:trPr>
          <w:trHeight w:val="7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A41270E" w14:textId="77D83FF7" w:rsidR="0072367F" w:rsidRPr="00D17C9D" w:rsidRDefault="0072367F" w:rsidP="00C11A4B">
            <w:pPr>
              <w:rPr>
                <w:rFonts w:cs="Arial"/>
                <w:sz w:val="24"/>
              </w:rPr>
            </w:pPr>
            <w:r>
              <w:rPr>
                <w:rFonts w:cs="Arial"/>
                <w:sz w:val="24"/>
              </w:rPr>
              <w:t>GFA</w:t>
            </w:r>
            <w:r w:rsidRPr="005E1AF1">
              <w:rPr>
                <w:rFonts w:cs="Arial"/>
                <w:sz w:val="24"/>
              </w:rPr>
              <w:t xml:space="preserve"> to be Issued -     </w:t>
            </w:r>
            <w:sdt>
              <w:sdtPr>
                <w:id w:val="-1612197675"/>
                <w:placeholder>
                  <w:docPart w:val="609558FE437742D68C03CC25C3174D62"/>
                </w:placeholder>
                <w:dropDownList>
                  <w:listItem w:value="Choose an item."/>
                  <w:listItem w:displayText="Yes" w:value="Yes"/>
                  <w:listItem w:displayText="No" w:value="No"/>
                  <w:listItem w:displayText="Supplier to specify" w:value="Supplier to specify"/>
                </w:dropDownList>
              </w:sdtPr>
              <w:sdtEndPr/>
              <w:sdtContent>
                <w:r w:rsidR="00D17C9D">
                  <w:t>No</w:t>
                </w:r>
              </w:sdtContent>
            </w:sdt>
          </w:p>
        </w:tc>
      </w:tr>
    </w:tbl>
    <w:p w14:paraId="23D127C1" w14:textId="4D76C855" w:rsidR="00F668E2" w:rsidRDefault="00F668E2"/>
    <w:tbl>
      <w:tblPr>
        <w:tblW w:w="0" w:type="auto"/>
        <w:tblLook w:val="04A0" w:firstRow="1" w:lastRow="0" w:firstColumn="1" w:lastColumn="0" w:noHBand="0" w:noVBand="1"/>
      </w:tblPr>
      <w:tblGrid>
        <w:gridCol w:w="522"/>
        <w:gridCol w:w="9095"/>
      </w:tblGrid>
      <w:tr w:rsidR="00DE7BBE" w:rsidRPr="00210841" w14:paraId="6E6571A3" w14:textId="77777777" w:rsidTr="00485788">
        <w:trPr>
          <w:cantSplit/>
          <w:trHeight w:val="274"/>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5A9DC19B"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002060"/>
          </w:tcPr>
          <w:p w14:paraId="71193078"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2A68DC" w:rsidRPr="00210841" w14:paraId="63FB45AE" w14:textId="77777777" w:rsidTr="002A68DC">
        <w:trPr>
          <w:trHeight w:val="59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F885846" w14:textId="77777777" w:rsidR="002A68DC" w:rsidRPr="00210841" w:rsidRDefault="002A68DC" w:rsidP="00910117">
            <w:pPr>
              <w:rPr>
                <w:rFonts w:cs="Arial"/>
                <w:b/>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53DD69" w14:textId="1D914183" w:rsidR="002A68DC" w:rsidRPr="0082487F" w:rsidRDefault="002A68DC" w:rsidP="002A68DC">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 xml:space="preserve">Please submit two versions of your proposal.  The Technical proposal should not contain any pricing information.  The Commercial version should be a full response to the ITT including both Technical and pricing information. </w:t>
            </w:r>
          </w:p>
          <w:p w14:paraId="68D5B035" w14:textId="4773647B" w:rsidR="002A68DC" w:rsidRDefault="002A68DC" w:rsidP="002A68DC">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 xml:space="preserve">This requirement will be competed and awarded on the basis of the Value for Money Index (VFM Index) evaluating Technical compliance and Price using a lowest price per technical point scored. This will be ascertained by dividing each bidder’s quoted price by their own final moderated technical score. </w:t>
            </w:r>
          </w:p>
          <w:p w14:paraId="68D5DC36" w14:textId="4F4BC998" w:rsidR="002A68DC" w:rsidRDefault="002A68DC" w:rsidP="002A68DC">
            <w:pPr>
              <w:spacing w:before="0" w:after="0" w:line="240" w:lineRule="auto"/>
              <w:rPr>
                <w:rFonts w:asciiTheme="minorHAnsi" w:eastAsiaTheme="minorHAnsi" w:hAnsiTheme="minorHAnsi" w:cstheme="minorHAnsi"/>
                <w:szCs w:val="22"/>
                <w:lang w:eastAsia="en-US"/>
              </w:rPr>
            </w:pPr>
          </w:p>
          <w:p w14:paraId="2981A77C" w14:textId="14C707BC" w:rsidR="002A68DC" w:rsidRDefault="002A68DC" w:rsidP="002A68DC">
            <w:pPr>
              <w:spacing w:before="0" w:after="0" w:line="240" w:lineRule="auto"/>
              <w:rPr>
                <w:rFonts w:asciiTheme="minorHAnsi" w:eastAsiaTheme="minorHAnsi" w:hAnsiTheme="minorHAnsi" w:cstheme="minorHAnsi"/>
                <w:szCs w:val="22"/>
                <w:lang w:eastAsia="en-US"/>
              </w:rPr>
            </w:pPr>
          </w:p>
          <w:p w14:paraId="3280842D" w14:textId="207E3D91" w:rsidR="002A68DC" w:rsidRDefault="002A68DC" w:rsidP="002A68DC">
            <w:pPr>
              <w:spacing w:before="0" w:after="0" w:line="240" w:lineRule="auto"/>
              <w:rPr>
                <w:rFonts w:asciiTheme="minorHAnsi" w:eastAsiaTheme="minorHAnsi" w:hAnsiTheme="minorHAnsi" w:cstheme="minorHAnsi"/>
                <w:szCs w:val="22"/>
                <w:lang w:eastAsia="en-US"/>
              </w:rPr>
            </w:pPr>
          </w:p>
          <w:p w14:paraId="260CA3BE" w14:textId="77777777" w:rsidR="002A68DC" w:rsidRDefault="002A68DC" w:rsidP="002A68DC">
            <w:pPr>
              <w:spacing w:before="0" w:after="0" w:line="240" w:lineRule="auto"/>
              <w:rPr>
                <w:rFonts w:asciiTheme="minorHAnsi" w:eastAsiaTheme="minorHAnsi" w:hAnsiTheme="minorHAnsi" w:cstheme="minorHAnsi"/>
                <w:szCs w:val="22"/>
                <w:lang w:eastAsia="en-US"/>
              </w:rPr>
            </w:pPr>
          </w:p>
          <w:tbl>
            <w:tblPr>
              <w:tblStyle w:val="TableGrid"/>
              <w:tblW w:w="0" w:type="auto"/>
              <w:jc w:val="center"/>
              <w:tblCellMar>
                <w:top w:w="57" w:type="dxa"/>
                <w:bottom w:w="57" w:type="dxa"/>
              </w:tblCellMar>
              <w:tblLook w:val="04A0" w:firstRow="1" w:lastRow="0" w:firstColumn="1" w:lastColumn="0" w:noHBand="0" w:noVBand="1"/>
            </w:tblPr>
            <w:tblGrid>
              <w:gridCol w:w="921"/>
              <w:gridCol w:w="1842"/>
              <w:gridCol w:w="1134"/>
              <w:gridCol w:w="2694"/>
              <w:gridCol w:w="730"/>
            </w:tblGrid>
            <w:tr w:rsidR="002A68DC" w14:paraId="694DE20F" w14:textId="77777777" w:rsidTr="008E61A2">
              <w:trPr>
                <w:jc w:val="center"/>
              </w:trPr>
              <w:tc>
                <w:tcPr>
                  <w:tcW w:w="921" w:type="dxa"/>
                  <w:shd w:val="clear" w:color="auto" w:fill="D9D9D9" w:themeFill="background1" w:themeFillShade="D9"/>
                </w:tcPr>
                <w:p w14:paraId="6F6DE03A"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lastRenderedPageBreak/>
                    <w:t>Tender</w:t>
                  </w:r>
                </w:p>
              </w:tc>
              <w:tc>
                <w:tcPr>
                  <w:tcW w:w="1842" w:type="dxa"/>
                  <w:shd w:val="clear" w:color="auto" w:fill="D9D9D9" w:themeFill="background1" w:themeFillShade="D9"/>
                </w:tcPr>
                <w:p w14:paraId="653FFE64"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Technical Score</w:t>
                  </w:r>
                </w:p>
              </w:tc>
              <w:tc>
                <w:tcPr>
                  <w:tcW w:w="1134" w:type="dxa"/>
                  <w:shd w:val="clear" w:color="auto" w:fill="D9D9D9" w:themeFill="background1" w:themeFillShade="D9"/>
                </w:tcPr>
                <w:p w14:paraId="630F1CC4"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Cost (£)</w:t>
                  </w:r>
                </w:p>
              </w:tc>
              <w:tc>
                <w:tcPr>
                  <w:tcW w:w="2694" w:type="dxa"/>
                  <w:shd w:val="clear" w:color="auto" w:fill="D9D9D9" w:themeFill="background1" w:themeFillShade="D9"/>
                </w:tcPr>
                <w:p w14:paraId="55CF6E42"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Price per technical point</w:t>
                  </w:r>
                </w:p>
              </w:tc>
              <w:tc>
                <w:tcPr>
                  <w:tcW w:w="730" w:type="dxa"/>
                  <w:shd w:val="clear" w:color="auto" w:fill="D9D9D9" w:themeFill="background1" w:themeFillShade="D9"/>
                </w:tcPr>
                <w:p w14:paraId="11C5B8C4"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Rank</w:t>
                  </w:r>
                </w:p>
              </w:tc>
            </w:tr>
            <w:tr w:rsidR="002A68DC" w14:paraId="020F0BED" w14:textId="77777777" w:rsidTr="008E61A2">
              <w:trPr>
                <w:jc w:val="center"/>
              </w:trPr>
              <w:tc>
                <w:tcPr>
                  <w:tcW w:w="921" w:type="dxa"/>
                  <w:vAlign w:val="center"/>
                </w:tcPr>
                <w:p w14:paraId="6BE655C1"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A</w:t>
                  </w:r>
                </w:p>
              </w:tc>
              <w:tc>
                <w:tcPr>
                  <w:tcW w:w="1842" w:type="dxa"/>
                  <w:vAlign w:val="center"/>
                </w:tcPr>
                <w:p w14:paraId="7E74B410" w14:textId="74AE270D"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145</w:t>
                  </w:r>
                </w:p>
              </w:tc>
              <w:tc>
                <w:tcPr>
                  <w:tcW w:w="1134" w:type="dxa"/>
                  <w:vAlign w:val="center"/>
                </w:tcPr>
                <w:p w14:paraId="5E2CB9D4" w14:textId="586F73B1"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40</w:t>
                  </w:r>
                  <w:r w:rsidR="002A68DC" w:rsidRPr="0082487F">
                    <w:rPr>
                      <w:rFonts w:asciiTheme="minorHAnsi" w:hAnsiTheme="minorHAnsi" w:cstheme="minorHAnsi"/>
                    </w:rPr>
                    <w:t>,000</w:t>
                  </w:r>
                </w:p>
              </w:tc>
              <w:tc>
                <w:tcPr>
                  <w:tcW w:w="2694" w:type="dxa"/>
                  <w:vAlign w:val="center"/>
                </w:tcPr>
                <w:p w14:paraId="74E1E922" w14:textId="3ADAD771" w:rsidR="002A68DC" w:rsidRDefault="002A68DC" w:rsidP="00DE2A27">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w:t>
                  </w:r>
                  <w:r w:rsidR="00DE2A27">
                    <w:rPr>
                      <w:rFonts w:asciiTheme="minorHAnsi" w:hAnsiTheme="minorHAnsi" w:cstheme="minorHAnsi"/>
                    </w:rPr>
                    <w:t>275.86</w:t>
                  </w:r>
                </w:p>
              </w:tc>
              <w:tc>
                <w:tcPr>
                  <w:tcW w:w="730" w:type="dxa"/>
                  <w:vAlign w:val="center"/>
                </w:tcPr>
                <w:p w14:paraId="19B9A581" w14:textId="7259D128"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2</w:t>
                  </w:r>
                </w:p>
              </w:tc>
            </w:tr>
            <w:tr w:rsidR="002A68DC" w14:paraId="18B1664D" w14:textId="77777777" w:rsidTr="008E61A2">
              <w:trPr>
                <w:jc w:val="center"/>
              </w:trPr>
              <w:tc>
                <w:tcPr>
                  <w:tcW w:w="921" w:type="dxa"/>
                  <w:vAlign w:val="center"/>
                </w:tcPr>
                <w:p w14:paraId="16493035"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B</w:t>
                  </w:r>
                </w:p>
              </w:tc>
              <w:tc>
                <w:tcPr>
                  <w:tcW w:w="1842" w:type="dxa"/>
                  <w:vAlign w:val="center"/>
                </w:tcPr>
                <w:p w14:paraId="10CB2213" w14:textId="28ED0774"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195</w:t>
                  </w:r>
                </w:p>
              </w:tc>
              <w:tc>
                <w:tcPr>
                  <w:tcW w:w="1134" w:type="dxa"/>
                  <w:vAlign w:val="center"/>
                </w:tcPr>
                <w:p w14:paraId="5BE6DB96" w14:textId="5BE90C7D"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60</w:t>
                  </w:r>
                  <w:r w:rsidR="002A68DC" w:rsidRPr="0082487F">
                    <w:rPr>
                      <w:rFonts w:asciiTheme="minorHAnsi" w:hAnsiTheme="minorHAnsi" w:cstheme="minorHAnsi"/>
                    </w:rPr>
                    <w:t>,000</w:t>
                  </w:r>
                </w:p>
              </w:tc>
              <w:tc>
                <w:tcPr>
                  <w:tcW w:w="2694" w:type="dxa"/>
                  <w:vAlign w:val="center"/>
                </w:tcPr>
                <w:p w14:paraId="4282FB89" w14:textId="775655FD" w:rsidR="002A68DC" w:rsidRDefault="002A68DC" w:rsidP="00DE2A27">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w:t>
                  </w:r>
                  <w:r w:rsidR="00DE2A27">
                    <w:rPr>
                      <w:rFonts w:asciiTheme="minorHAnsi" w:hAnsiTheme="minorHAnsi" w:cstheme="minorHAnsi"/>
                    </w:rPr>
                    <w:t>307.69</w:t>
                  </w:r>
                </w:p>
              </w:tc>
              <w:tc>
                <w:tcPr>
                  <w:tcW w:w="730" w:type="dxa"/>
                  <w:vAlign w:val="center"/>
                </w:tcPr>
                <w:p w14:paraId="35F87BC8" w14:textId="07CAC9D1"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3</w:t>
                  </w:r>
                </w:p>
              </w:tc>
            </w:tr>
            <w:tr w:rsidR="002A68DC" w14:paraId="44A78ABA" w14:textId="77777777" w:rsidTr="008E61A2">
              <w:trPr>
                <w:jc w:val="center"/>
              </w:trPr>
              <w:tc>
                <w:tcPr>
                  <w:tcW w:w="921" w:type="dxa"/>
                  <w:vAlign w:val="center"/>
                </w:tcPr>
                <w:p w14:paraId="68AE45C0" w14:textId="77777777" w:rsidR="002A68DC" w:rsidRDefault="002A68DC" w:rsidP="002A68DC">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C</w:t>
                  </w:r>
                </w:p>
              </w:tc>
              <w:tc>
                <w:tcPr>
                  <w:tcW w:w="1842" w:type="dxa"/>
                  <w:vAlign w:val="center"/>
                </w:tcPr>
                <w:p w14:paraId="00B6D648" w14:textId="16712FB4"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210</w:t>
                  </w:r>
                </w:p>
              </w:tc>
              <w:tc>
                <w:tcPr>
                  <w:tcW w:w="1134" w:type="dxa"/>
                  <w:vAlign w:val="center"/>
                </w:tcPr>
                <w:p w14:paraId="0147417B" w14:textId="1A60572B"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55</w:t>
                  </w:r>
                  <w:r w:rsidR="002A68DC" w:rsidRPr="0082487F">
                    <w:rPr>
                      <w:rFonts w:asciiTheme="minorHAnsi" w:hAnsiTheme="minorHAnsi" w:cstheme="minorHAnsi"/>
                    </w:rPr>
                    <w:t>,000</w:t>
                  </w:r>
                </w:p>
              </w:tc>
              <w:tc>
                <w:tcPr>
                  <w:tcW w:w="2694" w:type="dxa"/>
                  <w:vAlign w:val="center"/>
                </w:tcPr>
                <w:p w14:paraId="25A7BD70" w14:textId="579DE2A7" w:rsidR="002A68DC" w:rsidRDefault="002A68DC" w:rsidP="00DE2A27">
                  <w:pPr>
                    <w:spacing w:before="0" w:after="0" w:line="240" w:lineRule="auto"/>
                    <w:jc w:val="center"/>
                    <w:rPr>
                      <w:rFonts w:asciiTheme="minorHAnsi" w:eastAsiaTheme="minorHAnsi" w:hAnsiTheme="minorHAnsi" w:cstheme="minorHAnsi"/>
                      <w:szCs w:val="22"/>
                      <w:lang w:eastAsia="en-US"/>
                    </w:rPr>
                  </w:pPr>
                  <w:r w:rsidRPr="0082487F">
                    <w:rPr>
                      <w:rFonts w:asciiTheme="minorHAnsi" w:hAnsiTheme="minorHAnsi" w:cstheme="minorHAnsi"/>
                    </w:rPr>
                    <w:t>£</w:t>
                  </w:r>
                  <w:r w:rsidR="00DE2A27">
                    <w:rPr>
                      <w:rFonts w:asciiTheme="minorHAnsi" w:hAnsiTheme="minorHAnsi" w:cstheme="minorHAnsi"/>
                    </w:rPr>
                    <w:t>261.90</w:t>
                  </w:r>
                </w:p>
              </w:tc>
              <w:tc>
                <w:tcPr>
                  <w:tcW w:w="730" w:type="dxa"/>
                  <w:vAlign w:val="center"/>
                </w:tcPr>
                <w:p w14:paraId="2F1B480B" w14:textId="34055C58" w:rsidR="002A68DC" w:rsidRDefault="00DE2A27" w:rsidP="002A68DC">
                  <w:pPr>
                    <w:spacing w:before="0" w:after="0" w:line="240" w:lineRule="auto"/>
                    <w:jc w:val="center"/>
                    <w:rPr>
                      <w:rFonts w:asciiTheme="minorHAnsi" w:eastAsiaTheme="minorHAnsi" w:hAnsiTheme="minorHAnsi" w:cstheme="minorHAnsi"/>
                      <w:szCs w:val="22"/>
                      <w:lang w:eastAsia="en-US"/>
                    </w:rPr>
                  </w:pPr>
                  <w:r>
                    <w:rPr>
                      <w:rFonts w:asciiTheme="minorHAnsi" w:hAnsiTheme="minorHAnsi" w:cstheme="minorHAnsi"/>
                    </w:rPr>
                    <w:t>1</w:t>
                  </w:r>
                </w:p>
              </w:tc>
            </w:tr>
          </w:tbl>
          <w:p w14:paraId="6A81D0A8" w14:textId="77777777" w:rsidR="002A68DC" w:rsidRDefault="002A68DC" w:rsidP="002A68DC">
            <w:pPr>
              <w:spacing w:before="0" w:after="0" w:line="240" w:lineRule="auto"/>
              <w:rPr>
                <w:rFonts w:asciiTheme="minorHAnsi" w:eastAsiaTheme="minorHAnsi" w:hAnsiTheme="minorHAnsi" w:cstheme="minorHAnsi"/>
                <w:szCs w:val="22"/>
                <w:lang w:eastAsia="en-US"/>
              </w:rPr>
            </w:pPr>
          </w:p>
          <w:p w14:paraId="112E9F57" w14:textId="77777777" w:rsidR="002A68DC" w:rsidRPr="0082487F" w:rsidRDefault="002A68DC" w:rsidP="002A68DC">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The supplier with a fully commercially compliant proposal, with the lowest price per technical point (to 2 decimal places) will be the winning tenderer subject to available funding. In the event of a tie between tenders having achieved exactly the same price per technical point, precedence shall be given to the tender that has achieved the highest overall technically weighted score.</w:t>
            </w:r>
          </w:p>
          <w:p w14:paraId="44A38C12" w14:textId="77777777" w:rsidR="002A68DC" w:rsidRPr="0082487F" w:rsidRDefault="002A68DC" w:rsidP="002A68DC">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DSTL reserves the right to fail a tender exceeding the unrevealed limit on grounds of unaffordability.</w:t>
            </w:r>
          </w:p>
          <w:p w14:paraId="5141629C" w14:textId="1ABC129C" w:rsidR="002A68DC" w:rsidRPr="0082487F" w:rsidRDefault="002A68DC" w:rsidP="002A68DC">
            <w:pPr>
              <w:rPr>
                <w:rFonts w:asciiTheme="minorHAnsi" w:eastAsiaTheme="minorHAnsi" w:hAnsiTheme="minorHAnsi" w:cstheme="minorHAnsi"/>
                <w:szCs w:val="22"/>
                <w:lang w:eastAsia="en-US"/>
              </w:rPr>
            </w:pPr>
            <w:r w:rsidRPr="0082487F">
              <w:rPr>
                <w:rFonts w:asciiTheme="minorHAnsi" w:eastAsiaTheme="minorHAnsi" w:hAnsiTheme="minorHAnsi" w:cstheme="minorHAnsi"/>
                <w:szCs w:val="22"/>
                <w:lang w:eastAsia="en-US"/>
              </w:rPr>
              <w:t xml:space="preserve">Tenders will be technically evaluated using the criteria supplied in </w:t>
            </w:r>
            <w:r w:rsidR="00073760">
              <w:rPr>
                <w:rFonts w:asciiTheme="minorHAnsi" w:eastAsiaTheme="minorHAnsi" w:hAnsiTheme="minorHAnsi" w:cstheme="minorHAnsi"/>
                <w:szCs w:val="22"/>
                <w:lang w:eastAsia="en-US"/>
              </w:rPr>
              <w:t>Annex A</w:t>
            </w:r>
            <w:r w:rsidRPr="0082487F">
              <w:rPr>
                <w:rFonts w:asciiTheme="minorHAnsi" w:eastAsiaTheme="minorHAnsi" w:hAnsiTheme="minorHAnsi" w:cstheme="minorHAnsi"/>
                <w:szCs w:val="22"/>
                <w:lang w:eastAsia="en-US"/>
              </w:rPr>
              <w:t xml:space="preserve">. The maximum technical score is </w:t>
            </w:r>
            <w:r w:rsidR="00B57B25">
              <w:rPr>
                <w:rFonts w:asciiTheme="minorHAnsi" w:eastAsiaTheme="minorHAnsi" w:hAnsiTheme="minorHAnsi" w:cstheme="minorHAnsi"/>
                <w:szCs w:val="22"/>
                <w:lang w:eastAsia="en-US"/>
              </w:rPr>
              <w:t>2</w:t>
            </w:r>
            <w:r w:rsidR="00DE2A27">
              <w:rPr>
                <w:rFonts w:asciiTheme="minorHAnsi" w:eastAsiaTheme="minorHAnsi" w:hAnsiTheme="minorHAnsi" w:cstheme="minorHAnsi"/>
                <w:szCs w:val="22"/>
                <w:lang w:eastAsia="en-US"/>
              </w:rPr>
              <w:t>30</w:t>
            </w:r>
            <w:r w:rsidRPr="0082487F">
              <w:rPr>
                <w:rFonts w:asciiTheme="minorHAnsi" w:eastAsiaTheme="minorHAnsi" w:hAnsiTheme="minorHAnsi" w:cstheme="minorHAnsi"/>
                <w:szCs w:val="22"/>
                <w:lang w:eastAsia="en-US"/>
              </w:rPr>
              <w:t>, the minimum score is 0.</w:t>
            </w:r>
          </w:p>
          <w:p w14:paraId="2CAF812C" w14:textId="4C0FED1B" w:rsidR="002A68DC" w:rsidRPr="00210841" w:rsidRDefault="002A68DC" w:rsidP="002A68DC">
            <w:pPr>
              <w:rPr>
                <w:rFonts w:cs="Arial"/>
                <w:b/>
                <w:szCs w:val="22"/>
              </w:rPr>
            </w:pPr>
            <w:r w:rsidRPr="0082487F">
              <w:t xml:space="preserve">A score of 0 in any of the key </w:t>
            </w:r>
            <w:r w:rsidR="00DE2A27">
              <w:t xml:space="preserve">or essential </w:t>
            </w:r>
            <w:r w:rsidRPr="0082487F">
              <w:t>criteria will result in the tender being assessed as technically non-compliant and being excluded from the competition.</w:t>
            </w:r>
          </w:p>
        </w:tc>
      </w:tr>
      <w:tr w:rsidR="00DE7BBE" w:rsidRPr="00210841" w14:paraId="130D702A" w14:textId="77777777" w:rsidTr="00485788">
        <w:trPr>
          <w:cantSplit/>
          <w:trHeight w:val="592"/>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578C5" w14:textId="77777777" w:rsidR="00DE7BBE" w:rsidRPr="00210841" w:rsidRDefault="00DE7BBE" w:rsidP="00910117">
            <w:pPr>
              <w:rPr>
                <w:rFonts w:cs="Arial"/>
                <w:b/>
                <w:szCs w:val="22"/>
              </w:rPr>
            </w:pPr>
            <w:r w:rsidRPr="00210841">
              <w:rPr>
                <w:rFonts w:cs="Arial"/>
                <w:b/>
                <w:szCs w:val="22"/>
              </w:rPr>
              <w:lastRenderedPageBreak/>
              <w:t>5.1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EF76" w14:textId="77777777" w:rsidR="00DE7BBE" w:rsidRPr="00210841" w:rsidRDefault="00DE7BBE" w:rsidP="00910117">
            <w:pPr>
              <w:rPr>
                <w:rFonts w:cs="Arial"/>
                <w:i/>
                <w:szCs w:val="22"/>
              </w:rPr>
            </w:pPr>
            <w:r w:rsidRPr="00210841">
              <w:rPr>
                <w:rFonts w:cs="Arial"/>
                <w:b/>
                <w:szCs w:val="22"/>
              </w:rPr>
              <w:t>Technical Evaluation Criteria</w:t>
            </w:r>
          </w:p>
        </w:tc>
      </w:tr>
      <w:tr w:rsidR="00DE7BBE" w:rsidRPr="00210841" w14:paraId="68C7AC33" w14:textId="77777777" w:rsidTr="00910117">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0594BD20" w14:textId="77777777" w:rsidR="00DE7BBE" w:rsidRPr="00210841" w:rsidRDefault="00DE7BBE" w:rsidP="00910117">
            <w:pPr>
              <w:rPr>
                <w:rFonts w:cs="Arial"/>
                <w:color w:val="808080" w:themeColor="background1" w:themeShade="80"/>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BA5F57E" w14:textId="3D3F2545" w:rsidR="00485788" w:rsidRPr="00210841" w:rsidRDefault="002A68DC" w:rsidP="00F668DA">
            <w:pPr>
              <w:rPr>
                <w:rFonts w:cs="Arial"/>
                <w:szCs w:val="22"/>
              </w:rPr>
            </w:pPr>
            <w:r w:rsidRPr="00AE5541">
              <w:rPr>
                <w:rFonts w:cs="Arial"/>
                <w:color w:val="000000" w:themeColor="text1"/>
                <w:szCs w:val="22"/>
              </w:rPr>
              <w:t xml:space="preserve">The Dstl project team will evaluate </w:t>
            </w:r>
            <w:r>
              <w:rPr>
                <w:rFonts w:cs="Arial"/>
                <w:color w:val="000000" w:themeColor="text1"/>
                <w:szCs w:val="22"/>
              </w:rPr>
              <w:t>the proposals against the requirements set out above using the scoring system detailed in Annex A.</w:t>
            </w:r>
          </w:p>
        </w:tc>
      </w:tr>
    </w:tbl>
    <w:p w14:paraId="201383BD" w14:textId="697509B4" w:rsidR="002A68DC" w:rsidRDefault="002A68DC"/>
    <w:p w14:paraId="4A022A36" w14:textId="6A8D2285" w:rsidR="002A68DC" w:rsidRDefault="002A68DC"/>
    <w:p w14:paraId="43722753" w14:textId="68091095" w:rsidR="002A68DC" w:rsidRDefault="002A68DC"/>
    <w:p w14:paraId="3ECE04A3" w14:textId="1AC158CE" w:rsidR="002A68DC" w:rsidRDefault="002A68DC"/>
    <w:p w14:paraId="06789375" w14:textId="057027E6" w:rsidR="002A68DC" w:rsidRDefault="002A68DC"/>
    <w:p w14:paraId="3AB7616C" w14:textId="7C36A832" w:rsidR="002A68DC" w:rsidRDefault="002A68DC"/>
    <w:p w14:paraId="57DF6ED6" w14:textId="02EEB247" w:rsidR="002A68DC" w:rsidRDefault="002A68DC"/>
    <w:p w14:paraId="1A39F4FC" w14:textId="7D3A354E" w:rsidR="002A68DC" w:rsidRDefault="002A68DC"/>
    <w:p w14:paraId="3D1BE926" w14:textId="289ABE80" w:rsidR="002A68DC" w:rsidRDefault="002A68DC"/>
    <w:p w14:paraId="538AFFE1" w14:textId="77777777" w:rsidR="002A68DC" w:rsidRDefault="002A68DC"/>
    <w:tbl>
      <w:tblPr>
        <w:tblW w:w="0" w:type="auto"/>
        <w:tblLook w:val="04A0" w:firstRow="1" w:lastRow="0" w:firstColumn="1" w:lastColumn="0" w:noHBand="0" w:noVBand="1"/>
      </w:tblPr>
      <w:tblGrid>
        <w:gridCol w:w="522"/>
        <w:gridCol w:w="8987"/>
      </w:tblGrid>
      <w:tr w:rsidR="00DE7BBE" w:rsidRPr="00210841" w14:paraId="6C8CF642" w14:textId="77777777" w:rsidTr="00910117">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62107" w14:textId="77777777" w:rsidR="00DE7BBE" w:rsidRPr="00210841" w:rsidRDefault="00DE7BBE" w:rsidP="00910117">
            <w:pPr>
              <w:rPr>
                <w:rFonts w:cs="Arial"/>
                <w:b/>
                <w:szCs w:val="22"/>
              </w:rPr>
            </w:pPr>
            <w:r w:rsidRPr="00210841">
              <w:rPr>
                <w:rFonts w:cs="Arial"/>
                <w:b/>
                <w:szCs w:val="22"/>
              </w:rPr>
              <w:lastRenderedPageBreak/>
              <w:t>5.2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F718" w14:textId="77777777"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14:paraId="52A10AFF" w14:textId="77777777" w:rsidTr="002A68DC">
        <w:trPr>
          <w:trHeight w:val="497"/>
        </w:trPr>
        <w:tc>
          <w:tcPr>
            <w:tcW w:w="0" w:type="auto"/>
            <w:tcBorders>
              <w:top w:val="single" w:sz="4" w:space="0" w:color="auto"/>
              <w:left w:val="single" w:sz="4" w:space="0" w:color="auto"/>
              <w:bottom w:val="single" w:sz="4" w:space="0" w:color="auto"/>
              <w:right w:val="single" w:sz="4" w:space="0" w:color="auto"/>
            </w:tcBorders>
            <w:vAlign w:val="center"/>
          </w:tcPr>
          <w:p w14:paraId="76D0380F" w14:textId="77777777" w:rsidR="00DE7BBE" w:rsidRPr="00210841" w:rsidRDefault="00DE7BBE" w:rsidP="00910117">
            <w:pPr>
              <w:rPr>
                <w:rFonts w:cs="Arial"/>
                <w:szCs w:val="22"/>
              </w:rPr>
            </w:pPr>
          </w:p>
        </w:tc>
        <w:tc>
          <w:tcPr>
            <w:tcW w:w="0" w:type="auto"/>
            <w:tcBorders>
              <w:top w:val="single" w:sz="4" w:space="0" w:color="auto"/>
              <w:left w:val="single" w:sz="4" w:space="0" w:color="auto"/>
              <w:bottom w:val="single" w:sz="4" w:space="0" w:color="auto"/>
              <w:right w:val="single" w:sz="4" w:space="0" w:color="auto"/>
            </w:tcBorders>
          </w:tcPr>
          <w:p w14:paraId="1276C3F5" w14:textId="615FE200" w:rsidR="002A68DC" w:rsidRPr="00E84825" w:rsidRDefault="002A68DC" w:rsidP="002A68DC">
            <w:pPr>
              <w:rPr>
                <w:rFonts w:asciiTheme="minorHAnsi" w:eastAsiaTheme="minorHAnsi" w:hAnsiTheme="minorHAnsi" w:cstheme="minorHAnsi"/>
                <w:szCs w:val="22"/>
                <w:lang w:eastAsia="en-US"/>
              </w:rPr>
            </w:pPr>
            <w:r w:rsidRPr="00DE2A27">
              <w:rPr>
                <w:rFonts w:asciiTheme="minorHAnsi" w:eastAsiaTheme="minorHAnsi" w:hAnsiTheme="minorHAnsi" w:cstheme="minorHAnsi"/>
                <w:szCs w:val="22"/>
                <w:lang w:eastAsia="en-US"/>
              </w:rPr>
              <w:t>Expected cost is between £</w:t>
            </w:r>
            <w:r w:rsidR="00DE2A27" w:rsidRPr="00DE2A27">
              <w:rPr>
                <w:rFonts w:asciiTheme="minorHAnsi" w:eastAsiaTheme="minorHAnsi" w:hAnsiTheme="minorHAnsi" w:cstheme="minorHAnsi"/>
                <w:szCs w:val="22"/>
                <w:lang w:eastAsia="en-US"/>
              </w:rPr>
              <w:t xml:space="preserve">40,000 </w:t>
            </w:r>
            <w:r w:rsidRPr="00DE2A27">
              <w:rPr>
                <w:rFonts w:asciiTheme="minorHAnsi" w:eastAsiaTheme="minorHAnsi" w:hAnsiTheme="minorHAnsi" w:cstheme="minorHAnsi"/>
                <w:szCs w:val="22"/>
                <w:lang w:eastAsia="en-US"/>
              </w:rPr>
              <w:t>and £</w:t>
            </w:r>
            <w:r w:rsidR="00DE2A27" w:rsidRPr="00DE2A27">
              <w:rPr>
                <w:rFonts w:asciiTheme="minorHAnsi" w:eastAsiaTheme="minorHAnsi" w:hAnsiTheme="minorHAnsi" w:cstheme="minorHAnsi"/>
                <w:szCs w:val="22"/>
                <w:lang w:eastAsia="en-US"/>
              </w:rPr>
              <w:t xml:space="preserve">60,000 </w:t>
            </w:r>
            <w:r w:rsidRPr="00DE2A27">
              <w:rPr>
                <w:rFonts w:asciiTheme="minorHAnsi" w:eastAsiaTheme="minorHAnsi" w:hAnsiTheme="minorHAnsi" w:cstheme="minorHAnsi"/>
                <w:szCs w:val="22"/>
                <w:lang w:eastAsia="en-US"/>
              </w:rPr>
              <w:t>Ex VAT</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6215"/>
              <w:gridCol w:w="1280"/>
            </w:tblGrid>
            <w:tr w:rsidR="002A68DC" w:rsidRPr="00E84825" w14:paraId="56CFA915" w14:textId="77777777" w:rsidTr="008E61A2">
              <w:trPr>
                <w:jc w:val="center"/>
              </w:trPr>
              <w:tc>
                <w:tcPr>
                  <w:tcW w:w="12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483B8F" w14:textId="77777777" w:rsidR="002A68DC" w:rsidRPr="00E84825" w:rsidRDefault="002A68DC" w:rsidP="002A68DC">
                  <w:pPr>
                    <w:spacing w:line="276" w:lineRule="auto"/>
                    <w:rPr>
                      <w:rFonts w:cs="Arial"/>
                      <w:bCs/>
                      <w:iCs/>
                      <w:sz w:val="20"/>
                      <w:szCs w:val="20"/>
                    </w:rPr>
                  </w:pPr>
                  <w:r w:rsidRPr="00E84825">
                    <w:rPr>
                      <w:rFonts w:cs="Arial"/>
                      <w:b/>
                      <w:bCs/>
                      <w:iCs/>
                      <w:sz w:val="20"/>
                      <w:szCs w:val="20"/>
                    </w:rPr>
                    <w:t>Element</w:t>
                  </w:r>
                </w:p>
              </w:tc>
              <w:tc>
                <w:tcPr>
                  <w:tcW w:w="6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21D312" w14:textId="77777777" w:rsidR="002A68DC" w:rsidRPr="00E84825" w:rsidRDefault="002A68DC" w:rsidP="002A68DC">
                  <w:pPr>
                    <w:spacing w:line="276" w:lineRule="auto"/>
                    <w:rPr>
                      <w:rFonts w:cs="Arial"/>
                      <w:bCs/>
                      <w:iCs/>
                      <w:sz w:val="20"/>
                      <w:szCs w:val="20"/>
                    </w:rPr>
                  </w:pPr>
                  <w:r w:rsidRPr="00E84825">
                    <w:rPr>
                      <w:rFonts w:cs="Arial"/>
                      <w:b/>
                      <w:bCs/>
                      <w:iCs/>
                      <w:sz w:val="20"/>
                      <w:szCs w:val="20"/>
                    </w:rPr>
                    <w:t>Requirement</w:t>
                  </w:r>
                </w:p>
              </w:tc>
              <w:tc>
                <w:tcPr>
                  <w:tcW w:w="12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AB5458" w14:textId="77777777" w:rsidR="002A68DC" w:rsidRPr="00E84825" w:rsidRDefault="002A68DC" w:rsidP="002A68DC">
                  <w:pPr>
                    <w:spacing w:line="276" w:lineRule="auto"/>
                    <w:rPr>
                      <w:rFonts w:cs="Arial"/>
                      <w:bCs/>
                      <w:iCs/>
                      <w:sz w:val="20"/>
                      <w:szCs w:val="20"/>
                    </w:rPr>
                  </w:pPr>
                  <w:r w:rsidRPr="00E84825">
                    <w:rPr>
                      <w:rFonts w:cs="Arial"/>
                      <w:b/>
                      <w:bCs/>
                      <w:iCs/>
                      <w:sz w:val="20"/>
                      <w:szCs w:val="20"/>
                    </w:rPr>
                    <w:t>Weighting</w:t>
                  </w:r>
                </w:p>
              </w:tc>
            </w:tr>
            <w:tr w:rsidR="002A68DC" w:rsidRPr="00E84825" w14:paraId="77EA77E0" w14:textId="77777777" w:rsidTr="008E61A2">
              <w:trPr>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14:paraId="779660CB" w14:textId="77777777" w:rsidR="002A68DC" w:rsidRPr="00E84825" w:rsidRDefault="002A68DC" w:rsidP="002A68DC">
                  <w:pPr>
                    <w:spacing w:line="276" w:lineRule="auto"/>
                    <w:rPr>
                      <w:rFonts w:cs="Arial"/>
                      <w:bCs/>
                      <w:iCs/>
                      <w:sz w:val="20"/>
                      <w:szCs w:val="20"/>
                    </w:rPr>
                  </w:pPr>
                  <w:r w:rsidRPr="00E84825">
                    <w:rPr>
                      <w:rFonts w:cs="Arial"/>
                      <w:b/>
                      <w:bCs/>
                      <w:iCs/>
                      <w:sz w:val="20"/>
                      <w:szCs w:val="20"/>
                    </w:rPr>
                    <w:t>C1</w:t>
                  </w:r>
                </w:p>
              </w:tc>
              <w:tc>
                <w:tcPr>
                  <w:tcW w:w="6215" w:type="dxa"/>
                  <w:tcBorders>
                    <w:top w:val="single" w:sz="4" w:space="0" w:color="auto"/>
                    <w:left w:val="single" w:sz="4" w:space="0" w:color="auto"/>
                    <w:bottom w:val="single" w:sz="4" w:space="0" w:color="auto"/>
                    <w:right w:val="single" w:sz="4" w:space="0" w:color="auto"/>
                  </w:tcBorders>
                  <w:vAlign w:val="center"/>
                  <w:hideMark/>
                </w:tcPr>
                <w:p w14:paraId="5F0C479A" w14:textId="77777777" w:rsidR="002A68DC" w:rsidRPr="00E84825" w:rsidRDefault="002A68DC" w:rsidP="002A68DC">
                  <w:pPr>
                    <w:spacing w:line="276" w:lineRule="auto"/>
                    <w:rPr>
                      <w:rFonts w:cs="Arial"/>
                      <w:bCs/>
                      <w:iCs/>
                      <w:sz w:val="20"/>
                      <w:szCs w:val="20"/>
                    </w:rPr>
                  </w:pPr>
                  <w:r w:rsidRPr="00E84825">
                    <w:rPr>
                      <w:rFonts w:cs="Arial"/>
                      <w:bCs/>
                      <w:iCs/>
                      <w:sz w:val="20"/>
                      <w:szCs w:val="20"/>
                    </w:rPr>
                    <w:t>Supplier agrees to SC1A  terms and conditions</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523C286" w14:textId="77777777" w:rsidR="002A68DC" w:rsidRPr="00E84825" w:rsidRDefault="002A68DC" w:rsidP="002A68DC">
                  <w:pPr>
                    <w:spacing w:line="276" w:lineRule="auto"/>
                    <w:rPr>
                      <w:rFonts w:cs="Arial"/>
                      <w:bCs/>
                      <w:iCs/>
                      <w:sz w:val="20"/>
                      <w:szCs w:val="20"/>
                    </w:rPr>
                  </w:pPr>
                  <w:r w:rsidRPr="00E84825">
                    <w:rPr>
                      <w:rFonts w:cs="Arial"/>
                      <w:bCs/>
                      <w:iCs/>
                      <w:sz w:val="20"/>
                      <w:szCs w:val="20"/>
                    </w:rPr>
                    <w:t>Pass/Fail</w:t>
                  </w:r>
                </w:p>
              </w:tc>
            </w:tr>
          </w:tbl>
          <w:p w14:paraId="48D2D265" w14:textId="1E73A166" w:rsidR="002A68DC" w:rsidRDefault="002A68DC" w:rsidP="002A68DC">
            <w:pPr>
              <w:rPr>
                <w:rFonts w:cs="Arial"/>
                <w:szCs w:val="22"/>
              </w:rPr>
            </w:pPr>
          </w:p>
          <w:tbl>
            <w:tblPr>
              <w:tblpPr w:leftFromText="180" w:rightFromText="180" w:vertAnchor="text" w:horzAnchor="margin" w:tblpY="-51"/>
              <w:tblOverlap w:val="never"/>
              <w:tblW w:w="8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98"/>
            </w:tblGrid>
            <w:tr w:rsidR="002A68DC" w:rsidRPr="00E01026" w14:paraId="5EF6E6C2" w14:textId="77777777" w:rsidTr="008E61A2">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6EA899F5" w14:textId="77777777" w:rsidR="002A68DC" w:rsidRPr="00E01026" w:rsidRDefault="002A68DC" w:rsidP="002A68DC">
                  <w:pPr>
                    <w:spacing w:line="276" w:lineRule="auto"/>
                    <w:rPr>
                      <w:rFonts w:cs="Arial"/>
                      <w:b/>
                      <w:bCs/>
                      <w:iCs/>
                      <w:sz w:val="20"/>
                      <w:szCs w:val="20"/>
                    </w:rPr>
                  </w:pPr>
                  <w:r w:rsidRPr="00E01026">
                    <w:rPr>
                      <w:rFonts w:cs="Arial"/>
                      <w:b/>
                      <w:bCs/>
                      <w:iCs/>
                      <w:sz w:val="20"/>
                      <w:szCs w:val="20"/>
                    </w:rPr>
                    <w:t>Mark</w:t>
                  </w:r>
                </w:p>
              </w:tc>
              <w:tc>
                <w:tcPr>
                  <w:tcW w:w="6898" w:type="dxa"/>
                  <w:tcBorders>
                    <w:top w:val="single" w:sz="4" w:space="0" w:color="auto"/>
                    <w:left w:val="single" w:sz="4" w:space="0" w:color="auto"/>
                    <w:bottom w:val="single" w:sz="4" w:space="0" w:color="auto"/>
                    <w:right w:val="single" w:sz="4" w:space="0" w:color="auto"/>
                  </w:tcBorders>
                  <w:shd w:val="clear" w:color="auto" w:fill="D9D9D9"/>
                  <w:hideMark/>
                </w:tcPr>
                <w:p w14:paraId="552747B6" w14:textId="77777777" w:rsidR="002A68DC" w:rsidRPr="00E01026" w:rsidRDefault="002A68DC" w:rsidP="002A68DC">
                  <w:pPr>
                    <w:spacing w:line="276" w:lineRule="auto"/>
                    <w:rPr>
                      <w:rFonts w:cs="Arial"/>
                      <w:b/>
                      <w:bCs/>
                      <w:iCs/>
                      <w:sz w:val="20"/>
                      <w:szCs w:val="20"/>
                    </w:rPr>
                  </w:pPr>
                  <w:r w:rsidRPr="00E01026">
                    <w:rPr>
                      <w:rFonts w:cs="Arial"/>
                      <w:b/>
                      <w:bCs/>
                      <w:iCs/>
                      <w:sz w:val="20"/>
                      <w:szCs w:val="20"/>
                    </w:rPr>
                    <w:t>Definition</w:t>
                  </w:r>
                </w:p>
              </w:tc>
            </w:tr>
            <w:tr w:rsidR="002A68DC" w:rsidRPr="00E01026" w14:paraId="5E63970D" w14:textId="77777777" w:rsidTr="008E61A2">
              <w:tc>
                <w:tcPr>
                  <w:tcW w:w="1843" w:type="dxa"/>
                  <w:tcBorders>
                    <w:top w:val="single" w:sz="4" w:space="0" w:color="auto"/>
                    <w:left w:val="single" w:sz="4" w:space="0" w:color="auto"/>
                    <w:bottom w:val="single" w:sz="4" w:space="0" w:color="auto"/>
                    <w:right w:val="single" w:sz="4" w:space="0" w:color="auto"/>
                  </w:tcBorders>
                  <w:vAlign w:val="center"/>
                  <w:hideMark/>
                </w:tcPr>
                <w:p w14:paraId="40FF91EB" w14:textId="77777777" w:rsidR="002A68DC" w:rsidRPr="00E01026" w:rsidRDefault="002A68DC" w:rsidP="002A68DC">
                  <w:pPr>
                    <w:spacing w:line="276" w:lineRule="auto"/>
                    <w:rPr>
                      <w:rFonts w:cs="Arial"/>
                      <w:bCs/>
                      <w:iCs/>
                      <w:sz w:val="20"/>
                      <w:szCs w:val="20"/>
                    </w:rPr>
                  </w:pPr>
                  <w:r w:rsidRPr="00E01026">
                    <w:rPr>
                      <w:rFonts w:cs="Arial"/>
                      <w:b/>
                      <w:bCs/>
                      <w:iCs/>
                      <w:sz w:val="20"/>
                      <w:szCs w:val="20"/>
                    </w:rPr>
                    <w:t>Pass</w:t>
                  </w:r>
                </w:p>
              </w:tc>
              <w:tc>
                <w:tcPr>
                  <w:tcW w:w="6898" w:type="dxa"/>
                  <w:tcBorders>
                    <w:top w:val="single" w:sz="4" w:space="0" w:color="auto"/>
                    <w:left w:val="single" w:sz="4" w:space="0" w:color="auto"/>
                    <w:bottom w:val="single" w:sz="4" w:space="0" w:color="auto"/>
                    <w:right w:val="single" w:sz="4" w:space="0" w:color="auto"/>
                  </w:tcBorders>
                  <w:vAlign w:val="center"/>
                  <w:hideMark/>
                </w:tcPr>
                <w:p w14:paraId="278DBE5D" w14:textId="77777777" w:rsidR="002A68DC" w:rsidRPr="00E01026" w:rsidRDefault="002A68DC" w:rsidP="002A68DC">
                  <w:pPr>
                    <w:spacing w:line="276" w:lineRule="auto"/>
                    <w:rPr>
                      <w:rFonts w:cs="Arial"/>
                      <w:sz w:val="20"/>
                      <w:szCs w:val="20"/>
                    </w:rPr>
                  </w:pPr>
                  <w:r w:rsidRPr="00E01026">
                    <w:rPr>
                      <w:rFonts w:cs="Arial"/>
                      <w:sz w:val="20"/>
                      <w:szCs w:val="20"/>
                    </w:rPr>
                    <w:t>Fully meets the Authority’s requirement.</w:t>
                  </w:r>
                </w:p>
                <w:p w14:paraId="03CCAF09" w14:textId="77777777" w:rsidR="002A68DC" w:rsidRPr="00E01026" w:rsidRDefault="002A68DC" w:rsidP="002A68DC">
                  <w:pPr>
                    <w:spacing w:line="276" w:lineRule="auto"/>
                    <w:rPr>
                      <w:rFonts w:cs="Arial"/>
                      <w:bCs/>
                      <w:iCs/>
                      <w:sz w:val="20"/>
                      <w:szCs w:val="20"/>
                    </w:rPr>
                  </w:pPr>
                  <w:r w:rsidRPr="00E01026">
                    <w:rPr>
                      <w:rFonts w:cs="Arial"/>
                      <w:bCs/>
                      <w:iCs/>
                      <w:sz w:val="20"/>
                      <w:szCs w:val="20"/>
                    </w:rPr>
                    <w:t>Provision and acceptance of the sub-criteria information in the format requested, which is clear, unambiguous and transparent.</w:t>
                  </w:r>
                </w:p>
              </w:tc>
            </w:tr>
            <w:tr w:rsidR="002A68DC" w:rsidRPr="00E01026" w14:paraId="036DFBD5" w14:textId="77777777" w:rsidTr="008E61A2">
              <w:tc>
                <w:tcPr>
                  <w:tcW w:w="1843" w:type="dxa"/>
                  <w:tcBorders>
                    <w:top w:val="single" w:sz="4" w:space="0" w:color="auto"/>
                    <w:left w:val="single" w:sz="4" w:space="0" w:color="auto"/>
                    <w:bottom w:val="single" w:sz="4" w:space="0" w:color="auto"/>
                    <w:right w:val="single" w:sz="4" w:space="0" w:color="auto"/>
                  </w:tcBorders>
                  <w:vAlign w:val="center"/>
                  <w:hideMark/>
                </w:tcPr>
                <w:p w14:paraId="2DA6C310" w14:textId="77777777" w:rsidR="002A68DC" w:rsidRPr="00E01026" w:rsidRDefault="002A68DC" w:rsidP="002A68DC">
                  <w:pPr>
                    <w:spacing w:line="276" w:lineRule="auto"/>
                    <w:rPr>
                      <w:rFonts w:cs="Arial"/>
                      <w:bCs/>
                      <w:iCs/>
                      <w:sz w:val="20"/>
                      <w:szCs w:val="20"/>
                    </w:rPr>
                  </w:pPr>
                  <w:r w:rsidRPr="00E01026">
                    <w:rPr>
                      <w:rFonts w:cs="Arial"/>
                      <w:b/>
                      <w:bCs/>
                      <w:iCs/>
                      <w:sz w:val="20"/>
                      <w:szCs w:val="20"/>
                    </w:rPr>
                    <w:t>Fail</w:t>
                  </w:r>
                </w:p>
              </w:tc>
              <w:tc>
                <w:tcPr>
                  <w:tcW w:w="6898" w:type="dxa"/>
                  <w:tcBorders>
                    <w:top w:val="single" w:sz="4" w:space="0" w:color="auto"/>
                    <w:left w:val="single" w:sz="4" w:space="0" w:color="auto"/>
                    <w:bottom w:val="single" w:sz="4" w:space="0" w:color="auto"/>
                    <w:right w:val="single" w:sz="4" w:space="0" w:color="auto"/>
                  </w:tcBorders>
                  <w:vAlign w:val="center"/>
                  <w:hideMark/>
                </w:tcPr>
                <w:p w14:paraId="71960185" w14:textId="77777777" w:rsidR="002A68DC" w:rsidRPr="00E01026" w:rsidRDefault="002A68DC" w:rsidP="002A68DC">
                  <w:pPr>
                    <w:spacing w:line="276" w:lineRule="auto"/>
                    <w:rPr>
                      <w:rFonts w:cs="Arial"/>
                      <w:sz w:val="20"/>
                      <w:szCs w:val="20"/>
                    </w:rPr>
                  </w:pPr>
                  <w:r w:rsidRPr="00E01026">
                    <w:rPr>
                      <w:rFonts w:cs="Arial"/>
                      <w:sz w:val="20"/>
                      <w:szCs w:val="20"/>
                    </w:rPr>
                    <w:t xml:space="preserve">Unacceptable/Nil Return. </w:t>
                  </w:r>
                </w:p>
                <w:p w14:paraId="22C53AD0" w14:textId="77777777" w:rsidR="002A68DC" w:rsidRPr="00E01026" w:rsidRDefault="002A68DC" w:rsidP="002A68DC">
                  <w:pPr>
                    <w:spacing w:line="276" w:lineRule="auto"/>
                    <w:rPr>
                      <w:rFonts w:cs="Arial"/>
                      <w:bCs/>
                      <w:iCs/>
                      <w:sz w:val="20"/>
                      <w:szCs w:val="20"/>
                    </w:rPr>
                  </w:pPr>
                  <w:r w:rsidRPr="00E01026">
                    <w:rPr>
                      <w:rFonts w:cs="Arial"/>
                      <w:bCs/>
                      <w:iCs/>
                      <w:sz w:val="20"/>
                      <w:szCs w:val="20"/>
                    </w:rPr>
                    <w:t xml:space="preserve">Tenderer did not respond to the question or the response wholly failed to demonstrate an ability to meet the sub-criteria requirement. </w:t>
                  </w:r>
                  <w:r w:rsidRPr="00E01026">
                    <w:rPr>
                      <w:rFonts w:cs="Arial"/>
                      <w:bCs/>
                      <w:iCs/>
                      <w:sz w:val="20"/>
                      <w:szCs w:val="20"/>
                    </w:rPr>
                    <w:br/>
                  </w:r>
                  <w:r w:rsidRPr="00E01026">
                    <w:rPr>
                      <w:rFonts w:cs="Arial"/>
                      <w:bCs/>
                      <w:iCs/>
                      <w:sz w:val="20"/>
                      <w:szCs w:val="20"/>
                    </w:rPr>
                    <w:br/>
                  </w:r>
                  <w:r w:rsidRPr="00E01026">
                    <w:rPr>
                      <w:rFonts w:cs="Arial"/>
                      <w:b/>
                      <w:bCs/>
                      <w:iCs/>
                      <w:sz w:val="20"/>
                      <w:szCs w:val="20"/>
                    </w:rPr>
                    <w:t>Any proposal marked as a Fail will be excluded from the competition.</w:t>
                  </w:r>
                </w:p>
              </w:tc>
            </w:tr>
          </w:tbl>
          <w:p w14:paraId="7F64A1D3" w14:textId="24431CA2" w:rsidR="00DE7BBE" w:rsidRPr="00210841" w:rsidRDefault="002A68DC" w:rsidP="002A68DC">
            <w:pPr>
              <w:rPr>
                <w:rFonts w:cs="Arial"/>
                <w:szCs w:val="22"/>
              </w:rPr>
            </w:pPr>
            <w:r>
              <w:rPr>
                <w:rFonts w:cs="Arial"/>
                <w:szCs w:val="22"/>
              </w:rPr>
              <w:t xml:space="preserve"> </w:t>
            </w:r>
          </w:p>
        </w:tc>
      </w:tr>
    </w:tbl>
    <w:p w14:paraId="44BBAF00" w14:textId="77777777" w:rsidR="002A68DC" w:rsidRDefault="002A68DC" w:rsidP="00174AE4">
      <w:pPr>
        <w:sectPr w:rsidR="002A68DC" w:rsidSect="00F167C8">
          <w:headerReference w:type="default" r:id="rId17"/>
          <w:footerReference w:type="default" r:id="rId18"/>
          <w:type w:val="continuous"/>
          <w:pgSz w:w="11907" w:h="16839" w:code="9"/>
          <w:pgMar w:top="1418" w:right="1140" w:bottom="1418" w:left="1140" w:header="709" w:footer="709" w:gutter="0"/>
          <w:pgBorders w:offsetFrom="page">
            <w:top w:val="single" w:sz="48" w:space="12" w:color="339966"/>
          </w:pgBorders>
          <w:cols w:space="708"/>
          <w:docGrid w:linePitch="360"/>
        </w:sectPr>
      </w:pPr>
    </w:p>
    <w:p w14:paraId="10C1DE7F" w14:textId="29894E8C" w:rsidR="00210841" w:rsidRDefault="00210841" w:rsidP="00174AE4"/>
    <w:p w14:paraId="7292865B" w14:textId="6350A884" w:rsidR="002A68DC" w:rsidRPr="00AD383D" w:rsidRDefault="002A68DC" w:rsidP="002A68DC">
      <w:pPr>
        <w:rPr>
          <w:b/>
        </w:rPr>
      </w:pPr>
      <w:r w:rsidRPr="00AD383D">
        <w:rPr>
          <w:b/>
        </w:rPr>
        <w:t xml:space="preserve">Annex A - RCSP </w:t>
      </w:r>
      <w:r>
        <w:rPr>
          <w:b/>
        </w:rPr>
        <w:t>Hull Procurement</w:t>
      </w:r>
      <w:r w:rsidRPr="00AD383D">
        <w:rPr>
          <w:b/>
        </w:rPr>
        <w:t xml:space="preserve"> Evaluation Matrix for Proposals</w:t>
      </w:r>
    </w:p>
    <w:p w14:paraId="7A3947D1" w14:textId="77777777" w:rsidR="002A68DC" w:rsidRPr="00AD383D" w:rsidRDefault="002A68DC" w:rsidP="002A68DC">
      <w:pPr>
        <w:spacing w:before="0" w:after="160" w:line="259" w:lineRule="auto"/>
        <w:rPr>
          <w:rFonts w:asciiTheme="minorHAnsi" w:eastAsia="Calibri" w:hAnsiTheme="minorHAnsi" w:cstheme="minorHAnsi"/>
          <w:szCs w:val="22"/>
          <w:lang w:eastAsia="en-US"/>
        </w:rPr>
      </w:pPr>
      <w:r w:rsidRPr="00AD383D">
        <w:rPr>
          <w:rFonts w:asciiTheme="minorHAnsi" w:eastAsia="Calibri" w:hAnsiTheme="minorHAnsi" w:cstheme="minorHAnsi"/>
          <w:szCs w:val="22"/>
          <w:lang w:eastAsia="en-US"/>
        </w:rPr>
        <w:t xml:space="preserve">Scoring: </w:t>
      </w:r>
    </w:p>
    <w:p w14:paraId="02851963" w14:textId="5EF3AC60" w:rsidR="002A68DC" w:rsidRPr="00AD383D" w:rsidRDefault="00296183" w:rsidP="002A68DC">
      <w:pPr>
        <w:spacing w:before="0" w:after="160" w:line="259" w:lineRule="auto"/>
        <w:rPr>
          <w:rFonts w:asciiTheme="minorHAnsi" w:eastAsia="Calibri" w:hAnsiTheme="minorHAnsi" w:cstheme="minorHAnsi"/>
          <w:szCs w:val="22"/>
          <w:lang w:eastAsia="en-US"/>
        </w:rPr>
      </w:pPr>
      <w:r>
        <w:rPr>
          <w:rFonts w:asciiTheme="minorHAnsi" w:eastAsia="Calibri" w:hAnsiTheme="minorHAnsi" w:cstheme="minorHAnsi"/>
          <w:szCs w:val="22"/>
          <w:lang w:eastAsia="en-US"/>
        </w:rPr>
        <w:t>R1 – R5</w:t>
      </w:r>
      <w:r w:rsidR="00DE2A27">
        <w:rPr>
          <w:rFonts w:asciiTheme="minorHAnsi" w:eastAsia="Calibri" w:hAnsiTheme="minorHAnsi" w:cstheme="minorHAnsi"/>
          <w:szCs w:val="22"/>
          <w:lang w:eastAsia="en-US"/>
        </w:rPr>
        <w:t>, and R10</w:t>
      </w:r>
      <w:r>
        <w:rPr>
          <w:rFonts w:asciiTheme="minorHAnsi" w:eastAsia="Calibri" w:hAnsiTheme="minorHAnsi" w:cstheme="minorHAnsi"/>
          <w:szCs w:val="22"/>
          <w:lang w:eastAsia="en-US"/>
        </w:rPr>
        <w:t xml:space="preserve"> </w:t>
      </w:r>
      <w:r w:rsidR="002A68DC" w:rsidRPr="00AD383D">
        <w:rPr>
          <w:rFonts w:asciiTheme="minorHAnsi" w:eastAsia="Calibri" w:hAnsiTheme="minorHAnsi" w:cstheme="minorHAnsi"/>
          <w:szCs w:val="22"/>
          <w:lang w:eastAsia="en-US"/>
        </w:rPr>
        <w:t>Yes = 5, No =0</w:t>
      </w:r>
    </w:p>
    <w:p w14:paraId="472B9334" w14:textId="36D19A89" w:rsidR="002A68DC" w:rsidRPr="00AD383D" w:rsidRDefault="00DE2A27" w:rsidP="002A68DC">
      <w:pPr>
        <w:spacing w:before="0" w:after="160" w:line="259" w:lineRule="auto"/>
        <w:rPr>
          <w:rFonts w:asciiTheme="minorHAnsi" w:eastAsia="Calibri" w:hAnsiTheme="minorHAnsi" w:cstheme="minorHAnsi"/>
          <w:szCs w:val="22"/>
          <w:lang w:eastAsia="en-US"/>
        </w:rPr>
      </w:pPr>
      <w:r>
        <w:rPr>
          <w:rFonts w:asciiTheme="minorHAnsi" w:eastAsia="Calibri" w:hAnsiTheme="minorHAnsi" w:cstheme="minorHAnsi"/>
          <w:szCs w:val="22"/>
          <w:lang w:eastAsia="en-US"/>
        </w:rPr>
        <w:t xml:space="preserve">R6 – R9 </w:t>
      </w:r>
      <w:r w:rsidR="002A68DC" w:rsidRPr="00AD383D">
        <w:rPr>
          <w:rFonts w:asciiTheme="minorHAnsi" w:eastAsia="Calibri" w:hAnsiTheme="minorHAnsi" w:cstheme="minorHAnsi"/>
          <w:szCs w:val="22"/>
          <w:lang w:eastAsia="en-US"/>
        </w:rPr>
        <w:t xml:space="preserve">Exceeds requirement = 5, Complaint = 3, </w:t>
      </w:r>
      <w:proofErr w:type="gramStart"/>
      <w:r w:rsidR="002A68DC" w:rsidRPr="00AD383D">
        <w:rPr>
          <w:rFonts w:asciiTheme="minorHAnsi" w:eastAsia="Calibri" w:hAnsiTheme="minorHAnsi" w:cstheme="minorHAnsi"/>
          <w:szCs w:val="22"/>
          <w:lang w:eastAsia="en-US"/>
        </w:rPr>
        <w:t>Partially</w:t>
      </w:r>
      <w:proofErr w:type="gramEnd"/>
      <w:r w:rsidR="002A68DC" w:rsidRPr="00AD383D">
        <w:rPr>
          <w:rFonts w:asciiTheme="minorHAnsi" w:eastAsia="Calibri" w:hAnsiTheme="minorHAnsi" w:cstheme="minorHAnsi"/>
          <w:szCs w:val="22"/>
          <w:lang w:eastAsia="en-US"/>
        </w:rPr>
        <w:t xml:space="preserve"> complaint = 1, Non-Compliant = 0</w:t>
      </w:r>
    </w:p>
    <w:p w14:paraId="6DBAFA1F" w14:textId="0C2B7741" w:rsidR="002A68DC" w:rsidRPr="00AD383D" w:rsidRDefault="002A68DC" w:rsidP="002A68DC">
      <w:pPr>
        <w:spacing w:before="0" w:after="160" w:line="259" w:lineRule="auto"/>
        <w:rPr>
          <w:rFonts w:asciiTheme="minorHAnsi" w:eastAsia="Calibri" w:hAnsiTheme="minorHAnsi" w:cstheme="minorHAnsi"/>
          <w:szCs w:val="22"/>
          <w:lang w:eastAsia="en-US"/>
        </w:rPr>
      </w:pPr>
      <w:r w:rsidRPr="00AD383D">
        <w:rPr>
          <w:rFonts w:asciiTheme="minorHAnsi" w:eastAsia="Calibri" w:hAnsiTheme="minorHAnsi" w:cstheme="minorHAnsi"/>
          <w:szCs w:val="22"/>
          <w:lang w:eastAsia="en-US"/>
        </w:rPr>
        <w:t xml:space="preserve">Failure to achieve a </w:t>
      </w:r>
      <w:r w:rsidRPr="00AD383D">
        <w:rPr>
          <w:rFonts w:asciiTheme="minorHAnsi" w:eastAsia="Calibri" w:hAnsiTheme="minorHAnsi" w:cstheme="minorHAnsi"/>
          <w:b/>
          <w:szCs w:val="22"/>
          <w:lang w:eastAsia="en-US"/>
        </w:rPr>
        <w:t xml:space="preserve">key </w:t>
      </w:r>
      <w:r w:rsidR="00DE2A27">
        <w:rPr>
          <w:rFonts w:asciiTheme="minorHAnsi" w:eastAsia="Calibri" w:hAnsiTheme="minorHAnsi" w:cstheme="minorHAnsi"/>
          <w:b/>
          <w:szCs w:val="22"/>
          <w:lang w:eastAsia="en-US"/>
        </w:rPr>
        <w:t xml:space="preserve">or essential </w:t>
      </w:r>
      <w:r w:rsidRPr="00AD383D">
        <w:rPr>
          <w:rFonts w:asciiTheme="minorHAnsi" w:eastAsia="Calibri" w:hAnsiTheme="minorHAnsi" w:cstheme="minorHAnsi"/>
          <w:szCs w:val="22"/>
          <w:lang w:eastAsia="en-US"/>
        </w:rPr>
        <w:t>requirement = proposal is non complaint and shall be excluded from the competition.</w:t>
      </w:r>
    </w:p>
    <w:tbl>
      <w:tblPr>
        <w:tblStyle w:val="TableGrid"/>
        <w:tblW w:w="14843" w:type="dxa"/>
        <w:tblLayout w:type="fixed"/>
        <w:tblCellMar>
          <w:top w:w="57" w:type="dxa"/>
          <w:left w:w="57" w:type="dxa"/>
          <w:bottom w:w="57" w:type="dxa"/>
          <w:right w:w="57" w:type="dxa"/>
        </w:tblCellMar>
        <w:tblLook w:val="04A0" w:firstRow="1" w:lastRow="0" w:firstColumn="1" w:lastColumn="0" w:noHBand="0" w:noVBand="1"/>
      </w:tblPr>
      <w:tblGrid>
        <w:gridCol w:w="704"/>
        <w:gridCol w:w="6946"/>
        <w:gridCol w:w="1701"/>
        <w:gridCol w:w="1701"/>
        <w:gridCol w:w="992"/>
        <w:gridCol w:w="1134"/>
        <w:gridCol w:w="1665"/>
      </w:tblGrid>
      <w:tr w:rsidR="00296183" w:rsidRPr="003D621D" w14:paraId="26B2110D" w14:textId="77777777" w:rsidTr="00DE2A27">
        <w:trPr>
          <w:trHeight w:val="703"/>
          <w:tblHeader/>
        </w:trPr>
        <w:tc>
          <w:tcPr>
            <w:tcW w:w="704" w:type="dxa"/>
            <w:shd w:val="clear" w:color="auto" w:fill="D9D9D9" w:themeFill="background1" w:themeFillShade="D9"/>
          </w:tcPr>
          <w:p w14:paraId="04F7EDE3" w14:textId="77777777" w:rsidR="00296183" w:rsidRPr="00AD383D" w:rsidRDefault="00296183" w:rsidP="008E61A2">
            <w:pPr>
              <w:spacing w:before="0" w:after="0" w:line="240" w:lineRule="auto"/>
              <w:rPr>
                <w:rFonts w:eastAsia="Calibri" w:cs="Arial"/>
                <w:b/>
                <w:szCs w:val="22"/>
                <w:lang w:eastAsia="en-US"/>
              </w:rPr>
            </w:pPr>
          </w:p>
        </w:tc>
        <w:tc>
          <w:tcPr>
            <w:tcW w:w="6946" w:type="dxa"/>
            <w:shd w:val="clear" w:color="auto" w:fill="D9D9D9" w:themeFill="background1" w:themeFillShade="D9"/>
          </w:tcPr>
          <w:p w14:paraId="391A6C00" w14:textId="2E0806C1" w:rsidR="00296183" w:rsidRPr="00AD383D" w:rsidRDefault="00296183" w:rsidP="008E61A2">
            <w:pPr>
              <w:spacing w:before="0" w:after="0" w:line="240" w:lineRule="auto"/>
              <w:rPr>
                <w:rFonts w:eastAsia="Calibri" w:cs="Arial"/>
                <w:b/>
                <w:szCs w:val="22"/>
                <w:lang w:eastAsia="en-US"/>
              </w:rPr>
            </w:pPr>
            <w:r w:rsidRPr="00AD383D">
              <w:rPr>
                <w:rFonts w:eastAsia="Calibri" w:cs="Arial"/>
                <w:b/>
                <w:szCs w:val="22"/>
                <w:lang w:eastAsia="en-US"/>
              </w:rPr>
              <w:t>Requirement Description</w:t>
            </w:r>
          </w:p>
        </w:tc>
        <w:tc>
          <w:tcPr>
            <w:tcW w:w="1701" w:type="dxa"/>
            <w:shd w:val="clear" w:color="auto" w:fill="D9D9D9" w:themeFill="background1" w:themeFillShade="D9"/>
          </w:tcPr>
          <w:p w14:paraId="45AE15D7" w14:textId="77777777" w:rsidR="00296183" w:rsidRPr="00AD383D" w:rsidRDefault="00296183" w:rsidP="008E61A2">
            <w:pPr>
              <w:spacing w:before="0" w:after="0" w:line="240" w:lineRule="auto"/>
              <w:jc w:val="center"/>
              <w:rPr>
                <w:rFonts w:eastAsia="Calibri" w:cs="Arial"/>
                <w:b/>
                <w:szCs w:val="22"/>
                <w:lang w:eastAsia="en-US"/>
              </w:rPr>
            </w:pPr>
            <w:r w:rsidRPr="00AD383D">
              <w:rPr>
                <w:rFonts w:eastAsia="Calibri" w:cs="Arial"/>
                <w:b/>
                <w:szCs w:val="22"/>
                <w:lang w:eastAsia="en-US"/>
              </w:rPr>
              <w:t>Key / Essential / Desirable</w:t>
            </w:r>
          </w:p>
        </w:tc>
        <w:tc>
          <w:tcPr>
            <w:tcW w:w="1701" w:type="dxa"/>
            <w:shd w:val="clear" w:color="auto" w:fill="D9D9D9" w:themeFill="background1" w:themeFillShade="D9"/>
          </w:tcPr>
          <w:p w14:paraId="4288AAC7" w14:textId="77777777" w:rsidR="00296183" w:rsidRPr="00AD383D" w:rsidRDefault="00296183" w:rsidP="008E61A2">
            <w:pPr>
              <w:spacing w:before="0" w:after="0" w:line="240" w:lineRule="auto"/>
              <w:jc w:val="center"/>
              <w:rPr>
                <w:rFonts w:eastAsia="Calibri" w:cs="Arial"/>
                <w:b/>
                <w:szCs w:val="22"/>
                <w:lang w:eastAsia="en-US"/>
              </w:rPr>
            </w:pPr>
            <w:r w:rsidRPr="00AD383D">
              <w:rPr>
                <w:rFonts w:asciiTheme="minorHAnsi" w:hAnsiTheme="minorHAnsi" w:cstheme="minorHAnsi"/>
                <w:b/>
                <w:sz w:val="20"/>
                <w:szCs w:val="20"/>
              </w:rPr>
              <w:t>Requirement Weighting</w:t>
            </w:r>
          </w:p>
        </w:tc>
        <w:tc>
          <w:tcPr>
            <w:tcW w:w="992" w:type="dxa"/>
            <w:shd w:val="clear" w:color="auto" w:fill="D9D9D9" w:themeFill="background1" w:themeFillShade="D9"/>
          </w:tcPr>
          <w:p w14:paraId="100C6DB0" w14:textId="77777777" w:rsidR="00296183" w:rsidRPr="00AD383D" w:rsidRDefault="00296183" w:rsidP="008E61A2">
            <w:pPr>
              <w:spacing w:before="0" w:after="0" w:line="240" w:lineRule="auto"/>
              <w:jc w:val="center"/>
              <w:rPr>
                <w:rFonts w:eastAsia="Calibri" w:cs="Arial"/>
                <w:b/>
                <w:szCs w:val="22"/>
                <w:lang w:eastAsia="en-US"/>
              </w:rPr>
            </w:pPr>
            <w:r w:rsidRPr="00AD383D">
              <w:rPr>
                <w:rFonts w:asciiTheme="minorHAnsi" w:hAnsiTheme="minorHAnsi" w:cstheme="minorHAnsi"/>
                <w:b/>
                <w:sz w:val="20"/>
                <w:szCs w:val="20"/>
              </w:rPr>
              <w:t>Scoring</w:t>
            </w:r>
          </w:p>
        </w:tc>
        <w:tc>
          <w:tcPr>
            <w:tcW w:w="1134" w:type="dxa"/>
            <w:shd w:val="clear" w:color="auto" w:fill="D9D9D9" w:themeFill="background1" w:themeFillShade="D9"/>
          </w:tcPr>
          <w:p w14:paraId="47D8A0CD" w14:textId="77777777" w:rsidR="00296183" w:rsidRPr="00AD383D" w:rsidRDefault="00296183" w:rsidP="008E61A2">
            <w:pPr>
              <w:spacing w:before="0" w:after="0" w:line="240" w:lineRule="auto"/>
              <w:jc w:val="center"/>
              <w:rPr>
                <w:rFonts w:eastAsia="Calibri" w:cs="Arial"/>
                <w:b/>
                <w:szCs w:val="22"/>
                <w:lang w:eastAsia="en-US"/>
              </w:rPr>
            </w:pPr>
            <w:r w:rsidRPr="00AD383D">
              <w:rPr>
                <w:rFonts w:asciiTheme="minorHAnsi" w:hAnsiTheme="minorHAnsi" w:cstheme="minorHAnsi"/>
                <w:b/>
                <w:sz w:val="20"/>
                <w:szCs w:val="20"/>
              </w:rPr>
              <w:t>Weighting x Score</w:t>
            </w:r>
          </w:p>
        </w:tc>
        <w:tc>
          <w:tcPr>
            <w:tcW w:w="1665" w:type="dxa"/>
            <w:shd w:val="clear" w:color="auto" w:fill="D9D9D9" w:themeFill="background1" w:themeFillShade="D9"/>
          </w:tcPr>
          <w:p w14:paraId="5C9DA439" w14:textId="77777777" w:rsidR="00296183" w:rsidRPr="00AD383D" w:rsidRDefault="00296183" w:rsidP="008E61A2">
            <w:pPr>
              <w:spacing w:before="0" w:after="0" w:line="240" w:lineRule="auto"/>
              <w:jc w:val="center"/>
              <w:rPr>
                <w:rFonts w:eastAsia="Calibri" w:cs="Arial"/>
                <w:b/>
                <w:szCs w:val="22"/>
                <w:lang w:eastAsia="en-US"/>
              </w:rPr>
            </w:pPr>
            <w:r w:rsidRPr="00AD383D">
              <w:rPr>
                <w:rFonts w:asciiTheme="minorHAnsi" w:hAnsiTheme="minorHAnsi" w:cstheme="minorHAnsi"/>
                <w:b/>
                <w:sz w:val="20"/>
                <w:szCs w:val="20"/>
              </w:rPr>
              <w:t>Notes</w:t>
            </w:r>
          </w:p>
        </w:tc>
      </w:tr>
      <w:tr w:rsidR="00296183" w:rsidRPr="003D621D" w14:paraId="0542A6C0" w14:textId="77777777" w:rsidTr="00DE2A27">
        <w:trPr>
          <w:trHeight w:val="229"/>
        </w:trPr>
        <w:tc>
          <w:tcPr>
            <w:tcW w:w="704" w:type="dxa"/>
            <w:shd w:val="clear" w:color="auto" w:fill="F2DBDB" w:themeFill="accent2" w:themeFillTint="33"/>
          </w:tcPr>
          <w:p w14:paraId="2E62BA4F" w14:textId="44EB2DAF" w:rsidR="00296183" w:rsidRDefault="00296183" w:rsidP="002A68DC">
            <w:pPr>
              <w:spacing w:before="0" w:after="0" w:line="240" w:lineRule="auto"/>
              <w:rPr>
                <w:rFonts w:eastAsia="Calibri" w:cs="Arial"/>
                <w:szCs w:val="22"/>
                <w:lang w:eastAsia="en-US"/>
              </w:rPr>
            </w:pPr>
            <w:r>
              <w:rPr>
                <w:rFonts w:eastAsia="Calibri" w:cs="Arial"/>
                <w:szCs w:val="22"/>
                <w:lang w:eastAsia="en-US"/>
              </w:rPr>
              <w:t>R1</w:t>
            </w:r>
          </w:p>
        </w:tc>
        <w:tc>
          <w:tcPr>
            <w:tcW w:w="6946" w:type="dxa"/>
            <w:shd w:val="clear" w:color="auto" w:fill="F2DBDB" w:themeFill="accent2" w:themeFillTint="33"/>
          </w:tcPr>
          <w:p w14:paraId="1844DA3F" w14:textId="366DD3CA" w:rsidR="00296183" w:rsidRPr="003D621D" w:rsidRDefault="00296183" w:rsidP="002A68DC">
            <w:pPr>
              <w:spacing w:before="0" w:after="0" w:line="240" w:lineRule="auto"/>
              <w:rPr>
                <w:rFonts w:eastAsia="Calibri" w:cs="Arial"/>
                <w:szCs w:val="22"/>
                <w:lang w:eastAsia="en-US"/>
              </w:rPr>
            </w:pPr>
            <w:r>
              <w:rPr>
                <w:rFonts w:eastAsia="Calibri" w:cs="Arial"/>
                <w:szCs w:val="22"/>
                <w:lang w:eastAsia="en-US"/>
              </w:rPr>
              <w:t>The hull must have a safe load capacity of at least 3000kg.</w:t>
            </w:r>
          </w:p>
        </w:tc>
        <w:tc>
          <w:tcPr>
            <w:tcW w:w="1701" w:type="dxa"/>
            <w:shd w:val="clear" w:color="auto" w:fill="F2DBDB" w:themeFill="accent2" w:themeFillTint="33"/>
          </w:tcPr>
          <w:p w14:paraId="2475510B" w14:textId="77777777" w:rsidR="00296183" w:rsidRPr="003D621D" w:rsidRDefault="00296183" w:rsidP="002A68DC">
            <w:pPr>
              <w:spacing w:before="0" w:after="0" w:line="240" w:lineRule="auto"/>
              <w:jc w:val="center"/>
              <w:rPr>
                <w:rFonts w:eastAsia="Calibri" w:cs="Arial"/>
                <w:szCs w:val="22"/>
                <w:lang w:eastAsia="en-US"/>
              </w:rPr>
            </w:pPr>
            <w:r w:rsidRPr="003D621D">
              <w:rPr>
                <w:rFonts w:eastAsia="Calibri" w:cs="Arial"/>
                <w:szCs w:val="22"/>
                <w:lang w:eastAsia="en-US"/>
              </w:rPr>
              <w:t>Key</w:t>
            </w:r>
          </w:p>
        </w:tc>
        <w:tc>
          <w:tcPr>
            <w:tcW w:w="1701" w:type="dxa"/>
            <w:shd w:val="clear" w:color="auto" w:fill="F2DBDB" w:themeFill="accent2" w:themeFillTint="33"/>
          </w:tcPr>
          <w:p w14:paraId="43B2E8A4" w14:textId="77777777" w:rsidR="00296183" w:rsidRPr="003D621D" w:rsidRDefault="00296183" w:rsidP="002A68DC">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F2DBDB" w:themeFill="accent2" w:themeFillTint="33"/>
          </w:tcPr>
          <w:p w14:paraId="4193A6A8"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Yes/No</w:t>
            </w:r>
          </w:p>
        </w:tc>
        <w:tc>
          <w:tcPr>
            <w:tcW w:w="1134" w:type="dxa"/>
            <w:shd w:val="clear" w:color="auto" w:fill="F2DBDB" w:themeFill="accent2" w:themeFillTint="33"/>
          </w:tcPr>
          <w:p w14:paraId="586D5505" w14:textId="77777777" w:rsidR="00296183" w:rsidRPr="003D621D" w:rsidRDefault="00296183" w:rsidP="002A68DC">
            <w:pPr>
              <w:spacing w:before="0" w:after="0" w:line="240" w:lineRule="auto"/>
              <w:jc w:val="center"/>
              <w:rPr>
                <w:rFonts w:eastAsia="Calibri" w:cs="Arial"/>
                <w:szCs w:val="22"/>
                <w:lang w:eastAsia="en-US"/>
              </w:rPr>
            </w:pPr>
          </w:p>
        </w:tc>
        <w:tc>
          <w:tcPr>
            <w:tcW w:w="1665" w:type="dxa"/>
            <w:shd w:val="clear" w:color="auto" w:fill="F2DBDB" w:themeFill="accent2" w:themeFillTint="33"/>
          </w:tcPr>
          <w:p w14:paraId="7563806C"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 = 5, No = 0</w:t>
            </w:r>
          </w:p>
        </w:tc>
      </w:tr>
      <w:tr w:rsidR="00296183" w:rsidRPr="003D621D" w14:paraId="7C8686AA" w14:textId="77777777" w:rsidTr="00DE2A27">
        <w:trPr>
          <w:trHeight w:val="474"/>
        </w:trPr>
        <w:tc>
          <w:tcPr>
            <w:tcW w:w="704" w:type="dxa"/>
            <w:shd w:val="clear" w:color="auto" w:fill="F2DBDB" w:themeFill="accent2" w:themeFillTint="33"/>
          </w:tcPr>
          <w:p w14:paraId="07CDD68B" w14:textId="77777777" w:rsidR="00296183" w:rsidRDefault="00296183" w:rsidP="002A68DC">
            <w:pPr>
              <w:spacing w:before="0" w:after="0" w:line="240" w:lineRule="auto"/>
              <w:rPr>
                <w:rFonts w:eastAsia="Calibri" w:cs="Arial"/>
                <w:szCs w:val="22"/>
                <w:lang w:eastAsia="en-US"/>
              </w:rPr>
            </w:pPr>
            <w:r>
              <w:rPr>
                <w:rFonts w:eastAsia="Calibri" w:cs="Arial"/>
                <w:szCs w:val="22"/>
                <w:lang w:eastAsia="en-US"/>
              </w:rPr>
              <w:t>R2</w:t>
            </w:r>
          </w:p>
          <w:p w14:paraId="31858003" w14:textId="45988908" w:rsidR="00296183" w:rsidRDefault="00296183" w:rsidP="002A68DC">
            <w:pPr>
              <w:spacing w:before="0" w:after="0" w:line="240" w:lineRule="auto"/>
              <w:rPr>
                <w:rFonts w:eastAsia="Calibri" w:cs="Arial"/>
                <w:szCs w:val="22"/>
                <w:lang w:eastAsia="en-US"/>
              </w:rPr>
            </w:pPr>
          </w:p>
        </w:tc>
        <w:tc>
          <w:tcPr>
            <w:tcW w:w="6946" w:type="dxa"/>
            <w:shd w:val="clear" w:color="auto" w:fill="F2DBDB" w:themeFill="accent2" w:themeFillTint="33"/>
          </w:tcPr>
          <w:p w14:paraId="6903BC6F" w14:textId="1C923EF2" w:rsidR="00296183" w:rsidRPr="003D621D" w:rsidRDefault="00296183" w:rsidP="002A68DC">
            <w:pPr>
              <w:spacing w:before="0" w:after="0" w:line="240" w:lineRule="auto"/>
              <w:rPr>
                <w:rFonts w:eastAsia="Calibri" w:cs="Arial"/>
                <w:szCs w:val="22"/>
                <w:lang w:eastAsia="en-US"/>
              </w:rPr>
            </w:pPr>
            <w:r>
              <w:rPr>
                <w:rFonts w:eastAsia="Calibri" w:cs="Arial"/>
                <w:szCs w:val="22"/>
                <w:lang w:eastAsia="en-US"/>
              </w:rPr>
              <w:t>The hull must</w:t>
            </w:r>
            <w:r w:rsidRPr="003D621D">
              <w:rPr>
                <w:rFonts w:eastAsia="Calibri" w:cs="Arial"/>
                <w:szCs w:val="22"/>
                <w:lang w:eastAsia="en-US"/>
              </w:rPr>
              <w:t xml:space="preserve"> fit inside a 20ft ISO container</w:t>
            </w:r>
            <w:r>
              <w:rPr>
                <w:rFonts w:eastAsia="Calibri" w:cs="Arial"/>
                <w:szCs w:val="22"/>
                <w:lang w:eastAsia="en-US"/>
              </w:rPr>
              <w:t xml:space="preserve"> (disassembled or deflated if required).</w:t>
            </w:r>
          </w:p>
        </w:tc>
        <w:tc>
          <w:tcPr>
            <w:tcW w:w="1701" w:type="dxa"/>
            <w:shd w:val="clear" w:color="auto" w:fill="F2DBDB" w:themeFill="accent2" w:themeFillTint="33"/>
          </w:tcPr>
          <w:p w14:paraId="4F60E05D" w14:textId="77777777" w:rsidR="00296183" w:rsidRPr="003D621D" w:rsidRDefault="00296183" w:rsidP="002A68DC">
            <w:pPr>
              <w:spacing w:before="0" w:after="0" w:line="240" w:lineRule="auto"/>
              <w:jc w:val="center"/>
              <w:rPr>
                <w:rFonts w:eastAsia="Calibri" w:cs="Arial"/>
                <w:szCs w:val="22"/>
                <w:lang w:eastAsia="en-US"/>
              </w:rPr>
            </w:pPr>
            <w:r w:rsidRPr="003D621D">
              <w:rPr>
                <w:rFonts w:eastAsia="Calibri" w:cs="Arial"/>
                <w:szCs w:val="22"/>
                <w:lang w:eastAsia="en-US"/>
              </w:rPr>
              <w:t>Key</w:t>
            </w:r>
          </w:p>
        </w:tc>
        <w:tc>
          <w:tcPr>
            <w:tcW w:w="1701" w:type="dxa"/>
            <w:shd w:val="clear" w:color="auto" w:fill="F2DBDB" w:themeFill="accent2" w:themeFillTint="33"/>
          </w:tcPr>
          <w:p w14:paraId="528C3B28" w14:textId="77777777" w:rsidR="00296183" w:rsidRPr="003D621D" w:rsidRDefault="00296183" w:rsidP="002A68DC">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F2DBDB" w:themeFill="accent2" w:themeFillTint="33"/>
          </w:tcPr>
          <w:p w14:paraId="68C65288"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Yes/No</w:t>
            </w:r>
          </w:p>
        </w:tc>
        <w:tc>
          <w:tcPr>
            <w:tcW w:w="1134" w:type="dxa"/>
            <w:shd w:val="clear" w:color="auto" w:fill="F2DBDB" w:themeFill="accent2" w:themeFillTint="33"/>
          </w:tcPr>
          <w:p w14:paraId="1B5925EB" w14:textId="77777777" w:rsidR="00296183" w:rsidRPr="003D621D" w:rsidRDefault="00296183" w:rsidP="002A68DC">
            <w:pPr>
              <w:spacing w:before="0" w:after="0" w:line="240" w:lineRule="auto"/>
              <w:jc w:val="center"/>
              <w:rPr>
                <w:rFonts w:eastAsia="Calibri" w:cs="Arial"/>
                <w:szCs w:val="22"/>
                <w:lang w:eastAsia="en-US"/>
              </w:rPr>
            </w:pPr>
          </w:p>
        </w:tc>
        <w:tc>
          <w:tcPr>
            <w:tcW w:w="1665" w:type="dxa"/>
            <w:shd w:val="clear" w:color="auto" w:fill="F2DBDB" w:themeFill="accent2" w:themeFillTint="33"/>
          </w:tcPr>
          <w:p w14:paraId="46105B2C"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 = 5, No = 0</w:t>
            </w:r>
          </w:p>
        </w:tc>
      </w:tr>
      <w:tr w:rsidR="00296183" w:rsidRPr="003D621D" w14:paraId="1446F59C" w14:textId="77777777" w:rsidTr="00DE2A27">
        <w:trPr>
          <w:trHeight w:val="458"/>
        </w:trPr>
        <w:tc>
          <w:tcPr>
            <w:tcW w:w="704" w:type="dxa"/>
            <w:shd w:val="clear" w:color="auto" w:fill="F2DBDB" w:themeFill="accent2" w:themeFillTint="33"/>
          </w:tcPr>
          <w:p w14:paraId="5A734E90" w14:textId="5CE0F2EC" w:rsidR="00296183" w:rsidRDefault="00296183" w:rsidP="002A68DC">
            <w:pPr>
              <w:spacing w:before="0" w:after="0" w:line="240" w:lineRule="auto"/>
              <w:rPr>
                <w:rFonts w:eastAsia="Calibri" w:cs="Arial"/>
                <w:szCs w:val="22"/>
                <w:lang w:eastAsia="en-US"/>
              </w:rPr>
            </w:pPr>
            <w:r>
              <w:rPr>
                <w:rFonts w:eastAsia="Calibri" w:cs="Arial"/>
                <w:szCs w:val="22"/>
                <w:lang w:eastAsia="en-US"/>
              </w:rPr>
              <w:t>R3</w:t>
            </w:r>
          </w:p>
        </w:tc>
        <w:tc>
          <w:tcPr>
            <w:tcW w:w="6946" w:type="dxa"/>
            <w:shd w:val="clear" w:color="auto" w:fill="F2DBDB" w:themeFill="accent2" w:themeFillTint="33"/>
          </w:tcPr>
          <w:p w14:paraId="4FE9263C" w14:textId="698CD279" w:rsidR="00296183" w:rsidRPr="003D621D" w:rsidRDefault="00296183" w:rsidP="002A68DC">
            <w:pPr>
              <w:spacing w:before="0" w:after="0" w:line="240" w:lineRule="auto"/>
              <w:rPr>
                <w:rFonts w:eastAsia="Calibri" w:cs="Arial"/>
                <w:szCs w:val="22"/>
                <w:lang w:eastAsia="en-US"/>
              </w:rPr>
            </w:pPr>
            <w:r>
              <w:rPr>
                <w:rFonts w:eastAsia="Calibri" w:cs="Arial"/>
                <w:szCs w:val="22"/>
                <w:lang w:eastAsia="en-US"/>
              </w:rPr>
              <w:t>The hull must have a transom capable of being fitted with two 40kW / 54hp outboard motors</w:t>
            </w:r>
          </w:p>
        </w:tc>
        <w:tc>
          <w:tcPr>
            <w:tcW w:w="1701" w:type="dxa"/>
            <w:shd w:val="clear" w:color="auto" w:fill="F2DBDB" w:themeFill="accent2" w:themeFillTint="33"/>
          </w:tcPr>
          <w:p w14:paraId="3E6CBD04" w14:textId="77777777" w:rsidR="00296183" w:rsidRPr="003D621D" w:rsidRDefault="00296183" w:rsidP="002A68DC">
            <w:pPr>
              <w:spacing w:before="0" w:after="0" w:line="240" w:lineRule="auto"/>
              <w:jc w:val="center"/>
              <w:rPr>
                <w:rFonts w:eastAsia="Calibri" w:cs="Arial"/>
                <w:szCs w:val="22"/>
                <w:lang w:eastAsia="en-US"/>
              </w:rPr>
            </w:pPr>
            <w:r>
              <w:rPr>
                <w:rFonts w:eastAsia="Calibri" w:cs="Arial"/>
                <w:szCs w:val="22"/>
                <w:lang w:eastAsia="en-US"/>
              </w:rPr>
              <w:t>Key</w:t>
            </w:r>
          </w:p>
        </w:tc>
        <w:tc>
          <w:tcPr>
            <w:tcW w:w="1701" w:type="dxa"/>
            <w:shd w:val="clear" w:color="auto" w:fill="F2DBDB" w:themeFill="accent2" w:themeFillTint="33"/>
          </w:tcPr>
          <w:p w14:paraId="6C9C0789" w14:textId="77777777" w:rsidR="00296183" w:rsidRDefault="00296183" w:rsidP="002A68DC">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F2DBDB" w:themeFill="accent2" w:themeFillTint="33"/>
          </w:tcPr>
          <w:p w14:paraId="38D9FEBE"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Yes/No</w:t>
            </w:r>
          </w:p>
        </w:tc>
        <w:tc>
          <w:tcPr>
            <w:tcW w:w="1134" w:type="dxa"/>
            <w:shd w:val="clear" w:color="auto" w:fill="F2DBDB" w:themeFill="accent2" w:themeFillTint="33"/>
          </w:tcPr>
          <w:p w14:paraId="1E0E8F20" w14:textId="77777777" w:rsidR="00296183" w:rsidRDefault="00296183" w:rsidP="002A68DC">
            <w:pPr>
              <w:spacing w:before="0" w:after="0" w:line="240" w:lineRule="auto"/>
              <w:jc w:val="center"/>
              <w:rPr>
                <w:rFonts w:eastAsia="Calibri" w:cs="Arial"/>
                <w:szCs w:val="22"/>
                <w:lang w:eastAsia="en-US"/>
              </w:rPr>
            </w:pPr>
          </w:p>
        </w:tc>
        <w:tc>
          <w:tcPr>
            <w:tcW w:w="1665" w:type="dxa"/>
            <w:shd w:val="clear" w:color="auto" w:fill="F2DBDB" w:themeFill="accent2" w:themeFillTint="33"/>
          </w:tcPr>
          <w:p w14:paraId="2F9578C5"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 = 5, No = 0</w:t>
            </w:r>
          </w:p>
        </w:tc>
      </w:tr>
      <w:tr w:rsidR="00296183" w:rsidRPr="003D621D" w14:paraId="388B9A02" w14:textId="77777777" w:rsidTr="00DE2A27">
        <w:trPr>
          <w:trHeight w:val="474"/>
        </w:trPr>
        <w:tc>
          <w:tcPr>
            <w:tcW w:w="704" w:type="dxa"/>
            <w:shd w:val="clear" w:color="auto" w:fill="F2DBDB" w:themeFill="accent2" w:themeFillTint="33"/>
          </w:tcPr>
          <w:p w14:paraId="6A405B40" w14:textId="66149C48" w:rsidR="00296183" w:rsidRDefault="00296183" w:rsidP="002A68DC">
            <w:pPr>
              <w:spacing w:before="0" w:after="0" w:line="240" w:lineRule="auto"/>
              <w:rPr>
                <w:rFonts w:eastAsia="Calibri" w:cs="Arial"/>
                <w:szCs w:val="22"/>
                <w:lang w:eastAsia="en-US"/>
              </w:rPr>
            </w:pPr>
            <w:r>
              <w:rPr>
                <w:rFonts w:eastAsia="Calibri" w:cs="Arial"/>
                <w:szCs w:val="22"/>
                <w:lang w:eastAsia="en-US"/>
              </w:rPr>
              <w:t>R4</w:t>
            </w:r>
          </w:p>
        </w:tc>
        <w:tc>
          <w:tcPr>
            <w:tcW w:w="6946" w:type="dxa"/>
            <w:shd w:val="clear" w:color="auto" w:fill="F2DBDB" w:themeFill="accent2" w:themeFillTint="33"/>
          </w:tcPr>
          <w:p w14:paraId="01492590" w14:textId="1499C5A7" w:rsidR="00296183" w:rsidRPr="003D621D" w:rsidRDefault="00296183" w:rsidP="002A68DC">
            <w:pPr>
              <w:spacing w:before="0" w:after="0" w:line="240" w:lineRule="auto"/>
              <w:rPr>
                <w:rFonts w:eastAsia="Calibri" w:cs="Arial"/>
                <w:szCs w:val="22"/>
                <w:lang w:eastAsia="en-US"/>
              </w:rPr>
            </w:pPr>
            <w:r>
              <w:rPr>
                <w:rFonts w:eastAsia="Calibri" w:cs="Arial"/>
                <w:szCs w:val="22"/>
                <w:lang w:eastAsia="en-US"/>
              </w:rPr>
              <w:t>The hull must have a configuration and fittings that will allow three 1.5m x 1m platforms to be secured to the deck</w:t>
            </w:r>
          </w:p>
        </w:tc>
        <w:tc>
          <w:tcPr>
            <w:tcW w:w="1701" w:type="dxa"/>
            <w:shd w:val="clear" w:color="auto" w:fill="F2DBDB" w:themeFill="accent2" w:themeFillTint="33"/>
          </w:tcPr>
          <w:p w14:paraId="6E32A827" w14:textId="77777777" w:rsidR="00296183" w:rsidRPr="003D621D" w:rsidRDefault="00296183" w:rsidP="002A68DC">
            <w:pPr>
              <w:spacing w:before="0" w:after="0" w:line="240" w:lineRule="auto"/>
              <w:jc w:val="center"/>
              <w:rPr>
                <w:rFonts w:eastAsia="Calibri" w:cs="Arial"/>
                <w:szCs w:val="22"/>
                <w:lang w:eastAsia="en-US"/>
              </w:rPr>
            </w:pPr>
            <w:r>
              <w:rPr>
                <w:rFonts w:eastAsia="Calibri" w:cs="Arial"/>
                <w:szCs w:val="22"/>
                <w:lang w:eastAsia="en-US"/>
              </w:rPr>
              <w:t>Key</w:t>
            </w:r>
          </w:p>
        </w:tc>
        <w:tc>
          <w:tcPr>
            <w:tcW w:w="1701" w:type="dxa"/>
            <w:shd w:val="clear" w:color="auto" w:fill="F2DBDB" w:themeFill="accent2" w:themeFillTint="33"/>
          </w:tcPr>
          <w:p w14:paraId="2869CBC5" w14:textId="77777777" w:rsidR="00296183" w:rsidRDefault="00296183" w:rsidP="002A68DC">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F2DBDB" w:themeFill="accent2" w:themeFillTint="33"/>
          </w:tcPr>
          <w:p w14:paraId="7DBAFD49"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Yes/No</w:t>
            </w:r>
          </w:p>
        </w:tc>
        <w:tc>
          <w:tcPr>
            <w:tcW w:w="1134" w:type="dxa"/>
            <w:shd w:val="clear" w:color="auto" w:fill="F2DBDB" w:themeFill="accent2" w:themeFillTint="33"/>
          </w:tcPr>
          <w:p w14:paraId="0993C69E" w14:textId="77777777" w:rsidR="00296183" w:rsidRDefault="00296183" w:rsidP="002A68DC">
            <w:pPr>
              <w:spacing w:before="0" w:after="0" w:line="240" w:lineRule="auto"/>
              <w:jc w:val="center"/>
              <w:rPr>
                <w:rFonts w:eastAsia="Calibri" w:cs="Arial"/>
                <w:szCs w:val="22"/>
                <w:lang w:eastAsia="en-US"/>
              </w:rPr>
            </w:pPr>
          </w:p>
        </w:tc>
        <w:tc>
          <w:tcPr>
            <w:tcW w:w="1665" w:type="dxa"/>
            <w:shd w:val="clear" w:color="auto" w:fill="F2DBDB" w:themeFill="accent2" w:themeFillTint="33"/>
          </w:tcPr>
          <w:p w14:paraId="053760DC" w14:textId="77777777" w:rsidR="00296183" w:rsidRPr="00B57B25" w:rsidRDefault="00296183" w:rsidP="002A68DC">
            <w:pPr>
              <w:spacing w:before="0" w:after="0" w:line="240" w:lineRule="auto"/>
              <w:jc w:val="center"/>
              <w:rPr>
                <w:rFonts w:eastAsia="Calibri" w:cs="Arial"/>
                <w:szCs w:val="22"/>
                <w:lang w:eastAsia="en-US"/>
              </w:rPr>
            </w:pPr>
            <w:r w:rsidRPr="00B57B25">
              <w:rPr>
                <w:rFonts w:asciiTheme="minorHAnsi" w:hAnsiTheme="minorHAnsi" w:cstheme="minorHAnsi"/>
                <w:szCs w:val="20"/>
              </w:rPr>
              <w:t>Yes = 5, No = 0</w:t>
            </w:r>
          </w:p>
        </w:tc>
      </w:tr>
      <w:tr w:rsidR="00296183" w:rsidRPr="003D621D" w14:paraId="58CC2007" w14:textId="77777777" w:rsidTr="00DE2A27">
        <w:trPr>
          <w:trHeight w:val="703"/>
        </w:trPr>
        <w:tc>
          <w:tcPr>
            <w:tcW w:w="704" w:type="dxa"/>
            <w:shd w:val="clear" w:color="auto" w:fill="F2DBDB" w:themeFill="accent2" w:themeFillTint="33"/>
          </w:tcPr>
          <w:p w14:paraId="2087CC6B" w14:textId="7BC75D12" w:rsidR="00296183" w:rsidRDefault="00296183" w:rsidP="002A68DC">
            <w:pPr>
              <w:spacing w:before="0" w:after="0" w:line="240" w:lineRule="auto"/>
              <w:rPr>
                <w:rFonts w:eastAsia="Calibri" w:cs="Arial"/>
                <w:szCs w:val="22"/>
                <w:lang w:eastAsia="en-US"/>
              </w:rPr>
            </w:pPr>
            <w:r>
              <w:rPr>
                <w:rFonts w:eastAsia="Calibri" w:cs="Arial"/>
                <w:szCs w:val="22"/>
                <w:lang w:eastAsia="en-US"/>
              </w:rPr>
              <w:t>R5</w:t>
            </w:r>
          </w:p>
        </w:tc>
        <w:tc>
          <w:tcPr>
            <w:tcW w:w="6946" w:type="dxa"/>
            <w:shd w:val="clear" w:color="auto" w:fill="F2DBDB" w:themeFill="accent2" w:themeFillTint="33"/>
          </w:tcPr>
          <w:p w14:paraId="2B5B2965" w14:textId="41F9A04F" w:rsidR="00296183" w:rsidRPr="003D621D" w:rsidRDefault="00296183" w:rsidP="002A68DC">
            <w:pPr>
              <w:spacing w:before="0" w:after="0" w:line="240" w:lineRule="auto"/>
              <w:rPr>
                <w:rFonts w:eastAsia="Calibri" w:cs="Arial"/>
                <w:szCs w:val="22"/>
                <w:lang w:eastAsia="en-US"/>
              </w:rPr>
            </w:pPr>
            <w:r>
              <w:rPr>
                <w:rFonts w:eastAsia="Calibri" w:cs="Arial"/>
                <w:szCs w:val="22"/>
                <w:lang w:eastAsia="en-US"/>
              </w:rPr>
              <w:t>The hull must have</w:t>
            </w:r>
            <w:r w:rsidRPr="000A0868">
              <w:rPr>
                <w:rFonts w:eastAsia="Calibri" w:cs="Arial"/>
                <w:szCs w:val="22"/>
                <w:lang w:eastAsia="en-US"/>
              </w:rPr>
              <w:t xml:space="preserve"> </w:t>
            </w:r>
            <w:r>
              <w:rPr>
                <w:rFonts w:eastAsia="Calibri" w:cs="Arial"/>
                <w:szCs w:val="22"/>
                <w:lang w:eastAsia="en-US"/>
              </w:rPr>
              <w:t>a</w:t>
            </w:r>
            <w:r w:rsidRPr="000A0868">
              <w:rPr>
                <w:rFonts w:eastAsia="Calibri" w:cs="Arial"/>
                <w:szCs w:val="22"/>
                <w:lang w:eastAsia="en-US"/>
              </w:rPr>
              <w:t xml:space="preserve"> </w:t>
            </w:r>
            <w:r>
              <w:rPr>
                <w:rFonts w:eastAsia="Calibri" w:cs="Arial"/>
                <w:szCs w:val="22"/>
                <w:lang w:eastAsia="en-US"/>
              </w:rPr>
              <w:t>hole at least 30cm in diameter in the centre of the deck to allow passage of the winch cable (the winch will be mounted on one of the platforms)</w:t>
            </w:r>
          </w:p>
        </w:tc>
        <w:tc>
          <w:tcPr>
            <w:tcW w:w="1701" w:type="dxa"/>
            <w:shd w:val="clear" w:color="auto" w:fill="F2DBDB" w:themeFill="accent2" w:themeFillTint="33"/>
          </w:tcPr>
          <w:p w14:paraId="634FDE3B" w14:textId="5FF490AB" w:rsidR="00296183" w:rsidRDefault="00296183" w:rsidP="002A68DC">
            <w:pPr>
              <w:spacing w:before="0" w:after="0" w:line="240" w:lineRule="auto"/>
              <w:jc w:val="center"/>
              <w:rPr>
                <w:rFonts w:eastAsia="Calibri" w:cs="Arial"/>
                <w:szCs w:val="22"/>
                <w:lang w:eastAsia="en-US"/>
              </w:rPr>
            </w:pPr>
            <w:r>
              <w:rPr>
                <w:rFonts w:eastAsia="Calibri" w:cs="Arial"/>
                <w:szCs w:val="22"/>
                <w:lang w:eastAsia="en-US"/>
              </w:rPr>
              <w:t>Key</w:t>
            </w:r>
          </w:p>
        </w:tc>
        <w:tc>
          <w:tcPr>
            <w:tcW w:w="1701" w:type="dxa"/>
            <w:shd w:val="clear" w:color="auto" w:fill="F2DBDB" w:themeFill="accent2" w:themeFillTint="33"/>
          </w:tcPr>
          <w:p w14:paraId="0A0D75C6" w14:textId="445ED127" w:rsidR="00296183" w:rsidRDefault="00296183" w:rsidP="002A68DC">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F2DBDB" w:themeFill="accent2" w:themeFillTint="33"/>
          </w:tcPr>
          <w:p w14:paraId="416BD577" w14:textId="048AA7A1" w:rsidR="00296183" w:rsidRPr="00B57B25" w:rsidRDefault="00296183" w:rsidP="002A68DC">
            <w:pPr>
              <w:spacing w:before="0" w:after="0" w:line="240" w:lineRule="auto"/>
              <w:jc w:val="center"/>
              <w:rPr>
                <w:rFonts w:asciiTheme="minorHAnsi" w:hAnsiTheme="minorHAnsi" w:cstheme="minorHAnsi"/>
                <w:szCs w:val="20"/>
              </w:rPr>
            </w:pPr>
            <w:r w:rsidRPr="00B57B25">
              <w:rPr>
                <w:rFonts w:asciiTheme="minorHAnsi" w:hAnsiTheme="minorHAnsi" w:cstheme="minorHAnsi"/>
                <w:szCs w:val="20"/>
              </w:rPr>
              <w:t>Yes/No</w:t>
            </w:r>
          </w:p>
        </w:tc>
        <w:tc>
          <w:tcPr>
            <w:tcW w:w="1134" w:type="dxa"/>
            <w:shd w:val="clear" w:color="auto" w:fill="F2DBDB" w:themeFill="accent2" w:themeFillTint="33"/>
          </w:tcPr>
          <w:p w14:paraId="60E91A55" w14:textId="77777777" w:rsidR="00296183" w:rsidRDefault="00296183" w:rsidP="002A68DC">
            <w:pPr>
              <w:spacing w:before="0" w:after="0" w:line="240" w:lineRule="auto"/>
              <w:jc w:val="center"/>
              <w:rPr>
                <w:rFonts w:eastAsia="Calibri" w:cs="Arial"/>
                <w:szCs w:val="22"/>
                <w:lang w:eastAsia="en-US"/>
              </w:rPr>
            </w:pPr>
          </w:p>
        </w:tc>
        <w:tc>
          <w:tcPr>
            <w:tcW w:w="1665" w:type="dxa"/>
            <w:shd w:val="clear" w:color="auto" w:fill="F2DBDB" w:themeFill="accent2" w:themeFillTint="33"/>
          </w:tcPr>
          <w:p w14:paraId="69A4227E" w14:textId="564D7286" w:rsidR="00296183" w:rsidRPr="00B57B25" w:rsidRDefault="00296183" w:rsidP="002A68DC">
            <w:pPr>
              <w:spacing w:before="0" w:after="0" w:line="240" w:lineRule="auto"/>
              <w:jc w:val="center"/>
              <w:rPr>
                <w:rFonts w:asciiTheme="minorHAnsi" w:hAnsiTheme="minorHAnsi" w:cstheme="minorHAnsi"/>
                <w:szCs w:val="20"/>
              </w:rPr>
            </w:pPr>
            <w:r w:rsidRPr="00B57B25">
              <w:rPr>
                <w:rFonts w:asciiTheme="minorHAnsi" w:hAnsiTheme="minorHAnsi" w:cstheme="minorHAnsi"/>
                <w:szCs w:val="20"/>
              </w:rPr>
              <w:t>Yes = 5, No = 0</w:t>
            </w:r>
          </w:p>
        </w:tc>
      </w:tr>
      <w:tr w:rsidR="00296183" w14:paraId="24469A71" w14:textId="77777777" w:rsidTr="00DE2A27">
        <w:trPr>
          <w:trHeight w:val="458"/>
        </w:trPr>
        <w:tc>
          <w:tcPr>
            <w:tcW w:w="704" w:type="dxa"/>
            <w:shd w:val="clear" w:color="auto" w:fill="EAF1DD" w:themeFill="accent3" w:themeFillTint="33"/>
          </w:tcPr>
          <w:p w14:paraId="3D426B3D" w14:textId="7C60AFFB" w:rsidR="00296183" w:rsidRDefault="00296183" w:rsidP="00B57B25">
            <w:pPr>
              <w:spacing w:before="0" w:after="0" w:line="240" w:lineRule="auto"/>
              <w:rPr>
                <w:rFonts w:eastAsia="Calibri" w:cs="Arial"/>
                <w:szCs w:val="22"/>
                <w:lang w:eastAsia="en-US"/>
              </w:rPr>
            </w:pPr>
            <w:r>
              <w:rPr>
                <w:rFonts w:eastAsia="Calibri" w:cs="Arial"/>
                <w:szCs w:val="22"/>
                <w:lang w:eastAsia="en-US"/>
              </w:rPr>
              <w:t>R6</w:t>
            </w:r>
          </w:p>
        </w:tc>
        <w:tc>
          <w:tcPr>
            <w:tcW w:w="6946" w:type="dxa"/>
            <w:shd w:val="clear" w:color="auto" w:fill="EAF1DD" w:themeFill="accent3" w:themeFillTint="33"/>
          </w:tcPr>
          <w:p w14:paraId="30249EF8" w14:textId="14B9F6EC" w:rsidR="00296183" w:rsidRDefault="00296183" w:rsidP="00B57B25">
            <w:pPr>
              <w:spacing w:before="0" w:after="0" w:line="240" w:lineRule="auto"/>
              <w:rPr>
                <w:rFonts w:eastAsia="Calibri" w:cs="Arial"/>
                <w:szCs w:val="22"/>
                <w:lang w:eastAsia="en-US"/>
              </w:rPr>
            </w:pPr>
            <w:r>
              <w:rPr>
                <w:rFonts w:eastAsia="Calibri" w:cs="Arial"/>
                <w:szCs w:val="22"/>
                <w:lang w:eastAsia="en-US"/>
              </w:rPr>
              <w:t>The hull shall be able to be operated safely in a sea state 3.</w:t>
            </w:r>
          </w:p>
        </w:tc>
        <w:tc>
          <w:tcPr>
            <w:tcW w:w="1701" w:type="dxa"/>
            <w:shd w:val="clear" w:color="auto" w:fill="EAF1DD" w:themeFill="accent3" w:themeFillTint="33"/>
          </w:tcPr>
          <w:p w14:paraId="07F3582E" w14:textId="77777777"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Essential</w:t>
            </w:r>
          </w:p>
        </w:tc>
        <w:tc>
          <w:tcPr>
            <w:tcW w:w="1701" w:type="dxa"/>
            <w:shd w:val="clear" w:color="auto" w:fill="EAF1DD" w:themeFill="accent3" w:themeFillTint="33"/>
          </w:tcPr>
          <w:p w14:paraId="1D8A8626" w14:textId="2C72CD53"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EAF1DD" w:themeFill="accent3" w:themeFillTint="33"/>
          </w:tcPr>
          <w:p w14:paraId="66492470" w14:textId="77777777" w:rsidR="00296183" w:rsidRPr="00B57B25" w:rsidRDefault="00296183" w:rsidP="00B57B25">
            <w:pPr>
              <w:spacing w:before="0" w:after="0" w:line="240" w:lineRule="auto"/>
              <w:jc w:val="center"/>
              <w:rPr>
                <w:rFonts w:eastAsia="Calibri" w:cs="Arial"/>
                <w:szCs w:val="22"/>
                <w:lang w:eastAsia="en-US"/>
              </w:rPr>
            </w:pPr>
            <w:r w:rsidRPr="00B57B25">
              <w:rPr>
                <w:rFonts w:asciiTheme="minorHAnsi" w:hAnsiTheme="minorHAnsi" w:cstheme="minorHAnsi"/>
                <w:szCs w:val="20"/>
              </w:rPr>
              <w:t>5,3,1,0</w:t>
            </w:r>
          </w:p>
        </w:tc>
        <w:tc>
          <w:tcPr>
            <w:tcW w:w="1134" w:type="dxa"/>
            <w:shd w:val="clear" w:color="auto" w:fill="EAF1DD" w:themeFill="accent3" w:themeFillTint="33"/>
          </w:tcPr>
          <w:p w14:paraId="1F07C537" w14:textId="77777777" w:rsidR="00296183" w:rsidRDefault="00296183" w:rsidP="00B57B25">
            <w:pPr>
              <w:spacing w:before="0" w:after="0" w:line="240" w:lineRule="auto"/>
              <w:jc w:val="center"/>
              <w:rPr>
                <w:rFonts w:eastAsia="Calibri" w:cs="Arial"/>
                <w:szCs w:val="22"/>
                <w:lang w:eastAsia="en-US"/>
              </w:rPr>
            </w:pPr>
          </w:p>
        </w:tc>
        <w:tc>
          <w:tcPr>
            <w:tcW w:w="1665" w:type="dxa"/>
            <w:shd w:val="clear" w:color="auto" w:fill="EAF1DD" w:themeFill="accent3" w:themeFillTint="33"/>
          </w:tcPr>
          <w:p w14:paraId="0825915F" w14:textId="77777777" w:rsidR="00296183" w:rsidRDefault="00296183" w:rsidP="00B57B25">
            <w:pPr>
              <w:spacing w:before="0" w:after="0" w:line="240" w:lineRule="auto"/>
              <w:jc w:val="center"/>
              <w:rPr>
                <w:rFonts w:eastAsia="Calibri" w:cs="Arial"/>
                <w:szCs w:val="22"/>
                <w:lang w:eastAsia="en-US"/>
              </w:rPr>
            </w:pPr>
            <w:r w:rsidRPr="00073A21">
              <w:t>Higher capability = higher score</w:t>
            </w:r>
          </w:p>
        </w:tc>
      </w:tr>
      <w:tr w:rsidR="00296183" w:rsidRPr="003D621D" w14:paraId="299829C7" w14:textId="77777777" w:rsidTr="00DE2A27">
        <w:trPr>
          <w:trHeight w:val="703"/>
        </w:trPr>
        <w:tc>
          <w:tcPr>
            <w:tcW w:w="704" w:type="dxa"/>
            <w:shd w:val="clear" w:color="auto" w:fill="EAF1DD" w:themeFill="accent3" w:themeFillTint="33"/>
          </w:tcPr>
          <w:p w14:paraId="2DCED012" w14:textId="433B7FB9" w:rsidR="00296183" w:rsidRDefault="00296183" w:rsidP="00B57B25">
            <w:pPr>
              <w:spacing w:before="0" w:after="0" w:line="240" w:lineRule="auto"/>
              <w:rPr>
                <w:rFonts w:eastAsia="Calibri" w:cs="Arial"/>
                <w:szCs w:val="22"/>
                <w:lang w:eastAsia="en-US"/>
              </w:rPr>
            </w:pPr>
            <w:r>
              <w:rPr>
                <w:rFonts w:eastAsia="Calibri" w:cs="Arial"/>
                <w:szCs w:val="22"/>
                <w:lang w:eastAsia="en-US"/>
              </w:rPr>
              <w:t>R7</w:t>
            </w:r>
          </w:p>
        </w:tc>
        <w:tc>
          <w:tcPr>
            <w:tcW w:w="6946" w:type="dxa"/>
            <w:shd w:val="clear" w:color="auto" w:fill="EAF1DD" w:themeFill="accent3" w:themeFillTint="33"/>
          </w:tcPr>
          <w:p w14:paraId="439FABFB" w14:textId="3818E325" w:rsidR="00296183" w:rsidRPr="003D621D" w:rsidRDefault="00296183" w:rsidP="00B57B25">
            <w:pPr>
              <w:spacing w:before="0" w:after="0" w:line="240" w:lineRule="auto"/>
              <w:rPr>
                <w:rFonts w:eastAsia="Calibri" w:cs="Arial"/>
                <w:szCs w:val="22"/>
                <w:lang w:eastAsia="en-US"/>
              </w:rPr>
            </w:pPr>
            <w:r>
              <w:rPr>
                <w:rFonts w:eastAsia="Calibri" w:cs="Arial"/>
                <w:szCs w:val="22"/>
                <w:lang w:eastAsia="en-US"/>
              </w:rPr>
              <w:t>The hull s</w:t>
            </w:r>
            <w:r w:rsidRPr="003D621D">
              <w:rPr>
                <w:rFonts w:eastAsia="Calibri" w:cs="Arial"/>
                <w:szCs w:val="22"/>
                <w:lang w:eastAsia="en-US"/>
              </w:rPr>
              <w:t xml:space="preserve">hall be able to be </w:t>
            </w:r>
            <w:r>
              <w:rPr>
                <w:rFonts w:eastAsia="Calibri" w:cs="Arial"/>
                <w:szCs w:val="22"/>
                <w:lang w:eastAsia="en-US"/>
              </w:rPr>
              <w:t xml:space="preserve">assembled, </w:t>
            </w:r>
            <w:r w:rsidRPr="003D621D">
              <w:rPr>
                <w:rFonts w:eastAsia="Calibri" w:cs="Arial"/>
                <w:szCs w:val="22"/>
                <w:lang w:eastAsia="en-US"/>
              </w:rPr>
              <w:t>launched an</w:t>
            </w:r>
            <w:r>
              <w:rPr>
                <w:rFonts w:eastAsia="Calibri" w:cs="Arial"/>
                <w:szCs w:val="22"/>
                <w:lang w:eastAsia="en-US"/>
              </w:rPr>
              <w:t xml:space="preserve">d recovered by a 4-person </w:t>
            </w:r>
            <w:r w:rsidRPr="003D621D">
              <w:rPr>
                <w:rFonts w:eastAsia="Calibri" w:cs="Arial"/>
                <w:szCs w:val="22"/>
                <w:lang w:eastAsia="en-US"/>
              </w:rPr>
              <w:t>team from both hard and loose surfaces</w:t>
            </w:r>
            <w:r w:rsidRPr="000A0868">
              <w:rPr>
                <w:rFonts w:eastAsia="Calibri" w:cs="Arial"/>
                <w:szCs w:val="22"/>
                <w:lang w:eastAsia="en-US"/>
              </w:rPr>
              <w:t xml:space="preserve"> </w:t>
            </w:r>
            <w:r>
              <w:rPr>
                <w:rFonts w:eastAsia="Calibri" w:cs="Arial"/>
                <w:szCs w:val="22"/>
                <w:lang w:eastAsia="en-US"/>
              </w:rPr>
              <w:t xml:space="preserve">using </w:t>
            </w:r>
            <w:r w:rsidRPr="003D621D">
              <w:rPr>
                <w:rFonts w:eastAsia="Calibri" w:cs="Arial"/>
                <w:szCs w:val="22"/>
                <w:lang w:eastAsia="en-US"/>
              </w:rPr>
              <w:t xml:space="preserve">manual handling </w:t>
            </w:r>
            <w:r>
              <w:rPr>
                <w:rFonts w:eastAsia="Calibri" w:cs="Arial"/>
                <w:szCs w:val="22"/>
                <w:lang w:eastAsia="en-US"/>
              </w:rPr>
              <w:t xml:space="preserve">tools and </w:t>
            </w:r>
            <w:r w:rsidRPr="003D621D">
              <w:rPr>
                <w:rFonts w:eastAsia="Calibri" w:cs="Arial"/>
                <w:szCs w:val="22"/>
                <w:lang w:eastAsia="en-US"/>
              </w:rPr>
              <w:t>equipment only.</w:t>
            </w:r>
          </w:p>
        </w:tc>
        <w:tc>
          <w:tcPr>
            <w:tcW w:w="1701" w:type="dxa"/>
            <w:shd w:val="clear" w:color="auto" w:fill="EAF1DD" w:themeFill="accent3" w:themeFillTint="33"/>
          </w:tcPr>
          <w:p w14:paraId="5F95883C" w14:textId="77777777" w:rsidR="00296183" w:rsidRPr="003D621D" w:rsidRDefault="00296183" w:rsidP="00B57B25">
            <w:pPr>
              <w:spacing w:before="0" w:after="0" w:line="240" w:lineRule="auto"/>
              <w:jc w:val="center"/>
              <w:rPr>
                <w:rFonts w:eastAsia="Calibri" w:cs="Arial"/>
                <w:szCs w:val="22"/>
                <w:lang w:eastAsia="en-US"/>
              </w:rPr>
            </w:pPr>
            <w:r>
              <w:rPr>
                <w:rFonts w:eastAsia="Calibri" w:cs="Arial"/>
                <w:szCs w:val="22"/>
                <w:lang w:eastAsia="en-US"/>
              </w:rPr>
              <w:t>Essential</w:t>
            </w:r>
          </w:p>
        </w:tc>
        <w:tc>
          <w:tcPr>
            <w:tcW w:w="1701" w:type="dxa"/>
            <w:shd w:val="clear" w:color="auto" w:fill="EAF1DD" w:themeFill="accent3" w:themeFillTint="33"/>
          </w:tcPr>
          <w:p w14:paraId="06984DA7" w14:textId="77777777"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5</w:t>
            </w:r>
          </w:p>
        </w:tc>
        <w:tc>
          <w:tcPr>
            <w:tcW w:w="992" w:type="dxa"/>
            <w:shd w:val="clear" w:color="auto" w:fill="EAF1DD" w:themeFill="accent3" w:themeFillTint="33"/>
          </w:tcPr>
          <w:p w14:paraId="1BE7A9B5" w14:textId="77777777" w:rsidR="00296183" w:rsidRPr="00B57B25" w:rsidRDefault="00296183" w:rsidP="00B57B25">
            <w:pPr>
              <w:spacing w:before="0" w:after="0" w:line="240" w:lineRule="auto"/>
              <w:jc w:val="center"/>
              <w:rPr>
                <w:rFonts w:eastAsia="Calibri" w:cs="Arial"/>
                <w:szCs w:val="22"/>
                <w:lang w:eastAsia="en-US"/>
              </w:rPr>
            </w:pPr>
            <w:r w:rsidRPr="00B57B25">
              <w:rPr>
                <w:rFonts w:asciiTheme="minorHAnsi" w:hAnsiTheme="minorHAnsi" w:cstheme="minorHAnsi"/>
                <w:szCs w:val="20"/>
              </w:rPr>
              <w:t>5,3,1,0</w:t>
            </w:r>
          </w:p>
        </w:tc>
        <w:tc>
          <w:tcPr>
            <w:tcW w:w="1134" w:type="dxa"/>
            <w:shd w:val="clear" w:color="auto" w:fill="EAF1DD" w:themeFill="accent3" w:themeFillTint="33"/>
          </w:tcPr>
          <w:p w14:paraId="21663469" w14:textId="77777777" w:rsidR="00296183" w:rsidRDefault="00296183" w:rsidP="00B57B25">
            <w:pPr>
              <w:spacing w:before="0" w:after="0" w:line="240" w:lineRule="auto"/>
              <w:jc w:val="center"/>
              <w:rPr>
                <w:rFonts w:eastAsia="Calibri" w:cs="Arial"/>
                <w:szCs w:val="22"/>
                <w:lang w:eastAsia="en-US"/>
              </w:rPr>
            </w:pPr>
          </w:p>
        </w:tc>
        <w:tc>
          <w:tcPr>
            <w:tcW w:w="1665" w:type="dxa"/>
            <w:shd w:val="clear" w:color="auto" w:fill="EAF1DD" w:themeFill="accent3" w:themeFillTint="33"/>
          </w:tcPr>
          <w:p w14:paraId="68F567B3" w14:textId="77777777" w:rsidR="00296183" w:rsidRDefault="00296183" w:rsidP="00B57B25">
            <w:pPr>
              <w:spacing w:before="0" w:after="0" w:line="240" w:lineRule="auto"/>
              <w:jc w:val="center"/>
              <w:rPr>
                <w:rFonts w:eastAsia="Calibri" w:cs="Arial"/>
                <w:szCs w:val="22"/>
                <w:lang w:eastAsia="en-US"/>
              </w:rPr>
            </w:pPr>
            <w:r w:rsidRPr="00073A21">
              <w:t>Higher capability = higher score</w:t>
            </w:r>
          </w:p>
        </w:tc>
      </w:tr>
      <w:tr w:rsidR="00296183" w14:paraId="436A153D" w14:textId="77777777" w:rsidTr="00DE2A27">
        <w:trPr>
          <w:trHeight w:val="474"/>
        </w:trPr>
        <w:tc>
          <w:tcPr>
            <w:tcW w:w="704" w:type="dxa"/>
            <w:shd w:val="clear" w:color="auto" w:fill="EAF1DD" w:themeFill="accent3" w:themeFillTint="33"/>
          </w:tcPr>
          <w:p w14:paraId="10C33D3B" w14:textId="01F78034" w:rsidR="00296183" w:rsidRPr="003D621D" w:rsidRDefault="00296183" w:rsidP="00B57B25">
            <w:pPr>
              <w:spacing w:before="0" w:after="0" w:line="240" w:lineRule="auto"/>
              <w:rPr>
                <w:rFonts w:cs="Arial"/>
                <w:color w:val="000000"/>
                <w:szCs w:val="22"/>
                <w:lang w:val="en-US" w:eastAsia="en-US"/>
              </w:rPr>
            </w:pPr>
            <w:r>
              <w:rPr>
                <w:rFonts w:cs="Arial"/>
                <w:color w:val="000000"/>
                <w:szCs w:val="22"/>
                <w:lang w:val="en-US" w:eastAsia="en-US"/>
              </w:rPr>
              <w:lastRenderedPageBreak/>
              <w:t>R8</w:t>
            </w:r>
          </w:p>
        </w:tc>
        <w:tc>
          <w:tcPr>
            <w:tcW w:w="6946" w:type="dxa"/>
            <w:shd w:val="clear" w:color="auto" w:fill="EAF1DD" w:themeFill="accent3" w:themeFillTint="33"/>
          </w:tcPr>
          <w:p w14:paraId="4D877269" w14:textId="7210FCE8" w:rsidR="00296183" w:rsidRDefault="00296183" w:rsidP="00B57B25">
            <w:pPr>
              <w:spacing w:before="0" w:after="0" w:line="240" w:lineRule="auto"/>
              <w:rPr>
                <w:rFonts w:eastAsia="Calibri" w:cs="Arial"/>
                <w:szCs w:val="22"/>
                <w:lang w:eastAsia="en-US"/>
              </w:rPr>
            </w:pPr>
            <w:r w:rsidRPr="003D621D">
              <w:rPr>
                <w:rFonts w:cs="Arial"/>
                <w:color w:val="000000"/>
                <w:szCs w:val="22"/>
                <w:lang w:val="en-US" w:eastAsia="en-US"/>
              </w:rPr>
              <w:t xml:space="preserve">The system shall operate in air temperatures from -20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 to + 50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 and  sea temperatures from -5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 to + 35 </w:t>
            </w:r>
            <w:proofErr w:type="spellStart"/>
            <w:r w:rsidRPr="003D621D">
              <w:rPr>
                <w:rFonts w:cs="Arial"/>
                <w:color w:val="000000"/>
                <w:szCs w:val="22"/>
                <w:lang w:val="en-US" w:eastAsia="en-US"/>
              </w:rPr>
              <w:t>deg</w:t>
            </w:r>
            <w:proofErr w:type="spellEnd"/>
            <w:r w:rsidRPr="003D621D">
              <w:rPr>
                <w:rFonts w:cs="Arial"/>
                <w:color w:val="000000"/>
                <w:szCs w:val="22"/>
                <w:lang w:val="en-US" w:eastAsia="en-US"/>
              </w:rPr>
              <w:t xml:space="preserve"> C</w:t>
            </w:r>
            <w:r w:rsidRPr="003D621D">
              <w:rPr>
                <w:rFonts w:cs="Arial"/>
                <w:szCs w:val="22"/>
                <w:lang w:val="en-US" w:eastAsia="en-US"/>
              </w:rPr>
              <w:t xml:space="preserve">  </w:t>
            </w:r>
          </w:p>
        </w:tc>
        <w:tc>
          <w:tcPr>
            <w:tcW w:w="1701" w:type="dxa"/>
            <w:shd w:val="clear" w:color="auto" w:fill="EAF1DD" w:themeFill="accent3" w:themeFillTint="33"/>
          </w:tcPr>
          <w:p w14:paraId="603D0C0C" w14:textId="77777777"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Essential</w:t>
            </w:r>
          </w:p>
        </w:tc>
        <w:tc>
          <w:tcPr>
            <w:tcW w:w="1701" w:type="dxa"/>
            <w:shd w:val="clear" w:color="auto" w:fill="EAF1DD" w:themeFill="accent3" w:themeFillTint="33"/>
          </w:tcPr>
          <w:p w14:paraId="21040366" w14:textId="77777777"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4</w:t>
            </w:r>
          </w:p>
        </w:tc>
        <w:tc>
          <w:tcPr>
            <w:tcW w:w="992" w:type="dxa"/>
            <w:shd w:val="clear" w:color="auto" w:fill="EAF1DD" w:themeFill="accent3" w:themeFillTint="33"/>
          </w:tcPr>
          <w:p w14:paraId="32032E22" w14:textId="77777777" w:rsidR="00296183" w:rsidRPr="00B57B25" w:rsidRDefault="00296183" w:rsidP="00B57B25">
            <w:pPr>
              <w:spacing w:before="0" w:after="0" w:line="240" w:lineRule="auto"/>
              <w:jc w:val="center"/>
              <w:rPr>
                <w:rFonts w:eastAsia="Calibri" w:cs="Arial"/>
                <w:szCs w:val="22"/>
                <w:lang w:eastAsia="en-US"/>
              </w:rPr>
            </w:pPr>
            <w:r w:rsidRPr="00B57B25">
              <w:rPr>
                <w:rFonts w:asciiTheme="minorHAnsi" w:hAnsiTheme="minorHAnsi" w:cstheme="minorHAnsi"/>
                <w:szCs w:val="20"/>
              </w:rPr>
              <w:t>5,3,1,0</w:t>
            </w:r>
          </w:p>
        </w:tc>
        <w:tc>
          <w:tcPr>
            <w:tcW w:w="1134" w:type="dxa"/>
            <w:shd w:val="clear" w:color="auto" w:fill="EAF1DD" w:themeFill="accent3" w:themeFillTint="33"/>
          </w:tcPr>
          <w:p w14:paraId="3F0D8C2B" w14:textId="77777777" w:rsidR="00296183" w:rsidRDefault="00296183" w:rsidP="00B57B25">
            <w:pPr>
              <w:spacing w:before="0" w:after="0" w:line="240" w:lineRule="auto"/>
              <w:jc w:val="center"/>
              <w:rPr>
                <w:rFonts w:eastAsia="Calibri" w:cs="Arial"/>
                <w:szCs w:val="22"/>
                <w:lang w:eastAsia="en-US"/>
              </w:rPr>
            </w:pPr>
          </w:p>
        </w:tc>
        <w:tc>
          <w:tcPr>
            <w:tcW w:w="1665" w:type="dxa"/>
            <w:shd w:val="clear" w:color="auto" w:fill="EAF1DD" w:themeFill="accent3" w:themeFillTint="33"/>
          </w:tcPr>
          <w:p w14:paraId="05C721D8" w14:textId="77777777" w:rsidR="00296183" w:rsidRDefault="00296183" w:rsidP="00B57B25">
            <w:pPr>
              <w:spacing w:before="0" w:after="0" w:line="240" w:lineRule="auto"/>
              <w:jc w:val="center"/>
              <w:rPr>
                <w:rFonts w:eastAsia="Calibri" w:cs="Arial"/>
                <w:szCs w:val="22"/>
                <w:lang w:eastAsia="en-US"/>
              </w:rPr>
            </w:pPr>
            <w:r w:rsidRPr="00073A21">
              <w:t>Higher capability = higher score</w:t>
            </w:r>
          </w:p>
        </w:tc>
      </w:tr>
      <w:tr w:rsidR="00296183" w:rsidRPr="003D621D" w14:paraId="7864D2CC" w14:textId="77777777" w:rsidTr="00DE2A27">
        <w:trPr>
          <w:trHeight w:val="458"/>
        </w:trPr>
        <w:tc>
          <w:tcPr>
            <w:tcW w:w="704" w:type="dxa"/>
            <w:tcBorders>
              <w:bottom w:val="single" w:sz="4" w:space="0" w:color="auto"/>
            </w:tcBorders>
            <w:shd w:val="clear" w:color="auto" w:fill="EAF1DD" w:themeFill="accent3" w:themeFillTint="33"/>
          </w:tcPr>
          <w:p w14:paraId="7573BC12" w14:textId="302CBAD2" w:rsidR="00296183" w:rsidRPr="003D621D" w:rsidRDefault="00296183" w:rsidP="00B57B25">
            <w:pPr>
              <w:spacing w:before="0" w:after="0" w:line="240" w:lineRule="auto"/>
              <w:rPr>
                <w:rFonts w:eastAsia="Calibri" w:cs="Arial"/>
                <w:szCs w:val="22"/>
                <w:lang w:eastAsia="en-US"/>
              </w:rPr>
            </w:pPr>
            <w:r>
              <w:rPr>
                <w:rFonts w:eastAsia="Calibri" w:cs="Arial"/>
                <w:szCs w:val="22"/>
                <w:lang w:eastAsia="en-US"/>
              </w:rPr>
              <w:t>R9</w:t>
            </w:r>
          </w:p>
        </w:tc>
        <w:tc>
          <w:tcPr>
            <w:tcW w:w="6946" w:type="dxa"/>
            <w:tcBorders>
              <w:bottom w:val="single" w:sz="4" w:space="0" w:color="auto"/>
            </w:tcBorders>
            <w:shd w:val="clear" w:color="auto" w:fill="EAF1DD" w:themeFill="accent3" w:themeFillTint="33"/>
          </w:tcPr>
          <w:p w14:paraId="57BDA0B9" w14:textId="2D10B81B" w:rsidR="00296183" w:rsidRPr="003D621D" w:rsidRDefault="00296183" w:rsidP="00B57B25">
            <w:pPr>
              <w:spacing w:before="0" w:after="0" w:line="240" w:lineRule="auto"/>
              <w:rPr>
                <w:rFonts w:eastAsia="Calibri" w:cs="Arial"/>
                <w:szCs w:val="22"/>
                <w:lang w:eastAsia="en-US"/>
              </w:rPr>
            </w:pPr>
            <w:r w:rsidRPr="003D621D">
              <w:rPr>
                <w:rFonts w:eastAsia="Calibri" w:cs="Arial"/>
                <w:szCs w:val="22"/>
                <w:lang w:eastAsia="en-US"/>
              </w:rPr>
              <w:t xml:space="preserve">The </w:t>
            </w:r>
            <w:r>
              <w:rPr>
                <w:rFonts w:eastAsia="Calibri" w:cs="Arial"/>
                <w:szCs w:val="22"/>
                <w:lang w:eastAsia="en-US"/>
              </w:rPr>
              <w:t>hull</w:t>
            </w:r>
            <w:r w:rsidRPr="003D621D">
              <w:rPr>
                <w:rFonts w:eastAsia="Calibri" w:cs="Arial"/>
                <w:szCs w:val="22"/>
                <w:lang w:eastAsia="en-US"/>
              </w:rPr>
              <w:t xml:space="preserve"> must have a shallow draft (less than 1.5m)</w:t>
            </w:r>
            <w:r>
              <w:rPr>
                <w:rFonts w:eastAsia="Calibri" w:cs="Arial"/>
                <w:szCs w:val="22"/>
                <w:lang w:eastAsia="en-US"/>
              </w:rPr>
              <w:t xml:space="preserve"> at maximum all up weight.</w:t>
            </w:r>
          </w:p>
        </w:tc>
        <w:tc>
          <w:tcPr>
            <w:tcW w:w="1701" w:type="dxa"/>
            <w:tcBorders>
              <w:bottom w:val="single" w:sz="4" w:space="0" w:color="auto"/>
            </w:tcBorders>
            <w:shd w:val="clear" w:color="auto" w:fill="EAF1DD" w:themeFill="accent3" w:themeFillTint="33"/>
          </w:tcPr>
          <w:p w14:paraId="20CBB1B3" w14:textId="77777777" w:rsidR="00296183" w:rsidRPr="003D621D" w:rsidRDefault="00296183" w:rsidP="00B57B25">
            <w:pPr>
              <w:spacing w:before="0" w:after="0" w:line="240" w:lineRule="auto"/>
              <w:jc w:val="center"/>
              <w:rPr>
                <w:rFonts w:eastAsia="Calibri" w:cs="Arial"/>
                <w:szCs w:val="22"/>
                <w:lang w:eastAsia="en-US"/>
              </w:rPr>
            </w:pPr>
            <w:r w:rsidRPr="00B11943">
              <w:rPr>
                <w:rFonts w:eastAsia="Calibri" w:cs="Arial"/>
                <w:szCs w:val="22"/>
                <w:lang w:eastAsia="en-US"/>
              </w:rPr>
              <w:t>Essential</w:t>
            </w:r>
          </w:p>
        </w:tc>
        <w:tc>
          <w:tcPr>
            <w:tcW w:w="1701" w:type="dxa"/>
            <w:tcBorders>
              <w:bottom w:val="single" w:sz="4" w:space="0" w:color="auto"/>
            </w:tcBorders>
            <w:shd w:val="clear" w:color="auto" w:fill="EAF1DD" w:themeFill="accent3" w:themeFillTint="33"/>
          </w:tcPr>
          <w:p w14:paraId="416CE75C" w14:textId="274A9B3F"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4</w:t>
            </w:r>
          </w:p>
        </w:tc>
        <w:tc>
          <w:tcPr>
            <w:tcW w:w="992" w:type="dxa"/>
            <w:shd w:val="clear" w:color="auto" w:fill="EAF1DD" w:themeFill="accent3" w:themeFillTint="33"/>
          </w:tcPr>
          <w:p w14:paraId="09F48B44" w14:textId="77777777" w:rsidR="00296183" w:rsidRPr="00B57B25" w:rsidRDefault="00296183" w:rsidP="00B57B25">
            <w:pPr>
              <w:spacing w:before="0" w:after="0" w:line="240" w:lineRule="auto"/>
              <w:jc w:val="center"/>
              <w:rPr>
                <w:rFonts w:eastAsia="Calibri" w:cs="Arial"/>
                <w:szCs w:val="22"/>
                <w:lang w:eastAsia="en-US"/>
              </w:rPr>
            </w:pPr>
            <w:r w:rsidRPr="00B57B25">
              <w:rPr>
                <w:rFonts w:asciiTheme="minorHAnsi" w:hAnsiTheme="minorHAnsi" w:cstheme="minorHAnsi"/>
                <w:szCs w:val="20"/>
              </w:rPr>
              <w:t>5,3,1,0</w:t>
            </w:r>
          </w:p>
        </w:tc>
        <w:tc>
          <w:tcPr>
            <w:tcW w:w="1134" w:type="dxa"/>
            <w:shd w:val="clear" w:color="auto" w:fill="EAF1DD" w:themeFill="accent3" w:themeFillTint="33"/>
          </w:tcPr>
          <w:p w14:paraId="058F7730" w14:textId="77777777" w:rsidR="00296183" w:rsidRDefault="00296183" w:rsidP="00B57B25">
            <w:pPr>
              <w:spacing w:before="0" w:after="0" w:line="240" w:lineRule="auto"/>
              <w:jc w:val="center"/>
              <w:rPr>
                <w:rFonts w:eastAsia="Calibri" w:cs="Arial"/>
                <w:szCs w:val="22"/>
                <w:lang w:eastAsia="en-US"/>
              </w:rPr>
            </w:pPr>
          </w:p>
        </w:tc>
        <w:tc>
          <w:tcPr>
            <w:tcW w:w="1665" w:type="dxa"/>
            <w:shd w:val="clear" w:color="auto" w:fill="EAF1DD" w:themeFill="accent3" w:themeFillTint="33"/>
          </w:tcPr>
          <w:p w14:paraId="6BDC2ADA" w14:textId="77777777" w:rsidR="00296183" w:rsidRDefault="00296183" w:rsidP="00B57B25">
            <w:pPr>
              <w:spacing w:before="0" w:after="0" w:line="240" w:lineRule="auto"/>
              <w:jc w:val="center"/>
              <w:rPr>
                <w:rFonts w:eastAsia="Calibri" w:cs="Arial"/>
                <w:szCs w:val="22"/>
                <w:lang w:eastAsia="en-US"/>
              </w:rPr>
            </w:pPr>
            <w:r w:rsidRPr="00493E8E">
              <w:t>Higher capability = higher score</w:t>
            </w:r>
          </w:p>
        </w:tc>
      </w:tr>
      <w:tr w:rsidR="00296183" w14:paraId="1A2397FB" w14:textId="77777777" w:rsidTr="00DE2A27">
        <w:trPr>
          <w:trHeight w:val="474"/>
        </w:trPr>
        <w:tc>
          <w:tcPr>
            <w:tcW w:w="704" w:type="dxa"/>
            <w:tcBorders>
              <w:bottom w:val="single" w:sz="4" w:space="0" w:color="auto"/>
            </w:tcBorders>
            <w:shd w:val="clear" w:color="auto" w:fill="E5DFEC" w:themeFill="accent4" w:themeFillTint="33"/>
          </w:tcPr>
          <w:p w14:paraId="31CB5295" w14:textId="3B75B891" w:rsidR="00296183" w:rsidRDefault="00296183" w:rsidP="00B57B25">
            <w:pPr>
              <w:spacing w:before="0" w:after="0" w:line="240" w:lineRule="auto"/>
              <w:rPr>
                <w:rFonts w:eastAsia="Calibri" w:cs="Arial"/>
                <w:szCs w:val="22"/>
                <w:lang w:eastAsia="en-US"/>
              </w:rPr>
            </w:pPr>
            <w:r>
              <w:rPr>
                <w:rFonts w:eastAsia="Calibri" w:cs="Arial"/>
                <w:szCs w:val="22"/>
                <w:lang w:eastAsia="en-US"/>
              </w:rPr>
              <w:t>R10</w:t>
            </w:r>
          </w:p>
        </w:tc>
        <w:tc>
          <w:tcPr>
            <w:tcW w:w="6946" w:type="dxa"/>
            <w:tcBorders>
              <w:bottom w:val="single" w:sz="4" w:space="0" w:color="auto"/>
            </w:tcBorders>
            <w:shd w:val="clear" w:color="auto" w:fill="E5DFEC" w:themeFill="accent4" w:themeFillTint="33"/>
          </w:tcPr>
          <w:p w14:paraId="4EF7C1A3" w14:textId="7402FDB1" w:rsidR="00296183" w:rsidRDefault="00296183" w:rsidP="00B57B25">
            <w:pPr>
              <w:spacing w:before="0" w:after="0" w:line="240" w:lineRule="auto"/>
              <w:rPr>
                <w:rFonts w:eastAsia="Calibri" w:cs="Arial"/>
                <w:szCs w:val="22"/>
                <w:lang w:eastAsia="en-US"/>
              </w:rPr>
            </w:pPr>
            <w:r>
              <w:rPr>
                <w:rFonts w:eastAsia="Calibri" w:cs="Arial"/>
                <w:szCs w:val="22"/>
                <w:lang w:eastAsia="en-US"/>
              </w:rPr>
              <w:t>The hull should be coloured matt grey or sea blue</w:t>
            </w:r>
          </w:p>
        </w:tc>
        <w:tc>
          <w:tcPr>
            <w:tcW w:w="1701" w:type="dxa"/>
            <w:tcBorders>
              <w:bottom w:val="single" w:sz="4" w:space="0" w:color="auto"/>
            </w:tcBorders>
            <w:shd w:val="clear" w:color="auto" w:fill="E5DFEC" w:themeFill="accent4" w:themeFillTint="33"/>
          </w:tcPr>
          <w:p w14:paraId="11CC68DA" w14:textId="18DDF4E9" w:rsidR="00296183" w:rsidRDefault="00DE2A27" w:rsidP="00B57B25">
            <w:pPr>
              <w:spacing w:before="0" w:after="0" w:line="240" w:lineRule="auto"/>
              <w:jc w:val="center"/>
              <w:rPr>
                <w:rFonts w:eastAsia="Calibri" w:cs="Arial"/>
                <w:szCs w:val="22"/>
                <w:lang w:eastAsia="en-US"/>
              </w:rPr>
            </w:pPr>
            <w:r>
              <w:rPr>
                <w:rFonts w:eastAsia="Calibri" w:cs="Arial"/>
                <w:szCs w:val="22"/>
                <w:lang w:eastAsia="en-US"/>
              </w:rPr>
              <w:t>Desirable</w:t>
            </w:r>
          </w:p>
        </w:tc>
        <w:tc>
          <w:tcPr>
            <w:tcW w:w="1701" w:type="dxa"/>
            <w:tcBorders>
              <w:bottom w:val="single" w:sz="4" w:space="0" w:color="auto"/>
            </w:tcBorders>
            <w:shd w:val="clear" w:color="auto" w:fill="E5DFEC" w:themeFill="accent4" w:themeFillTint="33"/>
          </w:tcPr>
          <w:p w14:paraId="69DF367B" w14:textId="3D05987C" w:rsidR="00296183" w:rsidRDefault="00296183" w:rsidP="00B57B25">
            <w:pPr>
              <w:spacing w:before="0" w:after="0" w:line="240" w:lineRule="auto"/>
              <w:jc w:val="center"/>
              <w:rPr>
                <w:rFonts w:eastAsia="Calibri" w:cs="Arial"/>
                <w:szCs w:val="22"/>
                <w:lang w:eastAsia="en-US"/>
              </w:rPr>
            </w:pPr>
            <w:r>
              <w:rPr>
                <w:rFonts w:eastAsia="Calibri" w:cs="Arial"/>
                <w:szCs w:val="22"/>
                <w:lang w:eastAsia="en-US"/>
              </w:rPr>
              <w:t>3</w:t>
            </w:r>
          </w:p>
        </w:tc>
        <w:tc>
          <w:tcPr>
            <w:tcW w:w="992" w:type="dxa"/>
            <w:tcBorders>
              <w:bottom w:val="single" w:sz="4" w:space="0" w:color="auto"/>
            </w:tcBorders>
            <w:shd w:val="clear" w:color="auto" w:fill="E5DFEC" w:themeFill="accent4" w:themeFillTint="33"/>
          </w:tcPr>
          <w:p w14:paraId="3339EADF" w14:textId="3CE48326" w:rsidR="00296183" w:rsidRPr="00B57B25" w:rsidRDefault="0060464F" w:rsidP="00B57B25">
            <w:pPr>
              <w:spacing w:before="0" w:after="0" w:line="240" w:lineRule="auto"/>
              <w:jc w:val="center"/>
              <w:rPr>
                <w:rFonts w:eastAsia="Calibri" w:cs="Arial"/>
                <w:szCs w:val="22"/>
                <w:lang w:eastAsia="en-US"/>
              </w:rPr>
            </w:pPr>
            <w:r>
              <w:rPr>
                <w:rFonts w:asciiTheme="minorHAnsi" w:hAnsiTheme="minorHAnsi" w:cstheme="minorHAnsi"/>
                <w:szCs w:val="20"/>
              </w:rPr>
              <w:t>Yes/No</w:t>
            </w:r>
          </w:p>
        </w:tc>
        <w:tc>
          <w:tcPr>
            <w:tcW w:w="1134" w:type="dxa"/>
            <w:tcBorders>
              <w:bottom w:val="single" w:sz="4" w:space="0" w:color="auto"/>
            </w:tcBorders>
            <w:shd w:val="clear" w:color="auto" w:fill="E5DFEC" w:themeFill="accent4" w:themeFillTint="33"/>
          </w:tcPr>
          <w:p w14:paraId="4FF42CDA" w14:textId="77777777" w:rsidR="00296183" w:rsidRDefault="00296183" w:rsidP="00B57B25">
            <w:pPr>
              <w:spacing w:before="0" w:after="0" w:line="240" w:lineRule="auto"/>
              <w:jc w:val="center"/>
              <w:rPr>
                <w:rFonts w:eastAsia="Calibri" w:cs="Arial"/>
                <w:szCs w:val="22"/>
                <w:lang w:eastAsia="en-US"/>
              </w:rPr>
            </w:pPr>
          </w:p>
        </w:tc>
        <w:tc>
          <w:tcPr>
            <w:tcW w:w="1665" w:type="dxa"/>
            <w:shd w:val="clear" w:color="auto" w:fill="E5DFEC" w:themeFill="accent4" w:themeFillTint="33"/>
          </w:tcPr>
          <w:p w14:paraId="656977BE" w14:textId="6378939B" w:rsidR="00296183" w:rsidRDefault="0060464F" w:rsidP="00B57B25">
            <w:pPr>
              <w:spacing w:before="0" w:after="0" w:line="240" w:lineRule="auto"/>
              <w:jc w:val="center"/>
              <w:rPr>
                <w:rFonts w:eastAsia="Calibri" w:cs="Arial"/>
                <w:szCs w:val="22"/>
                <w:lang w:eastAsia="en-US"/>
              </w:rPr>
            </w:pPr>
            <w:r w:rsidRPr="00B57B25">
              <w:rPr>
                <w:rFonts w:asciiTheme="minorHAnsi" w:hAnsiTheme="minorHAnsi" w:cstheme="minorHAnsi"/>
                <w:szCs w:val="20"/>
              </w:rPr>
              <w:t>Yes = 5, No = 0</w:t>
            </w:r>
          </w:p>
        </w:tc>
      </w:tr>
      <w:tr w:rsidR="00296183" w14:paraId="30053FDA" w14:textId="77777777" w:rsidTr="00DE2A27">
        <w:trPr>
          <w:trHeight w:val="244"/>
        </w:trPr>
        <w:tc>
          <w:tcPr>
            <w:tcW w:w="704" w:type="dxa"/>
            <w:tcBorders>
              <w:top w:val="single" w:sz="4" w:space="0" w:color="auto"/>
              <w:left w:val="nil"/>
              <w:bottom w:val="nil"/>
              <w:right w:val="nil"/>
            </w:tcBorders>
          </w:tcPr>
          <w:p w14:paraId="6EAED1C8" w14:textId="77777777" w:rsidR="00296183" w:rsidRDefault="00296183" w:rsidP="008E61A2">
            <w:pPr>
              <w:spacing w:before="0" w:after="0" w:line="240" w:lineRule="auto"/>
              <w:rPr>
                <w:rFonts w:eastAsia="Calibri" w:cs="Arial"/>
                <w:szCs w:val="22"/>
                <w:lang w:eastAsia="en-US"/>
              </w:rPr>
            </w:pPr>
          </w:p>
        </w:tc>
        <w:tc>
          <w:tcPr>
            <w:tcW w:w="6946" w:type="dxa"/>
            <w:tcBorders>
              <w:top w:val="single" w:sz="4" w:space="0" w:color="auto"/>
              <w:left w:val="nil"/>
              <w:bottom w:val="nil"/>
              <w:right w:val="nil"/>
            </w:tcBorders>
          </w:tcPr>
          <w:p w14:paraId="528C7A7D" w14:textId="26CBACBF" w:rsidR="00296183" w:rsidRDefault="00296183" w:rsidP="008E61A2">
            <w:pPr>
              <w:spacing w:before="0" w:after="0" w:line="240" w:lineRule="auto"/>
              <w:rPr>
                <w:rFonts w:eastAsia="Calibri" w:cs="Arial"/>
                <w:szCs w:val="22"/>
                <w:lang w:eastAsia="en-US"/>
              </w:rPr>
            </w:pPr>
          </w:p>
        </w:tc>
        <w:tc>
          <w:tcPr>
            <w:tcW w:w="1701" w:type="dxa"/>
            <w:tcBorders>
              <w:top w:val="single" w:sz="4" w:space="0" w:color="auto"/>
              <w:left w:val="nil"/>
              <w:bottom w:val="nil"/>
              <w:right w:val="nil"/>
            </w:tcBorders>
          </w:tcPr>
          <w:p w14:paraId="7243E8AC" w14:textId="77777777" w:rsidR="00296183" w:rsidRDefault="00296183" w:rsidP="008E61A2">
            <w:pPr>
              <w:spacing w:before="0" w:after="0" w:line="240" w:lineRule="auto"/>
              <w:jc w:val="center"/>
              <w:rPr>
                <w:rFonts w:eastAsia="Calibri" w:cs="Arial"/>
                <w:szCs w:val="22"/>
                <w:lang w:eastAsia="en-US"/>
              </w:rPr>
            </w:pPr>
          </w:p>
        </w:tc>
        <w:tc>
          <w:tcPr>
            <w:tcW w:w="1701" w:type="dxa"/>
            <w:tcBorders>
              <w:top w:val="single" w:sz="4" w:space="0" w:color="auto"/>
              <w:left w:val="nil"/>
              <w:bottom w:val="nil"/>
              <w:right w:val="single" w:sz="4" w:space="0" w:color="auto"/>
            </w:tcBorders>
          </w:tcPr>
          <w:p w14:paraId="3241F177" w14:textId="77777777" w:rsidR="00296183" w:rsidRDefault="00296183" w:rsidP="008E61A2">
            <w:pPr>
              <w:spacing w:before="0" w:after="0" w:line="240" w:lineRule="auto"/>
              <w:jc w:val="center"/>
              <w:rPr>
                <w:rFonts w:eastAsia="Calibri" w:cs="Arial"/>
                <w:szCs w:val="22"/>
                <w:lang w:eastAsia="en-US"/>
              </w:rPr>
            </w:pPr>
          </w:p>
        </w:tc>
        <w:tc>
          <w:tcPr>
            <w:tcW w:w="2126" w:type="dxa"/>
            <w:gridSpan w:val="2"/>
            <w:tcBorders>
              <w:left w:val="single" w:sz="4" w:space="0" w:color="auto"/>
            </w:tcBorders>
          </w:tcPr>
          <w:p w14:paraId="26D93A20" w14:textId="77777777" w:rsidR="00296183" w:rsidRDefault="00296183" w:rsidP="008E61A2">
            <w:pPr>
              <w:spacing w:before="0" w:after="0" w:line="240" w:lineRule="auto"/>
              <w:jc w:val="right"/>
              <w:rPr>
                <w:rFonts w:eastAsia="Calibri" w:cs="Arial"/>
                <w:szCs w:val="22"/>
                <w:lang w:eastAsia="en-US"/>
              </w:rPr>
            </w:pPr>
            <w:r>
              <w:rPr>
                <w:rFonts w:asciiTheme="minorHAnsi" w:hAnsiTheme="minorHAnsi" w:cstheme="minorHAnsi"/>
                <w:sz w:val="20"/>
                <w:szCs w:val="20"/>
              </w:rPr>
              <w:t>Highest Possible Score =</w:t>
            </w:r>
          </w:p>
        </w:tc>
        <w:tc>
          <w:tcPr>
            <w:tcW w:w="1665" w:type="dxa"/>
          </w:tcPr>
          <w:p w14:paraId="76979392" w14:textId="4E4C04FA" w:rsidR="00296183" w:rsidRPr="00493E8E" w:rsidRDefault="00DE2A27" w:rsidP="008E61A2">
            <w:pPr>
              <w:spacing w:before="0" w:after="0" w:line="240" w:lineRule="auto"/>
              <w:jc w:val="center"/>
            </w:pPr>
            <w:r>
              <w:t>230</w:t>
            </w:r>
          </w:p>
        </w:tc>
      </w:tr>
    </w:tbl>
    <w:p w14:paraId="139724A2" w14:textId="77777777" w:rsidR="002A68DC" w:rsidRDefault="002A68DC" w:rsidP="00174AE4"/>
    <w:sectPr w:rsidR="002A68DC" w:rsidSect="002A68DC">
      <w:pgSz w:w="16839" w:h="11907" w:orient="landscape" w:code="9"/>
      <w:pgMar w:top="1140" w:right="1418" w:bottom="1140" w:left="1418"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A4E7" w14:textId="77777777" w:rsidR="00CF36DE" w:rsidRDefault="00CF36DE">
      <w:r>
        <w:separator/>
      </w:r>
    </w:p>
  </w:endnote>
  <w:endnote w:type="continuationSeparator" w:id="0">
    <w:p w14:paraId="5B204C13" w14:textId="77777777" w:rsidR="00CF36DE" w:rsidRDefault="00CF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7F24" w14:textId="257BC837" w:rsidR="00BE1586"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BE1586" w:rsidRPr="00E02B40">
      <w:rPr>
        <w:sz w:val="22"/>
      </w:rPr>
      <w:t xml:space="preserve"> Process </w:t>
    </w:r>
    <w:r w:rsidR="004D7932">
      <w:rPr>
        <w:sz w:val="22"/>
      </w:rPr>
      <w:t xml:space="preserve">                                                                                                     </w:t>
    </w:r>
    <w:r w:rsidR="00C446B8" w:rsidRPr="00E02B40">
      <w:rPr>
        <w:sz w:val="22"/>
      </w:rPr>
      <w:t xml:space="preserve">Page </w:t>
    </w:r>
    <w:r w:rsidR="00BE1586" w:rsidRPr="00E02B40">
      <w:rPr>
        <w:rStyle w:val="PageNumber"/>
        <w:sz w:val="22"/>
      </w:rPr>
      <w:fldChar w:fldCharType="begin"/>
    </w:r>
    <w:r w:rsidR="00BE1586" w:rsidRPr="00E02B40">
      <w:rPr>
        <w:rStyle w:val="PageNumber"/>
        <w:sz w:val="22"/>
      </w:rPr>
      <w:instrText xml:space="preserve"> PAGE </w:instrText>
    </w:r>
    <w:r w:rsidR="00BE1586" w:rsidRPr="00E02B40">
      <w:rPr>
        <w:rStyle w:val="PageNumber"/>
        <w:sz w:val="22"/>
      </w:rPr>
      <w:fldChar w:fldCharType="separate"/>
    </w:r>
    <w:r w:rsidR="0054422A">
      <w:rPr>
        <w:rStyle w:val="PageNumber"/>
        <w:noProof/>
        <w:sz w:val="22"/>
      </w:rPr>
      <w:t>2</w:t>
    </w:r>
    <w:r w:rsidR="00BE1586" w:rsidRPr="00E02B40">
      <w:rPr>
        <w:rStyle w:val="PageNumber"/>
        <w:sz w:val="22"/>
      </w:rPr>
      <w:fldChar w:fldCharType="end"/>
    </w:r>
    <w:r w:rsidR="00BE1586" w:rsidRPr="00E02B40">
      <w:rPr>
        <w:rStyle w:val="PageNumber"/>
        <w:sz w:val="22"/>
      </w:rPr>
      <w:t xml:space="preserve"> of </w:t>
    </w:r>
    <w:r w:rsidR="00BE1586" w:rsidRPr="00E02B40">
      <w:rPr>
        <w:rStyle w:val="PageNumber"/>
        <w:sz w:val="22"/>
      </w:rPr>
      <w:fldChar w:fldCharType="begin"/>
    </w:r>
    <w:r w:rsidR="00BE1586" w:rsidRPr="00E02B40">
      <w:rPr>
        <w:rStyle w:val="PageNumber"/>
        <w:sz w:val="22"/>
      </w:rPr>
      <w:instrText xml:space="preserve"> NUMPAGES </w:instrText>
    </w:r>
    <w:r w:rsidR="00BE1586" w:rsidRPr="00E02B40">
      <w:rPr>
        <w:rStyle w:val="PageNumber"/>
        <w:sz w:val="22"/>
      </w:rPr>
      <w:fldChar w:fldCharType="separate"/>
    </w:r>
    <w:r w:rsidR="0054422A">
      <w:rPr>
        <w:rStyle w:val="PageNumber"/>
        <w:noProof/>
        <w:sz w:val="22"/>
      </w:rPr>
      <w:t>9</w:t>
    </w:r>
    <w:r w:rsidR="00BE1586" w:rsidRPr="00E02B40">
      <w:rPr>
        <w:rStyle w:val="PageNumber"/>
        <w:sz w:val="22"/>
      </w:rPr>
      <w:fldChar w:fldCharType="end"/>
    </w:r>
  </w:p>
  <w:p w14:paraId="269B5F85" w14:textId="78D733D1" w:rsidR="00BE1586" w:rsidRPr="00E02B40" w:rsidRDefault="00BE1586" w:rsidP="004D793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Date</w:t>
    </w:r>
    <w:r w:rsidR="00291A1B" w:rsidRPr="00E02B40">
      <w:rPr>
        <w:rStyle w:val="PageNumber"/>
        <w:sz w:val="22"/>
      </w:rPr>
      <w:t xml:space="preserve"> of i</w:t>
    </w:r>
    <w:r w:rsidRPr="00E02B40">
      <w:rPr>
        <w:rStyle w:val="PageNumber"/>
        <w:sz w:val="22"/>
      </w:rPr>
      <w:t xml:space="preserve">ssue </w:t>
    </w:r>
    <w:r w:rsidR="00DF4A40">
      <w:rPr>
        <w:rStyle w:val="PageNumber"/>
        <w:sz w:val="22"/>
      </w:rPr>
      <w:t>Sep</w:t>
    </w:r>
    <w:r w:rsidRPr="00E02B40">
      <w:rPr>
        <w:rStyle w:val="PageNumber"/>
        <w:sz w:val="22"/>
      </w:rPr>
      <w:t xml:space="preserve"> </w:t>
    </w:r>
    <w:r w:rsidR="00DF4A40">
      <w:rPr>
        <w:rStyle w:val="PageNumber"/>
        <w:sz w:val="22"/>
      </w:rPr>
      <w:t>20</w:t>
    </w:r>
    <w:r w:rsidR="004D7932">
      <w:rPr>
        <w:rStyle w:val="PageNumber"/>
        <w:sz w:val="22"/>
      </w:rPr>
      <w:t xml:space="preserve">                     </w:t>
    </w:r>
    <w:r w:rsidR="00885847">
      <w:rPr>
        <w:rStyle w:val="PageNumber"/>
        <w:sz w:val="22"/>
      </w:rPr>
      <w:t xml:space="preserve">      </w:t>
    </w:r>
    <w:r w:rsidR="004D7932">
      <w:rPr>
        <w:rStyle w:val="PageNumber"/>
        <w:sz w:val="22"/>
      </w:rPr>
      <w:t xml:space="preserve">         </w:t>
    </w:r>
    <w:r w:rsidR="00885847">
      <w:rPr>
        <w:rStyle w:val="PageNumber"/>
        <w:sz w:val="22"/>
      </w:rPr>
      <w:t>OFFICIAL</w:t>
    </w:r>
    <w:r w:rsidR="00216177" w:rsidRPr="00E02B40">
      <w:rPr>
        <w:rStyle w:val="PageNumber"/>
        <w:sz w:val="22"/>
      </w:rPr>
      <w:t xml:space="preserve"> </w:t>
    </w:r>
    <w:r w:rsidR="004D7932">
      <w:rPr>
        <w:rStyle w:val="PageNumber"/>
        <w:sz w:val="22"/>
      </w:rPr>
      <w:t xml:space="preserve">              </w:t>
    </w:r>
    <w:r w:rsidR="00885847">
      <w:rPr>
        <w:rStyle w:val="PageNumber"/>
        <w:sz w:val="22"/>
      </w:rPr>
      <w:t xml:space="preserve">          </w:t>
    </w:r>
    <w:r w:rsidR="004D7932">
      <w:rPr>
        <w:rStyle w:val="PageNumber"/>
        <w:sz w:val="22"/>
      </w:rPr>
      <w:t xml:space="preserve">      Ds</w:t>
    </w:r>
    <w:r w:rsidR="004515EA">
      <w:rPr>
        <w:sz w:val="22"/>
      </w:rPr>
      <w:t>tl/</w:t>
    </w:r>
    <w:r w:rsidR="004D7932">
      <w:rPr>
        <w:sz w:val="22"/>
      </w:rPr>
      <w:t>Themis</w:t>
    </w:r>
    <w:r w:rsidR="004515EA">
      <w:rPr>
        <w:sz w:val="22"/>
      </w:rPr>
      <w:t>/Version.</w:t>
    </w:r>
    <w:r w:rsidR="00F60938">
      <w:rPr>
        <w:sz w:val="22"/>
      </w:rPr>
      <w:t>1</w:t>
    </w:r>
    <w:r w:rsidR="004D7932">
      <w:rPr>
        <w:sz w:val="22"/>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7A47" w14:textId="0D62EF99" w:rsidR="004D7932" w:rsidRPr="00E02B40" w:rsidRDefault="004D7932"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54422A">
      <w:rPr>
        <w:rStyle w:val="PageNumber"/>
        <w:noProof/>
        <w:sz w:val="22"/>
      </w:rPr>
      <w:t>3</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54422A">
      <w:rPr>
        <w:rStyle w:val="PageNumber"/>
        <w:noProof/>
        <w:sz w:val="22"/>
      </w:rPr>
      <w:t>9</w:t>
    </w:r>
    <w:r w:rsidRPr="00E02B40">
      <w:rPr>
        <w:rStyle w:val="PageNumber"/>
        <w:sz w:val="22"/>
      </w:rPr>
      <w:fldChar w:fldCharType="end"/>
    </w:r>
  </w:p>
  <w:p w14:paraId="5D14DA32" w14:textId="1ADD5178" w:rsidR="004D7932" w:rsidRPr="00E02B40" w:rsidRDefault="004D7932" w:rsidP="004D793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Sep</w:t>
    </w:r>
    <w:r w:rsidRPr="00E02B40">
      <w:rPr>
        <w:rStyle w:val="PageNumber"/>
        <w:sz w:val="22"/>
      </w:rPr>
      <w:t xml:space="preserve"> </w:t>
    </w:r>
    <w:r>
      <w:rPr>
        <w:rStyle w:val="PageNumber"/>
        <w:sz w:val="22"/>
      </w:rPr>
      <w:t xml:space="preserve">20                                       </w:t>
    </w:r>
    <w:r w:rsidR="00885847">
      <w:rPr>
        <w:rStyle w:val="PageNumber"/>
        <w:sz w:val="22"/>
      </w:rPr>
      <w:t xml:space="preserve">   </w:t>
    </w:r>
    <w:r>
      <w:rPr>
        <w:rStyle w:val="PageNumber"/>
        <w:sz w:val="22"/>
      </w:rPr>
      <w:t xml:space="preserve">                      </w:t>
    </w:r>
    <w:sdt>
      <w:sdtPr>
        <w:rPr>
          <w:rStyle w:val="PageNumber"/>
          <w:sz w:val="22"/>
        </w:rPr>
        <w:id w:val="742457655"/>
        <w:placeholder>
          <w:docPart w:val="B9A42F94DA044F55A01B3557E98F1FEC"/>
        </w:placeholder>
      </w:sdtPr>
      <w:sdtEndPr>
        <w:rPr>
          <w:rStyle w:val="PageNumber"/>
        </w:rPr>
      </w:sdtEndPr>
      <w:sdtContent>
        <w:r>
          <w:rPr>
            <w:rStyle w:val="PageNumber"/>
            <w:sz w:val="22"/>
          </w:rPr>
          <w:t>OFFICIAL</w:t>
        </w:r>
      </w:sdtContent>
    </w:sdt>
    <w:r w:rsidRPr="00E02B40">
      <w:rPr>
        <w:rStyle w:val="PageNumber"/>
        <w:sz w:val="22"/>
      </w:rPr>
      <w:t xml:space="preserve"> </w:t>
    </w:r>
    <w:r>
      <w:rPr>
        <w:rStyle w:val="PageNumber"/>
        <w:sz w:val="22"/>
      </w:rPr>
      <w:t xml:space="preserve">                  </w:t>
    </w:r>
    <w:r w:rsidR="00885847">
      <w:rPr>
        <w:rStyle w:val="PageNumber"/>
        <w:sz w:val="22"/>
      </w:rPr>
      <w:t xml:space="preserve">                                                      </w:t>
    </w:r>
    <w:r>
      <w:rPr>
        <w:rStyle w:val="PageNumber"/>
        <w:sz w:val="22"/>
      </w:rPr>
      <w:t xml:space="preserve"> Ds</w:t>
    </w:r>
    <w:r>
      <w:rPr>
        <w:sz w:val="22"/>
      </w:rPr>
      <w:t>tl/Themis/Version.1.0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2D6CD" w14:textId="1F39A0F2" w:rsidR="00885847" w:rsidRPr="00E02B40" w:rsidRDefault="00885847"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54422A">
      <w:rPr>
        <w:rStyle w:val="PageNumber"/>
        <w:noProof/>
        <w:sz w:val="22"/>
      </w:rPr>
      <w:t>5</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54422A">
      <w:rPr>
        <w:rStyle w:val="PageNumber"/>
        <w:noProof/>
        <w:sz w:val="22"/>
      </w:rPr>
      <w:t>9</w:t>
    </w:r>
    <w:r w:rsidRPr="00E02B40">
      <w:rPr>
        <w:rStyle w:val="PageNumber"/>
        <w:sz w:val="22"/>
      </w:rPr>
      <w:fldChar w:fldCharType="end"/>
    </w:r>
  </w:p>
  <w:p w14:paraId="08E73BDC" w14:textId="10400A24" w:rsidR="00885847" w:rsidRPr="00E02B40" w:rsidRDefault="00885847" w:rsidP="004D793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Sep</w:t>
    </w:r>
    <w:r w:rsidRPr="00E02B40">
      <w:rPr>
        <w:rStyle w:val="PageNumber"/>
        <w:sz w:val="22"/>
      </w:rPr>
      <w:t xml:space="preserve"> </w:t>
    </w:r>
    <w:r>
      <w:rPr>
        <w:rStyle w:val="PageNumber"/>
        <w:sz w:val="22"/>
      </w:rPr>
      <w:t xml:space="preserve">20                                      </w:t>
    </w:r>
    <w:sdt>
      <w:sdtPr>
        <w:rPr>
          <w:rStyle w:val="PageNumber"/>
          <w:sz w:val="22"/>
        </w:rPr>
        <w:id w:val="919369509"/>
        <w:placeholder>
          <w:docPart w:val="9BE7248D0A484CDBBE6D9B2F5368559B"/>
        </w:placeholder>
      </w:sdtPr>
      <w:sdtEndPr>
        <w:rPr>
          <w:rStyle w:val="PageNumber"/>
        </w:rPr>
      </w:sdtEndPr>
      <w:sdtContent>
        <w:r>
          <w:rPr>
            <w:rStyle w:val="PageNumber"/>
            <w:sz w:val="22"/>
          </w:rPr>
          <w:t>OFFICIAL</w:t>
        </w:r>
      </w:sdtContent>
    </w:sdt>
    <w:r w:rsidRPr="00E02B40">
      <w:rPr>
        <w:rStyle w:val="PageNumber"/>
        <w:sz w:val="22"/>
      </w:rPr>
      <w:t xml:space="preserve"> </w:t>
    </w:r>
    <w:r>
      <w:rPr>
        <w:rStyle w:val="PageNumber"/>
        <w:sz w:val="22"/>
      </w:rPr>
      <w:t xml:space="preserve">                              Ds</w:t>
    </w:r>
    <w:r>
      <w:rPr>
        <w:sz w:val="22"/>
      </w:rPr>
      <w:t>tl/Themis/Version.1.0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2EB01" w14:textId="77777777" w:rsidR="00CF36DE" w:rsidRDefault="00CF36DE">
      <w:r>
        <w:separator/>
      </w:r>
    </w:p>
  </w:footnote>
  <w:footnote w:type="continuationSeparator" w:id="0">
    <w:p w14:paraId="41556A1C" w14:textId="77777777" w:rsidR="00CF36DE" w:rsidRDefault="00CF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77777777" w:rsidR="00BE1586" w:rsidRDefault="0054422A">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29F2" w14:textId="1B478476" w:rsidR="00912026" w:rsidRPr="00A6177A" w:rsidRDefault="004D7932" w:rsidP="009778B0">
    <w:pPr>
      <w:tabs>
        <w:tab w:val="center" w:pos="4536"/>
      </w:tabs>
      <w:spacing w:line="480" w:lineRule="auto"/>
    </w:pPr>
    <w:r>
      <w:rPr>
        <w:noProof/>
      </w:rPr>
      <w:drawing>
        <wp:anchor distT="0" distB="0" distL="114300" distR="114300" simplePos="0" relativeHeight="251668480" behindDoc="0" locked="0" layoutInCell="1" allowOverlap="1" wp14:anchorId="105A0CF3" wp14:editId="04B1BC6B">
          <wp:simplePos x="0" y="0"/>
          <wp:positionH relativeFrom="margin">
            <wp:align>left</wp:align>
          </wp:positionH>
          <wp:positionV relativeFrom="paragraph">
            <wp:posOffset>-20403</wp:posOffset>
          </wp:positionV>
          <wp:extent cx="902335" cy="4635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74624" behindDoc="0" locked="0" layoutInCell="1" allowOverlap="1" wp14:anchorId="2683A3C4" wp14:editId="2A341688">
          <wp:simplePos x="0" y="0"/>
          <wp:positionH relativeFrom="margin">
            <wp:align>right</wp:align>
          </wp:positionH>
          <wp:positionV relativeFrom="paragraph">
            <wp:posOffset>-56156</wp:posOffset>
          </wp:positionV>
          <wp:extent cx="1428750" cy="499110"/>
          <wp:effectExtent l="0" t="0" r="0" b="0"/>
          <wp:wrapThrough wrapText="bothSides">
            <wp:wrapPolygon edited="0">
              <wp:start x="0" y="0"/>
              <wp:lineTo x="0" y="20611"/>
              <wp:lineTo x="21312" y="20611"/>
              <wp:lineTo x="2131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sidR="00A6177A">
      <w:rPr>
        <w:b/>
      </w:rPr>
      <w:tab/>
    </w:r>
    <w:r w:rsidR="00AD0A26">
      <w:rPr>
        <w:b/>
      </w:rPr>
      <w:t xml:space="preserve">  </w:t>
    </w:r>
    <w:r w:rsidR="00DB43A4">
      <w:rPr>
        <w:b/>
      </w:rPr>
      <w:t xml:space="preserve"> </w:t>
    </w:r>
    <w:r w:rsidR="00AD0A26">
      <w:rPr>
        <w:b/>
      </w:rPr>
      <w:t xml:space="preserve"> </w:t>
    </w:r>
    <w:r>
      <w:rPr>
        <w:b/>
      </w:rPr>
      <w:t xml:space="preserve">  </w:t>
    </w:r>
    <w:r w:rsidR="00DB43A4">
      <w:rPr>
        <w:b/>
      </w:rPr>
      <w:t xml:space="preserve">  </w:t>
    </w:r>
    <w:sdt>
      <w:sdtPr>
        <w:rPr>
          <w:rStyle w:val="PageNumber"/>
          <w:sz w:val="22"/>
        </w:rPr>
        <w:id w:val="-477682312"/>
        <w:placeholder>
          <w:docPart w:val="BF5867CCEB9940EA8BCA890AEC0C419D"/>
        </w:placeholder>
      </w:sdtPr>
      <w:sdtEndPr>
        <w:rPr>
          <w:rStyle w:val="PageNumber"/>
        </w:rPr>
      </w:sdtEndPr>
      <w:sdtContent>
        <w:r>
          <w:rPr>
            <w:rStyle w:val="PageNumber"/>
            <w:sz w:val="22"/>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77777777" w:rsidR="00BE1586" w:rsidRDefault="0054422A">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8334" w14:textId="7397AF84" w:rsidR="004D7932" w:rsidRPr="00A6177A" w:rsidRDefault="004D7932" w:rsidP="009778B0">
    <w:pPr>
      <w:tabs>
        <w:tab w:val="center" w:pos="4536"/>
      </w:tabs>
      <w:spacing w:line="480" w:lineRule="auto"/>
    </w:pPr>
    <w:r>
      <w:rPr>
        <w:noProof/>
      </w:rPr>
      <w:drawing>
        <wp:anchor distT="0" distB="0" distL="114300" distR="114300" simplePos="0" relativeHeight="251676672" behindDoc="0" locked="0" layoutInCell="1" allowOverlap="1" wp14:anchorId="7A1A69E2" wp14:editId="625CF704">
          <wp:simplePos x="0" y="0"/>
          <wp:positionH relativeFrom="margin">
            <wp:align>left</wp:align>
          </wp:positionH>
          <wp:positionV relativeFrom="paragraph">
            <wp:posOffset>-20403</wp:posOffset>
          </wp:positionV>
          <wp:extent cx="902335" cy="4635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77696" behindDoc="0" locked="0" layoutInCell="1" allowOverlap="1" wp14:anchorId="237D2E4B" wp14:editId="1465C4EC">
          <wp:simplePos x="0" y="0"/>
          <wp:positionH relativeFrom="margin">
            <wp:align>right</wp:align>
          </wp:positionH>
          <wp:positionV relativeFrom="paragraph">
            <wp:posOffset>-56156</wp:posOffset>
          </wp:positionV>
          <wp:extent cx="1428750" cy="499110"/>
          <wp:effectExtent l="0" t="0" r="0" b="0"/>
          <wp:wrapThrough wrapText="bothSides">
            <wp:wrapPolygon edited="0">
              <wp:start x="0" y="0"/>
              <wp:lineTo x="0" y="20611"/>
              <wp:lineTo x="21312" y="20611"/>
              <wp:lineTo x="2131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Pr>
        <w:b/>
      </w:rPr>
      <w:tab/>
      <w:t xml:space="preserve">                                                                  </w:t>
    </w:r>
    <w:sdt>
      <w:sdtPr>
        <w:rPr>
          <w:rStyle w:val="PageNumber"/>
          <w:sz w:val="22"/>
        </w:rPr>
        <w:id w:val="1385676892"/>
        <w:placeholder>
          <w:docPart w:val="71BC897FB73F499585B10B52CFB2C9FB"/>
        </w:placeholder>
      </w:sdtPr>
      <w:sdtEndPr>
        <w:rPr>
          <w:rStyle w:val="PageNumber"/>
        </w:rPr>
      </w:sdtEndPr>
      <w:sdtContent>
        <w:r>
          <w:rPr>
            <w:rStyle w:val="PageNumber"/>
            <w:sz w:val="22"/>
          </w:rPr>
          <w:t>OFFICIAL</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8AFB" w14:textId="2456FF86" w:rsidR="004D7932" w:rsidRPr="00A6177A" w:rsidRDefault="004D7932" w:rsidP="009778B0">
    <w:pPr>
      <w:tabs>
        <w:tab w:val="center" w:pos="4536"/>
      </w:tabs>
      <w:spacing w:line="480" w:lineRule="auto"/>
    </w:pPr>
    <w:r>
      <w:rPr>
        <w:noProof/>
      </w:rPr>
      <w:drawing>
        <wp:anchor distT="0" distB="0" distL="114300" distR="114300" simplePos="0" relativeHeight="251679744" behindDoc="0" locked="0" layoutInCell="1" allowOverlap="1" wp14:anchorId="53417EA6" wp14:editId="12A47A61">
          <wp:simplePos x="0" y="0"/>
          <wp:positionH relativeFrom="margin">
            <wp:align>left</wp:align>
          </wp:positionH>
          <wp:positionV relativeFrom="paragraph">
            <wp:posOffset>-20403</wp:posOffset>
          </wp:positionV>
          <wp:extent cx="902335" cy="46355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80768" behindDoc="0" locked="0" layoutInCell="1" allowOverlap="1" wp14:anchorId="4AF78712" wp14:editId="1505A159">
          <wp:simplePos x="0" y="0"/>
          <wp:positionH relativeFrom="margin">
            <wp:align>right</wp:align>
          </wp:positionH>
          <wp:positionV relativeFrom="paragraph">
            <wp:posOffset>-56156</wp:posOffset>
          </wp:positionV>
          <wp:extent cx="1428750" cy="499110"/>
          <wp:effectExtent l="0" t="0" r="0" b="0"/>
          <wp:wrapThrough wrapText="bothSides">
            <wp:wrapPolygon edited="0">
              <wp:start x="0" y="0"/>
              <wp:lineTo x="0" y="20611"/>
              <wp:lineTo x="21312" y="20611"/>
              <wp:lineTo x="2131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Pr>
        <w:b/>
      </w:rPr>
      <w:tab/>
      <w:t xml:space="preserve">        </w:t>
    </w:r>
    <w:sdt>
      <w:sdtPr>
        <w:rPr>
          <w:rStyle w:val="PageNumber"/>
          <w:sz w:val="22"/>
        </w:rPr>
        <w:id w:val="149943630"/>
        <w:placeholder>
          <w:docPart w:val="E50B0176212D4C6E9D768E859F5E275B"/>
        </w:placeholder>
      </w:sdtPr>
      <w:sdtEndPr>
        <w:rPr>
          <w:rStyle w:val="PageNumber"/>
        </w:rPr>
      </w:sdtEndPr>
      <w:sdtContent>
        <w:r>
          <w:rPr>
            <w:rStyle w:val="PageNumber"/>
            <w:sz w:val="22"/>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51085"/>
    <w:rsid w:val="00054D05"/>
    <w:rsid w:val="0006693D"/>
    <w:rsid w:val="00073760"/>
    <w:rsid w:val="00090C44"/>
    <w:rsid w:val="000939EE"/>
    <w:rsid w:val="000A0868"/>
    <w:rsid w:val="000A4D7D"/>
    <w:rsid w:val="000B2304"/>
    <w:rsid w:val="000B28CF"/>
    <w:rsid w:val="000C6F24"/>
    <w:rsid w:val="000D6BD7"/>
    <w:rsid w:val="000E197A"/>
    <w:rsid w:val="000E2B24"/>
    <w:rsid w:val="0014339D"/>
    <w:rsid w:val="00171639"/>
    <w:rsid w:val="00174AE4"/>
    <w:rsid w:val="00180302"/>
    <w:rsid w:val="001C3412"/>
    <w:rsid w:val="001E05A7"/>
    <w:rsid w:val="001E72C4"/>
    <w:rsid w:val="00203B6B"/>
    <w:rsid w:val="00204561"/>
    <w:rsid w:val="002065AC"/>
    <w:rsid w:val="00210841"/>
    <w:rsid w:val="00216177"/>
    <w:rsid w:val="0022693E"/>
    <w:rsid w:val="002364A1"/>
    <w:rsid w:val="002368D9"/>
    <w:rsid w:val="002624CB"/>
    <w:rsid w:val="00291A1B"/>
    <w:rsid w:val="00292791"/>
    <w:rsid w:val="002936D4"/>
    <w:rsid w:val="00296183"/>
    <w:rsid w:val="002A68DC"/>
    <w:rsid w:val="002C3D86"/>
    <w:rsid w:val="002C6AF6"/>
    <w:rsid w:val="002D56B2"/>
    <w:rsid w:val="002F37B5"/>
    <w:rsid w:val="0031569F"/>
    <w:rsid w:val="00322B20"/>
    <w:rsid w:val="00326008"/>
    <w:rsid w:val="0032635D"/>
    <w:rsid w:val="0034034B"/>
    <w:rsid w:val="003438BC"/>
    <w:rsid w:val="00344568"/>
    <w:rsid w:val="00362585"/>
    <w:rsid w:val="00374A50"/>
    <w:rsid w:val="003756BB"/>
    <w:rsid w:val="00392592"/>
    <w:rsid w:val="003A7DD8"/>
    <w:rsid w:val="003C76E5"/>
    <w:rsid w:val="003D621D"/>
    <w:rsid w:val="003D672C"/>
    <w:rsid w:val="003E3D2B"/>
    <w:rsid w:val="00415190"/>
    <w:rsid w:val="00427341"/>
    <w:rsid w:val="004515EA"/>
    <w:rsid w:val="00470267"/>
    <w:rsid w:val="00485788"/>
    <w:rsid w:val="00491346"/>
    <w:rsid w:val="00492FC0"/>
    <w:rsid w:val="004965BA"/>
    <w:rsid w:val="004D2890"/>
    <w:rsid w:val="004D7932"/>
    <w:rsid w:val="004E7FE8"/>
    <w:rsid w:val="00502A22"/>
    <w:rsid w:val="00511055"/>
    <w:rsid w:val="00536985"/>
    <w:rsid w:val="0054422A"/>
    <w:rsid w:val="00551C88"/>
    <w:rsid w:val="00570C80"/>
    <w:rsid w:val="005A42EC"/>
    <w:rsid w:val="005D22A7"/>
    <w:rsid w:val="005D7093"/>
    <w:rsid w:val="0060464F"/>
    <w:rsid w:val="006168D3"/>
    <w:rsid w:val="00624121"/>
    <w:rsid w:val="0062456F"/>
    <w:rsid w:val="006373C0"/>
    <w:rsid w:val="0065181D"/>
    <w:rsid w:val="006636B0"/>
    <w:rsid w:val="00666941"/>
    <w:rsid w:val="00686152"/>
    <w:rsid w:val="0069333D"/>
    <w:rsid w:val="00696A2B"/>
    <w:rsid w:val="006D6CF5"/>
    <w:rsid w:val="006F68DB"/>
    <w:rsid w:val="00701FD0"/>
    <w:rsid w:val="00702EF6"/>
    <w:rsid w:val="00712D52"/>
    <w:rsid w:val="0072367F"/>
    <w:rsid w:val="00724944"/>
    <w:rsid w:val="00742492"/>
    <w:rsid w:val="00743291"/>
    <w:rsid w:val="0074493F"/>
    <w:rsid w:val="00776D99"/>
    <w:rsid w:val="00781CE9"/>
    <w:rsid w:val="0079590A"/>
    <w:rsid w:val="007A1D95"/>
    <w:rsid w:val="007A1E73"/>
    <w:rsid w:val="007A2151"/>
    <w:rsid w:val="007B17BA"/>
    <w:rsid w:val="007B7793"/>
    <w:rsid w:val="007C6057"/>
    <w:rsid w:val="007D6C0B"/>
    <w:rsid w:val="007F191B"/>
    <w:rsid w:val="00806FBF"/>
    <w:rsid w:val="0081525C"/>
    <w:rsid w:val="0084694B"/>
    <w:rsid w:val="00866A21"/>
    <w:rsid w:val="00885847"/>
    <w:rsid w:val="00890C45"/>
    <w:rsid w:val="008A4CA4"/>
    <w:rsid w:val="008B3610"/>
    <w:rsid w:val="008B38A8"/>
    <w:rsid w:val="008D7042"/>
    <w:rsid w:val="008E0282"/>
    <w:rsid w:val="0090610B"/>
    <w:rsid w:val="00912026"/>
    <w:rsid w:val="0092576D"/>
    <w:rsid w:val="00933F46"/>
    <w:rsid w:val="009345C5"/>
    <w:rsid w:val="00943922"/>
    <w:rsid w:val="0095721A"/>
    <w:rsid w:val="00965ADF"/>
    <w:rsid w:val="00967099"/>
    <w:rsid w:val="0097410B"/>
    <w:rsid w:val="0097752D"/>
    <w:rsid w:val="009778B0"/>
    <w:rsid w:val="00982887"/>
    <w:rsid w:val="009A7399"/>
    <w:rsid w:val="009C7FCD"/>
    <w:rsid w:val="00A03A18"/>
    <w:rsid w:val="00A11C90"/>
    <w:rsid w:val="00A26E34"/>
    <w:rsid w:val="00A37D38"/>
    <w:rsid w:val="00A464F8"/>
    <w:rsid w:val="00A6177A"/>
    <w:rsid w:val="00A700FC"/>
    <w:rsid w:val="00A95380"/>
    <w:rsid w:val="00AA7A83"/>
    <w:rsid w:val="00AB26A2"/>
    <w:rsid w:val="00AC3F64"/>
    <w:rsid w:val="00AD0A26"/>
    <w:rsid w:val="00B22516"/>
    <w:rsid w:val="00B43C8B"/>
    <w:rsid w:val="00B57B25"/>
    <w:rsid w:val="00B617E9"/>
    <w:rsid w:val="00B6596A"/>
    <w:rsid w:val="00B66A64"/>
    <w:rsid w:val="00B84922"/>
    <w:rsid w:val="00B86FF4"/>
    <w:rsid w:val="00B919B2"/>
    <w:rsid w:val="00B93BD1"/>
    <w:rsid w:val="00BA57F9"/>
    <w:rsid w:val="00BB1269"/>
    <w:rsid w:val="00BE1586"/>
    <w:rsid w:val="00BF6C0D"/>
    <w:rsid w:val="00C03560"/>
    <w:rsid w:val="00C40FD0"/>
    <w:rsid w:val="00C42320"/>
    <w:rsid w:val="00C446B8"/>
    <w:rsid w:val="00C4746B"/>
    <w:rsid w:val="00C711BC"/>
    <w:rsid w:val="00C86967"/>
    <w:rsid w:val="00CA5843"/>
    <w:rsid w:val="00CB16BD"/>
    <w:rsid w:val="00CD6F36"/>
    <w:rsid w:val="00CF36DE"/>
    <w:rsid w:val="00D17C9D"/>
    <w:rsid w:val="00D20C85"/>
    <w:rsid w:val="00D20D0E"/>
    <w:rsid w:val="00D24E09"/>
    <w:rsid w:val="00D301E9"/>
    <w:rsid w:val="00D36D7A"/>
    <w:rsid w:val="00D40FB1"/>
    <w:rsid w:val="00D71C6E"/>
    <w:rsid w:val="00D83410"/>
    <w:rsid w:val="00DB43A4"/>
    <w:rsid w:val="00DB6F55"/>
    <w:rsid w:val="00DC6D12"/>
    <w:rsid w:val="00DE2A27"/>
    <w:rsid w:val="00DE5042"/>
    <w:rsid w:val="00DE72C4"/>
    <w:rsid w:val="00DE7BBE"/>
    <w:rsid w:val="00DF4A40"/>
    <w:rsid w:val="00DF4AD3"/>
    <w:rsid w:val="00E02B40"/>
    <w:rsid w:val="00E121C7"/>
    <w:rsid w:val="00E26949"/>
    <w:rsid w:val="00E3640E"/>
    <w:rsid w:val="00E37044"/>
    <w:rsid w:val="00E55B71"/>
    <w:rsid w:val="00E61E09"/>
    <w:rsid w:val="00E62CD8"/>
    <w:rsid w:val="00E6488B"/>
    <w:rsid w:val="00E6788C"/>
    <w:rsid w:val="00E8074D"/>
    <w:rsid w:val="00EC5A81"/>
    <w:rsid w:val="00EC74A4"/>
    <w:rsid w:val="00ED2713"/>
    <w:rsid w:val="00EE00D9"/>
    <w:rsid w:val="00EE4EBF"/>
    <w:rsid w:val="00F05AF9"/>
    <w:rsid w:val="00F105D6"/>
    <w:rsid w:val="00F10FDE"/>
    <w:rsid w:val="00F13272"/>
    <w:rsid w:val="00F167C8"/>
    <w:rsid w:val="00F21843"/>
    <w:rsid w:val="00F32A08"/>
    <w:rsid w:val="00F60938"/>
    <w:rsid w:val="00F61B66"/>
    <w:rsid w:val="00F668DA"/>
    <w:rsid w:val="00F668E2"/>
    <w:rsid w:val="00F71F6F"/>
    <w:rsid w:val="00F873D7"/>
    <w:rsid w:val="00F874BC"/>
    <w:rsid w:val="00FB63B2"/>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D99746E36BA844E28677B01878EAB19B"/>
        <w:category>
          <w:name w:val="General"/>
          <w:gallery w:val="placeholder"/>
        </w:category>
        <w:types>
          <w:type w:val="bbPlcHdr"/>
        </w:types>
        <w:behaviors>
          <w:behavior w:val="content"/>
        </w:behaviors>
        <w:guid w:val="{65D36C72-C49F-4F89-80B5-1733A95CB142}"/>
      </w:docPartPr>
      <w:docPartBody>
        <w:p w:rsidR="00A43003" w:rsidRDefault="00EF5E7B" w:rsidP="00EF5E7B">
          <w:pPr>
            <w:pStyle w:val="D99746E36BA844E28677B01878EAB19B15"/>
          </w:pPr>
          <w:r w:rsidRPr="00C64F8E">
            <w:rPr>
              <w:rStyle w:val="PlaceholderText"/>
            </w:rPr>
            <w:t>Click or tap to enter a date.</w:t>
          </w:r>
        </w:p>
      </w:docPartBody>
    </w:docPart>
    <w:docPart>
      <w:docPartPr>
        <w:name w:val="EA1A36E67F0147E5B9066196462D033D"/>
        <w:category>
          <w:name w:val="General"/>
          <w:gallery w:val="placeholder"/>
        </w:category>
        <w:types>
          <w:type w:val="bbPlcHdr"/>
        </w:types>
        <w:behaviors>
          <w:behavior w:val="content"/>
        </w:behaviors>
        <w:guid w:val="{EFFE5677-1E79-45A4-9C69-D4FC6AF2FB8A}"/>
      </w:docPartPr>
      <w:docPartBody>
        <w:p w:rsidR="00592552" w:rsidRDefault="00EF5E7B" w:rsidP="00EF5E7B">
          <w:pPr>
            <w:pStyle w:val="EA1A36E67F0147E5B9066196462D033D5"/>
          </w:pPr>
          <w:r w:rsidRPr="00702EF6">
            <w:rPr>
              <w:rStyle w:val="PlaceholderText"/>
              <w:rFonts w:asciiTheme="minorHAnsi" w:hAnsiTheme="minorHAnsi" w:cstheme="minorHAnsi"/>
            </w:rPr>
            <w:t>Choose an item</w:t>
          </w:r>
          <w:r w:rsidRPr="007753B4">
            <w:rPr>
              <w:rStyle w:val="PlaceholderText"/>
            </w:rPr>
            <w:t>.</w:t>
          </w:r>
        </w:p>
      </w:docPartBody>
    </w:docPart>
    <w:docPart>
      <w:docPartPr>
        <w:name w:val="2F1CF5F5A68A48CAB50F4425C12809D3"/>
        <w:category>
          <w:name w:val="General"/>
          <w:gallery w:val="placeholder"/>
        </w:category>
        <w:types>
          <w:type w:val="bbPlcHdr"/>
        </w:types>
        <w:behaviors>
          <w:behavior w:val="content"/>
        </w:behaviors>
        <w:guid w:val="{5A521D0D-5433-46B9-BD73-3B6D509C3A2B}"/>
      </w:docPartPr>
      <w:docPartBody>
        <w:p w:rsidR="00592552" w:rsidRDefault="00EF5E7B" w:rsidP="00EF5E7B">
          <w:pPr>
            <w:pStyle w:val="2F1CF5F5A68A48CAB50F4425C12809D34"/>
          </w:pPr>
          <w:r w:rsidRPr="00392592">
            <w:rPr>
              <w:rStyle w:val="PlaceholderText"/>
              <w:rFonts w:asciiTheme="minorHAnsi" w:hAnsiTheme="minorHAnsi" w:cstheme="minorHAnsi"/>
            </w:rPr>
            <w:t>Choose an item</w:t>
          </w:r>
          <w:r w:rsidRPr="007753B4">
            <w:rPr>
              <w:rStyle w:val="PlaceholderText"/>
            </w:rPr>
            <w:t>.</w:t>
          </w:r>
        </w:p>
      </w:docPartBody>
    </w:docPart>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609558FE437742D68C03CC25C3174D62"/>
        <w:category>
          <w:name w:val="General"/>
          <w:gallery w:val="placeholder"/>
        </w:category>
        <w:types>
          <w:type w:val="bbPlcHdr"/>
        </w:types>
        <w:behaviors>
          <w:behavior w:val="content"/>
        </w:behaviors>
        <w:guid w:val="{90BA266B-B54F-4552-8C1D-CB22CC07413B}"/>
      </w:docPartPr>
      <w:docPartBody>
        <w:p w:rsidR="006A41B3" w:rsidRDefault="00EF5E7B" w:rsidP="00EF5E7B">
          <w:pPr>
            <w:pStyle w:val="609558FE437742D68C03CC25C3174D624"/>
          </w:pPr>
          <w:r w:rsidRPr="007753B4">
            <w:rPr>
              <w:rStyle w:val="PlaceholderText"/>
            </w:rPr>
            <w:t>Choose an item.</w:t>
          </w:r>
        </w:p>
      </w:docPartBody>
    </w:docPart>
    <w:docPart>
      <w:docPartPr>
        <w:name w:val="FB4EF079E06E48A4A54E7ACF488FF0BC"/>
        <w:category>
          <w:name w:val="General"/>
          <w:gallery w:val="placeholder"/>
        </w:category>
        <w:types>
          <w:type w:val="bbPlcHdr"/>
        </w:types>
        <w:behaviors>
          <w:behavior w:val="content"/>
        </w:behaviors>
        <w:guid w:val="{E534086E-67C9-499F-AD98-BDA87F6335F4}"/>
      </w:docPartPr>
      <w:docPartBody>
        <w:p w:rsidR="00AC7396" w:rsidRDefault="00EF5E7B" w:rsidP="00EF5E7B">
          <w:pPr>
            <w:pStyle w:val="FB4EF079E06E48A4A54E7ACF488FF0BC1"/>
          </w:pPr>
          <w:r>
            <w:rPr>
              <w:rStyle w:val="PlaceholderText"/>
            </w:rPr>
            <w:t>Once iCAS requisition number obtained, enter here</w:t>
          </w:r>
        </w:p>
      </w:docPartBody>
    </w:docPart>
    <w:docPart>
      <w:docPartPr>
        <w:name w:val="71BC897FB73F499585B10B52CFB2C9FB"/>
        <w:category>
          <w:name w:val="General"/>
          <w:gallery w:val="placeholder"/>
        </w:category>
        <w:types>
          <w:type w:val="bbPlcHdr"/>
        </w:types>
        <w:behaviors>
          <w:behavior w:val="content"/>
        </w:behaviors>
        <w:guid w:val="{FCFF3878-70B9-4501-B4C7-2EEAFCF123B9}"/>
      </w:docPartPr>
      <w:docPartBody>
        <w:p w:rsidR="000F40C0" w:rsidRDefault="00467D78" w:rsidP="00467D78">
          <w:pPr>
            <w:pStyle w:val="71BC897FB73F499585B10B52CFB2C9FB"/>
          </w:pPr>
          <w:r w:rsidRPr="00C64F8E">
            <w:rPr>
              <w:rStyle w:val="PlaceholderText"/>
            </w:rPr>
            <w:t>Click or tap here to enter text.</w:t>
          </w:r>
        </w:p>
      </w:docPartBody>
    </w:docPart>
    <w:docPart>
      <w:docPartPr>
        <w:name w:val="E50B0176212D4C6E9D768E859F5E275B"/>
        <w:category>
          <w:name w:val="General"/>
          <w:gallery w:val="placeholder"/>
        </w:category>
        <w:types>
          <w:type w:val="bbPlcHdr"/>
        </w:types>
        <w:behaviors>
          <w:behavior w:val="content"/>
        </w:behaviors>
        <w:guid w:val="{C5C6B50B-8963-41EE-994E-54B0F0FACBE6}"/>
      </w:docPartPr>
      <w:docPartBody>
        <w:p w:rsidR="000F40C0" w:rsidRDefault="00467D78" w:rsidP="00467D78">
          <w:pPr>
            <w:pStyle w:val="E50B0176212D4C6E9D768E859F5E275B"/>
          </w:pPr>
          <w:r w:rsidRPr="00C64F8E">
            <w:rPr>
              <w:rStyle w:val="PlaceholderText"/>
            </w:rPr>
            <w:t>Click or tap here to enter text.</w:t>
          </w:r>
        </w:p>
      </w:docPartBody>
    </w:docPart>
    <w:docPart>
      <w:docPartPr>
        <w:name w:val="B9A42F94DA044F55A01B3557E98F1FEC"/>
        <w:category>
          <w:name w:val="General"/>
          <w:gallery w:val="placeholder"/>
        </w:category>
        <w:types>
          <w:type w:val="bbPlcHdr"/>
        </w:types>
        <w:behaviors>
          <w:behavior w:val="content"/>
        </w:behaviors>
        <w:guid w:val="{3798E652-DF5F-44DB-82C4-EB3FF98D0317}"/>
      </w:docPartPr>
      <w:docPartBody>
        <w:p w:rsidR="000F40C0" w:rsidRDefault="00467D78" w:rsidP="00467D78">
          <w:pPr>
            <w:pStyle w:val="B9A42F94DA044F55A01B3557E98F1FEC"/>
          </w:pPr>
          <w:r w:rsidRPr="00C64F8E">
            <w:rPr>
              <w:rStyle w:val="PlaceholderText"/>
            </w:rPr>
            <w:t>Click or tap here to enter text.</w:t>
          </w:r>
        </w:p>
      </w:docPartBody>
    </w:docPart>
    <w:docPart>
      <w:docPartPr>
        <w:name w:val="9BE7248D0A484CDBBE6D9B2F5368559B"/>
        <w:category>
          <w:name w:val="General"/>
          <w:gallery w:val="placeholder"/>
        </w:category>
        <w:types>
          <w:type w:val="bbPlcHdr"/>
        </w:types>
        <w:behaviors>
          <w:behavior w:val="content"/>
        </w:behaviors>
        <w:guid w:val="{4C43CB27-E8B1-4350-B445-948B04FD7CD4}"/>
      </w:docPartPr>
      <w:docPartBody>
        <w:p w:rsidR="000F40C0" w:rsidRDefault="00467D78" w:rsidP="00467D78">
          <w:pPr>
            <w:pStyle w:val="9BE7248D0A484CDBBE6D9B2F5368559B"/>
          </w:pPr>
          <w:r w:rsidRPr="00C64F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F40C0"/>
    <w:rsid w:val="00135F85"/>
    <w:rsid w:val="003B23C2"/>
    <w:rsid w:val="00467D78"/>
    <w:rsid w:val="00592552"/>
    <w:rsid w:val="006A41B3"/>
    <w:rsid w:val="006E1B94"/>
    <w:rsid w:val="00751428"/>
    <w:rsid w:val="009B5959"/>
    <w:rsid w:val="00A43003"/>
    <w:rsid w:val="00AC7396"/>
    <w:rsid w:val="00E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D78"/>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 w:type="paragraph" w:customStyle="1" w:styleId="71BC897FB73F499585B10B52CFB2C9FB">
    <w:name w:val="71BC897FB73F499585B10B52CFB2C9FB"/>
    <w:rsid w:val="00467D78"/>
  </w:style>
  <w:style w:type="paragraph" w:customStyle="1" w:styleId="E50B0176212D4C6E9D768E859F5E275B">
    <w:name w:val="E50B0176212D4C6E9D768E859F5E275B"/>
    <w:rsid w:val="00467D78"/>
  </w:style>
  <w:style w:type="paragraph" w:customStyle="1" w:styleId="B9A42F94DA044F55A01B3557E98F1FEC">
    <w:name w:val="B9A42F94DA044F55A01B3557E98F1FEC"/>
    <w:rsid w:val="00467D78"/>
  </w:style>
  <w:style w:type="paragraph" w:customStyle="1" w:styleId="9BE7248D0A484CDBBE6D9B2F5368559B">
    <w:name w:val="9BE7248D0A484CDBBE6D9B2F5368559B"/>
    <w:rsid w:val="00467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2.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1" ma:contentTypeDescription="" ma:contentTypeScope="" ma:versionID="bcc741a0505b4004eebabde7118ce0b3">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da2bfed1009c877d0ba628b9f9016e84"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0567-A936-4E55-9556-36FFB21B5A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bdf7e11-61f5-4fd8-a4ab-2c2ac8533352"/>
    <ds:schemaRef ds:uri="ef2051d7-6bf8-4326-8f7d-c4757b478eb5"/>
    <ds:schemaRef ds:uri="http://www.w3.org/XML/1998/namespace"/>
    <ds:schemaRef ds:uri="http://purl.org/dc/dcmitype/"/>
  </ds:schemaRefs>
</ds:datastoreItem>
</file>

<file path=customXml/itemProps2.xml><?xml version="1.0" encoding="utf-8"?>
<ds:datastoreItem xmlns:ds="http://schemas.openxmlformats.org/officeDocument/2006/customXml" ds:itemID="{A56CF81C-0BBC-4EE3-9B8A-9E360E06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4.xml><?xml version="1.0" encoding="utf-8"?>
<ds:datastoreItem xmlns:ds="http://schemas.openxmlformats.org/officeDocument/2006/customXml" ds:itemID="{FA276581-3F1E-4068-808E-294B796D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1460</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Statement of Requirement , SOR</cp:keywords>
  <dc:description>This document is a supplier facing document to be used in conjunction with the Request for Contract Action (RCA) form</dc:description>
  <cp:lastModifiedBy>Hannah Lander</cp:lastModifiedBy>
  <cp:revision>4</cp:revision>
  <cp:lastPrinted>1901-01-01T00:00:00Z</cp:lastPrinted>
  <dcterms:created xsi:type="dcterms:W3CDTF">2023-03-08T14:38:00Z</dcterms:created>
  <dcterms:modified xsi:type="dcterms:W3CDTF">2023-03-09T14:00:00Z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y fmtid="{D5CDD505-2E9C-101B-9397-08002B2CF9AE}" pid="3" name="xd_Signature">
    <vt:bool>false</vt:bool>
  </property>
  <property fmtid="{D5CDD505-2E9C-101B-9397-08002B2CF9AE}" pid="4" name="xd_ProgID">
    <vt:lpwstr/>
  </property>
  <property fmtid="{D5CDD505-2E9C-101B-9397-08002B2CF9AE}" pid="5" name="Process">
    <vt:lpwstr/>
  </property>
  <property fmtid="{D5CDD505-2E9C-101B-9397-08002B2CF9AE}" pid="6" name="4 Digit Reference">
    <vt:lpwstr/>
  </property>
  <property fmtid="{D5CDD505-2E9C-101B-9397-08002B2CF9AE}" pid="7" name="Instruction Type">
    <vt:lpwstr/>
  </property>
  <property fmtid="{D5CDD505-2E9C-101B-9397-08002B2CF9AE}" pid="8" name="TemplateUrl">
    <vt:lpwstr/>
  </property>
</Properties>
</file>