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000000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000000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1818A85F" w:rsidR="00FA0248" w:rsidRDefault="009132AF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SW Bridgwater Area Level 2 Fab/Weld</w:t>
      </w:r>
      <w:r w:rsidR="00906BCD">
        <w:rPr>
          <w:b/>
          <w:color w:val="FF0000"/>
          <w:sz w:val="24"/>
          <w:u w:val="single" w:color="FF0000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69D6C238" w:rsidR="00FA0248" w:rsidRDefault="00000000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9132AF">
        <w:t>5</w:t>
      </w:r>
      <w:r>
        <w:t xml:space="preserve"> ECITB Scholarship Programme.</w:t>
      </w:r>
    </w:p>
    <w:p w14:paraId="6E767E8A" w14:textId="77777777" w:rsidR="00FA0248" w:rsidRDefault="00000000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000000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000000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in order to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000000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000000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000000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000000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000000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000000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000000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000000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DA04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000000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000000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114EB404" w:rsidR="00FA0248" w:rsidRDefault="00000000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F85411" w:rsidRPr="00F85411">
        <w:t>English level 2 Craft Scholarship</w:t>
      </w:r>
      <w:r>
        <w:t>.</w:t>
      </w:r>
    </w:p>
    <w:p w14:paraId="4725FA9C" w14:textId="77777777" w:rsidR="00FA0248" w:rsidRDefault="00000000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000000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1A44B73D" w:rsidR="00FA0248" w:rsidRDefault="002912C7" w:rsidP="002912C7">
            <w:pPr>
              <w:pStyle w:val="TableParagraph"/>
              <w:spacing w:before="272" w:after="24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Please note 37 weeks is the maximum duration for the programme and the provider should look to deliver this programme in the shortest duration feasible.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5C427B5A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A0007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programme commencement/induction, this should include </w:t>
            </w:r>
            <w:r>
              <w:rPr>
                <w:sz w:val="24"/>
              </w:rPr>
              <w:lastRenderedPageBreak/>
              <w:t>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>Assess the learners in order to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000000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000000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000000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000000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000000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000000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7F201421" w:rsidR="00FA0248" w:rsidRDefault="00000000" w:rsidP="009132AF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9132AF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21197AD5" w14:textId="77777777" w:rsidR="009132AF" w:rsidRDefault="009132AF" w:rsidP="009132AF">
            <w:pPr>
              <w:tabs>
                <w:tab w:val="left" w:pos="288"/>
              </w:tabs>
              <w:ind w:left="288" w:right="521"/>
              <w:rPr>
                <w:sz w:val="24"/>
                <w:szCs w:val="24"/>
              </w:rPr>
            </w:pPr>
            <w:r w:rsidRPr="00706611">
              <w:rPr>
                <w:sz w:val="24"/>
                <w:szCs w:val="24"/>
              </w:rPr>
              <w:t xml:space="preserve">(Provider to specify awarding organisation) </w:t>
            </w:r>
          </w:p>
          <w:p w14:paraId="698A115F" w14:textId="77777777" w:rsidR="009132AF" w:rsidRPr="00706611" w:rsidRDefault="009132AF" w:rsidP="009132AF">
            <w:pPr>
              <w:tabs>
                <w:tab w:val="left" w:pos="288"/>
              </w:tabs>
              <w:ind w:left="288" w:right="521"/>
              <w:rPr>
                <w:sz w:val="24"/>
                <w:szCs w:val="24"/>
              </w:rPr>
            </w:pPr>
          </w:p>
          <w:p w14:paraId="70C95B1A" w14:textId="77777777" w:rsidR="009132AF" w:rsidRPr="00706611" w:rsidRDefault="009132AF" w:rsidP="009132AF">
            <w:pPr>
              <w:tabs>
                <w:tab w:val="left" w:pos="288"/>
              </w:tabs>
              <w:ind w:left="288" w:right="521"/>
            </w:pPr>
            <w:r w:rsidRPr="00706611">
              <w:rPr>
                <w:sz w:val="24"/>
                <w:szCs w:val="24"/>
              </w:rPr>
              <w:t>Level 2 NVQ Diploma in Performing Engineering Operations:</w:t>
            </w:r>
            <w:r w:rsidRPr="00706611">
              <w:t xml:space="preserve"> </w:t>
            </w:r>
          </w:p>
          <w:p w14:paraId="77B8DC5E" w14:textId="77777777" w:rsidR="009132AF" w:rsidRPr="00706611" w:rsidRDefault="009132AF" w:rsidP="009132AF">
            <w:pPr>
              <w:tabs>
                <w:tab w:val="left" w:pos="288"/>
              </w:tabs>
              <w:ind w:left="288" w:right="521"/>
            </w:pPr>
          </w:p>
          <w:p w14:paraId="09EAFFF5" w14:textId="77777777" w:rsidR="009132AF" w:rsidRDefault="009132AF" w:rsidP="009132AF">
            <w:pPr>
              <w:tabs>
                <w:tab w:val="left" w:pos="288"/>
              </w:tabs>
              <w:ind w:left="288" w:right="521"/>
            </w:pPr>
            <w:r>
              <w:t xml:space="preserve">Unit reference numbers taken from the EAL VQ </w:t>
            </w:r>
            <w:r w:rsidRPr="001D525B">
              <w:t>Qualification Number: 600/8264/1</w:t>
            </w:r>
          </w:p>
          <w:p w14:paraId="176A0C95" w14:textId="77777777" w:rsidR="009132AF" w:rsidRDefault="009132AF" w:rsidP="009132AF">
            <w:pPr>
              <w:tabs>
                <w:tab w:val="left" w:pos="288"/>
              </w:tabs>
              <w:ind w:left="288" w:right="521"/>
            </w:pPr>
          </w:p>
          <w:p w14:paraId="5A717AE8" w14:textId="77777777" w:rsidR="009132AF" w:rsidRPr="00706611" w:rsidRDefault="009132AF" w:rsidP="009132AF">
            <w:pPr>
              <w:tabs>
                <w:tab w:val="left" w:pos="288"/>
              </w:tabs>
              <w:ind w:left="288" w:right="521"/>
            </w:pPr>
            <w:r w:rsidRPr="00E84693">
              <w:t>Mandatory Units</w:t>
            </w:r>
          </w:p>
          <w:p w14:paraId="4E84FAC2" w14:textId="77777777" w:rsidR="009132AF" w:rsidRPr="00E84693" w:rsidRDefault="009132AF" w:rsidP="009132AF">
            <w:pPr>
              <w:tabs>
                <w:tab w:val="left" w:pos="288"/>
              </w:tabs>
              <w:ind w:left="288" w:right="521"/>
            </w:pPr>
          </w:p>
          <w:p w14:paraId="5E94D491" w14:textId="77777777" w:rsidR="009132AF" w:rsidRPr="009132AF" w:rsidRDefault="009132AF" w:rsidP="009132AF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right="521"/>
            </w:pPr>
            <w:r w:rsidRPr="009132AF">
              <w:t>QPEOL2/001N Complying with statutory regulations and organisational safety requirements</w:t>
            </w:r>
          </w:p>
          <w:p w14:paraId="0EABB4B1" w14:textId="77777777" w:rsidR="009132AF" w:rsidRPr="009132AF" w:rsidRDefault="009132AF" w:rsidP="009132AF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right="521"/>
            </w:pPr>
            <w:r w:rsidRPr="009132AF">
              <w:t xml:space="preserve">QPEOL2/002N Working Efficiently and Effectively in Engineering </w:t>
            </w:r>
          </w:p>
          <w:p w14:paraId="6C3FA0FF" w14:textId="770B553B" w:rsidR="009132AF" w:rsidRPr="009132AF" w:rsidRDefault="009132AF" w:rsidP="009132AF">
            <w:pPr>
              <w:pStyle w:val="ListParagraph"/>
              <w:numPr>
                <w:ilvl w:val="0"/>
                <w:numId w:val="11"/>
              </w:numPr>
              <w:tabs>
                <w:tab w:val="left" w:pos="288"/>
              </w:tabs>
              <w:ind w:right="521"/>
            </w:pPr>
            <w:r w:rsidRPr="009132AF">
              <w:t>QPEOL2/003N Using and communicating technical information</w:t>
            </w:r>
          </w:p>
          <w:p w14:paraId="60104767" w14:textId="77777777" w:rsidR="009132AF" w:rsidRPr="009132AF" w:rsidRDefault="009132AF" w:rsidP="009132AF">
            <w:pPr>
              <w:tabs>
                <w:tab w:val="left" w:pos="288"/>
              </w:tabs>
              <w:ind w:left="288" w:right="521"/>
            </w:pPr>
          </w:p>
          <w:p w14:paraId="6B90227E" w14:textId="77777777" w:rsidR="009132AF" w:rsidRPr="009132AF" w:rsidRDefault="009132AF" w:rsidP="009132AF">
            <w:pPr>
              <w:tabs>
                <w:tab w:val="left" w:pos="288"/>
              </w:tabs>
              <w:ind w:left="288" w:right="521"/>
            </w:pPr>
            <w:r w:rsidRPr="009132AF">
              <w:t xml:space="preserve">Optional Units </w:t>
            </w:r>
          </w:p>
          <w:p w14:paraId="13882114" w14:textId="77777777" w:rsidR="009132AF" w:rsidRPr="009132AF" w:rsidRDefault="009132AF" w:rsidP="009132AF">
            <w:pPr>
              <w:tabs>
                <w:tab w:val="left" w:pos="288"/>
              </w:tabs>
              <w:ind w:left="288" w:right="90"/>
            </w:pPr>
          </w:p>
          <w:p w14:paraId="6869C5EB" w14:textId="77777777" w:rsidR="009132AF" w:rsidRPr="009132AF" w:rsidRDefault="009132AF" w:rsidP="009132AF">
            <w:pPr>
              <w:pStyle w:val="ListParagraph"/>
              <w:numPr>
                <w:ilvl w:val="0"/>
                <w:numId w:val="12"/>
              </w:numPr>
              <w:tabs>
                <w:tab w:val="left" w:pos="288"/>
              </w:tabs>
              <w:ind w:right="521"/>
            </w:pPr>
            <w:r w:rsidRPr="009132AF">
              <w:t>QPEO2/005N Producing Components using Hand Fitting Techniques</w:t>
            </w:r>
          </w:p>
          <w:p w14:paraId="3CDAB76A" w14:textId="77777777" w:rsidR="009132AF" w:rsidRPr="009132AF" w:rsidRDefault="009132AF" w:rsidP="009132AF">
            <w:pPr>
              <w:pStyle w:val="ListParagraph"/>
              <w:numPr>
                <w:ilvl w:val="0"/>
                <w:numId w:val="12"/>
              </w:numPr>
              <w:tabs>
                <w:tab w:val="left" w:pos="288"/>
              </w:tabs>
              <w:ind w:right="521"/>
            </w:pPr>
            <w:r w:rsidRPr="009132AF">
              <w:t>QPEO2/023N Producing Platework Components and Assemblies</w:t>
            </w:r>
          </w:p>
          <w:p w14:paraId="2DBB3EB1" w14:textId="77777777" w:rsidR="009132AF" w:rsidRPr="009132AF" w:rsidRDefault="009132AF" w:rsidP="009132AF">
            <w:pPr>
              <w:pStyle w:val="ListParagraph"/>
              <w:numPr>
                <w:ilvl w:val="0"/>
                <w:numId w:val="12"/>
              </w:numPr>
              <w:tabs>
                <w:tab w:val="left" w:pos="288"/>
              </w:tabs>
              <w:ind w:right="521"/>
            </w:pPr>
            <w:r w:rsidRPr="009132AF">
              <w:t>QPEO2/027N Preparing and Using Manual Metal Arc Welding Equipment</w:t>
            </w:r>
          </w:p>
          <w:p w14:paraId="0360D655" w14:textId="77777777" w:rsidR="009132AF" w:rsidRPr="009132AF" w:rsidRDefault="009132AF" w:rsidP="009132AF">
            <w:pPr>
              <w:pStyle w:val="ListParagraph"/>
              <w:numPr>
                <w:ilvl w:val="0"/>
                <w:numId w:val="12"/>
              </w:numPr>
              <w:tabs>
                <w:tab w:val="left" w:pos="288"/>
              </w:tabs>
              <w:ind w:right="521"/>
            </w:pPr>
            <w:r w:rsidRPr="009132AF">
              <w:t>QPEO2/028N Preparing and Using Manual TIG or Plasma-arc Welding Equipment</w:t>
            </w:r>
          </w:p>
          <w:p w14:paraId="350B400A" w14:textId="77777777" w:rsidR="009132AF" w:rsidRPr="009132AF" w:rsidRDefault="009132AF" w:rsidP="009132AF">
            <w:pPr>
              <w:pStyle w:val="ListParagraph"/>
              <w:numPr>
                <w:ilvl w:val="0"/>
                <w:numId w:val="12"/>
              </w:numPr>
              <w:tabs>
                <w:tab w:val="left" w:pos="288"/>
              </w:tabs>
              <w:ind w:right="521"/>
            </w:pPr>
            <w:r w:rsidRPr="009132AF">
              <w:t>QPEO2/066N General Fabrication and Welding Applications</w:t>
            </w:r>
          </w:p>
          <w:p w14:paraId="7CA93559" w14:textId="67025B91" w:rsidR="00FA0248" w:rsidRDefault="00FA0248" w:rsidP="009132AF">
            <w:pPr>
              <w:pStyle w:val="TableParagraph"/>
              <w:tabs>
                <w:tab w:val="left" w:pos="653"/>
              </w:tabs>
              <w:ind w:left="653" w:right="1600"/>
              <w:rPr>
                <w:sz w:val="20"/>
              </w:rPr>
            </w:pP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000000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000000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Default="00000000">
      <w:pPr>
        <w:spacing w:before="40" w:line="273" w:lineRule="auto"/>
        <w:ind w:left="836" w:right="616"/>
      </w:pPr>
      <w:r>
        <w:t>The Training Provider shall ensure that all persons delivering training &amp; assessment have the necessary qualifications, experience and have passed all 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Bodies,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000000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 arise as a result of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000000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000000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000000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Agreement;</w:t>
      </w:r>
    </w:p>
    <w:p w14:paraId="5EC144A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>loss or damage in connection with the carrying out of the Training and performance of this Agreement;</w:t>
      </w:r>
    </w:p>
    <w:p w14:paraId="3772903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CC55" w14:textId="77777777" w:rsidR="009565C7" w:rsidRDefault="009565C7">
      <w:r>
        <w:separator/>
      </w:r>
    </w:p>
  </w:endnote>
  <w:endnote w:type="continuationSeparator" w:id="0">
    <w:p w14:paraId="07C84FD0" w14:textId="77777777" w:rsidR="009565C7" w:rsidRDefault="0095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D556" w14:textId="77777777" w:rsidR="009565C7" w:rsidRDefault="009565C7">
      <w:r>
        <w:separator/>
      </w:r>
    </w:p>
  </w:footnote>
  <w:footnote w:type="continuationSeparator" w:id="0">
    <w:p w14:paraId="19CFFA46" w14:textId="77777777" w:rsidR="009565C7" w:rsidRDefault="0095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5643050C"/>
    <w:multiLevelType w:val="hybridMultilevel"/>
    <w:tmpl w:val="B3A658C2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794365"/>
    <w:multiLevelType w:val="hybridMultilevel"/>
    <w:tmpl w:val="7F9858C4"/>
    <w:lvl w:ilvl="0" w:tplc="08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10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9"/>
  </w:num>
  <w:num w:numId="10" w16cid:durableId="1198785403">
    <w:abstractNumId w:val="3"/>
  </w:num>
  <w:num w:numId="11" w16cid:durableId="1385956160">
    <w:abstractNumId w:val="8"/>
  </w:num>
  <w:num w:numId="12" w16cid:durableId="902105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B151E"/>
    <w:rsid w:val="000C1E33"/>
    <w:rsid w:val="000E0C9C"/>
    <w:rsid w:val="001D22FE"/>
    <w:rsid w:val="002912C7"/>
    <w:rsid w:val="002A0007"/>
    <w:rsid w:val="002C09DA"/>
    <w:rsid w:val="002D3C20"/>
    <w:rsid w:val="00354B73"/>
    <w:rsid w:val="00664F16"/>
    <w:rsid w:val="00665059"/>
    <w:rsid w:val="00683A27"/>
    <w:rsid w:val="00746E7F"/>
    <w:rsid w:val="007B33F2"/>
    <w:rsid w:val="00815C3D"/>
    <w:rsid w:val="008433E8"/>
    <w:rsid w:val="008D64DE"/>
    <w:rsid w:val="00906BCD"/>
    <w:rsid w:val="009132AF"/>
    <w:rsid w:val="009565C7"/>
    <w:rsid w:val="009832D1"/>
    <w:rsid w:val="00AD41C4"/>
    <w:rsid w:val="00C505BC"/>
    <w:rsid w:val="00CF2E25"/>
    <w:rsid w:val="00D32151"/>
    <w:rsid w:val="00D5666E"/>
    <w:rsid w:val="00D63F90"/>
    <w:rsid w:val="00E36503"/>
    <w:rsid w:val="00F6112A"/>
    <w:rsid w:val="00F85411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B1F58-88C2-480A-891F-FA98E42BFDDD}"/>
</file>

<file path=customXml/itemProps2.xml><?xml version="1.0" encoding="utf-8"?>
<ds:datastoreItem xmlns:ds="http://schemas.openxmlformats.org/officeDocument/2006/customXml" ds:itemID="{6F5BFF54-A8DB-49AF-8E3C-42AA505CF3A2}"/>
</file>

<file path=customXml/itemProps3.xml><?xml version="1.0" encoding="utf-8"?>
<ds:datastoreItem xmlns:ds="http://schemas.openxmlformats.org/officeDocument/2006/customXml" ds:itemID="{98674F2F-4CB9-4E9B-9C61-6540EE1E6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16</cp:revision>
  <dcterms:created xsi:type="dcterms:W3CDTF">2024-10-24T11:41:00Z</dcterms:created>
  <dcterms:modified xsi:type="dcterms:W3CDTF">2024-11-21T10:09:00Z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