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14F6" w14:textId="4BEEC595" w:rsidR="008263CF" w:rsidRPr="000F2163" w:rsidRDefault="002F06A8" w:rsidP="00A74350">
      <w:pPr>
        <w:keepNext/>
        <w:spacing w:before="240" w:after="60"/>
        <w:ind w:left="360" w:hanging="360"/>
        <w:outlineLvl w:val="0"/>
        <w:rPr>
          <w:vanish/>
        </w:rPr>
      </w:pPr>
      <w:r>
        <w:t xml:space="preserve"> </w:t>
      </w:r>
    </w:p>
    <w:p w14:paraId="67F5770F" w14:textId="00EA5765" w:rsidR="00504FF4" w:rsidRDefault="00CB47CF" w:rsidP="00A84FB1">
      <w:pPr>
        <w:pStyle w:val="Header"/>
      </w:pPr>
      <w:r>
        <w:tab/>
      </w:r>
      <w:r w:rsidR="00C84E26">
        <w:rPr>
          <w:noProof/>
          <w:lang w:eastAsia="en-GB"/>
        </w:rPr>
        <mc:AlternateContent>
          <mc:Choice Requires="wps">
            <w:drawing>
              <wp:anchor distT="91440" distB="91440" distL="114300" distR="114300" simplePos="0" relativeHeight="251659264" behindDoc="0" locked="0" layoutInCell="1" allowOverlap="1" wp14:anchorId="70475A9A" wp14:editId="7C6BB24A">
                <wp:simplePos x="0" y="0"/>
                <wp:positionH relativeFrom="page">
                  <wp:posOffset>2343150</wp:posOffset>
                </wp:positionH>
                <wp:positionV relativeFrom="paragraph">
                  <wp:posOffset>144780</wp:posOffset>
                </wp:positionV>
                <wp:extent cx="4512945" cy="11049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F3564" w14:textId="77777777" w:rsidR="00F37920" w:rsidRDefault="00F37920" w:rsidP="00C84E26">
                            <w:pPr>
                              <w:pBdr>
                                <w:top w:val="single" w:sz="24" w:space="8" w:color="5B9BD5"/>
                                <w:bottom w:val="single" w:sz="24" w:space="6" w:color="5B9BD5"/>
                              </w:pBdr>
                              <w:jc w:val="right"/>
                              <w:rPr>
                                <w:iCs/>
                                <w:sz w:val="20"/>
                                <w:szCs w:val="20"/>
                              </w:rPr>
                            </w:pPr>
                            <w:r>
                              <w:rPr>
                                <w:iCs/>
                                <w:sz w:val="20"/>
                                <w:szCs w:val="20"/>
                              </w:rPr>
                              <w:t>MK Snap Building, 20 Bourton Low, Walnut Tree, Milton Keynes, MK7 7DE</w:t>
                            </w:r>
                          </w:p>
                          <w:p w14:paraId="0E40003E" w14:textId="77777777" w:rsidR="00F37920" w:rsidRDefault="00F37920" w:rsidP="00C84E26">
                            <w:pPr>
                              <w:pBdr>
                                <w:top w:val="single" w:sz="24" w:space="8" w:color="5B9BD5"/>
                                <w:bottom w:val="single" w:sz="24" w:space="6" w:color="5B9BD5"/>
                              </w:pBdr>
                              <w:jc w:val="right"/>
                              <w:rPr>
                                <w:iCs/>
                                <w:sz w:val="20"/>
                                <w:szCs w:val="20"/>
                              </w:rPr>
                            </w:pPr>
                            <w:r>
                              <w:rPr>
                                <w:iCs/>
                                <w:sz w:val="20"/>
                                <w:szCs w:val="20"/>
                              </w:rPr>
                              <w:t>Office hours: Monday - Friday 9.30am to 2.30pm</w:t>
                            </w:r>
                          </w:p>
                          <w:p w14:paraId="4856115E" w14:textId="239E11D9" w:rsidR="00F37920" w:rsidRPr="00CD1AB8" w:rsidRDefault="00F37920" w:rsidP="00C84E26">
                            <w:pPr>
                              <w:pBdr>
                                <w:top w:val="single" w:sz="24" w:space="8" w:color="5B9BD5"/>
                                <w:bottom w:val="single" w:sz="24" w:space="6" w:color="5B9BD5"/>
                              </w:pBdr>
                              <w:jc w:val="right"/>
                              <w:rPr>
                                <w:iCs/>
                                <w:sz w:val="20"/>
                                <w:szCs w:val="20"/>
                              </w:rPr>
                            </w:pPr>
                            <w:r w:rsidRPr="00CD1AB8">
                              <w:rPr>
                                <w:iCs/>
                                <w:sz w:val="20"/>
                                <w:szCs w:val="20"/>
                              </w:rPr>
                              <w:t>Telephone: 01908 694 758</w:t>
                            </w:r>
                            <w:r>
                              <w:rPr>
                                <w:iCs/>
                                <w:sz w:val="20"/>
                                <w:szCs w:val="20"/>
                              </w:rPr>
                              <w:t xml:space="preserve"> / </w:t>
                            </w:r>
                            <w:r w:rsidRPr="00CD1AB8">
                              <w:rPr>
                                <w:iCs/>
                                <w:sz w:val="20"/>
                                <w:szCs w:val="20"/>
                              </w:rPr>
                              <w:t xml:space="preserve">07726 </w:t>
                            </w:r>
                            <w:r w:rsidR="004973A3">
                              <w:rPr>
                                <w:iCs/>
                                <w:sz w:val="20"/>
                                <w:szCs w:val="20"/>
                              </w:rPr>
                              <w:t>286 123</w:t>
                            </w:r>
                          </w:p>
                          <w:p w14:paraId="28E5263E" w14:textId="4057A86C" w:rsidR="00F37920" w:rsidRPr="00CD1AB8" w:rsidRDefault="00F37920" w:rsidP="00C84E26">
                            <w:pPr>
                              <w:pBdr>
                                <w:top w:val="single" w:sz="24" w:space="8" w:color="5B9BD5"/>
                                <w:bottom w:val="single" w:sz="24" w:space="6" w:color="5B9BD5"/>
                              </w:pBdr>
                              <w:jc w:val="right"/>
                              <w:rPr>
                                <w:iCs/>
                                <w:sz w:val="20"/>
                                <w:szCs w:val="20"/>
                              </w:rPr>
                            </w:pPr>
                            <w:r w:rsidRPr="00CD1AB8">
                              <w:rPr>
                                <w:iCs/>
                                <w:sz w:val="20"/>
                                <w:szCs w:val="20"/>
                              </w:rPr>
                              <w:t xml:space="preserve">e-mail: </w:t>
                            </w:r>
                            <w:r w:rsidR="004973A3">
                              <w:rPr>
                                <w:iCs/>
                                <w:sz w:val="20"/>
                                <w:szCs w:val="20"/>
                              </w:rPr>
                              <w:t>operations</w:t>
                            </w:r>
                            <w:r w:rsidRPr="00CD1AB8">
                              <w:rPr>
                                <w:iCs/>
                                <w:sz w:val="20"/>
                                <w:szCs w:val="20"/>
                              </w:rPr>
                              <w:t>@waltoncommunitycouncil.gov.uk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475A9A" id="_x0000_t202" coordsize="21600,21600" o:spt="202" path="m,l,21600r21600,l21600,xe">
                <v:stroke joinstyle="miter"/>
                <v:path gradientshapeok="t" o:connecttype="rect"/>
              </v:shapetype>
              <v:shape id="Text Box 2" o:spid="_x0000_s1026" type="#_x0000_t202" style="position:absolute;margin-left:184.5pt;margin-top:11.4pt;width:355.35pt;height:87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" filled="f" stroked="f">
                <v:textbox>
                  <w:txbxContent>
                    <w:p w14:paraId="1ECF3564" w14:textId="77777777" w:rsidR="00F37920" w:rsidRDefault="00F37920" w:rsidP="00C84E26">
                      <w:pPr>
                        <w:pBdr>
                          <w:top w:val="single" w:sz="24" w:space="8" w:color="5B9BD5"/>
                          <w:bottom w:val="single" w:sz="24" w:space="6" w:color="5B9BD5"/>
                        </w:pBdr>
                        <w:jc w:val="right"/>
                        <w:rPr>
                          <w:iCs/>
                          <w:sz w:val="20"/>
                          <w:szCs w:val="20"/>
                        </w:rPr>
                      </w:pPr>
                      <w:r>
                        <w:rPr>
                          <w:iCs/>
                          <w:sz w:val="20"/>
                          <w:szCs w:val="20"/>
                        </w:rPr>
                        <w:t>MK Snap Building, 20 Bourton Low, Walnut Tree, Milton Keynes, MK7 7DE</w:t>
                      </w:r>
                    </w:p>
                    <w:p w14:paraId="0E40003E" w14:textId="77777777" w:rsidR="00F37920" w:rsidRDefault="00F37920" w:rsidP="00C84E26">
                      <w:pPr>
                        <w:pBdr>
                          <w:top w:val="single" w:sz="24" w:space="8" w:color="5B9BD5"/>
                          <w:bottom w:val="single" w:sz="24" w:space="6" w:color="5B9BD5"/>
                        </w:pBdr>
                        <w:jc w:val="right"/>
                        <w:rPr>
                          <w:iCs/>
                          <w:sz w:val="20"/>
                          <w:szCs w:val="20"/>
                        </w:rPr>
                      </w:pPr>
                      <w:r>
                        <w:rPr>
                          <w:iCs/>
                          <w:sz w:val="20"/>
                          <w:szCs w:val="20"/>
                        </w:rPr>
                        <w:t>Office hours: Monday - Friday 9.30am to 2.30pm</w:t>
                      </w:r>
                    </w:p>
                    <w:p w14:paraId="4856115E" w14:textId="239E11D9" w:rsidR="00F37920" w:rsidRPr="00CD1AB8" w:rsidRDefault="00F37920" w:rsidP="00C84E26">
                      <w:pPr>
                        <w:pBdr>
                          <w:top w:val="single" w:sz="24" w:space="8" w:color="5B9BD5"/>
                          <w:bottom w:val="single" w:sz="24" w:space="6" w:color="5B9BD5"/>
                        </w:pBdr>
                        <w:jc w:val="right"/>
                        <w:rPr>
                          <w:iCs/>
                          <w:sz w:val="20"/>
                          <w:szCs w:val="20"/>
                        </w:rPr>
                      </w:pPr>
                      <w:r w:rsidRPr="00CD1AB8">
                        <w:rPr>
                          <w:iCs/>
                          <w:sz w:val="20"/>
                          <w:szCs w:val="20"/>
                        </w:rPr>
                        <w:t>Telephone: 01908 694 758</w:t>
                      </w:r>
                      <w:r>
                        <w:rPr>
                          <w:iCs/>
                          <w:sz w:val="20"/>
                          <w:szCs w:val="20"/>
                        </w:rPr>
                        <w:t xml:space="preserve"> / </w:t>
                      </w:r>
                      <w:r w:rsidRPr="00CD1AB8">
                        <w:rPr>
                          <w:iCs/>
                          <w:sz w:val="20"/>
                          <w:szCs w:val="20"/>
                        </w:rPr>
                        <w:t xml:space="preserve">07726 </w:t>
                      </w:r>
                      <w:r w:rsidR="004973A3">
                        <w:rPr>
                          <w:iCs/>
                          <w:sz w:val="20"/>
                          <w:szCs w:val="20"/>
                        </w:rPr>
                        <w:t>286 123</w:t>
                      </w:r>
                    </w:p>
                    <w:p w14:paraId="28E5263E" w14:textId="4057A86C" w:rsidR="00F37920" w:rsidRPr="00CD1AB8" w:rsidRDefault="00F37920" w:rsidP="00C84E26">
                      <w:pPr>
                        <w:pBdr>
                          <w:top w:val="single" w:sz="24" w:space="8" w:color="5B9BD5"/>
                          <w:bottom w:val="single" w:sz="24" w:space="6" w:color="5B9BD5"/>
                        </w:pBdr>
                        <w:jc w:val="right"/>
                        <w:rPr>
                          <w:iCs/>
                          <w:sz w:val="20"/>
                          <w:szCs w:val="20"/>
                        </w:rPr>
                      </w:pPr>
                      <w:r w:rsidRPr="00CD1AB8">
                        <w:rPr>
                          <w:iCs/>
                          <w:sz w:val="20"/>
                          <w:szCs w:val="20"/>
                        </w:rPr>
                        <w:t xml:space="preserve">e-mail: </w:t>
                      </w:r>
                      <w:r w:rsidR="004973A3">
                        <w:rPr>
                          <w:iCs/>
                          <w:sz w:val="20"/>
                          <w:szCs w:val="20"/>
                        </w:rPr>
                        <w:t>operations</w:t>
                      </w:r>
                      <w:r w:rsidRPr="00CD1AB8">
                        <w:rPr>
                          <w:iCs/>
                          <w:sz w:val="20"/>
                          <w:szCs w:val="20"/>
                        </w:rPr>
                        <w:t>@waltoncommunitycouncil.gov.uk</w:t>
                      </w:r>
                    </w:p>
                  </w:txbxContent>
                </v:textbox>
                <w10:wrap type="topAndBottom" anchorx="page"/>
              </v:shape>
            </w:pict>
          </mc:Fallback>
        </mc:AlternateContent>
      </w:r>
      <w:r w:rsidR="00C84E26">
        <w:rPr>
          <w:noProof/>
          <w:lang w:eastAsia="en-GB"/>
        </w:rPr>
        <w:drawing>
          <wp:anchor distT="0" distB="0" distL="114300" distR="114300" simplePos="0" relativeHeight="251660288" behindDoc="1" locked="0" layoutInCell="1" allowOverlap="1" wp14:anchorId="4AA3B3E6" wp14:editId="05395181">
            <wp:simplePos x="0" y="0"/>
            <wp:positionH relativeFrom="column">
              <wp:posOffset>3810</wp:posOffset>
            </wp:positionH>
            <wp:positionV relativeFrom="paragraph">
              <wp:posOffset>142240</wp:posOffset>
            </wp:positionV>
            <wp:extent cx="1457325" cy="790575"/>
            <wp:effectExtent l="0" t="0" r="9525" b="9525"/>
            <wp:wrapTight wrapText="bothSides">
              <wp:wrapPolygon edited="0">
                <wp:start x="0" y="0"/>
                <wp:lineTo x="0" y="21340"/>
                <wp:lineTo x="21459" y="21340"/>
                <wp:lineTo x="214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lton Community Council logo 2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790575"/>
                    </a:xfrm>
                    <a:prstGeom prst="rect">
                      <a:avLst/>
                    </a:prstGeom>
                  </pic:spPr>
                </pic:pic>
              </a:graphicData>
            </a:graphic>
            <wp14:sizeRelH relativeFrom="page">
              <wp14:pctWidth>0</wp14:pctWidth>
            </wp14:sizeRelH>
            <wp14:sizeRelV relativeFrom="page">
              <wp14:pctHeight>0</wp14:pctHeight>
            </wp14:sizeRelV>
          </wp:anchor>
        </w:drawing>
      </w:r>
    </w:p>
    <w:p w14:paraId="1E11359F" w14:textId="77777777" w:rsidR="00504FF4" w:rsidRDefault="00504FF4" w:rsidP="006A067B">
      <w:pPr>
        <w:widowControl w:val="0"/>
      </w:pPr>
    </w:p>
    <w:p w14:paraId="798F14A8" w14:textId="77777777" w:rsidR="00CB47CF" w:rsidRDefault="00CB47CF" w:rsidP="006A067B">
      <w:pPr>
        <w:widowControl w:val="0"/>
        <w:ind w:left="-900"/>
        <w:jc w:val="right"/>
      </w:pPr>
    </w:p>
    <w:p w14:paraId="7DB0BE3C" w14:textId="1BDA63FF" w:rsidR="00504FF4" w:rsidRPr="00A84FB1" w:rsidRDefault="008945B1" w:rsidP="00504FF4">
      <w:pPr>
        <w:widowControl w:val="0"/>
        <w:jc w:val="right"/>
        <w:rPr>
          <w:rFonts w:ascii="Arial" w:hAnsi="Arial" w:cs="Arial"/>
          <w:b/>
          <w:color w:val="808080"/>
          <w:sz w:val="40"/>
          <w:szCs w:val="40"/>
        </w:rPr>
      </w:pPr>
      <w:r w:rsidRPr="00A84FB1">
        <w:rPr>
          <w:rFonts w:ascii="Arial" w:hAnsi="Arial" w:cs="Arial"/>
          <w:b/>
          <w:color w:val="808080"/>
          <w:sz w:val="40"/>
          <w:szCs w:val="40"/>
        </w:rPr>
        <w:t>Walton Community Council</w:t>
      </w:r>
      <w:r w:rsidR="00C017E7" w:rsidRPr="00A84FB1">
        <w:rPr>
          <w:rFonts w:ascii="Arial" w:hAnsi="Arial" w:cs="Arial"/>
          <w:b/>
          <w:color w:val="808080"/>
          <w:sz w:val="40"/>
          <w:szCs w:val="40"/>
        </w:rPr>
        <w:t xml:space="preserve"> </w:t>
      </w:r>
    </w:p>
    <w:p w14:paraId="2A871235" w14:textId="7BC97C01" w:rsidR="00CB47CF" w:rsidRPr="00A84FB1" w:rsidRDefault="00CB47CF" w:rsidP="006A067B">
      <w:pPr>
        <w:pStyle w:val="Subtitle"/>
        <w:widowControl w:val="0"/>
        <w:spacing w:after="0"/>
        <w:jc w:val="right"/>
        <w:rPr>
          <w:rFonts w:ascii="Arial" w:hAnsi="Arial" w:cs="Arial"/>
          <w:b/>
          <w:color w:val="808080"/>
          <w:sz w:val="40"/>
          <w:szCs w:val="40"/>
        </w:rPr>
      </w:pPr>
      <w:r w:rsidRPr="00A84FB1">
        <w:rPr>
          <w:rFonts w:ascii="Arial" w:hAnsi="Arial" w:cs="Arial"/>
          <w:b/>
          <w:color w:val="808080"/>
          <w:sz w:val="40"/>
          <w:szCs w:val="40"/>
        </w:rPr>
        <w:t xml:space="preserve">Invitation to </w:t>
      </w:r>
      <w:r w:rsidR="002053BD">
        <w:rPr>
          <w:rFonts w:ascii="Arial" w:hAnsi="Arial" w:cs="Arial"/>
          <w:b/>
          <w:color w:val="808080"/>
          <w:sz w:val="40"/>
          <w:szCs w:val="40"/>
        </w:rPr>
        <w:t>Tender</w:t>
      </w:r>
      <w:r w:rsidR="0001157C">
        <w:rPr>
          <w:rFonts w:ascii="Arial" w:hAnsi="Arial" w:cs="Arial"/>
          <w:b/>
          <w:color w:val="808080"/>
          <w:sz w:val="40"/>
          <w:szCs w:val="40"/>
        </w:rPr>
        <w:t xml:space="preserve"> (IT</w:t>
      </w:r>
      <w:r w:rsidR="002053BD">
        <w:rPr>
          <w:rFonts w:ascii="Arial" w:hAnsi="Arial" w:cs="Arial"/>
          <w:b/>
          <w:color w:val="808080"/>
          <w:sz w:val="40"/>
          <w:szCs w:val="40"/>
        </w:rPr>
        <w:t>T</w:t>
      </w:r>
      <w:r w:rsidR="0001157C">
        <w:rPr>
          <w:rFonts w:ascii="Arial" w:hAnsi="Arial" w:cs="Arial"/>
          <w:b/>
          <w:color w:val="808080"/>
          <w:sz w:val="40"/>
          <w:szCs w:val="40"/>
        </w:rPr>
        <w:t>)</w:t>
      </w:r>
    </w:p>
    <w:p w14:paraId="0943A67C" w14:textId="77777777" w:rsidR="00504FF4" w:rsidRDefault="00504FF4" w:rsidP="00504FF4">
      <w:pPr>
        <w:pStyle w:val="Subtitle"/>
        <w:widowControl w:val="0"/>
        <w:spacing w:after="0"/>
        <w:jc w:val="left"/>
        <w:rPr>
          <w:rFonts w:ascii="Arial" w:hAnsi="Arial" w:cs="Arial"/>
          <w:b/>
          <w:color w:val="808080"/>
          <w:sz w:val="28"/>
          <w:szCs w:val="28"/>
        </w:rPr>
      </w:pPr>
    </w:p>
    <w:p w14:paraId="79070029" w14:textId="77822FAC" w:rsidR="00504FF4" w:rsidRPr="00504FF4" w:rsidRDefault="00504FF4" w:rsidP="00504FF4">
      <w:pPr>
        <w:pStyle w:val="Subtitle"/>
        <w:widowControl w:val="0"/>
        <w:tabs>
          <w:tab w:val="left" w:pos="1134"/>
        </w:tabs>
        <w:spacing w:after="0"/>
        <w:jc w:val="left"/>
        <w:rPr>
          <w:rFonts w:ascii="Arial" w:hAnsi="Arial" w:cs="Arial"/>
          <w:b/>
          <w:color w:val="808080"/>
          <w:sz w:val="28"/>
          <w:szCs w:val="28"/>
        </w:rPr>
      </w:pPr>
    </w:p>
    <w:p w14:paraId="1FF2A2C6" w14:textId="29500BAB" w:rsidR="00CB47CF" w:rsidRDefault="00A84FB1" w:rsidP="006A067B">
      <w:pPr>
        <w:pStyle w:val="Subtitle"/>
        <w:widowControl w:val="0"/>
        <w:spacing w:after="0"/>
        <w:jc w:val="right"/>
        <w:rPr>
          <w:rFonts w:ascii="Arial" w:hAnsi="Arial" w:cs="Arial"/>
          <w:b/>
          <w:color w:val="808080"/>
          <w:sz w:val="56"/>
          <w:szCs w:val="56"/>
        </w:rPr>
      </w:pPr>
      <w:r>
        <w:rPr>
          <w:rFonts w:ascii="Arial" w:hAnsi="Arial" w:cs="Arial"/>
          <w:b/>
          <w:color w:val="808080"/>
          <w:sz w:val="32"/>
          <w:szCs w:val="32"/>
        </w:rPr>
        <w:tab/>
      </w:r>
      <w:r>
        <w:rPr>
          <w:rFonts w:ascii="Arial" w:hAnsi="Arial" w:cs="Arial"/>
          <w:b/>
          <w:color w:val="808080"/>
          <w:sz w:val="32"/>
          <w:szCs w:val="32"/>
        </w:rPr>
        <w:tab/>
      </w:r>
      <w:r w:rsidR="00504FF4">
        <w:rPr>
          <w:rFonts w:ascii="Arial" w:hAnsi="Arial" w:cs="Arial"/>
          <w:b/>
          <w:color w:val="808080"/>
          <w:sz w:val="32"/>
          <w:szCs w:val="32"/>
        </w:rPr>
        <w:t xml:space="preserve">For the </w:t>
      </w:r>
      <w:r w:rsidR="00F37920">
        <w:rPr>
          <w:rFonts w:ascii="Arial" w:hAnsi="Arial" w:cs="Arial"/>
          <w:b/>
          <w:color w:val="808080"/>
          <w:sz w:val="40"/>
          <w:szCs w:val="40"/>
        </w:rPr>
        <w:t>SECURITY / OPENING AND CLOSING OF A MULTI-USE GAMES AREA AND CAR PARK</w:t>
      </w:r>
      <w:r w:rsidR="007047C1">
        <w:rPr>
          <w:rFonts w:ascii="Arial" w:hAnsi="Arial" w:cs="Arial"/>
          <w:b/>
          <w:color w:val="808080"/>
          <w:sz w:val="40"/>
          <w:szCs w:val="40"/>
        </w:rPr>
        <w:t>S</w:t>
      </w:r>
      <w:r w:rsidR="00F37920">
        <w:rPr>
          <w:rFonts w:ascii="Arial" w:hAnsi="Arial" w:cs="Arial"/>
          <w:b/>
          <w:color w:val="808080"/>
          <w:sz w:val="40"/>
          <w:szCs w:val="40"/>
        </w:rPr>
        <w:t xml:space="preserve"> AT BROWNS WOOD SPORTS </w:t>
      </w:r>
      <w:r w:rsidR="00E10E96">
        <w:rPr>
          <w:rFonts w:ascii="Arial" w:hAnsi="Arial" w:cs="Arial"/>
          <w:b/>
          <w:color w:val="808080"/>
          <w:sz w:val="40"/>
          <w:szCs w:val="40"/>
        </w:rPr>
        <w:t>GROUND, WALNUT</w:t>
      </w:r>
      <w:r w:rsidR="007047C1">
        <w:rPr>
          <w:rFonts w:ascii="Arial" w:hAnsi="Arial" w:cs="Arial"/>
          <w:b/>
          <w:color w:val="808080"/>
          <w:sz w:val="40"/>
          <w:szCs w:val="40"/>
        </w:rPr>
        <w:t xml:space="preserve"> TREE SPORTS GROUND AND WAVENDON GATE PAVILION</w:t>
      </w:r>
      <w:r w:rsidR="00CB47CF" w:rsidRPr="00C84E26">
        <w:rPr>
          <w:rFonts w:ascii="Arial" w:hAnsi="Arial" w:cs="Arial"/>
          <w:b/>
          <w:color w:val="808080"/>
          <w:sz w:val="56"/>
          <w:szCs w:val="56"/>
        </w:rPr>
        <w:t xml:space="preserve"> </w:t>
      </w:r>
    </w:p>
    <w:p w14:paraId="1EA2C0AD" w14:textId="77777777" w:rsidR="00A84FB1" w:rsidRDefault="00A84FB1" w:rsidP="00F37920">
      <w:pPr>
        <w:widowControl w:val="0"/>
      </w:pPr>
    </w:p>
    <w:tbl>
      <w:tblPr>
        <w:tblW w:w="9497"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0E0E0"/>
        <w:tblLook w:val="01E0" w:firstRow="1" w:lastRow="1" w:firstColumn="1" w:lastColumn="1" w:noHBand="0" w:noVBand="0"/>
      </w:tblPr>
      <w:tblGrid>
        <w:gridCol w:w="2131"/>
        <w:gridCol w:w="2880"/>
        <w:gridCol w:w="2250"/>
        <w:gridCol w:w="2236"/>
      </w:tblGrid>
      <w:tr w:rsidR="00FC576F" w:rsidRPr="00A84FB1" w14:paraId="46193C5C" w14:textId="77777777" w:rsidTr="00A84FB1">
        <w:tc>
          <w:tcPr>
            <w:tcW w:w="2131" w:type="dxa"/>
            <w:shd w:val="clear" w:color="auto" w:fill="C6D9F1" w:themeFill="text2" w:themeFillTint="33"/>
          </w:tcPr>
          <w:p w14:paraId="0E75C0FC" w14:textId="77777777" w:rsidR="00FC576F" w:rsidRPr="00A84FB1" w:rsidRDefault="00FC576F" w:rsidP="00A25CC9">
            <w:pPr>
              <w:widowControl w:val="0"/>
              <w:rPr>
                <w:rFonts w:ascii="Arial" w:hAnsi="Arial" w:cs="Arial"/>
                <w:b/>
              </w:rPr>
            </w:pPr>
            <w:r w:rsidRPr="00A84FB1">
              <w:rPr>
                <w:rFonts w:ascii="Arial" w:hAnsi="Arial" w:cs="Arial"/>
                <w:b/>
              </w:rPr>
              <w:t>Contract Start Date</w:t>
            </w:r>
          </w:p>
        </w:tc>
        <w:tc>
          <w:tcPr>
            <w:tcW w:w="2880" w:type="dxa"/>
            <w:shd w:val="clear" w:color="auto" w:fill="auto"/>
          </w:tcPr>
          <w:p w14:paraId="56794DCD" w14:textId="72369B79" w:rsidR="00FC576F" w:rsidRPr="00A84FB1" w:rsidRDefault="00E10E96" w:rsidP="00A25CC9">
            <w:pPr>
              <w:widowControl w:val="0"/>
              <w:rPr>
                <w:rFonts w:ascii="Arial" w:hAnsi="Arial" w:cs="Arial"/>
              </w:rPr>
            </w:pPr>
            <w:r>
              <w:rPr>
                <w:rFonts w:ascii="Arial" w:hAnsi="Arial" w:cs="Arial"/>
              </w:rPr>
              <w:t>1 December 2023</w:t>
            </w:r>
          </w:p>
        </w:tc>
        <w:tc>
          <w:tcPr>
            <w:tcW w:w="2250" w:type="dxa"/>
            <w:shd w:val="clear" w:color="auto" w:fill="C6D9F1" w:themeFill="text2" w:themeFillTint="33"/>
          </w:tcPr>
          <w:p w14:paraId="06AA8B8A" w14:textId="77777777" w:rsidR="00FC576F" w:rsidRPr="00A84FB1" w:rsidRDefault="00FC576F" w:rsidP="00A25CC9">
            <w:pPr>
              <w:widowControl w:val="0"/>
              <w:rPr>
                <w:rFonts w:ascii="Arial" w:hAnsi="Arial" w:cs="Arial"/>
              </w:rPr>
            </w:pPr>
            <w:r w:rsidRPr="00A84FB1">
              <w:rPr>
                <w:rFonts w:ascii="Arial" w:hAnsi="Arial" w:cs="Arial"/>
              </w:rPr>
              <w:t>Contract End Date:</w:t>
            </w:r>
          </w:p>
        </w:tc>
        <w:tc>
          <w:tcPr>
            <w:tcW w:w="2236" w:type="dxa"/>
            <w:shd w:val="clear" w:color="auto" w:fill="auto"/>
          </w:tcPr>
          <w:p w14:paraId="57B7ED58" w14:textId="13232888" w:rsidR="00FC576F" w:rsidRPr="00A84FB1" w:rsidRDefault="00E10E96" w:rsidP="00A74A3D">
            <w:pPr>
              <w:widowControl w:val="0"/>
              <w:rPr>
                <w:rFonts w:ascii="Arial" w:hAnsi="Arial" w:cs="Arial"/>
              </w:rPr>
            </w:pPr>
            <w:r>
              <w:rPr>
                <w:rFonts w:ascii="Arial" w:hAnsi="Arial" w:cs="Arial"/>
              </w:rPr>
              <w:t>30 November 2026</w:t>
            </w:r>
            <w:r w:rsidR="00A74A3D">
              <w:rPr>
                <w:rFonts w:ascii="Arial" w:hAnsi="Arial" w:cs="Arial"/>
              </w:rPr>
              <w:t xml:space="preserve"> </w:t>
            </w:r>
          </w:p>
        </w:tc>
      </w:tr>
      <w:tr w:rsidR="0007297A" w:rsidRPr="00A84FB1" w14:paraId="5382BD7D" w14:textId="77777777" w:rsidTr="00A84FB1">
        <w:tc>
          <w:tcPr>
            <w:tcW w:w="2131" w:type="dxa"/>
            <w:shd w:val="clear" w:color="auto" w:fill="C6D9F1" w:themeFill="text2" w:themeFillTint="33"/>
          </w:tcPr>
          <w:p w14:paraId="3E0807FB" w14:textId="77777777" w:rsidR="0007297A" w:rsidRPr="00A84FB1" w:rsidRDefault="0007297A" w:rsidP="004F4F9E">
            <w:pPr>
              <w:widowControl w:val="0"/>
              <w:rPr>
                <w:rFonts w:ascii="Arial" w:hAnsi="Arial" w:cs="Arial"/>
                <w:b/>
              </w:rPr>
            </w:pPr>
            <w:r w:rsidRPr="00A84FB1">
              <w:rPr>
                <w:rFonts w:ascii="Arial" w:hAnsi="Arial" w:cs="Arial"/>
                <w:b/>
              </w:rPr>
              <w:t>Contract Award Date:</w:t>
            </w:r>
          </w:p>
        </w:tc>
        <w:tc>
          <w:tcPr>
            <w:tcW w:w="7366" w:type="dxa"/>
            <w:gridSpan w:val="3"/>
            <w:shd w:val="clear" w:color="auto" w:fill="auto"/>
          </w:tcPr>
          <w:p w14:paraId="5526FB47" w14:textId="5AF4A009" w:rsidR="0007297A" w:rsidRPr="00A84FB1" w:rsidRDefault="00E10E96" w:rsidP="004F4F9E">
            <w:pPr>
              <w:widowControl w:val="0"/>
              <w:rPr>
                <w:rFonts w:ascii="Arial" w:hAnsi="Arial" w:cs="Arial"/>
              </w:rPr>
            </w:pPr>
            <w:r>
              <w:rPr>
                <w:rFonts w:ascii="Arial" w:hAnsi="Arial" w:cs="Arial"/>
              </w:rPr>
              <w:t xml:space="preserve">Wednesday </w:t>
            </w:r>
            <w:r w:rsidR="00F11FA3">
              <w:rPr>
                <w:rFonts w:ascii="Arial" w:hAnsi="Arial" w:cs="Arial"/>
              </w:rPr>
              <w:t>1</w:t>
            </w:r>
            <w:r>
              <w:rPr>
                <w:rFonts w:ascii="Arial" w:hAnsi="Arial" w:cs="Arial"/>
              </w:rPr>
              <w:t xml:space="preserve"> November 2023</w:t>
            </w:r>
          </w:p>
        </w:tc>
      </w:tr>
      <w:tr w:rsidR="00CE7029" w:rsidRPr="00A84FB1" w14:paraId="20B0ADB3" w14:textId="77777777" w:rsidTr="00A84FB1">
        <w:tc>
          <w:tcPr>
            <w:tcW w:w="2131" w:type="dxa"/>
            <w:shd w:val="clear" w:color="auto" w:fill="C6D9F1" w:themeFill="text2" w:themeFillTint="33"/>
          </w:tcPr>
          <w:p w14:paraId="66202BBE" w14:textId="5EB3F0A1" w:rsidR="00CE7029" w:rsidRPr="00A84FB1" w:rsidRDefault="00CE7029" w:rsidP="004F4F9E">
            <w:pPr>
              <w:widowControl w:val="0"/>
              <w:rPr>
                <w:rFonts w:ascii="Arial" w:hAnsi="Arial" w:cs="Arial"/>
                <w:b/>
              </w:rPr>
            </w:pPr>
            <w:r w:rsidRPr="00A84FB1">
              <w:rPr>
                <w:rFonts w:ascii="Arial" w:hAnsi="Arial" w:cs="Arial"/>
                <w:b/>
              </w:rPr>
              <w:t>Release Date</w:t>
            </w:r>
          </w:p>
        </w:tc>
        <w:tc>
          <w:tcPr>
            <w:tcW w:w="7366" w:type="dxa"/>
            <w:gridSpan w:val="3"/>
            <w:shd w:val="clear" w:color="auto" w:fill="auto"/>
          </w:tcPr>
          <w:p w14:paraId="1792C0D9" w14:textId="2A0E9E4C" w:rsidR="00CE7029" w:rsidRPr="00A84FB1" w:rsidRDefault="00E10E96" w:rsidP="004F4F9E">
            <w:pPr>
              <w:widowControl w:val="0"/>
              <w:rPr>
                <w:rFonts w:ascii="Arial" w:hAnsi="Arial" w:cs="Arial"/>
              </w:rPr>
            </w:pPr>
            <w:r>
              <w:rPr>
                <w:rFonts w:ascii="Arial" w:hAnsi="Arial" w:cs="Arial"/>
              </w:rPr>
              <w:t xml:space="preserve">Friday 15 September 2023 </w:t>
            </w:r>
          </w:p>
          <w:p w14:paraId="7B3AFAB3" w14:textId="1963752B" w:rsidR="00CE7029" w:rsidRPr="00A84FB1" w:rsidRDefault="00CE7029" w:rsidP="004F4F9E">
            <w:pPr>
              <w:widowControl w:val="0"/>
              <w:rPr>
                <w:rFonts w:ascii="Arial" w:hAnsi="Arial" w:cs="Arial"/>
              </w:rPr>
            </w:pPr>
          </w:p>
        </w:tc>
      </w:tr>
      <w:tr w:rsidR="006A067B" w:rsidRPr="00A84FB1" w14:paraId="1A2AC22E" w14:textId="77777777" w:rsidTr="00A84FB1">
        <w:tc>
          <w:tcPr>
            <w:tcW w:w="2131" w:type="dxa"/>
            <w:shd w:val="clear" w:color="auto" w:fill="C6D9F1" w:themeFill="text2" w:themeFillTint="33"/>
          </w:tcPr>
          <w:p w14:paraId="1D40D65C" w14:textId="77F6D214" w:rsidR="006A067B" w:rsidRPr="00A84FB1" w:rsidRDefault="00FC576F" w:rsidP="004F4F9E">
            <w:pPr>
              <w:widowControl w:val="0"/>
              <w:rPr>
                <w:rFonts w:ascii="Arial" w:hAnsi="Arial" w:cs="Arial"/>
                <w:b/>
              </w:rPr>
            </w:pPr>
            <w:r w:rsidRPr="00A84FB1">
              <w:rPr>
                <w:rFonts w:ascii="Arial" w:hAnsi="Arial" w:cs="Arial"/>
                <w:b/>
              </w:rPr>
              <w:t>Contract Term:</w:t>
            </w:r>
          </w:p>
          <w:p w14:paraId="006C59B5" w14:textId="0FE69DCF" w:rsidR="006A067B" w:rsidRPr="00A84FB1" w:rsidRDefault="006A067B" w:rsidP="004F4F9E">
            <w:pPr>
              <w:widowControl w:val="0"/>
              <w:rPr>
                <w:rFonts w:ascii="Arial" w:hAnsi="Arial" w:cs="Arial"/>
                <w:b/>
              </w:rPr>
            </w:pPr>
          </w:p>
        </w:tc>
        <w:tc>
          <w:tcPr>
            <w:tcW w:w="7366" w:type="dxa"/>
            <w:gridSpan w:val="3"/>
            <w:shd w:val="clear" w:color="auto" w:fill="auto"/>
          </w:tcPr>
          <w:p w14:paraId="57BA1E57" w14:textId="3A807988" w:rsidR="00BD3E6E" w:rsidRPr="00716576" w:rsidRDefault="00716576" w:rsidP="00716576">
            <w:pPr>
              <w:autoSpaceDE w:val="0"/>
              <w:autoSpaceDN w:val="0"/>
              <w:adjustRightInd w:val="0"/>
              <w:rPr>
                <w:rFonts w:ascii="ArialMT" w:eastAsia="ArialMT" w:cs="ArialMT"/>
                <w:lang w:eastAsia="en-GB"/>
              </w:rPr>
            </w:pPr>
            <w:r>
              <w:rPr>
                <w:rFonts w:ascii="ArialMT" w:eastAsia="ArialMT" w:cs="ArialMT"/>
                <w:lang w:eastAsia="en-GB"/>
              </w:rPr>
              <w:t xml:space="preserve">3 Years </w:t>
            </w:r>
            <w:r>
              <w:rPr>
                <w:rFonts w:ascii="ArialMT" w:eastAsia="ArialMT" w:cs="ArialMT" w:hint="eastAsia"/>
                <w:lang w:eastAsia="en-GB"/>
              </w:rPr>
              <w:t>–</w:t>
            </w:r>
            <w:r>
              <w:rPr>
                <w:rFonts w:ascii="ArialMT" w:eastAsia="ArialMT" w:cs="ArialMT"/>
                <w:lang w:eastAsia="en-GB"/>
              </w:rPr>
              <w:t xml:space="preserve"> with a one-year break clause. </w:t>
            </w:r>
          </w:p>
        </w:tc>
      </w:tr>
      <w:tr w:rsidR="006A067B" w:rsidRPr="00A84FB1" w14:paraId="0220F93C" w14:textId="77777777" w:rsidTr="00A84FB1">
        <w:tc>
          <w:tcPr>
            <w:tcW w:w="2131" w:type="dxa"/>
            <w:shd w:val="clear" w:color="auto" w:fill="C6D9F1" w:themeFill="text2" w:themeFillTint="33"/>
          </w:tcPr>
          <w:p w14:paraId="1E56EE0A" w14:textId="375B01DC" w:rsidR="006A067B" w:rsidRPr="00A84FB1" w:rsidRDefault="00FC576F" w:rsidP="00A25CC9">
            <w:pPr>
              <w:widowControl w:val="0"/>
              <w:rPr>
                <w:rFonts w:ascii="Arial" w:hAnsi="Arial" w:cs="Arial"/>
                <w:b/>
              </w:rPr>
            </w:pPr>
            <w:r w:rsidRPr="00A84FB1">
              <w:rPr>
                <w:rFonts w:ascii="Arial" w:hAnsi="Arial" w:cs="Arial"/>
                <w:b/>
              </w:rPr>
              <w:t>Deadline</w:t>
            </w:r>
            <w:r w:rsidR="006A067B" w:rsidRPr="00A84FB1">
              <w:rPr>
                <w:rFonts w:ascii="Arial" w:hAnsi="Arial" w:cs="Arial"/>
                <w:b/>
              </w:rPr>
              <w:t xml:space="preserve"> for Submission of Quotation </w:t>
            </w:r>
          </w:p>
        </w:tc>
        <w:tc>
          <w:tcPr>
            <w:tcW w:w="7366" w:type="dxa"/>
            <w:gridSpan w:val="3"/>
            <w:shd w:val="clear" w:color="auto" w:fill="auto"/>
          </w:tcPr>
          <w:p w14:paraId="1D805409" w14:textId="0AF8B266" w:rsidR="006A067B" w:rsidRPr="00A84FB1" w:rsidRDefault="00893E30" w:rsidP="00A25CC9">
            <w:pPr>
              <w:widowControl w:val="0"/>
              <w:rPr>
                <w:rFonts w:ascii="Arial" w:hAnsi="Arial" w:cs="Arial"/>
              </w:rPr>
            </w:pPr>
            <w:r>
              <w:rPr>
                <w:rFonts w:ascii="Arial" w:hAnsi="Arial" w:cs="Arial"/>
              </w:rPr>
              <w:t>Friday 20 October 2023</w:t>
            </w:r>
          </w:p>
          <w:p w14:paraId="1D668C4C" w14:textId="082085EC" w:rsidR="006A067B" w:rsidRPr="00A84FB1" w:rsidRDefault="006A067B" w:rsidP="00A25CC9">
            <w:pPr>
              <w:widowControl w:val="0"/>
              <w:rPr>
                <w:rFonts w:ascii="Arial" w:hAnsi="Arial" w:cs="Arial"/>
              </w:rPr>
            </w:pPr>
          </w:p>
        </w:tc>
      </w:tr>
      <w:tr w:rsidR="00504FF4" w:rsidRPr="00A84FB1" w14:paraId="552F04AC" w14:textId="77777777" w:rsidTr="00A84FB1">
        <w:tc>
          <w:tcPr>
            <w:tcW w:w="2131" w:type="dxa"/>
            <w:shd w:val="clear" w:color="auto" w:fill="C6D9F1" w:themeFill="text2" w:themeFillTint="33"/>
          </w:tcPr>
          <w:p w14:paraId="7523E3FB" w14:textId="49893A9E" w:rsidR="00504FF4" w:rsidRPr="00A84FB1" w:rsidRDefault="00504FF4" w:rsidP="00A25CC9">
            <w:pPr>
              <w:widowControl w:val="0"/>
              <w:rPr>
                <w:rFonts w:ascii="Arial" w:hAnsi="Arial" w:cs="Arial"/>
                <w:b/>
              </w:rPr>
            </w:pPr>
            <w:r w:rsidRPr="00A84FB1">
              <w:rPr>
                <w:rFonts w:ascii="Arial" w:hAnsi="Arial" w:cs="Arial"/>
                <w:b/>
              </w:rPr>
              <w:t>Issuer</w:t>
            </w:r>
          </w:p>
        </w:tc>
        <w:tc>
          <w:tcPr>
            <w:tcW w:w="7366" w:type="dxa"/>
            <w:gridSpan w:val="3"/>
            <w:shd w:val="clear" w:color="auto" w:fill="auto"/>
          </w:tcPr>
          <w:p w14:paraId="4A76C002" w14:textId="0036F335" w:rsidR="00504FF4" w:rsidRPr="00A84FB1" w:rsidRDefault="00504FF4" w:rsidP="00A25CC9">
            <w:pPr>
              <w:widowControl w:val="0"/>
              <w:rPr>
                <w:rFonts w:ascii="Arial" w:hAnsi="Arial" w:cs="Arial"/>
              </w:rPr>
            </w:pPr>
            <w:r w:rsidRPr="00A84FB1">
              <w:rPr>
                <w:rFonts w:ascii="Arial" w:hAnsi="Arial" w:cs="Arial"/>
              </w:rPr>
              <w:t xml:space="preserve">Lesley </w:t>
            </w:r>
            <w:r w:rsidR="007D1BC1">
              <w:rPr>
                <w:rFonts w:ascii="Arial" w:hAnsi="Arial" w:cs="Arial"/>
              </w:rPr>
              <w:t>Davies</w:t>
            </w:r>
            <w:r w:rsidRPr="00A84FB1">
              <w:rPr>
                <w:rFonts w:ascii="Arial" w:hAnsi="Arial" w:cs="Arial"/>
              </w:rPr>
              <w:t xml:space="preserve">, </w:t>
            </w:r>
            <w:r w:rsidR="007D1BC1">
              <w:rPr>
                <w:rFonts w:ascii="Arial" w:hAnsi="Arial" w:cs="Arial"/>
              </w:rPr>
              <w:t>Operations Officer</w:t>
            </w:r>
            <w:r w:rsidRPr="00A84FB1">
              <w:rPr>
                <w:rFonts w:ascii="Arial" w:hAnsi="Arial" w:cs="Arial"/>
              </w:rPr>
              <w:t>, Walton Community Council</w:t>
            </w:r>
          </w:p>
          <w:p w14:paraId="7CEE1881" w14:textId="7A77369B" w:rsidR="00BD3E6E" w:rsidRPr="00A84FB1" w:rsidRDefault="00BD3E6E" w:rsidP="00A25CC9">
            <w:pPr>
              <w:widowControl w:val="0"/>
              <w:rPr>
                <w:rFonts w:ascii="Arial" w:hAnsi="Arial" w:cs="Arial"/>
              </w:rPr>
            </w:pPr>
          </w:p>
        </w:tc>
      </w:tr>
      <w:tr w:rsidR="00FC576F" w:rsidRPr="00A84FB1" w14:paraId="535CEC52" w14:textId="77777777" w:rsidTr="00A84FB1">
        <w:tc>
          <w:tcPr>
            <w:tcW w:w="2131" w:type="dxa"/>
            <w:shd w:val="clear" w:color="auto" w:fill="C6D9F1" w:themeFill="text2" w:themeFillTint="33"/>
          </w:tcPr>
          <w:p w14:paraId="6AA21E8E" w14:textId="7E12959B" w:rsidR="00FC576F" w:rsidRPr="00A84FB1" w:rsidRDefault="00FC576F" w:rsidP="00A25CC9">
            <w:pPr>
              <w:widowControl w:val="0"/>
              <w:rPr>
                <w:rFonts w:ascii="Arial" w:hAnsi="Arial" w:cs="Arial"/>
                <w:b/>
              </w:rPr>
            </w:pPr>
            <w:r w:rsidRPr="00A84FB1">
              <w:rPr>
                <w:rFonts w:ascii="Arial" w:hAnsi="Arial" w:cs="Arial"/>
                <w:b/>
              </w:rPr>
              <w:t>Receipt of Submissions</w:t>
            </w:r>
          </w:p>
        </w:tc>
        <w:tc>
          <w:tcPr>
            <w:tcW w:w="7366" w:type="dxa"/>
            <w:gridSpan w:val="3"/>
            <w:shd w:val="clear" w:color="auto" w:fill="auto"/>
          </w:tcPr>
          <w:p w14:paraId="08A25B4D" w14:textId="47F273EE" w:rsidR="00FC576F" w:rsidRPr="00A84FB1" w:rsidRDefault="00FC576F" w:rsidP="00A25CC9">
            <w:pPr>
              <w:widowControl w:val="0"/>
              <w:rPr>
                <w:rFonts w:ascii="Arial" w:hAnsi="Arial" w:cs="Arial"/>
                <w:b/>
              </w:rPr>
            </w:pPr>
            <w:r w:rsidRPr="00A84FB1">
              <w:rPr>
                <w:rFonts w:ascii="Arial" w:hAnsi="Arial" w:cs="Arial"/>
                <w:b/>
              </w:rPr>
              <w:t>By email</w:t>
            </w:r>
            <w:r w:rsidR="00504FF4" w:rsidRPr="00A84FB1">
              <w:rPr>
                <w:rFonts w:ascii="Arial" w:hAnsi="Arial" w:cs="Arial"/>
                <w:b/>
              </w:rPr>
              <w:t>:</w:t>
            </w:r>
            <w:r w:rsidRPr="00A84FB1">
              <w:rPr>
                <w:rFonts w:ascii="Arial" w:hAnsi="Arial" w:cs="Arial"/>
              </w:rPr>
              <w:t xml:space="preserve"> to </w:t>
            </w:r>
            <w:hyperlink r:id="rId9" w:history="1">
              <w:r w:rsidR="007D1BC1" w:rsidRPr="007D1BC1">
                <w:rPr>
                  <w:rStyle w:val="Hyperlink"/>
                  <w:rFonts w:ascii="Arial" w:hAnsi="Arial" w:cs="Arial"/>
                </w:rPr>
                <w:t>operations@waltoncommunitycouncil.gov.uk</w:t>
              </w:r>
            </w:hyperlink>
            <w:r w:rsidRPr="00A84FB1">
              <w:rPr>
                <w:rFonts w:ascii="Arial" w:hAnsi="Arial" w:cs="Arial"/>
              </w:rPr>
              <w:t xml:space="preserve">  Written in the email subject</w:t>
            </w:r>
            <w:r w:rsidR="00F37920">
              <w:rPr>
                <w:rFonts w:ascii="Arial" w:hAnsi="Arial" w:cs="Arial"/>
              </w:rPr>
              <w:t xml:space="preserve"> heading</w:t>
            </w:r>
            <w:r w:rsidRPr="00A84FB1">
              <w:rPr>
                <w:rFonts w:ascii="Arial" w:hAnsi="Arial" w:cs="Arial"/>
              </w:rPr>
              <w:t xml:space="preserve">: </w:t>
            </w:r>
            <w:r w:rsidR="00F37920">
              <w:rPr>
                <w:rFonts w:ascii="Arial" w:hAnsi="Arial" w:cs="Arial"/>
              </w:rPr>
              <w:t>“</w:t>
            </w:r>
            <w:r w:rsidRPr="00A84FB1">
              <w:rPr>
                <w:rFonts w:ascii="Arial" w:hAnsi="Arial" w:cs="Arial"/>
              </w:rPr>
              <w:t>Confidential –</w:t>
            </w:r>
            <w:r w:rsidR="00F37920">
              <w:rPr>
                <w:rFonts w:ascii="Arial" w:hAnsi="Arial" w:cs="Arial"/>
              </w:rPr>
              <w:t xml:space="preserve"> </w:t>
            </w:r>
            <w:r w:rsidR="008262A8">
              <w:rPr>
                <w:rFonts w:ascii="Arial" w:hAnsi="Arial" w:cs="Arial"/>
              </w:rPr>
              <w:t>Community Council car parks (</w:t>
            </w:r>
            <w:r w:rsidR="00F37920">
              <w:rPr>
                <w:rFonts w:ascii="Arial" w:hAnsi="Arial" w:cs="Arial"/>
              </w:rPr>
              <w:t>Security Contract</w:t>
            </w:r>
            <w:r w:rsidRPr="00A84FB1">
              <w:rPr>
                <w:rFonts w:ascii="Arial" w:hAnsi="Arial" w:cs="Arial"/>
              </w:rPr>
              <w:t>). Quote reference</w:t>
            </w:r>
            <w:r w:rsidR="009F54AC">
              <w:rPr>
                <w:rFonts w:ascii="Arial" w:hAnsi="Arial" w:cs="Arial"/>
              </w:rPr>
              <w:t>: WCC/</w:t>
            </w:r>
            <w:r w:rsidR="008262A8">
              <w:rPr>
                <w:rFonts w:ascii="Arial" w:hAnsi="Arial" w:cs="Arial"/>
              </w:rPr>
              <w:t>CARPARK/</w:t>
            </w:r>
            <w:r w:rsidR="00F37920">
              <w:rPr>
                <w:rFonts w:ascii="Arial" w:hAnsi="Arial" w:cs="Arial"/>
              </w:rPr>
              <w:t>SECURITY</w:t>
            </w:r>
            <w:r w:rsidRPr="00A84FB1">
              <w:rPr>
                <w:rFonts w:ascii="Arial" w:hAnsi="Arial" w:cs="Arial"/>
              </w:rPr>
              <w:t>/20</w:t>
            </w:r>
            <w:r w:rsidR="007D1BC1">
              <w:rPr>
                <w:rFonts w:ascii="Arial" w:hAnsi="Arial" w:cs="Arial"/>
              </w:rPr>
              <w:t>2</w:t>
            </w:r>
            <w:r w:rsidR="008262A8">
              <w:rPr>
                <w:rFonts w:ascii="Arial" w:hAnsi="Arial" w:cs="Arial"/>
              </w:rPr>
              <w:t>3</w:t>
            </w:r>
          </w:p>
          <w:p w14:paraId="157DD683" w14:textId="5A4CA3EA" w:rsidR="00504FF4" w:rsidRPr="00A84FB1" w:rsidRDefault="00504FF4" w:rsidP="00A25CC9">
            <w:pPr>
              <w:widowControl w:val="0"/>
              <w:rPr>
                <w:rFonts w:ascii="Arial" w:hAnsi="Arial" w:cs="Arial"/>
                <w:b/>
              </w:rPr>
            </w:pPr>
          </w:p>
          <w:p w14:paraId="49392F2F" w14:textId="66F85FD2" w:rsidR="00504FF4" w:rsidRPr="00A84FB1" w:rsidRDefault="00504FF4" w:rsidP="00A25CC9">
            <w:pPr>
              <w:widowControl w:val="0"/>
              <w:rPr>
                <w:rFonts w:ascii="Arial" w:hAnsi="Arial" w:cs="Arial"/>
              </w:rPr>
            </w:pPr>
            <w:r w:rsidRPr="00A84FB1">
              <w:rPr>
                <w:rFonts w:ascii="Arial" w:hAnsi="Arial" w:cs="Arial"/>
                <w:b/>
              </w:rPr>
              <w:t xml:space="preserve">By Post: </w:t>
            </w:r>
            <w:r w:rsidRPr="00A84FB1">
              <w:rPr>
                <w:rFonts w:ascii="Arial" w:hAnsi="Arial" w:cs="Arial"/>
              </w:rPr>
              <w:t>to</w:t>
            </w:r>
          </w:p>
          <w:p w14:paraId="45A0A18E" w14:textId="619E06F6" w:rsidR="00BD3E6E" w:rsidRPr="00A84FB1" w:rsidRDefault="00F37920" w:rsidP="00A25CC9">
            <w:pPr>
              <w:widowControl w:val="0"/>
              <w:rPr>
                <w:rFonts w:ascii="Arial" w:hAnsi="Arial" w:cs="Arial"/>
              </w:rPr>
            </w:pPr>
            <w:r>
              <w:rPr>
                <w:rFonts w:ascii="Arial" w:hAnsi="Arial" w:cs="Arial"/>
              </w:rPr>
              <w:t xml:space="preserve">Lesley </w:t>
            </w:r>
            <w:r w:rsidR="007D1BC1">
              <w:rPr>
                <w:rFonts w:ascii="Arial" w:hAnsi="Arial" w:cs="Arial"/>
              </w:rPr>
              <w:t>Davies</w:t>
            </w:r>
            <w:r>
              <w:rPr>
                <w:rFonts w:ascii="Arial" w:hAnsi="Arial" w:cs="Arial"/>
              </w:rPr>
              <w:t xml:space="preserve">, </w:t>
            </w:r>
            <w:r w:rsidR="007D1BC1">
              <w:rPr>
                <w:rFonts w:ascii="Arial" w:hAnsi="Arial" w:cs="Arial"/>
              </w:rPr>
              <w:t>Operations Officer</w:t>
            </w:r>
            <w:r w:rsidR="00504FF4" w:rsidRPr="00A84FB1">
              <w:rPr>
                <w:rFonts w:ascii="Arial" w:hAnsi="Arial" w:cs="Arial"/>
              </w:rPr>
              <w:t>, Walton Community Council, MK SNAP Building, 20 Bourton Low, Walnut Tree, Milton Keynes, MK7 7DE</w:t>
            </w:r>
            <w:r w:rsidR="00BD3E6E" w:rsidRPr="00A84FB1">
              <w:rPr>
                <w:rFonts w:ascii="Arial" w:hAnsi="Arial" w:cs="Arial"/>
              </w:rPr>
              <w:t xml:space="preserve">. </w:t>
            </w:r>
          </w:p>
          <w:p w14:paraId="6B7114F8" w14:textId="77777777" w:rsidR="00BD3E6E" w:rsidRDefault="00BD3E6E" w:rsidP="008262A8">
            <w:pPr>
              <w:widowControl w:val="0"/>
              <w:rPr>
                <w:rFonts w:ascii="Arial" w:hAnsi="Arial" w:cs="Arial"/>
              </w:rPr>
            </w:pPr>
            <w:r w:rsidRPr="00A84FB1">
              <w:rPr>
                <w:rFonts w:ascii="Arial" w:hAnsi="Arial" w:cs="Arial"/>
              </w:rPr>
              <w:lastRenderedPageBreak/>
              <w:t xml:space="preserve">Please mark your envelope: ‘Confidential: </w:t>
            </w:r>
          </w:p>
          <w:p w14:paraId="687B0ADF" w14:textId="6C3E6454" w:rsidR="008262A8" w:rsidRPr="00A84FB1" w:rsidRDefault="008262A8" w:rsidP="008262A8">
            <w:pPr>
              <w:widowControl w:val="0"/>
              <w:rPr>
                <w:rFonts w:ascii="Arial" w:hAnsi="Arial" w:cs="Arial"/>
              </w:rPr>
            </w:pPr>
            <w:r>
              <w:rPr>
                <w:rFonts w:ascii="Arial" w:hAnsi="Arial" w:cs="Arial"/>
              </w:rPr>
              <w:t>WCC/CARPARK/SECURITY</w:t>
            </w:r>
            <w:r w:rsidRPr="00A84FB1">
              <w:rPr>
                <w:rFonts w:ascii="Arial" w:hAnsi="Arial" w:cs="Arial"/>
              </w:rPr>
              <w:t>/20</w:t>
            </w:r>
            <w:r>
              <w:rPr>
                <w:rFonts w:ascii="Arial" w:hAnsi="Arial" w:cs="Arial"/>
              </w:rPr>
              <w:t>23</w:t>
            </w:r>
          </w:p>
        </w:tc>
      </w:tr>
    </w:tbl>
    <w:p w14:paraId="34A17057" w14:textId="704BE3DB" w:rsidR="007943BB" w:rsidRDefault="007943BB" w:rsidP="007943BB">
      <w:pPr>
        <w:rPr>
          <w:rFonts w:ascii="Arial" w:hAnsi="Arial" w:cs="Arial"/>
        </w:rPr>
      </w:pPr>
    </w:p>
    <w:p w14:paraId="4376F67F" w14:textId="77777777" w:rsidR="007943BB" w:rsidRDefault="007943BB" w:rsidP="00504FF4">
      <w:pPr>
        <w:widowControl w:val="0"/>
        <w:rPr>
          <w:rFonts w:ascii="Arial" w:hAnsi="Arial" w:cs="Arial"/>
        </w:rPr>
      </w:pPr>
    </w:p>
    <w:p w14:paraId="073B07B8" w14:textId="1744BF98" w:rsidR="006A067B" w:rsidRDefault="00504FF4" w:rsidP="00504FF4">
      <w:pPr>
        <w:widowControl w:val="0"/>
        <w:rPr>
          <w:rFonts w:ascii="Arial" w:hAnsi="Arial" w:cs="Arial"/>
          <w:b/>
        </w:rPr>
      </w:pPr>
      <w:r>
        <w:rPr>
          <w:rFonts w:ascii="Arial" w:hAnsi="Arial" w:cs="Arial"/>
          <w:b/>
        </w:rPr>
        <w:t>Contents</w:t>
      </w:r>
    </w:p>
    <w:p w14:paraId="790C3E4A" w14:textId="0B5BC0BA" w:rsidR="003534F4" w:rsidRDefault="003534F4" w:rsidP="003534F4">
      <w:pPr>
        <w:widowControl w:val="0"/>
        <w:jc w:val="right"/>
        <w:rPr>
          <w:rFonts w:ascii="Arial" w:hAnsi="Arial" w:cs="Arial"/>
          <w:b/>
        </w:rPr>
      </w:pPr>
      <w:r>
        <w:rPr>
          <w:rFonts w:ascii="Arial" w:hAnsi="Arial" w:cs="Arial"/>
          <w:b/>
        </w:rPr>
        <w:t>Page</w:t>
      </w:r>
    </w:p>
    <w:p w14:paraId="75DAC589" w14:textId="2D79A7E6" w:rsidR="00504FF4" w:rsidRDefault="00504FF4" w:rsidP="00504FF4">
      <w:pPr>
        <w:widowControl w:val="0"/>
        <w:rPr>
          <w:rFonts w:ascii="Arial" w:hAnsi="Arial" w:cs="Arial"/>
          <w:b/>
        </w:rPr>
      </w:pPr>
    </w:p>
    <w:p w14:paraId="2F2AF49A" w14:textId="7AB22B67" w:rsidR="00504FF4" w:rsidRDefault="003716E5" w:rsidP="00504FF4">
      <w:pPr>
        <w:widowControl w:val="0"/>
        <w:rPr>
          <w:rFonts w:ascii="Arial" w:hAnsi="Arial" w:cs="Arial"/>
        </w:rPr>
      </w:pPr>
      <w:r>
        <w:rPr>
          <w:rFonts w:ascii="Arial" w:hAnsi="Arial" w:cs="Arial"/>
        </w:rPr>
        <w:t>1.</w:t>
      </w:r>
      <w:r>
        <w:rPr>
          <w:rFonts w:ascii="Arial" w:hAnsi="Arial" w:cs="Arial"/>
        </w:rPr>
        <w:tab/>
      </w:r>
      <w:r w:rsidR="00504FF4">
        <w:rPr>
          <w:rFonts w:ascii="Arial" w:hAnsi="Arial" w:cs="Arial"/>
        </w:rPr>
        <w:t>Details</w:t>
      </w:r>
      <w:r>
        <w:rPr>
          <w:rFonts w:ascii="Arial" w:hAnsi="Arial" w:cs="Arial"/>
        </w:rPr>
        <w:t xml:space="preserve"> of Tenderer</w:t>
      </w:r>
      <w:r w:rsidR="003534F4">
        <w:rPr>
          <w:rFonts w:ascii="Arial" w:hAnsi="Arial" w:cs="Arial"/>
        </w:rPr>
        <w:t>…………………………………………………………………</w:t>
      </w:r>
      <w:r>
        <w:rPr>
          <w:rFonts w:ascii="Arial" w:hAnsi="Arial" w:cs="Arial"/>
        </w:rPr>
        <w:t>.......</w:t>
      </w:r>
      <w:r w:rsidR="0092606B">
        <w:rPr>
          <w:rFonts w:ascii="Arial" w:hAnsi="Arial" w:cs="Arial"/>
        </w:rPr>
        <w:t>.</w:t>
      </w:r>
      <w:r w:rsidR="00DE4507">
        <w:rPr>
          <w:rFonts w:ascii="Arial" w:hAnsi="Arial" w:cs="Arial"/>
        </w:rPr>
        <w:t>2</w:t>
      </w:r>
    </w:p>
    <w:p w14:paraId="7F3328D6" w14:textId="2E1605E2" w:rsidR="00504FF4" w:rsidRDefault="00504FF4" w:rsidP="00504FF4">
      <w:pPr>
        <w:widowControl w:val="0"/>
        <w:rPr>
          <w:rFonts w:ascii="Arial" w:hAnsi="Arial" w:cs="Arial"/>
        </w:rPr>
      </w:pPr>
      <w:r>
        <w:rPr>
          <w:rFonts w:ascii="Arial" w:hAnsi="Arial" w:cs="Arial"/>
        </w:rPr>
        <w:t>2.</w:t>
      </w:r>
      <w:r>
        <w:rPr>
          <w:rFonts w:ascii="Arial" w:hAnsi="Arial" w:cs="Arial"/>
        </w:rPr>
        <w:tab/>
        <w:t>Introduction</w:t>
      </w:r>
      <w:r w:rsidR="00BD3E6E">
        <w:rPr>
          <w:rFonts w:ascii="Arial" w:hAnsi="Arial" w:cs="Arial"/>
        </w:rPr>
        <w:t>………………………………………………………………………………</w:t>
      </w:r>
      <w:r w:rsidR="003716E5">
        <w:rPr>
          <w:rFonts w:ascii="Arial" w:hAnsi="Arial" w:cs="Arial"/>
        </w:rPr>
        <w:t>.</w:t>
      </w:r>
      <w:r w:rsidR="0092606B">
        <w:rPr>
          <w:rFonts w:ascii="Arial" w:hAnsi="Arial" w:cs="Arial"/>
        </w:rPr>
        <w:t>.</w:t>
      </w:r>
      <w:r w:rsidR="00BD3E6E">
        <w:rPr>
          <w:rFonts w:ascii="Arial" w:hAnsi="Arial" w:cs="Arial"/>
        </w:rPr>
        <w:t>3</w:t>
      </w:r>
    </w:p>
    <w:p w14:paraId="089A53E3" w14:textId="1981B062" w:rsidR="00504FF4" w:rsidRDefault="00504FF4" w:rsidP="00504FF4">
      <w:pPr>
        <w:widowControl w:val="0"/>
        <w:rPr>
          <w:rFonts w:ascii="Arial" w:hAnsi="Arial" w:cs="Arial"/>
        </w:rPr>
      </w:pPr>
      <w:r>
        <w:rPr>
          <w:rFonts w:ascii="Arial" w:hAnsi="Arial" w:cs="Arial"/>
        </w:rPr>
        <w:t>3.</w:t>
      </w:r>
      <w:r>
        <w:rPr>
          <w:rFonts w:ascii="Arial" w:hAnsi="Arial" w:cs="Arial"/>
        </w:rPr>
        <w:tab/>
        <w:t>Instructions</w:t>
      </w:r>
      <w:r w:rsidR="00A84FB1">
        <w:rPr>
          <w:rFonts w:ascii="Arial" w:hAnsi="Arial" w:cs="Arial"/>
        </w:rPr>
        <w:t xml:space="preserve"> to</w:t>
      </w:r>
      <w:r w:rsidR="00F52064">
        <w:rPr>
          <w:rFonts w:ascii="Arial" w:hAnsi="Arial" w:cs="Arial"/>
        </w:rPr>
        <w:t xml:space="preserve"> Bidders</w:t>
      </w:r>
      <w:r w:rsidR="00A84FB1">
        <w:rPr>
          <w:rFonts w:ascii="Arial" w:hAnsi="Arial" w:cs="Arial"/>
        </w:rPr>
        <w:t>………………………………………………………………</w:t>
      </w:r>
      <w:r w:rsidR="00F52064">
        <w:rPr>
          <w:rFonts w:ascii="Arial" w:hAnsi="Arial" w:cs="Arial"/>
        </w:rPr>
        <w:t>..</w:t>
      </w:r>
      <w:r w:rsidR="003716E5">
        <w:rPr>
          <w:rFonts w:ascii="Arial" w:hAnsi="Arial" w:cs="Arial"/>
        </w:rPr>
        <w:t>…</w:t>
      </w:r>
      <w:r w:rsidR="0092606B">
        <w:rPr>
          <w:rFonts w:ascii="Arial" w:hAnsi="Arial" w:cs="Arial"/>
        </w:rPr>
        <w:t>.</w:t>
      </w:r>
      <w:r w:rsidR="002F35FD">
        <w:rPr>
          <w:rFonts w:ascii="Arial" w:hAnsi="Arial" w:cs="Arial"/>
        </w:rPr>
        <w:t>3</w:t>
      </w:r>
    </w:p>
    <w:p w14:paraId="06D13B56" w14:textId="1AEAF2C4" w:rsidR="008A75BF" w:rsidRDefault="008A75BF" w:rsidP="00504FF4">
      <w:pPr>
        <w:widowControl w:val="0"/>
        <w:rPr>
          <w:rFonts w:ascii="Arial" w:hAnsi="Arial" w:cs="Arial"/>
        </w:rPr>
      </w:pPr>
      <w:r>
        <w:rPr>
          <w:rFonts w:ascii="Arial" w:hAnsi="Arial" w:cs="Arial"/>
        </w:rPr>
        <w:t>4.</w:t>
      </w:r>
      <w:r>
        <w:rPr>
          <w:rFonts w:ascii="Arial" w:hAnsi="Arial" w:cs="Arial"/>
        </w:rPr>
        <w:tab/>
      </w:r>
      <w:r w:rsidR="000835B9">
        <w:rPr>
          <w:rFonts w:ascii="Arial" w:hAnsi="Arial" w:cs="Arial"/>
        </w:rPr>
        <w:t>Terms and Conditions of Contract……………………………………………………...</w:t>
      </w:r>
      <w:r w:rsidR="00F52064">
        <w:rPr>
          <w:rFonts w:ascii="Arial" w:hAnsi="Arial" w:cs="Arial"/>
        </w:rPr>
        <w:t>4</w:t>
      </w:r>
    </w:p>
    <w:p w14:paraId="7FB18953" w14:textId="04EC049C" w:rsidR="008A75BF" w:rsidRDefault="002D55F8" w:rsidP="00504FF4">
      <w:pPr>
        <w:widowControl w:val="0"/>
        <w:rPr>
          <w:rFonts w:ascii="Arial" w:hAnsi="Arial" w:cs="Arial"/>
        </w:rPr>
      </w:pPr>
      <w:r>
        <w:rPr>
          <w:rFonts w:ascii="Arial" w:hAnsi="Arial" w:cs="Arial"/>
        </w:rPr>
        <w:t>5.</w:t>
      </w:r>
      <w:r>
        <w:rPr>
          <w:rFonts w:ascii="Arial" w:hAnsi="Arial" w:cs="Arial"/>
        </w:rPr>
        <w:tab/>
        <w:t>Authorised Variations to Bids</w:t>
      </w:r>
      <w:r w:rsidR="000835B9">
        <w:rPr>
          <w:rFonts w:ascii="Arial" w:hAnsi="Arial" w:cs="Arial"/>
        </w:rPr>
        <w:t>…………………………………………………………...5</w:t>
      </w:r>
      <w:r w:rsidR="008A75BF">
        <w:rPr>
          <w:rFonts w:ascii="Arial" w:hAnsi="Arial" w:cs="Arial"/>
        </w:rPr>
        <w:t xml:space="preserve"> </w:t>
      </w:r>
    </w:p>
    <w:p w14:paraId="57EA8465" w14:textId="1B0B7309" w:rsidR="008A75BF" w:rsidRDefault="002D55F8" w:rsidP="00504FF4">
      <w:pPr>
        <w:widowControl w:val="0"/>
        <w:rPr>
          <w:rFonts w:ascii="Arial" w:hAnsi="Arial" w:cs="Arial"/>
        </w:rPr>
      </w:pPr>
      <w:r>
        <w:rPr>
          <w:rFonts w:ascii="Arial" w:hAnsi="Arial" w:cs="Arial"/>
        </w:rPr>
        <w:t>6</w:t>
      </w:r>
      <w:r w:rsidR="008A75BF">
        <w:rPr>
          <w:rFonts w:ascii="Arial" w:hAnsi="Arial" w:cs="Arial"/>
        </w:rPr>
        <w:t>.</w:t>
      </w:r>
      <w:r w:rsidR="008A75BF">
        <w:rPr>
          <w:rFonts w:ascii="Arial" w:hAnsi="Arial" w:cs="Arial"/>
        </w:rPr>
        <w:tab/>
        <w:t>Rejection of Quotations</w:t>
      </w:r>
      <w:r w:rsidR="000835B9">
        <w:rPr>
          <w:rFonts w:ascii="Arial" w:hAnsi="Arial" w:cs="Arial"/>
        </w:rPr>
        <w:t>………………………………………………………………….</w:t>
      </w:r>
      <w:r w:rsidR="00923EEB">
        <w:rPr>
          <w:rFonts w:ascii="Arial" w:hAnsi="Arial" w:cs="Arial"/>
        </w:rPr>
        <w:t>5</w:t>
      </w:r>
    </w:p>
    <w:p w14:paraId="45F71DEF" w14:textId="7FD47FB2" w:rsidR="008A75BF" w:rsidRDefault="002D55F8" w:rsidP="00504FF4">
      <w:pPr>
        <w:widowControl w:val="0"/>
        <w:rPr>
          <w:rFonts w:ascii="Arial" w:hAnsi="Arial" w:cs="Arial"/>
        </w:rPr>
      </w:pPr>
      <w:r>
        <w:rPr>
          <w:rFonts w:ascii="Arial" w:hAnsi="Arial" w:cs="Arial"/>
        </w:rPr>
        <w:t>7</w:t>
      </w:r>
      <w:r w:rsidR="008A75BF">
        <w:rPr>
          <w:rFonts w:ascii="Arial" w:hAnsi="Arial" w:cs="Arial"/>
        </w:rPr>
        <w:t>.</w:t>
      </w:r>
      <w:r w:rsidR="008A75BF">
        <w:rPr>
          <w:rFonts w:ascii="Arial" w:hAnsi="Arial" w:cs="Arial"/>
        </w:rPr>
        <w:tab/>
        <w:t>Health and Safety</w:t>
      </w:r>
      <w:r w:rsidR="000835B9">
        <w:rPr>
          <w:rFonts w:ascii="Arial" w:hAnsi="Arial" w:cs="Arial"/>
        </w:rPr>
        <w:t>……………………………………………………………………….</w:t>
      </w:r>
      <w:r w:rsidR="0092606B">
        <w:rPr>
          <w:rFonts w:ascii="Arial" w:hAnsi="Arial" w:cs="Arial"/>
        </w:rPr>
        <w:t>.</w:t>
      </w:r>
      <w:r w:rsidR="000835B9">
        <w:rPr>
          <w:rFonts w:ascii="Arial" w:hAnsi="Arial" w:cs="Arial"/>
        </w:rPr>
        <w:t>.</w:t>
      </w:r>
      <w:r w:rsidR="00923EEB">
        <w:rPr>
          <w:rFonts w:ascii="Arial" w:hAnsi="Arial" w:cs="Arial"/>
        </w:rPr>
        <w:t>6</w:t>
      </w:r>
    </w:p>
    <w:p w14:paraId="1A3830A3" w14:textId="610DE5D7" w:rsidR="00AD52A2" w:rsidRDefault="002D55F8" w:rsidP="00504FF4">
      <w:pPr>
        <w:widowControl w:val="0"/>
        <w:rPr>
          <w:rFonts w:ascii="Arial" w:hAnsi="Arial" w:cs="Arial"/>
        </w:rPr>
      </w:pPr>
      <w:r>
        <w:rPr>
          <w:rFonts w:ascii="Arial" w:hAnsi="Arial" w:cs="Arial"/>
        </w:rPr>
        <w:t>8</w:t>
      </w:r>
      <w:r w:rsidR="00D23027">
        <w:rPr>
          <w:rFonts w:ascii="Arial" w:hAnsi="Arial" w:cs="Arial"/>
        </w:rPr>
        <w:t>.</w:t>
      </w:r>
      <w:r w:rsidR="00D23027">
        <w:rPr>
          <w:rFonts w:ascii="Arial" w:hAnsi="Arial" w:cs="Arial"/>
        </w:rPr>
        <w:tab/>
        <w:t>Equalities</w:t>
      </w:r>
      <w:r w:rsidR="000835B9">
        <w:rPr>
          <w:rFonts w:ascii="Arial" w:hAnsi="Arial" w:cs="Arial"/>
        </w:rPr>
        <w:t>………………………………………………………………………………….</w:t>
      </w:r>
      <w:r w:rsidR="0092606B">
        <w:rPr>
          <w:rFonts w:ascii="Arial" w:hAnsi="Arial" w:cs="Arial"/>
        </w:rPr>
        <w:t>.</w:t>
      </w:r>
      <w:r w:rsidR="00923EEB">
        <w:rPr>
          <w:rFonts w:ascii="Arial" w:hAnsi="Arial" w:cs="Arial"/>
        </w:rPr>
        <w:t>6</w:t>
      </w:r>
    </w:p>
    <w:p w14:paraId="2559DBAB" w14:textId="6137031A" w:rsidR="008A75BF" w:rsidRDefault="002D55F8" w:rsidP="00504FF4">
      <w:pPr>
        <w:widowControl w:val="0"/>
        <w:rPr>
          <w:rFonts w:ascii="Arial" w:hAnsi="Arial" w:cs="Arial"/>
        </w:rPr>
      </w:pPr>
      <w:r>
        <w:rPr>
          <w:rFonts w:ascii="Arial" w:hAnsi="Arial" w:cs="Arial"/>
        </w:rPr>
        <w:t>9</w:t>
      </w:r>
      <w:r w:rsidR="008A75BF">
        <w:rPr>
          <w:rFonts w:ascii="Arial" w:hAnsi="Arial" w:cs="Arial"/>
        </w:rPr>
        <w:t>.</w:t>
      </w:r>
      <w:r w:rsidR="008A75BF">
        <w:rPr>
          <w:rFonts w:ascii="Arial" w:hAnsi="Arial" w:cs="Arial"/>
        </w:rPr>
        <w:tab/>
        <w:t>Accreditations</w:t>
      </w:r>
      <w:r w:rsidR="00AD52A2">
        <w:rPr>
          <w:rFonts w:ascii="Arial" w:hAnsi="Arial" w:cs="Arial"/>
        </w:rPr>
        <w:t xml:space="preserve"> and References</w:t>
      </w:r>
      <w:r w:rsidR="000835B9">
        <w:rPr>
          <w:rFonts w:ascii="Arial" w:hAnsi="Arial" w:cs="Arial"/>
        </w:rPr>
        <w:t>…………………………………………………………</w:t>
      </w:r>
      <w:r w:rsidR="0092606B">
        <w:rPr>
          <w:rFonts w:ascii="Arial" w:hAnsi="Arial" w:cs="Arial"/>
        </w:rPr>
        <w:t>.</w:t>
      </w:r>
      <w:r w:rsidR="00F52064">
        <w:rPr>
          <w:rFonts w:ascii="Arial" w:hAnsi="Arial" w:cs="Arial"/>
        </w:rPr>
        <w:t>6</w:t>
      </w:r>
    </w:p>
    <w:p w14:paraId="30B91CDB" w14:textId="1AB602C8" w:rsidR="008A75BF" w:rsidRDefault="002D55F8" w:rsidP="00504FF4">
      <w:pPr>
        <w:widowControl w:val="0"/>
        <w:rPr>
          <w:rFonts w:ascii="Arial" w:hAnsi="Arial" w:cs="Arial"/>
        </w:rPr>
      </w:pPr>
      <w:r>
        <w:rPr>
          <w:rFonts w:ascii="Arial" w:hAnsi="Arial" w:cs="Arial"/>
        </w:rPr>
        <w:t>10</w:t>
      </w:r>
      <w:r w:rsidR="008A75BF">
        <w:rPr>
          <w:rFonts w:ascii="Arial" w:hAnsi="Arial" w:cs="Arial"/>
        </w:rPr>
        <w:t>.</w:t>
      </w:r>
      <w:r w:rsidR="008A75BF">
        <w:rPr>
          <w:rFonts w:ascii="Arial" w:hAnsi="Arial" w:cs="Arial"/>
        </w:rPr>
        <w:tab/>
        <w:t>Specification</w:t>
      </w:r>
      <w:r w:rsidR="000835B9">
        <w:rPr>
          <w:rFonts w:ascii="Arial" w:hAnsi="Arial" w:cs="Arial"/>
        </w:rPr>
        <w:t>………………………………………………………………………………</w:t>
      </w:r>
      <w:r w:rsidR="0092606B">
        <w:rPr>
          <w:rFonts w:ascii="Arial" w:hAnsi="Arial" w:cs="Arial"/>
        </w:rPr>
        <w:t>.</w:t>
      </w:r>
      <w:r w:rsidR="00F52064">
        <w:rPr>
          <w:rFonts w:ascii="Arial" w:hAnsi="Arial" w:cs="Arial"/>
        </w:rPr>
        <w:t>6</w:t>
      </w:r>
    </w:p>
    <w:p w14:paraId="11225022" w14:textId="26452EF9" w:rsidR="003534F4" w:rsidRDefault="002D55F8" w:rsidP="00504FF4">
      <w:pPr>
        <w:widowControl w:val="0"/>
        <w:rPr>
          <w:rFonts w:ascii="Arial" w:hAnsi="Arial" w:cs="Arial"/>
        </w:rPr>
      </w:pPr>
      <w:r>
        <w:rPr>
          <w:rFonts w:ascii="Arial" w:hAnsi="Arial" w:cs="Arial"/>
        </w:rPr>
        <w:t>11</w:t>
      </w:r>
      <w:r w:rsidR="008A75BF">
        <w:rPr>
          <w:rFonts w:ascii="Arial" w:hAnsi="Arial" w:cs="Arial"/>
        </w:rPr>
        <w:t>.</w:t>
      </w:r>
      <w:r w:rsidR="008A75BF">
        <w:rPr>
          <w:rFonts w:ascii="Arial" w:hAnsi="Arial" w:cs="Arial"/>
        </w:rPr>
        <w:tab/>
        <w:t>Evaluation Criteria and Weightings</w:t>
      </w:r>
      <w:r w:rsidR="008460BD">
        <w:rPr>
          <w:rFonts w:ascii="Arial" w:hAnsi="Arial" w:cs="Arial"/>
        </w:rPr>
        <w:t>…………………………………………………….</w:t>
      </w:r>
      <w:r w:rsidR="00923EEB">
        <w:rPr>
          <w:rFonts w:ascii="Arial" w:hAnsi="Arial" w:cs="Arial"/>
        </w:rPr>
        <w:t>.</w:t>
      </w:r>
      <w:r w:rsidR="00F52064">
        <w:rPr>
          <w:rFonts w:ascii="Arial" w:hAnsi="Arial" w:cs="Arial"/>
        </w:rPr>
        <w:t>7</w:t>
      </w:r>
    </w:p>
    <w:p w14:paraId="4EBDDC77" w14:textId="7AFD76BB" w:rsidR="008A75BF" w:rsidRDefault="002D55F8" w:rsidP="00504FF4">
      <w:pPr>
        <w:widowControl w:val="0"/>
        <w:rPr>
          <w:rFonts w:ascii="Arial" w:hAnsi="Arial" w:cs="Arial"/>
        </w:rPr>
      </w:pPr>
      <w:r>
        <w:rPr>
          <w:rFonts w:ascii="Arial" w:hAnsi="Arial" w:cs="Arial"/>
        </w:rPr>
        <w:t>12</w:t>
      </w:r>
      <w:r w:rsidR="008A75BF">
        <w:rPr>
          <w:rFonts w:ascii="Arial" w:hAnsi="Arial" w:cs="Arial"/>
        </w:rPr>
        <w:t>.</w:t>
      </w:r>
      <w:r w:rsidR="008A75BF">
        <w:rPr>
          <w:rFonts w:ascii="Arial" w:hAnsi="Arial" w:cs="Arial"/>
        </w:rPr>
        <w:tab/>
        <w:t>Pricing Schedule</w:t>
      </w:r>
      <w:r w:rsidR="001537C6">
        <w:rPr>
          <w:rFonts w:ascii="Arial" w:hAnsi="Arial" w:cs="Arial"/>
        </w:rPr>
        <w:t>………………………………………………………………………….</w:t>
      </w:r>
      <w:r w:rsidR="003104B7">
        <w:rPr>
          <w:rFonts w:ascii="Arial" w:hAnsi="Arial" w:cs="Arial"/>
        </w:rPr>
        <w:t>8</w:t>
      </w:r>
    </w:p>
    <w:p w14:paraId="6326BACF" w14:textId="0FC54C8F" w:rsidR="00FC2BE1" w:rsidRDefault="00FC2BE1" w:rsidP="00504FF4">
      <w:pPr>
        <w:widowControl w:val="0"/>
        <w:rPr>
          <w:rFonts w:ascii="Arial" w:hAnsi="Arial" w:cs="Arial"/>
        </w:rPr>
      </w:pPr>
      <w:r>
        <w:rPr>
          <w:rFonts w:ascii="Arial" w:hAnsi="Arial" w:cs="Arial"/>
        </w:rPr>
        <w:t>13.</w:t>
      </w:r>
      <w:r w:rsidR="008B17B2">
        <w:rPr>
          <w:rFonts w:ascii="Arial" w:hAnsi="Arial" w:cs="Arial"/>
        </w:rPr>
        <w:tab/>
        <w:t>Business Evaluation Questions</w:t>
      </w:r>
      <w:r w:rsidR="001537C6">
        <w:rPr>
          <w:rFonts w:ascii="Arial" w:hAnsi="Arial" w:cs="Arial"/>
        </w:rPr>
        <w:t>…………………………………………………………</w:t>
      </w:r>
      <w:r w:rsidR="00F52064">
        <w:rPr>
          <w:rFonts w:ascii="Arial" w:hAnsi="Arial" w:cs="Arial"/>
        </w:rPr>
        <w:t>9</w:t>
      </w:r>
    </w:p>
    <w:p w14:paraId="5E73DA0E" w14:textId="04519350" w:rsidR="00912E46" w:rsidRDefault="00FC2BE1" w:rsidP="00504FF4">
      <w:pPr>
        <w:widowControl w:val="0"/>
        <w:rPr>
          <w:rFonts w:ascii="Arial" w:hAnsi="Arial" w:cs="Arial"/>
        </w:rPr>
      </w:pPr>
      <w:r>
        <w:rPr>
          <w:rFonts w:ascii="Arial" w:hAnsi="Arial" w:cs="Arial"/>
        </w:rPr>
        <w:t>14</w:t>
      </w:r>
      <w:r w:rsidR="003716E5">
        <w:rPr>
          <w:rFonts w:ascii="Arial" w:hAnsi="Arial" w:cs="Arial"/>
        </w:rPr>
        <w:t>.</w:t>
      </w:r>
      <w:r w:rsidR="003716E5">
        <w:rPr>
          <w:rFonts w:ascii="Arial" w:hAnsi="Arial" w:cs="Arial"/>
        </w:rPr>
        <w:tab/>
      </w:r>
      <w:r w:rsidR="007379CB">
        <w:rPr>
          <w:rFonts w:ascii="Arial" w:hAnsi="Arial" w:cs="Arial"/>
        </w:rPr>
        <w:t>Statement of Non-Collusion……………………………………………………………..11</w:t>
      </w:r>
    </w:p>
    <w:p w14:paraId="2941AC5E" w14:textId="0A6172B7" w:rsidR="003534F4" w:rsidRDefault="00912E46" w:rsidP="00504FF4">
      <w:pPr>
        <w:widowControl w:val="0"/>
        <w:rPr>
          <w:rFonts w:ascii="Arial" w:hAnsi="Arial" w:cs="Arial"/>
        </w:rPr>
      </w:pPr>
      <w:r>
        <w:rPr>
          <w:rFonts w:ascii="Arial" w:hAnsi="Arial" w:cs="Arial"/>
        </w:rPr>
        <w:t>15.</w:t>
      </w:r>
      <w:r>
        <w:rPr>
          <w:rFonts w:ascii="Arial" w:hAnsi="Arial" w:cs="Arial"/>
        </w:rPr>
        <w:tab/>
      </w:r>
      <w:r w:rsidR="007379CB">
        <w:rPr>
          <w:rFonts w:ascii="Arial" w:hAnsi="Arial" w:cs="Arial"/>
        </w:rPr>
        <w:t>Form of Tender…………….</w:t>
      </w:r>
      <w:r w:rsidR="0092606B">
        <w:rPr>
          <w:rFonts w:ascii="Arial" w:hAnsi="Arial" w:cs="Arial"/>
        </w:rPr>
        <w:t>……………………………</w:t>
      </w:r>
      <w:r w:rsidR="001537C6">
        <w:rPr>
          <w:rFonts w:ascii="Arial" w:hAnsi="Arial" w:cs="Arial"/>
        </w:rPr>
        <w:t>………………………………..1</w:t>
      </w:r>
      <w:r w:rsidR="00F52064">
        <w:rPr>
          <w:rFonts w:ascii="Arial" w:hAnsi="Arial" w:cs="Arial"/>
        </w:rPr>
        <w:t>2</w:t>
      </w:r>
    </w:p>
    <w:p w14:paraId="1C6676D5" w14:textId="741CD8CB" w:rsidR="0092606B" w:rsidRDefault="0092606B" w:rsidP="00504FF4">
      <w:pPr>
        <w:widowControl w:val="0"/>
        <w:rPr>
          <w:rFonts w:ascii="Arial" w:hAnsi="Arial" w:cs="Arial"/>
        </w:rPr>
      </w:pPr>
    </w:p>
    <w:p w14:paraId="76091AB2" w14:textId="6BD4109D" w:rsidR="008A75BF" w:rsidRDefault="008A75BF" w:rsidP="00504FF4">
      <w:pPr>
        <w:widowControl w:val="0"/>
        <w:rPr>
          <w:rFonts w:ascii="Arial" w:hAnsi="Arial" w:cs="Arial"/>
        </w:rPr>
      </w:pPr>
    </w:p>
    <w:p w14:paraId="418E5A03" w14:textId="0D1FF797" w:rsidR="00DE4507" w:rsidRDefault="00DE4507" w:rsidP="00504FF4">
      <w:pPr>
        <w:widowControl w:val="0"/>
        <w:rPr>
          <w:rFonts w:ascii="Arial" w:hAnsi="Arial" w:cs="Arial"/>
        </w:rPr>
      </w:pPr>
    </w:p>
    <w:p w14:paraId="1E6A0ECF" w14:textId="77777777" w:rsidR="00DE4507" w:rsidRDefault="00DE4507" w:rsidP="00504FF4">
      <w:pPr>
        <w:widowControl w:val="0"/>
        <w:rPr>
          <w:rFonts w:ascii="Arial" w:hAnsi="Arial" w:cs="Arial"/>
        </w:rPr>
      </w:pPr>
    </w:p>
    <w:p w14:paraId="6E384CC9" w14:textId="222C0211" w:rsidR="00504FF4" w:rsidRPr="00DE4507" w:rsidRDefault="00DE4507" w:rsidP="00DE4507">
      <w:pPr>
        <w:rPr>
          <w:rFonts w:ascii="Arial" w:hAnsi="Arial" w:cs="Arial"/>
        </w:rPr>
      </w:pPr>
      <w:r>
        <w:rPr>
          <w:rFonts w:ascii="Arial" w:hAnsi="Arial" w:cs="Arial"/>
          <w:b/>
        </w:rPr>
        <w:t xml:space="preserve">SECTION 1 - </w:t>
      </w:r>
      <w:r w:rsidR="002D55F8">
        <w:rPr>
          <w:rFonts w:ascii="Arial" w:hAnsi="Arial" w:cs="Arial"/>
          <w:b/>
        </w:rPr>
        <w:t>DETAILS OF TENDERER</w:t>
      </w:r>
    </w:p>
    <w:p w14:paraId="24462EA1" w14:textId="21A930DC" w:rsidR="00504FF4" w:rsidRDefault="00504FF4" w:rsidP="00504FF4">
      <w:pPr>
        <w:widowControl w:val="0"/>
        <w:rPr>
          <w:rFonts w:ascii="Arial" w:hAnsi="Arial" w:cs="Arial"/>
          <w:b/>
        </w:rPr>
      </w:pPr>
    </w:p>
    <w:tbl>
      <w:tblPr>
        <w:tblW w:w="9497"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0E0E0"/>
        <w:tblLook w:val="01E0" w:firstRow="1" w:lastRow="1" w:firstColumn="1" w:lastColumn="1" w:noHBand="0" w:noVBand="0"/>
      </w:tblPr>
      <w:tblGrid>
        <w:gridCol w:w="2552"/>
        <w:gridCol w:w="6945"/>
      </w:tblGrid>
      <w:tr w:rsidR="003534F4" w:rsidRPr="00A84FB1" w14:paraId="7E333B06" w14:textId="77777777" w:rsidTr="00A84FB1">
        <w:tc>
          <w:tcPr>
            <w:tcW w:w="2552" w:type="dxa"/>
            <w:shd w:val="clear" w:color="auto" w:fill="C6D9F1" w:themeFill="text2" w:themeFillTint="33"/>
          </w:tcPr>
          <w:p w14:paraId="2E0A3882" w14:textId="77777777" w:rsidR="003534F4" w:rsidRDefault="00A84FB1" w:rsidP="00A25CC9">
            <w:pPr>
              <w:widowControl w:val="0"/>
              <w:rPr>
                <w:rFonts w:ascii="Arial" w:hAnsi="Arial" w:cs="Arial"/>
                <w:b/>
              </w:rPr>
            </w:pPr>
            <w:r>
              <w:rPr>
                <w:rFonts w:ascii="Arial" w:hAnsi="Arial" w:cs="Arial"/>
                <w:b/>
              </w:rPr>
              <w:t>Company Name</w:t>
            </w:r>
          </w:p>
          <w:p w14:paraId="3FA5DF95" w14:textId="2A3E2B27" w:rsidR="00A84FB1" w:rsidRPr="00A84FB1" w:rsidRDefault="00A84FB1" w:rsidP="00A25CC9">
            <w:pPr>
              <w:widowControl w:val="0"/>
              <w:rPr>
                <w:rFonts w:ascii="Arial" w:hAnsi="Arial" w:cs="Arial"/>
                <w:b/>
              </w:rPr>
            </w:pPr>
          </w:p>
        </w:tc>
        <w:tc>
          <w:tcPr>
            <w:tcW w:w="6945" w:type="dxa"/>
            <w:shd w:val="clear" w:color="auto" w:fill="auto"/>
          </w:tcPr>
          <w:p w14:paraId="597F2820" w14:textId="29EFE79A" w:rsidR="003534F4" w:rsidRPr="00A84FB1" w:rsidRDefault="003534F4" w:rsidP="00A25CC9">
            <w:pPr>
              <w:widowControl w:val="0"/>
              <w:rPr>
                <w:rFonts w:ascii="Arial" w:hAnsi="Arial" w:cs="Arial"/>
              </w:rPr>
            </w:pPr>
          </w:p>
        </w:tc>
      </w:tr>
      <w:tr w:rsidR="003534F4" w:rsidRPr="00A84FB1" w14:paraId="6FC5FDAD" w14:textId="77777777" w:rsidTr="00A84FB1">
        <w:tc>
          <w:tcPr>
            <w:tcW w:w="2552" w:type="dxa"/>
            <w:shd w:val="clear" w:color="auto" w:fill="C6D9F1" w:themeFill="text2" w:themeFillTint="33"/>
          </w:tcPr>
          <w:p w14:paraId="0E6C487F" w14:textId="54C21A2B" w:rsidR="003534F4" w:rsidRPr="00A84FB1" w:rsidRDefault="003534F4" w:rsidP="00A25CC9">
            <w:pPr>
              <w:widowControl w:val="0"/>
              <w:rPr>
                <w:rFonts w:ascii="Arial" w:hAnsi="Arial" w:cs="Arial"/>
                <w:b/>
              </w:rPr>
            </w:pPr>
            <w:r w:rsidRPr="00A84FB1">
              <w:rPr>
                <w:rFonts w:ascii="Arial" w:hAnsi="Arial" w:cs="Arial"/>
                <w:b/>
              </w:rPr>
              <w:t>Address</w:t>
            </w:r>
          </w:p>
          <w:p w14:paraId="6B25F897" w14:textId="77777777" w:rsidR="003534F4" w:rsidRPr="00A84FB1" w:rsidRDefault="003534F4" w:rsidP="00A25CC9">
            <w:pPr>
              <w:widowControl w:val="0"/>
              <w:rPr>
                <w:rFonts w:ascii="Arial" w:hAnsi="Arial" w:cs="Arial"/>
                <w:b/>
              </w:rPr>
            </w:pPr>
          </w:p>
        </w:tc>
        <w:tc>
          <w:tcPr>
            <w:tcW w:w="6945" w:type="dxa"/>
            <w:shd w:val="clear" w:color="auto" w:fill="auto"/>
          </w:tcPr>
          <w:p w14:paraId="5FFC51BB" w14:textId="77777777" w:rsidR="003534F4" w:rsidRPr="00A84FB1" w:rsidRDefault="003534F4" w:rsidP="00A25CC9">
            <w:pPr>
              <w:widowControl w:val="0"/>
              <w:rPr>
                <w:rFonts w:ascii="Arial" w:hAnsi="Arial" w:cs="Arial"/>
              </w:rPr>
            </w:pPr>
          </w:p>
          <w:p w14:paraId="1C3623EE" w14:textId="77777777" w:rsidR="00BD3E6E" w:rsidRPr="00A84FB1" w:rsidRDefault="00BD3E6E" w:rsidP="00A25CC9">
            <w:pPr>
              <w:widowControl w:val="0"/>
              <w:rPr>
                <w:rFonts w:ascii="Arial" w:hAnsi="Arial" w:cs="Arial"/>
              </w:rPr>
            </w:pPr>
          </w:p>
          <w:p w14:paraId="7A62516F" w14:textId="77777777" w:rsidR="00BD3E6E" w:rsidRPr="00A84FB1" w:rsidRDefault="00BD3E6E" w:rsidP="00A25CC9">
            <w:pPr>
              <w:widowControl w:val="0"/>
              <w:rPr>
                <w:rFonts w:ascii="Arial" w:hAnsi="Arial" w:cs="Arial"/>
              </w:rPr>
            </w:pPr>
          </w:p>
          <w:p w14:paraId="2ABEAB7F" w14:textId="6CBACAAF" w:rsidR="00BD3E6E" w:rsidRPr="00A84FB1" w:rsidRDefault="00BD3E6E" w:rsidP="00A25CC9">
            <w:pPr>
              <w:widowControl w:val="0"/>
              <w:rPr>
                <w:rFonts w:ascii="Arial" w:hAnsi="Arial" w:cs="Arial"/>
              </w:rPr>
            </w:pPr>
          </w:p>
        </w:tc>
      </w:tr>
      <w:tr w:rsidR="003534F4" w:rsidRPr="00A84FB1" w14:paraId="068F326D" w14:textId="77777777" w:rsidTr="00A84FB1">
        <w:tc>
          <w:tcPr>
            <w:tcW w:w="2552" w:type="dxa"/>
            <w:shd w:val="clear" w:color="auto" w:fill="C6D9F1" w:themeFill="text2" w:themeFillTint="33"/>
          </w:tcPr>
          <w:p w14:paraId="24E4581A" w14:textId="77777777" w:rsidR="003534F4" w:rsidRDefault="003534F4" w:rsidP="00A25CC9">
            <w:pPr>
              <w:widowControl w:val="0"/>
              <w:rPr>
                <w:rFonts w:ascii="Arial" w:hAnsi="Arial" w:cs="Arial"/>
                <w:b/>
              </w:rPr>
            </w:pPr>
            <w:r w:rsidRPr="00A84FB1">
              <w:rPr>
                <w:rFonts w:ascii="Arial" w:hAnsi="Arial" w:cs="Arial"/>
                <w:b/>
              </w:rPr>
              <w:t>Contact</w:t>
            </w:r>
          </w:p>
          <w:p w14:paraId="142916A1" w14:textId="2F27CCB0" w:rsidR="00A84FB1" w:rsidRPr="00A84FB1" w:rsidRDefault="00A84FB1" w:rsidP="00A25CC9">
            <w:pPr>
              <w:widowControl w:val="0"/>
              <w:rPr>
                <w:rFonts w:ascii="Arial" w:hAnsi="Arial" w:cs="Arial"/>
                <w:b/>
              </w:rPr>
            </w:pPr>
          </w:p>
        </w:tc>
        <w:tc>
          <w:tcPr>
            <w:tcW w:w="6945" w:type="dxa"/>
            <w:shd w:val="clear" w:color="auto" w:fill="auto"/>
          </w:tcPr>
          <w:p w14:paraId="0755EDC4" w14:textId="77777777" w:rsidR="003534F4" w:rsidRPr="00A84FB1" w:rsidRDefault="003534F4" w:rsidP="00A25CC9">
            <w:pPr>
              <w:widowControl w:val="0"/>
              <w:rPr>
                <w:rFonts w:ascii="Arial" w:hAnsi="Arial" w:cs="Arial"/>
                <w:b/>
              </w:rPr>
            </w:pPr>
          </w:p>
        </w:tc>
      </w:tr>
      <w:tr w:rsidR="003534F4" w:rsidRPr="00A84FB1" w14:paraId="652A3345" w14:textId="77777777" w:rsidTr="00A84FB1">
        <w:tc>
          <w:tcPr>
            <w:tcW w:w="2552" w:type="dxa"/>
            <w:shd w:val="clear" w:color="auto" w:fill="C6D9F1" w:themeFill="text2" w:themeFillTint="33"/>
          </w:tcPr>
          <w:p w14:paraId="242E8975" w14:textId="77777777" w:rsidR="003534F4" w:rsidRDefault="003534F4" w:rsidP="00A25CC9">
            <w:pPr>
              <w:widowControl w:val="0"/>
              <w:rPr>
                <w:rFonts w:ascii="Arial" w:hAnsi="Arial" w:cs="Arial"/>
                <w:b/>
              </w:rPr>
            </w:pPr>
            <w:r w:rsidRPr="00A84FB1">
              <w:rPr>
                <w:rFonts w:ascii="Arial" w:hAnsi="Arial" w:cs="Arial"/>
                <w:b/>
              </w:rPr>
              <w:t>Email</w:t>
            </w:r>
          </w:p>
          <w:p w14:paraId="663D4E67" w14:textId="23B9A653" w:rsidR="00A84FB1" w:rsidRPr="00A84FB1" w:rsidRDefault="00A84FB1" w:rsidP="00A25CC9">
            <w:pPr>
              <w:widowControl w:val="0"/>
              <w:rPr>
                <w:rFonts w:ascii="Arial" w:hAnsi="Arial" w:cs="Arial"/>
                <w:b/>
              </w:rPr>
            </w:pPr>
          </w:p>
        </w:tc>
        <w:tc>
          <w:tcPr>
            <w:tcW w:w="6945" w:type="dxa"/>
            <w:shd w:val="clear" w:color="auto" w:fill="auto"/>
          </w:tcPr>
          <w:p w14:paraId="58F5B4E9" w14:textId="77777777" w:rsidR="003534F4" w:rsidRPr="00A84FB1" w:rsidRDefault="003534F4" w:rsidP="00A25CC9">
            <w:pPr>
              <w:widowControl w:val="0"/>
              <w:rPr>
                <w:rFonts w:ascii="Arial" w:hAnsi="Arial" w:cs="Arial"/>
                <w:b/>
              </w:rPr>
            </w:pPr>
          </w:p>
        </w:tc>
      </w:tr>
      <w:tr w:rsidR="003534F4" w:rsidRPr="00A84FB1" w14:paraId="57B86937" w14:textId="77777777" w:rsidTr="00A84FB1">
        <w:tc>
          <w:tcPr>
            <w:tcW w:w="2552" w:type="dxa"/>
            <w:shd w:val="clear" w:color="auto" w:fill="C6D9F1" w:themeFill="text2" w:themeFillTint="33"/>
          </w:tcPr>
          <w:p w14:paraId="52358E34" w14:textId="77777777" w:rsidR="003534F4" w:rsidRDefault="003534F4" w:rsidP="00A25CC9">
            <w:pPr>
              <w:widowControl w:val="0"/>
              <w:rPr>
                <w:rFonts w:ascii="Arial" w:hAnsi="Arial" w:cs="Arial"/>
                <w:b/>
              </w:rPr>
            </w:pPr>
            <w:r w:rsidRPr="00A84FB1">
              <w:rPr>
                <w:rFonts w:ascii="Arial" w:hAnsi="Arial" w:cs="Arial"/>
                <w:b/>
              </w:rPr>
              <w:t>Telephone</w:t>
            </w:r>
          </w:p>
          <w:p w14:paraId="284519BC" w14:textId="37805B26" w:rsidR="00A84FB1" w:rsidRPr="00A84FB1" w:rsidRDefault="00A84FB1" w:rsidP="00A25CC9">
            <w:pPr>
              <w:widowControl w:val="0"/>
              <w:rPr>
                <w:rFonts w:ascii="Arial" w:hAnsi="Arial" w:cs="Arial"/>
                <w:b/>
              </w:rPr>
            </w:pPr>
          </w:p>
        </w:tc>
        <w:tc>
          <w:tcPr>
            <w:tcW w:w="6945" w:type="dxa"/>
            <w:shd w:val="clear" w:color="auto" w:fill="auto"/>
          </w:tcPr>
          <w:p w14:paraId="7DF91570" w14:textId="77777777" w:rsidR="003534F4" w:rsidRPr="00A84FB1" w:rsidRDefault="003534F4" w:rsidP="00A25CC9">
            <w:pPr>
              <w:widowControl w:val="0"/>
              <w:rPr>
                <w:rFonts w:ascii="Arial" w:hAnsi="Arial" w:cs="Arial"/>
                <w:b/>
              </w:rPr>
            </w:pPr>
          </w:p>
        </w:tc>
      </w:tr>
      <w:tr w:rsidR="00AD52A2" w:rsidRPr="00A84FB1" w14:paraId="3ED2CED5" w14:textId="77777777" w:rsidTr="00A84FB1">
        <w:tc>
          <w:tcPr>
            <w:tcW w:w="2552" w:type="dxa"/>
            <w:shd w:val="clear" w:color="auto" w:fill="C6D9F1" w:themeFill="text2" w:themeFillTint="33"/>
          </w:tcPr>
          <w:p w14:paraId="74A921B9" w14:textId="77777777" w:rsidR="00AD52A2" w:rsidRDefault="00AD52A2" w:rsidP="00A25CC9">
            <w:pPr>
              <w:widowControl w:val="0"/>
              <w:rPr>
                <w:rFonts w:ascii="Arial" w:hAnsi="Arial" w:cs="Arial"/>
                <w:b/>
              </w:rPr>
            </w:pPr>
            <w:r w:rsidRPr="00A84FB1">
              <w:rPr>
                <w:rFonts w:ascii="Arial" w:hAnsi="Arial" w:cs="Arial"/>
                <w:b/>
              </w:rPr>
              <w:t>Mobile Telephone</w:t>
            </w:r>
          </w:p>
          <w:p w14:paraId="0308EBFB" w14:textId="4A1A7937" w:rsidR="00A84FB1" w:rsidRPr="00A84FB1" w:rsidRDefault="00A84FB1" w:rsidP="00A25CC9">
            <w:pPr>
              <w:widowControl w:val="0"/>
              <w:rPr>
                <w:rFonts w:ascii="Arial" w:hAnsi="Arial" w:cs="Arial"/>
                <w:b/>
              </w:rPr>
            </w:pPr>
          </w:p>
        </w:tc>
        <w:tc>
          <w:tcPr>
            <w:tcW w:w="6945" w:type="dxa"/>
            <w:shd w:val="clear" w:color="auto" w:fill="auto"/>
          </w:tcPr>
          <w:p w14:paraId="0851A27A" w14:textId="77777777" w:rsidR="00AD52A2" w:rsidRPr="00A84FB1" w:rsidRDefault="00AD52A2" w:rsidP="00A25CC9">
            <w:pPr>
              <w:widowControl w:val="0"/>
              <w:rPr>
                <w:rFonts w:ascii="Arial" w:hAnsi="Arial" w:cs="Arial"/>
                <w:b/>
              </w:rPr>
            </w:pPr>
          </w:p>
        </w:tc>
      </w:tr>
      <w:tr w:rsidR="00AD52A2" w:rsidRPr="00A84FB1" w14:paraId="7C826287" w14:textId="77777777" w:rsidTr="00A84FB1">
        <w:tc>
          <w:tcPr>
            <w:tcW w:w="2552" w:type="dxa"/>
            <w:shd w:val="clear" w:color="auto" w:fill="C6D9F1" w:themeFill="text2" w:themeFillTint="33"/>
          </w:tcPr>
          <w:p w14:paraId="6B405A5E" w14:textId="77777777" w:rsidR="00AD52A2" w:rsidRDefault="00AD52A2" w:rsidP="00A25CC9">
            <w:pPr>
              <w:widowControl w:val="0"/>
              <w:rPr>
                <w:rFonts w:ascii="Arial" w:hAnsi="Arial" w:cs="Arial"/>
                <w:b/>
              </w:rPr>
            </w:pPr>
            <w:r w:rsidRPr="00A84FB1">
              <w:rPr>
                <w:rFonts w:ascii="Arial" w:hAnsi="Arial" w:cs="Arial"/>
                <w:b/>
              </w:rPr>
              <w:t>Business Hours</w:t>
            </w:r>
          </w:p>
          <w:p w14:paraId="5BBE8963" w14:textId="79C3E54B" w:rsidR="00A84FB1" w:rsidRPr="00A84FB1" w:rsidRDefault="00A84FB1" w:rsidP="00A25CC9">
            <w:pPr>
              <w:widowControl w:val="0"/>
              <w:rPr>
                <w:rFonts w:ascii="Arial" w:hAnsi="Arial" w:cs="Arial"/>
                <w:b/>
              </w:rPr>
            </w:pPr>
          </w:p>
        </w:tc>
        <w:tc>
          <w:tcPr>
            <w:tcW w:w="6945" w:type="dxa"/>
            <w:shd w:val="clear" w:color="auto" w:fill="auto"/>
          </w:tcPr>
          <w:p w14:paraId="37A97F38" w14:textId="77777777" w:rsidR="00AD52A2" w:rsidRPr="00A84FB1" w:rsidRDefault="00AD52A2" w:rsidP="00A25CC9">
            <w:pPr>
              <w:widowControl w:val="0"/>
              <w:rPr>
                <w:rFonts w:ascii="Arial" w:hAnsi="Arial" w:cs="Arial"/>
                <w:b/>
              </w:rPr>
            </w:pPr>
          </w:p>
        </w:tc>
      </w:tr>
    </w:tbl>
    <w:p w14:paraId="65F24D03" w14:textId="512E857B" w:rsidR="00DE4507" w:rsidRDefault="00DE4507" w:rsidP="00504FF4">
      <w:pPr>
        <w:widowControl w:val="0"/>
        <w:rPr>
          <w:rFonts w:ascii="Arial" w:hAnsi="Arial" w:cs="Arial"/>
          <w:b/>
        </w:rPr>
      </w:pPr>
    </w:p>
    <w:p w14:paraId="0614669F" w14:textId="190D4212" w:rsidR="00F34323" w:rsidRPr="00C86243" w:rsidRDefault="00DE4507" w:rsidP="00DE4507">
      <w:pPr>
        <w:ind w:left="567" w:hanging="567"/>
        <w:rPr>
          <w:rFonts w:ascii="Arial" w:hAnsi="Arial" w:cs="Arial"/>
          <w:b/>
        </w:rPr>
      </w:pPr>
      <w:r>
        <w:rPr>
          <w:rFonts w:ascii="Arial" w:hAnsi="Arial" w:cs="Arial"/>
          <w:b/>
        </w:rPr>
        <w:br w:type="page"/>
      </w:r>
      <w:r>
        <w:rPr>
          <w:rFonts w:ascii="Arial" w:hAnsi="Arial" w:cs="Arial"/>
          <w:b/>
        </w:rPr>
        <w:lastRenderedPageBreak/>
        <w:t>2</w:t>
      </w:r>
      <w:r w:rsidR="008F471C">
        <w:rPr>
          <w:rFonts w:ascii="Arial" w:hAnsi="Arial" w:cs="Arial"/>
          <w:b/>
        </w:rPr>
        <w:t>.0</w:t>
      </w:r>
      <w:r>
        <w:rPr>
          <w:rFonts w:ascii="Arial" w:hAnsi="Arial" w:cs="Arial"/>
          <w:b/>
        </w:rPr>
        <w:tab/>
      </w:r>
      <w:r w:rsidR="002D55F8">
        <w:rPr>
          <w:rFonts w:ascii="Arial" w:hAnsi="Arial" w:cs="Arial"/>
          <w:b/>
        </w:rPr>
        <w:t>SECTION 2</w:t>
      </w:r>
      <w:r w:rsidR="008F471C">
        <w:rPr>
          <w:rFonts w:ascii="Arial" w:hAnsi="Arial" w:cs="Arial"/>
          <w:b/>
        </w:rPr>
        <w:t xml:space="preserve"> - INTRODUCTION</w:t>
      </w:r>
    </w:p>
    <w:p w14:paraId="26211BB9" w14:textId="7687D596" w:rsidR="004207E5" w:rsidRDefault="002D55F8" w:rsidP="00C92ED8">
      <w:pPr>
        <w:widowControl w:val="0"/>
        <w:ind w:left="567" w:hanging="567"/>
        <w:rPr>
          <w:rFonts w:ascii="Arial" w:hAnsi="Arial" w:cs="Arial"/>
        </w:rPr>
      </w:pPr>
      <w:r>
        <w:rPr>
          <w:rFonts w:ascii="Arial" w:hAnsi="Arial" w:cs="Arial"/>
        </w:rPr>
        <w:t>2</w:t>
      </w:r>
      <w:r w:rsidR="004B15D0" w:rsidRPr="00C86243">
        <w:rPr>
          <w:rFonts w:ascii="Arial" w:hAnsi="Arial" w:cs="Arial"/>
        </w:rPr>
        <w:t xml:space="preserve">.1 </w:t>
      </w:r>
      <w:r w:rsidR="00BD3E6E">
        <w:rPr>
          <w:rFonts w:ascii="Arial" w:hAnsi="Arial" w:cs="Arial"/>
        </w:rPr>
        <w:tab/>
        <w:t xml:space="preserve">This invitation to </w:t>
      </w:r>
      <w:r w:rsidR="0001157C">
        <w:rPr>
          <w:rFonts w:ascii="Arial" w:hAnsi="Arial" w:cs="Arial"/>
        </w:rPr>
        <w:t>quote</w:t>
      </w:r>
      <w:r w:rsidR="00BD3E6E">
        <w:rPr>
          <w:rFonts w:ascii="Arial" w:hAnsi="Arial" w:cs="Arial"/>
        </w:rPr>
        <w:t xml:space="preserve"> has been prepared by Walton Community Council </w:t>
      </w:r>
      <w:r w:rsidR="00A25CC9">
        <w:rPr>
          <w:rFonts w:ascii="Arial" w:hAnsi="Arial" w:cs="Arial"/>
        </w:rPr>
        <w:t xml:space="preserve">(WCC), </w:t>
      </w:r>
      <w:r w:rsidR="00BD3E6E">
        <w:rPr>
          <w:rFonts w:ascii="Arial" w:hAnsi="Arial" w:cs="Arial"/>
        </w:rPr>
        <w:t xml:space="preserve">inviting proposals for </w:t>
      </w:r>
      <w:r w:rsidR="00F37920">
        <w:rPr>
          <w:rFonts w:ascii="Arial" w:hAnsi="Arial" w:cs="Arial"/>
        </w:rPr>
        <w:t xml:space="preserve">a security contract for the </w:t>
      </w:r>
      <w:r w:rsidR="0001157C">
        <w:rPr>
          <w:rFonts w:ascii="Arial" w:hAnsi="Arial" w:cs="Arial"/>
        </w:rPr>
        <w:t xml:space="preserve">security, </w:t>
      </w:r>
      <w:r w:rsidR="00F37920">
        <w:rPr>
          <w:rFonts w:ascii="Arial" w:hAnsi="Arial" w:cs="Arial"/>
        </w:rPr>
        <w:t>opening and closing of a Multi-Use Games Area</w:t>
      </w:r>
      <w:r w:rsidR="004207E5">
        <w:rPr>
          <w:rFonts w:ascii="Arial" w:hAnsi="Arial" w:cs="Arial"/>
        </w:rPr>
        <w:t xml:space="preserve"> (MUGA)</w:t>
      </w:r>
      <w:r w:rsidR="0001157C">
        <w:rPr>
          <w:rFonts w:ascii="Arial" w:hAnsi="Arial" w:cs="Arial"/>
        </w:rPr>
        <w:t xml:space="preserve"> and the security, opening and closing of </w:t>
      </w:r>
      <w:r w:rsidR="008262A8">
        <w:rPr>
          <w:rFonts w:ascii="Arial" w:hAnsi="Arial" w:cs="Arial"/>
        </w:rPr>
        <w:t>three</w:t>
      </w:r>
      <w:r w:rsidR="0001157C">
        <w:rPr>
          <w:rFonts w:ascii="Arial" w:hAnsi="Arial" w:cs="Arial"/>
        </w:rPr>
        <w:t xml:space="preserve"> car park</w:t>
      </w:r>
      <w:r w:rsidR="008262A8">
        <w:rPr>
          <w:rFonts w:ascii="Arial" w:hAnsi="Arial" w:cs="Arial"/>
        </w:rPr>
        <w:t>s</w:t>
      </w:r>
      <w:r w:rsidR="0001157C">
        <w:rPr>
          <w:rFonts w:ascii="Arial" w:hAnsi="Arial" w:cs="Arial"/>
        </w:rPr>
        <w:t xml:space="preserve"> at </w:t>
      </w:r>
      <w:r w:rsidR="00A25CC9">
        <w:rPr>
          <w:rFonts w:ascii="Arial" w:hAnsi="Arial" w:cs="Arial"/>
        </w:rPr>
        <w:t>Browns Wood Sports Ground</w:t>
      </w:r>
      <w:r w:rsidR="008262A8">
        <w:rPr>
          <w:rFonts w:ascii="Arial" w:hAnsi="Arial" w:cs="Arial"/>
        </w:rPr>
        <w:t>, Walnut Tree Sports Ground and Wavendon Gate Sports Ground</w:t>
      </w:r>
      <w:r w:rsidR="00A25CC9">
        <w:rPr>
          <w:rFonts w:ascii="Arial" w:hAnsi="Arial" w:cs="Arial"/>
        </w:rPr>
        <w:t xml:space="preserve"> as per the </w:t>
      </w:r>
      <w:r w:rsidR="00BD3E6E">
        <w:rPr>
          <w:rFonts w:ascii="Arial" w:hAnsi="Arial" w:cs="Arial"/>
        </w:rPr>
        <w:t>provision of services described in</w:t>
      </w:r>
      <w:r w:rsidR="0073061D">
        <w:rPr>
          <w:rFonts w:ascii="Arial" w:hAnsi="Arial" w:cs="Arial"/>
        </w:rPr>
        <w:t xml:space="preserve"> the specification at section 10</w:t>
      </w:r>
      <w:r w:rsidR="00BD3E6E">
        <w:rPr>
          <w:rFonts w:ascii="Arial" w:hAnsi="Arial" w:cs="Arial"/>
        </w:rPr>
        <w:t xml:space="preserve"> of this document</w:t>
      </w:r>
      <w:r w:rsidR="00C92ED8">
        <w:rPr>
          <w:rFonts w:ascii="Arial" w:hAnsi="Arial" w:cs="Arial"/>
        </w:rPr>
        <w:t>.</w:t>
      </w:r>
    </w:p>
    <w:p w14:paraId="4FD111AA" w14:textId="43C99B15" w:rsidR="00A25CC9" w:rsidRDefault="00A25CC9" w:rsidP="006F1714">
      <w:pPr>
        <w:widowControl w:val="0"/>
        <w:ind w:left="567" w:hanging="567"/>
        <w:rPr>
          <w:rFonts w:ascii="Arial" w:hAnsi="Arial" w:cs="Arial"/>
        </w:rPr>
      </w:pPr>
    </w:p>
    <w:p w14:paraId="284F41E2" w14:textId="4F0203A3" w:rsidR="00A25CC9" w:rsidRDefault="002D55F8" w:rsidP="006F1714">
      <w:pPr>
        <w:widowControl w:val="0"/>
        <w:ind w:left="567" w:hanging="567"/>
        <w:rPr>
          <w:rFonts w:ascii="Arial" w:hAnsi="Arial" w:cs="Arial"/>
        </w:rPr>
      </w:pPr>
      <w:r>
        <w:rPr>
          <w:rFonts w:ascii="Arial" w:hAnsi="Arial" w:cs="Arial"/>
        </w:rPr>
        <w:t>2</w:t>
      </w:r>
      <w:r w:rsidR="00A25CC9">
        <w:rPr>
          <w:rFonts w:ascii="Arial" w:hAnsi="Arial" w:cs="Arial"/>
        </w:rPr>
        <w:t>.</w:t>
      </w:r>
      <w:r w:rsidR="00C92ED8">
        <w:rPr>
          <w:rFonts w:ascii="Arial" w:hAnsi="Arial" w:cs="Arial"/>
        </w:rPr>
        <w:t>2</w:t>
      </w:r>
      <w:r w:rsidR="00A25CC9">
        <w:rPr>
          <w:rFonts w:ascii="Arial" w:hAnsi="Arial" w:cs="Arial"/>
        </w:rPr>
        <w:tab/>
        <w:t xml:space="preserve">The </w:t>
      </w:r>
      <w:r w:rsidR="0001157C">
        <w:rPr>
          <w:rFonts w:ascii="Arial" w:hAnsi="Arial" w:cs="Arial"/>
        </w:rPr>
        <w:t>bidder</w:t>
      </w:r>
      <w:r w:rsidR="00A25CC9">
        <w:rPr>
          <w:rFonts w:ascii="Arial" w:hAnsi="Arial" w:cs="Arial"/>
        </w:rPr>
        <w:t xml:space="preserve"> will be required to submit a proposal explaining how it will meet WCC’s requirements as described in th</w:t>
      </w:r>
      <w:r w:rsidR="00D1182E">
        <w:rPr>
          <w:rFonts w:ascii="Arial" w:hAnsi="Arial" w:cs="Arial"/>
        </w:rPr>
        <w:t xml:space="preserve">e specification at Section </w:t>
      </w:r>
      <w:r w:rsidR="0073061D">
        <w:rPr>
          <w:rFonts w:ascii="Arial" w:hAnsi="Arial" w:cs="Arial"/>
        </w:rPr>
        <w:t>10</w:t>
      </w:r>
      <w:r w:rsidR="00A25CC9">
        <w:rPr>
          <w:rFonts w:ascii="Arial" w:hAnsi="Arial" w:cs="Arial"/>
        </w:rPr>
        <w:t xml:space="preserve"> of this document and the commer</w:t>
      </w:r>
      <w:r w:rsidR="00D1182E">
        <w:rPr>
          <w:rFonts w:ascii="Arial" w:hAnsi="Arial" w:cs="Arial"/>
        </w:rPr>
        <w:t>cial terms on which WCC propose</w:t>
      </w:r>
      <w:r w:rsidR="00A25CC9">
        <w:rPr>
          <w:rFonts w:ascii="Arial" w:hAnsi="Arial" w:cs="Arial"/>
        </w:rPr>
        <w:t xml:space="preserve"> to cont</w:t>
      </w:r>
      <w:r w:rsidR="00D1182E">
        <w:rPr>
          <w:rFonts w:ascii="Arial" w:hAnsi="Arial" w:cs="Arial"/>
        </w:rPr>
        <w:t>r</w:t>
      </w:r>
      <w:r w:rsidR="00A25CC9">
        <w:rPr>
          <w:rFonts w:ascii="Arial" w:hAnsi="Arial" w:cs="Arial"/>
        </w:rPr>
        <w:t>act in due course with the successful bidder.</w:t>
      </w:r>
    </w:p>
    <w:p w14:paraId="0E929D6D" w14:textId="7F883091" w:rsidR="008F471C" w:rsidRDefault="008F471C" w:rsidP="00FC2BE1">
      <w:pPr>
        <w:widowControl w:val="0"/>
        <w:rPr>
          <w:rFonts w:ascii="Arial" w:hAnsi="Arial" w:cs="Arial"/>
        </w:rPr>
      </w:pPr>
    </w:p>
    <w:p w14:paraId="6468A81D" w14:textId="47A7093B" w:rsidR="00A25CC9" w:rsidRDefault="002D55F8" w:rsidP="000F64DF">
      <w:pPr>
        <w:widowControl w:val="0"/>
        <w:ind w:left="567" w:hanging="567"/>
        <w:rPr>
          <w:rFonts w:ascii="Arial" w:hAnsi="Arial" w:cs="Arial"/>
          <w:b/>
        </w:rPr>
      </w:pPr>
      <w:r>
        <w:rPr>
          <w:rFonts w:ascii="Arial" w:hAnsi="Arial" w:cs="Arial"/>
          <w:b/>
        </w:rPr>
        <w:t>3</w:t>
      </w:r>
      <w:r w:rsidR="008F471C">
        <w:rPr>
          <w:rFonts w:ascii="Arial" w:hAnsi="Arial" w:cs="Arial"/>
          <w:b/>
        </w:rPr>
        <w:t>.0</w:t>
      </w:r>
      <w:r w:rsidR="008F471C">
        <w:rPr>
          <w:rFonts w:ascii="Arial" w:hAnsi="Arial" w:cs="Arial"/>
          <w:b/>
        </w:rPr>
        <w:tab/>
      </w:r>
      <w:r>
        <w:rPr>
          <w:rFonts w:ascii="Arial" w:hAnsi="Arial" w:cs="Arial"/>
          <w:b/>
        </w:rPr>
        <w:t>SECTION 3</w:t>
      </w:r>
      <w:r w:rsidR="008F471C">
        <w:rPr>
          <w:rFonts w:ascii="Arial" w:hAnsi="Arial" w:cs="Arial"/>
          <w:b/>
        </w:rPr>
        <w:t xml:space="preserve"> – INSTRUCTIONS TO </w:t>
      </w:r>
      <w:r w:rsidR="0001157C">
        <w:rPr>
          <w:rFonts w:ascii="Arial" w:hAnsi="Arial" w:cs="Arial"/>
          <w:b/>
        </w:rPr>
        <w:t>BIDDERS</w:t>
      </w:r>
    </w:p>
    <w:p w14:paraId="77F70590" w14:textId="66BBEDCE" w:rsidR="00AE0E2C" w:rsidRDefault="002D55F8" w:rsidP="00AE0E2C">
      <w:pPr>
        <w:widowControl w:val="0"/>
        <w:ind w:left="567" w:hanging="567"/>
        <w:rPr>
          <w:rFonts w:ascii="Arial" w:hAnsi="Arial" w:cs="Arial"/>
        </w:rPr>
      </w:pPr>
      <w:r>
        <w:rPr>
          <w:rFonts w:ascii="Arial" w:hAnsi="Arial" w:cs="Arial"/>
        </w:rPr>
        <w:t>3</w:t>
      </w:r>
      <w:r w:rsidR="00A25CC9">
        <w:rPr>
          <w:rFonts w:ascii="Arial" w:hAnsi="Arial" w:cs="Arial"/>
        </w:rPr>
        <w:t>.1</w:t>
      </w:r>
      <w:r w:rsidR="00A25CC9">
        <w:rPr>
          <w:rFonts w:ascii="Arial" w:hAnsi="Arial" w:cs="Arial"/>
        </w:rPr>
        <w:tab/>
      </w:r>
      <w:r w:rsidR="00AE0E2C">
        <w:rPr>
          <w:rFonts w:ascii="Arial" w:hAnsi="Arial" w:cs="Arial"/>
        </w:rPr>
        <w:t xml:space="preserve">Please read the instructions on the </w:t>
      </w:r>
      <w:r w:rsidR="0001157C">
        <w:rPr>
          <w:rFonts w:ascii="Arial" w:hAnsi="Arial" w:cs="Arial"/>
        </w:rPr>
        <w:t>IT</w:t>
      </w:r>
      <w:r w:rsidR="00FE05D0">
        <w:rPr>
          <w:rFonts w:ascii="Arial" w:hAnsi="Arial" w:cs="Arial"/>
        </w:rPr>
        <w:t>T</w:t>
      </w:r>
      <w:r w:rsidR="00AE0E2C">
        <w:rPr>
          <w:rFonts w:ascii="Arial" w:hAnsi="Arial" w:cs="Arial"/>
        </w:rPr>
        <w:t xml:space="preserve"> procedures carefully.  Failure to comply with the instructions or to return any of the required documents or information may invalidate your </w:t>
      </w:r>
      <w:r w:rsidR="0001157C">
        <w:rPr>
          <w:rFonts w:ascii="Arial" w:hAnsi="Arial" w:cs="Arial"/>
        </w:rPr>
        <w:t xml:space="preserve">bid.  Your bid </w:t>
      </w:r>
      <w:r w:rsidR="00AE0E2C">
        <w:rPr>
          <w:rFonts w:ascii="Arial" w:hAnsi="Arial" w:cs="Arial"/>
        </w:rPr>
        <w:t xml:space="preserve">must be returned by the time and date given. </w:t>
      </w:r>
    </w:p>
    <w:p w14:paraId="1D5E01DD" w14:textId="77777777" w:rsidR="00AE0E2C" w:rsidRDefault="00AE0E2C" w:rsidP="00AE0E2C">
      <w:pPr>
        <w:widowControl w:val="0"/>
        <w:ind w:left="567" w:hanging="567"/>
        <w:rPr>
          <w:rFonts w:ascii="Arial" w:hAnsi="Arial" w:cs="Arial"/>
        </w:rPr>
      </w:pPr>
    </w:p>
    <w:p w14:paraId="719A8DCD" w14:textId="1EBB10F8" w:rsidR="006F72C0" w:rsidRDefault="00AE0E2C" w:rsidP="00AE0E2C">
      <w:pPr>
        <w:widowControl w:val="0"/>
        <w:ind w:left="567" w:hanging="567"/>
        <w:rPr>
          <w:rFonts w:ascii="Arial" w:hAnsi="Arial" w:cs="Arial"/>
        </w:rPr>
      </w:pPr>
      <w:r>
        <w:rPr>
          <w:rFonts w:ascii="Arial" w:hAnsi="Arial" w:cs="Arial"/>
        </w:rPr>
        <w:t>3.2</w:t>
      </w:r>
      <w:r>
        <w:rPr>
          <w:rFonts w:ascii="Arial" w:hAnsi="Arial" w:cs="Arial"/>
        </w:rPr>
        <w:tab/>
      </w:r>
      <w:r w:rsidR="003716E5">
        <w:rPr>
          <w:rFonts w:ascii="Arial" w:hAnsi="Arial" w:cs="Arial"/>
        </w:rPr>
        <w:t xml:space="preserve">Your proposal should follow the format described and you should answer the specific questions set out in this document.  The tender process will be conducted in a manner that ensures </w:t>
      </w:r>
      <w:r w:rsidR="0001157C">
        <w:rPr>
          <w:rFonts w:ascii="Arial" w:hAnsi="Arial" w:cs="Arial"/>
        </w:rPr>
        <w:t>bids</w:t>
      </w:r>
      <w:r w:rsidR="003716E5">
        <w:rPr>
          <w:rFonts w:ascii="Arial" w:hAnsi="Arial" w:cs="Arial"/>
        </w:rPr>
        <w:t xml:space="preserve"> are evaluated fairly against weighted criteria set out in Section 11.  </w:t>
      </w:r>
    </w:p>
    <w:p w14:paraId="4B57BE88" w14:textId="596C7D64" w:rsidR="00B30DF9" w:rsidRDefault="00B30DF9" w:rsidP="00BD3E6E">
      <w:pPr>
        <w:widowControl w:val="0"/>
        <w:ind w:left="567" w:hanging="567"/>
        <w:rPr>
          <w:rFonts w:ascii="Arial" w:hAnsi="Arial" w:cs="Arial"/>
        </w:rPr>
      </w:pPr>
    </w:p>
    <w:p w14:paraId="628EC8C7" w14:textId="3F5A0847" w:rsidR="00AE0E2C" w:rsidRDefault="00AE0E2C" w:rsidP="000F64DF">
      <w:pPr>
        <w:widowControl w:val="0"/>
        <w:ind w:left="567" w:hanging="567"/>
        <w:rPr>
          <w:rFonts w:ascii="Arial" w:hAnsi="Arial" w:cs="Arial"/>
        </w:rPr>
      </w:pPr>
      <w:r>
        <w:rPr>
          <w:rFonts w:ascii="Arial" w:hAnsi="Arial" w:cs="Arial"/>
        </w:rPr>
        <w:t>3.3</w:t>
      </w:r>
      <w:r>
        <w:rPr>
          <w:rFonts w:ascii="Arial" w:hAnsi="Arial" w:cs="Arial"/>
        </w:rPr>
        <w:tab/>
        <w:t>The following must be completed:</w:t>
      </w:r>
    </w:p>
    <w:p w14:paraId="1AB96BA9" w14:textId="77777777" w:rsidR="00AE0E2C" w:rsidRDefault="00AE0E2C" w:rsidP="00AE0E2C">
      <w:pPr>
        <w:widowControl w:val="0"/>
        <w:ind w:left="567" w:hanging="567"/>
        <w:rPr>
          <w:rFonts w:ascii="Arial" w:hAnsi="Arial" w:cs="Arial"/>
        </w:rPr>
      </w:pPr>
      <w:r>
        <w:rPr>
          <w:rFonts w:ascii="Arial" w:hAnsi="Arial" w:cs="Arial"/>
        </w:rPr>
        <w:tab/>
        <w:t>a)</w:t>
      </w:r>
      <w:r>
        <w:rPr>
          <w:rFonts w:ascii="Arial" w:hAnsi="Arial" w:cs="Arial"/>
        </w:rPr>
        <w:tab/>
        <w:t>Form of Quotation</w:t>
      </w:r>
    </w:p>
    <w:p w14:paraId="5664056A" w14:textId="77777777" w:rsidR="00AE0E2C" w:rsidRDefault="00AE0E2C" w:rsidP="00AE0E2C">
      <w:pPr>
        <w:widowControl w:val="0"/>
        <w:ind w:left="567" w:hanging="567"/>
        <w:rPr>
          <w:rFonts w:ascii="Arial" w:hAnsi="Arial" w:cs="Arial"/>
        </w:rPr>
      </w:pPr>
      <w:r>
        <w:rPr>
          <w:rFonts w:ascii="Arial" w:hAnsi="Arial" w:cs="Arial"/>
        </w:rPr>
        <w:tab/>
        <w:t>b)</w:t>
      </w:r>
      <w:r>
        <w:rPr>
          <w:rFonts w:ascii="Arial" w:hAnsi="Arial" w:cs="Arial"/>
        </w:rPr>
        <w:tab/>
        <w:t xml:space="preserve">Statement of Non-Collusion </w:t>
      </w:r>
    </w:p>
    <w:p w14:paraId="5630973D" w14:textId="77777777" w:rsidR="00AE0E2C" w:rsidRDefault="00AE0E2C" w:rsidP="00AE0E2C">
      <w:pPr>
        <w:widowControl w:val="0"/>
        <w:ind w:left="567" w:hanging="567"/>
        <w:rPr>
          <w:rFonts w:ascii="Arial" w:hAnsi="Arial" w:cs="Arial"/>
        </w:rPr>
      </w:pPr>
      <w:r>
        <w:rPr>
          <w:rFonts w:ascii="Arial" w:hAnsi="Arial" w:cs="Arial"/>
        </w:rPr>
        <w:tab/>
        <w:t>c)</w:t>
      </w:r>
      <w:r>
        <w:rPr>
          <w:rFonts w:ascii="Arial" w:hAnsi="Arial" w:cs="Arial"/>
        </w:rPr>
        <w:tab/>
        <w:t>Evaluation Questions</w:t>
      </w:r>
    </w:p>
    <w:p w14:paraId="2126CFEF" w14:textId="4CC47DB6" w:rsidR="00AE0E2C" w:rsidRDefault="00AE0E2C" w:rsidP="00AE0E2C">
      <w:pPr>
        <w:widowControl w:val="0"/>
        <w:ind w:left="567" w:hanging="567"/>
        <w:rPr>
          <w:rFonts w:ascii="Arial" w:hAnsi="Arial" w:cs="Arial"/>
        </w:rPr>
      </w:pPr>
      <w:r>
        <w:rPr>
          <w:rFonts w:ascii="Arial" w:hAnsi="Arial" w:cs="Arial"/>
        </w:rPr>
        <w:tab/>
        <w:t>d)</w:t>
      </w:r>
      <w:r>
        <w:rPr>
          <w:rFonts w:ascii="Arial" w:hAnsi="Arial" w:cs="Arial"/>
        </w:rPr>
        <w:tab/>
        <w:t>Pricing Schedule (</w:t>
      </w:r>
      <w:r w:rsidR="0001157C">
        <w:rPr>
          <w:rFonts w:ascii="Arial" w:hAnsi="Arial" w:cs="Arial"/>
        </w:rPr>
        <w:t>What</w:t>
      </w:r>
      <w:r>
        <w:rPr>
          <w:rFonts w:ascii="Arial" w:hAnsi="Arial" w:cs="Arial"/>
        </w:rPr>
        <w:t xml:space="preserve"> you will charge for the works)</w:t>
      </w:r>
    </w:p>
    <w:p w14:paraId="6903D651" w14:textId="77777777" w:rsidR="00AE0E2C" w:rsidRDefault="00AE0E2C" w:rsidP="00AE0E2C">
      <w:pPr>
        <w:widowControl w:val="0"/>
        <w:ind w:left="567" w:hanging="567"/>
        <w:rPr>
          <w:rFonts w:ascii="Arial" w:hAnsi="Arial" w:cs="Arial"/>
        </w:rPr>
      </w:pPr>
      <w:r>
        <w:rPr>
          <w:rFonts w:ascii="Arial" w:hAnsi="Arial" w:cs="Arial"/>
        </w:rPr>
        <w:tab/>
        <w:t>e)</w:t>
      </w:r>
      <w:r>
        <w:rPr>
          <w:rFonts w:ascii="Arial" w:hAnsi="Arial" w:cs="Arial"/>
        </w:rPr>
        <w:tab/>
        <w:t>Copies of Insurance Schedule, as appropriate</w:t>
      </w:r>
    </w:p>
    <w:p w14:paraId="5341E11A" w14:textId="78AA0DB8" w:rsidR="00AE0E2C" w:rsidRDefault="00AE0E2C" w:rsidP="00AE0E2C">
      <w:pPr>
        <w:widowControl w:val="0"/>
        <w:ind w:left="567" w:hanging="567"/>
        <w:rPr>
          <w:rFonts w:ascii="Arial" w:hAnsi="Arial" w:cs="Arial"/>
        </w:rPr>
      </w:pPr>
      <w:r>
        <w:rPr>
          <w:rFonts w:ascii="Arial" w:hAnsi="Arial" w:cs="Arial"/>
        </w:rPr>
        <w:tab/>
        <w:t>f</w:t>
      </w:r>
      <w:r>
        <w:rPr>
          <w:rFonts w:ascii="Arial" w:hAnsi="Arial" w:cs="Arial"/>
        </w:rPr>
        <w:tab/>
        <w:t>)</w:t>
      </w:r>
      <w:r>
        <w:rPr>
          <w:rFonts w:ascii="Arial" w:hAnsi="Arial" w:cs="Arial"/>
        </w:rPr>
        <w:tab/>
        <w:t>All supporting documentation as required</w:t>
      </w:r>
    </w:p>
    <w:p w14:paraId="2EDD3AD0" w14:textId="6E5583D0" w:rsidR="00AE0E2C" w:rsidRDefault="00AE0E2C" w:rsidP="00AE0E2C">
      <w:pPr>
        <w:widowControl w:val="0"/>
        <w:ind w:left="567" w:hanging="567"/>
        <w:rPr>
          <w:rFonts w:ascii="Arial" w:hAnsi="Arial" w:cs="Arial"/>
        </w:rPr>
      </w:pPr>
    </w:p>
    <w:p w14:paraId="30899D9C" w14:textId="04689537" w:rsidR="00AE0E2C" w:rsidRDefault="00AE0E2C" w:rsidP="00AE0E2C">
      <w:pPr>
        <w:widowControl w:val="0"/>
        <w:ind w:left="567" w:hanging="567"/>
        <w:rPr>
          <w:rFonts w:ascii="Arial" w:hAnsi="Arial" w:cs="Arial"/>
        </w:rPr>
      </w:pPr>
      <w:r>
        <w:rPr>
          <w:rFonts w:ascii="Arial" w:hAnsi="Arial" w:cs="Arial"/>
        </w:rPr>
        <w:t>3.4.</w:t>
      </w:r>
      <w:r>
        <w:rPr>
          <w:rFonts w:ascii="Arial" w:hAnsi="Arial" w:cs="Arial"/>
        </w:rPr>
        <w:tab/>
        <w:t>Respond in full to each of the questions to allow WCC to make an informed selection of the most appropriate solution. This is to ensure that WCC can compare each of the options and suppliers in a fair, like-for-like manner.</w:t>
      </w:r>
    </w:p>
    <w:p w14:paraId="24B2EAB1" w14:textId="3AC126B7" w:rsidR="00B30DF9" w:rsidRDefault="00B30DF9" w:rsidP="00AE0E2C">
      <w:pPr>
        <w:widowControl w:val="0"/>
        <w:rPr>
          <w:rFonts w:ascii="Arial" w:hAnsi="Arial" w:cs="Arial"/>
        </w:rPr>
      </w:pPr>
    </w:p>
    <w:p w14:paraId="05B66B5A" w14:textId="4C250CEE" w:rsidR="006F72C0" w:rsidRDefault="00AE0E2C" w:rsidP="0001157C">
      <w:pPr>
        <w:widowControl w:val="0"/>
        <w:ind w:left="567" w:hanging="567"/>
        <w:rPr>
          <w:rFonts w:ascii="Arial" w:hAnsi="Arial" w:cs="Arial"/>
        </w:rPr>
      </w:pPr>
      <w:r>
        <w:rPr>
          <w:rFonts w:ascii="Arial" w:hAnsi="Arial" w:cs="Arial"/>
        </w:rPr>
        <w:t>3.5</w:t>
      </w:r>
      <w:r w:rsidR="00B30DF9">
        <w:rPr>
          <w:rFonts w:ascii="Arial" w:hAnsi="Arial" w:cs="Arial"/>
        </w:rPr>
        <w:tab/>
        <w:t>Indicate if your bid is reliant on any third parties for any aspects of fulfilling the service.  In such cases you should provide full details of subcontractors and partners, the nature of the relationship and the intended balance of work to be completed, and copies of quality assurance arrangements operating with subcontractors.</w:t>
      </w:r>
      <w:r>
        <w:rPr>
          <w:rFonts w:ascii="Arial" w:hAnsi="Arial" w:cs="Arial"/>
        </w:rPr>
        <w:t xml:space="preserve">  Failure to do so may lead to your bid being rejected.</w:t>
      </w:r>
    </w:p>
    <w:p w14:paraId="4D73CA1B" w14:textId="6DF3BA49" w:rsidR="006908AC" w:rsidRDefault="006908AC" w:rsidP="00C030BE">
      <w:pPr>
        <w:widowControl w:val="0"/>
        <w:ind w:left="567" w:hanging="567"/>
        <w:rPr>
          <w:rFonts w:ascii="Arial" w:hAnsi="Arial" w:cs="Arial"/>
        </w:rPr>
      </w:pPr>
    </w:p>
    <w:p w14:paraId="2D6D1B18" w14:textId="339397DD" w:rsidR="00594203" w:rsidRDefault="002D55F8" w:rsidP="00AE0E2C">
      <w:pPr>
        <w:widowControl w:val="0"/>
        <w:ind w:left="567" w:hanging="567"/>
        <w:rPr>
          <w:rFonts w:ascii="Arial" w:hAnsi="Arial" w:cs="Arial"/>
        </w:rPr>
      </w:pPr>
      <w:r>
        <w:rPr>
          <w:rFonts w:ascii="Arial" w:hAnsi="Arial" w:cs="Arial"/>
        </w:rPr>
        <w:t>3</w:t>
      </w:r>
      <w:r w:rsidR="00AE0E2C">
        <w:rPr>
          <w:rFonts w:ascii="Arial" w:hAnsi="Arial" w:cs="Arial"/>
        </w:rPr>
        <w:t>.</w:t>
      </w:r>
      <w:r w:rsidR="0001157C">
        <w:rPr>
          <w:rFonts w:ascii="Arial" w:hAnsi="Arial" w:cs="Arial"/>
        </w:rPr>
        <w:t>6</w:t>
      </w:r>
      <w:r w:rsidR="006908AC">
        <w:rPr>
          <w:rFonts w:ascii="Arial" w:hAnsi="Arial" w:cs="Arial"/>
        </w:rPr>
        <w:tab/>
      </w:r>
      <w:r w:rsidR="00594203">
        <w:rPr>
          <w:rFonts w:ascii="Arial" w:hAnsi="Arial" w:cs="Arial"/>
        </w:rPr>
        <w:t xml:space="preserve">Envelopes and packages used to return </w:t>
      </w:r>
      <w:r w:rsidR="0001157C">
        <w:rPr>
          <w:rFonts w:ascii="Arial" w:hAnsi="Arial" w:cs="Arial"/>
        </w:rPr>
        <w:t>the IT</w:t>
      </w:r>
      <w:r w:rsidR="00FE05D0">
        <w:rPr>
          <w:rFonts w:ascii="Arial" w:hAnsi="Arial" w:cs="Arial"/>
        </w:rPr>
        <w:t>T</w:t>
      </w:r>
      <w:r w:rsidR="0001157C">
        <w:rPr>
          <w:rFonts w:ascii="Arial" w:hAnsi="Arial" w:cs="Arial"/>
        </w:rPr>
        <w:t xml:space="preserve"> </w:t>
      </w:r>
      <w:r w:rsidR="00594203">
        <w:rPr>
          <w:rFonts w:ascii="Arial" w:hAnsi="Arial" w:cs="Arial"/>
        </w:rPr>
        <w:t xml:space="preserve">must bear no reference to the bidder’s name.  Quotes received before the due deadline will be retained unopened until then. </w:t>
      </w:r>
      <w:r w:rsidR="00D334D2">
        <w:rPr>
          <w:rFonts w:ascii="Arial" w:hAnsi="Arial" w:cs="Arial"/>
        </w:rPr>
        <w:t xml:space="preserve"> </w:t>
      </w:r>
    </w:p>
    <w:p w14:paraId="1E52EADD" w14:textId="5A2D630A" w:rsidR="00594203" w:rsidRDefault="00594203" w:rsidP="00594203">
      <w:pPr>
        <w:widowControl w:val="0"/>
        <w:rPr>
          <w:rFonts w:ascii="Arial" w:hAnsi="Arial" w:cs="Arial"/>
        </w:rPr>
      </w:pPr>
    </w:p>
    <w:p w14:paraId="1A3D6767" w14:textId="77777777" w:rsidR="00F52064" w:rsidRDefault="00F52064" w:rsidP="00594203">
      <w:pPr>
        <w:widowControl w:val="0"/>
        <w:rPr>
          <w:rFonts w:ascii="Arial" w:hAnsi="Arial" w:cs="Arial"/>
        </w:rPr>
      </w:pPr>
    </w:p>
    <w:p w14:paraId="3A3E62F4" w14:textId="6037C3E4" w:rsidR="006908AC" w:rsidRDefault="00AE0E2C" w:rsidP="00C030BE">
      <w:pPr>
        <w:widowControl w:val="0"/>
        <w:ind w:left="567" w:hanging="567"/>
        <w:rPr>
          <w:rFonts w:ascii="Arial" w:hAnsi="Arial" w:cs="Arial"/>
          <w:b/>
        </w:rPr>
      </w:pPr>
      <w:r>
        <w:rPr>
          <w:rFonts w:ascii="Arial" w:hAnsi="Arial" w:cs="Arial"/>
        </w:rPr>
        <w:t>3.8</w:t>
      </w:r>
      <w:r w:rsidR="00594203">
        <w:rPr>
          <w:rFonts w:ascii="Arial" w:hAnsi="Arial" w:cs="Arial"/>
        </w:rPr>
        <w:tab/>
      </w:r>
      <w:r w:rsidR="006908AC" w:rsidRPr="006908AC">
        <w:rPr>
          <w:rFonts w:ascii="Arial" w:hAnsi="Arial" w:cs="Arial"/>
          <w:b/>
        </w:rPr>
        <w:t xml:space="preserve">Questions About the Invitation to </w:t>
      </w:r>
      <w:r w:rsidR="00FE05D0">
        <w:rPr>
          <w:rFonts w:ascii="Arial" w:hAnsi="Arial" w:cs="Arial"/>
          <w:b/>
        </w:rPr>
        <w:t>Tender</w:t>
      </w:r>
    </w:p>
    <w:p w14:paraId="2D63EBC3" w14:textId="4AC04BC1" w:rsidR="00C92ED8" w:rsidRDefault="006908AC" w:rsidP="00C030BE">
      <w:pPr>
        <w:widowControl w:val="0"/>
        <w:ind w:left="567" w:hanging="567"/>
        <w:rPr>
          <w:rFonts w:ascii="Arial" w:hAnsi="Arial" w:cs="Arial"/>
          <w:b/>
        </w:rPr>
      </w:pPr>
      <w:r>
        <w:rPr>
          <w:rFonts w:ascii="Arial" w:hAnsi="Arial" w:cs="Arial"/>
        </w:rPr>
        <w:tab/>
        <w:t>You may submit</w:t>
      </w:r>
      <w:r w:rsidR="008F471C">
        <w:rPr>
          <w:rFonts w:ascii="Arial" w:hAnsi="Arial" w:cs="Arial"/>
        </w:rPr>
        <w:t xml:space="preserve"> questions or points of clarifications relating to the quotation </w:t>
      </w:r>
      <w:r w:rsidR="009A4B70">
        <w:rPr>
          <w:rFonts w:ascii="Arial" w:hAnsi="Arial" w:cs="Arial"/>
        </w:rPr>
        <w:t xml:space="preserve">and </w:t>
      </w:r>
      <w:r w:rsidR="008F471C">
        <w:rPr>
          <w:rFonts w:ascii="Arial" w:hAnsi="Arial" w:cs="Arial"/>
        </w:rPr>
        <w:t>document</w:t>
      </w:r>
      <w:r w:rsidR="009A4B70">
        <w:rPr>
          <w:rFonts w:ascii="Arial" w:hAnsi="Arial" w:cs="Arial"/>
        </w:rPr>
        <w:t>ation</w:t>
      </w:r>
      <w:r>
        <w:rPr>
          <w:rFonts w:ascii="Arial" w:hAnsi="Arial" w:cs="Arial"/>
        </w:rPr>
        <w:t xml:space="preserve">, </w:t>
      </w:r>
      <w:r w:rsidR="00AE2567">
        <w:rPr>
          <w:rFonts w:ascii="Arial" w:hAnsi="Arial" w:cs="Arial"/>
        </w:rPr>
        <w:t xml:space="preserve">by post or email, </w:t>
      </w:r>
      <w:r>
        <w:rPr>
          <w:rFonts w:ascii="Arial" w:hAnsi="Arial" w:cs="Arial"/>
        </w:rPr>
        <w:t xml:space="preserve">by no later than </w:t>
      </w:r>
      <w:r w:rsidRPr="00C92ED8">
        <w:rPr>
          <w:rFonts w:ascii="Arial" w:hAnsi="Arial" w:cs="Arial"/>
          <w:b/>
          <w:bCs/>
        </w:rPr>
        <w:t xml:space="preserve">5pm </w:t>
      </w:r>
      <w:r w:rsidR="009D291F" w:rsidRPr="00C92ED8">
        <w:rPr>
          <w:rFonts w:ascii="Arial" w:hAnsi="Arial" w:cs="Arial"/>
          <w:b/>
          <w:bCs/>
        </w:rPr>
        <w:t>on</w:t>
      </w:r>
      <w:r w:rsidR="00C92ED8" w:rsidRPr="00C92ED8">
        <w:rPr>
          <w:rFonts w:ascii="Arial" w:hAnsi="Arial" w:cs="Arial"/>
          <w:b/>
          <w:bCs/>
        </w:rPr>
        <w:t xml:space="preserve"> </w:t>
      </w:r>
      <w:r w:rsidR="00FC0595">
        <w:rPr>
          <w:rFonts w:ascii="Arial" w:hAnsi="Arial" w:cs="Arial"/>
          <w:b/>
          <w:bCs/>
        </w:rPr>
        <w:t xml:space="preserve">Wedn. </w:t>
      </w:r>
      <w:r w:rsidR="00893E30">
        <w:rPr>
          <w:rFonts w:ascii="Arial" w:hAnsi="Arial" w:cs="Arial"/>
          <w:b/>
          <w:bCs/>
        </w:rPr>
        <w:t>4 October 2023</w:t>
      </w:r>
      <w:r w:rsidR="00C92ED8">
        <w:rPr>
          <w:rFonts w:ascii="Arial" w:hAnsi="Arial" w:cs="Arial"/>
          <w:b/>
          <w:bCs/>
        </w:rPr>
        <w:t xml:space="preserve"> </w:t>
      </w:r>
      <w:r w:rsidR="00AE2567">
        <w:rPr>
          <w:rFonts w:ascii="Arial" w:hAnsi="Arial" w:cs="Arial"/>
          <w:b/>
        </w:rPr>
        <w:t xml:space="preserve"> </w:t>
      </w:r>
    </w:p>
    <w:p w14:paraId="71D7D6DE" w14:textId="77777777" w:rsidR="00C92ED8" w:rsidRDefault="00C92ED8" w:rsidP="00C030BE">
      <w:pPr>
        <w:widowControl w:val="0"/>
        <w:ind w:left="567" w:hanging="567"/>
        <w:rPr>
          <w:rFonts w:ascii="Arial" w:hAnsi="Arial" w:cs="Arial"/>
          <w:b/>
        </w:rPr>
      </w:pPr>
    </w:p>
    <w:p w14:paraId="10F45276" w14:textId="70586417" w:rsidR="000F64DF" w:rsidRPr="00C92ED8" w:rsidRDefault="009D291F" w:rsidP="00C92ED8">
      <w:pPr>
        <w:widowControl w:val="0"/>
        <w:ind w:left="567"/>
        <w:rPr>
          <w:rFonts w:ascii="Arial" w:hAnsi="Arial" w:cs="Arial"/>
        </w:rPr>
      </w:pPr>
      <w:r>
        <w:rPr>
          <w:rFonts w:ascii="Arial" w:hAnsi="Arial" w:cs="Arial"/>
        </w:rPr>
        <w:t>to:</w:t>
      </w:r>
      <w:r w:rsidR="00C92ED8">
        <w:rPr>
          <w:rFonts w:ascii="Arial" w:hAnsi="Arial" w:cs="Arial"/>
        </w:rPr>
        <w:t xml:space="preserve"> </w:t>
      </w:r>
      <w:r w:rsidR="00C92ED8">
        <w:rPr>
          <w:rFonts w:ascii="Arial" w:hAnsi="Arial" w:cs="Arial"/>
          <w:i/>
        </w:rPr>
        <w:t>Lesley Davies, Operations Officer</w:t>
      </w:r>
      <w:r w:rsidR="00B64AC1">
        <w:rPr>
          <w:rFonts w:ascii="Arial" w:hAnsi="Arial" w:cs="Arial"/>
          <w:i/>
        </w:rPr>
        <w:t xml:space="preserve">, </w:t>
      </w:r>
      <w:r>
        <w:rPr>
          <w:rFonts w:ascii="Arial" w:hAnsi="Arial" w:cs="Arial"/>
          <w:i/>
        </w:rPr>
        <w:t>Walton Community Council</w:t>
      </w:r>
      <w:r w:rsidR="00B64AC1">
        <w:rPr>
          <w:rFonts w:ascii="Arial" w:hAnsi="Arial" w:cs="Arial"/>
          <w:i/>
        </w:rPr>
        <w:t xml:space="preserve">, </w:t>
      </w:r>
      <w:r w:rsidR="00AE2567">
        <w:rPr>
          <w:rFonts w:ascii="Arial" w:hAnsi="Arial" w:cs="Arial"/>
          <w:i/>
        </w:rPr>
        <w:t>MK SNAP Building</w:t>
      </w:r>
      <w:r w:rsidR="000F64DF">
        <w:rPr>
          <w:rFonts w:ascii="Arial" w:hAnsi="Arial" w:cs="Arial"/>
          <w:i/>
        </w:rPr>
        <w:t xml:space="preserve">, </w:t>
      </w:r>
      <w:r>
        <w:rPr>
          <w:rFonts w:ascii="Arial" w:hAnsi="Arial" w:cs="Arial"/>
          <w:i/>
        </w:rPr>
        <w:t>20 Bourton Low</w:t>
      </w:r>
      <w:r w:rsidR="000F64DF">
        <w:rPr>
          <w:rFonts w:ascii="Arial" w:hAnsi="Arial" w:cs="Arial"/>
          <w:i/>
        </w:rPr>
        <w:t xml:space="preserve">, </w:t>
      </w:r>
      <w:r>
        <w:rPr>
          <w:rFonts w:ascii="Arial" w:hAnsi="Arial" w:cs="Arial"/>
          <w:i/>
        </w:rPr>
        <w:t>Walnut Tree</w:t>
      </w:r>
      <w:r w:rsidR="000F64DF">
        <w:rPr>
          <w:rFonts w:ascii="Arial" w:hAnsi="Arial" w:cs="Arial"/>
          <w:i/>
        </w:rPr>
        <w:t xml:space="preserve">, </w:t>
      </w:r>
      <w:r>
        <w:rPr>
          <w:rFonts w:ascii="Arial" w:hAnsi="Arial" w:cs="Arial"/>
          <w:i/>
        </w:rPr>
        <w:t>Milton Keynes</w:t>
      </w:r>
      <w:r w:rsidR="000F64DF">
        <w:rPr>
          <w:rFonts w:ascii="Arial" w:hAnsi="Arial" w:cs="Arial"/>
          <w:i/>
        </w:rPr>
        <w:t xml:space="preserve">, </w:t>
      </w:r>
      <w:r>
        <w:rPr>
          <w:rFonts w:ascii="Arial" w:hAnsi="Arial" w:cs="Arial"/>
          <w:i/>
        </w:rPr>
        <w:t>MK7 7DE</w:t>
      </w:r>
    </w:p>
    <w:p w14:paraId="34DD8718" w14:textId="040764B4" w:rsidR="009D291F" w:rsidRPr="000F64DF" w:rsidRDefault="000F64DF" w:rsidP="000F64DF">
      <w:pPr>
        <w:widowControl w:val="0"/>
        <w:ind w:left="567" w:hanging="567"/>
        <w:rPr>
          <w:rFonts w:ascii="Arial" w:hAnsi="Arial" w:cs="Arial"/>
          <w:i/>
        </w:rPr>
      </w:pPr>
      <w:r>
        <w:rPr>
          <w:rFonts w:ascii="Arial" w:hAnsi="Arial" w:cs="Arial"/>
          <w:i/>
        </w:rPr>
        <w:tab/>
      </w:r>
      <w:r w:rsidR="009D291F">
        <w:rPr>
          <w:rFonts w:ascii="Arial" w:hAnsi="Arial" w:cs="Arial"/>
          <w:i/>
        </w:rPr>
        <w:t xml:space="preserve">Email: </w:t>
      </w:r>
      <w:hyperlink r:id="rId10" w:history="1">
        <w:r w:rsidR="00C92ED8" w:rsidRPr="00132AF3">
          <w:rPr>
            <w:rStyle w:val="Hyperlink"/>
            <w:rFonts w:ascii="Arial" w:hAnsi="Arial" w:cs="Arial"/>
            <w:i/>
          </w:rPr>
          <w:t>operations@waltoncommunitycouncil.gov.uk</w:t>
        </w:r>
      </w:hyperlink>
      <w:r w:rsidR="00A74A3D">
        <w:rPr>
          <w:rFonts w:ascii="Arial" w:hAnsi="Arial" w:cs="Arial"/>
          <w:i/>
        </w:rPr>
        <w:t xml:space="preserve"> </w:t>
      </w:r>
    </w:p>
    <w:p w14:paraId="368B1E1D" w14:textId="358EBC1B" w:rsidR="009D291F" w:rsidRPr="009D291F" w:rsidRDefault="009D291F" w:rsidP="008F471C">
      <w:pPr>
        <w:widowControl w:val="0"/>
        <w:rPr>
          <w:rFonts w:ascii="Arial" w:hAnsi="Arial" w:cs="Arial"/>
        </w:rPr>
      </w:pPr>
    </w:p>
    <w:p w14:paraId="3E9EC2DA" w14:textId="1A1F8710" w:rsidR="009D291F" w:rsidRDefault="002D55F8" w:rsidP="009D291F">
      <w:pPr>
        <w:widowControl w:val="0"/>
        <w:ind w:left="567" w:hanging="567"/>
        <w:rPr>
          <w:rFonts w:ascii="Arial" w:hAnsi="Arial" w:cs="Arial"/>
          <w:b/>
        </w:rPr>
      </w:pPr>
      <w:r>
        <w:rPr>
          <w:rFonts w:ascii="Arial" w:hAnsi="Arial" w:cs="Arial"/>
        </w:rPr>
        <w:t>3</w:t>
      </w:r>
      <w:r w:rsidR="009D291F">
        <w:rPr>
          <w:rFonts w:ascii="Arial" w:hAnsi="Arial" w:cs="Arial"/>
        </w:rPr>
        <w:t>.</w:t>
      </w:r>
      <w:r w:rsidR="00AE0E2C">
        <w:rPr>
          <w:rFonts w:ascii="Arial" w:hAnsi="Arial" w:cs="Arial"/>
        </w:rPr>
        <w:t>9</w:t>
      </w:r>
      <w:r w:rsidR="009D291F">
        <w:rPr>
          <w:rFonts w:ascii="Arial" w:hAnsi="Arial" w:cs="Arial"/>
        </w:rPr>
        <w:tab/>
      </w:r>
      <w:r w:rsidR="009D291F">
        <w:rPr>
          <w:rFonts w:ascii="Arial" w:hAnsi="Arial" w:cs="Arial"/>
          <w:b/>
        </w:rPr>
        <w:t>Answers to Questions</w:t>
      </w:r>
    </w:p>
    <w:p w14:paraId="77704545" w14:textId="437744FE" w:rsidR="006F1714" w:rsidRPr="00AE0E2C" w:rsidRDefault="009D291F" w:rsidP="008F471C">
      <w:pPr>
        <w:widowControl w:val="0"/>
        <w:ind w:left="567" w:hanging="567"/>
        <w:rPr>
          <w:rStyle w:val="Strong"/>
        </w:rPr>
      </w:pPr>
      <w:r>
        <w:rPr>
          <w:rFonts w:ascii="Arial" w:hAnsi="Arial" w:cs="Arial"/>
        </w:rPr>
        <w:tab/>
        <w:t>Answers to questions received by WCC</w:t>
      </w:r>
      <w:r w:rsidR="009A4B70">
        <w:rPr>
          <w:rFonts w:ascii="Arial" w:hAnsi="Arial" w:cs="Arial"/>
        </w:rPr>
        <w:t xml:space="preserve">, by the deadline, </w:t>
      </w:r>
      <w:r>
        <w:rPr>
          <w:rFonts w:ascii="Arial" w:hAnsi="Arial" w:cs="Arial"/>
        </w:rPr>
        <w:t>will be circulated by ema</w:t>
      </w:r>
      <w:r w:rsidR="003C3326">
        <w:rPr>
          <w:rFonts w:ascii="Arial" w:hAnsi="Arial" w:cs="Arial"/>
        </w:rPr>
        <w:t xml:space="preserve">il on or before 5pm on </w:t>
      </w:r>
      <w:r w:rsidR="00C92ED8" w:rsidRPr="00C92ED8">
        <w:rPr>
          <w:rFonts w:ascii="Arial" w:hAnsi="Arial" w:cs="Arial"/>
          <w:b/>
          <w:bCs/>
        </w:rPr>
        <w:t xml:space="preserve">Friday </w:t>
      </w:r>
      <w:r w:rsidR="00893E30">
        <w:rPr>
          <w:rFonts w:ascii="Arial" w:hAnsi="Arial" w:cs="Arial"/>
          <w:b/>
          <w:bCs/>
        </w:rPr>
        <w:t xml:space="preserve">6 October </w:t>
      </w:r>
      <w:r w:rsidR="00C92ED8" w:rsidRPr="00C92ED8">
        <w:rPr>
          <w:rFonts w:ascii="Arial" w:hAnsi="Arial" w:cs="Arial"/>
          <w:b/>
          <w:bCs/>
        </w:rPr>
        <w:t>202</w:t>
      </w:r>
      <w:r w:rsidR="00884E98">
        <w:rPr>
          <w:rFonts w:ascii="Arial" w:hAnsi="Arial" w:cs="Arial"/>
          <w:b/>
          <w:bCs/>
        </w:rPr>
        <w:t>3</w:t>
      </w:r>
      <w:r w:rsidR="0004590F">
        <w:rPr>
          <w:rFonts w:ascii="Arial" w:hAnsi="Arial" w:cs="Arial"/>
        </w:rPr>
        <w:t xml:space="preserve"> to all bidders</w:t>
      </w:r>
      <w:r w:rsidR="006F1714">
        <w:rPr>
          <w:rFonts w:ascii="Arial" w:hAnsi="Arial" w:cs="Arial"/>
        </w:rPr>
        <w:t>, without revealing the identity of the individual bidder that put forward the question.</w:t>
      </w:r>
    </w:p>
    <w:p w14:paraId="57F19532" w14:textId="69611FD9" w:rsidR="00AE2567" w:rsidRDefault="00AE2567" w:rsidP="008F471C">
      <w:pPr>
        <w:widowControl w:val="0"/>
        <w:ind w:left="567" w:hanging="567"/>
        <w:rPr>
          <w:rFonts w:ascii="Arial" w:hAnsi="Arial" w:cs="Arial"/>
        </w:rPr>
      </w:pPr>
    </w:p>
    <w:p w14:paraId="4E0FB9A6" w14:textId="19817747" w:rsidR="00AE2567" w:rsidRDefault="002D55F8" w:rsidP="008F471C">
      <w:pPr>
        <w:widowControl w:val="0"/>
        <w:ind w:left="567" w:hanging="567"/>
        <w:rPr>
          <w:rFonts w:ascii="Arial" w:hAnsi="Arial" w:cs="Arial"/>
          <w:b/>
        </w:rPr>
      </w:pPr>
      <w:r>
        <w:rPr>
          <w:rFonts w:ascii="Arial" w:hAnsi="Arial" w:cs="Arial"/>
        </w:rPr>
        <w:t>3</w:t>
      </w:r>
      <w:r w:rsidR="00AE0E2C">
        <w:rPr>
          <w:rFonts w:ascii="Arial" w:hAnsi="Arial" w:cs="Arial"/>
        </w:rPr>
        <w:t>.10</w:t>
      </w:r>
      <w:r w:rsidR="00AE2567">
        <w:rPr>
          <w:rFonts w:ascii="Arial" w:hAnsi="Arial" w:cs="Arial"/>
        </w:rPr>
        <w:tab/>
      </w:r>
      <w:r w:rsidR="00AE2567">
        <w:rPr>
          <w:rFonts w:ascii="Arial" w:hAnsi="Arial" w:cs="Arial"/>
          <w:b/>
        </w:rPr>
        <w:t>Summary of Procurement Timetable</w:t>
      </w:r>
    </w:p>
    <w:p w14:paraId="02B0A317" w14:textId="365565C3" w:rsidR="00AE2567" w:rsidRDefault="00AE2567" w:rsidP="006F72C0">
      <w:pPr>
        <w:widowControl w:val="0"/>
        <w:ind w:left="567" w:hanging="567"/>
        <w:rPr>
          <w:rFonts w:ascii="Arial" w:hAnsi="Arial" w:cs="Arial"/>
        </w:rPr>
      </w:pPr>
      <w:r>
        <w:rPr>
          <w:rFonts w:ascii="Arial" w:hAnsi="Arial" w:cs="Arial"/>
        </w:rPr>
        <w:tab/>
        <w:t>The following is a summary of the timetable that is ap</w:t>
      </w:r>
      <w:r w:rsidR="00DB1E98">
        <w:rPr>
          <w:rFonts w:ascii="Arial" w:hAnsi="Arial" w:cs="Arial"/>
        </w:rPr>
        <w:t>plied to the procurement of services</w:t>
      </w:r>
      <w:r>
        <w:rPr>
          <w:rFonts w:ascii="Arial" w:hAnsi="Arial" w:cs="Arial"/>
        </w:rPr>
        <w:t>.  WCC reserves the right to alter this timetable by notice to bidders.</w:t>
      </w:r>
    </w:p>
    <w:p w14:paraId="15DF3EC6" w14:textId="77777777" w:rsidR="00AE2567" w:rsidRPr="00AE2567" w:rsidRDefault="00AE2567" w:rsidP="008F471C">
      <w:pPr>
        <w:widowControl w:val="0"/>
        <w:ind w:left="567" w:hanging="567"/>
        <w:rPr>
          <w:rFonts w:ascii="Arial" w:hAnsi="Arial" w:cs="Arial"/>
        </w:rPr>
      </w:pPr>
      <w:r>
        <w:rPr>
          <w:rFonts w:ascii="Arial" w:hAnsi="Arial" w:cs="Arial"/>
        </w:rPr>
        <w:tab/>
      </w:r>
    </w:p>
    <w:tbl>
      <w:tblPr>
        <w:tblStyle w:val="TableGrid"/>
        <w:tblW w:w="0" w:type="auto"/>
        <w:tblInd w:w="567" w:type="dxa"/>
        <w:tblLook w:val="04A0" w:firstRow="1" w:lastRow="0" w:firstColumn="1" w:lastColumn="0" w:noHBand="0" w:noVBand="1"/>
      </w:tblPr>
      <w:tblGrid>
        <w:gridCol w:w="5382"/>
        <w:gridCol w:w="3680"/>
      </w:tblGrid>
      <w:tr w:rsidR="00DB1E98" w14:paraId="56EBF944" w14:textId="77777777" w:rsidTr="000F64DF">
        <w:tc>
          <w:tcPr>
            <w:tcW w:w="5382" w:type="dxa"/>
            <w:shd w:val="clear" w:color="auto" w:fill="C6D9F1" w:themeFill="text2" w:themeFillTint="33"/>
          </w:tcPr>
          <w:p w14:paraId="0939DE98" w14:textId="1ACF5C95" w:rsidR="00AE2567" w:rsidRDefault="00AE2567" w:rsidP="008F471C">
            <w:pPr>
              <w:widowControl w:val="0"/>
              <w:rPr>
                <w:rFonts w:ascii="Arial" w:hAnsi="Arial" w:cs="Arial"/>
              </w:rPr>
            </w:pPr>
            <w:bookmarkStart w:id="0" w:name="_Hlk145506611"/>
            <w:r>
              <w:rPr>
                <w:rFonts w:ascii="Arial" w:hAnsi="Arial" w:cs="Arial"/>
              </w:rPr>
              <w:t>Event</w:t>
            </w:r>
          </w:p>
        </w:tc>
        <w:tc>
          <w:tcPr>
            <w:tcW w:w="3680" w:type="dxa"/>
            <w:shd w:val="clear" w:color="auto" w:fill="C6D9F1" w:themeFill="text2" w:themeFillTint="33"/>
          </w:tcPr>
          <w:p w14:paraId="0C1D30F6" w14:textId="4F2716C6" w:rsidR="00AE2567" w:rsidRDefault="00AE2567" w:rsidP="008F471C">
            <w:pPr>
              <w:widowControl w:val="0"/>
              <w:rPr>
                <w:rFonts w:ascii="Arial" w:hAnsi="Arial" w:cs="Arial"/>
              </w:rPr>
            </w:pPr>
            <w:r>
              <w:rPr>
                <w:rFonts w:ascii="Arial" w:hAnsi="Arial" w:cs="Arial"/>
              </w:rPr>
              <w:t>Deadline/Comment</w:t>
            </w:r>
          </w:p>
        </w:tc>
      </w:tr>
      <w:tr w:rsidR="00DB1E98" w14:paraId="2C397AB7" w14:textId="77777777" w:rsidTr="000F64DF">
        <w:tc>
          <w:tcPr>
            <w:tcW w:w="5382" w:type="dxa"/>
          </w:tcPr>
          <w:p w14:paraId="4C4D6513" w14:textId="6E1F629A" w:rsidR="00DB1E98" w:rsidRDefault="00DB1E98" w:rsidP="008F471C">
            <w:pPr>
              <w:widowControl w:val="0"/>
              <w:rPr>
                <w:rFonts w:ascii="Arial" w:hAnsi="Arial" w:cs="Arial"/>
              </w:rPr>
            </w:pPr>
            <w:r>
              <w:rPr>
                <w:rFonts w:ascii="Arial" w:hAnsi="Arial" w:cs="Arial"/>
              </w:rPr>
              <w:t>Release Date</w:t>
            </w:r>
          </w:p>
        </w:tc>
        <w:tc>
          <w:tcPr>
            <w:tcW w:w="3680" w:type="dxa"/>
          </w:tcPr>
          <w:p w14:paraId="502B67C9" w14:textId="7FF3065B" w:rsidR="00DB1E98" w:rsidRDefault="000239DE" w:rsidP="008F471C">
            <w:pPr>
              <w:widowControl w:val="0"/>
              <w:rPr>
                <w:rFonts w:ascii="Arial" w:hAnsi="Arial" w:cs="Arial"/>
              </w:rPr>
            </w:pPr>
            <w:r>
              <w:rPr>
                <w:rFonts w:ascii="Arial" w:hAnsi="Arial" w:cs="Arial"/>
              </w:rPr>
              <w:t>Friday</w:t>
            </w:r>
            <w:r w:rsidR="00884E98">
              <w:rPr>
                <w:rFonts w:ascii="Arial" w:hAnsi="Arial" w:cs="Arial"/>
              </w:rPr>
              <w:t xml:space="preserve"> 1</w:t>
            </w:r>
            <w:r>
              <w:rPr>
                <w:rFonts w:ascii="Arial" w:hAnsi="Arial" w:cs="Arial"/>
              </w:rPr>
              <w:t>5</w:t>
            </w:r>
            <w:r w:rsidR="00884E98">
              <w:rPr>
                <w:rFonts w:ascii="Arial" w:hAnsi="Arial" w:cs="Arial"/>
              </w:rPr>
              <w:t xml:space="preserve"> September 2023</w:t>
            </w:r>
          </w:p>
        </w:tc>
      </w:tr>
      <w:tr w:rsidR="00DB1E98" w14:paraId="7C0850A3" w14:textId="77777777" w:rsidTr="000F64DF">
        <w:tc>
          <w:tcPr>
            <w:tcW w:w="5382" w:type="dxa"/>
          </w:tcPr>
          <w:p w14:paraId="61D7A116" w14:textId="44D31AF1" w:rsidR="00AE2567" w:rsidRDefault="00DB1E98" w:rsidP="008F471C">
            <w:pPr>
              <w:widowControl w:val="0"/>
              <w:rPr>
                <w:rFonts w:ascii="Arial" w:hAnsi="Arial" w:cs="Arial"/>
              </w:rPr>
            </w:pPr>
            <w:r>
              <w:rPr>
                <w:rFonts w:ascii="Arial" w:hAnsi="Arial" w:cs="Arial"/>
              </w:rPr>
              <w:t xml:space="preserve">WCC </w:t>
            </w:r>
            <w:r w:rsidR="00A02BEC">
              <w:rPr>
                <w:rFonts w:ascii="Arial" w:hAnsi="Arial" w:cs="Arial"/>
              </w:rPr>
              <w:t xml:space="preserve">to receive </w:t>
            </w:r>
            <w:r>
              <w:rPr>
                <w:rFonts w:ascii="Arial" w:hAnsi="Arial" w:cs="Arial"/>
              </w:rPr>
              <w:t>e</w:t>
            </w:r>
            <w:r w:rsidR="00AE2567">
              <w:rPr>
                <w:rFonts w:ascii="Arial" w:hAnsi="Arial" w:cs="Arial"/>
              </w:rPr>
              <w:t xml:space="preserve">mail confirmation of </w:t>
            </w:r>
            <w:r w:rsidR="0044614D">
              <w:rPr>
                <w:rFonts w:ascii="Arial" w:hAnsi="Arial" w:cs="Arial"/>
              </w:rPr>
              <w:t xml:space="preserve">your intension to tender. </w:t>
            </w:r>
          </w:p>
        </w:tc>
        <w:tc>
          <w:tcPr>
            <w:tcW w:w="3680" w:type="dxa"/>
          </w:tcPr>
          <w:p w14:paraId="284BB916" w14:textId="7657012F" w:rsidR="00AE2567" w:rsidRDefault="00AE2567" w:rsidP="00A74A3D">
            <w:pPr>
              <w:widowControl w:val="0"/>
              <w:rPr>
                <w:rFonts w:ascii="Arial" w:hAnsi="Arial" w:cs="Arial"/>
              </w:rPr>
            </w:pPr>
            <w:r>
              <w:rPr>
                <w:rFonts w:ascii="Arial" w:hAnsi="Arial" w:cs="Arial"/>
              </w:rPr>
              <w:t>Within t</w:t>
            </w:r>
            <w:r w:rsidR="00DB1E98">
              <w:rPr>
                <w:rFonts w:ascii="Arial" w:hAnsi="Arial" w:cs="Arial"/>
              </w:rPr>
              <w:t>wo working days of receipt</w:t>
            </w:r>
            <w:r w:rsidR="00B64AC1">
              <w:rPr>
                <w:rFonts w:ascii="Arial" w:hAnsi="Arial" w:cs="Arial"/>
              </w:rPr>
              <w:t xml:space="preserve"> of IT</w:t>
            </w:r>
            <w:r w:rsidR="00FD3847">
              <w:rPr>
                <w:rFonts w:ascii="Arial" w:hAnsi="Arial" w:cs="Arial"/>
              </w:rPr>
              <w:t>T</w:t>
            </w:r>
            <w:r w:rsidR="00DB1E98">
              <w:rPr>
                <w:rFonts w:ascii="Arial" w:hAnsi="Arial" w:cs="Arial"/>
              </w:rPr>
              <w:t>.</w:t>
            </w:r>
            <w:r w:rsidR="00A02BEC">
              <w:rPr>
                <w:rFonts w:ascii="Arial" w:hAnsi="Arial" w:cs="Arial"/>
              </w:rPr>
              <w:t xml:space="preserve"> – 5pm </w:t>
            </w:r>
            <w:r w:rsidR="00884E98">
              <w:rPr>
                <w:rFonts w:ascii="Arial" w:hAnsi="Arial" w:cs="Arial"/>
              </w:rPr>
              <w:t>on</w:t>
            </w:r>
            <w:r w:rsidR="000239DE">
              <w:rPr>
                <w:rFonts w:ascii="Arial" w:hAnsi="Arial" w:cs="Arial"/>
              </w:rPr>
              <w:t xml:space="preserve"> </w:t>
            </w:r>
            <w:r w:rsidR="005F3640">
              <w:rPr>
                <w:rFonts w:ascii="Arial" w:hAnsi="Arial" w:cs="Arial"/>
              </w:rPr>
              <w:t>Wednesday 20</w:t>
            </w:r>
            <w:r w:rsidR="000239DE">
              <w:rPr>
                <w:rFonts w:ascii="Arial" w:hAnsi="Arial" w:cs="Arial"/>
              </w:rPr>
              <w:t xml:space="preserve"> </w:t>
            </w:r>
            <w:r w:rsidR="00884E98">
              <w:rPr>
                <w:rFonts w:ascii="Arial" w:hAnsi="Arial" w:cs="Arial"/>
              </w:rPr>
              <w:t>September 2023</w:t>
            </w:r>
          </w:p>
        </w:tc>
      </w:tr>
      <w:tr w:rsidR="00DB1E98" w14:paraId="62578DEC" w14:textId="77777777" w:rsidTr="000F64DF">
        <w:tc>
          <w:tcPr>
            <w:tcW w:w="5382" w:type="dxa"/>
          </w:tcPr>
          <w:p w14:paraId="660A80A3" w14:textId="0A672B2C" w:rsidR="00AE2567" w:rsidRDefault="00A02BEC" w:rsidP="008F471C">
            <w:pPr>
              <w:widowControl w:val="0"/>
              <w:rPr>
                <w:rFonts w:ascii="Arial" w:hAnsi="Arial" w:cs="Arial"/>
              </w:rPr>
            </w:pPr>
            <w:r>
              <w:rPr>
                <w:rFonts w:ascii="Arial" w:hAnsi="Arial" w:cs="Arial"/>
              </w:rPr>
              <w:t>WCC’s receipt of questions / clarifications relating to the IT</w:t>
            </w:r>
            <w:r w:rsidR="0044614D">
              <w:rPr>
                <w:rFonts w:ascii="Arial" w:hAnsi="Arial" w:cs="Arial"/>
              </w:rPr>
              <w:t>T</w:t>
            </w:r>
          </w:p>
        </w:tc>
        <w:tc>
          <w:tcPr>
            <w:tcW w:w="3680" w:type="dxa"/>
          </w:tcPr>
          <w:p w14:paraId="3BF5DE22" w14:textId="3E056E09" w:rsidR="00AE2567" w:rsidRDefault="00A02BEC" w:rsidP="00A74A3D">
            <w:pPr>
              <w:widowControl w:val="0"/>
              <w:rPr>
                <w:rFonts w:ascii="Arial" w:hAnsi="Arial" w:cs="Arial"/>
              </w:rPr>
            </w:pPr>
            <w:r>
              <w:rPr>
                <w:rFonts w:ascii="Arial" w:hAnsi="Arial" w:cs="Arial"/>
              </w:rPr>
              <w:t>5pm</w:t>
            </w:r>
            <w:r w:rsidR="0001157C">
              <w:rPr>
                <w:rFonts w:ascii="Arial" w:hAnsi="Arial" w:cs="Arial"/>
              </w:rPr>
              <w:t xml:space="preserve"> on </w:t>
            </w:r>
            <w:r w:rsidR="007E75CA">
              <w:rPr>
                <w:rFonts w:ascii="Arial" w:hAnsi="Arial" w:cs="Arial"/>
              </w:rPr>
              <w:t xml:space="preserve">Wednesday </w:t>
            </w:r>
            <w:r w:rsidR="000239DE">
              <w:rPr>
                <w:rFonts w:ascii="Arial" w:hAnsi="Arial" w:cs="Arial"/>
              </w:rPr>
              <w:t>4 October 2023</w:t>
            </w:r>
          </w:p>
        </w:tc>
      </w:tr>
      <w:tr w:rsidR="00DB1E98" w14:paraId="295590C8" w14:textId="77777777" w:rsidTr="000F64DF">
        <w:tc>
          <w:tcPr>
            <w:tcW w:w="5382" w:type="dxa"/>
          </w:tcPr>
          <w:p w14:paraId="53EC9330" w14:textId="7DAAF35D" w:rsidR="00AE2567" w:rsidRDefault="00A02BEC" w:rsidP="008F471C">
            <w:pPr>
              <w:widowControl w:val="0"/>
              <w:rPr>
                <w:rFonts w:ascii="Arial" w:hAnsi="Arial" w:cs="Arial"/>
              </w:rPr>
            </w:pPr>
            <w:r>
              <w:rPr>
                <w:rFonts w:ascii="Arial" w:hAnsi="Arial" w:cs="Arial"/>
              </w:rPr>
              <w:t xml:space="preserve">WCC to circulate </w:t>
            </w:r>
            <w:r w:rsidR="00DB1E98">
              <w:rPr>
                <w:rFonts w:ascii="Arial" w:hAnsi="Arial" w:cs="Arial"/>
              </w:rPr>
              <w:t xml:space="preserve">response </w:t>
            </w:r>
            <w:r>
              <w:rPr>
                <w:rFonts w:ascii="Arial" w:hAnsi="Arial" w:cs="Arial"/>
              </w:rPr>
              <w:t>to questions / clarifications to all bidders.</w:t>
            </w:r>
          </w:p>
        </w:tc>
        <w:tc>
          <w:tcPr>
            <w:tcW w:w="3680" w:type="dxa"/>
          </w:tcPr>
          <w:p w14:paraId="35D78D54" w14:textId="7EDCD639" w:rsidR="00AE2567" w:rsidRDefault="00B64AC1" w:rsidP="00A74A3D">
            <w:pPr>
              <w:widowControl w:val="0"/>
              <w:rPr>
                <w:rFonts w:ascii="Arial" w:hAnsi="Arial" w:cs="Arial"/>
              </w:rPr>
            </w:pPr>
            <w:r>
              <w:rPr>
                <w:rFonts w:ascii="Arial" w:hAnsi="Arial" w:cs="Arial"/>
              </w:rPr>
              <w:t xml:space="preserve">By 5pm on </w:t>
            </w:r>
            <w:r w:rsidR="007E75CA">
              <w:rPr>
                <w:rFonts w:ascii="Arial" w:hAnsi="Arial" w:cs="Arial"/>
              </w:rPr>
              <w:t xml:space="preserve">Friday </w:t>
            </w:r>
            <w:r w:rsidR="000239DE">
              <w:rPr>
                <w:rFonts w:ascii="Arial" w:hAnsi="Arial" w:cs="Arial"/>
              </w:rPr>
              <w:t>6 October</w:t>
            </w:r>
            <w:r w:rsidR="00884E98">
              <w:rPr>
                <w:rFonts w:ascii="Arial" w:hAnsi="Arial" w:cs="Arial"/>
              </w:rPr>
              <w:t xml:space="preserve"> 2023</w:t>
            </w:r>
          </w:p>
        </w:tc>
      </w:tr>
      <w:tr w:rsidR="00DB1E98" w14:paraId="3162DFDF" w14:textId="77777777" w:rsidTr="000F64DF">
        <w:tc>
          <w:tcPr>
            <w:tcW w:w="5382" w:type="dxa"/>
          </w:tcPr>
          <w:p w14:paraId="52A00426" w14:textId="34EDB94F" w:rsidR="00AE2567" w:rsidRDefault="00DB1E98" w:rsidP="008F471C">
            <w:pPr>
              <w:widowControl w:val="0"/>
              <w:rPr>
                <w:rFonts w:ascii="Arial" w:hAnsi="Arial" w:cs="Arial"/>
              </w:rPr>
            </w:pPr>
            <w:r>
              <w:rPr>
                <w:rFonts w:ascii="Arial" w:hAnsi="Arial" w:cs="Arial"/>
              </w:rPr>
              <w:t xml:space="preserve">Deadline for receipt of Invitations to </w:t>
            </w:r>
            <w:r w:rsidR="00BC7482">
              <w:rPr>
                <w:rFonts w:ascii="Arial" w:hAnsi="Arial" w:cs="Arial"/>
              </w:rPr>
              <w:t>Te</w:t>
            </w:r>
            <w:r w:rsidR="00360551">
              <w:rPr>
                <w:rFonts w:ascii="Arial" w:hAnsi="Arial" w:cs="Arial"/>
              </w:rPr>
              <w:t xml:space="preserve">nder </w:t>
            </w:r>
            <w:r w:rsidR="00AF057D">
              <w:rPr>
                <w:rFonts w:ascii="Arial" w:hAnsi="Arial" w:cs="Arial"/>
              </w:rPr>
              <w:t xml:space="preserve"> (date IT</w:t>
            </w:r>
            <w:r w:rsidR="00627926">
              <w:rPr>
                <w:rFonts w:ascii="Arial" w:hAnsi="Arial" w:cs="Arial"/>
              </w:rPr>
              <w:t>T</w:t>
            </w:r>
            <w:r w:rsidR="00AF057D">
              <w:rPr>
                <w:rFonts w:ascii="Arial" w:hAnsi="Arial" w:cs="Arial"/>
              </w:rPr>
              <w:t xml:space="preserve"> needs to be sent to WCC)</w:t>
            </w:r>
          </w:p>
        </w:tc>
        <w:tc>
          <w:tcPr>
            <w:tcW w:w="3680" w:type="dxa"/>
          </w:tcPr>
          <w:p w14:paraId="5FCC082F" w14:textId="3EB6AFFC" w:rsidR="00AE2567" w:rsidRDefault="007E75CA" w:rsidP="008F471C">
            <w:pPr>
              <w:widowControl w:val="0"/>
              <w:rPr>
                <w:rFonts w:ascii="Arial" w:hAnsi="Arial" w:cs="Arial"/>
              </w:rPr>
            </w:pPr>
            <w:r>
              <w:rPr>
                <w:rFonts w:ascii="Arial" w:hAnsi="Arial" w:cs="Arial"/>
              </w:rPr>
              <w:t xml:space="preserve">By 5pm on Friday </w:t>
            </w:r>
            <w:r w:rsidR="000239DE">
              <w:rPr>
                <w:rFonts w:ascii="Arial" w:hAnsi="Arial" w:cs="Arial"/>
              </w:rPr>
              <w:t>20 October</w:t>
            </w:r>
            <w:r w:rsidR="00884E98">
              <w:rPr>
                <w:rFonts w:ascii="Arial" w:hAnsi="Arial" w:cs="Arial"/>
              </w:rPr>
              <w:t xml:space="preserve"> 2023</w:t>
            </w:r>
          </w:p>
        </w:tc>
      </w:tr>
      <w:tr w:rsidR="00DB1E98" w14:paraId="1C7B4F79" w14:textId="77777777" w:rsidTr="000F64DF">
        <w:tc>
          <w:tcPr>
            <w:tcW w:w="5382" w:type="dxa"/>
          </w:tcPr>
          <w:p w14:paraId="39333DF6" w14:textId="63B36FDC" w:rsidR="00AE2567" w:rsidRDefault="00DB1E98" w:rsidP="008F471C">
            <w:pPr>
              <w:widowControl w:val="0"/>
              <w:rPr>
                <w:rFonts w:ascii="Arial" w:hAnsi="Arial" w:cs="Arial"/>
              </w:rPr>
            </w:pPr>
            <w:r>
              <w:rPr>
                <w:rFonts w:ascii="Arial" w:hAnsi="Arial" w:cs="Arial"/>
              </w:rPr>
              <w:t>Contract Award Date</w:t>
            </w:r>
          </w:p>
        </w:tc>
        <w:tc>
          <w:tcPr>
            <w:tcW w:w="3680" w:type="dxa"/>
          </w:tcPr>
          <w:p w14:paraId="7DDCD8EF" w14:textId="256727ED" w:rsidR="00AE2567" w:rsidRDefault="000239DE" w:rsidP="008F471C">
            <w:pPr>
              <w:widowControl w:val="0"/>
              <w:rPr>
                <w:rFonts w:ascii="Arial" w:hAnsi="Arial" w:cs="Arial"/>
              </w:rPr>
            </w:pPr>
            <w:r>
              <w:rPr>
                <w:rFonts w:ascii="Arial" w:hAnsi="Arial" w:cs="Arial"/>
              </w:rPr>
              <w:t>Wednesday 1 November</w:t>
            </w:r>
            <w:r w:rsidR="00884E98">
              <w:rPr>
                <w:rFonts w:ascii="Arial" w:hAnsi="Arial" w:cs="Arial"/>
              </w:rPr>
              <w:t xml:space="preserve"> 2023</w:t>
            </w:r>
          </w:p>
        </w:tc>
      </w:tr>
      <w:tr w:rsidR="00DB1E98" w14:paraId="69728B3B" w14:textId="77777777" w:rsidTr="000F64DF">
        <w:tc>
          <w:tcPr>
            <w:tcW w:w="5382" w:type="dxa"/>
          </w:tcPr>
          <w:p w14:paraId="27FF870E" w14:textId="216F10E7" w:rsidR="00DB1E98" w:rsidRDefault="00DB1E98" w:rsidP="008F471C">
            <w:pPr>
              <w:widowControl w:val="0"/>
              <w:rPr>
                <w:rFonts w:ascii="Arial" w:hAnsi="Arial" w:cs="Arial"/>
              </w:rPr>
            </w:pPr>
            <w:r>
              <w:rPr>
                <w:rFonts w:ascii="Arial" w:hAnsi="Arial" w:cs="Arial"/>
              </w:rPr>
              <w:t xml:space="preserve">WCC to inform </w:t>
            </w:r>
            <w:r w:rsidR="00CA2053">
              <w:rPr>
                <w:rFonts w:ascii="Arial" w:hAnsi="Arial" w:cs="Arial"/>
              </w:rPr>
              <w:t>b</w:t>
            </w:r>
            <w:r>
              <w:rPr>
                <w:rFonts w:ascii="Arial" w:hAnsi="Arial" w:cs="Arial"/>
              </w:rPr>
              <w:t>idders of outcome of quotation</w:t>
            </w:r>
          </w:p>
        </w:tc>
        <w:tc>
          <w:tcPr>
            <w:tcW w:w="3680" w:type="dxa"/>
          </w:tcPr>
          <w:p w14:paraId="10ECD9F7" w14:textId="3CA1462E" w:rsidR="00DB1E98" w:rsidRDefault="00B64AC1" w:rsidP="008F471C">
            <w:pPr>
              <w:widowControl w:val="0"/>
              <w:rPr>
                <w:rFonts w:ascii="Arial" w:hAnsi="Arial" w:cs="Arial"/>
              </w:rPr>
            </w:pPr>
            <w:r>
              <w:rPr>
                <w:rFonts w:ascii="Arial" w:hAnsi="Arial" w:cs="Arial"/>
              </w:rPr>
              <w:t>By 5pm</w:t>
            </w:r>
            <w:r w:rsidR="000239DE">
              <w:rPr>
                <w:rFonts w:ascii="Arial" w:hAnsi="Arial" w:cs="Arial"/>
              </w:rPr>
              <w:t xml:space="preserve"> Friday 3 November </w:t>
            </w:r>
            <w:r w:rsidR="00884E98">
              <w:rPr>
                <w:rFonts w:ascii="Arial" w:hAnsi="Arial" w:cs="Arial"/>
              </w:rPr>
              <w:t>2023</w:t>
            </w:r>
          </w:p>
        </w:tc>
      </w:tr>
      <w:tr w:rsidR="006F72C0" w14:paraId="10E3EFBF" w14:textId="77777777" w:rsidTr="000F64DF">
        <w:tc>
          <w:tcPr>
            <w:tcW w:w="5382" w:type="dxa"/>
          </w:tcPr>
          <w:p w14:paraId="0EBC3561" w14:textId="73E69C3A" w:rsidR="006F72C0" w:rsidRDefault="006F72C0" w:rsidP="008F471C">
            <w:pPr>
              <w:widowControl w:val="0"/>
              <w:rPr>
                <w:rFonts w:ascii="Arial" w:hAnsi="Arial" w:cs="Arial"/>
              </w:rPr>
            </w:pPr>
            <w:r>
              <w:rPr>
                <w:rFonts w:ascii="Arial" w:hAnsi="Arial" w:cs="Arial"/>
              </w:rPr>
              <w:t>Contract implementation date</w:t>
            </w:r>
          </w:p>
        </w:tc>
        <w:tc>
          <w:tcPr>
            <w:tcW w:w="3680" w:type="dxa"/>
          </w:tcPr>
          <w:p w14:paraId="65588B46" w14:textId="1CB567AC" w:rsidR="006F72C0" w:rsidRDefault="000239DE" w:rsidP="008F471C">
            <w:pPr>
              <w:widowControl w:val="0"/>
              <w:rPr>
                <w:rFonts w:ascii="Arial" w:hAnsi="Arial" w:cs="Arial"/>
              </w:rPr>
            </w:pPr>
            <w:r>
              <w:rPr>
                <w:rFonts w:ascii="Arial" w:hAnsi="Arial" w:cs="Arial"/>
              </w:rPr>
              <w:t>Friday 1 December 2023</w:t>
            </w:r>
          </w:p>
        </w:tc>
      </w:tr>
      <w:bookmarkEnd w:id="0"/>
    </w:tbl>
    <w:p w14:paraId="2B563648" w14:textId="77777777" w:rsidR="000F64DF" w:rsidRDefault="000F64DF" w:rsidP="009A4B70">
      <w:pPr>
        <w:widowControl w:val="0"/>
        <w:rPr>
          <w:rFonts w:ascii="Arial" w:hAnsi="Arial" w:cs="Arial"/>
          <w:b/>
        </w:rPr>
      </w:pPr>
    </w:p>
    <w:p w14:paraId="17979007" w14:textId="256D44FF" w:rsidR="008F471C" w:rsidRDefault="002D55F8" w:rsidP="000F64DF">
      <w:pPr>
        <w:widowControl w:val="0"/>
        <w:ind w:left="567" w:hanging="567"/>
        <w:rPr>
          <w:rFonts w:ascii="Arial" w:hAnsi="Arial" w:cs="Arial"/>
          <w:b/>
        </w:rPr>
      </w:pPr>
      <w:r>
        <w:rPr>
          <w:rFonts w:ascii="Arial" w:hAnsi="Arial" w:cs="Arial"/>
          <w:b/>
        </w:rPr>
        <w:t>4</w:t>
      </w:r>
      <w:r w:rsidR="008F471C">
        <w:rPr>
          <w:rFonts w:ascii="Arial" w:hAnsi="Arial" w:cs="Arial"/>
          <w:b/>
        </w:rPr>
        <w:t>.0</w:t>
      </w:r>
      <w:r w:rsidR="008F471C">
        <w:rPr>
          <w:rFonts w:ascii="Arial" w:hAnsi="Arial" w:cs="Arial"/>
          <w:b/>
        </w:rPr>
        <w:tab/>
      </w:r>
      <w:r>
        <w:rPr>
          <w:rFonts w:ascii="Arial" w:hAnsi="Arial" w:cs="Arial"/>
          <w:b/>
        </w:rPr>
        <w:t>SECTION 4</w:t>
      </w:r>
      <w:r w:rsidR="008F471C">
        <w:rPr>
          <w:rFonts w:ascii="Arial" w:hAnsi="Arial" w:cs="Arial"/>
          <w:b/>
        </w:rPr>
        <w:t xml:space="preserve"> – TERMS AND CONDITIONS OF CONTRACT</w:t>
      </w:r>
    </w:p>
    <w:p w14:paraId="2C7D0DC6" w14:textId="1A10ED58"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.1</w:t>
      </w:r>
      <w:r w:rsidR="008F471C">
        <w:rPr>
          <w:rFonts w:ascii="Arial" w:hAnsi="Arial" w:cs="Arial"/>
        </w:rPr>
        <w:tab/>
        <w:t xml:space="preserve">WCC </w:t>
      </w:r>
      <w:r w:rsidR="008F471C" w:rsidRPr="00C86243">
        <w:rPr>
          <w:rFonts w:ascii="Arial" w:hAnsi="Arial" w:cs="Arial"/>
        </w:rPr>
        <w:t>reserves the right to seek clarification of any matters arising f</w:t>
      </w:r>
      <w:r w:rsidR="008F471C">
        <w:rPr>
          <w:rFonts w:ascii="Arial" w:hAnsi="Arial" w:cs="Arial"/>
        </w:rPr>
        <w:t xml:space="preserve">rom the </w:t>
      </w:r>
      <w:r w:rsidR="009A4B70">
        <w:rPr>
          <w:rFonts w:ascii="Arial" w:hAnsi="Arial" w:cs="Arial"/>
        </w:rPr>
        <w:t>b</w:t>
      </w:r>
      <w:r w:rsidR="008F471C">
        <w:rPr>
          <w:rFonts w:ascii="Arial" w:hAnsi="Arial" w:cs="Arial"/>
        </w:rPr>
        <w:t>idder</w:t>
      </w:r>
      <w:r w:rsidR="00693F7C">
        <w:rPr>
          <w:rFonts w:ascii="Arial" w:hAnsi="Arial" w:cs="Arial"/>
        </w:rPr>
        <w:t>’</w:t>
      </w:r>
      <w:r w:rsidR="008F471C">
        <w:rPr>
          <w:rFonts w:ascii="Arial" w:hAnsi="Arial" w:cs="Arial"/>
        </w:rPr>
        <w:t xml:space="preserve">s submission and </w:t>
      </w:r>
      <w:r w:rsidR="008F471C" w:rsidRPr="00C86243">
        <w:rPr>
          <w:rFonts w:ascii="Arial" w:hAnsi="Arial" w:cs="Arial"/>
        </w:rPr>
        <w:t>to make amendments to the text of the Quotation Documents during the qu</w:t>
      </w:r>
      <w:r w:rsidR="008F471C">
        <w:rPr>
          <w:rFonts w:ascii="Arial" w:hAnsi="Arial" w:cs="Arial"/>
        </w:rPr>
        <w:t>oting process.  All bidders will be notified</w:t>
      </w:r>
      <w:r w:rsidR="008F471C" w:rsidRPr="00C86243">
        <w:rPr>
          <w:rFonts w:ascii="Arial" w:hAnsi="Arial" w:cs="Arial"/>
        </w:rPr>
        <w:t xml:space="preserve"> of any such amendments.</w:t>
      </w:r>
      <w:r w:rsidR="008F471C">
        <w:rPr>
          <w:color w:val="000000"/>
        </w:rPr>
        <w:br/>
      </w:r>
    </w:p>
    <w:p w14:paraId="5486255E" w14:textId="03308D56"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.2</w:t>
      </w:r>
      <w:r w:rsidR="008F471C">
        <w:rPr>
          <w:rFonts w:ascii="Arial" w:hAnsi="Arial" w:cs="Arial"/>
        </w:rPr>
        <w:tab/>
        <w:t>All costs, expenses and liability incurred by the bidder in connection with the preparation and submission of the quotations will be borne by the bidder.</w:t>
      </w:r>
    </w:p>
    <w:p w14:paraId="39546915" w14:textId="77777777" w:rsidR="008F471C" w:rsidRDefault="008F471C" w:rsidP="008F471C">
      <w:pPr>
        <w:widowControl w:val="0"/>
        <w:ind w:left="567" w:hanging="567"/>
        <w:rPr>
          <w:rFonts w:ascii="Arial" w:hAnsi="Arial" w:cs="Arial"/>
        </w:rPr>
      </w:pPr>
    </w:p>
    <w:p w14:paraId="76500D9D" w14:textId="7758481D"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.3</w:t>
      </w:r>
      <w:r w:rsidR="008F471C">
        <w:rPr>
          <w:rFonts w:ascii="Arial" w:hAnsi="Arial" w:cs="Arial"/>
        </w:rPr>
        <w:tab/>
      </w:r>
      <w:r w:rsidR="008F471C" w:rsidRPr="00C86243">
        <w:rPr>
          <w:rFonts w:ascii="Arial" w:hAnsi="Arial" w:cs="Arial"/>
        </w:rPr>
        <w:t xml:space="preserve">The </w:t>
      </w:r>
      <w:r w:rsidR="00CA2053">
        <w:rPr>
          <w:rFonts w:ascii="Arial" w:hAnsi="Arial" w:cs="Arial"/>
        </w:rPr>
        <w:t>b</w:t>
      </w:r>
      <w:r w:rsidR="008F471C" w:rsidRPr="00C86243">
        <w:rPr>
          <w:rFonts w:ascii="Arial" w:hAnsi="Arial" w:cs="Arial"/>
        </w:rPr>
        <w:t xml:space="preserve">idder shall have </w:t>
      </w:r>
      <w:r w:rsidR="008F471C">
        <w:rPr>
          <w:rFonts w:ascii="Arial" w:hAnsi="Arial" w:cs="Arial"/>
        </w:rPr>
        <w:t xml:space="preserve">no claim whatsoever against WCC </w:t>
      </w:r>
      <w:r w:rsidR="008F471C" w:rsidRPr="00C86243">
        <w:rPr>
          <w:rFonts w:ascii="Arial" w:hAnsi="Arial" w:cs="Arial"/>
        </w:rPr>
        <w:t>in respect of such costs and in particular (b</w:t>
      </w:r>
      <w:r w:rsidR="008F471C">
        <w:rPr>
          <w:rFonts w:ascii="Arial" w:hAnsi="Arial" w:cs="Arial"/>
        </w:rPr>
        <w:t>ut without limitation) WCC</w:t>
      </w:r>
      <w:r w:rsidR="008F471C" w:rsidRPr="00C86243">
        <w:rPr>
          <w:rFonts w:ascii="Arial" w:hAnsi="Arial" w:cs="Arial"/>
        </w:rPr>
        <w:t xml:space="preserve"> shall not make any payments to the successful </w:t>
      </w:r>
      <w:r w:rsidR="00CA2053">
        <w:rPr>
          <w:rFonts w:ascii="Arial" w:hAnsi="Arial" w:cs="Arial"/>
        </w:rPr>
        <w:t>b</w:t>
      </w:r>
      <w:r w:rsidR="008F471C" w:rsidRPr="00C86243">
        <w:rPr>
          <w:rFonts w:ascii="Arial" w:hAnsi="Arial" w:cs="Arial"/>
        </w:rPr>
        <w:t xml:space="preserve">idder or any other </w:t>
      </w:r>
      <w:r w:rsidR="00CA2053">
        <w:rPr>
          <w:rFonts w:ascii="Arial" w:hAnsi="Arial" w:cs="Arial"/>
        </w:rPr>
        <w:t>b</w:t>
      </w:r>
      <w:r w:rsidR="008F471C" w:rsidRPr="00C86243">
        <w:rPr>
          <w:rFonts w:ascii="Arial" w:hAnsi="Arial" w:cs="Arial"/>
        </w:rPr>
        <w:t>idder save as expressly provided for in the Contract and (save to the extent set out in the Quotation Documents) no compensation or remuneration sh</w:t>
      </w:r>
      <w:r w:rsidR="008F471C">
        <w:rPr>
          <w:rFonts w:ascii="Arial" w:hAnsi="Arial" w:cs="Arial"/>
        </w:rPr>
        <w:t>all otherwise be payable by WCC</w:t>
      </w:r>
      <w:r w:rsidR="008F471C" w:rsidRPr="00C86243">
        <w:rPr>
          <w:rFonts w:ascii="Arial" w:hAnsi="Arial" w:cs="Arial"/>
        </w:rPr>
        <w:t xml:space="preserve"> to the successful </w:t>
      </w:r>
      <w:r w:rsidR="00CA2053">
        <w:rPr>
          <w:rFonts w:ascii="Arial" w:hAnsi="Arial" w:cs="Arial"/>
        </w:rPr>
        <w:t>b</w:t>
      </w:r>
      <w:r w:rsidR="008F471C" w:rsidRPr="00C86243">
        <w:rPr>
          <w:rFonts w:ascii="Arial" w:hAnsi="Arial" w:cs="Arial"/>
        </w:rPr>
        <w:t xml:space="preserve">idder or any other </w:t>
      </w:r>
      <w:r w:rsidR="00CA2053">
        <w:rPr>
          <w:rFonts w:ascii="Arial" w:hAnsi="Arial" w:cs="Arial"/>
        </w:rPr>
        <w:t>b</w:t>
      </w:r>
      <w:r w:rsidR="008F471C" w:rsidRPr="00C86243">
        <w:rPr>
          <w:rFonts w:ascii="Arial" w:hAnsi="Arial" w:cs="Arial"/>
        </w:rPr>
        <w:t xml:space="preserve">idder in respect of the requirement by reason of the scope of the requirement being different from that envisaged by the successful </w:t>
      </w:r>
      <w:r w:rsidR="00CA2053">
        <w:rPr>
          <w:rFonts w:ascii="Arial" w:hAnsi="Arial" w:cs="Arial"/>
        </w:rPr>
        <w:t>b</w:t>
      </w:r>
      <w:r w:rsidR="008F471C" w:rsidRPr="00C86243">
        <w:rPr>
          <w:rFonts w:ascii="Arial" w:hAnsi="Arial" w:cs="Arial"/>
        </w:rPr>
        <w:t xml:space="preserve">idder or otherwise, including without limitation any costs incurred by any </w:t>
      </w:r>
      <w:r w:rsidR="00CA2053">
        <w:rPr>
          <w:rFonts w:ascii="Arial" w:hAnsi="Arial" w:cs="Arial"/>
        </w:rPr>
        <w:t>b</w:t>
      </w:r>
      <w:r w:rsidR="008F471C" w:rsidRPr="00C86243">
        <w:rPr>
          <w:rFonts w:ascii="Arial" w:hAnsi="Arial" w:cs="Arial"/>
        </w:rPr>
        <w:t>idder in the event this quotation process is aborted.</w:t>
      </w:r>
    </w:p>
    <w:p w14:paraId="782728B5" w14:textId="77777777" w:rsidR="008F471C" w:rsidRDefault="008F471C" w:rsidP="008F471C">
      <w:pPr>
        <w:widowControl w:val="0"/>
        <w:ind w:left="567" w:hanging="567"/>
        <w:rPr>
          <w:rFonts w:ascii="Arial" w:hAnsi="Arial" w:cs="Arial"/>
        </w:rPr>
      </w:pPr>
    </w:p>
    <w:p w14:paraId="11519E85" w14:textId="3DDE6323"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.4</w:t>
      </w:r>
      <w:r w:rsidR="008F471C">
        <w:rPr>
          <w:rFonts w:ascii="Arial" w:hAnsi="Arial" w:cs="Arial"/>
        </w:rPr>
        <w:tab/>
        <w:t>To ensure that WCC is</w:t>
      </w:r>
      <w:r w:rsidR="008F471C" w:rsidRPr="00C86243">
        <w:rPr>
          <w:rFonts w:ascii="Arial" w:hAnsi="Arial" w:cs="Arial"/>
        </w:rPr>
        <w:t xml:space="preserve"> able to carry out a proper comparison of quotations, no </w:t>
      </w:r>
      <w:r w:rsidR="008F471C" w:rsidRPr="00C86243">
        <w:rPr>
          <w:rFonts w:ascii="Arial" w:hAnsi="Arial" w:cs="Arial"/>
        </w:rPr>
        <w:lastRenderedPageBreak/>
        <w:t xml:space="preserve">unauthorised alterations shall be permitted to the Quotation Documents. Quotations that contain unauthorised alterations or qualifications may be rejected. </w:t>
      </w:r>
    </w:p>
    <w:p w14:paraId="033B040D" w14:textId="77777777" w:rsidR="008F471C" w:rsidRDefault="008F471C" w:rsidP="008F471C">
      <w:pPr>
        <w:widowControl w:val="0"/>
        <w:ind w:left="567" w:hanging="567"/>
        <w:rPr>
          <w:rFonts w:ascii="Arial" w:hAnsi="Arial" w:cs="Arial"/>
        </w:rPr>
      </w:pPr>
    </w:p>
    <w:p w14:paraId="0A170EE3" w14:textId="40CC899D"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.5</w:t>
      </w:r>
      <w:r w:rsidR="008F471C">
        <w:rPr>
          <w:rFonts w:ascii="Arial" w:hAnsi="Arial" w:cs="Arial"/>
        </w:rPr>
        <w:tab/>
        <w:t xml:space="preserve">WCC is not bound to accept any quotation to make any award from this invitation to quote.  The contract will be awarded </w:t>
      </w:r>
      <w:r w:rsidR="00CA2053">
        <w:rPr>
          <w:rFonts w:ascii="Arial" w:hAnsi="Arial" w:cs="Arial"/>
        </w:rPr>
        <w:t>based on</w:t>
      </w:r>
      <w:r w:rsidR="008F471C">
        <w:rPr>
          <w:rFonts w:ascii="Arial" w:hAnsi="Arial" w:cs="Arial"/>
        </w:rPr>
        <w:t xml:space="preserve"> the Quotation Evaluation Criteria.</w:t>
      </w:r>
    </w:p>
    <w:p w14:paraId="31A2DBBB" w14:textId="77777777" w:rsidR="008F471C" w:rsidRDefault="008F471C" w:rsidP="008F471C">
      <w:pPr>
        <w:widowControl w:val="0"/>
        <w:ind w:left="567" w:hanging="567"/>
        <w:rPr>
          <w:rFonts w:ascii="Arial" w:hAnsi="Arial" w:cs="Arial"/>
        </w:rPr>
      </w:pPr>
    </w:p>
    <w:p w14:paraId="4FD4676B" w14:textId="6903048E"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.6</w:t>
      </w:r>
      <w:r w:rsidR="008F471C">
        <w:rPr>
          <w:rFonts w:ascii="Arial" w:hAnsi="Arial" w:cs="Arial"/>
        </w:rPr>
        <w:tab/>
      </w:r>
      <w:r w:rsidR="008F471C" w:rsidRPr="00C86243">
        <w:rPr>
          <w:rFonts w:ascii="Arial" w:hAnsi="Arial" w:cs="Arial"/>
        </w:rPr>
        <w:t xml:space="preserve">If your quotation is accepted, an official purchase order will be raised. The order will be subject to </w:t>
      </w:r>
      <w:r w:rsidR="008F471C">
        <w:rPr>
          <w:rFonts w:ascii="Arial" w:hAnsi="Arial" w:cs="Arial"/>
        </w:rPr>
        <w:t>WCC’s</w:t>
      </w:r>
      <w:r w:rsidR="008F471C" w:rsidRPr="00C86243">
        <w:rPr>
          <w:rFonts w:ascii="Arial" w:hAnsi="Arial" w:cs="Arial"/>
        </w:rPr>
        <w:t xml:space="preserve"> Terms and Conditions of Contract and your completed quotation </w:t>
      </w:r>
      <w:r w:rsidR="00CA2053">
        <w:rPr>
          <w:rFonts w:ascii="Arial" w:hAnsi="Arial" w:cs="Arial"/>
        </w:rPr>
        <w:t>s</w:t>
      </w:r>
      <w:r w:rsidR="008F471C" w:rsidRPr="00C86243">
        <w:rPr>
          <w:rFonts w:ascii="Arial" w:hAnsi="Arial" w:cs="Arial"/>
        </w:rPr>
        <w:t xml:space="preserve">ubmission. </w:t>
      </w:r>
      <w:r w:rsidR="008F471C">
        <w:rPr>
          <w:rFonts w:ascii="Arial" w:hAnsi="Arial" w:cs="Arial"/>
        </w:rPr>
        <w:t xml:space="preserve">Acceptance of the quote by WCC </w:t>
      </w:r>
      <w:r w:rsidR="008F471C" w:rsidRPr="00C86243">
        <w:rPr>
          <w:rFonts w:ascii="Arial" w:hAnsi="Arial" w:cs="Arial"/>
        </w:rPr>
        <w:t>shall be in writing</w:t>
      </w:r>
      <w:r w:rsidR="008F471C">
        <w:rPr>
          <w:rFonts w:ascii="Arial" w:hAnsi="Arial" w:cs="Arial"/>
        </w:rPr>
        <w:t xml:space="preserve">.  </w:t>
      </w:r>
      <w:r w:rsidR="00CA2053">
        <w:rPr>
          <w:rFonts w:ascii="Arial" w:hAnsi="Arial" w:cs="Arial"/>
        </w:rPr>
        <w:t xml:space="preserve">In accordance with transparency and openness, </w:t>
      </w:r>
      <w:r w:rsidR="008F471C">
        <w:rPr>
          <w:rFonts w:ascii="Arial" w:hAnsi="Arial" w:cs="Arial"/>
        </w:rPr>
        <w:t xml:space="preserve">WCC </w:t>
      </w:r>
      <w:r w:rsidR="008F471C" w:rsidRPr="00C86243">
        <w:rPr>
          <w:rFonts w:ascii="Arial" w:hAnsi="Arial" w:cs="Arial"/>
        </w:rPr>
        <w:t xml:space="preserve">will publish the awarded contract value and the name of the successful </w:t>
      </w:r>
      <w:r w:rsidR="00CA2053">
        <w:rPr>
          <w:rFonts w:ascii="Arial" w:hAnsi="Arial" w:cs="Arial"/>
        </w:rPr>
        <w:t>b</w:t>
      </w:r>
      <w:r w:rsidR="008F471C" w:rsidRPr="00C86243">
        <w:rPr>
          <w:rFonts w:ascii="Arial" w:hAnsi="Arial" w:cs="Arial"/>
        </w:rPr>
        <w:t>idder.</w:t>
      </w:r>
    </w:p>
    <w:p w14:paraId="3631A90E" w14:textId="0A37BB31" w:rsidR="002D55F8" w:rsidRDefault="002D55F8" w:rsidP="00FC2BE1">
      <w:pPr>
        <w:widowControl w:val="0"/>
        <w:rPr>
          <w:rFonts w:ascii="Arial" w:hAnsi="Arial" w:cs="Arial"/>
        </w:rPr>
      </w:pPr>
    </w:p>
    <w:p w14:paraId="73209FD3" w14:textId="6BFCA022" w:rsidR="00AE2567" w:rsidRDefault="002D55F8" w:rsidP="000F64DF">
      <w:pPr>
        <w:widowControl w:val="0"/>
        <w:ind w:left="567" w:hanging="567"/>
        <w:rPr>
          <w:rFonts w:ascii="Arial" w:hAnsi="Arial" w:cs="Arial"/>
          <w:b/>
        </w:rPr>
      </w:pPr>
      <w:r>
        <w:rPr>
          <w:rFonts w:ascii="Arial" w:hAnsi="Arial" w:cs="Arial"/>
          <w:b/>
        </w:rPr>
        <w:t>5</w:t>
      </w:r>
      <w:r w:rsidR="00AE2567">
        <w:rPr>
          <w:rFonts w:ascii="Arial" w:hAnsi="Arial" w:cs="Arial"/>
          <w:b/>
        </w:rPr>
        <w:t>.0</w:t>
      </w:r>
      <w:r w:rsidR="00AE2567">
        <w:rPr>
          <w:rFonts w:ascii="Arial" w:hAnsi="Arial" w:cs="Arial"/>
          <w:b/>
        </w:rPr>
        <w:tab/>
      </w:r>
      <w:r>
        <w:rPr>
          <w:rFonts w:ascii="Arial" w:hAnsi="Arial" w:cs="Arial"/>
          <w:b/>
        </w:rPr>
        <w:t>SECTION 5</w:t>
      </w:r>
      <w:r w:rsidR="00AE2567">
        <w:rPr>
          <w:rFonts w:ascii="Arial" w:hAnsi="Arial" w:cs="Arial"/>
          <w:b/>
        </w:rPr>
        <w:t xml:space="preserve"> – AUTHORISED VARIATIONS TO BIDS</w:t>
      </w:r>
    </w:p>
    <w:p w14:paraId="1219C0EE" w14:textId="1DBF33C8" w:rsidR="000A6EC6" w:rsidRDefault="002D55F8" w:rsidP="005033F1">
      <w:pPr>
        <w:widowControl w:val="0"/>
        <w:ind w:left="567" w:hanging="567"/>
        <w:rPr>
          <w:rFonts w:ascii="Arial" w:hAnsi="Arial" w:cs="Arial"/>
        </w:rPr>
      </w:pPr>
      <w:r>
        <w:rPr>
          <w:rFonts w:ascii="Arial" w:hAnsi="Arial" w:cs="Arial"/>
        </w:rPr>
        <w:t>5</w:t>
      </w:r>
      <w:r w:rsidR="00AE2567">
        <w:rPr>
          <w:rFonts w:ascii="Arial" w:hAnsi="Arial" w:cs="Arial"/>
        </w:rPr>
        <w:t>.1</w:t>
      </w:r>
      <w:r w:rsidR="00AE2567">
        <w:rPr>
          <w:rFonts w:ascii="Arial" w:hAnsi="Arial" w:cs="Arial"/>
        </w:rPr>
        <w:tab/>
        <w:t>You are encouraged to</w:t>
      </w:r>
      <w:r w:rsidR="00CA2053">
        <w:rPr>
          <w:rFonts w:ascii="Arial" w:hAnsi="Arial" w:cs="Arial"/>
        </w:rPr>
        <w:t xml:space="preserve"> </w:t>
      </w:r>
      <w:r w:rsidR="00AE2567">
        <w:rPr>
          <w:rFonts w:ascii="Arial" w:hAnsi="Arial" w:cs="Arial"/>
        </w:rPr>
        <w:t xml:space="preserve">provide any suggestions and solutions that may provide </w:t>
      </w:r>
      <w:r w:rsidR="00353264">
        <w:rPr>
          <w:rFonts w:ascii="Arial" w:hAnsi="Arial" w:cs="Arial"/>
        </w:rPr>
        <w:t xml:space="preserve">for </w:t>
      </w:r>
      <w:r w:rsidR="00AE2567">
        <w:rPr>
          <w:rFonts w:ascii="Arial" w:hAnsi="Arial" w:cs="Arial"/>
        </w:rPr>
        <w:t xml:space="preserve">a more </w:t>
      </w:r>
      <w:r w:rsidR="00EF3EF9">
        <w:rPr>
          <w:rFonts w:ascii="Arial" w:hAnsi="Arial" w:cs="Arial"/>
        </w:rPr>
        <w:t>cost-effective</w:t>
      </w:r>
      <w:r w:rsidR="00AE2567">
        <w:rPr>
          <w:rFonts w:ascii="Arial" w:hAnsi="Arial" w:cs="Arial"/>
        </w:rPr>
        <w:t xml:space="preserve"> </w:t>
      </w:r>
      <w:r w:rsidR="00CA2053">
        <w:rPr>
          <w:rFonts w:ascii="Arial" w:hAnsi="Arial" w:cs="Arial"/>
        </w:rPr>
        <w:t xml:space="preserve">contract </w:t>
      </w:r>
      <w:r w:rsidR="00AE2567">
        <w:rPr>
          <w:rFonts w:ascii="Arial" w:hAnsi="Arial" w:cs="Arial"/>
        </w:rPr>
        <w:t xml:space="preserve">and value for money.  Any proposals which </w:t>
      </w:r>
      <w:r w:rsidR="00775013">
        <w:rPr>
          <w:rFonts w:ascii="Arial" w:hAnsi="Arial" w:cs="Arial"/>
        </w:rPr>
        <w:t>alter</w:t>
      </w:r>
      <w:r w:rsidR="00AE2567">
        <w:rPr>
          <w:rFonts w:ascii="Arial" w:hAnsi="Arial" w:cs="Arial"/>
        </w:rPr>
        <w:t xml:space="preserve"> the requirements of the specification must be in the form of a variant bid, must be clearly marked “variant bid”, and must be submitted at the same time as the </w:t>
      </w:r>
      <w:r w:rsidR="00DE4507">
        <w:rPr>
          <w:rFonts w:ascii="Arial" w:hAnsi="Arial" w:cs="Arial"/>
        </w:rPr>
        <w:t>IT</w:t>
      </w:r>
      <w:r w:rsidR="00884E98">
        <w:rPr>
          <w:rFonts w:ascii="Arial" w:hAnsi="Arial" w:cs="Arial"/>
        </w:rPr>
        <w:t>T</w:t>
      </w:r>
      <w:r w:rsidR="00AE2567">
        <w:rPr>
          <w:rFonts w:ascii="Arial" w:hAnsi="Arial" w:cs="Arial"/>
        </w:rPr>
        <w:t>.</w:t>
      </w:r>
    </w:p>
    <w:p w14:paraId="188C303B" w14:textId="77777777" w:rsidR="000F64DF" w:rsidRDefault="000F64DF" w:rsidP="00AE2567">
      <w:pPr>
        <w:widowControl w:val="0"/>
        <w:ind w:left="567" w:hanging="567"/>
        <w:rPr>
          <w:rFonts w:ascii="Arial" w:hAnsi="Arial" w:cs="Arial"/>
          <w:b/>
        </w:rPr>
      </w:pPr>
    </w:p>
    <w:p w14:paraId="4E76150F" w14:textId="55230087" w:rsidR="006F72C0" w:rsidRDefault="002D55F8" w:rsidP="000F64DF">
      <w:pPr>
        <w:widowControl w:val="0"/>
        <w:ind w:left="567" w:hanging="567"/>
        <w:rPr>
          <w:rFonts w:ascii="Arial" w:hAnsi="Arial" w:cs="Arial"/>
          <w:b/>
        </w:rPr>
      </w:pPr>
      <w:r>
        <w:rPr>
          <w:rFonts w:ascii="Arial" w:hAnsi="Arial" w:cs="Arial"/>
          <w:b/>
        </w:rPr>
        <w:t>6</w:t>
      </w:r>
      <w:r w:rsidR="006F72C0">
        <w:rPr>
          <w:rFonts w:ascii="Arial" w:hAnsi="Arial" w:cs="Arial"/>
          <w:b/>
        </w:rPr>
        <w:t>.0</w:t>
      </w:r>
      <w:r w:rsidR="006F72C0">
        <w:rPr>
          <w:rFonts w:ascii="Arial" w:hAnsi="Arial" w:cs="Arial"/>
          <w:b/>
        </w:rPr>
        <w:tab/>
      </w:r>
      <w:r>
        <w:rPr>
          <w:rFonts w:ascii="Arial" w:hAnsi="Arial" w:cs="Arial"/>
          <w:b/>
        </w:rPr>
        <w:t>SECTION 6</w:t>
      </w:r>
      <w:r w:rsidR="006F72C0">
        <w:rPr>
          <w:rFonts w:ascii="Arial" w:hAnsi="Arial" w:cs="Arial"/>
          <w:b/>
        </w:rPr>
        <w:t xml:space="preserve"> –</w:t>
      </w:r>
      <w:r>
        <w:rPr>
          <w:rFonts w:ascii="Arial" w:hAnsi="Arial" w:cs="Arial"/>
          <w:b/>
        </w:rPr>
        <w:t xml:space="preserve"> REJECTION</w:t>
      </w:r>
      <w:r w:rsidR="006F72C0">
        <w:rPr>
          <w:rFonts w:ascii="Arial" w:hAnsi="Arial" w:cs="Arial"/>
          <w:b/>
        </w:rPr>
        <w:t xml:space="preserve"> OF QUOTATION</w:t>
      </w:r>
    </w:p>
    <w:p w14:paraId="655557DC" w14:textId="7C08F59F" w:rsidR="006F72C0" w:rsidRDefault="002D55F8" w:rsidP="00AE2567">
      <w:pPr>
        <w:widowControl w:val="0"/>
        <w:ind w:left="567" w:hanging="567"/>
        <w:rPr>
          <w:rFonts w:ascii="Arial" w:hAnsi="Arial" w:cs="Arial"/>
        </w:rPr>
      </w:pPr>
      <w:r>
        <w:rPr>
          <w:rFonts w:ascii="Arial" w:hAnsi="Arial" w:cs="Arial"/>
        </w:rPr>
        <w:t>6</w:t>
      </w:r>
      <w:r w:rsidR="006F72C0">
        <w:rPr>
          <w:rFonts w:ascii="Arial" w:hAnsi="Arial" w:cs="Arial"/>
        </w:rPr>
        <w:t>.1</w:t>
      </w:r>
      <w:r w:rsidR="006F72C0">
        <w:rPr>
          <w:rFonts w:ascii="Arial" w:hAnsi="Arial" w:cs="Arial"/>
        </w:rPr>
        <w:tab/>
        <w:t>All quotations, whether by email or post, shall be submi</w:t>
      </w:r>
      <w:r w:rsidR="003C3326">
        <w:rPr>
          <w:rFonts w:ascii="Arial" w:hAnsi="Arial" w:cs="Arial"/>
        </w:rPr>
        <w:t xml:space="preserve">tted to WCC before </w:t>
      </w:r>
      <w:r w:rsidR="00D6462A">
        <w:rPr>
          <w:rFonts w:ascii="Arial" w:hAnsi="Arial" w:cs="Arial"/>
        </w:rPr>
        <w:t>5pm</w:t>
      </w:r>
      <w:r w:rsidR="003C3326">
        <w:rPr>
          <w:rFonts w:ascii="Arial" w:hAnsi="Arial" w:cs="Arial"/>
        </w:rPr>
        <w:t xml:space="preserve"> on </w:t>
      </w:r>
      <w:r w:rsidR="00D6462A" w:rsidRPr="00D6462A">
        <w:rPr>
          <w:rFonts w:ascii="Arial" w:hAnsi="Arial" w:cs="Arial"/>
          <w:b/>
          <w:bCs/>
        </w:rPr>
        <w:t xml:space="preserve">Friday </w:t>
      </w:r>
      <w:r w:rsidR="002F6AE4">
        <w:rPr>
          <w:rFonts w:ascii="Arial" w:hAnsi="Arial" w:cs="Arial"/>
          <w:b/>
          <w:bCs/>
        </w:rPr>
        <w:t>20</w:t>
      </w:r>
      <w:r w:rsidR="00884E98">
        <w:rPr>
          <w:rFonts w:ascii="Arial" w:hAnsi="Arial" w:cs="Arial"/>
          <w:b/>
          <w:bCs/>
        </w:rPr>
        <w:t xml:space="preserve"> October</w:t>
      </w:r>
      <w:r w:rsidR="00D6462A">
        <w:rPr>
          <w:rFonts w:ascii="Arial" w:hAnsi="Arial" w:cs="Arial"/>
        </w:rPr>
        <w:t>.</w:t>
      </w:r>
      <w:r w:rsidR="006F72C0">
        <w:rPr>
          <w:rFonts w:ascii="Arial" w:hAnsi="Arial" w:cs="Arial"/>
        </w:rPr>
        <w:t xml:space="preserve">  Failure to submit your bid by the deadline may result in your submission being rejected.</w:t>
      </w:r>
    </w:p>
    <w:p w14:paraId="2D70DB25" w14:textId="223A9548" w:rsidR="006F72C0" w:rsidRDefault="006F72C0" w:rsidP="00AE2567">
      <w:pPr>
        <w:widowControl w:val="0"/>
        <w:ind w:left="567" w:hanging="567"/>
        <w:rPr>
          <w:rFonts w:ascii="Arial" w:hAnsi="Arial" w:cs="Arial"/>
        </w:rPr>
      </w:pPr>
    </w:p>
    <w:p w14:paraId="1C9C8EAF" w14:textId="6FB62405" w:rsidR="006908AC" w:rsidRDefault="002D55F8" w:rsidP="006F72C0">
      <w:pPr>
        <w:widowControl w:val="0"/>
        <w:ind w:left="567" w:hanging="567"/>
        <w:rPr>
          <w:rFonts w:ascii="Arial" w:hAnsi="Arial" w:cs="Arial"/>
        </w:rPr>
      </w:pPr>
      <w:r>
        <w:rPr>
          <w:rFonts w:ascii="Arial" w:hAnsi="Arial" w:cs="Arial"/>
        </w:rPr>
        <w:t>6</w:t>
      </w:r>
      <w:r w:rsidR="006F72C0">
        <w:rPr>
          <w:rFonts w:ascii="Arial" w:hAnsi="Arial" w:cs="Arial"/>
        </w:rPr>
        <w:t>.2</w:t>
      </w:r>
      <w:r w:rsidR="006F72C0">
        <w:rPr>
          <w:rFonts w:ascii="Arial" w:hAnsi="Arial" w:cs="Arial"/>
        </w:rPr>
        <w:tab/>
        <w:t xml:space="preserve">Any unauthorised attachments/additions that are not identified or any general sales material submitted may not be considered by WCC.  Bidders </w:t>
      </w:r>
      <w:r w:rsidR="00CA2053">
        <w:rPr>
          <w:rFonts w:ascii="Arial" w:hAnsi="Arial" w:cs="Arial"/>
        </w:rPr>
        <w:t xml:space="preserve">should </w:t>
      </w:r>
      <w:r w:rsidR="006F72C0">
        <w:rPr>
          <w:rFonts w:ascii="Arial" w:hAnsi="Arial" w:cs="Arial"/>
        </w:rPr>
        <w:t>not enclose any documents, brochures or other materials unless specifically requested to do so.</w:t>
      </w:r>
    </w:p>
    <w:p w14:paraId="5EF19BE8" w14:textId="4F64BCFC" w:rsidR="002D55F8" w:rsidRDefault="002D55F8" w:rsidP="006F72C0">
      <w:pPr>
        <w:widowControl w:val="0"/>
        <w:ind w:left="567" w:hanging="567"/>
        <w:rPr>
          <w:rFonts w:ascii="Arial" w:hAnsi="Arial" w:cs="Arial"/>
        </w:rPr>
      </w:pPr>
    </w:p>
    <w:p w14:paraId="66B2E20A" w14:textId="1E8E81A1" w:rsidR="002D55F8" w:rsidRDefault="002D55F8" w:rsidP="006F72C0">
      <w:pPr>
        <w:widowControl w:val="0"/>
        <w:ind w:left="567" w:hanging="567"/>
        <w:rPr>
          <w:rFonts w:ascii="Arial" w:hAnsi="Arial" w:cs="Arial"/>
        </w:rPr>
      </w:pPr>
      <w:r>
        <w:rPr>
          <w:rFonts w:ascii="Arial" w:hAnsi="Arial" w:cs="Arial"/>
        </w:rPr>
        <w:t>6.3</w:t>
      </w:r>
      <w:r>
        <w:rPr>
          <w:rFonts w:ascii="Arial" w:hAnsi="Arial" w:cs="Arial"/>
        </w:rPr>
        <w:tab/>
        <w:t>WCC, at its absolute discretion may reject a quotation if</w:t>
      </w:r>
      <w:r w:rsidR="00470CF2">
        <w:rPr>
          <w:rFonts w:ascii="Arial" w:hAnsi="Arial" w:cs="Arial"/>
        </w:rPr>
        <w:t>:</w:t>
      </w:r>
    </w:p>
    <w:p w14:paraId="5C0FC066" w14:textId="1110A297" w:rsidR="00470CF2" w:rsidRDefault="00470CF2" w:rsidP="00470CF2">
      <w:pPr>
        <w:widowControl w:val="0"/>
        <w:ind w:left="1418" w:hanging="851"/>
        <w:rPr>
          <w:rFonts w:ascii="Arial" w:hAnsi="Arial" w:cs="Arial"/>
        </w:rPr>
      </w:pPr>
      <w:r>
        <w:rPr>
          <w:rFonts w:ascii="Arial" w:hAnsi="Arial" w:cs="Arial"/>
        </w:rPr>
        <w:t>6.3.1</w:t>
      </w:r>
      <w:r>
        <w:rPr>
          <w:rFonts w:ascii="Arial" w:hAnsi="Arial" w:cs="Arial"/>
        </w:rPr>
        <w:tab/>
        <w:t xml:space="preserve">the prices submitted are too high to be </w:t>
      </w:r>
      <w:r w:rsidR="004951D7">
        <w:rPr>
          <w:rFonts w:ascii="Arial" w:hAnsi="Arial" w:cs="Arial"/>
        </w:rPr>
        <w:t>affordable.</w:t>
      </w:r>
    </w:p>
    <w:p w14:paraId="2F9A3821" w14:textId="53E5FA37" w:rsidR="00470CF2" w:rsidRDefault="00470CF2" w:rsidP="00470CF2">
      <w:pPr>
        <w:widowControl w:val="0"/>
        <w:ind w:left="1418" w:hanging="851"/>
        <w:rPr>
          <w:rFonts w:ascii="Arial" w:hAnsi="Arial" w:cs="Arial"/>
        </w:rPr>
      </w:pPr>
      <w:r>
        <w:rPr>
          <w:rFonts w:ascii="Arial" w:hAnsi="Arial" w:cs="Arial"/>
        </w:rPr>
        <w:t>6.3.2</w:t>
      </w:r>
      <w:r>
        <w:rPr>
          <w:rFonts w:ascii="Arial" w:hAnsi="Arial" w:cs="Arial"/>
        </w:rPr>
        <w:tab/>
        <w:t>the prices submitted are too low to be credible, but only after the bidder has been given the opportunity to provide an explanation of the quotation, or part of the quotation which WCC believes to be too low, and where WCC does not accept the explanation.</w:t>
      </w:r>
    </w:p>
    <w:p w14:paraId="38BCFCC7" w14:textId="766CAECC" w:rsidR="00470CF2" w:rsidRDefault="00470CF2" w:rsidP="00470CF2">
      <w:pPr>
        <w:widowControl w:val="0"/>
        <w:ind w:left="1418" w:hanging="851"/>
        <w:rPr>
          <w:rFonts w:ascii="Arial" w:hAnsi="Arial" w:cs="Arial"/>
        </w:rPr>
      </w:pPr>
      <w:r>
        <w:rPr>
          <w:rFonts w:ascii="Arial" w:hAnsi="Arial" w:cs="Arial"/>
        </w:rPr>
        <w:t>6.3.3</w:t>
      </w:r>
      <w:r>
        <w:rPr>
          <w:rFonts w:ascii="Arial" w:hAnsi="Arial" w:cs="Arial"/>
        </w:rPr>
        <w:tab/>
        <w:t>all or part of the quotation documents are reproduced for submission in a different format from that provided by WCC.</w:t>
      </w:r>
    </w:p>
    <w:p w14:paraId="427AB7AE" w14:textId="38A0B518" w:rsidR="00470CF2" w:rsidRDefault="00470CF2" w:rsidP="00470CF2">
      <w:pPr>
        <w:widowControl w:val="0"/>
        <w:ind w:left="1418" w:hanging="851"/>
        <w:rPr>
          <w:rFonts w:ascii="Arial" w:hAnsi="Arial" w:cs="Arial"/>
        </w:rPr>
      </w:pPr>
      <w:r>
        <w:rPr>
          <w:rFonts w:ascii="Arial" w:hAnsi="Arial" w:cs="Arial"/>
        </w:rPr>
        <w:t>6.3.4</w:t>
      </w:r>
      <w:r>
        <w:rPr>
          <w:rFonts w:ascii="Arial" w:hAnsi="Arial" w:cs="Arial"/>
        </w:rPr>
        <w:tab/>
        <w:t>the quotation contains a financial section which is incomplete.</w:t>
      </w:r>
    </w:p>
    <w:p w14:paraId="0850197D" w14:textId="3C4300BC" w:rsidR="00470CF2" w:rsidRDefault="00470CF2" w:rsidP="00470CF2">
      <w:pPr>
        <w:widowControl w:val="0"/>
        <w:ind w:left="1418" w:hanging="851"/>
        <w:rPr>
          <w:rFonts w:ascii="Arial" w:hAnsi="Arial" w:cs="Arial"/>
        </w:rPr>
      </w:pPr>
      <w:r>
        <w:rPr>
          <w:rFonts w:ascii="Arial" w:hAnsi="Arial" w:cs="Arial"/>
        </w:rPr>
        <w:t>6.3.5</w:t>
      </w:r>
      <w:r>
        <w:rPr>
          <w:rFonts w:ascii="Arial" w:hAnsi="Arial" w:cs="Arial"/>
        </w:rPr>
        <w:tab/>
        <w:t>the bidder makes or attempts to make any variation or alteration to the terms of the contract documents.</w:t>
      </w:r>
    </w:p>
    <w:p w14:paraId="717FFBDE" w14:textId="4E3BEF8F" w:rsidR="00470CF2" w:rsidRDefault="00470CF2" w:rsidP="00470CF2">
      <w:pPr>
        <w:widowControl w:val="0"/>
        <w:ind w:left="1418" w:hanging="851"/>
        <w:rPr>
          <w:rFonts w:ascii="Arial" w:hAnsi="Arial" w:cs="Arial"/>
        </w:rPr>
      </w:pPr>
      <w:r>
        <w:rPr>
          <w:rFonts w:ascii="Arial" w:hAnsi="Arial" w:cs="Arial"/>
        </w:rPr>
        <w:t>6.3.6</w:t>
      </w:r>
      <w:r>
        <w:rPr>
          <w:rFonts w:ascii="Arial" w:hAnsi="Arial" w:cs="Arial"/>
        </w:rPr>
        <w:tab/>
        <w:t>the bidder discloses to any third party, prices shown in it quotations except where such disclosure is made in confident in order to obtain quotations necessary for the purpose of financing or insurance and/or</w:t>
      </w:r>
    </w:p>
    <w:p w14:paraId="0E86BDC4" w14:textId="72F70337" w:rsidR="00470CF2" w:rsidRDefault="00470CF2" w:rsidP="00470CF2">
      <w:pPr>
        <w:widowControl w:val="0"/>
        <w:ind w:left="1418" w:hanging="851"/>
        <w:rPr>
          <w:rFonts w:ascii="Arial" w:hAnsi="Arial" w:cs="Arial"/>
        </w:rPr>
      </w:pPr>
      <w:r>
        <w:rPr>
          <w:rFonts w:ascii="Arial" w:hAnsi="Arial" w:cs="Arial"/>
        </w:rPr>
        <w:t>6.3.</w:t>
      </w:r>
      <w:r w:rsidR="00C03795">
        <w:rPr>
          <w:rFonts w:ascii="Arial" w:hAnsi="Arial" w:cs="Arial"/>
        </w:rPr>
        <w:t>7</w:t>
      </w:r>
      <w:r>
        <w:rPr>
          <w:rFonts w:ascii="Arial" w:hAnsi="Arial" w:cs="Arial"/>
        </w:rPr>
        <w:tab/>
        <w:t>the bidder fixes prices in its quotation in accordance with any arrangement with any person or by reference to any other quotation and/or</w:t>
      </w:r>
    </w:p>
    <w:p w14:paraId="133930F5" w14:textId="511B2E96" w:rsidR="009822B9" w:rsidRDefault="00470CF2" w:rsidP="009822B9">
      <w:pPr>
        <w:widowControl w:val="0"/>
        <w:ind w:left="1418" w:hanging="851"/>
        <w:rPr>
          <w:rFonts w:ascii="Arial" w:hAnsi="Arial" w:cs="Arial"/>
        </w:rPr>
      </w:pPr>
      <w:r>
        <w:rPr>
          <w:rFonts w:ascii="Arial" w:hAnsi="Arial" w:cs="Arial"/>
        </w:rPr>
        <w:t>6.3.</w:t>
      </w:r>
      <w:r w:rsidR="00C03795">
        <w:rPr>
          <w:rFonts w:ascii="Arial" w:hAnsi="Arial" w:cs="Arial"/>
        </w:rPr>
        <w:t>8</w:t>
      </w:r>
      <w:r>
        <w:rPr>
          <w:rFonts w:ascii="Arial" w:hAnsi="Arial" w:cs="Arial"/>
        </w:rPr>
        <w:tab/>
        <w:t xml:space="preserve">the bidder offers or agrees to pay or give or does pay or give any sum of money, </w:t>
      </w:r>
      <w:r w:rsidR="00000EDB">
        <w:rPr>
          <w:rFonts w:ascii="Arial" w:hAnsi="Arial" w:cs="Arial"/>
        </w:rPr>
        <w:t>inducement,</w:t>
      </w:r>
      <w:r>
        <w:rPr>
          <w:rFonts w:ascii="Arial" w:hAnsi="Arial" w:cs="Arial"/>
        </w:rPr>
        <w:t xml:space="preserve"> or valuable consideration directly or indirectly to any person for doing</w:t>
      </w:r>
      <w:r w:rsidRPr="00D84445">
        <w:rPr>
          <w:rFonts w:ascii="Arial" w:hAnsi="Arial" w:cs="Arial"/>
        </w:rPr>
        <w:t xml:space="preserve"> </w:t>
      </w:r>
      <w:r w:rsidR="002D55F8" w:rsidRPr="00D84445">
        <w:rPr>
          <w:rFonts w:ascii="Arial" w:hAnsi="Arial" w:cs="Arial"/>
        </w:rPr>
        <w:t xml:space="preserve">or having done or causing or having caused to be done in relation to any other </w:t>
      </w:r>
      <w:r w:rsidR="00C03795">
        <w:rPr>
          <w:rFonts w:ascii="Arial" w:hAnsi="Arial" w:cs="Arial"/>
        </w:rPr>
        <w:t>b</w:t>
      </w:r>
      <w:r w:rsidR="002D55F8">
        <w:rPr>
          <w:rFonts w:ascii="Arial" w:hAnsi="Arial" w:cs="Arial"/>
        </w:rPr>
        <w:t>idder</w:t>
      </w:r>
      <w:r w:rsidR="002D55F8" w:rsidRPr="00D84445">
        <w:rPr>
          <w:rFonts w:ascii="Arial" w:hAnsi="Arial" w:cs="Arial"/>
        </w:rPr>
        <w:t xml:space="preserve"> or any other person's proposed </w:t>
      </w:r>
      <w:r w:rsidR="002D55F8">
        <w:rPr>
          <w:rFonts w:ascii="Arial" w:hAnsi="Arial" w:cs="Arial"/>
        </w:rPr>
        <w:t>Quotation</w:t>
      </w:r>
      <w:r w:rsidR="009822B9">
        <w:rPr>
          <w:rFonts w:ascii="Arial" w:hAnsi="Arial" w:cs="Arial"/>
        </w:rPr>
        <w:t xml:space="preserve"> any act or omission and/or</w:t>
      </w:r>
    </w:p>
    <w:p w14:paraId="63CD1D36" w14:textId="16D76CAC" w:rsidR="009822B9" w:rsidRDefault="009822B9" w:rsidP="009822B9">
      <w:pPr>
        <w:widowControl w:val="0"/>
        <w:ind w:left="1418" w:hanging="851"/>
        <w:rPr>
          <w:rFonts w:ascii="Arial" w:hAnsi="Arial" w:cs="Arial"/>
        </w:rPr>
      </w:pPr>
      <w:r>
        <w:rPr>
          <w:rFonts w:ascii="Arial" w:hAnsi="Arial" w:cs="Arial"/>
        </w:rPr>
        <w:t>6.3.</w:t>
      </w:r>
      <w:r w:rsidR="00C03795">
        <w:rPr>
          <w:rFonts w:ascii="Arial" w:hAnsi="Arial" w:cs="Arial"/>
        </w:rPr>
        <w:t>9</w:t>
      </w:r>
      <w:r>
        <w:rPr>
          <w:rFonts w:ascii="Arial" w:hAnsi="Arial" w:cs="Arial"/>
        </w:rPr>
        <w:tab/>
      </w:r>
      <w:r w:rsidR="002D55F8" w:rsidRPr="00D84445">
        <w:rPr>
          <w:rFonts w:ascii="Arial" w:hAnsi="Arial" w:cs="Arial"/>
        </w:rPr>
        <w:t xml:space="preserve">the </w:t>
      </w:r>
      <w:r w:rsidR="00C03795">
        <w:rPr>
          <w:rFonts w:ascii="Arial" w:hAnsi="Arial" w:cs="Arial"/>
        </w:rPr>
        <w:t>b</w:t>
      </w:r>
      <w:r w:rsidR="002D55F8">
        <w:rPr>
          <w:rFonts w:ascii="Arial" w:hAnsi="Arial" w:cs="Arial"/>
        </w:rPr>
        <w:t>idder</w:t>
      </w:r>
      <w:r w:rsidR="002D55F8" w:rsidRPr="00D84445">
        <w:rPr>
          <w:rFonts w:ascii="Arial" w:hAnsi="Arial" w:cs="Arial"/>
        </w:rPr>
        <w:t xml:space="preserve"> in connection with the award of the Contract commits an offence </w:t>
      </w:r>
      <w:r w:rsidR="002D55F8" w:rsidRPr="00D84445">
        <w:rPr>
          <w:rFonts w:ascii="Arial" w:hAnsi="Arial" w:cs="Arial"/>
        </w:rPr>
        <w:lastRenderedPageBreak/>
        <w:t>under the Bribery Act 2010 or an offence under Section 117(2) of the Local Government Act 1972 and</w:t>
      </w:r>
      <w:r>
        <w:rPr>
          <w:rFonts w:ascii="Arial" w:hAnsi="Arial" w:cs="Arial"/>
        </w:rPr>
        <w:t>/or</w:t>
      </w:r>
    </w:p>
    <w:p w14:paraId="0ADA6EF8" w14:textId="48E56E2D" w:rsidR="009822B9" w:rsidRDefault="009822B9" w:rsidP="009822B9">
      <w:pPr>
        <w:widowControl w:val="0"/>
        <w:ind w:left="1418" w:hanging="851"/>
        <w:rPr>
          <w:rFonts w:ascii="Arial" w:hAnsi="Arial" w:cs="Arial"/>
        </w:rPr>
      </w:pPr>
      <w:r>
        <w:rPr>
          <w:rFonts w:ascii="Arial" w:hAnsi="Arial" w:cs="Arial"/>
        </w:rPr>
        <w:t>6.3.1</w:t>
      </w:r>
      <w:r w:rsidR="00C03795">
        <w:rPr>
          <w:rFonts w:ascii="Arial" w:hAnsi="Arial" w:cs="Arial"/>
        </w:rPr>
        <w:t>0</w:t>
      </w:r>
      <w:r>
        <w:rPr>
          <w:rFonts w:ascii="Arial" w:hAnsi="Arial" w:cs="Arial"/>
        </w:rPr>
        <w:tab/>
      </w:r>
      <w:r w:rsidR="002D55F8" w:rsidRPr="00D84445">
        <w:rPr>
          <w:rFonts w:ascii="Arial" w:hAnsi="Arial" w:cs="Arial"/>
        </w:rPr>
        <w:t xml:space="preserve">the </w:t>
      </w:r>
      <w:r w:rsidR="00C03795">
        <w:rPr>
          <w:rFonts w:ascii="Arial" w:hAnsi="Arial" w:cs="Arial"/>
        </w:rPr>
        <w:t>b</w:t>
      </w:r>
      <w:r w:rsidR="002D55F8">
        <w:rPr>
          <w:rFonts w:ascii="Arial" w:hAnsi="Arial" w:cs="Arial"/>
        </w:rPr>
        <w:t>idder</w:t>
      </w:r>
      <w:r w:rsidR="002D55F8" w:rsidRPr="00D84445">
        <w:rPr>
          <w:rFonts w:ascii="Arial" w:hAnsi="Arial" w:cs="Arial"/>
        </w:rPr>
        <w:t xml:space="preserve"> has directly or indirectly canvassed any</w:t>
      </w:r>
      <w:r w:rsidR="00C03795">
        <w:rPr>
          <w:rFonts w:ascii="Arial" w:hAnsi="Arial" w:cs="Arial"/>
        </w:rPr>
        <w:t xml:space="preserve"> </w:t>
      </w:r>
      <w:r w:rsidR="002D55F8" w:rsidRPr="00D84445">
        <w:rPr>
          <w:rFonts w:ascii="Arial" w:hAnsi="Arial" w:cs="Arial"/>
        </w:rPr>
        <w:t>official of</w:t>
      </w:r>
      <w:r>
        <w:rPr>
          <w:rFonts w:ascii="Arial" w:hAnsi="Arial" w:cs="Arial"/>
        </w:rPr>
        <w:t xml:space="preserve"> WCC</w:t>
      </w:r>
      <w:r w:rsidR="002D55F8" w:rsidRPr="00D84445">
        <w:rPr>
          <w:rFonts w:ascii="Arial" w:hAnsi="Arial" w:cs="Arial"/>
        </w:rPr>
        <w:t xml:space="preserve"> concerning award of the </w:t>
      </w:r>
      <w:r w:rsidR="00C03795">
        <w:rPr>
          <w:rFonts w:ascii="Arial" w:hAnsi="Arial" w:cs="Arial"/>
        </w:rPr>
        <w:t>c</w:t>
      </w:r>
      <w:r w:rsidR="002D55F8" w:rsidRPr="00D84445">
        <w:rPr>
          <w:rFonts w:ascii="Arial" w:hAnsi="Arial" w:cs="Arial"/>
        </w:rPr>
        <w:t>ontract or who has directly or indirectly obtained or attempted to obtain information from any such</w:t>
      </w:r>
      <w:r w:rsidR="00C03795">
        <w:rPr>
          <w:rFonts w:ascii="Arial" w:hAnsi="Arial" w:cs="Arial"/>
        </w:rPr>
        <w:t xml:space="preserve"> </w:t>
      </w:r>
      <w:r w:rsidR="002D55F8" w:rsidRPr="00D84445">
        <w:rPr>
          <w:rFonts w:ascii="Arial" w:hAnsi="Arial" w:cs="Arial"/>
        </w:rPr>
        <w:t xml:space="preserve">official concerning any other </w:t>
      </w:r>
      <w:r w:rsidR="00C03795">
        <w:rPr>
          <w:rFonts w:ascii="Arial" w:hAnsi="Arial" w:cs="Arial"/>
        </w:rPr>
        <w:t>b</w:t>
      </w:r>
      <w:r w:rsidR="002D55F8">
        <w:rPr>
          <w:rFonts w:ascii="Arial" w:hAnsi="Arial" w:cs="Arial"/>
        </w:rPr>
        <w:t>idder</w:t>
      </w:r>
      <w:r w:rsidR="002D55F8" w:rsidRPr="00D84445">
        <w:rPr>
          <w:rFonts w:ascii="Arial" w:hAnsi="Arial" w:cs="Arial"/>
        </w:rPr>
        <w:t xml:space="preserve"> or </w:t>
      </w:r>
      <w:r w:rsidR="00C03795">
        <w:rPr>
          <w:rFonts w:ascii="Arial" w:hAnsi="Arial" w:cs="Arial"/>
        </w:rPr>
        <w:t>q</w:t>
      </w:r>
      <w:r w:rsidR="002D55F8">
        <w:rPr>
          <w:rFonts w:ascii="Arial" w:hAnsi="Arial" w:cs="Arial"/>
        </w:rPr>
        <w:t>uotation</w:t>
      </w:r>
      <w:r w:rsidR="002D55F8" w:rsidRPr="00D84445">
        <w:rPr>
          <w:rFonts w:ascii="Arial" w:hAnsi="Arial" w:cs="Arial"/>
        </w:rPr>
        <w:t xml:space="preserve"> submitted by any other </w:t>
      </w:r>
      <w:r w:rsidR="00C03795">
        <w:rPr>
          <w:rFonts w:ascii="Arial" w:hAnsi="Arial" w:cs="Arial"/>
        </w:rPr>
        <w:t>b</w:t>
      </w:r>
      <w:r w:rsidR="002D55F8">
        <w:rPr>
          <w:rFonts w:ascii="Arial" w:hAnsi="Arial" w:cs="Arial"/>
        </w:rPr>
        <w:t>idder</w:t>
      </w:r>
      <w:r>
        <w:rPr>
          <w:rFonts w:ascii="Arial" w:hAnsi="Arial" w:cs="Arial"/>
        </w:rPr>
        <w:t xml:space="preserve"> and/or</w:t>
      </w:r>
    </w:p>
    <w:p w14:paraId="673C1CBC" w14:textId="4A272538" w:rsidR="009822B9" w:rsidRDefault="009822B9" w:rsidP="009822B9">
      <w:pPr>
        <w:widowControl w:val="0"/>
        <w:ind w:left="1418" w:hanging="851"/>
        <w:rPr>
          <w:rFonts w:ascii="Arial" w:hAnsi="Arial" w:cs="Arial"/>
        </w:rPr>
      </w:pPr>
      <w:r>
        <w:rPr>
          <w:rFonts w:ascii="Arial" w:hAnsi="Arial" w:cs="Arial"/>
        </w:rPr>
        <w:t>6.3.1</w:t>
      </w:r>
      <w:r w:rsidR="00C03795">
        <w:rPr>
          <w:rFonts w:ascii="Arial" w:hAnsi="Arial" w:cs="Arial"/>
        </w:rPr>
        <w:t>1</w:t>
      </w:r>
      <w:r>
        <w:rPr>
          <w:rFonts w:ascii="Arial" w:hAnsi="Arial" w:cs="Arial"/>
        </w:rPr>
        <w:tab/>
      </w:r>
      <w:r w:rsidR="002D55F8" w:rsidRPr="00D84445">
        <w:rPr>
          <w:rFonts w:ascii="Arial" w:hAnsi="Arial" w:cs="Arial"/>
        </w:rPr>
        <w:t xml:space="preserve">the </w:t>
      </w:r>
      <w:r w:rsidR="00C03795">
        <w:rPr>
          <w:rFonts w:ascii="Arial" w:hAnsi="Arial" w:cs="Arial"/>
        </w:rPr>
        <w:t>b</w:t>
      </w:r>
      <w:r w:rsidR="002D55F8">
        <w:rPr>
          <w:rFonts w:ascii="Arial" w:hAnsi="Arial" w:cs="Arial"/>
        </w:rPr>
        <w:t>idder</w:t>
      </w:r>
      <w:r w:rsidR="002D55F8" w:rsidRPr="00D84445">
        <w:rPr>
          <w:rFonts w:ascii="Arial" w:hAnsi="Arial" w:cs="Arial"/>
        </w:rPr>
        <w:t xml:space="preserve"> has done any</w:t>
      </w:r>
      <w:r>
        <w:rPr>
          <w:rFonts w:ascii="Arial" w:hAnsi="Arial" w:cs="Arial"/>
        </w:rPr>
        <w:t xml:space="preserve">thing improper to influence WCC </w:t>
      </w:r>
      <w:r w:rsidR="002D55F8" w:rsidRPr="00D84445">
        <w:rPr>
          <w:rFonts w:ascii="Arial" w:hAnsi="Arial" w:cs="Arial"/>
        </w:rPr>
        <w:t xml:space="preserve">during the </w:t>
      </w:r>
      <w:r w:rsidR="00C03795">
        <w:rPr>
          <w:rFonts w:ascii="Arial" w:hAnsi="Arial" w:cs="Arial"/>
        </w:rPr>
        <w:t>q</w:t>
      </w:r>
      <w:r w:rsidR="002D55F8">
        <w:rPr>
          <w:rFonts w:ascii="Arial" w:hAnsi="Arial" w:cs="Arial"/>
        </w:rPr>
        <w:t>uotation</w:t>
      </w:r>
      <w:r>
        <w:rPr>
          <w:rFonts w:ascii="Arial" w:hAnsi="Arial" w:cs="Arial"/>
        </w:rPr>
        <w:t xml:space="preserve"> period and/or</w:t>
      </w:r>
    </w:p>
    <w:p w14:paraId="2AA1ED5F" w14:textId="6E454600" w:rsidR="009822B9" w:rsidRDefault="009822B9" w:rsidP="009822B9">
      <w:pPr>
        <w:widowControl w:val="0"/>
        <w:ind w:left="1418" w:hanging="851"/>
        <w:rPr>
          <w:rFonts w:ascii="Arial" w:hAnsi="Arial" w:cs="Arial"/>
        </w:rPr>
      </w:pPr>
      <w:r>
        <w:rPr>
          <w:rFonts w:ascii="Arial" w:hAnsi="Arial" w:cs="Arial"/>
        </w:rPr>
        <w:t>6.3.1</w:t>
      </w:r>
      <w:r w:rsidR="00C03795">
        <w:rPr>
          <w:rFonts w:ascii="Arial" w:hAnsi="Arial" w:cs="Arial"/>
        </w:rPr>
        <w:t>2</w:t>
      </w:r>
      <w:r>
        <w:rPr>
          <w:rFonts w:ascii="Arial" w:hAnsi="Arial" w:cs="Arial"/>
        </w:rPr>
        <w:tab/>
      </w:r>
      <w:r w:rsidR="002D55F8" w:rsidRPr="00D84445">
        <w:rPr>
          <w:rFonts w:ascii="Arial" w:hAnsi="Arial" w:cs="Arial"/>
        </w:rPr>
        <w:t xml:space="preserve">the </w:t>
      </w:r>
      <w:r w:rsidR="00C03795">
        <w:rPr>
          <w:rFonts w:ascii="Arial" w:hAnsi="Arial" w:cs="Arial"/>
        </w:rPr>
        <w:t>b</w:t>
      </w:r>
      <w:r w:rsidR="002D55F8">
        <w:rPr>
          <w:rFonts w:ascii="Arial" w:hAnsi="Arial" w:cs="Arial"/>
        </w:rPr>
        <w:t>idder</w:t>
      </w:r>
      <w:r w:rsidR="002D55F8" w:rsidRPr="00D84445">
        <w:rPr>
          <w:rFonts w:ascii="Arial" w:hAnsi="Arial" w:cs="Arial"/>
        </w:rPr>
        <w:t xml:space="preserve"> has failed to</w:t>
      </w:r>
      <w:r w:rsidR="002D55F8">
        <w:rPr>
          <w:rFonts w:ascii="Arial" w:hAnsi="Arial" w:cs="Arial"/>
        </w:rPr>
        <w:t xml:space="preserve"> return any of the </w:t>
      </w:r>
      <w:r w:rsidR="002D55F8" w:rsidRPr="00D84445">
        <w:rPr>
          <w:rFonts w:ascii="Arial" w:hAnsi="Arial" w:cs="Arial"/>
        </w:rPr>
        <w:t>doc</w:t>
      </w:r>
      <w:r w:rsidR="002D55F8">
        <w:rPr>
          <w:rFonts w:ascii="Arial" w:hAnsi="Arial" w:cs="Arial"/>
        </w:rPr>
        <w:t>uments requested without valid explanation</w:t>
      </w:r>
      <w:r w:rsidR="002D55F8" w:rsidRPr="00D84445">
        <w:rPr>
          <w:rFonts w:ascii="Arial" w:hAnsi="Arial" w:cs="Arial"/>
        </w:rPr>
        <w:t>.</w:t>
      </w:r>
    </w:p>
    <w:p w14:paraId="56CB711F" w14:textId="7973D094" w:rsidR="00910780" w:rsidRDefault="009822B9" w:rsidP="005033F1">
      <w:pPr>
        <w:widowControl w:val="0"/>
        <w:ind w:left="1418" w:hanging="851"/>
        <w:rPr>
          <w:rFonts w:ascii="Arial" w:hAnsi="Arial" w:cs="Arial"/>
        </w:rPr>
      </w:pPr>
      <w:r>
        <w:rPr>
          <w:rFonts w:ascii="Arial" w:hAnsi="Arial" w:cs="Arial"/>
        </w:rPr>
        <w:t>6.3.1</w:t>
      </w:r>
      <w:r w:rsidR="00C03795">
        <w:rPr>
          <w:rFonts w:ascii="Arial" w:hAnsi="Arial" w:cs="Arial"/>
        </w:rPr>
        <w:t>3</w:t>
      </w:r>
      <w:r w:rsidR="00DE4507">
        <w:rPr>
          <w:rFonts w:ascii="Arial" w:hAnsi="Arial" w:cs="Arial"/>
        </w:rPr>
        <w:tab/>
      </w:r>
      <w:r w:rsidR="002D55F8" w:rsidRPr="00D84445">
        <w:rPr>
          <w:rFonts w:ascii="Arial" w:hAnsi="Arial" w:cs="Arial"/>
        </w:rPr>
        <w:t xml:space="preserve">the </w:t>
      </w:r>
      <w:r w:rsidR="00C03795">
        <w:rPr>
          <w:rFonts w:ascii="Arial" w:hAnsi="Arial" w:cs="Arial"/>
        </w:rPr>
        <w:t>b</w:t>
      </w:r>
      <w:r w:rsidR="002D55F8">
        <w:rPr>
          <w:rFonts w:ascii="Arial" w:hAnsi="Arial" w:cs="Arial"/>
        </w:rPr>
        <w:t>idder</w:t>
      </w:r>
      <w:r w:rsidR="002D55F8" w:rsidRPr="00D84445">
        <w:rPr>
          <w:rFonts w:ascii="Arial" w:hAnsi="Arial" w:cs="Arial"/>
        </w:rPr>
        <w:t xml:space="preserve"> has failed to declare any conflict of interest or any circumstances that could give</w:t>
      </w:r>
      <w:r w:rsidR="005033F1">
        <w:rPr>
          <w:rFonts w:ascii="Arial" w:hAnsi="Arial" w:cs="Arial"/>
        </w:rPr>
        <w:t xml:space="preserve"> rise to a conflict of interest.</w:t>
      </w:r>
    </w:p>
    <w:p w14:paraId="1101989E" w14:textId="77777777" w:rsidR="000F64DF" w:rsidRDefault="000F64DF" w:rsidP="005033F1">
      <w:pPr>
        <w:widowControl w:val="0"/>
        <w:ind w:left="1418" w:hanging="851"/>
        <w:rPr>
          <w:rFonts w:ascii="Arial" w:hAnsi="Arial" w:cs="Arial"/>
        </w:rPr>
      </w:pPr>
    </w:p>
    <w:p w14:paraId="7CDD3B8F" w14:textId="0548A95D" w:rsidR="002D55F8" w:rsidRDefault="009822B9" w:rsidP="000F64DF">
      <w:pPr>
        <w:widowControl w:val="0"/>
        <w:ind w:left="567" w:hanging="567"/>
        <w:rPr>
          <w:rFonts w:ascii="Arial" w:hAnsi="Arial" w:cs="Arial"/>
        </w:rPr>
      </w:pPr>
      <w:r>
        <w:rPr>
          <w:rFonts w:ascii="Arial" w:hAnsi="Arial" w:cs="Arial"/>
          <w:b/>
        </w:rPr>
        <w:t>7.0</w:t>
      </w:r>
      <w:r>
        <w:rPr>
          <w:rFonts w:ascii="Arial" w:hAnsi="Arial" w:cs="Arial"/>
          <w:b/>
        </w:rPr>
        <w:tab/>
        <w:t>SECTION 7 – HEALTH AND SAFETY</w:t>
      </w:r>
    </w:p>
    <w:p w14:paraId="40C59528" w14:textId="6FA6E4A6" w:rsidR="009822B9" w:rsidRDefault="009822B9" w:rsidP="00BD3E6E">
      <w:pPr>
        <w:widowControl w:val="0"/>
        <w:ind w:left="567" w:hanging="567"/>
        <w:rPr>
          <w:rFonts w:ascii="Arial" w:hAnsi="Arial" w:cs="Arial"/>
        </w:rPr>
      </w:pPr>
      <w:r>
        <w:rPr>
          <w:rFonts w:ascii="Arial" w:hAnsi="Arial" w:cs="Arial"/>
        </w:rPr>
        <w:t>7.1</w:t>
      </w:r>
      <w:r>
        <w:rPr>
          <w:rFonts w:ascii="Arial" w:hAnsi="Arial" w:cs="Arial"/>
        </w:rPr>
        <w:tab/>
        <w:t xml:space="preserve">WCC requires that all contractors, their employees and (where applicable), sub-contractors shall, whilst working for WCC, comply with all requirements of </w:t>
      </w:r>
      <w:r w:rsidR="003C3326">
        <w:rPr>
          <w:rFonts w:ascii="Arial" w:hAnsi="Arial" w:cs="Arial"/>
        </w:rPr>
        <w:t>the Health &amp; Safety at Work Act etc.</w:t>
      </w:r>
      <w:r>
        <w:rPr>
          <w:rFonts w:ascii="Arial" w:hAnsi="Arial" w:cs="Arial"/>
        </w:rPr>
        <w:t xml:space="preserve">1974 and with all other Health &amp; Safety legislation that </w:t>
      </w:r>
      <w:r w:rsidR="00A60DD4">
        <w:rPr>
          <w:rFonts w:ascii="Arial" w:hAnsi="Arial" w:cs="Arial"/>
        </w:rPr>
        <w:t>relate generally or specifically</w:t>
      </w:r>
      <w:r>
        <w:rPr>
          <w:rFonts w:ascii="Arial" w:hAnsi="Arial" w:cs="Arial"/>
        </w:rPr>
        <w:t xml:space="preserve"> to their trade, </w:t>
      </w:r>
      <w:r w:rsidR="007E0C66">
        <w:rPr>
          <w:rFonts w:ascii="Arial" w:hAnsi="Arial" w:cs="Arial"/>
        </w:rPr>
        <w:t>business,</w:t>
      </w:r>
      <w:r>
        <w:rPr>
          <w:rFonts w:ascii="Arial" w:hAnsi="Arial" w:cs="Arial"/>
        </w:rPr>
        <w:t xml:space="preserve"> and undertaking.</w:t>
      </w:r>
    </w:p>
    <w:p w14:paraId="07A376A5" w14:textId="39954087" w:rsidR="000A6EC6" w:rsidRDefault="000A6EC6" w:rsidP="00FC2BE1">
      <w:pPr>
        <w:widowControl w:val="0"/>
        <w:rPr>
          <w:rFonts w:ascii="Arial" w:hAnsi="Arial" w:cs="Arial"/>
        </w:rPr>
      </w:pPr>
    </w:p>
    <w:p w14:paraId="0AA60F51" w14:textId="4F95FE98" w:rsidR="000D7CB0" w:rsidRDefault="000A6EC6" w:rsidP="000F64DF">
      <w:pPr>
        <w:widowControl w:val="0"/>
        <w:ind w:left="567" w:hanging="567"/>
        <w:rPr>
          <w:rFonts w:ascii="Arial" w:hAnsi="Arial" w:cs="Arial"/>
          <w:b/>
        </w:rPr>
      </w:pPr>
      <w:r>
        <w:rPr>
          <w:rFonts w:ascii="Arial" w:hAnsi="Arial" w:cs="Arial"/>
          <w:b/>
        </w:rPr>
        <w:t>8.0</w:t>
      </w:r>
      <w:r>
        <w:rPr>
          <w:rFonts w:ascii="Arial" w:hAnsi="Arial" w:cs="Arial"/>
          <w:b/>
        </w:rPr>
        <w:tab/>
        <w:t xml:space="preserve">SECTION 8 – </w:t>
      </w:r>
      <w:r w:rsidR="000D7CB0">
        <w:rPr>
          <w:rFonts w:ascii="Arial" w:hAnsi="Arial" w:cs="Arial"/>
          <w:b/>
        </w:rPr>
        <w:t>EQUALITIES</w:t>
      </w:r>
    </w:p>
    <w:p w14:paraId="230D513E" w14:textId="2E28ACAF" w:rsidR="000D7CB0" w:rsidRPr="000D7CB0" w:rsidRDefault="003C3326" w:rsidP="000A6EC6">
      <w:pPr>
        <w:widowControl w:val="0"/>
        <w:ind w:left="567" w:hanging="567"/>
        <w:rPr>
          <w:rFonts w:ascii="Arial" w:hAnsi="Arial" w:cs="Arial"/>
        </w:rPr>
      </w:pPr>
      <w:r>
        <w:rPr>
          <w:rFonts w:ascii="Arial" w:hAnsi="Arial" w:cs="Arial"/>
        </w:rPr>
        <w:t>8.1</w:t>
      </w:r>
      <w:r>
        <w:rPr>
          <w:rFonts w:ascii="Arial" w:hAnsi="Arial" w:cs="Arial"/>
        </w:rPr>
        <w:tab/>
        <w:t>WCC require</w:t>
      </w:r>
      <w:r w:rsidR="000D7CB0">
        <w:rPr>
          <w:rFonts w:ascii="Arial" w:hAnsi="Arial" w:cs="Arial"/>
        </w:rPr>
        <w:t xml:space="preserve"> that as an employer, contractors comply with their statutory obligations under current equal opportunities legislation</w:t>
      </w:r>
      <w:r w:rsidR="00C03795">
        <w:rPr>
          <w:rFonts w:ascii="Arial" w:hAnsi="Arial" w:cs="Arial"/>
        </w:rPr>
        <w:t>.</w:t>
      </w:r>
      <w:r w:rsidR="000D7CB0">
        <w:rPr>
          <w:rFonts w:ascii="Arial" w:hAnsi="Arial" w:cs="Arial"/>
        </w:rPr>
        <w:t xml:space="preserve"> </w:t>
      </w:r>
    </w:p>
    <w:p w14:paraId="44DBFC0E" w14:textId="37B5EF98" w:rsidR="000D7CB0" w:rsidRDefault="000D7CB0" w:rsidP="00FC2BE1">
      <w:pPr>
        <w:widowControl w:val="0"/>
        <w:rPr>
          <w:rFonts w:ascii="Arial" w:hAnsi="Arial" w:cs="Arial"/>
          <w:b/>
        </w:rPr>
      </w:pPr>
    </w:p>
    <w:p w14:paraId="2C3DB1A9" w14:textId="4854F4B2" w:rsidR="000A6EC6" w:rsidRDefault="000D7CB0" w:rsidP="000F64DF">
      <w:pPr>
        <w:widowControl w:val="0"/>
        <w:ind w:left="567" w:hanging="567"/>
        <w:rPr>
          <w:rFonts w:ascii="Arial" w:hAnsi="Arial" w:cs="Arial"/>
          <w:b/>
        </w:rPr>
      </w:pPr>
      <w:r>
        <w:rPr>
          <w:rFonts w:ascii="Arial" w:hAnsi="Arial" w:cs="Arial"/>
          <w:b/>
        </w:rPr>
        <w:t>9.0</w:t>
      </w:r>
      <w:r>
        <w:rPr>
          <w:rFonts w:ascii="Arial" w:hAnsi="Arial" w:cs="Arial"/>
          <w:b/>
        </w:rPr>
        <w:tab/>
        <w:t xml:space="preserve">SECTION 9 - </w:t>
      </w:r>
      <w:r w:rsidR="000A6EC6">
        <w:rPr>
          <w:rFonts w:ascii="Arial" w:hAnsi="Arial" w:cs="Arial"/>
          <w:b/>
        </w:rPr>
        <w:t>ACCREDITATIONS</w:t>
      </w:r>
    </w:p>
    <w:p w14:paraId="668F61E5" w14:textId="38048E35" w:rsidR="00C86243" w:rsidRDefault="000D7CB0" w:rsidP="000A6EC6">
      <w:pPr>
        <w:widowControl w:val="0"/>
        <w:ind w:left="567" w:hanging="567"/>
        <w:rPr>
          <w:rFonts w:ascii="Arial" w:hAnsi="Arial" w:cs="Arial"/>
        </w:rPr>
      </w:pPr>
      <w:r>
        <w:rPr>
          <w:rFonts w:ascii="Arial" w:hAnsi="Arial" w:cs="Arial"/>
        </w:rPr>
        <w:t>9</w:t>
      </w:r>
      <w:r w:rsidR="000A6EC6">
        <w:rPr>
          <w:rFonts w:ascii="Arial" w:hAnsi="Arial" w:cs="Arial"/>
        </w:rPr>
        <w:t>.1</w:t>
      </w:r>
      <w:r w:rsidR="000A6EC6">
        <w:rPr>
          <w:rFonts w:ascii="Arial" w:hAnsi="Arial" w:cs="Arial"/>
        </w:rPr>
        <w:tab/>
        <w:t xml:space="preserve">WCC </w:t>
      </w:r>
      <w:r w:rsidR="002912E6" w:rsidRPr="00C86243">
        <w:rPr>
          <w:rFonts w:ascii="Arial" w:hAnsi="Arial" w:cs="Arial"/>
        </w:rPr>
        <w:t xml:space="preserve">requires that where accreditation to professional bodies is necessary to deliver the </w:t>
      </w:r>
      <w:r w:rsidR="00DE4507">
        <w:rPr>
          <w:rFonts w:ascii="Arial" w:hAnsi="Arial" w:cs="Arial"/>
        </w:rPr>
        <w:t>s</w:t>
      </w:r>
      <w:r w:rsidR="002912E6" w:rsidRPr="00C86243">
        <w:rPr>
          <w:rFonts w:ascii="Arial" w:hAnsi="Arial" w:cs="Arial"/>
        </w:rPr>
        <w:t xml:space="preserve">ervice </w:t>
      </w:r>
      <w:r w:rsidR="00F027CE">
        <w:rPr>
          <w:rFonts w:ascii="Arial" w:hAnsi="Arial" w:cs="Arial"/>
        </w:rPr>
        <w:t xml:space="preserve">of </w:t>
      </w:r>
      <w:r w:rsidR="002912E6" w:rsidRPr="00C86243">
        <w:rPr>
          <w:rFonts w:ascii="Arial" w:hAnsi="Arial" w:cs="Arial"/>
        </w:rPr>
        <w:t>all contractors and (where applicable), sub-contractors shall, whilst working for</w:t>
      </w:r>
      <w:r w:rsidR="000A6EC6">
        <w:rPr>
          <w:rFonts w:ascii="Arial" w:hAnsi="Arial" w:cs="Arial"/>
        </w:rPr>
        <w:t xml:space="preserve"> WCC</w:t>
      </w:r>
      <w:r w:rsidR="002912E6" w:rsidRPr="00C86243">
        <w:rPr>
          <w:rFonts w:ascii="Arial" w:hAnsi="Arial" w:cs="Arial"/>
        </w:rPr>
        <w:t>, have all necessary accreditations in place.</w:t>
      </w:r>
    </w:p>
    <w:p w14:paraId="7EF3270A" w14:textId="6798112F" w:rsidR="000A6EC6" w:rsidRDefault="000A6EC6" w:rsidP="000A6EC6">
      <w:pPr>
        <w:widowControl w:val="0"/>
        <w:ind w:left="567" w:hanging="567"/>
        <w:rPr>
          <w:rFonts w:ascii="Arial" w:hAnsi="Arial" w:cs="Arial"/>
        </w:rPr>
      </w:pPr>
    </w:p>
    <w:p w14:paraId="2834DCFD" w14:textId="7E3C2495" w:rsidR="000A6EC6" w:rsidRDefault="00D23027" w:rsidP="000F64DF">
      <w:pPr>
        <w:widowControl w:val="0"/>
        <w:ind w:left="567" w:hanging="567"/>
        <w:rPr>
          <w:rFonts w:ascii="Arial" w:hAnsi="Arial" w:cs="Arial"/>
          <w:b/>
        </w:rPr>
      </w:pPr>
      <w:bookmarkStart w:id="1" w:name="_Hlk2763876"/>
      <w:r>
        <w:rPr>
          <w:rFonts w:ascii="Arial" w:hAnsi="Arial" w:cs="Arial"/>
          <w:b/>
        </w:rPr>
        <w:t>10</w:t>
      </w:r>
      <w:r w:rsidR="000A6EC6">
        <w:rPr>
          <w:rFonts w:ascii="Arial" w:hAnsi="Arial" w:cs="Arial"/>
          <w:b/>
        </w:rPr>
        <w:t>.0</w:t>
      </w:r>
      <w:r w:rsidR="000A6EC6">
        <w:rPr>
          <w:rFonts w:ascii="Arial" w:hAnsi="Arial" w:cs="Arial"/>
          <w:b/>
        </w:rPr>
        <w:tab/>
      </w:r>
      <w:r>
        <w:rPr>
          <w:rFonts w:ascii="Arial" w:hAnsi="Arial" w:cs="Arial"/>
          <w:b/>
        </w:rPr>
        <w:t>SECTION 10</w:t>
      </w:r>
      <w:r w:rsidR="000A6EC6">
        <w:rPr>
          <w:rFonts w:ascii="Arial" w:hAnsi="Arial" w:cs="Arial"/>
          <w:b/>
        </w:rPr>
        <w:t xml:space="preserve"> – SPECIFICATION</w:t>
      </w:r>
    </w:p>
    <w:p w14:paraId="526E5A0C" w14:textId="3FD479E9" w:rsidR="00311DB1" w:rsidRDefault="00D23027" w:rsidP="000A6EC6">
      <w:pPr>
        <w:widowControl w:val="0"/>
        <w:ind w:left="567" w:hanging="567"/>
        <w:rPr>
          <w:rFonts w:ascii="Arial" w:hAnsi="Arial" w:cs="Arial"/>
        </w:rPr>
      </w:pPr>
      <w:r>
        <w:rPr>
          <w:rFonts w:ascii="Arial" w:hAnsi="Arial" w:cs="Arial"/>
        </w:rPr>
        <w:t>10</w:t>
      </w:r>
      <w:r w:rsidR="000A6EC6">
        <w:rPr>
          <w:rFonts w:ascii="Arial" w:hAnsi="Arial" w:cs="Arial"/>
        </w:rPr>
        <w:t>.1</w:t>
      </w:r>
      <w:r w:rsidR="000A6EC6">
        <w:rPr>
          <w:rFonts w:ascii="Arial" w:hAnsi="Arial" w:cs="Arial"/>
        </w:rPr>
        <w:tab/>
        <w:t>WCC is a first</w:t>
      </w:r>
      <w:r w:rsidR="00C03795">
        <w:rPr>
          <w:rFonts w:ascii="Arial" w:hAnsi="Arial" w:cs="Arial"/>
        </w:rPr>
        <w:t>-</w:t>
      </w:r>
      <w:r w:rsidR="000A6EC6">
        <w:rPr>
          <w:rFonts w:ascii="Arial" w:hAnsi="Arial" w:cs="Arial"/>
        </w:rPr>
        <w:t>tier local authority</w:t>
      </w:r>
      <w:r w:rsidR="00C03795">
        <w:rPr>
          <w:rFonts w:ascii="Arial" w:hAnsi="Arial" w:cs="Arial"/>
        </w:rPr>
        <w:t xml:space="preserve">.  </w:t>
      </w:r>
      <w:r w:rsidR="000A6EC6">
        <w:rPr>
          <w:rFonts w:ascii="Arial" w:hAnsi="Arial" w:cs="Arial"/>
        </w:rPr>
        <w:t xml:space="preserve">WCC </w:t>
      </w:r>
      <w:r>
        <w:rPr>
          <w:rFonts w:ascii="Arial" w:hAnsi="Arial" w:cs="Arial"/>
        </w:rPr>
        <w:t>is the owner of Browns Wood Sports Ground,</w:t>
      </w:r>
      <w:r w:rsidR="00392947">
        <w:rPr>
          <w:rFonts w:ascii="Arial" w:hAnsi="Arial" w:cs="Arial"/>
        </w:rPr>
        <w:t xml:space="preserve"> Walnut Tree Sports Ground and Wavendon Gate </w:t>
      </w:r>
      <w:r w:rsidR="00031EE8">
        <w:rPr>
          <w:rFonts w:ascii="Arial" w:hAnsi="Arial" w:cs="Arial"/>
        </w:rPr>
        <w:t>Pavilion</w:t>
      </w:r>
      <w:r>
        <w:rPr>
          <w:rFonts w:ascii="Arial" w:hAnsi="Arial" w:cs="Arial"/>
        </w:rPr>
        <w:t xml:space="preserve"> located within the parish of Walton.  The purpose of the </w:t>
      </w:r>
      <w:r w:rsidR="00C03795">
        <w:rPr>
          <w:rFonts w:ascii="Arial" w:hAnsi="Arial" w:cs="Arial"/>
        </w:rPr>
        <w:t>IT</w:t>
      </w:r>
      <w:r w:rsidR="00392947">
        <w:rPr>
          <w:rFonts w:ascii="Arial" w:hAnsi="Arial" w:cs="Arial"/>
        </w:rPr>
        <w:t>T</w:t>
      </w:r>
      <w:r>
        <w:rPr>
          <w:rFonts w:ascii="Arial" w:hAnsi="Arial" w:cs="Arial"/>
        </w:rPr>
        <w:t xml:space="preserve"> is to select a supplier who will provide</w:t>
      </w:r>
      <w:r w:rsidR="00311DB1">
        <w:rPr>
          <w:rFonts w:ascii="Arial" w:hAnsi="Arial" w:cs="Arial"/>
        </w:rPr>
        <w:t xml:space="preserve"> security, and the opening and closing of a MUGA and </w:t>
      </w:r>
      <w:r w:rsidR="00392947">
        <w:rPr>
          <w:rFonts w:ascii="Arial" w:hAnsi="Arial" w:cs="Arial"/>
        </w:rPr>
        <w:t xml:space="preserve">all </w:t>
      </w:r>
      <w:r w:rsidR="00311DB1">
        <w:rPr>
          <w:rFonts w:ascii="Arial" w:hAnsi="Arial" w:cs="Arial"/>
        </w:rPr>
        <w:t>car park</w:t>
      </w:r>
      <w:r w:rsidR="00392947">
        <w:rPr>
          <w:rFonts w:ascii="Arial" w:hAnsi="Arial" w:cs="Arial"/>
        </w:rPr>
        <w:t>s</w:t>
      </w:r>
      <w:r w:rsidR="00311DB1">
        <w:rPr>
          <w:rFonts w:ascii="Arial" w:hAnsi="Arial" w:cs="Arial"/>
        </w:rPr>
        <w:t>,</w:t>
      </w:r>
      <w:r w:rsidR="00676407">
        <w:rPr>
          <w:rFonts w:ascii="Arial" w:hAnsi="Arial" w:cs="Arial"/>
        </w:rPr>
        <w:t xml:space="preserve"> every day</w:t>
      </w:r>
      <w:r w:rsidR="00DE4507">
        <w:rPr>
          <w:rFonts w:ascii="Arial" w:hAnsi="Arial" w:cs="Arial"/>
        </w:rPr>
        <w:t>, including bank holid</w:t>
      </w:r>
      <w:r w:rsidR="00B64D9B">
        <w:rPr>
          <w:rFonts w:ascii="Arial" w:hAnsi="Arial" w:cs="Arial"/>
        </w:rPr>
        <w:t>ays</w:t>
      </w:r>
      <w:r w:rsidR="00DE4507">
        <w:rPr>
          <w:rFonts w:ascii="Arial" w:hAnsi="Arial" w:cs="Arial"/>
        </w:rPr>
        <w:t xml:space="preserve"> and Christmas Day.</w:t>
      </w:r>
      <w:r>
        <w:rPr>
          <w:rFonts w:ascii="Arial" w:hAnsi="Arial" w:cs="Arial"/>
        </w:rPr>
        <w:t xml:space="preserve">  </w:t>
      </w:r>
      <w:r w:rsidR="00311DB1">
        <w:rPr>
          <w:rFonts w:ascii="Arial" w:hAnsi="Arial" w:cs="Arial"/>
        </w:rPr>
        <w:t>During the day both the MUGA and car park</w:t>
      </w:r>
      <w:r w:rsidR="00031EE8">
        <w:rPr>
          <w:rFonts w:ascii="Arial" w:hAnsi="Arial" w:cs="Arial"/>
        </w:rPr>
        <w:t>s</w:t>
      </w:r>
      <w:r w:rsidR="00311DB1">
        <w:rPr>
          <w:rFonts w:ascii="Arial" w:hAnsi="Arial" w:cs="Arial"/>
        </w:rPr>
        <w:t xml:space="preserve"> will have open access to the public.</w:t>
      </w:r>
    </w:p>
    <w:p w14:paraId="48CC066A" w14:textId="77777777" w:rsidR="00311DB1" w:rsidRDefault="00311DB1" w:rsidP="00CE5B2D">
      <w:pPr>
        <w:widowControl w:val="0"/>
        <w:rPr>
          <w:rFonts w:ascii="Arial" w:hAnsi="Arial" w:cs="Arial"/>
        </w:rPr>
      </w:pPr>
    </w:p>
    <w:p w14:paraId="4C12236A" w14:textId="4F7D53B4" w:rsidR="00C35161" w:rsidRDefault="00A635EE" w:rsidP="00C35161">
      <w:pPr>
        <w:widowControl w:val="0"/>
        <w:ind w:left="567" w:hanging="567"/>
        <w:rPr>
          <w:rFonts w:ascii="Arial" w:hAnsi="Arial" w:cs="Arial"/>
        </w:rPr>
      </w:pPr>
      <w:r>
        <w:rPr>
          <w:rFonts w:ascii="Arial" w:hAnsi="Arial" w:cs="Arial"/>
        </w:rPr>
        <w:t>10.</w:t>
      </w:r>
      <w:r w:rsidR="00CE5B2D">
        <w:rPr>
          <w:rFonts w:ascii="Arial" w:hAnsi="Arial" w:cs="Arial"/>
        </w:rPr>
        <w:t>2</w:t>
      </w:r>
      <w:r>
        <w:rPr>
          <w:rFonts w:ascii="Arial" w:hAnsi="Arial" w:cs="Arial"/>
        </w:rPr>
        <w:tab/>
      </w:r>
      <w:r w:rsidR="00C35161">
        <w:rPr>
          <w:rFonts w:ascii="Arial" w:hAnsi="Arial" w:cs="Arial"/>
        </w:rPr>
        <w:t xml:space="preserve">Overview of works will include (from </w:t>
      </w:r>
      <w:r w:rsidR="00A57FD4">
        <w:rPr>
          <w:rFonts w:ascii="Arial" w:hAnsi="Arial" w:cs="Arial"/>
        </w:rPr>
        <w:t xml:space="preserve">1 December </w:t>
      </w:r>
      <w:r w:rsidR="00C35161">
        <w:rPr>
          <w:rFonts w:ascii="Arial" w:hAnsi="Arial" w:cs="Arial"/>
        </w:rPr>
        <w:t>2023 onwards):</w:t>
      </w:r>
    </w:p>
    <w:p w14:paraId="6EE58195" w14:textId="77777777" w:rsidR="00C35161" w:rsidRDefault="00C35161" w:rsidP="00C35161">
      <w:pPr>
        <w:pStyle w:val="ListParagraph"/>
        <w:widowControl w:val="0"/>
        <w:numPr>
          <w:ilvl w:val="0"/>
          <w:numId w:val="19"/>
        </w:numPr>
        <w:rPr>
          <w:rFonts w:ascii="Arial" w:hAnsi="Arial" w:cs="Arial"/>
        </w:rPr>
      </w:pPr>
      <w:r>
        <w:rPr>
          <w:rFonts w:ascii="Arial" w:hAnsi="Arial" w:cs="Arial"/>
        </w:rPr>
        <w:t>Daily opening and closing of the Multi-Use Games Area and car park located at Browns Wood Sports Ground</w:t>
      </w:r>
    </w:p>
    <w:p w14:paraId="75A9166E" w14:textId="77777777" w:rsidR="00C35161" w:rsidRDefault="00C35161" w:rsidP="00C35161">
      <w:pPr>
        <w:pStyle w:val="ListParagraph"/>
        <w:widowControl w:val="0"/>
        <w:numPr>
          <w:ilvl w:val="0"/>
          <w:numId w:val="19"/>
        </w:numPr>
        <w:rPr>
          <w:rFonts w:ascii="Arial" w:hAnsi="Arial" w:cs="Arial"/>
        </w:rPr>
      </w:pPr>
      <w:r>
        <w:rPr>
          <w:rFonts w:ascii="Arial" w:hAnsi="Arial" w:cs="Arial"/>
        </w:rPr>
        <w:t>Daily opening and closing of the car park located at Walnut Tree Sports Ground.</w:t>
      </w:r>
    </w:p>
    <w:p w14:paraId="72CE69FA" w14:textId="17668125" w:rsidR="00C35161" w:rsidRDefault="00C35161" w:rsidP="00C35161">
      <w:pPr>
        <w:pStyle w:val="ListParagraph"/>
        <w:widowControl w:val="0"/>
        <w:numPr>
          <w:ilvl w:val="0"/>
          <w:numId w:val="19"/>
        </w:numPr>
        <w:rPr>
          <w:rFonts w:ascii="Arial" w:hAnsi="Arial" w:cs="Arial"/>
        </w:rPr>
      </w:pPr>
      <w:r>
        <w:rPr>
          <w:rFonts w:ascii="Arial" w:hAnsi="Arial" w:cs="Arial"/>
        </w:rPr>
        <w:t>Daily opening and closing of the car park located at Wavendon Gate</w:t>
      </w:r>
      <w:r w:rsidR="001B1D3A">
        <w:rPr>
          <w:rFonts w:ascii="Arial" w:hAnsi="Arial" w:cs="Arial"/>
        </w:rPr>
        <w:t xml:space="preserve"> Pavilion</w:t>
      </w:r>
      <w:r>
        <w:rPr>
          <w:rFonts w:ascii="Arial" w:hAnsi="Arial" w:cs="Arial"/>
        </w:rPr>
        <w:t xml:space="preserve"> car park. </w:t>
      </w:r>
    </w:p>
    <w:p w14:paraId="73C48AF0" w14:textId="77777777" w:rsidR="00C35161" w:rsidRDefault="00C35161" w:rsidP="00C35161">
      <w:pPr>
        <w:pStyle w:val="ListParagraph"/>
        <w:widowControl w:val="0"/>
        <w:numPr>
          <w:ilvl w:val="0"/>
          <w:numId w:val="19"/>
        </w:numPr>
        <w:rPr>
          <w:rFonts w:ascii="Arial" w:hAnsi="Arial" w:cs="Arial"/>
        </w:rPr>
      </w:pPr>
      <w:r>
        <w:rPr>
          <w:rFonts w:ascii="Arial" w:hAnsi="Arial" w:cs="Arial"/>
        </w:rPr>
        <w:t>The opening of the MUGA and car park at Browns Wood shall be 8am all year round.</w:t>
      </w:r>
    </w:p>
    <w:p w14:paraId="56130169" w14:textId="3CA02E3B" w:rsidR="00C35161" w:rsidRDefault="00C35161" w:rsidP="00C35161">
      <w:pPr>
        <w:pStyle w:val="ListParagraph"/>
        <w:widowControl w:val="0"/>
        <w:numPr>
          <w:ilvl w:val="0"/>
          <w:numId w:val="19"/>
        </w:numPr>
        <w:rPr>
          <w:rFonts w:ascii="Arial" w:hAnsi="Arial" w:cs="Arial"/>
        </w:rPr>
      </w:pPr>
      <w:r>
        <w:rPr>
          <w:rFonts w:ascii="Arial" w:hAnsi="Arial" w:cs="Arial"/>
        </w:rPr>
        <w:t xml:space="preserve">The closing of the MUGA shall be 9pm throughout the year. </w:t>
      </w:r>
    </w:p>
    <w:p w14:paraId="322A0C76" w14:textId="77777777" w:rsidR="00C35161" w:rsidRDefault="00C35161" w:rsidP="00C35161">
      <w:pPr>
        <w:pStyle w:val="ListParagraph"/>
        <w:widowControl w:val="0"/>
        <w:numPr>
          <w:ilvl w:val="0"/>
          <w:numId w:val="19"/>
        </w:numPr>
        <w:rPr>
          <w:rFonts w:ascii="Arial" w:hAnsi="Arial" w:cs="Arial"/>
        </w:rPr>
      </w:pPr>
      <w:r>
        <w:rPr>
          <w:rFonts w:ascii="Arial" w:hAnsi="Arial" w:cs="Arial"/>
        </w:rPr>
        <w:t xml:space="preserve">The opening of the car park located at Walnut Tree Sports Ground shall be 7:30am all year round. </w:t>
      </w:r>
    </w:p>
    <w:p w14:paraId="122CD340" w14:textId="77777777" w:rsidR="00C35161" w:rsidRDefault="00C35161" w:rsidP="00C35161">
      <w:pPr>
        <w:pStyle w:val="ListParagraph"/>
        <w:widowControl w:val="0"/>
        <w:numPr>
          <w:ilvl w:val="0"/>
          <w:numId w:val="19"/>
        </w:numPr>
        <w:rPr>
          <w:rFonts w:ascii="Arial" w:hAnsi="Arial" w:cs="Arial"/>
        </w:rPr>
      </w:pPr>
      <w:r>
        <w:rPr>
          <w:rFonts w:ascii="Arial" w:hAnsi="Arial" w:cs="Arial"/>
        </w:rPr>
        <w:t xml:space="preserve">The closing of the car par located at Walnut Tree Sports Ground shall be 9pm </w:t>
      </w:r>
      <w:r>
        <w:rPr>
          <w:rFonts w:ascii="Arial" w:hAnsi="Arial" w:cs="Arial"/>
        </w:rPr>
        <w:lastRenderedPageBreak/>
        <w:t xml:space="preserve">all year round. </w:t>
      </w:r>
    </w:p>
    <w:p w14:paraId="5CB1038F" w14:textId="77777777" w:rsidR="00C35161" w:rsidRDefault="00C35161" w:rsidP="00C35161">
      <w:pPr>
        <w:pStyle w:val="ListParagraph"/>
        <w:widowControl w:val="0"/>
        <w:numPr>
          <w:ilvl w:val="0"/>
          <w:numId w:val="19"/>
        </w:numPr>
        <w:rPr>
          <w:rFonts w:ascii="Arial" w:hAnsi="Arial" w:cs="Arial"/>
        </w:rPr>
      </w:pPr>
      <w:r>
        <w:rPr>
          <w:rFonts w:ascii="Arial" w:hAnsi="Arial" w:cs="Arial"/>
        </w:rPr>
        <w:t xml:space="preserve">The opening of the car park located at Wavendon Gate Pavilion shall be 7:30am all year round. </w:t>
      </w:r>
    </w:p>
    <w:p w14:paraId="0DE25F77" w14:textId="49257616" w:rsidR="00C35161" w:rsidRPr="00585D88" w:rsidRDefault="00C35161" w:rsidP="00C35161">
      <w:pPr>
        <w:pStyle w:val="ListParagraph"/>
        <w:widowControl w:val="0"/>
        <w:numPr>
          <w:ilvl w:val="0"/>
          <w:numId w:val="19"/>
        </w:numPr>
        <w:rPr>
          <w:rFonts w:ascii="Arial" w:hAnsi="Arial" w:cs="Arial"/>
        </w:rPr>
      </w:pPr>
      <w:r>
        <w:rPr>
          <w:rFonts w:ascii="Arial" w:hAnsi="Arial" w:cs="Arial"/>
        </w:rPr>
        <w:t xml:space="preserve">The closing of the car par located at Wavendon Gate Pavilion shall be 10:30pm all year round. </w:t>
      </w:r>
    </w:p>
    <w:p w14:paraId="40751BE4" w14:textId="3D3012F8" w:rsidR="00C35161" w:rsidRDefault="00C35161" w:rsidP="00C35161">
      <w:pPr>
        <w:pStyle w:val="ListParagraph"/>
        <w:widowControl w:val="0"/>
        <w:numPr>
          <w:ilvl w:val="0"/>
          <w:numId w:val="19"/>
        </w:numPr>
        <w:rPr>
          <w:rFonts w:ascii="Arial" w:hAnsi="Arial" w:cs="Arial"/>
        </w:rPr>
      </w:pPr>
      <w:r>
        <w:rPr>
          <w:rFonts w:ascii="Arial" w:hAnsi="Arial" w:cs="Arial"/>
        </w:rPr>
        <w:t>The contractor will be a key holder for the MUGA</w:t>
      </w:r>
      <w:r w:rsidR="008B54C1">
        <w:rPr>
          <w:rFonts w:ascii="Arial" w:hAnsi="Arial" w:cs="Arial"/>
        </w:rPr>
        <w:t>.</w:t>
      </w:r>
    </w:p>
    <w:p w14:paraId="67BBD47D" w14:textId="52A7ABAD" w:rsidR="00C35161" w:rsidRDefault="00C35161" w:rsidP="00C35161">
      <w:pPr>
        <w:pStyle w:val="ListParagraph"/>
        <w:widowControl w:val="0"/>
        <w:numPr>
          <w:ilvl w:val="0"/>
          <w:numId w:val="19"/>
        </w:numPr>
        <w:rPr>
          <w:rFonts w:ascii="Arial" w:hAnsi="Arial" w:cs="Arial"/>
        </w:rPr>
      </w:pPr>
      <w:r>
        <w:rPr>
          <w:rFonts w:ascii="Arial" w:hAnsi="Arial" w:cs="Arial"/>
        </w:rPr>
        <w:t>Reporting of any incidents as per an agreed plan of contact or as appropriate (e.g. police)</w:t>
      </w:r>
      <w:r w:rsidR="00907C7E">
        <w:rPr>
          <w:rFonts w:ascii="Arial" w:hAnsi="Arial" w:cs="Arial"/>
        </w:rPr>
        <w:t xml:space="preserve">  </w:t>
      </w:r>
    </w:p>
    <w:p w14:paraId="2BD3B75F" w14:textId="77777777" w:rsidR="00C35161" w:rsidRPr="00D74002" w:rsidRDefault="00C35161" w:rsidP="00C35161">
      <w:pPr>
        <w:pStyle w:val="ListParagraph"/>
        <w:widowControl w:val="0"/>
        <w:numPr>
          <w:ilvl w:val="0"/>
          <w:numId w:val="19"/>
        </w:numPr>
        <w:rPr>
          <w:rFonts w:ascii="Arial" w:hAnsi="Arial" w:cs="Arial"/>
        </w:rPr>
      </w:pPr>
      <w:r>
        <w:rPr>
          <w:rFonts w:ascii="Arial" w:hAnsi="Arial" w:cs="Arial"/>
        </w:rPr>
        <w:t>To be an out of hours emergency contact (if required)</w:t>
      </w:r>
    </w:p>
    <w:p w14:paraId="11FFD804" w14:textId="742E89EE" w:rsidR="006668A6" w:rsidRDefault="006668A6" w:rsidP="00C35161">
      <w:pPr>
        <w:widowControl w:val="0"/>
        <w:ind w:left="567" w:hanging="567"/>
        <w:rPr>
          <w:b/>
          <w:bCs/>
          <w:i/>
          <w:iCs/>
        </w:rPr>
      </w:pPr>
    </w:p>
    <w:p w14:paraId="1B3460D0" w14:textId="410DE3FB" w:rsidR="00A635EE" w:rsidRDefault="00191AC4" w:rsidP="00191AC4">
      <w:pPr>
        <w:widowControl w:val="0"/>
        <w:ind w:left="567" w:hanging="567"/>
        <w:rPr>
          <w:rFonts w:ascii="Arial" w:hAnsi="Arial" w:cs="Arial"/>
        </w:rPr>
      </w:pPr>
      <w:r>
        <w:rPr>
          <w:rFonts w:ascii="Arial" w:hAnsi="Arial" w:cs="Arial"/>
        </w:rPr>
        <w:t>10.</w:t>
      </w:r>
      <w:r w:rsidR="0068518E">
        <w:rPr>
          <w:rFonts w:ascii="Arial" w:hAnsi="Arial" w:cs="Arial"/>
        </w:rPr>
        <w:t>3</w:t>
      </w:r>
      <w:r>
        <w:rPr>
          <w:rFonts w:ascii="Arial" w:hAnsi="Arial" w:cs="Arial"/>
        </w:rPr>
        <w:tab/>
        <w:t>Any additional work outside the scope of the contract</w:t>
      </w:r>
      <w:r w:rsidR="00403158">
        <w:rPr>
          <w:rFonts w:ascii="Arial" w:hAnsi="Arial" w:cs="Arial"/>
        </w:rPr>
        <w:t>,</w:t>
      </w:r>
      <w:r>
        <w:rPr>
          <w:rFonts w:ascii="Arial" w:hAnsi="Arial" w:cs="Arial"/>
        </w:rPr>
        <w:t xml:space="preserve"> which is deemed to be necessary, to be agreed with WCC</w:t>
      </w:r>
      <w:r w:rsidR="00596AEB">
        <w:rPr>
          <w:rFonts w:ascii="Arial" w:hAnsi="Arial" w:cs="Arial"/>
        </w:rPr>
        <w:t>.</w:t>
      </w:r>
    </w:p>
    <w:p w14:paraId="0DBAA9E2" w14:textId="77777777" w:rsidR="005033F1" w:rsidRPr="006668A6" w:rsidRDefault="005033F1" w:rsidP="006668A6">
      <w:pPr>
        <w:widowControl w:val="0"/>
        <w:rPr>
          <w:rFonts w:ascii="Arial" w:hAnsi="Arial" w:cs="Arial"/>
        </w:rPr>
      </w:pPr>
    </w:p>
    <w:p w14:paraId="5748F18F" w14:textId="77777777" w:rsidR="0068518E" w:rsidRDefault="0068518E" w:rsidP="00923EEB">
      <w:pPr>
        <w:widowControl w:val="0"/>
        <w:ind w:left="567" w:hanging="567"/>
        <w:rPr>
          <w:rFonts w:ascii="Arial" w:hAnsi="Arial" w:cs="Arial"/>
          <w:b/>
        </w:rPr>
      </w:pPr>
    </w:p>
    <w:p w14:paraId="6406F662" w14:textId="7DD7B508" w:rsidR="00505CF6" w:rsidRDefault="000D7CB0" w:rsidP="00923EEB">
      <w:pPr>
        <w:widowControl w:val="0"/>
        <w:ind w:left="567" w:hanging="567"/>
        <w:rPr>
          <w:rFonts w:ascii="Arial" w:hAnsi="Arial" w:cs="Arial"/>
          <w:b/>
        </w:rPr>
      </w:pPr>
      <w:r>
        <w:rPr>
          <w:rFonts w:ascii="Arial" w:hAnsi="Arial" w:cs="Arial"/>
          <w:b/>
        </w:rPr>
        <w:t>11.0</w:t>
      </w:r>
      <w:r>
        <w:rPr>
          <w:rFonts w:ascii="Arial" w:hAnsi="Arial" w:cs="Arial"/>
          <w:b/>
        </w:rPr>
        <w:tab/>
        <w:t>SECTION 11 – EVALUATION CRITERIA AND WEIGHTING</w:t>
      </w:r>
    </w:p>
    <w:p w14:paraId="254014A3" w14:textId="118B74FD" w:rsidR="00096962" w:rsidRDefault="00505CF6" w:rsidP="00280691">
      <w:pPr>
        <w:widowControl w:val="0"/>
        <w:ind w:left="567" w:hanging="567"/>
        <w:rPr>
          <w:rFonts w:ascii="Arial" w:hAnsi="Arial" w:cs="Arial"/>
        </w:rPr>
      </w:pPr>
      <w:r>
        <w:rPr>
          <w:rFonts w:ascii="Arial" w:hAnsi="Arial" w:cs="Arial"/>
        </w:rPr>
        <w:t>11.1</w:t>
      </w:r>
      <w:r>
        <w:rPr>
          <w:rFonts w:ascii="Arial" w:hAnsi="Arial" w:cs="Arial"/>
        </w:rPr>
        <w:tab/>
      </w:r>
      <w:r w:rsidR="003E3F4E">
        <w:rPr>
          <w:rFonts w:ascii="Arial" w:hAnsi="Arial" w:cs="Arial"/>
        </w:rPr>
        <w:t xml:space="preserve">Bidders will be asked a series of questions.  </w:t>
      </w:r>
      <w:r w:rsidR="00096962">
        <w:rPr>
          <w:rFonts w:ascii="Arial" w:hAnsi="Arial" w:cs="Arial"/>
        </w:rPr>
        <w:t>Proposals will be evaluated by attaching a Best Price/Quality Ratio score to:</w:t>
      </w:r>
    </w:p>
    <w:p w14:paraId="75EBB678" w14:textId="291C4EE0" w:rsidR="00096962" w:rsidRDefault="00096962" w:rsidP="003E3F4E">
      <w:pPr>
        <w:widowControl w:val="0"/>
        <w:ind w:left="567"/>
        <w:rPr>
          <w:rFonts w:ascii="Arial" w:hAnsi="Arial" w:cs="Arial"/>
        </w:rPr>
      </w:pPr>
      <w:r>
        <w:rPr>
          <w:rFonts w:ascii="Arial" w:hAnsi="Arial" w:cs="Arial"/>
        </w:rPr>
        <w:tab/>
        <w:t>(a)</w:t>
      </w:r>
      <w:r>
        <w:rPr>
          <w:rFonts w:ascii="Arial" w:hAnsi="Arial" w:cs="Arial"/>
        </w:rPr>
        <w:tab/>
        <w:t>Price</w:t>
      </w:r>
    </w:p>
    <w:p w14:paraId="599A0313" w14:textId="2E13BA92" w:rsidR="00EF3967" w:rsidRDefault="00096962" w:rsidP="00280691">
      <w:pPr>
        <w:widowControl w:val="0"/>
        <w:ind w:left="567"/>
        <w:rPr>
          <w:rFonts w:ascii="Arial" w:hAnsi="Arial" w:cs="Arial"/>
        </w:rPr>
      </w:pPr>
      <w:r>
        <w:rPr>
          <w:rFonts w:ascii="Arial" w:hAnsi="Arial" w:cs="Arial"/>
        </w:rPr>
        <w:tab/>
        <w:t>(b)</w:t>
      </w:r>
      <w:r>
        <w:rPr>
          <w:rFonts w:ascii="Arial" w:hAnsi="Arial" w:cs="Arial"/>
        </w:rPr>
        <w:tab/>
      </w:r>
      <w:r w:rsidR="00350C06">
        <w:rPr>
          <w:rFonts w:ascii="Arial" w:hAnsi="Arial" w:cs="Arial"/>
        </w:rPr>
        <w:t xml:space="preserve">Quality - </w:t>
      </w:r>
      <w:r>
        <w:rPr>
          <w:rFonts w:ascii="Arial" w:hAnsi="Arial" w:cs="Arial"/>
        </w:rPr>
        <w:t>the quality of the proposal overall against the following criteria</w:t>
      </w:r>
      <w:r w:rsidR="00EF3967">
        <w:rPr>
          <w:rFonts w:ascii="Arial" w:hAnsi="Arial" w:cs="Arial"/>
        </w:rPr>
        <w:t>:</w:t>
      </w:r>
    </w:p>
    <w:p w14:paraId="032E63EA" w14:textId="2C07D480" w:rsidR="00096962" w:rsidRPr="00C029E2" w:rsidRDefault="00C029E2" w:rsidP="00EF3967">
      <w:pPr>
        <w:pStyle w:val="ListParagraph"/>
        <w:widowControl w:val="0"/>
        <w:numPr>
          <w:ilvl w:val="0"/>
          <w:numId w:val="16"/>
        </w:numPr>
        <w:ind w:left="1985" w:hanging="567"/>
        <w:rPr>
          <w:rFonts w:ascii="Arial" w:hAnsi="Arial" w:cs="Arial"/>
        </w:rPr>
      </w:pPr>
      <w:r>
        <w:rPr>
          <w:rFonts w:ascii="Arial" w:hAnsi="Arial" w:cs="Arial"/>
        </w:rPr>
        <w:t>Compliance with the specification and o</w:t>
      </w:r>
      <w:r w:rsidR="00630519">
        <w:rPr>
          <w:rFonts w:ascii="Arial" w:hAnsi="Arial" w:cs="Arial"/>
        </w:rPr>
        <w:t>verall u</w:t>
      </w:r>
      <w:r>
        <w:rPr>
          <w:rFonts w:ascii="Arial" w:hAnsi="Arial" w:cs="Arial"/>
        </w:rPr>
        <w:t xml:space="preserve">nderstanding of the work </w:t>
      </w:r>
      <w:r w:rsidR="00295AB9">
        <w:rPr>
          <w:rFonts w:ascii="Arial" w:hAnsi="Arial" w:cs="Arial"/>
        </w:rPr>
        <w:t>required.</w:t>
      </w:r>
    </w:p>
    <w:p w14:paraId="2B6ECC35" w14:textId="0BAB91F9" w:rsidR="003E3F4E" w:rsidRPr="00EF3967" w:rsidRDefault="00910780" w:rsidP="003C3326">
      <w:pPr>
        <w:pStyle w:val="ListParagraph"/>
        <w:widowControl w:val="0"/>
        <w:numPr>
          <w:ilvl w:val="0"/>
          <w:numId w:val="16"/>
        </w:numPr>
        <w:ind w:left="1985" w:hanging="567"/>
        <w:rPr>
          <w:rFonts w:ascii="Arial" w:hAnsi="Arial" w:cs="Arial"/>
        </w:rPr>
      </w:pPr>
      <w:r w:rsidRPr="00EF3967">
        <w:rPr>
          <w:rFonts w:ascii="Arial" w:hAnsi="Arial" w:cs="Arial"/>
        </w:rPr>
        <w:t>Ability to deliver the contract</w:t>
      </w:r>
    </w:p>
    <w:p w14:paraId="6985DCB9" w14:textId="33F29E30" w:rsidR="00350C06" w:rsidRDefault="00350C06" w:rsidP="00EF3967">
      <w:pPr>
        <w:pStyle w:val="ListParagraph"/>
        <w:widowControl w:val="0"/>
        <w:numPr>
          <w:ilvl w:val="0"/>
          <w:numId w:val="16"/>
        </w:numPr>
        <w:ind w:left="1985" w:hanging="567"/>
        <w:rPr>
          <w:rFonts w:ascii="Arial" w:hAnsi="Arial" w:cs="Arial"/>
        </w:rPr>
      </w:pPr>
      <w:r>
        <w:rPr>
          <w:rFonts w:ascii="Arial" w:hAnsi="Arial" w:cs="Arial"/>
        </w:rPr>
        <w:t>Quality Assurance</w:t>
      </w:r>
    </w:p>
    <w:p w14:paraId="4EE05E1C" w14:textId="08E2D824" w:rsidR="00EF3967" w:rsidRPr="00EF3967" w:rsidRDefault="00630519" w:rsidP="00EF3967">
      <w:pPr>
        <w:pStyle w:val="ListParagraph"/>
        <w:widowControl w:val="0"/>
        <w:numPr>
          <w:ilvl w:val="0"/>
          <w:numId w:val="16"/>
        </w:numPr>
        <w:ind w:left="1985" w:hanging="567"/>
        <w:rPr>
          <w:rFonts w:ascii="Arial" w:hAnsi="Arial" w:cs="Arial"/>
        </w:rPr>
      </w:pPr>
      <w:r>
        <w:rPr>
          <w:rFonts w:ascii="Arial" w:hAnsi="Arial" w:cs="Arial"/>
        </w:rPr>
        <w:t>References</w:t>
      </w:r>
    </w:p>
    <w:p w14:paraId="57D28AA3" w14:textId="4C9FA09C" w:rsidR="00B05485" w:rsidRDefault="00B05485" w:rsidP="00EF3967">
      <w:pPr>
        <w:widowControl w:val="0"/>
        <w:rPr>
          <w:rFonts w:ascii="Arial" w:hAnsi="Arial" w:cs="Arial"/>
        </w:rPr>
      </w:pPr>
    </w:p>
    <w:p w14:paraId="4DA1BF8E" w14:textId="45E93068" w:rsidR="003E3F4E" w:rsidRDefault="003E3F4E" w:rsidP="00096962">
      <w:pPr>
        <w:widowControl w:val="0"/>
        <w:rPr>
          <w:rFonts w:ascii="Arial" w:hAnsi="Arial" w:cs="Arial"/>
        </w:rPr>
      </w:pPr>
      <w:r>
        <w:rPr>
          <w:rFonts w:ascii="Arial" w:hAnsi="Arial" w:cs="Arial"/>
        </w:rPr>
        <w:t>11.2</w:t>
      </w:r>
      <w:r>
        <w:rPr>
          <w:rFonts w:ascii="Arial" w:hAnsi="Arial" w:cs="Arial"/>
        </w:rPr>
        <w:tab/>
        <w:t>Best Price/Quality Ratio is set out below:</w:t>
      </w:r>
    </w:p>
    <w:tbl>
      <w:tblPr>
        <w:tblW w:w="87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3803"/>
      </w:tblGrid>
      <w:tr w:rsidR="003E3F4E" w:rsidRPr="00925AC6" w14:paraId="667AA6F7"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9D5AE6" w14:textId="65067B07" w:rsidR="003E3F4E" w:rsidRPr="00772E87" w:rsidRDefault="003E3F4E" w:rsidP="00A002A6">
            <w:pPr>
              <w:jc w:val="center"/>
              <w:rPr>
                <w:rFonts w:ascii="Arial" w:hAnsi="Arial" w:cs="Arial"/>
                <w:b/>
                <w:sz w:val="22"/>
                <w:szCs w:val="22"/>
              </w:rPr>
            </w:pPr>
            <w:r>
              <w:rPr>
                <w:rFonts w:ascii="Arial" w:hAnsi="Arial" w:cs="Arial"/>
                <w:b/>
                <w:sz w:val="22"/>
                <w:szCs w:val="22"/>
              </w:rPr>
              <w:t>Evaluation Area</w:t>
            </w:r>
          </w:p>
        </w:tc>
        <w:tc>
          <w:tcPr>
            <w:tcW w:w="38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B51886" w14:textId="7F7FD973" w:rsidR="003E3F4E" w:rsidRPr="00772E87" w:rsidRDefault="003E3F4E" w:rsidP="003E3F4E">
            <w:pPr>
              <w:jc w:val="center"/>
              <w:rPr>
                <w:rFonts w:ascii="Arial" w:hAnsi="Arial" w:cs="Arial"/>
                <w:b/>
                <w:sz w:val="22"/>
                <w:szCs w:val="22"/>
              </w:rPr>
            </w:pPr>
            <w:r>
              <w:rPr>
                <w:rFonts w:ascii="Arial" w:hAnsi="Arial" w:cs="Arial"/>
                <w:b/>
                <w:sz w:val="22"/>
                <w:szCs w:val="22"/>
              </w:rPr>
              <w:t>Weighting</w:t>
            </w:r>
          </w:p>
        </w:tc>
      </w:tr>
      <w:tr w:rsidR="003E3F4E" w:rsidRPr="00925AC6" w14:paraId="3813456A"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auto"/>
          </w:tcPr>
          <w:p w14:paraId="0A644D37" w14:textId="2845F931" w:rsidR="003E3F4E" w:rsidRDefault="003E3F4E" w:rsidP="003E3F4E">
            <w:pPr>
              <w:rPr>
                <w:rFonts w:ascii="Arial" w:hAnsi="Arial" w:cs="Arial"/>
                <w:sz w:val="22"/>
                <w:szCs w:val="22"/>
              </w:rPr>
            </w:pPr>
            <w:r>
              <w:rPr>
                <w:rFonts w:ascii="Arial" w:hAnsi="Arial" w:cs="Arial"/>
                <w:sz w:val="22"/>
                <w:szCs w:val="22"/>
              </w:rPr>
              <w:t>Quotation Price (not below 40%)</w:t>
            </w:r>
          </w:p>
        </w:tc>
        <w:tc>
          <w:tcPr>
            <w:tcW w:w="3803" w:type="dxa"/>
            <w:tcBorders>
              <w:top w:val="single" w:sz="4" w:space="0" w:color="auto"/>
              <w:left w:val="single" w:sz="4" w:space="0" w:color="auto"/>
              <w:bottom w:val="single" w:sz="4" w:space="0" w:color="auto"/>
              <w:right w:val="single" w:sz="4" w:space="0" w:color="auto"/>
            </w:tcBorders>
            <w:shd w:val="clear" w:color="auto" w:fill="auto"/>
          </w:tcPr>
          <w:p w14:paraId="44F2F7A5" w14:textId="412C0E6F" w:rsidR="003E3F4E" w:rsidRDefault="002F6AE4" w:rsidP="003E3F4E">
            <w:pPr>
              <w:jc w:val="center"/>
              <w:rPr>
                <w:rFonts w:ascii="Arial" w:hAnsi="Arial" w:cs="Arial"/>
                <w:sz w:val="22"/>
                <w:szCs w:val="22"/>
              </w:rPr>
            </w:pPr>
            <w:r>
              <w:rPr>
                <w:rFonts w:ascii="Arial" w:hAnsi="Arial" w:cs="Arial"/>
                <w:sz w:val="22"/>
                <w:szCs w:val="22"/>
              </w:rPr>
              <w:t>6</w:t>
            </w:r>
            <w:r w:rsidR="00E05643">
              <w:rPr>
                <w:rFonts w:ascii="Arial" w:hAnsi="Arial" w:cs="Arial"/>
                <w:sz w:val="22"/>
                <w:szCs w:val="22"/>
              </w:rPr>
              <w:t>0</w:t>
            </w:r>
            <w:r w:rsidR="003E3F4E">
              <w:rPr>
                <w:rFonts w:ascii="Arial" w:hAnsi="Arial" w:cs="Arial"/>
                <w:sz w:val="22"/>
                <w:szCs w:val="22"/>
              </w:rPr>
              <w:t>%</w:t>
            </w:r>
            <w:r w:rsidR="003A08BE">
              <w:rPr>
                <w:rFonts w:ascii="Arial" w:hAnsi="Arial" w:cs="Arial"/>
                <w:sz w:val="22"/>
                <w:szCs w:val="22"/>
              </w:rPr>
              <w:t xml:space="preserve"> </w:t>
            </w:r>
          </w:p>
        </w:tc>
      </w:tr>
      <w:tr w:rsidR="003E3F4E" w:rsidRPr="00925AC6" w14:paraId="36AEDC29"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auto"/>
          </w:tcPr>
          <w:p w14:paraId="565AD07E" w14:textId="3EE3EC01" w:rsidR="003E3F4E" w:rsidRDefault="003E3F4E" w:rsidP="003E3F4E">
            <w:pPr>
              <w:rPr>
                <w:rFonts w:ascii="Arial" w:hAnsi="Arial" w:cs="Arial"/>
                <w:sz w:val="22"/>
                <w:szCs w:val="22"/>
              </w:rPr>
            </w:pPr>
            <w:r>
              <w:rPr>
                <w:rFonts w:ascii="Arial" w:hAnsi="Arial" w:cs="Arial"/>
                <w:sz w:val="22"/>
                <w:szCs w:val="22"/>
              </w:rPr>
              <w:t>Quality</w:t>
            </w:r>
          </w:p>
        </w:tc>
        <w:tc>
          <w:tcPr>
            <w:tcW w:w="3803" w:type="dxa"/>
            <w:tcBorders>
              <w:top w:val="single" w:sz="4" w:space="0" w:color="auto"/>
              <w:left w:val="single" w:sz="4" w:space="0" w:color="auto"/>
              <w:bottom w:val="single" w:sz="4" w:space="0" w:color="auto"/>
              <w:right w:val="single" w:sz="4" w:space="0" w:color="auto"/>
            </w:tcBorders>
            <w:shd w:val="clear" w:color="auto" w:fill="auto"/>
          </w:tcPr>
          <w:p w14:paraId="74FD5B92" w14:textId="5232A13A" w:rsidR="003E3F4E" w:rsidRDefault="002F6AE4" w:rsidP="003E3F4E">
            <w:pPr>
              <w:jc w:val="center"/>
              <w:rPr>
                <w:rFonts w:ascii="Arial" w:hAnsi="Arial" w:cs="Arial"/>
                <w:sz w:val="22"/>
                <w:szCs w:val="22"/>
              </w:rPr>
            </w:pPr>
            <w:r>
              <w:rPr>
                <w:rFonts w:ascii="Arial" w:hAnsi="Arial" w:cs="Arial"/>
                <w:sz w:val="22"/>
                <w:szCs w:val="22"/>
              </w:rPr>
              <w:t>4</w:t>
            </w:r>
            <w:r w:rsidR="009424E9">
              <w:rPr>
                <w:rFonts w:ascii="Arial" w:hAnsi="Arial" w:cs="Arial"/>
                <w:sz w:val="22"/>
                <w:szCs w:val="22"/>
              </w:rPr>
              <w:t>0</w:t>
            </w:r>
            <w:r w:rsidR="003E3F4E">
              <w:rPr>
                <w:rFonts w:ascii="Arial" w:hAnsi="Arial" w:cs="Arial"/>
                <w:sz w:val="22"/>
                <w:szCs w:val="22"/>
              </w:rPr>
              <w:t>%</w:t>
            </w:r>
            <w:r w:rsidR="003A08BE">
              <w:rPr>
                <w:rFonts w:ascii="Arial" w:hAnsi="Arial" w:cs="Arial"/>
                <w:sz w:val="22"/>
                <w:szCs w:val="22"/>
              </w:rPr>
              <w:t xml:space="preserve">  </w:t>
            </w:r>
          </w:p>
        </w:tc>
      </w:tr>
    </w:tbl>
    <w:p w14:paraId="02BFF8CE" w14:textId="7C6E5E21" w:rsidR="00096962" w:rsidRDefault="003E3F4E" w:rsidP="00096962">
      <w:pPr>
        <w:widowControl w:val="0"/>
        <w:rPr>
          <w:rFonts w:ascii="Arial" w:hAnsi="Arial" w:cs="Arial"/>
        </w:rPr>
      </w:pPr>
      <w:r>
        <w:rPr>
          <w:rFonts w:ascii="Arial" w:hAnsi="Arial" w:cs="Arial"/>
        </w:rPr>
        <w:tab/>
      </w:r>
    </w:p>
    <w:p w14:paraId="63A629A9" w14:textId="464D8907" w:rsidR="00C029E2" w:rsidRDefault="003E3F4E" w:rsidP="00C029E2">
      <w:pPr>
        <w:widowControl w:val="0"/>
        <w:ind w:left="709" w:hanging="709"/>
        <w:rPr>
          <w:rFonts w:ascii="Arial" w:hAnsi="Arial" w:cs="Arial"/>
        </w:rPr>
      </w:pPr>
      <w:r>
        <w:rPr>
          <w:rFonts w:ascii="Arial" w:hAnsi="Arial" w:cs="Arial"/>
        </w:rPr>
        <w:t>11.3</w:t>
      </w:r>
      <w:r w:rsidR="007B4E32">
        <w:rPr>
          <w:rFonts w:ascii="Arial" w:hAnsi="Arial" w:cs="Arial"/>
        </w:rPr>
        <w:tab/>
      </w:r>
      <w:r w:rsidR="00C029E2">
        <w:rPr>
          <w:rFonts w:ascii="Arial" w:hAnsi="Arial" w:cs="Arial"/>
        </w:rPr>
        <w:t>The quality aspects of the quotation will be assessed by answering questions which will be scored based on whether the bidder has shown that it can meet the evaluation criteria.  A score will be awarded on a system of 0-5 as follows:</w:t>
      </w:r>
    </w:p>
    <w:p w14:paraId="53741A59" w14:textId="4CCD7758" w:rsidR="00C029E2" w:rsidRDefault="00C029E2" w:rsidP="00C029E2">
      <w:pPr>
        <w:widowControl w:val="0"/>
        <w:rPr>
          <w:rFonts w:ascii="Arial" w:hAnsi="Arial" w:cs="Arial"/>
        </w:rPr>
      </w:pPr>
    </w:p>
    <w:tbl>
      <w:tblPr>
        <w:tblW w:w="87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638"/>
      </w:tblGrid>
      <w:tr w:rsidR="00C029E2" w:rsidRPr="00910780" w14:paraId="59B91095"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23ADB6" w14:textId="77777777" w:rsidR="00C029E2" w:rsidRPr="00910780" w:rsidRDefault="00C029E2" w:rsidP="00A002A6">
            <w:pPr>
              <w:jc w:val="center"/>
              <w:rPr>
                <w:rFonts w:ascii="Arial" w:hAnsi="Arial" w:cs="Arial"/>
                <w:b/>
              </w:rPr>
            </w:pPr>
            <w:r w:rsidRPr="00910780">
              <w:rPr>
                <w:rFonts w:ascii="Arial" w:hAnsi="Arial" w:cs="Arial"/>
                <w:b/>
              </w:rPr>
              <w:t>No. of Points</w:t>
            </w:r>
          </w:p>
        </w:tc>
        <w:tc>
          <w:tcPr>
            <w:tcW w:w="66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BEFBD" w14:textId="77777777" w:rsidR="00C029E2" w:rsidRPr="00910780" w:rsidRDefault="00C029E2" w:rsidP="00A002A6">
            <w:pPr>
              <w:jc w:val="center"/>
              <w:rPr>
                <w:rFonts w:ascii="Arial" w:hAnsi="Arial" w:cs="Arial"/>
                <w:b/>
              </w:rPr>
            </w:pPr>
            <w:r w:rsidRPr="00910780">
              <w:rPr>
                <w:rFonts w:ascii="Arial" w:hAnsi="Arial" w:cs="Arial"/>
                <w:b/>
              </w:rPr>
              <w:t>Definition</w:t>
            </w:r>
          </w:p>
        </w:tc>
      </w:tr>
      <w:tr w:rsidR="00C029E2" w:rsidRPr="00910780" w14:paraId="13241139"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2BBE05C3" w14:textId="77777777" w:rsidR="00C029E2" w:rsidRPr="00910780" w:rsidRDefault="00C029E2" w:rsidP="00A002A6">
            <w:pPr>
              <w:jc w:val="center"/>
              <w:rPr>
                <w:rFonts w:ascii="Arial" w:hAnsi="Arial" w:cs="Arial"/>
              </w:rPr>
            </w:pPr>
            <w:r w:rsidRPr="00910780">
              <w:rPr>
                <w:rFonts w:ascii="Arial" w:hAnsi="Arial" w:cs="Arial"/>
              </w:rPr>
              <w:t>0</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33EFD751" w14:textId="77777777" w:rsidR="00C029E2" w:rsidRPr="00910780" w:rsidRDefault="00C029E2" w:rsidP="00A002A6">
            <w:pPr>
              <w:rPr>
                <w:rFonts w:ascii="Arial" w:hAnsi="Arial" w:cs="Arial"/>
              </w:rPr>
            </w:pPr>
            <w:r w:rsidRPr="00910780">
              <w:rPr>
                <w:rFonts w:ascii="Arial" w:hAnsi="Arial" w:cs="Arial"/>
              </w:rPr>
              <w:t>Unacceptable - Response does not meet requirements or no response is provided.</w:t>
            </w:r>
          </w:p>
        </w:tc>
      </w:tr>
      <w:tr w:rsidR="00C029E2" w:rsidRPr="00910780" w14:paraId="62DD61DE"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69B58688" w14:textId="77777777" w:rsidR="00C029E2" w:rsidRPr="00910780" w:rsidRDefault="00C029E2" w:rsidP="00A002A6">
            <w:pPr>
              <w:jc w:val="center"/>
              <w:rPr>
                <w:rFonts w:ascii="Arial" w:hAnsi="Arial" w:cs="Arial"/>
              </w:rPr>
            </w:pPr>
            <w:r w:rsidRPr="00910780">
              <w:rPr>
                <w:rFonts w:ascii="Arial" w:hAnsi="Arial" w:cs="Arial"/>
              </w:rPr>
              <w:t>1</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73F6EC8A" w14:textId="77777777" w:rsidR="00C029E2" w:rsidRPr="00910780" w:rsidRDefault="00C029E2" w:rsidP="00A002A6">
            <w:pPr>
              <w:rPr>
                <w:rFonts w:ascii="Arial" w:hAnsi="Arial" w:cs="Arial"/>
              </w:rPr>
            </w:pPr>
            <w:r w:rsidRPr="00910780">
              <w:rPr>
                <w:rFonts w:ascii="Arial" w:hAnsi="Arial" w:cs="Arial"/>
              </w:rPr>
              <w:t>Unsatisfactory - Response partially meets requirements but contains significant weaknesses, issues or omissions.</w:t>
            </w:r>
          </w:p>
        </w:tc>
      </w:tr>
      <w:tr w:rsidR="00C029E2" w:rsidRPr="00910780" w14:paraId="5452EC26"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620065AD" w14:textId="77777777" w:rsidR="00C029E2" w:rsidRPr="00910780" w:rsidRDefault="00C029E2" w:rsidP="00A002A6">
            <w:pPr>
              <w:jc w:val="center"/>
              <w:rPr>
                <w:rFonts w:ascii="Arial" w:hAnsi="Arial" w:cs="Arial"/>
              </w:rPr>
            </w:pPr>
            <w:r w:rsidRPr="00910780">
              <w:rPr>
                <w:rFonts w:ascii="Arial" w:hAnsi="Arial" w:cs="Arial"/>
              </w:rPr>
              <w:t>2</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44498A7E" w14:textId="77777777" w:rsidR="00C029E2" w:rsidRPr="00910780" w:rsidRDefault="00C029E2" w:rsidP="00A002A6">
            <w:pPr>
              <w:rPr>
                <w:rFonts w:ascii="Arial" w:hAnsi="Arial" w:cs="Arial"/>
              </w:rPr>
            </w:pPr>
            <w:r w:rsidRPr="00910780">
              <w:rPr>
                <w:rFonts w:ascii="Arial" w:hAnsi="Arial" w:cs="Arial"/>
              </w:rPr>
              <w:t>Weak – Response partially meets requirements but contains some weaknesses, issues or omissions</w:t>
            </w:r>
          </w:p>
        </w:tc>
      </w:tr>
      <w:tr w:rsidR="00C029E2" w:rsidRPr="00910780" w14:paraId="3D29FF01"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0C3A489F" w14:textId="77777777" w:rsidR="00C029E2" w:rsidRPr="00910780" w:rsidRDefault="00C029E2" w:rsidP="00A002A6">
            <w:pPr>
              <w:jc w:val="center"/>
              <w:rPr>
                <w:rFonts w:ascii="Arial" w:hAnsi="Arial" w:cs="Arial"/>
              </w:rPr>
            </w:pPr>
            <w:r w:rsidRPr="00910780">
              <w:rPr>
                <w:rFonts w:ascii="Arial" w:hAnsi="Arial" w:cs="Arial"/>
              </w:rPr>
              <w:t>3</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3300B4EF" w14:textId="77777777" w:rsidR="00C029E2" w:rsidRPr="00910780" w:rsidRDefault="00C029E2" w:rsidP="00A002A6">
            <w:pPr>
              <w:rPr>
                <w:rFonts w:ascii="Arial" w:hAnsi="Arial" w:cs="Arial"/>
              </w:rPr>
            </w:pPr>
            <w:r w:rsidRPr="00910780">
              <w:rPr>
                <w:rFonts w:ascii="Arial" w:hAnsi="Arial" w:cs="Arial"/>
              </w:rPr>
              <w:t>Acceptable - Response meets requirements to an acceptable standard but contains some weaknesses, issues or omissions.</w:t>
            </w:r>
          </w:p>
        </w:tc>
      </w:tr>
      <w:tr w:rsidR="00C029E2" w:rsidRPr="00910780" w14:paraId="4044DA8B"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0F289C76" w14:textId="77777777" w:rsidR="00C029E2" w:rsidRPr="00910780" w:rsidRDefault="00C029E2" w:rsidP="00A002A6">
            <w:pPr>
              <w:jc w:val="center"/>
              <w:rPr>
                <w:rFonts w:ascii="Arial" w:hAnsi="Arial" w:cs="Arial"/>
              </w:rPr>
            </w:pPr>
            <w:r w:rsidRPr="00910780">
              <w:rPr>
                <w:rFonts w:ascii="Arial" w:hAnsi="Arial" w:cs="Arial"/>
              </w:rPr>
              <w:t>4</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24071F34" w14:textId="77777777" w:rsidR="00C029E2" w:rsidRPr="00910780" w:rsidRDefault="00C029E2" w:rsidP="00A002A6">
            <w:pPr>
              <w:rPr>
                <w:rFonts w:ascii="Arial" w:hAnsi="Arial" w:cs="Arial"/>
              </w:rPr>
            </w:pPr>
            <w:r w:rsidRPr="00910780">
              <w:rPr>
                <w:rFonts w:ascii="Arial" w:hAnsi="Arial" w:cs="Arial"/>
              </w:rPr>
              <w:t>Good - Response meets requirements with moderate levels of assurance.</w:t>
            </w:r>
          </w:p>
        </w:tc>
      </w:tr>
      <w:tr w:rsidR="00C029E2" w:rsidRPr="00910780" w14:paraId="6B39B690" w14:textId="77777777" w:rsidTr="00B05485">
        <w:tc>
          <w:tcPr>
            <w:tcW w:w="2126" w:type="dxa"/>
            <w:tcBorders>
              <w:top w:val="single" w:sz="4" w:space="0" w:color="auto"/>
              <w:left w:val="single" w:sz="4" w:space="0" w:color="auto"/>
              <w:bottom w:val="nil"/>
              <w:right w:val="single" w:sz="4" w:space="0" w:color="auto"/>
            </w:tcBorders>
            <w:shd w:val="clear" w:color="auto" w:fill="auto"/>
          </w:tcPr>
          <w:p w14:paraId="2C80D95E" w14:textId="77777777" w:rsidR="00C029E2" w:rsidRPr="00910780" w:rsidRDefault="00C029E2" w:rsidP="00A002A6">
            <w:pPr>
              <w:jc w:val="center"/>
              <w:rPr>
                <w:rFonts w:ascii="Arial" w:hAnsi="Arial" w:cs="Arial"/>
              </w:rPr>
            </w:pPr>
            <w:r w:rsidRPr="00910780">
              <w:rPr>
                <w:rFonts w:ascii="Arial" w:hAnsi="Arial" w:cs="Arial"/>
              </w:rPr>
              <w:lastRenderedPageBreak/>
              <w:t>5</w:t>
            </w:r>
          </w:p>
        </w:tc>
        <w:tc>
          <w:tcPr>
            <w:tcW w:w="6638" w:type="dxa"/>
            <w:tcBorders>
              <w:top w:val="single" w:sz="4" w:space="0" w:color="auto"/>
              <w:left w:val="single" w:sz="4" w:space="0" w:color="auto"/>
              <w:bottom w:val="nil"/>
              <w:right w:val="single" w:sz="4" w:space="0" w:color="auto"/>
            </w:tcBorders>
            <w:shd w:val="clear" w:color="auto" w:fill="auto"/>
          </w:tcPr>
          <w:p w14:paraId="661FC0F0" w14:textId="77777777" w:rsidR="00C029E2" w:rsidRPr="00910780" w:rsidRDefault="00C029E2" w:rsidP="00A002A6">
            <w:pPr>
              <w:rPr>
                <w:rFonts w:ascii="Arial" w:hAnsi="Arial" w:cs="Arial"/>
              </w:rPr>
            </w:pPr>
            <w:r w:rsidRPr="00910780">
              <w:rPr>
                <w:rFonts w:ascii="Arial" w:hAnsi="Arial" w:cs="Arial"/>
              </w:rPr>
              <w:t>Outstanding - Response meets requirements to a high standard with high levels of assurance.  Robust and detailed in all respects.</w:t>
            </w:r>
          </w:p>
        </w:tc>
      </w:tr>
      <w:tr w:rsidR="00B05485" w:rsidRPr="00925AC6" w14:paraId="26DF494C" w14:textId="77777777" w:rsidTr="00B05485">
        <w:tc>
          <w:tcPr>
            <w:tcW w:w="2126" w:type="dxa"/>
            <w:tcBorders>
              <w:top w:val="nil"/>
              <w:left w:val="single" w:sz="4" w:space="0" w:color="auto"/>
              <w:bottom w:val="single" w:sz="4" w:space="0" w:color="auto"/>
              <w:right w:val="single" w:sz="4" w:space="0" w:color="auto"/>
            </w:tcBorders>
            <w:shd w:val="clear" w:color="auto" w:fill="auto"/>
          </w:tcPr>
          <w:p w14:paraId="6B064F34" w14:textId="77777777" w:rsidR="00B05485" w:rsidRDefault="00B05485" w:rsidP="00A002A6">
            <w:pPr>
              <w:jc w:val="center"/>
              <w:rPr>
                <w:rFonts w:ascii="Arial" w:hAnsi="Arial" w:cs="Arial"/>
                <w:sz w:val="22"/>
                <w:szCs w:val="22"/>
              </w:rPr>
            </w:pPr>
          </w:p>
        </w:tc>
        <w:tc>
          <w:tcPr>
            <w:tcW w:w="6638" w:type="dxa"/>
            <w:tcBorders>
              <w:top w:val="nil"/>
              <w:left w:val="single" w:sz="4" w:space="0" w:color="auto"/>
              <w:bottom w:val="single" w:sz="4" w:space="0" w:color="auto"/>
              <w:right w:val="single" w:sz="4" w:space="0" w:color="auto"/>
            </w:tcBorders>
            <w:shd w:val="clear" w:color="auto" w:fill="auto"/>
          </w:tcPr>
          <w:p w14:paraId="6C196FB4" w14:textId="77777777" w:rsidR="00B05485" w:rsidRDefault="00B05485" w:rsidP="00A002A6">
            <w:pPr>
              <w:rPr>
                <w:rFonts w:ascii="Arial" w:hAnsi="Arial" w:cs="Arial"/>
                <w:sz w:val="22"/>
                <w:szCs w:val="22"/>
              </w:rPr>
            </w:pPr>
          </w:p>
        </w:tc>
      </w:tr>
    </w:tbl>
    <w:p w14:paraId="152A3487" w14:textId="77777777" w:rsidR="00923EEB" w:rsidRDefault="00923EEB" w:rsidP="00910780">
      <w:pPr>
        <w:widowControl w:val="0"/>
        <w:rPr>
          <w:rFonts w:ascii="Arial" w:hAnsi="Arial" w:cs="Arial"/>
        </w:rPr>
      </w:pPr>
    </w:p>
    <w:p w14:paraId="4EC0E608" w14:textId="1F558548" w:rsidR="00C029E2" w:rsidRDefault="00A44BBF" w:rsidP="00DE1B7E">
      <w:pPr>
        <w:widowControl w:val="0"/>
        <w:ind w:left="567" w:hanging="567"/>
        <w:rPr>
          <w:rFonts w:ascii="Arial" w:hAnsi="Arial" w:cs="Arial"/>
        </w:rPr>
      </w:pPr>
      <w:r>
        <w:rPr>
          <w:rFonts w:ascii="Arial" w:hAnsi="Arial" w:cs="Arial"/>
        </w:rPr>
        <w:t>11.4</w:t>
      </w:r>
      <w:r>
        <w:rPr>
          <w:rFonts w:ascii="Arial" w:hAnsi="Arial" w:cs="Arial"/>
        </w:rPr>
        <w:tab/>
        <w:t xml:space="preserve">Quality criteria will be </w:t>
      </w:r>
      <w:r w:rsidR="00326E21">
        <w:rPr>
          <w:rFonts w:ascii="Arial" w:hAnsi="Arial" w:cs="Arial"/>
        </w:rPr>
        <w:t>assessed</w:t>
      </w:r>
      <w:r>
        <w:rPr>
          <w:rFonts w:ascii="Arial" w:hAnsi="Arial" w:cs="Arial"/>
        </w:rPr>
        <w:t xml:space="preserve"> on </w:t>
      </w:r>
      <w:r w:rsidR="00326E21">
        <w:rPr>
          <w:rFonts w:ascii="Arial" w:hAnsi="Arial" w:cs="Arial"/>
        </w:rPr>
        <w:t>th</w:t>
      </w:r>
      <w:r w:rsidR="00DE1B7E">
        <w:rPr>
          <w:rFonts w:ascii="Arial" w:hAnsi="Arial" w:cs="Arial"/>
        </w:rPr>
        <w:t xml:space="preserve">e answers to the following </w:t>
      </w:r>
      <w:r w:rsidR="00F40CBE">
        <w:rPr>
          <w:rFonts w:ascii="Arial" w:hAnsi="Arial" w:cs="Arial"/>
        </w:rPr>
        <w:t xml:space="preserve">4 Quality Criteria and </w:t>
      </w:r>
      <w:r w:rsidR="00DE1B7E">
        <w:rPr>
          <w:rFonts w:ascii="Arial" w:hAnsi="Arial" w:cs="Arial"/>
        </w:rPr>
        <w:t>questions</w:t>
      </w:r>
      <w:r w:rsidR="00326E21">
        <w:rPr>
          <w:rFonts w:ascii="Arial" w:hAnsi="Arial" w:cs="Arial"/>
        </w:rPr>
        <w:t>:</w:t>
      </w:r>
      <w:r>
        <w:rPr>
          <w:rFonts w:ascii="Arial" w:hAnsi="Arial" w:cs="Arial"/>
        </w:rPr>
        <w:t xml:space="preserve"> </w:t>
      </w:r>
    </w:p>
    <w:p w14:paraId="57368A87" w14:textId="7E203787" w:rsidR="00F40CBE" w:rsidRPr="00F40CBE" w:rsidRDefault="00C029E2" w:rsidP="00F40CBE">
      <w:pPr>
        <w:widowControl w:val="0"/>
        <w:ind w:left="709" w:hanging="709"/>
        <w:rPr>
          <w:rFonts w:ascii="Arial" w:hAnsi="Arial" w:cs="Arial"/>
        </w:rPr>
      </w:pPr>
      <w:r>
        <w:rPr>
          <w:rFonts w:ascii="Arial" w:hAnsi="Arial" w:cs="Arial"/>
        </w:rPr>
        <w:tab/>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417"/>
        <w:gridCol w:w="1701"/>
      </w:tblGrid>
      <w:tr w:rsidR="00A44BBF" w:rsidRPr="00F90FD2" w14:paraId="0F9AF72D" w14:textId="77777777" w:rsidTr="00A44BBF">
        <w:trPr>
          <w:trHeight w:val="732"/>
        </w:trPr>
        <w:tc>
          <w:tcPr>
            <w:tcW w:w="5954" w:type="dxa"/>
            <w:shd w:val="clear" w:color="auto" w:fill="C6D9F1" w:themeFill="text2" w:themeFillTint="33"/>
          </w:tcPr>
          <w:p w14:paraId="4AFBA121" w14:textId="69D03D90" w:rsidR="00A44BBF" w:rsidRPr="00F90FD2" w:rsidRDefault="00A44BBF" w:rsidP="00A44BBF">
            <w:pPr>
              <w:widowControl w:val="0"/>
              <w:rPr>
                <w:rFonts w:ascii="Arial" w:hAnsi="Arial" w:cs="Arial"/>
                <w:b/>
                <w:sz w:val="22"/>
                <w:szCs w:val="22"/>
              </w:rPr>
            </w:pPr>
            <w:r>
              <w:rPr>
                <w:rFonts w:ascii="Arial" w:hAnsi="Arial" w:cs="Arial"/>
                <w:b/>
                <w:sz w:val="22"/>
                <w:szCs w:val="22"/>
              </w:rPr>
              <w:t>Quality Criteria</w:t>
            </w:r>
          </w:p>
        </w:tc>
        <w:tc>
          <w:tcPr>
            <w:tcW w:w="1417" w:type="dxa"/>
            <w:shd w:val="clear" w:color="auto" w:fill="C6D9F1" w:themeFill="text2" w:themeFillTint="33"/>
          </w:tcPr>
          <w:p w14:paraId="32614BAD" w14:textId="6D7697AF" w:rsidR="00A44BBF" w:rsidRPr="00F90FD2" w:rsidRDefault="00A44BBF" w:rsidP="00350C06">
            <w:pPr>
              <w:widowControl w:val="0"/>
              <w:jc w:val="center"/>
              <w:rPr>
                <w:rFonts w:ascii="Arial" w:hAnsi="Arial" w:cs="Arial"/>
                <w:b/>
                <w:sz w:val="22"/>
                <w:szCs w:val="22"/>
              </w:rPr>
            </w:pPr>
            <w:r>
              <w:rPr>
                <w:rFonts w:ascii="Arial" w:hAnsi="Arial" w:cs="Arial"/>
                <w:b/>
                <w:sz w:val="22"/>
                <w:szCs w:val="22"/>
              </w:rPr>
              <w:t>Level 1 Weighting</w:t>
            </w:r>
          </w:p>
        </w:tc>
        <w:tc>
          <w:tcPr>
            <w:tcW w:w="1701" w:type="dxa"/>
            <w:shd w:val="clear" w:color="auto" w:fill="C6D9F1" w:themeFill="text2" w:themeFillTint="33"/>
          </w:tcPr>
          <w:p w14:paraId="59A0F9C6" w14:textId="77777777" w:rsidR="00A44BBF" w:rsidRPr="00F90FD2" w:rsidDel="00870AE3" w:rsidRDefault="00A44BBF" w:rsidP="00350C06">
            <w:pPr>
              <w:widowControl w:val="0"/>
              <w:jc w:val="center"/>
              <w:rPr>
                <w:rFonts w:ascii="Arial" w:hAnsi="Arial" w:cs="Arial"/>
                <w:b/>
                <w:sz w:val="22"/>
                <w:szCs w:val="22"/>
              </w:rPr>
            </w:pPr>
            <w:r>
              <w:rPr>
                <w:rFonts w:ascii="Arial" w:hAnsi="Arial" w:cs="Arial"/>
                <w:b/>
                <w:sz w:val="22"/>
                <w:szCs w:val="22"/>
              </w:rPr>
              <w:t>Level 2 Weighting</w:t>
            </w:r>
          </w:p>
        </w:tc>
      </w:tr>
      <w:tr w:rsidR="00910780" w:rsidRPr="00A44BBF" w14:paraId="03B83DE1" w14:textId="77777777" w:rsidTr="00A44BBF">
        <w:trPr>
          <w:trHeight w:val="386"/>
        </w:trPr>
        <w:tc>
          <w:tcPr>
            <w:tcW w:w="5954" w:type="dxa"/>
          </w:tcPr>
          <w:p w14:paraId="466E07CC" w14:textId="0CC1F380" w:rsidR="00910780" w:rsidRPr="00A44BBF" w:rsidRDefault="00910780" w:rsidP="00910780">
            <w:pPr>
              <w:widowControl w:val="0"/>
              <w:rPr>
                <w:rFonts w:ascii="Arial" w:hAnsi="Arial" w:cs="Arial"/>
                <w:b/>
                <w:i/>
                <w:sz w:val="22"/>
                <w:szCs w:val="22"/>
                <w:lang w:val="en-US"/>
              </w:rPr>
            </w:pPr>
            <w:r>
              <w:rPr>
                <w:rFonts w:ascii="Arial" w:hAnsi="Arial" w:cs="Arial"/>
                <w:b/>
              </w:rPr>
              <w:t>1</w:t>
            </w:r>
            <w:r w:rsidR="00E05643">
              <w:rPr>
                <w:rFonts w:ascii="Arial" w:hAnsi="Arial" w:cs="Arial"/>
                <w:b/>
              </w:rPr>
              <w:t xml:space="preserve">. </w:t>
            </w:r>
            <w:r>
              <w:rPr>
                <w:rFonts w:ascii="Arial" w:hAnsi="Arial" w:cs="Arial"/>
                <w:b/>
              </w:rPr>
              <w:t>Compliance with the specification and overall understanding of the work required</w:t>
            </w:r>
          </w:p>
        </w:tc>
        <w:tc>
          <w:tcPr>
            <w:tcW w:w="1417" w:type="dxa"/>
          </w:tcPr>
          <w:p w14:paraId="062DFFB8" w14:textId="228FBB93" w:rsidR="00910780" w:rsidRPr="00A44BBF" w:rsidRDefault="00353264" w:rsidP="00910780">
            <w:pPr>
              <w:widowControl w:val="0"/>
              <w:jc w:val="center"/>
              <w:rPr>
                <w:rFonts w:ascii="Arial" w:hAnsi="Arial" w:cs="Arial"/>
                <w:b/>
                <w:sz w:val="22"/>
                <w:szCs w:val="22"/>
              </w:rPr>
            </w:pPr>
            <w:r>
              <w:rPr>
                <w:rFonts w:ascii="Arial" w:hAnsi="Arial" w:cs="Arial"/>
                <w:b/>
                <w:sz w:val="22"/>
                <w:szCs w:val="22"/>
              </w:rPr>
              <w:t>35</w:t>
            </w:r>
            <w:r w:rsidR="00910780" w:rsidRPr="00A44BBF">
              <w:rPr>
                <w:rFonts w:ascii="Arial" w:hAnsi="Arial" w:cs="Arial"/>
                <w:b/>
                <w:sz w:val="22"/>
                <w:szCs w:val="22"/>
              </w:rPr>
              <w:t>%</w:t>
            </w:r>
          </w:p>
        </w:tc>
        <w:tc>
          <w:tcPr>
            <w:tcW w:w="1701" w:type="dxa"/>
          </w:tcPr>
          <w:p w14:paraId="2DB7EAD2" w14:textId="77777777" w:rsidR="00910780" w:rsidRPr="00A44BBF" w:rsidRDefault="00910780" w:rsidP="00910780">
            <w:pPr>
              <w:widowControl w:val="0"/>
              <w:jc w:val="center"/>
              <w:rPr>
                <w:rFonts w:ascii="Arial" w:hAnsi="Arial" w:cs="Arial"/>
                <w:b/>
                <w:sz w:val="22"/>
                <w:szCs w:val="22"/>
              </w:rPr>
            </w:pPr>
          </w:p>
        </w:tc>
      </w:tr>
      <w:tr w:rsidR="00910780" w:rsidRPr="00A44BBF" w14:paraId="3D94747E" w14:textId="77777777" w:rsidTr="00A44BBF">
        <w:tc>
          <w:tcPr>
            <w:tcW w:w="5954" w:type="dxa"/>
          </w:tcPr>
          <w:p w14:paraId="51991E42" w14:textId="7703D9E3" w:rsidR="00910780" w:rsidRPr="00A44BBF" w:rsidRDefault="00E05643" w:rsidP="00910780">
            <w:pPr>
              <w:widowControl w:val="0"/>
              <w:rPr>
                <w:rFonts w:ascii="Arial" w:hAnsi="Arial" w:cs="Arial"/>
                <w:sz w:val="22"/>
                <w:szCs w:val="22"/>
              </w:rPr>
            </w:pPr>
            <w:r>
              <w:rPr>
                <w:rFonts w:ascii="Arial" w:hAnsi="Arial" w:cs="Arial"/>
              </w:rPr>
              <w:t xml:space="preserve">1.1 </w:t>
            </w:r>
            <w:r w:rsidR="00910780">
              <w:rPr>
                <w:rFonts w:ascii="Arial" w:hAnsi="Arial" w:cs="Arial"/>
              </w:rPr>
              <w:t xml:space="preserve">The objective is to ensure that </w:t>
            </w:r>
            <w:r w:rsidR="009424E9">
              <w:rPr>
                <w:rFonts w:ascii="Arial" w:hAnsi="Arial" w:cs="Arial"/>
              </w:rPr>
              <w:t>the MUGA and car park is opened and closed on time</w:t>
            </w:r>
            <w:r w:rsidR="00910780">
              <w:rPr>
                <w:rFonts w:ascii="Arial" w:hAnsi="Arial" w:cs="Arial"/>
              </w:rPr>
              <w:t>.  How will you approach this?</w:t>
            </w:r>
          </w:p>
        </w:tc>
        <w:tc>
          <w:tcPr>
            <w:tcW w:w="1417" w:type="dxa"/>
          </w:tcPr>
          <w:p w14:paraId="7A2A9C05" w14:textId="5596C180" w:rsidR="00910780" w:rsidRPr="00A44BBF" w:rsidRDefault="00910780" w:rsidP="00910780">
            <w:pPr>
              <w:widowControl w:val="0"/>
              <w:jc w:val="center"/>
              <w:rPr>
                <w:rFonts w:ascii="Arial" w:hAnsi="Arial" w:cs="Arial"/>
                <w:sz w:val="22"/>
                <w:szCs w:val="22"/>
              </w:rPr>
            </w:pPr>
          </w:p>
        </w:tc>
        <w:tc>
          <w:tcPr>
            <w:tcW w:w="1701" w:type="dxa"/>
          </w:tcPr>
          <w:p w14:paraId="4FB0680C" w14:textId="44F1EFA4" w:rsidR="00910780" w:rsidRPr="00A44BBF" w:rsidRDefault="00353264" w:rsidP="00910780">
            <w:pPr>
              <w:widowControl w:val="0"/>
              <w:jc w:val="center"/>
              <w:rPr>
                <w:rFonts w:ascii="Arial" w:hAnsi="Arial" w:cs="Arial"/>
                <w:sz w:val="22"/>
                <w:szCs w:val="22"/>
              </w:rPr>
            </w:pPr>
            <w:r>
              <w:rPr>
                <w:rFonts w:ascii="Arial" w:hAnsi="Arial" w:cs="Arial"/>
                <w:sz w:val="22"/>
                <w:szCs w:val="22"/>
              </w:rPr>
              <w:t>50</w:t>
            </w:r>
            <w:r w:rsidR="00910780" w:rsidRPr="00A44BBF">
              <w:rPr>
                <w:rFonts w:ascii="Arial" w:hAnsi="Arial" w:cs="Arial"/>
                <w:sz w:val="22"/>
                <w:szCs w:val="22"/>
              </w:rPr>
              <w:t>%</w:t>
            </w:r>
          </w:p>
        </w:tc>
      </w:tr>
      <w:tr w:rsidR="00A44BBF" w:rsidRPr="00A44BBF" w14:paraId="7F5DDAA7" w14:textId="77777777" w:rsidTr="00A44BBF">
        <w:tc>
          <w:tcPr>
            <w:tcW w:w="5954" w:type="dxa"/>
          </w:tcPr>
          <w:p w14:paraId="2AE278BC" w14:textId="67A4D9D2" w:rsidR="00A44BBF" w:rsidRPr="00A44BBF" w:rsidRDefault="00E05643" w:rsidP="00A002A6">
            <w:pPr>
              <w:widowControl w:val="0"/>
              <w:rPr>
                <w:rFonts w:ascii="Arial" w:hAnsi="Arial" w:cs="Arial"/>
                <w:sz w:val="22"/>
                <w:szCs w:val="22"/>
              </w:rPr>
            </w:pPr>
            <w:r>
              <w:rPr>
                <w:rFonts w:ascii="Arial" w:hAnsi="Arial" w:cs="Arial"/>
              </w:rPr>
              <w:t xml:space="preserve">1.2 </w:t>
            </w:r>
            <w:r w:rsidR="00910780">
              <w:rPr>
                <w:rFonts w:ascii="Arial" w:hAnsi="Arial" w:cs="Arial"/>
              </w:rPr>
              <w:t>What resources to you have or have access to, to ensure that you can meet all the requirements set out in the specification?</w:t>
            </w:r>
          </w:p>
        </w:tc>
        <w:tc>
          <w:tcPr>
            <w:tcW w:w="1417" w:type="dxa"/>
          </w:tcPr>
          <w:p w14:paraId="4D3E8BA1" w14:textId="780ECF9D" w:rsidR="00A44BBF" w:rsidRPr="00A44BBF" w:rsidRDefault="00A44BBF" w:rsidP="00350C06">
            <w:pPr>
              <w:widowControl w:val="0"/>
              <w:rPr>
                <w:rFonts w:ascii="Arial" w:hAnsi="Arial" w:cs="Arial"/>
                <w:sz w:val="22"/>
                <w:szCs w:val="22"/>
              </w:rPr>
            </w:pPr>
          </w:p>
        </w:tc>
        <w:tc>
          <w:tcPr>
            <w:tcW w:w="1701" w:type="dxa"/>
          </w:tcPr>
          <w:p w14:paraId="737F8D55" w14:textId="3B4CFBD0" w:rsidR="00A44BBF" w:rsidRPr="00A44BBF" w:rsidRDefault="00353264" w:rsidP="00350C06">
            <w:pPr>
              <w:widowControl w:val="0"/>
              <w:jc w:val="center"/>
              <w:rPr>
                <w:rFonts w:ascii="Arial" w:hAnsi="Arial" w:cs="Arial"/>
                <w:sz w:val="22"/>
                <w:szCs w:val="22"/>
              </w:rPr>
            </w:pPr>
            <w:r>
              <w:rPr>
                <w:rFonts w:ascii="Arial" w:hAnsi="Arial" w:cs="Arial"/>
                <w:sz w:val="22"/>
                <w:szCs w:val="22"/>
              </w:rPr>
              <w:t>40</w:t>
            </w:r>
            <w:r w:rsidR="00A44BBF" w:rsidRPr="00A44BBF">
              <w:rPr>
                <w:rFonts w:ascii="Arial" w:hAnsi="Arial" w:cs="Arial"/>
                <w:sz w:val="22"/>
                <w:szCs w:val="22"/>
              </w:rPr>
              <w:t>%</w:t>
            </w:r>
          </w:p>
        </w:tc>
      </w:tr>
      <w:tr w:rsidR="00A44BBF" w:rsidRPr="00A44BBF" w14:paraId="504FABDA" w14:textId="77777777" w:rsidTr="00A44BBF">
        <w:tc>
          <w:tcPr>
            <w:tcW w:w="5954" w:type="dxa"/>
          </w:tcPr>
          <w:p w14:paraId="1AFB8943" w14:textId="7473D6FB" w:rsidR="00A44BBF" w:rsidRPr="00A44BBF" w:rsidRDefault="00E05643" w:rsidP="00A002A6">
            <w:pPr>
              <w:widowControl w:val="0"/>
              <w:rPr>
                <w:rFonts w:ascii="Arial" w:hAnsi="Arial" w:cs="Arial"/>
                <w:sz w:val="22"/>
                <w:szCs w:val="22"/>
              </w:rPr>
            </w:pPr>
            <w:r>
              <w:rPr>
                <w:rFonts w:ascii="Arial" w:hAnsi="Arial" w:cs="Arial"/>
              </w:rPr>
              <w:t xml:space="preserve">1.3 </w:t>
            </w:r>
            <w:r w:rsidR="00910780">
              <w:rPr>
                <w:rFonts w:ascii="Arial" w:hAnsi="Arial" w:cs="Arial"/>
              </w:rPr>
              <w:t xml:space="preserve">How will you report back any </w:t>
            </w:r>
            <w:r w:rsidR="009424E9">
              <w:rPr>
                <w:rFonts w:ascii="Arial" w:hAnsi="Arial" w:cs="Arial"/>
              </w:rPr>
              <w:t>security matters / incidents / regular reporting?</w:t>
            </w:r>
          </w:p>
        </w:tc>
        <w:tc>
          <w:tcPr>
            <w:tcW w:w="1417" w:type="dxa"/>
          </w:tcPr>
          <w:p w14:paraId="3ECD909A" w14:textId="07AA773C" w:rsidR="00A44BBF" w:rsidRPr="00A44BBF" w:rsidRDefault="00A44BBF" w:rsidP="00350C06">
            <w:pPr>
              <w:widowControl w:val="0"/>
              <w:jc w:val="center"/>
              <w:rPr>
                <w:rFonts w:ascii="Arial" w:hAnsi="Arial" w:cs="Arial"/>
                <w:sz w:val="22"/>
                <w:szCs w:val="22"/>
              </w:rPr>
            </w:pPr>
          </w:p>
        </w:tc>
        <w:tc>
          <w:tcPr>
            <w:tcW w:w="1701" w:type="dxa"/>
          </w:tcPr>
          <w:p w14:paraId="6F3145CD" w14:textId="49DC03EE" w:rsidR="00A44BBF" w:rsidRPr="00A44BBF" w:rsidRDefault="00910780" w:rsidP="00350C06">
            <w:pPr>
              <w:widowControl w:val="0"/>
              <w:jc w:val="center"/>
              <w:rPr>
                <w:rFonts w:ascii="Arial" w:hAnsi="Arial" w:cs="Arial"/>
                <w:sz w:val="22"/>
                <w:szCs w:val="22"/>
              </w:rPr>
            </w:pPr>
            <w:r>
              <w:rPr>
                <w:rFonts w:ascii="Arial" w:hAnsi="Arial" w:cs="Arial"/>
                <w:sz w:val="22"/>
                <w:szCs w:val="22"/>
              </w:rPr>
              <w:t>1</w:t>
            </w:r>
            <w:r w:rsidR="00A44BBF" w:rsidRPr="00A44BBF">
              <w:rPr>
                <w:rFonts w:ascii="Arial" w:hAnsi="Arial" w:cs="Arial"/>
                <w:sz w:val="22"/>
                <w:szCs w:val="22"/>
              </w:rPr>
              <w:t>0%</w:t>
            </w:r>
          </w:p>
        </w:tc>
      </w:tr>
      <w:tr w:rsidR="00A44BBF" w:rsidRPr="00A44BBF" w14:paraId="670FB242" w14:textId="77777777" w:rsidTr="00A44BBF">
        <w:tc>
          <w:tcPr>
            <w:tcW w:w="5954" w:type="dxa"/>
          </w:tcPr>
          <w:p w14:paraId="0F4AC054" w14:textId="00EFCC91" w:rsidR="00A44BBF" w:rsidRPr="00A44BBF" w:rsidRDefault="00910780" w:rsidP="00A002A6">
            <w:pPr>
              <w:widowControl w:val="0"/>
              <w:rPr>
                <w:rFonts w:ascii="Arial" w:hAnsi="Arial" w:cs="Arial"/>
                <w:b/>
                <w:sz w:val="22"/>
                <w:szCs w:val="22"/>
              </w:rPr>
            </w:pPr>
            <w:r>
              <w:rPr>
                <w:rFonts w:ascii="Arial" w:hAnsi="Arial" w:cs="Arial"/>
                <w:b/>
              </w:rPr>
              <w:t>2</w:t>
            </w:r>
            <w:r w:rsidR="00E05643">
              <w:rPr>
                <w:rFonts w:ascii="Arial" w:hAnsi="Arial" w:cs="Arial"/>
                <w:b/>
              </w:rPr>
              <w:t xml:space="preserve">.  </w:t>
            </w:r>
            <w:r>
              <w:rPr>
                <w:rFonts w:ascii="Arial" w:hAnsi="Arial" w:cs="Arial"/>
                <w:b/>
              </w:rPr>
              <w:t>Ability to Deliver the Contract</w:t>
            </w:r>
          </w:p>
        </w:tc>
        <w:tc>
          <w:tcPr>
            <w:tcW w:w="1417" w:type="dxa"/>
          </w:tcPr>
          <w:p w14:paraId="41C1118F" w14:textId="06731BFD" w:rsidR="00A44BBF" w:rsidRPr="00A44BBF" w:rsidRDefault="00910780" w:rsidP="00350C06">
            <w:pPr>
              <w:widowControl w:val="0"/>
              <w:jc w:val="center"/>
              <w:rPr>
                <w:rFonts w:ascii="Arial" w:hAnsi="Arial" w:cs="Arial"/>
                <w:b/>
                <w:sz w:val="22"/>
                <w:szCs w:val="22"/>
              </w:rPr>
            </w:pPr>
            <w:r>
              <w:rPr>
                <w:rFonts w:ascii="Arial" w:hAnsi="Arial" w:cs="Arial"/>
                <w:b/>
                <w:sz w:val="22"/>
                <w:szCs w:val="22"/>
              </w:rPr>
              <w:t>3</w:t>
            </w:r>
            <w:r w:rsidR="00A44BBF" w:rsidRPr="00A44BBF">
              <w:rPr>
                <w:rFonts w:ascii="Arial" w:hAnsi="Arial" w:cs="Arial"/>
                <w:b/>
                <w:sz w:val="22"/>
                <w:szCs w:val="22"/>
              </w:rPr>
              <w:t>0%</w:t>
            </w:r>
          </w:p>
        </w:tc>
        <w:tc>
          <w:tcPr>
            <w:tcW w:w="1701" w:type="dxa"/>
          </w:tcPr>
          <w:p w14:paraId="26CB79E3" w14:textId="77777777" w:rsidR="00A44BBF" w:rsidRPr="00A44BBF" w:rsidRDefault="00A44BBF" w:rsidP="00350C06">
            <w:pPr>
              <w:widowControl w:val="0"/>
              <w:jc w:val="center"/>
              <w:rPr>
                <w:rFonts w:ascii="Arial" w:hAnsi="Arial" w:cs="Arial"/>
                <w:b/>
                <w:sz w:val="22"/>
                <w:szCs w:val="22"/>
              </w:rPr>
            </w:pPr>
          </w:p>
        </w:tc>
      </w:tr>
      <w:tr w:rsidR="00A44BBF" w:rsidRPr="00A44BBF" w14:paraId="1B0A9A7A" w14:textId="77777777" w:rsidTr="00A44BBF">
        <w:tc>
          <w:tcPr>
            <w:tcW w:w="5954" w:type="dxa"/>
          </w:tcPr>
          <w:p w14:paraId="2627A156" w14:textId="536C6812" w:rsidR="00A44BBF" w:rsidRPr="00A44BBF" w:rsidRDefault="00E05643" w:rsidP="00A002A6">
            <w:pPr>
              <w:widowControl w:val="0"/>
              <w:rPr>
                <w:rFonts w:ascii="Arial" w:hAnsi="Arial" w:cs="Arial"/>
                <w:i/>
                <w:sz w:val="22"/>
                <w:szCs w:val="22"/>
              </w:rPr>
            </w:pPr>
            <w:r>
              <w:rPr>
                <w:rFonts w:ascii="Arial" w:hAnsi="Arial" w:cs="Arial"/>
              </w:rPr>
              <w:t>2.1</w:t>
            </w:r>
            <w:r w:rsidR="00910780">
              <w:rPr>
                <w:rFonts w:ascii="Arial" w:hAnsi="Arial" w:cs="Arial"/>
              </w:rPr>
              <w:t xml:space="preserve"> What experience and expertise do you have in this industry sector?</w:t>
            </w:r>
          </w:p>
        </w:tc>
        <w:tc>
          <w:tcPr>
            <w:tcW w:w="1417" w:type="dxa"/>
          </w:tcPr>
          <w:p w14:paraId="596522B4" w14:textId="77777777" w:rsidR="00A44BBF" w:rsidRPr="00A44BBF" w:rsidRDefault="00A44BBF" w:rsidP="00350C06">
            <w:pPr>
              <w:widowControl w:val="0"/>
              <w:jc w:val="center"/>
              <w:rPr>
                <w:rFonts w:ascii="Arial" w:hAnsi="Arial" w:cs="Arial"/>
                <w:sz w:val="22"/>
                <w:szCs w:val="22"/>
              </w:rPr>
            </w:pPr>
          </w:p>
        </w:tc>
        <w:tc>
          <w:tcPr>
            <w:tcW w:w="1701" w:type="dxa"/>
          </w:tcPr>
          <w:p w14:paraId="17F131A7" w14:textId="69B77A4C" w:rsidR="00A44BBF" w:rsidRPr="00A44BBF" w:rsidRDefault="00353264" w:rsidP="00350C06">
            <w:pPr>
              <w:widowControl w:val="0"/>
              <w:jc w:val="center"/>
              <w:rPr>
                <w:rFonts w:ascii="Arial" w:hAnsi="Arial" w:cs="Arial"/>
                <w:sz w:val="22"/>
                <w:szCs w:val="22"/>
              </w:rPr>
            </w:pPr>
            <w:r>
              <w:rPr>
                <w:rFonts w:ascii="Arial" w:hAnsi="Arial" w:cs="Arial"/>
                <w:sz w:val="22"/>
                <w:szCs w:val="22"/>
              </w:rPr>
              <w:t>40</w:t>
            </w:r>
            <w:r w:rsidR="00A44BBF" w:rsidRPr="00A44BBF">
              <w:rPr>
                <w:rFonts w:ascii="Arial" w:hAnsi="Arial" w:cs="Arial"/>
                <w:sz w:val="22"/>
                <w:szCs w:val="22"/>
              </w:rPr>
              <w:t>%</w:t>
            </w:r>
          </w:p>
        </w:tc>
      </w:tr>
      <w:tr w:rsidR="00910780" w:rsidRPr="00A44BBF" w14:paraId="11D21F3B" w14:textId="77777777" w:rsidTr="00A44BBF">
        <w:tc>
          <w:tcPr>
            <w:tcW w:w="5954" w:type="dxa"/>
          </w:tcPr>
          <w:p w14:paraId="23F90A16" w14:textId="06982824" w:rsidR="00910780" w:rsidRDefault="00E05643" w:rsidP="00A002A6">
            <w:pPr>
              <w:widowControl w:val="0"/>
              <w:rPr>
                <w:rFonts w:ascii="Arial" w:hAnsi="Arial" w:cs="Arial"/>
              </w:rPr>
            </w:pPr>
            <w:r>
              <w:rPr>
                <w:rFonts w:ascii="Arial" w:hAnsi="Arial" w:cs="Arial"/>
              </w:rPr>
              <w:t xml:space="preserve">2.2 </w:t>
            </w:r>
            <w:r w:rsidR="00910780">
              <w:rPr>
                <w:rFonts w:ascii="Arial" w:hAnsi="Arial" w:cs="Arial"/>
              </w:rPr>
              <w:t xml:space="preserve">What experience do you have of dealing with </w:t>
            </w:r>
            <w:r w:rsidR="009424E9">
              <w:rPr>
                <w:rFonts w:ascii="Arial" w:hAnsi="Arial" w:cs="Arial"/>
              </w:rPr>
              <w:t xml:space="preserve">security </w:t>
            </w:r>
            <w:r w:rsidR="00910780">
              <w:rPr>
                <w:rFonts w:ascii="Arial" w:hAnsi="Arial" w:cs="Arial"/>
              </w:rPr>
              <w:t xml:space="preserve">contracts relating to the maintenance of </w:t>
            </w:r>
            <w:r w:rsidR="009424E9">
              <w:rPr>
                <w:rFonts w:ascii="Arial" w:hAnsi="Arial" w:cs="Arial"/>
              </w:rPr>
              <w:t>play areas and car parks</w:t>
            </w:r>
            <w:r w:rsidR="00910780">
              <w:rPr>
                <w:rFonts w:ascii="Arial" w:hAnsi="Arial" w:cs="Arial"/>
              </w:rPr>
              <w:t>?</w:t>
            </w:r>
          </w:p>
        </w:tc>
        <w:tc>
          <w:tcPr>
            <w:tcW w:w="1417" w:type="dxa"/>
          </w:tcPr>
          <w:p w14:paraId="2404B540" w14:textId="77777777" w:rsidR="00910780" w:rsidRPr="00A44BBF" w:rsidRDefault="00910780" w:rsidP="00350C06">
            <w:pPr>
              <w:widowControl w:val="0"/>
              <w:jc w:val="center"/>
              <w:rPr>
                <w:rFonts w:ascii="Arial" w:hAnsi="Arial" w:cs="Arial"/>
                <w:sz w:val="22"/>
                <w:szCs w:val="22"/>
              </w:rPr>
            </w:pPr>
          </w:p>
        </w:tc>
        <w:tc>
          <w:tcPr>
            <w:tcW w:w="1701" w:type="dxa"/>
          </w:tcPr>
          <w:p w14:paraId="63AA281F" w14:textId="7C1AC053" w:rsidR="00910780" w:rsidRDefault="00910780" w:rsidP="00350C06">
            <w:pPr>
              <w:widowControl w:val="0"/>
              <w:jc w:val="center"/>
              <w:rPr>
                <w:rFonts w:ascii="Arial" w:hAnsi="Arial" w:cs="Arial"/>
                <w:sz w:val="22"/>
                <w:szCs w:val="22"/>
              </w:rPr>
            </w:pPr>
            <w:r>
              <w:rPr>
                <w:rFonts w:ascii="Arial" w:hAnsi="Arial" w:cs="Arial"/>
                <w:sz w:val="22"/>
                <w:szCs w:val="22"/>
              </w:rPr>
              <w:t>30%</w:t>
            </w:r>
          </w:p>
        </w:tc>
      </w:tr>
      <w:tr w:rsidR="00910780" w:rsidRPr="00A44BBF" w14:paraId="6E89D538" w14:textId="77777777" w:rsidTr="00A44BBF">
        <w:tc>
          <w:tcPr>
            <w:tcW w:w="5954" w:type="dxa"/>
          </w:tcPr>
          <w:p w14:paraId="09C1BC89" w14:textId="425C594C" w:rsidR="00910780" w:rsidRDefault="00E05643" w:rsidP="00A002A6">
            <w:pPr>
              <w:widowControl w:val="0"/>
              <w:rPr>
                <w:rFonts w:ascii="Arial" w:hAnsi="Arial" w:cs="Arial"/>
              </w:rPr>
            </w:pPr>
            <w:r>
              <w:rPr>
                <w:rFonts w:ascii="Arial" w:hAnsi="Arial" w:cs="Arial"/>
              </w:rPr>
              <w:t xml:space="preserve">2.3 </w:t>
            </w:r>
            <w:r w:rsidR="00910780">
              <w:rPr>
                <w:rFonts w:ascii="Arial" w:hAnsi="Arial" w:cs="Arial"/>
              </w:rPr>
              <w:t xml:space="preserve">What contingency provisions are in place if </w:t>
            </w:r>
            <w:r w:rsidR="00353264">
              <w:rPr>
                <w:rFonts w:ascii="Arial" w:hAnsi="Arial" w:cs="Arial"/>
              </w:rPr>
              <w:t>service</w:t>
            </w:r>
            <w:r w:rsidR="00910780">
              <w:rPr>
                <w:rFonts w:ascii="Arial" w:hAnsi="Arial" w:cs="Arial"/>
              </w:rPr>
              <w:t xml:space="preserve"> difficulties arise?</w:t>
            </w:r>
          </w:p>
        </w:tc>
        <w:tc>
          <w:tcPr>
            <w:tcW w:w="1417" w:type="dxa"/>
          </w:tcPr>
          <w:p w14:paraId="686A99D3" w14:textId="77777777" w:rsidR="00910780" w:rsidRPr="00A44BBF" w:rsidRDefault="00910780" w:rsidP="00350C06">
            <w:pPr>
              <w:widowControl w:val="0"/>
              <w:jc w:val="center"/>
              <w:rPr>
                <w:rFonts w:ascii="Arial" w:hAnsi="Arial" w:cs="Arial"/>
                <w:sz w:val="22"/>
                <w:szCs w:val="22"/>
              </w:rPr>
            </w:pPr>
          </w:p>
        </w:tc>
        <w:tc>
          <w:tcPr>
            <w:tcW w:w="1701" w:type="dxa"/>
          </w:tcPr>
          <w:p w14:paraId="5C9C2D7C" w14:textId="383C50F8" w:rsidR="00910780" w:rsidRDefault="00910780" w:rsidP="00350C06">
            <w:pPr>
              <w:widowControl w:val="0"/>
              <w:jc w:val="center"/>
              <w:rPr>
                <w:rFonts w:ascii="Arial" w:hAnsi="Arial" w:cs="Arial"/>
                <w:sz w:val="22"/>
                <w:szCs w:val="22"/>
              </w:rPr>
            </w:pPr>
            <w:r>
              <w:rPr>
                <w:rFonts w:ascii="Arial" w:hAnsi="Arial" w:cs="Arial"/>
                <w:sz w:val="22"/>
                <w:szCs w:val="22"/>
              </w:rPr>
              <w:t>20%</w:t>
            </w:r>
          </w:p>
        </w:tc>
      </w:tr>
      <w:tr w:rsidR="00910780" w:rsidRPr="00A44BBF" w14:paraId="61129325" w14:textId="77777777" w:rsidTr="00A44BBF">
        <w:tc>
          <w:tcPr>
            <w:tcW w:w="5954" w:type="dxa"/>
          </w:tcPr>
          <w:p w14:paraId="02937FA9" w14:textId="785C4BFC" w:rsidR="00910780" w:rsidRDefault="00E05643" w:rsidP="00A002A6">
            <w:pPr>
              <w:widowControl w:val="0"/>
              <w:rPr>
                <w:rFonts w:ascii="Arial" w:hAnsi="Arial" w:cs="Arial"/>
              </w:rPr>
            </w:pPr>
            <w:r>
              <w:rPr>
                <w:rFonts w:ascii="Arial" w:hAnsi="Arial" w:cs="Arial"/>
              </w:rPr>
              <w:t xml:space="preserve">2.4 </w:t>
            </w:r>
            <w:r w:rsidR="00353264">
              <w:rPr>
                <w:rFonts w:ascii="Arial" w:hAnsi="Arial" w:cs="Arial"/>
              </w:rPr>
              <w:t>What comparable security contracts have you managed</w:t>
            </w:r>
            <w:r w:rsidR="00910780">
              <w:rPr>
                <w:rFonts w:ascii="Arial" w:hAnsi="Arial" w:cs="Arial"/>
              </w:rPr>
              <w:t>?</w:t>
            </w:r>
          </w:p>
        </w:tc>
        <w:tc>
          <w:tcPr>
            <w:tcW w:w="1417" w:type="dxa"/>
          </w:tcPr>
          <w:p w14:paraId="6F953615" w14:textId="77777777" w:rsidR="00910780" w:rsidRPr="00A44BBF" w:rsidRDefault="00910780" w:rsidP="00350C06">
            <w:pPr>
              <w:widowControl w:val="0"/>
              <w:jc w:val="center"/>
              <w:rPr>
                <w:rFonts w:ascii="Arial" w:hAnsi="Arial" w:cs="Arial"/>
                <w:sz w:val="22"/>
                <w:szCs w:val="22"/>
              </w:rPr>
            </w:pPr>
          </w:p>
        </w:tc>
        <w:tc>
          <w:tcPr>
            <w:tcW w:w="1701" w:type="dxa"/>
          </w:tcPr>
          <w:p w14:paraId="4A48AC9B" w14:textId="7E1AECB5" w:rsidR="00910780" w:rsidRDefault="00910780" w:rsidP="00350C06">
            <w:pPr>
              <w:widowControl w:val="0"/>
              <w:jc w:val="center"/>
              <w:rPr>
                <w:rFonts w:ascii="Arial" w:hAnsi="Arial" w:cs="Arial"/>
                <w:sz w:val="22"/>
                <w:szCs w:val="22"/>
              </w:rPr>
            </w:pPr>
            <w:r>
              <w:rPr>
                <w:rFonts w:ascii="Arial" w:hAnsi="Arial" w:cs="Arial"/>
                <w:sz w:val="22"/>
                <w:szCs w:val="22"/>
              </w:rPr>
              <w:t>10%</w:t>
            </w:r>
          </w:p>
        </w:tc>
      </w:tr>
      <w:tr w:rsidR="00A44BBF" w:rsidRPr="00A44BBF" w14:paraId="7AD00039" w14:textId="77777777" w:rsidTr="00A44BBF">
        <w:trPr>
          <w:trHeight w:val="134"/>
        </w:trPr>
        <w:tc>
          <w:tcPr>
            <w:tcW w:w="5954" w:type="dxa"/>
          </w:tcPr>
          <w:p w14:paraId="48FF87E8" w14:textId="7CC8F4CB" w:rsidR="00A44BBF" w:rsidRPr="00A44BBF" w:rsidRDefault="00E05643" w:rsidP="00A002A6">
            <w:pPr>
              <w:widowControl w:val="0"/>
              <w:rPr>
                <w:rFonts w:ascii="Arial" w:hAnsi="Arial" w:cs="Arial"/>
                <w:b/>
                <w:sz w:val="22"/>
                <w:szCs w:val="22"/>
              </w:rPr>
            </w:pPr>
            <w:r>
              <w:rPr>
                <w:rFonts w:ascii="Arial" w:hAnsi="Arial" w:cs="Arial"/>
                <w:b/>
              </w:rPr>
              <w:t xml:space="preserve">3. </w:t>
            </w:r>
            <w:r w:rsidR="00F40CBE">
              <w:rPr>
                <w:rFonts w:ascii="Arial" w:hAnsi="Arial" w:cs="Arial"/>
                <w:b/>
              </w:rPr>
              <w:t>Quality Assurance</w:t>
            </w:r>
          </w:p>
        </w:tc>
        <w:tc>
          <w:tcPr>
            <w:tcW w:w="1417" w:type="dxa"/>
          </w:tcPr>
          <w:p w14:paraId="0E0DA035" w14:textId="1A2ED51C" w:rsidR="00A44BBF" w:rsidRPr="00A44BBF" w:rsidRDefault="00353264" w:rsidP="00350C06">
            <w:pPr>
              <w:widowControl w:val="0"/>
              <w:jc w:val="center"/>
              <w:rPr>
                <w:rFonts w:ascii="Arial" w:hAnsi="Arial" w:cs="Arial"/>
                <w:b/>
                <w:sz w:val="22"/>
                <w:szCs w:val="22"/>
              </w:rPr>
            </w:pPr>
            <w:r>
              <w:rPr>
                <w:rFonts w:ascii="Arial" w:hAnsi="Arial" w:cs="Arial"/>
                <w:b/>
                <w:sz w:val="22"/>
                <w:szCs w:val="22"/>
              </w:rPr>
              <w:t>20</w:t>
            </w:r>
            <w:r w:rsidR="00A44BBF" w:rsidRPr="00A44BBF">
              <w:rPr>
                <w:rFonts w:ascii="Arial" w:hAnsi="Arial" w:cs="Arial"/>
                <w:b/>
                <w:sz w:val="22"/>
                <w:szCs w:val="22"/>
              </w:rPr>
              <w:t>%</w:t>
            </w:r>
          </w:p>
        </w:tc>
        <w:tc>
          <w:tcPr>
            <w:tcW w:w="1701" w:type="dxa"/>
          </w:tcPr>
          <w:p w14:paraId="3BC7CB53" w14:textId="77777777" w:rsidR="00A44BBF" w:rsidRPr="00A44BBF" w:rsidRDefault="00A44BBF" w:rsidP="00350C06">
            <w:pPr>
              <w:widowControl w:val="0"/>
              <w:jc w:val="center"/>
              <w:rPr>
                <w:rFonts w:ascii="Arial" w:hAnsi="Arial" w:cs="Arial"/>
                <w:b/>
                <w:sz w:val="22"/>
                <w:szCs w:val="22"/>
              </w:rPr>
            </w:pPr>
          </w:p>
        </w:tc>
      </w:tr>
      <w:tr w:rsidR="00A44BBF" w:rsidRPr="00A44BBF" w14:paraId="5DC28C4D" w14:textId="77777777" w:rsidTr="00A44BBF">
        <w:trPr>
          <w:trHeight w:val="134"/>
        </w:trPr>
        <w:tc>
          <w:tcPr>
            <w:tcW w:w="5954" w:type="dxa"/>
          </w:tcPr>
          <w:p w14:paraId="1F22BD2C" w14:textId="7BBCA772" w:rsidR="00A44BBF" w:rsidRPr="00A44BBF" w:rsidRDefault="00E05643" w:rsidP="00A002A6">
            <w:pPr>
              <w:widowControl w:val="0"/>
              <w:rPr>
                <w:rFonts w:ascii="Arial" w:hAnsi="Arial" w:cs="Arial"/>
                <w:sz w:val="22"/>
                <w:szCs w:val="22"/>
              </w:rPr>
            </w:pPr>
            <w:r>
              <w:rPr>
                <w:rFonts w:ascii="Arial" w:hAnsi="Arial" w:cs="Arial"/>
              </w:rPr>
              <w:t xml:space="preserve">3.1 </w:t>
            </w:r>
            <w:r w:rsidR="009424E9">
              <w:rPr>
                <w:rFonts w:ascii="Arial" w:hAnsi="Arial" w:cs="Arial"/>
              </w:rPr>
              <w:t xml:space="preserve">How are </w:t>
            </w:r>
            <w:r w:rsidR="00353264">
              <w:rPr>
                <w:rFonts w:ascii="Arial" w:hAnsi="Arial" w:cs="Arial"/>
              </w:rPr>
              <w:t xml:space="preserve">your </w:t>
            </w:r>
            <w:r w:rsidR="009424E9">
              <w:rPr>
                <w:rFonts w:ascii="Arial" w:hAnsi="Arial" w:cs="Arial"/>
              </w:rPr>
              <w:t>security guards trained and licensed?</w:t>
            </w:r>
          </w:p>
        </w:tc>
        <w:tc>
          <w:tcPr>
            <w:tcW w:w="1417" w:type="dxa"/>
          </w:tcPr>
          <w:p w14:paraId="12C010B6" w14:textId="77777777" w:rsidR="00A44BBF" w:rsidRPr="00A44BBF" w:rsidRDefault="00A44BBF" w:rsidP="00350C06">
            <w:pPr>
              <w:widowControl w:val="0"/>
              <w:jc w:val="center"/>
              <w:rPr>
                <w:rFonts w:ascii="Arial" w:hAnsi="Arial" w:cs="Arial"/>
                <w:sz w:val="22"/>
                <w:szCs w:val="22"/>
              </w:rPr>
            </w:pPr>
          </w:p>
        </w:tc>
        <w:tc>
          <w:tcPr>
            <w:tcW w:w="1701" w:type="dxa"/>
          </w:tcPr>
          <w:p w14:paraId="6D4DD3C8" w14:textId="6160F5B6" w:rsidR="00A44BBF" w:rsidRPr="00A44BBF" w:rsidRDefault="00F40CBE" w:rsidP="00350C06">
            <w:pPr>
              <w:widowControl w:val="0"/>
              <w:jc w:val="center"/>
              <w:rPr>
                <w:rFonts w:ascii="Arial" w:hAnsi="Arial" w:cs="Arial"/>
                <w:sz w:val="22"/>
                <w:szCs w:val="22"/>
              </w:rPr>
            </w:pPr>
            <w:r>
              <w:rPr>
                <w:rFonts w:ascii="Arial" w:hAnsi="Arial" w:cs="Arial"/>
                <w:sz w:val="22"/>
                <w:szCs w:val="22"/>
              </w:rPr>
              <w:t>4</w:t>
            </w:r>
            <w:r w:rsidR="00353264">
              <w:rPr>
                <w:rFonts w:ascii="Arial" w:hAnsi="Arial" w:cs="Arial"/>
                <w:sz w:val="22"/>
                <w:szCs w:val="22"/>
              </w:rPr>
              <w:t>5</w:t>
            </w:r>
            <w:r w:rsidR="00A44BBF" w:rsidRPr="00A44BBF">
              <w:rPr>
                <w:rFonts w:ascii="Arial" w:hAnsi="Arial" w:cs="Arial"/>
                <w:sz w:val="22"/>
                <w:szCs w:val="22"/>
              </w:rPr>
              <w:t>%</w:t>
            </w:r>
          </w:p>
        </w:tc>
      </w:tr>
      <w:tr w:rsidR="00A44BBF" w:rsidRPr="00A44BBF" w14:paraId="4E12D099" w14:textId="77777777" w:rsidTr="00A44BBF">
        <w:trPr>
          <w:trHeight w:val="134"/>
        </w:trPr>
        <w:tc>
          <w:tcPr>
            <w:tcW w:w="5954" w:type="dxa"/>
          </w:tcPr>
          <w:p w14:paraId="453FE032" w14:textId="0C26A0AB" w:rsidR="00A44BBF" w:rsidRPr="00A44BBF" w:rsidRDefault="00E05643" w:rsidP="00A002A6">
            <w:pPr>
              <w:widowControl w:val="0"/>
              <w:rPr>
                <w:rFonts w:ascii="Arial" w:hAnsi="Arial" w:cs="Arial"/>
                <w:sz w:val="22"/>
                <w:szCs w:val="22"/>
              </w:rPr>
            </w:pPr>
            <w:r>
              <w:rPr>
                <w:rFonts w:ascii="Arial" w:hAnsi="Arial" w:cs="Arial"/>
              </w:rPr>
              <w:t xml:space="preserve">3.2 </w:t>
            </w:r>
            <w:r w:rsidR="00F40CBE">
              <w:rPr>
                <w:rFonts w:ascii="Arial" w:hAnsi="Arial" w:cs="Arial"/>
              </w:rPr>
              <w:t xml:space="preserve">What accreditations do you hold? (provide copies) e.g. </w:t>
            </w:r>
            <w:r w:rsidR="009424E9">
              <w:rPr>
                <w:rFonts w:ascii="Arial" w:hAnsi="Arial" w:cs="Arial"/>
              </w:rPr>
              <w:t>SIA approval</w:t>
            </w:r>
          </w:p>
        </w:tc>
        <w:tc>
          <w:tcPr>
            <w:tcW w:w="1417" w:type="dxa"/>
          </w:tcPr>
          <w:p w14:paraId="3E88BEE6" w14:textId="77777777" w:rsidR="00A44BBF" w:rsidRPr="00A44BBF" w:rsidRDefault="00A44BBF" w:rsidP="00350C06">
            <w:pPr>
              <w:widowControl w:val="0"/>
              <w:jc w:val="center"/>
              <w:rPr>
                <w:rFonts w:ascii="Arial" w:hAnsi="Arial" w:cs="Arial"/>
                <w:sz w:val="22"/>
                <w:szCs w:val="22"/>
              </w:rPr>
            </w:pPr>
          </w:p>
        </w:tc>
        <w:tc>
          <w:tcPr>
            <w:tcW w:w="1701" w:type="dxa"/>
          </w:tcPr>
          <w:p w14:paraId="1F104424" w14:textId="4A8A63A1" w:rsidR="00A44BBF" w:rsidRPr="00A44BBF" w:rsidRDefault="00F40CBE" w:rsidP="00350C06">
            <w:pPr>
              <w:widowControl w:val="0"/>
              <w:jc w:val="center"/>
              <w:rPr>
                <w:rFonts w:ascii="Arial" w:hAnsi="Arial" w:cs="Arial"/>
                <w:sz w:val="22"/>
                <w:szCs w:val="22"/>
              </w:rPr>
            </w:pPr>
            <w:r>
              <w:rPr>
                <w:rFonts w:ascii="Arial" w:hAnsi="Arial" w:cs="Arial"/>
                <w:sz w:val="22"/>
                <w:szCs w:val="22"/>
              </w:rPr>
              <w:t>35</w:t>
            </w:r>
            <w:r w:rsidR="00A44BBF" w:rsidRPr="00A44BBF">
              <w:rPr>
                <w:rFonts w:ascii="Arial" w:hAnsi="Arial" w:cs="Arial"/>
                <w:sz w:val="22"/>
                <w:szCs w:val="22"/>
              </w:rPr>
              <w:t>%</w:t>
            </w:r>
          </w:p>
        </w:tc>
      </w:tr>
      <w:tr w:rsidR="00A44BBF" w:rsidRPr="00A44BBF" w14:paraId="75D6A1F7" w14:textId="77777777" w:rsidTr="00A44BBF">
        <w:trPr>
          <w:trHeight w:val="134"/>
        </w:trPr>
        <w:tc>
          <w:tcPr>
            <w:tcW w:w="5954" w:type="dxa"/>
          </w:tcPr>
          <w:p w14:paraId="0C31462D" w14:textId="1A50777F" w:rsidR="00A44BBF" w:rsidRPr="00A44BBF" w:rsidRDefault="00E05643" w:rsidP="00A002A6">
            <w:pPr>
              <w:widowControl w:val="0"/>
              <w:rPr>
                <w:rFonts w:ascii="Arial" w:hAnsi="Arial" w:cs="Arial"/>
                <w:sz w:val="22"/>
                <w:szCs w:val="22"/>
              </w:rPr>
            </w:pPr>
            <w:r>
              <w:rPr>
                <w:rFonts w:ascii="Arial" w:hAnsi="Arial" w:cs="Arial"/>
              </w:rPr>
              <w:t xml:space="preserve">3.3 </w:t>
            </w:r>
            <w:r w:rsidR="00F40CBE">
              <w:rPr>
                <w:rFonts w:ascii="Arial" w:hAnsi="Arial" w:cs="Arial"/>
              </w:rPr>
              <w:t>Do you have a risk management policy and if so, how is it implemented?</w:t>
            </w:r>
          </w:p>
        </w:tc>
        <w:tc>
          <w:tcPr>
            <w:tcW w:w="1417" w:type="dxa"/>
          </w:tcPr>
          <w:p w14:paraId="595DE870" w14:textId="77777777" w:rsidR="00A44BBF" w:rsidRPr="00A44BBF" w:rsidRDefault="00A44BBF" w:rsidP="00350C06">
            <w:pPr>
              <w:widowControl w:val="0"/>
              <w:jc w:val="center"/>
              <w:rPr>
                <w:rFonts w:ascii="Arial" w:hAnsi="Arial" w:cs="Arial"/>
                <w:sz w:val="22"/>
                <w:szCs w:val="22"/>
              </w:rPr>
            </w:pPr>
          </w:p>
        </w:tc>
        <w:tc>
          <w:tcPr>
            <w:tcW w:w="1701" w:type="dxa"/>
          </w:tcPr>
          <w:p w14:paraId="02AB0475" w14:textId="67937AD6" w:rsidR="00A44BBF" w:rsidRPr="00A44BBF" w:rsidRDefault="00353264" w:rsidP="00350C06">
            <w:pPr>
              <w:widowControl w:val="0"/>
              <w:jc w:val="center"/>
              <w:rPr>
                <w:rFonts w:ascii="Arial" w:hAnsi="Arial" w:cs="Arial"/>
                <w:sz w:val="22"/>
                <w:szCs w:val="22"/>
              </w:rPr>
            </w:pPr>
            <w:r>
              <w:rPr>
                <w:rFonts w:ascii="Arial" w:hAnsi="Arial" w:cs="Arial"/>
                <w:sz w:val="22"/>
                <w:szCs w:val="22"/>
              </w:rPr>
              <w:t>20</w:t>
            </w:r>
            <w:r w:rsidR="00A44BBF" w:rsidRPr="00A44BBF">
              <w:rPr>
                <w:rFonts w:ascii="Arial" w:hAnsi="Arial" w:cs="Arial"/>
                <w:sz w:val="22"/>
                <w:szCs w:val="22"/>
              </w:rPr>
              <w:t>%</w:t>
            </w:r>
          </w:p>
        </w:tc>
      </w:tr>
      <w:tr w:rsidR="00A44BBF" w:rsidRPr="00A44BBF" w14:paraId="5876FBD5" w14:textId="77777777" w:rsidTr="00A44BBF">
        <w:trPr>
          <w:trHeight w:val="134"/>
        </w:trPr>
        <w:tc>
          <w:tcPr>
            <w:tcW w:w="5954" w:type="dxa"/>
          </w:tcPr>
          <w:p w14:paraId="470946E3" w14:textId="3EF9685C" w:rsidR="00A44BBF" w:rsidRPr="00F40CBE" w:rsidRDefault="00E05643" w:rsidP="00A002A6">
            <w:pPr>
              <w:widowControl w:val="0"/>
              <w:rPr>
                <w:rFonts w:ascii="Arial" w:hAnsi="Arial" w:cs="Arial"/>
                <w:b/>
              </w:rPr>
            </w:pPr>
            <w:r>
              <w:rPr>
                <w:rFonts w:ascii="Arial" w:hAnsi="Arial" w:cs="Arial"/>
                <w:b/>
              </w:rPr>
              <w:t xml:space="preserve">4. </w:t>
            </w:r>
            <w:r w:rsidR="00A44BBF" w:rsidRPr="00F40CBE">
              <w:rPr>
                <w:rFonts w:ascii="Arial" w:hAnsi="Arial" w:cs="Arial"/>
                <w:b/>
              </w:rPr>
              <w:t>References</w:t>
            </w:r>
          </w:p>
        </w:tc>
        <w:tc>
          <w:tcPr>
            <w:tcW w:w="1417" w:type="dxa"/>
          </w:tcPr>
          <w:p w14:paraId="49F149C2" w14:textId="51E4C9F8" w:rsidR="00A44BBF" w:rsidRPr="00A44BBF" w:rsidRDefault="00F40CBE" w:rsidP="00350C06">
            <w:pPr>
              <w:widowControl w:val="0"/>
              <w:jc w:val="center"/>
              <w:rPr>
                <w:rFonts w:ascii="Arial" w:hAnsi="Arial" w:cs="Arial"/>
                <w:b/>
                <w:sz w:val="22"/>
                <w:szCs w:val="22"/>
              </w:rPr>
            </w:pPr>
            <w:r>
              <w:rPr>
                <w:rFonts w:ascii="Arial" w:hAnsi="Arial" w:cs="Arial"/>
                <w:b/>
                <w:sz w:val="22"/>
                <w:szCs w:val="22"/>
              </w:rPr>
              <w:t>15</w:t>
            </w:r>
            <w:r w:rsidR="00A44BBF">
              <w:rPr>
                <w:rFonts w:ascii="Arial" w:hAnsi="Arial" w:cs="Arial"/>
                <w:b/>
                <w:sz w:val="22"/>
                <w:szCs w:val="22"/>
              </w:rPr>
              <w:t>%</w:t>
            </w:r>
          </w:p>
        </w:tc>
        <w:tc>
          <w:tcPr>
            <w:tcW w:w="1701" w:type="dxa"/>
          </w:tcPr>
          <w:p w14:paraId="48A76268" w14:textId="77777777" w:rsidR="00A44BBF" w:rsidRPr="00A44BBF" w:rsidRDefault="00A44BBF" w:rsidP="00350C06">
            <w:pPr>
              <w:widowControl w:val="0"/>
              <w:jc w:val="center"/>
              <w:rPr>
                <w:rFonts w:ascii="Arial" w:hAnsi="Arial" w:cs="Arial"/>
                <w:b/>
                <w:sz w:val="22"/>
                <w:szCs w:val="22"/>
              </w:rPr>
            </w:pPr>
          </w:p>
        </w:tc>
      </w:tr>
      <w:tr w:rsidR="00A44BBF" w:rsidRPr="00A44BBF" w14:paraId="0E328A6C" w14:textId="77777777" w:rsidTr="00A44BBF">
        <w:trPr>
          <w:trHeight w:val="134"/>
        </w:trPr>
        <w:tc>
          <w:tcPr>
            <w:tcW w:w="5954" w:type="dxa"/>
          </w:tcPr>
          <w:p w14:paraId="336A61D5" w14:textId="794993EA" w:rsidR="00A44BBF" w:rsidRPr="00A44BBF" w:rsidRDefault="00F40CBE" w:rsidP="00A002A6">
            <w:pPr>
              <w:widowControl w:val="0"/>
              <w:rPr>
                <w:rFonts w:ascii="Arial" w:hAnsi="Arial" w:cs="Arial"/>
                <w:sz w:val="22"/>
                <w:szCs w:val="22"/>
              </w:rPr>
            </w:pPr>
            <w:r>
              <w:rPr>
                <w:rFonts w:ascii="Arial" w:hAnsi="Arial" w:cs="Arial"/>
              </w:rPr>
              <w:t>Provide 3 references from customers within the last two years</w:t>
            </w:r>
          </w:p>
        </w:tc>
        <w:tc>
          <w:tcPr>
            <w:tcW w:w="1417" w:type="dxa"/>
            <w:shd w:val="clear" w:color="auto" w:fill="auto"/>
          </w:tcPr>
          <w:p w14:paraId="1337FE66" w14:textId="77777777" w:rsidR="00A44BBF" w:rsidRPr="00A44BBF" w:rsidRDefault="00A44BBF" w:rsidP="00350C06">
            <w:pPr>
              <w:widowControl w:val="0"/>
              <w:jc w:val="center"/>
              <w:rPr>
                <w:rFonts w:ascii="Arial" w:hAnsi="Arial" w:cs="Arial"/>
                <w:sz w:val="22"/>
                <w:szCs w:val="22"/>
              </w:rPr>
            </w:pPr>
          </w:p>
        </w:tc>
        <w:tc>
          <w:tcPr>
            <w:tcW w:w="1701" w:type="dxa"/>
          </w:tcPr>
          <w:p w14:paraId="6627569C" w14:textId="6E807831" w:rsidR="00A44BBF" w:rsidRPr="00A44BBF" w:rsidRDefault="00E05643" w:rsidP="00350C06">
            <w:pPr>
              <w:widowControl w:val="0"/>
              <w:jc w:val="center"/>
              <w:rPr>
                <w:rFonts w:ascii="Arial" w:hAnsi="Arial" w:cs="Arial"/>
                <w:sz w:val="22"/>
                <w:szCs w:val="22"/>
                <w:highlight w:val="darkGreen"/>
              </w:rPr>
            </w:pPr>
            <w:r>
              <w:rPr>
                <w:rFonts w:ascii="Arial" w:hAnsi="Arial" w:cs="Arial"/>
                <w:sz w:val="22"/>
                <w:szCs w:val="22"/>
              </w:rPr>
              <w:t>100</w:t>
            </w:r>
            <w:r w:rsidR="00A44BBF" w:rsidRPr="00A44BBF">
              <w:rPr>
                <w:rFonts w:ascii="Arial" w:hAnsi="Arial" w:cs="Arial"/>
                <w:sz w:val="22"/>
                <w:szCs w:val="22"/>
              </w:rPr>
              <w:t>%</w:t>
            </w:r>
          </w:p>
        </w:tc>
      </w:tr>
    </w:tbl>
    <w:p w14:paraId="4A9FDDE0" w14:textId="4727CBEA" w:rsidR="00910780" w:rsidRDefault="00910780" w:rsidP="0092606B">
      <w:pPr>
        <w:widowControl w:val="0"/>
        <w:rPr>
          <w:b/>
          <w:bCs/>
          <w:color w:val="000000"/>
        </w:rPr>
      </w:pPr>
    </w:p>
    <w:p w14:paraId="5CC6B875" w14:textId="77777777" w:rsidR="00F52064" w:rsidRDefault="00F52064" w:rsidP="0092606B">
      <w:pPr>
        <w:widowControl w:val="0"/>
        <w:rPr>
          <w:b/>
          <w:bCs/>
          <w:color w:val="000000"/>
        </w:rPr>
      </w:pPr>
    </w:p>
    <w:p w14:paraId="71F5E022" w14:textId="0F2DE062" w:rsidR="00FC2BE1" w:rsidRDefault="00FC2BE1" w:rsidP="00923EEB">
      <w:pPr>
        <w:widowControl w:val="0"/>
        <w:ind w:left="567" w:hanging="567"/>
        <w:rPr>
          <w:rFonts w:ascii="Arial" w:hAnsi="Arial" w:cs="Arial"/>
          <w:b/>
          <w:bCs/>
          <w:color w:val="000000"/>
        </w:rPr>
      </w:pPr>
      <w:r>
        <w:rPr>
          <w:rFonts w:ascii="Arial" w:hAnsi="Arial" w:cs="Arial"/>
          <w:b/>
          <w:bCs/>
          <w:color w:val="000000"/>
        </w:rPr>
        <w:t>12.0</w:t>
      </w:r>
      <w:r>
        <w:rPr>
          <w:rFonts w:ascii="Arial" w:hAnsi="Arial" w:cs="Arial"/>
          <w:b/>
          <w:bCs/>
          <w:color w:val="000000"/>
        </w:rPr>
        <w:tab/>
        <w:t>SECTION 12 – PRICING SCHEDULE</w:t>
      </w:r>
    </w:p>
    <w:p w14:paraId="10D890DA" w14:textId="24016234" w:rsidR="00DE1B7E" w:rsidRDefault="00DD5FB3" w:rsidP="00326E21">
      <w:pPr>
        <w:widowControl w:val="0"/>
        <w:ind w:left="567" w:hanging="567"/>
        <w:rPr>
          <w:rFonts w:ascii="Arial" w:hAnsi="Arial" w:cs="Arial"/>
          <w:bCs/>
          <w:color w:val="000000"/>
        </w:rPr>
      </w:pPr>
      <w:r>
        <w:rPr>
          <w:rFonts w:ascii="Arial" w:hAnsi="Arial" w:cs="Arial"/>
          <w:bCs/>
          <w:color w:val="000000"/>
        </w:rPr>
        <w:t>12.1</w:t>
      </w:r>
      <w:r>
        <w:rPr>
          <w:rFonts w:ascii="Arial" w:hAnsi="Arial" w:cs="Arial"/>
          <w:bCs/>
          <w:color w:val="000000"/>
        </w:rPr>
        <w:tab/>
        <w:t>Costs payable by</w:t>
      </w:r>
      <w:r w:rsidR="00FC2BE1">
        <w:rPr>
          <w:rFonts w:ascii="Arial" w:hAnsi="Arial" w:cs="Arial"/>
          <w:bCs/>
          <w:color w:val="000000"/>
        </w:rPr>
        <w:t xml:space="preserve"> WCC will be evaluated in accordance with the price/quality weighting.  The scores achieved for the price payable and the non-price elements will be added together and the bidder achieving the highest score will be successful.</w:t>
      </w:r>
    </w:p>
    <w:p w14:paraId="54C0436B" w14:textId="77777777" w:rsidR="00DE1B7E" w:rsidRDefault="00DE1B7E" w:rsidP="00326E21">
      <w:pPr>
        <w:widowControl w:val="0"/>
        <w:ind w:left="567" w:hanging="567"/>
        <w:rPr>
          <w:rFonts w:ascii="Arial" w:hAnsi="Arial" w:cs="Arial"/>
          <w:bCs/>
          <w:color w:val="000000"/>
        </w:rPr>
      </w:pPr>
    </w:p>
    <w:p w14:paraId="65D5E9F9" w14:textId="34DC8BE8" w:rsidR="00DE1B7E" w:rsidRDefault="00DE1B7E" w:rsidP="00326E21">
      <w:pPr>
        <w:widowControl w:val="0"/>
        <w:ind w:left="567" w:hanging="567"/>
        <w:rPr>
          <w:rFonts w:ascii="Arial" w:hAnsi="Arial" w:cs="Arial"/>
          <w:bCs/>
          <w:color w:val="000000"/>
        </w:rPr>
      </w:pPr>
      <w:r>
        <w:rPr>
          <w:rFonts w:ascii="Arial" w:hAnsi="Arial" w:cs="Arial"/>
          <w:bCs/>
          <w:color w:val="000000"/>
        </w:rPr>
        <w:t>12.2</w:t>
      </w:r>
      <w:r>
        <w:rPr>
          <w:rFonts w:ascii="Arial" w:hAnsi="Arial" w:cs="Arial"/>
          <w:bCs/>
          <w:color w:val="000000"/>
        </w:rPr>
        <w:tab/>
        <w:t xml:space="preserve">The bidder where applicable should satisfy itself as to the local conditions, the full </w:t>
      </w:r>
      <w:r>
        <w:rPr>
          <w:rFonts w:ascii="Arial" w:hAnsi="Arial" w:cs="Arial"/>
          <w:bCs/>
          <w:color w:val="000000"/>
        </w:rPr>
        <w:lastRenderedPageBreak/>
        <w:t>extent and character of the operation, the supply and conditions affecting labour and all other factors which could affect the execution of the contract generally, as claims on the grounds of a lack of knowledge will not be accepted.</w:t>
      </w:r>
    </w:p>
    <w:p w14:paraId="016B653F" w14:textId="77777777" w:rsidR="00DE1B7E" w:rsidRDefault="00DE1B7E" w:rsidP="00326E21">
      <w:pPr>
        <w:widowControl w:val="0"/>
        <w:ind w:left="567" w:hanging="567"/>
        <w:rPr>
          <w:rFonts w:ascii="Arial" w:hAnsi="Arial" w:cs="Arial"/>
          <w:bCs/>
          <w:color w:val="000000"/>
        </w:rPr>
      </w:pPr>
    </w:p>
    <w:p w14:paraId="50B5CE46" w14:textId="14FBC197" w:rsidR="00DE1B7E" w:rsidRDefault="00DE1B7E" w:rsidP="00326E21">
      <w:pPr>
        <w:widowControl w:val="0"/>
        <w:ind w:left="567" w:hanging="567"/>
        <w:rPr>
          <w:rFonts w:ascii="Arial" w:hAnsi="Arial" w:cs="Arial"/>
          <w:bCs/>
          <w:color w:val="000000"/>
        </w:rPr>
      </w:pPr>
      <w:r>
        <w:rPr>
          <w:rFonts w:ascii="Arial" w:hAnsi="Arial" w:cs="Arial"/>
          <w:bCs/>
          <w:color w:val="000000"/>
        </w:rPr>
        <w:t>12.3</w:t>
      </w:r>
      <w:r>
        <w:rPr>
          <w:rFonts w:ascii="Arial" w:hAnsi="Arial" w:cs="Arial"/>
          <w:bCs/>
          <w:color w:val="000000"/>
        </w:rPr>
        <w:tab/>
        <w:t>The bidder is notified that all quantities given are approximate and given for guidance purposes only</w:t>
      </w:r>
      <w:r w:rsidR="00353264">
        <w:rPr>
          <w:rFonts w:ascii="Arial" w:hAnsi="Arial" w:cs="Arial"/>
          <w:bCs/>
          <w:color w:val="000000"/>
        </w:rPr>
        <w:t>.</w:t>
      </w:r>
    </w:p>
    <w:p w14:paraId="570EA574" w14:textId="77777777" w:rsidR="00DE1B7E" w:rsidRDefault="00DE1B7E" w:rsidP="00326E21">
      <w:pPr>
        <w:widowControl w:val="0"/>
        <w:ind w:left="567" w:hanging="567"/>
        <w:rPr>
          <w:rFonts w:ascii="Arial" w:hAnsi="Arial" w:cs="Arial"/>
          <w:bCs/>
          <w:color w:val="000000"/>
        </w:rPr>
      </w:pPr>
    </w:p>
    <w:p w14:paraId="5A0E8ACC" w14:textId="193E7D19" w:rsidR="008B17B2" w:rsidRDefault="00DE1B7E" w:rsidP="004E359A">
      <w:pPr>
        <w:widowControl w:val="0"/>
        <w:ind w:left="567" w:hanging="567"/>
        <w:rPr>
          <w:rFonts w:ascii="Arial" w:hAnsi="Arial" w:cs="Arial"/>
          <w:bCs/>
          <w:color w:val="000000"/>
        </w:rPr>
      </w:pPr>
      <w:r>
        <w:rPr>
          <w:rFonts w:ascii="Arial" w:hAnsi="Arial" w:cs="Arial"/>
          <w:bCs/>
          <w:color w:val="000000"/>
        </w:rPr>
        <w:t>12.4</w:t>
      </w:r>
      <w:r>
        <w:rPr>
          <w:rFonts w:ascii="Arial" w:hAnsi="Arial" w:cs="Arial"/>
          <w:bCs/>
          <w:color w:val="000000"/>
        </w:rPr>
        <w:tab/>
      </w:r>
      <w:r w:rsidRPr="00F40CBE">
        <w:rPr>
          <w:rFonts w:ascii="Arial" w:hAnsi="Arial" w:cs="Arial"/>
          <w:b/>
          <w:bCs/>
          <w:color w:val="000000"/>
        </w:rPr>
        <w:t>No</w:t>
      </w:r>
      <w:r w:rsidR="00E61B29">
        <w:rPr>
          <w:rFonts w:ascii="Arial" w:hAnsi="Arial" w:cs="Arial"/>
          <w:b/>
          <w:bCs/>
          <w:color w:val="000000"/>
        </w:rPr>
        <w:t xml:space="preserve"> other costs will be accepted ex</w:t>
      </w:r>
      <w:r w:rsidRPr="00F40CBE">
        <w:rPr>
          <w:rFonts w:ascii="Arial" w:hAnsi="Arial" w:cs="Arial"/>
          <w:b/>
          <w:bCs/>
          <w:color w:val="000000"/>
        </w:rPr>
        <w:t>cept those in the pricing schedule</w:t>
      </w:r>
      <w:r>
        <w:rPr>
          <w:rFonts w:ascii="Arial" w:hAnsi="Arial" w:cs="Arial"/>
          <w:bCs/>
          <w:color w:val="000000"/>
        </w:rPr>
        <w:t>.</w:t>
      </w:r>
      <w:r w:rsidR="00F40CBE">
        <w:rPr>
          <w:rFonts w:ascii="Arial" w:hAnsi="Arial" w:cs="Arial"/>
          <w:bCs/>
          <w:color w:val="000000"/>
        </w:rPr>
        <w:t xml:space="preserve">  </w:t>
      </w:r>
      <w:r>
        <w:rPr>
          <w:rFonts w:ascii="Arial" w:hAnsi="Arial" w:cs="Arial"/>
          <w:bCs/>
          <w:color w:val="000000"/>
        </w:rPr>
        <w:t>The rates to be inserted in the pricing schedule for works contracts are to be the full inclusive costs.  Labour rates must include all overheads, supervisory and administrative costs, together with an element of profit.  The process stated constitute</w:t>
      </w:r>
      <w:r w:rsidR="00E61B29">
        <w:rPr>
          <w:rFonts w:ascii="Arial" w:hAnsi="Arial" w:cs="Arial"/>
          <w:bCs/>
          <w:color w:val="000000"/>
        </w:rPr>
        <w:t>s</w:t>
      </w:r>
      <w:r>
        <w:rPr>
          <w:rFonts w:ascii="Arial" w:hAnsi="Arial" w:cs="Arial"/>
          <w:bCs/>
          <w:color w:val="000000"/>
        </w:rPr>
        <w:t xml:space="preserve"> the only reimbursement and profit to the company for providing the services required.  The prices are deemed to cover all costs, expenses and profit incurred directly or indirectly by the bidder in providing the works, supplies or services</w:t>
      </w:r>
      <w:r w:rsidR="004E359A">
        <w:rPr>
          <w:rFonts w:ascii="Arial" w:hAnsi="Arial" w:cs="Arial"/>
          <w:bCs/>
          <w:color w:val="000000"/>
        </w:rPr>
        <w:t>.</w:t>
      </w:r>
    </w:p>
    <w:p w14:paraId="0D51E740" w14:textId="77777777" w:rsidR="00353264" w:rsidRDefault="00353264" w:rsidP="004E359A">
      <w:pPr>
        <w:widowControl w:val="0"/>
        <w:ind w:left="567" w:hanging="567"/>
        <w:rPr>
          <w:rFonts w:ascii="Arial" w:hAnsi="Arial" w:cs="Arial"/>
          <w:bCs/>
          <w:color w:val="000000"/>
        </w:rPr>
      </w:pPr>
    </w:p>
    <w:p w14:paraId="70DE20E9" w14:textId="0D810ADD" w:rsidR="008B17B2" w:rsidRDefault="00F40CBE" w:rsidP="00326E21">
      <w:pPr>
        <w:widowControl w:val="0"/>
        <w:ind w:left="567" w:hanging="567"/>
        <w:rPr>
          <w:rFonts w:ascii="Arial" w:hAnsi="Arial" w:cs="Arial"/>
          <w:bCs/>
          <w:color w:val="000000"/>
        </w:rPr>
      </w:pPr>
      <w:r>
        <w:rPr>
          <w:rFonts w:ascii="Arial" w:hAnsi="Arial" w:cs="Arial"/>
          <w:bCs/>
          <w:color w:val="000000"/>
        </w:rPr>
        <w:t>12.5</w:t>
      </w:r>
      <w:r w:rsidR="008B17B2">
        <w:rPr>
          <w:rFonts w:ascii="Arial" w:hAnsi="Arial" w:cs="Arial"/>
          <w:bCs/>
          <w:color w:val="000000"/>
        </w:rPr>
        <w:tab/>
        <w:t>All sums payable by or to WCC or the supplier are exclusive of VAT.  Where VAT is chargeable on such sums, the payer shall pay, upon production of a valid VAT invoice by the payee, such VAT in addition to such sums.</w:t>
      </w:r>
    </w:p>
    <w:p w14:paraId="7F971810" w14:textId="39AC1D06" w:rsidR="008B17B2" w:rsidRPr="008B17B2" w:rsidRDefault="008B17B2" w:rsidP="00353264">
      <w:pPr>
        <w:widowControl w:val="0"/>
        <w:rPr>
          <w:rFonts w:ascii="Arial" w:hAnsi="Arial" w:cs="Arial"/>
          <w:bCs/>
          <w:color w:val="000000"/>
        </w:rPr>
      </w:pPr>
    </w:p>
    <w:tbl>
      <w:tblPr>
        <w:tblStyle w:val="TableGrid"/>
        <w:tblW w:w="0" w:type="auto"/>
        <w:tblInd w:w="567" w:type="dxa"/>
        <w:shd w:val="clear" w:color="auto" w:fill="C6D9F1" w:themeFill="text2" w:themeFillTint="33"/>
        <w:tblLook w:val="04A0" w:firstRow="1" w:lastRow="0" w:firstColumn="1" w:lastColumn="0" w:noHBand="0" w:noVBand="1"/>
      </w:tblPr>
      <w:tblGrid>
        <w:gridCol w:w="6516"/>
        <w:gridCol w:w="2546"/>
      </w:tblGrid>
      <w:tr w:rsidR="008B17B2" w:rsidRPr="00EF3967" w14:paraId="0C7C514C" w14:textId="77777777" w:rsidTr="008B17B2">
        <w:tc>
          <w:tcPr>
            <w:tcW w:w="9062" w:type="dxa"/>
            <w:gridSpan w:val="2"/>
            <w:shd w:val="clear" w:color="auto" w:fill="C6D9F1" w:themeFill="text2" w:themeFillTint="33"/>
          </w:tcPr>
          <w:p w14:paraId="5B9C0BC4" w14:textId="202ABF59"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Pricing Schedule</w:t>
            </w:r>
          </w:p>
        </w:tc>
      </w:tr>
      <w:tr w:rsidR="008B17B2" w:rsidRPr="00EF3967" w14:paraId="3285620D" w14:textId="77777777" w:rsidTr="008B17B2">
        <w:tblPrEx>
          <w:shd w:val="clear" w:color="auto" w:fill="auto"/>
        </w:tblPrEx>
        <w:tc>
          <w:tcPr>
            <w:tcW w:w="6516" w:type="dxa"/>
          </w:tcPr>
          <w:p w14:paraId="68BABF64" w14:textId="3580A79E"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Description</w:t>
            </w:r>
          </w:p>
        </w:tc>
        <w:tc>
          <w:tcPr>
            <w:tcW w:w="2546" w:type="dxa"/>
          </w:tcPr>
          <w:p w14:paraId="5F4D460E" w14:textId="24CA79BE"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Total Price £</w:t>
            </w:r>
            <w:r w:rsidR="00DE4507">
              <w:rPr>
                <w:rFonts w:ascii="Arial" w:hAnsi="Arial" w:cs="Arial"/>
                <w:b/>
                <w:bCs/>
                <w:color w:val="000000"/>
              </w:rPr>
              <w:t xml:space="preserve"> per annum</w:t>
            </w:r>
            <w:r w:rsidR="002152A8">
              <w:rPr>
                <w:rFonts w:ascii="Arial" w:hAnsi="Arial" w:cs="Arial"/>
                <w:b/>
                <w:bCs/>
                <w:color w:val="000000"/>
              </w:rPr>
              <w:t xml:space="preserve"> (exc. VAT)</w:t>
            </w:r>
          </w:p>
        </w:tc>
      </w:tr>
      <w:tr w:rsidR="008B17B2" w:rsidRPr="00EF3967" w14:paraId="3750FB45" w14:textId="77777777" w:rsidTr="008B17B2">
        <w:tblPrEx>
          <w:shd w:val="clear" w:color="auto" w:fill="auto"/>
        </w:tblPrEx>
        <w:tc>
          <w:tcPr>
            <w:tcW w:w="6516" w:type="dxa"/>
          </w:tcPr>
          <w:p w14:paraId="420F53D4" w14:textId="4BA9205D" w:rsidR="008B17B2" w:rsidRPr="00EF3967" w:rsidRDefault="00DE4507" w:rsidP="008B17B2">
            <w:pPr>
              <w:widowControl w:val="0"/>
              <w:rPr>
                <w:rFonts w:ascii="Arial" w:hAnsi="Arial" w:cs="Arial"/>
                <w:bCs/>
                <w:color w:val="000000"/>
              </w:rPr>
            </w:pPr>
            <w:r>
              <w:rPr>
                <w:rFonts w:ascii="Arial" w:hAnsi="Arial" w:cs="Arial"/>
                <w:bCs/>
                <w:color w:val="000000"/>
              </w:rPr>
              <w:t>Price for the security, opening and closing of a Multi-Use Games Area and car park</w:t>
            </w:r>
            <w:r w:rsidR="00031EE8">
              <w:rPr>
                <w:rFonts w:ascii="Arial" w:hAnsi="Arial" w:cs="Arial"/>
                <w:bCs/>
                <w:color w:val="000000"/>
              </w:rPr>
              <w:t>s</w:t>
            </w:r>
            <w:r>
              <w:rPr>
                <w:rFonts w:ascii="Arial" w:hAnsi="Arial" w:cs="Arial"/>
                <w:bCs/>
                <w:color w:val="000000"/>
              </w:rPr>
              <w:t xml:space="preserve"> at Browns Wood Sports Ground</w:t>
            </w:r>
            <w:r w:rsidR="00031EE8">
              <w:rPr>
                <w:rFonts w:ascii="Arial" w:hAnsi="Arial" w:cs="Arial"/>
                <w:bCs/>
                <w:color w:val="000000"/>
              </w:rPr>
              <w:t xml:space="preserve">, Walnut Tree Sports Ground and Wavendon Gate </w:t>
            </w:r>
            <w:r w:rsidR="00767EC2">
              <w:rPr>
                <w:rFonts w:ascii="Arial" w:hAnsi="Arial" w:cs="Arial"/>
                <w:bCs/>
                <w:color w:val="000000"/>
              </w:rPr>
              <w:t xml:space="preserve">Pavilion. </w:t>
            </w:r>
            <w:r w:rsidR="002152A8">
              <w:rPr>
                <w:rFonts w:ascii="Arial" w:hAnsi="Arial" w:cs="Arial"/>
                <w:bCs/>
                <w:color w:val="000000"/>
              </w:rPr>
              <w:t xml:space="preserve"> </w:t>
            </w:r>
          </w:p>
        </w:tc>
        <w:tc>
          <w:tcPr>
            <w:tcW w:w="2546" w:type="dxa"/>
          </w:tcPr>
          <w:p w14:paraId="610FD450" w14:textId="77777777" w:rsidR="008B17B2" w:rsidRPr="00EF3967" w:rsidRDefault="008B17B2" w:rsidP="008B17B2">
            <w:pPr>
              <w:widowControl w:val="0"/>
              <w:rPr>
                <w:rFonts w:ascii="Arial" w:hAnsi="Arial" w:cs="Arial"/>
                <w:bCs/>
                <w:color w:val="000000"/>
              </w:rPr>
            </w:pPr>
          </w:p>
        </w:tc>
      </w:tr>
    </w:tbl>
    <w:p w14:paraId="104F35DD" w14:textId="60C0B9AD" w:rsidR="00EF3967" w:rsidRDefault="00EF3967" w:rsidP="00DE4507">
      <w:pPr>
        <w:rPr>
          <w:rFonts w:ascii="Arial" w:hAnsi="Arial" w:cs="Arial"/>
          <w:b/>
        </w:rPr>
      </w:pPr>
    </w:p>
    <w:p w14:paraId="1215E161" w14:textId="6E05D20F" w:rsidR="008B17B2" w:rsidRPr="00F40CBE" w:rsidRDefault="008B17B2" w:rsidP="00923EEB">
      <w:pPr>
        <w:widowControl w:val="0"/>
        <w:ind w:left="567" w:hanging="567"/>
        <w:rPr>
          <w:rFonts w:ascii="Arial" w:hAnsi="Arial" w:cs="Arial"/>
          <w:b/>
        </w:rPr>
      </w:pPr>
      <w:r w:rsidRPr="00F40CBE">
        <w:rPr>
          <w:rFonts w:ascii="Arial" w:hAnsi="Arial" w:cs="Arial"/>
          <w:b/>
        </w:rPr>
        <w:t>13.</w:t>
      </w:r>
      <w:r w:rsidRPr="00F40CBE">
        <w:rPr>
          <w:rFonts w:ascii="Arial" w:hAnsi="Arial" w:cs="Arial"/>
          <w:b/>
        </w:rPr>
        <w:tab/>
        <w:t>SECTION 13 – BUSINESS EVALUATION QUESTIONS</w:t>
      </w:r>
    </w:p>
    <w:p w14:paraId="24800682" w14:textId="12DAE813" w:rsidR="00181E76" w:rsidRPr="00F40CBE" w:rsidRDefault="008B17B2" w:rsidP="002F35FD">
      <w:pPr>
        <w:widowControl w:val="0"/>
        <w:ind w:left="567" w:hanging="567"/>
        <w:rPr>
          <w:rFonts w:ascii="Arial" w:hAnsi="Arial" w:cs="Arial"/>
        </w:rPr>
      </w:pPr>
      <w:r w:rsidRPr="00F40CBE">
        <w:rPr>
          <w:rFonts w:ascii="Arial" w:hAnsi="Arial" w:cs="Arial"/>
        </w:rPr>
        <w:t>13.1</w:t>
      </w:r>
      <w:r w:rsidRPr="00F40CBE">
        <w:rPr>
          <w:rFonts w:ascii="Arial" w:hAnsi="Arial" w:cs="Arial"/>
        </w:rPr>
        <w:tab/>
      </w:r>
      <w:r w:rsidR="002F35FD" w:rsidRPr="00F40CBE">
        <w:rPr>
          <w:rFonts w:ascii="Arial" w:hAnsi="Arial" w:cs="Arial"/>
        </w:rPr>
        <w:t>You need to answer the following questions and supply financial information, where requested:</w:t>
      </w:r>
    </w:p>
    <w:p w14:paraId="3BA980FA" w14:textId="03E8D1F5" w:rsidR="002768B1" w:rsidRPr="00F40CBE" w:rsidRDefault="002768B1" w:rsidP="002F35FD">
      <w:pPr>
        <w:widowControl w:val="0"/>
        <w:ind w:left="567" w:hanging="567"/>
        <w:rPr>
          <w:rFonts w:ascii="Arial" w:hAnsi="Arial" w:cs="Arial"/>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116"/>
        <w:gridCol w:w="5287"/>
        <w:gridCol w:w="1836"/>
      </w:tblGrid>
      <w:tr w:rsidR="00FB78EE" w:rsidRPr="00F40CBE" w14:paraId="63AAB68B" w14:textId="77777777" w:rsidTr="002F35FD">
        <w:tc>
          <w:tcPr>
            <w:tcW w:w="8789" w:type="dxa"/>
            <w:gridSpan w:val="4"/>
            <w:shd w:val="clear" w:color="auto" w:fill="C6D9F1" w:themeFill="text2" w:themeFillTint="33"/>
          </w:tcPr>
          <w:p w14:paraId="5E865D00" w14:textId="759BC942" w:rsidR="00FB78EE" w:rsidRPr="00F40CBE" w:rsidRDefault="00FB78EE" w:rsidP="002F35FD">
            <w:pPr>
              <w:widowControl w:val="0"/>
              <w:jc w:val="center"/>
              <w:rPr>
                <w:rFonts w:ascii="Arial" w:hAnsi="Arial" w:cs="Arial"/>
              </w:rPr>
            </w:pPr>
            <w:r w:rsidRPr="00F40CBE">
              <w:rPr>
                <w:rFonts w:ascii="Arial" w:hAnsi="Arial" w:cs="Arial"/>
                <w:b/>
              </w:rPr>
              <w:t>Financial Information</w:t>
            </w:r>
          </w:p>
        </w:tc>
      </w:tr>
      <w:tr w:rsidR="007D2342" w:rsidRPr="00F40CBE" w14:paraId="26CA88D2" w14:textId="77777777" w:rsidTr="00DE4507">
        <w:trPr>
          <w:trHeight w:val="609"/>
        </w:trPr>
        <w:tc>
          <w:tcPr>
            <w:tcW w:w="522" w:type="dxa"/>
            <w:shd w:val="clear" w:color="auto" w:fill="auto"/>
          </w:tcPr>
          <w:p w14:paraId="2729E1C4" w14:textId="77777777" w:rsidR="007D2342" w:rsidRPr="00F40CBE" w:rsidRDefault="00A4682F" w:rsidP="004F4F9E">
            <w:pPr>
              <w:widowControl w:val="0"/>
              <w:rPr>
                <w:rFonts w:ascii="Arial" w:hAnsi="Arial" w:cs="Arial"/>
              </w:rPr>
            </w:pPr>
            <w:r w:rsidRPr="00F40CBE">
              <w:rPr>
                <w:rFonts w:ascii="Arial" w:hAnsi="Arial" w:cs="Arial"/>
              </w:rPr>
              <w:t>1.</w:t>
            </w:r>
            <w:r w:rsidR="00E47B86" w:rsidRPr="00F40CBE">
              <w:rPr>
                <w:rFonts w:ascii="Arial" w:hAnsi="Arial" w:cs="Arial"/>
              </w:rPr>
              <w:t>1</w:t>
            </w:r>
          </w:p>
        </w:tc>
        <w:tc>
          <w:tcPr>
            <w:tcW w:w="6424" w:type="dxa"/>
            <w:gridSpan w:val="2"/>
            <w:shd w:val="clear" w:color="auto" w:fill="auto"/>
          </w:tcPr>
          <w:p w14:paraId="0CC6EBEE" w14:textId="49C392F1" w:rsidR="007D2342" w:rsidRPr="00F40CBE" w:rsidRDefault="007D2342" w:rsidP="004F4F9E">
            <w:pPr>
              <w:widowControl w:val="0"/>
              <w:rPr>
                <w:rFonts w:ascii="Arial" w:hAnsi="Arial" w:cs="Arial"/>
              </w:rPr>
            </w:pPr>
            <w:r w:rsidRPr="00F40CBE">
              <w:rPr>
                <w:rFonts w:ascii="Arial" w:hAnsi="Arial" w:cs="Arial"/>
              </w:rPr>
              <w:t xml:space="preserve">What was your turnover in each of </w:t>
            </w:r>
            <w:r w:rsidR="002152A8">
              <w:rPr>
                <w:rFonts w:ascii="Arial" w:hAnsi="Arial" w:cs="Arial"/>
              </w:rPr>
              <w:t>your</w:t>
            </w:r>
            <w:r w:rsidRPr="00F40CBE">
              <w:rPr>
                <w:rFonts w:ascii="Arial" w:hAnsi="Arial" w:cs="Arial"/>
              </w:rPr>
              <w:t xml:space="preserve"> last two financial years</w:t>
            </w:r>
            <w:r w:rsidR="00DE4507">
              <w:rPr>
                <w:rFonts w:ascii="Arial" w:hAnsi="Arial" w:cs="Arial"/>
              </w:rPr>
              <w:t>?</w:t>
            </w:r>
          </w:p>
        </w:tc>
        <w:tc>
          <w:tcPr>
            <w:tcW w:w="1843" w:type="dxa"/>
            <w:shd w:val="clear" w:color="auto" w:fill="auto"/>
          </w:tcPr>
          <w:p w14:paraId="6BD007DD" w14:textId="32033F63" w:rsidR="007D2342" w:rsidRPr="00F40CBE" w:rsidRDefault="007D2342" w:rsidP="00F40CBE">
            <w:pPr>
              <w:widowControl w:val="0"/>
              <w:rPr>
                <w:rFonts w:ascii="Arial" w:hAnsi="Arial" w:cs="Arial"/>
              </w:rPr>
            </w:pPr>
          </w:p>
        </w:tc>
      </w:tr>
      <w:tr w:rsidR="007D2342" w:rsidRPr="00F40CBE" w14:paraId="35777C25" w14:textId="77777777" w:rsidTr="002F35FD">
        <w:tc>
          <w:tcPr>
            <w:tcW w:w="522" w:type="dxa"/>
            <w:shd w:val="clear" w:color="auto" w:fill="auto"/>
          </w:tcPr>
          <w:p w14:paraId="42EFAA8B" w14:textId="77777777" w:rsidR="007D2342" w:rsidRPr="00F40CBE" w:rsidRDefault="00A4682F" w:rsidP="004F4F9E">
            <w:pPr>
              <w:widowControl w:val="0"/>
              <w:rPr>
                <w:rFonts w:ascii="Arial" w:hAnsi="Arial" w:cs="Arial"/>
              </w:rPr>
            </w:pPr>
            <w:r w:rsidRPr="00F40CBE">
              <w:rPr>
                <w:rFonts w:ascii="Arial" w:hAnsi="Arial" w:cs="Arial"/>
              </w:rPr>
              <w:t>1.</w:t>
            </w:r>
            <w:r w:rsidR="00E47B86" w:rsidRPr="00F40CBE">
              <w:rPr>
                <w:rFonts w:ascii="Arial" w:hAnsi="Arial" w:cs="Arial"/>
              </w:rPr>
              <w:t>2</w:t>
            </w:r>
          </w:p>
        </w:tc>
        <w:tc>
          <w:tcPr>
            <w:tcW w:w="6424" w:type="dxa"/>
            <w:gridSpan w:val="2"/>
            <w:shd w:val="clear" w:color="auto" w:fill="auto"/>
          </w:tcPr>
          <w:p w14:paraId="7F6E708E" w14:textId="77777777" w:rsidR="007D2342" w:rsidRPr="00F40CBE" w:rsidRDefault="007D2342" w:rsidP="004F4F9E">
            <w:pPr>
              <w:widowControl w:val="0"/>
              <w:rPr>
                <w:rFonts w:ascii="Arial" w:hAnsi="Arial" w:cs="Arial"/>
                <w:i/>
                <w:iCs/>
              </w:rPr>
            </w:pPr>
            <w:r w:rsidRPr="00F40CBE">
              <w:rPr>
                <w:rFonts w:ascii="Arial" w:hAnsi="Arial" w:cs="Arial"/>
                <w:i/>
                <w:iCs/>
              </w:rPr>
              <w:t>Please provide at least one of the following documents and please tick which documents are attached to your response</w:t>
            </w:r>
          </w:p>
        </w:tc>
        <w:tc>
          <w:tcPr>
            <w:tcW w:w="1843" w:type="dxa"/>
            <w:shd w:val="clear" w:color="auto" w:fill="auto"/>
          </w:tcPr>
          <w:p w14:paraId="4AE10487" w14:textId="77777777" w:rsidR="007D2342" w:rsidRPr="00F40CBE" w:rsidRDefault="007D2342" w:rsidP="004F4F9E">
            <w:pPr>
              <w:widowControl w:val="0"/>
              <w:rPr>
                <w:rFonts w:ascii="Arial" w:hAnsi="Arial" w:cs="Arial"/>
              </w:rPr>
            </w:pPr>
          </w:p>
        </w:tc>
      </w:tr>
      <w:tr w:rsidR="007D2342" w:rsidRPr="00F40CBE" w14:paraId="7D3F3835" w14:textId="77777777" w:rsidTr="002F35FD">
        <w:tc>
          <w:tcPr>
            <w:tcW w:w="522" w:type="dxa"/>
            <w:shd w:val="clear" w:color="auto" w:fill="auto"/>
          </w:tcPr>
          <w:p w14:paraId="43E26DC2" w14:textId="77777777" w:rsidR="007D2342" w:rsidRPr="00F40CBE" w:rsidRDefault="007D2342" w:rsidP="004F4F9E">
            <w:pPr>
              <w:widowControl w:val="0"/>
              <w:rPr>
                <w:rFonts w:ascii="Arial" w:hAnsi="Arial" w:cs="Arial"/>
              </w:rPr>
            </w:pPr>
          </w:p>
        </w:tc>
        <w:tc>
          <w:tcPr>
            <w:tcW w:w="1120" w:type="dxa"/>
            <w:shd w:val="clear" w:color="auto" w:fill="auto"/>
          </w:tcPr>
          <w:p w14:paraId="60998EE8" w14:textId="77777777" w:rsidR="007D2342" w:rsidRPr="00F40CBE" w:rsidRDefault="007D2342" w:rsidP="004F4F9E">
            <w:pPr>
              <w:widowControl w:val="0"/>
              <w:rPr>
                <w:rFonts w:ascii="Arial" w:hAnsi="Arial" w:cs="Arial"/>
                <w:i/>
                <w:iCs/>
              </w:rPr>
            </w:pPr>
          </w:p>
        </w:tc>
        <w:tc>
          <w:tcPr>
            <w:tcW w:w="5304" w:type="dxa"/>
            <w:shd w:val="clear" w:color="auto" w:fill="auto"/>
          </w:tcPr>
          <w:p w14:paraId="7E0C358A" w14:textId="77777777" w:rsidR="007D2342" w:rsidRPr="00F40CBE" w:rsidRDefault="007D2342" w:rsidP="004F4F9E">
            <w:pPr>
              <w:widowControl w:val="0"/>
              <w:rPr>
                <w:rFonts w:ascii="Arial" w:hAnsi="Arial" w:cs="Arial"/>
                <w:i/>
                <w:iCs/>
              </w:rPr>
            </w:pPr>
            <w:r w:rsidRPr="00F40CBE">
              <w:rPr>
                <w:rFonts w:ascii="Arial" w:hAnsi="Arial" w:cs="Arial"/>
                <w:i/>
                <w:iCs/>
              </w:rPr>
              <w:t>A copy of your audited accounts for the most recent two years (if this applies)</w:t>
            </w:r>
          </w:p>
        </w:tc>
        <w:tc>
          <w:tcPr>
            <w:tcW w:w="1843" w:type="dxa"/>
            <w:shd w:val="clear" w:color="auto" w:fill="auto"/>
          </w:tcPr>
          <w:p w14:paraId="356EF87A" w14:textId="77777777" w:rsidR="007D2342" w:rsidRPr="00F40CBE" w:rsidRDefault="007D2342" w:rsidP="004F4F9E">
            <w:pPr>
              <w:widowControl w:val="0"/>
              <w:rPr>
                <w:rFonts w:ascii="Arial" w:hAnsi="Arial" w:cs="Arial"/>
              </w:rPr>
            </w:pPr>
          </w:p>
        </w:tc>
      </w:tr>
      <w:tr w:rsidR="007D2342" w:rsidRPr="00F40CBE" w14:paraId="445C8749" w14:textId="77777777" w:rsidTr="002F35FD">
        <w:tc>
          <w:tcPr>
            <w:tcW w:w="522" w:type="dxa"/>
            <w:shd w:val="clear" w:color="auto" w:fill="auto"/>
          </w:tcPr>
          <w:p w14:paraId="7D5C4BED" w14:textId="77777777" w:rsidR="007D2342" w:rsidRPr="00F40CBE" w:rsidRDefault="007D2342" w:rsidP="004F4F9E">
            <w:pPr>
              <w:widowControl w:val="0"/>
              <w:rPr>
                <w:rFonts w:ascii="Arial" w:hAnsi="Arial" w:cs="Arial"/>
              </w:rPr>
            </w:pPr>
          </w:p>
        </w:tc>
        <w:tc>
          <w:tcPr>
            <w:tcW w:w="1120" w:type="dxa"/>
            <w:shd w:val="clear" w:color="auto" w:fill="auto"/>
          </w:tcPr>
          <w:p w14:paraId="58D9BAE8" w14:textId="77777777" w:rsidR="007D2342" w:rsidRPr="00F40CBE" w:rsidRDefault="007D2342" w:rsidP="004F4F9E">
            <w:pPr>
              <w:widowControl w:val="0"/>
              <w:rPr>
                <w:rFonts w:ascii="Arial" w:hAnsi="Arial" w:cs="Arial"/>
                <w:i/>
                <w:iCs/>
              </w:rPr>
            </w:pPr>
          </w:p>
        </w:tc>
        <w:tc>
          <w:tcPr>
            <w:tcW w:w="5304" w:type="dxa"/>
            <w:shd w:val="clear" w:color="auto" w:fill="auto"/>
          </w:tcPr>
          <w:p w14:paraId="33E44134" w14:textId="77777777" w:rsidR="007D2342" w:rsidRPr="00F40CBE" w:rsidRDefault="007D2342" w:rsidP="004F4F9E">
            <w:pPr>
              <w:widowControl w:val="0"/>
              <w:rPr>
                <w:rFonts w:ascii="Arial" w:hAnsi="Arial" w:cs="Arial"/>
                <w:i/>
                <w:iCs/>
              </w:rPr>
            </w:pPr>
            <w:r w:rsidRPr="00F40CBE">
              <w:rPr>
                <w:rFonts w:ascii="Arial" w:hAnsi="Arial" w:cs="Arial"/>
                <w:i/>
                <w:iCs/>
              </w:rPr>
              <w:t>A statement of your turnover, profit &amp; loss account and cash flow for the most recent year of trading</w:t>
            </w:r>
          </w:p>
        </w:tc>
        <w:tc>
          <w:tcPr>
            <w:tcW w:w="1843" w:type="dxa"/>
            <w:shd w:val="clear" w:color="auto" w:fill="auto"/>
          </w:tcPr>
          <w:p w14:paraId="56A64972" w14:textId="77777777" w:rsidR="007D2342" w:rsidRPr="00F40CBE" w:rsidRDefault="007D2342" w:rsidP="004F4F9E">
            <w:pPr>
              <w:widowControl w:val="0"/>
              <w:rPr>
                <w:rFonts w:ascii="Arial" w:hAnsi="Arial" w:cs="Arial"/>
              </w:rPr>
            </w:pPr>
          </w:p>
        </w:tc>
      </w:tr>
      <w:tr w:rsidR="007D2342" w:rsidRPr="00F40CBE" w14:paraId="66F7B36A" w14:textId="77777777" w:rsidTr="002F35FD">
        <w:tc>
          <w:tcPr>
            <w:tcW w:w="522" w:type="dxa"/>
            <w:shd w:val="clear" w:color="auto" w:fill="auto"/>
          </w:tcPr>
          <w:p w14:paraId="2CBED270" w14:textId="77777777" w:rsidR="007D2342" w:rsidRPr="00F40CBE" w:rsidRDefault="007D2342" w:rsidP="004F4F9E">
            <w:pPr>
              <w:widowControl w:val="0"/>
              <w:rPr>
                <w:rFonts w:ascii="Arial" w:hAnsi="Arial" w:cs="Arial"/>
              </w:rPr>
            </w:pPr>
          </w:p>
        </w:tc>
        <w:tc>
          <w:tcPr>
            <w:tcW w:w="1120" w:type="dxa"/>
            <w:shd w:val="clear" w:color="auto" w:fill="auto"/>
          </w:tcPr>
          <w:p w14:paraId="2F9BE124" w14:textId="77777777" w:rsidR="007D2342" w:rsidRPr="00F40CBE" w:rsidRDefault="007D2342" w:rsidP="004F4F9E">
            <w:pPr>
              <w:widowControl w:val="0"/>
              <w:rPr>
                <w:rFonts w:ascii="Arial" w:hAnsi="Arial" w:cs="Arial"/>
                <w:i/>
                <w:iCs/>
              </w:rPr>
            </w:pPr>
          </w:p>
        </w:tc>
        <w:tc>
          <w:tcPr>
            <w:tcW w:w="5304" w:type="dxa"/>
            <w:shd w:val="clear" w:color="auto" w:fill="auto"/>
          </w:tcPr>
          <w:p w14:paraId="0A18DC60" w14:textId="77777777" w:rsidR="007D2342" w:rsidRPr="00F40CBE" w:rsidRDefault="007D2342" w:rsidP="004F4F9E">
            <w:pPr>
              <w:widowControl w:val="0"/>
              <w:rPr>
                <w:rFonts w:ascii="Arial" w:hAnsi="Arial" w:cs="Arial"/>
                <w:i/>
                <w:iCs/>
              </w:rPr>
            </w:pPr>
            <w:r w:rsidRPr="00F40CBE">
              <w:rPr>
                <w:rFonts w:ascii="Arial" w:hAnsi="Arial" w:cs="Arial"/>
                <w:i/>
                <w:iCs/>
              </w:rPr>
              <w:t>A statement of your cash flow forecast for the current year and a bank letter outlining the current cash and credit position</w:t>
            </w:r>
          </w:p>
        </w:tc>
        <w:tc>
          <w:tcPr>
            <w:tcW w:w="1843" w:type="dxa"/>
            <w:shd w:val="clear" w:color="auto" w:fill="auto"/>
          </w:tcPr>
          <w:p w14:paraId="76CB0E7C" w14:textId="77777777" w:rsidR="007D2342" w:rsidRPr="00F40CBE" w:rsidRDefault="007D2342" w:rsidP="004F4F9E">
            <w:pPr>
              <w:widowControl w:val="0"/>
              <w:rPr>
                <w:rFonts w:ascii="Arial" w:hAnsi="Arial" w:cs="Arial"/>
              </w:rPr>
            </w:pPr>
          </w:p>
        </w:tc>
      </w:tr>
      <w:tr w:rsidR="007D2342" w:rsidRPr="00F40CBE" w14:paraId="0B730786" w14:textId="77777777" w:rsidTr="002F35FD">
        <w:tc>
          <w:tcPr>
            <w:tcW w:w="522" w:type="dxa"/>
            <w:shd w:val="clear" w:color="auto" w:fill="auto"/>
          </w:tcPr>
          <w:p w14:paraId="47AAD9D3" w14:textId="77777777" w:rsidR="007D2342" w:rsidRPr="00F40CBE" w:rsidRDefault="007D2342" w:rsidP="004F4F9E">
            <w:pPr>
              <w:widowControl w:val="0"/>
              <w:rPr>
                <w:rFonts w:ascii="Arial" w:hAnsi="Arial" w:cs="Arial"/>
              </w:rPr>
            </w:pPr>
          </w:p>
        </w:tc>
        <w:tc>
          <w:tcPr>
            <w:tcW w:w="1120" w:type="dxa"/>
            <w:shd w:val="clear" w:color="auto" w:fill="auto"/>
          </w:tcPr>
          <w:p w14:paraId="00735836" w14:textId="77777777" w:rsidR="007D2342" w:rsidRPr="00F40CBE" w:rsidRDefault="007D2342" w:rsidP="004F4F9E">
            <w:pPr>
              <w:widowControl w:val="0"/>
              <w:rPr>
                <w:rFonts w:ascii="Arial" w:hAnsi="Arial" w:cs="Arial"/>
                <w:i/>
                <w:iCs/>
              </w:rPr>
            </w:pPr>
          </w:p>
        </w:tc>
        <w:tc>
          <w:tcPr>
            <w:tcW w:w="5304" w:type="dxa"/>
            <w:shd w:val="clear" w:color="auto" w:fill="auto"/>
          </w:tcPr>
          <w:p w14:paraId="640BB9F3" w14:textId="77777777" w:rsidR="007D2342" w:rsidRPr="00F40CBE" w:rsidRDefault="007D2342" w:rsidP="004F4F9E">
            <w:pPr>
              <w:widowControl w:val="0"/>
              <w:rPr>
                <w:rFonts w:ascii="Arial" w:hAnsi="Arial" w:cs="Arial"/>
                <w:i/>
                <w:iCs/>
              </w:rPr>
            </w:pPr>
            <w:r w:rsidRPr="00F40CBE">
              <w:rPr>
                <w:rFonts w:ascii="Arial" w:hAnsi="Arial" w:cs="Arial"/>
                <w:i/>
                <w:iCs/>
              </w:rPr>
              <w:t>Alternative means of demonstrating financial status if trading for less than a year</w:t>
            </w:r>
          </w:p>
        </w:tc>
        <w:tc>
          <w:tcPr>
            <w:tcW w:w="1843" w:type="dxa"/>
            <w:shd w:val="clear" w:color="auto" w:fill="auto"/>
          </w:tcPr>
          <w:p w14:paraId="30E9912C" w14:textId="77777777" w:rsidR="007D2342" w:rsidRPr="00F40CBE" w:rsidRDefault="007D2342" w:rsidP="004F4F9E">
            <w:pPr>
              <w:widowControl w:val="0"/>
              <w:rPr>
                <w:rFonts w:ascii="Arial" w:hAnsi="Arial" w:cs="Arial"/>
              </w:rPr>
            </w:pPr>
          </w:p>
        </w:tc>
      </w:tr>
    </w:tbl>
    <w:p w14:paraId="48473220" w14:textId="46FF932B" w:rsidR="002768B1" w:rsidRPr="00F40CBE" w:rsidRDefault="002768B1" w:rsidP="004F4F9E">
      <w:pPr>
        <w:widowControl w:val="0"/>
        <w:rPr>
          <w:rFonts w:ascii="Arial" w:hAnsi="Arial" w:cs="Arial"/>
          <w:b/>
        </w:rPr>
      </w:pPr>
    </w:p>
    <w:tbl>
      <w:tblPr>
        <w:tblW w:w="891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1970"/>
      </w:tblGrid>
      <w:tr w:rsidR="00FB78EE" w:rsidRPr="00F40CBE" w14:paraId="43A550F8" w14:textId="77777777" w:rsidTr="002768B1">
        <w:trPr>
          <w:cantSplit/>
          <w:trHeight w:val="277"/>
        </w:trPr>
        <w:tc>
          <w:tcPr>
            <w:tcW w:w="8916" w:type="dxa"/>
            <w:gridSpan w:val="3"/>
            <w:shd w:val="clear" w:color="auto" w:fill="C6D9F1" w:themeFill="text2" w:themeFillTint="33"/>
          </w:tcPr>
          <w:p w14:paraId="15178DBD" w14:textId="26B5A3D9" w:rsidR="00FB78EE" w:rsidRPr="00F40CBE" w:rsidRDefault="00FB78EE" w:rsidP="002F35FD">
            <w:pPr>
              <w:widowControl w:val="0"/>
              <w:jc w:val="center"/>
              <w:rPr>
                <w:rFonts w:ascii="Arial" w:hAnsi="Arial" w:cs="Arial"/>
                <w:b/>
              </w:rPr>
            </w:pPr>
            <w:r w:rsidRPr="00F40CBE">
              <w:rPr>
                <w:rFonts w:ascii="Arial" w:hAnsi="Arial" w:cs="Arial"/>
                <w:b/>
              </w:rPr>
              <w:lastRenderedPageBreak/>
              <w:t>Insurance</w:t>
            </w:r>
          </w:p>
        </w:tc>
      </w:tr>
      <w:tr w:rsidR="00716AB2" w:rsidRPr="00F40CBE" w14:paraId="00865F8C" w14:textId="77777777" w:rsidTr="002768B1">
        <w:trPr>
          <w:cantSplit/>
          <w:trHeight w:val="277"/>
        </w:trPr>
        <w:tc>
          <w:tcPr>
            <w:tcW w:w="567" w:type="dxa"/>
          </w:tcPr>
          <w:p w14:paraId="3820149C" w14:textId="77777777" w:rsidR="00716AB2" w:rsidRPr="00F40CBE" w:rsidRDefault="00716AB2" w:rsidP="004F4F9E">
            <w:pPr>
              <w:widowControl w:val="0"/>
              <w:rPr>
                <w:rFonts w:ascii="Arial" w:hAnsi="Arial" w:cs="Arial"/>
              </w:rPr>
            </w:pPr>
          </w:p>
        </w:tc>
        <w:tc>
          <w:tcPr>
            <w:tcW w:w="8349" w:type="dxa"/>
            <w:gridSpan w:val="2"/>
          </w:tcPr>
          <w:p w14:paraId="41C36855" w14:textId="645110E7" w:rsidR="00716AB2" w:rsidRPr="00F40CBE" w:rsidRDefault="0092257D" w:rsidP="004F4F9E">
            <w:pPr>
              <w:widowControl w:val="0"/>
              <w:rPr>
                <w:rFonts w:ascii="Arial" w:hAnsi="Arial" w:cs="Arial"/>
              </w:rPr>
            </w:pPr>
            <w:r w:rsidRPr="00F40CBE">
              <w:rPr>
                <w:rFonts w:ascii="Arial" w:hAnsi="Arial" w:cs="Arial"/>
              </w:rPr>
              <w:t xml:space="preserve">If a contract is awarded to you, written evidence of your insurance cover will be required.   Insurance requirements will form part of the Terms </w:t>
            </w:r>
            <w:r w:rsidR="002F35FD" w:rsidRPr="00F40CBE">
              <w:rPr>
                <w:rFonts w:ascii="Arial" w:hAnsi="Arial" w:cs="Arial"/>
              </w:rPr>
              <w:t xml:space="preserve">and Conditions of Contract. The </w:t>
            </w:r>
            <w:r w:rsidRPr="00F40CBE">
              <w:rPr>
                <w:rFonts w:ascii="Arial" w:hAnsi="Arial" w:cs="Arial"/>
              </w:rPr>
              <w:t>requirements are:</w:t>
            </w:r>
          </w:p>
        </w:tc>
      </w:tr>
      <w:tr w:rsidR="00716AB2" w:rsidRPr="00F40CBE" w:rsidDel="008E5FE0" w14:paraId="5BC4B830" w14:textId="77777777" w:rsidTr="002768B1">
        <w:trPr>
          <w:cantSplit/>
          <w:trHeight w:val="491"/>
        </w:trPr>
        <w:tc>
          <w:tcPr>
            <w:tcW w:w="567" w:type="dxa"/>
            <w:vAlign w:val="center"/>
          </w:tcPr>
          <w:p w14:paraId="3E0C2918"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.1</w:t>
            </w:r>
          </w:p>
        </w:tc>
        <w:tc>
          <w:tcPr>
            <w:tcW w:w="6379" w:type="dxa"/>
            <w:vAlign w:val="center"/>
          </w:tcPr>
          <w:p w14:paraId="73915023" w14:textId="77777777" w:rsidR="00716AB2" w:rsidRPr="00F40CBE" w:rsidRDefault="00716AB2" w:rsidP="004F4F9E">
            <w:pPr>
              <w:widowControl w:val="0"/>
              <w:rPr>
                <w:rFonts w:ascii="Arial" w:hAnsi="Arial" w:cs="Arial"/>
              </w:rPr>
            </w:pPr>
            <w:r w:rsidRPr="00F40CBE">
              <w:rPr>
                <w:rFonts w:ascii="Arial" w:hAnsi="Arial" w:cs="Arial"/>
              </w:rPr>
              <w:t>Employers Liability Insurance £10,000,000</w:t>
            </w:r>
          </w:p>
        </w:tc>
        <w:tc>
          <w:tcPr>
            <w:tcW w:w="1970" w:type="dxa"/>
            <w:vAlign w:val="center"/>
          </w:tcPr>
          <w:p w14:paraId="28BC52E4" w14:textId="77777777" w:rsidR="00716AB2" w:rsidRPr="00F40CBE" w:rsidRDefault="00716AB2" w:rsidP="004F4F9E">
            <w:pPr>
              <w:widowControl w:val="0"/>
              <w:rPr>
                <w:rFonts w:ascii="Arial" w:hAnsi="Arial" w:cs="Arial"/>
              </w:rPr>
            </w:pPr>
          </w:p>
        </w:tc>
      </w:tr>
      <w:tr w:rsidR="00716AB2" w:rsidRPr="00F40CBE" w:rsidDel="008E5FE0" w14:paraId="298B729B" w14:textId="77777777" w:rsidTr="002768B1">
        <w:trPr>
          <w:cantSplit/>
          <w:trHeight w:val="277"/>
        </w:trPr>
        <w:tc>
          <w:tcPr>
            <w:tcW w:w="567" w:type="dxa"/>
            <w:vAlign w:val="center"/>
          </w:tcPr>
          <w:p w14:paraId="24DAEE98"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.2</w:t>
            </w:r>
          </w:p>
        </w:tc>
        <w:tc>
          <w:tcPr>
            <w:tcW w:w="6379" w:type="dxa"/>
            <w:vAlign w:val="center"/>
          </w:tcPr>
          <w:p w14:paraId="7DFFF8EF" w14:textId="372A9484" w:rsidR="00716AB2" w:rsidRPr="00F40CBE" w:rsidRDefault="00716AB2" w:rsidP="004F4F9E">
            <w:pPr>
              <w:widowControl w:val="0"/>
              <w:rPr>
                <w:rFonts w:ascii="Arial" w:hAnsi="Arial" w:cs="Arial"/>
              </w:rPr>
            </w:pPr>
            <w:r w:rsidRPr="00F40CBE">
              <w:rPr>
                <w:rFonts w:ascii="Arial" w:hAnsi="Arial" w:cs="Arial"/>
              </w:rPr>
              <w:t>Public Liability Insurance £</w:t>
            </w:r>
            <w:r w:rsidR="00B76D1A">
              <w:rPr>
                <w:rFonts w:ascii="Arial" w:hAnsi="Arial" w:cs="Arial"/>
              </w:rPr>
              <w:t>10</w:t>
            </w:r>
            <w:r w:rsidRPr="00F40CBE">
              <w:rPr>
                <w:rFonts w:ascii="Arial" w:hAnsi="Arial" w:cs="Arial"/>
              </w:rPr>
              <w:t>,000,000</w:t>
            </w:r>
          </w:p>
        </w:tc>
        <w:tc>
          <w:tcPr>
            <w:tcW w:w="1970" w:type="dxa"/>
            <w:vAlign w:val="center"/>
          </w:tcPr>
          <w:p w14:paraId="5FFDE01C" w14:textId="77777777" w:rsidR="00716AB2" w:rsidRPr="00F40CBE" w:rsidRDefault="00716AB2" w:rsidP="004F4F9E">
            <w:pPr>
              <w:widowControl w:val="0"/>
              <w:rPr>
                <w:rFonts w:ascii="Arial" w:hAnsi="Arial" w:cs="Arial"/>
              </w:rPr>
            </w:pPr>
          </w:p>
        </w:tc>
      </w:tr>
      <w:tr w:rsidR="00716AB2" w:rsidRPr="00F40CBE" w:rsidDel="008E5FE0" w14:paraId="34C6BA9F" w14:textId="77777777" w:rsidTr="002768B1">
        <w:trPr>
          <w:cantSplit/>
          <w:trHeight w:val="277"/>
        </w:trPr>
        <w:tc>
          <w:tcPr>
            <w:tcW w:w="567" w:type="dxa"/>
          </w:tcPr>
          <w:p w14:paraId="65B87561"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.3</w:t>
            </w:r>
          </w:p>
        </w:tc>
        <w:tc>
          <w:tcPr>
            <w:tcW w:w="6379" w:type="dxa"/>
          </w:tcPr>
          <w:p w14:paraId="707BF89B" w14:textId="77777777" w:rsidR="00716AB2" w:rsidRPr="00F40CBE" w:rsidRDefault="00716AB2" w:rsidP="004F4F9E">
            <w:pPr>
              <w:widowControl w:val="0"/>
              <w:rPr>
                <w:rFonts w:ascii="Arial" w:hAnsi="Arial" w:cs="Arial"/>
              </w:rPr>
            </w:pPr>
            <w:r w:rsidRPr="00F40CBE">
              <w:rPr>
                <w:rFonts w:ascii="Arial" w:hAnsi="Arial" w:cs="Arial"/>
              </w:rPr>
              <w:t>Professional Indemnity Insurance (if applicable) £1,000,000</w:t>
            </w:r>
          </w:p>
        </w:tc>
        <w:tc>
          <w:tcPr>
            <w:tcW w:w="1970" w:type="dxa"/>
            <w:vAlign w:val="center"/>
          </w:tcPr>
          <w:p w14:paraId="5EFD4180" w14:textId="77777777" w:rsidR="00716AB2" w:rsidRPr="00F40CBE" w:rsidRDefault="00716AB2" w:rsidP="004F4F9E">
            <w:pPr>
              <w:widowControl w:val="0"/>
              <w:rPr>
                <w:rFonts w:ascii="Arial" w:hAnsi="Arial" w:cs="Arial"/>
              </w:rPr>
            </w:pPr>
          </w:p>
        </w:tc>
      </w:tr>
      <w:tr w:rsidR="00716AB2" w:rsidRPr="00F40CBE" w:rsidDel="008E5FE0" w14:paraId="7BD63884" w14:textId="77777777" w:rsidTr="002768B1">
        <w:trPr>
          <w:cantSplit/>
          <w:trHeight w:val="277"/>
        </w:trPr>
        <w:tc>
          <w:tcPr>
            <w:tcW w:w="567" w:type="dxa"/>
          </w:tcPr>
          <w:p w14:paraId="46F2278C"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.4</w:t>
            </w:r>
          </w:p>
        </w:tc>
        <w:tc>
          <w:tcPr>
            <w:tcW w:w="6379" w:type="dxa"/>
          </w:tcPr>
          <w:p w14:paraId="52E41221" w14:textId="77777777" w:rsidR="00716AB2" w:rsidRPr="00F40CBE" w:rsidRDefault="00716AB2" w:rsidP="004F4F9E">
            <w:pPr>
              <w:widowControl w:val="0"/>
              <w:rPr>
                <w:rFonts w:ascii="Arial" w:hAnsi="Arial" w:cs="Arial"/>
              </w:rPr>
            </w:pPr>
            <w:r w:rsidRPr="00F40CBE">
              <w:rPr>
                <w:rFonts w:ascii="Arial" w:hAnsi="Arial" w:cs="Arial"/>
              </w:rPr>
              <w:t>If you do not carry any insurance as detailed above will you obtain insurance if you are successful in winning the contract?</w:t>
            </w:r>
          </w:p>
        </w:tc>
        <w:tc>
          <w:tcPr>
            <w:tcW w:w="1970" w:type="dxa"/>
            <w:vAlign w:val="center"/>
          </w:tcPr>
          <w:p w14:paraId="129867E3" w14:textId="77777777" w:rsidR="00716AB2" w:rsidRPr="00F40CBE" w:rsidDel="008E5FE0" w:rsidRDefault="00716AB2" w:rsidP="004F4F9E">
            <w:pPr>
              <w:widowControl w:val="0"/>
              <w:rPr>
                <w:rFonts w:ascii="Arial" w:hAnsi="Arial" w:cs="Arial"/>
              </w:rPr>
            </w:pPr>
            <w:r w:rsidRPr="00F40CBE">
              <w:rPr>
                <w:rFonts w:ascii="Arial" w:hAnsi="Arial" w:cs="Arial"/>
              </w:rPr>
              <w:t>Yes/No</w:t>
            </w:r>
          </w:p>
        </w:tc>
      </w:tr>
    </w:tbl>
    <w:p w14:paraId="35C94EE2" w14:textId="69CEE503" w:rsidR="002768B1" w:rsidRPr="00F40CBE" w:rsidRDefault="002768B1" w:rsidP="004F4F9E">
      <w:pPr>
        <w:widowControl w:val="0"/>
        <w:rPr>
          <w:rFonts w:ascii="Arial" w:hAnsi="Arial" w:cs="Arial"/>
          <w:b/>
        </w:rPr>
      </w:pP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676"/>
      </w:tblGrid>
      <w:tr w:rsidR="009E426E" w:rsidRPr="00F40CBE" w14:paraId="2254EAA8" w14:textId="77777777" w:rsidTr="002F35FD">
        <w:tc>
          <w:tcPr>
            <w:tcW w:w="8906" w:type="dxa"/>
            <w:gridSpan w:val="3"/>
            <w:shd w:val="clear" w:color="auto" w:fill="C6D9F1" w:themeFill="text2" w:themeFillTint="33"/>
          </w:tcPr>
          <w:p w14:paraId="5B2B2C72" w14:textId="5DD77AD2" w:rsidR="009E426E" w:rsidRPr="00F40CBE" w:rsidRDefault="0057092B" w:rsidP="004F4F9E">
            <w:pPr>
              <w:widowControl w:val="0"/>
              <w:rPr>
                <w:rFonts w:ascii="Arial" w:hAnsi="Arial" w:cs="Arial"/>
                <w:b/>
              </w:rPr>
            </w:pPr>
            <w:r w:rsidRPr="00F40CBE">
              <w:rPr>
                <w:rFonts w:ascii="Arial" w:hAnsi="Arial" w:cs="Arial"/>
                <w:b/>
              </w:rPr>
              <w:tab/>
            </w:r>
            <w:r w:rsidRPr="00F40CBE">
              <w:rPr>
                <w:rFonts w:ascii="Arial" w:hAnsi="Arial" w:cs="Arial"/>
                <w:b/>
              </w:rPr>
              <w:tab/>
            </w:r>
            <w:r w:rsidRPr="00F40CBE">
              <w:rPr>
                <w:rFonts w:ascii="Arial" w:hAnsi="Arial" w:cs="Arial"/>
                <w:b/>
              </w:rPr>
              <w:tab/>
            </w:r>
            <w:r w:rsidRPr="00F40CBE">
              <w:rPr>
                <w:rFonts w:ascii="Arial" w:hAnsi="Arial" w:cs="Arial"/>
                <w:b/>
              </w:rPr>
              <w:tab/>
            </w:r>
            <w:r w:rsidR="009E426E" w:rsidRPr="00F40CBE">
              <w:rPr>
                <w:rFonts w:ascii="Arial" w:hAnsi="Arial" w:cs="Arial"/>
                <w:b/>
              </w:rPr>
              <w:t>Health and Safety</w:t>
            </w:r>
          </w:p>
        </w:tc>
      </w:tr>
      <w:tr w:rsidR="00F1569C" w:rsidRPr="00F40CBE" w14:paraId="3DE8CAD0" w14:textId="77777777" w:rsidTr="002F35FD">
        <w:tc>
          <w:tcPr>
            <w:tcW w:w="567" w:type="dxa"/>
            <w:shd w:val="clear" w:color="auto" w:fill="auto"/>
          </w:tcPr>
          <w:p w14:paraId="2EBAEF52" w14:textId="77777777"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.1</w:t>
            </w:r>
          </w:p>
        </w:tc>
        <w:tc>
          <w:tcPr>
            <w:tcW w:w="6663" w:type="dxa"/>
            <w:shd w:val="clear" w:color="auto" w:fill="auto"/>
          </w:tcPr>
          <w:p w14:paraId="547BF0C8" w14:textId="356F67AF" w:rsidR="00F1569C" w:rsidRPr="00F40CBE" w:rsidRDefault="00F1569C" w:rsidP="004F4F9E">
            <w:pPr>
              <w:widowControl w:val="0"/>
              <w:rPr>
                <w:rFonts w:ascii="Arial" w:hAnsi="Arial" w:cs="Arial"/>
                <w:b/>
              </w:rPr>
            </w:pPr>
            <w:r w:rsidRPr="00F40CBE">
              <w:rPr>
                <w:rFonts w:ascii="Arial" w:hAnsi="Arial" w:cs="Arial"/>
              </w:rPr>
              <w:t>Has your organisation, during the last 3 years been prosecuted or had a notice served for contraventi</w:t>
            </w:r>
            <w:r w:rsidR="002768B1">
              <w:rPr>
                <w:rFonts w:ascii="Arial" w:hAnsi="Arial" w:cs="Arial"/>
              </w:rPr>
              <w:t>on of the Health and Safety at Work A</w:t>
            </w:r>
            <w:r w:rsidRPr="00F40CBE">
              <w:rPr>
                <w:rFonts w:ascii="Arial" w:hAnsi="Arial" w:cs="Arial"/>
              </w:rPr>
              <w:t xml:space="preserve">ct </w:t>
            </w:r>
            <w:r w:rsidR="002768B1">
              <w:rPr>
                <w:rFonts w:ascii="Arial" w:hAnsi="Arial" w:cs="Arial"/>
              </w:rPr>
              <w:t xml:space="preserve">Etc. </w:t>
            </w:r>
            <w:r w:rsidRPr="00F40CBE">
              <w:rPr>
                <w:rFonts w:ascii="Arial" w:hAnsi="Arial" w:cs="Arial"/>
              </w:rPr>
              <w:t xml:space="preserve">1974 or associated regulations or been the subject of a formal investigation by the Health and Safety Executive or similar national body charged with improving health and safety standards? </w:t>
            </w:r>
          </w:p>
        </w:tc>
        <w:tc>
          <w:tcPr>
            <w:tcW w:w="1676" w:type="dxa"/>
            <w:shd w:val="clear" w:color="auto" w:fill="auto"/>
          </w:tcPr>
          <w:p w14:paraId="31D11A40" w14:textId="77777777" w:rsidR="00F1569C" w:rsidRPr="00F40CBE" w:rsidRDefault="00A4682F" w:rsidP="004F4F9E">
            <w:pPr>
              <w:widowControl w:val="0"/>
              <w:rPr>
                <w:rFonts w:ascii="Arial" w:hAnsi="Arial" w:cs="Arial"/>
              </w:rPr>
            </w:pPr>
            <w:r w:rsidRPr="00F40CBE">
              <w:rPr>
                <w:rFonts w:ascii="Arial" w:hAnsi="Arial" w:cs="Arial"/>
              </w:rPr>
              <w:t>Yes/No</w:t>
            </w:r>
          </w:p>
        </w:tc>
      </w:tr>
      <w:tr w:rsidR="002768B1" w:rsidRPr="00F40CBE" w14:paraId="6931E9C7" w14:textId="77777777" w:rsidTr="00DE4507">
        <w:trPr>
          <w:trHeight w:val="853"/>
        </w:trPr>
        <w:tc>
          <w:tcPr>
            <w:tcW w:w="567" w:type="dxa"/>
            <w:shd w:val="clear" w:color="auto" w:fill="auto"/>
          </w:tcPr>
          <w:p w14:paraId="3C43E4C2" w14:textId="0BC885A7" w:rsidR="002768B1" w:rsidRPr="00F40CBE" w:rsidRDefault="002768B1" w:rsidP="004F4F9E">
            <w:pPr>
              <w:widowControl w:val="0"/>
              <w:rPr>
                <w:rFonts w:ascii="Arial" w:hAnsi="Arial" w:cs="Arial"/>
              </w:rPr>
            </w:pPr>
            <w:r>
              <w:rPr>
                <w:rFonts w:ascii="Arial" w:hAnsi="Arial" w:cs="Arial"/>
              </w:rPr>
              <w:t>1.2</w:t>
            </w:r>
          </w:p>
        </w:tc>
        <w:tc>
          <w:tcPr>
            <w:tcW w:w="6663" w:type="dxa"/>
            <w:shd w:val="clear" w:color="auto" w:fill="auto"/>
          </w:tcPr>
          <w:p w14:paraId="13ABBAA0" w14:textId="546F69B4" w:rsidR="002768B1" w:rsidRPr="002768B1" w:rsidRDefault="002768B1" w:rsidP="004F4F9E">
            <w:pPr>
              <w:widowControl w:val="0"/>
              <w:rPr>
                <w:rFonts w:ascii="Arial" w:hAnsi="Arial" w:cs="Arial"/>
              </w:rPr>
            </w:pPr>
            <w:r>
              <w:rPr>
                <w:rFonts w:ascii="Arial" w:hAnsi="Arial" w:cs="Arial"/>
              </w:rPr>
              <w:t xml:space="preserve">If </w:t>
            </w:r>
            <w:r>
              <w:rPr>
                <w:rFonts w:ascii="Arial" w:hAnsi="Arial" w:cs="Arial"/>
                <w:b/>
              </w:rPr>
              <w:t xml:space="preserve">“Yes”, </w:t>
            </w:r>
            <w:r>
              <w:rPr>
                <w:rFonts w:ascii="Arial" w:hAnsi="Arial" w:cs="Arial"/>
              </w:rPr>
              <w:t>please give details</w:t>
            </w:r>
            <w:r w:rsidR="00DE4507">
              <w:rPr>
                <w:rFonts w:ascii="Arial" w:hAnsi="Arial" w:cs="Arial"/>
              </w:rPr>
              <w:t>:</w:t>
            </w:r>
          </w:p>
        </w:tc>
        <w:tc>
          <w:tcPr>
            <w:tcW w:w="1676" w:type="dxa"/>
            <w:shd w:val="clear" w:color="auto" w:fill="auto"/>
          </w:tcPr>
          <w:p w14:paraId="3E233EED" w14:textId="77777777" w:rsidR="002768B1" w:rsidRPr="00F40CBE" w:rsidRDefault="002768B1" w:rsidP="004F4F9E">
            <w:pPr>
              <w:widowControl w:val="0"/>
              <w:rPr>
                <w:rFonts w:ascii="Arial" w:hAnsi="Arial" w:cs="Arial"/>
              </w:rPr>
            </w:pPr>
          </w:p>
        </w:tc>
      </w:tr>
      <w:tr w:rsidR="00F1569C" w:rsidRPr="00F40CBE" w14:paraId="11A361EC" w14:textId="77777777" w:rsidTr="002F35FD">
        <w:tc>
          <w:tcPr>
            <w:tcW w:w="567" w:type="dxa"/>
            <w:shd w:val="clear" w:color="auto" w:fill="auto"/>
          </w:tcPr>
          <w:p w14:paraId="26B964EE" w14:textId="6B1B8329"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w:t>
            </w:r>
            <w:r w:rsidR="002768B1">
              <w:rPr>
                <w:rFonts w:ascii="Arial" w:hAnsi="Arial" w:cs="Arial"/>
              </w:rPr>
              <w:t>3</w:t>
            </w:r>
          </w:p>
        </w:tc>
        <w:tc>
          <w:tcPr>
            <w:tcW w:w="6663" w:type="dxa"/>
            <w:shd w:val="clear" w:color="auto" w:fill="auto"/>
          </w:tcPr>
          <w:p w14:paraId="3161D05C" w14:textId="77777777" w:rsidR="00F1569C" w:rsidRPr="00F40CBE" w:rsidRDefault="00F1569C" w:rsidP="004F4F9E">
            <w:pPr>
              <w:widowControl w:val="0"/>
              <w:rPr>
                <w:rFonts w:ascii="Arial" w:hAnsi="Arial" w:cs="Arial"/>
                <w:color w:val="FF6600"/>
              </w:rPr>
            </w:pPr>
            <w:r w:rsidRPr="00F40CBE">
              <w:rPr>
                <w:rFonts w:ascii="Arial" w:hAnsi="Arial" w:cs="Arial"/>
              </w:rPr>
              <w:t>Does your organisation have a written health and safety at work policy?</w:t>
            </w:r>
          </w:p>
        </w:tc>
        <w:tc>
          <w:tcPr>
            <w:tcW w:w="1676" w:type="dxa"/>
            <w:shd w:val="clear" w:color="auto" w:fill="auto"/>
          </w:tcPr>
          <w:p w14:paraId="1083215B" w14:textId="77777777" w:rsidR="00F1569C" w:rsidRPr="00F40CBE" w:rsidRDefault="00A4682F" w:rsidP="004F4F9E">
            <w:pPr>
              <w:widowControl w:val="0"/>
              <w:rPr>
                <w:rFonts w:ascii="Arial" w:hAnsi="Arial" w:cs="Arial"/>
              </w:rPr>
            </w:pPr>
            <w:r w:rsidRPr="00F40CBE">
              <w:rPr>
                <w:rFonts w:ascii="Arial" w:hAnsi="Arial" w:cs="Arial"/>
              </w:rPr>
              <w:t>Yes/No</w:t>
            </w:r>
          </w:p>
        </w:tc>
      </w:tr>
      <w:tr w:rsidR="00F1569C" w:rsidRPr="00F40CBE" w14:paraId="43892765" w14:textId="77777777" w:rsidTr="002F35FD">
        <w:tc>
          <w:tcPr>
            <w:tcW w:w="567" w:type="dxa"/>
            <w:shd w:val="clear" w:color="auto" w:fill="auto"/>
          </w:tcPr>
          <w:p w14:paraId="43F0679C" w14:textId="077E21FC"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w:t>
            </w:r>
            <w:r w:rsidR="002768B1">
              <w:rPr>
                <w:rFonts w:ascii="Arial" w:hAnsi="Arial" w:cs="Arial"/>
              </w:rPr>
              <w:t>4</w:t>
            </w:r>
          </w:p>
        </w:tc>
        <w:tc>
          <w:tcPr>
            <w:tcW w:w="6663" w:type="dxa"/>
            <w:shd w:val="clear" w:color="auto" w:fill="auto"/>
          </w:tcPr>
          <w:p w14:paraId="78C3B372" w14:textId="77777777" w:rsidR="00F1569C" w:rsidRPr="00F40CBE" w:rsidRDefault="00F1569C" w:rsidP="004F4F9E">
            <w:pPr>
              <w:widowControl w:val="0"/>
              <w:rPr>
                <w:rFonts w:ascii="Arial" w:hAnsi="Arial" w:cs="Arial"/>
                <w:color w:val="FF6600"/>
              </w:rPr>
            </w:pPr>
            <w:r w:rsidRPr="00F40CBE">
              <w:rPr>
                <w:rFonts w:ascii="Arial" w:hAnsi="Arial" w:cs="Arial"/>
              </w:rPr>
              <w:t>Does your organisation have a health and safety at work system</w:t>
            </w:r>
            <w:r w:rsidRPr="00F40CBE">
              <w:rPr>
                <w:rFonts w:ascii="Arial" w:hAnsi="Arial" w:cs="Arial"/>
                <w:i/>
              </w:rPr>
              <w:t>?</w:t>
            </w:r>
          </w:p>
        </w:tc>
        <w:tc>
          <w:tcPr>
            <w:tcW w:w="1676" w:type="dxa"/>
            <w:shd w:val="clear" w:color="auto" w:fill="auto"/>
          </w:tcPr>
          <w:p w14:paraId="06C80C36" w14:textId="77777777" w:rsidR="00F1569C" w:rsidRPr="00F40CBE" w:rsidRDefault="00A4682F" w:rsidP="004F4F9E">
            <w:pPr>
              <w:widowControl w:val="0"/>
              <w:rPr>
                <w:rFonts w:ascii="Arial" w:hAnsi="Arial" w:cs="Arial"/>
              </w:rPr>
            </w:pPr>
            <w:r w:rsidRPr="00F40CBE">
              <w:rPr>
                <w:rFonts w:ascii="Arial" w:hAnsi="Arial" w:cs="Arial"/>
              </w:rPr>
              <w:t>Yes/No</w:t>
            </w:r>
          </w:p>
        </w:tc>
      </w:tr>
      <w:tr w:rsidR="00F1569C" w:rsidRPr="00F40CBE" w14:paraId="563D1B9C" w14:textId="77777777" w:rsidTr="002F35FD">
        <w:tc>
          <w:tcPr>
            <w:tcW w:w="567" w:type="dxa"/>
            <w:shd w:val="clear" w:color="auto" w:fill="auto"/>
          </w:tcPr>
          <w:p w14:paraId="7FB914DF" w14:textId="0589FE24" w:rsidR="00F1569C" w:rsidRPr="002768B1" w:rsidRDefault="002768B1" w:rsidP="004F4F9E">
            <w:pPr>
              <w:widowControl w:val="0"/>
              <w:rPr>
                <w:rFonts w:ascii="Arial" w:hAnsi="Arial" w:cs="Arial"/>
              </w:rPr>
            </w:pPr>
            <w:r>
              <w:rPr>
                <w:rFonts w:ascii="Arial" w:hAnsi="Arial" w:cs="Arial"/>
              </w:rPr>
              <w:t>1.5</w:t>
            </w:r>
          </w:p>
        </w:tc>
        <w:tc>
          <w:tcPr>
            <w:tcW w:w="6663" w:type="dxa"/>
            <w:shd w:val="clear" w:color="auto" w:fill="auto"/>
          </w:tcPr>
          <w:p w14:paraId="30E64822" w14:textId="2F3FD727" w:rsidR="00F1569C" w:rsidRDefault="00F1569C" w:rsidP="004F4F9E">
            <w:pPr>
              <w:widowControl w:val="0"/>
              <w:rPr>
                <w:rFonts w:ascii="Arial" w:hAnsi="Arial" w:cs="Arial"/>
              </w:rPr>
            </w:pPr>
            <w:r w:rsidRPr="00F40CBE">
              <w:rPr>
                <w:rFonts w:ascii="Arial" w:hAnsi="Arial" w:cs="Arial"/>
              </w:rPr>
              <w:t>If “</w:t>
            </w:r>
            <w:r w:rsidRPr="00F40CBE">
              <w:rPr>
                <w:rFonts w:ascii="Arial" w:hAnsi="Arial" w:cs="Arial"/>
                <w:b/>
                <w:bCs/>
              </w:rPr>
              <w:t>No</w:t>
            </w:r>
            <w:r w:rsidR="002768B1">
              <w:rPr>
                <w:rFonts w:ascii="Arial" w:hAnsi="Arial" w:cs="Arial"/>
              </w:rPr>
              <w:t>”, to either 1.3 or 1.4 above</w:t>
            </w:r>
            <w:r w:rsidRPr="00F40CBE">
              <w:rPr>
                <w:rFonts w:ascii="Arial" w:hAnsi="Arial" w:cs="Arial"/>
              </w:rPr>
              <w:t xml:space="preserve"> please explain why:</w:t>
            </w:r>
          </w:p>
          <w:p w14:paraId="2B167A1D" w14:textId="77777777" w:rsidR="002768B1" w:rsidRDefault="002768B1" w:rsidP="004F4F9E">
            <w:pPr>
              <w:widowControl w:val="0"/>
              <w:rPr>
                <w:rFonts w:ascii="Arial" w:hAnsi="Arial" w:cs="Arial"/>
              </w:rPr>
            </w:pPr>
          </w:p>
          <w:p w14:paraId="7A629E47" w14:textId="28CDFABA" w:rsidR="002768B1" w:rsidRPr="00F40CBE" w:rsidRDefault="002768B1" w:rsidP="004F4F9E">
            <w:pPr>
              <w:widowControl w:val="0"/>
              <w:rPr>
                <w:rFonts w:ascii="Arial" w:hAnsi="Arial" w:cs="Arial"/>
                <w:color w:val="FF6600"/>
              </w:rPr>
            </w:pPr>
          </w:p>
        </w:tc>
        <w:tc>
          <w:tcPr>
            <w:tcW w:w="1676" w:type="dxa"/>
            <w:shd w:val="clear" w:color="auto" w:fill="auto"/>
          </w:tcPr>
          <w:p w14:paraId="345EFFF5" w14:textId="77777777" w:rsidR="00F1569C" w:rsidRPr="00F40CBE" w:rsidRDefault="00F1569C" w:rsidP="004F4F9E">
            <w:pPr>
              <w:widowControl w:val="0"/>
              <w:rPr>
                <w:rFonts w:ascii="Arial" w:hAnsi="Arial" w:cs="Arial"/>
                <w:b/>
              </w:rPr>
            </w:pPr>
          </w:p>
          <w:p w14:paraId="3B8E1EB7" w14:textId="77777777" w:rsidR="00A4682F" w:rsidRPr="00F40CBE" w:rsidRDefault="00A4682F" w:rsidP="004F4F9E">
            <w:pPr>
              <w:widowControl w:val="0"/>
              <w:rPr>
                <w:rFonts w:ascii="Arial" w:hAnsi="Arial" w:cs="Arial"/>
                <w:b/>
              </w:rPr>
            </w:pPr>
          </w:p>
        </w:tc>
      </w:tr>
    </w:tbl>
    <w:p w14:paraId="516CA5A3" w14:textId="61B44B11" w:rsidR="009E426E" w:rsidRPr="00F40CBE" w:rsidRDefault="009E426E" w:rsidP="004F4F9E">
      <w:pPr>
        <w:widowControl w:val="0"/>
        <w:rPr>
          <w:rFonts w:ascii="Arial" w:hAnsi="Arial" w:cs="Arial"/>
          <w:b/>
        </w:rPr>
      </w:pP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676"/>
      </w:tblGrid>
      <w:tr w:rsidR="000149D2" w:rsidRPr="00F40CBE" w14:paraId="423EEBD2" w14:textId="77777777" w:rsidTr="002F35FD">
        <w:tc>
          <w:tcPr>
            <w:tcW w:w="8906" w:type="dxa"/>
            <w:gridSpan w:val="3"/>
            <w:shd w:val="clear" w:color="auto" w:fill="C6D9F1" w:themeFill="text2" w:themeFillTint="33"/>
          </w:tcPr>
          <w:p w14:paraId="501B4BFC" w14:textId="37B8FE65" w:rsidR="000149D2" w:rsidRPr="00F40CBE" w:rsidRDefault="0057092B" w:rsidP="004F4F9E">
            <w:pPr>
              <w:widowControl w:val="0"/>
              <w:rPr>
                <w:rFonts w:ascii="Arial" w:hAnsi="Arial" w:cs="Arial"/>
                <w:b/>
              </w:rPr>
            </w:pPr>
            <w:r w:rsidRPr="00F40CBE">
              <w:rPr>
                <w:rFonts w:ascii="Arial" w:hAnsi="Arial" w:cs="Arial"/>
                <w:b/>
              </w:rPr>
              <w:tab/>
            </w:r>
            <w:r w:rsidRPr="00F40CBE">
              <w:rPr>
                <w:rFonts w:ascii="Arial" w:hAnsi="Arial" w:cs="Arial"/>
                <w:b/>
              </w:rPr>
              <w:tab/>
            </w:r>
            <w:r w:rsidRPr="00F40CBE">
              <w:rPr>
                <w:rFonts w:ascii="Arial" w:hAnsi="Arial" w:cs="Arial"/>
                <w:b/>
              </w:rPr>
              <w:tab/>
            </w:r>
            <w:r w:rsidRPr="00F40CBE">
              <w:rPr>
                <w:rFonts w:ascii="Arial" w:hAnsi="Arial" w:cs="Arial"/>
                <w:b/>
              </w:rPr>
              <w:tab/>
            </w:r>
            <w:r w:rsidR="000149D2" w:rsidRPr="00F40CBE">
              <w:rPr>
                <w:rFonts w:ascii="Arial" w:hAnsi="Arial" w:cs="Arial"/>
                <w:b/>
              </w:rPr>
              <w:t>Equalities</w:t>
            </w:r>
          </w:p>
        </w:tc>
      </w:tr>
      <w:tr w:rsidR="009E426E" w:rsidRPr="00F40CBE" w14:paraId="5B9F7589" w14:textId="77777777" w:rsidTr="002F35FD">
        <w:tc>
          <w:tcPr>
            <w:tcW w:w="567" w:type="dxa"/>
            <w:shd w:val="clear" w:color="auto" w:fill="auto"/>
          </w:tcPr>
          <w:p w14:paraId="02E9B900" w14:textId="77777777" w:rsidR="009E426E"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.1</w:t>
            </w:r>
          </w:p>
        </w:tc>
        <w:tc>
          <w:tcPr>
            <w:tcW w:w="6663" w:type="dxa"/>
            <w:shd w:val="clear" w:color="auto" w:fill="auto"/>
          </w:tcPr>
          <w:p w14:paraId="5B6AE314" w14:textId="77777777" w:rsidR="009E426E" w:rsidRPr="00F40CBE" w:rsidRDefault="009E426E" w:rsidP="004F4F9E">
            <w:pPr>
              <w:widowControl w:val="0"/>
              <w:rPr>
                <w:rFonts w:ascii="Arial" w:hAnsi="Arial" w:cs="Arial"/>
                <w:b/>
              </w:rPr>
            </w:pPr>
            <w:bookmarkStart w:id="2" w:name="OLE_LINK3"/>
            <w:r w:rsidRPr="00F40CBE">
              <w:rPr>
                <w:rFonts w:ascii="Arial" w:hAnsi="Arial" w:cs="Arial"/>
              </w:rPr>
              <w:t>In the last three years, have any findings of unlawful discrimination been made against you or your firm by the Employment Tribunal, the Employment Appeal Tribunal or any other court or in comparable proceedings in any other jurisdiction?  If yes, please give details</w:t>
            </w:r>
            <w:bookmarkEnd w:id="2"/>
            <w:r w:rsidRPr="00F40CBE">
              <w:rPr>
                <w:rFonts w:ascii="Arial" w:hAnsi="Arial" w:cs="Arial"/>
              </w:rPr>
              <w:t>.</w:t>
            </w:r>
          </w:p>
        </w:tc>
        <w:tc>
          <w:tcPr>
            <w:tcW w:w="1676" w:type="dxa"/>
            <w:shd w:val="clear" w:color="auto" w:fill="auto"/>
          </w:tcPr>
          <w:p w14:paraId="2E966B4F" w14:textId="77777777" w:rsidR="009E426E" w:rsidRPr="00F40CBE" w:rsidRDefault="009E426E" w:rsidP="004F4F9E">
            <w:pPr>
              <w:widowControl w:val="0"/>
              <w:rPr>
                <w:rFonts w:ascii="Arial" w:hAnsi="Arial" w:cs="Arial"/>
              </w:rPr>
            </w:pPr>
            <w:r w:rsidRPr="00F40CBE">
              <w:rPr>
                <w:rFonts w:ascii="Arial" w:hAnsi="Arial" w:cs="Arial"/>
              </w:rPr>
              <w:t>Yes/ No</w:t>
            </w:r>
          </w:p>
        </w:tc>
      </w:tr>
      <w:tr w:rsidR="009E426E" w:rsidRPr="00F40CBE" w14:paraId="4A951752" w14:textId="77777777" w:rsidTr="002F35FD">
        <w:tc>
          <w:tcPr>
            <w:tcW w:w="567" w:type="dxa"/>
            <w:shd w:val="clear" w:color="auto" w:fill="auto"/>
          </w:tcPr>
          <w:p w14:paraId="0F6CFFAF" w14:textId="77777777" w:rsidR="009E426E"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.2</w:t>
            </w:r>
          </w:p>
        </w:tc>
        <w:tc>
          <w:tcPr>
            <w:tcW w:w="6663" w:type="dxa"/>
            <w:shd w:val="clear" w:color="auto" w:fill="auto"/>
          </w:tcPr>
          <w:p w14:paraId="63999A2A" w14:textId="7E9259E2" w:rsidR="009E426E" w:rsidRPr="00F40CBE" w:rsidRDefault="002768B1" w:rsidP="004F4F9E">
            <w:pPr>
              <w:widowControl w:val="0"/>
              <w:rPr>
                <w:rFonts w:ascii="Arial" w:hAnsi="Arial" w:cs="Arial"/>
                <w:b/>
              </w:rPr>
            </w:pPr>
            <w:r>
              <w:rPr>
                <w:rFonts w:ascii="Arial" w:hAnsi="Arial" w:cs="Arial"/>
              </w:rPr>
              <w:t>Do you have an equalities policy?</w:t>
            </w:r>
          </w:p>
        </w:tc>
        <w:tc>
          <w:tcPr>
            <w:tcW w:w="1676" w:type="dxa"/>
            <w:shd w:val="clear" w:color="auto" w:fill="auto"/>
          </w:tcPr>
          <w:p w14:paraId="16BC22F0" w14:textId="77777777" w:rsidR="009E426E" w:rsidRPr="00F40CBE" w:rsidRDefault="009E426E" w:rsidP="004F4F9E">
            <w:pPr>
              <w:widowControl w:val="0"/>
              <w:rPr>
                <w:rFonts w:ascii="Arial" w:hAnsi="Arial" w:cs="Arial"/>
              </w:rPr>
            </w:pPr>
            <w:r w:rsidRPr="00F40CBE">
              <w:rPr>
                <w:rFonts w:ascii="Arial" w:hAnsi="Arial" w:cs="Arial"/>
              </w:rPr>
              <w:t>Yes</w:t>
            </w:r>
            <w:r w:rsidR="001B49B8" w:rsidRPr="00F40CBE">
              <w:rPr>
                <w:rFonts w:ascii="Arial" w:hAnsi="Arial" w:cs="Arial"/>
              </w:rPr>
              <w:t>/</w:t>
            </w:r>
            <w:r w:rsidRPr="00F40CBE">
              <w:rPr>
                <w:rFonts w:ascii="Arial" w:hAnsi="Arial" w:cs="Arial"/>
              </w:rPr>
              <w:t>No</w:t>
            </w:r>
          </w:p>
        </w:tc>
      </w:tr>
      <w:tr w:rsidR="002768B1" w:rsidRPr="00F40CBE" w14:paraId="0E4A3C62" w14:textId="77777777" w:rsidTr="002F35FD">
        <w:tc>
          <w:tcPr>
            <w:tcW w:w="567" w:type="dxa"/>
            <w:shd w:val="clear" w:color="auto" w:fill="auto"/>
          </w:tcPr>
          <w:p w14:paraId="6574115F" w14:textId="4D2F69D5" w:rsidR="002768B1" w:rsidRPr="00F40CBE" w:rsidRDefault="002768B1" w:rsidP="004F4F9E">
            <w:pPr>
              <w:widowControl w:val="0"/>
              <w:rPr>
                <w:rFonts w:ascii="Arial" w:hAnsi="Arial" w:cs="Arial"/>
              </w:rPr>
            </w:pPr>
            <w:r>
              <w:rPr>
                <w:rFonts w:ascii="Arial" w:hAnsi="Arial" w:cs="Arial"/>
              </w:rPr>
              <w:t>1.3</w:t>
            </w:r>
          </w:p>
        </w:tc>
        <w:tc>
          <w:tcPr>
            <w:tcW w:w="6663" w:type="dxa"/>
            <w:shd w:val="clear" w:color="auto" w:fill="auto"/>
          </w:tcPr>
          <w:p w14:paraId="30CB5D81" w14:textId="7339D370" w:rsidR="002768B1" w:rsidRPr="002768B1" w:rsidRDefault="002768B1" w:rsidP="004F4F9E">
            <w:pPr>
              <w:widowControl w:val="0"/>
              <w:rPr>
                <w:rFonts w:ascii="Arial" w:hAnsi="Arial" w:cs="Arial"/>
              </w:rPr>
            </w:pPr>
            <w:r>
              <w:rPr>
                <w:rFonts w:ascii="Arial" w:hAnsi="Arial" w:cs="Arial"/>
              </w:rPr>
              <w:t xml:space="preserve">If </w:t>
            </w:r>
            <w:r>
              <w:rPr>
                <w:rFonts w:ascii="Arial" w:hAnsi="Arial" w:cs="Arial"/>
                <w:b/>
              </w:rPr>
              <w:t>“No”</w:t>
            </w:r>
            <w:r>
              <w:rPr>
                <w:rFonts w:ascii="Arial" w:hAnsi="Arial" w:cs="Arial"/>
              </w:rPr>
              <w:t>, how do you ensure that you comply with the relevant law?</w:t>
            </w:r>
          </w:p>
        </w:tc>
        <w:tc>
          <w:tcPr>
            <w:tcW w:w="1676" w:type="dxa"/>
            <w:shd w:val="clear" w:color="auto" w:fill="auto"/>
          </w:tcPr>
          <w:p w14:paraId="04CED83D" w14:textId="77777777" w:rsidR="002768B1" w:rsidRPr="00F40CBE" w:rsidRDefault="002768B1" w:rsidP="004F4F9E">
            <w:pPr>
              <w:widowControl w:val="0"/>
              <w:rPr>
                <w:rFonts w:ascii="Arial" w:hAnsi="Arial" w:cs="Arial"/>
              </w:rPr>
            </w:pPr>
          </w:p>
        </w:tc>
      </w:tr>
    </w:tbl>
    <w:p w14:paraId="54AC7F3A" w14:textId="77777777" w:rsidR="004F4F9E" w:rsidRPr="00F40CBE" w:rsidRDefault="004F4F9E" w:rsidP="004F4F9E">
      <w:pPr>
        <w:widowControl w:val="0"/>
        <w:rPr>
          <w:rFonts w:ascii="Arial" w:hAnsi="Arial" w:cs="Arial"/>
        </w:rPr>
      </w:pPr>
    </w:p>
    <w:p w14:paraId="7899B71F" w14:textId="350BDB3B" w:rsidR="00912E46" w:rsidRPr="00F40CBE" w:rsidRDefault="00912E46">
      <w:pPr>
        <w:rPr>
          <w:rFonts w:ascii="Arial" w:hAnsi="Arial" w:cs="Arial"/>
        </w:rPr>
      </w:pPr>
      <w:r w:rsidRPr="00F40CBE">
        <w:rPr>
          <w:rFonts w:ascii="Arial" w:hAnsi="Arial" w:cs="Arial"/>
        </w:rPr>
        <w:br w:type="page"/>
      </w:r>
    </w:p>
    <w:bookmarkEnd w:id="1"/>
    <w:p w14:paraId="2F99287E" w14:textId="6EE90A74" w:rsidR="00912E46" w:rsidRPr="00912E46" w:rsidRDefault="00912E46" w:rsidP="00912E46">
      <w:pPr>
        <w:widowControl w:val="0"/>
        <w:jc w:val="center"/>
        <w:rPr>
          <w:rFonts w:ascii="Arial" w:hAnsi="Arial" w:cs="Arial"/>
          <w:b/>
          <w:bCs/>
          <w:color w:val="000000"/>
        </w:rPr>
      </w:pPr>
      <w:r>
        <w:rPr>
          <w:rFonts w:ascii="Arial" w:hAnsi="Arial" w:cs="Arial"/>
          <w:b/>
          <w:bCs/>
          <w:color w:val="000000"/>
        </w:rPr>
        <w:lastRenderedPageBreak/>
        <w:t>STATEMENT OF NON-COLLUSION</w:t>
      </w:r>
    </w:p>
    <w:p w14:paraId="224404EB" w14:textId="77777777" w:rsidR="00912E46" w:rsidRPr="00912E46" w:rsidRDefault="00912E46" w:rsidP="004F4F9E">
      <w:pPr>
        <w:widowControl w:val="0"/>
        <w:rPr>
          <w:rFonts w:ascii="Arial" w:hAnsi="Arial" w:cs="Arial"/>
          <w:b/>
          <w:bCs/>
          <w:color w:val="000000"/>
        </w:rPr>
      </w:pPr>
    </w:p>
    <w:p w14:paraId="718A4B04" w14:textId="77777777" w:rsidR="00F30DC2" w:rsidRDefault="00912E46" w:rsidP="004F4F9E">
      <w:pPr>
        <w:widowControl w:val="0"/>
        <w:rPr>
          <w:rFonts w:ascii="Arial" w:hAnsi="Arial" w:cs="Arial"/>
          <w:color w:val="000000"/>
        </w:rPr>
      </w:pPr>
      <w:r w:rsidRPr="00912E46">
        <w:rPr>
          <w:rFonts w:ascii="Arial" w:hAnsi="Arial" w:cs="Arial"/>
          <w:color w:val="000000"/>
        </w:rPr>
        <w:t>To</w:t>
      </w:r>
    </w:p>
    <w:p w14:paraId="26D9259A" w14:textId="77777777" w:rsidR="00F30DC2" w:rsidRDefault="00F30DC2" w:rsidP="004F4F9E">
      <w:pPr>
        <w:widowControl w:val="0"/>
        <w:rPr>
          <w:rFonts w:ascii="Arial" w:hAnsi="Arial" w:cs="Arial"/>
          <w:color w:val="000000"/>
        </w:rPr>
      </w:pPr>
    </w:p>
    <w:p w14:paraId="32130891" w14:textId="7E8A9DEA" w:rsidR="00912E46" w:rsidRDefault="00912E46" w:rsidP="004F4F9E">
      <w:pPr>
        <w:widowControl w:val="0"/>
        <w:rPr>
          <w:rFonts w:ascii="Arial" w:hAnsi="Arial" w:cs="Arial"/>
          <w:color w:val="000000"/>
        </w:rPr>
      </w:pPr>
      <w:r w:rsidRPr="00912E46">
        <w:rPr>
          <w:rFonts w:ascii="Arial" w:hAnsi="Arial" w:cs="Arial"/>
          <w:b/>
          <w:bCs/>
          <w:color w:val="FF0000"/>
        </w:rPr>
        <w:t>Supplier name and address</w:t>
      </w:r>
      <w:r w:rsidRPr="00912E46">
        <w:rPr>
          <w:rFonts w:ascii="Arial" w:hAnsi="Arial" w:cs="Arial"/>
          <w:color w:val="000000"/>
        </w:rPr>
        <w:t xml:space="preserve"> </w:t>
      </w:r>
    </w:p>
    <w:p w14:paraId="479ABFAA" w14:textId="77777777" w:rsidR="00912E46" w:rsidRDefault="00912E46" w:rsidP="004F4F9E">
      <w:pPr>
        <w:widowControl w:val="0"/>
        <w:rPr>
          <w:rFonts w:ascii="Arial" w:hAnsi="Arial" w:cs="Arial"/>
          <w:color w:val="000000"/>
        </w:rPr>
      </w:pPr>
    </w:p>
    <w:p w14:paraId="348AEA75"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1. </w:t>
      </w:r>
      <w:r>
        <w:rPr>
          <w:rFonts w:ascii="Arial" w:hAnsi="Arial" w:cs="Arial"/>
          <w:color w:val="000000"/>
        </w:rPr>
        <w:tab/>
      </w:r>
      <w:r w:rsidRPr="00912E46">
        <w:rPr>
          <w:rFonts w:ascii="Arial" w:hAnsi="Arial" w:cs="Arial"/>
          <w:color w:val="000000"/>
        </w:rPr>
        <w:t>We recognise that the essence of competitive</w:t>
      </w:r>
      <w:r>
        <w:rPr>
          <w:rFonts w:ascii="Arial" w:hAnsi="Arial" w:cs="Arial"/>
          <w:color w:val="000000"/>
        </w:rPr>
        <w:t xml:space="preserve"> tendering is that WCC</w:t>
      </w:r>
      <w:r w:rsidRPr="00912E46">
        <w:rPr>
          <w:rFonts w:ascii="Arial" w:hAnsi="Arial" w:cs="Arial"/>
          <w:color w:val="000000"/>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 </w:t>
      </w:r>
    </w:p>
    <w:p w14:paraId="61FCA761" w14:textId="77777777" w:rsidR="00912E46" w:rsidRDefault="00912E46" w:rsidP="00912E46">
      <w:pPr>
        <w:widowControl w:val="0"/>
        <w:ind w:left="709" w:hanging="709"/>
        <w:rPr>
          <w:rFonts w:ascii="Arial" w:hAnsi="Arial" w:cs="Arial"/>
          <w:color w:val="000000"/>
        </w:rPr>
      </w:pPr>
    </w:p>
    <w:p w14:paraId="78FB9FB4"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2. </w:t>
      </w:r>
      <w:r>
        <w:rPr>
          <w:rFonts w:ascii="Arial" w:hAnsi="Arial" w:cs="Arial"/>
          <w:color w:val="000000"/>
        </w:rPr>
        <w:tab/>
      </w:r>
      <w:r w:rsidRPr="00912E46">
        <w:rPr>
          <w:rFonts w:ascii="Arial" w:hAnsi="Arial" w:cs="Arial"/>
          <w:color w:val="000000"/>
        </w:rPr>
        <w:t xml:space="preserve">We also certify that we have done and undertake not to do at any time before the hour and date specified for the return of this tender any of the following acts: </w:t>
      </w:r>
    </w:p>
    <w:p w14:paraId="196DD4FA" w14:textId="77777777" w:rsidR="00912E46" w:rsidRDefault="00912E46" w:rsidP="00912E46">
      <w:pPr>
        <w:widowControl w:val="0"/>
        <w:ind w:left="709" w:hanging="709"/>
        <w:rPr>
          <w:rFonts w:ascii="Arial" w:hAnsi="Arial" w:cs="Arial"/>
          <w:color w:val="000000"/>
        </w:rPr>
      </w:pPr>
    </w:p>
    <w:p w14:paraId="3469AD05"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(a) </w:t>
      </w:r>
      <w:r>
        <w:rPr>
          <w:rFonts w:ascii="Arial" w:hAnsi="Arial" w:cs="Arial"/>
          <w:color w:val="000000"/>
        </w:rPr>
        <w:tab/>
      </w:r>
      <w:r w:rsidRPr="00912E46">
        <w:rPr>
          <w:rFonts w:ascii="Arial" w:hAnsi="Arial" w:cs="Arial"/>
          <w:color w:val="000000"/>
        </w:rPr>
        <w:t>Communicate</w:t>
      </w:r>
      <w:r>
        <w:rPr>
          <w:rFonts w:ascii="Arial" w:hAnsi="Arial" w:cs="Arial"/>
          <w:color w:val="000000"/>
        </w:rPr>
        <w:t xml:space="preserve"> to any person other than WCC</w:t>
      </w:r>
      <w:r w:rsidRPr="00912E46">
        <w:rPr>
          <w:rFonts w:ascii="Arial" w:hAnsi="Arial" w:cs="Arial"/>
          <w:color w:val="000000"/>
        </w:rPr>
        <w:t xml:space="preserve"> the amount or approximate amount of our proposed tender, except where the disclosure, in confidence, of the approximate amount is necessary to obtain any insurance premium quotation required for the preparation of the tender;</w:t>
      </w:r>
    </w:p>
    <w:p w14:paraId="759AAB08" w14:textId="67E0C16F"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 </w:t>
      </w:r>
    </w:p>
    <w:p w14:paraId="3992A37C"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(b) </w:t>
      </w:r>
      <w:r>
        <w:rPr>
          <w:rFonts w:ascii="Arial" w:hAnsi="Arial" w:cs="Arial"/>
          <w:color w:val="000000"/>
        </w:rPr>
        <w:tab/>
      </w:r>
      <w:r w:rsidRPr="00912E46">
        <w:rPr>
          <w:rFonts w:ascii="Arial" w:hAnsi="Arial" w:cs="Arial"/>
          <w:color w:val="000000"/>
        </w:rPr>
        <w:t xml:space="preserve">Enter into any agreement or arrangement with any other person that he shall refrain for submitting a tender or as to the amount included in the tender; </w:t>
      </w:r>
    </w:p>
    <w:p w14:paraId="0B69510F" w14:textId="77777777" w:rsidR="00912E46" w:rsidRDefault="00912E46" w:rsidP="00912E46">
      <w:pPr>
        <w:widowControl w:val="0"/>
        <w:ind w:left="1276" w:hanging="567"/>
        <w:rPr>
          <w:rFonts w:ascii="Arial" w:hAnsi="Arial" w:cs="Arial"/>
          <w:color w:val="000000"/>
        </w:rPr>
      </w:pPr>
    </w:p>
    <w:p w14:paraId="5139B4EC"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(c) </w:t>
      </w:r>
      <w:r>
        <w:rPr>
          <w:rFonts w:ascii="Arial" w:hAnsi="Arial" w:cs="Arial"/>
          <w:color w:val="000000"/>
        </w:rPr>
        <w:tab/>
      </w:r>
      <w:r w:rsidRPr="00912E46">
        <w:rPr>
          <w:rFonts w:ascii="Arial" w:hAnsi="Arial" w:cs="Arial"/>
          <w:color w:val="000000"/>
        </w:rPr>
        <w:t xml:space="preserve">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 </w:t>
      </w:r>
    </w:p>
    <w:p w14:paraId="3023BDAF" w14:textId="77777777" w:rsidR="00912E46" w:rsidRDefault="00912E46" w:rsidP="00912E46">
      <w:pPr>
        <w:widowControl w:val="0"/>
        <w:ind w:left="1276" w:hanging="567"/>
        <w:rPr>
          <w:rFonts w:ascii="Arial" w:hAnsi="Arial" w:cs="Arial"/>
          <w:color w:val="000000"/>
        </w:rPr>
      </w:pPr>
    </w:p>
    <w:p w14:paraId="4B13AA8C"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3. </w:t>
      </w:r>
      <w:r>
        <w:rPr>
          <w:rFonts w:ascii="Arial" w:hAnsi="Arial" w:cs="Arial"/>
          <w:color w:val="000000"/>
        </w:rPr>
        <w:tab/>
      </w:r>
      <w:r w:rsidRPr="00912E46">
        <w:rPr>
          <w:rFonts w:ascii="Arial" w:hAnsi="Arial" w:cs="Arial"/>
          <w:color w:val="000000"/>
        </w:rPr>
        <w:t>In this certificate, the work “person” shall include any person, body or association corporate or unincorporated; and “any agreement or arrangement” includes any such information, formal or informal, whether legally binding or not.</w:t>
      </w:r>
    </w:p>
    <w:p w14:paraId="3015D992" w14:textId="77777777" w:rsidR="00912E46" w:rsidRDefault="00912E46" w:rsidP="00912E46">
      <w:pPr>
        <w:widowControl w:val="0"/>
        <w:ind w:left="709" w:hanging="709"/>
        <w:rPr>
          <w:rFonts w:ascii="Arial" w:hAnsi="Arial" w:cs="Arial"/>
          <w:color w:val="000000"/>
        </w:rPr>
      </w:pPr>
    </w:p>
    <w:p w14:paraId="3AF4544C" w14:textId="77777777" w:rsidR="00912E46" w:rsidRDefault="00912E46" w:rsidP="00912E46">
      <w:pPr>
        <w:widowControl w:val="0"/>
        <w:ind w:left="709" w:hanging="709"/>
        <w:rPr>
          <w:rFonts w:ascii="Arial" w:hAnsi="Arial" w:cs="Arial"/>
          <w:color w:val="000000"/>
        </w:rPr>
      </w:pPr>
    </w:p>
    <w:p w14:paraId="604A68D4" w14:textId="77777777" w:rsidR="00912E46" w:rsidRDefault="00912E46" w:rsidP="00912E46">
      <w:pPr>
        <w:widowControl w:val="0"/>
        <w:ind w:left="709" w:hanging="709"/>
        <w:rPr>
          <w:rFonts w:ascii="Arial" w:hAnsi="Arial" w:cs="Arial"/>
          <w:color w:val="000000"/>
        </w:rPr>
      </w:pPr>
      <w:r>
        <w:rPr>
          <w:rFonts w:ascii="Arial" w:hAnsi="Arial" w:cs="Arial"/>
          <w:color w:val="000000"/>
        </w:rPr>
        <w:tab/>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t>______________________________________________</w:t>
      </w:r>
    </w:p>
    <w:p w14:paraId="22E63915" w14:textId="1ECAFBDE" w:rsidR="00DB6655" w:rsidRDefault="00912E46" w:rsidP="00912E46">
      <w:pPr>
        <w:widowControl w:val="0"/>
        <w:ind w:left="709" w:hanging="709"/>
        <w:rPr>
          <w:rFonts w:ascii="Arial" w:hAnsi="Arial" w:cs="Arial"/>
          <w:color w:val="000000"/>
        </w:rPr>
      </w:pPr>
      <w:r>
        <w:rPr>
          <w:rFonts w:ascii="Arial" w:hAnsi="Arial" w:cs="Arial"/>
          <w:color w:val="000000"/>
        </w:rPr>
        <w:tab/>
      </w:r>
      <w:r w:rsidR="00F30DC2">
        <w:rPr>
          <w:rFonts w:ascii="Arial" w:hAnsi="Arial" w:cs="Arial"/>
          <w:color w:val="000000"/>
        </w:rPr>
        <w:t xml:space="preserve">Signature (authorised on behalf of the </w:t>
      </w:r>
      <w:r>
        <w:rPr>
          <w:rFonts w:ascii="Arial" w:hAnsi="Arial" w:cs="Arial"/>
          <w:color w:val="000000"/>
        </w:rPr>
        <w:t>Tenderer)</w:t>
      </w:r>
      <w:r w:rsidRPr="00912E46">
        <w:rPr>
          <w:rFonts w:ascii="Arial" w:hAnsi="Arial" w:cs="Arial"/>
          <w:color w:val="000000"/>
        </w:rPr>
        <w:t xml:space="preserve"> </w:t>
      </w:r>
    </w:p>
    <w:p w14:paraId="01145059" w14:textId="69A007DD" w:rsidR="00912E46" w:rsidRDefault="00912E46" w:rsidP="00912E46">
      <w:pPr>
        <w:widowControl w:val="0"/>
        <w:ind w:left="709" w:hanging="709"/>
        <w:rPr>
          <w:rFonts w:ascii="Arial" w:hAnsi="Arial" w:cs="Arial"/>
          <w:color w:val="000000"/>
        </w:rPr>
      </w:pPr>
    </w:p>
    <w:p w14:paraId="3B5A878C" w14:textId="2373895E" w:rsidR="00912E46" w:rsidRDefault="00912E46" w:rsidP="00912E46">
      <w:pPr>
        <w:widowControl w:val="0"/>
        <w:ind w:left="709" w:hanging="709"/>
        <w:rPr>
          <w:rFonts w:ascii="Arial" w:hAnsi="Arial" w:cs="Arial"/>
          <w:color w:val="000000"/>
        </w:rPr>
      </w:pPr>
    </w:p>
    <w:p w14:paraId="22699B84" w14:textId="0BB80399" w:rsidR="00912E46" w:rsidRDefault="00912E46" w:rsidP="00912E46">
      <w:pPr>
        <w:widowControl w:val="0"/>
        <w:ind w:left="709" w:hanging="709"/>
        <w:rPr>
          <w:rFonts w:ascii="Arial" w:hAnsi="Arial" w:cs="Arial"/>
          <w:color w:val="000000"/>
        </w:rPr>
      </w:pPr>
      <w:r>
        <w:rPr>
          <w:rFonts w:ascii="Arial" w:hAnsi="Arial" w:cs="Arial"/>
          <w:color w:val="000000"/>
        </w:rPr>
        <w:tab/>
        <w:t>______________________________________________</w:t>
      </w:r>
    </w:p>
    <w:p w14:paraId="2D6EAFD1" w14:textId="5186418B" w:rsidR="00912E46" w:rsidRDefault="00912E46" w:rsidP="00912E46">
      <w:pPr>
        <w:widowControl w:val="0"/>
        <w:ind w:left="709" w:hanging="709"/>
        <w:rPr>
          <w:rFonts w:ascii="Arial" w:hAnsi="Arial" w:cs="Arial"/>
          <w:color w:val="000000"/>
        </w:rPr>
      </w:pPr>
      <w:r>
        <w:rPr>
          <w:rFonts w:ascii="Arial" w:hAnsi="Arial" w:cs="Arial"/>
          <w:color w:val="000000"/>
        </w:rPr>
        <w:tab/>
        <w:t>Print Name</w:t>
      </w:r>
    </w:p>
    <w:p w14:paraId="268D54B4" w14:textId="356E54D9" w:rsidR="00912E46" w:rsidRDefault="00912E46" w:rsidP="00912E46">
      <w:pPr>
        <w:widowControl w:val="0"/>
        <w:ind w:left="709" w:hanging="709"/>
        <w:rPr>
          <w:rFonts w:ascii="Arial" w:hAnsi="Arial" w:cs="Arial"/>
          <w:color w:val="000000"/>
        </w:rPr>
      </w:pPr>
    </w:p>
    <w:p w14:paraId="64B9EA3D" w14:textId="08B8EA62" w:rsidR="00912E46" w:rsidRDefault="00912E46" w:rsidP="00912E46">
      <w:pPr>
        <w:widowControl w:val="0"/>
        <w:ind w:left="709" w:hanging="709"/>
        <w:rPr>
          <w:rFonts w:ascii="Arial" w:hAnsi="Arial" w:cs="Arial"/>
          <w:color w:val="000000"/>
        </w:rPr>
      </w:pPr>
    </w:p>
    <w:p w14:paraId="3904756A" w14:textId="5A41C758" w:rsidR="00912E46" w:rsidRDefault="00912E46" w:rsidP="00912E46">
      <w:pPr>
        <w:widowControl w:val="0"/>
        <w:ind w:left="709" w:hanging="709"/>
        <w:rPr>
          <w:rFonts w:ascii="Arial" w:hAnsi="Arial" w:cs="Arial"/>
          <w:color w:val="000000"/>
        </w:rPr>
      </w:pPr>
      <w:r>
        <w:rPr>
          <w:rFonts w:ascii="Arial" w:hAnsi="Arial" w:cs="Arial"/>
          <w:color w:val="000000"/>
        </w:rPr>
        <w:tab/>
        <w:t>______________________________________________</w:t>
      </w:r>
    </w:p>
    <w:p w14:paraId="28895CAD" w14:textId="3283AF07" w:rsidR="00912E46" w:rsidRPr="00912E46" w:rsidRDefault="00912E46" w:rsidP="00912E46">
      <w:pPr>
        <w:widowControl w:val="0"/>
        <w:ind w:left="709" w:hanging="709"/>
        <w:rPr>
          <w:rFonts w:ascii="Arial" w:hAnsi="Arial" w:cs="Arial"/>
          <w:sz w:val="22"/>
          <w:szCs w:val="22"/>
        </w:rPr>
      </w:pPr>
      <w:r>
        <w:rPr>
          <w:rFonts w:ascii="Arial" w:hAnsi="Arial" w:cs="Arial"/>
          <w:color w:val="000000"/>
        </w:rPr>
        <w:tab/>
        <w:t>Date</w:t>
      </w:r>
    </w:p>
    <w:p w14:paraId="25AB471B" w14:textId="2A53507A" w:rsidR="00912E46" w:rsidRDefault="00912E46">
      <w:pPr>
        <w:rPr>
          <w:rFonts w:ascii="Arial" w:hAnsi="Arial" w:cs="Arial"/>
          <w:b/>
          <w:bCs/>
          <w:sz w:val="28"/>
          <w:szCs w:val="28"/>
          <w:u w:val="single"/>
        </w:rPr>
      </w:pPr>
      <w:r>
        <w:rPr>
          <w:rFonts w:ascii="Arial" w:hAnsi="Arial" w:cs="Arial"/>
          <w:b/>
          <w:bCs/>
          <w:sz w:val="28"/>
          <w:szCs w:val="28"/>
          <w:u w:val="single"/>
        </w:rPr>
        <w:br w:type="page"/>
      </w:r>
    </w:p>
    <w:p w14:paraId="3318C81F" w14:textId="19389CBE" w:rsidR="00912E46" w:rsidRPr="00912E46" w:rsidRDefault="00912E46" w:rsidP="00912E46">
      <w:pPr>
        <w:pStyle w:val="BodyText2"/>
        <w:widowControl w:val="0"/>
        <w:spacing w:after="0" w:line="240" w:lineRule="auto"/>
        <w:ind w:left="357"/>
        <w:jc w:val="center"/>
        <w:rPr>
          <w:rFonts w:ascii="Arial" w:hAnsi="Arial" w:cs="Arial"/>
          <w:b/>
          <w:bCs/>
          <w:color w:val="000000"/>
        </w:rPr>
      </w:pPr>
      <w:r w:rsidRPr="00912E46">
        <w:rPr>
          <w:rFonts w:ascii="Arial" w:hAnsi="Arial" w:cs="Arial"/>
          <w:b/>
          <w:bCs/>
          <w:color w:val="000000"/>
        </w:rPr>
        <w:lastRenderedPageBreak/>
        <w:t>FORM OF TENDER</w:t>
      </w:r>
    </w:p>
    <w:p w14:paraId="28DB2B2F" w14:textId="77777777" w:rsidR="00912E46" w:rsidRDefault="00912E46" w:rsidP="00912E46">
      <w:pPr>
        <w:pStyle w:val="BodyText2"/>
        <w:widowControl w:val="0"/>
        <w:spacing w:after="0" w:line="240" w:lineRule="auto"/>
        <w:ind w:left="357"/>
        <w:jc w:val="both"/>
        <w:rPr>
          <w:rFonts w:ascii="Arial" w:hAnsi="Arial" w:cs="Arial"/>
          <w:color w:val="000000"/>
        </w:rPr>
      </w:pPr>
    </w:p>
    <w:p w14:paraId="0D3D9E7E" w14:textId="77777777" w:rsidR="00912E46" w:rsidRDefault="00912E46" w:rsidP="00912E46">
      <w:pPr>
        <w:pStyle w:val="BodyText2"/>
        <w:widowControl w:val="0"/>
        <w:spacing w:after="0" w:line="240" w:lineRule="auto"/>
        <w:ind w:left="709" w:hanging="709"/>
        <w:jc w:val="both"/>
        <w:rPr>
          <w:rFonts w:ascii="Arial" w:hAnsi="Arial" w:cs="Arial"/>
          <w:b/>
          <w:bCs/>
          <w:color w:val="FF0000"/>
        </w:rPr>
      </w:pPr>
      <w:r w:rsidRPr="00912E46">
        <w:rPr>
          <w:rFonts w:ascii="Arial" w:hAnsi="Arial" w:cs="Arial"/>
          <w:color w:val="000000"/>
        </w:rPr>
        <w:t>To</w:t>
      </w:r>
      <w:r w:rsidRPr="00912E46">
        <w:rPr>
          <w:rFonts w:ascii="Arial" w:hAnsi="Arial" w:cs="Arial"/>
          <w:color w:val="000000"/>
        </w:rPr>
        <w:br/>
      </w:r>
    </w:p>
    <w:p w14:paraId="490E10C9" w14:textId="08E32636" w:rsidR="00912E46" w:rsidRPr="00912E46"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b/>
          <w:bCs/>
          <w:color w:val="FF0000"/>
        </w:rPr>
        <w:t>Supplier name and address</w:t>
      </w:r>
      <w:r w:rsidRPr="00912E46">
        <w:rPr>
          <w:rFonts w:ascii="Arial" w:hAnsi="Arial" w:cs="Arial"/>
          <w:color w:val="000000"/>
        </w:rPr>
        <w:t xml:space="preserve"> </w:t>
      </w:r>
    </w:p>
    <w:p w14:paraId="5E871295" w14:textId="77777777" w:rsidR="00912E46" w:rsidRPr="00912E46" w:rsidRDefault="00912E46" w:rsidP="00912E46">
      <w:pPr>
        <w:pStyle w:val="BodyText2"/>
        <w:widowControl w:val="0"/>
        <w:spacing w:after="0" w:line="240" w:lineRule="auto"/>
        <w:ind w:left="709" w:hanging="709"/>
        <w:jc w:val="both"/>
        <w:rPr>
          <w:rFonts w:ascii="Arial" w:hAnsi="Arial" w:cs="Arial"/>
          <w:color w:val="000000"/>
        </w:rPr>
      </w:pPr>
    </w:p>
    <w:p w14:paraId="2133E83A"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1. </w:t>
      </w:r>
      <w:r>
        <w:rPr>
          <w:rFonts w:ascii="Arial" w:hAnsi="Arial" w:cs="Arial"/>
          <w:color w:val="000000"/>
        </w:rPr>
        <w:tab/>
      </w:r>
      <w:r w:rsidRPr="00912E46">
        <w:rPr>
          <w:rFonts w:ascii="Arial" w:hAnsi="Arial" w:cs="Arial"/>
          <w:color w:val="000000"/>
        </w:rPr>
        <w:t xml:space="preserve">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 </w:t>
      </w:r>
    </w:p>
    <w:p w14:paraId="4296021C"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91E6FE3"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2. </w:t>
      </w:r>
      <w:r w:rsidR="00F30DC2">
        <w:rPr>
          <w:rFonts w:ascii="Arial" w:hAnsi="Arial" w:cs="Arial"/>
          <w:color w:val="000000"/>
        </w:rPr>
        <w:tab/>
      </w:r>
      <w:r w:rsidRPr="00912E46">
        <w:rPr>
          <w:rFonts w:ascii="Arial" w:hAnsi="Arial" w:cs="Arial"/>
          <w:color w:val="000000"/>
        </w:rPr>
        <w:t xml:space="preserve">We hereby tender and undertake to provide and complete all the goods/services required to be performed in accordance with the terms and condition of contract and Specification for the amount set out in the Pricing Schedule. </w:t>
      </w:r>
    </w:p>
    <w:p w14:paraId="36C2FA8A"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B422899"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3. </w:t>
      </w:r>
      <w:r w:rsidR="00F30DC2">
        <w:rPr>
          <w:rFonts w:ascii="Arial" w:hAnsi="Arial" w:cs="Arial"/>
          <w:color w:val="000000"/>
        </w:rPr>
        <w:tab/>
      </w:r>
      <w:r w:rsidRPr="00912E46">
        <w:rPr>
          <w:rFonts w:ascii="Arial" w:hAnsi="Arial" w:cs="Arial"/>
          <w:color w:val="000000"/>
        </w:rPr>
        <w:t xml:space="preserve">We agree that any insertion by us to any conditions qualifying this tender or any unauthorised alteration to any of the terms and conditions of contract made by us may result in the rejection of this tender. </w:t>
      </w:r>
    </w:p>
    <w:p w14:paraId="5AD20A28"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66EE86B" w14:textId="03E95687" w:rsidR="00F30DC2" w:rsidRPr="008460BD" w:rsidRDefault="00912E46" w:rsidP="00912E46">
      <w:pPr>
        <w:pStyle w:val="BodyText2"/>
        <w:widowControl w:val="0"/>
        <w:spacing w:after="0" w:line="240" w:lineRule="auto"/>
        <w:ind w:left="709" w:hanging="709"/>
        <w:jc w:val="both"/>
        <w:rPr>
          <w:rFonts w:ascii="Arial" w:hAnsi="Arial" w:cs="Arial"/>
          <w:color w:val="000000" w:themeColor="text1"/>
        </w:rPr>
      </w:pPr>
      <w:r w:rsidRPr="00912E46">
        <w:rPr>
          <w:rFonts w:ascii="Arial" w:hAnsi="Arial" w:cs="Arial"/>
          <w:color w:val="000000"/>
        </w:rPr>
        <w:t xml:space="preserve">4. </w:t>
      </w:r>
      <w:r w:rsidR="00F30DC2">
        <w:rPr>
          <w:rFonts w:ascii="Arial" w:hAnsi="Arial" w:cs="Arial"/>
          <w:color w:val="000000"/>
        </w:rPr>
        <w:tab/>
      </w:r>
      <w:r w:rsidRPr="008460BD">
        <w:rPr>
          <w:rFonts w:ascii="Arial" w:hAnsi="Arial" w:cs="Arial"/>
          <w:color w:val="000000" w:themeColor="text1"/>
        </w:rPr>
        <w:t>We agree that this tender shall rem</w:t>
      </w:r>
      <w:r w:rsidR="00F30DC2" w:rsidRPr="008460BD">
        <w:rPr>
          <w:rFonts w:ascii="Arial" w:hAnsi="Arial" w:cs="Arial"/>
          <w:color w:val="000000" w:themeColor="text1"/>
        </w:rPr>
        <w:t>ain open to be accepted by WCC</w:t>
      </w:r>
      <w:r w:rsidRPr="008460BD">
        <w:rPr>
          <w:rFonts w:ascii="Arial" w:hAnsi="Arial" w:cs="Arial"/>
          <w:color w:val="000000" w:themeColor="text1"/>
        </w:rPr>
        <w:t xml:space="preserve"> for</w:t>
      </w:r>
      <w:r w:rsidR="008460BD">
        <w:rPr>
          <w:rFonts w:ascii="Arial" w:hAnsi="Arial" w:cs="Arial"/>
          <w:color w:val="000000" w:themeColor="text1"/>
        </w:rPr>
        <w:t xml:space="preserve"> 90 days from the last date from </w:t>
      </w:r>
      <w:r w:rsidRPr="008460BD">
        <w:rPr>
          <w:rFonts w:ascii="Arial" w:hAnsi="Arial" w:cs="Arial"/>
          <w:color w:val="000000" w:themeColor="text1"/>
        </w:rPr>
        <w:t xml:space="preserve">the receipt of tenders. </w:t>
      </w:r>
    </w:p>
    <w:p w14:paraId="23D91601"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F4E1DBE"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5. </w:t>
      </w:r>
      <w:r w:rsidR="00F30DC2">
        <w:rPr>
          <w:rFonts w:ascii="Arial" w:hAnsi="Arial" w:cs="Arial"/>
          <w:color w:val="000000"/>
        </w:rPr>
        <w:tab/>
      </w:r>
      <w:r w:rsidRPr="00912E46">
        <w:rPr>
          <w:rFonts w:ascii="Arial" w:hAnsi="Arial" w:cs="Arial"/>
          <w:color w:val="000000"/>
        </w:rPr>
        <w:t>We understand that if we are a subsidiary (within the meaning of section 1159 of (and schedule 6 to) the Companies</w:t>
      </w:r>
      <w:r w:rsidR="00F30DC2">
        <w:rPr>
          <w:rFonts w:ascii="Arial" w:hAnsi="Arial" w:cs="Arial"/>
          <w:color w:val="000000"/>
        </w:rPr>
        <w:t xml:space="preserve"> Act 2006) if requested by WCC</w:t>
      </w:r>
      <w:r w:rsidRPr="00912E46">
        <w:rPr>
          <w:rFonts w:ascii="Arial" w:hAnsi="Arial" w:cs="Arial"/>
          <w:color w:val="000000"/>
        </w:rPr>
        <w:t xml:space="preserve"> we may be required to secure a Deed</w:t>
      </w:r>
      <w:r w:rsidR="00F30DC2">
        <w:rPr>
          <w:rFonts w:ascii="Arial" w:hAnsi="Arial" w:cs="Arial"/>
          <w:color w:val="000000"/>
        </w:rPr>
        <w:t xml:space="preserve"> of Guarantee in favour of WCC</w:t>
      </w:r>
      <w:r w:rsidRPr="00912E46">
        <w:rPr>
          <w:rFonts w:ascii="Arial" w:hAnsi="Arial" w:cs="Arial"/>
          <w:color w:val="000000"/>
        </w:rPr>
        <w:t xml:space="preserve"> from our holding company or ultimate holding</w:t>
      </w:r>
      <w:r w:rsidR="00F30DC2">
        <w:rPr>
          <w:rFonts w:ascii="Arial" w:hAnsi="Arial" w:cs="Arial"/>
          <w:color w:val="000000"/>
        </w:rPr>
        <w:t xml:space="preserve"> company, as determined by WCC</w:t>
      </w:r>
      <w:r w:rsidRPr="00912E46">
        <w:rPr>
          <w:rFonts w:ascii="Arial" w:hAnsi="Arial" w:cs="Arial"/>
          <w:color w:val="000000"/>
        </w:rPr>
        <w:t xml:space="preserve"> in their discretion. </w:t>
      </w:r>
    </w:p>
    <w:p w14:paraId="6F869A66"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2C89520"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6. </w:t>
      </w:r>
      <w:r w:rsidR="00F30DC2">
        <w:rPr>
          <w:rFonts w:ascii="Arial" w:hAnsi="Arial" w:cs="Arial"/>
          <w:color w:val="000000"/>
        </w:rPr>
        <w:tab/>
        <w:t>We understand that WCC</w:t>
      </w:r>
      <w:r w:rsidRPr="00912E46">
        <w:rPr>
          <w:rFonts w:ascii="Arial" w:hAnsi="Arial" w:cs="Arial"/>
          <w:color w:val="000000"/>
        </w:rPr>
        <w:t xml:space="preserve"> is not bound to accept the lowest or any tender it may receive. </w:t>
      </w:r>
    </w:p>
    <w:p w14:paraId="13891C35"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064E686"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7. </w:t>
      </w:r>
      <w:r w:rsidR="00F30DC2">
        <w:rPr>
          <w:rFonts w:ascii="Arial" w:hAnsi="Arial" w:cs="Arial"/>
          <w:color w:val="000000"/>
        </w:rPr>
        <w:tab/>
      </w:r>
      <w:r w:rsidRPr="00912E46">
        <w:rPr>
          <w:rFonts w:ascii="Arial" w:hAnsi="Arial" w:cs="Arial"/>
          <w:color w:val="000000"/>
        </w:rPr>
        <w:t xml:space="preserve">We certify that this is a bona fide tender. </w:t>
      </w:r>
    </w:p>
    <w:p w14:paraId="0EEBD477"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3408AB1"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41CA30F"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w:t>
      </w:r>
    </w:p>
    <w:p w14:paraId="3B38240C"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r>
      <w:r w:rsidR="00912E46" w:rsidRPr="00912E46">
        <w:rPr>
          <w:rFonts w:ascii="Arial" w:hAnsi="Arial" w:cs="Arial"/>
          <w:color w:val="000000"/>
        </w:rPr>
        <w:t>Signature (duly authorised on beh</w:t>
      </w:r>
      <w:r>
        <w:rPr>
          <w:rFonts w:ascii="Arial" w:hAnsi="Arial" w:cs="Arial"/>
          <w:color w:val="000000"/>
        </w:rPr>
        <w:t>alf of the Tenderer)</w:t>
      </w:r>
    </w:p>
    <w:p w14:paraId="71383AF3"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77863323"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4BCCCD3F"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_________________________________________________</w:t>
      </w:r>
    </w:p>
    <w:p w14:paraId="594334EE" w14:textId="37D09E23" w:rsidR="00176A7F"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Print Name</w:t>
      </w:r>
    </w:p>
    <w:p w14:paraId="594F8153" w14:textId="76301200" w:rsidR="00F30DC2" w:rsidRDefault="00F30DC2" w:rsidP="00912E46">
      <w:pPr>
        <w:pStyle w:val="BodyText2"/>
        <w:widowControl w:val="0"/>
        <w:spacing w:after="0" w:line="240" w:lineRule="auto"/>
        <w:ind w:left="709" w:hanging="709"/>
        <w:jc w:val="both"/>
        <w:rPr>
          <w:rFonts w:ascii="Arial" w:hAnsi="Arial" w:cs="Arial"/>
          <w:color w:val="000000"/>
        </w:rPr>
      </w:pPr>
    </w:p>
    <w:p w14:paraId="2D2F89D4" w14:textId="40EB325A" w:rsidR="00F30DC2" w:rsidRDefault="00F30DC2" w:rsidP="00912E46">
      <w:pPr>
        <w:pStyle w:val="BodyText2"/>
        <w:widowControl w:val="0"/>
        <w:spacing w:after="0" w:line="240" w:lineRule="auto"/>
        <w:ind w:left="709" w:hanging="709"/>
        <w:jc w:val="both"/>
        <w:rPr>
          <w:rFonts w:ascii="Arial" w:hAnsi="Arial" w:cs="Arial"/>
          <w:color w:val="000000"/>
        </w:rPr>
      </w:pPr>
    </w:p>
    <w:p w14:paraId="19F77E84" w14:textId="231F00D5"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_________________________________________________</w:t>
      </w:r>
    </w:p>
    <w:p w14:paraId="776FAD3D" w14:textId="10727A29" w:rsidR="00F30DC2" w:rsidRPr="00912E46" w:rsidRDefault="00F30DC2" w:rsidP="00912E46">
      <w:pPr>
        <w:pStyle w:val="BodyText2"/>
        <w:widowControl w:val="0"/>
        <w:spacing w:after="0" w:line="240" w:lineRule="auto"/>
        <w:ind w:left="709" w:hanging="709"/>
        <w:jc w:val="both"/>
        <w:rPr>
          <w:rFonts w:ascii="Arial" w:hAnsi="Arial" w:cs="Arial"/>
          <w:b/>
          <w:bCs/>
          <w:sz w:val="28"/>
          <w:szCs w:val="28"/>
          <w:u w:val="single"/>
        </w:rPr>
      </w:pPr>
      <w:r>
        <w:rPr>
          <w:rFonts w:ascii="Arial" w:hAnsi="Arial" w:cs="Arial"/>
          <w:color w:val="000000"/>
        </w:rPr>
        <w:tab/>
        <w:t>Date</w:t>
      </w:r>
    </w:p>
    <w:sectPr w:rsidR="00F30DC2" w:rsidRPr="00912E46" w:rsidSect="00504FF4">
      <w:headerReference w:type="even" r:id="rId11"/>
      <w:headerReference w:type="default" r:id="rId12"/>
      <w:footerReference w:type="even" r:id="rId13"/>
      <w:footerReference w:type="default" r:id="rId14"/>
      <w:headerReference w:type="first" r:id="rId15"/>
      <w:footerReference w:type="first" r:id="rId16"/>
      <w:type w:val="nextColumn"/>
      <w:pgSz w:w="11906" w:h="16838" w:code="9"/>
      <w:pgMar w:top="706" w:right="1274" w:bottom="16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1E7A" w14:textId="77777777" w:rsidR="00F37920" w:rsidRDefault="00F37920">
      <w:r>
        <w:separator/>
      </w:r>
    </w:p>
  </w:endnote>
  <w:endnote w:type="continuationSeparator" w:id="0">
    <w:p w14:paraId="3BD6E2A6" w14:textId="77777777" w:rsidR="00F37920" w:rsidRDefault="00F3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B77C" w14:textId="77777777" w:rsidR="00F37920" w:rsidRDefault="00F37920" w:rsidP="006635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CF44D" w14:textId="77777777" w:rsidR="00F37920" w:rsidRDefault="00F37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5A6" w14:textId="3439593C" w:rsidR="00F37920" w:rsidRPr="004F4F9E" w:rsidRDefault="00F37920" w:rsidP="004F4F9E">
    <w:pPr>
      <w:rPr>
        <w:rFonts w:ascii="Arial" w:hAnsi="Arial" w:cs="Arial"/>
        <w:sz w:val="16"/>
        <w:szCs w:val="16"/>
      </w:rPr>
    </w:pPr>
    <w:r>
      <w:rPr>
        <w:rFonts w:ascii="Arial" w:hAnsi="Arial" w:cs="Arial"/>
        <w:sz w:val="16"/>
        <w:szCs w:val="16"/>
      </w:rPr>
      <w:t>Invitation</w:t>
    </w:r>
    <w:r w:rsidRPr="00E5529E">
      <w:rPr>
        <w:rFonts w:ascii="Arial" w:hAnsi="Arial" w:cs="Arial"/>
        <w:sz w:val="16"/>
        <w:szCs w:val="16"/>
      </w:rPr>
      <w:t xml:space="preserve"> to </w:t>
    </w:r>
    <w:r w:rsidR="003A08BE">
      <w:rPr>
        <w:rFonts w:ascii="Arial" w:hAnsi="Arial" w:cs="Arial"/>
        <w:sz w:val="16"/>
        <w:szCs w:val="16"/>
      </w:rPr>
      <w:t>Tender: WCC/ CARPARKS/SECURITY/2023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4F4F9E">
      <w:rPr>
        <w:rFonts w:ascii="Arial" w:hAnsi="Arial" w:cs="Arial"/>
        <w:sz w:val="16"/>
        <w:szCs w:val="16"/>
      </w:rPr>
      <w:fldChar w:fldCharType="begin"/>
    </w:r>
    <w:r w:rsidRPr="004F4F9E">
      <w:rPr>
        <w:rFonts w:ascii="Arial" w:hAnsi="Arial" w:cs="Arial"/>
        <w:sz w:val="16"/>
        <w:szCs w:val="16"/>
      </w:rPr>
      <w:instrText xml:space="preserve"> PAGE   \* MERGEFORMAT </w:instrText>
    </w:r>
    <w:r w:rsidRPr="004F4F9E">
      <w:rPr>
        <w:rFonts w:ascii="Arial" w:hAnsi="Arial" w:cs="Arial"/>
        <w:sz w:val="16"/>
        <w:szCs w:val="16"/>
      </w:rPr>
      <w:fldChar w:fldCharType="separate"/>
    </w:r>
    <w:r w:rsidR="005E136F">
      <w:rPr>
        <w:rFonts w:ascii="Arial" w:hAnsi="Arial" w:cs="Arial"/>
        <w:noProof/>
        <w:sz w:val="16"/>
        <w:szCs w:val="16"/>
      </w:rPr>
      <w:t>2</w:t>
    </w:r>
    <w:r w:rsidRPr="004F4F9E">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72A5" w14:textId="77777777" w:rsidR="00BA3EE7" w:rsidRDefault="00BA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3E50" w14:textId="77777777" w:rsidR="00F37920" w:rsidRDefault="00F37920">
      <w:r>
        <w:separator/>
      </w:r>
    </w:p>
  </w:footnote>
  <w:footnote w:type="continuationSeparator" w:id="0">
    <w:p w14:paraId="45FA4484" w14:textId="77777777" w:rsidR="00F37920" w:rsidRDefault="00F3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BC9B" w14:textId="77777777" w:rsidR="00BA3EE7" w:rsidRDefault="00BA3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49D" w14:textId="4903E432" w:rsidR="00F37920" w:rsidRDefault="00F37920">
    <w:pPr>
      <w:pStyle w:val="Header"/>
    </w:pPr>
  </w:p>
  <w:p w14:paraId="35562782" w14:textId="2B386B2D" w:rsidR="00F37920" w:rsidRDefault="00F37920">
    <w:pPr>
      <w:pStyle w:val="Header"/>
    </w:pPr>
  </w:p>
  <w:p w14:paraId="2E7466A1" w14:textId="77777777" w:rsidR="00F37920" w:rsidRDefault="00F37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C6DA" w14:textId="77777777" w:rsidR="00BA3EE7" w:rsidRDefault="00BA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ED7"/>
    <w:multiLevelType w:val="hybridMultilevel"/>
    <w:tmpl w:val="614278E4"/>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10E2504B"/>
    <w:multiLevelType w:val="multilevel"/>
    <w:tmpl w:val="7954F4C0"/>
    <w:lvl w:ilvl="0">
      <w:start w:val="1"/>
      <w:numFmt w:val="decimal"/>
      <w:lvlText w:val="%1"/>
      <w:lvlJc w:val="left"/>
      <w:pPr>
        <w:tabs>
          <w:tab w:val="num" w:pos="573"/>
        </w:tabs>
        <w:ind w:left="573" w:hanging="573"/>
      </w:pPr>
      <w:rPr>
        <w:rFonts w:ascii="Arial" w:hAnsi="Arial" w:cs="Arial" w:hint="default"/>
        <w:b/>
        <w:i w:val="0"/>
        <w:color w:val="000000"/>
        <w:sz w:val="22"/>
        <w:szCs w:val="22"/>
        <w:u w:val="none"/>
      </w:rPr>
    </w:lvl>
    <w:lvl w:ilvl="1">
      <w:start w:val="1"/>
      <w:numFmt w:val="decimal"/>
      <w:lvlText w:val="%1.%2"/>
      <w:lvlJc w:val="left"/>
      <w:pPr>
        <w:tabs>
          <w:tab w:val="num" w:pos="624"/>
        </w:tabs>
        <w:ind w:left="635" w:hanging="635"/>
      </w:pPr>
      <w:rPr>
        <w:rFonts w:ascii="Arial" w:hAnsi="Arial" w:cs="Arial" w:hint="default"/>
        <w:b w:val="0"/>
        <w:i w:val="0"/>
        <w:color w:val="000000"/>
        <w:sz w:val="24"/>
        <w:szCs w:val="24"/>
      </w:rPr>
    </w:lvl>
    <w:lvl w:ilvl="2">
      <w:start w:val="1"/>
      <w:numFmt w:val="decimal"/>
      <w:lvlText w:val="%1.%2.%3"/>
      <w:lvlJc w:val="left"/>
      <w:pPr>
        <w:tabs>
          <w:tab w:val="num" w:pos="1423"/>
        </w:tabs>
        <w:ind w:left="1423" w:hanging="720"/>
      </w:pPr>
      <w:rPr>
        <w:rFonts w:cs="Times New Roman" w:hint="default"/>
        <w:b w:val="0"/>
        <w:color w:val="000000"/>
      </w:rPr>
    </w:lvl>
    <w:lvl w:ilvl="3">
      <w:start w:val="1"/>
      <w:numFmt w:val="decimal"/>
      <w:lvlText w:val="%1.%2.%3.%4"/>
      <w:lvlJc w:val="left"/>
      <w:pPr>
        <w:tabs>
          <w:tab w:val="num" w:pos="2160"/>
        </w:tabs>
        <w:ind w:left="2160" w:hanging="737"/>
      </w:pPr>
      <w:rPr>
        <w:rFonts w:cs="Times New Roman" w:hint="default"/>
        <w:color w:val="000000"/>
      </w:rPr>
    </w:lvl>
    <w:lvl w:ilvl="4">
      <w:start w:val="1"/>
      <w:numFmt w:val="decimal"/>
      <w:lvlText w:val="%1.%2.%3.%4.%5"/>
      <w:lvlJc w:val="left"/>
      <w:pPr>
        <w:tabs>
          <w:tab w:val="num" w:pos="3384"/>
        </w:tabs>
        <w:ind w:left="3384" w:hanging="1080"/>
      </w:pPr>
      <w:rPr>
        <w:rFonts w:cs="Times New Roman" w:hint="default"/>
        <w:color w:val="000000"/>
      </w:rPr>
    </w:lvl>
    <w:lvl w:ilvl="5">
      <w:start w:val="1"/>
      <w:numFmt w:val="decimal"/>
      <w:lvlText w:val="%1.%2.%3.%4.%5.%6"/>
      <w:lvlJc w:val="left"/>
      <w:pPr>
        <w:tabs>
          <w:tab w:val="num" w:pos="4320"/>
        </w:tabs>
        <w:ind w:left="4320" w:hanging="1440"/>
      </w:pPr>
      <w:rPr>
        <w:rFonts w:cs="Times New Roman" w:hint="default"/>
        <w:color w:val="000000"/>
      </w:rPr>
    </w:lvl>
    <w:lvl w:ilvl="6">
      <w:start w:val="1"/>
      <w:numFmt w:val="decimal"/>
      <w:lvlText w:val="%1.%2.%3.%4.%5.%6.%7"/>
      <w:lvlJc w:val="left"/>
      <w:pPr>
        <w:tabs>
          <w:tab w:val="num" w:pos="4896"/>
        </w:tabs>
        <w:ind w:left="4896" w:hanging="1440"/>
      </w:pPr>
      <w:rPr>
        <w:rFonts w:cs="Times New Roman" w:hint="default"/>
        <w:color w:val="000000"/>
      </w:rPr>
    </w:lvl>
    <w:lvl w:ilvl="7">
      <w:start w:val="1"/>
      <w:numFmt w:val="decimal"/>
      <w:lvlText w:val="%1.%2.%3.%4.%5.%6.%7.%8"/>
      <w:lvlJc w:val="left"/>
      <w:pPr>
        <w:tabs>
          <w:tab w:val="num" w:pos="5832"/>
        </w:tabs>
        <w:ind w:left="5832" w:hanging="1800"/>
      </w:pPr>
      <w:rPr>
        <w:rFonts w:cs="Times New Roman" w:hint="default"/>
        <w:color w:val="000000"/>
      </w:rPr>
    </w:lvl>
    <w:lvl w:ilvl="8">
      <w:start w:val="1"/>
      <w:numFmt w:val="decimal"/>
      <w:lvlText w:val="%1.%2.%3.%4.%5.%6.%7.%8.%9"/>
      <w:lvlJc w:val="left"/>
      <w:pPr>
        <w:tabs>
          <w:tab w:val="num" w:pos="6408"/>
        </w:tabs>
        <w:ind w:left="6408" w:hanging="1800"/>
      </w:pPr>
      <w:rPr>
        <w:rFonts w:cs="Times New Roman" w:hint="default"/>
        <w:color w:val="000000"/>
      </w:rPr>
    </w:lvl>
  </w:abstractNum>
  <w:abstractNum w:abstractNumId="2" w15:restartNumberingAfterBreak="0">
    <w:nsid w:val="12770C0A"/>
    <w:multiLevelType w:val="multilevel"/>
    <w:tmpl w:val="70D2AE4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1287"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C923A4C"/>
    <w:multiLevelType w:val="hybridMultilevel"/>
    <w:tmpl w:val="7BACE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5903700"/>
    <w:multiLevelType w:val="multilevel"/>
    <w:tmpl w:val="CBDA0F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B777D4"/>
    <w:multiLevelType w:val="hybridMultilevel"/>
    <w:tmpl w:val="C7FE0B9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C61352C"/>
    <w:multiLevelType w:val="hybridMultilevel"/>
    <w:tmpl w:val="EFE0E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5C5F2F"/>
    <w:multiLevelType w:val="multilevel"/>
    <w:tmpl w:val="8CA61F40"/>
    <w:lvl w:ilvl="0">
      <w:start w:val="2"/>
      <w:numFmt w:val="decimal"/>
      <w:lvlText w:val="%1"/>
      <w:lvlJc w:val="left"/>
      <w:pPr>
        <w:tabs>
          <w:tab w:val="num" w:pos="540"/>
        </w:tabs>
        <w:ind w:left="540" w:hanging="540"/>
      </w:pPr>
      <w:rPr>
        <w:rFonts w:hint="default"/>
        <w:b w:val="0"/>
      </w:rPr>
    </w:lvl>
    <w:lvl w:ilvl="1">
      <w:start w:val="4"/>
      <w:numFmt w:val="decimal"/>
      <w:lvlText w:val="%1.%2"/>
      <w:lvlJc w:val="left"/>
      <w:pPr>
        <w:tabs>
          <w:tab w:val="num" w:pos="823"/>
        </w:tabs>
        <w:ind w:left="823" w:hanging="540"/>
      </w:pPr>
      <w:rPr>
        <w:rFonts w:hint="default"/>
        <w:b w:val="0"/>
      </w:rPr>
    </w:lvl>
    <w:lvl w:ilvl="2">
      <w:start w:val="2"/>
      <w:numFmt w:val="decimal"/>
      <w:lvlText w:val="%1.%2.%3"/>
      <w:lvlJc w:val="left"/>
      <w:pPr>
        <w:tabs>
          <w:tab w:val="num" w:pos="1286"/>
        </w:tabs>
        <w:ind w:left="1286" w:hanging="720"/>
      </w:pPr>
      <w:rPr>
        <w:rFonts w:hint="default"/>
        <w:b w:val="0"/>
      </w:rPr>
    </w:lvl>
    <w:lvl w:ilvl="3">
      <w:start w:val="1"/>
      <w:numFmt w:val="decimal"/>
      <w:lvlText w:val="%1.%2.%3.%4"/>
      <w:lvlJc w:val="left"/>
      <w:pPr>
        <w:tabs>
          <w:tab w:val="num" w:pos="1929"/>
        </w:tabs>
        <w:ind w:left="1929" w:hanging="1080"/>
      </w:pPr>
      <w:rPr>
        <w:rFonts w:hint="default"/>
        <w:b w:val="0"/>
      </w:rPr>
    </w:lvl>
    <w:lvl w:ilvl="4">
      <w:start w:val="1"/>
      <w:numFmt w:val="decimal"/>
      <w:lvlText w:val="%1.%2.%3.%4.%5"/>
      <w:lvlJc w:val="left"/>
      <w:pPr>
        <w:tabs>
          <w:tab w:val="num" w:pos="2212"/>
        </w:tabs>
        <w:ind w:left="2212" w:hanging="1080"/>
      </w:pPr>
      <w:rPr>
        <w:rFonts w:hint="default"/>
        <w:b w:val="0"/>
      </w:rPr>
    </w:lvl>
    <w:lvl w:ilvl="5">
      <w:start w:val="1"/>
      <w:numFmt w:val="decimal"/>
      <w:lvlText w:val="%1.%2.%3.%4.%5.%6"/>
      <w:lvlJc w:val="left"/>
      <w:pPr>
        <w:tabs>
          <w:tab w:val="num" w:pos="2855"/>
        </w:tabs>
        <w:ind w:left="2855" w:hanging="1440"/>
      </w:pPr>
      <w:rPr>
        <w:rFonts w:hint="default"/>
        <w:b w:val="0"/>
      </w:rPr>
    </w:lvl>
    <w:lvl w:ilvl="6">
      <w:start w:val="1"/>
      <w:numFmt w:val="decimal"/>
      <w:lvlText w:val="%1.%2.%3.%4.%5.%6.%7"/>
      <w:lvlJc w:val="left"/>
      <w:pPr>
        <w:tabs>
          <w:tab w:val="num" w:pos="3138"/>
        </w:tabs>
        <w:ind w:left="3138" w:hanging="1440"/>
      </w:pPr>
      <w:rPr>
        <w:rFonts w:hint="default"/>
        <w:b w:val="0"/>
      </w:rPr>
    </w:lvl>
    <w:lvl w:ilvl="7">
      <w:start w:val="1"/>
      <w:numFmt w:val="decimal"/>
      <w:lvlText w:val="%1.%2.%3.%4.%5.%6.%7.%8"/>
      <w:lvlJc w:val="left"/>
      <w:pPr>
        <w:tabs>
          <w:tab w:val="num" w:pos="3781"/>
        </w:tabs>
        <w:ind w:left="3781" w:hanging="1800"/>
      </w:pPr>
      <w:rPr>
        <w:rFonts w:hint="default"/>
        <w:b w:val="0"/>
      </w:rPr>
    </w:lvl>
    <w:lvl w:ilvl="8">
      <w:start w:val="1"/>
      <w:numFmt w:val="decimal"/>
      <w:lvlText w:val="%1.%2.%3.%4.%5.%6.%7.%8.%9"/>
      <w:lvlJc w:val="left"/>
      <w:pPr>
        <w:tabs>
          <w:tab w:val="num" w:pos="4064"/>
        </w:tabs>
        <w:ind w:left="4064" w:hanging="1800"/>
      </w:pPr>
      <w:rPr>
        <w:rFonts w:hint="default"/>
        <w:b w:val="0"/>
      </w:rPr>
    </w:lvl>
  </w:abstractNum>
  <w:abstractNum w:abstractNumId="9" w15:restartNumberingAfterBreak="0">
    <w:nsid w:val="31513931"/>
    <w:multiLevelType w:val="hybridMultilevel"/>
    <w:tmpl w:val="865AA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384283"/>
    <w:multiLevelType w:val="multilevel"/>
    <w:tmpl w:val="6F3255D4"/>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AFF0E1F"/>
    <w:multiLevelType w:val="multilevel"/>
    <w:tmpl w:val="D2CC56A4"/>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180"/>
        </w:tabs>
        <w:ind w:left="-180" w:hanging="360"/>
      </w:pPr>
      <w:rPr>
        <w:rFonts w:hint="default"/>
        <w:b w:val="0"/>
      </w:rPr>
    </w:lvl>
    <w:lvl w:ilvl="2">
      <w:start w:val="1"/>
      <w:numFmt w:val="decimal"/>
      <w:lvlText w:val="%1.%2.%3"/>
      <w:lvlJc w:val="left"/>
      <w:pPr>
        <w:tabs>
          <w:tab w:val="num" w:pos="-360"/>
        </w:tabs>
        <w:ind w:left="-36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620"/>
        </w:tabs>
        <w:ind w:left="-162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2340"/>
        </w:tabs>
        <w:ind w:left="-2340" w:hanging="1440"/>
      </w:pPr>
      <w:rPr>
        <w:rFonts w:hint="default"/>
        <w:b w:val="0"/>
      </w:rPr>
    </w:lvl>
    <w:lvl w:ilvl="8">
      <w:start w:val="1"/>
      <w:numFmt w:val="decimal"/>
      <w:lvlText w:val="%1.%2.%3.%4.%5.%6.%7.%8.%9"/>
      <w:lvlJc w:val="left"/>
      <w:pPr>
        <w:tabs>
          <w:tab w:val="num" w:pos="-2520"/>
        </w:tabs>
        <w:ind w:left="-2520" w:hanging="1800"/>
      </w:pPr>
      <w:rPr>
        <w:rFonts w:hint="default"/>
        <w:b w:val="0"/>
      </w:rPr>
    </w:lvl>
  </w:abstractNum>
  <w:abstractNum w:abstractNumId="12"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43776656"/>
    <w:multiLevelType w:val="hybridMultilevel"/>
    <w:tmpl w:val="67FCA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4412DB5"/>
    <w:multiLevelType w:val="singleLevel"/>
    <w:tmpl w:val="3BBCEEE4"/>
    <w:lvl w:ilvl="0">
      <w:start w:val="3"/>
      <w:numFmt w:val="lowerLetter"/>
      <w:lvlText w:val="(%1)"/>
      <w:lvlJc w:val="left"/>
      <w:pPr>
        <w:tabs>
          <w:tab w:val="num" w:pos="360"/>
        </w:tabs>
        <w:ind w:left="360" w:hanging="360"/>
      </w:pPr>
    </w:lvl>
  </w:abstractNum>
  <w:abstractNum w:abstractNumId="15" w15:restartNumberingAfterBreak="0">
    <w:nsid w:val="44EF3A92"/>
    <w:multiLevelType w:val="hybridMultilevel"/>
    <w:tmpl w:val="66FAE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ED2161"/>
    <w:multiLevelType w:val="singleLevel"/>
    <w:tmpl w:val="2122595C"/>
    <w:lvl w:ilvl="0">
      <w:start w:val="1"/>
      <w:numFmt w:val="lowerLetter"/>
      <w:lvlText w:val="(%1)"/>
      <w:lvlJc w:val="left"/>
      <w:pPr>
        <w:tabs>
          <w:tab w:val="num" w:pos="720"/>
        </w:tabs>
        <w:ind w:left="720" w:hanging="720"/>
      </w:pPr>
      <w:rPr>
        <w:rFonts w:hint="default"/>
      </w:rPr>
    </w:lvl>
  </w:abstractNum>
  <w:abstractNum w:abstractNumId="17" w15:restartNumberingAfterBreak="0">
    <w:nsid w:val="57314664"/>
    <w:multiLevelType w:val="hybridMultilevel"/>
    <w:tmpl w:val="4C78F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5F799A"/>
    <w:multiLevelType w:val="hybridMultilevel"/>
    <w:tmpl w:val="A4BAEC0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60AE4C4A"/>
    <w:multiLevelType w:val="hybridMultilevel"/>
    <w:tmpl w:val="40EAB7E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0" w15:restartNumberingAfterBreak="0">
    <w:nsid w:val="6438728B"/>
    <w:multiLevelType w:val="multilevel"/>
    <w:tmpl w:val="B6A451DA"/>
    <w:lvl w:ilvl="0">
      <w:start w:val="4"/>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360"/>
        </w:tabs>
        <w:ind w:left="-360" w:hanging="720"/>
      </w:pPr>
      <w:rPr>
        <w:rFonts w:hint="default"/>
        <w:b w:val="0"/>
        <w:sz w:val="24"/>
      </w:rPr>
    </w:lvl>
    <w:lvl w:ilvl="3">
      <w:start w:val="1"/>
      <w:numFmt w:val="decimal"/>
      <w:lvlText w:val="%1.%2.%3.%4"/>
      <w:lvlJc w:val="left"/>
      <w:pPr>
        <w:tabs>
          <w:tab w:val="num" w:pos="-900"/>
        </w:tabs>
        <w:ind w:left="-90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620"/>
        </w:tabs>
        <w:ind w:left="-1620" w:hanging="1080"/>
      </w:pPr>
      <w:rPr>
        <w:rFonts w:hint="default"/>
        <w:b w:val="0"/>
        <w:sz w:val="24"/>
      </w:rPr>
    </w:lvl>
    <w:lvl w:ilvl="6">
      <w:start w:val="1"/>
      <w:numFmt w:val="decimal"/>
      <w:lvlText w:val="%1.%2.%3.%4.%5.%6.%7"/>
      <w:lvlJc w:val="left"/>
      <w:pPr>
        <w:tabs>
          <w:tab w:val="num" w:pos="-1800"/>
        </w:tabs>
        <w:ind w:left="-1800" w:hanging="1440"/>
      </w:pPr>
      <w:rPr>
        <w:rFonts w:hint="default"/>
        <w:b w:val="0"/>
        <w:sz w:val="24"/>
      </w:rPr>
    </w:lvl>
    <w:lvl w:ilvl="7">
      <w:start w:val="1"/>
      <w:numFmt w:val="decimal"/>
      <w:lvlText w:val="%1.%2.%3.%4.%5.%6.%7.%8"/>
      <w:lvlJc w:val="left"/>
      <w:pPr>
        <w:tabs>
          <w:tab w:val="num" w:pos="-2340"/>
        </w:tabs>
        <w:ind w:left="-2340" w:hanging="1440"/>
      </w:pPr>
      <w:rPr>
        <w:rFonts w:hint="default"/>
        <w:b w:val="0"/>
        <w:sz w:val="24"/>
      </w:rPr>
    </w:lvl>
    <w:lvl w:ilvl="8">
      <w:start w:val="1"/>
      <w:numFmt w:val="decimal"/>
      <w:lvlText w:val="%1.%2.%3.%4.%5.%6.%7.%8.%9"/>
      <w:lvlJc w:val="left"/>
      <w:pPr>
        <w:tabs>
          <w:tab w:val="num" w:pos="-2520"/>
        </w:tabs>
        <w:ind w:left="-2520" w:hanging="1800"/>
      </w:pPr>
      <w:rPr>
        <w:rFonts w:hint="default"/>
        <w:b w:val="0"/>
        <w:sz w:val="24"/>
      </w:rPr>
    </w:lvl>
  </w:abstractNum>
  <w:abstractNum w:abstractNumId="21" w15:restartNumberingAfterBreak="0">
    <w:nsid w:val="645F532D"/>
    <w:multiLevelType w:val="hybridMultilevel"/>
    <w:tmpl w:val="5A50476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78EA7617"/>
    <w:multiLevelType w:val="hybridMultilevel"/>
    <w:tmpl w:val="3B60625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16cid:durableId="909772465">
    <w:abstractNumId w:val="16"/>
  </w:num>
  <w:num w:numId="2" w16cid:durableId="1964966005">
    <w:abstractNumId w:val="14"/>
  </w:num>
  <w:num w:numId="3" w16cid:durableId="1433941247">
    <w:abstractNumId w:val="17"/>
  </w:num>
  <w:num w:numId="4" w16cid:durableId="2062095477">
    <w:abstractNumId w:val="1"/>
  </w:num>
  <w:num w:numId="5" w16cid:durableId="1407411385">
    <w:abstractNumId w:val="5"/>
  </w:num>
  <w:num w:numId="6" w16cid:durableId="2093620823">
    <w:abstractNumId w:val="10"/>
  </w:num>
  <w:num w:numId="7" w16cid:durableId="1428189091">
    <w:abstractNumId w:val="20"/>
  </w:num>
  <w:num w:numId="8" w16cid:durableId="1408724308">
    <w:abstractNumId w:val="8"/>
  </w:num>
  <w:num w:numId="9" w16cid:durableId="986545964">
    <w:abstractNumId w:val="11"/>
  </w:num>
  <w:num w:numId="10" w16cid:durableId="256404524">
    <w:abstractNumId w:val="4"/>
  </w:num>
  <w:num w:numId="11" w16cid:durableId="1463885864">
    <w:abstractNumId w:val="22"/>
  </w:num>
  <w:num w:numId="12" w16cid:durableId="1283147105">
    <w:abstractNumId w:val="0"/>
  </w:num>
  <w:num w:numId="13" w16cid:durableId="946425682">
    <w:abstractNumId w:val="12"/>
  </w:num>
  <w:num w:numId="14" w16cid:durableId="1056854430">
    <w:abstractNumId w:val="3"/>
  </w:num>
  <w:num w:numId="15" w16cid:durableId="720858737">
    <w:abstractNumId w:val="2"/>
  </w:num>
  <w:num w:numId="16" w16cid:durableId="1859588055">
    <w:abstractNumId w:val="13"/>
  </w:num>
  <w:num w:numId="17" w16cid:durableId="1135830108">
    <w:abstractNumId w:val="15"/>
  </w:num>
  <w:num w:numId="18" w16cid:durableId="376590053">
    <w:abstractNumId w:val="7"/>
  </w:num>
  <w:num w:numId="19" w16cid:durableId="1470904296">
    <w:abstractNumId w:val="18"/>
  </w:num>
  <w:num w:numId="20" w16cid:durableId="1815641772">
    <w:abstractNumId w:val="9"/>
  </w:num>
  <w:num w:numId="21" w16cid:durableId="1965497839">
    <w:abstractNumId w:val="6"/>
  </w:num>
  <w:num w:numId="22" w16cid:durableId="719020051">
    <w:abstractNumId w:val="21"/>
  </w:num>
  <w:num w:numId="23" w16cid:durableId="274141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 w:dllVersion="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38"/>
    <w:rsid w:val="00000EDB"/>
    <w:rsid w:val="00002568"/>
    <w:rsid w:val="00004619"/>
    <w:rsid w:val="0001157C"/>
    <w:rsid w:val="000149D2"/>
    <w:rsid w:val="0001663F"/>
    <w:rsid w:val="000239DE"/>
    <w:rsid w:val="00031EE8"/>
    <w:rsid w:val="00035507"/>
    <w:rsid w:val="000443CA"/>
    <w:rsid w:val="000443DB"/>
    <w:rsid w:val="0004590F"/>
    <w:rsid w:val="00045D7F"/>
    <w:rsid w:val="000721EC"/>
    <w:rsid w:val="0007297A"/>
    <w:rsid w:val="00074B1D"/>
    <w:rsid w:val="0007635D"/>
    <w:rsid w:val="00076B91"/>
    <w:rsid w:val="000775E2"/>
    <w:rsid w:val="00082A38"/>
    <w:rsid w:val="000835B9"/>
    <w:rsid w:val="00084AB5"/>
    <w:rsid w:val="00096962"/>
    <w:rsid w:val="000A1913"/>
    <w:rsid w:val="000A6EC6"/>
    <w:rsid w:val="000A7BAA"/>
    <w:rsid w:val="000B0B6E"/>
    <w:rsid w:val="000B50B8"/>
    <w:rsid w:val="000C220D"/>
    <w:rsid w:val="000C6980"/>
    <w:rsid w:val="000D673E"/>
    <w:rsid w:val="000D7CB0"/>
    <w:rsid w:val="000E52CC"/>
    <w:rsid w:val="000F64DF"/>
    <w:rsid w:val="000F794B"/>
    <w:rsid w:val="001029CE"/>
    <w:rsid w:val="001132AF"/>
    <w:rsid w:val="00113857"/>
    <w:rsid w:val="00124EBB"/>
    <w:rsid w:val="00125816"/>
    <w:rsid w:val="0012637F"/>
    <w:rsid w:val="00132246"/>
    <w:rsid w:val="00132F35"/>
    <w:rsid w:val="0013475D"/>
    <w:rsid w:val="001537C6"/>
    <w:rsid w:val="00154CA5"/>
    <w:rsid w:val="00156F3E"/>
    <w:rsid w:val="00161EDE"/>
    <w:rsid w:val="001631A7"/>
    <w:rsid w:val="001674EE"/>
    <w:rsid w:val="00170D11"/>
    <w:rsid w:val="001720F5"/>
    <w:rsid w:val="00174F4A"/>
    <w:rsid w:val="00176A7F"/>
    <w:rsid w:val="00177530"/>
    <w:rsid w:val="0018013A"/>
    <w:rsid w:val="00181E76"/>
    <w:rsid w:val="00191AC4"/>
    <w:rsid w:val="001A1A89"/>
    <w:rsid w:val="001A208C"/>
    <w:rsid w:val="001B1D3A"/>
    <w:rsid w:val="001B2D24"/>
    <w:rsid w:val="001B3157"/>
    <w:rsid w:val="001B49B8"/>
    <w:rsid w:val="001C332C"/>
    <w:rsid w:val="001C39C3"/>
    <w:rsid w:val="001D024E"/>
    <w:rsid w:val="001D2743"/>
    <w:rsid w:val="001D6254"/>
    <w:rsid w:val="001E3178"/>
    <w:rsid w:val="001E75FA"/>
    <w:rsid w:val="001F285B"/>
    <w:rsid w:val="00202220"/>
    <w:rsid w:val="002024DD"/>
    <w:rsid w:val="00204480"/>
    <w:rsid w:val="002046F9"/>
    <w:rsid w:val="002053BD"/>
    <w:rsid w:val="002103AD"/>
    <w:rsid w:val="00210B07"/>
    <w:rsid w:val="002129C5"/>
    <w:rsid w:val="002152A8"/>
    <w:rsid w:val="0021633F"/>
    <w:rsid w:val="00216E0B"/>
    <w:rsid w:val="00241E9C"/>
    <w:rsid w:val="00265D18"/>
    <w:rsid w:val="0026730A"/>
    <w:rsid w:val="0027010D"/>
    <w:rsid w:val="002768B1"/>
    <w:rsid w:val="00276A43"/>
    <w:rsid w:val="00280691"/>
    <w:rsid w:val="00281E9B"/>
    <w:rsid w:val="00285C3F"/>
    <w:rsid w:val="002912E6"/>
    <w:rsid w:val="00293455"/>
    <w:rsid w:val="00295AB9"/>
    <w:rsid w:val="002965B4"/>
    <w:rsid w:val="00296C5F"/>
    <w:rsid w:val="002A1BB9"/>
    <w:rsid w:val="002A47EA"/>
    <w:rsid w:val="002A4B14"/>
    <w:rsid w:val="002A7A23"/>
    <w:rsid w:val="002B273B"/>
    <w:rsid w:val="002C5950"/>
    <w:rsid w:val="002D1E15"/>
    <w:rsid w:val="002D55F8"/>
    <w:rsid w:val="002D56CB"/>
    <w:rsid w:val="002D6156"/>
    <w:rsid w:val="002E1373"/>
    <w:rsid w:val="002F06A8"/>
    <w:rsid w:val="002F18C5"/>
    <w:rsid w:val="002F35FD"/>
    <w:rsid w:val="002F6AE4"/>
    <w:rsid w:val="00303E18"/>
    <w:rsid w:val="003104B7"/>
    <w:rsid w:val="00311236"/>
    <w:rsid w:val="00311DB1"/>
    <w:rsid w:val="003133CD"/>
    <w:rsid w:val="0031629A"/>
    <w:rsid w:val="00322C0C"/>
    <w:rsid w:val="00322E46"/>
    <w:rsid w:val="003244E6"/>
    <w:rsid w:val="00326E21"/>
    <w:rsid w:val="00342120"/>
    <w:rsid w:val="00344647"/>
    <w:rsid w:val="003470E7"/>
    <w:rsid w:val="00350C06"/>
    <w:rsid w:val="00353264"/>
    <w:rsid w:val="003534F4"/>
    <w:rsid w:val="003536D5"/>
    <w:rsid w:val="00353B88"/>
    <w:rsid w:val="00360551"/>
    <w:rsid w:val="00362F00"/>
    <w:rsid w:val="00364E33"/>
    <w:rsid w:val="00367EE8"/>
    <w:rsid w:val="003716E5"/>
    <w:rsid w:val="00376CDA"/>
    <w:rsid w:val="003774D8"/>
    <w:rsid w:val="00382497"/>
    <w:rsid w:val="00384727"/>
    <w:rsid w:val="00392947"/>
    <w:rsid w:val="003A08BE"/>
    <w:rsid w:val="003B035D"/>
    <w:rsid w:val="003B1914"/>
    <w:rsid w:val="003B4778"/>
    <w:rsid w:val="003C3326"/>
    <w:rsid w:val="003D35A9"/>
    <w:rsid w:val="003E18B0"/>
    <w:rsid w:val="003E1C38"/>
    <w:rsid w:val="003E1EDA"/>
    <w:rsid w:val="003E3F4E"/>
    <w:rsid w:val="003E4B82"/>
    <w:rsid w:val="003E4F15"/>
    <w:rsid w:val="00400B1C"/>
    <w:rsid w:val="00402516"/>
    <w:rsid w:val="00403158"/>
    <w:rsid w:val="00405E42"/>
    <w:rsid w:val="0041172B"/>
    <w:rsid w:val="00412395"/>
    <w:rsid w:val="004159FD"/>
    <w:rsid w:val="004207E5"/>
    <w:rsid w:val="00423ED6"/>
    <w:rsid w:val="00425825"/>
    <w:rsid w:val="00432E9C"/>
    <w:rsid w:val="0044032D"/>
    <w:rsid w:val="0044614D"/>
    <w:rsid w:val="00456C23"/>
    <w:rsid w:val="00456C38"/>
    <w:rsid w:val="004577D4"/>
    <w:rsid w:val="00470818"/>
    <w:rsid w:val="00470CF2"/>
    <w:rsid w:val="00471341"/>
    <w:rsid w:val="004818F7"/>
    <w:rsid w:val="00493A37"/>
    <w:rsid w:val="004951D7"/>
    <w:rsid w:val="00496DD8"/>
    <w:rsid w:val="004973A3"/>
    <w:rsid w:val="00497948"/>
    <w:rsid w:val="004A1038"/>
    <w:rsid w:val="004A60AF"/>
    <w:rsid w:val="004B15D0"/>
    <w:rsid w:val="004B4241"/>
    <w:rsid w:val="004B57FA"/>
    <w:rsid w:val="004C6CAB"/>
    <w:rsid w:val="004D6255"/>
    <w:rsid w:val="004D75EC"/>
    <w:rsid w:val="004E1F40"/>
    <w:rsid w:val="004E359A"/>
    <w:rsid w:val="004E4ECD"/>
    <w:rsid w:val="004F2CAF"/>
    <w:rsid w:val="004F4F9E"/>
    <w:rsid w:val="005033F1"/>
    <w:rsid w:val="00504FF4"/>
    <w:rsid w:val="00505CF6"/>
    <w:rsid w:val="00510652"/>
    <w:rsid w:val="00516827"/>
    <w:rsid w:val="00517128"/>
    <w:rsid w:val="0052723F"/>
    <w:rsid w:val="00527C19"/>
    <w:rsid w:val="00533E9E"/>
    <w:rsid w:val="00543B01"/>
    <w:rsid w:val="00550F31"/>
    <w:rsid w:val="005542CE"/>
    <w:rsid w:val="0057092B"/>
    <w:rsid w:val="005767AD"/>
    <w:rsid w:val="0059021B"/>
    <w:rsid w:val="00594203"/>
    <w:rsid w:val="005956EE"/>
    <w:rsid w:val="00595FB6"/>
    <w:rsid w:val="00596AEB"/>
    <w:rsid w:val="005B6246"/>
    <w:rsid w:val="005D1140"/>
    <w:rsid w:val="005D42D2"/>
    <w:rsid w:val="005E136F"/>
    <w:rsid w:val="005E7E65"/>
    <w:rsid w:val="005F3640"/>
    <w:rsid w:val="005F79AB"/>
    <w:rsid w:val="00600762"/>
    <w:rsid w:val="006013B9"/>
    <w:rsid w:val="00614808"/>
    <w:rsid w:val="00622D57"/>
    <w:rsid w:val="0062489B"/>
    <w:rsid w:val="00624B54"/>
    <w:rsid w:val="006277C9"/>
    <w:rsid w:val="00627926"/>
    <w:rsid w:val="00630519"/>
    <w:rsid w:val="006339B7"/>
    <w:rsid w:val="0063750D"/>
    <w:rsid w:val="006412AB"/>
    <w:rsid w:val="00646D55"/>
    <w:rsid w:val="006635CD"/>
    <w:rsid w:val="00664383"/>
    <w:rsid w:val="00666109"/>
    <w:rsid w:val="006668A6"/>
    <w:rsid w:val="006722EA"/>
    <w:rsid w:val="00676407"/>
    <w:rsid w:val="00676BB3"/>
    <w:rsid w:val="0068518E"/>
    <w:rsid w:val="006904CC"/>
    <w:rsid w:val="006908AC"/>
    <w:rsid w:val="00693F7C"/>
    <w:rsid w:val="006970A7"/>
    <w:rsid w:val="006A067B"/>
    <w:rsid w:val="006A23DB"/>
    <w:rsid w:val="006A3D90"/>
    <w:rsid w:val="006A4B6C"/>
    <w:rsid w:val="006B08D1"/>
    <w:rsid w:val="006B4FAD"/>
    <w:rsid w:val="006B6C5E"/>
    <w:rsid w:val="006C20F8"/>
    <w:rsid w:val="006C3C3F"/>
    <w:rsid w:val="006D1BB2"/>
    <w:rsid w:val="006D1EF1"/>
    <w:rsid w:val="006D215F"/>
    <w:rsid w:val="006D5B61"/>
    <w:rsid w:val="006E37F3"/>
    <w:rsid w:val="006E4592"/>
    <w:rsid w:val="006E696A"/>
    <w:rsid w:val="006F1714"/>
    <w:rsid w:val="006F69A3"/>
    <w:rsid w:val="006F72C0"/>
    <w:rsid w:val="007047C1"/>
    <w:rsid w:val="007062F4"/>
    <w:rsid w:val="00710E6F"/>
    <w:rsid w:val="00712006"/>
    <w:rsid w:val="007121C2"/>
    <w:rsid w:val="00716576"/>
    <w:rsid w:val="00716AB2"/>
    <w:rsid w:val="00721FE5"/>
    <w:rsid w:val="00723F90"/>
    <w:rsid w:val="007269D7"/>
    <w:rsid w:val="007269F2"/>
    <w:rsid w:val="0073061D"/>
    <w:rsid w:val="00731AA9"/>
    <w:rsid w:val="007379CB"/>
    <w:rsid w:val="00747B9A"/>
    <w:rsid w:val="00750F0F"/>
    <w:rsid w:val="00751CE7"/>
    <w:rsid w:val="00762689"/>
    <w:rsid w:val="0076473E"/>
    <w:rsid w:val="00766BCD"/>
    <w:rsid w:val="00767EC2"/>
    <w:rsid w:val="00772E87"/>
    <w:rsid w:val="00775013"/>
    <w:rsid w:val="00782565"/>
    <w:rsid w:val="00783890"/>
    <w:rsid w:val="007943BB"/>
    <w:rsid w:val="007976BD"/>
    <w:rsid w:val="007B0DC8"/>
    <w:rsid w:val="007B0F9A"/>
    <w:rsid w:val="007B11D8"/>
    <w:rsid w:val="007B4E32"/>
    <w:rsid w:val="007B6948"/>
    <w:rsid w:val="007D0C03"/>
    <w:rsid w:val="007D1BC1"/>
    <w:rsid w:val="007D2342"/>
    <w:rsid w:val="007D3EBA"/>
    <w:rsid w:val="007E0C66"/>
    <w:rsid w:val="007E459C"/>
    <w:rsid w:val="007E47F7"/>
    <w:rsid w:val="007E65C3"/>
    <w:rsid w:val="007E75CA"/>
    <w:rsid w:val="007F3C70"/>
    <w:rsid w:val="007F7447"/>
    <w:rsid w:val="007F799B"/>
    <w:rsid w:val="00803979"/>
    <w:rsid w:val="00804DA8"/>
    <w:rsid w:val="008055C7"/>
    <w:rsid w:val="00820E3A"/>
    <w:rsid w:val="0082540E"/>
    <w:rsid w:val="008262A8"/>
    <w:rsid w:val="008263CF"/>
    <w:rsid w:val="00830784"/>
    <w:rsid w:val="00833844"/>
    <w:rsid w:val="00834DE8"/>
    <w:rsid w:val="008352E3"/>
    <w:rsid w:val="00841C83"/>
    <w:rsid w:val="008460BD"/>
    <w:rsid w:val="0084659A"/>
    <w:rsid w:val="00850945"/>
    <w:rsid w:val="0085378B"/>
    <w:rsid w:val="0085546D"/>
    <w:rsid w:val="00864550"/>
    <w:rsid w:val="008653D6"/>
    <w:rsid w:val="00866449"/>
    <w:rsid w:val="00872055"/>
    <w:rsid w:val="0087565A"/>
    <w:rsid w:val="00880AF0"/>
    <w:rsid w:val="00881AA0"/>
    <w:rsid w:val="00884E98"/>
    <w:rsid w:val="00890E14"/>
    <w:rsid w:val="00891720"/>
    <w:rsid w:val="00893E30"/>
    <w:rsid w:val="008945B1"/>
    <w:rsid w:val="00897A71"/>
    <w:rsid w:val="008A0D50"/>
    <w:rsid w:val="008A2F4C"/>
    <w:rsid w:val="008A75BF"/>
    <w:rsid w:val="008B17B2"/>
    <w:rsid w:val="008B50CE"/>
    <w:rsid w:val="008B54C1"/>
    <w:rsid w:val="008C01AE"/>
    <w:rsid w:val="008D0CB7"/>
    <w:rsid w:val="008D675D"/>
    <w:rsid w:val="008E01A3"/>
    <w:rsid w:val="008E22D8"/>
    <w:rsid w:val="008E3723"/>
    <w:rsid w:val="008F471C"/>
    <w:rsid w:val="008F752D"/>
    <w:rsid w:val="008F770F"/>
    <w:rsid w:val="00902D1B"/>
    <w:rsid w:val="009074E2"/>
    <w:rsid w:val="00907C7E"/>
    <w:rsid w:val="00910780"/>
    <w:rsid w:val="00910E0A"/>
    <w:rsid w:val="00911B2F"/>
    <w:rsid w:val="00912A7E"/>
    <w:rsid w:val="00912E46"/>
    <w:rsid w:val="00920B24"/>
    <w:rsid w:val="00921D64"/>
    <w:rsid w:val="0092257D"/>
    <w:rsid w:val="00923EEB"/>
    <w:rsid w:val="0092606B"/>
    <w:rsid w:val="00927F01"/>
    <w:rsid w:val="00930A63"/>
    <w:rsid w:val="00933F71"/>
    <w:rsid w:val="009424E9"/>
    <w:rsid w:val="00945290"/>
    <w:rsid w:val="00961A5F"/>
    <w:rsid w:val="009639F3"/>
    <w:rsid w:val="00964E0F"/>
    <w:rsid w:val="009721D9"/>
    <w:rsid w:val="00974B38"/>
    <w:rsid w:val="00980415"/>
    <w:rsid w:val="009822B9"/>
    <w:rsid w:val="009857E3"/>
    <w:rsid w:val="009903CC"/>
    <w:rsid w:val="0099142E"/>
    <w:rsid w:val="00991499"/>
    <w:rsid w:val="0099326A"/>
    <w:rsid w:val="0099533B"/>
    <w:rsid w:val="009A4B70"/>
    <w:rsid w:val="009A6706"/>
    <w:rsid w:val="009B5573"/>
    <w:rsid w:val="009C6BFA"/>
    <w:rsid w:val="009D0610"/>
    <w:rsid w:val="009D291F"/>
    <w:rsid w:val="009D56B2"/>
    <w:rsid w:val="009E426E"/>
    <w:rsid w:val="009E789B"/>
    <w:rsid w:val="009E7C5E"/>
    <w:rsid w:val="009F3E30"/>
    <w:rsid w:val="009F4F1D"/>
    <w:rsid w:val="009F54AC"/>
    <w:rsid w:val="00A002A6"/>
    <w:rsid w:val="00A02BEC"/>
    <w:rsid w:val="00A0318E"/>
    <w:rsid w:val="00A06DFA"/>
    <w:rsid w:val="00A11A1C"/>
    <w:rsid w:val="00A12A1B"/>
    <w:rsid w:val="00A25CC9"/>
    <w:rsid w:val="00A27119"/>
    <w:rsid w:val="00A37999"/>
    <w:rsid w:val="00A40440"/>
    <w:rsid w:val="00A44BBF"/>
    <w:rsid w:val="00A44F6A"/>
    <w:rsid w:val="00A4682F"/>
    <w:rsid w:val="00A51ED0"/>
    <w:rsid w:val="00A5454B"/>
    <w:rsid w:val="00A56243"/>
    <w:rsid w:val="00A576C7"/>
    <w:rsid w:val="00A57FD4"/>
    <w:rsid w:val="00A60DD4"/>
    <w:rsid w:val="00A610F6"/>
    <w:rsid w:val="00A635EE"/>
    <w:rsid w:val="00A650E0"/>
    <w:rsid w:val="00A70BAE"/>
    <w:rsid w:val="00A73893"/>
    <w:rsid w:val="00A74350"/>
    <w:rsid w:val="00A74A3D"/>
    <w:rsid w:val="00A75329"/>
    <w:rsid w:val="00A75A3A"/>
    <w:rsid w:val="00A75C8C"/>
    <w:rsid w:val="00A77575"/>
    <w:rsid w:val="00A77F7A"/>
    <w:rsid w:val="00A84FB1"/>
    <w:rsid w:val="00A91FDD"/>
    <w:rsid w:val="00A93555"/>
    <w:rsid w:val="00AA1FF6"/>
    <w:rsid w:val="00AB4445"/>
    <w:rsid w:val="00AC03C2"/>
    <w:rsid w:val="00AC4C09"/>
    <w:rsid w:val="00AD51DC"/>
    <w:rsid w:val="00AD52A2"/>
    <w:rsid w:val="00AD5C07"/>
    <w:rsid w:val="00AE0E2C"/>
    <w:rsid w:val="00AE2567"/>
    <w:rsid w:val="00AF00FE"/>
    <w:rsid w:val="00AF057D"/>
    <w:rsid w:val="00AF1F5D"/>
    <w:rsid w:val="00B04CA6"/>
    <w:rsid w:val="00B05485"/>
    <w:rsid w:val="00B05AB3"/>
    <w:rsid w:val="00B05D42"/>
    <w:rsid w:val="00B121CE"/>
    <w:rsid w:val="00B22E32"/>
    <w:rsid w:val="00B26002"/>
    <w:rsid w:val="00B30DF9"/>
    <w:rsid w:val="00B33335"/>
    <w:rsid w:val="00B33DCE"/>
    <w:rsid w:val="00B345D4"/>
    <w:rsid w:val="00B3633A"/>
    <w:rsid w:val="00B37086"/>
    <w:rsid w:val="00B37727"/>
    <w:rsid w:val="00B42B48"/>
    <w:rsid w:val="00B46E39"/>
    <w:rsid w:val="00B47687"/>
    <w:rsid w:val="00B608FE"/>
    <w:rsid w:val="00B64AC1"/>
    <w:rsid w:val="00B64D9B"/>
    <w:rsid w:val="00B76D1A"/>
    <w:rsid w:val="00B77003"/>
    <w:rsid w:val="00B77CC1"/>
    <w:rsid w:val="00B8113C"/>
    <w:rsid w:val="00B866BA"/>
    <w:rsid w:val="00B938EE"/>
    <w:rsid w:val="00BA3EE7"/>
    <w:rsid w:val="00BB0EBE"/>
    <w:rsid w:val="00BB391B"/>
    <w:rsid w:val="00BB4B20"/>
    <w:rsid w:val="00BC71B1"/>
    <w:rsid w:val="00BC7482"/>
    <w:rsid w:val="00BD3E6E"/>
    <w:rsid w:val="00BE25C4"/>
    <w:rsid w:val="00BE5E82"/>
    <w:rsid w:val="00BF0244"/>
    <w:rsid w:val="00BF2A2B"/>
    <w:rsid w:val="00BF4DCB"/>
    <w:rsid w:val="00C017E7"/>
    <w:rsid w:val="00C029E2"/>
    <w:rsid w:val="00C02F9F"/>
    <w:rsid w:val="00C030BE"/>
    <w:rsid w:val="00C03795"/>
    <w:rsid w:val="00C17CDB"/>
    <w:rsid w:val="00C20E5B"/>
    <w:rsid w:val="00C27739"/>
    <w:rsid w:val="00C30D10"/>
    <w:rsid w:val="00C3286E"/>
    <w:rsid w:val="00C35161"/>
    <w:rsid w:val="00C36711"/>
    <w:rsid w:val="00C43844"/>
    <w:rsid w:val="00C51476"/>
    <w:rsid w:val="00C773ED"/>
    <w:rsid w:val="00C80E78"/>
    <w:rsid w:val="00C811EF"/>
    <w:rsid w:val="00C8425B"/>
    <w:rsid w:val="00C84E26"/>
    <w:rsid w:val="00C86243"/>
    <w:rsid w:val="00C86801"/>
    <w:rsid w:val="00C92ED8"/>
    <w:rsid w:val="00C97707"/>
    <w:rsid w:val="00CA1E15"/>
    <w:rsid w:val="00CA2053"/>
    <w:rsid w:val="00CA681B"/>
    <w:rsid w:val="00CB47CF"/>
    <w:rsid w:val="00CB6FD7"/>
    <w:rsid w:val="00CB7827"/>
    <w:rsid w:val="00CB7B3A"/>
    <w:rsid w:val="00CC0B31"/>
    <w:rsid w:val="00CD6980"/>
    <w:rsid w:val="00CE4FEE"/>
    <w:rsid w:val="00CE5B2D"/>
    <w:rsid w:val="00CE7029"/>
    <w:rsid w:val="00CF3826"/>
    <w:rsid w:val="00CF6249"/>
    <w:rsid w:val="00D0544A"/>
    <w:rsid w:val="00D1182E"/>
    <w:rsid w:val="00D11B3E"/>
    <w:rsid w:val="00D153E7"/>
    <w:rsid w:val="00D1732D"/>
    <w:rsid w:val="00D23027"/>
    <w:rsid w:val="00D334D2"/>
    <w:rsid w:val="00D36E9A"/>
    <w:rsid w:val="00D6008C"/>
    <w:rsid w:val="00D6462A"/>
    <w:rsid w:val="00D707AE"/>
    <w:rsid w:val="00D73445"/>
    <w:rsid w:val="00D74002"/>
    <w:rsid w:val="00D778AC"/>
    <w:rsid w:val="00D80261"/>
    <w:rsid w:val="00D84445"/>
    <w:rsid w:val="00D91471"/>
    <w:rsid w:val="00D94115"/>
    <w:rsid w:val="00D96BF0"/>
    <w:rsid w:val="00DA183C"/>
    <w:rsid w:val="00DA2265"/>
    <w:rsid w:val="00DB1E98"/>
    <w:rsid w:val="00DB6655"/>
    <w:rsid w:val="00DC4713"/>
    <w:rsid w:val="00DC512B"/>
    <w:rsid w:val="00DD5FB3"/>
    <w:rsid w:val="00DE0240"/>
    <w:rsid w:val="00DE0241"/>
    <w:rsid w:val="00DE083B"/>
    <w:rsid w:val="00DE1B7E"/>
    <w:rsid w:val="00DE4507"/>
    <w:rsid w:val="00DE6104"/>
    <w:rsid w:val="00DE75AD"/>
    <w:rsid w:val="00DF3376"/>
    <w:rsid w:val="00E04EC3"/>
    <w:rsid w:val="00E04F60"/>
    <w:rsid w:val="00E05643"/>
    <w:rsid w:val="00E10E96"/>
    <w:rsid w:val="00E1130E"/>
    <w:rsid w:val="00E126F8"/>
    <w:rsid w:val="00E17580"/>
    <w:rsid w:val="00E1791B"/>
    <w:rsid w:val="00E20536"/>
    <w:rsid w:val="00E24098"/>
    <w:rsid w:val="00E24EAE"/>
    <w:rsid w:val="00E47B86"/>
    <w:rsid w:val="00E531ED"/>
    <w:rsid w:val="00E5529E"/>
    <w:rsid w:val="00E552A5"/>
    <w:rsid w:val="00E60102"/>
    <w:rsid w:val="00E60B33"/>
    <w:rsid w:val="00E61B29"/>
    <w:rsid w:val="00E65D88"/>
    <w:rsid w:val="00E83D54"/>
    <w:rsid w:val="00E86D86"/>
    <w:rsid w:val="00E906EA"/>
    <w:rsid w:val="00EA47B2"/>
    <w:rsid w:val="00EA4A23"/>
    <w:rsid w:val="00EA73DE"/>
    <w:rsid w:val="00EB5C38"/>
    <w:rsid w:val="00EC4F87"/>
    <w:rsid w:val="00ED7251"/>
    <w:rsid w:val="00EE788A"/>
    <w:rsid w:val="00EF3635"/>
    <w:rsid w:val="00EF3967"/>
    <w:rsid w:val="00EF3EF9"/>
    <w:rsid w:val="00EF503B"/>
    <w:rsid w:val="00EF7BCF"/>
    <w:rsid w:val="00F027CE"/>
    <w:rsid w:val="00F11FA3"/>
    <w:rsid w:val="00F1569C"/>
    <w:rsid w:val="00F15CF7"/>
    <w:rsid w:val="00F17D84"/>
    <w:rsid w:val="00F30014"/>
    <w:rsid w:val="00F30DC2"/>
    <w:rsid w:val="00F34323"/>
    <w:rsid w:val="00F37920"/>
    <w:rsid w:val="00F40CBE"/>
    <w:rsid w:val="00F45F60"/>
    <w:rsid w:val="00F52064"/>
    <w:rsid w:val="00F52DF0"/>
    <w:rsid w:val="00F6701F"/>
    <w:rsid w:val="00F7501A"/>
    <w:rsid w:val="00F81A21"/>
    <w:rsid w:val="00F84108"/>
    <w:rsid w:val="00F90FD2"/>
    <w:rsid w:val="00F93AA5"/>
    <w:rsid w:val="00FB4C4F"/>
    <w:rsid w:val="00FB64D7"/>
    <w:rsid w:val="00FB78EE"/>
    <w:rsid w:val="00FC0595"/>
    <w:rsid w:val="00FC2847"/>
    <w:rsid w:val="00FC2BE1"/>
    <w:rsid w:val="00FC3182"/>
    <w:rsid w:val="00FC576F"/>
    <w:rsid w:val="00FC6D10"/>
    <w:rsid w:val="00FD381C"/>
    <w:rsid w:val="00FD3847"/>
    <w:rsid w:val="00FD3893"/>
    <w:rsid w:val="00FD6791"/>
    <w:rsid w:val="00FE05D0"/>
    <w:rsid w:val="00FE215F"/>
    <w:rsid w:val="00FF1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88E2AB2"/>
  <w15:docId w15:val="{C3C29879-B5E0-4735-A886-DE9AE076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F00"/>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right"/>
      <w:outlineLvl w:val="1"/>
    </w:pPr>
    <w:rPr>
      <w:rFonts w:ascii="Arial" w:hAnsi="Arial"/>
      <w:b/>
      <w:bCs/>
      <w:sz w:val="20"/>
    </w:rPr>
  </w:style>
  <w:style w:type="paragraph" w:styleId="Heading3">
    <w:name w:val="heading 3"/>
    <w:basedOn w:val="Normal"/>
    <w:next w:val="Normal"/>
    <w:qFormat/>
    <w:rsid w:val="00783890"/>
    <w:pPr>
      <w:keepNext/>
      <w:spacing w:before="240" w:after="60"/>
      <w:outlineLvl w:val="2"/>
    </w:pPr>
    <w:rPr>
      <w:rFonts w:ascii="Arial" w:hAnsi="Arial" w:cs="Arial"/>
      <w:b/>
      <w:bCs/>
      <w:sz w:val="26"/>
      <w:szCs w:val="26"/>
    </w:rPr>
  </w:style>
  <w:style w:type="paragraph" w:styleId="Heading5">
    <w:name w:val="heading 5"/>
    <w:basedOn w:val="Normal"/>
    <w:next w:val="Normal"/>
    <w:qFormat/>
    <w:rsid w:val="00CB47CF"/>
    <w:pPr>
      <w:spacing w:before="240" w:after="60"/>
      <w:outlineLvl w:val="4"/>
    </w:pPr>
    <w:rPr>
      <w:b/>
      <w:bCs/>
      <w:i/>
      <w:iCs/>
      <w:sz w:val="26"/>
      <w:szCs w:val="26"/>
    </w:rPr>
  </w:style>
  <w:style w:type="paragraph" w:styleId="Heading6">
    <w:name w:val="heading 6"/>
    <w:basedOn w:val="Normal"/>
    <w:next w:val="Normal"/>
    <w:qFormat/>
    <w:rsid w:val="00CB47C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tempteaser">
    <w:name w:val="stdtempteaser"/>
    <w:basedOn w:val="Normal"/>
    <w:pPr>
      <w:spacing w:before="100" w:beforeAutospacing="1" w:after="100" w:afterAutospacing="1"/>
    </w:p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table" w:styleId="TableGrid">
    <w:name w:val="Table Grid"/>
    <w:basedOn w:val="TableNormal"/>
    <w:uiPriority w:val="39"/>
    <w:rsid w:val="0036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pPr>
      <w:spacing w:line="320" w:lineRule="exact"/>
    </w:pPr>
    <w:rPr>
      <w:rFonts w:ascii="Arial" w:hAnsi="Arial"/>
      <w:b/>
      <w:szCs w:val="20"/>
      <w:lang w:eastAsia="en-GB"/>
    </w:rPr>
  </w:style>
  <w:style w:type="paragraph" w:styleId="BodyText2">
    <w:name w:val="Body Text 2"/>
    <w:basedOn w:val="Normal"/>
    <w:rsid w:val="002A7A23"/>
    <w:pPr>
      <w:spacing w:after="120" w:line="480" w:lineRule="auto"/>
    </w:pPr>
  </w:style>
  <w:style w:type="paragraph" w:styleId="BodyTextIndent2">
    <w:name w:val="Body Text Indent 2"/>
    <w:basedOn w:val="Normal"/>
    <w:rsid w:val="002A7A23"/>
    <w:pPr>
      <w:spacing w:after="120" w:line="480" w:lineRule="auto"/>
      <w:ind w:left="283"/>
    </w:pPr>
  </w:style>
  <w:style w:type="paragraph" w:styleId="BlockText">
    <w:name w:val="Block Text"/>
    <w:basedOn w:val="Normal"/>
    <w:rsid w:val="00A650E0"/>
    <w:pPr>
      <w:widowControl w:val="0"/>
      <w:autoSpaceDE w:val="0"/>
      <w:autoSpaceDN w:val="0"/>
      <w:ind w:left="426" w:right="569"/>
    </w:pPr>
    <w:rPr>
      <w:rFonts w:ascii="Arial" w:hAnsi="Arial" w:cs="Arial"/>
    </w:rPr>
  </w:style>
  <w:style w:type="character" w:styleId="PageNumber">
    <w:name w:val="page number"/>
    <w:basedOn w:val="DefaultParagraphFont"/>
    <w:rsid w:val="00BE25C4"/>
  </w:style>
  <w:style w:type="paragraph" w:styleId="DocumentMap">
    <w:name w:val="Document Map"/>
    <w:basedOn w:val="Normal"/>
    <w:semiHidden/>
    <w:rsid w:val="009074E2"/>
    <w:pPr>
      <w:shd w:val="clear" w:color="auto" w:fill="000080"/>
    </w:pPr>
    <w:rPr>
      <w:rFonts w:ascii="Tahoma" w:hAnsi="Tahoma" w:cs="Tahoma"/>
      <w:sz w:val="20"/>
      <w:szCs w:val="20"/>
    </w:rPr>
  </w:style>
  <w:style w:type="paragraph" w:styleId="BalloonText">
    <w:name w:val="Balloon Text"/>
    <w:basedOn w:val="Normal"/>
    <w:semiHidden/>
    <w:rsid w:val="00D11B3E"/>
    <w:rPr>
      <w:rFonts w:ascii="Tahoma" w:hAnsi="Tahoma" w:cs="Tahoma"/>
      <w:sz w:val="16"/>
      <w:szCs w:val="16"/>
    </w:rPr>
  </w:style>
  <w:style w:type="paragraph" w:customStyle="1" w:styleId="LeedsBodyTextNew">
    <w:name w:val="Leeds Body Text New"/>
    <w:basedOn w:val="BodyText"/>
    <w:rsid w:val="00DE75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25" w:lineRule="atLeast"/>
      <w:jc w:val="both"/>
    </w:pPr>
    <w:rPr>
      <w:rFonts w:ascii="Arial" w:hAnsi="Arial"/>
      <w:snapToGrid w:val="0"/>
      <w:color w:val="000000"/>
      <w:sz w:val="20"/>
      <w:szCs w:val="20"/>
    </w:rPr>
  </w:style>
  <w:style w:type="paragraph" w:styleId="BodyText">
    <w:name w:val="Body Text"/>
    <w:basedOn w:val="Normal"/>
    <w:rsid w:val="00DE75AD"/>
    <w:pPr>
      <w:spacing w:after="120"/>
    </w:pPr>
  </w:style>
  <w:style w:type="paragraph" w:customStyle="1" w:styleId="A1">
    <w:name w:val="A1"/>
    <w:basedOn w:val="Normal"/>
    <w:rsid w:val="00D96BF0"/>
    <w:pPr>
      <w:numPr>
        <w:numId w:val="6"/>
      </w:numPr>
      <w:spacing w:before="120" w:after="120"/>
      <w:jc w:val="both"/>
      <w:outlineLvl w:val="0"/>
    </w:pPr>
    <w:rPr>
      <w:rFonts w:ascii="Arial" w:hAnsi="Arial"/>
      <w:b/>
      <w:caps/>
      <w:szCs w:val="20"/>
      <w:u w:val="single"/>
    </w:rPr>
  </w:style>
  <w:style w:type="paragraph" w:customStyle="1" w:styleId="A2">
    <w:name w:val="A2"/>
    <w:basedOn w:val="Normal"/>
    <w:rsid w:val="00D96BF0"/>
    <w:pPr>
      <w:numPr>
        <w:ilvl w:val="1"/>
        <w:numId w:val="6"/>
      </w:numPr>
      <w:spacing w:before="120" w:after="120"/>
      <w:jc w:val="both"/>
      <w:outlineLvl w:val="1"/>
    </w:pPr>
    <w:rPr>
      <w:rFonts w:ascii="Arial" w:hAnsi="Arial"/>
      <w:szCs w:val="20"/>
    </w:rPr>
  </w:style>
  <w:style w:type="paragraph" w:customStyle="1" w:styleId="A3">
    <w:name w:val="A3"/>
    <w:basedOn w:val="Normal"/>
    <w:rsid w:val="00D96BF0"/>
    <w:pPr>
      <w:numPr>
        <w:ilvl w:val="2"/>
        <w:numId w:val="6"/>
      </w:numPr>
      <w:spacing w:before="120" w:after="120"/>
      <w:jc w:val="both"/>
      <w:outlineLvl w:val="2"/>
    </w:pPr>
    <w:rPr>
      <w:rFonts w:ascii="Arial" w:hAnsi="Arial"/>
      <w:szCs w:val="20"/>
    </w:rPr>
  </w:style>
  <w:style w:type="paragraph" w:customStyle="1" w:styleId="A4">
    <w:name w:val="A4"/>
    <w:basedOn w:val="Normal"/>
    <w:rsid w:val="00D96BF0"/>
    <w:pPr>
      <w:numPr>
        <w:ilvl w:val="3"/>
        <w:numId w:val="6"/>
      </w:numPr>
      <w:spacing w:before="120" w:after="120"/>
      <w:jc w:val="both"/>
      <w:outlineLvl w:val="3"/>
    </w:pPr>
    <w:rPr>
      <w:rFonts w:ascii="Arial" w:hAnsi="Arial"/>
      <w:szCs w:val="20"/>
    </w:rPr>
  </w:style>
  <w:style w:type="paragraph" w:customStyle="1" w:styleId="A5">
    <w:name w:val="A5"/>
    <w:basedOn w:val="Normal"/>
    <w:rsid w:val="00D96BF0"/>
    <w:pPr>
      <w:numPr>
        <w:ilvl w:val="4"/>
        <w:numId w:val="6"/>
      </w:numPr>
      <w:spacing w:before="120" w:after="120"/>
      <w:jc w:val="both"/>
      <w:outlineLvl w:val="4"/>
    </w:pPr>
    <w:rPr>
      <w:rFonts w:ascii="Arial" w:hAnsi="Arial"/>
      <w:szCs w:val="20"/>
    </w:rPr>
  </w:style>
  <w:style w:type="character" w:styleId="CommentReference">
    <w:name w:val="annotation reference"/>
    <w:semiHidden/>
    <w:rsid w:val="002103AD"/>
    <w:rPr>
      <w:sz w:val="16"/>
      <w:szCs w:val="16"/>
    </w:rPr>
  </w:style>
  <w:style w:type="paragraph" w:styleId="CommentText">
    <w:name w:val="annotation text"/>
    <w:basedOn w:val="Normal"/>
    <w:semiHidden/>
    <w:rsid w:val="002103AD"/>
    <w:rPr>
      <w:rFonts w:ascii="Arial" w:hAnsi="Arial"/>
      <w:sz w:val="20"/>
      <w:szCs w:val="20"/>
    </w:rPr>
  </w:style>
  <w:style w:type="paragraph" w:customStyle="1" w:styleId="Style1">
    <w:name w:val="Style1"/>
    <w:basedOn w:val="BodyTextIndent"/>
    <w:rsid w:val="00783890"/>
    <w:pPr>
      <w:spacing w:after="240"/>
      <w:ind w:left="0"/>
      <w:jc w:val="both"/>
    </w:pPr>
    <w:rPr>
      <w:rFonts w:ascii="Arial" w:hAnsi="Arial"/>
      <w:szCs w:val="20"/>
    </w:rPr>
  </w:style>
  <w:style w:type="paragraph" w:styleId="BodyTextIndent">
    <w:name w:val="Body Text Indent"/>
    <w:basedOn w:val="Normal"/>
    <w:rsid w:val="00783890"/>
    <w:pPr>
      <w:spacing w:after="120"/>
      <w:ind w:left="283"/>
    </w:pPr>
  </w:style>
  <w:style w:type="paragraph" w:styleId="TOC4">
    <w:name w:val="toc 4"/>
    <w:basedOn w:val="Normal"/>
    <w:next w:val="Normal"/>
    <w:autoRedefine/>
    <w:semiHidden/>
    <w:rsid w:val="00F1569C"/>
    <w:pPr>
      <w:spacing w:before="120" w:after="120"/>
    </w:pPr>
  </w:style>
  <w:style w:type="paragraph" w:customStyle="1" w:styleId="NormalArial">
    <w:name w:val="Normal + Arial"/>
    <w:aliases w:val="Bold"/>
    <w:basedOn w:val="Normal"/>
    <w:rsid w:val="00402516"/>
    <w:pPr>
      <w:spacing w:line="320" w:lineRule="exact"/>
      <w:jc w:val="center"/>
    </w:pPr>
    <w:rPr>
      <w:rFonts w:ascii="Arial" w:hAnsi="Arial" w:cs="Arial"/>
      <w:b/>
    </w:rPr>
  </w:style>
  <w:style w:type="paragraph" w:styleId="CommentSubject">
    <w:name w:val="annotation subject"/>
    <w:basedOn w:val="CommentText"/>
    <w:next w:val="CommentText"/>
    <w:semiHidden/>
    <w:rsid w:val="001D024E"/>
    <w:rPr>
      <w:rFonts w:ascii="Times New Roman" w:hAnsi="Times New Roman"/>
      <w:b/>
      <w:bCs/>
    </w:rPr>
  </w:style>
  <w:style w:type="paragraph" w:styleId="Subtitle">
    <w:name w:val="Subtitle"/>
    <w:basedOn w:val="Normal"/>
    <w:link w:val="SubtitleChar"/>
    <w:qFormat/>
    <w:rsid w:val="00CB47CF"/>
    <w:pPr>
      <w:spacing w:after="60"/>
      <w:jc w:val="center"/>
      <w:outlineLvl w:val="1"/>
    </w:pPr>
    <w:rPr>
      <w:rFonts w:ascii="Cambria" w:hAnsi="Cambria"/>
      <w:szCs w:val="20"/>
    </w:rPr>
  </w:style>
  <w:style w:type="character" w:customStyle="1" w:styleId="SubtitleChar">
    <w:name w:val="Subtitle Char"/>
    <w:link w:val="Subtitle"/>
    <w:locked/>
    <w:rsid w:val="00CB47CF"/>
    <w:rPr>
      <w:rFonts w:ascii="Cambria" w:hAnsi="Cambria"/>
      <w:sz w:val="24"/>
      <w:lang w:val="en-GB" w:eastAsia="en-US" w:bidi="ar-SA"/>
    </w:rPr>
  </w:style>
  <w:style w:type="paragraph" w:styleId="NoSpacing">
    <w:name w:val="No Spacing"/>
    <w:link w:val="NoSpacingChar"/>
    <w:uiPriority w:val="1"/>
    <w:qFormat/>
    <w:rsid w:val="00731AA9"/>
    <w:rPr>
      <w:rFonts w:ascii="Arial" w:hAnsi="Arial" w:cs="Arial"/>
      <w:sz w:val="24"/>
      <w:szCs w:val="24"/>
    </w:rPr>
  </w:style>
  <w:style w:type="character" w:customStyle="1" w:styleId="NoSpacingChar">
    <w:name w:val="No Spacing Char"/>
    <w:link w:val="NoSpacing"/>
    <w:uiPriority w:val="1"/>
    <w:rsid w:val="00731AA9"/>
    <w:rPr>
      <w:rFonts w:ascii="Arial" w:hAnsi="Arial" w:cs="Arial"/>
      <w:sz w:val="24"/>
      <w:szCs w:val="24"/>
    </w:rPr>
  </w:style>
  <w:style w:type="character" w:customStyle="1" w:styleId="FooterChar">
    <w:name w:val="Footer Char"/>
    <w:link w:val="Footer"/>
    <w:uiPriority w:val="99"/>
    <w:rsid w:val="004F4F9E"/>
    <w:rPr>
      <w:sz w:val="24"/>
      <w:szCs w:val="24"/>
      <w:lang w:eastAsia="en-US"/>
    </w:rPr>
  </w:style>
  <w:style w:type="paragraph" w:styleId="Revision">
    <w:name w:val="Revision"/>
    <w:hidden/>
    <w:uiPriority w:val="99"/>
    <w:semiHidden/>
    <w:rsid w:val="00533E9E"/>
    <w:rPr>
      <w:sz w:val="24"/>
      <w:szCs w:val="24"/>
      <w:lang w:eastAsia="en-US"/>
    </w:rPr>
  </w:style>
  <w:style w:type="character" w:customStyle="1" w:styleId="HeaderChar">
    <w:name w:val="Header Char"/>
    <w:basedOn w:val="DefaultParagraphFont"/>
    <w:link w:val="Header"/>
    <w:uiPriority w:val="99"/>
    <w:rsid w:val="00C84E26"/>
    <w:rPr>
      <w:sz w:val="24"/>
      <w:szCs w:val="24"/>
      <w:lang w:eastAsia="en-US"/>
    </w:rPr>
  </w:style>
  <w:style w:type="character" w:styleId="Strong">
    <w:name w:val="Strong"/>
    <w:basedOn w:val="DefaultParagraphFont"/>
    <w:qFormat/>
    <w:rsid w:val="006A067B"/>
    <w:rPr>
      <w:b/>
      <w:bCs/>
    </w:rPr>
  </w:style>
  <w:style w:type="paragraph" w:styleId="Title">
    <w:name w:val="Title"/>
    <w:basedOn w:val="Normal"/>
    <w:next w:val="Normal"/>
    <w:link w:val="TitleChar"/>
    <w:qFormat/>
    <w:rsid w:val="006A0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067B"/>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096962"/>
    <w:pPr>
      <w:ind w:left="720"/>
      <w:contextualSpacing/>
    </w:pPr>
  </w:style>
  <w:style w:type="paragraph" w:customStyle="1" w:styleId="Body">
    <w:name w:val="Body"/>
    <w:rsid w:val="00A635EE"/>
    <w:rPr>
      <w:rFonts w:ascii="Arial" w:eastAsia="Arial Unicode MS" w:hAnsi="Arial Unicode MS" w:cs="Arial Unicode MS"/>
      <w:color w:val="000000"/>
      <w:sz w:val="24"/>
      <w:szCs w:val="24"/>
      <w:u w:color="000000"/>
    </w:rPr>
  </w:style>
  <w:style w:type="paragraph" w:customStyle="1" w:styleId="Default">
    <w:name w:val="Default"/>
    <w:rsid w:val="00A635EE"/>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6B6C5E"/>
  </w:style>
  <w:style w:type="character" w:styleId="UnresolvedMention">
    <w:name w:val="Unresolved Mention"/>
    <w:basedOn w:val="DefaultParagraphFont"/>
    <w:uiPriority w:val="99"/>
    <w:semiHidden/>
    <w:unhideWhenUsed/>
    <w:rsid w:val="007D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3216">
      <w:bodyDiv w:val="1"/>
      <w:marLeft w:val="0"/>
      <w:marRight w:val="0"/>
      <w:marTop w:val="0"/>
      <w:marBottom w:val="0"/>
      <w:divBdr>
        <w:top w:val="none" w:sz="0" w:space="0" w:color="auto"/>
        <w:left w:val="none" w:sz="0" w:space="0" w:color="auto"/>
        <w:bottom w:val="none" w:sz="0" w:space="0" w:color="auto"/>
        <w:right w:val="none" w:sz="0" w:space="0" w:color="auto"/>
      </w:divBdr>
    </w:div>
    <w:div w:id="731083093">
      <w:bodyDiv w:val="1"/>
      <w:marLeft w:val="0"/>
      <w:marRight w:val="0"/>
      <w:marTop w:val="0"/>
      <w:marBottom w:val="0"/>
      <w:divBdr>
        <w:top w:val="none" w:sz="0" w:space="0" w:color="auto"/>
        <w:left w:val="none" w:sz="0" w:space="0" w:color="auto"/>
        <w:bottom w:val="none" w:sz="0" w:space="0" w:color="auto"/>
        <w:right w:val="none" w:sz="0" w:space="0" w:color="auto"/>
      </w:divBdr>
    </w:div>
    <w:div w:id="967858437">
      <w:bodyDiv w:val="1"/>
      <w:marLeft w:val="0"/>
      <w:marRight w:val="0"/>
      <w:marTop w:val="0"/>
      <w:marBottom w:val="0"/>
      <w:divBdr>
        <w:top w:val="none" w:sz="0" w:space="0" w:color="auto"/>
        <w:left w:val="none" w:sz="0" w:space="0" w:color="auto"/>
        <w:bottom w:val="none" w:sz="0" w:space="0" w:color="auto"/>
        <w:right w:val="none" w:sz="0" w:space="0" w:color="auto"/>
      </w:divBdr>
    </w:div>
    <w:div w:id="969478586">
      <w:bodyDiv w:val="1"/>
      <w:marLeft w:val="0"/>
      <w:marRight w:val="0"/>
      <w:marTop w:val="0"/>
      <w:marBottom w:val="0"/>
      <w:divBdr>
        <w:top w:val="none" w:sz="0" w:space="0" w:color="auto"/>
        <w:left w:val="none" w:sz="0" w:space="0" w:color="auto"/>
        <w:bottom w:val="none" w:sz="0" w:space="0" w:color="auto"/>
        <w:right w:val="none" w:sz="0" w:space="0" w:color="auto"/>
      </w:divBdr>
    </w:div>
    <w:div w:id="1455951663">
      <w:bodyDiv w:val="1"/>
      <w:marLeft w:val="0"/>
      <w:marRight w:val="0"/>
      <w:marTop w:val="0"/>
      <w:marBottom w:val="0"/>
      <w:divBdr>
        <w:top w:val="none" w:sz="0" w:space="0" w:color="auto"/>
        <w:left w:val="none" w:sz="0" w:space="0" w:color="auto"/>
        <w:bottom w:val="none" w:sz="0" w:space="0" w:color="auto"/>
        <w:right w:val="none" w:sz="0" w:space="0" w:color="auto"/>
      </w:divBdr>
    </w:div>
    <w:div w:id="1619801016">
      <w:bodyDiv w:val="1"/>
      <w:marLeft w:val="0"/>
      <w:marRight w:val="0"/>
      <w:marTop w:val="0"/>
      <w:marBottom w:val="0"/>
      <w:divBdr>
        <w:top w:val="none" w:sz="0" w:space="0" w:color="auto"/>
        <w:left w:val="none" w:sz="0" w:space="0" w:color="auto"/>
        <w:bottom w:val="none" w:sz="0" w:space="0" w:color="auto"/>
        <w:right w:val="none" w:sz="0" w:space="0" w:color="auto"/>
      </w:divBdr>
    </w:div>
    <w:div w:id="1721319137">
      <w:bodyDiv w:val="1"/>
      <w:marLeft w:val="0"/>
      <w:marRight w:val="0"/>
      <w:marTop w:val="0"/>
      <w:marBottom w:val="0"/>
      <w:divBdr>
        <w:top w:val="none" w:sz="0" w:space="0" w:color="auto"/>
        <w:left w:val="none" w:sz="0" w:space="0" w:color="auto"/>
        <w:bottom w:val="none" w:sz="0" w:space="0" w:color="auto"/>
        <w:right w:val="none" w:sz="0" w:space="0" w:color="auto"/>
      </w:divBdr>
    </w:div>
    <w:div w:id="21169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perations@waltoncommunitycouncil.gov.uk" TargetMode="External"/><Relationship Id="rId4" Type="http://schemas.openxmlformats.org/officeDocument/2006/relationships/settings" Target="settings.xml"/><Relationship Id="rId9" Type="http://schemas.openxmlformats.org/officeDocument/2006/relationships/hyperlink" Target="mailto:operations@waltoncommunitycouncil.gov.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sonn\Local%20Settings\Temporary%20Internet%20Files\OLK155\CBC001%201LHCOLOU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3D3E-AC93-4CFE-A647-312D110B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CBC001 1LHCOLOUR2</Template>
  <TotalTime>1</TotalTime>
  <Pages>12</Pages>
  <Words>3716</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Letter</vt:lpstr>
    </vt:vector>
  </TitlesOfParts>
  <Company>Mid Beds District Council</Company>
  <LinksUpToDate>false</LinksUpToDate>
  <CharactersWithSpaces>23751</CharactersWithSpaces>
  <SharedDoc>false</SharedDoc>
  <HLinks>
    <vt:vector size="12" baseType="variant">
      <vt:variant>
        <vt:i4>393300</vt:i4>
      </vt:variant>
      <vt:variant>
        <vt:i4>3</vt:i4>
      </vt:variant>
      <vt:variant>
        <vt:i4>0</vt:i4>
      </vt:variant>
      <vt:variant>
        <vt:i4>5</vt:i4>
      </vt:variant>
      <vt:variant>
        <vt:lpwstr>https://in-tendhost.co.uk/miltonkeynescouncil</vt:lpwstr>
      </vt:variant>
      <vt:variant>
        <vt:lpwstr/>
      </vt:variant>
      <vt:variant>
        <vt:i4>2687032</vt:i4>
      </vt:variant>
      <vt:variant>
        <vt:i4>0</vt:i4>
      </vt:variant>
      <vt:variant>
        <vt:i4>0</vt:i4>
      </vt:variant>
      <vt:variant>
        <vt:i4>5</vt:i4>
      </vt:variant>
      <vt:variant>
        <vt:lpwstr>https://in-tendhost.co.uk/miltonkeynescouncil/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WilsonN</dc:creator>
  <cp:lastModifiedBy>WCC Lesley Davies</cp:lastModifiedBy>
  <cp:revision>2</cp:revision>
  <cp:lastPrinted>2023-09-14T15:36:00Z</cp:lastPrinted>
  <dcterms:created xsi:type="dcterms:W3CDTF">2023-09-14T15:47:00Z</dcterms:created>
  <dcterms:modified xsi:type="dcterms:W3CDTF">2023-09-14T15:47:00Z</dcterms:modified>
</cp:coreProperties>
</file>