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134E6" w14:textId="77777777" w:rsidR="00D14F49" w:rsidRDefault="00D14F49" w:rsidP="00D14F49">
      <w:pPr>
        <w:pStyle w:val="Heading1"/>
        <w:tabs>
          <w:tab w:val="left" w:pos="720"/>
        </w:tabs>
        <w:spacing w:after="200"/>
        <w:jc w:val="center"/>
        <w:rPr>
          <w:rFonts w:ascii="Arial" w:hAnsi="Arial"/>
          <w:sz w:val="28"/>
        </w:rPr>
      </w:pPr>
      <w:r>
        <w:rPr>
          <w:rFonts w:ascii="Arial" w:hAnsi="Arial"/>
          <w:sz w:val="28"/>
        </w:rPr>
        <w:t xml:space="preserve">Form of Tender </w:t>
      </w:r>
    </w:p>
    <w:p w14:paraId="09C74CC6" w14:textId="28E449F8" w:rsidR="00D14F49" w:rsidRDefault="00D14F49" w:rsidP="00D14F49">
      <w:pPr>
        <w:pStyle w:val="Heading1"/>
        <w:tabs>
          <w:tab w:val="left" w:pos="720"/>
        </w:tabs>
        <w:spacing w:before="100"/>
        <w:rPr>
          <w:rFonts w:ascii="Arial" w:hAnsi="Arial"/>
        </w:rPr>
      </w:pPr>
      <w:r>
        <w:rPr>
          <w:rFonts w:ascii="Arial" w:hAnsi="Arial"/>
        </w:rPr>
        <w:t xml:space="preserve">TO BE RETURNED BY: 11.00 hrs on </w:t>
      </w:r>
      <w:r w:rsidR="00064A93">
        <w:rPr>
          <w:rFonts w:ascii="Arial" w:hAnsi="Arial"/>
        </w:rPr>
        <w:t>4</w:t>
      </w:r>
      <w:r w:rsidR="00617CCA" w:rsidRPr="00617CCA">
        <w:rPr>
          <w:rFonts w:ascii="Arial" w:hAnsi="Arial"/>
          <w:vertAlign w:val="superscript"/>
        </w:rPr>
        <w:t>th</w:t>
      </w:r>
      <w:r w:rsidR="00617CCA">
        <w:rPr>
          <w:rFonts w:ascii="Arial" w:hAnsi="Arial"/>
        </w:rPr>
        <w:t xml:space="preserve"> </w:t>
      </w:r>
      <w:r w:rsidR="00064A93">
        <w:rPr>
          <w:rFonts w:ascii="Arial" w:hAnsi="Arial"/>
        </w:rPr>
        <w:t>October</w:t>
      </w:r>
      <w:r w:rsidR="00617CCA">
        <w:rPr>
          <w:rFonts w:ascii="Arial" w:hAnsi="Arial"/>
        </w:rPr>
        <w:t xml:space="preserve"> 2019</w:t>
      </w:r>
    </w:p>
    <w:p w14:paraId="34F67227" w14:textId="77777777" w:rsidR="00617CCA" w:rsidRDefault="00617CCA" w:rsidP="00D14F49">
      <w:pPr>
        <w:suppressAutoHyphens/>
        <w:spacing w:before="100" w:after="100"/>
        <w:jc w:val="both"/>
        <w:rPr>
          <w:rFonts w:ascii="Arial" w:hAnsi="Arial"/>
          <w:b/>
          <w:spacing w:val="-3"/>
        </w:rPr>
      </w:pPr>
    </w:p>
    <w:p w14:paraId="58C44F79" w14:textId="77777777" w:rsidR="00064A93" w:rsidRDefault="00D14F49" w:rsidP="00D14F49">
      <w:pPr>
        <w:suppressAutoHyphens/>
        <w:spacing w:before="100" w:after="100"/>
        <w:jc w:val="both"/>
        <w:rPr>
          <w:rFonts w:ascii="Arial" w:hAnsi="Arial"/>
          <w:b/>
          <w:spacing w:val="-3"/>
        </w:rPr>
      </w:pPr>
      <w:r>
        <w:rPr>
          <w:rFonts w:ascii="Arial" w:hAnsi="Arial"/>
          <w:b/>
          <w:spacing w:val="-3"/>
        </w:rPr>
        <w:t xml:space="preserve">TENDER FOR: </w:t>
      </w:r>
      <w:r w:rsidR="00064A93" w:rsidRPr="00064A93">
        <w:rPr>
          <w:rFonts w:ascii="Arial" w:hAnsi="Arial"/>
          <w:b/>
          <w:spacing w:val="-3"/>
        </w:rPr>
        <w:t>CONTRACT FOR THE INSTALLATION OF A STANDBY GENERATOR AT THE HM COASTGUARD TECHNICAL TRAINING CENTRE (Daedalus)</w:t>
      </w:r>
    </w:p>
    <w:p w14:paraId="0A4194AD" w14:textId="66E4209F" w:rsidR="002379BD" w:rsidRDefault="00D14F49" w:rsidP="00D14F49">
      <w:pPr>
        <w:suppressAutoHyphens/>
        <w:spacing w:before="100" w:after="100"/>
        <w:jc w:val="both"/>
        <w:rPr>
          <w:rFonts w:ascii="Arial" w:hAnsi="Arial"/>
          <w:b/>
          <w:spacing w:val="-3"/>
        </w:rPr>
      </w:pPr>
      <w:r>
        <w:rPr>
          <w:rFonts w:ascii="Arial" w:hAnsi="Arial"/>
          <w:b/>
          <w:spacing w:val="-3"/>
        </w:rPr>
        <w:t>TENDER REFERENCE: TCA 3/7/1</w:t>
      </w:r>
      <w:r w:rsidR="00617CCA">
        <w:rPr>
          <w:rFonts w:ascii="Arial" w:hAnsi="Arial"/>
          <w:b/>
          <w:spacing w:val="-3"/>
        </w:rPr>
        <w:t>1</w:t>
      </w:r>
      <w:r w:rsidR="00064A93">
        <w:rPr>
          <w:rFonts w:ascii="Arial" w:hAnsi="Arial"/>
          <w:b/>
          <w:spacing w:val="-3"/>
        </w:rPr>
        <w:t>20</w:t>
      </w:r>
      <w:bookmarkStart w:id="0" w:name="_GoBack"/>
      <w:bookmarkEnd w:id="0"/>
    </w:p>
    <w:p w14:paraId="1956C611" w14:textId="77777777" w:rsidR="00D14F49" w:rsidRDefault="00D14F49" w:rsidP="00D14F49">
      <w:pPr>
        <w:pStyle w:val="Heading1"/>
        <w:tabs>
          <w:tab w:val="left" w:pos="720"/>
        </w:tabs>
        <w:spacing w:before="100" w:after="100"/>
        <w:rPr>
          <w:rFonts w:ascii="Arial" w:hAnsi="Arial"/>
        </w:rPr>
      </w:pPr>
    </w:p>
    <w:p w14:paraId="6C08EDD5" w14:textId="4552ECE4" w:rsidR="00D14F49" w:rsidRDefault="00D14F49" w:rsidP="00D14F49">
      <w:pPr>
        <w:pStyle w:val="Heading1"/>
        <w:tabs>
          <w:tab w:val="left" w:pos="720"/>
        </w:tabs>
        <w:spacing w:before="100" w:after="100"/>
        <w:rPr>
          <w:rFonts w:ascii="Arial" w:hAnsi="Arial"/>
        </w:rPr>
      </w:pPr>
      <w:r>
        <w:rPr>
          <w:rFonts w:ascii="Arial" w:hAnsi="Arial"/>
        </w:rPr>
        <w:t xml:space="preserve">To the Secretary State for Transport </w:t>
      </w:r>
    </w:p>
    <w:p w14:paraId="2D990448"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I/we have read the documents listed below and, subject to and upon the terms and conditions contained in the said documents, I/we offer to provide the Services specified, at the rates or prices quoted by me/us.</w:t>
      </w:r>
    </w:p>
    <w:p w14:paraId="62461A64" w14:textId="0788A389" w:rsidR="00D14F49" w:rsidRDefault="00D14F49" w:rsidP="00D14F49">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14:paraId="366F5F2C" w14:textId="77777777" w:rsidR="00D14F49" w:rsidRDefault="00D14F49" w:rsidP="00D14F49">
      <w:pPr>
        <w:suppressAutoHyphens/>
        <w:spacing w:before="100"/>
        <w:ind w:left="720"/>
        <w:jc w:val="both"/>
        <w:rPr>
          <w:rFonts w:ascii="Arial" w:hAnsi="Arial"/>
          <w:spacing w:val="-3"/>
        </w:rPr>
      </w:pPr>
      <w:r>
        <w:rPr>
          <w:rFonts w:ascii="Arial" w:hAnsi="Arial"/>
          <w:spacing w:val="-3"/>
        </w:rPr>
        <w:t>(</w:t>
      </w:r>
      <w:proofErr w:type="spellStart"/>
      <w:r>
        <w:rPr>
          <w:rFonts w:ascii="Arial" w:hAnsi="Arial"/>
          <w:spacing w:val="-3"/>
        </w:rPr>
        <w:t>i</w:t>
      </w:r>
      <w:proofErr w:type="spellEnd"/>
      <w:r>
        <w:rPr>
          <w:rFonts w:ascii="Arial" w:hAnsi="Arial"/>
          <w:spacing w:val="-3"/>
        </w:rPr>
        <w:t>)</w:t>
      </w:r>
      <w:r>
        <w:rPr>
          <w:rFonts w:ascii="Arial" w:hAnsi="Arial"/>
          <w:spacing w:val="-3"/>
        </w:rPr>
        <w:tab/>
        <w:t>Form of Tender</w:t>
      </w:r>
    </w:p>
    <w:p w14:paraId="69A2E396" w14:textId="1DAEDBF1" w:rsidR="00D14F49" w:rsidRDefault="00D14F49" w:rsidP="00D14F49">
      <w:pPr>
        <w:suppressAutoHyphens/>
        <w:ind w:left="720"/>
        <w:jc w:val="both"/>
        <w:rPr>
          <w:rFonts w:ascii="Arial" w:hAnsi="Arial"/>
          <w:spacing w:val="-3"/>
        </w:rPr>
      </w:pPr>
      <w:r>
        <w:rPr>
          <w:rFonts w:ascii="Arial" w:hAnsi="Arial"/>
          <w:spacing w:val="-3"/>
        </w:rPr>
        <w:t>(ii)</w:t>
      </w:r>
      <w:r>
        <w:rPr>
          <w:rFonts w:ascii="Arial" w:hAnsi="Arial"/>
          <w:spacing w:val="-3"/>
        </w:rPr>
        <w:tab/>
        <w:t xml:space="preserve">General Conditions of Contract for </w:t>
      </w:r>
      <w:r w:rsidR="002379BD">
        <w:rPr>
          <w:rFonts w:ascii="Arial" w:hAnsi="Arial"/>
          <w:spacing w:val="-3"/>
        </w:rPr>
        <w:t xml:space="preserve">Goods and Associated </w:t>
      </w:r>
      <w:r w:rsidR="0053538F">
        <w:rPr>
          <w:rFonts w:ascii="Arial" w:hAnsi="Arial"/>
          <w:spacing w:val="-3"/>
        </w:rPr>
        <w:t>Services</w:t>
      </w:r>
    </w:p>
    <w:p w14:paraId="2901F212" w14:textId="790F7543" w:rsidR="00D14F49" w:rsidRDefault="00D14F49" w:rsidP="00D14F49">
      <w:pPr>
        <w:suppressAutoHyphens/>
        <w:ind w:left="709"/>
        <w:jc w:val="both"/>
        <w:rPr>
          <w:rFonts w:ascii="Arial" w:hAnsi="Arial"/>
          <w:spacing w:val="-3"/>
        </w:rPr>
      </w:pPr>
      <w:r>
        <w:rPr>
          <w:rFonts w:ascii="Arial" w:hAnsi="Arial"/>
          <w:spacing w:val="-3"/>
        </w:rPr>
        <w:t>(iii)</w:t>
      </w:r>
      <w:r>
        <w:rPr>
          <w:rFonts w:ascii="Arial" w:hAnsi="Arial"/>
          <w:spacing w:val="-3"/>
        </w:rPr>
        <w:tab/>
        <w:t xml:space="preserve">Invitation to Tender Letter/Instructions for the Submission of Tenders </w:t>
      </w:r>
    </w:p>
    <w:p w14:paraId="6C939D4F" w14:textId="77777777" w:rsidR="00D14F49" w:rsidRDefault="00D14F49" w:rsidP="00D14F49">
      <w:pPr>
        <w:suppressAutoHyphens/>
        <w:spacing w:after="100"/>
        <w:ind w:left="720"/>
        <w:jc w:val="both"/>
        <w:rPr>
          <w:rFonts w:ascii="Arial" w:hAnsi="Arial"/>
          <w:spacing w:val="-3"/>
        </w:rPr>
      </w:pPr>
      <w:r>
        <w:rPr>
          <w:rFonts w:ascii="Arial" w:hAnsi="Arial"/>
          <w:spacing w:val="-3"/>
        </w:rPr>
        <w:t>(iv)</w:t>
      </w:r>
      <w:r>
        <w:rPr>
          <w:rFonts w:ascii="Arial" w:hAnsi="Arial"/>
          <w:spacing w:val="-3"/>
        </w:rPr>
        <w:tab/>
        <w:t>Specification</w:t>
      </w:r>
    </w:p>
    <w:p w14:paraId="6CF9CD15" w14:textId="776D7BDC" w:rsidR="00D14F49" w:rsidRDefault="00D14F49" w:rsidP="00D14F49">
      <w:pPr>
        <w:suppressAutoHyphens/>
        <w:spacing w:after="100"/>
        <w:ind w:left="720"/>
        <w:jc w:val="both"/>
        <w:rPr>
          <w:rFonts w:ascii="Arial" w:hAnsi="Arial"/>
          <w:spacing w:val="-3"/>
        </w:rPr>
      </w:pPr>
      <w:r>
        <w:rPr>
          <w:rFonts w:ascii="Arial" w:hAnsi="Arial"/>
          <w:spacing w:val="-3"/>
        </w:rPr>
        <w:t>(v)</w:t>
      </w:r>
      <w:r>
        <w:rPr>
          <w:rFonts w:ascii="Arial" w:hAnsi="Arial"/>
          <w:spacing w:val="-3"/>
        </w:rPr>
        <w:tab/>
      </w:r>
      <w:r w:rsidR="00617CCA">
        <w:rPr>
          <w:rFonts w:ascii="Arial" w:hAnsi="Arial"/>
          <w:spacing w:val="-3"/>
        </w:rPr>
        <w:t>Schedule of Works</w:t>
      </w:r>
      <w:r>
        <w:rPr>
          <w:rFonts w:ascii="Arial" w:hAnsi="Arial"/>
          <w:spacing w:val="-3"/>
        </w:rPr>
        <w:t xml:space="preserve"> </w:t>
      </w:r>
    </w:p>
    <w:p w14:paraId="438D73F0" w14:textId="77777777" w:rsidR="00D14F49" w:rsidRDefault="00D14F49" w:rsidP="00D14F49">
      <w:pPr>
        <w:pStyle w:val="BodyText"/>
        <w:ind w:left="709"/>
        <w:rPr>
          <w:rFonts w:cs="Arial"/>
        </w:rPr>
      </w:pPr>
      <w:r>
        <w:rPr>
          <w:rFonts w:cs="Arial"/>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24A59D33" w14:textId="77777777" w:rsidR="00D14F49" w:rsidRDefault="00D14F49" w:rsidP="00D14F49">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14:paraId="008C6D4C" w14:textId="6112767C"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Goods or Services.</w:t>
      </w:r>
    </w:p>
    <w:p w14:paraId="26499FD4" w14:textId="09A9A9A9" w:rsidR="00D14F49" w:rsidRDefault="00D14F49" w:rsidP="00D14F49">
      <w:pPr>
        <w:numPr>
          <w:ilvl w:val="0"/>
          <w:numId w:val="1"/>
        </w:numPr>
        <w:suppressAutoHyphens/>
        <w:spacing w:before="100" w:after="100"/>
        <w:jc w:val="both"/>
        <w:rPr>
          <w:rFonts w:ascii="Arial" w:hAnsi="Arial"/>
          <w:spacing w:val="-3"/>
        </w:rPr>
      </w:pPr>
      <w:r>
        <w:rPr>
          <w:rFonts w:ascii="Arial" w:hAnsi="Arial"/>
          <w:spacing w:val="-3"/>
        </w:rPr>
        <w:t>I/we have abided by the requirements set out in the Instructions for the Submission of Tenders, including confidentiality.</w:t>
      </w:r>
    </w:p>
    <w:p w14:paraId="718549BA" w14:textId="29E958ED" w:rsidR="00D14F49" w:rsidRDefault="00D14F49" w:rsidP="00D14F49">
      <w:pPr>
        <w:numPr>
          <w:ilvl w:val="0"/>
          <w:numId w:val="1"/>
        </w:numPr>
        <w:suppressAutoHyphens/>
        <w:spacing w:before="100" w:after="100"/>
        <w:jc w:val="both"/>
        <w:rPr>
          <w:rFonts w:ascii="Arial" w:hAnsi="Arial"/>
        </w:rPr>
      </w:pPr>
      <w:r>
        <w:rPr>
          <w:rFonts w:ascii="Arial" w:hAnsi="Arial"/>
          <w:spacing w:val="-3"/>
        </w:rPr>
        <w:t xml:space="preserve">The prices quoted in this tender are valid for </w:t>
      </w:r>
      <w:r w:rsidR="00617CCA">
        <w:rPr>
          <w:rFonts w:ascii="Arial" w:hAnsi="Arial"/>
          <w:spacing w:val="-3"/>
        </w:rPr>
        <w:t>9</w:t>
      </w:r>
      <w:r>
        <w:rPr>
          <w:rFonts w:ascii="Arial" w:hAnsi="Arial"/>
          <w:spacing w:val="-3"/>
        </w:rPr>
        <w:t>0 days from the tender return date.</w:t>
      </w:r>
    </w:p>
    <w:p w14:paraId="216A5561" w14:textId="77777777" w:rsidR="00D14F49" w:rsidRDefault="00D14F49" w:rsidP="00D14F49">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14:paraId="075A1C38" w14:textId="77777777" w:rsidR="00D14F49" w:rsidRDefault="00D14F49" w:rsidP="00D14F49">
      <w:pPr>
        <w:numPr>
          <w:ilvl w:val="0"/>
          <w:numId w:val="1"/>
        </w:numPr>
        <w:suppressAutoHyphens/>
        <w:spacing w:before="100" w:after="100"/>
        <w:jc w:val="both"/>
        <w:rPr>
          <w:rFonts w:ascii="Arial" w:hAnsi="Arial"/>
        </w:rPr>
      </w:pPr>
      <w:r>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Pr>
          <w:rFonts w:ascii="Arial" w:hAnsi="Arial"/>
        </w:rPr>
        <w:t>tick whichever of the following boxes apply:</w:t>
      </w:r>
    </w:p>
    <w:p w14:paraId="26F949BE" w14:textId="77777777" w:rsidR="00D14F49" w:rsidRDefault="00D14F49" w:rsidP="00D14F49">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gridCol w:w="404"/>
      </w:tblGrid>
      <w:tr w:rsidR="00D14F49" w14:paraId="18AA5EB9"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448EB6BF"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1 and 50 employees </w:t>
            </w:r>
          </w:p>
        </w:tc>
        <w:tc>
          <w:tcPr>
            <w:tcW w:w="403" w:type="dxa"/>
            <w:tcBorders>
              <w:top w:val="single" w:sz="4" w:space="0" w:color="auto"/>
              <w:left w:val="single" w:sz="4" w:space="0" w:color="auto"/>
              <w:bottom w:val="single" w:sz="4" w:space="0" w:color="auto"/>
              <w:right w:val="single" w:sz="4" w:space="0" w:color="auto"/>
            </w:tcBorders>
          </w:tcPr>
          <w:p w14:paraId="3205841F" w14:textId="77777777" w:rsidR="00D14F49" w:rsidRDefault="00D14F49">
            <w:pPr>
              <w:suppressAutoHyphens/>
              <w:spacing w:before="100" w:after="100" w:line="256" w:lineRule="auto"/>
              <w:jc w:val="both"/>
              <w:rPr>
                <w:rFonts w:ascii="Arial" w:hAnsi="Arial"/>
                <w:szCs w:val="24"/>
                <w:lang w:eastAsia="en-US"/>
              </w:rPr>
            </w:pPr>
          </w:p>
        </w:tc>
      </w:tr>
      <w:tr w:rsidR="00D14F49" w14:paraId="48B48586" w14:textId="77777777" w:rsidTr="00E366FB">
        <w:tc>
          <w:tcPr>
            <w:tcW w:w="8130" w:type="dxa"/>
            <w:tcBorders>
              <w:top w:val="single" w:sz="4" w:space="0" w:color="auto"/>
              <w:left w:val="single" w:sz="4" w:space="0" w:color="auto"/>
              <w:bottom w:val="single" w:sz="4" w:space="0" w:color="auto"/>
              <w:right w:val="single" w:sz="4" w:space="0" w:color="auto"/>
            </w:tcBorders>
          </w:tcPr>
          <w:p w14:paraId="5B00A14B" w14:textId="77777777" w:rsidR="00D14F49" w:rsidRDefault="00D14F49">
            <w:pPr>
              <w:spacing w:line="256" w:lineRule="auto"/>
              <w:jc w:val="both"/>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1 and 50 employees</w:t>
            </w:r>
          </w:p>
          <w:p w14:paraId="42389C07" w14:textId="77777777" w:rsidR="00D14F49" w:rsidRDefault="00D14F49">
            <w:pPr>
              <w:spacing w:line="256" w:lineRule="auto"/>
              <w:jc w:val="both"/>
              <w:rPr>
                <w:rFonts w:ascii="Arial" w:hAnsi="Arial"/>
                <w:lang w:eastAsia="en-US"/>
              </w:rPr>
            </w:pPr>
            <w:r>
              <w:rPr>
                <w:rFonts w:ascii="Arial" w:hAnsi="Arial"/>
                <w:lang w:eastAsia="en-US"/>
              </w:rPr>
              <w:t xml:space="preserve">Please tick here if your organisation has between 51 and 249 employees  </w:t>
            </w:r>
          </w:p>
          <w:p w14:paraId="10C693F5" w14:textId="77777777" w:rsidR="00D14F49" w:rsidRDefault="00D14F49">
            <w:pPr>
              <w:spacing w:line="256" w:lineRule="auto"/>
              <w:jc w:val="both"/>
              <w:rPr>
                <w:rFonts w:ascii="Arial" w:hAnsi="Arial"/>
                <w:szCs w:val="24"/>
                <w:lang w:eastAsia="en-US"/>
              </w:rPr>
            </w:pPr>
          </w:p>
        </w:tc>
        <w:tc>
          <w:tcPr>
            <w:tcW w:w="403" w:type="dxa"/>
            <w:tcBorders>
              <w:top w:val="single" w:sz="4" w:space="0" w:color="auto"/>
              <w:left w:val="single" w:sz="4" w:space="0" w:color="auto"/>
              <w:bottom w:val="single" w:sz="4" w:space="0" w:color="auto"/>
              <w:right w:val="single" w:sz="4" w:space="0" w:color="auto"/>
            </w:tcBorders>
          </w:tcPr>
          <w:p w14:paraId="2D26E88F" w14:textId="77777777" w:rsidR="00D14F49" w:rsidRDefault="00D14F49">
            <w:pPr>
              <w:suppressAutoHyphens/>
              <w:spacing w:before="100" w:after="100" w:line="256" w:lineRule="auto"/>
              <w:jc w:val="both"/>
              <w:rPr>
                <w:rFonts w:ascii="Arial" w:hAnsi="Arial"/>
                <w:szCs w:val="24"/>
                <w:lang w:eastAsia="en-US"/>
              </w:rPr>
            </w:pPr>
          </w:p>
        </w:tc>
      </w:tr>
      <w:tr w:rsidR="00D14F49" w14:paraId="09B0EEC5" w14:textId="77777777" w:rsidTr="00E366FB">
        <w:trPr>
          <w:trHeight w:val="586"/>
        </w:trPr>
        <w:tc>
          <w:tcPr>
            <w:tcW w:w="8130" w:type="dxa"/>
            <w:tcBorders>
              <w:top w:val="single" w:sz="4" w:space="0" w:color="auto"/>
              <w:left w:val="single" w:sz="4" w:space="0" w:color="auto"/>
              <w:bottom w:val="single" w:sz="4" w:space="0" w:color="auto"/>
              <w:right w:val="single" w:sz="4" w:space="0" w:color="auto"/>
            </w:tcBorders>
            <w:hideMark/>
          </w:tcPr>
          <w:p w14:paraId="50733BC6" w14:textId="77777777" w:rsidR="00D14F49" w:rsidRDefault="00D14F49">
            <w:pPr>
              <w:shd w:val="solid" w:color="FFFFFF" w:fill="FFFFFF"/>
              <w:tabs>
                <w:tab w:val="left" w:pos="-720"/>
                <w:tab w:val="right" w:pos="4253"/>
                <w:tab w:val="left" w:pos="5670"/>
                <w:tab w:val="right" w:pos="9498"/>
              </w:tabs>
              <w:spacing w:line="256" w:lineRule="auto"/>
              <w:rPr>
                <w:rFonts w:ascii="Arial" w:hAnsi="Arial"/>
                <w:lang w:eastAsia="en-US"/>
              </w:rPr>
            </w:pPr>
            <w:r>
              <w:rPr>
                <w:rFonts w:ascii="Arial" w:hAnsi="Arial"/>
                <w:lang w:eastAsia="en-US"/>
              </w:rPr>
              <w:t xml:space="preserve">Please tick here if, </w:t>
            </w:r>
            <w:r>
              <w:rPr>
                <w:rFonts w:ascii="Arial" w:hAnsi="Arial"/>
                <w:b/>
                <w:lang w:eastAsia="en-US"/>
              </w:rPr>
              <w:t>within your supply chain</w:t>
            </w:r>
            <w:r>
              <w:rPr>
                <w:rFonts w:ascii="Arial" w:hAnsi="Arial"/>
                <w:lang w:eastAsia="en-US"/>
              </w:rPr>
              <w:t>, you will be subcontracting any part of this contract to an organisation that has between 51 and 249 employees</w:t>
            </w:r>
          </w:p>
        </w:tc>
        <w:tc>
          <w:tcPr>
            <w:tcW w:w="403" w:type="dxa"/>
            <w:tcBorders>
              <w:top w:val="single" w:sz="4" w:space="0" w:color="auto"/>
              <w:left w:val="single" w:sz="4" w:space="0" w:color="auto"/>
              <w:bottom w:val="single" w:sz="4" w:space="0" w:color="auto"/>
              <w:right w:val="single" w:sz="4" w:space="0" w:color="auto"/>
            </w:tcBorders>
          </w:tcPr>
          <w:p w14:paraId="6FC8E974" w14:textId="77777777" w:rsidR="00D14F49" w:rsidRDefault="00D14F49">
            <w:pPr>
              <w:suppressAutoHyphens/>
              <w:spacing w:before="100" w:after="100" w:line="256" w:lineRule="auto"/>
              <w:jc w:val="both"/>
              <w:rPr>
                <w:rFonts w:ascii="Arial" w:hAnsi="Arial"/>
                <w:szCs w:val="24"/>
                <w:lang w:eastAsia="en-US"/>
              </w:rPr>
            </w:pPr>
          </w:p>
        </w:tc>
      </w:tr>
      <w:tr w:rsidR="00D14F49" w14:paraId="3666C7B4" w14:textId="77777777" w:rsidTr="00E366FB">
        <w:tc>
          <w:tcPr>
            <w:tcW w:w="8130" w:type="dxa"/>
            <w:tcBorders>
              <w:top w:val="single" w:sz="4" w:space="0" w:color="auto"/>
              <w:left w:val="single" w:sz="4" w:space="0" w:color="auto"/>
              <w:bottom w:val="single" w:sz="4" w:space="0" w:color="auto"/>
              <w:right w:val="single" w:sz="4" w:space="0" w:color="auto"/>
            </w:tcBorders>
            <w:hideMark/>
          </w:tcPr>
          <w:p w14:paraId="63C4B722" w14:textId="77777777" w:rsidR="00D14F49" w:rsidRDefault="00D14F49">
            <w:pPr>
              <w:shd w:val="solid" w:color="FFFFFF" w:fill="FFFFFF"/>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Please tick here if your organisation has 250 or more employees</w:t>
            </w:r>
          </w:p>
        </w:tc>
        <w:tc>
          <w:tcPr>
            <w:tcW w:w="403" w:type="dxa"/>
            <w:tcBorders>
              <w:top w:val="single" w:sz="4" w:space="0" w:color="auto"/>
              <w:left w:val="single" w:sz="4" w:space="0" w:color="auto"/>
              <w:bottom w:val="single" w:sz="4" w:space="0" w:color="auto"/>
              <w:right w:val="single" w:sz="4" w:space="0" w:color="auto"/>
            </w:tcBorders>
          </w:tcPr>
          <w:p w14:paraId="0CB27CB4" w14:textId="77777777" w:rsidR="00D14F49" w:rsidRDefault="00D14F49">
            <w:pPr>
              <w:suppressAutoHyphens/>
              <w:spacing w:before="100" w:after="100" w:line="256" w:lineRule="auto"/>
              <w:jc w:val="both"/>
              <w:rPr>
                <w:rFonts w:ascii="Arial" w:hAnsi="Arial"/>
                <w:szCs w:val="24"/>
                <w:lang w:eastAsia="en-US"/>
              </w:rPr>
            </w:pPr>
          </w:p>
        </w:tc>
      </w:tr>
      <w:tr w:rsidR="00D14F49" w14:paraId="59B92126" w14:textId="77777777" w:rsidTr="00E366FB">
        <w:tc>
          <w:tcPr>
            <w:tcW w:w="8129" w:type="dxa"/>
            <w:tcBorders>
              <w:top w:val="single" w:sz="4" w:space="0" w:color="auto"/>
              <w:left w:val="single" w:sz="4" w:space="0" w:color="auto"/>
              <w:bottom w:val="single" w:sz="4" w:space="0" w:color="auto"/>
              <w:right w:val="single" w:sz="4" w:space="0" w:color="auto"/>
            </w:tcBorders>
            <w:hideMark/>
          </w:tcPr>
          <w:p w14:paraId="710F7F87" w14:textId="77777777" w:rsidR="00D14F49" w:rsidRDefault="00D14F49">
            <w:pPr>
              <w:tabs>
                <w:tab w:val="left" w:pos="-720"/>
                <w:tab w:val="right" w:pos="4253"/>
                <w:tab w:val="left" w:pos="5670"/>
                <w:tab w:val="right" w:pos="9498"/>
              </w:tabs>
              <w:spacing w:before="200" w:line="360" w:lineRule="auto"/>
              <w:jc w:val="both"/>
              <w:rPr>
                <w:rFonts w:ascii="Arial" w:hAnsi="Arial"/>
                <w:lang w:eastAsia="en-US"/>
              </w:rPr>
            </w:pPr>
            <w:r>
              <w:rPr>
                <w:rFonts w:ascii="Arial" w:hAnsi="Arial"/>
                <w:lang w:eastAsia="en-US"/>
              </w:rPr>
              <w:t xml:space="preserve">Please tick here if your organisation is a registered company  </w:t>
            </w:r>
          </w:p>
        </w:tc>
        <w:tc>
          <w:tcPr>
            <w:tcW w:w="404" w:type="dxa"/>
            <w:tcBorders>
              <w:top w:val="single" w:sz="4" w:space="0" w:color="auto"/>
              <w:left w:val="single" w:sz="4" w:space="0" w:color="auto"/>
              <w:bottom w:val="single" w:sz="4" w:space="0" w:color="auto"/>
              <w:right w:val="single" w:sz="4" w:space="0" w:color="auto"/>
            </w:tcBorders>
          </w:tcPr>
          <w:p w14:paraId="7A9C5015" w14:textId="77777777" w:rsidR="00D14F49" w:rsidRDefault="00D14F49">
            <w:pPr>
              <w:tabs>
                <w:tab w:val="left" w:pos="-720"/>
                <w:tab w:val="right" w:pos="4253"/>
                <w:tab w:val="left" w:pos="5670"/>
                <w:tab w:val="right" w:pos="9498"/>
              </w:tabs>
              <w:spacing w:before="200" w:line="360" w:lineRule="auto"/>
              <w:jc w:val="both"/>
              <w:rPr>
                <w:rFonts w:ascii="Arial" w:hAnsi="Arial"/>
                <w:szCs w:val="24"/>
                <w:lang w:eastAsia="en-US"/>
              </w:rPr>
            </w:pPr>
          </w:p>
        </w:tc>
      </w:tr>
      <w:tr w:rsidR="00E366FB" w14:paraId="3F4B0BB7" w14:textId="77777777" w:rsidTr="00E366FB">
        <w:tc>
          <w:tcPr>
            <w:tcW w:w="8129" w:type="dxa"/>
            <w:tcBorders>
              <w:top w:val="single" w:sz="4" w:space="0" w:color="auto"/>
              <w:left w:val="single" w:sz="4" w:space="0" w:color="auto"/>
              <w:bottom w:val="single" w:sz="4" w:space="0" w:color="auto"/>
              <w:right w:val="single" w:sz="4" w:space="0" w:color="auto"/>
            </w:tcBorders>
          </w:tcPr>
          <w:p w14:paraId="01D4C9F5" w14:textId="77777777" w:rsidR="00E366FB" w:rsidRDefault="00E366FB" w:rsidP="00E366FB">
            <w:pPr>
              <w:tabs>
                <w:tab w:val="left" w:pos="-720"/>
                <w:tab w:val="right" w:pos="4253"/>
                <w:tab w:val="left" w:pos="5670"/>
                <w:tab w:val="right" w:pos="9498"/>
              </w:tabs>
              <w:spacing w:before="200"/>
              <w:jc w:val="both"/>
              <w:rPr>
                <w:rFonts w:ascii="Arial" w:hAnsi="Arial"/>
                <w:lang w:eastAsia="en-US"/>
              </w:rPr>
            </w:pPr>
            <w:r>
              <w:rPr>
                <w:rFonts w:ascii="Arial" w:hAnsi="Arial"/>
                <w:lang w:eastAsia="en-US"/>
              </w:rPr>
              <w:t>Please tick here if you agree to abide by the principles of the government’s Supplier Code of Conduct</w:t>
            </w:r>
          </w:p>
          <w:p w14:paraId="0037FF77" w14:textId="1A77D28A" w:rsidR="00E366FB" w:rsidRDefault="00E366FB" w:rsidP="00E366FB">
            <w:pPr>
              <w:tabs>
                <w:tab w:val="left" w:pos="-720"/>
                <w:tab w:val="right" w:pos="4253"/>
                <w:tab w:val="left" w:pos="5670"/>
                <w:tab w:val="right" w:pos="9498"/>
              </w:tabs>
              <w:jc w:val="both"/>
              <w:rPr>
                <w:rFonts w:ascii="Arial" w:hAnsi="Arial"/>
                <w:lang w:eastAsia="en-US"/>
              </w:rPr>
            </w:pPr>
          </w:p>
        </w:tc>
        <w:tc>
          <w:tcPr>
            <w:tcW w:w="404" w:type="dxa"/>
            <w:tcBorders>
              <w:top w:val="single" w:sz="4" w:space="0" w:color="auto"/>
              <w:left w:val="single" w:sz="4" w:space="0" w:color="auto"/>
              <w:bottom w:val="single" w:sz="4" w:space="0" w:color="auto"/>
              <w:right w:val="single" w:sz="4" w:space="0" w:color="auto"/>
            </w:tcBorders>
          </w:tcPr>
          <w:p w14:paraId="7F501BE5" w14:textId="77777777" w:rsidR="00E366FB" w:rsidRDefault="00E366FB">
            <w:pPr>
              <w:tabs>
                <w:tab w:val="left" w:pos="-720"/>
                <w:tab w:val="right" w:pos="4253"/>
                <w:tab w:val="left" w:pos="5670"/>
                <w:tab w:val="right" w:pos="9498"/>
              </w:tabs>
              <w:spacing w:before="200" w:line="360" w:lineRule="auto"/>
              <w:jc w:val="both"/>
              <w:rPr>
                <w:rFonts w:ascii="Arial" w:hAnsi="Arial"/>
                <w:szCs w:val="24"/>
                <w:lang w:eastAsia="en-US"/>
              </w:rPr>
            </w:pPr>
          </w:p>
        </w:tc>
      </w:tr>
    </w:tbl>
    <w:p w14:paraId="04CC832E" w14:textId="77777777" w:rsidR="00E366FB" w:rsidRDefault="00E366FB" w:rsidP="00E366FB">
      <w:pPr>
        <w:pStyle w:val="BodyTextIndent"/>
        <w:ind w:left="720" w:firstLine="0"/>
        <w:jc w:val="both"/>
      </w:pPr>
    </w:p>
    <w:p w14:paraId="7401C828" w14:textId="73B86A22" w:rsidR="00D14F49" w:rsidRDefault="00D14F49" w:rsidP="00D14F49">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14:paraId="0368A2B1" w14:textId="7F48CF28" w:rsidR="00D14F49" w:rsidRDefault="00617CCA" w:rsidP="00D14F49">
      <w:pPr>
        <w:jc w:val="both"/>
        <w:rPr>
          <w:rFonts w:ascii="Arial" w:hAnsi="Arial"/>
        </w:rPr>
      </w:pPr>
      <w:r>
        <w:rPr>
          <w:rFonts w:ascii="Arial" w:hAnsi="Arial"/>
          <w:noProof/>
        </w:rPr>
        <mc:AlternateContent>
          <mc:Choice Requires="wps">
            <w:drawing>
              <wp:anchor distT="0" distB="0" distL="114300" distR="114300" simplePos="0" relativeHeight="251659264" behindDoc="1" locked="0" layoutInCell="1" allowOverlap="1" wp14:anchorId="274040DF" wp14:editId="486015A2">
                <wp:simplePos x="0" y="0"/>
                <wp:positionH relativeFrom="column">
                  <wp:posOffset>-209550</wp:posOffset>
                </wp:positionH>
                <wp:positionV relativeFrom="paragraph">
                  <wp:posOffset>117475</wp:posOffset>
                </wp:positionV>
                <wp:extent cx="6248400" cy="401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248400" cy="401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51154A" id="Rectangle 1" o:spid="_x0000_s1026" style="position:absolute;margin-left:-16.5pt;margin-top:9.25pt;width:492pt;height:316.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" fillcolor="white [3201]" strokecolor="black [3200]" strokeweight="2pt"/>
            </w:pict>
          </mc:Fallback>
        </mc:AlternateContent>
      </w:r>
    </w:p>
    <w:p w14:paraId="69CE0407" w14:textId="77777777" w:rsidR="00617CCA" w:rsidRDefault="00617CCA"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60361307" w14:textId="292ACB82"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spacing w:val="-3"/>
        </w:rPr>
        <w:t xml:space="preserve">Signed </w:t>
      </w:r>
      <w:r>
        <w:rPr>
          <w:rFonts w:ascii="Arial" w:hAnsi="Arial"/>
          <w:spacing w:val="-3"/>
        </w:rPr>
        <w:tab/>
      </w:r>
      <w:r>
        <w:rPr>
          <w:rFonts w:ascii="Arial" w:hAnsi="Arial"/>
        </w:rPr>
        <w:t>....................…………………………………………………………………………</w:t>
      </w:r>
    </w:p>
    <w:p w14:paraId="1584CC43"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229CDC37"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r>
        <w:rPr>
          <w:rFonts w:ascii="Arial" w:hAnsi="Arial"/>
        </w:rPr>
        <w:t>Name (in BLOCK CAPITALS): ……………...................................................................</w:t>
      </w:r>
      <w:r>
        <w:rPr>
          <w:rFonts w:ascii="Arial" w:hAnsi="Arial"/>
        </w:rPr>
        <w:tab/>
      </w:r>
    </w:p>
    <w:p w14:paraId="76B8F475"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rPr>
      </w:pPr>
    </w:p>
    <w:p w14:paraId="30871B79"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r>
        <w:rPr>
          <w:rFonts w:ascii="Arial" w:hAnsi="Arial"/>
          <w:spacing w:val="-3"/>
        </w:rPr>
        <w:t xml:space="preserve">in the capacity of ……………………………………………duly authorised to sign tenders </w:t>
      </w:r>
    </w:p>
    <w:p w14:paraId="4A35CB3F" w14:textId="77777777" w:rsidR="00D14F49" w:rsidRDefault="00D14F49" w:rsidP="00D14F49">
      <w:pPr>
        <w:shd w:val="solid" w:color="FFFFFF" w:fill="FFFFFF"/>
        <w:tabs>
          <w:tab w:val="left" w:pos="-720"/>
          <w:tab w:val="right" w:pos="4253"/>
          <w:tab w:val="left" w:pos="5670"/>
          <w:tab w:val="right" w:pos="9498"/>
        </w:tabs>
        <w:spacing w:line="360" w:lineRule="auto"/>
        <w:jc w:val="both"/>
        <w:rPr>
          <w:rFonts w:ascii="Arial" w:hAnsi="Arial"/>
          <w:spacing w:val="-3"/>
        </w:rPr>
      </w:pPr>
    </w:p>
    <w:p w14:paraId="0CC30502" w14:textId="072903C7" w:rsidR="00D14F49" w:rsidRDefault="00D14F49" w:rsidP="00D14F49">
      <w:pPr>
        <w:shd w:val="solid" w:color="FFFFFF" w:fill="FFFFFF"/>
        <w:tabs>
          <w:tab w:val="left" w:pos="-720"/>
          <w:tab w:val="right" w:pos="3828"/>
          <w:tab w:val="left" w:pos="5529"/>
          <w:tab w:val="right" w:pos="9498"/>
        </w:tabs>
        <w:spacing w:line="360" w:lineRule="auto"/>
        <w:jc w:val="both"/>
        <w:rPr>
          <w:rFonts w:ascii="Arial" w:hAnsi="Arial"/>
          <w:spacing w:val="-3"/>
        </w:rPr>
      </w:pPr>
      <w:r>
        <w:rPr>
          <w:rFonts w:ascii="Arial" w:hAnsi="Arial"/>
          <w:spacing w:val="-3"/>
        </w:rPr>
        <w:t xml:space="preserve">for and on behalf of (in BLOCK </w:t>
      </w:r>
      <w:r w:rsidR="002379BD">
        <w:rPr>
          <w:rFonts w:ascii="Arial" w:hAnsi="Arial"/>
          <w:spacing w:val="-3"/>
        </w:rPr>
        <w:t>CAPITALS) …</w:t>
      </w:r>
      <w:r>
        <w:rPr>
          <w:rFonts w:ascii="Arial" w:hAnsi="Arial"/>
          <w:spacing w:val="-3"/>
        </w:rPr>
        <w:t>………………. .................................…..</w:t>
      </w:r>
    </w:p>
    <w:p w14:paraId="30A3DE64" w14:textId="77777777" w:rsidR="00D14F49" w:rsidRDefault="00D14F49" w:rsidP="00D14F49">
      <w:pPr>
        <w:shd w:val="solid" w:color="FFFFFF" w:fill="FFFFFF"/>
        <w:tabs>
          <w:tab w:val="left" w:pos="-720"/>
          <w:tab w:val="right" w:pos="9498"/>
        </w:tabs>
        <w:spacing w:line="360" w:lineRule="auto"/>
        <w:jc w:val="both"/>
        <w:rPr>
          <w:rFonts w:ascii="Arial" w:hAnsi="Arial"/>
          <w:spacing w:val="-3"/>
        </w:rPr>
      </w:pPr>
    </w:p>
    <w:p w14:paraId="199772CE" w14:textId="7B18DC89" w:rsidR="00D14F49" w:rsidRDefault="00617CCA" w:rsidP="00D14F49">
      <w:pPr>
        <w:pStyle w:val="EndnoteText"/>
        <w:shd w:val="solid" w:color="FFFFFF" w:fill="FFFFFF"/>
        <w:tabs>
          <w:tab w:val="left" w:pos="-720"/>
          <w:tab w:val="right" w:pos="4253"/>
          <w:tab w:val="left" w:pos="5670"/>
          <w:tab w:val="right" w:pos="9356"/>
        </w:tabs>
        <w:spacing w:line="360" w:lineRule="auto"/>
        <w:jc w:val="both"/>
        <w:rPr>
          <w:rFonts w:ascii="Arial" w:hAnsi="Arial"/>
          <w:spacing w:val="-3"/>
        </w:rPr>
      </w:pPr>
      <w:r>
        <w:rPr>
          <w:rFonts w:ascii="Arial" w:hAnsi="Arial"/>
          <w:spacing w:val="-3"/>
        </w:rPr>
        <w:t>Postal Address</w:t>
      </w:r>
      <w:r w:rsidR="00D14F49">
        <w:rPr>
          <w:rFonts w:ascii="Arial" w:hAnsi="Arial"/>
          <w:spacing w:val="-3"/>
        </w:rPr>
        <w:t>:</w:t>
      </w:r>
      <w:r w:rsidR="00D14F49">
        <w:rPr>
          <w:rFonts w:ascii="Arial" w:hAnsi="Arial"/>
          <w:spacing w:val="-3"/>
        </w:rPr>
        <w:tab/>
        <w:t xml:space="preserve"> </w:t>
      </w:r>
      <w:r w:rsidR="00D14F49">
        <w:rPr>
          <w:rFonts w:ascii="Arial" w:hAnsi="Arial"/>
          <w:spacing w:val="-3"/>
        </w:rPr>
        <w:tab/>
        <w:t>Tel No: ............……………</w:t>
      </w:r>
      <w:proofErr w:type="gramStart"/>
      <w:r w:rsidR="00D14F49">
        <w:rPr>
          <w:rFonts w:ascii="Arial" w:hAnsi="Arial"/>
          <w:spacing w:val="-3"/>
        </w:rPr>
        <w:t>…..</w:t>
      </w:r>
      <w:proofErr w:type="gramEnd"/>
    </w:p>
    <w:p w14:paraId="621BFF75" w14:textId="1F7D7D87" w:rsidR="00D14F49" w:rsidRDefault="00D14F49" w:rsidP="00D14F49">
      <w:pPr>
        <w:shd w:val="solid" w:color="FFFFFF" w:fill="FFFFFF"/>
        <w:tabs>
          <w:tab w:val="left" w:pos="-720"/>
          <w:tab w:val="right" w:pos="4253"/>
          <w:tab w:val="left" w:pos="5670"/>
          <w:tab w:val="right" w:pos="9356"/>
        </w:tabs>
        <w:spacing w:line="360" w:lineRule="auto"/>
        <w:jc w:val="both"/>
        <w:rPr>
          <w:rFonts w:ascii="Arial" w:hAnsi="Arial"/>
          <w:spacing w:val="-3"/>
        </w:rPr>
      </w:pPr>
      <w:r>
        <w:rPr>
          <w:rFonts w:cs="Courier New"/>
          <w:spacing w:val="-3"/>
          <w:szCs w:val="24"/>
        </w:rPr>
        <w:tab/>
      </w:r>
      <w:r>
        <w:rPr>
          <w:rFonts w:ascii="Arial" w:hAnsi="Arial"/>
          <w:spacing w:val="-3"/>
        </w:rPr>
        <w:t>..........................................................................</w:t>
      </w:r>
      <w:r>
        <w:rPr>
          <w:rFonts w:ascii="Arial" w:hAnsi="Arial"/>
          <w:spacing w:val="-3"/>
        </w:rPr>
        <w:tab/>
        <w:t>..............................................….………………</w:t>
      </w:r>
      <w:r>
        <w:rPr>
          <w:rFonts w:ascii="Arial" w:hAnsi="Arial"/>
          <w:spacing w:val="-3"/>
        </w:rPr>
        <w:tab/>
        <w:t>Date: ………………………….</w:t>
      </w:r>
    </w:p>
    <w:p w14:paraId="6E521717" w14:textId="20B1480E" w:rsidR="00D14F49" w:rsidRDefault="00D14F49" w:rsidP="00617CCA">
      <w:pPr>
        <w:shd w:val="solid" w:color="FFFFFF" w:fill="FFFFFF"/>
        <w:tabs>
          <w:tab w:val="left" w:pos="-720"/>
          <w:tab w:val="right" w:pos="4253"/>
          <w:tab w:val="left" w:pos="5670"/>
          <w:tab w:val="right" w:pos="9356"/>
        </w:tabs>
        <w:spacing w:line="360" w:lineRule="auto"/>
        <w:rPr>
          <w:rFonts w:ascii="Arial" w:hAnsi="Arial"/>
          <w:spacing w:val="-3"/>
        </w:rPr>
      </w:pPr>
      <w:r>
        <w:rPr>
          <w:rFonts w:ascii="Arial" w:hAnsi="Arial"/>
          <w:spacing w:val="-3"/>
          <w:szCs w:val="24"/>
        </w:rPr>
        <w:tab/>
      </w:r>
      <w:r>
        <w:rPr>
          <w:rFonts w:ascii="Arial" w:hAnsi="Arial"/>
          <w:spacing w:val="-3"/>
        </w:rPr>
        <w:t>..........................................................................</w:t>
      </w:r>
      <w:r>
        <w:rPr>
          <w:spacing w:val="-3"/>
        </w:rPr>
        <w:tab/>
      </w:r>
      <w:r>
        <w:rPr>
          <w:rFonts w:ascii="Arial" w:hAnsi="Arial"/>
          <w:spacing w:val="-3"/>
        </w:rPr>
        <w:t>..........…..................................</w:t>
      </w:r>
    </w:p>
    <w:p w14:paraId="5E4CD1AD" w14:textId="77777777" w:rsidR="00664266" w:rsidRPr="00747486" w:rsidRDefault="00664266">
      <w:pPr>
        <w:rPr>
          <w:rFonts w:ascii="Arial" w:hAnsi="Arial" w:cs="Arial"/>
        </w:rPr>
      </w:pPr>
    </w:p>
    <w:sectPr w:rsidR="00664266" w:rsidRPr="00747486"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9"/>
    <w:rsid w:val="00064A93"/>
    <w:rsid w:val="001C2600"/>
    <w:rsid w:val="001C4A24"/>
    <w:rsid w:val="002379BD"/>
    <w:rsid w:val="004808B7"/>
    <w:rsid w:val="0053538F"/>
    <w:rsid w:val="00617CCA"/>
    <w:rsid w:val="00664266"/>
    <w:rsid w:val="00747486"/>
    <w:rsid w:val="007C0B5C"/>
    <w:rsid w:val="00D14F49"/>
    <w:rsid w:val="00E366FB"/>
    <w:rsid w:val="00FC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76E5"/>
  <w15:chartTrackingRefBased/>
  <w15:docId w15:val="{25A7977F-9EBA-4917-AEBC-B71E285A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49"/>
    <w:pPr>
      <w:spacing w:after="0" w:line="240" w:lineRule="auto"/>
    </w:pPr>
    <w:rPr>
      <w:rFonts w:ascii="Courier New" w:eastAsia="Times New Roman" w:hAnsi="Courier New" w:cs="Times New Roman"/>
      <w:sz w:val="24"/>
      <w:szCs w:val="20"/>
      <w:lang w:val="en-GB" w:eastAsia="en-GB"/>
    </w:rPr>
  </w:style>
  <w:style w:type="paragraph" w:styleId="Heading1">
    <w:name w:val="heading 1"/>
    <w:basedOn w:val="Normal"/>
    <w:next w:val="Normal"/>
    <w:link w:val="Heading1Char"/>
    <w:qFormat/>
    <w:rsid w:val="00D14F49"/>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F49"/>
    <w:rPr>
      <w:rFonts w:ascii="Times New Roman" w:eastAsia="Times New Roman" w:hAnsi="Times New Roman" w:cs="Times New Roman"/>
      <w:b/>
      <w:spacing w:val="-3"/>
      <w:sz w:val="24"/>
      <w:szCs w:val="20"/>
      <w:lang w:val="en-GB" w:eastAsia="en-GB"/>
    </w:rPr>
  </w:style>
  <w:style w:type="character" w:styleId="Hyperlink">
    <w:name w:val="Hyperlink"/>
    <w:basedOn w:val="DefaultParagraphFont"/>
    <w:uiPriority w:val="99"/>
    <w:semiHidden/>
    <w:unhideWhenUsed/>
    <w:rsid w:val="00D14F49"/>
    <w:rPr>
      <w:color w:val="0000FF" w:themeColor="hyperlink"/>
      <w:u w:val="single"/>
    </w:rPr>
  </w:style>
  <w:style w:type="paragraph" w:styleId="EndnoteText">
    <w:name w:val="endnote text"/>
    <w:basedOn w:val="Normal"/>
    <w:link w:val="EndnoteTextChar"/>
    <w:semiHidden/>
    <w:unhideWhenUsed/>
    <w:rsid w:val="00D14F49"/>
  </w:style>
  <w:style w:type="character" w:customStyle="1" w:styleId="EndnoteTextChar">
    <w:name w:val="Endnote Text Char"/>
    <w:basedOn w:val="DefaultParagraphFont"/>
    <w:link w:val="EndnoteText"/>
    <w:semiHidden/>
    <w:rsid w:val="00D14F49"/>
    <w:rPr>
      <w:rFonts w:ascii="Courier New" w:eastAsia="Times New Roman" w:hAnsi="Courier New" w:cs="Times New Roman"/>
      <w:sz w:val="24"/>
      <w:szCs w:val="20"/>
      <w:lang w:val="en-GB" w:eastAsia="en-GB"/>
    </w:rPr>
  </w:style>
  <w:style w:type="paragraph" w:styleId="BodyText">
    <w:name w:val="Body Text"/>
    <w:basedOn w:val="Normal"/>
    <w:link w:val="BodyTextChar"/>
    <w:semiHidden/>
    <w:unhideWhenUsed/>
    <w:rsid w:val="00D14F49"/>
    <w:pPr>
      <w:suppressAutoHyphens/>
      <w:spacing w:before="100" w:after="100"/>
      <w:jc w:val="both"/>
    </w:pPr>
    <w:rPr>
      <w:rFonts w:ascii="Arial" w:hAnsi="Arial"/>
      <w:spacing w:val="-3"/>
    </w:rPr>
  </w:style>
  <w:style w:type="character" w:customStyle="1" w:styleId="BodyTextChar">
    <w:name w:val="Body Text Char"/>
    <w:basedOn w:val="DefaultParagraphFont"/>
    <w:link w:val="BodyText"/>
    <w:semiHidden/>
    <w:rsid w:val="00D14F49"/>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semiHidden/>
    <w:unhideWhenUsed/>
    <w:rsid w:val="00D14F49"/>
    <w:pPr>
      <w:ind w:left="709" w:hanging="709"/>
    </w:pPr>
    <w:rPr>
      <w:rFonts w:ascii="Arial" w:hAnsi="Arial"/>
    </w:rPr>
  </w:style>
  <w:style w:type="character" w:customStyle="1" w:styleId="BodyTextIndentChar">
    <w:name w:val="Body Text Indent Char"/>
    <w:basedOn w:val="DefaultParagraphFont"/>
    <w:link w:val="BodyTextIndent"/>
    <w:semiHidden/>
    <w:rsid w:val="00D14F49"/>
    <w:rPr>
      <w:rFonts w:ascii="Arial" w:eastAsia="Times New Roman" w:hAnsi="Arial"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Kathleen Monk</cp:lastModifiedBy>
  <cp:revision>2</cp:revision>
  <dcterms:created xsi:type="dcterms:W3CDTF">2019-09-13T08:15:00Z</dcterms:created>
  <dcterms:modified xsi:type="dcterms:W3CDTF">2019-09-13T08:15:00Z</dcterms:modified>
</cp:coreProperties>
</file>