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C2DD3" w14:textId="77777777" w:rsidR="00062DFF" w:rsidRPr="00E4549A" w:rsidRDefault="00763F2B" w:rsidP="00763F2B">
      <w:pPr>
        <w:rPr>
          <w:rFonts w:asciiTheme="minorHAnsi" w:hAnsiTheme="minorHAnsi" w:cs="Arial"/>
        </w:rPr>
      </w:pPr>
      <w:bookmarkStart w:id="0" w:name="_GoBack"/>
      <w:bookmarkEnd w:id="0"/>
      <w:r w:rsidRPr="00E4549A">
        <w:rPr>
          <w:rFonts w:asciiTheme="minorHAnsi" w:hAnsiTheme="minorHAnsi" w:cs="Arial"/>
          <w:b/>
          <w:noProof/>
          <w:szCs w:val="24"/>
          <w:lang w:eastAsia="en-GB"/>
        </w:rPr>
        <w:drawing>
          <wp:anchor distT="0" distB="0" distL="114300" distR="114300" simplePos="0" relativeHeight="251658240" behindDoc="0" locked="0" layoutInCell="1" allowOverlap="1" wp14:anchorId="3BE01342" wp14:editId="1E4F8D11">
            <wp:simplePos x="0" y="0"/>
            <wp:positionH relativeFrom="column">
              <wp:align>right</wp:align>
            </wp:positionH>
            <wp:positionV relativeFrom="paragraph">
              <wp:align>top</wp:align>
            </wp:positionV>
            <wp:extent cx="2026920" cy="810260"/>
            <wp:effectExtent l="0" t="0" r="0" b="8890"/>
            <wp:wrapSquare wrapText="bothSides"/>
            <wp:docPr id="6" name="Picture 6" descr="\\Mffilevs01\children commission\Communications Team\Brand\Brand 2016\CC_Logo_Artwork\Full Colour\CMYK_Print use\jpg\CC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ffilevs01\children commission\Communications Team\Brand\Brand 2016\CC_Logo_Artwork\Full Colour\CMYK_Print use\jpg\CC_Logo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6920" cy="810260"/>
                    </a:xfrm>
                    <a:prstGeom prst="rect">
                      <a:avLst/>
                    </a:prstGeom>
                    <a:noFill/>
                    <a:ln>
                      <a:noFill/>
                    </a:ln>
                  </pic:spPr>
                </pic:pic>
              </a:graphicData>
            </a:graphic>
          </wp:anchor>
        </w:drawing>
      </w:r>
      <w:r w:rsidRPr="00E4549A">
        <w:rPr>
          <w:rFonts w:asciiTheme="minorHAnsi" w:hAnsiTheme="minorHAnsi" w:cs="Arial"/>
        </w:rPr>
        <w:br w:type="textWrapping" w:clear="all"/>
      </w:r>
    </w:p>
    <w:p w14:paraId="6CD6F72E" w14:textId="77777777" w:rsidR="00062DFF" w:rsidRPr="00E4549A" w:rsidRDefault="00062DFF" w:rsidP="00062DFF">
      <w:pPr>
        <w:jc w:val="center"/>
        <w:rPr>
          <w:rFonts w:asciiTheme="minorHAnsi" w:hAnsiTheme="minorHAnsi" w:cs="Arial"/>
        </w:rPr>
      </w:pPr>
    </w:p>
    <w:p w14:paraId="0DD57F8C" w14:textId="77777777" w:rsidR="00062DFF" w:rsidRPr="00E4549A" w:rsidRDefault="00062DFF" w:rsidP="00062DFF">
      <w:pPr>
        <w:rPr>
          <w:rFonts w:asciiTheme="minorHAnsi" w:hAnsiTheme="minorHAnsi" w:cs="Arial"/>
          <w:b/>
          <w:sz w:val="48"/>
          <w:szCs w:val="48"/>
        </w:rPr>
      </w:pPr>
    </w:p>
    <w:p w14:paraId="528ADD9F" w14:textId="77777777" w:rsidR="00062DFF" w:rsidRPr="00E4549A" w:rsidRDefault="00062DFF" w:rsidP="00062DFF">
      <w:pPr>
        <w:rPr>
          <w:rFonts w:asciiTheme="minorHAnsi" w:hAnsiTheme="minorHAnsi" w:cs="Arial"/>
          <w:b/>
          <w:sz w:val="36"/>
          <w:szCs w:val="36"/>
        </w:rPr>
      </w:pPr>
    </w:p>
    <w:p w14:paraId="34650CB5" w14:textId="77777777" w:rsidR="00062DFF" w:rsidRPr="00E4549A" w:rsidRDefault="00062DFF" w:rsidP="00062DFF">
      <w:pPr>
        <w:rPr>
          <w:rFonts w:asciiTheme="minorHAnsi" w:hAnsiTheme="minorHAnsi" w:cs="Arial"/>
          <w:b/>
          <w:sz w:val="36"/>
          <w:szCs w:val="36"/>
        </w:rPr>
      </w:pPr>
    </w:p>
    <w:p w14:paraId="23A53D78" w14:textId="77777777" w:rsidR="00062DFF" w:rsidRPr="00E4549A" w:rsidRDefault="00062DFF" w:rsidP="00062DFF">
      <w:pPr>
        <w:rPr>
          <w:rFonts w:asciiTheme="minorHAnsi" w:hAnsiTheme="minorHAnsi" w:cs="Arial"/>
          <w:b/>
          <w:sz w:val="36"/>
          <w:szCs w:val="36"/>
        </w:rPr>
      </w:pPr>
      <w:r w:rsidRPr="00E4549A">
        <w:rPr>
          <w:rFonts w:asciiTheme="minorHAnsi" w:hAnsiTheme="minorHAnsi" w:cs="Arial"/>
          <w:b/>
          <w:sz w:val="36"/>
          <w:szCs w:val="36"/>
        </w:rPr>
        <w:t xml:space="preserve">Children’s Commissioner’s Office </w:t>
      </w:r>
    </w:p>
    <w:p w14:paraId="1533E389" w14:textId="77777777" w:rsidR="00062DFF" w:rsidRPr="00E4549A" w:rsidRDefault="00062DFF" w:rsidP="00062DFF">
      <w:pPr>
        <w:rPr>
          <w:rFonts w:asciiTheme="minorHAnsi" w:hAnsiTheme="minorHAnsi" w:cs="Arial"/>
          <w:b/>
          <w:sz w:val="48"/>
          <w:szCs w:val="48"/>
        </w:rPr>
      </w:pPr>
    </w:p>
    <w:p w14:paraId="02ACC86E" w14:textId="77777777" w:rsidR="00062DFF" w:rsidRPr="00E4549A" w:rsidRDefault="00062DFF" w:rsidP="00062DFF">
      <w:pPr>
        <w:rPr>
          <w:rFonts w:asciiTheme="minorHAnsi" w:hAnsiTheme="minorHAnsi" w:cs="Arial"/>
          <w:b/>
          <w:sz w:val="48"/>
          <w:szCs w:val="48"/>
        </w:rPr>
      </w:pPr>
    </w:p>
    <w:p w14:paraId="3991C647" w14:textId="77777777" w:rsidR="00062DFF" w:rsidRPr="00E4549A" w:rsidRDefault="00062DFF" w:rsidP="00062DFF">
      <w:pPr>
        <w:pBdr>
          <w:bottom w:val="single" w:sz="6" w:space="1" w:color="auto"/>
        </w:pBdr>
        <w:rPr>
          <w:rFonts w:asciiTheme="minorHAnsi" w:hAnsiTheme="minorHAnsi" w:cs="Arial"/>
          <w:b/>
          <w:sz w:val="22"/>
          <w:szCs w:val="22"/>
        </w:rPr>
      </w:pPr>
      <w:r w:rsidRPr="00E4549A">
        <w:rPr>
          <w:rFonts w:asciiTheme="minorHAnsi" w:hAnsiTheme="minorHAnsi" w:cs="Arial"/>
          <w:b/>
          <w:sz w:val="48"/>
          <w:szCs w:val="48"/>
        </w:rPr>
        <w:t xml:space="preserve">Invitation to Tender </w:t>
      </w:r>
      <w:r w:rsidRPr="00E4549A">
        <w:rPr>
          <w:rFonts w:asciiTheme="minorHAnsi" w:hAnsiTheme="minorHAnsi" w:cs="Arial"/>
          <w:b/>
          <w:sz w:val="48"/>
          <w:szCs w:val="48"/>
        </w:rPr>
        <w:br/>
      </w:r>
    </w:p>
    <w:p w14:paraId="287072FB" w14:textId="77777777" w:rsidR="00062DFF" w:rsidRPr="00E4549A" w:rsidRDefault="00062DFF" w:rsidP="00062DFF">
      <w:pPr>
        <w:rPr>
          <w:rFonts w:asciiTheme="minorHAnsi" w:hAnsiTheme="minorHAnsi" w:cs="Arial"/>
          <w:b/>
          <w:sz w:val="48"/>
          <w:szCs w:val="48"/>
        </w:rPr>
      </w:pPr>
    </w:p>
    <w:p w14:paraId="7CF7C1D9" w14:textId="10E916F7" w:rsidR="00062DFF" w:rsidRPr="00E4549A" w:rsidRDefault="004E370E" w:rsidP="00062DFF">
      <w:pPr>
        <w:rPr>
          <w:rFonts w:asciiTheme="minorHAnsi" w:hAnsiTheme="minorHAnsi" w:cs="Arial"/>
          <w:b/>
          <w:sz w:val="48"/>
          <w:szCs w:val="48"/>
        </w:rPr>
      </w:pPr>
      <w:r>
        <w:rPr>
          <w:rFonts w:asciiTheme="minorHAnsi" w:hAnsiTheme="minorHAnsi" w:cs="Arial"/>
          <w:b/>
          <w:sz w:val="48"/>
          <w:szCs w:val="48"/>
        </w:rPr>
        <w:t>Digital Hub</w:t>
      </w:r>
      <w:r w:rsidR="00B826EA">
        <w:rPr>
          <w:rFonts w:asciiTheme="minorHAnsi" w:hAnsiTheme="minorHAnsi" w:cs="Arial"/>
          <w:b/>
          <w:sz w:val="48"/>
          <w:szCs w:val="48"/>
        </w:rPr>
        <w:t xml:space="preserve"> D</w:t>
      </w:r>
      <w:r w:rsidR="00062DFF" w:rsidRPr="00E4549A">
        <w:rPr>
          <w:rFonts w:asciiTheme="minorHAnsi" w:hAnsiTheme="minorHAnsi" w:cs="Arial"/>
          <w:b/>
          <w:sz w:val="48"/>
          <w:szCs w:val="48"/>
        </w:rPr>
        <w:t xml:space="preserve">evelopment </w:t>
      </w:r>
      <w:r w:rsidR="00062DFF" w:rsidRPr="00E4549A">
        <w:rPr>
          <w:rFonts w:asciiTheme="minorHAnsi" w:hAnsiTheme="minorHAnsi" w:cs="Arial"/>
          <w:b/>
          <w:sz w:val="48"/>
          <w:szCs w:val="48"/>
        </w:rPr>
        <w:br/>
      </w:r>
    </w:p>
    <w:p w14:paraId="47D4AAA7" w14:textId="77777777" w:rsidR="00062DFF" w:rsidRPr="00E4549A" w:rsidRDefault="00B826EA" w:rsidP="00062DFF">
      <w:pPr>
        <w:rPr>
          <w:rFonts w:asciiTheme="minorHAnsi" w:hAnsiTheme="minorHAnsi" w:cs="Arial"/>
          <w:sz w:val="36"/>
          <w:szCs w:val="36"/>
        </w:rPr>
      </w:pPr>
      <w:r>
        <w:rPr>
          <w:rFonts w:asciiTheme="minorHAnsi" w:hAnsiTheme="minorHAnsi" w:cs="Arial"/>
          <w:sz w:val="36"/>
          <w:szCs w:val="36"/>
        </w:rPr>
        <w:t>November 2017</w:t>
      </w:r>
    </w:p>
    <w:p w14:paraId="44A39638" w14:textId="77777777" w:rsidR="00062DFF" w:rsidRPr="00E4549A" w:rsidRDefault="00062DFF" w:rsidP="00062DFF">
      <w:pPr>
        <w:rPr>
          <w:rStyle w:val="Hyperlink"/>
          <w:rFonts w:asciiTheme="minorHAnsi" w:hAnsiTheme="minorHAnsi" w:cs="Arial"/>
          <w:color w:val="auto"/>
          <w:sz w:val="36"/>
          <w:szCs w:val="36"/>
        </w:rPr>
        <w:sectPr w:rsidR="00062DFF" w:rsidRPr="00E4549A" w:rsidSect="00FB434F">
          <w:headerReference w:type="default" r:id="rId9"/>
          <w:footerReference w:type="even" r:id="rId10"/>
          <w:footerReference w:type="default" r:id="rId11"/>
          <w:footerReference w:type="first" r:id="rId12"/>
          <w:pgSz w:w="11906" w:h="16838" w:code="9"/>
          <w:pgMar w:top="1440" w:right="1440" w:bottom="1440" w:left="1440" w:header="706" w:footer="501" w:gutter="0"/>
          <w:cols w:space="708"/>
          <w:titlePg/>
          <w:docGrid w:linePitch="360"/>
        </w:sectPr>
      </w:pPr>
    </w:p>
    <w:p w14:paraId="52C6BC1B" w14:textId="5003CCA9" w:rsidR="00B03157" w:rsidRPr="00E4549A" w:rsidRDefault="008F3692" w:rsidP="00062DFF">
      <w:pPr>
        <w:widowControl/>
        <w:overflowPunct/>
        <w:autoSpaceDE/>
        <w:autoSpaceDN/>
        <w:adjustRightInd/>
        <w:textAlignment w:val="auto"/>
        <w:rPr>
          <w:rStyle w:val="Emphasis"/>
          <w:rFonts w:asciiTheme="minorHAnsi" w:hAnsiTheme="minorHAnsi" w:cs="Arial"/>
          <w:i w:val="0"/>
          <w:sz w:val="36"/>
          <w:szCs w:val="36"/>
        </w:rPr>
      </w:pPr>
      <w:r w:rsidRPr="00E4549A">
        <w:rPr>
          <w:rStyle w:val="Emphasis"/>
          <w:rFonts w:asciiTheme="minorHAnsi" w:hAnsiTheme="minorHAnsi" w:cs="Arial"/>
          <w:i w:val="0"/>
          <w:sz w:val="36"/>
          <w:szCs w:val="36"/>
        </w:rPr>
        <w:lastRenderedPageBreak/>
        <w:t>I</w:t>
      </w:r>
      <w:r w:rsidR="00B826EA">
        <w:rPr>
          <w:rStyle w:val="Emphasis"/>
          <w:rFonts w:asciiTheme="minorHAnsi" w:hAnsiTheme="minorHAnsi" w:cs="Arial"/>
          <w:i w:val="0"/>
          <w:sz w:val="36"/>
          <w:szCs w:val="36"/>
        </w:rPr>
        <w:t xml:space="preserve">nvitation to tender – </w:t>
      </w:r>
      <w:r w:rsidR="004E5D7C">
        <w:rPr>
          <w:rStyle w:val="Emphasis"/>
          <w:rFonts w:asciiTheme="minorHAnsi" w:hAnsiTheme="minorHAnsi" w:cs="Arial"/>
          <w:i w:val="0"/>
          <w:sz w:val="36"/>
          <w:szCs w:val="36"/>
        </w:rPr>
        <w:t xml:space="preserve">digital hub </w:t>
      </w:r>
      <w:r w:rsidRPr="00E4549A">
        <w:rPr>
          <w:rStyle w:val="Emphasis"/>
          <w:rFonts w:asciiTheme="minorHAnsi" w:hAnsiTheme="minorHAnsi" w:cs="Arial"/>
          <w:i w:val="0"/>
          <w:sz w:val="36"/>
          <w:szCs w:val="36"/>
        </w:rPr>
        <w:t>development</w:t>
      </w:r>
    </w:p>
    <w:p w14:paraId="2D2B48E0" w14:textId="77777777" w:rsidR="00D10E72" w:rsidRPr="00E4549A" w:rsidRDefault="00D10E72" w:rsidP="00D10E72">
      <w:pPr>
        <w:pStyle w:val="TOC2"/>
        <w:rPr>
          <w:rFonts w:asciiTheme="minorHAnsi" w:hAnsiTheme="minorHAnsi" w:cs="Arial"/>
        </w:rPr>
      </w:pPr>
      <w:r w:rsidRPr="00E4549A">
        <w:rPr>
          <w:rFonts w:asciiTheme="minorHAnsi" w:hAnsiTheme="minorHAnsi" w:cs="Arial"/>
        </w:rPr>
        <w:br/>
      </w:r>
    </w:p>
    <w:sdt>
      <w:sdtPr>
        <w:rPr>
          <w:rFonts w:asciiTheme="minorHAnsi" w:hAnsiTheme="minorHAnsi" w:cs="Arial"/>
          <w:i/>
          <w:iCs w:val="0"/>
        </w:rPr>
        <w:id w:val="1769352347"/>
        <w:docPartObj>
          <w:docPartGallery w:val="Table of Contents"/>
          <w:docPartUnique/>
        </w:docPartObj>
      </w:sdtPr>
      <w:sdtEndPr>
        <w:rPr>
          <w:noProof/>
        </w:rPr>
      </w:sdtEndPr>
      <w:sdtContent>
        <w:p w14:paraId="56DE944C" w14:textId="1214032B" w:rsidR="004E5D7C" w:rsidRPr="004E5D7C" w:rsidRDefault="008F3692" w:rsidP="004E5D7C">
          <w:pPr>
            <w:pStyle w:val="TOC2"/>
            <w:ind w:left="0"/>
            <w:rPr>
              <w:rFonts w:asciiTheme="minorHAnsi" w:eastAsiaTheme="minorEastAsia" w:hAnsiTheme="minorHAnsi" w:cstheme="minorBidi"/>
              <w:iCs w:val="0"/>
              <w:noProof/>
              <w:sz w:val="22"/>
              <w:szCs w:val="22"/>
              <w:lang w:eastAsia="en-GB"/>
            </w:rPr>
          </w:pPr>
          <w:r w:rsidRPr="004E5D7C">
            <w:rPr>
              <w:rFonts w:asciiTheme="minorHAnsi" w:hAnsiTheme="minorHAnsi" w:cs="Arial"/>
            </w:rPr>
            <w:fldChar w:fldCharType="begin"/>
          </w:r>
          <w:r w:rsidRPr="004E5D7C">
            <w:rPr>
              <w:rFonts w:asciiTheme="minorHAnsi" w:hAnsiTheme="minorHAnsi" w:cs="Arial"/>
            </w:rPr>
            <w:instrText xml:space="preserve"> TOC \o "1-3" \h \z \u </w:instrText>
          </w:r>
          <w:r w:rsidRPr="004E5D7C">
            <w:rPr>
              <w:rFonts w:asciiTheme="minorHAnsi" w:hAnsiTheme="minorHAnsi" w:cs="Arial"/>
            </w:rPr>
            <w:fldChar w:fldCharType="separate"/>
          </w:r>
          <w:hyperlink w:anchor="_Toc497748032" w:history="1">
            <w:r w:rsidR="004E5D7C" w:rsidRPr="004E5D7C">
              <w:rPr>
                <w:rStyle w:val="Hyperlink"/>
                <w:rFonts w:cs="Arial"/>
                <w:noProof/>
              </w:rPr>
              <w:t>1.0 About the Children’s Commissioner for England</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_Toc497748032 \h </w:instrText>
            </w:r>
            <w:r w:rsidR="004E5D7C" w:rsidRPr="004E5D7C">
              <w:rPr>
                <w:noProof/>
                <w:webHidden/>
              </w:rPr>
            </w:r>
            <w:r w:rsidR="004E5D7C" w:rsidRPr="004E5D7C">
              <w:rPr>
                <w:noProof/>
                <w:webHidden/>
              </w:rPr>
              <w:fldChar w:fldCharType="separate"/>
            </w:r>
            <w:r w:rsidR="004E5D7C" w:rsidRPr="004E5D7C">
              <w:rPr>
                <w:noProof/>
                <w:webHidden/>
              </w:rPr>
              <w:t>3</w:t>
            </w:r>
            <w:r w:rsidR="004E5D7C" w:rsidRPr="004E5D7C">
              <w:rPr>
                <w:noProof/>
                <w:webHidden/>
              </w:rPr>
              <w:fldChar w:fldCharType="end"/>
            </w:r>
          </w:hyperlink>
        </w:p>
        <w:p w14:paraId="33EC0618" w14:textId="384AAFB0" w:rsidR="004E5D7C" w:rsidRPr="004E5D7C" w:rsidRDefault="00725058">
          <w:pPr>
            <w:pStyle w:val="TOC3"/>
            <w:tabs>
              <w:tab w:val="right" w:leader="dot" w:pos="9016"/>
            </w:tabs>
            <w:rPr>
              <w:rFonts w:asciiTheme="minorHAnsi" w:eastAsiaTheme="minorEastAsia" w:hAnsiTheme="minorHAnsi" w:cstheme="minorBidi"/>
              <w:noProof/>
              <w:sz w:val="22"/>
              <w:szCs w:val="22"/>
              <w:lang w:eastAsia="en-GB"/>
            </w:rPr>
          </w:pPr>
          <w:hyperlink w:anchor="_Toc497748033" w:history="1">
            <w:r w:rsidR="004E5D7C" w:rsidRPr="004E5D7C">
              <w:rPr>
                <w:rStyle w:val="Hyperlink"/>
                <w:rFonts w:cs="Arial"/>
                <w:noProof/>
              </w:rPr>
              <w:t>1.1 What the Children’s Commissioner does</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_Toc497748033 \h </w:instrText>
            </w:r>
            <w:r w:rsidR="004E5D7C" w:rsidRPr="004E5D7C">
              <w:rPr>
                <w:noProof/>
                <w:webHidden/>
              </w:rPr>
            </w:r>
            <w:r w:rsidR="004E5D7C" w:rsidRPr="004E5D7C">
              <w:rPr>
                <w:noProof/>
                <w:webHidden/>
              </w:rPr>
              <w:fldChar w:fldCharType="separate"/>
            </w:r>
            <w:r w:rsidR="004E5D7C" w:rsidRPr="004E5D7C">
              <w:rPr>
                <w:noProof/>
                <w:webHidden/>
              </w:rPr>
              <w:t>3</w:t>
            </w:r>
            <w:r w:rsidR="004E5D7C" w:rsidRPr="004E5D7C">
              <w:rPr>
                <w:noProof/>
                <w:webHidden/>
              </w:rPr>
              <w:fldChar w:fldCharType="end"/>
            </w:r>
          </w:hyperlink>
        </w:p>
        <w:p w14:paraId="00B2A26F" w14:textId="30C0A6D7" w:rsidR="004E5D7C" w:rsidRPr="004E5D7C" w:rsidRDefault="00725058" w:rsidP="004E5D7C">
          <w:pPr>
            <w:pStyle w:val="TOC2"/>
            <w:ind w:left="0"/>
            <w:rPr>
              <w:rFonts w:asciiTheme="minorHAnsi" w:eastAsiaTheme="minorEastAsia" w:hAnsiTheme="minorHAnsi" w:cstheme="minorBidi"/>
              <w:iCs w:val="0"/>
              <w:noProof/>
              <w:sz w:val="22"/>
              <w:szCs w:val="22"/>
              <w:lang w:eastAsia="en-GB"/>
            </w:rPr>
          </w:pPr>
          <w:hyperlink w:anchor="_Toc497748034" w:history="1">
            <w:r w:rsidR="004E5D7C" w:rsidRPr="004E5D7C">
              <w:rPr>
                <w:rStyle w:val="Hyperlink"/>
                <w:rFonts w:cs="Arial"/>
                <w:noProof/>
              </w:rPr>
              <w:t>2.0 Ambitious for Children</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_Toc497748034 \h </w:instrText>
            </w:r>
            <w:r w:rsidR="004E5D7C" w:rsidRPr="004E5D7C">
              <w:rPr>
                <w:noProof/>
                <w:webHidden/>
              </w:rPr>
            </w:r>
            <w:r w:rsidR="004E5D7C" w:rsidRPr="004E5D7C">
              <w:rPr>
                <w:noProof/>
                <w:webHidden/>
              </w:rPr>
              <w:fldChar w:fldCharType="separate"/>
            </w:r>
            <w:r w:rsidR="004E5D7C" w:rsidRPr="004E5D7C">
              <w:rPr>
                <w:noProof/>
                <w:webHidden/>
              </w:rPr>
              <w:t>3</w:t>
            </w:r>
            <w:r w:rsidR="004E5D7C" w:rsidRPr="004E5D7C">
              <w:rPr>
                <w:noProof/>
                <w:webHidden/>
              </w:rPr>
              <w:fldChar w:fldCharType="end"/>
            </w:r>
          </w:hyperlink>
        </w:p>
        <w:p w14:paraId="600E3C63" w14:textId="3E847881" w:rsidR="004E5D7C" w:rsidRPr="004E5D7C" w:rsidRDefault="00725058">
          <w:pPr>
            <w:pStyle w:val="TOC1"/>
            <w:tabs>
              <w:tab w:val="right" w:leader="dot" w:pos="9016"/>
            </w:tabs>
            <w:rPr>
              <w:rFonts w:asciiTheme="minorHAnsi" w:eastAsiaTheme="minorEastAsia" w:hAnsiTheme="minorHAnsi" w:cstheme="minorBidi"/>
              <w:noProof/>
              <w:sz w:val="22"/>
              <w:szCs w:val="22"/>
              <w:lang w:eastAsia="en-GB"/>
            </w:rPr>
          </w:pPr>
          <w:hyperlink w:anchor="_Toc497748035" w:history="1">
            <w:r w:rsidR="004E5D7C" w:rsidRPr="004E5D7C">
              <w:rPr>
                <w:rStyle w:val="Hyperlink"/>
                <w:noProof/>
              </w:rPr>
              <w:t>3.0 Project scope</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_Toc497748035 \h </w:instrText>
            </w:r>
            <w:r w:rsidR="004E5D7C" w:rsidRPr="004E5D7C">
              <w:rPr>
                <w:noProof/>
                <w:webHidden/>
              </w:rPr>
            </w:r>
            <w:r w:rsidR="004E5D7C" w:rsidRPr="004E5D7C">
              <w:rPr>
                <w:noProof/>
                <w:webHidden/>
              </w:rPr>
              <w:fldChar w:fldCharType="separate"/>
            </w:r>
            <w:r w:rsidR="004E5D7C" w:rsidRPr="004E5D7C">
              <w:rPr>
                <w:noProof/>
                <w:webHidden/>
              </w:rPr>
              <w:t>4</w:t>
            </w:r>
            <w:r w:rsidR="004E5D7C" w:rsidRPr="004E5D7C">
              <w:rPr>
                <w:noProof/>
                <w:webHidden/>
              </w:rPr>
              <w:fldChar w:fldCharType="end"/>
            </w:r>
          </w:hyperlink>
        </w:p>
        <w:p w14:paraId="1D2F876C" w14:textId="351D5904" w:rsidR="004E5D7C" w:rsidRPr="004E5D7C" w:rsidRDefault="00725058">
          <w:pPr>
            <w:pStyle w:val="TOC1"/>
            <w:tabs>
              <w:tab w:val="right" w:leader="dot" w:pos="9016"/>
            </w:tabs>
            <w:rPr>
              <w:rFonts w:asciiTheme="minorHAnsi" w:eastAsiaTheme="minorEastAsia" w:hAnsiTheme="minorHAnsi" w:cstheme="minorBidi"/>
              <w:noProof/>
              <w:sz w:val="22"/>
              <w:szCs w:val="22"/>
              <w:lang w:eastAsia="en-GB"/>
            </w:rPr>
          </w:pPr>
          <w:hyperlink w:anchor="_Toc497748036" w:history="1">
            <w:r w:rsidR="004E5D7C" w:rsidRPr="004E5D7C">
              <w:rPr>
                <w:rStyle w:val="Hyperlink"/>
                <w:noProof/>
              </w:rPr>
              <w:t>4.0 Aims and objectives the Digital Hub</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_Toc497748036 \h </w:instrText>
            </w:r>
            <w:r w:rsidR="004E5D7C" w:rsidRPr="004E5D7C">
              <w:rPr>
                <w:noProof/>
                <w:webHidden/>
              </w:rPr>
            </w:r>
            <w:r w:rsidR="004E5D7C" w:rsidRPr="004E5D7C">
              <w:rPr>
                <w:noProof/>
                <w:webHidden/>
              </w:rPr>
              <w:fldChar w:fldCharType="separate"/>
            </w:r>
            <w:r w:rsidR="004E5D7C" w:rsidRPr="004E5D7C">
              <w:rPr>
                <w:noProof/>
                <w:webHidden/>
              </w:rPr>
              <w:t>5</w:t>
            </w:r>
            <w:r w:rsidR="004E5D7C" w:rsidRPr="004E5D7C">
              <w:rPr>
                <w:noProof/>
                <w:webHidden/>
              </w:rPr>
              <w:fldChar w:fldCharType="end"/>
            </w:r>
          </w:hyperlink>
        </w:p>
        <w:p w14:paraId="436AF6ED" w14:textId="2DBDA636" w:rsidR="004E5D7C" w:rsidRPr="004E5D7C" w:rsidRDefault="00725058">
          <w:pPr>
            <w:pStyle w:val="TOC1"/>
            <w:tabs>
              <w:tab w:val="right" w:leader="dot" w:pos="9016"/>
            </w:tabs>
            <w:rPr>
              <w:rFonts w:asciiTheme="minorHAnsi" w:eastAsiaTheme="minorEastAsia" w:hAnsiTheme="minorHAnsi" w:cstheme="minorBidi"/>
              <w:noProof/>
              <w:sz w:val="22"/>
              <w:szCs w:val="22"/>
              <w:lang w:eastAsia="en-GB"/>
            </w:rPr>
          </w:pPr>
          <w:hyperlink w:anchor="_Toc497748037" w:history="1">
            <w:r w:rsidR="004E5D7C" w:rsidRPr="004E5D7C">
              <w:rPr>
                <w:rStyle w:val="Hyperlink"/>
                <w:noProof/>
              </w:rPr>
              <w:t>5.0 Audiences</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_Toc497748037 \h </w:instrText>
            </w:r>
            <w:r w:rsidR="004E5D7C" w:rsidRPr="004E5D7C">
              <w:rPr>
                <w:noProof/>
                <w:webHidden/>
              </w:rPr>
            </w:r>
            <w:r w:rsidR="004E5D7C" w:rsidRPr="004E5D7C">
              <w:rPr>
                <w:noProof/>
                <w:webHidden/>
              </w:rPr>
              <w:fldChar w:fldCharType="separate"/>
            </w:r>
            <w:r w:rsidR="004E5D7C" w:rsidRPr="004E5D7C">
              <w:rPr>
                <w:noProof/>
                <w:webHidden/>
              </w:rPr>
              <w:t>7</w:t>
            </w:r>
            <w:r w:rsidR="004E5D7C" w:rsidRPr="004E5D7C">
              <w:rPr>
                <w:noProof/>
                <w:webHidden/>
              </w:rPr>
              <w:fldChar w:fldCharType="end"/>
            </w:r>
          </w:hyperlink>
        </w:p>
        <w:p w14:paraId="798FC0E1" w14:textId="23EDB09C" w:rsidR="004E5D7C" w:rsidRPr="004E5D7C" w:rsidRDefault="00725058" w:rsidP="004E5D7C">
          <w:pPr>
            <w:pStyle w:val="TOC2"/>
            <w:ind w:left="0"/>
            <w:rPr>
              <w:rFonts w:asciiTheme="minorHAnsi" w:eastAsiaTheme="minorEastAsia" w:hAnsiTheme="minorHAnsi" w:cstheme="minorBidi"/>
              <w:iCs w:val="0"/>
              <w:noProof/>
              <w:sz w:val="22"/>
              <w:szCs w:val="22"/>
              <w:lang w:eastAsia="en-GB"/>
            </w:rPr>
          </w:pPr>
          <w:hyperlink w:anchor="_Toc497748038" w:history="1">
            <w:r w:rsidR="004E5D7C" w:rsidRPr="004E5D7C">
              <w:rPr>
                <w:rStyle w:val="Hyperlink"/>
                <w:rFonts w:cs="Arial"/>
                <w:noProof/>
              </w:rPr>
              <w:t>6.0 Budget</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_Toc497748038 \h </w:instrText>
            </w:r>
            <w:r w:rsidR="004E5D7C" w:rsidRPr="004E5D7C">
              <w:rPr>
                <w:noProof/>
                <w:webHidden/>
              </w:rPr>
            </w:r>
            <w:r w:rsidR="004E5D7C" w:rsidRPr="004E5D7C">
              <w:rPr>
                <w:noProof/>
                <w:webHidden/>
              </w:rPr>
              <w:fldChar w:fldCharType="separate"/>
            </w:r>
            <w:r w:rsidR="004E5D7C" w:rsidRPr="004E5D7C">
              <w:rPr>
                <w:noProof/>
                <w:webHidden/>
              </w:rPr>
              <w:t>7</w:t>
            </w:r>
            <w:r w:rsidR="004E5D7C" w:rsidRPr="004E5D7C">
              <w:rPr>
                <w:noProof/>
                <w:webHidden/>
              </w:rPr>
              <w:fldChar w:fldCharType="end"/>
            </w:r>
          </w:hyperlink>
        </w:p>
        <w:p w14:paraId="1AE76F54" w14:textId="5EA4F163" w:rsidR="004E5D7C" w:rsidRPr="004E5D7C" w:rsidRDefault="00725058" w:rsidP="004E5D7C">
          <w:pPr>
            <w:pStyle w:val="TOC2"/>
            <w:ind w:left="0"/>
            <w:rPr>
              <w:rFonts w:asciiTheme="minorHAnsi" w:eastAsiaTheme="minorEastAsia" w:hAnsiTheme="minorHAnsi" w:cstheme="minorBidi"/>
              <w:iCs w:val="0"/>
              <w:noProof/>
              <w:sz w:val="22"/>
              <w:szCs w:val="22"/>
              <w:lang w:eastAsia="en-GB"/>
            </w:rPr>
          </w:pPr>
          <w:hyperlink w:anchor="_Toc497748039" w:history="1">
            <w:r w:rsidR="004E5D7C" w:rsidRPr="004E5D7C">
              <w:rPr>
                <w:rStyle w:val="Hyperlink"/>
                <w:rFonts w:cs="Arial"/>
                <w:noProof/>
              </w:rPr>
              <w:t>7.0 Tendering arrangements</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_Toc497748039 \h </w:instrText>
            </w:r>
            <w:r w:rsidR="004E5D7C" w:rsidRPr="004E5D7C">
              <w:rPr>
                <w:noProof/>
                <w:webHidden/>
              </w:rPr>
            </w:r>
            <w:r w:rsidR="004E5D7C" w:rsidRPr="004E5D7C">
              <w:rPr>
                <w:noProof/>
                <w:webHidden/>
              </w:rPr>
              <w:fldChar w:fldCharType="separate"/>
            </w:r>
            <w:r w:rsidR="004E5D7C" w:rsidRPr="004E5D7C">
              <w:rPr>
                <w:noProof/>
                <w:webHidden/>
              </w:rPr>
              <w:t>7</w:t>
            </w:r>
            <w:r w:rsidR="004E5D7C" w:rsidRPr="004E5D7C">
              <w:rPr>
                <w:noProof/>
                <w:webHidden/>
              </w:rPr>
              <w:fldChar w:fldCharType="end"/>
            </w:r>
          </w:hyperlink>
        </w:p>
        <w:p w14:paraId="3BA69918" w14:textId="105E23AA" w:rsidR="004E5D7C" w:rsidRPr="004E5D7C" w:rsidRDefault="00725058">
          <w:pPr>
            <w:pStyle w:val="TOC3"/>
            <w:tabs>
              <w:tab w:val="right" w:leader="dot" w:pos="9016"/>
            </w:tabs>
            <w:rPr>
              <w:rFonts w:asciiTheme="minorHAnsi" w:eastAsiaTheme="minorEastAsia" w:hAnsiTheme="minorHAnsi" w:cstheme="minorBidi"/>
              <w:noProof/>
              <w:sz w:val="22"/>
              <w:szCs w:val="22"/>
              <w:lang w:eastAsia="en-GB"/>
            </w:rPr>
          </w:pPr>
          <w:hyperlink w:anchor="_Toc497748040" w:history="1">
            <w:r w:rsidR="004E5D7C" w:rsidRPr="004E5D7C">
              <w:rPr>
                <w:rStyle w:val="Hyperlink"/>
                <w:rFonts w:cs="Arial"/>
                <w:noProof/>
              </w:rPr>
              <w:t>7.1 Tender requirements</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_Toc497748040 \h </w:instrText>
            </w:r>
            <w:r w:rsidR="004E5D7C" w:rsidRPr="004E5D7C">
              <w:rPr>
                <w:noProof/>
                <w:webHidden/>
              </w:rPr>
            </w:r>
            <w:r w:rsidR="004E5D7C" w:rsidRPr="004E5D7C">
              <w:rPr>
                <w:noProof/>
                <w:webHidden/>
              </w:rPr>
              <w:fldChar w:fldCharType="separate"/>
            </w:r>
            <w:r w:rsidR="004E5D7C" w:rsidRPr="004E5D7C">
              <w:rPr>
                <w:noProof/>
                <w:webHidden/>
              </w:rPr>
              <w:t>7</w:t>
            </w:r>
            <w:r w:rsidR="004E5D7C" w:rsidRPr="004E5D7C">
              <w:rPr>
                <w:noProof/>
                <w:webHidden/>
              </w:rPr>
              <w:fldChar w:fldCharType="end"/>
            </w:r>
          </w:hyperlink>
        </w:p>
        <w:p w14:paraId="014C14AD" w14:textId="73987EE4" w:rsidR="004E5D7C" w:rsidRPr="004E5D7C" w:rsidRDefault="00725058">
          <w:pPr>
            <w:pStyle w:val="TOC3"/>
            <w:tabs>
              <w:tab w:val="right" w:leader="dot" w:pos="9016"/>
            </w:tabs>
            <w:rPr>
              <w:rFonts w:asciiTheme="minorHAnsi" w:eastAsiaTheme="minorEastAsia" w:hAnsiTheme="minorHAnsi" w:cstheme="minorBidi"/>
              <w:noProof/>
              <w:sz w:val="22"/>
              <w:szCs w:val="22"/>
              <w:lang w:eastAsia="en-GB"/>
            </w:rPr>
          </w:pPr>
          <w:hyperlink w:anchor="_Toc497748041" w:history="1">
            <w:r w:rsidR="004E5D7C" w:rsidRPr="004E5D7C">
              <w:rPr>
                <w:rStyle w:val="Hyperlink"/>
                <w:rFonts w:cs="Arial"/>
                <w:noProof/>
              </w:rPr>
              <w:t>7.2 Completion and return of tender</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_Toc497748041 \h </w:instrText>
            </w:r>
            <w:r w:rsidR="004E5D7C" w:rsidRPr="004E5D7C">
              <w:rPr>
                <w:noProof/>
                <w:webHidden/>
              </w:rPr>
            </w:r>
            <w:r w:rsidR="004E5D7C" w:rsidRPr="004E5D7C">
              <w:rPr>
                <w:noProof/>
                <w:webHidden/>
              </w:rPr>
              <w:fldChar w:fldCharType="separate"/>
            </w:r>
            <w:r w:rsidR="004E5D7C" w:rsidRPr="004E5D7C">
              <w:rPr>
                <w:noProof/>
                <w:webHidden/>
              </w:rPr>
              <w:t>8</w:t>
            </w:r>
            <w:r w:rsidR="004E5D7C" w:rsidRPr="004E5D7C">
              <w:rPr>
                <w:noProof/>
                <w:webHidden/>
              </w:rPr>
              <w:fldChar w:fldCharType="end"/>
            </w:r>
          </w:hyperlink>
        </w:p>
        <w:p w14:paraId="5EC1D3FD" w14:textId="4A4D48C2" w:rsidR="004E5D7C" w:rsidRPr="004E5D7C" w:rsidRDefault="00725058">
          <w:pPr>
            <w:pStyle w:val="TOC3"/>
            <w:tabs>
              <w:tab w:val="right" w:leader="dot" w:pos="9016"/>
            </w:tabs>
            <w:rPr>
              <w:rFonts w:asciiTheme="minorHAnsi" w:eastAsiaTheme="minorEastAsia" w:hAnsiTheme="minorHAnsi" w:cstheme="minorBidi"/>
              <w:noProof/>
              <w:sz w:val="22"/>
              <w:szCs w:val="22"/>
              <w:lang w:eastAsia="en-GB"/>
            </w:rPr>
          </w:pPr>
          <w:hyperlink w:anchor="_Toc497748042" w:history="1">
            <w:r w:rsidR="004E5D7C" w:rsidRPr="004E5D7C">
              <w:rPr>
                <w:rStyle w:val="Hyperlink"/>
                <w:rFonts w:cs="Arial"/>
                <w:noProof/>
              </w:rPr>
              <w:t>7.3 Acceptance of a successful tender</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_Toc497748042 \h </w:instrText>
            </w:r>
            <w:r w:rsidR="004E5D7C" w:rsidRPr="004E5D7C">
              <w:rPr>
                <w:noProof/>
                <w:webHidden/>
              </w:rPr>
            </w:r>
            <w:r w:rsidR="004E5D7C" w:rsidRPr="004E5D7C">
              <w:rPr>
                <w:noProof/>
                <w:webHidden/>
              </w:rPr>
              <w:fldChar w:fldCharType="separate"/>
            </w:r>
            <w:r w:rsidR="004E5D7C" w:rsidRPr="004E5D7C">
              <w:rPr>
                <w:noProof/>
                <w:webHidden/>
              </w:rPr>
              <w:t>9</w:t>
            </w:r>
            <w:r w:rsidR="004E5D7C" w:rsidRPr="004E5D7C">
              <w:rPr>
                <w:noProof/>
                <w:webHidden/>
              </w:rPr>
              <w:fldChar w:fldCharType="end"/>
            </w:r>
          </w:hyperlink>
        </w:p>
        <w:p w14:paraId="4CEE7205" w14:textId="0CF506EA" w:rsidR="004E5D7C" w:rsidRPr="004E5D7C" w:rsidRDefault="00725058">
          <w:pPr>
            <w:pStyle w:val="TOC3"/>
            <w:tabs>
              <w:tab w:val="right" w:leader="dot" w:pos="9016"/>
            </w:tabs>
            <w:rPr>
              <w:rFonts w:asciiTheme="minorHAnsi" w:eastAsiaTheme="minorEastAsia" w:hAnsiTheme="minorHAnsi" w:cstheme="minorBidi"/>
              <w:noProof/>
              <w:sz w:val="22"/>
              <w:szCs w:val="22"/>
              <w:lang w:eastAsia="en-GB"/>
            </w:rPr>
          </w:pPr>
          <w:hyperlink w:anchor="_Toc497748043" w:history="1">
            <w:r w:rsidR="004E5D7C" w:rsidRPr="004E5D7C">
              <w:rPr>
                <w:rStyle w:val="Hyperlink"/>
                <w:rFonts w:cs="Arial"/>
                <w:noProof/>
              </w:rPr>
              <w:t>7.6 Collusion</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_Toc497748043 \h </w:instrText>
            </w:r>
            <w:r w:rsidR="004E5D7C" w:rsidRPr="004E5D7C">
              <w:rPr>
                <w:noProof/>
                <w:webHidden/>
              </w:rPr>
            </w:r>
            <w:r w:rsidR="004E5D7C" w:rsidRPr="004E5D7C">
              <w:rPr>
                <w:noProof/>
                <w:webHidden/>
              </w:rPr>
              <w:fldChar w:fldCharType="separate"/>
            </w:r>
            <w:r w:rsidR="004E5D7C" w:rsidRPr="004E5D7C">
              <w:rPr>
                <w:noProof/>
                <w:webHidden/>
              </w:rPr>
              <w:t>10</w:t>
            </w:r>
            <w:r w:rsidR="004E5D7C" w:rsidRPr="004E5D7C">
              <w:rPr>
                <w:noProof/>
                <w:webHidden/>
              </w:rPr>
              <w:fldChar w:fldCharType="end"/>
            </w:r>
          </w:hyperlink>
        </w:p>
        <w:p w14:paraId="7298F857" w14:textId="6D6DAFCA" w:rsidR="004E5D7C" w:rsidRPr="004E5D7C" w:rsidRDefault="00725058">
          <w:pPr>
            <w:pStyle w:val="TOC2"/>
            <w:rPr>
              <w:rFonts w:asciiTheme="minorHAnsi" w:eastAsiaTheme="minorEastAsia" w:hAnsiTheme="minorHAnsi" w:cstheme="minorBidi"/>
              <w:iCs w:val="0"/>
              <w:noProof/>
              <w:sz w:val="22"/>
              <w:szCs w:val="22"/>
              <w:lang w:eastAsia="en-GB"/>
            </w:rPr>
          </w:pPr>
          <w:hyperlink w:anchor="_Toc497748044" w:history="1">
            <w:r w:rsidR="004E5D7C" w:rsidRPr="004E5D7C">
              <w:rPr>
                <w:rStyle w:val="Hyperlink"/>
                <w:rFonts w:cs="Arial"/>
                <w:noProof/>
              </w:rPr>
              <w:t>Annex 1 - Tender format</w:t>
            </w:r>
            <w:r w:rsidR="004E5D7C" w:rsidRPr="004E5D7C">
              <w:rPr>
                <w:noProof/>
                <w:webHidden/>
              </w:rPr>
              <w:tab/>
            </w:r>
            <w:r w:rsidR="004E5D7C" w:rsidRPr="004E5D7C">
              <w:rPr>
                <w:noProof/>
                <w:webHidden/>
              </w:rPr>
              <w:fldChar w:fldCharType="begin"/>
            </w:r>
            <w:r w:rsidR="004E5D7C" w:rsidRPr="004E5D7C">
              <w:rPr>
                <w:noProof/>
                <w:webHidden/>
              </w:rPr>
              <w:instrText xml:space="preserve"> PAGEREF _Toc497748044 \h </w:instrText>
            </w:r>
            <w:r w:rsidR="004E5D7C" w:rsidRPr="004E5D7C">
              <w:rPr>
                <w:noProof/>
                <w:webHidden/>
              </w:rPr>
            </w:r>
            <w:r w:rsidR="004E5D7C" w:rsidRPr="004E5D7C">
              <w:rPr>
                <w:noProof/>
                <w:webHidden/>
              </w:rPr>
              <w:fldChar w:fldCharType="separate"/>
            </w:r>
            <w:r w:rsidR="004E5D7C" w:rsidRPr="004E5D7C">
              <w:rPr>
                <w:noProof/>
                <w:webHidden/>
              </w:rPr>
              <w:t>11</w:t>
            </w:r>
            <w:r w:rsidR="004E5D7C" w:rsidRPr="004E5D7C">
              <w:rPr>
                <w:noProof/>
                <w:webHidden/>
              </w:rPr>
              <w:fldChar w:fldCharType="end"/>
            </w:r>
          </w:hyperlink>
        </w:p>
        <w:p w14:paraId="2F3664CB" w14:textId="1A87629B" w:rsidR="00FE65D6" w:rsidRPr="00E4549A" w:rsidRDefault="008F3692" w:rsidP="00FE65D6">
          <w:pPr>
            <w:rPr>
              <w:rFonts w:asciiTheme="minorHAnsi" w:hAnsiTheme="minorHAnsi" w:cs="Arial"/>
            </w:rPr>
          </w:pPr>
          <w:r w:rsidRPr="004E5D7C">
            <w:rPr>
              <w:rFonts w:asciiTheme="minorHAnsi" w:hAnsiTheme="minorHAnsi" w:cs="Arial"/>
              <w:bCs/>
              <w:noProof/>
            </w:rPr>
            <w:fldChar w:fldCharType="end"/>
          </w:r>
        </w:p>
      </w:sdtContent>
    </w:sdt>
    <w:p w14:paraId="54C57FF5" w14:textId="77777777" w:rsidR="00FE65D6" w:rsidRPr="00E4549A" w:rsidRDefault="00FE65D6" w:rsidP="00FE65D6">
      <w:pPr>
        <w:rPr>
          <w:rFonts w:asciiTheme="minorHAnsi" w:hAnsiTheme="minorHAnsi" w:cs="Arial"/>
        </w:rPr>
      </w:pPr>
    </w:p>
    <w:p w14:paraId="37CACD65" w14:textId="77777777" w:rsidR="00FE65D6" w:rsidRPr="00E4549A" w:rsidRDefault="00FE65D6" w:rsidP="00FE65D6">
      <w:pPr>
        <w:rPr>
          <w:rFonts w:asciiTheme="minorHAnsi" w:hAnsiTheme="minorHAnsi" w:cs="Arial"/>
        </w:rPr>
      </w:pPr>
    </w:p>
    <w:p w14:paraId="7A366B0A" w14:textId="77777777" w:rsidR="003A22CF" w:rsidRPr="00E4549A" w:rsidRDefault="003A22CF" w:rsidP="00062DFF">
      <w:pPr>
        <w:tabs>
          <w:tab w:val="left" w:pos="7110"/>
        </w:tabs>
        <w:rPr>
          <w:rFonts w:asciiTheme="minorHAnsi" w:hAnsiTheme="minorHAnsi" w:cs="Arial"/>
        </w:rPr>
      </w:pPr>
    </w:p>
    <w:p w14:paraId="14B54630" w14:textId="77777777" w:rsidR="00803B1F" w:rsidRDefault="00803B1F">
      <w:pPr>
        <w:widowControl/>
        <w:overflowPunct/>
        <w:autoSpaceDE/>
        <w:autoSpaceDN/>
        <w:adjustRightInd/>
        <w:textAlignment w:val="auto"/>
        <w:rPr>
          <w:rFonts w:asciiTheme="minorHAnsi" w:hAnsiTheme="minorHAnsi" w:cs="Arial"/>
          <w:b/>
          <w:kern w:val="28"/>
          <w:sz w:val="28"/>
          <w:szCs w:val="28"/>
        </w:rPr>
      </w:pPr>
      <w:r>
        <w:rPr>
          <w:rFonts w:asciiTheme="minorHAnsi" w:hAnsiTheme="minorHAnsi" w:cs="Arial"/>
          <w:sz w:val="28"/>
          <w:szCs w:val="28"/>
        </w:rPr>
        <w:br w:type="page"/>
      </w:r>
    </w:p>
    <w:p w14:paraId="0952541E" w14:textId="77777777" w:rsidR="00B03157" w:rsidRPr="00E4549A" w:rsidRDefault="00154A26" w:rsidP="007060A5">
      <w:pPr>
        <w:pStyle w:val="Heading2"/>
        <w:rPr>
          <w:rFonts w:asciiTheme="minorHAnsi" w:hAnsiTheme="minorHAnsi" w:cs="Arial"/>
          <w:sz w:val="28"/>
          <w:szCs w:val="28"/>
        </w:rPr>
      </w:pPr>
      <w:bookmarkStart w:id="1" w:name="_Toc497748032"/>
      <w:r w:rsidRPr="00E4549A">
        <w:rPr>
          <w:rFonts w:asciiTheme="minorHAnsi" w:hAnsiTheme="minorHAnsi" w:cs="Arial"/>
          <w:sz w:val="28"/>
          <w:szCs w:val="28"/>
        </w:rPr>
        <w:lastRenderedPageBreak/>
        <w:t>1.0 About the Children’s Commissioner for England</w:t>
      </w:r>
      <w:bookmarkEnd w:id="1"/>
    </w:p>
    <w:p w14:paraId="3671AA9D" w14:textId="77777777" w:rsidR="00C2355C" w:rsidRPr="00E4549A" w:rsidRDefault="00C2355C" w:rsidP="00C2355C">
      <w:pPr>
        <w:rPr>
          <w:rFonts w:asciiTheme="minorHAnsi" w:hAnsiTheme="minorHAnsi" w:cs="Arial"/>
        </w:rPr>
      </w:pPr>
      <w:r w:rsidRPr="00E4549A">
        <w:rPr>
          <w:rFonts w:asciiTheme="minorHAnsi" w:hAnsiTheme="minorHAnsi" w:cs="Arial"/>
        </w:rPr>
        <w:t xml:space="preserve">Anne </w:t>
      </w:r>
      <w:proofErr w:type="spellStart"/>
      <w:r w:rsidRPr="00E4549A">
        <w:rPr>
          <w:rFonts w:asciiTheme="minorHAnsi" w:hAnsiTheme="minorHAnsi" w:cs="Arial"/>
        </w:rPr>
        <w:t>Longfield</w:t>
      </w:r>
      <w:proofErr w:type="spellEnd"/>
      <w:r w:rsidRPr="00E4549A">
        <w:rPr>
          <w:rFonts w:asciiTheme="minorHAnsi" w:hAnsiTheme="minorHAnsi" w:cs="Arial"/>
        </w:rPr>
        <w:t xml:space="preserve"> </w:t>
      </w:r>
      <w:r w:rsidR="00480CB3" w:rsidRPr="00E4549A">
        <w:rPr>
          <w:rFonts w:asciiTheme="minorHAnsi" w:hAnsiTheme="minorHAnsi" w:cs="Arial"/>
        </w:rPr>
        <w:t>started as</w:t>
      </w:r>
      <w:r w:rsidRPr="00E4549A">
        <w:rPr>
          <w:rFonts w:asciiTheme="minorHAnsi" w:hAnsiTheme="minorHAnsi" w:cs="Arial"/>
        </w:rPr>
        <w:t xml:space="preserve"> Children’s Commissioner for England </w:t>
      </w:r>
      <w:r w:rsidR="00480CB3" w:rsidRPr="00E4549A">
        <w:rPr>
          <w:rFonts w:asciiTheme="minorHAnsi" w:hAnsiTheme="minorHAnsi" w:cs="Arial"/>
        </w:rPr>
        <w:t xml:space="preserve">in </w:t>
      </w:r>
      <w:r w:rsidRPr="00E4549A">
        <w:rPr>
          <w:rFonts w:asciiTheme="minorHAnsi" w:hAnsiTheme="minorHAnsi" w:cs="Arial"/>
        </w:rPr>
        <w:t xml:space="preserve">March 2015. Her role was </w:t>
      </w:r>
      <w:r w:rsidR="00480CB3" w:rsidRPr="00E4549A">
        <w:rPr>
          <w:rFonts w:asciiTheme="minorHAnsi" w:hAnsiTheme="minorHAnsi" w:cs="Arial"/>
        </w:rPr>
        <w:t>created by</w:t>
      </w:r>
      <w:r w:rsidRPr="00E4549A">
        <w:rPr>
          <w:rFonts w:asciiTheme="minorHAnsi" w:hAnsiTheme="minorHAnsi" w:cs="Arial"/>
        </w:rPr>
        <w:t xml:space="preserve"> the Children Act 2004 and strengthened by the Children and Families Act 2014.</w:t>
      </w:r>
    </w:p>
    <w:p w14:paraId="41AB06DA" w14:textId="77777777" w:rsidR="00C2355C" w:rsidRPr="00E4549A" w:rsidRDefault="00C2355C" w:rsidP="00C2355C">
      <w:pPr>
        <w:rPr>
          <w:rFonts w:asciiTheme="minorHAnsi" w:hAnsiTheme="minorHAnsi" w:cs="Arial"/>
        </w:rPr>
      </w:pPr>
    </w:p>
    <w:p w14:paraId="5932AD6A" w14:textId="77777777" w:rsidR="00C2355C" w:rsidRPr="00E4549A" w:rsidRDefault="00C2355C" w:rsidP="00C2355C">
      <w:pPr>
        <w:rPr>
          <w:rFonts w:asciiTheme="minorHAnsi" w:hAnsiTheme="minorHAnsi" w:cs="Arial"/>
        </w:rPr>
      </w:pPr>
      <w:r w:rsidRPr="00E4549A">
        <w:rPr>
          <w:rFonts w:asciiTheme="minorHAnsi" w:hAnsiTheme="minorHAnsi" w:cs="Arial"/>
        </w:rPr>
        <w:t xml:space="preserve">The </w:t>
      </w:r>
      <w:r w:rsidR="00480CB3" w:rsidRPr="00E4549A">
        <w:rPr>
          <w:rFonts w:asciiTheme="minorHAnsi" w:hAnsiTheme="minorHAnsi" w:cs="Arial"/>
        </w:rPr>
        <w:t xml:space="preserve">Children’s </w:t>
      </w:r>
      <w:r w:rsidRPr="00E4549A">
        <w:rPr>
          <w:rFonts w:asciiTheme="minorHAnsi" w:hAnsiTheme="minorHAnsi" w:cs="Arial"/>
        </w:rPr>
        <w:t>Commissioner promot</w:t>
      </w:r>
      <w:r w:rsidR="00480CB3" w:rsidRPr="00E4549A">
        <w:rPr>
          <w:rFonts w:asciiTheme="minorHAnsi" w:hAnsiTheme="minorHAnsi" w:cs="Arial"/>
        </w:rPr>
        <w:t xml:space="preserve">es </w:t>
      </w:r>
      <w:r w:rsidRPr="00E4549A">
        <w:rPr>
          <w:rFonts w:asciiTheme="minorHAnsi" w:hAnsiTheme="minorHAnsi" w:cs="Arial"/>
        </w:rPr>
        <w:t>and protect</w:t>
      </w:r>
      <w:r w:rsidR="00480CB3" w:rsidRPr="00E4549A">
        <w:rPr>
          <w:rFonts w:asciiTheme="minorHAnsi" w:hAnsiTheme="minorHAnsi" w:cs="Arial"/>
        </w:rPr>
        <w:t>s</w:t>
      </w:r>
      <w:r w:rsidRPr="00E4549A">
        <w:rPr>
          <w:rFonts w:asciiTheme="minorHAnsi" w:hAnsiTheme="minorHAnsi" w:cs="Arial"/>
        </w:rPr>
        <w:t xml:space="preserve"> children’s rights. </w:t>
      </w:r>
      <w:r w:rsidR="00480CB3" w:rsidRPr="00E4549A">
        <w:rPr>
          <w:rFonts w:asciiTheme="minorHAnsi" w:hAnsiTheme="minorHAnsi" w:cs="Arial"/>
        </w:rPr>
        <w:t xml:space="preserve">Her work </w:t>
      </w:r>
      <w:r w:rsidRPr="00E4549A">
        <w:rPr>
          <w:rFonts w:asciiTheme="minorHAnsi" w:hAnsiTheme="minorHAnsi" w:cs="Arial"/>
        </w:rPr>
        <w:t>includes</w:t>
      </w:r>
      <w:r w:rsidR="007D38A6" w:rsidRPr="00E4549A">
        <w:rPr>
          <w:rFonts w:asciiTheme="minorHAnsi" w:hAnsiTheme="minorHAnsi" w:cs="Arial"/>
        </w:rPr>
        <w:t xml:space="preserve"> </w:t>
      </w:r>
      <w:r w:rsidRPr="00E4549A">
        <w:rPr>
          <w:rFonts w:asciiTheme="minorHAnsi" w:hAnsiTheme="minorHAnsi" w:cs="Arial"/>
        </w:rPr>
        <w:t>listening to what children and young people say about things that affect them and encouraging adults making decisions to always take their views and interests into account.</w:t>
      </w:r>
    </w:p>
    <w:p w14:paraId="08339BA5" w14:textId="77777777" w:rsidR="00C2355C" w:rsidRPr="00E4549A" w:rsidRDefault="00C2355C" w:rsidP="00C2355C">
      <w:pPr>
        <w:rPr>
          <w:rFonts w:asciiTheme="minorHAnsi" w:hAnsiTheme="minorHAnsi" w:cs="Arial"/>
        </w:rPr>
      </w:pPr>
    </w:p>
    <w:p w14:paraId="3EE6BE24" w14:textId="77777777" w:rsidR="00C2355C" w:rsidRPr="00E4549A" w:rsidRDefault="00C2355C" w:rsidP="00C2355C">
      <w:pPr>
        <w:rPr>
          <w:rFonts w:asciiTheme="minorHAnsi" w:hAnsiTheme="minorHAnsi" w:cs="Arial"/>
        </w:rPr>
      </w:pPr>
      <w:r w:rsidRPr="00E4549A">
        <w:rPr>
          <w:rFonts w:asciiTheme="minorHAnsi" w:hAnsiTheme="minorHAnsi" w:cs="Arial"/>
        </w:rPr>
        <w:t>She is responsible for working on behalf of all children in England and</w:t>
      </w:r>
      <w:r w:rsidR="00480CB3" w:rsidRPr="00E4549A">
        <w:rPr>
          <w:rFonts w:asciiTheme="minorHAnsi" w:hAnsiTheme="minorHAnsi" w:cs="Arial"/>
        </w:rPr>
        <w:t xml:space="preserve"> </w:t>
      </w:r>
      <w:r w:rsidRPr="00E4549A">
        <w:rPr>
          <w:rFonts w:asciiTheme="minorHAnsi" w:hAnsiTheme="minorHAnsi" w:cs="Arial"/>
        </w:rPr>
        <w:t xml:space="preserve">is expected to </w:t>
      </w:r>
      <w:r w:rsidR="00700B69" w:rsidRPr="00E4549A">
        <w:rPr>
          <w:rFonts w:asciiTheme="minorHAnsi" w:hAnsiTheme="minorHAnsi" w:cs="Arial"/>
        </w:rPr>
        <w:t xml:space="preserve">particularly </w:t>
      </w:r>
      <w:r w:rsidRPr="00E4549A">
        <w:rPr>
          <w:rFonts w:asciiTheme="minorHAnsi" w:hAnsiTheme="minorHAnsi" w:cs="Arial"/>
        </w:rPr>
        <w:t xml:space="preserve">focus on </w:t>
      </w:r>
      <w:r w:rsidR="00480CB3" w:rsidRPr="00E4549A">
        <w:rPr>
          <w:rFonts w:asciiTheme="minorHAnsi" w:hAnsiTheme="minorHAnsi" w:cs="Arial"/>
        </w:rPr>
        <w:t>certain groups</w:t>
      </w:r>
      <w:r w:rsidR="002D38D2" w:rsidRPr="00E4549A">
        <w:rPr>
          <w:rFonts w:asciiTheme="minorHAnsi" w:hAnsiTheme="minorHAnsi" w:cs="Arial"/>
        </w:rPr>
        <w:t xml:space="preserve">. </w:t>
      </w:r>
      <w:r w:rsidR="00700B69" w:rsidRPr="00E4549A">
        <w:rPr>
          <w:rFonts w:asciiTheme="minorHAnsi" w:hAnsiTheme="minorHAnsi" w:cs="Arial"/>
        </w:rPr>
        <w:t>These</w:t>
      </w:r>
      <w:r w:rsidR="00480CB3" w:rsidRPr="00E4549A">
        <w:rPr>
          <w:rFonts w:asciiTheme="minorHAnsi" w:hAnsiTheme="minorHAnsi" w:cs="Arial"/>
        </w:rPr>
        <w:t xml:space="preserve"> include those who are in or leaving care or living away from home, those receiving social care services a</w:t>
      </w:r>
      <w:r w:rsidRPr="00E4549A">
        <w:rPr>
          <w:rFonts w:asciiTheme="minorHAnsi" w:hAnsiTheme="minorHAnsi" w:cs="Arial"/>
        </w:rPr>
        <w:t>nd other groups who she considers are at particular risk of having their rights infringed.</w:t>
      </w:r>
    </w:p>
    <w:p w14:paraId="35194392" w14:textId="77777777" w:rsidR="00C2355C" w:rsidRPr="00E4549A" w:rsidRDefault="00C2355C" w:rsidP="00C2355C">
      <w:pPr>
        <w:rPr>
          <w:rFonts w:asciiTheme="minorHAnsi" w:hAnsiTheme="minorHAnsi" w:cs="Arial"/>
        </w:rPr>
      </w:pPr>
    </w:p>
    <w:p w14:paraId="2541FF5F" w14:textId="77777777" w:rsidR="00B03157" w:rsidRPr="00E4549A" w:rsidRDefault="00C2355C" w:rsidP="00C2355C">
      <w:pPr>
        <w:rPr>
          <w:rFonts w:asciiTheme="minorHAnsi" w:hAnsiTheme="minorHAnsi" w:cs="Arial"/>
        </w:rPr>
      </w:pPr>
      <w:r w:rsidRPr="00E4549A">
        <w:rPr>
          <w:rFonts w:asciiTheme="minorHAnsi" w:hAnsiTheme="minorHAnsi" w:cs="Arial"/>
        </w:rPr>
        <w:t>The post of Children’s Commissioner was created following a</w:t>
      </w:r>
      <w:r w:rsidR="00700B69" w:rsidRPr="00E4549A">
        <w:rPr>
          <w:rFonts w:asciiTheme="minorHAnsi" w:hAnsiTheme="minorHAnsi" w:cs="Arial"/>
        </w:rPr>
        <w:t xml:space="preserve"> </w:t>
      </w:r>
      <w:r w:rsidRPr="00E4549A">
        <w:rPr>
          <w:rFonts w:asciiTheme="minorHAnsi" w:hAnsiTheme="minorHAnsi" w:cs="Arial"/>
        </w:rPr>
        <w:t xml:space="preserve">recommendation in the Inquiry into Victoria </w:t>
      </w:r>
      <w:proofErr w:type="spellStart"/>
      <w:r w:rsidRPr="00E4549A">
        <w:rPr>
          <w:rFonts w:asciiTheme="minorHAnsi" w:hAnsiTheme="minorHAnsi" w:cs="Arial"/>
        </w:rPr>
        <w:t>Climbié’s</w:t>
      </w:r>
      <w:proofErr w:type="spellEnd"/>
      <w:r w:rsidRPr="00E4549A">
        <w:rPr>
          <w:rFonts w:asciiTheme="minorHAnsi" w:hAnsiTheme="minorHAnsi" w:cs="Arial"/>
        </w:rPr>
        <w:t xml:space="preserve"> death</w:t>
      </w:r>
      <w:r w:rsidR="002C49A7" w:rsidRPr="00E4549A">
        <w:rPr>
          <w:rFonts w:asciiTheme="minorHAnsi" w:hAnsiTheme="minorHAnsi" w:cs="Arial"/>
        </w:rPr>
        <w:t xml:space="preserve">, </w:t>
      </w:r>
      <w:r w:rsidRPr="00E4549A">
        <w:rPr>
          <w:rFonts w:asciiTheme="minorHAnsi" w:hAnsiTheme="minorHAnsi" w:cs="Arial"/>
        </w:rPr>
        <w:t xml:space="preserve">and </w:t>
      </w:r>
      <w:r w:rsidR="00700B69" w:rsidRPr="00E4549A">
        <w:rPr>
          <w:rFonts w:asciiTheme="minorHAnsi" w:hAnsiTheme="minorHAnsi" w:cs="Arial"/>
        </w:rPr>
        <w:t xml:space="preserve">also </w:t>
      </w:r>
      <w:r w:rsidRPr="00E4549A">
        <w:rPr>
          <w:rFonts w:asciiTheme="minorHAnsi" w:hAnsiTheme="minorHAnsi" w:cs="Arial"/>
        </w:rPr>
        <w:t xml:space="preserve">requests from a number of children’s sector charities </w:t>
      </w:r>
      <w:r w:rsidR="00700B69" w:rsidRPr="00E4549A">
        <w:rPr>
          <w:rFonts w:asciiTheme="minorHAnsi" w:hAnsiTheme="minorHAnsi" w:cs="Arial"/>
        </w:rPr>
        <w:t>for there to be a Commissioner</w:t>
      </w:r>
      <w:r w:rsidRPr="00E4549A">
        <w:rPr>
          <w:rFonts w:asciiTheme="minorHAnsi" w:hAnsiTheme="minorHAnsi" w:cs="Arial"/>
        </w:rPr>
        <w:t>. The UN Committee on the Rights of the Child recommends that countries should ideally have an individual such as a Children’s Commissioner or Ombudsman responsible for children’s rights.</w:t>
      </w:r>
    </w:p>
    <w:p w14:paraId="33D6888B" w14:textId="787DA103" w:rsidR="00480CB3" w:rsidRPr="00E4549A" w:rsidRDefault="00480CB3" w:rsidP="00C2355C">
      <w:pPr>
        <w:rPr>
          <w:rFonts w:asciiTheme="minorHAnsi" w:hAnsiTheme="minorHAnsi" w:cs="Arial"/>
        </w:rPr>
      </w:pPr>
    </w:p>
    <w:p w14:paraId="4840FB10" w14:textId="77777777" w:rsidR="00480CB3" w:rsidRPr="00E4549A" w:rsidRDefault="006B1C75" w:rsidP="006B1C75">
      <w:pPr>
        <w:pStyle w:val="Heading3"/>
        <w:rPr>
          <w:rFonts w:asciiTheme="minorHAnsi" w:hAnsiTheme="minorHAnsi" w:cs="Arial"/>
          <w:b/>
          <w:sz w:val="28"/>
          <w:szCs w:val="28"/>
        </w:rPr>
      </w:pPr>
      <w:bookmarkStart w:id="2" w:name="_Toc497416114"/>
      <w:bookmarkStart w:id="3" w:name="_Toc497748033"/>
      <w:r w:rsidRPr="00E4549A">
        <w:rPr>
          <w:rFonts w:asciiTheme="minorHAnsi" w:hAnsiTheme="minorHAnsi" w:cs="Arial"/>
          <w:b/>
          <w:sz w:val="28"/>
          <w:szCs w:val="28"/>
        </w:rPr>
        <w:t xml:space="preserve">1.1 </w:t>
      </w:r>
      <w:r w:rsidR="00480CB3" w:rsidRPr="00E4549A">
        <w:rPr>
          <w:rFonts w:asciiTheme="minorHAnsi" w:hAnsiTheme="minorHAnsi" w:cs="Arial"/>
          <w:b/>
          <w:sz w:val="28"/>
          <w:szCs w:val="28"/>
        </w:rPr>
        <w:t>What the Children’s Commissioner does</w:t>
      </w:r>
      <w:bookmarkEnd w:id="2"/>
      <w:bookmarkEnd w:id="3"/>
      <w:r w:rsidR="002D38D2" w:rsidRPr="00E4549A">
        <w:rPr>
          <w:rFonts w:asciiTheme="minorHAnsi" w:hAnsiTheme="minorHAnsi" w:cs="Arial"/>
          <w:b/>
          <w:sz w:val="28"/>
          <w:szCs w:val="28"/>
        </w:rPr>
        <w:br/>
      </w:r>
    </w:p>
    <w:p w14:paraId="7FEC61FC" w14:textId="77777777" w:rsidR="00480CB3" w:rsidRPr="00E4549A" w:rsidRDefault="00480CB3" w:rsidP="00480CB3">
      <w:pPr>
        <w:pStyle w:val="Body"/>
        <w:rPr>
          <w:rFonts w:asciiTheme="minorHAnsi" w:eastAsia="Arial" w:hAnsiTheme="minorHAnsi" w:cs="Arial"/>
          <w:sz w:val="24"/>
          <w:szCs w:val="24"/>
        </w:rPr>
      </w:pPr>
      <w:r w:rsidRPr="00E4549A">
        <w:rPr>
          <w:rFonts w:asciiTheme="minorHAnsi" w:hAnsiTheme="minorHAnsi" w:cs="Arial"/>
          <w:sz w:val="24"/>
          <w:szCs w:val="24"/>
          <w:lang w:val="en-US"/>
        </w:rPr>
        <w:t>The Children’s Commissioner improves the lives of England’s 11.5 million children and young people by encouraging those who make decisions that affect them to take account of their views, interests and rights. She can do this by:</w:t>
      </w:r>
    </w:p>
    <w:p w14:paraId="2A780433" w14:textId="77777777" w:rsidR="00480CB3" w:rsidRPr="00E4549A" w:rsidRDefault="00480CB3" w:rsidP="008F210C">
      <w:pPr>
        <w:pStyle w:val="ListParagraph"/>
        <w:widowControl/>
        <w:numPr>
          <w:ilvl w:val="0"/>
          <w:numId w:val="29"/>
        </w:numPr>
        <w:overflowPunct/>
        <w:autoSpaceDE/>
        <w:autoSpaceDN/>
        <w:adjustRightInd/>
        <w:spacing w:after="200" w:line="276" w:lineRule="auto"/>
        <w:ind w:left="690" w:hanging="330"/>
        <w:contextualSpacing w:val="0"/>
        <w:textAlignment w:val="auto"/>
        <w:rPr>
          <w:rFonts w:asciiTheme="minorHAnsi" w:eastAsia="Arial" w:hAnsiTheme="minorHAnsi" w:cs="Arial"/>
          <w:sz w:val="22"/>
          <w:szCs w:val="22"/>
        </w:rPr>
      </w:pPr>
      <w:r w:rsidRPr="00E4549A">
        <w:rPr>
          <w:rFonts w:asciiTheme="minorHAnsi" w:hAnsiTheme="minorHAnsi" w:cs="Arial"/>
          <w:szCs w:val="24"/>
        </w:rPr>
        <w:t>Providing advice and information about children’s views and interests</w:t>
      </w:r>
    </w:p>
    <w:p w14:paraId="5945D18C" w14:textId="77777777" w:rsidR="00480CB3" w:rsidRPr="00E4549A" w:rsidRDefault="00480CB3" w:rsidP="008F210C">
      <w:pPr>
        <w:pStyle w:val="ListParagraph"/>
        <w:widowControl/>
        <w:numPr>
          <w:ilvl w:val="0"/>
          <w:numId w:val="29"/>
        </w:numPr>
        <w:overflowPunct/>
        <w:autoSpaceDE/>
        <w:autoSpaceDN/>
        <w:adjustRightInd/>
        <w:spacing w:after="200" w:line="276" w:lineRule="auto"/>
        <w:ind w:left="690" w:hanging="330"/>
        <w:contextualSpacing w:val="0"/>
        <w:textAlignment w:val="auto"/>
        <w:rPr>
          <w:rFonts w:asciiTheme="minorHAnsi" w:eastAsia="Arial" w:hAnsiTheme="minorHAnsi" w:cs="Arial"/>
        </w:rPr>
      </w:pPr>
      <w:r w:rsidRPr="00E4549A">
        <w:rPr>
          <w:rFonts w:asciiTheme="minorHAnsi" w:hAnsiTheme="minorHAnsi" w:cs="Arial"/>
          <w:szCs w:val="24"/>
        </w:rPr>
        <w:t>Encouraging people, including the Government</w:t>
      </w:r>
      <w:r w:rsidR="002C49A7" w:rsidRPr="00E4549A">
        <w:rPr>
          <w:rFonts w:asciiTheme="minorHAnsi" w:hAnsiTheme="minorHAnsi" w:cs="Arial"/>
          <w:szCs w:val="24"/>
        </w:rPr>
        <w:t>,</w:t>
      </w:r>
      <w:r w:rsidRPr="00E4549A">
        <w:rPr>
          <w:rFonts w:asciiTheme="minorHAnsi" w:hAnsiTheme="minorHAnsi" w:cs="Arial"/>
          <w:szCs w:val="24"/>
        </w:rPr>
        <w:t xml:space="preserve"> to listen</w:t>
      </w:r>
    </w:p>
    <w:p w14:paraId="6684CA77" w14:textId="77777777" w:rsidR="00480CB3" w:rsidRPr="00E4549A" w:rsidRDefault="00480CB3" w:rsidP="008F210C">
      <w:pPr>
        <w:pStyle w:val="ListParagraph"/>
        <w:widowControl/>
        <w:numPr>
          <w:ilvl w:val="0"/>
          <w:numId w:val="29"/>
        </w:numPr>
        <w:overflowPunct/>
        <w:autoSpaceDE/>
        <w:autoSpaceDN/>
        <w:adjustRightInd/>
        <w:spacing w:after="200" w:line="276" w:lineRule="auto"/>
        <w:ind w:left="690" w:hanging="330"/>
        <w:contextualSpacing w:val="0"/>
        <w:textAlignment w:val="auto"/>
        <w:rPr>
          <w:rFonts w:asciiTheme="minorHAnsi" w:hAnsiTheme="minorHAnsi" w:cs="Arial"/>
        </w:rPr>
      </w:pPr>
      <w:r w:rsidRPr="00E4549A">
        <w:rPr>
          <w:rFonts w:asciiTheme="minorHAnsi" w:hAnsiTheme="minorHAnsi" w:cs="Arial"/>
          <w:szCs w:val="24"/>
        </w:rPr>
        <w:t>Considering how children will be affected by decisions</w:t>
      </w:r>
    </w:p>
    <w:p w14:paraId="0F581292" w14:textId="77777777" w:rsidR="00480CB3" w:rsidRPr="00E4549A" w:rsidRDefault="00480CB3" w:rsidP="008F210C">
      <w:pPr>
        <w:pStyle w:val="ListParagraph"/>
        <w:widowControl/>
        <w:numPr>
          <w:ilvl w:val="0"/>
          <w:numId w:val="29"/>
        </w:numPr>
        <w:overflowPunct/>
        <w:autoSpaceDE/>
        <w:autoSpaceDN/>
        <w:adjustRightInd/>
        <w:spacing w:after="200" w:line="276" w:lineRule="auto"/>
        <w:ind w:left="690" w:hanging="330"/>
        <w:contextualSpacing w:val="0"/>
        <w:textAlignment w:val="auto"/>
        <w:rPr>
          <w:rFonts w:asciiTheme="minorHAnsi" w:hAnsiTheme="minorHAnsi" w:cs="Arial"/>
        </w:rPr>
      </w:pPr>
      <w:r w:rsidRPr="00E4549A">
        <w:rPr>
          <w:rFonts w:asciiTheme="minorHAnsi" w:hAnsiTheme="minorHAnsi" w:cs="Arial"/>
          <w:szCs w:val="24"/>
        </w:rPr>
        <w:t>Investigating issues that a</w:t>
      </w:r>
      <w:r w:rsidR="00763F2B" w:rsidRPr="00E4549A">
        <w:rPr>
          <w:rFonts w:asciiTheme="minorHAnsi" w:hAnsiTheme="minorHAnsi" w:cs="Arial"/>
          <w:szCs w:val="24"/>
        </w:rPr>
        <w:t>ffect children and young people</w:t>
      </w:r>
    </w:p>
    <w:p w14:paraId="40CD2EA0" w14:textId="77777777" w:rsidR="00453B9B" w:rsidRPr="00803B1F" w:rsidRDefault="00763F2B" w:rsidP="00F27A2B">
      <w:pPr>
        <w:pStyle w:val="ListParagraph"/>
        <w:widowControl/>
        <w:numPr>
          <w:ilvl w:val="0"/>
          <w:numId w:val="29"/>
        </w:numPr>
        <w:overflowPunct/>
        <w:autoSpaceDE/>
        <w:autoSpaceDN/>
        <w:adjustRightInd/>
        <w:spacing w:after="200" w:line="276" w:lineRule="auto"/>
        <w:ind w:left="690" w:hanging="330"/>
        <w:contextualSpacing w:val="0"/>
        <w:textAlignment w:val="auto"/>
        <w:rPr>
          <w:rFonts w:asciiTheme="minorHAnsi" w:hAnsiTheme="minorHAnsi" w:cs="Arial"/>
        </w:rPr>
      </w:pPr>
      <w:r w:rsidRPr="00803B1F">
        <w:rPr>
          <w:rFonts w:asciiTheme="minorHAnsi" w:hAnsiTheme="minorHAnsi" w:cs="Arial"/>
          <w:szCs w:val="24"/>
        </w:rPr>
        <w:t>Running a helpline that provides advice and assistance to vulnerable children and young people (those in care, leaving care or working with social services).</w:t>
      </w:r>
    </w:p>
    <w:p w14:paraId="1A8283D3" w14:textId="77777777" w:rsidR="007D38A6" w:rsidRPr="00E4549A" w:rsidRDefault="00154A26" w:rsidP="00FA2FA2">
      <w:pPr>
        <w:pStyle w:val="Heading2"/>
        <w:rPr>
          <w:rFonts w:asciiTheme="minorHAnsi" w:hAnsiTheme="minorHAnsi" w:cs="Arial"/>
          <w:sz w:val="28"/>
          <w:szCs w:val="28"/>
        </w:rPr>
      </w:pPr>
      <w:bookmarkStart w:id="4" w:name="_Toc497748034"/>
      <w:r w:rsidRPr="00E4549A">
        <w:rPr>
          <w:rFonts w:asciiTheme="minorHAnsi" w:hAnsiTheme="minorHAnsi" w:cs="Arial"/>
          <w:sz w:val="28"/>
          <w:szCs w:val="28"/>
        </w:rPr>
        <w:t>2.0 Ambitious for Children</w:t>
      </w:r>
      <w:bookmarkEnd w:id="4"/>
    </w:p>
    <w:p w14:paraId="1C07E502" w14:textId="77777777" w:rsidR="00154A26" w:rsidRPr="00E4549A" w:rsidRDefault="00763F2B" w:rsidP="009E2312">
      <w:pPr>
        <w:pStyle w:val="Body"/>
        <w:rPr>
          <w:rFonts w:asciiTheme="minorHAnsi" w:hAnsiTheme="minorHAnsi" w:cs="Arial"/>
          <w:sz w:val="24"/>
          <w:szCs w:val="24"/>
          <w:lang w:val="en-US"/>
        </w:rPr>
      </w:pPr>
      <w:r w:rsidRPr="00E4549A">
        <w:rPr>
          <w:rFonts w:asciiTheme="minorHAnsi" w:hAnsiTheme="minorHAnsi" w:cs="Arial"/>
          <w:sz w:val="24"/>
          <w:szCs w:val="24"/>
          <w:lang w:val="en-US"/>
        </w:rPr>
        <w:t xml:space="preserve">Published in July 2016, </w:t>
      </w:r>
      <w:hyperlink r:id="rId13" w:history="1">
        <w:r w:rsidR="00154A26" w:rsidRPr="00E4549A">
          <w:rPr>
            <w:rStyle w:val="Hyperlink"/>
            <w:rFonts w:asciiTheme="minorHAnsi" w:hAnsiTheme="minorHAnsi" w:cs="Arial"/>
            <w:i/>
            <w:iCs/>
            <w:sz w:val="24"/>
            <w:szCs w:val="24"/>
            <w:lang w:val="en-US"/>
          </w:rPr>
          <w:t>Ambitious for Children</w:t>
        </w:r>
        <w:r w:rsidRPr="00E4549A">
          <w:rPr>
            <w:rStyle w:val="Hyperlink"/>
            <w:rFonts w:asciiTheme="minorHAnsi" w:hAnsiTheme="minorHAnsi" w:cs="Arial"/>
            <w:i/>
            <w:iCs/>
            <w:sz w:val="24"/>
            <w:szCs w:val="24"/>
            <w:lang w:val="en-US"/>
          </w:rPr>
          <w:t xml:space="preserve"> 2016-17</w:t>
        </w:r>
      </w:hyperlink>
      <w:r w:rsidR="00154A26" w:rsidRPr="00E4549A">
        <w:rPr>
          <w:rFonts w:asciiTheme="minorHAnsi" w:hAnsiTheme="minorHAnsi" w:cs="Arial"/>
          <w:sz w:val="24"/>
          <w:szCs w:val="24"/>
          <w:lang w:val="en-US"/>
        </w:rPr>
        <w:t xml:space="preserve"> sets out the Children’</w:t>
      </w:r>
      <w:r w:rsidR="00154A26" w:rsidRPr="00E4549A">
        <w:rPr>
          <w:rFonts w:asciiTheme="minorHAnsi" w:hAnsiTheme="minorHAnsi" w:cs="Arial"/>
          <w:sz w:val="24"/>
          <w:szCs w:val="24"/>
          <w:lang w:val="da-DK"/>
        </w:rPr>
        <w:t>s Commissioner</w:t>
      </w:r>
      <w:r w:rsidR="00154A26" w:rsidRPr="00E4549A">
        <w:rPr>
          <w:rFonts w:asciiTheme="minorHAnsi" w:hAnsiTheme="minorHAnsi" w:cs="Arial"/>
          <w:sz w:val="24"/>
          <w:szCs w:val="24"/>
          <w:lang w:val="en-US"/>
        </w:rPr>
        <w:t>’s strategic priorities for the next five years</w:t>
      </w:r>
      <w:r w:rsidR="002D38D2" w:rsidRPr="00E4549A">
        <w:rPr>
          <w:rFonts w:asciiTheme="minorHAnsi" w:hAnsiTheme="minorHAnsi" w:cs="Arial"/>
          <w:sz w:val="24"/>
          <w:szCs w:val="24"/>
          <w:lang w:val="en-US"/>
        </w:rPr>
        <w:t xml:space="preserve">. </w:t>
      </w:r>
      <w:r w:rsidR="00480CB3" w:rsidRPr="00E4549A">
        <w:rPr>
          <w:rFonts w:asciiTheme="minorHAnsi" w:hAnsiTheme="minorHAnsi" w:cs="Arial"/>
          <w:sz w:val="24"/>
          <w:szCs w:val="24"/>
          <w:lang w:val="en-US"/>
        </w:rPr>
        <w:t xml:space="preserve">These have been refined </w:t>
      </w:r>
      <w:r w:rsidR="00700B69" w:rsidRPr="00E4549A">
        <w:rPr>
          <w:rFonts w:asciiTheme="minorHAnsi" w:hAnsiTheme="minorHAnsi" w:cs="Arial"/>
          <w:sz w:val="24"/>
          <w:szCs w:val="24"/>
          <w:lang w:val="en-US"/>
        </w:rPr>
        <w:t>in the 2016/17 Business Plan as follows:</w:t>
      </w:r>
    </w:p>
    <w:p w14:paraId="75E94FC5" w14:textId="77777777" w:rsidR="00154A26" w:rsidRPr="00E4549A" w:rsidRDefault="00763F2B" w:rsidP="008F210C">
      <w:pPr>
        <w:pStyle w:val="ListParagraph"/>
        <w:numPr>
          <w:ilvl w:val="0"/>
          <w:numId w:val="25"/>
        </w:numPr>
        <w:overflowPunct/>
        <w:autoSpaceDE/>
        <w:autoSpaceDN/>
        <w:adjustRightInd/>
        <w:spacing w:line="247" w:lineRule="auto"/>
        <w:ind w:left="690" w:hanging="330"/>
        <w:contextualSpacing w:val="0"/>
        <w:textAlignment w:val="auto"/>
        <w:rPr>
          <w:rFonts w:asciiTheme="minorHAnsi" w:eastAsia="Arial" w:hAnsiTheme="minorHAnsi" w:cs="Arial"/>
          <w:sz w:val="22"/>
          <w:szCs w:val="22"/>
          <w:lang w:val="en-US"/>
        </w:rPr>
      </w:pPr>
      <w:r w:rsidRPr="00E4549A">
        <w:rPr>
          <w:rFonts w:asciiTheme="minorHAnsi" w:hAnsiTheme="minorHAnsi" w:cs="Arial"/>
          <w:szCs w:val="24"/>
        </w:rPr>
        <w:t>Growing up with positive childhoods</w:t>
      </w:r>
    </w:p>
    <w:p w14:paraId="12A634CD" w14:textId="77777777" w:rsidR="00154A26" w:rsidRPr="00E4549A" w:rsidRDefault="00763F2B" w:rsidP="008F210C">
      <w:pPr>
        <w:pStyle w:val="ListParagraph"/>
        <w:numPr>
          <w:ilvl w:val="0"/>
          <w:numId w:val="25"/>
        </w:numPr>
        <w:overflowPunct/>
        <w:autoSpaceDE/>
        <w:autoSpaceDN/>
        <w:adjustRightInd/>
        <w:spacing w:line="247" w:lineRule="auto"/>
        <w:ind w:left="690" w:hanging="330"/>
        <w:contextualSpacing w:val="0"/>
        <w:textAlignment w:val="auto"/>
        <w:rPr>
          <w:rFonts w:asciiTheme="minorHAnsi" w:eastAsia="Arial" w:hAnsiTheme="minorHAnsi" w:cs="Arial"/>
        </w:rPr>
      </w:pPr>
      <w:r w:rsidRPr="00E4549A">
        <w:rPr>
          <w:rFonts w:asciiTheme="minorHAnsi" w:hAnsiTheme="minorHAnsi" w:cs="Arial"/>
          <w:szCs w:val="24"/>
        </w:rPr>
        <w:t>Being ambitious for every child in care</w:t>
      </w:r>
    </w:p>
    <w:p w14:paraId="0D44563F" w14:textId="77777777" w:rsidR="00763F2B" w:rsidRPr="00E4549A" w:rsidRDefault="00763F2B" w:rsidP="00763F2B">
      <w:pPr>
        <w:pStyle w:val="ListParagraph"/>
        <w:numPr>
          <w:ilvl w:val="0"/>
          <w:numId w:val="25"/>
        </w:numPr>
        <w:overflowPunct/>
        <w:autoSpaceDE/>
        <w:autoSpaceDN/>
        <w:adjustRightInd/>
        <w:spacing w:line="247" w:lineRule="auto"/>
        <w:ind w:left="690" w:hanging="330"/>
        <w:contextualSpacing w:val="0"/>
        <w:textAlignment w:val="auto"/>
        <w:rPr>
          <w:rFonts w:asciiTheme="minorHAnsi" w:eastAsia="Arial" w:hAnsiTheme="minorHAnsi" w:cs="Arial"/>
        </w:rPr>
      </w:pPr>
      <w:r w:rsidRPr="00E4549A">
        <w:rPr>
          <w:rFonts w:asciiTheme="minorHAnsi" w:hAnsiTheme="minorHAnsi" w:cs="Arial"/>
          <w:szCs w:val="24"/>
        </w:rPr>
        <w:t>Seeing a major reduction in children being harmed and neglected</w:t>
      </w:r>
    </w:p>
    <w:p w14:paraId="11AD6417" w14:textId="77777777" w:rsidR="00154A26" w:rsidRPr="00E4549A" w:rsidRDefault="00154A26" w:rsidP="00763F2B">
      <w:pPr>
        <w:pStyle w:val="ListParagraph"/>
        <w:numPr>
          <w:ilvl w:val="0"/>
          <w:numId w:val="25"/>
        </w:numPr>
        <w:overflowPunct/>
        <w:autoSpaceDE/>
        <w:autoSpaceDN/>
        <w:adjustRightInd/>
        <w:spacing w:line="247" w:lineRule="auto"/>
        <w:ind w:left="690" w:hanging="330"/>
        <w:contextualSpacing w:val="0"/>
        <w:textAlignment w:val="auto"/>
        <w:rPr>
          <w:rFonts w:asciiTheme="minorHAnsi" w:eastAsia="Arial" w:hAnsiTheme="minorHAnsi" w:cs="Arial"/>
        </w:rPr>
      </w:pPr>
      <w:r w:rsidRPr="00E4549A">
        <w:rPr>
          <w:rFonts w:asciiTheme="minorHAnsi" w:hAnsiTheme="minorHAnsi" w:cs="Arial"/>
          <w:szCs w:val="24"/>
        </w:rPr>
        <w:lastRenderedPageBreak/>
        <w:t xml:space="preserve">Reducing inequalities </w:t>
      </w:r>
      <w:r w:rsidR="00763F2B" w:rsidRPr="00E4549A">
        <w:rPr>
          <w:rFonts w:asciiTheme="minorHAnsi" w:hAnsiTheme="minorHAnsi" w:cs="Arial"/>
          <w:szCs w:val="24"/>
        </w:rPr>
        <w:t xml:space="preserve">for children </w:t>
      </w:r>
      <w:r w:rsidRPr="00E4549A">
        <w:rPr>
          <w:rFonts w:asciiTheme="minorHAnsi" w:hAnsiTheme="minorHAnsi" w:cs="Arial"/>
          <w:szCs w:val="24"/>
        </w:rPr>
        <w:t>and breaking</w:t>
      </w:r>
      <w:r w:rsidRPr="00E4549A">
        <w:rPr>
          <w:rFonts w:asciiTheme="minorHAnsi" w:hAnsiTheme="minorHAnsi" w:cs="Arial"/>
        </w:rPr>
        <w:t xml:space="preserve"> the cycle of disadvantage</w:t>
      </w:r>
    </w:p>
    <w:p w14:paraId="43E5787C" w14:textId="77777777" w:rsidR="00763F2B" w:rsidRPr="00E4549A" w:rsidRDefault="00763F2B" w:rsidP="00763F2B">
      <w:pPr>
        <w:pStyle w:val="ListParagraph"/>
        <w:numPr>
          <w:ilvl w:val="0"/>
          <w:numId w:val="25"/>
        </w:numPr>
        <w:overflowPunct/>
        <w:autoSpaceDE/>
        <w:autoSpaceDN/>
        <w:adjustRightInd/>
        <w:spacing w:line="247" w:lineRule="auto"/>
        <w:ind w:left="690" w:hanging="330"/>
        <w:contextualSpacing w:val="0"/>
        <w:textAlignment w:val="auto"/>
        <w:rPr>
          <w:rFonts w:asciiTheme="minorHAnsi" w:eastAsia="Arial" w:hAnsiTheme="minorHAnsi" w:cs="Arial"/>
        </w:rPr>
      </w:pPr>
      <w:r w:rsidRPr="00E4549A">
        <w:rPr>
          <w:rFonts w:asciiTheme="minorHAnsi" w:hAnsiTheme="minorHAnsi" w:cs="Arial"/>
        </w:rPr>
        <w:t>Placing children at the heart of everyday life</w:t>
      </w:r>
    </w:p>
    <w:p w14:paraId="554BF461" w14:textId="77777777" w:rsidR="001C6D32" w:rsidRPr="00803B1F" w:rsidRDefault="00B826EA" w:rsidP="00F27A2B">
      <w:pPr>
        <w:pStyle w:val="Heading1"/>
        <w:rPr>
          <w:rFonts w:eastAsia="Arial"/>
        </w:rPr>
      </w:pPr>
      <w:bookmarkStart w:id="5" w:name="_Toc497748035"/>
      <w:r w:rsidRPr="00803B1F">
        <w:t>3</w:t>
      </w:r>
      <w:r w:rsidR="00700B69" w:rsidRPr="00803B1F">
        <w:t xml:space="preserve">.0 </w:t>
      </w:r>
      <w:r w:rsidR="005511E7" w:rsidRPr="00803B1F">
        <w:t>Project scope</w:t>
      </w:r>
      <w:bookmarkEnd w:id="5"/>
    </w:p>
    <w:p w14:paraId="5DEB0414" w14:textId="77777777" w:rsidR="00B826EA" w:rsidRDefault="005511E7" w:rsidP="00B03157">
      <w:pPr>
        <w:rPr>
          <w:rFonts w:asciiTheme="minorHAnsi" w:hAnsiTheme="minorHAnsi" w:cs="Arial"/>
        </w:rPr>
      </w:pPr>
      <w:r w:rsidRPr="00E4549A">
        <w:rPr>
          <w:rFonts w:asciiTheme="minorHAnsi" w:hAnsiTheme="minorHAnsi" w:cs="Arial"/>
        </w:rPr>
        <w:t>We are tenderi</w:t>
      </w:r>
      <w:r w:rsidR="000D0F71" w:rsidRPr="00E4549A">
        <w:rPr>
          <w:rFonts w:asciiTheme="minorHAnsi" w:hAnsiTheme="minorHAnsi" w:cs="Arial"/>
        </w:rPr>
        <w:t>ng for</w:t>
      </w:r>
      <w:r w:rsidR="00B826EA">
        <w:rPr>
          <w:rFonts w:asciiTheme="minorHAnsi" w:hAnsiTheme="minorHAnsi" w:cs="Arial"/>
        </w:rPr>
        <w:t xml:space="preserve"> a</w:t>
      </w:r>
      <w:r w:rsidR="00B826EA" w:rsidRPr="00B826EA">
        <w:rPr>
          <w:rFonts w:asciiTheme="minorHAnsi" w:hAnsiTheme="minorHAnsi" w:cs="Arial"/>
        </w:rPr>
        <w:t xml:space="preserve"> new Digital Hub for children in care and care leavers</w:t>
      </w:r>
      <w:r w:rsidR="00B826EA">
        <w:rPr>
          <w:rFonts w:asciiTheme="minorHAnsi" w:hAnsiTheme="minorHAnsi" w:cs="Arial"/>
        </w:rPr>
        <w:t>.</w:t>
      </w:r>
      <w:r w:rsidR="000D0F71" w:rsidRPr="00E4549A">
        <w:rPr>
          <w:rFonts w:asciiTheme="minorHAnsi" w:hAnsiTheme="minorHAnsi" w:cs="Arial"/>
        </w:rPr>
        <w:t xml:space="preserve"> </w:t>
      </w:r>
    </w:p>
    <w:p w14:paraId="088253F4" w14:textId="77777777" w:rsidR="001C6D32" w:rsidRPr="00E4549A" w:rsidRDefault="00982CB6" w:rsidP="00B03157">
      <w:pPr>
        <w:rPr>
          <w:rFonts w:asciiTheme="minorHAnsi" w:hAnsiTheme="minorHAnsi" w:cs="Arial"/>
        </w:rPr>
      </w:pPr>
      <w:r w:rsidRPr="00E4549A">
        <w:rPr>
          <w:rFonts w:asciiTheme="minorHAnsi" w:hAnsiTheme="minorHAnsi" w:cs="Arial"/>
        </w:rPr>
        <w:t>We wish to appoint a company to undertake the following</w:t>
      </w:r>
      <w:r w:rsidR="005511E7" w:rsidRPr="00E4549A">
        <w:rPr>
          <w:rFonts w:asciiTheme="minorHAnsi" w:hAnsiTheme="minorHAnsi" w:cs="Arial"/>
        </w:rPr>
        <w:t xml:space="preserve">: </w:t>
      </w:r>
    </w:p>
    <w:p w14:paraId="0ADB76E2" w14:textId="311AF238" w:rsidR="005511E7" w:rsidRDefault="00661487" w:rsidP="00B03157">
      <w:pPr>
        <w:rPr>
          <w:rFonts w:asciiTheme="minorHAnsi" w:hAnsiTheme="minorHAnsi" w:cs="Arial"/>
        </w:rPr>
      </w:pPr>
      <w:r>
        <w:rPr>
          <w:rFonts w:asciiTheme="minorHAnsi" w:hAnsiTheme="minorHAnsi" w:cs="Arial"/>
        </w:rPr>
        <w:t>Design building and hosting of</w:t>
      </w:r>
      <w:r w:rsidR="002A66EF">
        <w:rPr>
          <w:rFonts w:asciiTheme="minorHAnsi" w:hAnsiTheme="minorHAnsi" w:cs="Arial"/>
        </w:rPr>
        <w:t xml:space="preserve"> a digital hub </w:t>
      </w:r>
      <w:r>
        <w:rPr>
          <w:rFonts w:asciiTheme="minorHAnsi" w:hAnsiTheme="minorHAnsi" w:cs="Arial"/>
        </w:rPr>
        <w:t>for children and young people with care experience.</w:t>
      </w:r>
    </w:p>
    <w:p w14:paraId="206C7B45" w14:textId="77777777" w:rsidR="00661487" w:rsidRDefault="00661487" w:rsidP="00B03157">
      <w:pPr>
        <w:rPr>
          <w:rFonts w:asciiTheme="minorHAnsi" w:hAnsiTheme="minorHAnsi" w:cs="Arial"/>
        </w:rPr>
      </w:pPr>
    </w:p>
    <w:p w14:paraId="7CC1BE42" w14:textId="08C9DE80" w:rsidR="00661487" w:rsidRDefault="00661487" w:rsidP="00B03157">
      <w:pPr>
        <w:rPr>
          <w:rFonts w:asciiTheme="minorHAnsi" w:hAnsiTheme="minorHAnsi" w:cs="Arial"/>
        </w:rPr>
      </w:pPr>
      <w:r>
        <w:rPr>
          <w:rFonts w:asciiTheme="minorHAnsi" w:hAnsiTheme="minorHAnsi" w:cs="Arial"/>
        </w:rPr>
        <w:t>The successful bidder will be required to deliver the following</w:t>
      </w:r>
      <w:r w:rsidR="00803B1F">
        <w:rPr>
          <w:rFonts w:asciiTheme="minorHAnsi" w:hAnsiTheme="minorHAnsi" w:cs="Arial"/>
        </w:rPr>
        <w:t xml:space="preserve"> elements</w:t>
      </w:r>
      <w:r w:rsidR="003A5933">
        <w:rPr>
          <w:rFonts w:asciiTheme="minorHAnsi" w:hAnsiTheme="minorHAnsi" w:cs="Arial"/>
        </w:rPr>
        <w:t xml:space="preserve"> through their proposal</w:t>
      </w:r>
      <w:r w:rsidR="00803B1F">
        <w:rPr>
          <w:rFonts w:asciiTheme="minorHAnsi" w:hAnsiTheme="minorHAnsi" w:cs="Arial"/>
        </w:rPr>
        <w:t>:</w:t>
      </w:r>
    </w:p>
    <w:p w14:paraId="2FACF306" w14:textId="77777777" w:rsidR="00803B1F" w:rsidRDefault="00803B1F" w:rsidP="00661487">
      <w:pPr>
        <w:rPr>
          <w:rFonts w:asciiTheme="minorHAnsi" w:hAnsiTheme="minorHAnsi" w:cs="Arial"/>
          <w:b/>
        </w:rPr>
      </w:pPr>
    </w:p>
    <w:p w14:paraId="18F3E933" w14:textId="77777777" w:rsidR="00661487" w:rsidRPr="00661487" w:rsidRDefault="00661487" w:rsidP="00661487">
      <w:pPr>
        <w:rPr>
          <w:rFonts w:asciiTheme="minorHAnsi" w:hAnsiTheme="minorHAnsi" w:cs="Arial"/>
          <w:b/>
        </w:rPr>
      </w:pPr>
      <w:r w:rsidRPr="00661487">
        <w:rPr>
          <w:rFonts w:asciiTheme="minorHAnsi" w:hAnsiTheme="minorHAnsi" w:cs="Arial"/>
          <w:b/>
        </w:rPr>
        <w:t>Design</w:t>
      </w:r>
    </w:p>
    <w:p w14:paraId="60460FF5" w14:textId="77777777" w:rsidR="00661487" w:rsidRPr="00661487" w:rsidRDefault="007364BA" w:rsidP="00661487">
      <w:pPr>
        <w:numPr>
          <w:ilvl w:val="1"/>
          <w:numId w:val="45"/>
        </w:numPr>
        <w:rPr>
          <w:rFonts w:asciiTheme="minorHAnsi" w:hAnsiTheme="minorHAnsi" w:cs="Arial"/>
        </w:rPr>
      </w:pPr>
      <w:r>
        <w:rPr>
          <w:rFonts w:asciiTheme="minorHAnsi" w:hAnsiTheme="minorHAnsi" w:cs="Arial"/>
        </w:rPr>
        <w:t>User journey map and process design</w:t>
      </w:r>
    </w:p>
    <w:p w14:paraId="7ADF2050" w14:textId="77777777" w:rsidR="00661487" w:rsidRPr="00661487" w:rsidRDefault="00661487" w:rsidP="00661487">
      <w:pPr>
        <w:numPr>
          <w:ilvl w:val="1"/>
          <w:numId w:val="45"/>
        </w:numPr>
        <w:rPr>
          <w:rFonts w:asciiTheme="minorHAnsi" w:hAnsiTheme="minorHAnsi" w:cs="Arial"/>
        </w:rPr>
      </w:pPr>
      <w:r w:rsidRPr="00661487">
        <w:rPr>
          <w:rFonts w:asciiTheme="minorHAnsi" w:hAnsiTheme="minorHAnsi" w:cs="Arial"/>
        </w:rPr>
        <w:t>Wire framing of key pages</w:t>
      </w:r>
    </w:p>
    <w:p w14:paraId="5CE795FF" w14:textId="1BE3235A" w:rsidR="00661487" w:rsidRPr="00661487" w:rsidRDefault="007364BA" w:rsidP="00661487">
      <w:pPr>
        <w:numPr>
          <w:ilvl w:val="1"/>
          <w:numId w:val="45"/>
        </w:numPr>
        <w:rPr>
          <w:rFonts w:asciiTheme="minorHAnsi" w:hAnsiTheme="minorHAnsi" w:cs="Arial"/>
        </w:rPr>
      </w:pPr>
      <w:r>
        <w:rPr>
          <w:rFonts w:asciiTheme="minorHAnsi" w:hAnsiTheme="minorHAnsi" w:cs="Arial"/>
        </w:rPr>
        <w:t xml:space="preserve">Logo design and </w:t>
      </w:r>
      <w:r w:rsidR="002A66EF">
        <w:rPr>
          <w:rFonts w:asciiTheme="minorHAnsi" w:hAnsiTheme="minorHAnsi" w:cs="Arial"/>
        </w:rPr>
        <w:t>hub</w:t>
      </w:r>
      <w:r>
        <w:rPr>
          <w:rFonts w:asciiTheme="minorHAnsi" w:hAnsiTheme="minorHAnsi" w:cs="Arial"/>
        </w:rPr>
        <w:t xml:space="preserve"> branding</w:t>
      </w:r>
    </w:p>
    <w:p w14:paraId="3B723812" w14:textId="141752B1" w:rsidR="00661487" w:rsidRDefault="00661487" w:rsidP="00661487">
      <w:pPr>
        <w:numPr>
          <w:ilvl w:val="1"/>
          <w:numId w:val="45"/>
        </w:numPr>
        <w:rPr>
          <w:rFonts w:asciiTheme="minorHAnsi" w:hAnsiTheme="minorHAnsi" w:cs="Arial"/>
        </w:rPr>
      </w:pPr>
      <w:r w:rsidRPr="00661487">
        <w:rPr>
          <w:rFonts w:asciiTheme="minorHAnsi" w:hAnsiTheme="minorHAnsi" w:cs="Arial"/>
        </w:rPr>
        <w:t xml:space="preserve">A signed-off ‘look and feel’ </w:t>
      </w:r>
      <w:r w:rsidR="002A66EF">
        <w:rPr>
          <w:rFonts w:asciiTheme="minorHAnsi" w:hAnsiTheme="minorHAnsi" w:cs="Arial"/>
        </w:rPr>
        <w:t>for the hub</w:t>
      </w:r>
    </w:p>
    <w:p w14:paraId="27DDDB9D" w14:textId="77777777" w:rsidR="00661487" w:rsidRPr="00661487" w:rsidRDefault="00661487" w:rsidP="00661487">
      <w:pPr>
        <w:ind w:left="1080"/>
        <w:rPr>
          <w:rFonts w:asciiTheme="minorHAnsi" w:hAnsiTheme="minorHAnsi" w:cs="Arial"/>
        </w:rPr>
      </w:pPr>
    </w:p>
    <w:p w14:paraId="053EDE0C" w14:textId="77777777" w:rsidR="00661487" w:rsidRPr="00661487" w:rsidRDefault="00661487" w:rsidP="00661487">
      <w:pPr>
        <w:rPr>
          <w:rFonts w:asciiTheme="minorHAnsi" w:hAnsiTheme="minorHAnsi" w:cs="Arial"/>
          <w:b/>
        </w:rPr>
      </w:pPr>
      <w:r w:rsidRPr="00661487">
        <w:rPr>
          <w:rFonts w:asciiTheme="minorHAnsi" w:hAnsiTheme="minorHAnsi" w:cs="Arial"/>
          <w:b/>
        </w:rPr>
        <w:t>Functionality</w:t>
      </w:r>
    </w:p>
    <w:p w14:paraId="57D914D3" w14:textId="5E2A8827" w:rsidR="00404575" w:rsidRDefault="00661487" w:rsidP="007364BA">
      <w:pPr>
        <w:numPr>
          <w:ilvl w:val="1"/>
          <w:numId w:val="45"/>
        </w:numPr>
        <w:rPr>
          <w:rFonts w:asciiTheme="minorHAnsi" w:hAnsiTheme="minorHAnsi" w:cs="Arial"/>
        </w:rPr>
      </w:pPr>
      <w:r w:rsidRPr="00661487">
        <w:rPr>
          <w:rFonts w:asciiTheme="minorHAnsi" w:hAnsiTheme="minorHAnsi" w:cs="Arial"/>
        </w:rPr>
        <w:t xml:space="preserve">Information pages, </w:t>
      </w:r>
      <w:r w:rsidR="00404575">
        <w:rPr>
          <w:rFonts w:asciiTheme="minorHAnsi" w:hAnsiTheme="minorHAnsi" w:cs="Arial"/>
        </w:rPr>
        <w:t>blogs and news articles with downloadable document</w:t>
      </w:r>
      <w:r w:rsidR="00EB7AF9">
        <w:rPr>
          <w:rFonts w:asciiTheme="minorHAnsi" w:hAnsiTheme="minorHAnsi" w:cs="Arial"/>
        </w:rPr>
        <w:t>s</w:t>
      </w:r>
      <w:r w:rsidR="00404575">
        <w:rPr>
          <w:rFonts w:asciiTheme="minorHAnsi" w:hAnsiTheme="minorHAnsi" w:cs="Arial"/>
        </w:rPr>
        <w:t xml:space="preserve">, </w:t>
      </w:r>
      <w:r w:rsidR="002A66EF">
        <w:rPr>
          <w:rFonts w:asciiTheme="minorHAnsi" w:hAnsiTheme="minorHAnsi" w:cs="Arial"/>
        </w:rPr>
        <w:t>embedded</w:t>
      </w:r>
      <w:r w:rsidR="00404575">
        <w:rPr>
          <w:rFonts w:asciiTheme="minorHAnsi" w:hAnsiTheme="minorHAnsi" w:cs="Arial"/>
        </w:rPr>
        <w:t xml:space="preserve"> video, audio and polls </w:t>
      </w:r>
    </w:p>
    <w:p w14:paraId="3E00D1C5" w14:textId="77777777" w:rsidR="00AD5203" w:rsidRDefault="00AD5203" w:rsidP="007364BA">
      <w:pPr>
        <w:numPr>
          <w:ilvl w:val="1"/>
          <w:numId w:val="45"/>
        </w:numPr>
        <w:rPr>
          <w:rFonts w:asciiTheme="minorHAnsi" w:hAnsiTheme="minorHAnsi" w:cs="Arial"/>
        </w:rPr>
      </w:pPr>
      <w:r>
        <w:rPr>
          <w:rFonts w:asciiTheme="minorHAnsi" w:hAnsiTheme="minorHAnsi" w:cs="Arial"/>
        </w:rPr>
        <w:t>Ability to embed RSS or similar feeds from other sites</w:t>
      </w:r>
    </w:p>
    <w:p w14:paraId="407C5AB8" w14:textId="77777777" w:rsidR="00404575" w:rsidRPr="00404575" w:rsidRDefault="00404575" w:rsidP="007364BA">
      <w:pPr>
        <w:numPr>
          <w:ilvl w:val="1"/>
          <w:numId w:val="45"/>
        </w:numPr>
        <w:rPr>
          <w:rFonts w:asciiTheme="minorHAnsi" w:hAnsiTheme="minorHAnsi" w:cs="Arial"/>
        </w:rPr>
      </w:pPr>
      <w:r>
        <w:rPr>
          <w:rFonts w:asciiTheme="minorHAnsi" w:hAnsiTheme="minorHAnsi" w:cs="Arial"/>
        </w:rPr>
        <w:t>Ability to link</w:t>
      </w:r>
      <w:r w:rsidRPr="00661487">
        <w:rPr>
          <w:rFonts w:asciiTheme="minorHAnsi" w:hAnsiTheme="minorHAnsi" w:cs="Arial"/>
        </w:rPr>
        <w:t xml:space="preserve"> to social media</w:t>
      </w:r>
      <w:r>
        <w:rPr>
          <w:rFonts w:asciiTheme="minorHAnsi" w:hAnsiTheme="minorHAnsi" w:cs="Arial"/>
        </w:rPr>
        <w:t xml:space="preserve"> platforms from the site</w:t>
      </w:r>
    </w:p>
    <w:p w14:paraId="7DB10AC0" w14:textId="2F3F456B" w:rsidR="00661487" w:rsidRPr="00661487" w:rsidRDefault="00404575" w:rsidP="007364BA">
      <w:pPr>
        <w:numPr>
          <w:ilvl w:val="1"/>
          <w:numId w:val="45"/>
        </w:numPr>
        <w:rPr>
          <w:rFonts w:asciiTheme="minorHAnsi" w:hAnsiTheme="minorHAnsi" w:cs="Arial"/>
        </w:rPr>
      </w:pPr>
      <w:r>
        <w:rPr>
          <w:rFonts w:asciiTheme="minorHAnsi" w:hAnsiTheme="minorHAnsi" w:cs="Arial"/>
        </w:rPr>
        <w:t xml:space="preserve">Visitors should be able to post </w:t>
      </w:r>
      <w:r w:rsidR="00EB7AF9">
        <w:rPr>
          <w:rFonts w:asciiTheme="minorHAnsi" w:hAnsiTheme="minorHAnsi" w:cs="Arial"/>
        </w:rPr>
        <w:t>comments and vote on polls</w:t>
      </w:r>
      <w:r>
        <w:rPr>
          <w:rFonts w:asciiTheme="minorHAnsi" w:hAnsiTheme="minorHAnsi" w:cs="Arial"/>
        </w:rPr>
        <w:t xml:space="preserve"> </w:t>
      </w:r>
      <w:r w:rsidR="002A66EF">
        <w:rPr>
          <w:rFonts w:asciiTheme="minorHAnsi" w:hAnsiTheme="minorHAnsi" w:cs="Arial"/>
        </w:rPr>
        <w:t>anonymously</w:t>
      </w:r>
      <w:r w:rsidR="00EB7AF9">
        <w:rPr>
          <w:rFonts w:asciiTheme="minorHAnsi" w:hAnsiTheme="minorHAnsi" w:cs="Arial"/>
        </w:rPr>
        <w:t xml:space="preserve"> </w:t>
      </w:r>
    </w:p>
    <w:p w14:paraId="0BF653A6" w14:textId="77777777" w:rsidR="00661487" w:rsidRPr="00661487" w:rsidRDefault="007364BA" w:rsidP="007364BA">
      <w:pPr>
        <w:numPr>
          <w:ilvl w:val="1"/>
          <w:numId w:val="45"/>
        </w:numPr>
        <w:rPr>
          <w:rFonts w:asciiTheme="minorHAnsi" w:hAnsiTheme="minorHAnsi" w:cs="Arial"/>
        </w:rPr>
      </w:pPr>
      <w:r>
        <w:rPr>
          <w:rFonts w:asciiTheme="minorHAnsi" w:hAnsiTheme="minorHAnsi" w:cs="Arial"/>
        </w:rPr>
        <w:t>Ability to search for content on the site by key words</w:t>
      </w:r>
    </w:p>
    <w:p w14:paraId="03F3D05D" w14:textId="77777777" w:rsidR="007364BA" w:rsidRDefault="007364BA" w:rsidP="007364BA">
      <w:pPr>
        <w:ind w:left="360"/>
        <w:rPr>
          <w:rFonts w:asciiTheme="minorHAnsi" w:hAnsiTheme="minorHAnsi" w:cs="Arial"/>
        </w:rPr>
      </w:pPr>
    </w:p>
    <w:p w14:paraId="3B8D3715" w14:textId="77777777" w:rsidR="00661487" w:rsidRPr="007364BA" w:rsidRDefault="00661487" w:rsidP="007364BA">
      <w:pPr>
        <w:rPr>
          <w:rFonts w:asciiTheme="minorHAnsi" w:hAnsiTheme="minorHAnsi" w:cs="Arial"/>
          <w:b/>
        </w:rPr>
      </w:pPr>
      <w:r w:rsidRPr="007364BA">
        <w:rPr>
          <w:rFonts w:asciiTheme="minorHAnsi" w:hAnsiTheme="minorHAnsi" w:cs="Arial"/>
          <w:b/>
        </w:rPr>
        <w:t>Accessibility:</w:t>
      </w:r>
    </w:p>
    <w:p w14:paraId="3386FC6B" w14:textId="77777777" w:rsidR="007364BA" w:rsidRPr="007364BA" w:rsidRDefault="007364BA" w:rsidP="007364BA">
      <w:pPr>
        <w:numPr>
          <w:ilvl w:val="1"/>
          <w:numId w:val="45"/>
        </w:numPr>
        <w:rPr>
          <w:rFonts w:asciiTheme="minorHAnsi" w:hAnsiTheme="minorHAnsi" w:cs="Arial"/>
        </w:rPr>
      </w:pPr>
      <w:r>
        <w:rPr>
          <w:rFonts w:asciiTheme="minorHAnsi" w:hAnsiTheme="minorHAnsi" w:cs="Arial"/>
        </w:rPr>
        <w:t xml:space="preserve">Fully mobile responsive design </w:t>
      </w:r>
      <w:r w:rsidR="00F27A2B">
        <w:rPr>
          <w:rFonts w:asciiTheme="minorHAnsi" w:hAnsiTheme="minorHAnsi" w:cs="Arial"/>
        </w:rPr>
        <w:t>and code</w:t>
      </w:r>
    </w:p>
    <w:p w14:paraId="5C8E5BE7" w14:textId="46D647AE" w:rsidR="00404575" w:rsidRDefault="002A66EF" w:rsidP="007364BA">
      <w:pPr>
        <w:numPr>
          <w:ilvl w:val="1"/>
          <w:numId w:val="45"/>
        </w:numPr>
        <w:rPr>
          <w:rFonts w:asciiTheme="minorHAnsi" w:hAnsiTheme="minorHAnsi" w:cs="Arial"/>
        </w:rPr>
      </w:pPr>
      <w:r>
        <w:rPr>
          <w:rFonts w:asciiTheme="minorHAnsi" w:hAnsiTheme="minorHAnsi" w:cs="Arial"/>
        </w:rPr>
        <w:t>Consideration</w:t>
      </w:r>
      <w:r w:rsidR="003A5933">
        <w:rPr>
          <w:rFonts w:asciiTheme="minorHAnsi" w:hAnsiTheme="minorHAnsi" w:cs="Arial"/>
        </w:rPr>
        <w:t xml:space="preserve">/tools </w:t>
      </w:r>
      <w:r>
        <w:rPr>
          <w:rFonts w:asciiTheme="minorHAnsi" w:hAnsiTheme="minorHAnsi" w:cs="Arial"/>
        </w:rPr>
        <w:t>to make content accessible for all users</w:t>
      </w:r>
    </w:p>
    <w:p w14:paraId="5C688E40" w14:textId="77777777" w:rsidR="007364BA" w:rsidRPr="007364BA" w:rsidRDefault="007364BA" w:rsidP="007364BA">
      <w:pPr>
        <w:ind w:left="1080"/>
        <w:rPr>
          <w:rFonts w:asciiTheme="minorHAnsi" w:hAnsiTheme="minorHAnsi" w:cs="Arial"/>
        </w:rPr>
      </w:pPr>
    </w:p>
    <w:p w14:paraId="32260538" w14:textId="77777777" w:rsidR="00661487" w:rsidRPr="00B63B95" w:rsidRDefault="00661487" w:rsidP="007364BA">
      <w:pPr>
        <w:rPr>
          <w:rFonts w:asciiTheme="minorHAnsi" w:hAnsiTheme="minorHAnsi" w:cs="Arial"/>
          <w:b/>
        </w:rPr>
      </w:pPr>
      <w:r w:rsidRPr="00B63B95">
        <w:rPr>
          <w:rFonts w:asciiTheme="minorHAnsi" w:hAnsiTheme="minorHAnsi" w:cs="Arial"/>
          <w:b/>
        </w:rPr>
        <w:t>Administration:</w:t>
      </w:r>
    </w:p>
    <w:p w14:paraId="77A2F242" w14:textId="77777777" w:rsidR="00404575" w:rsidRPr="00661487" w:rsidRDefault="00404575" w:rsidP="00404575">
      <w:pPr>
        <w:numPr>
          <w:ilvl w:val="1"/>
          <w:numId w:val="45"/>
        </w:numPr>
        <w:rPr>
          <w:rFonts w:asciiTheme="minorHAnsi" w:hAnsiTheme="minorHAnsi" w:cs="Arial"/>
        </w:rPr>
      </w:pPr>
      <w:r>
        <w:rPr>
          <w:rFonts w:asciiTheme="minorHAnsi" w:hAnsiTheme="minorHAnsi" w:cs="Arial"/>
        </w:rPr>
        <w:t xml:space="preserve">All pages and content must be </w:t>
      </w:r>
      <w:r w:rsidRPr="00661487">
        <w:rPr>
          <w:rFonts w:asciiTheme="minorHAnsi" w:hAnsiTheme="minorHAnsi" w:cs="Arial"/>
        </w:rPr>
        <w:t xml:space="preserve">editable through a </w:t>
      </w:r>
      <w:r>
        <w:rPr>
          <w:rFonts w:asciiTheme="minorHAnsi" w:hAnsiTheme="minorHAnsi" w:cs="Arial"/>
        </w:rPr>
        <w:t xml:space="preserve">secure </w:t>
      </w:r>
      <w:r w:rsidRPr="00661487">
        <w:rPr>
          <w:rFonts w:asciiTheme="minorHAnsi" w:hAnsiTheme="minorHAnsi" w:cs="Arial"/>
        </w:rPr>
        <w:t>content management system</w:t>
      </w:r>
      <w:r>
        <w:rPr>
          <w:rFonts w:asciiTheme="minorHAnsi" w:hAnsiTheme="minorHAnsi" w:cs="Arial"/>
        </w:rPr>
        <w:t xml:space="preserve"> (CMS)</w:t>
      </w:r>
      <w:r w:rsidRPr="00661487">
        <w:rPr>
          <w:rFonts w:asciiTheme="minorHAnsi" w:hAnsiTheme="minorHAnsi" w:cs="Arial"/>
        </w:rPr>
        <w:t>.</w:t>
      </w:r>
    </w:p>
    <w:p w14:paraId="4134C1AB" w14:textId="1D343736" w:rsidR="00661487" w:rsidRPr="00661487" w:rsidRDefault="007364BA" w:rsidP="00661487">
      <w:pPr>
        <w:numPr>
          <w:ilvl w:val="1"/>
          <w:numId w:val="45"/>
        </w:numPr>
        <w:rPr>
          <w:rFonts w:asciiTheme="minorHAnsi" w:hAnsiTheme="minorHAnsi" w:cs="Arial"/>
        </w:rPr>
      </w:pPr>
      <w:r>
        <w:rPr>
          <w:rFonts w:asciiTheme="minorHAnsi" w:hAnsiTheme="minorHAnsi" w:cs="Arial"/>
        </w:rPr>
        <w:t xml:space="preserve">The ability to moderate, delete, make live comments </w:t>
      </w:r>
    </w:p>
    <w:p w14:paraId="1FF681FC" w14:textId="77777777" w:rsidR="00661487" w:rsidRDefault="007364BA" w:rsidP="00661487">
      <w:pPr>
        <w:numPr>
          <w:ilvl w:val="1"/>
          <w:numId w:val="45"/>
        </w:numPr>
        <w:rPr>
          <w:rFonts w:asciiTheme="minorHAnsi" w:hAnsiTheme="minorHAnsi" w:cs="Arial"/>
        </w:rPr>
      </w:pPr>
      <w:r>
        <w:rPr>
          <w:rFonts w:asciiTheme="minorHAnsi" w:hAnsiTheme="minorHAnsi" w:cs="Arial"/>
        </w:rPr>
        <w:t>The ability to track visitor analytics</w:t>
      </w:r>
      <w:r w:rsidR="00AD5203">
        <w:rPr>
          <w:rFonts w:asciiTheme="minorHAnsi" w:hAnsiTheme="minorHAnsi" w:cs="Arial"/>
        </w:rPr>
        <w:t xml:space="preserve"> and referrals</w:t>
      </w:r>
    </w:p>
    <w:p w14:paraId="4EE55140" w14:textId="77777777" w:rsidR="00AD5203" w:rsidRPr="00661487" w:rsidRDefault="00AD5203" w:rsidP="00AD5203">
      <w:pPr>
        <w:ind w:left="1080"/>
        <w:rPr>
          <w:rFonts w:asciiTheme="minorHAnsi" w:hAnsiTheme="minorHAnsi" w:cs="Arial"/>
        </w:rPr>
      </w:pPr>
    </w:p>
    <w:p w14:paraId="4E6AE0A3" w14:textId="77777777" w:rsidR="00661487" w:rsidRPr="00661487" w:rsidRDefault="00661487" w:rsidP="00661487">
      <w:pPr>
        <w:rPr>
          <w:rFonts w:asciiTheme="minorHAnsi" w:hAnsiTheme="minorHAnsi" w:cs="Arial"/>
          <w:b/>
        </w:rPr>
      </w:pPr>
      <w:r w:rsidRPr="00661487">
        <w:rPr>
          <w:rFonts w:asciiTheme="minorHAnsi" w:hAnsiTheme="minorHAnsi" w:cs="Arial"/>
          <w:b/>
        </w:rPr>
        <w:t>Hosting and Maintenance</w:t>
      </w:r>
      <w:r w:rsidR="00B63B95">
        <w:rPr>
          <w:rFonts w:asciiTheme="minorHAnsi" w:hAnsiTheme="minorHAnsi" w:cs="Arial"/>
          <w:b/>
        </w:rPr>
        <w:t>:</w:t>
      </w:r>
    </w:p>
    <w:p w14:paraId="7538A5A1" w14:textId="77777777" w:rsidR="00AD5203" w:rsidRDefault="00AD5203" w:rsidP="00B63B95">
      <w:pPr>
        <w:numPr>
          <w:ilvl w:val="1"/>
          <w:numId w:val="45"/>
        </w:numPr>
        <w:rPr>
          <w:rFonts w:asciiTheme="minorHAnsi" w:hAnsiTheme="minorHAnsi" w:cs="Arial"/>
        </w:rPr>
      </w:pPr>
      <w:r>
        <w:rPr>
          <w:rFonts w:asciiTheme="minorHAnsi" w:hAnsiTheme="minorHAnsi" w:cs="Arial"/>
        </w:rPr>
        <w:t xml:space="preserve">12 months hosting </w:t>
      </w:r>
    </w:p>
    <w:p w14:paraId="1936F838" w14:textId="77777777" w:rsidR="00661487" w:rsidRDefault="00AD5203" w:rsidP="00B63B95">
      <w:pPr>
        <w:numPr>
          <w:ilvl w:val="1"/>
          <w:numId w:val="45"/>
        </w:numPr>
        <w:rPr>
          <w:rFonts w:asciiTheme="minorHAnsi" w:hAnsiTheme="minorHAnsi" w:cs="Arial"/>
        </w:rPr>
      </w:pPr>
      <w:r>
        <w:rPr>
          <w:rFonts w:asciiTheme="minorHAnsi" w:hAnsiTheme="minorHAnsi" w:cs="Arial"/>
        </w:rPr>
        <w:t xml:space="preserve">12 </w:t>
      </w:r>
      <w:proofErr w:type="gramStart"/>
      <w:r>
        <w:rPr>
          <w:rFonts w:asciiTheme="minorHAnsi" w:hAnsiTheme="minorHAnsi" w:cs="Arial"/>
        </w:rPr>
        <w:t>months</w:t>
      </w:r>
      <w:proofErr w:type="gramEnd"/>
      <w:r>
        <w:rPr>
          <w:rFonts w:asciiTheme="minorHAnsi" w:hAnsiTheme="minorHAnsi" w:cs="Arial"/>
        </w:rPr>
        <w:t xml:space="preserve"> t</w:t>
      </w:r>
      <w:r w:rsidR="00661487" w:rsidRPr="00661487">
        <w:rPr>
          <w:rFonts w:asciiTheme="minorHAnsi" w:hAnsiTheme="minorHAnsi" w:cs="Arial"/>
        </w:rPr>
        <w:t>echnical support during business hours.</w:t>
      </w:r>
    </w:p>
    <w:p w14:paraId="6CDD3104" w14:textId="77777777" w:rsidR="00AD5203" w:rsidRPr="00661487" w:rsidRDefault="00AD5203" w:rsidP="00B63B95">
      <w:pPr>
        <w:numPr>
          <w:ilvl w:val="1"/>
          <w:numId w:val="45"/>
        </w:numPr>
        <w:rPr>
          <w:rFonts w:asciiTheme="minorHAnsi" w:hAnsiTheme="minorHAnsi" w:cs="Arial"/>
        </w:rPr>
      </w:pPr>
      <w:r>
        <w:rPr>
          <w:rFonts w:asciiTheme="minorHAnsi" w:hAnsiTheme="minorHAnsi" w:cs="Arial"/>
        </w:rPr>
        <w:t>Automated alerts of any security or hosting issues</w:t>
      </w:r>
    </w:p>
    <w:p w14:paraId="7CAE5AE3" w14:textId="77777777" w:rsidR="00661487" w:rsidRPr="00661487" w:rsidRDefault="00AD5203" w:rsidP="00B63B95">
      <w:pPr>
        <w:numPr>
          <w:ilvl w:val="1"/>
          <w:numId w:val="45"/>
        </w:numPr>
        <w:rPr>
          <w:rFonts w:asciiTheme="minorHAnsi" w:hAnsiTheme="minorHAnsi" w:cs="Arial"/>
        </w:rPr>
      </w:pPr>
      <w:r>
        <w:rPr>
          <w:rFonts w:asciiTheme="minorHAnsi" w:hAnsiTheme="minorHAnsi" w:cs="Arial"/>
        </w:rPr>
        <w:t xml:space="preserve">Regular secure </w:t>
      </w:r>
      <w:r w:rsidR="00661487" w:rsidRPr="00661487">
        <w:rPr>
          <w:rFonts w:asciiTheme="minorHAnsi" w:hAnsiTheme="minorHAnsi" w:cs="Arial"/>
        </w:rPr>
        <w:t>Back-ups and disaster recovery, ISO9001:2015.</w:t>
      </w:r>
    </w:p>
    <w:p w14:paraId="47E1C128" w14:textId="7E08CCB1" w:rsidR="00661487" w:rsidRDefault="00661487" w:rsidP="00B63B95">
      <w:pPr>
        <w:numPr>
          <w:ilvl w:val="1"/>
          <w:numId w:val="45"/>
        </w:numPr>
        <w:rPr>
          <w:rFonts w:asciiTheme="minorHAnsi" w:hAnsiTheme="minorHAnsi" w:cs="Arial"/>
        </w:rPr>
      </w:pPr>
      <w:r w:rsidRPr="00661487">
        <w:rPr>
          <w:rFonts w:asciiTheme="minorHAnsi" w:hAnsiTheme="minorHAnsi" w:cs="Arial"/>
        </w:rPr>
        <w:t xml:space="preserve">Monthly </w:t>
      </w:r>
      <w:r w:rsidR="00AD5203">
        <w:rPr>
          <w:rFonts w:asciiTheme="minorHAnsi" w:hAnsiTheme="minorHAnsi" w:cs="Arial"/>
        </w:rPr>
        <w:t xml:space="preserve">site performance </w:t>
      </w:r>
      <w:r w:rsidRPr="00661487">
        <w:rPr>
          <w:rFonts w:asciiTheme="minorHAnsi" w:hAnsiTheme="minorHAnsi" w:cs="Arial"/>
        </w:rPr>
        <w:t>report</w:t>
      </w:r>
      <w:r w:rsidR="00AD5203">
        <w:rPr>
          <w:rFonts w:asciiTheme="minorHAnsi" w:hAnsiTheme="minorHAnsi" w:cs="Arial"/>
        </w:rPr>
        <w:t>s</w:t>
      </w:r>
      <w:r w:rsidRPr="00661487">
        <w:rPr>
          <w:rFonts w:asciiTheme="minorHAnsi" w:hAnsiTheme="minorHAnsi" w:cs="Arial"/>
        </w:rPr>
        <w:t>.</w:t>
      </w:r>
    </w:p>
    <w:p w14:paraId="70683C1B" w14:textId="44FD2554" w:rsidR="003976F4" w:rsidRDefault="003976F4" w:rsidP="003976F4">
      <w:pPr>
        <w:ind w:left="1080"/>
        <w:rPr>
          <w:rFonts w:asciiTheme="minorHAnsi" w:hAnsiTheme="minorHAnsi" w:cs="Arial"/>
        </w:rPr>
      </w:pPr>
    </w:p>
    <w:p w14:paraId="0FF09745" w14:textId="77777777" w:rsidR="003976F4" w:rsidRPr="009A74E5" w:rsidRDefault="003976F4" w:rsidP="003976F4">
      <w:pPr>
        <w:rPr>
          <w:rFonts w:asciiTheme="minorHAnsi" w:hAnsiTheme="minorHAnsi" w:cs="Arial"/>
          <w:b/>
        </w:rPr>
      </w:pPr>
      <w:r w:rsidRPr="009A74E5">
        <w:rPr>
          <w:rFonts w:asciiTheme="minorHAnsi" w:hAnsiTheme="minorHAnsi" w:cs="Arial"/>
          <w:b/>
        </w:rPr>
        <w:t>Technical:</w:t>
      </w:r>
    </w:p>
    <w:p w14:paraId="1BE7F43B" w14:textId="1B1BBFF0" w:rsidR="003976F4" w:rsidRDefault="00F015A5" w:rsidP="003976F4">
      <w:pPr>
        <w:rPr>
          <w:rFonts w:asciiTheme="minorHAnsi" w:hAnsiTheme="minorHAnsi" w:cs="Arial"/>
        </w:rPr>
      </w:pPr>
      <w:r>
        <w:rPr>
          <w:rFonts w:asciiTheme="minorHAnsi" w:hAnsiTheme="minorHAnsi" w:cs="Arial"/>
        </w:rPr>
        <w:t>The CMS must</w:t>
      </w:r>
      <w:r w:rsidR="003976F4">
        <w:rPr>
          <w:rFonts w:asciiTheme="minorHAnsi" w:hAnsiTheme="minorHAnsi" w:cs="Arial"/>
        </w:rPr>
        <w:t xml:space="preserve"> be built on a secure, open source base allowing maintenance and hosting to be transferred to other providers if required.</w:t>
      </w:r>
    </w:p>
    <w:p w14:paraId="3E8DD1EB" w14:textId="77777777" w:rsidR="003976F4" w:rsidRDefault="003976F4" w:rsidP="003976F4">
      <w:pPr>
        <w:rPr>
          <w:rFonts w:asciiTheme="minorHAnsi" w:hAnsiTheme="minorHAnsi" w:cs="Arial"/>
        </w:rPr>
      </w:pPr>
    </w:p>
    <w:p w14:paraId="763B552A" w14:textId="57EE1160" w:rsidR="00B03157" w:rsidRPr="00E4549A" w:rsidRDefault="00B97E5D" w:rsidP="003A5933">
      <w:pPr>
        <w:pStyle w:val="Heading1"/>
      </w:pPr>
      <w:bookmarkStart w:id="6" w:name="_Toc497748036"/>
      <w:r>
        <w:t>4</w:t>
      </w:r>
      <w:r w:rsidR="00532DD3" w:rsidRPr="00E4549A">
        <w:t xml:space="preserve">.0 </w:t>
      </w:r>
      <w:r w:rsidR="00700B69" w:rsidRPr="00E4549A">
        <w:t>A</w:t>
      </w:r>
      <w:r w:rsidR="00B03157" w:rsidRPr="00E4549A">
        <w:t>im</w:t>
      </w:r>
      <w:r w:rsidR="001C6D32" w:rsidRPr="00E4549A">
        <w:t xml:space="preserve">s and objectives </w:t>
      </w:r>
      <w:r w:rsidR="00B826EA">
        <w:t>the Digital Hub</w:t>
      </w:r>
      <w:bookmarkEnd w:id="6"/>
    </w:p>
    <w:p w14:paraId="5D3F1395"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r w:rsidRPr="00803B1F">
        <w:rPr>
          <w:rFonts w:asciiTheme="minorHAnsi" w:hAnsiTheme="minorHAnsi" w:cs="Arial"/>
          <w:szCs w:val="24"/>
          <w:lang w:val="en-US"/>
        </w:rPr>
        <w:t xml:space="preserve">Children in care often lack the capacity to build the support networks and access the information that others take for granted. </w:t>
      </w:r>
    </w:p>
    <w:p w14:paraId="57DF278D"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p>
    <w:p w14:paraId="26FD1FB2"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r w:rsidRPr="00803B1F">
        <w:rPr>
          <w:rFonts w:asciiTheme="minorHAnsi" w:hAnsiTheme="minorHAnsi" w:cs="Arial"/>
          <w:szCs w:val="24"/>
          <w:lang w:val="en-US"/>
        </w:rPr>
        <w:t>Many children with care experience tell us that they miss out on opportunities and support, leaving them feeling left behind and ill-equipped to deal with the challenges they face.  Leaving care without the guidance and support of families brings particular challenges and many say that they struggle to find information and support as they become more independent - from housing advice to jobs and training.</w:t>
      </w:r>
    </w:p>
    <w:p w14:paraId="57B5B07A"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p>
    <w:p w14:paraId="704016BA"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r w:rsidRPr="00803B1F">
        <w:rPr>
          <w:rFonts w:asciiTheme="minorHAnsi" w:hAnsiTheme="minorHAnsi" w:cs="Arial"/>
          <w:szCs w:val="24"/>
          <w:lang w:val="en-US"/>
        </w:rPr>
        <w:t xml:space="preserve">Digital platforms can provide children in care with easy access to relevant information, advice and support wherever they are and whenever they need it. Young people in care have also told us that they would like more access to training, discounts or events.  However, there is currently no national place online for children in care that meets this need.  Local authority Children in Care Councils do valuable engagement work and provide a key network but they are too </w:t>
      </w:r>
      <w:proofErr w:type="spellStart"/>
      <w:r w:rsidRPr="00803B1F">
        <w:rPr>
          <w:rFonts w:asciiTheme="minorHAnsi" w:hAnsiTheme="minorHAnsi" w:cs="Arial"/>
          <w:szCs w:val="24"/>
          <w:lang w:val="en-US"/>
        </w:rPr>
        <w:t>localised</w:t>
      </w:r>
      <w:proofErr w:type="spellEnd"/>
      <w:r w:rsidRPr="00803B1F">
        <w:rPr>
          <w:rFonts w:asciiTheme="minorHAnsi" w:hAnsiTheme="minorHAnsi" w:cs="Arial"/>
          <w:szCs w:val="24"/>
          <w:lang w:val="en-US"/>
        </w:rPr>
        <w:t>, too small and lack the digital skills and capacity to meet this national challenge.</w:t>
      </w:r>
    </w:p>
    <w:p w14:paraId="65B4D8AD"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p>
    <w:p w14:paraId="65E94F78"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r w:rsidRPr="00803B1F">
        <w:rPr>
          <w:rFonts w:asciiTheme="minorHAnsi" w:hAnsiTheme="minorHAnsi" w:cs="Arial"/>
          <w:szCs w:val="24"/>
          <w:lang w:val="en-US"/>
        </w:rPr>
        <w:t xml:space="preserve">The new Digital Hub responds to what children in care tell us they want. It builds on and supports the work of local Children in Care Councils and others to combine the best information, unique opportunities and highly engaging content in one easily accessible digital space.  Our consultation with children in care has highlighted that content made by young people is often the most effective way to engage them but the content must be good quality, relevant to their circumstances and safe. </w:t>
      </w:r>
    </w:p>
    <w:p w14:paraId="429A9AA4"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p>
    <w:p w14:paraId="402B5C92"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r w:rsidRPr="00803B1F">
        <w:rPr>
          <w:rFonts w:asciiTheme="minorHAnsi" w:hAnsiTheme="minorHAnsi" w:cs="Arial"/>
          <w:b/>
          <w:szCs w:val="24"/>
          <w:lang w:val="en-US"/>
        </w:rPr>
        <w:t xml:space="preserve">The Digital Hub  </w:t>
      </w:r>
    </w:p>
    <w:p w14:paraId="5A8B2275"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r w:rsidRPr="00803B1F">
        <w:rPr>
          <w:rFonts w:asciiTheme="minorHAnsi" w:hAnsiTheme="minorHAnsi" w:cs="Arial"/>
          <w:szCs w:val="24"/>
          <w:lang w:val="en-US"/>
        </w:rPr>
        <w:t xml:space="preserve">The Hub is a mobile friendly digital platform featuring news, opportunities and discounts for children in care or care leavers.   A moderated platform to share their views, vote in polls and inspire and support their peers, the primary audience will be 13-25 year olds.    </w:t>
      </w:r>
    </w:p>
    <w:p w14:paraId="26B5BF0B"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p>
    <w:p w14:paraId="256EC8FD" w14:textId="77777777" w:rsidR="009A74E5" w:rsidRPr="00803B1F" w:rsidRDefault="009A74E5" w:rsidP="009A74E5">
      <w:pPr>
        <w:widowControl/>
        <w:overflowPunct/>
        <w:autoSpaceDE/>
        <w:autoSpaceDN/>
        <w:adjustRightInd/>
        <w:textAlignment w:val="auto"/>
        <w:rPr>
          <w:rFonts w:asciiTheme="minorHAnsi" w:hAnsiTheme="minorHAnsi" w:cs="Arial"/>
          <w:szCs w:val="24"/>
          <w:lang w:val="en-US"/>
        </w:rPr>
      </w:pPr>
      <w:r w:rsidRPr="00803B1F">
        <w:rPr>
          <w:rFonts w:asciiTheme="minorHAnsi" w:hAnsiTheme="minorHAnsi" w:cs="Arial"/>
          <w:szCs w:val="24"/>
          <w:lang w:val="en-US"/>
        </w:rPr>
        <w:t xml:space="preserve">Content will be developed with young people. Young people with care experience will be encouraged to be Digital Leaders and, with the support of the Children’s Commissioner’s digital team, </w:t>
      </w:r>
      <w:r w:rsidR="00EB7AF9" w:rsidRPr="00803B1F">
        <w:rPr>
          <w:rFonts w:asciiTheme="minorHAnsi" w:hAnsiTheme="minorHAnsi" w:cs="Arial"/>
          <w:szCs w:val="24"/>
          <w:lang w:val="en-US"/>
        </w:rPr>
        <w:t xml:space="preserve">they will </w:t>
      </w:r>
      <w:r w:rsidRPr="00803B1F">
        <w:rPr>
          <w:rFonts w:asciiTheme="minorHAnsi" w:hAnsiTheme="minorHAnsi" w:cs="Arial"/>
          <w:szCs w:val="24"/>
          <w:lang w:val="en-US"/>
        </w:rPr>
        <w:t>curate, create and promote content.  Digital Leaders will ensure the Hub is always relevant and engaging for young people. Through this scheme, young people in care will be able to develop important employability skills and gain unique work experience in digital, communications and management.</w:t>
      </w:r>
    </w:p>
    <w:p w14:paraId="26214A09" w14:textId="77777777" w:rsidR="00EB7AF9" w:rsidRPr="00803B1F" w:rsidRDefault="00EB7AF9" w:rsidP="009A74E5">
      <w:pPr>
        <w:widowControl/>
        <w:overflowPunct/>
        <w:autoSpaceDE/>
        <w:autoSpaceDN/>
        <w:adjustRightInd/>
        <w:textAlignment w:val="auto"/>
        <w:rPr>
          <w:rFonts w:asciiTheme="minorHAnsi" w:hAnsiTheme="minorHAnsi" w:cs="Arial"/>
          <w:szCs w:val="24"/>
          <w:lang w:val="en-US"/>
        </w:rPr>
      </w:pPr>
    </w:p>
    <w:p w14:paraId="6621F09E" w14:textId="77777777" w:rsidR="00EB7AF9" w:rsidRPr="00803B1F" w:rsidRDefault="00EB7AF9" w:rsidP="00EB7AF9">
      <w:pPr>
        <w:widowControl/>
        <w:overflowPunct/>
        <w:autoSpaceDE/>
        <w:autoSpaceDN/>
        <w:adjustRightInd/>
        <w:textAlignment w:val="auto"/>
        <w:rPr>
          <w:rFonts w:asciiTheme="minorHAnsi" w:hAnsiTheme="minorHAnsi" w:cs="Arial"/>
          <w:b/>
          <w:szCs w:val="24"/>
          <w:lang w:val="en-US"/>
        </w:rPr>
      </w:pPr>
      <w:r w:rsidRPr="00803B1F">
        <w:rPr>
          <w:rFonts w:asciiTheme="minorHAnsi" w:hAnsiTheme="minorHAnsi" w:cs="Arial"/>
          <w:b/>
          <w:szCs w:val="24"/>
          <w:lang w:val="en-US"/>
        </w:rPr>
        <w:t>Young people involvement</w:t>
      </w:r>
    </w:p>
    <w:p w14:paraId="3F18C3D3" w14:textId="77777777" w:rsidR="00EB7AF9" w:rsidRPr="00803B1F" w:rsidRDefault="00EB7AF9" w:rsidP="00EB7AF9">
      <w:pPr>
        <w:widowControl/>
        <w:overflowPunct/>
        <w:autoSpaceDE/>
        <w:autoSpaceDN/>
        <w:adjustRightInd/>
        <w:textAlignment w:val="auto"/>
        <w:rPr>
          <w:rFonts w:asciiTheme="minorHAnsi" w:hAnsiTheme="minorHAnsi" w:cs="Arial"/>
          <w:szCs w:val="24"/>
          <w:lang w:val="en-US"/>
        </w:rPr>
      </w:pPr>
      <w:r w:rsidRPr="00803B1F">
        <w:rPr>
          <w:rFonts w:asciiTheme="minorHAnsi" w:hAnsiTheme="minorHAnsi" w:cs="Arial"/>
          <w:szCs w:val="24"/>
          <w:lang w:val="en-US"/>
        </w:rPr>
        <w:t xml:space="preserve">A youth advisory group will co-design the service and create new content. Through Children in Care Councils, there will be opportunities for young people to take on more in depth roles in helping to support the Hub. This will provide pre-employability training and high quality, real work experience. </w:t>
      </w:r>
    </w:p>
    <w:p w14:paraId="341D5B1B" w14:textId="77777777" w:rsidR="00EB7AF9" w:rsidRPr="00803B1F" w:rsidRDefault="00EB7AF9" w:rsidP="00EB7AF9">
      <w:pPr>
        <w:widowControl/>
        <w:overflowPunct/>
        <w:autoSpaceDE/>
        <w:autoSpaceDN/>
        <w:adjustRightInd/>
        <w:textAlignment w:val="auto"/>
        <w:rPr>
          <w:rFonts w:asciiTheme="minorHAnsi" w:hAnsiTheme="minorHAnsi" w:cs="Arial"/>
          <w:szCs w:val="24"/>
          <w:lang w:val="en-US"/>
        </w:rPr>
      </w:pPr>
    </w:p>
    <w:p w14:paraId="653CF266" w14:textId="77777777" w:rsidR="00EB7AF9" w:rsidRPr="00803B1F" w:rsidRDefault="00EB7AF9" w:rsidP="00EB7AF9">
      <w:pPr>
        <w:widowControl/>
        <w:overflowPunct/>
        <w:autoSpaceDE/>
        <w:autoSpaceDN/>
        <w:adjustRightInd/>
        <w:textAlignment w:val="auto"/>
        <w:rPr>
          <w:rFonts w:asciiTheme="minorHAnsi" w:hAnsiTheme="minorHAnsi" w:cs="Arial"/>
          <w:szCs w:val="24"/>
          <w:lang w:val="en-US"/>
        </w:rPr>
      </w:pPr>
      <w:r w:rsidRPr="00803B1F">
        <w:rPr>
          <w:rFonts w:asciiTheme="minorHAnsi" w:hAnsiTheme="minorHAnsi" w:cs="Arial"/>
          <w:szCs w:val="24"/>
          <w:lang w:val="en-US"/>
        </w:rPr>
        <w:lastRenderedPageBreak/>
        <w:t xml:space="preserve">In the long term, the Hub will be handed over to an independent </w:t>
      </w:r>
      <w:proofErr w:type="spellStart"/>
      <w:r w:rsidRPr="00803B1F">
        <w:rPr>
          <w:rFonts w:asciiTheme="minorHAnsi" w:hAnsiTheme="minorHAnsi" w:cs="Arial"/>
          <w:szCs w:val="24"/>
          <w:lang w:val="en-US"/>
        </w:rPr>
        <w:t>organisation</w:t>
      </w:r>
      <w:proofErr w:type="spellEnd"/>
      <w:r w:rsidRPr="00803B1F">
        <w:rPr>
          <w:rFonts w:asciiTheme="minorHAnsi" w:hAnsiTheme="minorHAnsi" w:cs="Arial"/>
          <w:szCs w:val="24"/>
          <w:lang w:val="en-US"/>
        </w:rPr>
        <w:t xml:space="preserve">.  Our ambition is that the </w:t>
      </w:r>
      <w:proofErr w:type="spellStart"/>
      <w:r w:rsidRPr="00803B1F">
        <w:rPr>
          <w:rFonts w:asciiTheme="minorHAnsi" w:hAnsiTheme="minorHAnsi" w:cs="Arial"/>
          <w:szCs w:val="24"/>
          <w:lang w:val="en-US"/>
        </w:rPr>
        <w:t>organisation</w:t>
      </w:r>
      <w:proofErr w:type="spellEnd"/>
      <w:r w:rsidRPr="00803B1F">
        <w:rPr>
          <w:rFonts w:asciiTheme="minorHAnsi" w:hAnsiTheme="minorHAnsi" w:cs="Arial"/>
          <w:szCs w:val="24"/>
          <w:lang w:val="en-US"/>
        </w:rPr>
        <w:t xml:space="preserve"> will be a social enterprise run by young people with care experience and we will explore the feasibility of this during the incubation period.   </w:t>
      </w:r>
    </w:p>
    <w:p w14:paraId="2CE8C87E" w14:textId="209AB769" w:rsidR="00453B9B" w:rsidRPr="00803B1F" w:rsidRDefault="00803B1F" w:rsidP="003A5933">
      <w:pPr>
        <w:pStyle w:val="Heading1"/>
      </w:pPr>
      <w:r>
        <w:rPr>
          <w:szCs w:val="24"/>
        </w:rPr>
        <w:br w:type="page"/>
      </w:r>
      <w:bookmarkStart w:id="7" w:name="_Toc497748037"/>
      <w:r w:rsidR="00B97E5D" w:rsidRPr="00803B1F">
        <w:lastRenderedPageBreak/>
        <w:t>5</w:t>
      </w:r>
      <w:r w:rsidR="008F210C" w:rsidRPr="00803B1F">
        <w:t>.0</w:t>
      </w:r>
      <w:r w:rsidR="00BE37CF" w:rsidRPr="00803B1F">
        <w:t xml:space="preserve"> </w:t>
      </w:r>
      <w:r w:rsidR="001C6D32" w:rsidRPr="00803B1F">
        <w:t>Audiences</w:t>
      </w:r>
      <w:bookmarkEnd w:id="7"/>
    </w:p>
    <w:p w14:paraId="79604CD5" w14:textId="77777777" w:rsidR="00B826EA" w:rsidRPr="00803B1F" w:rsidRDefault="009A74E5" w:rsidP="00B826EA">
      <w:pPr>
        <w:rPr>
          <w:rFonts w:asciiTheme="minorHAnsi" w:hAnsiTheme="minorHAnsi"/>
          <w:szCs w:val="24"/>
        </w:rPr>
      </w:pPr>
      <w:r w:rsidRPr="00803B1F">
        <w:rPr>
          <w:rFonts w:asciiTheme="minorHAnsi" w:hAnsiTheme="minorHAnsi"/>
          <w:szCs w:val="24"/>
        </w:rPr>
        <w:t xml:space="preserve">The primary audience for the hub will be children and young people aged 13 to 25 who have experience of being in care. </w:t>
      </w:r>
    </w:p>
    <w:p w14:paraId="7E707705" w14:textId="77777777" w:rsidR="00EB7AF9" w:rsidRPr="00803B1F" w:rsidRDefault="00EB7AF9" w:rsidP="00B826EA">
      <w:pPr>
        <w:rPr>
          <w:rFonts w:asciiTheme="minorHAnsi" w:hAnsiTheme="minorHAnsi"/>
          <w:szCs w:val="24"/>
        </w:rPr>
      </w:pPr>
    </w:p>
    <w:p w14:paraId="3B92ED88" w14:textId="77777777" w:rsidR="00EB7AF9" w:rsidRPr="00803B1F" w:rsidRDefault="00EB7AF9" w:rsidP="00B826EA">
      <w:pPr>
        <w:rPr>
          <w:rFonts w:asciiTheme="minorHAnsi" w:hAnsiTheme="minorHAnsi"/>
          <w:szCs w:val="24"/>
        </w:rPr>
      </w:pPr>
      <w:r w:rsidRPr="00803B1F">
        <w:rPr>
          <w:rFonts w:asciiTheme="minorHAnsi" w:hAnsiTheme="minorHAnsi"/>
          <w:szCs w:val="24"/>
        </w:rPr>
        <w:t xml:space="preserve">The secondary audience will be adults working with and for children in care </w:t>
      </w:r>
    </w:p>
    <w:p w14:paraId="0EAF57D8" w14:textId="77777777" w:rsidR="00EB7AF9" w:rsidRPr="00803B1F" w:rsidRDefault="00EB7AF9" w:rsidP="00B826EA">
      <w:pPr>
        <w:rPr>
          <w:rFonts w:asciiTheme="minorHAnsi" w:hAnsiTheme="minorHAnsi"/>
          <w:szCs w:val="24"/>
        </w:rPr>
      </w:pPr>
    </w:p>
    <w:p w14:paraId="77C9C059" w14:textId="77777777" w:rsidR="00EB7AF9" w:rsidRPr="00803B1F" w:rsidRDefault="00EB7AF9" w:rsidP="00EB7AF9">
      <w:pPr>
        <w:rPr>
          <w:rFonts w:asciiTheme="minorHAnsi" w:hAnsiTheme="minorHAnsi"/>
          <w:szCs w:val="24"/>
          <w:lang w:val="en-US"/>
        </w:rPr>
      </w:pPr>
      <w:r w:rsidRPr="00803B1F">
        <w:rPr>
          <w:rFonts w:asciiTheme="minorHAnsi" w:hAnsiTheme="minorHAnsi"/>
          <w:b/>
          <w:szCs w:val="24"/>
          <w:lang w:val="en-US"/>
        </w:rPr>
        <w:t>Children and young people</w:t>
      </w:r>
      <w:r w:rsidRPr="00803B1F">
        <w:rPr>
          <w:rFonts w:asciiTheme="minorHAnsi" w:hAnsiTheme="minorHAnsi"/>
          <w:szCs w:val="24"/>
          <w:lang w:val="en-US"/>
        </w:rPr>
        <w:t xml:space="preserve"> will be able to safely access relevant information and opportunities, share views and be inspired by their peers. They will have new opportunities to develop skills, receive incentives and access employment opportunities.</w:t>
      </w:r>
    </w:p>
    <w:p w14:paraId="11E51018" w14:textId="77777777" w:rsidR="00EB7AF9" w:rsidRPr="00803B1F" w:rsidRDefault="00EB7AF9" w:rsidP="00EB7AF9">
      <w:pPr>
        <w:rPr>
          <w:rFonts w:asciiTheme="minorHAnsi" w:hAnsiTheme="minorHAnsi"/>
          <w:szCs w:val="24"/>
          <w:lang w:val="en-US"/>
        </w:rPr>
      </w:pPr>
    </w:p>
    <w:p w14:paraId="1BA722A4" w14:textId="77777777" w:rsidR="00EB7AF9" w:rsidRPr="00803B1F" w:rsidRDefault="00EB7AF9" w:rsidP="00EB7AF9">
      <w:pPr>
        <w:rPr>
          <w:rFonts w:asciiTheme="minorHAnsi" w:hAnsiTheme="minorHAnsi"/>
          <w:szCs w:val="24"/>
          <w:lang w:val="en-US"/>
        </w:rPr>
      </w:pPr>
      <w:r w:rsidRPr="00803B1F">
        <w:rPr>
          <w:rFonts w:asciiTheme="minorHAnsi" w:hAnsiTheme="minorHAnsi"/>
          <w:b/>
          <w:szCs w:val="24"/>
          <w:lang w:val="en-US"/>
        </w:rPr>
        <w:t>Children in Care Council/ Participation Leads</w:t>
      </w:r>
      <w:r w:rsidRPr="00803B1F">
        <w:rPr>
          <w:rFonts w:asciiTheme="minorHAnsi" w:hAnsiTheme="minorHAnsi"/>
          <w:szCs w:val="24"/>
          <w:lang w:val="en-US"/>
        </w:rPr>
        <w:t xml:space="preserve"> will have new opportunities to engage young people and increased reach for content created by young people. The Hub will also enable greater knowledge sharing between Children in Care Council leads and staff that will improve quality, coordination and impact nationally.</w:t>
      </w:r>
    </w:p>
    <w:p w14:paraId="75E8B0B6" w14:textId="77777777" w:rsidR="00EB7AF9" w:rsidRPr="00803B1F" w:rsidRDefault="00EB7AF9" w:rsidP="00EB7AF9">
      <w:pPr>
        <w:rPr>
          <w:rFonts w:asciiTheme="minorHAnsi" w:hAnsiTheme="minorHAnsi"/>
          <w:szCs w:val="24"/>
          <w:lang w:val="en-US"/>
        </w:rPr>
      </w:pPr>
    </w:p>
    <w:p w14:paraId="7AD02CBA" w14:textId="77777777" w:rsidR="00EB7AF9" w:rsidRPr="00803B1F" w:rsidRDefault="00EB7AF9" w:rsidP="00EB7AF9">
      <w:pPr>
        <w:rPr>
          <w:rFonts w:asciiTheme="minorHAnsi" w:hAnsiTheme="minorHAnsi"/>
          <w:szCs w:val="24"/>
          <w:lang w:val="en-US"/>
        </w:rPr>
      </w:pPr>
      <w:r w:rsidRPr="00803B1F">
        <w:rPr>
          <w:rFonts w:asciiTheme="minorHAnsi" w:hAnsiTheme="minorHAnsi"/>
          <w:b/>
          <w:szCs w:val="24"/>
          <w:lang w:val="en-US"/>
        </w:rPr>
        <w:t>Policy makers</w:t>
      </w:r>
      <w:r w:rsidRPr="00803B1F">
        <w:rPr>
          <w:rFonts w:asciiTheme="minorHAnsi" w:hAnsiTheme="minorHAnsi"/>
          <w:szCs w:val="24"/>
          <w:lang w:val="en-US"/>
        </w:rPr>
        <w:t xml:space="preserve"> will have easier access to views and opinions of young people in and leaving care. Increased awareness of activity in different regions and have access to an effective channel for disseminating information and opportunities to young people in care.</w:t>
      </w:r>
    </w:p>
    <w:p w14:paraId="7965AB32" w14:textId="77777777" w:rsidR="00B03157" w:rsidRPr="00E4549A" w:rsidRDefault="00B97E5D" w:rsidP="00AA00C6">
      <w:pPr>
        <w:pStyle w:val="Heading2"/>
        <w:rPr>
          <w:rFonts w:asciiTheme="minorHAnsi" w:hAnsiTheme="minorHAnsi" w:cs="Arial"/>
          <w:sz w:val="28"/>
          <w:szCs w:val="28"/>
        </w:rPr>
      </w:pPr>
      <w:bookmarkStart w:id="8" w:name="_Toc497748038"/>
      <w:r>
        <w:rPr>
          <w:rFonts w:asciiTheme="minorHAnsi" w:hAnsiTheme="minorHAnsi" w:cs="Arial"/>
          <w:sz w:val="28"/>
          <w:szCs w:val="28"/>
        </w:rPr>
        <w:t>6</w:t>
      </w:r>
      <w:r w:rsidR="00672473" w:rsidRPr="00E4549A">
        <w:rPr>
          <w:rFonts w:asciiTheme="minorHAnsi" w:hAnsiTheme="minorHAnsi" w:cs="Arial"/>
          <w:sz w:val="28"/>
          <w:szCs w:val="28"/>
        </w:rPr>
        <w:t xml:space="preserve">.0 </w:t>
      </w:r>
      <w:r w:rsidR="00B03157" w:rsidRPr="00E4549A">
        <w:rPr>
          <w:rFonts w:asciiTheme="minorHAnsi" w:hAnsiTheme="minorHAnsi" w:cs="Arial"/>
          <w:sz w:val="28"/>
          <w:szCs w:val="28"/>
        </w:rPr>
        <w:t>Budget</w:t>
      </w:r>
      <w:bookmarkEnd w:id="8"/>
    </w:p>
    <w:p w14:paraId="4C658B02" w14:textId="77777777" w:rsidR="00AF1C07" w:rsidRPr="00521709" w:rsidRDefault="00B74835" w:rsidP="00453B9B">
      <w:pPr>
        <w:rPr>
          <w:rFonts w:asciiTheme="minorHAnsi" w:hAnsiTheme="minorHAnsi" w:cs="Arial"/>
          <w:b/>
          <w:szCs w:val="24"/>
        </w:rPr>
      </w:pPr>
      <w:r w:rsidRPr="00E4549A">
        <w:rPr>
          <w:rFonts w:asciiTheme="minorHAnsi" w:hAnsiTheme="minorHAnsi" w:cs="Arial"/>
          <w:szCs w:val="24"/>
        </w:rPr>
        <w:t xml:space="preserve">The total value of this contract </w:t>
      </w:r>
      <w:r w:rsidR="000E228A" w:rsidRPr="00E4549A">
        <w:rPr>
          <w:rFonts w:asciiTheme="minorHAnsi" w:hAnsiTheme="minorHAnsi" w:cs="Arial"/>
          <w:szCs w:val="24"/>
        </w:rPr>
        <w:t xml:space="preserve">should </w:t>
      </w:r>
      <w:r w:rsidR="000E228A" w:rsidRPr="00521709">
        <w:rPr>
          <w:rFonts w:asciiTheme="minorHAnsi" w:hAnsiTheme="minorHAnsi" w:cs="Arial"/>
          <w:szCs w:val="24"/>
        </w:rPr>
        <w:t xml:space="preserve">not exceed </w:t>
      </w:r>
      <w:r w:rsidR="00E4549A" w:rsidRPr="00521709">
        <w:rPr>
          <w:rFonts w:asciiTheme="minorHAnsi" w:hAnsiTheme="minorHAnsi" w:cs="Arial"/>
          <w:b/>
          <w:szCs w:val="24"/>
        </w:rPr>
        <w:t>£</w:t>
      </w:r>
      <w:r w:rsidR="00DD5BB6" w:rsidRPr="00521709">
        <w:rPr>
          <w:rFonts w:asciiTheme="minorHAnsi" w:hAnsiTheme="minorHAnsi" w:cs="Arial"/>
          <w:b/>
          <w:szCs w:val="24"/>
        </w:rPr>
        <w:t>2</w:t>
      </w:r>
      <w:r w:rsidR="00E84C52" w:rsidRPr="00521709">
        <w:rPr>
          <w:rFonts w:asciiTheme="minorHAnsi" w:hAnsiTheme="minorHAnsi" w:cs="Arial"/>
          <w:b/>
          <w:szCs w:val="24"/>
        </w:rPr>
        <w:t>4</w:t>
      </w:r>
      <w:r w:rsidRPr="00521709">
        <w:rPr>
          <w:rFonts w:asciiTheme="minorHAnsi" w:hAnsiTheme="minorHAnsi" w:cs="Arial"/>
          <w:b/>
          <w:szCs w:val="24"/>
        </w:rPr>
        <w:t xml:space="preserve">,000, including VAT. </w:t>
      </w:r>
    </w:p>
    <w:p w14:paraId="0C8FEA36" w14:textId="54291FF1" w:rsidR="00803B1F" w:rsidRPr="00F27A2B" w:rsidRDefault="00803B1F" w:rsidP="00F27A2B">
      <w:pPr>
        <w:rPr>
          <w:rFonts w:asciiTheme="minorHAnsi" w:hAnsiTheme="minorHAnsi" w:cs="Arial"/>
          <w:b/>
          <w:szCs w:val="24"/>
        </w:rPr>
      </w:pPr>
      <w:r w:rsidRPr="00521709">
        <w:rPr>
          <w:rFonts w:asciiTheme="minorHAnsi" w:hAnsiTheme="minorHAnsi" w:cs="Arial"/>
          <w:szCs w:val="24"/>
        </w:rPr>
        <w:t>No additional expenses will be payable.</w:t>
      </w:r>
    </w:p>
    <w:p w14:paraId="3B0ADD2F" w14:textId="77777777" w:rsidR="007E1397" w:rsidRPr="00E4549A" w:rsidRDefault="00B97E5D" w:rsidP="007E1397">
      <w:pPr>
        <w:pStyle w:val="Heading2"/>
        <w:rPr>
          <w:rFonts w:asciiTheme="minorHAnsi" w:hAnsiTheme="minorHAnsi" w:cs="Arial"/>
          <w:sz w:val="28"/>
          <w:szCs w:val="28"/>
        </w:rPr>
      </w:pPr>
      <w:bookmarkStart w:id="9" w:name="_Toc497748039"/>
      <w:r>
        <w:rPr>
          <w:rFonts w:asciiTheme="minorHAnsi" w:hAnsiTheme="minorHAnsi" w:cs="Arial"/>
          <w:sz w:val="28"/>
          <w:szCs w:val="28"/>
        </w:rPr>
        <w:t>7</w:t>
      </w:r>
      <w:r w:rsidR="00672473" w:rsidRPr="00E4549A">
        <w:rPr>
          <w:rFonts w:asciiTheme="minorHAnsi" w:hAnsiTheme="minorHAnsi" w:cs="Arial"/>
          <w:sz w:val="28"/>
          <w:szCs w:val="28"/>
        </w:rPr>
        <w:t xml:space="preserve">.0 </w:t>
      </w:r>
      <w:r w:rsidR="007E1397" w:rsidRPr="00E4549A">
        <w:rPr>
          <w:rFonts w:asciiTheme="minorHAnsi" w:hAnsiTheme="minorHAnsi" w:cs="Arial"/>
          <w:sz w:val="28"/>
          <w:szCs w:val="28"/>
        </w:rPr>
        <w:t>Tendering arrangements</w:t>
      </w:r>
      <w:bookmarkEnd w:id="9"/>
    </w:p>
    <w:p w14:paraId="2AD42779" w14:textId="77777777" w:rsidR="007E1397" w:rsidRPr="00E4549A" w:rsidRDefault="007E1397" w:rsidP="007E1397">
      <w:pPr>
        <w:jc w:val="both"/>
        <w:rPr>
          <w:rFonts w:asciiTheme="minorHAnsi" w:hAnsiTheme="minorHAnsi" w:cs="Arial"/>
          <w:szCs w:val="24"/>
        </w:rPr>
      </w:pPr>
      <w:r w:rsidRPr="00E4549A">
        <w:rPr>
          <w:rFonts w:asciiTheme="minorHAnsi" w:hAnsiTheme="minorHAnsi" w:cs="Arial"/>
          <w:szCs w:val="24"/>
        </w:rPr>
        <w:t xml:space="preserve">We would like to hear from you if you </w:t>
      </w:r>
      <w:r w:rsidR="000E228A" w:rsidRPr="00E4549A">
        <w:rPr>
          <w:rFonts w:asciiTheme="minorHAnsi" w:hAnsiTheme="minorHAnsi" w:cs="Arial"/>
          <w:szCs w:val="24"/>
        </w:rPr>
        <w:t xml:space="preserve">can </w:t>
      </w:r>
      <w:r w:rsidRPr="00E4549A">
        <w:rPr>
          <w:rFonts w:asciiTheme="minorHAnsi" w:hAnsiTheme="minorHAnsi" w:cs="Arial"/>
          <w:szCs w:val="24"/>
        </w:rPr>
        <w:t>provide the service detailed in the above specifications. We reserve the right not to accept any tenders or award any contracts as a r</w:t>
      </w:r>
      <w:r w:rsidR="00453B9B" w:rsidRPr="00E4549A">
        <w:rPr>
          <w:rFonts w:asciiTheme="minorHAnsi" w:hAnsiTheme="minorHAnsi" w:cs="Arial"/>
          <w:szCs w:val="24"/>
        </w:rPr>
        <w:t>esult of this tender exercise.</w:t>
      </w:r>
    </w:p>
    <w:p w14:paraId="27FB06CE" w14:textId="77777777" w:rsidR="007E1397" w:rsidRPr="00E4549A" w:rsidRDefault="007E1397" w:rsidP="007E1397">
      <w:pPr>
        <w:jc w:val="both"/>
        <w:rPr>
          <w:rFonts w:asciiTheme="minorHAnsi" w:hAnsiTheme="minorHAnsi" w:cs="Arial"/>
          <w:szCs w:val="24"/>
        </w:rPr>
      </w:pPr>
    </w:p>
    <w:p w14:paraId="6440C900" w14:textId="77777777" w:rsidR="007E1397" w:rsidRPr="00E4549A" w:rsidRDefault="00B97E5D" w:rsidP="00AA780E">
      <w:pPr>
        <w:pStyle w:val="Heading3"/>
        <w:rPr>
          <w:rFonts w:asciiTheme="minorHAnsi" w:hAnsiTheme="minorHAnsi" w:cs="Arial"/>
          <w:b/>
        </w:rPr>
      </w:pPr>
      <w:bookmarkStart w:id="10" w:name="_Toc497748040"/>
      <w:r>
        <w:rPr>
          <w:rFonts w:asciiTheme="minorHAnsi" w:hAnsiTheme="minorHAnsi" w:cs="Arial"/>
          <w:b/>
        </w:rPr>
        <w:t>7</w:t>
      </w:r>
      <w:r w:rsidR="00672473" w:rsidRPr="00E4549A">
        <w:rPr>
          <w:rFonts w:asciiTheme="minorHAnsi" w:hAnsiTheme="minorHAnsi" w:cs="Arial"/>
          <w:b/>
        </w:rPr>
        <w:t>.</w:t>
      </w:r>
      <w:r>
        <w:rPr>
          <w:rFonts w:asciiTheme="minorHAnsi" w:hAnsiTheme="minorHAnsi" w:cs="Arial"/>
          <w:b/>
        </w:rPr>
        <w:t>1</w:t>
      </w:r>
      <w:r w:rsidR="00672473" w:rsidRPr="00E4549A">
        <w:rPr>
          <w:rFonts w:asciiTheme="minorHAnsi" w:hAnsiTheme="minorHAnsi" w:cs="Arial"/>
          <w:b/>
        </w:rPr>
        <w:t xml:space="preserve"> </w:t>
      </w:r>
      <w:r w:rsidR="007E1397" w:rsidRPr="00E4549A">
        <w:rPr>
          <w:rFonts w:asciiTheme="minorHAnsi" w:hAnsiTheme="minorHAnsi" w:cs="Arial"/>
          <w:b/>
        </w:rPr>
        <w:t>Tender requirements</w:t>
      </w:r>
      <w:bookmarkEnd w:id="10"/>
      <w:r w:rsidR="00AA780E" w:rsidRPr="00E4549A">
        <w:rPr>
          <w:rFonts w:asciiTheme="minorHAnsi" w:hAnsiTheme="minorHAnsi" w:cs="Arial"/>
          <w:b/>
        </w:rPr>
        <w:br/>
      </w:r>
    </w:p>
    <w:p w14:paraId="246BFFBC"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Bidders are requested to include in their tender submis</w:t>
      </w:r>
      <w:r w:rsidR="0066711D" w:rsidRPr="00E4549A">
        <w:rPr>
          <w:rFonts w:asciiTheme="minorHAnsi" w:hAnsiTheme="minorHAnsi" w:cs="Arial"/>
          <w:szCs w:val="24"/>
        </w:rPr>
        <w:t>sion the following information:</w:t>
      </w:r>
    </w:p>
    <w:p w14:paraId="5E3E9700" w14:textId="77777777" w:rsidR="007E1397" w:rsidRPr="00E4549A" w:rsidRDefault="007E1397" w:rsidP="00D56C3F">
      <w:pPr>
        <w:rPr>
          <w:rFonts w:asciiTheme="minorHAnsi" w:hAnsiTheme="minorHAnsi" w:cs="Arial"/>
          <w:szCs w:val="24"/>
        </w:rPr>
      </w:pPr>
    </w:p>
    <w:p w14:paraId="2233D4B0" w14:textId="77777777" w:rsidR="007E1397" w:rsidRPr="00E4549A" w:rsidRDefault="007E1397" w:rsidP="00D56C3F">
      <w:pPr>
        <w:rPr>
          <w:rFonts w:asciiTheme="minorHAnsi" w:hAnsiTheme="minorHAnsi" w:cs="Arial"/>
          <w:szCs w:val="24"/>
        </w:rPr>
      </w:pPr>
      <w:r w:rsidRPr="00E4549A">
        <w:rPr>
          <w:rFonts w:asciiTheme="minorHAnsi" w:hAnsiTheme="minorHAnsi" w:cs="Arial"/>
          <w:szCs w:val="24"/>
        </w:rPr>
        <w:t>Details of the organisation</w:t>
      </w:r>
      <w:r w:rsidR="0066711D" w:rsidRPr="00E4549A">
        <w:rPr>
          <w:rFonts w:asciiTheme="minorHAnsi" w:hAnsiTheme="minorHAnsi" w:cs="Arial"/>
          <w:szCs w:val="24"/>
        </w:rPr>
        <w:t>:</w:t>
      </w:r>
    </w:p>
    <w:p w14:paraId="397316D1" w14:textId="77777777" w:rsidR="007E1397" w:rsidRPr="00E4549A" w:rsidRDefault="007E1397" w:rsidP="00D56C3F">
      <w:pPr>
        <w:rPr>
          <w:rFonts w:asciiTheme="minorHAnsi" w:hAnsiTheme="minorHAnsi" w:cs="Arial"/>
          <w:b/>
          <w:szCs w:val="24"/>
        </w:rPr>
      </w:pPr>
    </w:p>
    <w:p w14:paraId="0F3F1038" w14:textId="77777777" w:rsidR="007E1397" w:rsidRPr="00E84C52" w:rsidRDefault="007E1397" w:rsidP="00803B1F">
      <w:pPr>
        <w:numPr>
          <w:ilvl w:val="0"/>
          <w:numId w:val="15"/>
        </w:numPr>
        <w:tabs>
          <w:tab w:val="clear" w:pos="1080"/>
          <w:tab w:val="num" w:pos="1287"/>
        </w:tabs>
        <w:ind w:left="1287" w:hanging="567"/>
        <w:rPr>
          <w:rFonts w:asciiTheme="minorHAnsi" w:hAnsiTheme="minorHAnsi" w:cs="Arial"/>
          <w:szCs w:val="24"/>
        </w:rPr>
      </w:pPr>
      <w:r w:rsidRPr="00E84C52">
        <w:rPr>
          <w:rFonts w:asciiTheme="minorHAnsi" w:hAnsiTheme="minorHAnsi" w:cs="Arial"/>
          <w:szCs w:val="24"/>
        </w:rPr>
        <w:t>Background information on the organisation to include:</w:t>
      </w:r>
    </w:p>
    <w:p w14:paraId="015DE1FB" w14:textId="77777777" w:rsidR="007E1397" w:rsidRPr="00E84C52" w:rsidRDefault="007E1397" w:rsidP="00803B1F">
      <w:pPr>
        <w:pStyle w:val="DfESBullets"/>
        <w:numPr>
          <w:ilvl w:val="0"/>
          <w:numId w:val="33"/>
        </w:numPr>
        <w:spacing w:after="0"/>
        <w:ind w:left="2007"/>
        <w:rPr>
          <w:rFonts w:asciiTheme="minorHAnsi" w:hAnsiTheme="minorHAnsi"/>
          <w:szCs w:val="24"/>
        </w:rPr>
      </w:pPr>
      <w:r w:rsidRPr="00E84C52">
        <w:rPr>
          <w:rFonts w:asciiTheme="minorHAnsi" w:hAnsiTheme="minorHAnsi"/>
          <w:szCs w:val="24"/>
        </w:rPr>
        <w:t>the management structure</w:t>
      </w:r>
    </w:p>
    <w:p w14:paraId="09B2FF0D" w14:textId="77777777" w:rsidR="007E1397" w:rsidRPr="00E84C52" w:rsidRDefault="007E1397" w:rsidP="00803B1F">
      <w:pPr>
        <w:pStyle w:val="DfESBullets"/>
        <w:numPr>
          <w:ilvl w:val="0"/>
          <w:numId w:val="33"/>
        </w:numPr>
        <w:spacing w:after="0"/>
        <w:ind w:left="2007"/>
        <w:rPr>
          <w:rFonts w:asciiTheme="minorHAnsi" w:hAnsiTheme="minorHAnsi"/>
          <w:szCs w:val="24"/>
        </w:rPr>
      </w:pPr>
      <w:r w:rsidRPr="00E84C52">
        <w:rPr>
          <w:rFonts w:asciiTheme="minorHAnsi" w:hAnsiTheme="minorHAnsi"/>
          <w:szCs w:val="24"/>
        </w:rPr>
        <w:t>the resource available locally, and in other offices</w:t>
      </w:r>
    </w:p>
    <w:p w14:paraId="32EF574A" w14:textId="77777777" w:rsidR="007E1397" w:rsidRPr="00E84C52" w:rsidRDefault="007E1397" w:rsidP="00803B1F">
      <w:pPr>
        <w:pStyle w:val="DfESBullets"/>
        <w:numPr>
          <w:ilvl w:val="0"/>
          <w:numId w:val="33"/>
        </w:numPr>
        <w:spacing w:after="0"/>
        <w:ind w:left="2007"/>
        <w:rPr>
          <w:rFonts w:asciiTheme="minorHAnsi" w:hAnsiTheme="minorHAnsi"/>
          <w:szCs w:val="24"/>
        </w:rPr>
      </w:pPr>
      <w:r w:rsidRPr="00E84C52">
        <w:rPr>
          <w:rFonts w:asciiTheme="minorHAnsi" w:hAnsiTheme="minorHAnsi"/>
          <w:szCs w:val="24"/>
        </w:rPr>
        <w:t>any specialist knowledge available to the firm</w:t>
      </w:r>
    </w:p>
    <w:p w14:paraId="22F46E64" w14:textId="77777777" w:rsidR="007E1397" w:rsidRPr="00E84C52" w:rsidRDefault="00D56C3F" w:rsidP="00803B1F">
      <w:pPr>
        <w:pStyle w:val="DfESBullets"/>
        <w:numPr>
          <w:ilvl w:val="0"/>
          <w:numId w:val="33"/>
        </w:numPr>
        <w:spacing w:after="0"/>
        <w:ind w:left="2007"/>
        <w:rPr>
          <w:rFonts w:asciiTheme="minorHAnsi" w:hAnsiTheme="minorHAnsi"/>
          <w:szCs w:val="24"/>
        </w:rPr>
      </w:pPr>
      <w:r w:rsidRPr="00E84C52">
        <w:rPr>
          <w:rFonts w:asciiTheme="minorHAnsi" w:hAnsiTheme="minorHAnsi"/>
          <w:szCs w:val="24"/>
        </w:rPr>
        <w:t xml:space="preserve">financial </w:t>
      </w:r>
      <w:r w:rsidR="007E1397" w:rsidRPr="00E84C52">
        <w:rPr>
          <w:rFonts w:asciiTheme="minorHAnsi" w:hAnsiTheme="minorHAnsi"/>
          <w:szCs w:val="24"/>
        </w:rPr>
        <w:t>statement (annual report).</w:t>
      </w:r>
    </w:p>
    <w:p w14:paraId="163BAC83" w14:textId="77777777" w:rsidR="007E1397" w:rsidRPr="00E84C52" w:rsidRDefault="007E1397" w:rsidP="00803B1F">
      <w:pPr>
        <w:pStyle w:val="DfESBullets"/>
        <w:numPr>
          <w:ilvl w:val="0"/>
          <w:numId w:val="0"/>
        </w:numPr>
        <w:spacing w:after="0"/>
        <w:ind w:left="720"/>
        <w:rPr>
          <w:rFonts w:asciiTheme="minorHAnsi" w:hAnsiTheme="minorHAnsi"/>
          <w:szCs w:val="24"/>
        </w:rPr>
      </w:pPr>
    </w:p>
    <w:p w14:paraId="0A55E5F0" w14:textId="77777777" w:rsidR="007E1397" w:rsidRPr="00803B1F" w:rsidRDefault="007E1397" w:rsidP="00803B1F">
      <w:pPr>
        <w:numPr>
          <w:ilvl w:val="0"/>
          <w:numId w:val="15"/>
        </w:numPr>
        <w:tabs>
          <w:tab w:val="clear" w:pos="1080"/>
          <w:tab w:val="num" w:pos="1287"/>
        </w:tabs>
        <w:ind w:left="1287" w:hanging="567"/>
        <w:rPr>
          <w:rFonts w:asciiTheme="minorHAnsi" w:hAnsiTheme="minorHAnsi" w:cs="Arial"/>
          <w:szCs w:val="24"/>
        </w:rPr>
      </w:pPr>
      <w:r w:rsidRPr="00E84C52">
        <w:rPr>
          <w:rFonts w:asciiTheme="minorHAnsi" w:hAnsiTheme="minorHAnsi" w:cs="Arial"/>
          <w:szCs w:val="24"/>
        </w:rPr>
        <w:t>Proposed terms and conditions for invoicing and payment of fees under</w:t>
      </w:r>
      <w:r w:rsidR="00E84C52" w:rsidRPr="00E84C52">
        <w:rPr>
          <w:rFonts w:asciiTheme="minorHAnsi" w:hAnsiTheme="minorHAnsi" w:cs="Arial"/>
          <w:szCs w:val="24"/>
        </w:rPr>
        <w:t xml:space="preserve"> </w:t>
      </w:r>
      <w:r w:rsidRPr="00E84C52">
        <w:rPr>
          <w:rFonts w:asciiTheme="minorHAnsi" w:hAnsiTheme="minorHAnsi" w:cs="Arial"/>
          <w:szCs w:val="24"/>
        </w:rPr>
        <w:t>the contract.</w:t>
      </w:r>
    </w:p>
    <w:p w14:paraId="1C62D6D5" w14:textId="77777777" w:rsidR="007E1397" w:rsidRPr="00803B1F" w:rsidRDefault="007E1397" w:rsidP="00803B1F">
      <w:pPr>
        <w:numPr>
          <w:ilvl w:val="0"/>
          <w:numId w:val="15"/>
        </w:numPr>
        <w:tabs>
          <w:tab w:val="clear" w:pos="1080"/>
          <w:tab w:val="num" w:pos="1287"/>
        </w:tabs>
        <w:ind w:left="1287" w:hanging="567"/>
        <w:rPr>
          <w:rFonts w:asciiTheme="minorHAnsi" w:hAnsiTheme="minorHAnsi" w:cs="Arial"/>
          <w:szCs w:val="24"/>
        </w:rPr>
      </w:pPr>
      <w:r w:rsidRPr="00E84C52">
        <w:rPr>
          <w:rFonts w:asciiTheme="minorHAnsi" w:hAnsiTheme="minorHAnsi" w:cs="Arial"/>
          <w:szCs w:val="24"/>
        </w:rPr>
        <w:t>A commitment to ensuring that staff and managers involved in the project will be DBS</w:t>
      </w:r>
      <w:r w:rsidR="00453B9B" w:rsidRPr="00E84C52">
        <w:rPr>
          <w:rFonts w:asciiTheme="minorHAnsi" w:hAnsiTheme="minorHAnsi" w:cs="Arial"/>
          <w:szCs w:val="24"/>
        </w:rPr>
        <w:t xml:space="preserve"> checked (where relevant).</w:t>
      </w:r>
    </w:p>
    <w:p w14:paraId="16D872C6" w14:textId="77777777" w:rsidR="007E1397" w:rsidRPr="008256BB" w:rsidRDefault="007E1397" w:rsidP="00803B1F">
      <w:pPr>
        <w:numPr>
          <w:ilvl w:val="0"/>
          <w:numId w:val="18"/>
        </w:numPr>
        <w:tabs>
          <w:tab w:val="clear" w:pos="360"/>
          <w:tab w:val="num" w:pos="1287"/>
        </w:tabs>
        <w:ind w:left="1287" w:hanging="567"/>
        <w:rPr>
          <w:rFonts w:asciiTheme="minorHAnsi" w:hAnsiTheme="minorHAnsi" w:cs="Arial"/>
          <w:szCs w:val="24"/>
        </w:rPr>
      </w:pPr>
      <w:r w:rsidRPr="008256BB">
        <w:rPr>
          <w:rFonts w:asciiTheme="minorHAnsi" w:hAnsiTheme="minorHAnsi" w:cs="Arial"/>
          <w:szCs w:val="24"/>
        </w:rPr>
        <w:lastRenderedPageBreak/>
        <w:t xml:space="preserve">Copies of policies (or supporting statements) validating your organisation’s commitment to: </w:t>
      </w:r>
    </w:p>
    <w:p w14:paraId="08B7D968" w14:textId="77777777" w:rsidR="00E4549A" w:rsidRPr="008256BB" w:rsidRDefault="007E1397" w:rsidP="00803B1F">
      <w:pPr>
        <w:pStyle w:val="DfESBullets"/>
        <w:numPr>
          <w:ilvl w:val="0"/>
          <w:numId w:val="35"/>
        </w:numPr>
        <w:spacing w:after="0"/>
        <w:ind w:left="2160"/>
        <w:rPr>
          <w:rFonts w:asciiTheme="minorHAnsi" w:hAnsiTheme="minorHAnsi"/>
          <w:szCs w:val="24"/>
        </w:rPr>
      </w:pPr>
      <w:r w:rsidRPr="008256BB">
        <w:rPr>
          <w:rFonts w:asciiTheme="minorHAnsi" w:hAnsiTheme="minorHAnsi"/>
          <w:szCs w:val="24"/>
        </w:rPr>
        <w:t>child protection</w:t>
      </w:r>
    </w:p>
    <w:p w14:paraId="101C20D8" w14:textId="77777777" w:rsidR="007E1397" w:rsidRPr="008256BB" w:rsidRDefault="007E1397" w:rsidP="00803B1F">
      <w:pPr>
        <w:pStyle w:val="DfESBullets"/>
        <w:numPr>
          <w:ilvl w:val="0"/>
          <w:numId w:val="35"/>
        </w:numPr>
        <w:spacing w:after="0"/>
        <w:ind w:left="2160"/>
        <w:rPr>
          <w:rFonts w:asciiTheme="minorHAnsi" w:hAnsiTheme="minorHAnsi"/>
          <w:szCs w:val="24"/>
        </w:rPr>
      </w:pPr>
      <w:r w:rsidRPr="008256BB">
        <w:rPr>
          <w:rFonts w:asciiTheme="minorHAnsi" w:hAnsiTheme="minorHAnsi"/>
          <w:szCs w:val="24"/>
        </w:rPr>
        <w:t>s</w:t>
      </w:r>
      <w:r w:rsidR="00D56C3F" w:rsidRPr="008256BB">
        <w:rPr>
          <w:rFonts w:asciiTheme="minorHAnsi" w:hAnsiTheme="minorHAnsi"/>
          <w:szCs w:val="24"/>
        </w:rPr>
        <w:t>ustainable development</w:t>
      </w:r>
    </w:p>
    <w:p w14:paraId="2224C730" w14:textId="77777777" w:rsidR="007E1397" w:rsidRPr="008256BB" w:rsidRDefault="007E1397" w:rsidP="00803B1F">
      <w:pPr>
        <w:pStyle w:val="DfESBullets"/>
        <w:numPr>
          <w:ilvl w:val="0"/>
          <w:numId w:val="35"/>
        </w:numPr>
        <w:spacing w:after="0"/>
        <w:ind w:left="2160"/>
        <w:rPr>
          <w:rFonts w:asciiTheme="minorHAnsi" w:hAnsiTheme="minorHAnsi"/>
          <w:szCs w:val="24"/>
        </w:rPr>
      </w:pPr>
      <w:r w:rsidRPr="008256BB">
        <w:rPr>
          <w:rFonts w:asciiTheme="minorHAnsi" w:hAnsiTheme="minorHAnsi"/>
          <w:szCs w:val="24"/>
        </w:rPr>
        <w:t>equal opportunities and</w:t>
      </w:r>
      <w:r w:rsidR="00D56C3F" w:rsidRPr="008256BB">
        <w:rPr>
          <w:rFonts w:asciiTheme="minorHAnsi" w:hAnsiTheme="minorHAnsi"/>
          <w:szCs w:val="24"/>
        </w:rPr>
        <w:t xml:space="preserve"> equalities</w:t>
      </w:r>
    </w:p>
    <w:p w14:paraId="77FA4DEB" w14:textId="77777777" w:rsidR="007E1397" w:rsidRPr="008256BB" w:rsidRDefault="007E1397" w:rsidP="00803B1F">
      <w:pPr>
        <w:pStyle w:val="DfESBullets"/>
        <w:numPr>
          <w:ilvl w:val="0"/>
          <w:numId w:val="35"/>
        </w:numPr>
        <w:spacing w:after="0"/>
        <w:ind w:left="2160"/>
        <w:rPr>
          <w:rFonts w:asciiTheme="minorHAnsi" w:hAnsiTheme="minorHAnsi"/>
          <w:szCs w:val="24"/>
        </w:rPr>
      </w:pPr>
      <w:r w:rsidRPr="008256BB">
        <w:rPr>
          <w:rFonts w:asciiTheme="minorHAnsi" w:hAnsiTheme="minorHAnsi"/>
          <w:szCs w:val="24"/>
        </w:rPr>
        <w:t>risk management</w:t>
      </w:r>
    </w:p>
    <w:p w14:paraId="588C31E2" w14:textId="77777777" w:rsidR="007E1397" w:rsidRPr="008256BB" w:rsidRDefault="007E1397" w:rsidP="00803B1F">
      <w:pPr>
        <w:pStyle w:val="DfESBullets"/>
        <w:numPr>
          <w:ilvl w:val="0"/>
          <w:numId w:val="35"/>
        </w:numPr>
        <w:spacing w:after="0"/>
        <w:ind w:left="2160"/>
        <w:rPr>
          <w:rFonts w:asciiTheme="minorHAnsi" w:hAnsiTheme="minorHAnsi"/>
          <w:szCs w:val="24"/>
        </w:rPr>
      </w:pPr>
      <w:r w:rsidRPr="008256BB">
        <w:rPr>
          <w:rFonts w:asciiTheme="minorHAnsi" w:hAnsiTheme="minorHAnsi"/>
          <w:szCs w:val="24"/>
        </w:rPr>
        <w:t>business ethics.</w:t>
      </w:r>
    </w:p>
    <w:p w14:paraId="156296ED" w14:textId="77777777" w:rsidR="007E1397" w:rsidRPr="00E4549A" w:rsidRDefault="007E1397" w:rsidP="00D56C3F">
      <w:pPr>
        <w:pStyle w:val="DfESBullets"/>
        <w:numPr>
          <w:ilvl w:val="0"/>
          <w:numId w:val="0"/>
        </w:numPr>
        <w:spacing w:after="0"/>
        <w:rPr>
          <w:rFonts w:asciiTheme="minorHAnsi" w:hAnsiTheme="minorHAnsi"/>
          <w:szCs w:val="24"/>
        </w:rPr>
      </w:pPr>
    </w:p>
    <w:p w14:paraId="0244C430" w14:textId="77777777" w:rsidR="007E1397" w:rsidRPr="00E84C52" w:rsidRDefault="007E1397" w:rsidP="00D56C3F">
      <w:pPr>
        <w:rPr>
          <w:rFonts w:asciiTheme="minorHAnsi" w:hAnsiTheme="minorHAnsi" w:cs="Arial"/>
          <w:szCs w:val="24"/>
        </w:rPr>
      </w:pPr>
      <w:r w:rsidRPr="00E84C52">
        <w:rPr>
          <w:rFonts w:asciiTheme="minorHAnsi" w:hAnsiTheme="minorHAnsi" w:cs="Arial"/>
          <w:szCs w:val="24"/>
        </w:rPr>
        <w:t>Delivery of services</w:t>
      </w:r>
      <w:r w:rsidR="0066711D" w:rsidRPr="00E84C52">
        <w:rPr>
          <w:rFonts w:asciiTheme="minorHAnsi" w:hAnsiTheme="minorHAnsi" w:cs="Arial"/>
          <w:szCs w:val="24"/>
        </w:rPr>
        <w:t>:</w:t>
      </w:r>
    </w:p>
    <w:p w14:paraId="232720DC" w14:textId="77777777" w:rsidR="007E1397" w:rsidRPr="00E84C52" w:rsidRDefault="007E1397" w:rsidP="00D56C3F">
      <w:pPr>
        <w:rPr>
          <w:rFonts w:asciiTheme="minorHAnsi" w:hAnsiTheme="minorHAnsi" w:cs="Arial"/>
          <w:b/>
          <w:szCs w:val="24"/>
        </w:rPr>
      </w:pPr>
    </w:p>
    <w:p w14:paraId="2F244CFA" w14:textId="77777777" w:rsidR="007E1397" w:rsidRPr="00E84C52" w:rsidRDefault="007E1397" w:rsidP="008F210C">
      <w:pPr>
        <w:numPr>
          <w:ilvl w:val="0"/>
          <w:numId w:val="19"/>
        </w:numPr>
        <w:rPr>
          <w:rFonts w:asciiTheme="minorHAnsi" w:hAnsiTheme="minorHAnsi" w:cs="Arial"/>
        </w:rPr>
      </w:pPr>
      <w:r w:rsidRPr="00E84C52">
        <w:rPr>
          <w:rFonts w:asciiTheme="minorHAnsi" w:hAnsiTheme="minorHAnsi" w:cs="Arial"/>
        </w:rPr>
        <w:t>Details of the proposed approach and methodology to be applied in the delivery of all parts of the specification</w:t>
      </w:r>
    </w:p>
    <w:p w14:paraId="1EA9CE04" w14:textId="77777777" w:rsidR="007E1397" w:rsidRPr="00E84C52" w:rsidRDefault="007E1397" w:rsidP="008F210C">
      <w:pPr>
        <w:numPr>
          <w:ilvl w:val="0"/>
          <w:numId w:val="19"/>
        </w:numPr>
        <w:rPr>
          <w:rFonts w:asciiTheme="minorHAnsi" w:hAnsiTheme="minorHAnsi" w:cs="Arial"/>
        </w:rPr>
      </w:pPr>
      <w:r w:rsidRPr="00E84C52">
        <w:rPr>
          <w:rFonts w:asciiTheme="minorHAnsi" w:hAnsiTheme="minorHAnsi" w:cs="Arial"/>
        </w:rPr>
        <w:t>An outline project plan</w:t>
      </w:r>
    </w:p>
    <w:p w14:paraId="735135F5" w14:textId="77777777" w:rsidR="007E1397" w:rsidRPr="00E84C52" w:rsidRDefault="007E1397" w:rsidP="008F210C">
      <w:pPr>
        <w:numPr>
          <w:ilvl w:val="0"/>
          <w:numId w:val="19"/>
        </w:numPr>
        <w:rPr>
          <w:rFonts w:asciiTheme="minorHAnsi" w:hAnsiTheme="minorHAnsi" w:cs="Arial"/>
        </w:rPr>
      </w:pPr>
      <w:r w:rsidRPr="00E84C52">
        <w:rPr>
          <w:rFonts w:asciiTheme="minorHAnsi" w:hAnsiTheme="minorHAnsi" w:cs="Arial"/>
        </w:rPr>
        <w:t>An assessment of the principal risks associated with the project and a plan for dealing with them</w:t>
      </w:r>
    </w:p>
    <w:p w14:paraId="0D8FF54A" w14:textId="77777777" w:rsidR="007E1397" w:rsidRPr="00E84C52" w:rsidRDefault="007E1397" w:rsidP="008F210C">
      <w:pPr>
        <w:numPr>
          <w:ilvl w:val="0"/>
          <w:numId w:val="19"/>
        </w:numPr>
        <w:rPr>
          <w:rFonts w:asciiTheme="minorHAnsi" w:hAnsiTheme="minorHAnsi" w:cs="Arial"/>
        </w:rPr>
      </w:pPr>
      <w:r w:rsidRPr="00E84C52">
        <w:rPr>
          <w:rFonts w:asciiTheme="minorHAnsi" w:hAnsiTheme="minorHAnsi" w:cs="Arial"/>
        </w:rPr>
        <w:t xml:space="preserve">Details of the bidder’s relevant experience in relation to all parts of the specification </w:t>
      </w:r>
    </w:p>
    <w:p w14:paraId="66C1BFF8" w14:textId="77777777" w:rsidR="007E1397" w:rsidRPr="00E84C52" w:rsidRDefault="007E1397" w:rsidP="008F210C">
      <w:pPr>
        <w:numPr>
          <w:ilvl w:val="0"/>
          <w:numId w:val="19"/>
        </w:numPr>
        <w:rPr>
          <w:rFonts w:asciiTheme="minorHAnsi" w:hAnsiTheme="minorHAnsi" w:cs="Arial"/>
        </w:rPr>
      </w:pPr>
      <w:r w:rsidRPr="00E84C52">
        <w:rPr>
          <w:rFonts w:asciiTheme="minorHAnsi" w:hAnsiTheme="minorHAnsi" w:cs="Arial"/>
        </w:rPr>
        <w:t>A clear understanding of the requirements of the needs of the Children’s Commissioner’s Office</w:t>
      </w:r>
      <w:r w:rsidR="00E84C52" w:rsidRPr="00E84C52">
        <w:rPr>
          <w:rFonts w:asciiTheme="minorHAnsi" w:hAnsiTheme="minorHAnsi" w:cs="Arial"/>
        </w:rPr>
        <w:t xml:space="preserve"> and this specific project</w:t>
      </w:r>
      <w:r w:rsidRPr="00E84C52">
        <w:rPr>
          <w:rFonts w:asciiTheme="minorHAnsi" w:hAnsiTheme="minorHAnsi" w:cs="Arial"/>
        </w:rPr>
        <w:t xml:space="preserve"> as discussed in this invitation document</w:t>
      </w:r>
      <w:r w:rsidR="00D56C3F" w:rsidRPr="00E84C52">
        <w:rPr>
          <w:rFonts w:asciiTheme="minorHAnsi" w:hAnsiTheme="minorHAnsi" w:cs="Arial"/>
        </w:rPr>
        <w:t>.</w:t>
      </w:r>
    </w:p>
    <w:p w14:paraId="31EE6DC1" w14:textId="77777777" w:rsidR="007E1397" w:rsidRPr="00E84C52" w:rsidRDefault="007E1397" w:rsidP="00D56C3F">
      <w:pPr>
        <w:rPr>
          <w:rFonts w:asciiTheme="minorHAnsi" w:hAnsiTheme="minorHAnsi" w:cs="Arial"/>
          <w:szCs w:val="24"/>
        </w:rPr>
      </w:pPr>
    </w:p>
    <w:p w14:paraId="22F544BB" w14:textId="77777777" w:rsidR="007E1397" w:rsidRPr="00E84C52" w:rsidRDefault="007E1397" w:rsidP="00D56C3F">
      <w:pPr>
        <w:rPr>
          <w:rFonts w:asciiTheme="minorHAnsi" w:hAnsiTheme="minorHAnsi" w:cs="Arial"/>
          <w:szCs w:val="24"/>
        </w:rPr>
      </w:pPr>
      <w:r w:rsidRPr="00E84C52">
        <w:rPr>
          <w:rFonts w:asciiTheme="minorHAnsi" w:hAnsiTheme="minorHAnsi" w:cs="Arial"/>
          <w:szCs w:val="24"/>
        </w:rPr>
        <w:t>Value for money</w:t>
      </w:r>
      <w:r w:rsidR="0066711D" w:rsidRPr="00E84C52">
        <w:rPr>
          <w:rFonts w:asciiTheme="minorHAnsi" w:hAnsiTheme="minorHAnsi" w:cs="Arial"/>
          <w:szCs w:val="24"/>
        </w:rPr>
        <w:t>:</w:t>
      </w:r>
    </w:p>
    <w:p w14:paraId="365A7594" w14:textId="77777777" w:rsidR="007E1397" w:rsidRPr="00E84C52" w:rsidRDefault="007E1397" w:rsidP="00D56C3F">
      <w:pPr>
        <w:rPr>
          <w:rFonts w:asciiTheme="minorHAnsi" w:hAnsiTheme="minorHAnsi" w:cs="Arial"/>
          <w:szCs w:val="24"/>
        </w:rPr>
      </w:pPr>
    </w:p>
    <w:p w14:paraId="475D78B8" w14:textId="77777777" w:rsidR="007E1397" w:rsidRPr="00803B1F" w:rsidRDefault="007E1397" w:rsidP="00803B1F">
      <w:pPr>
        <w:pStyle w:val="ListParagraph"/>
        <w:numPr>
          <w:ilvl w:val="0"/>
          <w:numId w:val="46"/>
        </w:numPr>
        <w:rPr>
          <w:rFonts w:asciiTheme="minorHAnsi" w:hAnsiTheme="minorHAnsi" w:cs="Arial"/>
          <w:szCs w:val="24"/>
        </w:rPr>
      </w:pPr>
      <w:r w:rsidRPr="00803B1F">
        <w:rPr>
          <w:rFonts w:asciiTheme="minorHAnsi" w:hAnsiTheme="minorHAnsi" w:cs="Arial"/>
          <w:szCs w:val="24"/>
        </w:rPr>
        <w:t xml:space="preserve">Bidders are required to </w:t>
      </w:r>
      <w:r w:rsidR="00D56C3F" w:rsidRPr="00803B1F">
        <w:rPr>
          <w:rFonts w:asciiTheme="minorHAnsi" w:hAnsiTheme="minorHAnsi" w:cs="Arial"/>
          <w:szCs w:val="24"/>
        </w:rPr>
        <w:t xml:space="preserve">submit </w:t>
      </w:r>
      <w:r w:rsidRPr="00803B1F">
        <w:rPr>
          <w:rFonts w:asciiTheme="minorHAnsi" w:hAnsiTheme="minorHAnsi" w:cs="Arial"/>
          <w:szCs w:val="24"/>
        </w:rPr>
        <w:t>a breakdown of costs to explain the final price calculation</w:t>
      </w:r>
    </w:p>
    <w:p w14:paraId="67ED0F65" w14:textId="77777777" w:rsidR="007E1397" w:rsidRPr="00803B1F" w:rsidRDefault="007E1397" w:rsidP="00803B1F">
      <w:pPr>
        <w:pStyle w:val="ListParagraph"/>
        <w:numPr>
          <w:ilvl w:val="0"/>
          <w:numId w:val="46"/>
        </w:numPr>
        <w:rPr>
          <w:rFonts w:asciiTheme="minorHAnsi" w:hAnsiTheme="minorHAnsi" w:cs="Arial"/>
          <w:szCs w:val="24"/>
        </w:rPr>
      </w:pPr>
      <w:r w:rsidRPr="00803B1F">
        <w:rPr>
          <w:rFonts w:asciiTheme="minorHAnsi" w:hAnsiTheme="minorHAnsi" w:cs="Arial"/>
          <w:szCs w:val="24"/>
        </w:rPr>
        <w:t xml:space="preserve">Details of how long the tender is valid </w:t>
      </w:r>
    </w:p>
    <w:p w14:paraId="0C748CC2" w14:textId="77777777" w:rsidR="00AA780E" w:rsidRPr="00803B1F" w:rsidRDefault="007E1397" w:rsidP="00803B1F">
      <w:pPr>
        <w:pStyle w:val="ListParagraph"/>
        <w:numPr>
          <w:ilvl w:val="0"/>
          <w:numId w:val="46"/>
        </w:numPr>
        <w:rPr>
          <w:rFonts w:asciiTheme="minorHAnsi" w:hAnsiTheme="minorHAnsi" w:cs="Arial"/>
        </w:rPr>
      </w:pPr>
      <w:r w:rsidRPr="00803B1F">
        <w:rPr>
          <w:rFonts w:asciiTheme="minorHAnsi" w:hAnsiTheme="minorHAnsi" w:cs="Arial"/>
          <w:szCs w:val="24"/>
        </w:rPr>
        <w:t xml:space="preserve">All </w:t>
      </w:r>
      <w:r w:rsidR="00D56C3F" w:rsidRPr="00803B1F">
        <w:rPr>
          <w:rFonts w:asciiTheme="minorHAnsi" w:hAnsiTheme="minorHAnsi" w:cs="Arial"/>
          <w:szCs w:val="24"/>
        </w:rPr>
        <w:t xml:space="preserve">tenders </w:t>
      </w:r>
      <w:r w:rsidRPr="00803B1F">
        <w:rPr>
          <w:rFonts w:asciiTheme="minorHAnsi" w:hAnsiTheme="minorHAnsi" w:cs="Arial"/>
          <w:szCs w:val="24"/>
        </w:rPr>
        <w:t>must be</w:t>
      </w:r>
      <w:r w:rsidR="00D56C3F" w:rsidRPr="00803B1F">
        <w:rPr>
          <w:rFonts w:asciiTheme="minorHAnsi" w:hAnsiTheme="minorHAnsi" w:cs="Arial"/>
          <w:szCs w:val="24"/>
        </w:rPr>
        <w:t xml:space="preserve"> </w:t>
      </w:r>
      <w:proofErr w:type="gramStart"/>
      <w:r w:rsidR="00D56C3F" w:rsidRPr="00803B1F">
        <w:rPr>
          <w:rFonts w:asciiTheme="minorHAnsi" w:hAnsiTheme="minorHAnsi" w:cs="Arial"/>
          <w:szCs w:val="24"/>
        </w:rPr>
        <w:t>adhere</w:t>
      </w:r>
      <w:proofErr w:type="gramEnd"/>
      <w:r w:rsidR="00D56C3F" w:rsidRPr="00803B1F">
        <w:rPr>
          <w:rFonts w:asciiTheme="minorHAnsi" w:hAnsiTheme="minorHAnsi" w:cs="Arial"/>
          <w:szCs w:val="24"/>
        </w:rPr>
        <w:t xml:space="preserve"> to the </w:t>
      </w:r>
      <w:r w:rsidRPr="00803B1F">
        <w:rPr>
          <w:rFonts w:asciiTheme="minorHAnsi" w:hAnsiTheme="minorHAnsi" w:cs="Arial"/>
          <w:szCs w:val="24"/>
        </w:rPr>
        <w:t xml:space="preserve">Tender </w:t>
      </w:r>
      <w:r w:rsidR="002D38D2" w:rsidRPr="00803B1F">
        <w:rPr>
          <w:rFonts w:asciiTheme="minorHAnsi" w:hAnsiTheme="minorHAnsi" w:cs="Arial"/>
          <w:szCs w:val="24"/>
        </w:rPr>
        <w:t xml:space="preserve">Format </w:t>
      </w:r>
      <w:r w:rsidR="00D56C3F" w:rsidRPr="00803B1F">
        <w:rPr>
          <w:rFonts w:asciiTheme="minorHAnsi" w:hAnsiTheme="minorHAnsi" w:cs="Arial"/>
          <w:szCs w:val="24"/>
        </w:rPr>
        <w:t>–</w:t>
      </w:r>
      <w:r w:rsidR="00AE4205" w:rsidRPr="00803B1F">
        <w:rPr>
          <w:rFonts w:asciiTheme="minorHAnsi" w:hAnsiTheme="minorHAnsi" w:cs="Arial"/>
          <w:szCs w:val="24"/>
        </w:rPr>
        <w:t xml:space="preserve"> </w:t>
      </w:r>
      <w:r w:rsidR="00D56C3F" w:rsidRPr="00803B1F">
        <w:rPr>
          <w:rFonts w:asciiTheme="minorHAnsi" w:hAnsiTheme="minorHAnsi" w:cs="Arial"/>
          <w:szCs w:val="24"/>
        </w:rPr>
        <w:t xml:space="preserve">see </w:t>
      </w:r>
      <w:r w:rsidRPr="00803B1F">
        <w:rPr>
          <w:rFonts w:asciiTheme="minorHAnsi" w:hAnsiTheme="minorHAnsi" w:cs="Arial"/>
          <w:szCs w:val="24"/>
        </w:rPr>
        <w:t xml:space="preserve">Annex </w:t>
      </w:r>
      <w:r w:rsidR="005E750E" w:rsidRPr="00803B1F">
        <w:rPr>
          <w:rFonts w:asciiTheme="minorHAnsi" w:hAnsiTheme="minorHAnsi" w:cs="Arial"/>
          <w:szCs w:val="24"/>
        </w:rPr>
        <w:t>1</w:t>
      </w:r>
      <w:r w:rsidR="00BF010B" w:rsidRPr="00803B1F">
        <w:rPr>
          <w:rFonts w:asciiTheme="minorHAnsi" w:hAnsiTheme="minorHAnsi" w:cs="Arial"/>
          <w:szCs w:val="24"/>
        </w:rPr>
        <w:t>.</w:t>
      </w:r>
    </w:p>
    <w:p w14:paraId="6E4893A3" w14:textId="77777777" w:rsidR="00AA780E" w:rsidRPr="00E4549A" w:rsidRDefault="00AA780E" w:rsidP="00D56C3F">
      <w:pPr>
        <w:rPr>
          <w:rFonts w:asciiTheme="minorHAnsi" w:hAnsiTheme="minorHAnsi" w:cs="Arial"/>
        </w:rPr>
      </w:pPr>
    </w:p>
    <w:p w14:paraId="77924D2E" w14:textId="65254891" w:rsidR="007E1397" w:rsidRDefault="00AB4187" w:rsidP="00D56C3F">
      <w:pPr>
        <w:pStyle w:val="Heading3"/>
        <w:rPr>
          <w:rFonts w:asciiTheme="minorHAnsi" w:hAnsiTheme="minorHAnsi" w:cs="Arial"/>
          <w:b/>
        </w:rPr>
      </w:pPr>
      <w:bookmarkStart w:id="11" w:name="_Toc497748041"/>
      <w:r>
        <w:rPr>
          <w:rFonts w:asciiTheme="minorHAnsi" w:hAnsiTheme="minorHAnsi" w:cs="Arial"/>
          <w:b/>
        </w:rPr>
        <w:t>7</w:t>
      </w:r>
      <w:r w:rsidR="00B826EA">
        <w:rPr>
          <w:rFonts w:asciiTheme="minorHAnsi" w:hAnsiTheme="minorHAnsi" w:cs="Arial"/>
          <w:b/>
        </w:rPr>
        <w:t>.</w:t>
      </w:r>
      <w:r>
        <w:rPr>
          <w:rFonts w:asciiTheme="minorHAnsi" w:hAnsiTheme="minorHAnsi" w:cs="Arial"/>
          <w:b/>
        </w:rPr>
        <w:t>2</w:t>
      </w:r>
      <w:r w:rsidR="00672473" w:rsidRPr="00E4549A">
        <w:rPr>
          <w:rFonts w:asciiTheme="minorHAnsi" w:hAnsiTheme="minorHAnsi" w:cs="Arial"/>
          <w:b/>
        </w:rPr>
        <w:t xml:space="preserve"> </w:t>
      </w:r>
      <w:r w:rsidR="007E1397" w:rsidRPr="00E4549A">
        <w:rPr>
          <w:rFonts w:asciiTheme="minorHAnsi" w:hAnsiTheme="minorHAnsi" w:cs="Arial"/>
          <w:b/>
        </w:rPr>
        <w:t>Completion and return of tender</w:t>
      </w:r>
      <w:bookmarkEnd w:id="11"/>
      <w:r w:rsidR="00AA780E" w:rsidRPr="00E4549A">
        <w:rPr>
          <w:rFonts w:asciiTheme="minorHAnsi" w:hAnsiTheme="minorHAnsi" w:cs="Arial"/>
          <w:b/>
        </w:rPr>
        <w:br/>
      </w:r>
    </w:p>
    <w:p w14:paraId="625DC49B" w14:textId="07EA9AD6" w:rsidR="00CB5A59" w:rsidRPr="00CB5A59" w:rsidRDefault="00CB5A59" w:rsidP="00CB5A59">
      <w:pPr>
        <w:rPr>
          <w:rFonts w:ascii="Calibri" w:hAnsi="Calibri"/>
        </w:rPr>
      </w:pPr>
      <w:r w:rsidRPr="00CB5A59">
        <w:rPr>
          <w:rFonts w:ascii="Calibri" w:hAnsi="Calibri"/>
        </w:rPr>
        <w:t xml:space="preserve">Clarification on ITT to be received by: </w:t>
      </w:r>
      <w:r>
        <w:rPr>
          <w:rFonts w:ascii="Calibri" w:hAnsi="Calibri"/>
        </w:rPr>
        <w:t>22</w:t>
      </w:r>
      <w:r w:rsidRPr="00CB5A59">
        <w:rPr>
          <w:rFonts w:ascii="Calibri" w:hAnsi="Calibri"/>
          <w:vertAlign w:val="superscript"/>
        </w:rPr>
        <w:t>nd</w:t>
      </w:r>
      <w:r>
        <w:rPr>
          <w:rFonts w:ascii="Calibri" w:hAnsi="Calibri"/>
        </w:rPr>
        <w:t xml:space="preserve"> November 17</w:t>
      </w:r>
    </w:p>
    <w:p w14:paraId="3DB6E338" w14:textId="542D002E" w:rsidR="007E1397" w:rsidRPr="008256BB" w:rsidRDefault="007E1397" w:rsidP="00D56C3F">
      <w:pPr>
        <w:rPr>
          <w:rFonts w:asciiTheme="minorHAnsi" w:hAnsiTheme="minorHAnsi" w:cs="Arial"/>
          <w:szCs w:val="24"/>
        </w:rPr>
      </w:pPr>
      <w:r w:rsidRPr="008256BB">
        <w:rPr>
          <w:rFonts w:asciiTheme="minorHAnsi" w:hAnsiTheme="minorHAnsi" w:cs="Arial"/>
          <w:szCs w:val="24"/>
        </w:rPr>
        <w:t>Deadline for responses:</w:t>
      </w:r>
      <w:r w:rsidR="00A4103A">
        <w:rPr>
          <w:rFonts w:asciiTheme="minorHAnsi" w:hAnsiTheme="minorHAnsi" w:cs="Arial"/>
          <w:szCs w:val="24"/>
        </w:rPr>
        <w:t xml:space="preserve"> </w:t>
      </w:r>
      <w:r w:rsidR="00CB5A59">
        <w:rPr>
          <w:rFonts w:asciiTheme="minorHAnsi" w:hAnsiTheme="minorHAnsi" w:cs="Arial"/>
          <w:szCs w:val="24"/>
        </w:rPr>
        <w:t xml:space="preserve">5pm on </w:t>
      </w:r>
      <w:r w:rsidR="00A4103A">
        <w:rPr>
          <w:rFonts w:asciiTheme="minorHAnsi" w:hAnsiTheme="minorHAnsi" w:cs="Arial"/>
          <w:szCs w:val="24"/>
        </w:rPr>
        <w:t>Wednesday 29</w:t>
      </w:r>
      <w:r w:rsidR="00A4103A" w:rsidRPr="00A4103A">
        <w:rPr>
          <w:rFonts w:asciiTheme="minorHAnsi" w:hAnsiTheme="minorHAnsi" w:cs="Arial"/>
          <w:szCs w:val="24"/>
          <w:vertAlign w:val="superscript"/>
        </w:rPr>
        <w:t>th</w:t>
      </w:r>
      <w:r w:rsidR="00A4103A">
        <w:rPr>
          <w:rFonts w:asciiTheme="minorHAnsi" w:hAnsiTheme="minorHAnsi" w:cs="Arial"/>
          <w:szCs w:val="24"/>
        </w:rPr>
        <w:t xml:space="preserve"> November 17</w:t>
      </w:r>
      <w:r w:rsidRPr="008256BB">
        <w:rPr>
          <w:rFonts w:asciiTheme="minorHAnsi" w:hAnsiTheme="minorHAnsi" w:cs="Arial"/>
          <w:szCs w:val="24"/>
        </w:rPr>
        <w:tab/>
      </w:r>
      <w:r w:rsidRPr="008256BB">
        <w:rPr>
          <w:rFonts w:asciiTheme="minorHAnsi" w:hAnsiTheme="minorHAnsi" w:cs="Arial"/>
          <w:noProof/>
          <w:szCs w:val="24"/>
          <w:lang w:eastAsia="en-GB"/>
        </w:rPr>
        <w:tab/>
      </w:r>
    </w:p>
    <w:p w14:paraId="2C37B842" w14:textId="77777777" w:rsidR="007E1397" w:rsidRPr="008256BB" w:rsidRDefault="007E1397" w:rsidP="00D56C3F">
      <w:pPr>
        <w:rPr>
          <w:rFonts w:asciiTheme="minorHAnsi" w:hAnsiTheme="minorHAnsi" w:cs="Arial"/>
        </w:rPr>
      </w:pPr>
      <w:r w:rsidRPr="008256BB">
        <w:rPr>
          <w:rFonts w:asciiTheme="minorHAnsi" w:hAnsiTheme="minorHAnsi" w:cs="Arial"/>
          <w:szCs w:val="24"/>
        </w:rPr>
        <w:t>Appointment date:</w:t>
      </w:r>
      <w:r w:rsidRPr="008256BB">
        <w:rPr>
          <w:rFonts w:asciiTheme="minorHAnsi" w:hAnsiTheme="minorHAnsi" w:cs="Arial"/>
        </w:rPr>
        <w:t xml:space="preserve"> </w:t>
      </w:r>
      <w:r w:rsidR="00A4103A">
        <w:rPr>
          <w:rFonts w:asciiTheme="minorHAnsi" w:hAnsiTheme="minorHAnsi" w:cs="Arial"/>
        </w:rPr>
        <w:t>w/c 11</w:t>
      </w:r>
      <w:r w:rsidR="00A4103A" w:rsidRPr="00A4103A">
        <w:rPr>
          <w:rFonts w:asciiTheme="minorHAnsi" w:hAnsiTheme="minorHAnsi" w:cs="Arial"/>
          <w:vertAlign w:val="superscript"/>
        </w:rPr>
        <w:t>th</w:t>
      </w:r>
      <w:r w:rsidR="00A4103A">
        <w:rPr>
          <w:rFonts w:asciiTheme="minorHAnsi" w:hAnsiTheme="minorHAnsi" w:cs="Arial"/>
        </w:rPr>
        <w:t xml:space="preserve"> December 17</w:t>
      </w:r>
      <w:r w:rsidRPr="008256BB">
        <w:rPr>
          <w:rFonts w:asciiTheme="minorHAnsi" w:hAnsiTheme="minorHAnsi" w:cs="Arial"/>
        </w:rPr>
        <w:tab/>
      </w:r>
      <w:r w:rsidRPr="008256BB">
        <w:rPr>
          <w:rFonts w:asciiTheme="minorHAnsi" w:hAnsiTheme="minorHAnsi" w:cs="Arial"/>
        </w:rPr>
        <w:tab/>
      </w:r>
    </w:p>
    <w:p w14:paraId="70A47871" w14:textId="77777777" w:rsidR="005E750E" w:rsidRPr="00E4549A" w:rsidRDefault="005E750E" w:rsidP="00D56C3F">
      <w:pPr>
        <w:rPr>
          <w:rFonts w:asciiTheme="minorHAnsi" w:hAnsiTheme="minorHAnsi" w:cs="Arial"/>
        </w:rPr>
      </w:pPr>
      <w:r w:rsidRPr="008256BB">
        <w:rPr>
          <w:rFonts w:asciiTheme="minorHAnsi" w:hAnsiTheme="minorHAnsi" w:cs="Arial"/>
        </w:rPr>
        <w:t>Delivery deadline:</w:t>
      </w:r>
      <w:r w:rsidR="00A4103A">
        <w:rPr>
          <w:rFonts w:asciiTheme="minorHAnsi" w:hAnsiTheme="minorHAnsi" w:cs="Arial"/>
        </w:rPr>
        <w:t xml:space="preserve"> </w:t>
      </w:r>
      <w:r w:rsidR="00D0205F" w:rsidRPr="006F2D41">
        <w:rPr>
          <w:rFonts w:asciiTheme="minorHAnsi" w:hAnsiTheme="minorHAnsi" w:cs="Arial"/>
        </w:rPr>
        <w:t>31</w:t>
      </w:r>
      <w:r w:rsidR="00D0205F" w:rsidRPr="006F2D41">
        <w:rPr>
          <w:rFonts w:asciiTheme="minorHAnsi" w:hAnsiTheme="minorHAnsi" w:cs="Arial"/>
          <w:vertAlign w:val="superscript"/>
        </w:rPr>
        <w:t>st</w:t>
      </w:r>
      <w:r w:rsidR="00D0205F" w:rsidRPr="006F2D41">
        <w:rPr>
          <w:rFonts w:asciiTheme="minorHAnsi" w:hAnsiTheme="minorHAnsi" w:cs="Arial"/>
        </w:rPr>
        <w:t xml:space="preserve"> March 2018</w:t>
      </w:r>
      <w:r>
        <w:rPr>
          <w:rFonts w:asciiTheme="minorHAnsi" w:hAnsiTheme="minorHAnsi" w:cs="Arial"/>
        </w:rPr>
        <w:tab/>
      </w:r>
    </w:p>
    <w:p w14:paraId="70AD774A" w14:textId="77777777" w:rsidR="00FE7586" w:rsidRPr="00E4549A" w:rsidRDefault="00FE7586" w:rsidP="00D56C3F">
      <w:pPr>
        <w:rPr>
          <w:rFonts w:asciiTheme="minorHAnsi" w:hAnsiTheme="minorHAnsi" w:cs="Arial"/>
        </w:rPr>
      </w:pPr>
    </w:p>
    <w:p w14:paraId="49C655FB" w14:textId="77777777" w:rsidR="00FE7586" w:rsidRPr="008256BB" w:rsidRDefault="00FE7586" w:rsidP="00FE7586">
      <w:pPr>
        <w:tabs>
          <w:tab w:val="left" w:pos="2268"/>
        </w:tabs>
        <w:rPr>
          <w:rFonts w:asciiTheme="minorHAnsi" w:hAnsiTheme="minorHAnsi" w:cs="Arial"/>
          <w:sz w:val="22"/>
          <w:szCs w:val="22"/>
        </w:rPr>
      </w:pPr>
      <w:r w:rsidRPr="008256BB">
        <w:rPr>
          <w:rFonts w:asciiTheme="minorHAnsi" w:hAnsiTheme="minorHAnsi" w:cs="Arial"/>
          <w:b/>
          <w:sz w:val="22"/>
          <w:szCs w:val="22"/>
        </w:rPr>
        <w:t>Contact:</w:t>
      </w:r>
      <w:r w:rsidRPr="008256BB">
        <w:rPr>
          <w:rFonts w:asciiTheme="minorHAnsi" w:hAnsiTheme="minorHAnsi" w:cs="Arial"/>
          <w:b/>
          <w:sz w:val="22"/>
          <w:szCs w:val="22"/>
        </w:rPr>
        <w:tab/>
      </w:r>
      <w:r w:rsidR="00921FE6" w:rsidRPr="008256BB">
        <w:rPr>
          <w:rFonts w:asciiTheme="minorHAnsi" w:hAnsiTheme="minorHAnsi" w:cs="Arial"/>
          <w:b/>
          <w:sz w:val="22"/>
          <w:szCs w:val="22"/>
        </w:rPr>
        <w:t>Cliff Manning</w:t>
      </w:r>
      <w:r w:rsidRPr="008256BB">
        <w:rPr>
          <w:rFonts w:asciiTheme="minorHAnsi" w:hAnsiTheme="minorHAnsi" w:cs="Arial"/>
          <w:sz w:val="22"/>
          <w:szCs w:val="22"/>
        </w:rPr>
        <w:t xml:space="preserve">, </w:t>
      </w:r>
    </w:p>
    <w:p w14:paraId="58DD6103" w14:textId="77777777" w:rsidR="00FE7586" w:rsidRPr="00E4549A" w:rsidRDefault="00FE7586" w:rsidP="00FE7586">
      <w:pPr>
        <w:tabs>
          <w:tab w:val="left" w:pos="2268"/>
        </w:tabs>
        <w:jc w:val="both"/>
        <w:rPr>
          <w:rFonts w:asciiTheme="minorHAnsi" w:hAnsiTheme="minorHAnsi" w:cs="Arial"/>
          <w:sz w:val="22"/>
          <w:szCs w:val="22"/>
        </w:rPr>
      </w:pPr>
      <w:r w:rsidRPr="008256BB">
        <w:rPr>
          <w:rFonts w:asciiTheme="minorHAnsi" w:hAnsiTheme="minorHAnsi" w:cs="Arial"/>
          <w:b/>
          <w:sz w:val="22"/>
          <w:szCs w:val="22"/>
        </w:rPr>
        <w:t>Email:</w:t>
      </w:r>
      <w:r w:rsidRPr="008256BB">
        <w:rPr>
          <w:rFonts w:asciiTheme="minorHAnsi" w:hAnsiTheme="minorHAnsi" w:cs="Arial"/>
          <w:sz w:val="22"/>
          <w:szCs w:val="22"/>
        </w:rPr>
        <w:t xml:space="preserve"> </w:t>
      </w:r>
      <w:r w:rsidRPr="008256BB">
        <w:rPr>
          <w:rFonts w:asciiTheme="minorHAnsi" w:hAnsiTheme="minorHAnsi" w:cs="Arial"/>
          <w:sz w:val="22"/>
          <w:szCs w:val="22"/>
        </w:rPr>
        <w:tab/>
      </w:r>
      <w:r w:rsidR="00921FE6" w:rsidRPr="008256BB">
        <w:rPr>
          <w:rFonts w:asciiTheme="minorHAnsi" w:hAnsiTheme="minorHAnsi" w:cs="Arial"/>
          <w:sz w:val="22"/>
          <w:szCs w:val="22"/>
        </w:rPr>
        <w:t>cliff.manning</w:t>
      </w:r>
      <w:r w:rsidRPr="008256BB">
        <w:rPr>
          <w:rFonts w:asciiTheme="minorHAnsi" w:hAnsiTheme="minorHAnsi" w:cs="Arial"/>
          <w:sz w:val="22"/>
          <w:szCs w:val="22"/>
        </w:rPr>
        <w:t>@childrenscommissioner.gsi.gov.uk</w:t>
      </w:r>
    </w:p>
    <w:p w14:paraId="3FDFA055" w14:textId="77777777" w:rsidR="007E1397" w:rsidRPr="00E4549A" w:rsidRDefault="007E1397" w:rsidP="00D56C3F">
      <w:pPr>
        <w:rPr>
          <w:rFonts w:asciiTheme="minorHAnsi" w:hAnsiTheme="minorHAnsi" w:cs="Arial"/>
        </w:rPr>
      </w:pPr>
    </w:p>
    <w:p w14:paraId="0116BA78" w14:textId="77777777" w:rsidR="007E1397" w:rsidRPr="00E4549A" w:rsidRDefault="007E1397" w:rsidP="00D56C3F">
      <w:pPr>
        <w:rPr>
          <w:rFonts w:asciiTheme="minorHAnsi" w:hAnsiTheme="minorHAnsi" w:cs="Arial"/>
          <w:szCs w:val="24"/>
        </w:rPr>
      </w:pPr>
      <w:r w:rsidRPr="00E4549A">
        <w:rPr>
          <w:rFonts w:asciiTheme="minorHAnsi" w:hAnsiTheme="minorHAnsi" w:cs="Arial"/>
          <w:szCs w:val="24"/>
        </w:rPr>
        <w:t xml:space="preserve">All responses should be directed to: </w:t>
      </w:r>
      <w:hyperlink r:id="rId14" w:history="1">
        <w:r w:rsidRPr="00E4549A">
          <w:rPr>
            <w:rStyle w:val="Hyperlink"/>
            <w:rFonts w:asciiTheme="minorHAnsi" w:hAnsiTheme="minorHAnsi" w:cs="Arial"/>
            <w:szCs w:val="24"/>
          </w:rPr>
          <w:t>procurement.mailbox@childrenscommissioner.gsi.gov.uk</w:t>
        </w:r>
      </w:hyperlink>
    </w:p>
    <w:p w14:paraId="5FFC3C0C" w14:textId="77777777" w:rsidR="007E1397" w:rsidRPr="00E4549A" w:rsidRDefault="007E1397" w:rsidP="00D56C3F">
      <w:pPr>
        <w:rPr>
          <w:rFonts w:asciiTheme="minorHAnsi" w:hAnsiTheme="minorHAnsi" w:cs="Arial"/>
          <w:szCs w:val="24"/>
        </w:rPr>
      </w:pPr>
    </w:p>
    <w:p w14:paraId="6A9889E0" w14:textId="77777777" w:rsidR="007E1397" w:rsidRPr="00E4549A" w:rsidRDefault="007E1397" w:rsidP="00D56C3F">
      <w:pPr>
        <w:rPr>
          <w:rFonts w:asciiTheme="minorHAnsi" w:hAnsiTheme="minorHAnsi" w:cs="Arial"/>
          <w:szCs w:val="24"/>
        </w:rPr>
      </w:pPr>
      <w:r w:rsidRPr="00E4549A">
        <w:rPr>
          <w:rFonts w:asciiTheme="minorHAnsi" w:hAnsiTheme="minorHAnsi" w:cs="Arial"/>
          <w:szCs w:val="24"/>
        </w:rPr>
        <w:t xml:space="preserve">Any submission received after the deadline specified above will be disqualified. No exceptions will be made for any reason. However,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may, at </w:t>
      </w:r>
      <w:r w:rsidR="0003022B" w:rsidRPr="00E4549A">
        <w:rPr>
          <w:rFonts w:asciiTheme="minorHAnsi" w:hAnsiTheme="minorHAnsi" w:cs="Arial"/>
          <w:szCs w:val="24"/>
        </w:rPr>
        <w:t>its</w:t>
      </w:r>
      <w:r w:rsidRPr="00E4549A">
        <w:rPr>
          <w:rFonts w:asciiTheme="minorHAnsi" w:hAnsiTheme="minorHAnsi" w:cs="Arial"/>
          <w:szCs w:val="24"/>
        </w:rPr>
        <w:t xml:space="preserve"> own absolute discretion, extend the closing date and time for receipt of tenders specified above without request. Any such extension will apply to all tenders.</w:t>
      </w:r>
    </w:p>
    <w:p w14:paraId="78EE42CB" w14:textId="77777777" w:rsidR="007E1397" w:rsidRPr="00E4549A" w:rsidRDefault="007E1397" w:rsidP="00D56C3F">
      <w:pPr>
        <w:rPr>
          <w:rFonts w:asciiTheme="minorHAnsi" w:hAnsiTheme="minorHAnsi" w:cs="Arial"/>
          <w:color w:val="C00000"/>
          <w:szCs w:val="24"/>
        </w:rPr>
      </w:pPr>
    </w:p>
    <w:p w14:paraId="67855F94" w14:textId="77777777" w:rsidR="007E1397" w:rsidRPr="00E4549A" w:rsidRDefault="007E1397" w:rsidP="00D56C3F">
      <w:pPr>
        <w:rPr>
          <w:rFonts w:asciiTheme="minorHAnsi" w:hAnsiTheme="minorHAnsi" w:cs="Arial"/>
          <w:szCs w:val="24"/>
        </w:rPr>
      </w:pPr>
      <w:r w:rsidRPr="00E4549A">
        <w:rPr>
          <w:rFonts w:asciiTheme="minorHAnsi" w:hAnsiTheme="minorHAnsi" w:cs="Arial"/>
          <w:szCs w:val="24"/>
        </w:rPr>
        <w:t xml:space="preserve">Every tender response received by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shall be deemed to </w:t>
      </w:r>
      <w:r w:rsidRPr="00E4549A">
        <w:rPr>
          <w:rFonts w:asciiTheme="minorHAnsi" w:hAnsiTheme="minorHAnsi" w:cs="Arial"/>
          <w:szCs w:val="24"/>
        </w:rPr>
        <w:lastRenderedPageBreak/>
        <w:t xml:space="preserve">have been made subject to the conditions of tender as set out in this document, unless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shall previously have expressly agreed in writing to the contrary. Any alternative terms and conditions offered on behalf of a bidder shall, if inconsistent with these conditions, be deemed to have been rejected by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unless expressly accepted by them in writing.</w:t>
      </w:r>
    </w:p>
    <w:p w14:paraId="02B09819" w14:textId="77777777" w:rsidR="007E1397" w:rsidRPr="00E4549A" w:rsidRDefault="007E1397" w:rsidP="00D56C3F">
      <w:pPr>
        <w:rPr>
          <w:rFonts w:asciiTheme="minorHAnsi" w:hAnsiTheme="minorHAnsi" w:cs="Arial"/>
          <w:szCs w:val="24"/>
        </w:rPr>
      </w:pPr>
    </w:p>
    <w:p w14:paraId="4BC796B4" w14:textId="77777777" w:rsidR="007E1397" w:rsidRPr="00E4549A" w:rsidRDefault="007E1397" w:rsidP="00D56C3F">
      <w:pPr>
        <w:rPr>
          <w:rFonts w:asciiTheme="minorHAnsi" w:hAnsiTheme="minorHAnsi" w:cs="Arial"/>
          <w:szCs w:val="24"/>
        </w:rPr>
      </w:pPr>
      <w:r w:rsidRPr="00E4549A">
        <w:rPr>
          <w:rFonts w:asciiTheme="minorHAnsi" w:hAnsiTheme="minorHAnsi" w:cs="Arial"/>
          <w:szCs w:val="24"/>
        </w:rPr>
        <w:t>The bidder</w:t>
      </w:r>
      <w:r w:rsidR="00D56C3F" w:rsidRPr="00E4549A">
        <w:rPr>
          <w:rFonts w:asciiTheme="minorHAnsi" w:hAnsiTheme="minorHAnsi" w:cs="Arial"/>
          <w:szCs w:val="24"/>
        </w:rPr>
        <w:t xml:space="preserve"> must obtain for themselves, at</w:t>
      </w:r>
      <w:r w:rsidRPr="00E4549A">
        <w:rPr>
          <w:rFonts w:asciiTheme="minorHAnsi" w:hAnsiTheme="minorHAnsi" w:cs="Arial"/>
          <w:szCs w:val="24"/>
        </w:rPr>
        <w:t xml:space="preserve"> their own responsibility and expense, all information necessary for the preparation of the tender.</w:t>
      </w:r>
    </w:p>
    <w:p w14:paraId="42ED43E5" w14:textId="77777777" w:rsidR="007E1397" w:rsidRPr="00E4549A" w:rsidRDefault="007E1397" w:rsidP="00D56C3F">
      <w:pPr>
        <w:rPr>
          <w:rFonts w:asciiTheme="minorHAnsi" w:hAnsiTheme="minorHAnsi" w:cs="Arial"/>
          <w:szCs w:val="24"/>
        </w:rPr>
      </w:pPr>
    </w:p>
    <w:p w14:paraId="23528421" w14:textId="14A0E7C6" w:rsidR="00E4549A" w:rsidRDefault="007E1397" w:rsidP="00921FE6">
      <w:pPr>
        <w:rPr>
          <w:rFonts w:asciiTheme="minorHAnsi" w:hAnsiTheme="minorHAnsi" w:cs="Arial"/>
          <w:szCs w:val="24"/>
        </w:rPr>
      </w:pPr>
      <w:r w:rsidRPr="00E4549A">
        <w:rPr>
          <w:rFonts w:asciiTheme="minorHAnsi" w:hAnsiTheme="minorHAnsi" w:cs="Arial"/>
          <w:szCs w:val="24"/>
        </w:rPr>
        <w:t xml:space="preserve">Information supplied to the bidder by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or its officers, agents or other staff is supplied only for general guidance in </w:t>
      </w:r>
      <w:r w:rsidR="002D38D2" w:rsidRPr="00E4549A">
        <w:rPr>
          <w:rFonts w:asciiTheme="minorHAnsi" w:hAnsiTheme="minorHAnsi" w:cs="Arial"/>
          <w:szCs w:val="24"/>
        </w:rPr>
        <w:t xml:space="preserve">the preparation of the tender. </w:t>
      </w:r>
      <w:r w:rsidRPr="00E4549A">
        <w:rPr>
          <w:rFonts w:asciiTheme="minorHAnsi" w:hAnsiTheme="minorHAnsi" w:cs="Arial"/>
          <w:szCs w:val="24"/>
        </w:rPr>
        <w:t xml:space="preserve">Bidders must satisfy themselves by their own investigations, as to the accuracy of any such information and no responsibility is accepted by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through any loss of dam</w:t>
      </w:r>
      <w:r w:rsidR="0066711D" w:rsidRPr="00E4549A">
        <w:rPr>
          <w:rFonts w:asciiTheme="minorHAnsi" w:hAnsiTheme="minorHAnsi" w:cs="Arial"/>
          <w:szCs w:val="24"/>
        </w:rPr>
        <w:t>age of whatever kind arising fro</w:t>
      </w:r>
      <w:r w:rsidRPr="00E4549A">
        <w:rPr>
          <w:rFonts w:asciiTheme="minorHAnsi" w:hAnsiTheme="minorHAnsi" w:cs="Arial"/>
          <w:szCs w:val="24"/>
        </w:rPr>
        <w:t>m the use by the bidder of such informati</w:t>
      </w:r>
      <w:r w:rsidR="00921FE6">
        <w:rPr>
          <w:rFonts w:asciiTheme="minorHAnsi" w:hAnsiTheme="minorHAnsi" w:cs="Arial"/>
          <w:szCs w:val="24"/>
        </w:rPr>
        <w:t>on.</w:t>
      </w:r>
    </w:p>
    <w:p w14:paraId="7BE85258" w14:textId="13A463B8" w:rsidR="00F015A5" w:rsidRDefault="00F015A5" w:rsidP="00921FE6">
      <w:pPr>
        <w:rPr>
          <w:rFonts w:asciiTheme="minorHAnsi" w:hAnsiTheme="minorHAnsi" w:cs="Arial"/>
          <w:szCs w:val="24"/>
        </w:rPr>
      </w:pPr>
    </w:p>
    <w:p w14:paraId="2492354E" w14:textId="18C4939C" w:rsidR="00F015A5" w:rsidRDefault="00F015A5" w:rsidP="00921FE6">
      <w:pPr>
        <w:rPr>
          <w:rFonts w:asciiTheme="minorHAnsi" w:hAnsiTheme="minorHAnsi" w:cs="Arial"/>
          <w:szCs w:val="24"/>
        </w:rPr>
      </w:pPr>
      <w:r>
        <w:rPr>
          <w:rFonts w:asciiTheme="minorHAnsi" w:hAnsiTheme="minorHAnsi" w:cs="Arial"/>
          <w:szCs w:val="24"/>
        </w:rPr>
        <w:t xml:space="preserve">The </w:t>
      </w:r>
    </w:p>
    <w:p w14:paraId="7F1405BA" w14:textId="77777777" w:rsidR="003A5933" w:rsidRPr="00921FE6" w:rsidRDefault="003A5933" w:rsidP="00921FE6">
      <w:pPr>
        <w:rPr>
          <w:rFonts w:asciiTheme="minorHAnsi" w:hAnsiTheme="minorHAnsi" w:cs="Arial"/>
          <w:szCs w:val="24"/>
        </w:rPr>
      </w:pPr>
    </w:p>
    <w:p w14:paraId="2FA3BAF5" w14:textId="77777777" w:rsidR="007E1397" w:rsidRPr="00E4549A" w:rsidRDefault="00AB4187" w:rsidP="00AA780E">
      <w:pPr>
        <w:pStyle w:val="Heading3"/>
        <w:rPr>
          <w:rFonts w:asciiTheme="minorHAnsi" w:hAnsiTheme="minorHAnsi" w:cs="Arial"/>
          <w:b/>
        </w:rPr>
      </w:pPr>
      <w:bookmarkStart w:id="12" w:name="_Toc497748042"/>
      <w:r>
        <w:rPr>
          <w:rFonts w:asciiTheme="minorHAnsi" w:hAnsiTheme="minorHAnsi" w:cs="Arial"/>
          <w:b/>
        </w:rPr>
        <w:t>7</w:t>
      </w:r>
      <w:r w:rsidR="00672473" w:rsidRPr="00E4549A">
        <w:rPr>
          <w:rFonts w:asciiTheme="minorHAnsi" w:hAnsiTheme="minorHAnsi" w:cs="Arial"/>
          <w:b/>
        </w:rPr>
        <w:t>.</w:t>
      </w:r>
      <w:r>
        <w:rPr>
          <w:rFonts w:asciiTheme="minorHAnsi" w:hAnsiTheme="minorHAnsi" w:cs="Arial"/>
          <w:b/>
        </w:rPr>
        <w:t>3</w:t>
      </w:r>
      <w:r w:rsidR="00672473" w:rsidRPr="00E4549A">
        <w:rPr>
          <w:rFonts w:asciiTheme="minorHAnsi" w:hAnsiTheme="minorHAnsi" w:cs="Arial"/>
          <w:b/>
        </w:rPr>
        <w:t xml:space="preserve"> </w:t>
      </w:r>
      <w:r w:rsidR="007E1397" w:rsidRPr="00E4549A">
        <w:rPr>
          <w:rFonts w:asciiTheme="minorHAnsi" w:hAnsiTheme="minorHAnsi" w:cs="Arial"/>
          <w:b/>
        </w:rPr>
        <w:t>Acceptance of a successful tender</w:t>
      </w:r>
      <w:bookmarkEnd w:id="12"/>
    </w:p>
    <w:p w14:paraId="37482218" w14:textId="77777777" w:rsidR="007E1397" w:rsidRPr="00E4549A" w:rsidRDefault="007E1397" w:rsidP="007E1397">
      <w:pPr>
        <w:rPr>
          <w:rFonts w:asciiTheme="minorHAnsi" w:hAnsiTheme="minorHAnsi" w:cs="Arial"/>
          <w:szCs w:val="24"/>
        </w:rPr>
      </w:pPr>
    </w:p>
    <w:p w14:paraId="6550CB6F" w14:textId="431591EA" w:rsidR="007E1397" w:rsidRPr="00E4549A" w:rsidRDefault="007E1397" w:rsidP="007E1397">
      <w:pPr>
        <w:rPr>
          <w:rFonts w:asciiTheme="minorHAnsi" w:hAnsiTheme="minorHAnsi" w:cs="Arial"/>
          <w:szCs w:val="24"/>
        </w:rPr>
      </w:pPr>
      <w:r w:rsidRPr="00E4549A">
        <w:rPr>
          <w:rFonts w:asciiTheme="minorHAnsi" w:hAnsiTheme="minorHAnsi" w:cs="Arial"/>
          <w:szCs w:val="24"/>
        </w:rPr>
        <w:t xml:space="preserve">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is not bound to accept the lowest tender. The selection criteria, and relative weighting, are as follows: </w:t>
      </w:r>
    </w:p>
    <w:tbl>
      <w:tblPr>
        <w:tblW w:w="8028" w:type="dxa"/>
        <w:tblBorders>
          <w:top w:val="nil"/>
          <w:left w:val="nil"/>
          <w:bottom w:val="nil"/>
          <w:right w:val="nil"/>
        </w:tblBorders>
        <w:tblLayout w:type="fixed"/>
        <w:tblLook w:val="0000" w:firstRow="0" w:lastRow="0" w:firstColumn="0" w:lastColumn="0" w:noHBand="0" w:noVBand="0"/>
      </w:tblPr>
      <w:tblGrid>
        <w:gridCol w:w="2999"/>
        <w:gridCol w:w="3488"/>
        <w:gridCol w:w="1541"/>
      </w:tblGrid>
      <w:tr w:rsidR="007E1397" w:rsidRPr="00E4549A" w14:paraId="378C39FC" w14:textId="77777777" w:rsidTr="00052249">
        <w:trPr>
          <w:trHeight w:val="304"/>
        </w:trPr>
        <w:tc>
          <w:tcPr>
            <w:tcW w:w="2999" w:type="dxa"/>
            <w:tcBorders>
              <w:top w:val="single" w:sz="4" w:space="0" w:color="000000"/>
              <w:left w:val="single" w:sz="4" w:space="0" w:color="000000"/>
              <w:bottom w:val="single" w:sz="4" w:space="0" w:color="000000"/>
              <w:right w:val="single" w:sz="4" w:space="0" w:color="000000"/>
            </w:tcBorders>
            <w:shd w:val="clear" w:color="auto" w:fill="CCFFFF"/>
          </w:tcPr>
          <w:p w14:paraId="67993D8F"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 xml:space="preserve">Evaluation Type </w:t>
            </w:r>
          </w:p>
        </w:tc>
        <w:tc>
          <w:tcPr>
            <w:tcW w:w="3488" w:type="dxa"/>
            <w:tcBorders>
              <w:top w:val="single" w:sz="4" w:space="0" w:color="000000"/>
              <w:left w:val="single" w:sz="4" w:space="0" w:color="000000"/>
              <w:bottom w:val="single" w:sz="4" w:space="0" w:color="000000"/>
              <w:right w:val="single" w:sz="4" w:space="0" w:color="000000"/>
            </w:tcBorders>
            <w:shd w:val="clear" w:color="auto" w:fill="CCFFFF"/>
          </w:tcPr>
          <w:p w14:paraId="7CDB87CA"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 xml:space="preserve">Evaluation criteria </w:t>
            </w:r>
          </w:p>
        </w:tc>
        <w:tc>
          <w:tcPr>
            <w:tcW w:w="1541" w:type="dxa"/>
            <w:tcBorders>
              <w:top w:val="single" w:sz="4" w:space="0" w:color="000000"/>
              <w:left w:val="single" w:sz="4" w:space="0" w:color="000000"/>
              <w:bottom w:val="single" w:sz="4" w:space="0" w:color="000000"/>
              <w:right w:val="single" w:sz="4" w:space="0" w:color="000000"/>
            </w:tcBorders>
            <w:shd w:val="clear" w:color="auto" w:fill="CCFFFF"/>
          </w:tcPr>
          <w:p w14:paraId="0CF53F5B"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 xml:space="preserve">Evaluation Weighting </w:t>
            </w:r>
          </w:p>
        </w:tc>
      </w:tr>
      <w:tr w:rsidR="007E1397" w:rsidRPr="00E4549A" w14:paraId="5A5A72C2" w14:textId="77777777" w:rsidTr="00052249">
        <w:trPr>
          <w:trHeight w:val="485"/>
        </w:trPr>
        <w:tc>
          <w:tcPr>
            <w:tcW w:w="2999" w:type="dxa"/>
            <w:tcBorders>
              <w:top w:val="single" w:sz="4" w:space="0" w:color="000000"/>
              <w:left w:val="single" w:sz="4" w:space="0" w:color="000000"/>
              <w:bottom w:val="single" w:sz="4" w:space="0" w:color="000000"/>
              <w:right w:val="single" w:sz="4" w:space="0" w:color="000000"/>
            </w:tcBorders>
          </w:tcPr>
          <w:p w14:paraId="19994DAB"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 xml:space="preserve">EXPERTISE </w:t>
            </w:r>
          </w:p>
        </w:tc>
        <w:tc>
          <w:tcPr>
            <w:tcW w:w="3488" w:type="dxa"/>
            <w:tcBorders>
              <w:top w:val="single" w:sz="4" w:space="0" w:color="000000"/>
              <w:left w:val="single" w:sz="4" w:space="0" w:color="000000"/>
              <w:bottom w:val="single" w:sz="4" w:space="0" w:color="000000"/>
              <w:right w:val="single" w:sz="4" w:space="0" w:color="000000"/>
            </w:tcBorders>
          </w:tcPr>
          <w:p w14:paraId="294559C9"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Expertise in key areas addressed by the</w:t>
            </w:r>
            <w:r w:rsidR="0003022B" w:rsidRPr="00E4549A">
              <w:rPr>
                <w:rFonts w:asciiTheme="minorHAnsi" w:hAnsiTheme="minorHAnsi" w:cs="Arial"/>
              </w:rPr>
              <w:t xml:space="preserve"> project brief</w:t>
            </w:r>
          </w:p>
        </w:tc>
        <w:tc>
          <w:tcPr>
            <w:tcW w:w="1541" w:type="dxa"/>
            <w:tcBorders>
              <w:top w:val="single" w:sz="4" w:space="0" w:color="000000"/>
              <w:left w:val="single" w:sz="4" w:space="0" w:color="000000"/>
              <w:bottom w:val="single" w:sz="4" w:space="0" w:color="000000"/>
              <w:right w:val="single" w:sz="4" w:space="0" w:color="000000"/>
            </w:tcBorders>
          </w:tcPr>
          <w:p w14:paraId="6492447E"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 xml:space="preserve">30 </w:t>
            </w:r>
          </w:p>
        </w:tc>
      </w:tr>
      <w:tr w:rsidR="007E1397" w:rsidRPr="00E4549A" w14:paraId="5794EE85" w14:textId="77777777" w:rsidTr="00052249">
        <w:trPr>
          <w:trHeight w:val="573"/>
        </w:trPr>
        <w:tc>
          <w:tcPr>
            <w:tcW w:w="2999" w:type="dxa"/>
            <w:tcBorders>
              <w:top w:val="single" w:sz="4" w:space="0" w:color="000000"/>
              <w:left w:val="single" w:sz="4" w:space="0" w:color="000000"/>
              <w:bottom w:val="single" w:sz="4" w:space="0" w:color="000000"/>
              <w:right w:val="single" w:sz="4" w:space="0" w:color="000000"/>
            </w:tcBorders>
          </w:tcPr>
          <w:p w14:paraId="5AF16646"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EXPERIENCE</w:t>
            </w:r>
          </w:p>
        </w:tc>
        <w:tc>
          <w:tcPr>
            <w:tcW w:w="3488" w:type="dxa"/>
            <w:tcBorders>
              <w:top w:val="single" w:sz="4" w:space="0" w:color="000000"/>
              <w:left w:val="single" w:sz="4" w:space="0" w:color="000000"/>
              <w:bottom w:val="single" w:sz="4" w:space="0" w:color="000000"/>
              <w:right w:val="single" w:sz="4" w:space="0" w:color="000000"/>
            </w:tcBorders>
          </w:tcPr>
          <w:p w14:paraId="79ED778C"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Experience in undertaking this type of work</w:t>
            </w:r>
          </w:p>
        </w:tc>
        <w:tc>
          <w:tcPr>
            <w:tcW w:w="1541" w:type="dxa"/>
            <w:tcBorders>
              <w:top w:val="single" w:sz="4" w:space="0" w:color="000000"/>
              <w:left w:val="single" w:sz="4" w:space="0" w:color="000000"/>
              <w:bottom w:val="single" w:sz="4" w:space="0" w:color="000000"/>
              <w:right w:val="single" w:sz="4" w:space="0" w:color="000000"/>
            </w:tcBorders>
          </w:tcPr>
          <w:p w14:paraId="26103A2F"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20</w:t>
            </w:r>
          </w:p>
        </w:tc>
      </w:tr>
      <w:tr w:rsidR="007E1397" w:rsidRPr="00E4549A" w14:paraId="6C2BD068" w14:textId="77777777" w:rsidTr="00052249">
        <w:trPr>
          <w:trHeight w:val="435"/>
        </w:trPr>
        <w:tc>
          <w:tcPr>
            <w:tcW w:w="2999" w:type="dxa"/>
            <w:tcBorders>
              <w:top w:val="single" w:sz="4" w:space="0" w:color="000000"/>
              <w:left w:val="single" w:sz="4" w:space="0" w:color="000000"/>
              <w:bottom w:val="single" w:sz="4" w:space="0" w:color="000000"/>
              <w:right w:val="single" w:sz="4" w:space="0" w:color="000000"/>
            </w:tcBorders>
          </w:tcPr>
          <w:p w14:paraId="078F4F2B"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CAPACITY</w:t>
            </w:r>
          </w:p>
        </w:tc>
        <w:tc>
          <w:tcPr>
            <w:tcW w:w="3488" w:type="dxa"/>
            <w:tcBorders>
              <w:top w:val="single" w:sz="4" w:space="0" w:color="000000"/>
              <w:left w:val="single" w:sz="4" w:space="0" w:color="000000"/>
              <w:bottom w:val="single" w:sz="4" w:space="0" w:color="000000"/>
              <w:right w:val="single" w:sz="4" w:space="0" w:color="000000"/>
            </w:tcBorders>
          </w:tcPr>
          <w:p w14:paraId="1FDCD8D9"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Ability for the organisation to deliver the work on time and</w:t>
            </w:r>
            <w:r w:rsidR="0003022B" w:rsidRPr="00E4549A">
              <w:rPr>
                <w:rFonts w:asciiTheme="minorHAnsi" w:hAnsiTheme="minorHAnsi" w:cs="Arial"/>
              </w:rPr>
              <w:t xml:space="preserve"> within</w:t>
            </w:r>
            <w:r w:rsidRPr="00E4549A">
              <w:rPr>
                <w:rFonts w:asciiTheme="minorHAnsi" w:hAnsiTheme="minorHAnsi" w:cs="Arial"/>
              </w:rPr>
              <w:t xml:space="preserve"> budget. Assurances that risks will be managed appropriately</w:t>
            </w:r>
          </w:p>
        </w:tc>
        <w:tc>
          <w:tcPr>
            <w:tcW w:w="1541" w:type="dxa"/>
            <w:tcBorders>
              <w:top w:val="single" w:sz="4" w:space="0" w:color="000000"/>
              <w:left w:val="single" w:sz="4" w:space="0" w:color="000000"/>
              <w:bottom w:val="single" w:sz="4" w:space="0" w:color="000000"/>
              <w:right w:val="single" w:sz="4" w:space="0" w:color="000000"/>
            </w:tcBorders>
          </w:tcPr>
          <w:p w14:paraId="7677C775"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 xml:space="preserve">25 </w:t>
            </w:r>
          </w:p>
        </w:tc>
      </w:tr>
      <w:tr w:rsidR="007E1397" w:rsidRPr="00E4549A" w14:paraId="2957AE54" w14:textId="77777777" w:rsidTr="00052249">
        <w:trPr>
          <w:trHeight w:val="435"/>
        </w:trPr>
        <w:tc>
          <w:tcPr>
            <w:tcW w:w="2999" w:type="dxa"/>
            <w:tcBorders>
              <w:top w:val="single" w:sz="4" w:space="0" w:color="000000"/>
              <w:left w:val="single" w:sz="4" w:space="0" w:color="000000"/>
              <w:bottom w:val="single" w:sz="4" w:space="0" w:color="000000"/>
              <w:right w:val="single" w:sz="4" w:space="0" w:color="000000"/>
            </w:tcBorders>
          </w:tcPr>
          <w:p w14:paraId="67E71E30"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METHODOLOGY</w:t>
            </w:r>
          </w:p>
        </w:tc>
        <w:tc>
          <w:tcPr>
            <w:tcW w:w="3488" w:type="dxa"/>
            <w:tcBorders>
              <w:top w:val="single" w:sz="4" w:space="0" w:color="000000"/>
              <w:left w:val="single" w:sz="4" w:space="0" w:color="000000"/>
              <w:bottom w:val="single" w:sz="4" w:space="0" w:color="000000"/>
              <w:right w:val="single" w:sz="4" w:space="0" w:color="000000"/>
            </w:tcBorders>
          </w:tcPr>
          <w:p w14:paraId="287E13BF"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Whether the proposed methodology for supporting the researchers will deliver a robust piece of work within time and budget</w:t>
            </w:r>
          </w:p>
        </w:tc>
        <w:tc>
          <w:tcPr>
            <w:tcW w:w="1541" w:type="dxa"/>
            <w:tcBorders>
              <w:top w:val="single" w:sz="4" w:space="0" w:color="000000"/>
              <w:left w:val="single" w:sz="4" w:space="0" w:color="000000"/>
              <w:bottom w:val="single" w:sz="4" w:space="0" w:color="000000"/>
              <w:right w:val="single" w:sz="4" w:space="0" w:color="000000"/>
            </w:tcBorders>
          </w:tcPr>
          <w:p w14:paraId="07C846FB"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15</w:t>
            </w:r>
          </w:p>
        </w:tc>
      </w:tr>
      <w:tr w:rsidR="007E1397" w:rsidRPr="00E4549A" w14:paraId="0B558F3C" w14:textId="77777777" w:rsidTr="00052249">
        <w:trPr>
          <w:trHeight w:val="435"/>
        </w:trPr>
        <w:tc>
          <w:tcPr>
            <w:tcW w:w="2999" w:type="dxa"/>
            <w:tcBorders>
              <w:top w:val="single" w:sz="4" w:space="0" w:color="000000"/>
              <w:left w:val="single" w:sz="4" w:space="0" w:color="000000"/>
              <w:bottom w:val="single" w:sz="4" w:space="0" w:color="000000"/>
              <w:right w:val="single" w:sz="4" w:space="0" w:color="000000"/>
            </w:tcBorders>
          </w:tcPr>
          <w:p w14:paraId="23C78743"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VALUE FOR MONEY</w:t>
            </w:r>
          </w:p>
        </w:tc>
        <w:tc>
          <w:tcPr>
            <w:tcW w:w="3488" w:type="dxa"/>
            <w:tcBorders>
              <w:top w:val="single" w:sz="4" w:space="0" w:color="000000"/>
              <w:left w:val="single" w:sz="4" w:space="0" w:color="000000"/>
              <w:bottom w:val="single" w:sz="4" w:space="0" w:color="000000"/>
              <w:right w:val="single" w:sz="4" w:space="0" w:color="000000"/>
            </w:tcBorders>
          </w:tcPr>
          <w:p w14:paraId="389CD867"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Whether the bid provides good value for money in relation to what will be delivered, comparable</w:t>
            </w:r>
            <w:r w:rsidR="0003022B" w:rsidRPr="00E4549A">
              <w:rPr>
                <w:rFonts w:asciiTheme="minorHAnsi" w:hAnsiTheme="minorHAnsi" w:cs="Arial"/>
              </w:rPr>
              <w:t xml:space="preserve"> to</w:t>
            </w:r>
            <w:r w:rsidRPr="00E4549A">
              <w:rPr>
                <w:rFonts w:asciiTheme="minorHAnsi" w:hAnsiTheme="minorHAnsi" w:cs="Arial"/>
              </w:rPr>
              <w:t xml:space="preserve"> ‘market rates’ for similar work</w:t>
            </w:r>
          </w:p>
        </w:tc>
        <w:tc>
          <w:tcPr>
            <w:tcW w:w="1541" w:type="dxa"/>
            <w:tcBorders>
              <w:top w:val="single" w:sz="4" w:space="0" w:color="000000"/>
              <w:left w:val="single" w:sz="4" w:space="0" w:color="000000"/>
              <w:bottom w:val="single" w:sz="4" w:space="0" w:color="000000"/>
              <w:right w:val="single" w:sz="4" w:space="0" w:color="000000"/>
            </w:tcBorders>
          </w:tcPr>
          <w:p w14:paraId="7426B0B2"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10</w:t>
            </w:r>
          </w:p>
        </w:tc>
      </w:tr>
      <w:tr w:rsidR="007E1397" w:rsidRPr="00E4549A" w14:paraId="3A6620ED" w14:textId="77777777" w:rsidTr="00052249">
        <w:trPr>
          <w:trHeight w:val="435"/>
        </w:trPr>
        <w:tc>
          <w:tcPr>
            <w:tcW w:w="6487" w:type="dxa"/>
            <w:gridSpan w:val="2"/>
            <w:tcBorders>
              <w:top w:val="single" w:sz="4" w:space="0" w:color="000000"/>
              <w:left w:val="single" w:sz="4" w:space="0" w:color="000000"/>
              <w:bottom w:val="single" w:sz="4" w:space="0" w:color="000000"/>
              <w:right w:val="single" w:sz="4" w:space="0" w:color="000000"/>
            </w:tcBorders>
          </w:tcPr>
          <w:p w14:paraId="6C6499EE"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TOTAL</w:t>
            </w:r>
          </w:p>
        </w:tc>
        <w:tc>
          <w:tcPr>
            <w:tcW w:w="1541" w:type="dxa"/>
            <w:tcBorders>
              <w:top w:val="single" w:sz="4" w:space="0" w:color="000000"/>
              <w:left w:val="single" w:sz="4" w:space="0" w:color="000000"/>
              <w:bottom w:val="single" w:sz="4" w:space="0" w:color="000000"/>
              <w:right w:val="single" w:sz="4" w:space="0" w:color="000000"/>
            </w:tcBorders>
          </w:tcPr>
          <w:p w14:paraId="6A7234F2" w14:textId="77777777" w:rsidR="007E1397" w:rsidRPr="00E4549A" w:rsidRDefault="007E1397" w:rsidP="00052249">
            <w:pPr>
              <w:pStyle w:val="Default1"/>
              <w:rPr>
                <w:rFonts w:asciiTheme="minorHAnsi" w:hAnsiTheme="minorHAnsi" w:cs="Arial"/>
                <w:color w:val="000000"/>
              </w:rPr>
            </w:pPr>
            <w:r w:rsidRPr="00E4549A">
              <w:rPr>
                <w:rFonts w:asciiTheme="minorHAnsi" w:hAnsiTheme="minorHAnsi" w:cs="Arial"/>
              </w:rPr>
              <w:t>100</w:t>
            </w:r>
          </w:p>
        </w:tc>
      </w:tr>
    </w:tbl>
    <w:p w14:paraId="7B09E4FB" w14:textId="77777777" w:rsidR="007E1397" w:rsidRPr="00E4549A" w:rsidRDefault="007E1397" w:rsidP="007E1397">
      <w:pPr>
        <w:rPr>
          <w:rFonts w:asciiTheme="minorHAnsi" w:hAnsiTheme="minorHAnsi" w:cs="Arial"/>
          <w:color w:val="800000"/>
          <w:szCs w:val="24"/>
        </w:rPr>
      </w:pPr>
    </w:p>
    <w:p w14:paraId="45A27CED" w14:textId="49B4BFC1" w:rsidR="007E1397" w:rsidRPr="00E4549A" w:rsidRDefault="007E1397" w:rsidP="007E1397">
      <w:pPr>
        <w:rPr>
          <w:rFonts w:asciiTheme="minorHAnsi" w:hAnsiTheme="minorHAnsi" w:cs="Arial"/>
          <w:szCs w:val="24"/>
        </w:rPr>
      </w:pPr>
      <w:r w:rsidRPr="00E4549A">
        <w:rPr>
          <w:rFonts w:asciiTheme="minorHAnsi" w:hAnsiTheme="minorHAnsi" w:cs="Arial"/>
          <w:szCs w:val="24"/>
        </w:rPr>
        <w:t xml:space="preserve">The successful bidder will be notified in writing and will be required to enter into a formal </w:t>
      </w:r>
      <w:r w:rsidRPr="00E4549A">
        <w:rPr>
          <w:rFonts w:asciiTheme="minorHAnsi" w:hAnsiTheme="minorHAnsi" w:cs="Arial"/>
          <w:szCs w:val="24"/>
        </w:rPr>
        <w:lastRenderedPageBreak/>
        <w:t xml:space="preserve">agreement with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in the form of a contract.</w:t>
      </w:r>
    </w:p>
    <w:p w14:paraId="059F60CD" w14:textId="77777777" w:rsidR="007E1397" w:rsidRPr="00E4549A" w:rsidRDefault="007E1397" w:rsidP="007E1397">
      <w:pPr>
        <w:rPr>
          <w:rFonts w:asciiTheme="minorHAnsi" w:hAnsiTheme="minorHAnsi" w:cs="Arial"/>
          <w:szCs w:val="24"/>
        </w:rPr>
      </w:pPr>
    </w:p>
    <w:p w14:paraId="1560EE3A" w14:textId="77777777" w:rsidR="006F2D41" w:rsidRDefault="007E1397" w:rsidP="006F2D41">
      <w:pPr>
        <w:rPr>
          <w:rFonts w:asciiTheme="minorHAnsi" w:hAnsiTheme="minorHAnsi" w:cs="Arial"/>
          <w:szCs w:val="24"/>
        </w:rPr>
      </w:pPr>
      <w:r w:rsidRPr="00E4549A">
        <w:rPr>
          <w:rFonts w:asciiTheme="minorHAnsi" w:hAnsiTheme="minorHAnsi" w:cs="Arial"/>
          <w:szCs w:val="24"/>
        </w:rPr>
        <w:t xml:space="preserve">The Contractor shall not give, bargain, sell, assign, sub-let (except as it is customary in the normal course of business), or otherwise dispose of the Contract or any part thereof or the benefit or advantage of the Contract or any part thereof without the consent in writing of the </w:t>
      </w:r>
      <w:r w:rsidR="00D56C3F" w:rsidRPr="00E4549A">
        <w:rPr>
          <w:rFonts w:asciiTheme="minorHAnsi" w:hAnsiTheme="minorHAnsi" w:cs="Arial"/>
          <w:szCs w:val="24"/>
        </w:rPr>
        <w:t>Children’s Commissioner’s Office</w:t>
      </w:r>
      <w:r w:rsidRPr="00E4549A">
        <w:rPr>
          <w:rFonts w:asciiTheme="minorHAnsi" w:hAnsiTheme="minorHAnsi" w:cs="Arial"/>
          <w:szCs w:val="24"/>
        </w:rPr>
        <w:t>. All unsuccessful tenders will be notified at contract award.</w:t>
      </w:r>
    </w:p>
    <w:p w14:paraId="1F534869" w14:textId="77777777" w:rsidR="006F2D41" w:rsidRDefault="006F2D41" w:rsidP="006F2D41">
      <w:pPr>
        <w:rPr>
          <w:rFonts w:asciiTheme="minorHAnsi" w:hAnsiTheme="minorHAnsi" w:cs="Arial"/>
          <w:szCs w:val="24"/>
        </w:rPr>
      </w:pPr>
    </w:p>
    <w:p w14:paraId="7B7F948C" w14:textId="35628349" w:rsidR="007E1397" w:rsidRPr="00E4549A" w:rsidRDefault="00AB4187" w:rsidP="006F2D41">
      <w:pPr>
        <w:rPr>
          <w:rFonts w:asciiTheme="minorHAnsi" w:hAnsiTheme="minorHAnsi" w:cs="Arial"/>
          <w:b/>
        </w:rPr>
      </w:pPr>
      <w:r>
        <w:rPr>
          <w:rFonts w:asciiTheme="minorHAnsi" w:hAnsiTheme="minorHAnsi" w:cs="Arial"/>
          <w:b/>
        </w:rPr>
        <w:t>7</w:t>
      </w:r>
      <w:r w:rsidR="00921FE6">
        <w:rPr>
          <w:rFonts w:asciiTheme="minorHAnsi" w:hAnsiTheme="minorHAnsi" w:cs="Arial"/>
          <w:b/>
        </w:rPr>
        <w:t>.</w:t>
      </w:r>
      <w:r>
        <w:rPr>
          <w:rFonts w:asciiTheme="minorHAnsi" w:hAnsiTheme="minorHAnsi" w:cs="Arial"/>
          <w:b/>
        </w:rPr>
        <w:t>4</w:t>
      </w:r>
      <w:r w:rsidR="00672473" w:rsidRPr="00E4549A">
        <w:rPr>
          <w:rFonts w:asciiTheme="minorHAnsi" w:hAnsiTheme="minorHAnsi" w:cs="Arial"/>
          <w:b/>
        </w:rPr>
        <w:t xml:space="preserve"> </w:t>
      </w:r>
      <w:r w:rsidR="007E1397" w:rsidRPr="00E4549A">
        <w:rPr>
          <w:rFonts w:asciiTheme="minorHAnsi" w:hAnsiTheme="minorHAnsi" w:cs="Arial"/>
          <w:b/>
        </w:rPr>
        <w:t>Canvassing</w:t>
      </w:r>
    </w:p>
    <w:p w14:paraId="6872B89E" w14:textId="77777777" w:rsidR="00AA780E" w:rsidRPr="00E4549A" w:rsidRDefault="00AA780E" w:rsidP="00AA780E">
      <w:pPr>
        <w:rPr>
          <w:rFonts w:asciiTheme="minorHAnsi" w:hAnsiTheme="minorHAnsi" w:cs="Arial"/>
        </w:rPr>
      </w:pPr>
    </w:p>
    <w:p w14:paraId="142165AF" w14:textId="77777777" w:rsidR="00F27A2B" w:rsidRPr="00F27A2B" w:rsidRDefault="007E1397" w:rsidP="00DD5BB6">
      <w:pPr>
        <w:rPr>
          <w:rFonts w:asciiTheme="minorHAnsi" w:hAnsiTheme="minorHAnsi" w:cs="Arial"/>
          <w:szCs w:val="24"/>
        </w:rPr>
      </w:pPr>
      <w:r w:rsidRPr="00E4549A">
        <w:rPr>
          <w:rFonts w:asciiTheme="minorHAnsi" w:hAnsiTheme="minorHAnsi" w:cs="Arial"/>
          <w:szCs w:val="24"/>
        </w:rPr>
        <w:t xml:space="preserve">Any bidder who directly or indirectly canvases any other member, official or agent of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concerning the award of the Contract for the provision of the services, or who directly or indirectly obtains or attempts to obtain information from any other member, official or agent of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concerning any other tender or proposed tender for the services described herein, shall be disqualified.</w:t>
      </w:r>
    </w:p>
    <w:p w14:paraId="6046ADB5" w14:textId="77777777" w:rsidR="00F27A2B" w:rsidRDefault="00F27A2B" w:rsidP="00DD5BB6">
      <w:pPr>
        <w:rPr>
          <w:rFonts w:asciiTheme="minorHAnsi" w:hAnsiTheme="minorHAnsi" w:cs="Arial"/>
          <w:b/>
        </w:rPr>
      </w:pPr>
    </w:p>
    <w:p w14:paraId="1282EF5E" w14:textId="77777777" w:rsidR="007E1397" w:rsidRPr="00DD5BB6" w:rsidRDefault="00AB4187" w:rsidP="00DD5BB6">
      <w:pPr>
        <w:rPr>
          <w:rFonts w:asciiTheme="minorHAnsi" w:hAnsiTheme="minorHAnsi" w:cs="Arial"/>
          <w:szCs w:val="24"/>
        </w:rPr>
      </w:pPr>
      <w:r>
        <w:rPr>
          <w:rFonts w:asciiTheme="minorHAnsi" w:hAnsiTheme="minorHAnsi" w:cs="Arial"/>
          <w:b/>
        </w:rPr>
        <w:t>7.5</w:t>
      </w:r>
      <w:r w:rsidR="00672473" w:rsidRPr="00E4549A">
        <w:rPr>
          <w:rFonts w:asciiTheme="minorHAnsi" w:hAnsiTheme="minorHAnsi" w:cs="Arial"/>
          <w:b/>
        </w:rPr>
        <w:t xml:space="preserve"> </w:t>
      </w:r>
      <w:r w:rsidR="007E1397" w:rsidRPr="00E4549A">
        <w:rPr>
          <w:rFonts w:asciiTheme="minorHAnsi" w:hAnsiTheme="minorHAnsi" w:cs="Arial"/>
          <w:b/>
        </w:rPr>
        <w:t>Confidentiality of tender information and documentation</w:t>
      </w:r>
      <w:r w:rsidR="00AA780E" w:rsidRPr="00E4549A">
        <w:rPr>
          <w:rFonts w:asciiTheme="minorHAnsi" w:hAnsiTheme="minorHAnsi" w:cs="Arial"/>
          <w:b/>
        </w:rPr>
        <w:br/>
      </w:r>
    </w:p>
    <w:p w14:paraId="4425B13B"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 xml:space="preserve">All information supplied by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in connection with this tender shall be regarded as confidential.</w:t>
      </w:r>
    </w:p>
    <w:p w14:paraId="750CF43B" w14:textId="77777777" w:rsidR="007E1397" w:rsidRPr="00E4549A" w:rsidRDefault="007E1397" w:rsidP="007E1397">
      <w:pPr>
        <w:rPr>
          <w:rFonts w:asciiTheme="minorHAnsi" w:hAnsiTheme="minorHAnsi" w:cs="Arial"/>
          <w:szCs w:val="24"/>
        </w:rPr>
      </w:pPr>
    </w:p>
    <w:p w14:paraId="0D02666F" w14:textId="77777777" w:rsidR="007E1397" w:rsidRPr="00E4549A" w:rsidRDefault="007E1397" w:rsidP="007E1397">
      <w:pPr>
        <w:rPr>
          <w:rFonts w:asciiTheme="minorHAnsi" w:hAnsiTheme="minorHAnsi" w:cs="Arial"/>
          <w:color w:val="800000"/>
          <w:szCs w:val="24"/>
        </w:rPr>
      </w:pPr>
      <w:r w:rsidRPr="00E4549A">
        <w:rPr>
          <w:rFonts w:asciiTheme="minorHAnsi" w:hAnsiTheme="minorHAnsi" w:cs="Arial"/>
          <w:szCs w:val="24"/>
        </w:rPr>
        <w:t xml:space="preserve">The Invitation to tender and accompanying documentation and publications are and shall remain the property of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and must be returned upon demand to the </w:t>
      </w:r>
      <w:r w:rsidR="00D56C3F" w:rsidRPr="00E4549A">
        <w:rPr>
          <w:rFonts w:asciiTheme="minorHAnsi" w:hAnsiTheme="minorHAnsi" w:cs="Arial"/>
          <w:szCs w:val="24"/>
        </w:rPr>
        <w:t>Children’s Commissioner’s Office</w:t>
      </w:r>
      <w:r w:rsidRPr="00E4549A">
        <w:rPr>
          <w:rFonts w:asciiTheme="minorHAnsi" w:hAnsiTheme="minorHAnsi" w:cs="Arial"/>
          <w:szCs w:val="24"/>
        </w:rPr>
        <w:t>.</w:t>
      </w:r>
      <w:r w:rsidRPr="00E4549A">
        <w:rPr>
          <w:rFonts w:asciiTheme="minorHAnsi" w:hAnsiTheme="minorHAnsi" w:cs="Arial"/>
          <w:color w:val="800000"/>
          <w:szCs w:val="24"/>
        </w:rPr>
        <w:t xml:space="preserve"> </w:t>
      </w:r>
      <w:r w:rsidR="00723D06" w:rsidRPr="00E4549A">
        <w:rPr>
          <w:rFonts w:asciiTheme="minorHAnsi" w:hAnsiTheme="minorHAnsi" w:cs="Arial"/>
          <w:color w:val="800000"/>
          <w:szCs w:val="24"/>
        </w:rPr>
        <w:br/>
      </w:r>
    </w:p>
    <w:p w14:paraId="3020727D" w14:textId="77777777" w:rsidR="007E1397" w:rsidRPr="00E4549A" w:rsidRDefault="00AB4187" w:rsidP="00AA780E">
      <w:pPr>
        <w:pStyle w:val="Heading3"/>
        <w:rPr>
          <w:rFonts w:asciiTheme="minorHAnsi" w:hAnsiTheme="minorHAnsi" w:cs="Arial"/>
          <w:b/>
        </w:rPr>
      </w:pPr>
      <w:bookmarkStart w:id="13" w:name="_Toc497748043"/>
      <w:r>
        <w:rPr>
          <w:rFonts w:asciiTheme="minorHAnsi" w:hAnsiTheme="minorHAnsi" w:cs="Arial"/>
          <w:b/>
        </w:rPr>
        <w:t>7</w:t>
      </w:r>
      <w:r w:rsidR="00921FE6">
        <w:rPr>
          <w:rFonts w:asciiTheme="minorHAnsi" w:hAnsiTheme="minorHAnsi" w:cs="Arial"/>
          <w:b/>
        </w:rPr>
        <w:t>.</w:t>
      </w:r>
      <w:r>
        <w:rPr>
          <w:rFonts w:asciiTheme="minorHAnsi" w:hAnsiTheme="minorHAnsi" w:cs="Arial"/>
          <w:b/>
        </w:rPr>
        <w:t>6</w:t>
      </w:r>
      <w:r w:rsidR="00672473" w:rsidRPr="00E4549A">
        <w:rPr>
          <w:rFonts w:asciiTheme="minorHAnsi" w:hAnsiTheme="minorHAnsi" w:cs="Arial"/>
          <w:b/>
        </w:rPr>
        <w:t xml:space="preserve"> </w:t>
      </w:r>
      <w:r w:rsidR="007E1397" w:rsidRPr="00E4549A">
        <w:rPr>
          <w:rFonts w:asciiTheme="minorHAnsi" w:hAnsiTheme="minorHAnsi" w:cs="Arial"/>
          <w:b/>
        </w:rPr>
        <w:t>Collusion</w:t>
      </w:r>
      <w:bookmarkEnd w:id="13"/>
      <w:r w:rsidR="00AA780E" w:rsidRPr="00E4549A">
        <w:rPr>
          <w:rFonts w:asciiTheme="minorHAnsi" w:hAnsiTheme="minorHAnsi" w:cs="Arial"/>
          <w:b/>
        </w:rPr>
        <w:br/>
      </w:r>
    </w:p>
    <w:p w14:paraId="67D4E7CB"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Any bidder who:</w:t>
      </w:r>
    </w:p>
    <w:p w14:paraId="6DCD5466" w14:textId="77777777" w:rsidR="00AA780E" w:rsidRPr="00E4549A" w:rsidRDefault="00AA780E" w:rsidP="007E1397">
      <w:pPr>
        <w:rPr>
          <w:rFonts w:asciiTheme="minorHAnsi" w:hAnsiTheme="minorHAnsi" w:cs="Arial"/>
          <w:szCs w:val="24"/>
        </w:rPr>
      </w:pPr>
    </w:p>
    <w:p w14:paraId="792BBE58"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Fixes or adjusts the amount of his tender by or in accordance with any agreement with any party,</w:t>
      </w:r>
    </w:p>
    <w:p w14:paraId="1E322863"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OR</w:t>
      </w:r>
    </w:p>
    <w:p w14:paraId="05441F88"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 xml:space="preserve">Communicates to any other party (other than the </w:t>
      </w:r>
      <w:r w:rsidR="00D56C3F" w:rsidRPr="00E4549A">
        <w:rPr>
          <w:rFonts w:asciiTheme="minorHAnsi" w:hAnsiTheme="minorHAnsi" w:cs="Arial"/>
          <w:szCs w:val="24"/>
        </w:rPr>
        <w:t>Children’s Commissioner’s Office</w:t>
      </w:r>
      <w:r w:rsidRPr="00E4549A">
        <w:rPr>
          <w:rFonts w:asciiTheme="minorHAnsi" w:hAnsiTheme="minorHAnsi" w:cs="Arial"/>
          <w:szCs w:val="24"/>
        </w:rPr>
        <w:t>) the approximate amount of the proposed tender, (except where d</w:t>
      </w:r>
      <w:r w:rsidR="008A38C0" w:rsidRPr="00E4549A">
        <w:rPr>
          <w:rFonts w:asciiTheme="minorHAnsi" w:hAnsiTheme="minorHAnsi" w:cs="Arial"/>
          <w:szCs w:val="24"/>
        </w:rPr>
        <w:t>isclosure is made confidentiall</w:t>
      </w:r>
      <w:r w:rsidRPr="00E4549A">
        <w:rPr>
          <w:rFonts w:asciiTheme="minorHAnsi" w:hAnsiTheme="minorHAnsi" w:cs="Arial"/>
          <w:szCs w:val="24"/>
        </w:rPr>
        <w:t xml:space="preserve">y and is deemed necessary to obtain quotations for insurance and contract guarantee bond valuation),  </w:t>
      </w:r>
    </w:p>
    <w:p w14:paraId="217A5569"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OR</w:t>
      </w:r>
    </w:p>
    <w:p w14:paraId="6D2B6F0A"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Enters into an agreement or arrangement with any other party that they will refrain from tendering or as to the amount of any tender submitted,</w:t>
      </w:r>
    </w:p>
    <w:p w14:paraId="364FC0EE" w14:textId="77777777" w:rsidR="007E1397" w:rsidRPr="00E4549A" w:rsidRDefault="007E1397" w:rsidP="007E1397">
      <w:pPr>
        <w:rPr>
          <w:rFonts w:asciiTheme="minorHAnsi" w:hAnsiTheme="minorHAnsi" w:cs="Arial"/>
          <w:szCs w:val="24"/>
        </w:rPr>
      </w:pPr>
      <w:r w:rsidRPr="00E4549A">
        <w:rPr>
          <w:rFonts w:asciiTheme="minorHAnsi" w:hAnsiTheme="minorHAnsi" w:cs="Arial"/>
          <w:szCs w:val="24"/>
        </w:rPr>
        <w:t>OR</w:t>
      </w:r>
    </w:p>
    <w:p w14:paraId="2CA92C53" w14:textId="77777777" w:rsidR="00841A00" w:rsidRDefault="007E1397" w:rsidP="00C5503F">
      <w:pPr>
        <w:rPr>
          <w:rFonts w:asciiTheme="minorHAnsi" w:hAnsiTheme="minorHAnsi" w:cs="Arial"/>
          <w:szCs w:val="24"/>
        </w:rPr>
      </w:pPr>
      <w:r w:rsidRPr="00E4549A">
        <w:rPr>
          <w:rFonts w:asciiTheme="minorHAnsi" w:hAnsiTheme="minorHAnsi" w:cs="Arial"/>
          <w:szCs w:val="24"/>
        </w:rPr>
        <w:t xml:space="preserve">Offers or agrees to pay, give, or does pay any sum of money, inducement or valuable consideration directly or indirectly to any person for doing or having done, causing or having caused to be done in relation to any other tender or proposed Tender for the Service any act or omission, SHALL (without prejudice to any civil remedies available to the </w:t>
      </w:r>
      <w:r w:rsidR="00D56C3F" w:rsidRPr="00E4549A">
        <w:rPr>
          <w:rFonts w:asciiTheme="minorHAnsi" w:hAnsiTheme="minorHAnsi" w:cs="Arial"/>
          <w:szCs w:val="24"/>
        </w:rPr>
        <w:t>Children’s Commissioner’s Office</w:t>
      </w:r>
      <w:r w:rsidRPr="00E4549A">
        <w:rPr>
          <w:rFonts w:asciiTheme="minorHAnsi" w:hAnsiTheme="minorHAnsi" w:cs="Arial"/>
          <w:szCs w:val="24"/>
        </w:rPr>
        <w:t xml:space="preserve"> and without prejudice to any criminal liability which such conduct by a bidder may attract) be </w:t>
      </w:r>
      <w:r w:rsidR="00921FE6">
        <w:rPr>
          <w:rFonts w:asciiTheme="minorHAnsi" w:hAnsiTheme="minorHAnsi" w:cs="Arial"/>
          <w:szCs w:val="24"/>
        </w:rPr>
        <w:t>disqualified.</w:t>
      </w:r>
    </w:p>
    <w:p w14:paraId="71163907" w14:textId="77777777" w:rsidR="00CF7DE0" w:rsidRPr="00E4549A" w:rsidRDefault="00CF7DE0" w:rsidP="00C5503F">
      <w:pPr>
        <w:tabs>
          <w:tab w:val="left" w:pos="1537"/>
        </w:tabs>
        <w:rPr>
          <w:rFonts w:asciiTheme="minorHAnsi" w:hAnsiTheme="minorHAnsi" w:cs="Arial"/>
        </w:rPr>
        <w:sectPr w:rsidR="00CF7DE0" w:rsidRPr="00E4549A" w:rsidSect="002A66EF">
          <w:pgSz w:w="11906" w:h="16838"/>
          <w:pgMar w:top="1440" w:right="1440" w:bottom="1440" w:left="1440" w:header="708" w:footer="708" w:gutter="0"/>
          <w:cols w:space="708"/>
          <w:docGrid w:linePitch="360"/>
        </w:sectPr>
      </w:pPr>
    </w:p>
    <w:p w14:paraId="7C96A951" w14:textId="77777777" w:rsidR="0066711D" w:rsidRPr="00E4549A" w:rsidRDefault="00E4549A" w:rsidP="00BA1661">
      <w:pPr>
        <w:pStyle w:val="Heading2"/>
        <w:rPr>
          <w:rStyle w:val="CharChar1"/>
          <w:rFonts w:asciiTheme="minorHAnsi" w:hAnsiTheme="minorHAnsi"/>
          <w:b/>
          <w:bCs w:val="0"/>
          <w:kern w:val="28"/>
          <w:sz w:val="28"/>
          <w:szCs w:val="28"/>
        </w:rPr>
      </w:pPr>
      <w:bookmarkStart w:id="14" w:name="_Toc497748044"/>
      <w:r w:rsidRPr="00E4549A">
        <w:rPr>
          <w:rStyle w:val="CharChar1"/>
          <w:rFonts w:asciiTheme="minorHAnsi" w:hAnsiTheme="minorHAnsi"/>
          <w:b/>
          <w:bCs w:val="0"/>
          <w:kern w:val="28"/>
          <w:sz w:val="28"/>
          <w:szCs w:val="28"/>
        </w:rPr>
        <w:lastRenderedPageBreak/>
        <w:t>Annex 1</w:t>
      </w:r>
      <w:r w:rsidR="0066711D" w:rsidRPr="00E4549A">
        <w:rPr>
          <w:rStyle w:val="CharChar1"/>
          <w:rFonts w:asciiTheme="minorHAnsi" w:hAnsiTheme="minorHAnsi"/>
          <w:b/>
          <w:bCs w:val="0"/>
          <w:kern w:val="28"/>
          <w:sz w:val="28"/>
          <w:szCs w:val="28"/>
        </w:rPr>
        <w:t xml:space="preserve"> - Tender format</w:t>
      </w:r>
      <w:bookmarkEnd w:id="14"/>
    </w:p>
    <w:p w14:paraId="3AEA784B" w14:textId="77777777" w:rsidR="0066711D" w:rsidRPr="00E4549A" w:rsidRDefault="0066711D" w:rsidP="0066711D">
      <w:pPr>
        <w:rPr>
          <w:rFonts w:asciiTheme="minorHAnsi" w:hAnsiTheme="minorHAnsi" w:cs="Arial"/>
          <w:b/>
          <w:szCs w:val="24"/>
        </w:rPr>
      </w:pPr>
    </w:p>
    <w:p w14:paraId="5015B66D"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Bidders should present their proposals in the following format:</w:t>
      </w:r>
    </w:p>
    <w:p w14:paraId="6C0463FD"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Section 1</w:t>
      </w:r>
      <w:r w:rsidRPr="00E4549A">
        <w:rPr>
          <w:rFonts w:asciiTheme="minorHAnsi" w:hAnsiTheme="minorHAnsi" w:cs="Arial"/>
          <w:szCs w:val="24"/>
        </w:rPr>
        <w:tab/>
        <w:t>Table of Contents</w:t>
      </w:r>
    </w:p>
    <w:p w14:paraId="7F7CCC6E"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Section 2</w:t>
      </w:r>
      <w:r w:rsidRPr="00E4549A">
        <w:rPr>
          <w:rFonts w:asciiTheme="minorHAnsi" w:hAnsiTheme="minorHAnsi" w:cs="Arial"/>
          <w:szCs w:val="24"/>
        </w:rPr>
        <w:tab/>
        <w:t>Executive Summary</w:t>
      </w:r>
    </w:p>
    <w:p w14:paraId="71BB8AF9"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Section 3</w:t>
      </w:r>
      <w:r w:rsidRPr="00E4549A">
        <w:rPr>
          <w:rFonts w:asciiTheme="minorHAnsi" w:hAnsiTheme="minorHAnsi" w:cs="Arial"/>
          <w:szCs w:val="24"/>
        </w:rPr>
        <w:tab/>
        <w:t>Meeting the Specification</w:t>
      </w:r>
    </w:p>
    <w:p w14:paraId="42CF6BC4" w14:textId="77777777" w:rsidR="0066711D" w:rsidRPr="00E4549A" w:rsidRDefault="0066711D" w:rsidP="008F210C">
      <w:pPr>
        <w:pStyle w:val="Numbered"/>
        <w:numPr>
          <w:ilvl w:val="0"/>
          <w:numId w:val="21"/>
        </w:numPr>
        <w:rPr>
          <w:rFonts w:asciiTheme="minorHAnsi" w:hAnsiTheme="minorHAnsi" w:cs="Arial"/>
          <w:szCs w:val="24"/>
        </w:rPr>
      </w:pPr>
      <w:r w:rsidRPr="00E4549A">
        <w:rPr>
          <w:rFonts w:asciiTheme="minorHAnsi" w:hAnsiTheme="minorHAnsi" w:cs="Arial"/>
          <w:szCs w:val="24"/>
        </w:rPr>
        <w:t>Proposed methodology</w:t>
      </w:r>
    </w:p>
    <w:p w14:paraId="2A661B0A" w14:textId="77777777" w:rsidR="0066711D" w:rsidRPr="00E4549A" w:rsidRDefault="0066711D" w:rsidP="008F210C">
      <w:pPr>
        <w:pStyle w:val="Numbered"/>
        <w:numPr>
          <w:ilvl w:val="0"/>
          <w:numId w:val="21"/>
        </w:numPr>
        <w:rPr>
          <w:rFonts w:asciiTheme="minorHAnsi" w:hAnsiTheme="minorHAnsi" w:cs="Arial"/>
          <w:szCs w:val="24"/>
        </w:rPr>
      </w:pPr>
      <w:r w:rsidRPr="00E4549A">
        <w:rPr>
          <w:rFonts w:asciiTheme="minorHAnsi" w:hAnsiTheme="minorHAnsi" w:cs="Arial"/>
          <w:szCs w:val="24"/>
        </w:rPr>
        <w:t>Project management</w:t>
      </w:r>
    </w:p>
    <w:p w14:paraId="2A282A7F" w14:textId="77777777" w:rsidR="0066711D" w:rsidRPr="00E4549A" w:rsidRDefault="0066711D" w:rsidP="008F210C">
      <w:pPr>
        <w:pStyle w:val="Numbered"/>
        <w:numPr>
          <w:ilvl w:val="0"/>
          <w:numId w:val="21"/>
        </w:numPr>
        <w:rPr>
          <w:rFonts w:asciiTheme="minorHAnsi" w:hAnsiTheme="minorHAnsi" w:cs="Arial"/>
          <w:szCs w:val="24"/>
        </w:rPr>
      </w:pPr>
      <w:r w:rsidRPr="00E4549A">
        <w:rPr>
          <w:rFonts w:asciiTheme="minorHAnsi" w:hAnsiTheme="minorHAnsi" w:cs="Arial"/>
          <w:szCs w:val="24"/>
        </w:rPr>
        <w:t>Risk assessment</w:t>
      </w:r>
    </w:p>
    <w:p w14:paraId="61F31823"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Section 4</w:t>
      </w:r>
      <w:r w:rsidRPr="00E4549A">
        <w:rPr>
          <w:rFonts w:asciiTheme="minorHAnsi" w:hAnsiTheme="minorHAnsi" w:cs="Arial"/>
          <w:szCs w:val="24"/>
        </w:rPr>
        <w:tab/>
        <w:t xml:space="preserve">Cost and Charging Arrangements </w:t>
      </w:r>
    </w:p>
    <w:p w14:paraId="45F1D3ED"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Section 5</w:t>
      </w:r>
      <w:r w:rsidRPr="00E4549A">
        <w:rPr>
          <w:rFonts w:asciiTheme="minorHAnsi" w:hAnsiTheme="minorHAnsi" w:cs="Arial"/>
          <w:szCs w:val="24"/>
        </w:rPr>
        <w:tab/>
        <w:t xml:space="preserve">Experience and References </w:t>
      </w:r>
    </w:p>
    <w:p w14:paraId="695C0370" w14:textId="77777777" w:rsidR="0066711D" w:rsidRPr="00E4549A" w:rsidRDefault="0066711D" w:rsidP="008F210C">
      <w:pPr>
        <w:pStyle w:val="Numbered"/>
        <w:numPr>
          <w:ilvl w:val="0"/>
          <w:numId w:val="22"/>
        </w:numPr>
        <w:rPr>
          <w:rFonts w:asciiTheme="minorHAnsi" w:hAnsiTheme="minorHAnsi" w:cs="Arial"/>
          <w:szCs w:val="24"/>
        </w:rPr>
      </w:pPr>
      <w:r w:rsidRPr="00E4549A">
        <w:rPr>
          <w:rFonts w:asciiTheme="minorHAnsi" w:hAnsiTheme="minorHAnsi" w:cs="Arial"/>
          <w:szCs w:val="24"/>
        </w:rPr>
        <w:t>Bidding organisation</w:t>
      </w:r>
    </w:p>
    <w:p w14:paraId="09FCBF73" w14:textId="77777777" w:rsidR="0066711D" w:rsidRPr="00E4549A" w:rsidRDefault="0066711D" w:rsidP="008F210C">
      <w:pPr>
        <w:pStyle w:val="Numbered"/>
        <w:numPr>
          <w:ilvl w:val="0"/>
          <w:numId w:val="22"/>
        </w:numPr>
        <w:rPr>
          <w:rFonts w:asciiTheme="minorHAnsi" w:hAnsiTheme="minorHAnsi" w:cs="Arial"/>
          <w:szCs w:val="24"/>
        </w:rPr>
      </w:pPr>
      <w:r w:rsidRPr="00E4549A">
        <w:rPr>
          <w:rFonts w:asciiTheme="minorHAnsi" w:hAnsiTheme="minorHAnsi" w:cs="Arial"/>
          <w:szCs w:val="24"/>
        </w:rPr>
        <w:t>Individual project manager</w:t>
      </w:r>
    </w:p>
    <w:p w14:paraId="40495780" w14:textId="77777777" w:rsidR="0066711D" w:rsidRPr="00E4549A" w:rsidRDefault="0066711D" w:rsidP="0066711D">
      <w:pPr>
        <w:pStyle w:val="Numbered"/>
        <w:rPr>
          <w:rFonts w:asciiTheme="minorHAnsi" w:hAnsiTheme="minorHAnsi" w:cs="Arial"/>
          <w:szCs w:val="24"/>
        </w:rPr>
      </w:pPr>
      <w:r w:rsidRPr="00E4549A">
        <w:rPr>
          <w:rFonts w:asciiTheme="minorHAnsi" w:hAnsiTheme="minorHAnsi" w:cs="Arial"/>
          <w:szCs w:val="24"/>
        </w:rPr>
        <w:t>Section 6</w:t>
      </w:r>
      <w:r w:rsidRPr="00E4549A">
        <w:rPr>
          <w:rFonts w:asciiTheme="minorHAnsi" w:hAnsiTheme="minorHAnsi" w:cs="Arial"/>
          <w:szCs w:val="24"/>
        </w:rPr>
        <w:tab/>
        <w:t xml:space="preserve">Declarations, Undertakings and Attachments </w:t>
      </w:r>
    </w:p>
    <w:p w14:paraId="58AE903B" w14:textId="77777777" w:rsidR="0066711D" w:rsidRPr="00E4549A" w:rsidRDefault="0066711D" w:rsidP="00AF1C07">
      <w:pPr>
        <w:pStyle w:val="DeptBullets"/>
        <w:numPr>
          <w:ilvl w:val="0"/>
          <w:numId w:val="0"/>
        </w:numPr>
        <w:rPr>
          <w:rFonts w:asciiTheme="minorHAnsi" w:hAnsiTheme="minorHAnsi" w:cs="Arial"/>
        </w:rPr>
      </w:pPr>
    </w:p>
    <w:sectPr w:rsidR="0066711D" w:rsidRPr="00E4549A" w:rsidSect="00D875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10D05" w14:textId="77777777" w:rsidR="007D2047" w:rsidRDefault="007D2047">
      <w:r>
        <w:separator/>
      </w:r>
    </w:p>
  </w:endnote>
  <w:endnote w:type="continuationSeparator" w:id="0">
    <w:p w14:paraId="5CB86121" w14:textId="77777777" w:rsidR="007D2047" w:rsidRDefault="007D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tserrat Light">
    <w:altName w:val="Courier New"/>
    <w:panose1 w:val="00000000000000000000"/>
    <w:charset w:val="00"/>
    <w:family w:val="modern"/>
    <w:notTrueType/>
    <w:pitch w:val="variable"/>
    <w:sig w:usb0="00000007" w:usb1="00000000" w:usb2="00000000" w:usb3="00000000" w:csb0="00000093" w:csb1="00000000"/>
  </w:font>
  <w:font w:name="MinionPro-Regular">
    <w:altName w:val="Minion Pro"/>
    <w:panose1 w:val="00000000000000000000"/>
    <w:charset w:val="4D"/>
    <w:family w:val="auto"/>
    <w:notTrueType/>
    <w:pitch w:val="default"/>
    <w:sig w:usb0="00000003" w:usb1="00000000" w:usb2="00000000" w:usb3="00000000" w:csb0="00000001" w:csb1="00000000"/>
  </w:font>
  <w:font w:name="ITC Lubalin Graph Std Book">
    <w:altName w:val="Rockwell"/>
    <w:panose1 w:val="00000000000000000000"/>
    <w:charset w:val="00"/>
    <w:family w:val="roma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E49EA" w14:textId="77777777" w:rsidR="00F27A2B" w:rsidRDefault="00F27A2B" w:rsidP="00FB43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667FBC" w14:textId="77777777" w:rsidR="00F27A2B" w:rsidRDefault="00F27A2B" w:rsidP="00FB43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254214"/>
      <w:docPartObj>
        <w:docPartGallery w:val="Page Numbers (Bottom of Page)"/>
        <w:docPartUnique/>
      </w:docPartObj>
    </w:sdtPr>
    <w:sdtEndPr>
      <w:rPr>
        <w:noProof/>
        <w:sz w:val="20"/>
      </w:rPr>
    </w:sdtEndPr>
    <w:sdtContent>
      <w:p w14:paraId="0F0C4414" w14:textId="77777777" w:rsidR="00F27A2B" w:rsidRDefault="00F27A2B">
        <w:pPr>
          <w:pStyle w:val="Footer"/>
          <w:jc w:val="right"/>
        </w:pPr>
      </w:p>
      <w:p w14:paraId="649C5DE6" w14:textId="77777777" w:rsidR="00F27A2B" w:rsidRDefault="00F27A2B">
        <w:pPr>
          <w:pStyle w:val="Footer"/>
          <w:jc w:val="right"/>
        </w:pPr>
      </w:p>
      <w:p w14:paraId="5DCB27F4" w14:textId="32A3E4D6" w:rsidR="00F27A2B" w:rsidRPr="001F59D1" w:rsidRDefault="00F27A2B" w:rsidP="00FB434F">
        <w:pPr>
          <w:pStyle w:val="Footer"/>
          <w:rPr>
            <w:sz w:val="20"/>
          </w:rPr>
        </w:pPr>
        <w:r>
          <w:rPr>
            <w:sz w:val="20"/>
          </w:rPr>
          <w:t>Children’s Commissioner: Invitation to Tender</w:t>
        </w:r>
        <w:r>
          <w:rPr>
            <w:sz w:val="20"/>
          </w:rPr>
          <w:tab/>
        </w:r>
        <w:r w:rsidRPr="001F59D1">
          <w:rPr>
            <w:sz w:val="20"/>
          </w:rPr>
          <w:fldChar w:fldCharType="begin"/>
        </w:r>
        <w:r w:rsidRPr="001F59D1">
          <w:rPr>
            <w:sz w:val="20"/>
          </w:rPr>
          <w:instrText xml:space="preserve"> PAGE   \* MERGEFORMAT </w:instrText>
        </w:r>
        <w:r w:rsidRPr="001F59D1">
          <w:rPr>
            <w:sz w:val="20"/>
          </w:rPr>
          <w:fldChar w:fldCharType="separate"/>
        </w:r>
        <w:r w:rsidR="00725058">
          <w:rPr>
            <w:noProof/>
            <w:sz w:val="20"/>
          </w:rPr>
          <w:t>11</w:t>
        </w:r>
        <w:r w:rsidRPr="001F59D1">
          <w:rPr>
            <w:noProof/>
            <w:sz w:val="20"/>
          </w:rPr>
          <w:fldChar w:fldCharType="end"/>
        </w:r>
      </w:p>
    </w:sdtContent>
  </w:sdt>
  <w:p w14:paraId="55C8AEF4" w14:textId="77777777" w:rsidR="00F27A2B" w:rsidRPr="00E11D73" w:rsidRDefault="00F27A2B" w:rsidP="00FB434F">
    <w:pPr>
      <w:pStyle w:val="Footer"/>
      <w:jc w:val="right"/>
      <w:rPr>
        <w:rFonts w:ascii="ITC Lubalin Graph Std Book" w:hAnsi="ITC Lubalin Graph Std Book"/>
        <w:b/>
        <w:color w:val="0070C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75C46" w14:textId="77777777" w:rsidR="00F27A2B" w:rsidRDefault="00F27A2B" w:rsidP="00FB434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38097" w14:textId="77777777" w:rsidR="007D2047" w:rsidRDefault="007D2047">
      <w:r>
        <w:separator/>
      </w:r>
    </w:p>
  </w:footnote>
  <w:footnote w:type="continuationSeparator" w:id="0">
    <w:p w14:paraId="35426B68" w14:textId="77777777" w:rsidR="007D2047" w:rsidRDefault="007D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2F6ED" w14:textId="77777777" w:rsidR="00F27A2B" w:rsidRPr="00E4549A" w:rsidRDefault="00F27A2B" w:rsidP="00FB434F">
    <w:pPr>
      <w:jc w:val="right"/>
      <w:rPr>
        <w:rFonts w:asciiTheme="minorHAnsi" w:hAnsiTheme="minorHAnsi"/>
        <w:sz w:val="16"/>
        <w:szCs w:val="16"/>
      </w:rPr>
    </w:pPr>
    <w:r w:rsidRPr="00E4549A">
      <w:rPr>
        <w:rFonts w:asciiTheme="minorHAnsi" w:hAnsiTheme="minorHAnsi"/>
        <w:color w:val="0070C0"/>
        <w:sz w:val="16"/>
        <w:szCs w:val="16"/>
      </w:rPr>
      <w:t xml:space="preserve">Children’s Commissioner </w:t>
    </w:r>
    <w:r w:rsidRPr="00E4549A">
      <w:rPr>
        <w:rFonts w:asciiTheme="minorHAnsi" w:hAnsiTheme="minorHAnsi"/>
        <w:sz w:val="16"/>
        <w:szCs w:val="16"/>
      </w:rPr>
      <w:t>| Invitation to Tender</w:t>
    </w:r>
    <w:r w:rsidRPr="00E4549A">
      <w:rPr>
        <w:rFonts w:asciiTheme="minorHAnsi" w:hAnsiTheme="minorHAnsi"/>
        <w:sz w:val="16"/>
        <w:szCs w:val="16"/>
      </w:rPr>
      <w:br/>
    </w:r>
  </w:p>
  <w:p w14:paraId="1857D0C5" w14:textId="77777777" w:rsidR="00F27A2B" w:rsidRDefault="00F27A2B" w:rsidP="00FB4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F18"/>
    <w:multiLevelType w:val="hybridMultilevel"/>
    <w:tmpl w:val="DDE4ECC6"/>
    <w:lvl w:ilvl="0" w:tplc="7C08A45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EB40D2"/>
    <w:multiLevelType w:val="hybridMultilevel"/>
    <w:tmpl w:val="89668F2C"/>
    <w:lvl w:ilvl="0" w:tplc="CB784B32">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651B2E"/>
    <w:multiLevelType w:val="hybridMultilevel"/>
    <w:tmpl w:val="D31A301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B9360C"/>
    <w:multiLevelType w:val="hybridMultilevel"/>
    <w:tmpl w:val="DFF8C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A6B2B"/>
    <w:multiLevelType w:val="hybridMultilevel"/>
    <w:tmpl w:val="AE58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50AD4"/>
    <w:multiLevelType w:val="multilevel"/>
    <w:tmpl w:val="0C7C49DC"/>
    <w:styleLink w:val="List31"/>
    <w:lvl w:ilvl="0">
      <w:start w:val="1"/>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380"/>
        </w:tabs>
        <w:ind w:left="1380" w:hanging="300"/>
      </w:pPr>
      <w:rPr>
        <w:rFonts w:ascii="Arial" w:eastAsia="Arial" w:hAnsi="Arial" w:cs="Arial"/>
        <w:position w:val="0"/>
        <w:sz w:val="24"/>
        <w:szCs w:val="24"/>
      </w:rPr>
    </w:lvl>
    <w:lvl w:ilvl="2">
      <w:start w:val="1"/>
      <w:numFmt w:val="bullet"/>
      <w:lvlText w:val="▪"/>
      <w:lvlJc w:val="left"/>
      <w:pPr>
        <w:tabs>
          <w:tab w:val="num" w:pos="2100"/>
        </w:tabs>
        <w:ind w:left="2100" w:hanging="300"/>
      </w:pPr>
      <w:rPr>
        <w:rFonts w:ascii="Arial" w:eastAsia="Arial" w:hAnsi="Arial" w:cs="Arial"/>
        <w:position w:val="0"/>
        <w:sz w:val="24"/>
        <w:szCs w:val="24"/>
      </w:rPr>
    </w:lvl>
    <w:lvl w:ilvl="3">
      <w:start w:val="1"/>
      <w:numFmt w:val="bullet"/>
      <w:lvlText w:val="•"/>
      <w:lvlJc w:val="left"/>
      <w:pPr>
        <w:tabs>
          <w:tab w:val="num" w:pos="2820"/>
        </w:tabs>
        <w:ind w:left="2820" w:hanging="300"/>
      </w:pPr>
      <w:rPr>
        <w:rFonts w:ascii="Arial" w:eastAsia="Arial" w:hAnsi="Arial" w:cs="Arial"/>
        <w:position w:val="0"/>
        <w:sz w:val="24"/>
        <w:szCs w:val="24"/>
      </w:rPr>
    </w:lvl>
    <w:lvl w:ilvl="4">
      <w:start w:val="1"/>
      <w:numFmt w:val="bullet"/>
      <w:lvlText w:val="o"/>
      <w:lvlJc w:val="left"/>
      <w:pPr>
        <w:tabs>
          <w:tab w:val="num" w:pos="3540"/>
        </w:tabs>
        <w:ind w:left="3540" w:hanging="300"/>
      </w:pPr>
      <w:rPr>
        <w:rFonts w:ascii="Arial" w:eastAsia="Arial" w:hAnsi="Arial" w:cs="Arial"/>
        <w:position w:val="0"/>
        <w:sz w:val="24"/>
        <w:szCs w:val="24"/>
      </w:rPr>
    </w:lvl>
    <w:lvl w:ilvl="5">
      <w:start w:val="1"/>
      <w:numFmt w:val="bullet"/>
      <w:lvlText w:val="▪"/>
      <w:lvlJc w:val="left"/>
      <w:pPr>
        <w:tabs>
          <w:tab w:val="num" w:pos="4260"/>
        </w:tabs>
        <w:ind w:left="4260" w:hanging="300"/>
      </w:pPr>
      <w:rPr>
        <w:rFonts w:ascii="Arial" w:eastAsia="Arial" w:hAnsi="Arial" w:cs="Arial"/>
        <w:position w:val="0"/>
        <w:sz w:val="24"/>
        <w:szCs w:val="24"/>
      </w:rPr>
    </w:lvl>
    <w:lvl w:ilvl="6">
      <w:start w:val="1"/>
      <w:numFmt w:val="bullet"/>
      <w:lvlText w:val="•"/>
      <w:lvlJc w:val="left"/>
      <w:pPr>
        <w:tabs>
          <w:tab w:val="num" w:pos="4980"/>
        </w:tabs>
        <w:ind w:left="4980" w:hanging="300"/>
      </w:pPr>
      <w:rPr>
        <w:rFonts w:ascii="Arial" w:eastAsia="Arial" w:hAnsi="Arial" w:cs="Arial"/>
        <w:position w:val="0"/>
        <w:sz w:val="24"/>
        <w:szCs w:val="24"/>
      </w:rPr>
    </w:lvl>
    <w:lvl w:ilvl="7">
      <w:start w:val="1"/>
      <w:numFmt w:val="bullet"/>
      <w:lvlText w:val="o"/>
      <w:lvlJc w:val="left"/>
      <w:pPr>
        <w:tabs>
          <w:tab w:val="num" w:pos="5700"/>
        </w:tabs>
        <w:ind w:left="5700" w:hanging="300"/>
      </w:pPr>
      <w:rPr>
        <w:rFonts w:ascii="Arial" w:eastAsia="Arial" w:hAnsi="Arial" w:cs="Arial"/>
        <w:position w:val="0"/>
        <w:sz w:val="24"/>
        <w:szCs w:val="24"/>
      </w:rPr>
    </w:lvl>
    <w:lvl w:ilvl="8">
      <w:start w:val="1"/>
      <w:numFmt w:val="bullet"/>
      <w:lvlText w:val="▪"/>
      <w:lvlJc w:val="left"/>
      <w:pPr>
        <w:tabs>
          <w:tab w:val="num" w:pos="6420"/>
        </w:tabs>
        <w:ind w:left="6420" w:hanging="300"/>
      </w:pPr>
      <w:rPr>
        <w:rFonts w:ascii="Arial" w:eastAsia="Arial" w:hAnsi="Arial" w:cs="Arial"/>
        <w:position w:val="0"/>
        <w:sz w:val="24"/>
        <w:szCs w:val="24"/>
      </w:rPr>
    </w:lvl>
  </w:abstractNum>
  <w:abstractNum w:abstractNumId="6" w15:restartNumberingAfterBreak="0">
    <w:nsid w:val="0CA001E5"/>
    <w:multiLevelType w:val="multilevel"/>
    <w:tmpl w:val="A2E6BFEE"/>
    <w:styleLink w:val="List21"/>
    <w:lvl w:ilvl="0">
      <w:numFmt w:val="bullet"/>
      <w:lvlText w:val="•"/>
      <w:lvlJc w:val="left"/>
      <w:pPr>
        <w:tabs>
          <w:tab w:val="num" w:pos="753"/>
        </w:tabs>
        <w:ind w:left="753" w:hanging="393"/>
      </w:pPr>
      <w:rPr>
        <w:rFonts w:ascii="Arial" w:eastAsia="Arial" w:hAnsi="Arial" w:cs="Arial"/>
        <w:color w:val="000000"/>
        <w:position w:val="0"/>
        <w:sz w:val="22"/>
        <w:szCs w:val="22"/>
        <w:u w:color="000000"/>
        <w:lang w:val="en-US"/>
      </w:rPr>
    </w:lvl>
    <w:lvl w:ilvl="1">
      <w:start w:val="1"/>
      <w:numFmt w:val="bullet"/>
      <w:lvlText w:val="o"/>
      <w:lvlJc w:val="left"/>
      <w:pPr>
        <w:tabs>
          <w:tab w:val="num" w:pos="1380"/>
        </w:tabs>
        <w:ind w:left="1380" w:hanging="300"/>
      </w:pPr>
      <w:rPr>
        <w:rFonts w:ascii="Arial" w:eastAsia="Arial" w:hAnsi="Arial" w:cs="Arial"/>
        <w:color w:val="000000"/>
        <w:position w:val="0"/>
        <w:sz w:val="24"/>
        <w:szCs w:val="24"/>
        <w:u w:color="000000"/>
        <w:lang w:val="en-US"/>
      </w:rPr>
    </w:lvl>
    <w:lvl w:ilvl="2">
      <w:start w:val="1"/>
      <w:numFmt w:val="bullet"/>
      <w:lvlText w:val="▪"/>
      <w:lvlJc w:val="left"/>
      <w:pPr>
        <w:tabs>
          <w:tab w:val="num" w:pos="2100"/>
        </w:tabs>
        <w:ind w:left="2100" w:hanging="300"/>
      </w:pPr>
      <w:rPr>
        <w:rFonts w:ascii="Arial" w:eastAsia="Arial" w:hAnsi="Arial" w:cs="Arial"/>
        <w:color w:val="000000"/>
        <w:position w:val="0"/>
        <w:sz w:val="24"/>
        <w:szCs w:val="24"/>
        <w:u w:color="000000"/>
        <w:lang w:val="en-US"/>
      </w:rPr>
    </w:lvl>
    <w:lvl w:ilvl="3">
      <w:start w:val="1"/>
      <w:numFmt w:val="bullet"/>
      <w:lvlText w:val="•"/>
      <w:lvlJc w:val="left"/>
      <w:pPr>
        <w:tabs>
          <w:tab w:val="num" w:pos="2820"/>
        </w:tabs>
        <w:ind w:left="2820" w:hanging="300"/>
      </w:pPr>
      <w:rPr>
        <w:rFonts w:ascii="Arial" w:eastAsia="Arial" w:hAnsi="Arial" w:cs="Arial"/>
        <w:color w:val="000000"/>
        <w:position w:val="0"/>
        <w:sz w:val="24"/>
        <w:szCs w:val="24"/>
        <w:u w:color="000000"/>
        <w:lang w:val="en-US"/>
      </w:rPr>
    </w:lvl>
    <w:lvl w:ilvl="4">
      <w:start w:val="1"/>
      <w:numFmt w:val="bullet"/>
      <w:lvlText w:val="o"/>
      <w:lvlJc w:val="left"/>
      <w:pPr>
        <w:tabs>
          <w:tab w:val="num" w:pos="3540"/>
        </w:tabs>
        <w:ind w:left="3540" w:hanging="300"/>
      </w:pPr>
      <w:rPr>
        <w:rFonts w:ascii="Arial" w:eastAsia="Arial" w:hAnsi="Arial" w:cs="Arial"/>
        <w:color w:val="000000"/>
        <w:position w:val="0"/>
        <w:sz w:val="24"/>
        <w:szCs w:val="24"/>
        <w:u w:color="000000"/>
        <w:lang w:val="en-US"/>
      </w:rPr>
    </w:lvl>
    <w:lvl w:ilvl="5">
      <w:start w:val="1"/>
      <w:numFmt w:val="bullet"/>
      <w:lvlText w:val="▪"/>
      <w:lvlJc w:val="left"/>
      <w:pPr>
        <w:tabs>
          <w:tab w:val="num" w:pos="4260"/>
        </w:tabs>
        <w:ind w:left="4260" w:hanging="300"/>
      </w:pPr>
      <w:rPr>
        <w:rFonts w:ascii="Arial" w:eastAsia="Arial" w:hAnsi="Arial" w:cs="Arial"/>
        <w:color w:val="000000"/>
        <w:position w:val="0"/>
        <w:sz w:val="24"/>
        <w:szCs w:val="24"/>
        <w:u w:color="000000"/>
        <w:lang w:val="en-US"/>
      </w:rPr>
    </w:lvl>
    <w:lvl w:ilvl="6">
      <w:start w:val="1"/>
      <w:numFmt w:val="bullet"/>
      <w:lvlText w:val="•"/>
      <w:lvlJc w:val="left"/>
      <w:pPr>
        <w:tabs>
          <w:tab w:val="num" w:pos="4980"/>
        </w:tabs>
        <w:ind w:left="4980" w:hanging="300"/>
      </w:pPr>
      <w:rPr>
        <w:rFonts w:ascii="Arial" w:eastAsia="Arial" w:hAnsi="Arial" w:cs="Arial"/>
        <w:color w:val="000000"/>
        <w:position w:val="0"/>
        <w:sz w:val="24"/>
        <w:szCs w:val="24"/>
        <w:u w:color="000000"/>
        <w:lang w:val="en-US"/>
      </w:rPr>
    </w:lvl>
    <w:lvl w:ilvl="7">
      <w:start w:val="1"/>
      <w:numFmt w:val="bullet"/>
      <w:lvlText w:val="o"/>
      <w:lvlJc w:val="left"/>
      <w:pPr>
        <w:tabs>
          <w:tab w:val="num" w:pos="5700"/>
        </w:tabs>
        <w:ind w:left="5700" w:hanging="300"/>
      </w:pPr>
      <w:rPr>
        <w:rFonts w:ascii="Arial" w:eastAsia="Arial" w:hAnsi="Arial" w:cs="Arial"/>
        <w:color w:val="000000"/>
        <w:position w:val="0"/>
        <w:sz w:val="24"/>
        <w:szCs w:val="24"/>
        <w:u w:color="000000"/>
        <w:lang w:val="en-US"/>
      </w:rPr>
    </w:lvl>
    <w:lvl w:ilvl="8">
      <w:start w:val="1"/>
      <w:numFmt w:val="bullet"/>
      <w:lvlText w:val="▪"/>
      <w:lvlJc w:val="left"/>
      <w:pPr>
        <w:tabs>
          <w:tab w:val="num" w:pos="6420"/>
        </w:tabs>
        <w:ind w:left="6420" w:hanging="300"/>
      </w:pPr>
      <w:rPr>
        <w:rFonts w:ascii="Arial" w:eastAsia="Arial" w:hAnsi="Arial" w:cs="Arial"/>
        <w:color w:val="000000"/>
        <w:position w:val="0"/>
        <w:sz w:val="24"/>
        <w:szCs w:val="24"/>
        <w:u w:color="000000"/>
        <w:lang w:val="en-US"/>
      </w:rPr>
    </w:lvl>
  </w:abstractNum>
  <w:abstractNum w:abstractNumId="7" w15:restartNumberingAfterBreak="0">
    <w:nsid w:val="0D1A5E0B"/>
    <w:multiLevelType w:val="hybridMultilevel"/>
    <w:tmpl w:val="EA6A72FE"/>
    <w:lvl w:ilvl="0" w:tplc="A7FACAB2">
      <w:start w:val="1"/>
      <w:numFmt w:val="decimal"/>
      <w:lvlText w:val="%1."/>
      <w:lvlJc w:val="left"/>
      <w:pPr>
        <w:tabs>
          <w:tab w:val="num" w:pos="420"/>
        </w:tabs>
        <w:ind w:left="420" w:hanging="360"/>
      </w:pPr>
      <w:rPr>
        <w:rFonts w:hint="default"/>
      </w:rPr>
    </w:lvl>
    <w:lvl w:ilvl="1" w:tplc="08090001">
      <w:start w:val="1"/>
      <w:numFmt w:val="bullet"/>
      <w:lvlText w:val=""/>
      <w:lvlJc w:val="left"/>
      <w:pPr>
        <w:tabs>
          <w:tab w:val="num" w:pos="1140"/>
        </w:tabs>
        <w:ind w:left="1140" w:hanging="360"/>
      </w:pPr>
      <w:rPr>
        <w:rFonts w:ascii="Symbol" w:hAnsi="Symbol" w:hint="default"/>
      </w:r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8" w15:restartNumberingAfterBreak="0">
    <w:nsid w:val="0FCE77FF"/>
    <w:multiLevelType w:val="hybridMultilevel"/>
    <w:tmpl w:val="65FCE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FD0E30"/>
    <w:multiLevelType w:val="hybridMultilevel"/>
    <w:tmpl w:val="04EC38A0"/>
    <w:lvl w:ilvl="0" w:tplc="7C08A456">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7C52C7"/>
    <w:multiLevelType w:val="hybridMultilevel"/>
    <w:tmpl w:val="AAC4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7E6D27"/>
    <w:multiLevelType w:val="hybridMultilevel"/>
    <w:tmpl w:val="74A8EC46"/>
    <w:lvl w:ilvl="0" w:tplc="6E6C8984">
      <w:start w:val="5"/>
      <w:numFmt w:val="bullet"/>
      <w:lvlText w:val="-"/>
      <w:lvlJc w:val="left"/>
      <w:pPr>
        <w:ind w:left="1440" w:hanging="360"/>
      </w:pPr>
      <w:rPr>
        <w:rFonts w:ascii="Calibri" w:eastAsiaTheme="minorHAnsi" w:hAnsi="Calibri" w:cs="Aria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4B756DE"/>
    <w:multiLevelType w:val="hybridMultilevel"/>
    <w:tmpl w:val="B68EE8B4"/>
    <w:lvl w:ilvl="0" w:tplc="424E1152">
      <w:start w:val="1"/>
      <w:numFmt w:val="bullet"/>
      <w:lvlRestart w:val="0"/>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5B50430"/>
    <w:multiLevelType w:val="hybridMultilevel"/>
    <w:tmpl w:val="9706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1E3A404C"/>
    <w:multiLevelType w:val="hybridMultilevel"/>
    <w:tmpl w:val="54B2970E"/>
    <w:lvl w:ilvl="0" w:tplc="F3D61DD8">
      <w:start w:val="1"/>
      <w:numFmt w:val="bullet"/>
      <w:lvlText w:val="-"/>
      <w:lvlJc w:val="left"/>
      <w:pPr>
        <w:ind w:left="1080" w:hanging="360"/>
      </w:pPr>
      <w:rPr>
        <w:rFonts w:ascii="Calibri" w:eastAsiaTheme="minorHAns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F3B4399"/>
    <w:multiLevelType w:val="hybridMultilevel"/>
    <w:tmpl w:val="2F1CB108"/>
    <w:lvl w:ilvl="0" w:tplc="7C08A45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8" w15:restartNumberingAfterBreak="0">
    <w:nsid w:val="260B2C79"/>
    <w:multiLevelType w:val="hybridMultilevel"/>
    <w:tmpl w:val="48AE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B67E74"/>
    <w:multiLevelType w:val="hybridMultilevel"/>
    <w:tmpl w:val="0DBEB33C"/>
    <w:lvl w:ilvl="0" w:tplc="424E115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F77D2E"/>
    <w:multiLevelType w:val="hybridMultilevel"/>
    <w:tmpl w:val="1B888DF4"/>
    <w:lvl w:ilvl="0" w:tplc="6E6C8984">
      <w:start w:val="5"/>
      <w:numFmt w:val="bullet"/>
      <w:lvlText w:val="-"/>
      <w:lvlJc w:val="left"/>
      <w:pPr>
        <w:ind w:left="720" w:hanging="360"/>
      </w:pPr>
      <w:rPr>
        <w:rFonts w:ascii="Calibri" w:eastAsiaTheme="minorHAnsi" w:hAnsi="Calibri" w:cs="Aria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101898"/>
    <w:multiLevelType w:val="hybridMultilevel"/>
    <w:tmpl w:val="4A181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D05E2"/>
    <w:multiLevelType w:val="hybridMultilevel"/>
    <w:tmpl w:val="9716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C11464"/>
    <w:multiLevelType w:val="hybridMultilevel"/>
    <w:tmpl w:val="DC14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A528B0"/>
    <w:multiLevelType w:val="hybridMultilevel"/>
    <w:tmpl w:val="2D8A6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6F4BE7"/>
    <w:multiLevelType w:val="hybridMultilevel"/>
    <w:tmpl w:val="BAEEC4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473662"/>
    <w:multiLevelType w:val="hybridMultilevel"/>
    <w:tmpl w:val="36A0F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E4354D"/>
    <w:multiLevelType w:val="multilevel"/>
    <w:tmpl w:val="FBF2FE5C"/>
    <w:styleLink w:val="List1"/>
    <w:lvl w:ilvl="0">
      <w:start w:val="1"/>
      <w:numFmt w:val="bullet"/>
      <w:lvlText w:val="•"/>
      <w:lvlJc w:val="left"/>
      <w:pPr>
        <w:tabs>
          <w:tab w:val="num" w:pos="720"/>
        </w:tabs>
        <w:ind w:left="720" w:hanging="360"/>
      </w:pPr>
      <w:rPr>
        <w:rFonts w:ascii="Arial" w:eastAsia="Arial" w:hAnsi="Arial" w:cs="Arial"/>
        <w:color w:val="000000"/>
        <w:position w:val="0"/>
        <w:sz w:val="22"/>
        <w:szCs w:val="22"/>
        <w:u w:color="000000"/>
        <w:lang w:val="en-US"/>
      </w:rPr>
    </w:lvl>
    <w:lvl w:ilvl="1">
      <w:start w:val="1"/>
      <w:numFmt w:val="bullet"/>
      <w:lvlText w:val="o"/>
      <w:lvlJc w:val="left"/>
      <w:pPr>
        <w:tabs>
          <w:tab w:val="num" w:pos="1380"/>
        </w:tabs>
        <w:ind w:left="1380" w:hanging="300"/>
      </w:pPr>
      <w:rPr>
        <w:rFonts w:ascii="Arial" w:eastAsia="Arial" w:hAnsi="Arial" w:cs="Arial"/>
        <w:color w:val="000000"/>
        <w:position w:val="0"/>
        <w:sz w:val="24"/>
        <w:szCs w:val="24"/>
        <w:u w:color="000000"/>
        <w:lang w:val="en-US"/>
      </w:rPr>
    </w:lvl>
    <w:lvl w:ilvl="2">
      <w:start w:val="1"/>
      <w:numFmt w:val="bullet"/>
      <w:lvlText w:val="▪"/>
      <w:lvlJc w:val="left"/>
      <w:pPr>
        <w:tabs>
          <w:tab w:val="num" w:pos="2100"/>
        </w:tabs>
        <w:ind w:left="2100" w:hanging="300"/>
      </w:pPr>
      <w:rPr>
        <w:rFonts w:ascii="Arial" w:eastAsia="Arial" w:hAnsi="Arial" w:cs="Arial"/>
        <w:color w:val="000000"/>
        <w:position w:val="0"/>
        <w:sz w:val="24"/>
        <w:szCs w:val="24"/>
        <w:u w:color="000000"/>
        <w:lang w:val="en-US"/>
      </w:rPr>
    </w:lvl>
    <w:lvl w:ilvl="3">
      <w:start w:val="1"/>
      <w:numFmt w:val="bullet"/>
      <w:lvlText w:val="•"/>
      <w:lvlJc w:val="left"/>
      <w:pPr>
        <w:tabs>
          <w:tab w:val="num" w:pos="2820"/>
        </w:tabs>
        <w:ind w:left="2820" w:hanging="300"/>
      </w:pPr>
      <w:rPr>
        <w:rFonts w:ascii="Arial" w:eastAsia="Arial" w:hAnsi="Arial" w:cs="Arial"/>
        <w:color w:val="000000"/>
        <w:position w:val="0"/>
        <w:sz w:val="24"/>
        <w:szCs w:val="24"/>
        <w:u w:color="000000"/>
        <w:lang w:val="en-US"/>
      </w:rPr>
    </w:lvl>
    <w:lvl w:ilvl="4">
      <w:start w:val="1"/>
      <w:numFmt w:val="bullet"/>
      <w:lvlText w:val="o"/>
      <w:lvlJc w:val="left"/>
      <w:pPr>
        <w:tabs>
          <w:tab w:val="num" w:pos="3540"/>
        </w:tabs>
        <w:ind w:left="3540" w:hanging="300"/>
      </w:pPr>
      <w:rPr>
        <w:rFonts w:ascii="Arial" w:eastAsia="Arial" w:hAnsi="Arial" w:cs="Arial"/>
        <w:color w:val="000000"/>
        <w:position w:val="0"/>
        <w:sz w:val="24"/>
        <w:szCs w:val="24"/>
        <w:u w:color="000000"/>
        <w:lang w:val="en-US"/>
      </w:rPr>
    </w:lvl>
    <w:lvl w:ilvl="5">
      <w:start w:val="1"/>
      <w:numFmt w:val="bullet"/>
      <w:lvlText w:val="▪"/>
      <w:lvlJc w:val="left"/>
      <w:pPr>
        <w:tabs>
          <w:tab w:val="num" w:pos="4260"/>
        </w:tabs>
        <w:ind w:left="4260" w:hanging="300"/>
      </w:pPr>
      <w:rPr>
        <w:rFonts w:ascii="Arial" w:eastAsia="Arial" w:hAnsi="Arial" w:cs="Arial"/>
        <w:color w:val="000000"/>
        <w:position w:val="0"/>
        <w:sz w:val="24"/>
        <w:szCs w:val="24"/>
        <w:u w:color="000000"/>
        <w:lang w:val="en-US"/>
      </w:rPr>
    </w:lvl>
    <w:lvl w:ilvl="6">
      <w:start w:val="1"/>
      <w:numFmt w:val="bullet"/>
      <w:lvlText w:val="•"/>
      <w:lvlJc w:val="left"/>
      <w:pPr>
        <w:tabs>
          <w:tab w:val="num" w:pos="4980"/>
        </w:tabs>
        <w:ind w:left="4980" w:hanging="300"/>
      </w:pPr>
      <w:rPr>
        <w:rFonts w:ascii="Arial" w:eastAsia="Arial" w:hAnsi="Arial" w:cs="Arial"/>
        <w:color w:val="000000"/>
        <w:position w:val="0"/>
        <w:sz w:val="24"/>
        <w:szCs w:val="24"/>
        <w:u w:color="000000"/>
        <w:lang w:val="en-US"/>
      </w:rPr>
    </w:lvl>
    <w:lvl w:ilvl="7">
      <w:start w:val="1"/>
      <w:numFmt w:val="bullet"/>
      <w:lvlText w:val="o"/>
      <w:lvlJc w:val="left"/>
      <w:pPr>
        <w:tabs>
          <w:tab w:val="num" w:pos="5700"/>
        </w:tabs>
        <w:ind w:left="5700" w:hanging="300"/>
      </w:pPr>
      <w:rPr>
        <w:rFonts w:ascii="Arial" w:eastAsia="Arial" w:hAnsi="Arial" w:cs="Arial"/>
        <w:color w:val="000000"/>
        <w:position w:val="0"/>
        <w:sz w:val="24"/>
        <w:szCs w:val="24"/>
        <w:u w:color="000000"/>
        <w:lang w:val="en-US"/>
      </w:rPr>
    </w:lvl>
    <w:lvl w:ilvl="8">
      <w:start w:val="1"/>
      <w:numFmt w:val="bullet"/>
      <w:lvlText w:val="▪"/>
      <w:lvlJc w:val="left"/>
      <w:pPr>
        <w:tabs>
          <w:tab w:val="num" w:pos="6420"/>
        </w:tabs>
        <w:ind w:left="6420" w:hanging="300"/>
      </w:pPr>
      <w:rPr>
        <w:rFonts w:ascii="Arial" w:eastAsia="Arial" w:hAnsi="Arial" w:cs="Arial"/>
        <w:color w:val="000000"/>
        <w:position w:val="0"/>
        <w:sz w:val="24"/>
        <w:szCs w:val="24"/>
        <w:u w:color="000000"/>
        <w:lang w:val="en-US"/>
      </w:rPr>
    </w:lvl>
  </w:abstractNum>
  <w:abstractNum w:abstractNumId="28" w15:restartNumberingAfterBreak="0">
    <w:nsid w:val="43F37513"/>
    <w:multiLevelType w:val="hybridMultilevel"/>
    <w:tmpl w:val="4D54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4CF93186"/>
    <w:multiLevelType w:val="hybridMultilevel"/>
    <w:tmpl w:val="4F7E2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9116E"/>
    <w:multiLevelType w:val="hybridMultilevel"/>
    <w:tmpl w:val="AE965C44"/>
    <w:lvl w:ilvl="0" w:tplc="424E1152">
      <w:start w:val="1"/>
      <w:numFmt w:val="bullet"/>
      <w:lvlRestart w:val="0"/>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0B74610"/>
    <w:multiLevelType w:val="hybridMultilevel"/>
    <w:tmpl w:val="1448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7133AC4"/>
    <w:multiLevelType w:val="hybridMultilevel"/>
    <w:tmpl w:val="448C0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FE4DBC"/>
    <w:multiLevelType w:val="hybridMultilevel"/>
    <w:tmpl w:val="EC90E0F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8F1A03"/>
    <w:multiLevelType w:val="hybridMultilevel"/>
    <w:tmpl w:val="454035D0"/>
    <w:lvl w:ilvl="0" w:tplc="424E1152">
      <w:start w:val="1"/>
      <w:numFmt w:val="bullet"/>
      <w:lvlRestart w:val="0"/>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ED9693C"/>
    <w:multiLevelType w:val="hybridMultilevel"/>
    <w:tmpl w:val="F6B29440"/>
    <w:lvl w:ilvl="0" w:tplc="424E1152">
      <w:start w:val="1"/>
      <w:numFmt w:val="bullet"/>
      <w:lvlRestart w:val="0"/>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69B17C41"/>
    <w:multiLevelType w:val="hybridMultilevel"/>
    <w:tmpl w:val="3A508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A86F2D"/>
    <w:multiLevelType w:val="hybridMultilevel"/>
    <w:tmpl w:val="072C7560"/>
    <w:lvl w:ilvl="0" w:tplc="08090003">
      <w:start w:val="1"/>
      <w:numFmt w:val="bullet"/>
      <w:lvlText w:val="o"/>
      <w:lvlJc w:val="left"/>
      <w:pPr>
        <w:ind w:left="1440" w:hanging="360"/>
      </w:pPr>
      <w:rPr>
        <w:rFonts w:ascii="Courier New" w:hAnsi="Courier New" w:cs="Courier New"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F7079D5"/>
    <w:multiLevelType w:val="multilevel"/>
    <w:tmpl w:val="6D5CE560"/>
    <w:styleLink w:val="List0"/>
    <w:lvl w:ilvl="0">
      <w:start w:val="1"/>
      <w:numFmt w:val="bullet"/>
      <w:lvlText w:val="•"/>
      <w:lvlJc w:val="left"/>
      <w:pPr>
        <w:tabs>
          <w:tab w:val="num" w:pos="720"/>
        </w:tabs>
        <w:ind w:left="720" w:hanging="360"/>
      </w:pPr>
      <w:rPr>
        <w:rFonts w:ascii="Arial" w:eastAsia="Arial" w:hAnsi="Arial" w:cs="Arial"/>
        <w:color w:val="000000"/>
        <w:position w:val="0"/>
        <w:sz w:val="22"/>
        <w:szCs w:val="22"/>
        <w:u w:color="000000"/>
        <w:lang w:val="en-US"/>
      </w:rPr>
    </w:lvl>
    <w:lvl w:ilvl="1">
      <w:start w:val="1"/>
      <w:numFmt w:val="bullet"/>
      <w:lvlText w:val="o"/>
      <w:lvlJc w:val="left"/>
      <w:pPr>
        <w:tabs>
          <w:tab w:val="num" w:pos="1380"/>
        </w:tabs>
        <w:ind w:left="1380" w:hanging="300"/>
      </w:pPr>
      <w:rPr>
        <w:rFonts w:ascii="Arial" w:eastAsia="Arial" w:hAnsi="Arial" w:cs="Arial"/>
        <w:color w:val="000000"/>
        <w:position w:val="0"/>
        <w:sz w:val="24"/>
        <w:szCs w:val="24"/>
        <w:u w:color="000000"/>
        <w:lang w:val="en-US"/>
      </w:rPr>
    </w:lvl>
    <w:lvl w:ilvl="2">
      <w:start w:val="1"/>
      <w:numFmt w:val="bullet"/>
      <w:lvlText w:val="▪"/>
      <w:lvlJc w:val="left"/>
      <w:pPr>
        <w:tabs>
          <w:tab w:val="num" w:pos="2100"/>
        </w:tabs>
        <w:ind w:left="2100" w:hanging="300"/>
      </w:pPr>
      <w:rPr>
        <w:rFonts w:ascii="Arial" w:eastAsia="Arial" w:hAnsi="Arial" w:cs="Arial"/>
        <w:color w:val="000000"/>
        <w:position w:val="0"/>
        <w:sz w:val="24"/>
        <w:szCs w:val="24"/>
        <w:u w:color="000000"/>
        <w:lang w:val="en-US"/>
      </w:rPr>
    </w:lvl>
    <w:lvl w:ilvl="3">
      <w:start w:val="1"/>
      <w:numFmt w:val="bullet"/>
      <w:lvlText w:val="•"/>
      <w:lvlJc w:val="left"/>
      <w:pPr>
        <w:tabs>
          <w:tab w:val="num" w:pos="2820"/>
        </w:tabs>
        <w:ind w:left="2820" w:hanging="300"/>
      </w:pPr>
      <w:rPr>
        <w:rFonts w:ascii="Arial" w:eastAsia="Arial" w:hAnsi="Arial" w:cs="Arial"/>
        <w:color w:val="000000"/>
        <w:position w:val="0"/>
        <w:sz w:val="24"/>
        <w:szCs w:val="24"/>
        <w:u w:color="000000"/>
        <w:lang w:val="en-US"/>
      </w:rPr>
    </w:lvl>
    <w:lvl w:ilvl="4">
      <w:start w:val="1"/>
      <w:numFmt w:val="bullet"/>
      <w:lvlText w:val="o"/>
      <w:lvlJc w:val="left"/>
      <w:pPr>
        <w:tabs>
          <w:tab w:val="num" w:pos="3540"/>
        </w:tabs>
        <w:ind w:left="3540" w:hanging="300"/>
      </w:pPr>
      <w:rPr>
        <w:rFonts w:ascii="Arial" w:eastAsia="Arial" w:hAnsi="Arial" w:cs="Arial"/>
        <w:color w:val="000000"/>
        <w:position w:val="0"/>
        <w:sz w:val="24"/>
        <w:szCs w:val="24"/>
        <w:u w:color="000000"/>
        <w:lang w:val="en-US"/>
      </w:rPr>
    </w:lvl>
    <w:lvl w:ilvl="5">
      <w:start w:val="1"/>
      <w:numFmt w:val="bullet"/>
      <w:lvlText w:val="▪"/>
      <w:lvlJc w:val="left"/>
      <w:pPr>
        <w:tabs>
          <w:tab w:val="num" w:pos="4260"/>
        </w:tabs>
        <w:ind w:left="4260" w:hanging="300"/>
      </w:pPr>
      <w:rPr>
        <w:rFonts w:ascii="Arial" w:eastAsia="Arial" w:hAnsi="Arial" w:cs="Arial"/>
        <w:color w:val="000000"/>
        <w:position w:val="0"/>
        <w:sz w:val="24"/>
        <w:szCs w:val="24"/>
        <w:u w:color="000000"/>
        <w:lang w:val="en-US"/>
      </w:rPr>
    </w:lvl>
    <w:lvl w:ilvl="6">
      <w:start w:val="1"/>
      <w:numFmt w:val="bullet"/>
      <w:lvlText w:val="•"/>
      <w:lvlJc w:val="left"/>
      <w:pPr>
        <w:tabs>
          <w:tab w:val="num" w:pos="4980"/>
        </w:tabs>
        <w:ind w:left="4980" w:hanging="300"/>
      </w:pPr>
      <w:rPr>
        <w:rFonts w:ascii="Arial" w:eastAsia="Arial" w:hAnsi="Arial" w:cs="Arial"/>
        <w:color w:val="000000"/>
        <w:position w:val="0"/>
        <w:sz w:val="24"/>
        <w:szCs w:val="24"/>
        <w:u w:color="000000"/>
        <w:lang w:val="en-US"/>
      </w:rPr>
    </w:lvl>
    <w:lvl w:ilvl="7">
      <w:start w:val="1"/>
      <w:numFmt w:val="bullet"/>
      <w:lvlText w:val="o"/>
      <w:lvlJc w:val="left"/>
      <w:pPr>
        <w:tabs>
          <w:tab w:val="num" w:pos="5700"/>
        </w:tabs>
        <w:ind w:left="5700" w:hanging="300"/>
      </w:pPr>
      <w:rPr>
        <w:rFonts w:ascii="Arial" w:eastAsia="Arial" w:hAnsi="Arial" w:cs="Arial"/>
        <w:color w:val="000000"/>
        <w:position w:val="0"/>
        <w:sz w:val="24"/>
        <w:szCs w:val="24"/>
        <w:u w:color="000000"/>
        <w:lang w:val="en-US"/>
      </w:rPr>
    </w:lvl>
    <w:lvl w:ilvl="8">
      <w:start w:val="1"/>
      <w:numFmt w:val="bullet"/>
      <w:lvlText w:val="▪"/>
      <w:lvlJc w:val="left"/>
      <w:pPr>
        <w:tabs>
          <w:tab w:val="num" w:pos="6420"/>
        </w:tabs>
        <w:ind w:left="6420" w:hanging="300"/>
      </w:pPr>
      <w:rPr>
        <w:rFonts w:ascii="Arial" w:eastAsia="Arial" w:hAnsi="Arial" w:cs="Arial"/>
        <w:color w:val="000000"/>
        <w:position w:val="0"/>
        <w:sz w:val="24"/>
        <w:szCs w:val="24"/>
        <w:u w:color="000000"/>
        <w:lang w:val="en-US"/>
      </w:rPr>
    </w:lvl>
  </w:abstractNum>
  <w:abstractNum w:abstractNumId="41" w15:restartNumberingAfterBreak="0">
    <w:nsid w:val="762D7231"/>
    <w:multiLevelType w:val="hybridMultilevel"/>
    <w:tmpl w:val="1A8E0140"/>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4E1D56"/>
    <w:multiLevelType w:val="hybridMultilevel"/>
    <w:tmpl w:val="2DDA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7"/>
  </w:num>
  <w:num w:numId="3">
    <w:abstractNumId w:val="14"/>
  </w:num>
  <w:num w:numId="4">
    <w:abstractNumId w:val="33"/>
  </w:num>
  <w:num w:numId="5">
    <w:abstractNumId w:val="42"/>
  </w:num>
  <w:num w:numId="6">
    <w:abstractNumId w:val="30"/>
  </w:num>
  <w:num w:numId="7">
    <w:abstractNumId w:val="23"/>
  </w:num>
  <w:num w:numId="8">
    <w:abstractNumId w:val="4"/>
  </w:num>
  <w:num w:numId="9">
    <w:abstractNumId w:val="13"/>
  </w:num>
  <w:num w:numId="10">
    <w:abstractNumId w:val="10"/>
  </w:num>
  <w:num w:numId="11">
    <w:abstractNumId w:val="21"/>
  </w:num>
  <w:num w:numId="12">
    <w:abstractNumId w:val="38"/>
  </w:num>
  <w:num w:numId="13">
    <w:abstractNumId w:val="28"/>
  </w:num>
  <w:num w:numId="14">
    <w:abstractNumId w:val="24"/>
  </w:num>
  <w:num w:numId="15">
    <w:abstractNumId w:val="1"/>
  </w:num>
  <w:num w:numId="16">
    <w:abstractNumId w:val="2"/>
  </w:num>
  <w:num w:numId="17">
    <w:abstractNumId w:val="35"/>
  </w:num>
  <w:num w:numId="18">
    <w:abstractNumId w:val="36"/>
  </w:num>
  <w:num w:numId="19">
    <w:abstractNumId w:val="19"/>
  </w:num>
  <w:num w:numId="20">
    <w:abstractNumId w:val="31"/>
  </w:num>
  <w:num w:numId="21">
    <w:abstractNumId w:val="12"/>
  </w:num>
  <w:num w:numId="22">
    <w:abstractNumId w:val="37"/>
  </w:num>
  <w:num w:numId="23">
    <w:abstractNumId w:val="40"/>
  </w:num>
  <w:num w:numId="24">
    <w:abstractNumId w:val="27"/>
  </w:num>
  <w:num w:numId="25">
    <w:abstractNumId w:val="27"/>
  </w:num>
  <w:num w:numId="26">
    <w:abstractNumId w:val="6"/>
  </w:num>
  <w:num w:numId="27">
    <w:abstractNumId w:val="6"/>
  </w:num>
  <w:num w:numId="28">
    <w:abstractNumId w:val="5"/>
  </w:num>
  <w:num w:numId="29">
    <w:abstractNumId w:val="5"/>
  </w:num>
  <w:num w:numId="30">
    <w:abstractNumId w:val="26"/>
  </w:num>
  <w:num w:numId="31">
    <w:abstractNumId w:val="18"/>
  </w:num>
  <w:num w:numId="32">
    <w:abstractNumId w:val="8"/>
  </w:num>
  <w:num w:numId="33">
    <w:abstractNumId w:val="9"/>
  </w:num>
  <w:num w:numId="34">
    <w:abstractNumId w:val="16"/>
  </w:num>
  <w:num w:numId="35">
    <w:abstractNumId w:val="0"/>
  </w:num>
  <w:num w:numId="36">
    <w:abstractNumId w:val="7"/>
  </w:num>
  <w:num w:numId="37">
    <w:abstractNumId w:val="34"/>
  </w:num>
  <w:num w:numId="38">
    <w:abstractNumId w:val="20"/>
  </w:num>
  <w:num w:numId="39">
    <w:abstractNumId w:val="11"/>
  </w:num>
  <w:num w:numId="40">
    <w:abstractNumId w:val="41"/>
  </w:num>
  <w:num w:numId="41">
    <w:abstractNumId w:val="39"/>
  </w:num>
  <w:num w:numId="42">
    <w:abstractNumId w:val="3"/>
  </w:num>
  <w:num w:numId="43">
    <w:abstractNumId w:val="22"/>
  </w:num>
  <w:num w:numId="44">
    <w:abstractNumId w:val="15"/>
  </w:num>
  <w:num w:numId="45">
    <w:abstractNumId w:val="25"/>
  </w:num>
  <w:num w:numId="46">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DB1"/>
    <w:rsid w:val="000012A0"/>
    <w:rsid w:val="00011F78"/>
    <w:rsid w:val="00022DB6"/>
    <w:rsid w:val="0003022B"/>
    <w:rsid w:val="0003344D"/>
    <w:rsid w:val="00041864"/>
    <w:rsid w:val="0004675D"/>
    <w:rsid w:val="0004776A"/>
    <w:rsid w:val="00051ECE"/>
    <w:rsid w:val="00052249"/>
    <w:rsid w:val="00056722"/>
    <w:rsid w:val="00062DFF"/>
    <w:rsid w:val="000833EF"/>
    <w:rsid w:val="000A0C1B"/>
    <w:rsid w:val="000B1468"/>
    <w:rsid w:val="000B6004"/>
    <w:rsid w:val="000C6CC3"/>
    <w:rsid w:val="000D0F71"/>
    <w:rsid w:val="000D6991"/>
    <w:rsid w:val="000E228A"/>
    <w:rsid w:val="000F0136"/>
    <w:rsid w:val="000F4E59"/>
    <w:rsid w:val="000F5280"/>
    <w:rsid w:val="00103310"/>
    <w:rsid w:val="00113F46"/>
    <w:rsid w:val="00116F59"/>
    <w:rsid w:val="001362FD"/>
    <w:rsid w:val="001366BB"/>
    <w:rsid w:val="001372F2"/>
    <w:rsid w:val="00140618"/>
    <w:rsid w:val="00153F85"/>
    <w:rsid w:val="00154A26"/>
    <w:rsid w:val="001702F9"/>
    <w:rsid w:val="00180A06"/>
    <w:rsid w:val="00182783"/>
    <w:rsid w:val="00195F5C"/>
    <w:rsid w:val="00195F8E"/>
    <w:rsid w:val="001A54FA"/>
    <w:rsid w:val="001B05C8"/>
    <w:rsid w:val="001B0911"/>
    <w:rsid w:val="001B3CE3"/>
    <w:rsid w:val="001B6DF9"/>
    <w:rsid w:val="001C1616"/>
    <w:rsid w:val="001C6D32"/>
    <w:rsid w:val="001D55BC"/>
    <w:rsid w:val="001D7FB3"/>
    <w:rsid w:val="002009C2"/>
    <w:rsid w:val="00211C37"/>
    <w:rsid w:val="00212D24"/>
    <w:rsid w:val="00217581"/>
    <w:rsid w:val="0022113D"/>
    <w:rsid w:val="00232844"/>
    <w:rsid w:val="002335B0"/>
    <w:rsid w:val="002338A1"/>
    <w:rsid w:val="00266064"/>
    <w:rsid w:val="0027611C"/>
    <w:rsid w:val="002840D0"/>
    <w:rsid w:val="002913B6"/>
    <w:rsid w:val="00295EFC"/>
    <w:rsid w:val="00296D98"/>
    <w:rsid w:val="002A66EF"/>
    <w:rsid w:val="002B651E"/>
    <w:rsid w:val="002C49A7"/>
    <w:rsid w:val="002D2A7A"/>
    <w:rsid w:val="002D38D2"/>
    <w:rsid w:val="002E28FA"/>
    <w:rsid w:val="00310708"/>
    <w:rsid w:val="00312BD3"/>
    <w:rsid w:val="00327EA6"/>
    <w:rsid w:val="003336A3"/>
    <w:rsid w:val="00347A3B"/>
    <w:rsid w:val="0036519B"/>
    <w:rsid w:val="00367EEB"/>
    <w:rsid w:val="00370895"/>
    <w:rsid w:val="00377B33"/>
    <w:rsid w:val="00392AE9"/>
    <w:rsid w:val="003948ED"/>
    <w:rsid w:val="003976F4"/>
    <w:rsid w:val="003A22CF"/>
    <w:rsid w:val="003A47F0"/>
    <w:rsid w:val="003A5933"/>
    <w:rsid w:val="003B78F9"/>
    <w:rsid w:val="003C0B22"/>
    <w:rsid w:val="003D74A2"/>
    <w:rsid w:val="003D7A13"/>
    <w:rsid w:val="003E1B86"/>
    <w:rsid w:val="003E5977"/>
    <w:rsid w:val="003E6598"/>
    <w:rsid w:val="003E7074"/>
    <w:rsid w:val="00402829"/>
    <w:rsid w:val="00404575"/>
    <w:rsid w:val="00430DC5"/>
    <w:rsid w:val="004436CE"/>
    <w:rsid w:val="00450D89"/>
    <w:rsid w:val="004533A7"/>
    <w:rsid w:val="00453B9B"/>
    <w:rsid w:val="00454985"/>
    <w:rsid w:val="00460505"/>
    <w:rsid w:val="00463122"/>
    <w:rsid w:val="00480CB3"/>
    <w:rsid w:val="00480E77"/>
    <w:rsid w:val="00484C39"/>
    <w:rsid w:val="0048552F"/>
    <w:rsid w:val="004955D9"/>
    <w:rsid w:val="004C4B39"/>
    <w:rsid w:val="004E370E"/>
    <w:rsid w:val="004E5D7C"/>
    <w:rsid w:val="004E633C"/>
    <w:rsid w:val="004E79D6"/>
    <w:rsid w:val="004F28B4"/>
    <w:rsid w:val="004F6CB4"/>
    <w:rsid w:val="00511C7A"/>
    <w:rsid w:val="00511CA5"/>
    <w:rsid w:val="005150CE"/>
    <w:rsid w:val="00521709"/>
    <w:rsid w:val="005304CF"/>
    <w:rsid w:val="00530814"/>
    <w:rsid w:val="00532DD3"/>
    <w:rsid w:val="00545301"/>
    <w:rsid w:val="005511E7"/>
    <w:rsid w:val="00565333"/>
    <w:rsid w:val="005905DD"/>
    <w:rsid w:val="00591B39"/>
    <w:rsid w:val="00594981"/>
    <w:rsid w:val="005A4565"/>
    <w:rsid w:val="005B1CC3"/>
    <w:rsid w:val="005B5A07"/>
    <w:rsid w:val="005C1372"/>
    <w:rsid w:val="005E750E"/>
    <w:rsid w:val="005F4FAC"/>
    <w:rsid w:val="00600C60"/>
    <w:rsid w:val="00605745"/>
    <w:rsid w:val="00607A4B"/>
    <w:rsid w:val="0062704E"/>
    <w:rsid w:val="00634682"/>
    <w:rsid w:val="0063507E"/>
    <w:rsid w:val="006363E9"/>
    <w:rsid w:val="00661487"/>
    <w:rsid w:val="006650E0"/>
    <w:rsid w:val="0066711D"/>
    <w:rsid w:val="00672473"/>
    <w:rsid w:val="00684A7E"/>
    <w:rsid w:val="006858D6"/>
    <w:rsid w:val="00687908"/>
    <w:rsid w:val="00695329"/>
    <w:rsid w:val="006A0189"/>
    <w:rsid w:val="006A1127"/>
    <w:rsid w:val="006A2F72"/>
    <w:rsid w:val="006A3278"/>
    <w:rsid w:val="006B1C75"/>
    <w:rsid w:val="006C33B2"/>
    <w:rsid w:val="006D3EBD"/>
    <w:rsid w:val="006D7D74"/>
    <w:rsid w:val="006E6F0B"/>
    <w:rsid w:val="006F2D41"/>
    <w:rsid w:val="00700B69"/>
    <w:rsid w:val="007060A5"/>
    <w:rsid w:val="007104E4"/>
    <w:rsid w:val="007226D8"/>
    <w:rsid w:val="00723D06"/>
    <w:rsid w:val="00725058"/>
    <w:rsid w:val="007364BA"/>
    <w:rsid w:val="007442BB"/>
    <w:rsid w:val="00744DB1"/>
    <w:rsid w:val="007463C5"/>
    <w:rsid w:val="00746846"/>
    <w:rsid w:val="00746B1F"/>
    <w:rsid w:val="007510C3"/>
    <w:rsid w:val="00761D21"/>
    <w:rsid w:val="00763F2B"/>
    <w:rsid w:val="0076458E"/>
    <w:rsid w:val="00765B36"/>
    <w:rsid w:val="00767063"/>
    <w:rsid w:val="00773967"/>
    <w:rsid w:val="00773AD1"/>
    <w:rsid w:val="007826BD"/>
    <w:rsid w:val="007940AE"/>
    <w:rsid w:val="007A10F9"/>
    <w:rsid w:val="007A4C02"/>
    <w:rsid w:val="007B49CD"/>
    <w:rsid w:val="007B593B"/>
    <w:rsid w:val="007B5A46"/>
    <w:rsid w:val="007B64C5"/>
    <w:rsid w:val="007C1BC2"/>
    <w:rsid w:val="007D0DBA"/>
    <w:rsid w:val="007D2047"/>
    <w:rsid w:val="007D38A6"/>
    <w:rsid w:val="007D4DB0"/>
    <w:rsid w:val="007E1397"/>
    <w:rsid w:val="007E1CA2"/>
    <w:rsid w:val="007E4395"/>
    <w:rsid w:val="007E43EC"/>
    <w:rsid w:val="007F073B"/>
    <w:rsid w:val="00803B1F"/>
    <w:rsid w:val="00805C72"/>
    <w:rsid w:val="008256BB"/>
    <w:rsid w:val="00831225"/>
    <w:rsid w:val="008413A4"/>
    <w:rsid w:val="00841A00"/>
    <w:rsid w:val="008428AB"/>
    <w:rsid w:val="00863664"/>
    <w:rsid w:val="0088151C"/>
    <w:rsid w:val="008817AB"/>
    <w:rsid w:val="008843A4"/>
    <w:rsid w:val="008A38C0"/>
    <w:rsid w:val="008A3AAB"/>
    <w:rsid w:val="008B0EB1"/>
    <w:rsid w:val="008B1C49"/>
    <w:rsid w:val="008B67CC"/>
    <w:rsid w:val="008D1228"/>
    <w:rsid w:val="008D72C2"/>
    <w:rsid w:val="008E0E7E"/>
    <w:rsid w:val="008E3BDA"/>
    <w:rsid w:val="008E553D"/>
    <w:rsid w:val="008F210C"/>
    <w:rsid w:val="008F3692"/>
    <w:rsid w:val="008F452F"/>
    <w:rsid w:val="00905ADC"/>
    <w:rsid w:val="00906C33"/>
    <w:rsid w:val="009173AF"/>
    <w:rsid w:val="00921FE6"/>
    <w:rsid w:val="00932946"/>
    <w:rsid w:val="00940ADA"/>
    <w:rsid w:val="009424FA"/>
    <w:rsid w:val="009426CB"/>
    <w:rsid w:val="00963073"/>
    <w:rsid w:val="0097315A"/>
    <w:rsid w:val="00982CB6"/>
    <w:rsid w:val="009937AC"/>
    <w:rsid w:val="009A3F0A"/>
    <w:rsid w:val="009A74E5"/>
    <w:rsid w:val="009B1D38"/>
    <w:rsid w:val="009B3EFE"/>
    <w:rsid w:val="009B493A"/>
    <w:rsid w:val="009D3D73"/>
    <w:rsid w:val="009E064F"/>
    <w:rsid w:val="009E2312"/>
    <w:rsid w:val="009E73AD"/>
    <w:rsid w:val="009F5357"/>
    <w:rsid w:val="009F5AF5"/>
    <w:rsid w:val="009F7653"/>
    <w:rsid w:val="00A00569"/>
    <w:rsid w:val="00A01C12"/>
    <w:rsid w:val="00A110C6"/>
    <w:rsid w:val="00A21E85"/>
    <w:rsid w:val="00A2712A"/>
    <w:rsid w:val="00A3306B"/>
    <w:rsid w:val="00A36044"/>
    <w:rsid w:val="00A366A9"/>
    <w:rsid w:val="00A4103A"/>
    <w:rsid w:val="00A46912"/>
    <w:rsid w:val="00A64099"/>
    <w:rsid w:val="00A70294"/>
    <w:rsid w:val="00A93001"/>
    <w:rsid w:val="00A96425"/>
    <w:rsid w:val="00AA00C6"/>
    <w:rsid w:val="00AA780E"/>
    <w:rsid w:val="00AB4187"/>
    <w:rsid w:val="00AB6016"/>
    <w:rsid w:val="00AC2A37"/>
    <w:rsid w:val="00AD0E50"/>
    <w:rsid w:val="00AD5203"/>
    <w:rsid w:val="00AD632D"/>
    <w:rsid w:val="00AD6EF6"/>
    <w:rsid w:val="00AE0D25"/>
    <w:rsid w:val="00AE4205"/>
    <w:rsid w:val="00AE7FD2"/>
    <w:rsid w:val="00AF0554"/>
    <w:rsid w:val="00AF1C07"/>
    <w:rsid w:val="00AF737F"/>
    <w:rsid w:val="00B006DF"/>
    <w:rsid w:val="00B03157"/>
    <w:rsid w:val="00B05ECD"/>
    <w:rsid w:val="00B06172"/>
    <w:rsid w:val="00B16A24"/>
    <w:rsid w:val="00B16A8C"/>
    <w:rsid w:val="00B275C1"/>
    <w:rsid w:val="00B45187"/>
    <w:rsid w:val="00B529C8"/>
    <w:rsid w:val="00B63B95"/>
    <w:rsid w:val="00B6522B"/>
    <w:rsid w:val="00B65709"/>
    <w:rsid w:val="00B67DF2"/>
    <w:rsid w:val="00B74835"/>
    <w:rsid w:val="00B826EA"/>
    <w:rsid w:val="00B85BF7"/>
    <w:rsid w:val="00B939CC"/>
    <w:rsid w:val="00B97E5D"/>
    <w:rsid w:val="00BA1661"/>
    <w:rsid w:val="00BC1B26"/>
    <w:rsid w:val="00BC2231"/>
    <w:rsid w:val="00BC547B"/>
    <w:rsid w:val="00BD4B6C"/>
    <w:rsid w:val="00BE0757"/>
    <w:rsid w:val="00BE37CF"/>
    <w:rsid w:val="00BF010B"/>
    <w:rsid w:val="00BF19FA"/>
    <w:rsid w:val="00C13EB4"/>
    <w:rsid w:val="00C21E4D"/>
    <w:rsid w:val="00C2355C"/>
    <w:rsid w:val="00C33F87"/>
    <w:rsid w:val="00C35353"/>
    <w:rsid w:val="00C37840"/>
    <w:rsid w:val="00C37933"/>
    <w:rsid w:val="00C408C7"/>
    <w:rsid w:val="00C47EEA"/>
    <w:rsid w:val="00C519D0"/>
    <w:rsid w:val="00C53754"/>
    <w:rsid w:val="00C5503F"/>
    <w:rsid w:val="00C70ACB"/>
    <w:rsid w:val="00C76202"/>
    <w:rsid w:val="00C82B5E"/>
    <w:rsid w:val="00C971D6"/>
    <w:rsid w:val="00CA4FEC"/>
    <w:rsid w:val="00CB5A59"/>
    <w:rsid w:val="00CD151B"/>
    <w:rsid w:val="00CD1B5E"/>
    <w:rsid w:val="00CD3C1F"/>
    <w:rsid w:val="00CD7921"/>
    <w:rsid w:val="00CE084B"/>
    <w:rsid w:val="00CF7DE0"/>
    <w:rsid w:val="00D0205F"/>
    <w:rsid w:val="00D02D57"/>
    <w:rsid w:val="00D10E72"/>
    <w:rsid w:val="00D118D6"/>
    <w:rsid w:val="00D20266"/>
    <w:rsid w:val="00D20C29"/>
    <w:rsid w:val="00D33842"/>
    <w:rsid w:val="00D47915"/>
    <w:rsid w:val="00D56C3F"/>
    <w:rsid w:val="00D57D6E"/>
    <w:rsid w:val="00D61F5A"/>
    <w:rsid w:val="00D656C2"/>
    <w:rsid w:val="00D875E5"/>
    <w:rsid w:val="00DA1AE7"/>
    <w:rsid w:val="00DB4C12"/>
    <w:rsid w:val="00DC3C91"/>
    <w:rsid w:val="00DD330B"/>
    <w:rsid w:val="00DD5BB6"/>
    <w:rsid w:val="00E000FA"/>
    <w:rsid w:val="00E0081E"/>
    <w:rsid w:val="00E02094"/>
    <w:rsid w:val="00E10F4C"/>
    <w:rsid w:val="00E159DE"/>
    <w:rsid w:val="00E1629E"/>
    <w:rsid w:val="00E2419F"/>
    <w:rsid w:val="00E366D6"/>
    <w:rsid w:val="00E4549A"/>
    <w:rsid w:val="00E63D8B"/>
    <w:rsid w:val="00E655C4"/>
    <w:rsid w:val="00E666B8"/>
    <w:rsid w:val="00E7377A"/>
    <w:rsid w:val="00E81F4B"/>
    <w:rsid w:val="00E84C52"/>
    <w:rsid w:val="00E926D7"/>
    <w:rsid w:val="00E94AAB"/>
    <w:rsid w:val="00EA11BE"/>
    <w:rsid w:val="00EB7AF9"/>
    <w:rsid w:val="00EC6071"/>
    <w:rsid w:val="00EC644A"/>
    <w:rsid w:val="00EC6A3F"/>
    <w:rsid w:val="00F00F87"/>
    <w:rsid w:val="00F015A5"/>
    <w:rsid w:val="00F27A2B"/>
    <w:rsid w:val="00F30554"/>
    <w:rsid w:val="00F348D2"/>
    <w:rsid w:val="00F4485F"/>
    <w:rsid w:val="00F44B6A"/>
    <w:rsid w:val="00F521C7"/>
    <w:rsid w:val="00F60BF8"/>
    <w:rsid w:val="00F64863"/>
    <w:rsid w:val="00F7095A"/>
    <w:rsid w:val="00F960C1"/>
    <w:rsid w:val="00FA0331"/>
    <w:rsid w:val="00FA2FA2"/>
    <w:rsid w:val="00FA583C"/>
    <w:rsid w:val="00FB434F"/>
    <w:rsid w:val="00FB58FB"/>
    <w:rsid w:val="00FC049C"/>
    <w:rsid w:val="00FC1C0E"/>
    <w:rsid w:val="00FC5ED8"/>
    <w:rsid w:val="00FE34EE"/>
    <w:rsid w:val="00FE65D6"/>
    <w:rsid w:val="00FE7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3C5C6"/>
  <w15:docId w15:val="{224D328A-6649-43B9-8300-0CF54FC7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0A5"/>
    <w:pPr>
      <w:widowControl w:val="0"/>
      <w:overflowPunct w:val="0"/>
      <w:autoSpaceDE w:val="0"/>
      <w:autoSpaceDN w:val="0"/>
      <w:adjustRightInd w:val="0"/>
      <w:textAlignment w:val="baseline"/>
    </w:pPr>
    <w:rPr>
      <w:rFonts w:ascii="Arial" w:eastAsiaTheme="minorHAnsi" w:hAnsi="Arial"/>
      <w:sz w:val="24"/>
      <w:lang w:eastAsia="en-US"/>
    </w:rPr>
  </w:style>
  <w:style w:type="paragraph" w:styleId="Heading1">
    <w:name w:val="heading 1"/>
    <w:aliases w:val="Numbered - 1"/>
    <w:basedOn w:val="Normal"/>
    <w:next w:val="Normal"/>
    <w:qFormat/>
    <w:rsid w:val="007060A5"/>
    <w:pPr>
      <w:keepNext/>
      <w:keepLines/>
      <w:spacing w:before="240" w:after="240"/>
      <w:outlineLvl w:val="0"/>
    </w:pPr>
    <w:rPr>
      <w:b/>
      <w:kern w:val="28"/>
    </w:rPr>
  </w:style>
  <w:style w:type="paragraph" w:styleId="Heading2">
    <w:name w:val="heading 2"/>
    <w:aliases w:val="Numbered - 2"/>
    <w:basedOn w:val="Heading1"/>
    <w:next w:val="Normal"/>
    <w:qFormat/>
    <w:rsid w:val="007060A5"/>
    <w:pPr>
      <w:outlineLvl w:val="1"/>
    </w:pPr>
  </w:style>
  <w:style w:type="paragraph" w:styleId="Heading3">
    <w:name w:val="heading 3"/>
    <w:aliases w:val="Numbered - 3"/>
    <w:basedOn w:val="Heading2"/>
    <w:next w:val="Normal"/>
    <w:qFormat/>
    <w:rsid w:val="007060A5"/>
    <w:pPr>
      <w:keepNext w:val="0"/>
      <w:keepLines w:val="0"/>
      <w:spacing w:before="0" w:after="0"/>
      <w:outlineLvl w:val="2"/>
    </w:pPr>
    <w:rPr>
      <w:b w:val="0"/>
    </w:rPr>
  </w:style>
  <w:style w:type="paragraph" w:styleId="Heading4">
    <w:name w:val="heading 4"/>
    <w:aliases w:val="Numbered - 4"/>
    <w:basedOn w:val="Heading3"/>
    <w:next w:val="Normal"/>
    <w:qFormat/>
    <w:rsid w:val="007060A5"/>
    <w:pPr>
      <w:outlineLvl w:val="3"/>
    </w:pPr>
  </w:style>
  <w:style w:type="paragraph" w:styleId="Heading5">
    <w:name w:val="heading 5"/>
    <w:aliases w:val="Numbered - 5"/>
    <w:basedOn w:val="Heading4"/>
    <w:next w:val="Normal"/>
    <w:qFormat/>
    <w:rsid w:val="007060A5"/>
    <w:pPr>
      <w:outlineLvl w:val="4"/>
    </w:pPr>
  </w:style>
  <w:style w:type="paragraph" w:styleId="Heading6">
    <w:name w:val="heading 6"/>
    <w:aliases w:val="Numbered - 6"/>
    <w:basedOn w:val="Heading5"/>
    <w:next w:val="Normal"/>
    <w:qFormat/>
    <w:rsid w:val="007060A5"/>
    <w:pPr>
      <w:outlineLvl w:val="5"/>
    </w:pPr>
  </w:style>
  <w:style w:type="paragraph" w:styleId="Heading7">
    <w:name w:val="heading 7"/>
    <w:aliases w:val="Numbered - 7"/>
    <w:basedOn w:val="Heading6"/>
    <w:next w:val="Normal"/>
    <w:qFormat/>
    <w:rsid w:val="007060A5"/>
    <w:pPr>
      <w:outlineLvl w:val="6"/>
    </w:pPr>
  </w:style>
  <w:style w:type="paragraph" w:styleId="Heading8">
    <w:name w:val="heading 8"/>
    <w:aliases w:val="Numbered - 8"/>
    <w:basedOn w:val="Heading7"/>
    <w:next w:val="Normal"/>
    <w:qFormat/>
    <w:rsid w:val="007060A5"/>
    <w:pPr>
      <w:outlineLvl w:val="7"/>
    </w:pPr>
  </w:style>
  <w:style w:type="paragraph" w:styleId="Heading9">
    <w:name w:val="heading 9"/>
    <w:aliases w:val="Numbered - 9"/>
    <w:basedOn w:val="Heading8"/>
    <w:next w:val="Normal"/>
    <w:qFormat/>
    <w:rsid w:val="00706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7060A5"/>
    <w:pPr>
      <w:spacing w:after="60"/>
      <w:jc w:val="center"/>
    </w:pPr>
    <w:rPr>
      <w:i/>
    </w:rPr>
  </w:style>
  <w:style w:type="paragraph" w:customStyle="1" w:styleId="DfESOutNumbered">
    <w:name w:val="DfESOutNumbered"/>
    <w:basedOn w:val="Normal"/>
    <w:rsid w:val="00AF1C07"/>
    <w:pPr>
      <w:numPr>
        <w:numId w:val="3"/>
      </w:numPr>
      <w:spacing w:after="240"/>
    </w:pPr>
    <w:rPr>
      <w:rFonts w:cs="Arial"/>
    </w:rPr>
  </w:style>
  <w:style w:type="paragraph" w:customStyle="1" w:styleId="DfESBullets">
    <w:name w:val="DfESBullets"/>
    <w:basedOn w:val="Normal"/>
    <w:rsid w:val="00AF1C07"/>
    <w:pPr>
      <w:numPr>
        <w:numId w:val="4"/>
      </w:numPr>
      <w:spacing w:after="240"/>
    </w:pPr>
    <w:rPr>
      <w:rFonts w:cs="Arial"/>
    </w:rPr>
  </w:style>
  <w:style w:type="paragraph" w:styleId="ListParagraph">
    <w:name w:val="List Paragraph"/>
    <w:basedOn w:val="Normal"/>
    <w:qFormat/>
    <w:rsid w:val="007060A5"/>
    <w:pPr>
      <w:ind w:left="720"/>
      <w:contextualSpacing/>
    </w:pPr>
  </w:style>
  <w:style w:type="character" w:styleId="Hyperlink">
    <w:name w:val="Hyperlink"/>
    <w:basedOn w:val="DefaultParagraphFont"/>
    <w:uiPriority w:val="99"/>
    <w:rsid w:val="00C2355C"/>
    <w:rPr>
      <w:color w:val="0000FF" w:themeColor="hyperlink"/>
      <w:u w:val="single"/>
    </w:rPr>
  </w:style>
  <w:style w:type="character" w:styleId="Emphasis">
    <w:name w:val="Emphasis"/>
    <w:basedOn w:val="DefaultParagraphFont"/>
    <w:qFormat/>
    <w:rsid w:val="00C2355C"/>
    <w:rPr>
      <w:i/>
      <w:iCs/>
    </w:rPr>
  </w:style>
  <w:style w:type="table" w:styleId="TableGrid">
    <w:name w:val="Table Grid"/>
    <w:basedOn w:val="TableNormal"/>
    <w:rsid w:val="0051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1C7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FE34EE"/>
    <w:rPr>
      <w:rFonts w:ascii="Tahoma" w:hAnsi="Tahoma" w:cs="Tahoma"/>
      <w:sz w:val="16"/>
      <w:szCs w:val="16"/>
    </w:rPr>
  </w:style>
  <w:style w:type="character" w:customStyle="1" w:styleId="BalloonTextChar">
    <w:name w:val="Balloon Text Char"/>
    <w:basedOn w:val="DefaultParagraphFont"/>
    <w:link w:val="BalloonText"/>
    <w:rsid w:val="00FE34EE"/>
    <w:rPr>
      <w:rFonts w:ascii="Tahoma" w:eastAsiaTheme="minorHAnsi" w:hAnsi="Tahoma" w:cs="Tahoma"/>
      <w:sz w:val="16"/>
      <w:szCs w:val="16"/>
      <w:lang w:eastAsia="en-US"/>
    </w:rPr>
  </w:style>
  <w:style w:type="character" w:styleId="FollowedHyperlink">
    <w:name w:val="FollowedHyperlink"/>
    <w:basedOn w:val="DefaultParagraphFont"/>
    <w:rsid w:val="00D875E5"/>
    <w:rPr>
      <w:color w:val="800080" w:themeColor="followedHyperlink"/>
      <w:u w:val="single"/>
    </w:rPr>
  </w:style>
  <w:style w:type="paragraph" w:styleId="TOCHeading">
    <w:name w:val="TOC Heading"/>
    <w:basedOn w:val="Heading1"/>
    <w:next w:val="Normal"/>
    <w:uiPriority w:val="39"/>
    <w:unhideWhenUsed/>
    <w:qFormat/>
    <w:rsid w:val="007060A5"/>
    <w:p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Title">
    <w:name w:val="Title"/>
    <w:basedOn w:val="Normal"/>
    <w:next w:val="Normal"/>
    <w:link w:val="TitleChar"/>
    <w:qFormat/>
    <w:rsid w:val="007060A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060A5"/>
    <w:rPr>
      <w:rFonts w:asciiTheme="majorHAnsi" w:eastAsiaTheme="majorEastAsia" w:hAnsiTheme="majorHAnsi" w:cstheme="majorBidi"/>
      <w:color w:val="17365D" w:themeColor="text2" w:themeShade="BF"/>
      <w:spacing w:val="5"/>
      <w:kern w:val="28"/>
      <w:sz w:val="52"/>
      <w:szCs w:val="52"/>
      <w:lang w:eastAsia="en-US"/>
    </w:rPr>
  </w:style>
  <w:style w:type="paragraph" w:styleId="TOC2">
    <w:name w:val="toc 2"/>
    <w:basedOn w:val="Normal"/>
    <w:next w:val="Normal"/>
    <w:autoRedefine/>
    <w:uiPriority w:val="39"/>
    <w:rsid w:val="00D10E72"/>
    <w:pPr>
      <w:tabs>
        <w:tab w:val="right" w:leader="dot" w:pos="8296"/>
      </w:tabs>
      <w:spacing w:after="100"/>
      <w:ind w:left="240"/>
    </w:pPr>
    <w:rPr>
      <w:iCs/>
    </w:rPr>
  </w:style>
  <w:style w:type="paragraph" w:styleId="TOC3">
    <w:name w:val="toc 3"/>
    <w:basedOn w:val="Normal"/>
    <w:next w:val="Normal"/>
    <w:autoRedefine/>
    <w:uiPriority w:val="39"/>
    <w:rsid w:val="00AA00C6"/>
    <w:pPr>
      <w:spacing w:after="100"/>
      <w:ind w:left="480"/>
    </w:pPr>
  </w:style>
  <w:style w:type="paragraph" w:styleId="TOC1">
    <w:name w:val="toc 1"/>
    <w:basedOn w:val="Normal"/>
    <w:next w:val="Normal"/>
    <w:autoRedefine/>
    <w:uiPriority w:val="39"/>
    <w:rsid w:val="00AA00C6"/>
    <w:pPr>
      <w:spacing w:after="100"/>
    </w:pPr>
  </w:style>
  <w:style w:type="character" w:customStyle="1" w:styleId="CharChar1">
    <w:name w:val="Char Char1"/>
    <w:rsid w:val="007E1397"/>
    <w:rPr>
      <w:rFonts w:ascii="Arial" w:hAnsi="Arial" w:cs="Arial"/>
      <w:b/>
      <w:bCs/>
      <w:kern w:val="32"/>
      <w:sz w:val="36"/>
      <w:szCs w:val="32"/>
      <w:lang w:val="en-GB" w:eastAsia="en-US" w:bidi="ar-SA"/>
    </w:rPr>
  </w:style>
  <w:style w:type="paragraph" w:customStyle="1" w:styleId="Default1">
    <w:name w:val="Default1"/>
    <w:basedOn w:val="Normal"/>
    <w:next w:val="Normal"/>
    <w:rsid w:val="007E1397"/>
    <w:pPr>
      <w:widowControl/>
      <w:overflowPunct/>
      <w:textAlignment w:val="auto"/>
    </w:pPr>
    <w:rPr>
      <w:rFonts w:eastAsia="Times New Roman"/>
      <w:szCs w:val="24"/>
      <w:lang w:eastAsia="en-GB"/>
    </w:rPr>
  </w:style>
  <w:style w:type="paragraph" w:customStyle="1" w:styleId="Body">
    <w:name w:val="Body"/>
    <w:rsid w:val="00154A26"/>
    <w:pPr>
      <w:spacing w:after="200" w:line="276" w:lineRule="auto"/>
    </w:pPr>
    <w:rPr>
      <w:rFonts w:ascii="Calibri" w:eastAsia="Calibri" w:hAnsi="Calibri" w:cs="Calibri"/>
      <w:color w:val="000000"/>
      <w:sz w:val="22"/>
      <w:szCs w:val="22"/>
      <w:u w:color="000000"/>
    </w:rPr>
  </w:style>
  <w:style w:type="numbering" w:customStyle="1" w:styleId="List0">
    <w:name w:val="List 0"/>
    <w:rsid w:val="00154A26"/>
    <w:pPr>
      <w:numPr>
        <w:numId w:val="23"/>
      </w:numPr>
    </w:pPr>
  </w:style>
  <w:style w:type="numbering" w:customStyle="1" w:styleId="List1">
    <w:name w:val="List 1"/>
    <w:rsid w:val="00154A26"/>
    <w:pPr>
      <w:numPr>
        <w:numId w:val="24"/>
      </w:numPr>
    </w:pPr>
  </w:style>
  <w:style w:type="numbering" w:customStyle="1" w:styleId="List21">
    <w:name w:val="List 21"/>
    <w:rsid w:val="00154A26"/>
    <w:pPr>
      <w:numPr>
        <w:numId w:val="26"/>
      </w:numPr>
    </w:pPr>
  </w:style>
  <w:style w:type="numbering" w:customStyle="1" w:styleId="List31">
    <w:name w:val="List 31"/>
    <w:rsid w:val="00154A26"/>
    <w:pPr>
      <w:numPr>
        <w:numId w:val="28"/>
      </w:numPr>
    </w:pPr>
  </w:style>
  <w:style w:type="character" w:customStyle="1" w:styleId="apple-converted-space">
    <w:name w:val="apple-converted-space"/>
    <w:basedOn w:val="DefaultParagraphFont"/>
    <w:rsid w:val="00BE0757"/>
  </w:style>
  <w:style w:type="character" w:customStyle="1" w:styleId="HeaderChar">
    <w:name w:val="Header Char"/>
    <w:link w:val="Header"/>
    <w:uiPriority w:val="99"/>
    <w:rsid w:val="00062DFF"/>
    <w:rPr>
      <w:rFonts w:ascii="Arial" w:eastAsiaTheme="minorHAnsi" w:hAnsi="Arial"/>
      <w:sz w:val="24"/>
      <w:lang w:eastAsia="en-US"/>
    </w:rPr>
  </w:style>
  <w:style w:type="character" w:customStyle="1" w:styleId="DeptBulletsChar">
    <w:name w:val="DeptBullets Char"/>
    <w:link w:val="DeptBullets"/>
    <w:rsid w:val="00062DFF"/>
    <w:rPr>
      <w:rFonts w:ascii="Arial" w:eastAsiaTheme="minorHAnsi" w:hAnsi="Arial"/>
      <w:sz w:val="24"/>
      <w:lang w:eastAsia="en-US"/>
    </w:rPr>
  </w:style>
  <w:style w:type="character" w:customStyle="1" w:styleId="FooterChar">
    <w:name w:val="Footer Char"/>
    <w:basedOn w:val="DefaultParagraphFont"/>
    <w:link w:val="Footer"/>
    <w:uiPriority w:val="99"/>
    <w:rsid w:val="00062DFF"/>
    <w:rPr>
      <w:rFonts w:ascii="Arial" w:eastAsiaTheme="minorHAnsi" w:hAnsi="Arial"/>
      <w:sz w:val="24"/>
      <w:lang w:eastAsia="en-US"/>
    </w:rPr>
  </w:style>
  <w:style w:type="paragraph" w:customStyle="1" w:styleId="Bodycopy">
    <w:name w:val="Body copy"/>
    <w:basedOn w:val="Normal"/>
    <w:link w:val="BodycopyChar"/>
    <w:uiPriority w:val="99"/>
    <w:rsid w:val="00AB4187"/>
    <w:pPr>
      <w:overflowPunct/>
      <w:textAlignment w:val="center"/>
    </w:pPr>
    <w:rPr>
      <w:rFonts w:ascii="Montserrat Light" w:hAnsi="Montserrat Light" w:cs="MinionPro-Regular"/>
      <w:color w:val="000000"/>
      <w:sz w:val="20"/>
      <w:szCs w:val="24"/>
      <w:lang w:val="en-US"/>
    </w:rPr>
  </w:style>
  <w:style w:type="character" w:customStyle="1" w:styleId="BodycopyChar">
    <w:name w:val="Body copy Char"/>
    <w:basedOn w:val="DefaultParagraphFont"/>
    <w:link w:val="Bodycopy"/>
    <w:uiPriority w:val="99"/>
    <w:rsid w:val="00AB4187"/>
    <w:rPr>
      <w:rFonts w:ascii="Montserrat Light" w:eastAsiaTheme="minorHAnsi" w:hAnsi="Montserrat Light" w:cs="MinionPro-Regular"/>
      <w:color w:val="000000"/>
      <w:szCs w:val="24"/>
      <w:lang w:val="en-US" w:eastAsia="en-US"/>
    </w:rPr>
  </w:style>
  <w:style w:type="character" w:styleId="CommentReference">
    <w:name w:val="annotation reference"/>
    <w:basedOn w:val="DefaultParagraphFont"/>
    <w:semiHidden/>
    <w:unhideWhenUsed/>
    <w:rsid w:val="00AB4187"/>
    <w:rPr>
      <w:sz w:val="16"/>
      <w:szCs w:val="16"/>
    </w:rPr>
  </w:style>
  <w:style w:type="paragraph" w:styleId="CommentText">
    <w:name w:val="annotation text"/>
    <w:basedOn w:val="Normal"/>
    <w:link w:val="CommentTextChar"/>
    <w:semiHidden/>
    <w:unhideWhenUsed/>
    <w:rsid w:val="00AB4187"/>
    <w:rPr>
      <w:sz w:val="20"/>
    </w:rPr>
  </w:style>
  <w:style w:type="character" w:customStyle="1" w:styleId="CommentTextChar">
    <w:name w:val="Comment Text Char"/>
    <w:basedOn w:val="DefaultParagraphFont"/>
    <w:link w:val="CommentText"/>
    <w:semiHidden/>
    <w:rsid w:val="00AB4187"/>
    <w:rPr>
      <w:rFonts w:ascii="Arial" w:eastAsiaTheme="minorHAnsi" w:hAnsi="Arial"/>
      <w:lang w:eastAsia="en-US"/>
    </w:rPr>
  </w:style>
  <w:style w:type="paragraph" w:styleId="CommentSubject">
    <w:name w:val="annotation subject"/>
    <w:basedOn w:val="CommentText"/>
    <w:next w:val="CommentText"/>
    <w:link w:val="CommentSubjectChar"/>
    <w:semiHidden/>
    <w:unhideWhenUsed/>
    <w:rsid w:val="00AB4187"/>
    <w:rPr>
      <w:b/>
      <w:bCs/>
    </w:rPr>
  </w:style>
  <w:style w:type="character" w:customStyle="1" w:styleId="CommentSubjectChar">
    <w:name w:val="Comment Subject Char"/>
    <w:basedOn w:val="CommentTextChar"/>
    <w:link w:val="CommentSubject"/>
    <w:semiHidden/>
    <w:rsid w:val="00AB4187"/>
    <w:rPr>
      <w:rFonts w:ascii="Arial" w:eastAsiaTheme="minorHAnsi"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1310">
      <w:bodyDiv w:val="1"/>
      <w:marLeft w:val="0"/>
      <w:marRight w:val="0"/>
      <w:marTop w:val="0"/>
      <w:marBottom w:val="0"/>
      <w:divBdr>
        <w:top w:val="none" w:sz="0" w:space="0" w:color="auto"/>
        <w:left w:val="none" w:sz="0" w:space="0" w:color="auto"/>
        <w:bottom w:val="none" w:sz="0" w:space="0" w:color="auto"/>
        <w:right w:val="none" w:sz="0" w:space="0" w:color="auto"/>
      </w:divBdr>
    </w:div>
    <w:div w:id="452596284">
      <w:bodyDiv w:val="1"/>
      <w:marLeft w:val="0"/>
      <w:marRight w:val="0"/>
      <w:marTop w:val="0"/>
      <w:marBottom w:val="0"/>
      <w:divBdr>
        <w:top w:val="none" w:sz="0" w:space="0" w:color="auto"/>
        <w:left w:val="none" w:sz="0" w:space="0" w:color="auto"/>
        <w:bottom w:val="none" w:sz="0" w:space="0" w:color="auto"/>
        <w:right w:val="none" w:sz="0" w:space="0" w:color="auto"/>
      </w:divBdr>
    </w:div>
    <w:div w:id="511535456">
      <w:bodyDiv w:val="1"/>
      <w:marLeft w:val="0"/>
      <w:marRight w:val="0"/>
      <w:marTop w:val="0"/>
      <w:marBottom w:val="0"/>
      <w:divBdr>
        <w:top w:val="none" w:sz="0" w:space="0" w:color="auto"/>
        <w:left w:val="none" w:sz="0" w:space="0" w:color="auto"/>
        <w:bottom w:val="none" w:sz="0" w:space="0" w:color="auto"/>
        <w:right w:val="none" w:sz="0" w:space="0" w:color="auto"/>
      </w:divBdr>
      <w:divsChild>
        <w:div w:id="113863361">
          <w:marLeft w:val="0"/>
          <w:marRight w:val="0"/>
          <w:marTop w:val="0"/>
          <w:marBottom w:val="0"/>
          <w:divBdr>
            <w:top w:val="none" w:sz="0" w:space="0" w:color="auto"/>
            <w:left w:val="none" w:sz="0" w:space="0" w:color="auto"/>
            <w:bottom w:val="none" w:sz="0" w:space="0" w:color="auto"/>
            <w:right w:val="none" w:sz="0" w:space="0" w:color="auto"/>
          </w:divBdr>
        </w:div>
        <w:div w:id="101993687">
          <w:marLeft w:val="0"/>
          <w:marRight w:val="0"/>
          <w:marTop w:val="0"/>
          <w:marBottom w:val="0"/>
          <w:divBdr>
            <w:top w:val="none" w:sz="0" w:space="0" w:color="auto"/>
            <w:left w:val="none" w:sz="0" w:space="0" w:color="auto"/>
            <w:bottom w:val="none" w:sz="0" w:space="0" w:color="auto"/>
            <w:right w:val="none" w:sz="0" w:space="0" w:color="auto"/>
          </w:divBdr>
        </w:div>
        <w:div w:id="1990745502">
          <w:marLeft w:val="0"/>
          <w:marRight w:val="0"/>
          <w:marTop w:val="0"/>
          <w:marBottom w:val="0"/>
          <w:divBdr>
            <w:top w:val="none" w:sz="0" w:space="0" w:color="auto"/>
            <w:left w:val="none" w:sz="0" w:space="0" w:color="auto"/>
            <w:bottom w:val="none" w:sz="0" w:space="0" w:color="auto"/>
            <w:right w:val="none" w:sz="0" w:space="0" w:color="auto"/>
          </w:divBdr>
        </w:div>
        <w:div w:id="423571643">
          <w:marLeft w:val="0"/>
          <w:marRight w:val="0"/>
          <w:marTop w:val="0"/>
          <w:marBottom w:val="0"/>
          <w:divBdr>
            <w:top w:val="none" w:sz="0" w:space="0" w:color="auto"/>
            <w:left w:val="none" w:sz="0" w:space="0" w:color="auto"/>
            <w:bottom w:val="none" w:sz="0" w:space="0" w:color="auto"/>
            <w:right w:val="none" w:sz="0" w:space="0" w:color="auto"/>
          </w:divBdr>
        </w:div>
        <w:div w:id="5447643">
          <w:marLeft w:val="0"/>
          <w:marRight w:val="0"/>
          <w:marTop w:val="0"/>
          <w:marBottom w:val="0"/>
          <w:divBdr>
            <w:top w:val="none" w:sz="0" w:space="0" w:color="auto"/>
            <w:left w:val="none" w:sz="0" w:space="0" w:color="auto"/>
            <w:bottom w:val="none" w:sz="0" w:space="0" w:color="auto"/>
            <w:right w:val="none" w:sz="0" w:space="0" w:color="auto"/>
          </w:divBdr>
        </w:div>
      </w:divsChild>
    </w:div>
    <w:div w:id="9955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hildrenscommissioner.gov.uk/sites/default/files/publications/Ambitious%20for%20Children%2020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rocurement.mailbox@childrenscommissioner.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8AA83-33F2-450B-A37D-F3066BC10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2489</Words>
  <Characters>14582</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Browne</dc:creator>
  <cp:lastModifiedBy>WILLIAMS, Brian</cp:lastModifiedBy>
  <cp:revision>2</cp:revision>
  <cp:lastPrinted>2017-11-06T10:54:00Z</cp:lastPrinted>
  <dcterms:created xsi:type="dcterms:W3CDTF">2017-11-08T10:36:00Z</dcterms:created>
  <dcterms:modified xsi:type="dcterms:W3CDTF">2017-11-08T10:36:00Z</dcterms:modified>
</cp:coreProperties>
</file>