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09" w:rsidRPr="00173D62" w:rsidRDefault="00E13923" w:rsidP="00640D99">
      <w:pPr>
        <w:rPr>
          <w:rFonts w:ascii="Arial" w:hAnsi="Arial" w:cs="Arial"/>
        </w:rPr>
      </w:pPr>
      <w:bookmarkStart w:id="0" w:name="_GoBack"/>
      <w:bookmarkEnd w:id="0"/>
      <w:r w:rsidRPr="00173D62">
        <w:rPr>
          <w:rFonts w:ascii="Arial" w:hAnsi="Arial" w:cs="Arial"/>
          <w:noProof/>
        </w:rPr>
        <w:drawing>
          <wp:anchor distT="0" distB="0" distL="114300" distR="114300" simplePos="0" relativeHeight="251660288" behindDoc="1" locked="0" layoutInCell="1" allowOverlap="1" wp14:anchorId="04FFE4B2" wp14:editId="67F53EA1">
            <wp:simplePos x="0" y="0"/>
            <wp:positionH relativeFrom="column">
              <wp:posOffset>-615315</wp:posOffset>
            </wp:positionH>
            <wp:positionV relativeFrom="paragraph">
              <wp:posOffset>-584835</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rsidR="00F21F09" w:rsidRPr="00913A42" w:rsidRDefault="00F21F09">
      <w:pPr>
        <w:rPr>
          <w:rFonts w:ascii="Arial" w:hAnsi="Arial" w:cs="Arial"/>
        </w:rPr>
      </w:pPr>
    </w:p>
    <w:p w:rsidR="00F94826" w:rsidRDefault="00F94826">
      <w:pPr>
        <w:rPr>
          <w:rFonts w:ascii="Arial" w:hAnsi="Arial" w:cs="Arial"/>
        </w:rPr>
      </w:pPr>
    </w:p>
    <w:p w:rsidR="00F94826" w:rsidRDefault="00F94826">
      <w:pPr>
        <w:rPr>
          <w:rFonts w:ascii="Arial" w:hAnsi="Arial" w:cs="Arial"/>
        </w:rPr>
      </w:pPr>
    </w:p>
    <w:p w:rsidR="00F94826" w:rsidRDefault="00F94826">
      <w:pPr>
        <w:rPr>
          <w:rFonts w:ascii="Arial" w:hAnsi="Arial" w:cs="Arial"/>
        </w:rPr>
      </w:pPr>
    </w:p>
    <w:p w:rsidR="00B168A9" w:rsidRDefault="00B168A9">
      <w:pPr>
        <w:rPr>
          <w:rFonts w:ascii="Arial" w:hAnsi="Arial" w:cs="Arial"/>
        </w:rPr>
      </w:pPr>
    </w:p>
    <w:p w:rsidR="00B8757F" w:rsidRPr="00913A42" w:rsidRDefault="00B8757F">
      <w:pPr>
        <w:rPr>
          <w:rFonts w:ascii="Arial" w:hAnsi="Arial" w:cs="Arial"/>
        </w:rPr>
      </w:pPr>
    </w:p>
    <w:p w:rsidR="00F21F09" w:rsidRPr="00913A42" w:rsidRDefault="00F21F09">
      <w:pPr>
        <w:pStyle w:val="Header"/>
        <w:tabs>
          <w:tab w:val="clear" w:pos="4153"/>
          <w:tab w:val="clear" w:pos="8306"/>
        </w:tabs>
        <w:rPr>
          <w:rFonts w:ascii="Arial" w:hAnsi="Arial" w:cs="Arial"/>
        </w:rPr>
      </w:pPr>
    </w:p>
    <w:tbl>
      <w:tblPr>
        <w:tblW w:w="0" w:type="auto"/>
        <w:tblLook w:val="0000" w:firstRow="0" w:lastRow="0" w:firstColumn="0" w:lastColumn="0" w:noHBand="0" w:noVBand="0"/>
      </w:tblPr>
      <w:tblGrid>
        <w:gridCol w:w="9570"/>
      </w:tblGrid>
      <w:tr w:rsidR="00F21F09" w:rsidRPr="00913A42">
        <w:tc>
          <w:tcPr>
            <w:tcW w:w="9570" w:type="dxa"/>
          </w:tcPr>
          <w:bookmarkStart w:id="1" w:name="RepTitle"/>
          <w:bookmarkEnd w:id="1"/>
          <w:p w:rsidR="00F21F09" w:rsidRPr="00913A42" w:rsidRDefault="004207D1" w:rsidP="00B168A9">
            <w:pPr>
              <w:pStyle w:val="Title"/>
            </w:pPr>
            <w:r>
              <w:fldChar w:fldCharType="begin"/>
            </w:r>
            <w:r>
              <w:instrText xml:space="preserve"> TITLE   \* MERGEFORMAT </w:instrText>
            </w:r>
            <w:r>
              <w:fldChar w:fldCharType="separate"/>
            </w:r>
            <w:r w:rsidR="00B168A9">
              <w:t>DNS &amp; DHCP Strategy and Implementation Policy</w:t>
            </w:r>
            <w:r>
              <w:fldChar w:fldCharType="end"/>
            </w:r>
          </w:p>
        </w:tc>
      </w:tr>
    </w:tbl>
    <w:p w:rsidR="00B8757F" w:rsidRDefault="00B168A9" w:rsidP="00B168A9">
      <w:pPr>
        <w:pStyle w:val="Subtitle"/>
      </w:pPr>
      <w:r>
        <w:t xml:space="preserve">Including the future strategy of the </w:t>
      </w:r>
      <w:r w:rsidR="00FD7468">
        <w:t>Equipment Configuration Plug (ECP</w:t>
      </w:r>
      <w:r w:rsidR="00EE35C6">
        <w:t>)</w:t>
      </w:r>
    </w:p>
    <w:p w:rsidR="00B8757F" w:rsidRDefault="00B8757F">
      <w:pPr>
        <w:rPr>
          <w:rFonts w:ascii="Arial" w:hAnsi="Arial" w:cs="Arial"/>
        </w:rPr>
      </w:pPr>
    </w:p>
    <w:p w:rsidR="00B8757F" w:rsidRDefault="00B8757F">
      <w:pPr>
        <w:rPr>
          <w:rFonts w:ascii="Arial" w:hAnsi="Arial" w:cs="Arial"/>
        </w:rPr>
      </w:pPr>
    </w:p>
    <w:p w:rsidR="00B168A9" w:rsidRDefault="00B168A9">
      <w:pPr>
        <w:rPr>
          <w:rFonts w:ascii="Arial" w:hAnsi="Arial" w:cs="Arial"/>
        </w:rPr>
      </w:pPr>
    </w:p>
    <w:p w:rsidR="00B168A9" w:rsidRDefault="00B168A9">
      <w:pPr>
        <w:rPr>
          <w:rFonts w:ascii="Arial" w:hAnsi="Arial" w:cs="Arial"/>
        </w:rPr>
      </w:pPr>
    </w:p>
    <w:p w:rsidR="00B168A9" w:rsidRDefault="00B168A9">
      <w:pPr>
        <w:rPr>
          <w:rFonts w:ascii="Arial" w:hAnsi="Arial" w:cs="Arial"/>
        </w:rPr>
      </w:pPr>
    </w:p>
    <w:p w:rsidR="00B168A9" w:rsidRDefault="00B168A9">
      <w:pPr>
        <w:rPr>
          <w:rFonts w:ascii="Arial" w:hAnsi="Arial" w:cs="Arial"/>
        </w:rPr>
      </w:pPr>
    </w:p>
    <w:p w:rsidR="00B168A9" w:rsidRDefault="00B168A9">
      <w:pPr>
        <w:rPr>
          <w:rFonts w:ascii="Arial" w:hAnsi="Arial" w:cs="Arial"/>
        </w:rPr>
      </w:pPr>
    </w:p>
    <w:p w:rsidR="00B168A9" w:rsidRDefault="00B168A9">
      <w:pPr>
        <w:rPr>
          <w:rFonts w:ascii="Arial" w:hAnsi="Arial" w:cs="Arial"/>
        </w:rPr>
      </w:pPr>
    </w:p>
    <w:p w:rsidR="00B8757F" w:rsidRDefault="00B8757F">
      <w:pPr>
        <w:rPr>
          <w:rFonts w:ascii="Arial" w:hAnsi="Arial" w:cs="Arial"/>
        </w:rPr>
      </w:pPr>
    </w:p>
    <w:p w:rsidR="00B8757F" w:rsidRPr="00913A42" w:rsidRDefault="00B8757F">
      <w:pPr>
        <w:rPr>
          <w:rFonts w:ascii="Arial" w:hAnsi="Arial" w:cs="Arial"/>
        </w:rPr>
      </w:pPr>
    </w:p>
    <w:p w:rsidR="00F21F09" w:rsidRPr="00913A42" w:rsidRDefault="00F21F09">
      <w:pPr>
        <w:rPr>
          <w:rFonts w:ascii="Arial" w:hAnsi="Arial" w:cs="Arial"/>
        </w:rPr>
      </w:pPr>
    </w:p>
    <w:p w:rsidR="00F21F09" w:rsidRPr="00913A42" w:rsidRDefault="00F21F09">
      <w:pPr>
        <w:rPr>
          <w:rFonts w:ascii="Arial" w:hAnsi="Arial" w:cs="Arial"/>
        </w:rPr>
      </w:pPr>
    </w:p>
    <w:p w:rsidR="00F21F09" w:rsidRPr="00913A42" w:rsidRDefault="00F21F09">
      <w:pPr>
        <w:rPr>
          <w:rFonts w:ascii="Arial" w:hAnsi="Arial" w:cs="Arial"/>
        </w:rPr>
      </w:pPr>
    </w:p>
    <w:p w:rsidR="00F21F09" w:rsidRPr="00913A42" w:rsidRDefault="00F21F09">
      <w:pPr>
        <w:rPr>
          <w:rFonts w:ascii="Arial" w:hAnsi="Arial" w:cs="Arial"/>
        </w:rPr>
      </w:pPr>
    </w:p>
    <w:p w:rsidR="00F21F09" w:rsidRPr="00913A42" w:rsidRDefault="007443F2">
      <w:pPr>
        <w:tabs>
          <w:tab w:val="left" w:pos="567"/>
          <w:tab w:val="right" w:pos="9072"/>
        </w:tabs>
        <w:jc w:val="both"/>
        <w:rPr>
          <w:rFonts w:ascii="Arial" w:hAnsi="Arial" w:cs="Arial"/>
          <w:b/>
          <w:bCs/>
          <w:sz w:val="24"/>
        </w:rPr>
      </w:pPr>
      <w:bookmarkStart w:id="2" w:name="Version"/>
      <w:bookmarkStart w:id="3" w:name="TodayDate"/>
      <w:bookmarkEnd w:id="2"/>
      <w:bookmarkEnd w:id="3"/>
      <w:r>
        <w:rPr>
          <w:rFonts w:ascii="Arial" w:hAnsi="Arial" w:cs="Arial"/>
          <w:b/>
          <w:bCs/>
          <w:sz w:val="24"/>
        </w:rPr>
        <w:t xml:space="preserve">Date: </w:t>
      </w:r>
      <w:r w:rsidR="001E326D">
        <w:rPr>
          <w:rFonts w:ascii="Arial" w:hAnsi="Arial" w:cs="Arial"/>
          <w:b/>
          <w:bCs/>
          <w:sz w:val="24"/>
        </w:rPr>
        <w:t xml:space="preserve">21 </w:t>
      </w:r>
      <w:r>
        <w:rPr>
          <w:rFonts w:ascii="Arial" w:hAnsi="Arial" w:cs="Arial"/>
          <w:b/>
          <w:bCs/>
          <w:sz w:val="24"/>
        </w:rPr>
        <w:t>June 201</w:t>
      </w:r>
      <w:r w:rsidR="001E326D">
        <w:rPr>
          <w:rFonts w:ascii="Arial" w:hAnsi="Arial" w:cs="Arial"/>
          <w:b/>
          <w:bCs/>
          <w:sz w:val="24"/>
        </w:rPr>
        <w:t>6</w:t>
      </w:r>
      <w:r>
        <w:rPr>
          <w:rFonts w:ascii="Arial" w:hAnsi="Arial" w:cs="Arial"/>
          <w:b/>
          <w:bCs/>
          <w:sz w:val="24"/>
        </w:rPr>
        <w:tab/>
        <w:t xml:space="preserve">Version: </w:t>
      </w:r>
      <w:r w:rsidR="001E326D">
        <w:rPr>
          <w:rFonts w:ascii="Arial" w:hAnsi="Arial" w:cs="Arial"/>
          <w:b/>
          <w:bCs/>
          <w:sz w:val="24"/>
        </w:rPr>
        <w:t>1.0</w:t>
      </w:r>
    </w:p>
    <w:p w:rsidR="00F21F09" w:rsidRPr="00913A42" w:rsidRDefault="00F21F09">
      <w:pPr>
        <w:pStyle w:val="TOC1"/>
        <w:rPr>
          <w:rFonts w:ascii="Arial" w:hAnsi="Arial" w:cs="Arial"/>
        </w:rPr>
      </w:pPr>
      <w:r w:rsidRPr="00913A42">
        <w:rPr>
          <w:rFonts w:ascii="Arial" w:hAnsi="Arial" w:cs="Arial"/>
        </w:rPr>
        <w:br w:type="page"/>
      </w:r>
    </w:p>
    <w:p w:rsidR="00F94826" w:rsidRDefault="00F94826" w:rsidP="001A22A1">
      <w:pPr>
        <w:pStyle w:val="BodyText"/>
        <w:rPr>
          <w:rFonts w:ascii="Arial" w:hAnsi="Arial" w:cs="Arial"/>
          <w:sz w:val="24"/>
        </w:rPr>
      </w:pPr>
      <w:bookmarkStart w:id="4" w:name="Page2"/>
      <w:bookmarkEnd w:id="4"/>
    </w:p>
    <w:p w:rsidR="00F21F09" w:rsidRPr="00913A42" w:rsidRDefault="00F21F09" w:rsidP="001A22A1">
      <w:pPr>
        <w:pStyle w:val="BodyText"/>
        <w:rPr>
          <w:rFonts w:ascii="Arial" w:hAnsi="Arial" w:cs="Arial"/>
          <w:sz w:val="24"/>
        </w:rPr>
      </w:pPr>
      <w:r w:rsidRPr="00913A42">
        <w:rPr>
          <w:rFonts w:ascii="Arial" w:hAnsi="Arial" w:cs="Arial"/>
          <w:sz w:val="24"/>
        </w:rPr>
        <w:t>Document Control</w:t>
      </w:r>
    </w:p>
    <w:tbl>
      <w:tblPr>
        <w:tblpPr w:leftFromText="180" w:rightFromText="180" w:vertAnchor="text" w:horzAnchor="margin" w:tblpXSpec="center" w:tblpY="15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7416"/>
      </w:tblGrid>
      <w:tr w:rsidR="00F21F09" w:rsidRPr="00913A42">
        <w:tc>
          <w:tcPr>
            <w:tcW w:w="2412" w:type="dxa"/>
            <w:shd w:val="clear" w:color="auto" w:fill="E6E6E6"/>
          </w:tcPr>
          <w:p w:rsidR="00F21F09" w:rsidRPr="00173D62" w:rsidRDefault="00F21F09" w:rsidP="001A22A1">
            <w:pPr>
              <w:pStyle w:val="NoSpacing"/>
              <w:rPr>
                <w:rFonts w:ascii="Arial" w:hAnsi="Arial" w:cs="Arial"/>
              </w:rPr>
            </w:pPr>
            <w:r w:rsidRPr="00173D62">
              <w:rPr>
                <w:rFonts w:ascii="Arial" w:hAnsi="Arial" w:cs="Arial"/>
              </w:rPr>
              <w:t>Document Title</w:t>
            </w:r>
          </w:p>
        </w:tc>
        <w:bookmarkStart w:id="5" w:name="DocTitle"/>
        <w:bookmarkEnd w:id="5"/>
        <w:tc>
          <w:tcPr>
            <w:tcW w:w="7416" w:type="dxa"/>
          </w:tcPr>
          <w:p w:rsidR="00F21F09" w:rsidRPr="00C16C25" w:rsidRDefault="004207D1" w:rsidP="00C16C25">
            <w:pPr>
              <w:pStyle w:val="NoSpacing"/>
            </w:pPr>
            <w:r w:rsidRPr="00C16C25">
              <w:fldChar w:fldCharType="begin"/>
            </w:r>
            <w:r w:rsidRPr="00C16C25">
              <w:instrText xml:space="preserve"> TITLE   \* MERGEFORMAT </w:instrText>
            </w:r>
            <w:r w:rsidRPr="00C16C25">
              <w:fldChar w:fldCharType="separate"/>
            </w:r>
            <w:r w:rsidR="00B168A9" w:rsidRPr="00C16C25">
              <w:t>DNS &amp; DHCP Strategy and Implementation Policy</w:t>
            </w:r>
            <w:r w:rsidRPr="00C16C25">
              <w:fldChar w:fldCharType="end"/>
            </w:r>
          </w:p>
        </w:tc>
      </w:tr>
      <w:tr w:rsidR="00F21F09" w:rsidRPr="00913A42">
        <w:tc>
          <w:tcPr>
            <w:tcW w:w="2412" w:type="dxa"/>
            <w:shd w:val="clear" w:color="auto" w:fill="E6E6E6"/>
          </w:tcPr>
          <w:p w:rsidR="00F21F09" w:rsidRPr="00173D62" w:rsidRDefault="00F21F09" w:rsidP="001A22A1">
            <w:pPr>
              <w:pStyle w:val="NoSpacing"/>
              <w:rPr>
                <w:rFonts w:ascii="Arial" w:hAnsi="Arial" w:cs="Arial"/>
                <w:b/>
                <w:bCs/>
              </w:rPr>
            </w:pPr>
            <w:r w:rsidRPr="00173D62">
              <w:rPr>
                <w:rFonts w:ascii="Arial" w:hAnsi="Arial" w:cs="Arial"/>
                <w:b/>
                <w:bCs/>
              </w:rPr>
              <w:t>Author</w:t>
            </w:r>
          </w:p>
        </w:tc>
        <w:bookmarkStart w:id="6" w:name="Author"/>
        <w:bookmarkEnd w:id="6"/>
        <w:tc>
          <w:tcPr>
            <w:tcW w:w="7416" w:type="dxa"/>
          </w:tcPr>
          <w:p w:rsidR="00F21F09" w:rsidRPr="00C16C25" w:rsidRDefault="00B168A9" w:rsidP="00C16C25">
            <w:pPr>
              <w:pStyle w:val="NoSpacing"/>
            </w:pPr>
            <w:r w:rsidRPr="00C16C25">
              <w:fldChar w:fldCharType="begin"/>
            </w:r>
            <w:r w:rsidRPr="00C16C25">
              <w:instrText xml:space="preserve"> AUTHOR   \* MERGEFORMAT </w:instrText>
            </w:r>
            <w:r w:rsidRPr="00C16C25">
              <w:fldChar w:fldCharType="separate"/>
            </w:r>
            <w:r w:rsidRPr="00C16C25">
              <w:t>Brian.Taylor@highwaysengland.co.uk</w:t>
            </w:r>
            <w:r w:rsidRPr="00C16C25">
              <w:fldChar w:fldCharType="end"/>
            </w:r>
          </w:p>
        </w:tc>
      </w:tr>
      <w:tr w:rsidR="00F21F09" w:rsidRPr="00913A42">
        <w:tc>
          <w:tcPr>
            <w:tcW w:w="2412" w:type="dxa"/>
            <w:shd w:val="clear" w:color="auto" w:fill="E6E6E6"/>
          </w:tcPr>
          <w:p w:rsidR="00F21F09" w:rsidRPr="00173D62" w:rsidRDefault="00F21F09" w:rsidP="001A22A1">
            <w:pPr>
              <w:pStyle w:val="NoSpacing"/>
              <w:rPr>
                <w:rFonts w:ascii="Arial" w:hAnsi="Arial" w:cs="Arial"/>
                <w:b/>
                <w:bCs/>
              </w:rPr>
            </w:pPr>
            <w:r w:rsidRPr="00173D62">
              <w:rPr>
                <w:rFonts w:ascii="Arial" w:hAnsi="Arial" w:cs="Arial"/>
                <w:b/>
                <w:bCs/>
              </w:rPr>
              <w:t>Owner</w:t>
            </w:r>
          </w:p>
        </w:tc>
        <w:bookmarkStart w:id="7" w:name="Owner"/>
        <w:bookmarkEnd w:id="7"/>
        <w:tc>
          <w:tcPr>
            <w:tcW w:w="7416" w:type="dxa"/>
          </w:tcPr>
          <w:p w:rsidR="00F21F09" w:rsidRPr="00C16C25" w:rsidRDefault="00B168A9" w:rsidP="00C16C25">
            <w:pPr>
              <w:pStyle w:val="NoSpacing"/>
            </w:pPr>
            <w:r w:rsidRPr="00C16C25">
              <w:fldChar w:fldCharType="begin"/>
            </w:r>
            <w:r w:rsidRPr="00C16C25">
              <w:instrText xml:space="preserve"> DOCPROPERTY  Manager  \* MERGEFORMAT </w:instrText>
            </w:r>
            <w:r w:rsidRPr="00C16C25">
              <w:fldChar w:fldCharType="separate"/>
            </w:r>
            <w:r w:rsidRPr="00C16C25">
              <w:t>Glyn.Evans@highwaysengland.co.uk</w:t>
            </w:r>
            <w:r w:rsidRPr="00C16C25">
              <w:fldChar w:fldCharType="end"/>
            </w:r>
          </w:p>
        </w:tc>
      </w:tr>
      <w:tr w:rsidR="00F21F09" w:rsidRPr="00913A42">
        <w:tc>
          <w:tcPr>
            <w:tcW w:w="2412" w:type="dxa"/>
            <w:shd w:val="clear" w:color="auto" w:fill="E6E6E6"/>
          </w:tcPr>
          <w:p w:rsidR="00F21F09" w:rsidRPr="00173D62" w:rsidRDefault="00F21F09" w:rsidP="001A22A1">
            <w:pPr>
              <w:pStyle w:val="NoSpacing"/>
              <w:rPr>
                <w:rFonts w:ascii="Arial" w:hAnsi="Arial" w:cs="Arial"/>
                <w:b/>
                <w:bCs/>
              </w:rPr>
            </w:pPr>
            <w:r w:rsidRPr="00173D62">
              <w:rPr>
                <w:rFonts w:ascii="Arial" w:hAnsi="Arial" w:cs="Arial"/>
                <w:b/>
                <w:bCs/>
              </w:rPr>
              <w:t>Distribution</w:t>
            </w:r>
          </w:p>
        </w:tc>
        <w:tc>
          <w:tcPr>
            <w:tcW w:w="7416" w:type="dxa"/>
          </w:tcPr>
          <w:p w:rsidR="00F21F09" w:rsidRPr="00C16C25" w:rsidRDefault="001E326D" w:rsidP="00C16C25">
            <w:pPr>
              <w:pStyle w:val="NoSpacing"/>
            </w:pPr>
            <w:bookmarkStart w:id="8" w:name="Distribution"/>
            <w:bookmarkEnd w:id="8"/>
            <w:r>
              <w:t>Glyn Evans, Mark Austin, Dave Bradbrook, Peter Lawrence, Mark Pellowe</w:t>
            </w:r>
          </w:p>
        </w:tc>
      </w:tr>
      <w:tr w:rsidR="00F21F09" w:rsidRPr="00913A42">
        <w:tc>
          <w:tcPr>
            <w:tcW w:w="2412" w:type="dxa"/>
            <w:shd w:val="clear" w:color="auto" w:fill="E6E6E6"/>
          </w:tcPr>
          <w:p w:rsidR="00F21F09" w:rsidRPr="00173D62" w:rsidRDefault="00F21F09" w:rsidP="001A22A1">
            <w:pPr>
              <w:pStyle w:val="NoSpacing"/>
              <w:rPr>
                <w:rFonts w:ascii="Arial" w:hAnsi="Arial" w:cs="Arial"/>
                <w:b/>
                <w:bCs/>
              </w:rPr>
            </w:pPr>
            <w:r w:rsidRPr="00173D62">
              <w:rPr>
                <w:rFonts w:ascii="Arial" w:hAnsi="Arial" w:cs="Arial"/>
                <w:b/>
                <w:bCs/>
              </w:rPr>
              <w:t>Document Status</w:t>
            </w:r>
          </w:p>
        </w:tc>
        <w:tc>
          <w:tcPr>
            <w:tcW w:w="7416" w:type="dxa"/>
          </w:tcPr>
          <w:p w:rsidR="00F21F09" w:rsidRPr="00C16C25" w:rsidRDefault="001E326D" w:rsidP="00C16C25">
            <w:pPr>
              <w:pStyle w:val="NoSpacing"/>
            </w:pPr>
            <w:bookmarkStart w:id="9" w:name="DocStatus"/>
            <w:bookmarkEnd w:id="9"/>
            <w:r>
              <w:t>Initial Issue 1.0-06/16</w:t>
            </w:r>
          </w:p>
        </w:tc>
      </w:tr>
    </w:tbl>
    <w:p w:rsidR="00F21F09" w:rsidRDefault="00F21F09">
      <w:pPr>
        <w:rPr>
          <w:rFonts w:ascii="Arial" w:hAnsi="Arial" w:cs="Arial"/>
        </w:rPr>
      </w:pPr>
    </w:p>
    <w:p w:rsidR="00F21F09" w:rsidRPr="00913A42" w:rsidRDefault="00F21F09">
      <w:pPr>
        <w:pStyle w:val="BodyText"/>
        <w:rPr>
          <w:rFonts w:ascii="Arial" w:hAnsi="Arial" w:cs="Arial"/>
          <w:sz w:val="24"/>
        </w:rPr>
      </w:pPr>
      <w:r w:rsidRPr="00913A42">
        <w:rPr>
          <w:rFonts w:ascii="Arial" w:hAnsi="Arial" w:cs="Arial"/>
          <w:sz w:val="24"/>
        </w:rPr>
        <w:t>Revision History</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2019"/>
        <w:gridCol w:w="3353"/>
        <w:gridCol w:w="3229"/>
      </w:tblGrid>
      <w:tr w:rsidR="00F21F09" w:rsidRPr="00913A42" w:rsidTr="0095146F">
        <w:trPr>
          <w:jc w:val="center"/>
        </w:trPr>
        <w:tc>
          <w:tcPr>
            <w:tcW w:w="1268"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Version</w:t>
            </w:r>
          </w:p>
        </w:tc>
        <w:tc>
          <w:tcPr>
            <w:tcW w:w="2019"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Date</w:t>
            </w:r>
          </w:p>
        </w:tc>
        <w:tc>
          <w:tcPr>
            <w:tcW w:w="3353"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Description</w:t>
            </w:r>
          </w:p>
        </w:tc>
        <w:tc>
          <w:tcPr>
            <w:tcW w:w="3229"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Author</w:t>
            </w:r>
          </w:p>
        </w:tc>
      </w:tr>
      <w:tr w:rsidR="00F21F09" w:rsidRPr="00C16C25" w:rsidTr="0095146F">
        <w:trPr>
          <w:jc w:val="center"/>
        </w:trPr>
        <w:tc>
          <w:tcPr>
            <w:tcW w:w="1268" w:type="dxa"/>
          </w:tcPr>
          <w:p w:rsidR="00F21F09" w:rsidRPr="00C16C25" w:rsidRDefault="00026981" w:rsidP="00C16C25">
            <w:pPr>
              <w:pStyle w:val="NoSpacing"/>
            </w:pPr>
            <w:bookmarkStart w:id="10" w:name="Version2"/>
            <w:bookmarkEnd w:id="10"/>
            <w:r w:rsidRPr="00C16C25">
              <w:t>0.1</w:t>
            </w:r>
          </w:p>
        </w:tc>
        <w:tc>
          <w:tcPr>
            <w:tcW w:w="2019" w:type="dxa"/>
          </w:tcPr>
          <w:p w:rsidR="00F21F09" w:rsidRPr="00C16C25" w:rsidRDefault="00026981" w:rsidP="00C16C25">
            <w:pPr>
              <w:pStyle w:val="NoSpacing"/>
            </w:pPr>
            <w:bookmarkStart w:id="11" w:name="TodayDate2"/>
            <w:bookmarkEnd w:id="11"/>
            <w:r w:rsidRPr="00C16C25">
              <w:t>10 June 2015</w:t>
            </w:r>
          </w:p>
        </w:tc>
        <w:tc>
          <w:tcPr>
            <w:tcW w:w="3353" w:type="dxa"/>
          </w:tcPr>
          <w:p w:rsidR="00F21F09" w:rsidRPr="00C16C25" w:rsidRDefault="007443F2" w:rsidP="00C16C25">
            <w:pPr>
              <w:pStyle w:val="NoSpacing"/>
            </w:pPr>
            <w:r w:rsidRPr="00C16C25">
              <w:t>Initial Draft</w:t>
            </w:r>
          </w:p>
        </w:tc>
        <w:tc>
          <w:tcPr>
            <w:tcW w:w="3229" w:type="dxa"/>
          </w:tcPr>
          <w:p w:rsidR="00F21F09" w:rsidRPr="00C16C25" w:rsidRDefault="007443F2" w:rsidP="00C16C25">
            <w:pPr>
              <w:pStyle w:val="NoSpacing"/>
            </w:pPr>
            <w:r w:rsidRPr="00C16C25">
              <w:t>Brian Taylor</w:t>
            </w:r>
          </w:p>
        </w:tc>
      </w:tr>
      <w:tr w:rsidR="00F21F09" w:rsidRPr="00C16C25" w:rsidTr="0095146F">
        <w:trPr>
          <w:jc w:val="center"/>
        </w:trPr>
        <w:tc>
          <w:tcPr>
            <w:tcW w:w="1268" w:type="dxa"/>
          </w:tcPr>
          <w:p w:rsidR="00F21F09" w:rsidRPr="00C16C25" w:rsidRDefault="007443F2" w:rsidP="00C16C25">
            <w:pPr>
              <w:pStyle w:val="NoSpacing"/>
            </w:pPr>
            <w:r w:rsidRPr="00C16C25">
              <w:t>0.2</w:t>
            </w:r>
          </w:p>
        </w:tc>
        <w:tc>
          <w:tcPr>
            <w:tcW w:w="2019" w:type="dxa"/>
          </w:tcPr>
          <w:p w:rsidR="00F21F09" w:rsidRPr="00C16C25" w:rsidRDefault="007443F2" w:rsidP="00C16C25">
            <w:pPr>
              <w:pStyle w:val="NoSpacing"/>
            </w:pPr>
            <w:r w:rsidRPr="00C16C25">
              <w:t>11 December 2015</w:t>
            </w:r>
          </w:p>
        </w:tc>
        <w:tc>
          <w:tcPr>
            <w:tcW w:w="3353" w:type="dxa"/>
          </w:tcPr>
          <w:p w:rsidR="00F21F09" w:rsidRPr="00C16C25" w:rsidRDefault="007443F2" w:rsidP="00C16C25">
            <w:pPr>
              <w:pStyle w:val="NoSpacing"/>
            </w:pPr>
            <w:r w:rsidRPr="00C16C25">
              <w:t>Redraft following NRTS discussion</w:t>
            </w:r>
          </w:p>
        </w:tc>
        <w:tc>
          <w:tcPr>
            <w:tcW w:w="3229" w:type="dxa"/>
          </w:tcPr>
          <w:p w:rsidR="00F21F09" w:rsidRPr="00C16C25" w:rsidRDefault="007443F2" w:rsidP="00C16C25">
            <w:pPr>
              <w:pStyle w:val="NoSpacing"/>
            </w:pPr>
            <w:r w:rsidRPr="00C16C25">
              <w:t>Brian Taylor</w:t>
            </w:r>
          </w:p>
        </w:tc>
      </w:tr>
      <w:tr w:rsidR="00F21F09" w:rsidRPr="00913A42" w:rsidTr="0095146F">
        <w:trPr>
          <w:jc w:val="center"/>
        </w:trPr>
        <w:tc>
          <w:tcPr>
            <w:tcW w:w="1268" w:type="dxa"/>
          </w:tcPr>
          <w:p w:rsidR="00F21F09" w:rsidRPr="0095146F" w:rsidRDefault="001E326D" w:rsidP="00640D99">
            <w:pPr>
              <w:pStyle w:val="NoSpacing"/>
            </w:pPr>
            <w:r w:rsidRPr="0095146F">
              <w:t>1.0-06/16</w:t>
            </w:r>
          </w:p>
        </w:tc>
        <w:tc>
          <w:tcPr>
            <w:tcW w:w="2019" w:type="dxa"/>
          </w:tcPr>
          <w:p w:rsidR="00F21F09" w:rsidRPr="0095146F" w:rsidRDefault="001E326D" w:rsidP="00640D99">
            <w:pPr>
              <w:pStyle w:val="NoSpacing"/>
            </w:pPr>
            <w:r w:rsidRPr="0095146F">
              <w:t>21 June 2016</w:t>
            </w:r>
          </w:p>
        </w:tc>
        <w:tc>
          <w:tcPr>
            <w:tcW w:w="3353" w:type="dxa"/>
          </w:tcPr>
          <w:p w:rsidR="00F21F09" w:rsidRPr="0095146F" w:rsidRDefault="001E326D" w:rsidP="00640D99">
            <w:pPr>
              <w:pStyle w:val="NoSpacing"/>
            </w:pPr>
            <w:r w:rsidRPr="0095146F">
              <w:t>Initial Issue</w:t>
            </w:r>
          </w:p>
        </w:tc>
        <w:tc>
          <w:tcPr>
            <w:tcW w:w="3229" w:type="dxa"/>
          </w:tcPr>
          <w:p w:rsidR="00F21F09" w:rsidRPr="0095146F" w:rsidRDefault="001E326D" w:rsidP="00640D99">
            <w:pPr>
              <w:pStyle w:val="NoSpacing"/>
            </w:pPr>
            <w:r w:rsidRPr="0095146F">
              <w:t>Brian Taylor</w:t>
            </w:r>
          </w:p>
        </w:tc>
      </w:tr>
    </w:tbl>
    <w:p w:rsidR="00F94826" w:rsidRPr="00913A42" w:rsidRDefault="00F94826">
      <w:pPr>
        <w:rPr>
          <w:rFonts w:ascii="Arial" w:hAnsi="Arial" w:cs="Arial"/>
          <w:b/>
          <w:bCs/>
          <w:sz w:val="24"/>
        </w:rPr>
      </w:pPr>
    </w:p>
    <w:p w:rsidR="00F21F09" w:rsidRPr="00913A42" w:rsidRDefault="00F21F09" w:rsidP="00640D99">
      <w:pPr>
        <w:pStyle w:val="BodyText"/>
        <w:rPr>
          <w:rFonts w:ascii="Arial" w:hAnsi="Arial" w:cs="Arial"/>
          <w:sz w:val="24"/>
        </w:rPr>
      </w:pPr>
      <w:r w:rsidRPr="00913A42">
        <w:rPr>
          <w:rFonts w:ascii="Arial" w:hAnsi="Arial" w:cs="Arial"/>
          <w:sz w:val="24"/>
        </w:rPr>
        <w:t>Reviewer List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380"/>
      </w:tblGrid>
      <w:tr w:rsidR="00F21F09" w:rsidRPr="00913A42">
        <w:trPr>
          <w:jc w:val="center"/>
        </w:trPr>
        <w:tc>
          <w:tcPr>
            <w:tcW w:w="2448"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Name</w:t>
            </w:r>
          </w:p>
        </w:tc>
        <w:tc>
          <w:tcPr>
            <w:tcW w:w="7380"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Role</w:t>
            </w:r>
          </w:p>
        </w:tc>
      </w:tr>
      <w:tr w:rsidR="00F21F09" w:rsidRPr="00913A42">
        <w:trPr>
          <w:jc w:val="center"/>
        </w:trPr>
        <w:tc>
          <w:tcPr>
            <w:tcW w:w="2448" w:type="dxa"/>
          </w:tcPr>
          <w:p w:rsidR="00F21F09" w:rsidRPr="00173D62" w:rsidRDefault="007443F2" w:rsidP="00C16C25">
            <w:pPr>
              <w:pStyle w:val="NoSpacing"/>
            </w:pPr>
            <w:r>
              <w:t>Mark Pellowe</w:t>
            </w:r>
          </w:p>
        </w:tc>
        <w:tc>
          <w:tcPr>
            <w:tcW w:w="7380" w:type="dxa"/>
          </w:tcPr>
          <w:p w:rsidR="00F21F09" w:rsidRPr="00173D62" w:rsidRDefault="007443F2" w:rsidP="00C16C25">
            <w:pPr>
              <w:pStyle w:val="NoSpacing"/>
            </w:pPr>
            <w:r>
              <w:t>National Systems Architect</w:t>
            </w:r>
          </w:p>
        </w:tc>
      </w:tr>
      <w:tr w:rsidR="00F21F09" w:rsidRPr="00913A42">
        <w:trPr>
          <w:jc w:val="center"/>
        </w:trPr>
        <w:tc>
          <w:tcPr>
            <w:tcW w:w="2448" w:type="dxa"/>
          </w:tcPr>
          <w:p w:rsidR="00F21F09" w:rsidRPr="00173D62" w:rsidRDefault="007443F2" w:rsidP="00C16C25">
            <w:pPr>
              <w:pStyle w:val="NoSpacing"/>
            </w:pPr>
            <w:r>
              <w:t>Peter Lawrence</w:t>
            </w:r>
          </w:p>
        </w:tc>
        <w:tc>
          <w:tcPr>
            <w:tcW w:w="7380" w:type="dxa"/>
          </w:tcPr>
          <w:p w:rsidR="00F21F09" w:rsidRPr="00173D62" w:rsidRDefault="00F21F09" w:rsidP="00C16C25">
            <w:pPr>
              <w:pStyle w:val="NoSpacing"/>
            </w:pPr>
          </w:p>
        </w:tc>
      </w:tr>
      <w:tr w:rsidR="007443F2" w:rsidRPr="00913A42">
        <w:trPr>
          <w:jc w:val="center"/>
        </w:trPr>
        <w:tc>
          <w:tcPr>
            <w:tcW w:w="2448" w:type="dxa"/>
          </w:tcPr>
          <w:p w:rsidR="007443F2" w:rsidRDefault="007443F2" w:rsidP="00C16C25">
            <w:pPr>
              <w:pStyle w:val="NoSpacing"/>
            </w:pPr>
            <w:r>
              <w:t>Glyn Evans</w:t>
            </w:r>
          </w:p>
        </w:tc>
        <w:tc>
          <w:tcPr>
            <w:tcW w:w="7380" w:type="dxa"/>
          </w:tcPr>
          <w:p w:rsidR="007443F2" w:rsidRPr="00173D62" w:rsidRDefault="007443F2" w:rsidP="00C16C25">
            <w:pPr>
              <w:pStyle w:val="NoSpacing"/>
            </w:pPr>
            <w:r>
              <w:t>Infrastructure Team Leader</w:t>
            </w:r>
          </w:p>
        </w:tc>
      </w:tr>
    </w:tbl>
    <w:p w:rsidR="00F94826" w:rsidRPr="00913A42" w:rsidRDefault="00F94826">
      <w:pPr>
        <w:rPr>
          <w:rFonts w:ascii="Arial" w:hAnsi="Arial" w:cs="Arial"/>
        </w:rPr>
      </w:pPr>
    </w:p>
    <w:p w:rsidR="00F21F09" w:rsidRPr="00913A42" w:rsidRDefault="00F21F09">
      <w:pPr>
        <w:pStyle w:val="BodyText"/>
        <w:rPr>
          <w:rFonts w:ascii="Arial" w:hAnsi="Arial" w:cs="Arial"/>
          <w:sz w:val="24"/>
        </w:rPr>
      </w:pPr>
      <w:r w:rsidRPr="00913A42">
        <w:rPr>
          <w:rFonts w:ascii="Arial" w:hAnsi="Arial" w:cs="Arial"/>
          <w:sz w:val="24"/>
        </w:rPr>
        <w:t>Approvals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1800"/>
        <w:gridCol w:w="3404"/>
        <w:gridCol w:w="1820"/>
        <w:gridCol w:w="1275"/>
      </w:tblGrid>
      <w:tr w:rsidR="00F21F09" w:rsidRPr="00913A42" w:rsidTr="00D00D3D">
        <w:tc>
          <w:tcPr>
            <w:tcW w:w="1448"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Name</w:t>
            </w:r>
          </w:p>
        </w:tc>
        <w:tc>
          <w:tcPr>
            <w:tcW w:w="1800"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Signature</w:t>
            </w:r>
          </w:p>
        </w:tc>
        <w:tc>
          <w:tcPr>
            <w:tcW w:w="3404"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Title</w:t>
            </w:r>
          </w:p>
        </w:tc>
        <w:tc>
          <w:tcPr>
            <w:tcW w:w="1820"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Date of Issue</w:t>
            </w:r>
          </w:p>
        </w:tc>
        <w:tc>
          <w:tcPr>
            <w:tcW w:w="1275" w:type="dxa"/>
            <w:shd w:val="clear" w:color="auto" w:fill="E6E6E6"/>
          </w:tcPr>
          <w:p w:rsidR="00F21F09" w:rsidRPr="00173D62" w:rsidRDefault="00F21F09" w:rsidP="00640D99">
            <w:pPr>
              <w:pStyle w:val="NoSpacing"/>
              <w:rPr>
                <w:rFonts w:ascii="Arial" w:hAnsi="Arial" w:cs="Arial"/>
              </w:rPr>
            </w:pPr>
            <w:r w:rsidRPr="00173D62">
              <w:rPr>
                <w:rFonts w:ascii="Arial" w:hAnsi="Arial" w:cs="Arial"/>
              </w:rPr>
              <w:t>Version</w:t>
            </w:r>
          </w:p>
        </w:tc>
      </w:tr>
      <w:tr w:rsidR="00F21F09" w:rsidRPr="00913A42" w:rsidTr="00D00D3D">
        <w:tc>
          <w:tcPr>
            <w:tcW w:w="1448" w:type="dxa"/>
          </w:tcPr>
          <w:p w:rsidR="00F21F09" w:rsidRPr="00173D62" w:rsidRDefault="007443F2" w:rsidP="00C16C25">
            <w:pPr>
              <w:pStyle w:val="NoSpacing"/>
            </w:pPr>
            <w:r>
              <w:t>Glyn Evans</w:t>
            </w:r>
          </w:p>
        </w:tc>
        <w:tc>
          <w:tcPr>
            <w:tcW w:w="1800" w:type="dxa"/>
          </w:tcPr>
          <w:p w:rsidR="00F21F09" w:rsidRPr="00173D62" w:rsidRDefault="00F21F09" w:rsidP="00C16C25">
            <w:pPr>
              <w:pStyle w:val="NoSpacing"/>
            </w:pPr>
          </w:p>
        </w:tc>
        <w:tc>
          <w:tcPr>
            <w:tcW w:w="3404" w:type="dxa"/>
          </w:tcPr>
          <w:p w:rsidR="00F21F09" w:rsidRPr="00173D62" w:rsidRDefault="007443F2" w:rsidP="00C16C25">
            <w:pPr>
              <w:pStyle w:val="NoSpacing"/>
            </w:pPr>
            <w:r>
              <w:t>Infrastructure Team Leader</w:t>
            </w:r>
          </w:p>
        </w:tc>
        <w:tc>
          <w:tcPr>
            <w:tcW w:w="1820" w:type="dxa"/>
          </w:tcPr>
          <w:p w:rsidR="00F21F09" w:rsidRPr="00173D62" w:rsidRDefault="00F21F09" w:rsidP="00C16C25">
            <w:pPr>
              <w:pStyle w:val="NoSpacing"/>
            </w:pPr>
          </w:p>
        </w:tc>
        <w:tc>
          <w:tcPr>
            <w:tcW w:w="1275" w:type="dxa"/>
          </w:tcPr>
          <w:p w:rsidR="00F21F09" w:rsidRPr="00173D62" w:rsidRDefault="00F21F09" w:rsidP="00C16C25">
            <w:pPr>
              <w:pStyle w:val="NoSpacing"/>
            </w:pPr>
          </w:p>
        </w:tc>
      </w:tr>
      <w:tr w:rsidR="00F21F09" w:rsidRPr="00913A42" w:rsidTr="00D00D3D">
        <w:tc>
          <w:tcPr>
            <w:tcW w:w="1448" w:type="dxa"/>
          </w:tcPr>
          <w:p w:rsidR="00F21F09" w:rsidRPr="00173D62" w:rsidRDefault="00F21F09" w:rsidP="00640D99">
            <w:pPr>
              <w:pStyle w:val="NoSpacing"/>
              <w:rPr>
                <w:rFonts w:ascii="Arial" w:hAnsi="Arial" w:cs="Arial"/>
                <w:b/>
                <w:bCs/>
              </w:rPr>
            </w:pPr>
          </w:p>
        </w:tc>
        <w:tc>
          <w:tcPr>
            <w:tcW w:w="1800" w:type="dxa"/>
          </w:tcPr>
          <w:p w:rsidR="00F21F09" w:rsidRPr="00173D62" w:rsidRDefault="00F21F09" w:rsidP="00640D99">
            <w:pPr>
              <w:pStyle w:val="NoSpacing"/>
              <w:rPr>
                <w:rFonts w:ascii="Arial" w:hAnsi="Arial" w:cs="Arial"/>
                <w:b/>
                <w:bCs/>
              </w:rPr>
            </w:pPr>
          </w:p>
        </w:tc>
        <w:tc>
          <w:tcPr>
            <w:tcW w:w="3404" w:type="dxa"/>
          </w:tcPr>
          <w:p w:rsidR="00F21F09" w:rsidRPr="00173D62" w:rsidRDefault="00F21F09" w:rsidP="00640D99">
            <w:pPr>
              <w:pStyle w:val="NoSpacing"/>
              <w:rPr>
                <w:rFonts w:ascii="Arial" w:hAnsi="Arial" w:cs="Arial"/>
                <w:b/>
                <w:bCs/>
              </w:rPr>
            </w:pPr>
          </w:p>
        </w:tc>
        <w:tc>
          <w:tcPr>
            <w:tcW w:w="1820" w:type="dxa"/>
          </w:tcPr>
          <w:p w:rsidR="00F21F09" w:rsidRPr="00173D62" w:rsidRDefault="00F21F09" w:rsidP="00640D99">
            <w:pPr>
              <w:pStyle w:val="NoSpacing"/>
              <w:rPr>
                <w:rFonts w:ascii="Arial" w:hAnsi="Arial" w:cs="Arial"/>
                <w:b/>
                <w:bCs/>
              </w:rPr>
            </w:pPr>
          </w:p>
        </w:tc>
        <w:tc>
          <w:tcPr>
            <w:tcW w:w="1275" w:type="dxa"/>
          </w:tcPr>
          <w:p w:rsidR="00F21F09" w:rsidRPr="00173D62" w:rsidRDefault="00F21F09" w:rsidP="00640D99">
            <w:pPr>
              <w:pStyle w:val="NoSpacing"/>
              <w:rPr>
                <w:rFonts w:ascii="Arial" w:hAnsi="Arial" w:cs="Arial"/>
                <w:b/>
                <w:bCs/>
              </w:rPr>
            </w:pPr>
          </w:p>
        </w:tc>
      </w:tr>
    </w:tbl>
    <w:p w:rsidR="00F94826" w:rsidRPr="00913A42" w:rsidRDefault="00F94826">
      <w:pPr>
        <w:pStyle w:val="BodyText"/>
        <w:rPr>
          <w:rFonts w:ascii="Arial" w:hAnsi="Arial" w:cs="Arial"/>
          <w:b w:val="0"/>
          <w:bCs w:val="0"/>
        </w:rPr>
      </w:pPr>
    </w:p>
    <w:p w:rsidR="00026981" w:rsidRPr="00913A42" w:rsidRDefault="00F21F09" w:rsidP="00640D99">
      <w:pPr>
        <w:pStyle w:val="BodyText"/>
        <w:jc w:val="center"/>
        <w:rPr>
          <w:rFonts w:ascii="Arial" w:hAnsi="Arial" w:cs="Arial"/>
        </w:rPr>
      </w:pPr>
      <w:r w:rsidRPr="00913A42">
        <w:rPr>
          <w:rFonts w:ascii="Arial" w:hAnsi="Arial" w:cs="Arial"/>
          <w:sz w:val="24"/>
        </w:rPr>
        <w:t xml:space="preserve">The original format of this document is copyright to the Highways </w:t>
      </w:r>
      <w:r w:rsidR="00464B25" w:rsidRPr="00913A42">
        <w:rPr>
          <w:rFonts w:ascii="Arial" w:hAnsi="Arial" w:cs="Arial"/>
          <w:sz w:val="24"/>
        </w:rPr>
        <w:t>England</w:t>
      </w:r>
      <w:r w:rsidRPr="00913A42">
        <w:rPr>
          <w:rFonts w:ascii="Arial" w:hAnsi="Arial" w:cs="Arial"/>
          <w:sz w:val="24"/>
        </w:rPr>
        <w:t>.</w:t>
      </w:r>
      <w:r w:rsidR="00026981" w:rsidRPr="00913A42">
        <w:rPr>
          <w:rFonts w:ascii="Arial" w:hAnsi="Arial" w:cs="Arial"/>
        </w:rPr>
        <w:br w:type="page"/>
      </w:r>
    </w:p>
    <w:p w:rsidR="00F21F09" w:rsidRPr="00913A42" w:rsidRDefault="00F21F09">
      <w:pPr>
        <w:pStyle w:val="BodyText"/>
        <w:rPr>
          <w:rFonts w:ascii="Arial" w:hAnsi="Arial" w:cs="Arial"/>
          <w:sz w:val="24"/>
        </w:rPr>
      </w:pPr>
      <w:bookmarkStart w:id="12" w:name="Page3"/>
      <w:bookmarkEnd w:id="12"/>
      <w:r w:rsidRPr="00913A42">
        <w:rPr>
          <w:rFonts w:ascii="Arial" w:hAnsi="Arial" w:cs="Arial"/>
          <w:sz w:val="24"/>
        </w:rPr>
        <w:lastRenderedPageBreak/>
        <w:t xml:space="preserve">Table of Contents </w:t>
      </w:r>
    </w:p>
    <w:p w:rsidR="00B168A9" w:rsidRDefault="00F21F09">
      <w:pPr>
        <w:pStyle w:val="TOC1"/>
        <w:tabs>
          <w:tab w:val="left" w:pos="480"/>
        </w:tabs>
        <w:rPr>
          <w:b w:val="0"/>
          <w:sz w:val="22"/>
        </w:rPr>
      </w:pPr>
      <w:r w:rsidRPr="00173D62">
        <w:rPr>
          <w:rFonts w:ascii="Arial" w:hAnsi="Arial" w:cs="Arial"/>
          <w:noProof w:val="0"/>
        </w:rPr>
        <w:fldChar w:fldCharType="begin"/>
      </w:r>
      <w:r w:rsidRPr="00913A42">
        <w:rPr>
          <w:rFonts w:ascii="Arial" w:hAnsi="Arial" w:cs="Arial"/>
        </w:rPr>
        <w:instrText xml:space="preserve"> TOC \o "1-3" \h \z </w:instrText>
      </w:r>
      <w:r w:rsidRPr="00173D62">
        <w:rPr>
          <w:rFonts w:ascii="Arial" w:hAnsi="Arial" w:cs="Arial"/>
          <w:noProof w:val="0"/>
        </w:rPr>
        <w:fldChar w:fldCharType="separate"/>
      </w:r>
      <w:hyperlink w:anchor="_Toc440008085" w:history="1">
        <w:r w:rsidR="00B168A9" w:rsidRPr="00243C95">
          <w:rPr>
            <w:rStyle w:val="Hyperlink"/>
            <w:rFonts w:ascii="Arial" w:hAnsi="Arial" w:cs="Arial"/>
          </w:rPr>
          <w:t>1.</w:t>
        </w:r>
        <w:r w:rsidR="00B168A9">
          <w:rPr>
            <w:b w:val="0"/>
            <w:sz w:val="22"/>
          </w:rPr>
          <w:tab/>
        </w:r>
        <w:r w:rsidR="00B168A9" w:rsidRPr="00243C95">
          <w:rPr>
            <w:rStyle w:val="Hyperlink"/>
            <w:rFonts w:ascii="Arial" w:hAnsi="Arial" w:cs="Arial"/>
          </w:rPr>
          <w:t>Introduction</w:t>
        </w:r>
        <w:r w:rsidR="00B168A9">
          <w:rPr>
            <w:webHidden/>
          </w:rPr>
          <w:tab/>
        </w:r>
        <w:r w:rsidR="00B168A9">
          <w:rPr>
            <w:webHidden/>
          </w:rPr>
          <w:fldChar w:fldCharType="begin"/>
        </w:r>
        <w:r w:rsidR="00B168A9">
          <w:rPr>
            <w:webHidden/>
          </w:rPr>
          <w:instrText xml:space="preserve"> PAGEREF _Toc440008085 \h </w:instrText>
        </w:r>
        <w:r w:rsidR="00B168A9">
          <w:rPr>
            <w:webHidden/>
          </w:rPr>
        </w:r>
        <w:r w:rsidR="00B168A9">
          <w:rPr>
            <w:webHidden/>
          </w:rPr>
          <w:fldChar w:fldCharType="separate"/>
        </w:r>
        <w:r w:rsidR="0095146F">
          <w:rPr>
            <w:webHidden/>
          </w:rPr>
          <w:t>5</w:t>
        </w:r>
        <w:r w:rsidR="00B168A9">
          <w:rPr>
            <w:webHidden/>
          </w:rPr>
          <w:fldChar w:fldCharType="end"/>
        </w:r>
      </w:hyperlink>
    </w:p>
    <w:p w:rsidR="00B168A9" w:rsidRDefault="00E109DA">
      <w:pPr>
        <w:pStyle w:val="TOC1"/>
        <w:tabs>
          <w:tab w:val="left" w:pos="480"/>
        </w:tabs>
        <w:rPr>
          <w:b w:val="0"/>
          <w:sz w:val="22"/>
        </w:rPr>
      </w:pPr>
      <w:hyperlink w:anchor="_Toc440008086" w:history="1">
        <w:r w:rsidR="00B168A9" w:rsidRPr="00243C95">
          <w:rPr>
            <w:rStyle w:val="Hyperlink"/>
            <w:rFonts w:ascii="Arial" w:hAnsi="Arial" w:cs="Arial"/>
            <w:bCs/>
          </w:rPr>
          <w:t>2.</w:t>
        </w:r>
        <w:r w:rsidR="00B168A9">
          <w:rPr>
            <w:b w:val="0"/>
            <w:sz w:val="22"/>
          </w:rPr>
          <w:tab/>
        </w:r>
        <w:r w:rsidR="00B168A9" w:rsidRPr="00243C95">
          <w:rPr>
            <w:rStyle w:val="Hyperlink"/>
            <w:rFonts w:ascii="Arial" w:hAnsi="Arial" w:cs="Arial"/>
          </w:rPr>
          <w:t>Background</w:t>
        </w:r>
        <w:r w:rsidR="00B168A9">
          <w:rPr>
            <w:webHidden/>
          </w:rPr>
          <w:tab/>
        </w:r>
        <w:r w:rsidR="00B168A9">
          <w:rPr>
            <w:webHidden/>
          </w:rPr>
          <w:fldChar w:fldCharType="begin"/>
        </w:r>
        <w:r w:rsidR="00B168A9">
          <w:rPr>
            <w:webHidden/>
          </w:rPr>
          <w:instrText xml:space="preserve"> PAGEREF _Toc440008086 \h </w:instrText>
        </w:r>
        <w:r w:rsidR="00B168A9">
          <w:rPr>
            <w:webHidden/>
          </w:rPr>
        </w:r>
        <w:r w:rsidR="00B168A9">
          <w:rPr>
            <w:webHidden/>
          </w:rPr>
          <w:fldChar w:fldCharType="separate"/>
        </w:r>
        <w:r w:rsidR="0095146F">
          <w:rPr>
            <w:webHidden/>
          </w:rPr>
          <w:t>5</w:t>
        </w:r>
        <w:r w:rsidR="00B168A9">
          <w:rPr>
            <w:webHidden/>
          </w:rPr>
          <w:fldChar w:fldCharType="end"/>
        </w:r>
      </w:hyperlink>
    </w:p>
    <w:p w:rsidR="00B168A9" w:rsidRDefault="00E109DA">
      <w:pPr>
        <w:pStyle w:val="TOC1"/>
        <w:tabs>
          <w:tab w:val="left" w:pos="480"/>
        </w:tabs>
        <w:rPr>
          <w:b w:val="0"/>
          <w:sz w:val="22"/>
        </w:rPr>
      </w:pPr>
      <w:hyperlink w:anchor="_Toc440008087" w:history="1">
        <w:r w:rsidR="00B168A9" w:rsidRPr="00243C95">
          <w:rPr>
            <w:rStyle w:val="Hyperlink"/>
            <w:rFonts w:ascii="Arial" w:hAnsi="Arial" w:cs="Arial"/>
            <w:bCs/>
          </w:rPr>
          <w:t>3.</w:t>
        </w:r>
        <w:r w:rsidR="00B168A9">
          <w:rPr>
            <w:b w:val="0"/>
            <w:sz w:val="22"/>
          </w:rPr>
          <w:tab/>
        </w:r>
        <w:r w:rsidR="00B168A9" w:rsidRPr="00243C95">
          <w:rPr>
            <w:rStyle w:val="Hyperlink"/>
            <w:rFonts w:ascii="Arial" w:hAnsi="Arial" w:cs="Arial"/>
          </w:rPr>
          <w:t>Domain name system</w:t>
        </w:r>
        <w:r w:rsidR="00B168A9">
          <w:rPr>
            <w:webHidden/>
          </w:rPr>
          <w:tab/>
        </w:r>
        <w:r w:rsidR="00B168A9">
          <w:rPr>
            <w:webHidden/>
          </w:rPr>
          <w:fldChar w:fldCharType="begin"/>
        </w:r>
        <w:r w:rsidR="00B168A9">
          <w:rPr>
            <w:webHidden/>
          </w:rPr>
          <w:instrText xml:space="preserve"> PAGEREF _Toc440008087 \h </w:instrText>
        </w:r>
        <w:r w:rsidR="00B168A9">
          <w:rPr>
            <w:webHidden/>
          </w:rPr>
        </w:r>
        <w:r w:rsidR="00B168A9">
          <w:rPr>
            <w:webHidden/>
          </w:rPr>
          <w:fldChar w:fldCharType="separate"/>
        </w:r>
        <w:r w:rsidR="0095146F">
          <w:rPr>
            <w:webHidden/>
          </w:rPr>
          <w:t>6</w:t>
        </w:r>
        <w:r w:rsidR="00B168A9">
          <w:rPr>
            <w:webHidden/>
          </w:rPr>
          <w:fldChar w:fldCharType="end"/>
        </w:r>
      </w:hyperlink>
    </w:p>
    <w:p w:rsidR="00B168A9" w:rsidRDefault="00E109DA">
      <w:pPr>
        <w:pStyle w:val="TOC2"/>
        <w:tabs>
          <w:tab w:val="left" w:pos="720"/>
          <w:tab w:val="right" w:pos="9344"/>
        </w:tabs>
        <w:rPr>
          <w:b w:val="0"/>
          <w:noProof/>
          <w:sz w:val="22"/>
        </w:rPr>
      </w:pPr>
      <w:hyperlink w:anchor="_Toc440008088" w:history="1">
        <w:r w:rsidR="00B168A9" w:rsidRPr="00243C95">
          <w:rPr>
            <w:rStyle w:val="Hyperlink"/>
            <w:rFonts w:ascii="Arial" w:hAnsi="Arial" w:cs="Arial"/>
            <w:noProof/>
          </w:rPr>
          <w:t>a.</w:t>
        </w:r>
        <w:r w:rsidR="00B168A9">
          <w:rPr>
            <w:b w:val="0"/>
            <w:noProof/>
            <w:sz w:val="22"/>
          </w:rPr>
          <w:tab/>
        </w:r>
        <w:r w:rsidR="00B168A9" w:rsidRPr="00243C95">
          <w:rPr>
            <w:rStyle w:val="Hyperlink"/>
            <w:rFonts w:ascii="Arial" w:hAnsi="Arial" w:cs="Arial"/>
            <w:noProof/>
          </w:rPr>
          <w:t>Domain name syntax</w:t>
        </w:r>
        <w:r w:rsidR="00B168A9">
          <w:rPr>
            <w:noProof/>
            <w:webHidden/>
          </w:rPr>
          <w:tab/>
        </w:r>
        <w:r w:rsidR="00B168A9">
          <w:rPr>
            <w:noProof/>
            <w:webHidden/>
          </w:rPr>
          <w:fldChar w:fldCharType="begin"/>
        </w:r>
        <w:r w:rsidR="00B168A9">
          <w:rPr>
            <w:noProof/>
            <w:webHidden/>
          </w:rPr>
          <w:instrText xml:space="preserve"> PAGEREF _Toc440008088 \h </w:instrText>
        </w:r>
        <w:r w:rsidR="00B168A9">
          <w:rPr>
            <w:noProof/>
            <w:webHidden/>
          </w:rPr>
        </w:r>
        <w:r w:rsidR="00B168A9">
          <w:rPr>
            <w:noProof/>
            <w:webHidden/>
          </w:rPr>
          <w:fldChar w:fldCharType="separate"/>
        </w:r>
        <w:r w:rsidR="0095146F">
          <w:rPr>
            <w:noProof/>
            <w:webHidden/>
          </w:rPr>
          <w:t>6</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089" w:history="1">
        <w:r w:rsidR="00B168A9" w:rsidRPr="00243C95">
          <w:rPr>
            <w:rStyle w:val="Hyperlink"/>
            <w:rFonts w:ascii="Arial" w:hAnsi="Arial" w:cs="Arial"/>
            <w:noProof/>
          </w:rPr>
          <w:t>b.</w:t>
        </w:r>
        <w:r w:rsidR="00B168A9">
          <w:rPr>
            <w:b w:val="0"/>
            <w:noProof/>
            <w:sz w:val="22"/>
          </w:rPr>
          <w:tab/>
        </w:r>
        <w:r w:rsidR="00B168A9" w:rsidRPr="00243C95">
          <w:rPr>
            <w:rStyle w:val="Hyperlink"/>
            <w:rFonts w:ascii="Arial" w:hAnsi="Arial" w:cs="Arial"/>
            <w:noProof/>
          </w:rPr>
          <w:t>Domain name strategies</w:t>
        </w:r>
        <w:r w:rsidR="00B168A9">
          <w:rPr>
            <w:noProof/>
            <w:webHidden/>
          </w:rPr>
          <w:tab/>
        </w:r>
        <w:r w:rsidR="00B168A9">
          <w:rPr>
            <w:noProof/>
            <w:webHidden/>
          </w:rPr>
          <w:fldChar w:fldCharType="begin"/>
        </w:r>
        <w:r w:rsidR="00B168A9">
          <w:rPr>
            <w:noProof/>
            <w:webHidden/>
          </w:rPr>
          <w:instrText xml:space="preserve"> PAGEREF _Toc440008089 \h </w:instrText>
        </w:r>
        <w:r w:rsidR="00B168A9">
          <w:rPr>
            <w:noProof/>
            <w:webHidden/>
          </w:rPr>
        </w:r>
        <w:r w:rsidR="00B168A9">
          <w:rPr>
            <w:noProof/>
            <w:webHidden/>
          </w:rPr>
          <w:fldChar w:fldCharType="separate"/>
        </w:r>
        <w:r w:rsidR="0095146F">
          <w:rPr>
            <w:noProof/>
            <w:webHidden/>
          </w:rPr>
          <w:t>6</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090" w:history="1">
        <w:r w:rsidR="00B168A9" w:rsidRPr="00243C95">
          <w:rPr>
            <w:rStyle w:val="Hyperlink"/>
            <w:rFonts w:ascii="Arial" w:hAnsi="Arial" w:cs="Arial"/>
            <w:noProof/>
          </w:rPr>
          <w:t>c.</w:t>
        </w:r>
        <w:r w:rsidR="00B168A9">
          <w:rPr>
            <w:b w:val="0"/>
            <w:noProof/>
            <w:sz w:val="22"/>
          </w:rPr>
          <w:tab/>
        </w:r>
        <w:r w:rsidR="00B168A9" w:rsidRPr="00243C95">
          <w:rPr>
            <w:rStyle w:val="Hyperlink"/>
            <w:rFonts w:ascii="Arial" w:hAnsi="Arial" w:cs="Arial"/>
            <w:noProof/>
          </w:rPr>
          <w:t>Structure</w:t>
        </w:r>
        <w:r w:rsidR="00B168A9">
          <w:rPr>
            <w:noProof/>
            <w:webHidden/>
          </w:rPr>
          <w:tab/>
        </w:r>
        <w:r w:rsidR="00B168A9">
          <w:rPr>
            <w:noProof/>
            <w:webHidden/>
          </w:rPr>
          <w:fldChar w:fldCharType="begin"/>
        </w:r>
        <w:r w:rsidR="00B168A9">
          <w:rPr>
            <w:noProof/>
            <w:webHidden/>
          </w:rPr>
          <w:instrText xml:space="preserve"> PAGEREF _Toc440008090 \h </w:instrText>
        </w:r>
        <w:r w:rsidR="00B168A9">
          <w:rPr>
            <w:noProof/>
            <w:webHidden/>
          </w:rPr>
        </w:r>
        <w:r w:rsidR="00B168A9">
          <w:rPr>
            <w:noProof/>
            <w:webHidden/>
          </w:rPr>
          <w:fldChar w:fldCharType="separate"/>
        </w:r>
        <w:r w:rsidR="0095146F">
          <w:rPr>
            <w:noProof/>
            <w:webHidden/>
          </w:rPr>
          <w:t>6</w:t>
        </w:r>
        <w:r w:rsidR="00B168A9">
          <w:rPr>
            <w:noProof/>
            <w:webHidden/>
          </w:rPr>
          <w:fldChar w:fldCharType="end"/>
        </w:r>
      </w:hyperlink>
    </w:p>
    <w:p w:rsidR="00B168A9" w:rsidRDefault="00E109DA">
      <w:pPr>
        <w:pStyle w:val="TOC1"/>
        <w:tabs>
          <w:tab w:val="left" w:pos="480"/>
        </w:tabs>
        <w:rPr>
          <w:b w:val="0"/>
          <w:sz w:val="22"/>
        </w:rPr>
      </w:pPr>
      <w:hyperlink w:anchor="_Toc440008091" w:history="1">
        <w:r w:rsidR="00B168A9" w:rsidRPr="00243C95">
          <w:rPr>
            <w:rStyle w:val="Hyperlink"/>
            <w:rFonts w:ascii="Arial" w:hAnsi="Arial" w:cs="Arial"/>
          </w:rPr>
          <w:t>4.</w:t>
        </w:r>
        <w:r w:rsidR="00B168A9">
          <w:rPr>
            <w:b w:val="0"/>
            <w:sz w:val="22"/>
          </w:rPr>
          <w:tab/>
        </w:r>
        <w:r w:rsidR="00B168A9" w:rsidRPr="00243C95">
          <w:rPr>
            <w:rStyle w:val="Hyperlink"/>
            <w:rFonts w:ascii="Arial" w:hAnsi="Arial" w:cs="Arial"/>
          </w:rPr>
          <w:t>DNSSEC (DNS Security Extensions)</w:t>
        </w:r>
        <w:r w:rsidR="00B168A9">
          <w:rPr>
            <w:webHidden/>
          </w:rPr>
          <w:tab/>
        </w:r>
        <w:r w:rsidR="00B168A9">
          <w:rPr>
            <w:webHidden/>
          </w:rPr>
          <w:fldChar w:fldCharType="begin"/>
        </w:r>
        <w:r w:rsidR="00B168A9">
          <w:rPr>
            <w:webHidden/>
          </w:rPr>
          <w:instrText xml:space="preserve"> PAGEREF _Toc440008091 \h </w:instrText>
        </w:r>
        <w:r w:rsidR="00B168A9">
          <w:rPr>
            <w:webHidden/>
          </w:rPr>
        </w:r>
        <w:r w:rsidR="00B168A9">
          <w:rPr>
            <w:webHidden/>
          </w:rPr>
          <w:fldChar w:fldCharType="separate"/>
        </w:r>
        <w:r w:rsidR="0095146F">
          <w:rPr>
            <w:webHidden/>
          </w:rPr>
          <w:t>8</w:t>
        </w:r>
        <w:r w:rsidR="00B168A9">
          <w:rPr>
            <w:webHidden/>
          </w:rPr>
          <w:fldChar w:fldCharType="end"/>
        </w:r>
      </w:hyperlink>
    </w:p>
    <w:p w:rsidR="00B168A9" w:rsidRDefault="00E109DA">
      <w:pPr>
        <w:pStyle w:val="TOC1"/>
        <w:tabs>
          <w:tab w:val="left" w:pos="480"/>
        </w:tabs>
        <w:rPr>
          <w:b w:val="0"/>
          <w:sz w:val="22"/>
        </w:rPr>
      </w:pPr>
      <w:hyperlink w:anchor="_Toc440008092" w:history="1">
        <w:r w:rsidR="00B168A9" w:rsidRPr="00243C95">
          <w:rPr>
            <w:rStyle w:val="Hyperlink"/>
            <w:rFonts w:ascii="Arial" w:hAnsi="Arial" w:cs="Arial"/>
            <w:bCs/>
          </w:rPr>
          <w:t>5.</w:t>
        </w:r>
        <w:r w:rsidR="00B168A9">
          <w:rPr>
            <w:b w:val="0"/>
            <w:sz w:val="22"/>
          </w:rPr>
          <w:tab/>
        </w:r>
        <w:r w:rsidR="00B168A9" w:rsidRPr="00243C95">
          <w:rPr>
            <w:rStyle w:val="Hyperlink"/>
            <w:rFonts w:ascii="Arial" w:hAnsi="Arial" w:cs="Arial"/>
          </w:rPr>
          <w:t>Dynamic Host Configuration Protocol</w:t>
        </w:r>
        <w:r w:rsidR="00B168A9">
          <w:rPr>
            <w:webHidden/>
          </w:rPr>
          <w:tab/>
        </w:r>
        <w:r w:rsidR="00B168A9">
          <w:rPr>
            <w:webHidden/>
          </w:rPr>
          <w:fldChar w:fldCharType="begin"/>
        </w:r>
        <w:r w:rsidR="00B168A9">
          <w:rPr>
            <w:webHidden/>
          </w:rPr>
          <w:instrText xml:space="preserve"> PAGEREF _Toc440008092 \h </w:instrText>
        </w:r>
        <w:r w:rsidR="00B168A9">
          <w:rPr>
            <w:webHidden/>
          </w:rPr>
        </w:r>
        <w:r w:rsidR="00B168A9">
          <w:rPr>
            <w:webHidden/>
          </w:rPr>
          <w:fldChar w:fldCharType="separate"/>
        </w:r>
        <w:r w:rsidR="0095146F">
          <w:rPr>
            <w:webHidden/>
          </w:rPr>
          <w:t>9</w:t>
        </w:r>
        <w:r w:rsidR="00B168A9">
          <w:rPr>
            <w:webHidden/>
          </w:rPr>
          <w:fldChar w:fldCharType="end"/>
        </w:r>
      </w:hyperlink>
    </w:p>
    <w:p w:rsidR="00B168A9" w:rsidRDefault="00E109DA">
      <w:pPr>
        <w:pStyle w:val="TOC2"/>
        <w:tabs>
          <w:tab w:val="left" w:pos="720"/>
          <w:tab w:val="right" w:pos="9344"/>
        </w:tabs>
        <w:rPr>
          <w:b w:val="0"/>
          <w:noProof/>
          <w:sz w:val="22"/>
        </w:rPr>
      </w:pPr>
      <w:hyperlink w:anchor="_Toc440008093" w:history="1">
        <w:r w:rsidR="00B168A9" w:rsidRPr="00243C95">
          <w:rPr>
            <w:rStyle w:val="Hyperlink"/>
            <w:rFonts w:ascii="Arial" w:hAnsi="Arial" w:cs="Arial"/>
            <w:bCs/>
            <w:noProof/>
          </w:rPr>
          <w:t>d.</w:t>
        </w:r>
        <w:r w:rsidR="00B168A9">
          <w:rPr>
            <w:b w:val="0"/>
            <w:noProof/>
            <w:sz w:val="22"/>
          </w:rPr>
          <w:tab/>
        </w:r>
        <w:r w:rsidR="00B168A9" w:rsidRPr="00243C95">
          <w:rPr>
            <w:rStyle w:val="Hyperlink"/>
            <w:rFonts w:ascii="Arial" w:hAnsi="Arial" w:cs="Arial"/>
            <w:noProof/>
          </w:rPr>
          <w:t>Operation</w:t>
        </w:r>
        <w:r w:rsidR="00B168A9">
          <w:rPr>
            <w:noProof/>
            <w:webHidden/>
          </w:rPr>
          <w:tab/>
        </w:r>
        <w:r w:rsidR="00B168A9">
          <w:rPr>
            <w:noProof/>
            <w:webHidden/>
          </w:rPr>
          <w:fldChar w:fldCharType="begin"/>
        </w:r>
        <w:r w:rsidR="00B168A9">
          <w:rPr>
            <w:noProof/>
            <w:webHidden/>
          </w:rPr>
          <w:instrText xml:space="preserve"> PAGEREF _Toc440008093 \h </w:instrText>
        </w:r>
        <w:r w:rsidR="00B168A9">
          <w:rPr>
            <w:noProof/>
            <w:webHidden/>
          </w:rPr>
        </w:r>
        <w:r w:rsidR="00B168A9">
          <w:rPr>
            <w:noProof/>
            <w:webHidden/>
          </w:rPr>
          <w:fldChar w:fldCharType="separate"/>
        </w:r>
        <w:r w:rsidR="0095146F">
          <w:rPr>
            <w:noProof/>
            <w:webHidden/>
          </w:rPr>
          <w:t>9</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094" w:history="1">
        <w:r w:rsidR="00B168A9" w:rsidRPr="00243C95">
          <w:rPr>
            <w:rStyle w:val="Hyperlink"/>
            <w:rFonts w:ascii="Arial" w:hAnsi="Arial" w:cs="Arial"/>
            <w:noProof/>
          </w:rPr>
          <w:t>e.</w:t>
        </w:r>
        <w:r w:rsidR="00B168A9">
          <w:rPr>
            <w:b w:val="0"/>
            <w:noProof/>
            <w:sz w:val="22"/>
          </w:rPr>
          <w:tab/>
        </w:r>
        <w:r w:rsidR="00B168A9" w:rsidRPr="00243C95">
          <w:rPr>
            <w:rStyle w:val="Hyperlink"/>
            <w:rFonts w:ascii="Arial" w:hAnsi="Arial" w:cs="Arial"/>
            <w:noProof/>
          </w:rPr>
          <w:t>CHARM / NRTS DHCP implementation</w:t>
        </w:r>
        <w:r w:rsidR="00B168A9">
          <w:rPr>
            <w:noProof/>
            <w:webHidden/>
          </w:rPr>
          <w:tab/>
        </w:r>
        <w:r w:rsidR="00B168A9">
          <w:rPr>
            <w:noProof/>
            <w:webHidden/>
          </w:rPr>
          <w:fldChar w:fldCharType="begin"/>
        </w:r>
        <w:r w:rsidR="00B168A9">
          <w:rPr>
            <w:noProof/>
            <w:webHidden/>
          </w:rPr>
          <w:instrText xml:space="preserve"> PAGEREF _Toc440008094 \h </w:instrText>
        </w:r>
        <w:r w:rsidR="00B168A9">
          <w:rPr>
            <w:noProof/>
            <w:webHidden/>
          </w:rPr>
        </w:r>
        <w:r w:rsidR="00B168A9">
          <w:rPr>
            <w:noProof/>
            <w:webHidden/>
          </w:rPr>
          <w:fldChar w:fldCharType="separate"/>
        </w:r>
        <w:r w:rsidR="0095146F">
          <w:rPr>
            <w:noProof/>
            <w:webHidden/>
          </w:rPr>
          <w:t>10</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095" w:history="1">
        <w:r w:rsidR="00B168A9" w:rsidRPr="00243C95">
          <w:rPr>
            <w:rStyle w:val="Hyperlink"/>
            <w:rFonts w:ascii="Arial" w:hAnsi="Arial" w:cs="Arial"/>
            <w:noProof/>
          </w:rPr>
          <w:t>i.</w:t>
        </w:r>
        <w:r w:rsidR="00B168A9">
          <w:rPr>
            <w:b w:val="0"/>
            <w:noProof/>
            <w:sz w:val="22"/>
          </w:rPr>
          <w:tab/>
        </w:r>
        <w:r w:rsidR="00B168A9" w:rsidRPr="00243C95">
          <w:rPr>
            <w:rStyle w:val="Hyperlink"/>
            <w:rFonts w:ascii="Arial" w:hAnsi="Arial" w:cs="Arial"/>
            <w:noProof/>
          </w:rPr>
          <w:t>Scheme / Device registration</w:t>
        </w:r>
        <w:r w:rsidR="00B168A9">
          <w:rPr>
            <w:noProof/>
            <w:webHidden/>
          </w:rPr>
          <w:tab/>
        </w:r>
        <w:r w:rsidR="00B168A9">
          <w:rPr>
            <w:noProof/>
            <w:webHidden/>
          </w:rPr>
          <w:fldChar w:fldCharType="begin"/>
        </w:r>
        <w:r w:rsidR="00B168A9">
          <w:rPr>
            <w:noProof/>
            <w:webHidden/>
          </w:rPr>
          <w:instrText xml:space="preserve"> PAGEREF _Toc440008095 \h </w:instrText>
        </w:r>
        <w:r w:rsidR="00B168A9">
          <w:rPr>
            <w:noProof/>
            <w:webHidden/>
          </w:rPr>
        </w:r>
        <w:r w:rsidR="00B168A9">
          <w:rPr>
            <w:noProof/>
            <w:webHidden/>
          </w:rPr>
          <w:fldChar w:fldCharType="separate"/>
        </w:r>
        <w:r w:rsidR="0095146F">
          <w:rPr>
            <w:noProof/>
            <w:webHidden/>
          </w:rPr>
          <w:t>10</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096" w:history="1">
        <w:r w:rsidR="00B168A9" w:rsidRPr="00243C95">
          <w:rPr>
            <w:rStyle w:val="Hyperlink"/>
            <w:rFonts w:ascii="Arial" w:hAnsi="Arial" w:cs="Arial"/>
            <w:noProof/>
          </w:rPr>
          <w:t>ii.</w:t>
        </w:r>
        <w:r w:rsidR="00B168A9">
          <w:rPr>
            <w:b w:val="0"/>
            <w:noProof/>
            <w:sz w:val="22"/>
          </w:rPr>
          <w:tab/>
        </w:r>
        <w:r w:rsidR="00B168A9" w:rsidRPr="00243C95">
          <w:rPr>
            <w:rStyle w:val="Hyperlink"/>
            <w:rFonts w:ascii="Arial" w:hAnsi="Arial" w:cs="Arial"/>
            <w:noProof/>
          </w:rPr>
          <w:t>Equipment configuration plug data</w:t>
        </w:r>
        <w:r w:rsidR="00B168A9">
          <w:rPr>
            <w:noProof/>
            <w:webHidden/>
          </w:rPr>
          <w:tab/>
        </w:r>
        <w:r w:rsidR="00B168A9">
          <w:rPr>
            <w:noProof/>
            <w:webHidden/>
          </w:rPr>
          <w:fldChar w:fldCharType="begin"/>
        </w:r>
        <w:r w:rsidR="00B168A9">
          <w:rPr>
            <w:noProof/>
            <w:webHidden/>
          </w:rPr>
          <w:instrText xml:space="preserve"> PAGEREF _Toc440008096 \h </w:instrText>
        </w:r>
        <w:r w:rsidR="00B168A9">
          <w:rPr>
            <w:noProof/>
            <w:webHidden/>
          </w:rPr>
        </w:r>
        <w:r w:rsidR="00B168A9">
          <w:rPr>
            <w:noProof/>
            <w:webHidden/>
          </w:rPr>
          <w:fldChar w:fldCharType="separate"/>
        </w:r>
        <w:r w:rsidR="0095146F">
          <w:rPr>
            <w:noProof/>
            <w:webHidden/>
          </w:rPr>
          <w:t>10</w:t>
        </w:r>
        <w:r w:rsidR="00B168A9">
          <w:rPr>
            <w:noProof/>
            <w:webHidden/>
          </w:rPr>
          <w:fldChar w:fldCharType="end"/>
        </w:r>
      </w:hyperlink>
    </w:p>
    <w:p w:rsidR="00B168A9" w:rsidRDefault="00E109DA">
      <w:pPr>
        <w:pStyle w:val="TOC2"/>
        <w:tabs>
          <w:tab w:val="left" w:pos="960"/>
          <w:tab w:val="right" w:pos="9344"/>
        </w:tabs>
        <w:rPr>
          <w:b w:val="0"/>
          <w:noProof/>
          <w:sz w:val="22"/>
        </w:rPr>
      </w:pPr>
      <w:hyperlink w:anchor="_Toc440008097" w:history="1">
        <w:r w:rsidR="00B168A9" w:rsidRPr="00243C95">
          <w:rPr>
            <w:rStyle w:val="Hyperlink"/>
            <w:rFonts w:ascii="Arial" w:hAnsi="Arial" w:cs="Arial"/>
            <w:noProof/>
          </w:rPr>
          <w:t>iii.</w:t>
        </w:r>
        <w:r w:rsidR="00B168A9">
          <w:rPr>
            <w:b w:val="0"/>
            <w:noProof/>
            <w:sz w:val="22"/>
          </w:rPr>
          <w:tab/>
        </w:r>
        <w:r w:rsidR="00B168A9" w:rsidRPr="00243C95">
          <w:rPr>
            <w:rStyle w:val="Hyperlink"/>
            <w:rFonts w:ascii="Arial" w:hAnsi="Arial" w:cs="Arial"/>
            <w:noProof/>
          </w:rPr>
          <w:t>Device start-up and device IP configuration</w:t>
        </w:r>
        <w:r w:rsidR="00B168A9">
          <w:rPr>
            <w:noProof/>
            <w:webHidden/>
          </w:rPr>
          <w:tab/>
        </w:r>
        <w:r w:rsidR="00B168A9">
          <w:rPr>
            <w:noProof/>
            <w:webHidden/>
          </w:rPr>
          <w:fldChar w:fldCharType="begin"/>
        </w:r>
        <w:r w:rsidR="00B168A9">
          <w:rPr>
            <w:noProof/>
            <w:webHidden/>
          </w:rPr>
          <w:instrText xml:space="preserve"> PAGEREF _Toc440008097 \h </w:instrText>
        </w:r>
        <w:r w:rsidR="00B168A9">
          <w:rPr>
            <w:noProof/>
            <w:webHidden/>
          </w:rPr>
        </w:r>
        <w:r w:rsidR="00B168A9">
          <w:rPr>
            <w:noProof/>
            <w:webHidden/>
          </w:rPr>
          <w:fldChar w:fldCharType="separate"/>
        </w:r>
        <w:r w:rsidR="0095146F">
          <w:rPr>
            <w:noProof/>
            <w:webHidden/>
          </w:rPr>
          <w:t>11</w:t>
        </w:r>
        <w:r w:rsidR="00B168A9">
          <w:rPr>
            <w:noProof/>
            <w:webHidden/>
          </w:rPr>
          <w:fldChar w:fldCharType="end"/>
        </w:r>
      </w:hyperlink>
    </w:p>
    <w:p w:rsidR="00B168A9" w:rsidRDefault="00E109DA">
      <w:pPr>
        <w:pStyle w:val="TOC2"/>
        <w:tabs>
          <w:tab w:val="left" w:pos="960"/>
          <w:tab w:val="right" w:pos="9344"/>
        </w:tabs>
        <w:rPr>
          <w:b w:val="0"/>
          <w:noProof/>
          <w:sz w:val="22"/>
        </w:rPr>
      </w:pPr>
      <w:hyperlink w:anchor="_Toc440008098" w:history="1">
        <w:r w:rsidR="00B168A9" w:rsidRPr="00243C95">
          <w:rPr>
            <w:rStyle w:val="Hyperlink"/>
            <w:rFonts w:ascii="Arial" w:hAnsi="Arial" w:cs="Arial"/>
            <w:noProof/>
          </w:rPr>
          <w:t>iv.</w:t>
        </w:r>
        <w:r w:rsidR="00B168A9">
          <w:rPr>
            <w:b w:val="0"/>
            <w:noProof/>
            <w:sz w:val="22"/>
          </w:rPr>
          <w:tab/>
        </w:r>
        <w:r w:rsidR="00B168A9" w:rsidRPr="00243C95">
          <w:rPr>
            <w:rStyle w:val="Hyperlink"/>
            <w:rFonts w:ascii="Arial" w:hAnsi="Arial" w:cs="Arial"/>
            <w:noProof/>
          </w:rPr>
          <w:t>Security check and specific device configuration data</w:t>
        </w:r>
        <w:r w:rsidR="00B168A9">
          <w:rPr>
            <w:noProof/>
            <w:webHidden/>
          </w:rPr>
          <w:tab/>
        </w:r>
        <w:r w:rsidR="00B168A9">
          <w:rPr>
            <w:noProof/>
            <w:webHidden/>
          </w:rPr>
          <w:fldChar w:fldCharType="begin"/>
        </w:r>
        <w:r w:rsidR="00B168A9">
          <w:rPr>
            <w:noProof/>
            <w:webHidden/>
          </w:rPr>
          <w:instrText xml:space="preserve"> PAGEREF _Toc440008098 \h </w:instrText>
        </w:r>
        <w:r w:rsidR="00B168A9">
          <w:rPr>
            <w:noProof/>
            <w:webHidden/>
          </w:rPr>
        </w:r>
        <w:r w:rsidR="00B168A9">
          <w:rPr>
            <w:noProof/>
            <w:webHidden/>
          </w:rPr>
          <w:fldChar w:fldCharType="separate"/>
        </w:r>
        <w:r w:rsidR="0095146F">
          <w:rPr>
            <w:noProof/>
            <w:webHidden/>
          </w:rPr>
          <w:t>11</w:t>
        </w:r>
        <w:r w:rsidR="00B168A9">
          <w:rPr>
            <w:noProof/>
            <w:webHidden/>
          </w:rPr>
          <w:fldChar w:fldCharType="end"/>
        </w:r>
      </w:hyperlink>
    </w:p>
    <w:p w:rsidR="00B168A9" w:rsidRDefault="00E109DA">
      <w:pPr>
        <w:pStyle w:val="TOC1"/>
        <w:tabs>
          <w:tab w:val="left" w:pos="480"/>
        </w:tabs>
        <w:rPr>
          <w:b w:val="0"/>
          <w:sz w:val="22"/>
        </w:rPr>
      </w:pPr>
      <w:hyperlink w:anchor="_Toc440008099" w:history="1">
        <w:r w:rsidR="00B168A9" w:rsidRPr="00243C95">
          <w:rPr>
            <w:rStyle w:val="Hyperlink"/>
            <w:rFonts w:ascii="Arial" w:hAnsi="Arial" w:cs="Arial"/>
          </w:rPr>
          <w:t>6.</w:t>
        </w:r>
        <w:r w:rsidR="00B168A9">
          <w:rPr>
            <w:b w:val="0"/>
            <w:sz w:val="22"/>
          </w:rPr>
          <w:tab/>
        </w:r>
        <w:r w:rsidR="00B168A9" w:rsidRPr="00243C95">
          <w:rPr>
            <w:rStyle w:val="Hyperlink"/>
            <w:rFonts w:ascii="Arial" w:hAnsi="Arial" w:cs="Arial"/>
          </w:rPr>
          <w:t>Dealing with legacy devices</w:t>
        </w:r>
        <w:r w:rsidR="00B168A9">
          <w:rPr>
            <w:webHidden/>
          </w:rPr>
          <w:tab/>
        </w:r>
        <w:r w:rsidR="00B168A9">
          <w:rPr>
            <w:webHidden/>
          </w:rPr>
          <w:fldChar w:fldCharType="begin"/>
        </w:r>
        <w:r w:rsidR="00B168A9">
          <w:rPr>
            <w:webHidden/>
          </w:rPr>
          <w:instrText xml:space="preserve"> PAGEREF _Toc440008099 \h </w:instrText>
        </w:r>
        <w:r w:rsidR="00B168A9">
          <w:rPr>
            <w:webHidden/>
          </w:rPr>
        </w:r>
        <w:r w:rsidR="00B168A9">
          <w:rPr>
            <w:webHidden/>
          </w:rPr>
          <w:fldChar w:fldCharType="separate"/>
        </w:r>
        <w:r w:rsidR="0095146F">
          <w:rPr>
            <w:webHidden/>
          </w:rPr>
          <w:t>11</w:t>
        </w:r>
        <w:r w:rsidR="00B168A9">
          <w:rPr>
            <w:webHidden/>
          </w:rPr>
          <w:fldChar w:fldCharType="end"/>
        </w:r>
      </w:hyperlink>
    </w:p>
    <w:p w:rsidR="00B168A9" w:rsidRDefault="00E109DA">
      <w:pPr>
        <w:pStyle w:val="TOC1"/>
        <w:tabs>
          <w:tab w:val="left" w:pos="480"/>
        </w:tabs>
        <w:rPr>
          <w:b w:val="0"/>
          <w:sz w:val="22"/>
        </w:rPr>
      </w:pPr>
      <w:hyperlink w:anchor="_Toc440008100" w:history="1">
        <w:r w:rsidR="00B168A9" w:rsidRPr="00243C95">
          <w:rPr>
            <w:rStyle w:val="Hyperlink"/>
            <w:rFonts w:ascii="Arial" w:hAnsi="Arial" w:cs="Arial"/>
          </w:rPr>
          <w:t>7.</w:t>
        </w:r>
        <w:r w:rsidR="00B168A9">
          <w:rPr>
            <w:b w:val="0"/>
            <w:sz w:val="22"/>
          </w:rPr>
          <w:tab/>
        </w:r>
        <w:r w:rsidR="00B168A9" w:rsidRPr="00243C95">
          <w:rPr>
            <w:rStyle w:val="Hyperlink"/>
            <w:rFonts w:ascii="Arial" w:hAnsi="Arial" w:cs="Arial"/>
          </w:rPr>
          <w:t>DNS/DHCP Server Requirements</w:t>
        </w:r>
        <w:r w:rsidR="00B168A9">
          <w:rPr>
            <w:webHidden/>
          </w:rPr>
          <w:tab/>
        </w:r>
        <w:r w:rsidR="00B168A9">
          <w:rPr>
            <w:webHidden/>
          </w:rPr>
          <w:fldChar w:fldCharType="begin"/>
        </w:r>
        <w:r w:rsidR="00B168A9">
          <w:rPr>
            <w:webHidden/>
          </w:rPr>
          <w:instrText xml:space="preserve"> PAGEREF _Toc440008100 \h </w:instrText>
        </w:r>
        <w:r w:rsidR="00B168A9">
          <w:rPr>
            <w:webHidden/>
          </w:rPr>
        </w:r>
        <w:r w:rsidR="00B168A9">
          <w:rPr>
            <w:webHidden/>
          </w:rPr>
          <w:fldChar w:fldCharType="separate"/>
        </w:r>
        <w:r w:rsidR="0095146F">
          <w:rPr>
            <w:webHidden/>
          </w:rPr>
          <w:t>11</w:t>
        </w:r>
        <w:r w:rsidR="00B168A9">
          <w:rPr>
            <w:webHidden/>
          </w:rPr>
          <w:fldChar w:fldCharType="end"/>
        </w:r>
      </w:hyperlink>
    </w:p>
    <w:p w:rsidR="00B168A9" w:rsidRDefault="00E109DA">
      <w:pPr>
        <w:pStyle w:val="TOC1"/>
        <w:tabs>
          <w:tab w:val="left" w:pos="480"/>
        </w:tabs>
        <w:rPr>
          <w:b w:val="0"/>
          <w:sz w:val="22"/>
        </w:rPr>
      </w:pPr>
      <w:hyperlink w:anchor="_Toc440008101" w:history="1">
        <w:r w:rsidR="00B168A9" w:rsidRPr="00243C95">
          <w:rPr>
            <w:rStyle w:val="Hyperlink"/>
            <w:rFonts w:ascii="Arial" w:hAnsi="Arial" w:cs="Arial"/>
          </w:rPr>
          <w:t>8.</w:t>
        </w:r>
        <w:r w:rsidR="00B168A9">
          <w:rPr>
            <w:b w:val="0"/>
            <w:sz w:val="22"/>
          </w:rPr>
          <w:tab/>
        </w:r>
        <w:r w:rsidR="00B168A9" w:rsidRPr="00243C95">
          <w:rPr>
            <w:rStyle w:val="Hyperlink"/>
            <w:rFonts w:ascii="Arial" w:hAnsi="Arial" w:cs="Arial"/>
          </w:rPr>
          <w:t>Equipment configuration plug – options</w:t>
        </w:r>
        <w:r w:rsidR="00B168A9">
          <w:rPr>
            <w:webHidden/>
          </w:rPr>
          <w:tab/>
        </w:r>
        <w:r w:rsidR="00B168A9">
          <w:rPr>
            <w:webHidden/>
          </w:rPr>
          <w:fldChar w:fldCharType="begin"/>
        </w:r>
        <w:r w:rsidR="00B168A9">
          <w:rPr>
            <w:webHidden/>
          </w:rPr>
          <w:instrText xml:space="preserve"> PAGEREF _Toc440008101 \h </w:instrText>
        </w:r>
        <w:r w:rsidR="00B168A9">
          <w:rPr>
            <w:webHidden/>
          </w:rPr>
        </w:r>
        <w:r w:rsidR="00B168A9">
          <w:rPr>
            <w:webHidden/>
          </w:rPr>
          <w:fldChar w:fldCharType="separate"/>
        </w:r>
        <w:r w:rsidR="0095146F">
          <w:rPr>
            <w:webHidden/>
          </w:rPr>
          <w:t>12</w:t>
        </w:r>
        <w:r w:rsidR="00B168A9">
          <w:rPr>
            <w:webHidden/>
          </w:rPr>
          <w:fldChar w:fldCharType="end"/>
        </w:r>
      </w:hyperlink>
    </w:p>
    <w:p w:rsidR="00B168A9" w:rsidRDefault="00E109DA">
      <w:pPr>
        <w:pStyle w:val="TOC2"/>
        <w:tabs>
          <w:tab w:val="left" w:pos="720"/>
          <w:tab w:val="right" w:pos="9344"/>
        </w:tabs>
        <w:rPr>
          <w:b w:val="0"/>
          <w:noProof/>
          <w:sz w:val="22"/>
        </w:rPr>
      </w:pPr>
      <w:hyperlink w:anchor="_Toc440008102" w:history="1">
        <w:r w:rsidR="00B168A9" w:rsidRPr="00243C95">
          <w:rPr>
            <w:rStyle w:val="Hyperlink"/>
            <w:rFonts w:ascii="Arial" w:hAnsi="Arial" w:cs="Arial"/>
            <w:noProof/>
          </w:rPr>
          <w:t>a)</w:t>
        </w:r>
        <w:r w:rsidR="00B168A9">
          <w:rPr>
            <w:b w:val="0"/>
            <w:noProof/>
            <w:sz w:val="22"/>
          </w:rPr>
          <w:tab/>
        </w:r>
        <w:r w:rsidR="00B168A9" w:rsidRPr="00243C95">
          <w:rPr>
            <w:rStyle w:val="Hyperlink"/>
            <w:rFonts w:ascii="Arial" w:hAnsi="Arial" w:cs="Arial"/>
            <w:noProof/>
          </w:rPr>
          <w:t>Current NMCS2 Equipment configuration plug Type 9300</w:t>
        </w:r>
        <w:r w:rsidR="00B168A9">
          <w:rPr>
            <w:noProof/>
            <w:webHidden/>
          </w:rPr>
          <w:tab/>
        </w:r>
        <w:r w:rsidR="00B168A9">
          <w:rPr>
            <w:noProof/>
            <w:webHidden/>
          </w:rPr>
          <w:fldChar w:fldCharType="begin"/>
        </w:r>
        <w:r w:rsidR="00B168A9">
          <w:rPr>
            <w:noProof/>
            <w:webHidden/>
          </w:rPr>
          <w:instrText xml:space="preserve"> PAGEREF _Toc440008102 \h </w:instrText>
        </w:r>
        <w:r w:rsidR="00B168A9">
          <w:rPr>
            <w:noProof/>
            <w:webHidden/>
          </w:rPr>
        </w:r>
        <w:r w:rsidR="00B168A9">
          <w:rPr>
            <w:noProof/>
            <w:webHidden/>
          </w:rPr>
          <w:fldChar w:fldCharType="separate"/>
        </w:r>
        <w:r w:rsidR="0095146F">
          <w:rPr>
            <w:noProof/>
            <w:webHidden/>
          </w:rPr>
          <w:t>12</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103" w:history="1">
        <w:r w:rsidR="00B168A9" w:rsidRPr="00243C95">
          <w:rPr>
            <w:rStyle w:val="Hyperlink"/>
            <w:rFonts w:ascii="Arial" w:hAnsi="Arial" w:cs="Arial"/>
            <w:noProof/>
          </w:rPr>
          <w:t>b)</w:t>
        </w:r>
        <w:r w:rsidR="00B168A9">
          <w:rPr>
            <w:b w:val="0"/>
            <w:noProof/>
            <w:sz w:val="22"/>
          </w:rPr>
          <w:tab/>
        </w:r>
        <w:r w:rsidR="00B168A9" w:rsidRPr="00243C95">
          <w:rPr>
            <w:rStyle w:val="Hyperlink"/>
            <w:rFonts w:ascii="Arial" w:hAnsi="Arial" w:cs="Arial"/>
            <w:noProof/>
          </w:rPr>
          <w:t>Alternative ECP</w:t>
        </w:r>
        <w:r w:rsidR="00B168A9">
          <w:rPr>
            <w:noProof/>
            <w:webHidden/>
          </w:rPr>
          <w:tab/>
        </w:r>
        <w:r w:rsidR="00B168A9">
          <w:rPr>
            <w:noProof/>
            <w:webHidden/>
          </w:rPr>
          <w:fldChar w:fldCharType="begin"/>
        </w:r>
        <w:r w:rsidR="00B168A9">
          <w:rPr>
            <w:noProof/>
            <w:webHidden/>
          </w:rPr>
          <w:instrText xml:space="preserve"> PAGEREF _Toc440008103 \h </w:instrText>
        </w:r>
        <w:r w:rsidR="00B168A9">
          <w:rPr>
            <w:noProof/>
            <w:webHidden/>
          </w:rPr>
        </w:r>
        <w:r w:rsidR="00B168A9">
          <w:rPr>
            <w:noProof/>
            <w:webHidden/>
          </w:rPr>
          <w:fldChar w:fldCharType="separate"/>
        </w:r>
        <w:r w:rsidR="0095146F">
          <w:rPr>
            <w:noProof/>
            <w:webHidden/>
          </w:rPr>
          <w:t>12</w:t>
        </w:r>
        <w:r w:rsidR="00B168A9">
          <w:rPr>
            <w:noProof/>
            <w:webHidden/>
          </w:rPr>
          <w:fldChar w:fldCharType="end"/>
        </w:r>
      </w:hyperlink>
    </w:p>
    <w:p w:rsidR="00B168A9" w:rsidRDefault="00E109DA">
      <w:pPr>
        <w:pStyle w:val="TOC1"/>
        <w:tabs>
          <w:tab w:val="left" w:pos="480"/>
        </w:tabs>
        <w:rPr>
          <w:b w:val="0"/>
          <w:sz w:val="22"/>
        </w:rPr>
      </w:pPr>
      <w:hyperlink w:anchor="_Toc440008104" w:history="1">
        <w:r w:rsidR="00B168A9" w:rsidRPr="00243C95">
          <w:rPr>
            <w:rStyle w:val="Hyperlink"/>
            <w:rFonts w:ascii="Arial" w:hAnsi="Arial" w:cs="Arial"/>
          </w:rPr>
          <w:t>9.</w:t>
        </w:r>
        <w:r w:rsidR="00B168A9">
          <w:rPr>
            <w:b w:val="0"/>
            <w:sz w:val="22"/>
          </w:rPr>
          <w:tab/>
        </w:r>
        <w:r w:rsidR="00B168A9" w:rsidRPr="00243C95">
          <w:rPr>
            <w:rStyle w:val="Hyperlink"/>
            <w:rFonts w:ascii="Arial" w:hAnsi="Arial" w:cs="Arial"/>
          </w:rPr>
          <w:t>Next Steps</w:t>
        </w:r>
        <w:r w:rsidR="00B168A9">
          <w:rPr>
            <w:webHidden/>
          </w:rPr>
          <w:tab/>
        </w:r>
        <w:r w:rsidR="00B168A9">
          <w:rPr>
            <w:webHidden/>
          </w:rPr>
          <w:fldChar w:fldCharType="begin"/>
        </w:r>
        <w:r w:rsidR="00B168A9">
          <w:rPr>
            <w:webHidden/>
          </w:rPr>
          <w:instrText xml:space="preserve"> PAGEREF _Toc440008104 \h </w:instrText>
        </w:r>
        <w:r w:rsidR="00B168A9">
          <w:rPr>
            <w:webHidden/>
          </w:rPr>
        </w:r>
        <w:r w:rsidR="00B168A9">
          <w:rPr>
            <w:webHidden/>
          </w:rPr>
          <w:fldChar w:fldCharType="separate"/>
        </w:r>
        <w:r w:rsidR="0095146F">
          <w:rPr>
            <w:webHidden/>
          </w:rPr>
          <w:t>12</w:t>
        </w:r>
        <w:r w:rsidR="00B168A9">
          <w:rPr>
            <w:webHidden/>
          </w:rPr>
          <w:fldChar w:fldCharType="end"/>
        </w:r>
      </w:hyperlink>
    </w:p>
    <w:p w:rsidR="00B168A9" w:rsidRDefault="00E109DA">
      <w:pPr>
        <w:pStyle w:val="TOC2"/>
        <w:tabs>
          <w:tab w:val="left" w:pos="720"/>
          <w:tab w:val="right" w:pos="9344"/>
        </w:tabs>
        <w:rPr>
          <w:b w:val="0"/>
          <w:noProof/>
          <w:sz w:val="22"/>
        </w:rPr>
      </w:pPr>
      <w:hyperlink w:anchor="_Toc440008105" w:history="1">
        <w:r w:rsidR="00B168A9" w:rsidRPr="00243C95">
          <w:rPr>
            <w:rStyle w:val="Hyperlink"/>
            <w:rFonts w:ascii="Arial" w:hAnsi="Arial" w:cs="Arial"/>
            <w:noProof/>
          </w:rPr>
          <w:t>a)</w:t>
        </w:r>
        <w:r w:rsidR="00B168A9">
          <w:rPr>
            <w:b w:val="0"/>
            <w:noProof/>
            <w:sz w:val="22"/>
          </w:rPr>
          <w:tab/>
        </w:r>
        <w:r w:rsidR="00B168A9" w:rsidRPr="00243C95">
          <w:rPr>
            <w:rStyle w:val="Hyperlink"/>
            <w:rFonts w:ascii="Arial" w:hAnsi="Arial" w:cs="Arial"/>
            <w:noProof/>
          </w:rPr>
          <w:t>Laboratory test</w:t>
        </w:r>
        <w:r w:rsidR="00B168A9">
          <w:rPr>
            <w:noProof/>
            <w:webHidden/>
          </w:rPr>
          <w:tab/>
        </w:r>
        <w:r w:rsidR="00B168A9">
          <w:rPr>
            <w:noProof/>
            <w:webHidden/>
          </w:rPr>
          <w:fldChar w:fldCharType="begin"/>
        </w:r>
        <w:r w:rsidR="00B168A9">
          <w:rPr>
            <w:noProof/>
            <w:webHidden/>
          </w:rPr>
          <w:instrText xml:space="preserve"> PAGEREF _Toc440008105 \h </w:instrText>
        </w:r>
        <w:r w:rsidR="00B168A9">
          <w:rPr>
            <w:noProof/>
            <w:webHidden/>
          </w:rPr>
        </w:r>
        <w:r w:rsidR="00B168A9">
          <w:rPr>
            <w:noProof/>
            <w:webHidden/>
          </w:rPr>
          <w:fldChar w:fldCharType="separate"/>
        </w:r>
        <w:r w:rsidR="0095146F">
          <w:rPr>
            <w:noProof/>
            <w:webHidden/>
          </w:rPr>
          <w:t>13</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106" w:history="1">
        <w:r w:rsidR="00B168A9" w:rsidRPr="00243C95">
          <w:rPr>
            <w:rStyle w:val="Hyperlink"/>
            <w:rFonts w:ascii="Arial" w:hAnsi="Arial" w:cs="Arial"/>
            <w:noProof/>
          </w:rPr>
          <w:t>b)</w:t>
        </w:r>
        <w:r w:rsidR="00B168A9">
          <w:rPr>
            <w:b w:val="0"/>
            <w:noProof/>
            <w:sz w:val="22"/>
          </w:rPr>
          <w:tab/>
        </w:r>
        <w:r w:rsidR="00B168A9" w:rsidRPr="00243C95">
          <w:rPr>
            <w:rStyle w:val="Hyperlink"/>
            <w:rFonts w:ascii="Arial" w:hAnsi="Arial" w:cs="Arial"/>
            <w:noProof/>
          </w:rPr>
          <w:t>Test using the NRTS permanent test network</w:t>
        </w:r>
        <w:r w:rsidR="00B168A9">
          <w:rPr>
            <w:noProof/>
            <w:webHidden/>
          </w:rPr>
          <w:tab/>
        </w:r>
        <w:r w:rsidR="00B168A9">
          <w:rPr>
            <w:noProof/>
            <w:webHidden/>
          </w:rPr>
          <w:fldChar w:fldCharType="begin"/>
        </w:r>
        <w:r w:rsidR="00B168A9">
          <w:rPr>
            <w:noProof/>
            <w:webHidden/>
          </w:rPr>
          <w:instrText xml:space="preserve"> PAGEREF _Toc440008106 \h </w:instrText>
        </w:r>
        <w:r w:rsidR="00B168A9">
          <w:rPr>
            <w:noProof/>
            <w:webHidden/>
          </w:rPr>
        </w:r>
        <w:r w:rsidR="00B168A9">
          <w:rPr>
            <w:noProof/>
            <w:webHidden/>
          </w:rPr>
          <w:fldChar w:fldCharType="separate"/>
        </w:r>
        <w:r w:rsidR="0095146F">
          <w:rPr>
            <w:noProof/>
            <w:webHidden/>
          </w:rPr>
          <w:t>13</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107" w:history="1">
        <w:r w:rsidR="00B168A9" w:rsidRPr="00243C95">
          <w:rPr>
            <w:rStyle w:val="Hyperlink"/>
            <w:rFonts w:ascii="Arial" w:hAnsi="Arial" w:cs="Arial"/>
            <w:noProof/>
          </w:rPr>
          <w:t>c)</w:t>
        </w:r>
        <w:r w:rsidR="00B168A9">
          <w:rPr>
            <w:b w:val="0"/>
            <w:noProof/>
            <w:sz w:val="22"/>
          </w:rPr>
          <w:tab/>
        </w:r>
        <w:r w:rsidR="00B168A9" w:rsidRPr="00243C95">
          <w:rPr>
            <w:rStyle w:val="Hyperlink"/>
            <w:rFonts w:ascii="Arial" w:hAnsi="Arial" w:cs="Arial"/>
            <w:noProof/>
          </w:rPr>
          <w:t>Test using the NRTS live network and DNS/DHCP server</w:t>
        </w:r>
        <w:r w:rsidR="00B168A9">
          <w:rPr>
            <w:noProof/>
            <w:webHidden/>
          </w:rPr>
          <w:tab/>
        </w:r>
        <w:r w:rsidR="00B168A9">
          <w:rPr>
            <w:noProof/>
            <w:webHidden/>
          </w:rPr>
          <w:fldChar w:fldCharType="begin"/>
        </w:r>
        <w:r w:rsidR="00B168A9">
          <w:rPr>
            <w:noProof/>
            <w:webHidden/>
          </w:rPr>
          <w:instrText xml:space="preserve"> PAGEREF _Toc440008107 \h </w:instrText>
        </w:r>
        <w:r w:rsidR="00B168A9">
          <w:rPr>
            <w:noProof/>
            <w:webHidden/>
          </w:rPr>
        </w:r>
        <w:r w:rsidR="00B168A9">
          <w:rPr>
            <w:noProof/>
            <w:webHidden/>
          </w:rPr>
          <w:fldChar w:fldCharType="separate"/>
        </w:r>
        <w:r w:rsidR="0095146F">
          <w:rPr>
            <w:noProof/>
            <w:webHidden/>
          </w:rPr>
          <w:t>13</w:t>
        </w:r>
        <w:r w:rsidR="00B168A9">
          <w:rPr>
            <w:noProof/>
            <w:webHidden/>
          </w:rPr>
          <w:fldChar w:fldCharType="end"/>
        </w:r>
      </w:hyperlink>
    </w:p>
    <w:p w:rsidR="00B168A9" w:rsidRDefault="00E109DA">
      <w:pPr>
        <w:pStyle w:val="TOC2"/>
        <w:tabs>
          <w:tab w:val="left" w:pos="720"/>
          <w:tab w:val="right" w:pos="9344"/>
        </w:tabs>
        <w:rPr>
          <w:b w:val="0"/>
          <w:noProof/>
          <w:sz w:val="22"/>
        </w:rPr>
      </w:pPr>
      <w:hyperlink w:anchor="_Toc440008108" w:history="1">
        <w:r w:rsidR="00B168A9" w:rsidRPr="00243C95">
          <w:rPr>
            <w:rStyle w:val="Hyperlink"/>
            <w:rFonts w:ascii="Arial" w:hAnsi="Arial" w:cs="Arial"/>
            <w:noProof/>
          </w:rPr>
          <w:t>d)</w:t>
        </w:r>
        <w:r w:rsidR="00B168A9">
          <w:rPr>
            <w:b w:val="0"/>
            <w:noProof/>
            <w:sz w:val="22"/>
          </w:rPr>
          <w:tab/>
        </w:r>
        <w:r w:rsidR="00B168A9" w:rsidRPr="00243C95">
          <w:rPr>
            <w:rStyle w:val="Hyperlink"/>
            <w:rFonts w:ascii="Arial" w:hAnsi="Arial" w:cs="Arial"/>
            <w:noProof/>
          </w:rPr>
          <w:t>Field deployment of MIDAS Outstation on the network</w:t>
        </w:r>
        <w:r w:rsidR="00B168A9">
          <w:rPr>
            <w:noProof/>
            <w:webHidden/>
          </w:rPr>
          <w:tab/>
        </w:r>
        <w:r w:rsidR="00B168A9">
          <w:rPr>
            <w:noProof/>
            <w:webHidden/>
          </w:rPr>
          <w:fldChar w:fldCharType="begin"/>
        </w:r>
        <w:r w:rsidR="00B168A9">
          <w:rPr>
            <w:noProof/>
            <w:webHidden/>
          </w:rPr>
          <w:instrText xml:space="preserve"> PAGEREF _Toc440008108 \h </w:instrText>
        </w:r>
        <w:r w:rsidR="00B168A9">
          <w:rPr>
            <w:noProof/>
            <w:webHidden/>
          </w:rPr>
        </w:r>
        <w:r w:rsidR="00B168A9">
          <w:rPr>
            <w:noProof/>
            <w:webHidden/>
          </w:rPr>
          <w:fldChar w:fldCharType="separate"/>
        </w:r>
        <w:r w:rsidR="0095146F">
          <w:rPr>
            <w:noProof/>
            <w:webHidden/>
          </w:rPr>
          <w:t>13</w:t>
        </w:r>
        <w:r w:rsidR="00B168A9">
          <w:rPr>
            <w:noProof/>
            <w:webHidden/>
          </w:rPr>
          <w:fldChar w:fldCharType="end"/>
        </w:r>
      </w:hyperlink>
    </w:p>
    <w:p w:rsidR="00B168A9" w:rsidRDefault="00E109DA">
      <w:pPr>
        <w:pStyle w:val="TOC1"/>
        <w:tabs>
          <w:tab w:val="left" w:pos="720"/>
        </w:tabs>
        <w:rPr>
          <w:b w:val="0"/>
          <w:sz w:val="22"/>
        </w:rPr>
      </w:pPr>
      <w:hyperlink w:anchor="_Toc440008109" w:history="1">
        <w:r w:rsidR="00B168A9" w:rsidRPr="00243C95">
          <w:rPr>
            <w:rStyle w:val="Hyperlink"/>
            <w:rFonts w:ascii="Arial" w:hAnsi="Arial" w:cs="Arial"/>
          </w:rPr>
          <w:t>10.</w:t>
        </w:r>
        <w:r w:rsidR="00B168A9">
          <w:rPr>
            <w:b w:val="0"/>
            <w:sz w:val="22"/>
          </w:rPr>
          <w:tab/>
        </w:r>
        <w:r w:rsidR="00B168A9" w:rsidRPr="00243C95">
          <w:rPr>
            <w:rStyle w:val="Hyperlink"/>
            <w:rFonts w:ascii="Arial" w:hAnsi="Arial" w:cs="Arial"/>
          </w:rPr>
          <w:t>References</w:t>
        </w:r>
        <w:r w:rsidR="00B168A9">
          <w:rPr>
            <w:webHidden/>
          </w:rPr>
          <w:tab/>
        </w:r>
        <w:r w:rsidR="00B168A9">
          <w:rPr>
            <w:webHidden/>
          </w:rPr>
          <w:fldChar w:fldCharType="begin"/>
        </w:r>
        <w:r w:rsidR="00B168A9">
          <w:rPr>
            <w:webHidden/>
          </w:rPr>
          <w:instrText xml:space="preserve"> PAGEREF _Toc440008109 \h </w:instrText>
        </w:r>
        <w:r w:rsidR="00B168A9">
          <w:rPr>
            <w:webHidden/>
          </w:rPr>
        </w:r>
        <w:r w:rsidR="00B168A9">
          <w:rPr>
            <w:webHidden/>
          </w:rPr>
          <w:fldChar w:fldCharType="separate"/>
        </w:r>
        <w:r w:rsidR="0095146F">
          <w:rPr>
            <w:webHidden/>
          </w:rPr>
          <w:t>13</w:t>
        </w:r>
        <w:r w:rsidR="00B168A9">
          <w:rPr>
            <w:webHidden/>
          </w:rPr>
          <w:fldChar w:fldCharType="end"/>
        </w:r>
      </w:hyperlink>
    </w:p>
    <w:p w:rsidR="00F21F09" w:rsidRPr="00913A42" w:rsidRDefault="00F21F09" w:rsidP="00640D99">
      <w:pPr>
        <w:pStyle w:val="TOC1"/>
        <w:rPr>
          <w:rFonts w:ascii="Arial" w:hAnsi="Arial" w:cs="Arial"/>
          <w:b w:val="0"/>
          <w:bCs/>
        </w:rPr>
      </w:pPr>
      <w:r w:rsidRPr="00173D62">
        <w:rPr>
          <w:rFonts w:ascii="Arial" w:hAnsi="Arial" w:cs="Arial"/>
        </w:rPr>
        <w:fldChar w:fldCharType="end"/>
      </w:r>
      <w:r w:rsidRPr="00913A42">
        <w:rPr>
          <w:rFonts w:ascii="Arial" w:hAnsi="Arial" w:cs="Arial"/>
        </w:rPr>
        <w:br w:type="page"/>
      </w:r>
    </w:p>
    <w:p w:rsidR="00B8757F" w:rsidRPr="00173D62" w:rsidRDefault="00026981" w:rsidP="00173D62">
      <w:pPr>
        <w:pStyle w:val="Heading1"/>
        <w:numPr>
          <w:ilvl w:val="0"/>
          <w:numId w:val="7"/>
        </w:numPr>
        <w:rPr>
          <w:rFonts w:ascii="Arial" w:hAnsi="Arial" w:cs="Arial"/>
        </w:rPr>
      </w:pPr>
      <w:bookmarkStart w:id="13" w:name="_Toc440008085"/>
      <w:r w:rsidRPr="00913A42">
        <w:rPr>
          <w:rFonts w:ascii="Arial" w:hAnsi="Arial" w:cs="Arial"/>
        </w:rPr>
        <w:lastRenderedPageBreak/>
        <w:t>Introduction</w:t>
      </w:r>
      <w:bookmarkStart w:id="14" w:name="Start"/>
      <w:bookmarkEnd w:id="13"/>
      <w:bookmarkEnd w:id="14"/>
    </w:p>
    <w:p w:rsidR="00F94826" w:rsidRPr="00C16C25" w:rsidRDefault="00026981" w:rsidP="00C16C25">
      <w:r w:rsidRPr="00C16C25">
        <w:t xml:space="preserve">This </w:t>
      </w:r>
      <w:r w:rsidR="00EB2515" w:rsidRPr="00C16C25">
        <w:t xml:space="preserve">policy paper defines how the </w:t>
      </w:r>
      <w:r w:rsidRPr="00C16C25">
        <w:t xml:space="preserve">Domain Name System (DNS) and Dynamic Host Configuration Protocol (DHCP) </w:t>
      </w:r>
      <w:r w:rsidR="00EB2515" w:rsidRPr="00C16C25">
        <w:t xml:space="preserve">will be </w:t>
      </w:r>
      <w:r w:rsidRPr="00C16C25">
        <w:t>implement</w:t>
      </w:r>
      <w:r w:rsidR="00EB2515" w:rsidRPr="00C16C25">
        <w:t>ed</w:t>
      </w:r>
      <w:r w:rsidRPr="00C16C25">
        <w:t xml:space="preserve"> </w:t>
      </w:r>
      <w:r w:rsidR="00EB2515" w:rsidRPr="00C16C25">
        <w:t>across</w:t>
      </w:r>
      <w:r w:rsidRPr="00C16C25">
        <w:t xml:space="preserve"> the Highways England Internet Protocol (IP) connected devices.</w:t>
      </w:r>
    </w:p>
    <w:p w:rsidR="001D662C" w:rsidRPr="00C16C25" w:rsidRDefault="00FD7468" w:rsidP="00C16C25">
      <w:r w:rsidRPr="00C16C25">
        <w:t xml:space="preserve">It </w:t>
      </w:r>
      <w:r w:rsidR="00026981" w:rsidRPr="00C16C25">
        <w:t>set</w:t>
      </w:r>
      <w:r w:rsidR="00161F23" w:rsidRPr="00C16C25">
        <w:t xml:space="preserve">s out </w:t>
      </w:r>
      <w:r w:rsidR="00EB2515" w:rsidRPr="00C16C25">
        <w:t xml:space="preserve">how </w:t>
      </w:r>
      <w:r w:rsidR="00026981" w:rsidRPr="00C16C25">
        <w:t xml:space="preserve">the </w:t>
      </w:r>
      <w:r w:rsidR="00EB2515" w:rsidRPr="00C16C25">
        <w:t xml:space="preserve">DNS naming convention will </w:t>
      </w:r>
      <w:r w:rsidR="00026981" w:rsidRPr="00C16C25">
        <w:t xml:space="preserve">be implemented. The implementation </w:t>
      </w:r>
      <w:r w:rsidR="00EB2515" w:rsidRPr="00C16C25">
        <w:t xml:space="preserve">is </w:t>
      </w:r>
      <w:r w:rsidR="00026981" w:rsidRPr="00C16C25">
        <w:t>depend</w:t>
      </w:r>
      <w:r w:rsidR="00EB2515" w:rsidRPr="00C16C25">
        <w:t>ent</w:t>
      </w:r>
      <w:r w:rsidR="00026981" w:rsidRPr="00C16C25">
        <w:t xml:space="preserve"> </w:t>
      </w:r>
      <w:r w:rsidR="00EB2515" w:rsidRPr="00C16C25">
        <w:t>up</w:t>
      </w:r>
      <w:r w:rsidR="00026981" w:rsidRPr="00C16C25">
        <w:t xml:space="preserve">on the operational requirements of Highways England and CHARM. </w:t>
      </w:r>
      <w:r w:rsidR="00EB2515" w:rsidRPr="00C16C25">
        <w:t>S</w:t>
      </w:r>
      <w:r w:rsidR="00026981" w:rsidRPr="00C16C25">
        <w:t xml:space="preserve">ome restrictions </w:t>
      </w:r>
      <w:r w:rsidR="00EB2515" w:rsidRPr="00C16C25">
        <w:t xml:space="preserve">will </w:t>
      </w:r>
      <w:r w:rsidR="00026981" w:rsidRPr="00C16C25">
        <w:t>e</w:t>
      </w:r>
      <w:r w:rsidR="00161F23" w:rsidRPr="00C16C25">
        <w:t>xist</w:t>
      </w:r>
      <w:r w:rsidR="00EB2515" w:rsidRPr="00C16C25">
        <w:t>, affecting the interim solution,</w:t>
      </w:r>
      <w:r w:rsidR="00161F23" w:rsidRPr="00C16C25">
        <w:t xml:space="preserve"> where</w:t>
      </w:r>
      <w:r w:rsidR="001D662C" w:rsidRPr="00C16C25">
        <w:t xml:space="preserve"> </w:t>
      </w:r>
      <w:r w:rsidR="00EB2515" w:rsidRPr="00C16C25">
        <w:t xml:space="preserve">legacy </w:t>
      </w:r>
      <w:r w:rsidR="001D662C" w:rsidRPr="00C16C25">
        <w:t>systems</w:t>
      </w:r>
      <w:r w:rsidR="00EB2515" w:rsidRPr="00C16C25">
        <w:t xml:space="preserve"> and devices</w:t>
      </w:r>
      <w:r w:rsidR="001D662C" w:rsidRPr="00C16C25">
        <w:t xml:space="preserve"> are </w:t>
      </w:r>
      <w:r w:rsidR="00EB2515" w:rsidRPr="00C16C25">
        <w:t>connect</w:t>
      </w:r>
      <w:r w:rsidR="001D662C" w:rsidRPr="00C16C25">
        <w:t>ed</w:t>
      </w:r>
      <w:r w:rsidR="00EB2515" w:rsidRPr="00C16C25">
        <w:t xml:space="preserve"> to the network</w:t>
      </w:r>
      <w:r w:rsidR="001D662C" w:rsidRPr="00C16C25">
        <w:t>.</w:t>
      </w:r>
    </w:p>
    <w:p w:rsidR="00EB2515" w:rsidRPr="00C16C25" w:rsidRDefault="00EB2515" w:rsidP="00C16C25">
      <w:pPr>
        <w:rPr>
          <w:b/>
          <w:bCs/>
        </w:rPr>
      </w:pPr>
      <w:r w:rsidRPr="00C16C25">
        <w:t>The DHCP element will remain the responsibility of the National Roads Telecommunications Service (NRTS) provider.</w:t>
      </w:r>
    </w:p>
    <w:p w:rsidR="00B8757F" w:rsidRPr="00173D62" w:rsidRDefault="00EB2515" w:rsidP="00173D62">
      <w:pPr>
        <w:pStyle w:val="Heading1"/>
        <w:numPr>
          <w:ilvl w:val="0"/>
          <w:numId w:val="7"/>
        </w:numPr>
        <w:rPr>
          <w:rFonts w:ascii="Arial" w:hAnsi="Arial" w:cs="Arial"/>
          <w:b w:val="0"/>
          <w:bCs w:val="0"/>
        </w:rPr>
      </w:pPr>
      <w:bookmarkStart w:id="15" w:name="_Toc440008086"/>
      <w:r>
        <w:rPr>
          <w:rFonts w:ascii="Arial" w:hAnsi="Arial" w:cs="Arial"/>
        </w:rPr>
        <w:t>Back</w:t>
      </w:r>
      <w:r w:rsidR="001D662C" w:rsidRPr="00913A42">
        <w:rPr>
          <w:rFonts w:ascii="Arial" w:hAnsi="Arial" w:cs="Arial"/>
        </w:rPr>
        <w:t>ground</w:t>
      </w:r>
      <w:bookmarkEnd w:id="15"/>
    </w:p>
    <w:p w:rsidR="00E877F4" w:rsidRPr="00E877F4" w:rsidRDefault="00E877F4" w:rsidP="00E877F4">
      <w:r w:rsidRPr="00E877F4">
        <w:t xml:space="preserve">The topology of the Highways England </w:t>
      </w:r>
      <w:r w:rsidR="001E326D">
        <w:t xml:space="preserve">roadside </w:t>
      </w:r>
      <w:r w:rsidRPr="00E877F4">
        <w:t>IP Network is based upon a modular and hierarchical design, using a combination of access devices, backbone routers and high-speed data links to interconnect a large number of devices in a meshed configuration for high resilience.</w:t>
      </w:r>
      <w:r>
        <w:t xml:space="preserve"> </w:t>
      </w:r>
      <w:r w:rsidRPr="00E877F4">
        <w:t xml:space="preserve">The Highways England IP Network provides communication capacity to support the Highways England TMC operation under all conditions of communication load. The design delivers stable, deterministic behaviors, is scalable, and flexible. It provides a High Availability (HA) Fault Tolerant (FT) network access for a number of </w:t>
      </w:r>
      <w:r>
        <w:t>‘</w:t>
      </w:r>
      <w:r w:rsidRPr="00E877F4">
        <w:t>hosts</w:t>
      </w:r>
      <w:r>
        <w:t>’, or roadside devices.</w:t>
      </w:r>
    </w:p>
    <w:p w:rsidR="001D662C" w:rsidRPr="00913A42" w:rsidRDefault="001D662C" w:rsidP="00173D62">
      <w:pPr>
        <w:rPr>
          <w:b/>
          <w:bCs/>
        </w:rPr>
      </w:pPr>
      <w:r w:rsidRPr="00913A42">
        <w:t>Roadside devices fall into two main categories: IP connected devices</w:t>
      </w:r>
      <w:r w:rsidR="00161F23" w:rsidRPr="00913A42">
        <w:t>,</w:t>
      </w:r>
      <w:r w:rsidRPr="00913A42">
        <w:t xml:space="preserve"> and legacy (RS485</w:t>
      </w:r>
      <w:r w:rsidR="00FD7468">
        <w:t>/HDLC</w:t>
      </w:r>
      <w:r w:rsidRPr="00913A42">
        <w:t xml:space="preserve">) devices </w:t>
      </w:r>
      <w:r w:rsidR="00161F23" w:rsidRPr="00913A42">
        <w:t>connected via</w:t>
      </w:r>
      <w:r w:rsidR="004B0892" w:rsidRPr="00913A42">
        <w:t xml:space="preserve"> IPT</w:t>
      </w:r>
      <w:r w:rsidR="00161F23" w:rsidRPr="00913A42">
        <w:t>s</w:t>
      </w:r>
      <w:r w:rsidR="004B0892" w:rsidRPr="00913A42">
        <w:t xml:space="preserve"> (IP Translator</w:t>
      </w:r>
      <w:r w:rsidR="00161F23" w:rsidRPr="00913A42">
        <w:t>s</w:t>
      </w:r>
      <w:r w:rsidR="004B0892" w:rsidRPr="00913A42">
        <w:t xml:space="preserve">). </w:t>
      </w:r>
      <w:r w:rsidR="00E877F4">
        <w:t xml:space="preserve">For clarity all roadside devices shall be considered to be ‘IP connected’. </w:t>
      </w:r>
      <w:r w:rsidR="004B0892" w:rsidRPr="00913A42">
        <w:t xml:space="preserve">The majority of </w:t>
      </w:r>
      <w:r w:rsidR="00E877F4">
        <w:t xml:space="preserve">roadside </w:t>
      </w:r>
      <w:r w:rsidR="004B0892" w:rsidRPr="00913A42">
        <w:t>devices make use of the ECP (Equipment Configuration Plug) to provide configuration and addressing information. The ECP is pre-configured by a competent engineer using information supplied by the Scheme Designer and/or NRTS prior to implementation.</w:t>
      </w:r>
    </w:p>
    <w:p w:rsidR="004B0892" w:rsidRPr="00913A42" w:rsidRDefault="00925B2E" w:rsidP="00173D62">
      <w:pPr>
        <w:rPr>
          <w:b/>
          <w:bCs/>
        </w:rPr>
      </w:pPr>
      <w:r w:rsidRPr="00913A42">
        <w:t>Both of the above mean</w:t>
      </w:r>
      <w:r w:rsidR="00E877F4">
        <w:t xml:space="preserve"> that the system:</w:t>
      </w:r>
      <w:r w:rsidR="004B0892" w:rsidRPr="00913A42">
        <w:t xml:space="preserve"> </w:t>
      </w:r>
      <w:r w:rsidR="00E877F4">
        <w:t xml:space="preserve">is </w:t>
      </w:r>
      <w:r w:rsidR="004B0892" w:rsidRPr="00913A42">
        <w:t>relatively secure</w:t>
      </w:r>
      <w:r w:rsidR="00E877F4">
        <w:t xml:space="preserve"> and immune to malicious attack;</w:t>
      </w:r>
      <w:r w:rsidR="004B0892" w:rsidRPr="00913A42">
        <w:t xml:space="preserve"> is compartmentalised by region</w:t>
      </w:r>
      <w:r w:rsidR="00E877F4">
        <w:t>.</w:t>
      </w:r>
      <w:r w:rsidR="004B0892" w:rsidRPr="00913A42">
        <w:t xml:space="preserve"> </w:t>
      </w:r>
      <w:r w:rsidR="00E877F4">
        <w:t xml:space="preserve">It can be relatively </w:t>
      </w:r>
      <w:r w:rsidR="004B0892" w:rsidRPr="00913A42">
        <w:t>inflexible in that any changes required can take time and numerous roadside visits to put into effect. The requ</w:t>
      </w:r>
      <w:r w:rsidR="00F060C1">
        <w:t xml:space="preserve">irement </w:t>
      </w:r>
      <w:r w:rsidR="00E877F4">
        <w:t xml:space="preserve">for DNS/DHCP </w:t>
      </w:r>
      <w:r w:rsidR="00F060C1">
        <w:t>therefore is to put in</w:t>
      </w:r>
      <w:r w:rsidR="004B0892" w:rsidRPr="00913A42">
        <w:t xml:space="preserve"> place a system that is flexible, covers the whole of the network</w:t>
      </w:r>
      <w:r w:rsidR="00F060C1">
        <w:t>,</w:t>
      </w:r>
      <w:r w:rsidR="004B0892" w:rsidRPr="00913A42">
        <w:t xml:space="preserve"> </w:t>
      </w:r>
      <w:r w:rsidR="00161F23" w:rsidRPr="00913A42">
        <w:t>whilst remaining</w:t>
      </w:r>
      <w:r w:rsidR="004B0892" w:rsidRPr="00913A42">
        <w:t xml:space="preserve"> secure.</w:t>
      </w:r>
    </w:p>
    <w:p w:rsidR="00B8757F" w:rsidRPr="00173D62" w:rsidRDefault="009403CE" w:rsidP="00E877F4">
      <w:pPr>
        <w:pStyle w:val="Heading1"/>
        <w:pageBreakBefore/>
        <w:numPr>
          <w:ilvl w:val="0"/>
          <w:numId w:val="7"/>
        </w:numPr>
        <w:ind w:left="714" w:hanging="357"/>
        <w:rPr>
          <w:rFonts w:ascii="Arial" w:hAnsi="Arial" w:cs="Arial"/>
          <w:b w:val="0"/>
          <w:bCs w:val="0"/>
        </w:rPr>
      </w:pPr>
      <w:bookmarkStart w:id="16" w:name="_Toc440008087"/>
      <w:r w:rsidRPr="00913A42">
        <w:rPr>
          <w:rFonts w:ascii="Arial" w:hAnsi="Arial" w:cs="Arial"/>
        </w:rPr>
        <w:lastRenderedPageBreak/>
        <w:t>Domain name s</w:t>
      </w:r>
      <w:r w:rsidR="009A7363" w:rsidRPr="00913A42">
        <w:rPr>
          <w:rFonts w:ascii="Arial" w:hAnsi="Arial" w:cs="Arial"/>
        </w:rPr>
        <w:t>ystem</w:t>
      </w:r>
      <w:bookmarkEnd w:id="16"/>
    </w:p>
    <w:p w:rsidR="00925B2E" w:rsidRPr="00913A42" w:rsidRDefault="009A7363" w:rsidP="00173D62">
      <w:pPr>
        <w:rPr>
          <w:b/>
          <w:bCs/>
        </w:rPr>
      </w:pPr>
      <w:r w:rsidRPr="00913A42">
        <w:t>The Domain Name System (DNS) translates domain names, which are human readable, into the numerical IP addresses needed for the computer devices on the network. The DNS is a hierarchical system</w:t>
      </w:r>
      <w:r w:rsidR="00E877F4">
        <w:t>,</w:t>
      </w:r>
      <w:r w:rsidR="003951A5" w:rsidRPr="00913A42">
        <w:t xml:space="preserve"> where the address is</w:t>
      </w:r>
      <w:r w:rsidRPr="00913A42">
        <w:t xml:space="preserve"> read right t</w:t>
      </w:r>
      <w:r w:rsidR="003951A5" w:rsidRPr="00913A42">
        <w:t>o left</w:t>
      </w:r>
      <w:r w:rsidR="00E877F4">
        <w:t>,</w:t>
      </w:r>
      <w:r w:rsidRPr="00913A42">
        <w:t xml:space="preserve"> that is used to define the location (logical) </w:t>
      </w:r>
      <w:r w:rsidR="00E877F4">
        <w:t>of computers</w:t>
      </w:r>
      <w:r w:rsidR="003951A5" w:rsidRPr="00913A42">
        <w:t xml:space="preserve"> services or resources connected to the network.</w:t>
      </w:r>
    </w:p>
    <w:p w:rsidR="00925B2E" w:rsidRPr="00913A42" w:rsidRDefault="00925B2E" w:rsidP="00925B2E">
      <w:pPr>
        <w:pStyle w:val="Heading2"/>
        <w:numPr>
          <w:ilvl w:val="1"/>
          <w:numId w:val="2"/>
        </w:numPr>
        <w:rPr>
          <w:rFonts w:ascii="Arial" w:hAnsi="Arial" w:cs="Arial"/>
        </w:rPr>
      </w:pPr>
      <w:bookmarkStart w:id="17" w:name="_Toc440008088"/>
      <w:r w:rsidRPr="00913A42">
        <w:rPr>
          <w:rFonts w:ascii="Arial" w:hAnsi="Arial" w:cs="Arial"/>
        </w:rPr>
        <w:t>Domain name syntax</w:t>
      </w:r>
      <w:bookmarkEnd w:id="17"/>
    </w:p>
    <w:p w:rsidR="00F94826" w:rsidRPr="00E877F4" w:rsidRDefault="00925B2E" w:rsidP="00173D62">
      <w:r w:rsidRPr="00913A42">
        <w:t>The definitive descriptions of the rules for forming domain names are defined in RFC 1035, RFC 1123, and RFC 2181. A domain name comprises a number of parts (labels) separated by periods. In summary;</w:t>
      </w:r>
    </w:p>
    <w:p w:rsidR="00925B2E" w:rsidRPr="00173D62" w:rsidRDefault="00925B2E" w:rsidP="00173D62">
      <w:pPr>
        <w:pStyle w:val="ListParagraph"/>
        <w:numPr>
          <w:ilvl w:val="0"/>
          <w:numId w:val="11"/>
        </w:numPr>
        <w:rPr>
          <w:b/>
          <w:bCs/>
        </w:rPr>
      </w:pPr>
      <w:r w:rsidRPr="00913A42">
        <w:t>The right-most label is the top-level domain,</w:t>
      </w:r>
    </w:p>
    <w:p w:rsidR="00925B2E" w:rsidRPr="00173D62" w:rsidRDefault="00925B2E" w:rsidP="00173D62">
      <w:pPr>
        <w:pStyle w:val="ListParagraph"/>
        <w:numPr>
          <w:ilvl w:val="0"/>
          <w:numId w:val="11"/>
        </w:numPr>
        <w:rPr>
          <w:b/>
          <w:bCs/>
        </w:rPr>
      </w:pPr>
      <w:r w:rsidRPr="00913A42">
        <w:t>Reading right to left each label defines a subdivision. There can be up to 127 levels,</w:t>
      </w:r>
    </w:p>
    <w:p w:rsidR="00925B2E" w:rsidRPr="00173D62" w:rsidRDefault="00925B2E" w:rsidP="00173D62">
      <w:pPr>
        <w:pStyle w:val="ListParagraph"/>
        <w:numPr>
          <w:ilvl w:val="0"/>
          <w:numId w:val="11"/>
        </w:numPr>
        <w:rPr>
          <w:b/>
          <w:bCs/>
        </w:rPr>
      </w:pPr>
      <w:r w:rsidRPr="00913A42">
        <w:t>Each label can be up to 63 characters; a-z, A-Z, 0-9 and hyphen. Domain names cannot begin or end with a hyphen and the top-level domain name cannot be all numeric.</w:t>
      </w:r>
    </w:p>
    <w:p w:rsidR="00925B2E" w:rsidRPr="00913A42" w:rsidRDefault="00925B2E" w:rsidP="00173D62">
      <w:pPr>
        <w:pStyle w:val="Heading2"/>
        <w:keepNext/>
        <w:numPr>
          <w:ilvl w:val="1"/>
          <w:numId w:val="2"/>
        </w:numPr>
        <w:ind w:left="1434" w:hanging="357"/>
        <w:rPr>
          <w:rFonts w:ascii="Arial" w:hAnsi="Arial" w:cs="Arial"/>
        </w:rPr>
      </w:pPr>
      <w:bookmarkStart w:id="18" w:name="_Toc440008089"/>
      <w:r w:rsidRPr="00913A42">
        <w:rPr>
          <w:rFonts w:ascii="Arial" w:hAnsi="Arial" w:cs="Arial"/>
        </w:rPr>
        <w:t>Domain name strateg</w:t>
      </w:r>
      <w:bookmarkEnd w:id="18"/>
      <w:r w:rsidR="00C16C25">
        <w:rPr>
          <w:rFonts w:ascii="Arial" w:hAnsi="Arial" w:cs="Arial"/>
        </w:rPr>
        <w:t>y</w:t>
      </w:r>
    </w:p>
    <w:p w:rsidR="0075216A" w:rsidRDefault="0075216A" w:rsidP="00E877F4">
      <w:r>
        <w:t>Although at present the NRTS network is not connected to the public internet. The naming strategy shall conform to the assigned format for the Highways England internet domain in order to avoid conflict and ensure that there is no need for re-work or re-assignment. T</w:t>
      </w:r>
      <w:r w:rsidRPr="00913A42">
        <w:t>he top-level domain</w:t>
      </w:r>
      <w:r>
        <w:t xml:space="preserve"> (TLD) </w:t>
      </w:r>
      <w:r w:rsidR="001E326D">
        <w:t>reflects the historical evolution of the Highways England roadside network an</w:t>
      </w:r>
      <w:r w:rsidR="0095146F">
        <w:t>d</w:t>
      </w:r>
      <w:r w:rsidR="001E326D">
        <w:t xml:space="preserve"> </w:t>
      </w:r>
      <w:r>
        <w:t xml:space="preserve">be; </w:t>
      </w:r>
      <w:r w:rsidR="001E326D">
        <w:rPr>
          <w:i/>
        </w:rPr>
        <w:t>NMCS</w:t>
      </w:r>
      <w:r>
        <w:t>.</w:t>
      </w:r>
    </w:p>
    <w:p w:rsidR="003951A5" w:rsidRPr="00E877F4" w:rsidRDefault="003951A5" w:rsidP="00E877F4">
      <w:r w:rsidRPr="00913A42">
        <w:t xml:space="preserve">There are </w:t>
      </w:r>
      <w:r w:rsidR="00E877F4">
        <w:t xml:space="preserve">two main elements </w:t>
      </w:r>
      <w:r w:rsidR="001F7308">
        <w:t xml:space="preserve">in defining </w:t>
      </w:r>
      <w:r w:rsidRPr="00913A42">
        <w:t xml:space="preserve">the </w:t>
      </w:r>
      <w:r w:rsidR="0075216A">
        <w:t>levels below the TLD</w:t>
      </w:r>
      <w:r w:rsidRPr="00913A42">
        <w:t xml:space="preserve">. The following two </w:t>
      </w:r>
      <w:r w:rsidR="001F7308">
        <w:t>elements shall form the domain name</w:t>
      </w:r>
      <w:r w:rsidRPr="00913A42">
        <w:t>;</w:t>
      </w:r>
    </w:p>
    <w:p w:rsidR="00E877F4" w:rsidRDefault="00E877F4" w:rsidP="001F7308">
      <w:pPr>
        <w:pStyle w:val="ListParagraph"/>
        <w:numPr>
          <w:ilvl w:val="0"/>
          <w:numId w:val="11"/>
        </w:numPr>
        <w:tabs>
          <w:tab w:val="left" w:pos="709"/>
          <w:tab w:val="left" w:pos="1985"/>
          <w:tab w:val="left" w:pos="2977"/>
        </w:tabs>
        <w:ind w:left="2977" w:hanging="2617"/>
      </w:pPr>
      <w:r w:rsidRPr="00F060C1">
        <w:t>Geographic</w:t>
      </w:r>
      <w:r w:rsidR="001F7308">
        <w:tab/>
        <w:t>-</w:t>
      </w:r>
      <w:r w:rsidR="001F7308">
        <w:tab/>
        <w:t>D</w:t>
      </w:r>
      <w:r w:rsidRPr="00F060C1">
        <w:t>efine the level by road number; M1, M2 etc. w</w:t>
      </w:r>
      <w:r w:rsidR="001F7308">
        <w:t>hilst</w:t>
      </w:r>
      <w:r w:rsidRPr="00F060C1">
        <w:t xml:space="preserve"> specific areas such as the Dartford River Crossing (DRC) havi</w:t>
      </w:r>
      <w:r w:rsidR="001F7308">
        <w:t>ng their own domains,</w:t>
      </w:r>
    </w:p>
    <w:p w:rsidR="00E877F4" w:rsidRPr="001F7308" w:rsidRDefault="00E877F4" w:rsidP="001F7308">
      <w:pPr>
        <w:pStyle w:val="ListParagraph"/>
        <w:numPr>
          <w:ilvl w:val="0"/>
          <w:numId w:val="11"/>
        </w:numPr>
        <w:tabs>
          <w:tab w:val="left" w:pos="709"/>
          <w:tab w:val="left" w:pos="1985"/>
          <w:tab w:val="left" w:pos="2977"/>
        </w:tabs>
        <w:ind w:left="2977" w:hanging="2617"/>
      </w:pPr>
      <w:r w:rsidRPr="00F060C1">
        <w:t>System</w:t>
      </w:r>
      <w:r w:rsidR="001F7308">
        <w:tab/>
        <w:t>-</w:t>
      </w:r>
      <w:r w:rsidR="001F7308">
        <w:tab/>
        <w:t xml:space="preserve">Define the secondary layer </w:t>
      </w:r>
      <w:r w:rsidRPr="00F060C1">
        <w:t>by System or Equipment Type, such as CCTV, MIDAS or MS (Message Sign) etc.</w:t>
      </w:r>
    </w:p>
    <w:p w:rsidR="003951A5" w:rsidRPr="00913A42" w:rsidRDefault="00925B2E" w:rsidP="00737A88">
      <w:pPr>
        <w:pStyle w:val="Heading2"/>
        <w:numPr>
          <w:ilvl w:val="1"/>
          <w:numId w:val="2"/>
        </w:numPr>
        <w:rPr>
          <w:rFonts w:ascii="Arial" w:hAnsi="Arial" w:cs="Arial"/>
        </w:rPr>
      </w:pPr>
      <w:bookmarkStart w:id="19" w:name="_Toc440008090"/>
      <w:r w:rsidRPr="00913A42">
        <w:rPr>
          <w:rFonts w:ascii="Arial" w:hAnsi="Arial" w:cs="Arial"/>
        </w:rPr>
        <w:t>S</w:t>
      </w:r>
      <w:r w:rsidR="00737A88" w:rsidRPr="00913A42">
        <w:rPr>
          <w:rFonts w:ascii="Arial" w:hAnsi="Arial" w:cs="Arial"/>
        </w:rPr>
        <w:t>tructure</w:t>
      </w:r>
      <w:bookmarkEnd w:id="19"/>
    </w:p>
    <w:p w:rsidR="00F060C1" w:rsidRPr="001F7308" w:rsidRDefault="001F7308" w:rsidP="00173D62">
      <w:r>
        <w:t>T</w:t>
      </w:r>
      <w:r w:rsidR="00737A88" w:rsidRPr="00913A42">
        <w:t>he</w:t>
      </w:r>
      <w:r w:rsidR="00925B2E" w:rsidRPr="00913A42">
        <w:t xml:space="preserve"> above</w:t>
      </w:r>
      <w:r w:rsidR="00737A88" w:rsidRPr="00913A42">
        <w:t xml:space="preserve"> would</w:t>
      </w:r>
      <w:r>
        <w:t xml:space="preserve"> result in a </w:t>
      </w:r>
      <w:r w:rsidR="00737A88" w:rsidRPr="00913A42">
        <w:t>domain tree structure as illus</w:t>
      </w:r>
      <w:r>
        <w:t>trated in the following diagram</w:t>
      </w:r>
      <w:r w:rsidR="00737A88" w:rsidRPr="00913A42">
        <w:t>;</w:t>
      </w:r>
    </w:p>
    <w:p w:rsidR="00737A88" w:rsidRPr="00913A42" w:rsidRDefault="001E326D" w:rsidP="009A7363">
      <w:pPr>
        <w:pStyle w:val="BodyText"/>
        <w:rPr>
          <w:rFonts w:ascii="Arial" w:hAnsi="Arial" w:cs="Arial"/>
        </w:rPr>
      </w:pPr>
      <w:r w:rsidRPr="00173D62">
        <w:rPr>
          <w:rFonts w:ascii="Arial" w:hAnsi="Arial" w:cs="Arial"/>
        </w:rPr>
        <w:object w:dxaOrig="13350" w:dyaOrig="3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11pt" o:ole="">
            <v:imagedata r:id="rId10" o:title=""/>
          </v:shape>
          <o:OLEObject Type="Embed" ProgID="Visio.Drawing.11" ShapeID="_x0000_i1025" DrawAspect="Content" ObjectID="_1595926599" r:id="rId11"/>
        </w:object>
      </w:r>
    </w:p>
    <w:p w:rsidR="0093626E" w:rsidRPr="00913A42" w:rsidRDefault="0093626E" w:rsidP="00173D62">
      <w:pPr>
        <w:rPr>
          <w:b/>
          <w:bCs/>
        </w:rPr>
      </w:pPr>
      <w:r w:rsidRPr="00913A42">
        <w:t xml:space="preserve">The next major element will be the </w:t>
      </w:r>
      <w:r w:rsidR="00BB0672" w:rsidRPr="00913A42">
        <w:t>GEOGRAPHIC ADDRESS</w:t>
      </w:r>
      <w:r w:rsidRPr="00913A42">
        <w:t xml:space="preserve"> (</w:t>
      </w:r>
      <w:proofErr w:type="spellStart"/>
      <w:r w:rsidRPr="001F7308">
        <w:rPr>
          <w:i/>
        </w:rPr>
        <w:t>hageoraphicaddress</w:t>
      </w:r>
      <w:proofErr w:type="spellEnd"/>
      <w:r w:rsidRPr="00913A42">
        <w:t xml:space="preserve">) which </w:t>
      </w:r>
      <w:r w:rsidR="00BB0672" w:rsidRPr="00913A42">
        <w:t>is currently held in the ECP</w:t>
      </w:r>
      <w:r w:rsidR="000C7053" w:rsidRPr="00913A42">
        <w:t>;</w:t>
      </w:r>
      <w:r w:rsidRPr="00913A42">
        <w:t xml:space="preserve"> may be moved into the device configuration download file, or held centrally within CHARM.</w:t>
      </w:r>
      <w:r w:rsidR="00BB0672" w:rsidRPr="00913A42">
        <w:t xml:space="preserve"> </w:t>
      </w:r>
      <w:r w:rsidR="001F7308">
        <w:t>Referencing</w:t>
      </w:r>
      <w:r w:rsidR="00BB0672" w:rsidRPr="00913A42">
        <w:t xml:space="preserve"> TR 2133 and the formatting from MCH 2525 the field will take the form; </w:t>
      </w:r>
    </w:p>
    <w:tbl>
      <w:tblPr>
        <w:tblStyle w:val="TableGrid"/>
        <w:tblW w:w="9581" w:type="dxa"/>
        <w:tblInd w:w="108" w:type="dxa"/>
        <w:tblLook w:val="04A0" w:firstRow="1" w:lastRow="0" w:firstColumn="1" w:lastColumn="0" w:noHBand="0" w:noVBand="1"/>
      </w:tblPr>
      <w:tblGrid>
        <w:gridCol w:w="1959"/>
        <w:gridCol w:w="7622"/>
      </w:tblGrid>
      <w:tr w:rsidR="00BB0672" w:rsidRPr="00913A42" w:rsidTr="00F82B5D">
        <w:trPr>
          <w:cantSplit/>
        </w:trPr>
        <w:tc>
          <w:tcPr>
            <w:tcW w:w="1959" w:type="dxa"/>
          </w:tcPr>
          <w:p w:rsidR="00BB0672" w:rsidRPr="00173D62" w:rsidRDefault="00BB0672" w:rsidP="00F82B5D">
            <w:pPr>
              <w:rPr>
                <w:b/>
                <w:bCs/>
              </w:rPr>
            </w:pPr>
            <w:r w:rsidRPr="00173D62">
              <w:lastRenderedPageBreak/>
              <w:t>Characters 1 to 5</w:t>
            </w:r>
          </w:p>
        </w:tc>
        <w:tc>
          <w:tcPr>
            <w:tcW w:w="7622" w:type="dxa"/>
          </w:tcPr>
          <w:p w:rsidR="00BB0672" w:rsidRPr="00173D62" w:rsidRDefault="00BB0672" w:rsidP="00F060C1">
            <w:pPr>
              <w:rPr>
                <w:b/>
                <w:bCs/>
              </w:rPr>
            </w:pPr>
            <w:r w:rsidRPr="00173D62">
              <w:t>Road Identifier; made up of an initial letter (A, B or M only), followed by additional digit(s) and possibly suffixed by an M. The identifier is made up if necessary, to 5 characters with leading spaces. Road Identifiers of more than 5 digits, e.g. A6144M, should be truncated from the right, i.e. A6144;</w:t>
            </w:r>
          </w:p>
        </w:tc>
      </w:tr>
      <w:tr w:rsidR="00BB0672" w:rsidRPr="00913A42" w:rsidTr="00F82B5D">
        <w:trPr>
          <w:cantSplit/>
        </w:trPr>
        <w:tc>
          <w:tcPr>
            <w:tcW w:w="1959" w:type="dxa"/>
          </w:tcPr>
          <w:p w:rsidR="00BB0672" w:rsidRPr="00173D62" w:rsidRDefault="00BB0672" w:rsidP="00F82B5D">
            <w:pPr>
              <w:rPr>
                <w:b/>
                <w:bCs/>
              </w:rPr>
            </w:pPr>
            <w:r w:rsidRPr="00173D62">
              <w:t>Character 6</w:t>
            </w:r>
          </w:p>
        </w:tc>
        <w:tc>
          <w:tcPr>
            <w:tcW w:w="7622" w:type="dxa"/>
          </w:tcPr>
          <w:p w:rsidR="00BB0672" w:rsidRPr="00173D62" w:rsidRDefault="00BB0672" w:rsidP="00F060C1">
            <w:pPr>
              <w:rPr>
                <w:b/>
                <w:bCs/>
              </w:rPr>
            </w:pPr>
            <w:r w:rsidRPr="00173D62">
              <w:t>Delimiter ‘-’;</w:t>
            </w:r>
          </w:p>
        </w:tc>
      </w:tr>
      <w:tr w:rsidR="00BB0672" w:rsidRPr="00913A42" w:rsidTr="00F82B5D">
        <w:trPr>
          <w:cantSplit/>
        </w:trPr>
        <w:tc>
          <w:tcPr>
            <w:tcW w:w="1959" w:type="dxa"/>
          </w:tcPr>
          <w:p w:rsidR="00BB0672" w:rsidRPr="00173D62" w:rsidRDefault="00BB0672" w:rsidP="00F82B5D">
            <w:pPr>
              <w:rPr>
                <w:b/>
                <w:bCs/>
              </w:rPr>
            </w:pPr>
            <w:r w:rsidRPr="00173D62">
              <w:t>Characters 7 to 10</w:t>
            </w:r>
          </w:p>
        </w:tc>
        <w:tc>
          <w:tcPr>
            <w:tcW w:w="7622" w:type="dxa"/>
          </w:tcPr>
          <w:p w:rsidR="00BB0672" w:rsidRPr="00173D62" w:rsidRDefault="00BB0672" w:rsidP="00F060C1">
            <w:pPr>
              <w:rPr>
                <w:b/>
                <w:bCs/>
              </w:rPr>
            </w:pPr>
            <w:r w:rsidRPr="00173D62">
              <w:t>Distance; a 4 digit number in the range 0000-9999 of longitudinal distance from a nominal starting point;</w:t>
            </w:r>
          </w:p>
        </w:tc>
      </w:tr>
      <w:tr w:rsidR="00BB0672" w:rsidRPr="00913A42" w:rsidTr="00F82B5D">
        <w:trPr>
          <w:cantSplit/>
        </w:trPr>
        <w:tc>
          <w:tcPr>
            <w:tcW w:w="1959" w:type="dxa"/>
          </w:tcPr>
          <w:p w:rsidR="00BB0672" w:rsidRPr="00173D62" w:rsidRDefault="00BB0672" w:rsidP="00F82B5D">
            <w:pPr>
              <w:rPr>
                <w:b/>
                <w:bCs/>
              </w:rPr>
            </w:pPr>
            <w:r w:rsidRPr="00173D62">
              <w:t>Character 11</w:t>
            </w:r>
          </w:p>
        </w:tc>
        <w:tc>
          <w:tcPr>
            <w:tcW w:w="7622" w:type="dxa"/>
          </w:tcPr>
          <w:p w:rsidR="00BB0672" w:rsidRPr="00173D62" w:rsidRDefault="00BB0672" w:rsidP="00F060C1">
            <w:pPr>
              <w:rPr>
                <w:b/>
                <w:bCs/>
              </w:rPr>
            </w:pPr>
            <w:r w:rsidRPr="00173D62">
              <w:t>Carriageway; a single letter (A, B, J, K, L or M only);</w:t>
            </w:r>
          </w:p>
        </w:tc>
      </w:tr>
      <w:tr w:rsidR="00BB0672" w:rsidRPr="00913A42" w:rsidTr="00F82B5D">
        <w:trPr>
          <w:cantSplit/>
        </w:trPr>
        <w:tc>
          <w:tcPr>
            <w:tcW w:w="1959" w:type="dxa"/>
          </w:tcPr>
          <w:p w:rsidR="00BB0672" w:rsidRPr="00173D62" w:rsidRDefault="00BB0672" w:rsidP="00F82B5D">
            <w:pPr>
              <w:rPr>
                <w:b/>
                <w:bCs/>
              </w:rPr>
            </w:pPr>
            <w:r w:rsidRPr="00173D62">
              <w:t>Character 12</w:t>
            </w:r>
          </w:p>
        </w:tc>
        <w:tc>
          <w:tcPr>
            <w:tcW w:w="7622" w:type="dxa"/>
          </w:tcPr>
          <w:p w:rsidR="00BB0672" w:rsidRPr="00173D62" w:rsidRDefault="00BB0672" w:rsidP="00F060C1">
            <w:pPr>
              <w:rPr>
                <w:b/>
                <w:bCs/>
              </w:rPr>
            </w:pPr>
            <w:r w:rsidRPr="00173D62">
              <w:t>Lane or Minor distance; an optional digit (default of space) representing either a lane number as a single digit in the range 1-6 (e.g. for signals) or a minor distance as a single digit in the range 1-4 representing closer spacing than the standard 100 metres (e.g. tunnel telephones).</w:t>
            </w:r>
          </w:p>
        </w:tc>
      </w:tr>
    </w:tbl>
    <w:p w:rsidR="00BB0672" w:rsidRPr="00913A42" w:rsidRDefault="00BB0672" w:rsidP="00196C4C">
      <w:pPr>
        <w:pStyle w:val="BodyText"/>
        <w:rPr>
          <w:rFonts w:ascii="Arial" w:hAnsi="Arial" w:cs="Arial"/>
          <w:b w:val="0"/>
          <w:bCs w:val="0"/>
          <w:sz w:val="24"/>
        </w:rPr>
      </w:pPr>
    </w:p>
    <w:p w:rsidR="00BB0672" w:rsidRDefault="001F7308" w:rsidP="00173D62">
      <w:r>
        <w:t>For</w:t>
      </w:r>
      <w:r w:rsidR="000C7053" w:rsidRPr="00913A42">
        <w:t xml:space="preserve"> example the </w:t>
      </w:r>
      <w:proofErr w:type="spellStart"/>
      <w:r w:rsidR="000C7053" w:rsidRPr="00173D62">
        <w:rPr>
          <w:i/>
        </w:rPr>
        <w:t>hageographicaddress</w:t>
      </w:r>
      <w:proofErr w:type="spellEnd"/>
      <w:r w:rsidR="000C7053" w:rsidRPr="00913A42">
        <w:t xml:space="preserve"> may be </w:t>
      </w:r>
      <w:r w:rsidR="000F3A8B" w:rsidRPr="00913A42">
        <w:rPr>
          <w:i/>
        </w:rPr>
        <w:t>M5</w:t>
      </w:r>
      <w:r w:rsidR="000C7053" w:rsidRPr="00913A42">
        <w:rPr>
          <w:i/>
        </w:rPr>
        <w:t>-2345A</w:t>
      </w:r>
      <w:r w:rsidR="000C7053" w:rsidRPr="00913A42">
        <w:t>. Although this form risks repeating the earlier geographic element</w:t>
      </w:r>
      <w:r>
        <w:t>.</w:t>
      </w:r>
      <w:r w:rsidR="000C7053" w:rsidRPr="00913A42">
        <w:t xml:space="preserve"> </w:t>
      </w:r>
      <w:r>
        <w:t xml:space="preserve">It will </w:t>
      </w:r>
      <w:r w:rsidR="000C7053" w:rsidRPr="00913A42">
        <w:t>act as a cross-check that the device or network element is in the correct location.</w:t>
      </w:r>
    </w:p>
    <w:p w:rsidR="000C7053" w:rsidRPr="001F7308" w:rsidRDefault="00280EE4" w:rsidP="001F7308">
      <w:pPr>
        <w:pStyle w:val="ListParagraph"/>
        <w:numPr>
          <w:ilvl w:val="0"/>
          <w:numId w:val="21"/>
        </w:numPr>
        <w:rPr>
          <w:i/>
        </w:rPr>
      </w:pPr>
      <w:r w:rsidRPr="00913A42">
        <w:t xml:space="preserve">This would give </w:t>
      </w:r>
      <w:r w:rsidR="000F3A8B" w:rsidRPr="00913A42">
        <w:t xml:space="preserve">an example address such as; </w:t>
      </w:r>
      <w:r w:rsidR="001F7308" w:rsidRPr="001F7308">
        <w:rPr>
          <w:i/>
        </w:rPr>
        <w:t>m5-2345a.midas.m5</w:t>
      </w:r>
      <w:r w:rsidR="0075216A">
        <w:rPr>
          <w:i/>
        </w:rPr>
        <w:t>.</w:t>
      </w:r>
      <w:r w:rsidR="001E326D">
        <w:rPr>
          <w:i/>
        </w:rPr>
        <w:t>nmcs</w:t>
      </w:r>
    </w:p>
    <w:p w:rsidR="00C3773B" w:rsidRDefault="000F3A8B" w:rsidP="00173D62">
      <w:r w:rsidRPr="00913A42">
        <w:t>Although the system or equipment, for example MIDAS, has been identified early on in the address schema there are for the majority of equipm</w:t>
      </w:r>
      <w:r w:rsidR="00650390" w:rsidRPr="00913A42">
        <w:t>ent, such as AMI or SIGNAL sub-ty</w:t>
      </w:r>
      <w:r w:rsidR="0075216A">
        <w:t>pes within each of those familie</w:t>
      </w:r>
      <w:r w:rsidR="00650390" w:rsidRPr="00913A42">
        <w:t xml:space="preserve">s that </w:t>
      </w:r>
      <w:r w:rsidR="00C3773B">
        <w:t xml:space="preserve">need to </w:t>
      </w:r>
      <w:r w:rsidR="00650390" w:rsidRPr="00913A42">
        <w:t xml:space="preserve">be specifically addressed. </w:t>
      </w:r>
    </w:p>
    <w:p w:rsidR="000F3A8B" w:rsidRDefault="00650390" w:rsidP="00173D62">
      <w:r w:rsidRPr="00913A42">
        <w:t>It should be noted that whilst a single RSC (Roadside Controller) can have up to sixteen AMIs (Advanced Motorway Indicators) attached, that these are addressed via specific TCP Ports</w:t>
      </w:r>
      <w:r w:rsidR="001A22A1" w:rsidRPr="00913A42">
        <w:t>. So these will appear as; 0 and 8 for hard</w:t>
      </w:r>
      <w:r w:rsidR="004207D1">
        <w:t>-</w:t>
      </w:r>
      <w:r w:rsidR="001A22A1" w:rsidRPr="00913A42">
        <w:t xml:space="preserve">shoulder sites, 1 thru 7 for carriageway A lanes, and 9 thru 15 for carriageway B lanes. Usually after the device URL (Universal Resource Locator) address, such as </w:t>
      </w:r>
      <w:r w:rsidR="0095146F" w:rsidRPr="00913A42">
        <w:rPr>
          <w:i/>
        </w:rPr>
        <w:t>si</w:t>
      </w:r>
      <w:r w:rsidR="0095146F">
        <w:rPr>
          <w:i/>
        </w:rPr>
        <w:t>gnal450.m5</w:t>
      </w:r>
      <w:r w:rsidR="0095146F">
        <w:rPr>
          <w:i/>
        </w:rPr>
        <w:noBreakHyphen/>
        <w:t>2345a.signal.m5.nmcs</w:t>
      </w:r>
      <w:r w:rsidR="0095146F" w:rsidRPr="00913A42">
        <w:rPr>
          <w:i/>
        </w:rPr>
        <w:t>:10020</w:t>
      </w:r>
      <w:r w:rsidR="001A22A1" w:rsidRPr="00913A42">
        <w:t>, which is a standard gantry mounted AMI over the A carriageway hard</w:t>
      </w:r>
      <w:r w:rsidR="004207D1">
        <w:t>-</w:t>
      </w:r>
      <w:r w:rsidR="001A22A1" w:rsidRPr="00913A42">
        <w:t>shoulder.</w:t>
      </w:r>
    </w:p>
    <w:p w:rsidR="00F94826" w:rsidRPr="00C3773B" w:rsidRDefault="00C3773B" w:rsidP="00173D62">
      <w:r>
        <w:t>T</w:t>
      </w:r>
      <w:r w:rsidR="00FD7468">
        <w:t xml:space="preserve">he fully qualified domain name (FQDN) </w:t>
      </w:r>
      <w:r>
        <w:t>shall be</w:t>
      </w:r>
      <w:r w:rsidR="00923395">
        <w:t xml:space="preserve"> the ONLY entry in the ECP. Though where the end device supports multiple device configurations, such as the SIGNAL450 above, the additional elements (Port addresses) would be appended thus:</w:t>
      </w:r>
    </w:p>
    <w:p w:rsidR="00923395" w:rsidRPr="005F3CE1" w:rsidRDefault="00B95C2B" w:rsidP="00173D62">
      <w:pPr>
        <w:pStyle w:val="BodyText"/>
        <w:ind w:left="720"/>
        <w:rPr>
          <w:rFonts w:cs="Arial"/>
          <w:b w:val="0"/>
          <w:bCs w:val="0"/>
          <w:i/>
        </w:rPr>
      </w:pPr>
      <w:r w:rsidRPr="005F3CE1">
        <w:rPr>
          <w:rFonts w:cs="Arial"/>
          <w:b w:val="0"/>
          <w:bCs w:val="0"/>
          <w:i/>
        </w:rPr>
        <w:t>signal450.m5</w:t>
      </w:r>
      <w:r w:rsidRPr="005F3CE1">
        <w:rPr>
          <w:rFonts w:cs="Arial"/>
          <w:b w:val="0"/>
          <w:bCs w:val="0"/>
          <w:i/>
        </w:rPr>
        <w:noBreakHyphen/>
        <w:t>2345a.signal.m5.</w:t>
      </w:r>
      <w:r w:rsidR="001E326D" w:rsidRPr="005F3CE1">
        <w:rPr>
          <w:rFonts w:cs="Arial"/>
          <w:b w:val="0"/>
          <w:bCs w:val="0"/>
          <w:i/>
        </w:rPr>
        <w:t>nmcs</w:t>
      </w:r>
      <w:r w:rsidRPr="005F3CE1">
        <w:rPr>
          <w:rFonts w:cs="Arial"/>
          <w:b w:val="0"/>
          <w:bCs w:val="0"/>
          <w:i/>
        </w:rPr>
        <w:t>:10020,</w:t>
      </w:r>
      <w:r w:rsidR="00F060C1" w:rsidRPr="005F3CE1">
        <w:rPr>
          <w:rFonts w:cs="Arial"/>
          <w:b w:val="0"/>
          <w:bCs w:val="0"/>
          <w:i/>
        </w:rPr>
        <w:t xml:space="preserve"> </w:t>
      </w:r>
      <w:r w:rsidRPr="005F3CE1">
        <w:rPr>
          <w:rFonts w:cs="Arial"/>
          <w:b w:val="0"/>
          <w:bCs w:val="0"/>
          <w:i/>
        </w:rPr>
        <w:t>10021,</w:t>
      </w:r>
      <w:r w:rsidR="00F060C1" w:rsidRPr="005F3CE1">
        <w:rPr>
          <w:rFonts w:cs="Arial"/>
          <w:b w:val="0"/>
          <w:bCs w:val="0"/>
          <w:i/>
        </w:rPr>
        <w:t xml:space="preserve"> </w:t>
      </w:r>
      <w:r w:rsidRPr="005F3CE1">
        <w:rPr>
          <w:rFonts w:cs="Arial"/>
          <w:b w:val="0"/>
          <w:bCs w:val="0"/>
          <w:i/>
        </w:rPr>
        <w:t>10022</w:t>
      </w:r>
      <w:proofErr w:type="gramStart"/>
      <w:r w:rsidRPr="005F3CE1">
        <w:rPr>
          <w:rFonts w:cs="Arial"/>
          <w:b w:val="0"/>
          <w:bCs w:val="0"/>
          <w:i/>
        </w:rPr>
        <w:t>,…</w:t>
      </w:r>
      <w:proofErr w:type="gramEnd"/>
      <w:r w:rsidRPr="005F3CE1">
        <w:rPr>
          <w:rFonts w:cs="Arial"/>
          <w:b w:val="0"/>
          <w:bCs w:val="0"/>
          <w:i/>
        </w:rPr>
        <w:t>1002n</w:t>
      </w:r>
    </w:p>
    <w:p w:rsidR="00923395" w:rsidRDefault="00923395" w:rsidP="00173D62">
      <w:pPr>
        <w:rPr>
          <w:b/>
          <w:bCs/>
        </w:rPr>
      </w:pPr>
      <w:r>
        <w:t>This would then be parsed by the end device thus:</w:t>
      </w:r>
    </w:p>
    <w:p w:rsidR="00923395" w:rsidRPr="005F3CE1" w:rsidRDefault="00B95C2B" w:rsidP="00173D62">
      <w:pPr>
        <w:pStyle w:val="BodyText"/>
        <w:ind w:left="720"/>
        <w:rPr>
          <w:rFonts w:cs="Arial"/>
          <w:b w:val="0"/>
          <w:bCs w:val="0"/>
          <w:i/>
        </w:rPr>
      </w:pPr>
      <w:r w:rsidRPr="005F3CE1">
        <w:rPr>
          <w:rFonts w:cs="Arial"/>
          <w:b w:val="0"/>
          <w:bCs w:val="0"/>
          <w:i/>
        </w:rPr>
        <w:t>signal450.m5</w:t>
      </w:r>
      <w:r w:rsidRPr="005F3CE1">
        <w:rPr>
          <w:rFonts w:cs="Arial"/>
          <w:b w:val="0"/>
          <w:bCs w:val="0"/>
          <w:i/>
        </w:rPr>
        <w:noBreakHyphen/>
        <w:t>2345a.signal.m5.</w:t>
      </w:r>
      <w:r w:rsidR="001E326D" w:rsidRPr="005F3CE1">
        <w:rPr>
          <w:rFonts w:cs="Arial"/>
          <w:b w:val="0"/>
          <w:bCs w:val="0"/>
          <w:i/>
        </w:rPr>
        <w:t>nmcs</w:t>
      </w:r>
      <w:r w:rsidRPr="005F3CE1">
        <w:rPr>
          <w:rFonts w:cs="Arial"/>
          <w:b w:val="0"/>
          <w:bCs w:val="0"/>
          <w:i/>
        </w:rPr>
        <w:t>:10020 &gt; hard</w:t>
      </w:r>
      <w:r w:rsidR="004207D1" w:rsidRPr="005F3CE1">
        <w:rPr>
          <w:rFonts w:cs="Arial"/>
          <w:b w:val="0"/>
          <w:bCs w:val="0"/>
          <w:i/>
        </w:rPr>
        <w:t>-</w:t>
      </w:r>
      <w:r w:rsidRPr="005F3CE1">
        <w:rPr>
          <w:rFonts w:cs="Arial"/>
          <w:b w:val="0"/>
          <w:bCs w:val="0"/>
          <w:i/>
        </w:rPr>
        <w:t>shoulder</w:t>
      </w:r>
    </w:p>
    <w:p w:rsidR="00923395" w:rsidRPr="005F3CE1" w:rsidRDefault="00B95C2B" w:rsidP="00173D62">
      <w:pPr>
        <w:pStyle w:val="BodyText"/>
        <w:ind w:left="720"/>
        <w:rPr>
          <w:rFonts w:cs="Arial"/>
          <w:b w:val="0"/>
          <w:bCs w:val="0"/>
          <w:i/>
        </w:rPr>
      </w:pPr>
      <w:r w:rsidRPr="005F3CE1">
        <w:rPr>
          <w:rFonts w:cs="Arial"/>
          <w:b w:val="0"/>
          <w:bCs w:val="0"/>
          <w:i/>
        </w:rPr>
        <w:lastRenderedPageBreak/>
        <w:t>signal450.m5</w:t>
      </w:r>
      <w:r w:rsidRPr="005F3CE1">
        <w:rPr>
          <w:rFonts w:cs="Arial"/>
          <w:b w:val="0"/>
          <w:bCs w:val="0"/>
          <w:i/>
        </w:rPr>
        <w:noBreakHyphen/>
        <w:t>2345a.signal.m5.</w:t>
      </w:r>
      <w:r w:rsidR="001E326D" w:rsidRPr="005F3CE1">
        <w:rPr>
          <w:rFonts w:cs="Arial"/>
          <w:b w:val="0"/>
          <w:bCs w:val="0"/>
          <w:i/>
        </w:rPr>
        <w:t>nmcs</w:t>
      </w:r>
      <w:r w:rsidRPr="005F3CE1">
        <w:rPr>
          <w:rFonts w:cs="Arial"/>
          <w:b w:val="0"/>
          <w:bCs w:val="0"/>
          <w:i/>
        </w:rPr>
        <w:t>:10021 &gt; lane 1</w:t>
      </w:r>
    </w:p>
    <w:p w:rsidR="00923395" w:rsidRPr="005F3CE1" w:rsidRDefault="00B95C2B" w:rsidP="00173D62">
      <w:pPr>
        <w:pStyle w:val="BodyText"/>
        <w:ind w:left="720"/>
        <w:rPr>
          <w:rFonts w:cs="Arial"/>
          <w:b w:val="0"/>
          <w:bCs w:val="0"/>
          <w:i/>
        </w:rPr>
      </w:pPr>
      <w:r w:rsidRPr="005F3CE1">
        <w:rPr>
          <w:rFonts w:cs="Arial"/>
          <w:b w:val="0"/>
          <w:bCs w:val="0"/>
          <w:i/>
        </w:rPr>
        <w:t>signal450.m5</w:t>
      </w:r>
      <w:r w:rsidRPr="005F3CE1">
        <w:rPr>
          <w:rFonts w:cs="Arial"/>
          <w:b w:val="0"/>
          <w:bCs w:val="0"/>
          <w:i/>
        </w:rPr>
        <w:noBreakHyphen/>
        <w:t>2345a.signal.m5.</w:t>
      </w:r>
      <w:r w:rsidR="001E326D" w:rsidRPr="005F3CE1">
        <w:rPr>
          <w:rFonts w:cs="Arial"/>
          <w:b w:val="0"/>
          <w:bCs w:val="0"/>
          <w:i/>
        </w:rPr>
        <w:t>nmcs</w:t>
      </w:r>
      <w:r w:rsidRPr="005F3CE1">
        <w:rPr>
          <w:rFonts w:cs="Arial"/>
          <w:b w:val="0"/>
          <w:bCs w:val="0"/>
          <w:i/>
        </w:rPr>
        <w:t>:10022 &gt; lane 2</w:t>
      </w:r>
    </w:p>
    <w:p w:rsidR="00923395" w:rsidRPr="005F3CE1" w:rsidRDefault="00B95C2B" w:rsidP="00173D62">
      <w:pPr>
        <w:pStyle w:val="BodyText"/>
        <w:ind w:left="720"/>
        <w:rPr>
          <w:rFonts w:cs="Arial"/>
          <w:b w:val="0"/>
          <w:bCs w:val="0"/>
          <w:i/>
        </w:rPr>
      </w:pPr>
      <w:r w:rsidRPr="005F3CE1">
        <w:rPr>
          <w:rFonts w:cs="Arial"/>
          <w:b w:val="0"/>
          <w:bCs w:val="0"/>
          <w:i/>
        </w:rPr>
        <w:t>signal450.m5</w:t>
      </w:r>
      <w:r w:rsidRPr="005F3CE1">
        <w:rPr>
          <w:rFonts w:cs="Arial"/>
          <w:b w:val="0"/>
          <w:bCs w:val="0"/>
          <w:i/>
        </w:rPr>
        <w:noBreakHyphen/>
        <w:t>2345a.signal.m5.</w:t>
      </w:r>
      <w:r w:rsidR="001E326D" w:rsidRPr="005F3CE1">
        <w:rPr>
          <w:rFonts w:cs="Arial"/>
          <w:b w:val="0"/>
          <w:bCs w:val="0"/>
          <w:i/>
        </w:rPr>
        <w:t>nmcs</w:t>
      </w:r>
      <w:r w:rsidRPr="005F3CE1">
        <w:rPr>
          <w:rFonts w:cs="Arial"/>
          <w:b w:val="0"/>
          <w:bCs w:val="0"/>
          <w:i/>
        </w:rPr>
        <w:t>:1002n &gt; lane n</w:t>
      </w:r>
    </w:p>
    <w:p w:rsidR="00C3773B" w:rsidRDefault="00142E73" w:rsidP="00173D62">
      <w:r>
        <w:t xml:space="preserve">The function of the </w:t>
      </w:r>
      <w:r w:rsidR="00C3773B">
        <w:t>DNS</w:t>
      </w:r>
      <w:r>
        <w:t xml:space="preserve"> server will then be to resolve the names into assigned IP addresses</w:t>
      </w:r>
      <w:r w:rsidR="00E43D0D">
        <w:t>, in co-operation with the DHCP server,</w:t>
      </w:r>
      <w:r>
        <w:t xml:space="preserve"> based upon the information in its database</w:t>
      </w:r>
      <w:r w:rsidR="00E43D0D">
        <w:t xml:space="preserve"> tables</w:t>
      </w:r>
      <w:r>
        <w:t xml:space="preserve">. </w:t>
      </w:r>
      <w:r w:rsidR="00C3773B">
        <w:t>It shall be the responsibility of the DHCP server, and the NRTS service provider to ensure that these database tables are maintained and up-to-date at defined service intervals.</w:t>
      </w:r>
    </w:p>
    <w:p w:rsidR="00142E73" w:rsidRDefault="00142E73" w:rsidP="00173D62">
      <w:r>
        <w:t xml:space="preserve">Any end device that does not present a valid, pre-registered, </w:t>
      </w:r>
      <w:r w:rsidR="00C3773B">
        <w:t>FQDN</w:t>
      </w:r>
      <w:r>
        <w:t xml:space="preserve"> will thus be captured and ‘flagged’ for attention.</w:t>
      </w:r>
    </w:p>
    <w:p w:rsidR="00331078" w:rsidRPr="00331078" w:rsidRDefault="00331078" w:rsidP="00331078">
      <w:pPr>
        <w:pStyle w:val="Heading1"/>
        <w:numPr>
          <w:ilvl w:val="0"/>
          <w:numId w:val="7"/>
        </w:numPr>
        <w:rPr>
          <w:rFonts w:ascii="Arial" w:hAnsi="Arial" w:cs="Arial"/>
        </w:rPr>
      </w:pPr>
      <w:bookmarkStart w:id="20" w:name="_Toc440008091"/>
      <w:r w:rsidRPr="00331078">
        <w:rPr>
          <w:rFonts w:ascii="Arial" w:hAnsi="Arial" w:cs="Arial"/>
        </w:rPr>
        <w:t>DNSSEC (DNS Security Extensions)</w:t>
      </w:r>
      <w:bookmarkEnd w:id="20"/>
    </w:p>
    <w:p w:rsidR="0075216A" w:rsidRDefault="00331078" w:rsidP="00173D62">
      <w:r w:rsidRPr="00331078">
        <w:t>DNSSEC (short for DNS Security Extensions)</w:t>
      </w:r>
      <w:r>
        <w:t xml:space="preserve"> adds security to the DNS (Domain Name System). DNSSEC was designed to protect networks from certain types of attack. </w:t>
      </w:r>
      <w:r w:rsidRPr="00331078">
        <w:t>It is a set of ex</w:t>
      </w:r>
      <w:r w:rsidR="0075216A">
        <w:t>tensions to DNS, which provide:</w:t>
      </w:r>
    </w:p>
    <w:p w:rsidR="0075216A" w:rsidRPr="0075216A" w:rsidRDefault="00331078" w:rsidP="0075216A">
      <w:pPr>
        <w:pStyle w:val="ListParagraph"/>
        <w:numPr>
          <w:ilvl w:val="0"/>
          <w:numId w:val="24"/>
        </w:numPr>
      </w:pPr>
      <w:r w:rsidRPr="0075216A">
        <w:t xml:space="preserve">origin authentication of DNS data, </w:t>
      </w:r>
    </w:p>
    <w:p w:rsidR="0075216A" w:rsidRPr="0075216A" w:rsidRDefault="00331078" w:rsidP="0075216A">
      <w:pPr>
        <w:pStyle w:val="ListParagraph"/>
        <w:numPr>
          <w:ilvl w:val="0"/>
          <w:numId w:val="24"/>
        </w:numPr>
      </w:pPr>
      <w:r w:rsidRPr="0075216A">
        <w:t>data integrity and</w:t>
      </w:r>
      <w:r w:rsidR="001E326D">
        <w:t>,</w:t>
      </w:r>
      <w:r w:rsidRPr="0075216A">
        <w:t xml:space="preserve"> </w:t>
      </w:r>
    </w:p>
    <w:p w:rsidR="00331078" w:rsidRPr="0075216A" w:rsidRDefault="00331078" w:rsidP="0075216A">
      <w:pPr>
        <w:pStyle w:val="ListParagraph"/>
        <w:numPr>
          <w:ilvl w:val="0"/>
          <w:numId w:val="24"/>
        </w:numPr>
      </w:pPr>
      <w:r w:rsidRPr="0075216A">
        <w:t xml:space="preserve">authenticated denial of existence. </w:t>
      </w:r>
    </w:p>
    <w:p w:rsidR="00331078" w:rsidRPr="00331078" w:rsidRDefault="00331078" w:rsidP="00173D62">
      <w:pPr>
        <w:rPr>
          <w:i/>
        </w:rPr>
      </w:pPr>
      <w:r w:rsidRPr="00331078">
        <w:rPr>
          <w:i/>
        </w:rPr>
        <w:t>Note</w:t>
      </w:r>
      <w:r>
        <w:rPr>
          <w:i/>
        </w:rPr>
        <w:t xml:space="preserve">: </w:t>
      </w:r>
      <w:r w:rsidRPr="00331078">
        <w:rPr>
          <w:i/>
        </w:rPr>
        <w:t xml:space="preserve"> DNSSEC does not provide confidentiality of data.</w:t>
      </w:r>
    </w:p>
    <w:p w:rsidR="00270FA8" w:rsidRDefault="00270FA8" w:rsidP="00270FA8">
      <w:r>
        <w:t>The core of the DNSSEC specification is described in the following 3 RFCs, published March 2005:</w:t>
      </w:r>
    </w:p>
    <w:p w:rsidR="00270FA8" w:rsidRDefault="00270FA8" w:rsidP="00270FA8">
      <w:pPr>
        <w:pStyle w:val="ListParagraph"/>
        <w:numPr>
          <w:ilvl w:val="0"/>
          <w:numId w:val="19"/>
        </w:numPr>
      </w:pPr>
      <w:r>
        <w:t>RFC 4033 - DNS Security Introduction and Requirements</w:t>
      </w:r>
    </w:p>
    <w:p w:rsidR="00270FA8" w:rsidRDefault="00270FA8" w:rsidP="00270FA8">
      <w:pPr>
        <w:pStyle w:val="ListParagraph"/>
        <w:numPr>
          <w:ilvl w:val="0"/>
          <w:numId w:val="19"/>
        </w:numPr>
      </w:pPr>
      <w:r>
        <w:t>RFC 4034 - Resource Records for the DNS Security Extensions</w:t>
      </w:r>
    </w:p>
    <w:p w:rsidR="00331078" w:rsidRDefault="00270FA8" w:rsidP="00270FA8">
      <w:pPr>
        <w:pStyle w:val="ListParagraph"/>
        <w:numPr>
          <w:ilvl w:val="0"/>
          <w:numId w:val="19"/>
        </w:numPr>
      </w:pPr>
      <w:r>
        <w:t>RFC 4035 - Protocol Modifications for the DNS Security Extensions</w:t>
      </w:r>
    </w:p>
    <w:p w:rsidR="00270FA8" w:rsidRPr="00331078" w:rsidRDefault="00C3773B" w:rsidP="00270FA8">
      <w:r>
        <w:t xml:space="preserve">Highways England shall determine if DNSSEC is a requirement, and whether </w:t>
      </w:r>
      <w:r w:rsidR="00270FA8">
        <w:t>DNSSEC shall be implemented as a part of the DNS/DHCP implementation.</w:t>
      </w:r>
    </w:p>
    <w:p w:rsidR="00B8757F" w:rsidRPr="00173D62" w:rsidRDefault="00925B2E" w:rsidP="00C3773B">
      <w:pPr>
        <w:pStyle w:val="Heading1"/>
        <w:pageBreakBefore/>
        <w:numPr>
          <w:ilvl w:val="0"/>
          <w:numId w:val="7"/>
        </w:numPr>
        <w:ind w:left="714" w:hanging="357"/>
        <w:rPr>
          <w:rFonts w:ascii="Arial" w:hAnsi="Arial" w:cs="Arial"/>
          <w:b w:val="0"/>
          <w:bCs w:val="0"/>
        </w:rPr>
      </w:pPr>
      <w:bookmarkStart w:id="21" w:name="_Toc440008092"/>
      <w:r w:rsidRPr="00913A42">
        <w:rPr>
          <w:rFonts w:ascii="Arial" w:hAnsi="Arial" w:cs="Arial"/>
        </w:rPr>
        <w:lastRenderedPageBreak/>
        <w:t>Dynamic Host Configuration Protocol</w:t>
      </w:r>
      <w:bookmarkEnd w:id="21"/>
    </w:p>
    <w:p w:rsidR="00C3773B" w:rsidRDefault="00133BFD" w:rsidP="00173D62">
      <w:r w:rsidRPr="00913A42">
        <w:t>The Dynamic Host Configuration Protocol (DHCP) is common in all modern networks including NRTS and is used by computers, servers, routers, and roadside devices for requesting IP parameters, such as an IP address</w:t>
      </w:r>
      <w:r w:rsidR="00C3773B">
        <w:t xml:space="preserve">, </w:t>
      </w:r>
      <w:r w:rsidR="00C3773B" w:rsidRPr="00913A42">
        <w:t>from a network server</w:t>
      </w:r>
      <w:r w:rsidRPr="00913A42">
        <w:t>.</w:t>
      </w:r>
      <w:r w:rsidR="00A50D0C">
        <w:t xml:space="preserve"> </w:t>
      </w:r>
    </w:p>
    <w:p w:rsidR="00F94826" w:rsidRPr="00C3773B" w:rsidRDefault="00A50D0C" w:rsidP="00173D62">
      <w:r>
        <w:t>DHCP is used for Internet Protocol version 4 (IPv4), as well as for IPv6. However IPv4 and IPv6 differ sufficiently that they may be considered separate protocols. To avoid confusion only IPv4 will be d</w:t>
      </w:r>
      <w:r w:rsidR="00C3773B">
        <w:t>escribed</w:t>
      </w:r>
      <w:r>
        <w:t>.</w:t>
      </w:r>
    </w:p>
    <w:p w:rsidR="005C523C" w:rsidRPr="00913A42" w:rsidRDefault="00133BFD" w:rsidP="00173D62">
      <w:pPr>
        <w:rPr>
          <w:b/>
          <w:bCs/>
        </w:rPr>
      </w:pPr>
      <w:r w:rsidRPr="00913A42">
        <w:t>The DHCP is described in RFC 951 (BOOTP), RFC 1531, RFC 1541, and RFC 2131 (DHCPINFORM). IPv6 functionality is covered in RFC 3315, RFC 3633 and RFC 3736 amongst others.</w:t>
      </w:r>
    </w:p>
    <w:p w:rsidR="00B8757F" w:rsidRPr="002846EC" w:rsidRDefault="005C523C" w:rsidP="002846EC">
      <w:pPr>
        <w:pStyle w:val="Heading2"/>
        <w:keepNext/>
        <w:numPr>
          <w:ilvl w:val="1"/>
          <w:numId w:val="25"/>
        </w:numPr>
        <w:spacing w:after="120"/>
        <w:rPr>
          <w:rFonts w:ascii="Arial" w:hAnsi="Arial" w:cs="Arial"/>
          <w:b w:val="0"/>
          <w:bCs w:val="0"/>
        </w:rPr>
      </w:pPr>
      <w:bookmarkStart w:id="22" w:name="_Toc440008093"/>
      <w:r w:rsidRPr="002846EC">
        <w:rPr>
          <w:rFonts w:ascii="Arial" w:hAnsi="Arial" w:cs="Arial"/>
          <w:b w:val="0"/>
        </w:rPr>
        <w:t>Operation</w:t>
      </w:r>
      <w:bookmarkEnd w:id="22"/>
    </w:p>
    <w:p w:rsidR="005C523C" w:rsidRPr="00913A42" w:rsidRDefault="005C523C" w:rsidP="00173D62">
      <w:pPr>
        <w:rPr>
          <w:b/>
          <w:bCs/>
        </w:rPr>
      </w:pPr>
      <w:r w:rsidRPr="00913A42">
        <w:t>The operation of the DHCP is summarised in the following diagram:</w:t>
      </w:r>
    </w:p>
    <w:p w:rsidR="00732864" w:rsidRPr="00913A42" w:rsidRDefault="00A65C18" w:rsidP="00732864">
      <w:pPr>
        <w:pStyle w:val="BodyText"/>
        <w:keepNext/>
        <w:jc w:val="center"/>
        <w:rPr>
          <w:rFonts w:ascii="Arial" w:hAnsi="Arial" w:cs="Arial"/>
        </w:rPr>
      </w:pPr>
      <w:r w:rsidRPr="00173D62">
        <w:rPr>
          <w:rFonts w:ascii="Arial" w:hAnsi="Arial" w:cs="Arial"/>
        </w:rPr>
        <w:object w:dxaOrig="5244" w:dyaOrig="9921">
          <v:shape id="_x0000_i1026" type="#_x0000_t75" style="width:118.5pt;height:224.2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1" ShapeID="_x0000_i1026" DrawAspect="Content" ObjectID="_1595926600" r:id="rId13"/>
        </w:object>
      </w:r>
    </w:p>
    <w:p w:rsidR="005C523C" w:rsidRPr="00913A42" w:rsidRDefault="00732864" w:rsidP="00732864">
      <w:pPr>
        <w:pStyle w:val="Caption"/>
        <w:jc w:val="center"/>
        <w:rPr>
          <w:rFonts w:ascii="Arial" w:hAnsi="Arial" w:cs="Arial"/>
        </w:rPr>
      </w:pPr>
      <w:r w:rsidRPr="00913A42">
        <w:rPr>
          <w:rFonts w:ascii="Arial" w:hAnsi="Arial" w:cs="Arial"/>
        </w:rPr>
        <w:t xml:space="preserve">Figure </w:t>
      </w:r>
      <w:r w:rsidR="001226BA" w:rsidRPr="00173D62">
        <w:rPr>
          <w:rFonts w:ascii="Arial" w:hAnsi="Arial" w:cs="Arial"/>
        </w:rPr>
        <w:fldChar w:fldCharType="begin"/>
      </w:r>
      <w:r w:rsidR="001226BA" w:rsidRPr="00913A42">
        <w:rPr>
          <w:rFonts w:ascii="Arial" w:hAnsi="Arial" w:cs="Arial"/>
        </w:rPr>
        <w:instrText xml:space="preserve"> SEQ Figure \* ARABIC </w:instrText>
      </w:r>
      <w:r w:rsidR="001226BA" w:rsidRPr="00173D62">
        <w:rPr>
          <w:rFonts w:ascii="Arial" w:hAnsi="Arial" w:cs="Arial"/>
        </w:rPr>
        <w:fldChar w:fldCharType="separate"/>
      </w:r>
      <w:r w:rsidR="0095146F">
        <w:rPr>
          <w:rFonts w:ascii="Arial" w:hAnsi="Arial" w:cs="Arial"/>
          <w:noProof/>
        </w:rPr>
        <w:t>1</w:t>
      </w:r>
      <w:r w:rsidR="001226BA" w:rsidRPr="00173D62">
        <w:rPr>
          <w:rFonts w:ascii="Arial" w:hAnsi="Arial" w:cs="Arial"/>
          <w:noProof/>
        </w:rPr>
        <w:fldChar w:fldCharType="end"/>
      </w:r>
      <w:r w:rsidRPr="00913A42">
        <w:rPr>
          <w:rFonts w:ascii="Arial" w:hAnsi="Arial" w:cs="Arial"/>
        </w:rPr>
        <w:t xml:space="preserve"> - Typical DHCP session</w:t>
      </w:r>
    </w:p>
    <w:p w:rsidR="00005A53" w:rsidRDefault="007F70B7" w:rsidP="00173D62">
      <w:r w:rsidRPr="00913A42">
        <w:t>The DHCP employs User Datagram Protocol (UDP) messaging using ports 67 &amp; 68.</w:t>
      </w:r>
    </w:p>
    <w:p w:rsidR="00005A53" w:rsidRPr="00173D62" w:rsidRDefault="007F70B7" w:rsidP="00173D62">
      <w:pPr>
        <w:pStyle w:val="ListParagraph"/>
        <w:numPr>
          <w:ilvl w:val="0"/>
          <w:numId w:val="12"/>
        </w:numPr>
        <w:rPr>
          <w:b/>
          <w:bCs/>
        </w:rPr>
      </w:pPr>
      <w:r w:rsidRPr="00913A42">
        <w:t>The process starts with the client issuing a DHCP discovery broadcast message using the destination a</w:t>
      </w:r>
      <w:r w:rsidR="00005A53" w:rsidRPr="00913A42">
        <w:t>ddress 255.255.255.255, or specific subnet address if available.</w:t>
      </w:r>
    </w:p>
    <w:p w:rsidR="00005A53" w:rsidRPr="00173D62" w:rsidRDefault="00005A53" w:rsidP="00173D62">
      <w:pPr>
        <w:pStyle w:val="ListParagraph"/>
        <w:numPr>
          <w:ilvl w:val="0"/>
          <w:numId w:val="12"/>
        </w:numPr>
        <w:rPr>
          <w:b/>
          <w:bCs/>
        </w:rPr>
      </w:pPr>
      <w:r w:rsidRPr="00913A42">
        <w:t>When a DHCP server receives a DHCPDISCOVER message, the server reserves an IP address for the client and makes a lease offer by sending a DHCPOFFER message to the client.</w:t>
      </w:r>
    </w:p>
    <w:p w:rsidR="00CC2D58" w:rsidRPr="00173D62" w:rsidRDefault="00005A53" w:rsidP="00173D62">
      <w:pPr>
        <w:pStyle w:val="ListParagraph"/>
        <w:numPr>
          <w:ilvl w:val="0"/>
          <w:numId w:val="12"/>
        </w:numPr>
        <w:rPr>
          <w:b/>
          <w:bCs/>
        </w:rPr>
      </w:pPr>
      <w:r w:rsidRPr="00913A42">
        <w:t>In response to the DHCP offer, the client responds with a DHCP request</w:t>
      </w:r>
      <w:r w:rsidR="00CC2D58" w:rsidRPr="00913A42">
        <w:t>,</w:t>
      </w:r>
      <w:r w:rsidRPr="00913A42">
        <w:t xml:space="preserve"> broadcast to the server</w:t>
      </w:r>
      <w:r w:rsidR="00CC2D58" w:rsidRPr="00913A42">
        <w:t>,</w:t>
      </w:r>
      <w:r w:rsidRPr="00913A42">
        <w:t xml:space="preserve"> requesting the offered address.</w:t>
      </w:r>
    </w:p>
    <w:p w:rsidR="00CC2D58" w:rsidRPr="00F94826" w:rsidRDefault="00CC2D58" w:rsidP="00173D62">
      <w:pPr>
        <w:pStyle w:val="ListParagraph"/>
        <w:numPr>
          <w:ilvl w:val="0"/>
          <w:numId w:val="12"/>
        </w:numPr>
        <w:rPr>
          <w:b/>
          <w:bCs/>
        </w:rPr>
      </w:pPr>
      <w:r w:rsidRPr="00913A42">
        <w:lastRenderedPageBreak/>
        <w:t>When the DHCP server receives the DHCPREQUEST message from the client, the server enters the final phase by sending a DHCPACK message to the client. This message includes the lease duration and any other configuration information that the client may have requested.</w:t>
      </w:r>
    </w:p>
    <w:p w:rsidR="00CC2D58" w:rsidRPr="00913A42" w:rsidRDefault="00CC2D58" w:rsidP="00173D62">
      <w:pPr>
        <w:rPr>
          <w:b/>
          <w:bCs/>
        </w:rPr>
      </w:pPr>
      <w:r w:rsidRPr="00913A42">
        <w:t>This is a simplistic representation of the DHCP process. If more information is required please refer to the source RFCs mentioned above.</w:t>
      </w:r>
    </w:p>
    <w:p w:rsidR="00CC2D58" w:rsidRPr="002846EC" w:rsidRDefault="00186B50" w:rsidP="002846EC">
      <w:pPr>
        <w:pStyle w:val="Heading2"/>
        <w:keepNext/>
        <w:numPr>
          <w:ilvl w:val="1"/>
          <w:numId w:val="25"/>
        </w:numPr>
        <w:spacing w:after="120"/>
        <w:rPr>
          <w:rFonts w:ascii="Arial" w:hAnsi="Arial" w:cs="Arial"/>
          <w:b w:val="0"/>
        </w:rPr>
      </w:pPr>
      <w:bookmarkStart w:id="23" w:name="_Toc440008094"/>
      <w:r w:rsidRPr="002846EC">
        <w:rPr>
          <w:rFonts w:ascii="Arial" w:hAnsi="Arial" w:cs="Arial"/>
          <w:b w:val="0"/>
        </w:rPr>
        <w:t>CHARM / NRTS DHCP implementation</w:t>
      </w:r>
      <w:bookmarkEnd w:id="23"/>
    </w:p>
    <w:p w:rsidR="00F94826" w:rsidRPr="00384971" w:rsidRDefault="00384971" w:rsidP="00173D62">
      <w:r>
        <w:t>The NRTS service provider shall define and implement the DHCP server architecture. However, there are two predominant means and are: U</w:t>
      </w:r>
      <w:r w:rsidR="00186B50" w:rsidRPr="00913A42">
        <w:t>sing a single DHCP</w:t>
      </w:r>
      <w:r w:rsidR="004919E3" w:rsidRPr="00913A42">
        <w:t xml:space="preserve"> server with DHCP relay a</w:t>
      </w:r>
      <w:r>
        <w:t>gents;</w:t>
      </w:r>
      <w:r w:rsidR="00186B50" w:rsidRPr="00913A42">
        <w:t xml:space="preserve"> or having local DHCP servers on discreet </w:t>
      </w:r>
      <w:r w:rsidR="004919E3" w:rsidRPr="00913A42">
        <w:t xml:space="preserve">IP </w:t>
      </w:r>
      <w:r w:rsidR="00186B50" w:rsidRPr="00913A42">
        <w:t>subnets. In any even</w:t>
      </w:r>
      <w:r w:rsidR="004919E3" w:rsidRPr="00913A42">
        <w:t>t the DHCP and DNS servers will</w:t>
      </w:r>
      <w:r w:rsidR="00186B50" w:rsidRPr="00913A42">
        <w:t xml:space="preserve"> exist within the NRTS network.</w:t>
      </w:r>
    </w:p>
    <w:p w:rsidR="00F94826" w:rsidRPr="00384971" w:rsidRDefault="00732864" w:rsidP="00173D62">
      <w:r w:rsidRPr="00913A42">
        <w:t xml:space="preserve">The following diagram is a </w:t>
      </w:r>
      <w:r w:rsidR="00464469">
        <w:t xml:space="preserve">conceptual </w:t>
      </w:r>
      <w:r w:rsidRPr="00913A42">
        <w:t xml:space="preserve">view of how CHARM and NRTS </w:t>
      </w:r>
      <w:r w:rsidR="00384971">
        <w:t xml:space="preserve">will </w:t>
      </w:r>
      <w:r w:rsidRPr="00913A42">
        <w:t xml:space="preserve">interact, and how roadside devices (RSDs) or clients will communicate with CHARM via NRTS to obtain their IP address and other configuration data. </w:t>
      </w:r>
      <w:r w:rsidR="00464469" w:rsidRPr="005F3CE1">
        <w:t>The actual process and detail will need to be elaborated</w:t>
      </w:r>
      <w:r w:rsidRPr="005F3CE1">
        <w:t>.</w:t>
      </w:r>
    </w:p>
    <w:p w:rsidR="00B56EEF" w:rsidRPr="00913A42" w:rsidRDefault="00B56EEF" w:rsidP="00B56EEF">
      <w:pPr>
        <w:pStyle w:val="BodyText"/>
        <w:keepNext/>
        <w:jc w:val="center"/>
        <w:rPr>
          <w:rFonts w:ascii="Arial" w:hAnsi="Arial" w:cs="Arial"/>
        </w:rPr>
      </w:pPr>
      <w:r w:rsidRPr="00173D62">
        <w:rPr>
          <w:rFonts w:ascii="Arial" w:hAnsi="Arial" w:cs="Arial"/>
        </w:rPr>
        <w:object w:dxaOrig="15797" w:dyaOrig="6046">
          <v:shape id="_x0000_i1027" type="#_x0000_t75" style="width:468.75pt;height:177.75pt" o:ole="">
            <v:imagedata r:id="rId14" o:title=""/>
          </v:shape>
          <o:OLEObject Type="Embed" ProgID="Visio.Drawing.11" ShapeID="_x0000_i1027" DrawAspect="Content" ObjectID="_1595926601" r:id="rId15"/>
        </w:object>
      </w:r>
    </w:p>
    <w:p w:rsidR="00732864" w:rsidRPr="00913A42" w:rsidRDefault="00B56EEF" w:rsidP="00B56EEF">
      <w:pPr>
        <w:pStyle w:val="Caption"/>
        <w:jc w:val="center"/>
        <w:rPr>
          <w:rFonts w:ascii="Arial" w:hAnsi="Arial" w:cs="Arial"/>
        </w:rPr>
      </w:pPr>
      <w:r w:rsidRPr="00913A42">
        <w:rPr>
          <w:rFonts w:ascii="Arial" w:hAnsi="Arial" w:cs="Arial"/>
        </w:rPr>
        <w:t xml:space="preserve">Figure </w:t>
      </w:r>
      <w:r w:rsidR="001226BA" w:rsidRPr="00173D62">
        <w:rPr>
          <w:rFonts w:ascii="Arial" w:hAnsi="Arial" w:cs="Arial"/>
        </w:rPr>
        <w:fldChar w:fldCharType="begin"/>
      </w:r>
      <w:r w:rsidR="001226BA" w:rsidRPr="00913A42">
        <w:rPr>
          <w:rFonts w:ascii="Arial" w:hAnsi="Arial" w:cs="Arial"/>
        </w:rPr>
        <w:instrText xml:space="preserve"> SEQ Figure \* ARABIC </w:instrText>
      </w:r>
      <w:r w:rsidR="001226BA" w:rsidRPr="00173D62">
        <w:rPr>
          <w:rFonts w:ascii="Arial" w:hAnsi="Arial" w:cs="Arial"/>
        </w:rPr>
        <w:fldChar w:fldCharType="separate"/>
      </w:r>
      <w:r w:rsidR="0095146F">
        <w:rPr>
          <w:rFonts w:ascii="Arial" w:hAnsi="Arial" w:cs="Arial"/>
          <w:noProof/>
        </w:rPr>
        <w:t>2</w:t>
      </w:r>
      <w:r w:rsidR="001226BA" w:rsidRPr="00173D62">
        <w:rPr>
          <w:rFonts w:ascii="Arial" w:hAnsi="Arial" w:cs="Arial"/>
          <w:noProof/>
        </w:rPr>
        <w:fldChar w:fldCharType="end"/>
      </w:r>
      <w:r w:rsidRPr="00913A42">
        <w:rPr>
          <w:rFonts w:ascii="Arial" w:hAnsi="Arial" w:cs="Arial"/>
        </w:rPr>
        <w:t xml:space="preserve"> - DNS / DHCP session</w:t>
      </w:r>
    </w:p>
    <w:p w:rsidR="00196C4C" w:rsidRPr="00913A42" w:rsidRDefault="00632A09" w:rsidP="00173D62">
      <w:pPr>
        <w:pStyle w:val="Heading2"/>
        <w:numPr>
          <w:ilvl w:val="2"/>
          <w:numId w:val="2"/>
        </w:numPr>
        <w:spacing w:after="120"/>
        <w:ind w:hanging="181"/>
        <w:rPr>
          <w:rFonts w:ascii="Arial" w:hAnsi="Arial" w:cs="Arial"/>
        </w:rPr>
      </w:pPr>
      <w:bookmarkStart w:id="24" w:name="_Toc440008095"/>
      <w:r w:rsidRPr="00913A42">
        <w:rPr>
          <w:rFonts w:ascii="Arial" w:hAnsi="Arial" w:cs="Arial"/>
        </w:rPr>
        <w:t>Scheme / Device registration</w:t>
      </w:r>
      <w:bookmarkEnd w:id="24"/>
    </w:p>
    <w:p w:rsidR="00632A09" w:rsidRPr="00913A42" w:rsidRDefault="00632A09" w:rsidP="00173D62">
      <w:r w:rsidRPr="00913A42">
        <w:t xml:space="preserve">Similar to how devices </w:t>
      </w:r>
      <w:r w:rsidR="004F5FEE">
        <w:t xml:space="preserve">are currently </w:t>
      </w:r>
      <w:r w:rsidRPr="00913A42">
        <w:t>registered on the NRTS network, will be the requirement to register devices in CHARM and subsequently NRTS. However the data requirements may be different from those used in the past and there may be no unique IP address assigned to the end device at time of registration.</w:t>
      </w:r>
    </w:p>
    <w:p w:rsidR="00632A09" w:rsidRPr="00913A42" w:rsidRDefault="00632A09" w:rsidP="00632A09">
      <w:pPr>
        <w:pStyle w:val="Heading2"/>
        <w:numPr>
          <w:ilvl w:val="2"/>
          <w:numId w:val="2"/>
        </w:numPr>
        <w:rPr>
          <w:rFonts w:ascii="Arial" w:hAnsi="Arial" w:cs="Arial"/>
        </w:rPr>
      </w:pPr>
      <w:bookmarkStart w:id="25" w:name="_Toc440008096"/>
      <w:r w:rsidRPr="00913A42">
        <w:rPr>
          <w:rFonts w:ascii="Arial" w:hAnsi="Arial" w:cs="Arial"/>
        </w:rPr>
        <w:t>Equipment configuration plug data</w:t>
      </w:r>
      <w:bookmarkEnd w:id="25"/>
    </w:p>
    <w:p w:rsidR="008C25E8" w:rsidRDefault="00632A09" w:rsidP="00173D62">
      <w:r w:rsidRPr="00913A42">
        <w:t>Rather than providing extensive configuration data</w:t>
      </w:r>
      <w:r w:rsidR="00E27249" w:rsidRPr="00913A42">
        <w:t>, the role of the ECP will be reduced to the minimum required to enable device registration.</w:t>
      </w:r>
      <w:r w:rsidR="008C25E8">
        <w:t xml:space="preserve"> As discussed above this would most likely be the </w:t>
      </w:r>
      <w:r w:rsidR="00B95C2B">
        <w:rPr>
          <w:b/>
        </w:rPr>
        <w:t xml:space="preserve">fully qualified </w:t>
      </w:r>
      <w:r w:rsidR="008C25E8" w:rsidRPr="00173D62">
        <w:rPr>
          <w:b/>
        </w:rPr>
        <w:t>domain name</w:t>
      </w:r>
      <w:r w:rsidR="00384971">
        <w:rPr>
          <w:b/>
        </w:rPr>
        <w:t xml:space="preserve"> (FQDN)</w:t>
      </w:r>
      <w:r w:rsidR="008C25E8">
        <w:t xml:space="preserve">, </w:t>
      </w:r>
      <w:r w:rsidR="001E326D">
        <w:t>for example</w:t>
      </w:r>
      <w:r w:rsidR="008C25E8">
        <w:t>:</w:t>
      </w:r>
    </w:p>
    <w:p w:rsidR="00F94826" w:rsidRDefault="00F94826" w:rsidP="00173D62"/>
    <w:p w:rsidR="00632A09" w:rsidRPr="005F3CE1" w:rsidRDefault="00B95C2B" w:rsidP="00173D62">
      <w:pPr>
        <w:jc w:val="center"/>
        <w:rPr>
          <w:rFonts w:cs="Arial"/>
        </w:rPr>
      </w:pPr>
      <w:r w:rsidRPr="005F3CE1">
        <w:rPr>
          <w:rFonts w:cs="Arial"/>
          <w:i/>
        </w:rPr>
        <w:t>signal450.m5</w:t>
      </w:r>
      <w:r w:rsidRPr="005F3CE1">
        <w:rPr>
          <w:rFonts w:cs="Arial"/>
          <w:i/>
        </w:rPr>
        <w:noBreakHyphen/>
        <w:t>2345a.signal.m5</w:t>
      </w:r>
      <w:r w:rsidR="002846EC" w:rsidRPr="005F3CE1">
        <w:rPr>
          <w:rFonts w:cs="Arial"/>
          <w:i/>
        </w:rPr>
        <w:t>.</w:t>
      </w:r>
      <w:r w:rsidR="001E326D" w:rsidRPr="005F3CE1">
        <w:rPr>
          <w:rFonts w:cs="Arial"/>
          <w:i/>
        </w:rPr>
        <w:t>nmcs</w:t>
      </w:r>
    </w:p>
    <w:p w:rsidR="00632A09" w:rsidRPr="00913A42" w:rsidRDefault="00632A09" w:rsidP="00640D99">
      <w:pPr>
        <w:pStyle w:val="Heading2"/>
        <w:keepNext/>
        <w:numPr>
          <w:ilvl w:val="2"/>
          <w:numId w:val="2"/>
        </w:numPr>
        <w:ind w:hanging="181"/>
        <w:rPr>
          <w:rFonts w:ascii="Arial" w:hAnsi="Arial" w:cs="Arial"/>
        </w:rPr>
      </w:pPr>
      <w:bookmarkStart w:id="26" w:name="_Toc440008097"/>
      <w:r w:rsidRPr="00913A42">
        <w:rPr>
          <w:rFonts w:ascii="Arial" w:hAnsi="Arial" w:cs="Arial"/>
        </w:rPr>
        <w:t>Device start-up and device IP configuration</w:t>
      </w:r>
      <w:bookmarkEnd w:id="26"/>
    </w:p>
    <w:p w:rsidR="00F94826" w:rsidRDefault="00B95C2B" w:rsidP="00173D62">
      <w:r>
        <w:t>Currently every end device on the Highways England network contains, from build, two assigned pieces of information:</w:t>
      </w:r>
    </w:p>
    <w:p w:rsidR="00B95C2B" w:rsidRDefault="00B95C2B" w:rsidP="00173D62">
      <w:pPr>
        <w:pStyle w:val="ListParagraph"/>
        <w:numPr>
          <w:ilvl w:val="0"/>
          <w:numId w:val="13"/>
        </w:numPr>
      </w:pPr>
      <w:r>
        <w:t>The STORES_TYPE_NUMBER a</w:t>
      </w:r>
      <w:r w:rsidR="009E53E7">
        <w:t xml:space="preserve"> unique device identifier (</w:t>
      </w:r>
      <w:proofErr w:type="spellStart"/>
      <w:r w:rsidR="009E53E7" w:rsidRPr="009E53E7">
        <w:rPr>
          <w:b/>
        </w:rPr>
        <w:t>Dev_Type</w:t>
      </w:r>
      <w:proofErr w:type="spellEnd"/>
      <w:r w:rsidR="009E53E7">
        <w:t>)</w:t>
      </w:r>
      <w:r>
        <w:t>, and</w:t>
      </w:r>
    </w:p>
    <w:p w:rsidR="00B95C2B" w:rsidRDefault="00B95C2B" w:rsidP="00173D62">
      <w:pPr>
        <w:pStyle w:val="ListParagraph"/>
        <w:numPr>
          <w:ilvl w:val="0"/>
          <w:numId w:val="13"/>
        </w:numPr>
      </w:pPr>
      <w:r>
        <w:t>The SOFTWARE_MODIFICATION, the currently installed software/firmware-build (</w:t>
      </w:r>
      <w:r w:rsidRPr="00464469">
        <w:rPr>
          <w:b/>
        </w:rPr>
        <w:t>SWID</w:t>
      </w:r>
      <w:r>
        <w:t>).</w:t>
      </w:r>
    </w:p>
    <w:p w:rsidR="00E27249" w:rsidRPr="00913A42" w:rsidRDefault="00E27249" w:rsidP="00173D62">
      <w:r w:rsidRPr="00913A42">
        <w:t>During the boot process</w:t>
      </w:r>
      <w:r w:rsidR="004F5FEE">
        <w:t>,</w:t>
      </w:r>
      <w:r w:rsidRPr="00913A42">
        <w:t xml:space="preserve"> and DNS/DHCP assignment</w:t>
      </w:r>
      <w:r w:rsidR="004F5FEE">
        <w:t>,</w:t>
      </w:r>
      <w:r w:rsidRPr="00913A42">
        <w:t xml:space="preserve"> the end device will </w:t>
      </w:r>
      <w:r w:rsidR="008C25E8">
        <w:t xml:space="preserve">send the </w:t>
      </w:r>
      <w:r w:rsidR="00B95C2B">
        <w:rPr>
          <w:b/>
        </w:rPr>
        <w:t xml:space="preserve">fully qualified </w:t>
      </w:r>
      <w:r w:rsidR="008C25E8" w:rsidRPr="00173D62">
        <w:rPr>
          <w:b/>
        </w:rPr>
        <w:t>domain name</w:t>
      </w:r>
      <w:r w:rsidR="00B95C2B">
        <w:t xml:space="preserve">, </w:t>
      </w:r>
      <w:proofErr w:type="spellStart"/>
      <w:r w:rsidR="009E53E7" w:rsidRPr="009E53E7">
        <w:rPr>
          <w:b/>
        </w:rPr>
        <w:t>Dev_Type</w:t>
      </w:r>
      <w:proofErr w:type="spellEnd"/>
      <w:r w:rsidR="00B95C2B">
        <w:t xml:space="preserve">, and </w:t>
      </w:r>
      <w:r w:rsidR="00B95C2B" w:rsidRPr="00464469">
        <w:rPr>
          <w:b/>
        </w:rPr>
        <w:t>SWID</w:t>
      </w:r>
      <w:r w:rsidR="00B95C2B">
        <w:t xml:space="preserve"> </w:t>
      </w:r>
      <w:r w:rsidR="00C9038C">
        <w:t xml:space="preserve">inside the DHCPDISCOVER message, </w:t>
      </w:r>
      <w:r w:rsidR="00B95C2B">
        <w:t>and</w:t>
      </w:r>
      <w:r w:rsidR="008C25E8">
        <w:t xml:space="preserve"> </w:t>
      </w:r>
      <w:r w:rsidRPr="00913A42">
        <w:t xml:space="preserve">undergo security and validation before being assigned an IP address by the </w:t>
      </w:r>
      <w:r w:rsidR="008C25E8">
        <w:t>DNS/</w:t>
      </w:r>
      <w:r w:rsidRPr="00913A42">
        <w:t>DHCP server. The end device and DHCP server negotiation will then update the DNS service with the name space information for the end device.</w:t>
      </w:r>
    </w:p>
    <w:p w:rsidR="00632A09" w:rsidRPr="00913A42" w:rsidRDefault="00632A09" w:rsidP="00632A09">
      <w:pPr>
        <w:pStyle w:val="Heading2"/>
        <w:numPr>
          <w:ilvl w:val="2"/>
          <w:numId w:val="2"/>
        </w:numPr>
        <w:rPr>
          <w:rFonts w:ascii="Arial" w:hAnsi="Arial" w:cs="Arial"/>
        </w:rPr>
      </w:pPr>
      <w:bookmarkStart w:id="27" w:name="_Toc440008098"/>
      <w:r w:rsidRPr="00913A42">
        <w:rPr>
          <w:rFonts w:ascii="Arial" w:hAnsi="Arial" w:cs="Arial"/>
        </w:rPr>
        <w:t>Security check and specific device configuration data</w:t>
      </w:r>
      <w:bookmarkEnd w:id="27"/>
    </w:p>
    <w:p w:rsidR="00632A09" w:rsidRPr="00913A42" w:rsidRDefault="00E27249" w:rsidP="00173D62">
      <w:r w:rsidRPr="00913A42">
        <w:t>Once the end device has been successfully registered on the DNS/DHCP service the end device will require its specific configurat</w:t>
      </w:r>
      <w:r w:rsidR="00EB53BF" w:rsidRPr="00913A42">
        <w:t>ion data, including any updates</w:t>
      </w:r>
      <w:r w:rsidRPr="00913A42">
        <w:t xml:space="preserve"> from the Update Service</w:t>
      </w:r>
      <w:r w:rsidR="00EB53BF" w:rsidRPr="00913A42">
        <w:t>. During this phase the security service will validate the end device in detail to ensure that information is only passed to and received from an accredited source.</w:t>
      </w:r>
    </w:p>
    <w:p w:rsidR="00A30F37" w:rsidRPr="00913A42" w:rsidRDefault="00A30F37" w:rsidP="00A65C18">
      <w:pPr>
        <w:pStyle w:val="Heading1"/>
        <w:keepNext/>
        <w:numPr>
          <w:ilvl w:val="0"/>
          <w:numId w:val="7"/>
        </w:numPr>
        <w:ind w:left="714" w:hanging="357"/>
        <w:rPr>
          <w:rFonts w:ascii="Arial" w:hAnsi="Arial" w:cs="Arial"/>
        </w:rPr>
      </w:pPr>
      <w:bookmarkStart w:id="28" w:name="_Toc440008099"/>
      <w:r w:rsidRPr="00913A42">
        <w:rPr>
          <w:rFonts w:ascii="Arial" w:hAnsi="Arial" w:cs="Arial"/>
        </w:rPr>
        <w:t>Dealing with legacy devices</w:t>
      </w:r>
      <w:bookmarkEnd w:id="28"/>
    </w:p>
    <w:p w:rsidR="00A30F37" w:rsidRDefault="00A30F37" w:rsidP="00173D62">
      <w:r w:rsidRPr="00913A42">
        <w:t xml:space="preserve">Initially the vast majority of devices on the network will remain as currently configured, that is by means of ‘hard-coding’ within the ECP, with only new deployments being configured by DNS/DHCP. During the transition period, which could be quite protracted, will be the requirement to retain the vast majority of hard-coded IP addresses with the </w:t>
      </w:r>
      <w:r w:rsidR="008C25E8">
        <w:t>DNS/</w:t>
      </w:r>
      <w:r w:rsidRPr="00913A42">
        <w:t xml:space="preserve">DHCP </w:t>
      </w:r>
      <w:r w:rsidR="00AE73ED" w:rsidRPr="00913A42">
        <w:t xml:space="preserve">server as </w:t>
      </w:r>
      <w:r w:rsidR="00AE73ED" w:rsidRPr="00913A42">
        <w:rPr>
          <w:i/>
        </w:rPr>
        <w:t>Static allocation</w:t>
      </w:r>
      <w:r w:rsidR="00AE73ED" w:rsidRPr="00913A42">
        <w:t xml:space="preserve">, and only removing them from that list as and when the devices are </w:t>
      </w:r>
      <w:r w:rsidR="008C25E8">
        <w:t>updated,</w:t>
      </w:r>
      <w:r w:rsidR="00AE73ED" w:rsidRPr="00913A42">
        <w:t xml:space="preserve"> swapped out</w:t>
      </w:r>
      <w:r w:rsidR="008C25E8">
        <w:t>,</w:t>
      </w:r>
      <w:r w:rsidR="00AE73ED" w:rsidRPr="00913A42">
        <w:t xml:space="preserve"> or retired. This does not mean that devices in the </w:t>
      </w:r>
      <w:r w:rsidR="00AE73ED" w:rsidRPr="00913A42">
        <w:rPr>
          <w:i/>
        </w:rPr>
        <w:t>Static allocation</w:t>
      </w:r>
      <w:r w:rsidR="00AE73ED" w:rsidRPr="00913A42">
        <w:t xml:space="preserve"> should be ‘trusted’ and the requirement remains for these to validated and checked by the same routines as those managed by the DHCP server as either; </w:t>
      </w:r>
      <w:r w:rsidR="00AE73ED" w:rsidRPr="00913A42">
        <w:rPr>
          <w:i/>
        </w:rPr>
        <w:t>Dynamic allocation</w:t>
      </w:r>
      <w:r w:rsidR="00AE73ED" w:rsidRPr="00913A42">
        <w:t xml:space="preserve">, or </w:t>
      </w:r>
      <w:r w:rsidR="00AE73ED" w:rsidRPr="00913A42">
        <w:rPr>
          <w:i/>
        </w:rPr>
        <w:t>Automatic allocation</w:t>
      </w:r>
      <w:r w:rsidR="00AE73ED" w:rsidRPr="00913A42">
        <w:t>.</w:t>
      </w:r>
    </w:p>
    <w:p w:rsidR="00270FA8" w:rsidRPr="00270FA8" w:rsidRDefault="00270FA8" w:rsidP="00270FA8">
      <w:pPr>
        <w:pStyle w:val="Heading1"/>
        <w:keepNext/>
        <w:numPr>
          <w:ilvl w:val="0"/>
          <w:numId w:val="7"/>
        </w:numPr>
        <w:rPr>
          <w:rFonts w:ascii="Arial" w:hAnsi="Arial" w:cs="Arial"/>
        </w:rPr>
      </w:pPr>
      <w:bookmarkStart w:id="29" w:name="_Toc440008100"/>
      <w:r w:rsidRPr="00270FA8">
        <w:rPr>
          <w:rFonts w:ascii="Arial" w:hAnsi="Arial" w:cs="Arial"/>
        </w:rPr>
        <w:t>DNS/DHCP Server Requirements</w:t>
      </w:r>
      <w:bookmarkEnd w:id="29"/>
    </w:p>
    <w:p w:rsidR="00270FA8" w:rsidRDefault="00270FA8" w:rsidP="00173D62">
      <w:r>
        <w:t>The major requirements that the DNS/DHCP Server will be required to fulfil are:</w:t>
      </w:r>
    </w:p>
    <w:p w:rsidR="00A65C18" w:rsidRDefault="00270FA8" w:rsidP="00270FA8">
      <w:pPr>
        <w:pStyle w:val="ListParagraph"/>
        <w:numPr>
          <w:ilvl w:val="0"/>
          <w:numId w:val="20"/>
        </w:numPr>
      </w:pPr>
      <w:r>
        <w:t xml:space="preserve">Zone Administration </w:t>
      </w:r>
    </w:p>
    <w:p w:rsidR="00270FA8" w:rsidRDefault="00A65C18" w:rsidP="00A65C18">
      <w:pPr>
        <w:pStyle w:val="ListParagraph"/>
        <w:numPr>
          <w:ilvl w:val="1"/>
          <w:numId w:val="20"/>
        </w:numPr>
      </w:pPr>
      <w:r>
        <w:t>Single or multiple</w:t>
      </w:r>
      <w:r w:rsidR="00270FA8">
        <w:t xml:space="preserve"> ‘zones’ dependent upon NRTS network configuration;</w:t>
      </w:r>
    </w:p>
    <w:p w:rsidR="00A65C18" w:rsidRDefault="00270FA8" w:rsidP="00270FA8">
      <w:pPr>
        <w:pStyle w:val="ListParagraph"/>
        <w:numPr>
          <w:ilvl w:val="0"/>
          <w:numId w:val="20"/>
        </w:numPr>
      </w:pPr>
      <w:r>
        <w:t xml:space="preserve">Rapid updates </w:t>
      </w:r>
    </w:p>
    <w:p w:rsidR="00270FA8" w:rsidRDefault="00A65C18" w:rsidP="00A65C18">
      <w:pPr>
        <w:pStyle w:val="ListParagraph"/>
        <w:numPr>
          <w:ilvl w:val="1"/>
          <w:numId w:val="20"/>
        </w:numPr>
      </w:pPr>
      <w:r>
        <w:t>up to 100 updates in 10s dependent upon number of active devices;</w:t>
      </w:r>
    </w:p>
    <w:p w:rsidR="00A65C18" w:rsidRDefault="00A65C18" w:rsidP="00270FA8">
      <w:pPr>
        <w:pStyle w:val="ListParagraph"/>
        <w:numPr>
          <w:ilvl w:val="0"/>
          <w:numId w:val="20"/>
        </w:numPr>
      </w:pPr>
      <w:r>
        <w:t>Reliable zone data synchronization</w:t>
      </w:r>
    </w:p>
    <w:p w:rsidR="00A65C18" w:rsidRDefault="00A65C18" w:rsidP="00A65C18">
      <w:pPr>
        <w:pStyle w:val="ListParagraph"/>
        <w:numPr>
          <w:ilvl w:val="1"/>
          <w:numId w:val="20"/>
        </w:numPr>
      </w:pPr>
      <w:r>
        <w:t>Checking data integrity;</w:t>
      </w:r>
    </w:p>
    <w:p w:rsidR="00A65C18" w:rsidRDefault="00A65C18" w:rsidP="00A65C18">
      <w:pPr>
        <w:pStyle w:val="ListParagraph"/>
        <w:numPr>
          <w:ilvl w:val="1"/>
          <w:numId w:val="20"/>
        </w:numPr>
      </w:pPr>
      <w:r>
        <w:t>Checking sync &amp; delay time;</w:t>
      </w:r>
    </w:p>
    <w:p w:rsidR="00A65C18" w:rsidRDefault="00A65C18" w:rsidP="00A65C18">
      <w:pPr>
        <w:pStyle w:val="ListParagraph"/>
        <w:numPr>
          <w:ilvl w:val="0"/>
          <w:numId w:val="20"/>
        </w:numPr>
      </w:pPr>
      <w:r>
        <w:lastRenderedPageBreak/>
        <w:t>DNSSEC Capability</w:t>
      </w:r>
    </w:p>
    <w:p w:rsidR="00A65C18" w:rsidRPr="00913A42" w:rsidRDefault="00A65C18" w:rsidP="00A65C18">
      <w:pPr>
        <w:pStyle w:val="ListParagraph"/>
        <w:numPr>
          <w:ilvl w:val="1"/>
          <w:numId w:val="20"/>
        </w:numPr>
      </w:pPr>
      <w:r>
        <w:t>Key management (generation / rollover).</w:t>
      </w:r>
    </w:p>
    <w:p w:rsidR="00C9038C" w:rsidRDefault="00C9038C" w:rsidP="00AE73ED">
      <w:pPr>
        <w:pStyle w:val="Heading1"/>
        <w:keepNext/>
        <w:numPr>
          <w:ilvl w:val="0"/>
          <w:numId w:val="7"/>
        </w:numPr>
        <w:rPr>
          <w:rFonts w:ascii="Arial" w:hAnsi="Arial" w:cs="Arial"/>
        </w:rPr>
      </w:pPr>
      <w:bookmarkStart w:id="30" w:name="_Toc440008101"/>
      <w:r>
        <w:rPr>
          <w:rFonts w:ascii="Arial" w:hAnsi="Arial" w:cs="Arial"/>
        </w:rPr>
        <w:t>Equipment configuration plug – options</w:t>
      </w:r>
      <w:bookmarkEnd w:id="30"/>
    </w:p>
    <w:p w:rsidR="000C4495" w:rsidRDefault="00C9038C" w:rsidP="00173D62">
      <w:r w:rsidRPr="00173D62">
        <w:t xml:space="preserve">Part of the migration process </w:t>
      </w:r>
      <w:r>
        <w:t xml:space="preserve">will be to manage the variety of equipment configuration plugs </w:t>
      </w:r>
      <w:r w:rsidR="00464469">
        <w:t xml:space="preserve">(ECP) </w:t>
      </w:r>
      <w:r>
        <w:t xml:space="preserve">and the internal memory content of such devices. If the device remains physically and electronically unchanged, only its memory contents, there will be potential for confusion </w:t>
      </w:r>
      <w:r w:rsidR="000C4495">
        <w:t xml:space="preserve">unless tightly controlled. </w:t>
      </w:r>
    </w:p>
    <w:p w:rsidR="000C4495" w:rsidRDefault="000C4495" w:rsidP="00173D62">
      <w:pPr>
        <w:pStyle w:val="Heading2"/>
        <w:numPr>
          <w:ilvl w:val="1"/>
          <w:numId w:val="10"/>
        </w:numPr>
        <w:spacing w:after="120"/>
        <w:rPr>
          <w:rFonts w:ascii="Arial" w:hAnsi="Arial" w:cs="Arial"/>
        </w:rPr>
      </w:pPr>
      <w:bookmarkStart w:id="31" w:name="_Toc440008102"/>
      <w:r>
        <w:rPr>
          <w:rFonts w:ascii="Arial" w:hAnsi="Arial" w:cs="Arial"/>
        </w:rPr>
        <w:t>Current NMCS2 Equipment configuration plug Type 9300</w:t>
      </w:r>
      <w:bookmarkEnd w:id="31"/>
    </w:p>
    <w:p w:rsidR="000C4495" w:rsidRPr="00173D62" w:rsidRDefault="000C4495" w:rsidP="00173D62">
      <w:r w:rsidRPr="00173D62">
        <w:t>The current ECP</w:t>
      </w:r>
      <w:r>
        <w:t xml:space="preserve"> use</w:t>
      </w:r>
      <w:r w:rsidR="002846EC">
        <w:t>s</w:t>
      </w:r>
      <w:r>
        <w:t xml:space="preserve"> an I</w:t>
      </w:r>
      <w:r w:rsidRPr="00464469">
        <w:rPr>
          <w:vertAlign w:val="superscript"/>
        </w:rPr>
        <w:t>2</w:t>
      </w:r>
      <w:r>
        <w:t xml:space="preserve">C </w:t>
      </w:r>
      <w:r w:rsidR="00464469">
        <w:t>(</w:t>
      </w:r>
      <w:r>
        <w:t>8kbyte or 64kbyte</w:t>
      </w:r>
      <w:r w:rsidR="00464469">
        <w:t>)</w:t>
      </w:r>
      <w:r>
        <w:t xml:space="preserve"> EEPROM in a 6-pin MIL-C connector. In order to programme the device, the engineer requires a</w:t>
      </w:r>
      <w:r w:rsidR="00464469">
        <w:t xml:space="preserve"> USB-to-</w:t>
      </w:r>
      <w:r w:rsidR="00B526E2">
        <w:t>I</w:t>
      </w:r>
      <w:r w:rsidR="00B526E2" w:rsidRPr="00464469">
        <w:rPr>
          <w:vertAlign w:val="superscript"/>
        </w:rPr>
        <w:t>2</w:t>
      </w:r>
      <w:r w:rsidR="00B526E2">
        <w:t>C adaptor and a specially written application programme. The end device must be equipped with a suitable I</w:t>
      </w:r>
      <w:r w:rsidR="00B526E2" w:rsidRPr="00464469">
        <w:rPr>
          <w:vertAlign w:val="superscript"/>
        </w:rPr>
        <w:t>2</w:t>
      </w:r>
      <w:r w:rsidR="00B526E2">
        <w:t>C EEPROM reader and be programmed to read and interpret the data.</w:t>
      </w:r>
    </w:p>
    <w:p w:rsidR="000C4495" w:rsidRDefault="00A6050A" w:rsidP="00173D62">
      <w:pPr>
        <w:pStyle w:val="Heading2"/>
        <w:keepNext/>
        <w:numPr>
          <w:ilvl w:val="1"/>
          <w:numId w:val="10"/>
        </w:numPr>
        <w:spacing w:after="120"/>
        <w:ind w:left="714" w:hanging="357"/>
        <w:rPr>
          <w:rFonts w:ascii="Arial" w:hAnsi="Arial" w:cs="Arial"/>
        </w:rPr>
      </w:pPr>
      <w:bookmarkStart w:id="32" w:name="_Toc440008103"/>
      <w:r>
        <w:rPr>
          <w:rFonts w:ascii="Arial" w:hAnsi="Arial" w:cs="Arial"/>
        </w:rPr>
        <w:t xml:space="preserve">Alternative </w:t>
      </w:r>
      <w:r w:rsidR="00B526E2">
        <w:rPr>
          <w:rFonts w:ascii="Arial" w:hAnsi="Arial" w:cs="Arial"/>
        </w:rPr>
        <w:t>ECP</w:t>
      </w:r>
      <w:bookmarkEnd w:id="32"/>
    </w:p>
    <w:p w:rsidR="00F94826" w:rsidRDefault="00A6050A" w:rsidP="00173D62">
      <w:r>
        <w:t>There are two geospatial domains within which end devices and therefore ECPs exist</w:t>
      </w:r>
      <w:r w:rsidR="0088320F">
        <w:t xml:space="preserve"> on our network</w:t>
      </w:r>
      <w:r>
        <w:t>: Location Critical, and non-Location Critical. This should not be confused with the LOC record as used in DNS</w:t>
      </w:r>
      <w:r w:rsidR="00C259AC">
        <w:t xml:space="preserve"> (RFC 1876), </w:t>
      </w:r>
      <w:r w:rsidR="00F94826">
        <w:t>though this might prove useful.</w:t>
      </w:r>
    </w:p>
    <w:p w:rsidR="00C259AC" w:rsidRDefault="0088320F" w:rsidP="00173D62">
      <w:r>
        <w:t>However, i</w:t>
      </w:r>
      <w:r w:rsidR="00C259AC">
        <w:t xml:space="preserve">n this sense: </w:t>
      </w:r>
    </w:p>
    <w:p w:rsidR="00C259AC" w:rsidRDefault="00C259AC" w:rsidP="00173D62">
      <w:pPr>
        <w:pStyle w:val="ListParagraph"/>
        <w:numPr>
          <w:ilvl w:val="0"/>
          <w:numId w:val="15"/>
        </w:numPr>
      </w:pPr>
      <w:r>
        <w:t xml:space="preserve">Location Critical applications are where end devices are deployed, such as lane specific AMIs etc. </w:t>
      </w:r>
      <w:r w:rsidR="0088320F">
        <w:t xml:space="preserve">to impart driver information and instruction, and </w:t>
      </w:r>
      <w:r w:rsidR="00464469">
        <w:t xml:space="preserve">where </w:t>
      </w:r>
      <w:r w:rsidR="0088320F">
        <w:t>safety is a critical factor.</w:t>
      </w:r>
    </w:p>
    <w:p w:rsidR="00A6050A" w:rsidRDefault="00C259AC" w:rsidP="00173D62">
      <w:pPr>
        <w:pStyle w:val="ListParagraph"/>
        <w:numPr>
          <w:ilvl w:val="0"/>
          <w:numId w:val="15"/>
        </w:numPr>
      </w:pPr>
      <w:r>
        <w:t xml:space="preserve">non-Location Critical applications are for generic devices, such as MIDAS, CCTV etc. Where geospatial data can be derived from </w:t>
      </w:r>
      <w:r w:rsidR="00464469">
        <w:t xml:space="preserve">other </w:t>
      </w:r>
      <w:r>
        <w:t>network data.</w:t>
      </w:r>
    </w:p>
    <w:p w:rsidR="00C259AC" w:rsidRDefault="00C259AC" w:rsidP="00173D62">
      <w:r>
        <w:t xml:space="preserve">Therefore the question becomes whether for non-Location Critical devices </w:t>
      </w:r>
      <w:r w:rsidR="0088320F">
        <w:t xml:space="preserve">an ECP requirement </w:t>
      </w:r>
      <w:r w:rsidR="00464469">
        <w:t xml:space="preserve">actually </w:t>
      </w:r>
      <w:r w:rsidR="0088320F">
        <w:t>exists</w:t>
      </w:r>
      <w:r w:rsidR="00464469">
        <w:t xml:space="preserve"> or is required</w:t>
      </w:r>
      <w:r w:rsidR="0088320F">
        <w:t xml:space="preserve">, and for Location Critical devices what shape or form the ECP </w:t>
      </w:r>
      <w:r w:rsidR="00464469">
        <w:t>and what content that should be</w:t>
      </w:r>
      <w:r w:rsidR="0088320F">
        <w:t>?</w:t>
      </w:r>
    </w:p>
    <w:p w:rsidR="0088320F" w:rsidRPr="00173D62" w:rsidRDefault="0088320F" w:rsidP="00173D62">
      <w:r>
        <w:t>Rather than pre-empt the market, this question needs to be left to open market competition for the most economical solution to be arrived at.</w:t>
      </w:r>
    </w:p>
    <w:p w:rsidR="004F5FEE" w:rsidRDefault="004F5FEE" w:rsidP="00AE73ED">
      <w:pPr>
        <w:pStyle w:val="Heading1"/>
        <w:keepNext/>
        <w:numPr>
          <w:ilvl w:val="0"/>
          <w:numId w:val="7"/>
        </w:numPr>
        <w:rPr>
          <w:rFonts w:ascii="Arial" w:hAnsi="Arial" w:cs="Arial"/>
        </w:rPr>
      </w:pPr>
      <w:bookmarkStart w:id="33" w:name="_Toc440008104"/>
      <w:r>
        <w:rPr>
          <w:rFonts w:ascii="Arial" w:hAnsi="Arial" w:cs="Arial"/>
        </w:rPr>
        <w:t>Next Steps</w:t>
      </w:r>
      <w:bookmarkEnd w:id="33"/>
    </w:p>
    <w:p w:rsidR="004F5FEE" w:rsidRDefault="004F5FEE" w:rsidP="004F5FEE">
      <w:r>
        <w:t>In order to develop and test the proposed DNS/DHCP process, the next step will be to test the concept using existing field equipment, such as a MIDAS Outstation. The process will be an iterative step-wi</w:t>
      </w:r>
      <w:r w:rsidR="00310E14">
        <w:t>se development conducted in th</w:t>
      </w:r>
      <w:r>
        <w:t xml:space="preserve">e </w:t>
      </w:r>
      <w:r w:rsidR="00310E14">
        <w:t xml:space="preserve">following </w:t>
      </w:r>
      <w:r>
        <w:t>distinct stages;</w:t>
      </w:r>
    </w:p>
    <w:p w:rsidR="004F5FEE" w:rsidRDefault="00310E14" w:rsidP="002846EC">
      <w:pPr>
        <w:pStyle w:val="Heading2"/>
        <w:keepNext/>
        <w:numPr>
          <w:ilvl w:val="1"/>
          <w:numId w:val="18"/>
        </w:numPr>
        <w:spacing w:after="120"/>
        <w:ind w:left="714" w:hanging="357"/>
        <w:rPr>
          <w:rFonts w:ascii="Arial" w:hAnsi="Arial" w:cs="Arial"/>
        </w:rPr>
      </w:pPr>
      <w:bookmarkStart w:id="34" w:name="_Toc440008105"/>
      <w:r>
        <w:rPr>
          <w:rFonts w:ascii="Arial" w:hAnsi="Arial" w:cs="Arial"/>
        </w:rPr>
        <w:lastRenderedPageBreak/>
        <w:t>Laboratory test</w:t>
      </w:r>
      <w:bookmarkEnd w:id="34"/>
    </w:p>
    <w:p w:rsidR="00310E14" w:rsidRDefault="00310E14" w:rsidP="00310E14">
      <w:r>
        <w:t>Initial testing will be carried out with a suitably configured PC acting as a DNS/DHCP server, and a modified MIDAS Outstation. The testing to include penetration testing to ensure that security has not been compromised.</w:t>
      </w:r>
    </w:p>
    <w:p w:rsidR="00310E14" w:rsidRDefault="00310E14" w:rsidP="00310E14">
      <w:pPr>
        <w:pStyle w:val="Heading2"/>
        <w:numPr>
          <w:ilvl w:val="1"/>
          <w:numId w:val="18"/>
        </w:numPr>
        <w:spacing w:after="120"/>
        <w:rPr>
          <w:rFonts w:ascii="Arial" w:hAnsi="Arial" w:cs="Arial"/>
        </w:rPr>
      </w:pPr>
      <w:bookmarkStart w:id="35" w:name="_Toc440008106"/>
      <w:r>
        <w:rPr>
          <w:rFonts w:ascii="Arial" w:hAnsi="Arial" w:cs="Arial"/>
        </w:rPr>
        <w:t>Test using the NRTS permanent test network</w:t>
      </w:r>
      <w:bookmarkEnd w:id="35"/>
    </w:p>
    <w:p w:rsidR="00310E14" w:rsidRDefault="00310E14" w:rsidP="00310E14">
      <w:r>
        <w:t>Test, using the same</w:t>
      </w:r>
      <w:r w:rsidR="002846EC">
        <w:t xml:space="preserve"> PC and MIDAS Outstation as in 9</w:t>
      </w:r>
      <w:r>
        <w:t>.a above over the NRTS permanent test network (PTN) to gain confidence that the proposed solution will function correctly.</w:t>
      </w:r>
    </w:p>
    <w:p w:rsidR="00310E14" w:rsidRPr="00310E14" w:rsidRDefault="00310E14" w:rsidP="00310E14">
      <w:pPr>
        <w:pStyle w:val="Heading2"/>
        <w:numPr>
          <w:ilvl w:val="1"/>
          <w:numId w:val="18"/>
        </w:numPr>
        <w:spacing w:after="120"/>
        <w:rPr>
          <w:rFonts w:ascii="Arial" w:hAnsi="Arial" w:cs="Arial"/>
        </w:rPr>
      </w:pPr>
      <w:bookmarkStart w:id="36" w:name="_Toc440008107"/>
      <w:r w:rsidRPr="00310E14">
        <w:rPr>
          <w:rFonts w:ascii="Arial" w:hAnsi="Arial" w:cs="Arial"/>
        </w:rPr>
        <w:t>Test using the NRTS live network and DNS/DHCP server</w:t>
      </w:r>
      <w:bookmarkEnd w:id="36"/>
    </w:p>
    <w:p w:rsidR="00310E14" w:rsidRDefault="00310E14" w:rsidP="00310E14">
      <w:r>
        <w:t>Repeat the above tests using a suitable live link to the NRTS DNS/DHCP server.</w:t>
      </w:r>
    </w:p>
    <w:p w:rsidR="00310E14" w:rsidRPr="00310E14" w:rsidRDefault="00310E14" w:rsidP="00310E14">
      <w:pPr>
        <w:pStyle w:val="Heading2"/>
        <w:numPr>
          <w:ilvl w:val="1"/>
          <w:numId w:val="18"/>
        </w:numPr>
        <w:spacing w:after="120"/>
        <w:rPr>
          <w:rFonts w:ascii="Arial" w:hAnsi="Arial" w:cs="Arial"/>
        </w:rPr>
      </w:pPr>
      <w:bookmarkStart w:id="37" w:name="_Toc440008108"/>
      <w:r w:rsidRPr="00310E14">
        <w:rPr>
          <w:rFonts w:ascii="Arial" w:hAnsi="Arial" w:cs="Arial"/>
        </w:rPr>
        <w:t>Field deployment of MIDAS Outstation on the network</w:t>
      </w:r>
      <w:bookmarkEnd w:id="37"/>
    </w:p>
    <w:p w:rsidR="00310E14" w:rsidRPr="00310E14" w:rsidRDefault="00310E14" w:rsidP="00310E14">
      <w:r>
        <w:t xml:space="preserve">The final stage will be to deploy the modified MIDAS Outstation onto the </w:t>
      </w:r>
      <w:r w:rsidR="00B3397A">
        <w:t xml:space="preserve">live </w:t>
      </w:r>
      <w:r>
        <w:t>network</w:t>
      </w:r>
      <w:r w:rsidR="00B3397A">
        <w:t xml:space="preserve"> to demonstrate the full DNS/DHCP functionality.</w:t>
      </w:r>
    </w:p>
    <w:p w:rsidR="00B56EEF" w:rsidRPr="00913A42" w:rsidRDefault="00196C4C" w:rsidP="00AE73ED">
      <w:pPr>
        <w:pStyle w:val="Heading1"/>
        <w:keepNext/>
        <w:numPr>
          <w:ilvl w:val="0"/>
          <w:numId w:val="7"/>
        </w:numPr>
        <w:rPr>
          <w:rFonts w:ascii="Arial" w:hAnsi="Arial" w:cs="Arial"/>
        </w:rPr>
      </w:pPr>
      <w:bookmarkStart w:id="38" w:name="_Toc440008109"/>
      <w:r w:rsidRPr="00913A42">
        <w:rPr>
          <w:rFonts w:ascii="Arial" w:hAnsi="Arial" w:cs="Arial"/>
        </w:rPr>
        <w:t>References</w:t>
      </w:r>
      <w:bookmarkEnd w:id="38"/>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828"/>
        <w:gridCol w:w="7297"/>
      </w:tblGrid>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MCH</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2525</w:t>
            </w:r>
          </w:p>
        </w:tc>
        <w:tc>
          <w:tcPr>
            <w:tcW w:w="7297"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NMCS IP Address Plug Programming Guide</w:t>
            </w:r>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951</w:t>
            </w:r>
          </w:p>
        </w:tc>
        <w:tc>
          <w:tcPr>
            <w:tcW w:w="7297" w:type="dxa"/>
          </w:tcPr>
          <w:p w:rsidR="00C259AC" w:rsidRPr="00173D62" w:rsidRDefault="00E109DA" w:rsidP="00853A3A">
            <w:pPr>
              <w:pStyle w:val="NoSpacing"/>
              <w:rPr>
                <w:rFonts w:ascii="Arial" w:hAnsi="Arial" w:cs="Arial"/>
                <w:sz w:val="20"/>
                <w:szCs w:val="20"/>
              </w:rPr>
            </w:pPr>
            <w:hyperlink r:id="rId16" w:history="1">
              <w:r w:rsidR="00C259AC" w:rsidRPr="00173D62">
                <w:rPr>
                  <w:rStyle w:val="Hyperlink"/>
                  <w:rFonts w:ascii="Arial" w:hAnsi="Arial" w:cs="Arial"/>
                  <w:sz w:val="20"/>
                  <w:szCs w:val="20"/>
                </w:rPr>
                <w:t>Bootstrap Protocol</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1035</w:t>
            </w:r>
          </w:p>
        </w:tc>
        <w:tc>
          <w:tcPr>
            <w:tcW w:w="7297" w:type="dxa"/>
          </w:tcPr>
          <w:p w:rsidR="00C259AC" w:rsidRPr="00173D62" w:rsidRDefault="00E109DA" w:rsidP="00853A3A">
            <w:pPr>
              <w:pStyle w:val="NoSpacing"/>
              <w:rPr>
                <w:rFonts w:ascii="Arial" w:hAnsi="Arial" w:cs="Arial"/>
                <w:sz w:val="20"/>
                <w:szCs w:val="20"/>
              </w:rPr>
            </w:pPr>
            <w:hyperlink r:id="rId17" w:history="1">
              <w:r w:rsidR="00C259AC" w:rsidRPr="00173D62">
                <w:rPr>
                  <w:rStyle w:val="Hyperlink"/>
                  <w:rFonts w:ascii="Arial" w:hAnsi="Arial" w:cs="Arial"/>
                  <w:sz w:val="20"/>
                  <w:szCs w:val="20"/>
                </w:rPr>
                <w:t>Domain names - implementation and specification</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1123</w:t>
            </w:r>
          </w:p>
        </w:tc>
        <w:tc>
          <w:tcPr>
            <w:tcW w:w="7297" w:type="dxa"/>
          </w:tcPr>
          <w:p w:rsidR="00C259AC" w:rsidRPr="00173D62" w:rsidRDefault="00E109DA" w:rsidP="00853A3A">
            <w:pPr>
              <w:pStyle w:val="NoSpacing"/>
              <w:rPr>
                <w:rFonts w:ascii="Arial" w:hAnsi="Arial" w:cs="Arial"/>
                <w:sz w:val="20"/>
                <w:szCs w:val="20"/>
              </w:rPr>
            </w:pPr>
            <w:hyperlink r:id="rId18" w:history="1">
              <w:r w:rsidR="00C259AC" w:rsidRPr="00173D62">
                <w:rPr>
                  <w:rStyle w:val="Hyperlink"/>
                  <w:rFonts w:ascii="Arial" w:hAnsi="Arial" w:cs="Arial"/>
                  <w:sz w:val="20"/>
                  <w:szCs w:val="20"/>
                </w:rPr>
                <w:t>Requirements for Internet Hosts - Application and Support</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1531</w:t>
            </w:r>
          </w:p>
        </w:tc>
        <w:tc>
          <w:tcPr>
            <w:tcW w:w="7297" w:type="dxa"/>
          </w:tcPr>
          <w:p w:rsidR="00C259AC" w:rsidRPr="00173D62" w:rsidRDefault="00E109DA" w:rsidP="00853A3A">
            <w:pPr>
              <w:pStyle w:val="NoSpacing"/>
              <w:rPr>
                <w:rFonts w:ascii="Arial" w:hAnsi="Arial" w:cs="Arial"/>
                <w:sz w:val="20"/>
                <w:szCs w:val="20"/>
              </w:rPr>
            </w:pPr>
            <w:hyperlink r:id="rId19" w:history="1">
              <w:r w:rsidR="00C259AC" w:rsidRPr="00173D62">
                <w:rPr>
                  <w:rStyle w:val="Hyperlink"/>
                  <w:rFonts w:ascii="Arial" w:hAnsi="Arial" w:cs="Arial"/>
                  <w:sz w:val="20"/>
                  <w:szCs w:val="20"/>
                </w:rPr>
                <w:t>Dynamic Host Configuration Protocol</w:t>
              </w:r>
            </w:hyperlink>
            <w:r w:rsidR="00C259AC" w:rsidRPr="00173D62">
              <w:rPr>
                <w:rFonts w:ascii="Arial" w:hAnsi="Arial" w:cs="Arial"/>
                <w:sz w:val="20"/>
                <w:szCs w:val="20"/>
              </w:rPr>
              <w:t xml:space="preserve">, </w:t>
            </w:r>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1541</w:t>
            </w:r>
          </w:p>
        </w:tc>
        <w:tc>
          <w:tcPr>
            <w:tcW w:w="7297" w:type="dxa"/>
          </w:tcPr>
          <w:p w:rsidR="00C259AC" w:rsidRPr="00173D62" w:rsidRDefault="00E109DA" w:rsidP="00853A3A">
            <w:pPr>
              <w:pStyle w:val="NoSpacing"/>
              <w:rPr>
                <w:rFonts w:ascii="Arial" w:hAnsi="Arial" w:cs="Arial"/>
                <w:sz w:val="20"/>
                <w:szCs w:val="20"/>
              </w:rPr>
            </w:pPr>
            <w:hyperlink r:id="rId20" w:history="1">
              <w:r w:rsidR="00C259AC" w:rsidRPr="00173D62">
                <w:rPr>
                  <w:rStyle w:val="Hyperlink"/>
                  <w:rFonts w:ascii="Arial" w:hAnsi="Arial" w:cs="Arial"/>
                  <w:sz w:val="20"/>
                  <w:szCs w:val="20"/>
                </w:rPr>
                <w:t>Dynamic Host Configuration Protocol</w:t>
              </w:r>
            </w:hyperlink>
            <w:r w:rsidR="00C259AC" w:rsidRPr="00173D62">
              <w:rPr>
                <w:rFonts w:ascii="Arial" w:hAnsi="Arial" w:cs="Arial"/>
                <w:sz w:val="20"/>
                <w:szCs w:val="20"/>
              </w:rPr>
              <w:t>, October 1993</w:t>
            </w:r>
          </w:p>
        </w:tc>
      </w:tr>
      <w:tr w:rsidR="00C259AC" w:rsidRPr="00173D62" w:rsidTr="00B8757F">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1876</w:t>
            </w:r>
          </w:p>
        </w:tc>
        <w:tc>
          <w:tcPr>
            <w:tcW w:w="7297" w:type="dxa"/>
          </w:tcPr>
          <w:p w:rsidR="00C259AC" w:rsidRPr="00173D62" w:rsidRDefault="00E109DA" w:rsidP="00853A3A">
            <w:pPr>
              <w:pStyle w:val="NoSpacing"/>
              <w:rPr>
                <w:rFonts w:ascii="Arial" w:hAnsi="Arial" w:cs="Arial"/>
                <w:sz w:val="20"/>
                <w:szCs w:val="20"/>
              </w:rPr>
            </w:pPr>
            <w:hyperlink r:id="rId21" w:history="1">
              <w:r w:rsidR="00C259AC" w:rsidRPr="00173D62">
                <w:rPr>
                  <w:rStyle w:val="Hyperlink"/>
                  <w:rFonts w:ascii="Arial" w:hAnsi="Arial" w:cs="Arial"/>
                  <w:sz w:val="20"/>
                  <w:szCs w:val="20"/>
                </w:rPr>
                <w:t>A Means for Expressing Location Information in the Domain Name System</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2131</w:t>
            </w:r>
          </w:p>
        </w:tc>
        <w:tc>
          <w:tcPr>
            <w:tcW w:w="7297" w:type="dxa"/>
          </w:tcPr>
          <w:p w:rsidR="00C259AC" w:rsidRPr="00173D62" w:rsidRDefault="00E109DA" w:rsidP="00853A3A">
            <w:pPr>
              <w:pStyle w:val="NoSpacing"/>
              <w:rPr>
                <w:rFonts w:ascii="Arial" w:hAnsi="Arial" w:cs="Arial"/>
                <w:sz w:val="20"/>
                <w:szCs w:val="20"/>
              </w:rPr>
            </w:pPr>
            <w:hyperlink r:id="rId22" w:history="1">
              <w:r w:rsidR="00C259AC" w:rsidRPr="00173D62">
                <w:rPr>
                  <w:rStyle w:val="Hyperlink"/>
                  <w:rFonts w:ascii="Arial" w:hAnsi="Arial" w:cs="Arial"/>
                  <w:sz w:val="20"/>
                  <w:szCs w:val="20"/>
                </w:rPr>
                <w:t>Dynamic Host Configuration Protocol</w:t>
              </w:r>
            </w:hyperlink>
            <w:r w:rsidR="00C259AC" w:rsidRPr="00173D62">
              <w:rPr>
                <w:rFonts w:ascii="Arial" w:hAnsi="Arial" w:cs="Arial"/>
                <w:sz w:val="20"/>
                <w:szCs w:val="20"/>
              </w:rPr>
              <w:t>, March 1997</w:t>
            </w:r>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2181</w:t>
            </w:r>
          </w:p>
        </w:tc>
        <w:tc>
          <w:tcPr>
            <w:tcW w:w="7297" w:type="dxa"/>
          </w:tcPr>
          <w:p w:rsidR="00C259AC" w:rsidRPr="00173D62" w:rsidRDefault="00E109DA" w:rsidP="00853A3A">
            <w:pPr>
              <w:pStyle w:val="NoSpacing"/>
              <w:rPr>
                <w:rFonts w:ascii="Arial" w:hAnsi="Arial" w:cs="Arial"/>
                <w:sz w:val="20"/>
                <w:szCs w:val="20"/>
              </w:rPr>
            </w:pPr>
            <w:hyperlink r:id="rId23" w:history="1">
              <w:r w:rsidR="00C259AC" w:rsidRPr="00173D62">
                <w:rPr>
                  <w:rStyle w:val="Hyperlink"/>
                  <w:rFonts w:ascii="Arial" w:hAnsi="Arial" w:cs="Arial"/>
                  <w:sz w:val="20"/>
                  <w:szCs w:val="20"/>
                </w:rPr>
                <w:t>Clarifications to the DNS Specification</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3315</w:t>
            </w:r>
          </w:p>
        </w:tc>
        <w:tc>
          <w:tcPr>
            <w:tcW w:w="7297" w:type="dxa"/>
          </w:tcPr>
          <w:p w:rsidR="00C259AC" w:rsidRPr="00173D62" w:rsidRDefault="00E109DA" w:rsidP="00853A3A">
            <w:pPr>
              <w:pStyle w:val="NoSpacing"/>
              <w:rPr>
                <w:rFonts w:ascii="Arial" w:hAnsi="Arial" w:cs="Arial"/>
                <w:sz w:val="20"/>
                <w:szCs w:val="20"/>
              </w:rPr>
            </w:pPr>
            <w:hyperlink r:id="rId24" w:history="1">
              <w:r w:rsidR="00C259AC" w:rsidRPr="00173D62">
                <w:rPr>
                  <w:rStyle w:val="Hyperlink"/>
                  <w:rFonts w:ascii="Arial" w:hAnsi="Arial" w:cs="Arial"/>
                  <w:sz w:val="20"/>
                  <w:szCs w:val="20"/>
                </w:rPr>
                <w:t>Dynamic Host Configuration Protocol for IPv6 (DHCPv6)</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3633</w:t>
            </w:r>
          </w:p>
        </w:tc>
        <w:tc>
          <w:tcPr>
            <w:tcW w:w="7297" w:type="dxa"/>
          </w:tcPr>
          <w:p w:rsidR="00C259AC" w:rsidRPr="00173D62" w:rsidRDefault="00E109DA" w:rsidP="00853A3A">
            <w:pPr>
              <w:pStyle w:val="NoSpacing"/>
              <w:rPr>
                <w:rFonts w:ascii="Arial" w:hAnsi="Arial" w:cs="Arial"/>
                <w:sz w:val="20"/>
                <w:szCs w:val="20"/>
              </w:rPr>
            </w:pPr>
            <w:hyperlink r:id="rId25" w:history="1">
              <w:r w:rsidR="00C259AC" w:rsidRPr="00173D62">
                <w:rPr>
                  <w:rStyle w:val="Hyperlink"/>
                  <w:rFonts w:ascii="Arial" w:hAnsi="Arial" w:cs="Arial"/>
                  <w:sz w:val="20"/>
                  <w:szCs w:val="20"/>
                </w:rPr>
                <w:t>IPv6 Prefix Options for Dynamic Host Configuration Protocol (DHCP) version 6</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RFC</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3736</w:t>
            </w:r>
          </w:p>
        </w:tc>
        <w:tc>
          <w:tcPr>
            <w:tcW w:w="7297" w:type="dxa"/>
          </w:tcPr>
          <w:p w:rsidR="00C259AC" w:rsidRPr="00173D62" w:rsidRDefault="00E109DA" w:rsidP="00853A3A">
            <w:pPr>
              <w:pStyle w:val="NoSpacing"/>
              <w:rPr>
                <w:rFonts w:ascii="Arial" w:hAnsi="Arial" w:cs="Arial"/>
                <w:sz w:val="20"/>
                <w:szCs w:val="20"/>
              </w:rPr>
            </w:pPr>
            <w:hyperlink r:id="rId26" w:history="1">
              <w:r w:rsidR="00C259AC" w:rsidRPr="00173D62">
                <w:rPr>
                  <w:rStyle w:val="Hyperlink"/>
                  <w:rFonts w:ascii="Arial" w:hAnsi="Arial" w:cs="Arial"/>
                  <w:sz w:val="20"/>
                  <w:szCs w:val="20"/>
                </w:rPr>
                <w:t>Stateless Dynamic Host Configuration Protocol (DHCP) Service for IPv6</w:t>
              </w:r>
            </w:hyperlink>
          </w:p>
        </w:tc>
      </w:tr>
      <w:tr w:rsidR="00C259AC" w:rsidRPr="00173D62" w:rsidTr="00173D62">
        <w:trPr>
          <w:cantSplit/>
          <w:jc w:val="center"/>
        </w:trPr>
        <w:tc>
          <w:tcPr>
            <w:tcW w:w="840"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TR</w:t>
            </w:r>
          </w:p>
        </w:tc>
        <w:tc>
          <w:tcPr>
            <w:tcW w:w="828"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2133</w:t>
            </w:r>
          </w:p>
        </w:tc>
        <w:tc>
          <w:tcPr>
            <w:tcW w:w="7297" w:type="dxa"/>
          </w:tcPr>
          <w:p w:rsidR="00C259AC" w:rsidRPr="00173D62" w:rsidRDefault="00C259AC" w:rsidP="00853A3A">
            <w:pPr>
              <w:pStyle w:val="NoSpacing"/>
              <w:rPr>
                <w:rFonts w:ascii="Arial" w:hAnsi="Arial" w:cs="Arial"/>
                <w:sz w:val="20"/>
                <w:szCs w:val="20"/>
              </w:rPr>
            </w:pPr>
            <w:r w:rsidRPr="00173D62">
              <w:rPr>
                <w:rFonts w:ascii="Arial" w:hAnsi="Arial" w:cs="Arial"/>
                <w:sz w:val="20"/>
                <w:szCs w:val="20"/>
              </w:rPr>
              <w:t>NMCS2 In-station LAN Data Transmission</w:t>
            </w:r>
          </w:p>
        </w:tc>
      </w:tr>
    </w:tbl>
    <w:p w:rsidR="00196C4C" w:rsidRPr="00913A42" w:rsidRDefault="00196C4C" w:rsidP="00196C4C">
      <w:pPr>
        <w:rPr>
          <w:rFonts w:ascii="Arial" w:hAnsi="Arial" w:cs="Arial"/>
        </w:rPr>
      </w:pPr>
    </w:p>
    <w:sectPr w:rsidR="00196C4C" w:rsidRPr="00913A42">
      <w:headerReference w:type="default" r:id="rId27"/>
      <w:footerReference w:type="default" r:id="rId28"/>
      <w:headerReference w:type="first" r:id="rId29"/>
      <w:footerReference w:type="first" r:id="rId30"/>
      <w:pgSz w:w="11906" w:h="16838" w:code="9"/>
      <w:pgMar w:top="1440"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8C" w:rsidRDefault="007C0A8C">
      <w:r>
        <w:separator/>
      </w:r>
    </w:p>
  </w:endnote>
  <w:endnote w:type="continuationSeparator" w:id="0">
    <w:p w:rsidR="007C0A8C" w:rsidRDefault="007C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A9" w:rsidRDefault="00B168A9">
    <w:pPr>
      <w:pStyle w:val="Footer"/>
      <w:tabs>
        <w:tab w:val="clear" w:pos="4153"/>
        <w:tab w:val="clear" w:pos="8306"/>
        <w:tab w:val="center" w:pos="4860"/>
        <w:tab w:val="right" w:pos="10080"/>
      </w:tabs>
      <w:ind w:right="-56"/>
      <w:rPr>
        <w:rStyle w:val="PageNumber"/>
      </w:rPr>
    </w:pPr>
    <w:r>
      <w:rPr>
        <w:noProof/>
        <w:sz w:val="20"/>
      </w:rPr>
      <mc:AlternateContent>
        <mc:Choice Requires="wps">
          <w:drawing>
            <wp:anchor distT="0" distB="0" distL="114300" distR="114300" simplePos="0" relativeHeight="251655680" behindDoc="0" locked="0" layoutInCell="1" allowOverlap="1" wp14:anchorId="68DF2F1E" wp14:editId="551F7387">
              <wp:simplePos x="0" y="0"/>
              <wp:positionH relativeFrom="column">
                <wp:posOffset>-342900</wp:posOffset>
              </wp:positionH>
              <wp:positionV relativeFrom="paragraph">
                <wp:posOffset>-20320</wp:posOffset>
              </wp:positionV>
              <wp:extent cx="6480175" cy="0"/>
              <wp:effectExtent l="9525" t="8255" r="6350" b="107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pt" to="483.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A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"/>
          </w:pict>
        </mc:Fallback>
      </mc:AlternateContent>
    </w:r>
  </w:p>
  <w:p w:rsidR="00B168A9" w:rsidRDefault="00B168A9">
    <w:pPr>
      <w:pStyle w:val="Footer"/>
      <w:tabs>
        <w:tab w:val="clear" w:pos="4153"/>
        <w:tab w:val="clear" w:pos="8306"/>
        <w:tab w:val="center" w:pos="4763"/>
        <w:tab w:val="right" w:pos="9360"/>
      </w:tabs>
      <w:ind w:right="-56"/>
      <w:rPr>
        <w:rStyle w:val="PageNumber"/>
      </w:rPr>
    </w:pPr>
    <w:r>
      <w:rPr>
        <w:rStyle w:val="PageNumber"/>
      </w:rPr>
      <w:fldChar w:fldCharType="begin"/>
    </w:r>
    <w:r>
      <w:rPr>
        <w:rStyle w:val="PageNumber"/>
      </w:rPr>
      <w:instrText xml:space="preserve"> FILENAME  \* MERGEFORMAT </w:instrText>
    </w:r>
    <w:r>
      <w:rPr>
        <w:rStyle w:val="PageNumber"/>
      </w:rPr>
      <w:fldChar w:fldCharType="separate"/>
    </w:r>
    <w:r w:rsidR="0095146F">
      <w:rPr>
        <w:rStyle w:val="PageNumber"/>
        <w:noProof/>
      </w:rPr>
      <w:t>DNS-DHCP Paper.DOCX</w:t>
    </w:r>
    <w:r>
      <w:rPr>
        <w:rStyle w:val="PageNumber"/>
      </w:rPr>
      <w:fldChar w:fldCharType="end"/>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E109D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09DA">
      <w:rPr>
        <w:rStyle w:val="PageNumber"/>
        <w:noProof/>
      </w:rPr>
      <w:t>13</w:t>
    </w:r>
    <w:r>
      <w:rPr>
        <w:rStyle w:val="PageNumber"/>
      </w:rPr>
      <w:fldChar w:fldCharType="end"/>
    </w:r>
    <w:r>
      <w:rPr>
        <w:rStyle w:val="PageNumber"/>
      </w:rPr>
      <w:tab/>
    </w:r>
    <w:r w:rsidRPr="00026981">
      <w:rPr>
        <w:rStyle w:val="PageNumber"/>
        <w:sz w:val="16"/>
      </w:rPr>
      <w:t xml:space="preserve">Created by: Brian </w:t>
    </w:r>
    <w:proofErr w:type="gramStart"/>
    <w:r w:rsidRPr="00026981">
      <w:rPr>
        <w:rStyle w:val="PageNumber"/>
        <w:sz w:val="16"/>
      </w:rPr>
      <w:t>Taylor(</w:t>
    </w:r>
    <w:proofErr w:type="gramEnd"/>
    <w:r w:rsidRPr="00026981">
      <w:rPr>
        <w:rStyle w:val="PageNumber"/>
        <w:sz w:val="16"/>
      </w:rPr>
      <w:t>CEng MIET) 10/06/15</w:t>
    </w:r>
  </w:p>
  <w:p w:rsidR="00B168A9" w:rsidRDefault="00B168A9">
    <w:pPr>
      <w:pStyle w:val="Footer"/>
      <w:tabs>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A9" w:rsidRDefault="00B168A9" w:rsidP="00464B25">
    <w:pPr>
      <w:pStyle w:val="Footer"/>
    </w:pPr>
    <w:r>
      <w:rPr>
        <w:noProof/>
      </w:rPr>
      <mc:AlternateContent>
        <mc:Choice Requires="wps">
          <w:drawing>
            <wp:anchor distT="0" distB="0" distL="114300" distR="114300" simplePos="0" relativeHeight="251665920" behindDoc="0" locked="0" layoutInCell="1" allowOverlap="1" wp14:anchorId="570799A1" wp14:editId="599DAA27">
              <wp:simplePos x="0" y="0"/>
              <wp:positionH relativeFrom="column">
                <wp:posOffset>-229235</wp:posOffset>
              </wp:positionH>
              <wp:positionV relativeFrom="paragraph">
                <wp:posOffset>1905</wp:posOffset>
              </wp:positionV>
              <wp:extent cx="4972050" cy="4343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4972050" cy="434340"/>
                      </a:xfrm>
                      <a:prstGeom prst="rect">
                        <a:avLst/>
                      </a:prstGeom>
                      <a:noFill/>
                      <a:ln w="6350">
                        <a:noFill/>
                      </a:ln>
                      <a:effectLst/>
                    </wps:spPr>
                    <wps:txbx>
                      <w:txbxContent>
                        <w:p w:rsidR="00B168A9" w:rsidRPr="006D362A" w:rsidRDefault="00B168A9" w:rsidP="00C16C25">
                          <w:pPr>
                            <w:pStyle w:val="NoSpacing"/>
                          </w:pPr>
                          <w:r w:rsidRPr="006D362A">
                            <w:t>Registered office Bridge House, 1 Walnut Tree Close, Guildford GU1 4LZ</w:t>
                          </w:r>
                        </w:p>
                        <w:p w:rsidR="00B168A9" w:rsidRPr="006D362A" w:rsidRDefault="00B168A9" w:rsidP="00C16C25">
                          <w:pPr>
                            <w:pStyle w:val="NoSpacing"/>
                          </w:pPr>
                          <w:r w:rsidRPr="006D362A">
                            <w:t>Highways England Company Limited registered in England and Wales number 09346363</w:t>
                          </w:r>
                        </w:p>
                        <w:p w:rsidR="00B168A9" w:rsidRPr="006D362A" w:rsidRDefault="00B168A9" w:rsidP="00464B25">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05pt;margin-top:.15pt;width:391.5pt;height:3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" filled="f" stroked="f" strokeweight=".5pt">
              <v:textbox>
                <w:txbxContent>
                  <w:p w:rsidR="00B168A9" w:rsidRPr="006D362A" w:rsidRDefault="00B168A9" w:rsidP="00C16C25">
                    <w:pPr>
                      <w:pStyle w:val="NoSpacing"/>
                    </w:pPr>
                    <w:r w:rsidRPr="006D362A">
                      <w:t>Registered office Bridge House, 1 Walnut Tree Close, Guildford GU1 4LZ</w:t>
                    </w:r>
                  </w:p>
                  <w:p w:rsidR="00B168A9" w:rsidRPr="006D362A" w:rsidRDefault="00B168A9" w:rsidP="00C16C25">
                    <w:pPr>
                      <w:pStyle w:val="NoSpacing"/>
                    </w:pPr>
                    <w:r w:rsidRPr="006D362A">
                      <w:t>Highways England Company Limited registered in England and Wales number 09346363</w:t>
                    </w:r>
                  </w:p>
                  <w:p w:rsidR="00B168A9" w:rsidRPr="006D362A" w:rsidRDefault="00B168A9" w:rsidP="00464B25">
                    <w:pPr>
                      <w:pStyle w:val="Footer"/>
                      <w:tabs>
                        <w:tab w:val="center" w:pos="4680"/>
                        <w:tab w:val="right" w:pos="9360"/>
                      </w:tabs>
                      <w:ind w:right="-6"/>
                      <w:rPr>
                        <w:noProof/>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8C" w:rsidRDefault="007C0A8C">
      <w:r>
        <w:separator/>
      </w:r>
    </w:p>
  </w:footnote>
  <w:footnote w:type="continuationSeparator" w:id="0">
    <w:p w:rsidR="007C0A8C" w:rsidRDefault="007C0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ayout w:type="fixed"/>
      <w:tblLook w:val="0000" w:firstRow="0" w:lastRow="0" w:firstColumn="0" w:lastColumn="0" w:noHBand="0" w:noVBand="0"/>
    </w:tblPr>
    <w:tblGrid>
      <w:gridCol w:w="9468"/>
    </w:tblGrid>
    <w:tr w:rsidR="00B168A9" w:rsidTr="00746C6F">
      <w:trPr>
        <w:trHeight w:val="524"/>
      </w:trPr>
      <w:tc>
        <w:tcPr>
          <w:tcW w:w="9468" w:type="dxa"/>
        </w:tcPr>
        <w:p w:rsidR="00B168A9" w:rsidRPr="00026981" w:rsidRDefault="00B168A9" w:rsidP="00BC6262">
          <w:pPr>
            <w:pStyle w:val="Header"/>
            <w:jc w:val="right"/>
            <w:rPr>
              <w:noProof/>
              <w:sz w:val="16"/>
              <w:lang w:val="en-US"/>
            </w:rPr>
          </w:pPr>
          <w:r w:rsidRPr="00026981">
            <w:rPr>
              <w:sz w:val="16"/>
            </w:rPr>
            <w:t>Strategy proposal and Implementation plan</w:t>
          </w:r>
        </w:p>
      </w:tc>
    </w:tr>
  </w:tbl>
  <w:p w:rsidR="00B168A9" w:rsidRDefault="00B168A9">
    <w:r>
      <w:rPr>
        <w:noProof/>
        <w:sz w:val="20"/>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17145</wp:posOffset>
              </wp:positionV>
              <wp:extent cx="6515100" cy="0"/>
              <wp:effectExtent l="9525" t="7620" r="9525"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5pt" to="4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A9" w:rsidRDefault="00B168A9">
    <w:pPr>
      <w:pStyle w:val="Header"/>
      <w:rPr>
        <w:b/>
        <w:bCs/>
        <w:sz w:val="20"/>
      </w:rP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5E4"/>
    <w:multiLevelType w:val="hybridMultilevel"/>
    <w:tmpl w:val="A3FA3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F63CA4"/>
    <w:multiLevelType w:val="hybridMultilevel"/>
    <w:tmpl w:val="5150F5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70263B"/>
    <w:multiLevelType w:val="hybridMultilevel"/>
    <w:tmpl w:val="C5A03A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C717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AE103E"/>
    <w:multiLevelType w:val="hybridMultilevel"/>
    <w:tmpl w:val="A3D0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E83478"/>
    <w:multiLevelType w:val="hybridMultilevel"/>
    <w:tmpl w:val="5B2285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6F65EB7"/>
    <w:multiLevelType w:val="hybridMultilevel"/>
    <w:tmpl w:val="96DE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3D548B"/>
    <w:multiLevelType w:val="hybridMultilevel"/>
    <w:tmpl w:val="3632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4A24F6"/>
    <w:multiLevelType w:val="hybridMultilevel"/>
    <w:tmpl w:val="5964B6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915384"/>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343C2B32"/>
    <w:multiLevelType w:val="hybridMultilevel"/>
    <w:tmpl w:val="B00E8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0C7950"/>
    <w:multiLevelType w:val="hybridMultilevel"/>
    <w:tmpl w:val="63E8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124821"/>
    <w:multiLevelType w:val="hybridMultilevel"/>
    <w:tmpl w:val="A8BEF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4E67DA2"/>
    <w:multiLevelType w:val="hybridMultilevel"/>
    <w:tmpl w:val="2B82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290E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D972F1"/>
    <w:multiLevelType w:val="hybridMultilevel"/>
    <w:tmpl w:val="98FC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DC724F"/>
    <w:multiLevelType w:val="hybridMultilevel"/>
    <w:tmpl w:val="3AE4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AF2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6973135"/>
    <w:multiLevelType w:val="hybridMultilevel"/>
    <w:tmpl w:val="EA4E4DA4"/>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9">
    <w:nsid w:val="63C37301"/>
    <w:multiLevelType w:val="hybridMultilevel"/>
    <w:tmpl w:val="907C4ABA"/>
    <w:lvl w:ilvl="0" w:tplc="BB8EDF42">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CD4A4B"/>
    <w:multiLevelType w:val="hybridMultilevel"/>
    <w:tmpl w:val="AD38DD48"/>
    <w:lvl w:ilvl="0" w:tplc="E7FC49A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2046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0B4ED1"/>
    <w:multiLevelType w:val="hybridMultilevel"/>
    <w:tmpl w:val="6430F594"/>
    <w:lvl w:ilvl="0" w:tplc="BB8EDF4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51576A"/>
    <w:multiLevelType w:val="hybridMultilevel"/>
    <w:tmpl w:val="8948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D57C15"/>
    <w:multiLevelType w:val="hybridMultilevel"/>
    <w:tmpl w:val="F430772C"/>
    <w:lvl w:ilvl="0" w:tplc="BB8EDF42">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4"/>
  </w:num>
  <w:num w:numId="4">
    <w:abstractNumId w:val="13"/>
  </w:num>
  <w:num w:numId="5">
    <w:abstractNumId w:val="20"/>
  </w:num>
  <w:num w:numId="6">
    <w:abstractNumId w:val="22"/>
  </w:num>
  <w:num w:numId="7">
    <w:abstractNumId w:val="0"/>
  </w:num>
  <w:num w:numId="8">
    <w:abstractNumId w:val="18"/>
  </w:num>
  <w:num w:numId="9">
    <w:abstractNumId w:val="7"/>
  </w:num>
  <w:num w:numId="10">
    <w:abstractNumId w:val="14"/>
  </w:num>
  <w:num w:numId="11">
    <w:abstractNumId w:val="15"/>
  </w:num>
  <w:num w:numId="12">
    <w:abstractNumId w:val="1"/>
  </w:num>
  <w:num w:numId="13">
    <w:abstractNumId w:val="11"/>
  </w:num>
  <w:num w:numId="14">
    <w:abstractNumId w:val="16"/>
  </w:num>
  <w:num w:numId="15">
    <w:abstractNumId w:val="23"/>
  </w:num>
  <w:num w:numId="16">
    <w:abstractNumId w:val="24"/>
  </w:num>
  <w:num w:numId="17">
    <w:abstractNumId w:val="19"/>
  </w:num>
  <w:num w:numId="18">
    <w:abstractNumId w:val="21"/>
  </w:num>
  <w:num w:numId="19">
    <w:abstractNumId w:val="12"/>
  </w:num>
  <w:num w:numId="20">
    <w:abstractNumId w:val="8"/>
  </w:num>
  <w:num w:numId="21">
    <w:abstractNumId w:val="6"/>
  </w:num>
  <w:num w:numId="22">
    <w:abstractNumId w:val="9"/>
  </w:num>
  <w:num w:numId="23">
    <w:abstractNumId w:val="2"/>
  </w:num>
  <w:num w:numId="24">
    <w:abstractNumId w:val="5"/>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81"/>
    <w:rsid w:val="00005A53"/>
    <w:rsid w:val="00026981"/>
    <w:rsid w:val="00026E26"/>
    <w:rsid w:val="000C4495"/>
    <w:rsid w:val="000C7053"/>
    <w:rsid w:val="000F3A8B"/>
    <w:rsid w:val="001226BA"/>
    <w:rsid w:val="00133BFD"/>
    <w:rsid w:val="00142E73"/>
    <w:rsid w:val="00161F23"/>
    <w:rsid w:val="00173D62"/>
    <w:rsid w:val="00186B50"/>
    <w:rsid w:val="00196C4C"/>
    <w:rsid w:val="001A22A1"/>
    <w:rsid w:val="001D662C"/>
    <w:rsid w:val="001E26C1"/>
    <w:rsid w:val="001E326D"/>
    <w:rsid w:val="001F7308"/>
    <w:rsid w:val="00206007"/>
    <w:rsid w:val="0020671B"/>
    <w:rsid w:val="00270FA8"/>
    <w:rsid w:val="0027529F"/>
    <w:rsid w:val="00280EE4"/>
    <w:rsid w:val="002846EC"/>
    <w:rsid w:val="002A6F44"/>
    <w:rsid w:val="002F5869"/>
    <w:rsid w:val="00310E14"/>
    <w:rsid w:val="0031628C"/>
    <w:rsid w:val="0032127D"/>
    <w:rsid w:val="00331078"/>
    <w:rsid w:val="00365C9C"/>
    <w:rsid w:val="00374FDC"/>
    <w:rsid w:val="00384971"/>
    <w:rsid w:val="003951A5"/>
    <w:rsid w:val="003A6307"/>
    <w:rsid w:val="003B1062"/>
    <w:rsid w:val="003E6CC3"/>
    <w:rsid w:val="004207D1"/>
    <w:rsid w:val="00463C87"/>
    <w:rsid w:val="00464469"/>
    <w:rsid w:val="00464B25"/>
    <w:rsid w:val="004919E3"/>
    <w:rsid w:val="004B0892"/>
    <w:rsid w:val="004B46EE"/>
    <w:rsid w:val="004F5FEE"/>
    <w:rsid w:val="005A5761"/>
    <w:rsid w:val="005C523C"/>
    <w:rsid w:val="005F3CE1"/>
    <w:rsid w:val="00601983"/>
    <w:rsid w:val="00632A09"/>
    <w:rsid w:val="00640D99"/>
    <w:rsid w:val="00650390"/>
    <w:rsid w:val="006B3625"/>
    <w:rsid w:val="007302E8"/>
    <w:rsid w:val="00732864"/>
    <w:rsid w:val="00737A88"/>
    <w:rsid w:val="007443F2"/>
    <w:rsid w:val="00746C6F"/>
    <w:rsid w:val="0075216A"/>
    <w:rsid w:val="007C0A8C"/>
    <w:rsid w:val="007E5337"/>
    <w:rsid w:val="007F70B7"/>
    <w:rsid w:val="0082709A"/>
    <w:rsid w:val="00853A3A"/>
    <w:rsid w:val="0088320F"/>
    <w:rsid w:val="008C25E8"/>
    <w:rsid w:val="008E6885"/>
    <w:rsid w:val="008E7514"/>
    <w:rsid w:val="00913A42"/>
    <w:rsid w:val="00923395"/>
    <w:rsid w:val="00925B2E"/>
    <w:rsid w:val="0093626E"/>
    <w:rsid w:val="009403CE"/>
    <w:rsid w:val="0095146F"/>
    <w:rsid w:val="009A10F2"/>
    <w:rsid w:val="009A7363"/>
    <w:rsid w:val="009B64BC"/>
    <w:rsid w:val="009E53E7"/>
    <w:rsid w:val="00A2171B"/>
    <w:rsid w:val="00A30F37"/>
    <w:rsid w:val="00A50D0C"/>
    <w:rsid w:val="00A6050A"/>
    <w:rsid w:val="00A65C18"/>
    <w:rsid w:val="00A9569E"/>
    <w:rsid w:val="00AC49C4"/>
    <w:rsid w:val="00AE73ED"/>
    <w:rsid w:val="00B057CA"/>
    <w:rsid w:val="00B1011D"/>
    <w:rsid w:val="00B168A9"/>
    <w:rsid w:val="00B22BDE"/>
    <w:rsid w:val="00B3397A"/>
    <w:rsid w:val="00B526E2"/>
    <w:rsid w:val="00B56EEF"/>
    <w:rsid w:val="00B571AC"/>
    <w:rsid w:val="00B75C8D"/>
    <w:rsid w:val="00B8757F"/>
    <w:rsid w:val="00B95C2B"/>
    <w:rsid w:val="00BB0672"/>
    <w:rsid w:val="00BB1AE1"/>
    <w:rsid w:val="00BC6262"/>
    <w:rsid w:val="00BD2BE8"/>
    <w:rsid w:val="00C16C25"/>
    <w:rsid w:val="00C259AC"/>
    <w:rsid w:val="00C262BF"/>
    <w:rsid w:val="00C3773B"/>
    <w:rsid w:val="00C9038C"/>
    <w:rsid w:val="00CC2D58"/>
    <w:rsid w:val="00D00C2E"/>
    <w:rsid w:val="00D00D3D"/>
    <w:rsid w:val="00D0521C"/>
    <w:rsid w:val="00D95DAE"/>
    <w:rsid w:val="00DF1FBD"/>
    <w:rsid w:val="00DF5651"/>
    <w:rsid w:val="00E109DA"/>
    <w:rsid w:val="00E13923"/>
    <w:rsid w:val="00E27249"/>
    <w:rsid w:val="00E40800"/>
    <w:rsid w:val="00E43D0D"/>
    <w:rsid w:val="00E5427D"/>
    <w:rsid w:val="00E877F4"/>
    <w:rsid w:val="00EB0042"/>
    <w:rsid w:val="00EB2515"/>
    <w:rsid w:val="00EB53BF"/>
    <w:rsid w:val="00EE35C6"/>
    <w:rsid w:val="00F060C1"/>
    <w:rsid w:val="00F21F09"/>
    <w:rsid w:val="00F23DB4"/>
    <w:rsid w:val="00F82B5D"/>
    <w:rsid w:val="00F94826"/>
    <w:rsid w:val="00FD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25"/>
  </w:style>
  <w:style w:type="paragraph" w:styleId="Heading1">
    <w:name w:val="heading 1"/>
    <w:basedOn w:val="Normal"/>
    <w:next w:val="Normal"/>
    <w:link w:val="Heading1Char"/>
    <w:uiPriority w:val="9"/>
    <w:qFormat/>
    <w:rsid w:val="00C16C2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6C2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16C2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16C2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16C2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C16C2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16C2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16C2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C16C2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rPr>
      <w:b/>
      <w:bCs/>
    </w:rPr>
  </w:style>
  <w:style w:type="paragraph" w:styleId="TOC2">
    <w:name w:val="toc 2"/>
    <w:basedOn w:val="Normal"/>
    <w:next w:val="Normal"/>
    <w:autoRedefine/>
    <w:uiPriority w:val="39"/>
    <w:pPr>
      <w:ind w:left="240"/>
    </w:pPr>
    <w:rPr>
      <w:b/>
      <w:sz w:val="24"/>
    </w:rPr>
  </w:style>
  <w:style w:type="paragraph" w:styleId="TOC1">
    <w:name w:val="toc 1"/>
    <w:basedOn w:val="Normal"/>
    <w:next w:val="Heading3"/>
    <w:autoRedefine/>
    <w:uiPriority w:val="39"/>
    <w:pPr>
      <w:tabs>
        <w:tab w:val="right" w:pos="9344"/>
      </w:tabs>
    </w:pPr>
    <w:rPr>
      <w:b/>
      <w:noProof/>
      <w:sz w:val="24"/>
    </w:rPr>
  </w:style>
  <w:style w:type="paragraph" w:styleId="TOC3">
    <w:name w:val="toc 3"/>
    <w:basedOn w:val="Normal"/>
    <w:next w:val="Normal"/>
    <w:autoRedefine/>
    <w:semiHidden/>
    <w:pPr>
      <w:ind w:left="480"/>
    </w:pPr>
    <w:rPr>
      <w:b/>
      <w:sz w:val="24"/>
    </w:rPr>
  </w:style>
  <w:style w:type="paragraph" w:styleId="TOC4">
    <w:name w:val="toc 4"/>
    <w:basedOn w:val="Normal"/>
    <w:next w:val="Normal"/>
    <w:autoRedefine/>
    <w:semiHidden/>
    <w:pPr>
      <w:ind w:left="720"/>
    </w:pPr>
    <w:rPr>
      <w:b/>
      <w:sz w:val="24"/>
    </w:rPr>
  </w:style>
  <w:style w:type="paragraph" w:styleId="TOC5">
    <w:name w:val="toc 5"/>
    <w:basedOn w:val="Normal"/>
    <w:next w:val="Normal"/>
    <w:autoRedefine/>
    <w:semiHidden/>
    <w:pPr>
      <w:ind w:left="960"/>
    </w:pPr>
    <w:rPr>
      <w:b/>
      <w:sz w:val="24"/>
    </w:rPr>
  </w:style>
  <w:style w:type="paragraph" w:styleId="TOC6">
    <w:name w:val="toc 6"/>
    <w:basedOn w:val="Normal"/>
    <w:next w:val="Normal"/>
    <w:autoRedefine/>
    <w:semiHidden/>
    <w:pPr>
      <w:ind w:left="1200"/>
    </w:pPr>
    <w:rPr>
      <w:b/>
      <w:sz w:val="24"/>
    </w:rPr>
  </w:style>
  <w:style w:type="paragraph" w:styleId="TOC7">
    <w:name w:val="toc 7"/>
    <w:basedOn w:val="Normal"/>
    <w:next w:val="Normal"/>
    <w:autoRedefine/>
    <w:semiHidden/>
    <w:pPr>
      <w:ind w:left="1440"/>
    </w:pPr>
    <w:rPr>
      <w:b/>
      <w:sz w:val="24"/>
    </w:rPr>
  </w:style>
  <w:style w:type="paragraph" w:styleId="TOC8">
    <w:name w:val="toc 8"/>
    <w:basedOn w:val="Normal"/>
    <w:next w:val="Normal"/>
    <w:autoRedefine/>
    <w:semiHidden/>
    <w:pPr>
      <w:ind w:left="1680"/>
    </w:pPr>
    <w:rPr>
      <w:b/>
      <w:sz w:val="24"/>
    </w:rPr>
  </w:style>
  <w:style w:type="paragraph" w:styleId="TOC9">
    <w:name w:val="toc 9"/>
    <w:basedOn w:val="Normal"/>
    <w:next w:val="Normal"/>
    <w:autoRedefine/>
    <w:semiHidden/>
    <w:pPr>
      <w:ind w:left="1920"/>
    </w:pPr>
    <w:rPr>
      <w:b/>
      <w:sz w:val="24"/>
    </w:rPr>
  </w:style>
  <w:style w:type="character" w:styleId="Hyperlink">
    <w:name w:val="Hyperlink"/>
    <w:basedOn w:val="DefaultParagraphFont"/>
    <w:uiPriority w:val="99"/>
    <w:rPr>
      <w:color w:val="0000FF"/>
      <w:u w:val="single"/>
    </w:rPr>
  </w:style>
  <w:style w:type="character" w:customStyle="1" w:styleId="FooterChar">
    <w:name w:val="Footer Char"/>
    <w:basedOn w:val="DefaultParagraphFont"/>
    <w:link w:val="Footer"/>
    <w:rsid w:val="00464B25"/>
    <w:rPr>
      <w:rFonts w:ascii="Arial" w:hAnsi="Arial" w:cs="Arial"/>
      <w:sz w:val="22"/>
      <w:szCs w:val="24"/>
      <w:lang w:eastAsia="en-US"/>
    </w:rPr>
  </w:style>
  <w:style w:type="paragraph" w:styleId="BalloonText">
    <w:name w:val="Balloon Text"/>
    <w:basedOn w:val="Normal"/>
    <w:link w:val="BalloonTextChar"/>
    <w:rsid w:val="00E13923"/>
    <w:rPr>
      <w:rFonts w:ascii="Tahoma" w:hAnsi="Tahoma" w:cs="Tahoma"/>
      <w:sz w:val="16"/>
      <w:szCs w:val="16"/>
    </w:rPr>
  </w:style>
  <w:style w:type="character" w:customStyle="1" w:styleId="BalloonTextChar">
    <w:name w:val="Balloon Text Char"/>
    <w:basedOn w:val="DefaultParagraphFont"/>
    <w:link w:val="BalloonText"/>
    <w:rsid w:val="00E13923"/>
    <w:rPr>
      <w:rFonts w:ascii="Tahoma" w:hAnsi="Tahoma" w:cs="Tahoma"/>
      <w:sz w:val="16"/>
      <w:szCs w:val="16"/>
      <w:lang w:eastAsia="en-US"/>
    </w:rPr>
  </w:style>
  <w:style w:type="paragraph" w:styleId="Caption">
    <w:name w:val="caption"/>
    <w:basedOn w:val="Normal"/>
    <w:next w:val="Normal"/>
    <w:uiPriority w:val="35"/>
    <w:unhideWhenUsed/>
    <w:qFormat/>
    <w:rsid w:val="00F94826"/>
    <w:rPr>
      <w:b/>
      <w:bCs/>
      <w:sz w:val="18"/>
      <w:szCs w:val="18"/>
    </w:rPr>
  </w:style>
  <w:style w:type="table" w:styleId="TableGrid">
    <w:name w:val="Table Grid"/>
    <w:basedOn w:val="TableNormal"/>
    <w:rsid w:val="0019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C2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6C2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16C2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16C2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16C2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16C2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16C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16C2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16C2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16C2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16C2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16C2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16C25"/>
    <w:rPr>
      <w:rFonts w:asciiTheme="majorHAnsi" w:eastAsiaTheme="majorEastAsia" w:hAnsiTheme="majorHAnsi" w:cstheme="majorBidi"/>
      <w:i/>
      <w:iCs/>
      <w:spacing w:val="13"/>
      <w:sz w:val="24"/>
      <w:szCs w:val="24"/>
    </w:rPr>
  </w:style>
  <w:style w:type="character" w:styleId="Strong">
    <w:name w:val="Strong"/>
    <w:uiPriority w:val="22"/>
    <w:qFormat/>
    <w:rsid w:val="00C16C25"/>
    <w:rPr>
      <w:b/>
      <w:bCs/>
    </w:rPr>
  </w:style>
  <w:style w:type="character" w:styleId="Emphasis">
    <w:name w:val="Emphasis"/>
    <w:uiPriority w:val="20"/>
    <w:qFormat/>
    <w:rsid w:val="00C16C25"/>
    <w:rPr>
      <w:b/>
      <w:bCs/>
      <w:i/>
      <w:iCs/>
      <w:spacing w:val="10"/>
      <w:bdr w:val="none" w:sz="0" w:space="0" w:color="auto"/>
      <w:shd w:val="clear" w:color="auto" w:fill="auto"/>
    </w:rPr>
  </w:style>
  <w:style w:type="paragraph" w:styleId="NoSpacing">
    <w:name w:val="No Spacing"/>
    <w:basedOn w:val="Normal"/>
    <w:link w:val="NoSpacingChar"/>
    <w:uiPriority w:val="1"/>
    <w:qFormat/>
    <w:rsid w:val="00C16C25"/>
    <w:pPr>
      <w:spacing w:after="0" w:line="240" w:lineRule="auto"/>
    </w:pPr>
  </w:style>
  <w:style w:type="character" w:customStyle="1" w:styleId="NoSpacingChar">
    <w:name w:val="No Spacing Char"/>
    <w:basedOn w:val="DefaultParagraphFont"/>
    <w:link w:val="NoSpacing"/>
    <w:uiPriority w:val="1"/>
    <w:rsid w:val="00F94826"/>
  </w:style>
  <w:style w:type="paragraph" w:styleId="ListParagraph">
    <w:name w:val="List Paragraph"/>
    <w:basedOn w:val="Normal"/>
    <w:uiPriority w:val="34"/>
    <w:qFormat/>
    <w:rsid w:val="00C16C25"/>
    <w:pPr>
      <w:ind w:left="720"/>
      <w:contextualSpacing/>
    </w:pPr>
  </w:style>
  <w:style w:type="paragraph" w:styleId="Quote">
    <w:name w:val="Quote"/>
    <w:basedOn w:val="Normal"/>
    <w:next w:val="Normal"/>
    <w:link w:val="QuoteChar"/>
    <w:uiPriority w:val="29"/>
    <w:qFormat/>
    <w:rsid w:val="00C16C25"/>
    <w:pPr>
      <w:spacing w:before="200" w:after="0"/>
      <w:ind w:left="360" w:right="360"/>
    </w:pPr>
    <w:rPr>
      <w:i/>
      <w:iCs/>
    </w:rPr>
  </w:style>
  <w:style w:type="character" w:customStyle="1" w:styleId="QuoteChar">
    <w:name w:val="Quote Char"/>
    <w:basedOn w:val="DefaultParagraphFont"/>
    <w:link w:val="Quote"/>
    <w:uiPriority w:val="29"/>
    <w:rsid w:val="00C16C25"/>
    <w:rPr>
      <w:i/>
      <w:iCs/>
    </w:rPr>
  </w:style>
  <w:style w:type="paragraph" w:styleId="IntenseQuote">
    <w:name w:val="Intense Quote"/>
    <w:basedOn w:val="Normal"/>
    <w:next w:val="Normal"/>
    <w:link w:val="IntenseQuoteChar"/>
    <w:uiPriority w:val="30"/>
    <w:qFormat/>
    <w:rsid w:val="00C16C2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16C25"/>
    <w:rPr>
      <w:b/>
      <w:bCs/>
      <w:i/>
      <w:iCs/>
    </w:rPr>
  </w:style>
  <w:style w:type="character" w:styleId="SubtleEmphasis">
    <w:name w:val="Subtle Emphasis"/>
    <w:uiPriority w:val="19"/>
    <w:qFormat/>
    <w:rsid w:val="00C16C25"/>
    <w:rPr>
      <w:i/>
      <w:iCs/>
    </w:rPr>
  </w:style>
  <w:style w:type="character" w:styleId="IntenseEmphasis">
    <w:name w:val="Intense Emphasis"/>
    <w:uiPriority w:val="21"/>
    <w:qFormat/>
    <w:rsid w:val="00C16C25"/>
    <w:rPr>
      <w:b/>
      <w:bCs/>
    </w:rPr>
  </w:style>
  <w:style w:type="character" w:styleId="SubtleReference">
    <w:name w:val="Subtle Reference"/>
    <w:uiPriority w:val="31"/>
    <w:qFormat/>
    <w:rsid w:val="00C16C25"/>
    <w:rPr>
      <w:smallCaps/>
    </w:rPr>
  </w:style>
  <w:style w:type="character" w:styleId="IntenseReference">
    <w:name w:val="Intense Reference"/>
    <w:uiPriority w:val="32"/>
    <w:qFormat/>
    <w:rsid w:val="00C16C25"/>
    <w:rPr>
      <w:smallCaps/>
      <w:spacing w:val="5"/>
      <w:u w:val="single"/>
    </w:rPr>
  </w:style>
  <w:style w:type="character" w:styleId="BookTitle">
    <w:name w:val="Book Title"/>
    <w:uiPriority w:val="33"/>
    <w:qFormat/>
    <w:rsid w:val="00C16C25"/>
    <w:rPr>
      <w:i/>
      <w:iCs/>
      <w:smallCaps/>
      <w:spacing w:val="5"/>
    </w:rPr>
  </w:style>
  <w:style w:type="paragraph" w:styleId="TOCHeading">
    <w:name w:val="TOC Heading"/>
    <w:basedOn w:val="Heading1"/>
    <w:next w:val="Normal"/>
    <w:uiPriority w:val="39"/>
    <w:semiHidden/>
    <w:unhideWhenUsed/>
    <w:qFormat/>
    <w:rsid w:val="00C16C2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25"/>
  </w:style>
  <w:style w:type="paragraph" w:styleId="Heading1">
    <w:name w:val="heading 1"/>
    <w:basedOn w:val="Normal"/>
    <w:next w:val="Normal"/>
    <w:link w:val="Heading1Char"/>
    <w:uiPriority w:val="9"/>
    <w:qFormat/>
    <w:rsid w:val="00C16C2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6C2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16C2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16C2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16C2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C16C2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16C2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16C2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C16C2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rPr>
      <w:b/>
      <w:bCs/>
    </w:rPr>
  </w:style>
  <w:style w:type="paragraph" w:styleId="TOC2">
    <w:name w:val="toc 2"/>
    <w:basedOn w:val="Normal"/>
    <w:next w:val="Normal"/>
    <w:autoRedefine/>
    <w:uiPriority w:val="39"/>
    <w:pPr>
      <w:ind w:left="240"/>
    </w:pPr>
    <w:rPr>
      <w:b/>
      <w:sz w:val="24"/>
    </w:rPr>
  </w:style>
  <w:style w:type="paragraph" w:styleId="TOC1">
    <w:name w:val="toc 1"/>
    <w:basedOn w:val="Normal"/>
    <w:next w:val="Heading3"/>
    <w:autoRedefine/>
    <w:uiPriority w:val="39"/>
    <w:pPr>
      <w:tabs>
        <w:tab w:val="right" w:pos="9344"/>
      </w:tabs>
    </w:pPr>
    <w:rPr>
      <w:b/>
      <w:noProof/>
      <w:sz w:val="24"/>
    </w:rPr>
  </w:style>
  <w:style w:type="paragraph" w:styleId="TOC3">
    <w:name w:val="toc 3"/>
    <w:basedOn w:val="Normal"/>
    <w:next w:val="Normal"/>
    <w:autoRedefine/>
    <w:semiHidden/>
    <w:pPr>
      <w:ind w:left="480"/>
    </w:pPr>
    <w:rPr>
      <w:b/>
      <w:sz w:val="24"/>
    </w:rPr>
  </w:style>
  <w:style w:type="paragraph" w:styleId="TOC4">
    <w:name w:val="toc 4"/>
    <w:basedOn w:val="Normal"/>
    <w:next w:val="Normal"/>
    <w:autoRedefine/>
    <w:semiHidden/>
    <w:pPr>
      <w:ind w:left="720"/>
    </w:pPr>
    <w:rPr>
      <w:b/>
      <w:sz w:val="24"/>
    </w:rPr>
  </w:style>
  <w:style w:type="paragraph" w:styleId="TOC5">
    <w:name w:val="toc 5"/>
    <w:basedOn w:val="Normal"/>
    <w:next w:val="Normal"/>
    <w:autoRedefine/>
    <w:semiHidden/>
    <w:pPr>
      <w:ind w:left="960"/>
    </w:pPr>
    <w:rPr>
      <w:b/>
      <w:sz w:val="24"/>
    </w:rPr>
  </w:style>
  <w:style w:type="paragraph" w:styleId="TOC6">
    <w:name w:val="toc 6"/>
    <w:basedOn w:val="Normal"/>
    <w:next w:val="Normal"/>
    <w:autoRedefine/>
    <w:semiHidden/>
    <w:pPr>
      <w:ind w:left="1200"/>
    </w:pPr>
    <w:rPr>
      <w:b/>
      <w:sz w:val="24"/>
    </w:rPr>
  </w:style>
  <w:style w:type="paragraph" w:styleId="TOC7">
    <w:name w:val="toc 7"/>
    <w:basedOn w:val="Normal"/>
    <w:next w:val="Normal"/>
    <w:autoRedefine/>
    <w:semiHidden/>
    <w:pPr>
      <w:ind w:left="1440"/>
    </w:pPr>
    <w:rPr>
      <w:b/>
      <w:sz w:val="24"/>
    </w:rPr>
  </w:style>
  <w:style w:type="paragraph" w:styleId="TOC8">
    <w:name w:val="toc 8"/>
    <w:basedOn w:val="Normal"/>
    <w:next w:val="Normal"/>
    <w:autoRedefine/>
    <w:semiHidden/>
    <w:pPr>
      <w:ind w:left="1680"/>
    </w:pPr>
    <w:rPr>
      <w:b/>
      <w:sz w:val="24"/>
    </w:rPr>
  </w:style>
  <w:style w:type="paragraph" w:styleId="TOC9">
    <w:name w:val="toc 9"/>
    <w:basedOn w:val="Normal"/>
    <w:next w:val="Normal"/>
    <w:autoRedefine/>
    <w:semiHidden/>
    <w:pPr>
      <w:ind w:left="1920"/>
    </w:pPr>
    <w:rPr>
      <w:b/>
      <w:sz w:val="24"/>
    </w:rPr>
  </w:style>
  <w:style w:type="character" w:styleId="Hyperlink">
    <w:name w:val="Hyperlink"/>
    <w:basedOn w:val="DefaultParagraphFont"/>
    <w:uiPriority w:val="99"/>
    <w:rPr>
      <w:color w:val="0000FF"/>
      <w:u w:val="single"/>
    </w:rPr>
  </w:style>
  <w:style w:type="character" w:customStyle="1" w:styleId="FooterChar">
    <w:name w:val="Footer Char"/>
    <w:basedOn w:val="DefaultParagraphFont"/>
    <w:link w:val="Footer"/>
    <w:rsid w:val="00464B25"/>
    <w:rPr>
      <w:rFonts w:ascii="Arial" w:hAnsi="Arial" w:cs="Arial"/>
      <w:sz w:val="22"/>
      <w:szCs w:val="24"/>
      <w:lang w:eastAsia="en-US"/>
    </w:rPr>
  </w:style>
  <w:style w:type="paragraph" w:styleId="BalloonText">
    <w:name w:val="Balloon Text"/>
    <w:basedOn w:val="Normal"/>
    <w:link w:val="BalloonTextChar"/>
    <w:rsid w:val="00E13923"/>
    <w:rPr>
      <w:rFonts w:ascii="Tahoma" w:hAnsi="Tahoma" w:cs="Tahoma"/>
      <w:sz w:val="16"/>
      <w:szCs w:val="16"/>
    </w:rPr>
  </w:style>
  <w:style w:type="character" w:customStyle="1" w:styleId="BalloonTextChar">
    <w:name w:val="Balloon Text Char"/>
    <w:basedOn w:val="DefaultParagraphFont"/>
    <w:link w:val="BalloonText"/>
    <w:rsid w:val="00E13923"/>
    <w:rPr>
      <w:rFonts w:ascii="Tahoma" w:hAnsi="Tahoma" w:cs="Tahoma"/>
      <w:sz w:val="16"/>
      <w:szCs w:val="16"/>
      <w:lang w:eastAsia="en-US"/>
    </w:rPr>
  </w:style>
  <w:style w:type="paragraph" w:styleId="Caption">
    <w:name w:val="caption"/>
    <w:basedOn w:val="Normal"/>
    <w:next w:val="Normal"/>
    <w:uiPriority w:val="35"/>
    <w:unhideWhenUsed/>
    <w:qFormat/>
    <w:rsid w:val="00F94826"/>
    <w:rPr>
      <w:b/>
      <w:bCs/>
      <w:sz w:val="18"/>
      <w:szCs w:val="18"/>
    </w:rPr>
  </w:style>
  <w:style w:type="table" w:styleId="TableGrid">
    <w:name w:val="Table Grid"/>
    <w:basedOn w:val="TableNormal"/>
    <w:rsid w:val="0019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C2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6C2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16C2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16C2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16C2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16C2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16C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16C2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16C2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16C2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16C2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16C2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16C25"/>
    <w:rPr>
      <w:rFonts w:asciiTheme="majorHAnsi" w:eastAsiaTheme="majorEastAsia" w:hAnsiTheme="majorHAnsi" w:cstheme="majorBidi"/>
      <w:i/>
      <w:iCs/>
      <w:spacing w:val="13"/>
      <w:sz w:val="24"/>
      <w:szCs w:val="24"/>
    </w:rPr>
  </w:style>
  <w:style w:type="character" w:styleId="Strong">
    <w:name w:val="Strong"/>
    <w:uiPriority w:val="22"/>
    <w:qFormat/>
    <w:rsid w:val="00C16C25"/>
    <w:rPr>
      <w:b/>
      <w:bCs/>
    </w:rPr>
  </w:style>
  <w:style w:type="character" w:styleId="Emphasis">
    <w:name w:val="Emphasis"/>
    <w:uiPriority w:val="20"/>
    <w:qFormat/>
    <w:rsid w:val="00C16C25"/>
    <w:rPr>
      <w:b/>
      <w:bCs/>
      <w:i/>
      <w:iCs/>
      <w:spacing w:val="10"/>
      <w:bdr w:val="none" w:sz="0" w:space="0" w:color="auto"/>
      <w:shd w:val="clear" w:color="auto" w:fill="auto"/>
    </w:rPr>
  </w:style>
  <w:style w:type="paragraph" w:styleId="NoSpacing">
    <w:name w:val="No Spacing"/>
    <w:basedOn w:val="Normal"/>
    <w:link w:val="NoSpacingChar"/>
    <w:uiPriority w:val="1"/>
    <w:qFormat/>
    <w:rsid w:val="00C16C25"/>
    <w:pPr>
      <w:spacing w:after="0" w:line="240" w:lineRule="auto"/>
    </w:pPr>
  </w:style>
  <w:style w:type="character" w:customStyle="1" w:styleId="NoSpacingChar">
    <w:name w:val="No Spacing Char"/>
    <w:basedOn w:val="DefaultParagraphFont"/>
    <w:link w:val="NoSpacing"/>
    <w:uiPriority w:val="1"/>
    <w:rsid w:val="00F94826"/>
  </w:style>
  <w:style w:type="paragraph" w:styleId="ListParagraph">
    <w:name w:val="List Paragraph"/>
    <w:basedOn w:val="Normal"/>
    <w:uiPriority w:val="34"/>
    <w:qFormat/>
    <w:rsid w:val="00C16C25"/>
    <w:pPr>
      <w:ind w:left="720"/>
      <w:contextualSpacing/>
    </w:pPr>
  </w:style>
  <w:style w:type="paragraph" w:styleId="Quote">
    <w:name w:val="Quote"/>
    <w:basedOn w:val="Normal"/>
    <w:next w:val="Normal"/>
    <w:link w:val="QuoteChar"/>
    <w:uiPriority w:val="29"/>
    <w:qFormat/>
    <w:rsid w:val="00C16C25"/>
    <w:pPr>
      <w:spacing w:before="200" w:after="0"/>
      <w:ind w:left="360" w:right="360"/>
    </w:pPr>
    <w:rPr>
      <w:i/>
      <w:iCs/>
    </w:rPr>
  </w:style>
  <w:style w:type="character" w:customStyle="1" w:styleId="QuoteChar">
    <w:name w:val="Quote Char"/>
    <w:basedOn w:val="DefaultParagraphFont"/>
    <w:link w:val="Quote"/>
    <w:uiPriority w:val="29"/>
    <w:rsid w:val="00C16C25"/>
    <w:rPr>
      <w:i/>
      <w:iCs/>
    </w:rPr>
  </w:style>
  <w:style w:type="paragraph" w:styleId="IntenseQuote">
    <w:name w:val="Intense Quote"/>
    <w:basedOn w:val="Normal"/>
    <w:next w:val="Normal"/>
    <w:link w:val="IntenseQuoteChar"/>
    <w:uiPriority w:val="30"/>
    <w:qFormat/>
    <w:rsid w:val="00C16C2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16C25"/>
    <w:rPr>
      <w:b/>
      <w:bCs/>
      <w:i/>
      <w:iCs/>
    </w:rPr>
  </w:style>
  <w:style w:type="character" w:styleId="SubtleEmphasis">
    <w:name w:val="Subtle Emphasis"/>
    <w:uiPriority w:val="19"/>
    <w:qFormat/>
    <w:rsid w:val="00C16C25"/>
    <w:rPr>
      <w:i/>
      <w:iCs/>
    </w:rPr>
  </w:style>
  <w:style w:type="character" w:styleId="IntenseEmphasis">
    <w:name w:val="Intense Emphasis"/>
    <w:uiPriority w:val="21"/>
    <w:qFormat/>
    <w:rsid w:val="00C16C25"/>
    <w:rPr>
      <w:b/>
      <w:bCs/>
    </w:rPr>
  </w:style>
  <w:style w:type="character" w:styleId="SubtleReference">
    <w:name w:val="Subtle Reference"/>
    <w:uiPriority w:val="31"/>
    <w:qFormat/>
    <w:rsid w:val="00C16C25"/>
    <w:rPr>
      <w:smallCaps/>
    </w:rPr>
  </w:style>
  <w:style w:type="character" w:styleId="IntenseReference">
    <w:name w:val="Intense Reference"/>
    <w:uiPriority w:val="32"/>
    <w:qFormat/>
    <w:rsid w:val="00C16C25"/>
    <w:rPr>
      <w:smallCaps/>
      <w:spacing w:val="5"/>
      <w:u w:val="single"/>
    </w:rPr>
  </w:style>
  <w:style w:type="character" w:styleId="BookTitle">
    <w:name w:val="Book Title"/>
    <w:uiPriority w:val="33"/>
    <w:qFormat/>
    <w:rsid w:val="00C16C25"/>
    <w:rPr>
      <w:i/>
      <w:iCs/>
      <w:smallCaps/>
      <w:spacing w:val="5"/>
    </w:rPr>
  </w:style>
  <w:style w:type="paragraph" w:styleId="TOCHeading">
    <w:name w:val="TOC Heading"/>
    <w:basedOn w:val="Heading1"/>
    <w:next w:val="Normal"/>
    <w:uiPriority w:val="39"/>
    <w:semiHidden/>
    <w:unhideWhenUsed/>
    <w:qFormat/>
    <w:rsid w:val="00C16C2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rfc-editor.org/info/rfc1123" TargetMode="External"/><Relationship Id="rId26" Type="http://schemas.openxmlformats.org/officeDocument/2006/relationships/hyperlink" Target="http://www.rfc-editor.org/info/rfc3736" TargetMode="External"/><Relationship Id="rId3" Type="http://schemas.openxmlformats.org/officeDocument/2006/relationships/styles" Target="styles.xml"/><Relationship Id="rId21" Type="http://schemas.openxmlformats.org/officeDocument/2006/relationships/hyperlink" Target="https://tools.ietf.org/html/rfc1876"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rfc-editor.org/info/rfc1035" TargetMode="External"/><Relationship Id="rId25" Type="http://schemas.openxmlformats.org/officeDocument/2006/relationships/hyperlink" Target="http://www.rfc-editor.org/info/rfc3633" TargetMode="External"/><Relationship Id="rId2" Type="http://schemas.openxmlformats.org/officeDocument/2006/relationships/numbering" Target="numbering.xml"/><Relationship Id="rId16" Type="http://schemas.openxmlformats.org/officeDocument/2006/relationships/hyperlink" Target="http://www.rfc-editor.org/info/rfc951" TargetMode="External"/><Relationship Id="rId20" Type="http://schemas.openxmlformats.org/officeDocument/2006/relationships/hyperlink" Target="http://www.rfc-editor.org/info/rfc154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rfc-editor.org/info/rfc331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yperlink" Target="http://www.rfc-editor.org/info/rfc2181"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rfc-editor.org/info/rfc153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www.rfc-editor.org/info/rfc2131"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E66398-1060-4A6C-AD1C-1DCF0222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0</TotalTime>
  <Pages>13</Pages>
  <Words>3143</Words>
  <Characters>17921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DNS &amp; DHCP Strategy and Implementation Policy</vt:lpstr>
    </vt:vector>
  </TitlesOfParts>
  <Manager>Glyn.Evans@highwaysengland.co.uk</Manager>
  <Company>Highways Agency</Company>
  <LinksUpToDate>false</LinksUpToDate>
  <CharactersWithSpaces>21022</CharactersWithSpaces>
  <SharedDoc>false</SharedDoc>
  <HLinks>
    <vt:vector size="6" baseType="variant">
      <vt:variant>
        <vt:i4>1310768</vt:i4>
      </vt:variant>
      <vt:variant>
        <vt:i4>8</vt:i4>
      </vt:variant>
      <vt:variant>
        <vt:i4>0</vt:i4>
      </vt:variant>
      <vt:variant>
        <vt:i4>5</vt:i4>
      </vt:variant>
      <vt:variant>
        <vt:lpwstr/>
      </vt:variant>
      <vt:variant>
        <vt:lpwstr>_Toc63505363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&amp; DHCP Strategy and Implementation Policy</dc:title>
  <dc:subject>DNS/DHCP</dc:subject>
  <dc:creator>Brian.Taylor@highwaysengland.co.uk</dc:creator>
  <cp:lastModifiedBy>Bryant, Lee</cp:lastModifiedBy>
  <cp:revision>2</cp:revision>
  <cp:lastPrinted>2016-06-29T08:13:00Z</cp:lastPrinted>
  <dcterms:created xsi:type="dcterms:W3CDTF">2018-08-16T11:10:00Z</dcterms:created>
  <dcterms:modified xsi:type="dcterms:W3CDTF">2018-08-16T11:10:00Z</dcterms:modified>
  <cp:contentStatus>Initial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Owner">
    <vt:lpwstr/>
  </property>
</Properties>
</file>