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582" w:rsidRPr="00C54089" w:rsidRDefault="00C35CC4" w:rsidP="00A411D1">
      <w:pPr>
        <w:pStyle w:val="Heading6"/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6840"/>
        </w:tabs>
        <w:spacing w:before="0" w:after="120" w:line="360" w:lineRule="exact"/>
        <w:ind w:left="0"/>
        <w:jc w:val="center"/>
        <w:rPr>
          <w:rFonts w:asciiTheme="minorHAnsi" w:hAnsiTheme="minorHAnsi" w:cs="Times"/>
          <w:b/>
          <w:i w:val="0"/>
          <w:sz w:val="36"/>
          <w:szCs w:val="36"/>
          <w:lang w:val="en-US"/>
        </w:rPr>
      </w:pPr>
      <w:bookmarkStart w:id="0" w:name="_GoBack"/>
      <w:bookmarkEnd w:id="0"/>
      <w:r>
        <w:rPr>
          <w:rFonts w:asciiTheme="minorHAnsi" w:hAnsiTheme="minorHAnsi" w:cs="Times"/>
          <w:b/>
          <w:i w:val="0"/>
          <w:sz w:val="36"/>
          <w:szCs w:val="36"/>
          <w:lang w:val="en-US"/>
        </w:rPr>
        <w:t>EXPRESSION OF INTEREST</w:t>
      </w:r>
    </w:p>
    <w:p w:rsidR="00B6661F" w:rsidRPr="00C54089" w:rsidRDefault="00070582" w:rsidP="00A411D1">
      <w:pPr>
        <w:pStyle w:val="Heading6"/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6840"/>
        </w:tabs>
        <w:spacing w:before="0" w:after="120" w:line="360" w:lineRule="exact"/>
        <w:ind w:left="0"/>
        <w:jc w:val="center"/>
        <w:rPr>
          <w:rFonts w:asciiTheme="minorHAnsi" w:hAnsiTheme="minorHAnsi" w:cs="Times"/>
          <w:b/>
          <w:i w:val="0"/>
          <w:sz w:val="36"/>
          <w:szCs w:val="36"/>
          <w:lang w:val="en-US"/>
        </w:rPr>
      </w:pPr>
      <w:r w:rsidRPr="00C54089">
        <w:rPr>
          <w:rFonts w:asciiTheme="minorHAnsi" w:hAnsiTheme="minorHAnsi" w:cs="Times"/>
          <w:b/>
          <w:i w:val="0"/>
          <w:sz w:val="36"/>
          <w:szCs w:val="36"/>
          <w:lang w:val="en-US"/>
        </w:rPr>
        <w:t>FOR THE ACCREDITED LIST OF EVENTS SUPPLIERS,</w:t>
      </w:r>
    </w:p>
    <w:p w:rsidR="00B6661F" w:rsidRPr="00C54089" w:rsidRDefault="00B6661F" w:rsidP="00A411D1">
      <w:pPr>
        <w:pStyle w:val="Heading6"/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6840"/>
        </w:tabs>
        <w:spacing w:before="0" w:after="120" w:line="360" w:lineRule="exact"/>
        <w:ind w:left="0"/>
        <w:jc w:val="center"/>
        <w:rPr>
          <w:rFonts w:asciiTheme="minorHAnsi" w:hAnsiTheme="minorHAnsi" w:cs="Arial"/>
          <w:b/>
          <w:i w:val="0"/>
          <w:sz w:val="36"/>
          <w:szCs w:val="36"/>
          <w:lang w:val="fr-FR"/>
        </w:rPr>
      </w:pPr>
      <w:r w:rsidRPr="00C54089">
        <w:rPr>
          <w:rFonts w:asciiTheme="minorHAnsi" w:hAnsiTheme="minorHAnsi" w:cs="Times"/>
          <w:b/>
          <w:i w:val="0"/>
          <w:sz w:val="36"/>
          <w:szCs w:val="36"/>
          <w:lang w:val="en-US"/>
        </w:rPr>
        <w:t xml:space="preserve">NATIONAL ARMY MUSEUM </w:t>
      </w:r>
    </w:p>
    <w:p w:rsidR="00B6661F" w:rsidRPr="00C54089" w:rsidRDefault="00B6661F" w:rsidP="00B6661F">
      <w:pPr>
        <w:rPr>
          <w:rFonts w:cs="Arial"/>
          <w:b/>
        </w:rPr>
      </w:pPr>
    </w:p>
    <w:p w:rsidR="002A0188" w:rsidRDefault="002A0188" w:rsidP="00BA49AD">
      <w:pPr>
        <w:widowControl w:val="0"/>
        <w:autoSpaceDE w:val="0"/>
        <w:autoSpaceDN w:val="0"/>
        <w:adjustRightInd w:val="0"/>
        <w:spacing w:after="120" w:line="340" w:lineRule="exact"/>
        <w:rPr>
          <w:rFonts w:cs="Gill Sans MT"/>
          <w:b/>
          <w:sz w:val="36"/>
          <w:szCs w:val="36"/>
          <w:lang w:val="en-US"/>
        </w:rPr>
      </w:pPr>
    </w:p>
    <w:p w:rsidR="00B6661F" w:rsidRPr="00C54089" w:rsidRDefault="00B6661F" w:rsidP="002B69ED">
      <w:pPr>
        <w:widowControl w:val="0"/>
        <w:autoSpaceDE w:val="0"/>
        <w:autoSpaceDN w:val="0"/>
        <w:adjustRightInd w:val="0"/>
        <w:spacing w:after="120" w:line="360" w:lineRule="exact"/>
        <w:rPr>
          <w:rFonts w:cs="Times"/>
          <w:b/>
          <w:sz w:val="36"/>
          <w:szCs w:val="36"/>
          <w:lang w:val="en-US"/>
        </w:rPr>
      </w:pPr>
      <w:r w:rsidRPr="00C54089">
        <w:rPr>
          <w:rFonts w:cs="Gill Sans MT"/>
          <w:b/>
          <w:sz w:val="36"/>
          <w:szCs w:val="36"/>
          <w:lang w:val="en-US"/>
        </w:rPr>
        <w:t xml:space="preserve">THE NATIONAL ARMY MUSEUM </w:t>
      </w:r>
    </w:p>
    <w:p w:rsidR="002A6218" w:rsidRPr="00C54089" w:rsidRDefault="00B6661F" w:rsidP="002A6218">
      <w:pPr>
        <w:widowControl w:val="0"/>
        <w:autoSpaceDE w:val="0"/>
        <w:autoSpaceDN w:val="0"/>
        <w:adjustRightInd w:val="0"/>
        <w:spacing w:line="300" w:lineRule="exact"/>
        <w:rPr>
          <w:rFonts w:cs="Times"/>
          <w:lang w:val="en-US"/>
        </w:rPr>
      </w:pPr>
      <w:r w:rsidRPr="00C54089">
        <w:rPr>
          <w:rFonts w:cs="Gill Sans MT"/>
          <w:lang w:val="en-US"/>
        </w:rPr>
        <w:t>The National Army Museum</w:t>
      </w:r>
      <w:r w:rsidR="00206AA5" w:rsidRPr="00C54089">
        <w:rPr>
          <w:rFonts w:cs="Gill Sans MT"/>
          <w:lang w:val="en-US"/>
        </w:rPr>
        <w:t xml:space="preserve"> (NAM)</w:t>
      </w:r>
      <w:r w:rsidRPr="00C54089">
        <w:rPr>
          <w:rFonts w:cs="Gill Sans MT"/>
          <w:lang w:val="en-US"/>
        </w:rPr>
        <w:t xml:space="preserve"> is Britain’s premier museum relating to the history of the British Army</w:t>
      </w:r>
      <w:r w:rsidR="002B69ED" w:rsidRPr="00C54089">
        <w:rPr>
          <w:rFonts w:cs="Gill Sans MT"/>
          <w:lang w:val="en-US"/>
        </w:rPr>
        <w:t xml:space="preserve"> f</w:t>
      </w:r>
      <w:r w:rsidRPr="00C54089">
        <w:rPr>
          <w:rFonts w:cs="Gill Sans MT"/>
          <w:lang w:val="en-US"/>
        </w:rPr>
        <w:t>rom the English Civil War to the present day</w:t>
      </w:r>
      <w:r w:rsidR="002B69ED" w:rsidRPr="00C54089">
        <w:rPr>
          <w:rFonts w:cs="Gill Sans MT"/>
          <w:lang w:val="en-US"/>
        </w:rPr>
        <w:t xml:space="preserve"> and</w:t>
      </w:r>
      <w:r w:rsidR="00F80CF2" w:rsidRPr="00C54089">
        <w:rPr>
          <w:rFonts w:cs="Gill Sans MT"/>
          <w:lang w:val="en-US"/>
        </w:rPr>
        <w:t xml:space="preserve"> houses some of </w:t>
      </w:r>
      <w:r w:rsidR="002B69ED" w:rsidRPr="00C54089">
        <w:rPr>
          <w:rFonts w:cs="Gill Sans MT"/>
          <w:lang w:val="en-US"/>
        </w:rPr>
        <w:t>the UK’s</w:t>
      </w:r>
      <w:r w:rsidR="00F80CF2" w:rsidRPr="00C54089">
        <w:rPr>
          <w:rFonts w:cs="Gill Sans MT"/>
          <w:lang w:val="en-US"/>
        </w:rPr>
        <w:t xml:space="preserve"> finest military treasures.</w:t>
      </w:r>
      <w:r w:rsidR="00B12C2D" w:rsidRPr="00C54089">
        <w:rPr>
          <w:rFonts w:cs="Times"/>
          <w:lang w:val="en-US"/>
        </w:rPr>
        <w:t xml:space="preserve"> The Museum</w:t>
      </w:r>
      <w:r w:rsidR="00CA1A16" w:rsidRPr="00C54089">
        <w:rPr>
          <w:rFonts w:cs="Gill Sans MT"/>
          <w:lang w:val="en-US"/>
        </w:rPr>
        <w:t xml:space="preserve"> enjoys a prime location next to the Royal Hospital Chelsea and good transport links (nearest station is Sloane Square). </w:t>
      </w:r>
    </w:p>
    <w:p w:rsidR="006145C7" w:rsidRPr="00C54089" w:rsidRDefault="006145C7" w:rsidP="002A6218">
      <w:pPr>
        <w:widowControl w:val="0"/>
        <w:autoSpaceDE w:val="0"/>
        <w:autoSpaceDN w:val="0"/>
        <w:adjustRightInd w:val="0"/>
        <w:spacing w:line="300" w:lineRule="exact"/>
        <w:rPr>
          <w:rFonts w:cs="Times"/>
          <w:lang w:val="en-US"/>
        </w:rPr>
      </w:pPr>
    </w:p>
    <w:p w:rsidR="00D244C7" w:rsidRPr="00C54089" w:rsidRDefault="00D244C7" w:rsidP="002A6218">
      <w:pPr>
        <w:widowControl w:val="0"/>
        <w:autoSpaceDE w:val="0"/>
        <w:autoSpaceDN w:val="0"/>
        <w:adjustRightInd w:val="0"/>
        <w:spacing w:line="300" w:lineRule="exact"/>
        <w:rPr>
          <w:rFonts w:cs="Gill Sans MT"/>
          <w:lang w:val="en-US"/>
        </w:rPr>
      </w:pPr>
      <w:r w:rsidRPr="00C54089">
        <w:rPr>
          <w:rFonts w:cs="Gill Sans MT"/>
          <w:lang w:val="en-US"/>
        </w:rPr>
        <w:t>You can find out more about the Museum by visiting our website at www.</w:t>
      </w:r>
      <w:r w:rsidR="00FD1883" w:rsidRPr="00C54089">
        <w:rPr>
          <w:rFonts w:cs="Gill Sans MT"/>
          <w:lang w:val="en-US"/>
        </w:rPr>
        <w:t>nam</w:t>
      </w:r>
      <w:r w:rsidRPr="00C54089">
        <w:rPr>
          <w:rFonts w:cs="Gill Sans MT"/>
          <w:lang w:val="en-US"/>
        </w:rPr>
        <w:t>.ac.uk</w:t>
      </w:r>
    </w:p>
    <w:p w:rsidR="002A0188" w:rsidRPr="00C54089" w:rsidRDefault="002A0188" w:rsidP="002A6218">
      <w:pPr>
        <w:widowControl w:val="0"/>
        <w:autoSpaceDE w:val="0"/>
        <w:autoSpaceDN w:val="0"/>
        <w:adjustRightInd w:val="0"/>
        <w:spacing w:line="300" w:lineRule="exact"/>
        <w:rPr>
          <w:rFonts w:cs="Gill Sans MT"/>
          <w:b/>
          <w:sz w:val="36"/>
          <w:szCs w:val="36"/>
          <w:lang w:val="en-US"/>
        </w:rPr>
      </w:pPr>
    </w:p>
    <w:p w:rsidR="00180834" w:rsidRPr="00C54089" w:rsidRDefault="00180834" w:rsidP="002A6218">
      <w:pPr>
        <w:widowControl w:val="0"/>
        <w:autoSpaceDE w:val="0"/>
        <w:autoSpaceDN w:val="0"/>
        <w:adjustRightInd w:val="0"/>
        <w:spacing w:line="300" w:lineRule="exact"/>
        <w:rPr>
          <w:rFonts w:cs="Gill Sans MT"/>
          <w:b/>
          <w:sz w:val="36"/>
          <w:szCs w:val="36"/>
          <w:lang w:val="en-US"/>
        </w:rPr>
      </w:pPr>
    </w:p>
    <w:p w:rsidR="00B6661F" w:rsidRPr="00C54089" w:rsidRDefault="00C35CC4" w:rsidP="002B69ED">
      <w:pPr>
        <w:widowControl w:val="0"/>
        <w:autoSpaceDE w:val="0"/>
        <w:autoSpaceDN w:val="0"/>
        <w:adjustRightInd w:val="0"/>
        <w:spacing w:after="120" w:line="360" w:lineRule="exact"/>
        <w:rPr>
          <w:rFonts w:cs="Times"/>
          <w:b/>
          <w:sz w:val="36"/>
          <w:szCs w:val="36"/>
          <w:lang w:val="en-US"/>
        </w:rPr>
      </w:pPr>
      <w:r>
        <w:rPr>
          <w:rFonts w:cs="Gill Sans MT"/>
          <w:b/>
          <w:sz w:val="36"/>
          <w:szCs w:val="36"/>
          <w:lang w:val="en-US"/>
        </w:rPr>
        <w:t>EVENTS AT NAM</w:t>
      </w:r>
      <w:r w:rsidRPr="00C54089">
        <w:rPr>
          <w:rFonts w:cs="Gill Sans MT"/>
          <w:b/>
          <w:sz w:val="36"/>
          <w:szCs w:val="36"/>
          <w:lang w:val="en-US"/>
        </w:rPr>
        <w:t xml:space="preserve"> </w:t>
      </w:r>
    </w:p>
    <w:p w:rsidR="00006253" w:rsidRPr="00C54089" w:rsidRDefault="00006253" w:rsidP="002B69ED">
      <w:pPr>
        <w:pStyle w:val="ListParagraph"/>
        <w:spacing w:after="120" w:line="300" w:lineRule="exact"/>
        <w:ind w:left="0"/>
        <w:contextualSpacing w:val="0"/>
      </w:pPr>
      <w:r w:rsidRPr="00C54089">
        <w:t xml:space="preserve">The National Army Museum has undertaken a major redevelopment to improve the flow of the building and visitor experience. The look and feel </w:t>
      </w:r>
      <w:r w:rsidR="007A61C5">
        <w:t xml:space="preserve">of the new Museum </w:t>
      </w:r>
      <w:r w:rsidRPr="00C54089">
        <w:t>is</w:t>
      </w:r>
      <w:r w:rsidRPr="00C54089">
        <w:rPr>
          <w:rFonts w:cs="Arial"/>
          <w:b/>
          <w:lang w:val="en-US"/>
        </w:rPr>
        <w:t>:</w:t>
      </w:r>
    </w:p>
    <w:p w:rsidR="00006253" w:rsidRPr="00C54089" w:rsidRDefault="00006253" w:rsidP="002B69E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00" w:lineRule="exact"/>
        <w:ind w:left="567" w:hanging="283"/>
        <w:rPr>
          <w:rFonts w:cs="Arial"/>
          <w:lang w:val="en-US"/>
        </w:rPr>
      </w:pPr>
      <w:r w:rsidRPr="00C54089">
        <w:rPr>
          <w:rFonts w:cs="Arial"/>
          <w:lang w:val="en-US"/>
        </w:rPr>
        <w:t>Modern </w:t>
      </w:r>
    </w:p>
    <w:p w:rsidR="00006253" w:rsidRPr="00C54089" w:rsidRDefault="00006253" w:rsidP="002B69E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00" w:lineRule="exact"/>
        <w:ind w:left="567" w:hanging="283"/>
        <w:rPr>
          <w:rFonts w:cs="Arial"/>
          <w:lang w:val="en-US"/>
        </w:rPr>
      </w:pPr>
      <w:r w:rsidRPr="00C54089">
        <w:rPr>
          <w:rFonts w:cs="Arial"/>
          <w:lang w:val="en-US"/>
        </w:rPr>
        <w:t xml:space="preserve">Spacious/open </w:t>
      </w:r>
    </w:p>
    <w:p w:rsidR="00006253" w:rsidRPr="00C54089" w:rsidRDefault="00006253" w:rsidP="002B69E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00" w:lineRule="exact"/>
        <w:ind w:left="567" w:hanging="283"/>
        <w:rPr>
          <w:rFonts w:cs="Arial"/>
          <w:lang w:val="en-US"/>
        </w:rPr>
      </w:pPr>
      <w:r w:rsidRPr="00C54089">
        <w:rPr>
          <w:rFonts w:cs="Arial"/>
          <w:lang w:val="en-US"/>
        </w:rPr>
        <w:t xml:space="preserve">Neutral finishes </w:t>
      </w:r>
    </w:p>
    <w:p w:rsidR="00006253" w:rsidRPr="00C54089" w:rsidRDefault="00006253" w:rsidP="002B69E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00" w:lineRule="exact"/>
        <w:ind w:left="567" w:hanging="283"/>
        <w:rPr>
          <w:rFonts w:cs="Arial"/>
          <w:lang w:val="en-US"/>
        </w:rPr>
      </w:pPr>
      <w:r w:rsidRPr="00C54089">
        <w:rPr>
          <w:rFonts w:cs="Arial"/>
          <w:lang w:val="en-US"/>
        </w:rPr>
        <w:t>Bright/light. </w:t>
      </w:r>
    </w:p>
    <w:p w:rsidR="006145C7" w:rsidRPr="00C54089" w:rsidRDefault="006145C7" w:rsidP="006145C7">
      <w:pPr>
        <w:pStyle w:val="ListParagraph"/>
        <w:widowControl w:val="0"/>
        <w:autoSpaceDE w:val="0"/>
        <w:autoSpaceDN w:val="0"/>
        <w:adjustRightInd w:val="0"/>
        <w:spacing w:after="120" w:line="300" w:lineRule="exact"/>
        <w:ind w:left="567"/>
        <w:rPr>
          <w:rFonts w:cs="Arial"/>
          <w:lang w:val="en-US"/>
        </w:rPr>
      </w:pPr>
    </w:p>
    <w:p w:rsidR="00E00E82" w:rsidRPr="00C54089" w:rsidRDefault="00006253" w:rsidP="002B69ED">
      <w:pPr>
        <w:spacing w:after="120" w:line="300" w:lineRule="exact"/>
      </w:pPr>
      <w:r w:rsidRPr="00C54089">
        <w:t xml:space="preserve">The </w:t>
      </w:r>
      <w:r w:rsidR="007A61C5">
        <w:t>building</w:t>
      </w:r>
      <w:r w:rsidRPr="00C54089">
        <w:t xml:space="preserve"> </w:t>
      </w:r>
      <w:r w:rsidR="00206AA5" w:rsidRPr="00C54089">
        <w:t>will offer</w:t>
      </w:r>
      <w:r w:rsidR="00B6661F" w:rsidRPr="00C54089">
        <w:t xml:space="preserve"> a variety of exceptional spaces, large and small, available to hire for corporate and private events.</w:t>
      </w:r>
      <w:r w:rsidR="00B6661F" w:rsidRPr="00C54089">
        <w:rPr>
          <w:rFonts w:cs="Arial"/>
          <w:lang w:val="en"/>
        </w:rPr>
        <w:t xml:space="preserve"> </w:t>
      </w:r>
      <w:r w:rsidR="00BA49AD" w:rsidRPr="00C54089">
        <w:rPr>
          <w:rFonts w:cs="Arial"/>
          <w:lang w:val="en"/>
        </w:rPr>
        <w:t>These include</w:t>
      </w:r>
      <w:r w:rsidR="00FE792C" w:rsidRPr="00C54089">
        <w:rPr>
          <w:rFonts w:cs="Arial"/>
          <w:lang w:val="en"/>
        </w:rPr>
        <w:t xml:space="preserve"> the</w:t>
      </w:r>
      <w:r w:rsidR="00B6661F" w:rsidRPr="00C54089">
        <w:rPr>
          <w:rFonts w:cs="Tahoma"/>
        </w:rPr>
        <w:t>:</w:t>
      </w:r>
    </w:p>
    <w:p w:rsidR="00B6661F" w:rsidRPr="00C54089" w:rsidRDefault="00D850E8" w:rsidP="00D850E8">
      <w:pPr>
        <w:pStyle w:val="ListParagraph"/>
        <w:numPr>
          <w:ilvl w:val="0"/>
          <w:numId w:val="5"/>
        </w:numPr>
        <w:spacing w:after="120" w:line="300" w:lineRule="exact"/>
        <w:ind w:left="567" w:hanging="283"/>
      </w:pPr>
      <w:r>
        <w:t xml:space="preserve">ENTRANCE FOYER </w:t>
      </w:r>
      <w:r>
        <w:tab/>
      </w:r>
      <w:r>
        <w:tab/>
      </w:r>
      <w:r w:rsidR="00B6661F" w:rsidRPr="00C54089">
        <w:tab/>
      </w:r>
      <w:r w:rsidR="00B6661F" w:rsidRPr="00C54089">
        <w:tab/>
      </w:r>
      <w:r w:rsidR="00B6661F" w:rsidRPr="00C54089">
        <w:tab/>
      </w:r>
      <w:r w:rsidR="00B6661F" w:rsidRPr="00C54089">
        <w:tab/>
      </w:r>
      <w:r w:rsidR="00B6661F" w:rsidRPr="00C54089">
        <w:tab/>
      </w:r>
      <w:r w:rsidR="00B6661F" w:rsidRPr="00C54089">
        <w:tab/>
      </w:r>
      <w:r w:rsidR="00B6661F" w:rsidRPr="00C54089">
        <w:tab/>
      </w:r>
    </w:p>
    <w:p w:rsidR="00B6661F" w:rsidRPr="00C54089" w:rsidRDefault="00B6661F" w:rsidP="002B69ED">
      <w:pPr>
        <w:pStyle w:val="ListParagraph"/>
        <w:numPr>
          <w:ilvl w:val="0"/>
          <w:numId w:val="5"/>
        </w:numPr>
        <w:spacing w:after="120" w:line="300" w:lineRule="exact"/>
        <w:ind w:left="567" w:hanging="283"/>
      </w:pPr>
      <w:r w:rsidRPr="00C54089">
        <w:t>ATRIUM</w:t>
      </w:r>
      <w:r w:rsidRPr="00C54089">
        <w:tab/>
      </w:r>
      <w:r w:rsidRPr="00C54089">
        <w:tab/>
      </w:r>
      <w:r w:rsidRPr="00C54089">
        <w:tab/>
      </w:r>
      <w:r w:rsidRPr="00C54089">
        <w:tab/>
      </w:r>
      <w:r w:rsidRPr="00C54089">
        <w:tab/>
      </w:r>
      <w:r w:rsidRPr="00C54089">
        <w:tab/>
      </w:r>
    </w:p>
    <w:p w:rsidR="00B6661F" w:rsidRPr="00C54089" w:rsidRDefault="00B6661F" w:rsidP="002B69ED">
      <w:pPr>
        <w:pStyle w:val="ListParagraph"/>
        <w:numPr>
          <w:ilvl w:val="0"/>
          <w:numId w:val="5"/>
        </w:numPr>
        <w:spacing w:after="120" w:line="300" w:lineRule="exact"/>
        <w:ind w:left="567" w:hanging="283"/>
      </w:pPr>
      <w:r w:rsidRPr="00C54089">
        <w:t xml:space="preserve">EDUCATION SUITE </w:t>
      </w:r>
    </w:p>
    <w:p w:rsidR="00B6661F" w:rsidRPr="00C54089" w:rsidRDefault="00B6661F" w:rsidP="002B69ED">
      <w:pPr>
        <w:pStyle w:val="ListParagraph"/>
        <w:numPr>
          <w:ilvl w:val="0"/>
          <w:numId w:val="5"/>
        </w:numPr>
        <w:spacing w:after="120" w:line="300" w:lineRule="exact"/>
        <w:ind w:left="567" w:hanging="283"/>
      </w:pPr>
      <w:r w:rsidRPr="00C54089">
        <w:t>TEMPORARY GALLERY</w:t>
      </w:r>
    </w:p>
    <w:p w:rsidR="00B6661F" w:rsidRPr="00C54089" w:rsidRDefault="00B6661F" w:rsidP="006145C7">
      <w:pPr>
        <w:pStyle w:val="ListParagraph"/>
        <w:spacing w:after="120" w:line="300" w:lineRule="exact"/>
        <w:ind w:left="567"/>
        <w:rPr>
          <w:sz w:val="28"/>
          <w:szCs w:val="28"/>
        </w:rPr>
      </w:pPr>
      <w:r w:rsidRPr="00C54089">
        <w:rPr>
          <w:sz w:val="28"/>
          <w:szCs w:val="28"/>
        </w:rPr>
        <w:tab/>
      </w:r>
    </w:p>
    <w:p w:rsidR="00206AA5" w:rsidRPr="00C54089" w:rsidRDefault="00206AA5" w:rsidP="002A6218">
      <w:pPr>
        <w:widowControl w:val="0"/>
        <w:autoSpaceDE w:val="0"/>
        <w:autoSpaceDN w:val="0"/>
        <w:adjustRightInd w:val="0"/>
        <w:spacing w:after="160" w:line="300" w:lineRule="exact"/>
        <w:rPr>
          <w:rFonts w:cs="Arial"/>
          <w:lang w:val="en-US"/>
        </w:rPr>
      </w:pPr>
      <w:r w:rsidRPr="00C54089">
        <w:rPr>
          <w:rFonts w:cs="Arial"/>
          <w:lang w:val="en-US"/>
        </w:rPr>
        <w:t>Spaces can be booked separately or together and boast up-to-date facilities and state-of-the-art technology.</w:t>
      </w:r>
    </w:p>
    <w:p w:rsidR="009259DB" w:rsidRPr="00C54089" w:rsidRDefault="00BA49AD" w:rsidP="002A6218">
      <w:pPr>
        <w:spacing w:after="160" w:line="259" w:lineRule="auto"/>
        <w:rPr>
          <w:rFonts w:cs="Arial"/>
        </w:rPr>
      </w:pPr>
      <w:r w:rsidRPr="00C54089">
        <w:rPr>
          <w:rFonts w:cs="Arial"/>
        </w:rPr>
        <w:t xml:space="preserve">The positioning of </w:t>
      </w:r>
      <w:r w:rsidR="009259DB" w:rsidRPr="00C54089">
        <w:rPr>
          <w:rFonts w:cs="Arial"/>
        </w:rPr>
        <w:t xml:space="preserve">NAM’s </w:t>
      </w:r>
      <w:r w:rsidRPr="00C54089">
        <w:rPr>
          <w:rFonts w:cs="Arial"/>
        </w:rPr>
        <w:t xml:space="preserve">Events offer is key – this is a fresh start and as such we want to create a dynamic </w:t>
      </w:r>
      <w:r w:rsidR="000B3279" w:rsidRPr="00C54089">
        <w:rPr>
          <w:rFonts w:cs="Arial"/>
        </w:rPr>
        <w:t>e</w:t>
      </w:r>
      <w:r w:rsidRPr="00C54089">
        <w:rPr>
          <w:rFonts w:cs="Arial"/>
        </w:rPr>
        <w:t xml:space="preserve">vents brand to sit alongside </w:t>
      </w:r>
      <w:r w:rsidR="009259DB" w:rsidRPr="00C54089">
        <w:rPr>
          <w:rFonts w:cs="Arial"/>
        </w:rPr>
        <w:t>our</w:t>
      </w:r>
      <w:r w:rsidRPr="00C54089">
        <w:rPr>
          <w:rFonts w:cs="Arial"/>
        </w:rPr>
        <w:t xml:space="preserve"> new identity. </w:t>
      </w:r>
    </w:p>
    <w:p w:rsidR="009259DB" w:rsidRDefault="002A0188" w:rsidP="00D850E8">
      <w:pPr>
        <w:spacing w:line="300" w:lineRule="exact"/>
      </w:pPr>
      <w:r w:rsidRPr="00C54089">
        <w:rPr>
          <w:rFonts w:cs="Arial"/>
        </w:rPr>
        <w:t>A</w:t>
      </w:r>
      <w:r w:rsidR="000B3279" w:rsidRPr="00C54089">
        <w:rPr>
          <w:rFonts w:cs="Arial"/>
        </w:rPr>
        <w:t xml:space="preserve">s </w:t>
      </w:r>
      <w:r w:rsidR="00B6661F" w:rsidRPr="00C54089">
        <w:t xml:space="preserve">part of </w:t>
      </w:r>
      <w:r w:rsidR="009259DB" w:rsidRPr="00C54089">
        <w:t>the</w:t>
      </w:r>
      <w:r w:rsidR="000B3279" w:rsidRPr="00C54089">
        <w:t xml:space="preserve"> marketing </w:t>
      </w:r>
      <w:r w:rsidR="00B6661F" w:rsidRPr="00C54089">
        <w:t xml:space="preserve">mix, </w:t>
      </w:r>
      <w:r w:rsidR="00070582" w:rsidRPr="00C54089">
        <w:t>we plan</w:t>
      </w:r>
      <w:r w:rsidR="00B6661F" w:rsidRPr="00C54089">
        <w:t xml:space="preserve"> to partner with a number of </w:t>
      </w:r>
      <w:r w:rsidR="00E00E82" w:rsidRPr="00C54089">
        <w:t xml:space="preserve">specialist </w:t>
      </w:r>
      <w:r w:rsidR="00070582" w:rsidRPr="00C54089">
        <w:t xml:space="preserve">events </w:t>
      </w:r>
      <w:r w:rsidR="00B6661F" w:rsidRPr="00C54089">
        <w:t>suppliers</w:t>
      </w:r>
      <w:r w:rsidR="00D244C7" w:rsidRPr="00C54089">
        <w:t>. They</w:t>
      </w:r>
      <w:r w:rsidR="00345BFA" w:rsidRPr="00C54089">
        <w:t xml:space="preserve"> </w:t>
      </w:r>
      <w:r w:rsidR="00D244C7" w:rsidRPr="00C54089">
        <w:t xml:space="preserve">will form a list of approved suppliers and </w:t>
      </w:r>
      <w:r w:rsidR="00345BFA" w:rsidRPr="00C54089">
        <w:t>provide services for external cli</w:t>
      </w:r>
      <w:r w:rsidR="00323A83" w:rsidRPr="00C54089">
        <w:t>ents</w:t>
      </w:r>
      <w:r w:rsidR="00345BFA" w:rsidRPr="00C54089">
        <w:t xml:space="preserve"> </w:t>
      </w:r>
      <w:r w:rsidR="00323A83" w:rsidRPr="00C54089">
        <w:t>including</w:t>
      </w:r>
      <w:r w:rsidR="00345BFA" w:rsidRPr="00C54089">
        <w:t xml:space="preserve"> catering, production, floral design and entertainment</w:t>
      </w:r>
      <w:r w:rsidR="000E6EBE" w:rsidRPr="00C54089">
        <w:t xml:space="preserve">. </w:t>
      </w:r>
      <w:r w:rsidR="00D850E8" w:rsidRPr="00C54089">
        <w:rPr>
          <w:rFonts w:cs="Arial"/>
          <w:lang w:val="en-US"/>
        </w:rPr>
        <w:t>Our suppliers will be expected to cater for a range of styles and budgets.</w:t>
      </w:r>
      <w:r w:rsidR="00D850E8">
        <w:rPr>
          <w:rFonts w:cs="Arial"/>
          <w:lang w:val="en-US"/>
        </w:rPr>
        <w:t xml:space="preserve"> </w:t>
      </w:r>
      <w:r w:rsidR="001A2BF1" w:rsidRPr="00C54089">
        <w:t>Events will include</w:t>
      </w:r>
      <w:r w:rsidR="00FE792C" w:rsidRPr="00C54089">
        <w:t>:</w:t>
      </w:r>
      <w:r w:rsidR="001A2BF1" w:rsidRPr="00C54089">
        <w:t xml:space="preserve"> </w:t>
      </w:r>
    </w:p>
    <w:p w:rsidR="00C35CC4" w:rsidRPr="00D850E8" w:rsidRDefault="00C35CC4" w:rsidP="00D850E8">
      <w:pPr>
        <w:spacing w:line="300" w:lineRule="exact"/>
        <w:rPr>
          <w:rFonts w:cs="Arial"/>
          <w:lang w:val="en-US"/>
        </w:rPr>
      </w:pPr>
    </w:p>
    <w:p w:rsidR="009259DB" w:rsidRPr="00C54089" w:rsidRDefault="009259DB" w:rsidP="009259DB">
      <w:pPr>
        <w:pStyle w:val="ListParagraph"/>
        <w:numPr>
          <w:ilvl w:val="0"/>
          <w:numId w:val="6"/>
        </w:numPr>
        <w:spacing w:after="120" w:line="300" w:lineRule="exact"/>
        <w:ind w:left="567" w:hanging="283"/>
        <w:contextualSpacing w:val="0"/>
        <w:rPr>
          <w:rFonts w:cs="Georgia"/>
          <w:lang w:val="en-US"/>
        </w:rPr>
      </w:pPr>
      <w:r w:rsidRPr="00C54089">
        <w:rPr>
          <w:rFonts w:cs="Georgia"/>
          <w:lang w:val="en-US"/>
        </w:rPr>
        <w:t>L</w:t>
      </w:r>
      <w:r w:rsidR="002A0188" w:rsidRPr="00C54089">
        <w:rPr>
          <w:rFonts w:cs="Georgia"/>
          <w:lang w:val="en-US"/>
        </w:rPr>
        <w:t>aunch parties</w:t>
      </w:r>
    </w:p>
    <w:p w:rsidR="009259DB" w:rsidRPr="00C54089" w:rsidRDefault="009259DB" w:rsidP="009259DB">
      <w:pPr>
        <w:pStyle w:val="ListParagraph"/>
        <w:numPr>
          <w:ilvl w:val="0"/>
          <w:numId w:val="6"/>
        </w:numPr>
        <w:spacing w:after="120" w:line="300" w:lineRule="exact"/>
        <w:ind w:left="567" w:hanging="283"/>
        <w:contextualSpacing w:val="0"/>
        <w:rPr>
          <w:rFonts w:cs="Georgia"/>
          <w:lang w:val="en-US"/>
        </w:rPr>
      </w:pPr>
      <w:r w:rsidRPr="00C54089">
        <w:rPr>
          <w:rFonts w:cs="Georgia"/>
          <w:lang w:val="en-US"/>
        </w:rPr>
        <w:t>C</w:t>
      </w:r>
      <w:r w:rsidR="002A0188" w:rsidRPr="00C54089">
        <w:rPr>
          <w:rFonts w:cs="Georgia"/>
          <w:lang w:val="en-US"/>
        </w:rPr>
        <w:t>onference</w:t>
      </w:r>
      <w:r w:rsidR="001A2BF1" w:rsidRPr="00C54089">
        <w:rPr>
          <w:rFonts w:cs="Georgia"/>
          <w:lang w:val="en-US"/>
        </w:rPr>
        <w:t>s</w:t>
      </w:r>
    </w:p>
    <w:p w:rsidR="002A6218" w:rsidRDefault="002A6218">
      <w:pPr>
        <w:spacing w:after="160" w:line="259" w:lineRule="auto"/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:rsidR="009259DB" w:rsidRPr="00C54089" w:rsidRDefault="009259DB" w:rsidP="009259DB">
      <w:pPr>
        <w:pStyle w:val="ListParagraph"/>
        <w:numPr>
          <w:ilvl w:val="0"/>
          <w:numId w:val="6"/>
        </w:numPr>
        <w:spacing w:after="120" w:line="300" w:lineRule="exact"/>
        <w:ind w:left="567" w:hanging="283"/>
        <w:contextualSpacing w:val="0"/>
        <w:rPr>
          <w:rFonts w:cs="Arial"/>
          <w:lang w:val="en-US"/>
        </w:rPr>
      </w:pPr>
      <w:r w:rsidRPr="00C54089">
        <w:rPr>
          <w:rFonts w:cs="Arial"/>
          <w:lang w:val="en-US"/>
        </w:rPr>
        <w:lastRenderedPageBreak/>
        <w:t>D</w:t>
      </w:r>
      <w:r w:rsidR="002A0188" w:rsidRPr="00C54089">
        <w:rPr>
          <w:rFonts w:cs="Arial"/>
          <w:lang w:val="en-US"/>
        </w:rPr>
        <w:t>rinks receptions</w:t>
      </w:r>
    </w:p>
    <w:p w:rsidR="009259DB" w:rsidRPr="00C54089" w:rsidRDefault="009259DB" w:rsidP="009259DB">
      <w:pPr>
        <w:pStyle w:val="ListParagraph"/>
        <w:numPr>
          <w:ilvl w:val="0"/>
          <w:numId w:val="6"/>
        </w:numPr>
        <w:spacing w:after="120" w:line="300" w:lineRule="exact"/>
        <w:ind w:left="567" w:hanging="283"/>
        <w:contextualSpacing w:val="0"/>
        <w:rPr>
          <w:rFonts w:cs="Arial"/>
          <w:lang w:val="en-US"/>
        </w:rPr>
      </w:pPr>
      <w:r w:rsidRPr="00C54089">
        <w:rPr>
          <w:rFonts w:cs="Arial"/>
          <w:lang w:val="en-US"/>
        </w:rPr>
        <w:t>D</w:t>
      </w:r>
      <w:r w:rsidR="002A0188" w:rsidRPr="00C54089">
        <w:rPr>
          <w:rFonts w:cs="Arial"/>
          <w:lang w:val="en-US"/>
        </w:rPr>
        <w:t>inners</w:t>
      </w:r>
    </w:p>
    <w:p w:rsidR="009259DB" w:rsidRPr="00C54089" w:rsidRDefault="009259DB" w:rsidP="00180834">
      <w:pPr>
        <w:pStyle w:val="ListParagraph"/>
        <w:numPr>
          <w:ilvl w:val="0"/>
          <w:numId w:val="6"/>
        </w:numPr>
        <w:spacing w:line="300" w:lineRule="exact"/>
        <w:ind w:left="568" w:hanging="284"/>
        <w:contextualSpacing w:val="0"/>
        <w:rPr>
          <w:rFonts w:cs="Arial"/>
        </w:rPr>
      </w:pPr>
      <w:r w:rsidRPr="00C54089">
        <w:rPr>
          <w:rFonts w:cs="Georgia"/>
          <w:lang w:val="en-US"/>
        </w:rPr>
        <w:t>A</w:t>
      </w:r>
      <w:r w:rsidR="002A0188" w:rsidRPr="00C54089">
        <w:rPr>
          <w:rFonts w:cs="Georgia"/>
          <w:lang w:val="en-US"/>
        </w:rPr>
        <w:t>ward ceremonies</w:t>
      </w:r>
      <w:r w:rsidRPr="00C54089">
        <w:rPr>
          <w:rFonts w:cs="Georgia"/>
          <w:lang w:val="en-US"/>
        </w:rPr>
        <w:t>.</w:t>
      </w:r>
      <w:r w:rsidRPr="00C54089">
        <w:rPr>
          <w:rFonts w:cs="Arial"/>
          <w:lang w:val="en-US"/>
        </w:rPr>
        <w:t xml:space="preserve"> </w:t>
      </w:r>
    </w:p>
    <w:p w:rsidR="00180834" w:rsidRPr="00C54089" w:rsidRDefault="00180834" w:rsidP="009259DB">
      <w:pPr>
        <w:spacing w:after="120" w:line="300" w:lineRule="exact"/>
        <w:rPr>
          <w:rFonts w:cs="Arial"/>
          <w:lang w:val="en-US"/>
        </w:rPr>
      </w:pPr>
    </w:p>
    <w:p w:rsidR="00B6661F" w:rsidRPr="00C54089" w:rsidRDefault="000E6EBE" w:rsidP="002A6218">
      <w:pPr>
        <w:widowControl w:val="0"/>
        <w:autoSpaceDE w:val="0"/>
        <w:autoSpaceDN w:val="0"/>
        <w:adjustRightInd w:val="0"/>
        <w:spacing w:line="300" w:lineRule="exact"/>
        <w:rPr>
          <w:rFonts w:cs="Gill Sans MT"/>
          <w:lang w:val="en-US"/>
        </w:rPr>
      </w:pPr>
      <w:r w:rsidRPr="00C54089">
        <w:rPr>
          <w:rFonts w:cs="Arial"/>
        </w:rPr>
        <w:t>The National Army Museum</w:t>
      </w:r>
      <w:r w:rsidR="002A0188" w:rsidRPr="00C54089">
        <w:rPr>
          <w:rFonts w:cs="Arial"/>
        </w:rPr>
        <w:t xml:space="preserve"> is due to reopen in November 2016 and </w:t>
      </w:r>
      <w:r w:rsidRPr="00C54089">
        <w:rPr>
          <w:rFonts w:cs="Gill Sans MT"/>
          <w:lang w:val="en-US"/>
        </w:rPr>
        <w:t>i</w:t>
      </w:r>
      <w:r w:rsidR="00B6661F" w:rsidRPr="00C54089">
        <w:rPr>
          <w:rFonts w:cs="Gill Sans MT"/>
          <w:lang w:val="en-US"/>
        </w:rPr>
        <w:t xml:space="preserve">n line with </w:t>
      </w:r>
      <w:r w:rsidR="002A0188" w:rsidRPr="00C54089">
        <w:rPr>
          <w:rFonts w:cs="Gill Sans MT"/>
          <w:lang w:val="en-US"/>
        </w:rPr>
        <w:t>our</w:t>
      </w:r>
      <w:r w:rsidR="00B6661F" w:rsidRPr="00C54089">
        <w:rPr>
          <w:rFonts w:cs="Gill Sans MT"/>
          <w:lang w:val="en-US"/>
        </w:rPr>
        <w:t xml:space="preserve"> policy of inviting companies to compete for contracts, you are invited </w:t>
      </w:r>
      <w:r w:rsidR="00C35CC4">
        <w:rPr>
          <w:rFonts w:cs="Gill Sans MT"/>
          <w:lang w:val="en-US"/>
        </w:rPr>
        <w:t>to express an interest in becoming one of our accredited Events Suppliers</w:t>
      </w:r>
      <w:r w:rsidR="00B6661F" w:rsidRPr="00C54089">
        <w:rPr>
          <w:rFonts w:cs="Gill Sans MT"/>
          <w:lang w:val="en-US"/>
        </w:rPr>
        <w:t xml:space="preserve">. </w:t>
      </w:r>
    </w:p>
    <w:p w:rsidR="00B6661F" w:rsidRPr="00C54089" w:rsidRDefault="00B6661F" w:rsidP="002A6218">
      <w:pPr>
        <w:spacing w:line="300" w:lineRule="exact"/>
        <w:rPr>
          <w:rFonts w:cs="Gill Sans MT"/>
          <w:b/>
          <w:lang w:val="en-US"/>
        </w:rPr>
      </w:pPr>
    </w:p>
    <w:p w:rsidR="00FB78E7" w:rsidRPr="00C54089" w:rsidRDefault="00FB78E7" w:rsidP="002A6218">
      <w:pPr>
        <w:spacing w:line="300" w:lineRule="exact"/>
        <w:rPr>
          <w:rFonts w:cs="Gill Sans MT"/>
          <w:b/>
          <w:lang w:val="en-US"/>
        </w:rPr>
      </w:pPr>
    </w:p>
    <w:p w:rsidR="00B6661F" w:rsidRPr="00C54089" w:rsidRDefault="00B6661F" w:rsidP="00B6661F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spacing w:after="293"/>
        <w:rPr>
          <w:rFonts w:cs="Symbol"/>
          <w:sz w:val="36"/>
          <w:szCs w:val="36"/>
          <w:lang w:val="en-US"/>
        </w:rPr>
      </w:pPr>
      <w:r w:rsidRPr="00C54089">
        <w:rPr>
          <w:rFonts w:cs="Gill Sans MT"/>
          <w:b/>
          <w:sz w:val="36"/>
          <w:szCs w:val="36"/>
          <w:lang w:val="en-US"/>
        </w:rPr>
        <w:t>PROPOSED TIMESCALE</w:t>
      </w:r>
      <w:r w:rsidRPr="00C54089">
        <w:rPr>
          <w:rFonts w:cs="Gill Sans MT"/>
          <w:color w:val="6D6D6D"/>
          <w:sz w:val="36"/>
          <w:szCs w:val="36"/>
          <w:lang w:val="en-US"/>
        </w:rPr>
        <w:t xml:space="preserve"> </w:t>
      </w:r>
      <w:r w:rsidRPr="00C54089">
        <w:rPr>
          <w:rFonts w:eastAsia="MS Mincho" w:cs="MS Mincho"/>
          <w:sz w:val="36"/>
          <w:szCs w:val="36"/>
          <w:lang w:val="en-US"/>
        </w:rPr>
        <w:t> 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2720"/>
      </w:tblGrid>
      <w:tr w:rsidR="00B6661F" w:rsidRPr="00C54089" w:rsidTr="00450593">
        <w:trPr>
          <w:trHeight w:val="454"/>
        </w:trPr>
        <w:tc>
          <w:tcPr>
            <w:tcW w:w="5920" w:type="dxa"/>
            <w:tcBorders>
              <w:top w:val="single" w:sz="10" w:space="0" w:color="auto"/>
              <w:left w:val="single" w:sz="12" w:space="0" w:color="auto"/>
              <w:bottom w:val="single" w:sz="10" w:space="0" w:color="auto"/>
              <w:right w:val="single" w:sz="10" w:space="0" w:color="auto"/>
            </w:tcBorders>
            <w:shd w:val="clear" w:color="auto" w:fill="17365D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6661F" w:rsidRPr="00C54089" w:rsidRDefault="00B6661F" w:rsidP="00F20F77">
            <w:pPr>
              <w:widowControl w:val="0"/>
              <w:autoSpaceDE w:val="0"/>
              <w:autoSpaceDN w:val="0"/>
              <w:adjustRightInd w:val="0"/>
              <w:rPr>
                <w:rFonts w:cs="Times"/>
                <w:b/>
                <w:sz w:val="28"/>
                <w:szCs w:val="28"/>
                <w:lang w:val="en-US"/>
              </w:rPr>
            </w:pPr>
            <w:r w:rsidRPr="00C54089">
              <w:rPr>
                <w:rFonts w:cs="Gill Sans MT"/>
                <w:b/>
                <w:color w:val="FFFFFF"/>
                <w:sz w:val="28"/>
                <w:szCs w:val="28"/>
                <w:lang w:val="en-US"/>
              </w:rPr>
              <w:t xml:space="preserve">Action </w:t>
            </w:r>
          </w:p>
        </w:tc>
        <w:tc>
          <w:tcPr>
            <w:tcW w:w="272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17365D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6661F" w:rsidRPr="00C54089" w:rsidRDefault="00B6661F" w:rsidP="00F20F77">
            <w:pPr>
              <w:widowControl w:val="0"/>
              <w:autoSpaceDE w:val="0"/>
              <w:autoSpaceDN w:val="0"/>
              <w:adjustRightInd w:val="0"/>
              <w:rPr>
                <w:rFonts w:cs="Times"/>
                <w:b/>
                <w:sz w:val="28"/>
                <w:szCs w:val="28"/>
                <w:lang w:val="en-US"/>
              </w:rPr>
            </w:pPr>
            <w:r w:rsidRPr="00C54089">
              <w:rPr>
                <w:rFonts w:cs="Gill Sans MT"/>
                <w:b/>
                <w:color w:val="FFFFFF"/>
                <w:sz w:val="28"/>
                <w:szCs w:val="28"/>
                <w:lang w:val="en-US"/>
              </w:rPr>
              <w:t xml:space="preserve">Date </w:t>
            </w:r>
          </w:p>
        </w:tc>
      </w:tr>
      <w:tr w:rsidR="00C35CC4" w:rsidRPr="00C54089" w:rsidTr="00F20F77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5920" w:type="dxa"/>
            <w:tcBorders>
              <w:top w:val="single" w:sz="10" w:space="0" w:color="auto"/>
              <w:left w:val="single" w:sz="12" w:space="0" w:color="auto"/>
              <w:bottom w:val="single" w:sz="10" w:space="0" w:color="auto"/>
              <w:right w:val="single" w:sz="10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5CC4" w:rsidRPr="00C54089" w:rsidRDefault="00C35CC4" w:rsidP="00F20F77">
            <w:pPr>
              <w:widowControl w:val="0"/>
              <w:autoSpaceDE w:val="0"/>
              <w:autoSpaceDN w:val="0"/>
              <w:adjustRightInd w:val="0"/>
              <w:rPr>
                <w:rFonts w:cs="Gill Sans MT"/>
                <w:lang w:val="en-US"/>
              </w:rPr>
            </w:pPr>
            <w:r>
              <w:rPr>
                <w:rFonts w:cs="Gill Sans MT"/>
                <w:lang w:val="en-US"/>
              </w:rPr>
              <w:t>Expression of interest deadline</w:t>
            </w:r>
          </w:p>
        </w:tc>
        <w:tc>
          <w:tcPr>
            <w:tcW w:w="272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35CC4" w:rsidRPr="00C54089" w:rsidRDefault="00C35CC4" w:rsidP="00C35CC4">
            <w:pPr>
              <w:widowControl w:val="0"/>
              <w:autoSpaceDE w:val="0"/>
              <w:autoSpaceDN w:val="0"/>
              <w:adjustRightInd w:val="0"/>
              <w:rPr>
                <w:rFonts w:cs="Times"/>
                <w:lang w:val="en-US"/>
              </w:rPr>
            </w:pPr>
            <w:r>
              <w:rPr>
                <w:rFonts w:cs="Times"/>
                <w:lang w:val="en-US"/>
              </w:rPr>
              <w:t>18 March 2016</w:t>
            </w:r>
          </w:p>
        </w:tc>
      </w:tr>
      <w:tr w:rsidR="00B6661F" w:rsidRPr="00C54089" w:rsidTr="00F20F77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5920" w:type="dxa"/>
            <w:tcBorders>
              <w:top w:val="single" w:sz="10" w:space="0" w:color="auto"/>
              <w:left w:val="single" w:sz="12" w:space="0" w:color="auto"/>
              <w:bottom w:val="single" w:sz="10" w:space="0" w:color="auto"/>
              <w:right w:val="single" w:sz="10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6661F" w:rsidRPr="00C54089" w:rsidRDefault="00C35CC4" w:rsidP="00F20F77">
            <w:pPr>
              <w:widowControl w:val="0"/>
              <w:autoSpaceDE w:val="0"/>
              <w:autoSpaceDN w:val="0"/>
              <w:adjustRightInd w:val="0"/>
              <w:rPr>
                <w:rFonts w:cs="Times"/>
                <w:lang w:val="en-US"/>
              </w:rPr>
            </w:pPr>
            <w:r>
              <w:rPr>
                <w:rFonts w:cs="Gill Sans MT"/>
                <w:lang w:val="en-US"/>
              </w:rPr>
              <w:t>I</w:t>
            </w:r>
            <w:r w:rsidRPr="00C54089">
              <w:rPr>
                <w:rFonts w:cs="Gill Sans MT"/>
                <w:lang w:val="en-US"/>
              </w:rPr>
              <w:t xml:space="preserve">ssue </w:t>
            </w:r>
            <w:r w:rsidR="00B6661F" w:rsidRPr="00C54089">
              <w:rPr>
                <w:rFonts w:cs="Gill Sans MT"/>
                <w:lang w:val="en-US"/>
              </w:rPr>
              <w:t xml:space="preserve">ITT </w:t>
            </w:r>
          </w:p>
        </w:tc>
        <w:tc>
          <w:tcPr>
            <w:tcW w:w="272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6661F" w:rsidRPr="00C54089" w:rsidRDefault="00C35CC4" w:rsidP="00F20F77">
            <w:pPr>
              <w:widowControl w:val="0"/>
              <w:autoSpaceDE w:val="0"/>
              <w:autoSpaceDN w:val="0"/>
              <w:adjustRightInd w:val="0"/>
              <w:rPr>
                <w:rFonts w:cs="Times"/>
                <w:lang w:val="en-US"/>
              </w:rPr>
            </w:pPr>
            <w:r>
              <w:rPr>
                <w:rFonts w:cs="Times"/>
                <w:lang w:val="en-US"/>
              </w:rPr>
              <w:t>End of March</w:t>
            </w:r>
          </w:p>
        </w:tc>
      </w:tr>
      <w:tr w:rsidR="00B6661F" w:rsidRPr="00C54089" w:rsidTr="00F20F77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5920" w:type="dxa"/>
            <w:tcBorders>
              <w:top w:val="single" w:sz="10" w:space="0" w:color="auto"/>
              <w:left w:val="single" w:sz="12" w:space="0" w:color="auto"/>
              <w:bottom w:val="single" w:sz="10" w:space="0" w:color="auto"/>
              <w:right w:val="single" w:sz="10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6661F" w:rsidRPr="00C54089" w:rsidRDefault="00B6661F" w:rsidP="00F20F77">
            <w:pPr>
              <w:widowControl w:val="0"/>
              <w:autoSpaceDE w:val="0"/>
              <w:autoSpaceDN w:val="0"/>
              <w:adjustRightInd w:val="0"/>
              <w:rPr>
                <w:rFonts w:cs="Times"/>
                <w:lang w:val="en-US"/>
              </w:rPr>
            </w:pPr>
            <w:r w:rsidRPr="00C54089">
              <w:rPr>
                <w:rFonts w:cs="Gill Sans MT"/>
                <w:lang w:val="en-US"/>
              </w:rPr>
              <w:t xml:space="preserve">Return of tenders (by 1300hrs) </w:t>
            </w:r>
          </w:p>
        </w:tc>
        <w:tc>
          <w:tcPr>
            <w:tcW w:w="272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6661F" w:rsidRPr="00C54089" w:rsidRDefault="00C35CC4" w:rsidP="00F20F77">
            <w:pPr>
              <w:widowControl w:val="0"/>
              <w:autoSpaceDE w:val="0"/>
              <w:autoSpaceDN w:val="0"/>
              <w:adjustRightInd w:val="0"/>
              <w:rPr>
                <w:rFonts w:cs="Times"/>
                <w:lang w:val="en-US"/>
              </w:rPr>
            </w:pPr>
            <w:r>
              <w:rPr>
                <w:rFonts w:cs="Times"/>
                <w:lang w:val="en-US"/>
              </w:rPr>
              <w:t>18 April 2016</w:t>
            </w:r>
          </w:p>
        </w:tc>
      </w:tr>
      <w:tr w:rsidR="00B6661F" w:rsidRPr="00C54089" w:rsidTr="00F20F77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5920" w:type="dxa"/>
            <w:tcBorders>
              <w:top w:val="single" w:sz="10" w:space="0" w:color="auto"/>
              <w:left w:val="single" w:sz="12" w:space="0" w:color="auto"/>
              <w:bottom w:val="single" w:sz="4" w:space="0" w:color="auto"/>
              <w:right w:val="single" w:sz="10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6661F" w:rsidRPr="00C54089" w:rsidRDefault="00B6661F" w:rsidP="00F20F77">
            <w:pPr>
              <w:widowControl w:val="0"/>
              <w:autoSpaceDE w:val="0"/>
              <w:autoSpaceDN w:val="0"/>
              <w:adjustRightInd w:val="0"/>
              <w:rPr>
                <w:rFonts w:cs="Times"/>
                <w:lang w:val="en-US"/>
              </w:rPr>
            </w:pPr>
            <w:r w:rsidRPr="00C54089">
              <w:rPr>
                <w:rFonts w:cs="Gill Sans MT"/>
                <w:lang w:val="en-US"/>
              </w:rPr>
              <w:t xml:space="preserve">Meetings with short listed suppliers </w:t>
            </w:r>
          </w:p>
        </w:tc>
        <w:tc>
          <w:tcPr>
            <w:tcW w:w="2720" w:type="dxa"/>
            <w:tcBorders>
              <w:top w:val="single" w:sz="10" w:space="0" w:color="auto"/>
              <w:left w:val="single" w:sz="10" w:space="0" w:color="auto"/>
              <w:bottom w:val="single" w:sz="4" w:space="0" w:color="auto"/>
              <w:right w:val="single" w:sz="10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6661F" w:rsidRPr="00C54089" w:rsidRDefault="00C35CC4" w:rsidP="00F20F77">
            <w:pPr>
              <w:widowControl w:val="0"/>
              <w:autoSpaceDE w:val="0"/>
              <w:autoSpaceDN w:val="0"/>
              <w:adjustRightInd w:val="0"/>
              <w:rPr>
                <w:rFonts w:cs="Times"/>
                <w:lang w:val="en-US"/>
              </w:rPr>
            </w:pPr>
            <w:r>
              <w:rPr>
                <w:rFonts w:cs="Times"/>
                <w:lang w:val="en-US"/>
              </w:rPr>
              <w:t>End of April</w:t>
            </w:r>
          </w:p>
        </w:tc>
      </w:tr>
      <w:tr w:rsidR="00B6661F" w:rsidRPr="00C54089" w:rsidTr="00F20F77">
        <w:tblPrEx>
          <w:tblBorders>
            <w:top w:val="none" w:sz="0" w:space="0" w:color="auto"/>
          </w:tblBorders>
        </w:tblPrEx>
        <w:trPr>
          <w:trHeight w:val="454"/>
        </w:trPr>
        <w:tc>
          <w:tcPr>
            <w:tcW w:w="5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0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6661F" w:rsidRPr="00C54089" w:rsidRDefault="00B6661F" w:rsidP="00F20F77">
            <w:pPr>
              <w:widowControl w:val="0"/>
              <w:autoSpaceDE w:val="0"/>
              <w:autoSpaceDN w:val="0"/>
              <w:adjustRightInd w:val="0"/>
              <w:rPr>
                <w:rFonts w:cs="Gill Sans MT"/>
                <w:lang w:val="en-US"/>
              </w:rPr>
            </w:pPr>
            <w:r w:rsidRPr="00C54089">
              <w:rPr>
                <w:rFonts w:cs="Gill Sans MT"/>
                <w:lang w:val="en-US"/>
              </w:rPr>
              <w:t xml:space="preserve">Supplier </w:t>
            </w:r>
            <w:r w:rsidR="00345BFA" w:rsidRPr="00C54089">
              <w:rPr>
                <w:rFonts w:cs="Gill Sans MT"/>
                <w:lang w:val="en-US"/>
              </w:rPr>
              <w:t>a</w:t>
            </w:r>
            <w:r w:rsidRPr="00C54089">
              <w:rPr>
                <w:rFonts w:cs="Gill Sans MT"/>
                <w:lang w:val="en-US"/>
              </w:rPr>
              <w:t xml:space="preserve">ward </w:t>
            </w:r>
            <w:r w:rsidRPr="00C54089">
              <w:rPr>
                <w:rFonts w:cs="Times"/>
                <w:noProof/>
                <w:lang w:val="en-US"/>
              </w:rPr>
              <w:drawing>
                <wp:inline distT="0" distB="0" distL="0" distR="0" wp14:anchorId="06B49C43" wp14:editId="59DB6731">
                  <wp:extent cx="8255" cy="8255"/>
                  <wp:effectExtent l="0" t="0" r="0" b="0"/>
                  <wp:docPr id="1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  <w:tcBorders>
              <w:top w:val="single" w:sz="4" w:space="0" w:color="auto"/>
              <w:left w:val="single" w:sz="10" w:space="0" w:color="auto"/>
              <w:bottom w:val="single" w:sz="4" w:space="0" w:color="auto"/>
              <w:right w:val="single" w:sz="10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6661F" w:rsidRPr="00C54089" w:rsidRDefault="00C35CC4" w:rsidP="00F20F77">
            <w:pPr>
              <w:widowControl w:val="0"/>
              <w:autoSpaceDE w:val="0"/>
              <w:autoSpaceDN w:val="0"/>
              <w:adjustRightInd w:val="0"/>
              <w:rPr>
                <w:rFonts w:cs="Times"/>
                <w:lang w:val="en-US"/>
              </w:rPr>
            </w:pPr>
            <w:r>
              <w:rPr>
                <w:rFonts w:cs="Times"/>
                <w:lang w:val="en-US"/>
              </w:rPr>
              <w:t>May 2016</w:t>
            </w:r>
          </w:p>
        </w:tc>
      </w:tr>
    </w:tbl>
    <w:p w:rsidR="00B6661F" w:rsidRPr="00C54089" w:rsidRDefault="00B6661F" w:rsidP="002A6218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300" w:lineRule="exact"/>
        <w:ind w:left="360"/>
        <w:jc w:val="both"/>
        <w:rPr>
          <w:rFonts w:cs="Arial"/>
        </w:rPr>
      </w:pPr>
    </w:p>
    <w:p w:rsidR="002A6218" w:rsidRDefault="002A6218" w:rsidP="002A6218">
      <w:pPr>
        <w:spacing w:line="300" w:lineRule="exact"/>
        <w:rPr>
          <w:rFonts w:cs="Arial"/>
          <w:b/>
          <w:sz w:val="36"/>
          <w:szCs w:val="36"/>
        </w:rPr>
      </w:pPr>
    </w:p>
    <w:p w:rsidR="00B6661F" w:rsidRPr="00C54089" w:rsidRDefault="00B6661F" w:rsidP="006145C7">
      <w:pPr>
        <w:spacing w:after="160" w:line="259" w:lineRule="auto"/>
        <w:rPr>
          <w:rFonts w:eastAsia="Times New Roman" w:cs="Arial"/>
          <w:b/>
          <w:sz w:val="36"/>
          <w:szCs w:val="36"/>
          <w:lang w:eastAsia="en-GB"/>
        </w:rPr>
      </w:pPr>
      <w:r w:rsidRPr="00C54089">
        <w:rPr>
          <w:rFonts w:cs="Arial"/>
          <w:b/>
          <w:sz w:val="36"/>
          <w:szCs w:val="36"/>
        </w:rPr>
        <w:t>CONTACT DETAILS FOR NAM</w:t>
      </w:r>
    </w:p>
    <w:p w:rsidR="00B6661F" w:rsidRPr="00C54089" w:rsidRDefault="00B6661F" w:rsidP="00B6661F">
      <w:pPr>
        <w:rPr>
          <w:rFonts w:cs="Arial"/>
        </w:rPr>
      </w:pPr>
      <w:r w:rsidRPr="00C54089">
        <w:rPr>
          <w:rFonts w:cs="Arial"/>
        </w:rPr>
        <w:t>Any questions relating to this document should be addressed to the contact below.</w:t>
      </w:r>
    </w:p>
    <w:p w:rsidR="00B6661F" w:rsidRPr="00C54089" w:rsidRDefault="00B6661F" w:rsidP="00B6661F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524"/>
      </w:tblGrid>
      <w:tr w:rsidR="00B6661F" w:rsidRPr="00C54089" w:rsidTr="00D244C7">
        <w:tc>
          <w:tcPr>
            <w:tcW w:w="7524" w:type="dxa"/>
          </w:tcPr>
          <w:p w:rsidR="00B6661F" w:rsidRPr="00C54089" w:rsidRDefault="00B6661F" w:rsidP="006145C7">
            <w:pPr>
              <w:rPr>
                <w:rFonts w:cs="Arial"/>
              </w:rPr>
            </w:pPr>
            <w:r w:rsidRPr="00C54089">
              <w:rPr>
                <w:rFonts w:cs="Arial"/>
              </w:rPr>
              <w:t>Name</w:t>
            </w:r>
            <w:r w:rsidR="00D244C7" w:rsidRPr="00C54089">
              <w:rPr>
                <w:rFonts w:cs="Arial"/>
              </w:rPr>
              <w:t xml:space="preserve">:            </w:t>
            </w:r>
            <w:r w:rsidR="006145C7" w:rsidRPr="00C54089">
              <w:rPr>
                <w:rFonts w:cs="Arial"/>
              </w:rPr>
              <w:t xml:space="preserve">                  Elly Dymond, </w:t>
            </w:r>
            <w:r w:rsidR="00D244C7" w:rsidRPr="00C54089">
              <w:rPr>
                <w:rFonts w:cs="Arial"/>
              </w:rPr>
              <w:t>Events Consultant</w:t>
            </w:r>
          </w:p>
        </w:tc>
      </w:tr>
      <w:tr w:rsidR="00B6661F" w:rsidRPr="00C54089" w:rsidTr="00D244C7">
        <w:tc>
          <w:tcPr>
            <w:tcW w:w="7524" w:type="dxa"/>
          </w:tcPr>
          <w:p w:rsidR="00B6661F" w:rsidRPr="00C54089" w:rsidRDefault="00B6661F" w:rsidP="006145C7">
            <w:pPr>
              <w:rPr>
                <w:rFonts w:cs="Arial"/>
              </w:rPr>
            </w:pPr>
          </w:p>
          <w:p w:rsidR="00B6661F" w:rsidRPr="00C54089" w:rsidRDefault="00B6661F" w:rsidP="006145C7">
            <w:pPr>
              <w:rPr>
                <w:rFonts w:cs="Arial"/>
              </w:rPr>
            </w:pPr>
            <w:r w:rsidRPr="00C54089">
              <w:rPr>
                <w:rFonts w:cs="Arial"/>
              </w:rPr>
              <w:t>Address</w:t>
            </w:r>
            <w:r w:rsidR="00D244C7" w:rsidRPr="00C54089">
              <w:rPr>
                <w:rFonts w:cs="Arial"/>
              </w:rPr>
              <w:t>:                          National Army Museum</w:t>
            </w:r>
          </w:p>
        </w:tc>
      </w:tr>
      <w:tr w:rsidR="00B6661F" w:rsidRPr="00C54089" w:rsidTr="00D244C7">
        <w:tc>
          <w:tcPr>
            <w:tcW w:w="7524" w:type="dxa"/>
          </w:tcPr>
          <w:p w:rsidR="00FD1883" w:rsidRPr="00C54089" w:rsidRDefault="00FD1883" w:rsidP="00FD188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lang w:val="en-US"/>
              </w:rPr>
            </w:pPr>
            <w:r w:rsidRPr="00C54089">
              <w:rPr>
                <w:rFonts w:eastAsiaTheme="minorHAnsi" w:cs="Arial"/>
                <w:color w:val="262626"/>
                <w:lang w:val="en-US"/>
              </w:rPr>
              <w:t xml:space="preserve">                                          Royal Hospital Road</w:t>
            </w:r>
          </w:p>
          <w:p w:rsidR="00FD1883" w:rsidRPr="00C54089" w:rsidRDefault="00FD1883" w:rsidP="00FD1883">
            <w:pPr>
              <w:widowControl w:val="0"/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lang w:val="en-US"/>
              </w:rPr>
            </w:pPr>
            <w:r w:rsidRPr="00C54089">
              <w:rPr>
                <w:rFonts w:eastAsiaTheme="minorHAnsi" w:cs="Arial"/>
                <w:color w:val="262626"/>
                <w:lang w:val="en-US"/>
              </w:rPr>
              <w:t xml:space="preserve">                                          Chelsea</w:t>
            </w:r>
          </w:p>
          <w:p w:rsidR="00B6661F" w:rsidRPr="00C54089" w:rsidRDefault="00FD1883" w:rsidP="00FD1883">
            <w:pPr>
              <w:rPr>
                <w:rFonts w:cs="Arial"/>
              </w:rPr>
            </w:pPr>
            <w:r w:rsidRPr="00C54089">
              <w:rPr>
                <w:rFonts w:eastAsiaTheme="minorHAnsi" w:cs="Arial"/>
                <w:color w:val="262626"/>
                <w:lang w:val="en-US"/>
              </w:rPr>
              <w:t xml:space="preserve">                                          London </w:t>
            </w:r>
          </w:p>
        </w:tc>
      </w:tr>
      <w:tr w:rsidR="00B6661F" w:rsidRPr="00C54089" w:rsidTr="00D244C7">
        <w:tc>
          <w:tcPr>
            <w:tcW w:w="7524" w:type="dxa"/>
          </w:tcPr>
          <w:p w:rsidR="00B6661F" w:rsidRPr="00C54089" w:rsidRDefault="00FD1883" w:rsidP="006145C7">
            <w:pPr>
              <w:rPr>
                <w:rFonts w:cs="Arial"/>
              </w:rPr>
            </w:pPr>
            <w:r w:rsidRPr="00C54089">
              <w:rPr>
                <w:rFonts w:cs="Arial"/>
              </w:rPr>
              <w:t xml:space="preserve"> </w:t>
            </w:r>
          </w:p>
        </w:tc>
      </w:tr>
      <w:tr w:rsidR="00B6661F" w:rsidRPr="00C54089" w:rsidTr="00D244C7">
        <w:tc>
          <w:tcPr>
            <w:tcW w:w="7524" w:type="dxa"/>
          </w:tcPr>
          <w:p w:rsidR="00B6661F" w:rsidRPr="00C54089" w:rsidRDefault="00B6661F" w:rsidP="006145C7">
            <w:pPr>
              <w:rPr>
                <w:rFonts w:cs="Arial"/>
              </w:rPr>
            </w:pPr>
            <w:r w:rsidRPr="00C54089">
              <w:rPr>
                <w:rFonts w:cs="Arial"/>
              </w:rPr>
              <w:t>Post code</w:t>
            </w:r>
            <w:r w:rsidR="00FD1883" w:rsidRPr="00C54089">
              <w:rPr>
                <w:rFonts w:eastAsiaTheme="minorHAnsi" w:cs="Arial"/>
                <w:color w:val="262626"/>
                <w:lang w:val="en-US"/>
              </w:rPr>
              <w:t xml:space="preserve">                         SW3 4HT</w:t>
            </w:r>
          </w:p>
        </w:tc>
      </w:tr>
      <w:tr w:rsidR="00B6661F" w:rsidRPr="00C54089" w:rsidTr="00D244C7">
        <w:tc>
          <w:tcPr>
            <w:tcW w:w="7524" w:type="dxa"/>
          </w:tcPr>
          <w:p w:rsidR="00B6661F" w:rsidRPr="00C54089" w:rsidRDefault="00B6661F" w:rsidP="006145C7">
            <w:pPr>
              <w:rPr>
                <w:rFonts w:cs="Arial"/>
              </w:rPr>
            </w:pPr>
          </w:p>
          <w:p w:rsidR="00B6661F" w:rsidRPr="00C54089" w:rsidRDefault="00B6661F" w:rsidP="006145C7">
            <w:pPr>
              <w:rPr>
                <w:rFonts w:cs="Arial"/>
              </w:rPr>
            </w:pPr>
            <w:r w:rsidRPr="00C54089">
              <w:rPr>
                <w:rFonts w:cs="Arial"/>
              </w:rPr>
              <w:t>Telephone number</w:t>
            </w:r>
            <w:r w:rsidR="00FD1883" w:rsidRPr="00C54089">
              <w:rPr>
                <w:rFonts w:eastAsiaTheme="minorHAnsi" w:cs="Arial"/>
                <w:color w:val="262626"/>
                <w:lang w:val="en-US"/>
              </w:rPr>
              <w:t xml:space="preserve">        020 7730 0717</w:t>
            </w:r>
          </w:p>
        </w:tc>
      </w:tr>
      <w:tr w:rsidR="00B6661F" w:rsidRPr="00C54089" w:rsidTr="00D244C7">
        <w:tc>
          <w:tcPr>
            <w:tcW w:w="7524" w:type="dxa"/>
          </w:tcPr>
          <w:p w:rsidR="00B6661F" w:rsidRPr="00C54089" w:rsidRDefault="00B6661F" w:rsidP="006145C7">
            <w:pPr>
              <w:rPr>
                <w:rFonts w:cs="Arial"/>
              </w:rPr>
            </w:pPr>
          </w:p>
          <w:p w:rsidR="00B6661F" w:rsidRPr="00C54089" w:rsidRDefault="00B6661F" w:rsidP="006145C7">
            <w:pPr>
              <w:rPr>
                <w:rFonts w:cs="Arial"/>
              </w:rPr>
            </w:pPr>
            <w:r w:rsidRPr="00C54089">
              <w:rPr>
                <w:rFonts w:cs="Arial"/>
              </w:rPr>
              <w:t>Fax number</w:t>
            </w:r>
            <w:r w:rsidR="00FD1883" w:rsidRPr="00C54089">
              <w:rPr>
                <w:rFonts w:cs="Arial"/>
              </w:rPr>
              <w:t xml:space="preserve">                     </w:t>
            </w:r>
            <w:r w:rsidR="00FD1883" w:rsidRPr="00C54089">
              <w:rPr>
                <w:rFonts w:eastAsiaTheme="minorHAnsi" w:cs="Arial"/>
                <w:color w:val="262626"/>
                <w:lang w:val="en-US"/>
              </w:rPr>
              <w:t>020 7823 6573</w:t>
            </w:r>
          </w:p>
        </w:tc>
      </w:tr>
      <w:tr w:rsidR="00B6661F" w:rsidRPr="00C54089" w:rsidTr="00D244C7">
        <w:tc>
          <w:tcPr>
            <w:tcW w:w="7524" w:type="dxa"/>
          </w:tcPr>
          <w:p w:rsidR="00B6661F" w:rsidRPr="00C54089" w:rsidRDefault="00B6661F" w:rsidP="006145C7">
            <w:pPr>
              <w:rPr>
                <w:rFonts w:cs="Arial"/>
              </w:rPr>
            </w:pPr>
          </w:p>
          <w:p w:rsidR="00B6661F" w:rsidRPr="00C54089" w:rsidRDefault="00B6661F" w:rsidP="006145C7">
            <w:pPr>
              <w:rPr>
                <w:rFonts w:cs="Arial"/>
              </w:rPr>
            </w:pPr>
            <w:r w:rsidRPr="00C54089">
              <w:rPr>
                <w:rFonts w:cs="Arial"/>
              </w:rPr>
              <w:t>E-mail address</w:t>
            </w:r>
            <w:r w:rsidR="00FD1883" w:rsidRPr="00C54089">
              <w:rPr>
                <w:rFonts w:cs="Arial"/>
              </w:rPr>
              <w:t xml:space="preserve">                edymond@nam.ac.uk</w:t>
            </w:r>
          </w:p>
        </w:tc>
      </w:tr>
    </w:tbl>
    <w:p w:rsidR="00B6661F" w:rsidRPr="00C54089" w:rsidRDefault="00B6661F" w:rsidP="005522F9">
      <w:pPr>
        <w:rPr>
          <w:rFonts w:cs="Arial"/>
        </w:rPr>
      </w:pPr>
    </w:p>
    <w:p w:rsidR="00B6661F" w:rsidRPr="00C54089" w:rsidRDefault="00B6661F" w:rsidP="005522F9">
      <w:pPr>
        <w:rPr>
          <w:rFonts w:cs="Arial"/>
        </w:rPr>
      </w:pPr>
    </w:p>
    <w:p w:rsidR="00B6661F" w:rsidRPr="00C54089" w:rsidRDefault="00B6661F" w:rsidP="005522F9">
      <w:pPr>
        <w:rPr>
          <w:rFonts w:cs="Arial"/>
          <w:b/>
          <w:u w:val="single"/>
          <w:lang w:val="fr-FR"/>
        </w:rPr>
      </w:pPr>
    </w:p>
    <w:p w:rsidR="002A6218" w:rsidRDefault="002A6218">
      <w:pPr>
        <w:spacing w:after="160" w:line="259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:rsidR="00B6661F" w:rsidRPr="00C54089" w:rsidRDefault="00B6661F" w:rsidP="00B66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/>
        <w:rPr>
          <w:rFonts w:cs="Arial"/>
          <w:b/>
          <w:sz w:val="28"/>
          <w:szCs w:val="28"/>
        </w:rPr>
      </w:pPr>
      <w:r w:rsidRPr="00C54089">
        <w:rPr>
          <w:rFonts w:cs="Arial"/>
          <w:b/>
          <w:sz w:val="28"/>
          <w:szCs w:val="28"/>
        </w:rPr>
        <w:lastRenderedPageBreak/>
        <w:t xml:space="preserve">Background Information </w:t>
      </w:r>
      <w:r w:rsidRPr="00C54089">
        <w:rPr>
          <w:rFonts w:cs="Arial"/>
          <w:b/>
        </w:rPr>
        <w:t>(for information purposes only)</w:t>
      </w:r>
    </w:p>
    <w:p w:rsidR="00B6661F" w:rsidRPr="00C54089" w:rsidRDefault="00B6661F" w:rsidP="00B6661F">
      <w:pPr>
        <w:ind w:hanging="120"/>
        <w:rPr>
          <w:rFonts w:cs="Arial"/>
          <w:b/>
        </w:rPr>
      </w:pPr>
    </w:p>
    <w:p w:rsidR="00B6661F" w:rsidRPr="00C54089" w:rsidRDefault="00B6661F" w:rsidP="00B6661F">
      <w:pPr>
        <w:ind w:hanging="120"/>
        <w:rPr>
          <w:rFonts w:cs="Arial"/>
          <w:b/>
          <w:sz w:val="28"/>
          <w:szCs w:val="28"/>
        </w:rPr>
      </w:pPr>
      <w:r w:rsidRPr="00C54089">
        <w:rPr>
          <w:rFonts w:cs="Arial"/>
          <w:b/>
          <w:sz w:val="28"/>
          <w:szCs w:val="28"/>
        </w:rPr>
        <w:t xml:space="preserve">Supplier details </w:t>
      </w:r>
    </w:p>
    <w:tbl>
      <w:tblPr>
        <w:tblW w:w="499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8"/>
        <w:gridCol w:w="5114"/>
      </w:tblGrid>
      <w:tr w:rsidR="00B6661F" w:rsidRPr="00C54089" w:rsidTr="007A61C5">
        <w:trPr>
          <w:trHeight w:val="454"/>
        </w:trPr>
        <w:tc>
          <w:tcPr>
            <w:tcW w:w="5000" w:type="pct"/>
            <w:gridSpan w:val="2"/>
            <w:shd w:val="clear" w:color="auto" w:fill="CCFFFF"/>
            <w:vAlign w:val="center"/>
          </w:tcPr>
          <w:p w:rsidR="00B6661F" w:rsidRPr="00C54089" w:rsidRDefault="00B6661F" w:rsidP="001860A4">
            <w:pPr>
              <w:numPr>
                <w:ilvl w:val="12"/>
                <w:numId w:val="0"/>
              </w:numPr>
              <w:rPr>
                <w:rFonts w:cs="Arial"/>
                <w:b/>
                <w:color w:val="0000FF"/>
              </w:rPr>
            </w:pPr>
            <w:r w:rsidRPr="00C54089">
              <w:rPr>
                <w:rFonts w:cs="Arial"/>
                <w:b/>
              </w:rPr>
              <w:t xml:space="preserve">All information supplied will be treated as confidential </w:t>
            </w:r>
          </w:p>
        </w:tc>
      </w:tr>
      <w:tr w:rsidR="00B6661F" w:rsidRPr="00C54089" w:rsidTr="001860A4">
        <w:trPr>
          <w:trHeight w:val="454"/>
        </w:trPr>
        <w:tc>
          <w:tcPr>
            <w:tcW w:w="2257" w:type="pct"/>
            <w:shd w:val="clear" w:color="auto" w:fill="F3F3F3"/>
            <w:vAlign w:val="center"/>
          </w:tcPr>
          <w:p w:rsidR="00B6661F" w:rsidRPr="00C54089" w:rsidRDefault="001860A4" w:rsidP="001860A4">
            <w:pPr>
              <w:tabs>
                <w:tab w:val="left" w:pos="360"/>
              </w:tabs>
              <w:rPr>
                <w:rFonts w:cs="Arial"/>
              </w:rPr>
            </w:pPr>
            <w:r w:rsidRPr="00C54089">
              <w:rPr>
                <w:rFonts w:cs="Arial"/>
              </w:rPr>
              <w:t>Name of company</w:t>
            </w:r>
          </w:p>
        </w:tc>
        <w:tc>
          <w:tcPr>
            <w:tcW w:w="2743" w:type="pct"/>
            <w:vAlign w:val="center"/>
          </w:tcPr>
          <w:p w:rsidR="00B6661F" w:rsidRPr="00C54089" w:rsidRDefault="00B6661F" w:rsidP="00F80CF2">
            <w:pPr>
              <w:numPr>
                <w:ilvl w:val="12"/>
                <w:numId w:val="0"/>
              </w:numPr>
              <w:rPr>
                <w:rFonts w:cs="Arial"/>
                <w:b/>
                <w:color w:val="0000FF"/>
              </w:rPr>
            </w:pPr>
          </w:p>
        </w:tc>
      </w:tr>
      <w:tr w:rsidR="00B6661F" w:rsidRPr="00C54089" w:rsidTr="001860A4">
        <w:trPr>
          <w:trHeight w:val="454"/>
        </w:trPr>
        <w:tc>
          <w:tcPr>
            <w:tcW w:w="2257" w:type="pct"/>
            <w:shd w:val="clear" w:color="auto" w:fill="F3F3F3"/>
            <w:vAlign w:val="center"/>
          </w:tcPr>
          <w:p w:rsidR="00B6661F" w:rsidRPr="00C54089" w:rsidRDefault="00B6661F" w:rsidP="001860A4">
            <w:pPr>
              <w:tabs>
                <w:tab w:val="left" w:pos="360"/>
              </w:tabs>
              <w:rPr>
                <w:rFonts w:cs="Arial"/>
              </w:rPr>
            </w:pPr>
            <w:r w:rsidRPr="00C54089">
              <w:rPr>
                <w:rFonts w:cs="Arial"/>
              </w:rPr>
              <w:t>Address line 1</w:t>
            </w:r>
          </w:p>
        </w:tc>
        <w:tc>
          <w:tcPr>
            <w:tcW w:w="2743" w:type="pct"/>
            <w:vAlign w:val="center"/>
          </w:tcPr>
          <w:p w:rsidR="00B6661F" w:rsidRPr="00C54089" w:rsidRDefault="00B6661F" w:rsidP="00F80CF2">
            <w:pPr>
              <w:numPr>
                <w:ilvl w:val="12"/>
                <w:numId w:val="0"/>
              </w:numPr>
              <w:rPr>
                <w:rFonts w:cs="Arial"/>
                <w:b/>
                <w:color w:val="0000FF"/>
              </w:rPr>
            </w:pPr>
          </w:p>
        </w:tc>
      </w:tr>
      <w:tr w:rsidR="00B6661F" w:rsidRPr="00C54089" w:rsidTr="001860A4">
        <w:trPr>
          <w:trHeight w:val="454"/>
        </w:trPr>
        <w:tc>
          <w:tcPr>
            <w:tcW w:w="2257" w:type="pct"/>
            <w:shd w:val="clear" w:color="auto" w:fill="F3F3F3"/>
            <w:vAlign w:val="center"/>
          </w:tcPr>
          <w:p w:rsidR="00B6661F" w:rsidRPr="00C54089" w:rsidRDefault="00B6661F" w:rsidP="00F80CF2">
            <w:pPr>
              <w:tabs>
                <w:tab w:val="left" w:pos="360"/>
              </w:tabs>
              <w:rPr>
                <w:rFonts w:cs="Arial"/>
              </w:rPr>
            </w:pPr>
            <w:r w:rsidRPr="00C54089">
              <w:rPr>
                <w:rFonts w:cs="Arial"/>
              </w:rPr>
              <w:t>Address line 2 </w:t>
            </w:r>
          </w:p>
        </w:tc>
        <w:tc>
          <w:tcPr>
            <w:tcW w:w="2743" w:type="pct"/>
            <w:vAlign w:val="center"/>
          </w:tcPr>
          <w:p w:rsidR="00B6661F" w:rsidRPr="00C54089" w:rsidRDefault="00B6661F" w:rsidP="00F80CF2">
            <w:pPr>
              <w:numPr>
                <w:ilvl w:val="12"/>
                <w:numId w:val="0"/>
              </w:numPr>
              <w:rPr>
                <w:rFonts w:cs="Arial"/>
                <w:b/>
                <w:color w:val="0000FF"/>
              </w:rPr>
            </w:pPr>
          </w:p>
        </w:tc>
      </w:tr>
      <w:tr w:rsidR="00B6661F" w:rsidRPr="00C54089" w:rsidTr="001860A4">
        <w:trPr>
          <w:trHeight w:val="454"/>
        </w:trPr>
        <w:tc>
          <w:tcPr>
            <w:tcW w:w="2257" w:type="pct"/>
            <w:shd w:val="clear" w:color="auto" w:fill="F3F3F3"/>
            <w:vAlign w:val="center"/>
          </w:tcPr>
          <w:p w:rsidR="00B6661F" w:rsidRPr="00C54089" w:rsidRDefault="00B6661F" w:rsidP="001860A4">
            <w:pPr>
              <w:tabs>
                <w:tab w:val="left" w:pos="360"/>
              </w:tabs>
              <w:rPr>
                <w:rFonts w:cs="Arial"/>
              </w:rPr>
            </w:pPr>
            <w:r w:rsidRPr="00C54089">
              <w:rPr>
                <w:rFonts w:cs="Arial"/>
              </w:rPr>
              <w:t>Town/City</w:t>
            </w:r>
          </w:p>
        </w:tc>
        <w:tc>
          <w:tcPr>
            <w:tcW w:w="2743" w:type="pct"/>
            <w:vAlign w:val="center"/>
          </w:tcPr>
          <w:p w:rsidR="00B6661F" w:rsidRPr="00C54089" w:rsidRDefault="00B6661F" w:rsidP="00F80CF2">
            <w:pPr>
              <w:numPr>
                <w:ilvl w:val="12"/>
                <w:numId w:val="0"/>
              </w:numPr>
              <w:rPr>
                <w:rFonts w:cs="Arial"/>
                <w:b/>
                <w:color w:val="0000FF"/>
              </w:rPr>
            </w:pPr>
          </w:p>
        </w:tc>
      </w:tr>
      <w:tr w:rsidR="00B6661F" w:rsidRPr="00C54089" w:rsidTr="001860A4">
        <w:trPr>
          <w:trHeight w:val="454"/>
        </w:trPr>
        <w:tc>
          <w:tcPr>
            <w:tcW w:w="2257" w:type="pct"/>
            <w:shd w:val="clear" w:color="auto" w:fill="F3F3F3"/>
            <w:vAlign w:val="center"/>
          </w:tcPr>
          <w:p w:rsidR="00B6661F" w:rsidRPr="00C54089" w:rsidRDefault="00B6661F" w:rsidP="00F80CF2">
            <w:pPr>
              <w:tabs>
                <w:tab w:val="left" w:pos="360"/>
              </w:tabs>
              <w:rPr>
                <w:rFonts w:cs="Arial"/>
              </w:rPr>
            </w:pPr>
            <w:r w:rsidRPr="00C54089">
              <w:rPr>
                <w:rFonts w:cs="Arial"/>
              </w:rPr>
              <w:t>Postcode</w:t>
            </w:r>
          </w:p>
        </w:tc>
        <w:tc>
          <w:tcPr>
            <w:tcW w:w="2743" w:type="pct"/>
            <w:vAlign w:val="center"/>
          </w:tcPr>
          <w:p w:rsidR="00B6661F" w:rsidRPr="00C54089" w:rsidRDefault="00B6661F" w:rsidP="00F80CF2">
            <w:pPr>
              <w:numPr>
                <w:ilvl w:val="12"/>
                <w:numId w:val="0"/>
              </w:numPr>
              <w:rPr>
                <w:rFonts w:cs="Arial"/>
                <w:b/>
                <w:color w:val="0000FF"/>
              </w:rPr>
            </w:pPr>
          </w:p>
        </w:tc>
      </w:tr>
      <w:tr w:rsidR="00B6661F" w:rsidRPr="00C54089" w:rsidTr="001860A4">
        <w:trPr>
          <w:trHeight w:val="454"/>
        </w:trPr>
        <w:tc>
          <w:tcPr>
            <w:tcW w:w="2257" w:type="pct"/>
            <w:shd w:val="clear" w:color="auto" w:fill="F3F3F3"/>
            <w:vAlign w:val="center"/>
          </w:tcPr>
          <w:p w:rsidR="00B6661F" w:rsidRPr="00C54089" w:rsidRDefault="00B6661F" w:rsidP="00F80CF2">
            <w:pPr>
              <w:tabs>
                <w:tab w:val="left" w:pos="360"/>
              </w:tabs>
              <w:rPr>
                <w:rFonts w:cs="Arial"/>
              </w:rPr>
            </w:pPr>
            <w:r w:rsidRPr="00C54089">
              <w:rPr>
                <w:rFonts w:cs="Arial"/>
              </w:rPr>
              <w:t>Contact name for enquiries</w:t>
            </w:r>
          </w:p>
        </w:tc>
        <w:tc>
          <w:tcPr>
            <w:tcW w:w="2743" w:type="pct"/>
            <w:vAlign w:val="center"/>
          </w:tcPr>
          <w:p w:rsidR="00B6661F" w:rsidRPr="00C54089" w:rsidRDefault="00B6661F" w:rsidP="00F80CF2">
            <w:pPr>
              <w:numPr>
                <w:ilvl w:val="12"/>
                <w:numId w:val="0"/>
              </w:numPr>
              <w:rPr>
                <w:rFonts w:cs="Arial"/>
                <w:b/>
                <w:color w:val="0000FF"/>
              </w:rPr>
            </w:pPr>
          </w:p>
        </w:tc>
      </w:tr>
      <w:tr w:rsidR="00B6661F" w:rsidRPr="00C54089" w:rsidTr="001860A4">
        <w:trPr>
          <w:trHeight w:val="454"/>
        </w:trPr>
        <w:tc>
          <w:tcPr>
            <w:tcW w:w="2257" w:type="pct"/>
            <w:shd w:val="clear" w:color="auto" w:fill="F3F3F3"/>
            <w:vAlign w:val="center"/>
          </w:tcPr>
          <w:p w:rsidR="00B6661F" w:rsidRPr="00C54089" w:rsidRDefault="00B6661F" w:rsidP="001860A4">
            <w:pPr>
              <w:tabs>
                <w:tab w:val="left" w:pos="360"/>
              </w:tabs>
              <w:rPr>
                <w:rFonts w:cs="Arial"/>
              </w:rPr>
            </w:pPr>
            <w:r w:rsidRPr="00C54089">
              <w:rPr>
                <w:rFonts w:cs="Arial"/>
              </w:rPr>
              <w:t xml:space="preserve">Telephone number </w:t>
            </w:r>
          </w:p>
        </w:tc>
        <w:tc>
          <w:tcPr>
            <w:tcW w:w="2743" w:type="pct"/>
            <w:vAlign w:val="center"/>
          </w:tcPr>
          <w:p w:rsidR="00B6661F" w:rsidRPr="00C54089" w:rsidRDefault="00B6661F" w:rsidP="00F80CF2">
            <w:pPr>
              <w:numPr>
                <w:ilvl w:val="12"/>
                <w:numId w:val="0"/>
              </w:numPr>
              <w:rPr>
                <w:rFonts w:cs="Arial"/>
                <w:b/>
                <w:color w:val="0000FF"/>
              </w:rPr>
            </w:pPr>
          </w:p>
        </w:tc>
      </w:tr>
      <w:tr w:rsidR="00B6661F" w:rsidRPr="00C54089" w:rsidTr="001860A4">
        <w:trPr>
          <w:trHeight w:val="454"/>
        </w:trPr>
        <w:tc>
          <w:tcPr>
            <w:tcW w:w="2257" w:type="pct"/>
            <w:shd w:val="clear" w:color="auto" w:fill="F3F3F3"/>
            <w:vAlign w:val="center"/>
          </w:tcPr>
          <w:p w:rsidR="00B6661F" w:rsidRPr="00C54089" w:rsidRDefault="00B6661F" w:rsidP="00F80CF2">
            <w:pPr>
              <w:tabs>
                <w:tab w:val="left" w:pos="360"/>
              </w:tabs>
              <w:rPr>
                <w:rFonts w:cs="Arial"/>
              </w:rPr>
            </w:pPr>
            <w:r w:rsidRPr="00C54089">
              <w:rPr>
                <w:rFonts w:cs="Arial"/>
              </w:rPr>
              <w:t>Email address</w:t>
            </w:r>
          </w:p>
        </w:tc>
        <w:tc>
          <w:tcPr>
            <w:tcW w:w="2743" w:type="pct"/>
            <w:vAlign w:val="center"/>
          </w:tcPr>
          <w:p w:rsidR="00B6661F" w:rsidRPr="00C54089" w:rsidRDefault="00B6661F" w:rsidP="00F80CF2">
            <w:pPr>
              <w:numPr>
                <w:ilvl w:val="12"/>
                <w:numId w:val="0"/>
              </w:numPr>
              <w:rPr>
                <w:rFonts w:cs="Arial"/>
                <w:b/>
                <w:color w:val="0000FF"/>
              </w:rPr>
            </w:pPr>
          </w:p>
        </w:tc>
      </w:tr>
      <w:tr w:rsidR="00B6661F" w:rsidRPr="00C54089" w:rsidTr="001860A4">
        <w:trPr>
          <w:trHeight w:val="454"/>
        </w:trPr>
        <w:tc>
          <w:tcPr>
            <w:tcW w:w="2257" w:type="pct"/>
            <w:shd w:val="clear" w:color="auto" w:fill="F3F3F3"/>
            <w:vAlign w:val="center"/>
          </w:tcPr>
          <w:p w:rsidR="00B6661F" w:rsidRPr="00C54089" w:rsidRDefault="00B6661F" w:rsidP="00F80CF2">
            <w:pPr>
              <w:tabs>
                <w:tab w:val="left" w:pos="360"/>
              </w:tabs>
              <w:rPr>
                <w:rFonts w:cs="Arial"/>
              </w:rPr>
            </w:pPr>
            <w:r w:rsidRPr="00C54089">
              <w:rPr>
                <w:rFonts w:cs="Arial"/>
              </w:rPr>
              <w:t>Website address</w:t>
            </w:r>
          </w:p>
        </w:tc>
        <w:tc>
          <w:tcPr>
            <w:tcW w:w="2743" w:type="pct"/>
            <w:vAlign w:val="center"/>
          </w:tcPr>
          <w:p w:rsidR="00B6661F" w:rsidRPr="00C54089" w:rsidRDefault="00B6661F" w:rsidP="00F80CF2">
            <w:pPr>
              <w:numPr>
                <w:ilvl w:val="12"/>
                <w:numId w:val="0"/>
              </w:numPr>
              <w:rPr>
                <w:rFonts w:cs="Arial"/>
                <w:b/>
                <w:color w:val="0000FF"/>
              </w:rPr>
            </w:pPr>
          </w:p>
        </w:tc>
      </w:tr>
      <w:tr w:rsidR="00B6661F" w:rsidRPr="00C54089" w:rsidTr="001860A4">
        <w:trPr>
          <w:trHeight w:val="454"/>
        </w:trPr>
        <w:tc>
          <w:tcPr>
            <w:tcW w:w="2257" w:type="pct"/>
            <w:shd w:val="clear" w:color="auto" w:fill="F3F3F3"/>
            <w:vAlign w:val="center"/>
          </w:tcPr>
          <w:p w:rsidR="00B6661F" w:rsidRPr="00C54089" w:rsidRDefault="00B6661F" w:rsidP="00F80CF2">
            <w:pPr>
              <w:tabs>
                <w:tab w:val="left" w:pos="360"/>
              </w:tabs>
              <w:rPr>
                <w:rFonts w:cs="Arial"/>
              </w:rPr>
            </w:pPr>
            <w:r w:rsidRPr="00C54089">
              <w:rPr>
                <w:rFonts w:cs="Arial"/>
              </w:rPr>
              <w:t>Registered Office Address Line 1</w:t>
            </w:r>
          </w:p>
        </w:tc>
        <w:tc>
          <w:tcPr>
            <w:tcW w:w="2743" w:type="pct"/>
            <w:vAlign w:val="center"/>
          </w:tcPr>
          <w:p w:rsidR="00B6661F" w:rsidRPr="00C54089" w:rsidRDefault="00B6661F" w:rsidP="00F80CF2">
            <w:pPr>
              <w:numPr>
                <w:ilvl w:val="12"/>
                <w:numId w:val="0"/>
              </w:numPr>
              <w:rPr>
                <w:rFonts w:cs="Arial"/>
                <w:b/>
                <w:color w:val="0000FF"/>
              </w:rPr>
            </w:pPr>
          </w:p>
        </w:tc>
      </w:tr>
      <w:tr w:rsidR="00B6661F" w:rsidRPr="00C54089" w:rsidTr="001860A4">
        <w:trPr>
          <w:trHeight w:val="454"/>
        </w:trPr>
        <w:tc>
          <w:tcPr>
            <w:tcW w:w="2257" w:type="pct"/>
            <w:shd w:val="clear" w:color="auto" w:fill="F3F3F3"/>
            <w:vAlign w:val="center"/>
          </w:tcPr>
          <w:p w:rsidR="00B6661F" w:rsidRPr="00C54089" w:rsidRDefault="00B6661F" w:rsidP="00F80CF2">
            <w:pPr>
              <w:tabs>
                <w:tab w:val="left" w:pos="360"/>
              </w:tabs>
              <w:rPr>
                <w:rFonts w:cs="Arial"/>
              </w:rPr>
            </w:pPr>
            <w:r w:rsidRPr="00C54089">
              <w:rPr>
                <w:rFonts w:cs="Arial"/>
              </w:rPr>
              <w:t>Registered Office Address Line 2</w:t>
            </w:r>
          </w:p>
        </w:tc>
        <w:tc>
          <w:tcPr>
            <w:tcW w:w="2743" w:type="pct"/>
            <w:vAlign w:val="center"/>
          </w:tcPr>
          <w:p w:rsidR="00B6661F" w:rsidRPr="00C54089" w:rsidRDefault="00B6661F" w:rsidP="00F80CF2">
            <w:pPr>
              <w:numPr>
                <w:ilvl w:val="12"/>
                <w:numId w:val="0"/>
              </w:numPr>
              <w:rPr>
                <w:rFonts w:cs="Arial"/>
                <w:b/>
                <w:color w:val="0000FF"/>
              </w:rPr>
            </w:pPr>
          </w:p>
        </w:tc>
      </w:tr>
      <w:tr w:rsidR="00B6661F" w:rsidRPr="00C54089" w:rsidTr="001860A4">
        <w:trPr>
          <w:trHeight w:val="454"/>
        </w:trPr>
        <w:tc>
          <w:tcPr>
            <w:tcW w:w="2257" w:type="pct"/>
            <w:shd w:val="clear" w:color="auto" w:fill="F3F3F3"/>
            <w:vAlign w:val="center"/>
          </w:tcPr>
          <w:p w:rsidR="00B6661F" w:rsidRPr="00C54089" w:rsidRDefault="00B6661F" w:rsidP="00F80CF2">
            <w:pPr>
              <w:tabs>
                <w:tab w:val="left" w:pos="360"/>
              </w:tabs>
              <w:rPr>
                <w:rFonts w:cs="Arial"/>
              </w:rPr>
            </w:pPr>
            <w:r w:rsidRPr="00C54089">
              <w:rPr>
                <w:rFonts w:cs="Arial"/>
              </w:rPr>
              <w:t>Registered Office Town/City</w:t>
            </w:r>
          </w:p>
        </w:tc>
        <w:tc>
          <w:tcPr>
            <w:tcW w:w="2743" w:type="pct"/>
            <w:vAlign w:val="center"/>
          </w:tcPr>
          <w:p w:rsidR="00B6661F" w:rsidRPr="00C54089" w:rsidRDefault="00B6661F" w:rsidP="00F80CF2">
            <w:pPr>
              <w:numPr>
                <w:ilvl w:val="12"/>
                <w:numId w:val="0"/>
              </w:numPr>
              <w:rPr>
                <w:rFonts w:cs="Arial"/>
                <w:b/>
                <w:color w:val="0000FF"/>
              </w:rPr>
            </w:pPr>
          </w:p>
        </w:tc>
      </w:tr>
      <w:tr w:rsidR="00B6661F" w:rsidRPr="00C54089" w:rsidTr="001860A4">
        <w:trPr>
          <w:trHeight w:val="454"/>
        </w:trPr>
        <w:tc>
          <w:tcPr>
            <w:tcW w:w="2257" w:type="pct"/>
            <w:shd w:val="clear" w:color="auto" w:fill="F3F3F3"/>
            <w:vAlign w:val="center"/>
          </w:tcPr>
          <w:p w:rsidR="00B6661F" w:rsidRPr="00C54089" w:rsidRDefault="00B6661F" w:rsidP="00F80CF2">
            <w:pPr>
              <w:tabs>
                <w:tab w:val="left" w:pos="360"/>
              </w:tabs>
              <w:rPr>
                <w:rFonts w:cs="Arial"/>
              </w:rPr>
            </w:pPr>
            <w:r w:rsidRPr="00C54089">
              <w:rPr>
                <w:rFonts w:cs="Arial"/>
              </w:rPr>
              <w:t>Registered Office Postcode</w:t>
            </w:r>
          </w:p>
        </w:tc>
        <w:tc>
          <w:tcPr>
            <w:tcW w:w="2743" w:type="pct"/>
            <w:vAlign w:val="center"/>
          </w:tcPr>
          <w:p w:rsidR="00B6661F" w:rsidRPr="00C54089" w:rsidRDefault="00B6661F" w:rsidP="00F80CF2">
            <w:pPr>
              <w:numPr>
                <w:ilvl w:val="12"/>
                <w:numId w:val="0"/>
              </w:numPr>
              <w:rPr>
                <w:rFonts w:cs="Arial"/>
                <w:b/>
                <w:color w:val="0000FF"/>
              </w:rPr>
            </w:pPr>
          </w:p>
        </w:tc>
      </w:tr>
      <w:tr w:rsidR="00B6661F" w:rsidRPr="00C54089" w:rsidTr="001860A4">
        <w:tc>
          <w:tcPr>
            <w:tcW w:w="2257" w:type="pct"/>
            <w:shd w:val="clear" w:color="auto" w:fill="F3F3F3"/>
          </w:tcPr>
          <w:p w:rsidR="00B6661F" w:rsidRPr="00C54089" w:rsidRDefault="001860A4" w:rsidP="00F80CF2">
            <w:pPr>
              <w:tabs>
                <w:tab w:val="left" w:pos="360"/>
              </w:tabs>
              <w:rPr>
                <w:rFonts w:cs="Arial"/>
              </w:rPr>
            </w:pPr>
            <w:r w:rsidRPr="00C54089">
              <w:rPr>
                <w:rFonts w:cs="Arial"/>
              </w:rPr>
              <w:t>Company legal s</w:t>
            </w:r>
            <w:r w:rsidR="00B6661F" w:rsidRPr="00C54089">
              <w:rPr>
                <w:rFonts w:cs="Arial"/>
              </w:rPr>
              <w:t>tatus</w:t>
            </w:r>
          </w:p>
          <w:p w:rsidR="00B6661F" w:rsidRPr="00C54089" w:rsidRDefault="00B6661F" w:rsidP="00F80CF2">
            <w:pPr>
              <w:tabs>
                <w:tab w:val="left" w:pos="360"/>
              </w:tabs>
              <w:rPr>
                <w:rFonts w:cs="Arial"/>
              </w:rPr>
            </w:pPr>
          </w:p>
          <w:p w:rsidR="00B6661F" w:rsidRPr="00C54089" w:rsidRDefault="00B6661F" w:rsidP="00F80CF2">
            <w:pPr>
              <w:tabs>
                <w:tab w:val="left" w:pos="360"/>
              </w:tabs>
              <w:rPr>
                <w:rFonts w:cs="Arial"/>
              </w:rPr>
            </w:pPr>
          </w:p>
          <w:p w:rsidR="00B6661F" w:rsidRPr="00C54089" w:rsidRDefault="00B6661F" w:rsidP="00F80CF2">
            <w:pPr>
              <w:tabs>
                <w:tab w:val="left" w:pos="360"/>
              </w:tabs>
              <w:rPr>
                <w:rFonts w:cs="Arial"/>
              </w:rPr>
            </w:pPr>
          </w:p>
        </w:tc>
        <w:tc>
          <w:tcPr>
            <w:tcW w:w="2743" w:type="pct"/>
            <w:vAlign w:val="center"/>
          </w:tcPr>
          <w:p w:rsidR="00B6661F" w:rsidRPr="00C54089" w:rsidRDefault="00B6661F" w:rsidP="00F80CF2">
            <w:pPr>
              <w:numPr>
                <w:ilvl w:val="12"/>
                <w:numId w:val="0"/>
              </w:numPr>
              <w:rPr>
                <w:rFonts w:cs="Arial"/>
              </w:rPr>
            </w:pPr>
            <w:r w:rsidRPr="00C54089">
              <w:rPr>
                <w:rFonts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089">
              <w:rPr>
                <w:rFonts w:cs="Arial"/>
                <w:b/>
              </w:rPr>
              <w:instrText xml:space="preserve"> FORMCHECKBOX </w:instrText>
            </w:r>
            <w:r w:rsidRPr="00C54089">
              <w:rPr>
                <w:rFonts w:cs="Arial"/>
                <w:b/>
              </w:rPr>
            </w:r>
            <w:r w:rsidRPr="00C54089">
              <w:rPr>
                <w:rFonts w:cs="Arial"/>
                <w:b/>
              </w:rPr>
              <w:fldChar w:fldCharType="end"/>
            </w:r>
            <w:r w:rsidRPr="00C54089">
              <w:rPr>
                <w:rFonts w:cs="Arial"/>
                <w:b/>
              </w:rPr>
              <w:t xml:space="preserve">   </w:t>
            </w:r>
            <w:r w:rsidRPr="00C54089">
              <w:rPr>
                <w:rFonts w:cs="Arial"/>
              </w:rPr>
              <w:t>Sole Trader</w:t>
            </w:r>
          </w:p>
          <w:p w:rsidR="00B6661F" w:rsidRPr="00C54089" w:rsidRDefault="00B6661F" w:rsidP="00F80CF2">
            <w:pPr>
              <w:numPr>
                <w:ilvl w:val="12"/>
                <w:numId w:val="0"/>
              </w:numPr>
              <w:rPr>
                <w:rFonts w:cs="Arial"/>
              </w:rPr>
            </w:pPr>
          </w:p>
          <w:p w:rsidR="00B6661F" w:rsidRPr="00C54089" w:rsidRDefault="00B6661F" w:rsidP="00F80CF2">
            <w:pPr>
              <w:numPr>
                <w:ilvl w:val="12"/>
                <w:numId w:val="0"/>
              </w:numPr>
              <w:rPr>
                <w:rFonts w:cs="Arial"/>
              </w:rPr>
            </w:pPr>
            <w:r w:rsidRPr="00C54089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089">
              <w:rPr>
                <w:rFonts w:cs="Arial"/>
              </w:rPr>
              <w:instrText xml:space="preserve"> FORMCHECKBOX </w:instrText>
            </w:r>
            <w:r w:rsidRPr="00C54089">
              <w:rPr>
                <w:rFonts w:cs="Arial"/>
              </w:rPr>
            </w:r>
            <w:r w:rsidRPr="00C54089">
              <w:rPr>
                <w:rFonts w:cs="Arial"/>
              </w:rPr>
              <w:fldChar w:fldCharType="end"/>
            </w:r>
            <w:r w:rsidRPr="00C54089">
              <w:rPr>
                <w:rFonts w:cs="Arial"/>
              </w:rPr>
              <w:t xml:space="preserve">   Private Limited Company</w:t>
            </w:r>
          </w:p>
          <w:p w:rsidR="00B6661F" w:rsidRPr="00C54089" w:rsidRDefault="00B6661F" w:rsidP="00F80CF2">
            <w:pPr>
              <w:numPr>
                <w:ilvl w:val="12"/>
                <w:numId w:val="0"/>
              </w:numPr>
              <w:rPr>
                <w:rFonts w:cs="Arial"/>
              </w:rPr>
            </w:pPr>
          </w:p>
          <w:p w:rsidR="00B6661F" w:rsidRPr="00C54089" w:rsidRDefault="00B6661F" w:rsidP="00F80CF2">
            <w:pPr>
              <w:numPr>
                <w:ilvl w:val="12"/>
                <w:numId w:val="0"/>
              </w:numPr>
              <w:rPr>
                <w:rFonts w:cs="Arial"/>
              </w:rPr>
            </w:pPr>
            <w:r w:rsidRPr="00C54089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089">
              <w:rPr>
                <w:rFonts w:cs="Arial"/>
              </w:rPr>
              <w:instrText xml:space="preserve"> FORMCHECKBOX </w:instrText>
            </w:r>
            <w:r w:rsidRPr="00C54089">
              <w:rPr>
                <w:rFonts w:cs="Arial"/>
              </w:rPr>
            </w:r>
            <w:r w:rsidRPr="00C54089">
              <w:rPr>
                <w:rFonts w:cs="Arial"/>
              </w:rPr>
              <w:fldChar w:fldCharType="end"/>
            </w:r>
            <w:r w:rsidRPr="00C54089">
              <w:rPr>
                <w:rFonts w:cs="Arial"/>
              </w:rPr>
              <w:t xml:space="preserve">   Public Limited Company</w:t>
            </w:r>
          </w:p>
          <w:p w:rsidR="00B6661F" w:rsidRPr="00C54089" w:rsidRDefault="00B6661F" w:rsidP="00F80CF2">
            <w:pPr>
              <w:numPr>
                <w:ilvl w:val="12"/>
                <w:numId w:val="0"/>
              </w:numPr>
              <w:rPr>
                <w:rFonts w:cs="Arial"/>
              </w:rPr>
            </w:pPr>
          </w:p>
          <w:p w:rsidR="00B6661F" w:rsidRPr="00C54089" w:rsidRDefault="00B6661F" w:rsidP="00F80CF2">
            <w:pPr>
              <w:numPr>
                <w:ilvl w:val="12"/>
                <w:numId w:val="0"/>
              </w:numPr>
              <w:rPr>
                <w:rFonts w:cs="Arial"/>
              </w:rPr>
            </w:pPr>
            <w:r w:rsidRPr="00C54089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089">
              <w:rPr>
                <w:rFonts w:cs="Arial"/>
              </w:rPr>
              <w:instrText xml:space="preserve"> FORMCHECKBOX </w:instrText>
            </w:r>
            <w:r w:rsidRPr="00C54089">
              <w:rPr>
                <w:rFonts w:cs="Arial"/>
              </w:rPr>
            </w:r>
            <w:r w:rsidRPr="00C54089">
              <w:rPr>
                <w:rFonts w:cs="Arial"/>
              </w:rPr>
              <w:fldChar w:fldCharType="end"/>
            </w:r>
            <w:r w:rsidRPr="00C54089">
              <w:rPr>
                <w:rFonts w:cs="Arial"/>
              </w:rPr>
              <w:t xml:space="preserve">   Partnership</w:t>
            </w:r>
          </w:p>
          <w:p w:rsidR="00B6661F" w:rsidRPr="00C54089" w:rsidRDefault="00B6661F" w:rsidP="00F80CF2">
            <w:pPr>
              <w:numPr>
                <w:ilvl w:val="12"/>
                <w:numId w:val="0"/>
              </w:numPr>
              <w:rPr>
                <w:rFonts w:cs="Arial"/>
              </w:rPr>
            </w:pPr>
          </w:p>
          <w:p w:rsidR="00B6661F" w:rsidRPr="00C54089" w:rsidRDefault="00B6661F" w:rsidP="00F80CF2">
            <w:pPr>
              <w:numPr>
                <w:ilvl w:val="12"/>
                <w:numId w:val="0"/>
              </w:numPr>
              <w:rPr>
                <w:rFonts w:cs="Arial"/>
              </w:rPr>
            </w:pPr>
            <w:r w:rsidRPr="00C54089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089">
              <w:rPr>
                <w:rFonts w:cs="Arial"/>
              </w:rPr>
              <w:instrText xml:space="preserve"> FORMCHECKBOX </w:instrText>
            </w:r>
            <w:r w:rsidRPr="00C54089">
              <w:rPr>
                <w:rFonts w:cs="Arial"/>
              </w:rPr>
            </w:r>
            <w:r w:rsidRPr="00C54089">
              <w:rPr>
                <w:rFonts w:cs="Arial"/>
              </w:rPr>
              <w:fldChar w:fldCharType="end"/>
            </w:r>
            <w:r w:rsidRPr="00C54089">
              <w:rPr>
                <w:rFonts w:cs="Arial"/>
              </w:rPr>
              <w:t xml:space="preserve">   Other</w:t>
            </w:r>
          </w:p>
          <w:p w:rsidR="00450593" w:rsidRPr="00C54089" w:rsidRDefault="00450593" w:rsidP="00F80CF2">
            <w:pPr>
              <w:numPr>
                <w:ilvl w:val="12"/>
                <w:numId w:val="0"/>
              </w:numPr>
              <w:rPr>
                <w:rFonts w:cs="Arial"/>
              </w:rPr>
            </w:pPr>
          </w:p>
        </w:tc>
      </w:tr>
      <w:tr w:rsidR="00B6661F" w:rsidRPr="00C54089" w:rsidTr="001860A4">
        <w:tc>
          <w:tcPr>
            <w:tcW w:w="2257" w:type="pct"/>
            <w:shd w:val="clear" w:color="auto" w:fill="F3F3F3"/>
            <w:vAlign w:val="center"/>
          </w:tcPr>
          <w:p w:rsidR="00873838" w:rsidRPr="00C54089" w:rsidRDefault="00B6661F" w:rsidP="00F80CF2">
            <w:pPr>
              <w:tabs>
                <w:tab w:val="left" w:pos="360"/>
              </w:tabs>
              <w:rPr>
                <w:rFonts w:cs="Arial"/>
              </w:rPr>
            </w:pPr>
            <w:r w:rsidRPr="00C54089">
              <w:rPr>
                <w:rFonts w:cs="Arial"/>
              </w:rPr>
              <w:t>If you have answered ‘other’ to the Legal Status please provide details here</w:t>
            </w:r>
          </w:p>
        </w:tc>
        <w:tc>
          <w:tcPr>
            <w:tcW w:w="2743" w:type="pct"/>
            <w:vAlign w:val="center"/>
          </w:tcPr>
          <w:p w:rsidR="00B6661F" w:rsidRPr="00C54089" w:rsidRDefault="00B6661F" w:rsidP="00F80CF2">
            <w:pPr>
              <w:numPr>
                <w:ilvl w:val="12"/>
                <w:numId w:val="0"/>
              </w:numPr>
              <w:rPr>
                <w:rFonts w:cs="Arial"/>
                <w:b/>
                <w:color w:val="0000FF"/>
              </w:rPr>
            </w:pPr>
          </w:p>
        </w:tc>
      </w:tr>
      <w:tr w:rsidR="00B6661F" w:rsidRPr="00C54089" w:rsidTr="001860A4">
        <w:tc>
          <w:tcPr>
            <w:tcW w:w="2257" w:type="pct"/>
            <w:shd w:val="clear" w:color="auto" w:fill="F3F3F3"/>
            <w:vAlign w:val="center"/>
          </w:tcPr>
          <w:p w:rsidR="00873838" w:rsidRPr="00C54089" w:rsidRDefault="00B6661F" w:rsidP="00F80CF2">
            <w:pPr>
              <w:tabs>
                <w:tab w:val="left" w:pos="360"/>
              </w:tabs>
              <w:rPr>
                <w:rFonts w:cs="Arial"/>
              </w:rPr>
            </w:pPr>
            <w:r w:rsidRPr="00C54089">
              <w:rPr>
                <w:rFonts w:cs="Arial"/>
              </w:rPr>
              <w:t>VAT registration number (or alternative EU registration number)</w:t>
            </w:r>
          </w:p>
        </w:tc>
        <w:tc>
          <w:tcPr>
            <w:tcW w:w="2743" w:type="pct"/>
            <w:vAlign w:val="center"/>
          </w:tcPr>
          <w:p w:rsidR="00B6661F" w:rsidRPr="00C54089" w:rsidRDefault="00B6661F" w:rsidP="00F80CF2">
            <w:pPr>
              <w:numPr>
                <w:ilvl w:val="12"/>
                <w:numId w:val="0"/>
              </w:numPr>
              <w:rPr>
                <w:rFonts w:cs="Arial"/>
                <w:b/>
                <w:color w:val="0000FF"/>
              </w:rPr>
            </w:pPr>
          </w:p>
        </w:tc>
      </w:tr>
      <w:tr w:rsidR="00B6661F" w:rsidRPr="00C54089" w:rsidTr="001860A4">
        <w:tc>
          <w:tcPr>
            <w:tcW w:w="2257" w:type="pct"/>
            <w:shd w:val="clear" w:color="auto" w:fill="F3F3F3"/>
            <w:vAlign w:val="center"/>
          </w:tcPr>
          <w:p w:rsidR="00873838" w:rsidRPr="00C54089" w:rsidRDefault="00B6661F" w:rsidP="00F80CF2">
            <w:pPr>
              <w:tabs>
                <w:tab w:val="left" w:pos="360"/>
              </w:tabs>
              <w:rPr>
                <w:rFonts w:cs="Arial"/>
              </w:rPr>
            </w:pPr>
            <w:r w:rsidRPr="00C54089">
              <w:rPr>
                <w:rFonts w:cs="Arial"/>
              </w:rPr>
              <w:t>Please provide your company registration number</w:t>
            </w:r>
          </w:p>
        </w:tc>
        <w:tc>
          <w:tcPr>
            <w:tcW w:w="2743" w:type="pct"/>
            <w:vAlign w:val="center"/>
          </w:tcPr>
          <w:p w:rsidR="00B6661F" w:rsidRPr="00C54089" w:rsidRDefault="00B6661F" w:rsidP="00F80CF2">
            <w:pPr>
              <w:numPr>
                <w:ilvl w:val="12"/>
                <w:numId w:val="0"/>
              </w:numPr>
              <w:rPr>
                <w:rFonts w:cs="Arial"/>
                <w:b/>
                <w:color w:val="0000FF"/>
              </w:rPr>
            </w:pPr>
          </w:p>
        </w:tc>
      </w:tr>
      <w:tr w:rsidR="00B6661F" w:rsidRPr="00C54089" w:rsidTr="001860A4">
        <w:trPr>
          <w:trHeight w:val="454"/>
        </w:trPr>
        <w:tc>
          <w:tcPr>
            <w:tcW w:w="2257" w:type="pct"/>
            <w:shd w:val="clear" w:color="auto" w:fill="F3F3F3"/>
            <w:vAlign w:val="center"/>
          </w:tcPr>
          <w:p w:rsidR="00873838" w:rsidRPr="00C54089" w:rsidRDefault="00B6661F" w:rsidP="00F80CF2">
            <w:pPr>
              <w:tabs>
                <w:tab w:val="left" w:pos="360"/>
              </w:tabs>
              <w:rPr>
                <w:rFonts w:cs="Arial"/>
              </w:rPr>
            </w:pPr>
            <w:r w:rsidRPr="00C54089">
              <w:rPr>
                <w:rFonts w:cs="Arial"/>
              </w:rPr>
              <w:t>Name of parent company (if applicable)</w:t>
            </w:r>
          </w:p>
        </w:tc>
        <w:tc>
          <w:tcPr>
            <w:tcW w:w="2743" w:type="pct"/>
            <w:vAlign w:val="center"/>
          </w:tcPr>
          <w:p w:rsidR="00B6661F" w:rsidRPr="00C54089" w:rsidRDefault="00B6661F" w:rsidP="00F80CF2">
            <w:pPr>
              <w:numPr>
                <w:ilvl w:val="12"/>
                <w:numId w:val="0"/>
              </w:numPr>
              <w:rPr>
                <w:rFonts w:cs="Arial"/>
                <w:b/>
                <w:color w:val="0000FF"/>
              </w:rPr>
            </w:pPr>
          </w:p>
        </w:tc>
      </w:tr>
    </w:tbl>
    <w:p w:rsidR="00B6661F" w:rsidRPr="00C54089" w:rsidRDefault="00B6661F" w:rsidP="00B6661F">
      <w:pPr>
        <w:rPr>
          <w:b/>
          <w:vanish/>
        </w:rPr>
      </w:pPr>
    </w:p>
    <w:p w:rsidR="00B6661F" w:rsidRPr="00C54089" w:rsidRDefault="00B6661F" w:rsidP="00B6661F">
      <w:pPr>
        <w:rPr>
          <w:rFonts w:cs="Arial"/>
          <w:b/>
        </w:rPr>
      </w:pPr>
    </w:p>
    <w:p w:rsidR="00B6661F" w:rsidRPr="00C54089" w:rsidRDefault="00B6661F" w:rsidP="00B6661F">
      <w:pPr>
        <w:rPr>
          <w:rFonts w:cs="Arial"/>
          <w:b/>
        </w:rPr>
      </w:pPr>
    </w:p>
    <w:p w:rsidR="00B6661F" w:rsidRPr="00C54089" w:rsidRDefault="00B6661F" w:rsidP="00B6661F">
      <w:pPr>
        <w:ind w:hanging="120"/>
        <w:rPr>
          <w:rFonts w:cs="Arial"/>
          <w:b/>
        </w:rPr>
      </w:pPr>
    </w:p>
    <w:p w:rsidR="002A6218" w:rsidRDefault="002A6218">
      <w:pPr>
        <w:spacing w:after="160" w:line="259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:rsidR="00B6661F" w:rsidRPr="00C54089" w:rsidRDefault="00B6661F" w:rsidP="002A6218">
      <w:pPr>
        <w:rPr>
          <w:rFonts w:cs="Arial"/>
          <w:b/>
        </w:rPr>
      </w:pPr>
      <w:r w:rsidRPr="00C54089">
        <w:rPr>
          <w:rFonts w:cs="Arial"/>
          <w:b/>
          <w:sz w:val="28"/>
          <w:szCs w:val="28"/>
        </w:rPr>
        <w:lastRenderedPageBreak/>
        <w:t xml:space="preserve">Insurance </w:t>
      </w:r>
    </w:p>
    <w:tbl>
      <w:tblPr>
        <w:tblW w:w="0" w:type="auto"/>
        <w:tblInd w:w="-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693"/>
        <w:gridCol w:w="6641"/>
      </w:tblGrid>
      <w:tr w:rsidR="00B6661F" w:rsidRPr="00C54089" w:rsidTr="00450593">
        <w:tc>
          <w:tcPr>
            <w:tcW w:w="9334" w:type="dxa"/>
            <w:gridSpan w:val="2"/>
            <w:shd w:val="clear" w:color="auto" w:fill="CCFFFF"/>
            <w:vAlign w:val="center"/>
          </w:tcPr>
          <w:p w:rsidR="00B6661F" w:rsidRPr="00C54089" w:rsidRDefault="00B6661F" w:rsidP="00F80CF2">
            <w:pPr>
              <w:pStyle w:val="Footer"/>
              <w:tabs>
                <w:tab w:val="center" w:pos="4005"/>
              </w:tabs>
              <w:rPr>
                <w:rFonts w:cs="Arial"/>
                <w:color w:val="000000"/>
              </w:rPr>
            </w:pPr>
            <w:r w:rsidRPr="00C54089">
              <w:rPr>
                <w:rFonts w:cs="Arial"/>
                <w:color w:val="000000"/>
              </w:rPr>
              <w:t xml:space="preserve">It is a requirement of this contract that </w:t>
            </w:r>
            <w:r w:rsidR="00C35CC4">
              <w:rPr>
                <w:rFonts w:cs="Arial"/>
                <w:color w:val="000000"/>
              </w:rPr>
              <w:t>Events Supplier</w:t>
            </w:r>
            <w:r w:rsidR="00C35CC4" w:rsidRPr="00C54089">
              <w:rPr>
                <w:rFonts w:cs="Arial"/>
                <w:color w:val="000000"/>
              </w:rPr>
              <w:t xml:space="preserve">s </w:t>
            </w:r>
            <w:r w:rsidRPr="00C54089">
              <w:rPr>
                <w:rFonts w:cs="Arial"/>
                <w:color w:val="000000"/>
              </w:rPr>
              <w:t xml:space="preserve">hold the levels of insurance indicated below: </w:t>
            </w:r>
          </w:p>
          <w:p w:rsidR="00B6661F" w:rsidRPr="00C54089" w:rsidRDefault="00B6661F" w:rsidP="00450593">
            <w:pPr>
              <w:pStyle w:val="Footer"/>
              <w:tabs>
                <w:tab w:val="left" w:pos="438"/>
                <w:tab w:val="center" w:pos="4005"/>
              </w:tabs>
              <w:ind w:left="438"/>
              <w:rPr>
                <w:rFonts w:cs="Arial"/>
                <w:color w:val="000000"/>
              </w:rPr>
            </w:pPr>
            <w:r w:rsidRPr="00C54089">
              <w:rPr>
                <w:rFonts w:cs="Arial"/>
                <w:color w:val="000000"/>
              </w:rPr>
              <w:t xml:space="preserve">Employer’s Liability Insurance </w:t>
            </w:r>
            <w:r w:rsidRPr="00C54089">
              <w:rPr>
                <w:rFonts w:cs="Arial"/>
                <w:b/>
                <w:color w:val="000000"/>
              </w:rPr>
              <w:t xml:space="preserve"> = £5 million</w:t>
            </w:r>
            <w:r w:rsidRPr="00C54089">
              <w:rPr>
                <w:rFonts w:cs="Arial"/>
                <w:color w:val="000000"/>
              </w:rPr>
              <w:br/>
              <w:t xml:space="preserve">Public Liability Insurance </w:t>
            </w:r>
            <w:r w:rsidRPr="00C54089">
              <w:rPr>
                <w:rFonts w:cs="Arial"/>
                <w:b/>
                <w:color w:val="000000"/>
              </w:rPr>
              <w:t>= £5 million</w:t>
            </w:r>
            <w:r w:rsidRPr="00C54089">
              <w:rPr>
                <w:rFonts w:cs="Arial"/>
                <w:color w:val="000000"/>
              </w:rPr>
              <w:br/>
              <w:t xml:space="preserve">Product Liability Insurance </w:t>
            </w:r>
            <w:r w:rsidRPr="00C54089">
              <w:rPr>
                <w:rFonts w:cs="Arial"/>
                <w:b/>
                <w:color w:val="000000"/>
              </w:rPr>
              <w:t>= £5 million</w:t>
            </w:r>
          </w:p>
        </w:tc>
      </w:tr>
      <w:tr w:rsidR="00B6661F" w:rsidRPr="00C54089" w:rsidTr="00450593">
        <w:trPr>
          <w:trHeight w:val="405"/>
        </w:trPr>
        <w:tc>
          <w:tcPr>
            <w:tcW w:w="9334" w:type="dxa"/>
            <w:gridSpan w:val="2"/>
            <w:shd w:val="clear" w:color="auto" w:fill="CCFFFF"/>
            <w:vAlign w:val="center"/>
          </w:tcPr>
          <w:p w:rsidR="00B6661F" w:rsidRPr="00C54089" w:rsidRDefault="00B6661F" w:rsidP="00C35CC4">
            <w:pPr>
              <w:pStyle w:val="Footer"/>
              <w:rPr>
                <w:rFonts w:cs="Arial"/>
              </w:rPr>
            </w:pPr>
            <w:r w:rsidRPr="00C54089">
              <w:rPr>
                <w:rFonts w:cs="Arial"/>
              </w:rPr>
              <w:t xml:space="preserve">Please confirm below whether you already have or can commit to obtain, prior to the commencement of the contract, the levels of insurance cover indicated. </w:t>
            </w:r>
            <w:r w:rsidR="00C35CC4">
              <w:rPr>
                <w:rFonts w:cs="Arial"/>
              </w:rPr>
              <w:t>Suppliers</w:t>
            </w:r>
            <w:r w:rsidR="00C35CC4" w:rsidRPr="00C54089">
              <w:rPr>
                <w:rFonts w:cs="Arial"/>
              </w:rPr>
              <w:t xml:space="preserve"> </w:t>
            </w:r>
            <w:r w:rsidRPr="00C54089">
              <w:rPr>
                <w:rFonts w:cs="Arial"/>
              </w:rPr>
              <w:t xml:space="preserve">that do not have, or cannot commit to obtain, the required levels of insurance may be excluded from further participation in this procurement exercise.   </w:t>
            </w:r>
          </w:p>
        </w:tc>
      </w:tr>
      <w:tr w:rsidR="00B6661F" w:rsidRPr="00C54089" w:rsidTr="00F20F77">
        <w:tc>
          <w:tcPr>
            <w:tcW w:w="2693" w:type="dxa"/>
            <w:shd w:val="clear" w:color="auto" w:fill="F3F3F3"/>
          </w:tcPr>
          <w:p w:rsidR="00B6661F" w:rsidRPr="00C54089" w:rsidRDefault="00B6661F" w:rsidP="00F80CF2">
            <w:pPr>
              <w:tabs>
                <w:tab w:val="left" w:pos="270"/>
                <w:tab w:val="left" w:pos="360"/>
              </w:tabs>
              <w:rPr>
                <w:rFonts w:cs="Arial"/>
                <w:color w:val="000000"/>
                <w:shd w:val="clear" w:color="auto" w:fill="E8E6E6"/>
              </w:rPr>
            </w:pPr>
            <w:r w:rsidRPr="00C54089">
              <w:rPr>
                <w:rFonts w:cs="Arial"/>
                <w:color w:val="000000"/>
                <w:shd w:val="clear" w:color="auto" w:fill="E8E6E6"/>
              </w:rPr>
              <w:t xml:space="preserve">Employer’s Liability Insurance </w:t>
            </w:r>
          </w:p>
          <w:p w:rsidR="00B6661F" w:rsidRPr="00C54089" w:rsidRDefault="00B6661F" w:rsidP="00F80CF2">
            <w:pPr>
              <w:tabs>
                <w:tab w:val="left" w:pos="270"/>
                <w:tab w:val="left" w:pos="360"/>
              </w:tabs>
              <w:rPr>
                <w:rFonts w:cs="Arial"/>
                <w:color w:val="333333"/>
                <w:shd w:val="clear" w:color="auto" w:fill="E8E6E6"/>
              </w:rPr>
            </w:pPr>
          </w:p>
          <w:p w:rsidR="00B6661F" w:rsidRPr="00C54089" w:rsidRDefault="00B6661F" w:rsidP="00F80CF2">
            <w:pPr>
              <w:tabs>
                <w:tab w:val="left" w:pos="270"/>
                <w:tab w:val="left" w:pos="360"/>
              </w:tabs>
              <w:rPr>
                <w:rFonts w:cs="Arial"/>
                <w:color w:val="333333"/>
                <w:shd w:val="clear" w:color="auto" w:fill="E8E6E6"/>
              </w:rPr>
            </w:pPr>
          </w:p>
          <w:p w:rsidR="00B6661F" w:rsidRPr="00C54089" w:rsidRDefault="00B6661F" w:rsidP="00F80CF2">
            <w:pPr>
              <w:tabs>
                <w:tab w:val="left" w:pos="270"/>
                <w:tab w:val="left" w:pos="360"/>
              </w:tabs>
              <w:rPr>
                <w:rFonts w:cs="Arial"/>
              </w:rPr>
            </w:pPr>
          </w:p>
        </w:tc>
        <w:tc>
          <w:tcPr>
            <w:tcW w:w="6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61F" w:rsidRPr="00C54089" w:rsidRDefault="00B6661F" w:rsidP="00F80CF2">
            <w:pPr>
              <w:pStyle w:val="Footer"/>
              <w:rPr>
                <w:rFonts w:cs="Arial"/>
                <w:b/>
                <w:color w:val="000000"/>
              </w:rPr>
            </w:pPr>
            <w:r w:rsidRPr="00C54089">
              <w:rPr>
                <w:rFonts w:cs="Arial"/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089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C54089">
              <w:rPr>
                <w:rFonts w:cs="Arial"/>
                <w:b/>
                <w:color w:val="000000"/>
              </w:rPr>
            </w:r>
            <w:r w:rsidRPr="00C54089">
              <w:rPr>
                <w:rFonts w:cs="Arial"/>
                <w:b/>
                <w:color w:val="000000"/>
              </w:rPr>
              <w:fldChar w:fldCharType="end"/>
            </w:r>
            <w:r w:rsidRPr="00C54089">
              <w:rPr>
                <w:rFonts w:cs="Arial"/>
                <w:b/>
                <w:color w:val="0000FF"/>
              </w:rPr>
              <w:t xml:space="preserve"> </w:t>
            </w:r>
            <w:r w:rsidRPr="00C54089">
              <w:rPr>
                <w:rFonts w:cs="Arial"/>
                <w:b/>
                <w:color w:val="000000"/>
              </w:rPr>
              <w:t xml:space="preserve">Yes, I already have this   </w:t>
            </w:r>
          </w:p>
          <w:p w:rsidR="00B6661F" w:rsidRPr="00C54089" w:rsidRDefault="00B6661F" w:rsidP="00F80CF2">
            <w:pPr>
              <w:pStyle w:val="Footer"/>
              <w:rPr>
                <w:rFonts w:cs="Arial"/>
                <w:b/>
                <w:color w:val="000000"/>
              </w:rPr>
            </w:pPr>
          </w:p>
          <w:p w:rsidR="00B6661F" w:rsidRPr="00C54089" w:rsidRDefault="00B6661F" w:rsidP="00F80CF2">
            <w:pPr>
              <w:pStyle w:val="Footer"/>
              <w:ind w:left="439" w:hanging="439"/>
              <w:rPr>
                <w:rFonts w:cs="Arial"/>
                <w:b/>
                <w:color w:val="000000"/>
              </w:rPr>
            </w:pPr>
            <w:r w:rsidRPr="00C54089">
              <w:rPr>
                <w:rFonts w:cs="Arial"/>
                <w:b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089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C54089">
              <w:rPr>
                <w:rFonts w:cs="Arial"/>
                <w:b/>
                <w:color w:val="000000"/>
              </w:rPr>
            </w:r>
            <w:r w:rsidRPr="00C54089">
              <w:rPr>
                <w:rFonts w:cs="Arial"/>
                <w:b/>
                <w:color w:val="000000"/>
              </w:rPr>
              <w:fldChar w:fldCharType="end"/>
            </w:r>
            <w:r w:rsidRPr="00C54089">
              <w:rPr>
                <w:rFonts w:cs="Arial"/>
                <w:b/>
                <w:color w:val="000000"/>
              </w:rPr>
              <w:t xml:space="preserve"> No, but I commit to obtain it </w:t>
            </w:r>
          </w:p>
          <w:p w:rsidR="00B6661F" w:rsidRPr="00C54089" w:rsidRDefault="00B6661F" w:rsidP="00F80CF2">
            <w:pPr>
              <w:pStyle w:val="Footer"/>
              <w:ind w:left="439" w:hanging="439"/>
              <w:rPr>
                <w:rFonts w:cs="Arial"/>
                <w:b/>
                <w:color w:val="000000"/>
              </w:rPr>
            </w:pPr>
          </w:p>
          <w:p w:rsidR="00B6661F" w:rsidRPr="00C54089" w:rsidRDefault="00B6661F" w:rsidP="00F80CF2">
            <w:pPr>
              <w:pStyle w:val="Footer"/>
              <w:ind w:left="439" w:hanging="439"/>
              <w:rPr>
                <w:rFonts w:cs="Arial"/>
                <w:b/>
                <w:color w:val="000000"/>
              </w:rPr>
            </w:pPr>
            <w:r w:rsidRPr="00C54089">
              <w:rPr>
                <w:rFonts w:cs="Arial"/>
                <w:b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089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C54089">
              <w:rPr>
                <w:rFonts w:cs="Arial"/>
                <w:b/>
                <w:color w:val="000000"/>
              </w:rPr>
            </w:r>
            <w:r w:rsidRPr="00C54089">
              <w:rPr>
                <w:rFonts w:cs="Arial"/>
                <w:b/>
                <w:color w:val="000000"/>
              </w:rPr>
              <w:fldChar w:fldCharType="end"/>
            </w:r>
            <w:r w:rsidRPr="00C54089">
              <w:rPr>
                <w:rFonts w:cs="Arial"/>
                <w:b/>
                <w:color w:val="000000"/>
              </w:rPr>
              <w:t xml:space="preserve"> No, and I cannot commit to obtain it</w:t>
            </w:r>
          </w:p>
          <w:p w:rsidR="00B6661F" w:rsidRPr="00C54089" w:rsidRDefault="00B6661F" w:rsidP="00F80CF2">
            <w:pPr>
              <w:pStyle w:val="Footer"/>
              <w:ind w:left="439" w:hanging="439"/>
              <w:rPr>
                <w:rFonts w:cs="Arial"/>
                <w:b/>
                <w:color w:val="0000FF"/>
              </w:rPr>
            </w:pPr>
          </w:p>
          <w:p w:rsidR="00873838" w:rsidRPr="00C54089" w:rsidRDefault="00B6661F" w:rsidP="00450593">
            <w:pPr>
              <w:pStyle w:val="Footer"/>
              <w:ind w:left="439" w:hanging="439"/>
              <w:rPr>
                <w:rFonts w:cs="Arial"/>
                <w:b/>
                <w:color w:val="000000"/>
              </w:rPr>
            </w:pPr>
            <w:r w:rsidRPr="00C54089">
              <w:rPr>
                <w:rFonts w:cs="Arial"/>
                <w:b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089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C54089">
              <w:rPr>
                <w:rFonts w:cs="Arial"/>
                <w:b/>
                <w:color w:val="000000"/>
              </w:rPr>
            </w:r>
            <w:r w:rsidRPr="00C54089">
              <w:rPr>
                <w:rFonts w:cs="Arial"/>
                <w:b/>
                <w:color w:val="000000"/>
              </w:rPr>
              <w:fldChar w:fldCharType="end"/>
            </w:r>
            <w:r w:rsidRPr="00C54089">
              <w:rPr>
                <w:rFonts w:cs="Arial"/>
                <w:b/>
                <w:color w:val="000000"/>
              </w:rPr>
              <w:t xml:space="preserve"> Not applicable – my business is exempt</w:t>
            </w:r>
          </w:p>
          <w:p w:rsidR="00450593" w:rsidRPr="00C54089" w:rsidRDefault="00450593" w:rsidP="00450593">
            <w:pPr>
              <w:pStyle w:val="Footer"/>
              <w:ind w:left="439" w:hanging="439"/>
              <w:rPr>
                <w:rFonts w:cs="Arial"/>
                <w:b/>
                <w:color w:val="000000"/>
              </w:rPr>
            </w:pPr>
          </w:p>
        </w:tc>
      </w:tr>
      <w:tr w:rsidR="00B6661F" w:rsidRPr="00C54089" w:rsidTr="00D850E8">
        <w:trPr>
          <w:trHeight w:val="1064"/>
        </w:trPr>
        <w:tc>
          <w:tcPr>
            <w:tcW w:w="2693" w:type="dxa"/>
            <w:shd w:val="clear" w:color="auto" w:fill="F3F3F3"/>
          </w:tcPr>
          <w:p w:rsidR="00B6661F" w:rsidRPr="00C54089" w:rsidRDefault="00B6661F" w:rsidP="00F80CF2">
            <w:pPr>
              <w:tabs>
                <w:tab w:val="left" w:pos="270"/>
                <w:tab w:val="left" w:pos="360"/>
              </w:tabs>
              <w:rPr>
                <w:rFonts w:cs="Arial"/>
              </w:rPr>
            </w:pPr>
            <w:r w:rsidRPr="00C54089">
              <w:rPr>
                <w:rFonts w:cs="Arial"/>
              </w:rPr>
              <w:t>Public Liability Insurance</w:t>
            </w:r>
          </w:p>
        </w:tc>
        <w:tc>
          <w:tcPr>
            <w:tcW w:w="6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661F" w:rsidRPr="00C54089" w:rsidRDefault="00B6661F" w:rsidP="00F80CF2">
            <w:pPr>
              <w:pStyle w:val="Footer"/>
              <w:rPr>
                <w:rFonts w:cs="Arial"/>
                <w:b/>
                <w:color w:val="000000"/>
              </w:rPr>
            </w:pPr>
            <w:r w:rsidRPr="00C54089">
              <w:rPr>
                <w:rFonts w:cs="Arial"/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089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C54089">
              <w:rPr>
                <w:rFonts w:cs="Arial"/>
                <w:b/>
                <w:color w:val="000000"/>
              </w:rPr>
            </w:r>
            <w:r w:rsidRPr="00C54089">
              <w:rPr>
                <w:rFonts w:cs="Arial"/>
                <w:b/>
                <w:color w:val="000000"/>
              </w:rPr>
              <w:fldChar w:fldCharType="end"/>
            </w:r>
            <w:r w:rsidRPr="00C54089">
              <w:rPr>
                <w:rFonts w:cs="Arial"/>
                <w:b/>
                <w:color w:val="0000FF"/>
              </w:rPr>
              <w:t xml:space="preserve"> </w:t>
            </w:r>
            <w:r w:rsidRPr="00C54089">
              <w:rPr>
                <w:rFonts w:cs="Arial"/>
                <w:b/>
                <w:color w:val="000000"/>
              </w:rPr>
              <w:t xml:space="preserve">Yes, I already have this  </w:t>
            </w:r>
          </w:p>
          <w:p w:rsidR="00B6661F" w:rsidRPr="00C54089" w:rsidRDefault="00B6661F" w:rsidP="00F80CF2">
            <w:pPr>
              <w:pStyle w:val="Footer"/>
              <w:rPr>
                <w:rFonts w:cs="Arial"/>
                <w:b/>
                <w:color w:val="000000"/>
              </w:rPr>
            </w:pPr>
            <w:r w:rsidRPr="00C54089">
              <w:rPr>
                <w:rFonts w:cs="Arial"/>
                <w:b/>
                <w:color w:val="000000"/>
              </w:rPr>
              <w:t xml:space="preserve"> </w:t>
            </w:r>
          </w:p>
          <w:p w:rsidR="00B6661F" w:rsidRPr="00C54089" w:rsidRDefault="00B6661F" w:rsidP="00F80CF2">
            <w:pPr>
              <w:pStyle w:val="Footer"/>
              <w:ind w:left="439" w:hanging="439"/>
              <w:rPr>
                <w:rFonts w:cs="Arial"/>
                <w:b/>
                <w:color w:val="000000"/>
              </w:rPr>
            </w:pPr>
            <w:r w:rsidRPr="00C54089">
              <w:rPr>
                <w:rFonts w:cs="Arial"/>
                <w:b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089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C54089">
              <w:rPr>
                <w:rFonts w:cs="Arial"/>
                <w:b/>
                <w:color w:val="000000"/>
              </w:rPr>
            </w:r>
            <w:r w:rsidRPr="00C54089">
              <w:rPr>
                <w:rFonts w:cs="Arial"/>
                <w:b/>
                <w:color w:val="000000"/>
              </w:rPr>
              <w:fldChar w:fldCharType="end"/>
            </w:r>
            <w:r w:rsidRPr="00C54089">
              <w:rPr>
                <w:rFonts w:cs="Arial"/>
                <w:b/>
                <w:color w:val="000000"/>
              </w:rPr>
              <w:t xml:space="preserve"> No, but I commit to obtain it </w:t>
            </w:r>
          </w:p>
          <w:p w:rsidR="00B6661F" w:rsidRPr="00C54089" w:rsidRDefault="00B6661F" w:rsidP="00F80CF2">
            <w:pPr>
              <w:pStyle w:val="Footer"/>
              <w:ind w:left="439" w:hanging="439"/>
              <w:rPr>
                <w:rFonts w:cs="Arial"/>
                <w:b/>
                <w:color w:val="000000"/>
              </w:rPr>
            </w:pPr>
          </w:p>
          <w:p w:rsidR="00B6661F" w:rsidRPr="00C54089" w:rsidRDefault="00B6661F" w:rsidP="00450593">
            <w:pPr>
              <w:pStyle w:val="Footer"/>
              <w:ind w:left="439" w:hanging="439"/>
              <w:rPr>
                <w:rFonts w:cs="Arial"/>
                <w:b/>
                <w:color w:val="000000"/>
              </w:rPr>
            </w:pPr>
            <w:r w:rsidRPr="00C54089">
              <w:rPr>
                <w:rFonts w:cs="Arial"/>
                <w:b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089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C54089">
              <w:rPr>
                <w:rFonts w:cs="Arial"/>
                <w:b/>
                <w:color w:val="000000"/>
              </w:rPr>
            </w:r>
            <w:r w:rsidRPr="00C54089">
              <w:rPr>
                <w:rFonts w:cs="Arial"/>
                <w:b/>
                <w:color w:val="000000"/>
              </w:rPr>
              <w:fldChar w:fldCharType="end"/>
            </w:r>
            <w:r w:rsidRPr="00C54089">
              <w:rPr>
                <w:rFonts w:cs="Arial"/>
                <w:b/>
                <w:color w:val="000000"/>
              </w:rPr>
              <w:t xml:space="preserve"> No, and I cannot commit to obtain it</w:t>
            </w:r>
          </w:p>
          <w:p w:rsidR="00450593" w:rsidRPr="00C54089" w:rsidRDefault="00450593" w:rsidP="00450593">
            <w:pPr>
              <w:pStyle w:val="Footer"/>
              <w:ind w:left="439" w:hanging="439"/>
              <w:rPr>
                <w:rFonts w:cs="Arial"/>
                <w:b/>
                <w:color w:val="000000"/>
              </w:rPr>
            </w:pPr>
          </w:p>
        </w:tc>
      </w:tr>
      <w:tr w:rsidR="00B6661F" w:rsidRPr="00C54089" w:rsidTr="00F80CF2">
        <w:trPr>
          <w:trHeight w:val="1064"/>
        </w:trPr>
        <w:tc>
          <w:tcPr>
            <w:tcW w:w="2693" w:type="dxa"/>
            <w:shd w:val="clear" w:color="auto" w:fill="F3F3F3"/>
          </w:tcPr>
          <w:p w:rsidR="00B6661F" w:rsidRPr="00C54089" w:rsidRDefault="00B6661F" w:rsidP="00F80CF2">
            <w:pPr>
              <w:tabs>
                <w:tab w:val="left" w:pos="270"/>
                <w:tab w:val="left" w:pos="360"/>
              </w:tabs>
              <w:rPr>
                <w:rFonts w:cs="Arial"/>
              </w:rPr>
            </w:pPr>
            <w:r w:rsidRPr="00C54089">
              <w:rPr>
                <w:rFonts w:cs="Arial"/>
              </w:rPr>
              <w:t>Product Liability Insurance</w:t>
            </w:r>
          </w:p>
        </w:tc>
        <w:tc>
          <w:tcPr>
            <w:tcW w:w="6641" w:type="dxa"/>
            <w:tcBorders>
              <w:top w:val="single" w:sz="4" w:space="0" w:color="auto"/>
            </w:tcBorders>
            <w:shd w:val="clear" w:color="auto" w:fill="auto"/>
          </w:tcPr>
          <w:p w:rsidR="00B6661F" w:rsidRPr="00C54089" w:rsidRDefault="00B6661F" w:rsidP="00F80CF2">
            <w:pPr>
              <w:pStyle w:val="Footer"/>
              <w:rPr>
                <w:rFonts w:cs="Arial"/>
                <w:b/>
                <w:color w:val="000000"/>
              </w:rPr>
            </w:pPr>
            <w:r w:rsidRPr="00C54089">
              <w:rPr>
                <w:rFonts w:cs="Arial"/>
                <w:b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089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C54089">
              <w:rPr>
                <w:rFonts w:cs="Arial"/>
                <w:b/>
                <w:color w:val="000000"/>
              </w:rPr>
            </w:r>
            <w:r w:rsidRPr="00C54089">
              <w:rPr>
                <w:rFonts w:cs="Arial"/>
                <w:b/>
                <w:color w:val="000000"/>
              </w:rPr>
              <w:fldChar w:fldCharType="end"/>
            </w:r>
            <w:r w:rsidRPr="00C54089">
              <w:rPr>
                <w:rFonts w:cs="Arial"/>
                <w:b/>
                <w:color w:val="0000FF"/>
              </w:rPr>
              <w:t xml:space="preserve"> </w:t>
            </w:r>
            <w:r w:rsidRPr="00C54089">
              <w:rPr>
                <w:rFonts w:cs="Arial"/>
                <w:b/>
                <w:color w:val="000000"/>
              </w:rPr>
              <w:t xml:space="preserve">Yes, I already have this  </w:t>
            </w:r>
          </w:p>
          <w:p w:rsidR="00B6661F" w:rsidRPr="00C54089" w:rsidRDefault="00B6661F" w:rsidP="00F80CF2">
            <w:pPr>
              <w:pStyle w:val="Footer"/>
              <w:rPr>
                <w:rFonts w:cs="Arial"/>
                <w:b/>
                <w:color w:val="000000"/>
              </w:rPr>
            </w:pPr>
            <w:r w:rsidRPr="00C54089">
              <w:rPr>
                <w:rFonts w:cs="Arial"/>
                <w:b/>
                <w:color w:val="000000"/>
              </w:rPr>
              <w:t xml:space="preserve"> </w:t>
            </w:r>
          </w:p>
          <w:p w:rsidR="00B6661F" w:rsidRPr="00C54089" w:rsidRDefault="00B6661F" w:rsidP="00F80CF2">
            <w:pPr>
              <w:pStyle w:val="Footer"/>
              <w:ind w:left="439" w:hanging="439"/>
              <w:rPr>
                <w:rFonts w:cs="Arial"/>
                <w:b/>
                <w:color w:val="000000"/>
              </w:rPr>
            </w:pPr>
            <w:r w:rsidRPr="00C54089">
              <w:rPr>
                <w:rFonts w:cs="Arial"/>
                <w:b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089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C54089">
              <w:rPr>
                <w:rFonts w:cs="Arial"/>
                <w:b/>
                <w:color w:val="000000"/>
              </w:rPr>
            </w:r>
            <w:r w:rsidRPr="00C54089">
              <w:rPr>
                <w:rFonts w:cs="Arial"/>
                <w:b/>
                <w:color w:val="000000"/>
              </w:rPr>
              <w:fldChar w:fldCharType="end"/>
            </w:r>
            <w:r w:rsidRPr="00C54089">
              <w:rPr>
                <w:rFonts w:cs="Arial"/>
                <w:b/>
                <w:color w:val="000000"/>
              </w:rPr>
              <w:t xml:space="preserve"> No, but I commit to obtain it</w:t>
            </w:r>
          </w:p>
          <w:p w:rsidR="00B6661F" w:rsidRPr="00C54089" w:rsidRDefault="00B6661F" w:rsidP="00F80CF2">
            <w:pPr>
              <w:pStyle w:val="Footer"/>
              <w:ind w:left="439" w:hanging="439"/>
              <w:rPr>
                <w:rFonts w:cs="Arial"/>
                <w:b/>
                <w:color w:val="000000"/>
              </w:rPr>
            </w:pPr>
          </w:p>
          <w:p w:rsidR="00B6661F" w:rsidRPr="00C54089" w:rsidRDefault="00B6661F" w:rsidP="00F80CF2">
            <w:pPr>
              <w:pStyle w:val="Footer"/>
              <w:ind w:left="439" w:hanging="439"/>
              <w:rPr>
                <w:rFonts w:cs="Arial"/>
                <w:b/>
                <w:color w:val="000000"/>
              </w:rPr>
            </w:pPr>
            <w:r w:rsidRPr="00C54089">
              <w:rPr>
                <w:rFonts w:cs="Arial"/>
                <w:b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089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C54089">
              <w:rPr>
                <w:rFonts w:cs="Arial"/>
                <w:b/>
                <w:color w:val="000000"/>
              </w:rPr>
            </w:r>
            <w:r w:rsidRPr="00C54089">
              <w:rPr>
                <w:rFonts w:cs="Arial"/>
                <w:b/>
                <w:color w:val="000000"/>
              </w:rPr>
              <w:fldChar w:fldCharType="end"/>
            </w:r>
            <w:r w:rsidRPr="00C54089">
              <w:rPr>
                <w:rFonts w:cs="Arial"/>
                <w:b/>
                <w:color w:val="000000"/>
              </w:rPr>
              <w:t xml:space="preserve"> No, and I cannot commit to obtain it</w:t>
            </w:r>
          </w:p>
          <w:p w:rsidR="00B6661F" w:rsidRPr="00C54089" w:rsidRDefault="00B6661F" w:rsidP="00F80CF2">
            <w:pPr>
              <w:pStyle w:val="Footer"/>
              <w:ind w:left="439" w:hanging="439"/>
              <w:rPr>
                <w:rFonts w:cs="Arial"/>
                <w:b/>
                <w:color w:val="000000"/>
              </w:rPr>
            </w:pPr>
          </w:p>
          <w:p w:rsidR="00873838" w:rsidRPr="00C54089" w:rsidRDefault="00B6661F" w:rsidP="00450593">
            <w:pPr>
              <w:pStyle w:val="Footer"/>
              <w:ind w:left="439" w:hanging="439"/>
              <w:rPr>
                <w:rFonts w:cs="Arial"/>
                <w:b/>
                <w:color w:val="000000"/>
              </w:rPr>
            </w:pPr>
            <w:r w:rsidRPr="00C54089">
              <w:rPr>
                <w:rFonts w:cs="Arial"/>
                <w:b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089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C54089">
              <w:rPr>
                <w:rFonts w:cs="Arial"/>
                <w:b/>
                <w:color w:val="000000"/>
              </w:rPr>
            </w:r>
            <w:r w:rsidRPr="00C54089">
              <w:rPr>
                <w:rFonts w:cs="Arial"/>
                <w:b/>
                <w:color w:val="000000"/>
              </w:rPr>
              <w:fldChar w:fldCharType="end"/>
            </w:r>
            <w:r w:rsidRPr="00C54089">
              <w:rPr>
                <w:rFonts w:cs="Arial"/>
                <w:b/>
                <w:color w:val="000000"/>
              </w:rPr>
              <w:t xml:space="preserve"> Not applicable – my business is exempt</w:t>
            </w:r>
          </w:p>
          <w:p w:rsidR="00450593" w:rsidRPr="00C54089" w:rsidRDefault="00450593" w:rsidP="00450593">
            <w:pPr>
              <w:pStyle w:val="Footer"/>
              <w:ind w:left="439" w:hanging="439"/>
              <w:rPr>
                <w:rFonts w:cs="Arial"/>
                <w:b/>
                <w:color w:val="000000"/>
              </w:rPr>
            </w:pPr>
          </w:p>
        </w:tc>
      </w:tr>
    </w:tbl>
    <w:p w:rsidR="00B6661F" w:rsidRPr="00C54089" w:rsidRDefault="00B6661F" w:rsidP="00B6661F">
      <w:pPr>
        <w:rPr>
          <w:rFonts w:cs="Arial"/>
          <w:b/>
        </w:rPr>
      </w:pPr>
    </w:p>
    <w:p w:rsidR="00B6661F" w:rsidRPr="00C54089" w:rsidRDefault="00B6661F" w:rsidP="00B6661F">
      <w:pPr>
        <w:rPr>
          <w:rFonts w:cs="Arial"/>
          <w:b/>
        </w:rPr>
      </w:pPr>
    </w:p>
    <w:p w:rsidR="00B6661F" w:rsidRPr="00C54089" w:rsidRDefault="00450593" w:rsidP="002A6218">
      <w:pPr>
        <w:ind w:hanging="142"/>
        <w:rPr>
          <w:rFonts w:cs="Arial"/>
          <w:b/>
        </w:rPr>
      </w:pPr>
      <w:r w:rsidRPr="00C54089">
        <w:rPr>
          <w:rFonts w:cs="Arial"/>
          <w:b/>
          <w:sz w:val="28"/>
          <w:szCs w:val="28"/>
        </w:rPr>
        <w:t>Conflict of i</w:t>
      </w:r>
      <w:r w:rsidR="00B6661F" w:rsidRPr="00C54089">
        <w:rPr>
          <w:rFonts w:cs="Arial"/>
          <w:b/>
          <w:sz w:val="28"/>
          <w:szCs w:val="28"/>
        </w:rPr>
        <w:t xml:space="preserve">nterest </w:t>
      </w:r>
    </w:p>
    <w:tbl>
      <w:tblPr>
        <w:tblW w:w="9334" w:type="dxa"/>
        <w:tblInd w:w="-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2640"/>
        <w:gridCol w:w="6694"/>
      </w:tblGrid>
      <w:tr w:rsidR="00B6661F" w:rsidRPr="00C54089" w:rsidTr="00D850E8">
        <w:trPr>
          <w:trHeight w:val="338"/>
        </w:trPr>
        <w:tc>
          <w:tcPr>
            <w:tcW w:w="2640" w:type="dxa"/>
            <w:shd w:val="clear" w:color="auto" w:fill="F3F3F3"/>
          </w:tcPr>
          <w:p w:rsidR="00B6661F" w:rsidRPr="00C54089" w:rsidRDefault="00B6661F" w:rsidP="00C35CC4">
            <w:pPr>
              <w:rPr>
                <w:rFonts w:cs="Arial"/>
              </w:rPr>
            </w:pPr>
            <w:r w:rsidRPr="00C54089">
              <w:rPr>
                <w:rFonts w:cs="Arial"/>
              </w:rPr>
              <w:t xml:space="preserve">Are you aware of any actual or potential conflicts of interest between NAM and the </w:t>
            </w:r>
            <w:r w:rsidR="00C35CC4">
              <w:rPr>
                <w:rFonts w:cs="Arial"/>
              </w:rPr>
              <w:t>supplier</w:t>
            </w:r>
            <w:r w:rsidR="00C35CC4" w:rsidRPr="00C54089">
              <w:rPr>
                <w:rFonts w:cs="Arial"/>
              </w:rPr>
              <w:t xml:space="preserve"> </w:t>
            </w:r>
            <w:r w:rsidRPr="00C54089">
              <w:rPr>
                <w:rFonts w:cs="Arial"/>
              </w:rPr>
              <w:t xml:space="preserve">either during this process or, should </w:t>
            </w:r>
            <w:r w:rsidR="00C35CC4">
              <w:rPr>
                <w:rFonts w:cs="Arial"/>
              </w:rPr>
              <w:t>the supplier</w:t>
            </w:r>
            <w:r w:rsidRPr="00C54089">
              <w:rPr>
                <w:rFonts w:cs="Arial"/>
              </w:rPr>
              <w:t xml:space="preserve"> be successful? </w:t>
            </w:r>
          </w:p>
        </w:tc>
        <w:tc>
          <w:tcPr>
            <w:tcW w:w="6694" w:type="dxa"/>
            <w:shd w:val="clear" w:color="auto" w:fill="auto"/>
          </w:tcPr>
          <w:p w:rsidR="00B6661F" w:rsidRPr="00C54089" w:rsidRDefault="00B6661F" w:rsidP="00F80CF2">
            <w:pPr>
              <w:pStyle w:val="Footer"/>
              <w:rPr>
                <w:rFonts w:cs="Arial"/>
                <w:b/>
              </w:rPr>
            </w:pPr>
            <w:r w:rsidRPr="00C54089">
              <w:rPr>
                <w:rFonts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089">
              <w:rPr>
                <w:rFonts w:cs="Arial"/>
                <w:b/>
              </w:rPr>
              <w:instrText xml:space="preserve"> FORMCHECKBOX </w:instrText>
            </w:r>
            <w:r w:rsidRPr="00C54089">
              <w:rPr>
                <w:rFonts w:cs="Arial"/>
                <w:b/>
              </w:rPr>
            </w:r>
            <w:r w:rsidRPr="00C54089">
              <w:rPr>
                <w:rFonts w:cs="Arial"/>
                <w:b/>
              </w:rPr>
              <w:fldChar w:fldCharType="end"/>
            </w:r>
            <w:r w:rsidRPr="00C54089">
              <w:rPr>
                <w:rFonts w:cs="Arial"/>
                <w:b/>
              </w:rPr>
              <w:t xml:space="preserve">   </w:t>
            </w:r>
            <w:r w:rsidRPr="00C54089">
              <w:rPr>
                <w:rFonts w:cs="Arial"/>
                <w:b/>
                <w:color w:val="000000"/>
              </w:rPr>
              <w:t>Yes</w:t>
            </w:r>
          </w:p>
          <w:p w:rsidR="00B6661F" w:rsidRPr="00C54089" w:rsidRDefault="00B6661F" w:rsidP="00F80CF2">
            <w:pPr>
              <w:pStyle w:val="Footer"/>
              <w:rPr>
                <w:rFonts w:cs="Arial"/>
                <w:b/>
              </w:rPr>
            </w:pPr>
          </w:p>
          <w:p w:rsidR="00B6661F" w:rsidRPr="00C54089" w:rsidRDefault="00B6661F" w:rsidP="00F80CF2">
            <w:pPr>
              <w:rPr>
                <w:rFonts w:cs="Arial"/>
                <w:b/>
                <w:color w:val="FF0000"/>
              </w:rPr>
            </w:pPr>
            <w:r w:rsidRPr="00C54089">
              <w:rPr>
                <w:rFonts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089">
              <w:rPr>
                <w:rFonts w:cs="Arial"/>
                <w:b/>
              </w:rPr>
              <w:instrText xml:space="preserve"> FORMCHECKBOX </w:instrText>
            </w:r>
            <w:r w:rsidRPr="00C54089">
              <w:rPr>
                <w:rFonts w:cs="Arial"/>
                <w:b/>
              </w:rPr>
            </w:r>
            <w:r w:rsidRPr="00C54089">
              <w:rPr>
                <w:rFonts w:cs="Arial"/>
                <w:b/>
              </w:rPr>
              <w:fldChar w:fldCharType="end"/>
            </w:r>
            <w:r w:rsidRPr="00C54089">
              <w:rPr>
                <w:rFonts w:cs="Arial"/>
                <w:b/>
              </w:rPr>
              <w:t xml:space="preserve">   No    </w:t>
            </w:r>
          </w:p>
        </w:tc>
      </w:tr>
      <w:tr w:rsidR="00B6661F" w:rsidRPr="00C54089" w:rsidTr="00D85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84"/>
        </w:trPr>
        <w:tc>
          <w:tcPr>
            <w:tcW w:w="2640" w:type="dxa"/>
            <w:tcBorders>
              <w:top w:val="single" w:sz="6" w:space="0" w:color="auto"/>
            </w:tcBorders>
            <w:shd w:val="clear" w:color="auto" w:fill="F3F3F3"/>
          </w:tcPr>
          <w:p w:rsidR="00B6661F" w:rsidRPr="00C54089" w:rsidRDefault="00B6661F" w:rsidP="00F80CF2">
            <w:pPr>
              <w:rPr>
                <w:rFonts w:cs="Arial"/>
              </w:rPr>
            </w:pPr>
            <w:r w:rsidRPr="00C54089">
              <w:rPr>
                <w:rFonts w:cs="Arial"/>
              </w:rPr>
              <w:t xml:space="preserve">If the answer is ‘yes’, please provide details and explain how you intend to manage, or where possible avoid, any such conflicts. </w:t>
            </w:r>
          </w:p>
        </w:tc>
        <w:tc>
          <w:tcPr>
            <w:tcW w:w="6694" w:type="dxa"/>
            <w:tcBorders>
              <w:top w:val="single" w:sz="6" w:space="0" w:color="auto"/>
            </w:tcBorders>
            <w:shd w:val="clear" w:color="auto" w:fill="auto"/>
          </w:tcPr>
          <w:p w:rsidR="00B6661F" w:rsidRPr="00C54089" w:rsidRDefault="00B6661F" w:rsidP="00F80CF2">
            <w:pPr>
              <w:rPr>
                <w:rFonts w:cs="Arial"/>
                <w:b/>
              </w:rPr>
            </w:pPr>
          </w:p>
          <w:p w:rsidR="00B6661F" w:rsidRPr="00C54089" w:rsidRDefault="00B6661F" w:rsidP="00F80CF2">
            <w:pPr>
              <w:rPr>
                <w:rFonts w:cs="Arial"/>
                <w:b/>
              </w:rPr>
            </w:pPr>
          </w:p>
          <w:p w:rsidR="00B6661F" w:rsidRPr="00C54089" w:rsidRDefault="00B6661F" w:rsidP="00F80CF2">
            <w:pPr>
              <w:rPr>
                <w:rFonts w:cs="Arial"/>
                <w:b/>
              </w:rPr>
            </w:pPr>
          </w:p>
        </w:tc>
      </w:tr>
    </w:tbl>
    <w:p w:rsidR="00C54089" w:rsidRDefault="00C54089" w:rsidP="00C35CC4">
      <w:pPr>
        <w:ind w:hanging="142"/>
      </w:pPr>
    </w:p>
    <w:sectPr w:rsidR="00C54089" w:rsidSect="00B6661F">
      <w:pgSz w:w="11900" w:h="16840"/>
      <w:pgMar w:top="1440" w:right="985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B0483"/>
    <w:multiLevelType w:val="hybridMultilevel"/>
    <w:tmpl w:val="87D0A9CC"/>
    <w:lvl w:ilvl="0" w:tplc="B868E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DC75AA3"/>
    <w:multiLevelType w:val="hybridMultilevel"/>
    <w:tmpl w:val="C3BA3288"/>
    <w:lvl w:ilvl="0" w:tplc="3C1A13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B058CF"/>
    <w:multiLevelType w:val="hybridMultilevel"/>
    <w:tmpl w:val="8A00A9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C7A266B"/>
    <w:multiLevelType w:val="hybridMultilevel"/>
    <w:tmpl w:val="0876D5C8"/>
    <w:lvl w:ilvl="0" w:tplc="7E2611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425EC"/>
    <w:multiLevelType w:val="hybridMultilevel"/>
    <w:tmpl w:val="F2AEC302"/>
    <w:lvl w:ilvl="0" w:tplc="3C1A13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7F1340"/>
    <w:multiLevelType w:val="multilevel"/>
    <w:tmpl w:val="8A00A9D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1F"/>
    <w:rsid w:val="00006253"/>
    <w:rsid w:val="00070582"/>
    <w:rsid w:val="000B130E"/>
    <w:rsid w:val="000B3279"/>
    <w:rsid w:val="000E6EBE"/>
    <w:rsid w:val="000F37F0"/>
    <w:rsid w:val="00180834"/>
    <w:rsid w:val="001860A4"/>
    <w:rsid w:val="001A2BF1"/>
    <w:rsid w:val="001E78C2"/>
    <w:rsid w:val="001F023F"/>
    <w:rsid w:val="00206AA5"/>
    <w:rsid w:val="0027410C"/>
    <w:rsid w:val="002A0188"/>
    <w:rsid w:val="002A6218"/>
    <w:rsid w:val="002B31BF"/>
    <w:rsid w:val="002B69ED"/>
    <w:rsid w:val="00323A83"/>
    <w:rsid w:val="00324D11"/>
    <w:rsid w:val="0033318C"/>
    <w:rsid w:val="00345BFA"/>
    <w:rsid w:val="00450593"/>
    <w:rsid w:val="00496EFA"/>
    <w:rsid w:val="005266F5"/>
    <w:rsid w:val="005522F9"/>
    <w:rsid w:val="006145C7"/>
    <w:rsid w:val="00650AD3"/>
    <w:rsid w:val="006768AC"/>
    <w:rsid w:val="00755E68"/>
    <w:rsid w:val="007863D1"/>
    <w:rsid w:val="007A61C5"/>
    <w:rsid w:val="007C7D39"/>
    <w:rsid w:val="007D4728"/>
    <w:rsid w:val="00824C34"/>
    <w:rsid w:val="00863EEC"/>
    <w:rsid w:val="00873838"/>
    <w:rsid w:val="009259DB"/>
    <w:rsid w:val="00A411D1"/>
    <w:rsid w:val="00A7612E"/>
    <w:rsid w:val="00AA19CB"/>
    <w:rsid w:val="00B03D00"/>
    <w:rsid w:val="00B12C2D"/>
    <w:rsid w:val="00B6661F"/>
    <w:rsid w:val="00B8607E"/>
    <w:rsid w:val="00B87F12"/>
    <w:rsid w:val="00BA49AD"/>
    <w:rsid w:val="00BB54B1"/>
    <w:rsid w:val="00C14058"/>
    <w:rsid w:val="00C35CC4"/>
    <w:rsid w:val="00C54089"/>
    <w:rsid w:val="00CA1A16"/>
    <w:rsid w:val="00D244C7"/>
    <w:rsid w:val="00D50220"/>
    <w:rsid w:val="00D636D4"/>
    <w:rsid w:val="00D73CDC"/>
    <w:rsid w:val="00D850E8"/>
    <w:rsid w:val="00DD00FA"/>
    <w:rsid w:val="00E00E82"/>
    <w:rsid w:val="00F20F77"/>
    <w:rsid w:val="00F73079"/>
    <w:rsid w:val="00F80CF2"/>
    <w:rsid w:val="00FB78E7"/>
    <w:rsid w:val="00FD01A6"/>
    <w:rsid w:val="00FD1883"/>
    <w:rsid w:val="00FE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61F"/>
    <w:pPr>
      <w:spacing w:after="0" w:line="240" w:lineRule="auto"/>
    </w:pPr>
    <w:rPr>
      <w:rFonts w:eastAsiaTheme="minorEastAsia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6661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before="240" w:after="60" w:line="240" w:lineRule="atLeast"/>
      <w:ind w:left="2160"/>
      <w:jc w:val="both"/>
      <w:outlineLvl w:val="5"/>
    </w:pPr>
    <w:rPr>
      <w:rFonts w:ascii="Arial" w:eastAsia="Times New Roman" w:hAnsi="Arial" w:cs="Times New Roman"/>
      <w:i/>
      <w:sz w:val="2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B6661F"/>
    <w:rPr>
      <w:rFonts w:ascii="Arial" w:eastAsia="Times New Roman" w:hAnsi="Arial" w:cs="Times New Roman"/>
      <w:i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B6661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666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61F"/>
    <w:rPr>
      <w:rFonts w:eastAsiaTheme="minorEastAsia"/>
      <w:sz w:val="24"/>
      <w:szCs w:val="24"/>
    </w:rPr>
  </w:style>
  <w:style w:type="paragraph" w:styleId="BodyText">
    <w:name w:val="Body Text"/>
    <w:basedOn w:val="Normal"/>
    <w:link w:val="BodyTextChar"/>
    <w:rsid w:val="00B6661F"/>
    <w:rPr>
      <w:rFonts w:ascii="Arial" w:eastAsia="Times" w:hAnsi="Arial" w:cs="Arial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B6661F"/>
    <w:rPr>
      <w:rFonts w:ascii="Arial" w:eastAsia="Times" w:hAnsi="Arial" w:cs="Arial"/>
      <w:sz w:val="28"/>
      <w:szCs w:val="20"/>
    </w:rPr>
  </w:style>
  <w:style w:type="character" w:styleId="CommentReference">
    <w:name w:val="annotation reference"/>
    <w:semiHidden/>
    <w:rsid w:val="00B6661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0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0FA"/>
    <w:rPr>
      <w:rFonts w:ascii="Lucida Grande" w:eastAsiaTheme="minorEastAsia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C35CC4"/>
    <w:pPr>
      <w:spacing w:after="0" w:line="240" w:lineRule="auto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61F"/>
    <w:pPr>
      <w:spacing w:after="0" w:line="240" w:lineRule="auto"/>
    </w:pPr>
    <w:rPr>
      <w:rFonts w:eastAsiaTheme="minorEastAsia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6661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before="240" w:after="60" w:line="240" w:lineRule="atLeast"/>
      <w:ind w:left="2160"/>
      <w:jc w:val="both"/>
      <w:outlineLvl w:val="5"/>
    </w:pPr>
    <w:rPr>
      <w:rFonts w:ascii="Arial" w:eastAsia="Times New Roman" w:hAnsi="Arial" w:cs="Times New Roman"/>
      <w:i/>
      <w:sz w:val="2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B6661F"/>
    <w:rPr>
      <w:rFonts w:ascii="Arial" w:eastAsia="Times New Roman" w:hAnsi="Arial" w:cs="Times New Roman"/>
      <w:i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B6661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666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61F"/>
    <w:rPr>
      <w:rFonts w:eastAsiaTheme="minorEastAsia"/>
      <w:sz w:val="24"/>
      <w:szCs w:val="24"/>
    </w:rPr>
  </w:style>
  <w:style w:type="paragraph" w:styleId="BodyText">
    <w:name w:val="Body Text"/>
    <w:basedOn w:val="Normal"/>
    <w:link w:val="BodyTextChar"/>
    <w:rsid w:val="00B6661F"/>
    <w:rPr>
      <w:rFonts w:ascii="Arial" w:eastAsia="Times" w:hAnsi="Arial" w:cs="Arial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B6661F"/>
    <w:rPr>
      <w:rFonts w:ascii="Arial" w:eastAsia="Times" w:hAnsi="Arial" w:cs="Arial"/>
      <w:sz w:val="28"/>
      <w:szCs w:val="20"/>
    </w:rPr>
  </w:style>
  <w:style w:type="character" w:styleId="CommentReference">
    <w:name w:val="annotation reference"/>
    <w:semiHidden/>
    <w:rsid w:val="00B6661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0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0FA"/>
    <w:rPr>
      <w:rFonts w:ascii="Lucida Grande" w:eastAsiaTheme="minorEastAsia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C35CC4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775</Words>
  <Characters>4423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</dc:creator>
  <cp:keywords/>
  <dc:description/>
  <cp:lastModifiedBy>Mike O'Connor</cp:lastModifiedBy>
  <cp:revision>2</cp:revision>
  <cp:lastPrinted>2016-02-29T14:34:00Z</cp:lastPrinted>
  <dcterms:created xsi:type="dcterms:W3CDTF">2016-03-03T13:30:00Z</dcterms:created>
  <dcterms:modified xsi:type="dcterms:W3CDTF">2016-03-03T13:30:00Z</dcterms:modified>
</cp:coreProperties>
</file>