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00C2E0" w14:textId="39CDA13E" w:rsidR="0013786D" w:rsidRDefault="008E56E5">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7A40C212" w14:textId="77777777" w:rsidR="0013786D" w:rsidRDefault="002E7F3C" w:rsidP="00F52A92">
      <w:pPr>
        <w:numPr>
          <w:ilvl w:val="1"/>
          <w:numId w:val="1"/>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p>
    <w:p w14:paraId="21621D4F" w14:textId="77777777" w:rsidR="0013786D" w:rsidRDefault="0013786D">
      <w:pPr>
        <w:spacing w:after="100"/>
        <w:ind w:left="720"/>
        <w:jc w:val="left"/>
        <w:rPr>
          <w:rFonts w:ascii="Arial" w:eastAsia="Arial" w:hAnsi="Arial" w:cs="Arial"/>
        </w:rPr>
      </w:pPr>
      <w:bookmarkStart w:id="3" w:name="1a346fx" w:colFirst="0" w:colLast="0"/>
      <w:bookmarkEnd w:id="3"/>
    </w:p>
    <w:p w14:paraId="3CFA9E2E" w14:textId="77777777" w:rsidR="00BB6ACC" w:rsidRDefault="00BB6ACC">
      <w:pPr>
        <w:spacing w:after="100"/>
        <w:jc w:val="left"/>
        <w:rPr>
          <w:rFonts w:ascii="Arial" w:eastAsia="Arial" w:hAnsi="Arial" w:cs="Arial"/>
          <w:sz w:val="20"/>
          <w:szCs w:val="20"/>
        </w:rPr>
      </w:pPr>
      <w:bookmarkStart w:id="4" w:name="3u2rp3q" w:colFirst="0" w:colLast="0"/>
      <w:bookmarkStart w:id="5" w:name="2981zbj" w:colFirst="0" w:colLast="0"/>
      <w:bookmarkEnd w:id="4"/>
      <w:bookmarkEnd w:id="5"/>
      <w:r>
        <w:rPr>
          <w:rFonts w:ascii="Arial" w:eastAsia="Arial" w:hAnsi="Arial" w:cs="Arial"/>
          <w:noProof/>
          <w:sz w:val="20"/>
          <w:szCs w:val="20"/>
        </w:rPr>
        <w:drawing>
          <wp:inline distT="0" distB="0" distL="0" distR="0" wp14:anchorId="368ABFDB" wp14:editId="085F206E">
            <wp:extent cx="1569720" cy="739140"/>
            <wp:effectExtent l="0" t="0" r="0" b="3810"/>
            <wp:docPr id="1" name="Picture 1" descr="C:\Users\simmondse\AppData\Local\Microsoft\Windows\INetCache\Content.MSO\447CAC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mondse\AppData\Local\Microsoft\Windows\INetCache\Content.MSO\447CAC5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739140"/>
                    </a:xfrm>
                    <a:prstGeom prst="rect">
                      <a:avLst/>
                    </a:prstGeom>
                    <a:noFill/>
                    <a:ln>
                      <a:noFill/>
                    </a:ln>
                  </pic:spPr>
                </pic:pic>
              </a:graphicData>
            </a:graphic>
          </wp:inline>
        </w:drawing>
      </w:r>
    </w:p>
    <w:p w14:paraId="620D9E72" w14:textId="751EE315"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3F846B6F" w14:textId="0E9FF3AB" w:rsidR="0013786D" w:rsidRDefault="002E7F3C">
      <w:pPr>
        <w:spacing w:after="100"/>
        <w:jc w:val="left"/>
        <w:rPr>
          <w:rFonts w:ascii="Arial" w:eastAsia="Arial" w:hAnsi="Arial" w:cs="Arial"/>
        </w:rPr>
      </w:pPr>
      <w:bookmarkStart w:id="6" w:name="odc9jc" w:colFirst="0" w:colLast="0"/>
      <w:bookmarkEnd w:id="6"/>
      <w:r>
        <w:rPr>
          <w:rFonts w:ascii="Arial" w:eastAsia="Arial" w:hAnsi="Arial" w:cs="Arial"/>
          <w:sz w:val="20"/>
          <w:szCs w:val="20"/>
        </w:rPr>
        <w:t>Dear Sir</w:t>
      </w:r>
      <w:r w:rsidR="00BB6ACC">
        <w:rPr>
          <w:rFonts w:ascii="Arial" w:eastAsia="Arial" w:hAnsi="Arial" w:cs="Arial"/>
          <w:sz w:val="20"/>
          <w:szCs w:val="20"/>
        </w:rPr>
        <w:t>/Madam,</w:t>
      </w:r>
    </w:p>
    <w:p w14:paraId="561A4A01" w14:textId="77777777" w:rsidR="0013786D" w:rsidRDefault="0013786D">
      <w:pPr>
        <w:spacing w:after="100"/>
        <w:jc w:val="left"/>
        <w:rPr>
          <w:rFonts w:ascii="Arial" w:eastAsia="Arial" w:hAnsi="Arial" w:cs="Arial"/>
        </w:rPr>
      </w:pPr>
      <w:bookmarkStart w:id="7" w:name="38czs75" w:colFirst="0" w:colLast="0"/>
      <w:bookmarkEnd w:id="7"/>
    </w:p>
    <w:p w14:paraId="4995E98C" w14:textId="77777777" w:rsidR="0013786D" w:rsidRDefault="002E7F3C">
      <w:pPr>
        <w:spacing w:after="100"/>
        <w:jc w:val="left"/>
        <w:rPr>
          <w:rFonts w:ascii="Arial" w:eastAsia="Arial" w:hAnsi="Arial" w:cs="Arial"/>
        </w:rPr>
      </w:pPr>
      <w:bookmarkStart w:id="8" w:name="1nia2ey" w:colFirst="0" w:colLast="0"/>
      <w:bookmarkEnd w:id="8"/>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9" w:name="47hxl2r" w:colFirst="0" w:colLast="0"/>
      <w:bookmarkEnd w:id="9"/>
    </w:p>
    <w:p w14:paraId="444414FD" w14:textId="07E8EC4A" w:rsidR="0013786D" w:rsidRDefault="22700C95" w:rsidP="22700C95">
      <w:pPr>
        <w:spacing w:after="100"/>
        <w:jc w:val="left"/>
        <w:rPr>
          <w:rFonts w:ascii="Arial" w:eastAsia="Arial" w:hAnsi="Arial" w:cs="Arial"/>
        </w:rPr>
      </w:pPr>
      <w:bookmarkStart w:id="10" w:name="2mn7vak" w:colFirst="0" w:colLast="0"/>
      <w:bookmarkEnd w:id="10"/>
      <w:r w:rsidRPr="22700C95">
        <w:rPr>
          <w:rFonts w:ascii="Arial" w:eastAsia="Arial" w:hAnsi="Arial" w:cs="Arial"/>
          <w:sz w:val="20"/>
          <w:szCs w:val="20"/>
        </w:rPr>
        <w:t xml:space="preserve">This letter of Appointment dated </w:t>
      </w:r>
      <w:r w:rsidR="00142A1B">
        <w:rPr>
          <w:rFonts w:ascii="Arial" w:eastAsia="Arial" w:hAnsi="Arial" w:cs="Arial"/>
          <w:sz w:val="20"/>
          <w:szCs w:val="20"/>
        </w:rPr>
        <w:t>25</w:t>
      </w:r>
      <w:r w:rsidRPr="22700C95">
        <w:rPr>
          <w:rFonts w:ascii="Arial" w:eastAsia="Arial" w:hAnsi="Arial" w:cs="Arial"/>
          <w:sz w:val="20"/>
          <w:szCs w:val="20"/>
          <w:vertAlign w:val="superscript"/>
        </w:rPr>
        <w:t>th</w:t>
      </w:r>
      <w:r w:rsidRPr="22700C95">
        <w:rPr>
          <w:rFonts w:ascii="Arial" w:eastAsia="Arial" w:hAnsi="Arial" w:cs="Arial"/>
          <w:sz w:val="20"/>
          <w:szCs w:val="20"/>
        </w:rPr>
        <w:t xml:space="preserve"> June 2019, is issued in accordance with the provisions of the DPS Agreement (RM6018) between CCS and the Supplier.</w:t>
      </w:r>
    </w:p>
    <w:p w14:paraId="02E5FA7E" w14:textId="41B2F8C9" w:rsidR="0013786D" w:rsidRDefault="002E7F3C">
      <w:pPr>
        <w:spacing w:after="100"/>
        <w:jc w:val="left"/>
        <w:rPr>
          <w:rFonts w:ascii="Arial" w:eastAsia="Arial" w:hAnsi="Arial" w:cs="Arial"/>
        </w:rPr>
      </w:pPr>
      <w:bookmarkStart w:id="11" w:name="11si5id" w:colFirst="0" w:colLast="0"/>
      <w:bookmarkEnd w:id="11"/>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2" w:name="3ls5o66" w:colFirst="0" w:colLast="0"/>
      <w:bookmarkEnd w:id="12"/>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rsidTr="1739AD93">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BA2BFB" w14:textId="77777777" w:rsidR="0013786D" w:rsidRDefault="002E7F3C">
            <w:pPr>
              <w:spacing w:after="100"/>
              <w:jc w:val="left"/>
              <w:rPr>
                <w:rFonts w:ascii="Arial" w:eastAsia="Arial" w:hAnsi="Arial" w:cs="Arial"/>
              </w:rPr>
            </w:pPr>
            <w:r>
              <w:rPr>
                <w:rFonts w:ascii="Arial" w:eastAsia="Arial" w:hAnsi="Arial" w:cs="Arial"/>
                <w:sz w:val="20"/>
                <w:szCs w:val="20"/>
              </w:rPr>
              <w:t>Order Number:</w:t>
            </w:r>
          </w:p>
        </w:tc>
        <w:tc>
          <w:tcPr>
            <w:tcW w:w="604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360577" w14:textId="65CEE154" w:rsidR="0013786D" w:rsidRDefault="1739AD93" w:rsidP="1739AD93">
            <w:pPr>
              <w:spacing w:after="100"/>
              <w:jc w:val="left"/>
              <w:rPr>
                <w:rFonts w:ascii="Arial" w:eastAsia="Arial" w:hAnsi="Arial" w:cs="Arial"/>
              </w:rPr>
            </w:pPr>
            <w:r w:rsidRPr="1739AD93">
              <w:rPr>
                <w:rFonts w:ascii="Arial" w:eastAsia="Arial" w:hAnsi="Arial" w:cs="Arial"/>
                <w:sz w:val="20"/>
                <w:szCs w:val="20"/>
              </w:rPr>
              <w:t xml:space="preserve">DN407786 </w:t>
            </w:r>
          </w:p>
        </w:tc>
      </w:tr>
      <w:tr w:rsidR="0013786D" w14:paraId="403EC70C" w14:textId="77777777" w:rsidTr="1739AD93">
        <w:tc>
          <w:tcPr>
            <w:tcW w:w="283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3EDBC0" w14:textId="77777777" w:rsidR="0013786D" w:rsidRDefault="002E7F3C">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themeColor="text1"/>
              <w:right w:val="single" w:sz="8" w:space="0" w:color="000000" w:themeColor="text1"/>
            </w:tcBorders>
            <w:tcMar>
              <w:top w:w="100" w:type="dxa"/>
              <w:left w:w="100" w:type="dxa"/>
              <w:bottom w:w="100" w:type="dxa"/>
              <w:right w:w="100" w:type="dxa"/>
            </w:tcMar>
          </w:tcPr>
          <w:p w14:paraId="3C811CE8" w14:textId="0C8D95E8" w:rsidR="0013786D" w:rsidRDefault="00CE1A1C">
            <w:pPr>
              <w:spacing w:after="100"/>
              <w:jc w:val="left"/>
              <w:rPr>
                <w:rFonts w:ascii="Arial" w:eastAsia="Arial" w:hAnsi="Arial" w:cs="Arial"/>
              </w:rPr>
            </w:pPr>
            <w:r>
              <w:rPr>
                <w:rFonts w:ascii="Arial" w:eastAsia="Arial" w:hAnsi="Arial" w:cs="Arial"/>
                <w:sz w:val="20"/>
                <w:szCs w:val="20"/>
              </w:rPr>
              <w:t xml:space="preserve">The Department for International Trade </w:t>
            </w:r>
            <w:r w:rsidR="002E7F3C">
              <w:rPr>
                <w:rFonts w:ascii="Arial" w:eastAsia="Arial" w:hAnsi="Arial" w:cs="Arial"/>
                <w:sz w:val="20"/>
                <w:szCs w:val="20"/>
              </w:rPr>
              <w:t>("Customer")</w:t>
            </w:r>
          </w:p>
        </w:tc>
      </w:tr>
      <w:tr w:rsidR="0013786D" w14:paraId="29A38DE5" w14:textId="77777777" w:rsidTr="1739AD93">
        <w:tc>
          <w:tcPr>
            <w:tcW w:w="283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66FE3C" w14:textId="77777777" w:rsidR="0013786D" w:rsidRDefault="002E7F3C">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themeColor="text1"/>
              <w:right w:val="single" w:sz="8" w:space="0" w:color="000000" w:themeColor="text1"/>
            </w:tcBorders>
            <w:tcMar>
              <w:top w:w="100" w:type="dxa"/>
              <w:left w:w="100" w:type="dxa"/>
              <w:bottom w:w="100" w:type="dxa"/>
              <w:right w:w="100" w:type="dxa"/>
            </w:tcMar>
          </w:tcPr>
          <w:p w14:paraId="61342CB2" w14:textId="7F0CF2D8" w:rsidR="0013786D" w:rsidRDefault="00CE1A1C">
            <w:pPr>
              <w:spacing w:after="100"/>
              <w:jc w:val="left"/>
              <w:rPr>
                <w:rFonts w:ascii="Arial" w:eastAsia="Arial" w:hAnsi="Arial" w:cs="Arial"/>
              </w:rPr>
            </w:pPr>
            <w:r>
              <w:rPr>
                <w:rFonts w:ascii="Arial" w:eastAsia="Arial" w:hAnsi="Arial" w:cs="Arial"/>
                <w:sz w:val="20"/>
                <w:szCs w:val="20"/>
              </w:rPr>
              <w:t xml:space="preserve">Trajectory </w:t>
            </w:r>
            <w:r w:rsidR="00187AED">
              <w:rPr>
                <w:rFonts w:ascii="Arial" w:eastAsia="Arial" w:hAnsi="Arial" w:cs="Arial"/>
                <w:sz w:val="20"/>
                <w:szCs w:val="20"/>
              </w:rPr>
              <w:t>Limited</w:t>
            </w:r>
            <w:r>
              <w:rPr>
                <w:rFonts w:ascii="Arial" w:eastAsia="Arial" w:hAnsi="Arial" w:cs="Arial"/>
                <w:sz w:val="20"/>
                <w:szCs w:val="20"/>
              </w:rPr>
              <w:t xml:space="preserve"> </w:t>
            </w:r>
            <w:r w:rsidR="002E7F3C">
              <w:rPr>
                <w:rFonts w:ascii="Arial" w:eastAsia="Arial" w:hAnsi="Arial" w:cs="Arial"/>
                <w:sz w:val="20"/>
                <w:szCs w:val="20"/>
              </w:rPr>
              <w:t>("Supplier")</w:t>
            </w:r>
          </w:p>
        </w:tc>
      </w:tr>
    </w:tbl>
    <w:p w14:paraId="02874CE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rsidTr="7B74F8D2">
        <w:tc>
          <w:tcPr>
            <w:tcW w:w="28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9D208B" w14:textId="77777777" w:rsidR="0013786D" w:rsidRDefault="002E7F3C">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F62EF1" w14:textId="2A7F15F7" w:rsidR="0013786D" w:rsidRDefault="00F719B0" w:rsidP="22700C95">
            <w:pPr>
              <w:spacing w:after="100"/>
              <w:jc w:val="left"/>
              <w:rPr>
                <w:rFonts w:ascii="Arial" w:eastAsia="Arial" w:hAnsi="Arial" w:cs="Arial"/>
              </w:rPr>
            </w:pPr>
            <w:r w:rsidRPr="0049648E">
              <w:rPr>
                <w:rFonts w:ascii="Arial" w:eastAsia="Arial" w:hAnsi="Arial" w:cs="Arial"/>
                <w:sz w:val="20"/>
                <w:szCs w:val="20"/>
              </w:rPr>
              <w:t>5</w:t>
            </w:r>
            <w:r w:rsidRPr="0049648E">
              <w:rPr>
                <w:rFonts w:ascii="Arial" w:eastAsia="Arial" w:hAnsi="Arial" w:cs="Arial"/>
                <w:sz w:val="20"/>
                <w:szCs w:val="20"/>
                <w:vertAlign w:val="superscript"/>
              </w:rPr>
              <w:t>th</w:t>
            </w:r>
            <w:r w:rsidRPr="0049648E">
              <w:rPr>
                <w:rFonts w:ascii="Arial" w:eastAsia="Arial" w:hAnsi="Arial" w:cs="Arial"/>
                <w:sz w:val="20"/>
                <w:szCs w:val="20"/>
              </w:rPr>
              <w:t xml:space="preserve"> July</w:t>
            </w:r>
            <w:r w:rsidR="22700C95" w:rsidRPr="0049648E">
              <w:rPr>
                <w:rFonts w:ascii="Arial" w:eastAsia="Arial" w:hAnsi="Arial" w:cs="Arial"/>
                <w:sz w:val="20"/>
                <w:szCs w:val="20"/>
              </w:rPr>
              <w:t xml:space="preserve"> 2019</w:t>
            </w:r>
          </w:p>
        </w:tc>
      </w:tr>
      <w:tr w:rsidR="0013786D" w14:paraId="5D4418F4" w14:textId="77777777" w:rsidTr="7B74F8D2">
        <w:tc>
          <w:tcPr>
            <w:tcW w:w="286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6AB4A7" w14:textId="77777777" w:rsidR="0013786D" w:rsidRDefault="002E7F3C">
            <w:pPr>
              <w:spacing w:after="100"/>
              <w:jc w:val="left"/>
              <w:rPr>
                <w:rFonts w:ascii="Arial" w:eastAsia="Arial" w:hAnsi="Arial" w:cs="Arial"/>
              </w:rPr>
            </w:pPr>
            <w:r>
              <w:rPr>
                <w:rFonts w:ascii="Arial" w:eastAsia="Arial" w:hAnsi="Arial" w:cs="Arial"/>
                <w:sz w:val="20"/>
                <w:szCs w:val="20"/>
              </w:rPr>
              <w:t>Expiry Date:</w:t>
            </w:r>
          </w:p>
          <w:p w14:paraId="02A16A8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057F6AD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bottom w:val="single" w:sz="8" w:space="0" w:color="000000" w:themeColor="text1"/>
              <w:right w:val="single" w:sz="8" w:space="0" w:color="000000" w:themeColor="text1"/>
            </w:tcBorders>
            <w:tcMar>
              <w:top w:w="100" w:type="dxa"/>
              <w:left w:w="100" w:type="dxa"/>
              <w:bottom w:w="100" w:type="dxa"/>
              <w:right w:w="100" w:type="dxa"/>
            </w:tcMar>
          </w:tcPr>
          <w:p w14:paraId="0433B39A" w14:textId="1ED438F5" w:rsidR="0013786D" w:rsidRDefault="22700C95" w:rsidP="22700C95">
            <w:pPr>
              <w:spacing w:after="100"/>
              <w:jc w:val="left"/>
              <w:rPr>
                <w:rFonts w:ascii="Arial" w:eastAsia="Arial" w:hAnsi="Arial" w:cs="Arial"/>
              </w:rPr>
            </w:pPr>
            <w:r w:rsidRPr="22700C95">
              <w:rPr>
                <w:rFonts w:ascii="Arial" w:eastAsia="Arial" w:hAnsi="Arial" w:cs="Arial"/>
                <w:sz w:val="20"/>
                <w:szCs w:val="20"/>
              </w:rPr>
              <w:t xml:space="preserve">End date of Initial </w:t>
            </w:r>
            <w:r w:rsidRPr="0049648E">
              <w:rPr>
                <w:rFonts w:ascii="Arial" w:eastAsia="Arial" w:hAnsi="Arial" w:cs="Arial"/>
                <w:sz w:val="20"/>
                <w:szCs w:val="20"/>
              </w:rPr>
              <w:t xml:space="preserve">Period </w:t>
            </w:r>
            <w:r w:rsidR="0049648E" w:rsidRPr="0049648E">
              <w:rPr>
                <w:rFonts w:ascii="Arial" w:eastAsia="Arial" w:hAnsi="Arial" w:cs="Arial"/>
                <w:sz w:val="20"/>
                <w:szCs w:val="20"/>
              </w:rPr>
              <w:t>4</w:t>
            </w:r>
            <w:r w:rsidR="0049648E" w:rsidRPr="0049648E">
              <w:rPr>
                <w:rFonts w:ascii="Arial" w:eastAsia="Arial" w:hAnsi="Arial" w:cs="Arial"/>
                <w:sz w:val="20"/>
                <w:szCs w:val="20"/>
                <w:vertAlign w:val="superscript"/>
              </w:rPr>
              <w:t>th</w:t>
            </w:r>
            <w:r w:rsidR="0049648E" w:rsidRPr="0049648E">
              <w:rPr>
                <w:rFonts w:ascii="Arial" w:eastAsia="Arial" w:hAnsi="Arial" w:cs="Arial"/>
                <w:sz w:val="20"/>
                <w:szCs w:val="20"/>
              </w:rPr>
              <w:t xml:space="preserve"> October</w:t>
            </w:r>
            <w:r w:rsidRPr="0049648E">
              <w:rPr>
                <w:rFonts w:ascii="Arial" w:eastAsia="Arial" w:hAnsi="Arial" w:cs="Arial"/>
                <w:sz w:val="20"/>
                <w:szCs w:val="20"/>
              </w:rPr>
              <w:t xml:space="preserve"> 2019</w:t>
            </w:r>
          </w:p>
          <w:p w14:paraId="4E7DC319" w14:textId="48DB25C0" w:rsidR="0013786D" w:rsidRPr="00876077" w:rsidRDefault="1739AD93" w:rsidP="1739AD93">
            <w:pPr>
              <w:spacing w:after="100"/>
              <w:jc w:val="left"/>
              <w:rPr>
                <w:rFonts w:ascii="Arial" w:eastAsia="Arial" w:hAnsi="Arial" w:cs="Arial"/>
              </w:rPr>
            </w:pPr>
            <w:r w:rsidRPr="00876077">
              <w:rPr>
                <w:rFonts w:ascii="Arial" w:eastAsia="Arial" w:hAnsi="Arial" w:cs="Arial"/>
                <w:sz w:val="20"/>
                <w:szCs w:val="20"/>
              </w:rPr>
              <w:t xml:space="preserve">End date of Maximum Extension Period </w:t>
            </w:r>
            <w:r w:rsidRPr="00876077">
              <w:rPr>
                <w:rFonts w:ascii="Arial" w:eastAsia="Arial" w:hAnsi="Arial" w:cs="Arial"/>
                <w:i/>
                <w:iCs/>
                <w:sz w:val="20"/>
                <w:szCs w:val="20"/>
              </w:rPr>
              <w:t>not applicable</w:t>
            </w:r>
          </w:p>
          <w:p w14:paraId="49B26E73" w14:textId="2834A778" w:rsidR="0013786D" w:rsidRDefault="002E7F3C">
            <w:pPr>
              <w:spacing w:after="100"/>
              <w:jc w:val="left"/>
              <w:rPr>
                <w:rFonts w:ascii="Arial" w:eastAsia="Arial" w:hAnsi="Arial" w:cs="Arial"/>
              </w:rPr>
            </w:pPr>
            <w:r w:rsidRPr="00876077">
              <w:rPr>
                <w:rFonts w:ascii="Arial" w:eastAsia="Arial" w:hAnsi="Arial" w:cs="Arial"/>
                <w:sz w:val="20"/>
                <w:szCs w:val="20"/>
              </w:rPr>
              <w:t>Minimum written notice to Supplier in respect of extension:</w:t>
            </w:r>
            <w:r w:rsidR="007345C4" w:rsidRPr="00876077">
              <w:rPr>
                <w:rFonts w:ascii="Arial" w:eastAsia="Arial" w:hAnsi="Arial" w:cs="Arial"/>
                <w:sz w:val="20"/>
                <w:szCs w:val="20"/>
              </w:rPr>
              <w:t xml:space="preserve"> </w:t>
            </w:r>
            <w:r w:rsidR="007345C4" w:rsidRPr="00876077">
              <w:rPr>
                <w:rFonts w:ascii="Arial" w:eastAsia="Arial" w:hAnsi="Arial" w:cs="Arial"/>
                <w:i/>
                <w:sz w:val="20"/>
                <w:szCs w:val="20"/>
              </w:rPr>
              <w:t>not applicable</w:t>
            </w: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EF9920" w14:textId="5A4DA14A" w:rsidR="002903BF" w:rsidRPr="002903BF" w:rsidRDefault="00BA1F16">
            <w:pPr>
              <w:spacing w:after="100"/>
              <w:jc w:val="left"/>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and refined by:</w:t>
            </w:r>
          </w:p>
          <w:p w14:paraId="5F6DEEB3" w14:textId="39CBCB93" w:rsidR="002903BF" w:rsidRDefault="002903BF" w:rsidP="002903BF">
            <w:pPr>
              <w:pStyle w:val="ListParagraph"/>
              <w:numPr>
                <w:ilvl w:val="0"/>
                <w:numId w:val="63"/>
              </w:numPr>
              <w:spacing w:after="100"/>
              <w:jc w:val="left"/>
              <w:rPr>
                <w:rFonts w:ascii="Arial" w:eastAsia="Arial" w:hAnsi="Arial" w:cs="Arial"/>
                <w:sz w:val="20"/>
              </w:rPr>
            </w:pPr>
            <w:r w:rsidRPr="002903BF">
              <w:rPr>
                <w:rFonts w:ascii="Arial" w:eastAsia="Arial" w:hAnsi="Arial" w:cs="Arial"/>
                <w:sz w:val="20"/>
              </w:rPr>
              <w:t>A</w:t>
            </w:r>
            <w:r>
              <w:rPr>
                <w:rFonts w:ascii="Arial" w:eastAsia="Arial" w:hAnsi="Arial" w:cs="Arial"/>
                <w:sz w:val="20"/>
              </w:rPr>
              <w:t>nnex</w:t>
            </w:r>
            <w:r w:rsidRPr="002903BF">
              <w:rPr>
                <w:rFonts w:ascii="Arial" w:eastAsia="Arial" w:hAnsi="Arial" w:cs="Arial"/>
                <w:sz w:val="20"/>
              </w:rPr>
              <w:t xml:space="preserve"> B</w:t>
            </w:r>
            <w:r w:rsidRPr="002903BF">
              <w:rPr>
                <w:rFonts w:ascii="Arial" w:eastAsia="Arial" w:hAnsi="Arial" w:cs="Arial"/>
                <w:sz w:val="20"/>
              </w:rPr>
              <w:t xml:space="preserve"> - </w:t>
            </w:r>
            <w:r w:rsidRPr="002903BF">
              <w:rPr>
                <w:rFonts w:ascii="Arial" w:eastAsia="Arial" w:hAnsi="Arial" w:cs="Arial"/>
                <w:sz w:val="20"/>
              </w:rPr>
              <w:t>Supplier Proposal</w:t>
            </w:r>
            <w:r w:rsidRPr="002903BF">
              <w:rPr>
                <w:rFonts w:ascii="Arial" w:eastAsia="Arial" w:hAnsi="Arial" w:cs="Arial"/>
                <w:sz w:val="20"/>
              </w:rPr>
              <w:t xml:space="preserve"> </w:t>
            </w:r>
          </w:p>
          <w:p w14:paraId="44E872D0" w14:textId="099CE7F8" w:rsidR="002903BF" w:rsidRDefault="002903BF" w:rsidP="002903BF">
            <w:pPr>
              <w:pStyle w:val="ListParagraph"/>
              <w:numPr>
                <w:ilvl w:val="0"/>
                <w:numId w:val="63"/>
              </w:numPr>
              <w:spacing w:after="100"/>
              <w:jc w:val="left"/>
              <w:rPr>
                <w:rFonts w:ascii="Arial" w:eastAsia="Arial" w:hAnsi="Arial" w:cs="Arial"/>
                <w:sz w:val="20"/>
              </w:rPr>
            </w:pPr>
            <w:r w:rsidRPr="002903BF">
              <w:rPr>
                <w:rFonts w:ascii="Arial" w:eastAsia="Arial" w:hAnsi="Arial" w:cs="Arial"/>
                <w:sz w:val="20"/>
              </w:rPr>
              <w:t>RM6018 Contract Terms – Schedule 2 – Annexes 1-5</w:t>
            </w:r>
          </w:p>
          <w:p w14:paraId="4E011FAE" w14:textId="4B98B65F" w:rsidR="0013786D" w:rsidRDefault="0013786D">
            <w:pPr>
              <w:spacing w:after="100"/>
              <w:jc w:val="left"/>
              <w:rPr>
                <w:rFonts w:ascii="Arial" w:eastAsia="Arial" w:hAnsi="Arial" w:cs="Arial"/>
              </w:rPr>
            </w:pP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Default="002E7F3C">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8D3EC97" w14:textId="77777777" w:rsidR="008B6944" w:rsidRPr="008B6944" w:rsidRDefault="008B6944" w:rsidP="008B6944">
            <w:pPr>
              <w:spacing w:after="100"/>
              <w:jc w:val="left"/>
              <w:rPr>
                <w:rFonts w:ascii="Arial" w:eastAsia="Arial" w:hAnsi="Arial" w:cs="Arial"/>
                <w:sz w:val="20"/>
                <w:szCs w:val="20"/>
              </w:rPr>
            </w:pPr>
          </w:p>
          <w:p w14:paraId="605E65BC" w14:textId="259A0E55" w:rsidR="0013786D" w:rsidRDefault="008B6944" w:rsidP="008B6944">
            <w:pPr>
              <w:spacing w:after="100"/>
              <w:jc w:val="left"/>
              <w:rPr>
                <w:rFonts w:ascii="Arial" w:eastAsia="Arial" w:hAnsi="Arial" w:cs="Arial"/>
              </w:rPr>
            </w:pPr>
            <w:r w:rsidRPr="008B6944">
              <w:rPr>
                <w:rFonts w:ascii="Arial" w:eastAsia="Arial" w:hAnsi="Arial" w:cs="Arial"/>
                <w:sz w:val="20"/>
                <w:szCs w:val="20"/>
              </w:rPr>
              <w:t xml:space="preserve">Refer to </w:t>
            </w:r>
            <w:r w:rsidR="008E345E" w:rsidRPr="008E345E">
              <w:rPr>
                <w:rFonts w:ascii="Arial" w:eastAsia="Arial" w:hAnsi="Arial" w:cs="Arial"/>
                <w:i/>
                <w:sz w:val="20"/>
                <w:szCs w:val="20"/>
              </w:rPr>
              <w:t xml:space="preserve">RM6018 Contract Terms - </w:t>
            </w:r>
            <w:r w:rsidRPr="008E345E">
              <w:rPr>
                <w:rFonts w:ascii="Arial" w:eastAsia="Arial" w:hAnsi="Arial" w:cs="Arial"/>
                <w:i/>
                <w:sz w:val="20"/>
                <w:szCs w:val="20"/>
              </w:rPr>
              <w:t>Schedule 2 - Annex 4</w:t>
            </w:r>
            <w:r w:rsidRPr="008B6944">
              <w:rPr>
                <w:rFonts w:ascii="Arial" w:eastAsia="Arial" w:hAnsi="Arial" w:cs="Arial"/>
                <w:sz w:val="20"/>
                <w:szCs w:val="20"/>
              </w:rPr>
              <w:t xml:space="preserve"> for detail</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lastRenderedPageBreak/>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rsidTr="22700C95">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0C5A0D" w14:textId="06B606CD" w:rsidR="0013786D" w:rsidRDefault="002E7F3C" w:rsidP="0030655F">
            <w:pPr>
              <w:spacing w:after="100"/>
              <w:jc w:val="left"/>
              <w:rPr>
                <w:rFonts w:ascii="Arial" w:eastAsia="Arial" w:hAnsi="Arial" w:cs="Arial"/>
              </w:rPr>
            </w:pPr>
            <w:r>
              <w:rPr>
                <w:rFonts w:ascii="Arial" w:eastAsia="Arial" w:hAnsi="Arial" w:cs="Arial"/>
                <w:sz w:val="20"/>
                <w:szCs w:val="20"/>
              </w:rPr>
              <w:t>Contract Charges (including any applicable discount(s), but excluding VAT):</w:t>
            </w:r>
          </w:p>
        </w:tc>
        <w:tc>
          <w:tcPr>
            <w:tcW w:w="598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E76D67" w14:textId="20319BD8" w:rsidR="0013786D" w:rsidRDefault="003F7346" w:rsidP="0030655F">
            <w:pPr>
              <w:rPr>
                <w:rFonts w:ascii="Arial" w:eastAsia="Arial" w:hAnsi="Arial" w:cs="Arial"/>
              </w:rPr>
            </w:pPr>
            <w:r>
              <w:rPr>
                <w:rFonts w:ascii="Arial" w:eastAsia="Arial" w:hAnsi="Arial" w:cs="Arial"/>
                <w:sz w:val="20"/>
                <w:szCs w:val="20"/>
              </w:rPr>
              <w:t>Total project cost is £38,600.00 excluding VAT</w:t>
            </w:r>
          </w:p>
        </w:tc>
      </w:tr>
      <w:tr w:rsidR="0013786D" w14:paraId="0642A009" w14:textId="77777777" w:rsidTr="22700C95">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7A82F9" w14:textId="77777777" w:rsidR="0013786D" w:rsidRDefault="1739AD93" w:rsidP="1739AD93">
            <w:pPr>
              <w:spacing w:after="100"/>
              <w:jc w:val="left"/>
              <w:rPr>
                <w:rFonts w:ascii="Arial" w:eastAsia="Arial" w:hAnsi="Arial" w:cs="Arial"/>
              </w:rPr>
            </w:pPr>
            <w:r w:rsidRPr="1739AD93">
              <w:rPr>
                <w:rFonts w:ascii="Arial" w:eastAsia="Arial" w:hAnsi="Arial" w:cs="Arial"/>
                <w:sz w:val="20"/>
                <w:szCs w:val="20"/>
              </w:rPr>
              <w:t>Insurance Requirements</w:t>
            </w:r>
          </w:p>
        </w:tc>
        <w:tc>
          <w:tcPr>
            <w:tcW w:w="598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FF75FA" w14:textId="40BBEEDB" w:rsidR="0013786D" w:rsidRPr="00A4535C" w:rsidRDefault="22700C95" w:rsidP="22700C95">
            <w:pPr>
              <w:spacing w:after="100"/>
              <w:jc w:val="left"/>
              <w:rPr>
                <w:rFonts w:ascii="Arial" w:eastAsia="Arial" w:hAnsi="Arial" w:cs="Arial"/>
              </w:rPr>
            </w:pPr>
            <w:r w:rsidRPr="00A4535C">
              <w:rPr>
                <w:rFonts w:ascii="Arial" w:eastAsia="Arial" w:hAnsi="Arial" w:cs="Arial"/>
                <w:sz w:val="20"/>
                <w:szCs w:val="20"/>
              </w:rPr>
              <w:t>Additional public liability insurance to cover all risks in the performance of the Contract, with a minimum limit of £</w:t>
            </w:r>
            <w:r w:rsidR="00A4535C" w:rsidRPr="00A4535C">
              <w:rPr>
                <w:rFonts w:ascii="Arial" w:eastAsia="Arial" w:hAnsi="Arial" w:cs="Arial"/>
                <w:sz w:val="20"/>
                <w:szCs w:val="20"/>
              </w:rPr>
              <w:t>5</w:t>
            </w:r>
            <w:r w:rsidRPr="00A4535C">
              <w:rPr>
                <w:rFonts w:ascii="Arial" w:eastAsia="Arial" w:hAnsi="Arial" w:cs="Arial"/>
                <w:sz w:val="20"/>
                <w:szCs w:val="20"/>
              </w:rPr>
              <w:t xml:space="preserve"> million for each individual claim </w:t>
            </w:r>
          </w:p>
          <w:p w14:paraId="445DEAD6" w14:textId="653193EE" w:rsidR="0013786D" w:rsidRPr="00A4535C" w:rsidRDefault="002E7F3C" w:rsidP="0030655F">
            <w:pPr>
              <w:spacing w:after="100"/>
              <w:jc w:val="left"/>
              <w:rPr>
                <w:rFonts w:ascii="Arial" w:eastAsia="Arial" w:hAnsi="Arial" w:cs="Arial"/>
              </w:rPr>
            </w:pPr>
            <w:r w:rsidRPr="00A4535C">
              <w:rPr>
                <w:rFonts w:ascii="Arial" w:eastAsia="Arial" w:hAnsi="Arial" w:cs="Arial"/>
                <w:sz w:val="20"/>
                <w:szCs w:val="20"/>
              </w:rPr>
              <w:t>Additional employers' liability insurance with a minimum limit of £</w:t>
            </w:r>
            <w:r w:rsidR="006538CC" w:rsidRPr="00A4535C">
              <w:rPr>
                <w:rFonts w:ascii="Arial" w:eastAsia="Arial" w:hAnsi="Arial" w:cs="Arial"/>
                <w:sz w:val="20"/>
                <w:szCs w:val="20"/>
              </w:rPr>
              <w:t>5</w:t>
            </w:r>
            <w:r w:rsidR="00A4535C" w:rsidRPr="00A4535C">
              <w:rPr>
                <w:rFonts w:ascii="Arial" w:eastAsia="Arial" w:hAnsi="Arial" w:cs="Arial"/>
                <w:sz w:val="20"/>
                <w:szCs w:val="20"/>
              </w:rPr>
              <w:t xml:space="preserve"> million</w:t>
            </w:r>
            <w:r w:rsidRPr="00A4535C">
              <w:rPr>
                <w:rFonts w:ascii="Arial" w:eastAsia="Arial" w:hAnsi="Arial" w:cs="Arial"/>
                <w:sz w:val="20"/>
                <w:szCs w:val="20"/>
              </w:rPr>
              <w:t xml:space="preserve"> indemnity </w:t>
            </w:r>
          </w:p>
          <w:p w14:paraId="3DC9EAD4" w14:textId="5987CF97" w:rsidR="0013786D" w:rsidRDefault="002E7F3C" w:rsidP="0030655F">
            <w:pPr>
              <w:spacing w:after="100"/>
              <w:jc w:val="left"/>
              <w:rPr>
                <w:rFonts w:ascii="Arial" w:eastAsia="Arial" w:hAnsi="Arial" w:cs="Arial"/>
              </w:rPr>
            </w:pPr>
            <w:r w:rsidRPr="00A4535C">
              <w:rPr>
                <w:rFonts w:ascii="Arial" w:eastAsia="Arial" w:hAnsi="Arial" w:cs="Arial"/>
                <w:sz w:val="20"/>
                <w:szCs w:val="20"/>
              </w:rPr>
              <w:t>Product liability insurance</w:t>
            </w:r>
            <w:r w:rsidRPr="00A4535C">
              <w:rPr>
                <w:rFonts w:ascii="Arial" w:eastAsia="Arial" w:hAnsi="Arial" w:cs="Arial"/>
              </w:rPr>
              <w:t xml:space="preserve"> </w:t>
            </w:r>
            <w:r w:rsidRPr="00A4535C">
              <w:rPr>
                <w:rFonts w:ascii="Arial" w:eastAsia="Arial" w:hAnsi="Arial" w:cs="Arial"/>
                <w:sz w:val="20"/>
                <w:szCs w:val="20"/>
              </w:rPr>
              <w:t>cover all risks in the provision of Deliverables under the Contract, with a minimum limit of £</w:t>
            </w:r>
            <w:r w:rsidR="00A4535C" w:rsidRPr="00A4535C">
              <w:rPr>
                <w:rFonts w:ascii="Arial" w:eastAsia="Arial" w:hAnsi="Arial" w:cs="Arial"/>
                <w:sz w:val="20"/>
                <w:szCs w:val="20"/>
              </w:rPr>
              <w:t>5</w:t>
            </w:r>
            <w:r w:rsidRPr="00A4535C">
              <w:rPr>
                <w:rFonts w:ascii="Arial" w:eastAsia="Arial" w:hAnsi="Arial" w:cs="Arial"/>
                <w:sz w:val="20"/>
                <w:szCs w:val="20"/>
              </w:rPr>
              <w:t xml:space="preserve"> million for each individual claim </w:t>
            </w:r>
          </w:p>
        </w:tc>
      </w:tr>
      <w:tr w:rsidR="0030655F" w14:paraId="00C6412D" w14:textId="77777777" w:rsidTr="22700C95">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47F401" w14:textId="45345FB5" w:rsidR="0030655F" w:rsidRDefault="0030655F" w:rsidP="0030655F">
            <w:pPr>
              <w:spacing w:after="100"/>
              <w:jc w:val="left"/>
              <w:rPr>
                <w:rFonts w:ascii="Arial" w:eastAsia="Arial" w:hAnsi="Arial" w:cs="Arial"/>
                <w:sz w:val="20"/>
                <w:szCs w:val="20"/>
              </w:rPr>
            </w:pPr>
            <w:r>
              <w:rPr>
                <w:rFonts w:ascii="Arial" w:eastAsia="Arial" w:hAnsi="Arial" w:cs="Arial"/>
                <w:sz w:val="20"/>
                <w:szCs w:val="20"/>
              </w:rPr>
              <w:t>Liability Requirements</w:t>
            </w:r>
          </w:p>
        </w:tc>
        <w:tc>
          <w:tcPr>
            <w:tcW w:w="598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68AD1F" w14:textId="24A10C0E" w:rsidR="0030655F" w:rsidRPr="002656F9" w:rsidRDefault="00F15872" w:rsidP="0030655F">
            <w:pPr>
              <w:spacing w:after="120"/>
              <w:rPr>
                <w:rFonts w:ascii="Arial" w:eastAsia="STZhongsong" w:hAnsi="Arial" w:cs="Arial"/>
                <w:sz w:val="20"/>
                <w:szCs w:val="20"/>
                <w:lang w:eastAsia="zh-CN"/>
              </w:rPr>
            </w:pPr>
            <w:r w:rsidRPr="00776A7A">
              <w:rPr>
                <w:rFonts w:ascii="Arial" w:eastAsia="Arial" w:hAnsi="Arial" w:cs="Arial"/>
                <w:sz w:val="20"/>
                <w:szCs w:val="20"/>
              </w:rPr>
              <w:t xml:space="preserve">Suppliers limitation of Liability (Clause </w:t>
            </w:r>
            <w:proofErr w:type="gramStart"/>
            <w:r w:rsidRPr="00776A7A">
              <w:rPr>
                <w:rFonts w:ascii="Arial" w:eastAsia="Arial" w:hAnsi="Arial" w:cs="Arial"/>
                <w:sz w:val="20"/>
                <w:szCs w:val="20"/>
              </w:rPr>
              <w:t>18.2  of</w:t>
            </w:r>
            <w:proofErr w:type="gramEnd"/>
            <w:r w:rsidRPr="00776A7A">
              <w:rPr>
                <w:rFonts w:ascii="Arial" w:eastAsia="Arial" w:hAnsi="Arial" w:cs="Arial"/>
                <w:sz w:val="20"/>
                <w:szCs w:val="20"/>
              </w:rPr>
              <w:t xml:space="preserve"> the Contract Terms);</w:t>
            </w:r>
          </w:p>
        </w:tc>
      </w:tr>
      <w:tr w:rsidR="0013786D" w14:paraId="375F05A6" w14:textId="77777777" w:rsidTr="22700C95">
        <w:tc>
          <w:tcPr>
            <w:tcW w:w="28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0224A7" w14:textId="2F52DF06" w:rsidR="0013786D" w:rsidRDefault="002E7F3C" w:rsidP="0030655F">
            <w:pPr>
              <w:spacing w:after="100"/>
              <w:jc w:val="left"/>
              <w:rPr>
                <w:rFonts w:ascii="Arial" w:eastAsia="Arial" w:hAnsi="Arial" w:cs="Arial"/>
              </w:rPr>
            </w:pPr>
            <w:r>
              <w:rPr>
                <w:rFonts w:ascii="Arial" w:eastAsia="Arial" w:hAnsi="Arial" w:cs="Arial"/>
                <w:sz w:val="20"/>
                <w:szCs w:val="20"/>
              </w:rPr>
              <w:t>Customer billing address for invoicing:</w:t>
            </w:r>
          </w:p>
        </w:tc>
        <w:tc>
          <w:tcPr>
            <w:tcW w:w="5985" w:type="dxa"/>
            <w:tcBorders>
              <w:bottom w:val="single" w:sz="8" w:space="0" w:color="000000" w:themeColor="text1"/>
              <w:right w:val="single" w:sz="8" w:space="0" w:color="000000" w:themeColor="text1"/>
            </w:tcBorders>
            <w:tcMar>
              <w:top w:w="100" w:type="dxa"/>
              <w:left w:w="100" w:type="dxa"/>
              <w:bottom w:w="100" w:type="dxa"/>
              <w:right w:w="100" w:type="dxa"/>
            </w:tcMar>
          </w:tcPr>
          <w:p w14:paraId="7E44FB06" w14:textId="66C47A42" w:rsidR="0013786D" w:rsidRPr="00A60FA0" w:rsidRDefault="0013786D" w:rsidP="00A60FA0">
            <w:pPr>
              <w:pStyle w:val="paragraph"/>
              <w:spacing w:before="0" w:beforeAutospacing="0" w:after="0" w:afterAutospacing="0"/>
              <w:textAlignment w:val="baseline"/>
              <w:rPr>
                <w:rFonts w:ascii="Segoe UI" w:hAnsi="Segoe UI" w:cs="Segoe UI"/>
                <w:sz w:val="18"/>
                <w:szCs w:val="18"/>
              </w:rPr>
            </w:pPr>
          </w:p>
        </w:tc>
      </w:tr>
    </w:tbl>
    <w:p w14:paraId="53687D82" w14:textId="1FB454D2" w:rsidR="0013786D" w:rsidRDefault="0030655F">
      <w:pPr>
        <w:spacing w:after="0"/>
        <w:jc w:val="left"/>
        <w:rPr>
          <w:rFonts w:ascii="Arial" w:eastAsia="Arial" w:hAnsi="Arial" w:cs="Arial"/>
        </w:rPr>
      </w:pPr>
      <w:r>
        <w:rPr>
          <w:rFonts w:ascii="Arial" w:eastAsia="Arial" w:hAnsi="Arial" w:cs="Arial"/>
          <w:sz w:val="20"/>
          <w:szCs w:val="20"/>
        </w:rPr>
        <w:br w:type="textWrapping" w:clear="all"/>
      </w:r>
      <w:r w:rsidR="002E7F3C">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Default="00E755C6" w:rsidP="00D34498">
            <w:pPr>
              <w:spacing w:after="100"/>
              <w:jc w:val="left"/>
              <w:rPr>
                <w:rFonts w:ascii="Arial" w:eastAsia="Arial" w:hAnsi="Arial" w:cs="Arial"/>
                <w:sz w:val="20"/>
                <w:szCs w:val="20"/>
              </w:rPr>
            </w:pPr>
            <w:r>
              <w:rPr>
                <w:rFonts w:ascii="Arial" w:eastAsia="Arial" w:hAnsi="Arial" w:cs="Arial"/>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6E3E2E" w14:textId="15A7C85A" w:rsidR="00E755C6" w:rsidRDefault="00B74262">
            <w:pPr>
              <w:spacing w:after="100"/>
              <w:jc w:val="left"/>
              <w:rPr>
                <w:rFonts w:ascii="Arial" w:eastAsia="Arial" w:hAnsi="Arial" w:cs="Arial"/>
                <w:sz w:val="20"/>
                <w:szCs w:val="20"/>
                <w:highlight w:val="yellow"/>
              </w:rPr>
            </w:pPr>
            <w:r>
              <w:rPr>
                <w:rStyle w:val="normaltextrun"/>
                <w:rFonts w:ascii="Arial" w:hAnsi="Arial" w:cs="Arial"/>
                <w:sz w:val="20"/>
                <w:szCs w:val="20"/>
                <w:shd w:val="clear" w:color="auto" w:fill="FFFFFF"/>
              </w:rPr>
              <w:t>Complete Contract Terms Schedule 7 (Processing, Personal Data and Data Subjects</w:t>
            </w:r>
            <w:r>
              <w:rPr>
                <w:rStyle w:val="eop"/>
                <w:rFonts w:ascii="Arial" w:hAnsi="Arial" w:cs="Arial"/>
                <w:sz w:val="20"/>
                <w:szCs w:val="20"/>
                <w:shd w:val="clear" w:color="auto" w:fill="FFFFFF"/>
              </w:rPr>
              <w:t> </w:t>
            </w:r>
          </w:p>
        </w:tc>
      </w:tr>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Default="002E7F3C" w:rsidP="00D34498">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w:t>
            </w:r>
            <w:r w:rsidR="00D34498">
              <w:rPr>
                <w:rFonts w:ascii="Arial" w:eastAsia="Arial" w:hAnsi="Arial" w:cs="Arial"/>
                <w:sz w:val="20"/>
                <w:szCs w:val="20"/>
              </w:rPr>
              <w:t>8</w:t>
            </w:r>
            <w:r w:rsidR="00351054">
              <w:rPr>
                <w:rFonts w:ascii="Arial" w:eastAsia="Arial" w:hAnsi="Arial" w:cs="Arial"/>
                <w:sz w:val="20"/>
                <w:szCs w:val="20"/>
              </w:rPr>
              <w:t>(Additional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66BCACBA" w:rsidR="0013786D" w:rsidRDefault="00B74262">
            <w:pPr>
              <w:spacing w:after="100"/>
              <w:jc w:val="left"/>
              <w:rPr>
                <w:rFonts w:ascii="Arial" w:eastAsia="Arial" w:hAnsi="Arial" w:cs="Arial"/>
              </w:rPr>
            </w:pPr>
            <w:r>
              <w:rPr>
                <w:rFonts w:ascii="Arial" w:eastAsia="Arial" w:hAnsi="Arial" w:cs="Arial"/>
                <w:sz w:val="20"/>
                <w:szCs w:val="20"/>
              </w:rPr>
              <w:t xml:space="preserve">Not applicable </w:t>
            </w:r>
          </w:p>
        </w:tc>
      </w:tr>
    </w:tbl>
    <w:p w14:paraId="0170ADC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7C0E4444" w14:textId="77777777" w:rsidR="00E755C6" w:rsidRDefault="00E755C6">
      <w:pPr>
        <w:spacing w:after="100"/>
        <w:jc w:val="left"/>
        <w:rPr>
          <w:rFonts w:ascii="Arial" w:eastAsia="Arial" w:hAnsi="Arial" w:cs="Arial"/>
          <w:b/>
          <w:sz w:val="20"/>
          <w:szCs w:val="20"/>
        </w:rPr>
      </w:pPr>
      <w:bookmarkStart w:id="13" w:name="20xfydz" w:colFirst="0" w:colLast="0"/>
      <w:bookmarkEnd w:id="13"/>
    </w:p>
    <w:p w14:paraId="62881414" w14:textId="242DE7E3" w:rsidR="00E755C6" w:rsidRDefault="00E755C6">
      <w:pPr>
        <w:spacing w:after="100"/>
        <w:jc w:val="left"/>
        <w:rPr>
          <w:rFonts w:ascii="Arial" w:eastAsia="Arial" w:hAnsi="Arial" w:cs="Arial"/>
          <w:b/>
          <w:sz w:val="20"/>
          <w:szCs w:val="20"/>
        </w:rPr>
      </w:pPr>
    </w:p>
    <w:p w14:paraId="1025AABD" w14:textId="1013BBC7" w:rsidR="00142A1B" w:rsidRDefault="00142A1B">
      <w:pPr>
        <w:spacing w:after="100"/>
        <w:jc w:val="left"/>
        <w:rPr>
          <w:rFonts w:ascii="Arial" w:eastAsia="Arial" w:hAnsi="Arial" w:cs="Arial"/>
          <w:b/>
          <w:sz w:val="20"/>
          <w:szCs w:val="20"/>
        </w:rPr>
      </w:pPr>
    </w:p>
    <w:p w14:paraId="394A3588" w14:textId="77777777" w:rsidR="00E16315" w:rsidRDefault="00E16315">
      <w:pPr>
        <w:spacing w:after="100"/>
        <w:jc w:val="left"/>
        <w:rPr>
          <w:rFonts w:ascii="Arial" w:eastAsia="Arial" w:hAnsi="Arial" w:cs="Arial"/>
          <w:b/>
          <w:sz w:val="20"/>
          <w:szCs w:val="20"/>
        </w:rPr>
      </w:pPr>
    </w:p>
    <w:p w14:paraId="30755AEB" w14:textId="1A93320F" w:rsidR="00E16315" w:rsidRDefault="00E16315">
      <w:pPr>
        <w:spacing w:after="100"/>
        <w:jc w:val="left"/>
        <w:rPr>
          <w:rFonts w:ascii="Arial" w:eastAsia="Arial" w:hAnsi="Arial" w:cs="Arial"/>
          <w:b/>
          <w:sz w:val="20"/>
          <w:szCs w:val="20"/>
        </w:rPr>
      </w:pPr>
    </w:p>
    <w:p w14:paraId="1BF43B80" w14:textId="039B4D02" w:rsidR="002F69FD" w:rsidRDefault="002F69FD">
      <w:pPr>
        <w:spacing w:after="100"/>
        <w:jc w:val="left"/>
        <w:rPr>
          <w:rFonts w:ascii="Arial" w:eastAsia="Arial" w:hAnsi="Arial" w:cs="Arial"/>
          <w:b/>
          <w:sz w:val="20"/>
          <w:szCs w:val="20"/>
        </w:rPr>
      </w:pPr>
    </w:p>
    <w:p w14:paraId="77E5FF58" w14:textId="4D81C6F5" w:rsidR="002F69FD" w:rsidRDefault="002F69FD">
      <w:pPr>
        <w:spacing w:after="100"/>
        <w:jc w:val="left"/>
        <w:rPr>
          <w:rFonts w:ascii="Arial" w:eastAsia="Arial" w:hAnsi="Arial" w:cs="Arial"/>
          <w:b/>
          <w:sz w:val="20"/>
          <w:szCs w:val="20"/>
        </w:rPr>
      </w:pPr>
    </w:p>
    <w:p w14:paraId="06BA85BD" w14:textId="3CA96A3E" w:rsidR="002F69FD" w:rsidRDefault="002F69FD">
      <w:pPr>
        <w:spacing w:after="100"/>
        <w:jc w:val="left"/>
        <w:rPr>
          <w:rFonts w:ascii="Arial" w:eastAsia="Arial" w:hAnsi="Arial" w:cs="Arial"/>
          <w:b/>
          <w:sz w:val="20"/>
          <w:szCs w:val="20"/>
        </w:rPr>
      </w:pPr>
    </w:p>
    <w:p w14:paraId="4A5DAA69" w14:textId="065F487A" w:rsidR="002F69FD" w:rsidRDefault="002F69FD">
      <w:pPr>
        <w:spacing w:after="100"/>
        <w:jc w:val="left"/>
        <w:rPr>
          <w:rFonts w:ascii="Arial" w:eastAsia="Arial" w:hAnsi="Arial" w:cs="Arial"/>
          <w:b/>
          <w:sz w:val="20"/>
          <w:szCs w:val="20"/>
        </w:rPr>
      </w:pPr>
    </w:p>
    <w:p w14:paraId="106C2AFE" w14:textId="20BA0E5E" w:rsidR="002F69FD" w:rsidRDefault="002F69FD">
      <w:pPr>
        <w:spacing w:after="100"/>
        <w:jc w:val="left"/>
        <w:rPr>
          <w:rFonts w:ascii="Arial" w:eastAsia="Arial" w:hAnsi="Arial" w:cs="Arial"/>
          <w:b/>
          <w:sz w:val="20"/>
          <w:szCs w:val="20"/>
        </w:rPr>
      </w:pPr>
    </w:p>
    <w:p w14:paraId="1CC5F98D" w14:textId="7203620C" w:rsidR="002F69FD" w:rsidRDefault="002F69FD">
      <w:pPr>
        <w:spacing w:after="100"/>
        <w:jc w:val="left"/>
        <w:rPr>
          <w:rFonts w:ascii="Arial" w:eastAsia="Arial" w:hAnsi="Arial" w:cs="Arial"/>
          <w:b/>
          <w:sz w:val="20"/>
          <w:szCs w:val="20"/>
        </w:rPr>
      </w:pPr>
    </w:p>
    <w:p w14:paraId="06D55FAC" w14:textId="42C3FFF5" w:rsidR="002F69FD" w:rsidRDefault="002F69FD">
      <w:pPr>
        <w:spacing w:after="100"/>
        <w:jc w:val="left"/>
        <w:rPr>
          <w:rFonts w:ascii="Arial" w:eastAsia="Arial" w:hAnsi="Arial" w:cs="Arial"/>
          <w:b/>
          <w:sz w:val="20"/>
          <w:szCs w:val="20"/>
        </w:rPr>
      </w:pPr>
    </w:p>
    <w:p w14:paraId="743F35DD" w14:textId="77777777" w:rsidR="002F69FD" w:rsidRDefault="002F69FD">
      <w:pPr>
        <w:spacing w:after="100"/>
        <w:jc w:val="left"/>
        <w:rPr>
          <w:rFonts w:ascii="Arial" w:eastAsia="Arial" w:hAnsi="Arial" w:cs="Arial"/>
          <w:b/>
          <w:sz w:val="20"/>
          <w:szCs w:val="20"/>
        </w:rPr>
      </w:pPr>
    </w:p>
    <w:p w14:paraId="60176DB9" w14:textId="7DD94764" w:rsidR="00142A1B" w:rsidRDefault="00142A1B">
      <w:pPr>
        <w:spacing w:after="100"/>
        <w:jc w:val="left"/>
        <w:rPr>
          <w:rFonts w:ascii="Arial" w:eastAsia="Arial" w:hAnsi="Arial" w:cs="Arial"/>
          <w:b/>
          <w:sz w:val="20"/>
          <w:szCs w:val="20"/>
        </w:rPr>
      </w:pPr>
    </w:p>
    <w:p w14:paraId="1394CAD5" w14:textId="77777777" w:rsidR="00142A1B" w:rsidRDefault="00142A1B">
      <w:pPr>
        <w:spacing w:after="100"/>
        <w:jc w:val="left"/>
        <w:rPr>
          <w:rFonts w:ascii="Arial" w:eastAsia="Arial" w:hAnsi="Arial" w:cs="Arial"/>
          <w:b/>
          <w:sz w:val="20"/>
          <w:szCs w:val="20"/>
        </w:rPr>
      </w:pPr>
    </w:p>
    <w:p w14:paraId="3179FEE1" w14:textId="77777777" w:rsidR="00FE6D5F" w:rsidRDefault="00FE6D5F">
      <w:pPr>
        <w:spacing w:after="100"/>
        <w:jc w:val="left"/>
        <w:rPr>
          <w:rFonts w:ascii="Arial" w:eastAsia="Arial" w:hAnsi="Arial" w:cs="Arial"/>
          <w:b/>
          <w:sz w:val="20"/>
          <w:szCs w:val="20"/>
        </w:rPr>
      </w:pPr>
    </w:p>
    <w:p w14:paraId="5C2632B3" w14:textId="77777777" w:rsidR="00E755C6" w:rsidRDefault="00E755C6">
      <w:pPr>
        <w:spacing w:after="100"/>
        <w:jc w:val="left"/>
        <w:rPr>
          <w:rFonts w:ascii="Arial" w:eastAsia="Arial" w:hAnsi="Arial" w:cs="Arial"/>
          <w:b/>
          <w:sz w:val="20"/>
          <w:szCs w:val="20"/>
        </w:rPr>
      </w:pPr>
    </w:p>
    <w:p w14:paraId="5AC66149" w14:textId="25B998C3" w:rsidR="0013786D" w:rsidRDefault="002E7F3C">
      <w:pPr>
        <w:spacing w:after="100"/>
        <w:jc w:val="left"/>
        <w:rPr>
          <w:rFonts w:ascii="Arial" w:eastAsia="Arial" w:hAnsi="Arial" w:cs="Arial"/>
        </w:rPr>
      </w:pPr>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4" w:name="4kx3h1s" w:colFirst="0" w:colLast="0"/>
      <w:bookmarkEnd w:id="14"/>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5" w:name="302dr9l" w:colFirst="0" w:colLast="0"/>
      <w:bookmarkEnd w:id="15"/>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6" w:name="1f7o1he" w:colFirst="0" w:colLast="0"/>
      <w:bookmarkEnd w:id="16"/>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7" w:name="3z7bk57" w:colFirst="0" w:colLast="0"/>
      <w:bookmarkEnd w:id="17"/>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D0FC919" w14:textId="77777777" w:rsidR="00D34498" w:rsidRDefault="00D34498">
      <w:pPr>
        <w:spacing w:after="40"/>
        <w:jc w:val="left"/>
        <w:rPr>
          <w:rFonts w:ascii="Arial" w:eastAsia="Arial" w:hAnsi="Arial" w:cs="Arial"/>
          <w:sz w:val="20"/>
          <w:szCs w:val="20"/>
        </w:rPr>
      </w:pPr>
    </w:p>
    <w:p w14:paraId="358DC66A" w14:textId="66467B56" w:rsidR="0013786D" w:rsidRDefault="002E7F3C">
      <w:pPr>
        <w:spacing w:after="40"/>
        <w:jc w:val="left"/>
        <w:rPr>
          <w:rFonts w:ascii="Arial" w:eastAsia="Arial" w:hAnsi="Arial" w:cs="Arial"/>
        </w:rPr>
      </w:pPr>
      <w:r>
        <w:rPr>
          <w:rFonts w:ascii="Arial" w:eastAsia="Arial" w:hAnsi="Arial" w:cs="Arial"/>
          <w:sz w:val="20"/>
          <w:szCs w:val="20"/>
        </w:rPr>
        <w:t xml:space="preserve">Name and Title:  </w:t>
      </w:r>
      <w:r w:rsidR="00227A2F">
        <w:rPr>
          <w:rFonts w:ascii="Arial" w:eastAsia="Arial" w:hAnsi="Arial" w:cs="Arial"/>
          <w:sz w:val="20"/>
          <w:szCs w:val="20"/>
        </w:rPr>
        <w:tab/>
      </w:r>
      <w:r w:rsidR="00227A2F">
        <w:rPr>
          <w:rFonts w:ascii="Arial" w:eastAsia="Arial" w:hAnsi="Arial" w:cs="Arial"/>
          <w:sz w:val="20"/>
          <w:szCs w:val="20"/>
        </w:rPr>
        <w:tab/>
      </w:r>
      <w:r w:rsidR="00227A2F">
        <w:rPr>
          <w:rFonts w:ascii="Arial" w:eastAsia="Arial" w:hAnsi="Arial" w:cs="Arial"/>
          <w:sz w:val="20"/>
          <w:szCs w:val="20"/>
        </w:rPr>
        <w:tab/>
      </w:r>
      <w:r w:rsidR="00227A2F">
        <w:rPr>
          <w:rFonts w:ascii="Arial" w:eastAsia="Arial" w:hAnsi="Arial" w:cs="Arial"/>
          <w:sz w:val="20"/>
          <w:szCs w:val="20"/>
        </w:rPr>
        <w:tab/>
      </w:r>
      <w:r w:rsidR="00227A2F">
        <w:rPr>
          <w:rFonts w:ascii="Arial" w:eastAsia="Arial" w:hAnsi="Arial" w:cs="Arial"/>
          <w:sz w:val="20"/>
          <w:szCs w:val="20"/>
        </w:rPr>
        <w:tab/>
      </w:r>
      <w:r>
        <w:rPr>
          <w:rFonts w:ascii="Arial" w:eastAsia="Arial" w:hAnsi="Arial" w:cs="Arial"/>
          <w:sz w:val="20"/>
          <w:szCs w:val="20"/>
        </w:rPr>
        <w:t>Name and Title:</w:t>
      </w:r>
    </w:p>
    <w:p w14:paraId="63FCE01C" w14:textId="77777777" w:rsidR="00D34498" w:rsidRDefault="00D34498">
      <w:pPr>
        <w:spacing w:after="40"/>
        <w:jc w:val="left"/>
        <w:rPr>
          <w:rFonts w:ascii="Arial" w:eastAsia="Arial" w:hAnsi="Arial" w:cs="Arial"/>
          <w:sz w:val="20"/>
          <w:szCs w:val="20"/>
        </w:rPr>
      </w:pPr>
    </w:p>
    <w:p w14:paraId="21A292AF" w14:textId="77777777" w:rsidR="00D34498" w:rsidRDefault="00D34498">
      <w:pPr>
        <w:spacing w:after="40"/>
        <w:jc w:val="left"/>
        <w:rPr>
          <w:rFonts w:ascii="Arial" w:eastAsia="Arial" w:hAnsi="Arial" w:cs="Arial"/>
          <w:sz w:val="20"/>
          <w:szCs w:val="20"/>
        </w:rPr>
      </w:pPr>
    </w:p>
    <w:p w14:paraId="772E7B5E" w14:textId="77777777" w:rsidR="00D34498" w:rsidRDefault="00D34498">
      <w:pPr>
        <w:spacing w:after="40"/>
        <w:jc w:val="left"/>
        <w:rPr>
          <w:rFonts w:ascii="Arial" w:eastAsia="Arial" w:hAnsi="Arial" w:cs="Arial"/>
          <w:sz w:val="20"/>
          <w:szCs w:val="20"/>
        </w:rPr>
      </w:pPr>
    </w:p>
    <w:p w14:paraId="1B019478" w14:textId="22EBB491" w:rsidR="0013786D" w:rsidRDefault="002E7F3C">
      <w:pPr>
        <w:spacing w:after="40"/>
        <w:jc w:val="left"/>
        <w:rPr>
          <w:rFonts w:ascii="Arial" w:eastAsia="Arial" w:hAnsi="Arial" w:cs="Arial"/>
        </w:rPr>
      </w:pPr>
      <w:r>
        <w:rPr>
          <w:rFonts w:ascii="Arial" w:eastAsia="Arial" w:hAnsi="Arial" w:cs="Arial"/>
          <w:sz w:val="20"/>
          <w:szCs w:val="20"/>
        </w:rPr>
        <w:t>Signature:                               Signature:</w:t>
      </w:r>
    </w:p>
    <w:p w14:paraId="4D3FC640" w14:textId="77777777" w:rsidR="00D34498" w:rsidRDefault="00D34498" w:rsidP="007E47CF">
      <w:pPr>
        <w:spacing w:after="40"/>
        <w:jc w:val="left"/>
        <w:rPr>
          <w:rFonts w:ascii="Arial" w:eastAsia="Arial" w:hAnsi="Arial" w:cs="Arial"/>
          <w:sz w:val="20"/>
          <w:szCs w:val="20"/>
        </w:rPr>
      </w:pPr>
    </w:p>
    <w:p w14:paraId="22A55DE4" w14:textId="77777777" w:rsidR="00D34498" w:rsidRDefault="00D34498" w:rsidP="007E47CF">
      <w:pPr>
        <w:spacing w:after="40"/>
        <w:jc w:val="left"/>
        <w:rPr>
          <w:rFonts w:ascii="Arial" w:eastAsia="Arial" w:hAnsi="Arial" w:cs="Arial"/>
          <w:sz w:val="20"/>
          <w:szCs w:val="20"/>
        </w:rPr>
      </w:pPr>
    </w:p>
    <w:p w14:paraId="74E20BCD" w14:textId="77777777" w:rsidR="00D34498" w:rsidRDefault="00D34498" w:rsidP="007E47CF">
      <w:pPr>
        <w:spacing w:after="40"/>
        <w:jc w:val="left"/>
        <w:rPr>
          <w:rFonts w:ascii="Arial" w:eastAsia="Arial" w:hAnsi="Arial" w:cs="Arial"/>
          <w:sz w:val="20"/>
          <w:szCs w:val="20"/>
        </w:rPr>
      </w:pPr>
    </w:p>
    <w:p w14:paraId="51FD39AE" w14:textId="1146D655" w:rsidR="0013786D" w:rsidRDefault="002E7F3C" w:rsidP="007E47CF">
      <w:pPr>
        <w:spacing w:after="40"/>
        <w:jc w:val="left"/>
        <w:rPr>
          <w:rFonts w:ascii="Arial" w:eastAsia="Arial" w:hAnsi="Arial" w:cs="Arial"/>
        </w:rPr>
      </w:pPr>
      <w:r>
        <w:rPr>
          <w:rFonts w:ascii="Arial" w:eastAsia="Arial" w:hAnsi="Arial" w:cs="Arial"/>
          <w:sz w:val="20"/>
          <w:szCs w:val="20"/>
        </w:rPr>
        <w:t xml:space="preserve">Date:   </w:t>
      </w:r>
      <w:r w:rsidR="000928F8">
        <w:rPr>
          <w:rFonts w:ascii="Arial" w:eastAsia="Arial" w:hAnsi="Arial" w:cs="Arial"/>
          <w:sz w:val="20"/>
          <w:szCs w:val="20"/>
        </w:rPr>
        <w:t>26/06/2019</w:t>
      </w:r>
      <w:r>
        <w:rPr>
          <w:rFonts w:ascii="Arial" w:eastAsia="Arial" w:hAnsi="Arial" w:cs="Arial"/>
          <w:sz w:val="20"/>
          <w:szCs w:val="20"/>
        </w:rPr>
        <w:t xml:space="preserve">                                                        Date:</w:t>
      </w:r>
      <w:bookmarkStart w:id="18" w:name="2eclud0" w:colFirst="0" w:colLast="0"/>
      <w:bookmarkEnd w:id="18"/>
    </w:p>
    <w:p w14:paraId="1864889D" w14:textId="512EC68B"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19" w:name="thw4kt" w:colFirst="0" w:colLast="0"/>
      <w:bookmarkEnd w:id="19"/>
      <w:r w:rsidRPr="00C95C24">
        <w:rPr>
          <w:rFonts w:ascii="Arial" w:eastAsia="Arial" w:hAnsi="Arial" w:cs="Arial"/>
          <w:b/>
          <w:smallCaps/>
          <w:sz w:val="24"/>
          <w:szCs w:val="24"/>
        </w:rPr>
        <w:t>Annex A</w:t>
      </w:r>
    </w:p>
    <w:p w14:paraId="63D9B4CB" w14:textId="10053A10" w:rsidR="0013786D" w:rsidRPr="00C95C24" w:rsidRDefault="002E7F3C">
      <w:pPr>
        <w:spacing w:after="100"/>
        <w:jc w:val="center"/>
        <w:rPr>
          <w:rFonts w:ascii="Arial" w:eastAsia="Arial" w:hAnsi="Arial" w:cs="Arial"/>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p>
    <w:p w14:paraId="6C401F01" w14:textId="72F25CAD" w:rsidR="00DD677E" w:rsidRDefault="00DD677E" w:rsidP="00DD677E">
      <w:pPr>
        <w:spacing w:after="100"/>
        <w:rPr>
          <w:rFonts w:ascii="Arial" w:eastAsia="Arial" w:hAnsi="Arial" w:cs="Arial"/>
          <w:sz w:val="24"/>
          <w:szCs w:val="24"/>
        </w:rPr>
      </w:pPr>
    </w:p>
    <w:p w14:paraId="34AFB27B" w14:textId="77777777" w:rsidR="00DD677E" w:rsidRPr="00DD677E" w:rsidRDefault="00DD677E" w:rsidP="00DD677E">
      <w:pPr>
        <w:keepNext/>
        <w:spacing w:after="0"/>
        <w:rPr>
          <w:rFonts w:ascii="Arial" w:hAnsi="Arial" w:cs="Arial"/>
          <w:b/>
        </w:rPr>
      </w:pPr>
      <w:r w:rsidRPr="00DD677E">
        <w:rPr>
          <w:rFonts w:ascii="Arial" w:hAnsi="Arial" w:cs="Arial"/>
          <w:b/>
        </w:rPr>
        <w:t>PURPOSE</w:t>
      </w:r>
    </w:p>
    <w:p w14:paraId="535EDE4B" w14:textId="77777777" w:rsidR="00DD677E" w:rsidRPr="00DD677E" w:rsidRDefault="00DD677E" w:rsidP="00DD677E">
      <w:pPr>
        <w:keepNext/>
        <w:spacing w:after="0"/>
        <w:rPr>
          <w:rFonts w:ascii="Arial" w:hAnsi="Arial" w:cs="Arial"/>
        </w:rPr>
      </w:pPr>
    </w:p>
    <w:p w14:paraId="7982B344" w14:textId="77777777" w:rsidR="00DD677E" w:rsidRPr="00DD677E" w:rsidRDefault="00DD677E" w:rsidP="00DD677E">
      <w:pPr>
        <w:ind w:left="709" w:hanging="709"/>
        <w:rPr>
          <w:rFonts w:ascii="Arial" w:hAnsi="Arial" w:cs="Arial"/>
          <w:lang w:val="en-US"/>
        </w:rPr>
      </w:pPr>
      <w:bookmarkStart w:id="20" w:name="_Toc296415791"/>
      <w:r w:rsidRPr="00DD677E">
        <w:rPr>
          <w:rFonts w:ascii="Arial" w:hAnsi="Arial" w:cs="Arial"/>
          <w:lang w:val="en-US"/>
        </w:rPr>
        <w:t xml:space="preserve">1.1 </w:t>
      </w:r>
      <w:r w:rsidRPr="00DD677E">
        <w:rPr>
          <w:rFonts w:ascii="Arial" w:hAnsi="Arial" w:cs="Arial"/>
          <w:lang w:val="en-US"/>
        </w:rPr>
        <w:tab/>
        <w:t xml:space="preserve">The Department for International Trade (DIT) DIT would like to commission work on ‘What the future of digital means for trade’. This will look at emerging and future key developments in digital, and where these may have </w:t>
      </w:r>
      <w:proofErr w:type="gramStart"/>
      <w:r w:rsidRPr="00DD677E">
        <w:rPr>
          <w:rFonts w:ascii="Arial" w:hAnsi="Arial" w:cs="Arial"/>
          <w:lang w:val="en-US"/>
        </w:rPr>
        <w:t>particular impact</w:t>
      </w:r>
      <w:proofErr w:type="gramEnd"/>
      <w:r w:rsidRPr="00DD677E">
        <w:rPr>
          <w:rFonts w:ascii="Arial" w:hAnsi="Arial" w:cs="Arial"/>
          <w:lang w:val="en-US"/>
        </w:rPr>
        <w:t xml:space="preserve"> on the global economy and trade.</w:t>
      </w:r>
    </w:p>
    <w:p w14:paraId="2624379C" w14:textId="77777777" w:rsidR="00DD677E" w:rsidRPr="00DD677E" w:rsidRDefault="00DD677E" w:rsidP="00DD677E">
      <w:pPr>
        <w:rPr>
          <w:rFonts w:ascii="Arial" w:hAnsi="Arial" w:cs="Arial"/>
          <w:b/>
          <w:lang w:val="en-US"/>
        </w:rPr>
      </w:pPr>
      <w:r w:rsidRPr="00DD677E">
        <w:rPr>
          <w:rFonts w:ascii="Arial" w:hAnsi="Arial" w:cs="Arial"/>
          <w:b/>
          <w:lang w:val="en-US"/>
        </w:rPr>
        <w:t>BACKGROUND TO THE AUTHORITY</w:t>
      </w:r>
    </w:p>
    <w:p w14:paraId="5676118B" w14:textId="77777777" w:rsidR="00DD677E" w:rsidRPr="00DD677E" w:rsidRDefault="00DD677E" w:rsidP="00DD677E">
      <w:pPr>
        <w:ind w:left="720" w:hanging="720"/>
        <w:rPr>
          <w:rFonts w:ascii="Arial" w:hAnsi="Arial" w:cs="Arial"/>
        </w:rPr>
      </w:pPr>
      <w:bookmarkStart w:id="21" w:name="_Toc297554773"/>
      <w:bookmarkStart w:id="22" w:name="_Toc296415805"/>
      <w:bookmarkStart w:id="23" w:name="_Toc296415793"/>
      <w:bookmarkEnd w:id="20"/>
      <w:r w:rsidRPr="00DD677E">
        <w:rPr>
          <w:rFonts w:ascii="Arial" w:hAnsi="Arial" w:cs="Arial"/>
        </w:rPr>
        <w:t>1.2</w:t>
      </w:r>
      <w:r w:rsidRPr="00DD677E">
        <w:rPr>
          <w:rFonts w:ascii="Arial" w:hAnsi="Arial" w:cs="Arial"/>
        </w:rPr>
        <w:tab/>
        <w:t>The Department for International Trade has overall responsibility for developing, coordinating and delivering a new trade and investment policy for the UK, including preparing for and then negotiating Free Trade Agreements and market access deals with non-EU countries, and working side by side with the new Department for Exiting the EU, which will negotiate the UK’s new relationship with the EU in tandem.</w:t>
      </w:r>
    </w:p>
    <w:bookmarkEnd w:id="21"/>
    <w:p w14:paraId="0A8BF257" w14:textId="77777777" w:rsidR="00DD677E" w:rsidRPr="00DD677E" w:rsidRDefault="00DD677E" w:rsidP="00DD677E">
      <w:pPr>
        <w:rPr>
          <w:rFonts w:ascii="Arial" w:hAnsi="Arial" w:cs="Arial"/>
          <w:b/>
        </w:rPr>
      </w:pPr>
      <w:r w:rsidRPr="00DD677E">
        <w:rPr>
          <w:rFonts w:ascii="Arial" w:hAnsi="Arial" w:cs="Arial"/>
          <w:b/>
        </w:rPr>
        <w:t>BACKGROUND TO THE REQUIREMENT</w:t>
      </w:r>
    </w:p>
    <w:p w14:paraId="35DCBC36" w14:textId="77777777" w:rsidR="00DD677E" w:rsidRPr="00DD677E" w:rsidRDefault="00DD677E" w:rsidP="00DD677E">
      <w:pPr>
        <w:rPr>
          <w:rFonts w:ascii="Arial" w:hAnsi="Arial" w:cs="Arial"/>
        </w:rPr>
      </w:pPr>
      <w:bookmarkStart w:id="24" w:name="_Toc297554774"/>
      <w:bookmarkEnd w:id="22"/>
      <w:r w:rsidRPr="00DD677E">
        <w:rPr>
          <w:rFonts w:ascii="Arial" w:hAnsi="Arial" w:cs="Arial"/>
          <w:lang w:val="en-US"/>
        </w:rPr>
        <w:t>1.3</w:t>
      </w:r>
      <w:r w:rsidRPr="00DD677E">
        <w:rPr>
          <w:rFonts w:ascii="Arial" w:hAnsi="Arial" w:cs="Arial"/>
          <w:lang w:val="en-US"/>
        </w:rPr>
        <w:tab/>
      </w:r>
      <w:r w:rsidRPr="00DD677E">
        <w:rPr>
          <w:rFonts w:ascii="Arial" w:hAnsi="Arial" w:cs="Arial"/>
          <w:b/>
          <w:lang w:val="en-US"/>
        </w:rPr>
        <w:t>Introduction:</w:t>
      </w:r>
      <w:r w:rsidRPr="00DD677E">
        <w:rPr>
          <w:rFonts w:ascii="Arial" w:hAnsi="Arial" w:cs="Arial"/>
          <w:lang w:val="en-US"/>
        </w:rPr>
        <w:t xml:space="preserve"> </w:t>
      </w:r>
      <w:r w:rsidRPr="00DD677E">
        <w:rPr>
          <w:rFonts w:ascii="Arial" w:hAnsi="Arial" w:cs="Arial"/>
        </w:rPr>
        <w:t xml:space="preserve">The digital world is developing at an extraordinary pace. It is transforming global markets, and how, what and with whom we trade. This may range from digital technologies (goods and services), the digital economy and capabilities (e.g. computing, connectivity and digital platforms) through to digitised data (the </w:t>
      </w:r>
      <w:r w:rsidRPr="00DD677E">
        <w:rPr>
          <w:rFonts w:ascii="Arial" w:hAnsi="Arial" w:cs="Arial"/>
          <w:i/>
        </w:rPr>
        <w:t xml:space="preserve">data </w:t>
      </w:r>
      <w:r w:rsidRPr="00DD677E">
        <w:rPr>
          <w:rFonts w:ascii="Arial" w:hAnsi="Arial" w:cs="Arial"/>
        </w:rPr>
        <w:t xml:space="preserve">economy). </w:t>
      </w:r>
    </w:p>
    <w:p w14:paraId="702D3DD4" w14:textId="77777777" w:rsidR="00DD677E" w:rsidRPr="00DD677E" w:rsidRDefault="00DD677E" w:rsidP="00DD677E">
      <w:pPr>
        <w:rPr>
          <w:rFonts w:ascii="Arial" w:hAnsi="Arial" w:cs="Arial"/>
          <w:lang w:val="en-US"/>
        </w:rPr>
      </w:pPr>
      <w:proofErr w:type="gramStart"/>
      <w:r w:rsidRPr="00DD677E">
        <w:rPr>
          <w:rFonts w:ascii="Arial" w:hAnsi="Arial" w:cs="Arial"/>
        </w:rPr>
        <w:t>Therefore</w:t>
      </w:r>
      <w:proofErr w:type="gramEnd"/>
      <w:r w:rsidRPr="00DD677E">
        <w:rPr>
          <w:rFonts w:ascii="Arial" w:hAnsi="Arial" w:cs="Arial"/>
        </w:rPr>
        <w:t xml:space="preserve"> we need to understand the </w:t>
      </w:r>
      <w:r w:rsidRPr="00DD677E">
        <w:rPr>
          <w:rFonts w:ascii="Arial" w:hAnsi="Arial" w:cs="Arial"/>
          <w:b/>
        </w:rPr>
        <w:t>long-term future of the changing global digital economy</w:t>
      </w:r>
      <w:r w:rsidRPr="00DD677E">
        <w:rPr>
          <w:rFonts w:ascii="Arial" w:hAnsi="Arial" w:cs="Arial"/>
        </w:rPr>
        <w:t xml:space="preserve"> and key developments, then understand </w:t>
      </w:r>
      <w:r w:rsidRPr="00DD677E">
        <w:rPr>
          <w:rFonts w:ascii="Arial" w:hAnsi="Arial" w:cs="Arial"/>
          <w:b/>
        </w:rPr>
        <w:t>how these future trajectories may impact trade</w:t>
      </w:r>
      <w:r w:rsidRPr="00DD677E">
        <w:rPr>
          <w:rFonts w:ascii="Arial" w:hAnsi="Arial" w:cs="Arial"/>
        </w:rPr>
        <w:t xml:space="preserve">, and the key areas for trade, through a piece of horizon scanning work. </w:t>
      </w:r>
    </w:p>
    <w:p w14:paraId="12A9E288" w14:textId="77777777" w:rsidR="00DD677E" w:rsidRPr="00DD677E" w:rsidRDefault="00DD677E" w:rsidP="00DD677E">
      <w:pPr>
        <w:rPr>
          <w:rFonts w:ascii="Arial" w:hAnsi="Arial" w:cs="Arial"/>
          <w:lang w:val="en-US"/>
        </w:rPr>
      </w:pPr>
    </w:p>
    <w:p w14:paraId="1A644045" w14:textId="77777777" w:rsidR="00DD677E" w:rsidRPr="00DD677E" w:rsidRDefault="00DD677E" w:rsidP="00DD677E">
      <w:pPr>
        <w:rPr>
          <w:rFonts w:ascii="Arial" w:hAnsi="Arial" w:cs="Arial"/>
        </w:rPr>
      </w:pPr>
      <w:bookmarkStart w:id="25" w:name="_Toc483226218"/>
      <w:bookmarkEnd w:id="24"/>
      <w:r w:rsidRPr="00DD677E">
        <w:rPr>
          <w:rFonts w:ascii="Arial" w:hAnsi="Arial" w:cs="Arial"/>
          <w:b/>
        </w:rPr>
        <w:t>THE REQUIREMENT</w:t>
      </w:r>
      <w:bookmarkEnd w:id="25"/>
      <w:r w:rsidRPr="00DD677E">
        <w:rPr>
          <w:rFonts w:ascii="Arial" w:hAnsi="Arial" w:cs="Arial"/>
          <w:b/>
        </w:rPr>
        <w:t xml:space="preserve"> </w:t>
      </w:r>
    </w:p>
    <w:bookmarkEnd w:id="23"/>
    <w:p w14:paraId="130247C6" w14:textId="77777777" w:rsidR="00DD677E" w:rsidRPr="00DD677E" w:rsidRDefault="00DD677E" w:rsidP="00DD677E">
      <w:pPr>
        <w:rPr>
          <w:rFonts w:ascii="Arial" w:hAnsi="Arial" w:cs="Arial"/>
        </w:rPr>
      </w:pPr>
      <w:r w:rsidRPr="00DD677E">
        <w:rPr>
          <w:rFonts w:ascii="Arial" w:hAnsi="Arial" w:cs="Arial"/>
        </w:rPr>
        <w:t>1.6</w:t>
      </w:r>
      <w:r w:rsidRPr="00DD677E">
        <w:rPr>
          <w:rFonts w:ascii="Arial" w:hAnsi="Arial" w:cs="Arial"/>
        </w:rPr>
        <w:tab/>
      </w:r>
      <w:r w:rsidRPr="00DD677E">
        <w:rPr>
          <w:rFonts w:ascii="Arial" w:hAnsi="Arial" w:cs="Arial"/>
          <w:lang w:val="en-US"/>
        </w:rPr>
        <w:t>1.4</w:t>
      </w:r>
      <w:r w:rsidRPr="00DD677E">
        <w:rPr>
          <w:rFonts w:ascii="Arial" w:hAnsi="Arial" w:cs="Arial"/>
          <w:lang w:val="en-US"/>
        </w:rPr>
        <w:tab/>
      </w:r>
      <w:r w:rsidRPr="00DD677E">
        <w:rPr>
          <w:rFonts w:ascii="Arial" w:hAnsi="Arial" w:cs="Arial"/>
          <w:b/>
          <w:lang w:val="en-US"/>
        </w:rPr>
        <w:t>Purpose:</w:t>
      </w:r>
      <w:r w:rsidRPr="00DD677E">
        <w:rPr>
          <w:rFonts w:ascii="Arial" w:hAnsi="Arial" w:cs="Arial"/>
          <w:lang w:val="en-US"/>
        </w:rPr>
        <w:t xml:space="preserve"> </w:t>
      </w:r>
      <w:r w:rsidRPr="00DD677E">
        <w:rPr>
          <w:rFonts w:ascii="Arial" w:hAnsi="Arial" w:cs="Arial"/>
        </w:rPr>
        <w:t xml:space="preserve">This will mean delivering a horizon scan of the </w:t>
      </w:r>
      <w:r w:rsidRPr="00DD677E">
        <w:rPr>
          <w:rFonts w:ascii="Arial" w:hAnsi="Arial" w:cs="Arial"/>
          <w:b/>
        </w:rPr>
        <w:t>key future developments in digital that may have the biggest impact for trade</w:t>
      </w:r>
      <w:r w:rsidRPr="00DD677E">
        <w:rPr>
          <w:rFonts w:ascii="Arial" w:hAnsi="Arial" w:cs="Arial"/>
        </w:rPr>
        <w:t>, by understanding the future landscape for ‘digital’. By first taking a broad look at the landscape and then narrowing down to understand the implications for trade, we will be able to take an unbiased look at the digital developments which may have the biggest impact for global trade. The first part of the work can use much of the work already being undertaken externally and across Government on the future of digital, such as in DCMS, DIT and GO-Science.</w:t>
      </w:r>
    </w:p>
    <w:p w14:paraId="59882CF4" w14:textId="77777777" w:rsidR="00DD677E" w:rsidRPr="00DD677E" w:rsidRDefault="00DD677E" w:rsidP="00DD677E">
      <w:pPr>
        <w:rPr>
          <w:rFonts w:ascii="Arial" w:hAnsi="Arial" w:cs="Arial"/>
        </w:rPr>
      </w:pPr>
      <w:r w:rsidRPr="00DD677E">
        <w:rPr>
          <w:rFonts w:ascii="Arial" w:hAnsi="Arial" w:cs="Arial"/>
        </w:rPr>
        <w:t xml:space="preserve">1.5 </w:t>
      </w:r>
      <w:r w:rsidRPr="00DD677E">
        <w:rPr>
          <w:rFonts w:ascii="Arial" w:hAnsi="Arial" w:cs="Arial"/>
          <w:b/>
        </w:rPr>
        <w:t>Project aims:</w:t>
      </w:r>
    </w:p>
    <w:p w14:paraId="5831650E" w14:textId="77777777" w:rsidR="00DD677E" w:rsidRPr="00DD677E" w:rsidRDefault="00DD677E" w:rsidP="00F52A92">
      <w:pPr>
        <w:numPr>
          <w:ilvl w:val="0"/>
          <w:numId w:val="8"/>
        </w:numPr>
        <w:pBdr>
          <w:top w:val="none" w:sz="0" w:space="0" w:color="auto"/>
          <w:left w:val="none" w:sz="0" w:space="0" w:color="auto"/>
          <w:bottom w:val="none" w:sz="0" w:space="0" w:color="auto"/>
          <w:right w:val="none" w:sz="0" w:space="0" w:color="auto"/>
          <w:between w:val="none" w:sz="0" w:space="0" w:color="auto"/>
        </w:pBdr>
        <w:spacing w:after="0"/>
        <w:jc w:val="left"/>
        <w:rPr>
          <w:rFonts w:ascii="Arial" w:hAnsi="Arial" w:cs="Arial"/>
        </w:rPr>
      </w:pPr>
      <w:r w:rsidRPr="00DD677E">
        <w:rPr>
          <w:rFonts w:ascii="Arial" w:hAnsi="Arial" w:cs="Arial"/>
        </w:rPr>
        <w:t>Firstly</w:t>
      </w:r>
      <w:r w:rsidRPr="00DD677E">
        <w:rPr>
          <w:rFonts w:ascii="Arial" w:hAnsi="Arial" w:cs="Arial"/>
          <w:b/>
        </w:rPr>
        <w:t>, identify ‘digital’ areas</w:t>
      </w:r>
      <w:r w:rsidRPr="00DD677E">
        <w:rPr>
          <w:rFonts w:ascii="Arial" w:hAnsi="Arial" w:cs="Arial"/>
        </w:rPr>
        <w:t xml:space="preserve"> or categories that broadly capture the landscape to consider for this piece of work, using existing definitions and mapping.</w:t>
      </w:r>
    </w:p>
    <w:p w14:paraId="79FEB0CF" w14:textId="77777777" w:rsidR="00DD677E" w:rsidRPr="00DD677E" w:rsidRDefault="00DD677E" w:rsidP="00DD677E">
      <w:pPr>
        <w:ind w:left="720"/>
        <w:rPr>
          <w:rFonts w:ascii="Arial" w:hAnsi="Arial" w:cs="Arial"/>
          <w:i/>
        </w:rPr>
      </w:pPr>
      <w:r w:rsidRPr="00DD677E">
        <w:rPr>
          <w:rFonts w:ascii="Arial" w:hAnsi="Arial" w:cs="Arial"/>
          <w:i/>
        </w:rPr>
        <w:t>(This is simply to define the scope of the project and should use existing literature, including using projects being currently undertaken across Government)</w:t>
      </w:r>
    </w:p>
    <w:p w14:paraId="3AD1F687" w14:textId="77777777" w:rsidR="00DD677E" w:rsidRPr="00DD677E" w:rsidRDefault="00DD677E" w:rsidP="00F52A92">
      <w:pPr>
        <w:numPr>
          <w:ilvl w:val="0"/>
          <w:numId w:val="8"/>
        </w:numPr>
        <w:pBdr>
          <w:top w:val="none" w:sz="0" w:space="0" w:color="auto"/>
          <w:left w:val="none" w:sz="0" w:space="0" w:color="auto"/>
          <w:bottom w:val="none" w:sz="0" w:space="0" w:color="auto"/>
          <w:right w:val="none" w:sz="0" w:space="0" w:color="auto"/>
          <w:between w:val="none" w:sz="0" w:space="0" w:color="auto"/>
        </w:pBdr>
        <w:spacing w:after="0"/>
        <w:jc w:val="left"/>
        <w:rPr>
          <w:rFonts w:ascii="Arial" w:hAnsi="Arial" w:cs="Arial"/>
        </w:rPr>
      </w:pPr>
      <w:r w:rsidRPr="00DD677E">
        <w:rPr>
          <w:rFonts w:ascii="Arial" w:hAnsi="Arial" w:cs="Arial"/>
        </w:rPr>
        <w:t>Using these categories,</w:t>
      </w:r>
      <w:r w:rsidRPr="00DD677E">
        <w:rPr>
          <w:rFonts w:ascii="Arial" w:hAnsi="Arial" w:cs="Arial"/>
          <w:b/>
        </w:rPr>
        <w:t xml:space="preserve"> identify key potential future developments in the ‘digital’ landscape</w:t>
      </w:r>
      <w:r w:rsidRPr="00DD677E">
        <w:rPr>
          <w:rFonts w:ascii="Arial" w:hAnsi="Arial" w:cs="Arial"/>
          <w:i/>
        </w:rPr>
        <w:t xml:space="preserve"> </w:t>
      </w:r>
      <w:r w:rsidRPr="00DD677E">
        <w:rPr>
          <w:rFonts w:ascii="Arial" w:hAnsi="Arial" w:cs="Arial"/>
        </w:rPr>
        <w:t>through horizon scanning</w:t>
      </w:r>
    </w:p>
    <w:p w14:paraId="23EB604D" w14:textId="77777777" w:rsidR="00DD677E" w:rsidRPr="00DD677E" w:rsidRDefault="00DD677E" w:rsidP="00DD677E">
      <w:pPr>
        <w:ind w:left="720"/>
        <w:rPr>
          <w:rFonts w:ascii="Arial" w:hAnsi="Arial" w:cs="Arial"/>
          <w:i/>
        </w:rPr>
      </w:pPr>
      <w:r w:rsidRPr="00DD677E">
        <w:rPr>
          <w:rFonts w:ascii="Arial" w:hAnsi="Arial" w:cs="Arial"/>
          <w:i/>
        </w:rPr>
        <w:t xml:space="preserve">(e.g. how will digital transform existing sectors, how is/will it </w:t>
      </w:r>
      <w:proofErr w:type="gramStart"/>
      <w:r w:rsidRPr="00DD677E">
        <w:rPr>
          <w:rFonts w:ascii="Arial" w:hAnsi="Arial" w:cs="Arial"/>
          <w:i/>
        </w:rPr>
        <w:t>enabling</w:t>
      </w:r>
      <w:proofErr w:type="gramEnd"/>
      <w:r w:rsidRPr="00DD677E">
        <w:rPr>
          <w:rFonts w:ascii="Arial" w:hAnsi="Arial" w:cs="Arial"/>
          <w:i/>
        </w:rPr>
        <w:t xml:space="preserve"> emerging sectors, what are the new digital tools and capabilities emerging and how might these impact across multiple sectors?)</w:t>
      </w:r>
    </w:p>
    <w:p w14:paraId="17DA39D9" w14:textId="77777777" w:rsidR="00DD677E" w:rsidRPr="00DD677E" w:rsidRDefault="00DD677E" w:rsidP="00F52A92">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56" w:lineRule="auto"/>
        <w:rPr>
          <w:rFonts w:ascii="Arial" w:hAnsi="Arial" w:cs="Arial"/>
        </w:rPr>
      </w:pPr>
      <w:r w:rsidRPr="00DD677E">
        <w:rPr>
          <w:rFonts w:ascii="Arial" w:hAnsi="Arial" w:cs="Arial"/>
          <w:b/>
        </w:rPr>
        <w:t xml:space="preserve">Explore how these future developments may impact </w:t>
      </w:r>
      <w:proofErr w:type="gramStart"/>
      <w:r w:rsidRPr="00DD677E">
        <w:rPr>
          <w:rFonts w:ascii="Arial" w:hAnsi="Arial" w:cs="Arial"/>
          <w:b/>
        </w:rPr>
        <w:t>trade, and</w:t>
      </w:r>
      <w:proofErr w:type="gramEnd"/>
      <w:r w:rsidRPr="00DD677E">
        <w:rPr>
          <w:rFonts w:ascii="Arial" w:hAnsi="Arial" w:cs="Arial"/>
          <w:b/>
        </w:rPr>
        <w:t xml:space="preserve"> identify the top developments in digital (or top focus areas) that may have the biggest impact for trade. </w:t>
      </w:r>
      <w:r w:rsidRPr="00DD677E">
        <w:rPr>
          <w:rFonts w:ascii="Arial" w:hAnsi="Arial" w:cs="Arial"/>
        </w:rPr>
        <w:t>This is</w:t>
      </w:r>
      <w:r w:rsidRPr="00DD677E">
        <w:rPr>
          <w:rFonts w:ascii="Arial" w:hAnsi="Arial" w:cs="Arial"/>
          <w:b/>
        </w:rPr>
        <w:t xml:space="preserve"> </w:t>
      </w:r>
      <w:r w:rsidRPr="00DD677E">
        <w:rPr>
          <w:rFonts w:ascii="Arial" w:hAnsi="Arial" w:cs="Arial"/>
        </w:rPr>
        <w:t xml:space="preserve">both for the UK and our trading partners such as developing countries. From this, it should identify the </w:t>
      </w:r>
      <w:r w:rsidRPr="00DD677E">
        <w:rPr>
          <w:rFonts w:ascii="Arial" w:hAnsi="Arial" w:cs="Arial"/>
          <w:b/>
        </w:rPr>
        <w:t>top key trade opportunities for the UK</w:t>
      </w:r>
      <w:r w:rsidRPr="00DD677E">
        <w:rPr>
          <w:rFonts w:ascii="Arial" w:hAnsi="Arial" w:cs="Arial"/>
        </w:rPr>
        <w:t xml:space="preserve"> in relation to digital (this may be implications for sectors, future demand for digital products, services or sectors, how tech may advance trade support, how trade policy can be used etc…_</w:t>
      </w:r>
    </w:p>
    <w:p w14:paraId="29EA0570" w14:textId="77777777" w:rsidR="00DD677E" w:rsidRPr="00DD677E" w:rsidRDefault="00DD677E" w:rsidP="00DD677E">
      <w:pPr>
        <w:ind w:left="720" w:hanging="720"/>
        <w:rPr>
          <w:rFonts w:ascii="Arial" w:eastAsia="Times New Roman" w:hAnsi="Arial" w:cs="Arial"/>
        </w:rPr>
      </w:pPr>
    </w:p>
    <w:p w14:paraId="11DF57BB" w14:textId="77777777" w:rsidR="00DD677E" w:rsidRPr="00DD677E" w:rsidRDefault="00DD677E" w:rsidP="00DD677E">
      <w:pPr>
        <w:ind w:left="720" w:hanging="720"/>
        <w:rPr>
          <w:rFonts w:ascii="Arial" w:eastAsia="Times New Roman" w:hAnsi="Arial" w:cs="Arial"/>
          <w:lang w:val="en-US"/>
        </w:rPr>
      </w:pPr>
      <w:r w:rsidRPr="00DD677E">
        <w:rPr>
          <w:rFonts w:ascii="Arial" w:eastAsia="Times New Roman" w:hAnsi="Arial" w:cs="Arial"/>
          <w:lang w:val="en-US"/>
        </w:rPr>
        <w:tab/>
      </w:r>
    </w:p>
    <w:p w14:paraId="403563B2" w14:textId="77777777" w:rsidR="00DD677E" w:rsidRPr="00DD677E" w:rsidRDefault="00DD677E" w:rsidP="00DD677E">
      <w:pPr>
        <w:rPr>
          <w:rFonts w:ascii="Arial" w:eastAsia="Times New Roman" w:hAnsi="Arial" w:cs="Arial"/>
          <w:b/>
          <w:lang w:val="en-US"/>
        </w:rPr>
      </w:pPr>
      <w:r w:rsidRPr="00DD677E">
        <w:rPr>
          <w:rFonts w:ascii="Arial" w:eastAsia="Times New Roman" w:hAnsi="Arial" w:cs="Arial"/>
          <w:b/>
          <w:lang w:val="en-US"/>
        </w:rPr>
        <w:t>DELIVERABLES</w:t>
      </w:r>
    </w:p>
    <w:p w14:paraId="5B3E776F" w14:textId="77777777" w:rsidR="00DD677E" w:rsidRPr="00DD677E" w:rsidRDefault="00DD677E" w:rsidP="00DD677E">
      <w:pPr>
        <w:rPr>
          <w:rFonts w:ascii="Arial" w:eastAsia="Times New Roman" w:hAnsi="Arial" w:cs="Arial"/>
          <w:lang w:val="en-US"/>
        </w:rPr>
      </w:pPr>
      <w:r w:rsidRPr="00DD677E">
        <w:rPr>
          <w:rFonts w:ascii="Arial" w:eastAsia="Times New Roman" w:hAnsi="Arial" w:cs="Arial"/>
          <w:lang w:val="en-US"/>
        </w:rPr>
        <w:t xml:space="preserve">1.13 </w:t>
      </w:r>
      <w:r w:rsidRPr="00DD677E">
        <w:rPr>
          <w:rFonts w:ascii="Arial" w:eastAsia="Times New Roman" w:hAnsi="Arial" w:cs="Arial"/>
          <w:lang w:val="en-US"/>
        </w:rPr>
        <w:tab/>
        <w:t>The following deliverables are required:</w:t>
      </w:r>
    </w:p>
    <w:p w14:paraId="0678BA04" w14:textId="77777777" w:rsidR="00DD677E" w:rsidRPr="00DD677E" w:rsidRDefault="00DD677E" w:rsidP="00DD677E">
      <w:pPr>
        <w:ind w:left="1440" w:hanging="720"/>
        <w:rPr>
          <w:rFonts w:ascii="Arial" w:eastAsia="Times New Roman" w:hAnsi="Arial" w:cs="Arial"/>
          <w:lang w:val="en-US"/>
        </w:rPr>
      </w:pPr>
      <w:r w:rsidRPr="00DD677E">
        <w:rPr>
          <w:rFonts w:ascii="Arial" w:eastAsia="Times New Roman" w:hAnsi="Arial" w:cs="Arial"/>
          <w:lang w:val="en-US"/>
        </w:rPr>
        <w:t>a)</w:t>
      </w:r>
      <w:r w:rsidRPr="00DD677E">
        <w:rPr>
          <w:rFonts w:ascii="Arial" w:eastAsia="Times New Roman" w:hAnsi="Arial" w:cs="Arial"/>
          <w:lang w:val="en-US"/>
        </w:rPr>
        <w:tab/>
        <w:t>Initial identification of scope and broad digital ‘buckets’ for project, to enable future look and horizon scan (may be enabled, in part, through the latter)</w:t>
      </w:r>
    </w:p>
    <w:p w14:paraId="6084D303" w14:textId="77777777" w:rsidR="00DD677E" w:rsidRPr="00DD677E" w:rsidRDefault="00DD677E" w:rsidP="00DD677E">
      <w:pPr>
        <w:ind w:left="1440" w:hanging="720"/>
        <w:rPr>
          <w:rFonts w:ascii="Arial" w:eastAsiaTheme="minorHAnsi" w:hAnsi="Arial" w:cs="Arial"/>
          <w:lang w:val="en-US"/>
        </w:rPr>
      </w:pPr>
      <w:r w:rsidRPr="00DD677E">
        <w:rPr>
          <w:rFonts w:ascii="Arial" w:eastAsia="Times New Roman" w:hAnsi="Arial" w:cs="Arial"/>
          <w:lang w:val="en-US"/>
        </w:rPr>
        <w:t>b) Interim report (we would expect to review multiple drafts of the report, but need interim sight of a report so that we can provide steer on areas of further interest from the findings)</w:t>
      </w:r>
    </w:p>
    <w:p w14:paraId="62A016B2" w14:textId="77777777" w:rsidR="00DD677E" w:rsidRPr="00DD677E" w:rsidRDefault="00DD677E" w:rsidP="00DD677E">
      <w:pPr>
        <w:ind w:firstLine="720"/>
        <w:rPr>
          <w:rFonts w:ascii="Arial" w:eastAsia="Times New Roman" w:hAnsi="Arial" w:cs="Arial"/>
          <w:lang w:val="en-US"/>
        </w:rPr>
      </w:pPr>
      <w:r w:rsidRPr="00DD677E">
        <w:rPr>
          <w:rFonts w:ascii="Arial" w:eastAsia="Times New Roman" w:hAnsi="Arial" w:cs="Arial"/>
          <w:lang w:val="en-US"/>
        </w:rPr>
        <w:t>c)</w:t>
      </w:r>
      <w:r w:rsidRPr="00DD677E">
        <w:rPr>
          <w:rFonts w:ascii="Arial" w:eastAsia="Times New Roman" w:hAnsi="Arial" w:cs="Arial"/>
          <w:lang w:val="en-US"/>
        </w:rPr>
        <w:tab/>
        <w:t>Final report on ‘What does the future of digital mean for trade?’</w:t>
      </w:r>
    </w:p>
    <w:p w14:paraId="32938720" w14:textId="77777777" w:rsidR="00DD677E" w:rsidRPr="00DD677E" w:rsidRDefault="00DD677E" w:rsidP="00DD677E">
      <w:pPr>
        <w:ind w:left="1440"/>
        <w:rPr>
          <w:rFonts w:ascii="Arial" w:eastAsiaTheme="minorHAnsi" w:hAnsi="Arial" w:cs="Arial"/>
          <w:lang w:val="en-US"/>
        </w:rPr>
      </w:pPr>
      <w:r w:rsidRPr="00DD677E">
        <w:rPr>
          <w:rFonts w:ascii="Arial" w:eastAsia="Times New Roman" w:hAnsi="Arial" w:cs="Arial"/>
          <w:lang w:val="en-US"/>
        </w:rPr>
        <w:t xml:space="preserve">Including an executive summary recommending a few key areas with the biggest potential impact for trade, as well as the entire report understanding and noting where the potential trajectories and impact may be more uncertain, and the potential turning points. </w:t>
      </w:r>
      <w:r w:rsidRPr="00DD677E">
        <w:rPr>
          <w:rFonts w:ascii="Arial" w:hAnsi="Arial" w:cs="Arial"/>
          <w:lang w:val="en-US"/>
        </w:rPr>
        <w:t xml:space="preserve"> </w:t>
      </w:r>
    </w:p>
    <w:p w14:paraId="60B3B602" w14:textId="77777777" w:rsidR="00DD677E" w:rsidRPr="00DD677E" w:rsidRDefault="00DD677E" w:rsidP="00DD677E">
      <w:pPr>
        <w:rPr>
          <w:rFonts w:ascii="Arial" w:hAnsi="Arial" w:cs="Arial"/>
          <w:b/>
        </w:rPr>
      </w:pPr>
    </w:p>
    <w:p w14:paraId="695A4D54" w14:textId="77777777" w:rsidR="00DD677E" w:rsidRPr="00DD677E" w:rsidRDefault="00DD677E" w:rsidP="00DD677E">
      <w:pPr>
        <w:rPr>
          <w:rFonts w:ascii="Arial" w:hAnsi="Arial" w:cs="Arial"/>
          <w:b/>
        </w:rPr>
      </w:pPr>
      <w:r w:rsidRPr="00DD677E">
        <w:rPr>
          <w:rFonts w:ascii="Arial" w:hAnsi="Arial" w:cs="Arial"/>
          <w:b/>
        </w:rPr>
        <w:t>KEY MILESTONES</w:t>
      </w:r>
    </w:p>
    <w:p w14:paraId="48559137" w14:textId="77777777" w:rsidR="00DD677E" w:rsidRPr="00DD677E" w:rsidRDefault="00DD677E" w:rsidP="00DD677E">
      <w:pPr>
        <w:ind w:left="720" w:hanging="720"/>
        <w:rPr>
          <w:rFonts w:ascii="Arial" w:hAnsi="Arial" w:cs="Arial"/>
        </w:rPr>
      </w:pPr>
      <w:r w:rsidRPr="00DD677E">
        <w:rPr>
          <w:rFonts w:ascii="Arial" w:hAnsi="Arial" w:cs="Arial"/>
        </w:rPr>
        <w:t xml:space="preserve">1.14 </w:t>
      </w:r>
      <w:r w:rsidRPr="00DD677E">
        <w:rPr>
          <w:rFonts w:ascii="Arial" w:hAnsi="Arial" w:cs="Arial"/>
        </w:rPr>
        <w:tab/>
        <w:t>The Potential Provider should note the following project milestones that the Authority will measure the quality of delivery against:</w:t>
      </w:r>
    </w:p>
    <w:tbl>
      <w:tblPr>
        <w:tblStyle w:val="TableGrid"/>
        <w:tblW w:w="5000" w:type="pct"/>
        <w:tblInd w:w="0" w:type="dxa"/>
        <w:tblLook w:val="04A0" w:firstRow="1" w:lastRow="0" w:firstColumn="1" w:lastColumn="0" w:noHBand="0" w:noVBand="1"/>
      </w:tblPr>
      <w:tblGrid>
        <w:gridCol w:w="1396"/>
        <w:gridCol w:w="4837"/>
        <w:gridCol w:w="2787"/>
      </w:tblGrid>
      <w:tr w:rsidR="00DD677E" w:rsidRPr="00DD677E" w14:paraId="32927F4C" w14:textId="77777777" w:rsidTr="00BB4646">
        <w:trPr>
          <w:trHeight w:val="237"/>
        </w:trPr>
        <w:tc>
          <w:tcPr>
            <w:tcW w:w="77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B0D4EF" w14:textId="77777777" w:rsidR="00DD677E" w:rsidRPr="00DD677E" w:rsidRDefault="00DD677E">
            <w:pPr>
              <w:rPr>
                <w:rFonts w:ascii="Arial" w:hAnsi="Arial" w:cs="Arial"/>
                <w:szCs w:val="24"/>
              </w:rPr>
            </w:pPr>
            <w:r w:rsidRPr="00DD677E">
              <w:rPr>
                <w:rFonts w:ascii="Arial" w:hAnsi="Arial" w:cs="Arial"/>
              </w:rPr>
              <w:t>Milestone</w:t>
            </w:r>
          </w:p>
        </w:tc>
        <w:tc>
          <w:tcPr>
            <w:tcW w:w="2681"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E58228" w14:textId="77777777" w:rsidR="00DD677E" w:rsidRPr="00DD677E" w:rsidRDefault="00DD677E">
            <w:pPr>
              <w:rPr>
                <w:rFonts w:ascii="Arial" w:hAnsi="Arial" w:cs="Arial"/>
                <w:szCs w:val="24"/>
              </w:rPr>
            </w:pPr>
            <w:r w:rsidRPr="00DD677E">
              <w:rPr>
                <w:rFonts w:ascii="Arial" w:hAnsi="Arial" w:cs="Arial"/>
              </w:rPr>
              <w:t>Description</w:t>
            </w:r>
          </w:p>
        </w:tc>
        <w:tc>
          <w:tcPr>
            <w:tcW w:w="154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BF0E3F" w14:textId="77777777" w:rsidR="00DD677E" w:rsidRPr="00DD677E" w:rsidRDefault="00DD677E">
            <w:pPr>
              <w:rPr>
                <w:rFonts w:ascii="Arial" w:hAnsi="Arial" w:cs="Arial"/>
                <w:szCs w:val="24"/>
              </w:rPr>
            </w:pPr>
            <w:r w:rsidRPr="00DD677E">
              <w:rPr>
                <w:rFonts w:ascii="Arial" w:hAnsi="Arial" w:cs="Arial"/>
              </w:rPr>
              <w:t>Timeframe</w:t>
            </w:r>
          </w:p>
        </w:tc>
      </w:tr>
      <w:tr w:rsidR="00DD677E" w:rsidRPr="00DD677E" w14:paraId="46A3AB4D" w14:textId="77777777" w:rsidTr="00BB4646">
        <w:trPr>
          <w:trHeight w:val="215"/>
        </w:trPr>
        <w:tc>
          <w:tcPr>
            <w:tcW w:w="774" w:type="pct"/>
            <w:tcBorders>
              <w:top w:val="single" w:sz="4" w:space="0" w:color="auto"/>
              <w:left w:val="single" w:sz="4" w:space="0" w:color="auto"/>
              <w:bottom w:val="single" w:sz="4" w:space="0" w:color="auto"/>
              <w:right w:val="single" w:sz="4" w:space="0" w:color="auto"/>
            </w:tcBorders>
            <w:vAlign w:val="center"/>
            <w:hideMark/>
          </w:tcPr>
          <w:p w14:paraId="392A5C8E" w14:textId="77777777" w:rsidR="00DD677E" w:rsidRPr="00DD677E" w:rsidRDefault="00DD677E">
            <w:pPr>
              <w:rPr>
                <w:rFonts w:ascii="Arial" w:hAnsi="Arial" w:cs="Arial"/>
                <w:szCs w:val="24"/>
              </w:rPr>
            </w:pPr>
            <w:r w:rsidRPr="00DD677E">
              <w:rPr>
                <w:rFonts w:ascii="Arial" w:hAnsi="Arial" w:cs="Arial"/>
              </w:rPr>
              <w:t>1</w:t>
            </w:r>
          </w:p>
        </w:tc>
        <w:tc>
          <w:tcPr>
            <w:tcW w:w="2681" w:type="pct"/>
            <w:tcBorders>
              <w:top w:val="single" w:sz="4" w:space="0" w:color="auto"/>
              <w:left w:val="single" w:sz="4" w:space="0" w:color="auto"/>
              <w:bottom w:val="single" w:sz="4" w:space="0" w:color="auto"/>
              <w:right w:val="single" w:sz="4" w:space="0" w:color="auto"/>
            </w:tcBorders>
            <w:vAlign w:val="center"/>
            <w:hideMark/>
          </w:tcPr>
          <w:p w14:paraId="292D742D" w14:textId="77777777" w:rsidR="00DD677E" w:rsidRPr="00DD677E" w:rsidRDefault="00DD677E">
            <w:pPr>
              <w:rPr>
                <w:rFonts w:ascii="Arial" w:hAnsi="Arial" w:cs="Arial"/>
                <w:szCs w:val="24"/>
              </w:rPr>
            </w:pPr>
            <w:r w:rsidRPr="00DD677E">
              <w:rPr>
                <w:rFonts w:ascii="Arial" w:hAnsi="Arial" w:cs="Arial"/>
                <w:szCs w:val="24"/>
              </w:rPr>
              <w:t>Produce Interim Report</w:t>
            </w:r>
          </w:p>
        </w:tc>
        <w:tc>
          <w:tcPr>
            <w:tcW w:w="1545" w:type="pct"/>
            <w:tcBorders>
              <w:top w:val="single" w:sz="4" w:space="0" w:color="auto"/>
              <w:left w:val="single" w:sz="4" w:space="0" w:color="auto"/>
              <w:bottom w:val="single" w:sz="4" w:space="0" w:color="auto"/>
              <w:right w:val="single" w:sz="4" w:space="0" w:color="auto"/>
            </w:tcBorders>
            <w:vAlign w:val="center"/>
            <w:hideMark/>
          </w:tcPr>
          <w:p w14:paraId="4FCEABDA" w14:textId="480A63E8" w:rsidR="00DD677E" w:rsidRPr="004E4CD0" w:rsidRDefault="00C6591B">
            <w:pPr>
              <w:rPr>
                <w:rFonts w:ascii="Arial" w:hAnsi="Arial" w:cs="Arial"/>
                <w:szCs w:val="24"/>
              </w:rPr>
            </w:pPr>
            <w:r w:rsidRPr="004E4CD0">
              <w:rPr>
                <w:rFonts w:ascii="Arial" w:hAnsi="Arial" w:cs="Arial"/>
                <w:szCs w:val="24"/>
              </w:rPr>
              <w:t xml:space="preserve">w/c </w:t>
            </w:r>
            <w:r w:rsidR="00BB4646" w:rsidRPr="004E4CD0">
              <w:rPr>
                <w:rFonts w:ascii="Arial" w:hAnsi="Arial" w:cs="Arial"/>
                <w:szCs w:val="24"/>
              </w:rPr>
              <w:t>19</w:t>
            </w:r>
            <w:r w:rsidR="00BB4646" w:rsidRPr="004E4CD0">
              <w:rPr>
                <w:rFonts w:ascii="Arial" w:hAnsi="Arial" w:cs="Arial"/>
                <w:szCs w:val="24"/>
                <w:vertAlign w:val="superscript"/>
              </w:rPr>
              <w:t>th</w:t>
            </w:r>
            <w:r w:rsidR="00BB4646" w:rsidRPr="004E4CD0">
              <w:rPr>
                <w:rFonts w:ascii="Arial" w:hAnsi="Arial" w:cs="Arial"/>
                <w:szCs w:val="24"/>
              </w:rPr>
              <w:t xml:space="preserve"> August 2019</w:t>
            </w:r>
          </w:p>
        </w:tc>
      </w:tr>
      <w:tr w:rsidR="00DD677E" w:rsidRPr="00DD677E" w14:paraId="037E73EB" w14:textId="77777777" w:rsidTr="00BB4646">
        <w:trPr>
          <w:trHeight w:val="237"/>
        </w:trPr>
        <w:tc>
          <w:tcPr>
            <w:tcW w:w="774" w:type="pct"/>
            <w:tcBorders>
              <w:top w:val="single" w:sz="4" w:space="0" w:color="auto"/>
              <w:left w:val="single" w:sz="4" w:space="0" w:color="auto"/>
              <w:bottom w:val="single" w:sz="4" w:space="0" w:color="auto"/>
              <w:right w:val="single" w:sz="4" w:space="0" w:color="auto"/>
            </w:tcBorders>
            <w:vAlign w:val="center"/>
            <w:hideMark/>
          </w:tcPr>
          <w:p w14:paraId="0FEF9266" w14:textId="77777777" w:rsidR="00DD677E" w:rsidRPr="00DD677E" w:rsidRDefault="00DD677E">
            <w:pPr>
              <w:rPr>
                <w:rFonts w:ascii="Arial" w:hAnsi="Arial" w:cs="Arial"/>
                <w:szCs w:val="24"/>
              </w:rPr>
            </w:pPr>
            <w:r w:rsidRPr="00DD677E">
              <w:rPr>
                <w:rFonts w:ascii="Arial" w:hAnsi="Arial" w:cs="Arial"/>
              </w:rPr>
              <w:t>2</w:t>
            </w:r>
          </w:p>
        </w:tc>
        <w:tc>
          <w:tcPr>
            <w:tcW w:w="2681" w:type="pct"/>
            <w:tcBorders>
              <w:top w:val="single" w:sz="4" w:space="0" w:color="auto"/>
              <w:left w:val="single" w:sz="4" w:space="0" w:color="auto"/>
              <w:bottom w:val="single" w:sz="4" w:space="0" w:color="auto"/>
              <w:right w:val="single" w:sz="4" w:space="0" w:color="auto"/>
            </w:tcBorders>
            <w:vAlign w:val="center"/>
            <w:hideMark/>
          </w:tcPr>
          <w:p w14:paraId="74D01C55" w14:textId="77777777" w:rsidR="00DD677E" w:rsidRPr="00DD677E" w:rsidRDefault="00DD677E">
            <w:pPr>
              <w:rPr>
                <w:rFonts w:ascii="Arial" w:hAnsi="Arial" w:cs="Arial"/>
                <w:szCs w:val="24"/>
              </w:rPr>
            </w:pPr>
            <w:r w:rsidRPr="00DD677E">
              <w:rPr>
                <w:rFonts w:ascii="Arial" w:hAnsi="Arial" w:cs="Arial"/>
                <w:szCs w:val="24"/>
              </w:rPr>
              <w:t>Produce Final Report</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EDBDB71" w14:textId="79EA4E06" w:rsidR="00DD677E" w:rsidRPr="004E4CD0" w:rsidRDefault="00BB4646" w:rsidP="1739AD93">
            <w:pPr>
              <w:rPr>
                <w:rFonts w:ascii="Arial" w:hAnsi="Arial" w:cs="Arial"/>
              </w:rPr>
            </w:pPr>
            <w:r w:rsidRPr="004E4CD0">
              <w:rPr>
                <w:rFonts w:ascii="Arial" w:hAnsi="Arial" w:cs="Arial"/>
                <w:szCs w:val="24"/>
              </w:rPr>
              <w:t xml:space="preserve">w/c </w:t>
            </w:r>
            <w:r w:rsidR="006D41FF" w:rsidRPr="004E4CD0">
              <w:rPr>
                <w:rFonts w:ascii="Arial" w:hAnsi="Arial" w:cs="Arial"/>
                <w:szCs w:val="24"/>
              </w:rPr>
              <w:t>23</w:t>
            </w:r>
            <w:r w:rsidR="006D41FF" w:rsidRPr="004E4CD0">
              <w:rPr>
                <w:rFonts w:ascii="Arial" w:hAnsi="Arial" w:cs="Arial"/>
                <w:szCs w:val="24"/>
                <w:vertAlign w:val="superscript"/>
              </w:rPr>
              <w:t>rd</w:t>
            </w:r>
            <w:r w:rsidR="006D41FF" w:rsidRPr="004E4CD0">
              <w:rPr>
                <w:rFonts w:ascii="Arial" w:hAnsi="Arial" w:cs="Arial"/>
                <w:szCs w:val="24"/>
              </w:rPr>
              <w:t xml:space="preserve"> </w:t>
            </w:r>
            <w:r w:rsidRPr="004E4CD0">
              <w:rPr>
                <w:rFonts w:ascii="Arial" w:hAnsi="Arial" w:cs="Arial"/>
                <w:szCs w:val="24"/>
              </w:rPr>
              <w:t>September 2019</w:t>
            </w:r>
          </w:p>
        </w:tc>
      </w:tr>
    </w:tbl>
    <w:p w14:paraId="2531A735" w14:textId="77777777" w:rsidR="00DD677E" w:rsidRPr="00DD677E" w:rsidRDefault="00DD677E" w:rsidP="00DD677E">
      <w:pPr>
        <w:rPr>
          <w:rFonts w:ascii="Arial" w:hAnsi="Arial" w:cs="Arial"/>
          <w:lang w:eastAsia="en-US"/>
        </w:rPr>
      </w:pPr>
      <w:bookmarkStart w:id="26" w:name="_Toc302637211"/>
    </w:p>
    <w:p w14:paraId="7CE875DD" w14:textId="77777777" w:rsidR="00DD677E" w:rsidRPr="00DD677E" w:rsidRDefault="00DD677E" w:rsidP="00DD677E">
      <w:pPr>
        <w:rPr>
          <w:rFonts w:ascii="Arial" w:hAnsi="Arial" w:cs="Arial"/>
          <w:b/>
          <w:lang w:val="en-US"/>
        </w:rPr>
      </w:pPr>
      <w:bookmarkStart w:id="27" w:name="_Toc368573033"/>
    </w:p>
    <w:p w14:paraId="7CFEA8C6" w14:textId="77777777" w:rsidR="00DD677E" w:rsidRPr="00DD677E" w:rsidRDefault="00DD677E" w:rsidP="00DD677E">
      <w:pPr>
        <w:rPr>
          <w:rFonts w:ascii="Arial" w:hAnsi="Arial" w:cs="Arial"/>
          <w:b/>
          <w:lang w:val="en-US"/>
        </w:rPr>
      </w:pPr>
    </w:p>
    <w:p w14:paraId="509DC01F" w14:textId="77777777" w:rsidR="00DD677E" w:rsidRPr="00DD677E" w:rsidRDefault="00DD677E" w:rsidP="00DD677E">
      <w:pPr>
        <w:rPr>
          <w:rFonts w:ascii="Arial" w:hAnsi="Arial" w:cs="Arial"/>
          <w:b/>
          <w:lang w:val="en-US"/>
        </w:rPr>
      </w:pPr>
    </w:p>
    <w:p w14:paraId="2976D025" w14:textId="77777777" w:rsidR="00DD677E" w:rsidRDefault="00DD677E" w:rsidP="00DD677E">
      <w:pPr>
        <w:rPr>
          <w:rFonts w:ascii="Arial" w:hAnsi="Arial" w:cs="Arial"/>
          <w:b/>
          <w:lang w:val="en-US"/>
        </w:rPr>
      </w:pPr>
    </w:p>
    <w:p w14:paraId="70DC3B76" w14:textId="7FD5003B" w:rsidR="00DD677E" w:rsidRPr="00DD677E" w:rsidRDefault="00DD677E" w:rsidP="00DD677E">
      <w:pPr>
        <w:rPr>
          <w:rFonts w:ascii="Arial" w:hAnsi="Arial" w:cs="Arial"/>
          <w:b/>
          <w:bCs/>
          <w:lang w:val="en-US"/>
        </w:rPr>
      </w:pPr>
      <w:r w:rsidRPr="00DD677E">
        <w:rPr>
          <w:rFonts w:ascii="Arial" w:hAnsi="Arial" w:cs="Arial"/>
          <w:b/>
          <w:bCs/>
          <w:lang w:val="en-US"/>
        </w:rPr>
        <w:t>GOVERNANCE AND CONTRACT MANAGEMENT</w:t>
      </w:r>
    </w:p>
    <w:p w14:paraId="4BE21A8C" w14:textId="77777777" w:rsidR="00DD677E" w:rsidRPr="00DD677E" w:rsidRDefault="00DD677E" w:rsidP="00DD677E">
      <w:pPr>
        <w:keepNext/>
        <w:ind w:left="360"/>
        <w:rPr>
          <w:rFonts w:ascii="Arial" w:hAnsi="Arial" w:cs="Arial"/>
          <w:lang w:val="en-US"/>
        </w:rPr>
      </w:pPr>
      <w:r w:rsidRPr="00DD677E">
        <w:rPr>
          <w:rFonts w:ascii="Arial" w:hAnsi="Arial" w:cs="Arial"/>
          <w:lang w:val="en-US"/>
        </w:rPr>
        <w:t>The supplier will be required to attend regular review meetings (based in Central London) with representatives of the commissioning authority. This is outlined below. Note that additional meetings may be required on an ad-hoc basis depending on the progress of the project.</w:t>
      </w:r>
    </w:p>
    <w:tbl>
      <w:tblPr>
        <w:tblW w:w="0" w:type="auto"/>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0"/>
        <w:gridCol w:w="2792"/>
        <w:gridCol w:w="1367"/>
        <w:gridCol w:w="1780"/>
        <w:gridCol w:w="1205"/>
      </w:tblGrid>
      <w:tr w:rsidR="00DD677E" w:rsidRPr="00DD677E" w14:paraId="2BE150BF" w14:textId="77777777" w:rsidTr="1739AD93">
        <w:trPr>
          <w:trHeight w:val="479"/>
        </w:trPr>
        <w:tc>
          <w:tcPr>
            <w:tcW w:w="1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21504A" w14:textId="77777777" w:rsidR="00DD677E" w:rsidRPr="00DD677E" w:rsidRDefault="00DD677E">
            <w:pPr>
              <w:keepNext/>
              <w:rPr>
                <w:rFonts w:ascii="Arial" w:hAnsi="Arial" w:cs="Arial"/>
                <w:b/>
                <w:bCs/>
                <w:sz w:val="20"/>
                <w:szCs w:val="20"/>
                <w:lang w:val="en-US"/>
              </w:rPr>
            </w:pPr>
            <w:r w:rsidRPr="00DD677E">
              <w:rPr>
                <w:rFonts w:ascii="Arial" w:hAnsi="Arial" w:cs="Arial"/>
                <w:b/>
                <w:bCs/>
                <w:sz w:val="20"/>
                <w:szCs w:val="20"/>
                <w:lang w:val="en-US"/>
              </w:rPr>
              <w:t>Title</w:t>
            </w:r>
          </w:p>
        </w:tc>
        <w:tc>
          <w:tcPr>
            <w:tcW w:w="3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120225" w14:textId="77777777" w:rsidR="00DD677E" w:rsidRPr="00DD677E" w:rsidRDefault="00DD677E">
            <w:pPr>
              <w:keepNext/>
              <w:rPr>
                <w:rFonts w:ascii="Arial" w:hAnsi="Arial" w:cs="Arial"/>
                <w:b/>
                <w:bCs/>
                <w:sz w:val="20"/>
                <w:szCs w:val="20"/>
                <w:lang w:val="en-US"/>
              </w:rPr>
            </w:pPr>
            <w:r w:rsidRPr="00DD677E">
              <w:rPr>
                <w:rFonts w:ascii="Arial" w:hAnsi="Arial" w:cs="Arial"/>
                <w:b/>
                <w:bCs/>
                <w:sz w:val="20"/>
                <w:szCs w:val="20"/>
                <w:lang w:val="en-US"/>
              </w:rPr>
              <w:t>Content</w:t>
            </w: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E9286B" w14:textId="77777777" w:rsidR="00DD677E" w:rsidRPr="00DD677E" w:rsidRDefault="00DD677E">
            <w:pPr>
              <w:keepNext/>
              <w:rPr>
                <w:rFonts w:ascii="Arial" w:hAnsi="Arial" w:cs="Arial"/>
                <w:b/>
                <w:bCs/>
                <w:sz w:val="20"/>
                <w:szCs w:val="20"/>
                <w:lang w:val="en-US"/>
              </w:rPr>
            </w:pPr>
            <w:r w:rsidRPr="00DD677E">
              <w:rPr>
                <w:rFonts w:ascii="Arial" w:hAnsi="Arial" w:cs="Arial"/>
                <w:b/>
                <w:bCs/>
                <w:sz w:val="20"/>
                <w:szCs w:val="20"/>
                <w:lang w:val="en-US"/>
              </w:rPr>
              <w:t>Frequency</w:t>
            </w:r>
          </w:p>
        </w:tc>
        <w:tc>
          <w:tcPr>
            <w:tcW w:w="1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C08F0D" w14:textId="77777777" w:rsidR="00DD677E" w:rsidRPr="00DD677E" w:rsidRDefault="00DD677E">
            <w:pPr>
              <w:keepNext/>
              <w:rPr>
                <w:rFonts w:ascii="Arial" w:hAnsi="Arial" w:cs="Arial"/>
                <w:b/>
                <w:bCs/>
                <w:sz w:val="20"/>
                <w:szCs w:val="20"/>
                <w:lang w:val="en-US"/>
              </w:rPr>
            </w:pPr>
            <w:r w:rsidRPr="00DD677E">
              <w:rPr>
                <w:rFonts w:ascii="Arial" w:hAnsi="Arial" w:cs="Arial"/>
                <w:b/>
                <w:bCs/>
                <w:sz w:val="20"/>
                <w:szCs w:val="20"/>
                <w:lang w:val="en-US"/>
              </w:rPr>
              <w:t>Format</w:t>
            </w:r>
          </w:p>
        </w:tc>
        <w:tc>
          <w:tcPr>
            <w:tcW w:w="1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3CBB10" w14:textId="77777777" w:rsidR="00DD677E" w:rsidRPr="00DD677E" w:rsidRDefault="00DD677E">
            <w:pPr>
              <w:keepNext/>
              <w:rPr>
                <w:rFonts w:ascii="Arial" w:hAnsi="Arial" w:cs="Arial"/>
                <w:b/>
                <w:bCs/>
                <w:sz w:val="20"/>
                <w:szCs w:val="20"/>
                <w:lang w:val="en-US"/>
              </w:rPr>
            </w:pPr>
            <w:r w:rsidRPr="00DD677E">
              <w:rPr>
                <w:rFonts w:ascii="Arial" w:hAnsi="Arial" w:cs="Arial"/>
                <w:b/>
                <w:bCs/>
                <w:sz w:val="20"/>
                <w:szCs w:val="20"/>
                <w:lang w:val="en-US"/>
              </w:rPr>
              <w:t>Date</w:t>
            </w:r>
          </w:p>
        </w:tc>
      </w:tr>
      <w:tr w:rsidR="00DD677E" w:rsidRPr="00DD677E" w14:paraId="7D5CCCD4" w14:textId="77777777" w:rsidTr="1739AD93">
        <w:trPr>
          <w:trHeight w:val="1458"/>
        </w:trPr>
        <w:tc>
          <w:tcPr>
            <w:tcW w:w="1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3737E" w14:textId="77777777" w:rsidR="00DD677E" w:rsidRPr="00DD677E" w:rsidRDefault="00DD677E">
            <w:pPr>
              <w:keepNext/>
              <w:rPr>
                <w:rFonts w:ascii="Arial" w:hAnsi="Arial" w:cs="Arial"/>
                <w:sz w:val="20"/>
                <w:szCs w:val="20"/>
                <w:lang w:val="en-US"/>
              </w:rPr>
            </w:pPr>
            <w:r w:rsidRPr="00DD677E">
              <w:rPr>
                <w:rFonts w:ascii="Arial" w:hAnsi="Arial" w:cs="Arial"/>
                <w:sz w:val="20"/>
                <w:szCs w:val="20"/>
                <w:lang w:val="en-US"/>
              </w:rPr>
              <w:t>Initial discussion and briefing</w:t>
            </w:r>
          </w:p>
        </w:tc>
        <w:tc>
          <w:tcPr>
            <w:tcW w:w="3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D2AD40" w14:textId="77777777" w:rsidR="00DD677E" w:rsidRPr="00DD677E" w:rsidRDefault="00DD677E">
            <w:pPr>
              <w:keepNext/>
              <w:rPr>
                <w:rFonts w:ascii="Arial" w:hAnsi="Arial" w:cs="Arial"/>
                <w:sz w:val="20"/>
                <w:szCs w:val="20"/>
                <w:lang w:val="en-US"/>
              </w:rPr>
            </w:pPr>
            <w:r w:rsidRPr="00DD677E">
              <w:rPr>
                <w:rFonts w:ascii="Arial" w:hAnsi="Arial" w:cs="Arial"/>
                <w:sz w:val="20"/>
                <w:szCs w:val="20"/>
                <w:lang w:val="en-US"/>
              </w:rPr>
              <w:t>Project start, overview of methodology and how it will be carried out by supplier, discussion of timelines.</w:t>
            </w: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4D291F" w14:textId="77777777" w:rsidR="00DD677E" w:rsidRPr="00DD677E" w:rsidRDefault="00DD677E">
            <w:pPr>
              <w:keepNext/>
              <w:rPr>
                <w:rFonts w:ascii="Arial" w:hAnsi="Arial" w:cs="Arial"/>
                <w:sz w:val="20"/>
                <w:szCs w:val="20"/>
                <w:lang w:val="en-US"/>
              </w:rPr>
            </w:pPr>
            <w:r w:rsidRPr="00DD677E">
              <w:rPr>
                <w:rFonts w:ascii="Arial" w:hAnsi="Arial" w:cs="Arial"/>
                <w:sz w:val="20"/>
                <w:szCs w:val="20"/>
                <w:lang w:val="en-US"/>
              </w:rPr>
              <w:t>Once</w:t>
            </w:r>
          </w:p>
        </w:tc>
        <w:tc>
          <w:tcPr>
            <w:tcW w:w="1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F5EEF" w14:textId="77777777" w:rsidR="00DD677E" w:rsidRPr="00DD677E" w:rsidRDefault="00DD677E">
            <w:pPr>
              <w:keepNext/>
              <w:rPr>
                <w:rFonts w:ascii="Arial" w:hAnsi="Arial" w:cs="Arial"/>
                <w:sz w:val="20"/>
                <w:szCs w:val="20"/>
                <w:lang w:val="en-US"/>
              </w:rPr>
            </w:pPr>
            <w:r w:rsidRPr="00DD677E">
              <w:rPr>
                <w:rFonts w:ascii="Arial" w:hAnsi="Arial" w:cs="Arial"/>
                <w:sz w:val="20"/>
                <w:szCs w:val="20"/>
                <w:lang w:val="en-US"/>
              </w:rPr>
              <w:t>Face to face meeting</w:t>
            </w:r>
          </w:p>
        </w:tc>
        <w:tc>
          <w:tcPr>
            <w:tcW w:w="1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59B40B" w14:textId="6BA08BDB" w:rsidR="00DD677E" w:rsidRPr="006C5F2E" w:rsidRDefault="00BB4646" w:rsidP="1739AD93">
            <w:pPr>
              <w:keepNext/>
              <w:rPr>
                <w:rFonts w:ascii="Arial" w:hAnsi="Arial" w:cs="Arial"/>
                <w:sz w:val="20"/>
                <w:szCs w:val="20"/>
                <w:lang w:val="en-US"/>
              </w:rPr>
            </w:pPr>
            <w:r w:rsidRPr="006C5F2E">
              <w:rPr>
                <w:rFonts w:ascii="Arial" w:hAnsi="Arial" w:cs="Arial"/>
                <w:sz w:val="20"/>
                <w:szCs w:val="20"/>
                <w:lang w:val="en-US"/>
              </w:rPr>
              <w:t xml:space="preserve">w/c </w:t>
            </w:r>
            <w:r w:rsidR="004E4CD0" w:rsidRPr="006C5F2E">
              <w:rPr>
                <w:rFonts w:ascii="Arial" w:hAnsi="Arial" w:cs="Arial"/>
                <w:sz w:val="20"/>
                <w:szCs w:val="20"/>
                <w:lang w:val="en-US"/>
              </w:rPr>
              <w:t>1</w:t>
            </w:r>
            <w:r w:rsidR="004E4CD0" w:rsidRPr="006C5F2E">
              <w:rPr>
                <w:rFonts w:ascii="Arial" w:hAnsi="Arial" w:cs="Arial"/>
                <w:sz w:val="20"/>
                <w:szCs w:val="20"/>
                <w:vertAlign w:val="superscript"/>
                <w:lang w:val="en-US"/>
              </w:rPr>
              <w:t>st</w:t>
            </w:r>
            <w:r w:rsidR="004E4CD0" w:rsidRPr="006C5F2E">
              <w:rPr>
                <w:rFonts w:ascii="Arial" w:hAnsi="Arial" w:cs="Arial"/>
                <w:sz w:val="20"/>
                <w:szCs w:val="20"/>
                <w:lang w:val="en-US"/>
              </w:rPr>
              <w:t xml:space="preserve"> July</w:t>
            </w:r>
            <w:r w:rsidRPr="006C5F2E">
              <w:rPr>
                <w:rFonts w:ascii="Arial" w:hAnsi="Arial" w:cs="Arial"/>
                <w:sz w:val="20"/>
                <w:szCs w:val="20"/>
                <w:lang w:val="en-US"/>
              </w:rPr>
              <w:t xml:space="preserve"> 2019</w:t>
            </w:r>
          </w:p>
        </w:tc>
      </w:tr>
      <w:tr w:rsidR="00DD677E" w:rsidRPr="00DD677E" w14:paraId="393BE04C" w14:textId="77777777" w:rsidTr="1739AD93">
        <w:trPr>
          <w:trHeight w:val="731"/>
        </w:trPr>
        <w:tc>
          <w:tcPr>
            <w:tcW w:w="1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AE21D" w14:textId="77777777" w:rsidR="00DD677E" w:rsidRPr="00DD677E" w:rsidRDefault="00DD677E">
            <w:pPr>
              <w:keepNext/>
              <w:rPr>
                <w:rFonts w:ascii="Arial" w:hAnsi="Arial" w:cs="Arial"/>
                <w:sz w:val="20"/>
                <w:szCs w:val="20"/>
                <w:lang w:val="en-US"/>
              </w:rPr>
            </w:pPr>
            <w:r w:rsidRPr="00DD677E">
              <w:rPr>
                <w:rFonts w:ascii="Arial" w:hAnsi="Arial" w:cs="Arial"/>
                <w:sz w:val="20"/>
                <w:szCs w:val="20"/>
                <w:lang w:val="en-US"/>
              </w:rPr>
              <w:t>Progress Reports</w:t>
            </w:r>
          </w:p>
        </w:tc>
        <w:tc>
          <w:tcPr>
            <w:tcW w:w="3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31718A" w14:textId="77777777" w:rsidR="00DD677E" w:rsidRPr="00DD677E" w:rsidRDefault="00DD677E">
            <w:pPr>
              <w:keepNext/>
              <w:rPr>
                <w:rFonts w:ascii="Arial" w:hAnsi="Arial" w:cs="Arial"/>
                <w:sz w:val="20"/>
                <w:szCs w:val="20"/>
                <w:lang w:val="en-US"/>
              </w:rPr>
            </w:pPr>
            <w:r w:rsidRPr="00DD677E">
              <w:rPr>
                <w:rFonts w:ascii="Arial" w:hAnsi="Arial" w:cs="Arial"/>
                <w:sz w:val="20"/>
                <w:szCs w:val="20"/>
                <w:lang w:val="en-US"/>
              </w:rPr>
              <w:t xml:space="preserve">Update on progress so far, any potential changes to methodology, to ensure alignment and feed in with other ongoing DIT </w:t>
            </w:r>
            <w:proofErr w:type="gramStart"/>
            <w:r w:rsidRPr="00DD677E">
              <w:rPr>
                <w:rFonts w:ascii="Arial" w:hAnsi="Arial" w:cs="Arial"/>
                <w:sz w:val="20"/>
                <w:szCs w:val="20"/>
                <w:lang w:val="en-US"/>
              </w:rPr>
              <w:t>projects, and</w:t>
            </w:r>
            <w:proofErr w:type="gramEnd"/>
            <w:r w:rsidRPr="00DD677E">
              <w:rPr>
                <w:rFonts w:ascii="Arial" w:hAnsi="Arial" w:cs="Arial"/>
                <w:sz w:val="20"/>
                <w:szCs w:val="20"/>
                <w:lang w:val="en-US"/>
              </w:rPr>
              <w:t xml:space="preserve"> provide context to findings in case there are areas of particular interest.</w:t>
            </w: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DD907A" w14:textId="77777777" w:rsidR="00DD677E" w:rsidRPr="00DD677E" w:rsidRDefault="00DD677E">
            <w:pPr>
              <w:keepNext/>
              <w:rPr>
                <w:rFonts w:ascii="Arial" w:hAnsi="Arial" w:cs="Arial"/>
                <w:sz w:val="20"/>
                <w:szCs w:val="20"/>
                <w:lang w:val="en-US"/>
              </w:rPr>
            </w:pPr>
            <w:r w:rsidRPr="00DD677E">
              <w:rPr>
                <w:rFonts w:ascii="Arial" w:hAnsi="Arial" w:cs="Arial"/>
                <w:sz w:val="20"/>
                <w:szCs w:val="20"/>
                <w:lang w:val="en-US"/>
              </w:rPr>
              <w:t>Weekly</w:t>
            </w:r>
          </w:p>
        </w:tc>
        <w:tc>
          <w:tcPr>
            <w:tcW w:w="1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FC6DE3" w14:textId="77777777" w:rsidR="00DD677E" w:rsidRPr="00DD677E" w:rsidRDefault="00DD677E">
            <w:pPr>
              <w:keepNext/>
              <w:rPr>
                <w:rFonts w:ascii="Arial" w:hAnsi="Arial" w:cs="Arial"/>
                <w:sz w:val="20"/>
                <w:szCs w:val="20"/>
                <w:lang w:val="en-US"/>
              </w:rPr>
            </w:pPr>
            <w:r w:rsidRPr="00DD677E">
              <w:rPr>
                <w:rFonts w:ascii="Arial" w:hAnsi="Arial" w:cs="Arial"/>
                <w:sz w:val="20"/>
                <w:szCs w:val="20"/>
                <w:lang w:val="en-US"/>
              </w:rPr>
              <w:t>Teleconference with face-to-face every so often for larger updates</w:t>
            </w:r>
          </w:p>
        </w:tc>
        <w:tc>
          <w:tcPr>
            <w:tcW w:w="1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1087EF" w14:textId="038C8E24" w:rsidR="00DD677E" w:rsidRPr="006C5F2E" w:rsidRDefault="00A61435" w:rsidP="1739AD93">
            <w:pPr>
              <w:keepNext/>
              <w:rPr>
                <w:rFonts w:ascii="Arial" w:hAnsi="Arial" w:cs="Arial"/>
                <w:sz w:val="20"/>
                <w:szCs w:val="20"/>
                <w:lang w:val="en-US"/>
              </w:rPr>
            </w:pPr>
            <w:r w:rsidRPr="006C5F2E">
              <w:rPr>
                <w:rFonts w:ascii="Arial" w:hAnsi="Arial" w:cs="Arial"/>
                <w:sz w:val="20"/>
                <w:szCs w:val="20"/>
                <w:lang w:val="en-US"/>
              </w:rPr>
              <w:t xml:space="preserve">w/c </w:t>
            </w:r>
            <w:r w:rsidR="00172C87" w:rsidRPr="006C5F2E">
              <w:rPr>
                <w:rFonts w:ascii="Arial" w:hAnsi="Arial" w:cs="Arial"/>
                <w:sz w:val="20"/>
                <w:szCs w:val="20"/>
                <w:lang w:val="en-US"/>
              </w:rPr>
              <w:t>29</w:t>
            </w:r>
            <w:r w:rsidR="00172C87" w:rsidRPr="006C5F2E">
              <w:rPr>
                <w:rFonts w:ascii="Arial" w:hAnsi="Arial" w:cs="Arial"/>
                <w:sz w:val="20"/>
                <w:szCs w:val="20"/>
                <w:vertAlign w:val="superscript"/>
                <w:lang w:val="en-US"/>
              </w:rPr>
              <w:t>th</w:t>
            </w:r>
            <w:r w:rsidR="00172C87" w:rsidRPr="006C5F2E">
              <w:rPr>
                <w:rFonts w:ascii="Arial" w:hAnsi="Arial" w:cs="Arial"/>
                <w:sz w:val="20"/>
                <w:szCs w:val="20"/>
                <w:lang w:val="en-US"/>
              </w:rPr>
              <w:t xml:space="preserve"> </w:t>
            </w:r>
            <w:r w:rsidRPr="006C5F2E">
              <w:rPr>
                <w:rFonts w:ascii="Arial" w:hAnsi="Arial" w:cs="Arial"/>
                <w:sz w:val="20"/>
                <w:szCs w:val="20"/>
                <w:lang w:val="en-US"/>
              </w:rPr>
              <w:t>July 2019</w:t>
            </w:r>
          </w:p>
        </w:tc>
      </w:tr>
      <w:tr w:rsidR="00DD677E" w:rsidRPr="00DD677E" w14:paraId="30B2FDBC" w14:textId="77777777" w:rsidTr="1739AD93">
        <w:trPr>
          <w:trHeight w:val="731"/>
        </w:trPr>
        <w:tc>
          <w:tcPr>
            <w:tcW w:w="1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8A2D8" w14:textId="77777777" w:rsidR="00DD677E" w:rsidRPr="00DD677E" w:rsidRDefault="00DD677E">
            <w:pPr>
              <w:keepNext/>
              <w:rPr>
                <w:rFonts w:ascii="Arial" w:hAnsi="Arial" w:cs="Arial"/>
                <w:sz w:val="20"/>
                <w:szCs w:val="20"/>
                <w:lang w:val="en-US"/>
              </w:rPr>
            </w:pPr>
            <w:r w:rsidRPr="00DD677E">
              <w:rPr>
                <w:rFonts w:ascii="Arial" w:hAnsi="Arial" w:cs="Arial"/>
                <w:sz w:val="20"/>
                <w:szCs w:val="20"/>
                <w:lang w:val="en-US"/>
              </w:rPr>
              <w:t>Project Steering Board</w:t>
            </w:r>
          </w:p>
        </w:tc>
        <w:tc>
          <w:tcPr>
            <w:tcW w:w="3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2C0D23" w14:textId="745DFF30" w:rsidR="00DD677E" w:rsidRPr="00DD677E" w:rsidRDefault="00DD677E">
            <w:pPr>
              <w:keepNext/>
              <w:rPr>
                <w:rFonts w:ascii="Arial" w:hAnsi="Arial" w:cs="Arial"/>
                <w:sz w:val="20"/>
                <w:szCs w:val="20"/>
                <w:lang w:val="en-US"/>
              </w:rPr>
            </w:pPr>
            <w:r w:rsidRPr="00DD677E">
              <w:rPr>
                <w:rFonts w:ascii="Arial" w:hAnsi="Arial" w:cs="Arial"/>
                <w:sz w:val="20"/>
                <w:szCs w:val="20"/>
                <w:lang w:val="en-US"/>
              </w:rPr>
              <w:t>Progress update to be given at Steering Board meeting</w:t>
            </w:r>
            <w:r w:rsidR="00785106">
              <w:rPr>
                <w:rFonts w:ascii="Arial" w:hAnsi="Arial" w:cs="Arial"/>
                <w:sz w:val="20"/>
                <w:szCs w:val="20"/>
                <w:lang w:val="en-US"/>
              </w:rPr>
              <w:t>s</w:t>
            </w: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00DB4C" w14:textId="165652B9" w:rsidR="00DD677E" w:rsidRPr="00DD677E" w:rsidRDefault="001A27F6" w:rsidP="001A27F6">
            <w:pPr>
              <w:keepNext/>
              <w:jc w:val="left"/>
              <w:rPr>
                <w:rFonts w:ascii="Arial" w:hAnsi="Arial" w:cs="Arial"/>
                <w:sz w:val="20"/>
                <w:szCs w:val="20"/>
                <w:highlight w:val="yellow"/>
                <w:lang w:val="en-US"/>
              </w:rPr>
            </w:pPr>
            <w:r>
              <w:rPr>
                <w:rFonts w:ascii="Arial" w:hAnsi="Arial" w:cs="Arial"/>
                <w:sz w:val="20"/>
                <w:szCs w:val="20"/>
                <w:lang w:val="en-US"/>
              </w:rPr>
              <w:t>Two (2) Meetings</w:t>
            </w:r>
          </w:p>
        </w:tc>
        <w:tc>
          <w:tcPr>
            <w:tcW w:w="1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9B573" w14:textId="77777777" w:rsidR="00DD677E" w:rsidRPr="00DD677E" w:rsidRDefault="00DD677E">
            <w:pPr>
              <w:keepNext/>
              <w:rPr>
                <w:rFonts w:ascii="Arial" w:hAnsi="Arial" w:cs="Arial"/>
                <w:sz w:val="20"/>
                <w:szCs w:val="20"/>
                <w:lang w:val="en-US"/>
              </w:rPr>
            </w:pPr>
            <w:r w:rsidRPr="00DD677E">
              <w:rPr>
                <w:rFonts w:ascii="Arial" w:hAnsi="Arial" w:cs="Arial"/>
                <w:sz w:val="20"/>
                <w:szCs w:val="20"/>
                <w:lang w:val="en-US"/>
              </w:rPr>
              <w:t xml:space="preserve">face-to-face </w:t>
            </w:r>
          </w:p>
        </w:tc>
        <w:tc>
          <w:tcPr>
            <w:tcW w:w="1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E2B127" w14:textId="4BA299CA" w:rsidR="00DD677E" w:rsidRPr="006C5F2E" w:rsidRDefault="007565E7" w:rsidP="00C74287">
            <w:pPr>
              <w:keepNext/>
              <w:jc w:val="left"/>
              <w:rPr>
                <w:rFonts w:ascii="Arial" w:hAnsi="Arial" w:cs="Arial"/>
                <w:sz w:val="20"/>
                <w:szCs w:val="20"/>
                <w:lang w:val="en-US"/>
              </w:rPr>
            </w:pPr>
            <w:r w:rsidRPr="006C5F2E">
              <w:rPr>
                <w:rFonts w:ascii="Arial" w:hAnsi="Arial" w:cs="Arial"/>
                <w:sz w:val="20"/>
                <w:szCs w:val="20"/>
                <w:lang w:val="en-US"/>
              </w:rPr>
              <w:t xml:space="preserve">w/c </w:t>
            </w:r>
            <w:r w:rsidR="007F57A8" w:rsidRPr="006C5F2E">
              <w:rPr>
                <w:rFonts w:ascii="Arial" w:hAnsi="Arial" w:cs="Arial"/>
                <w:sz w:val="20"/>
                <w:szCs w:val="20"/>
                <w:lang w:val="en-US"/>
              </w:rPr>
              <w:t>5</w:t>
            </w:r>
            <w:r w:rsidR="007F57A8" w:rsidRPr="006C5F2E">
              <w:rPr>
                <w:rFonts w:ascii="Arial" w:hAnsi="Arial" w:cs="Arial"/>
                <w:sz w:val="20"/>
                <w:szCs w:val="20"/>
                <w:vertAlign w:val="superscript"/>
                <w:lang w:val="en-US"/>
              </w:rPr>
              <w:t>th</w:t>
            </w:r>
            <w:r w:rsidR="007F57A8" w:rsidRPr="006C5F2E">
              <w:rPr>
                <w:rFonts w:ascii="Arial" w:hAnsi="Arial" w:cs="Arial"/>
                <w:sz w:val="20"/>
                <w:szCs w:val="20"/>
                <w:lang w:val="en-US"/>
              </w:rPr>
              <w:t xml:space="preserve"> August </w:t>
            </w:r>
            <w:r w:rsidRPr="006C5F2E">
              <w:rPr>
                <w:rFonts w:ascii="Arial" w:hAnsi="Arial" w:cs="Arial"/>
                <w:sz w:val="20"/>
                <w:szCs w:val="20"/>
                <w:lang w:val="en-US"/>
              </w:rPr>
              <w:t xml:space="preserve">and </w:t>
            </w:r>
            <w:r w:rsidR="00C74287" w:rsidRPr="006C5F2E">
              <w:rPr>
                <w:rFonts w:ascii="Arial" w:hAnsi="Arial" w:cs="Arial"/>
                <w:sz w:val="20"/>
                <w:szCs w:val="20"/>
                <w:lang w:val="en-US"/>
              </w:rPr>
              <w:t xml:space="preserve">w/c </w:t>
            </w:r>
            <w:r w:rsidR="00A030D7" w:rsidRPr="006C5F2E">
              <w:rPr>
                <w:rFonts w:ascii="Arial" w:hAnsi="Arial" w:cs="Arial"/>
                <w:sz w:val="20"/>
                <w:szCs w:val="20"/>
                <w:lang w:val="en-US"/>
              </w:rPr>
              <w:t>2</w:t>
            </w:r>
            <w:r w:rsidR="00A030D7" w:rsidRPr="006C5F2E">
              <w:rPr>
                <w:rFonts w:ascii="Arial" w:hAnsi="Arial" w:cs="Arial"/>
                <w:sz w:val="20"/>
                <w:szCs w:val="20"/>
                <w:vertAlign w:val="superscript"/>
                <w:lang w:val="en-US"/>
              </w:rPr>
              <w:t>nd</w:t>
            </w:r>
            <w:r w:rsidR="00A030D7" w:rsidRPr="006C5F2E">
              <w:rPr>
                <w:rFonts w:ascii="Arial" w:hAnsi="Arial" w:cs="Arial"/>
                <w:sz w:val="20"/>
                <w:szCs w:val="20"/>
                <w:lang w:val="en-US"/>
              </w:rPr>
              <w:t xml:space="preserve"> September</w:t>
            </w:r>
            <w:r w:rsidR="00C74287" w:rsidRPr="006C5F2E">
              <w:rPr>
                <w:rFonts w:ascii="Arial" w:hAnsi="Arial" w:cs="Arial"/>
                <w:sz w:val="20"/>
                <w:szCs w:val="20"/>
                <w:lang w:val="en-US"/>
              </w:rPr>
              <w:t xml:space="preserve"> 2019</w:t>
            </w:r>
          </w:p>
        </w:tc>
      </w:tr>
    </w:tbl>
    <w:p w14:paraId="5DBCE398" w14:textId="77777777" w:rsidR="00DD677E" w:rsidRPr="00DD677E" w:rsidRDefault="00DD677E" w:rsidP="00DD677E">
      <w:pPr>
        <w:keepNext/>
        <w:rPr>
          <w:rFonts w:ascii="Arial" w:hAnsi="Arial" w:cs="Arial"/>
          <w:lang w:val="en-US" w:eastAsia="en-US"/>
        </w:rPr>
      </w:pPr>
    </w:p>
    <w:p w14:paraId="3274374E" w14:textId="77777777" w:rsidR="00DD677E" w:rsidRPr="00DD677E" w:rsidRDefault="00DD677E" w:rsidP="00DD677E">
      <w:pPr>
        <w:rPr>
          <w:rFonts w:ascii="Arial" w:hAnsi="Arial" w:cs="Arial"/>
          <w:lang w:val="en-US"/>
        </w:rPr>
      </w:pPr>
      <w:r w:rsidRPr="00DD677E">
        <w:rPr>
          <w:rFonts w:ascii="Arial" w:hAnsi="Arial" w:cs="Arial"/>
          <w:lang w:val="en-US"/>
        </w:rPr>
        <w:t>Meetings will be held at a DIT location or via teleconference at the discretion of the Authority’s contract manager. A project steering board will be established by DIT which will participate in the regular progress reports.</w:t>
      </w:r>
    </w:p>
    <w:p w14:paraId="2F7A7332" w14:textId="77777777" w:rsidR="00DD677E" w:rsidRPr="00DD677E" w:rsidRDefault="00DD677E" w:rsidP="00DD677E">
      <w:pPr>
        <w:rPr>
          <w:rFonts w:ascii="Arial" w:hAnsi="Arial" w:cs="Arial"/>
          <w:lang w:val="en-US"/>
        </w:rPr>
      </w:pPr>
      <w:r w:rsidRPr="00DD677E">
        <w:rPr>
          <w:rFonts w:ascii="Arial" w:hAnsi="Arial" w:cs="Arial"/>
          <w:lang w:val="en-US"/>
        </w:rPr>
        <w:t xml:space="preserve">The successful supplier will be responsible for any travel and subsistence costs incurred as a result of attendance at any contract management or ad-hoc meeting. </w:t>
      </w:r>
    </w:p>
    <w:p w14:paraId="07A20010" w14:textId="77777777" w:rsidR="00DD677E" w:rsidRPr="00DD677E" w:rsidRDefault="00DD677E" w:rsidP="00DD677E">
      <w:pPr>
        <w:rPr>
          <w:rFonts w:ascii="Arial" w:hAnsi="Arial" w:cs="Arial"/>
          <w:b/>
        </w:rPr>
      </w:pPr>
    </w:p>
    <w:p w14:paraId="6CE91072" w14:textId="77777777" w:rsidR="00DD677E" w:rsidRPr="00DD677E" w:rsidRDefault="00DD677E" w:rsidP="00DD677E">
      <w:pPr>
        <w:rPr>
          <w:rFonts w:ascii="Arial" w:hAnsi="Arial" w:cs="Arial"/>
          <w:b/>
        </w:rPr>
      </w:pPr>
      <w:r w:rsidRPr="00DD677E">
        <w:rPr>
          <w:rFonts w:ascii="Arial" w:hAnsi="Arial" w:cs="Arial"/>
          <w:b/>
        </w:rPr>
        <w:t>AUTHORITY’S RESPONSIBILITIES</w:t>
      </w:r>
    </w:p>
    <w:p w14:paraId="4428CCD1" w14:textId="77777777" w:rsidR="00DD677E" w:rsidRPr="00DD677E" w:rsidRDefault="00DD677E" w:rsidP="00DD677E">
      <w:pPr>
        <w:ind w:left="720" w:hanging="720"/>
        <w:rPr>
          <w:rFonts w:ascii="Arial" w:hAnsi="Arial" w:cs="Arial"/>
        </w:rPr>
      </w:pPr>
      <w:r w:rsidRPr="00DD677E">
        <w:rPr>
          <w:rFonts w:ascii="Arial" w:hAnsi="Arial" w:cs="Arial"/>
        </w:rPr>
        <w:t>1.15</w:t>
      </w:r>
      <w:r w:rsidRPr="00DD677E">
        <w:rPr>
          <w:rFonts w:ascii="Arial" w:hAnsi="Arial" w:cs="Arial"/>
        </w:rPr>
        <w:tab/>
        <w:t>Where relevant the Authority will provide the Supplier access to all necessary documentation required to deliver this service</w:t>
      </w:r>
    </w:p>
    <w:bookmarkEnd w:id="27"/>
    <w:p w14:paraId="6C463AE0" w14:textId="77777777" w:rsidR="00DD677E" w:rsidRPr="00DD677E" w:rsidRDefault="00DD677E" w:rsidP="00DD677E">
      <w:pPr>
        <w:rPr>
          <w:rFonts w:ascii="Arial" w:hAnsi="Arial" w:cs="Arial"/>
          <w:b/>
        </w:rPr>
      </w:pPr>
      <w:r w:rsidRPr="00DD677E">
        <w:rPr>
          <w:rFonts w:ascii="Arial" w:hAnsi="Arial" w:cs="Arial"/>
          <w:b/>
        </w:rPr>
        <w:t>CONTINUOUS IMPROVEMENT</w:t>
      </w:r>
    </w:p>
    <w:p w14:paraId="5D4D921E" w14:textId="77777777" w:rsidR="00DD677E" w:rsidRPr="00DD677E" w:rsidRDefault="00DD677E" w:rsidP="00DD677E">
      <w:pPr>
        <w:ind w:left="720" w:hanging="720"/>
        <w:rPr>
          <w:rFonts w:ascii="Arial" w:hAnsi="Arial" w:cs="Arial"/>
        </w:rPr>
      </w:pPr>
      <w:r w:rsidRPr="00DD677E">
        <w:rPr>
          <w:rFonts w:ascii="Arial" w:hAnsi="Arial" w:cs="Arial"/>
        </w:rPr>
        <w:t>1.17</w:t>
      </w:r>
      <w:r w:rsidRPr="00DD677E">
        <w:rPr>
          <w:rFonts w:ascii="Arial" w:hAnsi="Arial" w:cs="Arial"/>
        </w:rPr>
        <w:tab/>
        <w:t>The Supplier will be expected to continually improve the way in which the required Services are to be delivered throughout the Contract duration.</w:t>
      </w:r>
    </w:p>
    <w:p w14:paraId="03EB74B9" w14:textId="77777777" w:rsidR="00DD677E" w:rsidRPr="00DD677E" w:rsidRDefault="00DD677E" w:rsidP="00DD677E">
      <w:pPr>
        <w:ind w:left="720" w:hanging="720"/>
        <w:rPr>
          <w:rFonts w:ascii="Arial" w:hAnsi="Arial" w:cs="Arial"/>
        </w:rPr>
      </w:pPr>
      <w:r w:rsidRPr="00DD677E">
        <w:rPr>
          <w:rFonts w:ascii="Arial" w:hAnsi="Arial" w:cs="Arial"/>
        </w:rPr>
        <w:t>1.18</w:t>
      </w:r>
      <w:r w:rsidRPr="00DD677E">
        <w:rPr>
          <w:rFonts w:ascii="Arial" w:hAnsi="Arial" w:cs="Arial"/>
        </w:rPr>
        <w:tab/>
        <w:t xml:space="preserve">The Supplier should present new ways of working to the Authority during monthly Contract review meetings. </w:t>
      </w:r>
    </w:p>
    <w:p w14:paraId="7AE99F4A" w14:textId="77777777" w:rsidR="00DD677E" w:rsidRPr="00DD677E" w:rsidRDefault="00DD677E" w:rsidP="00DD677E">
      <w:pPr>
        <w:ind w:left="720" w:hanging="720"/>
        <w:rPr>
          <w:rFonts w:ascii="Arial" w:hAnsi="Arial" w:cs="Arial"/>
        </w:rPr>
      </w:pPr>
      <w:r w:rsidRPr="00DD677E">
        <w:rPr>
          <w:rFonts w:ascii="Arial" w:hAnsi="Arial" w:cs="Arial"/>
        </w:rPr>
        <w:t>1.19</w:t>
      </w:r>
      <w:r w:rsidRPr="00DD677E">
        <w:rPr>
          <w:rFonts w:ascii="Arial" w:hAnsi="Arial" w:cs="Arial"/>
        </w:rPr>
        <w:tab/>
        <w:t>Changes to the way in which the Services are to be delivered must be brought to the Authority’s attention and agreed prior to any changes being implemented.</w:t>
      </w:r>
    </w:p>
    <w:p w14:paraId="6F90E206" w14:textId="77777777" w:rsidR="00DD677E" w:rsidRPr="00DD677E" w:rsidRDefault="00DD677E" w:rsidP="00DD677E">
      <w:pPr>
        <w:rPr>
          <w:rFonts w:ascii="Arial" w:hAnsi="Arial" w:cs="Arial"/>
          <w:b/>
        </w:rPr>
      </w:pPr>
      <w:r w:rsidRPr="00DD677E">
        <w:rPr>
          <w:rFonts w:ascii="Arial" w:hAnsi="Arial" w:cs="Arial"/>
          <w:b/>
        </w:rPr>
        <w:t>SERVICE LEVELS AND PERFORMANCE</w:t>
      </w:r>
    </w:p>
    <w:p w14:paraId="243C0208" w14:textId="5FB460CC" w:rsidR="00DD677E" w:rsidRDefault="00DD677E" w:rsidP="00DD677E">
      <w:pPr>
        <w:rPr>
          <w:rFonts w:ascii="Arial" w:hAnsi="Arial" w:cs="Arial"/>
        </w:rPr>
      </w:pPr>
      <w:r w:rsidRPr="00DD677E">
        <w:rPr>
          <w:rFonts w:ascii="Arial" w:hAnsi="Arial" w:cs="Arial"/>
        </w:rPr>
        <w:t xml:space="preserve">1.21 </w:t>
      </w:r>
      <w:r w:rsidRPr="00DD677E">
        <w:rPr>
          <w:rFonts w:ascii="Arial" w:hAnsi="Arial" w:cs="Arial"/>
        </w:rPr>
        <w:tab/>
        <w:t>The Authority will measure the quality of the Supplier’s delivery by:</w:t>
      </w:r>
    </w:p>
    <w:p w14:paraId="25F25671" w14:textId="77777777" w:rsidR="009A6596" w:rsidRPr="00DD677E" w:rsidRDefault="009A6596" w:rsidP="00DD677E">
      <w:pPr>
        <w:rPr>
          <w:rFonts w:ascii="Arial" w:hAnsi="Arial" w:cs="Arial"/>
        </w:rPr>
      </w:pPr>
    </w:p>
    <w:tbl>
      <w:tblPr>
        <w:tblW w:w="90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
        <w:gridCol w:w="1765"/>
        <w:gridCol w:w="1533"/>
        <w:gridCol w:w="1999"/>
        <w:gridCol w:w="1617"/>
        <w:gridCol w:w="1581"/>
      </w:tblGrid>
      <w:tr w:rsidR="009A6596" w:rsidRPr="009F6CE6" w14:paraId="63B5FA55" w14:textId="77777777" w:rsidTr="000928F8">
        <w:trPr>
          <w:trHeight w:val="270"/>
        </w:trPr>
        <w:tc>
          <w:tcPr>
            <w:tcW w:w="511" w:type="dxa"/>
            <w:tcBorders>
              <w:top w:val="single" w:sz="8" w:space="0" w:color="auto"/>
              <w:left w:val="single" w:sz="8" w:space="0" w:color="auto"/>
              <w:bottom w:val="single" w:sz="8" w:space="0" w:color="auto"/>
              <w:right w:val="single" w:sz="8" w:space="0" w:color="auto"/>
            </w:tcBorders>
            <w:shd w:val="clear" w:color="auto" w:fill="C00000"/>
            <w:hideMark/>
          </w:tcPr>
          <w:p w14:paraId="16F8D5B9" w14:textId="77777777" w:rsidR="009A6596" w:rsidRPr="009F6CE6" w:rsidRDefault="009A6596" w:rsidP="000928F8">
            <w:pPr>
              <w:textAlignment w:val="baseline"/>
              <w:rPr>
                <w:color w:val="FFFFFF"/>
                <w:sz w:val="16"/>
              </w:rPr>
            </w:pPr>
            <w:bookmarkStart w:id="28" w:name="_Toc368573040"/>
            <w:bookmarkEnd w:id="28"/>
            <w:r w:rsidRPr="009F6CE6">
              <w:rPr>
                <w:rFonts w:ascii="Arial" w:hAnsi="Arial" w:cs="Arial"/>
                <w:b/>
                <w:bCs/>
                <w:color w:val="FFFFFF"/>
                <w:sz w:val="16"/>
                <w:szCs w:val="20"/>
              </w:rPr>
              <w:t>No</w:t>
            </w:r>
            <w:r w:rsidRPr="009F6CE6">
              <w:rPr>
                <w:rFonts w:ascii="Arial" w:hAnsi="Arial" w:cs="Arial"/>
                <w:color w:val="FFFFFF"/>
                <w:sz w:val="16"/>
                <w:szCs w:val="20"/>
              </w:rPr>
              <w:t> </w:t>
            </w:r>
          </w:p>
        </w:tc>
        <w:tc>
          <w:tcPr>
            <w:tcW w:w="1765" w:type="dxa"/>
            <w:tcBorders>
              <w:top w:val="single" w:sz="8" w:space="0" w:color="auto"/>
              <w:left w:val="nil"/>
              <w:bottom w:val="single" w:sz="8" w:space="0" w:color="auto"/>
              <w:right w:val="single" w:sz="8" w:space="0" w:color="auto"/>
            </w:tcBorders>
            <w:shd w:val="clear" w:color="auto" w:fill="C00000"/>
            <w:hideMark/>
          </w:tcPr>
          <w:p w14:paraId="632BE8A8" w14:textId="77777777" w:rsidR="009A6596" w:rsidRPr="009F6CE6" w:rsidRDefault="009A6596" w:rsidP="000928F8">
            <w:pPr>
              <w:textAlignment w:val="baseline"/>
              <w:rPr>
                <w:color w:val="FFFFFF"/>
                <w:sz w:val="16"/>
              </w:rPr>
            </w:pPr>
            <w:r w:rsidRPr="009F6CE6">
              <w:rPr>
                <w:rFonts w:ascii="Arial" w:hAnsi="Arial" w:cs="Arial"/>
                <w:b/>
                <w:bCs/>
                <w:color w:val="FFFFFF"/>
                <w:sz w:val="16"/>
                <w:szCs w:val="20"/>
              </w:rPr>
              <w:t>Description </w:t>
            </w:r>
            <w:r w:rsidRPr="009F6CE6">
              <w:rPr>
                <w:rFonts w:ascii="Arial" w:hAnsi="Arial" w:cs="Arial"/>
                <w:color w:val="FFFFFF"/>
                <w:sz w:val="16"/>
                <w:szCs w:val="20"/>
              </w:rPr>
              <w:t> </w:t>
            </w:r>
          </w:p>
        </w:tc>
        <w:tc>
          <w:tcPr>
            <w:tcW w:w="1533" w:type="dxa"/>
            <w:tcBorders>
              <w:top w:val="single" w:sz="8" w:space="0" w:color="auto"/>
              <w:left w:val="nil"/>
              <w:bottom w:val="single" w:sz="8" w:space="0" w:color="auto"/>
              <w:right w:val="single" w:sz="8" w:space="0" w:color="auto"/>
            </w:tcBorders>
            <w:shd w:val="clear" w:color="auto" w:fill="C00000"/>
            <w:hideMark/>
          </w:tcPr>
          <w:p w14:paraId="268955B1" w14:textId="77777777" w:rsidR="009A6596" w:rsidRPr="009F6CE6" w:rsidRDefault="009A6596" w:rsidP="000928F8">
            <w:pPr>
              <w:textAlignment w:val="baseline"/>
              <w:rPr>
                <w:color w:val="FFFFFF"/>
                <w:sz w:val="16"/>
              </w:rPr>
            </w:pPr>
            <w:r w:rsidRPr="009F6CE6">
              <w:rPr>
                <w:rFonts w:ascii="Arial" w:hAnsi="Arial" w:cs="Arial"/>
                <w:b/>
                <w:bCs/>
                <w:color w:val="FFFFFF"/>
                <w:sz w:val="16"/>
                <w:szCs w:val="20"/>
              </w:rPr>
              <w:t>Completion Date</w:t>
            </w:r>
            <w:r w:rsidRPr="009F6CE6">
              <w:rPr>
                <w:rFonts w:ascii="Arial" w:hAnsi="Arial" w:cs="Arial"/>
                <w:color w:val="FFFFFF"/>
                <w:sz w:val="16"/>
                <w:szCs w:val="20"/>
              </w:rPr>
              <w:t> </w:t>
            </w:r>
          </w:p>
        </w:tc>
        <w:tc>
          <w:tcPr>
            <w:tcW w:w="1999" w:type="dxa"/>
            <w:tcBorders>
              <w:top w:val="single" w:sz="8" w:space="0" w:color="auto"/>
              <w:left w:val="nil"/>
              <w:bottom w:val="single" w:sz="8" w:space="0" w:color="auto"/>
              <w:right w:val="single" w:sz="8" w:space="0" w:color="auto"/>
            </w:tcBorders>
            <w:shd w:val="clear" w:color="auto" w:fill="C00000"/>
            <w:hideMark/>
          </w:tcPr>
          <w:p w14:paraId="7DA926E9" w14:textId="77777777" w:rsidR="009A6596" w:rsidRPr="009F6CE6" w:rsidRDefault="009A6596" w:rsidP="000928F8">
            <w:pPr>
              <w:textAlignment w:val="baseline"/>
              <w:rPr>
                <w:color w:val="FFFFFF"/>
                <w:sz w:val="16"/>
              </w:rPr>
            </w:pPr>
            <w:r w:rsidRPr="009F6CE6">
              <w:rPr>
                <w:rFonts w:ascii="Arial" w:hAnsi="Arial" w:cs="Arial"/>
                <w:b/>
                <w:bCs/>
                <w:color w:val="FFFFFF"/>
                <w:sz w:val="16"/>
                <w:szCs w:val="20"/>
              </w:rPr>
              <w:t>Measure </w:t>
            </w:r>
            <w:r w:rsidRPr="009F6CE6">
              <w:rPr>
                <w:rFonts w:ascii="Arial" w:hAnsi="Arial" w:cs="Arial"/>
                <w:color w:val="FFFFFF"/>
                <w:sz w:val="16"/>
                <w:szCs w:val="20"/>
              </w:rPr>
              <w:t> </w:t>
            </w:r>
          </w:p>
        </w:tc>
        <w:tc>
          <w:tcPr>
            <w:tcW w:w="1617" w:type="dxa"/>
            <w:tcBorders>
              <w:top w:val="single" w:sz="8" w:space="0" w:color="auto"/>
              <w:left w:val="nil"/>
              <w:bottom w:val="single" w:sz="8" w:space="0" w:color="auto"/>
              <w:right w:val="single" w:sz="8" w:space="0" w:color="auto"/>
            </w:tcBorders>
            <w:shd w:val="clear" w:color="auto" w:fill="C00000"/>
            <w:hideMark/>
          </w:tcPr>
          <w:p w14:paraId="5D46C103" w14:textId="77777777" w:rsidR="009A6596" w:rsidRPr="009F6CE6" w:rsidRDefault="009A6596" w:rsidP="000928F8">
            <w:pPr>
              <w:textAlignment w:val="baseline"/>
              <w:rPr>
                <w:color w:val="FFFFFF"/>
                <w:sz w:val="16"/>
              </w:rPr>
            </w:pPr>
            <w:r w:rsidRPr="009F6CE6">
              <w:rPr>
                <w:rFonts w:ascii="Arial" w:hAnsi="Arial" w:cs="Arial"/>
                <w:b/>
                <w:bCs/>
                <w:color w:val="FFFFFF"/>
                <w:sz w:val="16"/>
                <w:szCs w:val="20"/>
              </w:rPr>
              <w:t>Achieved</w:t>
            </w:r>
            <w:r w:rsidRPr="009F6CE6">
              <w:rPr>
                <w:rFonts w:ascii="Arial" w:hAnsi="Arial" w:cs="Arial"/>
                <w:color w:val="FFFFFF"/>
                <w:sz w:val="16"/>
                <w:szCs w:val="20"/>
              </w:rPr>
              <w:t> </w:t>
            </w:r>
          </w:p>
        </w:tc>
        <w:tc>
          <w:tcPr>
            <w:tcW w:w="1581" w:type="dxa"/>
            <w:tcBorders>
              <w:top w:val="single" w:sz="8" w:space="0" w:color="auto"/>
              <w:left w:val="nil"/>
              <w:bottom w:val="single" w:sz="8" w:space="0" w:color="auto"/>
              <w:right w:val="single" w:sz="8" w:space="0" w:color="auto"/>
            </w:tcBorders>
            <w:shd w:val="clear" w:color="auto" w:fill="C00000"/>
            <w:hideMark/>
          </w:tcPr>
          <w:p w14:paraId="7E678067" w14:textId="77777777" w:rsidR="009A6596" w:rsidRPr="009F6CE6" w:rsidRDefault="009A6596" w:rsidP="000928F8">
            <w:pPr>
              <w:textAlignment w:val="baseline"/>
              <w:rPr>
                <w:color w:val="FFFFFF"/>
                <w:sz w:val="16"/>
              </w:rPr>
            </w:pPr>
            <w:r w:rsidRPr="009F6CE6">
              <w:rPr>
                <w:rFonts w:ascii="Arial" w:hAnsi="Arial" w:cs="Arial"/>
                <w:b/>
                <w:bCs/>
                <w:color w:val="FFFFFF"/>
                <w:sz w:val="16"/>
                <w:szCs w:val="20"/>
              </w:rPr>
              <w:t>Not achieved</w:t>
            </w:r>
            <w:r w:rsidRPr="009F6CE6">
              <w:rPr>
                <w:rFonts w:ascii="Arial" w:hAnsi="Arial" w:cs="Arial"/>
                <w:color w:val="FFFFFF"/>
                <w:sz w:val="16"/>
                <w:szCs w:val="20"/>
              </w:rPr>
              <w:t> </w:t>
            </w:r>
          </w:p>
        </w:tc>
      </w:tr>
      <w:tr w:rsidR="009A6596" w:rsidRPr="009F6CE6" w14:paraId="6D902DB9" w14:textId="77777777" w:rsidTr="000928F8">
        <w:tc>
          <w:tcPr>
            <w:tcW w:w="511" w:type="dxa"/>
            <w:tcBorders>
              <w:top w:val="nil"/>
              <w:left w:val="single" w:sz="8" w:space="0" w:color="auto"/>
              <w:bottom w:val="single" w:sz="8" w:space="0" w:color="auto"/>
              <w:right w:val="single" w:sz="8" w:space="0" w:color="auto"/>
            </w:tcBorders>
            <w:hideMark/>
          </w:tcPr>
          <w:p w14:paraId="57518617" w14:textId="77777777" w:rsidR="009A6596" w:rsidRPr="009F6CE6" w:rsidRDefault="009A6596" w:rsidP="000928F8">
            <w:pPr>
              <w:textAlignment w:val="baseline"/>
              <w:rPr>
                <w:color w:val="auto"/>
                <w:sz w:val="16"/>
              </w:rPr>
            </w:pPr>
            <w:r w:rsidRPr="009F6CE6">
              <w:rPr>
                <w:rFonts w:ascii="Arial" w:hAnsi="Arial" w:cs="Arial"/>
                <w:sz w:val="16"/>
                <w:szCs w:val="20"/>
              </w:rPr>
              <w:t>1 </w:t>
            </w:r>
          </w:p>
        </w:tc>
        <w:tc>
          <w:tcPr>
            <w:tcW w:w="1765" w:type="dxa"/>
            <w:tcBorders>
              <w:top w:val="nil"/>
              <w:left w:val="nil"/>
              <w:bottom w:val="single" w:sz="8" w:space="0" w:color="auto"/>
              <w:right w:val="single" w:sz="8" w:space="0" w:color="auto"/>
            </w:tcBorders>
            <w:hideMark/>
          </w:tcPr>
          <w:p w14:paraId="6D91F9D1" w14:textId="77777777" w:rsidR="009A6596" w:rsidRPr="009F6CE6" w:rsidRDefault="009A6596" w:rsidP="000928F8">
            <w:pPr>
              <w:textAlignment w:val="baseline"/>
              <w:rPr>
                <w:sz w:val="16"/>
              </w:rPr>
            </w:pPr>
            <w:r>
              <w:rPr>
                <w:rStyle w:val="normaltextrun"/>
                <w:rFonts w:ascii="Arial" w:hAnsi="Arial" w:cs="Arial"/>
                <w:sz w:val="16"/>
                <w:szCs w:val="16"/>
                <w:shd w:val="clear" w:color="auto" w:fill="FFFFFF"/>
                <w:lang w:val="en-US"/>
              </w:rPr>
              <w:t>Draft Report to be produced to a high standard in accordance agreed at the project inception.</w:t>
            </w:r>
            <w:r>
              <w:rPr>
                <w:rStyle w:val="eop"/>
                <w:rFonts w:ascii="Arial" w:hAnsi="Arial" w:cs="Arial"/>
                <w:sz w:val="16"/>
                <w:szCs w:val="16"/>
                <w:shd w:val="clear" w:color="auto" w:fill="FFFFFF"/>
              </w:rPr>
              <w:t> </w:t>
            </w:r>
          </w:p>
        </w:tc>
        <w:tc>
          <w:tcPr>
            <w:tcW w:w="1533" w:type="dxa"/>
            <w:tcBorders>
              <w:top w:val="nil"/>
              <w:left w:val="nil"/>
              <w:bottom w:val="single" w:sz="8" w:space="0" w:color="auto"/>
              <w:right w:val="single" w:sz="8" w:space="0" w:color="auto"/>
            </w:tcBorders>
            <w:hideMark/>
          </w:tcPr>
          <w:p w14:paraId="1429C27C" w14:textId="77777777" w:rsidR="009A6596" w:rsidRDefault="009A6596" w:rsidP="000928F8">
            <w:pPr>
              <w:textAlignment w:val="baseline"/>
              <w:rPr>
                <w:rFonts w:ascii="Arial" w:hAnsi="Arial" w:cs="Arial"/>
                <w:sz w:val="16"/>
                <w:szCs w:val="20"/>
              </w:rPr>
            </w:pPr>
            <w:r>
              <w:rPr>
                <w:rFonts w:ascii="Arial" w:hAnsi="Arial" w:cs="Arial"/>
                <w:sz w:val="16"/>
                <w:szCs w:val="20"/>
              </w:rPr>
              <w:t>Week commencing 19</w:t>
            </w:r>
            <w:r w:rsidRPr="00D270B5">
              <w:rPr>
                <w:rFonts w:ascii="Arial" w:hAnsi="Arial" w:cs="Arial"/>
                <w:sz w:val="16"/>
                <w:szCs w:val="20"/>
                <w:vertAlign w:val="superscript"/>
              </w:rPr>
              <w:t>th</w:t>
            </w:r>
            <w:r>
              <w:rPr>
                <w:rFonts w:ascii="Arial" w:hAnsi="Arial" w:cs="Arial"/>
                <w:sz w:val="16"/>
                <w:szCs w:val="20"/>
              </w:rPr>
              <w:t xml:space="preserve"> August. Exact date to be agreed between the supplier and DIT at kick-off meeting.</w:t>
            </w:r>
          </w:p>
          <w:p w14:paraId="2116D6C1" w14:textId="77777777" w:rsidR="009A6596" w:rsidRPr="009F6CE6" w:rsidRDefault="009A6596" w:rsidP="000928F8">
            <w:pPr>
              <w:textAlignment w:val="baseline"/>
              <w:rPr>
                <w:sz w:val="16"/>
              </w:rPr>
            </w:pPr>
          </w:p>
        </w:tc>
        <w:tc>
          <w:tcPr>
            <w:tcW w:w="1999" w:type="dxa"/>
            <w:tcBorders>
              <w:top w:val="nil"/>
              <w:left w:val="nil"/>
              <w:bottom w:val="single" w:sz="8" w:space="0" w:color="auto"/>
              <w:right w:val="single" w:sz="8" w:space="0" w:color="auto"/>
            </w:tcBorders>
            <w:hideMark/>
          </w:tcPr>
          <w:p w14:paraId="04397D70" w14:textId="77777777" w:rsidR="009A6596" w:rsidRPr="009F6CE6" w:rsidRDefault="009A6596" w:rsidP="000928F8">
            <w:pPr>
              <w:textAlignment w:val="baseline"/>
              <w:rPr>
                <w:sz w:val="16"/>
              </w:rPr>
            </w:pPr>
            <w:r>
              <w:rPr>
                <w:rStyle w:val="normaltextrun"/>
                <w:rFonts w:ascii="Arial" w:hAnsi="Arial" w:cs="Arial"/>
                <w:sz w:val="16"/>
                <w:szCs w:val="16"/>
                <w:bdr w:val="none" w:sz="0" w:space="0" w:color="auto" w:frame="1"/>
                <w:lang w:val="en-US"/>
              </w:rPr>
              <w:t>Assessment by DIT colleagues to judge whether draft report meets the agreed</w:t>
            </w:r>
          </w:p>
        </w:tc>
        <w:tc>
          <w:tcPr>
            <w:tcW w:w="1617" w:type="dxa"/>
            <w:tcBorders>
              <w:top w:val="nil"/>
              <w:left w:val="nil"/>
              <w:bottom w:val="single" w:sz="8" w:space="0" w:color="auto"/>
              <w:right w:val="single" w:sz="8" w:space="0" w:color="auto"/>
            </w:tcBorders>
            <w:hideMark/>
          </w:tcPr>
          <w:p w14:paraId="2C8DE491" w14:textId="77777777" w:rsidR="009A6596" w:rsidRPr="009F6CE6" w:rsidRDefault="009A6596" w:rsidP="000928F8">
            <w:pPr>
              <w:textAlignment w:val="baseline"/>
              <w:rPr>
                <w:sz w:val="16"/>
              </w:rPr>
            </w:pPr>
            <w:r w:rsidRPr="009F6CE6">
              <w:rPr>
                <w:rFonts w:ascii="Arial" w:hAnsi="Arial" w:cs="Arial"/>
                <w:sz w:val="16"/>
                <w:szCs w:val="20"/>
              </w:rPr>
              <w:t>Submission of the</w:t>
            </w:r>
            <w:r>
              <w:rPr>
                <w:rFonts w:ascii="Arial" w:hAnsi="Arial" w:cs="Arial"/>
                <w:sz w:val="16"/>
                <w:szCs w:val="20"/>
              </w:rPr>
              <w:t xml:space="preserve"> draft report </w:t>
            </w:r>
            <w:r w:rsidRPr="009F6CE6">
              <w:rPr>
                <w:rFonts w:ascii="Arial" w:hAnsi="Arial" w:cs="Arial"/>
                <w:sz w:val="16"/>
                <w:szCs w:val="20"/>
              </w:rPr>
              <w:t>completed on time and to the required standard. </w:t>
            </w:r>
          </w:p>
        </w:tc>
        <w:tc>
          <w:tcPr>
            <w:tcW w:w="1581" w:type="dxa"/>
            <w:tcBorders>
              <w:top w:val="nil"/>
              <w:left w:val="nil"/>
              <w:bottom w:val="single" w:sz="8" w:space="0" w:color="auto"/>
              <w:right w:val="single" w:sz="8" w:space="0" w:color="auto"/>
            </w:tcBorders>
            <w:hideMark/>
          </w:tcPr>
          <w:p w14:paraId="5A864EF7" w14:textId="77777777" w:rsidR="009A6596" w:rsidRPr="009F6CE6" w:rsidRDefault="009A6596" w:rsidP="000928F8">
            <w:pPr>
              <w:textAlignment w:val="baseline"/>
              <w:rPr>
                <w:sz w:val="16"/>
              </w:rPr>
            </w:pPr>
            <w:r>
              <w:rPr>
                <w:rFonts w:ascii="Arial" w:hAnsi="Arial" w:cs="Arial"/>
                <w:sz w:val="16"/>
                <w:szCs w:val="20"/>
              </w:rPr>
              <w:t xml:space="preserve">Draft report is </w:t>
            </w:r>
            <w:r w:rsidRPr="009F6CE6">
              <w:rPr>
                <w:rFonts w:ascii="Arial" w:hAnsi="Arial" w:cs="Arial"/>
                <w:sz w:val="16"/>
                <w:szCs w:val="20"/>
              </w:rPr>
              <w:t>completed late/not to the required standard. </w:t>
            </w:r>
          </w:p>
        </w:tc>
      </w:tr>
      <w:tr w:rsidR="009A6596" w:rsidRPr="009F6CE6" w14:paraId="2245191C" w14:textId="77777777" w:rsidTr="000928F8">
        <w:tc>
          <w:tcPr>
            <w:tcW w:w="511" w:type="dxa"/>
            <w:tcBorders>
              <w:top w:val="nil"/>
              <w:left w:val="single" w:sz="8" w:space="0" w:color="auto"/>
              <w:bottom w:val="single" w:sz="8" w:space="0" w:color="auto"/>
              <w:right w:val="single" w:sz="8" w:space="0" w:color="auto"/>
            </w:tcBorders>
            <w:hideMark/>
          </w:tcPr>
          <w:p w14:paraId="4F3703CC" w14:textId="77777777" w:rsidR="009A6596" w:rsidRPr="009F6CE6" w:rsidRDefault="009A6596" w:rsidP="000928F8">
            <w:pPr>
              <w:textAlignment w:val="baseline"/>
              <w:rPr>
                <w:sz w:val="16"/>
              </w:rPr>
            </w:pPr>
            <w:r w:rsidRPr="009F6CE6">
              <w:rPr>
                <w:rFonts w:ascii="Arial" w:hAnsi="Arial" w:cs="Arial"/>
                <w:sz w:val="16"/>
                <w:szCs w:val="20"/>
              </w:rPr>
              <w:t>2 </w:t>
            </w:r>
          </w:p>
        </w:tc>
        <w:tc>
          <w:tcPr>
            <w:tcW w:w="1765" w:type="dxa"/>
            <w:tcBorders>
              <w:top w:val="nil"/>
              <w:left w:val="nil"/>
              <w:bottom w:val="single" w:sz="8" w:space="0" w:color="auto"/>
              <w:right w:val="single" w:sz="8" w:space="0" w:color="auto"/>
            </w:tcBorders>
            <w:hideMark/>
          </w:tcPr>
          <w:p w14:paraId="0C99910A" w14:textId="77777777" w:rsidR="009A6596" w:rsidRPr="009F6CE6" w:rsidRDefault="009A6596" w:rsidP="000928F8">
            <w:pPr>
              <w:textAlignment w:val="baseline"/>
              <w:rPr>
                <w:sz w:val="16"/>
              </w:rPr>
            </w:pPr>
            <w:r>
              <w:rPr>
                <w:rStyle w:val="normaltextrun"/>
                <w:rFonts w:ascii="Arial" w:hAnsi="Arial" w:cs="Arial"/>
                <w:sz w:val="16"/>
                <w:szCs w:val="16"/>
                <w:shd w:val="clear" w:color="auto" w:fill="FFFFFF"/>
                <w:lang w:val="en-US"/>
              </w:rPr>
              <w:t>Report to be produced to a high standard in accordance agreed at the project inception.</w:t>
            </w:r>
            <w:r>
              <w:rPr>
                <w:rStyle w:val="eop"/>
                <w:rFonts w:ascii="Arial" w:hAnsi="Arial" w:cs="Arial"/>
                <w:sz w:val="16"/>
                <w:szCs w:val="16"/>
                <w:shd w:val="clear" w:color="auto" w:fill="FFFFFF"/>
              </w:rPr>
              <w:t> </w:t>
            </w:r>
          </w:p>
        </w:tc>
        <w:tc>
          <w:tcPr>
            <w:tcW w:w="1533" w:type="dxa"/>
            <w:tcBorders>
              <w:top w:val="nil"/>
              <w:left w:val="nil"/>
              <w:bottom w:val="single" w:sz="8" w:space="0" w:color="auto"/>
              <w:right w:val="single" w:sz="8" w:space="0" w:color="auto"/>
            </w:tcBorders>
            <w:hideMark/>
          </w:tcPr>
          <w:p w14:paraId="7A5DDDA2" w14:textId="5FE06EF9" w:rsidR="009A6596" w:rsidRDefault="009A6596" w:rsidP="000928F8">
            <w:pPr>
              <w:textAlignment w:val="baseline"/>
              <w:rPr>
                <w:rFonts w:ascii="Arial" w:hAnsi="Arial" w:cs="Arial"/>
                <w:sz w:val="16"/>
                <w:szCs w:val="20"/>
              </w:rPr>
            </w:pPr>
            <w:r>
              <w:rPr>
                <w:rFonts w:ascii="Arial" w:hAnsi="Arial" w:cs="Arial"/>
                <w:sz w:val="16"/>
                <w:szCs w:val="20"/>
              </w:rPr>
              <w:t xml:space="preserve">Week commencing </w:t>
            </w:r>
            <w:r w:rsidR="00172C87">
              <w:rPr>
                <w:rFonts w:ascii="Arial" w:hAnsi="Arial" w:cs="Arial"/>
                <w:sz w:val="16"/>
                <w:szCs w:val="20"/>
              </w:rPr>
              <w:t>23</w:t>
            </w:r>
            <w:r w:rsidR="00172C87" w:rsidRPr="00172C87">
              <w:rPr>
                <w:rFonts w:ascii="Arial" w:hAnsi="Arial" w:cs="Arial"/>
                <w:sz w:val="16"/>
                <w:szCs w:val="20"/>
                <w:vertAlign w:val="superscript"/>
              </w:rPr>
              <w:t>rd</w:t>
            </w:r>
            <w:r w:rsidR="00172C87">
              <w:rPr>
                <w:rFonts w:ascii="Arial" w:hAnsi="Arial" w:cs="Arial"/>
                <w:sz w:val="16"/>
                <w:szCs w:val="20"/>
              </w:rPr>
              <w:t xml:space="preserve"> </w:t>
            </w:r>
            <w:r>
              <w:rPr>
                <w:rFonts w:ascii="Arial" w:hAnsi="Arial" w:cs="Arial"/>
                <w:sz w:val="16"/>
                <w:szCs w:val="20"/>
              </w:rPr>
              <w:t>September. Exact date to be agreed between the supplier and DIT at kick-off meeting.</w:t>
            </w:r>
            <w:r w:rsidRPr="009F6CE6">
              <w:rPr>
                <w:rFonts w:ascii="Arial" w:hAnsi="Arial" w:cs="Arial"/>
                <w:sz w:val="16"/>
                <w:szCs w:val="20"/>
              </w:rPr>
              <w:t> </w:t>
            </w:r>
          </w:p>
          <w:p w14:paraId="7E0C881C" w14:textId="77777777" w:rsidR="009A6596" w:rsidRPr="009F6CE6" w:rsidRDefault="009A6596" w:rsidP="000928F8">
            <w:pPr>
              <w:textAlignment w:val="baseline"/>
              <w:rPr>
                <w:sz w:val="16"/>
              </w:rPr>
            </w:pPr>
          </w:p>
        </w:tc>
        <w:tc>
          <w:tcPr>
            <w:tcW w:w="1999" w:type="dxa"/>
            <w:tcBorders>
              <w:top w:val="nil"/>
              <w:left w:val="nil"/>
              <w:bottom w:val="single" w:sz="8" w:space="0" w:color="auto"/>
              <w:right w:val="single" w:sz="8" w:space="0" w:color="auto"/>
            </w:tcBorders>
            <w:hideMark/>
          </w:tcPr>
          <w:p w14:paraId="41CE888B" w14:textId="77777777" w:rsidR="009A6596" w:rsidRPr="009F6CE6" w:rsidRDefault="009A6596" w:rsidP="000928F8">
            <w:pPr>
              <w:textAlignment w:val="baseline"/>
              <w:rPr>
                <w:sz w:val="16"/>
              </w:rPr>
            </w:pPr>
            <w:r>
              <w:rPr>
                <w:rStyle w:val="normaltextrun"/>
                <w:rFonts w:ascii="Arial" w:hAnsi="Arial" w:cs="Arial"/>
                <w:sz w:val="16"/>
                <w:szCs w:val="16"/>
                <w:shd w:val="clear" w:color="auto" w:fill="FFFFFF"/>
                <w:lang w:val="en-US"/>
              </w:rPr>
              <w:t>Assessment by DIT colleagues to judge whether report meets the agreed </w:t>
            </w:r>
            <w:r>
              <w:rPr>
                <w:rStyle w:val="normaltextrun"/>
                <w:rFonts w:ascii="Arial" w:hAnsi="Arial" w:cs="Arial"/>
                <w:shd w:val="clear" w:color="auto" w:fill="FFFFFF"/>
                <w:lang w:val="en-US"/>
              </w:rPr>
              <w:t> </w:t>
            </w:r>
            <w:r>
              <w:rPr>
                <w:rStyle w:val="eop"/>
                <w:rFonts w:ascii="Arial" w:hAnsi="Arial" w:cs="Arial"/>
                <w:shd w:val="clear" w:color="auto" w:fill="FFFFFF"/>
              </w:rPr>
              <w:t> </w:t>
            </w:r>
          </w:p>
        </w:tc>
        <w:tc>
          <w:tcPr>
            <w:tcW w:w="1617" w:type="dxa"/>
            <w:tcBorders>
              <w:top w:val="nil"/>
              <w:left w:val="nil"/>
              <w:bottom w:val="single" w:sz="8" w:space="0" w:color="auto"/>
              <w:right w:val="single" w:sz="8" w:space="0" w:color="auto"/>
            </w:tcBorders>
            <w:hideMark/>
          </w:tcPr>
          <w:p w14:paraId="2B590567" w14:textId="77777777" w:rsidR="009A6596" w:rsidRPr="009F6CE6" w:rsidRDefault="009A6596" w:rsidP="000928F8">
            <w:pPr>
              <w:textAlignment w:val="baseline"/>
              <w:rPr>
                <w:sz w:val="16"/>
              </w:rPr>
            </w:pPr>
            <w:r w:rsidRPr="009F6CE6">
              <w:rPr>
                <w:rFonts w:ascii="Arial" w:hAnsi="Arial" w:cs="Arial"/>
                <w:sz w:val="16"/>
                <w:szCs w:val="20"/>
              </w:rPr>
              <w:t>Submission of the</w:t>
            </w:r>
            <w:r>
              <w:rPr>
                <w:rFonts w:ascii="Arial" w:hAnsi="Arial" w:cs="Arial"/>
                <w:sz w:val="16"/>
                <w:szCs w:val="20"/>
              </w:rPr>
              <w:t xml:space="preserve"> report </w:t>
            </w:r>
            <w:r w:rsidRPr="009F6CE6">
              <w:rPr>
                <w:rFonts w:ascii="Arial" w:hAnsi="Arial" w:cs="Arial"/>
                <w:sz w:val="16"/>
                <w:szCs w:val="20"/>
              </w:rPr>
              <w:t>completed on time and to the required standard. </w:t>
            </w:r>
          </w:p>
        </w:tc>
        <w:tc>
          <w:tcPr>
            <w:tcW w:w="1581" w:type="dxa"/>
            <w:tcBorders>
              <w:top w:val="nil"/>
              <w:left w:val="nil"/>
              <w:bottom w:val="single" w:sz="8" w:space="0" w:color="auto"/>
              <w:right w:val="single" w:sz="8" w:space="0" w:color="auto"/>
            </w:tcBorders>
            <w:hideMark/>
          </w:tcPr>
          <w:p w14:paraId="11311025" w14:textId="77777777" w:rsidR="009A6596" w:rsidRPr="009F6CE6" w:rsidRDefault="009A6596" w:rsidP="000928F8">
            <w:pPr>
              <w:textAlignment w:val="baseline"/>
              <w:rPr>
                <w:sz w:val="16"/>
              </w:rPr>
            </w:pPr>
            <w:r>
              <w:rPr>
                <w:rFonts w:ascii="Arial" w:hAnsi="Arial" w:cs="Arial"/>
                <w:sz w:val="16"/>
                <w:szCs w:val="20"/>
              </w:rPr>
              <w:t xml:space="preserve">Report is </w:t>
            </w:r>
            <w:r w:rsidRPr="009F6CE6">
              <w:rPr>
                <w:rFonts w:ascii="Arial" w:hAnsi="Arial" w:cs="Arial"/>
                <w:sz w:val="16"/>
                <w:szCs w:val="20"/>
              </w:rPr>
              <w:t>completed late/not to the required standard. </w:t>
            </w:r>
          </w:p>
        </w:tc>
      </w:tr>
    </w:tbl>
    <w:p w14:paraId="4385BF48" w14:textId="5CEAE8D8" w:rsidR="22700C95" w:rsidRDefault="22700C95" w:rsidP="22700C95">
      <w:pPr>
        <w:rPr>
          <w:rFonts w:ascii="Arial" w:hAnsi="Arial" w:cs="Arial"/>
          <w:sz w:val="26"/>
          <w:szCs w:val="26"/>
          <w:lang w:val="en-US"/>
        </w:rPr>
      </w:pPr>
    </w:p>
    <w:p w14:paraId="3AF37E5C" w14:textId="77777777" w:rsidR="009A6596" w:rsidRDefault="009A6596" w:rsidP="22700C95">
      <w:pPr>
        <w:rPr>
          <w:rFonts w:ascii="Arial" w:hAnsi="Arial" w:cs="Arial"/>
          <w:sz w:val="26"/>
          <w:szCs w:val="26"/>
          <w:lang w:val="en-US"/>
        </w:rPr>
      </w:pPr>
    </w:p>
    <w:p w14:paraId="104A8F31" w14:textId="77777777" w:rsidR="00DD677E" w:rsidRPr="00DD677E" w:rsidRDefault="00DD677E" w:rsidP="00DD677E">
      <w:pPr>
        <w:rPr>
          <w:rFonts w:ascii="Arial" w:hAnsi="Arial" w:cs="Arial"/>
          <w:b/>
        </w:rPr>
      </w:pPr>
      <w:r w:rsidRPr="00DD677E">
        <w:rPr>
          <w:rFonts w:ascii="Arial" w:hAnsi="Arial" w:cs="Arial"/>
          <w:b/>
        </w:rPr>
        <w:t>SECURITY REQUIREMENTS</w:t>
      </w:r>
    </w:p>
    <w:p w14:paraId="17640A31" w14:textId="77777777" w:rsidR="00DD677E" w:rsidRPr="00DD677E" w:rsidRDefault="00DD677E" w:rsidP="00DD677E">
      <w:pPr>
        <w:ind w:left="720" w:hanging="720"/>
        <w:rPr>
          <w:rFonts w:ascii="Arial" w:hAnsi="Arial" w:cs="Arial"/>
        </w:rPr>
      </w:pPr>
      <w:r w:rsidRPr="00DD677E">
        <w:rPr>
          <w:rFonts w:ascii="Arial" w:hAnsi="Arial" w:cs="Arial"/>
        </w:rPr>
        <w:t>1.22</w:t>
      </w:r>
      <w:r w:rsidRPr="00DD677E">
        <w:rPr>
          <w:rFonts w:ascii="Arial" w:hAnsi="Arial" w:cs="Arial"/>
        </w:rPr>
        <w:tab/>
        <w:t xml:space="preserve">Provider staff working on this requirement should be at a minimum BPSS cleared. SC clearance is preferred but not essential. </w:t>
      </w:r>
    </w:p>
    <w:p w14:paraId="73E7C6E6" w14:textId="77777777" w:rsidR="00DD677E" w:rsidRPr="00DD677E" w:rsidRDefault="00DD677E" w:rsidP="00DD677E">
      <w:pPr>
        <w:rPr>
          <w:rFonts w:ascii="Arial" w:hAnsi="Arial" w:cs="Arial"/>
          <w:b/>
        </w:rPr>
      </w:pPr>
      <w:bookmarkStart w:id="29" w:name="_Toc368573042"/>
      <w:r w:rsidRPr="00DD677E">
        <w:rPr>
          <w:rFonts w:ascii="Arial" w:hAnsi="Arial" w:cs="Arial"/>
          <w:b/>
        </w:rPr>
        <w:t>PAYMENT</w:t>
      </w:r>
    </w:p>
    <w:p w14:paraId="1DC6623D" w14:textId="77777777" w:rsidR="00DD677E" w:rsidRPr="00DD677E" w:rsidRDefault="00DD677E" w:rsidP="00DD677E">
      <w:pPr>
        <w:rPr>
          <w:rFonts w:ascii="Arial" w:hAnsi="Arial" w:cs="Arial"/>
        </w:rPr>
      </w:pPr>
      <w:r w:rsidRPr="00DD677E">
        <w:rPr>
          <w:rFonts w:ascii="Arial" w:hAnsi="Arial" w:cs="Arial"/>
          <w:shd w:val="clear" w:color="auto" w:fill="FFFFFF"/>
        </w:rPr>
        <w:t>1.23</w:t>
      </w:r>
      <w:r w:rsidRPr="00DD677E">
        <w:rPr>
          <w:rFonts w:ascii="Arial" w:hAnsi="Arial" w:cs="Arial"/>
          <w:shd w:val="clear" w:color="auto" w:fill="FFFFFF"/>
        </w:rPr>
        <w:tab/>
        <w:t>Payment can only be made following satisfactory delivery of pre-agreed certified deliverables.</w:t>
      </w:r>
    </w:p>
    <w:p w14:paraId="5EB37B3A" w14:textId="77777777" w:rsidR="00DD677E" w:rsidRPr="00DD677E" w:rsidRDefault="00DD677E" w:rsidP="00DD677E">
      <w:pPr>
        <w:ind w:left="720" w:hanging="720"/>
        <w:rPr>
          <w:rFonts w:ascii="Arial" w:hAnsi="Arial" w:cs="Arial"/>
        </w:rPr>
      </w:pPr>
      <w:r w:rsidRPr="00DD677E">
        <w:rPr>
          <w:rFonts w:ascii="Arial" w:hAnsi="Arial" w:cs="Arial"/>
          <w:shd w:val="clear" w:color="auto" w:fill="FFFFFF"/>
        </w:rPr>
        <w:t>1.24</w:t>
      </w:r>
      <w:r w:rsidRPr="00DD677E">
        <w:rPr>
          <w:rFonts w:ascii="Arial" w:hAnsi="Arial" w:cs="Arial"/>
          <w:shd w:val="clear" w:color="auto" w:fill="FFFFFF"/>
        </w:rPr>
        <w:tab/>
        <w:t>Before payment can be considered, each invoice must include a detailed elemental breakdown of work completed and the associated costs.</w:t>
      </w:r>
    </w:p>
    <w:bookmarkEnd w:id="26"/>
    <w:bookmarkEnd w:id="29"/>
    <w:p w14:paraId="268B3B56" w14:textId="77777777" w:rsidR="00DD677E" w:rsidRPr="00DD677E" w:rsidRDefault="00DD677E" w:rsidP="00DD677E">
      <w:pPr>
        <w:rPr>
          <w:rFonts w:ascii="Arial" w:hAnsi="Arial" w:cs="Arial"/>
          <w:b/>
        </w:rPr>
      </w:pPr>
      <w:r w:rsidRPr="00DD677E">
        <w:rPr>
          <w:rFonts w:ascii="Arial" w:hAnsi="Arial" w:cs="Arial"/>
          <w:b/>
        </w:rPr>
        <w:t>BASE LOCATION</w:t>
      </w:r>
    </w:p>
    <w:p w14:paraId="56DA47AA" w14:textId="380253A6" w:rsidR="00DD677E" w:rsidRPr="00DD677E" w:rsidRDefault="00DD677E" w:rsidP="00DD677E">
      <w:pPr>
        <w:rPr>
          <w:rFonts w:ascii="Arial" w:hAnsi="Arial" w:cs="Arial"/>
        </w:rPr>
      </w:pPr>
      <w:r w:rsidRPr="00DD677E">
        <w:rPr>
          <w:rFonts w:ascii="Arial" w:hAnsi="Arial" w:cs="Arial"/>
        </w:rPr>
        <w:t>1.25</w:t>
      </w:r>
      <w:r w:rsidRPr="00DD677E">
        <w:rPr>
          <w:rFonts w:ascii="Arial" w:hAnsi="Arial" w:cs="Arial"/>
        </w:rPr>
        <w:tab/>
        <w:t xml:space="preserve">The base location of where the Services will be carried out at </w:t>
      </w:r>
    </w:p>
    <w:p w14:paraId="0B1931A3" w14:textId="1B7D4903" w:rsidR="0013786D" w:rsidRPr="00AE43BF" w:rsidRDefault="002E7F3C" w:rsidP="00AE43BF">
      <w:pPr>
        <w:jc w:val="center"/>
        <w:rPr>
          <w:rFonts w:ascii="Arial" w:eastAsia="Arial" w:hAnsi="Arial" w:cs="Arial"/>
        </w:rPr>
      </w:pPr>
      <w:r>
        <w:br w:type="page"/>
      </w:r>
      <w:bookmarkStart w:id="30" w:name="3dhjn8m" w:colFirst="0" w:colLast="0"/>
      <w:bookmarkEnd w:id="30"/>
      <w:r w:rsidRPr="00C95C24">
        <w:rPr>
          <w:rFonts w:ascii="Arial" w:eastAsia="Arial" w:hAnsi="Arial" w:cs="Arial"/>
          <w:b/>
          <w:smallCaps/>
          <w:sz w:val="24"/>
          <w:szCs w:val="24"/>
        </w:rPr>
        <w:t>Annex B</w:t>
      </w:r>
    </w:p>
    <w:p w14:paraId="6091F6AE" w14:textId="3BFB4EE9" w:rsidR="0013786D" w:rsidRPr="00C95C24" w:rsidRDefault="002E7F3C">
      <w:pPr>
        <w:spacing w:after="100"/>
        <w:jc w:val="center"/>
        <w:rPr>
          <w:rFonts w:ascii="Arial" w:eastAsia="Arial" w:hAnsi="Arial" w:cs="Arial"/>
          <w:sz w:val="24"/>
          <w:szCs w:val="24"/>
        </w:rPr>
      </w:pPr>
      <w:bookmarkStart w:id="31" w:name="1smtxgf" w:colFirst="0" w:colLast="0"/>
      <w:bookmarkEnd w:id="31"/>
      <w:r w:rsidRPr="00C95C24">
        <w:rPr>
          <w:rFonts w:ascii="Arial" w:eastAsia="Arial" w:hAnsi="Arial" w:cs="Arial"/>
          <w:b/>
          <w:sz w:val="24"/>
          <w:szCs w:val="24"/>
        </w:rPr>
        <w:t>Supplier Proposal</w:t>
      </w:r>
    </w:p>
    <w:p w14:paraId="1774CFD0" w14:textId="54CF5095" w:rsidR="0013127B" w:rsidRPr="001B46F8" w:rsidRDefault="001B46F8" w:rsidP="0013127B">
      <w:pPr>
        <w:spacing w:after="100"/>
        <w:jc w:val="center"/>
        <w:rPr>
          <w:rFonts w:ascii="Arial" w:eastAsia="Arial" w:hAnsi="Arial" w:cs="Arial"/>
          <w:i/>
          <w:sz w:val="24"/>
          <w:szCs w:val="24"/>
        </w:rPr>
      </w:pPr>
      <w:bookmarkStart w:id="32" w:name="4cmhg48" w:colFirst="0" w:colLast="0"/>
      <w:bookmarkEnd w:id="32"/>
      <w:r w:rsidRPr="001B46F8">
        <w:rPr>
          <w:rFonts w:ascii="Arial" w:eastAsia="Arial" w:hAnsi="Arial" w:cs="Arial"/>
          <w:i/>
          <w:sz w:val="24"/>
          <w:szCs w:val="24"/>
        </w:rPr>
        <w:t>Refer to RM6018 Contract Terms – Schedule 2 – Annexes 1-5</w:t>
      </w:r>
    </w:p>
    <w:p w14:paraId="61F47CB9" w14:textId="77777777" w:rsidR="0013786D" w:rsidRDefault="0013786D">
      <w:pPr>
        <w:spacing w:after="100"/>
        <w:jc w:val="center"/>
        <w:rPr>
          <w:rFonts w:ascii="Arial" w:eastAsia="Arial" w:hAnsi="Arial" w:cs="Arial"/>
          <w:sz w:val="20"/>
          <w:szCs w:val="20"/>
        </w:rPr>
      </w:pPr>
    </w:p>
    <w:p w14:paraId="7B61C063" w14:textId="77777777" w:rsidR="0013786D" w:rsidRDefault="0013786D">
      <w:pPr>
        <w:spacing w:after="100"/>
        <w:jc w:val="center"/>
        <w:rPr>
          <w:rFonts w:ascii="Arial" w:eastAsia="Arial" w:hAnsi="Arial" w:cs="Arial"/>
          <w:sz w:val="20"/>
          <w:szCs w:val="20"/>
        </w:rPr>
      </w:pPr>
    </w:p>
    <w:p w14:paraId="701E877B" w14:textId="77777777" w:rsidR="0013786D" w:rsidRDefault="0013786D">
      <w:pPr>
        <w:spacing w:after="100"/>
        <w:jc w:val="center"/>
        <w:rPr>
          <w:rFonts w:ascii="Arial" w:eastAsia="Arial" w:hAnsi="Arial" w:cs="Arial"/>
          <w:sz w:val="20"/>
          <w:szCs w:val="20"/>
        </w:rPr>
      </w:pPr>
    </w:p>
    <w:p w14:paraId="5E405AB7" w14:textId="77777777" w:rsidR="0013786D" w:rsidRDefault="0013786D">
      <w:pPr>
        <w:spacing w:after="100"/>
        <w:jc w:val="center"/>
        <w:rPr>
          <w:rFonts w:ascii="Arial" w:eastAsia="Arial" w:hAnsi="Arial" w:cs="Arial"/>
          <w:sz w:val="20"/>
          <w:szCs w:val="20"/>
        </w:rPr>
      </w:pPr>
    </w:p>
    <w:p w14:paraId="65E50102" w14:textId="77777777" w:rsidR="0013786D" w:rsidRDefault="0013786D">
      <w:pPr>
        <w:spacing w:after="100"/>
        <w:jc w:val="center"/>
        <w:rPr>
          <w:rFonts w:ascii="Arial" w:eastAsia="Arial" w:hAnsi="Arial" w:cs="Arial"/>
          <w:sz w:val="20"/>
          <w:szCs w:val="20"/>
        </w:rPr>
      </w:pPr>
    </w:p>
    <w:p w14:paraId="1D64A476" w14:textId="77777777" w:rsidR="0013786D" w:rsidRDefault="0013786D">
      <w:pPr>
        <w:spacing w:after="100"/>
        <w:jc w:val="center"/>
        <w:rPr>
          <w:rFonts w:ascii="Arial" w:eastAsia="Arial" w:hAnsi="Arial" w:cs="Arial"/>
          <w:sz w:val="20"/>
          <w:szCs w:val="20"/>
        </w:rPr>
      </w:pPr>
    </w:p>
    <w:p w14:paraId="39060A93" w14:textId="77777777" w:rsidR="0013786D" w:rsidRDefault="0013786D">
      <w:pPr>
        <w:spacing w:after="100"/>
        <w:jc w:val="center"/>
        <w:rPr>
          <w:rFonts w:ascii="Arial" w:eastAsia="Arial" w:hAnsi="Arial" w:cs="Arial"/>
          <w:sz w:val="20"/>
          <w:szCs w:val="20"/>
        </w:rPr>
      </w:pPr>
    </w:p>
    <w:p w14:paraId="37D07CB9" w14:textId="77777777" w:rsidR="0013786D" w:rsidRDefault="0013786D">
      <w:pPr>
        <w:spacing w:after="100"/>
        <w:jc w:val="center"/>
        <w:rPr>
          <w:rFonts w:ascii="Arial" w:eastAsia="Arial" w:hAnsi="Arial" w:cs="Arial"/>
          <w:sz w:val="20"/>
          <w:szCs w:val="20"/>
        </w:rPr>
      </w:pPr>
    </w:p>
    <w:p w14:paraId="544D9E72" w14:textId="77777777" w:rsidR="0013786D" w:rsidRDefault="0013786D">
      <w:pPr>
        <w:spacing w:after="100"/>
        <w:jc w:val="center"/>
        <w:rPr>
          <w:rFonts w:ascii="Arial" w:eastAsia="Arial" w:hAnsi="Arial" w:cs="Arial"/>
          <w:sz w:val="20"/>
          <w:szCs w:val="20"/>
        </w:rPr>
      </w:pPr>
    </w:p>
    <w:p w14:paraId="40C46211" w14:textId="77777777" w:rsidR="0013786D" w:rsidRDefault="0013786D">
      <w:pPr>
        <w:spacing w:after="100"/>
        <w:jc w:val="center"/>
        <w:rPr>
          <w:rFonts w:ascii="Arial" w:eastAsia="Arial" w:hAnsi="Arial" w:cs="Arial"/>
          <w:sz w:val="20"/>
          <w:szCs w:val="20"/>
        </w:rPr>
      </w:pPr>
    </w:p>
    <w:p w14:paraId="48F2FA2C" w14:textId="77777777" w:rsidR="0013786D" w:rsidRDefault="0013786D">
      <w:pPr>
        <w:spacing w:after="100"/>
        <w:jc w:val="center"/>
        <w:rPr>
          <w:rFonts w:ascii="Arial" w:eastAsia="Arial" w:hAnsi="Arial" w:cs="Arial"/>
          <w:sz w:val="20"/>
          <w:szCs w:val="20"/>
        </w:rPr>
      </w:pPr>
    </w:p>
    <w:p w14:paraId="2C743537" w14:textId="77777777" w:rsidR="0013786D" w:rsidRDefault="0013786D">
      <w:pPr>
        <w:spacing w:after="100"/>
        <w:jc w:val="center"/>
        <w:rPr>
          <w:rFonts w:ascii="Arial" w:eastAsia="Arial" w:hAnsi="Arial" w:cs="Arial"/>
          <w:sz w:val="20"/>
          <w:szCs w:val="20"/>
        </w:rPr>
      </w:pPr>
    </w:p>
    <w:p w14:paraId="012A408C" w14:textId="77777777" w:rsidR="0013786D" w:rsidRDefault="0013786D">
      <w:pPr>
        <w:spacing w:after="100"/>
        <w:jc w:val="center"/>
        <w:rPr>
          <w:rFonts w:ascii="Arial" w:eastAsia="Arial" w:hAnsi="Arial" w:cs="Arial"/>
          <w:sz w:val="20"/>
          <w:szCs w:val="20"/>
        </w:rPr>
      </w:pPr>
    </w:p>
    <w:p w14:paraId="4CFAEBDD" w14:textId="77777777" w:rsidR="0013786D" w:rsidRDefault="0013786D">
      <w:pPr>
        <w:spacing w:after="100"/>
        <w:jc w:val="center"/>
        <w:rPr>
          <w:rFonts w:ascii="Arial" w:eastAsia="Arial" w:hAnsi="Arial" w:cs="Arial"/>
          <w:sz w:val="20"/>
          <w:szCs w:val="20"/>
        </w:rPr>
      </w:pPr>
    </w:p>
    <w:p w14:paraId="51374F2F" w14:textId="77777777" w:rsidR="0013786D" w:rsidRDefault="0013786D">
      <w:pPr>
        <w:spacing w:after="100"/>
        <w:jc w:val="center"/>
        <w:rPr>
          <w:rFonts w:ascii="Arial" w:eastAsia="Arial" w:hAnsi="Arial" w:cs="Arial"/>
          <w:sz w:val="20"/>
          <w:szCs w:val="20"/>
        </w:rPr>
      </w:pPr>
    </w:p>
    <w:p w14:paraId="51E59178" w14:textId="77777777" w:rsidR="0013786D" w:rsidRDefault="0013786D">
      <w:pPr>
        <w:spacing w:after="100"/>
        <w:jc w:val="center"/>
        <w:rPr>
          <w:rFonts w:ascii="Arial" w:eastAsia="Arial" w:hAnsi="Arial" w:cs="Arial"/>
          <w:sz w:val="20"/>
          <w:szCs w:val="20"/>
        </w:rPr>
      </w:pPr>
    </w:p>
    <w:p w14:paraId="6F0A88CD" w14:textId="77777777" w:rsidR="0013786D" w:rsidRDefault="0013786D">
      <w:pPr>
        <w:spacing w:after="100"/>
        <w:jc w:val="center"/>
        <w:rPr>
          <w:rFonts w:ascii="Arial" w:eastAsia="Arial" w:hAnsi="Arial" w:cs="Arial"/>
          <w:sz w:val="20"/>
          <w:szCs w:val="20"/>
        </w:rPr>
      </w:pPr>
    </w:p>
    <w:p w14:paraId="022F0302" w14:textId="77777777" w:rsidR="0013786D" w:rsidRDefault="0013786D">
      <w:pPr>
        <w:spacing w:after="100"/>
        <w:jc w:val="center"/>
        <w:rPr>
          <w:rFonts w:ascii="Arial" w:eastAsia="Arial" w:hAnsi="Arial" w:cs="Arial"/>
          <w:sz w:val="20"/>
          <w:szCs w:val="20"/>
        </w:rPr>
      </w:pPr>
    </w:p>
    <w:p w14:paraId="609311CE" w14:textId="77777777" w:rsidR="0013786D" w:rsidRDefault="0013786D">
      <w:pPr>
        <w:spacing w:after="100"/>
        <w:jc w:val="center"/>
        <w:rPr>
          <w:rFonts w:ascii="Arial" w:eastAsia="Arial" w:hAnsi="Arial" w:cs="Arial"/>
          <w:sz w:val="20"/>
          <w:szCs w:val="20"/>
        </w:rPr>
      </w:pPr>
    </w:p>
    <w:p w14:paraId="051F00E1" w14:textId="77777777" w:rsidR="0013786D" w:rsidRDefault="0013786D">
      <w:pPr>
        <w:spacing w:after="100"/>
        <w:jc w:val="center"/>
        <w:rPr>
          <w:rFonts w:ascii="Arial" w:eastAsia="Arial" w:hAnsi="Arial" w:cs="Arial"/>
          <w:sz w:val="20"/>
          <w:szCs w:val="20"/>
        </w:rPr>
      </w:pPr>
    </w:p>
    <w:p w14:paraId="11717795" w14:textId="77777777" w:rsidR="0013786D" w:rsidRDefault="0013786D">
      <w:pPr>
        <w:spacing w:after="100"/>
        <w:jc w:val="center"/>
        <w:rPr>
          <w:rFonts w:ascii="Arial" w:eastAsia="Arial" w:hAnsi="Arial" w:cs="Arial"/>
          <w:sz w:val="20"/>
          <w:szCs w:val="20"/>
        </w:rPr>
      </w:pPr>
    </w:p>
    <w:p w14:paraId="49053950" w14:textId="77777777" w:rsidR="0013786D" w:rsidRDefault="0013786D">
      <w:pPr>
        <w:spacing w:after="100"/>
        <w:jc w:val="center"/>
        <w:rPr>
          <w:rFonts w:ascii="Arial" w:eastAsia="Arial" w:hAnsi="Arial" w:cs="Arial"/>
          <w:sz w:val="20"/>
          <w:szCs w:val="20"/>
        </w:rPr>
      </w:pPr>
    </w:p>
    <w:p w14:paraId="68749604" w14:textId="77777777" w:rsidR="0013786D" w:rsidRDefault="0013786D">
      <w:pPr>
        <w:spacing w:after="100"/>
        <w:jc w:val="center"/>
        <w:rPr>
          <w:rFonts w:ascii="Arial" w:eastAsia="Arial" w:hAnsi="Arial" w:cs="Arial"/>
          <w:sz w:val="20"/>
          <w:szCs w:val="20"/>
        </w:rPr>
      </w:pPr>
    </w:p>
    <w:p w14:paraId="5BABFD21" w14:textId="77777777" w:rsidR="0013786D" w:rsidRDefault="0013786D">
      <w:pPr>
        <w:spacing w:after="100"/>
        <w:jc w:val="center"/>
        <w:rPr>
          <w:rFonts w:ascii="Arial" w:eastAsia="Arial" w:hAnsi="Arial" w:cs="Arial"/>
          <w:sz w:val="20"/>
          <w:szCs w:val="20"/>
        </w:rPr>
      </w:pPr>
    </w:p>
    <w:p w14:paraId="701AC77B" w14:textId="77777777" w:rsidR="0013786D" w:rsidRDefault="0013786D">
      <w:pPr>
        <w:spacing w:after="100"/>
        <w:jc w:val="center"/>
        <w:rPr>
          <w:rFonts w:ascii="Arial" w:eastAsia="Arial" w:hAnsi="Arial" w:cs="Arial"/>
          <w:sz w:val="20"/>
          <w:szCs w:val="20"/>
        </w:rPr>
      </w:pPr>
    </w:p>
    <w:p w14:paraId="4E63BA7C" w14:textId="77777777" w:rsidR="0013786D" w:rsidRDefault="0013786D" w:rsidP="22700C95">
      <w:pPr>
        <w:spacing w:after="100"/>
        <w:jc w:val="center"/>
        <w:rPr>
          <w:rFonts w:ascii="Arial" w:eastAsia="Arial" w:hAnsi="Arial" w:cs="Arial"/>
          <w:sz w:val="20"/>
          <w:szCs w:val="20"/>
        </w:rPr>
      </w:pPr>
    </w:p>
    <w:p w14:paraId="43579F07" w14:textId="735B1047" w:rsidR="22700C95" w:rsidRDefault="22700C95" w:rsidP="22700C95">
      <w:pPr>
        <w:spacing w:after="100"/>
        <w:jc w:val="center"/>
        <w:rPr>
          <w:rFonts w:ascii="Arial" w:eastAsia="Arial" w:hAnsi="Arial" w:cs="Arial"/>
          <w:sz w:val="20"/>
          <w:szCs w:val="20"/>
        </w:rPr>
      </w:pPr>
    </w:p>
    <w:p w14:paraId="3454E26D" w14:textId="5AA90491" w:rsidR="22700C95" w:rsidRDefault="22700C95" w:rsidP="22700C95">
      <w:pPr>
        <w:spacing w:after="100"/>
        <w:jc w:val="center"/>
        <w:rPr>
          <w:rFonts w:ascii="Arial" w:eastAsia="Arial" w:hAnsi="Arial" w:cs="Arial"/>
          <w:sz w:val="20"/>
          <w:szCs w:val="20"/>
        </w:rPr>
      </w:pPr>
    </w:p>
    <w:p w14:paraId="185BB4CF" w14:textId="7BE4E650" w:rsidR="22700C95" w:rsidRDefault="22700C95" w:rsidP="22700C95">
      <w:pPr>
        <w:spacing w:after="100"/>
        <w:jc w:val="center"/>
        <w:rPr>
          <w:rFonts w:ascii="Arial" w:eastAsia="Arial" w:hAnsi="Arial" w:cs="Arial"/>
          <w:sz w:val="20"/>
          <w:szCs w:val="20"/>
        </w:rPr>
      </w:pPr>
    </w:p>
    <w:p w14:paraId="267D5C94" w14:textId="29637C9F" w:rsidR="22700C95" w:rsidRDefault="22700C95" w:rsidP="22700C95">
      <w:pPr>
        <w:spacing w:after="100"/>
        <w:jc w:val="center"/>
        <w:rPr>
          <w:rFonts w:ascii="Arial" w:eastAsia="Arial" w:hAnsi="Arial" w:cs="Arial"/>
          <w:sz w:val="20"/>
          <w:szCs w:val="20"/>
        </w:rPr>
      </w:pPr>
    </w:p>
    <w:p w14:paraId="6D018614" w14:textId="47110343" w:rsidR="22700C95" w:rsidRDefault="22700C95" w:rsidP="22700C95">
      <w:pPr>
        <w:spacing w:after="100"/>
        <w:jc w:val="center"/>
        <w:rPr>
          <w:rFonts w:ascii="Arial" w:eastAsia="Arial" w:hAnsi="Arial" w:cs="Arial"/>
          <w:sz w:val="20"/>
          <w:szCs w:val="20"/>
        </w:rPr>
      </w:pPr>
    </w:p>
    <w:p w14:paraId="688E57DA" w14:textId="767C0C2B" w:rsidR="22700C95" w:rsidRDefault="22700C95" w:rsidP="22700C95">
      <w:pPr>
        <w:spacing w:after="100"/>
        <w:jc w:val="center"/>
        <w:rPr>
          <w:rFonts w:ascii="Arial" w:eastAsia="Arial" w:hAnsi="Arial" w:cs="Arial"/>
          <w:sz w:val="20"/>
          <w:szCs w:val="20"/>
        </w:rPr>
      </w:pPr>
    </w:p>
    <w:p w14:paraId="104F7EA0" w14:textId="5746C67A" w:rsidR="22700C95" w:rsidRDefault="22700C95" w:rsidP="22700C95">
      <w:pPr>
        <w:spacing w:after="100"/>
        <w:jc w:val="center"/>
        <w:rPr>
          <w:rFonts w:ascii="Arial" w:eastAsia="Arial" w:hAnsi="Arial" w:cs="Arial"/>
          <w:sz w:val="20"/>
          <w:szCs w:val="20"/>
        </w:rPr>
      </w:pPr>
    </w:p>
    <w:p w14:paraId="55341FEF" w14:textId="070D5B6E" w:rsidR="22700C95" w:rsidRDefault="22700C95" w:rsidP="22700C95">
      <w:pPr>
        <w:spacing w:after="100"/>
        <w:jc w:val="center"/>
        <w:rPr>
          <w:rFonts w:ascii="Arial" w:eastAsia="Arial" w:hAnsi="Arial" w:cs="Arial"/>
          <w:sz w:val="20"/>
          <w:szCs w:val="20"/>
        </w:rPr>
      </w:pPr>
    </w:p>
    <w:p w14:paraId="0D10B75C" w14:textId="5C02A1F0" w:rsidR="22700C95" w:rsidRDefault="22700C95" w:rsidP="22700C95">
      <w:pPr>
        <w:spacing w:after="100"/>
        <w:jc w:val="center"/>
        <w:rPr>
          <w:rFonts w:ascii="Arial" w:eastAsia="Arial" w:hAnsi="Arial" w:cs="Arial"/>
          <w:sz w:val="20"/>
          <w:szCs w:val="20"/>
        </w:rPr>
      </w:pPr>
    </w:p>
    <w:p w14:paraId="5193CBC8" w14:textId="2E2E844B" w:rsidR="22700C95" w:rsidRDefault="22700C95" w:rsidP="22700C95">
      <w:pPr>
        <w:spacing w:after="100"/>
        <w:jc w:val="center"/>
        <w:rPr>
          <w:rFonts w:ascii="Arial" w:eastAsia="Arial" w:hAnsi="Arial" w:cs="Arial"/>
          <w:sz w:val="20"/>
          <w:szCs w:val="20"/>
        </w:rPr>
      </w:pPr>
    </w:p>
    <w:p w14:paraId="691BF892" w14:textId="046672CE" w:rsidR="22700C95" w:rsidRDefault="22700C95" w:rsidP="22700C95">
      <w:pPr>
        <w:spacing w:after="100"/>
        <w:jc w:val="center"/>
        <w:rPr>
          <w:rFonts w:ascii="Arial" w:eastAsia="Arial" w:hAnsi="Arial" w:cs="Arial"/>
          <w:sz w:val="20"/>
          <w:szCs w:val="20"/>
        </w:rPr>
      </w:pPr>
    </w:p>
    <w:p w14:paraId="714EAEC6" w14:textId="77777777" w:rsidR="0013786D" w:rsidRDefault="0013786D" w:rsidP="000D3D79">
      <w:pPr>
        <w:spacing w:after="100"/>
        <w:rPr>
          <w:rFonts w:ascii="Arial" w:eastAsia="Arial" w:hAnsi="Arial" w:cs="Arial"/>
          <w:sz w:val="20"/>
          <w:szCs w:val="20"/>
        </w:rPr>
      </w:pPr>
    </w:p>
    <w:p w14:paraId="4600C415" w14:textId="77777777" w:rsidR="0013786D" w:rsidRDefault="0013786D" w:rsidP="00BF4780">
      <w:pPr>
        <w:spacing w:after="100"/>
        <w:rPr>
          <w:rFonts w:ascii="Arial" w:eastAsia="Arial" w:hAnsi="Arial" w:cs="Arial"/>
        </w:rPr>
      </w:pPr>
    </w:p>
    <w:p w14:paraId="266F2815" w14:textId="577B68F1" w:rsidR="0013786D" w:rsidRDefault="1739AD93" w:rsidP="00F52A92">
      <w:pPr>
        <w:keepNext/>
        <w:numPr>
          <w:ilvl w:val="1"/>
          <w:numId w:val="1"/>
        </w:numPr>
        <w:spacing w:before="100" w:after="120" w:line="276" w:lineRule="auto"/>
        <w:ind w:left="0" w:firstLine="0"/>
        <w:jc w:val="center"/>
        <w:rPr>
          <w:rFonts w:ascii="Arial" w:eastAsia="Arial" w:hAnsi="Arial" w:cs="Arial"/>
          <w:b/>
          <w:bCs/>
          <w:sz w:val="24"/>
          <w:szCs w:val="24"/>
        </w:rPr>
      </w:pPr>
      <w:bookmarkStart w:id="33" w:name="2rrrqc1" w:colFirst="0" w:colLast="0"/>
      <w:bookmarkEnd w:id="33"/>
      <w:r w:rsidRPr="1739AD93">
        <w:rPr>
          <w:rFonts w:ascii="Arial" w:eastAsia="Arial" w:hAnsi="Arial" w:cs="Arial"/>
          <w:b/>
          <w:bCs/>
          <w:sz w:val="24"/>
          <w:szCs w:val="24"/>
        </w:rPr>
        <w:t>Contract Terms</w:t>
      </w:r>
    </w:p>
    <w:p w14:paraId="279F1BB3" w14:textId="0023921D" w:rsidR="1739AD93" w:rsidRPr="003779DA" w:rsidRDefault="1739AD93" w:rsidP="1739AD93">
      <w:pPr>
        <w:spacing w:after="100"/>
        <w:jc w:val="center"/>
        <w:rPr>
          <w:rFonts w:ascii="Arial" w:eastAsia="Arial" w:hAnsi="Arial" w:cs="Arial"/>
          <w:i/>
          <w:iCs/>
          <w:sz w:val="24"/>
          <w:szCs w:val="24"/>
        </w:rPr>
      </w:pPr>
      <w:r w:rsidRPr="003779DA">
        <w:rPr>
          <w:rFonts w:ascii="Arial" w:eastAsia="Arial" w:hAnsi="Arial" w:cs="Arial"/>
          <w:i/>
          <w:iCs/>
          <w:sz w:val="24"/>
          <w:szCs w:val="24"/>
        </w:rPr>
        <w:t>Refer to RM6018 Contract Terms</w:t>
      </w:r>
    </w:p>
    <w:p w14:paraId="651A4407" w14:textId="6BC19202" w:rsidR="1739AD93" w:rsidRDefault="1739AD93" w:rsidP="1739AD93">
      <w:pPr>
        <w:spacing w:before="100" w:after="120" w:line="276" w:lineRule="auto"/>
        <w:rPr>
          <w:rFonts w:ascii="Arial" w:eastAsia="Arial" w:hAnsi="Arial" w:cs="Arial"/>
          <w:b/>
          <w:bCs/>
          <w:sz w:val="24"/>
          <w:szCs w:val="24"/>
        </w:rPr>
      </w:pPr>
    </w:p>
    <w:p w14:paraId="7C0B4EC2" w14:textId="58D96861" w:rsidR="003779DA" w:rsidRDefault="003779DA" w:rsidP="1739AD93">
      <w:pPr>
        <w:spacing w:before="100" w:after="120" w:line="276" w:lineRule="auto"/>
        <w:rPr>
          <w:rFonts w:ascii="Arial" w:eastAsia="Arial" w:hAnsi="Arial" w:cs="Arial"/>
          <w:b/>
          <w:bCs/>
          <w:sz w:val="24"/>
          <w:szCs w:val="24"/>
        </w:rPr>
      </w:pPr>
    </w:p>
    <w:p w14:paraId="27862D7A" w14:textId="618B6BCC" w:rsidR="003779DA" w:rsidRDefault="003779DA" w:rsidP="1739AD93">
      <w:pPr>
        <w:spacing w:before="100" w:after="120" w:line="276" w:lineRule="auto"/>
        <w:rPr>
          <w:rFonts w:ascii="Arial" w:eastAsia="Arial" w:hAnsi="Arial" w:cs="Arial"/>
          <w:b/>
          <w:bCs/>
          <w:sz w:val="24"/>
          <w:szCs w:val="24"/>
        </w:rPr>
      </w:pPr>
    </w:p>
    <w:p w14:paraId="3CB36014" w14:textId="4879B97B" w:rsidR="003779DA" w:rsidRDefault="003779DA" w:rsidP="1739AD93">
      <w:pPr>
        <w:spacing w:before="100" w:after="120" w:line="276" w:lineRule="auto"/>
        <w:rPr>
          <w:rFonts w:ascii="Arial" w:eastAsia="Arial" w:hAnsi="Arial" w:cs="Arial"/>
          <w:b/>
          <w:bCs/>
          <w:sz w:val="24"/>
          <w:szCs w:val="24"/>
        </w:rPr>
      </w:pPr>
    </w:p>
    <w:p w14:paraId="00CD71D7" w14:textId="6494E386" w:rsidR="003779DA" w:rsidRDefault="003779DA" w:rsidP="1739AD93">
      <w:pPr>
        <w:spacing w:before="100" w:after="120" w:line="276" w:lineRule="auto"/>
        <w:rPr>
          <w:rFonts w:ascii="Arial" w:eastAsia="Arial" w:hAnsi="Arial" w:cs="Arial"/>
          <w:b/>
          <w:bCs/>
          <w:sz w:val="24"/>
          <w:szCs w:val="24"/>
        </w:rPr>
      </w:pPr>
    </w:p>
    <w:p w14:paraId="3EE98225" w14:textId="1F328B0D" w:rsidR="003779DA" w:rsidRDefault="003779DA" w:rsidP="1739AD93">
      <w:pPr>
        <w:spacing w:before="100" w:after="120" w:line="276" w:lineRule="auto"/>
        <w:rPr>
          <w:rFonts w:ascii="Arial" w:eastAsia="Arial" w:hAnsi="Arial" w:cs="Arial"/>
          <w:b/>
          <w:bCs/>
          <w:sz w:val="24"/>
          <w:szCs w:val="24"/>
        </w:rPr>
      </w:pPr>
    </w:p>
    <w:p w14:paraId="710D41BE" w14:textId="24A015EE" w:rsidR="003779DA" w:rsidRDefault="003779DA" w:rsidP="1739AD93">
      <w:pPr>
        <w:spacing w:before="100" w:after="120" w:line="276" w:lineRule="auto"/>
        <w:rPr>
          <w:rFonts w:ascii="Arial" w:eastAsia="Arial" w:hAnsi="Arial" w:cs="Arial"/>
          <w:b/>
          <w:bCs/>
          <w:sz w:val="24"/>
          <w:szCs w:val="24"/>
        </w:rPr>
      </w:pPr>
    </w:p>
    <w:p w14:paraId="2C760156" w14:textId="461E0AB9" w:rsidR="003779DA" w:rsidRDefault="003779DA" w:rsidP="1739AD93">
      <w:pPr>
        <w:spacing w:before="100" w:after="120" w:line="276" w:lineRule="auto"/>
        <w:rPr>
          <w:rFonts w:ascii="Arial" w:eastAsia="Arial" w:hAnsi="Arial" w:cs="Arial"/>
          <w:b/>
          <w:bCs/>
          <w:sz w:val="24"/>
          <w:szCs w:val="24"/>
        </w:rPr>
      </w:pPr>
    </w:p>
    <w:p w14:paraId="098E23D1" w14:textId="2D00BCC7" w:rsidR="003779DA" w:rsidRDefault="003779DA" w:rsidP="1739AD93">
      <w:pPr>
        <w:spacing w:before="100" w:after="120" w:line="276" w:lineRule="auto"/>
        <w:rPr>
          <w:rFonts w:ascii="Arial" w:eastAsia="Arial" w:hAnsi="Arial" w:cs="Arial"/>
          <w:b/>
          <w:bCs/>
          <w:sz w:val="24"/>
          <w:szCs w:val="24"/>
        </w:rPr>
      </w:pPr>
    </w:p>
    <w:p w14:paraId="1056EC72" w14:textId="71B99632" w:rsidR="003779DA" w:rsidRDefault="003779DA" w:rsidP="1739AD93">
      <w:pPr>
        <w:spacing w:before="100" w:after="120" w:line="276" w:lineRule="auto"/>
        <w:rPr>
          <w:rFonts w:ascii="Arial" w:eastAsia="Arial" w:hAnsi="Arial" w:cs="Arial"/>
          <w:b/>
          <w:bCs/>
          <w:sz w:val="24"/>
          <w:szCs w:val="24"/>
        </w:rPr>
      </w:pPr>
    </w:p>
    <w:p w14:paraId="77C3F29F" w14:textId="333FC4B5" w:rsidR="003779DA" w:rsidRDefault="003779DA" w:rsidP="1739AD93">
      <w:pPr>
        <w:spacing w:before="100" w:after="120" w:line="276" w:lineRule="auto"/>
        <w:rPr>
          <w:rFonts w:ascii="Arial" w:eastAsia="Arial" w:hAnsi="Arial" w:cs="Arial"/>
          <w:b/>
          <w:bCs/>
          <w:sz w:val="24"/>
          <w:szCs w:val="24"/>
        </w:rPr>
      </w:pPr>
    </w:p>
    <w:p w14:paraId="306A32D7" w14:textId="752D28D6" w:rsidR="003779DA" w:rsidRDefault="003779DA" w:rsidP="1739AD93">
      <w:pPr>
        <w:spacing w:before="100" w:after="120" w:line="276" w:lineRule="auto"/>
        <w:rPr>
          <w:rFonts w:ascii="Arial" w:eastAsia="Arial" w:hAnsi="Arial" w:cs="Arial"/>
          <w:b/>
          <w:bCs/>
          <w:sz w:val="24"/>
          <w:szCs w:val="24"/>
        </w:rPr>
      </w:pPr>
    </w:p>
    <w:p w14:paraId="60848590" w14:textId="5704CDD6" w:rsidR="003779DA" w:rsidRDefault="003779DA" w:rsidP="1739AD93">
      <w:pPr>
        <w:spacing w:before="100" w:after="120" w:line="276" w:lineRule="auto"/>
        <w:rPr>
          <w:rFonts w:ascii="Arial" w:eastAsia="Arial" w:hAnsi="Arial" w:cs="Arial"/>
          <w:b/>
          <w:bCs/>
          <w:sz w:val="24"/>
          <w:szCs w:val="24"/>
        </w:rPr>
      </w:pPr>
    </w:p>
    <w:p w14:paraId="6E59737D" w14:textId="78B08010" w:rsidR="003779DA" w:rsidRDefault="003779DA" w:rsidP="1739AD93">
      <w:pPr>
        <w:spacing w:before="100" w:after="120" w:line="276" w:lineRule="auto"/>
        <w:rPr>
          <w:rFonts w:ascii="Arial" w:eastAsia="Arial" w:hAnsi="Arial" w:cs="Arial"/>
          <w:b/>
          <w:bCs/>
          <w:sz w:val="24"/>
          <w:szCs w:val="24"/>
        </w:rPr>
      </w:pPr>
    </w:p>
    <w:p w14:paraId="262DD72E" w14:textId="47A4D2CE" w:rsidR="003779DA" w:rsidRDefault="003779DA" w:rsidP="1739AD93">
      <w:pPr>
        <w:spacing w:before="100" w:after="120" w:line="276" w:lineRule="auto"/>
        <w:rPr>
          <w:rFonts w:ascii="Arial" w:eastAsia="Arial" w:hAnsi="Arial" w:cs="Arial"/>
          <w:b/>
          <w:bCs/>
          <w:sz w:val="24"/>
          <w:szCs w:val="24"/>
        </w:rPr>
      </w:pPr>
    </w:p>
    <w:p w14:paraId="19381389" w14:textId="17523B6D" w:rsidR="003779DA" w:rsidRDefault="003779DA" w:rsidP="1739AD93">
      <w:pPr>
        <w:spacing w:before="100" w:after="120" w:line="276" w:lineRule="auto"/>
        <w:rPr>
          <w:rFonts w:ascii="Arial" w:eastAsia="Arial" w:hAnsi="Arial" w:cs="Arial"/>
          <w:b/>
          <w:bCs/>
          <w:sz w:val="24"/>
          <w:szCs w:val="24"/>
        </w:rPr>
      </w:pPr>
    </w:p>
    <w:p w14:paraId="48BE711B" w14:textId="4D05EE9A" w:rsidR="003779DA" w:rsidRDefault="003779DA" w:rsidP="1739AD93">
      <w:pPr>
        <w:spacing w:before="100" w:after="120" w:line="276" w:lineRule="auto"/>
        <w:rPr>
          <w:rFonts w:ascii="Arial" w:eastAsia="Arial" w:hAnsi="Arial" w:cs="Arial"/>
          <w:b/>
          <w:bCs/>
          <w:sz w:val="24"/>
          <w:szCs w:val="24"/>
        </w:rPr>
      </w:pPr>
    </w:p>
    <w:p w14:paraId="779F62F5" w14:textId="38A4491D" w:rsidR="003779DA" w:rsidRDefault="003779DA" w:rsidP="1739AD93">
      <w:pPr>
        <w:spacing w:before="100" w:after="120" w:line="276" w:lineRule="auto"/>
        <w:rPr>
          <w:rFonts w:ascii="Arial" w:eastAsia="Arial" w:hAnsi="Arial" w:cs="Arial"/>
          <w:b/>
          <w:bCs/>
          <w:sz w:val="24"/>
          <w:szCs w:val="24"/>
        </w:rPr>
      </w:pPr>
    </w:p>
    <w:p w14:paraId="1195BDF9" w14:textId="38A5A42B" w:rsidR="003779DA" w:rsidRDefault="003779DA" w:rsidP="1739AD93">
      <w:pPr>
        <w:spacing w:before="100" w:after="120" w:line="276" w:lineRule="auto"/>
        <w:rPr>
          <w:rFonts w:ascii="Arial" w:eastAsia="Arial" w:hAnsi="Arial" w:cs="Arial"/>
          <w:b/>
          <w:bCs/>
          <w:sz w:val="24"/>
          <w:szCs w:val="24"/>
        </w:rPr>
      </w:pPr>
    </w:p>
    <w:p w14:paraId="4597CDA1" w14:textId="6BB86251" w:rsidR="003779DA" w:rsidRDefault="003779DA" w:rsidP="1739AD93">
      <w:pPr>
        <w:spacing w:before="100" w:after="120" w:line="276" w:lineRule="auto"/>
        <w:rPr>
          <w:rFonts w:ascii="Arial" w:eastAsia="Arial" w:hAnsi="Arial" w:cs="Arial"/>
          <w:b/>
          <w:bCs/>
          <w:sz w:val="24"/>
          <w:szCs w:val="24"/>
        </w:rPr>
      </w:pPr>
    </w:p>
    <w:p w14:paraId="1BA0AC8C" w14:textId="7E0838B8" w:rsidR="003779DA" w:rsidRDefault="003779DA" w:rsidP="1739AD93">
      <w:pPr>
        <w:spacing w:before="100" w:after="120" w:line="276" w:lineRule="auto"/>
        <w:rPr>
          <w:rFonts w:ascii="Arial" w:eastAsia="Arial" w:hAnsi="Arial" w:cs="Arial"/>
          <w:b/>
          <w:bCs/>
          <w:sz w:val="24"/>
          <w:szCs w:val="24"/>
        </w:rPr>
      </w:pPr>
    </w:p>
    <w:p w14:paraId="1C74DE16" w14:textId="7BF2CD33" w:rsidR="003779DA" w:rsidRDefault="003779DA" w:rsidP="1739AD93">
      <w:pPr>
        <w:spacing w:before="100" w:after="120" w:line="276" w:lineRule="auto"/>
        <w:rPr>
          <w:rFonts w:ascii="Arial" w:eastAsia="Arial" w:hAnsi="Arial" w:cs="Arial"/>
          <w:b/>
          <w:bCs/>
          <w:sz w:val="24"/>
          <w:szCs w:val="24"/>
        </w:rPr>
      </w:pPr>
    </w:p>
    <w:p w14:paraId="2CB7078D" w14:textId="04A986F7" w:rsidR="003779DA" w:rsidRDefault="003779DA" w:rsidP="1739AD93">
      <w:pPr>
        <w:spacing w:before="100" w:after="120" w:line="276" w:lineRule="auto"/>
        <w:rPr>
          <w:rFonts w:ascii="Arial" w:eastAsia="Arial" w:hAnsi="Arial" w:cs="Arial"/>
          <w:b/>
          <w:bCs/>
          <w:sz w:val="24"/>
          <w:szCs w:val="24"/>
        </w:rPr>
      </w:pPr>
    </w:p>
    <w:p w14:paraId="76AB63EE" w14:textId="28259620" w:rsidR="003779DA" w:rsidRDefault="003779DA" w:rsidP="1739AD93">
      <w:pPr>
        <w:spacing w:before="100" w:after="120" w:line="276" w:lineRule="auto"/>
        <w:rPr>
          <w:rFonts w:ascii="Arial" w:eastAsia="Arial" w:hAnsi="Arial" w:cs="Arial"/>
          <w:b/>
          <w:bCs/>
          <w:sz w:val="24"/>
          <w:szCs w:val="24"/>
        </w:rPr>
      </w:pPr>
    </w:p>
    <w:p w14:paraId="44FD1C6C" w14:textId="3D382A0F" w:rsidR="003779DA" w:rsidRDefault="003779DA" w:rsidP="1739AD93">
      <w:pPr>
        <w:spacing w:before="100" w:after="120" w:line="276" w:lineRule="auto"/>
        <w:rPr>
          <w:rFonts w:ascii="Arial" w:eastAsia="Arial" w:hAnsi="Arial" w:cs="Arial"/>
          <w:b/>
          <w:bCs/>
          <w:sz w:val="24"/>
          <w:szCs w:val="24"/>
        </w:rPr>
      </w:pPr>
    </w:p>
    <w:p w14:paraId="2EB25E96" w14:textId="0BE371DE" w:rsidR="003779DA" w:rsidRDefault="003779DA" w:rsidP="1739AD93">
      <w:pPr>
        <w:spacing w:before="100" w:after="120" w:line="276" w:lineRule="auto"/>
        <w:rPr>
          <w:rFonts w:ascii="Arial" w:eastAsia="Arial" w:hAnsi="Arial" w:cs="Arial"/>
          <w:b/>
          <w:bCs/>
          <w:sz w:val="24"/>
          <w:szCs w:val="24"/>
        </w:rPr>
      </w:pPr>
    </w:p>
    <w:p w14:paraId="2F940F2A" w14:textId="5E169CF7" w:rsidR="003779DA" w:rsidRDefault="003779DA" w:rsidP="1739AD93">
      <w:pPr>
        <w:spacing w:before="100" w:after="120" w:line="276" w:lineRule="auto"/>
        <w:rPr>
          <w:rFonts w:ascii="Arial" w:eastAsia="Arial" w:hAnsi="Arial" w:cs="Arial"/>
          <w:b/>
          <w:bCs/>
          <w:sz w:val="24"/>
          <w:szCs w:val="24"/>
        </w:rPr>
      </w:pPr>
    </w:p>
    <w:p w14:paraId="2490A05A" w14:textId="5B645065" w:rsidR="003779DA" w:rsidRDefault="003779DA" w:rsidP="1739AD93">
      <w:pPr>
        <w:spacing w:before="100" w:after="120" w:line="276" w:lineRule="auto"/>
        <w:rPr>
          <w:rFonts w:ascii="Arial" w:eastAsia="Arial" w:hAnsi="Arial" w:cs="Arial"/>
          <w:b/>
          <w:bCs/>
          <w:sz w:val="24"/>
          <w:szCs w:val="24"/>
        </w:rPr>
      </w:pPr>
    </w:p>
    <w:p w14:paraId="326D1945" w14:textId="1E6F3918" w:rsidR="003779DA" w:rsidRDefault="003779DA" w:rsidP="1739AD93">
      <w:pPr>
        <w:spacing w:before="100" w:after="120" w:line="276" w:lineRule="auto"/>
        <w:rPr>
          <w:rFonts w:ascii="Arial" w:eastAsia="Arial" w:hAnsi="Arial" w:cs="Arial"/>
          <w:b/>
          <w:bCs/>
          <w:sz w:val="24"/>
          <w:szCs w:val="24"/>
        </w:rPr>
      </w:pPr>
    </w:p>
    <w:p w14:paraId="2BEE1D12" w14:textId="68DDFCB9" w:rsidR="003779DA" w:rsidRDefault="003779DA" w:rsidP="1739AD93">
      <w:pPr>
        <w:spacing w:before="100" w:after="120" w:line="276" w:lineRule="auto"/>
        <w:rPr>
          <w:rFonts w:ascii="Arial" w:eastAsia="Arial" w:hAnsi="Arial" w:cs="Arial"/>
          <w:b/>
          <w:bCs/>
          <w:sz w:val="24"/>
          <w:szCs w:val="24"/>
        </w:rPr>
      </w:pPr>
    </w:p>
    <w:p w14:paraId="27354676" w14:textId="77777777" w:rsidR="003779DA" w:rsidRDefault="003779DA" w:rsidP="1739AD93">
      <w:pPr>
        <w:spacing w:before="100" w:after="120" w:line="276" w:lineRule="auto"/>
        <w:rPr>
          <w:rFonts w:ascii="Arial" w:eastAsia="Arial" w:hAnsi="Arial" w:cs="Arial"/>
          <w:b/>
          <w:bCs/>
          <w:sz w:val="24"/>
          <w:szCs w:val="24"/>
        </w:rPr>
      </w:pPr>
    </w:p>
    <w:p w14:paraId="138D25F5" w14:textId="28F5D38A" w:rsidR="003779DA" w:rsidRDefault="003779DA" w:rsidP="1739AD93">
      <w:pPr>
        <w:spacing w:before="100" w:after="120" w:line="276" w:lineRule="auto"/>
        <w:rPr>
          <w:rFonts w:ascii="Arial" w:eastAsia="Arial" w:hAnsi="Arial" w:cs="Arial"/>
          <w:b/>
          <w:bCs/>
          <w:sz w:val="24"/>
          <w:szCs w:val="24"/>
        </w:rPr>
      </w:pPr>
    </w:p>
    <w:p w14:paraId="79C11D10" w14:textId="0084D70B" w:rsidR="003779DA" w:rsidRDefault="003779DA" w:rsidP="1739AD93">
      <w:pPr>
        <w:spacing w:before="100" w:after="120" w:line="276" w:lineRule="auto"/>
        <w:rPr>
          <w:rFonts w:ascii="Arial" w:eastAsia="Arial" w:hAnsi="Arial" w:cs="Arial"/>
          <w:b/>
          <w:bCs/>
          <w:sz w:val="24"/>
          <w:szCs w:val="24"/>
        </w:rPr>
      </w:pPr>
    </w:p>
    <w:p w14:paraId="033A6797" w14:textId="72A4ADDF" w:rsidR="003779DA" w:rsidRDefault="003779DA" w:rsidP="1739AD93">
      <w:pPr>
        <w:spacing w:before="100" w:after="120" w:line="276" w:lineRule="auto"/>
        <w:rPr>
          <w:rFonts w:ascii="Arial" w:eastAsia="Arial" w:hAnsi="Arial" w:cs="Arial"/>
          <w:b/>
          <w:bCs/>
          <w:sz w:val="24"/>
          <w:szCs w:val="24"/>
        </w:rPr>
      </w:pPr>
    </w:p>
    <w:p w14:paraId="32AF3B2F" w14:textId="077E4C46" w:rsidR="003779DA" w:rsidRDefault="003779DA" w:rsidP="1739AD93">
      <w:pPr>
        <w:spacing w:before="100" w:after="120" w:line="276" w:lineRule="auto"/>
        <w:rPr>
          <w:rFonts w:ascii="Arial" w:eastAsia="Arial" w:hAnsi="Arial" w:cs="Arial"/>
          <w:b/>
          <w:bCs/>
          <w:sz w:val="24"/>
          <w:szCs w:val="24"/>
        </w:rPr>
      </w:pPr>
    </w:p>
    <w:p w14:paraId="1340D6E0" w14:textId="398000C1" w:rsidR="003779DA" w:rsidRDefault="003779DA" w:rsidP="1739AD93">
      <w:pPr>
        <w:spacing w:before="100" w:after="120" w:line="276" w:lineRule="auto"/>
        <w:rPr>
          <w:rFonts w:ascii="Arial" w:eastAsia="Arial" w:hAnsi="Arial" w:cs="Arial"/>
          <w:b/>
          <w:bCs/>
          <w:sz w:val="24"/>
          <w:szCs w:val="24"/>
        </w:rPr>
      </w:pPr>
    </w:p>
    <w:p w14:paraId="7EA9BA7C" w14:textId="50642719" w:rsidR="003779DA" w:rsidRDefault="003779DA" w:rsidP="1739AD93">
      <w:pPr>
        <w:spacing w:before="100" w:after="120" w:line="276" w:lineRule="auto"/>
        <w:rPr>
          <w:rFonts w:ascii="Arial" w:eastAsia="Arial" w:hAnsi="Arial" w:cs="Arial"/>
          <w:b/>
          <w:bCs/>
          <w:sz w:val="24"/>
          <w:szCs w:val="24"/>
        </w:rPr>
      </w:pPr>
    </w:p>
    <w:p w14:paraId="30FD75CF" w14:textId="77777777" w:rsidR="003779DA" w:rsidRPr="003779DA" w:rsidRDefault="003779DA" w:rsidP="003779DA">
      <w:pPr>
        <w:spacing w:before="100" w:after="120" w:line="276" w:lineRule="auto"/>
        <w:jc w:val="center"/>
        <w:rPr>
          <w:rFonts w:ascii="Arial" w:eastAsia="Arial" w:hAnsi="Arial" w:cs="Arial"/>
          <w:b/>
          <w:bCs/>
          <w:sz w:val="24"/>
          <w:szCs w:val="24"/>
        </w:rPr>
      </w:pPr>
      <w:r w:rsidRPr="003779DA">
        <w:rPr>
          <w:rFonts w:ascii="Arial" w:eastAsia="Arial" w:hAnsi="Arial" w:cs="Arial"/>
          <w:b/>
          <w:bCs/>
          <w:sz w:val="24"/>
          <w:szCs w:val="24"/>
        </w:rPr>
        <w:t>CONTRACT TERMS</w:t>
      </w:r>
    </w:p>
    <w:p w14:paraId="069D5AA6" w14:textId="77777777" w:rsidR="003779DA" w:rsidRPr="003779DA" w:rsidRDefault="003779DA" w:rsidP="003779DA">
      <w:pPr>
        <w:spacing w:before="100" w:after="120" w:line="276" w:lineRule="auto"/>
        <w:jc w:val="center"/>
        <w:rPr>
          <w:rFonts w:ascii="Arial" w:eastAsia="Arial" w:hAnsi="Arial" w:cs="Arial"/>
          <w:b/>
          <w:bCs/>
          <w:sz w:val="24"/>
          <w:szCs w:val="24"/>
        </w:rPr>
      </w:pPr>
    </w:p>
    <w:p w14:paraId="5DAB3A9D" w14:textId="77777777" w:rsidR="003779DA" w:rsidRPr="003779DA" w:rsidRDefault="003779DA" w:rsidP="003779DA">
      <w:pPr>
        <w:spacing w:before="100" w:after="120" w:line="276" w:lineRule="auto"/>
        <w:jc w:val="center"/>
        <w:rPr>
          <w:rFonts w:ascii="Arial" w:eastAsia="Arial" w:hAnsi="Arial" w:cs="Arial"/>
          <w:b/>
          <w:bCs/>
          <w:sz w:val="24"/>
          <w:szCs w:val="24"/>
        </w:rPr>
      </w:pPr>
    </w:p>
    <w:p w14:paraId="0CF48E9A" w14:textId="77777777" w:rsidR="003779DA" w:rsidRPr="003779DA" w:rsidRDefault="003779DA" w:rsidP="003779DA">
      <w:pPr>
        <w:spacing w:before="100" w:after="120" w:line="276" w:lineRule="auto"/>
        <w:jc w:val="center"/>
        <w:rPr>
          <w:rFonts w:ascii="Arial" w:eastAsia="Arial" w:hAnsi="Arial" w:cs="Arial"/>
          <w:b/>
          <w:bCs/>
          <w:sz w:val="24"/>
          <w:szCs w:val="24"/>
        </w:rPr>
      </w:pPr>
      <w:r w:rsidRPr="003779DA">
        <w:rPr>
          <w:rFonts w:ascii="Arial" w:eastAsia="Arial" w:hAnsi="Arial" w:cs="Arial"/>
          <w:b/>
          <w:bCs/>
          <w:sz w:val="24"/>
          <w:szCs w:val="24"/>
        </w:rPr>
        <w:t>RESEARCHMARKETPLACE</w:t>
      </w:r>
    </w:p>
    <w:p w14:paraId="1D0F5D33" w14:textId="77777777" w:rsidR="003779DA" w:rsidRPr="003779DA" w:rsidRDefault="003779DA" w:rsidP="003779DA">
      <w:pPr>
        <w:spacing w:before="100" w:after="120" w:line="276" w:lineRule="auto"/>
        <w:jc w:val="center"/>
        <w:rPr>
          <w:rFonts w:ascii="Arial" w:eastAsia="Arial" w:hAnsi="Arial" w:cs="Arial"/>
          <w:b/>
          <w:bCs/>
          <w:sz w:val="24"/>
          <w:szCs w:val="24"/>
        </w:rPr>
      </w:pPr>
      <w:r w:rsidRPr="003779DA">
        <w:rPr>
          <w:rFonts w:ascii="Arial" w:eastAsia="Arial" w:hAnsi="Arial" w:cs="Arial"/>
          <w:b/>
          <w:bCs/>
          <w:sz w:val="24"/>
          <w:szCs w:val="24"/>
        </w:rPr>
        <w:t>DYNAMIC PURCHASING SYSTEM</w:t>
      </w:r>
    </w:p>
    <w:p w14:paraId="71772A4B" w14:textId="77777777" w:rsidR="003779DA" w:rsidRPr="003779DA" w:rsidRDefault="003779DA" w:rsidP="003779DA">
      <w:pPr>
        <w:spacing w:before="100" w:after="120" w:line="276" w:lineRule="auto"/>
        <w:jc w:val="center"/>
        <w:rPr>
          <w:rFonts w:ascii="Arial" w:eastAsia="Arial" w:hAnsi="Arial" w:cs="Arial"/>
          <w:b/>
          <w:bCs/>
          <w:sz w:val="24"/>
          <w:szCs w:val="24"/>
        </w:rPr>
      </w:pPr>
    </w:p>
    <w:p w14:paraId="039E6501" w14:textId="77777777" w:rsidR="003779DA" w:rsidRPr="003779DA" w:rsidRDefault="003779DA" w:rsidP="003779DA">
      <w:pPr>
        <w:spacing w:before="100" w:after="120" w:line="276" w:lineRule="auto"/>
        <w:jc w:val="center"/>
        <w:rPr>
          <w:rFonts w:ascii="Arial" w:eastAsia="Arial" w:hAnsi="Arial" w:cs="Arial"/>
          <w:b/>
          <w:bCs/>
          <w:sz w:val="24"/>
          <w:szCs w:val="24"/>
        </w:rPr>
      </w:pPr>
      <w:r w:rsidRPr="003779DA">
        <w:rPr>
          <w:rFonts w:ascii="Arial" w:eastAsia="Arial" w:hAnsi="Arial" w:cs="Arial"/>
          <w:b/>
          <w:bCs/>
          <w:sz w:val="24"/>
          <w:szCs w:val="24"/>
        </w:rPr>
        <w:t>REFERENCE NUMBER</w:t>
      </w:r>
    </w:p>
    <w:p w14:paraId="6E957E40" w14:textId="77777777" w:rsidR="003779DA" w:rsidRPr="003779DA" w:rsidRDefault="003779DA" w:rsidP="003779DA">
      <w:pPr>
        <w:spacing w:before="100" w:after="120" w:line="276" w:lineRule="auto"/>
        <w:jc w:val="center"/>
        <w:rPr>
          <w:rFonts w:ascii="Arial" w:eastAsia="Arial" w:hAnsi="Arial" w:cs="Arial"/>
          <w:b/>
          <w:bCs/>
          <w:sz w:val="24"/>
          <w:szCs w:val="24"/>
        </w:rPr>
      </w:pPr>
    </w:p>
    <w:p w14:paraId="6839C955" w14:textId="78194180" w:rsidR="003779DA" w:rsidRDefault="003779DA" w:rsidP="003779DA">
      <w:pPr>
        <w:spacing w:before="100" w:after="120" w:line="276" w:lineRule="auto"/>
        <w:jc w:val="center"/>
        <w:rPr>
          <w:rFonts w:ascii="Arial" w:eastAsia="Arial" w:hAnsi="Arial" w:cs="Arial"/>
          <w:b/>
          <w:bCs/>
          <w:sz w:val="24"/>
          <w:szCs w:val="24"/>
        </w:rPr>
      </w:pPr>
      <w:r w:rsidRPr="003779DA">
        <w:rPr>
          <w:rFonts w:ascii="Arial" w:eastAsia="Arial" w:hAnsi="Arial" w:cs="Arial"/>
          <w:b/>
          <w:bCs/>
          <w:sz w:val="24"/>
          <w:szCs w:val="24"/>
        </w:rPr>
        <w:t>RM6018</w:t>
      </w:r>
    </w:p>
    <w:p w14:paraId="60DCAEB6" w14:textId="15817EE4" w:rsidR="0013786D" w:rsidRDefault="0013786D" w:rsidP="00BF4780">
      <w:pPr>
        <w:tabs>
          <w:tab w:val="left" w:pos="175"/>
        </w:tabs>
        <w:spacing w:after="120"/>
        <w:ind w:left="170" w:hanging="170"/>
        <w:jc w:val="center"/>
        <w:rPr>
          <w:rFonts w:ascii="Arial" w:eastAsia="Arial" w:hAnsi="Arial" w:cs="Arial"/>
        </w:rPr>
      </w:pPr>
    </w:p>
    <w:p w14:paraId="23EDB072" w14:textId="7096C10E" w:rsidR="00DC1DD4" w:rsidRDefault="00DC1DD4" w:rsidP="00BF4780">
      <w:pPr>
        <w:tabs>
          <w:tab w:val="left" w:pos="175"/>
        </w:tabs>
        <w:spacing w:after="120"/>
        <w:ind w:left="170" w:hanging="170"/>
        <w:jc w:val="center"/>
        <w:rPr>
          <w:rFonts w:ascii="Arial" w:eastAsia="Arial" w:hAnsi="Arial" w:cs="Arial"/>
        </w:rPr>
      </w:pPr>
    </w:p>
    <w:p w14:paraId="62792667" w14:textId="5CC3220C" w:rsidR="00DC1DD4" w:rsidRDefault="00DC1DD4" w:rsidP="00BF4780">
      <w:pPr>
        <w:tabs>
          <w:tab w:val="left" w:pos="175"/>
        </w:tabs>
        <w:spacing w:after="120"/>
        <w:ind w:left="170" w:hanging="170"/>
        <w:jc w:val="center"/>
        <w:rPr>
          <w:rFonts w:ascii="Arial" w:eastAsia="Arial" w:hAnsi="Arial" w:cs="Arial"/>
        </w:rPr>
      </w:pPr>
    </w:p>
    <w:p w14:paraId="44FDFE07" w14:textId="5F0719F3" w:rsidR="00DC1DD4" w:rsidRDefault="00DC1DD4" w:rsidP="00BF4780">
      <w:pPr>
        <w:tabs>
          <w:tab w:val="left" w:pos="175"/>
        </w:tabs>
        <w:spacing w:after="120"/>
        <w:ind w:left="170" w:hanging="170"/>
        <w:jc w:val="center"/>
        <w:rPr>
          <w:rFonts w:ascii="Arial" w:eastAsia="Arial" w:hAnsi="Arial" w:cs="Arial"/>
        </w:rPr>
      </w:pPr>
    </w:p>
    <w:p w14:paraId="2E7B5D17" w14:textId="4DAEFEB7" w:rsidR="00DC1DD4" w:rsidRDefault="00DC1DD4" w:rsidP="00BF4780">
      <w:pPr>
        <w:tabs>
          <w:tab w:val="left" w:pos="175"/>
        </w:tabs>
        <w:spacing w:after="120"/>
        <w:ind w:left="170" w:hanging="170"/>
        <w:jc w:val="center"/>
        <w:rPr>
          <w:rFonts w:ascii="Arial" w:eastAsia="Arial" w:hAnsi="Arial" w:cs="Arial"/>
        </w:rPr>
      </w:pPr>
    </w:p>
    <w:p w14:paraId="4D6E97A2" w14:textId="26BC03EF" w:rsidR="00DC1DD4" w:rsidRDefault="00DC1DD4" w:rsidP="00BF4780">
      <w:pPr>
        <w:tabs>
          <w:tab w:val="left" w:pos="175"/>
        </w:tabs>
        <w:spacing w:after="120"/>
        <w:ind w:left="170" w:hanging="170"/>
        <w:jc w:val="center"/>
        <w:rPr>
          <w:rFonts w:ascii="Arial" w:eastAsia="Arial" w:hAnsi="Arial" w:cs="Arial"/>
        </w:rPr>
      </w:pPr>
    </w:p>
    <w:p w14:paraId="15EFB8C0" w14:textId="288F57D2" w:rsidR="00DC1DD4" w:rsidRDefault="00DC1DD4" w:rsidP="00BF4780">
      <w:pPr>
        <w:tabs>
          <w:tab w:val="left" w:pos="175"/>
        </w:tabs>
        <w:spacing w:after="120"/>
        <w:ind w:left="170" w:hanging="170"/>
        <w:jc w:val="center"/>
        <w:rPr>
          <w:rFonts w:ascii="Arial" w:eastAsia="Arial" w:hAnsi="Arial" w:cs="Arial"/>
        </w:rPr>
      </w:pPr>
    </w:p>
    <w:p w14:paraId="1E28E45D" w14:textId="21CD8BCB" w:rsidR="00DC1DD4" w:rsidRDefault="00DC1DD4" w:rsidP="00BF4780">
      <w:pPr>
        <w:tabs>
          <w:tab w:val="left" w:pos="175"/>
        </w:tabs>
        <w:spacing w:after="120"/>
        <w:ind w:left="170" w:hanging="170"/>
        <w:jc w:val="center"/>
        <w:rPr>
          <w:rFonts w:ascii="Arial" w:eastAsia="Arial" w:hAnsi="Arial" w:cs="Arial"/>
        </w:rPr>
      </w:pPr>
    </w:p>
    <w:p w14:paraId="6578B393" w14:textId="628DFD85" w:rsidR="00DC1DD4" w:rsidRDefault="00DC1DD4" w:rsidP="00BF4780">
      <w:pPr>
        <w:tabs>
          <w:tab w:val="left" w:pos="175"/>
        </w:tabs>
        <w:spacing w:after="120"/>
        <w:ind w:left="170" w:hanging="170"/>
        <w:jc w:val="center"/>
        <w:rPr>
          <w:rFonts w:ascii="Arial" w:eastAsia="Arial" w:hAnsi="Arial" w:cs="Arial"/>
        </w:rPr>
      </w:pPr>
    </w:p>
    <w:p w14:paraId="7C43BF77" w14:textId="4E152480" w:rsidR="00DC1DD4" w:rsidRDefault="00DC1DD4" w:rsidP="00BF4780">
      <w:pPr>
        <w:tabs>
          <w:tab w:val="left" w:pos="175"/>
        </w:tabs>
        <w:spacing w:after="120"/>
        <w:ind w:left="170" w:hanging="170"/>
        <w:jc w:val="center"/>
        <w:rPr>
          <w:rFonts w:ascii="Arial" w:eastAsia="Arial" w:hAnsi="Arial" w:cs="Arial"/>
        </w:rPr>
      </w:pPr>
    </w:p>
    <w:p w14:paraId="1C262E79" w14:textId="7FD1A7FA" w:rsidR="00DC1DD4" w:rsidRDefault="00DC1DD4" w:rsidP="00BF4780">
      <w:pPr>
        <w:tabs>
          <w:tab w:val="left" w:pos="175"/>
        </w:tabs>
        <w:spacing w:after="120"/>
        <w:ind w:left="170" w:hanging="170"/>
        <w:jc w:val="center"/>
        <w:rPr>
          <w:rFonts w:ascii="Arial" w:eastAsia="Arial" w:hAnsi="Arial" w:cs="Arial"/>
        </w:rPr>
      </w:pPr>
    </w:p>
    <w:p w14:paraId="292621BA" w14:textId="36E89272" w:rsidR="00DC1DD4" w:rsidRDefault="00DC1DD4" w:rsidP="00BF4780">
      <w:pPr>
        <w:tabs>
          <w:tab w:val="left" w:pos="175"/>
        </w:tabs>
        <w:spacing w:after="120"/>
        <w:ind w:left="170" w:hanging="170"/>
        <w:jc w:val="center"/>
        <w:rPr>
          <w:rFonts w:ascii="Arial" w:eastAsia="Arial" w:hAnsi="Arial" w:cs="Arial"/>
        </w:rPr>
      </w:pPr>
    </w:p>
    <w:p w14:paraId="1346E9E5" w14:textId="2287BECD" w:rsidR="00DC1DD4" w:rsidRDefault="00DC1DD4" w:rsidP="00BF4780">
      <w:pPr>
        <w:tabs>
          <w:tab w:val="left" w:pos="175"/>
        </w:tabs>
        <w:spacing w:after="120"/>
        <w:ind w:left="170" w:hanging="170"/>
        <w:jc w:val="center"/>
        <w:rPr>
          <w:rFonts w:ascii="Arial" w:eastAsia="Arial" w:hAnsi="Arial" w:cs="Arial"/>
        </w:rPr>
      </w:pPr>
    </w:p>
    <w:p w14:paraId="4CAF7253" w14:textId="01C1A84F" w:rsidR="00DC1DD4" w:rsidRDefault="00DC1DD4" w:rsidP="00BF4780">
      <w:pPr>
        <w:tabs>
          <w:tab w:val="left" w:pos="175"/>
        </w:tabs>
        <w:spacing w:after="120"/>
        <w:ind w:left="170" w:hanging="170"/>
        <w:jc w:val="center"/>
        <w:rPr>
          <w:rFonts w:ascii="Arial" w:eastAsia="Arial" w:hAnsi="Arial" w:cs="Arial"/>
        </w:rPr>
      </w:pPr>
    </w:p>
    <w:p w14:paraId="7D627D1E" w14:textId="4666DE5D" w:rsidR="00DC1DD4" w:rsidRDefault="00DC1DD4" w:rsidP="00BF4780">
      <w:pPr>
        <w:tabs>
          <w:tab w:val="left" w:pos="175"/>
        </w:tabs>
        <w:spacing w:after="120"/>
        <w:ind w:left="170" w:hanging="170"/>
        <w:jc w:val="center"/>
        <w:rPr>
          <w:rFonts w:ascii="Arial" w:eastAsia="Arial" w:hAnsi="Arial" w:cs="Arial"/>
        </w:rPr>
      </w:pPr>
    </w:p>
    <w:p w14:paraId="1ADD8EDE" w14:textId="77777777" w:rsidR="00DC1DD4" w:rsidRDefault="00DC1DD4" w:rsidP="00DC1DD4">
      <w:pPr>
        <w:spacing w:before="69"/>
        <w:ind w:left="4338" w:right="3617"/>
        <w:jc w:val="center"/>
        <w:rPr>
          <w:rFonts w:ascii="Arial" w:eastAsia="Arial" w:hAnsi="Arial" w:cs="Arial"/>
          <w:sz w:val="24"/>
          <w:szCs w:val="24"/>
        </w:rPr>
        <w:sectPr w:rsidR="00DC1DD4" w:rsidSect="00690E2F">
          <w:footerReference w:type="default" r:id="rId9"/>
          <w:pgSz w:w="11910" w:h="16840"/>
          <w:pgMar w:top="1440" w:right="1440" w:bottom="1440" w:left="1440" w:header="720" w:footer="1226" w:gutter="0"/>
          <w:pgNumType w:start="1"/>
          <w:cols w:space="720"/>
          <w:docGrid w:linePitch="299"/>
        </w:sectPr>
      </w:pPr>
    </w:p>
    <w:p w14:paraId="40BE9910" w14:textId="77777777" w:rsidR="00DC1DD4" w:rsidRDefault="00DC1DD4" w:rsidP="00DC1DD4">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DC1DD4" w14:paraId="6CFBF983" w14:textId="77777777" w:rsidTr="000928F8">
        <w:trPr>
          <w:trHeight w:hRule="exact" w:val="2048"/>
        </w:trPr>
        <w:tc>
          <w:tcPr>
            <w:tcW w:w="1688" w:type="dxa"/>
            <w:gridSpan w:val="2"/>
            <w:tcBorders>
              <w:top w:val="nil"/>
              <w:left w:val="nil"/>
              <w:bottom w:val="single" w:sz="10" w:space="0" w:color="0000FF"/>
              <w:right w:val="nil"/>
            </w:tcBorders>
            <w:shd w:val="clear" w:color="auto" w:fill="FEFEFE"/>
          </w:tcPr>
          <w:p w14:paraId="6B02E06A" w14:textId="77777777" w:rsidR="00DC1DD4" w:rsidRDefault="00DC1DD4" w:rsidP="000928F8">
            <w:pPr>
              <w:pStyle w:val="TableParagraph"/>
              <w:rPr>
                <w:rFonts w:ascii="Arial" w:eastAsia="Arial" w:hAnsi="Arial" w:cs="Arial"/>
                <w:b/>
                <w:bCs/>
              </w:rPr>
            </w:pPr>
          </w:p>
          <w:p w14:paraId="68682809" w14:textId="77777777" w:rsidR="00DC1DD4" w:rsidRDefault="00DC1DD4" w:rsidP="000928F8">
            <w:pPr>
              <w:pStyle w:val="TableParagraph"/>
              <w:rPr>
                <w:rFonts w:ascii="Arial" w:eastAsia="Arial" w:hAnsi="Arial" w:cs="Arial"/>
                <w:b/>
                <w:bCs/>
              </w:rPr>
            </w:pPr>
          </w:p>
          <w:p w14:paraId="7ED4BFE7" w14:textId="77777777" w:rsidR="00DC1DD4" w:rsidRDefault="00DC1DD4" w:rsidP="000928F8">
            <w:pPr>
              <w:pStyle w:val="TableParagraph"/>
              <w:rPr>
                <w:rFonts w:ascii="Arial" w:eastAsia="Arial" w:hAnsi="Arial" w:cs="Arial"/>
                <w:b/>
                <w:bCs/>
              </w:rPr>
            </w:pPr>
          </w:p>
          <w:p w14:paraId="42D2EA91" w14:textId="77777777" w:rsidR="00DC1DD4" w:rsidRDefault="00DC1DD4" w:rsidP="000928F8">
            <w:pPr>
              <w:pStyle w:val="TableParagraph"/>
              <w:rPr>
                <w:rFonts w:ascii="Arial" w:eastAsia="Arial" w:hAnsi="Arial" w:cs="Arial"/>
                <w:b/>
                <w:bCs/>
              </w:rPr>
            </w:pPr>
          </w:p>
          <w:p w14:paraId="307D9B03" w14:textId="77777777" w:rsidR="00DC1DD4" w:rsidRDefault="00DC1DD4" w:rsidP="000928F8">
            <w:pPr>
              <w:pStyle w:val="TableParagraph"/>
              <w:rPr>
                <w:rFonts w:ascii="Arial" w:eastAsia="Arial" w:hAnsi="Arial" w:cs="Arial"/>
                <w:b/>
                <w:bCs/>
              </w:rPr>
            </w:pPr>
          </w:p>
          <w:p w14:paraId="5DB08FDD" w14:textId="77777777" w:rsidR="00DC1DD4" w:rsidRDefault="00DC1DD4" w:rsidP="000928F8">
            <w:pPr>
              <w:pStyle w:val="TableParagraph"/>
              <w:rPr>
                <w:rFonts w:ascii="Arial" w:eastAsia="Arial" w:hAnsi="Arial" w:cs="Arial"/>
                <w:b/>
                <w:bCs/>
              </w:rPr>
            </w:pPr>
          </w:p>
          <w:p w14:paraId="598BFFF4" w14:textId="77777777" w:rsidR="00DC1DD4" w:rsidRDefault="00DC1DD4" w:rsidP="000928F8">
            <w:pPr>
              <w:pStyle w:val="TableParagraph"/>
              <w:spacing w:before="11"/>
              <w:rPr>
                <w:rFonts w:ascii="Arial" w:eastAsia="Arial" w:hAnsi="Arial" w:cs="Arial"/>
                <w:b/>
                <w:bCs/>
                <w:sz w:val="24"/>
                <w:szCs w:val="24"/>
              </w:rPr>
            </w:pPr>
          </w:p>
          <w:p w14:paraId="6AE71858" w14:textId="77777777" w:rsidR="00DC1DD4" w:rsidRDefault="00F15872" w:rsidP="000928F8">
            <w:pPr>
              <w:pStyle w:val="TableParagraph"/>
              <w:spacing w:line="229" w:lineRule="exact"/>
              <w:rPr>
                <w:rFonts w:ascii="Arial" w:eastAsia="Arial" w:hAnsi="Arial" w:cs="Arial"/>
              </w:rPr>
            </w:pPr>
            <w:hyperlink w:anchor="_bookmark0" w:history="1">
              <w:r w:rsidR="00DC1DD4">
                <w:rPr>
                  <w:rFonts w:ascii="Arial"/>
                  <w:b/>
                  <w:color w:val="0000FF"/>
                  <w:spacing w:val="-2"/>
                </w:rPr>
                <w:t>INTRODUCTION</w:t>
              </w:r>
            </w:hyperlink>
          </w:p>
        </w:tc>
        <w:tc>
          <w:tcPr>
            <w:tcW w:w="7952" w:type="dxa"/>
            <w:tcBorders>
              <w:top w:val="nil"/>
              <w:left w:val="nil"/>
              <w:bottom w:val="nil"/>
              <w:right w:val="nil"/>
            </w:tcBorders>
            <w:shd w:val="clear" w:color="auto" w:fill="FEFEFE"/>
          </w:tcPr>
          <w:p w14:paraId="3E9DC69B" w14:textId="77777777" w:rsidR="00DC1DD4" w:rsidRDefault="00DC1DD4" w:rsidP="000928F8">
            <w:pPr>
              <w:pStyle w:val="TableParagraph"/>
              <w:rPr>
                <w:rFonts w:ascii="Arial" w:eastAsia="Arial" w:hAnsi="Arial" w:cs="Arial"/>
                <w:b/>
                <w:bCs/>
              </w:rPr>
            </w:pPr>
          </w:p>
          <w:p w14:paraId="45D8EBAB" w14:textId="77777777" w:rsidR="00DC1DD4" w:rsidRDefault="00DC1DD4" w:rsidP="000928F8">
            <w:pPr>
              <w:pStyle w:val="TableParagraph"/>
              <w:spacing w:before="7"/>
              <w:rPr>
                <w:rFonts w:ascii="Arial" w:eastAsia="Arial" w:hAnsi="Arial" w:cs="Arial"/>
                <w:b/>
                <w:bCs/>
                <w:sz w:val="26"/>
                <w:szCs w:val="26"/>
              </w:rPr>
            </w:pPr>
          </w:p>
          <w:p w14:paraId="2DD5E447" w14:textId="77777777" w:rsidR="00DC1DD4" w:rsidRDefault="00DC1DD4" w:rsidP="000928F8">
            <w:pPr>
              <w:pStyle w:val="TableParagraph"/>
              <w:ind w:right="1965"/>
              <w:jc w:val="center"/>
              <w:rPr>
                <w:rFonts w:ascii="Times New Roman" w:eastAsia="Times New Roman" w:hAnsi="Times New Roman" w:cs="Times New Roman"/>
                <w:sz w:val="16"/>
                <w:szCs w:val="16"/>
              </w:rPr>
            </w:pPr>
          </w:p>
          <w:p w14:paraId="01A33384" w14:textId="77777777" w:rsidR="00DC1DD4" w:rsidRDefault="00DC1DD4" w:rsidP="000928F8">
            <w:pPr>
              <w:pStyle w:val="TableParagraph"/>
              <w:spacing w:before="157"/>
              <w:ind w:left="2520"/>
              <w:rPr>
                <w:rFonts w:ascii="Arial" w:eastAsia="Arial" w:hAnsi="Arial" w:cs="Arial"/>
              </w:rPr>
            </w:pPr>
            <w:r>
              <w:rPr>
                <w:rFonts w:ascii="Arial"/>
                <w:b/>
                <w:color w:val="FF0000"/>
                <w:spacing w:val="-2"/>
                <w:u w:val="thick" w:color="FF0000"/>
              </w:rPr>
              <w:t>CONTENTS</w:t>
            </w:r>
          </w:p>
        </w:tc>
      </w:tr>
      <w:tr w:rsidR="00DC1DD4" w:rsidRPr="005E0BF4" w14:paraId="03AA8CA6" w14:textId="77777777" w:rsidTr="000928F8">
        <w:trPr>
          <w:trHeight w:hRule="exact" w:val="413"/>
        </w:trPr>
        <w:tc>
          <w:tcPr>
            <w:tcW w:w="122" w:type="dxa"/>
            <w:tcBorders>
              <w:top w:val="single" w:sz="10" w:space="0" w:color="0000FF"/>
              <w:left w:val="nil"/>
              <w:bottom w:val="single" w:sz="10" w:space="0" w:color="0000FF"/>
              <w:right w:val="nil"/>
            </w:tcBorders>
            <w:shd w:val="clear" w:color="auto" w:fill="FEFEFE"/>
          </w:tcPr>
          <w:p w14:paraId="199FF707" w14:textId="77777777" w:rsidR="00DC1DD4" w:rsidRPr="005E0BF4" w:rsidRDefault="00F15872" w:rsidP="000928F8">
            <w:pPr>
              <w:pStyle w:val="TableParagraph"/>
              <w:spacing w:before="157" w:line="229" w:lineRule="exact"/>
              <w:ind w:right="-1"/>
              <w:rPr>
                <w:rFonts w:ascii="Arial" w:eastAsia="Arial" w:hAnsi="Arial" w:cs="Arial"/>
                <w:sz w:val="18"/>
                <w:szCs w:val="18"/>
              </w:rPr>
            </w:pPr>
            <w:hyperlink w:anchor="_bookmark1" w:history="1">
              <w:r w:rsidR="00DC1DD4"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28D47DDE" w14:textId="77777777" w:rsidR="00DC1DD4" w:rsidRPr="005E0BF4" w:rsidRDefault="00F15872" w:rsidP="000928F8">
            <w:pPr>
              <w:pStyle w:val="TableParagraph"/>
              <w:spacing w:before="170" w:line="389" w:lineRule="auto"/>
              <w:ind w:left="598" w:right="5114"/>
              <w:rPr>
                <w:rFonts w:ascii="Arial" w:eastAsia="Arial" w:hAnsi="Arial" w:cs="Arial"/>
                <w:sz w:val="18"/>
                <w:szCs w:val="18"/>
              </w:rPr>
            </w:pPr>
            <w:hyperlink w:anchor="_bookmark1" w:history="1">
              <w:r w:rsidR="00DC1DD4" w:rsidRPr="005E0BF4">
                <w:rPr>
                  <w:rFonts w:ascii="Arial" w:hAnsi="Arial" w:cs="Arial"/>
                  <w:b/>
                  <w:color w:val="0000FF"/>
                  <w:spacing w:val="-1"/>
                  <w:sz w:val="18"/>
                  <w:szCs w:val="18"/>
                  <w:u w:val="thick" w:color="0000FF"/>
                </w:rPr>
                <w:t>APPOINTMENT</w:t>
              </w:r>
              <w:r w:rsidR="00DC1DD4" w:rsidRPr="005E0BF4">
                <w:rPr>
                  <w:rFonts w:ascii="Arial" w:hAnsi="Arial" w:cs="Arial"/>
                  <w:b/>
                  <w:color w:val="0000FF"/>
                  <w:spacing w:val="1"/>
                  <w:sz w:val="18"/>
                  <w:szCs w:val="18"/>
                  <w:u w:val="thick" w:color="0000FF"/>
                </w:rPr>
                <w:t xml:space="preserve"> </w:t>
              </w:r>
              <w:r w:rsidR="00DC1DD4" w:rsidRPr="005E0BF4">
                <w:rPr>
                  <w:rFonts w:ascii="Arial" w:hAnsi="Arial" w:cs="Arial"/>
                  <w:b/>
                  <w:color w:val="0000FF"/>
                  <w:sz w:val="18"/>
                  <w:szCs w:val="18"/>
                  <w:u w:val="thick" w:color="0000FF"/>
                </w:rPr>
                <w:t>&amp;</w:t>
              </w:r>
              <w:r w:rsidR="00DC1DD4" w:rsidRPr="005E0BF4">
                <w:rPr>
                  <w:rFonts w:ascii="Arial" w:hAnsi="Arial" w:cs="Arial"/>
                  <w:b/>
                  <w:color w:val="0000FF"/>
                  <w:spacing w:val="-12"/>
                  <w:sz w:val="18"/>
                  <w:szCs w:val="18"/>
                  <w:u w:val="thick" w:color="0000FF"/>
                </w:rPr>
                <w:t xml:space="preserve"> </w:t>
              </w:r>
              <w:r w:rsidR="00DC1DD4" w:rsidRPr="005E0BF4">
                <w:rPr>
                  <w:rFonts w:ascii="Arial" w:hAnsi="Arial" w:cs="Arial"/>
                  <w:b/>
                  <w:color w:val="0000FF"/>
                  <w:spacing w:val="-1"/>
                  <w:sz w:val="18"/>
                  <w:szCs w:val="18"/>
                  <w:u w:val="thick" w:color="0000FF"/>
                </w:rPr>
                <w:t>STATEMENTS</w:t>
              </w:r>
              <w:r w:rsidR="00DC1DD4" w:rsidRPr="005E0BF4">
                <w:rPr>
                  <w:rFonts w:ascii="Arial" w:hAnsi="Arial" w:cs="Arial"/>
                  <w:b/>
                  <w:color w:val="0000FF"/>
                  <w:sz w:val="18"/>
                  <w:szCs w:val="18"/>
                  <w:u w:val="thick" w:color="0000FF"/>
                </w:rPr>
                <w:t xml:space="preserve"> </w:t>
              </w:r>
              <w:r w:rsidR="00DC1DD4" w:rsidRPr="005E0BF4">
                <w:rPr>
                  <w:rFonts w:ascii="Arial" w:hAnsi="Arial" w:cs="Arial"/>
                  <w:b/>
                  <w:color w:val="0000FF"/>
                  <w:spacing w:val="-1"/>
                  <w:sz w:val="18"/>
                  <w:szCs w:val="18"/>
                  <w:u w:val="thick" w:color="0000FF"/>
                </w:rPr>
                <w:t>OF</w:t>
              </w:r>
              <w:r w:rsidR="00DC1DD4" w:rsidRPr="005E0BF4">
                <w:rPr>
                  <w:rFonts w:ascii="Arial" w:hAnsi="Arial" w:cs="Arial"/>
                  <w:b/>
                  <w:color w:val="0000FF"/>
                  <w:spacing w:val="1"/>
                  <w:sz w:val="18"/>
                  <w:szCs w:val="18"/>
                  <w:u w:val="thick" w:color="0000FF"/>
                </w:rPr>
                <w:t xml:space="preserve"> </w:t>
              </w:r>
              <w:r w:rsidR="00DC1DD4" w:rsidRPr="005E0BF4">
                <w:rPr>
                  <w:rFonts w:ascii="Arial" w:hAnsi="Arial" w:cs="Arial"/>
                  <w:b/>
                  <w:color w:val="0000FF"/>
                  <w:spacing w:val="-1"/>
                  <w:sz w:val="18"/>
                  <w:szCs w:val="18"/>
                  <w:u w:val="thick" w:color="0000FF"/>
                </w:rPr>
                <w:t>WORK</w:t>
              </w:r>
            </w:hyperlink>
            <w:r w:rsidR="00DC1DD4" w:rsidRPr="005E0BF4">
              <w:rPr>
                <w:rFonts w:ascii="Arial" w:hAnsi="Arial" w:cs="Arial"/>
                <w:b/>
                <w:color w:val="0000FF"/>
                <w:sz w:val="18"/>
                <w:szCs w:val="18"/>
              </w:rPr>
              <w:t xml:space="preserve"> </w:t>
            </w:r>
            <w:hyperlink w:anchor="_bookmark2" w:history="1">
              <w:r w:rsidR="00DC1DD4" w:rsidRPr="005E0BF4">
                <w:rPr>
                  <w:rFonts w:ascii="Arial" w:hAnsi="Arial" w:cs="Arial"/>
                  <w:b/>
                  <w:color w:val="0000FF"/>
                  <w:sz w:val="18"/>
                  <w:szCs w:val="18"/>
                </w:rPr>
                <w:t xml:space="preserve"> </w:t>
              </w:r>
              <w:r w:rsidR="00DC1DD4" w:rsidRPr="005E0BF4">
                <w:rPr>
                  <w:rFonts w:ascii="Arial" w:hAnsi="Arial" w:cs="Arial"/>
                  <w:b/>
                  <w:color w:val="0000FF"/>
                  <w:spacing w:val="-1"/>
                  <w:sz w:val="18"/>
                  <w:szCs w:val="18"/>
                  <w:u w:val="thick" w:color="0000FF"/>
                </w:rPr>
                <w:t>TERM</w:t>
              </w:r>
            </w:hyperlink>
          </w:p>
          <w:p w14:paraId="7AED7B92" w14:textId="77777777" w:rsidR="00DC1DD4" w:rsidRPr="005E0BF4" w:rsidRDefault="00F15872" w:rsidP="000928F8">
            <w:pPr>
              <w:pStyle w:val="TableParagraph"/>
              <w:spacing w:before="4" w:line="181" w:lineRule="exact"/>
              <w:ind w:left="598"/>
              <w:rPr>
                <w:rFonts w:ascii="Arial" w:eastAsia="Arial" w:hAnsi="Arial" w:cs="Arial"/>
                <w:sz w:val="18"/>
                <w:szCs w:val="18"/>
              </w:rPr>
            </w:pPr>
            <w:hyperlink w:anchor="_bookmark3" w:history="1">
              <w:r w:rsidR="00DC1DD4" w:rsidRPr="005E0BF4">
                <w:rPr>
                  <w:rFonts w:ascii="Arial" w:hAnsi="Arial" w:cs="Arial"/>
                  <w:b/>
                  <w:color w:val="0000FF"/>
                  <w:spacing w:val="-1"/>
                  <w:sz w:val="18"/>
                  <w:szCs w:val="18"/>
                  <w:u w:val="thick" w:color="0000FF"/>
                </w:rPr>
                <w:t>CONTRACT</w:t>
              </w:r>
              <w:r w:rsidR="00DC1DD4" w:rsidRPr="005E0BF4">
                <w:rPr>
                  <w:rFonts w:ascii="Arial" w:hAnsi="Arial" w:cs="Arial"/>
                  <w:b/>
                  <w:color w:val="0000FF"/>
                  <w:spacing w:val="-12"/>
                  <w:sz w:val="18"/>
                  <w:szCs w:val="18"/>
                  <w:u w:val="thick" w:color="0000FF"/>
                </w:rPr>
                <w:t xml:space="preserve"> </w:t>
              </w:r>
              <w:r w:rsidR="00DC1DD4" w:rsidRPr="005E0BF4">
                <w:rPr>
                  <w:rFonts w:ascii="Arial" w:hAnsi="Arial" w:cs="Arial"/>
                  <w:b/>
                  <w:color w:val="0000FF"/>
                  <w:spacing w:val="-1"/>
                  <w:sz w:val="18"/>
                  <w:szCs w:val="18"/>
                  <w:u w:val="thick" w:color="0000FF"/>
                </w:rPr>
                <w:t>GUARANTEE</w:t>
              </w:r>
            </w:hyperlink>
          </w:p>
        </w:tc>
      </w:tr>
      <w:tr w:rsidR="00DC1DD4" w:rsidRPr="005E0BF4" w14:paraId="4443DCF8" w14:textId="77777777" w:rsidTr="000928F8">
        <w:trPr>
          <w:trHeight w:hRule="exact" w:val="410"/>
        </w:trPr>
        <w:tc>
          <w:tcPr>
            <w:tcW w:w="122" w:type="dxa"/>
            <w:tcBorders>
              <w:top w:val="single" w:sz="10" w:space="0" w:color="0000FF"/>
              <w:left w:val="nil"/>
              <w:bottom w:val="single" w:sz="10" w:space="0" w:color="0000FF"/>
              <w:right w:val="nil"/>
            </w:tcBorders>
            <w:shd w:val="clear" w:color="auto" w:fill="FEFEFE"/>
          </w:tcPr>
          <w:p w14:paraId="40E2727A" w14:textId="77777777" w:rsidR="00DC1DD4" w:rsidRPr="005E0BF4" w:rsidRDefault="00F15872" w:rsidP="000928F8">
            <w:pPr>
              <w:pStyle w:val="TableParagraph"/>
              <w:spacing w:before="155" w:line="229" w:lineRule="exact"/>
              <w:ind w:right="-1"/>
              <w:rPr>
                <w:rFonts w:ascii="Arial" w:eastAsia="Arial" w:hAnsi="Arial" w:cs="Arial"/>
                <w:sz w:val="18"/>
                <w:szCs w:val="18"/>
              </w:rPr>
            </w:pPr>
            <w:hyperlink w:anchor="_bookmark2" w:history="1">
              <w:r w:rsidR="00DC1DD4"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4A4E98AC" w14:textId="77777777" w:rsidR="00DC1DD4" w:rsidRPr="005E0BF4" w:rsidRDefault="00DC1DD4" w:rsidP="000928F8">
            <w:pPr>
              <w:rPr>
                <w:rFonts w:ascii="Arial" w:hAnsi="Arial" w:cs="Arial"/>
                <w:sz w:val="18"/>
                <w:szCs w:val="18"/>
              </w:rPr>
            </w:pPr>
          </w:p>
        </w:tc>
      </w:tr>
      <w:tr w:rsidR="00DC1DD4" w:rsidRPr="005E0BF4" w14:paraId="2965B9DF" w14:textId="77777777" w:rsidTr="000928F8">
        <w:trPr>
          <w:trHeight w:hRule="exact" w:val="349"/>
        </w:trPr>
        <w:tc>
          <w:tcPr>
            <w:tcW w:w="122" w:type="dxa"/>
            <w:tcBorders>
              <w:top w:val="single" w:sz="10" w:space="0" w:color="0000FF"/>
              <w:left w:val="nil"/>
              <w:bottom w:val="nil"/>
              <w:right w:val="nil"/>
            </w:tcBorders>
            <w:shd w:val="clear" w:color="auto" w:fill="FEFEFE"/>
          </w:tcPr>
          <w:p w14:paraId="7A80F1CD" w14:textId="77777777" w:rsidR="00DC1DD4" w:rsidRPr="005E0BF4" w:rsidRDefault="00F15872" w:rsidP="000928F8">
            <w:pPr>
              <w:pStyle w:val="TableParagraph"/>
              <w:spacing w:before="155" w:line="181" w:lineRule="exact"/>
              <w:ind w:right="-1"/>
              <w:rPr>
                <w:rFonts w:ascii="Arial" w:eastAsia="Arial" w:hAnsi="Arial" w:cs="Arial"/>
                <w:sz w:val="18"/>
                <w:szCs w:val="18"/>
              </w:rPr>
            </w:pPr>
            <w:hyperlink w:anchor="_bookmark3" w:history="1">
              <w:r w:rsidR="00DC1DD4"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3FC95243" w14:textId="77777777" w:rsidR="00DC1DD4" w:rsidRPr="005E0BF4" w:rsidRDefault="00DC1DD4" w:rsidP="000928F8">
            <w:pPr>
              <w:rPr>
                <w:rFonts w:ascii="Arial" w:hAnsi="Arial" w:cs="Arial"/>
                <w:sz w:val="18"/>
                <w:szCs w:val="18"/>
              </w:rPr>
            </w:pPr>
          </w:p>
        </w:tc>
      </w:tr>
    </w:tbl>
    <w:p w14:paraId="3E985835"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72" w:after="0"/>
        <w:ind w:hanging="720"/>
        <w:jc w:val="left"/>
        <w:rPr>
          <w:rFonts w:ascii="Arial" w:eastAsia="Arial" w:hAnsi="Arial" w:cs="Arial"/>
          <w:sz w:val="18"/>
          <w:szCs w:val="18"/>
        </w:rPr>
      </w:pPr>
      <w:hyperlink w:anchor="_bookmark4" w:history="1">
        <w:r w:rsidR="00DC1DD4" w:rsidRPr="005E0BF4">
          <w:rPr>
            <w:rFonts w:ascii="Arial" w:eastAsia="Arial" w:hAnsi="Arial" w:cs="Arial"/>
            <w:b/>
            <w:bCs/>
            <w:color w:val="0000FF"/>
            <w:spacing w:val="-1"/>
            <w:sz w:val="18"/>
            <w:szCs w:val="18"/>
            <w:u w:val="thick" w:color="0000FF"/>
          </w:rPr>
          <w:t>CUSTOMER</w:t>
        </w:r>
        <w:r w:rsidR="00DC1DD4" w:rsidRPr="005E0BF4">
          <w:rPr>
            <w:rFonts w:ascii="Arial" w:eastAsia="Arial" w:hAnsi="Arial" w:cs="Arial"/>
            <w:b/>
            <w:bCs/>
            <w:color w:val="0000FF"/>
            <w:sz w:val="18"/>
            <w:szCs w:val="18"/>
            <w:u w:val="thick" w:color="0000FF"/>
          </w:rPr>
          <w:t xml:space="preserve">S </w:t>
        </w:r>
        <w:r w:rsidR="00DC1DD4" w:rsidRPr="005E0BF4">
          <w:rPr>
            <w:rFonts w:ascii="Arial" w:eastAsia="Arial" w:hAnsi="Arial" w:cs="Arial"/>
            <w:b/>
            <w:bCs/>
            <w:color w:val="0000FF"/>
            <w:spacing w:val="-1"/>
            <w:sz w:val="18"/>
            <w:szCs w:val="18"/>
            <w:u w:val="thick" w:color="0000FF"/>
          </w:rPr>
          <w:t>OBLIGATIONS</w:t>
        </w:r>
      </w:hyperlink>
    </w:p>
    <w:p w14:paraId="757CCBEE"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60" w:after="0"/>
        <w:ind w:hanging="720"/>
        <w:jc w:val="left"/>
        <w:rPr>
          <w:rFonts w:ascii="Arial" w:eastAsia="Arial" w:hAnsi="Arial" w:cs="Arial"/>
          <w:sz w:val="18"/>
          <w:szCs w:val="18"/>
        </w:rPr>
      </w:pPr>
      <w:hyperlink w:anchor="_bookmark5" w:history="1">
        <w:r w:rsidR="00DC1DD4" w:rsidRPr="005E0BF4">
          <w:rPr>
            <w:rFonts w:ascii="Arial" w:hAnsi="Arial" w:cs="Arial"/>
            <w:b/>
            <w:color w:val="0000FF"/>
            <w:spacing w:val="-1"/>
            <w:sz w:val="18"/>
            <w:szCs w:val="18"/>
            <w:u w:val="thick" w:color="0000FF"/>
          </w:rPr>
          <w:t>SERVICE DELIVERY,</w:t>
        </w:r>
        <w:r w:rsidR="00DC1DD4" w:rsidRPr="005E0BF4">
          <w:rPr>
            <w:rFonts w:ascii="Arial" w:hAnsi="Arial" w:cs="Arial"/>
            <w:b/>
            <w:color w:val="0000FF"/>
            <w:spacing w:val="-10"/>
            <w:sz w:val="18"/>
            <w:szCs w:val="18"/>
            <w:u w:val="thick" w:color="0000FF"/>
          </w:rPr>
          <w:t xml:space="preserve"> </w:t>
        </w:r>
        <w:r w:rsidR="00DC1DD4" w:rsidRPr="005E0BF4">
          <w:rPr>
            <w:rFonts w:ascii="Arial" w:hAnsi="Arial" w:cs="Arial"/>
            <w:b/>
            <w:color w:val="0000FF"/>
            <w:spacing w:val="-1"/>
            <w:sz w:val="18"/>
            <w:szCs w:val="18"/>
            <w:u w:val="thick" w:color="0000FF"/>
          </w:rPr>
          <w:t>DELAY</w:t>
        </w:r>
        <w:r w:rsidR="00DC1DD4" w:rsidRPr="005E0BF4">
          <w:rPr>
            <w:rFonts w:ascii="Arial" w:hAnsi="Arial" w:cs="Arial"/>
            <w:b/>
            <w:color w:val="0000FF"/>
            <w:sz w:val="18"/>
            <w:szCs w:val="18"/>
            <w:u w:val="thick" w:color="0000FF"/>
          </w:rPr>
          <w:t xml:space="preserve"> </w:t>
        </w:r>
        <w:r w:rsidR="00DC1DD4" w:rsidRPr="005E0BF4">
          <w:rPr>
            <w:rFonts w:ascii="Arial" w:hAnsi="Arial" w:cs="Arial"/>
            <w:b/>
            <w:color w:val="0000FF"/>
            <w:spacing w:val="-1"/>
            <w:sz w:val="18"/>
            <w:szCs w:val="18"/>
            <w:u w:val="thick" w:color="0000FF"/>
          </w:rPr>
          <w:t>AND</w:t>
        </w:r>
        <w:r w:rsidR="00DC1DD4" w:rsidRPr="005E0BF4">
          <w:rPr>
            <w:rFonts w:ascii="Arial" w:hAnsi="Arial" w:cs="Arial"/>
            <w:b/>
            <w:color w:val="0000FF"/>
            <w:sz w:val="18"/>
            <w:szCs w:val="18"/>
            <w:u w:val="thick" w:color="0000FF"/>
          </w:rPr>
          <w:t xml:space="preserve"> </w:t>
        </w:r>
        <w:r w:rsidR="00DC1DD4" w:rsidRPr="005E0BF4">
          <w:rPr>
            <w:rFonts w:ascii="Arial" w:hAnsi="Arial" w:cs="Arial"/>
            <w:b/>
            <w:color w:val="0000FF"/>
            <w:spacing w:val="-1"/>
            <w:sz w:val="18"/>
            <w:szCs w:val="18"/>
            <w:u w:val="thick" w:color="0000FF"/>
          </w:rPr>
          <w:t>RECTIFICATION</w:t>
        </w:r>
      </w:hyperlink>
    </w:p>
    <w:p w14:paraId="4FA87221"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7" w:after="0"/>
        <w:ind w:hanging="720"/>
        <w:jc w:val="left"/>
        <w:rPr>
          <w:rFonts w:ascii="Arial" w:eastAsia="Arial" w:hAnsi="Arial" w:cs="Arial"/>
          <w:sz w:val="18"/>
          <w:szCs w:val="18"/>
        </w:rPr>
      </w:pPr>
      <w:hyperlink w:anchor="_bookmark6" w:history="1">
        <w:r w:rsidR="00DC1DD4" w:rsidRPr="005E0BF4">
          <w:rPr>
            <w:rFonts w:ascii="Arial" w:hAnsi="Arial" w:cs="Arial"/>
            <w:b/>
            <w:color w:val="0000FF"/>
            <w:spacing w:val="-1"/>
            <w:sz w:val="18"/>
            <w:szCs w:val="18"/>
            <w:u w:val="thick" w:color="0000FF"/>
          </w:rPr>
          <w:t>SUPPLIER:</w:t>
        </w:r>
        <w:r w:rsidR="00DC1DD4" w:rsidRPr="005E0BF4">
          <w:rPr>
            <w:rFonts w:ascii="Arial" w:hAnsi="Arial" w:cs="Arial"/>
            <w:b/>
            <w:color w:val="0000FF"/>
            <w:spacing w:val="-11"/>
            <w:sz w:val="18"/>
            <w:szCs w:val="18"/>
            <w:u w:val="thick" w:color="0000FF"/>
          </w:rPr>
          <w:t xml:space="preserve"> </w:t>
        </w:r>
        <w:r w:rsidR="00DC1DD4" w:rsidRPr="005E0BF4">
          <w:rPr>
            <w:rFonts w:ascii="Arial" w:hAnsi="Arial" w:cs="Arial"/>
            <w:b/>
            <w:color w:val="0000FF"/>
            <w:sz w:val="18"/>
            <w:szCs w:val="18"/>
            <w:u w:val="thick" w:color="0000FF"/>
          </w:rPr>
          <w:t>OTHER</w:t>
        </w:r>
        <w:r w:rsidR="00DC1DD4" w:rsidRPr="005E0BF4">
          <w:rPr>
            <w:rFonts w:ascii="Arial" w:hAnsi="Arial" w:cs="Arial"/>
            <w:b/>
            <w:color w:val="0000FF"/>
            <w:spacing w:val="2"/>
            <w:sz w:val="18"/>
            <w:szCs w:val="18"/>
            <w:u w:val="thick" w:color="0000FF"/>
          </w:rPr>
          <w:t xml:space="preserve"> </w:t>
        </w:r>
        <w:r w:rsidR="00DC1DD4" w:rsidRPr="005E0BF4">
          <w:rPr>
            <w:rFonts w:ascii="Arial" w:hAnsi="Arial" w:cs="Arial"/>
            <w:b/>
            <w:color w:val="0000FF"/>
            <w:spacing w:val="-1"/>
            <w:sz w:val="18"/>
            <w:szCs w:val="18"/>
            <w:u w:val="thick" w:color="0000FF"/>
          </w:rPr>
          <w:t>APPOINTMENTS</w:t>
        </w:r>
      </w:hyperlink>
    </w:p>
    <w:p w14:paraId="0C2F41D2"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7" w:after="0"/>
        <w:ind w:hanging="720"/>
        <w:jc w:val="left"/>
        <w:rPr>
          <w:rFonts w:ascii="Arial" w:eastAsia="Arial" w:hAnsi="Arial" w:cs="Arial"/>
          <w:sz w:val="18"/>
          <w:szCs w:val="18"/>
        </w:rPr>
      </w:pPr>
      <w:hyperlink w:anchor="_bookmark7" w:history="1">
        <w:r w:rsidR="00DC1DD4" w:rsidRPr="005E0BF4">
          <w:rPr>
            <w:rFonts w:ascii="Arial" w:hAnsi="Arial" w:cs="Arial"/>
            <w:b/>
            <w:color w:val="0000FF"/>
            <w:spacing w:val="-1"/>
            <w:sz w:val="18"/>
            <w:szCs w:val="18"/>
            <w:u w:val="thick" w:color="0000FF"/>
          </w:rPr>
          <w:t>CUSTOMER:</w:t>
        </w:r>
        <w:r w:rsidR="00DC1DD4" w:rsidRPr="005E0BF4">
          <w:rPr>
            <w:rFonts w:ascii="Arial" w:hAnsi="Arial" w:cs="Arial"/>
            <w:b/>
            <w:color w:val="0000FF"/>
            <w:spacing w:val="-12"/>
            <w:sz w:val="18"/>
            <w:szCs w:val="18"/>
            <w:u w:val="thick" w:color="0000FF"/>
          </w:rPr>
          <w:t xml:space="preserve"> </w:t>
        </w:r>
        <w:r w:rsidR="00DC1DD4" w:rsidRPr="005E0BF4">
          <w:rPr>
            <w:rFonts w:ascii="Arial" w:hAnsi="Arial" w:cs="Arial"/>
            <w:b/>
            <w:color w:val="0000FF"/>
            <w:sz w:val="18"/>
            <w:szCs w:val="18"/>
            <w:u w:val="thick" w:color="0000FF"/>
          </w:rPr>
          <w:t>OTHER</w:t>
        </w:r>
        <w:r w:rsidR="00DC1DD4" w:rsidRPr="005E0BF4">
          <w:rPr>
            <w:rFonts w:ascii="Arial" w:hAnsi="Arial" w:cs="Arial"/>
            <w:b/>
            <w:color w:val="0000FF"/>
            <w:spacing w:val="2"/>
            <w:sz w:val="18"/>
            <w:szCs w:val="18"/>
            <w:u w:val="thick" w:color="0000FF"/>
          </w:rPr>
          <w:t xml:space="preserve"> </w:t>
        </w:r>
        <w:r w:rsidR="00DC1DD4" w:rsidRPr="005E0BF4">
          <w:rPr>
            <w:rFonts w:ascii="Arial" w:hAnsi="Arial" w:cs="Arial"/>
            <w:b/>
            <w:color w:val="0000FF"/>
            <w:spacing w:val="-1"/>
            <w:sz w:val="18"/>
            <w:szCs w:val="18"/>
            <w:u w:val="thick" w:color="0000FF"/>
          </w:rPr>
          <w:t>APPOINTMENTS</w:t>
        </w:r>
      </w:hyperlink>
    </w:p>
    <w:p w14:paraId="0BFCC300"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8" w:after="0"/>
        <w:ind w:hanging="720"/>
        <w:jc w:val="left"/>
        <w:rPr>
          <w:rFonts w:ascii="Arial" w:eastAsia="Arial" w:hAnsi="Arial" w:cs="Arial"/>
          <w:sz w:val="18"/>
          <w:szCs w:val="18"/>
        </w:rPr>
      </w:pPr>
      <w:hyperlink w:anchor="_bookmark8" w:history="1">
        <w:r w:rsidR="00DC1DD4" w:rsidRPr="005E0BF4">
          <w:rPr>
            <w:rFonts w:ascii="Arial" w:hAnsi="Arial" w:cs="Arial"/>
            <w:b/>
            <w:color w:val="0000FF"/>
            <w:spacing w:val="-1"/>
            <w:sz w:val="18"/>
            <w:szCs w:val="18"/>
            <w:u w:val="thick" w:color="0000FF"/>
          </w:rPr>
          <w:t>PERSONNEL</w:t>
        </w:r>
      </w:hyperlink>
    </w:p>
    <w:p w14:paraId="7AD182D4"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7" w:after="0"/>
        <w:ind w:hanging="720"/>
        <w:jc w:val="left"/>
        <w:rPr>
          <w:rFonts w:ascii="Arial" w:eastAsia="Arial" w:hAnsi="Arial" w:cs="Arial"/>
          <w:sz w:val="18"/>
          <w:szCs w:val="18"/>
        </w:rPr>
      </w:pPr>
      <w:hyperlink w:anchor="_bookmark9" w:history="1">
        <w:r w:rsidR="00DC1DD4" w:rsidRPr="005E0BF4">
          <w:rPr>
            <w:rFonts w:ascii="Arial" w:hAnsi="Arial" w:cs="Arial"/>
            <w:b/>
            <w:color w:val="0000FF"/>
            <w:spacing w:val="-1"/>
            <w:sz w:val="18"/>
            <w:szCs w:val="18"/>
            <w:u w:val="thick" w:color="0000FF"/>
          </w:rPr>
          <w:t>VARIATIONS</w:t>
        </w:r>
        <w:r w:rsidR="00DC1DD4" w:rsidRPr="005E0BF4">
          <w:rPr>
            <w:rFonts w:ascii="Arial" w:hAnsi="Arial" w:cs="Arial"/>
            <w:b/>
            <w:color w:val="0000FF"/>
            <w:spacing w:val="2"/>
            <w:sz w:val="18"/>
            <w:szCs w:val="18"/>
            <w:u w:val="thick" w:color="0000FF"/>
          </w:rPr>
          <w:t xml:space="preserve"> </w:t>
        </w:r>
        <w:r w:rsidR="00DC1DD4" w:rsidRPr="005E0BF4">
          <w:rPr>
            <w:rFonts w:ascii="Arial" w:hAnsi="Arial" w:cs="Arial"/>
            <w:b/>
            <w:color w:val="0000FF"/>
            <w:spacing w:val="-1"/>
            <w:sz w:val="18"/>
            <w:szCs w:val="18"/>
            <w:u w:val="thick" w:color="0000FF"/>
          </w:rPr>
          <w:t>AND</w:t>
        </w:r>
        <w:r w:rsidR="00DC1DD4" w:rsidRPr="005E0BF4">
          <w:rPr>
            <w:rFonts w:ascii="Arial" w:hAnsi="Arial" w:cs="Arial"/>
            <w:b/>
            <w:color w:val="0000FF"/>
            <w:sz w:val="18"/>
            <w:szCs w:val="18"/>
            <w:u w:val="thick" w:color="0000FF"/>
          </w:rPr>
          <w:t xml:space="preserve"> </w:t>
        </w:r>
        <w:r w:rsidR="00DC1DD4" w:rsidRPr="005E0BF4">
          <w:rPr>
            <w:rFonts w:ascii="Arial" w:hAnsi="Arial" w:cs="Arial"/>
            <w:b/>
            <w:color w:val="0000FF"/>
            <w:spacing w:val="-1"/>
            <w:sz w:val="18"/>
            <w:szCs w:val="18"/>
            <w:u w:val="thick" w:color="0000FF"/>
          </w:rPr>
          <w:t>CANCELLATIONS</w:t>
        </w:r>
      </w:hyperlink>
    </w:p>
    <w:p w14:paraId="5295092F"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60" w:after="0"/>
        <w:ind w:hanging="720"/>
        <w:jc w:val="left"/>
        <w:rPr>
          <w:rFonts w:ascii="Arial" w:eastAsia="Arial" w:hAnsi="Arial" w:cs="Arial"/>
          <w:sz w:val="18"/>
          <w:szCs w:val="18"/>
        </w:rPr>
      </w:pPr>
      <w:hyperlink w:anchor="_bookmark10" w:history="1">
        <w:r w:rsidR="00DC1DD4" w:rsidRPr="005E0BF4">
          <w:rPr>
            <w:rFonts w:ascii="Arial" w:hAnsi="Arial" w:cs="Arial"/>
            <w:b/>
            <w:color w:val="0000FF"/>
            <w:spacing w:val="-1"/>
            <w:sz w:val="18"/>
            <w:szCs w:val="18"/>
            <w:u w:val="thick" w:color="0000FF"/>
          </w:rPr>
          <w:t>APPROVALS</w:t>
        </w:r>
        <w:r w:rsidR="00DC1DD4" w:rsidRPr="005E0BF4">
          <w:rPr>
            <w:rFonts w:ascii="Arial" w:hAnsi="Arial" w:cs="Arial"/>
            <w:b/>
            <w:color w:val="0000FF"/>
            <w:spacing w:val="2"/>
            <w:sz w:val="18"/>
            <w:szCs w:val="18"/>
            <w:u w:val="thick" w:color="0000FF"/>
          </w:rPr>
          <w:t xml:space="preserve"> </w:t>
        </w:r>
        <w:r w:rsidR="00DC1DD4" w:rsidRPr="005E0BF4">
          <w:rPr>
            <w:rFonts w:ascii="Arial" w:hAnsi="Arial" w:cs="Arial"/>
            <w:b/>
            <w:color w:val="0000FF"/>
            <w:spacing w:val="-1"/>
            <w:sz w:val="18"/>
            <w:szCs w:val="18"/>
            <w:u w:val="thick" w:color="0000FF"/>
          </w:rPr>
          <w:t>AND</w:t>
        </w:r>
        <w:r w:rsidR="00DC1DD4" w:rsidRPr="005E0BF4">
          <w:rPr>
            <w:rFonts w:ascii="Arial" w:hAnsi="Arial" w:cs="Arial"/>
            <w:b/>
            <w:color w:val="0000FF"/>
            <w:spacing w:val="5"/>
            <w:sz w:val="18"/>
            <w:szCs w:val="18"/>
            <w:u w:val="thick" w:color="0000FF"/>
          </w:rPr>
          <w:t xml:space="preserve"> </w:t>
        </w:r>
        <w:r w:rsidR="00DC1DD4" w:rsidRPr="005E0BF4">
          <w:rPr>
            <w:rFonts w:ascii="Arial" w:hAnsi="Arial" w:cs="Arial"/>
            <w:b/>
            <w:color w:val="0000FF"/>
            <w:spacing w:val="-1"/>
            <w:sz w:val="18"/>
            <w:szCs w:val="18"/>
            <w:u w:val="thick" w:color="0000FF"/>
          </w:rPr>
          <w:t>AUTHORITY</w:t>
        </w:r>
      </w:hyperlink>
    </w:p>
    <w:p w14:paraId="3A8E27D1"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7" w:after="0"/>
        <w:ind w:hanging="720"/>
        <w:jc w:val="left"/>
        <w:rPr>
          <w:rFonts w:ascii="Arial" w:eastAsia="Arial" w:hAnsi="Arial" w:cs="Arial"/>
          <w:sz w:val="18"/>
          <w:szCs w:val="18"/>
        </w:rPr>
      </w:pPr>
      <w:hyperlink w:anchor="_bookmark11" w:history="1">
        <w:r w:rsidR="00DC1DD4" w:rsidRPr="005E0BF4">
          <w:rPr>
            <w:rFonts w:ascii="Arial" w:hAnsi="Arial" w:cs="Arial"/>
            <w:b/>
            <w:color w:val="0000FF"/>
            <w:spacing w:val="-1"/>
            <w:sz w:val="18"/>
            <w:szCs w:val="18"/>
            <w:u w:val="thick" w:color="0000FF"/>
          </w:rPr>
          <w:t>PROJECT</w:t>
        </w:r>
        <w:r w:rsidR="00DC1DD4" w:rsidRPr="005E0BF4">
          <w:rPr>
            <w:rFonts w:ascii="Arial" w:hAnsi="Arial" w:cs="Arial"/>
            <w:b/>
            <w:color w:val="0000FF"/>
            <w:sz w:val="18"/>
            <w:szCs w:val="18"/>
            <w:u w:val="thick" w:color="0000FF"/>
          </w:rPr>
          <w:t xml:space="preserve"> </w:t>
        </w:r>
        <w:r w:rsidR="00DC1DD4" w:rsidRPr="005E0BF4">
          <w:rPr>
            <w:rFonts w:ascii="Arial" w:hAnsi="Arial" w:cs="Arial"/>
            <w:b/>
            <w:color w:val="0000FF"/>
            <w:spacing w:val="-1"/>
            <w:sz w:val="18"/>
            <w:szCs w:val="18"/>
            <w:u w:val="thick" w:color="0000FF"/>
          </w:rPr>
          <w:t>MANAGEMENT</w:t>
        </w:r>
      </w:hyperlink>
    </w:p>
    <w:p w14:paraId="7A9A4B4C"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7" w:after="0"/>
        <w:ind w:hanging="720"/>
        <w:jc w:val="left"/>
        <w:rPr>
          <w:rFonts w:ascii="Arial" w:eastAsia="Arial" w:hAnsi="Arial" w:cs="Arial"/>
          <w:sz w:val="18"/>
          <w:szCs w:val="18"/>
        </w:rPr>
      </w:pPr>
      <w:hyperlink w:anchor="_bookmark12" w:history="1">
        <w:r w:rsidR="00DC1DD4" w:rsidRPr="005E0BF4">
          <w:rPr>
            <w:rFonts w:ascii="Arial" w:hAnsi="Arial" w:cs="Arial"/>
            <w:b/>
            <w:color w:val="0000FF"/>
            <w:spacing w:val="-1"/>
            <w:sz w:val="18"/>
            <w:szCs w:val="18"/>
            <w:u w:val="thick" w:color="0000FF"/>
          </w:rPr>
          <w:t>FEES</w:t>
        </w:r>
        <w:r w:rsidR="00DC1DD4" w:rsidRPr="005E0BF4">
          <w:rPr>
            <w:rFonts w:ascii="Arial" w:hAnsi="Arial" w:cs="Arial"/>
            <w:b/>
            <w:color w:val="0000FF"/>
            <w:sz w:val="18"/>
            <w:szCs w:val="18"/>
            <w:u w:val="thick" w:color="0000FF"/>
          </w:rPr>
          <w:t xml:space="preserve"> </w:t>
        </w:r>
        <w:r w:rsidR="00DC1DD4" w:rsidRPr="005E0BF4">
          <w:rPr>
            <w:rFonts w:ascii="Arial" w:hAnsi="Arial" w:cs="Arial"/>
            <w:b/>
            <w:color w:val="0000FF"/>
            <w:spacing w:val="-1"/>
            <w:sz w:val="18"/>
            <w:szCs w:val="18"/>
            <w:u w:val="thick" w:color="0000FF"/>
          </w:rPr>
          <w:t xml:space="preserve">AND </w:t>
        </w:r>
        <w:r w:rsidR="00DC1DD4" w:rsidRPr="005E0BF4">
          <w:rPr>
            <w:rFonts w:ascii="Arial" w:hAnsi="Arial" w:cs="Arial"/>
            <w:b/>
            <w:color w:val="0000FF"/>
            <w:sz w:val="18"/>
            <w:szCs w:val="18"/>
            <w:u w:val="thick" w:color="0000FF"/>
          </w:rPr>
          <w:t>INVOICING</w:t>
        </w:r>
      </w:hyperlink>
    </w:p>
    <w:p w14:paraId="0C47A2AA"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7" w:after="0"/>
        <w:ind w:hanging="720"/>
        <w:jc w:val="left"/>
        <w:rPr>
          <w:rFonts w:ascii="Arial" w:eastAsia="Arial" w:hAnsi="Arial" w:cs="Arial"/>
          <w:sz w:val="18"/>
          <w:szCs w:val="18"/>
        </w:rPr>
      </w:pPr>
      <w:hyperlink w:anchor="_bookmark13" w:history="1">
        <w:r w:rsidR="00DC1DD4" w:rsidRPr="005E0BF4">
          <w:rPr>
            <w:rFonts w:ascii="Arial" w:hAnsi="Arial" w:cs="Arial"/>
            <w:b/>
            <w:color w:val="0000FF"/>
            <w:spacing w:val="-1"/>
            <w:sz w:val="18"/>
            <w:szCs w:val="18"/>
            <w:u w:val="thick" w:color="0000FF"/>
          </w:rPr>
          <w:t xml:space="preserve">THIRD </w:t>
        </w:r>
        <w:r w:rsidR="00DC1DD4" w:rsidRPr="005E0BF4">
          <w:rPr>
            <w:rFonts w:ascii="Arial" w:hAnsi="Arial" w:cs="Arial"/>
            <w:b/>
            <w:color w:val="0000FF"/>
            <w:sz w:val="18"/>
            <w:szCs w:val="18"/>
            <w:u w:val="thick" w:color="0000FF"/>
          </w:rPr>
          <w:t>PARTY</w:t>
        </w:r>
        <w:r w:rsidR="00DC1DD4" w:rsidRPr="005E0BF4">
          <w:rPr>
            <w:rFonts w:ascii="Arial" w:hAnsi="Arial" w:cs="Arial"/>
            <w:b/>
            <w:color w:val="0000FF"/>
            <w:spacing w:val="5"/>
            <w:sz w:val="18"/>
            <w:szCs w:val="18"/>
            <w:u w:val="thick" w:color="0000FF"/>
          </w:rPr>
          <w:t xml:space="preserve"> </w:t>
        </w:r>
        <w:r w:rsidR="00DC1DD4" w:rsidRPr="005E0BF4">
          <w:rPr>
            <w:rFonts w:ascii="Arial" w:hAnsi="Arial" w:cs="Arial"/>
            <w:b/>
            <w:color w:val="0000FF"/>
            <w:spacing w:val="-1"/>
            <w:sz w:val="18"/>
            <w:szCs w:val="18"/>
            <w:u w:val="thick" w:color="0000FF"/>
          </w:rPr>
          <w:t>AGENCIES:</w:t>
        </w:r>
        <w:r w:rsidR="00DC1DD4" w:rsidRPr="005E0BF4">
          <w:rPr>
            <w:rFonts w:ascii="Arial" w:hAnsi="Arial" w:cs="Arial"/>
            <w:b/>
            <w:color w:val="0000FF"/>
            <w:spacing w:val="-8"/>
            <w:sz w:val="18"/>
            <w:szCs w:val="18"/>
            <w:u w:val="thick" w:color="0000FF"/>
          </w:rPr>
          <w:t xml:space="preserve"> </w:t>
        </w:r>
        <w:r w:rsidR="00DC1DD4" w:rsidRPr="005E0BF4">
          <w:rPr>
            <w:rFonts w:ascii="Arial" w:hAnsi="Arial" w:cs="Arial"/>
            <w:b/>
            <w:color w:val="0000FF"/>
            <w:spacing w:val="-1"/>
            <w:sz w:val="18"/>
            <w:szCs w:val="18"/>
            <w:u w:val="thick" w:color="0000FF"/>
          </w:rPr>
          <w:t>ASSIGNMENT</w:t>
        </w:r>
        <w:r w:rsidR="00DC1DD4" w:rsidRPr="005E0BF4">
          <w:rPr>
            <w:rFonts w:ascii="Arial" w:hAnsi="Arial" w:cs="Arial"/>
            <w:b/>
            <w:color w:val="0000FF"/>
            <w:sz w:val="18"/>
            <w:szCs w:val="18"/>
            <w:u w:val="thick" w:color="0000FF"/>
          </w:rPr>
          <w:t xml:space="preserve"> </w:t>
        </w:r>
        <w:r w:rsidR="00DC1DD4" w:rsidRPr="005E0BF4">
          <w:rPr>
            <w:rFonts w:ascii="Arial" w:hAnsi="Arial" w:cs="Arial"/>
            <w:b/>
            <w:color w:val="0000FF"/>
            <w:spacing w:val="-1"/>
            <w:sz w:val="18"/>
            <w:szCs w:val="18"/>
            <w:u w:val="thick" w:color="0000FF"/>
          </w:rPr>
          <w:t>AND</w:t>
        </w:r>
        <w:r w:rsidR="00DC1DD4" w:rsidRPr="005E0BF4">
          <w:rPr>
            <w:rFonts w:ascii="Arial" w:hAnsi="Arial" w:cs="Arial"/>
            <w:b/>
            <w:color w:val="0000FF"/>
            <w:sz w:val="18"/>
            <w:szCs w:val="18"/>
            <w:u w:val="thick" w:color="0000FF"/>
          </w:rPr>
          <w:t xml:space="preserve"> </w:t>
        </w:r>
        <w:r w:rsidR="00DC1DD4" w:rsidRPr="005E0BF4">
          <w:rPr>
            <w:rFonts w:ascii="Arial" w:hAnsi="Arial" w:cs="Arial"/>
            <w:b/>
            <w:color w:val="0000FF"/>
            <w:spacing w:val="-1"/>
            <w:sz w:val="18"/>
            <w:szCs w:val="18"/>
            <w:u w:val="thick" w:color="0000FF"/>
          </w:rPr>
          <w:t>SUB-CONTRACTING</w:t>
        </w:r>
      </w:hyperlink>
    </w:p>
    <w:p w14:paraId="33381792"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60" w:after="0"/>
        <w:ind w:hanging="720"/>
        <w:jc w:val="left"/>
        <w:rPr>
          <w:rFonts w:ascii="Arial" w:eastAsia="Arial" w:hAnsi="Arial" w:cs="Arial"/>
          <w:sz w:val="18"/>
          <w:szCs w:val="18"/>
        </w:rPr>
      </w:pPr>
      <w:hyperlink w:anchor="_bookmark14" w:history="1">
        <w:r w:rsidR="00DC1DD4" w:rsidRPr="005E0BF4">
          <w:rPr>
            <w:rFonts w:ascii="Arial" w:hAnsi="Arial" w:cs="Arial"/>
            <w:b/>
            <w:color w:val="0000FF"/>
            <w:spacing w:val="-1"/>
            <w:sz w:val="18"/>
            <w:szCs w:val="18"/>
            <w:u w:val="thick" w:color="0000FF"/>
          </w:rPr>
          <w:t>DISCOUNTS</w:t>
        </w:r>
        <w:r w:rsidR="00DC1DD4" w:rsidRPr="005E0BF4">
          <w:rPr>
            <w:rFonts w:ascii="Arial" w:hAnsi="Arial" w:cs="Arial"/>
            <w:b/>
            <w:color w:val="0000FF"/>
            <w:spacing w:val="2"/>
            <w:sz w:val="18"/>
            <w:szCs w:val="18"/>
            <w:u w:val="thick" w:color="0000FF"/>
          </w:rPr>
          <w:t xml:space="preserve"> </w:t>
        </w:r>
        <w:r w:rsidR="00DC1DD4" w:rsidRPr="005E0BF4">
          <w:rPr>
            <w:rFonts w:ascii="Arial" w:hAnsi="Arial" w:cs="Arial"/>
            <w:b/>
            <w:color w:val="0000FF"/>
            <w:spacing w:val="-1"/>
            <w:sz w:val="18"/>
            <w:szCs w:val="18"/>
            <w:u w:val="thick" w:color="0000FF"/>
          </w:rPr>
          <w:t>AND REBATES</w:t>
        </w:r>
      </w:hyperlink>
    </w:p>
    <w:p w14:paraId="09ECFE48"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7" w:after="0"/>
        <w:ind w:hanging="720"/>
        <w:jc w:val="left"/>
        <w:rPr>
          <w:rFonts w:ascii="Arial" w:eastAsia="Arial" w:hAnsi="Arial" w:cs="Arial"/>
          <w:sz w:val="18"/>
          <w:szCs w:val="18"/>
        </w:rPr>
      </w:pPr>
      <w:hyperlink w:anchor="_bookmark15" w:history="1">
        <w:r w:rsidR="00DC1DD4" w:rsidRPr="005E0BF4">
          <w:rPr>
            <w:rFonts w:ascii="Arial" w:hAnsi="Arial" w:cs="Arial"/>
            <w:b/>
            <w:color w:val="0000FF"/>
            <w:spacing w:val="-1"/>
            <w:sz w:val="18"/>
            <w:szCs w:val="18"/>
            <w:u w:val="thick" w:color="0000FF"/>
          </w:rPr>
          <w:t>CONFIDENTIALITY,</w:t>
        </w:r>
        <w:r w:rsidR="00DC1DD4" w:rsidRPr="005E0BF4">
          <w:rPr>
            <w:rFonts w:ascii="Arial" w:hAnsi="Arial" w:cs="Arial"/>
            <w:b/>
            <w:color w:val="0000FF"/>
            <w:spacing w:val="-10"/>
            <w:sz w:val="18"/>
            <w:szCs w:val="18"/>
            <w:u w:val="thick" w:color="0000FF"/>
          </w:rPr>
          <w:t xml:space="preserve"> </w:t>
        </w:r>
        <w:r w:rsidR="00DC1DD4" w:rsidRPr="005E0BF4">
          <w:rPr>
            <w:rFonts w:ascii="Arial" w:hAnsi="Arial" w:cs="Arial"/>
            <w:b/>
            <w:color w:val="0000FF"/>
            <w:spacing w:val="-1"/>
            <w:sz w:val="18"/>
            <w:szCs w:val="18"/>
            <w:u w:val="thick" w:color="0000FF"/>
          </w:rPr>
          <w:t>TRANSPARENCY</w:t>
        </w:r>
        <w:r w:rsidR="00DC1DD4" w:rsidRPr="005E0BF4">
          <w:rPr>
            <w:rFonts w:ascii="Arial" w:hAnsi="Arial" w:cs="Arial"/>
            <w:b/>
            <w:color w:val="0000FF"/>
            <w:spacing w:val="2"/>
            <w:sz w:val="18"/>
            <w:szCs w:val="18"/>
            <w:u w:val="thick" w:color="0000FF"/>
          </w:rPr>
          <w:t xml:space="preserve"> </w:t>
        </w:r>
        <w:r w:rsidR="00DC1DD4" w:rsidRPr="005E0BF4">
          <w:rPr>
            <w:rFonts w:ascii="Arial" w:hAnsi="Arial" w:cs="Arial"/>
            <w:b/>
            <w:color w:val="0000FF"/>
            <w:spacing w:val="-1"/>
            <w:sz w:val="18"/>
            <w:szCs w:val="18"/>
            <w:u w:val="thick" w:color="0000FF"/>
          </w:rPr>
          <w:t>AND</w:t>
        </w:r>
        <w:r w:rsidR="00DC1DD4" w:rsidRPr="005E0BF4">
          <w:rPr>
            <w:rFonts w:ascii="Arial" w:hAnsi="Arial" w:cs="Arial"/>
            <w:b/>
            <w:color w:val="0000FF"/>
            <w:sz w:val="18"/>
            <w:szCs w:val="18"/>
            <w:u w:val="thick" w:color="0000FF"/>
          </w:rPr>
          <w:t xml:space="preserve"> </w:t>
        </w:r>
        <w:r w:rsidR="00DC1DD4" w:rsidRPr="005E0BF4">
          <w:rPr>
            <w:rFonts w:ascii="Arial" w:hAnsi="Arial" w:cs="Arial"/>
            <w:b/>
            <w:color w:val="0000FF"/>
            <w:spacing w:val="-1"/>
            <w:sz w:val="18"/>
            <w:szCs w:val="18"/>
            <w:u w:val="thick" w:color="0000FF"/>
          </w:rPr>
          <w:t>FREEDOM</w:t>
        </w:r>
        <w:r w:rsidR="00DC1DD4" w:rsidRPr="005E0BF4">
          <w:rPr>
            <w:rFonts w:ascii="Arial" w:hAnsi="Arial" w:cs="Arial"/>
            <w:b/>
            <w:color w:val="0000FF"/>
            <w:spacing w:val="1"/>
            <w:sz w:val="18"/>
            <w:szCs w:val="18"/>
            <w:u w:val="thick" w:color="0000FF"/>
          </w:rPr>
          <w:t xml:space="preserve"> </w:t>
        </w:r>
        <w:r w:rsidR="00DC1DD4" w:rsidRPr="005E0BF4">
          <w:rPr>
            <w:rFonts w:ascii="Arial" w:hAnsi="Arial" w:cs="Arial"/>
            <w:b/>
            <w:color w:val="0000FF"/>
            <w:sz w:val="18"/>
            <w:szCs w:val="18"/>
            <w:u w:val="thick" w:color="0000FF"/>
          </w:rPr>
          <w:t>OF</w:t>
        </w:r>
        <w:r w:rsidR="00DC1DD4" w:rsidRPr="005E0BF4">
          <w:rPr>
            <w:rFonts w:ascii="Arial" w:hAnsi="Arial" w:cs="Arial"/>
            <w:b/>
            <w:color w:val="0000FF"/>
            <w:spacing w:val="1"/>
            <w:sz w:val="18"/>
            <w:szCs w:val="18"/>
            <w:u w:val="thick" w:color="0000FF"/>
          </w:rPr>
          <w:t xml:space="preserve"> </w:t>
        </w:r>
        <w:r w:rsidR="00DC1DD4" w:rsidRPr="005E0BF4">
          <w:rPr>
            <w:rFonts w:ascii="Arial" w:hAnsi="Arial" w:cs="Arial"/>
            <w:b/>
            <w:color w:val="0000FF"/>
            <w:spacing w:val="-1"/>
            <w:sz w:val="18"/>
            <w:szCs w:val="18"/>
            <w:u w:val="thick" w:color="0000FF"/>
          </w:rPr>
          <w:t>INFORMATION</w:t>
        </w:r>
      </w:hyperlink>
    </w:p>
    <w:p w14:paraId="63E3B325"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7" w:after="0"/>
        <w:ind w:hanging="720"/>
        <w:jc w:val="left"/>
        <w:rPr>
          <w:rFonts w:ascii="Arial" w:eastAsia="Arial" w:hAnsi="Arial" w:cs="Arial"/>
          <w:sz w:val="18"/>
          <w:szCs w:val="18"/>
        </w:rPr>
      </w:pPr>
      <w:hyperlink w:anchor="_bookmark16" w:history="1">
        <w:r w:rsidR="00DC1DD4" w:rsidRPr="005E0BF4">
          <w:rPr>
            <w:rFonts w:ascii="Arial" w:hAnsi="Arial" w:cs="Arial"/>
            <w:b/>
            <w:color w:val="0000FF"/>
            <w:spacing w:val="-1"/>
            <w:sz w:val="18"/>
            <w:szCs w:val="18"/>
            <w:u w:val="thick" w:color="0000FF"/>
          </w:rPr>
          <w:t>SUPPLIER</w:t>
        </w:r>
        <w:r w:rsidR="00DC1DD4" w:rsidRPr="005E0BF4">
          <w:rPr>
            <w:rFonts w:ascii="Arial" w:hAnsi="Arial" w:cs="Arial"/>
            <w:b/>
            <w:color w:val="0000FF"/>
            <w:sz w:val="18"/>
            <w:szCs w:val="18"/>
            <w:u w:val="thick" w:color="0000FF"/>
          </w:rPr>
          <w:t xml:space="preserve"> </w:t>
        </w:r>
        <w:r w:rsidR="00DC1DD4" w:rsidRPr="005E0BF4">
          <w:rPr>
            <w:rFonts w:ascii="Arial" w:hAnsi="Arial" w:cs="Arial"/>
            <w:b/>
            <w:color w:val="0000FF"/>
            <w:spacing w:val="-1"/>
            <w:sz w:val="18"/>
            <w:szCs w:val="18"/>
            <w:u w:val="thick" w:color="0000FF"/>
          </w:rPr>
          <w:t>WARRANTIES</w:t>
        </w:r>
      </w:hyperlink>
    </w:p>
    <w:p w14:paraId="315C8BFA"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8" w:after="0"/>
        <w:ind w:hanging="720"/>
        <w:jc w:val="left"/>
        <w:rPr>
          <w:rFonts w:ascii="Arial" w:eastAsia="Arial" w:hAnsi="Arial" w:cs="Arial"/>
          <w:sz w:val="18"/>
          <w:szCs w:val="18"/>
        </w:rPr>
      </w:pPr>
      <w:hyperlink w:anchor="_bookmark17" w:history="1">
        <w:r w:rsidR="00DC1DD4" w:rsidRPr="005E0BF4">
          <w:rPr>
            <w:rFonts w:ascii="Arial" w:hAnsi="Arial" w:cs="Arial"/>
            <w:b/>
            <w:color w:val="0000FF"/>
            <w:spacing w:val="-1"/>
            <w:sz w:val="18"/>
            <w:szCs w:val="18"/>
            <w:u w:val="thick" w:color="0000FF"/>
          </w:rPr>
          <w:t>CUSTOMER</w:t>
        </w:r>
        <w:r w:rsidR="00DC1DD4" w:rsidRPr="005E0BF4">
          <w:rPr>
            <w:rFonts w:ascii="Arial" w:hAnsi="Arial" w:cs="Arial"/>
            <w:b/>
            <w:color w:val="0000FF"/>
            <w:sz w:val="18"/>
            <w:szCs w:val="18"/>
            <w:u w:val="thick" w:color="0000FF"/>
          </w:rPr>
          <w:t xml:space="preserve"> </w:t>
        </w:r>
        <w:r w:rsidR="00DC1DD4" w:rsidRPr="005E0BF4">
          <w:rPr>
            <w:rFonts w:ascii="Arial" w:hAnsi="Arial" w:cs="Arial"/>
            <w:b/>
            <w:color w:val="0000FF"/>
            <w:spacing w:val="-1"/>
            <w:sz w:val="18"/>
            <w:szCs w:val="18"/>
            <w:u w:val="thick" w:color="0000FF"/>
          </w:rPr>
          <w:t>WARRANTIES</w:t>
        </w:r>
      </w:hyperlink>
    </w:p>
    <w:p w14:paraId="4672C120"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7" w:after="0"/>
        <w:ind w:hanging="720"/>
        <w:jc w:val="left"/>
        <w:rPr>
          <w:rFonts w:ascii="Arial" w:eastAsia="Arial" w:hAnsi="Arial" w:cs="Arial"/>
          <w:sz w:val="18"/>
          <w:szCs w:val="18"/>
        </w:rPr>
      </w:pPr>
      <w:hyperlink w:anchor="_bookmark18" w:history="1">
        <w:r w:rsidR="00DC1DD4" w:rsidRPr="005E0BF4">
          <w:rPr>
            <w:rFonts w:ascii="Arial" w:hAnsi="Arial" w:cs="Arial"/>
            <w:b/>
            <w:color w:val="0000FF"/>
            <w:spacing w:val="-1"/>
            <w:sz w:val="18"/>
            <w:szCs w:val="18"/>
            <w:u w:val="thick" w:color="0000FF"/>
          </w:rPr>
          <w:t>LIABILITY</w:t>
        </w:r>
      </w:hyperlink>
    </w:p>
    <w:p w14:paraId="3B67B128"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60" w:after="0"/>
        <w:ind w:hanging="720"/>
        <w:jc w:val="left"/>
        <w:rPr>
          <w:rFonts w:ascii="Arial" w:eastAsia="Arial" w:hAnsi="Arial" w:cs="Arial"/>
          <w:sz w:val="18"/>
          <w:szCs w:val="18"/>
        </w:rPr>
      </w:pPr>
      <w:hyperlink w:anchor="_bookmark19" w:history="1">
        <w:r w:rsidR="00DC1DD4" w:rsidRPr="005E0BF4">
          <w:rPr>
            <w:rFonts w:ascii="Arial" w:hAnsi="Arial" w:cs="Arial"/>
            <w:b/>
            <w:color w:val="0000FF"/>
            <w:spacing w:val="-1"/>
            <w:sz w:val="18"/>
            <w:szCs w:val="18"/>
            <w:u w:val="thick" w:color="0000FF"/>
          </w:rPr>
          <w:t>INSURANCE</w:t>
        </w:r>
      </w:hyperlink>
    </w:p>
    <w:p w14:paraId="14041EC8"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7" w:after="0"/>
        <w:ind w:hanging="720"/>
        <w:jc w:val="left"/>
        <w:rPr>
          <w:rFonts w:ascii="Arial" w:eastAsia="Arial" w:hAnsi="Arial" w:cs="Arial"/>
          <w:sz w:val="18"/>
          <w:szCs w:val="18"/>
        </w:rPr>
      </w:pPr>
      <w:hyperlink w:anchor="_bookmark20" w:history="1">
        <w:r w:rsidR="00DC1DD4" w:rsidRPr="005E0BF4">
          <w:rPr>
            <w:rFonts w:ascii="Arial" w:hAnsi="Arial" w:cs="Arial"/>
            <w:b/>
            <w:color w:val="0000FF"/>
            <w:spacing w:val="-1"/>
            <w:sz w:val="18"/>
            <w:szCs w:val="18"/>
            <w:u w:val="thick" w:color="0000FF"/>
          </w:rPr>
          <w:t>INTELLECTUAL</w:t>
        </w:r>
        <w:r w:rsidR="00DC1DD4" w:rsidRPr="005E0BF4">
          <w:rPr>
            <w:rFonts w:ascii="Arial" w:hAnsi="Arial" w:cs="Arial"/>
            <w:b/>
            <w:color w:val="0000FF"/>
            <w:sz w:val="18"/>
            <w:szCs w:val="18"/>
            <w:u w:val="thick" w:color="0000FF"/>
          </w:rPr>
          <w:t xml:space="preserve"> </w:t>
        </w:r>
        <w:r w:rsidR="00DC1DD4" w:rsidRPr="005E0BF4">
          <w:rPr>
            <w:rFonts w:ascii="Arial" w:hAnsi="Arial" w:cs="Arial"/>
            <w:b/>
            <w:color w:val="0000FF"/>
            <w:spacing w:val="-1"/>
            <w:sz w:val="18"/>
            <w:szCs w:val="18"/>
            <w:u w:val="thick" w:color="0000FF"/>
          </w:rPr>
          <w:t>PROPERTY</w:t>
        </w:r>
        <w:r w:rsidR="00DC1DD4" w:rsidRPr="005E0BF4">
          <w:rPr>
            <w:rFonts w:ascii="Arial" w:hAnsi="Arial" w:cs="Arial"/>
            <w:b/>
            <w:color w:val="0000FF"/>
            <w:spacing w:val="3"/>
            <w:sz w:val="18"/>
            <w:szCs w:val="18"/>
            <w:u w:val="thick" w:color="0000FF"/>
          </w:rPr>
          <w:t xml:space="preserve"> </w:t>
        </w:r>
        <w:r w:rsidR="00DC1DD4" w:rsidRPr="005E0BF4">
          <w:rPr>
            <w:rFonts w:ascii="Arial" w:hAnsi="Arial" w:cs="Arial"/>
            <w:b/>
            <w:color w:val="0000FF"/>
            <w:spacing w:val="-1"/>
            <w:sz w:val="18"/>
            <w:szCs w:val="18"/>
            <w:u w:val="thick" w:color="0000FF"/>
          </w:rPr>
          <w:t>RIGHTS</w:t>
        </w:r>
      </w:hyperlink>
    </w:p>
    <w:p w14:paraId="7D1D8A90"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7" w:after="0"/>
        <w:ind w:hanging="720"/>
        <w:jc w:val="left"/>
        <w:rPr>
          <w:rFonts w:ascii="Arial" w:eastAsia="Arial" w:hAnsi="Arial" w:cs="Arial"/>
          <w:sz w:val="18"/>
          <w:szCs w:val="18"/>
        </w:rPr>
      </w:pPr>
      <w:hyperlink w:anchor="_bookmark21" w:history="1">
        <w:r w:rsidR="00DC1DD4" w:rsidRPr="005E0BF4">
          <w:rPr>
            <w:rFonts w:ascii="Arial" w:hAnsi="Arial" w:cs="Arial"/>
            <w:b/>
            <w:color w:val="0000FF"/>
            <w:spacing w:val="-1"/>
            <w:sz w:val="18"/>
            <w:szCs w:val="18"/>
            <w:u w:val="thick" w:color="0000FF"/>
          </w:rPr>
          <w:t>AUDIT</w:t>
        </w:r>
      </w:hyperlink>
    </w:p>
    <w:p w14:paraId="7159A115"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7" w:after="0"/>
        <w:ind w:hanging="720"/>
        <w:jc w:val="left"/>
        <w:rPr>
          <w:rFonts w:ascii="Arial" w:eastAsia="Arial" w:hAnsi="Arial" w:cs="Arial"/>
          <w:sz w:val="18"/>
          <w:szCs w:val="18"/>
        </w:rPr>
      </w:pPr>
      <w:hyperlink w:anchor="_bookmark22" w:history="1">
        <w:r w:rsidR="00DC1DD4" w:rsidRPr="005E0BF4">
          <w:rPr>
            <w:rFonts w:ascii="Arial" w:hAnsi="Arial" w:cs="Arial"/>
            <w:b/>
            <w:color w:val="0000FF"/>
            <w:spacing w:val="-1"/>
            <w:sz w:val="18"/>
            <w:szCs w:val="18"/>
            <w:u w:val="thick" w:color="0000FF"/>
          </w:rPr>
          <w:t>ADVERTISING STANDARDS</w:t>
        </w:r>
      </w:hyperlink>
      <w:r w:rsidR="00DC1DD4" w:rsidRPr="005E0BF4">
        <w:rPr>
          <w:rFonts w:ascii="Arial" w:hAnsi="Arial" w:cs="Arial"/>
          <w:b/>
          <w:color w:val="0000FF"/>
          <w:spacing w:val="-1"/>
          <w:sz w:val="18"/>
          <w:szCs w:val="18"/>
          <w:u w:val="thick" w:color="0000FF"/>
        </w:rPr>
        <w:t xml:space="preserve"> – NOT USED</w:t>
      </w:r>
    </w:p>
    <w:p w14:paraId="16859CB1"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60" w:after="0"/>
        <w:ind w:hanging="720"/>
        <w:jc w:val="left"/>
        <w:rPr>
          <w:rFonts w:ascii="Arial" w:eastAsia="Arial" w:hAnsi="Arial" w:cs="Arial"/>
          <w:sz w:val="18"/>
          <w:szCs w:val="18"/>
        </w:rPr>
      </w:pPr>
      <w:hyperlink w:anchor="_bookmark22" w:history="1">
        <w:r w:rsidR="00DC1DD4" w:rsidRPr="005E0BF4">
          <w:rPr>
            <w:rFonts w:ascii="Arial" w:hAnsi="Arial" w:cs="Arial"/>
            <w:b/>
            <w:color w:val="0000FF"/>
            <w:spacing w:val="-1"/>
            <w:sz w:val="18"/>
            <w:szCs w:val="18"/>
            <w:u w:val="thick" w:color="0000FF"/>
          </w:rPr>
          <w:t>TERMINATION</w:t>
        </w:r>
      </w:hyperlink>
    </w:p>
    <w:p w14:paraId="1ED8E1BC"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7" w:after="0"/>
        <w:ind w:hanging="720"/>
        <w:jc w:val="left"/>
        <w:rPr>
          <w:rFonts w:ascii="Arial" w:eastAsia="Arial" w:hAnsi="Arial" w:cs="Arial"/>
          <w:sz w:val="18"/>
          <w:szCs w:val="18"/>
        </w:rPr>
      </w:pPr>
      <w:hyperlink w:anchor="_bookmark23" w:history="1">
        <w:r w:rsidR="00DC1DD4" w:rsidRPr="005E0BF4">
          <w:rPr>
            <w:rFonts w:ascii="Arial" w:hAnsi="Arial" w:cs="Arial"/>
            <w:b/>
            <w:color w:val="0000FF"/>
            <w:spacing w:val="-1"/>
            <w:sz w:val="18"/>
            <w:szCs w:val="18"/>
            <w:u w:val="thick" w:color="0000FF"/>
          </w:rPr>
          <w:t>CONSEQUENCES</w:t>
        </w:r>
        <w:r w:rsidR="00DC1DD4" w:rsidRPr="005E0BF4">
          <w:rPr>
            <w:rFonts w:ascii="Arial" w:hAnsi="Arial" w:cs="Arial"/>
            <w:b/>
            <w:color w:val="0000FF"/>
            <w:sz w:val="18"/>
            <w:szCs w:val="18"/>
            <w:u w:val="thick" w:color="0000FF"/>
          </w:rPr>
          <w:t xml:space="preserve"> </w:t>
        </w:r>
        <w:r w:rsidR="00DC1DD4" w:rsidRPr="005E0BF4">
          <w:rPr>
            <w:rFonts w:ascii="Arial" w:hAnsi="Arial" w:cs="Arial"/>
            <w:b/>
            <w:color w:val="0000FF"/>
            <w:spacing w:val="-1"/>
            <w:sz w:val="18"/>
            <w:szCs w:val="18"/>
            <w:u w:val="thick" w:color="0000FF"/>
          </w:rPr>
          <w:t>OF</w:t>
        </w:r>
        <w:r w:rsidR="00DC1DD4" w:rsidRPr="005E0BF4">
          <w:rPr>
            <w:rFonts w:ascii="Arial" w:hAnsi="Arial" w:cs="Arial"/>
            <w:b/>
            <w:color w:val="0000FF"/>
            <w:spacing w:val="3"/>
            <w:sz w:val="18"/>
            <w:szCs w:val="18"/>
            <w:u w:val="thick" w:color="0000FF"/>
          </w:rPr>
          <w:t xml:space="preserve"> </w:t>
        </w:r>
        <w:r w:rsidR="00DC1DD4" w:rsidRPr="005E0BF4">
          <w:rPr>
            <w:rFonts w:ascii="Arial" w:hAnsi="Arial" w:cs="Arial"/>
            <w:b/>
            <w:color w:val="0000FF"/>
            <w:spacing w:val="-1"/>
            <w:sz w:val="18"/>
            <w:szCs w:val="18"/>
            <w:u w:val="thick" w:color="0000FF"/>
          </w:rPr>
          <w:t>TERMINATION</w:t>
        </w:r>
      </w:hyperlink>
    </w:p>
    <w:p w14:paraId="01589BF4"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7" w:after="0"/>
        <w:ind w:hanging="720"/>
        <w:jc w:val="left"/>
        <w:rPr>
          <w:rFonts w:ascii="Arial" w:eastAsia="Arial" w:hAnsi="Arial" w:cs="Arial"/>
          <w:sz w:val="18"/>
          <w:szCs w:val="18"/>
        </w:rPr>
      </w:pPr>
      <w:hyperlink w:anchor="_bookmark24" w:history="1">
        <w:r w:rsidR="00DC1DD4" w:rsidRPr="005E0BF4">
          <w:rPr>
            <w:rFonts w:ascii="Arial" w:hAnsi="Arial" w:cs="Arial"/>
            <w:b/>
            <w:color w:val="0000FF"/>
            <w:spacing w:val="-1"/>
            <w:sz w:val="18"/>
            <w:szCs w:val="18"/>
            <w:u w:val="thick" w:color="0000FF"/>
          </w:rPr>
          <w:t>FORCE</w:t>
        </w:r>
        <w:r w:rsidR="00DC1DD4" w:rsidRPr="005E0BF4">
          <w:rPr>
            <w:rFonts w:ascii="Arial" w:hAnsi="Arial" w:cs="Arial"/>
            <w:b/>
            <w:color w:val="0000FF"/>
            <w:sz w:val="18"/>
            <w:szCs w:val="18"/>
            <w:u w:val="thick" w:color="0000FF"/>
          </w:rPr>
          <w:t xml:space="preserve"> </w:t>
        </w:r>
        <w:r w:rsidR="00DC1DD4" w:rsidRPr="005E0BF4">
          <w:rPr>
            <w:rFonts w:ascii="Arial" w:hAnsi="Arial" w:cs="Arial"/>
            <w:b/>
            <w:color w:val="0000FF"/>
            <w:spacing w:val="-1"/>
            <w:sz w:val="18"/>
            <w:szCs w:val="18"/>
            <w:u w:val="thick" w:color="0000FF"/>
          </w:rPr>
          <w:t>MAJEURE</w:t>
        </w:r>
      </w:hyperlink>
    </w:p>
    <w:p w14:paraId="3F638B06"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8" w:after="0"/>
        <w:ind w:hanging="720"/>
        <w:jc w:val="left"/>
        <w:rPr>
          <w:rFonts w:ascii="Arial" w:eastAsia="Arial" w:hAnsi="Arial" w:cs="Arial"/>
          <w:sz w:val="18"/>
          <w:szCs w:val="18"/>
        </w:rPr>
      </w:pPr>
      <w:hyperlink w:anchor="_bookmark25" w:history="1">
        <w:r w:rsidR="00DC1DD4" w:rsidRPr="005E0BF4">
          <w:rPr>
            <w:rFonts w:ascii="Arial" w:hAnsi="Arial" w:cs="Arial"/>
            <w:b/>
            <w:color w:val="0000FF"/>
            <w:spacing w:val="-1"/>
            <w:sz w:val="18"/>
            <w:szCs w:val="18"/>
            <w:u w:val="thick" w:color="0000FF"/>
          </w:rPr>
          <w:t>NOTICES</w:t>
        </w:r>
      </w:hyperlink>
    </w:p>
    <w:p w14:paraId="68D94589" w14:textId="77777777" w:rsidR="00DC1DD4" w:rsidRPr="005E0BF4" w:rsidRDefault="00F15872" w:rsidP="00F52A92">
      <w:pPr>
        <w:pStyle w:val="Heading1"/>
        <w:keepNext w:val="0"/>
        <w:keepLines w:val="0"/>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clear" w:pos="851"/>
          <w:tab w:val="left" w:pos="821"/>
        </w:tabs>
        <w:spacing w:before="157" w:after="0"/>
        <w:ind w:hanging="720"/>
        <w:jc w:val="left"/>
        <w:rPr>
          <w:rFonts w:cs="Arial"/>
          <w:b w:val="0"/>
          <w:bCs/>
          <w:sz w:val="18"/>
          <w:szCs w:val="18"/>
        </w:rPr>
      </w:pPr>
      <w:hyperlink w:anchor="_bookmark26" w:history="1">
        <w:r w:rsidR="00DC1DD4" w:rsidRPr="005E0BF4">
          <w:rPr>
            <w:rFonts w:cs="Arial"/>
            <w:color w:val="0000FF"/>
            <w:spacing w:val="-2"/>
            <w:sz w:val="18"/>
            <w:szCs w:val="18"/>
            <w:u w:val="thick" w:color="0000FF"/>
          </w:rPr>
          <w:t>STAFF</w:t>
        </w:r>
        <w:r w:rsidR="00DC1DD4" w:rsidRPr="005E0BF4">
          <w:rPr>
            <w:rFonts w:cs="Arial"/>
            <w:color w:val="0000FF"/>
            <w:spacing w:val="-10"/>
            <w:sz w:val="18"/>
            <w:szCs w:val="18"/>
            <w:u w:val="thick" w:color="0000FF"/>
          </w:rPr>
          <w:t xml:space="preserve"> </w:t>
        </w:r>
        <w:r w:rsidR="00DC1DD4" w:rsidRPr="005E0BF4">
          <w:rPr>
            <w:rFonts w:cs="Arial"/>
            <w:color w:val="0000FF"/>
            <w:spacing w:val="-1"/>
            <w:sz w:val="18"/>
            <w:szCs w:val="18"/>
            <w:u w:val="thick" w:color="0000FF"/>
          </w:rPr>
          <w:t>TRANSFER</w:t>
        </w:r>
      </w:hyperlink>
    </w:p>
    <w:p w14:paraId="724D94B3"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60" w:after="0"/>
        <w:ind w:hanging="720"/>
        <w:jc w:val="left"/>
        <w:rPr>
          <w:rFonts w:ascii="Arial" w:eastAsia="Arial" w:hAnsi="Arial" w:cs="Arial"/>
          <w:sz w:val="18"/>
          <w:szCs w:val="18"/>
        </w:rPr>
      </w:pPr>
      <w:hyperlink w:anchor="_bookmark27" w:history="1">
        <w:r w:rsidR="00DC1DD4" w:rsidRPr="005E0BF4">
          <w:rPr>
            <w:rFonts w:ascii="Arial" w:hAnsi="Arial" w:cs="Arial"/>
            <w:b/>
            <w:color w:val="0000FF"/>
            <w:spacing w:val="-1"/>
            <w:sz w:val="18"/>
            <w:szCs w:val="18"/>
            <w:u w:val="thick" w:color="0000FF"/>
          </w:rPr>
          <w:t xml:space="preserve">THIRD </w:t>
        </w:r>
        <w:r w:rsidR="00DC1DD4" w:rsidRPr="005E0BF4">
          <w:rPr>
            <w:rFonts w:ascii="Arial" w:hAnsi="Arial" w:cs="Arial"/>
            <w:b/>
            <w:color w:val="0000FF"/>
            <w:sz w:val="18"/>
            <w:szCs w:val="18"/>
            <w:u w:val="thick" w:color="0000FF"/>
          </w:rPr>
          <w:t xml:space="preserve">PARTY </w:t>
        </w:r>
        <w:r w:rsidR="00DC1DD4" w:rsidRPr="005E0BF4">
          <w:rPr>
            <w:rFonts w:ascii="Arial" w:hAnsi="Arial" w:cs="Arial"/>
            <w:b/>
            <w:color w:val="0000FF"/>
            <w:spacing w:val="-1"/>
            <w:sz w:val="18"/>
            <w:szCs w:val="18"/>
            <w:u w:val="thick" w:color="0000FF"/>
          </w:rPr>
          <w:t>RIGHTS</w:t>
        </w:r>
      </w:hyperlink>
    </w:p>
    <w:p w14:paraId="254E8181"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7" w:after="0"/>
        <w:ind w:hanging="720"/>
        <w:jc w:val="left"/>
        <w:rPr>
          <w:rFonts w:ascii="Arial" w:eastAsia="Arial" w:hAnsi="Arial" w:cs="Arial"/>
          <w:sz w:val="18"/>
          <w:szCs w:val="18"/>
        </w:rPr>
      </w:pPr>
      <w:hyperlink w:anchor="_bookmark28" w:history="1">
        <w:r w:rsidR="00DC1DD4" w:rsidRPr="005E0BF4">
          <w:rPr>
            <w:rFonts w:ascii="Arial" w:hAnsi="Arial" w:cs="Arial"/>
            <w:b/>
            <w:color w:val="0000FF"/>
            <w:spacing w:val="-1"/>
            <w:sz w:val="18"/>
            <w:szCs w:val="18"/>
            <w:u w:val="thick" w:color="0000FF"/>
          </w:rPr>
          <w:t>DATA</w:t>
        </w:r>
        <w:r w:rsidR="00DC1DD4" w:rsidRPr="005E0BF4">
          <w:rPr>
            <w:rFonts w:ascii="Arial" w:hAnsi="Arial" w:cs="Arial"/>
            <w:b/>
            <w:color w:val="0000FF"/>
            <w:spacing w:val="-3"/>
            <w:sz w:val="18"/>
            <w:szCs w:val="18"/>
            <w:u w:val="thick" w:color="0000FF"/>
          </w:rPr>
          <w:t xml:space="preserve"> </w:t>
        </w:r>
        <w:r w:rsidR="00DC1DD4" w:rsidRPr="005E0BF4">
          <w:rPr>
            <w:rFonts w:ascii="Arial" w:hAnsi="Arial" w:cs="Arial"/>
            <w:b/>
            <w:color w:val="0000FF"/>
            <w:spacing w:val="-1"/>
            <w:sz w:val="18"/>
            <w:szCs w:val="18"/>
            <w:u w:val="thick" w:color="0000FF"/>
          </w:rPr>
          <w:t>PROTECTION,</w:t>
        </w:r>
        <w:r w:rsidR="00DC1DD4" w:rsidRPr="005E0BF4">
          <w:rPr>
            <w:rFonts w:ascii="Arial" w:hAnsi="Arial" w:cs="Arial"/>
            <w:b/>
            <w:color w:val="0000FF"/>
            <w:spacing w:val="-10"/>
            <w:sz w:val="18"/>
            <w:szCs w:val="18"/>
            <w:u w:val="thick" w:color="0000FF"/>
          </w:rPr>
          <w:t xml:space="preserve"> </w:t>
        </w:r>
        <w:r w:rsidR="00DC1DD4" w:rsidRPr="005E0BF4">
          <w:rPr>
            <w:rFonts w:ascii="Arial" w:hAnsi="Arial" w:cs="Arial"/>
            <w:b/>
            <w:color w:val="0000FF"/>
            <w:sz w:val="18"/>
            <w:szCs w:val="18"/>
            <w:u w:val="thick" w:color="0000FF"/>
          </w:rPr>
          <w:t xml:space="preserve">SECURITY </w:t>
        </w:r>
        <w:r w:rsidR="00DC1DD4" w:rsidRPr="005E0BF4">
          <w:rPr>
            <w:rFonts w:ascii="Arial" w:hAnsi="Arial" w:cs="Arial"/>
            <w:b/>
            <w:color w:val="0000FF"/>
            <w:spacing w:val="-1"/>
            <w:sz w:val="18"/>
            <w:szCs w:val="18"/>
            <w:u w:val="thick" w:color="0000FF"/>
          </w:rPr>
          <w:t>AND</w:t>
        </w:r>
        <w:r w:rsidR="00DC1DD4" w:rsidRPr="005E0BF4">
          <w:rPr>
            <w:rFonts w:ascii="Arial" w:hAnsi="Arial" w:cs="Arial"/>
            <w:b/>
            <w:color w:val="0000FF"/>
            <w:sz w:val="18"/>
            <w:szCs w:val="18"/>
            <w:u w:val="thick" w:color="0000FF"/>
          </w:rPr>
          <w:t xml:space="preserve"> PUBLICITY</w:t>
        </w:r>
      </w:hyperlink>
    </w:p>
    <w:p w14:paraId="4FCAE9AF" w14:textId="77777777" w:rsidR="00DC1DD4" w:rsidRPr="005E0BF4" w:rsidRDefault="00F15872"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7" w:after="0"/>
        <w:jc w:val="left"/>
        <w:rPr>
          <w:rFonts w:ascii="Arial" w:eastAsia="Arial" w:hAnsi="Arial" w:cs="Arial"/>
          <w:sz w:val="18"/>
          <w:szCs w:val="18"/>
        </w:rPr>
        <w:sectPr w:rsidR="00DC1DD4" w:rsidRPr="005E0BF4">
          <w:pgSz w:w="11910" w:h="16840"/>
          <w:pgMar w:top="620" w:right="1020" w:bottom="1440" w:left="1040" w:header="0" w:footer="1226" w:gutter="0"/>
          <w:cols w:space="720"/>
        </w:sectPr>
      </w:pPr>
      <w:hyperlink w:anchor="_bookmark29" w:history="1">
        <w:r w:rsidR="00DC1DD4" w:rsidRPr="005E0BF4">
          <w:rPr>
            <w:rFonts w:ascii="Arial" w:hAnsi="Arial" w:cs="Arial"/>
            <w:b/>
            <w:color w:val="0000FF"/>
            <w:spacing w:val="-1"/>
            <w:sz w:val="18"/>
            <w:szCs w:val="18"/>
            <w:u w:val="thick" w:color="0000FF"/>
          </w:rPr>
          <w:t>RETENTION</w:t>
        </w:r>
        <w:r w:rsidR="00DC1DD4" w:rsidRPr="005E0BF4">
          <w:rPr>
            <w:rFonts w:ascii="Arial" w:hAnsi="Arial" w:cs="Arial"/>
            <w:b/>
            <w:color w:val="0000FF"/>
            <w:sz w:val="18"/>
            <w:szCs w:val="18"/>
            <w:u w:val="thick" w:color="0000FF"/>
          </w:rPr>
          <w:t xml:space="preserve"> </w:t>
        </w:r>
        <w:r w:rsidR="00DC1DD4" w:rsidRPr="005E0BF4">
          <w:rPr>
            <w:rFonts w:ascii="Arial" w:hAnsi="Arial" w:cs="Arial"/>
            <w:b/>
            <w:color w:val="0000FF"/>
            <w:spacing w:val="-1"/>
            <w:sz w:val="18"/>
            <w:szCs w:val="18"/>
            <w:u w:val="thick" w:color="0000FF"/>
          </w:rPr>
          <w:t>AND</w:t>
        </w:r>
        <w:r w:rsidR="00DC1DD4" w:rsidRPr="005E0BF4">
          <w:rPr>
            <w:rFonts w:ascii="Arial" w:hAnsi="Arial" w:cs="Arial"/>
            <w:b/>
            <w:color w:val="0000FF"/>
            <w:sz w:val="18"/>
            <w:szCs w:val="18"/>
            <w:u w:val="thick" w:color="0000FF"/>
          </w:rPr>
          <w:t xml:space="preserve"> </w:t>
        </w:r>
        <w:r w:rsidR="00DC1DD4" w:rsidRPr="005E0BF4">
          <w:rPr>
            <w:rFonts w:ascii="Arial" w:hAnsi="Arial" w:cs="Arial"/>
            <w:b/>
            <w:color w:val="0000FF"/>
            <w:spacing w:val="-1"/>
            <w:sz w:val="18"/>
            <w:szCs w:val="18"/>
            <w:u w:val="thick" w:color="0000FF"/>
          </w:rPr>
          <w:t>SET</w:t>
        </w:r>
        <w:r w:rsidR="00DC1DD4" w:rsidRPr="005E0BF4">
          <w:rPr>
            <w:rFonts w:ascii="Arial" w:hAnsi="Arial" w:cs="Arial"/>
            <w:b/>
            <w:color w:val="0000FF"/>
            <w:sz w:val="18"/>
            <w:szCs w:val="18"/>
            <w:u w:val="thick" w:color="0000FF"/>
          </w:rPr>
          <w:t xml:space="preserve"> OFF</w:t>
        </w:r>
      </w:hyperlink>
    </w:p>
    <w:p w14:paraId="3673C4C7" w14:textId="77777777" w:rsidR="00DC1DD4" w:rsidRPr="005E0BF4" w:rsidRDefault="00DC1DD4"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7" w:after="0"/>
        <w:jc w:val="left"/>
        <w:rPr>
          <w:rFonts w:ascii="Arial" w:eastAsia="Arial" w:hAnsi="Arial" w:cs="Arial"/>
          <w:sz w:val="18"/>
          <w:szCs w:val="18"/>
        </w:rPr>
      </w:pPr>
      <w:r>
        <w:rPr>
          <w:rFonts w:ascii="Arial" w:hAnsi="Arial" w:cs="Arial"/>
          <w:b/>
          <w:color w:val="0000FF"/>
          <w:sz w:val="18"/>
          <w:szCs w:val="18"/>
          <w:u w:val="thick" w:color="0000FF"/>
        </w:rPr>
        <w:t>INCOME TAX AND NATIONAL INSURANCE CONTRIBUTIONS</w:t>
      </w:r>
    </w:p>
    <w:p w14:paraId="1250D6D8" w14:textId="77777777" w:rsidR="00DC1DD4" w:rsidRPr="00546295" w:rsidRDefault="00DC1DD4"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7" w:after="0"/>
        <w:jc w:val="left"/>
        <w:rPr>
          <w:rFonts w:ascii="Arial" w:eastAsia="Arial" w:hAnsi="Arial" w:cs="Arial"/>
          <w:sz w:val="18"/>
          <w:szCs w:val="18"/>
        </w:rPr>
      </w:pPr>
      <w:r>
        <w:rPr>
          <w:rFonts w:ascii="Arial" w:hAnsi="Arial" w:cs="Arial"/>
          <w:b/>
          <w:color w:val="0000FF"/>
          <w:sz w:val="18"/>
          <w:szCs w:val="18"/>
          <w:u w:val="thick" w:color="0000FF"/>
        </w:rPr>
        <w:t>PREVENTION OF FRAUD AND BRIBERY</w:t>
      </w:r>
    </w:p>
    <w:p w14:paraId="424EDA0F" w14:textId="77777777" w:rsidR="00DC1DD4" w:rsidRPr="00546295" w:rsidRDefault="00DC1DD4"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7" w:after="0"/>
        <w:jc w:val="left"/>
        <w:rPr>
          <w:rFonts w:ascii="Arial" w:eastAsia="Arial" w:hAnsi="Arial" w:cs="Arial"/>
          <w:sz w:val="18"/>
          <w:szCs w:val="18"/>
        </w:rPr>
      </w:pPr>
      <w:r>
        <w:rPr>
          <w:rFonts w:ascii="Arial" w:hAnsi="Arial" w:cs="Arial"/>
          <w:b/>
          <w:color w:val="0000FF"/>
          <w:sz w:val="18"/>
          <w:szCs w:val="18"/>
          <w:u w:val="thick" w:color="0000FF"/>
        </w:rPr>
        <w:t>GENERAL</w:t>
      </w:r>
    </w:p>
    <w:p w14:paraId="66105720" w14:textId="77777777" w:rsidR="00DC1DD4" w:rsidRPr="00546295" w:rsidRDefault="00DC1DD4"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7" w:after="0"/>
        <w:jc w:val="left"/>
        <w:rPr>
          <w:rFonts w:ascii="Arial" w:eastAsia="Arial" w:hAnsi="Arial" w:cs="Arial"/>
          <w:sz w:val="18"/>
          <w:szCs w:val="18"/>
        </w:rPr>
      </w:pPr>
      <w:r>
        <w:rPr>
          <w:rFonts w:ascii="Arial" w:hAnsi="Arial" w:cs="Arial"/>
          <w:b/>
          <w:color w:val="0000FF"/>
          <w:sz w:val="18"/>
          <w:szCs w:val="18"/>
          <w:u w:val="thick" w:color="0000FF"/>
        </w:rPr>
        <w:t>DISPUTE RESOLUTION</w:t>
      </w:r>
    </w:p>
    <w:p w14:paraId="1BEB5320" w14:textId="77777777" w:rsidR="00DC1DD4" w:rsidRPr="00546295" w:rsidRDefault="00DC1DD4"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7" w:after="0"/>
        <w:jc w:val="left"/>
        <w:rPr>
          <w:rFonts w:ascii="Arial" w:eastAsia="Arial" w:hAnsi="Arial" w:cs="Arial"/>
          <w:sz w:val="18"/>
          <w:szCs w:val="18"/>
        </w:rPr>
      </w:pPr>
      <w:r>
        <w:rPr>
          <w:rFonts w:ascii="Arial" w:hAnsi="Arial" w:cs="Arial"/>
          <w:b/>
          <w:color w:val="0000FF"/>
          <w:sz w:val="18"/>
          <w:szCs w:val="18"/>
          <w:u w:val="thick" w:color="0000FF"/>
        </w:rPr>
        <w:t>GOVERNING LAW AND JURISDICTION</w:t>
      </w:r>
    </w:p>
    <w:p w14:paraId="2DE0A6B4" w14:textId="77777777" w:rsidR="00DC1DD4" w:rsidRPr="00546295" w:rsidRDefault="00DC1DD4" w:rsidP="00F52A92">
      <w:pPr>
        <w:widowControl w:val="0"/>
        <w:numPr>
          <w:ilvl w:val="0"/>
          <w:numId w:val="46"/>
        </w:numPr>
        <w:pBdr>
          <w:top w:val="none" w:sz="0" w:space="0" w:color="auto"/>
          <w:left w:val="none" w:sz="0" w:space="0" w:color="auto"/>
          <w:bottom w:val="none" w:sz="0" w:space="0" w:color="auto"/>
          <w:right w:val="none" w:sz="0" w:space="0" w:color="auto"/>
          <w:between w:val="none" w:sz="0" w:space="0" w:color="auto"/>
        </w:pBdr>
        <w:tabs>
          <w:tab w:val="left" w:pos="821"/>
        </w:tabs>
        <w:spacing w:before="157" w:after="0"/>
        <w:jc w:val="left"/>
        <w:rPr>
          <w:rFonts w:ascii="Arial" w:eastAsia="Arial" w:hAnsi="Arial" w:cs="Arial"/>
          <w:sz w:val="18"/>
          <w:szCs w:val="18"/>
        </w:rPr>
      </w:pPr>
      <w:r>
        <w:rPr>
          <w:rFonts w:ascii="Arial" w:hAnsi="Arial" w:cs="Arial"/>
          <w:b/>
          <w:color w:val="0000FF"/>
          <w:sz w:val="18"/>
          <w:szCs w:val="18"/>
          <w:u w:val="thick" w:color="0000FF"/>
        </w:rPr>
        <w:t>ADDITIONAL</w:t>
      </w:r>
    </w:p>
    <w:p w14:paraId="1E680416" w14:textId="77777777" w:rsidR="00DC1DD4" w:rsidRDefault="00DC1DD4" w:rsidP="00DC1DD4">
      <w:pPr>
        <w:tabs>
          <w:tab w:val="left" w:pos="821"/>
        </w:tabs>
        <w:spacing w:before="157"/>
        <w:rPr>
          <w:rFonts w:ascii="Arial" w:hAnsi="Arial" w:cs="Arial"/>
          <w:b/>
          <w:color w:val="0000FF"/>
          <w:sz w:val="18"/>
          <w:szCs w:val="18"/>
          <w:u w:val="thick" w:color="0000FF"/>
        </w:rPr>
      </w:pPr>
    </w:p>
    <w:p w14:paraId="1771786A" w14:textId="77777777" w:rsidR="00DC1DD4" w:rsidRPr="00726AAE" w:rsidRDefault="00DC1DD4" w:rsidP="00DC1DD4">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77254BBA" w14:textId="77777777" w:rsidR="00DC1DD4" w:rsidRPr="00726AAE" w:rsidRDefault="00DC1DD4" w:rsidP="00DC1DD4">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6CD71AE0" w14:textId="77777777" w:rsidR="00DC1DD4" w:rsidRPr="00726AAE" w:rsidRDefault="00DC1DD4" w:rsidP="00DC1DD4">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132EEA68" w14:textId="77777777" w:rsidR="00DC1DD4" w:rsidRPr="00726AAE" w:rsidRDefault="00DC1DD4" w:rsidP="00DC1DD4">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09E341F8" w14:textId="77777777" w:rsidR="00DC1DD4" w:rsidRPr="00726AAE" w:rsidRDefault="00DC1DD4" w:rsidP="00DC1DD4">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6E6684AF" w14:textId="77777777" w:rsidR="00DC1DD4" w:rsidRPr="00726AAE" w:rsidRDefault="00DC1DD4" w:rsidP="00DC1DD4">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6DFD1340" w14:textId="77777777" w:rsidR="00DC1DD4" w:rsidRPr="00726AAE" w:rsidRDefault="00DC1DD4" w:rsidP="00DC1DD4">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20D86AD3" w14:textId="77777777" w:rsidR="00DC1DD4" w:rsidRDefault="00DC1DD4" w:rsidP="00DC1DD4">
      <w:pPr>
        <w:rPr>
          <w:rFonts w:ascii="Arial" w:eastAsia="Arial" w:hAnsi="Arial" w:cs="Arial"/>
          <w:b/>
          <w:color w:val="0000FF"/>
          <w:sz w:val="18"/>
          <w:szCs w:val="18"/>
        </w:rPr>
      </w:pPr>
    </w:p>
    <w:p w14:paraId="2986DBC6" w14:textId="77777777" w:rsidR="00DC1DD4" w:rsidRDefault="00DC1DD4" w:rsidP="00DC1DD4">
      <w:pPr>
        <w:rPr>
          <w:rFonts w:ascii="Arial" w:eastAsia="Arial" w:hAnsi="Arial" w:cs="Arial"/>
          <w:b/>
          <w:color w:val="0000FF"/>
          <w:sz w:val="18"/>
          <w:szCs w:val="18"/>
        </w:rPr>
      </w:pPr>
    </w:p>
    <w:p w14:paraId="35A9FA78" w14:textId="77777777" w:rsidR="00DC1DD4" w:rsidRDefault="00DC1DD4" w:rsidP="00DC1DD4">
      <w:pPr>
        <w:rPr>
          <w:rFonts w:ascii="Arial" w:eastAsia="Arial" w:hAnsi="Arial" w:cs="Arial"/>
          <w:b/>
          <w:color w:val="0000FF"/>
          <w:sz w:val="18"/>
          <w:szCs w:val="18"/>
        </w:rPr>
      </w:pPr>
    </w:p>
    <w:p w14:paraId="54FAA8A1" w14:textId="77777777" w:rsidR="00DC1DD4" w:rsidRDefault="00DC1DD4" w:rsidP="00DC1DD4">
      <w:pPr>
        <w:rPr>
          <w:rFonts w:ascii="Arial" w:eastAsia="Arial" w:hAnsi="Arial" w:cs="Arial"/>
          <w:b/>
          <w:color w:val="0000FF"/>
          <w:sz w:val="18"/>
          <w:szCs w:val="18"/>
        </w:rPr>
      </w:pPr>
    </w:p>
    <w:p w14:paraId="2F241CEE" w14:textId="77777777" w:rsidR="00DC1DD4" w:rsidRDefault="00DC1DD4" w:rsidP="00DC1DD4">
      <w:pPr>
        <w:rPr>
          <w:rFonts w:ascii="Arial" w:eastAsia="Arial" w:hAnsi="Arial" w:cs="Arial"/>
          <w:b/>
          <w:color w:val="0000FF"/>
          <w:sz w:val="18"/>
          <w:szCs w:val="18"/>
        </w:rPr>
      </w:pPr>
    </w:p>
    <w:p w14:paraId="17769448" w14:textId="77777777" w:rsidR="00DC1DD4" w:rsidRDefault="00DC1DD4" w:rsidP="00DC1DD4">
      <w:pPr>
        <w:rPr>
          <w:rFonts w:ascii="Arial" w:eastAsia="Arial" w:hAnsi="Arial" w:cs="Arial"/>
          <w:b/>
          <w:color w:val="0000FF"/>
          <w:sz w:val="18"/>
          <w:szCs w:val="18"/>
        </w:rPr>
      </w:pPr>
    </w:p>
    <w:p w14:paraId="3B233C03" w14:textId="77777777" w:rsidR="00DC1DD4" w:rsidRDefault="00DC1DD4" w:rsidP="00DC1DD4">
      <w:pPr>
        <w:rPr>
          <w:rFonts w:ascii="Arial" w:eastAsia="Arial" w:hAnsi="Arial" w:cs="Arial"/>
          <w:b/>
          <w:color w:val="0000FF"/>
          <w:sz w:val="18"/>
          <w:szCs w:val="18"/>
        </w:rPr>
      </w:pPr>
    </w:p>
    <w:p w14:paraId="51C21F39" w14:textId="77777777" w:rsidR="00DC1DD4" w:rsidRDefault="00DC1DD4" w:rsidP="00DC1DD4">
      <w:pPr>
        <w:rPr>
          <w:rFonts w:ascii="Arial" w:eastAsia="Arial" w:hAnsi="Arial" w:cs="Arial"/>
          <w:b/>
          <w:color w:val="0000FF"/>
          <w:sz w:val="18"/>
          <w:szCs w:val="18"/>
        </w:rPr>
      </w:pPr>
    </w:p>
    <w:p w14:paraId="1F34A946" w14:textId="77777777" w:rsidR="00DC1DD4" w:rsidRDefault="00DC1DD4" w:rsidP="00DC1DD4">
      <w:pPr>
        <w:rPr>
          <w:rFonts w:ascii="Arial" w:eastAsia="Arial" w:hAnsi="Arial" w:cs="Arial"/>
          <w:b/>
          <w:color w:val="0000FF"/>
          <w:sz w:val="18"/>
          <w:szCs w:val="18"/>
        </w:rPr>
      </w:pPr>
    </w:p>
    <w:p w14:paraId="424E948F" w14:textId="77777777" w:rsidR="00DC1DD4" w:rsidRDefault="00DC1DD4" w:rsidP="00DC1DD4">
      <w:pPr>
        <w:rPr>
          <w:rFonts w:ascii="Arial" w:eastAsia="Arial" w:hAnsi="Arial" w:cs="Arial"/>
          <w:b/>
          <w:color w:val="0000FF"/>
          <w:sz w:val="18"/>
          <w:szCs w:val="18"/>
        </w:rPr>
      </w:pPr>
    </w:p>
    <w:p w14:paraId="5BA5F948" w14:textId="77777777" w:rsidR="00DC1DD4" w:rsidRDefault="00DC1DD4" w:rsidP="00DC1DD4">
      <w:pPr>
        <w:rPr>
          <w:rFonts w:ascii="Arial" w:eastAsia="Arial" w:hAnsi="Arial" w:cs="Arial"/>
          <w:b/>
          <w:color w:val="0000FF"/>
          <w:sz w:val="18"/>
          <w:szCs w:val="18"/>
        </w:rPr>
      </w:pPr>
    </w:p>
    <w:p w14:paraId="09591600" w14:textId="77777777" w:rsidR="00DC1DD4" w:rsidRDefault="00DC1DD4" w:rsidP="00DC1DD4">
      <w:pPr>
        <w:rPr>
          <w:rFonts w:ascii="Arial" w:eastAsia="Arial" w:hAnsi="Arial" w:cs="Arial"/>
          <w:b/>
          <w:color w:val="0000FF"/>
          <w:sz w:val="18"/>
          <w:szCs w:val="18"/>
        </w:rPr>
      </w:pPr>
    </w:p>
    <w:p w14:paraId="39ADC57B" w14:textId="77777777" w:rsidR="00DC1DD4" w:rsidRDefault="00DC1DD4" w:rsidP="00DC1DD4">
      <w:pPr>
        <w:rPr>
          <w:rFonts w:ascii="Arial" w:eastAsia="Arial" w:hAnsi="Arial" w:cs="Arial"/>
          <w:b/>
          <w:color w:val="0000FF"/>
          <w:sz w:val="18"/>
          <w:szCs w:val="18"/>
        </w:rPr>
      </w:pPr>
    </w:p>
    <w:p w14:paraId="5A7DE476" w14:textId="77777777" w:rsidR="00DC1DD4" w:rsidRDefault="00DC1DD4" w:rsidP="00DC1DD4">
      <w:pPr>
        <w:rPr>
          <w:rFonts w:ascii="Arial" w:eastAsia="Arial" w:hAnsi="Arial" w:cs="Arial"/>
          <w:b/>
          <w:color w:val="0000FF"/>
          <w:sz w:val="18"/>
          <w:szCs w:val="18"/>
        </w:rPr>
      </w:pPr>
    </w:p>
    <w:p w14:paraId="2AB26879" w14:textId="77777777" w:rsidR="00DC1DD4" w:rsidRDefault="00DC1DD4" w:rsidP="00DC1DD4">
      <w:pPr>
        <w:rPr>
          <w:rFonts w:ascii="Arial" w:eastAsia="Arial" w:hAnsi="Arial" w:cs="Arial"/>
          <w:b/>
          <w:color w:val="0000FF"/>
          <w:sz w:val="18"/>
          <w:szCs w:val="18"/>
        </w:rPr>
      </w:pPr>
    </w:p>
    <w:p w14:paraId="195EA920" w14:textId="77777777" w:rsidR="00DC1DD4" w:rsidRDefault="00DC1DD4" w:rsidP="00DC1DD4">
      <w:pPr>
        <w:rPr>
          <w:rFonts w:ascii="Arial" w:eastAsia="Arial" w:hAnsi="Arial" w:cs="Arial"/>
          <w:b/>
          <w:color w:val="0000FF"/>
          <w:sz w:val="18"/>
          <w:szCs w:val="18"/>
        </w:rPr>
      </w:pPr>
    </w:p>
    <w:p w14:paraId="5F8AE8D2" w14:textId="77777777" w:rsidR="00DC1DD4" w:rsidRDefault="00DC1DD4" w:rsidP="00DC1DD4">
      <w:pPr>
        <w:rPr>
          <w:rFonts w:ascii="Arial" w:eastAsia="Arial" w:hAnsi="Arial" w:cs="Arial"/>
          <w:b/>
          <w:color w:val="0000FF"/>
          <w:sz w:val="18"/>
          <w:szCs w:val="18"/>
        </w:rPr>
      </w:pPr>
    </w:p>
    <w:p w14:paraId="6F12A2F8" w14:textId="77777777" w:rsidR="00DC1DD4" w:rsidRDefault="00DC1DD4" w:rsidP="00DC1DD4">
      <w:pPr>
        <w:rPr>
          <w:rFonts w:ascii="Arial" w:eastAsia="Arial" w:hAnsi="Arial" w:cs="Arial"/>
          <w:b/>
          <w:color w:val="0000FF"/>
          <w:sz w:val="18"/>
          <w:szCs w:val="18"/>
        </w:rPr>
      </w:pPr>
    </w:p>
    <w:p w14:paraId="3902E667" w14:textId="77777777" w:rsidR="00DC1DD4" w:rsidRDefault="00DC1DD4" w:rsidP="00DC1DD4">
      <w:pPr>
        <w:rPr>
          <w:rFonts w:ascii="Arial" w:eastAsia="Arial" w:hAnsi="Arial" w:cs="Arial"/>
          <w:b/>
          <w:color w:val="0000FF"/>
          <w:sz w:val="18"/>
          <w:szCs w:val="18"/>
        </w:rPr>
      </w:pPr>
    </w:p>
    <w:p w14:paraId="3F4DBCE2" w14:textId="77777777" w:rsidR="00DC1DD4" w:rsidRDefault="00DC1DD4" w:rsidP="00DC1DD4">
      <w:pPr>
        <w:rPr>
          <w:rFonts w:ascii="Arial" w:eastAsia="Arial" w:hAnsi="Arial" w:cs="Arial"/>
          <w:b/>
          <w:color w:val="0000FF"/>
          <w:sz w:val="18"/>
          <w:szCs w:val="18"/>
        </w:rPr>
      </w:pPr>
    </w:p>
    <w:p w14:paraId="2453FE2C" w14:textId="77777777" w:rsidR="00DC1DD4" w:rsidRDefault="00DC1DD4" w:rsidP="00DC1DD4">
      <w:pPr>
        <w:rPr>
          <w:rFonts w:ascii="Arial" w:eastAsia="Arial" w:hAnsi="Arial" w:cs="Arial"/>
          <w:b/>
          <w:color w:val="0000FF"/>
          <w:sz w:val="18"/>
          <w:szCs w:val="18"/>
        </w:rPr>
      </w:pPr>
    </w:p>
    <w:p w14:paraId="454AB02E" w14:textId="77777777" w:rsidR="00DC1DD4" w:rsidRDefault="00DC1DD4" w:rsidP="00DC1DD4">
      <w:pPr>
        <w:rPr>
          <w:rFonts w:ascii="Arial" w:eastAsia="Arial" w:hAnsi="Arial" w:cs="Arial"/>
          <w:b/>
          <w:color w:val="0000FF"/>
          <w:sz w:val="18"/>
          <w:szCs w:val="18"/>
        </w:rPr>
      </w:pPr>
    </w:p>
    <w:p w14:paraId="5D55B884" w14:textId="77777777" w:rsidR="00DC1DD4" w:rsidRDefault="00DC1DD4" w:rsidP="00DC1DD4">
      <w:pPr>
        <w:rPr>
          <w:rFonts w:ascii="Arial" w:eastAsia="Arial" w:hAnsi="Arial" w:cs="Arial"/>
          <w:b/>
          <w:color w:val="0000FF"/>
          <w:sz w:val="18"/>
          <w:szCs w:val="18"/>
        </w:rPr>
      </w:pPr>
    </w:p>
    <w:p w14:paraId="3C9477B2" w14:textId="77777777" w:rsidR="00DC1DD4" w:rsidRDefault="00DC1DD4" w:rsidP="00DC1DD4">
      <w:pPr>
        <w:rPr>
          <w:rFonts w:ascii="Arial" w:eastAsia="Arial" w:hAnsi="Arial" w:cs="Arial"/>
          <w:b/>
          <w:color w:val="0000FF"/>
          <w:sz w:val="18"/>
          <w:szCs w:val="18"/>
        </w:rPr>
      </w:pPr>
    </w:p>
    <w:p w14:paraId="26C0B60A" w14:textId="77777777" w:rsidR="00DC1DD4" w:rsidRDefault="00DC1DD4" w:rsidP="00DC1DD4">
      <w:pPr>
        <w:rPr>
          <w:rFonts w:ascii="Arial" w:eastAsia="Arial" w:hAnsi="Arial" w:cs="Arial"/>
          <w:b/>
          <w:color w:val="0000FF"/>
          <w:sz w:val="18"/>
          <w:szCs w:val="18"/>
        </w:rPr>
      </w:pPr>
    </w:p>
    <w:p w14:paraId="4A147752" w14:textId="77777777" w:rsidR="00DC1DD4" w:rsidRDefault="00DC1DD4" w:rsidP="00DC1DD4">
      <w:pPr>
        <w:rPr>
          <w:rFonts w:ascii="Arial" w:eastAsia="Arial" w:hAnsi="Arial" w:cs="Arial"/>
          <w:b/>
          <w:color w:val="0000FF"/>
          <w:sz w:val="18"/>
          <w:szCs w:val="18"/>
        </w:rPr>
      </w:pPr>
    </w:p>
    <w:p w14:paraId="0E326EE4" w14:textId="77777777" w:rsidR="00DC1DD4" w:rsidRDefault="00DC1DD4" w:rsidP="00DC1DD4">
      <w:pPr>
        <w:rPr>
          <w:rFonts w:ascii="Arial" w:eastAsia="Arial" w:hAnsi="Arial" w:cs="Arial"/>
          <w:b/>
          <w:color w:val="0000FF"/>
          <w:sz w:val="18"/>
          <w:szCs w:val="18"/>
        </w:rPr>
      </w:pPr>
    </w:p>
    <w:p w14:paraId="3FD4DC19" w14:textId="77777777" w:rsidR="00DC1DD4" w:rsidRDefault="00DC1DD4" w:rsidP="00DC1DD4">
      <w:pPr>
        <w:rPr>
          <w:rFonts w:ascii="Arial" w:eastAsia="Arial" w:hAnsi="Arial" w:cs="Arial"/>
          <w:b/>
          <w:color w:val="0000FF"/>
          <w:sz w:val="18"/>
          <w:szCs w:val="18"/>
        </w:rPr>
      </w:pPr>
    </w:p>
    <w:p w14:paraId="640C788E" w14:textId="77777777" w:rsidR="00DC1DD4" w:rsidRDefault="00DC1DD4" w:rsidP="00DC1DD4">
      <w:pPr>
        <w:rPr>
          <w:rFonts w:ascii="Arial" w:eastAsia="Arial" w:hAnsi="Arial" w:cs="Arial"/>
          <w:b/>
          <w:color w:val="0000FF"/>
          <w:sz w:val="18"/>
          <w:szCs w:val="18"/>
        </w:rPr>
      </w:pPr>
    </w:p>
    <w:p w14:paraId="4D79D8BF" w14:textId="77777777" w:rsidR="00DC1DD4" w:rsidRDefault="00DC1DD4" w:rsidP="00DC1DD4">
      <w:pPr>
        <w:rPr>
          <w:rFonts w:ascii="Arial" w:eastAsia="Arial" w:hAnsi="Arial" w:cs="Arial"/>
          <w:b/>
          <w:color w:val="0000FF"/>
          <w:sz w:val="18"/>
          <w:szCs w:val="18"/>
        </w:rPr>
      </w:pPr>
    </w:p>
    <w:p w14:paraId="567CE636" w14:textId="77777777" w:rsidR="00DC1DD4" w:rsidRDefault="00DC1DD4" w:rsidP="00DC1DD4">
      <w:pPr>
        <w:rPr>
          <w:rFonts w:ascii="Arial" w:eastAsia="Arial" w:hAnsi="Arial" w:cs="Arial"/>
          <w:b/>
          <w:color w:val="0000FF"/>
          <w:sz w:val="18"/>
          <w:szCs w:val="18"/>
        </w:rPr>
      </w:pPr>
    </w:p>
    <w:p w14:paraId="109882C2" w14:textId="77777777" w:rsidR="00DC1DD4" w:rsidRDefault="00DC1DD4" w:rsidP="00DC1DD4">
      <w:pPr>
        <w:rPr>
          <w:rFonts w:ascii="Arial" w:eastAsia="Arial" w:hAnsi="Arial" w:cs="Arial"/>
          <w:b/>
          <w:color w:val="0000FF"/>
          <w:sz w:val="18"/>
          <w:szCs w:val="18"/>
        </w:rPr>
      </w:pPr>
    </w:p>
    <w:p w14:paraId="45DCF77C" w14:textId="77777777" w:rsidR="00DC1DD4" w:rsidRDefault="00DC1DD4" w:rsidP="00DC1DD4">
      <w:pPr>
        <w:rPr>
          <w:rFonts w:ascii="Arial" w:eastAsia="Arial" w:hAnsi="Arial" w:cs="Arial"/>
          <w:b/>
          <w:color w:val="0000FF"/>
          <w:sz w:val="18"/>
          <w:szCs w:val="18"/>
        </w:rPr>
      </w:pPr>
    </w:p>
    <w:p w14:paraId="490F33ED" w14:textId="77777777" w:rsidR="00DC1DD4" w:rsidRDefault="00DC1DD4" w:rsidP="00DC1DD4">
      <w:pPr>
        <w:rPr>
          <w:rFonts w:ascii="Arial" w:eastAsia="Arial" w:hAnsi="Arial" w:cs="Arial"/>
          <w:b/>
          <w:color w:val="0000FF"/>
          <w:sz w:val="18"/>
          <w:szCs w:val="18"/>
        </w:rPr>
      </w:pPr>
    </w:p>
    <w:p w14:paraId="6747E9CE" w14:textId="77777777" w:rsidR="00DC1DD4" w:rsidRDefault="00DC1DD4" w:rsidP="00DC1DD4">
      <w:pPr>
        <w:rPr>
          <w:rFonts w:ascii="Arial" w:eastAsia="Arial" w:hAnsi="Arial" w:cs="Arial"/>
          <w:b/>
          <w:color w:val="0000FF"/>
          <w:sz w:val="18"/>
          <w:szCs w:val="18"/>
        </w:rPr>
      </w:pPr>
    </w:p>
    <w:p w14:paraId="4CE17474" w14:textId="77777777" w:rsidR="00DC1DD4" w:rsidRDefault="00DC1DD4" w:rsidP="00DC1DD4">
      <w:pPr>
        <w:rPr>
          <w:rFonts w:ascii="Arial" w:eastAsia="Arial" w:hAnsi="Arial" w:cs="Arial"/>
          <w:b/>
          <w:color w:val="0000FF"/>
          <w:sz w:val="18"/>
          <w:szCs w:val="18"/>
        </w:rPr>
      </w:pPr>
    </w:p>
    <w:p w14:paraId="003D6035" w14:textId="77777777" w:rsidR="00DC1DD4" w:rsidRDefault="00DC1DD4" w:rsidP="00DC1DD4">
      <w:pPr>
        <w:rPr>
          <w:rFonts w:ascii="Arial" w:eastAsia="Arial" w:hAnsi="Arial" w:cs="Arial"/>
          <w:b/>
          <w:color w:val="0000FF"/>
          <w:sz w:val="18"/>
          <w:szCs w:val="18"/>
        </w:rPr>
      </w:pPr>
    </w:p>
    <w:p w14:paraId="4DA09178" w14:textId="76298C3F" w:rsidR="00DC1DD4" w:rsidRDefault="00DC1DD4" w:rsidP="00DC1DD4">
      <w:pPr>
        <w:rPr>
          <w:rFonts w:ascii="Arial" w:eastAsia="Arial" w:hAnsi="Arial" w:cs="Arial"/>
          <w:b/>
          <w:color w:val="0000FF"/>
          <w:sz w:val="18"/>
          <w:szCs w:val="18"/>
        </w:rPr>
      </w:pPr>
    </w:p>
    <w:p w14:paraId="32F65302" w14:textId="2EDB52F6" w:rsidR="00572491" w:rsidRDefault="00572491" w:rsidP="00DC1DD4">
      <w:pPr>
        <w:rPr>
          <w:rFonts w:ascii="Arial" w:eastAsia="Arial" w:hAnsi="Arial" w:cs="Arial"/>
          <w:b/>
          <w:color w:val="0000FF"/>
          <w:sz w:val="18"/>
          <w:szCs w:val="18"/>
        </w:rPr>
      </w:pPr>
    </w:p>
    <w:p w14:paraId="2F0A7C0A" w14:textId="404548D9" w:rsidR="00572491" w:rsidRDefault="00572491" w:rsidP="00DC1DD4">
      <w:pPr>
        <w:rPr>
          <w:rFonts w:ascii="Arial" w:eastAsia="Arial" w:hAnsi="Arial" w:cs="Arial"/>
          <w:b/>
          <w:color w:val="0000FF"/>
          <w:sz w:val="18"/>
          <w:szCs w:val="18"/>
        </w:rPr>
      </w:pPr>
    </w:p>
    <w:p w14:paraId="3D089608" w14:textId="0D708BA6" w:rsidR="00572491" w:rsidRDefault="00572491" w:rsidP="00DC1DD4">
      <w:pPr>
        <w:rPr>
          <w:rFonts w:ascii="Arial" w:eastAsia="Arial" w:hAnsi="Arial" w:cs="Arial"/>
          <w:b/>
          <w:color w:val="0000FF"/>
          <w:sz w:val="18"/>
          <w:szCs w:val="18"/>
        </w:rPr>
      </w:pPr>
    </w:p>
    <w:p w14:paraId="31AA1182" w14:textId="646E7686" w:rsidR="00572491" w:rsidRDefault="00572491" w:rsidP="00DC1DD4">
      <w:pPr>
        <w:rPr>
          <w:rFonts w:ascii="Arial" w:eastAsia="Arial" w:hAnsi="Arial" w:cs="Arial"/>
          <w:b/>
          <w:color w:val="0000FF"/>
          <w:sz w:val="18"/>
          <w:szCs w:val="18"/>
        </w:rPr>
      </w:pPr>
    </w:p>
    <w:p w14:paraId="7CC5EBC3" w14:textId="77777777" w:rsidR="00572491" w:rsidRDefault="00572491" w:rsidP="00DC1DD4">
      <w:pPr>
        <w:rPr>
          <w:rFonts w:ascii="Arial" w:eastAsia="Arial" w:hAnsi="Arial" w:cs="Arial"/>
          <w:b/>
          <w:color w:val="0000FF"/>
          <w:sz w:val="18"/>
          <w:szCs w:val="18"/>
        </w:rPr>
      </w:pPr>
    </w:p>
    <w:p w14:paraId="23F975A0" w14:textId="77777777" w:rsidR="00DC1DD4" w:rsidRDefault="00DC1DD4" w:rsidP="00DC1DD4">
      <w:pPr>
        <w:rPr>
          <w:rFonts w:ascii="Arial" w:eastAsia="Arial" w:hAnsi="Arial" w:cs="Arial"/>
          <w:b/>
          <w:color w:val="0000FF"/>
          <w:sz w:val="18"/>
          <w:szCs w:val="18"/>
        </w:rPr>
      </w:pPr>
    </w:p>
    <w:p w14:paraId="34223280" w14:textId="77777777" w:rsidR="00DC1DD4" w:rsidRDefault="00DC1DD4" w:rsidP="00DC1DD4">
      <w:pPr>
        <w:rPr>
          <w:rFonts w:ascii="Arial" w:eastAsia="Arial" w:hAnsi="Arial" w:cs="Arial"/>
          <w:b/>
          <w:color w:val="0000FF"/>
          <w:sz w:val="18"/>
          <w:szCs w:val="18"/>
        </w:rPr>
      </w:pPr>
    </w:p>
    <w:p w14:paraId="1EF814E5" w14:textId="77777777" w:rsidR="00DC1DD4" w:rsidRPr="00776135" w:rsidRDefault="00DC1DD4" w:rsidP="00DC1DD4">
      <w:pPr>
        <w:rPr>
          <w:rFonts w:ascii="Arial" w:hAnsi="Arial" w:cs="Arial"/>
          <w:sz w:val="18"/>
          <w:szCs w:val="18"/>
        </w:rPr>
      </w:pPr>
    </w:p>
    <w:p w14:paraId="2E46581B" w14:textId="77777777" w:rsidR="00DC1DD4" w:rsidRDefault="00DC1DD4" w:rsidP="00DC1DD4">
      <w:pPr>
        <w:pStyle w:val="Heading1"/>
        <w:spacing w:line="226" w:lineRule="exact"/>
        <w:ind w:left="3182" w:firstLine="0"/>
        <w:rPr>
          <w:b w:val="0"/>
          <w:bCs/>
        </w:rPr>
      </w:pPr>
      <w:r>
        <w:rPr>
          <w:spacing w:val="-1"/>
        </w:rPr>
        <w:t xml:space="preserve">            Contract</w:t>
      </w:r>
      <w:r>
        <w:rPr>
          <w:spacing w:val="2"/>
        </w:rPr>
        <w:t xml:space="preserve"> </w:t>
      </w:r>
      <w:r>
        <w:rPr>
          <w:spacing w:val="-1"/>
        </w:rPr>
        <w:t>Terms</w:t>
      </w:r>
    </w:p>
    <w:p w14:paraId="5BAEBF27" w14:textId="77777777" w:rsidR="00DC1DD4" w:rsidRDefault="00DC1DD4" w:rsidP="00DC1DD4">
      <w:pPr>
        <w:rPr>
          <w:rFonts w:ascii="Arial" w:eastAsia="Arial" w:hAnsi="Arial" w:cs="Arial"/>
          <w:b/>
          <w:bCs/>
          <w:sz w:val="20"/>
          <w:szCs w:val="20"/>
        </w:rPr>
      </w:pPr>
    </w:p>
    <w:p w14:paraId="59E80F9C" w14:textId="77777777" w:rsidR="00DC1DD4" w:rsidRDefault="00DC1DD4" w:rsidP="00DC1DD4">
      <w:pPr>
        <w:spacing w:before="3"/>
        <w:rPr>
          <w:rFonts w:ascii="Arial" w:eastAsia="Arial" w:hAnsi="Arial" w:cs="Arial"/>
          <w:b/>
          <w:bCs/>
          <w:sz w:val="23"/>
          <w:szCs w:val="23"/>
        </w:rPr>
      </w:pPr>
    </w:p>
    <w:p w14:paraId="36ABC8B6" w14:textId="77777777" w:rsidR="00DC1DD4" w:rsidRDefault="00DC1DD4" w:rsidP="00DC1DD4">
      <w:pPr>
        <w:pStyle w:val="BodyText"/>
        <w:tabs>
          <w:tab w:val="left" w:pos="4420"/>
          <w:tab w:val="left" w:pos="5152"/>
          <w:tab w:val="left" w:pos="5887"/>
          <w:tab w:val="left" w:pos="6912"/>
          <w:tab w:val="left" w:pos="7766"/>
          <w:tab w:val="left" w:pos="8498"/>
          <w:tab w:val="left" w:pos="9231"/>
        </w:tabs>
        <w:spacing w:before="72" w:line="277" w:lineRule="auto"/>
        <w:ind w:left="100" w:right="113"/>
        <w:jc w:val="both"/>
      </w:pPr>
      <w:r>
        <w:rPr>
          <w:spacing w:val="-1"/>
        </w:rPr>
        <w:t>This</w:t>
      </w:r>
      <w:r w:rsidRPr="59AF0DAB">
        <w:t xml:space="preserve"> </w:t>
      </w:r>
      <w:r>
        <w:rPr>
          <w:spacing w:val="-2"/>
        </w:rPr>
        <w:t>Contract</w:t>
      </w:r>
      <w:r w:rsidRPr="59AF0DAB">
        <w:t xml:space="preserve"> </w:t>
      </w:r>
      <w:r>
        <w:rPr>
          <w:spacing w:val="-1"/>
        </w:rPr>
        <w:t>is</w:t>
      </w:r>
      <w:r w:rsidRPr="59AF0DAB">
        <w:t xml:space="preserve"> </w:t>
      </w:r>
      <w:r>
        <w:rPr>
          <w:spacing w:val="-1"/>
        </w:rPr>
        <w:t>made</w:t>
      </w:r>
      <w:r>
        <w:t xml:space="preserve"> on</w:t>
      </w:r>
      <w:r w:rsidRPr="59AF0DAB">
        <w:t xml:space="preserve"> </w:t>
      </w:r>
      <w:r>
        <w:t>the 24th</w:t>
      </w:r>
      <w:r w:rsidRPr="59AF0DAB">
        <w:t xml:space="preserve"> </w:t>
      </w:r>
      <w:r>
        <w:rPr>
          <w:spacing w:val="-1"/>
          <w:w w:val="95"/>
        </w:rPr>
        <w:t>day</w:t>
      </w:r>
      <w:r w:rsidRPr="59AF0DAB">
        <w:t xml:space="preserve"> </w:t>
      </w:r>
      <w:r>
        <w:rPr>
          <w:spacing w:val="-2"/>
          <w:w w:val="95"/>
        </w:rPr>
        <w:t>of June 2019</w:t>
      </w:r>
      <w:r w:rsidRPr="00EF4E2A">
        <w:t xml:space="preserve"> </w:t>
      </w:r>
      <w:r>
        <w:rPr>
          <w:spacing w:val="-1"/>
        </w:rPr>
        <w:t>between:</w:t>
      </w:r>
    </w:p>
    <w:p w14:paraId="773FBD50" w14:textId="77777777" w:rsidR="00DC1DD4" w:rsidRDefault="00DC1DD4" w:rsidP="00DC1DD4">
      <w:pPr>
        <w:spacing w:before="116" w:line="391" w:lineRule="auto"/>
        <w:ind w:left="820" w:right="1077"/>
        <w:rPr>
          <w:rFonts w:ascii="Arial" w:eastAsia="Arial" w:hAnsi="Arial" w:cs="Arial"/>
        </w:rPr>
      </w:pPr>
      <w:r>
        <w:rPr>
          <w:rFonts w:ascii="Arial" w:eastAsia="Arial" w:hAnsi="Arial" w:cs="Arial"/>
        </w:rPr>
        <w:t>The Department for International Trade</w:t>
      </w:r>
      <w:r>
        <w:rPr>
          <w:rFonts w:ascii="Arial" w:eastAsia="Arial" w:hAnsi="Arial" w:cs="Arial"/>
          <w:spacing w:val="2"/>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 Windsor House, 50 Victoria Street, London, SW1H 0TL</w:t>
      </w:r>
      <w:r>
        <w:rPr>
          <w:rFonts w:ascii="Arial" w:eastAsia="Arial" w:hAnsi="Arial" w:cs="Arial"/>
          <w:spacing w:val="-1"/>
        </w:rPr>
        <w:t xml:space="preserve"> (“the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r>
        <w:rPr>
          <w:rFonts w:ascii="Arial" w:eastAsia="Arial" w:hAnsi="Arial" w:cs="Arial"/>
          <w:spacing w:val="-1"/>
        </w:rPr>
        <w:t xml:space="preserve">and Trajectory Limited </w:t>
      </w:r>
      <w:r>
        <w:rPr>
          <w:rFonts w:ascii="Arial" w:eastAsia="Arial" w:hAnsi="Arial" w:cs="Arial"/>
        </w:rPr>
        <w:t>a</w:t>
      </w:r>
      <w:r>
        <w:rPr>
          <w:rFonts w:ascii="Arial" w:eastAsia="Arial" w:hAnsi="Arial" w:cs="Arial"/>
          <w:spacing w:val="31"/>
        </w:rPr>
        <w:t xml:space="preserve"> </w:t>
      </w:r>
      <w:r>
        <w:rPr>
          <w:rFonts w:ascii="Arial" w:eastAsia="Arial" w:hAnsi="Arial" w:cs="Arial"/>
          <w:spacing w:val="-1"/>
        </w:rPr>
        <w:t>company</w:t>
      </w:r>
      <w:r>
        <w:rPr>
          <w:rFonts w:ascii="Arial" w:eastAsia="Arial" w:hAnsi="Arial" w:cs="Arial"/>
          <w:spacing w:val="29"/>
        </w:rPr>
        <w:t xml:space="preserve"> </w:t>
      </w:r>
      <w:r>
        <w:rPr>
          <w:rFonts w:ascii="Arial" w:eastAsia="Arial" w:hAnsi="Arial" w:cs="Arial"/>
          <w:spacing w:val="-1"/>
        </w:rPr>
        <w:t>registered</w:t>
      </w:r>
      <w:r>
        <w:rPr>
          <w:rFonts w:ascii="Arial" w:eastAsia="Arial" w:hAnsi="Arial" w:cs="Arial"/>
          <w:spacing w:val="29"/>
        </w:rPr>
        <w:t xml:space="preserve"> </w:t>
      </w:r>
      <w:r>
        <w:rPr>
          <w:rFonts w:ascii="Arial" w:eastAsia="Arial" w:hAnsi="Arial" w:cs="Arial"/>
          <w:spacing w:val="-1"/>
        </w:rPr>
        <w:t>in</w:t>
      </w:r>
      <w:r>
        <w:rPr>
          <w:rFonts w:ascii="Arial" w:eastAsia="Arial" w:hAnsi="Arial" w:cs="Arial"/>
          <w:spacing w:val="31"/>
        </w:rPr>
        <w:t xml:space="preserve"> </w:t>
      </w:r>
      <w:r w:rsidRPr="009B1C67">
        <w:rPr>
          <w:rFonts w:ascii="Arial" w:eastAsia="Arial" w:hAnsi="Arial" w:cs="Arial"/>
          <w:spacing w:val="-1"/>
        </w:rPr>
        <w:t>England and Wales</w:t>
      </w:r>
      <w:r>
        <w:rPr>
          <w:rFonts w:ascii="Arial" w:eastAsia="Arial" w:hAnsi="Arial" w:cs="Arial"/>
          <w:spacing w:val="28"/>
        </w:rPr>
        <w:t xml:space="preserve"> </w:t>
      </w:r>
      <w:r>
        <w:rPr>
          <w:rFonts w:ascii="Arial" w:eastAsia="Arial" w:hAnsi="Arial" w:cs="Arial"/>
          <w:spacing w:val="-1"/>
        </w:rPr>
        <w:t>under</w:t>
      </w:r>
      <w:r>
        <w:rPr>
          <w:rFonts w:ascii="Arial" w:eastAsia="Arial" w:hAnsi="Arial" w:cs="Arial"/>
          <w:spacing w:val="32"/>
        </w:rPr>
        <w:t xml:space="preserve"> </w:t>
      </w:r>
      <w:r>
        <w:rPr>
          <w:rFonts w:ascii="Arial" w:eastAsia="Arial" w:hAnsi="Arial" w:cs="Arial"/>
          <w:spacing w:val="-1"/>
        </w:rPr>
        <w:t>Company</w:t>
      </w:r>
      <w:r>
        <w:rPr>
          <w:rFonts w:ascii="Arial" w:eastAsia="Arial" w:hAnsi="Arial" w:cs="Arial"/>
          <w:spacing w:val="63"/>
        </w:rPr>
        <w:t xml:space="preserve"> </w:t>
      </w:r>
      <w:r>
        <w:rPr>
          <w:rFonts w:ascii="Arial" w:eastAsia="Arial" w:hAnsi="Arial" w:cs="Arial"/>
          <w:spacing w:val="-1"/>
        </w:rPr>
        <w:t xml:space="preserve">Number </w:t>
      </w:r>
      <w:r w:rsidRPr="009811A0">
        <w:rPr>
          <w:rFonts w:ascii="Arial" w:eastAsia="Arial" w:hAnsi="Arial" w:cs="Arial"/>
          <w:spacing w:val="-1"/>
        </w:rPr>
        <w:t>06499841</w:t>
      </w:r>
      <w:r>
        <w:rPr>
          <w:rFonts w:ascii="Arial" w:eastAsia="Arial" w:hAnsi="Arial" w:cs="Arial"/>
          <w:spacing w:val="-1"/>
        </w:rPr>
        <w:t xml:space="preserve"> whose</w:t>
      </w:r>
      <w:r>
        <w:rPr>
          <w:rFonts w:ascii="Arial" w:eastAsia="Arial" w:hAnsi="Arial" w:cs="Arial"/>
          <w:spacing w:val="10"/>
        </w:rPr>
        <w:t xml:space="preserve"> </w:t>
      </w:r>
      <w:r>
        <w:rPr>
          <w:rFonts w:ascii="Arial" w:eastAsia="Arial" w:hAnsi="Arial" w:cs="Arial"/>
          <w:spacing w:val="-1"/>
        </w:rPr>
        <w:t>registered</w:t>
      </w:r>
      <w:r>
        <w:rPr>
          <w:rFonts w:ascii="Arial" w:eastAsia="Arial" w:hAnsi="Arial" w:cs="Arial"/>
          <w:spacing w:val="9"/>
        </w:rPr>
        <w:t xml:space="preserve"> </w:t>
      </w:r>
      <w:r>
        <w:rPr>
          <w:rFonts w:ascii="Arial" w:eastAsia="Arial" w:hAnsi="Arial" w:cs="Arial"/>
          <w:spacing w:val="-1"/>
        </w:rPr>
        <w:t>office</w:t>
      </w:r>
      <w:r>
        <w:rPr>
          <w:rFonts w:ascii="Arial" w:eastAsia="Arial" w:hAnsi="Arial" w:cs="Arial"/>
          <w:spacing w:val="10"/>
        </w:rPr>
        <w:t xml:space="preserve"> </w:t>
      </w:r>
      <w:r>
        <w:rPr>
          <w:rFonts w:ascii="Arial" w:eastAsia="Arial" w:hAnsi="Arial" w:cs="Arial"/>
          <w:spacing w:val="-1"/>
        </w:rPr>
        <w:t>is</w:t>
      </w:r>
      <w:r>
        <w:rPr>
          <w:rFonts w:ascii="Arial" w:eastAsia="Arial" w:hAnsi="Arial" w:cs="Arial"/>
          <w:spacing w:val="10"/>
        </w:rPr>
        <w:t xml:space="preserve"> </w:t>
      </w:r>
      <w:r>
        <w:rPr>
          <w:rFonts w:ascii="Arial" w:eastAsia="Arial" w:hAnsi="Arial" w:cs="Arial"/>
          <w:spacing w:val="-2"/>
        </w:rPr>
        <w:t>at 7</w:t>
      </w:r>
      <w:r w:rsidRPr="001D3C0E">
        <w:rPr>
          <w:rFonts w:ascii="Arial" w:eastAsia="Arial" w:hAnsi="Arial" w:cs="Arial"/>
          <w:spacing w:val="-2"/>
          <w:vertAlign w:val="superscript"/>
        </w:rPr>
        <w:t>th</w:t>
      </w:r>
      <w:r>
        <w:rPr>
          <w:rFonts w:ascii="Arial" w:eastAsia="Arial" w:hAnsi="Arial" w:cs="Arial"/>
          <w:spacing w:val="-2"/>
        </w:rPr>
        <w:t xml:space="preserve"> Floor, 22 Upper Ground, London, SE1 9PD</w:t>
      </w:r>
      <w:r>
        <w:rPr>
          <w:rFonts w:ascii="Arial" w:eastAsia="Arial" w:hAnsi="Arial" w:cs="Arial"/>
          <w:spacing w:val="-1"/>
        </w:rPr>
        <w:t xml:space="preserve"> (“the</w:t>
      </w:r>
      <w:r>
        <w:rPr>
          <w:rFonts w:ascii="Arial" w:eastAsia="Arial" w:hAnsi="Arial" w:cs="Arial"/>
        </w:rPr>
        <w:t xml:space="preserve"> </w:t>
      </w:r>
      <w:r>
        <w:rPr>
          <w:rFonts w:ascii="Arial" w:eastAsia="Arial" w:hAnsi="Arial" w:cs="Arial"/>
          <w:b/>
          <w:bCs/>
          <w:spacing w:val="-1"/>
        </w:rPr>
        <w:t>Supplier</w:t>
      </w:r>
      <w:r>
        <w:rPr>
          <w:rFonts w:ascii="Arial" w:eastAsia="Arial" w:hAnsi="Arial" w:cs="Arial"/>
          <w:spacing w:val="-1"/>
        </w:rPr>
        <w:t>”),</w:t>
      </w:r>
    </w:p>
    <w:p w14:paraId="634EA60A" w14:textId="77777777" w:rsidR="00DC1DD4" w:rsidRDefault="00DC1DD4" w:rsidP="00DC1DD4">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5B44B0C3" w14:textId="77777777" w:rsidR="00DC1DD4" w:rsidRDefault="00DC1DD4" w:rsidP="00DC1DD4">
      <w:pPr>
        <w:rPr>
          <w:rFonts w:ascii="Arial" w:eastAsia="Arial" w:hAnsi="Arial" w:cs="Arial"/>
        </w:rPr>
      </w:pPr>
    </w:p>
    <w:p w14:paraId="753E0E97" w14:textId="77777777" w:rsidR="00DC1DD4" w:rsidRDefault="00DC1DD4" w:rsidP="00DC1DD4">
      <w:pPr>
        <w:spacing w:before="5"/>
        <w:rPr>
          <w:rFonts w:ascii="Arial" w:eastAsia="Arial" w:hAnsi="Arial" w:cs="Arial"/>
          <w:sz w:val="27"/>
          <w:szCs w:val="27"/>
        </w:rPr>
      </w:pPr>
    </w:p>
    <w:p w14:paraId="68C2AA51" w14:textId="77777777" w:rsidR="00DC1DD4" w:rsidRDefault="00DC1DD4" w:rsidP="00DC1DD4">
      <w:pPr>
        <w:pStyle w:val="Heading1"/>
        <w:ind w:left="100" w:firstLine="0"/>
        <w:rPr>
          <w:b w:val="0"/>
          <w:bCs/>
        </w:rPr>
      </w:pPr>
      <w:bookmarkStart w:id="34" w:name="_bookmark0"/>
      <w:bookmarkEnd w:id="34"/>
      <w:r>
        <w:rPr>
          <w:spacing w:val="-2"/>
        </w:rPr>
        <w:t>INTRODUCTION</w:t>
      </w:r>
    </w:p>
    <w:p w14:paraId="0F0CE22F" w14:textId="77777777" w:rsidR="00DC1DD4" w:rsidRDefault="00DC1DD4" w:rsidP="00F52A92">
      <w:pPr>
        <w:pStyle w:val="BodyText"/>
        <w:numPr>
          <w:ilvl w:val="1"/>
          <w:numId w:val="51"/>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proofErr w:type="gramStart"/>
      <w:r>
        <w:t>a</w:t>
      </w:r>
      <w:r>
        <w:rPr>
          <w:spacing w:val="10"/>
        </w:rPr>
        <w:t xml:space="preserve"> </w:t>
      </w:r>
      <w:r>
        <w:rPr>
          <w:spacing w:val="-1"/>
        </w:rPr>
        <w:t>number</w:t>
      </w:r>
      <w:r>
        <w:rPr>
          <w:spacing w:val="11"/>
        </w:rPr>
        <w:t xml:space="preserve"> </w:t>
      </w:r>
      <w:r>
        <w:rPr>
          <w:spacing w:val="-2"/>
        </w:rPr>
        <w:t>of</w:t>
      </w:r>
      <w:proofErr w:type="gramEnd"/>
      <w:r>
        <w:rPr>
          <w:spacing w:val="-1"/>
        </w:rPr>
        <w:t xml:space="preserve"> organisations</w:t>
      </w:r>
      <w:r>
        <w:rPr>
          <w:spacing w:val="12"/>
        </w:rPr>
        <w:t xml:space="preserve"> </w:t>
      </w:r>
      <w:r>
        <w:rPr>
          <w:spacing w:val="-1"/>
        </w:rPr>
        <w:t>appointed</w:t>
      </w:r>
      <w:r>
        <w:rPr>
          <w:spacing w:val="13"/>
        </w:rPr>
        <w:t xml:space="preserve"> </w:t>
      </w:r>
      <w:r>
        <w:t>by</w:t>
      </w:r>
      <w:r>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Dynamic Purchasing System (</w:t>
      </w:r>
      <w:r>
        <w:rPr>
          <w:spacing w:val="-1"/>
        </w:rPr>
        <w:t>DPS)</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Project(s)</w:t>
      </w:r>
      <w:r>
        <w:rPr>
          <w:spacing w:val="-2"/>
        </w:rPr>
        <w:t xml:space="preserve"> </w:t>
      </w:r>
      <w:r>
        <w:rPr>
          <w:spacing w:val="-1"/>
        </w:rPr>
        <w:t>to</w:t>
      </w:r>
      <w:r>
        <w:t xml:space="preserve"> the</w:t>
      </w:r>
      <w:r>
        <w:rPr>
          <w:spacing w:val="-2"/>
        </w:rPr>
        <w:t xml:space="preserve"> </w:t>
      </w:r>
      <w:r>
        <w:rPr>
          <w:spacing w:val="-1"/>
        </w:rPr>
        <w:t>Customer.</w:t>
      </w:r>
    </w:p>
    <w:p w14:paraId="7C4DE91B" w14:textId="77777777" w:rsidR="00DC1DD4" w:rsidRDefault="00DC1DD4" w:rsidP="00F52A92">
      <w:pPr>
        <w:pStyle w:val="BodyText"/>
        <w:numPr>
          <w:ilvl w:val="1"/>
          <w:numId w:val="51"/>
        </w:numPr>
        <w:tabs>
          <w:tab w:val="left" w:pos="821"/>
        </w:tabs>
        <w:spacing w:line="276" w:lineRule="auto"/>
        <w:ind w:right="178"/>
        <w:jc w:val="both"/>
      </w:pPr>
      <w:r>
        <w:rPr>
          <w:spacing w:val="-1"/>
        </w:rPr>
        <w:t>Th</w:t>
      </w:r>
      <w:r>
        <w:rPr>
          <w:spacing w:val="6"/>
        </w:rPr>
        <w:t xml:space="preserve">is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Pr>
          <w:spacing w:val="1"/>
        </w:rPr>
        <w:t xml:space="preserve">DPS </w:t>
      </w:r>
      <w:r>
        <w:rPr>
          <w:spacing w:val="-1"/>
        </w:rPr>
        <w:t>Agreement.</w:t>
      </w:r>
    </w:p>
    <w:p w14:paraId="53F4AE50" w14:textId="77777777" w:rsidR="00DC1DD4" w:rsidRDefault="00DC1DD4" w:rsidP="00F52A92">
      <w:pPr>
        <w:pStyle w:val="BodyText"/>
        <w:numPr>
          <w:ilvl w:val="1"/>
          <w:numId w:val="51"/>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6CD0167D" w14:textId="77777777" w:rsidR="00DC1DD4" w:rsidRDefault="00DC1DD4" w:rsidP="00F52A92">
      <w:pPr>
        <w:pStyle w:val="BodyText"/>
        <w:numPr>
          <w:ilvl w:val="1"/>
          <w:numId w:val="51"/>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Pr>
          <w:spacing w:val="-2"/>
        </w:rPr>
        <w:t xml:space="preserve">DPS </w:t>
      </w:r>
      <w:r>
        <w:rPr>
          <w:spacing w:val="-1"/>
        </w:rPr>
        <w:t>Agreement</w:t>
      </w:r>
      <w:r>
        <w:rPr>
          <w:spacing w:val="2"/>
        </w:rPr>
        <w:t xml:space="preserve"> </w:t>
      </w:r>
      <w:r>
        <w:rPr>
          <w:spacing w:val="-1"/>
        </w:rPr>
        <w:t>and</w:t>
      </w:r>
      <w:r>
        <w:rPr>
          <w:spacing w:val="-2"/>
        </w:rPr>
        <w:t xml:space="preserve"> </w:t>
      </w:r>
      <w:r>
        <w:rPr>
          <w:spacing w:val="-1"/>
        </w:rPr>
        <w:t>this Contract.</w:t>
      </w:r>
    </w:p>
    <w:p w14:paraId="05FBBB0A" w14:textId="77777777" w:rsidR="00DC1DD4" w:rsidRDefault="00DC1DD4" w:rsidP="00DC1DD4"/>
    <w:p w14:paraId="25432B67" w14:textId="77777777" w:rsidR="00DC1DD4" w:rsidRPr="00131D51" w:rsidRDefault="00DC1DD4" w:rsidP="00DC1DD4"/>
    <w:p w14:paraId="1CE4CDCF" w14:textId="77777777" w:rsidR="00DC1DD4" w:rsidRPr="00131D51" w:rsidRDefault="00DC1DD4" w:rsidP="00DC1DD4"/>
    <w:p w14:paraId="10B84B4E" w14:textId="77777777" w:rsidR="00DC1DD4" w:rsidRPr="00131D51" w:rsidRDefault="00DC1DD4" w:rsidP="00DC1DD4"/>
    <w:p w14:paraId="092D9F4B" w14:textId="77777777" w:rsidR="00DC1DD4" w:rsidRPr="00131D51" w:rsidRDefault="00DC1DD4" w:rsidP="00DC1DD4"/>
    <w:p w14:paraId="3644BD50" w14:textId="77777777" w:rsidR="00DC1DD4" w:rsidRPr="00131D51" w:rsidRDefault="00DC1DD4" w:rsidP="00DC1DD4"/>
    <w:p w14:paraId="061F8154" w14:textId="77777777" w:rsidR="00DC1DD4" w:rsidRPr="00776135" w:rsidRDefault="00DC1DD4" w:rsidP="00DC1DD4">
      <w:pPr>
        <w:tabs>
          <w:tab w:val="left" w:pos="3240"/>
        </w:tabs>
      </w:pPr>
    </w:p>
    <w:p w14:paraId="01B13023" w14:textId="77777777" w:rsidR="00DC1DD4" w:rsidRPr="00776135" w:rsidRDefault="00DC1DD4" w:rsidP="00DC1DD4"/>
    <w:p w14:paraId="0590602C" w14:textId="77777777" w:rsidR="00DC1DD4" w:rsidRPr="00776135" w:rsidRDefault="00DC1DD4" w:rsidP="00DC1DD4">
      <w:pPr>
        <w:tabs>
          <w:tab w:val="center" w:pos="4955"/>
        </w:tabs>
        <w:sectPr w:rsidR="00DC1DD4" w:rsidRPr="00776135">
          <w:headerReference w:type="default" r:id="rId10"/>
          <w:pgSz w:w="11910" w:h="16840"/>
          <w:pgMar w:top="1720" w:right="960" w:bottom="1420" w:left="1040" w:header="720" w:footer="1226" w:gutter="0"/>
          <w:cols w:space="720"/>
        </w:sectPr>
      </w:pPr>
    </w:p>
    <w:p w14:paraId="0EC626F8" w14:textId="77777777" w:rsidR="00DC1DD4" w:rsidRPr="00A32219" w:rsidRDefault="00DC1DD4" w:rsidP="00F52A92">
      <w:pPr>
        <w:widowControl w:val="0"/>
        <w:numPr>
          <w:ilvl w:val="0"/>
          <w:numId w:val="45"/>
        </w:numPr>
        <w:pBdr>
          <w:top w:val="none" w:sz="0" w:space="0" w:color="auto"/>
          <w:left w:val="none" w:sz="0" w:space="0" w:color="auto"/>
          <w:bottom w:val="none" w:sz="0" w:space="0" w:color="auto"/>
          <w:right w:val="none" w:sz="0" w:space="0" w:color="auto"/>
          <w:between w:val="none" w:sz="0" w:space="0" w:color="auto"/>
        </w:pBdr>
        <w:tabs>
          <w:tab w:val="left" w:pos="851"/>
        </w:tabs>
        <w:spacing w:after="0" w:line="226" w:lineRule="exact"/>
        <w:ind w:left="851" w:hanging="851"/>
        <w:jc w:val="left"/>
        <w:rPr>
          <w:rFonts w:ascii="Arial" w:eastAsia="Arial" w:hAnsi="Arial" w:cs="Arial"/>
        </w:rPr>
      </w:pPr>
      <w:bookmarkStart w:id="35" w:name="_bookmark1"/>
      <w:bookmarkEnd w:id="35"/>
      <w:r w:rsidRPr="00A32219">
        <w:rPr>
          <w:rFonts w:ascii="Arial"/>
          <w:b/>
          <w:spacing w:val="-1"/>
        </w:rPr>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62D1BE4A" w14:textId="77777777" w:rsidR="00DC1DD4" w:rsidRDefault="00DC1DD4" w:rsidP="00F52A92">
      <w:pPr>
        <w:pStyle w:val="BodyText"/>
        <w:numPr>
          <w:ilvl w:val="1"/>
          <w:numId w:val="45"/>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237E1568" w14:textId="77777777" w:rsidR="00DC1DD4" w:rsidRDefault="00DC1DD4" w:rsidP="00F52A92">
      <w:pPr>
        <w:pStyle w:val="BodyText"/>
        <w:numPr>
          <w:ilvl w:val="1"/>
          <w:numId w:val="45"/>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Pr="00543FAE">
        <w:t xml:space="preserve"> (</w:t>
      </w:r>
      <w:r>
        <w:t>Statement of Work).</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370803F5" w14:textId="77777777" w:rsidR="00DC1DD4" w:rsidRDefault="00DC1DD4" w:rsidP="00F52A92">
      <w:pPr>
        <w:pStyle w:val="BodyText"/>
        <w:numPr>
          <w:ilvl w:val="1"/>
          <w:numId w:val="45"/>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Pr>
          <w:spacing w:val="-1"/>
        </w:rPr>
        <w:t>Project</w:t>
      </w:r>
      <w:r>
        <w:t xml:space="preserve"> as</w:t>
      </w:r>
      <w:r>
        <w:rPr>
          <w:spacing w:val="1"/>
        </w:rPr>
        <w:t xml:space="preserve"> </w:t>
      </w:r>
      <w:r>
        <w:t>a</w:t>
      </w:r>
      <w:r>
        <w:rPr>
          <w:spacing w:val="-2"/>
        </w:rPr>
        <w:t xml:space="preserve"> whole.</w:t>
      </w:r>
    </w:p>
    <w:p w14:paraId="498CAB4A" w14:textId="77777777" w:rsidR="00DC1DD4" w:rsidRDefault="00DC1DD4" w:rsidP="00F52A92">
      <w:pPr>
        <w:pStyle w:val="BodyText"/>
        <w:numPr>
          <w:ilvl w:val="1"/>
          <w:numId w:val="45"/>
        </w:numPr>
        <w:tabs>
          <w:tab w:val="left" w:pos="1701"/>
        </w:tabs>
        <w:spacing w:before="124"/>
        <w:ind w:left="1701" w:hanging="850"/>
        <w:jc w:val="both"/>
      </w:pPr>
      <w:r>
        <w:rPr>
          <w:spacing w:val="-1"/>
        </w:rPr>
        <w:t>Where</w:t>
      </w:r>
      <w:r>
        <w:rPr>
          <w:spacing w:val="-2"/>
        </w:rPr>
        <w:t xml:space="preserve"> </w:t>
      </w:r>
      <w:r>
        <w:t>a Customer requires changes to</w:t>
      </w:r>
      <w:r w:rsidRPr="00827AF3">
        <w:t xml:space="preserve"> </w:t>
      </w:r>
      <w:r>
        <w:t>the Project being</w:t>
      </w:r>
      <w:r w:rsidRPr="00827AF3">
        <w:t xml:space="preserve"> provided</w:t>
      </w:r>
      <w:r>
        <w:t xml:space="preserve"> </w:t>
      </w:r>
      <w:r>
        <w:rPr>
          <w:spacing w:val="-1"/>
        </w:rPr>
        <w:t>this</w:t>
      </w:r>
      <w:r w:rsidRPr="00827AF3">
        <w:rPr>
          <w:spacing w:val="-1"/>
        </w:rPr>
        <w:t xml:space="preserve"> </w:t>
      </w:r>
      <w:r>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34941531" w14:textId="77777777" w:rsidR="00DC1DD4" w:rsidRPr="00A32219" w:rsidRDefault="00DC1DD4" w:rsidP="00F52A92">
      <w:pPr>
        <w:widowControl w:val="0"/>
        <w:numPr>
          <w:ilvl w:val="0"/>
          <w:numId w:val="45"/>
        </w:numPr>
        <w:pBdr>
          <w:top w:val="none" w:sz="0" w:space="0" w:color="auto"/>
          <w:left w:val="none" w:sz="0" w:space="0" w:color="auto"/>
          <w:bottom w:val="none" w:sz="0" w:space="0" w:color="auto"/>
          <w:right w:val="none" w:sz="0" w:space="0" w:color="auto"/>
          <w:between w:val="none" w:sz="0" w:space="0" w:color="auto"/>
        </w:pBdr>
        <w:tabs>
          <w:tab w:val="left" w:pos="851"/>
        </w:tabs>
        <w:spacing w:before="118" w:after="0"/>
        <w:ind w:left="851" w:hanging="851"/>
        <w:jc w:val="left"/>
        <w:rPr>
          <w:rFonts w:ascii="Arial" w:eastAsia="Arial" w:hAnsi="Arial" w:cs="Arial"/>
        </w:rPr>
      </w:pPr>
      <w:bookmarkStart w:id="36" w:name="_bookmark2"/>
      <w:bookmarkEnd w:id="36"/>
      <w:r w:rsidRPr="00A32219">
        <w:rPr>
          <w:rFonts w:ascii="Arial"/>
          <w:b/>
          <w:spacing w:val="-1"/>
        </w:rPr>
        <w:t>TERM</w:t>
      </w:r>
    </w:p>
    <w:p w14:paraId="2FFDD470" w14:textId="77777777" w:rsidR="00DC1DD4" w:rsidRPr="00D40E5C" w:rsidRDefault="00DC1DD4" w:rsidP="00F52A92">
      <w:pPr>
        <w:pStyle w:val="BodyText"/>
        <w:numPr>
          <w:ilvl w:val="1"/>
          <w:numId w:val="45"/>
        </w:numPr>
        <w:tabs>
          <w:tab w:val="left" w:pos="1701"/>
        </w:tabs>
        <w:spacing w:before="157" w:line="280" w:lineRule="auto"/>
        <w:ind w:left="1701" w:right="113" w:hanging="850"/>
        <w:jc w:val="both"/>
      </w:pPr>
      <w:r>
        <w:rPr>
          <w:spacing w:val="-1"/>
        </w:rPr>
        <w:t>This 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 unless</w:t>
      </w:r>
      <w:r w:rsidRPr="00827AF3">
        <w:rPr>
          <w:spacing w:val="-1"/>
        </w:rPr>
        <w:t xml:space="preserve"> changed </w:t>
      </w:r>
      <w:r>
        <w:rPr>
          <w:spacing w:val="-1"/>
        </w:rPr>
        <w:t>in</w:t>
      </w:r>
      <w:r w:rsidRPr="00827AF3">
        <w:rPr>
          <w:spacing w:val="-1"/>
        </w:rPr>
        <w:t xml:space="preserve"> </w:t>
      </w:r>
      <w:r>
        <w:rPr>
          <w:spacing w:val="-1"/>
        </w:rPr>
        <w:t>accordance</w:t>
      </w:r>
      <w:r w:rsidRPr="00827AF3">
        <w:rPr>
          <w:spacing w:val="-1"/>
        </w:rPr>
        <w:t xml:space="preserve"> with </w:t>
      </w:r>
      <w:r>
        <w:rPr>
          <w:spacing w:val="-1"/>
        </w:rPr>
        <w:t>the terms of this Contract.</w:t>
      </w:r>
    </w:p>
    <w:p w14:paraId="37CBAC26" w14:textId="77777777" w:rsidR="00DC1DD4" w:rsidRDefault="00DC1DD4" w:rsidP="00F52A92">
      <w:pPr>
        <w:pStyle w:val="BodyText"/>
        <w:numPr>
          <w:ilvl w:val="1"/>
          <w:numId w:val="45"/>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1B97F105" w14:textId="77777777" w:rsidR="00DC1DD4" w:rsidRDefault="00DC1DD4" w:rsidP="00F52A92">
      <w:pPr>
        <w:pStyle w:val="BodyText"/>
        <w:numPr>
          <w:ilvl w:val="1"/>
          <w:numId w:val="45"/>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2F05FDAC" w14:textId="77777777" w:rsidR="00DC1DD4" w:rsidRDefault="00DC1DD4" w:rsidP="00F52A92">
      <w:pPr>
        <w:pStyle w:val="BodyText"/>
        <w:numPr>
          <w:ilvl w:val="1"/>
          <w:numId w:val="45"/>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3E17373" w14:textId="77777777" w:rsidR="00DC1DD4" w:rsidRDefault="00DC1DD4" w:rsidP="00F52A92">
      <w:pPr>
        <w:pStyle w:val="BodyText"/>
        <w:numPr>
          <w:ilvl w:val="1"/>
          <w:numId w:val="45"/>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4B16AC96" w14:textId="77777777" w:rsidR="00DC1DD4" w:rsidRDefault="00DC1DD4" w:rsidP="00DC1DD4">
      <w:pPr>
        <w:rPr>
          <w:rFonts w:ascii="Arial" w:eastAsia="Arial" w:hAnsi="Arial" w:cs="Arial"/>
        </w:rPr>
      </w:pPr>
    </w:p>
    <w:p w14:paraId="3FE7DDF8" w14:textId="77777777" w:rsidR="00DC1DD4" w:rsidRDefault="00DC1DD4" w:rsidP="00DC1DD4">
      <w:pPr>
        <w:spacing w:before="8"/>
        <w:rPr>
          <w:rFonts w:ascii="Arial" w:eastAsia="Arial" w:hAnsi="Arial" w:cs="Arial"/>
          <w:sz w:val="17"/>
          <w:szCs w:val="17"/>
        </w:rPr>
      </w:pPr>
    </w:p>
    <w:p w14:paraId="3D3B4704" w14:textId="77777777" w:rsidR="00DC1DD4" w:rsidRDefault="00DC1DD4" w:rsidP="00F52A92">
      <w:pPr>
        <w:pStyle w:val="Heading1"/>
        <w:keepNext w:val="0"/>
        <w:keepLines w:val="0"/>
        <w:widowControl w:val="0"/>
        <w:numPr>
          <w:ilvl w:val="0"/>
          <w:numId w:val="45"/>
        </w:numPr>
        <w:pBdr>
          <w:top w:val="none" w:sz="0" w:space="0" w:color="auto"/>
          <w:left w:val="none" w:sz="0" w:space="0" w:color="auto"/>
          <w:bottom w:val="none" w:sz="0" w:space="0" w:color="auto"/>
          <w:right w:val="none" w:sz="0" w:space="0" w:color="auto"/>
          <w:between w:val="none" w:sz="0" w:space="0" w:color="auto"/>
        </w:pBdr>
        <w:spacing w:after="0"/>
        <w:ind w:left="851" w:hanging="851"/>
        <w:jc w:val="left"/>
        <w:rPr>
          <w:b w:val="0"/>
          <w:bCs/>
        </w:rPr>
      </w:pPr>
      <w:bookmarkStart w:id="37" w:name="_bookmark3"/>
      <w:bookmarkEnd w:id="37"/>
      <w:r>
        <w:rPr>
          <w:spacing w:val="-1"/>
        </w:rPr>
        <w:t>C</w:t>
      </w:r>
      <w:r>
        <w:rPr>
          <w:spacing w:val="-12"/>
        </w:rPr>
        <w:t xml:space="preserve">ONTRACT </w:t>
      </w:r>
      <w:r>
        <w:rPr>
          <w:spacing w:val="-1"/>
        </w:rPr>
        <w:t>GUARANTEE</w:t>
      </w:r>
    </w:p>
    <w:p w14:paraId="262028B7" w14:textId="77777777" w:rsidR="00DC1DD4" w:rsidRDefault="00DC1DD4" w:rsidP="00F52A92">
      <w:pPr>
        <w:pStyle w:val="BodyText"/>
        <w:numPr>
          <w:ilvl w:val="1"/>
          <w:numId w:val="45"/>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3AC6BA2A" w14:textId="77777777" w:rsidR="00DC1DD4" w:rsidRDefault="00DC1DD4" w:rsidP="00F52A92">
      <w:pPr>
        <w:pStyle w:val="BodyText"/>
        <w:numPr>
          <w:ilvl w:val="2"/>
          <w:numId w:val="44"/>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74E0B43F" w14:textId="77777777" w:rsidR="00DC1DD4" w:rsidRDefault="00DC1DD4" w:rsidP="00DC1DD4">
      <w:pPr>
        <w:tabs>
          <w:tab w:val="left" w:pos="2552"/>
        </w:tabs>
        <w:ind w:left="2552" w:hanging="851"/>
        <w:sectPr w:rsidR="00DC1DD4">
          <w:headerReference w:type="default" r:id="rId11"/>
          <w:pgSz w:w="11910" w:h="16840"/>
          <w:pgMar w:top="1720" w:right="1020" w:bottom="1420" w:left="1040" w:header="720" w:footer="1226" w:gutter="0"/>
          <w:cols w:space="720"/>
        </w:sectPr>
      </w:pPr>
      <w:r>
        <w:tab/>
      </w:r>
    </w:p>
    <w:p w14:paraId="6B6FD0AA" w14:textId="77777777" w:rsidR="00DC1DD4" w:rsidRDefault="00DC1DD4" w:rsidP="00F52A92">
      <w:pPr>
        <w:pStyle w:val="BodyText"/>
        <w:numPr>
          <w:ilvl w:val="2"/>
          <w:numId w:val="44"/>
        </w:numPr>
        <w:tabs>
          <w:tab w:val="left" w:pos="2552"/>
        </w:tabs>
        <w:spacing w:before="0" w:line="252" w:lineRule="exact"/>
        <w:ind w:left="2552" w:hanging="851"/>
        <w:jc w:val="both"/>
      </w:pPr>
      <w:r>
        <w:t xml:space="preserve">a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 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BA50CA8" w14:textId="77777777" w:rsidR="00DC1DD4" w:rsidRDefault="00DC1DD4" w:rsidP="00F52A92">
      <w:pPr>
        <w:pStyle w:val="BodyText"/>
        <w:numPr>
          <w:ilvl w:val="1"/>
          <w:numId w:val="45"/>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 xml:space="preserve">Clause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45E36F75" w14:textId="77777777" w:rsidR="00DC1DD4" w:rsidRDefault="00DC1DD4" w:rsidP="00F52A92">
      <w:pPr>
        <w:pStyle w:val="Heading1"/>
        <w:keepNext w:val="0"/>
        <w:keepLines w:val="0"/>
        <w:widowControl w:val="0"/>
        <w:numPr>
          <w:ilvl w:val="0"/>
          <w:numId w:val="45"/>
        </w:numPr>
        <w:pBdr>
          <w:top w:val="none" w:sz="0" w:space="0" w:color="auto"/>
          <w:left w:val="none" w:sz="0" w:space="0" w:color="auto"/>
          <w:bottom w:val="none" w:sz="0" w:space="0" w:color="auto"/>
          <w:right w:val="none" w:sz="0" w:space="0" w:color="auto"/>
          <w:between w:val="none" w:sz="0" w:space="0" w:color="auto"/>
        </w:pBdr>
        <w:spacing w:before="155" w:after="0"/>
        <w:ind w:left="851" w:hanging="851"/>
        <w:jc w:val="left"/>
        <w:rPr>
          <w:b w:val="0"/>
          <w:bCs/>
        </w:rPr>
      </w:pPr>
      <w:bookmarkStart w:id="38" w:name="_bookmark4"/>
      <w:bookmarkEnd w:id="38"/>
      <w:r>
        <w:rPr>
          <w:spacing w:val="-1"/>
        </w:rPr>
        <w:t>CUSTOM</w:t>
      </w:r>
      <w:r>
        <w:rPr>
          <w:rFonts w:cs="Arial"/>
          <w:spacing w:val="-1"/>
        </w:rPr>
        <w:t>ER’</w:t>
      </w:r>
      <w:r>
        <w:rPr>
          <w:spacing w:val="-1"/>
        </w:rPr>
        <w:t>S</w:t>
      </w:r>
      <w:r>
        <w:rPr>
          <w:spacing w:val="-15"/>
        </w:rPr>
        <w:t xml:space="preserve"> </w:t>
      </w:r>
      <w:r>
        <w:rPr>
          <w:spacing w:val="-1"/>
        </w:rPr>
        <w:t>OBLIGATIONS</w:t>
      </w:r>
    </w:p>
    <w:p w14:paraId="4137C0F5" w14:textId="77777777" w:rsidR="00DC1DD4" w:rsidRDefault="00DC1DD4" w:rsidP="00F52A92">
      <w:pPr>
        <w:pStyle w:val="BodyText"/>
        <w:numPr>
          <w:ilvl w:val="1"/>
          <w:numId w:val="45"/>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Pr="00827AF3">
        <w:t xml:space="preserve"> </w:t>
      </w:r>
      <w:r>
        <w:t>the</w:t>
      </w:r>
      <w:r w:rsidRPr="00827AF3">
        <w:t xml:space="preserve"> </w:t>
      </w:r>
      <w:r>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Pr>
          <w:spacing w:val="-1"/>
        </w:rPr>
        <w:t>Project.</w:t>
      </w:r>
    </w:p>
    <w:p w14:paraId="12F24E99" w14:textId="77777777" w:rsidR="00DC1DD4" w:rsidRDefault="00DC1DD4" w:rsidP="00F52A92">
      <w:pPr>
        <w:pStyle w:val="Heading1"/>
        <w:keepNext w:val="0"/>
        <w:keepLines w:val="0"/>
        <w:widowControl w:val="0"/>
        <w:numPr>
          <w:ilvl w:val="0"/>
          <w:numId w:val="45"/>
        </w:numPr>
        <w:pBdr>
          <w:top w:val="none" w:sz="0" w:space="0" w:color="auto"/>
          <w:left w:val="none" w:sz="0" w:space="0" w:color="auto"/>
          <w:bottom w:val="none" w:sz="0" w:space="0" w:color="auto"/>
          <w:right w:val="none" w:sz="0" w:space="0" w:color="auto"/>
          <w:between w:val="none" w:sz="0" w:space="0" w:color="auto"/>
        </w:pBdr>
        <w:spacing w:before="117" w:after="0" w:line="389" w:lineRule="auto"/>
        <w:ind w:right="3896" w:hanging="810"/>
        <w:jc w:val="left"/>
        <w:rPr>
          <w:b w:val="0"/>
          <w:bCs/>
        </w:rPr>
      </w:pPr>
      <w:bookmarkStart w:id="39" w:name="_bookmark5"/>
      <w:bookmarkEnd w:id="39"/>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74BE0404" w14:textId="77777777" w:rsidR="00DC1DD4" w:rsidRDefault="00DC1DD4" w:rsidP="00F52A92">
      <w:pPr>
        <w:pStyle w:val="BodyText"/>
        <w:numPr>
          <w:ilvl w:val="1"/>
          <w:numId w:val="45"/>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what, if </w:t>
      </w:r>
      <w:r>
        <w:rPr>
          <w:spacing w:val="-1"/>
        </w:rPr>
        <w:t>any,</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proofErr w:type="gramStart"/>
      <w:r>
        <w:t>to</w:t>
      </w:r>
      <w:r>
        <w:rPr>
          <w:spacing w:val="-2"/>
        </w:rPr>
        <w:t xml:space="preserve"> </w:t>
      </w:r>
      <w:r>
        <w:rPr>
          <w:spacing w:val="-1"/>
        </w:rPr>
        <w:t>perform</w:t>
      </w:r>
      <w:proofErr w:type="gramEnd"/>
      <w:r>
        <w:rPr>
          <w:spacing w:val="-1"/>
        </w:rPr>
        <w:t xml:space="preserve"> </w:t>
      </w:r>
      <w:r>
        <w:t>the</w:t>
      </w:r>
      <w:r>
        <w:rPr>
          <w:spacing w:val="-2"/>
        </w:rPr>
        <w:t xml:space="preserve"> </w:t>
      </w:r>
      <w:r>
        <w:rPr>
          <w:spacing w:val="-1"/>
        </w:rPr>
        <w:t>Project.</w:t>
      </w:r>
    </w:p>
    <w:p w14:paraId="38AD15C0" w14:textId="77777777" w:rsidR="00DC1DD4" w:rsidRDefault="00DC1DD4" w:rsidP="00F52A92">
      <w:pPr>
        <w:pStyle w:val="BodyText"/>
        <w:numPr>
          <w:ilvl w:val="2"/>
          <w:numId w:val="45"/>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632829CF" w14:textId="77777777" w:rsidR="00DC1DD4" w:rsidRDefault="00DC1DD4" w:rsidP="00F52A92">
      <w:pPr>
        <w:pStyle w:val="BodyText"/>
        <w:numPr>
          <w:ilvl w:val="2"/>
          <w:numId w:val="45"/>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t>Project</w:t>
      </w:r>
      <w:r>
        <w:rPr>
          <w:spacing w:val="-1"/>
        </w:rPr>
        <w:t>;</w:t>
      </w:r>
    </w:p>
    <w:p w14:paraId="16D8D9D8" w14:textId="77777777" w:rsidR="00DC1DD4" w:rsidRDefault="00DC1DD4" w:rsidP="00F52A92">
      <w:pPr>
        <w:pStyle w:val="BodyText"/>
        <w:numPr>
          <w:ilvl w:val="2"/>
          <w:numId w:val="45"/>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Pr>
          <w:spacing w:val="-1"/>
        </w:rPr>
        <w:t>Project,</w:t>
      </w:r>
      <w:r>
        <w:rPr>
          <w:spacing w:val="1"/>
        </w:rPr>
        <w:t xml:space="preserve"> </w:t>
      </w:r>
      <w:proofErr w:type="gramStart"/>
      <w:r>
        <w:t>as</w:t>
      </w:r>
      <w:r>
        <w:rPr>
          <w:spacing w:val="-2"/>
        </w:rPr>
        <w:t xml:space="preserve"> long</w:t>
      </w:r>
      <w:r>
        <w:rPr>
          <w:spacing w:val="2"/>
        </w:rPr>
        <w:t xml:space="preserve"> </w:t>
      </w:r>
      <w:r>
        <w:t>as</w:t>
      </w:r>
      <w:proofErr w:type="gramEnd"/>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1829FFAC" w14:textId="77777777" w:rsidR="00DC1DD4" w:rsidRDefault="00DC1DD4" w:rsidP="00F52A92">
      <w:pPr>
        <w:pStyle w:val="BodyText"/>
        <w:numPr>
          <w:ilvl w:val="2"/>
          <w:numId w:val="45"/>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1E4238E9" w14:textId="77777777" w:rsidR="00DC1DD4" w:rsidRDefault="00DC1DD4" w:rsidP="00F52A92">
      <w:pPr>
        <w:pStyle w:val="BodyText"/>
        <w:numPr>
          <w:ilvl w:val="2"/>
          <w:numId w:val="45"/>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6D8E0ACC" w14:textId="77777777" w:rsidR="00DC1DD4" w:rsidRDefault="00DC1DD4" w:rsidP="00DC1DD4">
      <w:pPr>
        <w:pStyle w:val="Heading1"/>
        <w:spacing w:before="118"/>
        <w:ind w:left="820" w:firstLine="0"/>
        <w:rPr>
          <w:b w:val="0"/>
          <w:bCs/>
        </w:rPr>
      </w:pPr>
      <w:r>
        <w:t>Delay</w:t>
      </w:r>
    </w:p>
    <w:p w14:paraId="7D41313C" w14:textId="77777777" w:rsidR="00DC1DD4" w:rsidRDefault="00DC1DD4" w:rsidP="00F52A92">
      <w:pPr>
        <w:pStyle w:val="BodyText"/>
        <w:numPr>
          <w:ilvl w:val="1"/>
          <w:numId w:val="45"/>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490AD830" w14:textId="77777777" w:rsidR="00DC1DD4" w:rsidRDefault="00DC1DD4" w:rsidP="00F52A92">
      <w:pPr>
        <w:pStyle w:val="BodyText"/>
        <w:numPr>
          <w:ilvl w:val="1"/>
          <w:numId w:val="45"/>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two (</w:t>
      </w:r>
      <w:r>
        <w:t>2)</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401479FC" w14:textId="77777777" w:rsidR="00DC1DD4" w:rsidRDefault="00DC1DD4" w:rsidP="00F52A92">
      <w:pPr>
        <w:pStyle w:val="BodyText"/>
        <w:numPr>
          <w:ilvl w:val="2"/>
          <w:numId w:val="45"/>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6C989C80" w14:textId="77777777" w:rsidR="00DC1DD4" w:rsidRDefault="00DC1DD4" w:rsidP="00F52A92">
      <w:pPr>
        <w:pStyle w:val="BodyText"/>
        <w:numPr>
          <w:ilvl w:val="2"/>
          <w:numId w:val="45"/>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35B8C02E" w14:textId="77777777" w:rsidR="00DC1DD4" w:rsidRDefault="00DC1DD4" w:rsidP="00DC1DD4">
      <w:pPr>
        <w:tabs>
          <w:tab w:val="left" w:pos="2552"/>
        </w:tabs>
        <w:spacing w:line="275" w:lineRule="auto"/>
        <w:ind w:left="2552" w:hanging="851"/>
        <w:sectPr w:rsidR="00DC1DD4">
          <w:headerReference w:type="default" r:id="rId12"/>
          <w:pgSz w:w="11910" w:h="16840"/>
          <w:pgMar w:top="1720" w:right="1020" w:bottom="1420" w:left="1040" w:header="720" w:footer="1226" w:gutter="0"/>
          <w:cols w:space="720"/>
        </w:sectPr>
      </w:pPr>
    </w:p>
    <w:p w14:paraId="0BB16AEC" w14:textId="77777777" w:rsidR="00DC1DD4" w:rsidRDefault="00DC1DD4" w:rsidP="00DC1DD4">
      <w:pPr>
        <w:pStyle w:val="BodyText"/>
        <w:spacing w:before="11" w:line="276" w:lineRule="auto"/>
        <w:ind w:right="117"/>
        <w:jc w:val="both"/>
        <w:rPr>
          <w:spacing w:val="-1"/>
        </w:rPr>
      </w:pPr>
    </w:p>
    <w:p w14:paraId="305F9AC7" w14:textId="77777777" w:rsidR="00DC1DD4" w:rsidRDefault="00DC1DD4" w:rsidP="00F52A92">
      <w:pPr>
        <w:pStyle w:val="BodyText"/>
        <w:numPr>
          <w:ilvl w:val="1"/>
          <w:numId w:val="45"/>
        </w:numPr>
        <w:tabs>
          <w:tab w:val="left" w:pos="1701"/>
        </w:tabs>
        <w:spacing w:before="120" w:line="276" w:lineRule="auto"/>
        <w:ind w:left="1701" w:right="115" w:hanging="850"/>
        <w:jc w:val="both"/>
      </w:pPr>
      <w:r>
        <w:rPr>
          <w:spacing w:val="-1"/>
        </w:rPr>
        <w:t xml:space="preserve">The Supplier must use all reasonable </w:t>
      </w:r>
      <w:proofErr w:type="spellStart"/>
      <w:r>
        <w:rPr>
          <w:spacing w:val="-1"/>
        </w:rPr>
        <w:t>endeavours</w:t>
      </w:r>
      <w:proofErr w:type="spellEnd"/>
      <w:r>
        <w:rPr>
          <w:spacing w:val="-1"/>
        </w:rPr>
        <w:t xml:space="preserve"> to eliminate or mitigate the consequences and</w:t>
      </w:r>
      <w:r>
        <w:rPr>
          <w:spacing w:val="-2"/>
        </w:rPr>
        <w:t xml:space="preserve"> </w:t>
      </w:r>
      <w:r>
        <w:rPr>
          <w:spacing w:val="-1"/>
        </w:rPr>
        <w:t>impact</w:t>
      </w:r>
      <w:r>
        <w:rPr>
          <w:spacing w:val="-3"/>
        </w:rPr>
        <w:t xml:space="preserve"> </w:t>
      </w:r>
      <w:r>
        <w:rPr>
          <w:spacing w:val="-2"/>
        </w:rPr>
        <w:t>of</w:t>
      </w:r>
      <w:r>
        <w:rPr>
          <w:spacing w:val="-1"/>
        </w:rPr>
        <w:t xml:space="preserve"> </w:t>
      </w:r>
      <w:r>
        <w:t>a</w:t>
      </w:r>
      <w:r>
        <w:rPr>
          <w:spacing w:val="-4"/>
        </w:rPr>
        <w:t xml:space="preserve"> </w:t>
      </w:r>
      <w:r>
        <w:rPr>
          <w:spacing w:val="-1"/>
        </w:rPr>
        <w:t>Customer</w:t>
      </w:r>
      <w:r>
        <w:t xml:space="preserve"> </w:t>
      </w:r>
      <w:r>
        <w:rPr>
          <w:spacing w:val="-1"/>
        </w:rPr>
        <w:t>Cause.</w:t>
      </w:r>
      <w:r>
        <w:rPr>
          <w:spacing w:val="-3"/>
        </w:rPr>
        <w:t xml:space="preserve"> </w:t>
      </w:r>
      <w:r>
        <w:rPr>
          <w:spacing w:val="-1"/>
        </w:rPr>
        <w:t>The</w:t>
      </w:r>
      <w:r>
        <w:rPr>
          <w:spacing w:val="-2"/>
        </w:rPr>
        <w:t xml:space="preserve"> </w:t>
      </w:r>
      <w:r>
        <w:rPr>
          <w:spacing w:val="-1"/>
        </w:rPr>
        <w:t>Supplier</w:t>
      </w:r>
      <w:r>
        <w:rPr>
          <w:spacing w:val="-4"/>
        </w:rPr>
        <w:t xml:space="preserve"> </w:t>
      </w:r>
      <w:r>
        <w:rPr>
          <w:spacing w:val="-1"/>
        </w:rPr>
        <w:t>must</w:t>
      </w:r>
      <w:r>
        <w:rPr>
          <w:spacing w:val="-3"/>
        </w:rPr>
        <w:t xml:space="preserve"> </w:t>
      </w:r>
      <w:r>
        <w:t>try</w:t>
      </w:r>
      <w:r>
        <w:rPr>
          <w:spacing w:val="-6"/>
        </w:rPr>
        <w:t xml:space="preserve"> </w:t>
      </w:r>
      <w:r>
        <w:t>to</w:t>
      </w:r>
      <w:r>
        <w:rPr>
          <w:spacing w:val="-4"/>
        </w:rPr>
        <w:t xml:space="preserve"> </w:t>
      </w:r>
      <w:r>
        <w:rPr>
          <w:spacing w:val="-1"/>
        </w:rPr>
        <w:t>mitigate</w:t>
      </w:r>
      <w:r>
        <w:rPr>
          <w:spacing w:val="-2"/>
        </w:rPr>
        <w:t xml:space="preserve"> </w:t>
      </w:r>
      <w:r>
        <w:rPr>
          <w:spacing w:val="-1"/>
        </w:rPr>
        <w:t>against</w:t>
      </w:r>
      <w:r>
        <w:rPr>
          <w:spacing w:val="-3"/>
        </w:rPr>
        <w:t xml:space="preserve"> </w:t>
      </w:r>
      <w:r>
        <w:rPr>
          <w:spacing w:val="-1"/>
        </w:rPr>
        <w:t>any</w:t>
      </w:r>
      <w:r>
        <w:rPr>
          <w:spacing w:val="-4"/>
        </w:rPr>
        <w:t xml:space="preserve"> </w:t>
      </w:r>
      <w:r>
        <w:rPr>
          <w:spacing w:val="-1"/>
        </w:rPr>
        <w:t>Losses</w:t>
      </w:r>
      <w:r>
        <w:rPr>
          <w:spacing w:val="-4"/>
        </w:rPr>
        <w:t xml:space="preserve"> </w:t>
      </w:r>
      <w:r>
        <w:rPr>
          <w:spacing w:val="-1"/>
        </w:rPr>
        <w:t>that</w:t>
      </w:r>
      <w:r>
        <w:rPr>
          <w:spacing w:val="35"/>
        </w:rPr>
        <w:t xml:space="preserve"> </w:t>
      </w:r>
      <w:r>
        <w:t>the</w:t>
      </w:r>
      <w:r>
        <w:rPr>
          <w:spacing w:val="10"/>
        </w:rPr>
        <w:t xml:space="preserve"> </w:t>
      </w:r>
      <w:r>
        <w:rPr>
          <w:spacing w:val="-1"/>
        </w:rPr>
        <w:t>Customer</w:t>
      </w:r>
      <w:r>
        <w:rPr>
          <w:spacing w:val="12"/>
        </w:rPr>
        <w:t xml:space="preserve"> </w:t>
      </w:r>
      <w:r>
        <w:t>or</w:t>
      </w:r>
      <w:r>
        <w:rPr>
          <w:spacing w:val="8"/>
        </w:rPr>
        <w:t xml:space="preserve"> </w:t>
      </w:r>
      <w:r>
        <w:t>the</w:t>
      </w:r>
      <w:r>
        <w:rPr>
          <w:spacing w:val="8"/>
        </w:rPr>
        <w:t xml:space="preserve"> </w:t>
      </w:r>
      <w:r>
        <w:rPr>
          <w:spacing w:val="-2"/>
        </w:rPr>
        <w:t>Supplier</w:t>
      </w:r>
      <w:r>
        <w:rPr>
          <w:spacing w:val="11"/>
        </w:rPr>
        <w:t xml:space="preserve"> </w:t>
      </w:r>
      <w:r>
        <w:t>may</w:t>
      </w:r>
      <w:r>
        <w:rPr>
          <w:spacing w:val="7"/>
        </w:rPr>
        <w:t xml:space="preserve"> </w:t>
      </w:r>
      <w:r>
        <w:rPr>
          <w:spacing w:val="-1"/>
        </w:rPr>
        <w:t>incur,</w:t>
      </w:r>
      <w:r>
        <w:rPr>
          <w:spacing w:val="9"/>
        </w:rPr>
        <w:t xml:space="preserve"> </w:t>
      </w:r>
      <w:r>
        <w:rPr>
          <w:spacing w:val="-1"/>
        </w:rPr>
        <w:t>and</w:t>
      </w:r>
      <w:r>
        <w:rPr>
          <w:spacing w:val="7"/>
        </w:rPr>
        <w:t xml:space="preserve"> </w:t>
      </w:r>
      <w:r>
        <w:t>the</w:t>
      </w:r>
      <w:r>
        <w:rPr>
          <w:spacing w:val="7"/>
        </w:rPr>
        <w:t xml:space="preserve"> </w:t>
      </w:r>
      <w:r>
        <w:rPr>
          <w:spacing w:val="-1"/>
        </w:rPr>
        <w:t>duration</w:t>
      </w:r>
      <w:r>
        <w:rPr>
          <w:spacing w:val="10"/>
        </w:rPr>
        <w:t xml:space="preserve"> </w:t>
      </w:r>
      <w:r>
        <w:rPr>
          <w:spacing w:val="-1"/>
        </w:rPr>
        <w:t>and</w:t>
      </w:r>
      <w:r>
        <w:rPr>
          <w:spacing w:val="7"/>
        </w:rPr>
        <w:t xml:space="preserve"> </w:t>
      </w:r>
      <w:r>
        <w:rPr>
          <w:spacing w:val="-1"/>
        </w:rPr>
        <w:t>consequences</w:t>
      </w:r>
      <w:r>
        <w:rPr>
          <w:spacing w:val="10"/>
        </w:rPr>
        <w:t xml:space="preserve"> </w:t>
      </w:r>
      <w:r>
        <w:rPr>
          <w:spacing w:val="-2"/>
        </w:rPr>
        <w:t>of</w:t>
      </w:r>
      <w:r>
        <w:rPr>
          <w:spacing w:val="11"/>
        </w:rPr>
        <w:t xml:space="preserve"> </w:t>
      </w:r>
      <w:r>
        <w:rPr>
          <w:spacing w:val="-1"/>
        </w:rPr>
        <w:t>any</w:t>
      </w:r>
      <w:r>
        <w:rPr>
          <w:spacing w:val="8"/>
        </w:rPr>
        <w:t xml:space="preserve"> </w:t>
      </w:r>
      <w:r>
        <w:rPr>
          <w:spacing w:val="-1"/>
        </w:rPr>
        <w:t>delay</w:t>
      </w:r>
      <w:r>
        <w:rPr>
          <w:spacing w:val="61"/>
        </w:rPr>
        <w:t xml:space="preserve"> </w:t>
      </w:r>
      <w:r>
        <w:t>or</w:t>
      </w:r>
      <w:r>
        <w:rPr>
          <w:spacing w:val="1"/>
        </w:rPr>
        <w:t xml:space="preserve"> </w:t>
      </w:r>
      <w:r>
        <w:rPr>
          <w:spacing w:val="-1"/>
        </w:rPr>
        <w:t>anticipated</w:t>
      </w:r>
      <w:r>
        <w:t xml:space="preserve"> </w:t>
      </w:r>
      <w:r>
        <w:rPr>
          <w:spacing w:val="-1"/>
        </w:rPr>
        <w:t>delay.</w:t>
      </w:r>
    </w:p>
    <w:p w14:paraId="5EC1A33A" w14:textId="77777777" w:rsidR="00DC1DD4" w:rsidRDefault="00DC1DD4" w:rsidP="00F52A92">
      <w:pPr>
        <w:pStyle w:val="BodyText"/>
        <w:numPr>
          <w:ilvl w:val="1"/>
          <w:numId w:val="45"/>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459FC73B" w14:textId="77777777" w:rsidR="00DC1DD4" w:rsidRDefault="00DC1DD4" w:rsidP="00F52A92">
      <w:pPr>
        <w:pStyle w:val="BodyText"/>
        <w:numPr>
          <w:ilvl w:val="1"/>
          <w:numId w:val="45"/>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1DAAF023" w14:textId="77777777" w:rsidR="00DC1DD4" w:rsidRDefault="00DC1DD4" w:rsidP="00DC1DD4">
      <w:pPr>
        <w:pStyle w:val="Heading1"/>
        <w:spacing w:before="118"/>
        <w:ind w:left="820" w:firstLine="0"/>
        <w:rPr>
          <w:b w:val="0"/>
          <w:bCs/>
        </w:rPr>
      </w:pPr>
      <w:r>
        <w:rPr>
          <w:spacing w:val="-1"/>
        </w:rPr>
        <w:t>Rectification</w:t>
      </w:r>
      <w:r>
        <w:t xml:space="preserve"> </w:t>
      </w:r>
      <w:r>
        <w:rPr>
          <w:spacing w:val="-1"/>
        </w:rPr>
        <w:t>Plan</w:t>
      </w:r>
      <w:r>
        <w:t xml:space="preserve"> </w:t>
      </w:r>
      <w:r>
        <w:rPr>
          <w:spacing w:val="-2"/>
        </w:rPr>
        <w:t>Process</w:t>
      </w:r>
    </w:p>
    <w:p w14:paraId="41CB300D" w14:textId="77777777" w:rsidR="00DC1DD4" w:rsidRDefault="00DC1DD4" w:rsidP="00F52A92">
      <w:pPr>
        <w:pStyle w:val="BodyText"/>
        <w:numPr>
          <w:ilvl w:val="1"/>
          <w:numId w:val="45"/>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 xml:space="preserve">Clause </w:t>
      </w:r>
      <w:r>
        <w:t>5.6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ten (10)</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2AFF4B8D" w14:textId="77777777" w:rsidR="00DC1DD4" w:rsidRDefault="00DC1DD4" w:rsidP="00F52A92">
      <w:pPr>
        <w:pStyle w:val="BodyText"/>
        <w:numPr>
          <w:ilvl w:val="1"/>
          <w:numId w:val="45"/>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1F02181F" w14:textId="77777777" w:rsidR="00DC1DD4" w:rsidRDefault="00DC1DD4" w:rsidP="00F52A92">
      <w:pPr>
        <w:pStyle w:val="BodyText"/>
        <w:numPr>
          <w:ilvl w:val="2"/>
          <w:numId w:val="45"/>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2E642412" w14:textId="77777777" w:rsidR="00DC1DD4" w:rsidRDefault="00DC1DD4" w:rsidP="00F52A92">
      <w:pPr>
        <w:pStyle w:val="BodyText"/>
        <w:numPr>
          <w:ilvl w:val="2"/>
          <w:numId w:val="45"/>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52C892F7" w14:textId="77777777" w:rsidR="00DC1DD4" w:rsidRDefault="00DC1DD4" w:rsidP="00F52A92">
      <w:pPr>
        <w:pStyle w:val="BodyText"/>
        <w:numPr>
          <w:ilvl w:val="2"/>
          <w:numId w:val="45"/>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73BAF20E" w14:textId="77777777" w:rsidR="00DC1DD4" w:rsidRDefault="00DC1DD4" w:rsidP="00F52A92">
      <w:pPr>
        <w:pStyle w:val="BodyText"/>
        <w:numPr>
          <w:ilvl w:val="1"/>
          <w:numId w:val="45"/>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5E50B9A" w14:textId="77777777" w:rsidR="00DC1DD4" w:rsidRDefault="00DC1DD4" w:rsidP="00F52A92">
      <w:pPr>
        <w:pStyle w:val="BodyText"/>
        <w:numPr>
          <w:ilvl w:val="1"/>
          <w:numId w:val="43"/>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1EFB115A" w14:textId="77777777" w:rsidR="00DC1DD4" w:rsidRDefault="00DC1DD4" w:rsidP="00F52A92">
      <w:pPr>
        <w:pStyle w:val="BodyText"/>
        <w:numPr>
          <w:ilvl w:val="2"/>
          <w:numId w:val="43"/>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20D56D95" w14:textId="77777777" w:rsidR="00DC1DD4" w:rsidRDefault="00DC1DD4" w:rsidP="00F52A92">
      <w:pPr>
        <w:pStyle w:val="BodyText"/>
        <w:numPr>
          <w:ilvl w:val="2"/>
          <w:numId w:val="43"/>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36D9B656" w14:textId="77777777" w:rsidR="00DC1DD4" w:rsidRDefault="00DC1DD4" w:rsidP="00F52A92">
      <w:pPr>
        <w:pStyle w:val="BodyText"/>
        <w:numPr>
          <w:ilvl w:val="2"/>
          <w:numId w:val="43"/>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934C67A" w14:textId="77777777" w:rsidR="00DC1DD4" w:rsidRDefault="00DC1DD4" w:rsidP="00F52A92">
      <w:pPr>
        <w:pStyle w:val="BodyText"/>
        <w:numPr>
          <w:ilvl w:val="2"/>
          <w:numId w:val="43"/>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w:t>
      </w:r>
      <w:proofErr w:type="gramStart"/>
      <w:r>
        <w:rPr>
          <w:spacing w:val="-1"/>
        </w:rPr>
        <w:t>manner</w:t>
      </w:r>
      <w:proofErr w:type="gramEnd"/>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58AF09DD" w14:textId="77777777" w:rsidR="00DC1DD4" w:rsidRDefault="00DC1DD4" w:rsidP="00F52A92">
      <w:pPr>
        <w:pStyle w:val="BodyText"/>
        <w:numPr>
          <w:ilvl w:val="2"/>
          <w:numId w:val="43"/>
        </w:numPr>
        <w:tabs>
          <w:tab w:val="left" w:pos="2552"/>
        </w:tabs>
        <w:spacing w:before="160"/>
        <w:ind w:left="2552" w:hanging="851"/>
        <w:jc w:val="both"/>
      </w:pPr>
      <w:r>
        <w:rPr>
          <w:spacing w:val="-2"/>
        </w:rPr>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4E1A516E" w14:textId="77777777" w:rsidR="00DC1DD4" w:rsidRDefault="00DC1DD4" w:rsidP="00F52A92">
      <w:pPr>
        <w:pStyle w:val="BodyText"/>
        <w:numPr>
          <w:ilvl w:val="1"/>
          <w:numId w:val="43"/>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62B2C33F" w14:textId="77777777" w:rsidR="00DC1DD4" w:rsidRDefault="00DC1DD4" w:rsidP="00F52A92">
      <w:pPr>
        <w:pStyle w:val="BodyText"/>
        <w:numPr>
          <w:ilvl w:val="1"/>
          <w:numId w:val="43"/>
        </w:numPr>
        <w:tabs>
          <w:tab w:val="left" w:pos="1701"/>
        </w:tabs>
        <w:spacing w:before="157" w:line="275" w:lineRule="auto"/>
        <w:ind w:left="1701" w:right="629" w:hanging="850"/>
        <w:jc w:val="both"/>
      </w:pPr>
      <w:r>
        <w:t>If 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7EF9435D" w14:textId="77777777" w:rsidR="00DC1DD4" w:rsidRDefault="00DC1DD4" w:rsidP="00F52A92">
      <w:pPr>
        <w:pStyle w:val="BodyText"/>
        <w:numPr>
          <w:ilvl w:val="1"/>
          <w:numId w:val="43"/>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3B9A542D" w14:textId="77777777" w:rsidR="00DC1DD4" w:rsidRDefault="00DC1DD4" w:rsidP="00DC1DD4">
      <w:pPr>
        <w:pStyle w:val="BodyText"/>
        <w:tabs>
          <w:tab w:val="left" w:pos="929"/>
        </w:tabs>
        <w:spacing w:before="157" w:line="275" w:lineRule="auto"/>
        <w:ind w:right="629"/>
      </w:pPr>
    </w:p>
    <w:p w14:paraId="2A9C12E6" w14:textId="77777777" w:rsidR="00DC1DD4" w:rsidRDefault="00DC1DD4" w:rsidP="00DC1DD4">
      <w:pPr>
        <w:pStyle w:val="BodyText"/>
        <w:tabs>
          <w:tab w:val="left" w:pos="929"/>
        </w:tabs>
        <w:spacing w:before="157" w:line="275" w:lineRule="auto"/>
        <w:ind w:left="0" w:right="629"/>
      </w:pPr>
    </w:p>
    <w:p w14:paraId="408DBF25" w14:textId="77777777" w:rsidR="00DC1DD4" w:rsidRDefault="00DC1DD4" w:rsidP="00DC1DD4">
      <w:pPr>
        <w:pStyle w:val="BodyText"/>
        <w:tabs>
          <w:tab w:val="left" w:pos="929"/>
        </w:tabs>
        <w:spacing w:before="157" w:line="275" w:lineRule="auto"/>
        <w:ind w:right="629"/>
      </w:pPr>
    </w:p>
    <w:p w14:paraId="18EAD41F" w14:textId="77777777" w:rsidR="00DC1DD4" w:rsidRDefault="00DC1DD4" w:rsidP="00DC1DD4">
      <w:pPr>
        <w:pStyle w:val="BodyText"/>
        <w:tabs>
          <w:tab w:val="left" w:pos="929"/>
        </w:tabs>
        <w:spacing w:before="157" w:line="275" w:lineRule="auto"/>
        <w:ind w:right="629"/>
      </w:pPr>
    </w:p>
    <w:p w14:paraId="03D86F66" w14:textId="77777777" w:rsidR="00DC1DD4" w:rsidRDefault="00DC1DD4" w:rsidP="00DC1DD4">
      <w:pPr>
        <w:tabs>
          <w:tab w:val="left" w:pos="3060"/>
        </w:tabs>
      </w:pPr>
    </w:p>
    <w:p w14:paraId="21365022" w14:textId="77777777" w:rsidR="00DC1DD4" w:rsidRDefault="00DC1DD4" w:rsidP="00DC1DD4">
      <w:pPr>
        <w:tabs>
          <w:tab w:val="left" w:pos="3060"/>
        </w:tabs>
      </w:pPr>
    </w:p>
    <w:p w14:paraId="3BACE50B" w14:textId="77777777" w:rsidR="00DC1DD4" w:rsidRPr="00D31FC9" w:rsidRDefault="00DC1DD4" w:rsidP="00DC1DD4">
      <w:pPr>
        <w:tabs>
          <w:tab w:val="left" w:pos="3060"/>
        </w:tabs>
        <w:sectPr w:rsidR="00DC1DD4" w:rsidRPr="00D31FC9">
          <w:headerReference w:type="default" r:id="rId13"/>
          <w:pgSz w:w="11910" w:h="16840"/>
          <w:pgMar w:top="1980" w:right="1020" w:bottom="1420" w:left="1040" w:header="720" w:footer="1226" w:gutter="0"/>
          <w:cols w:space="720"/>
        </w:sectPr>
      </w:pPr>
    </w:p>
    <w:p w14:paraId="72DBB5C7" w14:textId="77777777" w:rsidR="00DC1DD4" w:rsidRDefault="00DC1DD4" w:rsidP="00F52A92">
      <w:pPr>
        <w:pStyle w:val="Heading1"/>
        <w:keepNext w:val="0"/>
        <w:keepLines w:val="0"/>
        <w:widowControl w:val="0"/>
        <w:numPr>
          <w:ilvl w:val="0"/>
          <w:numId w:val="45"/>
        </w:numPr>
        <w:pBdr>
          <w:top w:val="none" w:sz="0" w:space="0" w:color="auto"/>
          <w:left w:val="none" w:sz="0" w:space="0" w:color="auto"/>
          <w:bottom w:val="none" w:sz="0" w:space="0" w:color="auto"/>
          <w:right w:val="none" w:sz="0" w:space="0" w:color="auto"/>
          <w:between w:val="none" w:sz="0" w:space="0" w:color="auto"/>
        </w:pBdr>
        <w:spacing w:before="72" w:after="0"/>
        <w:ind w:left="851" w:hanging="851"/>
        <w:jc w:val="left"/>
        <w:rPr>
          <w:b w:val="0"/>
          <w:bCs/>
        </w:rPr>
      </w:pPr>
      <w:r>
        <w:rPr>
          <w:spacing w:val="-1"/>
        </w:rPr>
        <w:t xml:space="preserve">SUPPLIER: </w:t>
      </w:r>
      <w:r>
        <w:rPr>
          <w:spacing w:val="-2"/>
        </w:rPr>
        <w:t>OTHER</w:t>
      </w:r>
      <w:r>
        <w:t xml:space="preserve"> </w:t>
      </w:r>
      <w:r>
        <w:rPr>
          <w:spacing w:val="-2"/>
        </w:rPr>
        <w:t>APPOINTMENTS</w:t>
      </w:r>
    </w:p>
    <w:p w14:paraId="71D98AE0" w14:textId="77777777" w:rsidR="00DC1DD4" w:rsidRDefault="00DC1DD4" w:rsidP="00DC1DD4">
      <w:pPr>
        <w:spacing w:before="11"/>
        <w:rPr>
          <w:rFonts w:ascii="Arial" w:eastAsia="Arial" w:hAnsi="Arial" w:cs="Arial"/>
          <w:b/>
          <w:bCs/>
          <w:sz w:val="20"/>
          <w:szCs w:val="20"/>
        </w:rPr>
      </w:pPr>
    </w:p>
    <w:p w14:paraId="41B1AFAE" w14:textId="77777777" w:rsidR="00DC1DD4" w:rsidRDefault="00DC1DD4" w:rsidP="00F52A92">
      <w:pPr>
        <w:pStyle w:val="BodyText"/>
        <w:numPr>
          <w:ilvl w:val="1"/>
          <w:numId w:val="42"/>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Customer’s</w:t>
      </w:r>
      <w:r>
        <w:rPr>
          <w:spacing w:val="1"/>
        </w:rPr>
        <w:t xml:space="preserve"> </w:t>
      </w:r>
      <w:r>
        <w:rPr>
          <w:spacing w:val="-1"/>
        </w:rPr>
        <w:t>Approval (not to be unreasonably withheld),</w:t>
      </w:r>
      <w:r>
        <w:t xml:space="preserve"> </w:t>
      </w:r>
      <w:r>
        <w:rPr>
          <w:spacing w:val="-1"/>
        </w:rPr>
        <w:t>provide</w:t>
      </w:r>
      <w:r>
        <w:t xml:space="preserve"> </w:t>
      </w:r>
      <w:r>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40" w:name="_bookmark6"/>
      <w:bookmarkEnd w:id="40"/>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58AD8D3C" w14:textId="77777777" w:rsidR="00DC1DD4" w:rsidRDefault="00DC1DD4" w:rsidP="00DC1DD4">
      <w:pPr>
        <w:spacing w:before="4"/>
        <w:rPr>
          <w:rFonts w:ascii="Arial" w:eastAsia="Arial" w:hAnsi="Arial" w:cs="Arial"/>
          <w:sz w:val="17"/>
          <w:szCs w:val="17"/>
        </w:rPr>
      </w:pPr>
    </w:p>
    <w:p w14:paraId="15102DA3" w14:textId="77777777" w:rsidR="00DC1DD4" w:rsidRDefault="00DC1DD4" w:rsidP="00F52A92">
      <w:pPr>
        <w:pStyle w:val="BodyText"/>
        <w:numPr>
          <w:ilvl w:val="2"/>
          <w:numId w:val="42"/>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28B37CD7" w14:textId="77777777" w:rsidR="00DC1DD4" w:rsidRDefault="00DC1DD4" w:rsidP="00DC1DD4">
      <w:pPr>
        <w:tabs>
          <w:tab w:val="left" w:pos="2552"/>
        </w:tabs>
        <w:spacing w:before="7"/>
        <w:ind w:left="2552" w:hanging="851"/>
        <w:rPr>
          <w:rFonts w:ascii="Arial" w:eastAsia="Arial" w:hAnsi="Arial" w:cs="Arial"/>
          <w:sz w:val="17"/>
          <w:szCs w:val="17"/>
        </w:rPr>
      </w:pPr>
    </w:p>
    <w:p w14:paraId="08C9078B" w14:textId="77777777" w:rsidR="00DC1DD4" w:rsidRDefault="00DC1DD4" w:rsidP="00F52A92">
      <w:pPr>
        <w:pStyle w:val="BodyText"/>
        <w:numPr>
          <w:ilvl w:val="2"/>
          <w:numId w:val="42"/>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23332542" w14:textId="77777777" w:rsidR="00DC1DD4" w:rsidRDefault="00DC1DD4" w:rsidP="00DC1DD4">
      <w:pPr>
        <w:spacing w:before="7"/>
        <w:rPr>
          <w:rFonts w:ascii="Arial" w:eastAsia="Arial" w:hAnsi="Arial" w:cs="Arial"/>
          <w:sz w:val="17"/>
          <w:szCs w:val="17"/>
        </w:rPr>
      </w:pPr>
    </w:p>
    <w:p w14:paraId="7C290C92" w14:textId="77777777" w:rsidR="00DC1DD4" w:rsidRDefault="00DC1DD4" w:rsidP="00F52A92">
      <w:pPr>
        <w:pStyle w:val="BodyText"/>
        <w:numPr>
          <w:ilvl w:val="1"/>
          <w:numId w:val="42"/>
        </w:numPr>
        <w:tabs>
          <w:tab w:val="left" w:pos="1701"/>
        </w:tabs>
        <w:spacing w:before="0" w:line="275" w:lineRule="auto"/>
        <w:ind w:left="1701" w:right="266" w:hanging="850"/>
        <w:jc w:val="both"/>
      </w:pPr>
      <w:r>
        <w:t>Where</w:t>
      </w:r>
      <w:r w:rsidRPr="00827AF3">
        <w:t xml:space="preserve"> </w:t>
      </w:r>
      <w:r>
        <w:t xml:space="preserve">the </w:t>
      </w:r>
      <w:r>
        <w:rPr>
          <w:spacing w:val="-1"/>
        </w:rPr>
        <w:t>Supplier</w:t>
      </w:r>
      <w:r>
        <w:rPr>
          <w:spacing w:val="1"/>
        </w:rPr>
        <w:t xml:space="preserve"> is already providing research</w:t>
      </w:r>
      <w:r>
        <w:t xml:space="preserve"> </w:t>
      </w:r>
      <w:r>
        <w:rPr>
          <w:spacing w:val="-1"/>
        </w:rPr>
        <w:t>services</w:t>
      </w:r>
      <w:r>
        <w:t xml:space="preserve"> to</w:t>
      </w:r>
      <w:r>
        <w:rPr>
          <w:spacing w:val="-2"/>
        </w:rPr>
        <w:t xml:space="preserve"> a third party in</w:t>
      </w:r>
      <w:r w:rsidRPr="00827AF3">
        <w:rPr>
          <w:spacing w:val="-2"/>
        </w:rPr>
        <w:t xml:space="preserve"> the </w:t>
      </w:r>
      <w:r>
        <w:rPr>
          <w:spacing w:val="-2"/>
        </w:rPr>
        <w:t xml:space="preserve">situations set out in 6.1 prior to the Effective Date, the Supplier warrants that it has </w:t>
      </w:r>
      <w:r w:rsidRPr="00827AF3">
        <w:rPr>
          <w:spacing w:val="-2"/>
        </w:rPr>
        <w:t xml:space="preserve">informed </w:t>
      </w:r>
      <w:r>
        <w:t xml:space="preserve">the </w:t>
      </w:r>
      <w:r>
        <w:rPr>
          <w:spacing w:val="-1"/>
        </w:rPr>
        <w:t>Customer</w:t>
      </w:r>
      <w:r>
        <w:rPr>
          <w:spacing w:val="3"/>
        </w:rPr>
        <w:t xml:space="preserve"> </w:t>
      </w:r>
      <w:r>
        <w:rPr>
          <w:spacing w:val="-1"/>
        </w:rPr>
        <w:t>of this before</w:t>
      </w:r>
      <w:r>
        <w:rPr>
          <w:spacing w:val="3"/>
        </w:rPr>
        <w:t xml:space="preserve"> </w:t>
      </w:r>
      <w:r>
        <w:rPr>
          <w:spacing w:val="-1"/>
        </w:rPr>
        <w:t>entering</w:t>
      </w:r>
      <w:r>
        <w:t xml:space="preserve"> </w:t>
      </w:r>
      <w:r>
        <w:rPr>
          <w:spacing w:val="-1"/>
        </w:rPr>
        <w:t>into</w:t>
      </w:r>
      <w:r>
        <w:rPr>
          <w:spacing w:val="-2"/>
        </w:rPr>
        <w:t xml:space="preserve"> </w:t>
      </w:r>
      <w:r>
        <w:rPr>
          <w:spacing w:val="-1"/>
        </w:rPr>
        <w:t>this</w:t>
      </w:r>
      <w:r>
        <w:rPr>
          <w:spacing w:val="57"/>
        </w:rPr>
        <w:t xml:space="preserve"> </w:t>
      </w:r>
      <w:r>
        <w:rPr>
          <w:spacing w:val="-1"/>
        </w:rPr>
        <w:t>Contract.</w:t>
      </w:r>
    </w:p>
    <w:p w14:paraId="4DD434B3" w14:textId="77777777" w:rsidR="00DC1DD4" w:rsidRDefault="00DC1DD4" w:rsidP="00DC1DD4">
      <w:pPr>
        <w:tabs>
          <w:tab w:val="left" w:pos="1701"/>
        </w:tabs>
        <w:spacing w:before="7"/>
        <w:ind w:left="1701" w:hanging="850"/>
        <w:rPr>
          <w:rFonts w:ascii="Arial" w:eastAsia="Arial" w:hAnsi="Arial" w:cs="Arial"/>
          <w:sz w:val="17"/>
          <w:szCs w:val="17"/>
        </w:rPr>
      </w:pPr>
    </w:p>
    <w:p w14:paraId="60F69403" w14:textId="77777777" w:rsidR="00DC1DD4" w:rsidRDefault="00DC1DD4" w:rsidP="00F52A92">
      <w:pPr>
        <w:pStyle w:val="BodyText"/>
        <w:numPr>
          <w:ilvl w:val="1"/>
          <w:numId w:val="42"/>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6E9920E3" w14:textId="77777777" w:rsidR="00DC1DD4" w:rsidRDefault="00DC1DD4" w:rsidP="00DC1DD4">
      <w:pPr>
        <w:tabs>
          <w:tab w:val="left" w:pos="1701"/>
        </w:tabs>
        <w:spacing w:before="7"/>
        <w:ind w:left="1701" w:hanging="850"/>
        <w:rPr>
          <w:rFonts w:ascii="Arial" w:eastAsia="Arial" w:hAnsi="Arial" w:cs="Arial"/>
          <w:sz w:val="17"/>
          <w:szCs w:val="17"/>
        </w:rPr>
      </w:pPr>
    </w:p>
    <w:p w14:paraId="038F9097" w14:textId="77777777" w:rsidR="00DC1DD4" w:rsidRDefault="00DC1DD4" w:rsidP="00F52A92">
      <w:pPr>
        <w:pStyle w:val="BodyText"/>
        <w:numPr>
          <w:ilvl w:val="1"/>
          <w:numId w:val="42"/>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41" w:name="_bookmark7"/>
      <w:bookmarkEnd w:id="41"/>
      <w:r>
        <w:t>3.</w:t>
      </w:r>
    </w:p>
    <w:p w14:paraId="35AAA887" w14:textId="77777777" w:rsidR="00DC1DD4" w:rsidRDefault="00DC1DD4" w:rsidP="00DC1DD4">
      <w:pPr>
        <w:spacing w:before="5"/>
        <w:rPr>
          <w:rFonts w:ascii="Arial" w:eastAsia="Arial" w:hAnsi="Arial" w:cs="Arial"/>
          <w:sz w:val="17"/>
          <w:szCs w:val="17"/>
        </w:rPr>
      </w:pPr>
    </w:p>
    <w:p w14:paraId="6F101B4E" w14:textId="77777777" w:rsidR="00DC1DD4" w:rsidRDefault="00DC1DD4" w:rsidP="00F52A92">
      <w:pPr>
        <w:pStyle w:val="Heading1"/>
        <w:keepNext w:val="0"/>
        <w:keepLines w:val="0"/>
        <w:widowControl w:val="0"/>
        <w:numPr>
          <w:ilvl w:val="0"/>
          <w:numId w:val="45"/>
        </w:numPr>
        <w:pBdr>
          <w:top w:val="none" w:sz="0" w:space="0" w:color="auto"/>
          <w:left w:val="none" w:sz="0" w:space="0" w:color="auto"/>
          <w:bottom w:val="none" w:sz="0" w:space="0" w:color="auto"/>
          <w:right w:val="none" w:sz="0" w:space="0" w:color="auto"/>
          <w:between w:val="none" w:sz="0" w:space="0" w:color="auto"/>
        </w:pBdr>
        <w:spacing w:after="0"/>
        <w:ind w:left="851" w:hanging="851"/>
        <w:jc w:val="left"/>
        <w:rPr>
          <w:b w:val="0"/>
          <w:bCs/>
        </w:rPr>
      </w:pPr>
      <w:r>
        <w:rPr>
          <w:spacing w:val="-1"/>
        </w:rPr>
        <w:t xml:space="preserve">CUSTOMER: </w:t>
      </w:r>
      <w:r>
        <w:rPr>
          <w:spacing w:val="-2"/>
        </w:rPr>
        <w:t>OTHER</w:t>
      </w:r>
      <w:r>
        <w:rPr>
          <w:spacing w:val="2"/>
        </w:rPr>
        <w:t xml:space="preserve"> </w:t>
      </w:r>
      <w:r>
        <w:rPr>
          <w:spacing w:val="-2"/>
        </w:rPr>
        <w:t>APPOINTMENTS</w:t>
      </w:r>
    </w:p>
    <w:p w14:paraId="57F47E7D" w14:textId="77777777" w:rsidR="00DC1DD4" w:rsidRDefault="00DC1DD4" w:rsidP="00DC1DD4">
      <w:pPr>
        <w:spacing w:before="9"/>
        <w:rPr>
          <w:rFonts w:ascii="Arial" w:eastAsia="Arial" w:hAnsi="Arial" w:cs="Arial"/>
          <w:b/>
          <w:bCs/>
          <w:sz w:val="20"/>
          <w:szCs w:val="20"/>
        </w:rPr>
      </w:pPr>
    </w:p>
    <w:p w14:paraId="59A564B0" w14:textId="77777777" w:rsidR="00DC1DD4" w:rsidRDefault="00DC1DD4" w:rsidP="00DC1DD4">
      <w:pPr>
        <w:pStyle w:val="BodyText"/>
        <w:spacing w:before="0" w:line="276" w:lineRule="auto"/>
        <w:ind w:left="1701" w:right="161" w:hanging="850"/>
        <w:jc w:val="both"/>
      </w:pPr>
      <w:r>
        <w:t>7.1</w:t>
      </w:r>
      <w:r>
        <w:rPr>
          <w:spacing w:val="-9"/>
        </w:rPr>
        <w:t xml:space="preserve"> </w:t>
      </w:r>
      <w:r>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perform 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w:t>
      </w:r>
      <w:proofErr w:type="gramStart"/>
      <w:r>
        <w:rPr>
          <w:spacing w:val="-1"/>
        </w:rPr>
        <w:t>similar to</w:t>
      </w:r>
      <w:proofErr w:type="gramEnd"/>
      <w:r>
        <w:t xml:space="preserve"> the</w:t>
      </w:r>
      <w:r>
        <w:rPr>
          <w:spacing w:val="-2"/>
        </w:rPr>
        <w:t xml:space="preserve"> </w:t>
      </w:r>
      <w:r>
        <w:rPr>
          <w:spacing w:val="-1"/>
        </w:rPr>
        <w:t>Project.</w:t>
      </w:r>
    </w:p>
    <w:p w14:paraId="3914A7A1" w14:textId="77777777" w:rsidR="00DC1DD4" w:rsidRDefault="00DC1DD4" w:rsidP="00F52A92">
      <w:pPr>
        <w:pStyle w:val="Heading1"/>
        <w:keepNext w:val="0"/>
        <w:keepLines w:val="0"/>
        <w:widowControl w:val="0"/>
        <w:numPr>
          <w:ilvl w:val="0"/>
          <w:numId w:val="45"/>
        </w:numPr>
        <w:pBdr>
          <w:top w:val="none" w:sz="0" w:space="0" w:color="auto"/>
          <w:left w:val="none" w:sz="0" w:space="0" w:color="auto"/>
          <w:bottom w:val="none" w:sz="0" w:space="0" w:color="auto"/>
          <w:right w:val="none" w:sz="0" w:space="0" w:color="auto"/>
          <w:between w:val="none" w:sz="0" w:space="0" w:color="auto"/>
        </w:pBdr>
        <w:spacing w:before="196" w:after="0"/>
        <w:ind w:left="851" w:hanging="851"/>
        <w:jc w:val="left"/>
        <w:rPr>
          <w:b w:val="0"/>
          <w:bCs/>
        </w:rPr>
      </w:pPr>
      <w:r>
        <w:rPr>
          <w:spacing w:val="-2"/>
        </w:rPr>
        <w:t>PERSONNEL</w:t>
      </w:r>
    </w:p>
    <w:p w14:paraId="686F9058" w14:textId="77777777" w:rsidR="00DC1DD4" w:rsidRDefault="00DC1DD4" w:rsidP="00DC1DD4">
      <w:pPr>
        <w:spacing w:before="11"/>
        <w:rPr>
          <w:rFonts w:ascii="Arial" w:eastAsia="Arial" w:hAnsi="Arial" w:cs="Arial"/>
          <w:b/>
          <w:bCs/>
          <w:sz w:val="20"/>
          <w:szCs w:val="20"/>
        </w:rPr>
      </w:pPr>
    </w:p>
    <w:p w14:paraId="1B017D67" w14:textId="77777777" w:rsidR="00DC1DD4" w:rsidRDefault="00DC1DD4" w:rsidP="00F52A92">
      <w:pPr>
        <w:pStyle w:val="BodyText"/>
        <w:numPr>
          <w:ilvl w:val="1"/>
          <w:numId w:val="41"/>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the </w:t>
      </w:r>
      <w:r>
        <w:rPr>
          <w:spacing w:val="-1"/>
        </w:rPr>
        <w:t>Project:</w:t>
      </w:r>
    </w:p>
    <w:p w14:paraId="23348E71" w14:textId="77777777" w:rsidR="00DC1DD4" w:rsidRDefault="00DC1DD4" w:rsidP="00DC1DD4">
      <w:pPr>
        <w:spacing w:before="7"/>
        <w:rPr>
          <w:rFonts w:ascii="Arial" w:eastAsia="Arial" w:hAnsi="Arial" w:cs="Arial"/>
          <w:sz w:val="20"/>
          <w:szCs w:val="20"/>
        </w:rPr>
      </w:pPr>
    </w:p>
    <w:p w14:paraId="32495D78" w14:textId="77777777" w:rsidR="00DC1DD4" w:rsidRDefault="00DC1DD4" w:rsidP="00F52A92">
      <w:pPr>
        <w:pStyle w:val="BodyText"/>
        <w:numPr>
          <w:ilvl w:val="2"/>
          <w:numId w:val="41"/>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439384F5" w14:textId="77777777" w:rsidR="00DC1DD4" w:rsidRDefault="00DC1DD4" w:rsidP="00DC1DD4">
      <w:pPr>
        <w:tabs>
          <w:tab w:val="left" w:pos="2552"/>
        </w:tabs>
        <w:spacing w:before="7"/>
        <w:ind w:left="2552" w:hanging="851"/>
        <w:rPr>
          <w:rFonts w:ascii="Arial" w:eastAsia="Arial" w:hAnsi="Arial" w:cs="Arial"/>
          <w:sz w:val="17"/>
          <w:szCs w:val="17"/>
        </w:rPr>
      </w:pPr>
    </w:p>
    <w:p w14:paraId="0D6085F8" w14:textId="77777777" w:rsidR="00DC1DD4" w:rsidRDefault="00DC1DD4" w:rsidP="00F52A92">
      <w:pPr>
        <w:pStyle w:val="BodyText"/>
        <w:numPr>
          <w:ilvl w:val="2"/>
          <w:numId w:val="41"/>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Pr>
          <w:spacing w:val="-1"/>
        </w:rPr>
        <w:t>Project;</w:t>
      </w:r>
    </w:p>
    <w:p w14:paraId="4B004233" w14:textId="77777777" w:rsidR="00DC1DD4" w:rsidRDefault="00DC1DD4" w:rsidP="00DC1DD4">
      <w:pPr>
        <w:tabs>
          <w:tab w:val="left" w:pos="2552"/>
        </w:tabs>
        <w:spacing w:before="7"/>
        <w:ind w:left="2552" w:hanging="851"/>
        <w:rPr>
          <w:rFonts w:ascii="Arial" w:eastAsia="Arial" w:hAnsi="Arial" w:cs="Arial"/>
          <w:sz w:val="20"/>
          <w:szCs w:val="20"/>
        </w:rPr>
      </w:pPr>
    </w:p>
    <w:p w14:paraId="63F886D3" w14:textId="77777777" w:rsidR="00DC1DD4" w:rsidRDefault="00DC1DD4" w:rsidP="00F52A92">
      <w:pPr>
        <w:pStyle w:val="BodyText"/>
        <w:numPr>
          <w:ilvl w:val="2"/>
          <w:numId w:val="41"/>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505946DC" w14:textId="77777777" w:rsidR="00DC1DD4" w:rsidRDefault="00DC1DD4" w:rsidP="00DC1DD4">
      <w:pPr>
        <w:pStyle w:val="ListParagraph"/>
        <w:tabs>
          <w:tab w:val="left" w:pos="2552"/>
        </w:tabs>
        <w:ind w:left="2552" w:hanging="851"/>
      </w:pPr>
    </w:p>
    <w:p w14:paraId="0C004994" w14:textId="77777777" w:rsidR="00DC1DD4" w:rsidRPr="00D31FC9" w:rsidRDefault="00DC1DD4" w:rsidP="00F52A92">
      <w:pPr>
        <w:pStyle w:val="BodyText"/>
        <w:numPr>
          <w:ilvl w:val="2"/>
          <w:numId w:val="41"/>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14:paraId="02137C93" w14:textId="77777777" w:rsidR="00DC1DD4" w:rsidRDefault="00DC1DD4" w:rsidP="00F52A92">
      <w:pPr>
        <w:pStyle w:val="BodyText"/>
        <w:numPr>
          <w:ilvl w:val="1"/>
          <w:numId w:val="41"/>
        </w:numPr>
        <w:tabs>
          <w:tab w:val="left" w:pos="1701"/>
        </w:tabs>
        <w:spacing w:before="0" w:line="275" w:lineRule="auto"/>
        <w:ind w:left="1701" w:right="424" w:hanging="850"/>
        <w:jc w:val="both"/>
      </w:pPr>
      <w:r>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409EC3A8" w14:textId="77777777" w:rsidR="00DC1DD4" w:rsidRDefault="00DC1DD4" w:rsidP="00DC1DD4">
      <w:pPr>
        <w:tabs>
          <w:tab w:val="left" w:pos="1701"/>
        </w:tabs>
        <w:spacing w:before="7"/>
        <w:ind w:left="1701" w:hanging="850"/>
        <w:rPr>
          <w:rFonts w:ascii="Arial" w:eastAsia="Arial" w:hAnsi="Arial" w:cs="Arial"/>
          <w:sz w:val="17"/>
          <w:szCs w:val="17"/>
        </w:rPr>
      </w:pPr>
    </w:p>
    <w:p w14:paraId="25C4DCFA" w14:textId="77777777" w:rsidR="00DC1DD4" w:rsidRDefault="00DC1DD4" w:rsidP="00F52A92">
      <w:pPr>
        <w:pStyle w:val="BodyText"/>
        <w:numPr>
          <w:ilvl w:val="1"/>
          <w:numId w:val="41"/>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the Project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0C5E1E3E" w14:textId="77777777" w:rsidR="00DC1DD4" w:rsidRDefault="00DC1DD4" w:rsidP="00DC1DD4">
      <w:pPr>
        <w:tabs>
          <w:tab w:val="left" w:pos="1701"/>
        </w:tabs>
        <w:spacing w:before="7"/>
        <w:ind w:left="1701" w:hanging="850"/>
        <w:rPr>
          <w:rFonts w:ascii="Arial" w:eastAsia="Arial" w:hAnsi="Arial" w:cs="Arial"/>
          <w:sz w:val="17"/>
          <w:szCs w:val="17"/>
        </w:rPr>
      </w:pPr>
    </w:p>
    <w:p w14:paraId="11BAE593" w14:textId="77777777" w:rsidR="00DC1DD4" w:rsidRDefault="00DC1DD4" w:rsidP="00F52A92">
      <w:pPr>
        <w:pStyle w:val="BodyText"/>
        <w:numPr>
          <w:ilvl w:val="1"/>
          <w:numId w:val="41"/>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Pr>
          <w:spacing w:val="-1"/>
        </w:rPr>
        <w:t>Project. If</w:t>
      </w:r>
      <w:r>
        <w:rPr>
          <w:spacing w:val="2"/>
        </w:rPr>
        <w:t xml:space="preserve"> </w:t>
      </w:r>
      <w:r>
        <w:rPr>
          <w:spacing w:val="-1"/>
        </w:rPr>
        <w:t>any</w:t>
      </w:r>
      <w:r>
        <w:rPr>
          <w:spacing w:val="-2"/>
        </w:rPr>
        <w:t xml:space="preserve"> </w:t>
      </w:r>
      <w:r>
        <w:rPr>
          <w:spacing w:val="-1"/>
        </w:rPr>
        <w:t>Key</w:t>
      </w:r>
      <w:r>
        <w:rPr>
          <w:spacing w:val="-2"/>
        </w:rPr>
        <w:t xml:space="preserve"> </w:t>
      </w:r>
      <w:r>
        <w:rPr>
          <w:spacing w:val="-1"/>
        </w:rPr>
        <w:t>Individual leaves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4A0602F5" w14:textId="77777777" w:rsidR="00DC1DD4" w:rsidRDefault="00DC1DD4" w:rsidP="00DC1DD4">
      <w:pPr>
        <w:tabs>
          <w:tab w:val="left" w:pos="1701"/>
        </w:tabs>
        <w:spacing w:before="4"/>
        <w:ind w:left="1701" w:hanging="850"/>
        <w:rPr>
          <w:rFonts w:ascii="Arial" w:eastAsia="Arial" w:hAnsi="Arial" w:cs="Arial"/>
          <w:sz w:val="17"/>
          <w:szCs w:val="17"/>
        </w:rPr>
      </w:pPr>
    </w:p>
    <w:p w14:paraId="63AC4093" w14:textId="77777777" w:rsidR="00DC1DD4" w:rsidRDefault="00DC1DD4" w:rsidP="00F52A92">
      <w:pPr>
        <w:pStyle w:val="BodyText"/>
        <w:numPr>
          <w:ilvl w:val="1"/>
          <w:numId w:val="41"/>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Pr>
          <w:rFonts w:cs="Arial"/>
          <w:spacing w:val="-1"/>
        </w:rPr>
        <w:t>Project.</w:t>
      </w:r>
    </w:p>
    <w:p w14:paraId="623643DB" w14:textId="77777777" w:rsidR="00DC1DD4" w:rsidRDefault="00DC1DD4" w:rsidP="00F52A92">
      <w:pPr>
        <w:pStyle w:val="Heading1"/>
        <w:keepNext w:val="0"/>
        <w:keepLines w:val="0"/>
        <w:widowControl w:val="0"/>
        <w:numPr>
          <w:ilvl w:val="0"/>
          <w:numId w:val="45"/>
        </w:numPr>
        <w:pBdr>
          <w:top w:val="none" w:sz="0" w:space="0" w:color="auto"/>
          <w:left w:val="none" w:sz="0" w:space="0" w:color="auto"/>
          <w:bottom w:val="none" w:sz="0" w:space="0" w:color="auto"/>
          <w:right w:val="none" w:sz="0" w:space="0" w:color="auto"/>
          <w:between w:val="none" w:sz="0" w:space="0" w:color="auto"/>
        </w:pBdr>
        <w:spacing w:before="196" w:after="0"/>
        <w:ind w:left="851" w:hanging="851"/>
        <w:jc w:val="left"/>
        <w:rPr>
          <w:b w:val="0"/>
          <w:bCs/>
        </w:rPr>
      </w:pPr>
      <w:r>
        <w:rPr>
          <w:spacing w:val="-2"/>
        </w:rPr>
        <w:t>VARIATIONS</w:t>
      </w:r>
      <w:r>
        <w:rPr>
          <w:spacing w:val="2"/>
        </w:rPr>
        <w:t xml:space="preserve"> </w:t>
      </w:r>
      <w:r>
        <w:rPr>
          <w:spacing w:val="-3"/>
        </w:rPr>
        <w:t>AND</w:t>
      </w:r>
      <w:r>
        <w:t xml:space="preserve"> </w:t>
      </w:r>
      <w:r>
        <w:rPr>
          <w:spacing w:val="-1"/>
        </w:rPr>
        <w:t>CANCELLATIONS</w:t>
      </w:r>
    </w:p>
    <w:p w14:paraId="56D61D72" w14:textId="77777777" w:rsidR="00DC1DD4" w:rsidRDefault="00DC1DD4" w:rsidP="00DC1DD4">
      <w:pPr>
        <w:spacing w:before="11"/>
        <w:rPr>
          <w:rFonts w:ascii="Arial" w:eastAsia="Arial" w:hAnsi="Arial" w:cs="Arial"/>
          <w:b/>
          <w:bCs/>
          <w:sz w:val="20"/>
          <w:szCs w:val="20"/>
        </w:rPr>
      </w:pPr>
    </w:p>
    <w:p w14:paraId="6F34860A" w14:textId="77777777" w:rsidR="00DC1DD4" w:rsidRDefault="00DC1DD4" w:rsidP="00F52A92">
      <w:pPr>
        <w:pStyle w:val="BodyText"/>
        <w:numPr>
          <w:ilvl w:val="1"/>
          <w:numId w:val="40"/>
        </w:numPr>
        <w:tabs>
          <w:tab w:val="left" w:pos="1701"/>
        </w:tabs>
        <w:spacing w:before="0" w:line="275" w:lineRule="auto"/>
        <w:ind w:left="1701" w:right="550" w:hanging="850"/>
        <w:jc w:val="both"/>
      </w:pPr>
      <w:bookmarkStart w:id="42" w:name="_bookmark9"/>
      <w:bookmarkEnd w:id="42"/>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4D070F7D" w14:textId="77777777" w:rsidR="00DC1DD4" w:rsidRDefault="00DC1DD4" w:rsidP="00DC1DD4">
      <w:pPr>
        <w:tabs>
          <w:tab w:val="left" w:pos="1701"/>
        </w:tabs>
        <w:spacing w:before="8"/>
        <w:ind w:left="1701" w:hanging="850"/>
        <w:rPr>
          <w:rFonts w:ascii="Arial" w:eastAsia="Arial" w:hAnsi="Arial" w:cs="Arial"/>
          <w:sz w:val="17"/>
          <w:szCs w:val="17"/>
        </w:rPr>
      </w:pPr>
    </w:p>
    <w:p w14:paraId="22EA10F1" w14:textId="77777777" w:rsidR="00DC1DD4" w:rsidRDefault="00DC1DD4" w:rsidP="00F52A92">
      <w:pPr>
        <w:pStyle w:val="BodyText"/>
        <w:numPr>
          <w:ilvl w:val="1"/>
          <w:numId w:val="40"/>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proofErr w:type="gramStart"/>
      <w:r>
        <w:rPr>
          <w:spacing w:val="-1"/>
        </w:rPr>
        <w:t>sufficient</w:t>
      </w:r>
      <w:proofErr w:type="gramEnd"/>
      <w:r>
        <w:rPr>
          <w:spacing w:val="-1"/>
        </w:rPr>
        <w:t xml:space="preserve">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0898C1EC" w14:textId="77777777" w:rsidR="00DC1DD4" w:rsidRDefault="00DC1DD4" w:rsidP="00DC1DD4">
      <w:pPr>
        <w:tabs>
          <w:tab w:val="left" w:pos="1701"/>
        </w:tabs>
        <w:spacing w:before="4"/>
        <w:ind w:left="1701" w:hanging="850"/>
        <w:rPr>
          <w:rFonts w:ascii="Arial" w:eastAsia="Arial" w:hAnsi="Arial" w:cs="Arial"/>
          <w:sz w:val="17"/>
          <w:szCs w:val="17"/>
        </w:rPr>
      </w:pPr>
    </w:p>
    <w:p w14:paraId="67544270" w14:textId="77777777" w:rsidR="00DC1DD4" w:rsidRDefault="00DC1DD4" w:rsidP="00F52A92">
      <w:pPr>
        <w:pStyle w:val="BodyText"/>
        <w:numPr>
          <w:ilvl w:val="1"/>
          <w:numId w:val="40"/>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2685BC5F" w14:textId="77777777" w:rsidR="00DC1DD4" w:rsidRDefault="00DC1DD4" w:rsidP="00DC1DD4">
      <w:pPr>
        <w:tabs>
          <w:tab w:val="left" w:pos="1701"/>
        </w:tabs>
        <w:spacing w:before="6"/>
        <w:ind w:left="1701" w:hanging="850"/>
        <w:rPr>
          <w:rFonts w:ascii="Arial" w:eastAsia="Arial" w:hAnsi="Arial" w:cs="Arial"/>
          <w:sz w:val="17"/>
          <w:szCs w:val="17"/>
        </w:rPr>
      </w:pPr>
    </w:p>
    <w:p w14:paraId="739861C0" w14:textId="77777777" w:rsidR="00DC1DD4" w:rsidRDefault="00DC1DD4" w:rsidP="00F52A92">
      <w:pPr>
        <w:pStyle w:val="BodyText"/>
        <w:numPr>
          <w:ilvl w:val="1"/>
          <w:numId w:val="40"/>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37EAE967" w14:textId="77777777" w:rsidR="00DC1DD4" w:rsidRDefault="00DC1DD4" w:rsidP="00DC1DD4">
      <w:pPr>
        <w:spacing w:before="8"/>
        <w:rPr>
          <w:rFonts w:ascii="Arial" w:eastAsia="Arial" w:hAnsi="Arial" w:cs="Arial"/>
          <w:sz w:val="17"/>
          <w:szCs w:val="17"/>
        </w:rPr>
      </w:pPr>
    </w:p>
    <w:p w14:paraId="4A08E890" w14:textId="77777777" w:rsidR="00DC1DD4" w:rsidRDefault="00DC1DD4" w:rsidP="00F52A92">
      <w:pPr>
        <w:pStyle w:val="BodyText"/>
        <w:numPr>
          <w:ilvl w:val="2"/>
          <w:numId w:val="40"/>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2CEB57A" w14:textId="77777777" w:rsidR="00DC1DD4" w:rsidRDefault="00DC1DD4" w:rsidP="00DC1DD4">
      <w:pPr>
        <w:tabs>
          <w:tab w:val="left" w:pos="2552"/>
        </w:tabs>
        <w:spacing w:before="7"/>
        <w:ind w:left="2552" w:hanging="851"/>
        <w:rPr>
          <w:rFonts w:ascii="Arial" w:eastAsia="Arial" w:hAnsi="Arial" w:cs="Arial"/>
          <w:sz w:val="17"/>
          <w:szCs w:val="17"/>
        </w:rPr>
      </w:pPr>
    </w:p>
    <w:p w14:paraId="4AFB7089" w14:textId="3443B2BC" w:rsidR="00DC1DD4" w:rsidRDefault="00DC1DD4" w:rsidP="000928F8">
      <w:pPr>
        <w:pStyle w:val="BodyText"/>
        <w:numPr>
          <w:ilvl w:val="2"/>
          <w:numId w:val="40"/>
        </w:numPr>
        <w:tabs>
          <w:tab w:val="left" w:pos="2552"/>
        </w:tabs>
        <w:spacing w:before="0" w:line="275" w:lineRule="auto"/>
        <w:ind w:left="2552" w:right="266" w:hanging="851"/>
        <w:jc w:val="both"/>
      </w:pPr>
      <w:r>
        <w:t xml:space="preserve">the </w:t>
      </w:r>
      <w:r w:rsidRPr="00586B52">
        <w:rPr>
          <w:spacing w:val="-1"/>
        </w:rPr>
        <w:t>initial cost</w:t>
      </w:r>
      <w:r w:rsidRPr="00586B52">
        <w:rPr>
          <w:spacing w:val="2"/>
        </w:rPr>
        <w:t xml:space="preserve"> </w:t>
      </w:r>
      <w:r w:rsidRPr="00586B52">
        <w:rPr>
          <w:spacing w:val="-2"/>
        </w:rPr>
        <w:t>of</w:t>
      </w:r>
      <w:r w:rsidRPr="00586B52">
        <w:rPr>
          <w:spacing w:val="2"/>
        </w:rPr>
        <w:t xml:space="preserve"> </w:t>
      </w:r>
      <w:r w:rsidRPr="00586B52">
        <w:rPr>
          <w:spacing w:val="-1"/>
        </w:rPr>
        <w:t>implementing</w:t>
      </w:r>
      <w:r>
        <w:t xml:space="preserve"> the</w:t>
      </w:r>
      <w:r w:rsidRPr="00586B52">
        <w:rPr>
          <w:spacing w:val="-2"/>
        </w:rPr>
        <w:t xml:space="preserve"> </w:t>
      </w:r>
      <w:r w:rsidRPr="00586B52">
        <w:rPr>
          <w:spacing w:val="-1"/>
        </w:rPr>
        <w:t>proposed</w:t>
      </w:r>
      <w:r>
        <w:t xml:space="preserve"> </w:t>
      </w:r>
      <w:r w:rsidRPr="00586B52">
        <w:rPr>
          <w:spacing w:val="-1"/>
        </w:rPr>
        <w:t>Variation</w:t>
      </w:r>
      <w:r>
        <w:t xml:space="preserve"> and any</w:t>
      </w:r>
      <w:r w:rsidRPr="00586B52">
        <w:rPr>
          <w:spacing w:val="-2"/>
        </w:rPr>
        <w:t xml:space="preserve"> ongoing</w:t>
      </w:r>
      <w:r w:rsidRPr="00586B52">
        <w:rPr>
          <w:spacing w:val="2"/>
        </w:rPr>
        <w:t xml:space="preserve"> </w:t>
      </w:r>
      <w:r w:rsidRPr="00586B52">
        <w:rPr>
          <w:spacing w:val="-1"/>
        </w:rPr>
        <w:t>costs</w:t>
      </w:r>
      <w:r w:rsidRPr="00586B52">
        <w:rPr>
          <w:spacing w:val="1"/>
        </w:rPr>
        <w:t xml:space="preserve"> </w:t>
      </w:r>
      <w:r w:rsidRPr="00586B52">
        <w:rPr>
          <w:spacing w:val="-1"/>
        </w:rPr>
        <w:t>post-</w:t>
      </w:r>
      <w:r w:rsidRPr="00586B52">
        <w:rPr>
          <w:spacing w:val="47"/>
        </w:rPr>
        <w:t xml:space="preserve"> </w:t>
      </w:r>
      <w:r w:rsidRPr="00586B52">
        <w:rPr>
          <w:spacing w:val="-1"/>
        </w:rPr>
        <w:t>implementation;</w:t>
      </w:r>
    </w:p>
    <w:p w14:paraId="2B192338" w14:textId="77777777" w:rsidR="00DC1DD4" w:rsidRDefault="00DC1DD4" w:rsidP="00DC1DD4">
      <w:pPr>
        <w:tabs>
          <w:tab w:val="left" w:pos="2552"/>
        </w:tabs>
        <w:spacing w:line="275" w:lineRule="auto"/>
        <w:ind w:left="2552" w:hanging="851"/>
      </w:pPr>
    </w:p>
    <w:p w14:paraId="188AC0AB" w14:textId="77777777" w:rsidR="00DC1DD4" w:rsidRDefault="00DC1DD4" w:rsidP="00F52A92">
      <w:pPr>
        <w:pStyle w:val="BodyText"/>
        <w:numPr>
          <w:ilvl w:val="2"/>
          <w:numId w:val="40"/>
        </w:numPr>
        <w:tabs>
          <w:tab w:val="left" w:pos="2552"/>
        </w:tabs>
        <w:spacing w:line="275" w:lineRule="auto"/>
        <w:ind w:left="2552" w:right="266" w:hanging="851"/>
        <w:jc w:val="both"/>
      </w:pPr>
      <w:r w:rsidRPr="00D31FC9">
        <w:t xml:space="preserve">any increase or decrease in the Contract Charges, any alteration in the resources or </w:t>
      </w:r>
      <w:r>
        <w:t xml:space="preserve">expenditure required by either Party </w:t>
      </w:r>
      <w:proofErr w:type="gramStart"/>
      <w:r>
        <w:t>and</w:t>
      </w:r>
      <w:proofErr w:type="gramEnd"/>
      <w:r>
        <w:t xml:space="preserve"> any alteration to the working practices of either Party;</w:t>
      </w:r>
    </w:p>
    <w:p w14:paraId="1E0E134D" w14:textId="77777777" w:rsidR="00DC1DD4" w:rsidRDefault="00DC1DD4" w:rsidP="00DC1DD4">
      <w:pPr>
        <w:tabs>
          <w:tab w:val="left" w:pos="2552"/>
        </w:tabs>
        <w:spacing w:before="9"/>
        <w:ind w:left="2552" w:hanging="851"/>
        <w:rPr>
          <w:rFonts w:ascii="Arial" w:eastAsia="Arial" w:hAnsi="Arial" w:cs="Arial"/>
          <w:sz w:val="20"/>
          <w:szCs w:val="20"/>
        </w:rPr>
      </w:pPr>
    </w:p>
    <w:p w14:paraId="1D0726C6" w14:textId="77777777" w:rsidR="00DC1DD4" w:rsidRDefault="00DC1DD4" w:rsidP="00F52A92">
      <w:pPr>
        <w:pStyle w:val="BodyText"/>
        <w:numPr>
          <w:ilvl w:val="2"/>
          <w:numId w:val="39"/>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36673D71" w14:textId="77777777" w:rsidR="00DC1DD4" w:rsidRDefault="00DC1DD4" w:rsidP="00DC1DD4">
      <w:pPr>
        <w:tabs>
          <w:tab w:val="left" w:pos="2552"/>
        </w:tabs>
        <w:spacing w:before="7"/>
        <w:ind w:left="2552" w:hanging="851"/>
        <w:rPr>
          <w:rFonts w:ascii="Arial" w:eastAsia="Arial" w:hAnsi="Arial" w:cs="Arial"/>
          <w:sz w:val="17"/>
          <w:szCs w:val="17"/>
        </w:rPr>
      </w:pPr>
    </w:p>
    <w:p w14:paraId="31ACE4C7" w14:textId="77777777" w:rsidR="00DC1DD4" w:rsidRDefault="00DC1DD4" w:rsidP="00F52A92">
      <w:pPr>
        <w:pStyle w:val="BodyText"/>
        <w:numPr>
          <w:ilvl w:val="2"/>
          <w:numId w:val="39"/>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50D18022" w14:textId="77777777" w:rsidR="00DC1DD4" w:rsidRDefault="00DC1DD4" w:rsidP="00DC1DD4">
      <w:pPr>
        <w:spacing w:before="7"/>
        <w:rPr>
          <w:rFonts w:ascii="Arial" w:eastAsia="Arial" w:hAnsi="Arial" w:cs="Arial"/>
          <w:sz w:val="17"/>
          <w:szCs w:val="17"/>
        </w:rPr>
      </w:pPr>
    </w:p>
    <w:p w14:paraId="102D6A07" w14:textId="77777777" w:rsidR="00DC1DD4" w:rsidRDefault="00DC1DD4" w:rsidP="00F52A92">
      <w:pPr>
        <w:pStyle w:val="BodyText"/>
        <w:numPr>
          <w:ilvl w:val="1"/>
          <w:numId w:val="38"/>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39494192" w14:textId="77777777" w:rsidR="00DC1DD4" w:rsidRDefault="00DC1DD4" w:rsidP="00DC1DD4">
      <w:pPr>
        <w:tabs>
          <w:tab w:val="left" w:pos="1701"/>
        </w:tabs>
        <w:spacing w:before="5"/>
        <w:ind w:left="1701" w:hanging="850"/>
        <w:rPr>
          <w:rFonts w:ascii="Arial" w:eastAsia="Arial" w:hAnsi="Arial" w:cs="Arial"/>
          <w:sz w:val="17"/>
          <w:szCs w:val="17"/>
        </w:rPr>
      </w:pPr>
    </w:p>
    <w:p w14:paraId="4A654C44" w14:textId="77777777" w:rsidR="00DC1DD4" w:rsidRDefault="00DC1DD4" w:rsidP="00F52A92">
      <w:pPr>
        <w:pStyle w:val="BodyText"/>
        <w:numPr>
          <w:ilvl w:val="1"/>
          <w:numId w:val="38"/>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Pr>
          <w:spacing w:val="-3"/>
        </w:rPr>
        <w:t xml:space="preserve"> </w:t>
      </w:r>
      <w:r>
        <w:rPr>
          <w:spacing w:val="-1"/>
        </w:rPr>
        <w:t>Contract.</w:t>
      </w:r>
    </w:p>
    <w:p w14:paraId="2B2B9875" w14:textId="77777777" w:rsidR="00DC1DD4" w:rsidRDefault="00DC1DD4" w:rsidP="00DC1DD4">
      <w:pPr>
        <w:tabs>
          <w:tab w:val="left" w:pos="1701"/>
        </w:tabs>
        <w:spacing w:before="3"/>
        <w:ind w:left="1701" w:hanging="850"/>
        <w:rPr>
          <w:rFonts w:ascii="Arial" w:eastAsia="Arial" w:hAnsi="Arial" w:cs="Arial"/>
          <w:sz w:val="17"/>
          <w:szCs w:val="17"/>
        </w:rPr>
      </w:pPr>
    </w:p>
    <w:p w14:paraId="42848C7B" w14:textId="77777777" w:rsidR="00DC1DD4" w:rsidRDefault="00DC1DD4" w:rsidP="00F52A92">
      <w:pPr>
        <w:pStyle w:val="BodyText"/>
        <w:numPr>
          <w:ilvl w:val="1"/>
          <w:numId w:val="38"/>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20E2B90" w14:textId="77777777" w:rsidR="00DC1DD4" w:rsidRDefault="00DC1DD4" w:rsidP="00DC1DD4">
      <w:pPr>
        <w:tabs>
          <w:tab w:val="left" w:pos="1701"/>
        </w:tabs>
        <w:spacing w:before="7"/>
        <w:ind w:left="1701" w:hanging="850"/>
        <w:rPr>
          <w:rFonts w:ascii="Arial" w:eastAsia="Arial" w:hAnsi="Arial" w:cs="Arial"/>
          <w:sz w:val="17"/>
          <w:szCs w:val="17"/>
        </w:rPr>
      </w:pPr>
    </w:p>
    <w:p w14:paraId="24AA2E32" w14:textId="77777777" w:rsidR="00DC1DD4" w:rsidRDefault="00DC1DD4" w:rsidP="00F52A92">
      <w:pPr>
        <w:pStyle w:val="BodyText"/>
        <w:numPr>
          <w:ilvl w:val="1"/>
          <w:numId w:val="38"/>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Pr>
          <w:spacing w:val="-1"/>
        </w:rPr>
        <w:t>require</w:t>
      </w:r>
      <w:r>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r>
        <w:rPr>
          <w:spacing w:val="-1"/>
        </w:rPr>
        <w:t>Authorised</w:t>
      </w:r>
      <w:r>
        <w:t xml:space="preserve"> </w:t>
      </w:r>
      <w:r>
        <w:rPr>
          <w:spacing w:val="-1"/>
        </w:rPr>
        <w:t>Customer</w:t>
      </w:r>
      <w:r>
        <w:rPr>
          <w:spacing w:val="2"/>
        </w:rPr>
        <w:t xml:space="preserve"> </w:t>
      </w:r>
      <w:r>
        <w:rPr>
          <w:spacing w:val="-1"/>
        </w:rPr>
        <w:t>Approver in</w:t>
      </w:r>
      <w:r>
        <w:t xml:space="preserve"> </w:t>
      </w:r>
      <w:r>
        <w:rPr>
          <w:spacing w:val="-1"/>
        </w:rPr>
        <w:t>writing.</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 as soon as possible.</w:t>
      </w:r>
    </w:p>
    <w:p w14:paraId="2FBB09CF" w14:textId="77777777" w:rsidR="00DC1DD4" w:rsidRDefault="00DC1DD4" w:rsidP="00DC1DD4">
      <w:pPr>
        <w:tabs>
          <w:tab w:val="left" w:pos="1701"/>
        </w:tabs>
        <w:spacing w:before="4"/>
        <w:ind w:left="1701" w:hanging="850"/>
        <w:rPr>
          <w:rFonts w:ascii="Arial" w:eastAsia="Arial" w:hAnsi="Arial" w:cs="Arial"/>
          <w:sz w:val="17"/>
          <w:szCs w:val="17"/>
        </w:rPr>
      </w:pPr>
    </w:p>
    <w:p w14:paraId="35741547" w14:textId="77777777" w:rsidR="00DC1DD4" w:rsidRDefault="00DC1DD4" w:rsidP="00F52A92">
      <w:pPr>
        <w:pStyle w:val="BodyText"/>
        <w:numPr>
          <w:ilvl w:val="1"/>
          <w:numId w:val="38"/>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proofErr w:type="spellStart"/>
      <w:r>
        <w:rPr>
          <w:spacing w:val="-1"/>
        </w:rPr>
        <w:t>endeavours</w:t>
      </w:r>
      <w:proofErr w:type="spellEnd"/>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41611EC8" w14:textId="77777777" w:rsidR="00DC1DD4" w:rsidRDefault="00DC1DD4" w:rsidP="00DC1DD4">
      <w:pPr>
        <w:spacing w:before="4"/>
        <w:rPr>
          <w:rFonts w:ascii="Arial" w:eastAsia="Arial" w:hAnsi="Arial" w:cs="Arial"/>
          <w:sz w:val="17"/>
          <w:szCs w:val="17"/>
        </w:rPr>
      </w:pPr>
    </w:p>
    <w:p w14:paraId="45E6BE44" w14:textId="77777777" w:rsidR="00DC1DD4" w:rsidRDefault="00DC1DD4" w:rsidP="00F52A92">
      <w:pPr>
        <w:pStyle w:val="Heading1"/>
        <w:keepNext w:val="0"/>
        <w:keepLines w:val="0"/>
        <w:widowControl w:val="0"/>
        <w:numPr>
          <w:ilvl w:val="0"/>
          <w:numId w:val="45"/>
        </w:numPr>
        <w:pBdr>
          <w:top w:val="none" w:sz="0" w:space="0" w:color="auto"/>
          <w:left w:val="none" w:sz="0" w:space="0" w:color="auto"/>
          <w:bottom w:val="none" w:sz="0" w:space="0" w:color="auto"/>
          <w:right w:val="none" w:sz="0" w:space="0" w:color="auto"/>
          <w:between w:val="none" w:sz="0" w:space="0" w:color="auto"/>
        </w:pBdr>
        <w:spacing w:after="0"/>
        <w:ind w:left="851" w:hanging="851"/>
        <w:jc w:val="left"/>
        <w:rPr>
          <w:b w:val="0"/>
          <w:bCs/>
        </w:rPr>
      </w:pPr>
      <w:r>
        <w:rPr>
          <w:spacing w:val="-2"/>
        </w:rPr>
        <w:t>APPROVALS</w:t>
      </w:r>
      <w:r>
        <w:rPr>
          <w:spacing w:val="4"/>
        </w:rPr>
        <w:t xml:space="preserve"> </w:t>
      </w:r>
      <w:r>
        <w:rPr>
          <w:spacing w:val="-3"/>
        </w:rPr>
        <w:t>AND</w:t>
      </w:r>
      <w:r>
        <w:rPr>
          <w:spacing w:val="2"/>
        </w:rPr>
        <w:t xml:space="preserve"> </w:t>
      </w:r>
      <w:r>
        <w:rPr>
          <w:spacing w:val="-1"/>
        </w:rPr>
        <w:t>AUTHORITY</w:t>
      </w:r>
    </w:p>
    <w:p w14:paraId="401E07DA" w14:textId="77777777" w:rsidR="00DC1DD4" w:rsidRDefault="00DC1DD4" w:rsidP="00DC1DD4">
      <w:pPr>
        <w:spacing w:before="9"/>
        <w:rPr>
          <w:rFonts w:ascii="Arial" w:eastAsia="Arial" w:hAnsi="Arial" w:cs="Arial"/>
          <w:b/>
          <w:bCs/>
          <w:sz w:val="20"/>
          <w:szCs w:val="20"/>
        </w:rPr>
      </w:pPr>
    </w:p>
    <w:p w14:paraId="5B20052B" w14:textId="77777777" w:rsidR="00DC1DD4" w:rsidRDefault="00DC1DD4" w:rsidP="00F52A92">
      <w:pPr>
        <w:pStyle w:val="BodyText"/>
        <w:numPr>
          <w:ilvl w:val="1"/>
          <w:numId w:val="37"/>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6732DB1" w14:textId="77777777" w:rsidR="00DC1DD4" w:rsidRDefault="00DC1DD4" w:rsidP="00DC1DD4">
      <w:pPr>
        <w:spacing w:before="7"/>
        <w:rPr>
          <w:rFonts w:ascii="Arial" w:eastAsia="Arial" w:hAnsi="Arial" w:cs="Arial"/>
          <w:sz w:val="17"/>
          <w:szCs w:val="17"/>
        </w:rPr>
      </w:pPr>
    </w:p>
    <w:p w14:paraId="3BACCECB" w14:textId="77777777" w:rsidR="00DC1DD4" w:rsidRDefault="00DC1DD4" w:rsidP="00F52A92">
      <w:pPr>
        <w:pStyle w:val="BodyText"/>
        <w:numPr>
          <w:ilvl w:val="2"/>
          <w:numId w:val="37"/>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r>
        <w:rPr>
          <w:spacing w:val="-1"/>
        </w:rPr>
        <w:t>Authorised</w:t>
      </w:r>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6F86265F" w14:textId="77777777" w:rsidR="00DC1DD4" w:rsidRDefault="00DC1DD4" w:rsidP="00DC1DD4">
      <w:pPr>
        <w:tabs>
          <w:tab w:val="left" w:pos="2552"/>
        </w:tabs>
        <w:spacing w:before="7"/>
        <w:ind w:left="2552" w:hanging="851"/>
        <w:rPr>
          <w:rFonts w:ascii="Arial" w:eastAsia="Arial" w:hAnsi="Arial" w:cs="Arial"/>
          <w:sz w:val="17"/>
          <w:szCs w:val="17"/>
        </w:rPr>
      </w:pPr>
    </w:p>
    <w:p w14:paraId="087B088B" w14:textId="77777777" w:rsidR="00DC1DD4" w:rsidRDefault="00DC1DD4" w:rsidP="00F52A92">
      <w:pPr>
        <w:pStyle w:val="BodyText"/>
        <w:numPr>
          <w:ilvl w:val="2"/>
          <w:numId w:val="37"/>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7303840D" w14:textId="77777777" w:rsidR="00DC1DD4" w:rsidRDefault="00DC1DD4" w:rsidP="00DC1DD4">
      <w:pPr>
        <w:tabs>
          <w:tab w:val="left" w:pos="2552"/>
        </w:tabs>
        <w:spacing w:before="5"/>
        <w:ind w:left="2552" w:hanging="851"/>
        <w:rPr>
          <w:rFonts w:ascii="Arial" w:eastAsia="Arial" w:hAnsi="Arial" w:cs="Arial"/>
          <w:sz w:val="17"/>
          <w:szCs w:val="17"/>
        </w:rPr>
      </w:pPr>
    </w:p>
    <w:p w14:paraId="68EDD278" w14:textId="77777777" w:rsidR="00DC1DD4" w:rsidRDefault="00DC1DD4" w:rsidP="00F52A92">
      <w:pPr>
        <w:pStyle w:val="BodyText"/>
        <w:numPr>
          <w:ilvl w:val="2"/>
          <w:numId w:val="37"/>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06B0273B" w14:textId="77777777" w:rsidR="00DC1DD4" w:rsidRDefault="00DC1DD4" w:rsidP="00DC1DD4">
      <w:pPr>
        <w:spacing w:before="10"/>
        <w:rPr>
          <w:rFonts w:ascii="Arial" w:eastAsia="Arial" w:hAnsi="Arial" w:cs="Arial"/>
          <w:sz w:val="20"/>
          <w:szCs w:val="20"/>
        </w:rPr>
      </w:pPr>
    </w:p>
    <w:p w14:paraId="2EDDA98C" w14:textId="77777777" w:rsidR="00DC1DD4" w:rsidRDefault="00DC1DD4" w:rsidP="00F52A92">
      <w:pPr>
        <w:pStyle w:val="BodyText"/>
        <w:numPr>
          <w:ilvl w:val="1"/>
          <w:numId w:val="37"/>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08BE32A9" w14:textId="77777777" w:rsidR="00DC1DD4" w:rsidRDefault="00DC1DD4" w:rsidP="00DC1DD4">
      <w:pPr>
        <w:spacing w:before="7"/>
        <w:rPr>
          <w:rFonts w:ascii="Arial" w:eastAsia="Arial" w:hAnsi="Arial" w:cs="Arial"/>
          <w:sz w:val="20"/>
          <w:szCs w:val="20"/>
        </w:rPr>
      </w:pPr>
    </w:p>
    <w:p w14:paraId="03AA25DC" w14:textId="77777777" w:rsidR="00DC1DD4" w:rsidRDefault="00DC1DD4" w:rsidP="00F52A92">
      <w:pPr>
        <w:pStyle w:val="BodyText"/>
        <w:numPr>
          <w:ilvl w:val="2"/>
          <w:numId w:val="37"/>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17B1FB2" w14:textId="77777777" w:rsidR="00DC1DD4" w:rsidRDefault="00DC1DD4" w:rsidP="00DC1DD4">
      <w:pPr>
        <w:tabs>
          <w:tab w:val="left" w:pos="2552"/>
        </w:tabs>
        <w:spacing w:before="3"/>
        <w:ind w:left="2552" w:hanging="851"/>
        <w:rPr>
          <w:rFonts w:ascii="Arial" w:eastAsia="Arial" w:hAnsi="Arial" w:cs="Arial"/>
          <w:sz w:val="17"/>
          <w:szCs w:val="17"/>
        </w:rPr>
      </w:pPr>
    </w:p>
    <w:p w14:paraId="5B7BC109" w14:textId="77777777" w:rsidR="00DC1DD4" w:rsidRDefault="00DC1DD4" w:rsidP="00F52A92">
      <w:pPr>
        <w:pStyle w:val="BodyText"/>
        <w:numPr>
          <w:ilvl w:val="2"/>
          <w:numId w:val="37"/>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35A95A26" w14:textId="77777777" w:rsidR="00DC1DD4" w:rsidRDefault="00DC1DD4" w:rsidP="00DC1DD4">
      <w:pPr>
        <w:spacing w:before="9"/>
        <w:rPr>
          <w:rFonts w:ascii="Arial" w:eastAsia="Arial" w:hAnsi="Arial" w:cs="Arial"/>
          <w:sz w:val="20"/>
          <w:szCs w:val="20"/>
        </w:rPr>
      </w:pPr>
    </w:p>
    <w:p w14:paraId="3CF44284" w14:textId="77777777" w:rsidR="00DC1DD4" w:rsidRDefault="00DC1DD4" w:rsidP="00F52A92">
      <w:pPr>
        <w:pStyle w:val="BodyText"/>
        <w:numPr>
          <w:ilvl w:val="1"/>
          <w:numId w:val="37"/>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01A88C36" w14:textId="77777777" w:rsidR="00DC1DD4" w:rsidRDefault="00DC1DD4" w:rsidP="00DC1DD4">
      <w:pPr>
        <w:rPr>
          <w:rFonts w:ascii="Arial" w:eastAsia="Arial" w:hAnsi="Arial" w:cs="Arial"/>
        </w:rPr>
      </w:pPr>
    </w:p>
    <w:p w14:paraId="3A17A752" w14:textId="77777777" w:rsidR="00DC1DD4" w:rsidRDefault="00DC1DD4" w:rsidP="00F52A92">
      <w:pPr>
        <w:pStyle w:val="BodyText"/>
        <w:numPr>
          <w:ilvl w:val="2"/>
          <w:numId w:val="37"/>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 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p>
    <w:p w14:paraId="387AB501" w14:textId="77777777" w:rsidR="00DC1DD4" w:rsidRDefault="00DC1DD4" w:rsidP="00DC1DD4">
      <w:pPr>
        <w:spacing w:before="7"/>
        <w:rPr>
          <w:rFonts w:ascii="Arial" w:eastAsia="Arial" w:hAnsi="Arial" w:cs="Arial"/>
          <w:sz w:val="17"/>
          <w:szCs w:val="17"/>
        </w:rPr>
      </w:pPr>
    </w:p>
    <w:p w14:paraId="567EBFDA" w14:textId="77777777" w:rsidR="00DC1DD4" w:rsidRDefault="00DC1DD4" w:rsidP="00F52A92">
      <w:pPr>
        <w:pStyle w:val="BodyText"/>
        <w:numPr>
          <w:ilvl w:val="1"/>
          <w:numId w:val="37"/>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5792FBE4" w14:textId="77777777" w:rsidR="00DC1DD4" w:rsidRDefault="00DC1DD4" w:rsidP="00DC1DD4">
      <w:pPr>
        <w:tabs>
          <w:tab w:val="left" w:pos="1701"/>
        </w:tabs>
        <w:spacing w:before="7"/>
        <w:ind w:left="1701" w:hanging="850"/>
        <w:rPr>
          <w:rFonts w:ascii="Arial" w:eastAsia="Arial" w:hAnsi="Arial" w:cs="Arial"/>
          <w:sz w:val="17"/>
          <w:szCs w:val="17"/>
        </w:rPr>
      </w:pPr>
    </w:p>
    <w:p w14:paraId="3CD630AC" w14:textId="77777777" w:rsidR="00DC1DD4" w:rsidRPr="00D31FC9" w:rsidRDefault="00DC1DD4" w:rsidP="00F52A92">
      <w:pPr>
        <w:pStyle w:val="BodyText"/>
        <w:numPr>
          <w:ilvl w:val="1"/>
          <w:numId w:val="37"/>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015FDF8" w14:textId="77777777" w:rsidR="00DC1DD4" w:rsidRPr="00D31FC9" w:rsidRDefault="00DC1DD4" w:rsidP="00DC1DD4">
      <w:pPr>
        <w:pStyle w:val="BodyText"/>
        <w:tabs>
          <w:tab w:val="left" w:pos="1701"/>
        </w:tabs>
        <w:spacing w:before="0"/>
        <w:ind w:left="1701" w:hanging="850"/>
        <w:jc w:val="both"/>
      </w:pPr>
    </w:p>
    <w:p w14:paraId="66BCD182" w14:textId="77777777" w:rsidR="00DC1DD4" w:rsidRPr="00D31FC9" w:rsidRDefault="00DC1DD4" w:rsidP="00F52A92">
      <w:pPr>
        <w:pStyle w:val="BodyText"/>
        <w:numPr>
          <w:ilvl w:val="1"/>
          <w:numId w:val="37"/>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74BE4DD4" w14:textId="77777777" w:rsidR="00DC1DD4" w:rsidRPr="00D31FC9" w:rsidRDefault="00DC1DD4" w:rsidP="00DC1DD4"/>
    <w:p w14:paraId="43BCB12E" w14:textId="77777777" w:rsidR="00DC1DD4" w:rsidRDefault="00DC1DD4" w:rsidP="00F52A92">
      <w:pPr>
        <w:pStyle w:val="Heading1"/>
        <w:keepNext w:val="0"/>
        <w:keepLines w:val="0"/>
        <w:widowControl w:val="0"/>
        <w:numPr>
          <w:ilvl w:val="0"/>
          <w:numId w:val="45"/>
        </w:numPr>
        <w:pBdr>
          <w:top w:val="none" w:sz="0" w:space="0" w:color="auto"/>
          <w:left w:val="none" w:sz="0" w:space="0" w:color="auto"/>
          <w:bottom w:val="none" w:sz="0" w:space="0" w:color="auto"/>
          <w:right w:val="none" w:sz="0" w:space="0" w:color="auto"/>
          <w:between w:val="none" w:sz="0" w:space="0" w:color="auto"/>
        </w:pBdr>
        <w:spacing w:before="196" w:after="0"/>
        <w:ind w:left="851" w:hanging="851"/>
        <w:jc w:val="left"/>
        <w:rPr>
          <w:b w:val="0"/>
          <w:bCs/>
        </w:rPr>
      </w:pPr>
      <w:bookmarkStart w:id="43" w:name="_bookmark11"/>
      <w:bookmarkEnd w:id="43"/>
      <w:r>
        <w:rPr>
          <w:spacing w:val="-1"/>
        </w:rPr>
        <w:t>PROJECT</w:t>
      </w:r>
      <w:r>
        <w:rPr>
          <w:spacing w:val="-2"/>
        </w:rPr>
        <w:t xml:space="preserve"> MANAGEMENT</w:t>
      </w:r>
    </w:p>
    <w:p w14:paraId="38E61298" w14:textId="77777777" w:rsidR="00DC1DD4" w:rsidRDefault="00DC1DD4" w:rsidP="00DC1DD4">
      <w:pPr>
        <w:spacing w:before="11"/>
        <w:rPr>
          <w:rFonts w:ascii="Arial" w:eastAsia="Arial" w:hAnsi="Arial" w:cs="Arial"/>
          <w:b/>
          <w:bCs/>
          <w:sz w:val="20"/>
          <w:szCs w:val="20"/>
        </w:rPr>
      </w:pPr>
    </w:p>
    <w:p w14:paraId="6D6425BC" w14:textId="77777777" w:rsidR="00DC1DD4" w:rsidRDefault="00DC1DD4" w:rsidP="00F52A92">
      <w:pPr>
        <w:pStyle w:val="BodyText"/>
        <w:numPr>
          <w:ilvl w:val="1"/>
          <w:numId w:val="36"/>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608994E" w14:textId="77777777" w:rsidR="00DC1DD4" w:rsidRDefault="00DC1DD4" w:rsidP="00DC1DD4">
      <w:pPr>
        <w:spacing w:before="7"/>
        <w:rPr>
          <w:rFonts w:ascii="Arial" w:eastAsia="Arial" w:hAnsi="Arial" w:cs="Arial"/>
          <w:sz w:val="20"/>
          <w:szCs w:val="20"/>
        </w:rPr>
      </w:pPr>
    </w:p>
    <w:p w14:paraId="02EE107E" w14:textId="77777777" w:rsidR="00DC1DD4" w:rsidRDefault="00DC1DD4" w:rsidP="00F52A92">
      <w:pPr>
        <w:pStyle w:val="BodyText"/>
        <w:numPr>
          <w:ilvl w:val="2"/>
          <w:numId w:val="36"/>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1FB6C5F" w14:textId="77777777" w:rsidR="00DC1DD4" w:rsidRDefault="00DC1DD4" w:rsidP="00DC1DD4">
      <w:pPr>
        <w:tabs>
          <w:tab w:val="left" w:pos="2552"/>
        </w:tabs>
        <w:spacing w:before="4"/>
        <w:ind w:left="2552" w:hanging="851"/>
        <w:rPr>
          <w:rFonts w:ascii="Arial" w:eastAsia="Arial" w:hAnsi="Arial" w:cs="Arial"/>
          <w:sz w:val="17"/>
          <w:szCs w:val="17"/>
        </w:rPr>
      </w:pPr>
    </w:p>
    <w:p w14:paraId="25792DA4" w14:textId="77777777" w:rsidR="00DC1DD4" w:rsidRDefault="00DC1DD4" w:rsidP="00F52A92">
      <w:pPr>
        <w:pStyle w:val="BodyText"/>
        <w:numPr>
          <w:ilvl w:val="2"/>
          <w:numId w:val="36"/>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34D8AEBC" w14:textId="77777777" w:rsidR="00DC1DD4" w:rsidRDefault="00DC1DD4" w:rsidP="00DC1DD4">
      <w:pPr>
        <w:spacing w:before="3"/>
        <w:rPr>
          <w:rFonts w:ascii="Arial" w:eastAsia="Arial" w:hAnsi="Arial" w:cs="Arial"/>
          <w:sz w:val="17"/>
          <w:szCs w:val="17"/>
        </w:rPr>
      </w:pPr>
    </w:p>
    <w:p w14:paraId="77B44367" w14:textId="77777777" w:rsidR="00DC1DD4" w:rsidRDefault="00DC1DD4" w:rsidP="00F52A92">
      <w:pPr>
        <w:pStyle w:val="BodyText"/>
        <w:numPr>
          <w:ilvl w:val="1"/>
          <w:numId w:val="36"/>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Pr>
          <w:spacing w:val="-1"/>
        </w:rPr>
        <w:t>Project(s) 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98AAFD7" w14:textId="77777777" w:rsidR="00DC1DD4" w:rsidRDefault="00DC1DD4" w:rsidP="00DC1DD4">
      <w:pPr>
        <w:tabs>
          <w:tab w:val="left" w:pos="1701"/>
        </w:tabs>
        <w:spacing w:before="4"/>
        <w:ind w:left="1701" w:hanging="850"/>
        <w:rPr>
          <w:rFonts w:ascii="Arial" w:eastAsia="Arial" w:hAnsi="Arial" w:cs="Arial"/>
          <w:sz w:val="17"/>
          <w:szCs w:val="17"/>
        </w:rPr>
      </w:pPr>
    </w:p>
    <w:p w14:paraId="3888BAD3" w14:textId="77777777" w:rsidR="00DC1DD4" w:rsidRDefault="00DC1DD4" w:rsidP="00F52A92">
      <w:pPr>
        <w:pStyle w:val="BodyText"/>
        <w:numPr>
          <w:ilvl w:val="1"/>
          <w:numId w:val="36"/>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three (3)</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seven (7)</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707403D2" w14:textId="77777777" w:rsidR="00DC1DD4" w:rsidRDefault="00DC1DD4" w:rsidP="00DC1DD4">
      <w:pPr>
        <w:tabs>
          <w:tab w:val="left" w:pos="1701"/>
        </w:tabs>
        <w:spacing w:line="276" w:lineRule="auto"/>
        <w:ind w:left="1701" w:hanging="850"/>
        <w:sectPr w:rsidR="00DC1DD4">
          <w:headerReference w:type="default" r:id="rId14"/>
          <w:pgSz w:w="11910" w:h="16840"/>
          <w:pgMar w:top="1720" w:right="1020" w:bottom="1420" w:left="1040" w:header="720" w:footer="1226" w:gutter="0"/>
          <w:cols w:space="720"/>
        </w:sectPr>
      </w:pPr>
    </w:p>
    <w:p w14:paraId="2DC380F5" w14:textId="77777777" w:rsidR="00DC1DD4" w:rsidRDefault="00DC1DD4" w:rsidP="00F52A92">
      <w:pPr>
        <w:pStyle w:val="Heading1"/>
        <w:keepNext w:val="0"/>
        <w:keepLines w:val="0"/>
        <w:widowControl w:val="0"/>
        <w:numPr>
          <w:ilvl w:val="0"/>
          <w:numId w:val="45"/>
        </w:numPr>
        <w:pBdr>
          <w:top w:val="none" w:sz="0" w:space="0" w:color="auto"/>
          <w:left w:val="none" w:sz="0" w:space="0" w:color="auto"/>
          <w:bottom w:val="none" w:sz="0" w:space="0" w:color="auto"/>
          <w:right w:val="none" w:sz="0" w:space="0" w:color="auto"/>
          <w:between w:val="none" w:sz="0" w:space="0" w:color="auto"/>
        </w:pBdr>
        <w:spacing w:after="0" w:line="226" w:lineRule="exact"/>
        <w:ind w:left="851" w:hanging="851"/>
        <w:jc w:val="left"/>
        <w:rPr>
          <w:b w:val="0"/>
          <w:bCs/>
        </w:rPr>
      </w:pPr>
      <w:bookmarkStart w:id="44" w:name="_bookmark12"/>
      <w:bookmarkEnd w:id="44"/>
      <w:r>
        <w:rPr>
          <w:spacing w:val="-1"/>
        </w:rPr>
        <w:t>FEES</w:t>
      </w:r>
      <w:r>
        <w:rPr>
          <w:spacing w:val="-10"/>
        </w:rPr>
        <w:t xml:space="preserve"> </w:t>
      </w:r>
      <w:r>
        <w:rPr>
          <w:spacing w:val="-2"/>
        </w:rPr>
        <w:t>AND</w:t>
      </w:r>
      <w:r>
        <w:rPr>
          <w:spacing w:val="-12"/>
        </w:rPr>
        <w:t xml:space="preserve"> </w:t>
      </w:r>
      <w:r>
        <w:rPr>
          <w:spacing w:val="-1"/>
        </w:rPr>
        <w:t>INVOICING</w:t>
      </w:r>
    </w:p>
    <w:p w14:paraId="4036FF9C" w14:textId="77777777" w:rsidR="00DC1DD4" w:rsidRDefault="00DC1DD4" w:rsidP="00F52A92">
      <w:pPr>
        <w:pStyle w:val="BodyText"/>
        <w:numPr>
          <w:ilvl w:val="1"/>
          <w:numId w:val="45"/>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Pr>
          <w:spacing w:val="-1"/>
        </w:rPr>
        <w:t>Project.  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Pr>
          <w:spacing w:val="-1"/>
        </w:rPr>
        <w:t>Project.</w:t>
      </w:r>
    </w:p>
    <w:p w14:paraId="18F8DDE3" w14:textId="77777777" w:rsidR="00DC1DD4" w:rsidRDefault="00DC1DD4" w:rsidP="00F52A92">
      <w:pPr>
        <w:pStyle w:val="BodyText"/>
        <w:numPr>
          <w:ilvl w:val="1"/>
          <w:numId w:val="45"/>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t>the Project</w:t>
      </w:r>
      <w:r>
        <w:rPr>
          <w:spacing w:val="-2"/>
        </w:rPr>
        <w:t>.</w:t>
      </w:r>
    </w:p>
    <w:p w14:paraId="1E651B9E" w14:textId="77777777" w:rsidR="00DC1DD4" w:rsidRDefault="00DC1DD4" w:rsidP="00F52A92">
      <w:pPr>
        <w:pStyle w:val="BodyText"/>
        <w:numPr>
          <w:ilvl w:val="1"/>
          <w:numId w:val="45"/>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t xml:space="preserve">the Project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27E1412F" w14:textId="77777777" w:rsidR="00DC1DD4" w:rsidRDefault="00DC1DD4" w:rsidP="00F52A92">
      <w:pPr>
        <w:pStyle w:val="BodyText"/>
        <w:numPr>
          <w:ilvl w:val="1"/>
          <w:numId w:val="45"/>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thirty (30)</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078E782D" w14:textId="77777777" w:rsidR="00DC1DD4" w:rsidRPr="00DA692D" w:rsidRDefault="00DC1DD4" w:rsidP="00F52A92">
      <w:pPr>
        <w:pStyle w:val="BodyText"/>
        <w:numPr>
          <w:ilvl w:val="1"/>
          <w:numId w:val="45"/>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7FA5107D" w14:textId="77777777" w:rsidR="00DC1DD4" w:rsidRDefault="00DC1DD4" w:rsidP="00F52A92">
      <w:pPr>
        <w:pStyle w:val="BodyText"/>
        <w:numPr>
          <w:ilvl w:val="1"/>
          <w:numId w:val="45"/>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7A7689D0" w14:textId="77777777" w:rsidR="00DC1DD4" w:rsidRDefault="00DC1DD4" w:rsidP="00F52A92">
      <w:pPr>
        <w:pStyle w:val="BodyText"/>
        <w:numPr>
          <w:ilvl w:val="1"/>
          <w:numId w:val="45"/>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 xml:space="preserve">Clause </w:t>
      </w:r>
      <w:r>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five (</w:t>
      </w:r>
      <w:r>
        <w:t xml:space="preserve">5)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3091DAE3" w14:textId="77777777" w:rsidR="00DC1DD4" w:rsidRPr="00543FAE" w:rsidRDefault="00DC1DD4" w:rsidP="00F52A92">
      <w:pPr>
        <w:pStyle w:val="BodyText"/>
        <w:numPr>
          <w:ilvl w:val="1"/>
          <w:numId w:val="45"/>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23.7.7.</w:t>
      </w:r>
    </w:p>
    <w:p w14:paraId="668706B6" w14:textId="77777777" w:rsidR="00DC1DD4" w:rsidRDefault="00DC1DD4" w:rsidP="00DC1DD4">
      <w:pPr>
        <w:pStyle w:val="BodyText"/>
        <w:tabs>
          <w:tab w:val="left" w:pos="1541"/>
        </w:tabs>
        <w:spacing w:line="276" w:lineRule="auto"/>
        <w:ind w:right="115"/>
        <w:jc w:val="right"/>
      </w:pPr>
    </w:p>
    <w:p w14:paraId="6519628F" w14:textId="77777777" w:rsidR="00DC1DD4" w:rsidRDefault="00DC1DD4" w:rsidP="00F52A92">
      <w:pPr>
        <w:widowControl w:val="0"/>
        <w:numPr>
          <w:ilvl w:val="0"/>
          <w:numId w:val="45"/>
        </w:numPr>
        <w:pBdr>
          <w:top w:val="none" w:sz="0" w:space="0" w:color="auto"/>
          <w:left w:val="none" w:sz="0" w:space="0" w:color="auto"/>
          <w:bottom w:val="none" w:sz="0" w:space="0" w:color="auto"/>
          <w:right w:val="none" w:sz="0" w:space="0" w:color="auto"/>
          <w:between w:val="none" w:sz="0" w:space="0" w:color="auto"/>
        </w:pBdr>
        <w:tabs>
          <w:tab w:val="left" w:pos="851"/>
        </w:tabs>
        <w:spacing w:before="117" w:after="0" w:line="562" w:lineRule="auto"/>
        <w:ind w:left="820" w:right="2195" w:hanging="820"/>
        <w:jc w:val="left"/>
        <w:rPr>
          <w:rFonts w:ascii="Arial" w:eastAsia="Arial" w:hAnsi="Arial" w:cs="Arial"/>
        </w:rPr>
      </w:pPr>
      <w:bookmarkStart w:id="45" w:name="_bookmark13"/>
      <w:bookmarkEnd w:id="45"/>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19E6FE1D" w14:textId="77777777" w:rsidR="00DC1DD4" w:rsidRDefault="00DC1DD4" w:rsidP="00DC1DD4">
      <w:pPr>
        <w:spacing w:line="562" w:lineRule="auto"/>
        <w:rPr>
          <w:rFonts w:ascii="Arial" w:eastAsia="Arial" w:hAnsi="Arial" w:cs="Arial"/>
        </w:rPr>
        <w:sectPr w:rsidR="00DC1DD4">
          <w:headerReference w:type="default" r:id="rId15"/>
          <w:pgSz w:w="11910" w:h="16840"/>
          <w:pgMar w:top="1720" w:right="1020" w:bottom="1420" w:left="1040" w:header="720" w:footer="1226" w:gutter="0"/>
          <w:cols w:space="720"/>
        </w:sectPr>
      </w:pPr>
    </w:p>
    <w:p w14:paraId="4DAF632B" w14:textId="77777777" w:rsidR="00DC1DD4" w:rsidRDefault="00DC1DD4" w:rsidP="00F52A92">
      <w:pPr>
        <w:pStyle w:val="BodyText"/>
        <w:numPr>
          <w:ilvl w:val="1"/>
          <w:numId w:val="45"/>
        </w:numPr>
        <w:tabs>
          <w:tab w:val="left" w:pos="1701"/>
        </w:tabs>
        <w:spacing w:before="0" w:line="228" w:lineRule="exact"/>
        <w:ind w:left="1701" w:hanging="850"/>
        <w:jc w:val="both"/>
      </w:pPr>
      <w:r>
        <w:rPr>
          <w:spacing w:val="-1"/>
        </w:rPr>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5C7C5125" w14:textId="77777777" w:rsidR="00DC1DD4" w:rsidRDefault="00DC1DD4" w:rsidP="00DC1DD4">
      <w:pPr>
        <w:pStyle w:val="BodyText"/>
        <w:tabs>
          <w:tab w:val="left" w:pos="1701"/>
        </w:tabs>
        <w:spacing w:before="37" w:line="276" w:lineRule="auto"/>
        <w:ind w:left="1701" w:right="114" w:hanging="850"/>
        <w:jc w:val="both"/>
      </w:pPr>
      <w:r>
        <w:rPr>
          <w:spacing w:val="-1"/>
        </w:rPr>
        <w:tab/>
        <w:t>Statement</w:t>
      </w:r>
      <w:r>
        <w:rPr>
          <w:spacing w:val="-5"/>
        </w:rPr>
        <w:t xml:space="preserve"> </w:t>
      </w:r>
      <w:r>
        <w:rPr>
          <w:spacing w:val="-2"/>
        </w:rPr>
        <w:t>of</w:t>
      </w:r>
      <w:r>
        <w:rPr>
          <w:spacing w:val="-10"/>
        </w:rPr>
        <w:t xml:space="preserve"> </w:t>
      </w:r>
      <w:r>
        <w:t>Work,</w:t>
      </w:r>
      <w:r>
        <w:rPr>
          <w:spacing w:val="-8"/>
        </w:rPr>
        <w:t xml:space="preserve"> </w:t>
      </w:r>
      <w:r>
        <w:t>the</w:t>
      </w:r>
      <w:r>
        <w:rPr>
          <w:spacing w:val="-6"/>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5"/>
        </w:rPr>
        <w:t xml:space="preserve"> </w:t>
      </w:r>
      <w:r>
        <w:rPr>
          <w:spacing w:val="-1"/>
        </w:rPr>
        <w:t>without</w:t>
      </w:r>
      <w:r>
        <w:rPr>
          <w:spacing w:val="-6"/>
        </w:rPr>
        <w:t xml:space="preserve"> </w:t>
      </w:r>
      <w:r>
        <w:rPr>
          <w:spacing w:val="-1"/>
        </w:rPr>
        <w:t>the</w:t>
      </w:r>
      <w:r>
        <w:rPr>
          <w:spacing w:val="-4"/>
        </w:rPr>
        <w:t xml:space="preserve"> </w:t>
      </w:r>
      <w:r>
        <w:rPr>
          <w:spacing w:val="-1"/>
        </w:rPr>
        <w:t>Approval</w:t>
      </w:r>
      <w:r>
        <w:rPr>
          <w:spacing w:val="-5"/>
        </w:rPr>
        <w:t xml:space="preserve"> </w:t>
      </w:r>
      <w:r>
        <w:rPr>
          <w:spacing w:val="-2"/>
        </w:rPr>
        <w:t>of</w:t>
      </w:r>
      <w:r>
        <w:rPr>
          <w:spacing w:val="-6"/>
        </w:rPr>
        <w:t xml:space="preserve"> </w:t>
      </w:r>
      <w:r>
        <w:t>the</w:t>
      </w:r>
      <w:r>
        <w:rPr>
          <w:spacing w:val="-3"/>
        </w:rPr>
        <w:t xml:space="preserve"> </w:t>
      </w:r>
      <w:r>
        <w:rPr>
          <w:spacing w:val="-1"/>
        </w:rPr>
        <w:t>Customer,</w:t>
      </w:r>
      <w:r>
        <w:rPr>
          <w:spacing w:val="-5"/>
        </w:rPr>
        <w:t xml:space="preserve"> </w:t>
      </w:r>
      <w:r>
        <w:rPr>
          <w:spacing w:val="-2"/>
        </w:rPr>
        <w:t>assign,</w:t>
      </w:r>
      <w:r>
        <w:rPr>
          <w:spacing w:val="51"/>
        </w:rPr>
        <w:t xml:space="preserve"> </w:t>
      </w:r>
      <w:r>
        <w:rPr>
          <w:spacing w:val="-1"/>
        </w:rPr>
        <w:t>sub-contract,</w:t>
      </w:r>
      <w:r>
        <w:rPr>
          <w:spacing w:val="33"/>
        </w:rPr>
        <w:t xml:space="preserve"> </w:t>
      </w:r>
      <w:r>
        <w:rPr>
          <w:spacing w:val="-1"/>
        </w:rPr>
        <w:t>novate</w:t>
      </w:r>
      <w:r>
        <w:rPr>
          <w:spacing w:val="34"/>
        </w:rPr>
        <w:t xml:space="preserve"> </w:t>
      </w:r>
      <w:r>
        <w:t>or</w:t>
      </w:r>
      <w:r>
        <w:rPr>
          <w:spacing w:val="30"/>
        </w:rPr>
        <w:t xml:space="preserve"> </w:t>
      </w:r>
      <w:r>
        <w:rPr>
          <w:spacing w:val="-1"/>
        </w:rPr>
        <w:t>in</w:t>
      </w:r>
      <w:r>
        <w:rPr>
          <w:spacing w:val="34"/>
        </w:rPr>
        <w:t xml:space="preserve"> </w:t>
      </w:r>
      <w:r>
        <w:rPr>
          <w:spacing w:val="-1"/>
        </w:rPr>
        <w:t>any</w:t>
      </w:r>
      <w:r>
        <w:rPr>
          <w:spacing w:val="32"/>
        </w:rPr>
        <w:t xml:space="preserve"> </w:t>
      </w:r>
      <w:r>
        <w:rPr>
          <w:spacing w:val="-1"/>
        </w:rPr>
        <w:t>way</w:t>
      </w:r>
      <w:r>
        <w:rPr>
          <w:spacing w:val="32"/>
        </w:rPr>
        <w:t xml:space="preserve"> </w:t>
      </w:r>
      <w:r>
        <w:rPr>
          <w:spacing w:val="-1"/>
        </w:rPr>
        <w:t>dispose</w:t>
      </w:r>
      <w:r>
        <w:rPr>
          <w:spacing w:val="34"/>
        </w:rPr>
        <w:t xml:space="preserve"> </w:t>
      </w:r>
      <w:r>
        <w:t>of</w:t>
      </w:r>
      <w:r>
        <w:rPr>
          <w:spacing w:val="36"/>
        </w:rPr>
        <w:t xml:space="preserve"> </w:t>
      </w:r>
      <w:r>
        <w:rPr>
          <w:spacing w:val="-1"/>
        </w:rPr>
        <w:t>the</w:t>
      </w:r>
      <w:r>
        <w:rPr>
          <w:spacing w:val="33"/>
        </w:rPr>
        <w:t xml:space="preserve"> </w:t>
      </w:r>
      <w:r>
        <w:rPr>
          <w:spacing w:val="-1"/>
        </w:rPr>
        <w:t>benefit</w:t>
      </w:r>
      <w:r>
        <w:rPr>
          <w:spacing w:val="33"/>
        </w:rPr>
        <w:t xml:space="preserve"> </w:t>
      </w:r>
      <w:r>
        <w:t>or</w:t>
      </w:r>
      <w:r>
        <w:rPr>
          <w:spacing w:val="32"/>
        </w:rPr>
        <w:t xml:space="preserve"> </w:t>
      </w:r>
      <w:r>
        <w:t>the</w:t>
      </w:r>
      <w:r>
        <w:rPr>
          <w:spacing w:val="31"/>
        </w:rPr>
        <w:t xml:space="preserve"> </w:t>
      </w:r>
      <w:r>
        <w:rPr>
          <w:spacing w:val="-1"/>
        </w:rPr>
        <w:t>burden</w:t>
      </w:r>
      <w:r>
        <w:rPr>
          <w:spacing w:val="34"/>
        </w:rPr>
        <w:t xml:space="preserve"> </w:t>
      </w:r>
      <w:r>
        <w:rPr>
          <w:spacing w:val="-2"/>
        </w:rPr>
        <w:t>of</w:t>
      </w:r>
      <w:r>
        <w:rPr>
          <w:spacing w:val="36"/>
        </w:rPr>
        <w:t xml:space="preserve"> </w:t>
      </w:r>
      <w:r>
        <w:rPr>
          <w:spacing w:val="-1"/>
        </w:rPr>
        <w:t>this</w:t>
      </w:r>
      <w:r>
        <w:rPr>
          <w:spacing w:val="34"/>
        </w:rPr>
        <w:t xml:space="preserve"> </w:t>
      </w:r>
      <w:r>
        <w:rPr>
          <w:spacing w:val="-1"/>
        </w:rPr>
        <w:t>Contract</w:t>
      </w:r>
      <w:r>
        <w:rPr>
          <w:spacing w:val="2"/>
        </w:rPr>
        <w:t xml:space="preserve"> </w:t>
      </w:r>
      <w:r>
        <w:rPr>
          <w:spacing w:val="-2"/>
        </w:rPr>
        <w:t>or</w:t>
      </w:r>
      <w:r>
        <w:rPr>
          <w:spacing w:val="1"/>
        </w:rPr>
        <w:t xml:space="preserve"> </w:t>
      </w:r>
      <w:r>
        <w:rPr>
          <w:spacing w:val="-1"/>
        </w:rPr>
        <w:t>any</w:t>
      </w:r>
      <w:r>
        <w:rPr>
          <w:spacing w:val="-2"/>
        </w:rPr>
        <w:t xml:space="preserve"> </w:t>
      </w:r>
      <w:r>
        <w:rPr>
          <w:spacing w:val="-1"/>
        </w:rPr>
        <w:t>part</w:t>
      </w:r>
      <w:r>
        <w:rPr>
          <w:spacing w:val="2"/>
        </w:rPr>
        <w:t xml:space="preserve"> </w:t>
      </w:r>
      <w:r>
        <w:rPr>
          <w:spacing w:val="-2"/>
        </w:rPr>
        <w:t>of</w:t>
      </w:r>
      <w:r>
        <w:rPr>
          <w:spacing w:val="2"/>
        </w:rPr>
        <w:t xml:space="preserve"> </w:t>
      </w:r>
      <w:r>
        <w:rPr>
          <w:spacing w:val="-2"/>
        </w:rPr>
        <w:t>it.</w:t>
      </w:r>
    </w:p>
    <w:p w14:paraId="2841E131" w14:textId="77777777" w:rsidR="00DC1DD4" w:rsidRDefault="00DC1DD4" w:rsidP="00F52A92">
      <w:pPr>
        <w:pStyle w:val="BodyText"/>
        <w:numPr>
          <w:ilvl w:val="1"/>
          <w:numId w:val="45"/>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0268EC19" w14:textId="77777777" w:rsidR="00DC1DD4" w:rsidRDefault="00DC1DD4" w:rsidP="00F52A92">
      <w:pPr>
        <w:pStyle w:val="BodyText"/>
        <w:numPr>
          <w:ilvl w:val="2"/>
          <w:numId w:val="45"/>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0E361FA7" w14:textId="77777777" w:rsidR="00DC1DD4" w:rsidRDefault="00DC1DD4" w:rsidP="00F52A92">
      <w:pPr>
        <w:pStyle w:val="BodyText"/>
        <w:numPr>
          <w:ilvl w:val="2"/>
          <w:numId w:val="45"/>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proofErr w:type="gramStart"/>
      <w:r>
        <w:rPr>
          <w:spacing w:val="-1"/>
        </w:rPr>
        <w:t>particular</w:t>
      </w:r>
      <w:r>
        <w:rPr>
          <w:spacing w:val="39"/>
        </w:rPr>
        <w:t xml:space="preserve"> </w:t>
      </w:r>
      <w:r>
        <w:rPr>
          <w:spacing w:val="-1"/>
        </w:rPr>
        <w:t>sub-</w:t>
      </w:r>
      <w:proofErr w:type="gramEnd"/>
      <w:r>
        <w:rPr>
          <w:spacing w:val="-1"/>
        </w:rPr>
        <w:t>contracted</w:t>
      </w:r>
      <w:r>
        <w:t xml:space="preserve"> </w:t>
      </w:r>
      <w:r>
        <w:rPr>
          <w:spacing w:val="-1"/>
        </w:rPr>
        <w:t>service; and</w:t>
      </w:r>
    </w:p>
    <w:p w14:paraId="4D68EF5C" w14:textId="77777777" w:rsidR="00DC1DD4" w:rsidRDefault="00DC1DD4" w:rsidP="00F52A92">
      <w:pPr>
        <w:pStyle w:val="BodyText"/>
        <w:numPr>
          <w:ilvl w:val="2"/>
          <w:numId w:val="45"/>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t>the Project</w:t>
      </w:r>
      <w:r>
        <w:rPr>
          <w:spacing w:val="-1"/>
        </w:rPr>
        <w:t>,</w:t>
      </w:r>
      <w:r>
        <w:rPr>
          <w:spacing w:val="30"/>
        </w:rPr>
        <w:t xml:space="preserve"> </w:t>
      </w:r>
      <w:r>
        <w:rPr>
          <w:spacing w:val="-1"/>
        </w:rPr>
        <w:t>identifying</w:t>
      </w:r>
      <w:r>
        <w:rPr>
          <w:spacing w:val="31"/>
        </w:rPr>
        <w:t xml:space="preserve"> </w:t>
      </w:r>
      <w:r>
        <w:rPr>
          <w:spacing w:val="-2"/>
        </w:rPr>
        <w:t>the reasons</w:t>
      </w:r>
      <w:r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 Sub-Contractor.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 Sub-Contractor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 S</w:t>
      </w:r>
      <w:r>
        <w:t>ub-</w:t>
      </w:r>
      <w:r>
        <w:rPr>
          <w:spacing w:val="-1"/>
        </w:rPr>
        <w:t>Contractor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DB374E9" w14:textId="77777777" w:rsidR="00DC1DD4" w:rsidRDefault="00DC1DD4" w:rsidP="00F52A92">
      <w:pPr>
        <w:pStyle w:val="BodyText"/>
        <w:numPr>
          <w:ilvl w:val="1"/>
          <w:numId w:val="45"/>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 Sub</w:t>
      </w:r>
      <w:r>
        <w:rPr>
          <w:spacing w:val="-1"/>
        </w:rPr>
        <w:t>-Contractor,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7898FC56" w14:textId="77777777" w:rsidR="00DC1DD4" w:rsidRDefault="00DC1DD4" w:rsidP="00F52A92">
      <w:pPr>
        <w:pStyle w:val="BodyText"/>
        <w:numPr>
          <w:ilvl w:val="1"/>
          <w:numId w:val="45"/>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0156C73" w14:textId="77777777" w:rsidR="00DC1DD4" w:rsidRDefault="00DC1DD4" w:rsidP="00F52A92">
      <w:pPr>
        <w:pStyle w:val="BodyText"/>
        <w:numPr>
          <w:ilvl w:val="1"/>
          <w:numId w:val="45"/>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t>the Project or</w:t>
      </w:r>
      <w:r>
        <w:rPr>
          <w:spacing w:val="-1"/>
        </w:rPr>
        <w:t xml:space="preserve"> Deliverables without the Customer’s Approval.</w:t>
      </w:r>
    </w:p>
    <w:p w14:paraId="70EE3F55" w14:textId="77777777" w:rsidR="00DC1DD4" w:rsidRDefault="00DC1DD4" w:rsidP="00F52A92">
      <w:pPr>
        <w:pStyle w:val="BodyText"/>
        <w:numPr>
          <w:ilvl w:val="1"/>
          <w:numId w:val="45"/>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7F008B9F" w14:textId="77777777" w:rsidR="00DC1DD4" w:rsidRDefault="00DC1DD4" w:rsidP="00F52A92">
      <w:pPr>
        <w:pStyle w:val="BodyText"/>
        <w:numPr>
          <w:ilvl w:val="1"/>
          <w:numId w:val="45"/>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Pr>
          <w:spacing w:val="-1"/>
        </w:rPr>
        <w:t>contract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2F95AC1" w14:textId="77777777" w:rsidR="00DC1DD4" w:rsidRDefault="00DC1DD4" w:rsidP="00F52A92">
      <w:pPr>
        <w:pStyle w:val="BodyText"/>
        <w:numPr>
          <w:ilvl w:val="2"/>
          <w:numId w:val="35"/>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431B9207" w14:textId="77777777" w:rsidR="00DC1DD4" w:rsidRDefault="00DC1DD4" w:rsidP="00F52A92">
      <w:pPr>
        <w:pStyle w:val="BodyText"/>
        <w:numPr>
          <w:ilvl w:val="2"/>
          <w:numId w:val="35"/>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13BDF04F" w14:textId="77777777" w:rsidR="00DC1DD4" w:rsidRDefault="00DC1DD4" w:rsidP="00F52A92">
      <w:pPr>
        <w:pStyle w:val="BodyText"/>
        <w:numPr>
          <w:ilvl w:val="1"/>
          <w:numId w:val="45"/>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78B8D166" w14:textId="77777777" w:rsidR="00DC1DD4" w:rsidRDefault="00DC1DD4" w:rsidP="00F52A92">
      <w:pPr>
        <w:pStyle w:val="BodyText"/>
        <w:numPr>
          <w:ilvl w:val="1"/>
          <w:numId w:val="45"/>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proofErr w:type="gramStart"/>
      <w:r>
        <w:rPr>
          <w:spacing w:val="-1"/>
        </w:rPr>
        <w:t>acts</w:t>
      </w:r>
      <w:proofErr w:type="gramEnd"/>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183B7B9" w14:textId="08B958C2" w:rsidR="00572491" w:rsidRDefault="00DC1DD4" w:rsidP="00F52A92">
      <w:pPr>
        <w:pStyle w:val="BodyText"/>
        <w:numPr>
          <w:ilvl w:val="1"/>
          <w:numId w:val="45"/>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52292D50" w14:textId="77777777" w:rsidR="00DC1DD4" w:rsidRDefault="00DC1DD4" w:rsidP="00DC1DD4">
      <w:pPr>
        <w:spacing w:before="11"/>
        <w:rPr>
          <w:rFonts w:ascii="Arial" w:eastAsia="Arial" w:hAnsi="Arial" w:cs="Arial"/>
          <w:sz w:val="25"/>
          <w:szCs w:val="25"/>
        </w:rPr>
      </w:pPr>
    </w:p>
    <w:p w14:paraId="10BC2557" w14:textId="77777777" w:rsidR="00DC1DD4" w:rsidRDefault="00DC1DD4" w:rsidP="00DC1DD4">
      <w:pPr>
        <w:pStyle w:val="Heading1"/>
        <w:ind w:left="820" w:firstLine="0"/>
        <w:rPr>
          <w:b w:val="0"/>
          <w:bCs/>
        </w:rPr>
      </w:pPr>
      <w:r>
        <w:rPr>
          <w:spacing w:val="-1"/>
        </w:rPr>
        <w:t>Supply</w:t>
      </w:r>
      <w:r>
        <w:rPr>
          <w:spacing w:val="-4"/>
        </w:rPr>
        <w:t xml:space="preserve"> </w:t>
      </w:r>
      <w:r>
        <w:rPr>
          <w:spacing w:val="-1"/>
        </w:rPr>
        <w:t>Chain</w:t>
      </w:r>
      <w:r>
        <w:t xml:space="preserve"> </w:t>
      </w:r>
      <w:r>
        <w:rPr>
          <w:spacing w:val="-1"/>
        </w:rPr>
        <w:t>Protection</w:t>
      </w:r>
    </w:p>
    <w:p w14:paraId="1CF134D4" w14:textId="77777777" w:rsidR="00DC1DD4" w:rsidRDefault="00DC1DD4" w:rsidP="00F52A92">
      <w:pPr>
        <w:pStyle w:val="BodyText"/>
        <w:numPr>
          <w:ilvl w:val="1"/>
          <w:numId w:val="45"/>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2DA37686" w14:textId="77777777" w:rsidR="00DC1DD4" w:rsidRDefault="00DC1DD4" w:rsidP="00F52A92">
      <w:pPr>
        <w:pStyle w:val="BodyText"/>
        <w:numPr>
          <w:ilvl w:val="2"/>
          <w:numId w:val="45"/>
        </w:numPr>
        <w:tabs>
          <w:tab w:val="left" w:pos="2552"/>
        </w:tabs>
        <w:spacing w:before="99"/>
        <w:ind w:left="2552" w:hanging="851"/>
        <w:jc w:val="both"/>
      </w:pPr>
      <w:r>
        <w:t>Requiring the Supplier to pay any undisputed sums which are due from it to the</w:t>
      </w:r>
      <w:r>
        <w:rPr>
          <w:spacing w:val="2"/>
        </w:rPr>
        <w:t xml:space="preserve"> </w:t>
      </w:r>
      <w:r>
        <w:rPr>
          <w:spacing w:val="-1"/>
        </w:rPr>
        <w:t>Sub-Contractor</w:t>
      </w:r>
      <w:r>
        <w:rPr>
          <w:spacing w:val="1"/>
        </w:rPr>
        <w:t xml:space="preserve"> </w:t>
      </w:r>
      <w:r>
        <w:rPr>
          <w:spacing w:val="-1"/>
        </w:rPr>
        <w:t>within</w:t>
      </w:r>
      <w:r>
        <w:rPr>
          <w:spacing w:val="3"/>
        </w:rPr>
        <w:t xml:space="preserve"> </w:t>
      </w:r>
      <w:r>
        <w:t>a</w:t>
      </w:r>
      <w:r>
        <w:rPr>
          <w:spacing w:val="3"/>
        </w:rPr>
        <w:t xml:space="preserve"> </w:t>
      </w:r>
      <w:r>
        <w:rPr>
          <w:spacing w:val="-1"/>
        </w:rPr>
        <w:t>specified</w:t>
      </w:r>
      <w:r>
        <w:rPr>
          <w:spacing w:val="2"/>
        </w:rPr>
        <w:t xml:space="preserve"> </w:t>
      </w:r>
      <w:r>
        <w:rPr>
          <w:spacing w:val="-1"/>
        </w:rPr>
        <w:t>period</w:t>
      </w:r>
      <w:r>
        <w:rPr>
          <w:spacing w:val="2"/>
        </w:rPr>
        <w:t xml:space="preserve"> </w:t>
      </w:r>
      <w:r>
        <w:rPr>
          <w:spacing w:val="-1"/>
        </w:rPr>
        <w:t>not exceeding</w:t>
      </w:r>
      <w:r>
        <w:rPr>
          <w:spacing w:val="4"/>
        </w:rPr>
        <w:t xml:space="preserve"> thirty (</w:t>
      </w:r>
      <w:r>
        <w:t>30)</w:t>
      </w:r>
      <w:r>
        <w:rPr>
          <w:spacing w:val="2"/>
        </w:rPr>
        <w:t xml:space="preserve"> </w:t>
      </w:r>
      <w:r>
        <w:rPr>
          <w:spacing w:val="-1"/>
        </w:rPr>
        <w:t>days</w:t>
      </w:r>
      <w:r>
        <w:rPr>
          <w:spacing w:val="1"/>
        </w:rPr>
        <w:t xml:space="preserve"> </w:t>
      </w:r>
      <w:r>
        <w:t>from</w:t>
      </w:r>
      <w:r>
        <w:rPr>
          <w:spacing w:val="1"/>
        </w:rPr>
        <w:t xml:space="preserve"> </w:t>
      </w:r>
      <w:r>
        <w:t>the</w:t>
      </w:r>
      <w:r>
        <w:rPr>
          <w:spacing w:val="9"/>
        </w:rPr>
        <w:t xml:space="preserve"> </w:t>
      </w:r>
      <w:r>
        <w:rPr>
          <w:spacing w:val="-1"/>
        </w:rPr>
        <w:t>receipt</w:t>
      </w:r>
      <w:r>
        <w:rPr>
          <w:spacing w:val="1"/>
        </w:rPr>
        <w:t xml:space="preserve"> </w:t>
      </w:r>
      <w:r>
        <w:rPr>
          <w:spacing w:val="-2"/>
        </w:rPr>
        <w:t>of</w:t>
      </w:r>
      <w:r>
        <w:t xml:space="preserve"> a </w:t>
      </w:r>
      <w:r>
        <w:rPr>
          <w:spacing w:val="-1"/>
        </w:rPr>
        <w:t>Valid</w:t>
      </w:r>
      <w:r>
        <w:t xml:space="preserve"> </w:t>
      </w:r>
      <w:r>
        <w:rPr>
          <w:spacing w:val="-1"/>
        </w:rPr>
        <w:t>Invoice;</w:t>
      </w:r>
    </w:p>
    <w:p w14:paraId="7306BC55" w14:textId="77777777" w:rsidR="00DC1DD4" w:rsidRDefault="00DC1DD4" w:rsidP="00F52A92">
      <w:pPr>
        <w:pStyle w:val="BodyText"/>
        <w:numPr>
          <w:ilvl w:val="2"/>
          <w:numId w:val="34"/>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6473F7EC" w14:textId="77777777" w:rsidR="00DC1DD4" w:rsidRDefault="00DC1DD4" w:rsidP="00F52A92">
      <w:pPr>
        <w:pStyle w:val="BodyText"/>
        <w:numPr>
          <w:ilvl w:val="2"/>
          <w:numId w:val="34"/>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4FFAFA11" w14:textId="77777777" w:rsidR="00DC1DD4" w:rsidRDefault="00DC1DD4" w:rsidP="00F52A92">
      <w:pPr>
        <w:pStyle w:val="BodyText"/>
        <w:numPr>
          <w:ilvl w:val="2"/>
          <w:numId w:val="34"/>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14:paraId="6A583624" w14:textId="77777777" w:rsidR="00DC1DD4" w:rsidRDefault="00DC1DD4" w:rsidP="00F52A92">
      <w:pPr>
        <w:pStyle w:val="BodyText"/>
        <w:numPr>
          <w:ilvl w:val="2"/>
          <w:numId w:val="34"/>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5521E65B" w14:textId="77777777" w:rsidR="00DC1DD4" w:rsidRPr="00A32219" w:rsidRDefault="00DC1DD4" w:rsidP="00F52A92">
      <w:pPr>
        <w:widowControl w:val="0"/>
        <w:numPr>
          <w:ilvl w:val="0"/>
          <w:numId w:val="45"/>
        </w:numPr>
        <w:pBdr>
          <w:top w:val="none" w:sz="0" w:space="0" w:color="auto"/>
          <w:left w:val="none" w:sz="0" w:space="0" w:color="auto"/>
          <w:bottom w:val="none" w:sz="0" w:space="0" w:color="auto"/>
          <w:right w:val="none" w:sz="0" w:space="0" w:color="auto"/>
          <w:between w:val="none" w:sz="0" w:space="0" w:color="auto"/>
        </w:pBdr>
        <w:tabs>
          <w:tab w:val="left" w:pos="851"/>
        </w:tabs>
        <w:spacing w:before="115" w:after="0"/>
        <w:ind w:left="851" w:hanging="851"/>
        <w:jc w:val="left"/>
        <w:rPr>
          <w:rFonts w:ascii="Arial" w:eastAsia="Arial" w:hAnsi="Arial" w:cs="Arial"/>
        </w:rPr>
      </w:pPr>
      <w:bookmarkStart w:id="46" w:name="_bookmark14"/>
      <w:bookmarkEnd w:id="46"/>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108F24C0" w14:textId="77777777" w:rsidR="00DC1DD4" w:rsidRDefault="00DC1DD4" w:rsidP="00F52A92">
      <w:pPr>
        <w:pStyle w:val="BodyText"/>
        <w:numPr>
          <w:ilvl w:val="1"/>
          <w:numId w:val="45"/>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5E819E9C" w14:textId="77777777" w:rsidR="00DC1DD4" w:rsidRPr="007F6402" w:rsidRDefault="00DC1DD4" w:rsidP="00F52A92">
      <w:pPr>
        <w:widowControl w:val="0"/>
        <w:numPr>
          <w:ilvl w:val="0"/>
          <w:numId w:val="45"/>
        </w:numPr>
        <w:pBdr>
          <w:top w:val="none" w:sz="0" w:space="0" w:color="auto"/>
          <w:left w:val="none" w:sz="0" w:space="0" w:color="auto"/>
          <w:bottom w:val="none" w:sz="0" w:space="0" w:color="auto"/>
          <w:right w:val="none" w:sz="0" w:space="0" w:color="auto"/>
          <w:between w:val="none" w:sz="0" w:space="0" w:color="auto"/>
        </w:pBdr>
        <w:tabs>
          <w:tab w:val="left" w:pos="851"/>
        </w:tabs>
        <w:spacing w:before="117" w:after="0" w:line="389" w:lineRule="auto"/>
        <w:ind w:left="851" w:right="352" w:hanging="851"/>
        <w:jc w:val="left"/>
        <w:rPr>
          <w:rFonts w:ascii="Arial" w:eastAsia="Arial" w:hAnsi="Arial" w:cs="Arial"/>
        </w:rPr>
      </w:pPr>
      <w:bookmarkStart w:id="47" w:name="_bookmark15"/>
      <w:bookmarkEnd w:id="47"/>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2DAE9DBD" w14:textId="77777777" w:rsidR="00DC1DD4" w:rsidRDefault="00DC1DD4" w:rsidP="00F52A92">
      <w:pPr>
        <w:pStyle w:val="BodyText"/>
        <w:numPr>
          <w:ilvl w:val="1"/>
          <w:numId w:val="45"/>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E6380D" w14:textId="77777777" w:rsidR="00DC1DD4" w:rsidRDefault="00DC1DD4" w:rsidP="00F52A92">
      <w:pPr>
        <w:pStyle w:val="BodyText"/>
        <w:numPr>
          <w:ilvl w:val="1"/>
          <w:numId w:val="45"/>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0100FCC7" w14:textId="77777777" w:rsidR="00DC1DD4" w:rsidRDefault="00DC1DD4" w:rsidP="00F52A92">
      <w:pPr>
        <w:pStyle w:val="BodyText"/>
        <w:numPr>
          <w:ilvl w:val="2"/>
          <w:numId w:val="33"/>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p>
    <w:p w14:paraId="1DEE1EA9" w14:textId="77777777" w:rsidR="00DC1DD4" w:rsidRDefault="00DC1DD4" w:rsidP="00F52A92">
      <w:pPr>
        <w:pStyle w:val="BodyText"/>
        <w:numPr>
          <w:ilvl w:val="2"/>
          <w:numId w:val="33"/>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p>
    <w:p w14:paraId="531AEDFF" w14:textId="77777777" w:rsidR="00DC1DD4" w:rsidRDefault="00DC1DD4" w:rsidP="00F52A92">
      <w:pPr>
        <w:pStyle w:val="BodyText"/>
        <w:numPr>
          <w:ilvl w:val="2"/>
          <w:numId w:val="33"/>
        </w:numPr>
        <w:tabs>
          <w:tab w:val="left" w:pos="2552"/>
        </w:tabs>
        <w:spacing w:line="277" w:lineRule="auto"/>
        <w:ind w:left="2552" w:right="121" w:hanging="851"/>
        <w:jc w:val="both"/>
      </w:pPr>
      <w:r>
        <w:t>not use</w:t>
      </w:r>
      <w:r>
        <w:rPr>
          <w:spacing w:val="17"/>
        </w:rPr>
        <w:t xml:space="preserve"> </w:t>
      </w:r>
      <w:r>
        <w:t>or</w:t>
      </w:r>
      <w:r>
        <w:rPr>
          <w:spacing w:val="18"/>
        </w:rPr>
        <w:t xml:space="preserve"> </w:t>
      </w:r>
      <w:r>
        <w:rPr>
          <w:spacing w:val="-1"/>
        </w:rPr>
        <w:t>exploit</w:t>
      </w:r>
      <w:r>
        <w:rPr>
          <w:spacing w:val="18"/>
        </w:rPr>
        <w:t xml:space="preserve"> </w:t>
      </w:r>
      <w:r>
        <w:t>the</w:t>
      </w:r>
      <w:r>
        <w:rPr>
          <w:spacing w:val="17"/>
        </w:rPr>
        <w:t xml:space="preserve"> </w:t>
      </w:r>
      <w:r>
        <w:rPr>
          <w:spacing w:val="-2"/>
        </w:rPr>
        <w:t>Disclosing</w:t>
      </w:r>
      <w:r>
        <w:rPr>
          <w:spacing w:val="19"/>
        </w:rPr>
        <w:t xml:space="preserve"> </w:t>
      </w:r>
      <w:r>
        <w:rPr>
          <w:spacing w:val="-1"/>
        </w:rPr>
        <w:t>Party's</w:t>
      </w:r>
      <w:r>
        <w:rPr>
          <w:spacing w:val="17"/>
        </w:rPr>
        <w:t xml:space="preserve"> </w:t>
      </w:r>
      <w:r>
        <w:rPr>
          <w:spacing w:val="-1"/>
        </w:rPr>
        <w:t>Confidential</w:t>
      </w:r>
      <w:r>
        <w:rPr>
          <w:spacing w:val="16"/>
        </w:rPr>
        <w:t xml:space="preserve"> </w:t>
      </w:r>
      <w:r>
        <w:rPr>
          <w:spacing w:val="-1"/>
        </w:rPr>
        <w:t>Information</w:t>
      </w:r>
      <w:r>
        <w:rPr>
          <w:spacing w:val="17"/>
        </w:rPr>
        <w:t xml:space="preserve"> </w:t>
      </w:r>
      <w:r>
        <w:rPr>
          <w:spacing w:val="-1"/>
        </w:rPr>
        <w:t>in</w:t>
      </w:r>
      <w:r>
        <w:rPr>
          <w:spacing w:val="17"/>
        </w:rPr>
        <w:t xml:space="preserve"> </w:t>
      </w:r>
      <w:r>
        <w:rPr>
          <w:spacing w:val="-1"/>
        </w:rPr>
        <w:t>any</w:t>
      </w:r>
      <w:r>
        <w:rPr>
          <w:spacing w:val="15"/>
        </w:rPr>
        <w:t xml:space="preserve"> </w:t>
      </w:r>
      <w:r>
        <w:rPr>
          <w:spacing w:val="-1"/>
        </w:rPr>
        <w:t>way</w:t>
      </w:r>
      <w:r>
        <w:rPr>
          <w:spacing w:val="15"/>
        </w:rPr>
        <w:t xml:space="preserve"> </w:t>
      </w:r>
      <w:r>
        <w:rPr>
          <w:spacing w:val="-1"/>
        </w:rPr>
        <w:t>except</w:t>
      </w:r>
      <w:r>
        <w:rPr>
          <w:spacing w:val="16"/>
        </w:rPr>
        <w:t xml:space="preserve"> </w:t>
      </w:r>
      <w:r>
        <w:rPr>
          <w:spacing w:val="1"/>
        </w:rPr>
        <w:t>for</w:t>
      </w:r>
      <w:r>
        <w:rPr>
          <w:spacing w:val="41"/>
        </w:rPr>
        <w:t xml:space="preserve"> </w:t>
      </w:r>
      <w:r>
        <w:t xml:space="preserve">the </w:t>
      </w:r>
      <w:r>
        <w:rPr>
          <w:spacing w:val="-1"/>
        </w:rPr>
        <w:t>purposes</w:t>
      </w:r>
      <w:r>
        <w:rPr>
          <w:spacing w:val="-2"/>
        </w:rPr>
        <w:t xml:space="preserve"> </w:t>
      </w:r>
      <w:r>
        <w:rPr>
          <w:spacing w:val="-1"/>
        </w:rPr>
        <w:t>anticipated</w:t>
      </w:r>
      <w:r>
        <w:rPr>
          <w:spacing w:val="-2"/>
        </w:rPr>
        <w:t xml:space="preserve"> </w:t>
      </w:r>
      <w:r>
        <w:rPr>
          <w:spacing w:val="-1"/>
        </w:rPr>
        <w:t>under this</w:t>
      </w:r>
      <w:r>
        <w:rPr>
          <w:spacing w:val="1"/>
        </w:rPr>
        <w:t xml:space="preserve"> </w:t>
      </w:r>
      <w:r>
        <w:rPr>
          <w:spacing w:val="-1"/>
        </w:rPr>
        <w:t>Contract,</w:t>
      </w:r>
      <w:r>
        <w:t xml:space="preserve"> </w:t>
      </w:r>
      <w:r>
        <w:rPr>
          <w:spacing w:val="-1"/>
        </w:rPr>
        <w:t>and</w:t>
      </w:r>
    </w:p>
    <w:p w14:paraId="4B29223F" w14:textId="77777777" w:rsidR="00DC1DD4" w:rsidRDefault="00DC1DD4" w:rsidP="00F52A92">
      <w:pPr>
        <w:pStyle w:val="BodyText"/>
        <w:numPr>
          <w:ilvl w:val="2"/>
          <w:numId w:val="33"/>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r>
        <w:rPr>
          <w:spacing w:val="-1"/>
        </w:rPr>
        <w:t>unauthorised</w:t>
      </w:r>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04139B83" w14:textId="77777777" w:rsidR="00DC1DD4" w:rsidRPr="00543FAE" w:rsidRDefault="00DC1DD4" w:rsidP="00F52A92">
      <w:pPr>
        <w:numPr>
          <w:ilvl w:val="1"/>
          <w:numId w:val="33"/>
        </w:numPr>
        <w:tabs>
          <w:tab w:val="left" w:pos="1701"/>
        </w:tabs>
        <w:spacing w:before="120" w:after="120"/>
        <w:ind w:left="1701" w:hanging="850"/>
        <w:rPr>
          <w:rFonts w:ascii="Arial" w:hAnsi="Arial" w:cs="Arial"/>
        </w:rPr>
      </w:pPr>
      <w:r w:rsidRPr="00543FAE">
        <w:rPr>
          <w:rFonts w:ascii="Arial" w:eastAsia="Arial" w:hAnsi="Arial" w:cs="Arial"/>
        </w:rPr>
        <w:t>A</w:t>
      </w:r>
      <w:r w:rsidRPr="00827AF3">
        <w:rPr>
          <w:rFonts w:ascii="Arial" w:hAnsi="Arial" w:cs="Arial"/>
        </w:rPr>
        <w:t xml:space="preserve"> Recipient is entitled to disclose Confidential Information</w:t>
      </w:r>
      <w:r>
        <w:rPr>
          <w:rFonts w:ascii="Arial" w:hAnsi="Arial" w:cs="Arial"/>
        </w:rPr>
        <w:t xml:space="preserve"> </w:t>
      </w:r>
      <w:r w:rsidRPr="00543FAE">
        <w:rPr>
          <w:rFonts w:ascii="Arial" w:hAnsi="Arial" w:cs="Arial"/>
          <w:spacing w:val="-1"/>
        </w:rPr>
        <w:t>if:</w:t>
      </w:r>
    </w:p>
    <w:p w14:paraId="7F41B525" w14:textId="77777777" w:rsidR="00DC1DD4" w:rsidRPr="00A32219" w:rsidRDefault="00DC1DD4" w:rsidP="00F52A92">
      <w:pPr>
        <w:numPr>
          <w:ilvl w:val="2"/>
          <w:numId w:val="33"/>
        </w:numPr>
        <w:tabs>
          <w:tab w:val="left" w:pos="2552"/>
        </w:tabs>
        <w:spacing w:before="120" w:after="120"/>
        <w:ind w:left="2552" w:hanging="851"/>
        <w:rPr>
          <w:rFonts w:ascii="Arial" w:hAnsi="Arial" w:cs="Arial"/>
        </w:rPr>
      </w:pPr>
      <w:r w:rsidRPr="00A32219">
        <w:rPr>
          <w:rFonts w:ascii="Arial" w:hAnsi="Arial" w:cs="Arial"/>
        </w:rPr>
        <w:t xml:space="preserve">where disclosure is required by applicable Law or by a court with the required jurisdiction if the Recipient Party notifies the Disclosing Party of the full circumstances, the affected Confidential Information </w:t>
      </w:r>
      <w:r w:rsidRPr="00A32219">
        <w:rPr>
          <w:rFonts w:ascii="Arial" w:hAnsi="Arial" w:cs="Arial"/>
          <w:spacing w:val="-1"/>
        </w:rPr>
        <w:t>Contract</w:t>
      </w:r>
      <w:r w:rsidRPr="00A32219">
        <w:rPr>
          <w:rFonts w:ascii="Arial" w:hAnsi="Arial" w:cs="Arial"/>
        </w:rPr>
        <w:t xml:space="preserve"> and extent of the disclosure</w:t>
      </w:r>
      <w:r w:rsidRPr="00A32219">
        <w:rPr>
          <w:rFonts w:ascii="Arial" w:eastAsia="Arial" w:hAnsi="Arial" w:cs="Arial"/>
        </w:rPr>
        <w:t>;</w:t>
      </w:r>
    </w:p>
    <w:p w14:paraId="16CF545D" w14:textId="77777777" w:rsidR="00DC1DD4" w:rsidRPr="00543FAE" w:rsidRDefault="00DC1DD4" w:rsidP="00F52A92">
      <w:pPr>
        <w:numPr>
          <w:ilvl w:val="2"/>
          <w:numId w:val="33"/>
        </w:numPr>
        <w:tabs>
          <w:tab w:val="left" w:pos="2552"/>
        </w:tabs>
        <w:spacing w:before="120" w:after="120"/>
        <w:ind w:left="2552" w:hanging="851"/>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2AE43A72" w14:textId="77777777" w:rsidR="00DC1DD4" w:rsidRPr="00543FAE" w:rsidRDefault="00DC1DD4" w:rsidP="00F52A92">
      <w:pPr>
        <w:numPr>
          <w:ilvl w:val="2"/>
          <w:numId w:val="33"/>
        </w:numPr>
        <w:tabs>
          <w:tab w:val="left" w:pos="2552"/>
        </w:tabs>
        <w:spacing w:before="120" w:after="120"/>
        <w:ind w:left="2552" w:hanging="851"/>
        <w:rPr>
          <w:rFonts w:ascii="Arial" w:eastAsia="Arial" w:hAnsi="Arial" w:cs="Arial"/>
        </w:rPr>
      </w:pPr>
      <w:r w:rsidRPr="00543FAE">
        <w:rPr>
          <w:rFonts w:ascii="Arial" w:eastAsia="Arial" w:hAnsi="Arial" w:cs="Arial"/>
        </w:rPr>
        <w:t>if the information was given to it by a third party without obligation of confidentiality;</w:t>
      </w:r>
    </w:p>
    <w:p w14:paraId="10A2E5E8" w14:textId="77777777" w:rsidR="00DC1DD4" w:rsidRPr="00543FAE" w:rsidRDefault="00DC1DD4" w:rsidP="00F52A92">
      <w:pPr>
        <w:numPr>
          <w:ilvl w:val="2"/>
          <w:numId w:val="33"/>
        </w:numPr>
        <w:tabs>
          <w:tab w:val="left" w:pos="2552"/>
        </w:tabs>
        <w:spacing w:before="120" w:after="120"/>
        <w:ind w:left="2552" w:hanging="851"/>
        <w:rPr>
          <w:rFonts w:ascii="Arial" w:eastAsia="Arial" w:hAnsi="Arial" w:cs="Arial"/>
        </w:rPr>
      </w:pPr>
      <w:r w:rsidRPr="00543FAE">
        <w:rPr>
          <w:rFonts w:ascii="Arial" w:eastAsia="Arial" w:hAnsi="Arial" w:cs="Arial"/>
        </w:rPr>
        <w:t>if the information was in the public domain at the time of the disclosure;</w:t>
      </w:r>
    </w:p>
    <w:p w14:paraId="545ABB7D" w14:textId="77777777" w:rsidR="00DC1DD4" w:rsidRPr="00543FAE" w:rsidRDefault="00DC1DD4" w:rsidP="00F52A92">
      <w:pPr>
        <w:numPr>
          <w:ilvl w:val="2"/>
          <w:numId w:val="33"/>
        </w:numPr>
        <w:tabs>
          <w:tab w:val="left" w:pos="2552"/>
        </w:tabs>
        <w:spacing w:before="120" w:after="120"/>
        <w:ind w:left="2552" w:hanging="851"/>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37D78BD1" w14:textId="77777777" w:rsidR="00DC1DD4" w:rsidRPr="00543FAE" w:rsidRDefault="00DC1DD4" w:rsidP="00F52A92">
      <w:pPr>
        <w:numPr>
          <w:ilvl w:val="2"/>
          <w:numId w:val="33"/>
        </w:numPr>
        <w:tabs>
          <w:tab w:val="left" w:pos="2552"/>
        </w:tabs>
        <w:spacing w:before="120" w:after="120"/>
        <w:ind w:left="2552" w:hanging="851"/>
        <w:rPr>
          <w:rFonts w:ascii="Arial" w:eastAsia="Arial" w:hAnsi="Arial" w:cs="Arial"/>
        </w:rPr>
      </w:pPr>
      <w:r w:rsidRPr="00543FAE">
        <w:rPr>
          <w:rFonts w:ascii="Arial" w:eastAsia="Arial" w:hAnsi="Arial" w:cs="Arial"/>
        </w:rPr>
        <w:t>to its auditors or for the purposes of regulatory requirements;</w:t>
      </w:r>
    </w:p>
    <w:p w14:paraId="631BAFDC" w14:textId="77777777" w:rsidR="00DC1DD4" w:rsidRPr="00543FAE" w:rsidRDefault="00DC1DD4" w:rsidP="00F52A92">
      <w:pPr>
        <w:numPr>
          <w:ilvl w:val="2"/>
          <w:numId w:val="33"/>
        </w:numPr>
        <w:tabs>
          <w:tab w:val="left" w:pos="2552"/>
        </w:tabs>
        <w:spacing w:before="120" w:after="120"/>
        <w:ind w:left="2552" w:hanging="851"/>
        <w:rPr>
          <w:rFonts w:ascii="Arial" w:eastAsia="Arial" w:hAnsi="Arial" w:cs="Arial"/>
        </w:rPr>
      </w:pPr>
      <w:r w:rsidRPr="00543FAE">
        <w:rPr>
          <w:rFonts w:ascii="Arial" w:eastAsia="Arial" w:hAnsi="Arial" w:cs="Arial"/>
        </w:rPr>
        <w:t>on a confidential basis, to its professional advisers on a need-to-know basis; and/or</w:t>
      </w:r>
    </w:p>
    <w:p w14:paraId="38366A15" w14:textId="77777777" w:rsidR="00DC1DD4" w:rsidRPr="00827AF3" w:rsidRDefault="00DC1DD4" w:rsidP="00F52A92">
      <w:pPr>
        <w:numPr>
          <w:ilvl w:val="2"/>
          <w:numId w:val="33"/>
        </w:numPr>
        <w:tabs>
          <w:tab w:val="left" w:pos="2552"/>
        </w:tabs>
        <w:spacing w:before="120" w:after="120"/>
        <w:ind w:left="2552" w:hanging="851"/>
        <w:rPr>
          <w:rFonts w:ascii="Arial" w:hAnsi="Arial" w:cs="Arial"/>
        </w:rPr>
      </w:pPr>
      <w:r w:rsidRPr="000F131C">
        <w:rPr>
          <w:rFonts w:ascii="Arial" w:hAnsi="Arial" w:cs="Arial"/>
        </w:rPr>
        <w:t>to the Serious Fraud Office where</w:t>
      </w:r>
      <w:r w:rsidRPr="00543FAE">
        <w:rPr>
          <w:rFonts w:cs="Arial"/>
        </w:rPr>
        <w:t xml:space="preserve"> </w:t>
      </w:r>
      <w:r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Pr="00827AF3">
        <w:rPr>
          <w:rFonts w:ascii="Arial" w:hAnsi="Arial" w:cs="Arial"/>
        </w:rPr>
        <w:t xml:space="preserve"> a criminal offence under the Bribery Act 2010.</w:t>
      </w:r>
    </w:p>
    <w:p w14:paraId="1A907555" w14:textId="77777777" w:rsidR="00DC1DD4" w:rsidRPr="000F131C" w:rsidRDefault="00DC1DD4" w:rsidP="00F52A92">
      <w:pPr>
        <w:numPr>
          <w:ilvl w:val="1"/>
          <w:numId w:val="33"/>
        </w:numPr>
        <w:tabs>
          <w:tab w:val="left" w:pos="1701"/>
        </w:tabs>
        <w:spacing w:before="120" w:after="120"/>
        <w:ind w:left="1701" w:hanging="850"/>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32F1FF38" w14:textId="77777777" w:rsidR="00DC1DD4" w:rsidRPr="000F131C" w:rsidRDefault="00DC1DD4" w:rsidP="00F52A92">
      <w:pPr>
        <w:numPr>
          <w:ilvl w:val="1"/>
          <w:numId w:val="33"/>
        </w:numPr>
        <w:tabs>
          <w:tab w:val="left" w:pos="1701"/>
        </w:tabs>
        <w:spacing w:before="120" w:after="120"/>
        <w:ind w:left="1701" w:hanging="850"/>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08D8C9CF" w14:textId="77777777" w:rsidR="00DC1DD4" w:rsidRPr="000F131C" w:rsidRDefault="00DC1DD4" w:rsidP="00F52A92">
      <w:pPr>
        <w:numPr>
          <w:ilvl w:val="2"/>
          <w:numId w:val="33"/>
        </w:numPr>
        <w:tabs>
          <w:tab w:val="left" w:pos="2552"/>
        </w:tabs>
        <w:spacing w:before="120" w:after="120"/>
        <w:ind w:left="2552" w:hanging="851"/>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7FC2C218" w14:textId="77777777" w:rsidR="00DC1DD4" w:rsidRPr="000F131C" w:rsidRDefault="00DC1DD4" w:rsidP="00F52A92">
      <w:pPr>
        <w:numPr>
          <w:ilvl w:val="2"/>
          <w:numId w:val="33"/>
        </w:numPr>
        <w:tabs>
          <w:tab w:val="left" w:pos="2552"/>
        </w:tabs>
        <w:spacing w:before="120" w:after="120"/>
        <w:ind w:left="2552" w:hanging="851"/>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6D9CFFE3" w14:textId="77777777" w:rsidR="00DC1DD4" w:rsidRPr="000F131C" w:rsidRDefault="00DC1DD4" w:rsidP="00F52A92">
      <w:pPr>
        <w:numPr>
          <w:ilvl w:val="1"/>
          <w:numId w:val="33"/>
        </w:numPr>
        <w:spacing w:before="120" w:after="120"/>
        <w:ind w:left="1701" w:hanging="850"/>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3B119A55" w14:textId="77777777" w:rsidR="00DC1DD4" w:rsidRPr="000F131C" w:rsidRDefault="00DC1DD4" w:rsidP="00F52A92">
      <w:pPr>
        <w:numPr>
          <w:ilvl w:val="1"/>
          <w:numId w:val="33"/>
        </w:numPr>
        <w:spacing w:before="120" w:after="120"/>
        <w:ind w:left="1701" w:hanging="850"/>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D5A73E4" w14:textId="77777777" w:rsidR="00DC1DD4" w:rsidRPr="000F131C" w:rsidRDefault="00DC1DD4" w:rsidP="00F52A92">
      <w:pPr>
        <w:numPr>
          <w:ilvl w:val="2"/>
          <w:numId w:val="33"/>
        </w:numPr>
        <w:tabs>
          <w:tab w:val="left" w:pos="2552"/>
        </w:tabs>
        <w:spacing w:before="120" w:after="120"/>
        <w:ind w:left="2552" w:hanging="851"/>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021CB079" w14:textId="77777777" w:rsidR="00DC1DD4" w:rsidRPr="000F131C" w:rsidRDefault="00DC1DD4" w:rsidP="00F52A92">
      <w:pPr>
        <w:numPr>
          <w:ilvl w:val="2"/>
          <w:numId w:val="33"/>
        </w:numPr>
        <w:tabs>
          <w:tab w:val="left" w:pos="2552"/>
        </w:tabs>
        <w:spacing w:before="120" w:after="120"/>
        <w:ind w:left="2552" w:hanging="851"/>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21AABFBE" w14:textId="77777777" w:rsidR="00DC1DD4" w:rsidRPr="000F131C" w:rsidRDefault="00DC1DD4" w:rsidP="00F52A92">
      <w:pPr>
        <w:numPr>
          <w:ilvl w:val="2"/>
          <w:numId w:val="33"/>
        </w:numPr>
        <w:tabs>
          <w:tab w:val="left" w:pos="2552"/>
        </w:tabs>
        <w:spacing w:before="120" w:after="120"/>
        <w:ind w:left="2552" w:hanging="851"/>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E8A8ED4" w14:textId="77777777" w:rsidR="00DC1DD4" w:rsidRPr="000F131C" w:rsidRDefault="00DC1DD4" w:rsidP="00F52A92">
      <w:pPr>
        <w:numPr>
          <w:ilvl w:val="2"/>
          <w:numId w:val="33"/>
        </w:numPr>
        <w:tabs>
          <w:tab w:val="left" w:pos="2552"/>
        </w:tabs>
        <w:spacing w:before="120" w:after="120"/>
        <w:ind w:left="2552" w:hanging="851"/>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r w:rsidRPr="000F131C">
        <w:rPr>
          <w:rFonts w:ascii="Arial" w:hAnsi="Arial" w:cs="Arial"/>
          <w:spacing w:val="-1"/>
        </w:rPr>
        <w:t>organisation)</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14962B57" w14:textId="77777777" w:rsidR="00DC1DD4" w:rsidRPr="000F131C" w:rsidRDefault="00DC1DD4" w:rsidP="00F52A92">
      <w:pPr>
        <w:numPr>
          <w:ilvl w:val="2"/>
          <w:numId w:val="33"/>
        </w:numPr>
        <w:tabs>
          <w:tab w:val="left" w:pos="2552"/>
        </w:tabs>
        <w:spacing w:before="120" w:after="120"/>
        <w:ind w:left="2552" w:hanging="851"/>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600977A7" w14:textId="77777777" w:rsidR="00DC1DD4" w:rsidRPr="000F131C" w:rsidRDefault="00DC1DD4" w:rsidP="00F52A92">
      <w:pPr>
        <w:numPr>
          <w:ilvl w:val="2"/>
          <w:numId w:val="33"/>
        </w:numPr>
        <w:tabs>
          <w:tab w:val="left" w:pos="2552"/>
        </w:tabs>
        <w:spacing w:before="120" w:after="120"/>
        <w:ind w:left="2552" w:hanging="851"/>
        <w:rPr>
          <w:rFonts w:ascii="Arial" w:hAnsi="Arial" w:cs="Arial"/>
        </w:rPr>
      </w:pPr>
      <w:r w:rsidRPr="000F131C">
        <w:rPr>
          <w:rFonts w:ascii="Arial" w:hAnsi="Arial" w:cs="Arial"/>
        </w:rPr>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w:t>
      </w:r>
      <w:proofErr w:type="spellStart"/>
      <w:r w:rsidRPr="000F131C">
        <w:rPr>
          <w:rFonts w:ascii="Arial" w:hAnsi="Arial" w:cs="Arial"/>
          <w:spacing w:val="-1"/>
        </w:rPr>
        <w:t>novatee</w:t>
      </w:r>
      <w:proofErr w:type="spellEnd"/>
      <w:r w:rsidRPr="000F131C">
        <w:rPr>
          <w:rFonts w:ascii="Arial" w:hAnsi="Arial" w:cs="Arial"/>
          <w:spacing w:val="-1"/>
        </w:rPr>
        <w:t xml:space="preserve">) </w:t>
      </w:r>
      <w:r>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664033B5" w14:textId="77777777" w:rsidR="00DC1DD4" w:rsidRPr="007F6402" w:rsidRDefault="00DC1DD4" w:rsidP="00F52A92">
      <w:pPr>
        <w:numPr>
          <w:ilvl w:val="1"/>
          <w:numId w:val="33"/>
        </w:numPr>
        <w:tabs>
          <w:tab w:val="left" w:pos="1701"/>
        </w:tabs>
        <w:spacing w:before="120" w:after="120"/>
        <w:ind w:left="1701" w:hanging="850"/>
        <w:rPr>
          <w:rFonts w:ascii="Arial" w:hAnsi="Arial" w:cs="Arial"/>
        </w:rPr>
      </w:pPr>
      <w:r w:rsidRPr="000F131C">
        <w:rPr>
          <w:rFonts w:ascii="Arial" w:hAnsi="Arial" w:cs="Arial"/>
          <w:spacing w:val="-1"/>
        </w:rPr>
        <w:t xml:space="preserve">Any references to disclosure on a confidential basis </w:t>
      </w:r>
      <w:proofErr w:type="gramStart"/>
      <w:r w:rsidRPr="000F131C">
        <w:rPr>
          <w:rFonts w:ascii="Arial" w:hAnsi="Arial" w:cs="Arial"/>
          <w:spacing w:val="-1"/>
        </w:rPr>
        <w:t>means</w:t>
      </w:r>
      <w:proofErr w:type="gramEnd"/>
      <w:r w:rsidRPr="000F131C">
        <w:rPr>
          <w:rFonts w:ascii="Arial" w:hAnsi="Arial" w:cs="Arial"/>
          <w:spacing w:val="-1"/>
        </w:rPr>
        <w:t xml:space="preserve"> disclosure subject to a</w:t>
      </w:r>
      <w:r>
        <w:rPr>
          <w:rFonts w:ascii="Arial" w:hAnsi="Arial" w:cs="Arial"/>
          <w:spacing w:val="-1"/>
        </w:rPr>
        <w:t xml:space="preserve"> confidentiality agreement or arrangement containing terms no less stringent than those placed on the Customer under this clause 15. </w:t>
      </w:r>
    </w:p>
    <w:p w14:paraId="480C9220" w14:textId="77777777" w:rsidR="00DC1DD4" w:rsidRPr="007F6402" w:rsidRDefault="00DC1DD4" w:rsidP="00F52A92">
      <w:pPr>
        <w:numPr>
          <w:ilvl w:val="1"/>
          <w:numId w:val="33"/>
        </w:numPr>
        <w:tabs>
          <w:tab w:val="left" w:pos="1701"/>
        </w:tabs>
        <w:spacing w:before="120" w:after="120"/>
        <w:ind w:left="1701" w:hanging="850"/>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254EBAA1" w14:textId="77777777" w:rsidR="00DC1DD4" w:rsidRPr="00543FAE" w:rsidRDefault="00DC1DD4" w:rsidP="00F52A92">
      <w:pPr>
        <w:pStyle w:val="BodyText"/>
        <w:numPr>
          <w:ilvl w:val="1"/>
          <w:numId w:val="53"/>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585A86A2" w14:textId="77777777" w:rsidR="00DC1DD4" w:rsidRPr="00543FAE" w:rsidRDefault="00DC1DD4" w:rsidP="00DC1DD4">
      <w:pPr>
        <w:pStyle w:val="Heading1"/>
        <w:spacing w:before="118"/>
        <w:ind w:left="1094" w:firstLine="0"/>
        <w:rPr>
          <w:rFonts w:cs="Arial"/>
          <w:b w:val="0"/>
          <w:bCs/>
        </w:rPr>
      </w:pPr>
      <w:r w:rsidRPr="00543FAE">
        <w:rPr>
          <w:rFonts w:cs="Arial"/>
          <w:spacing w:val="-2"/>
        </w:rPr>
        <w:t>TRANSPARENCY</w:t>
      </w:r>
    </w:p>
    <w:p w14:paraId="23EBCE05" w14:textId="77777777" w:rsidR="00DC1DD4" w:rsidRPr="00543FAE" w:rsidRDefault="00DC1DD4" w:rsidP="00F52A92">
      <w:pPr>
        <w:pStyle w:val="BodyText"/>
        <w:numPr>
          <w:ilvl w:val="1"/>
          <w:numId w:val="53"/>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16">
        <w:r w:rsidRPr="00543FAE">
          <w:rPr>
            <w:rFonts w:cs="Arial"/>
            <w:color w:val="0000FF"/>
            <w:spacing w:val="-1"/>
            <w:u w:val="single" w:color="0000FF"/>
          </w:rPr>
          <w:t>www.gov.uk/government/uploads/system/uploads/attachment_data/file/458554/Procureme</w:t>
        </w:r>
      </w:hyperlink>
      <w:hyperlink r:id="rId17">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284B4F23" w14:textId="77777777" w:rsidR="00DC1DD4" w:rsidRPr="00543FAE" w:rsidRDefault="00DC1DD4" w:rsidP="00F52A92">
      <w:pPr>
        <w:pStyle w:val="BodyText"/>
        <w:numPr>
          <w:ilvl w:val="1"/>
          <w:numId w:val="53"/>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6C27C9D4" w14:textId="77777777" w:rsidR="00DC1DD4" w:rsidRDefault="00DC1DD4" w:rsidP="00F52A92">
      <w:pPr>
        <w:pStyle w:val="BodyText"/>
        <w:numPr>
          <w:ilvl w:val="1"/>
          <w:numId w:val="53"/>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4D76BB3B" w14:textId="77777777" w:rsidR="00DC1DD4" w:rsidRDefault="00DC1DD4" w:rsidP="00F52A92">
      <w:pPr>
        <w:pStyle w:val="BodyText"/>
        <w:numPr>
          <w:ilvl w:val="1"/>
          <w:numId w:val="53"/>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5EF9B1F4" w14:textId="77777777" w:rsidR="00DC1DD4" w:rsidRDefault="00DC1DD4" w:rsidP="00DC1DD4">
      <w:pPr>
        <w:pStyle w:val="Heading1"/>
        <w:spacing w:before="116"/>
        <w:ind w:left="1094" w:firstLine="0"/>
        <w:rPr>
          <w:b w:val="0"/>
          <w:bCs/>
        </w:rPr>
      </w:pPr>
      <w:r>
        <w:rPr>
          <w:spacing w:val="-1"/>
        </w:rPr>
        <w:t>FREEDOM</w:t>
      </w:r>
      <w:r>
        <w:rPr>
          <w:spacing w:val="-10"/>
        </w:rPr>
        <w:t xml:space="preserve"> </w:t>
      </w:r>
      <w:r>
        <w:t>OF</w:t>
      </w:r>
      <w:r>
        <w:rPr>
          <w:spacing w:val="-14"/>
        </w:rPr>
        <w:t xml:space="preserve"> </w:t>
      </w:r>
      <w:r>
        <w:rPr>
          <w:spacing w:val="-2"/>
        </w:rPr>
        <w:t>INFORMATION</w:t>
      </w:r>
    </w:p>
    <w:p w14:paraId="2C2CD095" w14:textId="77777777" w:rsidR="00DC1DD4" w:rsidRDefault="00DC1DD4" w:rsidP="00F52A92">
      <w:pPr>
        <w:pStyle w:val="BodyText"/>
        <w:numPr>
          <w:ilvl w:val="1"/>
          <w:numId w:val="53"/>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4E4AB008" w14:textId="77777777" w:rsidR="00DC1DD4" w:rsidRDefault="00DC1DD4" w:rsidP="00F52A92">
      <w:pPr>
        <w:pStyle w:val="BodyText"/>
        <w:numPr>
          <w:ilvl w:val="2"/>
          <w:numId w:val="53"/>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224FFCD3" w14:textId="77777777" w:rsidR="00DC1DD4" w:rsidRDefault="00DC1DD4" w:rsidP="00F52A92">
      <w:pPr>
        <w:pStyle w:val="BodyText"/>
        <w:numPr>
          <w:ilvl w:val="2"/>
          <w:numId w:val="53"/>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two (</w:t>
      </w:r>
      <w:r>
        <w:t>2)</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71A2DCED" w14:textId="77777777" w:rsidR="00DC1DD4" w:rsidRDefault="00DC1DD4" w:rsidP="00F52A92">
      <w:pPr>
        <w:pStyle w:val="BodyText"/>
        <w:numPr>
          <w:ilvl w:val="2"/>
          <w:numId w:val="53"/>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five (5)</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10026BBC" w14:textId="77777777" w:rsidR="00DC1DD4" w:rsidRPr="001164C5" w:rsidRDefault="00DC1DD4" w:rsidP="00F52A92">
      <w:pPr>
        <w:pStyle w:val="BodyText"/>
        <w:numPr>
          <w:ilvl w:val="1"/>
          <w:numId w:val="53"/>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385916BE" w14:textId="77777777" w:rsidR="00DC1DD4" w:rsidRDefault="00DC1DD4" w:rsidP="00DC1DD4">
      <w:pPr>
        <w:pStyle w:val="BodyText"/>
        <w:spacing w:before="0" w:line="226" w:lineRule="exact"/>
        <w:jc w:val="both"/>
        <w:rPr>
          <w:spacing w:val="-1"/>
        </w:rPr>
      </w:pPr>
    </w:p>
    <w:p w14:paraId="4CCA4C84" w14:textId="77777777" w:rsidR="00DC1DD4" w:rsidRDefault="00DC1DD4" w:rsidP="00F52A92">
      <w:pPr>
        <w:pStyle w:val="BodyText"/>
        <w:numPr>
          <w:ilvl w:val="1"/>
          <w:numId w:val="53"/>
        </w:numPr>
        <w:tabs>
          <w:tab w:val="left" w:pos="1701"/>
        </w:tabs>
        <w:spacing w:before="37" w:line="276" w:lineRule="auto"/>
        <w:ind w:left="1701" w:right="115" w:hanging="850"/>
        <w:jc w:val="both"/>
      </w:pPr>
      <w:r w:rsidRPr="00C723DA">
        <w:rPr>
          <w:spacing w:val="-1"/>
        </w:rPr>
        <w:t xml:space="preserve">The </w:t>
      </w:r>
      <w:r>
        <w:rPr>
          <w:spacing w:val="-1"/>
        </w:rPr>
        <w:t>C</w:t>
      </w:r>
      <w:r w:rsidRPr="00C723DA">
        <w:rPr>
          <w:spacing w:val="-1"/>
        </w:rPr>
        <w:t>ustomer may be required under the FOIA and EIRs to disclose Information (including</w:t>
      </w:r>
      <w:r w:rsidRPr="00C723DA">
        <w:rPr>
          <w:spacing w:val="-2"/>
        </w:rPr>
        <w:t xml:space="preserve"> Commercially</w:t>
      </w:r>
      <w:r w:rsidRPr="00C723DA">
        <w:rPr>
          <w:spacing w:val="-6"/>
        </w:rPr>
        <w:t xml:space="preserve"> </w:t>
      </w:r>
      <w:r w:rsidRPr="00C723DA">
        <w:rPr>
          <w:spacing w:val="-1"/>
        </w:rPr>
        <w:t>Sensitive</w:t>
      </w:r>
      <w:r w:rsidRPr="00C723DA">
        <w:rPr>
          <w:spacing w:val="-4"/>
        </w:rPr>
        <w:t xml:space="preserve"> </w:t>
      </w:r>
      <w:r w:rsidRPr="00C723DA">
        <w:rPr>
          <w:spacing w:val="-1"/>
        </w:rPr>
        <w:t>Information)</w:t>
      </w:r>
      <w:r w:rsidRPr="00C723DA">
        <w:rPr>
          <w:spacing w:val="-6"/>
        </w:rPr>
        <w:t xml:space="preserve"> </w:t>
      </w:r>
      <w:r w:rsidRPr="00C723DA">
        <w:rPr>
          <w:spacing w:val="-1"/>
        </w:rPr>
        <w:t>without</w:t>
      </w:r>
      <w:r w:rsidRPr="00C723DA">
        <w:rPr>
          <w:spacing w:val="-3"/>
        </w:rPr>
        <w:t xml:space="preserve"> </w:t>
      </w:r>
      <w:r w:rsidRPr="00C723DA">
        <w:rPr>
          <w:spacing w:val="-1"/>
        </w:rPr>
        <w:t>consulting</w:t>
      </w:r>
      <w:r w:rsidRPr="00C723DA">
        <w:rPr>
          <w:spacing w:val="-5"/>
        </w:rPr>
        <w:t xml:space="preserve"> </w:t>
      </w:r>
      <w:r w:rsidRPr="001164C5">
        <w:t>or</w:t>
      </w:r>
      <w:r w:rsidRPr="00C723DA">
        <w:rPr>
          <w:spacing w:val="-6"/>
        </w:rPr>
        <w:t xml:space="preserve"> </w:t>
      </w:r>
      <w:r w:rsidRPr="00C723DA">
        <w:rPr>
          <w:spacing w:val="-1"/>
        </w:rPr>
        <w:t>obtaining</w:t>
      </w:r>
      <w:r w:rsidRPr="00C723DA">
        <w:rPr>
          <w:spacing w:val="-5"/>
        </w:rPr>
        <w:t xml:space="preserve"> </w:t>
      </w:r>
      <w:r w:rsidRPr="00C723DA">
        <w:rPr>
          <w:spacing w:val="-1"/>
        </w:rPr>
        <w:t>consent</w:t>
      </w:r>
      <w:r w:rsidRPr="00C723DA">
        <w:rPr>
          <w:spacing w:val="-8"/>
        </w:rPr>
        <w:t xml:space="preserve"> </w:t>
      </w:r>
      <w:r w:rsidRPr="00C723DA">
        <w:rPr>
          <w:spacing w:val="-1"/>
        </w:rPr>
        <w:t xml:space="preserve">from </w:t>
      </w:r>
      <w:r>
        <w:t>the</w:t>
      </w:r>
      <w:r w:rsidRPr="00C723DA">
        <w:rPr>
          <w:spacing w:val="14"/>
        </w:rPr>
        <w:t xml:space="preserve"> </w:t>
      </w:r>
      <w:r w:rsidRPr="00C723DA">
        <w:rPr>
          <w:spacing w:val="-1"/>
        </w:rPr>
        <w:t>Supplier.</w:t>
      </w:r>
      <w:r w:rsidRPr="00C723DA">
        <w:rPr>
          <w:spacing w:val="11"/>
        </w:rPr>
        <w:t xml:space="preserve"> </w:t>
      </w:r>
      <w:r>
        <w:t>The</w:t>
      </w:r>
      <w:r w:rsidRPr="00C723DA">
        <w:rPr>
          <w:spacing w:val="12"/>
        </w:rPr>
        <w:t xml:space="preserve"> </w:t>
      </w:r>
      <w:r w:rsidRPr="00C723DA">
        <w:rPr>
          <w:spacing w:val="-1"/>
        </w:rPr>
        <w:t>Customer</w:t>
      </w:r>
      <w:r w:rsidRPr="00C723DA">
        <w:rPr>
          <w:spacing w:val="14"/>
        </w:rPr>
        <w:t xml:space="preserve"> </w:t>
      </w:r>
      <w:r w:rsidRPr="00C723DA">
        <w:rPr>
          <w:spacing w:val="-2"/>
        </w:rPr>
        <w:t>will</w:t>
      </w:r>
      <w:r w:rsidRPr="00C723DA">
        <w:rPr>
          <w:spacing w:val="14"/>
        </w:rPr>
        <w:t xml:space="preserve"> </w:t>
      </w:r>
      <w:r>
        <w:t>take</w:t>
      </w:r>
      <w:r w:rsidRPr="00C723DA">
        <w:rPr>
          <w:spacing w:val="10"/>
        </w:rPr>
        <w:t xml:space="preserve"> </w:t>
      </w:r>
      <w:r w:rsidRPr="00C723DA">
        <w:rPr>
          <w:spacing w:val="-1"/>
        </w:rPr>
        <w:t>reasonable</w:t>
      </w:r>
      <w:r w:rsidRPr="00C723DA">
        <w:rPr>
          <w:spacing w:val="12"/>
        </w:rPr>
        <w:t xml:space="preserve"> </w:t>
      </w:r>
      <w:r w:rsidRPr="00C723DA">
        <w:rPr>
          <w:spacing w:val="-1"/>
        </w:rPr>
        <w:t>steps</w:t>
      </w:r>
      <w:r w:rsidRPr="00C723DA">
        <w:rPr>
          <w:spacing w:val="13"/>
        </w:rPr>
        <w:t xml:space="preserve"> </w:t>
      </w:r>
      <w:r>
        <w:t>to</w:t>
      </w:r>
      <w:r w:rsidRPr="00C723DA">
        <w:rPr>
          <w:spacing w:val="12"/>
        </w:rPr>
        <w:t xml:space="preserve"> </w:t>
      </w:r>
      <w:r w:rsidRPr="00C723DA">
        <w:rPr>
          <w:spacing w:val="-1"/>
        </w:rPr>
        <w:t>notify</w:t>
      </w:r>
      <w:r w:rsidRPr="00C723DA">
        <w:rPr>
          <w:spacing w:val="13"/>
        </w:rPr>
        <w:t xml:space="preserve"> </w:t>
      </w:r>
      <w:r>
        <w:t>the</w:t>
      </w:r>
      <w:r w:rsidRPr="00C723DA">
        <w:rPr>
          <w:spacing w:val="12"/>
        </w:rPr>
        <w:t xml:space="preserve"> </w:t>
      </w:r>
      <w:r w:rsidRPr="00C723DA">
        <w:rPr>
          <w:spacing w:val="-1"/>
        </w:rPr>
        <w:t>Supplier</w:t>
      </w:r>
      <w:r w:rsidRPr="00C723DA">
        <w:rPr>
          <w:spacing w:val="16"/>
        </w:rPr>
        <w:t xml:space="preserve"> </w:t>
      </w:r>
      <w:r w:rsidRPr="00C723DA">
        <w:rPr>
          <w:spacing w:val="-2"/>
        </w:rPr>
        <w:t>of</w:t>
      </w:r>
      <w:r w:rsidRPr="00C723DA">
        <w:rPr>
          <w:spacing w:val="16"/>
        </w:rPr>
        <w:t xml:space="preserve"> </w:t>
      </w:r>
      <w:r>
        <w:t>a</w:t>
      </w:r>
      <w:r w:rsidRPr="00C723DA">
        <w:rPr>
          <w:spacing w:val="12"/>
        </w:rPr>
        <w:t xml:space="preserve"> </w:t>
      </w:r>
      <w:r w:rsidRPr="00C723DA">
        <w:rPr>
          <w:spacing w:val="-2"/>
        </w:rPr>
        <w:t>Request</w:t>
      </w:r>
      <w:r w:rsidRPr="00C723DA">
        <w:rPr>
          <w:spacing w:val="45"/>
        </w:rPr>
        <w:t xml:space="preserve"> </w:t>
      </w:r>
      <w:r>
        <w:t>for</w:t>
      </w:r>
      <w:r w:rsidRPr="00C723DA">
        <w:rPr>
          <w:spacing w:val="-1"/>
        </w:rPr>
        <w:t xml:space="preserve"> Information</w:t>
      </w:r>
      <w:r w:rsidRPr="00C723DA">
        <w:rPr>
          <w:spacing w:val="-2"/>
        </w:rPr>
        <w:t xml:space="preserve"> </w:t>
      </w:r>
      <w:r w:rsidRPr="00C723DA">
        <w:rPr>
          <w:spacing w:val="-1"/>
        </w:rPr>
        <w:t>where</w:t>
      </w:r>
      <w:r>
        <w:t xml:space="preserve"> it</w:t>
      </w:r>
      <w:r w:rsidRPr="00C723DA">
        <w:rPr>
          <w:spacing w:val="-1"/>
        </w:rPr>
        <w:t xml:space="preserve"> is</w:t>
      </w:r>
      <w:r w:rsidRPr="00C723DA">
        <w:rPr>
          <w:spacing w:val="1"/>
        </w:rPr>
        <w:t xml:space="preserve"> </w:t>
      </w:r>
      <w:r w:rsidRPr="00C723DA">
        <w:rPr>
          <w:spacing w:val="-1"/>
        </w:rPr>
        <w:t>permissible</w:t>
      </w:r>
      <w:r>
        <w:t xml:space="preserve"> and</w:t>
      </w:r>
      <w:r w:rsidRPr="00C723DA">
        <w:rPr>
          <w:spacing w:val="-2"/>
        </w:rPr>
        <w:t xml:space="preserve"> </w:t>
      </w:r>
      <w:r w:rsidRPr="00C723DA">
        <w:rPr>
          <w:spacing w:val="-1"/>
        </w:rPr>
        <w:t>reasonably</w:t>
      </w:r>
      <w:r w:rsidRPr="00C723DA">
        <w:rPr>
          <w:spacing w:val="-2"/>
        </w:rPr>
        <w:t xml:space="preserve"> </w:t>
      </w:r>
      <w:r w:rsidRPr="00C723DA">
        <w:rPr>
          <w:spacing w:val="-1"/>
        </w:rPr>
        <w:t>practical</w:t>
      </w:r>
      <w:r w:rsidRPr="00C723DA">
        <w:rPr>
          <w:spacing w:val="-3"/>
        </w:rPr>
        <w:t xml:space="preserve"> </w:t>
      </w:r>
      <w:r>
        <w:t>for</w:t>
      </w:r>
      <w:r w:rsidRPr="00C723DA">
        <w:rPr>
          <w:spacing w:val="-1"/>
        </w:rPr>
        <w:t xml:space="preserve"> it </w:t>
      </w:r>
      <w:r>
        <w:t>to</w:t>
      </w:r>
      <w:r w:rsidRPr="00C723DA">
        <w:rPr>
          <w:spacing w:val="-2"/>
        </w:rPr>
        <w:t xml:space="preserve"> </w:t>
      </w:r>
      <w:r>
        <w:t>do</w:t>
      </w:r>
      <w:r w:rsidRPr="00C723DA">
        <w:rPr>
          <w:spacing w:val="-5"/>
        </w:rPr>
        <w:t xml:space="preserve"> </w:t>
      </w:r>
      <w:r>
        <w:t>so.</w:t>
      </w:r>
      <w:r w:rsidRPr="00C723DA">
        <w:rPr>
          <w:spacing w:val="1"/>
        </w:rPr>
        <w:t xml:space="preserve"> </w:t>
      </w:r>
      <w:r w:rsidRPr="00C723DA">
        <w:rPr>
          <w:spacing w:val="-2"/>
        </w:rPr>
        <w:t>However,</w:t>
      </w:r>
      <w:r w:rsidRPr="00C723DA">
        <w:rPr>
          <w:spacing w:val="2"/>
        </w:rPr>
        <w:t xml:space="preserve"> </w:t>
      </w:r>
      <w:r w:rsidRPr="00C723DA">
        <w:rPr>
          <w:spacing w:val="-1"/>
        </w:rPr>
        <w:t>the</w:t>
      </w:r>
      <w:r w:rsidRPr="00C723DA">
        <w:rPr>
          <w:spacing w:val="47"/>
        </w:rPr>
        <w:t xml:space="preserve"> </w:t>
      </w:r>
      <w:r w:rsidRPr="00C723DA">
        <w:rPr>
          <w:spacing w:val="-1"/>
        </w:rPr>
        <w:t>Customer</w:t>
      </w:r>
      <w:r w:rsidRPr="00C723DA">
        <w:rPr>
          <w:spacing w:val="15"/>
        </w:rPr>
        <w:t xml:space="preserve"> </w:t>
      </w:r>
      <w:r w:rsidRPr="00C723DA">
        <w:rPr>
          <w:spacing w:val="-2"/>
        </w:rPr>
        <w:t>will</w:t>
      </w:r>
      <w:r w:rsidRPr="00C723DA">
        <w:rPr>
          <w:spacing w:val="13"/>
        </w:rPr>
        <w:t xml:space="preserve"> </w:t>
      </w:r>
      <w:r>
        <w:t>be</w:t>
      </w:r>
      <w:r w:rsidRPr="00C723DA">
        <w:rPr>
          <w:spacing w:val="13"/>
        </w:rPr>
        <w:t xml:space="preserve"> </w:t>
      </w:r>
      <w:r w:rsidRPr="00C723DA">
        <w:rPr>
          <w:spacing w:val="-1"/>
        </w:rPr>
        <w:t>responsible</w:t>
      </w:r>
      <w:r w:rsidRPr="00C723DA">
        <w:rPr>
          <w:spacing w:val="13"/>
        </w:rPr>
        <w:t xml:space="preserve"> </w:t>
      </w:r>
      <w:r>
        <w:t>for</w:t>
      </w:r>
      <w:r w:rsidRPr="00C723DA">
        <w:rPr>
          <w:spacing w:val="15"/>
        </w:rPr>
        <w:t xml:space="preserve"> </w:t>
      </w:r>
      <w:r w:rsidRPr="00C723DA">
        <w:rPr>
          <w:spacing w:val="-1"/>
        </w:rPr>
        <w:t>determining</w:t>
      </w:r>
      <w:r w:rsidRPr="00C723DA">
        <w:rPr>
          <w:spacing w:val="13"/>
        </w:rPr>
        <w:t xml:space="preserve"> </w:t>
      </w:r>
      <w:r w:rsidRPr="00C723DA">
        <w:rPr>
          <w:spacing w:val="-1"/>
        </w:rPr>
        <w:t>in</w:t>
      </w:r>
      <w:r w:rsidRPr="00C723DA">
        <w:rPr>
          <w:spacing w:val="13"/>
        </w:rPr>
        <w:t xml:space="preserve"> </w:t>
      </w:r>
      <w:r w:rsidRPr="00C723DA">
        <w:rPr>
          <w:spacing w:val="-1"/>
        </w:rPr>
        <w:t>its</w:t>
      </w:r>
      <w:r w:rsidRPr="00C723DA">
        <w:rPr>
          <w:spacing w:val="14"/>
        </w:rPr>
        <w:t xml:space="preserve"> </w:t>
      </w:r>
      <w:r w:rsidRPr="00C723DA">
        <w:rPr>
          <w:spacing w:val="-1"/>
        </w:rPr>
        <w:t>absolute</w:t>
      </w:r>
      <w:r w:rsidRPr="00C723DA">
        <w:rPr>
          <w:spacing w:val="12"/>
        </w:rPr>
        <w:t xml:space="preserve"> </w:t>
      </w:r>
      <w:r w:rsidRPr="00C723DA">
        <w:rPr>
          <w:spacing w:val="-1"/>
        </w:rPr>
        <w:t>discretion</w:t>
      </w:r>
      <w:r w:rsidRPr="00C723DA">
        <w:rPr>
          <w:spacing w:val="13"/>
        </w:rPr>
        <w:t xml:space="preserve"> </w:t>
      </w:r>
      <w:r w:rsidRPr="00C723DA">
        <w:rPr>
          <w:spacing w:val="-1"/>
        </w:rPr>
        <w:t>whether</w:t>
      </w:r>
      <w:r w:rsidRPr="00C723DA">
        <w:rPr>
          <w:spacing w:val="15"/>
        </w:rPr>
        <w:t xml:space="preserve"> </w:t>
      </w:r>
      <w:r w:rsidRPr="00C723DA">
        <w:rPr>
          <w:spacing w:val="-1"/>
        </w:rPr>
        <w:t>any</w:t>
      </w:r>
      <w:r w:rsidRPr="00C723DA">
        <w:rPr>
          <w:spacing w:val="39"/>
        </w:rPr>
        <w:t xml:space="preserve"> </w:t>
      </w:r>
      <w:r w:rsidRPr="00C723DA">
        <w:rPr>
          <w:spacing w:val="-1"/>
        </w:rPr>
        <w:t>Commercially</w:t>
      </w:r>
      <w:r w:rsidRPr="00C723DA">
        <w:rPr>
          <w:spacing w:val="-16"/>
        </w:rPr>
        <w:t xml:space="preserve"> </w:t>
      </w:r>
      <w:r w:rsidRPr="00C723DA">
        <w:rPr>
          <w:spacing w:val="-1"/>
        </w:rPr>
        <w:t>Sensitive</w:t>
      </w:r>
      <w:r w:rsidRPr="00C723DA">
        <w:rPr>
          <w:spacing w:val="-14"/>
        </w:rPr>
        <w:t xml:space="preserve"> </w:t>
      </w:r>
      <w:r w:rsidRPr="00C723DA">
        <w:rPr>
          <w:spacing w:val="-1"/>
        </w:rPr>
        <w:t>Information</w:t>
      </w:r>
      <w:r w:rsidRPr="00C723DA">
        <w:rPr>
          <w:spacing w:val="-14"/>
        </w:rPr>
        <w:t xml:space="preserve"> </w:t>
      </w:r>
      <w:r w:rsidRPr="00C723DA">
        <w:rPr>
          <w:spacing w:val="-1"/>
        </w:rPr>
        <w:t>and/or</w:t>
      </w:r>
      <w:r w:rsidRPr="00C723DA">
        <w:rPr>
          <w:spacing w:val="-16"/>
        </w:rPr>
        <w:t xml:space="preserve"> </w:t>
      </w:r>
      <w:r w:rsidRPr="00C723DA">
        <w:rPr>
          <w:spacing w:val="-1"/>
        </w:rPr>
        <w:t>any</w:t>
      </w:r>
      <w:r w:rsidRPr="00C723DA">
        <w:rPr>
          <w:spacing w:val="-13"/>
        </w:rPr>
        <w:t xml:space="preserve"> </w:t>
      </w:r>
      <w:r w:rsidRPr="00C723DA">
        <w:rPr>
          <w:spacing w:val="-1"/>
        </w:rPr>
        <w:t>other</w:t>
      </w:r>
      <w:r w:rsidRPr="00C723DA">
        <w:rPr>
          <w:spacing w:val="-13"/>
        </w:rPr>
        <w:t xml:space="preserve"> </w:t>
      </w:r>
      <w:r w:rsidRPr="00C723DA">
        <w:rPr>
          <w:spacing w:val="-1"/>
        </w:rPr>
        <w:t>information</w:t>
      </w:r>
      <w:r w:rsidRPr="00C723DA">
        <w:rPr>
          <w:spacing w:val="-14"/>
        </w:rPr>
        <w:t xml:space="preserve"> </w:t>
      </w:r>
      <w:r>
        <w:t>are</w:t>
      </w:r>
      <w:r w:rsidRPr="00C723DA">
        <w:rPr>
          <w:spacing w:val="-16"/>
        </w:rPr>
        <w:t xml:space="preserve"> </w:t>
      </w:r>
      <w:r w:rsidRPr="00C723DA">
        <w:rPr>
          <w:spacing w:val="-1"/>
        </w:rPr>
        <w:t>exempt</w:t>
      </w:r>
      <w:r w:rsidRPr="00C723DA">
        <w:rPr>
          <w:spacing w:val="-15"/>
        </w:rPr>
        <w:t xml:space="preserve"> </w:t>
      </w:r>
      <w:r w:rsidRPr="00C723DA">
        <w:rPr>
          <w:spacing w:val="-1"/>
        </w:rPr>
        <w:t>from</w:t>
      </w:r>
      <w:r w:rsidRPr="00C723DA">
        <w:rPr>
          <w:spacing w:val="-13"/>
        </w:rPr>
        <w:t xml:space="preserve"> </w:t>
      </w:r>
      <w:r w:rsidRPr="00C723DA">
        <w:rPr>
          <w:spacing w:val="-1"/>
        </w:rPr>
        <w:t>disclosure</w:t>
      </w:r>
      <w:r w:rsidRPr="00C723DA">
        <w:rPr>
          <w:spacing w:val="55"/>
        </w:rPr>
        <w:t xml:space="preserve"> </w:t>
      </w:r>
      <w:r w:rsidRPr="00C723DA">
        <w:rPr>
          <w:spacing w:val="-1"/>
        </w:rPr>
        <w:t>in</w:t>
      </w:r>
      <w:r>
        <w:t xml:space="preserve"> </w:t>
      </w:r>
      <w:r w:rsidRPr="00C723DA">
        <w:rPr>
          <w:spacing w:val="-1"/>
        </w:rPr>
        <w:t>accordance</w:t>
      </w:r>
      <w:r w:rsidRPr="00C723DA">
        <w:rPr>
          <w:spacing w:val="-2"/>
        </w:rPr>
        <w:t xml:space="preserve"> with</w:t>
      </w:r>
      <w:r>
        <w:t xml:space="preserve"> the </w:t>
      </w:r>
      <w:r w:rsidRPr="00C723DA">
        <w:rPr>
          <w:spacing w:val="-1"/>
        </w:rPr>
        <w:t>FOIA</w:t>
      </w:r>
      <w:r w:rsidRPr="00C723DA">
        <w:rPr>
          <w:spacing w:val="-3"/>
        </w:rPr>
        <w:t xml:space="preserve"> </w:t>
      </w:r>
      <w:r w:rsidRPr="00C723DA">
        <w:rPr>
          <w:spacing w:val="-1"/>
        </w:rPr>
        <w:t xml:space="preserve">and/or </w:t>
      </w:r>
      <w:r>
        <w:t xml:space="preserve">the </w:t>
      </w:r>
      <w:r w:rsidRPr="00C723DA">
        <w:rPr>
          <w:spacing w:val="-2"/>
        </w:rPr>
        <w:t>EIRs.</w:t>
      </w:r>
    </w:p>
    <w:p w14:paraId="07E64776" w14:textId="77777777" w:rsidR="00DC1DD4" w:rsidRPr="00A32219" w:rsidRDefault="00DC1DD4" w:rsidP="00F52A92">
      <w:pPr>
        <w:widowControl w:val="0"/>
        <w:numPr>
          <w:ilvl w:val="0"/>
          <w:numId w:val="45"/>
        </w:numPr>
        <w:pBdr>
          <w:top w:val="none" w:sz="0" w:space="0" w:color="auto"/>
          <w:left w:val="none" w:sz="0" w:space="0" w:color="auto"/>
          <w:bottom w:val="none" w:sz="0" w:space="0" w:color="auto"/>
          <w:right w:val="none" w:sz="0" w:space="0" w:color="auto"/>
          <w:between w:val="none" w:sz="0" w:space="0" w:color="auto"/>
        </w:pBdr>
        <w:tabs>
          <w:tab w:val="left" w:pos="851"/>
        </w:tabs>
        <w:spacing w:before="120" w:after="0"/>
        <w:ind w:left="851" w:hanging="851"/>
        <w:jc w:val="left"/>
        <w:rPr>
          <w:rFonts w:ascii="Arial" w:eastAsia="Arial" w:hAnsi="Arial" w:cs="Arial"/>
        </w:rPr>
      </w:pPr>
      <w:bookmarkStart w:id="48" w:name="_bookmark16"/>
      <w:bookmarkEnd w:id="48"/>
      <w:r w:rsidRPr="00A32219">
        <w:rPr>
          <w:rFonts w:ascii="Arial"/>
          <w:b/>
          <w:spacing w:val="-1"/>
        </w:rPr>
        <w:t>SUPPLIER</w:t>
      </w:r>
      <w:r w:rsidRPr="00A32219">
        <w:rPr>
          <w:rFonts w:ascii="Arial"/>
          <w:b/>
        </w:rPr>
        <w:t xml:space="preserve"> </w:t>
      </w:r>
      <w:r w:rsidRPr="00A32219">
        <w:rPr>
          <w:rFonts w:ascii="Arial"/>
          <w:b/>
          <w:spacing w:val="-1"/>
        </w:rPr>
        <w:t>WARRANTIES</w:t>
      </w:r>
    </w:p>
    <w:p w14:paraId="285035BD" w14:textId="77777777" w:rsidR="00DC1DD4" w:rsidRDefault="00DC1DD4" w:rsidP="00F52A9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282A4C28" w14:textId="77777777" w:rsidR="00DC1DD4" w:rsidRDefault="00DC1DD4" w:rsidP="00F52A92">
      <w:pPr>
        <w:pStyle w:val="BodyText"/>
        <w:numPr>
          <w:ilvl w:val="2"/>
          <w:numId w:val="45"/>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79B872B8" w14:textId="77777777" w:rsidR="00DC1DD4" w:rsidRDefault="00DC1DD4" w:rsidP="00F52A92">
      <w:pPr>
        <w:pStyle w:val="BodyText"/>
        <w:numPr>
          <w:ilvl w:val="2"/>
          <w:numId w:val="45"/>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t xml:space="preserve">the Project are </w:t>
      </w:r>
      <w:r>
        <w:rPr>
          <w:spacing w:val="-1"/>
        </w:rPr>
        <w:t>competent and</w:t>
      </w:r>
      <w:r>
        <w:t xml:space="preserve"> </w:t>
      </w:r>
      <w:r>
        <w:rPr>
          <w:spacing w:val="-1"/>
        </w:rPr>
        <w:t>suitable</w:t>
      </w:r>
      <w:r>
        <w:t xml:space="preserve"> do </w:t>
      </w:r>
      <w:r>
        <w:rPr>
          <w:spacing w:val="-1"/>
        </w:rPr>
        <w:t>so;</w:t>
      </w:r>
    </w:p>
    <w:p w14:paraId="3415F508" w14:textId="77777777" w:rsidR="00DC1DD4" w:rsidRDefault="00DC1DD4" w:rsidP="00F52A9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4965F4DE" w14:textId="77777777" w:rsidR="00DC1DD4" w:rsidRDefault="00DC1DD4" w:rsidP="00F52A92">
      <w:pPr>
        <w:pStyle w:val="BodyText"/>
        <w:numPr>
          <w:ilvl w:val="2"/>
          <w:numId w:val="32"/>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676FD4FE" w14:textId="77777777" w:rsidR="00DC1DD4" w:rsidRDefault="00DC1DD4" w:rsidP="00F52A92">
      <w:pPr>
        <w:pStyle w:val="BodyText"/>
        <w:numPr>
          <w:ilvl w:val="2"/>
          <w:numId w:val="32"/>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Pr>
          <w:spacing w:val="-1"/>
        </w:rPr>
        <w:t>relevant regulations and standards stipulated within the Statement of Work.</w:t>
      </w:r>
    </w:p>
    <w:p w14:paraId="484B0723" w14:textId="77777777" w:rsidR="00DC1DD4" w:rsidRDefault="00DC1DD4" w:rsidP="00F52A92">
      <w:pPr>
        <w:pStyle w:val="BodyText"/>
        <w:numPr>
          <w:ilvl w:val="1"/>
          <w:numId w:val="45"/>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 16.1</w:t>
      </w:r>
      <w:r>
        <w:t xml:space="preserve"> and</w:t>
      </w:r>
      <w:r w:rsidRPr="00393697">
        <w:rPr>
          <w:spacing w:val="-2"/>
        </w:rPr>
        <w:t xml:space="preserve"> </w:t>
      </w:r>
      <w:r w:rsidRPr="00393697">
        <w:rPr>
          <w:spacing w:val="-1"/>
        </w:rPr>
        <w:t>16.2.</w:t>
      </w:r>
    </w:p>
    <w:p w14:paraId="015DB504" w14:textId="77777777" w:rsidR="00DC1DD4" w:rsidRPr="00A32219" w:rsidRDefault="00DC1DD4" w:rsidP="00F52A92">
      <w:pPr>
        <w:widowControl w:val="0"/>
        <w:numPr>
          <w:ilvl w:val="0"/>
          <w:numId w:val="45"/>
        </w:numPr>
        <w:pBdr>
          <w:top w:val="none" w:sz="0" w:space="0" w:color="auto"/>
          <w:left w:val="none" w:sz="0" w:space="0" w:color="auto"/>
          <w:bottom w:val="none" w:sz="0" w:space="0" w:color="auto"/>
          <w:right w:val="none" w:sz="0" w:space="0" w:color="auto"/>
          <w:between w:val="none" w:sz="0" w:space="0" w:color="auto"/>
        </w:pBdr>
        <w:tabs>
          <w:tab w:val="left" w:pos="851"/>
        </w:tabs>
        <w:spacing w:before="155" w:after="0"/>
        <w:ind w:left="851" w:hanging="851"/>
        <w:jc w:val="left"/>
        <w:rPr>
          <w:rFonts w:ascii="Arial" w:eastAsia="Arial" w:hAnsi="Arial" w:cs="Arial"/>
        </w:rPr>
      </w:pPr>
      <w:bookmarkStart w:id="49" w:name="_bookmark17"/>
      <w:bookmarkEnd w:id="49"/>
      <w:r w:rsidRPr="00A32219">
        <w:rPr>
          <w:rFonts w:ascii="Arial"/>
          <w:b/>
          <w:spacing w:val="-1"/>
        </w:rPr>
        <w:t>CUSTOMER</w:t>
      </w:r>
      <w:r w:rsidRPr="00A32219">
        <w:rPr>
          <w:rFonts w:ascii="Arial"/>
          <w:b/>
        </w:rPr>
        <w:t xml:space="preserve"> </w:t>
      </w:r>
      <w:r w:rsidRPr="00A32219">
        <w:rPr>
          <w:rFonts w:ascii="Arial"/>
          <w:b/>
          <w:spacing w:val="-1"/>
        </w:rPr>
        <w:t>WARRANTIES</w:t>
      </w:r>
    </w:p>
    <w:p w14:paraId="02F61221" w14:textId="77777777" w:rsidR="00DC1DD4" w:rsidRDefault="00DC1DD4" w:rsidP="00F52A92">
      <w:pPr>
        <w:pStyle w:val="BodyText"/>
        <w:numPr>
          <w:ilvl w:val="1"/>
          <w:numId w:val="45"/>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35222DE5" w14:textId="77777777" w:rsidR="00DC1DD4" w:rsidRDefault="00DC1DD4" w:rsidP="00F52A92">
      <w:pPr>
        <w:pStyle w:val="BodyText"/>
        <w:numPr>
          <w:ilvl w:val="2"/>
          <w:numId w:val="45"/>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7B47681D" w14:textId="77777777" w:rsidR="00DC1DD4" w:rsidRDefault="00DC1DD4" w:rsidP="00F52A92">
      <w:pPr>
        <w:pStyle w:val="BodyText"/>
        <w:numPr>
          <w:ilvl w:val="2"/>
          <w:numId w:val="45"/>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7D7221BF" w14:textId="77777777" w:rsidR="00DC1DD4" w:rsidRPr="00A32219" w:rsidRDefault="00DC1DD4" w:rsidP="00F52A92">
      <w:pPr>
        <w:widowControl w:val="0"/>
        <w:numPr>
          <w:ilvl w:val="0"/>
          <w:numId w:val="45"/>
        </w:numPr>
        <w:pBdr>
          <w:top w:val="none" w:sz="0" w:space="0" w:color="auto"/>
          <w:left w:val="none" w:sz="0" w:space="0" w:color="auto"/>
          <w:bottom w:val="none" w:sz="0" w:space="0" w:color="auto"/>
          <w:right w:val="none" w:sz="0" w:space="0" w:color="auto"/>
          <w:between w:val="none" w:sz="0" w:space="0" w:color="auto"/>
        </w:pBdr>
        <w:tabs>
          <w:tab w:val="left" w:pos="851"/>
        </w:tabs>
        <w:spacing w:before="118" w:after="0"/>
        <w:ind w:left="851" w:hanging="851"/>
        <w:jc w:val="left"/>
        <w:rPr>
          <w:rFonts w:ascii="Arial" w:eastAsia="Arial" w:hAnsi="Arial" w:cs="Arial"/>
        </w:rPr>
      </w:pPr>
      <w:bookmarkStart w:id="50" w:name="_bookmark18"/>
      <w:bookmarkEnd w:id="50"/>
      <w:r w:rsidRPr="00A32219">
        <w:rPr>
          <w:rFonts w:ascii="Arial"/>
          <w:b/>
          <w:spacing w:val="-1"/>
        </w:rPr>
        <w:t>LIABILITY</w:t>
      </w:r>
    </w:p>
    <w:p w14:paraId="1E8592B3" w14:textId="77777777" w:rsidR="00DC1DD4" w:rsidRDefault="00DC1DD4" w:rsidP="00F52A92">
      <w:pPr>
        <w:pStyle w:val="BodyText"/>
        <w:numPr>
          <w:ilvl w:val="1"/>
          <w:numId w:val="45"/>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0559AFAD" w14:textId="77777777" w:rsidR="00DC1DD4" w:rsidRDefault="00DC1DD4" w:rsidP="00F52A92">
      <w:pPr>
        <w:pStyle w:val="BodyText"/>
        <w:numPr>
          <w:ilvl w:val="1"/>
          <w:numId w:val="45"/>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5CB540BC" w14:textId="77777777" w:rsidR="00DC1DD4" w:rsidRPr="007F6402" w:rsidRDefault="00DC1DD4" w:rsidP="00F52A92">
      <w:pPr>
        <w:pStyle w:val="BodyText"/>
        <w:numPr>
          <w:ilvl w:val="2"/>
          <w:numId w:val="31"/>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308151AD" w14:textId="77777777" w:rsidR="00DC1DD4" w:rsidRDefault="00DC1DD4" w:rsidP="00F52A92">
      <w:pPr>
        <w:pStyle w:val="BodyText"/>
        <w:numPr>
          <w:ilvl w:val="2"/>
          <w:numId w:val="31"/>
        </w:numPr>
        <w:tabs>
          <w:tab w:val="left" w:pos="2552"/>
        </w:tabs>
        <w:spacing w:before="120" w:line="276" w:lineRule="auto"/>
        <w:ind w:left="2552" w:right="114" w:hanging="851"/>
        <w:jc w:val="both"/>
      </w:pPr>
      <w:r>
        <w:t>in relation to any Defaults occurring in each subsequent Contract Year that commences during the remainder of the Term, the higher of the figure specified in the Letter of Appointment or a sum equal to 125% of the Contract Charges payable to the Supplier under this Contract in the previous Contract Year; and</w:t>
      </w:r>
    </w:p>
    <w:p w14:paraId="6C272A78" w14:textId="77777777" w:rsidR="00DC1DD4" w:rsidRDefault="00DC1DD4" w:rsidP="00F52A92">
      <w:pPr>
        <w:pStyle w:val="BodyText"/>
        <w:numPr>
          <w:ilvl w:val="2"/>
          <w:numId w:val="31"/>
        </w:numPr>
        <w:tabs>
          <w:tab w:val="left" w:pos="2552"/>
        </w:tabs>
        <w:spacing w:before="120" w:line="276" w:lineRule="auto"/>
        <w:ind w:left="2552" w:right="114" w:hanging="851"/>
        <w:jc w:val="both"/>
      </w:pPr>
      <w:r>
        <w:t>in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35952884" w14:textId="77777777" w:rsidR="00DC1DD4" w:rsidRDefault="00DC1DD4" w:rsidP="00F52A92">
      <w:pPr>
        <w:pStyle w:val="BodyText"/>
        <w:numPr>
          <w:ilvl w:val="1"/>
          <w:numId w:val="45"/>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36403196" w14:textId="77777777" w:rsidR="00DC1DD4" w:rsidRDefault="00DC1DD4" w:rsidP="00F52A92">
      <w:pPr>
        <w:pStyle w:val="BodyText"/>
        <w:numPr>
          <w:ilvl w:val="2"/>
          <w:numId w:val="30"/>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57BB14F8" w14:textId="77777777" w:rsidR="00DC1DD4" w:rsidRDefault="00DC1DD4" w:rsidP="00F52A92">
      <w:pPr>
        <w:pStyle w:val="BodyText"/>
        <w:numPr>
          <w:ilvl w:val="2"/>
          <w:numId w:val="30"/>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3F2040E4" w14:textId="77777777" w:rsidR="00DC1DD4" w:rsidRDefault="00DC1DD4" w:rsidP="00F52A92">
      <w:pPr>
        <w:pStyle w:val="BodyText"/>
        <w:numPr>
          <w:ilvl w:val="2"/>
          <w:numId w:val="30"/>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36639A7" w14:textId="77777777" w:rsidR="00DC1DD4" w:rsidRDefault="00DC1DD4" w:rsidP="00F52A92">
      <w:pPr>
        <w:pStyle w:val="BodyText"/>
        <w:numPr>
          <w:ilvl w:val="2"/>
          <w:numId w:val="30"/>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13BE98CF" w14:textId="77777777" w:rsidR="00DC1DD4" w:rsidRDefault="00DC1DD4" w:rsidP="00F52A92">
      <w:pPr>
        <w:pStyle w:val="BodyText"/>
        <w:numPr>
          <w:ilvl w:val="2"/>
          <w:numId w:val="30"/>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11F8E836" w14:textId="77777777" w:rsidR="00DC1DD4" w:rsidRDefault="00DC1DD4" w:rsidP="00F52A92">
      <w:pPr>
        <w:pStyle w:val="BodyText"/>
        <w:numPr>
          <w:ilvl w:val="1"/>
          <w:numId w:val="45"/>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14F11D23" w14:textId="77777777" w:rsidR="00DC1DD4" w:rsidRPr="00A32219" w:rsidRDefault="00DC1DD4" w:rsidP="00F52A92">
      <w:pPr>
        <w:widowControl w:val="0"/>
        <w:numPr>
          <w:ilvl w:val="0"/>
          <w:numId w:val="45"/>
        </w:numPr>
        <w:pBdr>
          <w:top w:val="none" w:sz="0" w:space="0" w:color="auto"/>
          <w:left w:val="none" w:sz="0" w:space="0" w:color="auto"/>
          <w:bottom w:val="none" w:sz="0" w:space="0" w:color="auto"/>
          <w:right w:val="none" w:sz="0" w:space="0" w:color="auto"/>
          <w:between w:val="none" w:sz="0" w:space="0" w:color="auto"/>
        </w:pBdr>
        <w:tabs>
          <w:tab w:val="left" w:pos="851"/>
        </w:tabs>
        <w:spacing w:before="118" w:after="0"/>
        <w:ind w:left="851" w:hanging="851"/>
        <w:jc w:val="left"/>
        <w:rPr>
          <w:rFonts w:ascii="Arial" w:eastAsia="Arial" w:hAnsi="Arial" w:cs="Arial"/>
        </w:rPr>
      </w:pPr>
      <w:bookmarkStart w:id="51" w:name="_bookmark19"/>
      <w:bookmarkEnd w:id="51"/>
      <w:r w:rsidRPr="00A32219">
        <w:rPr>
          <w:rFonts w:ascii="Arial"/>
          <w:b/>
          <w:spacing w:val="-1"/>
        </w:rPr>
        <w:t>INSURANCE</w:t>
      </w:r>
    </w:p>
    <w:p w14:paraId="00F78011" w14:textId="77777777" w:rsidR="00DC1DD4" w:rsidRDefault="00DC1DD4" w:rsidP="00F52A92">
      <w:pPr>
        <w:pStyle w:val="BodyText"/>
        <w:numPr>
          <w:ilvl w:val="1"/>
          <w:numId w:val="45"/>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proofErr w:type="gramStart"/>
      <w:r>
        <w:rPr>
          <w:spacing w:val="-1"/>
        </w:rPr>
        <w:t>sufficient</w:t>
      </w:r>
      <w:proofErr w:type="gramEnd"/>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31F8B011" w14:textId="77777777" w:rsidR="00DC1DD4" w:rsidRDefault="00DC1DD4" w:rsidP="00F52A92">
      <w:pPr>
        <w:pStyle w:val="BodyText"/>
        <w:numPr>
          <w:ilvl w:val="1"/>
          <w:numId w:val="45"/>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proofErr w:type="gramStart"/>
      <w:r>
        <w:rPr>
          <w:spacing w:val="-1"/>
        </w:rPr>
        <w:t>effect</w:t>
      </w:r>
      <w:proofErr w:type="gramEnd"/>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2C87563E" w14:textId="77777777" w:rsidR="00DC1DD4" w:rsidRDefault="00DC1DD4" w:rsidP="00F52A92">
      <w:pPr>
        <w:pStyle w:val="BodyText"/>
        <w:numPr>
          <w:ilvl w:val="1"/>
          <w:numId w:val="45"/>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5F04543D" w14:textId="77777777" w:rsidR="00DC1DD4" w:rsidRDefault="00DC1DD4" w:rsidP="00F52A92">
      <w:pPr>
        <w:pStyle w:val="BodyText"/>
        <w:numPr>
          <w:ilvl w:val="1"/>
          <w:numId w:val="45"/>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442083D6" w14:textId="77777777" w:rsidR="00DC1DD4" w:rsidRDefault="00DC1DD4" w:rsidP="00F52A92">
      <w:pPr>
        <w:pStyle w:val="BodyText"/>
        <w:numPr>
          <w:ilvl w:val="1"/>
          <w:numId w:val="45"/>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2E6E7878" w14:textId="77777777" w:rsidR="00DC1DD4" w:rsidRDefault="00DC1DD4" w:rsidP="00DC1DD4">
      <w:pPr>
        <w:spacing w:line="276" w:lineRule="auto"/>
      </w:pPr>
    </w:p>
    <w:p w14:paraId="5F105142" w14:textId="77777777" w:rsidR="00DC1DD4" w:rsidRDefault="00DC1DD4" w:rsidP="00DC1DD4">
      <w:pPr>
        <w:spacing w:line="276" w:lineRule="auto"/>
      </w:pPr>
    </w:p>
    <w:p w14:paraId="100A3DA0" w14:textId="77777777" w:rsidR="00DC1DD4" w:rsidRDefault="00DC1DD4" w:rsidP="00F52A92">
      <w:pPr>
        <w:pStyle w:val="ListParagraph"/>
        <w:widowControl w:val="0"/>
        <w:numPr>
          <w:ilvl w:val="0"/>
          <w:numId w:val="45"/>
        </w:numPr>
        <w:pBdr>
          <w:top w:val="none" w:sz="0" w:space="0" w:color="auto"/>
          <w:left w:val="none" w:sz="0" w:space="0" w:color="auto"/>
          <w:bottom w:val="none" w:sz="0" w:space="0" w:color="auto"/>
          <w:right w:val="none" w:sz="0" w:space="0" w:color="auto"/>
          <w:between w:val="none" w:sz="0" w:space="0" w:color="auto"/>
        </w:pBdr>
        <w:spacing w:after="0" w:line="221" w:lineRule="exact"/>
        <w:ind w:left="851" w:hanging="851"/>
        <w:contextualSpacing w:val="0"/>
        <w:jc w:val="left"/>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73EAE522" w14:textId="77777777" w:rsidR="00DC1DD4" w:rsidRPr="007F6402" w:rsidRDefault="00DC1DD4" w:rsidP="00DC1DD4">
      <w:pPr>
        <w:pStyle w:val="ListParagraph"/>
        <w:spacing w:line="221" w:lineRule="exact"/>
        <w:ind w:left="810"/>
        <w:rPr>
          <w:rFonts w:ascii="Arial"/>
          <w:b/>
          <w:spacing w:val="-1"/>
        </w:rPr>
      </w:pPr>
    </w:p>
    <w:p w14:paraId="15654A88" w14:textId="77777777" w:rsidR="00DC1DD4" w:rsidRPr="00231490" w:rsidRDefault="00DC1DD4" w:rsidP="00F52A92">
      <w:pPr>
        <w:pStyle w:val="ListParagraph"/>
        <w:widowControl w:val="0"/>
        <w:numPr>
          <w:ilvl w:val="1"/>
          <w:numId w:val="45"/>
        </w:numPr>
        <w:pBdr>
          <w:top w:val="none" w:sz="0" w:space="0" w:color="auto"/>
          <w:left w:val="none" w:sz="0" w:space="0" w:color="auto"/>
          <w:bottom w:val="none" w:sz="0" w:space="0" w:color="auto"/>
          <w:right w:val="none" w:sz="0" w:space="0" w:color="auto"/>
          <w:between w:val="none" w:sz="0" w:space="0" w:color="auto"/>
        </w:pBdr>
        <w:spacing w:after="0" w:line="221" w:lineRule="exact"/>
        <w:ind w:left="1701" w:hanging="850"/>
        <w:contextualSpacing w:val="0"/>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1"/>
        </w:rPr>
        <w:t>ownership</w:t>
      </w:r>
      <w:r w:rsidRPr="00231490">
        <w:rPr>
          <w:rFonts w:ascii="Arial"/>
          <w:spacing w:val="9"/>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p>
    <w:p w14:paraId="69E8FC93" w14:textId="77777777" w:rsidR="00DC1DD4" w:rsidRDefault="00DC1DD4" w:rsidP="00DC1DD4">
      <w:pPr>
        <w:pStyle w:val="ListParagraph"/>
        <w:ind w:left="1701"/>
        <w:rPr>
          <w:rFonts w:ascii="Arial"/>
          <w:spacing w:val="-1"/>
        </w:rPr>
      </w:pPr>
      <w:r w:rsidRPr="00231490">
        <w:rPr>
          <w:rFonts w:ascii="Arial"/>
          <w:spacing w:val="-1"/>
        </w:rPr>
        <w:t>Materials</w:t>
      </w:r>
      <w:r>
        <w:rPr>
          <w:rFonts w:ascii="Arial"/>
          <w:spacing w:val="-1"/>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A2E83F2" w14:textId="77777777" w:rsidR="00DC1DD4" w:rsidRDefault="00DC1DD4" w:rsidP="00DC1DD4">
      <w:pPr>
        <w:pStyle w:val="ListParagraph"/>
        <w:ind w:left="1701" w:hanging="850"/>
        <w:rPr>
          <w:rFonts w:ascii="Arial" w:eastAsia="Arial" w:hAnsi="Arial" w:cs="Arial"/>
          <w:sz w:val="29"/>
          <w:szCs w:val="29"/>
        </w:rPr>
      </w:pPr>
    </w:p>
    <w:p w14:paraId="5588AE02" w14:textId="77777777" w:rsidR="00DC1DD4" w:rsidRDefault="00DC1DD4" w:rsidP="00F52A92">
      <w:pPr>
        <w:pStyle w:val="BodyText"/>
        <w:numPr>
          <w:ilvl w:val="1"/>
          <w:numId w:val="29"/>
        </w:numPr>
        <w:tabs>
          <w:tab w:val="left" w:pos="1701"/>
        </w:tabs>
        <w:spacing w:before="72" w:line="276" w:lineRule="auto"/>
        <w:ind w:left="1701" w:right="117" w:hanging="850"/>
        <w:jc w:val="both"/>
      </w:pPr>
      <w:bookmarkStart w:id="52" w:name="_bookmark20"/>
      <w:bookmarkEnd w:id="52"/>
      <w:r>
        <w:rPr>
          <w:spacing w:val="-1"/>
        </w:rPr>
        <w:t>The</w:t>
      </w:r>
      <w:r>
        <w:rPr>
          <w:spacing w:val="-2"/>
        </w:rPr>
        <w:t xml:space="preserve"> Supplier</w:t>
      </w:r>
      <w:r w:rsidRPr="16CE0361">
        <w:t xml:space="preserve"> </w:t>
      </w:r>
      <w:r>
        <w:rPr>
          <w:spacing w:val="-1"/>
        </w:rPr>
        <w:t>hereby:</w:t>
      </w:r>
    </w:p>
    <w:p w14:paraId="77886D6C" w14:textId="77777777" w:rsidR="00DC1DD4" w:rsidRDefault="00DC1DD4" w:rsidP="00F52A92">
      <w:pPr>
        <w:pStyle w:val="BodyText"/>
        <w:numPr>
          <w:ilvl w:val="2"/>
          <w:numId w:val="29"/>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proofErr w:type="gramStart"/>
      <w:r>
        <w:rPr>
          <w:spacing w:val="-1"/>
        </w:rPr>
        <w:t>all</w:t>
      </w:r>
      <w:r>
        <w:rPr>
          <w:spacing w:val="19"/>
        </w:rPr>
        <w:t xml:space="preserve"> </w:t>
      </w:r>
      <w:r>
        <w:rPr>
          <w:spacing w:val="-2"/>
        </w:rPr>
        <w:t>of</w:t>
      </w:r>
      <w:proofErr w:type="gramEnd"/>
      <w:r>
        <w:rPr>
          <w:spacing w:val="21"/>
        </w:rPr>
        <w:t xml:space="preserve"> </w:t>
      </w:r>
      <w:r>
        <w:rPr>
          <w:spacing w:val="-1"/>
        </w:rPr>
        <w:t>the</w:t>
      </w:r>
      <w:r>
        <w:rPr>
          <w:spacing w:val="17"/>
        </w:rPr>
        <w:t xml:space="preserve"> </w:t>
      </w:r>
      <w:r>
        <w:rPr>
          <w:spacing w:val="-1"/>
        </w:rPr>
        <w:t>Intellectual Property Rights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Pr>
          <w:spacing w:val="-1"/>
        </w:rPr>
        <w:t>Intellectual Property Rights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47DABB40" w14:textId="77777777" w:rsidR="00DC1DD4" w:rsidRDefault="00DC1DD4" w:rsidP="00F52A92">
      <w:pPr>
        <w:pStyle w:val="BodyText"/>
        <w:numPr>
          <w:ilvl w:val="2"/>
          <w:numId w:val="29"/>
        </w:numPr>
        <w:tabs>
          <w:tab w:val="left" w:pos="2552"/>
        </w:tabs>
        <w:spacing w:before="120" w:line="275" w:lineRule="auto"/>
        <w:ind w:left="2552" w:right="113" w:hanging="851"/>
        <w:jc w:val="both"/>
      </w:pPr>
      <w:r>
        <w:rPr>
          <w:spacing w:val="-1"/>
        </w:rPr>
        <w:t>assigns</w:t>
      </w:r>
      <w:r w:rsidRPr="16CE0361">
        <w:t xml:space="preserve"> </w:t>
      </w:r>
      <w:r>
        <w:t>to</w:t>
      </w:r>
      <w:r w:rsidRPr="16CE0361">
        <w:t xml:space="preserve"> </w:t>
      </w:r>
      <w:r>
        <w:t>the</w:t>
      </w:r>
      <w:r w:rsidRPr="16CE0361">
        <w:t xml:space="preserve"> </w:t>
      </w:r>
      <w:r>
        <w:rPr>
          <w:spacing w:val="-2"/>
        </w:rPr>
        <w:t>Crown</w:t>
      </w:r>
      <w:r w:rsidRPr="16CE0361">
        <w:t xml:space="preserve"> </w:t>
      </w:r>
      <w:proofErr w:type="gramStart"/>
      <w:r>
        <w:rPr>
          <w:spacing w:val="-1"/>
        </w:rPr>
        <w:t>all</w:t>
      </w:r>
      <w:r w:rsidRPr="16CE0361">
        <w:t xml:space="preserve"> </w:t>
      </w:r>
      <w:r>
        <w:rPr>
          <w:spacing w:val="-2"/>
        </w:rPr>
        <w:t>of</w:t>
      </w:r>
      <w:proofErr w:type="gramEnd"/>
      <w:r w:rsidRPr="16CE0361">
        <w:t xml:space="preserve"> </w:t>
      </w:r>
      <w:r>
        <w:t>the</w:t>
      </w:r>
      <w:r w:rsidRPr="16CE0361">
        <w:t xml:space="preserve"> </w:t>
      </w:r>
      <w:r>
        <w:rPr>
          <w:spacing w:val="-1"/>
        </w:rPr>
        <w:t>copyright</w:t>
      </w:r>
      <w:r w:rsidRPr="16CE0361">
        <w:t xml:space="preserve"> </w:t>
      </w:r>
      <w:r>
        <w:rPr>
          <w:spacing w:val="-1"/>
        </w:rPr>
        <w:t>and</w:t>
      </w:r>
      <w:r w:rsidRPr="16CE0361">
        <w:t xml:space="preserve"> </w:t>
      </w:r>
      <w:r>
        <w:rPr>
          <w:spacing w:val="-1"/>
        </w:rPr>
        <w:t>database</w:t>
      </w:r>
      <w:r w:rsidRPr="16CE0361">
        <w:t xml:space="preserve"> </w:t>
      </w:r>
      <w:r>
        <w:rPr>
          <w:spacing w:val="-1"/>
        </w:rPr>
        <w:t>rights</w:t>
      </w:r>
      <w:r w:rsidRPr="16CE0361">
        <w:t xml:space="preserve"> </w:t>
      </w:r>
      <w:r>
        <w:rPr>
          <w:spacing w:val="-1"/>
        </w:rPr>
        <w:t>in</w:t>
      </w:r>
      <w:r w:rsidRPr="16CE0361">
        <w:t xml:space="preserve"> </w:t>
      </w:r>
      <w:r>
        <w:t>the</w:t>
      </w:r>
      <w:r w:rsidRPr="16CE0361">
        <w:t xml:space="preserve"> </w:t>
      </w:r>
      <w:r>
        <w:rPr>
          <w:spacing w:val="-1"/>
        </w:rPr>
        <w:t>Supplier</w:t>
      </w:r>
      <w:r w:rsidRPr="16CE0361">
        <w:t xml:space="preserve"> </w:t>
      </w:r>
      <w:r>
        <w:rPr>
          <w:spacing w:val="-1"/>
        </w:rPr>
        <w:t>Materials</w:t>
      </w:r>
      <w:r w:rsidRPr="16CE0361">
        <w:t xml:space="preserve"> </w:t>
      </w:r>
      <w:r>
        <w:rPr>
          <w:spacing w:val="-1"/>
        </w:rPr>
        <w:t>which</w:t>
      </w:r>
      <w:r w:rsidRPr="16CE0361">
        <w:t xml:space="preserve"> </w:t>
      </w:r>
      <w:r>
        <w:t>are</w:t>
      </w:r>
      <w:r w:rsidRPr="16CE0361">
        <w:t xml:space="preserve"> </w:t>
      </w:r>
      <w:r>
        <w:rPr>
          <w:spacing w:val="-1"/>
        </w:rPr>
        <w:t>capable</w:t>
      </w:r>
      <w:r w:rsidRPr="16CE0361">
        <w:t xml:space="preserve"> </w:t>
      </w:r>
      <w:r>
        <w:rPr>
          <w:spacing w:val="-2"/>
        </w:rPr>
        <w:t>of</w:t>
      </w:r>
      <w:r w:rsidRPr="16CE0361">
        <w:t xml:space="preserve"> </w:t>
      </w:r>
      <w:r>
        <w:rPr>
          <w:spacing w:val="-1"/>
        </w:rPr>
        <w:t>being</w:t>
      </w:r>
      <w:r w:rsidRPr="16CE0361">
        <w:t xml:space="preserve"> </w:t>
      </w:r>
      <w:r>
        <w:rPr>
          <w:spacing w:val="-1"/>
        </w:rPr>
        <w:t>assigned,</w:t>
      </w:r>
      <w:r w:rsidRPr="16CE0361">
        <w:t xml:space="preserve"> </w:t>
      </w:r>
      <w:r>
        <w:rPr>
          <w:spacing w:val="-2"/>
        </w:rPr>
        <w:t>together</w:t>
      </w:r>
      <w:r w:rsidRPr="16CE0361">
        <w:t xml:space="preserve"> </w:t>
      </w:r>
      <w:r>
        <w:rPr>
          <w:spacing w:val="-2"/>
        </w:rPr>
        <w:t>with</w:t>
      </w:r>
      <w:r w:rsidRPr="16CE0361">
        <w:t xml:space="preserve"> </w:t>
      </w:r>
      <w:r>
        <w:t>the</w:t>
      </w:r>
      <w:r w:rsidRPr="16CE0361">
        <w:t xml:space="preserve"> </w:t>
      </w:r>
      <w:r>
        <w:rPr>
          <w:spacing w:val="-2"/>
        </w:rPr>
        <w:t>right</w:t>
      </w:r>
      <w:r w:rsidRPr="16CE0361">
        <w:t xml:space="preserve"> </w:t>
      </w:r>
      <w:r>
        <w:t>to</w:t>
      </w:r>
      <w:r w:rsidRPr="16CE0361">
        <w:t xml:space="preserve"> </w:t>
      </w:r>
      <w:r>
        <w:t>sue</w:t>
      </w:r>
      <w:r w:rsidRPr="16CE0361">
        <w:t xml:space="preserve"> </w:t>
      </w:r>
      <w:r>
        <w:t>for</w:t>
      </w:r>
      <w:r w:rsidRPr="16CE0361">
        <w:t xml:space="preserve"> </w:t>
      </w:r>
      <w:r>
        <w:rPr>
          <w:spacing w:val="-1"/>
        </w:rPr>
        <w:t>past</w:t>
      </w:r>
      <w:r w:rsidRPr="16CE0361">
        <w:t xml:space="preserve"> </w:t>
      </w:r>
      <w:r>
        <w:rPr>
          <w:spacing w:val="-1"/>
        </w:rPr>
        <w:t>infringement</w:t>
      </w:r>
      <w:r w:rsidRPr="16CE0361">
        <w:t xml:space="preserve"> </w:t>
      </w:r>
      <w:r>
        <w:rPr>
          <w:spacing w:val="-2"/>
        </w:rPr>
        <w:t>of</w:t>
      </w:r>
      <w:r w:rsidRPr="16CE0361">
        <w:t xml:space="preserve"> </w:t>
      </w:r>
      <w:r>
        <w:rPr>
          <w:spacing w:val="-1"/>
        </w:rPr>
        <w:t>such</w:t>
      </w:r>
      <w:r w:rsidRPr="16CE0361">
        <w:t xml:space="preserve"> </w:t>
      </w:r>
      <w:r>
        <w:rPr>
          <w:spacing w:val="-1"/>
        </w:rPr>
        <w:t>copyright</w:t>
      </w:r>
      <w:r w:rsidRPr="16CE0361">
        <w:t xml:space="preserve"> </w:t>
      </w:r>
      <w:r>
        <w:rPr>
          <w:spacing w:val="-1"/>
        </w:rPr>
        <w:t>and</w:t>
      </w:r>
      <w:r w:rsidRPr="16CE0361">
        <w:t xml:space="preserve"> </w:t>
      </w:r>
      <w:r>
        <w:rPr>
          <w:spacing w:val="-1"/>
        </w:rPr>
        <w:t>database</w:t>
      </w:r>
      <w:r w:rsidRPr="16CE0361">
        <w:t xml:space="preserve"> </w:t>
      </w:r>
      <w:r>
        <w:rPr>
          <w:spacing w:val="-1"/>
        </w:rPr>
        <w:t>rights</w:t>
      </w:r>
      <w:r w:rsidRPr="16CE0361">
        <w:t xml:space="preserve"> </w:t>
      </w:r>
      <w:r>
        <w:rPr>
          <w:spacing w:val="-1"/>
        </w:rPr>
        <w:t>in</w:t>
      </w:r>
      <w:r w:rsidRPr="16CE0361">
        <w:t xml:space="preserve"> </w:t>
      </w:r>
      <w:r>
        <w:rPr>
          <w:spacing w:val="-1"/>
        </w:rPr>
        <w:t>the</w:t>
      </w:r>
      <w:r w:rsidRPr="16CE0361">
        <w:t xml:space="preserve"> </w:t>
      </w:r>
      <w:r>
        <w:rPr>
          <w:spacing w:val="-1"/>
        </w:rPr>
        <w:t>Supplier</w:t>
      </w:r>
      <w:r w:rsidRPr="16CE0361">
        <w:t xml:space="preserve"> </w:t>
      </w:r>
      <w:r>
        <w:rPr>
          <w:spacing w:val="-1"/>
        </w:rPr>
        <w:t>Materials</w:t>
      </w:r>
      <w:r w:rsidRPr="16CE0361">
        <w:t xml:space="preserve">. </w:t>
      </w:r>
    </w:p>
    <w:p w14:paraId="2D4E5932" w14:textId="77777777" w:rsidR="00DC1DD4" w:rsidRDefault="00DC1DD4" w:rsidP="00F52A92">
      <w:pPr>
        <w:pStyle w:val="BodyText"/>
        <w:numPr>
          <w:ilvl w:val="1"/>
          <w:numId w:val="29"/>
        </w:numPr>
        <w:tabs>
          <w:tab w:val="left" w:pos="1701"/>
        </w:tabs>
        <w:spacing w:before="123" w:line="275" w:lineRule="auto"/>
        <w:ind w:left="1701" w:right="113" w:hanging="850"/>
        <w:jc w:val="both"/>
      </w:pPr>
      <w:r>
        <w:rPr>
          <w:spacing w:val="-1"/>
        </w:rPr>
        <w:t>All</w:t>
      </w:r>
      <w:r>
        <w:rPr>
          <w:spacing w:val="59"/>
        </w:rPr>
        <w:t xml:space="preserve"> </w:t>
      </w:r>
      <w:r>
        <w:rPr>
          <w:spacing w:val="-1"/>
        </w:rPr>
        <w:t>Intellectual Property Rights</w:t>
      </w:r>
      <w:r>
        <w:rPr>
          <w:spacing w:val="58"/>
        </w:rPr>
        <w:t xml:space="preserve"> </w:t>
      </w:r>
      <w:r>
        <w:rPr>
          <w:spacing w:val="-1"/>
        </w:rPr>
        <w:t>in</w:t>
      </w:r>
      <w:r>
        <w:rPr>
          <w:spacing w:val="58"/>
        </w:rPr>
        <w:t xml:space="preserve"> </w:t>
      </w:r>
      <w:r>
        <w:t xml:space="preserve">the </w:t>
      </w:r>
      <w:r>
        <w:rPr>
          <w:spacing w:val="-1"/>
        </w:rPr>
        <w:t>Supplier</w:t>
      </w:r>
      <w:r>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proofErr w:type="gramStart"/>
      <w:r>
        <w:rPr>
          <w:spacing w:val="-1"/>
        </w:rPr>
        <w:t>period</w:t>
      </w:r>
      <w:r>
        <w:t xml:space="preserve"> </w:t>
      </w:r>
      <w:r>
        <w:rPr>
          <w:spacing w:val="-2"/>
        </w:rPr>
        <w:t>of</w:t>
      </w:r>
      <w:r>
        <w:rPr>
          <w:spacing w:val="-1"/>
        </w:rPr>
        <w:t xml:space="preserve"> time</w:t>
      </w:r>
      <w:proofErr w:type="gramEnd"/>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31C0AFED" w14:textId="77777777" w:rsidR="00DC1DD4" w:rsidRDefault="00DC1DD4" w:rsidP="00F52A92">
      <w:pPr>
        <w:pStyle w:val="BodyText"/>
        <w:numPr>
          <w:ilvl w:val="1"/>
          <w:numId w:val="29"/>
        </w:numPr>
        <w:tabs>
          <w:tab w:val="left" w:pos="1701"/>
        </w:tabs>
        <w:spacing w:before="123" w:line="275" w:lineRule="auto"/>
        <w:ind w:left="1701" w:right="113" w:hanging="850"/>
        <w:jc w:val="both"/>
      </w:pPr>
      <w:r>
        <w:t>All Intellectual Property Rights in Project Specific Materials shall be owned by the Customer and the Customer hereby grants a</w:t>
      </w:r>
      <w:r>
        <w:rPr>
          <w:spacing w:val="5"/>
        </w:rPr>
        <w:t xml:space="preserve"> </w:t>
      </w:r>
      <w:r>
        <w:rPr>
          <w:spacing w:val="-1"/>
        </w:rPr>
        <w:t>non-exclusive,</w:t>
      </w:r>
      <w:r>
        <w:rPr>
          <w:spacing w:val="6"/>
        </w:rPr>
        <w:t xml:space="preserve"> </w:t>
      </w:r>
      <w:r>
        <w:rPr>
          <w:spacing w:val="-1"/>
        </w:rPr>
        <w:t>royalty-free</w:t>
      </w:r>
      <w:r>
        <w:rPr>
          <w:spacing w:val="43"/>
        </w:rPr>
        <w:t xml:space="preserve"> </w:t>
      </w:r>
      <w:r>
        <w:rPr>
          <w:spacing w:val="-1"/>
        </w:rPr>
        <w:t>license to use any Project Specific Materials for the purposes of providing the Project throughout the Term.</w:t>
      </w:r>
    </w:p>
    <w:p w14:paraId="4829EBFE" w14:textId="77777777" w:rsidR="00DC1DD4" w:rsidRDefault="00DC1DD4" w:rsidP="00F52A92">
      <w:pPr>
        <w:pStyle w:val="BodyText"/>
        <w:numPr>
          <w:ilvl w:val="1"/>
          <w:numId w:val="29"/>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-Party </w:t>
      </w:r>
      <w:r>
        <w:rPr>
          <w:spacing w:val="-1"/>
        </w:rPr>
        <w:t>Materials.</w:t>
      </w:r>
    </w:p>
    <w:p w14:paraId="0B4F4166" w14:textId="77777777" w:rsidR="00DC1DD4" w:rsidRDefault="00DC1DD4" w:rsidP="00F52A92">
      <w:pPr>
        <w:pStyle w:val="BodyText"/>
        <w:numPr>
          <w:ilvl w:val="1"/>
          <w:numId w:val="29"/>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7A8C9C86" w14:textId="77777777" w:rsidR="00DC1DD4" w:rsidRDefault="00DC1DD4" w:rsidP="00F52A92">
      <w:pPr>
        <w:pStyle w:val="BodyText"/>
        <w:numPr>
          <w:ilvl w:val="2"/>
          <w:numId w:val="29"/>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7F5DC2E7" w14:textId="77777777" w:rsidR="00DC1DD4" w:rsidRDefault="00DC1DD4" w:rsidP="00F52A92">
      <w:pPr>
        <w:pStyle w:val="BodyText"/>
        <w:numPr>
          <w:ilvl w:val="2"/>
          <w:numId w:val="29"/>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4B0B0C6E" w14:textId="77777777" w:rsidR="00DC1DD4" w:rsidRPr="007F6402" w:rsidRDefault="00DC1DD4" w:rsidP="00F52A92">
      <w:pPr>
        <w:pStyle w:val="BodyText"/>
        <w:numPr>
          <w:ilvl w:val="1"/>
          <w:numId w:val="29"/>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01E8C330" w14:textId="77777777" w:rsidR="00DC1DD4" w:rsidRDefault="00DC1DD4" w:rsidP="00DC1DD4">
      <w:pPr>
        <w:pStyle w:val="BodyText"/>
        <w:tabs>
          <w:tab w:val="left" w:pos="1701"/>
        </w:tabs>
        <w:spacing w:before="120" w:line="276" w:lineRule="auto"/>
        <w:ind w:left="1701" w:right="115" w:hanging="850"/>
        <w:jc w:val="both"/>
      </w:pPr>
    </w:p>
    <w:p w14:paraId="5994B924" w14:textId="77777777" w:rsidR="00DC1DD4" w:rsidRDefault="00DC1DD4" w:rsidP="00F52A92">
      <w:pPr>
        <w:pStyle w:val="BodyText"/>
        <w:numPr>
          <w:ilvl w:val="1"/>
          <w:numId w:val="29"/>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398F7678" w14:textId="77777777" w:rsidR="00DC1DD4" w:rsidRDefault="00DC1DD4" w:rsidP="00DC1DD4">
      <w:pPr>
        <w:pStyle w:val="BodyText"/>
        <w:tabs>
          <w:tab w:val="left" w:pos="1701"/>
        </w:tabs>
        <w:spacing w:before="37" w:line="276" w:lineRule="auto"/>
        <w:ind w:left="1701" w:right="113" w:hanging="850"/>
        <w:jc w:val="both"/>
      </w:pPr>
      <w:r>
        <w:rPr>
          <w:spacing w:val="-1"/>
        </w:rPr>
        <w:tab/>
        <w:t>Third</w:t>
      </w:r>
      <w:r>
        <w:rPr>
          <w:spacing w:val="-7"/>
        </w:rPr>
        <w:t xml:space="preserve"> </w:t>
      </w:r>
      <w:r>
        <w:rPr>
          <w:spacing w:val="-1"/>
        </w:rPr>
        <w:t>Party</w:t>
      </w:r>
      <w:r>
        <w:rPr>
          <w:spacing w:val="-9"/>
        </w:rPr>
        <w:t xml:space="preserve"> </w:t>
      </w:r>
      <w:r>
        <w:rPr>
          <w:spacing w:val="-1"/>
        </w:rPr>
        <w:t>Materials</w:t>
      </w:r>
      <w:r>
        <w:rPr>
          <w:spacing w:val="-6"/>
        </w:rPr>
        <w:t xml:space="preserve"> </w:t>
      </w:r>
      <w:r>
        <w:t>are</w:t>
      </w:r>
      <w:r>
        <w:rPr>
          <w:spacing w:val="-6"/>
        </w:rPr>
        <w:t xml:space="preserve"> </w:t>
      </w:r>
      <w:r>
        <w:rPr>
          <w:spacing w:val="-2"/>
        </w:rPr>
        <w:t>waived.</w:t>
      </w:r>
      <w:r>
        <w:rPr>
          <w:spacing w:val="-10"/>
        </w:rPr>
        <w:t xml:space="preserve"> </w:t>
      </w:r>
      <w:r>
        <w:rPr>
          <w:spacing w:val="1"/>
        </w:rPr>
        <w:t>Where</w:t>
      </w:r>
      <w:r>
        <w:rPr>
          <w:spacing w:val="-7"/>
        </w:rPr>
        <w:t xml:space="preserve"> </w:t>
      </w:r>
      <w:r>
        <w:rPr>
          <w:spacing w:val="-1"/>
        </w:rPr>
        <w:t>it</w:t>
      </w:r>
      <w:r>
        <w:rPr>
          <w:spacing w:val="-8"/>
        </w:rPr>
        <w:t xml:space="preserve"> </w:t>
      </w:r>
      <w:r>
        <w:rPr>
          <w:spacing w:val="-1"/>
        </w:rPr>
        <w:t>is</w:t>
      </w:r>
      <w:r>
        <w:rPr>
          <w:spacing w:val="-6"/>
        </w:rPr>
        <w:t xml:space="preserve"> </w:t>
      </w:r>
      <w:r>
        <w:rPr>
          <w:spacing w:val="-1"/>
        </w:rPr>
        <w:t>not</w:t>
      </w:r>
      <w:r>
        <w:rPr>
          <w:spacing w:val="-6"/>
        </w:rPr>
        <w:t xml:space="preserve"> </w:t>
      </w:r>
      <w:r>
        <w:rPr>
          <w:spacing w:val="-2"/>
        </w:rPr>
        <w:t>lawfully</w:t>
      </w:r>
      <w:r>
        <w:rPr>
          <w:spacing w:val="-9"/>
        </w:rPr>
        <w:t xml:space="preserve"> </w:t>
      </w:r>
      <w:r>
        <w:rPr>
          <w:spacing w:val="-1"/>
        </w:rPr>
        <w:t>possible</w:t>
      </w:r>
      <w:r>
        <w:rPr>
          <w:spacing w:val="-7"/>
        </w:rPr>
        <w:t xml:space="preserve"> </w:t>
      </w:r>
      <w:r>
        <w:t>to</w:t>
      </w:r>
      <w:r>
        <w:rPr>
          <w:spacing w:val="-7"/>
        </w:rPr>
        <w:t xml:space="preserve"> </w:t>
      </w:r>
      <w:r>
        <w:rPr>
          <w:spacing w:val="-2"/>
        </w:rPr>
        <w:t>waive</w:t>
      </w:r>
      <w:r>
        <w:rPr>
          <w:spacing w:val="-4"/>
        </w:rPr>
        <w:t xml:space="preserve"> </w:t>
      </w:r>
      <w:r>
        <w:rPr>
          <w:spacing w:val="-1"/>
        </w:rPr>
        <w:t>Moral</w:t>
      </w:r>
      <w:r>
        <w:rPr>
          <w:spacing w:val="-7"/>
        </w:rPr>
        <w:t xml:space="preserve"> </w:t>
      </w:r>
      <w:r>
        <w:rPr>
          <w:spacing w:val="-1"/>
        </w:rPr>
        <w:t>Rights,</w:t>
      </w:r>
      <w:r>
        <w:rPr>
          <w:spacing w:val="-6"/>
        </w:rPr>
        <w:t xml:space="preserve"> </w:t>
      </w:r>
      <w:r>
        <w:t>the</w:t>
      </w:r>
      <w:r>
        <w:rPr>
          <w:spacing w:val="67"/>
        </w:rPr>
        <w:t xml:space="preserve"> </w:t>
      </w:r>
      <w:r>
        <w:rPr>
          <w:spacing w:val="-1"/>
        </w:rPr>
        <w:t>Supplier</w:t>
      </w:r>
      <w:r>
        <w:rPr>
          <w:spacing w:val="-8"/>
        </w:rPr>
        <w:t xml:space="preserve"> </w:t>
      </w:r>
      <w:r>
        <w:rPr>
          <w:spacing w:val="-2"/>
        </w:rPr>
        <w:t>will</w:t>
      </w:r>
      <w:r>
        <w:rPr>
          <w:spacing w:val="-8"/>
        </w:rPr>
        <w:t xml:space="preserve"> </w:t>
      </w:r>
      <w:r>
        <w:rPr>
          <w:spacing w:val="-1"/>
        </w:rPr>
        <w:t>work</w:t>
      </w:r>
      <w:r>
        <w:rPr>
          <w:spacing w:val="-6"/>
        </w:rPr>
        <w:t xml:space="preserve"> </w:t>
      </w:r>
      <w:r>
        <w:rPr>
          <w:spacing w:val="-2"/>
        </w:rPr>
        <w:t>with</w:t>
      </w:r>
      <w:r>
        <w:rPr>
          <w:spacing w:val="-9"/>
        </w:rPr>
        <w:t xml:space="preserve"> </w:t>
      </w:r>
      <w:r>
        <w:t>the</w:t>
      </w:r>
      <w:r>
        <w:rPr>
          <w:spacing w:val="-10"/>
        </w:rPr>
        <w:t xml:space="preserve"> </w:t>
      </w:r>
      <w:r>
        <w:rPr>
          <w:spacing w:val="-1"/>
        </w:rPr>
        <w:t>owner</w:t>
      </w:r>
      <w:r>
        <w:rPr>
          <w:spacing w:val="-8"/>
        </w:rPr>
        <w:t xml:space="preserve"> </w:t>
      </w:r>
      <w:r>
        <w:t>or</w:t>
      </w:r>
      <w:r>
        <w:rPr>
          <w:spacing w:val="-8"/>
        </w:rPr>
        <w:t xml:space="preserve"> </w:t>
      </w:r>
      <w:r>
        <w:rPr>
          <w:spacing w:val="-1"/>
        </w:rPr>
        <w:t>creator</w:t>
      </w:r>
      <w:r>
        <w:rPr>
          <w:spacing w:val="-8"/>
        </w:rPr>
        <w:t xml:space="preserve"> </w:t>
      </w:r>
      <w:r>
        <w:rPr>
          <w:spacing w:val="-2"/>
        </w:rPr>
        <w:t>of</w:t>
      </w:r>
      <w:r>
        <w:rPr>
          <w:spacing w:val="-10"/>
        </w:rPr>
        <w:t xml:space="preserve"> </w:t>
      </w:r>
      <w:r>
        <w:t>the</w:t>
      </w:r>
      <w:r>
        <w:rPr>
          <w:spacing w:val="-12"/>
        </w:rPr>
        <w:t xml:space="preserve"> </w:t>
      </w:r>
      <w:r>
        <w:rPr>
          <w:spacing w:val="-1"/>
        </w:rPr>
        <w:t>Third</w:t>
      </w:r>
      <w:r>
        <w:rPr>
          <w:spacing w:val="-9"/>
        </w:rPr>
        <w:t>-Party</w:t>
      </w:r>
      <w:r>
        <w:rPr>
          <w:spacing w:val="-11"/>
        </w:rPr>
        <w:t xml:space="preserve"> </w:t>
      </w:r>
      <w:r>
        <w:rPr>
          <w:spacing w:val="-1"/>
        </w:rPr>
        <w:t>Materials</w:t>
      </w:r>
      <w:r>
        <w:rPr>
          <w:spacing w:val="-9"/>
        </w:rPr>
        <w:t xml:space="preserve"> </w:t>
      </w:r>
      <w:r>
        <w:t>to</w:t>
      </w:r>
      <w:r>
        <w:rPr>
          <w:spacing w:val="-9"/>
        </w:rPr>
        <w:t xml:space="preserve"> </w:t>
      </w:r>
      <w:r>
        <w:rPr>
          <w:spacing w:val="-1"/>
        </w:rPr>
        <w:t>procure</w:t>
      </w:r>
      <w:r>
        <w:rPr>
          <w:spacing w:val="-12"/>
        </w:rPr>
        <w:t xml:space="preserve"> </w:t>
      </w:r>
      <w:r>
        <w:rPr>
          <w:spacing w:val="-1"/>
        </w:rPr>
        <w:t>that</w:t>
      </w:r>
      <w:r>
        <w:rPr>
          <w:spacing w:val="-10"/>
        </w:rPr>
        <w:t xml:space="preserve"> </w:t>
      </w:r>
      <w:r>
        <w:rPr>
          <w:spacing w:val="-1"/>
        </w:rPr>
        <w:t>Moral</w:t>
      </w:r>
      <w:r>
        <w:rPr>
          <w:spacing w:val="47"/>
        </w:rPr>
        <w:t xml:space="preserve"> </w:t>
      </w:r>
      <w:r>
        <w:rPr>
          <w:spacing w:val="-1"/>
        </w:rPr>
        <w:t>Rights</w:t>
      </w:r>
      <w:r>
        <w:rPr>
          <w:spacing w:val="-13"/>
        </w:rPr>
        <w:t xml:space="preserve"> </w:t>
      </w:r>
      <w:r>
        <w:t>are</w:t>
      </w:r>
      <w:r>
        <w:rPr>
          <w:spacing w:val="-14"/>
        </w:rPr>
        <w:t xml:space="preserve"> </w:t>
      </w:r>
      <w:r>
        <w:rPr>
          <w:spacing w:val="-1"/>
        </w:rPr>
        <w:t>not</w:t>
      </w:r>
      <w:r>
        <w:rPr>
          <w:spacing w:val="-13"/>
        </w:rPr>
        <w:t xml:space="preserve"> </w:t>
      </w:r>
      <w:r>
        <w:rPr>
          <w:spacing w:val="-1"/>
        </w:rPr>
        <w:t>asserted</w:t>
      </w:r>
      <w:r>
        <w:rPr>
          <w:spacing w:val="-13"/>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13"/>
        </w:rPr>
        <w:t xml:space="preserve"> </w:t>
      </w:r>
      <w:r>
        <w:rPr>
          <w:spacing w:val="-1"/>
        </w:rPr>
        <w:t>Third</w:t>
      </w:r>
      <w:r>
        <w:rPr>
          <w:spacing w:val="-12"/>
        </w:rPr>
        <w:t>-Party</w:t>
      </w:r>
      <w:r>
        <w:rPr>
          <w:spacing w:val="-16"/>
        </w:rPr>
        <w:t xml:space="preserve"> </w:t>
      </w:r>
      <w:r>
        <w:rPr>
          <w:spacing w:val="-1"/>
        </w:rPr>
        <w:t>Materials.</w:t>
      </w:r>
      <w:r>
        <w:rPr>
          <w:spacing w:val="-10"/>
        </w:rPr>
        <w:t xml:space="preserve"> </w:t>
      </w:r>
      <w:r>
        <w:rPr>
          <w:spacing w:val="-1"/>
        </w:rPr>
        <w:t>If</w:t>
      </w:r>
      <w:r>
        <w:rPr>
          <w:spacing w:val="-10"/>
        </w:rPr>
        <w:t xml:space="preserve"> </w:t>
      </w:r>
      <w:r>
        <w:t>the</w:t>
      </w:r>
      <w:r>
        <w:rPr>
          <w:spacing w:val="-12"/>
        </w:rPr>
        <w:t xml:space="preserve"> </w:t>
      </w:r>
      <w:r>
        <w:rPr>
          <w:spacing w:val="-1"/>
        </w:rPr>
        <w:t>Supplier</w:t>
      </w:r>
      <w:r>
        <w:rPr>
          <w:spacing w:val="-13"/>
        </w:rPr>
        <w:t xml:space="preserve"> </w:t>
      </w:r>
      <w:r>
        <w:rPr>
          <w:spacing w:val="-1"/>
        </w:rPr>
        <w:t>cannot</w:t>
      </w:r>
      <w:r>
        <w:rPr>
          <w:spacing w:val="-10"/>
        </w:rPr>
        <w:t xml:space="preserve"> </w:t>
      </w:r>
      <w:r>
        <w:rPr>
          <w:spacing w:val="-1"/>
        </w:rPr>
        <w:t>obtain</w:t>
      </w:r>
      <w:r>
        <w:rPr>
          <w:spacing w:val="-12"/>
        </w:rPr>
        <w:t xml:space="preserve"> </w:t>
      </w:r>
      <w:r>
        <w:t>such</w:t>
      </w:r>
      <w:r>
        <w:rPr>
          <w:spacing w:val="51"/>
        </w:rPr>
        <w:t xml:space="preserve"> </w:t>
      </w:r>
      <w:r>
        <w:rPr>
          <w:spacing w:val="-2"/>
        </w:rPr>
        <w:t>waiver</w:t>
      </w:r>
      <w:r>
        <w:rPr>
          <w:spacing w:val="37"/>
        </w:rPr>
        <w:t xml:space="preserve"> </w:t>
      </w:r>
      <w:r>
        <w:t>of</w:t>
      </w:r>
      <w:r>
        <w:rPr>
          <w:spacing w:val="35"/>
        </w:rPr>
        <w:t xml:space="preserve"> </w:t>
      </w:r>
      <w:r>
        <w:t>(or</w:t>
      </w:r>
      <w:r>
        <w:rPr>
          <w:spacing w:val="34"/>
        </w:rPr>
        <w:t xml:space="preserve"> </w:t>
      </w:r>
      <w:r>
        <w:rPr>
          <w:spacing w:val="-2"/>
        </w:rPr>
        <w:t>agreement</w:t>
      </w:r>
      <w:r>
        <w:rPr>
          <w:spacing w:val="35"/>
        </w:rPr>
        <w:t xml:space="preserve"> </w:t>
      </w:r>
      <w:r>
        <w:rPr>
          <w:spacing w:val="-1"/>
        </w:rPr>
        <w:t>not</w:t>
      </w:r>
      <w:r>
        <w:rPr>
          <w:spacing w:val="33"/>
        </w:rPr>
        <w:t xml:space="preserve"> </w:t>
      </w:r>
      <w:r>
        <w:t>to</w:t>
      </w:r>
      <w:r>
        <w:rPr>
          <w:spacing w:val="36"/>
        </w:rPr>
        <w:t xml:space="preserve"> </w:t>
      </w:r>
      <w:r>
        <w:rPr>
          <w:spacing w:val="-1"/>
        </w:rPr>
        <w:t>assert)</w:t>
      </w:r>
      <w:r>
        <w:rPr>
          <w:spacing w:val="36"/>
        </w:rPr>
        <w:t xml:space="preserve"> </w:t>
      </w:r>
      <w:r>
        <w:t>such</w:t>
      </w:r>
      <w:r>
        <w:rPr>
          <w:spacing w:val="33"/>
        </w:rPr>
        <w:t xml:space="preserve"> </w:t>
      </w:r>
      <w:r>
        <w:rPr>
          <w:spacing w:val="-1"/>
        </w:rPr>
        <w:t>Moral</w:t>
      </w:r>
      <w:r>
        <w:rPr>
          <w:spacing w:val="36"/>
        </w:rPr>
        <w:t xml:space="preserve"> </w:t>
      </w:r>
      <w:r>
        <w:rPr>
          <w:spacing w:val="-1"/>
        </w:rPr>
        <w:t>Rights</w:t>
      </w:r>
      <w:r>
        <w:rPr>
          <w:spacing w:val="34"/>
        </w:rPr>
        <w:t xml:space="preserve"> </w:t>
      </w:r>
      <w:r>
        <w:rPr>
          <w:spacing w:val="-1"/>
        </w:rPr>
        <w:t>in</w:t>
      </w:r>
      <w:r>
        <w:rPr>
          <w:spacing w:val="34"/>
        </w:rPr>
        <w:t xml:space="preserve"> </w:t>
      </w:r>
      <w:r>
        <w:rPr>
          <w:spacing w:val="-1"/>
        </w:rPr>
        <w:t>respect</w:t>
      </w:r>
      <w:r>
        <w:rPr>
          <w:spacing w:val="37"/>
        </w:rPr>
        <w:t xml:space="preserve"> </w:t>
      </w:r>
      <w:r>
        <w:rPr>
          <w:spacing w:val="-2"/>
        </w:rPr>
        <w:t>of</w:t>
      </w:r>
      <w:r>
        <w:rPr>
          <w:spacing w:val="33"/>
        </w:rPr>
        <w:t xml:space="preserve"> </w:t>
      </w:r>
      <w:r>
        <w:rPr>
          <w:spacing w:val="-1"/>
        </w:rPr>
        <w:t>any</w:t>
      </w:r>
      <w:r>
        <w:rPr>
          <w:spacing w:val="34"/>
        </w:rPr>
        <w:t xml:space="preserve"> </w:t>
      </w:r>
      <w:r>
        <w:rPr>
          <w:spacing w:val="-1"/>
        </w:rPr>
        <w:t>Third</w:t>
      </w:r>
      <w:r>
        <w:rPr>
          <w:spacing w:val="34"/>
        </w:rPr>
        <w:t>-Party</w:t>
      </w:r>
      <w:r>
        <w:rPr>
          <w:spacing w:val="59"/>
        </w:rPr>
        <w:t xml:space="preserve"> </w:t>
      </w:r>
      <w:r>
        <w:rPr>
          <w:spacing w:val="-1"/>
        </w:rPr>
        <w:t>Materials,</w:t>
      </w:r>
      <w:r>
        <w:rPr>
          <w:spacing w:val="25"/>
        </w:rPr>
        <w:t xml:space="preserve"> </w:t>
      </w:r>
      <w:r>
        <w:t>the</w:t>
      </w:r>
      <w:r>
        <w:rPr>
          <w:spacing w:val="25"/>
        </w:rPr>
        <w:t xml:space="preserve"> </w:t>
      </w:r>
      <w:r>
        <w:rPr>
          <w:spacing w:val="-1"/>
        </w:rPr>
        <w:t>Supplier</w:t>
      </w:r>
      <w:r>
        <w:rPr>
          <w:spacing w:val="26"/>
        </w:rPr>
        <w:t xml:space="preserve"> </w:t>
      </w:r>
      <w:r>
        <w:rPr>
          <w:spacing w:val="-2"/>
        </w:rPr>
        <w:t>will</w:t>
      </w:r>
      <w:r>
        <w:rPr>
          <w:spacing w:val="23"/>
        </w:rPr>
        <w:t xml:space="preserve"> </w:t>
      </w:r>
      <w:r>
        <w:t>notify</w:t>
      </w:r>
      <w:r>
        <w:rPr>
          <w:spacing w:val="22"/>
        </w:rPr>
        <w:t xml:space="preserve"> </w:t>
      </w:r>
      <w:r>
        <w:t>the</w:t>
      </w:r>
      <w:r>
        <w:rPr>
          <w:spacing w:val="26"/>
        </w:rPr>
        <w:t xml:space="preserve"> </w:t>
      </w:r>
      <w:r>
        <w:rPr>
          <w:spacing w:val="-1"/>
        </w:rPr>
        <w:t>Customer</w:t>
      </w:r>
      <w:r>
        <w:rPr>
          <w:spacing w:val="24"/>
        </w:rPr>
        <w:t xml:space="preserve"> </w:t>
      </w:r>
      <w:r>
        <w:rPr>
          <w:spacing w:val="-1"/>
        </w:rPr>
        <w:t>and</w:t>
      </w:r>
      <w:r>
        <w:rPr>
          <w:spacing w:val="24"/>
        </w:rPr>
        <w:t xml:space="preserve"> </w:t>
      </w:r>
      <w:r>
        <w:rPr>
          <w:spacing w:val="-2"/>
        </w:rPr>
        <w:t>will</w:t>
      </w:r>
      <w:r>
        <w:rPr>
          <w:spacing w:val="23"/>
        </w:rPr>
        <w:t xml:space="preserve"> </w:t>
      </w:r>
      <w:r>
        <w:rPr>
          <w:spacing w:val="-1"/>
        </w:rPr>
        <w:t>obtain</w:t>
      </w:r>
      <w:r>
        <w:rPr>
          <w:spacing w:val="24"/>
        </w:rPr>
        <w:t xml:space="preserve"> </w:t>
      </w:r>
      <w:r>
        <w:t>the</w:t>
      </w:r>
      <w:r>
        <w:rPr>
          <w:spacing w:val="25"/>
        </w:rPr>
        <w:t xml:space="preserve"> </w:t>
      </w:r>
      <w:r>
        <w:rPr>
          <w:spacing w:val="-1"/>
        </w:rPr>
        <w:t>Customer</w:t>
      </w:r>
      <w:r>
        <w:rPr>
          <w:spacing w:val="26"/>
        </w:rPr>
        <w:t xml:space="preserve"> </w:t>
      </w:r>
      <w:r>
        <w:rPr>
          <w:rFonts w:cs="Arial"/>
          <w:spacing w:val="-1"/>
        </w:rPr>
        <w:t>’s</w:t>
      </w:r>
      <w:r>
        <w:rPr>
          <w:rFonts w:cs="Arial"/>
          <w:spacing w:val="24"/>
        </w:rPr>
        <w:t xml:space="preserve"> </w:t>
      </w:r>
      <w:r>
        <w:rPr>
          <w:rFonts w:cs="Arial"/>
          <w:spacing w:val="-1"/>
        </w:rPr>
        <w:t>Approval</w:t>
      </w:r>
      <w:r>
        <w:rPr>
          <w:rFonts w:cs="Arial"/>
          <w:spacing w:val="43"/>
        </w:rPr>
        <w:t xml:space="preserve"> </w:t>
      </w:r>
      <w:r>
        <w:rPr>
          <w:spacing w:val="-1"/>
        </w:rPr>
        <w:t xml:space="preserve">prior </w:t>
      </w:r>
      <w:r>
        <w:t xml:space="preserve">to </w:t>
      </w:r>
      <w:r>
        <w:rPr>
          <w:spacing w:val="-1"/>
        </w:rPr>
        <w:t>incorporating</w:t>
      </w:r>
      <w:r>
        <w:t xml:space="preserve"> </w:t>
      </w:r>
      <w:r>
        <w:rPr>
          <w:spacing w:val="-1"/>
        </w:rPr>
        <w:t>such</w:t>
      </w:r>
      <w:r>
        <w:rPr>
          <w:spacing w:val="-2"/>
        </w:rPr>
        <w:t xml:space="preserve"> </w:t>
      </w:r>
      <w:proofErr w:type="gramStart"/>
      <w:r>
        <w:rPr>
          <w:spacing w:val="-1"/>
        </w:rPr>
        <w:t>Third</w:t>
      </w:r>
      <w:r>
        <w:t xml:space="preserve"> </w:t>
      </w:r>
      <w:r>
        <w:rPr>
          <w:spacing w:val="-1"/>
        </w:rPr>
        <w:t>Party</w:t>
      </w:r>
      <w:proofErr w:type="gramEnd"/>
      <w:r>
        <w:rPr>
          <w:spacing w:val="-2"/>
        </w:rPr>
        <w:t xml:space="preserve"> </w:t>
      </w:r>
      <w:r>
        <w:rPr>
          <w:spacing w:val="-1"/>
        </w:rPr>
        <w:t>Materials</w:t>
      </w:r>
      <w:r>
        <w:rPr>
          <w:spacing w:val="1"/>
        </w:rPr>
        <w:t xml:space="preserve"> </w:t>
      </w:r>
      <w:r>
        <w:rPr>
          <w:spacing w:val="-1"/>
        </w:rPr>
        <w:t xml:space="preserve">into </w:t>
      </w:r>
      <w:r>
        <w:t xml:space="preserve">the </w:t>
      </w:r>
      <w:r>
        <w:rPr>
          <w:spacing w:val="-1"/>
        </w:rPr>
        <w:t>Deliverables.</w:t>
      </w:r>
    </w:p>
    <w:p w14:paraId="4FC0A2A6" w14:textId="77777777" w:rsidR="00DC1DD4" w:rsidRDefault="00DC1DD4" w:rsidP="00F52A92">
      <w:pPr>
        <w:pStyle w:val="BodyText"/>
        <w:numPr>
          <w:ilvl w:val="1"/>
          <w:numId w:val="29"/>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proofErr w:type="gramStart"/>
      <w:r>
        <w:rPr>
          <w:spacing w:val="-1"/>
        </w:rPr>
        <w:t>Project</w:t>
      </w:r>
      <w:proofErr w:type="gramEnd"/>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2C2C97F7" w14:textId="77777777" w:rsidR="00DC1DD4" w:rsidRPr="004271CA" w:rsidRDefault="00DC1DD4" w:rsidP="00F52A92">
      <w:pPr>
        <w:pStyle w:val="BodyText"/>
        <w:numPr>
          <w:ilvl w:val="1"/>
          <w:numId w:val="29"/>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45CEBA85" w14:textId="77777777" w:rsidR="00DC1DD4" w:rsidRDefault="00DC1DD4" w:rsidP="00F52A92">
      <w:pPr>
        <w:pStyle w:val="BodyText"/>
        <w:numPr>
          <w:ilvl w:val="1"/>
          <w:numId w:val="29"/>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26D6475A" w14:textId="77777777" w:rsidR="00DC1DD4" w:rsidRDefault="00DC1DD4" w:rsidP="00F52A92">
      <w:pPr>
        <w:pStyle w:val="BodyText"/>
        <w:numPr>
          <w:ilvl w:val="1"/>
          <w:numId w:val="29"/>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057C02AB" w14:textId="77777777" w:rsidR="00DC1DD4" w:rsidRDefault="00DC1DD4" w:rsidP="00DC1DD4">
      <w:pPr>
        <w:tabs>
          <w:tab w:val="left" w:pos="1701"/>
        </w:tabs>
        <w:spacing w:line="276" w:lineRule="auto"/>
        <w:ind w:left="1701" w:hanging="850"/>
        <w:sectPr w:rsidR="00DC1DD4">
          <w:headerReference w:type="default" r:id="rId18"/>
          <w:pgSz w:w="11910" w:h="16840"/>
          <w:pgMar w:top="1720" w:right="1020" w:bottom="1420" w:left="1040" w:header="720" w:footer="1226" w:gutter="0"/>
          <w:cols w:space="720"/>
        </w:sectPr>
      </w:pPr>
    </w:p>
    <w:p w14:paraId="017F0BBA" w14:textId="77777777" w:rsidR="00DC1DD4" w:rsidRPr="00A32219" w:rsidRDefault="00DC1DD4" w:rsidP="00F52A92">
      <w:pPr>
        <w:widowControl w:val="0"/>
        <w:numPr>
          <w:ilvl w:val="0"/>
          <w:numId w:val="28"/>
        </w:numPr>
        <w:pBdr>
          <w:top w:val="none" w:sz="0" w:space="0" w:color="auto"/>
          <w:left w:val="none" w:sz="0" w:space="0" w:color="auto"/>
          <w:bottom w:val="none" w:sz="0" w:space="0" w:color="auto"/>
          <w:right w:val="none" w:sz="0" w:space="0" w:color="auto"/>
          <w:between w:val="none" w:sz="0" w:space="0" w:color="auto"/>
        </w:pBdr>
        <w:tabs>
          <w:tab w:val="left" w:pos="851"/>
        </w:tabs>
        <w:spacing w:before="118" w:after="0"/>
        <w:ind w:left="851" w:hanging="851"/>
        <w:jc w:val="left"/>
        <w:rPr>
          <w:rFonts w:ascii="Arial" w:eastAsia="Arial" w:hAnsi="Arial" w:cs="Arial"/>
        </w:rPr>
      </w:pPr>
      <w:bookmarkStart w:id="53" w:name="_bookmark21"/>
      <w:bookmarkEnd w:id="53"/>
      <w:r w:rsidRPr="00A32219">
        <w:rPr>
          <w:rFonts w:ascii="Arial"/>
          <w:b/>
          <w:spacing w:val="-1"/>
        </w:rPr>
        <w:t>AUDIT</w:t>
      </w:r>
    </w:p>
    <w:p w14:paraId="01F19B7E" w14:textId="77777777" w:rsidR="00DC1DD4" w:rsidRDefault="00DC1DD4" w:rsidP="00F52A92">
      <w:pPr>
        <w:pStyle w:val="BodyText"/>
        <w:numPr>
          <w:ilvl w:val="1"/>
          <w:numId w:val="28"/>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Pr>
          <w:spacing w:val="-1"/>
        </w:rPr>
        <w:t>Contract,</w:t>
      </w:r>
      <w:r>
        <w:rPr>
          <w:spacing w:val="14"/>
        </w:rPr>
        <w:t xml:space="preserve"> </w:t>
      </w:r>
      <w:r>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 seven</w:t>
      </w:r>
      <w:r>
        <w:rPr>
          <w:spacing w:val="6"/>
        </w:rPr>
        <w:t xml:space="preserve"> (</w:t>
      </w:r>
      <w:r>
        <w:t>7)</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2CE6D7BD" w14:textId="77777777" w:rsidR="00DC1DD4" w:rsidRDefault="00DC1DD4" w:rsidP="00F52A92">
      <w:pPr>
        <w:pStyle w:val="BodyText"/>
        <w:numPr>
          <w:ilvl w:val="1"/>
          <w:numId w:val="28"/>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2EEF3E05" w14:textId="77777777" w:rsidR="00DC1DD4" w:rsidRDefault="00DC1DD4" w:rsidP="00F52A92">
      <w:pPr>
        <w:pStyle w:val="BodyText"/>
        <w:numPr>
          <w:ilvl w:val="2"/>
          <w:numId w:val="28"/>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t xml:space="preserve"> </w:t>
      </w:r>
    </w:p>
    <w:p w14:paraId="2B2B1488" w14:textId="77777777" w:rsidR="00DC1DD4" w:rsidRPr="00D40E5C" w:rsidRDefault="00DC1DD4" w:rsidP="00F52A92">
      <w:pPr>
        <w:pStyle w:val="BodyText"/>
        <w:numPr>
          <w:ilvl w:val="2"/>
          <w:numId w:val="28"/>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t>at the</w:t>
      </w:r>
      <w:r w:rsidRPr="00F040BB">
        <w:rPr>
          <w:spacing w:val="17"/>
        </w:rPr>
        <w:t xml:space="preserve"> </w:t>
      </w:r>
      <w:r w:rsidRPr="0068511D">
        <w:rPr>
          <w:spacing w:val="-1"/>
        </w:rPr>
        <w:t>Supplier's</w:t>
      </w:r>
      <w:r w:rsidRPr="0068511D">
        <w:rPr>
          <w:spacing w:val="17"/>
        </w:rPr>
        <w:t xml:space="preserve"> </w:t>
      </w:r>
      <w:r w:rsidRPr="0068511D">
        <w:rPr>
          <w:spacing w:val="-1"/>
        </w:rPr>
        <w:t>premises</w:t>
      </w:r>
      <w:r w:rsidRPr="0068511D">
        <w:rPr>
          <w:spacing w:val="15"/>
        </w:rPr>
        <w:t xml:space="preserve"> </w:t>
      </w:r>
      <w:r w:rsidRPr="0068511D">
        <w:rPr>
          <w:spacing w:val="-1"/>
        </w:rPr>
        <w:t>and/or</w:t>
      </w:r>
      <w:r w:rsidRPr="0068511D">
        <w:rPr>
          <w:spacing w:val="16"/>
        </w:rPr>
        <w:t xml:space="preserve"> </w:t>
      </w:r>
      <w:r w:rsidRPr="0068511D">
        <w:rPr>
          <w:spacing w:val="-1"/>
        </w:rPr>
        <w:t>provide</w:t>
      </w:r>
      <w:r w:rsidRPr="0068511D">
        <w:rPr>
          <w:spacing w:val="17"/>
        </w:rPr>
        <w:t xml:space="preserve"> </w:t>
      </w:r>
      <w:r w:rsidRPr="0068511D">
        <w:rPr>
          <w:spacing w:val="-1"/>
        </w:rPr>
        <w:t>records</w:t>
      </w:r>
      <w:r w:rsidRPr="0068511D">
        <w:rPr>
          <w:spacing w:val="15"/>
        </w:rPr>
        <w:t xml:space="preserve"> </w:t>
      </w:r>
      <w:r w:rsidRPr="0068511D">
        <w:rPr>
          <w:spacing w:val="-1"/>
        </w:rPr>
        <w:t>and</w:t>
      </w:r>
      <w:r w:rsidRPr="0068511D">
        <w:rPr>
          <w:spacing w:val="17"/>
        </w:rPr>
        <w:t xml:space="preserve"> </w:t>
      </w:r>
      <w:r w:rsidRPr="0068511D">
        <w:rPr>
          <w:spacing w:val="-1"/>
        </w:rPr>
        <w:t>accounts</w:t>
      </w:r>
      <w:r w:rsidRPr="0068511D">
        <w:rPr>
          <w:spacing w:val="15"/>
        </w:rPr>
        <w:t xml:space="preserve"> </w:t>
      </w:r>
      <w:r w:rsidRPr="0068511D">
        <w:rPr>
          <w:spacing w:val="-1"/>
        </w:rPr>
        <w:t>(including</w:t>
      </w:r>
      <w:r w:rsidRPr="0068511D">
        <w:rPr>
          <w:spacing w:val="17"/>
        </w:rPr>
        <w:t xml:space="preserve"> </w:t>
      </w:r>
      <w:r w:rsidRPr="0068511D">
        <w:rPr>
          <w:spacing w:val="-1"/>
        </w:rPr>
        <w:t>copies</w:t>
      </w:r>
      <w:r w:rsidRPr="0068511D">
        <w:rPr>
          <w:spacing w:val="17"/>
        </w:rPr>
        <w:t xml:space="preserve"> </w:t>
      </w:r>
      <w:r w:rsidRPr="0068511D">
        <w:rPr>
          <w:spacing w:val="-2"/>
        </w:rPr>
        <w:t>of</w:t>
      </w:r>
      <w:r w:rsidRPr="0068511D">
        <w:rPr>
          <w:spacing w:val="18"/>
        </w:rPr>
        <w:t xml:space="preserve"> </w:t>
      </w:r>
      <w:r w:rsidRPr="0068511D">
        <w:rPr>
          <w:spacing w:val="-1"/>
        </w:rPr>
        <w:t>the</w:t>
      </w:r>
      <w:r>
        <w:t xml:space="preserve"> </w:t>
      </w:r>
      <w:r w:rsidRPr="00F040BB">
        <w:rPr>
          <w:spacing w:val="-1"/>
        </w:rPr>
        <w:t>Supplier's</w:t>
      </w:r>
      <w:r w:rsidRPr="0068511D">
        <w:rPr>
          <w:spacing w:val="8"/>
        </w:rPr>
        <w:t xml:space="preserve"> </w:t>
      </w:r>
      <w:r w:rsidRPr="0068511D">
        <w:rPr>
          <w:spacing w:val="-1"/>
        </w:rPr>
        <w:t>published</w:t>
      </w:r>
      <w:r w:rsidRPr="0068511D">
        <w:rPr>
          <w:spacing w:val="7"/>
        </w:rPr>
        <w:t xml:space="preserve"> </w:t>
      </w:r>
      <w:r w:rsidRPr="0068511D">
        <w:rPr>
          <w:spacing w:val="-1"/>
        </w:rPr>
        <w:t>accounts)</w:t>
      </w:r>
      <w:r w:rsidRPr="0068511D">
        <w:rPr>
          <w:spacing w:val="7"/>
        </w:rPr>
        <w:t xml:space="preserve"> </w:t>
      </w:r>
      <w:r>
        <w:t>or</w:t>
      </w:r>
      <w:r w:rsidRPr="00F040BB">
        <w:rPr>
          <w:spacing w:val="8"/>
        </w:rPr>
        <w:t xml:space="preserve"> </w:t>
      </w:r>
      <w:r w:rsidRPr="0068511D">
        <w:rPr>
          <w:spacing w:val="-1"/>
        </w:rPr>
        <w:t>copies</w:t>
      </w:r>
      <w:r w:rsidRPr="0068511D">
        <w:rPr>
          <w:spacing w:val="5"/>
        </w:rPr>
        <w:t xml:space="preserve"> </w:t>
      </w:r>
      <w:r w:rsidRPr="0068511D">
        <w:rPr>
          <w:spacing w:val="-2"/>
        </w:rPr>
        <w:t>of</w:t>
      </w:r>
      <w:r w:rsidRPr="0068511D">
        <w:rPr>
          <w:spacing w:val="8"/>
        </w:rPr>
        <w:t xml:space="preserve"> </w:t>
      </w:r>
      <w:r>
        <w:t>the</w:t>
      </w:r>
      <w:r w:rsidRPr="00F040BB">
        <w:rPr>
          <w:spacing w:val="7"/>
        </w:rPr>
        <w:t xml:space="preserve"> </w:t>
      </w:r>
      <w:r w:rsidRPr="0068511D">
        <w:rPr>
          <w:spacing w:val="-1"/>
        </w:rPr>
        <w:t>same</w:t>
      </w:r>
      <w:r w:rsidRPr="0068511D">
        <w:rPr>
          <w:spacing w:val="8"/>
        </w:rPr>
        <w:t xml:space="preserve"> </w:t>
      </w:r>
      <w:r w:rsidRPr="0068511D">
        <w:rPr>
          <w:spacing w:val="-1"/>
        </w:rPr>
        <w:t>to</w:t>
      </w:r>
      <w:r w:rsidRPr="0068511D">
        <w:rPr>
          <w:spacing w:val="7"/>
        </w:rPr>
        <w:t xml:space="preserve"> </w:t>
      </w:r>
      <w:r w:rsidRPr="0068511D">
        <w:rPr>
          <w:spacing w:val="-1"/>
        </w:rPr>
        <w:t>Auditors</w:t>
      </w:r>
      <w:r w:rsidRPr="0068511D">
        <w:rPr>
          <w:spacing w:val="6"/>
        </w:rPr>
        <w:t xml:space="preserve"> </w:t>
      </w:r>
      <w:r w:rsidRPr="0068511D">
        <w:rPr>
          <w:spacing w:val="-1"/>
        </w:rPr>
        <w:t>throughout</w:t>
      </w:r>
      <w:r w:rsidRPr="0068511D">
        <w:rPr>
          <w:spacing w:val="9"/>
        </w:rPr>
        <w:t xml:space="preserve"> </w:t>
      </w:r>
      <w:r>
        <w:t>the</w:t>
      </w:r>
      <w:r w:rsidRPr="00F040BB">
        <w:rPr>
          <w:spacing w:val="2"/>
        </w:rPr>
        <w:t xml:space="preserve"> </w:t>
      </w:r>
      <w:r w:rsidRPr="0068511D">
        <w:rPr>
          <w:spacing w:val="-1"/>
        </w:rPr>
        <w:t>Term</w:t>
      </w:r>
      <w:r w:rsidRPr="0068511D">
        <w:rPr>
          <w:spacing w:val="49"/>
        </w:rPr>
        <w:t xml:space="preserve"> </w:t>
      </w:r>
      <w:r w:rsidRPr="0068511D">
        <w:rPr>
          <w:spacing w:val="-1"/>
        </w:rPr>
        <w:t>and</w:t>
      </w:r>
      <w:r w:rsidRPr="0068511D">
        <w:rPr>
          <w:spacing w:val="-12"/>
        </w:rPr>
        <w:t xml:space="preserve"> </w:t>
      </w:r>
      <w:r>
        <w:t>the</w:t>
      </w:r>
      <w:r w:rsidRPr="00F040BB">
        <w:rPr>
          <w:spacing w:val="-14"/>
        </w:rPr>
        <w:t xml:space="preserve"> </w:t>
      </w:r>
      <w:r w:rsidRPr="0068511D">
        <w:rPr>
          <w:spacing w:val="-1"/>
        </w:rPr>
        <w:t>period</w:t>
      </w:r>
      <w:r w:rsidRPr="0068511D">
        <w:rPr>
          <w:spacing w:val="-14"/>
        </w:rPr>
        <w:t xml:space="preserve"> </w:t>
      </w:r>
      <w:r w:rsidRPr="0068511D">
        <w:rPr>
          <w:spacing w:val="-1"/>
        </w:rPr>
        <w:t>specified</w:t>
      </w:r>
      <w:r w:rsidRPr="0068511D">
        <w:rPr>
          <w:spacing w:val="-12"/>
        </w:rPr>
        <w:t xml:space="preserve"> </w:t>
      </w:r>
      <w:r w:rsidRPr="0068511D">
        <w:rPr>
          <w:spacing w:val="-2"/>
        </w:rPr>
        <w:t>in</w:t>
      </w:r>
      <w:r w:rsidRPr="0068511D">
        <w:rPr>
          <w:spacing w:val="-12"/>
        </w:rPr>
        <w:t xml:space="preserve"> </w:t>
      </w:r>
      <w:r w:rsidRPr="0068511D">
        <w:rPr>
          <w:spacing w:val="-1"/>
        </w:rPr>
        <w:t>Clause</w:t>
      </w:r>
      <w:r w:rsidRPr="0068511D">
        <w:rPr>
          <w:spacing w:val="-12"/>
        </w:rPr>
        <w:t xml:space="preserve"> </w:t>
      </w:r>
      <w:r w:rsidRPr="0068511D">
        <w:rPr>
          <w:spacing w:val="-1"/>
        </w:rPr>
        <w:t>21.1.</w:t>
      </w:r>
      <w:r w:rsidRPr="0068511D">
        <w:rPr>
          <w:spacing w:val="-15"/>
        </w:rPr>
        <w:t xml:space="preserve"> </w:t>
      </w:r>
      <w:r w:rsidRPr="0068511D">
        <w:rPr>
          <w:spacing w:val="-1"/>
        </w:rPr>
        <w:t>This</w:t>
      </w:r>
      <w:r w:rsidRPr="0068511D">
        <w:rPr>
          <w:spacing w:val="-11"/>
        </w:rPr>
        <w:t xml:space="preserve"> </w:t>
      </w:r>
      <w:r w:rsidRPr="0068511D">
        <w:rPr>
          <w:spacing w:val="-1"/>
        </w:rPr>
        <w:t>is</w:t>
      </w:r>
      <w:r w:rsidRPr="0068511D">
        <w:rPr>
          <w:spacing w:val="-14"/>
        </w:rPr>
        <w:t xml:space="preserve"> </w:t>
      </w:r>
      <w:r>
        <w:t>so</w:t>
      </w:r>
      <w:r w:rsidRPr="00F040BB">
        <w:rPr>
          <w:spacing w:val="-14"/>
        </w:rPr>
        <w:t xml:space="preserve"> </w:t>
      </w:r>
      <w:r>
        <w:t>the</w:t>
      </w:r>
      <w:r w:rsidRPr="00F040BB">
        <w:rPr>
          <w:spacing w:val="-12"/>
        </w:rPr>
        <w:t xml:space="preserve"> </w:t>
      </w:r>
      <w:r w:rsidRPr="0068511D">
        <w:rPr>
          <w:spacing w:val="-1"/>
        </w:rPr>
        <w:t>Auditor(s)</w:t>
      </w:r>
      <w:r w:rsidRPr="0068511D">
        <w:rPr>
          <w:spacing w:val="-13"/>
        </w:rPr>
        <w:t xml:space="preserve"> </w:t>
      </w:r>
      <w:r>
        <w:t>can</w:t>
      </w:r>
      <w:r w:rsidRPr="00F040BB">
        <w:rPr>
          <w:spacing w:val="-12"/>
        </w:rPr>
        <w:t xml:space="preserve"> </w:t>
      </w:r>
      <w:r w:rsidRPr="0068511D">
        <w:rPr>
          <w:spacing w:val="-1"/>
        </w:rPr>
        <w:t>assess</w:t>
      </w:r>
      <w:r w:rsidRPr="0068511D">
        <w:rPr>
          <w:spacing w:val="-14"/>
        </w:rPr>
        <w:t xml:space="preserve"> </w:t>
      </w:r>
      <w:r w:rsidRPr="0068511D">
        <w:rPr>
          <w:spacing w:val="-1"/>
        </w:rPr>
        <w:t>compliance</w:t>
      </w:r>
      <w:r w:rsidRPr="0068511D">
        <w:rPr>
          <w:spacing w:val="53"/>
        </w:rPr>
        <w:t xml:space="preserve"> </w:t>
      </w:r>
      <w:r>
        <w:t>by</w:t>
      </w:r>
      <w:r w:rsidRPr="00F040BB">
        <w:rPr>
          <w:spacing w:val="26"/>
        </w:rPr>
        <w:t xml:space="preserve"> </w:t>
      </w:r>
      <w:r>
        <w:t>the</w:t>
      </w:r>
      <w:r w:rsidRPr="00F040BB">
        <w:rPr>
          <w:spacing w:val="29"/>
        </w:rPr>
        <w:t xml:space="preserve"> </w:t>
      </w:r>
      <w:r w:rsidRPr="0068511D">
        <w:rPr>
          <w:spacing w:val="-1"/>
        </w:rPr>
        <w:t>Supplier</w:t>
      </w:r>
      <w:r w:rsidRPr="0068511D">
        <w:rPr>
          <w:spacing w:val="30"/>
        </w:rPr>
        <w:t xml:space="preserve"> </w:t>
      </w:r>
      <w:r w:rsidRPr="0068511D">
        <w:rPr>
          <w:spacing w:val="-1"/>
        </w:rPr>
        <w:t>and/or</w:t>
      </w:r>
      <w:r w:rsidRPr="0068511D">
        <w:rPr>
          <w:spacing w:val="30"/>
        </w:rPr>
        <w:t xml:space="preserve"> </w:t>
      </w:r>
      <w:r w:rsidRPr="0068511D">
        <w:rPr>
          <w:spacing w:val="-2"/>
        </w:rPr>
        <w:t>its</w:t>
      </w:r>
      <w:r w:rsidRPr="0068511D">
        <w:rPr>
          <w:spacing w:val="29"/>
        </w:rPr>
        <w:t xml:space="preserve"> </w:t>
      </w:r>
      <w:r w:rsidRPr="0068511D">
        <w:rPr>
          <w:spacing w:val="-1"/>
        </w:rPr>
        <w:t>Sub-Contractors</w:t>
      </w:r>
      <w:r w:rsidRPr="0068511D">
        <w:rPr>
          <w:spacing w:val="29"/>
        </w:rPr>
        <w:t xml:space="preserve"> </w:t>
      </w:r>
      <w:r w:rsidRPr="0068511D">
        <w:rPr>
          <w:spacing w:val="-2"/>
        </w:rPr>
        <w:t>with</w:t>
      </w:r>
      <w:r w:rsidRPr="0068511D">
        <w:rPr>
          <w:spacing w:val="29"/>
        </w:rPr>
        <w:t xml:space="preserve"> </w:t>
      </w:r>
      <w:r w:rsidRPr="0068511D">
        <w:rPr>
          <w:spacing w:val="-1"/>
        </w:rPr>
        <w:t>the</w:t>
      </w:r>
      <w:r w:rsidRPr="0068511D">
        <w:rPr>
          <w:spacing w:val="30"/>
        </w:rPr>
        <w:t xml:space="preserve"> </w:t>
      </w:r>
      <w:r w:rsidRPr="0068511D">
        <w:rPr>
          <w:spacing w:val="-1"/>
        </w:rPr>
        <w:t>Supplier's</w:t>
      </w:r>
      <w:r w:rsidRPr="0068511D">
        <w:rPr>
          <w:spacing w:val="29"/>
        </w:rPr>
        <w:t xml:space="preserve"> </w:t>
      </w:r>
      <w:r w:rsidRPr="0068511D">
        <w:rPr>
          <w:spacing w:val="-1"/>
        </w:rPr>
        <w:t>obligations</w:t>
      </w:r>
      <w:r w:rsidRPr="0068511D">
        <w:rPr>
          <w:spacing w:val="29"/>
        </w:rPr>
        <w:t xml:space="preserve"> </w:t>
      </w:r>
      <w:r w:rsidRPr="0068511D">
        <w:rPr>
          <w:spacing w:val="-1"/>
        </w:rPr>
        <w:t>under</w:t>
      </w:r>
      <w:r w:rsidRPr="0068511D">
        <w:rPr>
          <w:spacing w:val="30"/>
        </w:rPr>
        <w:t xml:space="preserve"> </w:t>
      </w:r>
      <w:r w:rsidRPr="0068511D">
        <w:rPr>
          <w:spacing w:val="-1"/>
        </w:rPr>
        <w:t>this</w:t>
      </w:r>
      <w:r w:rsidRPr="0068511D">
        <w:rPr>
          <w:spacing w:val="53"/>
        </w:rPr>
        <w:t xml:space="preserve"> </w:t>
      </w:r>
      <w:r w:rsidRPr="0068511D">
        <w:rPr>
          <w:spacing w:val="-1"/>
        </w:rPr>
        <w:t>Contract,</w:t>
      </w:r>
      <w:r w:rsidRPr="0068511D">
        <w:rPr>
          <w:spacing w:val="2"/>
        </w:rPr>
        <w:t xml:space="preserve"> </w:t>
      </w:r>
      <w:r w:rsidRPr="0068511D">
        <w:rPr>
          <w:spacing w:val="-1"/>
        </w:rPr>
        <w:t>and</w:t>
      </w:r>
      <w:r w:rsidRPr="0068511D">
        <w:rPr>
          <w:spacing w:val="-2"/>
        </w:rPr>
        <w:t xml:space="preserve"> </w:t>
      </w:r>
      <w:r w:rsidRPr="0068511D">
        <w:rPr>
          <w:spacing w:val="-1"/>
        </w:rPr>
        <w:t>in</w:t>
      </w:r>
      <w:r w:rsidRPr="0068511D">
        <w:rPr>
          <w:spacing w:val="-2"/>
        </w:rPr>
        <w:t xml:space="preserve"> </w:t>
      </w:r>
      <w:r w:rsidRPr="0068511D">
        <w:rPr>
          <w:spacing w:val="-1"/>
        </w:rPr>
        <w:t xml:space="preserve">particular to: </w:t>
      </w:r>
    </w:p>
    <w:p w14:paraId="2EBF64E9" w14:textId="77777777" w:rsidR="00DC1DD4" w:rsidRDefault="00DC1DD4" w:rsidP="00F52A92">
      <w:pPr>
        <w:pStyle w:val="BodyText"/>
        <w:numPr>
          <w:ilvl w:val="3"/>
          <w:numId w:val="28"/>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7F8F0303" w14:textId="77777777" w:rsidR="00DC1DD4" w:rsidRDefault="00DC1DD4" w:rsidP="00F52A92">
      <w:pPr>
        <w:pStyle w:val="BodyText"/>
        <w:numPr>
          <w:ilvl w:val="3"/>
          <w:numId w:val="28"/>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t>the Project</w:t>
      </w:r>
      <w:r>
        <w:rPr>
          <w:spacing w:val="-1"/>
        </w:rPr>
        <w:t>;</w:t>
      </w:r>
    </w:p>
    <w:p w14:paraId="2C7393C6" w14:textId="77777777" w:rsidR="00DC1DD4" w:rsidRDefault="00DC1DD4" w:rsidP="00F52A92">
      <w:pPr>
        <w:pStyle w:val="BodyText"/>
        <w:numPr>
          <w:ilvl w:val="3"/>
          <w:numId w:val="28"/>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68F8D098" w14:textId="77777777" w:rsidR="00DC1DD4" w:rsidRDefault="00DC1DD4" w:rsidP="00F52A92">
      <w:pPr>
        <w:pStyle w:val="BodyText"/>
        <w:numPr>
          <w:ilvl w:val="3"/>
          <w:numId w:val="28"/>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2C6743DE" w14:textId="77777777" w:rsidR="00DC1DD4" w:rsidRDefault="00DC1DD4" w:rsidP="00F52A92">
      <w:pPr>
        <w:pStyle w:val="BodyText"/>
        <w:numPr>
          <w:ilvl w:val="3"/>
          <w:numId w:val="28"/>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t>the Project</w:t>
      </w:r>
      <w:r>
        <w:rPr>
          <w:spacing w:val="-1"/>
        </w:rPr>
        <w:t>;</w:t>
      </w:r>
    </w:p>
    <w:p w14:paraId="10A35DAA" w14:textId="77777777" w:rsidR="00DC1DD4" w:rsidRDefault="00DC1DD4" w:rsidP="00F52A92">
      <w:pPr>
        <w:pStyle w:val="BodyText"/>
        <w:numPr>
          <w:ilvl w:val="3"/>
          <w:numId w:val="28"/>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 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664CF735" w14:textId="77777777" w:rsidR="00DC1DD4" w:rsidRDefault="00DC1DD4" w:rsidP="00F52A92">
      <w:pPr>
        <w:pStyle w:val="BodyText"/>
        <w:numPr>
          <w:ilvl w:val="3"/>
          <w:numId w:val="28"/>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31B48BCA" w14:textId="77777777" w:rsidR="00DC1DD4" w:rsidRDefault="00DC1DD4" w:rsidP="00F52A92">
      <w:pPr>
        <w:pStyle w:val="BodyText"/>
        <w:numPr>
          <w:ilvl w:val="3"/>
          <w:numId w:val="28"/>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76638E8F" w14:textId="77777777" w:rsidR="00DC1DD4" w:rsidRDefault="00DC1DD4" w:rsidP="00F52A92">
      <w:pPr>
        <w:pStyle w:val="BodyText"/>
        <w:numPr>
          <w:ilvl w:val="3"/>
          <w:numId w:val="28"/>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6460FD68" w14:textId="77777777" w:rsidR="00DC1DD4" w:rsidRDefault="00DC1DD4" w:rsidP="00F52A92">
      <w:pPr>
        <w:pStyle w:val="BodyText"/>
        <w:numPr>
          <w:ilvl w:val="3"/>
          <w:numId w:val="28"/>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77E6698D" w14:textId="77777777" w:rsidR="00DC1DD4" w:rsidRDefault="00DC1DD4" w:rsidP="00F52A92">
      <w:pPr>
        <w:pStyle w:val="BodyText"/>
        <w:numPr>
          <w:ilvl w:val="3"/>
          <w:numId w:val="28"/>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5D6C4034" w14:textId="77777777" w:rsidR="00DC1DD4" w:rsidRPr="00D40E5C" w:rsidRDefault="00DC1DD4" w:rsidP="00F52A92">
      <w:pPr>
        <w:pStyle w:val="BodyText"/>
        <w:numPr>
          <w:ilvl w:val="3"/>
          <w:numId w:val="28"/>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Intellectual Property Rights,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1CE80002" w14:textId="77777777" w:rsidR="00DC1DD4" w:rsidRPr="00D40E5C" w:rsidRDefault="00DC1DD4" w:rsidP="00F52A92">
      <w:pPr>
        <w:pStyle w:val="BodyText"/>
        <w:numPr>
          <w:ilvl w:val="3"/>
          <w:numId w:val="28"/>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B54FC89" w14:textId="77777777" w:rsidR="00DC1DD4" w:rsidRPr="00F040BB" w:rsidRDefault="00DC1DD4" w:rsidP="00F52A92">
      <w:pPr>
        <w:pStyle w:val="BodyText"/>
        <w:numPr>
          <w:ilvl w:val="2"/>
          <w:numId w:val="28"/>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5668C2E6" w14:textId="77777777" w:rsidR="00DC1DD4" w:rsidRDefault="00DC1DD4" w:rsidP="00F52A92">
      <w:pPr>
        <w:pStyle w:val="BodyText"/>
        <w:numPr>
          <w:ilvl w:val="1"/>
          <w:numId w:val="28"/>
        </w:numPr>
        <w:tabs>
          <w:tab w:val="left" w:pos="1701"/>
        </w:tabs>
        <w:spacing w:before="123"/>
        <w:ind w:left="1540" w:hanging="689"/>
        <w:jc w:val="both"/>
        <w:rPr>
          <w:rFonts w:cs="Arial"/>
        </w:rPr>
      </w:pPr>
      <w:r>
        <w:rPr>
          <w:spacing w:val="-1"/>
        </w:rPr>
        <w:t>Subject to the Supplier's</w:t>
      </w:r>
      <w:r>
        <w:rPr>
          <w:spacing w:val="-14"/>
        </w:rPr>
        <w:t xml:space="preserve"> </w:t>
      </w:r>
      <w:r>
        <w:rPr>
          <w:spacing w:val="-1"/>
        </w:rPr>
        <w:t>rights</w:t>
      </w:r>
      <w:r>
        <w:rPr>
          <w:spacing w:val="-13"/>
        </w:rPr>
        <w:t xml:space="preserve"> </w:t>
      </w:r>
      <w:r>
        <w:rPr>
          <w:spacing w:val="-1"/>
        </w:rPr>
        <w:t>in</w:t>
      </w:r>
      <w:r>
        <w:rPr>
          <w:spacing w:val="-14"/>
        </w:rPr>
        <w:t xml:space="preserve"> </w:t>
      </w:r>
      <w:r>
        <w:rPr>
          <w:spacing w:val="-1"/>
        </w:rPr>
        <w:t>respect</w:t>
      </w:r>
      <w:r>
        <w:rPr>
          <w:spacing w:val="-10"/>
        </w:rPr>
        <w:t xml:space="preserve"> </w:t>
      </w:r>
      <w:r>
        <w:rPr>
          <w:spacing w:val="-2"/>
        </w:rPr>
        <w:t>of</w:t>
      </w:r>
      <w:r>
        <w:rPr>
          <w:spacing w:val="-10"/>
        </w:rPr>
        <w:t xml:space="preserve"> </w:t>
      </w:r>
      <w:r>
        <w:rPr>
          <w:spacing w:val="-1"/>
        </w:rPr>
        <w:t>Confidential</w:t>
      </w:r>
      <w:r>
        <w:rPr>
          <w:spacing w:val="-13"/>
        </w:rPr>
        <w:t xml:space="preserve"> </w:t>
      </w:r>
      <w:r>
        <w:rPr>
          <w:spacing w:val="-1"/>
        </w:rPr>
        <w:t>Information,</w:t>
      </w:r>
      <w:r>
        <w:rPr>
          <w:spacing w:val="-15"/>
        </w:rPr>
        <w:t xml:space="preserve"> </w:t>
      </w:r>
      <w:r>
        <w:t>the</w:t>
      </w:r>
      <w:r>
        <w:rPr>
          <w:spacing w:val="-8"/>
        </w:rPr>
        <w:t xml:space="preserve"> </w:t>
      </w:r>
      <w:r>
        <w:rPr>
          <w:spacing w:val="-2"/>
        </w:rPr>
        <w:t>Supplier</w:t>
      </w:r>
      <w:r>
        <w:rPr>
          <w:spacing w:val="-11"/>
        </w:rPr>
        <w:t xml:space="preserve"> </w:t>
      </w:r>
      <w:r>
        <w:rPr>
          <w:spacing w:val="-2"/>
        </w:rPr>
        <w:t xml:space="preserve">will </w:t>
      </w:r>
      <w:r>
        <w:t>on</w:t>
      </w:r>
      <w:r>
        <w:rPr>
          <w:spacing w:val="53"/>
        </w:rPr>
        <w:t xml:space="preserve"> </w:t>
      </w:r>
      <w:r>
        <w:rPr>
          <w:spacing w:val="-1"/>
        </w:rPr>
        <w:t>demand,</w:t>
      </w:r>
      <w:r>
        <w:rPr>
          <w:spacing w:val="54"/>
        </w:rPr>
        <w:t xml:space="preserve"> </w:t>
      </w:r>
      <w:r>
        <w:rPr>
          <w:spacing w:val="-2"/>
        </w:rPr>
        <w:t>provide</w:t>
      </w:r>
      <w:r>
        <w:rPr>
          <w:spacing w:val="53"/>
        </w:rPr>
        <w:t xml:space="preserve"> </w:t>
      </w:r>
      <w:r>
        <w:rPr>
          <w:spacing w:val="-1"/>
        </w:rPr>
        <w:t>the</w:t>
      </w:r>
      <w:r>
        <w:rPr>
          <w:spacing w:val="53"/>
        </w:rPr>
        <w:t xml:space="preserve"> </w:t>
      </w:r>
      <w:r>
        <w:rPr>
          <w:spacing w:val="-1"/>
        </w:rPr>
        <w:t>Auditor(s)</w:t>
      </w:r>
      <w:r>
        <w:rPr>
          <w:spacing w:val="52"/>
        </w:rPr>
        <w:t xml:space="preserve"> </w:t>
      </w:r>
      <w:r>
        <w:rPr>
          <w:spacing w:val="-2"/>
        </w:rPr>
        <w:t>with</w:t>
      </w:r>
      <w:r>
        <w:rPr>
          <w:spacing w:val="53"/>
        </w:rPr>
        <w:t xml:space="preserve"> </w:t>
      </w:r>
      <w:r>
        <w:rPr>
          <w:spacing w:val="-1"/>
        </w:rPr>
        <w:t>all</w:t>
      </w:r>
      <w:r>
        <w:rPr>
          <w:spacing w:val="53"/>
        </w:rPr>
        <w:t xml:space="preserve"> </w:t>
      </w:r>
      <w:r>
        <w:rPr>
          <w:spacing w:val="-1"/>
        </w:rPr>
        <w:t>reasonable</w:t>
      </w:r>
      <w:r>
        <w:rPr>
          <w:spacing w:val="53"/>
        </w:rPr>
        <w:t xml:space="preserve"> </w:t>
      </w:r>
      <w:r>
        <w:rPr>
          <w:spacing w:val="-1"/>
        </w:rPr>
        <w:t>co-operation</w:t>
      </w:r>
      <w:r>
        <w:rPr>
          <w:spacing w:val="50"/>
        </w:rPr>
        <w:t xml:space="preserve"> </w:t>
      </w:r>
      <w:r>
        <w:rPr>
          <w:spacing w:val="-1"/>
        </w:rPr>
        <w:t>and</w:t>
      </w:r>
      <w:r>
        <w:rPr>
          <w:spacing w:val="53"/>
        </w:rPr>
        <w:t xml:space="preserve"> </w:t>
      </w:r>
      <w:r>
        <w:rPr>
          <w:spacing w:val="-1"/>
        </w:rPr>
        <w:t>assistance</w:t>
      </w:r>
      <w:r>
        <w:rPr>
          <w:spacing w:val="53"/>
        </w:rPr>
        <w:t xml:space="preserve"> </w:t>
      </w:r>
      <w:r>
        <w:rPr>
          <w:spacing w:val="-1"/>
        </w:rPr>
        <w:t>in</w:t>
      </w:r>
      <w:r>
        <w:rPr>
          <w:rFonts w:cs="Arial"/>
        </w:rPr>
        <w:t xml:space="preserve"> </w:t>
      </w:r>
      <w:r>
        <w:rPr>
          <w:spacing w:val="-1"/>
        </w:rPr>
        <w:t>providing:</w:t>
      </w:r>
    </w:p>
    <w:p w14:paraId="0C09D510" w14:textId="77777777" w:rsidR="00DC1DD4" w:rsidRPr="00827AF3" w:rsidRDefault="00DC1DD4" w:rsidP="00DC1DD4"/>
    <w:p w14:paraId="703F82AD" w14:textId="77777777" w:rsidR="00DC1DD4" w:rsidRDefault="00DC1DD4" w:rsidP="00F52A92">
      <w:pPr>
        <w:pStyle w:val="BodyText"/>
        <w:numPr>
          <w:ilvl w:val="2"/>
          <w:numId w:val="28"/>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4F852C12" w14:textId="77777777" w:rsidR="00DC1DD4" w:rsidRPr="00827AF3" w:rsidRDefault="00DC1DD4" w:rsidP="00F52A92">
      <w:pPr>
        <w:pStyle w:val="BodyText"/>
        <w:numPr>
          <w:ilvl w:val="2"/>
          <w:numId w:val="28"/>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Pr>
          <w:spacing w:val="-1"/>
        </w:rPr>
        <w:t>the Project;</w:t>
      </w:r>
      <w:r w:rsidRPr="00827AF3">
        <w:rPr>
          <w:spacing w:val="-1"/>
        </w:rPr>
        <w:t xml:space="preserve"> </w:t>
      </w:r>
      <w:r>
        <w:rPr>
          <w:spacing w:val="-1"/>
        </w:rPr>
        <w:t>and</w:t>
      </w:r>
    </w:p>
    <w:p w14:paraId="42F886E1" w14:textId="77777777" w:rsidR="00DC1DD4" w:rsidRDefault="00DC1DD4" w:rsidP="00F52A92">
      <w:pPr>
        <w:pStyle w:val="BodyText"/>
        <w:numPr>
          <w:ilvl w:val="2"/>
          <w:numId w:val="28"/>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14:paraId="535B457F" w14:textId="77777777" w:rsidR="00DC1DD4" w:rsidRDefault="00DC1DD4" w:rsidP="00F52A92">
      <w:pPr>
        <w:pStyle w:val="BodyText"/>
        <w:numPr>
          <w:ilvl w:val="1"/>
          <w:numId w:val="28"/>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6F85F838" w14:textId="77777777" w:rsidR="00DC1DD4" w:rsidRDefault="00DC1DD4" w:rsidP="00F52A92">
      <w:pPr>
        <w:pStyle w:val="BodyText"/>
        <w:numPr>
          <w:ilvl w:val="1"/>
          <w:numId w:val="28"/>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thirty (</w:t>
      </w:r>
      <w:r>
        <w:t>30)</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thirty (30)</w:t>
      </w:r>
      <w:r>
        <w:rPr>
          <w:spacing w:val="-2"/>
        </w:rPr>
        <w:t xml:space="preserve"> </w:t>
      </w:r>
      <w:r>
        <w:rPr>
          <w:spacing w:val="-1"/>
        </w:rPr>
        <w:t>days.</w:t>
      </w:r>
    </w:p>
    <w:p w14:paraId="01906972" w14:textId="77777777" w:rsidR="00DC1DD4" w:rsidRPr="00827AF3" w:rsidRDefault="00DC1DD4" w:rsidP="00F52A92">
      <w:pPr>
        <w:widowControl w:val="0"/>
        <w:numPr>
          <w:ilvl w:val="0"/>
          <w:numId w:val="28"/>
        </w:numPr>
        <w:pBdr>
          <w:top w:val="none" w:sz="0" w:space="0" w:color="auto"/>
          <w:left w:val="none" w:sz="0" w:space="0" w:color="auto"/>
          <w:bottom w:val="none" w:sz="0" w:space="0" w:color="auto"/>
          <w:right w:val="none" w:sz="0" w:space="0" w:color="auto"/>
          <w:between w:val="none" w:sz="0" w:space="0" w:color="auto"/>
        </w:pBdr>
        <w:tabs>
          <w:tab w:val="left" w:pos="851"/>
        </w:tabs>
        <w:spacing w:before="118" w:after="0"/>
        <w:ind w:left="851" w:hanging="851"/>
        <w:jc w:val="left"/>
        <w:rPr>
          <w:rFonts w:ascii="Arial" w:hAnsi="Arial"/>
          <w:sz w:val="18"/>
        </w:rPr>
      </w:pPr>
      <w:r w:rsidRPr="00827AF3">
        <w:rPr>
          <w:rFonts w:ascii="Arial"/>
          <w:b/>
          <w:spacing w:val="-1"/>
        </w:rPr>
        <w:t>NOT USED</w:t>
      </w:r>
    </w:p>
    <w:p w14:paraId="1C29D983" w14:textId="77777777" w:rsidR="00DC1DD4" w:rsidRPr="00827AF3" w:rsidRDefault="00DC1DD4" w:rsidP="00F52A92">
      <w:pPr>
        <w:widowControl w:val="0"/>
        <w:numPr>
          <w:ilvl w:val="0"/>
          <w:numId w:val="28"/>
        </w:numPr>
        <w:pBdr>
          <w:top w:val="none" w:sz="0" w:space="0" w:color="auto"/>
          <w:left w:val="none" w:sz="0" w:space="0" w:color="auto"/>
          <w:bottom w:val="none" w:sz="0" w:space="0" w:color="auto"/>
          <w:right w:val="none" w:sz="0" w:space="0" w:color="auto"/>
          <w:between w:val="none" w:sz="0" w:space="0" w:color="auto"/>
        </w:pBdr>
        <w:tabs>
          <w:tab w:val="left" w:pos="851"/>
        </w:tabs>
        <w:spacing w:before="118" w:after="0"/>
        <w:ind w:left="851" w:hanging="851"/>
        <w:jc w:val="left"/>
        <w:rPr>
          <w:rFonts w:ascii="Arial" w:hAnsi="Arial"/>
        </w:rPr>
      </w:pPr>
      <w:r w:rsidRPr="00827AF3">
        <w:rPr>
          <w:rFonts w:ascii="Arial"/>
          <w:b/>
          <w:spacing w:val="-1"/>
        </w:rPr>
        <w:t>TERMINATION</w:t>
      </w:r>
    </w:p>
    <w:p w14:paraId="0C8A38AE" w14:textId="77777777" w:rsidR="00DC1DD4" w:rsidRPr="007E466E" w:rsidRDefault="00DC1DD4" w:rsidP="00DC1DD4">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2DAD3222" w14:textId="77777777" w:rsidR="00DC1DD4" w:rsidRPr="00827AF3" w:rsidRDefault="00DC1DD4" w:rsidP="00F52A92">
      <w:pPr>
        <w:pStyle w:val="BodyText"/>
        <w:numPr>
          <w:ilvl w:val="1"/>
          <w:numId w:val="28"/>
        </w:numPr>
        <w:tabs>
          <w:tab w:val="left" w:pos="1701"/>
        </w:tabs>
        <w:spacing w:before="123"/>
        <w:ind w:left="1540" w:hanging="689"/>
        <w:jc w:val="both"/>
        <w:rPr>
          <w:spacing w:val="-1"/>
        </w:rPr>
      </w:pPr>
      <w:r w:rsidRPr="00827AF3">
        <w:rPr>
          <w:spacing w:val="-1"/>
        </w:rPr>
        <w:t>The Customer may, by giving no less than three (3) month’s written notice to the Supplier, terminate this Contract without cause.</w:t>
      </w:r>
    </w:p>
    <w:p w14:paraId="6869060C" w14:textId="77777777" w:rsidR="00DC1DD4" w:rsidRPr="00827AF3" w:rsidRDefault="00DC1DD4" w:rsidP="00F52A92">
      <w:pPr>
        <w:pStyle w:val="BodyText"/>
        <w:numPr>
          <w:ilvl w:val="1"/>
          <w:numId w:val="28"/>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Pr>
          <w:spacing w:val="-1"/>
        </w:rPr>
        <w:t xml:space="preserve"> of Clause 9 (Variations and Cancellations)</w:t>
      </w:r>
      <w:r w:rsidRPr="00D40E5C">
        <w:rPr>
          <w:spacing w:val="-1"/>
        </w:rPr>
        <w:t>.</w:t>
      </w:r>
    </w:p>
    <w:p w14:paraId="2019EBB1" w14:textId="77777777" w:rsidR="00DC1DD4" w:rsidRPr="00827AF3" w:rsidRDefault="00DC1DD4" w:rsidP="00F52A92">
      <w:pPr>
        <w:pStyle w:val="BodyText"/>
        <w:numPr>
          <w:ilvl w:val="1"/>
          <w:numId w:val="28"/>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1D73A1B2" w14:textId="77777777" w:rsidR="00DC1DD4" w:rsidRPr="00827AF3" w:rsidRDefault="00DC1DD4" w:rsidP="00F52A92">
      <w:pPr>
        <w:pStyle w:val="BodyText"/>
        <w:numPr>
          <w:ilvl w:val="2"/>
          <w:numId w:val="28"/>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780EEC92" w14:textId="77777777" w:rsidR="00DC1DD4" w:rsidRPr="00827AF3" w:rsidRDefault="00DC1DD4" w:rsidP="00F52A92">
      <w:pPr>
        <w:pStyle w:val="BodyText"/>
        <w:numPr>
          <w:ilvl w:val="2"/>
          <w:numId w:val="28"/>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F96A51B" w14:textId="77777777" w:rsidR="00DC1DD4" w:rsidRPr="00827AF3" w:rsidRDefault="00DC1DD4" w:rsidP="00F52A92">
      <w:pPr>
        <w:pStyle w:val="BodyText"/>
        <w:numPr>
          <w:ilvl w:val="2"/>
          <w:numId w:val="28"/>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Pr>
          <w:spacing w:val="-1"/>
        </w:rPr>
        <w:t>thirty (</w:t>
      </w:r>
      <w:r w:rsidRPr="00827AF3">
        <w:rPr>
          <w:spacing w:val="-1"/>
        </w:rPr>
        <w:t>30</w:t>
      </w:r>
      <w:r>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0148F79F" w14:textId="77777777" w:rsidR="00DC1DD4" w:rsidRPr="00827AF3" w:rsidRDefault="00DC1DD4" w:rsidP="00F52A92">
      <w:pPr>
        <w:pStyle w:val="BodyText"/>
        <w:numPr>
          <w:ilvl w:val="2"/>
          <w:numId w:val="28"/>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67503725" w14:textId="77777777" w:rsidR="00DC1DD4" w:rsidRPr="00827AF3" w:rsidRDefault="00DC1DD4" w:rsidP="00F52A92">
      <w:pPr>
        <w:pStyle w:val="BodyText"/>
        <w:numPr>
          <w:ilvl w:val="2"/>
          <w:numId w:val="28"/>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0B6082FA" w14:textId="77777777" w:rsidR="00DC1DD4" w:rsidRPr="00827AF3" w:rsidRDefault="00DC1DD4" w:rsidP="00F52A92">
      <w:pPr>
        <w:pStyle w:val="BodyText"/>
        <w:numPr>
          <w:ilvl w:val="2"/>
          <w:numId w:val="28"/>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108D6B6B" w14:textId="77777777" w:rsidR="00DC1DD4" w:rsidRPr="00827AF3" w:rsidRDefault="00DC1DD4" w:rsidP="00F52A92">
      <w:pPr>
        <w:pStyle w:val="BodyText"/>
        <w:numPr>
          <w:ilvl w:val="1"/>
          <w:numId w:val="28"/>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1C5E9CFF" w14:textId="77777777" w:rsidR="00DC1DD4" w:rsidRPr="00827AF3" w:rsidRDefault="00DC1DD4" w:rsidP="00F52A92">
      <w:pPr>
        <w:pStyle w:val="BodyText"/>
        <w:numPr>
          <w:ilvl w:val="1"/>
          <w:numId w:val="28"/>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Pr>
          <w:spacing w:val="-1"/>
        </w:rPr>
        <w:t>six (</w:t>
      </w:r>
      <w:r w:rsidRPr="00827AF3">
        <w:rPr>
          <w:spacing w:val="-1"/>
        </w:rPr>
        <w:t>6</w:t>
      </w:r>
      <w:r>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74B9B428" w14:textId="77777777" w:rsidR="00DC1DD4" w:rsidRPr="00827AF3" w:rsidRDefault="00DC1DD4" w:rsidP="00F52A92">
      <w:pPr>
        <w:pStyle w:val="BodyText"/>
        <w:numPr>
          <w:ilvl w:val="2"/>
          <w:numId w:val="28"/>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1341545A" w14:textId="77777777" w:rsidR="00DC1DD4" w:rsidRPr="00827AF3" w:rsidRDefault="00DC1DD4" w:rsidP="00F52A92">
      <w:pPr>
        <w:pStyle w:val="BodyText"/>
        <w:numPr>
          <w:ilvl w:val="2"/>
          <w:numId w:val="28"/>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4C4DB0E0" w14:textId="77777777" w:rsidR="00DC1DD4" w:rsidRPr="00827AF3" w:rsidRDefault="00DC1DD4" w:rsidP="00DC1DD4">
      <w:pPr>
        <w:tabs>
          <w:tab w:val="left" w:pos="2552"/>
        </w:tabs>
        <w:spacing w:before="118"/>
        <w:ind w:left="2552"/>
      </w:pPr>
      <w:r w:rsidRPr="00827AF3">
        <w:rPr>
          <w:rFonts w:ascii="Arial" w:hAnsi="Arial"/>
        </w:rPr>
        <w:t>but shall not be permitted to terminate where an Approval was granted prior to the Change of Control.</w:t>
      </w:r>
    </w:p>
    <w:p w14:paraId="5B875358" w14:textId="77777777" w:rsidR="00DC1DD4" w:rsidRPr="00FE290B" w:rsidRDefault="00DC1DD4" w:rsidP="00F52A92">
      <w:pPr>
        <w:pStyle w:val="BodyText"/>
        <w:numPr>
          <w:ilvl w:val="1"/>
          <w:numId w:val="28"/>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Pr>
          <w:rFonts w:cs="Arial"/>
          <w:spacing w:val="-1"/>
        </w:rPr>
        <w:t>fourteen (</w:t>
      </w:r>
      <w:r w:rsidRPr="00FE290B">
        <w:rPr>
          <w:rFonts w:cs="Arial"/>
        </w:rPr>
        <w:t>14</w:t>
      </w:r>
      <w:r>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71954C3B" w14:textId="77777777" w:rsidR="00DC1DD4" w:rsidRPr="00827AF3" w:rsidRDefault="00DC1DD4" w:rsidP="00F52A92">
      <w:pPr>
        <w:pStyle w:val="BodyText"/>
        <w:numPr>
          <w:ilvl w:val="2"/>
          <w:numId w:val="28"/>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079A578B" w14:textId="77777777" w:rsidR="00DC1DD4" w:rsidRPr="00827AF3" w:rsidRDefault="00DC1DD4" w:rsidP="00F52A92">
      <w:pPr>
        <w:pStyle w:val="BodyText"/>
        <w:numPr>
          <w:ilvl w:val="2"/>
          <w:numId w:val="28"/>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471D1662" w14:textId="77777777" w:rsidR="00DC1DD4" w:rsidRPr="00827AF3" w:rsidRDefault="00DC1DD4" w:rsidP="00F52A92">
      <w:pPr>
        <w:pStyle w:val="BodyText"/>
        <w:numPr>
          <w:ilvl w:val="2"/>
          <w:numId w:val="28"/>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41F091DB" w14:textId="77777777" w:rsidR="00DC1DD4" w:rsidRPr="00FE290B" w:rsidRDefault="00DC1DD4" w:rsidP="00DC1DD4">
      <w:pPr>
        <w:tabs>
          <w:tab w:val="left" w:pos="461"/>
        </w:tabs>
        <w:spacing w:before="118"/>
        <w:ind w:left="1324"/>
        <w:rPr>
          <w:rFonts w:ascii="Arial" w:hAnsi="Arial" w:cs="Arial"/>
        </w:rPr>
      </w:pPr>
    </w:p>
    <w:p w14:paraId="451859BF" w14:textId="77777777" w:rsidR="00DC1DD4" w:rsidRPr="00FE290B" w:rsidRDefault="00DC1DD4" w:rsidP="00F52A92">
      <w:pPr>
        <w:pStyle w:val="BodyText"/>
        <w:numPr>
          <w:ilvl w:val="1"/>
          <w:numId w:val="28"/>
        </w:numPr>
        <w:tabs>
          <w:tab w:val="left" w:pos="1701"/>
        </w:tabs>
        <w:spacing w:before="123"/>
        <w:ind w:left="1540" w:hanging="689"/>
        <w:jc w:val="both"/>
        <w:rPr>
          <w:rFonts w:cs="Arial"/>
        </w:rPr>
      </w:pPr>
      <w:r w:rsidRPr="00FE290B">
        <w:rPr>
          <w:rFonts w:cs="Arial"/>
          <w:spacing w:val="-1"/>
        </w:rPr>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5237D066" w14:textId="77777777" w:rsidR="00DC1DD4" w:rsidRPr="00827AF3" w:rsidRDefault="00DC1DD4" w:rsidP="00F52A92">
      <w:pPr>
        <w:pStyle w:val="BodyText"/>
        <w:numPr>
          <w:ilvl w:val="2"/>
          <w:numId w:val="28"/>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4242B4FE" w14:textId="77777777" w:rsidR="00DC1DD4" w:rsidRPr="00D40E5C" w:rsidRDefault="00DC1DD4" w:rsidP="00F52A92">
      <w:pPr>
        <w:pStyle w:val="BodyText"/>
        <w:numPr>
          <w:ilvl w:val="2"/>
          <w:numId w:val="28"/>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1426493F" w14:textId="77777777" w:rsidR="00DC1DD4" w:rsidRPr="00827AF3" w:rsidRDefault="00DC1DD4" w:rsidP="00F52A92">
      <w:pPr>
        <w:pStyle w:val="BodyText"/>
        <w:numPr>
          <w:ilvl w:val="2"/>
          <w:numId w:val="28"/>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1BD4A89E" w14:textId="77777777" w:rsidR="00DC1DD4" w:rsidRPr="00827AF3" w:rsidRDefault="00DC1DD4" w:rsidP="00F52A92">
      <w:pPr>
        <w:pStyle w:val="BodyText"/>
        <w:numPr>
          <w:ilvl w:val="2"/>
          <w:numId w:val="28"/>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485567C0" w14:textId="77777777" w:rsidR="00DC1DD4" w:rsidRPr="00827AF3" w:rsidRDefault="00DC1DD4" w:rsidP="00F52A92">
      <w:pPr>
        <w:pStyle w:val="BodyText"/>
        <w:numPr>
          <w:ilvl w:val="2"/>
          <w:numId w:val="28"/>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0F7A0CFD" w14:textId="77777777" w:rsidR="00DC1DD4" w:rsidRPr="00827AF3" w:rsidRDefault="00DC1DD4" w:rsidP="00F52A92">
      <w:pPr>
        <w:pStyle w:val="BodyText"/>
        <w:numPr>
          <w:ilvl w:val="2"/>
          <w:numId w:val="28"/>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58511063" w14:textId="77777777" w:rsidR="00DC1DD4" w:rsidRPr="00827AF3" w:rsidRDefault="00DC1DD4" w:rsidP="00DC1DD4"/>
    <w:p w14:paraId="38EE94EF" w14:textId="77777777" w:rsidR="00DC1DD4" w:rsidRDefault="00DC1DD4" w:rsidP="00DC1DD4">
      <w:pPr>
        <w:pStyle w:val="Heading2"/>
        <w:ind w:left="851"/>
        <w:rPr>
          <w:b/>
          <w:bCs/>
          <w:i/>
        </w:rPr>
      </w:pPr>
      <w:r>
        <w:rPr>
          <w:spacing w:val="-1"/>
        </w:rPr>
        <w:t>Supplier Rights</w:t>
      </w:r>
      <w:r>
        <w:rPr>
          <w:spacing w:val="-2"/>
        </w:rPr>
        <w:t xml:space="preserve"> </w:t>
      </w:r>
      <w:r>
        <w:t xml:space="preserve">to </w:t>
      </w:r>
      <w:r>
        <w:rPr>
          <w:spacing w:val="-1"/>
        </w:rPr>
        <w:t>Terminate</w:t>
      </w:r>
    </w:p>
    <w:p w14:paraId="33D46F0A" w14:textId="77777777" w:rsidR="00DC1DD4" w:rsidRPr="00827AF3" w:rsidRDefault="00DC1DD4" w:rsidP="00F52A92">
      <w:pPr>
        <w:pStyle w:val="BodyText"/>
        <w:numPr>
          <w:ilvl w:val="1"/>
          <w:numId w:val="28"/>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7B4A0C8" w14:textId="77777777" w:rsidR="00DC1DD4" w:rsidRPr="00827AF3" w:rsidRDefault="00DC1DD4" w:rsidP="00F52A92">
      <w:pPr>
        <w:pStyle w:val="BodyText"/>
        <w:numPr>
          <w:ilvl w:val="1"/>
          <w:numId w:val="28"/>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Project,</w:t>
      </w:r>
      <w:r>
        <w:rPr>
          <w:spacing w:val="-1"/>
        </w:rPr>
        <w:t xml:space="preserve"> </w:t>
      </w:r>
      <w:r w:rsidRPr="00D40E5C">
        <w:rPr>
          <w:spacing w:val="-1"/>
        </w:rPr>
        <w:t>and</w:t>
      </w:r>
    </w:p>
    <w:p w14:paraId="678903CD" w14:textId="77777777" w:rsidR="00DC1DD4" w:rsidRPr="00827AF3" w:rsidRDefault="00DC1DD4" w:rsidP="00F52A92">
      <w:pPr>
        <w:pStyle w:val="BodyText"/>
        <w:numPr>
          <w:ilvl w:val="1"/>
          <w:numId w:val="28"/>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Pr>
          <w:spacing w:val="-1"/>
        </w:rPr>
        <w:t>forty (</w:t>
      </w:r>
      <w:r w:rsidRPr="00827AF3">
        <w:rPr>
          <w:spacing w:val="-1"/>
        </w:rPr>
        <w:t>40</w:t>
      </w:r>
      <w:r>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0E63C616" w14:textId="77777777" w:rsidR="00DC1DD4" w:rsidRPr="00083A24" w:rsidRDefault="00DC1DD4" w:rsidP="00F52A92">
      <w:pPr>
        <w:pStyle w:val="BodyText"/>
        <w:numPr>
          <w:ilvl w:val="3"/>
          <w:numId w:val="27"/>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24B30213" w14:textId="77777777" w:rsidR="00DC1DD4" w:rsidRDefault="00DC1DD4" w:rsidP="00F52A92">
      <w:pPr>
        <w:pStyle w:val="BodyText"/>
        <w:numPr>
          <w:ilvl w:val="3"/>
          <w:numId w:val="27"/>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026362B4" w14:textId="77777777" w:rsidR="00DC1DD4" w:rsidRDefault="00DC1DD4" w:rsidP="00F52A92">
      <w:pPr>
        <w:pStyle w:val="BodyText"/>
        <w:numPr>
          <w:ilvl w:val="3"/>
          <w:numId w:val="27"/>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39CE5807" w14:textId="77777777" w:rsidR="00DC1DD4" w:rsidRDefault="00DC1DD4" w:rsidP="00F52A92">
      <w:pPr>
        <w:pStyle w:val="BodyText"/>
        <w:numPr>
          <w:ilvl w:val="3"/>
          <w:numId w:val="27"/>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3C13C6B5" w14:textId="77777777" w:rsidR="00DC1DD4" w:rsidRPr="003F3A82" w:rsidRDefault="00DC1DD4" w:rsidP="00DC1DD4">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Pr>
          <w:spacing w:val="-1"/>
        </w:rPr>
        <w:t xml:space="preserve"> T</w:t>
      </w:r>
      <w:r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5DBAE724" w14:textId="77777777" w:rsidR="00DC1DD4" w:rsidRPr="003F3A82" w:rsidRDefault="00DC1DD4" w:rsidP="00F52A92">
      <w:pPr>
        <w:pStyle w:val="BodyText"/>
        <w:numPr>
          <w:ilvl w:val="1"/>
          <w:numId w:val="28"/>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664244AA" w14:textId="77777777" w:rsidR="00DC1DD4" w:rsidRPr="00083A24" w:rsidRDefault="00DC1DD4" w:rsidP="00DC1DD4">
      <w:pPr>
        <w:tabs>
          <w:tab w:val="left" w:pos="461"/>
          <w:tab w:val="left" w:pos="1701"/>
        </w:tabs>
        <w:spacing w:before="118"/>
        <w:ind w:left="-188"/>
        <w:rPr>
          <w:rFonts w:ascii="Arial" w:hAnsi="Arial" w:cs="Arial"/>
        </w:rPr>
        <w:sectPr w:rsidR="00DC1DD4" w:rsidRPr="00083A24">
          <w:headerReference w:type="default" r:id="rId19"/>
          <w:pgSz w:w="11910" w:h="16840"/>
          <w:pgMar w:top="2020" w:right="1020" w:bottom="1420" w:left="1040" w:header="720" w:footer="1226" w:gutter="0"/>
          <w:cols w:space="720"/>
        </w:sectPr>
      </w:pPr>
    </w:p>
    <w:p w14:paraId="17511FE0" w14:textId="77777777" w:rsidR="00DC1DD4" w:rsidRPr="00827AF3" w:rsidRDefault="00DC1DD4" w:rsidP="00F52A92">
      <w:pPr>
        <w:widowControl w:val="0"/>
        <w:numPr>
          <w:ilvl w:val="0"/>
          <w:numId w:val="28"/>
        </w:numPr>
        <w:pBdr>
          <w:top w:val="none" w:sz="0" w:space="0" w:color="auto"/>
          <w:left w:val="none" w:sz="0" w:space="0" w:color="auto"/>
          <w:bottom w:val="none" w:sz="0" w:space="0" w:color="auto"/>
          <w:right w:val="none" w:sz="0" w:space="0" w:color="auto"/>
          <w:between w:val="none" w:sz="0" w:space="0" w:color="auto"/>
        </w:pBdr>
        <w:tabs>
          <w:tab w:val="left" w:pos="851"/>
        </w:tabs>
        <w:spacing w:before="117" w:after="0"/>
        <w:ind w:left="851" w:hanging="851"/>
        <w:jc w:val="left"/>
        <w:rPr>
          <w:rFonts w:ascii="Arial" w:hAnsi="Arial"/>
        </w:rPr>
      </w:pPr>
      <w:r w:rsidRPr="00083A24">
        <w:rPr>
          <w:rFonts w:ascii="Arial"/>
          <w:b/>
          <w:spacing w:val="-1"/>
        </w:rPr>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1E40A05B" w14:textId="77777777" w:rsidR="00DC1DD4" w:rsidRDefault="00DC1DD4" w:rsidP="00F52A92">
      <w:pPr>
        <w:pStyle w:val="BodyText"/>
        <w:numPr>
          <w:ilvl w:val="1"/>
          <w:numId w:val="28"/>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30547D94" w14:textId="77777777" w:rsidR="00DC1DD4" w:rsidRDefault="00DC1DD4" w:rsidP="00F52A92">
      <w:pPr>
        <w:pStyle w:val="BodyText"/>
        <w:numPr>
          <w:ilvl w:val="1"/>
          <w:numId w:val="28"/>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34626B49" w14:textId="77777777" w:rsidR="00DC1DD4" w:rsidRDefault="00DC1DD4" w:rsidP="00F52A92">
      <w:pPr>
        <w:pStyle w:val="BodyText"/>
        <w:numPr>
          <w:ilvl w:val="1"/>
          <w:numId w:val="28"/>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3EBAA52A" w14:textId="77777777" w:rsidR="00DC1DD4" w:rsidRDefault="00DC1DD4" w:rsidP="00F52A92">
      <w:pPr>
        <w:pStyle w:val="BodyText"/>
        <w:numPr>
          <w:ilvl w:val="2"/>
          <w:numId w:val="28"/>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195F0757" w14:textId="77777777" w:rsidR="00DC1DD4" w:rsidRDefault="00DC1DD4" w:rsidP="00F52A92">
      <w:pPr>
        <w:pStyle w:val="BodyText"/>
        <w:numPr>
          <w:ilvl w:val="2"/>
          <w:numId w:val="28"/>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6DA9483B" w14:textId="77777777" w:rsidR="00DC1DD4" w:rsidRDefault="00DC1DD4" w:rsidP="00F52A92">
      <w:pPr>
        <w:pStyle w:val="BodyText"/>
        <w:numPr>
          <w:ilvl w:val="2"/>
          <w:numId w:val="28"/>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1244DF0C" w14:textId="77777777" w:rsidR="00DC1DD4" w:rsidRDefault="00DC1DD4" w:rsidP="00F52A92">
      <w:pPr>
        <w:pStyle w:val="BodyText"/>
        <w:numPr>
          <w:ilvl w:val="2"/>
          <w:numId w:val="28"/>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the Project or</w:t>
      </w:r>
      <w:r>
        <w:rPr>
          <w:spacing w:val="2"/>
        </w:rPr>
        <w:t xml:space="preserve"> </w:t>
      </w:r>
      <w:r>
        <w:rPr>
          <w:spacing w:val="-1"/>
        </w:rPr>
        <w:t>Deliverables.</w:t>
      </w:r>
    </w:p>
    <w:p w14:paraId="772D7A24" w14:textId="77777777" w:rsidR="00DC1DD4" w:rsidRDefault="00DC1DD4" w:rsidP="00F52A92">
      <w:pPr>
        <w:pStyle w:val="BodyText"/>
        <w:numPr>
          <w:ilvl w:val="1"/>
          <w:numId w:val="28"/>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26B3AC6B" w14:textId="77777777" w:rsidR="00DC1DD4" w:rsidRPr="007F6402" w:rsidRDefault="00DC1DD4" w:rsidP="00F52A92">
      <w:pPr>
        <w:pStyle w:val="BodyText"/>
        <w:numPr>
          <w:ilvl w:val="2"/>
          <w:numId w:val="28"/>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55EA49BB" w14:textId="77777777" w:rsidR="00DC1DD4" w:rsidRDefault="00DC1DD4" w:rsidP="00F52A92">
      <w:pPr>
        <w:pStyle w:val="BodyText"/>
        <w:numPr>
          <w:ilvl w:val="2"/>
          <w:numId w:val="28"/>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 xml:space="preserve"> Clause</w:t>
      </w:r>
      <w:r>
        <w:t xml:space="preserve"> 17 </w:t>
      </w:r>
      <w:r>
        <w:rPr>
          <w:spacing w:val="-1"/>
        </w:rPr>
        <w:t>(Customer</w:t>
      </w:r>
      <w:r>
        <w:rPr>
          <w:spacing w:val="2"/>
        </w:rPr>
        <w:t xml:space="preserve"> </w:t>
      </w:r>
      <w:r>
        <w:rPr>
          <w:spacing w:val="-1"/>
        </w:rPr>
        <w:t>warranties)</w:t>
      </w:r>
    </w:p>
    <w:p w14:paraId="181B6201" w14:textId="77777777" w:rsidR="00DC1DD4" w:rsidRDefault="00DC1DD4" w:rsidP="00F52A92">
      <w:pPr>
        <w:pStyle w:val="BodyText"/>
        <w:numPr>
          <w:ilvl w:val="2"/>
          <w:numId w:val="28"/>
        </w:numPr>
        <w:tabs>
          <w:tab w:val="left" w:pos="2552"/>
        </w:tabs>
        <w:spacing w:before="157"/>
        <w:ind w:left="2552" w:hanging="851"/>
      </w:pPr>
      <w:r>
        <w:rPr>
          <w:spacing w:val="-1"/>
        </w:rPr>
        <w:t>Clause</w:t>
      </w:r>
      <w:r>
        <w:t xml:space="preserve"> 18 </w:t>
      </w:r>
      <w:r>
        <w:rPr>
          <w:spacing w:val="-2"/>
        </w:rPr>
        <w:t>(Liability)</w:t>
      </w:r>
    </w:p>
    <w:p w14:paraId="6D8B7662" w14:textId="77777777" w:rsidR="00DC1DD4" w:rsidRDefault="00DC1DD4" w:rsidP="00F52A92">
      <w:pPr>
        <w:pStyle w:val="BodyText"/>
        <w:numPr>
          <w:ilvl w:val="2"/>
          <w:numId w:val="28"/>
        </w:numPr>
        <w:tabs>
          <w:tab w:val="left" w:pos="2552"/>
        </w:tabs>
        <w:spacing w:before="157"/>
        <w:ind w:left="2552" w:hanging="851"/>
      </w:pPr>
      <w:r>
        <w:rPr>
          <w:spacing w:val="-1"/>
        </w:rPr>
        <w:t>Clause</w:t>
      </w:r>
      <w:r>
        <w:t xml:space="preserve"> 19 </w:t>
      </w:r>
      <w:r>
        <w:rPr>
          <w:spacing w:val="-1"/>
        </w:rPr>
        <w:t>(Insurance)</w:t>
      </w:r>
    </w:p>
    <w:p w14:paraId="1A498C62" w14:textId="77777777" w:rsidR="00DC1DD4" w:rsidRDefault="00DC1DD4" w:rsidP="00F52A92">
      <w:pPr>
        <w:pStyle w:val="BodyText"/>
        <w:numPr>
          <w:ilvl w:val="2"/>
          <w:numId w:val="28"/>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129B4BF8" w14:textId="77777777" w:rsidR="00DC1DD4" w:rsidRDefault="00DC1DD4" w:rsidP="00F52A92">
      <w:pPr>
        <w:pStyle w:val="BodyText"/>
        <w:numPr>
          <w:ilvl w:val="2"/>
          <w:numId w:val="28"/>
        </w:numPr>
        <w:tabs>
          <w:tab w:val="left" w:pos="2552"/>
        </w:tabs>
        <w:spacing w:before="157"/>
        <w:ind w:left="2552" w:hanging="851"/>
      </w:pPr>
      <w:r>
        <w:rPr>
          <w:spacing w:val="-1"/>
        </w:rPr>
        <w:t>Clause</w:t>
      </w:r>
      <w:r>
        <w:t xml:space="preserve"> 21 </w:t>
      </w:r>
      <w:r>
        <w:rPr>
          <w:spacing w:val="-1"/>
        </w:rPr>
        <w:t>(Audit)</w:t>
      </w:r>
    </w:p>
    <w:p w14:paraId="6ABE1DB1" w14:textId="77777777" w:rsidR="00DC1DD4" w:rsidRDefault="00DC1DD4" w:rsidP="00F52A92">
      <w:pPr>
        <w:pStyle w:val="BodyText"/>
        <w:numPr>
          <w:ilvl w:val="2"/>
          <w:numId w:val="28"/>
        </w:numPr>
        <w:tabs>
          <w:tab w:val="left" w:pos="2552"/>
        </w:tabs>
        <w:spacing w:before="157"/>
        <w:ind w:left="2552" w:hanging="851"/>
      </w:pPr>
      <w:r>
        <w:rPr>
          <w:spacing w:val="-1"/>
        </w:rPr>
        <w:t>Clause</w:t>
      </w:r>
      <w:r>
        <w:t xml:space="preserve"> 23 </w:t>
      </w:r>
      <w:r>
        <w:rPr>
          <w:spacing w:val="-1"/>
        </w:rPr>
        <w:t>(Termination)</w:t>
      </w:r>
    </w:p>
    <w:p w14:paraId="1A85FCC6" w14:textId="77777777" w:rsidR="00DC1DD4" w:rsidRDefault="00DC1DD4" w:rsidP="00F52A92">
      <w:pPr>
        <w:pStyle w:val="BodyText"/>
        <w:numPr>
          <w:ilvl w:val="2"/>
          <w:numId w:val="28"/>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213EF9DE" w14:textId="77777777" w:rsidR="00DC1DD4" w:rsidRPr="00083A24" w:rsidRDefault="00DC1DD4" w:rsidP="00F52A92">
      <w:pPr>
        <w:pStyle w:val="BodyText"/>
        <w:numPr>
          <w:ilvl w:val="2"/>
          <w:numId w:val="28"/>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08048D7F" w14:textId="77777777" w:rsidR="00DC1DD4" w:rsidRPr="00083A24" w:rsidRDefault="00DC1DD4" w:rsidP="00F52A92">
      <w:pPr>
        <w:pStyle w:val="BodyText"/>
        <w:numPr>
          <w:ilvl w:val="2"/>
          <w:numId w:val="28"/>
        </w:numPr>
        <w:tabs>
          <w:tab w:val="left" w:pos="2552"/>
        </w:tabs>
        <w:spacing w:before="160"/>
        <w:ind w:left="2552" w:hanging="851"/>
      </w:pPr>
      <w:r>
        <w:rPr>
          <w:spacing w:val="-1"/>
        </w:rPr>
        <w:t>Clause 28 (Third Party Rights)</w:t>
      </w:r>
    </w:p>
    <w:p w14:paraId="31B4FE6E" w14:textId="77777777" w:rsidR="00DC1DD4" w:rsidRPr="00543FAE" w:rsidRDefault="00DC1DD4" w:rsidP="00F52A92">
      <w:pPr>
        <w:pStyle w:val="BodyText"/>
        <w:numPr>
          <w:ilvl w:val="2"/>
          <w:numId w:val="28"/>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07918BC5" w14:textId="77777777" w:rsidR="00DC1DD4" w:rsidRPr="00543FAE" w:rsidRDefault="00DC1DD4" w:rsidP="00F52A92">
      <w:pPr>
        <w:pStyle w:val="BodyText"/>
        <w:numPr>
          <w:ilvl w:val="2"/>
          <w:numId w:val="28"/>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75ABB4D1" w14:textId="77777777" w:rsidR="00DC1DD4" w:rsidRPr="00083A24" w:rsidRDefault="00DC1DD4" w:rsidP="00F52A92">
      <w:pPr>
        <w:pStyle w:val="BodyText"/>
        <w:numPr>
          <w:ilvl w:val="2"/>
          <w:numId w:val="28"/>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5744B53A" w14:textId="36C1075D" w:rsidR="00DC1DD4" w:rsidRPr="00572491" w:rsidRDefault="00DC1DD4" w:rsidP="00F52A92">
      <w:pPr>
        <w:pStyle w:val="BodyText"/>
        <w:numPr>
          <w:ilvl w:val="2"/>
          <w:numId w:val="28"/>
        </w:numPr>
        <w:tabs>
          <w:tab w:val="left" w:pos="2552"/>
        </w:tabs>
        <w:spacing w:before="157"/>
        <w:ind w:left="2552" w:hanging="851"/>
      </w:pPr>
      <w:r>
        <w:rPr>
          <w:spacing w:val="-1"/>
        </w:rPr>
        <w:t>Contract Schedule 1 (Definitions and Interpretation), Contract Schedule 3 (Staff Transfer), Contract Schedule 4 (Dispute Resolution Procedure).</w:t>
      </w:r>
    </w:p>
    <w:p w14:paraId="26443A2D" w14:textId="1817CCFA" w:rsidR="00572491" w:rsidRDefault="00572491" w:rsidP="00572491">
      <w:pPr>
        <w:pStyle w:val="BodyText"/>
        <w:tabs>
          <w:tab w:val="left" w:pos="2552"/>
        </w:tabs>
        <w:spacing w:before="157"/>
        <w:ind w:left="2552"/>
        <w:rPr>
          <w:spacing w:val="-1"/>
        </w:rPr>
      </w:pPr>
    </w:p>
    <w:p w14:paraId="641F4372" w14:textId="77777777" w:rsidR="008573B8" w:rsidRDefault="008573B8" w:rsidP="00572491">
      <w:pPr>
        <w:pStyle w:val="BodyText"/>
        <w:tabs>
          <w:tab w:val="left" w:pos="2552"/>
        </w:tabs>
        <w:spacing w:before="157"/>
        <w:ind w:left="2552"/>
      </w:pPr>
    </w:p>
    <w:p w14:paraId="01E9634B" w14:textId="77777777" w:rsidR="00DC1DD4" w:rsidRPr="00827AF3" w:rsidRDefault="00DC1DD4" w:rsidP="00F52A92">
      <w:pPr>
        <w:widowControl w:val="0"/>
        <w:numPr>
          <w:ilvl w:val="0"/>
          <w:numId w:val="28"/>
        </w:numPr>
        <w:pBdr>
          <w:top w:val="none" w:sz="0" w:space="0" w:color="auto"/>
          <w:left w:val="none" w:sz="0" w:space="0" w:color="auto"/>
          <w:bottom w:val="none" w:sz="0" w:space="0" w:color="auto"/>
          <w:right w:val="none" w:sz="0" w:space="0" w:color="auto"/>
          <w:between w:val="none" w:sz="0" w:space="0" w:color="auto"/>
        </w:pBdr>
        <w:tabs>
          <w:tab w:val="left" w:pos="851"/>
        </w:tabs>
        <w:spacing w:before="155" w:after="0"/>
        <w:ind w:left="851" w:hanging="851"/>
        <w:jc w:val="left"/>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92D2F7" w14:textId="77777777" w:rsidR="00DC1DD4" w:rsidRDefault="00DC1DD4" w:rsidP="00DC1DD4">
      <w:pPr>
        <w:rPr>
          <w:rFonts w:ascii="Arial" w:eastAsia="Arial" w:hAnsi="Arial" w:cs="Arial"/>
          <w:b/>
          <w:bCs/>
        </w:rPr>
      </w:pPr>
    </w:p>
    <w:p w14:paraId="28B439B5" w14:textId="77777777" w:rsidR="00DC1DD4" w:rsidRDefault="00DC1DD4" w:rsidP="00DC1DD4">
      <w:pPr>
        <w:spacing w:before="9"/>
        <w:rPr>
          <w:rFonts w:ascii="Arial" w:eastAsia="Arial" w:hAnsi="Arial" w:cs="Arial"/>
          <w:b/>
          <w:bCs/>
          <w:sz w:val="27"/>
          <w:szCs w:val="27"/>
        </w:rPr>
      </w:pPr>
    </w:p>
    <w:p w14:paraId="2516956B" w14:textId="77777777" w:rsidR="00DC1DD4" w:rsidRDefault="00DC1DD4" w:rsidP="00F52A92">
      <w:pPr>
        <w:pStyle w:val="BodyText"/>
        <w:numPr>
          <w:ilvl w:val="1"/>
          <w:numId w:val="28"/>
        </w:numPr>
        <w:tabs>
          <w:tab w:val="left" w:pos="1701"/>
        </w:tabs>
        <w:spacing w:before="0" w:line="274" w:lineRule="auto"/>
        <w:ind w:left="1701" w:right="115" w:hanging="850"/>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6E6EFA57" w14:textId="77777777" w:rsidR="00DC1DD4" w:rsidRDefault="00DC1DD4" w:rsidP="00F52A92">
      <w:pPr>
        <w:pStyle w:val="BodyText"/>
        <w:numPr>
          <w:ilvl w:val="1"/>
          <w:numId w:val="28"/>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 sixty</w:t>
      </w:r>
      <w:r>
        <w:rPr>
          <w:spacing w:val="-1"/>
        </w:rPr>
        <w:t xml:space="preserve"> (</w:t>
      </w:r>
      <w:r>
        <w:t>60)</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proofErr w:type="gramStart"/>
      <w:r>
        <w:rPr>
          <w:spacing w:val="-1"/>
        </w:rPr>
        <w:t>writing,</w:t>
      </w:r>
      <w:r>
        <w:rPr>
          <w:spacing w:val="19"/>
        </w:rPr>
        <w:t xml:space="preserve"> </w:t>
      </w:r>
      <w:r>
        <w:rPr>
          <w:spacing w:val="-1"/>
        </w:rPr>
        <w:t>and</w:t>
      </w:r>
      <w:proofErr w:type="gramEnd"/>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3286DEF5" w14:textId="77777777" w:rsidR="00DC1DD4" w:rsidRDefault="00DC1DD4" w:rsidP="00F52A92">
      <w:pPr>
        <w:pStyle w:val="BodyText"/>
        <w:numPr>
          <w:ilvl w:val="1"/>
          <w:numId w:val="28"/>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proofErr w:type="gramStart"/>
      <w:r>
        <w:rPr>
          <w:spacing w:val="-1"/>
        </w:rPr>
        <w:t>impact,</w:t>
      </w:r>
      <w:r>
        <w:rPr>
          <w:spacing w:val="14"/>
        </w:rPr>
        <w:t xml:space="preserve"> </w:t>
      </w:r>
      <w:r>
        <w:rPr>
          <w:spacing w:val="-1"/>
        </w:rPr>
        <w:t>and</w:t>
      </w:r>
      <w:proofErr w:type="gramEnd"/>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7B242083" w14:textId="77777777" w:rsidR="00DC1DD4" w:rsidRPr="00827AF3" w:rsidRDefault="00DC1DD4" w:rsidP="00F52A92">
      <w:pPr>
        <w:widowControl w:val="0"/>
        <w:numPr>
          <w:ilvl w:val="0"/>
          <w:numId w:val="28"/>
        </w:numPr>
        <w:pBdr>
          <w:top w:val="none" w:sz="0" w:space="0" w:color="auto"/>
          <w:left w:val="none" w:sz="0" w:space="0" w:color="auto"/>
          <w:bottom w:val="none" w:sz="0" w:space="0" w:color="auto"/>
          <w:right w:val="none" w:sz="0" w:space="0" w:color="auto"/>
          <w:between w:val="none" w:sz="0" w:space="0" w:color="auto"/>
        </w:pBdr>
        <w:tabs>
          <w:tab w:val="left" w:pos="851"/>
        </w:tabs>
        <w:spacing w:before="118" w:after="0"/>
        <w:ind w:left="851" w:hanging="851"/>
        <w:jc w:val="left"/>
        <w:rPr>
          <w:rFonts w:ascii="Arial" w:hAnsi="Arial"/>
        </w:rPr>
      </w:pPr>
      <w:r w:rsidRPr="00F040BB">
        <w:rPr>
          <w:rFonts w:ascii="Arial"/>
          <w:b/>
          <w:spacing w:val="-1"/>
        </w:rPr>
        <w:t>N</w:t>
      </w:r>
      <w:r w:rsidRPr="00827AF3">
        <w:rPr>
          <w:rFonts w:ascii="Arial"/>
          <w:b/>
          <w:spacing w:val="-1"/>
        </w:rPr>
        <w:t>OTICES</w:t>
      </w:r>
    </w:p>
    <w:p w14:paraId="06F1D10E" w14:textId="4FA7FDE7" w:rsidR="00DC1DD4" w:rsidRPr="00F040BB" w:rsidRDefault="00DC1DD4" w:rsidP="00F52A92">
      <w:pPr>
        <w:pStyle w:val="BodyText"/>
        <w:numPr>
          <w:ilvl w:val="1"/>
          <w:numId w:val="28"/>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DC1DD4" w14:paraId="4DEF78DB" w14:textId="77777777" w:rsidTr="000928F8">
        <w:trPr>
          <w:trHeight w:hRule="exact" w:val="994"/>
        </w:trPr>
        <w:tc>
          <w:tcPr>
            <w:tcW w:w="9640" w:type="dxa"/>
            <w:gridSpan w:val="5"/>
            <w:tcBorders>
              <w:top w:val="nil"/>
              <w:left w:val="nil"/>
              <w:bottom w:val="nil"/>
              <w:right w:val="nil"/>
            </w:tcBorders>
            <w:shd w:val="clear" w:color="auto" w:fill="FEFEFE"/>
          </w:tcPr>
          <w:p w14:paraId="05EDB166" w14:textId="77777777" w:rsidR="00DC1DD4" w:rsidRDefault="00DC1DD4" w:rsidP="000928F8">
            <w:pPr>
              <w:pStyle w:val="TableParagraph"/>
              <w:spacing w:before="7"/>
              <w:rPr>
                <w:rFonts w:ascii="Arial" w:eastAsia="Arial" w:hAnsi="Arial" w:cs="Arial"/>
                <w:sz w:val="26"/>
                <w:szCs w:val="26"/>
              </w:rPr>
            </w:pPr>
            <w:bookmarkStart w:id="54" w:name="_bookmark22"/>
            <w:bookmarkStart w:id="55" w:name="_bookmark23"/>
            <w:bookmarkStart w:id="56" w:name="_bookmark24"/>
            <w:bookmarkStart w:id="57" w:name="_bookmark25"/>
            <w:bookmarkEnd w:id="54"/>
            <w:bookmarkEnd w:id="55"/>
            <w:bookmarkEnd w:id="56"/>
            <w:bookmarkEnd w:id="57"/>
          </w:p>
          <w:p w14:paraId="0ABB4916" w14:textId="77777777" w:rsidR="00DC1DD4" w:rsidRDefault="00DC1DD4" w:rsidP="000928F8"/>
        </w:tc>
      </w:tr>
      <w:tr w:rsidR="00DC1DD4" w14:paraId="26CF1637" w14:textId="77777777" w:rsidTr="000928F8">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76FC354F" w14:textId="77777777" w:rsidR="00DC1DD4" w:rsidRDefault="00DC1DD4" w:rsidP="000928F8">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44960A0A" w14:textId="77777777" w:rsidR="00DC1DD4" w:rsidRDefault="00DC1DD4" w:rsidP="000928F8">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4B0C02AA" w14:textId="77777777" w:rsidR="00DC1DD4" w:rsidRDefault="00DC1DD4" w:rsidP="000928F8">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DC1DD4" w14:paraId="6FB7B70A" w14:textId="77777777" w:rsidTr="000928F8">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71940961" w14:textId="77777777" w:rsidR="00DC1DD4" w:rsidRDefault="00DC1DD4" w:rsidP="000928F8">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5738C06E" w14:textId="77777777" w:rsidR="00DC1DD4" w:rsidRDefault="00DC1DD4" w:rsidP="000928F8">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73B0EE8" w14:textId="77777777" w:rsidR="00DC1DD4" w:rsidRDefault="00DC1DD4" w:rsidP="000928F8">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DC1DD4" w14:paraId="2AF0EE3C" w14:textId="77777777" w:rsidTr="000928F8">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5F5F5E3" w14:textId="77777777" w:rsidR="00DC1DD4" w:rsidRDefault="00DC1DD4" w:rsidP="000928F8">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77E6FE05" w14:textId="77777777" w:rsidR="00DC1DD4" w:rsidRDefault="00DC1DD4" w:rsidP="000928F8">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73AC100E" w14:textId="77777777" w:rsidR="00DC1DD4" w:rsidRDefault="00DC1DD4" w:rsidP="000928F8">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DC1DD4" w14:paraId="13E360AC" w14:textId="77777777" w:rsidTr="000928F8">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77F04517" w14:textId="77777777" w:rsidR="00DC1DD4" w:rsidRDefault="00DC1DD4" w:rsidP="000928F8">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579786A1" w14:textId="77777777" w:rsidR="00DC1DD4" w:rsidRDefault="00DC1DD4" w:rsidP="000928F8">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6B14B151" w14:textId="77777777" w:rsidR="00DC1DD4" w:rsidRDefault="00DC1DD4" w:rsidP="000928F8">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5005DDC" w14:textId="77777777" w:rsidR="00DC1DD4" w:rsidRDefault="00DC1DD4" w:rsidP="00DC1DD4">
      <w:pPr>
        <w:spacing w:before="7"/>
        <w:rPr>
          <w:rFonts w:ascii="Arial" w:eastAsia="Arial" w:hAnsi="Arial" w:cs="Arial"/>
          <w:sz w:val="28"/>
          <w:szCs w:val="28"/>
        </w:rPr>
      </w:pPr>
    </w:p>
    <w:p w14:paraId="4A1D7D50" w14:textId="77777777" w:rsidR="00DC1DD4" w:rsidRDefault="00DC1DD4" w:rsidP="00F52A92">
      <w:pPr>
        <w:pStyle w:val="BodyText"/>
        <w:numPr>
          <w:ilvl w:val="1"/>
          <w:numId w:val="28"/>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685D4F56" w14:textId="77777777" w:rsidR="00DC1DD4" w:rsidRDefault="00DC1DD4" w:rsidP="00F52A92">
      <w:pPr>
        <w:pStyle w:val="BodyText"/>
        <w:numPr>
          <w:ilvl w:val="2"/>
          <w:numId w:val="28"/>
        </w:numPr>
        <w:tabs>
          <w:tab w:val="left" w:pos="2552"/>
        </w:tabs>
        <w:spacing w:before="157"/>
        <w:ind w:left="2552" w:hanging="851"/>
      </w:pPr>
      <w:r>
        <w:rPr>
          <w:spacing w:val="-1"/>
        </w:rPr>
        <w:t>Supplier:</w:t>
      </w:r>
    </w:p>
    <w:p w14:paraId="5EB977F2" w14:textId="77777777" w:rsidR="00DC1DD4" w:rsidRDefault="00DC1DD4" w:rsidP="00F52A92">
      <w:pPr>
        <w:pStyle w:val="BodyText"/>
        <w:numPr>
          <w:ilvl w:val="2"/>
          <w:numId w:val="28"/>
        </w:numPr>
        <w:tabs>
          <w:tab w:val="left" w:pos="2552"/>
        </w:tabs>
        <w:spacing w:before="157"/>
        <w:ind w:left="2552" w:hanging="851"/>
      </w:pPr>
      <w:r>
        <w:rPr>
          <w:spacing w:val="-1"/>
        </w:rPr>
        <w:t>Customer:</w:t>
      </w:r>
    </w:p>
    <w:p w14:paraId="0C3B79BA" w14:textId="77777777" w:rsidR="00DC1DD4" w:rsidRDefault="00DC1DD4" w:rsidP="00F52A92">
      <w:pPr>
        <w:pStyle w:val="BodyText"/>
        <w:numPr>
          <w:ilvl w:val="1"/>
          <w:numId w:val="28"/>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60B97CE1" w14:textId="77777777" w:rsidR="00DC1DD4" w:rsidRDefault="00DC1DD4" w:rsidP="00DC1DD4">
      <w:pPr>
        <w:spacing w:before="11"/>
        <w:rPr>
          <w:rFonts w:ascii="Arial" w:eastAsia="Arial" w:hAnsi="Arial" w:cs="Arial"/>
          <w:sz w:val="25"/>
          <w:szCs w:val="25"/>
        </w:rPr>
      </w:pPr>
    </w:p>
    <w:p w14:paraId="46F8B94D" w14:textId="77777777" w:rsidR="00DC1DD4" w:rsidRDefault="00DC1DD4" w:rsidP="00F52A92">
      <w:pPr>
        <w:pStyle w:val="Heading1"/>
        <w:keepNext w:val="0"/>
        <w:keepLines w:val="0"/>
        <w:widowControl w:val="0"/>
        <w:numPr>
          <w:ilvl w:val="0"/>
          <w:numId w:val="28"/>
        </w:numPr>
        <w:pBdr>
          <w:top w:val="none" w:sz="0" w:space="0" w:color="auto"/>
          <w:left w:val="none" w:sz="0" w:space="0" w:color="auto"/>
          <w:bottom w:val="none" w:sz="0" w:space="0" w:color="auto"/>
          <w:right w:val="none" w:sz="0" w:space="0" w:color="auto"/>
          <w:between w:val="none" w:sz="0" w:space="0" w:color="auto"/>
        </w:pBdr>
        <w:spacing w:after="0"/>
        <w:ind w:left="851" w:hanging="851"/>
        <w:jc w:val="left"/>
        <w:rPr>
          <w:b w:val="0"/>
          <w:bCs/>
        </w:rPr>
      </w:pPr>
      <w:bookmarkStart w:id="58" w:name="_bookmark26"/>
      <w:bookmarkEnd w:id="58"/>
      <w:r>
        <w:rPr>
          <w:spacing w:val="-2"/>
        </w:rPr>
        <w:t>STAFF</w:t>
      </w:r>
      <w:r>
        <w:rPr>
          <w:spacing w:val="-10"/>
        </w:rPr>
        <w:t xml:space="preserve"> </w:t>
      </w:r>
      <w:r>
        <w:rPr>
          <w:spacing w:val="-1"/>
        </w:rPr>
        <w:t>TRANSFER</w:t>
      </w:r>
    </w:p>
    <w:p w14:paraId="4EE99896" w14:textId="77777777" w:rsidR="00DC1DD4" w:rsidRDefault="00DC1DD4" w:rsidP="00F52A92">
      <w:pPr>
        <w:pStyle w:val="BodyText"/>
        <w:numPr>
          <w:ilvl w:val="1"/>
          <w:numId w:val="28"/>
        </w:numPr>
        <w:tabs>
          <w:tab w:val="left" w:pos="1701"/>
        </w:tabs>
        <w:spacing w:before="100"/>
        <w:ind w:left="1701" w:hanging="850"/>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728F959F" w14:textId="77777777" w:rsidR="00DC1DD4" w:rsidRDefault="00DC1DD4" w:rsidP="00F52A92">
      <w:pPr>
        <w:pStyle w:val="BodyText"/>
        <w:numPr>
          <w:ilvl w:val="2"/>
          <w:numId w:val="28"/>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096BDA85" w14:textId="77777777" w:rsidR="00DC1DD4" w:rsidRDefault="00DC1DD4" w:rsidP="00F52A92">
      <w:pPr>
        <w:pStyle w:val="BodyText"/>
        <w:numPr>
          <w:ilvl w:val="3"/>
          <w:numId w:val="28"/>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09AAC735" w14:textId="77777777" w:rsidR="00DC1DD4" w:rsidRDefault="00DC1DD4" w:rsidP="00F52A92">
      <w:pPr>
        <w:pStyle w:val="BodyText"/>
        <w:numPr>
          <w:ilvl w:val="3"/>
          <w:numId w:val="28"/>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77A8FA24" w14:textId="77777777" w:rsidR="00DC1DD4" w:rsidRDefault="00DC1DD4" w:rsidP="00F52A92">
      <w:pPr>
        <w:pStyle w:val="BodyText"/>
        <w:numPr>
          <w:ilvl w:val="3"/>
          <w:numId w:val="28"/>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289138A2" w14:textId="77777777" w:rsidR="00DC1DD4" w:rsidRDefault="00DC1DD4" w:rsidP="00F52A92">
      <w:pPr>
        <w:pStyle w:val="BodyText"/>
        <w:numPr>
          <w:ilvl w:val="3"/>
          <w:numId w:val="28"/>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66365493" w14:textId="77777777" w:rsidR="00DC1DD4" w:rsidRDefault="00DC1DD4" w:rsidP="00F52A92">
      <w:pPr>
        <w:pStyle w:val="BodyText"/>
        <w:numPr>
          <w:ilvl w:val="1"/>
          <w:numId w:val="28"/>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E2F9D8C" w14:textId="77777777" w:rsidR="00DC1DD4" w:rsidRDefault="00DC1DD4" w:rsidP="00F52A92">
      <w:pPr>
        <w:pStyle w:val="BodyText"/>
        <w:numPr>
          <w:ilvl w:val="1"/>
          <w:numId w:val="28"/>
        </w:numPr>
        <w:tabs>
          <w:tab w:val="left" w:pos="1701"/>
        </w:tabs>
        <w:spacing w:before="0" w:line="226" w:lineRule="exact"/>
        <w:ind w:left="1540" w:hanging="689"/>
        <w:jc w:val="both"/>
      </w:pPr>
      <w:r>
        <w:rPr>
          <w:spacing w:val="-1"/>
        </w:rPr>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73BBDD52" w14:textId="77777777" w:rsidR="00DC1DD4" w:rsidRDefault="00DC1DD4" w:rsidP="00DC1DD4">
      <w:pPr>
        <w:pStyle w:val="BodyText"/>
        <w:tabs>
          <w:tab w:val="left" w:pos="1701"/>
        </w:tabs>
        <w:spacing w:before="37"/>
        <w:ind w:left="1560" w:hanging="689"/>
        <w:rPr>
          <w:spacing w:val="-1"/>
        </w:rPr>
      </w:pPr>
      <w:r>
        <w:rPr>
          <w:spacing w:val="-1"/>
        </w:rPr>
        <w:tab/>
        <w:t>Services</w:t>
      </w:r>
      <w:r>
        <w:t xml:space="preserve"> or</w:t>
      </w:r>
      <w:r>
        <w:rPr>
          <w:spacing w:val="2"/>
        </w:rPr>
        <w:t xml:space="preserve"> </w:t>
      </w:r>
      <w:r>
        <w:rPr>
          <w:spacing w:val="-1"/>
        </w:rPr>
        <w:t>any</w:t>
      </w:r>
      <w:r>
        <w:rPr>
          <w:spacing w:val="-2"/>
        </w:rPr>
        <w:t xml:space="preserve"> </w:t>
      </w:r>
      <w:r>
        <w:rPr>
          <w:spacing w:val="-1"/>
        </w:rPr>
        <w:t>part</w:t>
      </w:r>
      <w:r>
        <w:rPr>
          <w:spacing w:val="2"/>
        </w:rPr>
        <w:t xml:space="preserve"> </w:t>
      </w:r>
      <w:r>
        <w:rPr>
          <w:spacing w:val="-2"/>
        </w:rPr>
        <w:t>of</w:t>
      </w:r>
      <w:r>
        <w:rPr>
          <w:spacing w:val="-1"/>
        </w:rPr>
        <w:t xml:space="preserve"> the Project.</w:t>
      </w:r>
    </w:p>
    <w:p w14:paraId="09268E59" w14:textId="77777777" w:rsidR="00DC1DD4" w:rsidRDefault="00DC1DD4" w:rsidP="00DC1DD4">
      <w:pPr>
        <w:pStyle w:val="BodyText"/>
        <w:tabs>
          <w:tab w:val="left" w:pos="1701"/>
        </w:tabs>
        <w:spacing w:before="37"/>
        <w:ind w:hanging="689"/>
      </w:pPr>
    </w:p>
    <w:p w14:paraId="272FB40A" w14:textId="7A4C1DAA" w:rsidR="00DC1DD4" w:rsidRPr="002C6B9D" w:rsidRDefault="00DC1DD4" w:rsidP="00F52A92">
      <w:pPr>
        <w:pStyle w:val="BodyText"/>
        <w:numPr>
          <w:ilvl w:val="1"/>
          <w:numId w:val="28"/>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551B0C07" w14:textId="09A93965" w:rsidR="002C6B9D" w:rsidRDefault="002C6B9D" w:rsidP="002C6B9D">
      <w:pPr>
        <w:pStyle w:val="BodyText"/>
        <w:tabs>
          <w:tab w:val="left" w:pos="1701"/>
        </w:tabs>
        <w:spacing w:before="0" w:line="226" w:lineRule="exact"/>
        <w:ind w:left="1540"/>
        <w:jc w:val="both"/>
        <w:rPr>
          <w:spacing w:val="-1"/>
        </w:rPr>
      </w:pPr>
    </w:p>
    <w:p w14:paraId="3C0B8ACB" w14:textId="77777777" w:rsidR="002C6B9D" w:rsidRDefault="002C6B9D" w:rsidP="002C6B9D">
      <w:pPr>
        <w:pStyle w:val="BodyText"/>
        <w:tabs>
          <w:tab w:val="left" w:pos="1701"/>
        </w:tabs>
        <w:spacing w:before="0" w:line="226" w:lineRule="exact"/>
        <w:ind w:left="1540"/>
        <w:jc w:val="both"/>
      </w:pPr>
    </w:p>
    <w:p w14:paraId="6C1AB6F3" w14:textId="77777777" w:rsidR="00DC1DD4" w:rsidRPr="00827AF3" w:rsidRDefault="00DC1DD4" w:rsidP="00F52A92">
      <w:pPr>
        <w:widowControl w:val="0"/>
        <w:numPr>
          <w:ilvl w:val="0"/>
          <w:numId w:val="28"/>
        </w:numPr>
        <w:pBdr>
          <w:top w:val="none" w:sz="0" w:space="0" w:color="auto"/>
          <w:left w:val="none" w:sz="0" w:space="0" w:color="auto"/>
          <w:bottom w:val="none" w:sz="0" w:space="0" w:color="auto"/>
          <w:right w:val="none" w:sz="0" w:space="0" w:color="auto"/>
          <w:between w:val="none" w:sz="0" w:space="0" w:color="auto"/>
        </w:pBdr>
        <w:tabs>
          <w:tab w:val="left" w:pos="851"/>
        </w:tabs>
        <w:spacing w:before="117" w:after="0"/>
        <w:ind w:left="851" w:hanging="851"/>
        <w:jc w:val="left"/>
        <w:rPr>
          <w:rFonts w:ascii="Arial" w:hAnsi="Arial"/>
        </w:rPr>
      </w:pPr>
      <w:bookmarkStart w:id="59" w:name="_bookmark27"/>
      <w:bookmarkEnd w:id="59"/>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60" w:name="LASTCURSORPOSITION"/>
      <w:bookmarkEnd w:id="60"/>
    </w:p>
    <w:p w14:paraId="57E987E1" w14:textId="77777777" w:rsidR="00DC1DD4" w:rsidRPr="00D40E5C" w:rsidRDefault="00DC1DD4" w:rsidP="00F52A92">
      <w:pPr>
        <w:pStyle w:val="BodyText"/>
        <w:numPr>
          <w:ilvl w:val="1"/>
          <w:numId w:val="28"/>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350EA977" w14:textId="77777777" w:rsidR="00DC1DD4" w:rsidRPr="00827AF3" w:rsidRDefault="00DC1DD4" w:rsidP="00F52A92">
      <w:pPr>
        <w:widowControl w:val="0"/>
        <w:numPr>
          <w:ilvl w:val="0"/>
          <w:numId w:val="28"/>
        </w:numPr>
        <w:pBdr>
          <w:top w:val="none" w:sz="0" w:space="0" w:color="auto"/>
          <w:left w:val="none" w:sz="0" w:space="0" w:color="auto"/>
          <w:bottom w:val="none" w:sz="0" w:space="0" w:color="auto"/>
          <w:right w:val="none" w:sz="0" w:space="0" w:color="auto"/>
          <w:between w:val="none" w:sz="0" w:space="0" w:color="auto"/>
        </w:pBdr>
        <w:tabs>
          <w:tab w:val="left" w:pos="851"/>
        </w:tabs>
        <w:spacing w:before="118" w:after="0"/>
        <w:ind w:left="851" w:hanging="851"/>
        <w:jc w:val="left"/>
        <w:rPr>
          <w:rFonts w:ascii="Arial" w:hAnsi="Arial"/>
        </w:rPr>
      </w:pPr>
      <w:bookmarkStart w:id="61" w:name="_bookmark28"/>
      <w:bookmarkEnd w:id="61"/>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0E881532" w14:textId="77777777" w:rsidR="00DC1DD4" w:rsidRDefault="00DC1DD4" w:rsidP="00F52A92">
      <w:pPr>
        <w:pStyle w:val="BodyText"/>
        <w:numPr>
          <w:ilvl w:val="1"/>
          <w:numId w:val="28"/>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15A1E646" w14:textId="77777777" w:rsidR="00DC1DD4" w:rsidRPr="00F040BB" w:rsidRDefault="00DC1DD4" w:rsidP="00DC1DD4">
      <w:pPr>
        <w:pStyle w:val="Heading1"/>
        <w:spacing w:before="116"/>
        <w:ind w:left="851" w:firstLine="0"/>
        <w:rPr>
          <w:rFonts w:cs="Arial"/>
          <w:b w:val="0"/>
          <w:bCs/>
        </w:rPr>
      </w:pPr>
      <w:r w:rsidRPr="00F040BB">
        <w:rPr>
          <w:rFonts w:cs="Arial"/>
          <w:spacing w:val="-1"/>
        </w:rPr>
        <w:t>Data</w:t>
      </w:r>
      <w:r w:rsidRPr="00F040BB">
        <w:rPr>
          <w:rFonts w:cs="Arial"/>
          <w:spacing w:val="1"/>
        </w:rPr>
        <w:t xml:space="preserve"> </w:t>
      </w:r>
      <w:r w:rsidRPr="00D40E5C">
        <w:rPr>
          <w:rFonts w:cs="Arial"/>
          <w:spacing w:val="-1"/>
        </w:rPr>
        <w:t>Protection</w:t>
      </w:r>
    </w:p>
    <w:p w14:paraId="7F0BCD5D" w14:textId="77777777" w:rsidR="00DC1DD4" w:rsidRPr="00807651" w:rsidRDefault="00DC1DD4" w:rsidP="00F52A92">
      <w:pPr>
        <w:pStyle w:val="BodyText"/>
        <w:numPr>
          <w:ilvl w:val="1"/>
          <w:numId w:val="28"/>
        </w:numPr>
        <w:tabs>
          <w:tab w:val="left" w:pos="1701"/>
        </w:tabs>
        <w:spacing w:before="160" w:line="277" w:lineRule="auto"/>
        <w:ind w:left="1701" w:right="114" w:hanging="850"/>
        <w:jc w:val="both"/>
      </w:pPr>
      <w:r>
        <w:t>The</w:t>
      </w:r>
      <w:r w:rsidRPr="00827AF3">
        <w:t xml:space="preserve"> Parties </w:t>
      </w:r>
      <w:r w:rsidRPr="00807651">
        <w:t>acknowledge</w:t>
      </w:r>
      <w:r w:rsidRPr="00827AF3">
        <w:t xml:space="preserve"> that </w:t>
      </w:r>
      <w:r w:rsidRPr="00807651">
        <w:t>for the purposes of the</w:t>
      </w:r>
      <w:r w:rsidRPr="00827AF3">
        <w:t xml:space="preserve"> Data Protection Legislation</w:t>
      </w:r>
      <w:r w:rsidRPr="00807651">
        <w:t xml:space="preserve">, </w:t>
      </w:r>
      <w:r>
        <w:t xml:space="preserve">the Customer </w:t>
      </w:r>
      <w:r w:rsidRPr="00807651">
        <w:t xml:space="preserve">is the Controller and </w:t>
      </w:r>
      <w:r w:rsidRPr="00A32219">
        <w:t>the Supplier is the Processor. The only processing that the Supplier is authorised to do is listed in Contract Schedule 7 (Processing</w:t>
      </w:r>
      <w:r>
        <w:t xml:space="preserve">, Personal Data and Data Subjects) </w:t>
      </w:r>
      <w:r w:rsidRPr="00807651">
        <w:t xml:space="preserve">by </w:t>
      </w:r>
      <w:r>
        <w:t>the Customer</w:t>
      </w:r>
      <w:r w:rsidRPr="00807651">
        <w:t xml:space="preserve"> and may not be determined by </w:t>
      </w:r>
      <w:r>
        <w:t>the Supplier</w:t>
      </w:r>
      <w:r w:rsidRPr="00807651">
        <w:t xml:space="preserve">.  </w:t>
      </w:r>
    </w:p>
    <w:p w14:paraId="02D262FF" w14:textId="77777777" w:rsidR="00DC1DD4" w:rsidRDefault="00DC1DD4" w:rsidP="00F52A92">
      <w:pPr>
        <w:pStyle w:val="BodyText"/>
        <w:numPr>
          <w:ilvl w:val="1"/>
          <w:numId w:val="28"/>
        </w:numPr>
        <w:tabs>
          <w:tab w:val="left" w:pos="1701"/>
        </w:tabs>
        <w:spacing w:before="160" w:line="277" w:lineRule="auto"/>
        <w:ind w:left="1701" w:right="114" w:hanging="850"/>
        <w:jc w:val="both"/>
      </w:pPr>
      <w:r>
        <w:t>The Supplier</w:t>
      </w:r>
      <w:r w:rsidRPr="00807651">
        <w:t xml:space="preserve"> shall notify </w:t>
      </w:r>
      <w:r>
        <w:t>the Customer</w:t>
      </w:r>
      <w:r w:rsidRPr="00807651">
        <w:t xml:space="preserve"> immediately if it considers that any of </w:t>
      </w:r>
      <w:r>
        <w:t>the Customer</w:t>
      </w:r>
      <w:r w:rsidRPr="00807651">
        <w:t xml:space="preserve">'s instructions infringe the </w:t>
      </w:r>
      <w:r w:rsidRPr="00827AF3">
        <w:t>Data Protection</w:t>
      </w:r>
      <w:r>
        <w:t xml:space="preserve"> </w:t>
      </w:r>
      <w:r w:rsidRPr="00827AF3">
        <w:t>Legislation.</w:t>
      </w:r>
    </w:p>
    <w:p w14:paraId="5C2C8E00" w14:textId="77777777" w:rsidR="00DC1DD4" w:rsidRPr="00807651" w:rsidRDefault="00DC1DD4" w:rsidP="00F52A92">
      <w:pPr>
        <w:pStyle w:val="BodyText"/>
        <w:numPr>
          <w:ilvl w:val="1"/>
          <w:numId w:val="28"/>
        </w:numPr>
        <w:tabs>
          <w:tab w:val="left" w:pos="1701"/>
        </w:tabs>
        <w:spacing w:before="160" w:line="277" w:lineRule="auto"/>
        <w:ind w:left="1701" w:right="114" w:hanging="850"/>
        <w:jc w:val="both"/>
      </w:pPr>
      <w:r>
        <w:t>The Supplier</w:t>
      </w:r>
      <w:r w:rsidRPr="00807651">
        <w:t xml:space="preserve"> shall provide all reasonable assistance to </w:t>
      </w:r>
      <w:r>
        <w:t xml:space="preserve">the Customer </w:t>
      </w:r>
      <w:r w:rsidRPr="00807651">
        <w:t xml:space="preserve">in the preparation of </w:t>
      </w:r>
      <w:r w:rsidRPr="00827AF3">
        <w:t xml:space="preserve">any </w:t>
      </w:r>
      <w:r w:rsidRPr="00807651">
        <w:t xml:space="preserve">Data Protection Impact Assessment prior to commencing any processing.  Such assistance may, at the discretion of </w:t>
      </w:r>
      <w:r>
        <w:t>the Customer</w:t>
      </w:r>
      <w:r w:rsidRPr="00807651">
        <w:t>, include:</w:t>
      </w:r>
    </w:p>
    <w:p w14:paraId="34508D24" w14:textId="77777777" w:rsidR="00DC1DD4" w:rsidRPr="00807651" w:rsidRDefault="00DC1DD4" w:rsidP="00F52A92">
      <w:pPr>
        <w:pStyle w:val="BodyText"/>
        <w:numPr>
          <w:ilvl w:val="2"/>
          <w:numId w:val="28"/>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11436138" w14:textId="77777777" w:rsidR="00DC1DD4" w:rsidRPr="00807651" w:rsidRDefault="00DC1DD4" w:rsidP="00F52A92">
      <w:pPr>
        <w:pStyle w:val="BodyText"/>
        <w:numPr>
          <w:ilvl w:val="2"/>
          <w:numId w:val="28"/>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Pr>
          <w:spacing w:val="-1"/>
        </w:rPr>
        <w:t>the Project</w:t>
      </w:r>
      <w:r w:rsidRPr="00807651">
        <w:rPr>
          <w:spacing w:val="-1"/>
        </w:rPr>
        <w:t>;</w:t>
      </w:r>
    </w:p>
    <w:p w14:paraId="60F54B3A" w14:textId="77777777" w:rsidR="00DC1DD4" w:rsidRPr="00807651" w:rsidRDefault="00DC1DD4" w:rsidP="00F52A92">
      <w:pPr>
        <w:pStyle w:val="BodyText"/>
        <w:numPr>
          <w:ilvl w:val="2"/>
          <w:numId w:val="28"/>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3D53DE84" w14:textId="77777777" w:rsidR="00DC1DD4" w:rsidRPr="00807651" w:rsidRDefault="00DC1DD4" w:rsidP="00F52A92">
      <w:pPr>
        <w:pStyle w:val="BodyText"/>
        <w:numPr>
          <w:ilvl w:val="2"/>
          <w:numId w:val="28"/>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Pr>
          <w:spacing w:val="-1"/>
        </w:rPr>
        <w:t>Personal</w:t>
      </w:r>
      <w:r w:rsidRPr="00827AF3">
        <w:rPr>
          <w:spacing w:val="-1"/>
        </w:rPr>
        <w:t xml:space="preserve"> </w:t>
      </w:r>
      <w:r>
        <w:rPr>
          <w:spacing w:val="-1"/>
        </w:rPr>
        <w:t>Data</w:t>
      </w:r>
      <w:r w:rsidRPr="00807651">
        <w:rPr>
          <w:spacing w:val="-1"/>
        </w:rPr>
        <w:t>.</w:t>
      </w:r>
    </w:p>
    <w:p w14:paraId="558C3DC0" w14:textId="77777777" w:rsidR="00DC1DD4" w:rsidRPr="00807651" w:rsidRDefault="00DC1DD4" w:rsidP="00F52A92">
      <w:pPr>
        <w:pStyle w:val="BodyText"/>
        <w:numPr>
          <w:ilvl w:val="1"/>
          <w:numId w:val="28"/>
        </w:numPr>
        <w:tabs>
          <w:tab w:val="left" w:pos="1701"/>
        </w:tabs>
        <w:spacing w:before="160" w:line="277" w:lineRule="auto"/>
        <w:ind w:left="1701" w:right="114" w:hanging="850"/>
        <w:jc w:val="both"/>
      </w:pPr>
      <w:r>
        <w:t>The Supplier</w:t>
      </w:r>
      <w:r w:rsidRPr="00807651">
        <w:t xml:space="preserve"> shall, in relation to any Personal Data processed</w:t>
      </w:r>
      <w:r w:rsidRPr="00827AF3">
        <w:t xml:space="preserve"> in connection with </w:t>
      </w:r>
      <w:r w:rsidRPr="00807651">
        <w:t>its</w:t>
      </w:r>
      <w:r w:rsidRPr="00827AF3">
        <w:t xml:space="preserve"> obligations under this </w:t>
      </w:r>
      <w:r w:rsidRPr="00807651">
        <w:t>Agreement:</w:t>
      </w:r>
    </w:p>
    <w:p w14:paraId="0029D9C0" w14:textId="77777777" w:rsidR="00DC1DD4" w:rsidRPr="00827AF3" w:rsidRDefault="00DC1DD4" w:rsidP="00F52A92">
      <w:pPr>
        <w:pStyle w:val="BodyText"/>
        <w:numPr>
          <w:ilvl w:val="2"/>
          <w:numId w:val="28"/>
        </w:numPr>
        <w:tabs>
          <w:tab w:val="left" w:pos="2552"/>
        </w:tabs>
        <w:spacing w:before="157" w:line="276" w:lineRule="auto"/>
        <w:ind w:left="2552" w:right="113" w:hanging="851"/>
        <w:jc w:val="both"/>
        <w:rPr>
          <w:spacing w:val="-1"/>
        </w:rPr>
      </w:pPr>
      <w:r w:rsidRPr="00807651">
        <w:rPr>
          <w:spacing w:val="-1"/>
        </w:rPr>
        <w:t>process</w:t>
      </w:r>
      <w:r w:rsidRPr="00827AF3">
        <w:rPr>
          <w:spacing w:val="-1"/>
        </w:rPr>
        <w:t xml:space="preserve"> </w:t>
      </w:r>
      <w:r>
        <w:rPr>
          <w:spacing w:val="-1"/>
        </w:rPr>
        <w:t>that</w:t>
      </w:r>
      <w:r w:rsidRPr="00827AF3">
        <w:rPr>
          <w:spacing w:val="-1"/>
        </w:rPr>
        <w:t xml:space="preserve"> </w:t>
      </w:r>
      <w:r w:rsidRPr="00807651">
        <w:rPr>
          <w:spacing w:val="-1"/>
        </w:rPr>
        <w:t>Personal Data onl</w:t>
      </w:r>
      <w:r>
        <w:rPr>
          <w:spacing w:val="-1"/>
        </w:rPr>
        <w:t>y in accordance with Schedule 7 (</w:t>
      </w:r>
      <w:r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w:t>
      </w:r>
      <w:proofErr w:type="gramStart"/>
      <w:r w:rsidRPr="00807651">
        <w:rPr>
          <w:spacing w:val="-1"/>
        </w:rPr>
        <w:t>required</w:t>
      </w:r>
      <w:proofErr w:type="gramEnd"/>
      <w:r w:rsidRPr="00807651">
        <w:rPr>
          <w:spacing w:val="-1"/>
        </w:rPr>
        <w:t xml:space="preserve"> </w:t>
      </w:r>
      <w:r>
        <w:rPr>
          <w:spacing w:val="-1"/>
        </w:rPr>
        <w:t>the Supplier</w:t>
      </w:r>
      <w:r w:rsidRPr="00807651">
        <w:rPr>
          <w:spacing w:val="-1"/>
        </w:rPr>
        <w:t xml:space="preserve"> shall promptly notify </w:t>
      </w:r>
      <w:r>
        <w:rPr>
          <w:spacing w:val="-1"/>
        </w:rPr>
        <w:t>the Customer</w:t>
      </w:r>
      <w:r w:rsidRPr="00807651">
        <w:rPr>
          <w:spacing w:val="-1"/>
        </w:rPr>
        <w:t xml:space="preserve"> before processing the Personal Data unless prohibited by Law;</w:t>
      </w:r>
    </w:p>
    <w:p w14:paraId="60935CE9" w14:textId="77777777" w:rsidR="00DC1DD4" w:rsidRPr="00807651" w:rsidRDefault="00DC1DD4" w:rsidP="00F52A92">
      <w:pPr>
        <w:pStyle w:val="BodyText"/>
        <w:numPr>
          <w:ilvl w:val="2"/>
          <w:numId w:val="28"/>
        </w:numPr>
        <w:tabs>
          <w:tab w:val="left" w:pos="2552"/>
        </w:tabs>
        <w:spacing w:before="157" w:line="276" w:lineRule="auto"/>
        <w:ind w:left="2552" w:right="113" w:hanging="851"/>
        <w:jc w:val="both"/>
        <w:rPr>
          <w:spacing w:val="-1"/>
        </w:rPr>
      </w:pPr>
      <w:r w:rsidRPr="00807651">
        <w:rPr>
          <w:spacing w:val="-1"/>
        </w:rPr>
        <w:t xml:space="preserve">ensure that it has in place Protective Measures, which have been reviewed and approved by </w:t>
      </w:r>
      <w:r>
        <w:rPr>
          <w:spacing w:val="-1"/>
        </w:rPr>
        <w:t>the Customer</w:t>
      </w:r>
      <w:r w:rsidRPr="00807651">
        <w:rPr>
          <w:spacing w:val="-1"/>
        </w:rPr>
        <w:t xml:space="preserve"> as appropriate to protect against a Data Loss Event having taken account of the:</w:t>
      </w:r>
    </w:p>
    <w:p w14:paraId="10603F66" w14:textId="77777777" w:rsidR="00DC1DD4" w:rsidRPr="00807651" w:rsidRDefault="00DC1DD4" w:rsidP="00F52A92">
      <w:pPr>
        <w:numPr>
          <w:ilvl w:val="3"/>
          <w:numId w:val="4"/>
        </w:numPr>
        <w:tabs>
          <w:tab w:val="left" w:pos="3402"/>
        </w:tabs>
        <w:spacing w:after="120"/>
        <w:ind w:left="3402" w:hanging="850"/>
        <w:rPr>
          <w:rFonts w:ascii="Arial" w:hAnsi="Arial" w:cs="Arial"/>
        </w:rPr>
      </w:pPr>
      <w:r w:rsidRPr="00807651">
        <w:rPr>
          <w:rFonts w:ascii="Arial" w:hAnsi="Arial" w:cs="Arial"/>
        </w:rPr>
        <w:t>nature of the data to be protected;</w:t>
      </w:r>
    </w:p>
    <w:p w14:paraId="576CEB5E" w14:textId="77777777" w:rsidR="00DC1DD4" w:rsidRPr="00807651" w:rsidRDefault="00DC1DD4" w:rsidP="00F52A92">
      <w:pPr>
        <w:numPr>
          <w:ilvl w:val="3"/>
          <w:numId w:val="4"/>
        </w:numPr>
        <w:tabs>
          <w:tab w:val="left" w:pos="3402"/>
        </w:tabs>
        <w:spacing w:after="120"/>
        <w:ind w:left="3402" w:hanging="850"/>
        <w:rPr>
          <w:rFonts w:ascii="Arial" w:hAnsi="Arial" w:cs="Arial"/>
        </w:rPr>
      </w:pPr>
      <w:r w:rsidRPr="00807651">
        <w:rPr>
          <w:rFonts w:ascii="Arial" w:hAnsi="Arial" w:cs="Arial"/>
        </w:rPr>
        <w:t>harm that might result from a Data Loss Event;</w:t>
      </w:r>
    </w:p>
    <w:p w14:paraId="088E61A6" w14:textId="77777777" w:rsidR="00DC1DD4" w:rsidRPr="00807651" w:rsidRDefault="00DC1DD4" w:rsidP="00F52A92">
      <w:pPr>
        <w:numPr>
          <w:ilvl w:val="3"/>
          <w:numId w:val="4"/>
        </w:numPr>
        <w:tabs>
          <w:tab w:val="left" w:pos="3402"/>
        </w:tabs>
        <w:spacing w:after="120"/>
        <w:ind w:left="3402" w:hanging="850"/>
        <w:rPr>
          <w:rFonts w:ascii="Arial" w:hAnsi="Arial" w:cs="Arial"/>
        </w:rPr>
      </w:pPr>
      <w:r w:rsidRPr="00807651">
        <w:rPr>
          <w:rFonts w:ascii="Arial" w:hAnsi="Arial" w:cs="Arial"/>
        </w:rPr>
        <w:t>state of technological development; and</w:t>
      </w:r>
    </w:p>
    <w:p w14:paraId="5944D161" w14:textId="77777777" w:rsidR="00DC1DD4" w:rsidRPr="00807651" w:rsidRDefault="00DC1DD4" w:rsidP="00F52A92">
      <w:pPr>
        <w:numPr>
          <w:ilvl w:val="3"/>
          <w:numId w:val="4"/>
        </w:numPr>
        <w:tabs>
          <w:tab w:val="left" w:pos="3402"/>
        </w:tabs>
        <w:spacing w:after="120"/>
        <w:ind w:left="3402" w:hanging="850"/>
        <w:rPr>
          <w:rFonts w:ascii="Arial" w:hAnsi="Arial" w:cs="Arial"/>
        </w:rPr>
      </w:pPr>
      <w:r w:rsidRPr="00807651">
        <w:rPr>
          <w:rFonts w:ascii="Arial" w:hAnsi="Arial" w:cs="Arial"/>
        </w:rPr>
        <w:t xml:space="preserve">cost of implementing any measures; </w:t>
      </w:r>
    </w:p>
    <w:p w14:paraId="4021594B" w14:textId="77777777" w:rsidR="00DC1DD4" w:rsidRPr="00807651" w:rsidRDefault="00DC1DD4" w:rsidP="00F52A92">
      <w:pPr>
        <w:pStyle w:val="BodyText"/>
        <w:numPr>
          <w:ilvl w:val="2"/>
          <w:numId w:val="28"/>
        </w:numPr>
        <w:tabs>
          <w:tab w:val="left" w:pos="2552"/>
        </w:tabs>
        <w:spacing w:before="157" w:line="276" w:lineRule="auto"/>
        <w:ind w:left="2552" w:right="113" w:hanging="851"/>
        <w:jc w:val="both"/>
        <w:rPr>
          <w:spacing w:val="-1"/>
        </w:rPr>
      </w:pPr>
      <w:r w:rsidRPr="00807651">
        <w:rPr>
          <w:spacing w:val="-1"/>
        </w:rPr>
        <w:t>ensure that:</w:t>
      </w:r>
    </w:p>
    <w:p w14:paraId="5A6B7107" w14:textId="77777777" w:rsidR="00DC1DD4" w:rsidRPr="00332F79" w:rsidRDefault="00DC1DD4" w:rsidP="00F52A92">
      <w:pPr>
        <w:numPr>
          <w:ilvl w:val="3"/>
          <w:numId w:val="5"/>
        </w:numPr>
        <w:tabs>
          <w:tab w:val="left" w:pos="3402"/>
        </w:tabs>
        <w:spacing w:after="120"/>
        <w:ind w:left="3402" w:hanging="850"/>
        <w:rPr>
          <w:rFonts w:ascii="Arial" w:hAnsi="Arial" w:cs="Arial"/>
        </w:rPr>
      </w:pPr>
      <w:r w:rsidRPr="00332F79">
        <w:rPr>
          <w:rFonts w:ascii="Arial" w:hAnsi="Arial" w:cs="Arial"/>
        </w:rPr>
        <w:t xml:space="preserve">the Supplier Personnel do not process Personal Data except in accordance with this Agreement (and </w:t>
      </w:r>
      <w:proofErr w:type="gramStart"/>
      <w:r w:rsidRPr="00332F79">
        <w:rPr>
          <w:rFonts w:ascii="Arial" w:hAnsi="Arial" w:cs="Arial"/>
        </w:rPr>
        <w:t>in particular Contract</w:t>
      </w:r>
      <w:proofErr w:type="gramEnd"/>
      <w:r w:rsidRPr="00332F79">
        <w:rPr>
          <w:rFonts w:ascii="Arial" w:hAnsi="Arial" w:cs="Arial"/>
        </w:rPr>
        <w:t xml:space="preserve"> Schedule 7 (Processing, Personal Data and Data Subjects));</w:t>
      </w:r>
    </w:p>
    <w:p w14:paraId="66DC1120" w14:textId="77777777" w:rsidR="00DC1DD4" w:rsidRPr="00543FAE" w:rsidRDefault="00DC1DD4" w:rsidP="00F52A92">
      <w:pPr>
        <w:numPr>
          <w:ilvl w:val="3"/>
          <w:numId w:val="5"/>
        </w:numPr>
        <w:tabs>
          <w:tab w:val="left" w:pos="3402"/>
        </w:tabs>
        <w:spacing w:after="120"/>
        <w:ind w:left="3402" w:hanging="850"/>
        <w:rPr>
          <w:rFonts w:ascii="Arial" w:hAnsi="Arial" w:cs="Arial"/>
        </w:rPr>
      </w:pPr>
      <w:r w:rsidRPr="00543FAE">
        <w:rPr>
          <w:rFonts w:ascii="Arial" w:hAnsi="Arial" w:cs="Arial"/>
        </w:rPr>
        <w:t>it takes all reasonable steps to ensure the reliability and integrity of any Contractor Personnel who have access to the Personal Data and ensure that they:</w:t>
      </w:r>
    </w:p>
    <w:p w14:paraId="2389F4EF" w14:textId="77777777" w:rsidR="00DC1DD4" w:rsidRPr="00827AF3" w:rsidRDefault="00DC1DD4" w:rsidP="00F52A92">
      <w:pPr>
        <w:numPr>
          <w:ilvl w:val="4"/>
          <w:numId w:val="5"/>
        </w:numPr>
        <w:spacing w:after="120"/>
        <w:ind w:left="4253" w:hanging="851"/>
      </w:pPr>
      <w:r w:rsidRPr="00807651">
        <w:rPr>
          <w:rFonts w:ascii="Arial" w:hAnsi="Arial" w:cs="Arial"/>
        </w:rPr>
        <w:t xml:space="preserve">are aware of and comply with </w:t>
      </w:r>
      <w:r>
        <w:rPr>
          <w:rFonts w:ascii="Arial" w:hAnsi="Arial" w:cs="Arial"/>
        </w:rPr>
        <w:t>the Supplier</w:t>
      </w:r>
      <w:r w:rsidRPr="00807651">
        <w:rPr>
          <w:rFonts w:ascii="Arial" w:hAnsi="Arial" w:cs="Arial"/>
        </w:rPr>
        <w:t>’s</w:t>
      </w:r>
      <w:r w:rsidRPr="00827AF3">
        <w:rPr>
          <w:rFonts w:ascii="Arial" w:hAnsi="Arial"/>
        </w:rPr>
        <w:t xml:space="preserve"> duties under </w:t>
      </w:r>
      <w:r w:rsidRPr="00807651">
        <w:rPr>
          <w:rFonts w:ascii="Arial" w:hAnsi="Arial" w:cs="Arial"/>
        </w:rPr>
        <w:t>this clause</w:t>
      </w:r>
      <w:r w:rsidRPr="00827AF3">
        <w:rPr>
          <w:rFonts w:ascii="Arial" w:hAnsi="Arial"/>
        </w:rPr>
        <w:t>;</w:t>
      </w:r>
    </w:p>
    <w:p w14:paraId="7E863569" w14:textId="77777777" w:rsidR="00DC1DD4" w:rsidRPr="00807651" w:rsidRDefault="00DC1DD4" w:rsidP="00F52A92">
      <w:pPr>
        <w:numPr>
          <w:ilvl w:val="4"/>
          <w:numId w:val="5"/>
        </w:numPr>
        <w:spacing w:after="120"/>
        <w:ind w:left="4253" w:hanging="851"/>
        <w:rPr>
          <w:rFonts w:ascii="Arial" w:hAnsi="Arial" w:cs="Arial"/>
        </w:rPr>
      </w:pPr>
      <w:r w:rsidRPr="00807651">
        <w:rPr>
          <w:rFonts w:ascii="Arial" w:hAnsi="Arial" w:cs="Arial"/>
        </w:rPr>
        <w:t xml:space="preserve">are subject to </w:t>
      </w:r>
      <w:r w:rsidRPr="00827AF3">
        <w:rPr>
          <w:rFonts w:ascii="Arial" w:hAnsi="Arial"/>
        </w:rPr>
        <w:t xml:space="preserve">appropriate </w:t>
      </w:r>
      <w:r w:rsidRPr="00807651">
        <w:rPr>
          <w:rFonts w:ascii="Arial" w:hAnsi="Arial" w:cs="Arial"/>
        </w:rPr>
        <w:t xml:space="preserve">confidentiality undertakings with </w:t>
      </w:r>
      <w:r>
        <w:rPr>
          <w:rFonts w:ascii="Arial" w:hAnsi="Arial" w:cs="Arial"/>
        </w:rPr>
        <w:t>the Supplier</w:t>
      </w:r>
      <w:r w:rsidRPr="00827AF3">
        <w:rPr>
          <w:rFonts w:ascii="Arial" w:hAnsi="Arial"/>
        </w:rPr>
        <w:t xml:space="preserve"> or </w:t>
      </w:r>
      <w:r w:rsidRPr="00807651">
        <w:rPr>
          <w:rFonts w:ascii="Arial" w:hAnsi="Arial" w:cs="Arial"/>
        </w:rPr>
        <w:t>any Sub-processor;</w:t>
      </w:r>
    </w:p>
    <w:p w14:paraId="7DBBED02" w14:textId="77777777" w:rsidR="00DC1DD4" w:rsidRPr="00827AF3" w:rsidRDefault="00DC1DD4" w:rsidP="00F52A92">
      <w:pPr>
        <w:numPr>
          <w:ilvl w:val="4"/>
          <w:numId w:val="5"/>
        </w:numPr>
        <w:spacing w:after="120"/>
        <w:ind w:left="4253" w:hanging="851"/>
      </w:pPr>
      <w:r w:rsidRPr="00807651">
        <w:rPr>
          <w:rFonts w:cs="Arial"/>
        </w:rPr>
        <w:t>are informed of the confidential nature</w:t>
      </w:r>
      <w:r w:rsidRPr="00827AF3">
        <w:t xml:space="preserve"> of the Personal Data and</w:t>
      </w:r>
      <w:r w:rsidRPr="00807651">
        <w:rPr>
          <w:rFonts w:cs="Arial"/>
        </w:rPr>
        <w:t xml:space="preserve"> do </w:t>
      </w:r>
      <w:r w:rsidRPr="00827AF3">
        <w:rPr>
          <w:rFonts w:ascii="Arial" w:hAnsi="Arial"/>
        </w:rPr>
        <w:t xml:space="preserve">not </w:t>
      </w:r>
      <w:r w:rsidRPr="00807651">
        <w:rPr>
          <w:rFonts w:ascii="Arial" w:hAnsi="Arial" w:cs="Arial"/>
        </w:rPr>
        <w:t xml:space="preserve">publish, </w:t>
      </w:r>
      <w:r w:rsidRPr="00827AF3">
        <w:rPr>
          <w:rFonts w:ascii="Arial" w:hAnsi="Arial"/>
        </w:rPr>
        <w:t xml:space="preserve">disclose or </w:t>
      </w:r>
      <w:r w:rsidRPr="00807651">
        <w:rPr>
          <w:rFonts w:ascii="Arial" w:hAnsi="Arial" w:cs="Arial"/>
        </w:rPr>
        <w:t xml:space="preserve">divulge any of </w:t>
      </w:r>
      <w:r w:rsidRPr="00827AF3">
        <w:rPr>
          <w:rFonts w:ascii="Arial" w:hAnsi="Arial"/>
        </w:rPr>
        <w:t xml:space="preserve">the Personal Data to any third Party </w:t>
      </w:r>
      <w:r w:rsidRPr="00807651">
        <w:rPr>
          <w:rFonts w:ascii="Arial" w:hAnsi="Arial" w:cs="Arial"/>
        </w:rPr>
        <w:t xml:space="preserve">unless directed in writing to do so by </w:t>
      </w:r>
      <w:r>
        <w:rPr>
          <w:rFonts w:ascii="Arial" w:hAnsi="Arial" w:cs="Arial"/>
        </w:rPr>
        <w:t>the Customer</w:t>
      </w:r>
      <w:r w:rsidRPr="00807651">
        <w:rPr>
          <w:rFonts w:ascii="Arial" w:hAnsi="Arial" w:cs="Arial"/>
        </w:rPr>
        <w:t xml:space="preserve"> or as otherwise permitted by this Agreement; and</w:t>
      </w:r>
    </w:p>
    <w:p w14:paraId="2D806D46" w14:textId="77777777" w:rsidR="00DC1DD4" w:rsidRPr="00827AF3" w:rsidRDefault="00DC1DD4" w:rsidP="00F52A92">
      <w:pPr>
        <w:numPr>
          <w:ilvl w:val="4"/>
          <w:numId w:val="5"/>
        </w:numPr>
        <w:spacing w:after="120"/>
        <w:ind w:left="4253" w:hanging="851"/>
      </w:pPr>
      <w:r w:rsidRPr="00827AF3">
        <w:rPr>
          <w:rFonts w:ascii="Arial" w:hAnsi="Arial"/>
        </w:rPr>
        <w:t>have undergone adequate training in the use, care, protection and handling of Personal Data</w:t>
      </w:r>
      <w:r w:rsidRPr="00807651">
        <w:rPr>
          <w:rFonts w:ascii="Arial" w:hAnsi="Arial" w:cs="Arial"/>
        </w:rPr>
        <w:t>; and</w:t>
      </w:r>
      <w:r w:rsidRPr="00F040BB">
        <w:rPr>
          <w:spacing w:val="-1"/>
        </w:rPr>
        <w:t xml:space="preserve"> </w:t>
      </w:r>
    </w:p>
    <w:p w14:paraId="32ECE089" w14:textId="77777777" w:rsidR="00DC1DD4" w:rsidRPr="00807651" w:rsidRDefault="00DC1DD4" w:rsidP="00F52A92">
      <w:pPr>
        <w:pStyle w:val="BodyText"/>
        <w:numPr>
          <w:ilvl w:val="2"/>
          <w:numId w:val="28"/>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Pr>
          <w:spacing w:val="-1"/>
        </w:rPr>
        <w:t>the Customer</w:t>
      </w:r>
      <w:r w:rsidRPr="00807651">
        <w:rPr>
          <w:spacing w:val="-1"/>
        </w:rPr>
        <w:t xml:space="preserve"> has been obtained and the following conditions are fulfilled:</w:t>
      </w:r>
    </w:p>
    <w:p w14:paraId="446EB3E6" w14:textId="77777777" w:rsidR="00DC1DD4" w:rsidRPr="00807651" w:rsidRDefault="00DC1DD4" w:rsidP="00F52A92">
      <w:pPr>
        <w:numPr>
          <w:ilvl w:val="3"/>
          <w:numId w:val="6"/>
        </w:numPr>
        <w:tabs>
          <w:tab w:val="left" w:pos="3402"/>
        </w:tabs>
        <w:spacing w:after="120"/>
        <w:ind w:left="3402" w:hanging="850"/>
        <w:rPr>
          <w:rFonts w:ascii="Arial" w:hAnsi="Arial" w:cs="Arial"/>
        </w:rPr>
      </w:pPr>
      <w:r>
        <w:rPr>
          <w:rFonts w:ascii="Arial" w:hAnsi="Arial" w:cs="Arial"/>
        </w:rPr>
        <w:t xml:space="preserve">the Customer </w:t>
      </w:r>
      <w:r w:rsidRPr="00807651">
        <w:rPr>
          <w:rFonts w:ascii="Arial" w:hAnsi="Arial" w:cs="Arial"/>
        </w:rPr>
        <w:t xml:space="preserve">or </w:t>
      </w:r>
      <w:r>
        <w:rPr>
          <w:rFonts w:ascii="Arial" w:hAnsi="Arial" w:cs="Arial"/>
        </w:rPr>
        <w:t>the Supplier</w:t>
      </w:r>
      <w:r w:rsidRPr="00807651">
        <w:rPr>
          <w:rFonts w:ascii="Arial" w:hAnsi="Arial" w:cs="Arial"/>
        </w:rPr>
        <w:t xml:space="preserve"> has provided appropriate safeguards in relation to the transfer (whether in accordance with GDPR Article 46 or LED Article 37) as determined by </w:t>
      </w:r>
      <w:r>
        <w:rPr>
          <w:rFonts w:ascii="Arial" w:hAnsi="Arial" w:cs="Arial"/>
        </w:rPr>
        <w:t>the Customer</w:t>
      </w:r>
      <w:r w:rsidRPr="00807651">
        <w:rPr>
          <w:rFonts w:ascii="Arial" w:hAnsi="Arial" w:cs="Arial"/>
        </w:rPr>
        <w:t>;</w:t>
      </w:r>
    </w:p>
    <w:p w14:paraId="65F84702" w14:textId="77777777" w:rsidR="00DC1DD4" w:rsidRPr="00807651" w:rsidRDefault="00DC1DD4" w:rsidP="00F52A92">
      <w:pPr>
        <w:numPr>
          <w:ilvl w:val="3"/>
          <w:numId w:val="6"/>
        </w:numPr>
        <w:tabs>
          <w:tab w:val="left" w:pos="3402"/>
        </w:tabs>
        <w:spacing w:after="120"/>
        <w:ind w:left="3402" w:hanging="850"/>
        <w:rPr>
          <w:rFonts w:ascii="Arial" w:hAnsi="Arial" w:cs="Arial"/>
        </w:rPr>
      </w:pPr>
      <w:r w:rsidRPr="00807651">
        <w:rPr>
          <w:rFonts w:ascii="Arial" w:hAnsi="Arial" w:cs="Arial"/>
        </w:rPr>
        <w:t>the Data Subject has enforceable rights and effective legal remedies;</w:t>
      </w:r>
    </w:p>
    <w:p w14:paraId="00C90A5F" w14:textId="77777777" w:rsidR="00DC1DD4" w:rsidRPr="00807651" w:rsidRDefault="00DC1DD4" w:rsidP="00F52A92">
      <w:pPr>
        <w:numPr>
          <w:ilvl w:val="3"/>
          <w:numId w:val="6"/>
        </w:numPr>
        <w:tabs>
          <w:tab w:val="left" w:pos="3402"/>
        </w:tabs>
        <w:spacing w:after="120"/>
        <w:ind w:left="3402" w:hanging="850"/>
        <w:rPr>
          <w:rFonts w:ascii="Arial" w:hAnsi="Arial" w:cs="Arial"/>
        </w:rPr>
      </w:pPr>
      <w:r>
        <w:rPr>
          <w:rFonts w:ascii="Arial" w:hAnsi="Arial" w:cs="Arial"/>
        </w:rPr>
        <w:t>the Supplier</w:t>
      </w:r>
      <w:r w:rsidRPr="00807651">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w:t>
      </w:r>
      <w:r>
        <w:rPr>
          <w:rFonts w:ascii="Arial" w:hAnsi="Arial" w:cs="Arial"/>
        </w:rPr>
        <w:t>the Customer</w:t>
      </w:r>
      <w:r w:rsidRPr="00807651">
        <w:rPr>
          <w:rFonts w:ascii="Arial" w:hAnsi="Arial" w:cs="Arial"/>
        </w:rPr>
        <w:t xml:space="preserve"> in meeting its obligations); and</w:t>
      </w:r>
    </w:p>
    <w:p w14:paraId="3B9F8E8B" w14:textId="77777777" w:rsidR="00DC1DD4" w:rsidRPr="00807651" w:rsidRDefault="00DC1DD4" w:rsidP="00F52A92">
      <w:pPr>
        <w:numPr>
          <w:ilvl w:val="3"/>
          <w:numId w:val="6"/>
        </w:numPr>
        <w:tabs>
          <w:tab w:val="left" w:pos="3402"/>
        </w:tabs>
        <w:spacing w:after="120"/>
        <w:ind w:left="3402" w:hanging="850"/>
        <w:rPr>
          <w:rFonts w:ascii="Arial" w:hAnsi="Arial" w:cs="Arial"/>
        </w:rPr>
      </w:pPr>
      <w:r>
        <w:rPr>
          <w:rFonts w:ascii="Arial" w:hAnsi="Arial" w:cs="Arial"/>
        </w:rPr>
        <w:t>the Supplier</w:t>
      </w:r>
      <w:r w:rsidRPr="00807651">
        <w:rPr>
          <w:rFonts w:ascii="Arial" w:hAnsi="Arial" w:cs="Arial"/>
        </w:rPr>
        <w:t xml:space="preserve"> complies with any reasonable instructions notified to it in advance by </w:t>
      </w:r>
      <w:r>
        <w:rPr>
          <w:rFonts w:ascii="Arial" w:hAnsi="Arial" w:cs="Arial"/>
        </w:rPr>
        <w:t xml:space="preserve">the Customer </w:t>
      </w:r>
      <w:r w:rsidRPr="00807651">
        <w:rPr>
          <w:rFonts w:ascii="Arial" w:hAnsi="Arial" w:cs="Arial"/>
        </w:rPr>
        <w:t>with respect to the processing of the Personal Data;</w:t>
      </w:r>
    </w:p>
    <w:p w14:paraId="732C2E88" w14:textId="77777777" w:rsidR="00DC1DD4" w:rsidRPr="00807651" w:rsidRDefault="00DC1DD4" w:rsidP="00F52A92">
      <w:pPr>
        <w:pStyle w:val="BodyText"/>
        <w:numPr>
          <w:ilvl w:val="2"/>
          <w:numId w:val="28"/>
        </w:numPr>
        <w:tabs>
          <w:tab w:val="left" w:pos="2552"/>
        </w:tabs>
        <w:spacing w:before="157" w:line="276" w:lineRule="auto"/>
        <w:ind w:left="2552" w:right="113" w:hanging="851"/>
        <w:jc w:val="both"/>
        <w:rPr>
          <w:spacing w:val="-1"/>
        </w:rPr>
      </w:pPr>
      <w:r w:rsidRPr="00807651">
        <w:rPr>
          <w:spacing w:val="-1"/>
        </w:rPr>
        <w:t xml:space="preserve">at the written direction of </w:t>
      </w:r>
      <w:r>
        <w:rPr>
          <w:spacing w:val="-1"/>
        </w:rPr>
        <w:t>the Customer</w:t>
      </w:r>
      <w:r w:rsidRPr="00807651">
        <w:rPr>
          <w:spacing w:val="-1"/>
        </w:rPr>
        <w:t xml:space="preserve">, delete or return Personal Data (and any copies of it) to </w:t>
      </w:r>
      <w:r>
        <w:rPr>
          <w:spacing w:val="-1"/>
        </w:rPr>
        <w:t>the Customer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0101FA04" w14:textId="61859692" w:rsidR="00DC1DD4" w:rsidRPr="00807651" w:rsidRDefault="00DC1DD4" w:rsidP="00F52A92">
      <w:pPr>
        <w:pStyle w:val="BodyText"/>
        <w:numPr>
          <w:ilvl w:val="1"/>
          <w:numId w:val="28"/>
        </w:numPr>
        <w:tabs>
          <w:tab w:val="left" w:pos="1701"/>
        </w:tabs>
        <w:spacing w:before="160" w:line="277" w:lineRule="auto"/>
        <w:ind w:left="1701" w:right="114" w:hanging="850"/>
        <w:jc w:val="both"/>
        <w:rPr>
          <w:rFonts w:eastAsia="Calibri" w:cs="Arial"/>
          <w:color w:val="000000"/>
          <w:lang w:val="en-GB" w:eastAsia="en-GB"/>
        </w:rPr>
      </w:pPr>
      <w:bookmarkStart w:id="62" w:name="_Ref503190566"/>
      <w:r w:rsidRPr="00807651">
        <w:t xml:space="preserve">Subject to Clause </w:t>
      </w:r>
      <w:r w:rsidRPr="00807651">
        <w:fldChar w:fldCharType="begin"/>
      </w:r>
      <w:r w:rsidRPr="00807651">
        <w:instrText xml:space="preserve"> REF _Ref503190547 \r \h  \* MERGEFORMAT </w:instrText>
      </w:r>
      <w:r w:rsidRPr="00807651">
        <w:fldChar w:fldCharType="separate"/>
      </w:r>
      <w:r w:rsidR="00776A7A">
        <w:t>29.7</w:t>
      </w:r>
      <w:r w:rsidRPr="00807651">
        <w:fldChar w:fldCharType="end"/>
      </w:r>
      <w:r w:rsidRPr="00807651">
        <w:t xml:space="preserve">, </w:t>
      </w:r>
      <w:r>
        <w:t>the Supplier</w:t>
      </w:r>
      <w:r w:rsidRPr="00807651">
        <w:t xml:space="preserve"> shall notify </w:t>
      </w:r>
      <w:r>
        <w:t xml:space="preserve">the Customer </w:t>
      </w:r>
      <w:r w:rsidRPr="00807651">
        <w:t>immediately if it:</w:t>
      </w:r>
      <w:bookmarkEnd w:id="62"/>
    </w:p>
    <w:p w14:paraId="43E1206D" w14:textId="77777777" w:rsidR="00DC1DD4" w:rsidRPr="00807651" w:rsidRDefault="00DC1DD4" w:rsidP="00F52A92">
      <w:pPr>
        <w:pStyle w:val="BodyText"/>
        <w:numPr>
          <w:ilvl w:val="2"/>
          <w:numId w:val="28"/>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Pr="00807651">
        <w:rPr>
          <w:spacing w:val="-1"/>
        </w:rPr>
        <w:t>a Data Subject Access Request (or purported Data Subject Access Request);</w:t>
      </w:r>
    </w:p>
    <w:p w14:paraId="2EA5DF8C" w14:textId="77777777" w:rsidR="00DC1DD4" w:rsidRPr="00807651" w:rsidRDefault="00DC1DD4" w:rsidP="00F52A92">
      <w:pPr>
        <w:pStyle w:val="BodyText"/>
        <w:numPr>
          <w:ilvl w:val="2"/>
          <w:numId w:val="28"/>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C7DDD05" w14:textId="77777777" w:rsidR="00DC1DD4" w:rsidRPr="00807651" w:rsidRDefault="00DC1DD4" w:rsidP="00F52A92">
      <w:pPr>
        <w:pStyle w:val="BodyText"/>
        <w:numPr>
          <w:ilvl w:val="2"/>
          <w:numId w:val="28"/>
        </w:numPr>
        <w:tabs>
          <w:tab w:val="left" w:pos="2552"/>
        </w:tabs>
        <w:spacing w:before="157" w:line="276" w:lineRule="auto"/>
        <w:ind w:left="2552" w:right="113" w:hanging="851"/>
        <w:jc w:val="both"/>
        <w:rPr>
          <w:spacing w:val="-1"/>
        </w:rPr>
      </w:pPr>
      <w:r w:rsidRPr="00807651">
        <w:rPr>
          <w:spacing w:val="-1"/>
        </w:rPr>
        <w:t xml:space="preserve">receives any other request, </w:t>
      </w:r>
      <w:r>
        <w:t>any</w:t>
      </w:r>
      <w:r>
        <w:rPr>
          <w:spacing w:val="-4"/>
        </w:rPr>
        <w:t xml:space="preserve"> </w:t>
      </w:r>
      <w:r>
        <w:rPr>
          <w:spacing w:val="-1"/>
        </w:rPr>
        <w:t>complaint,</w:t>
      </w:r>
      <w:r>
        <w:t xml:space="preserve"> </w:t>
      </w:r>
      <w:r>
        <w:rPr>
          <w:spacing w:val="-1"/>
        </w:rPr>
        <w:t>notice</w:t>
      </w:r>
      <w:r w:rsidRPr="00827AF3">
        <w:rPr>
          <w:spacing w:val="-1"/>
        </w:rPr>
        <w:t xml:space="preserve"> or </w:t>
      </w:r>
      <w:r>
        <w:rPr>
          <w:spacing w:val="-1"/>
        </w:rPr>
        <w:t>communication</w:t>
      </w:r>
      <w:r w:rsidRPr="00827AF3">
        <w:rPr>
          <w:spacing w:val="-1"/>
        </w:rPr>
        <w:t xml:space="preserve"> </w:t>
      </w:r>
      <w:r w:rsidRPr="00807651">
        <w:rPr>
          <w:spacing w:val="-1"/>
        </w:rPr>
        <w:t xml:space="preserve">relating to either Party's obligations under the Data Protection Legislation; </w:t>
      </w:r>
    </w:p>
    <w:p w14:paraId="7394D684" w14:textId="77777777" w:rsidR="00DC1DD4" w:rsidRPr="00807651" w:rsidRDefault="00DC1DD4" w:rsidP="00F52A92">
      <w:pPr>
        <w:pStyle w:val="BodyText"/>
        <w:numPr>
          <w:ilvl w:val="2"/>
          <w:numId w:val="28"/>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2FF66DA8" w14:textId="77777777" w:rsidR="00DC1DD4" w:rsidRPr="00827AF3" w:rsidRDefault="00DC1DD4" w:rsidP="00F52A92">
      <w:pPr>
        <w:pStyle w:val="BodyText"/>
        <w:numPr>
          <w:ilvl w:val="2"/>
          <w:numId w:val="28"/>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Pr>
          <w:spacing w:val="-1"/>
        </w:rPr>
        <w:t>that</w:t>
      </w:r>
      <w:r>
        <w:rPr>
          <w:spacing w:val="44"/>
        </w:rPr>
        <w:t xml:space="preserve"> </w:t>
      </w:r>
      <w:r>
        <w:rPr>
          <w:spacing w:val="-1"/>
        </w:rPr>
        <w:t>relates</w:t>
      </w:r>
      <w:r>
        <w:rPr>
          <w:spacing w:val="45"/>
        </w:rPr>
        <w:t xml:space="preserve"> </w:t>
      </w:r>
      <w:r>
        <w:rPr>
          <w:spacing w:val="-1"/>
        </w:rPr>
        <w:t>directly</w:t>
      </w:r>
      <w:r>
        <w:rPr>
          <w:spacing w:val="42"/>
        </w:rPr>
        <w:t xml:space="preserve"> </w:t>
      </w:r>
      <w:r>
        <w:t>to</w:t>
      </w:r>
      <w:r>
        <w:rPr>
          <w:spacing w:val="42"/>
        </w:rPr>
        <w:t xml:space="preserve"> </w:t>
      </w:r>
      <w:r>
        <w:rPr>
          <w:spacing w:val="-1"/>
        </w:rPr>
        <w:t>its</w:t>
      </w:r>
      <w:r>
        <w:rPr>
          <w:spacing w:val="42"/>
        </w:rPr>
        <w:t xml:space="preserve"> </w:t>
      </w:r>
      <w:r>
        <w:rPr>
          <w:spacing w:val="-1"/>
        </w:rPr>
        <w:t>compliance</w:t>
      </w:r>
      <w:r w:rsidRPr="00827AF3">
        <w:rPr>
          <w:spacing w:val="-1"/>
        </w:rPr>
        <w:t xml:space="preserve"> with </w:t>
      </w:r>
      <w:r w:rsidRPr="00807651">
        <w:rPr>
          <w:spacing w:val="-1"/>
        </w:rPr>
        <w:t>such request is required or purported to be required by Law; or</w:t>
      </w:r>
      <w:r>
        <w:rPr>
          <w:spacing w:val="-1"/>
        </w:rPr>
        <w:t xml:space="preserve"> Data</w:t>
      </w:r>
      <w:r>
        <w:rPr>
          <w:spacing w:val="45"/>
        </w:rPr>
        <w:t xml:space="preserve"> </w:t>
      </w:r>
      <w:r>
        <w:rPr>
          <w:spacing w:val="-1"/>
        </w:rPr>
        <w:t>Protection</w:t>
      </w:r>
      <w:r>
        <w:rPr>
          <w:spacing w:val="43"/>
        </w:rPr>
        <w:t xml:space="preserve"> </w:t>
      </w:r>
      <w:r>
        <w:rPr>
          <w:spacing w:val="-1"/>
        </w:rPr>
        <w:t>Legislation</w:t>
      </w:r>
      <w:r>
        <w:rPr>
          <w:spacing w:val="7"/>
        </w:rPr>
        <w:t xml:space="preserve"> </w:t>
      </w:r>
      <w:r>
        <w:rPr>
          <w:spacing w:val="-1"/>
        </w:rPr>
        <w:t>and/or</w:t>
      </w:r>
      <w:r>
        <w:rPr>
          <w:spacing w:val="9"/>
        </w:rPr>
        <w:t xml:space="preserve"> </w:t>
      </w:r>
      <w:r>
        <w:t>the</w:t>
      </w:r>
      <w:r>
        <w:rPr>
          <w:spacing w:val="7"/>
        </w:rPr>
        <w:t xml:space="preserve"> </w:t>
      </w:r>
      <w:r>
        <w:rPr>
          <w:spacing w:val="-1"/>
        </w:rPr>
        <w:t>processing</w:t>
      </w:r>
      <w:r>
        <w:rPr>
          <w:spacing w:val="9"/>
        </w:rPr>
        <w:t xml:space="preserve"> </w:t>
      </w:r>
      <w:r>
        <w:rPr>
          <w:spacing w:val="-2"/>
        </w:rPr>
        <w:t>of</w:t>
      </w:r>
      <w:r>
        <w:rPr>
          <w:spacing w:val="9"/>
        </w:rPr>
        <w:t xml:space="preserve"> </w:t>
      </w:r>
      <w:r>
        <w:rPr>
          <w:spacing w:val="-1"/>
        </w:rPr>
        <w:t>personal</w:t>
      </w:r>
      <w:r>
        <w:rPr>
          <w:spacing w:val="6"/>
        </w:rPr>
        <w:t xml:space="preserve"> </w:t>
      </w:r>
      <w:r>
        <w:rPr>
          <w:spacing w:val="-1"/>
        </w:rPr>
        <w:t>data</w:t>
      </w:r>
      <w:r>
        <w:rPr>
          <w:spacing w:val="10"/>
        </w:rPr>
        <w:t xml:space="preserve"> </w:t>
      </w:r>
      <w:r>
        <w:rPr>
          <w:spacing w:val="-1"/>
        </w:rPr>
        <w:t>under</w:t>
      </w:r>
      <w:r>
        <w:rPr>
          <w:spacing w:val="9"/>
        </w:rPr>
        <w:t xml:space="preserve"> </w:t>
      </w:r>
      <w:r>
        <w:rPr>
          <w:spacing w:val="-2"/>
        </w:rPr>
        <w:t>or</w:t>
      </w:r>
      <w:r>
        <w:rPr>
          <w:spacing w:val="9"/>
        </w:rPr>
        <w:t xml:space="preserve"> </w:t>
      </w:r>
      <w:r>
        <w:rPr>
          <w:spacing w:val="-1"/>
        </w:rPr>
        <w:t>in</w:t>
      </w:r>
      <w:r>
        <w:rPr>
          <w:spacing w:val="10"/>
        </w:rPr>
        <w:t xml:space="preserve"> </w:t>
      </w:r>
      <w:r>
        <w:rPr>
          <w:spacing w:val="-1"/>
        </w:rPr>
        <w:t>connection</w:t>
      </w:r>
      <w:r>
        <w:rPr>
          <w:spacing w:val="7"/>
        </w:rPr>
        <w:t xml:space="preserve"> </w:t>
      </w:r>
      <w:r>
        <w:rPr>
          <w:spacing w:val="-2"/>
        </w:rPr>
        <w:t>with</w:t>
      </w:r>
      <w:r>
        <w:rPr>
          <w:spacing w:val="10"/>
        </w:rPr>
        <w:t xml:space="preserve"> </w:t>
      </w:r>
      <w:r>
        <w:rPr>
          <w:spacing w:val="-1"/>
        </w:rPr>
        <w:t>this</w:t>
      </w:r>
      <w:r>
        <w:rPr>
          <w:spacing w:val="63"/>
        </w:rPr>
        <w:t xml:space="preserve"> </w:t>
      </w:r>
      <w:r>
        <w:rPr>
          <w:spacing w:val="-1"/>
        </w:rPr>
        <w:t>Contract;</w:t>
      </w:r>
    </w:p>
    <w:p w14:paraId="1BD9887F" w14:textId="77777777" w:rsidR="00DC1DD4" w:rsidRPr="00807651" w:rsidRDefault="00DC1DD4" w:rsidP="00F52A92">
      <w:pPr>
        <w:pStyle w:val="BodyText"/>
        <w:numPr>
          <w:ilvl w:val="2"/>
          <w:numId w:val="28"/>
        </w:numPr>
        <w:tabs>
          <w:tab w:val="left" w:pos="2552"/>
        </w:tabs>
        <w:spacing w:before="157" w:line="276" w:lineRule="auto"/>
        <w:ind w:left="2552" w:right="113" w:hanging="851"/>
        <w:jc w:val="both"/>
        <w:rPr>
          <w:spacing w:val="-1"/>
        </w:rPr>
      </w:pPr>
      <w:r w:rsidRPr="00807651">
        <w:rPr>
          <w:spacing w:val="-1"/>
        </w:rPr>
        <w:t>becomes aware of a Data Loss Event.</w:t>
      </w:r>
    </w:p>
    <w:p w14:paraId="0356280A" w14:textId="39E0A339" w:rsidR="00DC1DD4" w:rsidRPr="00807651" w:rsidRDefault="00DC1DD4" w:rsidP="00F52A92">
      <w:pPr>
        <w:pStyle w:val="BodyText"/>
        <w:numPr>
          <w:ilvl w:val="1"/>
          <w:numId w:val="28"/>
        </w:numPr>
        <w:tabs>
          <w:tab w:val="left" w:pos="1701"/>
        </w:tabs>
        <w:spacing w:before="160" w:line="277" w:lineRule="auto"/>
        <w:ind w:left="1701" w:right="114" w:hanging="850"/>
        <w:jc w:val="both"/>
      </w:pPr>
      <w:bookmarkStart w:id="63"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776A7A">
        <w:t>29.6</w:t>
      </w:r>
      <w:r w:rsidRPr="00807651">
        <w:fldChar w:fldCharType="end"/>
      </w:r>
      <w:r w:rsidRPr="00807651">
        <w:t xml:space="preserve"> shall include the provision of further information to </w:t>
      </w:r>
      <w:r>
        <w:t xml:space="preserve">the Customer </w:t>
      </w:r>
      <w:r w:rsidRPr="00807651">
        <w:t>in phases, as details become available.</w:t>
      </w:r>
      <w:bookmarkEnd w:id="63"/>
      <w:r w:rsidRPr="00807651">
        <w:t xml:space="preserve"> </w:t>
      </w:r>
    </w:p>
    <w:p w14:paraId="1B4AA814" w14:textId="65B7EAA4" w:rsidR="00DC1DD4" w:rsidRPr="00807651" w:rsidRDefault="00DC1DD4" w:rsidP="00F52A92">
      <w:pPr>
        <w:pStyle w:val="BodyText"/>
        <w:numPr>
          <w:ilvl w:val="1"/>
          <w:numId w:val="28"/>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Pr="00827AF3">
        <w:t xml:space="preserve">provide </w:t>
      </w:r>
      <w:r>
        <w:t>the Customer the</w:t>
      </w:r>
      <w:r>
        <w:rPr>
          <w:spacing w:val="24"/>
        </w:rPr>
        <w:t xml:space="preserve"> </w:t>
      </w:r>
      <w:r>
        <w:rPr>
          <w:spacing w:val="-1"/>
        </w:rPr>
        <w:t>Customer</w:t>
      </w:r>
      <w:r w:rsidRPr="00827AF3">
        <w:t xml:space="preserve"> with </w:t>
      </w:r>
      <w:r>
        <w:t>full</w:t>
      </w:r>
      <w:r w:rsidRPr="00827AF3">
        <w:t xml:space="preserve"> </w:t>
      </w:r>
      <w:r>
        <w:rPr>
          <w:spacing w:val="-1"/>
        </w:rPr>
        <w:t>cooperation</w:t>
      </w:r>
      <w:r>
        <w:rPr>
          <w:spacing w:val="23"/>
        </w:rPr>
        <w:t xml:space="preserve"> </w:t>
      </w:r>
      <w:r>
        <w:rPr>
          <w:spacing w:val="-1"/>
        </w:rPr>
        <w:t>and</w:t>
      </w:r>
      <w:r>
        <w:rPr>
          <w:spacing w:val="23"/>
        </w:rPr>
        <w:t xml:space="preserve"> </w:t>
      </w:r>
      <w:r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776A7A">
        <w:t>29.6</w:t>
      </w:r>
      <w:r w:rsidRPr="00807651">
        <w:fldChar w:fldCharType="end"/>
      </w:r>
      <w:r w:rsidRPr="00807651">
        <w:t xml:space="preserve"> (and insofar as possible </w:t>
      </w:r>
      <w:r>
        <w:rPr>
          <w:spacing w:val="-2"/>
        </w:rPr>
        <w:t>(</w:t>
      </w:r>
      <w:r w:rsidRPr="00827AF3">
        <w:t xml:space="preserve">within </w:t>
      </w:r>
      <w:r>
        <w:t>the</w:t>
      </w:r>
      <w:r w:rsidRPr="00827AF3">
        <w:t xml:space="preserve"> timescales reasonably required</w:t>
      </w:r>
      <w:r>
        <w:t xml:space="preserve"> by</w:t>
      </w:r>
      <w:r w:rsidRPr="00827AF3">
        <w:t xml:space="preserve"> </w:t>
      </w:r>
      <w:r>
        <w:t>the Customer</w:t>
      </w:r>
      <w:r w:rsidRPr="00807651">
        <w:t>) including by promptly providing:</w:t>
      </w:r>
    </w:p>
    <w:p w14:paraId="1A1ED3B2" w14:textId="77777777" w:rsidR="00DC1DD4" w:rsidRPr="00807651" w:rsidRDefault="00DC1DD4" w:rsidP="00F52A92">
      <w:pPr>
        <w:pStyle w:val="BodyText"/>
        <w:numPr>
          <w:ilvl w:val="2"/>
          <w:numId w:val="28"/>
        </w:numPr>
        <w:tabs>
          <w:tab w:val="left" w:pos="2552"/>
        </w:tabs>
        <w:spacing w:before="157" w:line="276" w:lineRule="auto"/>
        <w:ind w:left="2552" w:right="113" w:hanging="851"/>
        <w:jc w:val="both"/>
        <w:rPr>
          <w:spacing w:val="-1"/>
        </w:rPr>
      </w:pPr>
      <w:r>
        <w:rPr>
          <w:spacing w:val="-1"/>
        </w:rPr>
        <w:t>the Customer</w:t>
      </w:r>
      <w:r w:rsidRPr="00807651">
        <w:rPr>
          <w:spacing w:val="-1"/>
        </w:rPr>
        <w:t xml:space="preserve"> with full details and copies of the complaint, communication or request;</w:t>
      </w:r>
    </w:p>
    <w:p w14:paraId="2BAC11A2" w14:textId="77777777" w:rsidR="00DC1DD4" w:rsidRPr="00827AF3" w:rsidRDefault="00DC1DD4" w:rsidP="00F52A92">
      <w:pPr>
        <w:pStyle w:val="BodyText"/>
        <w:numPr>
          <w:ilvl w:val="2"/>
          <w:numId w:val="28"/>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Pr="00807651">
        <w:rPr>
          <w:spacing w:val="-1"/>
        </w:rPr>
        <w:t xml:space="preserve">assistance as is reasonably requested by </w:t>
      </w:r>
      <w:r>
        <w:rPr>
          <w:spacing w:val="-1"/>
        </w:rPr>
        <w:t>the Customer</w:t>
      </w:r>
      <w:r w:rsidRPr="00807651">
        <w:rPr>
          <w:spacing w:val="-1"/>
        </w:rPr>
        <w:t xml:space="preserve"> to enable </w:t>
      </w:r>
      <w:r>
        <w:rPr>
          <w:spacing w:val="-1"/>
        </w:rPr>
        <w:t>the Customer</w:t>
      </w:r>
      <w:r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032D2FA6" w14:textId="77777777" w:rsidR="00DC1DD4" w:rsidRPr="00807651" w:rsidRDefault="00DC1DD4" w:rsidP="00F52A92">
      <w:pPr>
        <w:pStyle w:val="BodyText"/>
        <w:numPr>
          <w:ilvl w:val="2"/>
          <w:numId w:val="28"/>
        </w:numPr>
        <w:tabs>
          <w:tab w:val="left" w:pos="2552"/>
        </w:tabs>
        <w:spacing w:before="157" w:line="276" w:lineRule="auto"/>
        <w:ind w:left="2552" w:right="113" w:hanging="851"/>
        <w:jc w:val="both"/>
        <w:rPr>
          <w:spacing w:val="-1"/>
        </w:rPr>
      </w:pPr>
      <w:r>
        <w:rPr>
          <w:spacing w:val="-1"/>
        </w:rPr>
        <w:t>the Customer</w:t>
      </w:r>
      <w:r w:rsidRPr="00807651">
        <w:rPr>
          <w:spacing w:val="-1"/>
        </w:rPr>
        <w:t xml:space="preserve">, at its request, with any Personal Data it holds in relation to a Data Subject; </w:t>
      </w:r>
    </w:p>
    <w:p w14:paraId="7789A4D4" w14:textId="77777777" w:rsidR="00DC1DD4" w:rsidRPr="00807651" w:rsidRDefault="00DC1DD4" w:rsidP="00F52A92">
      <w:pPr>
        <w:pStyle w:val="BodyText"/>
        <w:numPr>
          <w:ilvl w:val="2"/>
          <w:numId w:val="28"/>
        </w:numPr>
        <w:tabs>
          <w:tab w:val="left" w:pos="2552"/>
        </w:tabs>
        <w:spacing w:before="157" w:line="276" w:lineRule="auto"/>
        <w:ind w:left="2552" w:right="113" w:hanging="851"/>
        <w:jc w:val="both"/>
        <w:rPr>
          <w:spacing w:val="-1"/>
        </w:rPr>
      </w:pPr>
      <w:r w:rsidRPr="00807651">
        <w:rPr>
          <w:spacing w:val="-1"/>
        </w:rPr>
        <w:t xml:space="preserve">assistance as </w:t>
      </w:r>
      <w:r>
        <w:rPr>
          <w:spacing w:val="-1"/>
        </w:rPr>
        <w:t>if</w:t>
      </w:r>
      <w:r>
        <w:rPr>
          <w:spacing w:val="13"/>
        </w:rPr>
        <w:t xml:space="preserve"> </w:t>
      </w:r>
      <w:r>
        <w:rPr>
          <w:spacing w:val="-1"/>
        </w:rPr>
        <w:t>requested</w:t>
      </w:r>
      <w:r w:rsidRPr="00827AF3">
        <w:rPr>
          <w:spacing w:val="-1"/>
        </w:rPr>
        <w:t xml:space="preserve"> by </w:t>
      </w:r>
      <w:r>
        <w:rPr>
          <w:spacing w:val="-1"/>
        </w:rPr>
        <w:t>the Customer</w:t>
      </w:r>
      <w:r w:rsidRPr="00807651">
        <w:rPr>
          <w:spacing w:val="-1"/>
        </w:rPr>
        <w:t xml:space="preserve"> following any Data Loss Event; </w:t>
      </w:r>
    </w:p>
    <w:p w14:paraId="76855BB1" w14:textId="77777777" w:rsidR="00DC1DD4" w:rsidRPr="00807651" w:rsidRDefault="00DC1DD4" w:rsidP="00F52A92">
      <w:pPr>
        <w:pStyle w:val="BodyText"/>
        <w:numPr>
          <w:ilvl w:val="2"/>
          <w:numId w:val="28"/>
        </w:numPr>
        <w:tabs>
          <w:tab w:val="left" w:pos="2552"/>
        </w:tabs>
        <w:spacing w:before="157" w:line="276" w:lineRule="auto"/>
        <w:ind w:left="2552" w:right="113" w:hanging="851"/>
        <w:jc w:val="both"/>
        <w:rPr>
          <w:spacing w:val="-1"/>
        </w:rPr>
      </w:pPr>
      <w:r w:rsidRPr="00807651">
        <w:rPr>
          <w:spacing w:val="-1"/>
        </w:rPr>
        <w:t xml:space="preserve">assistance as requested by </w:t>
      </w:r>
      <w:r>
        <w:rPr>
          <w:spacing w:val="-1"/>
        </w:rPr>
        <w:t>the Customer</w:t>
      </w:r>
      <w:r w:rsidRPr="00807651">
        <w:rPr>
          <w:spacing w:val="-1"/>
        </w:rPr>
        <w:t xml:space="preserve"> with respect to any request from </w:t>
      </w:r>
      <w:r w:rsidRPr="00827AF3">
        <w:rPr>
          <w:spacing w:val="-1"/>
        </w:rPr>
        <w:t xml:space="preserve">the </w:t>
      </w:r>
      <w:r w:rsidRPr="00807651">
        <w:rPr>
          <w:spacing w:val="-1"/>
        </w:rPr>
        <w:t xml:space="preserve">Information Commissioner’s Office, or any consultation by </w:t>
      </w:r>
      <w:r>
        <w:rPr>
          <w:spacing w:val="-1"/>
        </w:rPr>
        <w:t>the Customer</w:t>
      </w:r>
      <w:r w:rsidRPr="00807651">
        <w:rPr>
          <w:spacing w:val="-1"/>
        </w:rPr>
        <w:t xml:space="preserve"> with </w:t>
      </w:r>
      <w:r>
        <w:rPr>
          <w:spacing w:val="-1"/>
        </w:rPr>
        <w:t>Customer,</w:t>
      </w:r>
      <w:r>
        <w:rPr>
          <w:spacing w:val="14"/>
        </w:rPr>
        <w:t xml:space="preserve"> </w:t>
      </w:r>
      <w:r>
        <w:rPr>
          <w:spacing w:val="-1"/>
        </w:rPr>
        <w:t>provide</w:t>
      </w:r>
      <w:r>
        <w:rPr>
          <w:spacing w:val="12"/>
        </w:rPr>
        <w:t xml:space="preserve"> </w:t>
      </w:r>
      <w:r>
        <w:t>a</w:t>
      </w:r>
      <w:r>
        <w:rPr>
          <w:spacing w:val="12"/>
        </w:rPr>
        <w:t xml:space="preserve"> </w:t>
      </w:r>
      <w:r>
        <w:rPr>
          <w:spacing w:val="-1"/>
        </w:rPr>
        <w:t>written</w:t>
      </w:r>
      <w:r>
        <w:rPr>
          <w:spacing w:val="9"/>
        </w:rPr>
        <w:t xml:space="preserve"> </w:t>
      </w:r>
      <w:r>
        <w:rPr>
          <w:spacing w:val="-1"/>
        </w:rPr>
        <w:t>description</w:t>
      </w:r>
      <w:r>
        <w:rPr>
          <w:spacing w:val="12"/>
        </w:rPr>
        <w:t xml:space="preserve"> </w:t>
      </w:r>
      <w:r>
        <w:rPr>
          <w:spacing w:val="-2"/>
        </w:rPr>
        <w:t>of</w:t>
      </w:r>
      <w:r>
        <w:rPr>
          <w:spacing w:val="13"/>
        </w:rPr>
        <w:t xml:space="preserve"> </w:t>
      </w:r>
      <w:r w:rsidRPr="00827AF3">
        <w:rPr>
          <w:spacing w:val="-1"/>
        </w:rPr>
        <w:t xml:space="preserve">the </w:t>
      </w:r>
      <w:r w:rsidRPr="00807651">
        <w:rPr>
          <w:spacing w:val="-1"/>
        </w:rPr>
        <w:t>Information Commissioner's Office.</w:t>
      </w:r>
    </w:p>
    <w:p w14:paraId="751B7DD3" w14:textId="77777777" w:rsidR="00DC1DD4" w:rsidRDefault="00DC1DD4" w:rsidP="00F52A92">
      <w:pPr>
        <w:pStyle w:val="BodyText"/>
        <w:numPr>
          <w:ilvl w:val="1"/>
          <w:numId w:val="28"/>
        </w:numPr>
        <w:tabs>
          <w:tab w:val="left" w:pos="1701"/>
        </w:tabs>
        <w:spacing w:before="160" w:line="277" w:lineRule="auto"/>
        <w:ind w:left="1701" w:right="114" w:hanging="850"/>
        <w:jc w:val="both"/>
      </w:pPr>
      <w:r>
        <w:t>The S</w:t>
      </w:r>
      <w:r w:rsidRPr="00827AF3">
        <w:t xml:space="preserve">upplier </w:t>
      </w:r>
      <w:r w:rsidRPr="00807651">
        <w:t>shall maintain complete</w:t>
      </w:r>
      <w:r>
        <w:t xml:space="preserve"> a</w:t>
      </w:r>
      <w:r w:rsidRPr="00827AF3">
        <w:t xml:space="preserve">nd </w:t>
      </w:r>
      <w:r w:rsidRPr="00807651">
        <w:t>accurate records</w:t>
      </w:r>
      <w:r>
        <w:t xml:space="preserve"> </w:t>
      </w:r>
      <w:r w:rsidRPr="00827AF3">
        <w:t xml:space="preserve">and </w:t>
      </w:r>
      <w:r w:rsidRPr="00807651">
        <w:t xml:space="preserve">information to demonstrate its </w:t>
      </w:r>
      <w:r w:rsidRPr="00827AF3">
        <w:t xml:space="preserve">compliance with </w:t>
      </w:r>
      <w:r w:rsidRPr="00807651">
        <w:t xml:space="preserve">this </w:t>
      </w:r>
      <w:r>
        <w:t>C</w:t>
      </w:r>
      <w:r w:rsidRPr="00807651">
        <w:t xml:space="preserve">lause. This requirement does not apply where </w:t>
      </w:r>
      <w:r>
        <w:t>the Supplier</w:t>
      </w:r>
      <w:r w:rsidRPr="00807651">
        <w:t xml:space="preserve"> employs fewer than 250 staff, unless:</w:t>
      </w:r>
      <w:r>
        <w:t xml:space="preserve"> </w:t>
      </w:r>
    </w:p>
    <w:p w14:paraId="3AB6F07A" w14:textId="77777777" w:rsidR="00DC1DD4" w:rsidRPr="00807651" w:rsidRDefault="00DC1DD4" w:rsidP="00F52A92">
      <w:pPr>
        <w:pStyle w:val="BodyText"/>
        <w:numPr>
          <w:ilvl w:val="2"/>
          <w:numId w:val="28"/>
        </w:numPr>
        <w:tabs>
          <w:tab w:val="left" w:pos="2552"/>
        </w:tabs>
        <w:spacing w:before="157" w:line="276" w:lineRule="auto"/>
        <w:ind w:left="2552" w:right="113" w:hanging="851"/>
        <w:jc w:val="both"/>
        <w:rPr>
          <w:spacing w:val="-1"/>
        </w:rPr>
      </w:pPr>
      <w:r>
        <w:rPr>
          <w:spacing w:val="-1"/>
        </w:rPr>
        <w:t>the Customer</w:t>
      </w:r>
      <w:r w:rsidRPr="00807651">
        <w:rPr>
          <w:spacing w:val="-1"/>
        </w:rPr>
        <w:t xml:space="preserve"> determines that the processing is not occasional;</w:t>
      </w:r>
    </w:p>
    <w:p w14:paraId="173456A8" w14:textId="77777777" w:rsidR="00DC1DD4" w:rsidRPr="00807651" w:rsidRDefault="00DC1DD4" w:rsidP="00F52A92">
      <w:pPr>
        <w:pStyle w:val="BodyText"/>
        <w:numPr>
          <w:ilvl w:val="2"/>
          <w:numId w:val="28"/>
        </w:numPr>
        <w:tabs>
          <w:tab w:val="left" w:pos="2552"/>
        </w:tabs>
        <w:spacing w:before="157" w:line="276" w:lineRule="auto"/>
        <w:ind w:left="2552" w:right="113" w:hanging="851"/>
        <w:jc w:val="both"/>
        <w:rPr>
          <w:spacing w:val="-1"/>
        </w:rPr>
      </w:pPr>
      <w:r>
        <w:rPr>
          <w:spacing w:val="-1"/>
        </w:rPr>
        <w:t xml:space="preserve">the Customer </w:t>
      </w:r>
      <w:r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4DED38CE" w14:textId="77777777" w:rsidR="00DC1DD4" w:rsidRPr="00807651" w:rsidRDefault="00DC1DD4" w:rsidP="00F52A92">
      <w:pPr>
        <w:pStyle w:val="BodyText"/>
        <w:numPr>
          <w:ilvl w:val="2"/>
          <w:numId w:val="28"/>
        </w:numPr>
        <w:tabs>
          <w:tab w:val="left" w:pos="2552"/>
        </w:tabs>
        <w:spacing w:before="157" w:line="276" w:lineRule="auto"/>
        <w:ind w:left="2552" w:right="113" w:hanging="851"/>
        <w:jc w:val="both"/>
        <w:rPr>
          <w:spacing w:val="-1"/>
        </w:rPr>
      </w:pPr>
      <w:r>
        <w:rPr>
          <w:spacing w:val="-1"/>
        </w:rPr>
        <w:t>the Customer</w:t>
      </w:r>
      <w:r w:rsidRPr="00807651">
        <w:rPr>
          <w:spacing w:val="-1"/>
        </w:rPr>
        <w:t xml:space="preserve"> determines that the processing is likely to result in a risk to the rights and freedoms of Data Subjects.</w:t>
      </w:r>
    </w:p>
    <w:p w14:paraId="20A92582" w14:textId="77777777" w:rsidR="00DC1DD4" w:rsidRPr="00807651" w:rsidRDefault="00DC1DD4" w:rsidP="00F52A92">
      <w:pPr>
        <w:pStyle w:val="BodyText"/>
        <w:numPr>
          <w:ilvl w:val="1"/>
          <w:numId w:val="28"/>
        </w:numPr>
        <w:tabs>
          <w:tab w:val="left" w:pos="1701"/>
        </w:tabs>
        <w:spacing w:before="160" w:line="277" w:lineRule="auto"/>
        <w:ind w:left="1701" w:right="114" w:hanging="850"/>
        <w:jc w:val="both"/>
      </w:pPr>
      <w:r>
        <w:t>The Supplier</w:t>
      </w:r>
      <w:r w:rsidRPr="00807651">
        <w:t xml:space="preserve"> shall allow for audits of its Data Processing activity by </w:t>
      </w:r>
      <w:r>
        <w:t>the Customer</w:t>
      </w:r>
      <w:r w:rsidRPr="00807651">
        <w:t xml:space="preserve"> or </w:t>
      </w:r>
      <w:r>
        <w:t>the Customer</w:t>
      </w:r>
      <w:r w:rsidRPr="00807651">
        <w:t>’s designated auditor.</w:t>
      </w:r>
    </w:p>
    <w:p w14:paraId="1410AA92" w14:textId="77777777" w:rsidR="00DC1DD4" w:rsidRDefault="00DC1DD4" w:rsidP="00F52A92">
      <w:pPr>
        <w:pStyle w:val="BodyText"/>
        <w:numPr>
          <w:ilvl w:val="1"/>
          <w:numId w:val="28"/>
        </w:numPr>
        <w:tabs>
          <w:tab w:val="left" w:pos="1701"/>
        </w:tabs>
        <w:spacing w:before="160" w:line="277" w:lineRule="auto"/>
        <w:ind w:left="1701" w:right="114" w:hanging="850"/>
        <w:jc w:val="both"/>
      </w:pPr>
      <w:r>
        <w:t>The Supplier</w:t>
      </w:r>
      <w:r w:rsidRPr="00807651">
        <w:t xml:space="preserve"> shall designate a data protection officer if required </w:t>
      </w:r>
      <w:r>
        <w:t>and use</w:t>
      </w:r>
      <w:r>
        <w:rPr>
          <w:spacing w:val="31"/>
        </w:rPr>
        <w:t xml:space="preserve"> </w:t>
      </w:r>
      <w:r>
        <w:rPr>
          <w:spacing w:val="-1"/>
        </w:rPr>
        <w:t>its</w:t>
      </w:r>
      <w:r>
        <w:rPr>
          <w:spacing w:val="29"/>
        </w:rPr>
        <w:t xml:space="preserve"> </w:t>
      </w:r>
      <w:r>
        <w:rPr>
          <w:spacing w:val="-1"/>
        </w:rPr>
        <w:t>reasonable</w:t>
      </w:r>
      <w:r>
        <w:rPr>
          <w:spacing w:val="31"/>
        </w:rPr>
        <w:t xml:space="preserve"> </w:t>
      </w:r>
      <w:proofErr w:type="spellStart"/>
      <w:r>
        <w:rPr>
          <w:spacing w:val="-1"/>
        </w:rPr>
        <w:t>endeavours</w:t>
      </w:r>
      <w:proofErr w:type="spellEnd"/>
      <w:r>
        <w:rPr>
          <w:spacing w:val="32"/>
        </w:rPr>
        <w:t xml:space="preserve"> </w:t>
      </w:r>
      <w:r>
        <w:t>to</w:t>
      </w:r>
      <w:r>
        <w:rPr>
          <w:spacing w:val="31"/>
        </w:rPr>
        <w:t xml:space="preserve"> </w:t>
      </w:r>
      <w:r>
        <w:rPr>
          <w:spacing w:val="-1"/>
        </w:rPr>
        <w:t>assist</w:t>
      </w:r>
      <w:r>
        <w:rPr>
          <w:spacing w:val="30"/>
        </w:rPr>
        <w:t xml:space="preserve"> </w:t>
      </w:r>
      <w:r>
        <w:t>the</w:t>
      </w:r>
      <w:r>
        <w:rPr>
          <w:spacing w:val="34"/>
        </w:rPr>
        <w:t xml:space="preserve"> </w:t>
      </w:r>
      <w:r>
        <w:rPr>
          <w:spacing w:val="-1"/>
        </w:rPr>
        <w:t>Customer</w:t>
      </w:r>
      <w:r>
        <w:rPr>
          <w:spacing w:val="32"/>
        </w:rPr>
        <w:t xml:space="preserve"> </w:t>
      </w:r>
      <w:r>
        <w:t>to</w:t>
      </w:r>
      <w:r>
        <w:rPr>
          <w:spacing w:val="31"/>
        </w:rPr>
        <w:t xml:space="preserve"> </w:t>
      </w:r>
      <w:r>
        <w:rPr>
          <w:spacing w:val="-1"/>
        </w:rPr>
        <w:t>comply</w:t>
      </w:r>
      <w:r>
        <w:rPr>
          <w:spacing w:val="29"/>
        </w:rPr>
        <w:t xml:space="preserve"> </w:t>
      </w:r>
      <w:r>
        <w:rPr>
          <w:spacing w:val="-1"/>
        </w:rPr>
        <w:t>with</w:t>
      </w:r>
      <w:r>
        <w:rPr>
          <w:spacing w:val="31"/>
        </w:rPr>
        <w:t xml:space="preserve"> </w:t>
      </w:r>
      <w:r>
        <w:rPr>
          <w:spacing w:val="-1"/>
        </w:rPr>
        <w:t>any</w:t>
      </w:r>
      <w:r>
        <w:rPr>
          <w:spacing w:val="23"/>
        </w:rPr>
        <w:t xml:space="preserve"> </w:t>
      </w:r>
      <w:r>
        <w:rPr>
          <w:spacing w:val="-1"/>
        </w:rPr>
        <w:t>obligations</w:t>
      </w:r>
      <w:r>
        <w:t xml:space="preserve"> </w:t>
      </w:r>
      <w:r>
        <w:rPr>
          <w:spacing w:val="-1"/>
        </w:rPr>
        <w:t xml:space="preserve">under </w:t>
      </w:r>
      <w:r>
        <w:t xml:space="preserve">the </w:t>
      </w:r>
      <w:r w:rsidRPr="00827AF3">
        <w:t>Data</w:t>
      </w:r>
      <w:r>
        <w:t xml:space="preserve"> </w:t>
      </w:r>
      <w:r w:rsidRPr="00827AF3">
        <w:t>Protection</w:t>
      </w:r>
      <w:r>
        <w:t xml:space="preserve"> </w:t>
      </w:r>
      <w:r w:rsidRPr="00827AF3">
        <w:t>Legislation.</w:t>
      </w:r>
      <w:r w:rsidRPr="00807651">
        <w:t xml:space="preserve"> </w:t>
      </w:r>
    </w:p>
    <w:p w14:paraId="5E6C5B4F" w14:textId="77777777" w:rsidR="00DC1DD4" w:rsidRPr="00807651" w:rsidRDefault="00DC1DD4" w:rsidP="00F52A92">
      <w:pPr>
        <w:pStyle w:val="BodyText"/>
        <w:numPr>
          <w:ilvl w:val="1"/>
          <w:numId w:val="28"/>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7DF7CF58" w14:textId="77777777" w:rsidR="00DC1DD4" w:rsidRPr="00807651" w:rsidRDefault="00DC1DD4" w:rsidP="00F52A92">
      <w:pPr>
        <w:pStyle w:val="BodyText"/>
        <w:numPr>
          <w:ilvl w:val="2"/>
          <w:numId w:val="28"/>
        </w:numPr>
        <w:tabs>
          <w:tab w:val="left" w:pos="2552"/>
        </w:tabs>
        <w:spacing w:before="157" w:line="276" w:lineRule="auto"/>
        <w:ind w:left="2552" w:right="113" w:hanging="851"/>
        <w:jc w:val="both"/>
        <w:rPr>
          <w:spacing w:val="-1"/>
        </w:rPr>
      </w:pPr>
      <w:r w:rsidRPr="00807651">
        <w:rPr>
          <w:spacing w:val="-1"/>
        </w:rPr>
        <w:t xml:space="preserve">notify </w:t>
      </w:r>
      <w:r>
        <w:rPr>
          <w:spacing w:val="-1"/>
        </w:rPr>
        <w:t xml:space="preserve">the Customer </w:t>
      </w:r>
      <w:r w:rsidRPr="00807651">
        <w:rPr>
          <w:spacing w:val="-1"/>
        </w:rPr>
        <w:t>in writing of the intended Sub-processor and processing;</w:t>
      </w:r>
    </w:p>
    <w:p w14:paraId="26DA6785" w14:textId="77777777" w:rsidR="00DC1DD4" w:rsidRPr="00807651" w:rsidRDefault="00DC1DD4" w:rsidP="00F52A92">
      <w:pPr>
        <w:pStyle w:val="BodyText"/>
        <w:numPr>
          <w:ilvl w:val="2"/>
          <w:numId w:val="28"/>
        </w:numPr>
        <w:tabs>
          <w:tab w:val="left" w:pos="2552"/>
        </w:tabs>
        <w:spacing w:before="157" w:line="276" w:lineRule="auto"/>
        <w:ind w:left="2552" w:right="113" w:hanging="851"/>
        <w:jc w:val="both"/>
        <w:rPr>
          <w:spacing w:val="-1"/>
        </w:rPr>
      </w:pPr>
      <w:r w:rsidRPr="00807651">
        <w:rPr>
          <w:spacing w:val="-1"/>
        </w:rPr>
        <w:t xml:space="preserve">obtain the written consent of </w:t>
      </w:r>
      <w:r>
        <w:rPr>
          <w:spacing w:val="-1"/>
        </w:rPr>
        <w:t>the Customer</w:t>
      </w:r>
      <w:r w:rsidRPr="00807651">
        <w:rPr>
          <w:spacing w:val="-1"/>
        </w:rPr>
        <w:t xml:space="preserve">; </w:t>
      </w:r>
    </w:p>
    <w:p w14:paraId="23C2193B" w14:textId="77777777" w:rsidR="00DC1DD4" w:rsidRPr="00807651" w:rsidRDefault="00DC1DD4" w:rsidP="00F52A92">
      <w:pPr>
        <w:pStyle w:val="BodyText"/>
        <w:numPr>
          <w:ilvl w:val="2"/>
          <w:numId w:val="28"/>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Pr>
          <w:spacing w:val="-1"/>
        </w:rPr>
        <w:t xml:space="preserve">29.12 </w:t>
      </w:r>
      <w:r w:rsidRPr="00807651">
        <w:rPr>
          <w:spacing w:val="-1"/>
        </w:rPr>
        <w:t>such that they apply to the Sub-processor; and</w:t>
      </w:r>
    </w:p>
    <w:p w14:paraId="684EC3F3" w14:textId="77777777" w:rsidR="00DC1DD4" w:rsidRPr="00807651" w:rsidRDefault="00DC1DD4" w:rsidP="00F52A92">
      <w:pPr>
        <w:pStyle w:val="BodyText"/>
        <w:numPr>
          <w:ilvl w:val="2"/>
          <w:numId w:val="28"/>
        </w:numPr>
        <w:tabs>
          <w:tab w:val="left" w:pos="2552"/>
        </w:tabs>
        <w:spacing w:before="157" w:line="276" w:lineRule="auto"/>
        <w:ind w:left="2552" w:right="113" w:hanging="851"/>
        <w:jc w:val="both"/>
        <w:rPr>
          <w:spacing w:val="-1"/>
        </w:rPr>
      </w:pPr>
      <w:r w:rsidRPr="00807651">
        <w:rPr>
          <w:spacing w:val="-1"/>
        </w:rPr>
        <w:t xml:space="preserve">provide </w:t>
      </w:r>
      <w:r>
        <w:rPr>
          <w:spacing w:val="-1"/>
        </w:rPr>
        <w:t xml:space="preserve">the Customer </w:t>
      </w:r>
      <w:r w:rsidRPr="00807651">
        <w:rPr>
          <w:spacing w:val="-1"/>
        </w:rPr>
        <w:t xml:space="preserve">with such information regarding the Sub-processor as </w:t>
      </w:r>
      <w:r>
        <w:rPr>
          <w:spacing w:val="-1"/>
        </w:rPr>
        <w:t>the Customer</w:t>
      </w:r>
      <w:r w:rsidRPr="00807651">
        <w:rPr>
          <w:spacing w:val="-1"/>
        </w:rPr>
        <w:t xml:space="preserve"> may reasonably require.</w:t>
      </w:r>
    </w:p>
    <w:p w14:paraId="30C0211D" w14:textId="77777777" w:rsidR="00DC1DD4" w:rsidRPr="00807651" w:rsidRDefault="00DC1DD4" w:rsidP="00F52A92">
      <w:pPr>
        <w:pStyle w:val="BodyText"/>
        <w:numPr>
          <w:ilvl w:val="1"/>
          <w:numId w:val="28"/>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55C31539" w14:textId="77777777" w:rsidR="00DC1DD4" w:rsidRPr="00807651" w:rsidRDefault="00DC1DD4" w:rsidP="00F52A92">
      <w:pPr>
        <w:pStyle w:val="BodyText"/>
        <w:numPr>
          <w:ilvl w:val="1"/>
          <w:numId w:val="28"/>
        </w:numPr>
        <w:tabs>
          <w:tab w:val="left" w:pos="1701"/>
        </w:tabs>
        <w:spacing w:before="160" w:line="277" w:lineRule="auto"/>
        <w:ind w:left="1701" w:right="114" w:hanging="850"/>
        <w:jc w:val="both"/>
      </w:pPr>
      <w:r>
        <w:t>The Supplier</w:t>
      </w:r>
      <w:r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1214AF" w14:textId="77777777" w:rsidR="00DC1DD4" w:rsidRPr="00807651" w:rsidRDefault="00DC1DD4" w:rsidP="00F52A92">
      <w:pPr>
        <w:pStyle w:val="BodyText"/>
        <w:numPr>
          <w:ilvl w:val="1"/>
          <w:numId w:val="28"/>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t>The Customer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28B04369" w14:textId="77777777" w:rsidR="00DC1DD4" w:rsidRDefault="00DC1DD4" w:rsidP="00F52A92">
      <w:pPr>
        <w:pStyle w:val="BodyText"/>
        <w:numPr>
          <w:ilvl w:val="1"/>
          <w:numId w:val="28"/>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D16D1B7" w14:textId="77777777" w:rsidR="00DC1DD4" w:rsidRDefault="00DC1DD4" w:rsidP="00F52A92">
      <w:pPr>
        <w:pStyle w:val="BodyText"/>
        <w:numPr>
          <w:ilvl w:val="1"/>
          <w:numId w:val="28"/>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F78004B" w14:textId="77777777" w:rsidR="00DC1DD4" w:rsidRDefault="00DC1DD4" w:rsidP="00F52A92">
      <w:pPr>
        <w:pStyle w:val="BodyText"/>
        <w:numPr>
          <w:ilvl w:val="1"/>
          <w:numId w:val="28"/>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t>the Project</w:t>
      </w:r>
      <w:r>
        <w:rPr>
          <w:spacing w:val="-1"/>
        </w:rPr>
        <w:t>.</w:t>
      </w:r>
    </w:p>
    <w:p w14:paraId="79B01A87" w14:textId="77777777" w:rsidR="00DC1DD4" w:rsidRDefault="00DC1DD4" w:rsidP="00DC1DD4">
      <w:pPr>
        <w:pStyle w:val="Heading1"/>
        <w:spacing w:before="121"/>
        <w:ind w:left="851" w:firstLine="0"/>
        <w:rPr>
          <w:b w:val="0"/>
          <w:bCs/>
        </w:rPr>
      </w:pPr>
      <w:r>
        <w:rPr>
          <w:spacing w:val="-1"/>
        </w:rPr>
        <w:t>Customer Data</w:t>
      </w:r>
    </w:p>
    <w:p w14:paraId="73F6B2B6" w14:textId="77777777" w:rsidR="00DC1DD4" w:rsidRDefault="00DC1DD4" w:rsidP="00F52A92">
      <w:pPr>
        <w:pStyle w:val="BodyText"/>
        <w:numPr>
          <w:ilvl w:val="1"/>
          <w:numId w:val="28"/>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5A32F21E" w14:textId="77777777" w:rsidR="00DC1DD4" w:rsidRDefault="00DC1DD4" w:rsidP="00F52A92">
      <w:pPr>
        <w:pStyle w:val="BodyText"/>
        <w:numPr>
          <w:ilvl w:val="1"/>
          <w:numId w:val="28"/>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6F7F486E" w14:textId="77777777" w:rsidR="00DC1DD4" w:rsidRPr="00D40E5C" w:rsidRDefault="00DC1DD4" w:rsidP="00F52A92">
      <w:pPr>
        <w:pStyle w:val="BodyText"/>
        <w:numPr>
          <w:ilvl w:val="1"/>
          <w:numId w:val="28"/>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proofErr w:type="gramStart"/>
      <w:r>
        <w:rPr>
          <w:spacing w:val="-1"/>
        </w:rPr>
        <w:t>processes,</w:t>
      </w:r>
      <w:r>
        <w:rPr>
          <w:spacing w:val="2"/>
        </w:rPr>
        <w:t xml:space="preserve"> </w:t>
      </w:r>
      <w:r>
        <w:rPr>
          <w:spacing w:val="-1"/>
        </w:rPr>
        <w:t>and</w:t>
      </w:r>
      <w:proofErr w:type="gramEnd"/>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010A9482" w14:textId="77777777" w:rsidR="00DC1DD4" w:rsidRDefault="00DC1DD4" w:rsidP="00F52A92">
      <w:pPr>
        <w:pStyle w:val="BodyText"/>
        <w:numPr>
          <w:ilvl w:val="1"/>
          <w:numId w:val="28"/>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0DEFEC1D" w14:textId="77777777" w:rsidR="00DC1DD4" w:rsidRDefault="00DC1DD4" w:rsidP="00F52A92">
      <w:pPr>
        <w:pStyle w:val="BodyText"/>
        <w:numPr>
          <w:ilvl w:val="1"/>
          <w:numId w:val="28"/>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4841C072" w14:textId="77777777" w:rsidR="00DC1DD4" w:rsidRDefault="00DC1DD4" w:rsidP="00F52A92">
      <w:pPr>
        <w:pStyle w:val="BodyText"/>
        <w:numPr>
          <w:ilvl w:val="1"/>
          <w:numId w:val="28"/>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1D80A554" w14:textId="77777777" w:rsidR="00DC1DD4" w:rsidRDefault="00DC1DD4" w:rsidP="00DC1DD4">
      <w:pPr>
        <w:pStyle w:val="Heading1"/>
        <w:spacing w:before="118"/>
        <w:ind w:left="851" w:firstLine="0"/>
        <w:rPr>
          <w:b w:val="0"/>
          <w:bCs/>
        </w:rPr>
      </w:pPr>
      <w:r>
        <w:rPr>
          <w:spacing w:val="-1"/>
        </w:rPr>
        <w:t>Publicity</w:t>
      </w:r>
      <w:r>
        <w:rPr>
          <w:spacing w:val="-4"/>
        </w:rPr>
        <w:t xml:space="preserve"> </w:t>
      </w:r>
      <w:r>
        <w:rPr>
          <w:spacing w:val="-1"/>
        </w:rPr>
        <w:t>and</w:t>
      </w:r>
      <w:r>
        <w:t xml:space="preserve"> </w:t>
      </w:r>
      <w:r>
        <w:rPr>
          <w:spacing w:val="-1"/>
        </w:rPr>
        <w:t>Branding</w:t>
      </w:r>
    </w:p>
    <w:p w14:paraId="6B534375" w14:textId="77777777" w:rsidR="00DC1DD4" w:rsidRDefault="00DC1DD4" w:rsidP="00F52A92">
      <w:pPr>
        <w:pStyle w:val="BodyText"/>
        <w:numPr>
          <w:ilvl w:val="1"/>
          <w:numId w:val="28"/>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744FC554" w14:textId="77777777" w:rsidR="00DC1DD4" w:rsidRDefault="00DC1DD4" w:rsidP="00F52A92">
      <w:pPr>
        <w:pStyle w:val="BodyText"/>
        <w:numPr>
          <w:ilvl w:val="1"/>
          <w:numId w:val="28"/>
        </w:numPr>
        <w:tabs>
          <w:tab w:val="left" w:pos="1701"/>
        </w:tabs>
        <w:spacing w:before="119" w:line="275" w:lineRule="auto"/>
        <w:ind w:left="1701" w:right="115" w:hanging="850"/>
        <w:jc w:val="both"/>
        <w:sectPr w:rsidR="00DC1DD4">
          <w:headerReference w:type="default" r:id="rId20"/>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w:t>
      </w:r>
      <w:proofErr w:type="gramStart"/>
      <w:r w:rsidRPr="00332F79">
        <w:t>entering into</w:t>
      </w:r>
      <w:proofErr w:type="gramEnd"/>
      <w:r w:rsidRPr="00332F79">
        <w:t xml:space="preserve">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33522206" w14:textId="77777777" w:rsidR="00DC1DD4" w:rsidRPr="00827AF3" w:rsidRDefault="00DC1DD4" w:rsidP="00F52A92">
      <w:pPr>
        <w:widowControl w:val="0"/>
        <w:numPr>
          <w:ilvl w:val="0"/>
          <w:numId w:val="28"/>
        </w:numPr>
        <w:pBdr>
          <w:top w:val="none" w:sz="0" w:space="0" w:color="auto"/>
          <w:left w:val="none" w:sz="0" w:space="0" w:color="auto"/>
          <w:bottom w:val="none" w:sz="0" w:space="0" w:color="auto"/>
          <w:right w:val="none" w:sz="0" w:space="0" w:color="auto"/>
          <w:between w:val="none" w:sz="0" w:space="0" w:color="auto"/>
        </w:pBdr>
        <w:tabs>
          <w:tab w:val="left" w:pos="851"/>
        </w:tabs>
        <w:spacing w:before="118" w:after="0"/>
        <w:ind w:left="851" w:hanging="851"/>
        <w:jc w:val="left"/>
        <w:rPr>
          <w:rFonts w:ascii="Arial" w:hAnsi="Arial"/>
        </w:rPr>
      </w:pPr>
      <w:bookmarkStart w:id="64" w:name="_bookmark29"/>
      <w:bookmarkEnd w:id="64"/>
      <w:r w:rsidRPr="00A105FA">
        <w:rPr>
          <w:rFonts w:ascii="Arial"/>
          <w:b/>
          <w:spacing w:val="-1"/>
        </w:rPr>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70F0196B" w14:textId="77777777" w:rsidR="00DC1DD4" w:rsidRDefault="00DC1DD4" w:rsidP="00F52A92">
      <w:pPr>
        <w:pStyle w:val="BodyText"/>
        <w:numPr>
          <w:ilvl w:val="1"/>
          <w:numId w:val="28"/>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thirty (</w:t>
      </w:r>
      <w:r>
        <w:t>30)</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460C0486" w14:textId="77777777" w:rsidR="00DC1DD4" w:rsidRDefault="00DC1DD4" w:rsidP="00F52A92">
      <w:pPr>
        <w:pStyle w:val="BodyText"/>
        <w:numPr>
          <w:ilvl w:val="1"/>
          <w:numId w:val="28"/>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56165CD3" w14:textId="77777777" w:rsidR="00DC1DD4" w:rsidRDefault="00DC1DD4" w:rsidP="00F52A92">
      <w:pPr>
        <w:widowControl w:val="0"/>
        <w:numPr>
          <w:ilvl w:val="0"/>
          <w:numId w:val="28"/>
        </w:numPr>
        <w:pBdr>
          <w:top w:val="none" w:sz="0" w:space="0" w:color="auto"/>
          <w:left w:val="none" w:sz="0" w:space="0" w:color="auto"/>
          <w:bottom w:val="none" w:sz="0" w:space="0" w:color="auto"/>
          <w:right w:val="none" w:sz="0" w:space="0" w:color="auto"/>
          <w:between w:val="none" w:sz="0" w:space="0" w:color="auto"/>
        </w:pBdr>
        <w:tabs>
          <w:tab w:val="left" w:pos="851"/>
        </w:tabs>
        <w:spacing w:before="118" w:after="0"/>
        <w:ind w:left="851" w:hanging="851"/>
        <w:jc w:val="left"/>
        <w:rPr>
          <w:rFonts w:ascii="Arial" w:eastAsia="Arial" w:hAnsi="Arial" w:cs="Arial"/>
          <w:sz w:val="18"/>
          <w:szCs w:val="18"/>
        </w:rPr>
      </w:pPr>
      <w:bookmarkStart w:id="65" w:name="_bookmark30"/>
      <w:bookmarkEnd w:id="65"/>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32F3E3D1" w14:textId="77777777" w:rsidR="00DC1DD4" w:rsidRDefault="00DC1DD4" w:rsidP="00F52A92">
      <w:pPr>
        <w:pStyle w:val="BodyText"/>
        <w:numPr>
          <w:ilvl w:val="1"/>
          <w:numId w:val="28"/>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Pr>
          <w:spacing w:val="-1"/>
        </w:rPr>
        <w:t xml:space="preserve">Contract, </w:t>
      </w:r>
      <w:r>
        <w:t>the</w:t>
      </w:r>
      <w:r>
        <w:rPr>
          <w:spacing w:val="-2"/>
        </w:rPr>
        <w:t xml:space="preserve"> </w:t>
      </w:r>
      <w:r>
        <w:rPr>
          <w:spacing w:val="-1"/>
        </w:rPr>
        <w:t>Supplier</w:t>
      </w:r>
      <w:r>
        <w:rPr>
          <w:spacing w:val="2"/>
        </w:rPr>
        <w:t xml:space="preserve"> </w:t>
      </w:r>
      <w:r>
        <w:rPr>
          <w:spacing w:val="-2"/>
        </w:rPr>
        <w:t>will:</w:t>
      </w:r>
    </w:p>
    <w:p w14:paraId="5177A89C" w14:textId="77777777" w:rsidR="00DC1DD4" w:rsidRDefault="00DC1DD4" w:rsidP="00F52A92">
      <w:pPr>
        <w:pStyle w:val="BodyText"/>
        <w:numPr>
          <w:ilvl w:val="2"/>
          <w:numId w:val="28"/>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768C40C9" w14:textId="77777777" w:rsidR="00DC1DD4" w:rsidRDefault="00DC1DD4" w:rsidP="00F52A92">
      <w:pPr>
        <w:pStyle w:val="BodyText"/>
        <w:numPr>
          <w:ilvl w:val="2"/>
          <w:numId w:val="28"/>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7D9E503C" w14:textId="77777777" w:rsidR="00DC1DD4" w:rsidRDefault="00DC1DD4" w:rsidP="00F52A92">
      <w:pPr>
        <w:pStyle w:val="BodyText"/>
        <w:numPr>
          <w:ilvl w:val="1"/>
          <w:numId w:val="28"/>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 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3D78F952" w14:textId="77777777" w:rsidR="00DC1DD4" w:rsidRPr="00332F79" w:rsidRDefault="00DC1DD4" w:rsidP="00F52A92">
      <w:pPr>
        <w:pStyle w:val="ListParagraph"/>
        <w:widowControl w:val="0"/>
        <w:numPr>
          <w:ilvl w:val="2"/>
          <w:numId w:val="28"/>
        </w:numPr>
        <w:pBdr>
          <w:top w:val="none" w:sz="0" w:space="0" w:color="auto"/>
          <w:left w:val="none" w:sz="0" w:space="0" w:color="auto"/>
          <w:bottom w:val="none" w:sz="0" w:space="0" w:color="auto"/>
          <w:right w:val="none" w:sz="0" w:space="0" w:color="auto"/>
          <w:between w:val="none" w:sz="0" w:space="0" w:color="auto"/>
        </w:pBdr>
        <w:tabs>
          <w:tab w:val="left" w:pos="2552"/>
        </w:tabs>
        <w:spacing w:before="120" w:after="0" w:line="276" w:lineRule="auto"/>
        <w:ind w:left="2552" w:right="114" w:hanging="851"/>
        <w:contextualSpacing w:val="0"/>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5018B70" w14:textId="77777777" w:rsidR="00DC1DD4" w:rsidRPr="00332F79" w:rsidRDefault="00DC1DD4" w:rsidP="00F52A92">
      <w:pPr>
        <w:pStyle w:val="ListParagraph"/>
        <w:widowControl w:val="0"/>
        <w:numPr>
          <w:ilvl w:val="2"/>
          <w:numId w:val="28"/>
        </w:numPr>
        <w:pBdr>
          <w:top w:val="none" w:sz="0" w:space="0" w:color="auto"/>
          <w:left w:val="none" w:sz="0" w:space="0" w:color="auto"/>
          <w:bottom w:val="none" w:sz="0" w:space="0" w:color="auto"/>
          <w:right w:val="none" w:sz="0" w:space="0" w:color="auto"/>
          <w:between w:val="none" w:sz="0" w:space="0" w:color="auto"/>
        </w:pBdr>
        <w:tabs>
          <w:tab w:val="left" w:pos="2552"/>
        </w:tabs>
        <w:spacing w:before="120" w:after="0" w:line="276" w:lineRule="auto"/>
        <w:ind w:left="2552" w:right="114" w:hanging="851"/>
        <w:contextualSpacing w:val="0"/>
        <w:rPr>
          <w:rFonts w:ascii="Arial" w:hAnsi="Arial" w:cs="Arial"/>
          <w:spacing w:val="-1"/>
        </w:rPr>
      </w:pPr>
      <w:r w:rsidRPr="00332F79">
        <w:rPr>
          <w:rFonts w:ascii="Arial" w:hAnsi="Arial" w:cs="Arial"/>
          <w:spacing w:val="-1"/>
        </w:rPr>
        <w:t>that the Worker's contract may be terminated at the Customer’s request if:</w:t>
      </w:r>
    </w:p>
    <w:p w14:paraId="074F40ED" w14:textId="77777777" w:rsidR="00DC1DD4" w:rsidRDefault="00DC1DD4" w:rsidP="00F52A92">
      <w:pPr>
        <w:pStyle w:val="BodyText"/>
        <w:numPr>
          <w:ilvl w:val="3"/>
          <w:numId w:val="28"/>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067A7388" w14:textId="77777777" w:rsidR="00DC1DD4" w:rsidRDefault="00DC1DD4" w:rsidP="00F52A92">
      <w:pPr>
        <w:pStyle w:val="BodyText"/>
        <w:numPr>
          <w:ilvl w:val="3"/>
          <w:numId w:val="28"/>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22AEDB0F" w14:textId="77777777" w:rsidR="00DC1DD4" w:rsidRPr="00332F79" w:rsidRDefault="00DC1DD4" w:rsidP="00F52A92">
      <w:pPr>
        <w:pStyle w:val="ListParagraph"/>
        <w:widowControl w:val="0"/>
        <w:numPr>
          <w:ilvl w:val="2"/>
          <w:numId w:val="28"/>
        </w:numPr>
        <w:pBdr>
          <w:top w:val="none" w:sz="0" w:space="0" w:color="auto"/>
          <w:left w:val="none" w:sz="0" w:space="0" w:color="auto"/>
          <w:bottom w:val="none" w:sz="0" w:space="0" w:color="auto"/>
          <w:right w:val="none" w:sz="0" w:space="0" w:color="auto"/>
          <w:between w:val="none" w:sz="0" w:space="0" w:color="auto"/>
        </w:pBdr>
        <w:tabs>
          <w:tab w:val="left" w:pos="2552"/>
        </w:tabs>
        <w:spacing w:before="120" w:after="0" w:line="276" w:lineRule="auto"/>
        <w:ind w:left="2552" w:right="114" w:hanging="851"/>
        <w:contextualSpacing w:val="0"/>
        <w:rPr>
          <w:rFonts w:ascii="Arial" w:hAnsi="Arial" w:cs="Arial"/>
        </w:rPr>
      </w:pPr>
      <w:r w:rsidRPr="00332F79">
        <w:rPr>
          <w:rFonts w:ascii="Arial" w:hAnsi="Arial" w:cs="Arial"/>
          <w:spacing w:val="-1"/>
        </w:rPr>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2916A033" w14:textId="77777777" w:rsidR="00DC1DD4" w:rsidRPr="00827AF3" w:rsidRDefault="00DC1DD4" w:rsidP="00F52A92">
      <w:pPr>
        <w:widowControl w:val="0"/>
        <w:numPr>
          <w:ilvl w:val="0"/>
          <w:numId w:val="28"/>
        </w:numPr>
        <w:pBdr>
          <w:top w:val="none" w:sz="0" w:space="0" w:color="auto"/>
          <w:left w:val="none" w:sz="0" w:space="0" w:color="auto"/>
          <w:bottom w:val="none" w:sz="0" w:space="0" w:color="auto"/>
          <w:right w:val="none" w:sz="0" w:space="0" w:color="auto"/>
          <w:between w:val="none" w:sz="0" w:space="0" w:color="auto"/>
        </w:pBdr>
        <w:tabs>
          <w:tab w:val="left" w:pos="851"/>
        </w:tabs>
        <w:spacing w:before="117" w:after="0"/>
        <w:ind w:left="851" w:hanging="851"/>
        <w:jc w:val="left"/>
        <w:rPr>
          <w:rFonts w:ascii="Arial" w:hAnsi="Arial"/>
        </w:rPr>
      </w:pPr>
      <w:bookmarkStart w:id="66" w:name="_bookmark31"/>
      <w:bookmarkEnd w:id="66"/>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40C7E85" w14:textId="77777777" w:rsidR="00DC1DD4" w:rsidRDefault="00DC1DD4" w:rsidP="00F52A92">
      <w:pPr>
        <w:pStyle w:val="BodyText"/>
        <w:numPr>
          <w:ilvl w:val="1"/>
          <w:numId w:val="28"/>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E5EA4C9" w14:textId="77777777" w:rsidR="00DC1DD4" w:rsidRDefault="00DC1DD4" w:rsidP="00F52A92">
      <w:pPr>
        <w:pStyle w:val="BodyText"/>
        <w:numPr>
          <w:ilvl w:val="2"/>
          <w:numId w:val="28"/>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1FE47F26" w14:textId="77777777" w:rsidR="00DC1DD4" w:rsidRDefault="00DC1DD4" w:rsidP="00F52A92">
      <w:pPr>
        <w:pStyle w:val="BodyText"/>
        <w:numPr>
          <w:ilvl w:val="2"/>
          <w:numId w:val="28"/>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1BEE9D43" w14:textId="77777777" w:rsidR="00DC1DD4" w:rsidRDefault="00DC1DD4" w:rsidP="00F52A92">
      <w:pPr>
        <w:pStyle w:val="BodyText"/>
        <w:numPr>
          <w:ilvl w:val="1"/>
          <w:numId w:val="28"/>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2C13DF9E" w14:textId="77777777" w:rsidR="00DC1DD4" w:rsidRDefault="00DC1DD4" w:rsidP="00F52A92">
      <w:pPr>
        <w:pStyle w:val="BodyText"/>
        <w:numPr>
          <w:ilvl w:val="2"/>
          <w:numId w:val="28"/>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117686CB" w14:textId="77777777" w:rsidR="00DC1DD4" w:rsidRDefault="00DC1DD4" w:rsidP="00F52A92">
      <w:pPr>
        <w:pStyle w:val="BodyText"/>
        <w:numPr>
          <w:ilvl w:val="2"/>
          <w:numId w:val="28"/>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0B1DDDC9" w14:textId="77777777" w:rsidR="00DC1DD4" w:rsidRDefault="00DC1DD4" w:rsidP="00F52A92">
      <w:pPr>
        <w:pStyle w:val="BodyText"/>
        <w:numPr>
          <w:ilvl w:val="1"/>
          <w:numId w:val="28"/>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13D218CD" w14:textId="77777777" w:rsidR="00DC1DD4" w:rsidRDefault="00DC1DD4" w:rsidP="00F52A92">
      <w:pPr>
        <w:pStyle w:val="BodyText"/>
        <w:numPr>
          <w:ilvl w:val="2"/>
          <w:numId w:val="28"/>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7E0E2D76" w14:textId="77777777" w:rsidR="00DC1DD4" w:rsidRDefault="00DC1DD4" w:rsidP="00F52A92">
      <w:pPr>
        <w:pStyle w:val="BodyText"/>
        <w:numPr>
          <w:ilvl w:val="2"/>
          <w:numId w:val="28"/>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00F30287" w14:textId="77777777" w:rsidR="00DC1DD4" w:rsidRDefault="00DC1DD4" w:rsidP="00F52A92">
      <w:pPr>
        <w:pStyle w:val="BodyText"/>
        <w:numPr>
          <w:ilvl w:val="2"/>
          <w:numId w:val="28"/>
        </w:numPr>
        <w:tabs>
          <w:tab w:val="left" w:pos="2552"/>
        </w:tabs>
        <w:spacing w:before="120" w:line="277" w:lineRule="auto"/>
        <w:ind w:left="2552" w:right="113" w:hanging="851"/>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05B4B5DC" w14:textId="77777777" w:rsidR="00DC1DD4" w:rsidRDefault="00DC1DD4" w:rsidP="00F52A92">
      <w:pPr>
        <w:pStyle w:val="BodyText"/>
        <w:numPr>
          <w:ilvl w:val="1"/>
          <w:numId w:val="28"/>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00B170F9" w14:textId="77777777" w:rsidR="00DC1DD4" w:rsidRDefault="00DC1DD4" w:rsidP="00F52A92">
      <w:pPr>
        <w:pStyle w:val="BodyText"/>
        <w:numPr>
          <w:ilvl w:val="1"/>
          <w:numId w:val="28"/>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3247BA56" w14:textId="77777777" w:rsidR="00DC1DD4" w:rsidRDefault="00DC1DD4" w:rsidP="00F52A92">
      <w:pPr>
        <w:pStyle w:val="BodyText"/>
        <w:numPr>
          <w:ilvl w:val="2"/>
          <w:numId w:val="28"/>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04C44074" w14:textId="77777777" w:rsidR="00DC1DD4" w:rsidRDefault="00DC1DD4" w:rsidP="00F52A92">
      <w:pPr>
        <w:pStyle w:val="BodyText"/>
        <w:numPr>
          <w:ilvl w:val="2"/>
          <w:numId w:val="28"/>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77E94910" w14:textId="77777777" w:rsidR="00DC1DD4" w:rsidRDefault="00DC1DD4" w:rsidP="00F52A92">
      <w:pPr>
        <w:pStyle w:val="BodyText"/>
        <w:numPr>
          <w:ilvl w:val="2"/>
          <w:numId w:val="28"/>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4BA4E5BB" w14:textId="77777777" w:rsidR="00DC1DD4" w:rsidRDefault="00DC1DD4" w:rsidP="00F52A92">
      <w:pPr>
        <w:pStyle w:val="BodyText"/>
        <w:numPr>
          <w:ilvl w:val="2"/>
          <w:numId w:val="28"/>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100E235C" w14:textId="77777777" w:rsidR="00DC1DD4" w:rsidRDefault="00DC1DD4" w:rsidP="00F52A92">
      <w:pPr>
        <w:pStyle w:val="BodyText"/>
        <w:numPr>
          <w:ilvl w:val="1"/>
          <w:numId w:val="28"/>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096F2D88" w14:textId="77777777" w:rsidR="00DC1DD4" w:rsidRDefault="00DC1DD4" w:rsidP="00F52A92">
      <w:pPr>
        <w:pStyle w:val="BodyText"/>
        <w:numPr>
          <w:ilvl w:val="1"/>
          <w:numId w:val="28"/>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9327B39" w14:textId="77777777" w:rsidR="00DC1DD4" w:rsidRDefault="00DC1DD4" w:rsidP="00F52A92">
      <w:pPr>
        <w:pStyle w:val="BodyText"/>
        <w:numPr>
          <w:ilvl w:val="2"/>
          <w:numId w:val="28"/>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70ADF1C0" w14:textId="77777777" w:rsidR="00DC1DD4" w:rsidRDefault="00DC1DD4" w:rsidP="00F52A92">
      <w:pPr>
        <w:pStyle w:val="BodyText"/>
        <w:numPr>
          <w:ilvl w:val="2"/>
          <w:numId w:val="28"/>
        </w:numPr>
        <w:tabs>
          <w:tab w:val="left" w:pos="2552"/>
        </w:tabs>
        <w:spacing w:before="123"/>
        <w:ind w:left="2552" w:hanging="851"/>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5C204DDB" w14:textId="77777777" w:rsidR="00DC1DD4" w:rsidRDefault="00DC1DD4" w:rsidP="00F52A92">
      <w:pPr>
        <w:pStyle w:val="BodyText"/>
        <w:numPr>
          <w:ilvl w:val="1"/>
          <w:numId w:val="28"/>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5E57B52E" w14:textId="77777777" w:rsidR="00DC1DD4" w:rsidRDefault="00DC1DD4" w:rsidP="00F52A92">
      <w:pPr>
        <w:pStyle w:val="BodyText"/>
        <w:numPr>
          <w:ilvl w:val="2"/>
          <w:numId w:val="28"/>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65CE91C1" w14:textId="77777777" w:rsidR="00DC1DD4" w:rsidRDefault="00DC1DD4" w:rsidP="00F52A92">
      <w:pPr>
        <w:pStyle w:val="BodyText"/>
        <w:numPr>
          <w:ilvl w:val="2"/>
          <w:numId w:val="28"/>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40BA9678" w14:textId="77777777" w:rsidR="00DC1DD4" w:rsidRDefault="00DC1DD4" w:rsidP="00F52A92">
      <w:pPr>
        <w:pStyle w:val="BodyText"/>
        <w:numPr>
          <w:ilvl w:val="2"/>
          <w:numId w:val="28"/>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12B4F03" w14:textId="77777777" w:rsidR="00DC1DD4" w:rsidRPr="005E0BF4" w:rsidRDefault="00DC1DD4" w:rsidP="00F52A92">
      <w:pPr>
        <w:pStyle w:val="BodyText"/>
        <w:numPr>
          <w:ilvl w:val="2"/>
          <w:numId w:val="28"/>
        </w:numPr>
        <w:tabs>
          <w:tab w:val="left" w:pos="2552"/>
        </w:tabs>
        <w:spacing w:before="160"/>
        <w:ind w:left="2552" w:hanging="851"/>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58302A1" w14:textId="77777777" w:rsidR="00DC1DD4" w:rsidRDefault="00DC1DD4" w:rsidP="00DC1DD4">
      <w:pPr>
        <w:pStyle w:val="BodyText"/>
        <w:tabs>
          <w:tab w:val="left" w:pos="1541"/>
        </w:tabs>
        <w:spacing w:before="160"/>
        <w:ind w:left="1540"/>
      </w:pPr>
    </w:p>
    <w:p w14:paraId="0E089A7B" w14:textId="77777777" w:rsidR="00DC1DD4" w:rsidRDefault="00DC1DD4" w:rsidP="00DC1DD4">
      <w:pPr>
        <w:spacing w:line="276" w:lineRule="auto"/>
        <w:sectPr w:rsidR="00DC1DD4">
          <w:headerReference w:type="default" r:id="rId21"/>
          <w:pgSz w:w="11910" w:h="16840"/>
          <w:pgMar w:top="2020" w:right="1020" w:bottom="1420" w:left="1040" w:header="720" w:footer="1226" w:gutter="0"/>
          <w:cols w:space="720"/>
        </w:sectPr>
      </w:pPr>
    </w:p>
    <w:p w14:paraId="7B1B18CD" w14:textId="77777777" w:rsidR="00DC1DD4" w:rsidRPr="00827AF3" w:rsidRDefault="00DC1DD4" w:rsidP="00F52A92">
      <w:pPr>
        <w:widowControl w:val="0"/>
        <w:numPr>
          <w:ilvl w:val="0"/>
          <w:numId w:val="28"/>
        </w:numPr>
        <w:pBdr>
          <w:top w:val="none" w:sz="0" w:space="0" w:color="auto"/>
          <w:left w:val="none" w:sz="0" w:space="0" w:color="auto"/>
          <w:bottom w:val="none" w:sz="0" w:space="0" w:color="auto"/>
          <w:right w:val="none" w:sz="0" w:space="0" w:color="auto"/>
          <w:between w:val="none" w:sz="0" w:space="0" w:color="auto"/>
        </w:pBdr>
        <w:tabs>
          <w:tab w:val="left" w:pos="851"/>
        </w:tabs>
        <w:spacing w:before="155" w:after="0"/>
        <w:ind w:left="851" w:hanging="851"/>
        <w:jc w:val="left"/>
        <w:rPr>
          <w:rFonts w:ascii="Arial" w:hAnsi="Arial"/>
        </w:rPr>
      </w:pPr>
      <w:bookmarkStart w:id="67" w:name="_bookmark32"/>
      <w:bookmarkEnd w:id="67"/>
      <w:r w:rsidRPr="00F040BB">
        <w:rPr>
          <w:rFonts w:ascii="Arial"/>
          <w:b/>
          <w:spacing w:val="-1"/>
        </w:rPr>
        <w:t>G</w:t>
      </w:r>
      <w:r w:rsidRPr="00827AF3">
        <w:rPr>
          <w:rFonts w:ascii="Arial"/>
          <w:b/>
          <w:spacing w:val="-1"/>
        </w:rPr>
        <w:t>ENERAL</w:t>
      </w:r>
    </w:p>
    <w:p w14:paraId="5993728C" w14:textId="77777777" w:rsidR="00DC1DD4" w:rsidRPr="00827AF3" w:rsidRDefault="00DC1DD4" w:rsidP="00F52A92">
      <w:pPr>
        <w:pStyle w:val="BodyText"/>
        <w:numPr>
          <w:ilvl w:val="1"/>
          <w:numId w:val="28"/>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proofErr w:type="gramStart"/>
      <w:r w:rsidRPr="00F040BB">
        <w:rPr>
          <w:spacing w:val="-1"/>
        </w:rPr>
        <w:t>enter</w:t>
      </w:r>
      <w:r w:rsidRPr="00827AF3">
        <w:rPr>
          <w:spacing w:val="-1"/>
        </w:rPr>
        <w:t xml:space="preserve"> </w:t>
      </w:r>
      <w:r w:rsidRPr="00F040BB">
        <w:rPr>
          <w:spacing w:val="-1"/>
        </w:rPr>
        <w:t>into</w:t>
      </w:r>
      <w:proofErr w:type="gramEnd"/>
      <w:r w:rsidRPr="00827AF3">
        <w:rPr>
          <w:spacing w:val="-1"/>
        </w:rPr>
        <w:t xml:space="preserve"> </w:t>
      </w:r>
      <w:r w:rsidRPr="00F040BB">
        <w:rPr>
          <w:spacing w:val="-1"/>
        </w:rPr>
        <w:t>and</w:t>
      </w:r>
      <w:r w:rsidRPr="00827AF3">
        <w:rPr>
          <w:spacing w:val="-1"/>
        </w:rPr>
        <w:t xml:space="preserve"> </w:t>
      </w:r>
      <w:r w:rsidRPr="00F040BB">
        <w:rPr>
          <w:spacing w:val="-1"/>
        </w:rPr>
        <w:t>perform</w:t>
      </w:r>
    </w:p>
    <w:p w14:paraId="089E4B4A" w14:textId="77777777" w:rsidR="00DC1DD4" w:rsidRPr="00827AF3" w:rsidRDefault="00DC1DD4" w:rsidP="00F52A92">
      <w:pPr>
        <w:pStyle w:val="BodyText"/>
        <w:numPr>
          <w:ilvl w:val="1"/>
          <w:numId w:val="28"/>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r w:rsidRPr="00F040BB">
        <w:rPr>
          <w:spacing w:val="-1"/>
        </w:rPr>
        <w:t>authorised</w:t>
      </w:r>
      <w:r w:rsidRPr="00827AF3">
        <w:rPr>
          <w:spacing w:val="-1"/>
        </w:rPr>
        <w:t xml:space="preserve"> </w:t>
      </w:r>
      <w:r w:rsidRPr="00F040BB">
        <w:rPr>
          <w:spacing w:val="-1"/>
        </w:rPr>
        <w:t>representative.</w:t>
      </w:r>
    </w:p>
    <w:p w14:paraId="3BBB14F9" w14:textId="77777777" w:rsidR="00DC1DD4" w:rsidRPr="00827AF3" w:rsidRDefault="00DC1DD4" w:rsidP="00F52A92">
      <w:pPr>
        <w:pStyle w:val="BodyText"/>
        <w:numPr>
          <w:ilvl w:val="1"/>
          <w:numId w:val="28"/>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w:t>
      </w:r>
      <w:proofErr w:type="gramStart"/>
      <w:r w:rsidRPr="00827AF3">
        <w:rPr>
          <w:spacing w:val="-1"/>
        </w:rPr>
        <w:t xml:space="preserve">on the </w:t>
      </w:r>
      <w:r w:rsidRPr="00F040BB">
        <w:rPr>
          <w:spacing w:val="-1"/>
        </w:rPr>
        <w:t>basis</w:t>
      </w:r>
      <w:r w:rsidRPr="00827AF3">
        <w:rPr>
          <w:spacing w:val="-1"/>
        </w:rPr>
        <w:t xml:space="preserve"> of</w:t>
      </w:r>
      <w:proofErr w:type="gramEnd"/>
      <w:r w:rsidRPr="00827AF3">
        <w:rPr>
          <w:spacing w:val="-1"/>
        </w:rPr>
        <w:t xml:space="preserve">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13206C0D" w14:textId="77777777" w:rsidR="00DC1DD4" w:rsidRPr="00827AF3" w:rsidRDefault="00DC1DD4" w:rsidP="00F52A92">
      <w:pPr>
        <w:pStyle w:val="BodyText"/>
        <w:numPr>
          <w:ilvl w:val="1"/>
          <w:numId w:val="28"/>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5DDDEF29" w14:textId="77777777" w:rsidR="00DC1DD4" w:rsidRPr="00827AF3" w:rsidRDefault="00DC1DD4" w:rsidP="00F52A92">
      <w:pPr>
        <w:pStyle w:val="BodyText"/>
        <w:numPr>
          <w:ilvl w:val="1"/>
          <w:numId w:val="28"/>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proofErr w:type="gramStart"/>
      <w:r w:rsidRPr="00F040BB">
        <w:rPr>
          <w:spacing w:val="-1"/>
        </w:rPr>
        <w:t>particular</w:t>
      </w:r>
      <w:r w:rsidRPr="00827AF3">
        <w:rPr>
          <w:spacing w:val="-1"/>
        </w:rPr>
        <w:t xml:space="preserve"> breach</w:t>
      </w:r>
      <w:proofErr w:type="gramEnd"/>
      <w:r w:rsidRPr="00827AF3">
        <w:rPr>
          <w:spacing w:val="-1"/>
        </w:rPr>
        <w:t xml:space="preserve">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262CD9D4" w14:textId="77777777" w:rsidR="00DC1DD4" w:rsidRPr="00827AF3" w:rsidRDefault="00DC1DD4" w:rsidP="00F52A92">
      <w:pPr>
        <w:pStyle w:val="BodyText"/>
        <w:numPr>
          <w:ilvl w:val="1"/>
          <w:numId w:val="28"/>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nor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1AD5D01" w14:textId="77777777" w:rsidR="00DC1DD4" w:rsidRPr="00827AF3" w:rsidRDefault="00DC1DD4" w:rsidP="00F52A92">
      <w:pPr>
        <w:pStyle w:val="BodyText"/>
        <w:numPr>
          <w:ilvl w:val="1"/>
          <w:numId w:val="28"/>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12D5B1AE" w14:textId="77777777" w:rsidR="00DC1DD4" w:rsidRPr="00827AF3" w:rsidRDefault="00DC1DD4" w:rsidP="00F52A92">
      <w:pPr>
        <w:pStyle w:val="BodyText"/>
        <w:numPr>
          <w:ilvl w:val="1"/>
          <w:numId w:val="28"/>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proofErr w:type="gramStart"/>
      <w:r w:rsidRPr="00F040BB">
        <w:rPr>
          <w:spacing w:val="-1"/>
        </w:rPr>
        <w:t>is</w:t>
      </w:r>
      <w:proofErr w:type="gramEnd"/>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2B0E0A2C" w14:textId="77777777" w:rsidR="00DC1DD4" w:rsidRDefault="00DC1DD4" w:rsidP="00F52A92">
      <w:pPr>
        <w:pStyle w:val="Heading1"/>
        <w:keepNext w:val="0"/>
        <w:keepLines w:val="0"/>
        <w:widowControl w:val="0"/>
        <w:numPr>
          <w:ilvl w:val="0"/>
          <w:numId w:val="28"/>
        </w:numPr>
        <w:pBdr>
          <w:top w:val="none" w:sz="0" w:space="0" w:color="auto"/>
          <w:left w:val="none" w:sz="0" w:space="0" w:color="auto"/>
          <w:bottom w:val="none" w:sz="0" w:space="0" w:color="auto"/>
          <w:right w:val="none" w:sz="0" w:space="0" w:color="auto"/>
          <w:between w:val="none" w:sz="0" w:space="0" w:color="auto"/>
        </w:pBdr>
        <w:spacing w:before="118" w:after="0"/>
        <w:ind w:left="851" w:hanging="851"/>
        <w:jc w:val="left"/>
        <w:rPr>
          <w:b w:val="0"/>
          <w:bCs/>
        </w:rPr>
      </w:pPr>
      <w:bookmarkStart w:id="68" w:name="_bookmark33"/>
      <w:bookmarkEnd w:id="68"/>
      <w:r>
        <w:rPr>
          <w:spacing w:val="-2"/>
        </w:rPr>
        <w:t>DISPUTE</w:t>
      </w:r>
      <w:r>
        <w:rPr>
          <w:spacing w:val="-12"/>
        </w:rPr>
        <w:t xml:space="preserve"> </w:t>
      </w:r>
      <w:r>
        <w:rPr>
          <w:spacing w:val="-1"/>
        </w:rPr>
        <w:t>RESOLUTION</w:t>
      </w:r>
    </w:p>
    <w:p w14:paraId="54A90908" w14:textId="77777777" w:rsidR="00DC1DD4" w:rsidRDefault="00DC1DD4" w:rsidP="00F52A92">
      <w:pPr>
        <w:pStyle w:val="BodyText"/>
        <w:numPr>
          <w:ilvl w:val="1"/>
          <w:numId w:val="28"/>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3CC69F2" w14:textId="77777777" w:rsidR="00DC1DD4" w:rsidRDefault="00DC1DD4" w:rsidP="00F52A92">
      <w:pPr>
        <w:pStyle w:val="BodyText"/>
        <w:numPr>
          <w:ilvl w:val="1"/>
          <w:numId w:val="28"/>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0409544A" w14:textId="77777777" w:rsidR="00DC1DD4" w:rsidRPr="00827AF3" w:rsidRDefault="00DC1DD4" w:rsidP="00F52A92">
      <w:pPr>
        <w:pStyle w:val="Heading1"/>
        <w:keepNext w:val="0"/>
        <w:keepLines w:val="0"/>
        <w:widowControl w:val="0"/>
        <w:numPr>
          <w:ilvl w:val="0"/>
          <w:numId w:val="28"/>
        </w:numPr>
        <w:pBdr>
          <w:top w:val="none" w:sz="0" w:space="0" w:color="auto"/>
          <w:left w:val="none" w:sz="0" w:space="0" w:color="auto"/>
          <w:bottom w:val="none" w:sz="0" w:space="0" w:color="auto"/>
          <w:right w:val="none" w:sz="0" w:space="0" w:color="auto"/>
          <w:between w:val="none" w:sz="0" w:space="0" w:color="auto"/>
        </w:pBdr>
        <w:spacing w:before="118" w:after="0"/>
        <w:ind w:left="851" w:hanging="851"/>
        <w:jc w:val="left"/>
      </w:pPr>
      <w:bookmarkStart w:id="69" w:name="_bookmark34"/>
      <w:bookmarkEnd w:id="69"/>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4F35998" w14:textId="77777777" w:rsidR="00DC1DD4" w:rsidRDefault="00DC1DD4" w:rsidP="00F52A92">
      <w:pPr>
        <w:pStyle w:val="BodyText"/>
        <w:numPr>
          <w:ilvl w:val="1"/>
          <w:numId w:val="28"/>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36C11DB2" w14:textId="77777777" w:rsidR="00DC1DD4" w:rsidRDefault="00DC1DD4" w:rsidP="00F52A92">
      <w:pPr>
        <w:pStyle w:val="BodyText"/>
        <w:numPr>
          <w:ilvl w:val="1"/>
          <w:numId w:val="28"/>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299D0AB6" w14:textId="77777777" w:rsidR="00DC1DD4" w:rsidRDefault="00DC1DD4" w:rsidP="00DC1DD4">
      <w:pPr>
        <w:tabs>
          <w:tab w:val="left" w:pos="1701"/>
        </w:tabs>
        <w:spacing w:line="275" w:lineRule="auto"/>
        <w:ind w:left="1701" w:hanging="850"/>
      </w:pPr>
    </w:p>
    <w:p w14:paraId="08B0A1D1" w14:textId="77777777" w:rsidR="00DC1DD4" w:rsidRDefault="00DC1DD4" w:rsidP="00F52A92">
      <w:pPr>
        <w:widowControl w:val="0"/>
        <w:numPr>
          <w:ilvl w:val="0"/>
          <w:numId w:val="28"/>
        </w:numPr>
        <w:pBdr>
          <w:top w:val="none" w:sz="0" w:space="0" w:color="auto"/>
          <w:left w:val="none" w:sz="0" w:space="0" w:color="auto"/>
          <w:bottom w:val="none" w:sz="0" w:space="0" w:color="auto"/>
          <w:right w:val="none" w:sz="0" w:space="0" w:color="auto"/>
          <w:between w:val="none" w:sz="0" w:space="0" w:color="auto"/>
        </w:pBdr>
        <w:tabs>
          <w:tab w:val="left" w:pos="851"/>
        </w:tabs>
        <w:spacing w:before="118" w:after="0"/>
        <w:ind w:left="851" w:hanging="851"/>
        <w:jc w:val="left"/>
        <w:rPr>
          <w:rFonts w:ascii="Arial" w:eastAsia="Arial" w:hAnsi="Arial" w:cs="Arial"/>
          <w:sz w:val="18"/>
          <w:szCs w:val="18"/>
        </w:rPr>
      </w:pPr>
      <w:r>
        <w:rPr>
          <w:rFonts w:ascii="Arial"/>
          <w:b/>
          <w:spacing w:val="-1"/>
        </w:rPr>
        <w:t>Additional Clauses</w:t>
      </w:r>
    </w:p>
    <w:p w14:paraId="5A9A4424" w14:textId="47A1FA7C" w:rsidR="00DC1DD4" w:rsidRDefault="00DC1DD4" w:rsidP="00F52A92">
      <w:pPr>
        <w:pStyle w:val="BodyText"/>
        <w:numPr>
          <w:ilvl w:val="1"/>
          <w:numId w:val="28"/>
        </w:numPr>
        <w:tabs>
          <w:tab w:val="left" w:pos="470"/>
          <w:tab w:val="left" w:pos="1580"/>
          <w:tab w:val="left" w:pos="1701"/>
        </w:tabs>
        <w:spacing w:before="160"/>
        <w:ind w:left="1701" w:hanging="850"/>
      </w:pPr>
      <w:r w:rsidRPr="008573B8">
        <w:rPr>
          <w:spacing w:val="-1"/>
        </w:rPr>
        <w:t>Where the Customer has so specified in the Letter of Appointment, the Supplier shall comply with the provisions of set out in Schedule 6 (Additional Clauses).</w:t>
      </w:r>
      <w:r>
        <w:tab/>
      </w:r>
    </w:p>
    <w:p w14:paraId="6B350665" w14:textId="77777777" w:rsidR="00DC1DD4" w:rsidRDefault="00DC1DD4" w:rsidP="00DC1DD4">
      <w:pPr>
        <w:rPr>
          <w:rFonts w:ascii="Arial" w:eastAsia="Arial" w:hAnsi="Arial" w:cs="Arial"/>
        </w:rPr>
      </w:pPr>
    </w:p>
    <w:p w14:paraId="6C43516A" w14:textId="77777777" w:rsidR="00DC1DD4" w:rsidRPr="00D40E5C" w:rsidRDefault="00DC1DD4" w:rsidP="00DC1DD4">
      <w:pPr>
        <w:pStyle w:val="Heading1"/>
        <w:spacing w:before="90"/>
        <w:ind w:left="100" w:firstLine="0"/>
        <w:jc w:val="center"/>
      </w:pPr>
      <w:r w:rsidRPr="00D40E5C">
        <w:t>SCHEDULE 1</w:t>
      </w:r>
    </w:p>
    <w:p w14:paraId="6D97521B" w14:textId="77777777" w:rsidR="00DC1DD4" w:rsidRDefault="00DC1DD4" w:rsidP="00DC1DD4">
      <w:pPr>
        <w:pStyle w:val="Heading1"/>
        <w:spacing w:before="90"/>
        <w:ind w:left="100" w:firstLine="0"/>
        <w:jc w:val="center"/>
        <w:rPr>
          <w:b w:val="0"/>
          <w:bCs/>
        </w:rPr>
      </w:pPr>
      <w:r>
        <w:rPr>
          <w:spacing w:val="-1"/>
        </w:rPr>
        <w:t>Definitions</w:t>
      </w:r>
      <w:r>
        <w:rPr>
          <w:spacing w:val="-2"/>
        </w:rPr>
        <w:t xml:space="preserve"> </w:t>
      </w:r>
      <w:r>
        <w:rPr>
          <w:spacing w:val="-1"/>
        </w:rPr>
        <w:t>and</w:t>
      </w:r>
      <w:r>
        <w:rPr>
          <w:spacing w:val="-2"/>
        </w:rPr>
        <w:t xml:space="preserve"> </w:t>
      </w:r>
      <w:r>
        <w:rPr>
          <w:spacing w:val="-1"/>
        </w:rPr>
        <w:t>Interpretation</w:t>
      </w:r>
    </w:p>
    <w:p w14:paraId="6135C6B9" w14:textId="77777777" w:rsidR="00DC1DD4" w:rsidRDefault="00DC1DD4" w:rsidP="00DC1DD4">
      <w:pPr>
        <w:pStyle w:val="BodyText"/>
        <w:tabs>
          <w:tab w:val="left" w:pos="1181"/>
        </w:tabs>
        <w:spacing w:before="162" w:line="276" w:lineRule="auto"/>
        <w:ind w:left="1180" w:right="116"/>
        <w:jc w:val="both"/>
      </w:pPr>
    </w:p>
    <w:p w14:paraId="67159D38" w14:textId="77777777" w:rsidR="00DC1DD4" w:rsidRPr="003A1369" w:rsidRDefault="00DC1DD4" w:rsidP="00F52A92">
      <w:pPr>
        <w:pStyle w:val="BodyText"/>
        <w:numPr>
          <w:ilvl w:val="0"/>
          <w:numId w:val="49"/>
        </w:numPr>
        <w:tabs>
          <w:tab w:val="left" w:pos="1181"/>
        </w:tabs>
        <w:spacing w:before="162" w:line="276" w:lineRule="auto"/>
        <w:ind w:right="116"/>
        <w:jc w:val="both"/>
        <w:rPr>
          <w:b/>
        </w:rPr>
      </w:pPr>
      <w:r w:rsidRPr="003A1369">
        <w:rPr>
          <w:b/>
        </w:rPr>
        <w:t>INTERPRETATION</w:t>
      </w:r>
    </w:p>
    <w:p w14:paraId="433D4A68" w14:textId="77777777" w:rsidR="00DC1DD4" w:rsidRDefault="00DC1DD4" w:rsidP="00F52A92">
      <w:pPr>
        <w:pStyle w:val="BodyText"/>
        <w:numPr>
          <w:ilvl w:val="1"/>
          <w:numId w:val="49"/>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Pr>
          <w:spacing w:val="-1"/>
        </w:rPr>
        <w:t>Contract,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Pr>
          <w:spacing w:val="-1"/>
        </w:rPr>
        <w:t>Contract,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215C4230" w14:textId="77777777" w:rsidR="00DC1DD4" w:rsidRDefault="00DC1DD4" w:rsidP="00F52A92">
      <w:pPr>
        <w:pStyle w:val="BodyText"/>
        <w:numPr>
          <w:ilvl w:val="2"/>
          <w:numId w:val="49"/>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6B63ED13" w14:textId="77777777" w:rsidR="00DC1DD4" w:rsidRDefault="00DC1DD4" w:rsidP="00F52A92">
      <w:pPr>
        <w:pStyle w:val="BodyText"/>
        <w:numPr>
          <w:ilvl w:val="2"/>
          <w:numId w:val="49"/>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738AD03C" w14:textId="77777777" w:rsidR="00DC1DD4" w:rsidRDefault="00DC1DD4" w:rsidP="00F52A92">
      <w:pPr>
        <w:pStyle w:val="BodyText"/>
        <w:numPr>
          <w:ilvl w:val="2"/>
          <w:numId w:val="49"/>
        </w:numPr>
        <w:tabs>
          <w:tab w:val="left" w:pos="2621"/>
        </w:tabs>
        <w:spacing w:before="157"/>
      </w:pPr>
      <w:r>
        <w:t xml:space="preserve">the </w:t>
      </w:r>
      <w:r>
        <w:rPr>
          <w:spacing w:val="-1"/>
        </w:rPr>
        <w:t>Contract</w:t>
      </w:r>
      <w:r>
        <w:rPr>
          <w:spacing w:val="-3"/>
        </w:rPr>
        <w:t xml:space="preserve"> </w:t>
      </w:r>
      <w:r>
        <w:rPr>
          <w:spacing w:val="-1"/>
        </w:rPr>
        <w:t>Terms</w:t>
      </w:r>
    </w:p>
    <w:p w14:paraId="2F638203" w14:textId="77777777" w:rsidR="00DC1DD4" w:rsidRDefault="00DC1DD4" w:rsidP="00F52A92">
      <w:pPr>
        <w:pStyle w:val="BodyText"/>
        <w:numPr>
          <w:ilvl w:val="2"/>
          <w:numId w:val="49"/>
        </w:numPr>
        <w:tabs>
          <w:tab w:val="left" w:pos="2621"/>
        </w:tabs>
        <w:spacing w:before="160"/>
      </w:pPr>
      <w:r>
        <w:t xml:space="preserve">the </w:t>
      </w:r>
      <w:r>
        <w:rPr>
          <w:spacing w:val="-1"/>
        </w:rPr>
        <w:t>Supplier</w:t>
      </w:r>
      <w:r>
        <w:rPr>
          <w:spacing w:val="2"/>
        </w:rPr>
        <w:t xml:space="preserve"> </w:t>
      </w:r>
      <w:r>
        <w:rPr>
          <w:spacing w:val="-1"/>
        </w:rPr>
        <w:t>Proposal, and</w:t>
      </w:r>
    </w:p>
    <w:p w14:paraId="177F7C71" w14:textId="77777777" w:rsidR="00DC1DD4" w:rsidRDefault="00DC1DD4" w:rsidP="00F52A92">
      <w:pPr>
        <w:pStyle w:val="BodyText"/>
        <w:numPr>
          <w:ilvl w:val="1"/>
          <w:numId w:val="49"/>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Pr>
          <w:spacing w:val="-1"/>
        </w:rPr>
        <w:t xml:space="preserve">Contract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 (Definitions).</w:t>
      </w:r>
    </w:p>
    <w:p w14:paraId="10D5BC3E" w14:textId="77777777" w:rsidR="00DC1DD4" w:rsidRDefault="00DC1DD4" w:rsidP="00F52A92">
      <w:pPr>
        <w:pStyle w:val="BodyText"/>
        <w:numPr>
          <w:ilvl w:val="1"/>
          <w:numId w:val="49"/>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proofErr w:type="gramStart"/>
      <w:r>
        <w:rPr>
          <w:spacing w:val="-1"/>
        </w:rPr>
        <w:t>particular</w:t>
      </w:r>
      <w:r>
        <w:rPr>
          <w:spacing w:val="37"/>
        </w:rPr>
        <w:t xml:space="preserve"> </w:t>
      </w:r>
      <w:r>
        <w:rPr>
          <w:spacing w:val="-1"/>
        </w:rPr>
        <w:t>Clause</w:t>
      </w:r>
      <w:proofErr w:type="gramEnd"/>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72A34B0C" w14:textId="77777777" w:rsidR="00DC1DD4" w:rsidRDefault="00DC1DD4" w:rsidP="00F52A92">
      <w:pPr>
        <w:pStyle w:val="BodyText"/>
        <w:numPr>
          <w:ilvl w:val="1"/>
          <w:numId w:val="49"/>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D82F1DC" w14:textId="77777777" w:rsidR="00DC1DD4" w:rsidRDefault="00DC1DD4" w:rsidP="00F52A92">
      <w:pPr>
        <w:pStyle w:val="BodyText"/>
        <w:numPr>
          <w:ilvl w:val="2"/>
          <w:numId w:val="49"/>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23857158" w14:textId="77777777" w:rsidR="00DC1DD4" w:rsidRDefault="00DC1DD4" w:rsidP="00F52A92">
      <w:pPr>
        <w:pStyle w:val="BodyText"/>
        <w:numPr>
          <w:ilvl w:val="2"/>
          <w:numId w:val="49"/>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515A1083" w14:textId="77777777" w:rsidR="00DC1DD4" w:rsidRDefault="00DC1DD4" w:rsidP="00F52A92">
      <w:pPr>
        <w:pStyle w:val="BodyText"/>
        <w:numPr>
          <w:ilvl w:val="2"/>
          <w:numId w:val="49"/>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07385FBD" w14:textId="77777777" w:rsidR="00DC1DD4" w:rsidRDefault="00DC1DD4" w:rsidP="00F52A92">
      <w:pPr>
        <w:pStyle w:val="BodyText"/>
        <w:numPr>
          <w:ilvl w:val="2"/>
          <w:numId w:val="49"/>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8BD8997" w14:textId="77777777" w:rsidR="00DC1DD4" w:rsidRDefault="00DC1DD4" w:rsidP="00F52A92">
      <w:pPr>
        <w:pStyle w:val="BodyText"/>
        <w:numPr>
          <w:ilvl w:val="2"/>
          <w:numId w:val="49"/>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3A54149D" w14:textId="77777777" w:rsidR="00DC1DD4" w:rsidRPr="008B6734" w:rsidRDefault="00DC1DD4" w:rsidP="00F52A92">
      <w:pPr>
        <w:pStyle w:val="BodyText"/>
        <w:numPr>
          <w:ilvl w:val="2"/>
          <w:numId w:val="49"/>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Pr>
          <w:spacing w:val="-1"/>
        </w:rPr>
        <w:t xml:space="preserve">Contract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Pr>
          <w:spacing w:val="-1"/>
        </w:rPr>
        <w:t>Contract</w:t>
      </w:r>
    </w:p>
    <w:p w14:paraId="46A78BB3" w14:textId="77777777" w:rsidR="00DC1DD4" w:rsidRPr="00543FAE" w:rsidRDefault="00DC1DD4" w:rsidP="00F52A92">
      <w:pPr>
        <w:pStyle w:val="BodyText"/>
        <w:numPr>
          <w:ilvl w:val="1"/>
          <w:numId w:val="49"/>
        </w:numPr>
        <w:tabs>
          <w:tab w:val="left" w:pos="2621"/>
        </w:tabs>
        <w:spacing w:line="275" w:lineRule="auto"/>
        <w:ind w:right="116"/>
        <w:jc w:val="both"/>
      </w:pPr>
      <w:r w:rsidRPr="00827AF3">
        <w:t xml:space="preserve">If </w:t>
      </w:r>
      <w:r>
        <w:t>a</w:t>
      </w:r>
      <w:r>
        <w:rPr>
          <w:spacing w:val="16"/>
        </w:rPr>
        <w:t xml:space="preserve"> </w:t>
      </w:r>
      <w:r>
        <w:rPr>
          <w:spacing w:val="-1"/>
        </w:rPr>
        <w:t>capitalised</w:t>
      </w:r>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rPr>
          <w:spacing w:val="39"/>
        </w:rPr>
        <w:t xml:space="preserve"> </w:t>
      </w:r>
      <w:r>
        <w:rPr>
          <w:spacing w:val="-1"/>
        </w:rPr>
        <w:t>it</w:t>
      </w:r>
      <w:r>
        <w:t xml:space="preserve"> </w:t>
      </w:r>
      <w:r>
        <w:rPr>
          <w:spacing w:val="-1"/>
        </w:rPr>
        <w:t>shall</w:t>
      </w:r>
      <w:r>
        <w:rPr>
          <w:spacing w:val="37"/>
        </w:rPr>
        <w:t xml:space="preserve"> </w:t>
      </w:r>
      <w:r>
        <w:t>be</w:t>
      </w:r>
      <w:r>
        <w:rPr>
          <w:spacing w:val="37"/>
        </w:rPr>
        <w:t xml:space="preserve"> </w:t>
      </w:r>
      <w:r>
        <w:rPr>
          <w:spacing w:val="-1"/>
        </w:rPr>
        <w:t>interpreted</w:t>
      </w:r>
      <w:r>
        <w:t xml:space="preserve"> </w:t>
      </w:r>
      <w:r>
        <w:rPr>
          <w:spacing w:val="-1"/>
        </w:rPr>
        <w:t>in</w:t>
      </w:r>
      <w:r>
        <w:t xml:space="preserve"> </w:t>
      </w:r>
      <w:r>
        <w:rPr>
          <w:spacing w:val="-1"/>
        </w:rPr>
        <w:t>accordance</w:t>
      </w:r>
      <w:r>
        <w:t xml:space="preserve"> </w:t>
      </w:r>
      <w:r>
        <w:rPr>
          <w:spacing w:val="-2"/>
        </w:rPr>
        <w:t>with</w:t>
      </w:r>
      <w:r>
        <w:rPr>
          <w:spacing w:val="37"/>
        </w:rPr>
        <w:t xml:space="preserve"> </w:t>
      </w:r>
      <w:r>
        <w:t>the</w:t>
      </w:r>
      <w:r>
        <w:rPr>
          <w:spacing w:val="37"/>
        </w:rPr>
        <w:t xml:space="preserve"> </w:t>
      </w:r>
      <w:r>
        <w:rPr>
          <w:spacing w:val="-1"/>
        </w:rPr>
        <w:t>relevant</w:t>
      </w:r>
      <w:r>
        <w:rPr>
          <w:spacing w:val="38"/>
        </w:rPr>
        <w:t xml:space="preserve"> </w:t>
      </w:r>
      <w:r>
        <w:rPr>
          <w:spacing w:val="-1"/>
        </w:rPr>
        <w:t>market sector/ industry meaning. Otherwise it shall be interpreted in accordance with the dictionary.</w:t>
      </w:r>
    </w:p>
    <w:p w14:paraId="24A72281" w14:textId="77777777" w:rsidR="00DC1DD4" w:rsidRPr="00543FAE" w:rsidRDefault="00DC1DD4" w:rsidP="00F52A92">
      <w:pPr>
        <w:pStyle w:val="BodyText"/>
        <w:numPr>
          <w:ilvl w:val="1"/>
          <w:numId w:val="49"/>
        </w:numPr>
        <w:tabs>
          <w:tab w:val="left" w:pos="2621"/>
        </w:tabs>
        <w:spacing w:line="275" w:lineRule="auto"/>
        <w:ind w:right="116"/>
        <w:jc w:val="both"/>
      </w:pPr>
      <w:r>
        <w:t>In this contract the following terms have the following meaning:</w:t>
      </w:r>
    </w:p>
    <w:p w14:paraId="3AE3657D" w14:textId="77777777" w:rsidR="00DC1DD4" w:rsidRDefault="00DC1DD4" w:rsidP="00DC1DD4">
      <w:pPr>
        <w:pStyle w:val="BodyText"/>
        <w:tabs>
          <w:tab w:val="left" w:pos="2621"/>
        </w:tabs>
        <w:spacing w:line="275" w:lineRule="auto"/>
        <w:ind w:right="116"/>
        <w:jc w:val="both"/>
        <w:rPr>
          <w:spacing w:val="-1"/>
        </w:rPr>
      </w:pPr>
    </w:p>
    <w:p w14:paraId="40B92FD9" w14:textId="77777777" w:rsidR="00DC1DD4" w:rsidRDefault="00DC1DD4" w:rsidP="00DC1DD4">
      <w:pPr>
        <w:pStyle w:val="BodyText"/>
        <w:tabs>
          <w:tab w:val="left" w:pos="2621"/>
        </w:tabs>
        <w:spacing w:line="275" w:lineRule="auto"/>
        <w:ind w:right="116"/>
        <w:jc w:val="both"/>
      </w:pPr>
      <w:r>
        <w:tab/>
      </w:r>
    </w:p>
    <w:p w14:paraId="1B6D5D98" w14:textId="77777777" w:rsidR="00DC1DD4" w:rsidRDefault="00DC1DD4" w:rsidP="00DC1DD4">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DC1DD4" w:rsidRPr="00AB03A4" w14:paraId="4888D93B" w14:textId="77777777" w:rsidTr="000928F8">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4DAC47D1" w14:textId="77777777" w:rsidR="00DC1DD4" w:rsidRPr="00AB03A4" w:rsidRDefault="00DC1DD4" w:rsidP="000928F8">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654BEE39" w14:textId="77777777" w:rsidR="00DC1DD4" w:rsidRDefault="00DC1DD4" w:rsidP="000928F8">
            <w:pPr>
              <w:spacing w:line="252" w:lineRule="exact"/>
              <w:rPr>
                <w:rFonts w:ascii="Arial" w:hAnsi="Arial" w:cs="Arial"/>
              </w:rPr>
            </w:pPr>
            <w:r w:rsidRPr="00AB03A4">
              <w:rPr>
                <w:rFonts w:ascii="Arial" w:hAnsi="Arial" w:cs="Arial"/>
              </w:rPr>
              <w:t>means this Contract;</w:t>
            </w:r>
          </w:p>
          <w:p w14:paraId="2CFEDD9F" w14:textId="77777777" w:rsidR="00DC1DD4" w:rsidRPr="00AB03A4" w:rsidRDefault="00DC1DD4" w:rsidP="000928F8">
            <w:pPr>
              <w:spacing w:line="252" w:lineRule="exact"/>
              <w:rPr>
                <w:rFonts w:ascii="Arial" w:hAnsi="Arial" w:cs="Arial"/>
              </w:rPr>
            </w:pPr>
          </w:p>
        </w:tc>
      </w:tr>
      <w:tr w:rsidR="00DC1DD4" w:rsidRPr="00AB03A4" w14:paraId="2D958D20" w14:textId="77777777" w:rsidTr="000928F8">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027650" w14:textId="77777777" w:rsidR="00DC1DD4" w:rsidRPr="00AB03A4" w:rsidRDefault="00DC1DD4" w:rsidP="000928F8">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A81B8A7" w14:textId="77777777" w:rsidR="00DC1DD4" w:rsidRPr="00AB03A4" w:rsidRDefault="00DC1DD4" w:rsidP="000928F8">
            <w:pPr>
              <w:spacing w:line="252" w:lineRule="exact"/>
              <w:rPr>
                <w:rFonts w:ascii="Arial" w:hAnsi="Arial" w:cs="Arial"/>
              </w:rPr>
            </w:pPr>
            <w:r w:rsidRPr="00AB03A4">
              <w:rPr>
                <w:rFonts w:ascii="Arial" w:hAnsi="Arial" w:cs="Arial"/>
              </w:rPr>
              <w:t>means the Approval given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DC1DD4" w:rsidRPr="00AB03A4" w14:paraId="18452443" w14:textId="77777777" w:rsidTr="000928F8">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D53CFC7" w14:textId="77777777" w:rsidR="00DC1DD4" w:rsidRPr="00AB03A4" w:rsidRDefault="00DC1DD4" w:rsidP="000928F8">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356E63F" w14:textId="77777777" w:rsidR="00DC1DD4" w:rsidRPr="00AB03A4" w:rsidRDefault="00DC1DD4" w:rsidP="000928F8">
            <w:pPr>
              <w:spacing w:line="252" w:lineRule="exact"/>
              <w:rPr>
                <w:rFonts w:ascii="Arial" w:hAnsi="Arial" w:cs="Arial"/>
              </w:rPr>
            </w:pPr>
            <w:r w:rsidRPr="00AB03A4">
              <w:rPr>
                <w:rFonts w:ascii="Arial" w:hAnsi="Arial" w:cs="Arial"/>
              </w:rPr>
              <w:t>means the Customer or the Supplier affected by the</w:t>
            </w:r>
          </w:p>
          <w:p w14:paraId="67CC00BC" w14:textId="77777777" w:rsidR="00DC1DD4" w:rsidRPr="00AB03A4" w:rsidRDefault="00DC1DD4" w:rsidP="000928F8">
            <w:pPr>
              <w:spacing w:line="252" w:lineRule="exact"/>
              <w:rPr>
                <w:rFonts w:ascii="Arial" w:hAnsi="Arial" w:cs="Arial"/>
              </w:rPr>
            </w:pPr>
            <w:r w:rsidRPr="00AB03A4">
              <w:rPr>
                <w:rFonts w:ascii="Arial" w:hAnsi="Arial" w:cs="Arial"/>
              </w:rPr>
              <w:t xml:space="preserve">event </w:t>
            </w:r>
          </w:p>
        </w:tc>
      </w:tr>
      <w:tr w:rsidR="00DC1DD4" w:rsidRPr="00AB03A4" w14:paraId="1D00A3CC"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2F8CCA66" w14:textId="77777777" w:rsidR="00DC1DD4" w:rsidRPr="00AB03A4" w:rsidRDefault="00DC1DD4" w:rsidP="000928F8">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473D7D67" w14:textId="77777777" w:rsidR="00DC1DD4" w:rsidRPr="00AB03A4" w:rsidRDefault="00DC1DD4" w:rsidP="000928F8">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officers, agents, sub-contractors or authorised representatives.</w:t>
            </w:r>
          </w:p>
        </w:tc>
      </w:tr>
      <w:tr w:rsidR="00DC1DD4" w:rsidRPr="00AB03A4" w14:paraId="7A51CFC1"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3C98989C" w14:textId="77777777" w:rsidR="00DC1DD4" w:rsidRPr="00AB03A4" w:rsidRDefault="00DC1DD4" w:rsidP="000928F8">
            <w:pPr>
              <w:spacing w:line="252" w:lineRule="exact"/>
              <w:rPr>
                <w:rFonts w:ascii="Arial" w:hAnsi="Arial" w:cs="Arial"/>
                <w:b/>
              </w:rPr>
            </w:pPr>
            <w:r w:rsidRPr="00AB03A4">
              <w:rPr>
                <w:rFonts w:ascii="Arial" w:hAnsi="Arial" w:cs="Arial"/>
                <w:b/>
              </w:rPr>
              <w:t>Authorised</w:t>
            </w:r>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452367CC" w14:textId="77777777" w:rsidR="00DC1DD4" w:rsidRPr="00AB03A4" w:rsidRDefault="00DC1DD4" w:rsidP="000928F8">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DC1DD4" w:rsidRPr="00AB03A4" w14:paraId="7B64F29E" w14:textId="77777777" w:rsidTr="000928F8">
        <w:tc>
          <w:tcPr>
            <w:tcW w:w="3114" w:type="dxa"/>
            <w:tcBorders>
              <w:top w:val="single" w:sz="5" w:space="0" w:color="000000"/>
              <w:left w:val="single" w:sz="5" w:space="0" w:color="000000"/>
              <w:bottom w:val="single" w:sz="5" w:space="0" w:color="000000"/>
              <w:right w:val="single" w:sz="5" w:space="0" w:color="000000"/>
            </w:tcBorders>
          </w:tcPr>
          <w:p w14:paraId="2F9C065E" w14:textId="77777777" w:rsidR="00DC1DD4" w:rsidRPr="00AB03A4" w:rsidRDefault="00DC1DD4" w:rsidP="000928F8">
            <w:pPr>
              <w:spacing w:line="252" w:lineRule="exact"/>
              <w:rPr>
                <w:rFonts w:ascii="Arial" w:hAnsi="Arial" w:cs="Arial"/>
                <w:b/>
              </w:rPr>
            </w:pPr>
            <w:r w:rsidRPr="00AB03A4">
              <w:rPr>
                <w:rFonts w:ascii="Arial" w:hAnsi="Arial" w:cs="Arial"/>
                <w:b/>
              </w:rPr>
              <w:t>Authorised   Customer Approver</w:t>
            </w:r>
          </w:p>
        </w:tc>
        <w:tc>
          <w:tcPr>
            <w:tcW w:w="5902" w:type="dxa"/>
            <w:tcBorders>
              <w:top w:val="single" w:sz="5" w:space="0" w:color="000000"/>
              <w:left w:val="single" w:sz="5" w:space="0" w:color="000000"/>
              <w:bottom w:val="single" w:sz="5" w:space="0" w:color="000000"/>
              <w:right w:val="single" w:sz="5" w:space="0" w:color="000000"/>
            </w:tcBorders>
          </w:tcPr>
          <w:p w14:paraId="0FAD0351" w14:textId="77777777" w:rsidR="00DC1DD4" w:rsidRPr="00AB03A4" w:rsidRDefault="00DC1DD4" w:rsidP="000928F8">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DC1DD4" w:rsidRPr="00AB03A4" w14:paraId="5231F5C2" w14:textId="77777777" w:rsidTr="000928F8">
        <w:tc>
          <w:tcPr>
            <w:tcW w:w="3114" w:type="dxa"/>
            <w:tcBorders>
              <w:top w:val="single" w:sz="5" w:space="0" w:color="000000"/>
              <w:left w:val="single" w:sz="5" w:space="0" w:color="000000"/>
              <w:bottom w:val="single" w:sz="5" w:space="0" w:color="000000"/>
              <w:right w:val="single" w:sz="5" w:space="0" w:color="000000"/>
            </w:tcBorders>
          </w:tcPr>
          <w:p w14:paraId="6ABCA071" w14:textId="77777777" w:rsidR="00DC1DD4" w:rsidRPr="00AB03A4" w:rsidRDefault="00DC1DD4" w:rsidP="000928F8">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6163F16E" w14:textId="77777777" w:rsidR="00DC1DD4" w:rsidRPr="00AB03A4" w:rsidRDefault="00DC1DD4" w:rsidP="000928F8">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DC1DD4" w:rsidRPr="00AB03A4" w14:paraId="37B914E8" w14:textId="77777777" w:rsidTr="000928F8">
        <w:tc>
          <w:tcPr>
            <w:tcW w:w="3114" w:type="dxa"/>
            <w:tcBorders>
              <w:top w:val="single" w:sz="5" w:space="0" w:color="000000"/>
              <w:left w:val="single" w:sz="5" w:space="0" w:color="000000"/>
              <w:bottom w:val="single" w:sz="5" w:space="0" w:color="000000"/>
              <w:right w:val="single" w:sz="5" w:space="0" w:color="000000"/>
            </w:tcBorders>
          </w:tcPr>
          <w:p w14:paraId="61ADE36C" w14:textId="77777777" w:rsidR="00DC1DD4" w:rsidRPr="00AB03A4" w:rsidRDefault="00DC1DD4" w:rsidP="000928F8">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66FA9F2B" w14:textId="77777777" w:rsidR="00DC1DD4" w:rsidRPr="00AB03A4" w:rsidRDefault="00DC1DD4" w:rsidP="000928F8">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DC1DD4" w:rsidRPr="00AB03A4" w14:paraId="0EFBA559" w14:textId="77777777" w:rsidTr="000928F8">
        <w:tc>
          <w:tcPr>
            <w:tcW w:w="3114" w:type="dxa"/>
            <w:tcBorders>
              <w:top w:val="single" w:sz="5" w:space="0" w:color="000000"/>
              <w:left w:val="single" w:sz="5" w:space="0" w:color="000000"/>
              <w:bottom w:val="single" w:sz="5" w:space="0" w:color="000000"/>
              <w:right w:val="single" w:sz="5" w:space="0" w:color="000000"/>
            </w:tcBorders>
          </w:tcPr>
          <w:p w14:paraId="5263CB6B" w14:textId="77777777" w:rsidR="00DC1DD4" w:rsidRPr="00AB03A4" w:rsidRDefault="00DC1DD4" w:rsidP="000928F8">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597F981E" w14:textId="77777777" w:rsidR="00DC1DD4" w:rsidRPr="00AB03A4" w:rsidRDefault="00DC1DD4" w:rsidP="000928F8">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DC1DD4" w:rsidRPr="00AB03A4" w14:paraId="5CEBDF0D" w14:textId="77777777" w:rsidTr="000928F8">
        <w:tc>
          <w:tcPr>
            <w:tcW w:w="3114" w:type="dxa"/>
            <w:tcBorders>
              <w:top w:val="single" w:sz="5" w:space="0" w:color="000000"/>
              <w:left w:val="single" w:sz="5" w:space="0" w:color="000000"/>
              <w:bottom w:val="single" w:sz="5" w:space="0" w:color="000000"/>
              <w:right w:val="single" w:sz="5" w:space="0" w:color="000000"/>
            </w:tcBorders>
          </w:tcPr>
          <w:p w14:paraId="6702F0C4" w14:textId="77777777" w:rsidR="00DC1DD4" w:rsidRPr="00AB03A4" w:rsidRDefault="00DC1DD4" w:rsidP="000928F8">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76DB7A33" w14:textId="77777777" w:rsidR="00DC1DD4" w:rsidRPr="00AB03A4" w:rsidRDefault="00DC1DD4" w:rsidP="000928F8">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DC1DD4" w:rsidRPr="00AB03A4" w14:paraId="7BBF8F11" w14:textId="77777777" w:rsidTr="000928F8">
        <w:tc>
          <w:tcPr>
            <w:tcW w:w="3114" w:type="dxa"/>
            <w:tcBorders>
              <w:top w:val="single" w:sz="5" w:space="0" w:color="000000"/>
              <w:left w:val="single" w:sz="5" w:space="0" w:color="000000"/>
              <w:bottom w:val="single" w:sz="5" w:space="0" w:color="000000"/>
              <w:right w:val="single" w:sz="5" w:space="0" w:color="000000"/>
            </w:tcBorders>
          </w:tcPr>
          <w:p w14:paraId="5FD8DE8C" w14:textId="77777777" w:rsidR="00DC1DD4" w:rsidRPr="00AB03A4" w:rsidRDefault="00DC1DD4" w:rsidP="000928F8">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DDE7F1F" w14:textId="77777777" w:rsidR="00DC1DD4" w:rsidRPr="00AB03A4" w:rsidRDefault="00DC1DD4" w:rsidP="000928F8">
            <w:pPr>
              <w:spacing w:line="252" w:lineRule="exact"/>
              <w:rPr>
                <w:rFonts w:ascii="Arial" w:hAnsi="Arial" w:cs="Arial"/>
              </w:rPr>
            </w:pPr>
            <w:r w:rsidRPr="00AB03A4">
              <w:rPr>
                <w:rFonts w:ascii="Arial" w:hAnsi="Arial" w:cs="Arial"/>
              </w:rPr>
              <w:t>Any organisation associated with the Customer that will directly receive the benefit of the Project. Customer Affiliates must be named in a Statement of Work, or subsequently notified to the Supplier.</w:t>
            </w:r>
          </w:p>
        </w:tc>
      </w:tr>
      <w:tr w:rsidR="00DC1DD4" w:rsidRPr="00AB03A4" w14:paraId="054622AF" w14:textId="77777777" w:rsidTr="000928F8">
        <w:tc>
          <w:tcPr>
            <w:tcW w:w="3114" w:type="dxa"/>
            <w:tcBorders>
              <w:top w:val="single" w:sz="5" w:space="0" w:color="000000"/>
              <w:left w:val="single" w:sz="5" w:space="0" w:color="000000"/>
              <w:bottom w:val="single" w:sz="5" w:space="0" w:color="000000"/>
              <w:right w:val="single" w:sz="5" w:space="0" w:color="000000"/>
            </w:tcBorders>
          </w:tcPr>
          <w:p w14:paraId="7EE071F6" w14:textId="77777777" w:rsidR="00DC1DD4" w:rsidRPr="00AB03A4" w:rsidRDefault="00DC1DD4" w:rsidP="000928F8">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380F510" w14:textId="77777777" w:rsidR="00DC1DD4" w:rsidRPr="00AB03A4" w:rsidRDefault="00DC1DD4" w:rsidP="000928F8">
            <w:pPr>
              <w:spacing w:line="252" w:lineRule="exact"/>
              <w:rPr>
                <w:rFonts w:ascii="Arial" w:hAnsi="Arial" w:cs="Arial"/>
              </w:rPr>
            </w:pPr>
            <w:r w:rsidRPr="00AB03A4">
              <w:rPr>
                <w:rFonts w:ascii="Arial" w:hAnsi="Arial" w:cs="Arial"/>
              </w:rPr>
              <w:t xml:space="preserve">The document containing the Customer’s requirements issued either as part of the Call </w:t>
            </w:r>
            <w:proofErr w:type="gramStart"/>
            <w:r w:rsidRPr="00AB03A4">
              <w:rPr>
                <w:rFonts w:ascii="Arial" w:hAnsi="Arial" w:cs="Arial"/>
              </w:rPr>
              <w:t>For</w:t>
            </w:r>
            <w:proofErr w:type="gramEnd"/>
            <w:r w:rsidRPr="00AB03A4">
              <w:rPr>
                <w:rFonts w:ascii="Arial" w:hAnsi="Arial" w:cs="Arial"/>
              </w:rPr>
              <w:t xml:space="preserve"> Competition Process set out in Section 3 of the DPS Agreement or as set out in a Statement of Work from time to time.</w:t>
            </w:r>
          </w:p>
        </w:tc>
      </w:tr>
      <w:tr w:rsidR="00DC1DD4" w:rsidRPr="00AB03A4" w14:paraId="4976A5D4" w14:textId="77777777" w:rsidTr="000928F8">
        <w:tc>
          <w:tcPr>
            <w:tcW w:w="3114" w:type="dxa"/>
            <w:tcBorders>
              <w:top w:val="single" w:sz="5" w:space="0" w:color="000000"/>
              <w:left w:val="single" w:sz="5" w:space="0" w:color="000000"/>
              <w:bottom w:val="single" w:sz="5" w:space="0" w:color="000000"/>
              <w:right w:val="single" w:sz="5" w:space="0" w:color="000000"/>
            </w:tcBorders>
          </w:tcPr>
          <w:p w14:paraId="6EAD4C11" w14:textId="77777777" w:rsidR="00DC1DD4" w:rsidRPr="00AB03A4" w:rsidRDefault="00DC1DD4" w:rsidP="000928F8">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094C26BC" w14:textId="77777777" w:rsidR="00DC1DD4" w:rsidRPr="00AB03A4" w:rsidRDefault="00DC1DD4" w:rsidP="000928F8">
            <w:pPr>
              <w:spacing w:line="252" w:lineRule="exact"/>
              <w:rPr>
                <w:rFonts w:ascii="Arial" w:hAnsi="Arial" w:cs="Arial"/>
              </w:rPr>
            </w:pPr>
            <w:r w:rsidRPr="00AB03A4">
              <w:rPr>
                <w:rFonts w:ascii="Arial" w:hAnsi="Arial" w:cs="Arial"/>
              </w:rPr>
              <w:t xml:space="preserve">A situation where the Customer does not fulfil its obligations in connection with this Contract (including its payment obligations), and </w:t>
            </w:r>
            <w:proofErr w:type="gramStart"/>
            <w:r w:rsidRPr="00AB03A4">
              <w:rPr>
                <w:rFonts w:ascii="Arial" w:hAnsi="Arial" w:cs="Arial"/>
              </w:rPr>
              <w:t>as a consequence</w:t>
            </w:r>
            <w:proofErr w:type="gramEnd"/>
            <w:r w:rsidRPr="00AB03A4">
              <w:rPr>
                <w:rFonts w:ascii="Arial" w:hAnsi="Arial" w:cs="Arial"/>
              </w:rPr>
              <w:t xml:space="preserve"> the Supplier is prevented from performing any of the agreed Project.</w:t>
            </w:r>
          </w:p>
        </w:tc>
      </w:tr>
      <w:tr w:rsidR="00DC1DD4" w:rsidRPr="00AB03A4" w14:paraId="21DA1AFA" w14:textId="77777777" w:rsidTr="000928F8">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67C4A44F" w14:textId="77777777" w:rsidR="00DC1DD4" w:rsidRPr="00AB03A4" w:rsidRDefault="00DC1DD4" w:rsidP="000928F8">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7DE052EC" w14:textId="77777777" w:rsidR="00DC1DD4" w:rsidRPr="00AB03A4" w:rsidRDefault="00DC1DD4" w:rsidP="000928F8">
            <w:pPr>
              <w:spacing w:line="252" w:lineRule="exact"/>
              <w:rPr>
                <w:rFonts w:ascii="Arial" w:hAnsi="Arial" w:cs="Arial"/>
              </w:rPr>
            </w:pPr>
            <w:r w:rsidRPr="00AB03A4">
              <w:rPr>
                <w:rFonts w:ascii="Arial" w:hAnsi="Arial" w:cs="Arial"/>
              </w:rPr>
              <w:t xml:space="preserve">All Customer Data and any information that the Customer or CCS gives to Agencies that is designated as being confidential, or which ought to be reasonably </w:t>
            </w:r>
            <w:proofErr w:type="gramStart"/>
            <w:r w:rsidRPr="00AB03A4">
              <w:rPr>
                <w:rFonts w:ascii="Arial" w:hAnsi="Arial" w:cs="Arial"/>
              </w:rPr>
              <w:t>be considered to be</w:t>
            </w:r>
            <w:proofErr w:type="gramEnd"/>
            <w:r w:rsidRPr="00AB03A4">
              <w:rPr>
                <w:rFonts w:ascii="Arial" w:hAnsi="Arial" w:cs="Arial"/>
              </w:rPr>
              <w:t xml:space="preserve"> confidential (whether or not it is marked “confidential”). This may include information, however conveyed, that is politically or security sensitive and/or relates to the Customer’s business, affairs, developments, trade secrets, Know-How, personnel and suppliers.</w:t>
            </w:r>
          </w:p>
        </w:tc>
      </w:tr>
      <w:tr w:rsidR="00DC1DD4" w:rsidRPr="00AB03A4" w14:paraId="3B6E23FE" w14:textId="77777777" w:rsidTr="000928F8">
        <w:tc>
          <w:tcPr>
            <w:tcW w:w="3114" w:type="dxa"/>
            <w:tcBorders>
              <w:top w:val="single" w:sz="5" w:space="0" w:color="000000"/>
              <w:left w:val="single" w:sz="5" w:space="0" w:color="000000"/>
              <w:bottom w:val="single" w:sz="5" w:space="0" w:color="000000"/>
              <w:right w:val="single" w:sz="5" w:space="0" w:color="000000"/>
            </w:tcBorders>
          </w:tcPr>
          <w:p w14:paraId="4749AA62" w14:textId="77777777" w:rsidR="00DC1DD4" w:rsidRPr="00AB03A4" w:rsidRDefault="00DC1DD4" w:rsidP="000928F8">
            <w:pPr>
              <w:spacing w:line="252" w:lineRule="exact"/>
              <w:rPr>
                <w:rFonts w:ascii="Arial" w:hAnsi="Arial" w:cs="Arial"/>
              </w:rPr>
            </w:pPr>
            <w:r w:rsidRPr="00AB03A4">
              <w:rPr>
                <w:rFonts w:ascii="Arial" w:hAnsi="Arial" w:cs="Arial"/>
                <w:b/>
              </w:rPr>
              <w:t>Customer Data</w:t>
            </w:r>
          </w:p>
        </w:tc>
        <w:tc>
          <w:tcPr>
            <w:tcW w:w="5902" w:type="dxa"/>
            <w:tcBorders>
              <w:top w:val="single" w:sz="5" w:space="0" w:color="000000"/>
              <w:left w:val="single" w:sz="5" w:space="0" w:color="000000"/>
              <w:bottom w:val="single" w:sz="5" w:space="0" w:color="000000"/>
              <w:right w:val="single" w:sz="5" w:space="0" w:color="000000"/>
            </w:tcBorders>
          </w:tcPr>
          <w:p w14:paraId="701A48F7" w14:textId="77777777" w:rsidR="00DC1DD4" w:rsidRPr="00AB03A4" w:rsidRDefault="00DC1DD4" w:rsidP="000928F8">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DC1DD4" w:rsidRPr="00AB03A4" w14:paraId="0C5103AB" w14:textId="77777777" w:rsidTr="000928F8">
        <w:tc>
          <w:tcPr>
            <w:tcW w:w="3114" w:type="dxa"/>
            <w:tcBorders>
              <w:top w:val="single" w:sz="5" w:space="0" w:color="000000"/>
              <w:left w:val="single" w:sz="5" w:space="0" w:color="000000"/>
              <w:bottom w:val="single" w:sz="5" w:space="0" w:color="000000"/>
              <w:right w:val="single" w:sz="5" w:space="0" w:color="000000"/>
            </w:tcBorders>
          </w:tcPr>
          <w:p w14:paraId="0B678F48" w14:textId="77777777" w:rsidR="00DC1DD4" w:rsidRPr="00AB03A4" w:rsidRDefault="00DC1DD4" w:rsidP="000928F8">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EF085FD" w14:textId="77777777" w:rsidR="00DC1DD4" w:rsidRPr="00AB03A4" w:rsidRDefault="00DC1DD4" w:rsidP="000928F8">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DC1DD4" w:rsidRPr="00AB03A4" w14:paraId="1641351F" w14:textId="77777777" w:rsidTr="000928F8">
        <w:tc>
          <w:tcPr>
            <w:tcW w:w="3114" w:type="dxa"/>
            <w:tcBorders>
              <w:top w:val="single" w:sz="5" w:space="0" w:color="000000"/>
              <w:left w:val="single" w:sz="5" w:space="0" w:color="000000"/>
              <w:bottom w:val="single" w:sz="5" w:space="0" w:color="000000"/>
              <w:right w:val="single" w:sz="5" w:space="0" w:color="000000"/>
            </w:tcBorders>
          </w:tcPr>
          <w:p w14:paraId="1B0678E9" w14:textId="77777777" w:rsidR="00DC1DD4" w:rsidRPr="00AB03A4" w:rsidRDefault="00DC1DD4" w:rsidP="000928F8">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6259488D" w14:textId="77777777" w:rsidR="00DC1DD4" w:rsidRPr="00AB03A4" w:rsidRDefault="00DC1DD4" w:rsidP="000928F8">
            <w:pPr>
              <w:spacing w:line="252" w:lineRule="exact"/>
              <w:rPr>
                <w:rFonts w:ascii="Arial" w:hAnsi="Arial" w:cs="Arial"/>
              </w:rPr>
            </w:pPr>
            <w:r w:rsidRPr="00AB03A4">
              <w:rPr>
                <w:rFonts w:ascii="Arial" w:hAnsi="Arial" w:cs="Arial"/>
              </w:rPr>
              <w:t>CCS, the Customer and any other bodies listed in the OJEU Notice.</w:t>
            </w:r>
          </w:p>
        </w:tc>
      </w:tr>
      <w:tr w:rsidR="00DC1DD4" w:rsidRPr="00AB03A4" w14:paraId="69DEEBC7"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5E9FAF51" w14:textId="77777777" w:rsidR="00DC1DD4" w:rsidRPr="00AB03A4" w:rsidRDefault="00DC1DD4" w:rsidP="000928F8">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2F159416" w14:textId="77777777" w:rsidR="00DC1DD4" w:rsidRPr="00AB03A4" w:rsidRDefault="00DC1DD4" w:rsidP="000928F8">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DC1DD4" w:rsidRPr="00AB03A4" w14:paraId="1A855A09"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28081EB1" w14:textId="77777777" w:rsidR="00DC1DD4" w:rsidRPr="00AB03A4" w:rsidRDefault="00DC1DD4" w:rsidP="000928F8">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5A8E2745" w14:textId="77777777" w:rsidR="00DC1DD4" w:rsidRPr="00AB03A4" w:rsidRDefault="00DC1DD4" w:rsidP="000928F8">
            <w:pPr>
              <w:spacing w:line="252" w:lineRule="exact"/>
              <w:rPr>
                <w:rFonts w:ascii="Arial" w:hAnsi="Arial" w:cs="Arial"/>
              </w:rPr>
            </w:pPr>
            <w:r w:rsidRPr="00AB03A4">
              <w:rPr>
                <w:rFonts w:ascii="Arial" w:hAnsi="Arial" w:cs="Arial"/>
              </w:rPr>
              <w:t>The Customers Confidential Information and/or the Supplier Confidential Information.</w:t>
            </w:r>
          </w:p>
        </w:tc>
      </w:tr>
      <w:tr w:rsidR="00DC1DD4" w:rsidRPr="00AB03A4" w14:paraId="58597210"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08DBC831" w14:textId="77777777" w:rsidR="00DC1DD4" w:rsidRPr="00AB03A4" w:rsidRDefault="00DC1DD4" w:rsidP="000928F8">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729BA6C3" w14:textId="77777777" w:rsidR="00DC1DD4" w:rsidRPr="00AB03A4" w:rsidRDefault="00DC1DD4" w:rsidP="000928F8">
            <w:pPr>
              <w:spacing w:line="252" w:lineRule="exact"/>
              <w:rPr>
                <w:rFonts w:ascii="Arial" w:hAnsi="Arial" w:cs="Arial"/>
              </w:rPr>
            </w:pPr>
            <w:r w:rsidRPr="00AB03A4">
              <w:rPr>
                <w:rFonts w:ascii="Arial" w:hAnsi="Arial" w:cs="Arial"/>
              </w:rPr>
              <w:t>means all directors, officers, employees, agents, consultants and contractors of the Contractor and/or of any Sub-Contractor engaged in the performance of its obligations under this Agreement.</w:t>
            </w:r>
          </w:p>
        </w:tc>
      </w:tr>
      <w:tr w:rsidR="00DC1DD4" w:rsidRPr="00AB03A4" w14:paraId="264D2815"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7A79A6F3" w14:textId="77777777" w:rsidR="00DC1DD4" w:rsidRPr="00AB03A4" w:rsidRDefault="00DC1DD4" w:rsidP="000928F8">
            <w:pPr>
              <w:spacing w:line="252" w:lineRule="exact"/>
              <w:rPr>
                <w:rFonts w:ascii="Arial" w:hAnsi="Arial" w:cs="Arial"/>
                <w:b/>
              </w:rPr>
            </w:pPr>
            <w:r w:rsidRPr="00AB03A4">
              <w:rPr>
                <w:rFonts w:ascii="Arial" w:hAnsi="Arial" w:cs="Arial"/>
                <w: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2806C1FF" w14:textId="77777777" w:rsidR="00DC1DD4" w:rsidRPr="00AB03A4" w:rsidRDefault="00DC1DD4" w:rsidP="000928F8">
            <w:pPr>
              <w:spacing w:line="252" w:lineRule="exact"/>
              <w:rPr>
                <w:rFonts w:ascii="Arial" w:hAnsi="Arial" w:cs="Arial"/>
              </w:rPr>
            </w:pPr>
            <w:r w:rsidRPr="00AB03A4">
              <w:rPr>
                <w:rFonts w:ascii="Arial" w:hAnsi="Arial" w:cs="Arial"/>
              </w:rPr>
              <w:t>The meaning given in the GDPR.</w:t>
            </w:r>
          </w:p>
        </w:tc>
      </w:tr>
      <w:tr w:rsidR="00DC1DD4" w:rsidRPr="00AB03A4" w14:paraId="274DE076"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79077C4D" w14:textId="77777777" w:rsidR="00DC1DD4" w:rsidRPr="00AB03A4" w:rsidRDefault="00DC1DD4" w:rsidP="000928F8">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2F388B89" w14:textId="77777777" w:rsidR="00DC1DD4" w:rsidRPr="00AB03A4" w:rsidRDefault="00DC1DD4" w:rsidP="000928F8">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DC1DD4" w:rsidRPr="00AB03A4" w14:paraId="5C27DE51"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71A8D29A" w14:textId="77777777" w:rsidR="00DC1DD4" w:rsidRPr="00AB03A4" w:rsidRDefault="00DC1DD4" w:rsidP="000928F8">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74A43F93" w14:textId="77777777" w:rsidR="00DC1DD4" w:rsidRPr="00AB03A4" w:rsidRDefault="00DC1DD4" w:rsidP="000928F8">
            <w:pPr>
              <w:spacing w:line="252" w:lineRule="exact"/>
              <w:rPr>
                <w:rFonts w:ascii="Arial" w:hAnsi="Arial" w:cs="Arial"/>
              </w:rPr>
            </w:pPr>
            <w:r w:rsidRPr="00AB03A4">
              <w:rPr>
                <w:rFonts w:ascii="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DC1DD4" w:rsidRPr="00AB03A4" w14:paraId="4561F144"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0088A345" w14:textId="77777777" w:rsidR="00DC1DD4" w:rsidRPr="00AB03A4" w:rsidRDefault="00DC1DD4" w:rsidP="000928F8">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14EC3961" w14:textId="77777777" w:rsidR="00DC1DD4" w:rsidRPr="00AB03A4" w:rsidRDefault="00DC1DD4" w:rsidP="000928F8">
            <w:pPr>
              <w:spacing w:line="252" w:lineRule="exact"/>
              <w:rPr>
                <w:rFonts w:ascii="Arial" w:hAnsi="Arial" w:cs="Arial"/>
              </w:rPr>
            </w:pPr>
            <w:r w:rsidRPr="00AB03A4">
              <w:rPr>
                <w:rFonts w:ascii="Arial" w:hAnsi="Arial" w:cs="Arial"/>
              </w:rPr>
              <w:t>Data Protection Act 2018</w:t>
            </w:r>
          </w:p>
        </w:tc>
      </w:tr>
      <w:tr w:rsidR="00DC1DD4" w:rsidRPr="00AB03A4" w14:paraId="0F30193E"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5971976E" w14:textId="77777777" w:rsidR="00DC1DD4" w:rsidRPr="00AB03A4" w:rsidRDefault="00DC1DD4" w:rsidP="000928F8">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75CB3152" w14:textId="77777777" w:rsidR="00DC1DD4" w:rsidRPr="00AB03A4" w:rsidRDefault="00DC1DD4" w:rsidP="000928F8">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DC1DD4" w:rsidRPr="00AB03A4" w14:paraId="60A5EE88"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43451C24" w14:textId="77777777" w:rsidR="00DC1DD4" w:rsidRPr="00AB03A4" w:rsidRDefault="00DC1DD4" w:rsidP="000928F8">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4D5568E5" w14:textId="77777777" w:rsidR="00DC1DD4" w:rsidRPr="00AB03A4" w:rsidRDefault="00DC1DD4" w:rsidP="000928F8">
            <w:pPr>
              <w:spacing w:line="252" w:lineRule="exact"/>
              <w:rPr>
                <w:rFonts w:ascii="Arial" w:hAnsi="Arial" w:cs="Arial"/>
              </w:rPr>
            </w:pPr>
            <w:r w:rsidRPr="00AB03A4">
              <w:rPr>
                <w:rFonts w:ascii="Arial" w:hAnsi="Arial" w:cs="Arial"/>
              </w:rPr>
              <w:t>a request made by, or on behalf of, a Data Subject in accordance with rights granted pursuant to the Data Protection Legislation to access their Personal Data.</w:t>
            </w:r>
          </w:p>
        </w:tc>
      </w:tr>
      <w:tr w:rsidR="00DC1DD4" w:rsidRPr="00AB03A4" w14:paraId="48FE6E97"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58BCD356" w14:textId="77777777" w:rsidR="00DC1DD4" w:rsidRPr="00AB03A4" w:rsidRDefault="00DC1DD4" w:rsidP="000928F8">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5F0474B7" w14:textId="77777777" w:rsidR="00DC1DD4" w:rsidRPr="00AB03A4" w:rsidRDefault="00DC1DD4" w:rsidP="000928F8">
            <w:pPr>
              <w:spacing w:line="252" w:lineRule="exact"/>
              <w:rPr>
                <w:rFonts w:ascii="Arial" w:hAnsi="Arial" w:cs="Arial"/>
              </w:rPr>
            </w:pPr>
            <w:r w:rsidRPr="00AB03A4">
              <w:rPr>
                <w:rFonts w:ascii="Arial" w:hAnsi="Arial" w:cs="Arial"/>
              </w:rPr>
              <w:t>(</w:t>
            </w:r>
            <w:proofErr w:type="spellStart"/>
            <w:r w:rsidRPr="00AB03A4">
              <w:rPr>
                <w:rFonts w:ascii="Arial" w:hAnsi="Arial" w:cs="Arial"/>
              </w:rPr>
              <w:t>i</w:t>
            </w:r>
            <w:proofErr w:type="spellEnd"/>
            <w:r w:rsidRPr="00AB03A4">
              <w:rPr>
                <w:rFonts w:ascii="Arial" w:hAnsi="Arial" w:cs="Arial"/>
              </w:rPr>
              <w:t>) the GDPR, the LED and any applicable national implementing Laws as amended from time to time (ii) the DPA 2018 [subject to Royal Assent] to the extent that it relates to processing of personal data and privacy; (</w:t>
            </w:r>
            <w:proofErr w:type="spellStart"/>
            <w:r w:rsidRPr="00AB03A4">
              <w:rPr>
                <w:rFonts w:ascii="Arial" w:hAnsi="Arial" w:cs="Arial"/>
              </w:rPr>
              <w:t>iiii</w:t>
            </w:r>
            <w:proofErr w:type="spellEnd"/>
            <w:r w:rsidRPr="00AB03A4">
              <w:rPr>
                <w:rFonts w:ascii="Arial" w:hAnsi="Arial" w:cs="Arial"/>
              </w:rPr>
              <w:t>) all applicable Law about the processing of personal data and privacy;</w:t>
            </w:r>
          </w:p>
        </w:tc>
      </w:tr>
      <w:tr w:rsidR="00DC1DD4" w:rsidRPr="00AB03A4" w14:paraId="3BC93AC3" w14:textId="77777777" w:rsidTr="000928F8">
        <w:tc>
          <w:tcPr>
            <w:tcW w:w="2976" w:type="dxa"/>
            <w:tcBorders>
              <w:top w:val="single" w:sz="5" w:space="0" w:color="000000"/>
              <w:left w:val="single" w:sz="5" w:space="0" w:color="000000"/>
              <w:bottom w:val="single" w:sz="4" w:space="0" w:color="auto"/>
              <w:right w:val="single" w:sz="5" w:space="0" w:color="000000"/>
            </w:tcBorders>
          </w:tcPr>
          <w:p w14:paraId="63E57616" w14:textId="77777777" w:rsidR="00DC1DD4" w:rsidRPr="00AB03A4" w:rsidRDefault="00DC1DD4" w:rsidP="000928F8">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74F02506" w14:textId="77777777" w:rsidR="00DC1DD4" w:rsidRPr="00AB03A4" w:rsidRDefault="00DC1DD4" w:rsidP="000928F8">
            <w:pPr>
              <w:spacing w:line="252" w:lineRule="exact"/>
              <w:rPr>
                <w:rFonts w:ascii="Arial" w:hAnsi="Arial" w:cs="Arial"/>
              </w:rPr>
            </w:pPr>
            <w:r w:rsidRPr="00AB03A4">
              <w:rPr>
                <w:rFonts w:ascii="Arial" w:hAnsi="Arial" w:cs="Arial"/>
              </w:rPr>
              <w:t>Any breach of the obligations of the Supplier (including but not limited failing to provide any Deliverables by any date set out in the applicable Statement of Work (or any other deadline agreed by the Parties in writing), and abandonment of this Contract in breach of its terms) or any 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DC1DD4" w:rsidRPr="00AB03A4" w14:paraId="6D8D3CF2" w14:textId="77777777" w:rsidTr="000928F8">
        <w:tc>
          <w:tcPr>
            <w:tcW w:w="2976" w:type="dxa"/>
            <w:tcBorders>
              <w:top w:val="single" w:sz="4" w:space="0" w:color="auto"/>
              <w:left w:val="single" w:sz="4" w:space="0" w:color="auto"/>
              <w:bottom w:val="single" w:sz="4" w:space="0" w:color="auto"/>
              <w:right w:val="single" w:sz="4" w:space="0" w:color="auto"/>
            </w:tcBorders>
            <w:shd w:val="clear" w:color="auto" w:fill="FEFEFE"/>
          </w:tcPr>
          <w:p w14:paraId="31E00DC1" w14:textId="77777777" w:rsidR="00DC1DD4" w:rsidRPr="00AB03A4" w:rsidRDefault="00DC1DD4" w:rsidP="000928F8">
            <w:pPr>
              <w:spacing w:line="252" w:lineRule="exact"/>
              <w:rPr>
                <w:rFonts w:ascii="Arial" w:hAnsi="Arial" w:cs="Arial"/>
              </w:rPr>
            </w:pPr>
            <w:r w:rsidRPr="00AB03A4">
              <w:rPr>
                <w:rFonts w:ascii="Arial" w:hAnsi="Arial" w:cs="Arial"/>
                <w:b/>
              </w:rPr>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7B7C6074" w14:textId="77777777" w:rsidR="00DC1DD4" w:rsidRPr="00AB03A4" w:rsidRDefault="00DC1DD4" w:rsidP="000928F8">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DC1DD4" w:rsidRPr="00AB03A4" w14:paraId="251F027C" w14:textId="77777777" w:rsidTr="000928F8">
        <w:tc>
          <w:tcPr>
            <w:tcW w:w="2976" w:type="dxa"/>
            <w:tcBorders>
              <w:top w:val="single" w:sz="4" w:space="0" w:color="auto"/>
              <w:left w:val="single" w:sz="4" w:space="0" w:color="auto"/>
              <w:bottom w:val="single" w:sz="4" w:space="0" w:color="auto"/>
              <w:right w:val="single" w:sz="4" w:space="0" w:color="auto"/>
            </w:tcBorders>
          </w:tcPr>
          <w:p w14:paraId="5E680507" w14:textId="77777777" w:rsidR="00DC1DD4" w:rsidRPr="00AB03A4" w:rsidRDefault="00DC1DD4" w:rsidP="000928F8">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5795B3C9" w14:textId="77777777" w:rsidR="00DC1DD4" w:rsidRPr="00AB03A4" w:rsidRDefault="00DC1DD4" w:rsidP="000928F8">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DC1DD4" w:rsidRPr="00AB03A4" w14:paraId="6D6F11FE" w14:textId="77777777" w:rsidTr="000928F8">
        <w:tc>
          <w:tcPr>
            <w:tcW w:w="2976" w:type="dxa"/>
            <w:tcBorders>
              <w:top w:val="single" w:sz="4" w:space="0" w:color="auto"/>
              <w:left w:val="single" w:sz="4" w:space="0" w:color="auto"/>
              <w:bottom w:val="single" w:sz="4" w:space="0" w:color="auto"/>
              <w:right w:val="single" w:sz="4" w:space="0" w:color="auto"/>
            </w:tcBorders>
          </w:tcPr>
          <w:p w14:paraId="31AF0812" w14:textId="77777777" w:rsidR="00DC1DD4" w:rsidRPr="00AB03A4" w:rsidRDefault="00DC1DD4" w:rsidP="000928F8">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2D556C9" w14:textId="77777777" w:rsidR="00DC1DD4" w:rsidRPr="00AB03A4" w:rsidRDefault="00DC1DD4" w:rsidP="000928F8">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DC1DD4" w:rsidRPr="00AB03A4" w14:paraId="0CE4C9E1" w14:textId="77777777" w:rsidTr="000928F8">
        <w:tc>
          <w:tcPr>
            <w:tcW w:w="2976" w:type="dxa"/>
            <w:tcBorders>
              <w:top w:val="single" w:sz="5" w:space="0" w:color="000000"/>
              <w:left w:val="single" w:sz="5" w:space="0" w:color="000000"/>
              <w:bottom w:val="single" w:sz="5" w:space="0" w:color="000000"/>
              <w:right w:val="single" w:sz="4" w:space="0" w:color="auto"/>
            </w:tcBorders>
          </w:tcPr>
          <w:p w14:paraId="59122739" w14:textId="77777777" w:rsidR="00DC1DD4" w:rsidRPr="00AB03A4" w:rsidRDefault="00DC1DD4" w:rsidP="000928F8">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2877898E" w14:textId="77777777" w:rsidR="00DC1DD4" w:rsidRPr="00AB03A4" w:rsidRDefault="00DC1DD4" w:rsidP="000928F8">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DC1DD4" w:rsidRPr="00AB03A4" w14:paraId="09EE867B" w14:textId="77777777" w:rsidTr="000928F8">
        <w:tc>
          <w:tcPr>
            <w:tcW w:w="2976" w:type="dxa"/>
            <w:tcBorders>
              <w:top w:val="single" w:sz="5" w:space="0" w:color="000000"/>
              <w:left w:val="single" w:sz="5" w:space="0" w:color="000000"/>
              <w:bottom w:val="single" w:sz="5" w:space="0" w:color="000000"/>
              <w:right w:val="single" w:sz="4" w:space="0" w:color="auto"/>
            </w:tcBorders>
          </w:tcPr>
          <w:p w14:paraId="4021868B" w14:textId="77777777" w:rsidR="00DC1DD4" w:rsidRPr="00AB03A4" w:rsidRDefault="00DC1DD4" w:rsidP="000928F8">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6133591D" w14:textId="77777777" w:rsidR="00DC1DD4" w:rsidRPr="00AB03A4" w:rsidRDefault="00DC1DD4" w:rsidP="000928F8">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DC1DD4" w:rsidRPr="00AB03A4" w14:paraId="4E251E0B" w14:textId="77777777" w:rsidTr="000928F8">
        <w:tc>
          <w:tcPr>
            <w:tcW w:w="2976" w:type="dxa"/>
            <w:tcBorders>
              <w:top w:val="single" w:sz="5" w:space="0" w:color="000000"/>
              <w:left w:val="single" w:sz="5" w:space="0" w:color="000000"/>
              <w:bottom w:val="single" w:sz="5" w:space="0" w:color="000000"/>
              <w:right w:val="single" w:sz="4" w:space="0" w:color="auto"/>
            </w:tcBorders>
          </w:tcPr>
          <w:p w14:paraId="1EA9C11A" w14:textId="77777777" w:rsidR="00DC1DD4" w:rsidRPr="00AB03A4" w:rsidRDefault="00DC1DD4" w:rsidP="000928F8">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7161C08F" w14:textId="77777777" w:rsidR="00DC1DD4" w:rsidRPr="00AB03A4" w:rsidRDefault="00DC1DD4" w:rsidP="000928F8">
            <w:pPr>
              <w:spacing w:line="252" w:lineRule="exact"/>
              <w:rPr>
                <w:rFonts w:ascii="Arial" w:hAnsi="Arial" w:cs="Arial"/>
              </w:rPr>
            </w:pPr>
            <w:r w:rsidRPr="00AB03A4">
              <w:rPr>
                <w:rFonts w:ascii="Arial" w:hAnsi="Arial" w:cs="Arial"/>
              </w:rPr>
              <w:t>The date this Contract starts, as set out in the Letter of Appointment.</w:t>
            </w:r>
          </w:p>
        </w:tc>
      </w:tr>
      <w:tr w:rsidR="00DC1DD4" w:rsidRPr="00AB03A4" w14:paraId="02033EC6" w14:textId="77777777" w:rsidTr="000928F8">
        <w:tc>
          <w:tcPr>
            <w:tcW w:w="2976" w:type="dxa"/>
            <w:tcBorders>
              <w:top w:val="single" w:sz="5" w:space="0" w:color="000000"/>
              <w:left w:val="single" w:sz="5" w:space="0" w:color="000000"/>
              <w:bottom w:val="single" w:sz="5" w:space="0" w:color="000000"/>
              <w:right w:val="single" w:sz="4" w:space="0" w:color="auto"/>
            </w:tcBorders>
          </w:tcPr>
          <w:p w14:paraId="00FE5BA6" w14:textId="77777777" w:rsidR="00DC1DD4" w:rsidRPr="00AB03A4" w:rsidRDefault="00DC1DD4" w:rsidP="000928F8">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390EA601" w14:textId="77777777" w:rsidR="00DC1DD4" w:rsidRPr="00AB03A4" w:rsidRDefault="00DC1DD4" w:rsidP="000928F8">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DC1DD4" w:rsidRPr="00AB03A4" w14:paraId="1ADF391F" w14:textId="77777777" w:rsidTr="000928F8">
        <w:tc>
          <w:tcPr>
            <w:tcW w:w="2976" w:type="dxa"/>
            <w:tcBorders>
              <w:top w:val="single" w:sz="5" w:space="0" w:color="000000"/>
              <w:left w:val="single" w:sz="5" w:space="0" w:color="000000"/>
              <w:bottom w:val="single" w:sz="5" w:space="0" w:color="000000"/>
              <w:right w:val="single" w:sz="4" w:space="0" w:color="auto"/>
            </w:tcBorders>
          </w:tcPr>
          <w:p w14:paraId="518BD8AB" w14:textId="77777777" w:rsidR="00DC1DD4" w:rsidRPr="00AB03A4" w:rsidRDefault="00DC1DD4" w:rsidP="000928F8">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7D03EE70" w14:textId="77777777" w:rsidR="00DC1DD4" w:rsidRPr="00AB03A4" w:rsidRDefault="00DC1DD4" w:rsidP="000928F8">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DC1DD4" w:rsidRPr="00AB03A4" w14:paraId="2A304A39" w14:textId="77777777" w:rsidTr="000928F8">
        <w:tc>
          <w:tcPr>
            <w:tcW w:w="2976" w:type="dxa"/>
            <w:tcBorders>
              <w:top w:val="single" w:sz="5" w:space="0" w:color="000000"/>
              <w:left w:val="single" w:sz="5" w:space="0" w:color="000000"/>
              <w:bottom w:val="single" w:sz="5" w:space="0" w:color="000000"/>
              <w:right w:val="single" w:sz="4" w:space="0" w:color="auto"/>
            </w:tcBorders>
          </w:tcPr>
          <w:p w14:paraId="009F2C9D" w14:textId="77777777" w:rsidR="00DC1DD4" w:rsidRPr="00AB03A4" w:rsidRDefault="00DC1DD4" w:rsidP="000928F8">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757F280C" w14:textId="77777777" w:rsidR="00DC1DD4" w:rsidRPr="00AB03A4" w:rsidRDefault="00DC1DD4" w:rsidP="000928F8">
            <w:pPr>
              <w:spacing w:line="252" w:lineRule="exact"/>
              <w:rPr>
                <w:rFonts w:ascii="Arial" w:hAnsi="Arial" w:cs="Arial"/>
              </w:rPr>
            </w:pPr>
            <w:r w:rsidRPr="00AB03A4">
              <w:rPr>
                <w:rFonts w:ascii="Arial" w:hAnsi="Arial" w:cs="Arial"/>
              </w:rPr>
              <w:t>The date this Contract ends, as set out in the Letter of Appointment.</w:t>
            </w:r>
          </w:p>
        </w:tc>
      </w:tr>
      <w:tr w:rsidR="00DC1DD4" w:rsidRPr="00AB03A4" w14:paraId="5B5E437B" w14:textId="77777777" w:rsidTr="000928F8">
        <w:tc>
          <w:tcPr>
            <w:tcW w:w="2976" w:type="dxa"/>
            <w:tcBorders>
              <w:top w:val="single" w:sz="5" w:space="0" w:color="000000"/>
              <w:left w:val="single" w:sz="5" w:space="0" w:color="000000"/>
              <w:bottom w:val="single" w:sz="5" w:space="0" w:color="000000"/>
              <w:right w:val="single" w:sz="4" w:space="0" w:color="auto"/>
            </w:tcBorders>
          </w:tcPr>
          <w:p w14:paraId="199C4773" w14:textId="77777777" w:rsidR="00DC1DD4" w:rsidRPr="00AB03A4" w:rsidRDefault="00DC1DD4" w:rsidP="000928F8">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1B6DB8FB" w14:textId="77777777" w:rsidR="00DC1DD4" w:rsidRPr="00AB03A4" w:rsidRDefault="00DC1DD4" w:rsidP="000928F8">
            <w:pPr>
              <w:spacing w:line="252" w:lineRule="exact"/>
              <w:rPr>
                <w:rFonts w:ascii="Arial" w:hAnsi="Arial" w:cs="Arial"/>
              </w:rPr>
            </w:pPr>
            <w:r w:rsidRPr="00AB03A4">
              <w:rPr>
                <w:rFonts w:ascii="Arial" w:hAnsi="Arial" w:cs="Arial"/>
              </w:rPr>
              <w:t>The latest date this Contract can end, as set out in the Letter of Appointment.</w:t>
            </w:r>
          </w:p>
        </w:tc>
      </w:tr>
      <w:tr w:rsidR="00DC1DD4" w:rsidRPr="00AB03A4" w14:paraId="3ACB377E"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4A4FBEC4" w14:textId="77777777" w:rsidR="00DC1DD4" w:rsidRPr="00AB03A4" w:rsidRDefault="00DC1DD4" w:rsidP="000928F8">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7056536C" w14:textId="77777777" w:rsidR="00DC1DD4" w:rsidRPr="00AB03A4" w:rsidRDefault="00DC1DD4" w:rsidP="000928F8">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DC1DD4" w:rsidRPr="00AB03A4" w14:paraId="118EF5FC"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211CADEC" w14:textId="77777777" w:rsidR="00DC1DD4" w:rsidRPr="00AB03A4" w:rsidRDefault="00DC1DD4" w:rsidP="000928F8">
            <w:pPr>
              <w:spacing w:line="252" w:lineRule="exact"/>
              <w:rPr>
                <w:rFonts w:ascii="Arial" w:hAnsi="Arial" w:cs="Arial"/>
                <w:b/>
              </w:rPr>
            </w:pPr>
          </w:p>
          <w:p w14:paraId="644905B5" w14:textId="77777777" w:rsidR="00DC1DD4" w:rsidRPr="00AB03A4" w:rsidRDefault="00DC1DD4" w:rsidP="000928F8">
            <w:pPr>
              <w:spacing w:line="252" w:lineRule="exact"/>
              <w:rPr>
                <w:rFonts w:ascii="Arial" w:hAnsi="Arial" w:cs="Arial"/>
                <w:b/>
              </w:rPr>
            </w:pPr>
            <w:r w:rsidRPr="00AB03A4">
              <w:rPr>
                <w:rFonts w:ascii="Arial" w:hAnsi="Arial" w:cs="Arial"/>
                <w:b/>
              </w:rPr>
              <w:t>Force Maj</w:t>
            </w:r>
            <w:r>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606CDBD3" w14:textId="77777777" w:rsidR="00DC1DD4" w:rsidRPr="00AB03A4" w:rsidRDefault="00DC1DD4" w:rsidP="000928F8">
            <w:pPr>
              <w:spacing w:line="252" w:lineRule="exact"/>
              <w:rPr>
                <w:rFonts w:ascii="Arial" w:hAnsi="Arial" w:cs="Arial"/>
              </w:rPr>
            </w:pPr>
          </w:p>
          <w:p w14:paraId="4B3A1D25" w14:textId="77777777" w:rsidR="00DC1DD4" w:rsidRPr="00AB03A4" w:rsidRDefault="00DC1DD4" w:rsidP="000928F8">
            <w:pPr>
              <w:spacing w:line="252" w:lineRule="exact"/>
              <w:rPr>
                <w:rFonts w:ascii="Arial" w:hAnsi="Arial" w:cs="Arial"/>
              </w:rPr>
            </w:pPr>
            <w:r w:rsidRPr="00AB03A4">
              <w:rPr>
                <w:rFonts w:ascii="Arial" w:hAnsi="Arial" w:cs="Arial"/>
              </w:rPr>
              <w:t>Means:</w:t>
            </w:r>
          </w:p>
          <w:p w14:paraId="0F7CF913" w14:textId="77777777" w:rsidR="00DC1DD4" w:rsidRPr="00AB03A4" w:rsidRDefault="00DC1DD4" w:rsidP="000928F8">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486BFF34" w14:textId="77777777" w:rsidR="00DC1DD4" w:rsidRPr="00AB03A4" w:rsidRDefault="00DC1DD4" w:rsidP="000928F8">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722A5BA8" w14:textId="77777777" w:rsidR="00DC1DD4" w:rsidRPr="00AB03A4" w:rsidRDefault="00DC1DD4" w:rsidP="000928F8">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5E0B4034" w14:textId="77777777" w:rsidR="00DC1DD4" w:rsidRPr="00AB03A4" w:rsidRDefault="00DC1DD4" w:rsidP="000928F8">
            <w:pPr>
              <w:spacing w:line="252" w:lineRule="exact"/>
              <w:rPr>
                <w:rFonts w:ascii="Arial" w:hAnsi="Arial" w:cs="Arial"/>
              </w:rPr>
            </w:pPr>
            <w:r w:rsidRPr="00AB03A4">
              <w:rPr>
                <w:rFonts w:ascii="Arial" w:hAnsi="Arial" w:cs="Arial"/>
              </w:rPr>
              <w:t>•</w:t>
            </w:r>
            <w:r w:rsidRPr="00AB03A4">
              <w:rPr>
                <w:rFonts w:ascii="Arial" w:hAnsi="Arial" w:cs="Arial"/>
              </w:rPr>
              <w:tab/>
              <w:t>an industrial dispute affecting a third party for which a substitute third party is not reasonably available but does not mean:</w:t>
            </w:r>
          </w:p>
          <w:p w14:paraId="70AAF49D" w14:textId="77777777" w:rsidR="00DC1DD4" w:rsidRPr="00AB03A4" w:rsidRDefault="00DC1DD4" w:rsidP="00F52A92">
            <w:pPr>
              <w:widowControl w:val="0"/>
              <w:numPr>
                <w:ilvl w:val="0"/>
                <w:numId w:val="26"/>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69771030" w14:textId="77777777" w:rsidR="00DC1DD4" w:rsidRPr="00AB03A4" w:rsidRDefault="00DC1DD4" w:rsidP="00F52A92">
            <w:pPr>
              <w:widowControl w:val="0"/>
              <w:numPr>
                <w:ilvl w:val="0"/>
                <w:numId w:val="26"/>
              </w:numPr>
              <w:spacing w:line="252" w:lineRule="exact"/>
              <w:rPr>
                <w:rFonts w:ascii="Arial" w:hAnsi="Arial" w:cs="Arial"/>
              </w:rPr>
            </w:pPr>
            <w:r w:rsidRPr="00AB03A4">
              <w:rPr>
                <w:rFonts w:ascii="Arial" w:hAnsi="Arial" w:cs="Arial"/>
              </w:rPr>
              <w:t xml:space="preserve">any event or occurrence which is attributable to the </w:t>
            </w:r>
            <w:proofErr w:type="spellStart"/>
            <w:r w:rsidRPr="00AB03A4">
              <w:rPr>
                <w:rFonts w:ascii="Arial" w:hAnsi="Arial" w:cs="Arial"/>
              </w:rPr>
              <w:t>willful</w:t>
            </w:r>
            <w:proofErr w:type="spellEnd"/>
            <w:r w:rsidRPr="00AB03A4">
              <w:rPr>
                <w:rFonts w:ascii="Arial" w:hAnsi="Arial" w:cs="Arial"/>
              </w:rPr>
              <w:t xml:space="preserve"> act, neglect or failure to take reasonable precautions against the event or occurrence by the Party concerned, and</w:t>
            </w:r>
          </w:p>
          <w:p w14:paraId="17B4E3AC" w14:textId="77777777" w:rsidR="00DC1DD4" w:rsidRPr="00AB03A4" w:rsidRDefault="00DC1DD4" w:rsidP="000928F8">
            <w:pPr>
              <w:spacing w:line="252" w:lineRule="exact"/>
              <w:rPr>
                <w:rFonts w:ascii="Arial" w:hAnsi="Arial" w:cs="Arial"/>
              </w:rPr>
            </w:pPr>
            <w:r w:rsidRPr="00AB03A4">
              <w:rPr>
                <w:rFonts w:ascii="Arial" w:hAnsi="Arial" w:cs="Arial"/>
              </w:rPr>
              <w:t>any failure of delay caused by a lack of funds</w:t>
            </w:r>
          </w:p>
        </w:tc>
      </w:tr>
      <w:tr w:rsidR="00DC1DD4" w:rsidRPr="00AB03A4" w14:paraId="59F31DFD" w14:textId="77777777" w:rsidTr="000928F8">
        <w:tc>
          <w:tcPr>
            <w:tcW w:w="2976" w:type="dxa"/>
            <w:tcBorders>
              <w:top w:val="single" w:sz="5" w:space="0" w:color="000000"/>
              <w:left w:val="single" w:sz="5" w:space="0" w:color="000000"/>
              <w:bottom w:val="single" w:sz="5" w:space="0" w:color="000000"/>
              <w:right w:val="single" w:sz="4" w:space="0" w:color="auto"/>
            </w:tcBorders>
          </w:tcPr>
          <w:p w14:paraId="347F7660" w14:textId="77777777" w:rsidR="00DC1DD4" w:rsidRPr="00AB03A4" w:rsidRDefault="00DC1DD4" w:rsidP="000928F8">
            <w:pPr>
              <w:spacing w:line="252" w:lineRule="exact"/>
              <w:rPr>
                <w:rFonts w:ascii="Arial" w:hAnsi="Arial" w:cs="Arial"/>
              </w:rPr>
            </w:pPr>
            <w:r>
              <w:rPr>
                <w:rFonts w:ascii="Arial" w:hAnsi="Arial" w:cs="Arial"/>
                <w:b/>
              </w:rPr>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18ED12B3" w14:textId="77777777" w:rsidR="00DC1DD4" w:rsidRPr="00AB03A4" w:rsidRDefault="00DC1DD4" w:rsidP="000928F8">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DC1DD4" w:rsidRPr="00AB03A4" w14:paraId="6D201D6E" w14:textId="77777777" w:rsidTr="000928F8">
        <w:tc>
          <w:tcPr>
            <w:tcW w:w="2976" w:type="dxa"/>
            <w:tcBorders>
              <w:top w:val="single" w:sz="5" w:space="0" w:color="000000"/>
              <w:left w:val="single" w:sz="5" w:space="0" w:color="000000"/>
              <w:bottom w:val="single" w:sz="5" w:space="0" w:color="000000"/>
              <w:right w:val="single" w:sz="4" w:space="0" w:color="auto"/>
            </w:tcBorders>
          </w:tcPr>
          <w:p w14:paraId="5ED25F41" w14:textId="77777777" w:rsidR="00DC1DD4" w:rsidRPr="00AB03A4" w:rsidRDefault="00DC1DD4" w:rsidP="000928F8">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79D337A" w14:textId="77777777" w:rsidR="00DC1DD4" w:rsidRPr="00AB03A4" w:rsidRDefault="00DC1DD4" w:rsidP="000928F8">
            <w:pPr>
              <w:spacing w:line="252" w:lineRule="exact"/>
              <w:rPr>
                <w:rFonts w:ascii="Arial" w:hAnsi="Arial" w:cs="Arial"/>
                <w:i/>
              </w:rPr>
            </w:pPr>
            <w:r w:rsidRPr="00AB03A4">
              <w:rPr>
                <w:rFonts w:ascii="Arial" w:hAnsi="Arial" w:cs="Arial"/>
              </w:rPr>
              <w:t>Means the General Data Protection Regulation</w:t>
            </w:r>
            <w:r w:rsidRPr="00AB03A4">
              <w:rPr>
                <w:rFonts w:ascii="Arial" w:hAnsi="Arial" w:cs="Arial"/>
                <w:i/>
              </w:rPr>
              <w:t xml:space="preserve"> (Regulation (EU) 2016/679)</w:t>
            </w:r>
          </w:p>
          <w:p w14:paraId="74CCBA9D" w14:textId="77777777" w:rsidR="00DC1DD4" w:rsidRPr="00AB03A4" w:rsidRDefault="00DC1DD4" w:rsidP="000928F8">
            <w:pPr>
              <w:spacing w:line="252" w:lineRule="exact"/>
              <w:rPr>
                <w:rFonts w:ascii="Arial" w:hAnsi="Arial" w:cs="Arial"/>
              </w:rPr>
            </w:pPr>
          </w:p>
        </w:tc>
      </w:tr>
      <w:tr w:rsidR="00DC1DD4" w:rsidRPr="00AB03A4" w14:paraId="5BC736E8" w14:textId="77777777" w:rsidTr="000928F8">
        <w:tc>
          <w:tcPr>
            <w:tcW w:w="2976" w:type="dxa"/>
            <w:tcBorders>
              <w:top w:val="single" w:sz="5" w:space="0" w:color="000000"/>
              <w:left w:val="single" w:sz="5" w:space="0" w:color="000000"/>
              <w:bottom w:val="single" w:sz="5" w:space="0" w:color="000000"/>
              <w:right w:val="single" w:sz="4" w:space="0" w:color="auto"/>
            </w:tcBorders>
          </w:tcPr>
          <w:p w14:paraId="041603AB" w14:textId="77777777" w:rsidR="00DC1DD4" w:rsidRPr="00AB03A4" w:rsidRDefault="00DC1DD4" w:rsidP="000928F8">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5B977097" w14:textId="77777777" w:rsidR="00DC1DD4" w:rsidRPr="00AB03A4" w:rsidRDefault="00DC1DD4" w:rsidP="000928F8">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C1DD4" w:rsidRPr="00AB03A4" w14:paraId="5CB93220" w14:textId="77777777" w:rsidTr="000928F8">
        <w:tc>
          <w:tcPr>
            <w:tcW w:w="2976" w:type="dxa"/>
            <w:tcBorders>
              <w:top w:val="single" w:sz="5" w:space="0" w:color="000000"/>
              <w:left w:val="single" w:sz="5" w:space="0" w:color="000000"/>
              <w:bottom w:val="single" w:sz="5" w:space="0" w:color="000000"/>
              <w:right w:val="single" w:sz="4" w:space="0" w:color="auto"/>
            </w:tcBorders>
          </w:tcPr>
          <w:p w14:paraId="04924B42" w14:textId="77777777" w:rsidR="00DC1DD4" w:rsidRPr="00AB03A4" w:rsidRDefault="00DC1DD4" w:rsidP="000928F8">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7B5DE8CE" w14:textId="77777777" w:rsidR="00DC1DD4" w:rsidRPr="00AB03A4" w:rsidRDefault="00DC1DD4" w:rsidP="000928F8">
            <w:pPr>
              <w:spacing w:line="252" w:lineRule="exact"/>
              <w:rPr>
                <w:rFonts w:ascii="Arial" w:hAnsi="Arial" w:cs="Arial"/>
              </w:rPr>
            </w:pPr>
            <w:r w:rsidRPr="00AB03A4">
              <w:rPr>
                <w:rFonts w:ascii="Arial" w:hAnsi="Arial" w:cs="Arial"/>
              </w:rPr>
              <w:t>A deed of guarantee that may be required under this Contract in favour of the Customer in the form set out in DPS Schedule 9 (Guarantee) granted pursuant to Clause 3 (Contract Guarantee).</w:t>
            </w:r>
          </w:p>
        </w:tc>
      </w:tr>
      <w:tr w:rsidR="00DC1DD4" w:rsidRPr="00AB03A4" w14:paraId="47ED96B2" w14:textId="77777777" w:rsidTr="000928F8">
        <w:tc>
          <w:tcPr>
            <w:tcW w:w="2976" w:type="dxa"/>
            <w:tcBorders>
              <w:top w:val="single" w:sz="5" w:space="0" w:color="000000"/>
              <w:left w:val="single" w:sz="5" w:space="0" w:color="000000"/>
              <w:bottom w:val="single" w:sz="5" w:space="0" w:color="000000"/>
              <w:right w:val="single" w:sz="4" w:space="0" w:color="auto"/>
            </w:tcBorders>
          </w:tcPr>
          <w:p w14:paraId="47C4E93D" w14:textId="77777777" w:rsidR="00DC1DD4" w:rsidRPr="00AB03A4" w:rsidRDefault="00DC1DD4" w:rsidP="000928F8">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6834AD69" w14:textId="77777777" w:rsidR="00DC1DD4" w:rsidRPr="00AB03A4" w:rsidRDefault="00DC1DD4" w:rsidP="000928F8">
            <w:pPr>
              <w:spacing w:line="252" w:lineRule="exact"/>
              <w:rPr>
                <w:rFonts w:ascii="Arial" w:hAnsi="Arial" w:cs="Arial"/>
              </w:rPr>
            </w:pPr>
            <w:r w:rsidRPr="00AB03A4">
              <w:rPr>
                <w:rFonts w:ascii="Arial" w:hAnsi="Arial" w:cs="Arial"/>
              </w:rPr>
              <w:t xml:space="preserve">The person, </w:t>
            </w:r>
            <w:proofErr w:type="gramStart"/>
            <w:r w:rsidRPr="00AB03A4">
              <w:rPr>
                <w:rFonts w:ascii="Arial" w:hAnsi="Arial" w:cs="Arial"/>
              </w:rPr>
              <w:t>in the event that</w:t>
            </w:r>
            <w:proofErr w:type="gramEnd"/>
            <w:r w:rsidRPr="00AB03A4">
              <w:rPr>
                <w:rFonts w:ascii="Arial" w:hAnsi="Arial" w:cs="Arial"/>
              </w:rPr>
              <w:t xml:space="preserve"> a Guarantee is required under this Contract, acceptable to the Customer to give a Guarantee.</w:t>
            </w:r>
          </w:p>
        </w:tc>
      </w:tr>
      <w:tr w:rsidR="00DC1DD4" w:rsidRPr="00AB03A4" w14:paraId="5A3751FD" w14:textId="77777777" w:rsidTr="000928F8">
        <w:tc>
          <w:tcPr>
            <w:tcW w:w="2976" w:type="dxa"/>
            <w:tcBorders>
              <w:top w:val="single" w:sz="5" w:space="0" w:color="000000"/>
              <w:left w:val="single" w:sz="5" w:space="0" w:color="000000"/>
              <w:bottom w:val="single" w:sz="5" w:space="0" w:color="000000"/>
              <w:right w:val="single" w:sz="4" w:space="0" w:color="auto"/>
            </w:tcBorders>
          </w:tcPr>
          <w:p w14:paraId="00BB06AE" w14:textId="77777777" w:rsidR="00DC1DD4" w:rsidRPr="00AB03A4" w:rsidRDefault="00DC1DD4" w:rsidP="000928F8">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21FBF6C9" w14:textId="77777777" w:rsidR="00DC1DD4" w:rsidRPr="00AB03A4" w:rsidRDefault="00DC1DD4" w:rsidP="000928F8">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DC1DD4" w:rsidRPr="00AB03A4" w14:paraId="054B5EE0" w14:textId="77777777" w:rsidTr="000928F8">
        <w:tc>
          <w:tcPr>
            <w:tcW w:w="2976" w:type="dxa"/>
            <w:tcBorders>
              <w:top w:val="single" w:sz="5" w:space="0" w:color="000000"/>
              <w:left w:val="single" w:sz="5" w:space="0" w:color="000000"/>
              <w:bottom w:val="single" w:sz="5" w:space="0" w:color="000000"/>
              <w:right w:val="single" w:sz="4" w:space="0" w:color="auto"/>
            </w:tcBorders>
          </w:tcPr>
          <w:p w14:paraId="17513B81" w14:textId="77777777" w:rsidR="00DC1DD4" w:rsidRPr="00AB03A4" w:rsidRDefault="00DC1DD4" w:rsidP="000928F8">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226484E7" w14:textId="77777777" w:rsidR="00DC1DD4" w:rsidRPr="00AB03A4" w:rsidRDefault="00DC1DD4" w:rsidP="000928F8">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DC1DD4" w:rsidRPr="00AB03A4" w14:paraId="12CD401C" w14:textId="77777777" w:rsidTr="000928F8">
        <w:tc>
          <w:tcPr>
            <w:tcW w:w="2976" w:type="dxa"/>
            <w:tcBorders>
              <w:top w:val="single" w:sz="5" w:space="0" w:color="000000"/>
              <w:left w:val="single" w:sz="5" w:space="0" w:color="000000"/>
              <w:bottom w:val="single" w:sz="5" w:space="0" w:color="000000"/>
              <w:right w:val="single" w:sz="4" w:space="0" w:color="auto"/>
            </w:tcBorders>
          </w:tcPr>
          <w:p w14:paraId="37835965" w14:textId="77777777" w:rsidR="00DC1DD4" w:rsidRPr="00AB03A4" w:rsidRDefault="00DC1DD4" w:rsidP="000928F8">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45093D00" w14:textId="77777777" w:rsidR="00DC1DD4" w:rsidRPr="00AB03A4" w:rsidRDefault="00DC1DD4" w:rsidP="000928F8">
            <w:pPr>
              <w:spacing w:line="252" w:lineRule="exact"/>
              <w:rPr>
                <w:rFonts w:ascii="Arial" w:hAnsi="Arial" w:cs="Arial"/>
              </w:rPr>
            </w:pPr>
            <w:r w:rsidRPr="00AB03A4">
              <w:rPr>
                <w:rFonts w:ascii="Arial" w:hAnsi="Arial" w:cs="Arial"/>
              </w:rPr>
              <w:t>Means, in respect of the Supplier [or DPS Guarantor (as applicable)]:</w:t>
            </w:r>
          </w:p>
          <w:p w14:paraId="0E760384" w14:textId="77777777" w:rsidR="00DC1DD4" w:rsidRPr="00AB03A4" w:rsidRDefault="00DC1DD4" w:rsidP="00F52A92">
            <w:pPr>
              <w:widowControl w:val="0"/>
              <w:numPr>
                <w:ilvl w:val="0"/>
                <w:numId w:val="25"/>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6071A29D" w14:textId="77777777" w:rsidR="00DC1DD4" w:rsidRPr="00AB03A4" w:rsidRDefault="00DC1DD4" w:rsidP="00F52A92">
            <w:pPr>
              <w:widowControl w:val="0"/>
              <w:numPr>
                <w:ilvl w:val="0"/>
                <w:numId w:val="25"/>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02783BB4" w14:textId="77777777" w:rsidR="00DC1DD4" w:rsidRPr="00AB03A4" w:rsidRDefault="00DC1DD4" w:rsidP="00F52A92">
            <w:pPr>
              <w:widowControl w:val="0"/>
              <w:numPr>
                <w:ilvl w:val="0"/>
                <w:numId w:val="25"/>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5997139F" w14:textId="77777777" w:rsidR="00DC1DD4" w:rsidRPr="00AB03A4" w:rsidRDefault="00DC1DD4" w:rsidP="00F52A92">
            <w:pPr>
              <w:widowControl w:val="0"/>
              <w:numPr>
                <w:ilvl w:val="0"/>
                <w:numId w:val="24"/>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13D8B38D" w14:textId="77777777" w:rsidR="00DC1DD4" w:rsidRPr="00AB03A4" w:rsidRDefault="00DC1DD4" w:rsidP="00F52A92">
            <w:pPr>
              <w:widowControl w:val="0"/>
              <w:numPr>
                <w:ilvl w:val="0"/>
                <w:numId w:val="24"/>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7B6CEB35" w14:textId="77777777" w:rsidR="00DC1DD4" w:rsidRPr="00AB03A4" w:rsidRDefault="00DC1DD4" w:rsidP="00F52A92">
            <w:pPr>
              <w:widowControl w:val="0"/>
              <w:numPr>
                <w:ilvl w:val="0"/>
                <w:numId w:val="24"/>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1C8838EE" w14:textId="77777777" w:rsidR="00DC1DD4" w:rsidRPr="00AB03A4" w:rsidRDefault="00DC1DD4" w:rsidP="00F52A92">
            <w:pPr>
              <w:widowControl w:val="0"/>
              <w:numPr>
                <w:ilvl w:val="0"/>
                <w:numId w:val="24"/>
              </w:numPr>
              <w:spacing w:line="252" w:lineRule="exact"/>
              <w:rPr>
                <w:rFonts w:ascii="Arial" w:hAnsi="Arial" w:cs="Arial"/>
              </w:rPr>
            </w:pPr>
            <w:r w:rsidRPr="00AB03A4">
              <w:rPr>
                <w:rFonts w:ascii="Arial" w:hAnsi="Arial" w:cs="Arial"/>
              </w:rPr>
              <w:t>being a "small company" within the meaning of section 382(3) of the Companies Act 2006, a moratorium comes into force pursuant to Schedule A1 of the Insolvency Act 1986; or</w:t>
            </w:r>
          </w:p>
          <w:p w14:paraId="30FCD2DC" w14:textId="77777777" w:rsidR="00DC1DD4" w:rsidRPr="00AB03A4" w:rsidRDefault="00DC1DD4" w:rsidP="00F52A92">
            <w:pPr>
              <w:widowControl w:val="0"/>
              <w:numPr>
                <w:ilvl w:val="0"/>
                <w:numId w:val="24"/>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E3217F0" w14:textId="77777777" w:rsidR="00DC1DD4" w:rsidRPr="00AB03A4" w:rsidRDefault="00DC1DD4" w:rsidP="00F52A92">
            <w:pPr>
              <w:widowControl w:val="0"/>
              <w:numPr>
                <w:ilvl w:val="0"/>
                <w:numId w:val="25"/>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DC1DD4" w:rsidRPr="00AB03A4" w14:paraId="417D8BCA"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672137A1" w14:textId="77777777" w:rsidR="00DC1DD4" w:rsidRPr="00AB03A4" w:rsidRDefault="00DC1DD4" w:rsidP="000928F8">
            <w:pPr>
              <w:spacing w:line="252" w:lineRule="exact"/>
              <w:rPr>
                <w:rFonts w:ascii="Arial" w:hAnsi="Arial" w:cs="Arial"/>
              </w:rPr>
            </w:pPr>
            <w:r w:rsidRPr="00AB03A4">
              <w:rPr>
                <w:rFonts w:ascii="Arial" w:hAnsi="Arial" w:cs="Arial"/>
                <w:b/>
              </w:rPr>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006003F1" w14:textId="77777777" w:rsidR="00DC1DD4" w:rsidRPr="00AB03A4" w:rsidRDefault="00DC1DD4" w:rsidP="000928F8">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7E83EFF7" w14:textId="77777777" w:rsidR="00DC1DD4" w:rsidRPr="00AB03A4" w:rsidRDefault="00DC1DD4" w:rsidP="00F52A92">
            <w:pPr>
              <w:widowControl w:val="0"/>
              <w:numPr>
                <w:ilvl w:val="0"/>
                <w:numId w:val="23"/>
              </w:numPr>
              <w:spacing w:line="252" w:lineRule="exact"/>
              <w:rPr>
                <w:rFonts w:ascii="Arial" w:hAnsi="Arial" w:cs="Arial"/>
              </w:rPr>
            </w:pPr>
            <w:r w:rsidRPr="00AB03A4">
              <w:rPr>
                <w:rFonts w:ascii="Arial" w:hAnsi="Arial" w:cs="Arial"/>
              </w:rPr>
              <w:t>any patents or patent applications</w:t>
            </w:r>
          </w:p>
          <w:p w14:paraId="2699D882" w14:textId="77777777" w:rsidR="00DC1DD4" w:rsidRPr="00AB03A4" w:rsidRDefault="00DC1DD4" w:rsidP="00F52A92">
            <w:pPr>
              <w:widowControl w:val="0"/>
              <w:numPr>
                <w:ilvl w:val="0"/>
                <w:numId w:val="23"/>
              </w:numPr>
              <w:spacing w:line="252" w:lineRule="exact"/>
              <w:rPr>
                <w:rFonts w:ascii="Arial" w:hAnsi="Arial" w:cs="Arial"/>
              </w:rPr>
            </w:pPr>
            <w:r w:rsidRPr="00AB03A4">
              <w:rPr>
                <w:rFonts w:ascii="Arial" w:hAnsi="Arial" w:cs="Arial"/>
              </w:rPr>
              <w:t>any trademarks (</w:t>
            </w:r>
            <w:proofErr w:type="gramStart"/>
            <w:r w:rsidRPr="00AB03A4">
              <w:rPr>
                <w:rFonts w:ascii="Arial" w:hAnsi="Arial" w:cs="Arial"/>
              </w:rPr>
              <w:t>whether or not</w:t>
            </w:r>
            <w:proofErr w:type="gramEnd"/>
            <w:r w:rsidRPr="00AB03A4">
              <w:rPr>
                <w:rFonts w:ascii="Arial" w:hAnsi="Arial" w:cs="Arial"/>
              </w:rPr>
              <w:t xml:space="preserve"> registered)</w:t>
            </w:r>
          </w:p>
          <w:p w14:paraId="7713CC2A" w14:textId="77777777" w:rsidR="00DC1DD4" w:rsidRPr="00AB03A4" w:rsidRDefault="00DC1DD4" w:rsidP="00F52A92">
            <w:pPr>
              <w:widowControl w:val="0"/>
              <w:numPr>
                <w:ilvl w:val="0"/>
                <w:numId w:val="23"/>
              </w:numPr>
              <w:spacing w:line="252" w:lineRule="exact"/>
              <w:rPr>
                <w:rFonts w:ascii="Arial" w:hAnsi="Arial" w:cs="Arial"/>
              </w:rPr>
            </w:pPr>
            <w:r w:rsidRPr="00AB03A4">
              <w:rPr>
                <w:rFonts w:ascii="Arial" w:hAnsi="Arial" w:cs="Arial"/>
              </w:rPr>
              <w:t xml:space="preserve">inventions, discoveries, utility models and improvements </w:t>
            </w:r>
            <w:proofErr w:type="gramStart"/>
            <w:r w:rsidRPr="00AB03A4">
              <w:rPr>
                <w:rFonts w:ascii="Arial" w:hAnsi="Arial" w:cs="Arial"/>
              </w:rPr>
              <w:t>whether or not</w:t>
            </w:r>
            <w:proofErr w:type="gramEnd"/>
            <w:r w:rsidRPr="00AB03A4">
              <w:rPr>
                <w:rFonts w:ascii="Arial" w:hAnsi="Arial" w:cs="Arial"/>
              </w:rPr>
              <w:t xml:space="preserve"> capable of protection by patent or registration</w:t>
            </w:r>
          </w:p>
          <w:p w14:paraId="4D8C5866" w14:textId="77777777" w:rsidR="00DC1DD4" w:rsidRPr="00AB03A4" w:rsidRDefault="00DC1DD4" w:rsidP="00F52A92">
            <w:pPr>
              <w:widowControl w:val="0"/>
              <w:numPr>
                <w:ilvl w:val="0"/>
                <w:numId w:val="23"/>
              </w:numPr>
              <w:spacing w:line="252" w:lineRule="exact"/>
              <w:rPr>
                <w:rFonts w:ascii="Arial" w:hAnsi="Arial" w:cs="Arial"/>
              </w:rPr>
            </w:pPr>
            <w:r w:rsidRPr="00AB03A4">
              <w:rPr>
                <w:rFonts w:ascii="Arial" w:hAnsi="Arial" w:cs="Arial"/>
              </w:rPr>
              <w:t>copyright or design rights (whether registered or unregistered)</w:t>
            </w:r>
          </w:p>
          <w:p w14:paraId="1C2825B0" w14:textId="77777777" w:rsidR="00DC1DD4" w:rsidRPr="00AB03A4" w:rsidRDefault="00DC1DD4" w:rsidP="00F52A92">
            <w:pPr>
              <w:widowControl w:val="0"/>
              <w:numPr>
                <w:ilvl w:val="0"/>
                <w:numId w:val="23"/>
              </w:numPr>
              <w:spacing w:line="252" w:lineRule="exact"/>
              <w:rPr>
                <w:rFonts w:ascii="Arial" w:hAnsi="Arial" w:cs="Arial"/>
              </w:rPr>
            </w:pPr>
            <w:r w:rsidRPr="00AB03A4">
              <w:rPr>
                <w:rFonts w:ascii="Arial" w:hAnsi="Arial" w:cs="Arial"/>
              </w:rPr>
              <w:t>database rights</w:t>
            </w:r>
          </w:p>
          <w:p w14:paraId="4B3A823D" w14:textId="77777777" w:rsidR="00DC1DD4" w:rsidRPr="00AB03A4" w:rsidRDefault="00DC1DD4" w:rsidP="00F52A92">
            <w:pPr>
              <w:widowControl w:val="0"/>
              <w:numPr>
                <w:ilvl w:val="0"/>
                <w:numId w:val="23"/>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1EA34BEF" w14:textId="77777777" w:rsidR="00DC1DD4" w:rsidRPr="00AB03A4" w:rsidRDefault="00DC1DD4" w:rsidP="00F52A92">
            <w:pPr>
              <w:widowControl w:val="0"/>
              <w:numPr>
                <w:ilvl w:val="0"/>
                <w:numId w:val="23"/>
              </w:numPr>
              <w:spacing w:line="252" w:lineRule="exact"/>
              <w:rPr>
                <w:rFonts w:ascii="Arial" w:hAnsi="Arial" w:cs="Arial"/>
              </w:rPr>
            </w:pPr>
            <w:r w:rsidRPr="00AB03A4">
              <w:rPr>
                <w:rFonts w:ascii="Arial" w:hAnsi="Arial" w:cs="Arial"/>
              </w:rPr>
              <w:t>any goodwill in any trade or service name, trading style or get-up and</w:t>
            </w:r>
          </w:p>
          <w:p w14:paraId="79A4C745" w14:textId="77777777" w:rsidR="00DC1DD4" w:rsidRPr="00AB03A4" w:rsidRDefault="00DC1DD4" w:rsidP="00F52A92">
            <w:pPr>
              <w:widowControl w:val="0"/>
              <w:numPr>
                <w:ilvl w:val="0"/>
                <w:numId w:val="23"/>
              </w:numPr>
              <w:spacing w:line="252" w:lineRule="exact"/>
              <w:rPr>
                <w:rFonts w:ascii="Arial" w:hAnsi="Arial" w:cs="Arial"/>
              </w:rPr>
            </w:pPr>
            <w:r w:rsidRPr="00AB03A4">
              <w:rPr>
                <w:rFonts w:ascii="Arial" w:hAnsi="Arial" w:cs="Arial"/>
              </w:rPr>
              <w:t>any and all other intellectual or proprietary rights</w:t>
            </w:r>
          </w:p>
        </w:tc>
      </w:tr>
      <w:tr w:rsidR="00DC1DD4" w:rsidRPr="00AB03A4" w14:paraId="501EBC02"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0868A99D" w14:textId="77777777" w:rsidR="00DC1DD4" w:rsidRPr="00AB03A4" w:rsidRDefault="00DC1DD4" w:rsidP="000928F8">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323FAEB9" w14:textId="77777777" w:rsidR="00DC1DD4" w:rsidRPr="00AB03A4" w:rsidRDefault="00DC1DD4" w:rsidP="000928F8">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DC1DD4" w:rsidRPr="00AB03A4" w14:paraId="7ADE058D"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461F7989" w14:textId="77777777" w:rsidR="00DC1DD4" w:rsidRPr="00AB03A4" w:rsidRDefault="00DC1DD4" w:rsidP="000928F8">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40864A52" w14:textId="77777777" w:rsidR="00DC1DD4" w:rsidRPr="00AB03A4" w:rsidRDefault="00DC1DD4" w:rsidP="000928F8">
            <w:pPr>
              <w:spacing w:line="252" w:lineRule="exact"/>
              <w:rPr>
                <w:rFonts w:ascii="Arial" w:hAnsi="Arial" w:cs="Arial"/>
              </w:rPr>
            </w:pPr>
            <w:r w:rsidRPr="00AB03A4">
              <w:rPr>
                <w:rFonts w:ascii="Arial" w:hAnsi="Arial" w:cs="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DC1DD4" w:rsidRPr="00AB03A4" w14:paraId="5D52AF69"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3287E34A" w14:textId="77777777" w:rsidR="00DC1DD4" w:rsidRPr="00AB03A4" w:rsidRDefault="00DC1DD4" w:rsidP="000928F8">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22276B78" w14:textId="77777777" w:rsidR="00DC1DD4" w:rsidRPr="00AB03A4" w:rsidRDefault="00DC1DD4" w:rsidP="000928F8">
            <w:pPr>
              <w:spacing w:line="252" w:lineRule="exact"/>
              <w:rPr>
                <w:rFonts w:ascii="Arial" w:hAnsi="Arial" w:cs="Arial"/>
              </w:rPr>
            </w:pPr>
            <w:r w:rsidRPr="00AB03A4">
              <w:rPr>
                <w:rFonts w:ascii="Arial" w:hAnsi="Arial" w:cs="Arial"/>
              </w:rPr>
              <w:t xml:space="preserve"> means London Court of International Arbitration</w:t>
            </w:r>
          </w:p>
        </w:tc>
      </w:tr>
      <w:tr w:rsidR="00DC1DD4" w:rsidRPr="00AB03A4" w14:paraId="54457C2F"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482040A9" w14:textId="77777777" w:rsidR="00DC1DD4" w:rsidRPr="00AB03A4" w:rsidRDefault="00DC1DD4" w:rsidP="000928F8">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185D745B" w14:textId="77777777" w:rsidR="00DC1DD4" w:rsidRPr="00AB03A4" w:rsidRDefault="00DC1DD4" w:rsidP="000928F8">
            <w:pPr>
              <w:spacing w:line="252" w:lineRule="exact"/>
              <w:rPr>
                <w:rFonts w:ascii="Arial" w:hAnsi="Arial" w:cs="Arial"/>
              </w:rPr>
            </w:pPr>
            <w:r w:rsidRPr="00AB03A4">
              <w:rPr>
                <w:rFonts w:ascii="Arial" w:hAnsi="Arial" w:cs="Arial"/>
              </w:rPr>
              <w:t xml:space="preserve"> means Law Enforcement Directive (Directive (EU) 2016/680)</w:t>
            </w:r>
          </w:p>
        </w:tc>
      </w:tr>
      <w:tr w:rsidR="00DC1DD4" w:rsidRPr="00AB03A4" w14:paraId="76BD8CBC"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08B9E89A" w14:textId="77777777" w:rsidR="00DC1DD4" w:rsidRPr="00AB03A4" w:rsidRDefault="00DC1DD4" w:rsidP="000928F8">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5F1D0109" w14:textId="77777777" w:rsidR="00DC1DD4" w:rsidRPr="00AB03A4" w:rsidRDefault="00DC1DD4" w:rsidP="000928F8">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DC1DD4" w:rsidRPr="00AB03A4" w14:paraId="4323B2E5" w14:textId="77777777" w:rsidTr="000928F8">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60CCF9A9" w14:textId="77777777" w:rsidR="00DC1DD4" w:rsidRPr="00AB03A4" w:rsidRDefault="00DC1DD4" w:rsidP="000928F8">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292C1DB" w14:textId="77777777" w:rsidR="00DC1DD4" w:rsidRPr="00AB03A4" w:rsidRDefault="00DC1DD4" w:rsidP="000928F8">
            <w:pPr>
              <w:spacing w:line="252" w:lineRule="exact"/>
              <w:rPr>
                <w:rFonts w:ascii="Arial" w:hAnsi="Arial" w:cs="Arial"/>
              </w:rPr>
            </w:pPr>
            <w:r w:rsidRPr="00AB03A4">
              <w:rPr>
                <w:rFonts w:ascii="Arial" w:hAnsi="Arial" w:cs="Arial"/>
              </w:rPr>
              <w:t xml:space="preserve">Any losses, damages, liabilities, claims, demands, actions, penalties, fines, awards, costs and expenses (including reasonable legal and other professional expenses) to either Party subject to Clause 18.1 </w:t>
            </w:r>
            <w:proofErr w:type="gramStart"/>
            <w:r w:rsidRPr="00AB03A4">
              <w:rPr>
                <w:rFonts w:ascii="Arial" w:hAnsi="Arial" w:cs="Arial"/>
              </w:rPr>
              <w:t>and</w:t>
            </w:r>
            <w:proofErr w:type="gramEnd"/>
            <w:r w:rsidRPr="00AB03A4">
              <w:rPr>
                <w:rFonts w:ascii="Arial" w:hAnsi="Arial" w:cs="Arial"/>
              </w:rPr>
              <w:t xml:space="preserve"> 18.2.</w:t>
            </w:r>
          </w:p>
        </w:tc>
      </w:tr>
      <w:tr w:rsidR="00DC1DD4" w:rsidRPr="00AB03A4" w14:paraId="5BF3EB66" w14:textId="77777777" w:rsidTr="000928F8">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B92C7D8" w14:textId="77777777" w:rsidR="00DC1DD4" w:rsidRPr="00AB03A4" w:rsidRDefault="00DC1DD4" w:rsidP="000928F8">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9097C57" w14:textId="77777777" w:rsidR="00DC1DD4" w:rsidRPr="00AB03A4" w:rsidRDefault="00DC1DD4" w:rsidP="000928F8">
            <w:pPr>
              <w:spacing w:line="252" w:lineRule="exact"/>
              <w:rPr>
                <w:rFonts w:ascii="Arial" w:hAnsi="Arial" w:cs="Arial"/>
              </w:rPr>
            </w:pPr>
            <w:r w:rsidRPr="00AB03A4">
              <w:rPr>
                <w:rFonts w:ascii="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AB03A4">
              <w:rPr>
                <w:rFonts w:ascii="Arial" w:hAnsi="Arial" w:cs="Arial"/>
              </w:rPr>
              <w:t>willfully</w:t>
            </w:r>
            <w:proofErr w:type="spellEnd"/>
            <w:r w:rsidRPr="00AB03A4">
              <w:rPr>
                <w:rFonts w:ascii="Arial" w:hAnsi="Arial" w:cs="Arial"/>
              </w:rPr>
              <w:t>, negligently or without knowledge of its existence.</w:t>
            </w:r>
          </w:p>
        </w:tc>
      </w:tr>
      <w:tr w:rsidR="00DC1DD4" w:rsidRPr="00AB03A4" w14:paraId="35DF0DE1"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379A8112" w14:textId="77777777" w:rsidR="00DC1DD4" w:rsidRPr="00AB03A4" w:rsidRDefault="00DC1DD4" w:rsidP="000928F8">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3D566149" w14:textId="77777777" w:rsidR="00DC1DD4" w:rsidRPr="00AB03A4" w:rsidRDefault="00DC1DD4" w:rsidP="000928F8">
            <w:pPr>
              <w:spacing w:line="252" w:lineRule="exact"/>
              <w:rPr>
                <w:rFonts w:ascii="Arial" w:hAnsi="Arial" w:cs="Arial"/>
              </w:rPr>
            </w:pPr>
            <w:r w:rsidRPr="00AB03A4">
              <w:rPr>
                <w:rFonts w:ascii="Arial" w:hAnsi="Arial" w:cs="Arial"/>
              </w:rPr>
              <w:t>Any questionnaires, discussion guides, transcripts, tables, data files, reports, pre-notifications, stimulus materials or any other material protected by Intellectual Property Rights or produced as part of a Project.</w:t>
            </w:r>
          </w:p>
        </w:tc>
      </w:tr>
      <w:tr w:rsidR="00DC1DD4" w:rsidRPr="00AB03A4" w14:paraId="210B820A"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49243AD8" w14:textId="77777777" w:rsidR="00DC1DD4" w:rsidRPr="00AB03A4" w:rsidRDefault="00DC1DD4" w:rsidP="000928F8">
            <w:pPr>
              <w:spacing w:line="252" w:lineRule="exact"/>
              <w:rPr>
                <w:rFonts w:ascii="Arial" w:hAnsi="Arial" w:cs="Arial"/>
              </w:rPr>
            </w:pPr>
            <w:r w:rsidRPr="00AB03A4">
              <w:rPr>
                <w:rFonts w:ascii="Arial" w:hAnsi="Arial" w:cs="Arial"/>
                <w:b/>
              </w:rPr>
              <w:t>Moral Rights</w:t>
            </w:r>
          </w:p>
        </w:tc>
        <w:tc>
          <w:tcPr>
            <w:tcW w:w="6040" w:type="dxa"/>
            <w:tcBorders>
              <w:top w:val="single" w:sz="5" w:space="0" w:color="000000"/>
              <w:left w:val="single" w:sz="5" w:space="0" w:color="000000"/>
              <w:bottom w:val="single" w:sz="5" w:space="0" w:color="000000"/>
              <w:right w:val="single" w:sz="5" w:space="0" w:color="000000"/>
            </w:tcBorders>
          </w:tcPr>
          <w:p w14:paraId="0DF23C99" w14:textId="77777777" w:rsidR="00DC1DD4" w:rsidRPr="00AB03A4" w:rsidRDefault="00DC1DD4" w:rsidP="000928F8">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DC1DD4" w:rsidRPr="00AB03A4" w14:paraId="1B6ECDAC"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518885E9" w14:textId="77777777" w:rsidR="00DC1DD4" w:rsidRPr="00AB03A4" w:rsidRDefault="00DC1DD4" w:rsidP="000928F8">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D861209" w14:textId="77777777" w:rsidR="00DC1DD4" w:rsidRPr="00AB03A4" w:rsidRDefault="00DC1DD4" w:rsidP="000928F8">
            <w:pPr>
              <w:spacing w:line="252" w:lineRule="exact"/>
              <w:rPr>
                <w:rFonts w:ascii="Arial" w:hAnsi="Arial" w:cs="Arial"/>
              </w:rPr>
            </w:pPr>
            <w:r w:rsidRPr="00AB03A4">
              <w:rPr>
                <w:rFonts w:ascii="Arial" w:hAnsi="Arial" w:cs="Arial"/>
              </w:rPr>
              <w:t>Has the meaning given to it in Clause 2.3</w:t>
            </w:r>
          </w:p>
        </w:tc>
      </w:tr>
      <w:tr w:rsidR="00DC1DD4" w:rsidRPr="00AB03A4" w14:paraId="6A0A09F5"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04D4F044" w14:textId="77777777" w:rsidR="00DC1DD4" w:rsidRPr="00AB03A4" w:rsidRDefault="00DC1DD4" w:rsidP="000928F8">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78121DB1" w14:textId="77777777" w:rsidR="00DC1DD4" w:rsidRPr="00AB03A4" w:rsidRDefault="00DC1DD4" w:rsidP="000928F8">
            <w:pPr>
              <w:spacing w:line="252" w:lineRule="exact"/>
              <w:rPr>
                <w:rFonts w:ascii="Arial" w:hAnsi="Arial" w:cs="Arial"/>
              </w:rPr>
            </w:pPr>
            <w:r w:rsidRPr="00AB03A4">
              <w:rPr>
                <w:rFonts w:ascii="Arial" w:hAnsi="Arial" w:cs="Arial"/>
              </w:rPr>
              <w:t>Means a Party to this Agreement.</w:t>
            </w:r>
          </w:p>
        </w:tc>
      </w:tr>
      <w:tr w:rsidR="00DC1DD4" w:rsidRPr="00AB03A4" w14:paraId="12068C02"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1E2CE32F" w14:textId="77777777" w:rsidR="00DC1DD4" w:rsidRPr="00AB03A4" w:rsidRDefault="00DC1DD4" w:rsidP="000928F8">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3B143A1F" w14:textId="77777777" w:rsidR="00DC1DD4" w:rsidRPr="00AB03A4" w:rsidRDefault="00DC1DD4" w:rsidP="000928F8">
            <w:pPr>
              <w:spacing w:line="252" w:lineRule="exact"/>
              <w:rPr>
                <w:rFonts w:ascii="Arial" w:hAnsi="Arial" w:cs="Arial"/>
              </w:rPr>
            </w:pPr>
            <w:r w:rsidRPr="00AB03A4">
              <w:rPr>
                <w:rFonts w:ascii="Arial" w:hAnsi="Arial" w:cs="Arial"/>
              </w:rPr>
              <w:t>Personal Data has the same meaning as set out in the Data Protection Act 2018</w:t>
            </w:r>
          </w:p>
        </w:tc>
      </w:tr>
      <w:tr w:rsidR="00DC1DD4" w:rsidRPr="00AB03A4" w14:paraId="43604047"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2035ECEA" w14:textId="77777777" w:rsidR="00DC1DD4" w:rsidRPr="00AB03A4" w:rsidRDefault="00DC1DD4" w:rsidP="000928F8">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4FCE8BB9" w14:textId="77777777" w:rsidR="00DC1DD4" w:rsidRPr="00AB03A4" w:rsidRDefault="00DC1DD4" w:rsidP="000928F8">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41D31352" w14:textId="77777777" w:rsidR="00DC1DD4" w:rsidRPr="00AB03A4" w:rsidRDefault="00DC1DD4" w:rsidP="00F52A92">
            <w:pPr>
              <w:widowControl w:val="0"/>
              <w:numPr>
                <w:ilvl w:val="0"/>
                <w:numId w:val="22"/>
              </w:numPr>
              <w:spacing w:line="252" w:lineRule="exact"/>
              <w:rPr>
                <w:rFonts w:ascii="Arial" w:hAnsi="Arial" w:cs="Arial"/>
              </w:rPr>
            </w:pPr>
            <w:r w:rsidRPr="00AB03A4">
              <w:rPr>
                <w:rFonts w:ascii="Arial" w:hAnsi="Arial" w:cs="Arial"/>
              </w:rPr>
              <w:t>induce that person to perform improperly a relevant function or activity</w:t>
            </w:r>
          </w:p>
          <w:p w14:paraId="599905D5" w14:textId="77777777" w:rsidR="00DC1DD4" w:rsidRPr="00AB03A4" w:rsidRDefault="00DC1DD4" w:rsidP="00F52A92">
            <w:pPr>
              <w:widowControl w:val="0"/>
              <w:numPr>
                <w:ilvl w:val="0"/>
                <w:numId w:val="22"/>
              </w:numPr>
              <w:spacing w:line="252" w:lineRule="exact"/>
              <w:rPr>
                <w:rFonts w:ascii="Arial" w:hAnsi="Arial" w:cs="Arial"/>
              </w:rPr>
            </w:pPr>
            <w:r w:rsidRPr="00AB03A4">
              <w:rPr>
                <w:rFonts w:ascii="Arial" w:hAnsi="Arial" w:cs="Arial"/>
              </w:rPr>
              <w:t>reward that person for improper performance of a relevant function or activity</w:t>
            </w:r>
          </w:p>
          <w:p w14:paraId="5E819C6F" w14:textId="77777777" w:rsidR="00DC1DD4" w:rsidRPr="00AB03A4" w:rsidRDefault="00DC1DD4" w:rsidP="00F52A92">
            <w:pPr>
              <w:widowControl w:val="0"/>
              <w:numPr>
                <w:ilvl w:val="0"/>
                <w:numId w:val="22"/>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2D5B4948" w14:textId="77777777" w:rsidR="00DC1DD4" w:rsidRPr="00AB03A4" w:rsidRDefault="00DC1DD4" w:rsidP="00F52A92">
            <w:pPr>
              <w:widowControl w:val="0"/>
              <w:numPr>
                <w:ilvl w:val="0"/>
                <w:numId w:val="22"/>
              </w:numPr>
              <w:spacing w:line="252" w:lineRule="exact"/>
              <w:rPr>
                <w:rFonts w:ascii="Arial" w:hAnsi="Arial" w:cs="Arial"/>
              </w:rPr>
            </w:pPr>
            <w:r w:rsidRPr="00AB03A4">
              <w:rPr>
                <w:rFonts w:ascii="Arial" w:hAnsi="Arial" w:cs="Arial"/>
              </w:rPr>
              <w:t>commit any offence:</w:t>
            </w:r>
          </w:p>
          <w:p w14:paraId="22172BC5" w14:textId="77777777" w:rsidR="00DC1DD4" w:rsidRPr="00AB03A4" w:rsidRDefault="00DC1DD4" w:rsidP="00F52A92">
            <w:pPr>
              <w:widowControl w:val="0"/>
              <w:numPr>
                <w:ilvl w:val="1"/>
                <w:numId w:val="22"/>
              </w:numPr>
              <w:spacing w:line="252" w:lineRule="exact"/>
              <w:rPr>
                <w:rFonts w:ascii="Arial" w:hAnsi="Arial" w:cs="Arial"/>
              </w:rPr>
            </w:pPr>
            <w:r w:rsidRPr="00AB03A4">
              <w:rPr>
                <w:rFonts w:ascii="Arial" w:hAnsi="Arial" w:cs="Arial"/>
              </w:rPr>
              <w:t>under the Bribery Act 2010 (or any legislation repealed or revoked by such Act); or</w:t>
            </w:r>
          </w:p>
          <w:p w14:paraId="6DF6EB85" w14:textId="77777777" w:rsidR="00DC1DD4" w:rsidRPr="00AB03A4" w:rsidRDefault="00DC1DD4" w:rsidP="00F52A92">
            <w:pPr>
              <w:widowControl w:val="0"/>
              <w:numPr>
                <w:ilvl w:val="1"/>
                <w:numId w:val="22"/>
              </w:numPr>
              <w:spacing w:line="252" w:lineRule="exact"/>
              <w:rPr>
                <w:rFonts w:ascii="Arial" w:hAnsi="Arial" w:cs="Arial"/>
              </w:rPr>
            </w:pPr>
            <w:r w:rsidRPr="00AB03A4">
              <w:rPr>
                <w:rFonts w:ascii="Arial" w:hAnsi="Arial" w:cs="Arial"/>
              </w:rPr>
              <w:t>under legislation or common law concerning fraudulent acts; or</w:t>
            </w:r>
          </w:p>
          <w:p w14:paraId="34B64E0B" w14:textId="77777777" w:rsidR="00DC1DD4" w:rsidRPr="00AB03A4" w:rsidRDefault="00DC1DD4" w:rsidP="00F52A92">
            <w:pPr>
              <w:widowControl w:val="0"/>
              <w:numPr>
                <w:ilvl w:val="1"/>
                <w:numId w:val="22"/>
              </w:numPr>
              <w:spacing w:line="252" w:lineRule="exact"/>
              <w:rPr>
                <w:rFonts w:ascii="Arial" w:hAnsi="Arial" w:cs="Arial"/>
              </w:rPr>
            </w:pPr>
            <w:r w:rsidRPr="00AB03A4">
              <w:rPr>
                <w:rFonts w:ascii="Arial" w:hAnsi="Arial" w:cs="Arial"/>
              </w:rPr>
              <w:t>defrauding, attempting to defraud or conspiring to defraud the Customer; or</w:t>
            </w:r>
          </w:p>
          <w:p w14:paraId="50DCD83B" w14:textId="77777777" w:rsidR="00DC1DD4" w:rsidRPr="00AB03A4" w:rsidRDefault="00DC1DD4" w:rsidP="00F52A92">
            <w:pPr>
              <w:widowControl w:val="0"/>
              <w:numPr>
                <w:ilvl w:val="1"/>
                <w:numId w:val="22"/>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DC1DD4" w:rsidRPr="00AB03A4" w14:paraId="0882E838"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5E8EAC66" w14:textId="77777777" w:rsidR="00DC1DD4" w:rsidRPr="00AB03A4" w:rsidRDefault="00DC1DD4" w:rsidP="000928F8">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22789F45" w14:textId="77777777" w:rsidR="00DC1DD4" w:rsidRPr="00AB03A4" w:rsidRDefault="00DC1DD4" w:rsidP="000928F8">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DC1DD4" w:rsidRPr="00AB03A4" w14:paraId="35005F80" w14:textId="77777777" w:rsidTr="000928F8">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1137121" w14:textId="77777777" w:rsidR="00DC1DD4" w:rsidRPr="00AB03A4" w:rsidRDefault="00DC1DD4" w:rsidP="000928F8">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1E7CF17" w14:textId="77777777" w:rsidR="00DC1DD4" w:rsidRPr="00AB03A4" w:rsidRDefault="00DC1DD4" w:rsidP="000928F8">
            <w:pPr>
              <w:spacing w:line="252" w:lineRule="exact"/>
              <w:rPr>
                <w:rFonts w:ascii="Arial" w:hAnsi="Arial" w:cs="Arial"/>
              </w:rPr>
            </w:pPr>
            <w:r w:rsidRPr="00AB03A4">
              <w:rPr>
                <w:rFonts w:ascii="Arial" w:hAnsi="Arial" w:cs="Arial"/>
              </w:rPr>
              <w:t>The date a Project will start, as set out in the relevant Statement of Work.</w:t>
            </w:r>
          </w:p>
        </w:tc>
      </w:tr>
      <w:tr w:rsidR="00DC1DD4" w:rsidRPr="00AB03A4" w14:paraId="011EBA1C" w14:textId="77777777" w:rsidTr="000928F8">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6A5C898A" w14:textId="77777777" w:rsidR="00DC1DD4" w:rsidRPr="00AB03A4" w:rsidRDefault="00DC1DD4" w:rsidP="000928F8">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B157461" w14:textId="77777777" w:rsidR="00DC1DD4" w:rsidRPr="00AB03A4" w:rsidRDefault="00DC1DD4" w:rsidP="000928F8">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DC1DD4" w:rsidRPr="00AB03A4" w14:paraId="40CAE494" w14:textId="77777777" w:rsidTr="000928F8">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12D663DF" w14:textId="77777777" w:rsidR="00DC1DD4" w:rsidRPr="00AB03A4" w:rsidRDefault="00DC1DD4" w:rsidP="000928F8">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45C20F1F" w14:textId="77777777" w:rsidR="00DC1DD4" w:rsidRPr="00AB03A4" w:rsidRDefault="00DC1DD4" w:rsidP="000928F8">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DC1DD4" w:rsidRPr="00AB03A4" w14:paraId="01F12DE4" w14:textId="77777777" w:rsidTr="000928F8">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2AFC880" w14:textId="77777777" w:rsidR="00DC1DD4" w:rsidRPr="00AB03A4" w:rsidRDefault="00DC1DD4" w:rsidP="000928F8">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6CAB9BF5" w14:textId="77777777" w:rsidR="00DC1DD4" w:rsidRPr="00AB03A4" w:rsidRDefault="00DC1DD4" w:rsidP="000928F8">
            <w:pPr>
              <w:spacing w:line="252" w:lineRule="exact"/>
              <w:rPr>
                <w:rFonts w:ascii="Arial" w:hAnsi="Arial" w:cs="Arial"/>
              </w:rPr>
            </w:pPr>
            <w:r w:rsidRPr="00AB03A4">
              <w:rPr>
                <w:rFonts w:ascii="Arial" w:hAnsi="Arial" w:cs="Arial"/>
              </w:rPr>
              <w:t>Means:</w:t>
            </w:r>
          </w:p>
          <w:p w14:paraId="0E8AEE75" w14:textId="77777777" w:rsidR="00DC1DD4" w:rsidRPr="00AB03A4" w:rsidRDefault="00DC1DD4" w:rsidP="000928F8">
            <w:pPr>
              <w:spacing w:line="252" w:lineRule="exact"/>
              <w:rPr>
                <w:rFonts w:ascii="Arial" w:hAnsi="Arial" w:cs="Arial"/>
              </w:rPr>
            </w:pPr>
            <w:r w:rsidRPr="00AB03A4">
              <w:rPr>
                <w:rFonts w:ascii="Arial" w:hAnsi="Arial" w:cs="Arial"/>
              </w:rPr>
              <w:t>Intellectual Property Rights in items created by the Supplier (or by a third party on behalf of the Supplier) specifically for the purposes of this Contract and updates and amendments of these items including (but not limited to) database schema; and/or</w:t>
            </w:r>
          </w:p>
          <w:p w14:paraId="02EABA13" w14:textId="77777777" w:rsidR="00DC1DD4" w:rsidRPr="00AB03A4" w:rsidRDefault="00DC1DD4" w:rsidP="000928F8">
            <w:pPr>
              <w:spacing w:line="252" w:lineRule="exact"/>
              <w:rPr>
                <w:rFonts w:ascii="Arial" w:hAnsi="Arial" w:cs="Arial"/>
              </w:rPr>
            </w:pPr>
            <w:r w:rsidRPr="00AB03A4">
              <w:rPr>
                <w:rFonts w:ascii="Arial" w:hAnsi="Arial" w:cs="Arial"/>
              </w:rPr>
              <w:t>I</w:t>
            </w:r>
            <w:r>
              <w:rPr>
                <w:rFonts w:ascii="Arial" w:hAnsi="Arial" w:cs="Arial"/>
              </w:rPr>
              <w:t xml:space="preserve">ntellectual </w:t>
            </w:r>
            <w:r w:rsidRPr="00AB03A4">
              <w:rPr>
                <w:rFonts w:ascii="Arial" w:hAnsi="Arial" w:cs="Arial"/>
              </w:rPr>
              <w:t>P</w:t>
            </w:r>
            <w:r>
              <w:rPr>
                <w:rFonts w:ascii="Arial" w:hAnsi="Arial" w:cs="Arial"/>
              </w:rPr>
              <w:t xml:space="preserve">roperty </w:t>
            </w:r>
            <w:r w:rsidRPr="00AB03A4">
              <w:rPr>
                <w:rFonts w:ascii="Arial" w:hAnsi="Arial" w:cs="Arial"/>
              </w:rPr>
              <w:t>R</w:t>
            </w:r>
            <w:r>
              <w:rPr>
                <w:rFonts w:ascii="Arial" w:hAnsi="Arial" w:cs="Arial"/>
              </w:rPr>
              <w:t>ights</w:t>
            </w:r>
            <w:r w:rsidRPr="00AB03A4">
              <w:rPr>
                <w:rFonts w:ascii="Arial" w:hAnsi="Arial" w:cs="Arial"/>
              </w:rPr>
              <w:t xml:space="preserve"> in or arising as a result of the performance of the Supplier’s obligations under this Contract and all updates and amendments to the same.</w:t>
            </w:r>
          </w:p>
        </w:tc>
      </w:tr>
      <w:tr w:rsidR="00DC1DD4" w:rsidRPr="00AB03A4" w14:paraId="03B8BFC3" w14:textId="77777777" w:rsidTr="000928F8">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1C7A4625" w14:textId="77777777" w:rsidR="00DC1DD4" w:rsidRPr="00AB03A4" w:rsidRDefault="00DC1DD4" w:rsidP="000928F8">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9E1BA67" w14:textId="77777777" w:rsidR="00DC1DD4" w:rsidRPr="00AB03A4" w:rsidRDefault="00DC1DD4" w:rsidP="000928F8">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DC1DD4" w:rsidRPr="00AB03A4" w14:paraId="69141979" w14:textId="77777777" w:rsidTr="000928F8">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61A1541C" w14:textId="77777777" w:rsidR="00DC1DD4" w:rsidRPr="00AB03A4" w:rsidRDefault="00DC1DD4" w:rsidP="000928F8">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5249FD3" w14:textId="77777777" w:rsidR="00DC1DD4" w:rsidRPr="00AB03A4" w:rsidRDefault="00DC1DD4" w:rsidP="000928F8">
            <w:pPr>
              <w:spacing w:line="252" w:lineRule="exact"/>
              <w:rPr>
                <w:rFonts w:ascii="Arial" w:hAnsi="Arial" w:cs="Arial"/>
              </w:rPr>
            </w:pPr>
            <w:r w:rsidRPr="00AB03A4">
              <w:rPr>
                <w:rFonts w:ascii="Arial" w:hAnsi="Arial" w:cs="Arial"/>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DC1DD4" w:rsidRPr="00AB03A4" w14:paraId="49909901"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43221D29" w14:textId="77777777" w:rsidR="00DC1DD4" w:rsidRPr="00AB03A4" w:rsidRDefault="00DC1DD4" w:rsidP="000928F8">
            <w:pPr>
              <w:spacing w:line="252" w:lineRule="exact"/>
              <w:rPr>
                <w:rFonts w:ascii="Arial" w:hAnsi="Arial" w:cs="Arial"/>
              </w:rPr>
            </w:pPr>
            <w:r w:rsidRPr="00AB03A4">
              <w:rPr>
                <w:rFonts w:ascii="Arial" w:hAnsi="Arial" w:cs="Arial"/>
                <w:b/>
              </w:rPr>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0EC57E72" w14:textId="77777777" w:rsidR="00DC1DD4" w:rsidRPr="00AB03A4" w:rsidRDefault="00DC1DD4" w:rsidP="000928F8">
            <w:pPr>
              <w:spacing w:line="252" w:lineRule="exact"/>
              <w:rPr>
                <w:rFonts w:ascii="Arial" w:hAnsi="Arial" w:cs="Arial"/>
              </w:rPr>
            </w:pPr>
            <w:r w:rsidRPr="00AB03A4">
              <w:rPr>
                <w:rFonts w:ascii="Arial" w:hAnsi="Arial" w:cs="Arial"/>
              </w:rPr>
              <w:t>The order number set out in the Letter of Appointment.</w:t>
            </w:r>
          </w:p>
        </w:tc>
      </w:tr>
      <w:tr w:rsidR="00DC1DD4" w:rsidRPr="00AB03A4" w14:paraId="68CC716D" w14:textId="77777777" w:rsidTr="000928F8">
        <w:tc>
          <w:tcPr>
            <w:tcW w:w="2976" w:type="dxa"/>
            <w:tcBorders>
              <w:top w:val="single" w:sz="5" w:space="0" w:color="000000"/>
              <w:left w:val="single" w:sz="5" w:space="0" w:color="000000"/>
              <w:bottom w:val="single" w:sz="5" w:space="0" w:color="000000"/>
              <w:right w:val="single" w:sz="5" w:space="0" w:color="000000"/>
            </w:tcBorders>
          </w:tcPr>
          <w:p w14:paraId="4B4AA10A" w14:textId="77777777" w:rsidR="00DC1DD4" w:rsidRPr="00AB03A4" w:rsidRDefault="00DC1DD4" w:rsidP="000928F8">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0910E922" w14:textId="77777777" w:rsidR="00DC1DD4" w:rsidRPr="00AB03A4" w:rsidRDefault="00DC1DD4" w:rsidP="000928F8">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DC1DD4" w:rsidRPr="00AB03A4" w14:paraId="236F915D"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062845A8" w14:textId="77777777" w:rsidR="00DC1DD4" w:rsidRPr="00AB03A4" w:rsidRDefault="00DC1DD4" w:rsidP="000928F8">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204F674" w14:textId="77777777" w:rsidR="00DC1DD4" w:rsidRPr="00AB03A4" w:rsidRDefault="00DC1DD4" w:rsidP="000928F8">
            <w:pPr>
              <w:spacing w:line="252" w:lineRule="exact"/>
              <w:rPr>
                <w:rFonts w:ascii="Arial" w:hAnsi="Arial" w:cs="Arial"/>
              </w:rPr>
            </w:pPr>
            <w:r w:rsidRPr="00AB03A4">
              <w:rPr>
                <w:rFonts w:ascii="Arial" w:hAnsi="Arial" w:cs="Arial"/>
              </w:rPr>
              <w:t xml:space="preserve">The rectification </w:t>
            </w:r>
            <w:proofErr w:type="gramStart"/>
            <w:r w:rsidRPr="00AB03A4">
              <w:rPr>
                <w:rFonts w:ascii="Arial" w:hAnsi="Arial" w:cs="Arial"/>
              </w:rPr>
              <w:t>plan</w:t>
            </w:r>
            <w:proofErr w:type="gramEnd"/>
            <w:r w:rsidRPr="00AB03A4">
              <w:rPr>
                <w:rFonts w:ascii="Arial" w:hAnsi="Arial" w:cs="Arial"/>
              </w:rPr>
              <w:t xml:space="preserve"> pursuant to the Rectification Plan Process.</w:t>
            </w:r>
          </w:p>
        </w:tc>
      </w:tr>
      <w:tr w:rsidR="00DC1DD4" w:rsidRPr="00AB03A4" w14:paraId="6A404E2F"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0A2872BB" w14:textId="77777777" w:rsidR="00DC1DD4" w:rsidRPr="00AB03A4" w:rsidRDefault="00DC1DD4" w:rsidP="000928F8">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4CC63085" w14:textId="77777777" w:rsidR="00DC1DD4" w:rsidRPr="00AB03A4" w:rsidRDefault="00DC1DD4" w:rsidP="000928F8">
            <w:pPr>
              <w:spacing w:line="252" w:lineRule="exact"/>
              <w:rPr>
                <w:rFonts w:ascii="Arial" w:hAnsi="Arial" w:cs="Arial"/>
              </w:rPr>
            </w:pPr>
            <w:r w:rsidRPr="00AB03A4">
              <w:rPr>
                <w:rFonts w:ascii="Arial" w:hAnsi="Arial" w:cs="Arial"/>
              </w:rPr>
              <w:t>The process set out in Clauses 5.8 to 5.14.</w:t>
            </w:r>
          </w:p>
        </w:tc>
      </w:tr>
      <w:tr w:rsidR="00DC1DD4" w:rsidRPr="00AB03A4" w14:paraId="07E9B000"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4004422E" w14:textId="77777777" w:rsidR="00DC1DD4" w:rsidRPr="00AB03A4" w:rsidRDefault="00DC1DD4" w:rsidP="000928F8">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7E6BC822" w14:textId="77777777" w:rsidR="00DC1DD4" w:rsidRPr="00AB03A4" w:rsidRDefault="00DC1DD4" w:rsidP="000928F8">
            <w:pPr>
              <w:spacing w:line="252" w:lineRule="exact"/>
              <w:rPr>
                <w:rFonts w:ascii="Arial" w:hAnsi="Arial" w:cs="Arial"/>
              </w:rPr>
            </w:pPr>
            <w:r w:rsidRPr="00AB03A4">
              <w:rPr>
                <w:rFonts w:ascii="Arial" w:hAnsi="Arial" w:cs="Arial"/>
              </w:rPr>
              <w:t>The Public Contracts Regulations 2015.</w:t>
            </w:r>
          </w:p>
        </w:tc>
      </w:tr>
      <w:tr w:rsidR="00DC1DD4" w:rsidRPr="00AB03A4" w14:paraId="7CE28557"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2B1195FE" w14:textId="77777777" w:rsidR="00DC1DD4" w:rsidRPr="00AB03A4" w:rsidRDefault="00DC1DD4" w:rsidP="000928F8">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5CB3E845" w14:textId="77777777" w:rsidR="00DC1DD4" w:rsidRPr="00AB03A4" w:rsidRDefault="00DC1DD4" w:rsidP="000928F8">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DC1DD4" w:rsidRPr="00AB03A4" w14:paraId="512A035B"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1922587D" w14:textId="77777777" w:rsidR="00DC1DD4" w:rsidRPr="00AB03A4" w:rsidRDefault="00DC1DD4" w:rsidP="000928F8">
            <w:pPr>
              <w:spacing w:line="252" w:lineRule="exact"/>
              <w:rPr>
                <w:rFonts w:ascii="Arial" w:hAnsi="Arial" w:cs="Arial"/>
              </w:rPr>
            </w:pPr>
            <w:r w:rsidRPr="00AB03A4">
              <w:rPr>
                <w:rFonts w:ascii="Arial" w:hAnsi="Arial" w:cs="Arial"/>
                <w:b/>
              </w:rPr>
              <w:t>Request for</w:t>
            </w:r>
          </w:p>
          <w:p w14:paraId="55A96CE1" w14:textId="77777777" w:rsidR="00DC1DD4" w:rsidRPr="00AB03A4" w:rsidRDefault="00DC1DD4" w:rsidP="000928F8">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5FC2D9CA" w14:textId="77777777" w:rsidR="00DC1DD4" w:rsidRPr="00AB03A4" w:rsidRDefault="00DC1DD4" w:rsidP="000928F8">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DC1DD4" w:rsidRPr="00AB03A4" w14:paraId="43FDD1AC"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53CFA641" w14:textId="77777777" w:rsidR="00DC1DD4" w:rsidRPr="00AB03A4" w:rsidRDefault="00DC1DD4" w:rsidP="000928F8">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6029F08A" w14:textId="77777777" w:rsidR="00DC1DD4" w:rsidRPr="00AB03A4" w:rsidRDefault="00DC1DD4" w:rsidP="000928F8">
            <w:pPr>
              <w:spacing w:line="252" w:lineRule="exact"/>
              <w:rPr>
                <w:rFonts w:ascii="Arial" w:hAnsi="Arial" w:cs="Arial"/>
              </w:rPr>
            </w:pPr>
            <w:r w:rsidRPr="00AB03A4">
              <w:rPr>
                <w:rFonts w:ascii="Arial" w:hAnsi="Arial" w:cs="Arial"/>
              </w:rPr>
              <w:t>Any Schedule attached to this Contract.</w:t>
            </w:r>
          </w:p>
        </w:tc>
      </w:tr>
      <w:tr w:rsidR="00DC1DD4" w:rsidRPr="00AB03A4" w14:paraId="1B56D104"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7B6190C4" w14:textId="77777777" w:rsidR="00DC1DD4" w:rsidRPr="00AB03A4" w:rsidRDefault="00DC1DD4" w:rsidP="000928F8">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68FBB4DF" w14:textId="77777777" w:rsidR="00DC1DD4" w:rsidRPr="00AB03A4" w:rsidRDefault="00DC1DD4" w:rsidP="000928F8">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DC1DD4" w:rsidRPr="00AB03A4" w14:paraId="5E3EC49D"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6C9D3F8C" w14:textId="77777777" w:rsidR="00DC1DD4" w:rsidRPr="00AB03A4" w:rsidRDefault="00DC1DD4" w:rsidP="000928F8">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9BC76E" w14:textId="77777777" w:rsidR="00DC1DD4" w:rsidRPr="00AB03A4" w:rsidRDefault="00DC1DD4" w:rsidP="000928F8">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DC1DD4" w:rsidRPr="00AB03A4" w14:paraId="521022DF"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2909AC54" w14:textId="77777777" w:rsidR="00DC1DD4" w:rsidRPr="00AB03A4" w:rsidRDefault="00DC1DD4" w:rsidP="000928F8">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7324DE91" w14:textId="77777777" w:rsidR="00DC1DD4" w:rsidRPr="00AB03A4" w:rsidRDefault="00DC1DD4" w:rsidP="000928F8">
            <w:pPr>
              <w:spacing w:line="252" w:lineRule="exact"/>
              <w:rPr>
                <w:rFonts w:ascii="Arial" w:hAnsi="Arial" w:cs="Arial"/>
              </w:rPr>
            </w:pPr>
            <w:r w:rsidRPr="00AB03A4">
              <w:rPr>
                <w:rFonts w:ascii="Arial" w:hAnsi="Arial" w:cs="Arial"/>
              </w:rPr>
              <w:t>Any:</w:t>
            </w:r>
          </w:p>
          <w:p w14:paraId="687B4886" w14:textId="77777777" w:rsidR="00DC1DD4" w:rsidRDefault="00DC1DD4" w:rsidP="000928F8">
            <w:pPr>
              <w:spacing w:line="252" w:lineRule="exact"/>
              <w:rPr>
                <w:rFonts w:ascii="Arial" w:hAnsi="Arial" w:cs="Arial"/>
              </w:rPr>
            </w:pPr>
            <w:r w:rsidRPr="00AB03A4">
              <w:rPr>
                <w:rFonts w:ascii="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C9A3397" w14:textId="77777777" w:rsidR="00DC1DD4" w:rsidRPr="00AB03A4" w:rsidRDefault="00DC1DD4" w:rsidP="000928F8">
            <w:pPr>
              <w:spacing w:line="252" w:lineRule="exact"/>
              <w:rPr>
                <w:rFonts w:ascii="Arial" w:hAnsi="Arial" w:cs="Arial"/>
              </w:rPr>
            </w:pPr>
            <w:r w:rsidRPr="00AB03A4">
              <w:rPr>
                <w:rFonts w:ascii="Arial" w:hAnsi="Arial" w:cs="Arial"/>
              </w:rPr>
              <w:t>•</w:t>
            </w:r>
            <w:r w:rsidRPr="00AB03A4">
              <w:rPr>
                <w:rFonts w:ascii="Arial" w:hAnsi="Arial" w:cs="Arial"/>
              </w:rPr>
              <w:tab/>
              <w:t>standards detailed in the specification in DPS Section 2 (Services and Key Performance Indicators):</w:t>
            </w:r>
          </w:p>
          <w:p w14:paraId="22BA0BD0" w14:textId="77777777" w:rsidR="00DC1DD4" w:rsidRPr="00AB03A4" w:rsidRDefault="00DC1DD4" w:rsidP="000928F8">
            <w:pPr>
              <w:spacing w:line="252" w:lineRule="exact"/>
              <w:rPr>
                <w:rFonts w:ascii="Arial" w:hAnsi="Arial" w:cs="Arial"/>
              </w:rPr>
            </w:pPr>
            <w:r w:rsidRPr="00AB03A4">
              <w:rPr>
                <w:rFonts w:ascii="Arial" w:hAnsi="Arial" w:cs="Arial"/>
              </w:rPr>
              <w:t>•</w:t>
            </w:r>
            <w:r w:rsidRPr="00AB03A4">
              <w:rPr>
                <w:rFonts w:ascii="Arial" w:hAnsi="Arial" w:cs="Arial"/>
              </w:rPr>
              <w:tab/>
              <w:t>standards detailed by the Customer in the Letter of Appointment and any Statement of Work or agreed between the Parties from time to time;</w:t>
            </w:r>
          </w:p>
          <w:p w14:paraId="5663E9E0" w14:textId="77777777" w:rsidR="00DC1DD4" w:rsidRPr="00AB03A4" w:rsidRDefault="00DC1DD4" w:rsidP="000928F8">
            <w:pPr>
              <w:spacing w:line="252" w:lineRule="exact"/>
              <w:rPr>
                <w:rFonts w:ascii="Arial" w:hAnsi="Arial" w:cs="Arial"/>
              </w:rPr>
            </w:pPr>
            <w:r w:rsidRPr="00AB03A4">
              <w:rPr>
                <w:rFonts w:ascii="Arial" w:hAnsi="Arial" w:cs="Arial"/>
              </w:rPr>
              <w:t>•</w:t>
            </w:r>
            <w:r w:rsidRPr="00AB03A4">
              <w:rPr>
                <w:rFonts w:ascii="Arial" w:hAnsi="Arial" w:cs="Arial"/>
              </w:rPr>
              <w:tab/>
              <w:t>relevant Government codes of practice and guidance applicable from time to time i.e. including but not limited to Market Research Society (MRS) Code of Conduct and Social Research Association (SRA).</w:t>
            </w:r>
          </w:p>
        </w:tc>
      </w:tr>
      <w:tr w:rsidR="00DC1DD4" w:rsidRPr="00AB03A4" w14:paraId="23B7872A"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50169F73" w14:textId="77777777" w:rsidR="00DC1DD4" w:rsidRPr="00AB03A4" w:rsidRDefault="00DC1DD4" w:rsidP="000928F8">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0EEFE1D6" w14:textId="77777777" w:rsidR="00DC1DD4" w:rsidRPr="00AB03A4" w:rsidRDefault="00DC1DD4" w:rsidP="000928F8">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DC1DD4" w:rsidRPr="00AB03A4" w14:paraId="34533414"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52C9277B" w14:textId="77777777" w:rsidR="00DC1DD4" w:rsidRPr="00AB03A4" w:rsidRDefault="00DC1DD4" w:rsidP="000928F8">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09FC6FA1" w14:textId="77777777" w:rsidR="00DC1DD4" w:rsidRPr="00AB03A4" w:rsidRDefault="00DC1DD4" w:rsidP="000928F8">
            <w:pPr>
              <w:spacing w:line="252" w:lineRule="exact"/>
              <w:rPr>
                <w:rFonts w:ascii="Arial" w:hAnsi="Arial" w:cs="Arial"/>
              </w:rPr>
            </w:pPr>
            <w:r w:rsidRPr="00AB03A4">
              <w:rPr>
                <w:rFonts w:ascii="Arial" w:hAnsi="Arial" w:cs="Arial"/>
              </w:rPr>
              <w:t xml:space="preserve">A contract </w:t>
            </w:r>
            <w:proofErr w:type="gramStart"/>
            <w:r w:rsidRPr="00AB03A4">
              <w:rPr>
                <w:rFonts w:ascii="Arial" w:hAnsi="Arial" w:cs="Arial"/>
              </w:rPr>
              <w:t>entered into</w:t>
            </w:r>
            <w:proofErr w:type="gramEnd"/>
            <w:r w:rsidRPr="00AB03A4">
              <w:rPr>
                <w:rFonts w:ascii="Arial" w:hAnsi="Arial" w:cs="Arial"/>
              </w:rPr>
              <w:t xml:space="preserve"> between the Supplier and a Sub- Contractor.</w:t>
            </w:r>
          </w:p>
        </w:tc>
      </w:tr>
      <w:tr w:rsidR="00DC1DD4" w:rsidRPr="00AB03A4" w14:paraId="44FDC9E9"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7701ACC4" w14:textId="77777777" w:rsidR="00DC1DD4" w:rsidRPr="00AB03A4" w:rsidRDefault="00DC1DD4" w:rsidP="000928F8">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164DE2AD" w14:textId="77777777" w:rsidR="00DC1DD4" w:rsidRPr="00AB03A4" w:rsidRDefault="00DC1DD4" w:rsidP="000928F8">
            <w:pPr>
              <w:spacing w:line="252" w:lineRule="exact"/>
              <w:rPr>
                <w:rFonts w:ascii="Arial" w:hAnsi="Arial" w:cs="Arial"/>
              </w:rPr>
            </w:pPr>
            <w:r w:rsidRPr="00AB03A4">
              <w:rPr>
                <w:rFonts w:ascii="Arial" w:hAnsi="Arial" w:cs="Arial"/>
              </w:rPr>
              <w:t xml:space="preserve">Any person or Supplier appointed by the Supplier </w:t>
            </w:r>
            <w:r>
              <w:rPr>
                <w:rFonts w:ascii="Arial" w:hAnsi="Arial" w:cs="Arial"/>
              </w:rPr>
              <w:t xml:space="preserve">to </w:t>
            </w:r>
            <w:r w:rsidRPr="00AB03A4">
              <w:rPr>
                <w:rFonts w:ascii="Arial" w:hAnsi="Arial" w:cs="Arial"/>
              </w:rPr>
              <w:t>provide elements of the Project on behalf of the Supplier to the Customer.</w:t>
            </w:r>
          </w:p>
        </w:tc>
      </w:tr>
      <w:tr w:rsidR="00DC1DD4" w:rsidRPr="00AB03A4" w14:paraId="0D1CE166"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5737B8EC" w14:textId="77777777" w:rsidR="00DC1DD4" w:rsidRPr="00AB03A4" w:rsidRDefault="00DC1DD4" w:rsidP="000928F8">
            <w:pPr>
              <w:spacing w:line="252" w:lineRule="exact"/>
              <w:rPr>
                <w:rFonts w:ascii="Arial" w:hAnsi="Arial" w:cs="Arial"/>
                <w:b/>
              </w:rPr>
            </w:pPr>
            <w:r w:rsidRPr="00AB03A4">
              <w:rPr>
                <w:rFonts w:ascii="Arial" w:hAnsi="Arial" w:cs="Arial"/>
                <w:b/>
              </w:rPr>
              <w:t>Sub-Processor</w:t>
            </w:r>
          </w:p>
        </w:tc>
        <w:tc>
          <w:tcPr>
            <w:tcW w:w="6021" w:type="dxa"/>
            <w:tcBorders>
              <w:top w:val="single" w:sz="5" w:space="0" w:color="000000"/>
              <w:left w:val="single" w:sz="5" w:space="0" w:color="000000"/>
              <w:bottom w:val="single" w:sz="5" w:space="0" w:color="000000"/>
              <w:right w:val="single" w:sz="5" w:space="0" w:color="000000"/>
            </w:tcBorders>
          </w:tcPr>
          <w:p w14:paraId="0FBE284E" w14:textId="77777777" w:rsidR="00DC1DD4" w:rsidRPr="00AB03A4" w:rsidRDefault="00DC1DD4" w:rsidP="000928F8">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DC1DD4" w:rsidRPr="00AB03A4" w14:paraId="01F8CA7B"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27FFCE36" w14:textId="77777777" w:rsidR="00DC1DD4" w:rsidRPr="00AB03A4" w:rsidRDefault="00DC1DD4" w:rsidP="000928F8">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B96C463" w14:textId="77777777" w:rsidR="00DC1DD4" w:rsidRPr="00AB03A4" w:rsidRDefault="00DC1DD4" w:rsidP="000928F8">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DC1DD4" w:rsidRPr="00AB03A4" w14:paraId="620AD117"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407C9338" w14:textId="77777777" w:rsidR="00DC1DD4" w:rsidRPr="00AB03A4" w:rsidRDefault="00DC1DD4" w:rsidP="000928F8">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0628B094" w14:textId="77777777" w:rsidR="00DC1DD4" w:rsidRPr="00AB03A4" w:rsidRDefault="00DC1DD4" w:rsidP="000928F8">
            <w:pPr>
              <w:spacing w:line="252" w:lineRule="exact"/>
              <w:rPr>
                <w:rFonts w:ascii="Arial" w:hAnsi="Arial" w:cs="Arial"/>
              </w:rPr>
            </w:pPr>
            <w:r w:rsidRPr="00AB03A4">
              <w:rPr>
                <w:rFonts w:ascii="Arial" w:hAnsi="Arial" w:cs="Arial"/>
              </w:rPr>
              <w:t xml:space="preserve">Any information that the Supplier gives to CCS or to Customer’s that is designated as being confidential, or which ought to be reasonably </w:t>
            </w:r>
            <w:proofErr w:type="gramStart"/>
            <w:r w:rsidRPr="00AB03A4">
              <w:rPr>
                <w:rFonts w:ascii="Arial" w:hAnsi="Arial" w:cs="Arial"/>
              </w:rPr>
              <w:t>be considered to be</w:t>
            </w:r>
            <w:proofErr w:type="gramEnd"/>
            <w:r w:rsidRPr="00AB03A4">
              <w:rPr>
                <w:rFonts w:ascii="Arial" w:hAnsi="Arial" w:cs="Arial"/>
              </w:rPr>
              <w:t xml:space="preserve"> confidential (whether or not it is marked “confidential”). This may include </w:t>
            </w:r>
            <w:proofErr w:type="gramStart"/>
            <w:r w:rsidRPr="00AB03A4">
              <w:rPr>
                <w:rFonts w:ascii="Arial" w:hAnsi="Arial" w:cs="Arial"/>
              </w:rPr>
              <w:t>information,</w:t>
            </w:r>
            <w:proofErr w:type="gramEnd"/>
            <w:r w:rsidRPr="00AB03A4">
              <w:rPr>
                <w:rFonts w:ascii="Arial" w:hAnsi="Arial" w:cs="Arial"/>
              </w:rPr>
              <w:t xml:space="preserve"> however it is conveyed, that relates to the Supplier’s business, affairs, developments, trade secrets, Know-How, personnel and suppliers including all I</w:t>
            </w:r>
            <w:r>
              <w:rPr>
                <w:rFonts w:ascii="Arial" w:hAnsi="Arial" w:cs="Arial"/>
              </w:rPr>
              <w:t xml:space="preserve">ntellectual </w:t>
            </w:r>
            <w:r w:rsidRPr="00AB03A4">
              <w:rPr>
                <w:rFonts w:ascii="Arial" w:hAnsi="Arial" w:cs="Arial"/>
              </w:rPr>
              <w:t>P</w:t>
            </w:r>
            <w:r>
              <w:rPr>
                <w:rFonts w:ascii="Arial" w:hAnsi="Arial" w:cs="Arial"/>
              </w:rPr>
              <w:t xml:space="preserve">roperty </w:t>
            </w:r>
            <w:r w:rsidRPr="00AB03A4">
              <w:rPr>
                <w:rFonts w:ascii="Arial" w:hAnsi="Arial" w:cs="Arial"/>
              </w:rPr>
              <w:t>R</w:t>
            </w:r>
            <w:r>
              <w:rPr>
                <w:rFonts w:ascii="Arial" w:hAnsi="Arial" w:cs="Arial"/>
              </w:rPr>
              <w:t>ights</w:t>
            </w:r>
            <w:r w:rsidRPr="00AB03A4">
              <w:rPr>
                <w:rFonts w:ascii="Arial" w:hAnsi="Arial" w:cs="Arial"/>
              </w:rPr>
              <w:t>.</w:t>
            </w:r>
          </w:p>
        </w:tc>
      </w:tr>
      <w:tr w:rsidR="00DC1DD4" w:rsidRPr="00AB03A4" w14:paraId="0B5D2169"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54044974" w14:textId="77777777" w:rsidR="00DC1DD4" w:rsidRPr="00AB03A4" w:rsidRDefault="00DC1DD4" w:rsidP="000928F8">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4382C8C6" w14:textId="77777777" w:rsidR="00DC1DD4" w:rsidRPr="00AB03A4" w:rsidRDefault="00DC1DD4" w:rsidP="000928F8">
            <w:pPr>
              <w:spacing w:line="252" w:lineRule="exact"/>
              <w:rPr>
                <w:rFonts w:ascii="Arial" w:hAnsi="Arial" w:cs="Arial"/>
              </w:rPr>
            </w:pPr>
            <w:r w:rsidRPr="00AB03A4">
              <w:rPr>
                <w:rFonts w:ascii="Arial" w:hAnsi="Arial" w:cs="Arial"/>
              </w:rPr>
              <w:t xml:space="preserve">Those Materials specifically created by any officers, employees, sub-contractors or freelancers of the Supplier for the purposes of a Project, </w:t>
            </w:r>
            <w:proofErr w:type="gramStart"/>
            <w:r w:rsidRPr="00AB03A4">
              <w:rPr>
                <w:rFonts w:ascii="Arial" w:hAnsi="Arial" w:cs="Arial"/>
              </w:rPr>
              <w:t>whether or not</w:t>
            </w:r>
            <w:proofErr w:type="gramEnd"/>
            <w:r w:rsidRPr="00AB03A4">
              <w:rPr>
                <w:rFonts w:ascii="Arial" w:hAnsi="Arial" w:cs="Arial"/>
              </w:rPr>
              <w:t xml:space="preserve"> these materials are incorporated into Deliverables during the Term. (Includes any Materials adapted, modified or derived from the Customer Materials).</w:t>
            </w:r>
          </w:p>
        </w:tc>
      </w:tr>
      <w:tr w:rsidR="00DC1DD4" w:rsidRPr="00AB03A4" w14:paraId="473BC0B1"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0ED76595" w14:textId="77777777" w:rsidR="00DC1DD4" w:rsidRPr="00AB03A4" w:rsidRDefault="00DC1DD4" w:rsidP="000928F8">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7860AD96" w14:textId="77777777" w:rsidR="00DC1DD4" w:rsidRPr="00AB03A4" w:rsidRDefault="00DC1DD4" w:rsidP="000928F8">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2FF056FE" w14:textId="77777777" w:rsidR="00DC1DD4" w:rsidRPr="00AB03A4" w:rsidRDefault="00DC1DD4" w:rsidP="000928F8">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32461FB9" w14:textId="77777777" w:rsidR="00DC1DD4" w:rsidRPr="00AB03A4" w:rsidRDefault="00DC1DD4" w:rsidP="000928F8">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DC1DD4" w:rsidRPr="00AB03A4" w14:paraId="4980800C"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5A5C20E3" w14:textId="77777777" w:rsidR="00DC1DD4" w:rsidRPr="00AB03A4" w:rsidRDefault="00DC1DD4" w:rsidP="000928F8">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1B669576" w14:textId="77777777" w:rsidR="00DC1DD4" w:rsidRPr="00AB03A4" w:rsidRDefault="00DC1DD4" w:rsidP="000928F8">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DC1DD4" w:rsidRPr="00AB03A4" w14:paraId="0A72ED4F"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61BD1E54" w14:textId="77777777" w:rsidR="00DC1DD4" w:rsidRPr="00AB03A4" w:rsidRDefault="00DC1DD4" w:rsidP="000928F8">
            <w:pPr>
              <w:spacing w:line="252" w:lineRule="exact"/>
              <w:rPr>
                <w:rFonts w:ascii="Arial" w:hAnsi="Arial" w:cs="Arial"/>
                <w:b/>
              </w:rPr>
            </w:pPr>
          </w:p>
          <w:p w14:paraId="2F4171C8" w14:textId="77777777" w:rsidR="00DC1DD4" w:rsidRPr="00AB03A4" w:rsidRDefault="00DC1DD4" w:rsidP="000928F8">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7CB6C365" w14:textId="77777777" w:rsidR="00DC1DD4" w:rsidRPr="00AB03A4" w:rsidRDefault="00DC1DD4" w:rsidP="000928F8">
            <w:pPr>
              <w:spacing w:line="252" w:lineRule="exact"/>
              <w:rPr>
                <w:rFonts w:ascii="Arial" w:hAnsi="Arial" w:cs="Arial"/>
              </w:rPr>
            </w:pPr>
            <w:r w:rsidRPr="00AB03A4">
              <w:rPr>
                <w:rFonts w:ascii="Arial" w:hAnsi="Arial" w:cs="Arial"/>
              </w:rPr>
              <w:t>The tender submitted by the Supplier in response to the Invitation to Tender.</w:t>
            </w:r>
          </w:p>
        </w:tc>
      </w:tr>
      <w:tr w:rsidR="00DC1DD4" w:rsidRPr="00AB03A4" w14:paraId="580C1CBF" w14:textId="77777777" w:rsidTr="000928F8">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606ADA9" w14:textId="77777777" w:rsidR="00DC1DD4" w:rsidRPr="00AB03A4" w:rsidRDefault="00DC1DD4" w:rsidP="000928F8">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794134E9" w14:textId="77777777" w:rsidR="00DC1DD4" w:rsidRPr="00AB03A4" w:rsidRDefault="00DC1DD4" w:rsidP="000928F8">
            <w:pPr>
              <w:spacing w:line="252" w:lineRule="exact"/>
              <w:rPr>
                <w:rFonts w:ascii="Arial" w:hAnsi="Arial" w:cs="Arial"/>
              </w:rPr>
            </w:pPr>
            <w:r w:rsidRPr="00AB03A4">
              <w:rPr>
                <w:rFonts w:ascii="Arial" w:hAnsi="Arial" w:cs="Arial"/>
              </w:rPr>
              <w:t>The period from the Effective Date to the earlier of:</w:t>
            </w:r>
          </w:p>
          <w:p w14:paraId="5597CD0C" w14:textId="77777777" w:rsidR="00DC1DD4" w:rsidRPr="00AB03A4" w:rsidRDefault="00DC1DD4" w:rsidP="00F52A92">
            <w:pPr>
              <w:widowControl w:val="0"/>
              <w:numPr>
                <w:ilvl w:val="0"/>
                <w:numId w:val="21"/>
              </w:numPr>
              <w:spacing w:line="252" w:lineRule="exact"/>
              <w:rPr>
                <w:rFonts w:ascii="Arial" w:hAnsi="Arial" w:cs="Arial"/>
              </w:rPr>
            </w:pPr>
            <w:r w:rsidRPr="00AB03A4">
              <w:rPr>
                <w:rFonts w:ascii="Arial" w:hAnsi="Arial" w:cs="Arial"/>
              </w:rPr>
              <w:t>the Expiry Date or New Expiry Date; and</w:t>
            </w:r>
          </w:p>
          <w:p w14:paraId="3BA22FAF" w14:textId="77777777" w:rsidR="00DC1DD4" w:rsidRPr="00AB03A4" w:rsidRDefault="00DC1DD4" w:rsidP="00F52A92">
            <w:pPr>
              <w:widowControl w:val="0"/>
              <w:numPr>
                <w:ilvl w:val="0"/>
                <w:numId w:val="21"/>
              </w:numPr>
              <w:spacing w:line="252" w:lineRule="exact"/>
              <w:rPr>
                <w:rFonts w:ascii="Arial" w:hAnsi="Arial" w:cs="Arial"/>
              </w:rPr>
            </w:pPr>
            <w:r w:rsidRPr="00AB03A4">
              <w:rPr>
                <w:rFonts w:ascii="Arial" w:hAnsi="Arial" w:cs="Arial"/>
              </w:rPr>
              <w:t>any date of termination</w:t>
            </w:r>
          </w:p>
        </w:tc>
      </w:tr>
      <w:tr w:rsidR="00DC1DD4" w:rsidRPr="00AB03A4" w14:paraId="04566184" w14:textId="77777777" w:rsidTr="000928F8">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63B7B2DC" w14:textId="77777777" w:rsidR="00DC1DD4" w:rsidRPr="00AB03A4" w:rsidRDefault="00DC1DD4" w:rsidP="000928F8">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19559C35" w14:textId="77777777" w:rsidR="00DC1DD4" w:rsidRPr="00AB03A4" w:rsidRDefault="00DC1DD4" w:rsidP="000928F8">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DC1DD4" w:rsidRPr="00AB03A4" w14:paraId="0BD614AD"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00E7CAA4" w14:textId="77777777" w:rsidR="00DC1DD4" w:rsidRPr="00AB03A4" w:rsidRDefault="00DC1DD4" w:rsidP="000928F8">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5755A635" w14:textId="77777777" w:rsidR="00DC1DD4" w:rsidRPr="00AB03A4" w:rsidRDefault="00DC1DD4" w:rsidP="000928F8">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DC1DD4" w:rsidRPr="00AB03A4" w14:paraId="493D4660"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2EE3F27C" w14:textId="77777777" w:rsidR="00DC1DD4" w:rsidRPr="00AB03A4" w:rsidRDefault="00DC1DD4" w:rsidP="000928F8">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9DA5D61" w14:textId="77777777" w:rsidR="00DC1DD4" w:rsidRPr="00AB03A4" w:rsidRDefault="00DC1DD4" w:rsidP="000928F8">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22">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23">
              <w:r w:rsidRPr="00AB03A4">
                <w:rPr>
                  <w:rStyle w:val="Hyperlink"/>
                  <w:rFonts w:ascii="Arial" w:hAnsi="Arial" w:cs="Arial"/>
                </w:rPr>
                <w:t xml:space="preserve"> and-government-to-the-public  </w:t>
              </w:r>
            </w:hyperlink>
            <w:r w:rsidRPr="00AB03A4">
              <w:rPr>
                <w:rFonts w:ascii="Arial" w:hAnsi="Arial" w:cs="Arial"/>
              </w:rPr>
              <w:t xml:space="preserve">detailing </w:t>
            </w:r>
            <w:r>
              <w:rPr>
                <w:rFonts w:ascii="Arial" w:hAnsi="Arial" w:cs="Arial"/>
              </w:rPr>
              <w:t>t</w:t>
            </w:r>
            <w:r w:rsidRPr="00AB03A4">
              <w:rPr>
                <w:rFonts w:ascii="Arial" w:hAnsi="Arial" w:cs="Arial"/>
              </w:rPr>
              <w:t>he requirement for the proactive release of contract information under the Government’s transparency commitment.</w:t>
            </w:r>
          </w:p>
        </w:tc>
      </w:tr>
      <w:tr w:rsidR="00DC1DD4" w:rsidRPr="00AB03A4" w14:paraId="357982F2"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4EC1BFB2" w14:textId="77777777" w:rsidR="00DC1DD4" w:rsidRPr="00AB03A4" w:rsidRDefault="00DC1DD4" w:rsidP="000928F8">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79E3DBF0" w14:textId="77777777" w:rsidR="00DC1DD4" w:rsidRPr="00AB03A4" w:rsidRDefault="00DC1DD4" w:rsidP="000928F8">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DC1DD4" w:rsidRPr="00AB03A4" w14:paraId="1D86FC1E"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11A14207" w14:textId="77777777" w:rsidR="00DC1DD4" w:rsidRPr="00AB03A4" w:rsidRDefault="00DC1DD4" w:rsidP="000928F8">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726EBE49" w14:textId="77777777" w:rsidR="00DC1DD4" w:rsidRPr="00AB03A4" w:rsidRDefault="00DC1DD4" w:rsidP="000928F8">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DC1DD4" w:rsidRPr="00AB03A4" w14:paraId="3CC88DB4"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5E82DFA4" w14:textId="77777777" w:rsidR="00DC1DD4" w:rsidRPr="00AB03A4" w:rsidRDefault="00DC1DD4" w:rsidP="000928F8">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5DCA8120" w14:textId="77777777" w:rsidR="00DC1DD4" w:rsidRPr="00AB03A4" w:rsidRDefault="00DC1DD4" w:rsidP="000928F8">
            <w:pPr>
              <w:spacing w:line="252" w:lineRule="exact"/>
              <w:rPr>
                <w:rFonts w:ascii="Arial" w:hAnsi="Arial" w:cs="Arial"/>
              </w:rPr>
            </w:pPr>
            <w:r w:rsidRPr="00AB03A4">
              <w:rPr>
                <w:rFonts w:ascii="Arial" w:hAnsi="Arial" w:cs="Arial"/>
              </w:rPr>
              <w:t>The template form to process and record variations to this Contract as set out at Schedule 5.</w:t>
            </w:r>
          </w:p>
        </w:tc>
      </w:tr>
      <w:tr w:rsidR="00DC1DD4" w:rsidRPr="00AB03A4" w14:paraId="0125C413"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74F10D80" w14:textId="77777777" w:rsidR="00DC1DD4" w:rsidRPr="00AB03A4" w:rsidRDefault="00DC1DD4" w:rsidP="000928F8">
            <w:pPr>
              <w:spacing w:line="252" w:lineRule="exact"/>
              <w:rPr>
                <w:rFonts w:ascii="Arial" w:hAnsi="Arial" w:cs="Arial"/>
              </w:rPr>
            </w:pPr>
            <w:r w:rsidRPr="00AB03A4">
              <w:rPr>
                <w:rFonts w:ascii="Arial" w:hAnsi="Arial" w:cs="Arial"/>
                <w:b/>
              </w:rPr>
              <w:t>Worker</w:t>
            </w:r>
          </w:p>
        </w:tc>
        <w:tc>
          <w:tcPr>
            <w:tcW w:w="6021" w:type="dxa"/>
            <w:tcBorders>
              <w:top w:val="single" w:sz="5" w:space="0" w:color="000000"/>
              <w:left w:val="single" w:sz="5" w:space="0" w:color="000000"/>
              <w:bottom w:val="single" w:sz="5" w:space="0" w:color="000000"/>
              <w:right w:val="single" w:sz="5" w:space="0" w:color="000000"/>
            </w:tcBorders>
          </w:tcPr>
          <w:p w14:paraId="5E9FE2E8" w14:textId="77777777" w:rsidR="00DC1DD4" w:rsidRPr="00AB03A4" w:rsidRDefault="00DC1DD4" w:rsidP="000928F8">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36D0BE6A" w14:textId="77777777" w:rsidR="00DC1DD4" w:rsidRPr="00AB03A4" w:rsidRDefault="00DC1DD4" w:rsidP="000928F8">
            <w:pPr>
              <w:spacing w:line="252" w:lineRule="exact"/>
              <w:rPr>
                <w:rFonts w:ascii="Arial" w:hAnsi="Arial" w:cs="Arial"/>
              </w:rPr>
            </w:pPr>
            <w:r w:rsidRPr="00AB03A4">
              <w:rPr>
                <w:rFonts w:ascii="Arial" w:hAnsi="Arial" w:cs="Arial"/>
              </w:rPr>
              <w:t xml:space="preserve">See </w:t>
            </w:r>
            <w:hyperlink r:id="rId24">
              <w:r w:rsidRPr="00AB03A4">
                <w:rPr>
                  <w:rStyle w:val="Hyperlink"/>
                  <w:rFonts w:ascii="Arial" w:hAnsi="Arial" w:cs="Arial"/>
                </w:rPr>
                <w:t>https://www.gov.uk/government/publications/procurement-</w:t>
              </w:r>
            </w:hyperlink>
            <w:r w:rsidRPr="00AB03A4">
              <w:rPr>
                <w:rFonts w:ascii="Arial" w:hAnsi="Arial" w:cs="Arial"/>
              </w:rPr>
              <w:t xml:space="preserve"> </w:t>
            </w:r>
            <w:hyperlink r:id="rId25">
              <w:r w:rsidRPr="00AB03A4">
                <w:rPr>
                  <w:rStyle w:val="Hyperlink"/>
                  <w:rFonts w:ascii="Arial" w:hAnsi="Arial" w:cs="Arial"/>
                </w:rPr>
                <w:t xml:space="preserve"> policy-note-0815-tax-arrangements-of-appointees</w:t>
              </w:r>
            </w:hyperlink>
          </w:p>
        </w:tc>
      </w:tr>
      <w:tr w:rsidR="00DC1DD4" w:rsidRPr="00AB03A4" w14:paraId="02F5CF82" w14:textId="77777777" w:rsidTr="000928F8">
        <w:tc>
          <w:tcPr>
            <w:tcW w:w="2995" w:type="dxa"/>
            <w:tcBorders>
              <w:top w:val="single" w:sz="5" w:space="0" w:color="000000"/>
              <w:left w:val="single" w:sz="5" w:space="0" w:color="000000"/>
              <w:bottom w:val="single" w:sz="5" w:space="0" w:color="000000"/>
              <w:right w:val="single" w:sz="5" w:space="0" w:color="000000"/>
            </w:tcBorders>
          </w:tcPr>
          <w:p w14:paraId="20DFBF08" w14:textId="77777777" w:rsidR="00DC1DD4" w:rsidRPr="00AB03A4" w:rsidRDefault="00DC1DD4" w:rsidP="000928F8">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2B05D3D" w14:textId="77777777" w:rsidR="00DC1DD4" w:rsidRPr="00AB03A4" w:rsidRDefault="00DC1DD4" w:rsidP="000928F8">
            <w:pPr>
              <w:spacing w:line="252" w:lineRule="exact"/>
              <w:rPr>
                <w:rFonts w:ascii="Arial" w:hAnsi="Arial" w:cs="Arial"/>
              </w:rPr>
            </w:pPr>
            <w:r w:rsidRPr="00AB03A4">
              <w:rPr>
                <w:rFonts w:ascii="Arial" w:hAnsi="Arial" w:cs="Arial"/>
              </w:rPr>
              <w:t>Any day other than a Saturday, Sunday or public holiday in England and Wales.</w:t>
            </w:r>
          </w:p>
        </w:tc>
      </w:tr>
    </w:tbl>
    <w:p w14:paraId="2B265E08" w14:textId="77777777" w:rsidR="00DC1DD4" w:rsidRPr="00AB03A4" w:rsidRDefault="00DC1DD4" w:rsidP="00DC1DD4">
      <w:pPr>
        <w:spacing w:line="252" w:lineRule="exact"/>
        <w:rPr>
          <w:rFonts w:ascii="Arial" w:eastAsia="Arial" w:hAnsi="Arial" w:cs="Arial"/>
        </w:rPr>
      </w:pPr>
    </w:p>
    <w:p w14:paraId="79F22E66" w14:textId="77777777" w:rsidR="00DC1DD4" w:rsidRPr="00AB03A4" w:rsidRDefault="00DC1DD4" w:rsidP="00DC1DD4">
      <w:pPr>
        <w:spacing w:line="252" w:lineRule="exact"/>
        <w:rPr>
          <w:rFonts w:ascii="Arial" w:eastAsia="Arial" w:hAnsi="Arial" w:cs="Arial"/>
        </w:rPr>
        <w:sectPr w:rsidR="00DC1DD4" w:rsidRPr="00AB03A4">
          <w:headerReference w:type="default" r:id="rId26"/>
          <w:footerReference w:type="default" r:id="rId27"/>
          <w:pgSz w:w="11910" w:h="16840"/>
          <w:pgMar w:top="620" w:right="1020" w:bottom="1420" w:left="1040" w:header="0" w:footer="1226" w:gutter="0"/>
          <w:pgNumType w:start="43"/>
          <w:cols w:space="720"/>
        </w:sectPr>
      </w:pPr>
    </w:p>
    <w:p w14:paraId="5AEAF990" w14:textId="77777777" w:rsidR="00DC1DD4" w:rsidRDefault="00DC1DD4" w:rsidP="00DC1DD4">
      <w:pPr>
        <w:rPr>
          <w:rFonts w:ascii="Times New Roman" w:eastAsia="Times New Roman" w:hAnsi="Times New Roman" w:cs="Times New Roman"/>
          <w:sz w:val="20"/>
          <w:szCs w:val="20"/>
        </w:rPr>
      </w:pPr>
    </w:p>
    <w:p w14:paraId="0374E28E" w14:textId="77777777" w:rsidR="00DC1DD4" w:rsidRDefault="00DC1DD4" w:rsidP="00DC1DD4">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362421E0" w14:textId="77777777" w:rsidR="00DC1DD4" w:rsidRDefault="00DC1DD4" w:rsidP="00DC1DD4">
      <w:pPr>
        <w:pStyle w:val="TableParagraph"/>
        <w:spacing w:before="160"/>
        <w:ind w:right="10"/>
        <w:jc w:val="center"/>
        <w:rPr>
          <w:rFonts w:ascii="Arial"/>
          <w:b/>
          <w:spacing w:val="-1"/>
        </w:rPr>
      </w:pPr>
      <w:r w:rsidRPr="00297F85">
        <w:rPr>
          <w:rFonts w:ascii="Arial"/>
          <w:b/>
          <w:spacing w:val="-1"/>
        </w:rPr>
        <w:t>Statement</w:t>
      </w:r>
      <w:r w:rsidRPr="00297F85">
        <w:rPr>
          <w:rFonts w:ascii="Arial"/>
          <w:b/>
          <w:spacing w:val="1"/>
        </w:rPr>
        <w:t xml:space="preserve"> </w:t>
      </w:r>
      <w:r w:rsidRPr="00297F85">
        <w:rPr>
          <w:rFonts w:ascii="Arial"/>
          <w:b/>
          <w:spacing w:val="-2"/>
        </w:rPr>
        <w:t>of</w:t>
      </w:r>
      <w:r w:rsidRPr="00297F85">
        <w:rPr>
          <w:rFonts w:ascii="Arial"/>
          <w:b/>
          <w:spacing w:val="-1"/>
        </w:rPr>
        <w:t xml:space="preserve"> Work</w:t>
      </w:r>
    </w:p>
    <w:p w14:paraId="2334625F" w14:textId="77777777" w:rsidR="00DC1DD4" w:rsidRDefault="00DC1DD4" w:rsidP="00DC1DD4">
      <w:pPr>
        <w:pStyle w:val="TableParagraph"/>
        <w:spacing w:before="160"/>
        <w:ind w:right="10"/>
        <w:jc w:val="center"/>
        <w:rPr>
          <w:rFonts w:ascii="Times New Roman" w:eastAsia="Times New Roman" w:hAnsi="Times New Roman" w:cs="Times New Roman"/>
          <w:sz w:val="29"/>
          <w:szCs w:val="29"/>
        </w:rPr>
      </w:pPr>
    </w:p>
    <w:p w14:paraId="2BAEA1BE" w14:textId="4E73F631" w:rsidR="00DC1DD4" w:rsidRDefault="00DC1DD4" w:rsidP="00DC1DD4">
      <w:pPr>
        <w:spacing w:before="72"/>
        <w:ind w:left="120"/>
        <w:rPr>
          <w:rFonts w:ascii="Arial"/>
          <w:b/>
          <w:bCs/>
        </w:rPr>
      </w:pPr>
      <w:r w:rsidRPr="59AF0DAB">
        <w:rPr>
          <w:rFonts w:ascii="Arial"/>
          <w:b/>
          <w:bCs/>
        </w:rPr>
        <w:t xml:space="preserve">The Statement of Work is issued under and in accordance with the Contract </w:t>
      </w:r>
      <w:proofErr w:type="gramStart"/>
      <w:r w:rsidRPr="59AF0DAB">
        <w:rPr>
          <w:rFonts w:ascii="Arial"/>
          <w:b/>
          <w:bCs/>
        </w:rPr>
        <w:t>entered into</w:t>
      </w:r>
      <w:proofErr w:type="gramEnd"/>
      <w:r w:rsidRPr="59AF0DAB">
        <w:rPr>
          <w:rFonts w:ascii="Arial"/>
          <w:b/>
          <w:bCs/>
          <w:spacing w:val="-2"/>
        </w:rPr>
        <w:t xml:space="preserve"> </w:t>
      </w:r>
      <w:r w:rsidRPr="59AF0DAB">
        <w:rPr>
          <w:rFonts w:ascii="Arial"/>
          <w:b/>
          <w:bCs/>
          <w:spacing w:val="-1"/>
        </w:rPr>
        <w:t>between</w:t>
      </w:r>
      <w:r w:rsidRPr="59AF0DAB">
        <w:rPr>
          <w:rFonts w:ascii="Arial"/>
          <w:b/>
          <w:bCs/>
          <w:spacing w:val="-2"/>
        </w:rPr>
        <w:t xml:space="preserve"> </w:t>
      </w:r>
      <w:r w:rsidRPr="59AF0DAB">
        <w:rPr>
          <w:rFonts w:ascii="Arial"/>
          <w:b/>
          <w:bCs/>
        </w:rPr>
        <w:t xml:space="preserve">the </w:t>
      </w:r>
      <w:r w:rsidRPr="59AF0DAB">
        <w:rPr>
          <w:rFonts w:ascii="Arial"/>
          <w:b/>
          <w:bCs/>
          <w:spacing w:val="-2"/>
        </w:rPr>
        <w:t>parties</w:t>
      </w:r>
      <w:r w:rsidRPr="59AF0DAB">
        <w:rPr>
          <w:rFonts w:ascii="Arial"/>
          <w:b/>
          <w:bCs/>
        </w:rPr>
        <w:t xml:space="preserve"> dated</w:t>
      </w:r>
      <w:r w:rsidRPr="59AF0DAB">
        <w:rPr>
          <w:rFonts w:ascii="Arial"/>
          <w:b/>
          <w:bCs/>
          <w:spacing w:val="1"/>
        </w:rPr>
        <w:t xml:space="preserve"> </w:t>
      </w:r>
      <w:r w:rsidR="00437368">
        <w:rPr>
          <w:rFonts w:ascii="Arial"/>
          <w:b/>
          <w:bCs/>
          <w:spacing w:val="1"/>
        </w:rPr>
        <w:t>25</w:t>
      </w:r>
      <w:r w:rsidRPr="59AF0DAB">
        <w:rPr>
          <w:rFonts w:ascii="Arial"/>
          <w:b/>
          <w:bCs/>
          <w:spacing w:val="1"/>
          <w:vertAlign w:val="superscript"/>
        </w:rPr>
        <w:t>th</w:t>
      </w:r>
      <w:r w:rsidRPr="59AF0DAB">
        <w:rPr>
          <w:rFonts w:ascii="Arial"/>
          <w:b/>
          <w:bCs/>
          <w:spacing w:val="1"/>
        </w:rPr>
        <w:t xml:space="preserve"> June 2019.</w:t>
      </w:r>
    </w:p>
    <w:p w14:paraId="6FB2CCDB" w14:textId="77777777" w:rsidR="00DC1DD4" w:rsidRDefault="00DC1DD4" w:rsidP="00DC1DD4"/>
    <w:tbl>
      <w:tblPr>
        <w:tblStyle w:val="TableGrid"/>
        <w:tblW w:w="0" w:type="auto"/>
        <w:tblInd w:w="0" w:type="dxa"/>
        <w:tblLook w:val="04A0" w:firstRow="1" w:lastRow="0" w:firstColumn="1" w:lastColumn="0" w:noHBand="0" w:noVBand="1"/>
      </w:tblPr>
      <w:tblGrid>
        <w:gridCol w:w="4930"/>
        <w:gridCol w:w="4930"/>
      </w:tblGrid>
      <w:tr w:rsidR="00DC1DD4" w14:paraId="63656CCE" w14:textId="77777777" w:rsidTr="000928F8">
        <w:tc>
          <w:tcPr>
            <w:tcW w:w="4930" w:type="dxa"/>
          </w:tcPr>
          <w:p w14:paraId="3969E5D2" w14:textId="77777777" w:rsidR="00DC1DD4" w:rsidRPr="00D04961" w:rsidRDefault="00DC1DD4" w:rsidP="000928F8">
            <w:pPr>
              <w:rPr>
                <w:rFonts w:ascii="Arial" w:hAnsi="Arial" w:cs="Arial"/>
                <w:b/>
              </w:rPr>
            </w:pPr>
            <w:r w:rsidRPr="00D04961">
              <w:rPr>
                <w:rFonts w:ascii="Arial" w:hAnsi="Arial" w:cs="Arial"/>
                <w:b/>
              </w:rPr>
              <w:t>Project:</w:t>
            </w:r>
          </w:p>
        </w:tc>
        <w:tc>
          <w:tcPr>
            <w:tcW w:w="4930" w:type="dxa"/>
          </w:tcPr>
          <w:p w14:paraId="2EA2714C" w14:textId="77777777" w:rsidR="00DC1DD4" w:rsidRDefault="00DC1DD4" w:rsidP="000928F8">
            <w:pPr>
              <w:rPr>
                <w:rFonts w:ascii="Arial" w:hAnsi="Arial" w:cs="Arial"/>
              </w:rPr>
            </w:pPr>
            <w:r w:rsidRPr="16CE0361">
              <w:rPr>
                <w:rFonts w:ascii="Arial" w:hAnsi="Arial" w:cs="Arial"/>
              </w:rPr>
              <w:t xml:space="preserve">The Department for International Trade (DIT) DIT are commissioning work on ‘What the future of digital means for trade’. This will look at emerging and future key developments in digital, and where these may have </w:t>
            </w:r>
            <w:proofErr w:type="gramStart"/>
            <w:r w:rsidRPr="16CE0361">
              <w:rPr>
                <w:rFonts w:ascii="Arial" w:hAnsi="Arial" w:cs="Arial"/>
              </w:rPr>
              <w:t>particular impact</w:t>
            </w:r>
            <w:proofErr w:type="gramEnd"/>
            <w:r w:rsidRPr="16CE0361">
              <w:rPr>
                <w:rFonts w:ascii="Arial" w:hAnsi="Arial" w:cs="Arial"/>
              </w:rPr>
              <w:t xml:space="preserve"> on the global economy and trade.</w:t>
            </w:r>
          </w:p>
          <w:p w14:paraId="28E13971" w14:textId="77777777" w:rsidR="00DC1DD4" w:rsidRPr="00D04961" w:rsidRDefault="00DC1DD4" w:rsidP="000928F8">
            <w:pPr>
              <w:rPr>
                <w:rFonts w:ascii="Arial" w:hAnsi="Arial" w:cs="Arial"/>
              </w:rPr>
            </w:pPr>
          </w:p>
        </w:tc>
      </w:tr>
      <w:tr w:rsidR="00DC1DD4" w14:paraId="431701B5" w14:textId="77777777" w:rsidTr="000928F8">
        <w:tc>
          <w:tcPr>
            <w:tcW w:w="4930" w:type="dxa"/>
          </w:tcPr>
          <w:p w14:paraId="450C02FC" w14:textId="77777777" w:rsidR="00DC1DD4" w:rsidRPr="00D04961" w:rsidRDefault="00DC1DD4" w:rsidP="000928F8">
            <w:pPr>
              <w:rPr>
                <w:rFonts w:ascii="Arial" w:hAnsi="Arial" w:cs="Arial"/>
                <w:b/>
              </w:rPr>
            </w:pPr>
            <w:r>
              <w:rPr>
                <w:rFonts w:ascii="Arial" w:hAnsi="Arial" w:cs="Arial"/>
                <w:b/>
              </w:rPr>
              <w:t>Project Start Date:</w:t>
            </w:r>
          </w:p>
        </w:tc>
        <w:tc>
          <w:tcPr>
            <w:tcW w:w="4930" w:type="dxa"/>
          </w:tcPr>
          <w:p w14:paraId="78DB69D1" w14:textId="213B9E8B" w:rsidR="00DC1DD4" w:rsidRDefault="008573B8" w:rsidP="000928F8">
            <w:pPr>
              <w:rPr>
                <w:rFonts w:ascii="Arial" w:hAnsi="Arial" w:cs="Arial"/>
              </w:rPr>
            </w:pPr>
            <w:r>
              <w:rPr>
                <w:rFonts w:ascii="Arial" w:hAnsi="Arial" w:cs="Arial"/>
              </w:rPr>
              <w:t>5</w:t>
            </w:r>
            <w:r w:rsidRPr="008573B8">
              <w:rPr>
                <w:rFonts w:ascii="Arial" w:hAnsi="Arial" w:cs="Arial"/>
                <w:vertAlign w:val="superscript"/>
              </w:rPr>
              <w:t>th</w:t>
            </w:r>
            <w:r>
              <w:rPr>
                <w:rFonts w:ascii="Arial" w:hAnsi="Arial" w:cs="Arial"/>
              </w:rPr>
              <w:t xml:space="preserve"> July</w:t>
            </w:r>
            <w:r w:rsidR="00DC1DD4" w:rsidRPr="59AF0DAB">
              <w:rPr>
                <w:rFonts w:ascii="Arial" w:hAnsi="Arial" w:cs="Arial"/>
              </w:rPr>
              <w:t xml:space="preserve"> 2019</w:t>
            </w:r>
          </w:p>
          <w:p w14:paraId="147762D3" w14:textId="77777777" w:rsidR="00DC1DD4" w:rsidRPr="00D04961" w:rsidRDefault="00DC1DD4" w:rsidP="000928F8">
            <w:pPr>
              <w:rPr>
                <w:rFonts w:ascii="Arial" w:hAnsi="Arial" w:cs="Arial"/>
              </w:rPr>
            </w:pPr>
          </w:p>
        </w:tc>
      </w:tr>
      <w:tr w:rsidR="00DC1DD4" w14:paraId="409EA6E9" w14:textId="77777777" w:rsidTr="000928F8">
        <w:tc>
          <w:tcPr>
            <w:tcW w:w="4930" w:type="dxa"/>
          </w:tcPr>
          <w:p w14:paraId="64A95A6A" w14:textId="77777777" w:rsidR="00DC1DD4" w:rsidRPr="00D04961" w:rsidRDefault="00DC1DD4" w:rsidP="000928F8">
            <w:pPr>
              <w:rPr>
                <w:rFonts w:ascii="Arial" w:hAnsi="Arial" w:cs="Arial"/>
                <w:b/>
              </w:rPr>
            </w:pPr>
            <w:r>
              <w:rPr>
                <w:rFonts w:ascii="Arial" w:hAnsi="Arial" w:cs="Arial"/>
                <w:b/>
              </w:rPr>
              <w:t>Notice Period for Cancellation:</w:t>
            </w:r>
          </w:p>
        </w:tc>
        <w:tc>
          <w:tcPr>
            <w:tcW w:w="4930" w:type="dxa"/>
          </w:tcPr>
          <w:p w14:paraId="4FFE704B" w14:textId="77777777" w:rsidR="00DC1DD4" w:rsidRDefault="00DC1DD4" w:rsidP="000928F8">
            <w:pPr>
              <w:rPr>
                <w:rFonts w:ascii="Arial" w:hAnsi="Arial" w:cs="Arial"/>
              </w:rPr>
            </w:pPr>
            <w:r w:rsidRPr="16CE0361">
              <w:rPr>
                <w:rFonts w:ascii="Arial" w:hAnsi="Arial" w:cs="Arial"/>
              </w:rPr>
              <w:t>10 days</w:t>
            </w:r>
          </w:p>
          <w:p w14:paraId="6F26DAA4" w14:textId="77777777" w:rsidR="00DC1DD4" w:rsidRPr="00D04961" w:rsidRDefault="00DC1DD4" w:rsidP="000928F8">
            <w:pPr>
              <w:rPr>
                <w:rFonts w:ascii="Arial" w:hAnsi="Arial" w:cs="Arial"/>
              </w:rPr>
            </w:pPr>
          </w:p>
        </w:tc>
      </w:tr>
      <w:tr w:rsidR="00DC1DD4" w14:paraId="28F2F3DF" w14:textId="77777777" w:rsidTr="000928F8">
        <w:tc>
          <w:tcPr>
            <w:tcW w:w="4930" w:type="dxa"/>
          </w:tcPr>
          <w:p w14:paraId="217610B0" w14:textId="77777777" w:rsidR="00DC1DD4" w:rsidRPr="00D04961" w:rsidRDefault="00DC1DD4" w:rsidP="000928F8">
            <w:pPr>
              <w:rPr>
                <w:rFonts w:ascii="Arial" w:hAnsi="Arial" w:cs="Arial"/>
                <w:b/>
              </w:rPr>
            </w:pPr>
            <w:r>
              <w:rPr>
                <w:rFonts w:ascii="Arial" w:hAnsi="Arial" w:cs="Arial"/>
                <w:b/>
              </w:rPr>
              <w:t>Services &amp; Deliverables:</w:t>
            </w:r>
          </w:p>
        </w:tc>
        <w:tc>
          <w:tcPr>
            <w:tcW w:w="4930" w:type="dxa"/>
          </w:tcPr>
          <w:p w14:paraId="496AF3D3" w14:textId="77777777" w:rsidR="00DC1DD4" w:rsidRDefault="00DC1DD4" w:rsidP="000928F8">
            <w:pPr>
              <w:rPr>
                <w:rFonts w:ascii="Arial" w:hAnsi="Arial" w:cs="Arial"/>
                <w:b/>
              </w:rPr>
            </w:pPr>
            <w:r w:rsidRPr="00A4770B">
              <w:rPr>
                <w:rFonts w:ascii="Arial" w:hAnsi="Arial" w:cs="Arial"/>
                <w:b/>
              </w:rPr>
              <w:t>Ser</w:t>
            </w:r>
            <w:r>
              <w:rPr>
                <w:rFonts w:ascii="Arial" w:hAnsi="Arial" w:cs="Arial"/>
                <w:b/>
              </w:rPr>
              <w:t>vices:</w:t>
            </w:r>
          </w:p>
          <w:p w14:paraId="2718AEDC" w14:textId="77777777" w:rsidR="00DC1DD4" w:rsidRDefault="00DC1DD4" w:rsidP="000928F8">
            <w:pPr>
              <w:rPr>
                <w:rFonts w:ascii="Arial" w:hAnsi="Arial" w:cs="Arial"/>
                <w:b/>
              </w:rPr>
            </w:pPr>
          </w:p>
          <w:p w14:paraId="78F8F327" w14:textId="77777777" w:rsidR="00DC1DD4" w:rsidRDefault="00DC1DD4" w:rsidP="000928F8">
            <w:pPr>
              <w:rPr>
                <w:rFonts w:ascii="Arial" w:hAnsi="Arial" w:cs="Arial"/>
              </w:rPr>
            </w:pPr>
            <w:r>
              <w:rPr>
                <w:rFonts w:ascii="Arial" w:hAnsi="Arial" w:cs="Arial"/>
              </w:rPr>
              <w:t xml:space="preserve">A </w:t>
            </w:r>
            <w:r w:rsidRPr="00A4770B">
              <w:rPr>
                <w:rFonts w:ascii="Arial" w:hAnsi="Arial" w:cs="Arial"/>
              </w:rPr>
              <w:t xml:space="preserve">horizon scan of the key future developments in digital that may have the biggest impact for trade, by understanding the future landscape for ‘digital’. </w:t>
            </w:r>
          </w:p>
          <w:p w14:paraId="01951915" w14:textId="77777777" w:rsidR="00DC1DD4" w:rsidRDefault="00DC1DD4" w:rsidP="000928F8">
            <w:pPr>
              <w:rPr>
                <w:rFonts w:ascii="Arial" w:hAnsi="Arial" w:cs="Arial"/>
              </w:rPr>
            </w:pPr>
            <w:r w:rsidRPr="00A4770B">
              <w:rPr>
                <w:rFonts w:ascii="Arial" w:hAnsi="Arial" w:cs="Arial"/>
              </w:rPr>
              <w:t xml:space="preserve">By first taking a broad look at the landscape and then narrowing down to understand the implications for trade, we will be able to take an unbiased look at the digital developments which may have the biggest impact for global trade. </w:t>
            </w:r>
          </w:p>
          <w:p w14:paraId="4FEFDC1F" w14:textId="77777777" w:rsidR="00DC1DD4" w:rsidRPr="00A4770B" w:rsidRDefault="00DC1DD4" w:rsidP="000928F8">
            <w:pPr>
              <w:rPr>
                <w:rFonts w:ascii="Arial" w:hAnsi="Arial" w:cs="Arial"/>
              </w:rPr>
            </w:pPr>
            <w:r w:rsidRPr="00A4770B">
              <w:rPr>
                <w:rFonts w:ascii="Arial" w:hAnsi="Arial" w:cs="Arial"/>
              </w:rPr>
              <w:t>The first part of the work can use much of the work already being undertaken externally and across Government on the future of digital, such as in DCMS, DIT and GO-Science.</w:t>
            </w:r>
          </w:p>
          <w:p w14:paraId="3FDC7285" w14:textId="77777777" w:rsidR="00DC1DD4" w:rsidRDefault="00DC1DD4" w:rsidP="000928F8">
            <w:pPr>
              <w:rPr>
                <w:rFonts w:ascii="Arial" w:hAnsi="Arial" w:cs="Arial"/>
              </w:rPr>
            </w:pPr>
          </w:p>
          <w:p w14:paraId="072234C8" w14:textId="77777777" w:rsidR="00DC1DD4" w:rsidRPr="00A4770B" w:rsidRDefault="00DC1DD4" w:rsidP="000928F8">
            <w:pPr>
              <w:rPr>
                <w:rFonts w:ascii="Arial" w:hAnsi="Arial" w:cs="Arial"/>
              </w:rPr>
            </w:pPr>
            <w:r w:rsidRPr="00A4770B">
              <w:rPr>
                <w:rFonts w:ascii="Arial" w:hAnsi="Arial" w:cs="Arial"/>
              </w:rPr>
              <w:t>Project aims:</w:t>
            </w:r>
          </w:p>
          <w:p w14:paraId="464F95AD" w14:textId="77777777" w:rsidR="00DC1DD4" w:rsidRPr="00A4770B" w:rsidRDefault="00DC1DD4" w:rsidP="000928F8">
            <w:pPr>
              <w:rPr>
                <w:rFonts w:ascii="Arial" w:hAnsi="Arial" w:cs="Arial"/>
              </w:rPr>
            </w:pPr>
            <w:r w:rsidRPr="00A4770B">
              <w:rPr>
                <w:rFonts w:ascii="Arial" w:hAnsi="Arial" w:cs="Arial"/>
              </w:rPr>
              <w:t>1.</w:t>
            </w:r>
            <w:r>
              <w:rPr>
                <w:rFonts w:ascii="Arial" w:hAnsi="Arial" w:cs="Arial"/>
              </w:rPr>
              <w:t xml:space="preserve"> </w:t>
            </w:r>
            <w:r w:rsidRPr="00A4770B">
              <w:rPr>
                <w:rFonts w:ascii="Arial" w:hAnsi="Arial" w:cs="Arial"/>
              </w:rPr>
              <w:t>Firstly, identify ‘digital’ areas or categories that broadly capture the landscape to consider for this piece of work, using existing definitions and mapping.</w:t>
            </w:r>
          </w:p>
          <w:p w14:paraId="762DF073" w14:textId="77777777" w:rsidR="00DC1DD4" w:rsidRDefault="00DC1DD4" w:rsidP="000928F8">
            <w:pPr>
              <w:rPr>
                <w:rFonts w:ascii="Arial" w:hAnsi="Arial" w:cs="Arial"/>
              </w:rPr>
            </w:pPr>
            <w:r w:rsidRPr="00A4770B">
              <w:rPr>
                <w:rFonts w:ascii="Arial" w:hAnsi="Arial" w:cs="Arial"/>
              </w:rPr>
              <w:t>(This is simply to define the scope of the project and should use existing literature, including using projects being currently undertaken across Government)</w:t>
            </w:r>
          </w:p>
          <w:p w14:paraId="5B6E6D7A" w14:textId="77777777" w:rsidR="00DC1DD4" w:rsidRPr="00A4770B" w:rsidRDefault="00DC1DD4" w:rsidP="000928F8">
            <w:pPr>
              <w:rPr>
                <w:rFonts w:ascii="Arial" w:hAnsi="Arial" w:cs="Arial"/>
              </w:rPr>
            </w:pPr>
          </w:p>
          <w:p w14:paraId="366ACB58" w14:textId="77777777" w:rsidR="00DC1DD4" w:rsidRPr="00A4770B" w:rsidRDefault="00DC1DD4" w:rsidP="000928F8">
            <w:pPr>
              <w:rPr>
                <w:rFonts w:ascii="Arial" w:hAnsi="Arial" w:cs="Arial"/>
              </w:rPr>
            </w:pPr>
            <w:r w:rsidRPr="00A4770B">
              <w:rPr>
                <w:rFonts w:ascii="Arial" w:hAnsi="Arial" w:cs="Arial"/>
              </w:rPr>
              <w:t>2.Using these categories, identify key potential future developments in the ‘digital’ landscape through horizon scanning</w:t>
            </w:r>
          </w:p>
          <w:p w14:paraId="3A07C9A2" w14:textId="77777777" w:rsidR="00DC1DD4" w:rsidRDefault="00DC1DD4" w:rsidP="000928F8">
            <w:pPr>
              <w:rPr>
                <w:rFonts w:ascii="Arial" w:hAnsi="Arial" w:cs="Arial"/>
              </w:rPr>
            </w:pPr>
            <w:r w:rsidRPr="00A4770B">
              <w:rPr>
                <w:rFonts w:ascii="Arial" w:hAnsi="Arial" w:cs="Arial"/>
              </w:rPr>
              <w:t xml:space="preserve">(e.g. how will digital transform existing sectors, how is/will it </w:t>
            </w:r>
            <w:proofErr w:type="gramStart"/>
            <w:r w:rsidRPr="00A4770B">
              <w:rPr>
                <w:rFonts w:ascii="Arial" w:hAnsi="Arial" w:cs="Arial"/>
              </w:rPr>
              <w:t>enabling</w:t>
            </w:r>
            <w:proofErr w:type="gramEnd"/>
            <w:r w:rsidRPr="00A4770B">
              <w:rPr>
                <w:rFonts w:ascii="Arial" w:hAnsi="Arial" w:cs="Arial"/>
              </w:rPr>
              <w:t xml:space="preserve"> emerging sectors, what are the new digital tools and capabilities emerging and how might these impact across multiple sectors?)</w:t>
            </w:r>
          </w:p>
          <w:p w14:paraId="57CF1D73" w14:textId="77777777" w:rsidR="00DC1DD4" w:rsidRPr="00A4770B" w:rsidRDefault="00DC1DD4" w:rsidP="000928F8">
            <w:pPr>
              <w:rPr>
                <w:rFonts w:ascii="Arial" w:hAnsi="Arial" w:cs="Arial"/>
              </w:rPr>
            </w:pPr>
          </w:p>
          <w:p w14:paraId="3FA99733" w14:textId="77777777" w:rsidR="00DC1DD4" w:rsidRDefault="00DC1DD4" w:rsidP="000928F8">
            <w:pPr>
              <w:rPr>
                <w:rFonts w:ascii="Arial" w:hAnsi="Arial" w:cs="Arial"/>
              </w:rPr>
            </w:pPr>
            <w:r w:rsidRPr="00A4770B">
              <w:rPr>
                <w:rFonts w:ascii="Arial" w:hAnsi="Arial" w:cs="Arial"/>
              </w:rPr>
              <w:t xml:space="preserve">3.Explore how these future developments may impact </w:t>
            </w:r>
            <w:proofErr w:type="gramStart"/>
            <w:r w:rsidRPr="00A4770B">
              <w:rPr>
                <w:rFonts w:ascii="Arial" w:hAnsi="Arial" w:cs="Arial"/>
              </w:rPr>
              <w:t>trade, and</w:t>
            </w:r>
            <w:proofErr w:type="gramEnd"/>
            <w:r w:rsidRPr="00A4770B">
              <w:rPr>
                <w:rFonts w:ascii="Arial" w:hAnsi="Arial" w:cs="Arial"/>
              </w:rPr>
              <w:t xml:space="preserve"> identify the top developments in digital (or top focus areas) that may have the biggest impact for trade. This is both for the UK and our trading partners such as developing countries. From this, it should identify the top key trade opportunities for the UK in relation to digital (this may be implications for sectors, future demand for digital products, services or sectors, how tech may advance trade support, how trade policy can be used</w:t>
            </w:r>
            <w:r>
              <w:rPr>
                <w:rFonts w:ascii="Arial" w:hAnsi="Arial" w:cs="Arial"/>
              </w:rPr>
              <w:t>.</w:t>
            </w:r>
          </w:p>
          <w:p w14:paraId="681A51DF" w14:textId="77777777" w:rsidR="00DC1DD4" w:rsidRDefault="00DC1DD4" w:rsidP="000928F8">
            <w:pPr>
              <w:rPr>
                <w:rFonts w:ascii="Arial" w:hAnsi="Arial" w:cs="Arial"/>
                <w:b/>
              </w:rPr>
            </w:pPr>
          </w:p>
          <w:p w14:paraId="54C3C9C0" w14:textId="77777777" w:rsidR="00DC1DD4" w:rsidRDefault="00DC1DD4" w:rsidP="000928F8">
            <w:pPr>
              <w:rPr>
                <w:rFonts w:ascii="Arial" w:hAnsi="Arial" w:cs="Arial"/>
                <w:b/>
              </w:rPr>
            </w:pPr>
            <w:r>
              <w:rPr>
                <w:rFonts w:ascii="Arial" w:hAnsi="Arial" w:cs="Arial"/>
                <w:b/>
              </w:rPr>
              <w:t>Deliverables:</w:t>
            </w:r>
          </w:p>
          <w:p w14:paraId="761FC09C" w14:textId="77777777" w:rsidR="00DC1DD4" w:rsidRPr="007312D7" w:rsidRDefault="00DC1DD4" w:rsidP="000928F8">
            <w:pPr>
              <w:rPr>
                <w:rFonts w:ascii="Arial" w:hAnsi="Arial" w:cs="Arial"/>
              </w:rPr>
            </w:pPr>
          </w:p>
          <w:p w14:paraId="3B2D1629" w14:textId="77777777" w:rsidR="00DC1DD4" w:rsidRDefault="00DC1DD4" w:rsidP="000928F8">
            <w:pPr>
              <w:rPr>
                <w:rFonts w:ascii="Arial" w:hAnsi="Arial" w:cs="Arial"/>
              </w:rPr>
            </w:pPr>
            <w:r w:rsidRPr="007312D7">
              <w:rPr>
                <w:rFonts w:ascii="Arial" w:hAnsi="Arial" w:cs="Arial"/>
              </w:rPr>
              <w:t>a)</w:t>
            </w:r>
            <w:r>
              <w:rPr>
                <w:rFonts w:ascii="Arial" w:hAnsi="Arial" w:cs="Arial"/>
              </w:rPr>
              <w:t xml:space="preserve"> </w:t>
            </w:r>
            <w:r w:rsidRPr="007312D7">
              <w:rPr>
                <w:rFonts w:ascii="Arial" w:hAnsi="Arial" w:cs="Arial"/>
              </w:rPr>
              <w:t>Initial identification of scope and broad digital ‘buckets’ for project, to enable future look and horizon scan (may be enabled, in part, through the latter)</w:t>
            </w:r>
          </w:p>
          <w:p w14:paraId="4BB7F58A" w14:textId="77777777" w:rsidR="00DC1DD4" w:rsidRPr="007312D7" w:rsidRDefault="00DC1DD4" w:rsidP="000928F8">
            <w:pPr>
              <w:rPr>
                <w:rFonts w:ascii="Arial" w:hAnsi="Arial" w:cs="Arial"/>
              </w:rPr>
            </w:pPr>
          </w:p>
          <w:p w14:paraId="6B539662" w14:textId="77777777" w:rsidR="00DC1DD4" w:rsidRDefault="00DC1DD4" w:rsidP="000928F8">
            <w:pPr>
              <w:rPr>
                <w:rFonts w:ascii="Arial" w:hAnsi="Arial" w:cs="Arial"/>
              </w:rPr>
            </w:pPr>
            <w:r w:rsidRPr="007312D7">
              <w:rPr>
                <w:rFonts w:ascii="Arial" w:hAnsi="Arial" w:cs="Arial"/>
              </w:rPr>
              <w:t>b) Interim report (we would expect to review multiple drafts of the report, but need interim sight of a report so that we can provide steer on areas of further interest from the findings)</w:t>
            </w:r>
          </w:p>
          <w:p w14:paraId="00BD12FC" w14:textId="77777777" w:rsidR="00DC1DD4" w:rsidRPr="007312D7" w:rsidRDefault="00DC1DD4" w:rsidP="000928F8">
            <w:pPr>
              <w:rPr>
                <w:rFonts w:ascii="Arial" w:hAnsi="Arial" w:cs="Arial"/>
              </w:rPr>
            </w:pPr>
          </w:p>
          <w:p w14:paraId="708DF7E1" w14:textId="77777777" w:rsidR="00DC1DD4" w:rsidRPr="007312D7" w:rsidRDefault="00DC1DD4" w:rsidP="000928F8">
            <w:pPr>
              <w:rPr>
                <w:rFonts w:ascii="Arial" w:hAnsi="Arial" w:cs="Arial"/>
              </w:rPr>
            </w:pPr>
            <w:r w:rsidRPr="007312D7">
              <w:rPr>
                <w:rFonts w:ascii="Arial" w:hAnsi="Arial" w:cs="Arial"/>
              </w:rPr>
              <w:t>c)</w:t>
            </w:r>
            <w:r w:rsidRPr="007312D7">
              <w:rPr>
                <w:rFonts w:ascii="Arial" w:hAnsi="Arial" w:cs="Arial"/>
              </w:rPr>
              <w:tab/>
              <w:t>Final report on ‘What does the future of digital mean for trade?’</w:t>
            </w:r>
          </w:p>
          <w:p w14:paraId="116B64A2" w14:textId="77777777" w:rsidR="00DC1DD4" w:rsidRDefault="00DC1DD4" w:rsidP="000928F8">
            <w:pPr>
              <w:rPr>
                <w:rFonts w:ascii="Arial" w:hAnsi="Arial" w:cs="Arial"/>
                <w:b/>
              </w:rPr>
            </w:pPr>
            <w:r w:rsidRPr="007312D7">
              <w:rPr>
                <w:rFonts w:ascii="Arial" w:hAnsi="Arial" w:cs="Arial"/>
              </w:rPr>
              <w:t>Including an executive summary recommending a few key areas with the biggest potential impact for trade, as well as the entire report understanding and noting where the potential trajectories and impact may be more uncertain, and the potential turning points.</w:t>
            </w:r>
            <w:r w:rsidRPr="007312D7">
              <w:rPr>
                <w:rFonts w:ascii="Arial" w:hAnsi="Arial" w:cs="Arial"/>
                <w:b/>
              </w:rPr>
              <w:t xml:space="preserve">  </w:t>
            </w:r>
          </w:p>
          <w:p w14:paraId="60005D76" w14:textId="77777777" w:rsidR="00DC1DD4" w:rsidRDefault="00DC1DD4" w:rsidP="000928F8">
            <w:pPr>
              <w:rPr>
                <w:rFonts w:ascii="Arial" w:hAnsi="Arial" w:cs="Arial"/>
                <w:b/>
              </w:rPr>
            </w:pPr>
          </w:p>
          <w:p w14:paraId="090E6411" w14:textId="77777777" w:rsidR="00DC1DD4" w:rsidRPr="00E708D1" w:rsidRDefault="00DC1DD4" w:rsidP="000928F8">
            <w:pPr>
              <w:rPr>
                <w:rFonts w:ascii="Arial" w:hAnsi="Arial" w:cs="Arial"/>
                <w:b/>
                <w:bCs/>
              </w:rPr>
            </w:pPr>
            <w:r w:rsidRPr="00E708D1">
              <w:rPr>
                <w:rFonts w:ascii="Arial" w:hAnsi="Arial" w:cs="Arial"/>
                <w:b/>
                <w:bCs/>
                <w:u w:val="single"/>
              </w:rPr>
              <w:t>Milestone Description</w:t>
            </w:r>
            <w:r w:rsidRPr="00E708D1">
              <w:rPr>
                <w:rFonts w:ascii="Arial" w:hAnsi="Arial" w:cs="Arial"/>
                <w:b/>
                <w:bCs/>
              </w:rPr>
              <w:t xml:space="preserve">         </w:t>
            </w:r>
            <w:r w:rsidRPr="00E708D1">
              <w:rPr>
                <w:rFonts w:ascii="Arial" w:hAnsi="Arial" w:cs="Arial"/>
                <w:b/>
                <w:bCs/>
                <w:u w:val="single"/>
              </w:rPr>
              <w:t>Timeframe</w:t>
            </w:r>
          </w:p>
          <w:p w14:paraId="08219EBF" w14:textId="77777777" w:rsidR="00DC1DD4" w:rsidRPr="00E708D1" w:rsidRDefault="00DC1DD4" w:rsidP="000928F8">
            <w:pPr>
              <w:rPr>
                <w:rFonts w:ascii="Arial" w:hAnsi="Arial" w:cs="Arial"/>
              </w:rPr>
            </w:pPr>
            <w:r w:rsidRPr="00E708D1">
              <w:rPr>
                <w:rFonts w:ascii="Arial" w:hAnsi="Arial" w:cs="Arial"/>
              </w:rPr>
              <w:t>Produce Interim Report        w/c 19</w:t>
            </w:r>
            <w:r w:rsidRPr="00E708D1">
              <w:rPr>
                <w:rFonts w:ascii="Arial" w:hAnsi="Arial" w:cs="Arial"/>
                <w:vertAlign w:val="superscript"/>
              </w:rPr>
              <w:t>th</w:t>
            </w:r>
            <w:r w:rsidRPr="00E708D1">
              <w:rPr>
                <w:rFonts w:ascii="Arial" w:hAnsi="Arial" w:cs="Arial"/>
              </w:rPr>
              <w:t xml:space="preserve"> August</w:t>
            </w:r>
          </w:p>
          <w:p w14:paraId="0CD3AC34" w14:textId="23FFBA3D" w:rsidR="00DC1DD4" w:rsidRPr="00E708D1" w:rsidRDefault="00DC1DD4" w:rsidP="000928F8">
            <w:pPr>
              <w:rPr>
                <w:rFonts w:ascii="Arial" w:hAnsi="Arial" w:cs="Arial"/>
              </w:rPr>
            </w:pPr>
            <w:r w:rsidRPr="00E708D1">
              <w:rPr>
                <w:rFonts w:ascii="Arial" w:hAnsi="Arial" w:cs="Arial"/>
              </w:rPr>
              <w:t>Produce Final Report</w:t>
            </w:r>
            <w:r w:rsidRPr="00E708D1">
              <w:rPr>
                <w:rFonts w:ascii="Arial" w:hAnsi="Arial" w:cs="Arial"/>
              </w:rPr>
              <w:tab/>
              <w:t xml:space="preserve">          w/c </w:t>
            </w:r>
            <w:r w:rsidR="004D3CF1">
              <w:rPr>
                <w:rFonts w:ascii="Arial" w:hAnsi="Arial" w:cs="Arial"/>
              </w:rPr>
              <w:t>23</w:t>
            </w:r>
            <w:r w:rsidR="004D3CF1" w:rsidRPr="004D3CF1">
              <w:rPr>
                <w:rFonts w:ascii="Arial" w:hAnsi="Arial" w:cs="Arial"/>
                <w:vertAlign w:val="superscript"/>
              </w:rPr>
              <w:t>rd</w:t>
            </w:r>
            <w:r w:rsidR="004D3CF1">
              <w:rPr>
                <w:rFonts w:ascii="Arial" w:hAnsi="Arial" w:cs="Arial"/>
              </w:rPr>
              <w:t xml:space="preserve"> </w:t>
            </w:r>
            <w:r w:rsidRPr="00E708D1">
              <w:rPr>
                <w:rFonts w:ascii="Arial" w:hAnsi="Arial" w:cs="Arial"/>
              </w:rPr>
              <w:t>September</w:t>
            </w:r>
          </w:p>
          <w:p w14:paraId="2F81FDD0" w14:textId="77777777" w:rsidR="00DC1DD4" w:rsidRPr="00A4770B" w:rsidRDefault="00DC1DD4" w:rsidP="000928F8">
            <w:pPr>
              <w:rPr>
                <w:rFonts w:ascii="Arial" w:hAnsi="Arial" w:cs="Arial"/>
                <w:b/>
              </w:rPr>
            </w:pPr>
          </w:p>
        </w:tc>
      </w:tr>
      <w:tr w:rsidR="00DC1DD4" w14:paraId="30D43A6A" w14:textId="77777777" w:rsidTr="000928F8">
        <w:tc>
          <w:tcPr>
            <w:tcW w:w="4930" w:type="dxa"/>
          </w:tcPr>
          <w:p w14:paraId="0B828DA7" w14:textId="77777777" w:rsidR="00DC1DD4" w:rsidRPr="00D04961" w:rsidRDefault="00DC1DD4" w:rsidP="000928F8">
            <w:pPr>
              <w:rPr>
                <w:rFonts w:ascii="Arial" w:hAnsi="Arial" w:cs="Arial"/>
                <w:b/>
              </w:rPr>
            </w:pPr>
            <w:r>
              <w:rPr>
                <w:rFonts w:ascii="Arial" w:hAnsi="Arial" w:cs="Arial"/>
                <w:b/>
              </w:rPr>
              <w:t>Inclusion of Additional Schedules:</w:t>
            </w:r>
          </w:p>
        </w:tc>
        <w:tc>
          <w:tcPr>
            <w:tcW w:w="4930" w:type="dxa"/>
          </w:tcPr>
          <w:p w14:paraId="2A80F8C4" w14:textId="77777777" w:rsidR="00DC1DD4" w:rsidRPr="002003FB" w:rsidRDefault="00DC1DD4" w:rsidP="000928F8">
            <w:pPr>
              <w:rPr>
                <w:rFonts w:ascii="Arial"/>
              </w:rPr>
            </w:pPr>
            <w:r>
              <w:rPr>
                <w:rFonts w:ascii="Arial"/>
              </w:rPr>
              <w:t>Not Applicable</w:t>
            </w:r>
          </w:p>
        </w:tc>
      </w:tr>
      <w:tr w:rsidR="00DC1DD4" w14:paraId="4767D43E" w14:textId="77777777" w:rsidTr="000928F8">
        <w:tc>
          <w:tcPr>
            <w:tcW w:w="4930" w:type="dxa"/>
          </w:tcPr>
          <w:p w14:paraId="58D1CBB9" w14:textId="77777777" w:rsidR="00DC1DD4" w:rsidRPr="00D04961" w:rsidRDefault="00DC1DD4" w:rsidP="000928F8">
            <w:pPr>
              <w:rPr>
                <w:rFonts w:ascii="Arial" w:hAnsi="Arial" w:cs="Arial"/>
                <w:b/>
              </w:rPr>
            </w:pPr>
            <w:r>
              <w:rPr>
                <w:rFonts w:ascii="Arial" w:hAnsi="Arial" w:cs="Arial"/>
                <w:b/>
              </w:rPr>
              <w:t>Project Plan:</w:t>
            </w:r>
          </w:p>
        </w:tc>
        <w:tc>
          <w:tcPr>
            <w:tcW w:w="4930" w:type="dxa"/>
          </w:tcPr>
          <w:p w14:paraId="03816289" w14:textId="77777777" w:rsidR="00DC1DD4" w:rsidRPr="007B0A9E" w:rsidRDefault="00DC1DD4" w:rsidP="000928F8">
            <w:pPr>
              <w:rPr>
                <w:rFonts w:ascii="Arial" w:hAnsi="Arial" w:cs="Arial"/>
                <w:i/>
                <w:iCs/>
              </w:rPr>
            </w:pPr>
            <w:r w:rsidRPr="007B0A9E">
              <w:rPr>
                <w:rFonts w:ascii="Arial" w:hAnsi="Arial" w:cs="Arial"/>
              </w:rPr>
              <w:t xml:space="preserve">See </w:t>
            </w:r>
            <w:r w:rsidRPr="007B0A9E">
              <w:rPr>
                <w:rFonts w:ascii="Arial" w:hAnsi="Arial" w:cs="Arial"/>
                <w:i/>
                <w:iCs/>
              </w:rPr>
              <w:t>Schedule 2 - Annex 5 of RM6018 Contract Terms</w:t>
            </w:r>
          </w:p>
          <w:p w14:paraId="15ADCB95" w14:textId="77777777" w:rsidR="00DC1DD4" w:rsidRPr="007B0A9E" w:rsidRDefault="00DC1DD4" w:rsidP="000928F8">
            <w:pPr>
              <w:rPr>
                <w:rFonts w:ascii="Arial" w:hAnsi="Arial" w:cs="Arial"/>
              </w:rPr>
            </w:pPr>
          </w:p>
        </w:tc>
      </w:tr>
      <w:tr w:rsidR="00DC1DD4" w14:paraId="0C31CD46" w14:textId="77777777" w:rsidTr="000928F8">
        <w:tc>
          <w:tcPr>
            <w:tcW w:w="4930" w:type="dxa"/>
          </w:tcPr>
          <w:p w14:paraId="75462271" w14:textId="77777777" w:rsidR="00DC1DD4" w:rsidRPr="00D04961" w:rsidRDefault="00DC1DD4" w:rsidP="000928F8">
            <w:pPr>
              <w:rPr>
                <w:rFonts w:ascii="Arial" w:hAnsi="Arial" w:cs="Arial"/>
                <w:b/>
              </w:rPr>
            </w:pPr>
            <w:r>
              <w:rPr>
                <w:rFonts w:ascii="Arial" w:hAnsi="Arial" w:cs="Arial"/>
                <w:b/>
              </w:rPr>
              <w:t>Contract Charges:</w:t>
            </w:r>
          </w:p>
        </w:tc>
        <w:tc>
          <w:tcPr>
            <w:tcW w:w="4930" w:type="dxa"/>
          </w:tcPr>
          <w:p w14:paraId="1EA433AD" w14:textId="77777777" w:rsidR="00DC1DD4" w:rsidRPr="007B0A9E" w:rsidRDefault="00DC1DD4" w:rsidP="000928F8">
            <w:pPr>
              <w:rPr>
                <w:rFonts w:ascii="Arial" w:hAnsi="Arial" w:cs="Arial"/>
                <w:i/>
                <w:iCs/>
              </w:rPr>
            </w:pPr>
            <w:r w:rsidRPr="007B0A9E">
              <w:rPr>
                <w:rFonts w:ascii="Arial" w:hAnsi="Arial" w:cs="Arial"/>
              </w:rPr>
              <w:t xml:space="preserve">See </w:t>
            </w:r>
            <w:r w:rsidRPr="007B0A9E">
              <w:rPr>
                <w:rFonts w:ascii="Arial" w:hAnsi="Arial" w:cs="Arial"/>
                <w:i/>
                <w:iCs/>
              </w:rPr>
              <w:t>Schedule 2 - Annex 1 of RM6018 Contract Terms</w:t>
            </w:r>
          </w:p>
          <w:p w14:paraId="1C5F399C" w14:textId="77777777" w:rsidR="00DC1DD4" w:rsidRPr="007B0A9E" w:rsidRDefault="00DC1DD4" w:rsidP="000928F8">
            <w:pPr>
              <w:rPr>
                <w:rFonts w:ascii="Arial" w:hAnsi="Arial" w:cs="Arial"/>
              </w:rPr>
            </w:pPr>
          </w:p>
        </w:tc>
      </w:tr>
      <w:tr w:rsidR="00DC1DD4" w14:paraId="51361604" w14:textId="77777777" w:rsidTr="000928F8">
        <w:tc>
          <w:tcPr>
            <w:tcW w:w="4930" w:type="dxa"/>
          </w:tcPr>
          <w:p w14:paraId="6D9CA15C" w14:textId="77777777" w:rsidR="00DC1DD4" w:rsidRPr="00D04961" w:rsidRDefault="00DC1DD4" w:rsidP="000928F8">
            <w:pPr>
              <w:rPr>
                <w:rFonts w:ascii="Arial" w:hAnsi="Arial" w:cs="Arial"/>
                <w:b/>
              </w:rPr>
            </w:pPr>
            <w:r>
              <w:rPr>
                <w:rFonts w:ascii="Arial" w:hAnsi="Arial" w:cs="Arial"/>
                <w:b/>
              </w:rPr>
              <w:t>Customer Materials:</w:t>
            </w:r>
          </w:p>
        </w:tc>
        <w:tc>
          <w:tcPr>
            <w:tcW w:w="4930" w:type="dxa"/>
          </w:tcPr>
          <w:p w14:paraId="2CE749B3" w14:textId="77777777" w:rsidR="00DC1DD4" w:rsidRDefault="00DC1DD4" w:rsidP="000928F8">
            <w:pPr>
              <w:rPr>
                <w:rFonts w:ascii="Arial" w:hAnsi="Arial" w:cs="Arial"/>
              </w:rPr>
            </w:pPr>
            <w:r w:rsidRPr="008F6D10">
              <w:rPr>
                <w:rFonts w:ascii="Arial" w:hAnsi="Arial" w:cs="Arial"/>
              </w:rPr>
              <w:t>Input throughout the project as relevant</w:t>
            </w:r>
          </w:p>
          <w:p w14:paraId="4003147F" w14:textId="77777777" w:rsidR="00DC1DD4" w:rsidRPr="00D04961" w:rsidRDefault="00DC1DD4" w:rsidP="000928F8">
            <w:pPr>
              <w:rPr>
                <w:rFonts w:ascii="Arial" w:hAnsi="Arial" w:cs="Arial"/>
              </w:rPr>
            </w:pPr>
          </w:p>
        </w:tc>
      </w:tr>
      <w:tr w:rsidR="00DC1DD4" w14:paraId="00768E4C" w14:textId="77777777" w:rsidTr="000928F8">
        <w:tc>
          <w:tcPr>
            <w:tcW w:w="4930" w:type="dxa"/>
          </w:tcPr>
          <w:p w14:paraId="22F7750A" w14:textId="77777777" w:rsidR="00DC1DD4" w:rsidRPr="00D04961" w:rsidRDefault="00DC1DD4" w:rsidP="000928F8">
            <w:pPr>
              <w:rPr>
                <w:rFonts w:ascii="Arial" w:hAnsi="Arial" w:cs="Arial"/>
                <w:b/>
              </w:rPr>
            </w:pPr>
            <w:r>
              <w:rPr>
                <w:rFonts w:ascii="Arial" w:hAnsi="Arial" w:cs="Arial"/>
                <w:b/>
              </w:rPr>
              <w:t>International Locations:</w:t>
            </w:r>
          </w:p>
        </w:tc>
        <w:tc>
          <w:tcPr>
            <w:tcW w:w="4930" w:type="dxa"/>
          </w:tcPr>
          <w:p w14:paraId="0A51D575" w14:textId="77777777" w:rsidR="00DC1DD4" w:rsidRPr="00D04961" w:rsidRDefault="00DC1DD4" w:rsidP="000928F8">
            <w:pPr>
              <w:rPr>
                <w:rFonts w:ascii="Arial" w:hAnsi="Arial" w:cs="Arial"/>
              </w:rPr>
            </w:pPr>
            <w:r w:rsidRPr="00EF12F0">
              <w:rPr>
                <w:rFonts w:ascii="Arial" w:hAnsi="Arial" w:cs="Arial"/>
              </w:rPr>
              <w:t>Not Applicable</w:t>
            </w:r>
          </w:p>
        </w:tc>
      </w:tr>
      <w:tr w:rsidR="00DC1DD4" w14:paraId="2396083A" w14:textId="77777777" w:rsidTr="000928F8">
        <w:tc>
          <w:tcPr>
            <w:tcW w:w="4930" w:type="dxa"/>
          </w:tcPr>
          <w:p w14:paraId="5F3DB434" w14:textId="77777777" w:rsidR="00DC1DD4" w:rsidRPr="00D04961" w:rsidRDefault="00DC1DD4" w:rsidP="000928F8">
            <w:pPr>
              <w:rPr>
                <w:rFonts w:ascii="Arial" w:hAnsi="Arial" w:cs="Arial"/>
                <w:b/>
              </w:rPr>
            </w:pPr>
            <w:r>
              <w:rPr>
                <w:rFonts w:ascii="Arial" w:hAnsi="Arial" w:cs="Arial"/>
                <w:b/>
              </w:rPr>
              <w:t>Customer Affiliates:</w:t>
            </w:r>
          </w:p>
        </w:tc>
        <w:tc>
          <w:tcPr>
            <w:tcW w:w="4930" w:type="dxa"/>
          </w:tcPr>
          <w:p w14:paraId="5D370A61" w14:textId="77777777" w:rsidR="00DC1DD4" w:rsidRPr="00D04961" w:rsidRDefault="00DC1DD4" w:rsidP="000928F8">
            <w:pPr>
              <w:rPr>
                <w:rFonts w:ascii="Arial" w:hAnsi="Arial" w:cs="Arial"/>
              </w:rPr>
            </w:pPr>
            <w:r w:rsidRPr="00EF12F0">
              <w:rPr>
                <w:rFonts w:ascii="Arial" w:hAnsi="Arial" w:cs="Arial"/>
              </w:rPr>
              <w:t>Not Applicable</w:t>
            </w:r>
          </w:p>
        </w:tc>
      </w:tr>
      <w:tr w:rsidR="00DC1DD4" w14:paraId="66141D81" w14:textId="77777777" w:rsidTr="000928F8">
        <w:tc>
          <w:tcPr>
            <w:tcW w:w="4930" w:type="dxa"/>
          </w:tcPr>
          <w:p w14:paraId="4DC65C81" w14:textId="77777777" w:rsidR="00DC1DD4" w:rsidRPr="00D04961" w:rsidRDefault="00DC1DD4" w:rsidP="000928F8">
            <w:pPr>
              <w:rPr>
                <w:rFonts w:ascii="Arial" w:hAnsi="Arial" w:cs="Arial"/>
                <w:b/>
              </w:rPr>
            </w:pPr>
            <w:r>
              <w:rPr>
                <w:rFonts w:ascii="Arial" w:hAnsi="Arial" w:cs="Arial"/>
                <w:b/>
              </w:rPr>
              <w:t>Special Terms:</w:t>
            </w:r>
          </w:p>
        </w:tc>
        <w:tc>
          <w:tcPr>
            <w:tcW w:w="4930" w:type="dxa"/>
          </w:tcPr>
          <w:p w14:paraId="4DD7ACFC" w14:textId="77777777" w:rsidR="00DC1DD4" w:rsidRPr="00D04961" w:rsidRDefault="00DC1DD4" w:rsidP="000928F8">
            <w:pPr>
              <w:rPr>
                <w:rFonts w:ascii="Arial" w:hAnsi="Arial" w:cs="Arial"/>
              </w:rPr>
            </w:pPr>
            <w:r w:rsidRPr="001777EF">
              <w:rPr>
                <w:rFonts w:ascii="Arial" w:hAnsi="Arial" w:cs="Arial"/>
              </w:rPr>
              <w:t>Not Applicable</w:t>
            </w:r>
          </w:p>
        </w:tc>
      </w:tr>
      <w:tr w:rsidR="00DC1DD4" w14:paraId="55BE5008" w14:textId="77777777" w:rsidTr="000928F8">
        <w:tc>
          <w:tcPr>
            <w:tcW w:w="4930" w:type="dxa"/>
          </w:tcPr>
          <w:p w14:paraId="2CBCD586" w14:textId="77777777" w:rsidR="00DC1DD4" w:rsidRPr="00D04961" w:rsidRDefault="00DC1DD4" w:rsidP="000928F8">
            <w:pPr>
              <w:rPr>
                <w:rFonts w:ascii="Arial" w:hAnsi="Arial" w:cs="Arial"/>
                <w:b/>
              </w:rPr>
            </w:pPr>
            <w:r>
              <w:rPr>
                <w:rFonts w:ascii="Arial" w:hAnsi="Arial" w:cs="Arial"/>
                <w:b/>
              </w:rPr>
              <w:t>Key Individuals:</w:t>
            </w:r>
          </w:p>
        </w:tc>
        <w:tc>
          <w:tcPr>
            <w:tcW w:w="4930" w:type="dxa"/>
          </w:tcPr>
          <w:p w14:paraId="7E4E3B68" w14:textId="77777777" w:rsidR="00DC1DD4" w:rsidRDefault="00DC1DD4" w:rsidP="000928F8">
            <w:pPr>
              <w:rPr>
                <w:rFonts w:ascii="Arial" w:hAnsi="Arial" w:cs="Arial"/>
              </w:rPr>
            </w:pPr>
          </w:p>
          <w:p w14:paraId="1A49F64D" w14:textId="77777777" w:rsidR="00DC1DD4" w:rsidRDefault="00DC1DD4" w:rsidP="000928F8">
            <w:pPr>
              <w:rPr>
                <w:rFonts w:ascii="Arial" w:hAnsi="Arial" w:cs="Arial"/>
                <w:i/>
                <w:iCs/>
              </w:rPr>
            </w:pPr>
            <w:r w:rsidRPr="00B5508C">
              <w:rPr>
                <w:rFonts w:ascii="Arial" w:hAnsi="Arial" w:cs="Arial"/>
              </w:rPr>
              <w:t xml:space="preserve">See </w:t>
            </w:r>
            <w:r w:rsidRPr="00B5508C">
              <w:rPr>
                <w:rFonts w:ascii="Arial" w:hAnsi="Arial" w:cs="Arial"/>
                <w:i/>
                <w:iCs/>
              </w:rPr>
              <w:t>RM6018 Contract Terms - Schedule 2 - Annex 4</w:t>
            </w:r>
          </w:p>
          <w:p w14:paraId="227AA2A5" w14:textId="77777777" w:rsidR="00DC1DD4" w:rsidRPr="00D04961" w:rsidRDefault="00DC1DD4" w:rsidP="000928F8">
            <w:pPr>
              <w:rPr>
                <w:rFonts w:ascii="Arial" w:hAnsi="Arial" w:cs="Arial"/>
              </w:rPr>
            </w:pPr>
          </w:p>
        </w:tc>
      </w:tr>
      <w:tr w:rsidR="00DC1DD4" w14:paraId="07294003" w14:textId="77777777" w:rsidTr="000928F8">
        <w:tc>
          <w:tcPr>
            <w:tcW w:w="4930" w:type="dxa"/>
          </w:tcPr>
          <w:p w14:paraId="011136AD" w14:textId="77777777" w:rsidR="00DC1DD4" w:rsidRPr="00D04961" w:rsidRDefault="00DC1DD4" w:rsidP="000928F8">
            <w:pPr>
              <w:rPr>
                <w:rFonts w:ascii="Arial" w:hAnsi="Arial" w:cs="Arial"/>
                <w:b/>
              </w:rPr>
            </w:pPr>
            <w:r>
              <w:rPr>
                <w:rFonts w:ascii="Arial" w:hAnsi="Arial" w:cs="Arial"/>
                <w:b/>
              </w:rPr>
              <w:t>Authorised Supplier Approver:</w:t>
            </w:r>
          </w:p>
        </w:tc>
        <w:tc>
          <w:tcPr>
            <w:tcW w:w="4930" w:type="dxa"/>
          </w:tcPr>
          <w:p w14:paraId="0C6B3051" w14:textId="7127B3E0" w:rsidR="001B4924" w:rsidRPr="00524AE5" w:rsidRDefault="001B4924" w:rsidP="000928F8">
            <w:pPr>
              <w:rPr>
                <w:rFonts w:ascii="Arial" w:hAnsi="Arial" w:cs="Arial"/>
                <w:i/>
              </w:rPr>
            </w:pPr>
          </w:p>
        </w:tc>
      </w:tr>
      <w:tr w:rsidR="00DC1DD4" w14:paraId="6D90C1B6" w14:textId="77777777" w:rsidTr="000928F8">
        <w:tc>
          <w:tcPr>
            <w:tcW w:w="4930" w:type="dxa"/>
          </w:tcPr>
          <w:p w14:paraId="548974FD" w14:textId="77777777" w:rsidR="00DC1DD4" w:rsidRDefault="00DC1DD4" w:rsidP="000928F8">
            <w:pPr>
              <w:rPr>
                <w:rFonts w:ascii="Arial" w:hAnsi="Arial" w:cs="Arial"/>
                <w:b/>
                <w:bCs/>
              </w:rPr>
            </w:pPr>
            <w:r w:rsidRPr="59AF0DAB">
              <w:rPr>
                <w:rFonts w:ascii="Arial" w:hAnsi="Arial" w:cs="Arial"/>
                <w:b/>
                <w:bCs/>
              </w:rPr>
              <w:t>Authorised Customer Approver</w:t>
            </w:r>
          </w:p>
        </w:tc>
        <w:tc>
          <w:tcPr>
            <w:tcW w:w="4930" w:type="dxa"/>
          </w:tcPr>
          <w:p w14:paraId="3859F174" w14:textId="1B2C95F5" w:rsidR="00DC1DD4" w:rsidRPr="00524AE5" w:rsidRDefault="00DC1DD4" w:rsidP="000928F8">
            <w:pPr>
              <w:rPr>
                <w:rFonts w:ascii="Arial" w:hAnsi="Arial" w:cs="Arial"/>
                <w:i/>
                <w:iCs/>
              </w:rPr>
            </w:pPr>
          </w:p>
        </w:tc>
      </w:tr>
      <w:tr w:rsidR="00DC1DD4" w14:paraId="11E7781B" w14:textId="77777777" w:rsidTr="000928F8">
        <w:tc>
          <w:tcPr>
            <w:tcW w:w="4930" w:type="dxa"/>
          </w:tcPr>
          <w:p w14:paraId="65644366" w14:textId="77777777" w:rsidR="00DC1DD4" w:rsidRDefault="00DC1DD4" w:rsidP="000928F8">
            <w:pPr>
              <w:rPr>
                <w:rFonts w:ascii="Arial" w:hAnsi="Arial" w:cs="Arial"/>
                <w:b/>
              </w:rPr>
            </w:pPr>
          </w:p>
          <w:p w14:paraId="527A89A1" w14:textId="77777777" w:rsidR="00DC1DD4" w:rsidRDefault="00DC1DD4" w:rsidP="000928F8">
            <w:pPr>
              <w:rPr>
                <w:rFonts w:ascii="Arial" w:hAnsi="Arial" w:cs="Arial"/>
                <w:b/>
              </w:rPr>
            </w:pPr>
            <w:r>
              <w:rPr>
                <w:rFonts w:ascii="Arial" w:hAnsi="Arial" w:cs="Arial"/>
                <w:b/>
              </w:rPr>
              <w:t>Signed by:</w:t>
            </w:r>
          </w:p>
          <w:p w14:paraId="41FEBCB4" w14:textId="77777777" w:rsidR="00DC1DD4" w:rsidRDefault="00DC1DD4" w:rsidP="000928F8">
            <w:pPr>
              <w:rPr>
                <w:rFonts w:ascii="Arial" w:hAnsi="Arial" w:cs="Arial"/>
                <w:b/>
              </w:rPr>
            </w:pPr>
          </w:p>
          <w:p w14:paraId="649A2FB6" w14:textId="77777777" w:rsidR="00DC1DD4" w:rsidRDefault="00DC1DD4" w:rsidP="000928F8">
            <w:pPr>
              <w:rPr>
                <w:rFonts w:ascii="Arial" w:hAnsi="Arial" w:cs="Arial"/>
                <w:b/>
              </w:rPr>
            </w:pPr>
            <w:r>
              <w:rPr>
                <w:rFonts w:ascii="Arial" w:hAnsi="Arial" w:cs="Arial"/>
                <w:b/>
              </w:rPr>
              <w:t>Print name</w:t>
            </w:r>
          </w:p>
          <w:p w14:paraId="0A254FA8" w14:textId="77777777" w:rsidR="00DC1DD4" w:rsidRDefault="00DC1DD4" w:rsidP="000928F8">
            <w:pPr>
              <w:rPr>
                <w:rFonts w:ascii="Arial" w:hAnsi="Arial" w:cs="Arial"/>
                <w:b/>
              </w:rPr>
            </w:pPr>
          </w:p>
          <w:p w14:paraId="546DA125" w14:textId="77777777" w:rsidR="00DC1DD4" w:rsidRDefault="00DC1DD4" w:rsidP="000928F8">
            <w:pPr>
              <w:rPr>
                <w:rFonts w:ascii="Arial" w:hAnsi="Arial" w:cs="Arial"/>
                <w:b/>
              </w:rPr>
            </w:pPr>
            <w:r>
              <w:rPr>
                <w:rFonts w:ascii="Arial" w:hAnsi="Arial" w:cs="Arial"/>
                <w:b/>
              </w:rPr>
              <w:t xml:space="preserve">As Supplier Authorised Approver for and on behalf of </w:t>
            </w:r>
          </w:p>
          <w:p w14:paraId="0CCBDC5D" w14:textId="77777777" w:rsidR="00DC1DD4" w:rsidRDefault="00DC1DD4" w:rsidP="000928F8">
            <w:pPr>
              <w:rPr>
                <w:rFonts w:ascii="Arial" w:hAnsi="Arial" w:cs="Arial"/>
                <w:b/>
              </w:rPr>
            </w:pPr>
          </w:p>
          <w:p w14:paraId="03D1A00D" w14:textId="77777777" w:rsidR="00DC1DD4" w:rsidRDefault="00DC1DD4" w:rsidP="000928F8">
            <w:pPr>
              <w:rPr>
                <w:rFonts w:ascii="Arial" w:hAnsi="Arial" w:cs="Arial"/>
                <w:b/>
              </w:rPr>
            </w:pPr>
            <w:r>
              <w:rPr>
                <w:rFonts w:ascii="Arial" w:hAnsi="Arial" w:cs="Arial"/>
                <w:b/>
              </w:rPr>
              <w:t>Date</w:t>
            </w:r>
          </w:p>
        </w:tc>
        <w:tc>
          <w:tcPr>
            <w:tcW w:w="4930" w:type="dxa"/>
          </w:tcPr>
          <w:p w14:paraId="1BF5B20C" w14:textId="77777777" w:rsidR="00DC1DD4" w:rsidRDefault="00DC1DD4" w:rsidP="000928F8">
            <w:pPr>
              <w:rPr>
                <w:rFonts w:ascii="Arial" w:hAnsi="Arial" w:cs="Arial"/>
                <w:i/>
              </w:rPr>
            </w:pPr>
          </w:p>
          <w:p w14:paraId="3BBC26FD" w14:textId="18819BF7" w:rsidR="00DC1DD4" w:rsidRDefault="00DC1DD4" w:rsidP="000928F8">
            <w:pPr>
              <w:rPr>
                <w:rFonts w:ascii="Arial" w:hAnsi="Arial" w:cs="Arial"/>
                <w:i/>
              </w:rPr>
            </w:pPr>
          </w:p>
          <w:p w14:paraId="3C308D54" w14:textId="77777777" w:rsidR="00DC1DD4" w:rsidRDefault="00DC1DD4" w:rsidP="000928F8">
            <w:pPr>
              <w:rPr>
                <w:rFonts w:ascii="Arial" w:hAnsi="Arial" w:cs="Arial"/>
                <w:i/>
              </w:rPr>
            </w:pPr>
          </w:p>
          <w:p w14:paraId="07975514" w14:textId="77777777" w:rsidR="00DC1DD4" w:rsidRDefault="00DC1DD4" w:rsidP="000928F8">
            <w:pPr>
              <w:rPr>
                <w:rFonts w:ascii="Arial" w:hAnsi="Arial" w:cs="Arial"/>
                <w:i/>
              </w:rPr>
            </w:pPr>
          </w:p>
          <w:p w14:paraId="53A79863" w14:textId="77777777" w:rsidR="00DC1DD4" w:rsidRDefault="00DC1DD4" w:rsidP="000928F8">
            <w:pPr>
              <w:rPr>
                <w:rFonts w:ascii="Arial" w:hAnsi="Arial" w:cs="Arial"/>
                <w:i/>
              </w:rPr>
            </w:pPr>
            <w:r>
              <w:rPr>
                <w:rFonts w:ascii="Arial" w:hAnsi="Arial" w:cs="Arial"/>
                <w:b/>
              </w:rPr>
              <w:t>Trajectory Limited</w:t>
            </w:r>
          </w:p>
          <w:p w14:paraId="5F8DE9AD" w14:textId="77777777" w:rsidR="00DC1DD4" w:rsidRDefault="00DC1DD4" w:rsidP="000928F8">
            <w:pPr>
              <w:rPr>
                <w:rFonts w:ascii="Arial" w:hAnsi="Arial" w:cs="Arial"/>
                <w:i/>
              </w:rPr>
            </w:pPr>
          </w:p>
          <w:p w14:paraId="624A7846" w14:textId="77777777" w:rsidR="00DC1DD4" w:rsidRDefault="00DC1DD4" w:rsidP="000928F8">
            <w:pPr>
              <w:rPr>
                <w:rFonts w:ascii="Arial" w:hAnsi="Arial" w:cs="Arial"/>
                <w:i/>
              </w:rPr>
            </w:pPr>
          </w:p>
          <w:p w14:paraId="5DF4FAE2" w14:textId="77777777" w:rsidR="00DC1DD4" w:rsidRDefault="00DC1DD4" w:rsidP="000928F8">
            <w:pPr>
              <w:rPr>
                <w:rFonts w:ascii="Arial" w:hAnsi="Arial" w:cs="Arial"/>
                <w:i/>
              </w:rPr>
            </w:pPr>
            <w:r>
              <w:rPr>
                <w:rFonts w:ascii="Arial" w:hAnsi="Arial" w:cs="Arial"/>
                <w:i/>
              </w:rPr>
              <w:t>……………………………………………….</w:t>
            </w:r>
          </w:p>
          <w:p w14:paraId="1A4987B2" w14:textId="77777777" w:rsidR="00DC1DD4" w:rsidRPr="00524AE5" w:rsidRDefault="00DC1DD4" w:rsidP="000928F8">
            <w:pPr>
              <w:rPr>
                <w:rFonts w:ascii="Arial" w:hAnsi="Arial" w:cs="Arial"/>
                <w:i/>
              </w:rPr>
            </w:pPr>
          </w:p>
        </w:tc>
      </w:tr>
      <w:tr w:rsidR="00DC1DD4" w:rsidRPr="00524AE5" w14:paraId="542FAD45" w14:textId="77777777" w:rsidTr="000928F8">
        <w:tc>
          <w:tcPr>
            <w:tcW w:w="4930" w:type="dxa"/>
          </w:tcPr>
          <w:p w14:paraId="77F75F60" w14:textId="77777777" w:rsidR="00DC1DD4" w:rsidRDefault="00DC1DD4" w:rsidP="000928F8">
            <w:pPr>
              <w:rPr>
                <w:rFonts w:ascii="Arial" w:hAnsi="Arial" w:cs="Arial"/>
                <w:b/>
              </w:rPr>
            </w:pPr>
          </w:p>
          <w:p w14:paraId="6812CF39" w14:textId="77777777" w:rsidR="00DC1DD4" w:rsidRDefault="00DC1DD4" w:rsidP="000928F8">
            <w:pPr>
              <w:rPr>
                <w:rFonts w:ascii="Arial" w:hAnsi="Arial" w:cs="Arial"/>
                <w:b/>
              </w:rPr>
            </w:pPr>
            <w:r>
              <w:rPr>
                <w:rFonts w:ascii="Arial" w:hAnsi="Arial" w:cs="Arial"/>
                <w:b/>
              </w:rPr>
              <w:t>Signed by:</w:t>
            </w:r>
          </w:p>
          <w:p w14:paraId="34A4A688" w14:textId="77777777" w:rsidR="00DC1DD4" w:rsidRDefault="00DC1DD4" w:rsidP="000928F8">
            <w:pPr>
              <w:rPr>
                <w:rFonts w:ascii="Arial" w:hAnsi="Arial" w:cs="Arial"/>
                <w:b/>
              </w:rPr>
            </w:pPr>
          </w:p>
          <w:p w14:paraId="2B958DAB" w14:textId="77777777" w:rsidR="00DC1DD4" w:rsidRDefault="00DC1DD4" w:rsidP="000928F8">
            <w:pPr>
              <w:rPr>
                <w:rFonts w:ascii="Arial" w:hAnsi="Arial" w:cs="Arial"/>
                <w:b/>
              </w:rPr>
            </w:pPr>
            <w:r>
              <w:rPr>
                <w:rFonts w:ascii="Arial" w:hAnsi="Arial" w:cs="Arial"/>
                <w:b/>
              </w:rPr>
              <w:t>Print name</w:t>
            </w:r>
          </w:p>
          <w:p w14:paraId="23689FEE" w14:textId="77777777" w:rsidR="00DC1DD4" w:rsidRDefault="00DC1DD4" w:rsidP="000928F8">
            <w:pPr>
              <w:rPr>
                <w:rFonts w:ascii="Arial" w:hAnsi="Arial" w:cs="Arial"/>
                <w:b/>
              </w:rPr>
            </w:pPr>
          </w:p>
          <w:p w14:paraId="7FCC39E2" w14:textId="77777777" w:rsidR="00DC1DD4" w:rsidRDefault="00DC1DD4" w:rsidP="000928F8">
            <w:pPr>
              <w:rPr>
                <w:rFonts w:ascii="Arial" w:hAnsi="Arial" w:cs="Arial"/>
                <w:b/>
              </w:rPr>
            </w:pPr>
            <w:r>
              <w:rPr>
                <w:rFonts w:ascii="Arial" w:hAnsi="Arial" w:cs="Arial"/>
                <w:b/>
              </w:rPr>
              <w:t xml:space="preserve">As Customer Authorised Approver for and on behalf of </w:t>
            </w:r>
          </w:p>
          <w:p w14:paraId="58D59DCB" w14:textId="77777777" w:rsidR="00DC1DD4" w:rsidRDefault="00DC1DD4" w:rsidP="000928F8">
            <w:pPr>
              <w:rPr>
                <w:rFonts w:ascii="Arial" w:hAnsi="Arial" w:cs="Arial"/>
                <w:b/>
              </w:rPr>
            </w:pPr>
          </w:p>
          <w:p w14:paraId="161356FB" w14:textId="77777777" w:rsidR="00DC1DD4" w:rsidRDefault="00DC1DD4" w:rsidP="000928F8">
            <w:pPr>
              <w:rPr>
                <w:rFonts w:ascii="Arial" w:hAnsi="Arial" w:cs="Arial"/>
                <w:b/>
              </w:rPr>
            </w:pPr>
            <w:r>
              <w:rPr>
                <w:rFonts w:ascii="Arial" w:hAnsi="Arial" w:cs="Arial"/>
                <w:b/>
              </w:rPr>
              <w:t>Date</w:t>
            </w:r>
          </w:p>
        </w:tc>
        <w:tc>
          <w:tcPr>
            <w:tcW w:w="4930" w:type="dxa"/>
          </w:tcPr>
          <w:p w14:paraId="7EFC93AD" w14:textId="77777777" w:rsidR="00DC1DD4" w:rsidRDefault="00DC1DD4" w:rsidP="000928F8">
            <w:pPr>
              <w:rPr>
                <w:rFonts w:ascii="Arial" w:hAnsi="Arial" w:cs="Arial"/>
                <w:i/>
              </w:rPr>
            </w:pPr>
          </w:p>
          <w:p w14:paraId="3ABA5267" w14:textId="77777777" w:rsidR="00DC1DD4" w:rsidRDefault="00DC1DD4" w:rsidP="000928F8">
            <w:pPr>
              <w:rPr>
                <w:rFonts w:ascii="Arial" w:hAnsi="Arial" w:cs="Arial"/>
                <w:i/>
              </w:rPr>
            </w:pPr>
            <w:r>
              <w:rPr>
                <w:rFonts w:ascii="Arial" w:hAnsi="Arial" w:cs="Arial"/>
                <w:i/>
              </w:rPr>
              <w:t>……………………………………………….</w:t>
            </w:r>
          </w:p>
          <w:p w14:paraId="18F80B51" w14:textId="77777777" w:rsidR="00DC1DD4" w:rsidRDefault="00DC1DD4" w:rsidP="000928F8">
            <w:pPr>
              <w:rPr>
                <w:rFonts w:ascii="Arial" w:hAnsi="Arial" w:cs="Arial"/>
                <w:i/>
              </w:rPr>
            </w:pPr>
          </w:p>
          <w:p w14:paraId="7ED6EA5A" w14:textId="77777777" w:rsidR="00DC1DD4" w:rsidRDefault="00DC1DD4" w:rsidP="000928F8">
            <w:pPr>
              <w:rPr>
                <w:rFonts w:ascii="Arial" w:hAnsi="Arial" w:cs="Arial"/>
                <w:i/>
              </w:rPr>
            </w:pPr>
            <w:r>
              <w:rPr>
                <w:rFonts w:ascii="Arial" w:hAnsi="Arial" w:cs="Arial"/>
                <w:i/>
              </w:rPr>
              <w:t>……………………………………………….</w:t>
            </w:r>
          </w:p>
          <w:p w14:paraId="15E98D49" w14:textId="77777777" w:rsidR="00DC1DD4" w:rsidRDefault="00DC1DD4" w:rsidP="000928F8">
            <w:pPr>
              <w:rPr>
                <w:rFonts w:ascii="Arial" w:hAnsi="Arial" w:cs="Arial"/>
                <w:i/>
              </w:rPr>
            </w:pPr>
          </w:p>
          <w:p w14:paraId="3BDDF679" w14:textId="77777777" w:rsidR="00DC1DD4" w:rsidRDefault="00DC1DD4" w:rsidP="000928F8">
            <w:pPr>
              <w:rPr>
                <w:rFonts w:ascii="Arial" w:hAnsi="Arial" w:cs="Arial"/>
                <w:i/>
              </w:rPr>
            </w:pPr>
            <w:r>
              <w:rPr>
                <w:rFonts w:ascii="Arial" w:hAnsi="Arial" w:cs="Arial"/>
                <w:b/>
              </w:rPr>
              <w:t>The Department for International Trade</w:t>
            </w:r>
          </w:p>
          <w:p w14:paraId="4D454856" w14:textId="77777777" w:rsidR="00DC1DD4" w:rsidRDefault="00DC1DD4" w:rsidP="000928F8">
            <w:pPr>
              <w:rPr>
                <w:rFonts w:ascii="Arial" w:hAnsi="Arial" w:cs="Arial"/>
                <w:i/>
              </w:rPr>
            </w:pPr>
          </w:p>
          <w:p w14:paraId="75F4F6E9" w14:textId="77777777" w:rsidR="00DC1DD4" w:rsidRDefault="00DC1DD4" w:rsidP="000928F8">
            <w:pPr>
              <w:rPr>
                <w:rFonts w:ascii="Arial" w:hAnsi="Arial" w:cs="Arial"/>
                <w:i/>
              </w:rPr>
            </w:pPr>
          </w:p>
          <w:p w14:paraId="51B14985" w14:textId="77777777" w:rsidR="00DC1DD4" w:rsidRDefault="00DC1DD4" w:rsidP="000928F8">
            <w:pPr>
              <w:rPr>
                <w:rFonts w:ascii="Arial" w:hAnsi="Arial" w:cs="Arial"/>
                <w:i/>
              </w:rPr>
            </w:pPr>
            <w:r>
              <w:rPr>
                <w:rFonts w:ascii="Arial" w:hAnsi="Arial" w:cs="Arial"/>
                <w:i/>
              </w:rPr>
              <w:t>……………………………………………….</w:t>
            </w:r>
          </w:p>
          <w:p w14:paraId="195E5D58" w14:textId="77777777" w:rsidR="00DC1DD4" w:rsidRPr="00524AE5" w:rsidRDefault="00DC1DD4" w:rsidP="000928F8">
            <w:pPr>
              <w:rPr>
                <w:rFonts w:ascii="Arial" w:hAnsi="Arial" w:cs="Arial"/>
                <w:i/>
              </w:rPr>
            </w:pPr>
          </w:p>
        </w:tc>
      </w:tr>
    </w:tbl>
    <w:p w14:paraId="441701AA" w14:textId="77777777" w:rsidR="00DC1DD4" w:rsidRDefault="00DC1DD4" w:rsidP="00DC1DD4">
      <w:pPr>
        <w:spacing w:before="182" w:line="389" w:lineRule="auto"/>
        <w:ind w:left="2880" w:right="3847"/>
        <w:jc w:val="center"/>
        <w:rPr>
          <w:rFonts w:ascii="Arial" w:hAnsi="Arial" w:cs="Arial"/>
          <w:b/>
          <w:bCs/>
        </w:rPr>
      </w:pPr>
    </w:p>
    <w:p w14:paraId="41A7A92E" w14:textId="77777777" w:rsidR="00DC1DD4" w:rsidRDefault="00DC1DD4" w:rsidP="00DC1DD4">
      <w:pPr>
        <w:spacing w:before="182" w:line="389" w:lineRule="auto"/>
        <w:ind w:left="2880" w:right="3847"/>
        <w:jc w:val="center"/>
        <w:rPr>
          <w:rFonts w:ascii="Arial" w:hAnsi="Arial" w:cs="Arial"/>
          <w:b/>
          <w:bCs/>
        </w:rPr>
      </w:pPr>
    </w:p>
    <w:p w14:paraId="58121C0E" w14:textId="77777777" w:rsidR="00DC1DD4" w:rsidRDefault="00DC1DD4" w:rsidP="00DC1DD4">
      <w:pPr>
        <w:spacing w:before="182" w:line="389" w:lineRule="auto"/>
        <w:ind w:left="2880" w:right="3847"/>
        <w:jc w:val="center"/>
        <w:rPr>
          <w:rFonts w:ascii="Arial" w:hAnsi="Arial" w:cs="Arial"/>
          <w:b/>
          <w:bCs/>
        </w:rPr>
      </w:pPr>
    </w:p>
    <w:p w14:paraId="49CB36D4" w14:textId="77777777" w:rsidR="00DC1DD4" w:rsidRDefault="00DC1DD4" w:rsidP="00DC1DD4">
      <w:pPr>
        <w:spacing w:before="182" w:line="389" w:lineRule="auto"/>
        <w:ind w:left="2880" w:right="3847"/>
        <w:jc w:val="center"/>
        <w:rPr>
          <w:rFonts w:ascii="Arial" w:hAnsi="Arial" w:cs="Arial"/>
          <w:b/>
          <w:bCs/>
        </w:rPr>
      </w:pPr>
    </w:p>
    <w:p w14:paraId="14033284" w14:textId="77777777" w:rsidR="00DC1DD4" w:rsidRDefault="00DC1DD4" w:rsidP="00DC1DD4">
      <w:pPr>
        <w:spacing w:before="182" w:line="389" w:lineRule="auto"/>
        <w:ind w:left="2880" w:right="3847"/>
        <w:jc w:val="center"/>
        <w:rPr>
          <w:rFonts w:ascii="Arial" w:hAnsi="Arial" w:cs="Arial"/>
          <w:b/>
          <w:bCs/>
        </w:rPr>
      </w:pPr>
    </w:p>
    <w:p w14:paraId="59B5C113" w14:textId="77777777" w:rsidR="00DC1DD4" w:rsidRDefault="00DC1DD4" w:rsidP="00DC1DD4">
      <w:pPr>
        <w:spacing w:before="182" w:line="389" w:lineRule="auto"/>
        <w:ind w:left="2880" w:right="3847"/>
        <w:jc w:val="center"/>
        <w:rPr>
          <w:rFonts w:ascii="Arial" w:hAnsi="Arial" w:cs="Arial"/>
          <w:b/>
          <w:bCs/>
        </w:rPr>
      </w:pPr>
    </w:p>
    <w:p w14:paraId="2CBCEEEA" w14:textId="13B008AF" w:rsidR="00DC1DD4" w:rsidRDefault="00DC1DD4" w:rsidP="00DC1DD4">
      <w:pPr>
        <w:spacing w:before="182" w:line="389" w:lineRule="auto"/>
        <w:ind w:left="2880" w:right="3847"/>
        <w:jc w:val="center"/>
        <w:rPr>
          <w:rFonts w:ascii="Arial" w:hAnsi="Arial" w:cs="Arial"/>
          <w:b/>
          <w:bCs/>
        </w:rPr>
      </w:pPr>
    </w:p>
    <w:p w14:paraId="6349DC77" w14:textId="77777777" w:rsidR="009045A5" w:rsidRDefault="009045A5" w:rsidP="00DC1DD4">
      <w:pPr>
        <w:spacing w:before="182" w:line="389" w:lineRule="auto"/>
        <w:ind w:left="2880" w:right="3847"/>
        <w:jc w:val="center"/>
        <w:rPr>
          <w:rFonts w:ascii="Arial" w:hAnsi="Arial" w:cs="Arial"/>
          <w:b/>
          <w:bCs/>
        </w:rPr>
      </w:pPr>
    </w:p>
    <w:p w14:paraId="672647E5" w14:textId="3F4922E7" w:rsidR="00DC1DD4" w:rsidRDefault="00DC1DD4" w:rsidP="00DC1DD4">
      <w:pPr>
        <w:spacing w:before="182" w:line="389" w:lineRule="auto"/>
        <w:ind w:left="2880" w:right="3847"/>
        <w:jc w:val="center"/>
        <w:rPr>
          <w:rFonts w:ascii="Arial" w:hAnsi="Arial" w:cs="Arial"/>
          <w:b/>
          <w:bCs/>
        </w:rPr>
      </w:pPr>
    </w:p>
    <w:p w14:paraId="73CCDF64" w14:textId="7033E94A" w:rsidR="002F69FD" w:rsidRDefault="002F69FD" w:rsidP="00DC1DD4">
      <w:pPr>
        <w:spacing w:before="182" w:line="389" w:lineRule="auto"/>
        <w:ind w:left="2880" w:right="3847"/>
        <w:jc w:val="center"/>
        <w:rPr>
          <w:rFonts w:ascii="Arial" w:hAnsi="Arial" w:cs="Arial"/>
          <w:b/>
          <w:bCs/>
        </w:rPr>
      </w:pPr>
    </w:p>
    <w:p w14:paraId="1289B93E" w14:textId="48942EA7" w:rsidR="002F69FD" w:rsidRDefault="002F69FD" w:rsidP="00DC1DD4">
      <w:pPr>
        <w:spacing w:before="182" w:line="389" w:lineRule="auto"/>
        <w:ind w:left="2880" w:right="3847"/>
        <w:jc w:val="center"/>
        <w:rPr>
          <w:rFonts w:ascii="Arial" w:hAnsi="Arial" w:cs="Arial"/>
          <w:b/>
          <w:bCs/>
        </w:rPr>
      </w:pPr>
    </w:p>
    <w:p w14:paraId="0EE9063D" w14:textId="77777777" w:rsidR="002F69FD" w:rsidRDefault="002F69FD" w:rsidP="00DC1DD4">
      <w:pPr>
        <w:spacing w:before="182" w:line="389" w:lineRule="auto"/>
        <w:ind w:left="2880" w:right="3847"/>
        <w:jc w:val="center"/>
        <w:rPr>
          <w:rFonts w:ascii="Arial" w:hAnsi="Arial" w:cs="Arial"/>
          <w:b/>
          <w:bCs/>
        </w:rPr>
      </w:pPr>
    </w:p>
    <w:p w14:paraId="42A10192" w14:textId="77777777" w:rsidR="00DC1DD4" w:rsidRDefault="00DC1DD4" w:rsidP="00DC1DD4">
      <w:pPr>
        <w:spacing w:before="182" w:line="389" w:lineRule="auto"/>
        <w:ind w:left="2880" w:right="3847"/>
        <w:jc w:val="center"/>
        <w:rPr>
          <w:rFonts w:ascii="Arial" w:hAnsi="Arial" w:cs="Arial"/>
          <w:b/>
          <w:bCs/>
        </w:rPr>
      </w:pPr>
    </w:p>
    <w:p w14:paraId="35C60EAA" w14:textId="77777777" w:rsidR="00DC1DD4" w:rsidRDefault="00DC1DD4" w:rsidP="00DC1DD4">
      <w:pPr>
        <w:spacing w:before="182" w:line="389" w:lineRule="auto"/>
        <w:ind w:left="2880" w:right="3847"/>
        <w:jc w:val="center"/>
        <w:rPr>
          <w:rFonts w:ascii="Arial" w:hAnsi="Arial" w:cs="Arial"/>
          <w:b/>
          <w:bCs/>
        </w:rPr>
      </w:pPr>
    </w:p>
    <w:p w14:paraId="0A2D5452" w14:textId="77777777" w:rsidR="00DC1DD4" w:rsidRDefault="00DC1DD4" w:rsidP="00DC1DD4">
      <w:pPr>
        <w:spacing w:before="182" w:line="389" w:lineRule="auto"/>
        <w:ind w:left="2880" w:right="3847"/>
        <w:jc w:val="center"/>
        <w:rPr>
          <w:rFonts w:ascii="Arial" w:hAnsi="Arial" w:cs="Arial"/>
          <w:b/>
          <w:bCs/>
        </w:rPr>
      </w:pPr>
    </w:p>
    <w:p w14:paraId="080888FC" w14:textId="77777777" w:rsidR="00DC1DD4" w:rsidRDefault="00DC1DD4" w:rsidP="00DC1DD4">
      <w:pPr>
        <w:spacing w:before="182" w:line="389" w:lineRule="auto"/>
        <w:ind w:left="2880" w:right="3847"/>
        <w:jc w:val="center"/>
        <w:rPr>
          <w:rFonts w:ascii="Arial" w:hAnsi="Arial" w:cs="Arial"/>
          <w:b/>
          <w:bCs/>
        </w:rPr>
      </w:pPr>
    </w:p>
    <w:p w14:paraId="5C010AD7" w14:textId="77777777" w:rsidR="00DC1DD4" w:rsidRDefault="00DC1DD4" w:rsidP="00DC1DD4">
      <w:pPr>
        <w:spacing w:before="182" w:line="389" w:lineRule="auto"/>
        <w:ind w:left="2880" w:right="3847"/>
        <w:jc w:val="center"/>
        <w:rPr>
          <w:rFonts w:ascii="Arial" w:hAnsi="Arial" w:cs="Arial"/>
          <w:b/>
          <w:bCs/>
        </w:rPr>
      </w:pPr>
      <w:r>
        <w:rPr>
          <w:rFonts w:ascii="Arial" w:hAnsi="Arial" w:cs="Arial"/>
          <w:b/>
          <w:bCs/>
        </w:rPr>
        <w:t>A</w:t>
      </w:r>
      <w:r w:rsidRPr="00D47548">
        <w:rPr>
          <w:rFonts w:ascii="Arial" w:hAnsi="Arial" w:cs="Arial"/>
          <w:b/>
          <w:bCs/>
        </w:rPr>
        <w:t xml:space="preserve">NNEX 1 </w:t>
      </w:r>
      <w:proofErr w:type="gramStart"/>
      <w:r>
        <w:rPr>
          <w:rFonts w:ascii="Arial" w:hAnsi="Arial" w:cs="Arial"/>
          <w:b/>
          <w:bCs/>
        </w:rPr>
        <w:t>–</w:t>
      </w:r>
      <w:r w:rsidRPr="00D47548">
        <w:rPr>
          <w:rFonts w:ascii="Arial" w:hAnsi="Arial" w:cs="Arial"/>
          <w:b/>
          <w:bCs/>
        </w:rPr>
        <w:t xml:space="preserve"> </w:t>
      </w:r>
      <w:r>
        <w:rPr>
          <w:rFonts w:ascii="Arial" w:hAnsi="Arial" w:cs="Arial"/>
          <w:b/>
          <w:bCs/>
        </w:rPr>
        <w:t xml:space="preserve"> </w:t>
      </w:r>
      <w:r w:rsidRPr="00D47548">
        <w:rPr>
          <w:rFonts w:ascii="Arial" w:hAnsi="Arial" w:cs="Arial"/>
          <w:b/>
          <w:bCs/>
        </w:rPr>
        <w:t>CONTRACT</w:t>
      </w:r>
      <w:proofErr w:type="gramEnd"/>
      <w:r>
        <w:rPr>
          <w:rFonts w:ascii="Arial" w:hAnsi="Arial" w:cs="Arial"/>
          <w:b/>
          <w:bCs/>
        </w:rPr>
        <w:t xml:space="preserve"> </w:t>
      </w:r>
    </w:p>
    <w:tbl>
      <w:tblPr>
        <w:tblStyle w:val="TableGrid"/>
        <w:tblpPr w:leftFromText="180" w:rightFromText="180" w:vertAnchor="page" w:horzAnchor="margin" w:tblpY="2321"/>
        <w:tblW w:w="10060" w:type="dxa"/>
        <w:tblInd w:w="0" w:type="dxa"/>
        <w:tblLook w:val="04A0" w:firstRow="1" w:lastRow="0" w:firstColumn="1" w:lastColumn="0" w:noHBand="0" w:noVBand="1"/>
      </w:tblPr>
      <w:tblGrid>
        <w:gridCol w:w="1116"/>
        <w:gridCol w:w="3132"/>
        <w:gridCol w:w="1248"/>
        <w:gridCol w:w="908"/>
        <w:gridCol w:w="908"/>
        <w:gridCol w:w="801"/>
        <w:gridCol w:w="742"/>
        <w:gridCol w:w="1205"/>
      </w:tblGrid>
      <w:tr w:rsidR="00DC1DD4" w14:paraId="2FD2F251" w14:textId="77777777" w:rsidTr="000928F8">
        <w:trPr>
          <w:trHeight w:val="302"/>
        </w:trPr>
        <w:tc>
          <w:tcPr>
            <w:tcW w:w="1116" w:type="dxa"/>
            <w:tcBorders>
              <w:top w:val="nil"/>
              <w:left w:val="nil"/>
              <w:bottom w:val="nil"/>
              <w:right w:val="single" w:sz="4" w:space="0" w:color="auto"/>
            </w:tcBorders>
            <w:noWrap/>
            <w:hideMark/>
          </w:tcPr>
          <w:p w14:paraId="2F09B0E0" w14:textId="77777777" w:rsidR="00DC1DD4" w:rsidRDefault="00DC1DD4" w:rsidP="000928F8"/>
        </w:tc>
        <w:tc>
          <w:tcPr>
            <w:tcW w:w="3132" w:type="dxa"/>
            <w:tcBorders>
              <w:top w:val="single" w:sz="4" w:space="0" w:color="auto"/>
              <w:left w:val="single" w:sz="4" w:space="0" w:color="auto"/>
              <w:bottom w:val="single" w:sz="4" w:space="0" w:color="auto"/>
              <w:right w:val="single" w:sz="4" w:space="0" w:color="auto"/>
            </w:tcBorders>
            <w:shd w:val="clear" w:color="auto" w:fill="C00000"/>
            <w:noWrap/>
            <w:hideMark/>
          </w:tcPr>
          <w:p w14:paraId="21D341E4" w14:textId="77777777" w:rsidR="00DC1DD4" w:rsidRPr="00BD0F5A" w:rsidRDefault="00DC1DD4" w:rsidP="000928F8">
            <w:pPr>
              <w:rPr>
                <w:b/>
                <w:sz w:val="20"/>
                <w:szCs w:val="20"/>
                <w:lang w:eastAsia="en-GB"/>
              </w:rPr>
            </w:pPr>
          </w:p>
        </w:tc>
        <w:tc>
          <w:tcPr>
            <w:tcW w:w="1248" w:type="dxa"/>
            <w:tcBorders>
              <w:top w:val="single" w:sz="4" w:space="0" w:color="auto"/>
              <w:left w:val="single" w:sz="4" w:space="0" w:color="auto"/>
              <w:bottom w:val="single" w:sz="4" w:space="0" w:color="auto"/>
              <w:right w:val="single" w:sz="4" w:space="0" w:color="auto"/>
            </w:tcBorders>
            <w:shd w:val="clear" w:color="auto" w:fill="C00000"/>
            <w:noWrap/>
            <w:hideMark/>
          </w:tcPr>
          <w:p w14:paraId="40938A5D" w14:textId="77777777" w:rsidR="00DC1DD4" w:rsidRPr="00BD0F5A" w:rsidRDefault="00DC1DD4" w:rsidP="000928F8">
            <w:pPr>
              <w:rPr>
                <w:rFonts w:ascii="Arial" w:hAnsi="Arial" w:cs="Arial"/>
                <w:b/>
              </w:rPr>
            </w:pPr>
            <w:r w:rsidRPr="00BD0F5A">
              <w:rPr>
                <w:rFonts w:ascii="Arial" w:hAnsi="Arial" w:cs="Arial"/>
                <w:b/>
              </w:rPr>
              <w:t>PF</w:t>
            </w:r>
          </w:p>
        </w:tc>
        <w:tc>
          <w:tcPr>
            <w:tcW w:w="908" w:type="dxa"/>
            <w:tcBorders>
              <w:top w:val="single" w:sz="4" w:space="0" w:color="auto"/>
              <w:left w:val="single" w:sz="4" w:space="0" w:color="auto"/>
              <w:bottom w:val="single" w:sz="4" w:space="0" w:color="auto"/>
              <w:right w:val="single" w:sz="4" w:space="0" w:color="auto"/>
            </w:tcBorders>
            <w:shd w:val="clear" w:color="auto" w:fill="C00000"/>
            <w:noWrap/>
            <w:hideMark/>
          </w:tcPr>
          <w:p w14:paraId="772FF703" w14:textId="77777777" w:rsidR="00DC1DD4" w:rsidRPr="00BD0F5A" w:rsidRDefault="00DC1DD4" w:rsidP="000928F8">
            <w:pPr>
              <w:rPr>
                <w:rFonts w:ascii="Arial" w:hAnsi="Arial" w:cs="Arial"/>
                <w:b/>
              </w:rPr>
            </w:pPr>
            <w:r w:rsidRPr="00BD0F5A">
              <w:rPr>
                <w:rFonts w:ascii="Arial" w:hAnsi="Arial" w:cs="Arial"/>
                <w:b/>
              </w:rPr>
              <w:t>CG</w:t>
            </w:r>
          </w:p>
        </w:tc>
        <w:tc>
          <w:tcPr>
            <w:tcW w:w="908" w:type="dxa"/>
            <w:tcBorders>
              <w:top w:val="single" w:sz="4" w:space="0" w:color="auto"/>
              <w:left w:val="single" w:sz="4" w:space="0" w:color="auto"/>
              <w:bottom w:val="single" w:sz="4" w:space="0" w:color="auto"/>
              <w:right w:val="single" w:sz="4" w:space="0" w:color="auto"/>
            </w:tcBorders>
            <w:shd w:val="clear" w:color="auto" w:fill="C00000"/>
            <w:noWrap/>
            <w:hideMark/>
          </w:tcPr>
          <w:p w14:paraId="06241725" w14:textId="77777777" w:rsidR="00DC1DD4" w:rsidRPr="00BD0F5A" w:rsidRDefault="00DC1DD4" w:rsidP="000928F8">
            <w:pPr>
              <w:rPr>
                <w:rFonts w:ascii="Arial" w:hAnsi="Arial" w:cs="Arial"/>
                <w:b/>
              </w:rPr>
            </w:pPr>
            <w:r w:rsidRPr="00BD0F5A">
              <w:rPr>
                <w:rFonts w:ascii="Arial" w:hAnsi="Arial" w:cs="Arial"/>
                <w:b/>
              </w:rPr>
              <w:t>TJ</w:t>
            </w:r>
          </w:p>
        </w:tc>
        <w:tc>
          <w:tcPr>
            <w:tcW w:w="801" w:type="dxa"/>
            <w:tcBorders>
              <w:top w:val="single" w:sz="4" w:space="0" w:color="auto"/>
              <w:left w:val="single" w:sz="4" w:space="0" w:color="auto"/>
              <w:bottom w:val="single" w:sz="4" w:space="0" w:color="auto"/>
              <w:right w:val="single" w:sz="4" w:space="0" w:color="auto"/>
            </w:tcBorders>
            <w:shd w:val="clear" w:color="auto" w:fill="C00000"/>
            <w:noWrap/>
            <w:hideMark/>
          </w:tcPr>
          <w:p w14:paraId="31988D08" w14:textId="77777777" w:rsidR="00DC1DD4" w:rsidRPr="00BD0F5A" w:rsidRDefault="00DC1DD4" w:rsidP="000928F8">
            <w:pPr>
              <w:rPr>
                <w:rFonts w:ascii="Arial" w:hAnsi="Arial" w:cs="Arial"/>
                <w:b/>
              </w:rPr>
            </w:pPr>
            <w:r w:rsidRPr="00BD0F5A">
              <w:rPr>
                <w:rFonts w:ascii="Arial" w:hAnsi="Arial" w:cs="Arial"/>
                <w:b/>
              </w:rPr>
              <w:t>RO</w:t>
            </w:r>
          </w:p>
        </w:tc>
        <w:tc>
          <w:tcPr>
            <w:tcW w:w="742" w:type="dxa"/>
            <w:tcBorders>
              <w:top w:val="single" w:sz="4" w:space="0" w:color="auto"/>
              <w:left w:val="single" w:sz="4" w:space="0" w:color="auto"/>
              <w:bottom w:val="single" w:sz="4" w:space="0" w:color="auto"/>
              <w:right w:val="single" w:sz="4" w:space="0" w:color="auto"/>
            </w:tcBorders>
            <w:shd w:val="clear" w:color="auto" w:fill="C00000"/>
            <w:hideMark/>
          </w:tcPr>
          <w:p w14:paraId="44673449" w14:textId="77777777" w:rsidR="00DC1DD4" w:rsidRPr="00BD0F5A" w:rsidRDefault="00DC1DD4" w:rsidP="000928F8">
            <w:pPr>
              <w:rPr>
                <w:rFonts w:ascii="Arial" w:hAnsi="Arial" w:cs="Arial"/>
                <w:b/>
              </w:rPr>
            </w:pPr>
            <w:r w:rsidRPr="00BD0F5A">
              <w:rPr>
                <w:rFonts w:ascii="Arial" w:hAnsi="Arial" w:cs="Arial"/>
                <w:b/>
              </w:rPr>
              <w:t>Total Days</w:t>
            </w:r>
          </w:p>
        </w:tc>
        <w:tc>
          <w:tcPr>
            <w:tcW w:w="1205" w:type="dxa"/>
            <w:tcBorders>
              <w:top w:val="single" w:sz="4" w:space="0" w:color="auto"/>
              <w:left w:val="single" w:sz="4" w:space="0" w:color="auto"/>
              <w:bottom w:val="single" w:sz="4" w:space="0" w:color="auto"/>
              <w:right w:val="single" w:sz="4" w:space="0" w:color="auto"/>
            </w:tcBorders>
            <w:shd w:val="clear" w:color="auto" w:fill="C00000"/>
            <w:hideMark/>
          </w:tcPr>
          <w:p w14:paraId="464DC031" w14:textId="77777777" w:rsidR="00DC1DD4" w:rsidRPr="00BD0F5A" w:rsidRDefault="00DC1DD4" w:rsidP="000928F8">
            <w:pPr>
              <w:rPr>
                <w:rFonts w:ascii="Arial" w:hAnsi="Arial" w:cs="Arial"/>
                <w:b/>
              </w:rPr>
            </w:pPr>
            <w:r w:rsidRPr="00BD0F5A">
              <w:rPr>
                <w:rFonts w:ascii="Arial" w:hAnsi="Arial" w:cs="Arial"/>
                <w:b/>
              </w:rPr>
              <w:t>Total Cost</w:t>
            </w:r>
          </w:p>
        </w:tc>
      </w:tr>
      <w:tr w:rsidR="00DC1DD4" w14:paraId="620A8ED4" w14:textId="77777777" w:rsidTr="000928F8">
        <w:trPr>
          <w:trHeight w:val="302"/>
        </w:trPr>
        <w:tc>
          <w:tcPr>
            <w:tcW w:w="1116" w:type="dxa"/>
            <w:tcBorders>
              <w:top w:val="nil"/>
              <w:left w:val="nil"/>
              <w:bottom w:val="nil"/>
              <w:right w:val="single" w:sz="4" w:space="0" w:color="auto"/>
            </w:tcBorders>
            <w:noWrap/>
            <w:hideMark/>
          </w:tcPr>
          <w:p w14:paraId="4AA6D116" w14:textId="77777777" w:rsidR="00DC1DD4" w:rsidRDefault="00DC1DD4" w:rsidP="000928F8">
            <w:pPr>
              <w:rPr>
                <w:rFonts w:ascii="Arial" w:hAnsi="Arial" w:cs="Arial"/>
                <w:b/>
              </w:rPr>
            </w:pPr>
          </w:p>
        </w:tc>
        <w:tc>
          <w:tcPr>
            <w:tcW w:w="3132" w:type="dxa"/>
            <w:tcBorders>
              <w:top w:val="single" w:sz="4" w:space="0" w:color="auto"/>
              <w:left w:val="single" w:sz="4" w:space="0" w:color="auto"/>
              <w:bottom w:val="single" w:sz="4" w:space="0" w:color="auto"/>
              <w:right w:val="single" w:sz="4" w:space="0" w:color="auto"/>
            </w:tcBorders>
            <w:shd w:val="clear" w:color="auto" w:fill="C00000"/>
            <w:noWrap/>
            <w:hideMark/>
          </w:tcPr>
          <w:p w14:paraId="7CB013A7" w14:textId="77777777" w:rsidR="00DC1DD4" w:rsidRPr="00BD0F5A" w:rsidRDefault="00DC1DD4" w:rsidP="000928F8">
            <w:pPr>
              <w:rPr>
                <w:rFonts w:ascii="Arial" w:hAnsi="Arial" w:cs="Arial"/>
                <w:b/>
              </w:rPr>
            </w:pPr>
            <w:r w:rsidRPr="00BD0F5A">
              <w:rPr>
                <w:rFonts w:ascii="Arial" w:hAnsi="Arial" w:cs="Arial"/>
                <w:b/>
              </w:rPr>
              <w:t>Day Rate</w:t>
            </w:r>
          </w:p>
        </w:tc>
        <w:tc>
          <w:tcPr>
            <w:tcW w:w="1248" w:type="dxa"/>
            <w:tcBorders>
              <w:top w:val="single" w:sz="4" w:space="0" w:color="auto"/>
              <w:left w:val="single" w:sz="4" w:space="0" w:color="auto"/>
              <w:bottom w:val="single" w:sz="4" w:space="0" w:color="auto"/>
              <w:right w:val="single" w:sz="4" w:space="0" w:color="auto"/>
            </w:tcBorders>
            <w:shd w:val="clear" w:color="auto" w:fill="C00000"/>
            <w:noWrap/>
            <w:hideMark/>
          </w:tcPr>
          <w:p w14:paraId="09EEE5A2" w14:textId="77777777" w:rsidR="00DC1DD4" w:rsidRPr="00BD0F5A" w:rsidRDefault="00DC1DD4" w:rsidP="000928F8">
            <w:pPr>
              <w:rPr>
                <w:rFonts w:ascii="Arial" w:hAnsi="Arial" w:cs="Arial"/>
                <w:b/>
              </w:rPr>
            </w:pPr>
            <w:r w:rsidRPr="00BD0F5A">
              <w:rPr>
                <w:rFonts w:ascii="Arial" w:hAnsi="Arial" w:cs="Arial"/>
                <w:b/>
              </w:rPr>
              <w:t>£1,000</w:t>
            </w:r>
          </w:p>
        </w:tc>
        <w:tc>
          <w:tcPr>
            <w:tcW w:w="908" w:type="dxa"/>
            <w:tcBorders>
              <w:top w:val="single" w:sz="4" w:space="0" w:color="auto"/>
              <w:left w:val="single" w:sz="4" w:space="0" w:color="auto"/>
              <w:bottom w:val="single" w:sz="4" w:space="0" w:color="auto"/>
              <w:right w:val="single" w:sz="4" w:space="0" w:color="auto"/>
            </w:tcBorders>
            <w:shd w:val="clear" w:color="auto" w:fill="C00000"/>
            <w:noWrap/>
            <w:hideMark/>
          </w:tcPr>
          <w:p w14:paraId="2CEC23FC" w14:textId="77777777" w:rsidR="00DC1DD4" w:rsidRPr="00BD0F5A" w:rsidRDefault="00DC1DD4" w:rsidP="000928F8">
            <w:pPr>
              <w:rPr>
                <w:rFonts w:ascii="Arial" w:hAnsi="Arial" w:cs="Arial"/>
                <w:b/>
              </w:rPr>
            </w:pPr>
            <w:r w:rsidRPr="00BD0F5A">
              <w:rPr>
                <w:rFonts w:ascii="Arial" w:hAnsi="Arial" w:cs="Arial"/>
                <w:b/>
              </w:rPr>
              <w:t>£1,500</w:t>
            </w:r>
          </w:p>
        </w:tc>
        <w:tc>
          <w:tcPr>
            <w:tcW w:w="908" w:type="dxa"/>
            <w:tcBorders>
              <w:top w:val="single" w:sz="4" w:space="0" w:color="auto"/>
              <w:left w:val="single" w:sz="4" w:space="0" w:color="auto"/>
              <w:bottom w:val="single" w:sz="4" w:space="0" w:color="auto"/>
              <w:right w:val="single" w:sz="4" w:space="0" w:color="auto"/>
            </w:tcBorders>
            <w:shd w:val="clear" w:color="auto" w:fill="C00000"/>
            <w:noWrap/>
            <w:hideMark/>
          </w:tcPr>
          <w:p w14:paraId="7A2D53DC" w14:textId="77777777" w:rsidR="00DC1DD4" w:rsidRPr="00BD0F5A" w:rsidRDefault="00DC1DD4" w:rsidP="000928F8">
            <w:pPr>
              <w:rPr>
                <w:rFonts w:ascii="Arial" w:hAnsi="Arial" w:cs="Arial"/>
                <w:b/>
              </w:rPr>
            </w:pPr>
            <w:r w:rsidRPr="00BD0F5A">
              <w:rPr>
                <w:rFonts w:ascii="Arial" w:hAnsi="Arial" w:cs="Arial"/>
                <w:b/>
              </w:rPr>
              <w:t>£800</w:t>
            </w:r>
          </w:p>
        </w:tc>
        <w:tc>
          <w:tcPr>
            <w:tcW w:w="801" w:type="dxa"/>
            <w:tcBorders>
              <w:top w:val="single" w:sz="4" w:space="0" w:color="auto"/>
              <w:left w:val="single" w:sz="4" w:space="0" w:color="auto"/>
              <w:bottom w:val="single" w:sz="4" w:space="0" w:color="auto"/>
              <w:right w:val="single" w:sz="4" w:space="0" w:color="auto"/>
            </w:tcBorders>
            <w:shd w:val="clear" w:color="auto" w:fill="C00000"/>
            <w:noWrap/>
            <w:hideMark/>
          </w:tcPr>
          <w:p w14:paraId="37F70C8B" w14:textId="77777777" w:rsidR="00DC1DD4" w:rsidRPr="00BD0F5A" w:rsidRDefault="00DC1DD4" w:rsidP="000928F8">
            <w:pPr>
              <w:rPr>
                <w:rFonts w:ascii="Arial" w:hAnsi="Arial" w:cs="Arial"/>
                <w:b/>
              </w:rPr>
            </w:pPr>
            <w:r w:rsidRPr="00BD0F5A">
              <w:rPr>
                <w:rFonts w:ascii="Arial" w:hAnsi="Arial" w:cs="Arial"/>
                <w:b/>
              </w:rPr>
              <w:t>£400</w:t>
            </w:r>
          </w:p>
        </w:tc>
        <w:tc>
          <w:tcPr>
            <w:tcW w:w="742" w:type="dxa"/>
            <w:tcBorders>
              <w:top w:val="single" w:sz="4" w:space="0" w:color="auto"/>
              <w:left w:val="single" w:sz="4" w:space="0" w:color="auto"/>
              <w:bottom w:val="single" w:sz="4" w:space="0" w:color="auto"/>
              <w:right w:val="single" w:sz="4" w:space="0" w:color="auto"/>
            </w:tcBorders>
            <w:shd w:val="clear" w:color="auto" w:fill="C00000"/>
          </w:tcPr>
          <w:p w14:paraId="1BA90072" w14:textId="77777777" w:rsidR="00DC1DD4" w:rsidRPr="00BD0F5A" w:rsidRDefault="00DC1DD4" w:rsidP="000928F8">
            <w:pPr>
              <w:rPr>
                <w:rFonts w:ascii="Arial" w:hAnsi="Arial" w:cs="Arial"/>
                <w:b/>
              </w:rPr>
            </w:pPr>
          </w:p>
        </w:tc>
        <w:tc>
          <w:tcPr>
            <w:tcW w:w="1205" w:type="dxa"/>
            <w:tcBorders>
              <w:top w:val="single" w:sz="4" w:space="0" w:color="auto"/>
              <w:left w:val="single" w:sz="4" w:space="0" w:color="auto"/>
              <w:bottom w:val="single" w:sz="4" w:space="0" w:color="auto"/>
              <w:right w:val="single" w:sz="4" w:space="0" w:color="auto"/>
            </w:tcBorders>
            <w:shd w:val="clear" w:color="auto" w:fill="C00000"/>
          </w:tcPr>
          <w:p w14:paraId="3D82E7FC" w14:textId="77777777" w:rsidR="00DC1DD4" w:rsidRPr="00BD0F5A" w:rsidRDefault="00DC1DD4" w:rsidP="000928F8">
            <w:pPr>
              <w:rPr>
                <w:rFonts w:ascii="Arial" w:hAnsi="Arial" w:cs="Arial"/>
                <w:b/>
              </w:rPr>
            </w:pPr>
          </w:p>
        </w:tc>
      </w:tr>
      <w:tr w:rsidR="00DC1DD4" w14:paraId="0B9565E8" w14:textId="77777777" w:rsidTr="000928F8">
        <w:trPr>
          <w:trHeight w:val="302"/>
        </w:trPr>
        <w:tc>
          <w:tcPr>
            <w:tcW w:w="1116" w:type="dxa"/>
            <w:tcBorders>
              <w:top w:val="nil"/>
              <w:left w:val="nil"/>
              <w:bottom w:val="single" w:sz="4" w:space="0" w:color="auto"/>
              <w:right w:val="single" w:sz="4" w:space="0" w:color="auto"/>
            </w:tcBorders>
            <w:noWrap/>
            <w:hideMark/>
          </w:tcPr>
          <w:p w14:paraId="4A164484" w14:textId="77777777" w:rsidR="00DC1DD4" w:rsidRDefault="00DC1DD4" w:rsidP="000928F8">
            <w:pPr>
              <w:rPr>
                <w:rFonts w:ascii="Arial" w:hAnsi="Arial" w:cs="Arial"/>
              </w:rPr>
            </w:pPr>
          </w:p>
        </w:tc>
        <w:tc>
          <w:tcPr>
            <w:tcW w:w="3132" w:type="dxa"/>
            <w:tcBorders>
              <w:top w:val="single" w:sz="4" w:space="0" w:color="auto"/>
              <w:left w:val="single" w:sz="4" w:space="0" w:color="auto"/>
              <w:bottom w:val="single" w:sz="4" w:space="0" w:color="auto"/>
              <w:right w:val="single" w:sz="4" w:space="0" w:color="auto"/>
            </w:tcBorders>
            <w:shd w:val="clear" w:color="auto" w:fill="C00000"/>
            <w:noWrap/>
            <w:hideMark/>
          </w:tcPr>
          <w:p w14:paraId="534F4C33" w14:textId="77777777" w:rsidR="00DC1DD4" w:rsidRPr="00BD0F5A" w:rsidRDefault="00DC1DD4" w:rsidP="000928F8">
            <w:pPr>
              <w:rPr>
                <w:b/>
                <w:szCs w:val="20"/>
                <w:lang w:eastAsia="en-GB"/>
              </w:rPr>
            </w:pPr>
          </w:p>
        </w:tc>
        <w:tc>
          <w:tcPr>
            <w:tcW w:w="1248" w:type="dxa"/>
            <w:tcBorders>
              <w:top w:val="single" w:sz="4" w:space="0" w:color="auto"/>
              <w:left w:val="single" w:sz="4" w:space="0" w:color="auto"/>
              <w:bottom w:val="single" w:sz="4" w:space="0" w:color="auto"/>
              <w:right w:val="single" w:sz="4" w:space="0" w:color="auto"/>
            </w:tcBorders>
            <w:shd w:val="clear" w:color="auto" w:fill="C00000"/>
            <w:noWrap/>
            <w:hideMark/>
          </w:tcPr>
          <w:p w14:paraId="242B2EF9" w14:textId="77777777" w:rsidR="00DC1DD4" w:rsidRPr="00BD0F5A" w:rsidRDefault="00DC1DD4" w:rsidP="000928F8">
            <w:pPr>
              <w:rPr>
                <w:rFonts w:ascii="Arial" w:hAnsi="Arial" w:cs="Arial"/>
                <w:b/>
              </w:rPr>
            </w:pPr>
            <w:r w:rsidRPr="00BD0F5A">
              <w:rPr>
                <w:rFonts w:ascii="Arial" w:hAnsi="Arial" w:cs="Arial"/>
                <w:b/>
              </w:rPr>
              <w:t>No. Days</w:t>
            </w:r>
          </w:p>
        </w:tc>
        <w:tc>
          <w:tcPr>
            <w:tcW w:w="908" w:type="dxa"/>
            <w:tcBorders>
              <w:top w:val="single" w:sz="4" w:space="0" w:color="auto"/>
              <w:left w:val="single" w:sz="4" w:space="0" w:color="auto"/>
              <w:bottom w:val="single" w:sz="4" w:space="0" w:color="auto"/>
              <w:right w:val="single" w:sz="4" w:space="0" w:color="auto"/>
            </w:tcBorders>
            <w:shd w:val="clear" w:color="auto" w:fill="C00000"/>
            <w:noWrap/>
            <w:hideMark/>
          </w:tcPr>
          <w:p w14:paraId="27B5D642" w14:textId="77777777" w:rsidR="00DC1DD4" w:rsidRPr="00BD0F5A" w:rsidRDefault="00DC1DD4" w:rsidP="000928F8">
            <w:pPr>
              <w:rPr>
                <w:rFonts w:ascii="Arial" w:hAnsi="Arial" w:cs="Arial"/>
                <w:b/>
              </w:rPr>
            </w:pPr>
            <w:r w:rsidRPr="00BD0F5A">
              <w:rPr>
                <w:rFonts w:ascii="Arial" w:hAnsi="Arial" w:cs="Arial"/>
                <w:b/>
              </w:rPr>
              <w:t xml:space="preserve"> </w:t>
            </w:r>
          </w:p>
        </w:tc>
        <w:tc>
          <w:tcPr>
            <w:tcW w:w="908" w:type="dxa"/>
            <w:tcBorders>
              <w:top w:val="single" w:sz="4" w:space="0" w:color="auto"/>
              <w:left w:val="single" w:sz="4" w:space="0" w:color="auto"/>
              <w:bottom w:val="single" w:sz="4" w:space="0" w:color="auto"/>
              <w:right w:val="single" w:sz="4" w:space="0" w:color="auto"/>
            </w:tcBorders>
            <w:shd w:val="clear" w:color="auto" w:fill="C00000"/>
            <w:noWrap/>
            <w:hideMark/>
          </w:tcPr>
          <w:p w14:paraId="05E9669D" w14:textId="77777777" w:rsidR="00DC1DD4" w:rsidRPr="00BD0F5A" w:rsidRDefault="00DC1DD4" w:rsidP="000928F8">
            <w:pPr>
              <w:rPr>
                <w:rFonts w:ascii="Arial" w:hAnsi="Arial" w:cs="Arial"/>
                <w:b/>
              </w:rPr>
            </w:pPr>
          </w:p>
        </w:tc>
        <w:tc>
          <w:tcPr>
            <w:tcW w:w="801" w:type="dxa"/>
            <w:tcBorders>
              <w:top w:val="single" w:sz="4" w:space="0" w:color="auto"/>
              <w:left w:val="single" w:sz="4" w:space="0" w:color="auto"/>
              <w:bottom w:val="single" w:sz="4" w:space="0" w:color="auto"/>
              <w:right w:val="single" w:sz="4" w:space="0" w:color="auto"/>
            </w:tcBorders>
            <w:shd w:val="clear" w:color="auto" w:fill="C00000"/>
            <w:noWrap/>
            <w:hideMark/>
          </w:tcPr>
          <w:p w14:paraId="66125732" w14:textId="77777777" w:rsidR="00DC1DD4" w:rsidRPr="00BD0F5A" w:rsidRDefault="00DC1DD4" w:rsidP="000928F8">
            <w:pPr>
              <w:rPr>
                <w:b/>
                <w:szCs w:val="20"/>
                <w:lang w:eastAsia="en-GB"/>
              </w:rPr>
            </w:pPr>
          </w:p>
        </w:tc>
        <w:tc>
          <w:tcPr>
            <w:tcW w:w="742" w:type="dxa"/>
            <w:tcBorders>
              <w:top w:val="single" w:sz="4" w:space="0" w:color="auto"/>
              <w:left w:val="single" w:sz="4" w:space="0" w:color="auto"/>
              <w:bottom w:val="single" w:sz="4" w:space="0" w:color="auto"/>
              <w:right w:val="single" w:sz="4" w:space="0" w:color="auto"/>
            </w:tcBorders>
            <w:shd w:val="clear" w:color="auto" w:fill="C00000"/>
          </w:tcPr>
          <w:p w14:paraId="68A801E9" w14:textId="77777777" w:rsidR="00DC1DD4" w:rsidRPr="00BD0F5A" w:rsidRDefault="00DC1DD4" w:rsidP="000928F8">
            <w:pPr>
              <w:rPr>
                <w:rFonts w:ascii="Arial" w:hAnsi="Arial" w:cs="Arial"/>
                <w:b/>
              </w:rPr>
            </w:pPr>
          </w:p>
        </w:tc>
        <w:tc>
          <w:tcPr>
            <w:tcW w:w="1205" w:type="dxa"/>
            <w:tcBorders>
              <w:top w:val="single" w:sz="4" w:space="0" w:color="auto"/>
              <w:left w:val="single" w:sz="4" w:space="0" w:color="auto"/>
              <w:bottom w:val="single" w:sz="4" w:space="0" w:color="auto"/>
              <w:right w:val="single" w:sz="4" w:space="0" w:color="auto"/>
            </w:tcBorders>
            <w:shd w:val="clear" w:color="auto" w:fill="C00000"/>
          </w:tcPr>
          <w:p w14:paraId="105E454D" w14:textId="77777777" w:rsidR="00DC1DD4" w:rsidRPr="00BD0F5A" w:rsidRDefault="00DC1DD4" w:rsidP="000928F8">
            <w:pPr>
              <w:rPr>
                <w:rFonts w:ascii="Arial" w:hAnsi="Arial" w:cs="Arial"/>
                <w:b/>
              </w:rPr>
            </w:pPr>
          </w:p>
        </w:tc>
      </w:tr>
      <w:tr w:rsidR="00DC1DD4" w14:paraId="1AB16BF1" w14:textId="77777777" w:rsidTr="002F69FD">
        <w:trPr>
          <w:trHeight w:val="302"/>
        </w:trPr>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D731AF7" w14:textId="77777777" w:rsidR="00DC1DD4" w:rsidRDefault="00DC1DD4" w:rsidP="000928F8">
            <w:pPr>
              <w:rPr>
                <w:rFonts w:ascii="Arial" w:hAnsi="Arial" w:cs="Arial"/>
              </w:rPr>
            </w:pPr>
            <w:r>
              <w:rPr>
                <w:rFonts w:ascii="Arial" w:hAnsi="Arial" w:cs="Arial"/>
              </w:rPr>
              <w:t>Stage 1</w:t>
            </w:r>
          </w:p>
        </w:tc>
        <w:tc>
          <w:tcPr>
            <w:tcW w:w="3132" w:type="dxa"/>
            <w:tcBorders>
              <w:top w:val="single" w:sz="4" w:space="0" w:color="auto"/>
              <w:left w:val="single" w:sz="4" w:space="0" w:color="auto"/>
              <w:bottom w:val="single" w:sz="4" w:space="0" w:color="auto"/>
              <w:right w:val="single" w:sz="4" w:space="0" w:color="auto"/>
            </w:tcBorders>
            <w:noWrap/>
            <w:hideMark/>
          </w:tcPr>
          <w:p w14:paraId="43DE83F2" w14:textId="77777777" w:rsidR="00DC1DD4" w:rsidRDefault="00DC1DD4" w:rsidP="000928F8">
            <w:pPr>
              <w:rPr>
                <w:rFonts w:ascii="Arial" w:hAnsi="Arial" w:cs="Arial"/>
              </w:rPr>
            </w:pPr>
            <w:r>
              <w:rPr>
                <w:rFonts w:ascii="Arial" w:hAnsi="Arial" w:cs="Arial"/>
              </w:rPr>
              <w:t>Immersion and engagement</w:t>
            </w:r>
          </w:p>
        </w:tc>
        <w:tc>
          <w:tcPr>
            <w:tcW w:w="124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4A78AB76" w14:textId="204C1B72" w:rsidR="00DC1DD4" w:rsidRDefault="00DC1DD4" w:rsidP="000928F8">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1256B1D3" w14:textId="69DEB82A" w:rsidR="00DC1DD4" w:rsidRDefault="00DC1DD4" w:rsidP="000928F8">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22F0AAF8" w14:textId="05F02C43" w:rsidR="00DC1DD4" w:rsidRDefault="00DC1DD4" w:rsidP="000928F8">
            <w:pPr>
              <w:rPr>
                <w:rFonts w:ascii="Arial" w:hAnsi="Arial" w:cs="Arial"/>
              </w:rPr>
            </w:pPr>
          </w:p>
        </w:tc>
        <w:tc>
          <w:tcPr>
            <w:tcW w:w="80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05DBB23B" w14:textId="1E00209F" w:rsidR="00DC1DD4" w:rsidRDefault="00DC1DD4" w:rsidP="000928F8">
            <w:pPr>
              <w:rPr>
                <w:rFonts w:ascii="Arial" w:hAnsi="Arial" w:cs="Arial"/>
              </w:rPr>
            </w:pPr>
          </w:p>
        </w:tc>
        <w:tc>
          <w:tcPr>
            <w:tcW w:w="742" w:type="dxa"/>
            <w:tcBorders>
              <w:top w:val="single" w:sz="4" w:space="0" w:color="auto"/>
              <w:left w:val="single" w:sz="4" w:space="0" w:color="auto"/>
              <w:bottom w:val="single" w:sz="4" w:space="0" w:color="auto"/>
              <w:right w:val="single" w:sz="4" w:space="0" w:color="auto"/>
            </w:tcBorders>
            <w:shd w:val="clear" w:color="auto" w:fill="E7E6E6" w:themeFill="background2"/>
          </w:tcPr>
          <w:p w14:paraId="58513582" w14:textId="3DA92BBF" w:rsidR="00DC1DD4" w:rsidRDefault="00DC1DD4" w:rsidP="000928F8">
            <w:pPr>
              <w:rPr>
                <w:rFonts w:ascii="Arial" w:hAnsi="Arial" w:cs="Arial"/>
                <w:b/>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E9F48" w14:textId="7F42B866" w:rsidR="00DC1DD4" w:rsidRDefault="00DC1DD4" w:rsidP="000928F8">
            <w:pPr>
              <w:rPr>
                <w:rFonts w:ascii="Arial" w:hAnsi="Arial" w:cs="Arial"/>
                <w:b/>
              </w:rPr>
            </w:pPr>
          </w:p>
        </w:tc>
      </w:tr>
      <w:tr w:rsidR="00DC1DD4" w14:paraId="3DC4BEA4" w14:textId="77777777" w:rsidTr="002F69FD">
        <w:trPr>
          <w:trHeight w:val="302"/>
        </w:trPr>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386CDC6" w14:textId="77777777" w:rsidR="00DC1DD4" w:rsidRDefault="00DC1DD4" w:rsidP="000928F8">
            <w:pPr>
              <w:rPr>
                <w:rFonts w:ascii="Arial" w:hAnsi="Arial" w:cs="Arial"/>
              </w:rPr>
            </w:pPr>
            <w:r>
              <w:rPr>
                <w:rFonts w:ascii="Arial" w:hAnsi="Arial" w:cs="Arial"/>
              </w:rPr>
              <w:t>Stage 2</w:t>
            </w:r>
          </w:p>
        </w:tc>
        <w:tc>
          <w:tcPr>
            <w:tcW w:w="3132" w:type="dxa"/>
            <w:tcBorders>
              <w:top w:val="single" w:sz="4" w:space="0" w:color="auto"/>
              <w:left w:val="single" w:sz="4" w:space="0" w:color="auto"/>
              <w:bottom w:val="single" w:sz="4" w:space="0" w:color="auto"/>
              <w:right w:val="single" w:sz="4" w:space="0" w:color="auto"/>
            </w:tcBorders>
            <w:noWrap/>
            <w:hideMark/>
          </w:tcPr>
          <w:p w14:paraId="0590FAE0" w14:textId="77777777" w:rsidR="00DC1DD4" w:rsidRDefault="00DC1DD4" w:rsidP="000928F8">
            <w:pPr>
              <w:rPr>
                <w:rFonts w:ascii="Arial" w:hAnsi="Arial" w:cs="Arial"/>
              </w:rPr>
            </w:pPr>
            <w:r>
              <w:rPr>
                <w:rFonts w:ascii="Arial" w:hAnsi="Arial" w:cs="Arial"/>
              </w:rPr>
              <w:t>Broad Horizon Scanning</w:t>
            </w:r>
          </w:p>
        </w:tc>
        <w:tc>
          <w:tcPr>
            <w:tcW w:w="124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25F523F7" w14:textId="32B40E3E" w:rsidR="00DC1DD4" w:rsidRDefault="00DC1DD4" w:rsidP="000928F8">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4871843C" w14:textId="7B597A41" w:rsidR="00DC1DD4" w:rsidRDefault="00DC1DD4" w:rsidP="000928F8">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45EAD2E7" w14:textId="1547B78E" w:rsidR="00DC1DD4" w:rsidRDefault="00DC1DD4" w:rsidP="000928F8">
            <w:pPr>
              <w:rPr>
                <w:rFonts w:ascii="Arial" w:hAnsi="Arial" w:cs="Arial"/>
              </w:rPr>
            </w:pPr>
          </w:p>
        </w:tc>
        <w:tc>
          <w:tcPr>
            <w:tcW w:w="80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5CA9D157" w14:textId="54BA9735" w:rsidR="00DC1DD4" w:rsidRDefault="00DC1DD4" w:rsidP="000928F8">
            <w:pPr>
              <w:rPr>
                <w:rFonts w:ascii="Arial" w:hAnsi="Arial" w:cs="Arial"/>
              </w:rPr>
            </w:pPr>
          </w:p>
        </w:tc>
        <w:tc>
          <w:tcPr>
            <w:tcW w:w="742" w:type="dxa"/>
            <w:tcBorders>
              <w:top w:val="single" w:sz="4" w:space="0" w:color="auto"/>
              <w:left w:val="single" w:sz="4" w:space="0" w:color="auto"/>
              <w:bottom w:val="single" w:sz="4" w:space="0" w:color="auto"/>
              <w:right w:val="single" w:sz="4" w:space="0" w:color="auto"/>
            </w:tcBorders>
            <w:shd w:val="clear" w:color="auto" w:fill="E7E6E6" w:themeFill="background2"/>
          </w:tcPr>
          <w:p w14:paraId="79D0E63F" w14:textId="13664039" w:rsidR="00DC1DD4" w:rsidRDefault="00DC1DD4" w:rsidP="000928F8">
            <w:pPr>
              <w:rPr>
                <w:rFonts w:ascii="Arial" w:hAnsi="Arial" w:cs="Arial"/>
                <w:b/>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DF173" w14:textId="22C5A561" w:rsidR="00DC1DD4" w:rsidRDefault="00DC1DD4" w:rsidP="000928F8">
            <w:pPr>
              <w:rPr>
                <w:rFonts w:ascii="Arial" w:hAnsi="Arial" w:cs="Arial"/>
                <w:b/>
              </w:rPr>
            </w:pPr>
          </w:p>
        </w:tc>
      </w:tr>
      <w:tr w:rsidR="00DC1DD4" w14:paraId="22B71D00" w14:textId="77777777" w:rsidTr="002F69FD">
        <w:trPr>
          <w:trHeight w:val="302"/>
        </w:trPr>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FD268B4" w14:textId="77777777" w:rsidR="00DC1DD4" w:rsidRDefault="00DC1DD4" w:rsidP="000928F8">
            <w:pPr>
              <w:rPr>
                <w:rFonts w:ascii="Arial" w:hAnsi="Arial" w:cs="Arial"/>
              </w:rPr>
            </w:pPr>
            <w:r>
              <w:rPr>
                <w:rFonts w:ascii="Arial" w:hAnsi="Arial" w:cs="Arial"/>
              </w:rPr>
              <w:t>Stage 3</w:t>
            </w:r>
          </w:p>
        </w:tc>
        <w:tc>
          <w:tcPr>
            <w:tcW w:w="3132" w:type="dxa"/>
            <w:tcBorders>
              <w:top w:val="single" w:sz="4" w:space="0" w:color="auto"/>
              <w:left w:val="single" w:sz="4" w:space="0" w:color="auto"/>
              <w:bottom w:val="single" w:sz="4" w:space="0" w:color="auto"/>
              <w:right w:val="single" w:sz="4" w:space="0" w:color="auto"/>
            </w:tcBorders>
            <w:noWrap/>
            <w:hideMark/>
          </w:tcPr>
          <w:p w14:paraId="0607940A" w14:textId="77777777" w:rsidR="00DC1DD4" w:rsidRDefault="00DC1DD4" w:rsidP="000928F8">
            <w:pPr>
              <w:rPr>
                <w:rFonts w:ascii="Arial" w:hAnsi="Arial" w:cs="Arial"/>
              </w:rPr>
            </w:pPr>
            <w:r>
              <w:rPr>
                <w:rFonts w:ascii="Arial" w:hAnsi="Arial" w:cs="Arial"/>
              </w:rPr>
              <w:t>Evaluation and prioritisation</w:t>
            </w:r>
          </w:p>
        </w:tc>
        <w:tc>
          <w:tcPr>
            <w:tcW w:w="124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6BC70485" w14:textId="779B2723" w:rsidR="00DC1DD4" w:rsidRDefault="00DC1DD4" w:rsidP="000928F8">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4D0547B2" w14:textId="77777777" w:rsidR="00DC1DD4" w:rsidRDefault="00DC1DD4" w:rsidP="000928F8">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5E9C485C" w14:textId="6DB9450E" w:rsidR="00DC1DD4" w:rsidRDefault="00DC1DD4" w:rsidP="000928F8">
            <w:pPr>
              <w:rPr>
                <w:rFonts w:ascii="Arial" w:hAnsi="Arial" w:cs="Arial"/>
              </w:rPr>
            </w:pPr>
          </w:p>
        </w:tc>
        <w:tc>
          <w:tcPr>
            <w:tcW w:w="80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2C90E350" w14:textId="6C9A1234" w:rsidR="00DC1DD4" w:rsidRDefault="00DC1DD4" w:rsidP="000928F8">
            <w:pPr>
              <w:rPr>
                <w:rFonts w:ascii="Arial" w:hAnsi="Arial" w:cs="Arial"/>
              </w:rPr>
            </w:pPr>
          </w:p>
        </w:tc>
        <w:tc>
          <w:tcPr>
            <w:tcW w:w="742" w:type="dxa"/>
            <w:tcBorders>
              <w:top w:val="single" w:sz="4" w:space="0" w:color="auto"/>
              <w:left w:val="single" w:sz="4" w:space="0" w:color="auto"/>
              <w:bottom w:val="single" w:sz="4" w:space="0" w:color="auto"/>
              <w:right w:val="single" w:sz="4" w:space="0" w:color="auto"/>
            </w:tcBorders>
            <w:shd w:val="clear" w:color="auto" w:fill="E7E6E6" w:themeFill="background2"/>
          </w:tcPr>
          <w:p w14:paraId="4D6D517F" w14:textId="6B105502" w:rsidR="00DC1DD4" w:rsidRDefault="00DC1DD4" w:rsidP="000928F8">
            <w:pPr>
              <w:rPr>
                <w:rFonts w:ascii="Arial" w:hAnsi="Arial" w:cs="Arial"/>
                <w:b/>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C6261" w14:textId="40933977" w:rsidR="00DC1DD4" w:rsidRDefault="00DC1DD4" w:rsidP="000928F8">
            <w:pPr>
              <w:rPr>
                <w:rFonts w:ascii="Arial" w:hAnsi="Arial" w:cs="Arial"/>
                <w:b/>
              </w:rPr>
            </w:pPr>
          </w:p>
        </w:tc>
      </w:tr>
      <w:tr w:rsidR="00DC1DD4" w14:paraId="18857249" w14:textId="77777777" w:rsidTr="002F69FD">
        <w:trPr>
          <w:trHeight w:val="302"/>
        </w:trPr>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5E042EB" w14:textId="77777777" w:rsidR="00DC1DD4" w:rsidRDefault="00DC1DD4" w:rsidP="000928F8">
            <w:pPr>
              <w:rPr>
                <w:rFonts w:ascii="Arial" w:hAnsi="Arial" w:cs="Arial"/>
              </w:rPr>
            </w:pPr>
            <w:r>
              <w:rPr>
                <w:rFonts w:ascii="Arial" w:hAnsi="Arial" w:cs="Arial"/>
              </w:rPr>
              <w:t>Stage 4</w:t>
            </w:r>
          </w:p>
        </w:tc>
        <w:tc>
          <w:tcPr>
            <w:tcW w:w="3132" w:type="dxa"/>
            <w:tcBorders>
              <w:top w:val="single" w:sz="4" w:space="0" w:color="auto"/>
              <w:left w:val="single" w:sz="4" w:space="0" w:color="auto"/>
              <w:bottom w:val="single" w:sz="4" w:space="0" w:color="auto"/>
              <w:right w:val="single" w:sz="4" w:space="0" w:color="auto"/>
            </w:tcBorders>
            <w:noWrap/>
            <w:hideMark/>
          </w:tcPr>
          <w:p w14:paraId="67741ADE" w14:textId="77777777" w:rsidR="00DC1DD4" w:rsidRDefault="00DC1DD4" w:rsidP="000928F8">
            <w:pPr>
              <w:rPr>
                <w:rFonts w:ascii="Arial" w:hAnsi="Arial" w:cs="Arial"/>
              </w:rPr>
            </w:pPr>
            <w:r>
              <w:rPr>
                <w:rFonts w:ascii="Arial" w:hAnsi="Arial" w:cs="Arial"/>
              </w:rPr>
              <w:t>Deep investigation</w:t>
            </w:r>
          </w:p>
        </w:tc>
        <w:tc>
          <w:tcPr>
            <w:tcW w:w="124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6C37AD42" w14:textId="3C82A104" w:rsidR="00DC1DD4" w:rsidRDefault="00DC1DD4" w:rsidP="000928F8">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2EFEAB6C" w14:textId="77777777" w:rsidR="00DC1DD4" w:rsidRDefault="00DC1DD4" w:rsidP="000928F8">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7B031E2E" w14:textId="6D74FFB4" w:rsidR="00DC1DD4" w:rsidRDefault="00DC1DD4" w:rsidP="000928F8">
            <w:pPr>
              <w:rPr>
                <w:rFonts w:ascii="Arial" w:hAnsi="Arial" w:cs="Arial"/>
              </w:rPr>
            </w:pPr>
          </w:p>
        </w:tc>
        <w:tc>
          <w:tcPr>
            <w:tcW w:w="80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41A9C3A5" w14:textId="1C01004B" w:rsidR="00DC1DD4" w:rsidRDefault="00DC1DD4" w:rsidP="000928F8">
            <w:pPr>
              <w:rPr>
                <w:rFonts w:ascii="Arial" w:hAnsi="Arial" w:cs="Arial"/>
              </w:rPr>
            </w:pPr>
          </w:p>
        </w:tc>
        <w:tc>
          <w:tcPr>
            <w:tcW w:w="742" w:type="dxa"/>
            <w:tcBorders>
              <w:top w:val="single" w:sz="4" w:space="0" w:color="auto"/>
              <w:left w:val="single" w:sz="4" w:space="0" w:color="auto"/>
              <w:bottom w:val="single" w:sz="4" w:space="0" w:color="auto"/>
              <w:right w:val="single" w:sz="4" w:space="0" w:color="auto"/>
            </w:tcBorders>
            <w:shd w:val="clear" w:color="auto" w:fill="E7E6E6" w:themeFill="background2"/>
          </w:tcPr>
          <w:p w14:paraId="28C37160" w14:textId="348CE384" w:rsidR="00DC1DD4" w:rsidRDefault="00DC1DD4" w:rsidP="000928F8">
            <w:pPr>
              <w:rPr>
                <w:rFonts w:ascii="Arial" w:hAnsi="Arial" w:cs="Arial"/>
                <w:b/>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140F2" w14:textId="16397010" w:rsidR="00DC1DD4" w:rsidRDefault="00DC1DD4" w:rsidP="000928F8">
            <w:pPr>
              <w:rPr>
                <w:rFonts w:ascii="Arial" w:hAnsi="Arial" w:cs="Arial"/>
                <w:b/>
              </w:rPr>
            </w:pPr>
          </w:p>
        </w:tc>
      </w:tr>
      <w:tr w:rsidR="00DC1DD4" w14:paraId="219353D9" w14:textId="77777777" w:rsidTr="002F69FD">
        <w:trPr>
          <w:trHeight w:val="302"/>
        </w:trPr>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27E236D" w14:textId="77777777" w:rsidR="00DC1DD4" w:rsidRDefault="00DC1DD4" w:rsidP="000928F8">
            <w:pPr>
              <w:rPr>
                <w:rFonts w:ascii="Arial" w:hAnsi="Arial" w:cs="Arial"/>
                <w:b/>
              </w:rPr>
            </w:pPr>
          </w:p>
        </w:tc>
        <w:tc>
          <w:tcPr>
            <w:tcW w:w="3132" w:type="dxa"/>
            <w:tcBorders>
              <w:top w:val="single" w:sz="4" w:space="0" w:color="auto"/>
              <w:left w:val="single" w:sz="4" w:space="0" w:color="auto"/>
              <w:bottom w:val="single" w:sz="4" w:space="0" w:color="auto"/>
              <w:right w:val="single" w:sz="4" w:space="0" w:color="auto"/>
            </w:tcBorders>
            <w:noWrap/>
            <w:hideMark/>
          </w:tcPr>
          <w:p w14:paraId="4C21DC52" w14:textId="77777777" w:rsidR="00DC1DD4" w:rsidRDefault="00DC1DD4" w:rsidP="000928F8">
            <w:pPr>
              <w:rPr>
                <w:rFonts w:ascii="Arial" w:hAnsi="Arial" w:cs="Arial"/>
              </w:rPr>
            </w:pPr>
            <w:r>
              <w:rPr>
                <w:rFonts w:ascii="Arial" w:hAnsi="Arial" w:cs="Arial"/>
              </w:rPr>
              <w:t>Expert consultation</w:t>
            </w:r>
          </w:p>
        </w:tc>
        <w:tc>
          <w:tcPr>
            <w:tcW w:w="124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4A0E19D1" w14:textId="6DF95B97" w:rsidR="00DC1DD4" w:rsidRDefault="00DC1DD4" w:rsidP="000928F8">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1A015393" w14:textId="77777777" w:rsidR="00DC1DD4" w:rsidRDefault="00DC1DD4" w:rsidP="000928F8">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3FEFF06A" w14:textId="40A751C9" w:rsidR="00DC1DD4" w:rsidRDefault="00DC1DD4" w:rsidP="000928F8">
            <w:pPr>
              <w:rPr>
                <w:rFonts w:ascii="Arial" w:hAnsi="Arial" w:cs="Arial"/>
              </w:rPr>
            </w:pPr>
          </w:p>
        </w:tc>
        <w:tc>
          <w:tcPr>
            <w:tcW w:w="80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72E6ED51" w14:textId="5F7C5A76" w:rsidR="00DC1DD4" w:rsidRDefault="00DC1DD4" w:rsidP="000928F8">
            <w:pPr>
              <w:rPr>
                <w:rFonts w:ascii="Arial" w:hAnsi="Arial" w:cs="Arial"/>
              </w:rPr>
            </w:pPr>
          </w:p>
        </w:tc>
        <w:tc>
          <w:tcPr>
            <w:tcW w:w="742" w:type="dxa"/>
            <w:tcBorders>
              <w:top w:val="single" w:sz="4" w:space="0" w:color="auto"/>
              <w:left w:val="single" w:sz="4" w:space="0" w:color="auto"/>
              <w:bottom w:val="single" w:sz="4" w:space="0" w:color="auto"/>
              <w:right w:val="single" w:sz="4" w:space="0" w:color="auto"/>
            </w:tcBorders>
            <w:shd w:val="clear" w:color="auto" w:fill="E7E6E6" w:themeFill="background2"/>
          </w:tcPr>
          <w:p w14:paraId="202B4253" w14:textId="7DA5DF81" w:rsidR="00DC1DD4" w:rsidRDefault="00DC1DD4" w:rsidP="000928F8">
            <w:pPr>
              <w:rPr>
                <w:rFonts w:ascii="Arial" w:hAnsi="Arial" w:cs="Arial"/>
                <w:b/>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C3468" w14:textId="7A67DD68" w:rsidR="00DC1DD4" w:rsidRDefault="00DC1DD4" w:rsidP="000928F8">
            <w:pPr>
              <w:rPr>
                <w:rFonts w:ascii="Arial" w:hAnsi="Arial" w:cs="Arial"/>
                <w:b/>
              </w:rPr>
            </w:pPr>
          </w:p>
        </w:tc>
      </w:tr>
      <w:tr w:rsidR="00DC1DD4" w14:paraId="68A07DCC" w14:textId="77777777" w:rsidTr="002F69FD">
        <w:trPr>
          <w:trHeight w:val="302"/>
        </w:trPr>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C046C0C" w14:textId="77777777" w:rsidR="00DC1DD4" w:rsidRDefault="00DC1DD4" w:rsidP="000928F8">
            <w:pPr>
              <w:rPr>
                <w:rFonts w:ascii="Arial" w:hAnsi="Arial" w:cs="Arial"/>
              </w:rPr>
            </w:pPr>
            <w:r>
              <w:rPr>
                <w:rFonts w:ascii="Arial" w:hAnsi="Arial" w:cs="Arial"/>
              </w:rPr>
              <w:t>Stage 5</w:t>
            </w:r>
          </w:p>
        </w:tc>
        <w:tc>
          <w:tcPr>
            <w:tcW w:w="3132" w:type="dxa"/>
            <w:tcBorders>
              <w:top w:val="single" w:sz="4" w:space="0" w:color="auto"/>
              <w:left w:val="single" w:sz="4" w:space="0" w:color="auto"/>
              <w:bottom w:val="single" w:sz="4" w:space="0" w:color="auto"/>
              <w:right w:val="single" w:sz="4" w:space="0" w:color="auto"/>
            </w:tcBorders>
            <w:noWrap/>
            <w:hideMark/>
          </w:tcPr>
          <w:p w14:paraId="40B1D563" w14:textId="77777777" w:rsidR="00DC1DD4" w:rsidRDefault="00DC1DD4" w:rsidP="000928F8">
            <w:pPr>
              <w:rPr>
                <w:rFonts w:ascii="Arial" w:hAnsi="Arial" w:cs="Arial"/>
              </w:rPr>
            </w:pPr>
            <w:r>
              <w:rPr>
                <w:rFonts w:ascii="Arial" w:hAnsi="Arial" w:cs="Arial"/>
              </w:rPr>
              <w:t>Development of conclusions and recommendations</w:t>
            </w:r>
          </w:p>
        </w:tc>
        <w:tc>
          <w:tcPr>
            <w:tcW w:w="124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01540651" w14:textId="6FC2BD16" w:rsidR="00DC1DD4" w:rsidRDefault="00DC1DD4" w:rsidP="000928F8">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0F83129E" w14:textId="302753B3" w:rsidR="00DC1DD4" w:rsidRDefault="00DC1DD4" w:rsidP="000928F8">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326DEBED" w14:textId="6C9F23A5" w:rsidR="00DC1DD4" w:rsidRDefault="00DC1DD4" w:rsidP="000928F8">
            <w:pPr>
              <w:rPr>
                <w:rFonts w:ascii="Arial" w:hAnsi="Arial" w:cs="Arial"/>
              </w:rPr>
            </w:pPr>
          </w:p>
        </w:tc>
        <w:tc>
          <w:tcPr>
            <w:tcW w:w="80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3E00AEBD" w14:textId="54200CFD" w:rsidR="00DC1DD4" w:rsidRDefault="00DC1DD4" w:rsidP="000928F8">
            <w:pPr>
              <w:rPr>
                <w:rFonts w:ascii="Arial" w:hAnsi="Arial" w:cs="Arial"/>
              </w:rPr>
            </w:pPr>
          </w:p>
        </w:tc>
        <w:tc>
          <w:tcPr>
            <w:tcW w:w="742" w:type="dxa"/>
            <w:tcBorders>
              <w:top w:val="single" w:sz="4" w:space="0" w:color="auto"/>
              <w:left w:val="single" w:sz="4" w:space="0" w:color="auto"/>
              <w:bottom w:val="single" w:sz="4" w:space="0" w:color="auto"/>
              <w:right w:val="single" w:sz="4" w:space="0" w:color="auto"/>
            </w:tcBorders>
            <w:shd w:val="clear" w:color="auto" w:fill="E7E6E6" w:themeFill="background2"/>
          </w:tcPr>
          <w:p w14:paraId="3B3C5D5E" w14:textId="164E47AA" w:rsidR="00DC1DD4" w:rsidRDefault="00DC1DD4" w:rsidP="000928F8">
            <w:pPr>
              <w:rPr>
                <w:rFonts w:ascii="Arial" w:hAnsi="Arial" w:cs="Arial"/>
                <w:b/>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6B312" w14:textId="123BAC51" w:rsidR="00DC1DD4" w:rsidRDefault="00DC1DD4" w:rsidP="000928F8">
            <w:pPr>
              <w:rPr>
                <w:rFonts w:ascii="Arial" w:hAnsi="Arial" w:cs="Arial"/>
                <w:b/>
              </w:rPr>
            </w:pPr>
          </w:p>
        </w:tc>
      </w:tr>
      <w:tr w:rsidR="00DC1DD4" w14:paraId="134E6E0F" w14:textId="77777777" w:rsidTr="002F69FD">
        <w:trPr>
          <w:trHeight w:val="302"/>
        </w:trPr>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006E727" w14:textId="77777777" w:rsidR="00DC1DD4" w:rsidRDefault="00DC1DD4" w:rsidP="000928F8">
            <w:pPr>
              <w:rPr>
                <w:rFonts w:ascii="Arial" w:hAnsi="Arial" w:cs="Arial"/>
              </w:rPr>
            </w:pPr>
            <w:r>
              <w:rPr>
                <w:rFonts w:ascii="Arial" w:hAnsi="Arial" w:cs="Arial"/>
              </w:rPr>
              <w:t>Stage 6</w:t>
            </w:r>
          </w:p>
        </w:tc>
        <w:tc>
          <w:tcPr>
            <w:tcW w:w="3132" w:type="dxa"/>
            <w:tcBorders>
              <w:top w:val="single" w:sz="4" w:space="0" w:color="auto"/>
              <w:left w:val="single" w:sz="4" w:space="0" w:color="auto"/>
              <w:bottom w:val="single" w:sz="4" w:space="0" w:color="auto"/>
              <w:right w:val="single" w:sz="4" w:space="0" w:color="auto"/>
            </w:tcBorders>
            <w:noWrap/>
            <w:hideMark/>
          </w:tcPr>
          <w:p w14:paraId="53DEC086" w14:textId="77777777" w:rsidR="00DC1DD4" w:rsidRDefault="00DC1DD4" w:rsidP="000928F8">
            <w:pPr>
              <w:rPr>
                <w:rFonts w:ascii="Arial" w:hAnsi="Arial" w:cs="Arial"/>
              </w:rPr>
            </w:pPr>
            <w:r>
              <w:rPr>
                <w:rFonts w:ascii="Arial" w:hAnsi="Arial" w:cs="Arial"/>
              </w:rPr>
              <w:t>Development of report</w:t>
            </w:r>
          </w:p>
        </w:tc>
        <w:tc>
          <w:tcPr>
            <w:tcW w:w="124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238CAA2D" w14:textId="40F198B5" w:rsidR="00DC1DD4" w:rsidRDefault="00DC1DD4" w:rsidP="000928F8">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66693D7D" w14:textId="545E4E60" w:rsidR="00DC1DD4" w:rsidRDefault="00DC1DD4" w:rsidP="000928F8">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6E68C6A3" w14:textId="79EEAC8B" w:rsidR="00DC1DD4" w:rsidRDefault="00DC1DD4" w:rsidP="000928F8">
            <w:pPr>
              <w:rPr>
                <w:rFonts w:ascii="Arial" w:hAnsi="Arial" w:cs="Arial"/>
              </w:rPr>
            </w:pPr>
          </w:p>
        </w:tc>
        <w:tc>
          <w:tcPr>
            <w:tcW w:w="80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44996070" w14:textId="57E15109" w:rsidR="00DC1DD4" w:rsidRDefault="00DC1DD4" w:rsidP="000928F8">
            <w:pPr>
              <w:rPr>
                <w:rFonts w:ascii="Arial" w:hAnsi="Arial" w:cs="Arial"/>
              </w:rPr>
            </w:pPr>
          </w:p>
        </w:tc>
        <w:tc>
          <w:tcPr>
            <w:tcW w:w="742" w:type="dxa"/>
            <w:tcBorders>
              <w:top w:val="single" w:sz="4" w:space="0" w:color="auto"/>
              <w:left w:val="single" w:sz="4" w:space="0" w:color="auto"/>
              <w:bottom w:val="single" w:sz="4" w:space="0" w:color="auto"/>
              <w:right w:val="single" w:sz="4" w:space="0" w:color="auto"/>
            </w:tcBorders>
            <w:shd w:val="clear" w:color="auto" w:fill="E7E6E6" w:themeFill="background2"/>
          </w:tcPr>
          <w:p w14:paraId="4B158107" w14:textId="613C0D91" w:rsidR="00DC1DD4" w:rsidRDefault="00DC1DD4" w:rsidP="000928F8">
            <w:pPr>
              <w:rPr>
                <w:rFonts w:ascii="Arial" w:hAnsi="Arial" w:cs="Arial"/>
                <w:b/>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03C94E" w14:textId="1CDCE4A3" w:rsidR="00DC1DD4" w:rsidRDefault="00DC1DD4" w:rsidP="000928F8">
            <w:pPr>
              <w:rPr>
                <w:rFonts w:ascii="Arial" w:hAnsi="Arial" w:cs="Arial"/>
                <w:b/>
              </w:rPr>
            </w:pPr>
          </w:p>
        </w:tc>
      </w:tr>
      <w:tr w:rsidR="00DC1DD4" w14:paraId="593119C4" w14:textId="77777777" w:rsidTr="002F69FD">
        <w:trPr>
          <w:trHeight w:val="302"/>
        </w:trPr>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2E0FC2F" w14:textId="77777777" w:rsidR="00DC1DD4" w:rsidRDefault="00DC1DD4" w:rsidP="000928F8">
            <w:pPr>
              <w:rPr>
                <w:rFonts w:ascii="Arial" w:hAnsi="Arial" w:cs="Arial"/>
              </w:rPr>
            </w:pPr>
          </w:p>
        </w:tc>
        <w:tc>
          <w:tcPr>
            <w:tcW w:w="3132" w:type="dxa"/>
            <w:tcBorders>
              <w:top w:val="single" w:sz="4" w:space="0" w:color="auto"/>
              <w:left w:val="single" w:sz="4" w:space="0" w:color="auto"/>
              <w:bottom w:val="single" w:sz="4" w:space="0" w:color="auto"/>
              <w:right w:val="single" w:sz="4" w:space="0" w:color="auto"/>
            </w:tcBorders>
            <w:noWrap/>
            <w:hideMark/>
          </w:tcPr>
          <w:p w14:paraId="4C375C88" w14:textId="77777777" w:rsidR="00DC1DD4" w:rsidRDefault="00DC1DD4" w:rsidP="000928F8">
            <w:pPr>
              <w:rPr>
                <w:rFonts w:ascii="Arial" w:hAnsi="Arial" w:cs="Arial"/>
                <w:b/>
              </w:rPr>
            </w:pPr>
            <w:r>
              <w:rPr>
                <w:rFonts w:ascii="Arial" w:hAnsi="Arial" w:cs="Arial"/>
                <w:b/>
              </w:rPr>
              <w:t>TOTAL Days</w:t>
            </w:r>
          </w:p>
        </w:tc>
        <w:tc>
          <w:tcPr>
            <w:tcW w:w="124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02E5B5DC" w14:textId="341614F0" w:rsidR="00DC1DD4" w:rsidRDefault="00DC1DD4" w:rsidP="000928F8">
            <w:pPr>
              <w:rPr>
                <w:rFonts w:ascii="Arial" w:hAnsi="Arial" w:cs="Arial"/>
                <w:b/>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417E7457" w14:textId="4438049F" w:rsidR="00DC1DD4" w:rsidRDefault="00DC1DD4" w:rsidP="000928F8">
            <w:pPr>
              <w:rPr>
                <w:rFonts w:ascii="Arial" w:hAnsi="Arial" w:cs="Arial"/>
                <w:b/>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2B420906" w14:textId="5E322165" w:rsidR="00DC1DD4" w:rsidRDefault="00DC1DD4" w:rsidP="000928F8">
            <w:pPr>
              <w:rPr>
                <w:rFonts w:ascii="Arial" w:hAnsi="Arial" w:cs="Arial"/>
                <w:b/>
              </w:rPr>
            </w:pPr>
          </w:p>
        </w:tc>
        <w:tc>
          <w:tcPr>
            <w:tcW w:w="80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1F60E660" w14:textId="2C5BF0D0" w:rsidR="00DC1DD4" w:rsidRDefault="00DC1DD4" w:rsidP="000928F8">
            <w:pPr>
              <w:rPr>
                <w:rFonts w:ascii="Arial" w:hAnsi="Arial" w:cs="Arial"/>
                <w:b/>
              </w:rPr>
            </w:pPr>
          </w:p>
        </w:tc>
        <w:tc>
          <w:tcPr>
            <w:tcW w:w="742" w:type="dxa"/>
            <w:tcBorders>
              <w:top w:val="single" w:sz="4" w:space="0" w:color="auto"/>
              <w:left w:val="single" w:sz="4" w:space="0" w:color="auto"/>
              <w:bottom w:val="single" w:sz="4" w:space="0" w:color="auto"/>
              <w:right w:val="single" w:sz="4" w:space="0" w:color="auto"/>
            </w:tcBorders>
            <w:shd w:val="clear" w:color="auto" w:fill="E7E6E6" w:themeFill="background2"/>
          </w:tcPr>
          <w:p w14:paraId="6372B761" w14:textId="0F7C3DCF" w:rsidR="00DC1DD4" w:rsidRDefault="00DC1DD4" w:rsidP="000928F8">
            <w:pPr>
              <w:rPr>
                <w:rFonts w:ascii="Arial" w:hAnsi="Arial" w:cs="Arial"/>
                <w:b/>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20185" w14:textId="77777777" w:rsidR="00DC1DD4" w:rsidRDefault="00DC1DD4" w:rsidP="000928F8">
            <w:pPr>
              <w:rPr>
                <w:rFonts w:ascii="Arial" w:hAnsi="Arial" w:cs="Arial"/>
              </w:rPr>
            </w:pPr>
          </w:p>
        </w:tc>
      </w:tr>
      <w:tr w:rsidR="00DC1DD4" w14:paraId="6BAA3AD5" w14:textId="77777777" w:rsidTr="000928F8">
        <w:trPr>
          <w:trHeight w:val="302"/>
        </w:trPr>
        <w:tc>
          <w:tcPr>
            <w:tcW w:w="1116" w:type="dxa"/>
            <w:tcBorders>
              <w:top w:val="single" w:sz="4" w:space="0" w:color="auto"/>
              <w:left w:val="single" w:sz="4" w:space="0" w:color="auto"/>
              <w:bottom w:val="single" w:sz="4" w:space="0" w:color="auto"/>
              <w:right w:val="single" w:sz="4" w:space="0" w:color="auto"/>
            </w:tcBorders>
            <w:shd w:val="clear" w:color="auto" w:fill="C00000"/>
            <w:noWrap/>
          </w:tcPr>
          <w:p w14:paraId="4BB654DC" w14:textId="77777777" w:rsidR="00DC1DD4" w:rsidRDefault="00DC1DD4" w:rsidP="000928F8">
            <w:pPr>
              <w:rPr>
                <w:rFonts w:ascii="Arial" w:hAnsi="Arial" w:cs="Arial"/>
              </w:rPr>
            </w:pPr>
          </w:p>
        </w:tc>
        <w:tc>
          <w:tcPr>
            <w:tcW w:w="3132" w:type="dxa"/>
            <w:tcBorders>
              <w:top w:val="single" w:sz="4" w:space="0" w:color="auto"/>
              <w:left w:val="single" w:sz="4" w:space="0" w:color="auto"/>
              <w:bottom w:val="single" w:sz="4" w:space="0" w:color="auto"/>
              <w:right w:val="single" w:sz="4" w:space="0" w:color="auto"/>
            </w:tcBorders>
            <w:shd w:val="clear" w:color="auto" w:fill="C00000"/>
            <w:noWrap/>
            <w:hideMark/>
          </w:tcPr>
          <w:p w14:paraId="2CE261E7" w14:textId="77777777" w:rsidR="00DC1DD4" w:rsidRDefault="00DC1DD4" w:rsidP="000928F8">
            <w:pPr>
              <w:rPr>
                <w:rFonts w:ascii="Arial" w:hAnsi="Arial" w:cs="Arial"/>
                <w:b/>
              </w:rPr>
            </w:pPr>
            <w:r>
              <w:rPr>
                <w:rFonts w:ascii="Arial" w:hAnsi="Arial" w:cs="Arial"/>
                <w:b/>
              </w:rPr>
              <w:t>TOTAL COST EXC VAT</w:t>
            </w:r>
          </w:p>
        </w:tc>
        <w:tc>
          <w:tcPr>
            <w:tcW w:w="1248" w:type="dxa"/>
            <w:tcBorders>
              <w:top w:val="single" w:sz="4" w:space="0" w:color="auto"/>
              <w:left w:val="single" w:sz="4" w:space="0" w:color="auto"/>
              <w:bottom w:val="single" w:sz="4" w:space="0" w:color="auto"/>
              <w:right w:val="single" w:sz="4" w:space="0" w:color="auto"/>
            </w:tcBorders>
            <w:shd w:val="clear" w:color="auto" w:fill="C00000"/>
            <w:noWrap/>
          </w:tcPr>
          <w:p w14:paraId="03D29691" w14:textId="77777777" w:rsidR="00DC1DD4" w:rsidRDefault="00DC1DD4" w:rsidP="000928F8">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C00000"/>
            <w:noWrap/>
          </w:tcPr>
          <w:p w14:paraId="40E6DC44" w14:textId="77777777" w:rsidR="00DC1DD4" w:rsidRDefault="00DC1DD4" w:rsidP="000928F8">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C00000"/>
            <w:noWrap/>
          </w:tcPr>
          <w:p w14:paraId="739D0141" w14:textId="77777777" w:rsidR="00DC1DD4" w:rsidRDefault="00DC1DD4" w:rsidP="000928F8">
            <w:pPr>
              <w:rPr>
                <w:rFonts w:ascii="Arial" w:hAnsi="Arial" w:cs="Arial"/>
              </w:rPr>
            </w:pPr>
          </w:p>
        </w:tc>
        <w:tc>
          <w:tcPr>
            <w:tcW w:w="801" w:type="dxa"/>
            <w:tcBorders>
              <w:top w:val="single" w:sz="4" w:space="0" w:color="auto"/>
              <w:left w:val="single" w:sz="4" w:space="0" w:color="auto"/>
              <w:bottom w:val="single" w:sz="4" w:space="0" w:color="auto"/>
              <w:right w:val="single" w:sz="4" w:space="0" w:color="auto"/>
            </w:tcBorders>
            <w:shd w:val="clear" w:color="auto" w:fill="C00000"/>
            <w:noWrap/>
          </w:tcPr>
          <w:p w14:paraId="694611AC" w14:textId="77777777" w:rsidR="00DC1DD4" w:rsidRDefault="00DC1DD4" w:rsidP="000928F8">
            <w:pPr>
              <w:rPr>
                <w:rFonts w:ascii="Arial" w:hAnsi="Arial" w:cs="Arial"/>
              </w:rPr>
            </w:pPr>
          </w:p>
        </w:tc>
        <w:tc>
          <w:tcPr>
            <w:tcW w:w="742" w:type="dxa"/>
            <w:tcBorders>
              <w:top w:val="single" w:sz="4" w:space="0" w:color="auto"/>
              <w:left w:val="single" w:sz="4" w:space="0" w:color="auto"/>
              <w:bottom w:val="single" w:sz="4" w:space="0" w:color="auto"/>
              <w:right w:val="single" w:sz="4" w:space="0" w:color="auto"/>
            </w:tcBorders>
            <w:shd w:val="clear" w:color="auto" w:fill="C00000"/>
          </w:tcPr>
          <w:p w14:paraId="4020E573" w14:textId="77777777" w:rsidR="00DC1DD4" w:rsidRDefault="00DC1DD4" w:rsidP="000928F8">
            <w:pPr>
              <w:rPr>
                <w:rFonts w:ascii="Arial" w:hAnsi="Arial" w:cs="Arial"/>
              </w:rPr>
            </w:pPr>
          </w:p>
        </w:tc>
        <w:tc>
          <w:tcPr>
            <w:tcW w:w="1205" w:type="dxa"/>
            <w:tcBorders>
              <w:top w:val="single" w:sz="4" w:space="0" w:color="auto"/>
              <w:left w:val="single" w:sz="4" w:space="0" w:color="auto"/>
              <w:bottom w:val="single" w:sz="4" w:space="0" w:color="auto"/>
              <w:right w:val="single" w:sz="4" w:space="0" w:color="auto"/>
            </w:tcBorders>
            <w:shd w:val="clear" w:color="auto" w:fill="C00000"/>
            <w:hideMark/>
          </w:tcPr>
          <w:p w14:paraId="490F512E" w14:textId="77777777" w:rsidR="00DC1DD4" w:rsidRDefault="00DC1DD4" w:rsidP="000928F8">
            <w:pPr>
              <w:rPr>
                <w:rFonts w:ascii="Arial" w:hAnsi="Arial" w:cs="Arial"/>
                <w:b/>
              </w:rPr>
            </w:pPr>
            <w:r>
              <w:rPr>
                <w:rFonts w:ascii="Arial" w:hAnsi="Arial" w:cs="Arial"/>
                <w:b/>
              </w:rPr>
              <w:t>£38,600</w:t>
            </w:r>
          </w:p>
        </w:tc>
      </w:tr>
    </w:tbl>
    <w:p w14:paraId="7C9FF782" w14:textId="77777777" w:rsidR="00DC1DD4" w:rsidRPr="00D47548" w:rsidRDefault="00DC1DD4" w:rsidP="00DC1DD4">
      <w:pPr>
        <w:spacing w:before="182" w:line="389" w:lineRule="auto"/>
        <w:ind w:left="2880" w:right="3847"/>
        <w:jc w:val="center"/>
        <w:rPr>
          <w:rFonts w:ascii="Arial" w:hAnsi="Arial" w:cs="Arial"/>
          <w:b/>
          <w:spacing w:val="-2"/>
        </w:rPr>
      </w:pPr>
      <w:r>
        <w:rPr>
          <w:rFonts w:ascii="Arial" w:hAnsi="Arial" w:cs="Arial"/>
          <w:b/>
          <w:bCs/>
        </w:rPr>
        <w:t>C</w:t>
      </w:r>
      <w:r w:rsidRPr="00D47548">
        <w:rPr>
          <w:rFonts w:ascii="Arial" w:hAnsi="Arial" w:cs="Arial"/>
          <w:b/>
          <w:bCs/>
        </w:rPr>
        <w:t>HARGES</w:t>
      </w:r>
    </w:p>
    <w:p w14:paraId="1FE7396E" w14:textId="77777777" w:rsidR="00DC1DD4" w:rsidRDefault="00DC1DD4" w:rsidP="00DC1DD4"/>
    <w:p w14:paraId="0492E68A" w14:textId="77777777" w:rsidR="00DC1DD4" w:rsidRDefault="00DC1DD4" w:rsidP="00DC1DD4"/>
    <w:p w14:paraId="12A2EABE" w14:textId="77777777" w:rsidR="00DC1DD4" w:rsidRDefault="00DC1DD4" w:rsidP="00DC1DD4">
      <w:pPr>
        <w:rPr>
          <w:rFonts w:ascii="Arial" w:hAnsi="Arial" w:cs="Arial"/>
        </w:rPr>
      </w:pPr>
      <w:r w:rsidRPr="16CE0361">
        <w:rPr>
          <w:rFonts w:ascii="Arial" w:hAnsi="Arial" w:cs="Arial"/>
        </w:rPr>
        <w:t>Meetings will take place in Central London therefore no travel or subsistence costs apply.</w:t>
      </w:r>
    </w:p>
    <w:p w14:paraId="0F142DC1" w14:textId="77777777" w:rsidR="00DC1DD4" w:rsidRDefault="00DC1DD4" w:rsidP="00DC1DD4"/>
    <w:p w14:paraId="142BF778" w14:textId="77777777" w:rsidR="00DC1DD4" w:rsidRDefault="00DC1DD4" w:rsidP="00DC1DD4"/>
    <w:p w14:paraId="75C16C77" w14:textId="77777777" w:rsidR="00DC1DD4" w:rsidRDefault="00DC1DD4" w:rsidP="00DC1DD4"/>
    <w:p w14:paraId="186B0213" w14:textId="77777777" w:rsidR="00DC1DD4" w:rsidRDefault="00DC1DD4" w:rsidP="00DC1DD4"/>
    <w:p w14:paraId="5C3B5BA8" w14:textId="77777777" w:rsidR="00DC1DD4" w:rsidRDefault="00DC1DD4" w:rsidP="00DC1DD4"/>
    <w:p w14:paraId="6C38242E" w14:textId="77777777" w:rsidR="00DC1DD4" w:rsidRDefault="00DC1DD4" w:rsidP="00DC1DD4"/>
    <w:p w14:paraId="40D0E4FC" w14:textId="77777777" w:rsidR="00DC1DD4" w:rsidRDefault="00DC1DD4" w:rsidP="00DC1DD4"/>
    <w:p w14:paraId="28ED5D28" w14:textId="77777777" w:rsidR="00DC1DD4" w:rsidRDefault="00DC1DD4" w:rsidP="00DC1DD4"/>
    <w:p w14:paraId="351B978E" w14:textId="77777777" w:rsidR="00DC1DD4" w:rsidRDefault="00DC1DD4" w:rsidP="00DC1DD4"/>
    <w:p w14:paraId="7E91FC1F" w14:textId="77777777" w:rsidR="00DC1DD4" w:rsidRDefault="00DC1DD4" w:rsidP="00DC1DD4"/>
    <w:p w14:paraId="418233C9" w14:textId="77777777" w:rsidR="00DC1DD4" w:rsidRDefault="00DC1DD4" w:rsidP="00DC1DD4"/>
    <w:p w14:paraId="3B09900B" w14:textId="77777777" w:rsidR="00DC1DD4" w:rsidRDefault="00DC1DD4" w:rsidP="00DC1DD4"/>
    <w:p w14:paraId="78E7D0A8" w14:textId="77777777" w:rsidR="00DC1DD4" w:rsidRDefault="00DC1DD4" w:rsidP="00DC1DD4"/>
    <w:p w14:paraId="703CB4FD" w14:textId="77777777" w:rsidR="00DC1DD4" w:rsidRDefault="00DC1DD4" w:rsidP="00DC1DD4"/>
    <w:p w14:paraId="1EF853FA" w14:textId="77777777" w:rsidR="00DC1DD4" w:rsidRDefault="00DC1DD4" w:rsidP="00DC1DD4"/>
    <w:p w14:paraId="37BA545F" w14:textId="77777777" w:rsidR="00DC1DD4" w:rsidRDefault="00DC1DD4" w:rsidP="00DC1DD4">
      <w:pPr>
        <w:spacing w:before="182" w:line="389" w:lineRule="auto"/>
        <w:ind w:left="2880" w:right="3847"/>
        <w:jc w:val="center"/>
        <w:rPr>
          <w:rFonts w:ascii="Arial" w:hAnsi="Arial" w:cs="Arial"/>
        </w:rPr>
      </w:pPr>
      <w:r>
        <w:rPr>
          <w:rFonts w:ascii="Arial"/>
          <w:b/>
          <w:spacing w:val="-2"/>
        </w:rPr>
        <w:t xml:space="preserve">Annex 2 </w:t>
      </w:r>
      <w:r>
        <w:rPr>
          <w:rFonts w:ascii="Arial"/>
          <w:b/>
          <w:spacing w:val="-2"/>
        </w:rPr>
        <w:t>–</w:t>
      </w:r>
      <w:r>
        <w:rPr>
          <w:rFonts w:ascii="Arial"/>
          <w:b/>
          <w:spacing w:val="-2"/>
        </w:rPr>
        <w:t xml:space="preserve"> Supplier Proposal </w:t>
      </w:r>
      <w:r>
        <w:rPr>
          <w:rFonts w:ascii="Arial" w:hAnsi="Arial" w:cs="Arial"/>
          <w:b/>
        </w:rPr>
        <w:t>A01 - Methodology</w:t>
      </w:r>
    </w:p>
    <w:p w14:paraId="0243887C" w14:textId="77777777" w:rsidR="00DC1DD4" w:rsidRDefault="00DC1DD4" w:rsidP="00DC1DD4">
      <w:pPr>
        <w:rPr>
          <w:rFonts w:ascii="Arial" w:hAnsi="Arial" w:cs="Arial"/>
        </w:rPr>
      </w:pPr>
    </w:p>
    <w:p w14:paraId="346AF88E" w14:textId="6FD86EFE" w:rsidR="00DC1DD4" w:rsidRDefault="00DC1DD4" w:rsidP="00DC1DD4">
      <w:pPr>
        <w:rPr>
          <w:rFonts w:ascii="Arial" w:hAnsi="Arial" w:cs="Arial"/>
        </w:rPr>
      </w:pPr>
      <w:r>
        <w:rPr>
          <w:rFonts w:ascii="Arial" w:hAnsi="Arial" w:cs="Arial"/>
        </w:rPr>
        <w:t>Our team have undertaken precisely this type of project on many previous clients in a wide variety of sectors including several projects in the technology sector (for the likes of Fujitsu and Ricoh) and in government a similar project on the future implications of digital for BEIS.</w:t>
      </w:r>
    </w:p>
    <w:p w14:paraId="51D336A6" w14:textId="39F385F6" w:rsidR="004D3CF1" w:rsidRPr="004D3CF1" w:rsidRDefault="00DC1DD4" w:rsidP="00DC1DD4">
      <w:pPr>
        <w:rPr>
          <w:rFonts w:ascii="Arial" w:hAnsi="Arial" w:cs="Arial"/>
        </w:rPr>
      </w:pPr>
      <w:r>
        <w:rPr>
          <w:noProof/>
        </w:rPr>
        <w:drawing>
          <wp:anchor distT="0" distB="0" distL="114300" distR="114300" simplePos="0" relativeHeight="251658250" behindDoc="0" locked="0" layoutInCell="1" allowOverlap="1" wp14:anchorId="2A0160A3" wp14:editId="11E5062A">
            <wp:simplePos x="0" y="0"/>
            <wp:positionH relativeFrom="column">
              <wp:posOffset>476250</wp:posOffset>
            </wp:positionH>
            <wp:positionV relativeFrom="paragraph">
              <wp:posOffset>676275</wp:posOffset>
            </wp:positionV>
            <wp:extent cx="4498975" cy="5022850"/>
            <wp:effectExtent l="0" t="0" r="15875" b="25400"/>
            <wp:wrapTopAndBottom/>
            <wp:docPr id="5" name="Diagram 5">
              <a:extLst xmlns:a="http://schemas.openxmlformats.org/drawingml/2006/main">
                <a:ext uri="{FF2B5EF4-FFF2-40B4-BE49-F238E27FC236}">
                  <a16:creationId xmlns:a16="http://schemas.microsoft.com/office/drawing/2014/main" id="{70D97E70-BDA0-4404-9AE8-BA5ECA764FE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r>
        <w:rPr>
          <w:rFonts w:ascii="Arial" w:hAnsi="Arial" w:cs="Arial"/>
        </w:rPr>
        <w:t xml:space="preserve">As a result, we have a process for addressing these projects that is tried and tested. The diagram below summarises the process.  It </w:t>
      </w:r>
      <w:proofErr w:type="gramStart"/>
      <w:r>
        <w:rPr>
          <w:rFonts w:ascii="Arial" w:hAnsi="Arial" w:cs="Arial"/>
        </w:rPr>
        <w:t>takes into account</w:t>
      </w:r>
      <w:proofErr w:type="gramEnd"/>
      <w:r>
        <w:rPr>
          <w:rFonts w:ascii="Arial" w:hAnsi="Arial" w:cs="Arial"/>
        </w:rPr>
        <w:t xml:space="preserve"> our previous experience of this type of work, but also the specific needs of DIT for this project.</w:t>
      </w:r>
    </w:p>
    <w:p w14:paraId="0AA02366" w14:textId="77777777" w:rsidR="004D3CF1" w:rsidRDefault="004D3CF1" w:rsidP="00DC1DD4">
      <w:pPr>
        <w:rPr>
          <w:rFonts w:ascii="Arial" w:hAnsi="Arial" w:cs="Arial"/>
          <w:b/>
        </w:rPr>
      </w:pPr>
    </w:p>
    <w:p w14:paraId="7F6FA8FC" w14:textId="49A1162D" w:rsidR="00DC1DD4" w:rsidRPr="004D3CF1" w:rsidRDefault="00DC1DD4" w:rsidP="00DC1DD4">
      <w:pPr>
        <w:rPr>
          <w:rFonts w:ascii="Arial" w:hAnsi="Arial" w:cs="Arial"/>
          <w:b/>
        </w:rPr>
      </w:pPr>
      <w:r>
        <w:rPr>
          <w:rFonts w:ascii="Arial" w:hAnsi="Arial" w:cs="Arial"/>
          <w:b/>
        </w:rPr>
        <w:t>1.</w:t>
      </w:r>
      <w:r>
        <w:rPr>
          <w:rFonts w:ascii="Arial" w:hAnsi="Arial" w:cs="Arial"/>
          <w:b/>
        </w:rPr>
        <w:tab/>
        <w:t>Immersion</w:t>
      </w:r>
    </w:p>
    <w:p w14:paraId="79B2C2FB" w14:textId="77777777" w:rsidR="00DC1DD4" w:rsidRDefault="00DC1DD4" w:rsidP="00DC1DD4">
      <w:pPr>
        <w:rPr>
          <w:rFonts w:ascii="Arial" w:hAnsi="Arial" w:cs="Arial"/>
        </w:rPr>
      </w:pPr>
      <w:r>
        <w:rPr>
          <w:rFonts w:ascii="Arial" w:hAnsi="Arial" w:cs="Arial"/>
        </w:rPr>
        <w:t>We strongly believe that how we start a project has a crucial bearing on our ability to deliver practical, actionable insights and implications at the end. Quickly developing a deep understanding of the strategic underpinnings of this project is crucial if we are to advise you accurately about the future.</w:t>
      </w:r>
    </w:p>
    <w:p w14:paraId="59EF05B4" w14:textId="77777777" w:rsidR="00DC1DD4" w:rsidRDefault="00DC1DD4" w:rsidP="00DC1DD4">
      <w:pPr>
        <w:rPr>
          <w:rFonts w:ascii="Arial" w:hAnsi="Arial" w:cs="Arial"/>
        </w:rPr>
      </w:pPr>
    </w:p>
    <w:p w14:paraId="2FC84248" w14:textId="0A969CF4" w:rsidR="00DC1DD4" w:rsidRDefault="00DC1DD4" w:rsidP="00DC1DD4">
      <w:pPr>
        <w:rPr>
          <w:rFonts w:ascii="Arial" w:hAnsi="Arial" w:cs="Arial"/>
        </w:rPr>
      </w:pPr>
      <w:r>
        <w:rPr>
          <w:rFonts w:ascii="Arial" w:hAnsi="Arial" w:cs="Arial"/>
        </w:rPr>
        <w:t>We need to find out what DIT (and other government departments) know already and any hypotheses you have about the impact of digital on global trade. We propose a limited number of interviews with relevant DIT and others involved in the analysis of digital across government (c. 8) to improve our understanding of the specific strategic issues motivating this exercise. We can understand more about the current mood and mind set of the organisation. Spending time with key members of the client team and stakeholders also provides us with a nucleus of individuals on the client side who have thought about how the business and trends interrelate. It also allows us to have an early discussion about the outputs from the project with the people who will have to use them and apply them. This is very useful when engaging these individuals with the key findings at the end of the process.</w:t>
      </w:r>
    </w:p>
    <w:p w14:paraId="30A38293" w14:textId="77777777" w:rsidR="00DC1DD4" w:rsidRDefault="00DC1DD4" w:rsidP="00DC1DD4">
      <w:pPr>
        <w:rPr>
          <w:rFonts w:ascii="Arial" w:hAnsi="Arial" w:cs="Arial"/>
        </w:rPr>
      </w:pPr>
      <w:r>
        <w:rPr>
          <w:rFonts w:ascii="Arial" w:hAnsi="Arial" w:cs="Arial"/>
        </w:rPr>
        <w:t>This part of the process, therefore, has three benefits</w:t>
      </w:r>
    </w:p>
    <w:p w14:paraId="0BD500A5" w14:textId="77777777" w:rsidR="00DC1DD4" w:rsidRDefault="00DC1DD4" w:rsidP="00F52A92">
      <w:pPr>
        <w:pStyle w:val="ListParagraph"/>
        <w:numPr>
          <w:ilvl w:val="0"/>
          <w:numId w:val="54"/>
        </w:numPr>
        <w:pBdr>
          <w:top w:val="none" w:sz="0" w:space="0" w:color="auto"/>
          <w:left w:val="none" w:sz="0" w:space="0" w:color="auto"/>
          <w:bottom w:val="none" w:sz="0" w:space="0" w:color="auto"/>
          <w:right w:val="none" w:sz="0" w:space="0" w:color="auto"/>
          <w:between w:val="none" w:sz="0" w:space="0" w:color="auto"/>
        </w:pBdr>
        <w:spacing w:after="160" w:line="256" w:lineRule="auto"/>
        <w:jc w:val="left"/>
        <w:rPr>
          <w:rFonts w:ascii="Arial" w:hAnsi="Arial" w:cs="Arial"/>
        </w:rPr>
      </w:pPr>
      <w:r>
        <w:rPr>
          <w:rFonts w:ascii="Arial" w:hAnsi="Arial" w:cs="Arial"/>
        </w:rPr>
        <w:t>we learn more about you, so that we can make our findings more ‘actionable’ and relevant</w:t>
      </w:r>
    </w:p>
    <w:p w14:paraId="0586791C" w14:textId="77777777" w:rsidR="00DC1DD4" w:rsidRDefault="00DC1DD4" w:rsidP="00F52A92">
      <w:pPr>
        <w:pStyle w:val="ListParagraph"/>
        <w:numPr>
          <w:ilvl w:val="0"/>
          <w:numId w:val="54"/>
        </w:numPr>
        <w:pBdr>
          <w:top w:val="none" w:sz="0" w:space="0" w:color="auto"/>
          <w:left w:val="none" w:sz="0" w:space="0" w:color="auto"/>
          <w:bottom w:val="none" w:sz="0" w:space="0" w:color="auto"/>
          <w:right w:val="none" w:sz="0" w:space="0" w:color="auto"/>
          <w:between w:val="none" w:sz="0" w:space="0" w:color="auto"/>
        </w:pBdr>
        <w:spacing w:after="160" w:line="256" w:lineRule="auto"/>
        <w:jc w:val="left"/>
        <w:rPr>
          <w:rFonts w:ascii="Arial" w:hAnsi="Arial" w:cs="Arial"/>
        </w:rPr>
      </w:pPr>
      <w:r>
        <w:rPr>
          <w:rFonts w:ascii="Arial" w:hAnsi="Arial" w:cs="Arial"/>
        </w:rPr>
        <w:t xml:space="preserve">it creates a shared understanding of, and focus on, the desired project outputs </w:t>
      </w:r>
      <w:proofErr w:type="gramStart"/>
      <w:r>
        <w:rPr>
          <w:rFonts w:ascii="Arial" w:hAnsi="Arial" w:cs="Arial"/>
        </w:rPr>
        <w:t>early on in the</w:t>
      </w:r>
      <w:proofErr w:type="gramEnd"/>
      <w:r>
        <w:rPr>
          <w:rFonts w:ascii="Arial" w:hAnsi="Arial" w:cs="Arial"/>
        </w:rPr>
        <w:t xml:space="preserve"> process</w:t>
      </w:r>
    </w:p>
    <w:p w14:paraId="12E0DF5F" w14:textId="77777777" w:rsidR="00DC1DD4" w:rsidRDefault="00DC1DD4" w:rsidP="00F52A92">
      <w:pPr>
        <w:pStyle w:val="ListParagraph"/>
        <w:numPr>
          <w:ilvl w:val="0"/>
          <w:numId w:val="54"/>
        </w:numPr>
        <w:pBdr>
          <w:top w:val="none" w:sz="0" w:space="0" w:color="auto"/>
          <w:left w:val="none" w:sz="0" w:space="0" w:color="auto"/>
          <w:bottom w:val="none" w:sz="0" w:space="0" w:color="auto"/>
          <w:right w:val="none" w:sz="0" w:space="0" w:color="auto"/>
          <w:between w:val="none" w:sz="0" w:space="0" w:color="auto"/>
        </w:pBdr>
        <w:spacing w:after="160" w:line="256" w:lineRule="auto"/>
        <w:jc w:val="left"/>
        <w:rPr>
          <w:rFonts w:ascii="Arial" w:hAnsi="Arial" w:cs="Arial"/>
        </w:rPr>
      </w:pPr>
      <w:r>
        <w:rPr>
          <w:rFonts w:ascii="Arial" w:hAnsi="Arial" w:cs="Arial"/>
        </w:rPr>
        <w:t xml:space="preserve">client stakeholders engage with, and become part of, the process early. This increases their understanding and helps with ‘buy in’ </w:t>
      </w:r>
      <w:proofErr w:type="gramStart"/>
      <w:r>
        <w:rPr>
          <w:rFonts w:ascii="Arial" w:hAnsi="Arial" w:cs="Arial"/>
        </w:rPr>
        <w:t>later on</w:t>
      </w:r>
      <w:proofErr w:type="gramEnd"/>
      <w:r>
        <w:rPr>
          <w:rFonts w:ascii="Arial" w:hAnsi="Arial" w:cs="Arial"/>
        </w:rPr>
        <w:t xml:space="preserve"> in the process</w:t>
      </w:r>
    </w:p>
    <w:p w14:paraId="2CFAD653" w14:textId="72183F1C" w:rsidR="00DC1DD4" w:rsidRDefault="00DC1DD4" w:rsidP="00DC1DD4">
      <w:pPr>
        <w:rPr>
          <w:rFonts w:ascii="Arial" w:hAnsi="Arial" w:cs="Arial"/>
        </w:rPr>
      </w:pPr>
      <w:r>
        <w:rPr>
          <w:rFonts w:ascii="Arial" w:hAnsi="Arial" w:cs="Arial"/>
        </w:rPr>
        <w:t>This process of direct engagement with key stakeholders would be augmented by our own analysis of any relevant research done in government around digital and global trade. At the project start meeting we would like to agree any such research that DIT (and other departments) can provide and the best approach to accessing the data.</w:t>
      </w:r>
    </w:p>
    <w:p w14:paraId="5B349A77" w14:textId="1C425C96" w:rsidR="00DC1DD4" w:rsidRDefault="00DC1DD4" w:rsidP="00DC1DD4">
      <w:pPr>
        <w:rPr>
          <w:rFonts w:ascii="Arial" w:hAnsi="Arial" w:cs="Arial"/>
        </w:rPr>
      </w:pPr>
      <w:r>
        <w:rPr>
          <w:rFonts w:ascii="Arial" w:hAnsi="Arial" w:cs="Arial"/>
        </w:rPr>
        <w:t xml:space="preserve">At the end of this stage of the process we will have a detailed understanding of your </w:t>
      </w:r>
      <w:proofErr w:type="gramStart"/>
      <w:r>
        <w:rPr>
          <w:rFonts w:ascii="Arial" w:hAnsi="Arial" w:cs="Arial"/>
        </w:rPr>
        <w:t>perspectives</w:t>
      </w:r>
      <w:proofErr w:type="gramEnd"/>
      <w:r>
        <w:rPr>
          <w:rFonts w:ascii="Arial" w:hAnsi="Arial" w:cs="Arial"/>
        </w:rPr>
        <w:t xml:space="preserve"> strategic challenges and opportunities. We will have engaged with many of the key stakeholders who will need to apply the findings and discussed with them the issues facing the business, the trends and the outputs they need to make the project a success.</w:t>
      </w:r>
    </w:p>
    <w:p w14:paraId="38E69B2B" w14:textId="77777777" w:rsidR="004D3CF1" w:rsidRDefault="004D3CF1" w:rsidP="00DC1DD4">
      <w:pPr>
        <w:rPr>
          <w:rFonts w:ascii="Arial" w:hAnsi="Arial" w:cs="Arial"/>
        </w:rPr>
      </w:pPr>
    </w:p>
    <w:p w14:paraId="5FC88C30" w14:textId="088CCA87" w:rsidR="00DC1DD4" w:rsidRPr="004D3CF1" w:rsidRDefault="00DC1DD4" w:rsidP="00DC1DD4">
      <w:pPr>
        <w:rPr>
          <w:rFonts w:ascii="Arial" w:hAnsi="Arial" w:cs="Arial"/>
          <w:b/>
        </w:rPr>
      </w:pPr>
      <w:r>
        <w:rPr>
          <w:rFonts w:ascii="Arial" w:hAnsi="Arial" w:cs="Arial"/>
          <w:b/>
        </w:rPr>
        <w:t>2.</w:t>
      </w:r>
      <w:r>
        <w:rPr>
          <w:rFonts w:ascii="Arial" w:hAnsi="Arial" w:cs="Arial"/>
          <w:b/>
        </w:rPr>
        <w:tab/>
        <w:t>Broad Horizon Scanning</w:t>
      </w:r>
    </w:p>
    <w:p w14:paraId="2282E417" w14:textId="572500B0" w:rsidR="00DC1DD4" w:rsidRDefault="00DC1DD4" w:rsidP="00DC1DD4">
      <w:pPr>
        <w:rPr>
          <w:rFonts w:ascii="Arial" w:hAnsi="Arial" w:cs="Arial"/>
        </w:rPr>
      </w:pPr>
      <w:r>
        <w:rPr>
          <w:rFonts w:ascii="Arial" w:hAnsi="Arial" w:cs="Arial"/>
        </w:rPr>
        <w:t xml:space="preserve">Whilst completing the client </w:t>
      </w:r>
      <w:proofErr w:type="gramStart"/>
      <w:r>
        <w:rPr>
          <w:rFonts w:ascii="Arial" w:hAnsi="Arial" w:cs="Arial"/>
        </w:rPr>
        <w:t>interviews</w:t>
      </w:r>
      <w:proofErr w:type="gramEnd"/>
      <w:r>
        <w:rPr>
          <w:rFonts w:ascii="Arial" w:hAnsi="Arial" w:cs="Arial"/>
        </w:rPr>
        <w:t xml:space="preserve"> we can begin the broad ‘Horizon Scanning’ phase of the project, informed by a detailed understanding of the practical issues facing your organisation. This will allow us to structure our exploration of the trends and futures data sources in a way that helps us to address the practical issues facing DIT, whilst keeping an open mind to issues and trends that may not have been raised by the clients. Identifying the trends and issues that will offer threats and opportunities will be an iterative process which began in phase 1 of the project and carry through the next three phases – learning as new material comes to light through additional exploration.</w:t>
      </w:r>
    </w:p>
    <w:p w14:paraId="2C9B7250" w14:textId="2506905F" w:rsidR="00DC1DD4" w:rsidRDefault="00DC1DD4" w:rsidP="00DC1DD4">
      <w:pPr>
        <w:rPr>
          <w:rFonts w:ascii="Arial" w:hAnsi="Arial" w:cs="Arial"/>
        </w:rPr>
      </w:pPr>
      <w:r>
        <w:rPr>
          <w:rFonts w:ascii="Arial" w:hAnsi="Arial" w:cs="Arial"/>
        </w:rPr>
        <w:t>Horizon scanning simply involves a structured approach to considering the key trends that might affect a client’s strategic challenge (in this case the implications of digital technology change for the future of global trade). Many people are familiar with the traditional ‘PEST’ (Politics, Economics, Social and Technology) approach to structuring this type of analysis. At Trajectory we extend the model further to ‘STEEPLED’, adding Environmental, Legal, Ethics and Demographic factors to Politics, Economics, Social and Technology. Our thoughts on how to structure the analysis for this project are outlined in our response to A02 (Understanding of the brief). However, our previous horizon scanning projects mean that we already hold extensive information on many items relevant to this study – especially on likely future developments in key technologies such as AI, Robotics, IoT, Blockchain and so on.</w:t>
      </w:r>
    </w:p>
    <w:p w14:paraId="759AE45A" w14:textId="4229C6A7" w:rsidR="00DC1DD4" w:rsidRDefault="00DC1DD4" w:rsidP="00DC1DD4">
      <w:pPr>
        <w:rPr>
          <w:rFonts w:ascii="Arial" w:hAnsi="Arial" w:cs="Arial"/>
        </w:rPr>
      </w:pPr>
      <w:r>
        <w:rPr>
          <w:rFonts w:ascii="Arial" w:hAnsi="Arial" w:cs="Arial"/>
        </w:rPr>
        <w:t xml:space="preserve">This means we could cover a lot of the wider trends very quickly. We either have very up to date </w:t>
      </w:r>
      <w:proofErr w:type="gramStart"/>
      <w:r>
        <w:rPr>
          <w:rFonts w:ascii="Arial" w:hAnsi="Arial" w:cs="Arial"/>
        </w:rPr>
        <w:t>information, or</w:t>
      </w:r>
      <w:proofErr w:type="gramEnd"/>
      <w:r>
        <w:rPr>
          <w:rFonts w:ascii="Arial" w:hAnsi="Arial" w:cs="Arial"/>
        </w:rPr>
        <w:t xml:space="preserve"> could update existing sources. The main area of new exploration at this stage would be identifying new technological developments and their impact global trade.</w:t>
      </w:r>
    </w:p>
    <w:p w14:paraId="523749DB" w14:textId="77777777" w:rsidR="00DC1DD4" w:rsidRDefault="00DC1DD4" w:rsidP="00DC1DD4">
      <w:pPr>
        <w:rPr>
          <w:rFonts w:ascii="Arial" w:hAnsi="Arial" w:cs="Arial"/>
          <w:b/>
        </w:rPr>
      </w:pPr>
      <w:r>
        <w:rPr>
          <w:rFonts w:ascii="Arial" w:hAnsi="Arial" w:cs="Arial"/>
          <w:b/>
        </w:rPr>
        <w:t>External Data Sources and evidence review</w:t>
      </w:r>
    </w:p>
    <w:p w14:paraId="15BEDD9C" w14:textId="77777777" w:rsidR="00DC1DD4" w:rsidRDefault="00DC1DD4" w:rsidP="00DC1DD4">
      <w:pPr>
        <w:rPr>
          <w:rFonts w:ascii="Arial" w:hAnsi="Arial" w:cs="Arial"/>
        </w:rPr>
      </w:pPr>
      <w:r>
        <w:rPr>
          <w:rFonts w:ascii="Arial" w:hAnsi="Arial" w:cs="Arial"/>
        </w:rPr>
        <w:t>In addition to the findings from the work currently being undertaken across government (as referenced in the ITT), we would explore a wide range of external data sources relevant to this project. For example, in the first phase of analysis when considering the likely developments in digital, this would include taking in the published output of the following:</w:t>
      </w:r>
    </w:p>
    <w:p w14:paraId="564876EC" w14:textId="77777777" w:rsidR="00DC1DD4" w:rsidRDefault="00DC1DD4" w:rsidP="00F52A92">
      <w:pPr>
        <w:pStyle w:val="ListParagraph"/>
        <w:numPr>
          <w:ilvl w:val="0"/>
          <w:numId w:val="54"/>
        </w:numPr>
        <w:pBdr>
          <w:top w:val="none" w:sz="0" w:space="0" w:color="auto"/>
          <w:left w:val="none" w:sz="0" w:space="0" w:color="auto"/>
          <w:bottom w:val="none" w:sz="0" w:space="0" w:color="auto"/>
          <w:right w:val="none" w:sz="0" w:space="0" w:color="auto"/>
          <w:between w:val="none" w:sz="0" w:space="0" w:color="auto"/>
        </w:pBdr>
        <w:spacing w:after="160" w:line="256" w:lineRule="auto"/>
        <w:jc w:val="left"/>
        <w:rPr>
          <w:rFonts w:ascii="Arial" w:hAnsi="Arial" w:cs="Arial"/>
        </w:rPr>
      </w:pPr>
      <w:r>
        <w:rPr>
          <w:rFonts w:ascii="Arial" w:hAnsi="Arial" w:cs="Arial"/>
        </w:rPr>
        <w:t>Relevant academic peer reviewed papers</w:t>
      </w:r>
    </w:p>
    <w:p w14:paraId="35071FFD" w14:textId="77777777" w:rsidR="00DC1DD4" w:rsidRDefault="00DC1DD4" w:rsidP="00F52A92">
      <w:pPr>
        <w:pStyle w:val="ListParagraph"/>
        <w:numPr>
          <w:ilvl w:val="0"/>
          <w:numId w:val="54"/>
        </w:numPr>
        <w:pBdr>
          <w:top w:val="none" w:sz="0" w:space="0" w:color="auto"/>
          <w:left w:val="none" w:sz="0" w:space="0" w:color="auto"/>
          <w:bottom w:val="none" w:sz="0" w:space="0" w:color="auto"/>
          <w:right w:val="none" w:sz="0" w:space="0" w:color="auto"/>
          <w:between w:val="none" w:sz="0" w:space="0" w:color="auto"/>
        </w:pBdr>
        <w:spacing w:after="160" w:line="256" w:lineRule="auto"/>
        <w:jc w:val="left"/>
        <w:rPr>
          <w:rFonts w:ascii="Arial" w:hAnsi="Arial" w:cs="Arial"/>
        </w:rPr>
      </w:pPr>
      <w:r>
        <w:rPr>
          <w:rFonts w:ascii="Arial" w:hAnsi="Arial" w:cs="Arial"/>
        </w:rPr>
        <w:t>Research from respected consultancies such as McKinsey, Gartner, Forrester, Harvard Business Review, Meeker reports etc</w:t>
      </w:r>
    </w:p>
    <w:p w14:paraId="6D630818" w14:textId="77777777" w:rsidR="00DC1DD4" w:rsidRDefault="00DC1DD4" w:rsidP="00F52A92">
      <w:pPr>
        <w:pStyle w:val="ListParagraph"/>
        <w:numPr>
          <w:ilvl w:val="0"/>
          <w:numId w:val="54"/>
        </w:numPr>
        <w:pBdr>
          <w:top w:val="none" w:sz="0" w:space="0" w:color="auto"/>
          <w:left w:val="none" w:sz="0" w:space="0" w:color="auto"/>
          <w:bottom w:val="none" w:sz="0" w:space="0" w:color="auto"/>
          <w:right w:val="none" w:sz="0" w:space="0" w:color="auto"/>
          <w:between w:val="none" w:sz="0" w:space="0" w:color="auto"/>
        </w:pBdr>
        <w:spacing w:after="160" w:line="256" w:lineRule="auto"/>
        <w:jc w:val="left"/>
        <w:rPr>
          <w:rFonts w:ascii="Arial" w:hAnsi="Arial" w:cs="Arial"/>
        </w:rPr>
      </w:pPr>
      <w:r>
        <w:rPr>
          <w:rFonts w:ascii="Arial" w:hAnsi="Arial" w:cs="Arial"/>
        </w:rPr>
        <w:t>Sector specific reports from organisations operating in sectors that make the biggest current contributions to global trade</w:t>
      </w:r>
    </w:p>
    <w:p w14:paraId="0B3A8319" w14:textId="77777777" w:rsidR="00DC1DD4" w:rsidRDefault="00DC1DD4" w:rsidP="00F52A92">
      <w:pPr>
        <w:pStyle w:val="ListParagraph"/>
        <w:numPr>
          <w:ilvl w:val="0"/>
          <w:numId w:val="54"/>
        </w:numPr>
        <w:pBdr>
          <w:top w:val="none" w:sz="0" w:space="0" w:color="auto"/>
          <w:left w:val="none" w:sz="0" w:space="0" w:color="auto"/>
          <w:bottom w:val="none" w:sz="0" w:space="0" w:color="auto"/>
          <w:right w:val="none" w:sz="0" w:space="0" w:color="auto"/>
          <w:between w:val="none" w:sz="0" w:space="0" w:color="auto"/>
        </w:pBdr>
        <w:spacing w:after="160" w:line="256" w:lineRule="auto"/>
        <w:jc w:val="left"/>
        <w:rPr>
          <w:rFonts w:ascii="Arial" w:hAnsi="Arial" w:cs="Arial"/>
        </w:rPr>
      </w:pPr>
      <w:r>
        <w:rPr>
          <w:rFonts w:ascii="Arial" w:hAnsi="Arial" w:cs="Arial"/>
        </w:rPr>
        <w:t>We would also be happy to explore any other sources that are on the radar of the DIT team</w:t>
      </w:r>
    </w:p>
    <w:p w14:paraId="22000101" w14:textId="317FD3DC" w:rsidR="00DC1DD4" w:rsidRDefault="00DC1DD4" w:rsidP="00DC1DD4">
      <w:pPr>
        <w:rPr>
          <w:rFonts w:ascii="Arial" w:hAnsi="Arial" w:cs="Arial"/>
        </w:rPr>
      </w:pPr>
      <w:r>
        <w:rPr>
          <w:rFonts w:ascii="Arial" w:hAnsi="Arial" w:cs="Arial"/>
        </w:rPr>
        <w:t>In addition to exploring the obvious sources outlined above, we could conduct a formal online ‘evidence review’. This would involve a structed search of both Google and Google Scholar using a structured selection of search terms.</w:t>
      </w:r>
    </w:p>
    <w:p w14:paraId="48AEE912" w14:textId="5D0B8C14" w:rsidR="00DC1DD4" w:rsidRDefault="00DC1DD4" w:rsidP="00DC1DD4">
      <w:pPr>
        <w:rPr>
          <w:rFonts w:ascii="Arial" w:hAnsi="Arial" w:cs="Arial"/>
        </w:rPr>
      </w:pPr>
      <w:r>
        <w:rPr>
          <w:rFonts w:ascii="Arial" w:hAnsi="Arial" w:cs="Arial"/>
        </w:rPr>
        <w:t>Our approach to generating search terms is iterative, starting with generalised terms and learning from the results generated. The evolution of the search terms is also informed by the project objectives. If our general search terms leave some objectives unaddressed the terms can be made more specific, in relation to those unaddressed questions, audiences or objectives. We would using a coding frame for cross reference purposes, to check that all areas of the project objectives have been covered by the evidence review. This would be shared with the DIT team for comment and sign off. A full list of sources reviewed in the project would also be made available.</w:t>
      </w:r>
    </w:p>
    <w:p w14:paraId="493F23C5" w14:textId="70003C5B" w:rsidR="00DC1DD4" w:rsidRDefault="00DC1DD4" w:rsidP="00DC1DD4">
      <w:pPr>
        <w:rPr>
          <w:rFonts w:ascii="Arial" w:hAnsi="Arial" w:cs="Arial"/>
        </w:rPr>
      </w:pPr>
      <w:r>
        <w:rPr>
          <w:rFonts w:ascii="Arial" w:hAnsi="Arial" w:cs="Arial"/>
        </w:rPr>
        <w:t>At the end of this stage of the process we will have an initial overview of the key trends and drivers and a comprehensive list of data resources to review. We would also have begun to identify candidates for expert consultation through our desk research in this stage of the project (see phase 4 for more information on this).</w:t>
      </w:r>
    </w:p>
    <w:p w14:paraId="0334C0BB" w14:textId="4A0EE83C" w:rsidR="00DC1DD4" w:rsidRPr="004D3CF1" w:rsidRDefault="00DC1DD4" w:rsidP="00DC1DD4">
      <w:pPr>
        <w:rPr>
          <w:rFonts w:ascii="Arial" w:hAnsi="Arial" w:cs="Arial"/>
          <w:b/>
        </w:rPr>
      </w:pPr>
      <w:r>
        <w:rPr>
          <w:rFonts w:ascii="Arial" w:hAnsi="Arial" w:cs="Arial"/>
          <w:b/>
        </w:rPr>
        <w:t>3.</w:t>
      </w:r>
      <w:r>
        <w:rPr>
          <w:rFonts w:ascii="Arial" w:hAnsi="Arial" w:cs="Arial"/>
          <w:b/>
        </w:rPr>
        <w:tab/>
        <w:t>Evaluation and prioritisation of evidence</w:t>
      </w:r>
    </w:p>
    <w:p w14:paraId="378BE538" w14:textId="21A5F895" w:rsidR="00DC1DD4" w:rsidRDefault="00DC1DD4" w:rsidP="00DC1DD4">
      <w:pPr>
        <w:rPr>
          <w:rFonts w:ascii="Arial" w:hAnsi="Arial" w:cs="Arial"/>
        </w:rPr>
      </w:pPr>
      <w:r>
        <w:rPr>
          <w:rFonts w:ascii="Arial" w:hAnsi="Arial" w:cs="Arial"/>
        </w:rPr>
        <w:t>This stage of the project is dedicated to prioritising and shortlisting information. We would like to work collaboratively with DIT (and potentially the Steering Committee) in doing this. We imagine that this meeting would take place in the third or fourth week after the project is commissioned.</w:t>
      </w:r>
    </w:p>
    <w:p w14:paraId="59D5C503" w14:textId="744AC7F4" w:rsidR="00DC1DD4" w:rsidRDefault="00DC1DD4" w:rsidP="00DC1DD4">
      <w:pPr>
        <w:rPr>
          <w:rFonts w:ascii="Arial" w:hAnsi="Arial" w:cs="Arial"/>
        </w:rPr>
      </w:pPr>
      <w:r>
        <w:rPr>
          <w:rFonts w:ascii="Arial" w:hAnsi="Arial" w:cs="Arial"/>
        </w:rPr>
        <w:t xml:space="preserve">At this meeting we would share thoughts on the direction of the project. This would include a full presentation of the sources reviewed (and those to be reviewed in the next phase) and the trends identified. We would also prioritise the trends and issues to be explored in more detail in the remainder of the project. We have a variety of methods for deciding the key trends (these can be discussed in the immersion phase). In this case, we would suggest that we and the core project team take part in an exercise to ‘rate’ a long list of trends. We usually rate the trends for both impact and certainty to create a shorter list of key trends. </w:t>
      </w:r>
    </w:p>
    <w:p w14:paraId="3F002059" w14:textId="64875E60" w:rsidR="00DC1DD4" w:rsidRDefault="00DC1DD4" w:rsidP="00DC1DD4">
      <w:pPr>
        <w:rPr>
          <w:rFonts w:ascii="Arial" w:hAnsi="Arial" w:cs="Arial"/>
        </w:rPr>
      </w:pPr>
      <w:r>
        <w:rPr>
          <w:rFonts w:ascii="Arial" w:hAnsi="Arial" w:cs="Arial"/>
        </w:rPr>
        <w:t>This means that high impact/high certainty trends would be prioritised, and any low impact/low certainty trends would be excluded from further analysis. However, we might retain some high impact/low certainty trends (or ‘wildcards’) for consideration because of their potential impact if they were to happen. Though this process sounds formal, we prefer to keep some flexibility to, for example, include trends that overall did not rate highly if ‘gut feel’ suggests they might be important. This would all be done in reference to the information gathered in the immersion phase.</w:t>
      </w:r>
    </w:p>
    <w:p w14:paraId="02E5D0C6" w14:textId="77777777" w:rsidR="00DC1DD4" w:rsidRDefault="00DC1DD4" w:rsidP="00DC1DD4">
      <w:pPr>
        <w:rPr>
          <w:rFonts w:ascii="Arial" w:hAnsi="Arial" w:cs="Arial"/>
        </w:rPr>
      </w:pPr>
      <w:r>
        <w:rPr>
          <w:rFonts w:ascii="Arial" w:hAnsi="Arial" w:cs="Arial"/>
        </w:rPr>
        <w:t xml:space="preserve">At the end of the stage we would have an agreed set of sources to review in detail and a broad outline of the key trends for further development in the rest of the project. Essentially, this meeting is designed to give both </w:t>
      </w:r>
      <w:proofErr w:type="gramStart"/>
      <w:r>
        <w:rPr>
          <w:rFonts w:ascii="Arial" w:hAnsi="Arial" w:cs="Arial"/>
        </w:rPr>
        <w:t>ourselves</w:t>
      </w:r>
      <w:proofErr w:type="gramEnd"/>
      <w:r>
        <w:rPr>
          <w:rFonts w:ascii="Arial" w:hAnsi="Arial" w:cs="Arial"/>
        </w:rPr>
        <w:t xml:space="preserve"> and the client confidence that the project is on track to deliver the type of deliverables and insights required.</w:t>
      </w:r>
    </w:p>
    <w:p w14:paraId="4586F89F" w14:textId="77777777" w:rsidR="00DC1DD4" w:rsidRDefault="00DC1DD4" w:rsidP="00DC1DD4">
      <w:pPr>
        <w:rPr>
          <w:rFonts w:ascii="Arial" w:hAnsi="Arial" w:cs="Arial"/>
        </w:rPr>
      </w:pPr>
      <w:r>
        <w:rPr>
          <w:rFonts w:ascii="Arial" w:hAnsi="Arial" w:cs="Arial"/>
        </w:rPr>
        <w:t xml:space="preserve">The outputs at this stage would represent a set of interim findings (in this case a report) that could be shared with wider project stakeholders. </w:t>
      </w:r>
    </w:p>
    <w:p w14:paraId="65FCCA8C" w14:textId="77777777" w:rsidR="00DC1DD4" w:rsidRDefault="00DC1DD4" w:rsidP="00DC1DD4">
      <w:pPr>
        <w:rPr>
          <w:rFonts w:ascii="Arial" w:hAnsi="Arial" w:cs="Arial"/>
        </w:rPr>
      </w:pPr>
    </w:p>
    <w:p w14:paraId="68AE29DE" w14:textId="5D046858" w:rsidR="00DC1DD4" w:rsidRPr="004D3CF1" w:rsidRDefault="00DC1DD4" w:rsidP="00DC1DD4">
      <w:pPr>
        <w:rPr>
          <w:rFonts w:ascii="Arial" w:hAnsi="Arial" w:cs="Arial"/>
          <w:b/>
        </w:rPr>
      </w:pPr>
      <w:r>
        <w:rPr>
          <w:rFonts w:ascii="Arial" w:hAnsi="Arial" w:cs="Arial"/>
          <w:b/>
        </w:rPr>
        <w:t>4.</w:t>
      </w:r>
      <w:r>
        <w:rPr>
          <w:rFonts w:ascii="Arial" w:hAnsi="Arial" w:cs="Arial"/>
          <w:b/>
        </w:rPr>
        <w:tab/>
        <w:t>Deep Investigation and expert consultation</w:t>
      </w:r>
    </w:p>
    <w:p w14:paraId="316E4C07" w14:textId="3614E892" w:rsidR="00DC1DD4" w:rsidRDefault="00DC1DD4" w:rsidP="00DC1DD4">
      <w:pPr>
        <w:rPr>
          <w:rFonts w:ascii="Arial" w:hAnsi="Arial" w:cs="Arial"/>
        </w:rPr>
      </w:pPr>
      <w:r>
        <w:rPr>
          <w:rFonts w:ascii="Arial" w:hAnsi="Arial" w:cs="Arial"/>
        </w:rPr>
        <w:t>In Stage 2 of the project we would have ‘scanned’ the relevant sources to identify a ‘long list’ of trends and issues for us to consider with the DIT team at Stage 3. Here we do more in depth analysis of these data sources for the trends and issues that are of most interest and relevance to the client and the specific questions to be answered by this project. This can involve new secondary analysis of the data.</w:t>
      </w:r>
    </w:p>
    <w:p w14:paraId="710D3AC1" w14:textId="2336AC94" w:rsidR="00DC1DD4" w:rsidRDefault="00DC1DD4" w:rsidP="00DC1DD4">
      <w:pPr>
        <w:rPr>
          <w:rFonts w:ascii="Arial" w:hAnsi="Arial" w:cs="Arial"/>
        </w:rPr>
      </w:pPr>
      <w:r>
        <w:rPr>
          <w:rFonts w:ascii="Arial" w:hAnsi="Arial" w:cs="Arial"/>
        </w:rPr>
        <w:t>In this stage of the project we will do the detailed work of gathering all the evidence for the key trends identified by the earlier stages of the project. Of course, this evidence search might cause us to refine our thinking on the key trends. It is an iterative process. However, we would keep the clients in touch with any significant developments on our thinking, if they depart from the plan agreed at step 3 above.</w:t>
      </w:r>
    </w:p>
    <w:p w14:paraId="7D0C5823" w14:textId="03E0DA4E" w:rsidR="00DC1DD4" w:rsidRDefault="00DC1DD4" w:rsidP="00DC1DD4">
      <w:pPr>
        <w:rPr>
          <w:rFonts w:ascii="Arial" w:hAnsi="Arial" w:cs="Arial"/>
        </w:rPr>
      </w:pPr>
      <w:r>
        <w:rPr>
          <w:rFonts w:ascii="Arial" w:hAnsi="Arial" w:cs="Arial"/>
        </w:rPr>
        <w:t xml:space="preserve">Our considerable experience of both futures work and work in the sectors relevant to this project (see response to A02 – understanding of the brief), means that our team have a good working knowledge of other secondary data sources relevant to this project. The outputs delivered would be in the style and format agreed during the immersion phase. </w:t>
      </w:r>
    </w:p>
    <w:p w14:paraId="1B03B7CE" w14:textId="4D502E34" w:rsidR="00DC1DD4" w:rsidRPr="004D3CF1" w:rsidRDefault="00DC1DD4" w:rsidP="00DC1DD4">
      <w:pPr>
        <w:rPr>
          <w:rFonts w:ascii="Arial" w:hAnsi="Arial" w:cs="Arial"/>
          <w:b/>
        </w:rPr>
      </w:pPr>
      <w:r>
        <w:rPr>
          <w:rFonts w:ascii="Arial" w:hAnsi="Arial" w:cs="Arial"/>
          <w:b/>
        </w:rPr>
        <w:t>Expert consultations</w:t>
      </w:r>
    </w:p>
    <w:p w14:paraId="71E30219" w14:textId="32F29FB6" w:rsidR="00DC1DD4" w:rsidRDefault="00DC1DD4" w:rsidP="00DC1DD4">
      <w:pPr>
        <w:rPr>
          <w:rFonts w:ascii="Arial" w:hAnsi="Arial" w:cs="Arial"/>
        </w:rPr>
      </w:pPr>
      <w:r>
        <w:rPr>
          <w:rFonts w:ascii="Arial" w:hAnsi="Arial" w:cs="Arial"/>
        </w:rPr>
        <w:t>Our consultation with experts would also take place at this stage. The previous phases of research would have identified a list of potential experts for consultation. Our list would be shared with DIT for comment, identification of priority targets and sign off.</w:t>
      </w:r>
    </w:p>
    <w:p w14:paraId="6CB1091C" w14:textId="7B372E42" w:rsidR="00DC1DD4" w:rsidRDefault="00DC1DD4" w:rsidP="00DC1DD4">
      <w:pPr>
        <w:rPr>
          <w:rFonts w:ascii="Arial" w:hAnsi="Arial" w:cs="Arial"/>
        </w:rPr>
      </w:pPr>
      <w:r>
        <w:rPr>
          <w:rFonts w:ascii="Arial" w:hAnsi="Arial" w:cs="Arial"/>
        </w:rPr>
        <w:t xml:space="preserve">We are assuming a programme of c.15 expert consultations will take place. Some will be experts in our various sectors (i.e. financial services, healthcare, public services and IT/Media). Others may be technology specialists e.g. people working in digital or experts on global trade. All consultations will take place over the phone and will last for c.45 minutes. The consultations would be audio recorded for analysis purposes. Appropriate discussion guides (by sector, areas of specialism) would be drafted by our team for DIT comment and approval. </w:t>
      </w:r>
    </w:p>
    <w:p w14:paraId="3F62CFEF" w14:textId="4D5489D4" w:rsidR="00DC1DD4" w:rsidRDefault="00DC1DD4" w:rsidP="00DC1DD4">
      <w:pPr>
        <w:rPr>
          <w:rFonts w:ascii="Arial" w:hAnsi="Arial" w:cs="Arial"/>
        </w:rPr>
      </w:pPr>
      <w:r>
        <w:rPr>
          <w:rFonts w:ascii="Arial" w:hAnsi="Arial" w:cs="Arial"/>
        </w:rPr>
        <w:t xml:space="preserve">The analysis </w:t>
      </w:r>
      <w:proofErr w:type="gramStart"/>
      <w:r>
        <w:rPr>
          <w:rFonts w:ascii="Arial" w:hAnsi="Arial" w:cs="Arial"/>
        </w:rPr>
        <w:t>conduct</w:t>
      </w:r>
      <w:proofErr w:type="gramEnd"/>
      <w:r>
        <w:rPr>
          <w:rFonts w:ascii="Arial" w:hAnsi="Arial" w:cs="Arial"/>
        </w:rPr>
        <w:t xml:space="preserve"> thus far, and the consultation with clients in this phase of the project, will be used as the basis for the interim report (which we note needs to be completed by the end of July).</w:t>
      </w:r>
    </w:p>
    <w:p w14:paraId="5F409FDE" w14:textId="0F2E435D" w:rsidR="00DC1DD4" w:rsidRPr="004D3CF1" w:rsidRDefault="00DC1DD4" w:rsidP="00DC1DD4">
      <w:pPr>
        <w:rPr>
          <w:rFonts w:ascii="Arial" w:hAnsi="Arial" w:cs="Arial"/>
          <w:b/>
        </w:rPr>
      </w:pPr>
      <w:r>
        <w:rPr>
          <w:rFonts w:ascii="Arial" w:hAnsi="Arial" w:cs="Arial"/>
          <w:b/>
        </w:rPr>
        <w:t>5.</w:t>
      </w:r>
      <w:r>
        <w:rPr>
          <w:rFonts w:ascii="Arial" w:hAnsi="Arial" w:cs="Arial"/>
          <w:b/>
        </w:rPr>
        <w:tab/>
        <w:t>Development of conclusions and recommendations</w:t>
      </w:r>
    </w:p>
    <w:p w14:paraId="72ED3028" w14:textId="0D202A24" w:rsidR="00DC1DD4" w:rsidRDefault="00DC1DD4" w:rsidP="00DC1DD4">
      <w:pPr>
        <w:rPr>
          <w:rFonts w:ascii="Arial" w:hAnsi="Arial" w:cs="Arial"/>
        </w:rPr>
      </w:pPr>
      <w:r>
        <w:rPr>
          <w:rFonts w:ascii="Arial" w:hAnsi="Arial" w:cs="Arial"/>
        </w:rPr>
        <w:t>This is the stage of the project where we share the detailed project outputs with the wider DIT and Steering committee.</w:t>
      </w:r>
    </w:p>
    <w:p w14:paraId="6BA491A9" w14:textId="2EC26E5F" w:rsidR="00DC1DD4" w:rsidRDefault="00DC1DD4" w:rsidP="00DC1DD4">
      <w:pPr>
        <w:rPr>
          <w:rFonts w:ascii="Arial" w:hAnsi="Arial" w:cs="Arial"/>
        </w:rPr>
      </w:pPr>
      <w:r>
        <w:rPr>
          <w:rFonts w:ascii="Arial" w:hAnsi="Arial" w:cs="Arial"/>
        </w:rPr>
        <w:t>This is the crucial element of the project. We hope we have demonstrated that the previous phases of the project would have been conducted with both professionalism and flair, by an experienced team, using respected methodologies and authoritative data sets. However, this will count for little if the analysis does not translate into useful and actionable insights for DIT.</w:t>
      </w:r>
    </w:p>
    <w:p w14:paraId="56AE0D0E" w14:textId="650E8690" w:rsidR="00DC1DD4" w:rsidRDefault="00DC1DD4" w:rsidP="00DC1DD4">
      <w:pPr>
        <w:rPr>
          <w:rFonts w:ascii="Arial" w:hAnsi="Arial" w:cs="Arial"/>
        </w:rPr>
      </w:pPr>
      <w:r>
        <w:rPr>
          <w:rFonts w:ascii="Arial" w:hAnsi="Arial" w:cs="Arial"/>
        </w:rPr>
        <w:t>We have a strong track record of delivering this type of advice to other clients. A key aspect of our approach is working closely with the clients at this stage in the process – rather than developing the findings and recommendations in isolation.</w:t>
      </w:r>
    </w:p>
    <w:p w14:paraId="6E37B656" w14:textId="77777777" w:rsidR="00DC1DD4" w:rsidRDefault="00DC1DD4" w:rsidP="00DC1DD4">
      <w:pPr>
        <w:rPr>
          <w:rFonts w:ascii="Arial" w:hAnsi="Arial" w:cs="Arial"/>
        </w:rPr>
      </w:pPr>
      <w:r>
        <w:rPr>
          <w:rFonts w:ascii="Arial" w:hAnsi="Arial" w:cs="Arial"/>
        </w:rPr>
        <w:t xml:space="preserve">Of course, we can prepare our own set of suggested implications, based on our analysis. However, we would be very keen that our first set or recommendations are regarded as a ‘working’ or ‘discussion’ document that would be developed further with input from the DIT team. We are open to how this would work in practice, depending on the time your senior team have available. Ideally, it would be done at a workshop that is facilitated by the Trajectory </w:t>
      </w:r>
      <w:proofErr w:type="gramStart"/>
      <w:r>
        <w:rPr>
          <w:rFonts w:ascii="Arial" w:hAnsi="Arial" w:cs="Arial"/>
        </w:rPr>
        <w:t>team, but</w:t>
      </w:r>
      <w:proofErr w:type="gramEnd"/>
      <w:r>
        <w:rPr>
          <w:rFonts w:ascii="Arial" w:hAnsi="Arial" w:cs="Arial"/>
        </w:rPr>
        <w:t xml:space="preserve"> could be done on a smaller scale if people are not available.</w:t>
      </w:r>
    </w:p>
    <w:p w14:paraId="408701D5" w14:textId="77777777" w:rsidR="00DC1DD4" w:rsidRDefault="00DC1DD4" w:rsidP="00DC1DD4">
      <w:pPr>
        <w:rPr>
          <w:rFonts w:ascii="Arial" w:hAnsi="Arial" w:cs="Arial"/>
        </w:rPr>
      </w:pPr>
      <w:r>
        <w:rPr>
          <w:rFonts w:ascii="Arial" w:hAnsi="Arial" w:cs="Arial"/>
        </w:rPr>
        <w:t>The workshop would involve a structured process of going through each of the trends and discussing possible implications for each of the stakeholder groups, using Trajectory’s initial ideas as the starting point.</w:t>
      </w:r>
    </w:p>
    <w:p w14:paraId="165E2B4A" w14:textId="77777777" w:rsidR="00DC1DD4" w:rsidRDefault="00DC1DD4" w:rsidP="00DC1DD4">
      <w:pPr>
        <w:rPr>
          <w:rFonts w:ascii="Arial" w:hAnsi="Arial" w:cs="Arial"/>
        </w:rPr>
      </w:pPr>
    </w:p>
    <w:p w14:paraId="2410CF9D" w14:textId="052B66AA" w:rsidR="00DC1DD4" w:rsidRPr="004D3CF1" w:rsidRDefault="00DC1DD4" w:rsidP="00DC1DD4">
      <w:pPr>
        <w:rPr>
          <w:rFonts w:ascii="Arial" w:hAnsi="Arial" w:cs="Arial"/>
          <w:b/>
        </w:rPr>
      </w:pPr>
      <w:r>
        <w:rPr>
          <w:rFonts w:ascii="Arial" w:hAnsi="Arial" w:cs="Arial"/>
          <w:b/>
        </w:rPr>
        <w:t>6.</w:t>
      </w:r>
      <w:r>
        <w:rPr>
          <w:rFonts w:ascii="Arial" w:hAnsi="Arial" w:cs="Arial"/>
          <w:b/>
        </w:rPr>
        <w:tab/>
        <w:t>Development of report and other outputs</w:t>
      </w:r>
    </w:p>
    <w:p w14:paraId="07F89212" w14:textId="10238F5E" w:rsidR="00DC1DD4" w:rsidRDefault="00DC1DD4" w:rsidP="00DC1DD4">
      <w:pPr>
        <w:rPr>
          <w:rFonts w:ascii="Arial" w:hAnsi="Arial" w:cs="Arial"/>
        </w:rPr>
      </w:pPr>
      <w:r>
        <w:rPr>
          <w:rFonts w:ascii="Arial" w:hAnsi="Arial" w:cs="Arial"/>
        </w:rPr>
        <w:t xml:space="preserve">At this stage we will be ready to write the final report, informed by our shared discussions and agreement about the key trends and key implications. Of course, drafts will be produced for DIT comment. </w:t>
      </w:r>
    </w:p>
    <w:p w14:paraId="6AB8B267" w14:textId="3EFC96C5" w:rsidR="00DC1DD4" w:rsidRDefault="00DC1DD4" w:rsidP="00DC1DD4">
      <w:pPr>
        <w:rPr>
          <w:rFonts w:ascii="Arial" w:hAnsi="Arial" w:cs="Arial"/>
        </w:rPr>
      </w:pPr>
      <w:r>
        <w:rPr>
          <w:rFonts w:ascii="Arial" w:hAnsi="Arial" w:cs="Arial"/>
        </w:rPr>
        <w:t xml:space="preserve">We would welcome a discussion with the clients about the different deliverables that you may require. We understand that you require both an interim and final written report. Our assumption at this stage is that this is provided in standard Trajectory house style, though it would be possible to engage a designer (at extra cost) to produce the report to a DIT or </w:t>
      </w:r>
      <w:proofErr w:type="gramStart"/>
      <w:r>
        <w:rPr>
          <w:rFonts w:ascii="Arial" w:hAnsi="Arial" w:cs="Arial"/>
        </w:rPr>
        <w:t>other</w:t>
      </w:r>
      <w:proofErr w:type="gramEnd"/>
      <w:r>
        <w:rPr>
          <w:rFonts w:ascii="Arial" w:hAnsi="Arial" w:cs="Arial"/>
        </w:rPr>
        <w:t xml:space="preserve"> template.</w:t>
      </w:r>
    </w:p>
    <w:p w14:paraId="1D7E272F" w14:textId="3A3057CE" w:rsidR="00DC1DD4" w:rsidRDefault="00DC1DD4" w:rsidP="00DC1DD4">
      <w:pPr>
        <w:rPr>
          <w:rFonts w:ascii="Arial" w:hAnsi="Arial" w:cs="Arial"/>
        </w:rPr>
      </w:pPr>
      <w:r>
        <w:rPr>
          <w:rFonts w:ascii="Arial" w:hAnsi="Arial" w:cs="Arial"/>
        </w:rPr>
        <w:t xml:space="preserve">We would also suggest that DIT have some PowerPoint outputs in addition to the written reports. These may be useful for communicating the findings of the research in a wider range of for a. PowerPoint presentations will be created by Trajectory for </w:t>
      </w:r>
      <w:proofErr w:type="gramStart"/>
      <w:r>
        <w:rPr>
          <w:rFonts w:ascii="Arial" w:hAnsi="Arial" w:cs="Arial"/>
        </w:rPr>
        <w:t>both of the workshops</w:t>
      </w:r>
      <w:proofErr w:type="gramEnd"/>
      <w:r>
        <w:rPr>
          <w:rFonts w:ascii="Arial" w:hAnsi="Arial" w:cs="Arial"/>
        </w:rPr>
        <w:t xml:space="preserve"> that take place in the course of the project (the trends rating workshop and the final implications workshop). These documents could be used for presentation purposes.</w:t>
      </w:r>
    </w:p>
    <w:p w14:paraId="0BB1EF8C" w14:textId="77777777" w:rsidR="00DC1DD4" w:rsidRDefault="00DC1DD4" w:rsidP="00DC1DD4">
      <w:pPr>
        <w:rPr>
          <w:rFonts w:ascii="Arial" w:hAnsi="Arial" w:cs="Arial"/>
          <w:b/>
        </w:rPr>
      </w:pPr>
      <w:r>
        <w:rPr>
          <w:rFonts w:ascii="Arial" w:hAnsi="Arial" w:cs="Arial"/>
          <w:b/>
        </w:rPr>
        <w:t>Project Risks and Risk management</w:t>
      </w:r>
    </w:p>
    <w:p w14:paraId="443F8D8C" w14:textId="77777777" w:rsidR="00DC1DD4" w:rsidRDefault="00DC1DD4" w:rsidP="00DC1DD4">
      <w:pPr>
        <w:rPr>
          <w:rFonts w:ascii="Arial" w:hAnsi="Arial" w:cs="Arial"/>
        </w:rPr>
      </w:pPr>
      <w:r>
        <w:rPr>
          <w:rFonts w:ascii="Arial" w:hAnsi="Arial" w:cs="Arial"/>
        </w:rPr>
        <w:t>We have given our assessment of project risks and our approach to managing them as part of our project plan in document A04.</w:t>
      </w:r>
    </w:p>
    <w:p w14:paraId="03EF0356" w14:textId="3BF3E3E6" w:rsidR="00DC1DD4" w:rsidRDefault="00DC1DD4" w:rsidP="00DC1DD4"/>
    <w:p w14:paraId="167ACBEB" w14:textId="7FEDB648" w:rsidR="004D3CF1" w:rsidRDefault="004D3CF1" w:rsidP="00DC1DD4"/>
    <w:p w14:paraId="5D76E609" w14:textId="3563C71B" w:rsidR="004D3CF1" w:rsidRDefault="004D3CF1" w:rsidP="00DC1DD4"/>
    <w:p w14:paraId="4FDA167F" w14:textId="7C9DEF1C" w:rsidR="004D3CF1" w:rsidRDefault="004D3CF1" w:rsidP="00DC1DD4"/>
    <w:p w14:paraId="51EAF15E" w14:textId="3D3A8814" w:rsidR="004D3CF1" w:rsidRDefault="004D3CF1" w:rsidP="00DC1DD4"/>
    <w:p w14:paraId="09833472" w14:textId="097FB057" w:rsidR="004D3CF1" w:rsidRDefault="004D3CF1" w:rsidP="00DC1DD4"/>
    <w:p w14:paraId="029CB28E" w14:textId="507AA6DC" w:rsidR="004D3CF1" w:rsidRDefault="004D3CF1" w:rsidP="00DC1DD4"/>
    <w:p w14:paraId="0C602563" w14:textId="5F86FAD0" w:rsidR="004D3CF1" w:rsidRDefault="004D3CF1" w:rsidP="00DC1DD4"/>
    <w:p w14:paraId="5850F213" w14:textId="77777777" w:rsidR="004D3CF1" w:rsidRDefault="004D3CF1" w:rsidP="00DC1DD4"/>
    <w:p w14:paraId="035FA10F" w14:textId="77777777" w:rsidR="00DC1DD4" w:rsidRDefault="00DC1DD4" w:rsidP="00DC1DD4"/>
    <w:p w14:paraId="06B27360" w14:textId="77777777" w:rsidR="00DC1DD4" w:rsidRDefault="00DC1DD4" w:rsidP="00DC1DD4"/>
    <w:p w14:paraId="0700E2D3" w14:textId="77777777" w:rsidR="00DC1DD4" w:rsidRDefault="00DC1DD4" w:rsidP="00DC1DD4"/>
    <w:p w14:paraId="480A6DED" w14:textId="77777777" w:rsidR="00DC1DD4" w:rsidRDefault="00DC1DD4" w:rsidP="00DC1DD4"/>
    <w:p w14:paraId="5327FC8E" w14:textId="77777777" w:rsidR="00DC1DD4" w:rsidRDefault="00DC1DD4" w:rsidP="00DC1DD4"/>
    <w:p w14:paraId="4010BD29" w14:textId="77777777" w:rsidR="00DC1DD4" w:rsidRDefault="00DC1DD4" w:rsidP="00DC1DD4"/>
    <w:p w14:paraId="5D35A51C" w14:textId="77777777" w:rsidR="00DC1DD4" w:rsidRDefault="00DC1DD4" w:rsidP="00DC1DD4"/>
    <w:p w14:paraId="6E0C0D7E" w14:textId="77777777" w:rsidR="00DC1DD4" w:rsidRDefault="00DC1DD4" w:rsidP="00DC1DD4"/>
    <w:p w14:paraId="0EFBBF04" w14:textId="2C0E70CC" w:rsidR="00DC1DD4" w:rsidRDefault="00DC1DD4" w:rsidP="004D3CF1">
      <w:pPr>
        <w:spacing w:before="182" w:line="389" w:lineRule="auto"/>
        <w:ind w:left="2880" w:right="3847"/>
        <w:jc w:val="center"/>
        <w:rPr>
          <w:rFonts w:ascii="Arial" w:hAnsi="Arial" w:cs="Arial"/>
          <w:b/>
        </w:rPr>
      </w:pPr>
      <w:r>
        <w:rPr>
          <w:rFonts w:ascii="Arial"/>
          <w:b/>
          <w:spacing w:val="-2"/>
        </w:rPr>
        <w:t xml:space="preserve">Annex 3 </w:t>
      </w:r>
      <w:r>
        <w:rPr>
          <w:rFonts w:ascii="Arial"/>
          <w:b/>
          <w:spacing w:val="-2"/>
        </w:rPr>
        <w:t>–</w:t>
      </w:r>
      <w:r>
        <w:rPr>
          <w:rFonts w:ascii="Arial"/>
          <w:b/>
          <w:spacing w:val="-2"/>
        </w:rPr>
        <w:t xml:space="preserve"> Supplier Proposal </w:t>
      </w:r>
      <w:r>
        <w:rPr>
          <w:rFonts w:ascii="Arial" w:hAnsi="Arial" w:cs="Arial"/>
          <w:b/>
        </w:rPr>
        <w:t>A02 – Understanding of the requirement</w:t>
      </w:r>
    </w:p>
    <w:p w14:paraId="086395DD" w14:textId="2019F84B" w:rsidR="00DC1DD4" w:rsidRDefault="00DC1DD4" w:rsidP="00DC1DD4">
      <w:pPr>
        <w:rPr>
          <w:rFonts w:ascii="Arial" w:hAnsi="Arial" w:cs="Arial"/>
        </w:rPr>
      </w:pPr>
      <w:r>
        <w:rPr>
          <w:rFonts w:ascii="Arial" w:hAnsi="Arial" w:cs="Arial"/>
        </w:rPr>
        <w:t xml:space="preserve">Trajectory is a specialist insight and </w:t>
      </w:r>
      <w:r>
        <w:rPr>
          <w:rFonts w:ascii="Arial" w:hAnsi="Arial" w:cs="Arial"/>
          <w:u w:val="single"/>
        </w:rPr>
        <w:t>foresight</w:t>
      </w:r>
      <w:r>
        <w:rPr>
          <w:rFonts w:ascii="Arial" w:hAnsi="Arial" w:cs="Arial"/>
        </w:rPr>
        <w:t xml:space="preserve"> consultancy. Established in 2008 we have worked with hundreds of clients to understand how their customers, stakeholders and operating environments are changing in the long term. Since 2008 we have conducted c. 100 horizon scanning projects including c.15 in the last two years.</w:t>
      </w:r>
    </w:p>
    <w:p w14:paraId="0B991073" w14:textId="68D20336" w:rsidR="00DC1DD4" w:rsidRDefault="00DC1DD4" w:rsidP="00DC1DD4">
      <w:pPr>
        <w:rPr>
          <w:rFonts w:ascii="Arial" w:hAnsi="Arial" w:cs="Arial"/>
        </w:rPr>
      </w:pPr>
      <w:r>
        <w:rPr>
          <w:rFonts w:ascii="Arial" w:hAnsi="Arial" w:cs="Arial"/>
        </w:rPr>
        <w:t xml:space="preserve">Although only 10 years old, our senior team have combined experience of over a century, having led and founded some of the most well-known foresight businesses in the country. All were previously directors of the Henley Centre for Forecasting (latterly the Futures Company, and now Kantar Futures) and the Future Foundation. </w:t>
      </w:r>
    </w:p>
    <w:p w14:paraId="738D655A" w14:textId="154DA8E3" w:rsidR="00DC1DD4" w:rsidRDefault="00DC1DD4" w:rsidP="00DC1DD4">
      <w:pPr>
        <w:rPr>
          <w:rFonts w:ascii="Arial" w:hAnsi="Arial" w:cs="Arial"/>
        </w:rPr>
      </w:pPr>
      <w:r>
        <w:rPr>
          <w:rFonts w:ascii="Arial" w:hAnsi="Arial" w:cs="Arial"/>
        </w:rPr>
        <w:t>We believe we are ideally positioned to deliver this project:</w:t>
      </w:r>
    </w:p>
    <w:p w14:paraId="127610FA" w14:textId="77777777" w:rsidR="00DC1DD4" w:rsidRDefault="00DC1DD4" w:rsidP="00F52A92">
      <w:pPr>
        <w:pStyle w:val="ListParagraph"/>
        <w:numPr>
          <w:ilvl w:val="0"/>
          <w:numId w:val="55"/>
        </w:numPr>
        <w:pBdr>
          <w:top w:val="none" w:sz="0" w:space="0" w:color="auto"/>
          <w:left w:val="none" w:sz="0" w:space="0" w:color="auto"/>
          <w:bottom w:val="none" w:sz="0" w:space="0" w:color="auto"/>
          <w:right w:val="none" w:sz="0" w:space="0" w:color="auto"/>
          <w:between w:val="none" w:sz="0" w:space="0" w:color="auto"/>
        </w:pBdr>
        <w:spacing w:after="160" w:line="256" w:lineRule="auto"/>
        <w:jc w:val="left"/>
        <w:rPr>
          <w:rFonts w:ascii="Arial" w:hAnsi="Arial" w:cs="Arial"/>
        </w:rPr>
      </w:pPr>
      <w:r>
        <w:rPr>
          <w:rFonts w:ascii="Arial" w:hAnsi="Arial" w:cs="Arial"/>
        </w:rPr>
        <w:t>As a foresight consultancy, horizon scanning is a core competency of ours. We have developed our own bespoke horizon scanning approach which can be tailored to the needs of any project to ensure a comprehensive range of trends or drivers are identified and evaluated for their greatest impact or relevancy. Our team has experience of conducting dozens of projects like this one.</w:t>
      </w:r>
    </w:p>
    <w:p w14:paraId="56761438" w14:textId="77777777" w:rsidR="00DC1DD4" w:rsidRDefault="00DC1DD4" w:rsidP="00F52A92">
      <w:pPr>
        <w:pStyle w:val="ListParagraph"/>
        <w:numPr>
          <w:ilvl w:val="0"/>
          <w:numId w:val="55"/>
        </w:numPr>
        <w:pBdr>
          <w:top w:val="none" w:sz="0" w:space="0" w:color="auto"/>
          <w:left w:val="none" w:sz="0" w:space="0" w:color="auto"/>
          <w:bottom w:val="none" w:sz="0" w:space="0" w:color="auto"/>
          <w:right w:val="none" w:sz="0" w:space="0" w:color="auto"/>
          <w:between w:val="none" w:sz="0" w:space="0" w:color="auto"/>
        </w:pBdr>
        <w:spacing w:after="160" w:line="256" w:lineRule="auto"/>
        <w:jc w:val="left"/>
        <w:rPr>
          <w:rFonts w:ascii="Arial" w:hAnsi="Arial" w:cs="Arial"/>
        </w:rPr>
      </w:pPr>
      <w:r>
        <w:rPr>
          <w:rFonts w:ascii="Arial" w:hAnsi="Arial" w:cs="Arial"/>
        </w:rPr>
        <w:t xml:space="preserve">We have </w:t>
      </w:r>
      <w:proofErr w:type="gramStart"/>
      <w:r>
        <w:rPr>
          <w:rFonts w:ascii="Arial" w:hAnsi="Arial" w:cs="Arial"/>
        </w:rPr>
        <w:t>particular experience</w:t>
      </w:r>
      <w:proofErr w:type="gramEnd"/>
      <w:r>
        <w:rPr>
          <w:rFonts w:ascii="Arial" w:hAnsi="Arial" w:cs="Arial"/>
        </w:rPr>
        <w:t xml:space="preserve"> in conducting horizon scanning projects in the area of future technology development and their impacts on different sectors including, in the last two years, for</w:t>
      </w:r>
    </w:p>
    <w:p w14:paraId="0AF29A8A" w14:textId="77777777" w:rsidR="00DC1DD4" w:rsidRDefault="00DC1DD4" w:rsidP="00F52A92">
      <w:pPr>
        <w:pStyle w:val="ListParagraph"/>
        <w:numPr>
          <w:ilvl w:val="1"/>
          <w:numId w:val="55"/>
        </w:numPr>
        <w:pBdr>
          <w:top w:val="none" w:sz="0" w:space="0" w:color="auto"/>
          <w:left w:val="none" w:sz="0" w:space="0" w:color="auto"/>
          <w:bottom w:val="none" w:sz="0" w:space="0" w:color="auto"/>
          <w:right w:val="none" w:sz="0" w:space="0" w:color="auto"/>
          <w:between w:val="none" w:sz="0" w:space="0" w:color="auto"/>
        </w:pBdr>
        <w:spacing w:after="160" w:line="256" w:lineRule="auto"/>
        <w:jc w:val="left"/>
        <w:rPr>
          <w:rFonts w:ascii="Arial" w:hAnsi="Arial" w:cs="Arial"/>
        </w:rPr>
      </w:pPr>
      <w:r>
        <w:rPr>
          <w:rFonts w:ascii="Arial" w:hAnsi="Arial" w:cs="Arial"/>
        </w:rPr>
        <w:t>Autotrader (the impact of future technologies on how cars are bought and sold)</w:t>
      </w:r>
    </w:p>
    <w:p w14:paraId="181F4CB8" w14:textId="77777777" w:rsidR="00DC1DD4" w:rsidRDefault="00DC1DD4" w:rsidP="00F52A92">
      <w:pPr>
        <w:pStyle w:val="ListParagraph"/>
        <w:numPr>
          <w:ilvl w:val="1"/>
          <w:numId w:val="55"/>
        </w:numPr>
        <w:pBdr>
          <w:top w:val="none" w:sz="0" w:space="0" w:color="auto"/>
          <w:left w:val="none" w:sz="0" w:space="0" w:color="auto"/>
          <w:bottom w:val="none" w:sz="0" w:space="0" w:color="auto"/>
          <w:right w:val="none" w:sz="0" w:space="0" w:color="auto"/>
          <w:between w:val="none" w:sz="0" w:space="0" w:color="auto"/>
        </w:pBdr>
        <w:spacing w:after="160" w:line="256" w:lineRule="auto"/>
        <w:jc w:val="left"/>
        <w:rPr>
          <w:rFonts w:ascii="Arial" w:hAnsi="Arial" w:cs="Arial"/>
        </w:rPr>
      </w:pPr>
      <w:r>
        <w:rPr>
          <w:rFonts w:ascii="Arial" w:hAnsi="Arial" w:cs="Arial"/>
        </w:rPr>
        <w:t>Fujitsu (the future of human-tech interface)</w:t>
      </w:r>
    </w:p>
    <w:p w14:paraId="03CEE53F" w14:textId="77777777" w:rsidR="00DC1DD4" w:rsidRDefault="00DC1DD4" w:rsidP="00F52A92">
      <w:pPr>
        <w:pStyle w:val="ListParagraph"/>
        <w:numPr>
          <w:ilvl w:val="1"/>
          <w:numId w:val="55"/>
        </w:numPr>
        <w:pBdr>
          <w:top w:val="none" w:sz="0" w:space="0" w:color="auto"/>
          <w:left w:val="none" w:sz="0" w:space="0" w:color="auto"/>
          <w:bottom w:val="none" w:sz="0" w:space="0" w:color="auto"/>
          <w:right w:val="none" w:sz="0" w:space="0" w:color="auto"/>
          <w:between w:val="none" w:sz="0" w:space="0" w:color="auto"/>
        </w:pBdr>
        <w:spacing w:after="160" w:line="256" w:lineRule="auto"/>
        <w:jc w:val="left"/>
        <w:rPr>
          <w:rFonts w:ascii="Arial" w:hAnsi="Arial" w:cs="Arial"/>
        </w:rPr>
      </w:pPr>
      <w:r>
        <w:rPr>
          <w:rFonts w:ascii="Arial" w:hAnsi="Arial" w:cs="Arial"/>
        </w:rPr>
        <w:t>Ricoh (the future of printing and its impact on related industries)</w:t>
      </w:r>
    </w:p>
    <w:p w14:paraId="333D506B" w14:textId="77777777" w:rsidR="00DC1DD4" w:rsidRDefault="00DC1DD4" w:rsidP="00F52A92">
      <w:pPr>
        <w:pStyle w:val="ListParagraph"/>
        <w:numPr>
          <w:ilvl w:val="1"/>
          <w:numId w:val="55"/>
        </w:numPr>
        <w:pBdr>
          <w:top w:val="none" w:sz="0" w:space="0" w:color="auto"/>
          <w:left w:val="none" w:sz="0" w:space="0" w:color="auto"/>
          <w:bottom w:val="none" w:sz="0" w:space="0" w:color="auto"/>
          <w:right w:val="none" w:sz="0" w:space="0" w:color="auto"/>
          <w:between w:val="none" w:sz="0" w:space="0" w:color="auto"/>
        </w:pBdr>
        <w:spacing w:after="160" w:line="256" w:lineRule="auto"/>
        <w:jc w:val="left"/>
        <w:rPr>
          <w:rFonts w:ascii="Arial" w:hAnsi="Arial" w:cs="Arial"/>
        </w:rPr>
      </w:pPr>
      <w:r>
        <w:rPr>
          <w:rFonts w:ascii="Arial" w:hAnsi="Arial" w:cs="Arial"/>
        </w:rPr>
        <w:t>BEIS (on the future tech skills the department’s staff will need)</w:t>
      </w:r>
    </w:p>
    <w:p w14:paraId="5242EAFE" w14:textId="77777777" w:rsidR="00DC1DD4" w:rsidRDefault="00DC1DD4" w:rsidP="00F52A92">
      <w:pPr>
        <w:pStyle w:val="ListParagraph"/>
        <w:numPr>
          <w:ilvl w:val="1"/>
          <w:numId w:val="55"/>
        </w:numPr>
        <w:pBdr>
          <w:top w:val="none" w:sz="0" w:space="0" w:color="auto"/>
          <w:left w:val="none" w:sz="0" w:space="0" w:color="auto"/>
          <w:bottom w:val="none" w:sz="0" w:space="0" w:color="auto"/>
          <w:right w:val="none" w:sz="0" w:space="0" w:color="auto"/>
          <w:between w:val="none" w:sz="0" w:space="0" w:color="auto"/>
        </w:pBdr>
        <w:spacing w:after="160" w:line="256" w:lineRule="auto"/>
        <w:jc w:val="left"/>
        <w:rPr>
          <w:rFonts w:ascii="Arial" w:hAnsi="Arial" w:cs="Arial"/>
        </w:rPr>
      </w:pPr>
      <w:r>
        <w:rPr>
          <w:rFonts w:ascii="Arial" w:hAnsi="Arial" w:cs="Arial"/>
        </w:rPr>
        <w:t xml:space="preserve">and </w:t>
      </w:r>
      <w:proofErr w:type="spellStart"/>
      <w:r>
        <w:rPr>
          <w:rFonts w:ascii="Arial" w:hAnsi="Arial" w:cs="Arial"/>
        </w:rPr>
        <w:t>Gowling</w:t>
      </w:r>
      <w:proofErr w:type="spellEnd"/>
      <w:r>
        <w:rPr>
          <w:rFonts w:ascii="Arial" w:hAnsi="Arial" w:cs="Arial"/>
        </w:rPr>
        <w:t xml:space="preserve"> WLG (the future digitalisation of the economy)</w:t>
      </w:r>
    </w:p>
    <w:p w14:paraId="6C3DEF1B" w14:textId="77777777" w:rsidR="00DC1DD4" w:rsidRDefault="00DC1DD4" w:rsidP="00F52A92">
      <w:pPr>
        <w:pStyle w:val="ListParagraph"/>
        <w:numPr>
          <w:ilvl w:val="0"/>
          <w:numId w:val="56"/>
        </w:numPr>
        <w:pBdr>
          <w:top w:val="none" w:sz="0" w:space="0" w:color="auto"/>
          <w:left w:val="none" w:sz="0" w:space="0" w:color="auto"/>
          <w:bottom w:val="none" w:sz="0" w:space="0" w:color="auto"/>
          <w:right w:val="none" w:sz="0" w:space="0" w:color="auto"/>
          <w:between w:val="none" w:sz="0" w:space="0" w:color="auto"/>
        </w:pBdr>
        <w:spacing w:after="160" w:line="256" w:lineRule="auto"/>
        <w:jc w:val="left"/>
        <w:rPr>
          <w:rFonts w:ascii="Arial" w:hAnsi="Arial" w:cs="Arial"/>
        </w:rPr>
      </w:pPr>
      <w:r>
        <w:rPr>
          <w:rFonts w:ascii="Arial" w:hAnsi="Arial" w:cs="Arial"/>
        </w:rPr>
        <w:t xml:space="preserve">We have recently completed two horizon scanning projects for government/public sector for BEIS and the Money </w:t>
      </w:r>
      <w:proofErr w:type="gramStart"/>
      <w:r>
        <w:rPr>
          <w:rFonts w:ascii="Arial" w:hAnsi="Arial" w:cs="Arial"/>
        </w:rPr>
        <w:t>And</w:t>
      </w:r>
      <w:proofErr w:type="gramEnd"/>
      <w:r>
        <w:rPr>
          <w:rFonts w:ascii="Arial" w:hAnsi="Arial" w:cs="Arial"/>
        </w:rPr>
        <w:t xml:space="preserve"> Pensions Service. The central focus of both projects was the impact of digital technologies</w:t>
      </w:r>
    </w:p>
    <w:p w14:paraId="1F0AE109" w14:textId="77777777" w:rsidR="00DC1DD4" w:rsidRDefault="00DC1DD4" w:rsidP="00F52A92">
      <w:pPr>
        <w:pStyle w:val="ListParagraph"/>
        <w:numPr>
          <w:ilvl w:val="0"/>
          <w:numId w:val="56"/>
        </w:numPr>
        <w:pBdr>
          <w:top w:val="none" w:sz="0" w:space="0" w:color="auto"/>
          <w:left w:val="none" w:sz="0" w:space="0" w:color="auto"/>
          <w:bottom w:val="none" w:sz="0" w:space="0" w:color="auto"/>
          <w:right w:val="none" w:sz="0" w:space="0" w:color="auto"/>
          <w:between w:val="none" w:sz="0" w:space="0" w:color="auto"/>
        </w:pBdr>
        <w:spacing w:after="160" w:line="256" w:lineRule="auto"/>
        <w:jc w:val="left"/>
        <w:rPr>
          <w:rFonts w:ascii="Arial" w:hAnsi="Arial" w:cs="Arial"/>
        </w:rPr>
      </w:pPr>
      <w:r>
        <w:rPr>
          <w:rFonts w:ascii="Arial" w:hAnsi="Arial" w:cs="Arial"/>
        </w:rPr>
        <w:t xml:space="preserve">In other sectors have conducted horizon scanning work for </w:t>
      </w:r>
    </w:p>
    <w:p w14:paraId="7F67E46B" w14:textId="77777777" w:rsidR="00DC1DD4" w:rsidRDefault="00DC1DD4" w:rsidP="00F52A92">
      <w:pPr>
        <w:pStyle w:val="ListParagraph"/>
        <w:numPr>
          <w:ilvl w:val="1"/>
          <w:numId w:val="57"/>
        </w:numPr>
        <w:pBdr>
          <w:top w:val="none" w:sz="0" w:space="0" w:color="auto"/>
          <w:left w:val="none" w:sz="0" w:space="0" w:color="auto"/>
          <w:bottom w:val="none" w:sz="0" w:space="0" w:color="auto"/>
          <w:right w:val="none" w:sz="0" w:space="0" w:color="auto"/>
          <w:between w:val="none" w:sz="0" w:space="0" w:color="auto"/>
        </w:pBdr>
        <w:spacing w:after="160" w:line="256" w:lineRule="auto"/>
        <w:jc w:val="left"/>
        <w:rPr>
          <w:rFonts w:ascii="Arial" w:hAnsi="Arial" w:cs="Arial"/>
        </w:rPr>
      </w:pPr>
      <w:r>
        <w:rPr>
          <w:rFonts w:ascii="Arial" w:hAnsi="Arial" w:cs="Arial"/>
        </w:rPr>
        <w:t>the Financial Conduct Authority’s Future Horizon’s Conference (future impact of technology on financial services)</w:t>
      </w:r>
    </w:p>
    <w:p w14:paraId="4FB2C805" w14:textId="77777777" w:rsidR="00DC1DD4" w:rsidRDefault="00DC1DD4" w:rsidP="00F52A92">
      <w:pPr>
        <w:pStyle w:val="ListParagraph"/>
        <w:numPr>
          <w:ilvl w:val="1"/>
          <w:numId w:val="57"/>
        </w:numPr>
        <w:pBdr>
          <w:top w:val="none" w:sz="0" w:space="0" w:color="auto"/>
          <w:left w:val="none" w:sz="0" w:space="0" w:color="auto"/>
          <w:bottom w:val="none" w:sz="0" w:space="0" w:color="auto"/>
          <w:right w:val="none" w:sz="0" w:space="0" w:color="auto"/>
          <w:between w:val="none" w:sz="0" w:space="0" w:color="auto"/>
        </w:pBdr>
        <w:spacing w:after="160" w:line="256" w:lineRule="auto"/>
        <w:jc w:val="left"/>
        <w:rPr>
          <w:rFonts w:ascii="Arial" w:hAnsi="Arial" w:cs="Arial"/>
        </w:rPr>
      </w:pPr>
      <w:r>
        <w:rPr>
          <w:rFonts w:ascii="Arial" w:hAnsi="Arial" w:cs="Arial"/>
        </w:rPr>
        <w:t xml:space="preserve">the General Medical Council (the future demand for doctors), Bupa (the future demand for private medicine), the Medical Protection Society (the future of </w:t>
      </w:r>
      <w:proofErr w:type="spellStart"/>
      <w:r>
        <w:rPr>
          <w:rFonts w:ascii="Arial" w:hAnsi="Arial" w:cs="Arial"/>
        </w:rPr>
        <w:t>ligitation</w:t>
      </w:r>
      <w:proofErr w:type="spellEnd"/>
      <w:r>
        <w:rPr>
          <w:rFonts w:ascii="Arial" w:hAnsi="Arial" w:cs="Arial"/>
        </w:rPr>
        <w:t xml:space="preserve"> around medicine) and Simplyhealth (the future demand for </w:t>
      </w:r>
      <w:proofErr w:type="gramStart"/>
      <w:r>
        <w:rPr>
          <w:rFonts w:ascii="Arial" w:hAnsi="Arial" w:cs="Arial"/>
        </w:rPr>
        <w:t>health related</w:t>
      </w:r>
      <w:proofErr w:type="gramEnd"/>
      <w:r>
        <w:rPr>
          <w:rFonts w:ascii="Arial" w:hAnsi="Arial" w:cs="Arial"/>
        </w:rPr>
        <w:t xml:space="preserve"> benefits at work). </w:t>
      </w:r>
    </w:p>
    <w:p w14:paraId="18B03811" w14:textId="77777777" w:rsidR="00DC1DD4" w:rsidRDefault="00DC1DD4" w:rsidP="00F52A92">
      <w:pPr>
        <w:pStyle w:val="ListParagraph"/>
        <w:numPr>
          <w:ilvl w:val="1"/>
          <w:numId w:val="57"/>
        </w:numPr>
        <w:pBdr>
          <w:top w:val="none" w:sz="0" w:space="0" w:color="auto"/>
          <w:left w:val="none" w:sz="0" w:space="0" w:color="auto"/>
          <w:bottom w:val="none" w:sz="0" w:space="0" w:color="auto"/>
          <w:right w:val="none" w:sz="0" w:space="0" w:color="auto"/>
          <w:between w:val="none" w:sz="0" w:space="0" w:color="auto"/>
        </w:pBdr>
        <w:spacing w:after="160" w:line="256" w:lineRule="auto"/>
        <w:jc w:val="left"/>
        <w:rPr>
          <w:rFonts w:ascii="Arial" w:hAnsi="Arial" w:cs="Arial"/>
        </w:rPr>
      </w:pPr>
      <w:r>
        <w:rPr>
          <w:rFonts w:ascii="Arial" w:hAnsi="Arial" w:cs="Arial"/>
        </w:rPr>
        <w:t>For three years (ending 2017) we provided the trends and foresight function for the Big Lottery Fund. This involved a series of quarterly horizon scanning projects looking at different aspects of the future of social need (including reports on the future of poverty and income inequality)</w:t>
      </w:r>
    </w:p>
    <w:p w14:paraId="3B63AC42" w14:textId="77777777" w:rsidR="00DC1DD4" w:rsidRDefault="00DC1DD4" w:rsidP="00F52A92">
      <w:pPr>
        <w:pStyle w:val="ListParagraph"/>
        <w:numPr>
          <w:ilvl w:val="0"/>
          <w:numId w:val="56"/>
        </w:numPr>
        <w:pBdr>
          <w:top w:val="none" w:sz="0" w:space="0" w:color="auto"/>
          <w:left w:val="none" w:sz="0" w:space="0" w:color="auto"/>
          <w:bottom w:val="none" w:sz="0" w:space="0" w:color="auto"/>
          <w:right w:val="none" w:sz="0" w:space="0" w:color="auto"/>
          <w:between w:val="none" w:sz="0" w:space="0" w:color="auto"/>
        </w:pBdr>
        <w:spacing w:after="160" w:line="256" w:lineRule="auto"/>
        <w:jc w:val="left"/>
        <w:rPr>
          <w:rFonts w:ascii="Arial" w:hAnsi="Arial" w:cs="Arial"/>
        </w:rPr>
      </w:pPr>
      <w:proofErr w:type="gramStart"/>
      <w:r>
        <w:rPr>
          <w:rFonts w:ascii="Arial" w:hAnsi="Arial" w:cs="Arial"/>
        </w:rPr>
        <w:t>All of</w:t>
      </w:r>
      <w:proofErr w:type="gramEnd"/>
      <w:r>
        <w:rPr>
          <w:rFonts w:ascii="Arial" w:hAnsi="Arial" w:cs="Arial"/>
        </w:rPr>
        <w:t xml:space="preserve"> our horizon scanning projects, and all of those listed above, involve the methodological components that we plan to deploy on this project desk. We have huge experience of identifying sources of information on technology </w:t>
      </w:r>
      <w:proofErr w:type="gramStart"/>
      <w:r>
        <w:rPr>
          <w:rFonts w:ascii="Arial" w:hAnsi="Arial" w:cs="Arial"/>
        </w:rPr>
        <w:t>trends in particular</w:t>
      </w:r>
      <w:proofErr w:type="gramEnd"/>
      <w:r>
        <w:rPr>
          <w:rFonts w:ascii="Arial" w:hAnsi="Arial" w:cs="Arial"/>
        </w:rPr>
        <w:t>.</w:t>
      </w:r>
    </w:p>
    <w:p w14:paraId="5C39A9ED" w14:textId="21419CAC" w:rsidR="00DC1DD4" w:rsidRDefault="00DC1DD4" w:rsidP="00DC1DD4">
      <w:pPr>
        <w:rPr>
          <w:rFonts w:ascii="Arial" w:hAnsi="Arial" w:cs="Arial"/>
        </w:rPr>
      </w:pPr>
      <w:r>
        <w:rPr>
          <w:rFonts w:ascii="Arial" w:hAnsi="Arial" w:cs="Arial"/>
        </w:rPr>
        <w:t>Many of the projects listed above involve expert consultation/interviews (such as the project listed above for Fujitsu, Ricoh and the GMC). We regularly secure highly, expert and senior contributions to our projects from academia, politics and senior levels of business. These projects were also global in their scope.</w:t>
      </w:r>
    </w:p>
    <w:p w14:paraId="3C49DDE2" w14:textId="5C5E57FB" w:rsidR="00DC1DD4" w:rsidRPr="004D3CF1" w:rsidRDefault="00DC1DD4" w:rsidP="00DC1DD4">
      <w:pPr>
        <w:rPr>
          <w:rFonts w:ascii="Arial" w:hAnsi="Arial" w:cs="Arial"/>
        </w:rPr>
      </w:pPr>
      <w:r>
        <w:rPr>
          <w:rFonts w:ascii="Arial" w:hAnsi="Arial" w:cs="Arial"/>
        </w:rPr>
        <w:t>Indeed, in the course of running these projects we have already gathered lots of relevant data and expert contributions on many of the trends of interest to DIT, listed in the table on page 21 of the ITT. This will allow us to deliver the project more quickly and at better value than would otherwise be the case.</w:t>
      </w:r>
    </w:p>
    <w:p w14:paraId="293EE8F6" w14:textId="548CD8D5" w:rsidR="00DC1DD4" w:rsidRPr="004D3CF1" w:rsidRDefault="00DC1DD4" w:rsidP="00DC1DD4">
      <w:pPr>
        <w:rPr>
          <w:rFonts w:ascii="Arial" w:hAnsi="Arial" w:cs="Arial"/>
          <w:b/>
        </w:rPr>
      </w:pPr>
      <w:r>
        <w:rPr>
          <w:rFonts w:ascii="Arial" w:hAnsi="Arial" w:cs="Arial"/>
          <w:b/>
        </w:rPr>
        <w:t>Structuring the Horizon Scanning</w:t>
      </w:r>
    </w:p>
    <w:p w14:paraId="45570FD4" w14:textId="6A872B51" w:rsidR="00DC1DD4" w:rsidRDefault="00DC1DD4" w:rsidP="00DC1DD4">
      <w:pPr>
        <w:rPr>
          <w:rFonts w:ascii="Arial" w:hAnsi="Arial" w:cs="Arial"/>
        </w:rPr>
      </w:pPr>
      <w:r>
        <w:rPr>
          <w:rFonts w:ascii="Arial" w:hAnsi="Arial" w:cs="Arial"/>
        </w:rPr>
        <w:t xml:space="preserve">We understand that this project requires a long term – c. 10 year - perspective on the impact of digital on global trade. As with all horizon scanning projects there is a tension between the length of the time horizon and accuracy and detail of findings. We believe that a </w:t>
      </w:r>
      <w:proofErr w:type="gramStart"/>
      <w:r>
        <w:rPr>
          <w:rFonts w:ascii="Arial" w:hAnsi="Arial" w:cs="Arial"/>
        </w:rPr>
        <w:t>10 year</w:t>
      </w:r>
      <w:proofErr w:type="gramEnd"/>
      <w:r>
        <w:rPr>
          <w:rFonts w:ascii="Arial" w:hAnsi="Arial" w:cs="Arial"/>
        </w:rPr>
        <w:t xml:space="preserve"> time horizon is achievable, even though digital is obviously a fast moving area. Further, we understand that shorter term forecasts are not of interest to the clients and are out of scope for this project.</w:t>
      </w:r>
    </w:p>
    <w:p w14:paraId="0119DDAF" w14:textId="563E9893" w:rsidR="00DC1DD4" w:rsidRDefault="00DC1DD4" w:rsidP="00DC1DD4">
      <w:pPr>
        <w:rPr>
          <w:rFonts w:ascii="Arial" w:hAnsi="Arial" w:cs="Arial"/>
        </w:rPr>
      </w:pPr>
      <w:r>
        <w:rPr>
          <w:rFonts w:ascii="Arial" w:hAnsi="Arial" w:cs="Arial"/>
        </w:rPr>
        <w:t xml:space="preserve">However, with a </w:t>
      </w:r>
      <w:proofErr w:type="gramStart"/>
      <w:r>
        <w:rPr>
          <w:rFonts w:ascii="Arial" w:hAnsi="Arial" w:cs="Arial"/>
        </w:rPr>
        <w:t>long term</w:t>
      </w:r>
      <w:proofErr w:type="gramEnd"/>
      <w:r>
        <w:rPr>
          <w:rFonts w:ascii="Arial" w:hAnsi="Arial" w:cs="Arial"/>
        </w:rPr>
        <w:t xml:space="preserve"> time horizon and a fast moving area, an important consideration is deciding how to structure the horizon scanning analysis. At its most simple horizon scanning is structured by the traditional PEST (Politics, Economics, Social, Technology) elements. We believe there may be a virtue in adjusting this structure for this project to a variant of either the PESTLE (Politics, Economics, Social, Technology, Legal, Environmental) or STEEPLED (Social, Technology, Economic, Environmental, Political, Legal, Ethical, Demographic) approaches. At this stage, we would recommend a bespoke approach that elevates the economic (especially global trade) and technology elements because of their overall importance to the outcome of the project. However, we would welcome the opportunity to discuss and agree the precise PEST/PESTLE/STEEPLED or bespoke structuring of the horizon scanning analysis with you at the immersion stage of the project. It is very common in our approach to horizon scanning to create a bespoke framework that reflects some of the specific issues under review – we believe this project could benefit from a bespoke structure.</w:t>
      </w:r>
    </w:p>
    <w:p w14:paraId="585A3C31" w14:textId="77777777" w:rsidR="00DC1DD4" w:rsidRDefault="00DC1DD4" w:rsidP="00DC1DD4">
      <w:pPr>
        <w:rPr>
          <w:rFonts w:ascii="Arial" w:hAnsi="Arial" w:cs="Arial"/>
        </w:rPr>
      </w:pPr>
      <w:r>
        <w:rPr>
          <w:rFonts w:ascii="Arial" w:hAnsi="Arial" w:cs="Arial"/>
        </w:rPr>
        <w:t>As mentioned above, although technological developments will, in a sense, be the main category of drivers of relevant change in this project (because technological developments will determine the future of digital), other categories will also be important because they will help us understand the wider economic, political and trade environment into which those technologies will launch. As a result, whilst we should start with a focus on technology and what is possible in terms of digital delivery, we must follow that analysis through with assessments in other categories (such as politics, economics, regulation etc) to create a view of their ultimate impacts. For example, the UK’s new position in global politics and trade outside the EU is potentially highly relevant. Similarly, the future national and global regulatory regimes likely to be faced by ‘Big Tech’ are also highly relevant.</w:t>
      </w:r>
    </w:p>
    <w:p w14:paraId="35D18C95" w14:textId="1645CB70" w:rsidR="00DC1DD4" w:rsidRPr="004D3CF1" w:rsidRDefault="00DC1DD4" w:rsidP="00DC1DD4">
      <w:pPr>
        <w:rPr>
          <w:rFonts w:ascii="Arial" w:hAnsi="Arial" w:cs="Arial"/>
        </w:rPr>
      </w:pPr>
      <w:r>
        <w:rPr>
          <w:rFonts w:ascii="Arial" w:hAnsi="Arial" w:cs="Arial"/>
        </w:rPr>
        <w:t>In summary, we expect a project where technology, economics (including global trade) politics and regulation drivers feature strongly.</w:t>
      </w:r>
    </w:p>
    <w:p w14:paraId="430AEEB2" w14:textId="77777777" w:rsidR="00DC1DD4" w:rsidRDefault="00DC1DD4" w:rsidP="00DC1DD4">
      <w:pPr>
        <w:rPr>
          <w:rFonts w:ascii="Arial" w:hAnsi="Arial" w:cs="Arial"/>
          <w:b/>
        </w:rPr>
      </w:pPr>
      <w:r>
        <w:rPr>
          <w:rFonts w:ascii="Arial" w:hAnsi="Arial" w:cs="Arial"/>
          <w:b/>
        </w:rPr>
        <w:t>Knowledge of digital</w:t>
      </w:r>
    </w:p>
    <w:p w14:paraId="1573EFD8" w14:textId="77777777" w:rsidR="00DC1DD4" w:rsidRDefault="00DC1DD4" w:rsidP="00DC1DD4">
      <w:pPr>
        <w:pStyle w:val="m4433073423581291140m-5643616114731780342msolistparagraph"/>
        <w:shd w:val="clear" w:color="auto" w:fill="FFFFFF"/>
        <w:rPr>
          <w:rFonts w:ascii="Arial" w:hAnsi="Arial" w:cs="Arial"/>
          <w:color w:val="222222"/>
          <w:sz w:val="22"/>
        </w:rPr>
      </w:pPr>
      <w:r>
        <w:rPr>
          <w:rFonts w:ascii="Arial" w:hAnsi="Arial" w:cs="Arial"/>
          <w:color w:val="222222"/>
          <w:sz w:val="22"/>
        </w:rPr>
        <w:t>The ITT makes clear that this project should draw on the findings of other projects around government on the future impacts of digital (as mentioned above, we have been involved in some of these already. However, from our previous work in this area we believe that the big digital technologies driving business and trade, as follows:</w:t>
      </w:r>
    </w:p>
    <w:p w14:paraId="1BC4E865" w14:textId="77777777" w:rsidR="00DC1DD4" w:rsidRDefault="00DC1DD4" w:rsidP="00F52A92">
      <w:pPr>
        <w:pStyle w:val="m4433073423581291140m-5643616114731780342msolistparagraph"/>
        <w:numPr>
          <w:ilvl w:val="0"/>
          <w:numId w:val="58"/>
        </w:numPr>
        <w:shd w:val="clear" w:color="auto" w:fill="FFFFFF"/>
        <w:rPr>
          <w:rFonts w:ascii="Arial" w:hAnsi="Arial" w:cs="Arial"/>
          <w:color w:val="222222"/>
          <w:sz w:val="22"/>
        </w:rPr>
      </w:pPr>
      <w:r>
        <w:rPr>
          <w:rFonts w:ascii="Arial" w:hAnsi="Arial" w:cs="Arial"/>
          <w:color w:val="222222"/>
          <w:sz w:val="22"/>
        </w:rPr>
        <w:t>AI</w:t>
      </w:r>
    </w:p>
    <w:p w14:paraId="6C1423A2" w14:textId="77777777" w:rsidR="00DC1DD4" w:rsidRDefault="00DC1DD4" w:rsidP="00F52A92">
      <w:pPr>
        <w:pStyle w:val="m4433073423581291140m-5643616114731780342msolistparagraph"/>
        <w:numPr>
          <w:ilvl w:val="0"/>
          <w:numId w:val="58"/>
        </w:numPr>
        <w:shd w:val="clear" w:color="auto" w:fill="FFFFFF"/>
        <w:rPr>
          <w:rFonts w:ascii="Arial" w:hAnsi="Arial" w:cs="Arial"/>
          <w:color w:val="222222"/>
          <w:sz w:val="22"/>
        </w:rPr>
      </w:pPr>
      <w:r>
        <w:rPr>
          <w:rFonts w:ascii="Arial" w:hAnsi="Arial" w:cs="Arial"/>
          <w:color w:val="222222"/>
          <w:sz w:val="22"/>
        </w:rPr>
        <w:t>Data and Cloud</w:t>
      </w:r>
    </w:p>
    <w:p w14:paraId="5BA7FFDA" w14:textId="77777777" w:rsidR="00DC1DD4" w:rsidRDefault="00DC1DD4" w:rsidP="00F52A92">
      <w:pPr>
        <w:pStyle w:val="m4433073423581291140m-5643616114731780342msolistparagraph"/>
        <w:numPr>
          <w:ilvl w:val="0"/>
          <w:numId w:val="58"/>
        </w:numPr>
        <w:shd w:val="clear" w:color="auto" w:fill="FFFFFF"/>
        <w:rPr>
          <w:rFonts w:ascii="Arial" w:hAnsi="Arial" w:cs="Arial"/>
          <w:color w:val="222222"/>
          <w:sz w:val="22"/>
        </w:rPr>
      </w:pPr>
      <w:r>
        <w:rPr>
          <w:rFonts w:ascii="Arial" w:hAnsi="Arial" w:cs="Arial"/>
          <w:color w:val="222222"/>
          <w:sz w:val="22"/>
        </w:rPr>
        <w:t>Blockchain</w:t>
      </w:r>
    </w:p>
    <w:p w14:paraId="570F2DBA" w14:textId="77777777" w:rsidR="00DC1DD4" w:rsidRDefault="00DC1DD4" w:rsidP="00F52A92">
      <w:pPr>
        <w:pStyle w:val="m4433073423581291140m-5643616114731780342msolistparagraph"/>
        <w:numPr>
          <w:ilvl w:val="0"/>
          <w:numId w:val="58"/>
        </w:numPr>
        <w:shd w:val="clear" w:color="auto" w:fill="FFFFFF"/>
        <w:rPr>
          <w:rFonts w:ascii="Arial" w:hAnsi="Arial" w:cs="Arial"/>
          <w:color w:val="222222"/>
          <w:sz w:val="22"/>
        </w:rPr>
      </w:pPr>
      <w:r>
        <w:rPr>
          <w:rFonts w:ascii="Arial" w:hAnsi="Arial" w:cs="Arial"/>
          <w:color w:val="222222"/>
          <w:sz w:val="22"/>
        </w:rPr>
        <w:t>Social and communications – within which we would include 5G</w:t>
      </w:r>
    </w:p>
    <w:p w14:paraId="7C5A291C" w14:textId="77777777" w:rsidR="00DC1DD4" w:rsidRDefault="00DC1DD4" w:rsidP="00F52A92">
      <w:pPr>
        <w:pStyle w:val="m4433073423581291140m-5643616114731780342msolistparagraph"/>
        <w:numPr>
          <w:ilvl w:val="0"/>
          <w:numId w:val="58"/>
        </w:numPr>
        <w:shd w:val="clear" w:color="auto" w:fill="FFFFFF"/>
        <w:rPr>
          <w:rFonts w:ascii="Arial" w:hAnsi="Arial" w:cs="Arial"/>
          <w:color w:val="222222"/>
          <w:sz w:val="22"/>
        </w:rPr>
      </w:pPr>
      <w:r>
        <w:rPr>
          <w:rFonts w:ascii="Arial" w:hAnsi="Arial" w:cs="Arial"/>
          <w:color w:val="222222"/>
          <w:sz w:val="22"/>
        </w:rPr>
        <w:t xml:space="preserve">The internet of things </w:t>
      </w:r>
    </w:p>
    <w:p w14:paraId="29E810A2" w14:textId="77777777" w:rsidR="00DC1DD4" w:rsidRDefault="00DC1DD4" w:rsidP="00F52A92">
      <w:pPr>
        <w:pStyle w:val="m4433073423581291140m-5643616114731780342msolistparagraph"/>
        <w:numPr>
          <w:ilvl w:val="0"/>
          <w:numId w:val="58"/>
        </w:numPr>
        <w:shd w:val="clear" w:color="auto" w:fill="FFFFFF"/>
        <w:rPr>
          <w:rFonts w:ascii="Arial" w:hAnsi="Arial" w:cs="Arial"/>
          <w:color w:val="222222"/>
          <w:sz w:val="22"/>
        </w:rPr>
      </w:pPr>
      <w:r>
        <w:rPr>
          <w:rFonts w:ascii="Arial" w:hAnsi="Arial" w:cs="Arial"/>
          <w:color w:val="222222"/>
          <w:sz w:val="22"/>
        </w:rPr>
        <w:t>and Robotics</w:t>
      </w:r>
    </w:p>
    <w:p w14:paraId="46D2DB43" w14:textId="77777777" w:rsidR="00DC1DD4" w:rsidRDefault="00DC1DD4" w:rsidP="00DC1DD4">
      <w:pPr>
        <w:pStyle w:val="m4433073423581291140m-5643616114731780342msolistparagraph"/>
        <w:shd w:val="clear" w:color="auto" w:fill="FFFFFF"/>
        <w:rPr>
          <w:rFonts w:ascii="Arial" w:hAnsi="Arial" w:cs="Arial"/>
          <w:color w:val="222222"/>
          <w:sz w:val="22"/>
        </w:rPr>
      </w:pPr>
      <w:r>
        <w:rPr>
          <w:rFonts w:ascii="Arial" w:hAnsi="Arial" w:cs="Arial"/>
          <w:color w:val="222222"/>
          <w:sz w:val="22"/>
        </w:rPr>
        <w:t>Unless the work conducted elsewhere in government, suggests otherwise this would be our starting point for structuring our analysis of digital technology (of course, this is open for discussion and adaption with the clients). The key objective of the project is to understand the trajectory of change for each of these technologies (both in terms of likely developments but also the timing of those developments).</w:t>
      </w:r>
    </w:p>
    <w:p w14:paraId="22326CF6" w14:textId="77777777" w:rsidR="00DC1DD4" w:rsidRDefault="00DC1DD4" w:rsidP="00DC1DD4">
      <w:pPr>
        <w:pStyle w:val="m4433073423581291140m-5643616114731780342msolistparagraph"/>
        <w:shd w:val="clear" w:color="auto" w:fill="FFFFFF"/>
        <w:rPr>
          <w:rFonts w:ascii="Arial" w:hAnsi="Arial" w:cs="Arial"/>
          <w:color w:val="222222"/>
          <w:sz w:val="22"/>
        </w:rPr>
      </w:pPr>
      <w:r>
        <w:rPr>
          <w:rFonts w:ascii="Arial" w:hAnsi="Arial" w:cs="Arial"/>
          <w:color w:val="222222"/>
          <w:sz w:val="22"/>
        </w:rPr>
        <w:t xml:space="preserve">The second step in the analysis is to think through how these developments are likely to impact on business, consumers, governments and, therefore, global trade. When it comes to thinking about the impact on business again there are some useful structuring considerations for the analysis. </w:t>
      </w:r>
      <w:r>
        <w:rPr>
          <w:rFonts w:ascii="Arial" w:hAnsi="Arial" w:cs="Arial"/>
          <w:b/>
          <w:color w:val="222222"/>
          <w:sz w:val="22"/>
        </w:rPr>
        <w:t>Business sector</w:t>
      </w:r>
      <w:r>
        <w:rPr>
          <w:rFonts w:ascii="Arial" w:hAnsi="Arial" w:cs="Arial"/>
          <w:color w:val="222222"/>
          <w:sz w:val="22"/>
        </w:rPr>
        <w:t xml:space="preserve"> would be a useful starting point, </w:t>
      </w:r>
      <w:proofErr w:type="gramStart"/>
      <w:r>
        <w:rPr>
          <w:rFonts w:ascii="Arial" w:hAnsi="Arial" w:cs="Arial"/>
          <w:color w:val="222222"/>
          <w:sz w:val="22"/>
        </w:rPr>
        <w:t>in particular looking</w:t>
      </w:r>
      <w:proofErr w:type="gramEnd"/>
      <w:r>
        <w:rPr>
          <w:rFonts w:ascii="Arial" w:hAnsi="Arial" w:cs="Arial"/>
          <w:color w:val="222222"/>
          <w:sz w:val="22"/>
        </w:rPr>
        <w:t xml:space="preserve"> at which sectors are most important in global trade terms currently and which are important in terms of UK trade. Of course, we should allow for the possibility that some sectors which currently are not that important could become so in future. </w:t>
      </w:r>
      <w:proofErr w:type="spellStart"/>
      <w:r>
        <w:rPr>
          <w:rFonts w:ascii="Arial" w:hAnsi="Arial" w:cs="Arial"/>
          <w:color w:val="222222"/>
          <w:sz w:val="22"/>
        </w:rPr>
        <w:t>Nonethless</w:t>
      </w:r>
      <w:proofErr w:type="spellEnd"/>
      <w:r>
        <w:rPr>
          <w:rFonts w:ascii="Arial" w:hAnsi="Arial" w:cs="Arial"/>
          <w:color w:val="222222"/>
          <w:sz w:val="22"/>
        </w:rPr>
        <w:t>, a sector by sector analysis would be important as this is likely to result in the most useful outputs in terms of shaping policy and backing sectors with the biggest potential future global trade growth.</w:t>
      </w:r>
    </w:p>
    <w:p w14:paraId="038AE81F" w14:textId="77777777" w:rsidR="00DC1DD4" w:rsidRDefault="00DC1DD4" w:rsidP="00DC1DD4">
      <w:pPr>
        <w:pStyle w:val="m4433073423581291140m-5643616114731780342msolistparagraph"/>
        <w:shd w:val="clear" w:color="auto" w:fill="FFFFFF"/>
        <w:rPr>
          <w:rFonts w:ascii="Arial" w:hAnsi="Arial" w:cs="Arial"/>
          <w:color w:val="222222"/>
          <w:sz w:val="22"/>
        </w:rPr>
      </w:pPr>
      <w:r>
        <w:rPr>
          <w:rFonts w:ascii="Arial" w:hAnsi="Arial" w:cs="Arial"/>
          <w:color w:val="222222"/>
          <w:sz w:val="22"/>
        </w:rPr>
        <w:t xml:space="preserve">Another structuring factor would be the separate consideration of </w:t>
      </w:r>
      <w:r>
        <w:rPr>
          <w:rFonts w:ascii="Arial" w:hAnsi="Arial" w:cs="Arial"/>
          <w:b/>
          <w:color w:val="222222"/>
          <w:sz w:val="22"/>
        </w:rPr>
        <w:t xml:space="preserve">traditional businesses versus business that are new and </w:t>
      </w:r>
      <w:proofErr w:type="gramStart"/>
      <w:r>
        <w:rPr>
          <w:rFonts w:ascii="Arial" w:hAnsi="Arial" w:cs="Arial"/>
          <w:b/>
          <w:color w:val="222222"/>
          <w:sz w:val="22"/>
        </w:rPr>
        <w:t>digital by definition</w:t>
      </w:r>
      <w:proofErr w:type="gramEnd"/>
      <w:r>
        <w:rPr>
          <w:rFonts w:ascii="Arial" w:hAnsi="Arial" w:cs="Arial"/>
          <w:color w:val="222222"/>
          <w:sz w:val="22"/>
        </w:rPr>
        <w:t xml:space="preserve"> (e.g. retail banking versus fintech). Here we would expect to explore which of our core technologies is driving change in each type of business and how.</w:t>
      </w:r>
    </w:p>
    <w:p w14:paraId="02F79D12" w14:textId="77777777" w:rsidR="00DC1DD4" w:rsidRDefault="00DC1DD4" w:rsidP="00DC1DD4">
      <w:pPr>
        <w:pStyle w:val="m4433073423581291140m-5643616114731780342msolistparagraph"/>
        <w:shd w:val="clear" w:color="auto" w:fill="FFFFFF"/>
        <w:rPr>
          <w:rFonts w:ascii="Arial" w:hAnsi="Arial" w:cs="Arial"/>
          <w:color w:val="222222"/>
          <w:sz w:val="22"/>
        </w:rPr>
      </w:pPr>
      <w:r>
        <w:rPr>
          <w:rFonts w:ascii="Arial" w:hAnsi="Arial" w:cs="Arial"/>
          <w:color w:val="222222"/>
          <w:sz w:val="22"/>
        </w:rPr>
        <w:t xml:space="preserve">Another important structuring factor in our analysis would be to draw a distinction between </w:t>
      </w:r>
      <w:r>
        <w:rPr>
          <w:rFonts w:ascii="Arial" w:hAnsi="Arial" w:cs="Arial"/>
          <w:b/>
          <w:color w:val="222222"/>
          <w:sz w:val="22"/>
        </w:rPr>
        <w:t>B2C and B2B businesses</w:t>
      </w:r>
      <w:r>
        <w:rPr>
          <w:rFonts w:ascii="Arial" w:hAnsi="Arial" w:cs="Arial"/>
          <w:color w:val="222222"/>
          <w:sz w:val="22"/>
        </w:rPr>
        <w:t>. B2C digital businesses such as Amazon and Netflix tend to dominate the column inches in most coverage. However, the impact of, for example, blockchain on B2B and supply chains will be substantial.</w:t>
      </w:r>
    </w:p>
    <w:p w14:paraId="70516AAB" w14:textId="77777777" w:rsidR="00DC1DD4" w:rsidRDefault="00DC1DD4" w:rsidP="00DC1DD4">
      <w:pPr>
        <w:pStyle w:val="m4433073423581291140m-5643616114731780342msolistparagraph"/>
        <w:shd w:val="clear" w:color="auto" w:fill="FFFFFF"/>
        <w:rPr>
          <w:rFonts w:ascii="Arial" w:hAnsi="Arial" w:cs="Arial"/>
          <w:color w:val="222222"/>
          <w:sz w:val="22"/>
        </w:rPr>
      </w:pPr>
      <w:r>
        <w:rPr>
          <w:rFonts w:ascii="Arial" w:hAnsi="Arial" w:cs="Arial"/>
          <w:color w:val="222222"/>
          <w:sz w:val="22"/>
        </w:rPr>
        <w:t xml:space="preserve">Finally, as indicated above, we believe that viewing digital driven change as a linear process in which digital is totally the master of its own destiny is naïve. Many other factors - regulation, talent, immigration and privacy – will interact with digital developments to determine the eventual outcome. </w:t>
      </w:r>
    </w:p>
    <w:p w14:paraId="10C2C470" w14:textId="57C66F07" w:rsidR="00DC1DD4" w:rsidRPr="004D3CF1" w:rsidRDefault="00DC1DD4" w:rsidP="004D3CF1">
      <w:pPr>
        <w:pStyle w:val="m4433073423581291140m-5643616114731780342msolistparagraph"/>
        <w:shd w:val="clear" w:color="auto" w:fill="FFFFFF"/>
        <w:rPr>
          <w:rFonts w:ascii="Arial" w:hAnsi="Arial" w:cs="Arial"/>
          <w:color w:val="222222"/>
          <w:sz w:val="22"/>
        </w:rPr>
      </w:pPr>
      <w:r>
        <w:rPr>
          <w:rFonts w:ascii="Arial" w:hAnsi="Arial" w:cs="Arial"/>
          <w:color w:val="222222"/>
          <w:sz w:val="22"/>
        </w:rPr>
        <w:t>This approach will allow us to identify which sectors are likely to see most increase in digital trade.</w:t>
      </w:r>
    </w:p>
    <w:p w14:paraId="054407C3" w14:textId="1F402CCA" w:rsidR="00DC1DD4" w:rsidRPr="004D3CF1" w:rsidRDefault="00DC1DD4" w:rsidP="00DC1DD4">
      <w:pPr>
        <w:rPr>
          <w:rFonts w:ascii="Arial" w:hAnsi="Arial" w:cs="Arial"/>
          <w:b/>
        </w:rPr>
      </w:pPr>
      <w:r>
        <w:rPr>
          <w:rFonts w:ascii="Arial" w:hAnsi="Arial" w:cs="Arial"/>
          <w:b/>
        </w:rPr>
        <w:t>Understanding of Global economy and trade</w:t>
      </w:r>
    </w:p>
    <w:p w14:paraId="1DEA6B7B" w14:textId="77777777" w:rsidR="00DC1DD4" w:rsidRDefault="00DC1DD4" w:rsidP="00DC1DD4">
      <w:pPr>
        <w:rPr>
          <w:rFonts w:ascii="Arial" w:hAnsi="Arial" w:cs="Arial"/>
        </w:rPr>
      </w:pPr>
      <w:r>
        <w:rPr>
          <w:rFonts w:ascii="Arial" w:hAnsi="Arial" w:cs="Arial"/>
        </w:rPr>
        <w:t xml:space="preserve">As a foresight business that routinely undertakes horizon scanning projects that are global in scope, it is important that we keep on top of developments in the global economy. Global economic trends such as the growth trends in the </w:t>
      </w:r>
      <w:proofErr w:type="spellStart"/>
      <w:r>
        <w:rPr>
          <w:rFonts w:ascii="Arial" w:hAnsi="Arial" w:cs="Arial"/>
        </w:rPr>
        <w:t>worlds</w:t>
      </w:r>
      <w:proofErr w:type="spellEnd"/>
      <w:r>
        <w:rPr>
          <w:rFonts w:ascii="Arial" w:hAnsi="Arial" w:cs="Arial"/>
        </w:rPr>
        <w:t xml:space="preserve"> major developed and emerging economies, the changing nature of demand and consumption in those economies and trends in the key economic indicators by country is central to what we do.</w:t>
      </w:r>
    </w:p>
    <w:p w14:paraId="77FCADBE" w14:textId="704E5B5D" w:rsidR="00DC1DD4" w:rsidRPr="004D3CF1" w:rsidRDefault="00DC1DD4" w:rsidP="00DC1DD4">
      <w:pPr>
        <w:rPr>
          <w:rFonts w:ascii="Arial" w:hAnsi="Arial" w:cs="Arial"/>
        </w:rPr>
      </w:pPr>
      <w:r>
        <w:rPr>
          <w:rFonts w:ascii="Arial" w:hAnsi="Arial" w:cs="Arial"/>
        </w:rPr>
        <w:t xml:space="preserve">Trajectory has less expertise in matters relating to global trade, specifically. For this reason, we are teaming up with Dr Chris Gentle, one of our </w:t>
      </w:r>
      <w:proofErr w:type="gramStart"/>
      <w:r>
        <w:rPr>
          <w:rFonts w:ascii="Arial" w:hAnsi="Arial" w:cs="Arial"/>
        </w:rPr>
        <w:t>long term</w:t>
      </w:r>
      <w:proofErr w:type="gramEnd"/>
      <w:r>
        <w:rPr>
          <w:rFonts w:ascii="Arial" w:hAnsi="Arial" w:cs="Arial"/>
        </w:rPr>
        <w:t xml:space="preserve"> associates. In addition to teaching about digital technology at London Business School, Chris has advised both the World Trade Organisation and United Nations on trade and economic issues.  He works at the highest levels of influencing including the UK Prime Minister, President European Commission and WEF in Davos.  He is also the author of two books one of which – After Liberalisation: Europe in the Global Economy of the C21st - has its 20th anniversary of publishing this year.</w:t>
      </w:r>
    </w:p>
    <w:p w14:paraId="33A25825" w14:textId="77777777" w:rsidR="00DC1DD4" w:rsidRDefault="00DC1DD4" w:rsidP="00DC1DD4">
      <w:pPr>
        <w:rPr>
          <w:rFonts w:ascii="Arial" w:hAnsi="Arial" w:cs="Arial"/>
          <w:b/>
        </w:rPr>
      </w:pPr>
      <w:r>
        <w:rPr>
          <w:rFonts w:ascii="Arial" w:hAnsi="Arial" w:cs="Arial"/>
          <w:b/>
        </w:rPr>
        <w:t>Case Studies: Evidence of meeting similar requirements using similar process</w:t>
      </w:r>
    </w:p>
    <w:p w14:paraId="761C62AC" w14:textId="77777777" w:rsidR="00DC1DD4" w:rsidRDefault="00DC1DD4" w:rsidP="00DC1DD4">
      <w:pPr>
        <w:rPr>
          <w:rFonts w:ascii="Arial" w:hAnsi="Arial" w:cs="Arial"/>
          <w:b/>
        </w:rPr>
      </w:pPr>
      <w:r>
        <w:rPr>
          <w:rFonts w:ascii="Arial" w:hAnsi="Arial" w:cs="Arial"/>
          <w:b/>
        </w:rPr>
        <w:t>Department for Business, Energy and Industrial Strategy</w:t>
      </w:r>
    </w:p>
    <w:p w14:paraId="3A025B84" w14:textId="77777777" w:rsidR="00DC1DD4" w:rsidRDefault="00DC1DD4" w:rsidP="00DC1DD4">
      <w:pPr>
        <w:rPr>
          <w:rFonts w:ascii="Arial" w:hAnsi="Arial" w:cs="Arial"/>
          <w:b/>
        </w:rPr>
      </w:pPr>
      <w:r>
        <w:rPr>
          <w:rFonts w:ascii="Arial" w:hAnsi="Arial" w:cs="Arial"/>
          <w:b/>
        </w:rPr>
        <w:t>Tech Skills Audit (2019)</w:t>
      </w:r>
    </w:p>
    <w:p w14:paraId="7D6F9C58" w14:textId="35D61027" w:rsidR="00DC1DD4" w:rsidRDefault="00DC1DD4" w:rsidP="00DC1DD4">
      <w:pPr>
        <w:rPr>
          <w:rFonts w:ascii="Arial" w:hAnsi="Arial" w:cs="Arial"/>
        </w:rPr>
      </w:pPr>
      <w:r>
        <w:rPr>
          <w:rFonts w:ascii="Arial" w:hAnsi="Arial" w:cs="Arial"/>
        </w:rPr>
        <w:t>We have recently completed a major study for BEIS exploring the tech and digital skills their staff need to develop policy that exploits the benefits of technological progress. To deliver this we partnered with a specialist skills consultancy (Explosive Learning Solutions) to conduct:</w:t>
      </w:r>
    </w:p>
    <w:p w14:paraId="3DCDD4D4" w14:textId="77777777" w:rsidR="00DC1DD4" w:rsidRDefault="00DC1DD4" w:rsidP="00F52A92">
      <w:pPr>
        <w:pStyle w:val="ListParagraph"/>
        <w:numPr>
          <w:ilvl w:val="0"/>
          <w:numId w:val="59"/>
        </w:numPr>
        <w:pBdr>
          <w:top w:val="none" w:sz="0" w:space="0" w:color="auto"/>
          <w:left w:val="none" w:sz="0" w:space="0" w:color="auto"/>
          <w:bottom w:val="none" w:sz="0" w:space="0" w:color="auto"/>
          <w:right w:val="none" w:sz="0" w:space="0" w:color="auto"/>
          <w:between w:val="none" w:sz="0" w:space="0" w:color="auto"/>
        </w:pBdr>
        <w:spacing w:after="160" w:line="256" w:lineRule="auto"/>
        <w:jc w:val="left"/>
        <w:rPr>
          <w:rFonts w:ascii="Arial" w:hAnsi="Arial" w:cs="Arial"/>
        </w:rPr>
      </w:pPr>
      <w:r>
        <w:rPr>
          <w:rFonts w:ascii="Arial" w:hAnsi="Arial" w:cs="Arial"/>
        </w:rPr>
        <w:t xml:space="preserve">Horizon scanning on future areas of tech and digital disruption (on a </w:t>
      </w:r>
      <w:proofErr w:type="gramStart"/>
      <w:r>
        <w:rPr>
          <w:rFonts w:ascii="Arial" w:hAnsi="Arial" w:cs="Arial"/>
        </w:rPr>
        <w:t>5-10 year</w:t>
      </w:r>
      <w:proofErr w:type="gramEnd"/>
      <w:r>
        <w:rPr>
          <w:rFonts w:ascii="Arial" w:hAnsi="Arial" w:cs="Arial"/>
        </w:rPr>
        <w:t xml:space="preserve"> time horizon)</w:t>
      </w:r>
    </w:p>
    <w:p w14:paraId="1C6AA268" w14:textId="77777777" w:rsidR="00DC1DD4" w:rsidRDefault="00DC1DD4" w:rsidP="00F52A92">
      <w:pPr>
        <w:pStyle w:val="ListParagraph"/>
        <w:numPr>
          <w:ilvl w:val="0"/>
          <w:numId w:val="59"/>
        </w:numPr>
        <w:pBdr>
          <w:top w:val="none" w:sz="0" w:space="0" w:color="auto"/>
          <w:left w:val="none" w:sz="0" w:space="0" w:color="auto"/>
          <w:bottom w:val="none" w:sz="0" w:space="0" w:color="auto"/>
          <w:right w:val="none" w:sz="0" w:space="0" w:color="auto"/>
          <w:between w:val="none" w:sz="0" w:space="0" w:color="auto"/>
        </w:pBdr>
        <w:spacing w:after="160" w:line="256" w:lineRule="auto"/>
        <w:jc w:val="left"/>
        <w:rPr>
          <w:rFonts w:ascii="Arial" w:hAnsi="Arial" w:cs="Arial"/>
        </w:rPr>
      </w:pPr>
      <w:r>
        <w:rPr>
          <w:rFonts w:ascii="Arial" w:hAnsi="Arial" w:cs="Arial"/>
        </w:rPr>
        <w:t>Qualitative interviews with senior civil servants across the department and external stakeholders</w:t>
      </w:r>
    </w:p>
    <w:p w14:paraId="41E53E02" w14:textId="77777777" w:rsidR="00DC1DD4" w:rsidRDefault="00DC1DD4" w:rsidP="00F52A92">
      <w:pPr>
        <w:pStyle w:val="ListParagraph"/>
        <w:numPr>
          <w:ilvl w:val="0"/>
          <w:numId w:val="59"/>
        </w:numPr>
        <w:pBdr>
          <w:top w:val="none" w:sz="0" w:space="0" w:color="auto"/>
          <w:left w:val="none" w:sz="0" w:space="0" w:color="auto"/>
          <w:bottom w:val="none" w:sz="0" w:space="0" w:color="auto"/>
          <w:right w:val="none" w:sz="0" w:space="0" w:color="auto"/>
          <w:between w:val="none" w:sz="0" w:space="0" w:color="auto"/>
        </w:pBdr>
        <w:spacing w:after="160" w:line="256" w:lineRule="auto"/>
        <w:jc w:val="left"/>
        <w:rPr>
          <w:rFonts w:ascii="Arial" w:hAnsi="Arial" w:cs="Arial"/>
        </w:rPr>
      </w:pPr>
      <w:r>
        <w:rPr>
          <w:rFonts w:ascii="Arial" w:hAnsi="Arial" w:cs="Arial"/>
        </w:rPr>
        <w:t>A quantitative online survey of all BEIS staff to establish their current level of tech knowledge and their skills gaps</w:t>
      </w:r>
    </w:p>
    <w:p w14:paraId="1E34A0AA" w14:textId="12C00A2A" w:rsidR="00DC1DD4" w:rsidRDefault="00DC1DD4" w:rsidP="00DC1DD4">
      <w:pPr>
        <w:rPr>
          <w:rFonts w:ascii="Arial" w:hAnsi="Arial" w:cs="Arial"/>
        </w:rPr>
      </w:pPr>
      <w:r>
        <w:rPr>
          <w:rFonts w:ascii="Arial" w:hAnsi="Arial" w:cs="Arial"/>
        </w:rPr>
        <w:t xml:space="preserve">We led in this research and analysis capacity while ELS used the results to create a training procurement specification. The horizon scanning covered several areas of digital development that will also be of interest in examining the future of trade, including AI, Distributed Ledger Technology, Robotics, 5G networks and the Internet of Things, AR and VR, as well as wider tech disruption including quantum computing and distributed energy technology. </w:t>
      </w:r>
    </w:p>
    <w:p w14:paraId="1521FC51" w14:textId="77595013" w:rsidR="00DC1DD4" w:rsidRDefault="00DC1DD4" w:rsidP="00DC1DD4">
      <w:pPr>
        <w:rPr>
          <w:rFonts w:ascii="Arial" w:hAnsi="Arial" w:cs="Arial"/>
        </w:rPr>
      </w:pPr>
      <w:r>
        <w:rPr>
          <w:rFonts w:ascii="Arial" w:hAnsi="Arial" w:cs="Arial"/>
        </w:rPr>
        <w:t xml:space="preserve">While on a shorter time horizon, this recent work is highly relevant to the requirements of this project for DIT, featuring several of the same methodological elements (horizon scanning, evidence reviews, expert interviews) and requiring an understanding of the role of government in anticipating digital disruption and opportunity. </w:t>
      </w:r>
    </w:p>
    <w:p w14:paraId="551310D5" w14:textId="0164559D" w:rsidR="00DC1DD4" w:rsidRPr="004D3CF1" w:rsidRDefault="00DC1DD4" w:rsidP="00DC1DD4">
      <w:pPr>
        <w:rPr>
          <w:rFonts w:ascii="Arial" w:hAnsi="Arial" w:cs="Arial"/>
        </w:rPr>
      </w:pPr>
      <w:r>
        <w:rPr>
          <w:rFonts w:ascii="Arial" w:hAnsi="Arial" w:cs="Arial"/>
        </w:rPr>
        <w:t>Trajectory’s main output from the work was a tech skills toolkit, containing detailed information on the methodology followed and summarising the results of the internal staff analysis and the horizon scan. BEIS intend to share this document with other government departments as a framework for analysis of this nature.</w:t>
      </w:r>
    </w:p>
    <w:p w14:paraId="5779955E" w14:textId="77777777" w:rsidR="00DC1DD4" w:rsidRDefault="00DC1DD4" w:rsidP="00DC1DD4">
      <w:pPr>
        <w:rPr>
          <w:rFonts w:ascii="Arial" w:hAnsi="Arial" w:cs="Arial"/>
          <w:b/>
        </w:rPr>
      </w:pPr>
      <w:r>
        <w:rPr>
          <w:rFonts w:ascii="Arial" w:hAnsi="Arial" w:cs="Arial"/>
          <w:b/>
        </w:rPr>
        <w:t>Money and Pensions Service</w:t>
      </w:r>
    </w:p>
    <w:p w14:paraId="10C9E1A1" w14:textId="52A07732" w:rsidR="00DC1DD4" w:rsidRPr="004D3CF1" w:rsidRDefault="00DC1DD4" w:rsidP="00DC1DD4">
      <w:pPr>
        <w:rPr>
          <w:rFonts w:ascii="Arial" w:hAnsi="Arial" w:cs="Arial"/>
          <w:b/>
        </w:rPr>
      </w:pPr>
      <w:r>
        <w:rPr>
          <w:rFonts w:ascii="Arial" w:hAnsi="Arial" w:cs="Arial"/>
          <w:b/>
        </w:rPr>
        <w:t>Horizon Scanning for Debt Advice (2018-2019)</w:t>
      </w:r>
    </w:p>
    <w:p w14:paraId="2BE1862D" w14:textId="77777777" w:rsidR="00DC1DD4" w:rsidRDefault="00DC1DD4" w:rsidP="00DC1DD4">
      <w:pPr>
        <w:rPr>
          <w:rFonts w:ascii="Arial" w:hAnsi="Arial" w:cs="Arial"/>
        </w:rPr>
      </w:pPr>
      <w:r>
        <w:rPr>
          <w:rFonts w:ascii="Arial" w:hAnsi="Arial" w:cs="Arial"/>
        </w:rPr>
        <w:t>In December 2018 we began working with the Money and Pensions Service (then the Money Advice Service) to explore the future of remote debt advice.</w:t>
      </w:r>
    </w:p>
    <w:p w14:paraId="45A3298D" w14:textId="0D883CC1" w:rsidR="00DC1DD4" w:rsidRDefault="00DC1DD4" w:rsidP="00DC1DD4">
      <w:pPr>
        <w:rPr>
          <w:rFonts w:ascii="Arial" w:hAnsi="Arial" w:cs="Arial"/>
        </w:rPr>
      </w:pPr>
      <w:r>
        <w:rPr>
          <w:rFonts w:ascii="Arial" w:hAnsi="Arial" w:cs="Arial"/>
        </w:rPr>
        <w:t xml:space="preserve">The sector faces a clear challenge. Demand for debt advice is expected to grow exponentially over the next few years but there are constraints on the ability to meet that demand through face to face or telephone advice sessions (the way in which almost all debt advice is administered today). Our research explored trends over the next 5 years (to 2024) that may provide opportunities or threats for the delivery of remote advice. </w:t>
      </w:r>
    </w:p>
    <w:p w14:paraId="1F7DEB3A" w14:textId="77777777" w:rsidR="00DC1DD4" w:rsidRDefault="00DC1DD4" w:rsidP="00DC1DD4">
      <w:pPr>
        <w:rPr>
          <w:rFonts w:ascii="Arial" w:hAnsi="Arial" w:cs="Arial"/>
        </w:rPr>
      </w:pPr>
      <w:r>
        <w:rPr>
          <w:rFonts w:ascii="Arial" w:hAnsi="Arial" w:cs="Arial"/>
        </w:rPr>
        <w:t xml:space="preserve">While many of these are directly related to digital or tech development (for example, artificial intelligence and natural language processing could create a new advice channel) while others will affect the circumstances in which debt advice is sought (such as more flexible working lives and volatile incomes) or provide specific new services to certain groups of clients (for example, the potential for fintech to support clients with mental ill health issues). The methodology we followed for this work is very similar to the one we propose here; a comprehensive literature and evidence review supporting the horizon scan, with specific trend analysis bolstered by a series of expert interviews. </w:t>
      </w:r>
    </w:p>
    <w:p w14:paraId="2900EB26" w14:textId="5BC52EBD" w:rsidR="00DC1DD4" w:rsidRPr="004D3CF1" w:rsidRDefault="00DC1DD4" w:rsidP="00DC1DD4">
      <w:pPr>
        <w:rPr>
          <w:rFonts w:ascii="Arial" w:hAnsi="Arial" w:cs="Arial"/>
        </w:rPr>
      </w:pPr>
      <w:r>
        <w:rPr>
          <w:rFonts w:ascii="Arial" w:hAnsi="Arial" w:cs="Arial"/>
        </w:rPr>
        <w:t xml:space="preserve">Our report is due to be published by the Money and Pensions Service this summer. </w:t>
      </w:r>
    </w:p>
    <w:p w14:paraId="2349CA20" w14:textId="77777777" w:rsidR="00DC1DD4" w:rsidRDefault="00DC1DD4" w:rsidP="00DC1DD4">
      <w:pPr>
        <w:rPr>
          <w:rFonts w:ascii="Arial" w:hAnsi="Arial" w:cs="Arial"/>
          <w:b/>
        </w:rPr>
      </w:pPr>
      <w:proofErr w:type="spellStart"/>
      <w:r>
        <w:rPr>
          <w:rFonts w:ascii="Arial" w:hAnsi="Arial" w:cs="Arial"/>
          <w:b/>
        </w:rPr>
        <w:t>Gowling</w:t>
      </w:r>
      <w:proofErr w:type="spellEnd"/>
      <w:r>
        <w:rPr>
          <w:rFonts w:ascii="Arial" w:hAnsi="Arial" w:cs="Arial"/>
          <w:b/>
        </w:rPr>
        <w:t xml:space="preserve"> WLG</w:t>
      </w:r>
    </w:p>
    <w:p w14:paraId="73D514E0" w14:textId="223798D3" w:rsidR="00DC1DD4" w:rsidRPr="004D3CF1" w:rsidRDefault="00DC1DD4" w:rsidP="00DC1DD4">
      <w:pPr>
        <w:rPr>
          <w:rFonts w:ascii="Arial" w:hAnsi="Arial" w:cs="Arial"/>
          <w:b/>
        </w:rPr>
      </w:pPr>
      <w:r>
        <w:rPr>
          <w:rFonts w:ascii="Arial" w:hAnsi="Arial" w:cs="Arial"/>
          <w:b/>
          <w:i/>
        </w:rPr>
        <w:t>Tides of Disruption</w:t>
      </w:r>
      <w:r>
        <w:rPr>
          <w:rFonts w:ascii="Arial" w:hAnsi="Arial" w:cs="Arial"/>
          <w:b/>
        </w:rPr>
        <w:t xml:space="preserve"> – Global Digital Disruption (2018-2019)</w:t>
      </w:r>
    </w:p>
    <w:p w14:paraId="0F88246A" w14:textId="6E043BF0" w:rsidR="00DC1DD4" w:rsidRDefault="00DC1DD4" w:rsidP="00DC1DD4">
      <w:pPr>
        <w:rPr>
          <w:rFonts w:ascii="Arial" w:hAnsi="Arial" w:cs="Arial"/>
        </w:rPr>
      </w:pPr>
      <w:r>
        <w:rPr>
          <w:rFonts w:ascii="Arial" w:hAnsi="Arial" w:cs="Arial"/>
        </w:rPr>
        <w:t xml:space="preserve">In 2018 we worked with </w:t>
      </w:r>
      <w:proofErr w:type="spellStart"/>
      <w:r>
        <w:rPr>
          <w:rFonts w:ascii="Arial" w:hAnsi="Arial" w:cs="Arial"/>
        </w:rPr>
        <w:t>Gowling</w:t>
      </w:r>
      <w:proofErr w:type="spellEnd"/>
      <w:r>
        <w:rPr>
          <w:rFonts w:ascii="Arial" w:hAnsi="Arial" w:cs="Arial"/>
        </w:rPr>
        <w:t xml:space="preserve"> WLG and McCann PR to produce a new report exploring the forces of digital disruption over the next decade. Our work included a detailed evidence review and horizon scanning in addition to consultation with academics at LSE Consulting, who were using our analysis to identify future business models.</w:t>
      </w:r>
    </w:p>
    <w:p w14:paraId="43C9131B" w14:textId="2841BEE9" w:rsidR="00DC1DD4" w:rsidRDefault="00DC1DD4" w:rsidP="00DC1DD4">
      <w:pPr>
        <w:rPr>
          <w:rFonts w:ascii="Arial" w:hAnsi="Arial" w:cs="Arial"/>
        </w:rPr>
      </w:pPr>
      <w:r>
        <w:rPr>
          <w:rFonts w:ascii="Arial" w:hAnsi="Arial" w:cs="Arial"/>
        </w:rPr>
        <w:t>Focussing on 5 overarching forces of disruption (5G and the IoT, AI, Autonomy, Hybridity and Blockchain) we produced a year by year analysis of the likely developments in technology, key milestones and impact on markets and sectors. We also conducted analysis of market readiness for this disruption using existing data (including data from the World Economic Forum and the Economist Intelligence Unit) to assess individual nations’ preparedness for digital disruption. This is influenced by a range of factors – including business appetite for innovation and infrastructure development.</w:t>
      </w:r>
    </w:p>
    <w:p w14:paraId="4BA6888B" w14:textId="663947A0" w:rsidR="00DC1DD4" w:rsidRDefault="00DC1DD4" w:rsidP="00DC1DD4">
      <w:pPr>
        <w:rPr>
          <w:rFonts w:ascii="Arial" w:hAnsi="Arial" w:cs="Arial"/>
        </w:rPr>
      </w:pPr>
      <w:r>
        <w:rPr>
          <w:rFonts w:ascii="Arial" w:hAnsi="Arial" w:cs="Arial"/>
        </w:rPr>
        <w:t xml:space="preserve">The report was published in May 2019 and is available to access here: </w:t>
      </w:r>
      <w:hyperlink r:id="rId33" w:history="1">
        <w:r>
          <w:rPr>
            <w:rStyle w:val="Hyperlink"/>
            <w:rFonts w:ascii="Arial" w:hAnsi="Arial" w:cs="Arial"/>
          </w:rPr>
          <w:t>https://gowlingwlg.com/getmedia/8f0022f4-3021-4e02-bc1d-4adc9bb8cd1e/Tides-of-Disruption-How-to-navigate-business-transformation-Gowling-WLG.pdf.xml?ext=.pdf</w:t>
        </w:r>
      </w:hyperlink>
    </w:p>
    <w:p w14:paraId="70116AF1" w14:textId="6E5524D4" w:rsidR="00DC1DD4" w:rsidRPr="004D3CF1" w:rsidRDefault="00DC1DD4" w:rsidP="00DC1DD4">
      <w:pPr>
        <w:rPr>
          <w:rFonts w:ascii="Arial" w:hAnsi="Arial" w:cs="Arial"/>
        </w:rPr>
      </w:pPr>
      <w:r>
        <w:rPr>
          <w:rFonts w:ascii="Arial" w:hAnsi="Arial" w:cs="Arial"/>
        </w:rPr>
        <w:t xml:space="preserve">It is the third report we have produced for </w:t>
      </w:r>
      <w:proofErr w:type="spellStart"/>
      <w:r>
        <w:rPr>
          <w:rFonts w:ascii="Arial" w:hAnsi="Arial" w:cs="Arial"/>
        </w:rPr>
        <w:t>Gowling</w:t>
      </w:r>
      <w:proofErr w:type="spellEnd"/>
      <w:r>
        <w:rPr>
          <w:rFonts w:ascii="Arial" w:hAnsi="Arial" w:cs="Arial"/>
        </w:rPr>
        <w:t xml:space="preserve"> WLG since 2018, with previous projects exploring Protectionism and Digital Protectionism.</w:t>
      </w:r>
    </w:p>
    <w:p w14:paraId="67408FCB" w14:textId="77777777" w:rsidR="00DC1DD4" w:rsidRDefault="00DC1DD4" w:rsidP="00DC1DD4">
      <w:pPr>
        <w:rPr>
          <w:rFonts w:ascii="Arial" w:hAnsi="Arial" w:cs="Arial"/>
          <w:b/>
        </w:rPr>
      </w:pPr>
      <w:r>
        <w:rPr>
          <w:rFonts w:ascii="Arial" w:hAnsi="Arial" w:cs="Arial"/>
          <w:b/>
        </w:rPr>
        <w:t>Fujitsu</w:t>
      </w:r>
    </w:p>
    <w:p w14:paraId="52F21D70" w14:textId="70330E4B" w:rsidR="00DC1DD4" w:rsidRPr="004D3CF1" w:rsidRDefault="00DC1DD4" w:rsidP="00DC1DD4">
      <w:pPr>
        <w:rPr>
          <w:rFonts w:ascii="Arial" w:hAnsi="Arial" w:cs="Arial"/>
          <w:b/>
        </w:rPr>
      </w:pPr>
      <w:r>
        <w:rPr>
          <w:rFonts w:ascii="Arial" w:hAnsi="Arial" w:cs="Arial"/>
          <w:b/>
        </w:rPr>
        <w:t>The Digital Paradigm (2017)</w:t>
      </w:r>
    </w:p>
    <w:p w14:paraId="5FC2D112" w14:textId="11DE030C" w:rsidR="00DC1DD4" w:rsidRDefault="00DC1DD4" w:rsidP="00DC1DD4">
      <w:pPr>
        <w:rPr>
          <w:rFonts w:ascii="Arial" w:hAnsi="Arial" w:cs="Arial"/>
        </w:rPr>
      </w:pPr>
      <w:r>
        <w:rPr>
          <w:rFonts w:ascii="Arial" w:hAnsi="Arial" w:cs="Arial"/>
        </w:rPr>
        <w:t xml:space="preserve">This long-term scenario planning project explored anticipated developments in technology – especially Artificial Intelligence and Automation – around the world and how they would affect consumers, citizens and businesses over a </w:t>
      </w:r>
      <w:proofErr w:type="gramStart"/>
      <w:r>
        <w:rPr>
          <w:rFonts w:ascii="Arial" w:hAnsi="Arial" w:cs="Arial"/>
        </w:rPr>
        <w:t>10 year</w:t>
      </w:r>
      <w:proofErr w:type="gramEnd"/>
      <w:r>
        <w:rPr>
          <w:rFonts w:ascii="Arial" w:hAnsi="Arial" w:cs="Arial"/>
        </w:rPr>
        <w:t xml:space="preserve"> time horizon. In addition to exploring the impact of major digital developments (particularly AI and Robotics) the work considered the impact this technology would have on markets, workforce sectors and skills. </w:t>
      </w:r>
    </w:p>
    <w:p w14:paraId="36BD1702" w14:textId="15DDF563" w:rsidR="00DC1DD4" w:rsidRDefault="00DC1DD4" w:rsidP="00DC1DD4">
      <w:pPr>
        <w:rPr>
          <w:rFonts w:ascii="Arial" w:hAnsi="Arial" w:cs="Arial"/>
        </w:rPr>
      </w:pPr>
      <w:r>
        <w:rPr>
          <w:rFonts w:ascii="Arial" w:hAnsi="Arial" w:cs="Arial"/>
        </w:rPr>
        <w:t>The project – published by Fujitsu in 2018 – explored the positive and negative potential consequences of tech development and identified specific implications for policy makers and businesses to explore now in order to stay on the right track.</w:t>
      </w:r>
    </w:p>
    <w:p w14:paraId="0F2876EE" w14:textId="77777777" w:rsidR="00DC1DD4" w:rsidRDefault="00DC1DD4" w:rsidP="00DC1DD4">
      <w:pPr>
        <w:rPr>
          <w:rFonts w:ascii="Arial" w:hAnsi="Arial" w:cs="Arial"/>
        </w:rPr>
      </w:pPr>
      <w:r>
        <w:rPr>
          <w:rFonts w:ascii="Arial" w:hAnsi="Arial" w:cs="Arial"/>
        </w:rPr>
        <w:t>This project involved working with the most senior levels within Fujitsu, including the Global CEO who uses the findings of our work in his presentations at conferences.</w:t>
      </w:r>
    </w:p>
    <w:p w14:paraId="1E673BB7" w14:textId="77777777" w:rsidR="00DC1DD4" w:rsidRDefault="00DC1DD4" w:rsidP="00DC1DD4"/>
    <w:p w14:paraId="796A983E" w14:textId="77777777" w:rsidR="00DC1DD4" w:rsidRDefault="00DC1DD4" w:rsidP="00DC1DD4"/>
    <w:p w14:paraId="095F8EA5" w14:textId="77777777" w:rsidR="00DC1DD4" w:rsidRDefault="00DC1DD4" w:rsidP="00DC1DD4"/>
    <w:p w14:paraId="31EFF6D5" w14:textId="77777777" w:rsidR="00DC1DD4" w:rsidRDefault="00DC1DD4" w:rsidP="00DC1DD4"/>
    <w:p w14:paraId="5DDD0745" w14:textId="77777777" w:rsidR="00DC1DD4" w:rsidRDefault="00DC1DD4" w:rsidP="00DC1DD4"/>
    <w:p w14:paraId="036CBD42" w14:textId="77777777" w:rsidR="00DC1DD4" w:rsidRDefault="00DC1DD4" w:rsidP="00DC1DD4"/>
    <w:p w14:paraId="7DA5429F" w14:textId="77777777" w:rsidR="00DC1DD4" w:rsidRDefault="00DC1DD4" w:rsidP="00DC1DD4"/>
    <w:p w14:paraId="47F9D010" w14:textId="77777777" w:rsidR="00DC1DD4" w:rsidRDefault="00DC1DD4" w:rsidP="00DC1DD4"/>
    <w:p w14:paraId="55AFCADB" w14:textId="77777777" w:rsidR="00DC1DD4" w:rsidRDefault="00DC1DD4" w:rsidP="00DC1DD4"/>
    <w:p w14:paraId="5406139E" w14:textId="77777777" w:rsidR="00DC1DD4" w:rsidRDefault="00DC1DD4" w:rsidP="00DC1DD4"/>
    <w:p w14:paraId="082B68FF" w14:textId="77777777" w:rsidR="00DC1DD4" w:rsidRDefault="00DC1DD4" w:rsidP="00DC1DD4"/>
    <w:p w14:paraId="0467B4E4" w14:textId="77777777" w:rsidR="00DC1DD4" w:rsidRDefault="00DC1DD4" w:rsidP="00DC1DD4"/>
    <w:p w14:paraId="19932F6D" w14:textId="77777777" w:rsidR="00DC1DD4" w:rsidRDefault="00DC1DD4" w:rsidP="00DC1DD4"/>
    <w:p w14:paraId="3E8F1C99" w14:textId="77777777" w:rsidR="00DC1DD4" w:rsidRDefault="00DC1DD4" w:rsidP="00DC1DD4"/>
    <w:p w14:paraId="1348F5AC" w14:textId="77777777" w:rsidR="00DC1DD4" w:rsidRDefault="00DC1DD4" w:rsidP="00DC1DD4"/>
    <w:p w14:paraId="71058406" w14:textId="77777777" w:rsidR="00DC1DD4" w:rsidRDefault="00DC1DD4" w:rsidP="00DC1DD4"/>
    <w:p w14:paraId="7BA6D163" w14:textId="77777777" w:rsidR="00DC1DD4" w:rsidRDefault="00DC1DD4" w:rsidP="00DC1DD4"/>
    <w:p w14:paraId="49BBC2DE" w14:textId="77777777" w:rsidR="00DC1DD4" w:rsidRDefault="00DC1DD4" w:rsidP="00DC1DD4"/>
    <w:p w14:paraId="432F9AE3" w14:textId="77777777" w:rsidR="00DC1DD4" w:rsidRDefault="00DC1DD4" w:rsidP="00DC1DD4"/>
    <w:p w14:paraId="5969A014" w14:textId="1CA10A0F" w:rsidR="00DC1DD4" w:rsidRDefault="00DC1DD4" w:rsidP="00DC1DD4">
      <w:pPr>
        <w:rPr>
          <w:rFonts w:ascii="Arial"/>
          <w:b/>
          <w:spacing w:val="-2"/>
        </w:rPr>
      </w:pPr>
    </w:p>
    <w:p w14:paraId="690BA841" w14:textId="77777777" w:rsidR="002F69FD" w:rsidRDefault="002F69FD" w:rsidP="00DC1DD4"/>
    <w:p w14:paraId="442F17AD" w14:textId="77777777" w:rsidR="00DC1DD4" w:rsidRDefault="00DC1DD4" w:rsidP="00DC1DD4"/>
    <w:p w14:paraId="5DAC1DB7" w14:textId="77777777" w:rsidR="00DC1DD4" w:rsidRDefault="00DC1DD4" w:rsidP="00DC1DD4"/>
    <w:p w14:paraId="2EFCD577" w14:textId="77777777" w:rsidR="00DC1DD4" w:rsidRDefault="00DC1DD4" w:rsidP="00DC1DD4"/>
    <w:p w14:paraId="349603DB" w14:textId="77777777" w:rsidR="00DC1DD4" w:rsidRDefault="00DC1DD4" w:rsidP="00DC1DD4"/>
    <w:p w14:paraId="7A1EC94A" w14:textId="77777777" w:rsidR="00DC1DD4" w:rsidRDefault="00DC1DD4" w:rsidP="00DC1DD4"/>
    <w:p w14:paraId="0A1D08D5" w14:textId="77777777" w:rsidR="00DC1DD4" w:rsidRDefault="00DC1DD4" w:rsidP="00DC1DD4"/>
    <w:p w14:paraId="16E88B0E" w14:textId="77777777" w:rsidR="00DC1DD4" w:rsidRDefault="00DC1DD4" w:rsidP="00DC1DD4"/>
    <w:p w14:paraId="722B49FC" w14:textId="77777777" w:rsidR="00DC1DD4" w:rsidRDefault="00DC1DD4" w:rsidP="00DC1DD4"/>
    <w:p w14:paraId="01C247B4" w14:textId="77777777" w:rsidR="00DC1DD4" w:rsidRDefault="00DC1DD4" w:rsidP="00DC1DD4"/>
    <w:p w14:paraId="1545814F" w14:textId="77777777" w:rsidR="00DC1DD4" w:rsidRDefault="00DC1DD4" w:rsidP="00DC1DD4"/>
    <w:p w14:paraId="267E8108" w14:textId="77777777" w:rsidR="00DC1DD4" w:rsidRDefault="00DC1DD4" w:rsidP="00DC1DD4"/>
    <w:p w14:paraId="5E28C567" w14:textId="77777777" w:rsidR="00DC1DD4" w:rsidRDefault="00DC1DD4" w:rsidP="00DC1DD4"/>
    <w:p w14:paraId="4F7BDADF" w14:textId="02F05F00" w:rsidR="00DC1DD4" w:rsidRPr="004D3CF1" w:rsidRDefault="00DC1DD4" w:rsidP="004D3CF1">
      <w:pPr>
        <w:spacing w:before="182" w:line="389" w:lineRule="auto"/>
        <w:ind w:left="2880" w:right="3847"/>
        <w:jc w:val="center"/>
        <w:rPr>
          <w:rFonts w:ascii="Arial" w:hAnsi="Arial" w:cs="Arial"/>
          <w:b/>
        </w:rPr>
      </w:pPr>
      <w:r>
        <w:rPr>
          <w:rFonts w:ascii="Arial"/>
          <w:b/>
          <w:spacing w:val="-2"/>
        </w:rPr>
        <w:t xml:space="preserve">Annex 5 </w:t>
      </w:r>
      <w:r>
        <w:rPr>
          <w:rFonts w:ascii="Arial"/>
          <w:b/>
          <w:spacing w:val="-2"/>
        </w:rPr>
        <w:t>–</w:t>
      </w:r>
      <w:r>
        <w:rPr>
          <w:rFonts w:ascii="Arial"/>
          <w:b/>
          <w:spacing w:val="-2"/>
        </w:rPr>
        <w:t xml:space="preserve"> Supplier Proposal </w:t>
      </w:r>
      <w:r>
        <w:rPr>
          <w:rFonts w:ascii="Arial" w:hAnsi="Arial" w:cs="Arial"/>
          <w:b/>
        </w:rPr>
        <w:t xml:space="preserve">A04 – </w:t>
      </w:r>
      <w:r w:rsidRPr="00B3784D">
        <w:rPr>
          <w:rFonts w:ascii="Arial" w:hAnsi="Arial" w:cs="Arial"/>
          <w:b/>
        </w:rPr>
        <w:t xml:space="preserve">Project Plan and </w:t>
      </w:r>
      <w:r>
        <w:rPr>
          <w:rFonts w:ascii="Arial" w:hAnsi="Arial" w:cs="Arial"/>
          <w:b/>
        </w:rPr>
        <w:t>P</w:t>
      </w:r>
      <w:r w:rsidRPr="00B3784D">
        <w:rPr>
          <w:rFonts w:ascii="Arial" w:hAnsi="Arial" w:cs="Arial"/>
          <w:b/>
        </w:rPr>
        <w:t xml:space="preserve">roject </w:t>
      </w:r>
      <w:r>
        <w:rPr>
          <w:rFonts w:ascii="Arial" w:hAnsi="Arial" w:cs="Arial"/>
          <w:b/>
        </w:rPr>
        <w:t>R</w:t>
      </w:r>
      <w:r w:rsidRPr="00B3784D">
        <w:rPr>
          <w:rFonts w:ascii="Arial" w:hAnsi="Arial" w:cs="Arial"/>
          <w:b/>
        </w:rPr>
        <w:t xml:space="preserve">isk </w:t>
      </w:r>
      <w:r>
        <w:rPr>
          <w:rFonts w:ascii="Arial" w:hAnsi="Arial" w:cs="Arial"/>
          <w:b/>
        </w:rPr>
        <w:t>A</w:t>
      </w:r>
      <w:r w:rsidRPr="00B3784D">
        <w:rPr>
          <w:rFonts w:ascii="Arial" w:hAnsi="Arial" w:cs="Arial"/>
          <w:b/>
        </w:rPr>
        <w:t>ssessment</w:t>
      </w:r>
    </w:p>
    <w:p w14:paraId="5D886B76" w14:textId="77777777" w:rsidR="00DC1DD4" w:rsidRDefault="00DC1DD4" w:rsidP="00DC1DD4">
      <w:pPr>
        <w:pStyle w:val="MLLText"/>
        <w:numPr>
          <w:ilvl w:val="0"/>
          <w:numId w:val="0"/>
        </w:numPr>
        <w:spacing w:after="0"/>
        <w:rPr>
          <w:rFonts w:ascii="Arial" w:hAnsi="Arial" w:cs="Arial"/>
          <w:sz w:val="22"/>
          <w:szCs w:val="22"/>
        </w:rPr>
      </w:pPr>
      <w:r>
        <w:rPr>
          <w:rFonts w:ascii="Arial" w:hAnsi="Arial" w:cs="Arial"/>
          <w:sz w:val="22"/>
          <w:szCs w:val="22"/>
        </w:rPr>
        <w:t>Below we outline our project plan, by week of the project and including key milestones for deliverables and reporting. At the inception meeting we would review this and agree communications procedures. We would also agree specific dates and times for the various project meetings and progress reports at this meeting.</w:t>
      </w:r>
    </w:p>
    <w:p w14:paraId="558F6E86" w14:textId="77777777" w:rsidR="00DC1DD4" w:rsidRDefault="00DC1DD4" w:rsidP="00DC1DD4">
      <w:pPr>
        <w:pStyle w:val="MLLText"/>
        <w:numPr>
          <w:ilvl w:val="0"/>
          <w:numId w:val="0"/>
        </w:numPr>
        <w:spacing w:after="0"/>
        <w:rPr>
          <w:rFonts w:ascii="Arial" w:hAnsi="Arial" w:cs="Arial"/>
          <w:sz w:val="22"/>
          <w:szCs w:val="22"/>
        </w:rPr>
      </w:pPr>
    </w:p>
    <w:p w14:paraId="7A8FF0A7" w14:textId="77777777" w:rsidR="00DC1DD4" w:rsidRDefault="00DC1DD4" w:rsidP="00DC1DD4">
      <w:pPr>
        <w:pStyle w:val="MLLText"/>
        <w:numPr>
          <w:ilvl w:val="0"/>
          <w:numId w:val="0"/>
        </w:numPr>
        <w:spacing w:after="0"/>
        <w:rPr>
          <w:rFonts w:ascii="Arial" w:hAnsi="Arial" w:cs="Arial"/>
          <w:sz w:val="22"/>
          <w:szCs w:val="22"/>
        </w:rPr>
      </w:pPr>
      <w:r>
        <w:rPr>
          <w:rFonts w:ascii="Arial" w:hAnsi="Arial" w:cs="Arial"/>
          <w:sz w:val="22"/>
          <w:szCs w:val="22"/>
        </w:rPr>
        <w:t xml:space="preserve">NB: Tasks in </w:t>
      </w:r>
      <w:r>
        <w:rPr>
          <w:rFonts w:ascii="Arial" w:hAnsi="Arial" w:cs="Arial"/>
          <w:b/>
          <w:sz w:val="22"/>
          <w:szCs w:val="22"/>
        </w:rPr>
        <w:t>bold text</w:t>
      </w:r>
      <w:r>
        <w:rPr>
          <w:rFonts w:ascii="Arial" w:hAnsi="Arial" w:cs="Arial"/>
          <w:sz w:val="22"/>
          <w:szCs w:val="22"/>
        </w:rPr>
        <w:t xml:space="preserve"> require client input/action</w:t>
      </w:r>
    </w:p>
    <w:p w14:paraId="413D19BF" w14:textId="77777777" w:rsidR="004D3CF1" w:rsidRDefault="004D3CF1" w:rsidP="004D3CF1">
      <w:pPr>
        <w:rPr>
          <w:rFonts w:ascii="Arial" w:hAnsi="Arial" w:cs="Arial"/>
          <w:b/>
        </w:rPr>
      </w:pPr>
    </w:p>
    <w:p w14:paraId="516E5B1F" w14:textId="6C20CBF3" w:rsidR="00DC1DD4" w:rsidRDefault="00DC1DD4" w:rsidP="004D3CF1">
      <w:pPr>
        <w:rPr>
          <w:rFonts w:ascii="Arial" w:hAnsi="Arial" w:cs="Arial"/>
        </w:rPr>
      </w:pPr>
      <w:r>
        <w:rPr>
          <w:rFonts w:ascii="Arial" w:hAnsi="Arial" w:cs="Arial"/>
          <w:b/>
        </w:rPr>
        <w:t xml:space="preserve">Project Plan </w:t>
      </w:r>
    </w:p>
    <w:tbl>
      <w:tblPr>
        <w:tblStyle w:val="TableGrid"/>
        <w:tblW w:w="9766" w:type="dxa"/>
        <w:tblInd w:w="0" w:type="dxa"/>
        <w:tblLook w:val="04A0" w:firstRow="1" w:lastRow="0" w:firstColumn="1" w:lastColumn="0" w:noHBand="0" w:noVBand="1"/>
      </w:tblPr>
      <w:tblGrid>
        <w:gridCol w:w="1999"/>
        <w:gridCol w:w="2598"/>
        <w:gridCol w:w="5169"/>
      </w:tblGrid>
      <w:tr w:rsidR="00DC1DD4" w14:paraId="654F3C3A" w14:textId="77777777" w:rsidTr="004D3CF1">
        <w:trPr>
          <w:trHeight w:val="488"/>
        </w:trPr>
        <w:tc>
          <w:tcPr>
            <w:tcW w:w="1999" w:type="dxa"/>
            <w:tcBorders>
              <w:top w:val="single" w:sz="4" w:space="0" w:color="auto"/>
              <w:left w:val="single" w:sz="4" w:space="0" w:color="auto"/>
              <w:bottom w:val="single" w:sz="4" w:space="0" w:color="auto"/>
              <w:right w:val="single" w:sz="4" w:space="0" w:color="auto"/>
            </w:tcBorders>
            <w:hideMark/>
          </w:tcPr>
          <w:p w14:paraId="11AA8BEE" w14:textId="77777777" w:rsidR="00DC1DD4" w:rsidRDefault="00DC1DD4" w:rsidP="000928F8">
            <w:pPr>
              <w:spacing w:line="280" w:lineRule="atLeast"/>
              <w:rPr>
                <w:rFonts w:ascii="Arial" w:hAnsi="Arial" w:cs="Arial"/>
                <w:lang w:eastAsia="en-GB"/>
              </w:rPr>
            </w:pPr>
            <w:r>
              <w:rPr>
                <w:rFonts w:ascii="Arial" w:hAnsi="Arial" w:cs="Arial"/>
                <w:lang w:eastAsia="en-GB"/>
              </w:rPr>
              <w:t>Week Commencing</w:t>
            </w:r>
          </w:p>
        </w:tc>
        <w:tc>
          <w:tcPr>
            <w:tcW w:w="2598" w:type="dxa"/>
            <w:tcBorders>
              <w:top w:val="single" w:sz="4" w:space="0" w:color="auto"/>
              <w:left w:val="single" w:sz="4" w:space="0" w:color="auto"/>
              <w:bottom w:val="single" w:sz="4" w:space="0" w:color="auto"/>
              <w:right w:val="single" w:sz="4" w:space="0" w:color="auto"/>
            </w:tcBorders>
            <w:hideMark/>
          </w:tcPr>
          <w:p w14:paraId="56C6F0DE" w14:textId="77777777" w:rsidR="00DC1DD4" w:rsidRDefault="00DC1DD4" w:rsidP="000928F8">
            <w:pPr>
              <w:spacing w:line="280" w:lineRule="atLeast"/>
              <w:rPr>
                <w:rFonts w:ascii="Arial" w:hAnsi="Arial" w:cs="Arial"/>
                <w:lang w:eastAsia="en-GB"/>
              </w:rPr>
            </w:pPr>
            <w:r>
              <w:rPr>
                <w:rFonts w:ascii="Arial" w:hAnsi="Arial" w:cs="Arial"/>
                <w:lang w:eastAsia="en-GB"/>
              </w:rPr>
              <w:t>Project Stage</w:t>
            </w:r>
          </w:p>
        </w:tc>
        <w:tc>
          <w:tcPr>
            <w:tcW w:w="5169" w:type="dxa"/>
            <w:tcBorders>
              <w:top w:val="single" w:sz="4" w:space="0" w:color="auto"/>
              <w:left w:val="single" w:sz="4" w:space="0" w:color="auto"/>
              <w:bottom w:val="single" w:sz="4" w:space="0" w:color="auto"/>
              <w:right w:val="single" w:sz="4" w:space="0" w:color="auto"/>
            </w:tcBorders>
            <w:hideMark/>
          </w:tcPr>
          <w:p w14:paraId="29135276" w14:textId="77777777" w:rsidR="00DC1DD4" w:rsidRDefault="00DC1DD4" w:rsidP="000928F8">
            <w:pPr>
              <w:spacing w:line="280" w:lineRule="atLeast"/>
              <w:rPr>
                <w:rFonts w:ascii="Arial" w:hAnsi="Arial" w:cs="Arial"/>
                <w:lang w:eastAsia="en-GB"/>
              </w:rPr>
            </w:pPr>
            <w:r>
              <w:rPr>
                <w:rFonts w:ascii="Arial" w:hAnsi="Arial" w:cs="Arial"/>
                <w:lang w:eastAsia="en-GB"/>
              </w:rPr>
              <w:t>Key Tasks</w:t>
            </w:r>
          </w:p>
        </w:tc>
      </w:tr>
      <w:tr w:rsidR="00DC1DD4" w14:paraId="7B7CFD95" w14:textId="77777777" w:rsidTr="004D3CF1">
        <w:trPr>
          <w:trHeight w:val="1221"/>
        </w:trPr>
        <w:tc>
          <w:tcPr>
            <w:tcW w:w="1999" w:type="dxa"/>
            <w:tcBorders>
              <w:top w:val="single" w:sz="4" w:space="0" w:color="auto"/>
              <w:left w:val="single" w:sz="4" w:space="0" w:color="auto"/>
              <w:bottom w:val="single" w:sz="4" w:space="0" w:color="auto"/>
              <w:right w:val="single" w:sz="4" w:space="0" w:color="auto"/>
            </w:tcBorders>
            <w:hideMark/>
          </w:tcPr>
          <w:p w14:paraId="2BC6623A" w14:textId="77777777" w:rsidR="00DC1DD4" w:rsidRDefault="00DC1DD4" w:rsidP="000928F8">
            <w:pPr>
              <w:spacing w:line="280" w:lineRule="atLeast"/>
              <w:rPr>
                <w:rFonts w:ascii="Arial" w:hAnsi="Arial" w:cs="Arial"/>
                <w:lang w:eastAsia="en-GB"/>
              </w:rPr>
            </w:pPr>
            <w:r>
              <w:rPr>
                <w:rFonts w:ascii="Arial" w:hAnsi="Arial" w:cs="Arial"/>
                <w:lang w:eastAsia="en-GB"/>
              </w:rPr>
              <w:t>1</w:t>
            </w:r>
            <w:r>
              <w:rPr>
                <w:rFonts w:ascii="Arial" w:hAnsi="Arial" w:cs="Arial"/>
                <w:vertAlign w:val="superscript"/>
                <w:lang w:eastAsia="en-GB"/>
              </w:rPr>
              <w:t>st</w:t>
            </w:r>
            <w:r>
              <w:rPr>
                <w:rFonts w:ascii="Arial" w:hAnsi="Arial" w:cs="Arial"/>
                <w:lang w:eastAsia="en-GB"/>
              </w:rPr>
              <w:t xml:space="preserve"> July</w:t>
            </w:r>
          </w:p>
        </w:tc>
        <w:tc>
          <w:tcPr>
            <w:tcW w:w="2598" w:type="dxa"/>
            <w:tcBorders>
              <w:top w:val="single" w:sz="4" w:space="0" w:color="auto"/>
              <w:left w:val="single" w:sz="4" w:space="0" w:color="auto"/>
              <w:bottom w:val="single" w:sz="4" w:space="0" w:color="auto"/>
              <w:right w:val="single" w:sz="4" w:space="0" w:color="auto"/>
            </w:tcBorders>
            <w:hideMark/>
          </w:tcPr>
          <w:p w14:paraId="74B306C9" w14:textId="77777777" w:rsidR="00DC1DD4" w:rsidRDefault="00DC1DD4" w:rsidP="000928F8">
            <w:pPr>
              <w:spacing w:line="280" w:lineRule="atLeast"/>
              <w:rPr>
                <w:rFonts w:ascii="Arial" w:hAnsi="Arial" w:cs="Arial"/>
                <w:lang w:eastAsia="en-GB"/>
              </w:rPr>
            </w:pPr>
            <w:r>
              <w:rPr>
                <w:rFonts w:ascii="Arial" w:hAnsi="Arial" w:cs="Arial"/>
                <w:lang w:eastAsia="en-GB"/>
              </w:rPr>
              <w:t>1 - Inception</w:t>
            </w:r>
          </w:p>
        </w:tc>
        <w:tc>
          <w:tcPr>
            <w:tcW w:w="5169" w:type="dxa"/>
            <w:tcBorders>
              <w:top w:val="single" w:sz="4" w:space="0" w:color="auto"/>
              <w:left w:val="single" w:sz="4" w:space="0" w:color="auto"/>
              <w:bottom w:val="single" w:sz="4" w:space="0" w:color="auto"/>
              <w:right w:val="single" w:sz="4" w:space="0" w:color="auto"/>
            </w:tcBorders>
            <w:hideMark/>
          </w:tcPr>
          <w:p w14:paraId="1318444F"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b/>
                <w:sz w:val="20"/>
                <w:szCs w:val="20"/>
                <w:lang w:eastAsia="en-GB"/>
              </w:rPr>
            </w:pPr>
            <w:r>
              <w:rPr>
                <w:rFonts w:ascii="Arial" w:hAnsi="Arial" w:cs="Arial"/>
                <w:b/>
                <w:sz w:val="20"/>
                <w:szCs w:val="20"/>
                <w:lang w:eastAsia="en-GB"/>
              </w:rPr>
              <w:t>Project inception meeting</w:t>
            </w:r>
          </w:p>
          <w:p w14:paraId="250144C5"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b/>
                <w:sz w:val="20"/>
                <w:szCs w:val="20"/>
                <w:lang w:eastAsia="en-GB"/>
              </w:rPr>
            </w:pPr>
            <w:r>
              <w:rPr>
                <w:rFonts w:ascii="Arial" w:hAnsi="Arial" w:cs="Arial"/>
                <w:b/>
                <w:sz w:val="20"/>
                <w:szCs w:val="20"/>
                <w:lang w:eastAsia="en-GB"/>
              </w:rPr>
              <w:t>Stakeholder engagement calls start</w:t>
            </w:r>
          </w:p>
          <w:p w14:paraId="3CB80AA4"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Review of other govt work on digital begins</w:t>
            </w:r>
          </w:p>
        </w:tc>
      </w:tr>
      <w:tr w:rsidR="00DC1DD4" w14:paraId="30DCD4EF" w14:textId="77777777" w:rsidTr="004D3CF1">
        <w:trPr>
          <w:trHeight w:val="1465"/>
        </w:trPr>
        <w:tc>
          <w:tcPr>
            <w:tcW w:w="1999" w:type="dxa"/>
            <w:tcBorders>
              <w:top w:val="single" w:sz="4" w:space="0" w:color="auto"/>
              <w:left w:val="single" w:sz="4" w:space="0" w:color="auto"/>
              <w:bottom w:val="single" w:sz="4" w:space="0" w:color="auto"/>
              <w:right w:val="single" w:sz="4" w:space="0" w:color="auto"/>
            </w:tcBorders>
            <w:hideMark/>
          </w:tcPr>
          <w:p w14:paraId="05192C54" w14:textId="77777777" w:rsidR="00DC1DD4" w:rsidRDefault="00DC1DD4" w:rsidP="000928F8">
            <w:pPr>
              <w:spacing w:line="280" w:lineRule="atLeast"/>
              <w:rPr>
                <w:rFonts w:ascii="Arial" w:hAnsi="Arial" w:cs="Arial"/>
                <w:lang w:eastAsia="en-GB"/>
              </w:rPr>
            </w:pPr>
            <w:r>
              <w:rPr>
                <w:rFonts w:ascii="Arial" w:hAnsi="Arial" w:cs="Arial"/>
                <w:lang w:eastAsia="en-GB"/>
              </w:rPr>
              <w:t>8</w:t>
            </w:r>
            <w:r>
              <w:rPr>
                <w:rFonts w:ascii="Arial" w:hAnsi="Arial" w:cs="Arial"/>
                <w:vertAlign w:val="superscript"/>
                <w:lang w:eastAsia="en-GB"/>
              </w:rPr>
              <w:t>th</w:t>
            </w:r>
            <w:r>
              <w:rPr>
                <w:rFonts w:ascii="Arial" w:hAnsi="Arial" w:cs="Arial"/>
                <w:lang w:eastAsia="en-GB"/>
              </w:rPr>
              <w:t xml:space="preserve"> July</w:t>
            </w:r>
          </w:p>
        </w:tc>
        <w:tc>
          <w:tcPr>
            <w:tcW w:w="2598" w:type="dxa"/>
            <w:vMerge w:val="restart"/>
            <w:tcBorders>
              <w:top w:val="single" w:sz="4" w:space="0" w:color="auto"/>
              <w:left w:val="single" w:sz="4" w:space="0" w:color="auto"/>
              <w:bottom w:val="single" w:sz="4" w:space="0" w:color="auto"/>
              <w:right w:val="single" w:sz="4" w:space="0" w:color="auto"/>
            </w:tcBorders>
            <w:hideMark/>
          </w:tcPr>
          <w:p w14:paraId="31C634E9" w14:textId="77777777" w:rsidR="00DC1DD4" w:rsidRDefault="00DC1DD4" w:rsidP="000928F8">
            <w:pPr>
              <w:spacing w:line="280" w:lineRule="atLeast"/>
              <w:rPr>
                <w:rFonts w:ascii="Arial" w:hAnsi="Arial" w:cs="Arial"/>
                <w:lang w:eastAsia="en-GB"/>
              </w:rPr>
            </w:pPr>
            <w:r>
              <w:rPr>
                <w:rFonts w:ascii="Arial" w:hAnsi="Arial" w:cs="Arial"/>
                <w:lang w:eastAsia="en-GB"/>
              </w:rPr>
              <w:t>2- Initial Scan</w:t>
            </w:r>
          </w:p>
        </w:tc>
        <w:tc>
          <w:tcPr>
            <w:tcW w:w="5169" w:type="dxa"/>
            <w:tcBorders>
              <w:top w:val="single" w:sz="4" w:space="0" w:color="auto"/>
              <w:left w:val="single" w:sz="4" w:space="0" w:color="auto"/>
              <w:bottom w:val="single" w:sz="4" w:space="0" w:color="auto"/>
              <w:right w:val="single" w:sz="4" w:space="0" w:color="auto"/>
            </w:tcBorders>
            <w:hideMark/>
          </w:tcPr>
          <w:p w14:paraId="1BE8906F"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b/>
                <w:sz w:val="20"/>
                <w:szCs w:val="20"/>
                <w:lang w:eastAsia="en-GB"/>
              </w:rPr>
            </w:pPr>
            <w:r>
              <w:rPr>
                <w:rFonts w:ascii="Arial" w:hAnsi="Arial" w:cs="Arial"/>
                <w:b/>
                <w:sz w:val="20"/>
                <w:szCs w:val="20"/>
                <w:lang w:eastAsia="en-GB"/>
              </w:rPr>
              <w:t>Stakeholder engagement and immersion completed</w:t>
            </w:r>
          </w:p>
          <w:p w14:paraId="43F9B83B"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Review of other government work on digital completed</w:t>
            </w:r>
          </w:p>
          <w:p w14:paraId="5E1D9B54"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Desk based research and trend analysis begins</w:t>
            </w:r>
          </w:p>
        </w:tc>
      </w:tr>
      <w:tr w:rsidR="00DC1DD4" w14:paraId="6B5C6F42" w14:textId="77777777" w:rsidTr="004D3CF1">
        <w:trPr>
          <w:trHeight w:val="488"/>
        </w:trPr>
        <w:tc>
          <w:tcPr>
            <w:tcW w:w="1999" w:type="dxa"/>
            <w:tcBorders>
              <w:top w:val="single" w:sz="4" w:space="0" w:color="auto"/>
              <w:left w:val="single" w:sz="4" w:space="0" w:color="auto"/>
              <w:bottom w:val="single" w:sz="4" w:space="0" w:color="auto"/>
              <w:right w:val="single" w:sz="4" w:space="0" w:color="auto"/>
            </w:tcBorders>
            <w:hideMark/>
          </w:tcPr>
          <w:p w14:paraId="22E1B27D" w14:textId="77777777" w:rsidR="00DC1DD4" w:rsidRDefault="00DC1DD4" w:rsidP="000928F8">
            <w:pPr>
              <w:spacing w:line="280" w:lineRule="atLeast"/>
              <w:rPr>
                <w:rFonts w:ascii="Arial" w:hAnsi="Arial" w:cs="Arial"/>
                <w:lang w:eastAsia="en-GB"/>
              </w:rPr>
            </w:pPr>
            <w:r>
              <w:rPr>
                <w:rFonts w:ascii="Arial" w:hAnsi="Arial" w:cs="Arial"/>
                <w:lang w:eastAsia="en-GB"/>
              </w:rPr>
              <w:t>15</w:t>
            </w:r>
            <w:r>
              <w:rPr>
                <w:rFonts w:ascii="Arial" w:hAnsi="Arial" w:cs="Arial"/>
                <w:vertAlign w:val="superscript"/>
                <w:lang w:eastAsia="en-GB"/>
              </w:rPr>
              <w:t>th</w:t>
            </w:r>
            <w:r>
              <w:rPr>
                <w:rFonts w:ascii="Arial" w:hAnsi="Arial" w:cs="Arial"/>
                <w:lang w:eastAsia="en-GB"/>
              </w:rPr>
              <w:t xml:space="preserve"> July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91AD5" w14:textId="77777777" w:rsidR="00DC1DD4" w:rsidRDefault="00DC1DD4" w:rsidP="000928F8">
            <w:pPr>
              <w:spacing w:line="280" w:lineRule="atLeast"/>
              <w:rPr>
                <w:rFonts w:ascii="Arial" w:eastAsia="Times New Roman" w:hAnsi="Arial" w:cs="Arial"/>
                <w:lang w:eastAsia="en-GB"/>
              </w:rPr>
            </w:pPr>
          </w:p>
        </w:tc>
        <w:tc>
          <w:tcPr>
            <w:tcW w:w="5169" w:type="dxa"/>
            <w:tcBorders>
              <w:top w:val="single" w:sz="4" w:space="0" w:color="auto"/>
              <w:left w:val="single" w:sz="4" w:space="0" w:color="auto"/>
              <w:bottom w:val="single" w:sz="4" w:space="0" w:color="auto"/>
              <w:right w:val="single" w:sz="4" w:space="0" w:color="auto"/>
            </w:tcBorders>
            <w:hideMark/>
          </w:tcPr>
          <w:p w14:paraId="71D74AC6"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Desk based research and trends analysis ongoing</w:t>
            </w:r>
          </w:p>
        </w:tc>
      </w:tr>
      <w:tr w:rsidR="00DC1DD4" w14:paraId="500C2486" w14:textId="77777777" w:rsidTr="004D3CF1">
        <w:trPr>
          <w:trHeight w:val="488"/>
        </w:trPr>
        <w:tc>
          <w:tcPr>
            <w:tcW w:w="1999" w:type="dxa"/>
            <w:tcBorders>
              <w:top w:val="single" w:sz="4" w:space="0" w:color="auto"/>
              <w:left w:val="single" w:sz="4" w:space="0" w:color="auto"/>
              <w:bottom w:val="single" w:sz="4" w:space="0" w:color="auto"/>
              <w:right w:val="single" w:sz="4" w:space="0" w:color="auto"/>
            </w:tcBorders>
            <w:hideMark/>
          </w:tcPr>
          <w:p w14:paraId="54253561" w14:textId="77777777" w:rsidR="00DC1DD4" w:rsidRDefault="00DC1DD4" w:rsidP="000928F8">
            <w:pPr>
              <w:spacing w:line="280" w:lineRule="atLeast"/>
              <w:rPr>
                <w:rFonts w:ascii="Arial" w:hAnsi="Arial" w:cs="Arial"/>
                <w:lang w:eastAsia="en-GB"/>
              </w:rPr>
            </w:pPr>
            <w:r>
              <w:rPr>
                <w:rFonts w:ascii="Arial" w:hAnsi="Arial" w:cs="Arial"/>
                <w:lang w:eastAsia="en-GB"/>
              </w:rPr>
              <w:t>22</w:t>
            </w:r>
            <w:r>
              <w:rPr>
                <w:rFonts w:ascii="Arial" w:hAnsi="Arial" w:cs="Arial"/>
                <w:vertAlign w:val="superscript"/>
                <w:lang w:eastAsia="en-GB"/>
              </w:rPr>
              <w:t>nd</w:t>
            </w:r>
            <w:r>
              <w:rPr>
                <w:rFonts w:ascii="Arial" w:hAnsi="Arial" w:cs="Arial"/>
                <w:lang w:eastAsia="en-GB"/>
              </w:rPr>
              <w:t xml:space="preserve"> July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7DB490" w14:textId="77777777" w:rsidR="00DC1DD4" w:rsidRDefault="00DC1DD4" w:rsidP="000928F8">
            <w:pPr>
              <w:spacing w:line="280" w:lineRule="atLeast"/>
              <w:rPr>
                <w:rFonts w:ascii="Arial" w:eastAsia="Times New Roman" w:hAnsi="Arial" w:cs="Arial"/>
                <w:lang w:eastAsia="en-GB"/>
              </w:rPr>
            </w:pPr>
          </w:p>
        </w:tc>
        <w:tc>
          <w:tcPr>
            <w:tcW w:w="5169" w:type="dxa"/>
            <w:tcBorders>
              <w:top w:val="single" w:sz="4" w:space="0" w:color="auto"/>
              <w:left w:val="single" w:sz="4" w:space="0" w:color="auto"/>
              <w:bottom w:val="single" w:sz="4" w:space="0" w:color="auto"/>
              <w:right w:val="single" w:sz="4" w:space="0" w:color="auto"/>
            </w:tcBorders>
            <w:hideMark/>
          </w:tcPr>
          <w:p w14:paraId="1B84C87D"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Desk based research and trends analysis ongoing</w:t>
            </w:r>
          </w:p>
        </w:tc>
      </w:tr>
      <w:tr w:rsidR="00DC1DD4" w14:paraId="1B95A0BB" w14:textId="77777777" w:rsidTr="004D3CF1">
        <w:trPr>
          <w:trHeight w:val="1954"/>
        </w:trPr>
        <w:tc>
          <w:tcPr>
            <w:tcW w:w="1999" w:type="dxa"/>
            <w:tcBorders>
              <w:top w:val="single" w:sz="4" w:space="0" w:color="auto"/>
              <w:left w:val="single" w:sz="4" w:space="0" w:color="auto"/>
              <w:bottom w:val="single" w:sz="4" w:space="0" w:color="auto"/>
              <w:right w:val="single" w:sz="4" w:space="0" w:color="auto"/>
            </w:tcBorders>
            <w:hideMark/>
          </w:tcPr>
          <w:p w14:paraId="7CE1FC99" w14:textId="77777777" w:rsidR="00DC1DD4" w:rsidRDefault="00DC1DD4" w:rsidP="000928F8">
            <w:pPr>
              <w:spacing w:line="280" w:lineRule="atLeast"/>
              <w:rPr>
                <w:rFonts w:ascii="Arial" w:hAnsi="Arial" w:cs="Arial"/>
                <w:lang w:eastAsia="en-GB"/>
              </w:rPr>
            </w:pPr>
            <w:r>
              <w:rPr>
                <w:rFonts w:ascii="Arial" w:hAnsi="Arial" w:cs="Arial"/>
                <w:lang w:eastAsia="en-GB"/>
              </w:rPr>
              <w:t>29</w:t>
            </w:r>
            <w:r>
              <w:rPr>
                <w:rFonts w:ascii="Arial" w:hAnsi="Arial" w:cs="Arial"/>
                <w:vertAlign w:val="superscript"/>
                <w:lang w:eastAsia="en-GB"/>
              </w:rPr>
              <w:t>th</w:t>
            </w:r>
            <w:r>
              <w:rPr>
                <w:rFonts w:ascii="Arial" w:hAnsi="Arial" w:cs="Arial"/>
                <w:lang w:eastAsia="en-GB"/>
              </w:rPr>
              <w:t xml:space="preserve"> July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46435" w14:textId="77777777" w:rsidR="00DC1DD4" w:rsidRDefault="00DC1DD4" w:rsidP="000928F8">
            <w:pPr>
              <w:spacing w:line="280" w:lineRule="atLeast"/>
              <w:rPr>
                <w:rFonts w:ascii="Arial" w:eastAsia="Times New Roman" w:hAnsi="Arial" w:cs="Arial"/>
                <w:lang w:eastAsia="en-GB"/>
              </w:rPr>
            </w:pPr>
          </w:p>
        </w:tc>
        <w:tc>
          <w:tcPr>
            <w:tcW w:w="5169" w:type="dxa"/>
            <w:tcBorders>
              <w:top w:val="single" w:sz="4" w:space="0" w:color="auto"/>
              <w:left w:val="single" w:sz="4" w:space="0" w:color="auto"/>
              <w:bottom w:val="single" w:sz="4" w:space="0" w:color="auto"/>
              <w:right w:val="single" w:sz="4" w:space="0" w:color="auto"/>
            </w:tcBorders>
            <w:hideMark/>
          </w:tcPr>
          <w:p w14:paraId="31A50B03"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Desk based research and trends analysis finalised</w:t>
            </w:r>
          </w:p>
          <w:p w14:paraId="23A4500D"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Initial assessment of impact on remote advice</w:t>
            </w:r>
          </w:p>
          <w:p w14:paraId="719FD404"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b/>
                <w:sz w:val="20"/>
                <w:szCs w:val="20"/>
                <w:lang w:eastAsia="en-GB"/>
              </w:rPr>
            </w:pPr>
            <w:r>
              <w:rPr>
                <w:rFonts w:ascii="Arial" w:hAnsi="Arial" w:cs="Arial"/>
                <w:b/>
                <w:sz w:val="20"/>
                <w:szCs w:val="20"/>
                <w:lang w:eastAsia="en-GB"/>
              </w:rPr>
              <w:t>‘Pre-reading’ sent to DIT team in advance of workshop, including suggested core trends and expert shortlist</w:t>
            </w:r>
          </w:p>
        </w:tc>
      </w:tr>
      <w:tr w:rsidR="00DC1DD4" w14:paraId="6C22B3FB" w14:textId="77777777" w:rsidTr="004D3CF1">
        <w:trPr>
          <w:trHeight w:val="1710"/>
        </w:trPr>
        <w:tc>
          <w:tcPr>
            <w:tcW w:w="1999" w:type="dxa"/>
            <w:tcBorders>
              <w:top w:val="single" w:sz="4" w:space="0" w:color="auto"/>
              <w:left w:val="single" w:sz="4" w:space="0" w:color="auto"/>
              <w:bottom w:val="single" w:sz="4" w:space="0" w:color="auto"/>
              <w:right w:val="single" w:sz="4" w:space="0" w:color="auto"/>
            </w:tcBorders>
            <w:hideMark/>
          </w:tcPr>
          <w:p w14:paraId="5643E266" w14:textId="77777777" w:rsidR="00DC1DD4" w:rsidRDefault="00DC1DD4" w:rsidP="000928F8">
            <w:pPr>
              <w:spacing w:line="280" w:lineRule="atLeast"/>
              <w:rPr>
                <w:rFonts w:ascii="Arial" w:hAnsi="Arial" w:cs="Arial"/>
                <w:lang w:eastAsia="en-GB"/>
              </w:rPr>
            </w:pPr>
            <w:r>
              <w:rPr>
                <w:rFonts w:ascii="Arial" w:hAnsi="Arial" w:cs="Arial"/>
                <w:lang w:eastAsia="en-GB"/>
              </w:rPr>
              <w:t>5</w:t>
            </w:r>
            <w:r>
              <w:rPr>
                <w:rFonts w:ascii="Arial" w:hAnsi="Arial" w:cs="Arial"/>
                <w:vertAlign w:val="superscript"/>
                <w:lang w:eastAsia="en-GB"/>
              </w:rPr>
              <w:t>th</w:t>
            </w:r>
            <w:r>
              <w:rPr>
                <w:rFonts w:ascii="Arial" w:hAnsi="Arial" w:cs="Arial"/>
                <w:lang w:eastAsia="en-GB"/>
              </w:rPr>
              <w:t xml:space="preserve"> August</w:t>
            </w:r>
          </w:p>
        </w:tc>
        <w:tc>
          <w:tcPr>
            <w:tcW w:w="2598" w:type="dxa"/>
            <w:tcBorders>
              <w:top w:val="single" w:sz="4" w:space="0" w:color="auto"/>
              <w:left w:val="single" w:sz="4" w:space="0" w:color="auto"/>
              <w:bottom w:val="single" w:sz="4" w:space="0" w:color="auto"/>
              <w:right w:val="single" w:sz="4" w:space="0" w:color="auto"/>
            </w:tcBorders>
            <w:hideMark/>
          </w:tcPr>
          <w:p w14:paraId="0551534D" w14:textId="77777777" w:rsidR="00DC1DD4" w:rsidRDefault="00DC1DD4" w:rsidP="000928F8">
            <w:pPr>
              <w:spacing w:line="280" w:lineRule="atLeast"/>
              <w:rPr>
                <w:rFonts w:ascii="Arial" w:hAnsi="Arial" w:cs="Arial"/>
                <w:lang w:eastAsia="en-GB"/>
              </w:rPr>
            </w:pPr>
            <w:r>
              <w:rPr>
                <w:rFonts w:ascii="Arial" w:hAnsi="Arial" w:cs="Arial"/>
                <w:lang w:eastAsia="en-GB"/>
              </w:rPr>
              <w:t>3 – Evaluation and prioritisation</w:t>
            </w:r>
          </w:p>
        </w:tc>
        <w:tc>
          <w:tcPr>
            <w:tcW w:w="5169" w:type="dxa"/>
            <w:tcBorders>
              <w:top w:val="single" w:sz="4" w:space="0" w:color="auto"/>
              <w:left w:val="single" w:sz="4" w:space="0" w:color="auto"/>
              <w:bottom w:val="single" w:sz="4" w:space="0" w:color="auto"/>
              <w:right w:val="single" w:sz="4" w:space="0" w:color="auto"/>
            </w:tcBorders>
            <w:hideMark/>
          </w:tcPr>
          <w:p w14:paraId="1BF56833"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b/>
                <w:sz w:val="20"/>
                <w:szCs w:val="20"/>
                <w:lang w:eastAsia="en-GB"/>
              </w:rPr>
            </w:pPr>
            <w:r>
              <w:rPr>
                <w:rFonts w:ascii="Arial" w:hAnsi="Arial" w:cs="Arial"/>
                <w:b/>
                <w:sz w:val="20"/>
                <w:szCs w:val="20"/>
                <w:lang w:eastAsia="en-GB"/>
              </w:rPr>
              <w:t>Presentation and workshop with core DIT team/Steering Group</w:t>
            </w:r>
          </w:p>
          <w:p w14:paraId="30AB1AFC"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Shortlist of priority trends agreed</w:t>
            </w:r>
          </w:p>
          <w:p w14:paraId="2F3700B4"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Experts contacted to arrange interview &amp; discussion guides developed</w:t>
            </w:r>
          </w:p>
        </w:tc>
      </w:tr>
      <w:tr w:rsidR="00DC1DD4" w14:paraId="0C584C39" w14:textId="77777777" w:rsidTr="004D3CF1">
        <w:trPr>
          <w:trHeight w:val="1710"/>
        </w:trPr>
        <w:tc>
          <w:tcPr>
            <w:tcW w:w="1999" w:type="dxa"/>
            <w:tcBorders>
              <w:top w:val="single" w:sz="4" w:space="0" w:color="auto"/>
              <w:left w:val="single" w:sz="4" w:space="0" w:color="auto"/>
              <w:bottom w:val="single" w:sz="4" w:space="0" w:color="auto"/>
              <w:right w:val="single" w:sz="4" w:space="0" w:color="auto"/>
            </w:tcBorders>
            <w:hideMark/>
          </w:tcPr>
          <w:p w14:paraId="0A5FA60A" w14:textId="77777777" w:rsidR="00DC1DD4" w:rsidRDefault="00DC1DD4" w:rsidP="000928F8">
            <w:pPr>
              <w:spacing w:line="280" w:lineRule="atLeast"/>
              <w:rPr>
                <w:rFonts w:ascii="Arial" w:hAnsi="Arial" w:cs="Arial"/>
                <w:lang w:eastAsia="en-GB"/>
              </w:rPr>
            </w:pPr>
            <w:r>
              <w:rPr>
                <w:rFonts w:ascii="Arial" w:hAnsi="Arial" w:cs="Arial"/>
                <w:lang w:eastAsia="en-GB"/>
              </w:rPr>
              <w:t>12</w:t>
            </w:r>
            <w:r>
              <w:rPr>
                <w:rFonts w:ascii="Arial" w:hAnsi="Arial" w:cs="Arial"/>
                <w:vertAlign w:val="superscript"/>
                <w:lang w:eastAsia="en-GB"/>
              </w:rPr>
              <w:t>th</w:t>
            </w:r>
            <w:r>
              <w:rPr>
                <w:rFonts w:ascii="Arial" w:hAnsi="Arial" w:cs="Arial"/>
                <w:lang w:eastAsia="en-GB"/>
              </w:rPr>
              <w:t xml:space="preserve"> August</w:t>
            </w:r>
          </w:p>
        </w:tc>
        <w:tc>
          <w:tcPr>
            <w:tcW w:w="2598" w:type="dxa"/>
            <w:vMerge w:val="restart"/>
            <w:tcBorders>
              <w:top w:val="single" w:sz="4" w:space="0" w:color="auto"/>
              <w:left w:val="single" w:sz="4" w:space="0" w:color="auto"/>
              <w:bottom w:val="single" w:sz="4" w:space="0" w:color="auto"/>
              <w:right w:val="single" w:sz="4" w:space="0" w:color="auto"/>
            </w:tcBorders>
            <w:hideMark/>
          </w:tcPr>
          <w:p w14:paraId="127178DF" w14:textId="77777777" w:rsidR="00DC1DD4" w:rsidRDefault="00DC1DD4" w:rsidP="000928F8">
            <w:pPr>
              <w:spacing w:line="280" w:lineRule="atLeast"/>
              <w:rPr>
                <w:rFonts w:ascii="Arial" w:hAnsi="Arial" w:cs="Arial"/>
                <w:lang w:eastAsia="en-GB"/>
              </w:rPr>
            </w:pPr>
            <w:r>
              <w:rPr>
                <w:rFonts w:ascii="Arial" w:hAnsi="Arial" w:cs="Arial"/>
                <w:lang w:eastAsia="en-GB"/>
              </w:rPr>
              <w:t>4 – Deep investigation &amp; Interim report</w:t>
            </w:r>
          </w:p>
        </w:tc>
        <w:tc>
          <w:tcPr>
            <w:tcW w:w="5169" w:type="dxa"/>
            <w:tcBorders>
              <w:top w:val="single" w:sz="4" w:space="0" w:color="auto"/>
              <w:left w:val="single" w:sz="4" w:space="0" w:color="auto"/>
              <w:bottom w:val="single" w:sz="4" w:space="0" w:color="auto"/>
              <w:right w:val="single" w:sz="4" w:space="0" w:color="auto"/>
            </w:tcBorders>
            <w:hideMark/>
          </w:tcPr>
          <w:p w14:paraId="2636AF12"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Deep investigation into agreed priority trends</w:t>
            </w:r>
          </w:p>
          <w:p w14:paraId="1AE717E3"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Assessment of impact on remote advice</w:t>
            </w:r>
          </w:p>
          <w:p w14:paraId="2E8C2AD8"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Expert interviews ongoing</w:t>
            </w:r>
          </w:p>
          <w:p w14:paraId="52546FF8"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DRAFTING OF INTERIM REPORT</w:t>
            </w:r>
          </w:p>
        </w:tc>
      </w:tr>
      <w:tr w:rsidR="00DC1DD4" w14:paraId="70C17828" w14:textId="77777777" w:rsidTr="004D3CF1">
        <w:trPr>
          <w:trHeight w:val="488"/>
        </w:trPr>
        <w:tc>
          <w:tcPr>
            <w:tcW w:w="1999" w:type="dxa"/>
            <w:tcBorders>
              <w:top w:val="single" w:sz="4" w:space="0" w:color="auto"/>
              <w:left w:val="single" w:sz="4" w:space="0" w:color="auto"/>
              <w:bottom w:val="single" w:sz="4" w:space="0" w:color="auto"/>
              <w:right w:val="single" w:sz="4" w:space="0" w:color="auto"/>
            </w:tcBorders>
            <w:hideMark/>
          </w:tcPr>
          <w:p w14:paraId="3270D2FE" w14:textId="77777777" w:rsidR="00DC1DD4" w:rsidRDefault="00DC1DD4" w:rsidP="000928F8">
            <w:pPr>
              <w:spacing w:line="280" w:lineRule="atLeast"/>
              <w:rPr>
                <w:rFonts w:ascii="Arial" w:hAnsi="Arial" w:cs="Arial"/>
                <w:lang w:eastAsia="en-GB"/>
              </w:rPr>
            </w:pPr>
            <w:r>
              <w:rPr>
                <w:rFonts w:ascii="Arial" w:hAnsi="Arial" w:cs="Arial"/>
                <w:lang w:eastAsia="en-GB"/>
              </w:rPr>
              <w:t>19</w:t>
            </w:r>
            <w:r>
              <w:rPr>
                <w:rFonts w:ascii="Arial" w:hAnsi="Arial" w:cs="Arial"/>
                <w:vertAlign w:val="superscript"/>
                <w:lang w:eastAsia="en-GB"/>
              </w:rPr>
              <w:t>th</w:t>
            </w:r>
            <w:r>
              <w:rPr>
                <w:rFonts w:ascii="Arial" w:hAnsi="Arial" w:cs="Arial"/>
                <w:lang w:eastAsia="en-GB"/>
              </w:rPr>
              <w:t xml:space="preserve"> August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5B1B2A" w14:textId="77777777" w:rsidR="00DC1DD4" w:rsidRDefault="00DC1DD4" w:rsidP="000928F8">
            <w:pPr>
              <w:spacing w:line="280" w:lineRule="atLeast"/>
              <w:rPr>
                <w:rFonts w:ascii="Arial" w:eastAsia="Times New Roman" w:hAnsi="Arial" w:cs="Arial"/>
                <w:lang w:eastAsia="en-GB"/>
              </w:rPr>
            </w:pPr>
          </w:p>
        </w:tc>
        <w:tc>
          <w:tcPr>
            <w:tcW w:w="5169" w:type="dxa"/>
            <w:tcBorders>
              <w:top w:val="single" w:sz="4" w:space="0" w:color="auto"/>
              <w:left w:val="single" w:sz="4" w:space="0" w:color="auto"/>
              <w:bottom w:val="single" w:sz="4" w:space="0" w:color="auto"/>
              <w:right w:val="single" w:sz="4" w:space="0" w:color="auto"/>
            </w:tcBorders>
            <w:hideMark/>
          </w:tcPr>
          <w:p w14:paraId="1B2DD946"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Deep investigation into agreed priority trends</w:t>
            </w:r>
          </w:p>
          <w:p w14:paraId="48F5230D"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Assessment of impact on remote advice</w:t>
            </w:r>
          </w:p>
          <w:p w14:paraId="7F4E94A4"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Expert interviews ongoing</w:t>
            </w:r>
          </w:p>
          <w:p w14:paraId="04A95F81"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INTERIM REPORT SENT TO DIT FOR COMMENT</w:t>
            </w:r>
          </w:p>
        </w:tc>
      </w:tr>
      <w:tr w:rsidR="00DC1DD4" w14:paraId="6F700E0A" w14:textId="77777777" w:rsidTr="004D3CF1">
        <w:trPr>
          <w:trHeight w:val="1465"/>
        </w:trPr>
        <w:tc>
          <w:tcPr>
            <w:tcW w:w="1999" w:type="dxa"/>
            <w:tcBorders>
              <w:top w:val="single" w:sz="4" w:space="0" w:color="auto"/>
              <w:left w:val="single" w:sz="4" w:space="0" w:color="auto"/>
              <w:bottom w:val="single" w:sz="4" w:space="0" w:color="auto"/>
              <w:right w:val="single" w:sz="4" w:space="0" w:color="auto"/>
            </w:tcBorders>
            <w:hideMark/>
          </w:tcPr>
          <w:p w14:paraId="492B7B62" w14:textId="77777777" w:rsidR="00DC1DD4" w:rsidRDefault="00DC1DD4" w:rsidP="000928F8">
            <w:pPr>
              <w:spacing w:line="280" w:lineRule="atLeast"/>
              <w:rPr>
                <w:rFonts w:ascii="Arial" w:hAnsi="Arial" w:cs="Arial"/>
                <w:lang w:eastAsia="en-GB"/>
              </w:rPr>
            </w:pPr>
            <w:r>
              <w:rPr>
                <w:rFonts w:ascii="Arial" w:hAnsi="Arial" w:cs="Arial"/>
                <w:lang w:eastAsia="en-GB"/>
              </w:rPr>
              <w:t>26</w:t>
            </w:r>
            <w:r>
              <w:rPr>
                <w:rFonts w:ascii="Arial" w:hAnsi="Arial" w:cs="Arial"/>
                <w:vertAlign w:val="superscript"/>
                <w:lang w:eastAsia="en-GB"/>
              </w:rPr>
              <w:t>th</w:t>
            </w:r>
            <w:r>
              <w:rPr>
                <w:rFonts w:ascii="Arial" w:hAnsi="Arial" w:cs="Arial"/>
                <w:lang w:eastAsia="en-GB"/>
              </w:rPr>
              <w:t xml:space="preserve"> August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294B53" w14:textId="77777777" w:rsidR="00DC1DD4" w:rsidRDefault="00DC1DD4" w:rsidP="000928F8">
            <w:pPr>
              <w:spacing w:line="280" w:lineRule="atLeast"/>
              <w:rPr>
                <w:rFonts w:ascii="Arial" w:eastAsia="Times New Roman" w:hAnsi="Arial" w:cs="Arial"/>
                <w:lang w:eastAsia="en-GB"/>
              </w:rPr>
            </w:pPr>
          </w:p>
        </w:tc>
        <w:tc>
          <w:tcPr>
            <w:tcW w:w="5169" w:type="dxa"/>
            <w:tcBorders>
              <w:top w:val="single" w:sz="4" w:space="0" w:color="auto"/>
              <w:left w:val="single" w:sz="4" w:space="0" w:color="auto"/>
              <w:bottom w:val="single" w:sz="4" w:space="0" w:color="auto"/>
              <w:right w:val="single" w:sz="4" w:space="0" w:color="auto"/>
            </w:tcBorders>
            <w:hideMark/>
          </w:tcPr>
          <w:p w14:paraId="5F3B7822"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Deep investigation into agreed priority trends</w:t>
            </w:r>
          </w:p>
          <w:p w14:paraId="077C870C"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Assessment of impact on remote advice</w:t>
            </w:r>
          </w:p>
          <w:p w14:paraId="4F5590E7"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Expert interviews ongoing</w:t>
            </w:r>
          </w:p>
          <w:p w14:paraId="20A4DAF1"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INTERIM REPORT COMPLETE</w:t>
            </w:r>
          </w:p>
        </w:tc>
      </w:tr>
      <w:tr w:rsidR="00DC1DD4" w14:paraId="360EA1F0" w14:textId="77777777" w:rsidTr="004D3CF1">
        <w:trPr>
          <w:trHeight w:val="1465"/>
        </w:trPr>
        <w:tc>
          <w:tcPr>
            <w:tcW w:w="1999" w:type="dxa"/>
            <w:tcBorders>
              <w:top w:val="single" w:sz="4" w:space="0" w:color="auto"/>
              <w:left w:val="single" w:sz="4" w:space="0" w:color="auto"/>
              <w:bottom w:val="single" w:sz="4" w:space="0" w:color="auto"/>
              <w:right w:val="single" w:sz="4" w:space="0" w:color="auto"/>
            </w:tcBorders>
            <w:hideMark/>
          </w:tcPr>
          <w:p w14:paraId="38D78234" w14:textId="77777777" w:rsidR="00DC1DD4" w:rsidRDefault="00DC1DD4" w:rsidP="000928F8">
            <w:pPr>
              <w:spacing w:line="280" w:lineRule="atLeast"/>
              <w:rPr>
                <w:rFonts w:ascii="Arial" w:hAnsi="Arial" w:cs="Arial"/>
                <w:lang w:eastAsia="en-GB"/>
              </w:rPr>
            </w:pPr>
            <w:r>
              <w:rPr>
                <w:rFonts w:ascii="Arial" w:hAnsi="Arial" w:cs="Arial"/>
                <w:lang w:eastAsia="en-GB"/>
              </w:rPr>
              <w:t>2</w:t>
            </w:r>
            <w:r>
              <w:rPr>
                <w:rFonts w:ascii="Arial" w:hAnsi="Arial" w:cs="Arial"/>
                <w:vertAlign w:val="superscript"/>
                <w:lang w:eastAsia="en-GB"/>
              </w:rPr>
              <w:t>nd</w:t>
            </w:r>
            <w:r>
              <w:rPr>
                <w:rFonts w:ascii="Arial" w:hAnsi="Arial" w:cs="Arial"/>
                <w:lang w:eastAsia="en-GB"/>
              </w:rPr>
              <w:t xml:space="preserve"> September</w:t>
            </w:r>
          </w:p>
        </w:tc>
        <w:tc>
          <w:tcPr>
            <w:tcW w:w="2598" w:type="dxa"/>
            <w:tcBorders>
              <w:top w:val="single" w:sz="4" w:space="0" w:color="auto"/>
              <w:left w:val="single" w:sz="4" w:space="0" w:color="auto"/>
              <w:bottom w:val="single" w:sz="4" w:space="0" w:color="auto"/>
              <w:right w:val="single" w:sz="4" w:space="0" w:color="auto"/>
            </w:tcBorders>
            <w:hideMark/>
          </w:tcPr>
          <w:p w14:paraId="3EAAE65F" w14:textId="77777777" w:rsidR="00DC1DD4" w:rsidRDefault="00DC1DD4" w:rsidP="000928F8">
            <w:pPr>
              <w:spacing w:line="280" w:lineRule="atLeast"/>
              <w:rPr>
                <w:rFonts w:ascii="Arial" w:hAnsi="Arial" w:cs="Arial"/>
                <w:lang w:eastAsia="en-GB"/>
              </w:rPr>
            </w:pPr>
            <w:r>
              <w:rPr>
                <w:rFonts w:ascii="Arial" w:hAnsi="Arial" w:cs="Arial"/>
                <w:lang w:eastAsia="en-GB"/>
              </w:rPr>
              <w:t>5 – Development of conclusions and recommendations</w:t>
            </w:r>
          </w:p>
        </w:tc>
        <w:tc>
          <w:tcPr>
            <w:tcW w:w="5169" w:type="dxa"/>
            <w:tcBorders>
              <w:top w:val="single" w:sz="4" w:space="0" w:color="auto"/>
              <w:left w:val="single" w:sz="4" w:space="0" w:color="auto"/>
              <w:bottom w:val="single" w:sz="4" w:space="0" w:color="auto"/>
              <w:right w:val="single" w:sz="4" w:space="0" w:color="auto"/>
            </w:tcBorders>
            <w:hideMark/>
          </w:tcPr>
          <w:p w14:paraId="3D54B06A"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b/>
                <w:sz w:val="20"/>
                <w:szCs w:val="20"/>
                <w:lang w:eastAsia="en-GB"/>
              </w:rPr>
            </w:pPr>
            <w:r>
              <w:rPr>
                <w:rFonts w:ascii="Arial" w:hAnsi="Arial" w:cs="Arial"/>
                <w:b/>
                <w:sz w:val="20"/>
                <w:szCs w:val="20"/>
                <w:lang w:eastAsia="en-GB"/>
              </w:rPr>
              <w:t>Final workshop with DIT team/Steering Committee to communicate detail of key trends and impact global trade</w:t>
            </w:r>
          </w:p>
          <w:p w14:paraId="7500AD8B"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Conclusions and recommendations developed</w:t>
            </w:r>
          </w:p>
        </w:tc>
      </w:tr>
      <w:tr w:rsidR="00DC1DD4" w14:paraId="59B6DE25" w14:textId="77777777" w:rsidTr="004D3CF1">
        <w:trPr>
          <w:trHeight w:val="1221"/>
        </w:trPr>
        <w:tc>
          <w:tcPr>
            <w:tcW w:w="1999" w:type="dxa"/>
            <w:tcBorders>
              <w:top w:val="single" w:sz="4" w:space="0" w:color="auto"/>
              <w:left w:val="single" w:sz="4" w:space="0" w:color="auto"/>
              <w:bottom w:val="single" w:sz="4" w:space="0" w:color="auto"/>
              <w:right w:val="single" w:sz="4" w:space="0" w:color="auto"/>
            </w:tcBorders>
            <w:hideMark/>
          </w:tcPr>
          <w:p w14:paraId="6A673227" w14:textId="77777777" w:rsidR="00DC1DD4" w:rsidRDefault="00DC1DD4" w:rsidP="000928F8">
            <w:pPr>
              <w:spacing w:line="280" w:lineRule="atLeast"/>
              <w:rPr>
                <w:rFonts w:ascii="Arial" w:hAnsi="Arial" w:cs="Arial"/>
                <w:lang w:eastAsia="en-GB"/>
              </w:rPr>
            </w:pPr>
            <w:r>
              <w:rPr>
                <w:rFonts w:ascii="Arial" w:hAnsi="Arial" w:cs="Arial"/>
                <w:lang w:eastAsia="en-GB"/>
              </w:rPr>
              <w:t>9</w:t>
            </w:r>
            <w:r>
              <w:rPr>
                <w:rFonts w:ascii="Arial" w:hAnsi="Arial" w:cs="Arial"/>
                <w:vertAlign w:val="superscript"/>
                <w:lang w:eastAsia="en-GB"/>
              </w:rPr>
              <w:t>th</w:t>
            </w:r>
            <w:r>
              <w:rPr>
                <w:rFonts w:ascii="Arial" w:hAnsi="Arial" w:cs="Arial"/>
                <w:lang w:eastAsia="en-GB"/>
              </w:rPr>
              <w:t xml:space="preserve"> September</w:t>
            </w:r>
          </w:p>
        </w:tc>
        <w:tc>
          <w:tcPr>
            <w:tcW w:w="2598" w:type="dxa"/>
            <w:vMerge w:val="restart"/>
            <w:tcBorders>
              <w:top w:val="single" w:sz="4" w:space="0" w:color="auto"/>
              <w:left w:val="single" w:sz="4" w:space="0" w:color="auto"/>
              <w:bottom w:val="single" w:sz="4" w:space="0" w:color="auto"/>
              <w:right w:val="single" w:sz="4" w:space="0" w:color="auto"/>
            </w:tcBorders>
            <w:hideMark/>
          </w:tcPr>
          <w:p w14:paraId="13FBE454" w14:textId="77777777" w:rsidR="00DC1DD4" w:rsidRDefault="00DC1DD4" w:rsidP="000928F8">
            <w:pPr>
              <w:spacing w:line="280" w:lineRule="atLeast"/>
              <w:rPr>
                <w:rFonts w:ascii="Arial" w:hAnsi="Arial" w:cs="Arial"/>
                <w:lang w:eastAsia="en-GB"/>
              </w:rPr>
            </w:pPr>
            <w:r>
              <w:rPr>
                <w:rFonts w:ascii="Arial" w:hAnsi="Arial" w:cs="Arial"/>
                <w:lang w:eastAsia="en-GB"/>
              </w:rPr>
              <w:t>6 – Development of report</w:t>
            </w:r>
          </w:p>
        </w:tc>
        <w:tc>
          <w:tcPr>
            <w:tcW w:w="5169" w:type="dxa"/>
            <w:tcBorders>
              <w:top w:val="single" w:sz="4" w:space="0" w:color="auto"/>
              <w:left w:val="single" w:sz="4" w:space="0" w:color="auto"/>
              <w:bottom w:val="single" w:sz="4" w:space="0" w:color="auto"/>
              <w:right w:val="single" w:sz="4" w:space="0" w:color="auto"/>
            </w:tcBorders>
            <w:hideMark/>
          </w:tcPr>
          <w:p w14:paraId="41731C0B"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b/>
                <w:sz w:val="20"/>
                <w:szCs w:val="20"/>
                <w:lang w:eastAsia="en-GB"/>
              </w:rPr>
            </w:pPr>
            <w:r>
              <w:rPr>
                <w:rFonts w:ascii="Arial" w:hAnsi="Arial" w:cs="Arial"/>
                <w:b/>
                <w:sz w:val="20"/>
                <w:szCs w:val="20"/>
                <w:lang w:eastAsia="en-GB"/>
              </w:rPr>
              <w:t>Draft report delivered based on outcome/ discussions at previous workshop</w:t>
            </w:r>
          </w:p>
          <w:p w14:paraId="7807AE4E"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Final trends deck delivered (in PowerPoint)</w:t>
            </w:r>
          </w:p>
        </w:tc>
      </w:tr>
      <w:tr w:rsidR="00DC1DD4" w14:paraId="1896223D" w14:textId="77777777" w:rsidTr="004D3CF1">
        <w:trPr>
          <w:trHeight w:val="243"/>
        </w:trPr>
        <w:tc>
          <w:tcPr>
            <w:tcW w:w="1999" w:type="dxa"/>
            <w:tcBorders>
              <w:top w:val="single" w:sz="4" w:space="0" w:color="auto"/>
              <w:left w:val="single" w:sz="4" w:space="0" w:color="auto"/>
              <w:bottom w:val="single" w:sz="4" w:space="0" w:color="auto"/>
              <w:right w:val="single" w:sz="4" w:space="0" w:color="auto"/>
            </w:tcBorders>
            <w:hideMark/>
          </w:tcPr>
          <w:p w14:paraId="57751C5D" w14:textId="77777777" w:rsidR="00DC1DD4" w:rsidRDefault="00DC1DD4" w:rsidP="000928F8">
            <w:pPr>
              <w:spacing w:line="280" w:lineRule="atLeast"/>
              <w:rPr>
                <w:rFonts w:ascii="Arial" w:hAnsi="Arial" w:cs="Arial"/>
                <w:lang w:eastAsia="en-GB"/>
              </w:rPr>
            </w:pPr>
            <w:r>
              <w:rPr>
                <w:rFonts w:ascii="Arial" w:hAnsi="Arial" w:cs="Arial"/>
                <w:lang w:eastAsia="en-GB"/>
              </w:rPr>
              <w:t>16</w:t>
            </w:r>
            <w:r>
              <w:rPr>
                <w:rFonts w:ascii="Arial" w:hAnsi="Arial" w:cs="Arial"/>
                <w:vertAlign w:val="superscript"/>
                <w:lang w:eastAsia="en-GB"/>
              </w:rPr>
              <w:t>th</w:t>
            </w:r>
            <w:r>
              <w:rPr>
                <w:rFonts w:ascii="Arial" w:hAnsi="Arial" w:cs="Arial"/>
                <w:lang w:eastAsia="en-GB"/>
              </w:rPr>
              <w:t xml:space="preserve"> September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DFD58" w14:textId="77777777" w:rsidR="00DC1DD4" w:rsidRDefault="00DC1DD4" w:rsidP="000928F8">
            <w:pPr>
              <w:spacing w:line="280" w:lineRule="atLeast"/>
              <w:rPr>
                <w:rFonts w:ascii="Arial" w:eastAsia="Times New Roman" w:hAnsi="Arial" w:cs="Arial"/>
                <w:lang w:eastAsia="en-GB"/>
              </w:rPr>
            </w:pPr>
          </w:p>
        </w:tc>
        <w:tc>
          <w:tcPr>
            <w:tcW w:w="5169" w:type="dxa"/>
            <w:tcBorders>
              <w:top w:val="single" w:sz="4" w:space="0" w:color="auto"/>
              <w:left w:val="single" w:sz="4" w:space="0" w:color="auto"/>
              <w:bottom w:val="single" w:sz="4" w:space="0" w:color="auto"/>
              <w:right w:val="single" w:sz="4" w:space="0" w:color="auto"/>
            </w:tcBorders>
            <w:hideMark/>
          </w:tcPr>
          <w:p w14:paraId="737CDF79"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Feedback on draft report</w:t>
            </w:r>
          </w:p>
        </w:tc>
      </w:tr>
      <w:tr w:rsidR="00DC1DD4" w14:paraId="06F0469D" w14:textId="77777777" w:rsidTr="004D3CF1">
        <w:trPr>
          <w:trHeight w:val="976"/>
        </w:trPr>
        <w:tc>
          <w:tcPr>
            <w:tcW w:w="1999" w:type="dxa"/>
            <w:tcBorders>
              <w:top w:val="single" w:sz="4" w:space="0" w:color="auto"/>
              <w:left w:val="single" w:sz="4" w:space="0" w:color="auto"/>
              <w:bottom w:val="single" w:sz="4" w:space="0" w:color="auto"/>
              <w:right w:val="single" w:sz="4" w:space="0" w:color="auto"/>
            </w:tcBorders>
            <w:hideMark/>
          </w:tcPr>
          <w:p w14:paraId="52AC4C9C" w14:textId="77777777" w:rsidR="00DC1DD4" w:rsidRDefault="00DC1DD4" w:rsidP="000928F8">
            <w:pPr>
              <w:spacing w:line="280" w:lineRule="atLeast"/>
              <w:rPr>
                <w:rFonts w:ascii="Arial" w:hAnsi="Arial" w:cs="Arial"/>
                <w:lang w:eastAsia="en-GB"/>
              </w:rPr>
            </w:pPr>
            <w:r>
              <w:rPr>
                <w:rFonts w:ascii="Arial" w:hAnsi="Arial" w:cs="Arial"/>
                <w:lang w:eastAsia="en-GB"/>
              </w:rPr>
              <w:t>23</w:t>
            </w:r>
            <w:r>
              <w:rPr>
                <w:rFonts w:ascii="Arial" w:hAnsi="Arial" w:cs="Arial"/>
                <w:vertAlign w:val="superscript"/>
                <w:lang w:eastAsia="en-GB"/>
              </w:rPr>
              <w:t>rd</w:t>
            </w:r>
            <w:r>
              <w:rPr>
                <w:rFonts w:ascii="Arial" w:hAnsi="Arial" w:cs="Arial"/>
                <w:lang w:eastAsia="en-GB"/>
              </w:rPr>
              <w:t xml:space="preserve"> September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3DD55" w14:textId="77777777" w:rsidR="00DC1DD4" w:rsidRDefault="00DC1DD4" w:rsidP="000928F8">
            <w:pPr>
              <w:spacing w:line="280" w:lineRule="atLeast"/>
              <w:rPr>
                <w:rFonts w:ascii="Arial" w:eastAsia="Times New Roman" w:hAnsi="Arial" w:cs="Arial"/>
                <w:lang w:eastAsia="en-GB"/>
              </w:rPr>
            </w:pPr>
          </w:p>
        </w:tc>
        <w:tc>
          <w:tcPr>
            <w:tcW w:w="5169" w:type="dxa"/>
            <w:tcBorders>
              <w:top w:val="single" w:sz="4" w:space="0" w:color="auto"/>
              <w:left w:val="single" w:sz="4" w:space="0" w:color="auto"/>
              <w:bottom w:val="single" w:sz="4" w:space="0" w:color="auto"/>
              <w:right w:val="single" w:sz="4" w:space="0" w:color="auto"/>
            </w:tcBorders>
            <w:hideMark/>
          </w:tcPr>
          <w:p w14:paraId="2A4EC57F"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Final report delivered</w:t>
            </w:r>
          </w:p>
          <w:p w14:paraId="2AFB54C8" w14:textId="77777777" w:rsidR="00DC1DD4" w:rsidRDefault="00DC1DD4" w:rsidP="00F52A92">
            <w:pPr>
              <w:pStyle w:val="ListParagraph"/>
              <w:numPr>
                <w:ilvl w:val="0"/>
                <w:numId w:val="62"/>
              </w:numPr>
              <w:tabs>
                <w:tab w:val="left" w:pos="3402"/>
                <w:tab w:val="left" w:pos="5670"/>
              </w:tabs>
              <w:spacing w:line="280" w:lineRule="atLeast"/>
              <w:rPr>
                <w:rFonts w:ascii="Arial" w:hAnsi="Arial" w:cs="Arial"/>
                <w:sz w:val="20"/>
                <w:szCs w:val="20"/>
                <w:lang w:eastAsia="en-GB"/>
              </w:rPr>
            </w:pPr>
            <w:r>
              <w:rPr>
                <w:rFonts w:ascii="Arial" w:hAnsi="Arial" w:cs="Arial"/>
                <w:sz w:val="20"/>
                <w:szCs w:val="20"/>
                <w:lang w:eastAsia="en-GB"/>
              </w:rPr>
              <w:t>Trajectory available to support dissemination and communication of outputs</w:t>
            </w:r>
          </w:p>
        </w:tc>
      </w:tr>
    </w:tbl>
    <w:p w14:paraId="4AD1B33A" w14:textId="77777777" w:rsidR="00DC1DD4" w:rsidRDefault="00DC1DD4" w:rsidP="00DC1DD4">
      <w:pPr>
        <w:pStyle w:val="MLLText"/>
        <w:numPr>
          <w:ilvl w:val="0"/>
          <w:numId w:val="0"/>
        </w:numPr>
        <w:spacing w:after="0"/>
        <w:rPr>
          <w:rFonts w:ascii="Arial" w:hAnsi="Arial" w:cs="Arial"/>
          <w:sz w:val="22"/>
          <w:szCs w:val="22"/>
        </w:rPr>
      </w:pPr>
    </w:p>
    <w:p w14:paraId="69D588C4" w14:textId="77777777" w:rsidR="00DC1DD4" w:rsidRDefault="00DC1DD4" w:rsidP="00DC1DD4">
      <w:pPr>
        <w:pStyle w:val="MLLText"/>
        <w:numPr>
          <w:ilvl w:val="0"/>
          <w:numId w:val="0"/>
        </w:numPr>
        <w:spacing w:after="0"/>
        <w:rPr>
          <w:rFonts w:ascii="Arial" w:hAnsi="Arial" w:cs="Arial"/>
          <w:sz w:val="22"/>
          <w:szCs w:val="22"/>
        </w:rPr>
      </w:pPr>
    </w:p>
    <w:p w14:paraId="3FECB918" w14:textId="77777777" w:rsidR="00DC1DD4" w:rsidRDefault="00DC1DD4" w:rsidP="00DC1DD4">
      <w:pPr>
        <w:pStyle w:val="MLLText"/>
        <w:numPr>
          <w:ilvl w:val="0"/>
          <w:numId w:val="0"/>
        </w:numPr>
        <w:spacing w:after="0"/>
        <w:rPr>
          <w:rFonts w:ascii="Arial" w:hAnsi="Arial" w:cs="Arial"/>
          <w:b/>
          <w:sz w:val="22"/>
          <w:szCs w:val="22"/>
        </w:rPr>
      </w:pPr>
      <w:r>
        <w:rPr>
          <w:rFonts w:ascii="Arial" w:hAnsi="Arial" w:cs="Arial"/>
          <w:b/>
          <w:sz w:val="22"/>
          <w:szCs w:val="22"/>
        </w:rPr>
        <w:t>Progress Reports</w:t>
      </w:r>
    </w:p>
    <w:p w14:paraId="7785AB27" w14:textId="77777777" w:rsidR="00DC1DD4" w:rsidRDefault="00DC1DD4" w:rsidP="00DC1DD4">
      <w:pPr>
        <w:pStyle w:val="MLLText"/>
        <w:numPr>
          <w:ilvl w:val="0"/>
          <w:numId w:val="0"/>
        </w:numPr>
        <w:spacing w:after="0"/>
        <w:rPr>
          <w:rFonts w:ascii="Arial" w:hAnsi="Arial" w:cs="Arial"/>
          <w:sz w:val="22"/>
          <w:szCs w:val="22"/>
        </w:rPr>
      </w:pPr>
    </w:p>
    <w:p w14:paraId="5E03E469" w14:textId="77777777" w:rsidR="00DC1DD4" w:rsidRDefault="00DC1DD4" w:rsidP="00DC1DD4">
      <w:pPr>
        <w:pStyle w:val="MLLText"/>
        <w:numPr>
          <w:ilvl w:val="0"/>
          <w:numId w:val="0"/>
        </w:numPr>
        <w:spacing w:after="0"/>
        <w:rPr>
          <w:rFonts w:ascii="Arial" w:hAnsi="Arial" w:cs="Arial"/>
          <w:sz w:val="22"/>
          <w:szCs w:val="22"/>
        </w:rPr>
      </w:pPr>
      <w:r>
        <w:rPr>
          <w:rFonts w:ascii="Arial" w:hAnsi="Arial" w:cs="Arial"/>
          <w:sz w:val="22"/>
          <w:szCs w:val="22"/>
        </w:rPr>
        <w:t>We are happy to adapt our reporting procedures to suit the working style and availability of the DIT project team. However, our preference would be to have a fixed, weekly time slot for a project progress report phone call. The purpose of the call would be to check progress against the project plan and to discuss project logistics and content as appropriate.</w:t>
      </w:r>
    </w:p>
    <w:p w14:paraId="565E8A0D" w14:textId="77777777" w:rsidR="00DC1DD4" w:rsidRDefault="00DC1DD4" w:rsidP="00DC1DD4">
      <w:pPr>
        <w:pStyle w:val="MLLText"/>
        <w:numPr>
          <w:ilvl w:val="0"/>
          <w:numId w:val="0"/>
        </w:numPr>
        <w:spacing w:after="0"/>
        <w:rPr>
          <w:rFonts w:ascii="Arial" w:hAnsi="Arial" w:cs="Arial"/>
          <w:sz w:val="22"/>
          <w:szCs w:val="22"/>
        </w:rPr>
      </w:pPr>
    </w:p>
    <w:p w14:paraId="03E302DF" w14:textId="77777777" w:rsidR="00DC1DD4" w:rsidRDefault="00DC1DD4" w:rsidP="00DC1DD4">
      <w:pPr>
        <w:pStyle w:val="MLLText"/>
        <w:numPr>
          <w:ilvl w:val="0"/>
          <w:numId w:val="0"/>
        </w:numPr>
        <w:spacing w:after="0"/>
        <w:rPr>
          <w:rFonts w:ascii="Arial" w:hAnsi="Arial" w:cs="Arial"/>
          <w:sz w:val="22"/>
          <w:szCs w:val="22"/>
        </w:rPr>
      </w:pPr>
      <w:r>
        <w:rPr>
          <w:rFonts w:ascii="Arial" w:hAnsi="Arial" w:cs="Arial"/>
          <w:sz w:val="22"/>
          <w:szCs w:val="22"/>
        </w:rPr>
        <w:t>The Trajectory team would create an agenda for each discussion and write up a note of action points within 24 hours of each call. We would be happy for some of the progress reports to take place face to face as required. Our offices on the Southbank are within walking distance of DIT’s London offices, so this would not incur any travel expenses.</w:t>
      </w:r>
    </w:p>
    <w:p w14:paraId="36F1D8F0" w14:textId="77777777" w:rsidR="00DC1DD4" w:rsidRDefault="00DC1DD4" w:rsidP="00DC1DD4">
      <w:pPr>
        <w:pStyle w:val="MLLText"/>
        <w:numPr>
          <w:ilvl w:val="0"/>
          <w:numId w:val="0"/>
        </w:numPr>
        <w:spacing w:after="0"/>
        <w:rPr>
          <w:rFonts w:ascii="Arial" w:hAnsi="Arial" w:cs="Arial"/>
          <w:sz w:val="22"/>
          <w:szCs w:val="22"/>
        </w:rPr>
      </w:pPr>
    </w:p>
    <w:p w14:paraId="771C444E" w14:textId="77777777" w:rsidR="00DC1DD4" w:rsidRPr="007A002B" w:rsidRDefault="00DC1DD4" w:rsidP="00DC1DD4">
      <w:pPr>
        <w:pStyle w:val="MLLText"/>
        <w:numPr>
          <w:ilvl w:val="0"/>
          <w:numId w:val="0"/>
        </w:numPr>
        <w:spacing w:after="0"/>
        <w:rPr>
          <w:rFonts w:ascii="Arial" w:hAnsi="Arial" w:cs="Arial"/>
          <w:b/>
          <w:sz w:val="22"/>
          <w:szCs w:val="22"/>
        </w:rPr>
      </w:pPr>
      <w:r>
        <w:rPr>
          <w:rFonts w:ascii="Arial" w:hAnsi="Arial" w:cs="Arial"/>
          <w:b/>
          <w:sz w:val="22"/>
          <w:szCs w:val="22"/>
        </w:rPr>
        <w:t>Risk Assessment and management</w:t>
      </w:r>
    </w:p>
    <w:p w14:paraId="12754B5E" w14:textId="77777777" w:rsidR="00DC1DD4" w:rsidRDefault="00DC1DD4" w:rsidP="00DC1DD4">
      <w:pPr>
        <w:spacing w:line="268" w:lineRule="auto"/>
        <w:rPr>
          <w:rFonts w:ascii="Arial" w:hAnsi="Arial" w:cs="Arial"/>
        </w:rPr>
      </w:pPr>
      <w:r>
        <w:rPr>
          <w:rFonts w:ascii="Arial" w:hAnsi="Arial" w:cs="Arial"/>
        </w:rPr>
        <w:t xml:space="preserve">We adopt a rigorous approach to quality control – it is a core principle of our business and one of the reasons we have a senior, highly experienced team working on all projects. The research design, management and analysis will all be informed by this expertise and subject to internal scrutiny and joint analysis (as well as written procedures and processes to underpin our quality assurance). All this ensures we deliver a </w:t>
      </w:r>
      <w:proofErr w:type="gramStart"/>
      <w:r>
        <w:rPr>
          <w:rFonts w:ascii="Arial" w:hAnsi="Arial" w:cs="Arial"/>
        </w:rPr>
        <w:t>high quality</w:t>
      </w:r>
      <w:proofErr w:type="gramEnd"/>
      <w:r>
        <w:rPr>
          <w:rFonts w:ascii="Arial" w:hAnsi="Arial" w:cs="Arial"/>
        </w:rPr>
        <w:t xml:space="preserve"> research project that meets the objectives of the brief.</w:t>
      </w:r>
    </w:p>
    <w:p w14:paraId="38D8FF55" w14:textId="77777777" w:rsidR="00DC1DD4" w:rsidRDefault="00DC1DD4" w:rsidP="00DC1DD4">
      <w:pPr>
        <w:spacing w:line="268" w:lineRule="auto"/>
        <w:rPr>
          <w:rFonts w:ascii="Arial" w:hAnsi="Arial" w:cs="Arial"/>
        </w:rPr>
      </w:pPr>
      <w:r>
        <w:rPr>
          <w:rFonts w:ascii="Arial" w:hAnsi="Arial" w:cs="Arial"/>
        </w:rPr>
        <w:t>Our risk assessment of this project is below:</w:t>
      </w:r>
    </w:p>
    <w:p w14:paraId="04108DA9" w14:textId="60118096" w:rsidR="00DC1DD4" w:rsidRDefault="00DC1DD4" w:rsidP="00DC1DD4">
      <w:pPr>
        <w:spacing w:line="268" w:lineRule="auto"/>
        <w:rPr>
          <w:rFonts w:ascii="Arial" w:hAnsi="Arial" w:cs="Arial"/>
        </w:rPr>
      </w:pPr>
    </w:p>
    <w:p w14:paraId="1A7EF048" w14:textId="12D4C251" w:rsidR="004D3CF1" w:rsidRDefault="004D3CF1" w:rsidP="00DC1DD4">
      <w:pPr>
        <w:spacing w:line="268" w:lineRule="auto"/>
        <w:rPr>
          <w:rFonts w:ascii="Arial" w:hAnsi="Arial" w:cs="Arial"/>
        </w:rPr>
      </w:pPr>
    </w:p>
    <w:p w14:paraId="072F4DD5" w14:textId="3CC9A4E5" w:rsidR="004D3CF1" w:rsidRDefault="004D3CF1" w:rsidP="00DC1DD4">
      <w:pPr>
        <w:spacing w:line="268" w:lineRule="auto"/>
        <w:rPr>
          <w:rFonts w:ascii="Arial" w:hAnsi="Arial" w:cs="Arial"/>
        </w:rPr>
      </w:pPr>
    </w:p>
    <w:p w14:paraId="1EC7A7BB" w14:textId="77777777" w:rsidR="004D3CF1" w:rsidRDefault="004D3CF1" w:rsidP="00DC1DD4">
      <w:pPr>
        <w:spacing w:line="268" w:lineRule="auto"/>
        <w:rPr>
          <w:rFonts w:ascii="Arial" w:hAnsi="Arial" w:cs="Arial"/>
        </w:rPr>
      </w:pPr>
    </w:p>
    <w:p w14:paraId="0A174771" w14:textId="77777777" w:rsidR="00DC1DD4" w:rsidRDefault="00DC1DD4" w:rsidP="00DC1DD4">
      <w:pPr>
        <w:rPr>
          <w:rFonts w:ascii="Century Gothic" w:hAnsi="Century Gothic"/>
        </w:rPr>
      </w:pPr>
    </w:p>
    <w:p w14:paraId="301FCE29" w14:textId="77777777" w:rsidR="004D3CF1" w:rsidRDefault="004D3CF1" w:rsidP="00DC1DD4">
      <w:pPr>
        <w:rPr>
          <w:rFonts w:ascii="Arial" w:hAnsi="Arial" w:cs="Arial"/>
        </w:rPr>
      </w:pPr>
    </w:p>
    <w:p w14:paraId="36E39837" w14:textId="77777777" w:rsidR="004D3CF1" w:rsidRDefault="004D3CF1" w:rsidP="00DC1DD4">
      <w:pPr>
        <w:rPr>
          <w:rFonts w:ascii="Arial" w:hAnsi="Arial" w:cs="Arial"/>
        </w:rPr>
      </w:pPr>
    </w:p>
    <w:p w14:paraId="3A1C729F" w14:textId="4F34C7D8" w:rsidR="00DC1DD4" w:rsidRDefault="00DC1DD4" w:rsidP="00DC1DD4">
      <w:pPr>
        <w:rPr>
          <w:rFonts w:ascii="Arial" w:hAnsi="Arial" w:cs="Arial"/>
        </w:rPr>
      </w:pPr>
      <w:r>
        <w:rPr>
          <w:rFonts w:ascii="Arial" w:hAnsi="Arial" w:cs="Arial"/>
        </w:rPr>
        <w:t>We know from our work on previous projects (see A02) that the data and research necessary to complete this project exist. We can therefore discount this as a project</w:t>
      </w:r>
    </w:p>
    <w:p w14:paraId="70661CEB" w14:textId="77777777" w:rsidR="00DC1DD4" w:rsidRDefault="00DC1DD4" w:rsidP="00DC1DD4">
      <w:pPr>
        <w:rPr>
          <w:rFonts w:ascii="Arial" w:hAnsi="Arial" w:cs="Arial"/>
        </w:rPr>
      </w:pPr>
    </w:p>
    <w:p w14:paraId="18705770" w14:textId="77777777" w:rsidR="00DC1DD4" w:rsidRDefault="00DC1DD4" w:rsidP="00DC1DD4">
      <w:pPr>
        <w:rPr>
          <w:rFonts w:ascii="Arial" w:hAnsi="Arial" w:cs="Arial"/>
        </w:rPr>
      </w:pPr>
    </w:p>
    <w:tbl>
      <w:tblPr>
        <w:tblStyle w:val="GridTable1Light-Accent1"/>
        <w:tblpPr w:leftFromText="180" w:rightFromText="180" w:vertAnchor="text" w:horzAnchor="margin" w:tblpXSpec="center" w:tblpY="-5730"/>
        <w:tblW w:w="9918" w:type="dxa"/>
        <w:jc w:val="center"/>
        <w:tblInd w:w="0" w:type="dxa"/>
        <w:tblLayout w:type="fixed"/>
        <w:tblLook w:val="01E0" w:firstRow="1" w:lastRow="1" w:firstColumn="1" w:lastColumn="1" w:noHBand="0" w:noVBand="0"/>
      </w:tblPr>
      <w:tblGrid>
        <w:gridCol w:w="1356"/>
        <w:gridCol w:w="1111"/>
        <w:gridCol w:w="7451"/>
      </w:tblGrid>
      <w:tr w:rsidR="00DC1DD4" w14:paraId="60B71FE0" w14:textId="77777777" w:rsidTr="004D3CF1">
        <w:trPr>
          <w:cnfStyle w:val="100000000000" w:firstRow="1" w:lastRow="0" w:firstColumn="0" w:lastColumn="0" w:oddVBand="0" w:evenVBand="0" w:oddHBand="0"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9918" w:type="dxa"/>
            <w:gridSpan w:val="3"/>
            <w:tcBorders>
              <w:top w:val="single" w:sz="4" w:space="0" w:color="BDD6EE" w:themeColor="accent1" w:themeTint="66"/>
              <w:left w:val="single" w:sz="4" w:space="0" w:color="BDD6EE" w:themeColor="accent1" w:themeTint="66"/>
              <w:right w:val="single" w:sz="4" w:space="0" w:color="BDD6EE" w:themeColor="accent1" w:themeTint="66"/>
            </w:tcBorders>
          </w:tcPr>
          <w:p w14:paraId="28D7251A" w14:textId="77777777" w:rsidR="00DC1DD4" w:rsidRDefault="00DC1DD4" w:rsidP="004D3CF1">
            <w:pPr>
              <w:pStyle w:val="BodyText"/>
              <w:spacing w:before="60" w:after="60"/>
              <w:jc w:val="center"/>
              <w:rPr>
                <w:rFonts w:cs="Arial"/>
                <w:szCs w:val="18"/>
              </w:rPr>
            </w:pPr>
          </w:p>
        </w:tc>
      </w:tr>
      <w:tr w:rsidR="00DC1DD4" w14:paraId="2189C523" w14:textId="77777777" w:rsidTr="004D3CF1">
        <w:trPr>
          <w:trHeight w:val="328"/>
          <w:jc w:val="center"/>
        </w:trPr>
        <w:tc>
          <w:tcPr>
            <w:cnfStyle w:val="001000000000" w:firstRow="0" w:lastRow="0" w:firstColumn="1" w:lastColumn="0" w:oddVBand="0" w:evenVBand="0" w:oddHBand="0" w:evenHBand="0" w:firstRowFirstColumn="0" w:firstRowLastColumn="0" w:lastRowFirstColumn="0" w:lastRowLastColumn="0"/>
            <w:tcW w:w="9918" w:type="dxa"/>
            <w:gridSpan w:val="3"/>
            <w:tcBorders>
              <w:top w:val="single" w:sz="4" w:space="0" w:color="BDD6EE" w:themeColor="accent1" w:themeTint="66"/>
              <w:left w:val="single" w:sz="4" w:space="0" w:color="BDD6EE" w:themeColor="accent1" w:themeTint="66"/>
              <w:right w:val="single" w:sz="4" w:space="0" w:color="BDD6EE" w:themeColor="accent1" w:themeTint="66"/>
            </w:tcBorders>
            <w:hideMark/>
          </w:tcPr>
          <w:p w14:paraId="6C4EAE83" w14:textId="77777777" w:rsidR="00DC1DD4" w:rsidRDefault="00DC1DD4" w:rsidP="004D3CF1">
            <w:pPr>
              <w:pStyle w:val="BodyText"/>
              <w:spacing w:before="60" w:after="60"/>
              <w:jc w:val="center"/>
              <w:rPr>
                <w:rFonts w:cs="Arial"/>
                <w:color w:val="FFFFFF" w:themeColor="background1"/>
                <w:sz w:val="18"/>
                <w:szCs w:val="18"/>
              </w:rPr>
            </w:pPr>
            <w:r>
              <w:rPr>
                <w:rFonts w:cs="Arial"/>
                <w:szCs w:val="18"/>
              </w:rPr>
              <w:t>Risk register</w:t>
            </w:r>
          </w:p>
        </w:tc>
      </w:tr>
      <w:tr w:rsidR="00DC1DD4" w14:paraId="2BB2AA80" w14:textId="77777777" w:rsidTr="004D3CF1">
        <w:trPr>
          <w:trHeight w:val="1360"/>
          <w:jc w:val="center"/>
        </w:trPr>
        <w:tc>
          <w:tcPr>
            <w:cnfStyle w:val="001000000000" w:firstRow="0" w:lastRow="0" w:firstColumn="1" w:lastColumn="0" w:oddVBand="0" w:evenVBand="0" w:oddHBand="0" w:evenHBand="0" w:firstRowFirstColumn="0" w:firstRowLastColumn="0" w:lastRowFirstColumn="0" w:lastRowLastColumn="0"/>
            <w:tcW w:w="135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3D5C98C5" w14:textId="77777777" w:rsidR="00DC1DD4" w:rsidRDefault="00DC1DD4" w:rsidP="004D3CF1">
            <w:pPr>
              <w:rPr>
                <w:rFonts w:ascii="Arial" w:hAnsi="Arial" w:cs="Arial"/>
              </w:rPr>
            </w:pPr>
            <w:r>
              <w:rPr>
                <w:rFonts w:ascii="Arial" w:hAnsi="Arial" w:cs="Arial"/>
              </w:rPr>
              <w:t>Small research team causing operational issues</w:t>
            </w:r>
          </w:p>
        </w:tc>
        <w:tc>
          <w:tcPr>
            <w:tcW w:w="11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245D9B3B" w14:textId="77777777" w:rsidR="00DC1DD4" w:rsidRDefault="00DC1DD4" w:rsidP="004D3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rPr>
              <w:t>Likelihood:</w:t>
            </w:r>
            <w:r>
              <w:rPr>
                <w:rFonts w:ascii="Arial" w:hAnsi="Arial" w:cs="Arial"/>
              </w:rPr>
              <w:t xml:space="preserve"> Low</w:t>
            </w:r>
          </w:p>
          <w:p w14:paraId="3618DBDC" w14:textId="77777777" w:rsidR="00DC1DD4" w:rsidRDefault="00DC1DD4" w:rsidP="004D3CF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rPr>
              <w:t xml:space="preserve">Impact: </w:t>
            </w:r>
            <w:r>
              <w:rPr>
                <w:rFonts w:ascii="Arial" w:hAnsi="Arial" w:cs="Arial"/>
              </w:rPr>
              <w:t>Medium</w:t>
            </w:r>
          </w:p>
        </w:tc>
        <w:tc>
          <w:tcPr>
            <w:cnfStyle w:val="000100000000" w:firstRow="0" w:lastRow="0" w:firstColumn="0" w:lastColumn="1" w:oddVBand="0" w:evenVBand="0" w:oddHBand="0" w:evenHBand="0" w:firstRowFirstColumn="0" w:firstRowLastColumn="0" w:lastRowFirstColumn="0" w:lastRowLastColumn="0"/>
            <w:tcW w:w="74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72B74DF3" w14:textId="77777777" w:rsidR="00DC1DD4" w:rsidRDefault="00DC1DD4" w:rsidP="00F52A92">
            <w:pPr>
              <w:pStyle w:val="ListParagraph"/>
              <w:numPr>
                <w:ilvl w:val="0"/>
                <w:numId w:val="61"/>
              </w:numPr>
              <w:rPr>
                <w:rFonts w:ascii="Arial" w:hAnsi="Arial" w:cs="Arial"/>
                <w:b w:val="0"/>
              </w:rPr>
            </w:pPr>
            <w:r>
              <w:rPr>
                <w:rFonts w:ascii="Arial" w:hAnsi="Arial" w:cs="Arial"/>
                <w:b w:val="0"/>
              </w:rPr>
              <w:t xml:space="preserve">Trajectory has twelve members of staff and we commit two leading Directors to always being on hand, along with a third named team member. </w:t>
            </w:r>
          </w:p>
          <w:p w14:paraId="7D366AF8" w14:textId="77777777" w:rsidR="00DC1DD4" w:rsidRDefault="00DC1DD4" w:rsidP="00F52A92">
            <w:pPr>
              <w:pStyle w:val="ListParagraph"/>
              <w:numPr>
                <w:ilvl w:val="0"/>
                <w:numId w:val="61"/>
              </w:numPr>
              <w:rPr>
                <w:rFonts w:ascii="Arial" w:hAnsi="Arial" w:cs="Arial"/>
                <w:b w:val="0"/>
              </w:rPr>
            </w:pPr>
            <w:r>
              <w:rPr>
                <w:rFonts w:ascii="Arial" w:hAnsi="Arial" w:cs="Arial"/>
                <w:b w:val="0"/>
              </w:rPr>
              <w:t xml:space="preserve">Access to experienced consultancy staff if required  </w:t>
            </w:r>
          </w:p>
        </w:tc>
      </w:tr>
      <w:tr w:rsidR="00DC1DD4" w14:paraId="2F617E36" w14:textId="77777777" w:rsidTr="004D3CF1">
        <w:trPr>
          <w:trHeight w:val="1495"/>
          <w:jc w:val="center"/>
        </w:trPr>
        <w:tc>
          <w:tcPr>
            <w:cnfStyle w:val="001000000000" w:firstRow="0" w:lastRow="0" w:firstColumn="1" w:lastColumn="0" w:oddVBand="0" w:evenVBand="0" w:oddHBand="0" w:evenHBand="0" w:firstRowFirstColumn="0" w:firstRowLastColumn="0" w:lastRowFirstColumn="0" w:lastRowLastColumn="0"/>
            <w:tcW w:w="135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0043B477" w14:textId="77777777" w:rsidR="00DC1DD4" w:rsidRDefault="00DC1DD4" w:rsidP="004D3CF1">
            <w:pPr>
              <w:rPr>
                <w:rFonts w:ascii="Arial" w:hAnsi="Arial" w:cs="Arial"/>
              </w:rPr>
            </w:pPr>
            <w:r>
              <w:rPr>
                <w:rFonts w:ascii="Arial" w:hAnsi="Arial" w:cs="Arial"/>
              </w:rPr>
              <w:t>Loss of continuity in staffing/ business continuity</w:t>
            </w:r>
          </w:p>
        </w:tc>
        <w:tc>
          <w:tcPr>
            <w:tcW w:w="11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06EE30A" w14:textId="77777777" w:rsidR="00DC1DD4" w:rsidRDefault="00DC1DD4" w:rsidP="004D3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Likelihood:</w:t>
            </w:r>
          </w:p>
          <w:p w14:paraId="7908DE1B" w14:textId="77777777" w:rsidR="00DC1DD4" w:rsidRDefault="00DC1DD4" w:rsidP="004D3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Low</w:t>
            </w:r>
          </w:p>
          <w:p w14:paraId="643DBA7A" w14:textId="77777777" w:rsidR="00DC1DD4" w:rsidRDefault="00DC1DD4" w:rsidP="004D3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rPr>
              <w:t>Impact:</w:t>
            </w:r>
            <w:r>
              <w:rPr>
                <w:rFonts w:ascii="Arial" w:hAnsi="Arial" w:cs="Arial"/>
              </w:rPr>
              <w:t xml:space="preserve"> Medium</w:t>
            </w:r>
          </w:p>
          <w:p w14:paraId="2F27C026" w14:textId="77777777" w:rsidR="00DC1DD4" w:rsidRDefault="00DC1DD4" w:rsidP="004D3CF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74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230345E0" w14:textId="77777777" w:rsidR="00DC1DD4" w:rsidRDefault="00DC1DD4" w:rsidP="00F52A92">
            <w:pPr>
              <w:pStyle w:val="ListParagraph"/>
              <w:numPr>
                <w:ilvl w:val="0"/>
                <w:numId w:val="61"/>
              </w:numPr>
              <w:autoSpaceDE w:val="0"/>
              <w:autoSpaceDN w:val="0"/>
              <w:adjustRightInd w:val="0"/>
              <w:rPr>
                <w:rFonts w:ascii="Arial" w:hAnsi="Arial" w:cs="Arial"/>
                <w:b w:val="0"/>
              </w:rPr>
            </w:pPr>
            <w:proofErr w:type="gramStart"/>
            <w:r>
              <w:rPr>
                <w:rFonts w:ascii="Arial" w:hAnsi="Arial" w:cs="Arial"/>
                <w:b w:val="0"/>
              </w:rPr>
              <w:t>A number of</w:t>
            </w:r>
            <w:proofErr w:type="gramEnd"/>
            <w:r>
              <w:rPr>
                <w:rFonts w:ascii="Arial" w:hAnsi="Arial" w:cs="Arial"/>
                <w:b w:val="0"/>
              </w:rPr>
              <w:t xml:space="preserve"> named execs will be aligned to this project, all of whom can take on a lead role in the event of a core team member being on leave or leaving the company.</w:t>
            </w:r>
          </w:p>
          <w:p w14:paraId="4F9C7492" w14:textId="77777777" w:rsidR="00DC1DD4" w:rsidRDefault="00DC1DD4" w:rsidP="00F52A92">
            <w:pPr>
              <w:pStyle w:val="ListParagraph"/>
              <w:numPr>
                <w:ilvl w:val="0"/>
                <w:numId w:val="61"/>
              </w:numPr>
              <w:rPr>
                <w:rFonts w:ascii="Arial" w:hAnsi="Arial" w:cs="Arial"/>
                <w:b w:val="0"/>
              </w:rPr>
            </w:pPr>
            <w:r>
              <w:rPr>
                <w:rFonts w:ascii="Arial" w:hAnsi="Arial" w:cs="Arial"/>
                <w:b w:val="0"/>
              </w:rPr>
              <w:t>Quality procedures and working practices are designed to ensure complete documentation of all project work, ensuring that staff changes can occur easily and with minimal loss of knowledge/disruption to clients.</w:t>
            </w:r>
          </w:p>
          <w:p w14:paraId="4030E8D8" w14:textId="77777777" w:rsidR="00DC1DD4" w:rsidRDefault="00DC1DD4" w:rsidP="00F52A92">
            <w:pPr>
              <w:pStyle w:val="ListParagraph"/>
              <w:numPr>
                <w:ilvl w:val="0"/>
                <w:numId w:val="61"/>
              </w:numPr>
              <w:rPr>
                <w:rFonts w:ascii="Arial" w:hAnsi="Arial" w:cs="Arial"/>
                <w:b w:val="0"/>
              </w:rPr>
            </w:pPr>
            <w:r>
              <w:rPr>
                <w:rFonts w:ascii="Arial" w:hAnsi="Arial" w:cs="Arial"/>
                <w:b w:val="0"/>
              </w:rPr>
              <w:t xml:space="preserve">IT </w:t>
            </w:r>
            <w:proofErr w:type="gramStart"/>
            <w:r>
              <w:rPr>
                <w:rFonts w:ascii="Arial" w:hAnsi="Arial" w:cs="Arial"/>
                <w:b w:val="0"/>
              </w:rPr>
              <w:t>cloud based</w:t>
            </w:r>
            <w:proofErr w:type="gramEnd"/>
            <w:r>
              <w:rPr>
                <w:rFonts w:ascii="Arial" w:hAnsi="Arial" w:cs="Arial"/>
                <w:b w:val="0"/>
              </w:rPr>
              <w:t xml:space="preserve"> systems work remotely of physical premises.</w:t>
            </w:r>
          </w:p>
        </w:tc>
      </w:tr>
      <w:tr w:rsidR="00DC1DD4" w14:paraId="060E691D" w14:textId="77777777" w:rsidTr="004D3CF1">
        <w:trPr>
          <w:trHeight w:val="1910"/>
          <w:jc w:val="center"/>
        </w:trPr>
        <w:tc>
          <w:tcPr>
            <w:cnfStyle w:val="001000000000" w:firstRow="0" w:lastRow="0" w:firstColumn="1" w:lastColumn="0" w:oddVBand="0" w:evenVBand="0" w:oddHBand="0" w:evenHBand="0" w:firstRowFirstColumn="0" w:firstRowLastColumn="0" w:lastRowFirstColumn="0" w:lastRowLastColumn="0"/>
            <w:tcW w:w="135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4A33ABFE" w14:textId="77777777" w:rsidR="00DC1DD4" w:rsidRDefault="00DC1DD4" w:rsidP="004D3CF1">
            <w:pPr>
              <w:rPr>
                <w:rFonts w:ascii="Arial" w:hAnsi="Arial" w:cs="Arial"/>
              </w:rPr>
            </w:pPr>
            <w:r>
              <w:rPr>
                <w:rFonts w:ascii="Arial" w:hAnsi="Arial" w:cs="Arial"/>
              </w:rPr>
              <w:t>Poor project management/</w:t>
            </w:r>
          </w:p>
          <w:p w14:paraId="3B5A08F7" w14:textId="77777777" w:rsidR="00DC1DD4" w:rsidRDefault="00DC1DD4" w:rsidP="004D3CF1">
            <w:pPr>
              <w:rPr>
                <w:rFonts w:ascii="Arial" w:hAnsi="Arial" w:cs="Arial"/>
              </w:rPr>
            </w:pPr>
            <w:r>
              <w:rPr>
                <w:rFonts w:ascii="Arial" w:hAnsi="Arial" w:cs="Arial"/>
              </w:rPr>
              <w:t>performance</w:t>
            </w:r>
          </w:p>
        </w:tc>
        <w:tc>
          <w:tcPr>
            <w:tcW w:w="11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816AF78" w14:textId="77777777" w:rsidR="00DC1DD4" w:rsidRDefault="00DC1DD4" w:rsidP="004D3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rPr>
              <w:t>Likelihood:</w:t>
            </w:r>
            <w:r>
              <w:rPr>
                <w:rFonts w:ascii="Arial" w:hAnsi="Arial" w:cs="Arial"/>
              </w:rPr>
              <w:t xml:space="preserve"> Low</w:t>
            </w:r>
          </w:p>
          <w:p w14:paraId="695649DC" w14:textId="77777777" w:rsidR="00DC1DD4" w:rsidRDefault="00DC1DD4" w:rsidP="004D3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 xml:space="preserve">Impact: </w:t>
            </w:r>
          </w:p>
          <w:p w14:paraId="2E5C70C3" w14:textId="77777777" w:rsidR="00DC1DD4" w:rsidRDefault="00DC1DD4" w:rsidP="004D3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High </w:t>
            </w:r>
          </w:p>
          <w:p w14:paraId="2B5EBBA3" w14:textId="77777777" w:rsidR="00DC1DD4" w:rsidRDefault="00DC1DD4" w:rsidP="004D3CF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74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C512B09" w14:textId="77777777" w:rsidR="00DC1DD4" w:rsidRDefault="00DC1DD4" w:rsidP="00F52A92">
            <w:pPr>
              <w:pStyle w:val="ListParagraph"/>
              <w:numPr>
                <w:ilvl w:val="0"/>
                <w:numId w:val="61"/>
              </w:numPr>
              <w:autoSpaceDE w:val="0"/>
              <w:autoSpaceDN w:val="0"/>
              <w:adjustRightInd w:val="0"/>
              <w:jc w:val="both"/>
              <w:rPr>
                <w:rFonts w:ascii="Arial" w:hAnsi="Arial" w:cs="Arial"/>
                <w:b w:val="0"/>
              </w:rPr>
            </w:pPr>
            <w:r>
              <w:rPr>
                <w:rFonts w:ascii="Arial" w:hAnsi="Arial" w:cs="Arial"/>
                <w:b w:val="0"/>
              </w:rPr>
              <w:t xml:space="preserve">Industry </w:t>
            </w:r>
            <w:proofErr w:type="spellStart"/>
            <w:r>
              <w:rPr>
                <w:rFonts w:ascii="Arial" w:hAnsi="Arial" w:cs="Arial"/>
                <w:b w:val="0"/>
              </w:rPr>
              <w:t>recognised</w:t>
            </w:r>
            <w:proofErr w:type="spellEnd"/>
            <w:r>
              <w:rPr>
                <w:rFonts w:ascii="Arial" w:hAnsi="Arial" w:cs="Arial"/>
                <w:b w:val="0"/>
              </w:rPr>
              <w:t xml:space="preserve"> directors will actively lead on project. </w:t>
            </w:r>
          </w:p>
          <w:p w14:paraId="00ECFBC6" w14:textId="77777777" w:rsidR="00DC1DD4" w:rsidRDefault="00DC1DD4" w:rsidP="00F52A92">
            <w:pPr>
              <w:pStyle w:val="ListParagraph"/>
              <w:numPr>
                <w:ilvl w:val="0"/>
                <w:numId w:val="61"/>
              </w:numPr>
              <w:autoSpaceDE w:val="0"/>
              <w:autoSpaceDN w:val="0"/>
              <w:adjustRightInd w:val="0"/>
              <w:jc w:val="both"/>
              <w:rPr>
                <w:rFonts w:ascii="Arial" w:hAnsi="Arial" w:cs="Arial"/>
                <w:b w:val="0"/>
              </w:rPr>
            </w:pPr>
            <w:r>
              <w:rPr>
                <w:rFonts w:ascii="Arial" w:hAnsi="Arial" w:cs="Arial"/>
                <w:b w:val="0"/>
              </w:rPr>
              <w:t>Highly experienced and capable project team with expertise methodology proposed</w:t>
            </w:r>
          </w:p>
          <w:p w14:paraId="1E838604" w14:textId="77777777" w:rsidR="00DC1DD4" w:rsidRDefault="00DC1DD4" w:rsidP="00F52A92">
            <w:pPr>
              <w:pStyle w:val="ListParagraph"/>
              <w:numPr>
                <w:ilvl w:val="0"/>
                <w:numId w:val="61"/>
              </w:numPr>
              <w:autoSpaceDE w:val="0"/>
              <w:autoSpaceDN w:val="0"/>
              <w:adjustRightInd w:val="0"/>
              <w:jc w:val="both"/>
              <w:rPr>
                <w:rFonts w:ascii="Arial" w:hAnsi="Arial" w:cs="Arial"/>
                <w:b w:val="0"/>
              </w:rPr>
            </w:pPr>
            <w:r>
              <w:rPr>
                <w:rFonts w:ascii="Arial" w:hAnsi="Arial" w:cs="Arial"/>
                <w:b w:val="0"/>
              </w:rPr>
              <w:t>Roles of team members and relationship with supporting functions are clearly defined</w:t>
            </w:r>
          </w:p>
          <w:p w14:paraId="36B90BF1" w14:textId="77777777" w:rsidR="00DC1DD4" w:rsidRDefault="00DC1DD4" w:rsidP="00F52A92">
            <w:pPr>
              <w:pStyle w:val="ListParagraph"/>
              <w:numPr>
                <w:ilvl w:val="0"/>
                <w:numId w:val="61"/>
              </w:numPr>
              <w:autoSpaceDE w:val="0"/>
              <w:autoSpaceDN w:val="0"/>
              <w:adjustRightInd w:val="0"/>
              <w:jc w:val="both"/>
              <w:rPr>
                <w:rFonts w:ascii="Arial" w:hAnsi="Arial" w:cs="Arial"/>
                <w:b w:val="0"/>
              </w:rPr>
            </w:pPr>
            <w:r>
              <w:rPr>
                <w:rFonts w:ascii="Arial" w:hAnsi="Arial" w:cs="Arial"/>
                <w:b w:val="0"/>
              </w:rPr>
              <w:t>The project team will meet/communicate on a regular basis.</w:t>
            </w:r>
          </w:p>
          <w:p w14:paraId="740BDC46" w14:textId="77777777" w:rsidR="00DC1DD4" w:rsidRDefault="00DC1DD4" w:rsidP="00F52A92">
            <w:pPr>
              <w:pStyle w:val="ListParagraph"/>
              <w:numPr>
                <w:ilvl w:val="0"/>
                <w:numId w:val="61"/>
              </w:numPr>
              <w:jc w:val="both"/>
              <w:rPr>
                <w:rFonts w:ascii="Arial" w:hAnsi="Arial" w:cs="Arial"/>
                <w:b w:val="0"/>
              </w:rPr>
            </w:pPr>
            <w:r>
              <w:rPr>
                <w:rFonts w:ascii="Arial" w:hAnsi="Arial" w:cs="Arial"/>
                <w:b w:val="0"/>
              </w:rPr>
              <w:t>Regular progress reporting to the Client</w:t>
            </w:r>
          </w:p>
        </w:tc>
      </w:tr>
      <w:tr w:rsidR="00DC1DD4" w14:paraId="0E8BC9F9" w14:textId="77777777" w:rsidTr="004D3CF1">
        <w:trPr>
          <w:cnfStyle w:val="010000000000" w:firstRow="0" w:lastRow="1" w:firstColumn="0" w:lastColumn="0" w:oddVBand="0" w:evenVBand="0" w:oddHBand="0" w:evenHBand="0" w:firstRowFirstColumn="0" w:firstRowLastColumn="0" w:lastRowFirstColumn="0" w:lastRowLastColumn="0"/>
          <w:trHeight w:val="1393"/>
          <w:jc w:val="center"/>
        </w:trPr>
        <w:tc>
          <w:tcPr>
            <w:cnfStyle w:val="001000000000" w:firstRow="0" w:lastRow="0" w:firstColumn="1" w:lastColumn="0" w:oddVBand="0" w:evenVBand="0" w:oddHBand="0" w:evenHBand="0" w:firstRowFirstColumn="0" w:firstRowLastColumn="0" w:lastRowFirstColumn="0" w:lastRowLastColumn="0"/>
            <w:tcW w:w="1356" w:type="dxa"/>
            <w:tcBorders>
              <w:left w:val="single" w:sz="4" w:space="0" w:color="BDD6EE" w:themeColor="accent1" w:themeTint="66"/>
              <w:bottom w:val="single" w:sz="4" w:space="0" w:color="BDD6EE" w:themeColor="accent1" w:themeTint="66"/>
              <w:right w:val="single" w:sz="4" w:space="0" w:color="BDD6EE" w:themeColor="accent1" w:themeTint="66"/>
            </w:tcBorders>
            <w:hideMark/>
          </w:tcPr>
          <w:p w14:paraId="71E31E6D" w14:textId="77777777" w:rsidR="00DC1DD4" w:rsidRDefault="00DC1DD4" w:rsidP="004D3CF1">
            <w:pPr>
              <w:rPr>
                <w:rFonts w:ascii="Arial" w:hAnsi="Arial" w:cs="Arial"/>
              </w:rPr>
            </w:pPr>
            <w:r>
              <w:rPr>
                <w:rFonts w:ascii="Arial" w:hAnsi="Arial" w:cs="Arial"/>
              </w:rPr>
              <w:t>Analysis of poor quality</w:t>
            </w:r>
          </w:p>
        </w:tc>
        <w:tc>
          <w:tcPr>
            <w:tcW w:w="1111" w:type="dxa"/>
            <w:tcBorders>
              <w:left w:val="single" w:sz="4" w:space="0" w:color="BDD6EE" w:themeColor="accent1" w:themeTint="66"/>
              <w:bottom w:val="single" w:sz="4" w:space="0" w:color="BDD6EE" w:themeColor="accent1" w:themeTint="66"/>
              <w:right w:val="single" w:sz="4" w:space="0" w:color="BDD6EE" w:themeColor="accent1" w:themeTint="66"/>
            </w:tcBorders>
            <w:hideMark/>
          </w:tcPr>
          <w:p w14:paraId="311331D6" w14:textId="77777777" w:rsidR="00DC1DD4" w:rsidRDefault="00DC1DD4" w:rsidP="004D3CF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Arial" w:hAnsi="Arial" w:cs="Arial"/>
                <w:b w:val="0"/>
              </w:rPr>
            </w:pPr>
            <w:r>
              <w:rPr>
                <w:rFonts w:ascii="Arial" w:hAnsi="Arial" w:cs="Arial"/>
              </w:rPr>
              <w:t>Likelihood:</w:t>
            </w:r>
            <w:r>
              <w:rPr>
                <w:rFonts w:ascii="Arial" w:hAnsi="Arial" w:cs="Arial"/>
                <w:b w:val="0"/>
              </w:rPr>
              <w:t xml:space="preserve"> Low </w:t>
            </w:r>
          </w:p>
          <w:p w14:paraId="486BAA7F" w14:textId="77777777" w:rsidR="00DC1DD4" w:rsidRDefault="00DC1DD4" w:rsidP="004D3CF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Arial" w:hAnsi="Arial" w:cs="Arial"/>
              </w:rPr>
            </w:pPr>
            <w:r>
              <w:rPr>
                <w:rFonts w:ascii="Arial" w:hAnsi="Arial" w:cs="Arial"/>
              </w:rPr>
              <w:t>Impact:</w:t>
            </w:r>
            <w:r>
              <w:rPr>
                <w:rFonts w:ascii="Arial" w:hAnsi="Arial" w:cs="Arial"/>
                <w:b w:val="0"/>
              </w:rPr>
              <w:t xml:space="preserve"> High</w:t>
            </w:r>
          </w:p>
        </w:tc>
        <w:tc>
          <w:tcPr>
            <w:cnfStyle w:val="000100000000" w:firstRow="0" w:lastRow="0" w:firstColumn="0" w:lastColumn="1" w:oddVBand="0" w:evenVBand="0" w:oddHBand="0" w:evenHBand="0" w:firstRowFirstColumn="0" w:firstRowLastColumn="0" w:lastRowFirstColumn="0" w:lastRowLastColumn="0"/>
            <w:tcW w:w="7451" w:type="dxa"/>
            <w:tcBorders>
              <w:left w:val="single" w:sz="4" w:space="0" w:color="BDD6EE" w:themeColor="accent1" w:themeTint="66"/>
              <w:bottom w:val="single" w:sz="4" w:space="0" w:color="BDD6EE" w:themeColor="accent1" w:themeTint="66"/>
              <w:right w:val="single" w:sz="4" w:space="0" w:color="BDD6EE" w:themeColor="accent1" w:themeTint="66"/>
            </w:tcBorders>
            <w:hideMark/>
          </w:tcPr>
          <w:p w14:paraId="6578961D" w14:textId="77777777" w:rsidR="00DC1DD4" w:rsidRDefault="00DC1DD4" w:rsidP="00F52A92">
            <w:pPr>
              <w:pStyle w:val="ListParagraph"/>
              <w:numPr>
                <w:ilvl w:val="0"/>
                <w:numId w:val="61"/>
              </w:numPr>
              <w:rPr>
                <w:rFonts w:ascii="Arial" w:hAnsi="Arial" w:cs="Arial"/>
                <w:b w:val="0"/>
              </w:rPr>
            </w:pPr>
            <w:r>
              <w:rPr>
                <w:rFonts w:ascii="Arial" w:hAnsi="Arial" w:cs="Arial"/>
                <w:b w:val="0"/>
              </w:rPr>
              <w:t>Leadership team has a wealth of experience producing clear, actionable recommendations</w:t>
            </w:r>
          </w:p>
          <w:p w14:paraId="5E23B76A" w14:textId="77777777" w:rsidR="00DC1DD4" w:rsidRDefault="00DC1DD4" w:rsidP="00F52A92">
            <w:pPr>
              <w:pStyle w:val="ListParagraph"/>
              <w:numPr>
                <w:ilvl w:val="0"/>
                <w:numId w:val="61"/>
              </w:numPr>
              <w:rPr>
                <w:rFonts w:ascii="Arial" w:hAnsi="Arial" w:cs="Arial"/>
                <w:b w:val="0"/>
              </w:rPr>
            </w:pPr>
            <w:r>
              <w:rPr>
                <w:rFonts w:ascii="Arial" w:hAnsi="Arial" w:cs="Arial"/>
                <w:b w:val="0"/>
              </w:rPr>
              <w:t>All recommendations formulated by the most experienced members of the team</w:t>
            </w:r>
          </w:p>
          <w:p w14:paraId="1B405865" w14:textId="77777777" w:rsidR="00DC1DD4" w:rsidRDefault="00DC1DD4" w:rsidP="00F52A92">
            <w:pPr>
              <w:pStyle w:val="ListParagraph"/>
              <w:numPr>
                <w:ilvl w:val="0"/>
                <w:numId w:val="61"/>
              </w:numPr>
              <w:rPr>
                <w:rFonts w:ascii="Arial" w:hAnsi="Arial" w:cs="Arial"/>
                <w:b w:val="0"/>
              </w:rPr>
            </w:pPr>
            <w:r>
              <w:rPr>
                <w:rFonts w:ascii="Arial" w:hAnsi="Arial" w:cs="Arial"/>
                <w:b w:val="0"/>
              </w:rPr>
              <w:t>All outputs subject to rigorous scrutiny and signed-off by multiple directors</w:t>
            </w:r>
          </w:p>
        </w:tc>
      </w:tr>
    </w:tbl>
    <w:p w14:paraId="23D0208A" w14:textId="77777777" w:rsidR="00DC1DD4" w:rsidRDefault="00DC1DD4" w:rsidP="00DC1DD4">
      <w:pPr>
        <w:sectPr w:rsidR="00DC1DD4">
          <w:headerReference w:type="default" r:id="rId34"/>
          <w:footerReference w:type="default" r:id="rId35"/>
          <w:pgSz w:w="11910" w:h="16840"/>
          <w:pgMar w:top="620" w:right="1020" w:bottom="1420" w:left="1020" w:header="0" w:footer="1226" w:gutter="0"/>
          <w:pgNumType w:start="46"/>
          <w:cols w:space="720"/>
        </w:sectPr>
      </w:pPr>
    </w:p>
    <w:p w14:paraId="301BD025" w14:textId="23204D9B" w:rsidR="00DC1DD4" w:rsidRPr="004D3CF1" w:rsidRDefault="00DC1DD4" w:rsidP="004D3CF1">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1A2A2E89" wp14:editId="0A1288FE">
                <wp:extent cx="6642100" cy="1767840"/>
                <wp:effectExtent l="0" t="0" r="6350" b="381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767840"/>
                        </a:xfrm>
                        <a:prstGeom prst="rect">
                          <a:avLst/>
                        </a:prstGeom>
                        <a:solidFill>
                          <a:srgbClr val="FEFEFE"/>
                        </a:solidFill>
                        <a:ln>
                          <a:noFill/>
                        </a:ln>
                        <a:extLst>
                          <a:ext uri="{91240B29-F687-4f45-9708-019B960494DF}">
                            <a14:hiddenLine xmlns:pic="http://schemas.openxmlformats.org/drawingml/2006/picture" xmlns:a16="http://schemas.microsoft.com/office/drawing/2014/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BF7B1E" w14:textId="77777777" w:rsidR="00F15872" w:rsidRDefault="00F15872" w:rsidP="00DC1DD4">
                            <w:pPr>
                              <w:rPr>
                                <w:rFonts w:ascii="Times New Roman" w:eastAsia="Times New Roman" w:hAnsi="Times New Roman" w:cs="Times New Roman"/>
                              </w:rPr>
                            </w:pPr>
                          </w:p>
                          <w:p w14:paraId="69165C81" w14:textId="77777777" w:rsidR="00F15872" w:rsidRDefault="00F15872" w:rsidP="00DC1DD4">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19E7B84D" w14:textId="77777777" w:rsidR="00F15872" w:rsidRDefault="00F15872" w:rsidP="00DC1DD4">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699629FA" w14:textId="77777777" w:rsidR="00F15872" w:rsidRDefault="00F15872" w:rsidP="00DC1DD4">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type w14:anchorId="1A2A2E89" id="_x0000_t202" coordsize="21600,21600" o:spt="202" path="m,l,21600r21600,l21600,xe">
                <v:stroke joinstyle="miter"/>
                <v:path gradientshapeok="t" o:connecttype="rect"/>
              </v:shapetype>
              <v:shape id="Text Box 50" o:spid="_x0000_s1026" type="#_x0000_t202" style="width:523pt;height:1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" fillcolor="#fefefe" stroked="f">
                <v:textbox inset="0,0,0,0">
                  <w:txbxContent>
                    <w:p w14:paraId="68BF7B1E" w14:textId="77777777" w:rsidR="00F15872" w:rsidRDefault="00F15872" w:rsidP="00DC1DD4">
                      <w:pPr>
                        <w:rPr>
                          <w:rFonts w:ascii="Times New Roman" w:eastAsia="Times New Roman" w:hAnsi="Times New Roman" w:cs="Times New Roman"/>
                        </w:rPr>
                      </w:pPr>
                    </w:p>
                    <w:p w14:paraId="69165C81" w14:textId="77777777" w:rsidR="00F15872" w:rsidRDefault="00F15872" w:rsidP="00DC1DD4">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19E7B84D" w14:textId="77777777" w:rsidR="00F15872" w:rsidRDefault="00F15872" w:rsidP="00DC1DD4">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699629FA" w14:textId="77777777" w:rsidR="00F15872" w:rsidRDefault="00F15872" w:rsidP="00DC1DD4">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DC1DD4" w14:paraId="7B8A84AB" w14:textId="77777777" w:rsidTr="000928F8">
        <w:trPr>
          <w:trHeight w:hRule="exact" w:val="864"/>
        </w:trPr>
        <w:tc>
          <w:tcPr>
            <w:tcW w:w="3104" w:type="dxa"/>
            <w:tcBorders>
              <w:top w:val="nil"/>
              <w:left w:val="nil"/>
              <w:bottom w:val="nil"/>
              <w:right w:val="nil"/>
            </w:tcBorders>
          </w:tcPr>
          <w:p w14:paraId="360CDB0E" w14:textId="77777777" w:rsidR="00DC1DD4" w:rsidRDefault="00DC1DD4" w:rsidP="000928F8">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263C8A18" w14:textId="77777777" w:rsidR="00DC1DD4" w:rsidRDefault="00DC1DD4" w:rsidP="000928F8">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proofErr w:type="gramStart"/>
            <w:r>
              <w:rPr>
                <w:rFonts w:ascii="Arial"/>
                <w:spacing w:val="-1"/>
              </w:rPr>
              <w:t>entered</w:t>
            </w:r>
            <w:r>
              <w:rPr>
                <w:rFonts w:ascii="Arial"/>
                <w:spacing w:val="55"/>
              </w:rPr>
              <w:t xml:space="preserve"> </w:t>
            </w:r>
            <w:r>
              <w:rPr>
                <w:rFonts w:ascii="Arial"/>
                <w:spacing w:val="-1"/>
              </w:rPr>
              <w:t>into</w:t>
            </w:r>
            <w:proofErr w:type="gramEnd"/>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DC1DD4" w14:paraId="6EA22F25" w14:textId="77777777" w:rsidTr="000928F8">
        <w:trPr>
          <w:trHeight w:hRule="exact" w:val="627"/>
        </w:trPr>
        <w:tc>
          <w:tcPr>
            <w:tcW w:w="3104" w:type="dxa"/>
            <w:tcBorders>
              <w:top w:val="nil"/>
              <w:left w:val="nil"/>
              <w:bottom w:val="nil"/>
              <w:right w:val="nil"/>
            </w:tcBorders>
          </w:tcPr>
          <w:p w14:paraId="0C109F0B" w14:textId="77777777" w:rsidR="00DC1DD4" w:rsidRDefault="00DC1DD4" w:rsidP="000928F8">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74B2137A" w14:textId="77777777" w:rsidR="00DC1DD4" w:rsidRDefault="00DC1DD4" w:rsidP="000928F8">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DC1DD4" w14:paraId="164EFF6D" w14:textId="77777777" w:rsidTr="000928F8">
        <w:trPr>
          <w:trHeight w:hRule="exact" w:val="9193"/>
        </w:trPr>
        <w:tc>
          <w:tcPr>
            <w:tcW w:w="3104" w:type="dxa"/>
            <w:tcBorders>
              <w:top w:val="nil"/>
              <w:left w:val="nil"/>
              <w:bottom w:val="nil"/>
              <w:right w:val="nil"/>
            </w:tcBorders>
          </w:tcPr>
          <w:p w14:paraId="5EF79A25" w14:textId="77777777" w:rsidR="00DC1DD4" w:rsidRDefault="00DC1DD4" w:rsidP="000928F8">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5BE17972" w14:textId="77777777" w:rsidR="00DC1DD4" w:rsidRDefault="00DC1DD4" w:rsidP="000928F8">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73FCFBDA" w14:textId="77777777" w:rsidR="00DC1DD4" w:rsidRDefault="00DC1DD4" w:rsidP="00F52A92">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pBdr>
              <w:tabs>
                <w:tab w:val="left" w:pos="752"/>
              </w:tabs>
              <w:spacing w:before="120" w:after="0" w:line="275" w:lineRule="auto"/>
              <w:ind w:right="760"/>
              <w:contextualSpacing w:val="0"/>
              <w:jc w:val="left"/>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B56DA8C" w14:textId="77777777" w:rsidR="00DC1DD4" w:rsidRDefault="00DC1DD4" w:rsidP="00F52A92">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pBdr>
              <w:tabs>
                <w:tab w:val="left" w:pos="752"/>
              </w:tabs>
              <w:spacing w:before="123" w:after="0"/>
              <w:contextualSpacing w:val="0"/>
              <w:jc w:val="left"/>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5E0B0C8B" w14:textId="77777777" w:rsidR="00DC1DD4" w:rsidRDefault="00DC1DD4" w:rsidP="00F52A92">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pBdr>
              <w:tabs>
                <w:tab w:val="left" w:pos="752"/>
              </w:tabs>
              <w:spacing w:before="158" w:after="0" w:line="276" w:lineRule="auto"/>
              <w:ind w:right="424"/>
              <w:contextualSpacing w:val="0"/>
              <w:jc w:val="left"/>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68ED089C" w14:textId="77777777" w:rsidR="00DC1DD4" w:rsidRDefault="00DC1DD4" w:rsidP="00F52A92">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pBdr>
              <w:tabs>
                <w:tab w:val="left" w:pos="752"/>
              </w:tabs>
              <w:spacing w:before="120" w:after="0" w:line="275" w:lineRule="auto"/>
              <w:ind w:right="328"/>
              <w:contextualSpacing w:val="0"/>
              <w:jc w:val="left"/>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r>
              <w:rPr>
                <w:rFonts w:ascii="Arial"/>
                <w:spacing w:val="-1"/>
              </w:rPr>
              <w:t>favourable</w:t>
            </w:r>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687039E3" w14:textId="77777777" w:rsidR="00DC1DD4" w:rsidRDefault="00DC1DD4" w:rsidP="00F52A92">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pBdr>
              <w:tabs>
                <w:tab w:val="left" w:pos="752"/>
              </w:tabs>
              <w:spacing w:before="121" w:after="0" w:line="276" w:lineRule="auto"/>
              <w:ind w:right="418"/>
              <w:contextualSpacing w:val="0"/>
              <w:jc w:val="left"/>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3469A4EA" w14:textId="77777777" w:rsidR="00DC1DD4" w:rsidRDefault="00DC1DD4" w:rsidP="00F52A92">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pBdr>
              <w:tabs>
                <w:tab w:val="left" w:pos="752"/>
              </w:tabs>
              <w:spacing w:before="120" w:after="0" w:line="276" w:lineRule="auto"/>
              <w:ind w:right="250"/>
              <w:contextualSpacing w:val="0"/>
              <w:jc w:val="left"/>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3E86A9E" w14:textId="77777777" w:rsidR="00DC1DD4" w:rsidRDefault="00DC1DD4" w:rsidP="000928F8">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6FA9ABC5" w14:textId="77777777" w:rsidR="00DC1DD4" w:rsidRDefault="00DC1DD4" w:rsidP="00DC1DD4">
      <w:pPr>
        <w:rPr>
          <w:rFonts w:ascii="Arial" w:eastAsia="Arial" w:hAnsi="Arial" w:cs="Arial"/>
        </w:rPr>
        <w:sectPr w:rsidR="00DC1DD4">
          <w:headerReference w:type="default" r:id="rId36"/>
          <w:footerReference w:type="default" r:id="rId37"/>
          <w:pgSz w:w="11910" w:h="16840"/>
          <w:pgMar w:top="620" w:right="1020" w:bottom="1420" w:left="700" w:header="0" w:footer="1226" w:gutter="0"/>
          <w:pgNumType w:start="47"/>
          <w:cols w:space="720"/>
        </w:sectPr>
      </w:pPr>
    </w:p>
    <w:p w14:paraId="5B2FA717" w14:textId="77777777" w:rsidR="00DC1DD4" w:rsidRDefault="00DC1DD4" w:rsidP="00DC1DD4">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DC1DD4" w14:paraId="0BC54F34" w14:textId="77777777" w:rsidTr="000928F8">
        <w:trPr>
          <w:trHeight w:hRule="exact" w:val="3334"/>
        </w:trPr>
        <w:tc>
          <w:tcPr>
            <w:tcW w:w="3184" w:type="dxa"/>
            <w:tcBorders>
              <w:top w:val="nil"/>
              <w:left w:val="nil"/>
              <w:bottom w:val="nil"/>
              <w:right w:val="nil"/>
            </w:tcBorders>
            <w:shd w:val="clear" w:color="auto" w:fill="FEFEFE"/>
          </w:tcPr>
          <w:p w14:paraId="4E2A0761" w14:textId="77777777" w:rsidR="00DC1DD4" w:rsidRDefault="00DC1DD4" w:rsidP="000928F8">
            <w:pPr>
              <w:pStyle w:val="TableParagraph"/>
              <w:rPr>
                <w:rFonts w:ascii="Times New Roman" w:eastAsia="Times New Roman" w:hAnsi="Times New Roman" w:cs="Times New Roman"/>
              </w:rPr>
            </w:pPr>
          </w:p>
          <w:p w14:paraId="3D69EEE7" w14:textId="77777777" w:rsidR="00DC1DD4" w:rsidRDefault="00DC1DD4" w:rsidP="000928F8">
            <w:pPr>
              <w:pStyle w:val="TableParagraph"/>
              <w:rPr>
                <w:rFonts w:ascii="Times New Roman" w:eastAsia="Times New Roman" w:hAnsi="Times New Roman" w:cs="Times New Roman"/>
              </w:rPr>
            </w:pPr>
          </w:p>
          <w:p w14:paraId="23FEE584" w14:textId="77777777" w:rsidR="00DC1DD4" w:rsidRDefault="00DC1DD4" w:rsidP="000928F8">
            <w:pPr>
              <w:pStyle w:val="TableParagraph"/>
              <w:rPr>
                <w:rFonts w:ascii="Times New Roman" w:eastAsia="Times New Roman" w:hAnsi="Times New Roman" w:cs="Times New Roman"/>
              </w:rPr>
            </w:pPr>
          </w:p>
          <w:p w14:paraId="04B7CB61" w14:textId="77777777" w:rsidR="00DC1DD4" w:rsidRDefault="00DC1DD4" w:rsidP="000928F8">
            <w:pPr>
              <w:pStyle w:val="TableParagraph"/>
              <w:spacing w:before="7"/>
              <w:rPr>
                <w:rFonts w:ascii="Times New Roman" w:eastAsia="Times New Roman" w:hAnsi="Times New Roman" w:cs="Times New Roman"/>
                <w:sz w:val="19"/>
                <w:szCs w:val="19"/>
              </w:rPr>
            </w:pPr>
          </w:p>
          <w:p w14:paraId="1A01F439" w14:textId="77777777" w:rsidR="00DC1DD4" w:rsidRDefault="00DC1DD4" w:rsidP="000928F8">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5802FA15" w14:textId="77777777" w:rsidR="00DC1DD4" w:rsidRDefault="00DC1DD4" w:rsidP="000928F8">
            <w:pPr>
              <w:pStyle w:val="TableParagraph"/>
              <w:rPr>
                <w:rFonts w:ascii="Times New Roman" w:eastAsia="Times New Roman" w:hAnsi="Times New Roman" w:cs="Times New Roman"/>
              </w:rPr>
            </w:pPr>
          </w:p>
          <w:p w14:paraId="0540ED7F" w14:textId="77777777" w:rsidR="00DC1DD4" w:rsidRDefault="00DC1DD4" w:rsidP="000928F8">
            <w:pPr>
              <w:pStyle w:val="TableParagraph"/>
              <w:spacing w:before="7"/>
              <w:rPr>
                <w:rFonts w:ascii="Times New Roman" w:eastAsia="Times New Roman" w:hAnsi="Times New Roman" w:cs="Times New Roman"/>
                <w:sz w:val="26"/>
                <w:szCs w:val="26"/>
              </w:rPr>
            </w:pPr>
          </w:p>
          <w:p w14:paraId="26E3C9E6" w14:textId="77777777" w:rsidR="00DC1DD4" w:rsidRDefault="00DC1DD4" w:rsidP="000928F8">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DC1DD4" w14:paraId="7127C01B" w14:textId="77777777" w:rsidTr="000928F8">
        <w:trPr>
          <w:trHeight w:hRule="exact" w:val="1385"/>
        </w:trPr>
        <w:tc>
          <w:tcPr>
            <w:tcW w:w="3184" w:type="dxa"/>
            <w:tcBorders>
              <w:top w:val="nil"/>
              <w:left w:val="nil"/>
              <w:bottom w:val="nil"/>
              <w:right w:val="nil"/>
            </w:tcBorders>
          </w:tcPr>
          <w:p w14:paraId="2B7C3EC8" w14:textId="77777777" w:rsidR="00DC1DD4" w:rsidRDefault="00DC1DD4" w:rsidP="000928F8">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58813DAB" w14:textId="77777777" w:rsidR="00DC1DD4" w:rsidRDefault="00DC1DD4" w:rsidP="000928F8">
            <w:pPr>
              <w:pStyle w:val="TableParagraph"/>
              <w:spacing w:before="50"/>
              <w:ind w:left="239" w:right="624"/>
              <w:jc w:val="both"/>
              <w:rPr>
                <w:rFonts w:ascii="Arial" w:eastAsia="Arial" w:hAnsi="Arial" w:cs="Arial"/>
              </w:rPr>
            </w:pPr>
            <w:r>
              <w:rPr>
                <w:rFonts w:ascii="Arial"/>
                <w:spacing w:val="-1"/>
              </w:rPr>
              <w:t>any</w:t>
            </w:r>
            <w:r>
              <w:rPr>
                <w:rFonts w:ascii="Arial"/>
                <w:spacing w:val="34"/>
              </w:rPr>
              <w:t xml:space="preserve"> </w:t>
            </w:r>
            <w:r>
              <w:rPr>
                <w:rFonts w:ascii="Arial"/>
                <w:spacing w:val="-1"/>
              </w:rPr>
              <w:t>Supplier</w:t>
            </w:r>
            <w:r>
              <w:rPr>
                <w:rFonts w:ascii="Arial"/>
                <w:spacing w:val="35"/>
              </w:rPr>
              <w:t xml:space="preserve"> </w:t>
            </w:r>
            <w:r>
              <w:rPr>
                <w:rFonts w:ascii="Arial"/>
                <w:spacing w:val="-1"/>
              </w:rPr>
              <w:t>supplying</w:t>
            </w:r>
            <w:r>
              <w:rPr>
                <w:rFonts w:ascii="Arial"/>
                <w:spacing w:val="36"/>
              </w:rPr>
              <w:t xml:space="preserve"> </w:t>
            </w:r>
            <w:r>
              <w:rPr>
                <w:rFonts w:ascii="Arial"/>
                <w:spacing w:val="-1"/>
              </w:rPr>
              <w:t>services</w:t>
            </w:r>
            <w:r>
              <w:rPr>
                <w:rFonts w:ascii="Arial"/>
                <w:spacing w:val="34"/>
              </w:rPr>
              <w:t xml:space="preserve"> </w:t>
            </w:r>
            <w:r>
              <w:rPr>
                <w:rFonts w:ascii="Arial"/>
              </w:rPr>
              <w:t>to</w:t>
            </w:r>
            <w:r>
              <w:rPr>
                <w:rFonts w:ascii="Arial"/>
                <w:spacing w:val="34"/>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before</w:t>
            </w:r>
            <w:r>
              <w:rPr>
                <w:rFonts w:ascii="Arial"/>
                <w:spacing w:val="32"/>
              </w:rPr>
              <w:t xml:space="preserve"> </w:t>
            </w:r>
            <w:r>
              <w:rPr>
                <w:rFonts w:ascii="Arial"/>
              </w:rPr>
              <w:t>the</w:t>
            </w:r>
            <w:r>
              <w:rPr>
                <w:rFonts w:ascii="Arial"/>
                <w:spacing w:val="27"/>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5"/>
              </w:rPr>
              <w:t xml:space="preserve"> </w:t>
            </w:r>
            <w:r>
              <w:rPr>
                <w:rFonts w:ascii="Arial"/>
                <w:spacing w:val="-1"/>
              </w:rPr>
              <w:t>that</w:t>
            </w:r>
            <w:r>
              <w:rPr>
                <w:rFonts w:ascii="Arial"/>
                <w:spacing w:val="9"/>
              </w:rPr>
              <w:t xml:space="preserve"> </w:t>
            </w:r>
            <w:r>
              <w:rPr>
                <w:rFonts w:ascii="Arial"/>
                <w:spacing w:val="-1"/>
              </w:rPr>
              <w:t>are</w:t>
            </w:r>
            <w:r>
              <w:rPr>
                <w:rFonts w:ascii="Arial"/>
                <w:spacing w:val="5"/>
              </w:rPr>
              <w:t xml:space="preserve"> </w:t>
            </w:r>
            <w:r>
              <w:rPr>
                <w:rFonts w:ascii="Arial"/>
              </w:rPr>
              <w:t>the</w:t>
            </w:r>
            <w:r>
              <w:rPr>
                <w:rFonts w:ascii="Arial"/>
                <w:spacing w:val="5"/>
              </w:rPr>
              <w:t xml:space="preserve"> </w:t>
            </w:r>
            <w:r>
              <w:rPr>
                <w:rFonts w:ascii="Arial"/>
                <w:spacing w:val="-1"/>
              </w:rPr>
              <w:t>same</w:t>
            </w:r>
            <w:r>
              <w:rPr>
                <w:rFonts w:ascii="Arial"/>
                <w:spacing w:val="5"/>
              </w:rPr>
              <w:t xml:space="preserve"> </w:t>
            </w:r>
            <w:r>
              <w:rPr>
                <w:rFonts w:ascii="Arial"/>
              </w:rPr>
              <w:t>as</w:t>
            </w:r>
            <w:r>
              <w:rPr>
                <w:rFonts w:ascii="Arial"/>
                <w:spacing w:val="5"/>
              </w:rPr>
              <w:t xml:space="preserve"> </w:t>
            </w:r>
            <w:r>
              <w:rPr>
                <w:rFonts w:ascii="Arial"/>
              </w:rPr>
              <w:t>or</w:t>
            </w:r>
            <w:r>
              <w:rPr>
                <w:rFonts w:ascii="Arial"/>
                <w:spacing w:val="6"/>
              </w:rPr>
              <w:t xml:space="preserve"> </w:t>
            </w:r>
            <w:r>
              <w:rPr>
                <w:rFonts w:ascii="Arial"/>
                <w:spacing w:val="-1"/>
              </w:rPr>
              <w:t>substantially</w:t>
            </w:r>
            <w:r>
              <w:rPr>
                <w:rFonts w:ascii="Arial"/>
                <w:spacing w:val="23"/>
              </w:rPr>
              <w:t xml:space="preserve"> </w:t>
            </w:r>
            <w:proofErr w:type="gramStart"/>
            <w:r>
              <w:rPr>
                <w:rFonts w:ascii="Arial"/>
                <w:spacing w:val="-1"/>
              </w:rPr>
              <w:t>similar</w:t>
            </w:r>
            <w:r>
              <w:rPr>
                <w:rFonts w:ascii="Arial"/>
                <w:spacing w:val="6"/>
              </w:rPr>
              <w:t xml:space="preserve"> </w:t>
            </w:r>
            <w:r>
              <w:rPr>
                <w:rFonts w:ascii="Arial"/>
              </w:rPr>
              <w:t>to</w:t>
            </w:r>
            <w:proofErr w:type="gramEnd"/>
            <w:r>
              <w:rPr>
                <w:rFonts w:ascii="Arial"/>
                <w:spacing w:val="3"/>
              </w:rPr>
              <w:t xml:space="preserve"> </w:t>
            </w:r>
            <w:r>
              <w:rPr>
                <w:rFonts w:ascii="Arial"/>
              </w:rPr>
              <w:t>the Project</w:t>
            </w:r>
            <w:r>
              <w:rPr>
                <w:rFonts w:ascii="Arial"/>
                <w:spacing w:val="5"/>
              </w:rPr>
              <w:t xml:space="preserve"> </w:t>
            </w:r>
            <w:r>
              <w:rPr>
                <w:rFonts w:ascii="Arial"/>
                <w:spacing w:val="-1"/>
              </w:rPr>
              <w:t>(or</w:t>
            </w:r>
            <w:r>
              <w:rPr>
                <w:rFonts w:ascii="Arial"/>
                <w:spacing w:val="6"/>
              </w:rPr>
              <w:t xml:space="preserve"> </w:t>
            </w:r>
            <w:r>
              <w:rPr>
                <w:rFonts w:ascii="Arial"/>
                <w:spacing w:val="-1"/>
              </w:rPr>
              <w:t>any</w:t>
            </w:r>
            <w:r>
              <w:rPr>
                <w:rFonts w:ascii="Arial"/>
                <w:spacing w:val="3"/>
              </w:rPr>
              <w:t xml:space="preserve"> </w:t>
            </w:r>
            <w:r>
              <w:rPr>
                <w:rFonts w:ascii="Arial"/>
                <w:spacing w:val="-1"/>
              </w:rPr>
              <w:t>part</w:t>
            </w:r>
            <w:r>
              <w:rPr>
                <w:rFonts w:ascii="Arial"/>
                <w:spacing w:val="4"/>
              </w:rPr>
              <w:t xml:space="preserve"> </w:t>
            </w:r>
            <w:r>
              <w:rPr>
                <w:rFonts w:ascii="Arial"/>
                <w:spacing w:val="-2"/>
              </w:rPr>
              <w:t>of</w:t>
            </w:r>
            <w:r>
              <w:rPr>
                <w:rFonts w:ascii="Arial"/>
                <w:spacing w:val="6"/>
              </w:rPr>
              <w:t xml:space="preserve"> </w:t>
            </w:r>
            <w:r>
              <w:rPr>
                <w:rFonts w:ascii="Arial"/>
              </w:rPr>
              <w:t>the Project</w:t>
            </w:r>
            <w:r>
              <w:rPr>
                <w:rFonts w:ascii="Arial"/>
                <w:spacing w:val="-1"/>
              </w:rPr>
              <w:t>)</w:t>
            </w:r>
            <w:r>
              <w:rPr>
                <w:rFonts w:ascii="Arial"/>
                <w:spacing w:val="6"/>
              </w:rPr>
              <w:t xml:space="preserve"> </w:t>
            </w:r>
            <w:r>
              <w:rPr>
                <w:rFonts w:ascii="Arial"/>
                <w:spacing w:val="-1"/>
              </w:rPr>
              <w:t>and</w:t>
            </w:r>
            <w:r>
              <w:rPr>
                <w:rFonts w:ascii="Arial"/>
                <w:spacing w:val="3"/>
              </w:rPr>
              <w:t xml:space="preserve"> </w:t>
            </w:r>
            <w:r>
              <w:rPr>
                <w:rFonts w:ascii="Arial"/>
                <w:spacing w:val="-1"/>
              </w:rPr>
              <w:t>shall</w:t>
            </w:r>
            <w:r>
              <w:rPr>
                <w:rFonts w:ascii="Arial"/>
                <w:spacing w:val="37"/>
              </w:rPr>
              <w:t xml:space="preserve"> </w:t>
            </w:r>
            <w:r>
              <w:rPr>
                <w:rFonts w:ascii="Arial"/>
                <w:spacing w:val="-1"/>
              </w:rPr>
              <w:t>include</w:t>
            </w:r>
            <w:r>
              <w:rPr>
                <w:rFonts w:ascii="Arial"/>
                <w:spacing w:val="60"/>
              </w:rPr>
              <w:t xml:space="preserve"> </w:t>
            </w:r>
            <w:r>
              <w:rPr>
                <w:rFonts w:ascii="Arial"/>
                <w:spacing w:val="-1"/>
              </w:rPr>
              <w:t>any</w:t>
            </w:r>
            <w:r>
              <w:rPr>
                <w:rFonts w:ascii="Arial"/>
                <w:spacing w:val="58"/>
              </w:rPr>
              <w:t xml:space="preserve"> </w:t>
            </w:r>
            <w:r>
              <w:rPr>
                <w:rFonts w:ascii="Arial"/>
                <w:spacing w:val="-1"/>
              </w:rPr>
              <w:t>sub-contractor</w:t>
            </w:r>
            <w:r>
              <w:rPr>
                <w:rFonts w:ascii="Arial"/>
                <w:spacing w:val="58"/>
              </w:rPr>
              <w:t xml:space="preserve"> </w:t>
            </w:r>
            <w:r>
              <w:rPr>
                <w:rFonts w:ascii="Arial"/>
                <w:spacing w:val="-2"/>
              </w:rPr>
              <w:t>of</w:t>
            </w:r>
            <w:r>
              <w:rPr>
                <w:rFonts w:ascii="Arial"/>
                <w:spacing w:val="59"/>
              </w:rPr>
              <w:t xml:space="preserve"> </w:t>
            </w:r>
            <w:r>
              <w:rPr>
                <w:rFonts w:ascii="Arial"/>
              </w:rPr>
              <w:t>such</w:t>
            </w:r>
            <w:r>
              <w:rPr>
                <w:rFonts w:ascii="Arial"/>
                <w:spacing w:val="59"/>
              </w:rPr>
              <w:t xml:space="preserve"> </w:t>
            </w:r>
            <w:r>
              <w:rPr>
                <w:rFonts w:ascii="Arial"/>
                <w:spacing w:val="-1"/>
              </w:rPr>
              <w:t>Supplier</w:t>
            </w:r>
            <w:r>
              <w:rPr>
                <w:rFonts w:ascii="Arial"/>
                <w:spacing w:val="59"/>
              </w:rPr>
              <w:t xml:space="preserve"> </w:t>
            </w:r>
            <w:r>
              <w:rPr>
                <w:rFonts w:ascii="Arial"/>
                <w:spacing w:val="-1"/>
              </w:rPr>
              <w:t>(or</w:t>
            </w:r>
            <w:r>
              <w:rPr>
                <w:rFonts w:ascii="Arial"/>
              </w:rPr>
              <w:t xml:space="preserve"> </w:t>
            </w:r>
            <w:r>
              <w:rPr>
                <w:rFonts w:ascii="Arial"/>
                <w:spacing w:val="-1"/>
              </w:rPr>
              <w:t>any</w:t>
            </w:r>
            <w:r>
              <w:rPr>
                <w:rFonts w:ascii="Arial"/>
                <w:spacing w:val="56"/>
              </w:rPr>
              <w:t xml:space="preserve"> </w:t>
            </w:r>
            <w:r>
              <w:rPr>
                <w:rFonts w:ascii="Arial"/>
              </w:rPr>
              <w:t>sub-</w:t>
            </w:r>
            <w:r>
              <w:rPr>
                <w:rFonts w:ascii="Arial"/>
                <w:spacing w:val="27"/>
              </w:rPr>
              <w:t xml:space="preserve"> </w:t>
            </w:r>
            <w:r>
              <w:rPr>
                <w:rFonts w:ascii="Arial"/>
                <w:spacing w:val="-1"/>
              </w:rPr>
              <w:t xml:space="preserve">contractor </w:t>
            </w:r>
            <w:r>
              <w:rPr>
                <w:rFonts w:ascii="Arial"/>
                <w:spacing w:val="-2"/>
              </w:rPr>
              <w:t>of</w:t>
            </w:r>
            <w:r>
              <w:rPr>
                <w:rFonts w:ascii="Arial"/>
                <w:spacing w:val="2"/>
              </w:rPr>
              <w:t xml:space="preserve"> </w:t>
            </w:r>
            <w:r>
              <w:rPr>
                <w:rFonts w:ascii="Arial"/>
                <w:spacing w:val="-1"/>
              </w:rPr>
              <w:t>any</w:t>
            </w:r>
            <w:r>
              <w:rPr>
                <w:rFonts w:ascii="Arial"/>
                <w:spacing w:val="-2"/>
              </w:rPr>
              <w:t xml:space="preserve"> </w:t>
            </w:r>
            <w:r>
              <w:rPr>
                <w:rFonts w:ascii="Arial"/>
              </w:rPr>
              <w:t>such</w:t>
            </w:r>
            <w:r>
              <w:rPr>
                <w:rFonts w:ascii="Arial"/>
                <w:spacing w:val="-2"/>
              </w:rPr>
              <w:t xml:space="preserve"> </w:t>
            </w:r>
            <w:r>
              <w:rPr>
                <w:rFonts w:ascii="Arial"/>
                <w:spacing w:val="-1"/>
              </w:rPr>
              <w:t>sub-contractor);</w:t>
            </w:r>
          </w:p>
        </w:tc>
      </w:tr>
      <w:tr w:rsidR="00DC1DD4" w14:paraId="5EFE5926" w14:textId="77777777" w:rsidTr="000928F8">
        <w:trPr>
          <w:trHeight w:hRule="exact" w:val="880"/>
        </w:trPr>
        <w:tc>
          <w:tcPr>
            <w:tcW w:w="3184" w:type="dxa"/>
            <w:tcBorders>
              <w:top w:val="nil"/>
              <w:left w:val="nil"/>
              <w:bottom w:val="nil"/>
              <w:right w:val="nil"/>
            </w:tcBorders>
          </w:tcPr>
          <w:p w14:paraId="1D01B6BC" w14:textId="77777777" w:rsidR="00DC1DD4" w:rsidRDefault="00DC1DD4" w:rsidP="000928F8">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65CC0590" w14:textId="77777777" w:rsidR="00DC1DD4" w:rsidRDefault="00DC1DD4" w:rsidP="000928F8">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DC1DD4" w14:paraId="2C10A5B9" w14:textId="77777777" w:rsidTr="000928F8">
        <w:trPr>
          <w:trHeight w:hRule="exact" w:val="1132"/>
        </w:trPr>
        <w:tc>
          <w:tcPr>
            <w:tcW w:w="3184" w:type="dxa"/>
            <w:tcBorders>
              <w:top w:val="nil"/>
              <w:left w:val="nil"/>
              <w:bottom w:val="nil"/>
              <w:right w:val="nil"/>
            </w:tcBorders>
          </w:tcPr>
          <w:p w14:paraId="5EAEFFF6" w14:textId="77777777" w:rsidR="00DC1DD4" w:rsidRDefault="00DC1DD4" w:rsidP="000928F8">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9E758D" w14:textId="77777777" w:rsidR="00DC1DD4" w:rsidRDefault="00DC1DD4" w:rsidP="000928F8">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DC1DD4" w14:paraId="2CA0C28B" w14:textId="77777777" w:rsidTr="000928F8">
        <w:trPr>
          <w:trHeight w:hRule="exact" w:val="1132"/>
        </w:trPr>
        <w:tc>
          <w:tcPr>
            <w:tcW w:w="3184" w:type="dxa"/>
            <w:tcBorders>
              <w:top w:val="nil"/>
              <w:left w:val="nil"/>
              <w:bottom w:val="nil"/>
              <w:right w:val="nil"/>
            </w:tcBorders>
          </w:tcPr>
          <w:p w14:paraId="15B27BA8" w14:textId="77777777" w:rsidR="00DC1DD4" w:rsidRDefault="00DC1DD4" w:rsidP="000928F8">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7B3EA083" w14:textId="77777777" w:rsidR="00DC1DD4" w:rsidRDefault="00DC1DD4" w:rsidP="000928F8">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DC1DD4" w14:paraId="1A4A287C" w14:textId="77777777" w:rsidTr="000928F8">
        <w:trPr>
          <w:trHeight w:hRule="exact" w:val="627"/>
        </w:trPr>
        <w:tc>
          <w:tcPr>
            <w:tcW w:w="3184" w:type="dxa"/>
            <w:tcBorders>
              <w:top w:val="nil"/>
              <w:left w:val="nil"/>
              <w:bottom w:val="nil"/>
              <w:right w:val="nil"/>
            </w:tcBorders>
          </w:tcPr>
          <w:p w14:paraId="2E541933" w14:textId="77777777" w:rsidR="00DC1DD4" w:rsidRDefault="00DC1DD4" w:rsidP="000928F8">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6B579709" w14:textId="77777777" w:rsidR="00DC1DD4" w:rsidRDefault="00DC1DD4" w:rsidP="000928F8">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DC1DD4" w14:paraId="5C8C6B5C" w14:textId="77777777" w:rsidTr="000928F8">
        <w:trPr>
          <w:trHeight w:hRule="exact" w:val="1006"/>
        </w:trPr>
        <w:tc>
          <w:tcPr>
            <w:tcW w:w="3184" w:type="dxa"/>
            <w:tcBorders>
              <w:top w:val="nil"/>
              <w:left w:val="nil"/>
              <w:bottom w:val="nil"/>
              <w:right w:val="nil"/>
            </w:tcBorders>
          </w:tcPr>
          <w:p w14:paraId="29FFEC66" w14:textId="77777777" w:rsidR="00DC1DD4" w:rsidRDefault="00DC1DD4" w:rsidP="000928F8">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5A1CC63E" w14:textId="77777777" w:rsidR="00DC1DD4" w:rsidRDefault="00DC1DD4" w:rsidP="000928F8">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1CEE136A" w14:textId="77777777" w:rsidR="00DC1DD4" w:rsidRDefault="00DC1DD4" w:rsidP="000928F8">
            <w:pPr>
              <w:pStyle w:val="TableParagraph"/>
              <w:rPr>
                <w:rFonts w:ascii="Times New Roman" w:eastAsia="Times New Roman" w:hAnsi="Times New Roman" w:cs="Times New Roman"/>
              </w:rPr>
            </w:pPr>
          </w:p>
          <w:p w14:paraId="746B89A5" w14:textId="77777777" w:rsidR="00DC1DD4" w:rsidRDefault="00DC1DD4" w:rsidP="000928F8">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DC1DD4" w14:paraId="775353AE" w14:textId="77777777" w:rsidTr="000928F8">
        <w:trPr>
          <w:trHeight w:hRule="exact" w:val="2270"/>
        </w:trPr>
        <w:tc>
          <w:tcPr>
            <w:tcW w:w="3184" w:type="dxa"/>
            <w:tcBorders>
              <w:top w:val="nil"/>
              <w:left w:val="nil"/>
              <w:bottom w:val="nil"/>
              <w:right w:val="nil"/>
            </w:tcBorders>
          </w:tcPr>
          <w:p w14:paraId="11FFA255" w14:textId="77777777" w:rsidR="00DC1DD4" w:rsidRDefault="00DC1DD4" w:rsidP="000928F8">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17035EAA" w14:textId="77777777" w:rsidR="00DC1DD4" w:rsidRDefault="00DC1DD4" w:rsidP="000928F8">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w:t>
            </w:r>
            <w:proofErr w:type="spellStart"/>
            <w:r>
              <w:rPr>
                <w:rFonts w:ascii="Arial"/>
                <w:spacing w:val="-2"/>
              </w:rPr>
              <w:t>i</w:t>
            </w:r>
            <w:proofErr w:type="spellEnd"/>
            <w:r>
              <w:rPr>
                <w:rFonts w:ascii="Arial"/>
                <w:spacing w:val="-2"/>
              </w:rPr>
              <w:t>)</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DC1DD4" w14:paraId="42129CFD" w14:textId="77777777" w:rsidTr="000928F8">
        <w:trPr>
          <w:trHeight w:hRule="exact" w:val="879"/>
        </w:trPr>
        <w:tc>
          <w:tcPr>
            <w:tcW w:w="3184" w:type="dxa"/>
            <w:tcBorders>
              <w:top w:val="nil"/>
              <w:left w:val="nil"/>
              <w:bottom w:val="nil"/>
              <w:right w:val="nil"/>
            </w:tcBorders>
          </w:tcPr>
          <w:p w14:paraId="52BE35B1" w14:textId="77777777" w:rsidR="00DC1DD4" w:rsidRDefault="00DC1DD4" w:rsidP="000928F8">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661EAE53" w14:textId="77777777" w:rsidR="00DC1DD4" w:rsidRDefault="00DC1DD4" w:rsidP="000928F8">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DC1DD4" w14:paraId="773F6A07" w14:textId="77777777" w:rsidTr="000928F8">
        <w:trPr>
          <w:trHeight w:hRule="exact" w:val="499"/>
        </w:trPr>
        <w:tc>
          <w:tcPr>
            <w:tcW w:w="3184" w:type="dxa"/>
            <w:tcBorders>
              <w:top w:val="nil"/>
              <w:left w:val="nil"/>
              <w:bottom w:val="nil"/>
              <w:right w:val="nil"/>
            </w:tcBorders>
          </w:tcPr>
          <w:p w14:paraId="5F1D72E5" w14:textId="77777777" w:rsidR="00DC1DD4" w:rsidRDefault="00DC1DD4" w:rsidP="000928F8">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07CDA4FE" w14:textId="77777777" w:rsidR="00DC1DD4" w:rsidRDefault="00DC1DD4" w:rsidP="000928F8">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DC1DD4" w14:paraId="1EFA2392" w14:textId="77777777" w:rsidTr="000928F8">
        <w:trPr>
          <w:trHeight w:hRule="exact" w:val="1243"/>
        </w:trPr>
        <w:tc>
          <w:tcPr>
            <w:tcW w:w="3184" w:type="dxa"/>
            <w:tcBorders>
              <w:top w:val="nil"/>
              <w:left w:val="nil"/>
              <w:bottom w:val="nil"/>
              <w:right w:val="nil"/>
            </w:tcBorders>
          </w:tcPr>
          <w:p w14:paraId="56D392DE" w14:textId="77777777" w:rsidR="00DC1DD4" w:rsidRDefault="00DC1DD4" w:rsidP="000928F8">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62019" w14:textId="77777777" w:rsidR="00DC1DD4" w:rsidRDefault="00DC1DD4" w:rsidP="000928F8">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proofErr w:type="gramStart"/>
            <w:r>
              <w:rPr>
                <w:rFonts w:ascii="Arial"/>
                <w:spacing w:val="-1"/>
              </w:rPr>
              <w: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proofErr w:type="gramEnd"/>
            <w:r>
              <w:rPr>
                <w:rFonts w:ascii="Arial"/>
                <w:spacing w:val="-14"/>
              </w:rPr>
              <w:t xml:space="preserve"> </w:t>
            </w:r>
            <w:r>
              <w:rPr>
                <w:rFonts w:ascii="Arial"/>
                <w:spacing w:val="-1"/>
              </w:rPr>
              <w:t>information</w:t>
            </w:r>
            <w:r>
              <w:rPr>
                <w:rFonts w:ascii="Arial"/>
                <w:spacing w:val="41"/>
              </w:rPr>
              <w:t xml:space="preserve"> </w:t>
            </w:r>
            <w:r>
              <w:rPr>
                <w:rFonts w:ascii="Arial"/>
              </w:rPr>
              <w:t xml:space="preserve">as the </w:t>
            </w:r>
            <w:r>
              <w:rPr>
                <w:rFonts w:ascii="Arial"/>
                <w:spacing w:val="-1"/>
              </w:rPr>
              <w:t>Customer</w:t>
            </w:r>
            <w:r>
              <w:rPr>
                <w:rFonts w:ascii="Arial"/>
              </w:rPr>
              <w:t xml:space="preserve"> may</w:t>
            </w:r>
            <w:r>
              <w:rPr>
                <w:rFonts w:ascii="Arial"/>
                <w:spacing w:val="4"/>
              </w:rPr>
              <w:t xml:space="preserve"> </w:t>
            </w:r>
            <w:r>
              <w:rPr>
                <w:rFonts w:ascii="Arial"/>
                <w:spacing w:val="-1"/>
              </w:rPr>
              <w:t>reasonably</w:t>
            </w:r>
            <w:r>
              <w:rPr>
                <w:rFonts w:ascii="Arial"/>
                <w:spacing w:val="4"/>
              </w:rPr>
              <w:t xml:space="preserve"> </w:t>
            </w:r>
            <w:r>
              <w:rPr>
                <w:rFonts w:ascii="Arial"/>
                <w:spacing w:val="-1"/>
              </w:rPr>
              <w:t>request</w:t>
            </w:r>
            <w:r>
              <w:rPr>
                <w:rFonts w:ascii="Arial"/>
                <w:spacing w:val="7"/>
              </w:rPr>
              <w:t xml:space="preserve"> </w:t>
            </w:r>
            <w:r>
              <w:rPr>
                <w:rFonts w:ascii="Arial"/>
                <w:spacing w:val="-1"/>
              </w:rPr>
              <w:t>(subject</w:t>
            </w:r>
            <w:r>
              <w:rPr>
                <w:rFonts w:ascii="Arial"/>
              </w:rPr>
              <w:t xml:space="preserve"> to</w:t>
            </w:r>
            <w:r>
              <w:rPr>
                <w:rFonts w:ascii="Arial"/>
                <w:spacing w:val="6"/>
              </w:rPr>
              <w:t xml:space="preserve"> </w:t>
            </w:r>
            <w:r>
              <w:rPr>
                <w:rFonts w:ascii="Arial"/>
                <w:spacing w:val="-1"/>
              </w:rPr>
              <w:t>all</w:t>
            </w:r>
          </w:p>
        </w:tc>
      </w:tr>
    </w:tbl>
    <w:p w14:paraId="7D334C43" w14:textId="77777777" w:rsidR="00DC1DD4" w:rsidRDefault="00DC1DD4" w:rsidP="00DC1DD4">
      <w:pPr>
        <w:rPr>
          <w:rFonts w:ascii="Arial" w:eastAsia="Arial" w:hAnsi="Arial" w:cs="Arial"/>
        </w:rPr>
        <w:sectPr w:rsidR="00DC1DD4">
          <w:headerReference w:type="default" r:id="rId38"/>
          <w:footerReference w:type="default" r:id="rId39"/>
          <w:pgSz w:w="11910" w:h="16840"/>
          <w:pgMar w:top="620" w:right="1020" w:bottom="1420" w:left="700" w:header="0" w:footer="1226" w:gutter="0"/>
          <w:pgNumType w:start="48"/>
          <w:cols w:space="720"/>
        </w:sectPr>
      </w:pPr>
    </w:p>
    <w:p w14:paraId="34019755" w14:textId="77777777" w:rsidR="00DC1DD4" w:rsidRDefault="00DC1DD4" w:rsidP="00DC1DD4">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DC1DD4" w14:paraId="7F35866A" w14:textId="77777777" w:rsidTr="000928F8">
        <w:trPr>
          <w:trHeight w:hRule="exact" w:val="10606"/>
        </w:trPr>
        <w:tc>
          <w:tcPr>
            <w:tcW w:w="3168" w:type="dxa"/>
            <w:tcBorders>
              <w:top w:val="nil"/>
              <w:left w:val="nil"/>
              <w:bottom w:val="nil"/>
              <w:right w:val="nil"/>
            </w:tcBorders>
          </w:tcPr>
          <w:p w14:paraId="3C176E6C" w14:textId="77777777" w:rsidR="00DC1DD4" w:rsidRDefault="00DC1DD4" w:rsidP="000928F8"/>
        </w:tc>
        <w:tc>
          <w:tcPr>
            <w:tcW w:w="6810" w:type="dxa"/>
            <w:tcBorders>
              <w:top w:val="nil"/>
              <w:left w:val="nil"/>
              <w:bottom w:val="nil"/>
              <w:right w:val="nil"/>
            </w:tcBorders>
          </w:tcPr>
          <w:p w14:paraId="69F3F734" w14:textId="77777777" w:rsidR="00DC1DD4" w:rsidRDefault="00DC1DD4" w:rsidP="000928F8">
            <w:pPr>
              <w:pStyle w:val="TableParagraph"/>
              <w:rPr>
                <w:rFonts w:ascii="Times New Roman" w:eastAsia="Times New Roman" w:hAnsi="Times New Roman" w:cs="Times New Roman"/>
              </w:rPr>
            </w:pPr>
          </w:p>
          <w:p w14:paraId="4F5F7B27" w14:textId="77777777" w:rsidR="00DC1DD4" w:rsidRDefault="00DC1DD4" w:rsidP="000928F8">
            <w:pPr>
              <w:pStyle w:val="TableParagraph"/>
              <w:spacing w:before="7"/>
              <w:rPr>
                <w:rFonts w:ascii="Times New Roman" w:eastAsia="Times New Roman" w:hAnsi="Times New Roman" w:cs="Times New Roman"/>
                <w:sz w:val="26"/>
                <w:szCs w:val="26"/>
              </w:rPr>
            </w:pPr>
          </w:p>
          <w:p w14:paraId="1D046B46" w14:textId="77777777" w:rsidR="00DC1DD4" w:rsidRDefault="00DC1DD4" w:rsidP="000928F8">
            <w:pPr>
              <w:pStyle w:val="TableParagraph"/>
              <w:spacing w:before="159"/>
              <w:ind w:left="254" w:right="624"/>
              <w:rPr>
                <w:rFonts w:ascii="Arial" w:eastAsia="Arial" w:hAnsi="Arial" w:cs="Arial"/>
              </w:rPr>
            </w:pPr>
            <w:r>
              <w:rPr>
                <w:rFonts w:ascii="Arial"/>
                <w:spacing w:val="-1"/>
              </w:rPr>
              <w:t>applicable</w:t>
            </w:r>
            <w:r>
              <w:rPr>
                <w:rFonts w:ascii="Arial"/>
                <w:spacing w:val="37"/>
              </w:rPr>
              <w:t xml:space="preserve"> </w:t>
            </w:r>
            <w:r>
              <w:rPr>
                <w:rFonts w:ascii="Arial"/>
                <w:spacing w:val="-1"/>
              </w:rPr>
              <w:t>provisions</w:t>
            </w:r>
            <w:r>
              <w:rPr>
                <w:rFonts w:ascii="Arial"/>
              </w:rPr>
              <w:t xml:space="preserve"> of the</w:t>
            </w:r>
            <w:r>
              <w:rPr>
                <w:rFonts w:ascii="Arial"/>
                <w:spacing w:val="34"/>
              </w:rPr>
              <w:t xml:space="preserve"> </w:t>
            </w:r>
            <w:r>
              <w:rPr>
                <w:rFonts w:ascii="Arial"/>
                <w:spacing w:val="-1"/>
              </w:rPr>
              <w:t>DPA),</w:t>
            </w:r>
            <w:r>
              <w:rPr>
                <w:rFonts w:ascii="Arial"/>
              </w:rPr>
              <w:t xml:space="preserve"> </w:t>
            </w:r>
            <w:r>
              <w:rPr>
                <w:rFonts w:ascii="Arial"/>
                <w:spacing w:val="-1"/>
              </w:rPr>
              <w:t>but</w:t>
            </w:r>
            <w:r>
              <w:rPr>
                <w:rFonts w:ascii="Arial"/>
              </w:rPr>
              <w:t xml:space="preserve"> </w:t>
            </w:r>
            <w:r>
              <w:rPr>
                <w:rFonts w:ascii="Arial"/>
                <w:spacing w:val="-1"/>
              </w:rPr>
              <w:t>including</w:t>
            </w:r>
            <w:r>
              <w:rPr>
                <w:rFonts w:ascii="Arial"/>
                <w:spacing w:val="40"/>
              </w:rPr>
              <w:t xml:space="preserve"> </w:t>
            </w:r>
            <w:r>
              <w:rPr>
                <w:rFonts w:ascii="Arial"/>
                <w:spacing w:val="-1"/>
              </w:rPr>
              <w:t>in</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14:paraId="4D9429AE" w14:textId="77777777" w:rsidR="00DC1DD4" w:rsidRDefault="00DC1DD4" w:rsidP="00F52A92">
            <w:pPr>
              <w:pStyle w:val="ListParagraph"/>
              <w:widowControl w:val="0"/>
              <w:numPr>
                <w:ilvl w:val="0"/>
                <w:numId w:val="19"/>
              </w:numPr>
              <w:pBdr>
                <w:top w:val="none" w:sz="0" w:space="0" w:color="auto"/>
                <w:left w:val="none" w:sz="0" w:space="0" w:color="auto"/>
                <w:bottom w:val="none" w:sz="0" w:space="0" w:color="auto"/>
                <w:right w:val="none" w:sz="0" w:space="0" w:color="auto"/>
                <w:between w:val="none" w:sz="0" w:space="0" w:color="auto"/>
              </w:pBdr>
              <w:tabs>
                <w:tab w:val="left" w:pos="975"/>
              </w:tabs>
              <w:spacing w:before="121" w:after="0"/>
              <w:ind w:right="628"/>
              <w:contextualSpacing w:val="0"/>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480FDC77" w14:textId="77777777" w:rsidR="00DC1DD4" w:rsidRDefault="00DC1DD4" w:rsidP="00F52A92">
            <w:pPr>
              <w:pStyle w:val="ListParagraph"/>
              <w:widowControl w:val="0"/>
              <w:numPr>
                <w:ilvl w:val="0"/>
                <w:numId w:val="19"/>
              </w:numPr>
              <w:pBdr>
                <w:top w:val="none" w:sz="0" w:space="0" w:color="auto"/>
                <w:left w:val="none" w:sz="0" w:space="0" w:color="auto"/>
                <w:bottom w:val="none" w:sz="0" w:space="0" w:color="auto"/>
                <w:right w:val="none" w:sz="0" w:space="0" w:color="auto"/>
                <w:between w:val="none" w:sz="0" w:space="0" w:color="auto"/>
              </w:pBdr>
              <w:tabs>
                <w:tab w:val="left" w:pos="975"/>
              </w:tabs>
              <w:spacing w:before="121" w:after="0"/>
              <w:ind w:right="623"/>
              <w:contextualSpacing w:val="0"/>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23899C6C" w14:textId="77777777" w:rsidR="00DC1DD4" w:rsidRDefault="00DC1DD4" w:rsidP="00F52A92">
            <w:pPr>
              <w:pStyle w:val="ListParagraph"/>
              <w:widowControl w:val="0"/>
              <w:numPr>
                <w:ilvl w:val="0"/>
                <w:numId w:val="19"/>
              </w:numPr>
              <w:pBdr>
                <w:top w:val="none" w:sz="0" w:space="0" w:color="auto"/>
                <w:left w:val="none" w:sz="0" w:space="0" w:color="auto"/>
                <w:bottom w:val="none" w:sz="0" w:space="0" w:color="auto"/>
                <w:right w:val="none" w:sz="0" w:space="0" w:color="auto"/>
                <w:between w:val="none" w:sz="0" w:space="0" w:color="auto"/>
              </w:pBdr>
              <w:tabs>
                <w:tab w:val="left" w:pos="975"/>
              </w:tabs>
              <w:spacing w:before="121" w:after="0"/>
              <w:ind w:right="627"/>
              <w:contextualSpacing w:val="0"/>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714290E1" w14:textId="77777777" w:rsidR="00DC1DD4" w:rsidRDefault="00DC1DD4" w:rsidP="00F52A92">
            <w:pPr>
              <w:pStyle w:val="ListParagraph"/>
              <w:widowControl w:val="0"/>
              <w:numPr>
                <w:ilvl w:val="0"/>
                <w:numId w:val="19"/>
              </w:numPr>
              <w:pBdr>
                <w:top w:val="none" w:sz="0" w:space="0" w:color="auto"/>
                <w:left w:val="none" w:sz="0" w:space="0" w:color="auto"/>
                <w:bottom w:val="none" w:sz="0" w:space="0" w:color="auto"/>
                <w:right w:val="none" w:sz="0" w:space="0" w:color="auto"/>
                <w:between w:val="none" w:sz="0" w:space="0" w:color="auto"/>
              </w:pBdr>
              <w:tabs>
                <w:tab w:val="left" w:pos="975"/>
              </w:tabs>
              <w:spacing w:before="121" w:after="0"/>
              <w:ind w:right="626"/>
              <w:contextualSpacing w:val="0"/>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1BD0A0A" w14:textId="77777777" w:rsidR="00DC1DD4" w:rsidRDefault="00DC1DD4" w:rsidP="00F52A92">
            <w:pPr>
              <w:pStyle w:val="ListParagraph"/>
              <w:widowControl w:val="0"/>
              <w:numPr>
                <w:ilvl w:val="0"/>
                <w:numId w:val="19"/>
              </w:numPr>
              <w:pBdr>
                <w:top w:val="none" w:sz="0" w:space="0" w:color="auto"/>
                <w:left w:val="none" w:sz="0" w:space="0" w:color="auto"/>
                <w:bottom w:val="none" w:sz="0" w:space="0" w:color="auto"/>
                <w:right w:val="none" w:sz="0" w:space="0" w:color="auto"/>
                <w:between w:val="none" w:sz="0" w:space="0" w:color="auto"/>
              </w:pBdr>
              <w:tabs>
                <w:tab w:val="left" w:pos="975"/>
              </w:tabs>
              <w:spacing w:before="119" w:after="0"/>
              <w:ind w:right="626"/>
              <w:contextualSpacing w:val="0"/>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proofErr w:type="gramStart"/>
            <w:r>
              <w:rPr>
                <w:rFonts w:ascii="Arial"/>
                <w:spacing w:val="-1"/>
              </w:rPr>
              <w:t>profit</w:t>
            </w:r>
            <w:r>
              <w:rPr>
                <w:rFonts w:ascii="Arial"/>
                <w:spacing w:val="4"/>
              </w:rPr>
              <w:t xml:space="preserve"> </w:t>
            </w:r>
            <w:r>
              <w:rPr>
                <w:rFonts w:ascii="Arial"/>
                <w:spacing w:val="-2"/>
              </w:rPr>
              <w:t>sharing</w:t>
            </w:r>
            <w:proofErr w:type="gramEnd"/>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6C36F6AD" w14:textId="77777777" w:rsidR="00DC1DD4" w:rsidRDefault="00DC1DD4" w:rsidP="00F52A92">
            <w:pPr>
              <w:pStyle w:val="ListParagraph"/>
              <w:widowControl w:val="0"/>
              <w:numPr>
                <w:ilvl w:val="0"/>
                <w:numId w:val="19"/>
              </w:numPr>
              <w:pBdr>
                <w:top w:val="none" w:sz="0" w:space="0" w:color="auto"/>
                <w:left w:val="none" w:sz="0" w:space="0" w:color="auto"/>
                <w:bottom w:val="none" w:sz="0" w:space="0" w:color="auto"/>
                <w:right w:val="none" w:sz="0" w:space="0" w:color="auto"/>
                <w:between w:val="none" w:sz="0" w:space="0" w:color="auto"/>
              </w:pBdr>
              <w:tabs>
                <w:tab w:val="left" w:pos="975"/>
              </w:tabs>
              <w:spacing w:before="121" w:after="0"/>
              <w:ind w:right="624"/>
              <w:contextualSpacing w:val="0"/>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13A22AE9" w14:textId="77777777" w:rsidR="00DC1DD4" w:rsidRDefault="00DC1DD4" w:rsidP="00F52A92">
            <w:pPr>
              <w:pStyle w:val="ListParagraph"/>
              <w:widowControl w:val="0"/>
              <w:numPr>
                <w:ilvl w:val="0"/>
                <w:numId w:val="19"/>
              </w:numPr>
              <w:pBdr>
                <w:top w:val="none" w:sz="0" w:space="0" w:color="auto"/>
                <w:left w:val="none" w:sz="0" w:space="0" w:color="auto"/>
                <w:bottom w:val="none" w:sz="0" w:space="0" w:color="auto"/>
                <w:right w:val="none" w:sz="0" w:space="0" w:color="auto"/>
                <w:between w:val="none" w:sz="0" w:space="0" w:color="auto"/>
              </w:pBdr>
              <w:tabs>
                <w:tab w:val="left" w:pos="975"/>
              </w:tabs>
              <w:spacing w:before="121" w:after="0"/>
              <w:ind w:right="624"/>
              <w:contextualSpacing w:val="0"/>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4F54DB06" w14:textId="77777777" w:rsidR="00DC1DD4" w:rsidRDefault="00DC1DD4" w:rsidP="00F52A92">
            <w:pPr>
              <w:pStyle w:val="ListParagraph"/>
              <w:widowControl w:val="0"/>
              <w:numPr>
                <w:ilvl w:val="0"/>
                <w:numId w:val="19"/>
              </w:numPr>
              <w:pBdr>
                <w:top w:val="none" w:sz="0" w:space="0" w:color="auto"/>
                <w:left w:val="none" w:sz="0" w:space="0" w:color="auto"/>
                <w:bottom w:val="none" w:sz="0" w:space="0" w:color="auto"/>
                <w:right w:val="none" w:sz="0" w:space="0" w:color="auto"/>
                <w:between w:val="none" w:sz="0" w:space="0" w:color="auto"/>
              </w:pBdr>
              <w:tabs>
                <w:tab w:val="left" w:pos="975"/>
              </w:tabs>
              <w:spacing w:before="119" w:after="0"/>
              <w:ind w:right="625"/>
              <w:contextualSpacing w:val="0"/>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r>
              <w:rPr>
                <w:rFonts w:ascii="Arial"/>
                <w:spacing w:val="-1"/>
              </w:rPr>
              <w:t>authorised</w:t>
            </w:r>
            <w:r>
              <w:rPr>
                <w:rFonts w:ascii="Arial"/>
              </w:rPr>
              <w:t xml:space="preserve"> </w:t>
            </w:r>
            <w:proofErr w:type="gramStart"/>
            <w:r>
              <w:rPr>
                <w:rFonts w:ascii="Arial"/>
                <w:spacing w:val="-2"/>
              </w:rPr>
              <w:t>long</w:t>
            </w:r>
            <w:r>
              <w:rPr>
                <w:rFonts w:ascii="Arial"/>
              </w:rPr>
              <w:t xml:space="preserve"> </w:t>
            </w:r>
            <w:r>
              <w:rPr>
                <w:rFonts w:ascii="Arial"/>
                <w:spacing w:val="-1"/>
              </w:rPr>
              <w:t>term</w:t>
            </w:r>
            <w:proofErr w:type="gramEnd"/>
            <w:r>
              <w:rPr>
                <w:rFonts w:ascii="Arial"/>
                <w:spacing w:val="-1"/>
              </w:rPr>
              <w:t xml:space="preserve"> absence;</w:t>
            </w:r>
          </w:p>
          <w:p w14:paraId="05635FBB" w14:textId="77777777" w:rsidR="00DC1DD4" w:rsidRDefault="00DC1DD4" w:rsidP="00F52A92">
            <w:pPr>
              <w:pStyle w:val="ListParagraph"/>
              <w:widowControl w:val="0"/>
              <w:numPr>
                <w:ilvl w:val="0"/>
                <w:numId w:val="19"/>
              </w:numPr>
              <w:pBdr>
                <w:top w:val="none" w:sz="0" w:space="0" w:color="auto"/>
                <w:left w:val="none" w:sz="0" w:space="0" w:color="auto"/>
                <w:bottom w:val="none" w:sz="0" w:space="0" w:color="auto"/>
                <w:right w:val="none" w:sz="0" w:space="0" w:color="auto"/>
                <w:between w:val="none" w:sz="0" w:space="0" w:color="auto"/>
              </w:pBdr>
              <w:tabs>
                <w:tab w:val="left" w:pos="975"/>
              </w:tabs>
              <w:spacing w:before="119" w:after="0"/>
              <w:ind w:right="625"/>
              <w:contextualSpacing w:val="0"/>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505C47A6" w14:textId="77777777" w:rsidR="00DC1DD4" w:rsidRDefault="00DC1DD4" w:rsidP="00F52A92">
            <w:pPr>
              <w:pStyle w:val="ListParagraph"/>
              <w:widowControl w:val="0"/>
              <w:numPr>
                <w:ilvl w:val="0"/>
                <w:numId w:val="19"/>
              </w:numPr>
              <w:pBdr>
                <w:top w:val="none" w:sz="0" w:space="0" w:color="auto"/>
                <w:left w:val="none" w:sz="0" w:space="0" w:color="auto"/>
                <w:bottom w:val="none" w:sz="0" w:space="0" w:color="auto"/>
                <w:right w:val="none" w:sz="0" w:space="0" w:color="auto"/>
                <w:between w:val="none" w:sz="0" w:space="0" w:color="auto"/>
              </w:pBdr>
              <w:tabs>
                <w:tab w:val="left" w:pos="975"/>
              </w:tabs>
              <w:spacing w:before="119" w:after="0"/>
              <w:ind w:right="622"/>
              <w:contextualSpacing w:val="0"/>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DC1DD4" w14:paraId="53D0F0A4" w14:textId="77777777" w:rsidTr="000928F8">
        <w:trPr>
          <w:trHeight w:hRule="exact" w:val="974"/>
        </w:trPr>
        <w:tc>
          <w:tcPr>
            <w:tcW w:w="3168" w:type="dxa"/>
            <w:tcBorders>
              <w:top w:val="nil"/>
              <w:left w:val="nil"/>
              <w:bottom w:val="nil"/>
              <w:right w:val="nil"/>
            </w:tcBorders>
          </w:tcPr>
          <w:p w14:paraId="43728BEA" w14:textId="77777777" w:rsidR="00DC1DD4" w:rsidRDefault="00DC1DD4" w:rsidP="000928F8">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1C6E7025" w14:textId="77777777" w:rsidR="00DC1DD4" w:rsidRDefault="00DC1DD4" w:rsidP="000928F8">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DC1DD4" w14:paraId="6F75B2DA" w14:textId="77777777" w:rsidTr="000928F8">
        <w:trPr>
          <w:trHeight w:hRule="exact" w:val="1575"/>
        </w:trPr>
        <w:tc>
          <w:tcPr>
            <w:tcW w:w="3168" w:type="dxa"/>
            <w:tcBorders>
              <w:top w:val="nil"/>
              <w:left w:val="nil"/>
              <w:bottom w:val="nil"/>
              <w:right w:val="nil"/>
            </w:tcBorders>
          </w:tcPr>
          <w:p w14:paraId="11AC9C12" w14:textId="77777777" w:rsidR="00DC1DD4" w:rsidRDefault="00DC1DD4" w:rsidP="000928F8">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25EC25DF" w14:textId="77777777" w:rsidR="00DC1DD4" w:rsidRDefault="00DC1DD4" w:rsidP="000928F8">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DC1DD4" w14:paraId="1053507E" w14:textId="77777777" w:rsidTr="000928F8">
        <w:trPr>
          <w:trHeight w:hRule="exact" w:val="631"/>
        </w:trPr>
        <w:tc>
          <w:tcPr>
            <w:tcW w:w="3168" w:type="dxa"/>
            <w:tcBorders>
              <w:top w:val="nil"/>
              <w:left w:val="nil"/>
              <w:bottom w:val="nil"/>
              <w:right w:val="nil"/>
            </w:tcBorders>
          </w:tcPr>
          <w:p w14:paraId="115B430B" w14:textId="77777777" w:rsidR="00DC1DD4" w:rsidRDefault="00DC1DD4" w:rsidP="000928F8">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7527BB8F" w14:textId="77777777" w:rsidR="00DC1DD4" w:rsidRDefault="00DC1DD4" w:rsidP="000928F8">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6743A8D8" w14:textId="77777777" w:rsidR="00DC1DD4" w:rsidRDefault="00DC1DD4" w:rsidP="00DC1DD4">
      <w:pPr>
        <w:rPr>
          <w:rFonts w:ascii="Arial" w:eastAsia="Arial" w:hAnsi="Arial" w:cs="Arial"/>
        </w:rPr>
        <w:sectPr w:rsidR="00DC1DD4">
          <w:headerReference w:type="default" r:id="rId40"/>
          <w:footerReference w:type="default" r:id="rId41"/>
          <w:pgSz w:w="11910" w:h="16840"/>
          <w:pgMar w:top="620" w:right="1020" w:bottom="1420" w:left="700" w:header="0" w:footer="1226" w:gutter="0"/>
          <w:pgNumType w:start="49"/>
          <w:cols w:space="720"/>
        </w:sectPr>
      </w:pPr>
    </w:p>
    <w:p w14:paraId="29B153B7" w14:textId="77777777" w:rsidR="00DC1DD4" w:rsidRDefault="00DC1DD4" w:rsidP="00DC1DD4">
      <w:pPr>
        <w:rPr>
          <w:rFonts w:ascii="Times New Roman" w:eastAsia="Times New Roman" w:hAnsi="Times New Roman" w:cs="Times New Roman"/>
          <w:sz w:val="20"/>
          <w:szCs w:val="20"/>
        </w:rPr>
      </w:pPr>
    </w:p>
    <w:p w14:paraId="520F3D44" w14:textId="77777777" w:rsidR="00DC1DD4" w:rsidRDefault="00DC1DD4" w:rsidP="00DC1DD4">
      <w:pPr>
        <w:spacing w:before="3"/>
        <w:rPr>
          <w:rFonts w:ascii="Times New Roman" w:eastAsia="Times New Roman" w:hAnsi="Times New Roman" w:cs="Times New Roman"/>
          <w:sz w:val="18"/>
          <w:szCs w:val="18"/>
        </w:rPr>
      </w:pPr>
    </w:p>
    <w:p w14:paraId="2DAE4800" w14:textId="7E747055" w:rsidR="00DC1DD4" w:rsidRDefault="00DC1DD4" w:rsidP="00F52A92">
      <w:pPr>
        <w:pStyle w:val="BodyText"/>
        <w:numPr>
          <w:ilvl w:val="0"/>
          <w:numId w:val="50"/>
        </w:numPr>
        <w:spacing w:before="0" w:line="276" w:lineRule="auto"/>
        <w:ind w:right="114"/>
        <w:jc w:val="both"/>
      </w:pPr>
      <w:r>
        <w:rPr>
          <w:noProof/>
          <w:lang w:val="en-GB" w:eastAsia="en-GB"/>
        </w:rPr>
        <mc:AlternateContent>
          <mc:Choice Requires="wpg">
            <w:drawing>
              <wp:anchor distT="0" distB="0" distL="114300" distR="114300" simplePos="0" relativeHeight="251658245" behindDoc="1" locked="0" layoutInCell="1" allowOverlap="1" wp14:anchorId="66D665DB" wp14:editId="162909A7">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pic="http://schemas.openxmlformats.org/drawingml/2006/picture" xmlns:a16="http://schemas.microsoft.com/office/drawing/2014/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10DC4EA">
              <v:group w14:anchorId="06C2B0AC" id="Group 48" o:spid="_x0000_s1026" style="position:absolute;margin-left:57pt;margin-top:-155.9pt;width:482pt;height:161pt;z-index:-251715072;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" path="m,3220r9640,l9640,,,,,3220xe" fillcolor="#fefefe" stroked="f">
                  <v:path arrowok="t" o:connecttype="custom" o:connectlocs="0,102;9640,102;9640,-3118;0,-3118;0,102" o:connectangles="0,0,0,0,0"/>
                </v:shape>
                <w10:wrap anchorx="page"/>
              </v:group>
            </w:pict>
          </mc:Fallback>
        </mc:AlternateContent>
      </w:r>
      <w:r>
        <w:rPr>
          <w:spacing w:val="-1"/>
        </w:rPr>
        <w:t>Where</w:t>
      </w:r>
      <w:r>
        <w:rPr>
          <w:spacing w:val="-17"/>
        </w:rPr>
        <w:t xml:space="preserve"> </w:t>
      </w:r>
      <w:r>
        <w:t>a</w:t>
      </w:r>
      <w:r>
        <w:rPr>
          <w:spacing w:val="-14"/>
        </w:rPr>
        <w:t xml:space="preserve"> </w:t>
      </w:r>
      <w:r>
        <w:rPr>
          <w:spacing w:val="-2"/>
        </w:rPr>
        <w:t>provision</w:t>
      </w:r>
      <w:r>
        <w:rPr>
          <w:spacing w:val="-14"/>
        </w:rPr>
        <w:t xml:space="preserve"> </w:t>
      </w:r>
      <w:r>
        <w:rPr>
          <w:spacing w:val="-1"/>
        </w:rPr>
        <w:t>in</w:t>
      </w:r>
      <w:r>
        <w:rPr>
          <w:spacing w:val="-14"/>
        </w:rPr>
        <w:t xml:space="preserve"> </w:t>
      </w:r>
      <w:r>
        <w:rPr>
          <w:spacing w:val="-1"/>
        </w:rPr>
        <w:t>this</w:t>
      </w:r>
      <w:r>
        <w:rPr>
          <w:spacing w:val="-16"/>
        </w:rPr>
        <w:t xml:space="preserve"> </w:t>
      </w:r>
      <w:r>
        <w:rPr>
          <w:spacing w:val="-1"/>
        </w:rPr>
        <w:t>Contract</w:t>
      </w:r>
      <w:r>
        <w:rPr>
          <w:spacing w:val="-13"/>
        </w:rPr>
        <w:t xml:space="preserve"> </w:t>
      </w:r>
      <w:r>
        <w:rPr>
          <w:spacing w:val="-1"/>
        </w:rPr>
        <w:t>Schedule</w:t>
      </w:r>
      <w:r>
        <w:rPr>
          <w:spacing w:val="-14"/>
        </w:rPr>
        <w:t xml:space="preserve"> </w:t>
      </w:r>
      <w:r>
        <w:t>3</w:t>
      </w:r>
      <w:r>
        <w:rPr>
          <w:spacing w:val="-17"/>
        </w:rPr>
        <w:t xml:space="preserve"> </w:t>
      </w:r>
      <w:r>
        <w:rPr>
          <w:spacing w:val="-1"/>
        </w:rPr>
        <w:t>imposes</w:t>
      </w:r>
      <w:r>
        <w:rPr>
          <w:spacing w:val="-14"/>
        </w:rPr>
        <w:t xml:space="preserve"> </w:t>
      </w:r>
      <w:r>
        <w:t>an</w:t>
      </w:r>
      <w:r>
        <w:rPr>
          <w:spacing w:val="-17"/>
        </w:rPr>
        <w:t xml:space="preserve"> </w:t>
      </w:r>
      <w:r>
        <w:rPr>
          <w:spacing w:val="-1"/>
        </w:rPr>
        <w:t>obligation</w:t>
      </w:r>
      <w:r>
        <w:rPr>
          <w:spacing w:val="-17"/>
        </w:rPr>
        <w:t xml:space="preserve"> </w:t>
      </w:r>
      <w:r>
        <w:t>on</w:t>
      </w:r>
      <w:r>
        <w:rPr>
          <w:spacing w:val="-17"/>
        </w:rPr>
        <w:t xml:space="preserve"> </w:t>
      </w:r>
      <w:r>
        <w:t>the</w:t>
      </w:r>
      <w:r>
        <w:rPr>
          <w:spacing w:val="-15"/>
        </w:rPr>
        <w:t xml:space="preserve"> </w:t>
      </w:r>
      <w:r>
        <w:rPr>
          <w:spacing w:val="-1"/>
        </w:rPr>
        <w:t>Supplier</w:t>
      </w:r>
      <w:r>
        <w:rPr>
          <w:spacing w:val="-13"/>
        </w:rPr>
        <w:t xml:space="preserve"> </w:t>
      </w:r>
      <w:r>
        <w:t>to</w:t>
      </w:r>
      <w:r>
        <w:rPr>
          <w:spacing w:val="-14"/>
        </w:rPr>
        <w:t xml:space="preserve"> </w:t>
      </w:r>
      <w:r>
        <w:rPr>
          <w:spacing w:val="-2"/>
        </w:rPr>
        <w:t>provide</w:t>
      </w:r>
      <w:r>
        <w:rPr>
          <w:spacing w:val="67"/>
        </w:rPr>
        <w:t xml:space="preserve"> </w:t>
      </w:r>
      <w:r>
        <w:t>an</w:t>
      </w:r>
      <w:r>
        <w:rPr>
          <w:spacing w:val="45"/>
        </w:rPr>
        <w:t xml:space="preserve"> </w:t>
      </w:r>
      <w:r>
        <w:rPr>
          <w:spacing w:val="-1"/>
        </w:rPr>
        <w:t>indemnity,</w:t>
      </w:r>
      <w:r>
        <w:rPr>
          <w:spacing w:val="47"/>
        </w:rPr>
        <w:t xml:space="preserve"> </w:t>
      </w:r>
      <w:r>
        <w:rPr>
          <w:spacing w:val="-1"/>
        </w:rPr>
        <w:t>undertaking</w:t>
      </w:r>
      <w:r>
        <w:rPr>
          <w:spacing w:val="47"/>
        </w:rPr>
        <w:t xml:space="preserve"> </w:t>
      </w:r>
      <w:r>
        <w:rPr>
          <w:spacing w:val="-2"/>
        </w:rPr>
        <w:t>or</w:t>
      </w:r>
      <w:r>
        <w:rPr>
          <w:spacing w:val="47"/>
        </w:rPr>
        <w:t xml:space="preserve"> </w:t>
      </w:r>
      <w:r>
        <w:rPr>
          <w:spacing w:val="-1"/>
        </w:rPr>
        <w:t>warranty,</w:t>
      </w:r>
      <w:r>
        <w:rPr>
          <w:spacing w:val="44"/>
        </w:rPr>
        <w:t xml:space="preserve"> </w:t>
      </w:r>
      <w:r>
        <w:t>the</w:t>
      </w:r>
      <w:r>
        <w:rPr>
          <w:spacing w:val="49"/>
        </w:rPr>
        <w:t xml:space="preserve"> </w:t>
      </w:r>
      <w:r>
        <w:rPr>
          <w:spacing w:val="-2"/>
        </w:rPr>
        <w:t>Supplier</w:t>
      </w:r>
      <w:r>
        <w:rPr>
          <w:spacing w:val="48"/>
        </w:rPr>
        <w:t xml:space="preserve"> </w:t>
      </w:r>
      <w:r>
        <w:rPr>
          <w:spacing w:val="-1"/>
        </w:rPr>
        <w:t>shall</w:t>
      </w:r>
      <w:r>
        <w:rPr>
          <w:spacing w:val="45"/>
        </w:rPr>
        <w:t xml:space="preserve"> </w:t>
      </w:r>
      <w:r>
        <w:t>procure</w:t>
      </w:r>
      <w:r>
        <w:rPr>
          <w:spacing w:val="44"/>
        </w:rPr>
        <w:t xml:space="preserve"> </w:t>
      </w:r>
      <w:r>
        <w:rPr>
          <w:spacing w:val="-1"/>
        </w:rPr>
        <w:t>that</w:t>
      </w:r>
      <w:r>
        <w:rPr>
          <w:spacing w:val="45"/>
        </w:rPr>
        <w:t xml:space="preserve"> </w:t>
      </w:r>
      <w:r>
        <w:rPr>
          <w:spacing w:val="-1"/>
        </w:rPr>
        <w:t>each</w:t>
      </w:r>
      <w:r>
        <w:rPr>
          <w:spacing w:val="46"/>
        </w:rPr>
        <w:t xml:space="preserve"> </w:t>
      </w:r>
      <w:r>
        <w:rPr>
          <w:spacing w:val="-2"/>
        </w:rPr>
        <w:t>of</w:t>
      </w:r>
      <w:r>
        <w:rPr>
          <w:spacing w:val="47"/>
        </w:rPr>
        <w:t xml:space="preserve"> </w:t>
      </w:r>
      <w:r>
        <w:rPr>
          <w:spacing w:val="-1"/>
        </w:rPr>
        <w:t>its</w:t>
      </w:r>
      <w:r>
        <w:rPr>
          <w:spacing w:val="47"/>
        </w:rPr>
        <w:t xml:space="preserve"> </w:t>
      </w:r>
      <w:r>
        <w:t>Sub-</w:t>
      </w:r>
      <w:r>
        <w:rPr>
          <w:spacing w:val="51"/>
        </w:rPr>
        <w:t xml:space="preserve"> </w:t>
      </w:r>
      <w:r>
        <w:rPr>
          <w:spacing w:val="-1"/>
        </w:rPr>
        <w:t>Contractors</w:t>
      </w:r>
      <w:r>
        <w:rPr>
          <w:spacing w:val="22"/>
        </w:rPr>
        <w:t xml:space="preserve"> </w:t>
      </w:r>
      <w:r>
        <w:rPr>
          <w:spacing w:val="-1"/>
        </w:rPr>
        <w:t>shall</w:t>
      </w:r>
      <w:r>
        <w:rPr>
          <w:spacing w:val="23"/>
        </w:rPr>
        <w:t xml:space="preserve"> </w:t>
      </w:r>
      <w:r>
        <w:rPr>
          <w:spacing w:val="-1"/>
        </w:rPr>
        <w:t>comply</w:t>
      </w:r>
      <w:r>
        <w:rPr>
          <w:spacing w:val="22"/>
        </w:rPr>
        <w:t xml:space="preserve"> </w:t>
      </w:r>
      <w:r>
        <w:rPr>
          <w:spacing w:val="-2"/>
        </w:rPr>
        <w:t>with</w:t>
      </w:r>
      <w:r>
        <w:rPr>
          <w:spacing w:val="24"/>
        </w:rPr>
        <w:t xml:space="preserve"> </w:t>
      </w:r>
      <w:r>
        <w:t>such</w:t>
      </w:r>
      <w:r>
        <w:rPr>
          <w:spacing w:val="24"/>
        </w:rPr>
        <w:t xml:space="preserve"> </w:t>
      </w:r>
      <w:r>
        <w:rPr>
          <w:spacing w:val="-1"/>
        </w:rPr>
        <w:t>obligation</w:t>
      </w:r>
      <w:r>
        <w:rPr>
          <w:spacing w:val="22"/>
        </w:rPr>
        <w:t xml:space="preserve"> </w:t>
      </w:r>
      <w:r>
        <w:rPr>
          <w:spacing w:val="-2"/>
        </w:rPr>
        <w:t>and</w:t>
      </w:r>
      <w:r>
        <w:rPr>
          <w:spacing w:val="24"/>
        </w:rPr>
        <w:t xml:space="preserve"> </w:t>
      </w:r>
      <w:r>
        <w:rPr>
          <w:spacing w:val="-1"/>
        </w:rPr>
        <w:t>provide</w:t>
      </w:r>
      <w:r>
        <w:rPr>
          <w:spacing w:val="24"/>
        </w:rPr>
        <w:t xml:space="preserve"> </w:t>
      </w:r>
      <w:r>
        <w:t>such</w:t>
      </w:r>
      <w:r>
        <w:rPr>
          <w:spacing w:val="21"/>
        </w:rPr>
        <w:t xml:space="preserve"> </w:t>
      </w:r>
      <w:r>
        <w:rPr>
          <w:spacing w:val="-1"/>
        </w:rPr>
        <w:t>indemnity,</w:t>
      </w:r>
      <w:r>
        <w:rPr>
          <w:spacing w:val="31"/>
        </w:rPr>
        <w:t xml:space="preserve"> </w:t>
      </w:r>
      <w:r>
        <w:rPr>
          <w:spacing w:val="-1"/>
        </w:rPr>
        <w:t>undertaking</w:t>
      </w:r>
      <w:r>
        <w:rPr>
          <w:spacing w:val="24"/>
        </w:rPr>
        <w:t xml:space="preserve"> </w:t>
      </w:r>
      <w:r>
        <w:rPr>
          <w:spacing w:val="-2"/>
        </w:rPr>
        <w:t>or</w:t>
      </w:r>
      <w:r>
        <w:rPr>
          <w:spacing w:val="45"/>
        </w:rPr>
        <w:t xml:space="preserve"> </w:t>
      </w:r>
      <w:r>
        <w:rPr>
          <w:spacing w:val="-1"/>
        </w:rPr>
        <w:t>warranty</w:t>
      </w:r>
      <w:r>
        <w:rPr>
          <w:spacing w:val="29"/>
        </w:rPr>
        <w:t xml:space="preserve"> </w:t>
      </w:r>
      <w:r>
        <w:t>to</w:t>
      </w:r>
      <w:r>
        <w:rPr>
          <w:spacing w:val="31"/>
        </w:rPr>
        <w:t xml:space="preserve"> </w:t>
      </w:r>
      <w:r>
        <w:t>the</w:t>
      </w:r>
      <w:r>
        <w:rPr>
          <w:spacing w:val="32"/>
        </w:rPr>
        <w:t xml:space="preserve"> </w:t>
      </w:r>
      <w:r>
        <w:rPr>
          <w:spacing w:val="-1"/>
        </w:rPr>
        <w:t>Customer,</w:t>
      </w:r>
      <w:r>
        <w:rPr>
          <w:spacing w:val="32"/>
        </w:rPr>
        <w:t xml:space="preserve"> </w:t>
      </w:r>
      <w:r>
        <w:rPr>
          <w:spacing w:val="-2"/>
        </w:rPr>
        <w:t>Former</w:t>
      </w:r>
      <w:r>
        <w:rPr>
          <w:spacing w:val="34"/>
        </w:rPr>
        <w:t xml:space="preserve"> </w:t>
      </w:r>
      <w:r>
        <w:rPr>
          <w:spacing w:val="-1"/>
        </w:rPr>
        <w:t>Supplier,</w:t>
      </w:r>
      <w:r>
        <w:rPr>
          <w:spacing w:val="32"/>
        </w:rPr>
        <w:t xml:space="preserve"> </w:t>
      </w:r>
      <w:r>
        <w:rPr>
          <w:spacing w:val="-1"/>
        </w:rPr>
        <w:t>Replacement</w:t>
      </w:r>
      <w:r>
        <w:rPr>
          <w:spacing w:val="34"/>
        </w:rPr>
        <w:t xml:space="preserve"> </w:t>
      </w:r>
      <w:r>
        <w:rPr>
          <w:spacing w:val="-1"/>
        </w:rPr>
        <w:t>Supplier</w:t>
      </w:r>
      <w:r>
        <w:rPr>
          <w:spacing w:val="33"/>
        </w:rPr>
        <w:t xml:space="preserve"> </w:t>
      </w:r>
      <w:r>
        <w:t>or</w:t>
      </w:r>
      <w:r>
        <w:rPr>
          <w:spacing w:val="27"/>
        </w:rPr>
        <w:t xml:space="preserve"> </w:t>
      </w:r>
      <w:r>
        <w:rPr>
          <w:spacing w:val="-1"/>
        </w:rPr>
        <w:t>Replacement</w:t>
      </w:r>
      <w:r>
        <w:rPr>
          <w:spacing w:val="32"/>
        </w:rPr>
        <w:t xml:space="preserve"> </w:t>
      </w:r>
      <w:r>
        <w:rPr>
          <w:spacing w:val="-1"/>
        </w:rPr>
        <w:t>Sub-</w:t>
      </w:r>
      <w:r>
        <w:rPr>
          <w:spacing w:val="53"/>
        </w:rPr>
        <w:t xml:space="preserve"> </w:t>
      </w:r>
      <w:r>
        <w:rPr>
          <w:spacing w:val="-1"/>
        </w:rPr>
        <w:t>Contractor,</w:t>
      </w:r>
      <w:r>
        <w:rPr>
          <w:spacing w:val="2"/>
        </w:rPr>
        <w:t xml:space="preserve"> </w:t>
      </w:r>
      <w:r>
        <w:t>as</w:t>
      </w:r>
      <w:r>
        <w:rPr>
          <w:spacing w:val="-2"/>
        </w:rPr>
        <w:t xml:space="preserve"> </w:t>
      </w:r>
      <w:r>
        <w:t>the</w:t>
      </w:r>
      <w:r>
        <w:rPr>
          <w:spacing w:val="-2"/>
        </w:rPr>
        <w:t xml:space="preserve"> </w:t>
      </w:r>
      <w:r>
        <w:t>case</w:t>
      </w:r>
      <w:r>
        <w:rPr>
          <w:spacing w:val="-5"/>
        </w:rPr>
        <w:t xml:space="preserve"> </w:t>
      </w:r>
      <w:r>
        <w:t>may</w:t>
      </w:r>
      <w:r>
        <w:rPr>
          <w:spacing w:val="-2"/>
        </w:rPr>
        <w:t xml:space="preserve"> </w:t>
      </w:r>
      <w:r>
        <w:rPr>
          <w:spacing w:val="-1"/>
        </w:rPr>
        <w:t>be.</w:t>
      </w:r>
    </w:p>
    <w:p w14:paraId="120CE9DD" w14:textId="77777777" w:rsidR="00DC1DD4" w:rsidRDefault="00DC1DD4" w:rsidP="00DC1DD4">
      <w:pPr>
        <w:spacing w:line="276" w:lineRule="auto"/>
        <w:sectPr w:rsidR="00DC1DD4">
          <w:headerReference w:type="default" r:id="rId42"/>
          <w:footerReference w:type="default" r:id="rId43"/>
          <w:pgSz w:w="11910" w:h="16840"/>
          <w:pgMar w:top="620" w:right="1020" w:bottom="1420" w:left="700" w:header="0" w:footer="1226" w:gutter="0"/>
          <w:pgNumType w:start="50"/>
          <w:cols w:space="720"/>
        </w:sectPr>
      </w:pPr>
    </w:p>
    <w:p w14:paraId="1474902A" w14:textId="540670FA" w:rsidR="00DC1DD4" w:rsidRDefault="004D3CF1" w:rsidP="00DC1DD4">
      <w:pPr>
        <w:rPr>
          <w:rFonts w:ascii="Arial" w:eastAsia="Arial" w:hAnsi="Arial" w:cs="Arial"/>
          <w:sz w:val="20"/>
          <w:szCs w:val="20"/>
        </w:rPr>
      </w:pPr>
      <w:r>
        <w:rPr>
          <w:noProof/>
        </w:rPr>
        <mc:AlternateContent>
          <mc:Choice Requires="wps">
            <w:drawing>
              <wp:anchor distT="0" distB="0" distL="114300" distR="114300" simplePos="0" relativeHeight="251658240" behindDoc="1" locked="0" layoutInCell="1" allowOverlap="1" wp14:anchorId="2956A90A" wp14:editId="1FCA92F9">
                <wp:simplePos x="0" y="0"/>
                <wp:positionH relativeFrom="margin">
                  <wp:align>left</wp:align>
                </wp:positionH>
                <wp:positionV relativeFrom="page">
                  <wp:posOffset>258445</wp:posOffset>
                </wp:positionV>
                <wp:extent cx="6121400" cy="2331720"/>
                <wp:effectExtent l="0" t="0" r="0" b="0"/>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331720"/>
                        </a:xfrm>
                        <a:prstGeom prst="rect">
                          <a:avLst/>
                        </a:prstGeom>
                        <a:solidFill>
                          <a:srgbClr val="FEFEFE"/>
                        </a:solidFill>
                        <a:ln>
                          <a:noFill/>
                        </a:ln>
                        <a:extLst>
                          <a:ext uri="{91240B29-F687-4f45-9708-019B960494DF}">
                            <a14:hiddenLine xmlns:pic="http://schemas.openxmlformats.org/drawingml/2006/picture" xmlns:a16="http://schemas.microsoft.com/office/drawing/2014/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E8399B0" w14:textId="77777777" w:rsidR="00F15872" w:rsidRDefault="00F15872" w:rsidP="00DC1DD4">
                            <w:pPr>
                              <w:rPr>
                                <w:rFonts w:ascii="Arial" w:eastAsia="Arial" w:hAnsi="Arial" w:cs="Arial"/>
                              </w:rPr>
                            </w:pPr>
                          </w:p>
                          <w:p w14:paraId="19ABE0D6" w14:textId="77777777" w:rsidR="00F15872" w:rsidRDefault="00F15872" w:rsidP="00DC1DD4">
                            <w:pPr>
                              <w:spacing w:before="7"/>
                              <w:rPr>
                                <w:rFonts w:ascii="Arial" w:eastAsia="Arial" w:hAnsi="Arial" w:cs="Arial"/>
                                <w:sz w:val="19"/>
                                <w:szCs w:val="19"/>
                              </w:rPr>
                            </w:pPr>
                          </w:p>
                          <w:p w14:paraId="71DD3ACB" w14:textId="77777777" w:rsidR="00F15872" w:rsidRPr="00D94207" w:rsidRDefault="00F15872" w:rsidP="00DC1DD4">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4F2581C5" w14:textId="77777777" w:rsidR="00F15872" w:rsidRPr="00D94207" w:rsidRDefault="00F15872" w:rsidP="00DC1DD4">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6CF03E80" w14:textId="77777777" w:rsidR="00F15872" w:rsidRDefault="00F15872" w:rsidP="00DC1DD4">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579AAFD5" w14:textId="77777777" w:rsidR="00F15872" w:rsidRDefault="00F15872" w:rsidP="00DC1DD4">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6458579E" w14:textId="77777777" w:rsidR="00F15872" w:rsidRDefault="00F15872" w:rsidP="00DC1DD4">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6A90A" id="Text Box 46" o:spid="_x0000_s1027" type="#_x0000_t202" style="position:absolute;left:0;text-align:left;margin-left:0;margin-top:20.35pt;width:482pt;height:183.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" fillcolor="#fefefe" stroked="f">
                <v:textbox inset="0,0,0,0">
                  <w:txbxContent>
                    <w:p w14:paraId="7E8399B0" w14:textId="77777777" w:rsidR="00F15872" w:rsidRDefault="00F15872" w:rsidP="00DC1DD4">
                      <w:pPr>
                        <w:rPr>
                          <w:rFonts w:ascii="Arial" w:eastAsia="Arial" w:hAnsi="Arial" w:cs="Arial"/>
                        </w:rPr>
                      </w:pPr>
                    </w:p>
                    <w:p w14:paraId="19ABE0D6" w14:textId="77777777" w:rsidR="00F15872" w:rsidRDefault="00F15872" w:rsidP="00DC1DD4">
                      <w:pPr>
                        <w:spacing w:before="7"/>
                        <w:rPr>
                          <w:rFonts w:ascii="Arial" w:eastAsia="Arial" w:hAnsi="Arial" w:cs="Arial"/>
                          <w:sz w:val="19"/>
                          <w:szCs w:val="19"/>
                        </w:rPr>
                      </w:pPr>
                    </w:p>
                    <w:p w14:paraId="71DD3ACB" w14:textId="77777777" w:rsidR="00F15872" w:rsidRPr="00D94207" w:rsidRDefault="00F15872" w:rsidP="00DC1DD4">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4F2581C5" w14:textId="77777777" w:rsidR="00F15872" w:rsidRPr="00D94207" w:rsidRDefault="00F15872" w:rsidP="00DC1DD4">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6CF03E80" w14:textId="77777777" w:rsidR="00F15872" w:rsidRDefault="00F15872" w:rsidP="00DC1DD4">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579AAFD5" w14:textId="77777777" w:rsidR="00F15872" w:rsidRDefault="00F15872" w:rsidP="00DC1DD4">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6458579E" w14:textId="77777777" w:rsidR="00F15872" w:rsidRDefault="00F15872" w:rsidP="00DC1DD4">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margin" anchory="page"/>
              </v:shape>
            </w:pict>
          </mc:Fallback>
        </mc:AlternateContent>
      </w:r>
    </w:p>
    <w:p w14:paraId="56CB5CAB" w14:textId="77777777" w:rsidR="00DC1DD4" w:rsidRDefault="00DC1DD4" w:rsidP="00DC1DD4">
      <w:pPr>
        <w:rPr>
          <w:rFonts w:ascii="Arial" w:eastAsia="Arial" w:hAnsi="Arial" w:cs="Arial"/>
          <w:sz w:val="20"/>
          <w:szCs w:val="20"/>
        </w:rPr>
      </w:pPr>
    </w:p>
    <w:p w14:paraId="7A68F547" w14:textId="77777777" w:rsidR="00DC1DD4" w:rsidRDefault="00DC1DD4" w:rsidP="00DC1DD4">
      <w:pPr>
        <w:rPr>
          <w:rFonts w:ascii="Arial" w:eastAsia="Arial" w:hAnsi="Arial" w:cs="Arial"/>
          <w:sz w:val="20"/>
          <w:szCs w:val="20"/>
        </w:rPr>
      </w:pPr>
    </w:p>
    <w:p w14:paraId="2796944A" w14:textId="77777777" w:rsidR="00DC1DD4" w:rsidRDefault="00DC1DD4" w:rsidP="00DC1DD4">
      <w:pPr>
        <w:rPr>
          <w:rFonts w:ascii="Arial" w:eastAsia="Arial" w:hAnsi="Arial" w:cs="Arial"/>
          <w:sz w:val="20"/>
          <w:szCs w:val="20"/>
        </w:rPr>
      </w:pPr>
    </w:p>
    <w:p w14:paraId="56C39926" w14:textId="77777777" w:rsidR="00DC1DD4" w:rsidRDefault="00DC1DD4" w:rsidP="00DC1DD4">
      <w:pPr>
        <w:spacing w:before="8"/>
        <w:rPr>
          <w:rFonts w:ascii="Arial" w:eastAsia="Arial" w:hAnsi="Arial" w:cs="Arial"/>
          <w:sz w:val="17"/>
          <w:szCs w:val="17"/>
        </w:rPr>
      </w:pPr>
    </w:p>
    <w:p w14:paraId="28D71E79" w14:textId="77777777" w:rsidR="00DC1DD4" w:rsidRDefault="00DC1DD4" w:rsidP="00DC1DD4">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5FB8CF5D" w14:textId="77777777" w:rsidR="00DC1DD4" w:rsidRDefault="00DC1DD4" w:rsidP="00DC1DD4">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w:t>
      </w:r>
      <w:proofErr w:type="spellStart"/>
      <w:r>
        <w:rPr>
          <w:spacing w:val="-1"/>
        </w:rPr>
        <w:t>i</w:t>
      </w:r>
      <w:proofErr w:type="spellEnd"/>
      <w:r>
        <w:rPr>
          <w:spacing w:val="-1"/>
        </w:rPr>
        <w:t>)</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4FF80098" w14:textId="77777777" w:rsidR="00DC1DD4" w:rsidRPr="009E1B60" w:rsidRDefault="00DC1DD4" w:rsidP="00F52A92">
      <w:pPr>
        <w:widowControl w:val="0"/>
        <w:numPr>
          <w:ilvl w:val="0"/>
          <w:numId w:val="18"/>
        </w:numPr>
        <w:pBdr>
          <w:top w:val="none" w:sz="0" w:space="0" w:color="auto"/>
          <w:left w:val="none" w:sz="0" w:space="0" w:color="auto"/>
          <w:bottom w:val="none" w:sz="0" w:space="0" w:color="auto"/>
          <w:right w:val="none" w:sz="0" w:space="0" w:color="auto"/>
          <w:between w:val="none" w:sz="0" w:space="0" w:color="auto"/>
        </w:pBdr>
        <w:tabs>
          <w:tab w:val="left" w:pos="744"/>
        </w:tabs>
        <w:spacing w:before="116" w:after="0"/>
        <w:jc w:val="left"/>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783BB0F1" w14:textId="77777777" w:rsidR="00DC1DD4" w:rsidRDefault="00DC1DD4" w:rsidP="00F52A92">
      <w:pPr>
        <w:pStyle w:val="BodyText"/>
        <w:numPr>
          <w:ilvl w:val="1"/>
          <w:numId w:val="18"/>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24FFF2B5" w14:textId="77777777" w:rsidR="00DC1DD4" w:rsidRDefault="00DC1DD4" w:rsidP="00F52A92">
      <w:pPr>
        <w:pStyle w:val="BodyText"/>
        <w:numPr>
          <w:ilvl w:val="2"/>
          <w:numId w:val="18"/>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0A0EC5A0" w14:textId="77777777" w:rsidR="00DC1DD4" w:rsidRDefault="00DC1DD4" w:rsidP="00F52A92">
      <w:pPr>
        <w:pStyle w:val="BodyText"/>
        <w:numPr>
          <w:ilvl w:val="2"/>
          <w:numId w:val="18"/>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73C0439E" w14:textId="77777777" w:rsidR="00DC1DD4" w:rsidRDefault="00DC1DD4" w:rsidP="00F52A92">
      <w:pPr>
        <w:pStyle w:val="BodyText"/>
        <w:numPr>
          <w:ilvl w:val="3"/>
          <w:numId w:val="18"/>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proofErr w:type="gramStart"/>
      <w:r>
        <w:rPr>
          <w:spacing w:val="-1"/>
        </w:rPr>
        <w:t>Transferring</w:t>
      </w:r>
      <w:r>
        <w:t xml:space="preserve"> </w:t>
      </w:r>
      <w:r>
        <w:rPr>
          <w:spacing w:val="3"/>
        </w:rPr>
        <w:t xml:space="preserve"> </w:t>
      </w:r>
      <w:r>
        <w:rPr>
          <w:spacing w:val="-1"/>
        </w:rPr>
        <w:t>Customer</w:t>
      </w:r>
      <w:proofErr w:type="gramEnd"/>
      <w:r>
        <w:rPr>
          <w:spacing w:val="39"/>
        </w:rPr>
        <w:t xml:space="preserve"> </w:t>
      </w:r>
      <w:r>
        <w:rPr>
          <w:spacing w:val="-1"/>
        </w:rPr>
        <w:t>Employees;</w:t>
      </w:r>
      <w:r>
        <w:rPr>
          <w:spacing w:val="2"/>
        </w:rPr>
        <w:t xml:space="preserve"> </w:t>
      </w:r>
      <w:r>
        <w:rPr>
          <w:spacing w:val="-1"/>
        </w:rPr>
        <w:t>and/or</w:t>
      </w:r>
    </w:p>
    <w:p w14:paraId="31EF02F4" w14:textId="77777777" w:rsidR="00DC1DD4" w:rsidRDefault="00DC1DD4" w:rsidP="00F52A92">
      <w:pPr>
        <w:pStyle w:val="BodyText"/>
        <w:numPr>
          <w:ilvl w:val="3"/>
          <w:numId w:val="18"/>
        </w:numPr>
        <w:tabs>
          <w:tab w:val="left" w:pos="2948"/>
        </w:tabs>
        <w:ind w:right="122"/>
      </w:pPr>
      <w:r>
        <w:rPr>
          <w:spacing w:val="-1"/>
        </w:rPr>
        <w:t>any</w:t>
      </w:r>
      <w:r>
        <w:t xml:space="preserve"> </w:t>
      </w:r>
      <w:proofErr w:type="gramStart"/>
      <w:r>
        <w:t xml:space="preserve">custom </w:t>
      </w:r>
      <w:r>
        <w:rPr>
          <w:spacing w:val="8"/>
        </w:rPr>
        <w:t xml:space="preserve"> </w:t>
      </w:r>
      <w:r>
        <w:t>or</w:t>
      </w:r>
      <w:proofErr w:type="gramEnd"/>
      <w:r>
        <w:t xml:space="preserve">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39511C8A" w14:textId="77777777" w:rsidR="00DC1DD4" w:rsidRDefault="00DC1DD4" w:rsidP="00F52A92">
      <w:pPr>
        <w:pStyle w:val="BodyText"/>
        <w:numPr>
          <w:ilvl w:val="2"/>
          <w:numId w:val="18"/>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77C0A210" w14:textId="77777777" w:rsidR="00DC1DD4" w:rsidRDefault="00DC1DD4" w:rsidP="00F52A92">
      <w:pPr>
        <w:pStyle w:val="BodyText"/>
        <w:numPr>
          <w:ilvl w:val="2"/>
          <w:numId w:val="18"/>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3416280A" w14:textId="77777777" w:rsidR="00DC1DD4" w:rsidRDefault="00DC1DD4" w:rsidP="00F52A92">
      <w:pPr>
        <w:pStyle w:val="BodyText"/>
        <w:numPr>
          <w:ilvl w:val="3"/>
          <w:numId w:val="18"/>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510AD495" w14:textId="77777777" w:rsidR="00DC1DD4" w:rsidRDefault="00DC1DD4" w:rsidP="00DC1DD4">
      <w:pPr>
        <w:sectPr w:rsidR="00DC1DD4">
          <w:headerReference w:type="default" r:id="rId44"/>
          <w:pgSz w:w="11910" w:h="16840"/>
          <w:pgMar w:top="1720" w:right="1020" w:bottom="1420" w:left="1040" w:header="720" w:footer="1226" w:gutter="0"/>
          <w:cols w:space="720"/>
        </w:sectPr>
      </w:pPr>
    </w:p>
    <w:p w14:paraId="278A46E0" w14:textId="77777777" w:rsidR="00DC1DD4" w:rsidRDefault="00DC1DD4" w:rsidP="00DC1DD4">
      <w:pPr>
        <w:pStyle w:val="BodyText"/>
        <w:spacing w:before="0" w:line="227" w:lineRule="exact"/>
        <w:ind w:left="2947"/>
      </w:pPr>
      <w:r>
        <w:rPr>
          <w:spacing w:val="-1"/>
        </w:rPr>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7ECDC4AE" w14:textId="77777777" w:rsidR="00DC1DD4" w:rsidRDefault="00DC1DD4" w:rsidP="00DC1DD4">
      <w:pPr>
        <w:pStyle w:val="BodyText"/>
        <w:spacing w:before="0" w:line="252" w:lineRule="exact"/>
        <w:ind w:left="2947"/>
      </w:pPr>
      <w:r>
        <w:rPr>
          <w:spacing w:val="-1"/>
        </w:rPr>
        <w:t>Date;</w:t>
      </w:r>
      <w:r>
        <w:rPr>
          <w:spacing w:val="2"/>
        </w:rPr>
        <w:t xml:space="preserve"> </w:t>
      </w:r>
      <w:r>
        <w:rPr>
          <w:spacing w:val="-1"/>
        </w:rPr>
        <w:t>and</w:t>
      </w:r>
    </w:p>
    <w:p w14:paraId="36FF4817" w14:textId="77777777" w:rsidR="00DC1DD4" w:rsidRDefault="00DC1DD4" w:rsidP="00F52A92">
      <w:pPr>
        <w:pStyle w:val="BodyText"/>
        <w:numPr>
          <w:ilvl w:val="3"/>
          <w:numId w:val="18"/>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7A7D5E03" w14:textId="77777777" w:rsidR="00DC1DD4" w:rsidRDefault="00DC1DD4" w:rsidP="00F52A92">
      <w:pPr>
        <w:pStyle w:val="BodyText"/>
        <w:numPr>
          <w:ilvl w:val="2"/>
          <w:numId w:val="18"/>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368C9A1E" w14:textId="77777777" w:rsidR="00DC1DD4" w:rsidRDefault="00DC1DD4" w:rsidP="00F52A92">
      <w:pPr>
        <w:pStyle w:val="BodyText"/>
        <w:numPr>
          <w:ilvl w:val="2"/>
          <w:numId w:val="18"/>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4B0142A5" w14:textId="77777777" w:rsidR="00DC1DD4" w:rsidRDefault="00DC1DD4" w:rsidP="00F52A92">
      <w:pPr>
        <w:pStyle w:val="BodyText"/>
        <w:numPr>
          <w:ilvl w:val="2"/>
          <w:numId w:val="18"/>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Pr>
          <w:spacing w:val="-2"/>
        </w:rPr>
        <w:t>Supplier</w:t>
      </w:r>
      <w:r>
        <w:t xml:space="preserve"> </w:t>
      </w:r>
      <w:r>
        <w:rPr>
          <w:spacing w:val="11"/>
        </w:rPr>
        <w:t>or</w:t>
      </w:r>
      <w:r>
        <w:t xml:space="preserve"> </w:t>
      </w:r>
      <w:r>
        <w:rPr>
          <w:spacing w:val="11"/>
        </w:rPr>
        <w:t>any</w:t>
      </w:r>
      <w:r>
        <w:t xml:space="preserve"> </w:t>
      </w:r>
      <w:r>
        <w:rPr>
          <w:spacing w:val="8"/>
        </w:rPr>
        <w:t>Sub</w:t>
      </w:r>
      <w:r>
        <w:rPr>
          <w:spacing w:val="-1"/>
        </w:rPr>
        <w:t>-Contractor</w:t>
      </w:r>
      <w:r>
        <w:t xml:space="preserve"> </w:t>
      </w:r>
      <w:r>
        <w:rPr>
          <w:spacing w:val="8"/>
        </w:rPr>
        <w:t>to</w:t>
      </w:r>
      <w:r>
        <w:t xml:space="preserve"> </w:t>
      </w:r>
      <w:r>
        <w:rPr>
          <w:spacing w:val="7"/>
        </w:rPr>
        <w:t>comply</w:t>
      </w:r>
      <w:r>
        <w:t xml:space="preserve"> </w:t>
      </w:r>
      <w:r>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0A66944E" w14:textId="77777777" w:rsidR="00DC1DD4" w:rsidRDefault="00DC1DD4" w:rsidP="00F52A92">
      <w:pPr>
        <w:pStyle w:val="BodyText"/>
        <w:numPr>
          <w:ilvl w:val="1"/>
          <w:numId w:val="18"/>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1C541814" w14:textId="77777777" w:rsidR="00DC1DD4" w:rsidRDefault="00DC1DD4" w:rsidP="00F52A92">
      <w:pPr>
        <w:pStyle w:val="BodyText"/>
        <w:numPr>
          <w:ilvl w:val="2"/>
          <w:numId w:val="18"/>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612C8364" w14:textId="77777777" w:rsidR="00DC1DD4" w:rsidRDefault="00DC1DD4" w:rsidP="00F52A92">
      <w:pPr>
        <w:pStyle w:val="BodyText"/>
        <w:numPr>
          <w:ilvl w:val="2"/>
          <w:numId w:val="18"/>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03B98227" w14:textId="77777777" w:rsidR="00DC1DD4" w:rsidRDefault="00DC1DD4" w:rsidP="00F52A92">
      <w:pPr>
        <w:pStyle w:val="BodyText"/>
        <w:numPr>
          <w:ilvl w:val="1"/>
          <w:numId w:val="18"/>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7EC2B814" w14:textId="77777777" w:rsidR="00DC1DD4" w:rsidRDefault="00DC1DD4" w:rsidP="00F52A92">
      <w:pPr>
        <w:pStyle w:val="BodyText"/>
        <w:numPr>
          <w:ilvl w:val="2"/>
          <w:numId w:val="18"/>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0F1CD406" w14:textId="77777777" w:rsidR="00DC1DD4" w:rsidRDefault="00DC1DD4" w:rsidP="00F52A92">
      <w:pPr>
        <w:pStyle w:val="BodyText"/>
        <w:numPr>
          <w:ilvl w:val="2"/>
          <w:numId w:val="18"/>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FFEAE4A" w14:textId="77777777" w:rsidR="00DC1DD4" w:rsidRDefault="00DC1DD4" w:rsidP="00DC1DD4">
      <w:pPr>
        <w:sectPr w:rsidR="00DC1DD4">
          <w:headerReference w:type="default" r:id="rId45"/>
          <w:pgSz w:w="11910" w:h="16840"/>
          <w:pgMar w:top="1720" w:right="1020" w:bottom="1420" w:left="1040" w:header="720" w:footer="1226" w:gutter="0"/>
          <w:cols w:space="720"/>
        </w:sectPr>
      </w:pPr>
    </w:p>
    <w:p w14:paraId="48712AFE" w14:textId="77777777" w:rsidR="00DC1DD4" w:rsidRDefault="00DC1DD4" w:rsidP="00DC1DD4">
      <w:pPr>
        <w:pStyle w:val="BodyText"/>
        <w:spacing w:before="0" w:line="227" w:lineRule="exact"/>
        <w:ind w:left="2226"/>
      </w:pPr>
      <w:r>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388B3182" w14:textId="77777777" w:rsidR="00DC1DD4" w:rsidRDefault="00DC1DD4" w:rsidP="00DC1DD4">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proofErr w:type="gramStart"/>
      <w:r>
        <w:t>are</w:t>
      </w:r>
      <w:r>
        <w:rPr>
          <w:spacing w:val="-2"/>
        </w:rPr>
        <w:t xml:space="preserve"> </w:t>
      </w:r>
      <w:r>
        <w:rPr>
          <w:spacing w:val="-1"/>
        </w:rPr>
        <w:t>in</w:t>
      </w:r>
      <w:r>
        <w:rPr>
          <w:spacing w:val="-2"/>
        </w:rPr>
        <w:t xml:space="preserve"> </w:t>
      </w:r>
      <w:r>
        <w:rPr>
          <w:spacing w:val="-1"/>
        </w:rPr>
        <w:t>compliance</w:t>
      </w:r>
      <w:r>
        <w:t xml:space="preserve"> </w:t>
      </w:r>
      <w:r>
        <w:rPr>
          <w:spacing w:val="-2"/>
        </w:rPr>
        <w:t>with</w:t>
      </w:r>
      <w:proofErr w:type="gramEnd"/>
      <w:r>
        <w:t xml:space="preserve"> </w:t>
      </w:r>
      <w:r>
        <w:rPr>
          <w:spacing w:val="-1"/>
        </w:rPr>
        <w:t>Law.</w:t>
      </w:r>
    </w:p>
    <w:p w14:paraId="4EF71CE5" w14:textId="77777777" w:rsidR="00DC1DD4" w:rsidRDefault="00DC1DD4" w:rsidP="00F52A92">
      <w:pPr>
        <w:pStyle w:val="BodyText"/>
        <w:numPr>
          <w:ilvl w:val="1"/>
          <w:numId w:val="18"/>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91C60C5" w14:textId="77777777" w:rsidR="00DC1DD4" w:rsidRDefault="00DC1DD4" w:rsidP="00F52A92">
      <w:pPr>
        <w:pStyle w:val="BodyText"/>
        <w:numPr>
          <w:ilvl w:val="1"/>
          <w:numId w:val="18"/>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50B94EC4" w14:textId="77777777" w:rsidR="00DC1DD4" w:rsidRDefault="00DC1DD4" w:rsidP="00F52A92">
      <w:pPr>
        <w:pStyle w:val="BodyText"/>
        <w:numPr>
          <w:ilvl w:val="2"/>
          <w:numId w:val="18"/>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00F8FF0" w14:textId="77777777" w:rsidR="00DC1DD4" w:rsidRDefault="00DC1DD4" w:rsidP="00F52A92">
      <w:pPr>
        <w:pStyle w:val="BodyText"/>
        <w:numPr>
          <w:ilvl w:val="2"/>
          <w:numId w:val="18"/>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2011E91E" w14:textId="77777777" w:rsidR="00DC1DD4" w:rsidRDefault="00DC1DD4" w:rsidP="00F52A92">
      <w:pPr>
        <w:pStyle w:val="BodyText"/>
        <w:numPr>
          <w:ilvl w:val="2"/>
          <w:numId w:val="18"/>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A28F259" w14:textId="77777777" w:rsidR="00DC1DD4" w:rsidRDefault="00DC1DD4" w:rsidP="00F52A92">
      <w:pPr>
        <w:pStyle w:val="BodyText"/>
        <w:numPr>
          <w:ilvl w:val="2"/>
          <w:numId w:val="18"/>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3FE620FD" w14:textId="77777777" w:rsidR="00DC1DD4" w:rsidRDefault="00DC1DD4" w:rsidP="00F52A92">
      <w:pPr>
        <w:pStyle w:val="BodyText"/>
        <w:numPr>
          <w:ilvl w:val="1"/>
          <w:numId w:val="18"/>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7A8C6FE2" w14:textId="77777777" w:rsidR="00DC1DD4" w:rsidRDefault="00DC1DD4" w:rsidP="00F52A92">
      <w:pPr>
        <w:pStyle w:val="BodyText"/>
        <w:numPr>
          <w:ilvl w:val="1"/>
          <w:numId w:val="18"/>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78AD3978" w14:textId="77777777" w:rsidR="00DC1DD4" w:rsidRDefault="00DC1DD4" w:rsidP="00F52A92">
      <w:pPr>
        <w:pStyle w:val="BodyText"/>
        <w:numPr>
          <w:ilvl w:val="2"/>
          <w:numId w:val="18"/>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2882A0EA" w14:textId="77777777" w:rsidR="00DC1DD4" w:rsidRDefault="00DC1DD4" w:rsidP="00F52A92">
      <w:pPr>
        <w:pStyle w:val="BodyText"/>
        <w:numPr>
          <w:ilvl w:val="3"/>
          <w:numId w:val="18"/>
        </w:numPr>
        <w:tabs>
          <w:tab w:val="left" w:pos="2948"/>
        </w:tabs>
        <w:spacing w:before="119"/>
      </w:pPr>
      <w:r>
        <w:rPr>
          <w:spacing w:val="-1"/>
        </w:rPr>
        <w:t>any</w:t>
      </w:r>
      <w:r>
        <w:rPr>
          <w:spacing w:val="-2"/>
        </w:rPr>
        <w:t xml:space="preserve"> </w:t>
      </w:r>
      <w:r>
        <w:rPr>
          <w:spacing w:val="-1"/>
        </w:rPr>
        <w:t xml:space="preserve">claim </w:t>
      </w:r>
      <w:r>
        <w:t>for:</w:t>
      </w:r>
    </w:p>
    <w:p w14:paraId="3663EF46" w14:textId="77777777" w:rsidR="00DC1DD4" w:rsidRDefault="00DC1DD4" w:rsidP="00F52A92">
      <w:pPr>
        <w:pStyle w:val="BodyText"/>
        <w:numPr>
          <w:ilvl w:val="4"/>
          <w:numId w:val="18"/>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32DF2819" w14:textId="77777777" w:rsidR="00DC1DD4" w:rsidRDefault="00DC1DD4" w:rsidP="00F52A92">
      <w:pPr>
        <w:pStyle w:val="BodyText"/>
        <w:numPr>
          <w:ilvl w:val="4"/>
          <w:numId w:val="18"/>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proofErr w:type="spellStart"/>
      <w:r>
        <w:rPr>
          <w:spacing w:val="-1"/>
        </w:rPr>
        <w:t>favourable</w:t>
      </w:r>
      <w:proofErr w:type="spellEnd"/>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36120E7D" w14:textId="77777777" w:rsidR="00DC1DD4" w:rsidRDefault="00DC1DD4" w:rsidP="00F52A92">
      <w:pPr>
        <w:pStyle w:val="BodyText"/>
        <w:numPr>
          <w:ilvl w:val="4"/>
          <w:numId w:val="18"/>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6DC2AF38" w14:textId="77777777" w:rsidR="00DC1DD4" w:rsidRDefault="00DC1DD4" w:rsidP="00F52A92">
      <w:pPr>
        <w:pStyle w:val="BodyText"/>
        <w:numPr>
          <w:ilvl w:val="4"/>
          <w:numId w:val="18"/>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60C8E111" w14:textId="77777777" w:rsidR="00DC1DD4" w:rsidRDefault="00DC1DD4" w:rsidP="00F52A92">
      <w:pPr>
        <w:pStyle w:val="BodyText"/>
        <w:numPr>
          <w:ilvl w:val="3"/>
          <w:numId w:val="18"/>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Pr>
          <w:spacing w:val="-1"/>
        </w:rPr>
        <w:t>Customer</w:t>
      </w:r>
      <w:r>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Pr>
          <w:spacing w:val="-2"/>
        </w:rPr>
        <w:t>Contract</w:t>
      </w:r>
      <w:r>
        <w:rPr>
          <w:spacing w:val="49"/>
        </w:rPr>
        <w:t xml:space="preserve"> </w:t>
      </w:r>
      <w:r>
        <w:rPr>
          <w:spacing w:val="-1"/>
        </w:rPr>
        <w:t>Commencement Date.</w:t>
      </w:r>
    </w:p>
    <w:p w14:paraId="156F2E68" w14:textId="77777777" w:rsidR="00DC1DD4" w:rsidRDefault="00DC1DD4" w:rsidP="00F52A92">
      <w:pPr>
        <w:pStyle w:val="BodyText"/>
        <w:numPr>
          <w:ilvl w:val="1"/>
          <w:numId w:val="18"/>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65540E77" w14:textId="77777777" w:rsidR="00DC1DD4" w:rsidRDefault="00DC1DD4" w:rsidP="00DC1DD4">
      <w:pPr>
        <w:sectPr w:rsidR="00DC1DD4">
          <w:headerReference w:type="default" r:id="rId46"/>
          <w:pgSz w:w="11910" w:h="16840"/>
          <w:pgMar w:top="1720" w:right="1020" w:bottom="1420" w:left="1040" w:header="720" w:footer="1226" w:gutter="0"/>
          <w:cols w:space="720"/>
        </w:sectPr>
      </w:pPr>
    </w:p>
    <w:p w14:paraId="64BBDE65" w14:textId="77777777" w:rsidR="00DC1DD4" w:rsidRDefault="00DC1DD4" w:rsidP="00F52A92">
      <w:pPr>
        <w:widowControl w:val="0"/>
        <w:numPr>
          <w:ilvl w:val="0"/>
          <w:numId w:val="18"/>
        </w:numPr>
        <w:pBdr>
          <w:top w:val="none" w:sz="0" w:space="0" w:color="auto"/>
          <w:left w:val="none" w:sz="0" w:space="0" w:color="auto"/>
          <w:bottom w:val="none" w:sz="0" w:space="0" w:color="auto"/>
          <w:right w:val="none" w:sz="0" w:space="0" w:color="auto"/>
          <w:between w:val="none" w:sz="0" w:space="0" w:color="auto"/>
        </w:pBdr>
        <w:tabs>
          <w:tab w:val="left" w:pos="744"/>
        </w:tabs>
        <w:spacing w:after="0" w:line="226" w:lineRule="exact"/>
        <w:jc w:val="left"/>
        <w:rPr>
          <w:rFonts w:ascii="Arial" w:eastAsia="Arial" w:hAnsi="Arial" w:cs="Arial"/>
        </w:rPr>
      </w:pPr>
      <w:r>
        <w:rPr>
          <w:rFonts w:ascii="Arial"/>
          <w:b/>
          <w:spacing w:val="-1"/>
        </w:rPr>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164FA980" w14:textId="77777777" w:rsidR="00DC1DD4" w:rsidRDefault="00DC1DD4" w:rsidP="00F52A92">
      <w:pPr>
        <w:pStyle w:val="BodyText"/>
        <w:numPr>
          <w:ilvl w:val="1"/>
          <w:numId w:val="18"/>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926610E" w14:textId="77777777" w:rsidR="00DC1DD4" w:rsidRDefault="00DC1DD4" w:rsidP="00F52A92">
      <w:pPr>
        <w:pStyle w:val="BodyText"/>
        <w:numPr>
          <w:ilvl w:val="2"/>
          <w:numId w:val="18"/>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2066097D" w14:textId="77777777" w:rsidR="00DC1DD4" w:rsidRDefault="00DC1DD4" w:rsidP="00F52A92">
      <w:pPr>
        <w:pStyle w:val="BodyText"/>
        <w:numPr>
          <w:ilvl w:val="2"/>
          <w:numId w:val="18"/>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0586CB1E" w14:textId="77777777" w:rsidR="00DC1DD4" w:rsidRDefault="00DC1DD4" w:rsidP="00F52A92">
      <w:pPr>
        <w:pStyle w:val="BodyText"/>
        <w:numPr>
          <w:ilvl w:val="3"/>
          <w:numId w:val="18"/>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1F2AF50C" w14:textId="77777777" w:rsidR="00DC1DD4" w:rsidRDefault="00DC1DD4" w:rsidP="00F52A92">
      <w:pPr>
        <w:pStyle w:val="BodyText"/>
        <w:numPr>
          <w:ilvl w:val="3"/>
          <w:numId w:val="18"/>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4E079B36" w14:textId="77777777" w:rsidR="00DC1DD4" w:rsidRDefault="00DC1DD4" w:rsidP="00F52A92">
      <w:pPr>
        <w:pStyle w:val="BodyText"/>
        <w:numPr>
          <w:ilvl w:val="2"/>
          <w:numId w:val="18"/>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14DA35E5" w14:textId="77777777" w:rsidR="00DC1DD4" w:rsidRDefault="00DC1DD4" w:rsidP="00F52A92">
      <w:pPr>
        <w:pStyle w:val="BodyText"/>
        <w:numPr>
          <w:ilvl w:val="2"/>
          <w:numId w:val="18"/>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12524C6A" w14:textId="77777777" w:rsidR="00DC1DD4" w:rsidRDefault="00DC1DD4" w:rsidP="00F52A92">
      <w:pPr>
        <w:pStyle w:val="BodyText"/>
        <w:numPr>
          <w:ilvl w:val="2"/>
          <w:numId w:val="18"/>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7A4A3726" w14:textId="77777777" w:rsidR="00DC1DD4" w:rsidRDefault="00DC1DD4" w:rsidP="00F52A92">
      <w:pPr>
        <w:pStyle w:val="BodyText"/>
        <w:numPr>
          <w:ilvl w:val="2"/>
          <w:numId w:val="18"/>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0C32B94C" w14:textId="77777777" w:rsidR="00DC1DD4" w:rsidRDefault="00DC1DD4" w:rsidP="00F52A92">
      <w:pPr>
        <w:pStyle w:val="BodyText"/>
        <w:numPr>
          <w:ilvl w:val="3"/>
          <w:numId w:val="18"/>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0FB6244" w14:textId="77777777" w:rsidR="00DC1DD4" w:rsidRDefault="00DC1DD4" w:rsidP="00F52A92">
      <w:pPr>
        <w:pStyle w:val="BodyText"/>
        <w:numPr>
          <w:ilvl w:val="3"/>
          <w:numId w:val="18"/>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16F59363" w14:textId="77777777" w:rsidR="00DC1DD4" w:rsidRDefault="00DC1DD4" w:rsidP="00DC1DD4">
      <w:pPr>
        <w:sectPr w:rsidR="00DC1DD4">
          <w:headerReference w:type="default" r:id="rId47"/>
          <w:pgSz w:w="11910" w:h="16840"/>
          <w:pgMar w:top="1720" w:right="1020" w:bottom="1420" w:left="1040" w:header="720" w:footer="1226" w:gutter="0"/>
          <w:cols w:space="720"/>
        </w:sectPr>
      </w:pPr>
    </w:p>
    <w:p w14:paraId="6623F7C8" w14:textId="77777777" w:rsidR="00DC1DD4" w:rsidRDefault="00DC1DD4" w:rsidP="00F52A92">
      <w:pPr>
        <w:pStyle w:val="BodyText"/>
        <w:numPr>
          <w:ilvl w:val="2"/>
          <w:numId w:val="18"/>
        </w:numPr>
        <w:tabs>
          <w:tab w:val="left" w:pos="2227"/>
        </w:tabs>
        <w:spacing w:before="0" w:line="227" w:lineRule="exact"/>
        <w:ind w:hanging="991"/>
        <w:jc w:val="both"/>
      </w:pPr>
      <w:r>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0CE5A40D" w14:textId="77777777" w:rsidR="00DC1DD4" w:rsidRDefault="00DC1DD4" w:rsidP="00DC1DD4">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0D34BE1" w14:textId="77777777" w:rsidR="00DC1DD4" w:rsidRDefault="00DC1DD4" w:rsidP="00F52A92">
      <w:pPr>
        <w:pStyle w:val="BodyText"/>
        <w:numPr>
          <w:ilvl w:val="2"/>
          <w:numId w:val="18"/>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512E9AE" w14:textId="77777777" w:rsidR="00DC1DD4" w:rsidRDefault="00DC1DD4" w:rsidP="00F52A92">
      <w:pPr>
        <w:pStyle w:val="BodyText"/>
        <w:numPr>
          <w:ilvl w:val="1"/>
          <w:numId w:val="18"/>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19B841D" w14:textId="77777777" w:rsidR="00DC1DD4" w:rsidRDefault="00DC1DD4" w:rsidP="00F52A92">
      <w:pPr>
        <w:pStyle w:val="BodyText"/>
        <w:numPr>
          <w:ilvl w:val="1"/>
          <w:numId w:val="18"/>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26282673" w14:textId="77777777" w:rsidR="00DC1DD4" w:rsidRDefault="00DC1DD4" w:rsidP="00F52A92">
      <w:pPr>
        <w:pStyle w:val="Heading1"/>
        <w:keepNext w:val="0"/>
        <w:keepLines w:val="0"/>
        <w:widowControl w:val="0"/>
        <w:numPr>
          <w:ilvl w:val="0"/>
          <w:numId w:val="18"/>
        </w:numPr>
        <w:pBdr>
          <w:top w:val="none" w:sz="0" w:space="0" w:color="auto"/>
          <w:left w:val="none" w:sz="0" w:space="0" w:color="auto"/>
          <w:bottom w:val="none" w:sz="0" w:space="0" w:color="auto"/>
          <w:right w:val="none" w:sz="0" w:space="0" w:color="auto"/>
          <w:between w:val="none" w:sz="0" w:space="0" w:color="auto"/>
        </w:pBdr>
        <w:tabs>
          <w:tab w:val="clear" w:pos="851"/>
          <w:tab w:val="left" w:pos="744"/>
        </w:tabs>
        <w:spacing w:before="117" w:after="0"/>
        <w:jc w:val="left"/>
        <w:rPr>
          <w:b w:val="0"/>
          <w:bCs/>
        </w:rPr>
      </w:pPr>
      <w:r>
        <w:rPr>
          <w:spacing w:val="-1"/>
        </w:rPr>
        <w:t>INFORMATION</w:t>
      </w:r>
    </w:p>
    <w:p w14:paraId="6D57E26A" w14:textId="77777777" w:rsidR="00DC1DD4" w:rsidRDefault="00DC1DD4" w:rsidP="00DC1DD4">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5F95F823" w14:textId="77777777" w:rsidR="00DC1DD4" w:rsidRDefault="00DC1DD4" w:rsidP="00F52A92">
      <w:pPr>
        <w:pStyle w:val="Heading1"/>
        <w:keepNext w:val="0"/>
        <w:keepLines w:val="0"/>
        <w:widowControl w:val="0"/>
        <w:numPr>
          <w:ilvl w:val="0"/>
          <w:numId w:val="18"/>
        </w:numPr>
        <w:pBdr>
          <w:top w:val="none" w:sz="0" w:space="0" w:color="auto"/>
          <w:left w:val="none" w:sz="0" w:space="0" w:color="auto"/>
          <w:bottom w:val="none" w:sz="0" w:space="0" w:color="auto"/>
          <w:right w:val="none" w:sz="0" w:space="0" w:color="auto"/>
          <w:between w:val="none" w:sz="0" w:space="0" w:color="auto"/>
        </w:pBdr>
        <w:tabs>
          <w:tab w:val="clear" w:pos="851"/>
          <w:tab w:val="left" w:pos="744"/>
        </w:tabs>
        <w:spacing w:before="116" w:after="0"/>
        <w:jc w:val="left"/>
        <w:rPr>
          <w:b w:val="0"/>
          <w:bCs/>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175D4BD5" w14:textId="77777777" w:rsidR="00DC1DD4" w:rsidRDefault="00DC1DD4" w:rsidP="00F52A92">
      <w:pPr>
        <w:pStyle w:val="BodyText"/>
        <w:numPr>
          <w:ilvl w:val="1"/>
          <w:numId w:val="18"/>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132DA2E" w14:textId="77777777" w:rsidR="00DC1DD4" w:rsidRDefault="00DC1DD4" w:rsidP="00F52A92">
      <w:pPr>
        <w:pStyle w:val="BodyText"/>
        <w:numPr>
          <w:ilvl w:val="1"/>
          <w:numId w:val="18"/>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46E91291" w14:textId="77777777" w:rsidR="00DC1DD4" w:rsidRDefault="00DC1DD4" w:rsidP="00F52A92">
      <w:pPr>
        <w:pStyle w:val="BodyText"/>
        <w:numPr>
          <w:ilvl w:val="2"/>
          <w:numId w:val="18"/>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767A2841" w14:textId="77777777" w:rsidR="00DC1DD4" w:rsidRDefault="00DC1DD4" w:rsidP="00F52A92">
      <w:pPr>
        <w:pStyle w:val="BodyText"/>
        <w:numPr>
          <w:ilvl w:val="2"/>
          <w:numId w:val="18"/>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47672ED0" w14:textId="77777777" w:rsidR="00DC1DD4" w:rsidRDefault="00DC1DD4" w:rsidP="00DC1DD4">
      <w:pPr>
        <w:sectPr w:rsidR="00DC1DD4">
          <w:headerReference w:type="default" r:id="rId48"/>
          <w:pgSz w:w="11910" w:h="16840"/>
          <w:pgMar w:top="1720" w:right="1020" w:bottom="1420" w:left="1040" w:header="720" w:footer="1226" w:gutter="0"/>
          <w:cols w:space="720"/>
        </w:sectPr>
      </w:pPr>
    </w:p>
    <w:p w14:paraId="5C7BBC4D" w14:textId="77777777" w:rsidR="00DC1DD4" w:rsidRDefault="00DC1DD4" w:rsidP="00DC1DD4">
      <w:pPr>
        <w:rPr>
          <w:rFonts w:ascii="Arial" w:eastAsia="Arial" w:hAnsi="Arial" w:cs="Arial"/>
          <w:sz w:val="20"/>
          <w:szCs w:val="20"/>
        </w:rPr>
      </w:pPr>
      <w:r>
        <w:rPr>
          <w:noProof/>
        </w:rPr>
        <mc:AlternateContent>
          <mc:Choice Requires="wpg">
            <w:drawing>
              <wp:anchor distT="0" distB="0" distL="114300" distR="114300" simplePos="0" relativeHeight="251658246" behindDoc="1" locked="0" layoutInCell="1" allowOverlap="1" wp14:anchorId="15E82A51" wp14:editId="06AC1310">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pic="http://schemas.openxmlformats.org/drawingml/2006/picture" xmlns:a16="http://schemas.microsoft.com/office/drawing/2014/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pic="http://schemas.openxmlformats.org/drawingml/2006/picture" xmlns:a16="http://schemas.microsoft.com/office/drawing/2014/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16="http://schemas.microsoft.com/office/drawing/2014/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FE7D9B7" w14:textId="77777777" w:rsidR="00F15872" w:rsidRDefault="00F15872" w:rsidP="00DC1DD4">
                                <w:pPr>
                                  <w:spacing w:line="226" w:lineRule="exact"/>
                                  <w:rPr>
                                    <w:rFonts w:ascii="Arial" w:eastAsia="Arial" w:hAnsi="Arial" w:cs="Arial"/>
                                  </w:rPr>
                                </w:pPr>
                                <w:r>
                                  <w:rPr>
                                    <w:rFonts w:ascii="Arial"/>
                                  </w:rPr>
                                  <w:t>7.2.3</w:t>
                                </w:r>
                              </w:p>
                              <w:p w14:paraId="0C983313" w14:textId="77777777" w:rsidR="00F15872" w:rsidRDefault="00F15872" w:rsidP="00DC1DD4">
                                <w:pPr>
                                  <w:spacing w:before="5"/>
                                  <w:rPr>
                                    <w:rFonts w:ascii="Arial" w:eastAsia="Arial" w:hAnsi="Arial" w:cs="Arial"/>
                                    <w:sz w:val="32"/>
                                    <w:szCs w:val="32"/>
                                  </w:rPr>
                                </w:pPr>
                              </w:p>
                              <w:p w14:paraId="45EC2177" w14:textId="77777777" w:rsidR="00F15872" w:rsidRDefault="00F15872" w:rsidP="00DC1DD4">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pic="http://schemas.openxmlformats.org/drawingml/2006/picture" xmlns:a16="http://schemas.microsoft.com/office/drawing/2014/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16="http://schemas.microsoft.com/office/drawing/2014/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C93247A" w14:textId="77777777" w:rsidR="00F15872" w:rsidRDefault="00F15872" w:rsidP="00DC1DD4">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3EB4A9E" w14:textId="77777777" w:rsidR="00F15872" w:rsidRDefault="00F15872" w:rsidP="00DC1DD4">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449A5143" w14:textId="77777777" w:rsidR="00F15872" w:rsidRDefault="00F15872" w:rsidP="00DC1DD4">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pic="http://schemas.openxmlformats.org/drawingml/2006/picture" xmlns:a16="http://schemas.microsoft.com/office/drawing/2014/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16="http://schemas.microsoft.com/office/drawing/2014/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41D9C2" w14:textId="77777777" w:rsidR="00F15872" w:rsidRDefault="00F15872" w:rsidP="00DC1DD4">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94BB0FB" w14:textId="77777777" w:rsidR="00F15872" w:rsidRDefault="00F15872" w:rsidP="00DC1DD4">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77D16E4A" w14:textId="77777777" w:rsidR="00F15872" w:rsidRDefault="00F15872" w:rsidP="00DC1DD4">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E82A51" id="Group 40" o:spid="_x0000_s1028" style="position:absolute;left:0;text-align:left;margin-left:57pt;margin-top:35.95pt;width:482pt;height:161pt;z-index:-25165823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">
                <v:group id="Group 41" o:spid="_x0000_s1029"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30"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31"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4FE7D9B7" w14:textId="77777777" w:rsidR="00F15872" w:rsidRDefault="00F15872" w:rsidP="00DC1DD4">
                          <w:pPr>
                            <w:spacing w:line="226" w:lineRule="exact"/>
                            <w:rPr>
                              <w:rFonts w:ascii="Arial" w:eastAsia="Arial" w:hAnsi="Arial" w:cs="Arial"/>
                            </w:rPr>
                          </w:pPr>
                          <w:r>
                            <w:rPr>
                              <w:rFonts w:ascii="Arial"/>
                            </w:rPr>
                            <w:t>7.2.3</w:t>
                          </w:r>
                        </w:p>
                        <w:p w14:paraId="0C983313" w14:textId="77777777" w:rsidR="00F15872" w:rsidRDefault="00F15872" w:rsidP="00DC1DD4">
                          <w:pPr>
                            <w:spacing w:before="5"/>
                            <w:rPr>
                              <w:rFonts w:ascii="Arial" w:eastAsia="Arial" w:hAnsi="Arial" w:cs="Arial"/>
                              <w:sz w:val="32"/>
                              <w:szCs w:val="32"/>
                            </w:rPr>
                          </w:pPr>
                        </w:p>
                        <w:p w14:paraId="45EC2177" w14:textId="77777777" w:rsidR="00F15872" w:rsidRDefault="00F15872" w:rsidP="00DC1DD4">
                          <w:pPr>
                            <w:spacing w:line="248" w:lineRule="exact"/>
                            <w:rPr>
                              <w:rFonts w:ascii="Arial" w:eastAsia="Arial" w:hAnsi="Arial" w:cs="Arial"/>
                            </w:rPr>
                          </w:pPr>
                          <w:r>
                            <w:rPr>
                              <w:rFonts w:ascii="Arial"/>
                            </w:rPr>
                            <w:t>7.2.4</w:t>
                          </w:r>
                        </w:p>
                      </w:txbxContent>
                    </v:textbox>
                  </v:shape>
                  <v:shape id="Text Box 43" o:spid="_x0000_s1032"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5C93247A" w14:textId="77777777" w:rsidR="00F15872" w:rsidRDefault="00F15872" w:rsidP="00DC1DD4">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3EB4A9E" w14:textId="77777777" w:rsidR="00F15872" w:rsidRDefault="00F15872" w:rsidP="00DC1DD4">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449A5143" w14:textId="77777777" w:rsidR="00F15872" w:rsidRDefault="00F15872" w:rsidP="00DC1DD4">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33"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1041D9C2" w14:textId="77777777" w:rsidR="00F15872" w:rsidRDefault="00F15872" w:rsidP="00DC1DD4">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94BB0FB" w14:textId="77777777" w:rsidR="00F15872" w:rsidRDefault="00F15872" w:rsidP="00DC1DD4">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77D16E4A" w14:textId="77777777" w:rsidR="00F15872" w:rsidRDefault="00F15872" w:rsidP="00DC1DD4">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11F3AE8B" w14:textId="77777777" w:rsidR="00DC1DD4" w:rsidRDefault="00DC1DD4" w:rsidP="00DC1DD4">
      <w:pPr>
        <w:rPr>
          <w:rFonts w:ascii="Arial" w:eastAsia="Arial" w:hAnsi="Arial" w:cs="Arial"/>
          <w:sz w:val="20"/>
          <w:szCs w:val="20"/>
        </w:rPr>
      </w:pPr>
    </w:p>
    <w:p w14:paraId="4C7BB26F" w14:textId="77777777" w:rsidR="00DC1DD4" w:rsidRDefault="00DC1DD4" w:rsidP="00DC1DD4">
      <w:pPr>
        <w:rPr>
          <w:rFonts w:ascii="Arial" w:eastAsia="Arial" w:hAnsi="Arial" w:cs="Arial"/>
          <w:sz w:val="20"/>
          <w:szCs w:val="20"/>
        </w:rPr>
      </w:pPr>
    </w:p>
    <w:p w14:paraId="56277C65" w14:textId="77777777" w:rsidR="00DC1DD4" w:rsidRDefault="00DC1DD4" w:rsidP="00DC1DD4">
      <w:pPr>
        <w:rPr>
          <w:rFonts w:ascii="Arial" w:eastAsia="Arial" w:hAnsi="Arial" w:cs="Arial"/>
          <w:sz w:val="20"/>
          <w:szCs w:val="20"/>
        </w:rPr>
      </w:pPr>
    </w:p>
    <w:p w14:paraId="43DC1A10" w14:textId="77777777" w:rsidR="00DC1DD4" w:rsidRDefault="00DC1DD4" w:rsidP="00DC1DD4">
      <w:pPr>
        <w:spacing w:before="3"/>
        <w:rPr>
          <w:rFonts w:ascii="Arial" w:eastAsia="Arial" w:hAnsi="Arial" w:cs="Arial"/>
          <w:sz w:val="27"/>
          <w:szCs w:val="27"/>
        </w:rPr>
      </w:pPr>
    </w:p>
    <w:p w14:paraId="6DE0BCD0" w14:textId="77777777" w:rsidR="00DC1DD4" w:rsidRDefault="00DC1DD4" w:rsidP="00DC1DD4">
      <w:pPr>
        <w:pStyle w:val="BodyText"/>
        <w:spacing w:before="72"/>
        <w:ind w:left="527" w:right="147"/>
      </w:pPr>
      <w:r>
        <w:t>The</w:t>
      </w:r>
      <w:r>
        <w:rPr>
          <w:spacing w:val="22"/>
        </w:rPr>
        <w:t xml:space="preserve"> </w:t>
      </w:r>
      <w:r>
        <w:rPr>
          <w:spacing w:val="-1"/>
        </w:rPr>
        <w:t>Supplier</w:t>
      </w:r>
      <w:r>
        <w:rPr>
          <w:spacing w:val="23"/>
        </w:rPr>
        <w:t xml:space="preserve"> </w:t>
      </w:r>
      <w:proofErr w:type="gramStart"/>
      <w:r>
        <w:rPr>
          <w:spacing w:val="-1"/>
        </w:rPr>
        <w:t>shall,</w:t>
      </w:r>
      <w:r>
        <w:rPr>
          <w:spacing w:val="23"/>
        </w:rPr>
        <w:t xml:space="preserve"> </w:t>
      </w:r>
      <w:r>
        <w:rPr>
          <w:spacing w:val="-1"/>
        </w:rPr>
        <w:t>and</w:t>
      </w:r>
      <w:proofErr w:type="gramEnd"/>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 to PART A (PENSIONS).</w:t>
      </w:r>
    </w:p>
    <w:p w14:paraId="61B87212" w14:textId="77777777" w:rsidR="00DC1DD4" w:rsidRDefault="00DC1DD4" w:rsidP="00DC1DD4">
      <w:pPr>
        <w:sectPr w:rsidR="00DC1DD4">
          <w:headerReference w:type="default" r:id="rId49"/>
          <w:pgSz w:w="11910" w:h="16840"/>
          <w:pgMar w:top="1720" w:right="1020" w:bottom="1420" w:left="1040" w:header="720" w:footer="1226" w:gutter="0"/>
          <w:cols w:space="720"/>
        </w:sectPr>
      </w:pPr>
    </w:p>
    <w:p w14:paraId="7BFCF5C6" w14:textId="77777777" w:rsidR="00DC1DD4" w:rsidRDefault="00DC1DD4" w:rsidP="00DC1DD4">
      <w:pPr>
        <w:rPr>
          <w:rFonts w:ascii="Arial" w:eastAsia="Arial" w:hAnsi="Arial" w:cs="Arial"/>
          <w:sz w:val="20"/>
          <w:szCs w:val="20"/>
        </w:rPr>
      </w:pPr>
      <w:r>
        <w:rPr>
          <w:noProof/>
        </w:rPr>
        <mc:AlternateContent>
          <mc:Choice Requires="wps">
            <w:drawing>
              <wp:anchor distT="0" distB="0" distL="114300" distR="114300" simplePos="0" relativeHeight="251658241" behindDoc="1" locked="0" layoutInCell="1" allowOverlap="1" wp14:anchorId="1263F1AE" wp14:editId="5D2B204F">
                <wp:simplePos x="0" y="0"/>
                <wp:positionH relativeFrom="margin">
                  <wp:align>center</wp:align>
                </wp:positionH>
                <wp:positionV relativeFrom="page">
                  <wp:posOffset>159385</wp:posOffset>
                </wp:positionV>
                <wp:extent cx="6121400" cy="2209800"/>
                <wp:effectExtent l="0" t="0" r="0" b="0"/>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209800"/>
                        </a:xfrm>
                        <a:prstGeom prst="rect">
                          <a:avLst/>
                        </a:prstGeom>
                        <a:solidFill>
                          <a:srgbClr val="FEFEFE"/>
                        </a:solidFill>
                        <a:ln>
                          <a:noFill/>
                        </a:ln>
                        <a:extLst>
                          <a:ext uri="{91240B29-F687-4f45-9708-019B960494DF}">
                            <a14:hiddenLine xmlns:pic="http://schemas.openxmlformats.org/drawingml/2006/picture" xmlns:a16="http://schemas.microsoft.com/office/drawing/2014/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7B4D948" w14:textId="77777777" w:rsidR="00F15872" w:rsidRDefault="00F15872" w:rsidP="00DC1DD4">
                            <w:pPr>
                              <w:rPr>
                                <w:rFonts w:ascii="Arial" w:eastAsia="Arial" w:hAnsi="Arial" w:cs="Arial"/>
                              </w:rPr>
                            </w:pPr>
                          </w:p>
                          <w:p w14:paraId="100067B1" w14:textId="77777777" w:rsidR="00F15872" w:rsidRDefault="00F15872" w:rsidP="00DC1DD4">
                            <w:pPr>
                              <w:spacing w:before="7"/>
                              <w:rPr>
                                <w:rFonts w:ascii="Arial" w:eastAsia="Arial" w:hAnsi="Arial" w:cs="Arial"/>
                                <w:sz w:val="19"/>
                                <w:szCs w:val="19"/>
                              </w:rPr>
                            </w:pPr>
                          </w:p>
                          <w:p w14:paraId="7A969E2E" w14:textId="77777777" w:rsidR="00F15872" w:rsidRDefault="00F15872" w:rsidP="00DC1DD4">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7F3F4358" w14:textId="77777777" w:rsidR="00F15872" w:rsidRDefault="00F15872" w:rsidP="00F52A92">
                            <w:pPr>
                              <w:widowControl w:val="0"/>
                              <w:numPr>
                                <w:ilvl w:val="0"/>
                                <w:numId w:val="15"/>
                              </w:numPr>
                              <w:pBdr>
                                <w:top w:val="none" w:sz="0" w:space="0" w:color="auto"/>
                                <w:left w:val="none" w:sz="0" w:space="0" w:color="auto"/>
                                <w:bottom w:val="none" w:sz="0" w:space="0" w:color="auto"/>
                                <w:right w:val="none" w:sz="0" w:space="0" w:color="auto"/>
                                <w:between w:val="none" w:sz="0" w:space="0" w:color="auto"/>
                              </w:pBdr>
                              <w:tabs>
                                <w:tab w:val="left" w:pos="644"/>
                              </w:tabs>
                              <w:spacing w:before="119" w:after="0"/>
                              <w:jc w:val="left"/>
                              <w:rPr>
                                <w:rFonts w:ascii="Arial" w:eastAsia="Arial" w:hAnsi="Arial" w:cs="Arial"/>
                              </w:rPr>
                            </w:pPr>
                            <w:r>
                              <w:rPr>
                                <w:rFonts w:ascii="Arial"/>
                                <w:b/>
                                <w:spacing w:val="-1"/>
                              </w:rPr>
                              <w:t>PARTICIPATION</w:t>
                            </w:r>
                          </w:p>
                          <w:p w14:paraId="390771E4" w14:textId="77777777" w:rsidR="00F15872" w:rsidRDefault="00F15872" w:rsidP="00F52A92">
                            <w:pPr>
                              <w:pStyle w:val="BodyText"/>
                              <w:numPr>
                                <w:ilvl w:val="1"/>
                                <w:numId w:val="15"/>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DA91975" w14:textId="77777777" w:rsidR="00F15872" w:rsidRDefault="00F15872" w:rsidP="00F52A92">
                            <w:pPr>
                              <w:pStyle w:val="BodyText"/>
                              <w:numPr>
                                <w:ilvl w:val="1"/>
                                <w:numId w:val="15"/>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w:t>
                            </w:r>
                          </w:p>
                          <w:p w14:paraId="0B429159" w14:textId="77777777" w:rsidR="00F15872" w:rsidRDefault="00F15872" w:rsidP="00DC1DD4">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3F1AE" id="Text Box 39" o:spid="_x0000_s1034" type="#_x0000_t202" style="position:absolute;left:0;text-align:left;margin-left:0;margin-top:12.55pt;width:482pt;height:174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TlvMwIAADQ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" fillcolor="#fefefe" stroked="f">
                <v:textbox inset="0,0,0,0">
                  <w:txbxContent>
                    <w:p w14:paraId="17B4D948" w14:textId="77777777" w:rsidR="00F15872" w:rsidRDefault="00F15872" w:rsidP="00DC1DD4">
                      <w:pPr>
                        <w:rPr>
                          <w:rFonts w:ascii="Arial" w:eastAsia="Arial" w:hAnsi="Arial" w:cs="Arial"/>
                        </w:rPr>
                      </w:pPr>
                    </w:p>
                    <w:p w14:paraId="100067B1" w14:textId="77777777" w:rsidR="00F15872" w:rsidRDefault="00F15872" w:rsidP="00DC1DD4">
                      <w:pPr>
                        <w:spacing w:before="7"/>
                        <w:rPr>
                          <w:rFonts w:ascii="Arial" w:eastAsia="Arial" w:hAnsi="Arial" w:cs="Arial"/>
                          <w:sz w:val="19"/>
                          <w:szCs w:val="19"/>
                        </w:rPr>
                      </w:pPr>
                    </w:p>
                    <w:p w14:paraId="7A969E2E" w14:textId="77777777" w:rsidR="00F15872" w:rsidRDefault="00F15872" w:rsidP="00DC1DD4">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7F3F4358" w14:textId="77777777" w:rsidR="00F15872" w:rsidRDefault="00F15872" w:rsidP="00F52A92">
                      <w:pPr>
                        <w:widowControl w:val="0"/>
                        <w:numPr>
                          <w:ilvl w:val="0"/>
                          <w:numId w:val="15"/>
                        </w:numPr>
                        <w:pBdr>
                          <w:top w:val="none" w:sz="0" w:space="0" w:color="auto"/>
                          <w:left w:val="none" w:sz="0" w:space="0" w:color="auto"/>
                          <w:bottom w:val="none" w:sz="0" w:space="0" w:color="auto"/>
                          <w:right w:val="none" w:sz="0" w:space="0" w:color="auto"/>
                          <w:between w:val="none" w:sz="0" w:space="0" w:color="auto"/>
                        </w:pBdr>
                        <w:tabs>
                          <w:tab w:val="left" w:pos="644"/>
                        </w:tabs>
                        <w:spacing w:before="119" w:after="0"/>
                        <w:jc w:val="left"/>
                        <w:rPr>
                          <w:rFonts w:ascii="Arial" w:eastAsia="Arial" w:hAnsi="Arial" w:cs="Arial"/>
                        </w:rPr>
                      </w:pPr>
                      <w:r>
                        <w:rPr>
                          <w:rFonts w:ascii="Arial"/>
                          <w:b/>
                          <w:spacing w:val="-1"/>
                        </w:rPr>
                        <w:t>PARTICIPATION</w:t>
                      </w:r>
                    </w:p>
                    <w:p w14:paraId="390771E4" w14:textId="77777777" w:rsidR="00F15872" w:rsidRDefault="00F15872" w:rsidP="00F52A92">
                      <w:pPr>
                        <w:pStyle w:val="BodyText"/>
                        <w:numPr>
                          <w:ilvl w:val="1"/>
                          <w:numId w:val="15"/>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DA91975" w14:textId="77777777" w:rsidR="00F15872" w:rsidRDefault="00F15872" w:rsidP="00F52A92">
                      <w:pPr>
                        <w:pStyle w:val="BodyText"/>
                        <w:numPr>
                          <w:ilvl w:val="1"/>
                          <w:numId w:val="15"/>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w:t>
                      </w:r>
                    </w:p>
                    <w:p w14:paraId="0B429159" w14:textId="77777777" w:rsidR="00F15872" w:rsidRDefault="00F15872" w:rsidP="00DC1DD4">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margin" anchory="page"/>
              </v:shape>
            </w:pict>
          </mc:Fallback>
        </mc:AlternateContent>
      </w:r>
    </w:p>
    <w:p w14:paraId="326DB9F2" w14:textId="77777777" w:rsidR="00DC1DD4" w:rsidRDefault="00DC1DD4" w:rsidP="00DC1DD4">
      <w:pPr>
        <w:rPr>
          <w:rFonts w:ascii="Arial" w:eastAsia="Arial" w:hAnsi="Arial" w:cs="Arial"/>
          <w:sz w:val="20"/>
          <w:szCs w:val="20"/>
        </w:rPr>
      </w:pPr>
    </w:p>
    <w:p w14:paraId="36834D0F" w14:textId="77777777" w:rsidR="00DC1DD4" w:rsidRDefault="00DC1DD4" w:rsidP="00DC1DD4">
      <w:pPr>
        <w:rPr>
          <w:rFonts w:ascii="Arial" w:eastAsia="Arial" w:hAnsi="Arial" w:cs="Arial"/>
          <w:sz w:val="20"/>
          <w:szCs w:val="20"/>
        </w:rPr>
      </w:pPr>
    </w:p>
    <w:p w14:paraId="5A183015" w14:textId="3E316F91" w:rsidR="00DC1DD4" w:rsidRDefault="00DC1DD4" w:rsidP="00DC1DD4">
      <w:pPr>
        <w:spacing w:before="8"/>
        <w:rPr>
          <w:rFonts w:ascii="Arial" w:eastAsia="Arial" w:hAnsi="Arial" w:cs="Arial"/>
          <w:sz w:val="20"/>
          <w:szCs w:val="20"/>
        </w:rPr>
      </w:pPr>
    </w:p>
    <w:p w14:paraId="0991D9F5" w14:textId="77777777" w:rsidR="004D3CF1" w:rsidRDefault="004D3CF1" w:rsidP="00DC1DD4">
      <w:pPr>
        <w:spacing w:before="8"/>
        <w:rPr>
          <w:rFonts w:ascii="Arial" w:eastAsia="Arial" w:hAnsi="Arial" w:cs="Arial"/>
          <w:sz w:val="17"/>
          <w:szCs w:val="17"/>
        </w:rPr>
      </w:pPr>
    </w:p>
    <w:p w14:paraId="6CF96F2A" w14:textId="77777777" w:rsidR="00DC1DD4" w:rsidRDefault="00DC1DD4" w:rsidP="00F52A92">
      <w:pPr>
        <w:pStyle w:val="BodyText"/>
        <w:numPr>
          <w:ilvl w:val="2"/>
          <w:numId w:val="17"/>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proofErr w:type="gramStart"/>
      <w:r>
        <w:rPr>
          <w:spacing w:val="-1"/>
        </w:rPr>
        <w:t>make</w:t>
      </w:r>
      <w:r>
        <w:rPr>
          <w:spacing w:val="46"/>
        </w:rPr>
        <w:t xml:space="preserve"> </w:t>
      </w:r>
      <w:r>
        <w:rPr>
          <w:spacing w:val="-1"/>
        </w:rPr>
        <w:t>arrangements</w:t>
      </w:r>
      <w:proofErr w:type="gramEnd"/>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382AA0C9" w14:textId="77777777" w:rsidR="00DC1DD4" w:rsidRDefault="00DC1DD4" w:rsidP="00F52A92">
      <w:pPr>
        <w:pStyle w:val="BodyText"/>
        <w:numPr>
          <w:ilvl w:val="2"/>
          <w:numId w:val="17"/>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proofErr w:type="gramStart"/>
      <w:r>
        <w:rPr>
          <w:spacing w:val="-1"/>
        </w:rPr>
        <w:t>in</w:t>
      </w:r>
      <w:r>
        <w:rPr>
          <w:spacing w:val="-2"/>
        </w:rPr>
        <w:t xml:space="preserve"> </w:t>
      </w:r>
      <w:r>
        <w:t xml:space="preserve">the </w:t>
      </w:r>
      <w:r>
        <w:rPr>
          <w:spacing w:val="-1"/>
        </w:rPr>
        <w:t>event that</w:t>
      </w:r>
      <w:proofErr w:type="gramEnd"/>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566702AE" w14:textId="77777777" w:rsidR="00DC1DD4" w:rsidRDefault="00DC1DD4" w:rsidP="00F52A92">
      <w:pPr>
        <w:pStyle w:val="BodyText"/>
        <w:numPr>
          <w:ilvl w:val="2"/>
          <w:numId w:val="17"/>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proofErr w:type="gramStart"/>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w:t>
      </w:r>
      <w:proofErr w:type="gramEnd"/>
      <w:r>
        <w:rPr>
          <w:spacing w:val="-1"/>
        </w:rPr>
        <w:t xml:space="preserve">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48DEA7E0" w14:textId="77777777" w:rsidR="00DC1DD4" w:rsidRDefault="00DC1DD4" w:rsidP="00DC1DD4">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20DB0DF9" w14:textId="77777777" w:rsidR="00DC1DD4" w:rsidRDefault="00DC1DD4" w:rsidP="00F52A92">
      <w:pPr>
        <w:pStyle w:val="Heading1"/>
        <w:keepNext w:val="0"/>
        <w:keepLines w:val="0"/>
        <w:widowControl w:val="0"/>
        <w:numPr>
          <w:ilvl w:val="0"/>
          <w:numId w:val="16"/>
        </w:numPr>
        <w:pBdr>
          <w:top w:val="none" w:sz="0" w:space="0" w:color="auto"/>
          <w:left w:val="none" w:sz="0" w:space="0" w:color="auto"/>
          <w:bottom w:val="none" w:sz="0" w:space="0" w:color="auto"/>
          <w:right w:val="none" w:sz="0" w:space="0" w:color="auto"/>
          <w:between w:val="none" w:sz="0" w:space="0" w:color="auto"/>
        </w:pBdr>
        <w:tabs>
          <w:tab w:val="clear" w:pos="851"/>
          <w:tab w:val="left" w:pos="744"/>
        </w:tabs>
        <w:spacing w:before="116" w:after="0"/>
        <w:jc w:val="left"/>
        <w:rPr>
          <w:b w:val="0"/>
          <w:bCs/>
        </w:rPr>
      </w:pPr>
      <w:r>
        <w:rPr>
          <w:spacing w:val="-1"/>
        </w:rPr>
        <w:t>FUTURE</w:t>
      </w:r>
      <w:r>
        <w:rPr>
          <w:spacing w:val="-12"/>
        </w:rPr>
        <w:t xml:space="preserve"> </w:t>
      </w:r>
      <w:r>
        <w:rPr>
          <w:spacing w:val="-1"/>
        </w:rPr>
        <w:t>SERVICE</w:t>
      </w:r>
      <w:r>
        <w:rPr>
          <w:spacing w:val="-12"/>
        </w:rPr>
        <w:t xml:space="preserve"> </w:t>
      </w:r>
      <w:r>
        <w:rPr>
          <w:spacing w:val="-1"/>
        </w:rPr>
        <w:t>BENEFITS</w:t>
      </w:r>
    </w:p>
    <w:p w14:paraId="0EB3DBE2" w14:textId="77777777" w:rsidR="00DC1DD4" w:rsidRDefault="00DC1DD4" w:rsidP="00F52A92">
      <w:pPr>
        <w:pStyle w:val="BodyText"/>
        <w:numPr>
          <w:ilvl w:val="1"/>
          <w:numId w:val="16"/>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25071916" w14:textId="77777777" w:rsidR="00DC1DD4" w:rsidRDefault="00DC1DD4" w:rsidP="00F52A92">
      <w:pPr>
        <w:pStyle w:val="BodyText"/>
        <w:numPr>
          <w:ilvl w:val="1"/>
          <w:numId w:val="16"/>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1C5A2C5F" w14:textId="77777777" w:rsidR="00DC1DD4" w:rsidRDefault="00DC1DD4" w:rsidP="00F52A92">
      <w:pPr>
        <w:pStyle w:val="BodyText"/>
        <w:numPr>
          <w:ilvl w:val="1"/>
          <w:numId w:val="16"/>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A650803" w14:textId="77777777" w:rsidR="00DC1DD4" w:rsidRDefault="00DC1DD4" w:rsidP="00F52A92">
      <w:pPr>
        <w:pStyle w:val="Heading1"/>
        <w:keepNext w:val="0"/>
        <w:keepLines w:val="0"/>
        <w:widowControl w:val="0"/>
        <w:numPr>
          <w:ilvl w:val="0"/>
          <w:numId w:val="16"/>
        </w:numPr>
        <w:pBdr>
          <w:top w:val="none" w:sz="0" w:space="0" w:color="auto"/>
          <w:left w:val="none" w:sz="0" w:space="0" w:color="auto"/>
          <w:bottom w:val="none" w:sz="0" w:space="0" w:color="auto"/>
          <w:right w:val="none" w:sz="0" w:space="0" w:color="auto"/>
          <w:between w:val="none" w:sz="0" w:space="0" w:color="auto"/>
        </w:pBdr>
        <w:tabs>
          <w:tab w:val="clear" w:pos="851"/>
          <w:tab w:val="left" w:pos="744"/>
        </w:tabs>
        <w:spacing w:before="116" w:after="0"/>
        <w:jc w:val="left"/>
        <w:rPr>
          <w:b w:val="0"/>
          <w:bCs/>
        </w:rPr>
      </w:pPr>
      <w:r>
        <w:rPr>
          <w:spacing w:val="-2"/>
        </w:rPr>
        <w:t>FUNDING</w:t>
      </w:r>
    </w:p>
    <w:p w14:paraId="20F12A37" w14:textId="77777777" w:rsidR="00DC1DD4" w:rsidRDefault="00DC1DD4" w:rsidP="00F52A92">
      <w:pPr>
        <w:pStyle w:val="BodyText"/>
        <w:numPr>
          <w:ilvl w:val="1"/>
          <w:numId w:val="16"/>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EED52A0" w14:textId="77777777" w:rsidR="00DC1DD4" w:rsidRDefault="00DC1DD4" w:rsidP="00F52A92">
      <w:pPr>
        <w:pStyle w:val="BodyText"/>
        <w:numPr>
          <w:ilvl w:val="1"/>
          <w:numId w:val="16"/>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5187AB60" w14:textId="77777777" w:rsidR="00DC1DD4" w:rsidRDefault="00DC1DD4" w:rsidP="00F52A92">
      <w:pPr>
        <w:pStyle w:val="Heading1"/>
        <w:keepNext w:val="0"/>
        <w:keepLines w:val="0"/>
        <w:widowControl w:val="0"/>
        <w:numPr>
          <w:ilvl w:val="0"/>
          <w:numId w:val="16"/>
        </w:numPr>
        <w:pBdr>
          <w:top w:val="none" w:sz="0" w:space="0" w:color="auto"/>
          <w:left w:val="none" w:sz="0" w:space="0" w:color="auto"/>
          <w:bottom w:val="none" w:sz="0" w:space="0" w:color="auto"/>
          <w:right w:val="none" w:sz="0" w:space="0" w:color="auto"/>
          <w:between w:val="none" w:sz="0" w:space="0" w:color="auto"/>
        </w:pBdr>
        <w:tabs>
          <w:tab w:val="clear" w:pos="851"/>
          <w:tab w:val="left" w:pos="744"/>
        </w:tabs>
        <w:spacing w:before="119" w:after="0"/>
        <w:jc w:val="left"/>
        <w:rPr>
          <w:b w:val="0"/>
          <w:bCs/>
        </w:rPr>
      </w:pPr>
      <w:r>
        <w:rPr>
          <w:spacing w:val="-1"/>
        </w:rPr>
        <w:t>PROVISION</w:t>
      </w:r>
      <w:r>
        <w:rPr>
          <w:spacing w:val="-12"/>
        </w:rPr>
        <w:t xml:space="preserve"> </w:t>
      </w:r>
      <w:r>
        <w:t>OF</w:t>
      </w:r>
      <w:r>
        <w:rPr>
          <w:spacing w:val="-14"/>
        </w:rPr>
        <w:t xml:space="preserve"> </w:t>
      </w:r>
      <w:r>
        <w:rPr>
          <w:spacing w:val="-2"/>
        </w:rPr>
        <w:t>INFORMATION</w:t>
      </w:r>
    </w:p>
    <w:p w14:paraId="5CC66740" w14:textId="77777777" w:rsidR="00DC1DD4" w:rsidRDefault="00DC1DD4" w:rsidP="00DC1DD4">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273F93C" w14:textId="77777777" w:rsidR="00DC1DD4" w:rsidRDefault="00DC1DD4" w:rsidP="00DC1DD4">
      <w:pPr>
        <w:sectPr w:rsidR="00DC1DD4">
          <w:headerReference w:type="default" r:id="rId50"/>
          <w:pgSz w:w="11910" w:h="16840"/>
          <w:pgMar w:top="1720" w:right="1020" w:bottom="1420" w:left="1040" w:header="720" w:footer="1226" w:gutter="0"/>
          <w:cols w:space="720"/>
        </w:sectPr>
      </w:pPr>
    </w:p>
    <w:p w14:paraId="762D5DB7" w14:textId="77777777" w:rsidR="00DC1DD4" w:rsidRDefault="00DC1DD4" w:rsidP="00DC1DD4">
      <w:pPr>
        <w:pStyle w:val="BodyText"/>
        <w:spacing w:before="0" w:line="226" w:lineRule="exact"/>
        <w:ind w:left="1233"/>
      </w:pPr>
      <w:r>
        <w:rPr>
          <w:spacing w:val="-1"/>
        </w:rPr>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45713D67" w14:textId="77777777" w:rsidR="00DC1DD4" w:rsidRDefault="00DC1DD4" w:rsidP="00DC1DD4">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244D5F14" w14:textId="77777777" w:rsidR="00DC1DD4" w:rsidRDefault="00DC1DD4" w:rsidP="00DC1DD4">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74540C1" w14:textId="77777777" w:rsidR="00DC1DD4" w:rsidRDefault="00DC1DD4" w:rsidP="00F52A92">
      <w:pPr>
        <w:pStyle w:val="Heading1"/>
        <w:keepNext w:val="0"/>
        <w:keepLines w:val="0"/>
        <w:widowControl w:val="0"/>
        <w:numPr>
          <w:ilvl w:val="0"/>
          <w:numId w:val="16"/>
        </w:numPr>
        <w:pBdr>
          <w:top w:val="none" w:sz="0" w:space="0" w:color="auto"/>
          <w:left w:val="none" w:sz="0" w:space="0" w:color="auto"/>
          <w:bottom w:val="none" w:sz="0" w:space="0" w:color="auto"/>
          <w:right w:val="none" w:sz="0" w:space="0" w:color="auto"/>
          <w:between w:val="none" w:sz="0" w:space="0" w:color="auto"/>
        </w:pBdr>
        <w:tabs>
          <w:tab w:val="clear" w:pos="851"/>
          <w:tab w:val="left" w:pos="744"/>
        </w:tabs>
        <w:spacing w:before="116" w:after="0"/>
        <w:jc w:val="left"/>
        <w:rPr>
          <w:b w:val="0"/>
          <w:bCs/>
        </w:rPr>
      </w:pPr>
      <w:r>
        <w:rPr>
          <w:spacing w:val="-2"/>
        </w:rPr>
        <w:t>INDEMNITY</w:t>
      </w:r>
    </w:p>
    <w:p w14:paraId="46D218AF" w14:textId="77777777" w:rsidR="00DC1DD4" w:rsidRDefault="00DC1DD4" w:rsidP="00DC1DD4">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0509D2FC" w14:textId="77777777" w:rsidR="00DC1DD4" w:rsidRDefault="00DC1DD4" w:rsidP="00F52A92">
      <w:pPr>
        <w:pStyle w:val="Heading1"/>
        <w:keepNext w:val="0"/>
        <w:keepLines w:val="0"/>
        <w:widowControl w:val="0"/>
        <w:numPr>
          <w:ilvl w:val="0"/>
          <w:numId w:val="16"/>
        </w:numPr>
        <w:pBdr>
          <w:top w:val="none" w:sz="0" w:space="0" w:color="auto"/>
          <w:left w:val="none" w:sz="0" w:space="0" w:color="auto"/>
          <w:bottom w:val="none" w:sz="0" w:space="0" w:color="auto"/>
          <w:right w:val="none" w:sz="0" w:space="0" w:color="auto"/>
          <w:between w:val="none" w:sz="0" w:space="0" w:color="auto"/>
        </w:pBdr>
        <w:tabs>
          <w:tab w:val="clear" w:pos="851"/>
          <w:tab w:val="left" w:pos="744"/>
        </w:tabs>
        <w:spacing w:before="117" w:after="0"/>
        <w:jc w:val="left"/>
        <w:rPr>
          <w:b w:val="0"/>
          <w:bCs/>
        </w:rPr>
      </w:pPr>
      <w:r>
        <w:rPr>
          <w:spacing w:val="-1"/>
        </w:rPr>
        <w:t>EMPLOYER</w:t>
      </w:r>
      <w:r>
        <w:rPr>
          <w:spacing w:val="-12"/>
        </w:rPr>
        <w:t xml:space="preserve"> </w:t>
      </w:r>
      <w:r>
        <w:rPr>
          <w:spacing w:val="-2"/>
        </w:rPr>
        <w:t>OBLIGATION</w:t>
      </w:r>
    </w:p>
    <w:p w14:paraId="64EFC61E" w14:textId="77777777" w:rsidR="00DC1DD4" w:rsidRDefault="00DC1DD4" w:rsidP="00DC1DD4">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5D904C0E" w14:textId="77777777" w:rsidR="00DC1DD4" w:rsidRDefault="00DC1DD4" w:rsidP="00F52A92">
      <w:pPr>
        <w:pStyle w:val="Heading1"/>
        <w:keepNext w:val="0"/>
        <w:keepLines w:val="0"/>
        <w:widowControl w:val="0"/>
        <w:numPr>
          <w:ilvl w:val="0"/>
          <w:numId w:val="16"/>
        </w:numPr>
        <w:pBdr>
          <w:top w:val="none" w:sz="0" w:space="0" w:color="auto"/>
          <w:left w:val="none" w:sz="0" w:space="0" w:color="auto"/>
          <w:bottom w:val="none" w:sz="0" w:space="0" w:color="auto"/>
          <w:right w:val="none" w:sz="0" w:space="0" w:color="auto"/>
          <w:between w:val="none" w:sz="0" w:space="0" w:color="auto"/>
        </w:pBdr>
        <w:tabs>
          <w:tab w:val="clear" w:pos="851"/>
          <w:tab w:val="left" w:pos="744"/>
        </w:tabs>
        <w:spacing w:before="119" w:after="0"/>
        <w:jc w:val="left"/>
        <w:rPr>
          <w:b w:val="0"/>
          <w:bCs/>
        </w:rPr>
      </w:pPr>
      <w:r>
        <w:rPr>
          <w:spacing w:val="-1"/>
        </w:rPr>
        <w:t>SUBSEQUENT</w:t>
      </w:r>
      <w:r>
        <w:rPr>
          <w:spacing w:val="-11"/>
        </w:rPr>
        <w:t xml:space="preserve"> </w:t>
      </w:r>
      <w:r>
        <w:rPr>
          <w:spacing w:val="-2"/>
        </w:rPr>
        <w:t>TRANSFERS</w:t>
      </w:r>
    </w:p>
    <w:p w14:paraId="03C2A927" w14:textId="77777777" w:rsidR="00DC1DD4" w:rsidRDefault="00DC1DD4" w:rsidP="00DC1DD4">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5DDFFE81" w14:textId="77777777" w:rsidR="00DC1DD4" w:rsidRDefault="00DC1DD4" w:rsidP="00F52A92">
      <w:pPr>
        <w:pStyle w:val="BodyText"/>
        <w:numPr>
          <w:ilvl w:val="1"/>
          <w:numId w:val="16"/>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753383AF" w14:textId="77777777" w:rsidR="00DC1DD4" w:rsidRDefault="00DC1DD4" w:rsidP="00F52A92">
      <w:pPr>
        <w:pStyle w:val="BodyText"/>
        <w:numPr>
          <w:ilvl w:val="1"/>
          <w:numId w:val="16"/>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44FD532" w14:textId="77777777" w:rsidR="00DC1DD4" w:rsidRDefault="00DC1DD4" w:rsidP="00F52A92">
      <w:pPr>
        <w:pStyle w:val="BodyText"/>
        <w:numPr>
          <w:ilvl w:val="1"/>
          <w:numId w:val="16"/>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15B2CC7D" w14:textId="77777777" w:rsidR="00DC1DD4" w:rsidRDefault="00DC1DD4" w:rsidP="00F52A92">
      <w:pPr>
        <w:pStyle w:val="BodyText"/>
        <w:numPr>
          <w:ilvl w:val="2"/>
          <w:numId w:val="16"/>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Pr>
          <w:spacing w:val="-1"/>
        </w:rPr>
        <w:t xml:space="preserve">Contract,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t>the Project</w:t>
      </w:r>
      <w:r>
        <w:rPr>
          <w:spacing w:val="-1"/>
        </w:rPr>
        <w:t xml:space="preserve">; </w:t>
      </w:r>
      <w:r>
        <w:t>or</w:t>
      </w:r>
    </w:p>
    <w:p w14:paraId="075B8B6A" w14:textId="77777777" w:rsidR="00DC1DD4" w:rsidRDefault="00DC1DD4" w:rsidP="00F52A92">
      <w:pPr>
        <w:pStyle w:val="BodyText"/>
        <w:numPr>
          <w:ilvl w:val="2"/>
          <w:numId w:val="16"/>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t>Contract</w:t>
      </w:r>
      <w:r>
        <w:rPr>
          <w:spacing w:val="-1"/>
        </w:rPr>
        <w:t>,</w:t>
      </w:r>
    </w:p>
    <w:p w14:paraId="5E00173B" w14:textId="77777777" w:rsidR="00DC1DD4" w:rsidRDefault="00DC1DD4" w:rsidP="00DC1DD4">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Pr>
          <w:spacing w:val="-1"/>
        </w:rPr>
        <w:t xml:space="preserve">Approval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w:t>
      </w:r>
      <w:proofErr w:type="gramStart"/>
      <w:r>
        <w:t>as</w:t>
      </w:r>
      <w:r>
        <w:rPr>
          <w:spacing w:val="-2"/>
        </w:rPr>
        <w:t xml:space="preserve"> </w:t>
      </w:r>
      <w:r>
        <w:t>a</w:t>
      </w:r>
      <w:r>
        <w:rPr>
          <w:spacing w:val="-2"/>
        </w:rPr>
        <w:t xml:space="preserve"> </w:t>
      </w:r>
      <w:r>
        <w:rPr>
          <w:spacing w:val="-1"/>
        </w:rPr>
        <w:t>consequence</w:t>
      </w:r>
      <w:r>
        <w:rPr>
          <w:spacing w:val="-2"/>
        </w:rPr>
        <w:t xml:space="preserve"> of</w:t>
      </w:r>
      <w:proofErr w:type="gramEnd"/>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44881557" w14:textId="77777777" w:rsidR="00DC1DD4" w:rsidRDefault="00DC1DD4" w:rsidP="00DC1DD4">
      <w:pPr>
        <w:spacing w:line="276" w:lineRule="auto"/>
        <w:sectPr w:rsidR="00DC1DD4">
          <w:headerReference w:type="default" r:id="rId51"/>
          <w:pgSz w:w="11910" w:h="16840"/>
          <w:pgMar w:top="1980" w:right="1020" w:bottom="1420" w:left="1040" w:header="720" w:footer="1226" w:gutter="0"/>
          <w:cols w:space="720"/>
        </w:sectPr>
      </w:pPr>
    </w:p>
    <w:p w14:paraId="33A77B74" w14:textId="77777777" w:rsidR="00DC1DD4" w:rsidRDefault="00DC1DD4" w:rsidP="00DC1DD4">
      <w:pPr>
        <w:rPr>
          <w:rFonts w:ascii="Arial" w:eastAsia="Arial" w:hAnsi="Arial" w:cs="Arial"/>
          <w:sz w:val="20"/>
          <w:szCs w:val="20"/>
        </w:rPr>
      </w:pPr>
      <w:r>
        <w:rPr>
          <w:noProof/>
        </w:rPr>
        <mc:AlternateContent>
          <mc:Choice Requires="wps">
            <w:drawing>
              <wp:anchor distT="0" distB="0" distL="114300" distR="114300" simplePos="0" relativeHeight="251658242" behindDoc="1" locked="0" layoutInCell="1" allowOverlap="1" wp14:anchorId="4422C04C" wp14:editId="63555D9B">
                <wp:simplePos x="0" y="0"/>
                <wp:positionH relativeFrom="margin">
                  <wp:align>right</wp:align>
                </wp:positionH>
                <wp:positionV relativeFrom="page">
                  <wp:posOffset>227965</wp:posOffset>
                </wp:positionV>
                <wp:extent cx="6121400" cy="2044700"/>
                <wp:effectExtent l="0" t="0" r="0" b="0"/>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pic="http://schemas.openxmlformats.org/drawingml/2006/picture" xmlns:a16="http://schemas.microsoft.com/office/drawing/2014/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F3A509E" w14:textId="77777777" w:rsidR="00F15872" w:rsidRDefault="00F15872" w:rsidP="00DC1DD4">
                            <w:pPr>
                              <w:spacing w:before="7"/>
                              <w:rPr>
                                <w:rFonts w:ascii="Arial" w:eastAsia="Arial" w:hAnsi="Arial" w:cs="Arial"/>
                                <w:sz w:val="19"/>
                                <w:szCs w:val="19"/>
                              </w:rPr>
                            </w:pPr>
                          </w:p>
                          <w:p w14:paraId="3B339524" w14:textId="77777777" w:rsidR="00F15872" w:rsidRDefault="00F15872" w:rsidP="00DC1DD4">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44ED5474" w14:textId="77777777" w:rsidR="00F15872" w:rsidRPr="00D94207" w:rsidRDefault="00F15872" w:rsidP="00DC1DD4">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5FCDBFD4" w14:textId="77777777" w:rsidR="00F15872" w:rsidRDefault="00F15872" w:rsidP="00DC1DD4">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7345121C" w14:textId="77777777" w:rsidR="00F15872" w:rsidRDefault="00F15872" w:rsidP="00DC1DD4">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3BD4C42B" w14:textId="77777777" w:rsidR="00F15872" w:rsidRDefault="00F15872" w:rsidP="00DC1DD4">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2C04C" id="Text Box 38" o:spid="_x0000_s1035" type="#_x0000_t202" style="position:absolute;left:0;text-align:left;margin-left:430.8pt;margin-top:17.95pt;width:482pt;height:161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M3MwIAADQ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" fillcolor="#fefefe" stroked="f">
                <v:textbox inset="0,0,0,0">
                  <w:txbxContent>
                    <w:p w14:paraId="3F3A509E" w14:textId="77777777" w:rsidR="00F15872" w:rsidRDefault="00F15872" w:rsidP="00DC1DD4">
                      <w:pPr>
                        <w:spacing w:before="7"/>
                        <w:rPr>
                          <w:rFonts w:ascii="Arial" w:eastAsia="Arial" w:hAnsi="Arial" w:cs="Arial"/>
                          <w:sz w:val="19"/>
                          <w:szCs w:val="19"/>
                        </w:rPr>
                      </w:pPr>
                    </w:p>
                    <w:p w14:paraId="3B339524" w14:textId="77777777" w:rsidR="00F15872" w:rsidRDefault="00F15872" w:rsidP="00DC1DD4">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44ED5474" w14:textId="77777777" w:rsidR="00F15872" w:rsidRPr="00D94207" w:rsidRDefault="00F15872" w:rsidP="00DC1DD4">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5FCDBFD4" w14:textId="77777777" w:rsidR="00F15872" w:rsidRDefault="00F15872" w:rsidP="00DC1DD4">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7345121C" w14:textId="77777777" w:rsidR="00F15872" w:rsidRDefault="00F15872" w:rsidP="00DC1DD4">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3BD4C42B" w14:textId="77777777" w:rsidR="00F15872" w:rsidRDefault="00F15872" w:rsidP="00DC1DD4">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margin" anchory="page"/>
              </v:shape>
            </w:pict>
          </mc:Fallback>
        </mc:AlternateContent>
      </w:r>
    </w:p>
    <w:p w14:paraId="3B37EA9B" w14:textId="77777777" w:rsidR="00DC1DD4" w:rsidRDefault="00DC1DD4" w:rsidP="00DC1DD4">
      <w:pPr>
        <w:rPr>
          <w:rFonts w:ascii="Arial" w:eastAsia="Arial" w:hAnsi="Arial" w:cs="Arial"/>
          <w:sz w:val="20"/>
          <w:szCs w:val="20"/>
        </w:rPr>
      </w:pPr>
    </w:p>
    <w:p w14:paraId="6B301180" w14:textId="77777777" w:rsidR="00DC1DD4" w:rsidRDefault="00DC1DD4" w:rsidP="00DC1DD4">
      <w:pPr>
        <w:rPr>
          <w:rFonts w:ascii="Arial" w:eastAsia="Arial" w:hAnsi="Arial" w:cs="Arial"/>
          <w:sz w:val="20"/>
          <w:szCs w:val="20"/>
        </w:rPr>
      </w:pPr>
    </w:p>
    <w:p w14:paraId="2E1C497F" w14:textId="77777777" w:rsidR="00DC1DD4" w:rsidRDefault="00DC1DD4" w:rsidP="00DC1DD4">
      <w:pPr>
        <w:rPr>
          <w:rFonts w:ascii="Arial" w:eastAsia="Arial" w:hAnsi="Arial" w:cs="Arial"/>
          <w:sz w:val="20"/>
          <w:szCs w:val="20"/>
        </w:rPr>
      </w:pPr>
    </w:p>
    <w:p w14:paraId="50AF1ADB" w14:textId="77777777" w:rsidR="00DC1DD4" w:rsidRDefault="00DC1DD4" w:rsidP="00DC1DD4">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68A62FD4" w14:textId="77777777" w:rsidR="00DC1DD4" w:rsidRDefault="00DC1DD4" w:rsidP="00DC1DD4">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4A85C3E9" w14:textId="77777777" w:rsidR="00DC1DD4" w:rsidRDefault="00DC1DD4" w:rsidP="00F52A92">
      <w:pPr>
        <w:pStyle w:val="Heading1"/>
        <w:keepNext w:val="0"/>
        <w:keepLines w:val="0"/>
        <w:widowControl w:val="0"/>
        <w:numPr>
          <w:ilvl w:val="0"/>
          <w:numId w:val="14"/>
        </w:numPr>
        <w:pBdr>
          <w:top w:val="none" w:sz="0" w:space="0" w:color="auto"/>
          <w:left w:val="none" w:sz="0" w:space="0" w:color="auto"/>
          <w:bottom w:val="none" w:sz="0" w:space="0" w:color="auto"/>
          <w:right w:val="none" w:sz="0" w:space="0" w:color="auto"/>
          <w:between w:val="none" w:sz="0" w:space="0" w:color="auto"/>
        </w:pBdr>
        <w:tabs>
          <w:tab w:val="clear" w:pos="851"/>
          <w:tab w:val="left" w:pos="462"/>
        </w:tabs>
        <w:spacing w:before="119" w:after="0"/>
        <w:jc w:val="left"/>
        <w:rPr>
          <w:b w:val="0"/>
          <w:bCs/>
        </w:rPr>
      </w:pPr>
      <w:r>
        <w:t xml:space="preserve">FORMER </w:t>
      </w:r>
      <w:r>
        <w:rPr>
          <w:spacing w:val="-1"/>
        </w:rPr>
        <w:t>SUPPLIER</w:t>
      </w:r>
      <w:r>
        <w:rPr>
          <w:spacing w:val="-3"/>
        </w:rPr>
        <w:t xml:space="preserve"> </w:t>
      </w:r>
      <w:r>
        <w:rPr>
          <w:spacing w:val="-2"/>
        </w:rPr>
        <w:t>INDEMINITIES</w:t>
      </w:r>
    </w:p>
    <w:p w14:paraId="08B9B111" w14:textId="77777777" w:rsidR="00DC1DD4" w:rsidRDefault="00DC1DD4" w:rsidP="00F52A92">
      <w:pPr>
        <w:pStyle w:val="BodyText"/>
        <w:numPr>
          <w:ilvl w:val="1"/>
          <w:numId w:val="14"/>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56CA9079" w14:textId="77777777" w:rsidR="00DC1DD4" w:rsidRDefault="00DC1DD4" w:rsidP="00F52A92">
      <w:pPr>
        <w:pStyle w:val="BodyText"/>
        <w:numPr>
          <w:ilvl w:val="2"/>
          <w:numId w:val="14"/>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4154DBF" w14:textId="77777777" w:rsidR="00DC1DD4" w:rsidRDefault="00DC1DD4" w:rsidP="00F52A92">
      <w:pPr>
        <w:pStyle w:val="BodyText"/>
        <w:numPr>
          <w:ilvl w:val="2"/>
          <w:numId w:val="14"/>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30545F6C" w14:textId="77777777" w:rsidR="00DC1DD4" w:rsidRDefault="00DC1DD4" w:rsidP="00F52A92">
      <w:pPr>
        <w:pStyle w:val="BodyText"/>
        <w:numPr>
          <w:ilvl w:val="3"/>
          <w:numId w:val="14"/>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2FDD6D34" w14:textId="77777777" w:rsidR="00DC1DD4" w:rsidRDefault="00DC1DD4" w:rsidP="00F52A92">
      <w:pPr>
        <w:pStyle w:val="BodyText"/>
        <w:numPr>
          <w:ilvl w:val="3"/>
          <w:numId w:val="14"/>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r>
        <w:rPr>
          <w:spacing w:val="-1"/>
        </w:rPr>
        <w:t>honour</w:t>
      </w:r>
      <w:proofErr w:type="spellEnd"/>
      <w:r>
        <w:rPr>
          <w:spacing w:val="-1"/>
        </w:rPr>
        <w:t>;</w:t>
      </w:r>
    </w:p>
    <w:p w14:paraId="5CB33BDB" w14:textId="77777777" w:rsidR="00DC1DD4" w:rsidRDefault="00DC1DD4" w:rsidP="00F52A92">
      <w:pPr>
        <w:pStyle w:val="BodyText"/>
        <w:numPr>
          <w:ilvl w:val="2"/>
          <w:numId w:val="14"/>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C23D6" w14:textId="77777777" w:rsidR="00DC1DD4" w:rsidRDefault="00DC1DD4" w:rsidP="00F52A92">
      <w:pPr>
        <w:pStyle w:val="BodyText"/>
        <w:numPr>
          <w:ilvl w:val="3"/>
          <w:numId w:val="14"/>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63C7BC6E" w14:textId="77777777" w:rsidR="00DC1DD4" w:rsidRDefault="00DC1DD4" w:rsidP="00DC1DD4">
      <w:pPr>
        <w:sectPr w:rsidR="00DC1DD4">
          <w:headerReference w:type="default" r:id="rId52"/>
          <w:pgSz w:w="11910" w:h="16840"/>
          <w:pgMar w:top="1720" w:right="1020" w:bottom="1420" w:left="820" w:header="720" w:footer="1226" w:gutter="0"/>
          <w:cols w:space="720"/>
        </w:sectPr>
      </w:pPr>
    </w:p>
    <w:p w14:paraId="0094B330" w14:textId="77777777" w:rsidR="00DC1DD4" w:rsidRDefault="00DC1DD4" w:rsidP="00F52A92">
      <w:pPr>
        <w:pStyle w:val="BodyText"/>
        <w:numPr>
          <w:ilvl w:val="3"/>
          <w:numId w:val="14"/>
        </w:numPr>
        <w:tabs>
          <w:tab w:val="left" w:pos="2803"/>
        </w:tabs>
        <w:spacing w:before="0" w:line="227" w:lineRule="exact"/>
        <w:ind w:left="2802"/>
      </w:pPr>
      <w:r>
        <w:rPr>
          <w:spacing w:val="-1"/>
        </w:rPr>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63AAE924" w14:textId="77777777" w:rsidR="00DC1DD4" w:rsidRDefault="00DC1DD4" w:rsidP="00DC1DD4">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t xml:space="preserve"> so 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2EBEE678" w14:textId="77777777" w:rsidR="00DC1DD4" w:rsidRDefault="00DC1DD4" w:rsidP="00F52A92">
      <w:pPr>
        <w:pStyle w:val="BodyText"/>
        <w:numPr>
          <w:ilvl w:val="2"/>
          <w:numId w:val="14"/>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9C471C" w14:textId="77777777" w:rsidR="00DC1DD4" w:rsidRPr="0038149C" w:rsidRDefault="00DC1DD4" w:rsidP="00F52A92">
      <w:pPr>
        <w:pStyle w:val="BodyText"/>
        <w:numPr>
          <w:ilvl w:val="2"/>
          <w:numId w:val="14"/>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4260DBE2" w14:textId="77777777" w:rsidR="00DC1DD4" w:rsidRPr="0038149C" w:rsidRDefault="00DC1DD4" w:rsidP="00F52A92">
      <w:pPr>
        <w:pStyle w:val="BodyText"/>
        <w:numPr>
          <w:ilvl w:val="2"/>
          <w:numId w:val="14"/>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18E0375C" w14:textId="77777777" w:rsidR="00DC1DD4" w:rsidRDefault="00DC1DD4" w:rsidP="00F52A92">
      <w:pPr>
        <w:pStyle w:val="BodyText"/>
        <w:numPr>
          <w:ilvl w:val="2"/>
          <w:numId w:val="14"/>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6CB8781F" w14:textId="77777777" w:rsidR="00DC1DD4" w:rsidRDefault="00DC1DD4" w:rsidP="00F52A92">
      <w:pPr>
        <w:pStyle w:val="BodyText"/>
        <w:numPr>
          <w:ilvl w:val="1"/>
          <w:numId w:val="14"/>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7BE523D6" w14:textId="77777777" w:rsidR="00DC1DD4" w:rsidRDefault="00DC1DD4" w:rsidP="00F52A92">
      <w:pPr>
        <w:pStyle w:val="BodyText"/>
        <w:numPr>
          <w:ilvl w:val="2"/>
          <w:numId w:val="14"/>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209CBC35" w14:textId="77777777" w:rsidR="00DC1DD4" w:rsidRDefault="00DC1DD4" w:rsidP="00F52A92">
      <w:pPr>
        <w:pStyle w:val="BodyText"/>
        <w:numPr>
          <w:ilvl w:val="2"/>
          <w:numId w:val="14"/>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37ED13A6" w14:textId="77777777" w:rsidR="00DC1DD4" w:rsidRDefault="00DC1DD4" w:rsidP="00F52A92">
      <w:pPr>
        <w:pStyle w:val="BodyText"/>
        <w:numPr>
          <w:ilvl w:val="1"/>
          <w:numId w:val="14"/>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1D178B58" w14:textId="77777777" w:rsidR="00DC1DD4" w:rsidRDefault="00DC1DD4" w:rsidP="00F52A92">
      <w:pPr>
        <w:pStyle w:val="BodyText"/>
        <w:numPr>
          <w:ilvl w:val="2"/>
          <w:numId w:val="14"/>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38EB05BE" w14:textId="2933687C" w:rsidR="00DC1DD4" w:rsidRPr="00F52A92" w:rsidRDefault="00DC1DD4" w:rsidP="00F52A92">
      <w:pPr>
        <w:pStyle w:val="BodyText"/>
        <w:numPr>
          <w:ilvl w:val="2"/>
          <w:numId w:val="14"/>
        </w:numPr>
        <w:tabs>
          <w:tab w:val="left" w:pos="2086"/>
        </w:tabs>
        <w:spacing w:before="119"/>
        <w:ind w:left="2085" w:right="116"/>
        <w:jc w:val="left"/>
        <w:rPr>
          <w:rFonts w:cs="Arial"/>
          <w:sz w:val="20"/>
          <w:szCs w:val="20"/>
        </w:rPr>
      </w:pPr>
      <w:r>
        <w:t>the</w:t>
      </w:r>
      <w:r w:rsidRPr="00F52A92">
        <w:rPr>
          <w:spacing w:val="31"/>
        </w:rPr>
        <w:t xml:space="preserve"> </w:t>
      </w:r>
      <w:r w:rsidRPr="00F52A92">
        <w:rPr>
          <w:spacing w:val="-2"/>
        </w:rPr>
        <w:t>Former</w:t>
      </w:r>
      <w:r w:rsidRPr="00F52A92">
        <w:rPr>
          <w:spacing w:val="34"/>
        </w:rPr>
        <w:t xml:space="preserve"> </w:t>
      </w:r>
      <w:r w:rsidRPr="00F52A92">
        <w:rPr>
          <w:spacing w:val="-1"/>
        </w:rPr>
        <w:t>Supplier</w:t>
      </w:r>
      <w:r w:rsidRPr="00F52A92">
        <w:rPr>
          <w:spacing w:val="30"/>
        </w:rPr>
        <w:t xml:space="preserve"> </w:t>
      </w:r>
      <w:r w:rsidRPr="00F52A92">
        <w:rPr>
          <w:spacing w:val="-1"/>
        </w:rPr>
        <w:t>may</w:t>
      </w:r>
      <w:r w:rsidRPr="00F52A92">
        <w:rPr>
          <w:spacing w:val="29"/>
        </w:rPr>
        <w:t xml:space="preserve"> </w:t>
      </w:r>
      <w:r>
        <w:t>offer</w:t>
      </w:r>
      <w:r w:rsidRPr="00F52A92">
        <w:rPr>
          <w:spacing w:val="30"/>
        </w:rPr>
        <w:t xml:space="preserve"> </w:t>
      </w:r>
      <w:r w:rsidRPr="00F52A92">
        <w:rPr>
          <w:spacing w:val="-1"/>
        </w:rPr>
        <w:t>(or</w:t>
      </w:r>
      <w:r w:rsidRPr="00F52A92">
        <w:rPr>
          <w:spacing w:val="30"/>
        </w:rPr>
        <w:t xml:space="preserve"> </w:t>
      </w:r>
      <w:r>
        <w:t>may</w:t>
      </w:r>
      <w:r w:rsidRPr="00F52A92">
        <w:rPr>
          <w:spacing w:val="29"/>
        </w:rPr>
        <w:t xml:space="preserve"> </w:t>
      </w:r>
      <w:r w:rsidRPr="00F52A92">
        <w:rPr>
          <w:spacing w:val="-1"/>
        </w:rPr>
        <w:t>procure</w:t>
      </w:r>
      <w:r w:rsidRPr="00F52A92">
        <w:rPr>
          <w:spacing w:val="27"/>
        </w:rPr>
        <w:t xml:space="preserve"> </w:t>
      </w:r>
      <w:r w:rsidRPr="00F52A92">
        <w:rPr>
          <w:spacing w:val="-1"/>
        </w:rPr>
        <w:t>that</w:t>
      </w:r>
      <w:r w:rsidRPr="00F52A92">
        <w:rPr>
          <w:spacing w:val="30"/>
        </w:rPr>
        <w:t xml:space="preserve"> </w:t>
      </w:r>
      <w:r>
        <w:t>a</w:t>
      </w:r>
      <w:r w:rsidRPr="00F52A92">
        <w:rPr>
          <w:spacing w:val="29"/>
        </w:rPr>
        <w:t xml:space="preserve"> </w:t>
      </w:r>
      <w:r w:rsidRPr="00F52A92">
        <w:rPr>
          <w:spacing w:val="-1"/>
        </w:rPr>
        <w:t>third</w:t>
      </w:r>
      <w:r w:rsidRPr="00F52A92">
        <w:rPr>
          <w:spacing w:val="32"/>
        </w:rPr>
        <w:t xml:space="preserve"> </w:t>
      </w:r>
      <w:r w:rsidRPr="00F52A92">
        <w:rPr>
          <w:spacing w:val="-1"/>
        </w:rPr>
        <w:t>party</w:t>
      </w:r>
      <w:r w:rsidRPr="00F52A92">
        <w:rPr>
          <w:spacing w:val="29"/>
        </w:rPr>
        <w:t xml:space="preserve"> </w:t>
      </w:r>
      <w:r>
        <w:t>may</w:t>
      </w:r>
      <w:r w:rsidRPr="00F52A92">
        <w:rPr>
          <w:spacing w:val="29"/>
        </w:rPr>
        <w:t xml:space="preserve"> </w:t>
      </w:r>
      <w:r w:rsidRPr="00F52A92">
        <w:rPr>
          <w:spacing w:val="-1"/>
        </w:rPr>
        <w:t>offer)</w:t>
      </w:r>
      <w:r w:rsidRPr="00F52A92">
        <w:rPr>
          <w:spacing w:val="41"/>
        </w:rPr>
        <w:t xml:space="preserve"> </w:t>
      </w:r>
      <w:r w:rsidRPr="00F52A92">
        <w:rPr>
          <w:spacing w:val="-1"/>
        </w:rPr>
        <w:t>employment</w:t>
      </w:r>
      <w:r w:rsidRPr="00F52A92">
        <w:rPr>
          <w:spacing w:val="18"/>
        </w:rPr>
        <w:t xml:space="preserve"> </w:t>
      </w:r>
      <w:r>
        <w:t>to</w:t>
      </w:r>
      <w:r w:rsidRPr="00F52A92">
        <w:rPr>
          <w:spacing w:val="15"/>
        </w:rPr>
        <w:t xml:space="preserve"> </w:t>
      </w:r>
      <w:r>
        <w:t>such</w:t>
      </w:r>
      <w:r w:rsidRPr="00F52A92">
        <w:rPr>
          <w:spacing w:val="17"/>
        </w:rPr>
        <w:t xml:space="preserve"> </w:t>
      </w:r>
      <w:r w:rsidRPr="00F52A92">
        <w:rPr>
          <w:spacing w:val="-1"/>
        </w:rPr>
        <w:t>person</w:t>
      </w:r>
      <w:r w:rsidRPr="00F52A92">
        <w:rPr>
          <w:spacing w:val="17"/>
        </w:rPr>
        <w:t xml:space="preserve"> </w:t>
      </w:r>
      <w:r w:rsidRPr="00F52A92">
        <w:rPr>
          <w:spacing w:val="-2"/>
        </w:rPr>
        <w:t>within</w:t>
      </w:r>
      <w:r w:rsidRPr="00F52A92">
        <w:rPr>
          <w:spacing w:val="17"/>
        </w:rPr>
        <w:t xml:space="preserve"> fifteen (</w:t>
      </w:r>
      <w:r>
        <w:t>15)</w:t>
      </w:r>
      <w:r w:rsidRPr="00F52A92">
        <w:rPr>
          <w:spacing w:val="-2"/>
        </w:rPr>
        <w:t xml:space="preserve"> </w:t>
      </w:r>
      <w:r w:rsidRPr="00F52A92">
        <w:rPr>
          <w:spacing w:val="-1"/>
        </w:rPr>
        <w:t>Working</w:t>
      </w:r>
      <w:r w:rsidRPr="00F52A92">
        <w:rPr>
          <w:spacing w:val="19"/>
        </w:rPr>
        <w:t xml:space="preserve"> </w:t>
      </w:r>
      <w:r w:rsidRPr="00F52A92">
        <w:rPr>
          <w:spacing w:val="-2"/>
        </w:rPr>
        <w:t>Days</w:t>
      </w:r>
      <w:r w:rsidRPr="00F52A92">
        <w:rPr>
          <w:spacing w:val="17"/>
        </w:rPr>
        <w:t xml:space="preserve"> </w:t>
      </w:r>
      <w:r>
        <w:t>of</w:t>
      </w:r>
      <w:r w:rsidRPr="00F52A92">
        <w:rPr>
          <w:spacing w:val="18"/>
        </w:rPr>
        <w:t xml:space="preserve"> </w:t>
      </w:r>
      <w:r>
        <w:t>the</w:t>
      </w:r>
      <w:r w:rsidRPr="00F52A92">
        <w:rPr>
          <w:spacing w:val="17"/>
        </w:rPr>
        <w:t xml:space="preserve"> </w:t>
      </w:r>
      <w:r w:rsidRPr="00F52A92">
        <w:rPr>
          <w:spacing w:val="-1"/>
        </w:rPr>
        <w:t>notification</w:t>
      </w:r>
      <w:r w:rsidRPr="00F52A92">
        <w:rPr>
          <w:spacing w:val="17"/>
        </w:rPr>
        <w:t xml:space="preserve"> </w:t>
      </w:r>
      <w:r>
        <w:t>by</w:t>
      </w:r>
      <w:r w:rsidRPr="00F52A92">
        <w:rPr>
          <w:spacing w:val="15"/>
        </w:rPr>
        <w:t xml:space="preserve"> </w:t>
      </w:r>
      <w:r>
        <w:t>the</w:t>
      </w:r>
      <w:r w:rsidRPr="00F52A92">
        <w:rPr>
          <w:spacing w:val="41"/>
        </w:rPr>
        <w:t xml:space="preserve"> </w:t>
      </w:r>
      <w:r w:rsidRPr="00F52A92">
        <w:rPr>
          <w:spacing w:val="-1"/>
        </w:rPr>
        <w:t>Supplier</w:t>
      </w:r>
      <w:r w:rsidRPr="00F52A92">
        <w:rPr>
          <w:spacing w:val="-13"/>
        </w:rPr>
        <w:t xml:space="preserve"> </w:t>
      </w:r>
      <w:r w:rsidRPr="00F52A92">
        <w:rPr>
          <w:spacing w:val="-1"/>
        </w:rPr>
        <w:t>and/or</w:t>
      </w:r>
      <w:r w:rsidRPr="00F52A92">
        <w:rPr>
          <w:spacing w:val="-15"/>
        </w:rPr>
        <w:t xml:space="preserve"> </w:t>
      </w:r>
      <w:r>
        <w:t>the</w:t>
      </w:r>
      <w:r w:rsidRPr="00F52A92">
        <w:rPr>
          <w:spacing w:val="-14"/>
        </w:rPr>
        <w:t xml:space="preserve"> </w:t>
      </w:r>
      <w:r w:rsidRPr="00F52A92">
        <w:rPr>
          <w:spacing w:val="-1"/>
        </w:rPr>
        <w:t>Notified</w:t>
      </w:r>
      <w:r w:rsidRPr="00F52A92">
        <w:rPr>
          <w:spacing w:val="-14"/>
        </w:rPr>
        <w:t xml:space="preserve"> </w:t>
      </w:r>
      <w:r w:rsidRPr="00F52A92">
        <w:rPr>
          <w:spacing w:val="-1"/>
        </w:rPr>
        <w:t>Sub-Contractor</w:t>
      </w:r>
      <w:r w:rsidRPr="00F52A92">
        <w:rPr>
          <w:spacing w:val="-13"/>
        </w:rPr>
        <w:t xml:space="preserve"> </w:t>
      </w:r>
      <w:r>
        <w:t>or</w:t>
      </w:r>
      <w:r w:rsidRPr="00F52A92">
        <w:rPr>
          <w:spacing w:val="-16"/>
        </w:rPr>
        <w:t xml:space="preserve"> </w:t>
      </w:r>
      <w:r w:rsidRPr="00F52A92">
        <w:rPr>
          <w:spacing w:val="-1"/>
        </w:rPr>
        <w:t>take</w:t>
      </w:r>
      <w:r w:rsidRPr="00F52A92">
        <w:rPr>
          <w:spacing w:val="-14"/>
        </w:rPr>
        <w:t xml:space="preserve"> </w:t>
      </w:r>
      <w:r>
        <w:t>such</w:t>
      </w:r>
      <w:r w:rsidRPr="00F52A92">
        <w:rPr>
          <w:spacing w:val="-14"/>
        </w:rPr>
        <w:t xml:space="preserve"> </w:t>
      </w:r>
      <w:r w:rsidRPr="00F52A92">
        <w:rPr>
          <w:spacing w:val="-1"/>
        </w:rPr>
        <w:t>other</w:t>
      </w:r>
      <w:r w:rsidRPr="00F52A92">
        <w:rPr>
          <w:spacing w:val="-15"/>
        </w:rPr>
        <w:t xml:space="preserve"> </w:t>
      </w:r>
      <w:r w:rsidRPr="00F52A92">
        <w:rPr>
          <w:spacing w:val="-1"/>
        </w:rPr>
        <w:t>reasonable</w:t>
      </w:r>
      <w:r w:rsidRPr="00F52A92">
        <w:rPr>
          <w:spacing w:val="-16"/>
        </w:rPr>
        <w:t xml:space="preserve"> </w:t>
      </w:r>
      <w:r w:rsidRPr="00F52A92">
        <w:rPr>
          <w:spacing w:val="-1"/>
        </w:rPr>
        <w:t>steps</w:t>
      </w:r>
      <w:r w:rsidRPr="00F52A92">
        <w:rPr>
          <w:spacing w:val="49"/>
        </w:rPr>
        <w:t xml:space="preserve"> </w:t>
      </w:r>
      <w:r>
        <w:t>as</w:t>
      </w:r>
      <w:r w:rsidRPr="00F52A92">
        <w:rPr>
          <w:spacing w:val="7"/>
        </w:rPr>
        <w:t xml:space="preserve"> </w:t>
      </w:r>
      <w:r>
        <w:t>the</w:t>
      </w:r>
      <w:r w:rsidRPr="00F52A92">
        <w:rPr>
          <w:spacing w:val="7"/>
        </w:rPr>
        <w:t xml:space="preserve"> </w:t>
      </w:r>
      <w:r w:rsidRPr="00F52A92">
        <w:rPr>
          <w:spacing w:val="-1"/>
        </w:rPr>
        <w:t>Former</w:t>
      </w:r>
      <w:r w:rsidRPr="00F52A92">
        <w:rPr>
          <w:spacing w:val="10"/>
        </w:rPr>
        <w:t xml:space="preserve"> </w:t>
      </w:r>
      <w:r w:rsidRPr="00F52A92">
        <w:rPr>
          <w:spacing w:val="-1"/>
        </w:rPr>
        <w:t>Supplier</w:t>
      </w:r>
      <w:r w:rsidRPr="00F52A92">
        <w:rPr>
          <w:spacing w:val="8"/>
        </w:rPr>
        <w:t xml:space="preserve"> </w:t>
      </w:r>
      <w:r w:rsidRPr="00F52A92">
        <w:rPr>
          <w:spacing w:val="-1"/>
        </w:rPr>
        <w:t>considers</w:t>
      </w:r>
      <w:r w:rsidRPr="00F52A92">
        <w:rPr>
          <w:spacing w:val="10"/>
        </w:rPr>
        <w:t xml:space="preserve"> </w:t>
      </w:r>
      <w:r w:rsidRPr="00F52A92">
        <w:rPr>
          <w:spacing w:val="-1"/>
        </w:rPr>
        <w:t>appropriate</w:t>
      </w:r>
      <w:r w:rsidRPr="00F52A92">
        <w:rPr>
          <w:spacing w:val="7"/>
        </w:rPr>
        <w:t xml:space="preserve"> </w:t>
      </w:r>
      <w:r>
        <w:t>to</w:t>
      </w:r>
      <w:r w:rsidRPr="00F52A92">
        <w:rPr>
          <w:spacing w:val="5"/>
        </w:rPr>
        <w:t xml:space="preserve"> </w:t>
      </w:r>
      <w:r w:rsidRPr="00F52A92">
        <w:rPr>
          <w:spacing w:val="-1"/>
        </w:rPr>
        <w:t>deal</w:t>
      </w:r>
      <w:r w:rsidRPr="00F52A92">
        <w:rPr>
          <w:spacing w:val="9"/>
        </w:rPr>
        <w:t xml:space="preserve"> </w:t>
      </w:r>
      <w:r w:rsidRPr="00F52A92">
        <w:rPr>
          <w:spacing w:val="-2"/>
        </w:rPr>
        <w:t>with</w:t>
      </w:r>
      <w:r w:rsidRPr="00F52A92">
        <w:rPr>
          <w:spacing w:val="10"/>
        </w:rPr>
        <w:t xml:space="preserve"> </w:t>
      </w:r>
      <w:r>
        <w:t>the</w:t>
      </w:r>
      <w:r w:rsidRPr="00F52A92">
        <w:rPr>
          <w:spacing w:val="5"/>
        </w:rPr>
        <w:t xml:space="preserve"> </w:t>
      </w:r>
      <w:r w:rsidRPr="00F52A92">
        <w:rPr>
          <w:spacing w:val="-1"/>
        </w:rPr>
        <w:t>matter</w:t>
      </w:r>
      <w:r w:rsidRPr="00F52A92">
        <w:rPr>
          <w:spacing w:val="8"/>
        </w:rPr>
        <w:t xml:space="preserve"> </w:t>
      </w:r>
      <w:r w:rsidRPr="00F52A92">
        <w:rPr>
          <w:spacing w:val="-1"/>
        </w:rPr>
        <w:t>provided</w:t>
      </w:r>
      <w:r w:rsidRPr="00F52A92">
        <w:rPr>
          <w:spacing w:val="35"/>
        </w:rPr>
        <w:t xml:space="preserve"> </w:t>
      </w:r>
      <w:r w:rsidRPr="00F52A92">
        <w:rPr>
          <w:spacing w:val="-2"/>
        </w:rPr>
        <w:t>always</w:t>
      </w:r>
      <w:r w:rsidRPr="00F52A92">
        <w:rPr>
          <w:spacing w:val="1"/>
        </w:rPr>
        <w:t xml:space="preserve"> </w:t>
      </w:r>
      <w:r w:rsidRPr="00F52A92">
        <w:rPr>
          <w:spacing w:val="-1"/>
        </w:rPr>
        <w:t>that</w:t>
      </w:r>
      <w:r w:rsidRPr="00F52A92">
        <w:rPr>
          <w:spacing w:val="2"/>
        </w:rPr>
        <w:t xml:space="preserve"> </w:t>
      </w:r>
      <w:r>
        <w:t>such</w:t>
      </w:r>
      <w:r w:rsidRPr="00F52A92">
        <w:rPr>
          <w:spacing w:val="-2"/>
        </w:rPr>
        <w:t xml:space="preserve"> </w:t>
      </w:r>
      <w:r w:rsidRPr="00F52A92">
        <w:rPr>
          <w:spacing w:val="-1"/>
        </w:rPr>
        <w:t>steps</w:t>
      </w:r>
      <w:r w:rsidRPr="00F52A92">
        <w:rPr>
          <w:spacing w:val="1"/>
        </w:rPr>
        <w:t xml:space="preserve"> </w:t>
      </w:r>
      <w:r w:rsidRPr="00F52A92">
        <w:rPr>
          <w:spacing w:val="-1"/>
        </w:rPr>
        <w:t>are</w:t>
      </w:r>
      <w:r>
        <w:t xml:space="preserve"> in </w:t>
      </w:r>
      <w:r w:rsidRPr="00F52A92">
        <w:rPr>
          <w:spacing w:val="-1"/>
        </w:rPr>
        <w:t>compliance</w:t>
      </w:r>
      <w:r>
        <w:t xml:space="preserve"> </w:t>
      </w:r>
      <w:r w:rsidRPr="00F52A92">
        <w:rPr>
          <w:spacing w:val="-2"/>
        </w:rPr>
        <w:t>with</w:t>
      </w:r>
      <w:r>
        <w:t xml:space="preserve"> </w:t>
      </w:r>
      <w:r w:rsidRPr="00F52A92">
        <w:rPr>
          <w:spacing w:val="-1"/>
        </w:rPr>
        <w:t>applicable</w:t>
      </w:r>
      <w:r>
        <w:t xml:space="preserve"> </w:t>
      </w:r>
      <w:r w:rsidRPr="00F52A92">
        <w:rPr>
          <w:spacing w:val="-1"/>
        </w:rPr>
        <w:t>Law.</w:t>
      </w:r>
    </w:p>
    <w:p w14:paraId="2B481E52" w14:textId="77777777" w:rsidR="00DC1DD4" w:rsidRDefault="00DC1DD4" w:rsidP="00DC1DD4">
      <w:pPr>
        <w:spacing w:before="2"/>
        <w:rPr>
          <w:rFonts w:ascii="Arial" w:eastAsia="Arial" w:hAnsi="Arial" w:cs="Arial"/>
          <w:sz w:val="25"/>
          <w:szCs w:val="25"/>
        </w:rPr>
      </w:pPr>
    </w:p>
    <w:p w14:paraId="08BFF088" w14:textId="77777777" w:rsidR="00DC1DD4" w:rsidRDefault="00DC1DD4" w:rsidP="00F52A92">
      <w:pPr>
        <w:pStyle w:val="BodyText"/>
        <w:numPr>
          <w:ilvl w:val="1"/>
          <w:numId w:val="14"/>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467B427C" w14:textId="77777777" w:rsidR="00DC1DD4" w:rsidRDefault="00DC1DD4" w:rsidP="00F52A92">
      <w:pPr>
        <w:pStyle w:val="BodyText"/>
        <w:numPr>
          <w:ilvl w:val="2"/>
          <w:numId w:val="14"/>
        </w:numPr>
        <w:tabs>
          <w:tab w:val="left" w:pos="1234"/>
        </w:tabs>
        <w:spacing w:before="119"/>
        <w:ind w:right="114"/>
        <w:jc w:val="left"/>
      </w:pPr>
      <w:r>
        <w:t>If by the end of the fifteen (15) Working Day period specified in Paragraph 17.3.2:</w:t>
      </w:r>
    </w:p>
    <w:p w14:paraId="01B267EA" w14:textId="77777777" w:rsidR="00DC1DD4" w:rsidRDefault="00DC1DD4" w:rsidP="00F52A92">
      <w:pPr>
        <w:pStyle w:val="BodyText"/>
        <w:numPr>
          <w:ilvl w:val="2"/>
          <w:numId w:val="14"/>
        </w:numPr>
        <w:tabs>
          <w:tab w:val="left" w:pos="1234"/>
        </w:tabs>
        <w:spacing w:before="119"/>
        <w:ind w:right="114"/>
        <w:jc w:val="left"/>
      </w:pPr>
      <w:r>
        <w:t>no such offer of employment has been made;</w:t>
      </w:r>
    </w:p>
    <w:p w14:paraId="34493FD2" w14:textId="77777777" w:rsidR="00DC1DD4" w:rsidRDefault="00DC1DD4" w:rsidP="00F52A92">
      <w:pPr>
        <w:pStyle w:val="BodyText"/>
        <w:numPr>
          <w:ilvl w:val="2"/>
          <w:numId w:val="14"/>
        </w:numPr>
        <w:tabs>
          <w:tab w:val="left" w:pos="1234"/>
        </w:tabs>
        <w:spacing w:before="119"/>
        <w:ind w:right="114"/>
        <w:jc w:val="left"/>
      </w:pPr>
      <w:r>
        <w:t>such offer has been made but not accepted; or</w:t>
      </w:r>
    </w:p>
    <w:p w14:paraId="79221D86" w14:textId="77777777" w:rsidR="00DC1DD4" w:rsidRDefault="00DC1DD4" w:rsidP="00F52A92">
      <w:pPr>
        <w:pStyle w:val="BodyText"/>
        <w:numPr>
          <w:ilvl w:val="2"/>
          <w:numId w:val="14"/>
        </w:numPr>
        <w:tabs>
          <w:tab w:val="left" w:pos="1234"/>
        </w:tabs>
        <w:spacing w:before="119"/>
        <w:ind w:right="114"/>
        <w:jc w:val="left"/>
      </w:pPr>
      <w:r w:rsidRPr="002A3F81">
        <w:t>the situation has not otherwise been resolved,</w:t>
      </w:r>
    </w:p>
    <w:p w14:paraId="2CD3A467" w14:textId="77777777" w:rsidR="00DC1DD4" w:rsidRDefault="00DC1DD4" w:rsidP="00DC1DD4">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4E56CDAC" w14:textId="77777777" w:rsidR="00DC1DD4" w:rsidRPr="002A3F81" w:rsidRDefault="00DC1DD4" w:rsidP="00DC1DD4">
      <w:pPr>
        <w:pStyle w:val="BodyText"/>
        <w:tabs>
          <w:tab w:val="left" w:pos="1234"/>
        </w:tabs>
        <w:spacing w:before="119"/>
        <w:ind w:right="114"/>
      </w:pPr>
    </w:p>
    <w:p w14:paraId="731D198C" w14:textId="77777777" w:rsidR="00DC1DD4" w:rsidRDefault="00DC1DD4" w:rsidP="00F52A92">
      <w:pPr>
        <w:pStyle w:val="BodyText"/>
        <w:numPr>
          <w:ilvl w:val="1"/>
          <w:numId w:val="14"/>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3E69F670" w14:textId="77777777" w:rsidR="00DC1DD4" w:rsidRDefault="00DC1DD4" w:rsidP="00F52A92">
      <w:pPr>
        <w:pStyle w:val="BodyText"/>
        <w:numPr>
          <w:ilvl w:val="1"/>
          <w:numId w:val="13"/>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021FF3CB" w14:textId="77777777" w:rsidR="00DC1DD4" w:rsidRDefault="00DC1DD4" w:rsidP="00F52A92">
      <w:pPr>
        <w:pStyle w:val="BodyText"/>
        <w:numPr>
          <w:ilvl w:val="2"/>
          <w:numId w:val="13"/>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1ED862B4" w14:textId="77777777" w:rsidR="00DC1DD4" w:rsidRDefault="00DC1DD4" w:rsidP="00F52A92">
      <w:pPr>
        <w:pStyle w:val="BodyText"/>
        <w:numPr>
          <w:ilvl w:val="3"/>
          <w:numId w:val="13"/>
        </w:numPr>
        <w:tabs>
          <w:tab w:val="left" w:pos="3168"/>
        </w:tabs>
      </w:pPr>
      <w:r>
        <w:rPr>
          <w:spacing w:val="-1"/>
        </w:rPr>
        <w:t>any</w:t>
      </w:r>
      <w:r>
        <w:rPr>
          <w:spacing w:val="-2"/>
        </w:rPr>
        <w:t xml:space="preserve"> </w:t>
      </w:r>
      <w:r>
        <w:rPr>
          <w:spacing w:val="-1"/>
        </w:rPr>
        <w:t xml:space="preserve">claim </w:t>
      </w:r>
      <w:r>
        <w:t>for:</w:t>
      </w:r>
    </w:p>
    <w:p w14:paraId="6E4F5075" w14:textId="77777777" w:rsidR="00DC1DD4" w:rsidRDefault="00DC1DD4" w:rsidP="00F52A92">
      <w:pPr>
        <w:pStyle w:val="BodyText"/>
        <w:numPr>
          <w:ilvl w:val="4"/>
          <w:numId w:val="13"/>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73CE8AC4" w14:textId="77777777" w:rsidR="00DC1DD4" w:rsidRDefault="00DC1DD4" w:rsidP="00F52A92">
      <w:pPr>
        <w:pStyle w:val="BodyText"/>
        <w:numPr>
          <w:ilvl w:val="4"/>
          <w:numId w:val="13"/>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proofErr w:type="spellStart"/>
      <w:r>
        <w:rPr>
          <w:spacing w:val="-1"/>
        </w:rPr>
        <w:t>favourable</w:t>
      </w:r>
      <w:proofErr w:type="spellEnd"/>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55AE818E" w14:textId="77777777" w:rsidR="00DC1DD4" w:rsidRDefault="00DC1DD4" w:rsidP="00DC1DD4">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22AD0445" w14:textId="77777777" w:rsidR="00DC1DD4" w:rsidRDefault="00DC1DD4" w:rsidP="00F52A92">
      <w:pPr>
        <w:pStyle w:val="BodyText"/>
        <w:numPr>
          <w:ilvl w:val="3"/>
          <w:numId w:val="13"/>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6289A32E" w14:textId="77777777" w:rsidR="00DC1DD4" w:rsidRDefault="00DC1DD4" w:rsidP="00F52A92">
      <w:pPr>
        <w:pStyle w:val="BodyText"/>
        <w:numPr>
          <w:ilvl w:val="2"/>
          <w:numId w:val="13"/>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Pr>
          <w:spacing w:val="-1"/>
        </w:rPr>
        <w:t>Contract</w:t>
      </w:r>
      <w:r w:rsidRPr="00827AF3">
        <w:rPr>
          <w:spacing w:val="-1"/>
        </w:rPr>
        <w:t xml:space="preserve"> </w:t>
      </w:r>
      <w:r>
        <w:rPr>
          <w:spacing w:val="-1"/>
        </w:rPr>
        <w:t>Commencement</w:t>
      </w:r>
      <w:r>
        <w:rPr>
          <w:spacing w:val="2"/>
        </w:rPr>
        <w:t xml:space="preserve"> </w:t>
      </w:r>
      <w:r>
        <w:rPr>
          <w:spacing w:val="-2"/>
        </w:rPr>
        <w:t>Date.</w:t>
      </w:r>
    </w:p>
    <w:p w14:paraId="55460CED" w14:textId="77777777" w:rsidR="00DC1DD4" w:rsidRDefault="00DC1DD4" w:rsidP="00F52A92">
      <w:pPr>
        <w:pStyle w:val="BodyText"/>
        <w:numPr>
          <w:ilvl w:val="1"/>
          <w:numId w:val="13"/>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7B6ACB8B" w14:textId="77777777" w:rsidR="00DC1DD4" w:rsidRDefault="00DC1DD4" w:rsidP="00F52A92">
      <w:pPr>
        <w:widowControl w:val="0"/>
        <w:numPr>
          <w:ilvl w:val="0"/>
          <w:numId w:val="14"/>
        </w:numPr>
        <w:pBdr>
          <w:top w:val="none" w:sz="0" w:space="0" w:color="auto"/>
          <w:left w:val="none" w:sz="0" w:space="0" w:color="auto"/>
          <w:bottom w:val="none" w:sz="0" w:space="0" w:color="auto"/>
          <w:right w:val="none" w:sz="0" w:space="0" w:color="auto"/>
          <w:between w:val="none" w:sz="0" w:space="0" w:color="auto"/>
        </w:pBdr>
        <w:tabs>
          <w:tab w:val="left" w:pos="462"/>
        </w:tabs>
        <w:spacing w:before="116" w:after="0"/>
        <w:jc w:val="left"/>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4B0F7F78" w14:textId="77777777" w:rsidR="00DC1DD4" w:rsidRPr="002A3F81" w:rsidRDefault="00DC1DD4" w:rsidP="00F52A92">
      <w:pPr>
        <w:pStyle w:val="BodyText"/>
        <w:numPr>
          <w:ilvl w:val="1"/>
          <w:numId w:val="14"/>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p>
    <w:p w14:paraId="2C99EEB2" w14:textId="77777777" w:rsidR="00DC1DD4" w:rsidRDefault="00DC1DD4" w:rsidP="00F52A92">
      <w:pPr>
        <w:pStyle w:val="BodyText"/>
        <w:numPr>
          <w:ilvl w:val="1"/>
          <w:numId w:val="14"/>
        </w:numPr>
        <w:tabs>
          <w:tab w:val="left" w:pos="1454"/>
        </w:tabs>
        <w:ind w:right="114"/>
        <w:jc w:val="left"/>
      </w:pPr>
      <w:r w:rsidRPr="002A3F81">
        <w:t>Employee (or, where applicable any employee representative a</w:t>
      </w:r>
      <w:r>
        <w:t>s</w:t>
      </w:r>
      <w:r w:rsidRPr="002A3F81">
        <w:t xml:space="preserve"> defined in the</w:t>
      </w:r>
      <w:r>
        <w:t xml:space="preserve"> Employment Regulations) arising from or as a result of:  </w:t>
      </w:r>
    </w:p>
    <w:p w14:paraId="2866DCCF" w14:textId="77777777" w:rsidR="00DC1DD4" w:rsidRDefault="00DC1DD4" w:rsidP="00F52A92">
      <w:pPr>
        <w:pStyle w:val="BodyText"/>
        <w:numPr>
          <w:ilvl w:val="2"/>
          <w:numId w:val="14"/>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0D31C93E" w14:textId="77777777" w:rsidR="00DC1DD4" w:rsidRDefault="00DC1DD4" w:rsidP="00F52A92">
      <w:pPr>
        <w:pStyle w:val="BodyText"/>
        <w:numPr>
          <w:ilvl w:val="2"/>
          <w:numId w:val="14"/>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4A021368" w14:textId="77777777" w:rsidR="00DC1DD4" w:rsidRDefault="00DC1DD4" w:rsidP="00F52A92">
      <w:pPr>
        <w:pStyle w:val="BodyText"/>
        <w:numPr>
          <w:ilvl w:val="3"/>
          <w:numId w:val="14"/>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4CAF6C59" w14:textId="77777777" w:rsidR="00DC1DD4" w:rsidRDefault="00DC1DD4" w:rsidP="00F52A92">
      <w:pPr>
        <w:pStyle w:val="BodyText"/>
        <w:numPr>
          <w:ilvl w:val="3"/>
          <w:numId w:val="14"/>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00DC7DEF" w14:textId="77777777" w:rsidR="00DC1DD4" w:rsidRDefault="00DC1DD4" w:rsidP="00F52A92">
      <w:pPr>
        <w:pStyle w:val="BodyText"/>
        <w:numPr>
          <w:ilvl w:val="2"/>
          <w:numId w:val="14"/>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25D7E702" w14:textId="77777777" w:rsidR="00DC1DD4" w:rsidRDefault="00DC1DD4" w:rsidP="00F52A92">
      <w:pPr>
        <w:pStyle w:val="BodyText"/>
        <w:numPr>
          <w:ilvl w:val="2"/>
          <w:numId w:val="14"/>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66C5FF82" w14:textId="77777777" w:rsidR="00DC1DD4" w:rsidRDefault="00DC1DD4" w:rsidP="00F52A92">
      <w:pPr>
        <w:pStyle w:val="BodyText"/>
        <w:numPr>
          <w:ilvl w:val="2"/>
          <w:numId w:val="14"/>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54E80404" w14:textId="77777777" w:rsidR="00DC1DD4" w:rsidRDefault="00DC1DD4" w:rsidP="00F52A92">
      <w:pPr>
        <w:pStyle w:val="BodyText"/>
        <w:numPr>
          <w:ilvl w:val="2"/>
          <w:numId w:val="14"/>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EEF141" w14:textId="77777777" w:rsidR="00DC1DD4" w:rsidRDefault="00DC1DD4" w:rsidP="00F52A92">
      <w:pPr>
        <w:pStyle w:val="BodyText"/>
        <w:numPr>
          <w:ilvl w:val="3"/>
          <w:numId w:val="14"/>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0AA48B7" w14:textId="77777777" w:rsidR="00DC1DD4" w:rsidRDefault="00DC1DD4" w:rsidP="00F52A92">
      <w:pPr>
        <w:pStyle w:val="BodyText"/>
        <w:numPr>
          <w:ilvl w:val="3"/>
          <w:numId w:val="14"/>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7FB48937" w14:textId="77777777" w:rsidR="00DC1DD4" w:rsidRDefault="00DC1DD4" w:rsidP="00F52A92">
      <w:pPr>
        <w:pStyle w:val="BodyText"/>
        <w:numPr>
          <w:ilvl w:val="3"/>
          <w:numId w:val="14"/>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tax</w:t>
      </w:r>
      <w:r>
        <w:rPr>
          <w:spacing w:val="1"/>
        </w:rPr>
        <w:t xml:space="preserve"> </w:t>
      </w:r>
      <w:r>
        <w:rPr>
          <w:spacing w:val="-1"/>
        </w:rPr>
        <w:t>deductions</w:t>
      </w:r>
      <w:r>
        <w:t xml:space="preserve"> </w:t>
      </w:r>
      <w:r>
        <w:rPr>
          <w:spacing w:val="-1"/>
        </w:rPr>
        <w:t>and</w:t>
      </w:r>
      <w:r>
        <w:rPr>
          <w:spacing w:val="4"/>
        </w:rPr>
        <w:t xml:space="preserve"> </w:t>
      </w:r>
      <w:r>
        <w:rPr>
          <w:spacing w:val="-2"/>
        </w:rPr>
        <w:t>national</w:t>
      </w:r>
      <w:r>
        <w:rPr>
          <w:spacing w:val="3"/>
        </w:rPr>
        <w:t xml:space="preserve"> </w:t>
      </w:r>
      <w:r>
        <w:rPr>
          <w:spacing w:val="-1"/>
        </w:rPr>
        <w:t>insurance</w:t>
      </w:r>
      <w:r>
        <w:t xml:space="preserve"> </w:t>
      </w:r>
      <w:r>
        <w:rPr>
          <w:spacing w:val="-1"/>
        </w:rPr>
        <w:t>contributions</w:t>
      </w:r>
      <w:r>
        <w:rPr>
          <w:spacing w:val="4"/>
        </w:rPr>
        <w:t xml:space="preserve"> </w:t>
      </w:r>
      <w:r>
        <w:rPr>
          <w:spacing w:val="-1"/>
        </w:rPr>
        <w:t>relating</w:t>
      </w:r>
      <w:r>
        <w:rPr>
          <w:spacing w:val="3"/>
        </w:rPr>
        <w:t xml:space="preserve"> </w:t>
      </w:r>
      <w:r>
        <w:t>to</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4C010308" w14:textId="77777777" w:rsidR="00DC1DD4" w:rsidRDefault="00DC1DD4" w:rsidP="00F52A92">
      <w:pPr>
        <w:pStyle w:val="BodyText"/>
        <w:numPr>
          <w:ilvl w:val="3"/>
          <w:numId w:val="14"/>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5DDE3414" w14:textId="77777777" w:rsidR="00DC1DD4" w:rsidRDefault="00DC1DD4" w:rsidP="00F52A92">
      <w:pPr>
        <w:pStyle w:val="BodyText"/>
        <w:numPr>
          <w:ilvl w:val="1"/>
          <w:numId w:val="14"/>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3080CBDE" w14:textId="77777777" w:rsidR="00DC1DD4" w:rsidRDefault="00DC1DD4" w:rsidP="00F52A92">
      <w:pPr>
        <w:pStyle w:val="BodyText"/>
        <w:numPr>
          <w:ilvl w:val="1"/>
          <w:numId w:val="14"/>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5819CD01" w14:textId="77777777" w:rsidR="00DC1DD4" w:rsidRPr="002A3F81" w:rsidRDefault="00DC1DD4" w:rsidP="00F52A92">
      <w:pPr>
        <w:widowControl w:val="0"/>
        <w:numPr>
          <w:ilvl w:val="0"/>
          <w:numId w:val="14"/>
        </w:numPr>
        <w:pBdr>
          <w:top w:val="none" w:sz="0" w:space="0" w:color="auto"/>
          <w:left w:val="none" w:sz="0" w:space="0" w:color="auto"/>
          <w:bottom w:val="none" w:sz="0" w:space="0" w:color="auto"/>
          <w:right w:val="none" w:sz="0" w:space="0" w:color="auto"/>
          <w:between w:val="none" w:sz="0" w:space="0" w:color="auto"/>
        </w:pBdr>
        <w:tabs>
          <w:tab w:val="left" w:pos="462"/>
        </w:tabs>
        <w:spacing w:before="116" w:after="0"/>
        <w:jc w:val="left"/>
        <w:rPr>
          <w:rFonts w:ascii="Arial" w:hAnsi="Arial" w:cs="Arial"/>
          <w:b/>
          <w:bCs/>
        </w:rPr>
      </w:pPr>
      <w:r w:rsidRPr="002A3F81">
        <w:rPr>
          <w:rFonts w:ascii="Arial" w:hAnsi="Arial" w:cs="Arial"/>
          <w:b/>
          <w:spacing w:val="-1"/>
        </w:rPr>
        <w:t>INFORMATION</w:t>
      </w:r>
    </w:p>
    <w:p w14:paraId="70DA7288" w14:textId="77777777" w:rsidR="00DC1DD4" w:rsidRDefault="00DC1DD4" w:rsidP="00DC1DD4">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0768BD14" w14:textId="77777777" w:rsidR="00DC1DD4" w:rsidRPr="002A3F81" w:rsidRDefault="00DC1DD4" w:rsidP="00F52A92">
      <w:pPr>
        <w:widowControl w:val="0"/>
        <w:numPr>
          <w:ilvl w:val="0"/>
          <w:numId w:val="14"/>
        </w:numPr>
        <w:pBdr>
          <w:top w:val="none" w:sz="0" w:space="0" w:color="auto"/>
          <w:left w:val="none" w:sz="0" w:space="0" w:color="auto"/>
          <w:bottom w:val="none" w:sz="0" w:space="0" w:color="auto"/>
          <w:right w:val="none" w:sz="0" w:space="0" w:color="auto"/>
          <w:between w:val="none" w:sz="0" w:space="0" w:color="auto"/>
        </w:pBdr>
        <w:tabs>
          <w:tab w:val="left" w:pos="462"/>
        </w:tabs>
        <w:spacing w:before="116" w:after="0"/>
        <w:jc w:val="left"/>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582A4A82" w14:textId="77777777" w:rsidR="00DC1DD4" w:rsidRPr="002A3F81" w:rsidRDefault="00DC1DD4" w:rsidP="00F52A92">
      <w:pPr>
        <w:widowControl w:val="0"/>
        <w:numPr>
          <w:ilvl w:val="1"/>
          <w:numId w:val="14"/>
        </w:numPr>
        <w:pBdr>
          <w:top w:val="none" w:sz="0" w:space="0" w:color="auto"/>
          <w:left w:val="none" w:sz="0" w:space="0" w:color="auto"/>
          <w:bottom w:val="none" w:sz="0" w:space="0" w:color="auto"/>
          <w:right w:val="none" w:sz="0" w:space="0" w:color="auto"/>
          <w:between w:val="none" w:sz="0" w:space="0" w:color="auto"/>
        </w:pBdr>
        <w:tabs>
          <w:tab w:val="left" w:pos="462"/>
        </w:tabs>
        <w:spacing w:before="116" w:after="0"/>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69793770" w14:textId="77777777" w:rsidR="00DC1DD4" w:rsidRPr="002A3F81" w:rsidRDefault="00DC1DD4" w:rsidP="00F52A92">
      <w:pPr>
        <w:widowControl w:val="0"/>
        <w:numPr>
          <w:ilvl w:val="2"/>
          <w:numId w:val="14"/>
        </w:numPr>
        <w:pBdr>
          <w:top w:val="none" w:sz="0" w:space="0" w:color="auto"/>
          <w:left w:val="none" w:sz="0" w:space="0" w:color="auto"/>
          <w:bottom w:val="none" w:sz="0" w:space="0" w:color="auto"/>
          <w:right w:val="none" w:sz="0" w:space="0" w:color="auto"/>
          <w:between w:val="none" w:sz="0" w:space="0" w:color="auto"/>
        </w:pBdr>
        <w:tabs>
          <w:tab w:val="left" w:pos="462"/>
        </w:tabs>
        <w:spacing w:before="116" w:after="0"/>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A50B833" w14:textId="77777777" w:rsidR="00DC1DD4" w:rsidRPr="002A3F81" w:rsidRDefault="00DC1DD4" w:rsidP="00F52A92">
      <w:pPr>
        <w:widowControl w:val="0"/>
        <w:numPr>
          <w:ilvl w:val="2"/>
          <w:numId w:val="14"/>
        </w:numPr>
        <w:pBdr>
          <w:top w:val="none" w:sz="0" w:space="0" w:color="auto"/>
          <w:left w:val="none" w:sz="0" w:space="0" w:color="auto"/>
          <w:bottom w:val="none" w:sz="0" w:space="0" w:color="auto"/>
          <w:right w:val="none" w:sz="0" w:space="0" w:color="auto"/>
          <w:between w:val="none" w:sz="0" w:space="0" w:color="auto"/>
        </w:pBdr>
        <w:tabs>
          <w:tab w:val="left" w:pos="462"/>
        </w:tabs>
        <w:spacing w:before="116" w:after="0"/>
        <w:jc w:val="left"/>
        <w:rPr>
          <w:rFonts w:ascii="Arial" w:hAnsi="Arial" w:cs="Arial"/>
          <w:spacing w:val="-1"/>
        </w:rPr>
      </w:pPr>
      <w:r w:rsidRPr="002A3F81">
        <w:rPr>
          <w:rFonts w:ascii="Arial" w:hAnsi="Arial" w:cs="Arial"/>
          <w:spacing w:val="-1"/>
        </w:rPr>
        <w:t>HM Treasury's guidance “Staff Transfers from Central Government: A Fair Deal for Staff Pensions of 1999;</w:t>
      </w:r>
    </w:p>
    <w:p w14:paraId="35B767AD" w14:textId="77777777" w:rsidR="00DC1DD4" w:rsidRPr="002A3F81" w:rsidRDefault="00DC1DD4" w:rsidP="00F52A92">
      <w:pPr>
        <w:widowControl w:val="0"/>
        <w:numPr>
          <w:ilvl w:val="2"/>
          <w:numId w:val="14"/>
        </w:numPr>
        <w:pBdr>
          <w:top w:val="none" w:sz="0" w:space="0" w:color="auto"/>
          <w:left w:val="none" w:sz="0" w:space="0" w:color="auto"/>
          <w:bottom w:val="none" w:sz="0" w:space="0" w:color="auto"/>
          <w:right w:val="none" w:sz="0" w:space="0" w:color="auto"/>
          <w:between w:val="none" w:sz="0" w:space="0" w:color="auto"/>
        </w:pBdr>
        <w:tabs>
          <w:tab w:val="left" w:pos="462"/>
        </w:tabs>
        <w:spacing w:before="116" w:after="0"/>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581127F2" w14:textId="77777777" w:rsidR="00DC1DD4" w:rsidRPr="002A3F81" w:rsidRDefault="00DC1DD4" w:rsidP="00F52A92">
      <w:pPr>
        <w:widowControl w:val="0"/>
        <w:numPr>
          <w:ilvl w:val="2"/>
          <w:numId w:val="14"/>
        </w:numPr>
        <w:pBdr>
          <w:top w:val="none" w:sz="0" w:space="0" w:color="auto"/>
          <w:left w:val="none" w:sz="0" w:space="0" w:color="auto"/>
          <w:bottom w:val="none" w:sz="0" w:space="0" w:color="auto"/>
          <w:right w:val="none" w:sz="0" w:space="0" w:color="auto"/>
          <w:between w:val="none" w:sz="0" w:space="0" w:color="auto"/>
        </w:pBdr>
        <w:tabs>
          <w:tab w:val="left" w:pos="462"/>
        </w:tabs>
        <w:spacing w:before="116" w:after="0"/>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25364F6C" w14:textId="77777777" w:rsidR="00DC1DD4" w:rsidRPr="002A3F81" w:rsidRDefault="00DC1DD4" w:rsidP="00DC1DD4">
      <w:pPr>
        <w:tabs>
          <w:tab w:val="left" w:pos="462"/>
        </w:tabs>
        <w:spacing w:before="116"/>
        <w:rPr>
          <w:rFonts w:ascii="Arial" w:hAnsi="Arial" w:cs="Arial"/>
        </w:rPr>
      </w:pPr>
    </w:p>
    <w:p w14:paraId="2F91BA47" w14:textId="77777777" w:rsidR="00DC1DD4" w:rsidRPr="002A3F81" w:rsidRDefault="00DC1DD4" w:rsidP="00F52A92">
      <w:pPr>
        <w:widowControl w:val="0"/>
        <w:numPr>
          <w:ilvl w:val="1"/>
          <w:numId w:val="14"/>
        </w:numPr>
        <w:pBdr>
          <w:top w:val="none" w:sz="0" w:space="0" w:color="auto"/>
          <w:left w:val="none" w:sz="0" w:space="0" w:color="auto"/>
          <w:bottom w:val="none" w:sz="0" w:space="0" w:color="auto"/>
          <w:right w:val="none" w:sz="0" w:space="0" w:color="auto"/>
          <w:between w:val="none" w:sz="0" w:space="0" w:color="auto"/>
        </w:pBdr>
        <w:tabs>
          <w:tab w:val="left" w:pos="462"/>
        </w:tabs>
        <w:spacing w:before="116" w:after="0"/>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04A3F9AF" w14:textId="77777777" w:rsidR="00DC1DD4" w:rsidRPr="002A3F81" w:rsidRDefault="00DC1DD4" w:rsidP="00F52A92">
      <w:pPr>
        <w:widowControl w:val="0"/>
        <w:numPr>
          <w:ilvl w:val="0"/>
          <w:numId w:val="14"/>
        </w:numPr>
        <w:pBdr>
          <w:top w:val="none" w:sz="0" w:space="0" w:color="auto"/>
          <w:left w:val="none" w:sz="0" w:space="0" w:color="auto"/>
          <w:bottom w:val="none" w:sz="0" w:space="0" w:color="auto"/>
          <w:right w:val="none" w:sz="0" w:space="0" w:color="auto"/>
          <w:between w:val="none" w:sz="0" w:space="0" w:color="auto"/>
        </w:pBdr>
        <w:tabs>
          <w:tab w:val="left" w:pos="462"/>
        </w:tabs>
        <w:spacing w:before="116" w:after="0"/>
        <w:jc w:val="left"/>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21AE516B" w14:textId="77777777" w:rsidR="00DC1DD4" w:rsidRDefault="00DC1DD4" w:rsidP="00DC1DD4">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proofErr w:type="spellStart"/>
      <w:r>
        <w:rPr>
          <w:spacing w:val="-1"/>
        </w:rPr>
        <w:t>endeavours</w:t>
      </w:r>
      <w:proofErr w:type="spellEnd"/>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37763B1B" w14:textId="77777777" w:rsidR="00DC1DD4" w:rsidRPr="002A3F81" w:rsidRDefault="00DC1DD4" w:rsidP="00F52A92">
      <w:pPr>
        <w:widowControl w:val="0"/>
        <w:numPr>
          <w:ilvl w:val="0"/>
          <w:numId w:val="14"/>
        </w:numPr>
        <w:pBdr>
          <w:top w:val="none" w:sz="0" w:space="0" w:color="auto"/>
          <w:left w:val="none" w:sz="0" w:space="0" w:color="auto"/>
          <w:bottom w:val="none" w:sz="0" w:space="0" w:color="auto"/>
          <w:right w:val="none" w:sz="0" w:space="0" w:color="auto"/>
          <w:between w:val="none" w:sz="0" w:space="0" w:color="auto"/>
        </w:pBdr>
        <w:tabs>
          <w:tab w:val="left" w:pos="462"/>
        </w:tabs>
        <w:spacing w:before="116" w:after="0"/>
        <w:jc w:val="left"/>
        <w:rPr>
          <w:rFonts w:ascii="Arial" w:hAnsi="Arial" w:cs="Arial"/>
          <w:b/>
          <w:bCs/>
        </w:rPr>
      </w:pPr>
      <w:r w:rsidRPr="002A3F81">
        <w:rPr>
          <w:rFonts w:ascii="Arial" w:hAnsi="Arial" w:cs="Arial"/>
          <w:b/>
          <w:spacing w:val="-1"/>
        </w:rPr>
        <w:t>PENSIONS</w:t>
      </w:r>
    </w:p>
    <w:p w14:paraId="4DC64E5A" w14:textId="77777777" w:rsidR="00DC1DD4" w:rsidRDefault="00DC1DD4" w:rsidP="00DC1DD4">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proofErr w:type="gramStart"/>
      <w:r>
        <w:rPr>
          <w:spacing w:val="-1"/>
        </w:rPr>
        <w:t>pensions</w:t>
      </w:r>
      <w:proofErr w:type="gramEnd"/>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4BB8C0D7" w14:textId="77777777" w:rsidR="00DC1DD4" w:rsidRPr="002A3F81" w:rsidRDefault="00DC1DD4" w:rsidP="00F52A92">
      <w:pPr>
        <w:widowControl w:val="0"/>
        <w:numPr>
          <w:ilvl w:val="1"/>
          <w:numId w:val="14"/>
        </w:numPr>
        <w:pBdr>
          <w:top w:val="none" w:sz="0" w:space="0" w:color="auto"/>
          <w:left w:val="none" w:sz="0" w:space="0" w:color="auto"/>
          <w:bottom w:val="none" w:sz="0" w:space="0" w:color="auto"/>
          <w:right w:val="none" w:sz="0" w:space="0" w:color="auto"/>
          <w:between w:val="none" w:sz="0" w:space="0" w:color="auto"/>
        </w:pBdr>
        <w:tabs>
          <w:tab w:val="left" w:pos="462"/>
        </w:tabs>
        <w:spacing w:before="116" w:after="0"/>
        <w:jc w:val="left"/>
        <w:rPr>
          <w:rFonts w:ascii="Arial" w:hAnsi="Arial" w:cs="Arial"/>
        </w:rPr>
        <w:sectPr w:rsidR="00DC1DD4" w:rsidRPr="002A3F81">
          <w:headerReference w:type="default" r:id="rId53"/>
          <w:pgSz w:w="11910" w:h="16840"/>
          <w:pgMar w:top="1980" w:right="1020" w:bottom="1420" w:left="820" w:header="720" w:footer="1226" w:gutter="0"/>
          <w:cols w:space="720"/>
        </w:sectPr>
      </w:pPr>
    </w:p>
    <w:p w14:paraId="09CAD266" w14:textId="77777777" w:rsidR="00DC1DD4" w:rsidRPr="002A3F81" w:rsidRDefault="00DC1DD4" w:rsidP="00DC1DD4">
      <w:pPr>
        <w:jc w:val="center"/>
        <w:rPr>
          <w:rFonts w:ascii="Arial" w:hAnsi="Arial" w:cs="Arial"/>
          <w:b/>
        </w:rPr>
      </w:pPr>
      <w:r w:rsidRPr="002A3F81">
        <w:rPr>
          <w:rFonts w:ascii="Arial" w:hAnsi="Arial" w:cs="Arial"/>
          <w:b/>
        </w:rPr>
        <w:t>ANNEX to PART B: PENSIONS</w:t>
      </w:r>
    </w:p>
    <w:p w14:paraId="44F641CF" w14:textId="77777777" w:rsidR="00DC1DD4" w:rsidRDefault="00DC1DD4" w:rsidP="00DC1DD4"/>
    <w:p w14:paraId="3647893A" w14:textId="77777777" w:rsidR="00DC1DD4" w:rsidRPr="002A3F81" w:rsidRDefault="00DC1DD4" w:rsidP="00F52A92">
      <w:pPr>
        <w:widowControl w:val="0"/>
        <w:numPr>
          <w:ilvl w:val="0"/>
          <w:numId w:val="14"/>
        </w:numPr>
        <w:pBdr>
          <w:top w:val="none" w:sz="0" w:space="0" w:color="auto"/>
          <w:left w:val="none" w:sz="0" w:space="0" w:color="auto"/>
          <w:bottom w:val="none" w:sz="0" w:space="0" w:color="auto"/>
          <w:right w:val="none" w:sz="0" w:space="0" w:color="auto"/>
          <w:between w:val="none" w:sz="0" w:space="0" w:color="auto"/>
        </w:pBdr>
        <w:tabs>
          <w:tab w:val="left" w:pos="462"/>
        </w:tabs>
        <w:spacing w:before="116" w:after="0"/>
        <w:jc w:val="left"/>
        <w:rPr>
          <w:rFonts w:ascii="Arial" w:hAnsi="Arial" w:cs="Arial"/>
          <w:b/>
          <w:bCs/>
        </w:rPr>
      </w:pPr>
      <w:r w:rsidRPr="002A3F81">
        <w:rPr>
          <w:rFonts w:ascii="Arial" w:hAnsi="Arial" w:cs="Arial"/>
          <w:b/>
          <w:spacing w:val="-1"/>
        </w:rPr>
        <w:t>PARTICIPATION</w:t>
      </w:r>
    </w:p>
    <w:p w14:paraId="7168468A" w14:textId="77777777" w:rsidR="00DC1DD4" w:rsidRPr="002A3F81" w:rsidRDefault="00DC1DD4" w:rsidP="00F52A92">
      <w:pPr>
        <w:pStyle w:val="ListParagraph"/>
        <w:widowControl w:val="0"/>
        <w:numPr>
          <w:ilvl w:val="0"/>
          <w:numId w:val="52"/>
        </w:numPr>
        <w:pBdr>
          <w:top w:val="none" w:sz="0" w:space="0" w:color="auto"/>
          <w:left w:val="none" w:sz="0" w:space="0" w:color="auto"/>
          <w:bottom w:val="none" w:sz="0" w:space="0" w:color="auto"/>
          <w:right w:val="none" w:sz="0" w:space="0" w:color="auto"/>
          <w:between w:val="none" w:sz="0" w:space="0" w:color="auto"/>
        </w:pBdr>
        <w:tabs>
          <w:tab w:val="left" w:pos="1454"/>
        </w:tabs>
        <w:spacing w:before="124" w:after="0"/>
        <w:contextualSpacing w:val="0"/>
        <w:jc w:val="left"/>
        <w:rPr>
          <w:rFonts w:ascii="Arial" w:eastAsia="Arial" w:hAnsi="Arial"/>
          <w:vanish/>
        </w:rPr>
      </w:pPr>
    </w:p>
    <w:p w14:paraId="48671F7B" w14:textId="77777777" w:rsidR="00DC1DD4" w:rsidRPr="002A3F81" w:rsidRDefault="00DC1DD4" w:rsidP="00F52A92">
      <w:pPr>
        <w:pStyle w:val="ListParagraph"/>
        <w:widowControl w:val="0"/>
        <w:numPr>
          <w:ilvl w:val="0"/>
          <w:numId w:val="52"/>
        </w:numPr>
        <w:pBdr>
          <w:top w:val="none" w:sz="0" w:space="0" w:color="auto"/>
          <w:left w:val="none" w:sz="0" w:space="0" w:color="auto"/>
          <w:bottom w:val="none" w:sz="0" w:space="0" w:color="auto"/>
          <w:right w:val="none" w:sz="0" w:space="0" w:color="auto"/>
          <w:between w:val="none" w:sz="0" w:space="0" w:color="auto"/>
        </w:pBdr>
        <w:tabs>
          <w:tab w:val="left" w:pos="1454"/>
        </w:tabs>
        <w:spacing w:before="124" w:after="0"/>
        <w:contextualSpacing w:val="0"/>
        <w:jc w:val="left"/>
        <w:rPr>
          <w:rFonts w:ascii="Arial" w:eastAsia="Arial" w:hAnsi="Arial"/>
          <w:vanish/>
        </w:rPr>
      </w:pPr>
    </w:p>
    <w:p w14:paraId="372F9B8F" w14:textId="77777777" w:rsidR="00DC1DD4" w:rsidRPr="002A3F81" w:rsidRDefault="00DC1DD4" w:rsidP="00F52A92">
      <w:pPr>
        <w:pStyle w:val="ListParagraph"/>
        <w:widowControl w:val="0"/>
        <w:numPr>
          <w:ilvl w:val="0"/>
          <w:numId w:val="52"/>
        </w:numPr>
        <w:pBdr>
          <w:top w:val="none" w:sz="0" w:space="0" w:color="auto"/>
          <w:left w:val="none" w:sz="0" w:space="0" w:color="auto"/>
          <w:bottom w:val="none" w:sz="0" w:space="0" w:color="auto"/>
          <w:right w:val="none" w:sz="0" w:space="0" w:color="auto"/>
          <w:between w:val="none" w:sz="0" w:space="0" w:color="auto"/>
        </w:pBdr>
        <w:tabs>
          <w:tab w:val="left" w:pos="1454"/>
        </w:tabs>
        <w:spacing w:before="124" w:after="0"/>
        <w:contextualSpacing w:val="0"/>
        <w:jc w:val="left"/>
        <w:rPr>
          <w:rFonts w:ascii="Arial" w:eastAsia="Arial" w:hAnsi="Arial"/>
          <w:vanish/>
        </w:rPr>
      </w:pPr>
    </w:p>
    <w:p w14:paraId="386F89AD" w14:textId="77777777" w:rsidR="00DC1DD4" w:rsidRPr="002A3F81" w:rsidRDefault="00DC1DD4" w:rsidP="00F52A92">
      <w:pPr>
        <w:pStyle w:val="ListParagraph"/>
        <w:widowControl w:val="0"/>
        <w:numPr>
          <w:ilvl w:val="0"/>
          <w:numId w:val="52"/>
        </w:numPr>
        <w:pBdr>
          <w:top w:val="none" w:sz="0" w:space="0" w:color="auto"/>
          <w:left w:val="none" w:sz="0" w:space="0" w:color="auto"/>
          <w:bottom w:val="none" w:sz="0" w:space="0" w:color="auto"/>
          <w:right w:val="none" w:sz="0" w:space="0" w:color="auto"/>
          <w:between w:val="none" w:sz="0" w:space="0" w:color="auto"/>
        </w:pBdr>
        <w:tabs>
          <w:tab w:val="left" w:pos="1454"/>
        </w:tabs>
        <w:spacing w:before="124" w:after="0"/>
        <w:contextualSpacing w:val="0"/>
        <w:jc w:val="left"/>
        <w:rPr>
          <w:rFonts w:ascii="Arial" w:eastAsia="Arial" w:hAnsi="Arial"/>
          <w:vanish/>
        </w:rPr>
      </w:pPr>
    </w:p>
    <w:p w14:paraId="2A018BB0" w14:textId="77777777" w:rsidR="00DC1DD4" w:rsidRPr="002A3F81" w:rsidRDefault="00DC1DD4" w:rsidP="00F52A92">
      <w:pPr>
        <w:pStyle w:val="ListParagraph"/>
        <w:widowControl w:val="0"/>
        <w:numPr>
          <w:ilvl w:val="0"/>
          <w:numId w:val="52"/>
        </w:numPr>
        <w:pBdr>
          <w:top w:val="none" w:sz="0" w:space="0" w:color="auto"/>
          <w:left w:val="none" w:sz="0" w:space="0" w:color="auto"/>
          <w:bottom w:val="none" w:sz="0" w:space="0" w:color="auto"/>
          <w:right w:val="none" w:sz="0" w:space="0" w:color="auto"/>
          <w:between w:val="none" w:sz="0" w:space="0" w:color="auto"/>
        </w:pBdr>
        <w:tabs>
          <w:tab w:val="left" w:pos="1454"/>
        </w:tabs>
        <w:spacing w:before="124" w:after="0"/>
        <w:contextualSpacing w:val="0"/>
        <w:jc w:val="left"/>
        <w:rPr>
          <w:rFonts w:ascii="Arial" w:eastAsia="Arial" w:hAnsi="Arial"/>
          <w:vanish/>
        </w:rPr>
      </w:pPr>
    </w:p>
    <w:p w14:paraId="1858B09D" w14:textId="77777777" w:rsidR="00DC1DD4" w:rsidRPr="002A3F81" w:rsidRDefault="00DC1DD4" w:rsidP="00F52A92">
      <w:pPr>
        <w:pStyle w:val="ListParagraph"/>
        <w:widowControl w:val="0"/>
        <w:numPr>
          <w:ilvl w:val="0"/>
          <w:numId w:val="52"/>
        </w:numPr>
        <w:pBdr>
          <w:top w:val="none" w:sz="0" w:space="0" w:color="auto"/>
          <w:left w:val="none" w:sz="0" w:space="0" w:color="auto"/>
          <w:bottom w:val="none" w:sz="0" w:space="0" w:color="auto"/>
          <w:right w:val="none" w:sz="0" w:space="0" w:color="auto"/>
          <w:between w:val="none" w:sz="0" w:space="0" w:color="auto"/>
        </w:pBdr>
        <w:tabs>
          <w:tab w:val="left" w:pos="1454"/>
        </w:tabs>
        <w:spacing w:before="124" w:after="0"/>
        <w:contextualSpacing w:val="0"/>
        <w:jc w:val="left"/>
        <w:rPr>
          <w:rFonts w:ascii="Arial" w:eastAsia="Arial" w:hAnsi="Arial"/>
          <w:vanish/>
        </w:rPr>
      </w:pPr>
    </w:p>
    <w:p w14:paraId="1D7C2A10" w14:textId="77777777" w:rsidR="00DC1DD4" w:rsidRPr="002A3F81" w:rsidRDefault="00DC1DD4" w:rsidP="00F52A92">
      <w:pPr>
        <w:pStyle w:val="ListParagraph"/>
        <w:widowControl w:val="0"/>
        <w:numPr>
          <w:ilvl w:val="0"/>
          <w:numId w:val="52"/>
        </w:numPr>
        <w:pBdr>
          <w:top w:val="none" w:sz="0" w:space="0" w:color="auto"/>
          <w:left w:val="none" w:sz="0" w:space="0" w:color="auto"/>
          <w:bottom w:val="none" w:sz="0" w:space="0" w:color="auto"/>
          <w:right w:val="none" w:sz="0" w:space="0" w:color="auto"/>
          <w:between w:val="none" w:sz="0" w:space="0" w:color="auto"/>
        </w:pBdr>
        <w:tabs>
          <w:tab w:val="left" w:pos="1454"/>
        </w:tabs>
        <w:spacing w:before="124" w:after="0"/>
        <w:contextualSpacing w:val="0"/>
        <w:jc w:val="left"/>
        <w:rPr>
          <w:rFonts w:ascii="Arial" w:eastAsia="Arial" w:hAnsi="Arial"/>
          <w:vanish/>
        </w:rPr>
      </w:pPr>
    </w:p>
    <w:p w14:paraId="3F66760A" w14:textId="77777777" w:rsidR="00DC1DD4" w:rsidRDefault="00DC1DD4" w:rsidP="00F52A92">
      <w:pPr>
        <w:pStyle w:val="BodyText"/>
        <w:numPr>
          <w:ilvl w:val="1"/>
          <w:numId w:val="52"/>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58CB2962" w14:textId="77777777" w:rsidR="00DC1DD4" w:rsidRDefault="00DC1DD4" w:rsidP="00F52A92">
      <w:pPr>
        <w:pStyle w:val="BodyText"/>
        <w:numPr>
          <w:ilvl w:val="1"/>
          <w:numId w:val="52"/>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w:t>
      </w:r>
    </w:p>
    <w:p w14:paraId="04FF86F2" w14:textId="77777777" w:rsidR="00DC1DD4" w:rsidRDefault="00DC1DD4" w:rsidP="00F52A92">
      <w:pPr>
        <w:pStyle w:val="BodyText"/>
        <w:numPr>
          <w:ilvl w:val="2"/>
          <w:numId w:val="52"/>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59E8AC6F" w14:textId="77777777" w:rsidR="00DC1DD4" w:rsidRDefault="00DC1DD4" w:rsidP="00F52A92">
      <w:pPr>
        <w:pStyle w:val="BodyText"/>
        <w:numPr>
          <w:ilvl w:val="2"/>
          <w:numId w:val="52"/>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proofErr w:type="gramStart"/>
      <w:r>
        <w:rPr>
          <w:spacing w:val="-1"/>
        </w:rPr>
        <w:t>make</w:t>
      </w:r>
      <w:r>
        <w:rPr>
          <w:spacing w:val="56"/>
        </w:rPr>
        <w:t xml:space="preserve"> </w:t>
      </w:r>
      <w:r>
        <w:rPr>
          <w:spacing w:val="-1"/>
        </w:rPr>
        <w:t>arrangements</w:t>
      </w:r>
      <w:proofErr w:type="gramEnd"/>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E2BF2D8" w14:textId="77777777" w:rsidR="00DC1DD4" w:rsidRDefault="00DC1DD4" w:rsidP="00F52A92">
      <w:pPr>
        <w:pStyle w:val="BodyText"/>
        <w:numPr>
          <w:ilvl w:val="2"/>
          <w:numId w:val="52"/>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proofErr w:type="gramStart"/>
      <w:r>
        <w:rPr>
          <w:spacing w:val="-1"/>
        </w:rPr>
        <w:t>in</w:t>
      </w:r>
      <w:r>
        <w:rPr>
          <w:spacing w:val="-2"/>
        </w:rPr>
        <w:t xml:space="preserve"> </w:t>
      </w:r>
      <w:r>
        <w:t xml:space="preserve">the </w:t>
      </w:r>
      <w:r>
        <w:rPr>
          <w:spacing w:val="-1"/>
        </w:rPr>
        <w:t>event that</w:t>
      </w:r>
      <w:proofErr w:type="gramEnd"/>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07101E1E" w14:textId="77777777" w:rsidR="00DC1DD4" w:rsidRDefault="00DC1DD4" w:rsidP="00F52A92">
      <w:pPr>
        <w:pStyle w:val="BodyText"/>
        <w:numPr>
          <w:ilvl w:val="2"/>
          <w:numId w:val="52"/>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proofErr w:type="gramStart"/>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w:t>
      </w:r>
      <w:proofErr w:type="gramEnd"/>
      <w:r>
        <w:rPr>
          <w:spacing w:val="-1"/>
        </w:rPr>
        <w:t xml:space="preserve">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1060099E" w14:textId="77777777" w:rsidR="00DC1DD4" w:rsidRDefault="00DC1DD4" w:rsidP="00F52A92">
      <w:pPr>
        <w:pStyle w:val="BodyText"/>
        <w:numPr>
          <w:ilvl w:val="1"/>
          <w:numId w:val="52"/>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F5DA606" w14:textId="77777777" w:rsidR="00DC1DD4" w:rsidRDefault="00DC1DD4" w:rsidP="00F52A92">
      <w:pPr>
        <w:pStyle w:val="Heading1"/>
        <w:keepNext w:val="0"/>
        <w:keepLines w:val="0"/>
        <w:widowControl w:val="0"/>
        <w:numPr>
          <w:ilvl w:val="0"/>
          <w:numId w:val="52"/>
        </w:numPr>
        <w:pBdr>
          <w:top w:val="none" w:sz="0" w:space="0" w:color="auto"/>
          <w:left w:val="none" w:sz="0" w:space="0" w:color="auto"/>
          <w:bottom w:val="none" w:sz="0" w:space="0" w:color="auto"/>
          <w:right w:val="none" w:sz="0" w:space="0" w:color="auto"/>
          <w:between w:val="none" w:sz="0" w:space="0" w:color="auto"/>
        </w:pBdr>
        <w:tabs>
          <w:tab w:val="clear" w:pos="851"/>
          <w:tab w:val="left" w:pos="462"/>
        </w:tabs>
        <w:spacing w:before="116" w:after="0"/>
        <w:jc w:val="left"/>
        <w:rPr>
          <w:b w:val="0"/>
          <w:bCs/>
        </w:rPr>
      </w:pPr>
      <w:r>
        <w:rPr>
          <w:spacing w:val="-1"/>
        </w:rPr>
        <w:t>FUTURE</w:t>
      </w:r>
      <w:r>
        <w:rPr>
          <w:spacing w:val="-11"/>
        </w:rPr>
        <w:t xml:space="preserve"> </w:t>
      </w:r>
      <w:r>
        <w:rPr>
          <w:spacing w:val="-1"/>
        </w:rPr>
        <w:t>SERVICE</w:t>
      </w:r>
      <w:r>
        <w:rPr>
          <w:spacing w:val="-12"/>
        </w:rPr>
        <w:t xml:space="preserve"> </w:t>
      </w:r>
      <w:r>
        <w:rPr>
          <w:spacing w:val="-1"/>
        </w:rPr>
        <w:t>BENEFITS</w:t>
      </w:r>
    </w:p>
    <w:p w14:paraId="56B713CA" w14:textId="77777777" w:rsidR="00DC1DD4" w:rsidRDefault="00DC1DD4" w:rsidP="00F52A92">
      <w:pPr>
        <w:pStyle w:val="BodyText"/>
        <w:numPr>
          <w:ilvl w:val="1"/>
          <w:numId w:val="52"/>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487EFD88" w14:textId="77777777" w:rsidR="00DC1DD4" w:rsidRDefault="00DC1DD4" w:rsidP="00F52A92">
      <w:pPr>
        <w:pStyle w:val="BodyText"/>
        <w:numPr>
          <w:ilvl w:val="1"/>
          <w:numId w:val="52"/>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4AD11961" w14:textId="77777777" w:rsidR="00DC1DD4" w:rsidRDefault="00DC1DD4" w:rsidP="00F52A92">
      <w:pPr>
        <w:pStyle w:val="BodyText"/>
        <w:numPr>
          <w:ilvl w:val="1"/>
          <w:numId w:val="52"/>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52C7894F" w14:textId="343C3889" w:rsidR="00DC1DD4" w:rsidRPr="00F52A92" w:rsidRDefault="00DC1DD4" w:rsidP="00F52A92">
      <w:pPr>
        <w:pStyle w:val="BodyText"/>
        <w:numPr>
          <w:ilvl w:val="1"/>
          <w:numId w:val="52"/>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0551B14C" w14:textId="77777777" w:rsidR="00F52A92" w:rsidRDefault="00F52A92" w:rsidP="00F52A92">
      <w:pPr>
        <w:pStyle w:val="BodyText"/>
        <w:tabs>
          <w:tab w:val="left" w:pos="1454"/>
        </w:tabs>
        <w:spacing w:before="119"/>
        <w:ind w:left="1453" w:right="119"/>
      </w:pPr>
    </w:p>
    <w:p w14:paraId="4BEB8B31" w14:textId="77777777" w:rsidR="00DC1DD4" w:rsidRDefault="00DC1DD4" w:rsidP="00F52A92">
      <w:pPr>
        <w:pStyle w:val="Heading1"/>
        <w:keepNext w:val="0"/>
        <w:keepLines w:val="0"/>
        <w:widowControl w:val="0"/>
        <w:numPr>
          <w:ilvl w:val="0"/>
          <w:numId w:val="52"/>
        </w:numPr>
        <w:pBdr>
          <w:top w:val="none" w:sz="0" w:space="0" w:color="auto"/>
          <w:left w:val="none" w:sz="0" w:space="0" w:color="auto"/>
          <w:bottom w:val="none" w:sz="0" w:space="0" w:color="auto"/>
          <w:right w:val="none" w:sz="0" w:space="0" w:color="auto"/>
          <w:between w:val="none" w:sz="0" w:space="0" w:color="auto"/>
        </w:pBdr>
        <w:tabs>
          <w:tab w:val="clear" w:pos="851"/>
          <w:tab w:val="left" w:pos="462"/>
        </w:tabs>
        <w:spacing w:before="116" w:after="0"/>
        <w:jc w:val="left"/>
        <w:rPr>
          <w:b w:val="0"/>
          <w:bCs/>
        </w:rPr>
      </w:pPr>
      <w:r>
        <w:rPr>
          <w:spacing w:val="-1"/>
        </w:rPr>
        <w:t>FUNDING</w:t>
      </w:r>
    </w:p>
    <w:p w14:paraId="2647BB6E" w14:textId="77777777" w:rsidR="00DC1DD4" w:rsidRPr="002A3F81" w:rsidRDefault="00DC1DD4" w:rsidP="00F52A92">
      <w:pPr>
        <w:pStyle w:val="BodyText"/>
        <w:numPr>
          <w:ilvl w:val="1"/>
          <w:numId w:val="52"/>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28EE42A1" w14:textId="77777777" w:rsidR="00DC1DD4" w:rsidRPr="002A3F81" w:rsidRDefault="00DC1DD4" w:rsidP="00F52A92">
      <w:pPr>
        <w:pStyle w:val="BodyText"/>
        <w:numPr>
          <w:ilvl w:val="1"/>
          <w:numId w:val="52"/>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577EE1E5" w14:textId="77777777" w:rsidR="00DC1DD4" w:rsidRDefault="00DC1DD4" w:rsidP="00F52A92">
      <w:pPr>
        <w:pStyle w:val="Heading1"/>
        <w:keepNext w:val="0"/>
        <w:keepLines w:val="0"/>
        <w:widowControl w:val="0"/>
        <w:numPr>
          <w:ilvl w:val="0"/>
          <w:numId w:val="52"/>
        </w:numPr>
        <w:pBdr>
          <w:top w:val="none" w:sz="0" w:space="0" w:color="auto"/>
          <w:left w:val="none" w:sz="0" w:space="0" w:color="auto"/>
          <w:bottom w:val="none" w:sz="0" w:space="0" w:color="auto"/>
          <w:right w:val="none" w:sz="0" w:space="0" w:color="auto"/>
          <w:between w:val="none" w:sz="0" w:space="0" w:color="auto"/>
        </w:pBdr>
        <w:tabs>
          <w:tab w:val="clear" w:pos="851"/>
          <w:tab w:val="left" w:pos="462"/>
        </w:tabs>
        <w:spacing w:before="119" w:after="0"/>
        <w:jc w:val="left"/>
        <w:rPr>
          <w:b w:val="0"/>
          <w:bCs/>
        </w:rPr>
      </w:pPr>
      <w:r>
        <w:rPr>
          <w:spacing w:val="-1"/>
        </w:rPr>
        <w:t>PROVISION</w:t>
      </w:r>
      <w:r>
        <w:rPr>
          <w:spacing w:val="-11"/>
        </w:rPr>
        <w:t xml:space="preserve"> </w:t>
      </w:r>
      <w:r>
        <w:t>OF</w:t>
      </w:r>
      <w:r>
        <w:rPr>
          <w:spacing w:val="-14"/>
        </w:rPr>
        <w:t xml:space="preserve"> </w:t>
      </w:r>
      <w:r>
        <w:rPr>
          <w:spacing w:val="-2"/>
        </w:rPr>
        <w:t>INFORMATION</w:t>
      </w:r>
    </w:p>
    <w:p w14:paraId="39ACEC01" w14:textId="77777777" w:rsidR="00DC1DD4" w:rsidRDefault="00DC1DD4" w:rsidP="00DC1DD4">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39E6A5B9" w14:textId="77777777" w:rsidR="00DC1DD4" w:rsidRDefault="00DC1DD4" w:rsidP="00F52A92">
      <w:pPr>
        <w:pStyle w:val="BodyText"/>
        <w:numPr>
          <w:ilvl w:val="1"/>
          <w:numId w:val="52"/>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w:t>
      </w:r>
      <w:proofErr w:type="spellStart"/>
      <w:r>
        <w:rPr>
          <w:spacing w:val="-1"/>
        </w:rPr>
        <w:t>i</w:t>
      </w:r>
      <w:proofErr w:type="spellEnd"/>
      <w:r>
        <w:rPr>
          <w:spacing w:val="-1"/>
        </w:rPr>
        <w:t>)</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0708F5C" w14:textId="77777777" w:rsidR="00DC1DD4" w:rsidRDefault="00DC1DD4" w:rsidP="00F52A92">
      <w:pPr>
        <w:pStyle w:val="BodyText"/>
        <w:numPr>
          <w:ilvl w:val="1"/>
          <w:numId w:val="52"/>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59389E80" w14:textId="77777777" w:rsidR="00DC1DD4" w:rsidRDefault="00DC1DD4" w:rsidP="00F52A92">
      <w:pPr>
        <w:pStyle w:val="Heading1"/>
        <w:keepNext w:val="0"/>
        <w:keepLines w:val="0"/>
        <w:widowControl w:val="0"/>
        <w:numPr>
          <w:ilvl w:val="0"/>
          <w:numId w:val="52"/>
        </w:numPr>
        <w:pBdr>
          <w:top w:val="none" w:sz="0" w:space="0" w:color="auto"/>
          <w:left w:val="none" w:sz="0" w:space="0" w:color="auto"/>
          <w:bottom w:val="none" w:sz="0" w:space="0" w:color="auto"/>
          <w:right w:val="none" w:sz="0" w:space="0" w:color="auto"/>
          <w:between w:val="none" w:sz="0" w:space="0" w:color="auto"/>
        </w:pBdr>
        <w:tabs>
          <w:tab w:val="clear" w:pos="851"/>
          <w:tab w:val="left" w:pos="462"/>
        </w:tabs>
        <w:spacing w:before="119" w:after="0"/>
        <w:jc w:val="left"/>
        <w:rPr>
          <w:b w:val="0"/>
          <w:bCs/>
        </w:rPr>
      </w:pPr>
      <w:r>
        <w:rPr>
          <w:spacing w:val="-2"/>
        </w:rPr>
        <w:t>INDEMNITY</w:t>
      </w:r>
    </w:p>
    <w:p w14:paraId="6C258BC9" w14:textId="77777777" w:rsidR="00DC1DD4" w:rsidRDefault="00DC1DD4" w:rsidP="00DC1DD4">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77707E73" w14:textId="77777777" w:rsidR="00DC1DD4" w:rsidRDefault="00DC1DD4" w:rsidP="00F52A92">
      <w:pPr>
        <w:pStyle w:val="Heading1"/>
        <w:keepNext w:val="0"/>
        <w:keepLines w:val="0"/>
        <w:widowControl w:val="0"/>
        <w:numPr>
          <w:ilvl w:val="0"/>
          <w:numId w:val="52"/>
        </w:numPr>
        <w:pBdr>
          <w:top w:val="none" w:sz="0" w:space="0" w:color="auto"/>
          <w:left w:val="none" w:sz="0" w:space="0" w:color="auto"/>
          <w:bottom w:val="none" w:sz="0" w:space="0" w:color="auto"/>
          <w:right w:val="none" w:sz="0" w:space="0" w:color="auto"/>
          <w:between w:val="none" w:sz="0" w:space="0" w:color="auto"/>
        </w:pBdr>
        <w:tabs>
          <w:tab w:val="clear" w:pos="851"/>
          <w:tab w:val="left" w:pos="462"/>
        </w:tabs>
        <w:spacing w:before="118" w:after="0"/>
        <w:jc w:val="left"/>
        <w:rPr>
          <w:b w:val="0"/>
          <w:bCs/>
        </w:rPr>
      </w:pPr>
      <w:r>
        <w:rPr>
          <w:spacing w:val="-1"/>
        </w:rPr>
        <w:t>EMPLOYER</w:t>
      </w:r>
      <w:r>
        <w:rPr>
          <w:spacing w:val="-12"/>
        </w:rPr>
        <w:t xml:space="preserve"> </w:t>
      </w:r>
      <w:r>
        <w:rPr>
          <w:spacing w:val="-2"/>
        </w:rPr>
        <w:t>OBLIGATION</w:t>
      </w:r>
    </w:p>
    <w:p w14:paraId="31AFF94A" w14:textId="77777777" w:rsidR="00DC1DD4" w:rsidRDefault="00DC1DD4" w:rsidP="00DC1DD4">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46FB5AEF" w14:textId="77777777" w:rsidR="00DC1DD4" w:rsidRDefault="00DC1DD4" w:rsidP="00F52A92">
      <w:pPr>
        <w:pStyle w:val="Heading1"/>
        <w:keepNext w:val="0"/>
        <w:keepLines w:val="0"/>
        <w:widowControl w:val="0"/>
        <w:numPr>
          <w:ilvl w:val="0"/>
          <w:numId w:val="52"/>
        </w:numPr>
        <w:pBdr>
          <w:top w:val="none" w:sz="0" w:space="0" w:color="auto"/>
          <w:left w:val="none" w:sz="0" w:space="0" w:color="auto"/>
          <w:bottom w:val="none" w:sz="0" w:space="0" w:color="auto"/>
          <w:right w:val="none" w:sz="0" w:space="0" w:color="auto"/>
          <w:between w:val="none" w:sz="0" w:space="0" w:color="auto"/>
        </w:pBdr>
        <w:tabs>
          <w:tab w:val="clear" w:pos="851"/>
          <w:tab w:val="left" w:pos="462"/>
        </w:tabs>
        <w:spacing w:before="118" w:after="0"/>
        <w:jc w:val="left"/>
        <w:rPr>
          <w:b w:val="0"/>
          <w:bCs/>
        </w:rPr>
      </w:pPr>
      <w:r>
        <w:rPr>
          <w:spacing w:val="-1"/>
        </w:rPr>
        <w:t>SUBSEQUENT</w:t>
      </w:r>
      <w:r>
        <w:rPr>
          <w:spacing w:val="-11"/>
        </w:rPr>
        <w:t xml:space="preserve"> </w:t>
      </w:r>
      <w:r>
        <w:rPr>
          <w:spacing w:val="-2"/>
        </w:rPr>
        <w:t>TRANSFERS</w:t>
      </w:r>
    </w:p>
    <w:p w14:paraId="33DC4E81" w14:textId="77777777" w:rsidR="00DC1DD4" w:rsidRDefault="00DC1DD4" w:rsidP="00DC1DD4">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25BC6FE0" w14:textId="77777777" w:rsidR="00DC1DD4" w:rsidRDefault="00DC1DD4" w:rsidP="00F52A92">
      <w:pPr>
        <w:pStyle w:val="BodyText"/>
        <w:numPr>
          <w:ilvl w:val="1"/>
          <w:numId w:val="52"/>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491CA304" w14:textId="77777777" w:rsidR="00DC1DD4" w:rsidRDefault="00DC1DD4" w:rsidP="00F52A92">
      <w:pPr>
        <w:pStyle w:val="BodyText"/>
        <w:numPr>
          <w:ilvl w:val="1"/>
          <w:numId w:val="52"/>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6AA6A498" w14:textId="77777777" w:rsidR="00DC1DD4" w:rsidRDefault="00DC1DD4" w:rsidP="00F52A92">
      <w:pPr>
        <w:pStyle w:val="BodyText"/>
        <w:numPr>
          <w:ilvl w:val="1"/>
          <w:numId w:val="52"/>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16055AC0" w14:textId="77777777" w:rsidR="00DC1DD4" w:rsidRDefault="00DC1DD4" w:rsidP="00F52A92">
      <w:pPr>
        <w:pStyle w:val="BodyText"/>
        <w:numPr>
          <w:ilvl w:val="2"/>
          <w:numId w:val="52"/>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6773111" w14:textId="1B7D391A" w:rsidR="00DC1DD4" w:rsidRDefault="00DC1DD4" w:rsidP="00F52A92">
      <w:pPr>
        <w:pStyle w:val="BodyText"/>
        <w:numPr>
          <w:ilvl w:val="2"/>
          <w:numId w:val="52"/>
        </w:numPr>
        <w:tabs>
          <w:tab w:val="left" w:pos="2306"/>
        </w:tabs>
        <w:spacing w:before="119"/>
        <w:ind w:right="117"/>
        <w:jc w:val="left"/>
        <w:sectPr w:rsidR="00DC1DD4">
          <w:headerReference w:type="default" r:id="rId54"/>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withheld). Save that this sub-paragraph shall not apply to any change made </w:t>
      </w:r>
      <w:proofErr w:type="gramStart"/>
      <w:r w:rsidRPr="002A3F81">
        <w:rPr>
          <w:spacing w:val="-1"/>
        </w:rPr>
        <w:t>as a consequence of</w:t>
      </w:r>
      <w:proofErr w:type="gramEnd"/>
      <w:r w:rsidRPr="002A3F81">
        <w:rPr>
          <w:spacing w:val="-1"/>
        </w:rPr>
        <w:t xml:space="preserve"> partici</w:t>
      </w:r>
      <w:r>
        <w:rPr>
          <w:spacing w:val="-1"/>
        </w:rPr>
        <w:t>pation in an Admission Agreement</w:t>
      </w:r>
    </w:p>
    <w:p w14:paraId="400992E3" w14:textId="2744F524" w:rsidR="00DC1DD4" w:rsidRDefault="00DC1DD4" w:rsidP="00DC1DD4">
      <w:pPr>
        <w:tabs>
          <w:tab w:val="left" w:pos="3920"/>
        </w:tabs>
        <w:rPr>
          <w:rFonts w:ascii="Times New Roman" w:eastAsia="Times New Roman" w:hAnsi="Times New Roman" w:cs="Times New Roman"/>
          <w:sz w:val="17"/>
          <w:szCs w:val="17"/>
        </w:rPr>
      </w:pPr>
    </w:p>
    <w:p w14:paraId="4A54D38C" w14:textId="77777777" w:rsidR="00DC1DD4" w:rsidRDefault="00DC1DD4" w:rsidP="00DC1DD4">
      <w:pPr>
        <w:pStyle w:val="Heading1"/>
        <w:spacing w:line="226" w:lineRule="exact"/>
        <w:ind w:left="2122" w:right="1922" w:firstLine="0"/>
        <w:jc w:val="center"/>
        <w:rPr>
          <w:b w:val="0"/>
          <w:bCs/>
        </w:rPr>
      </w:pPr>
      <w:r>
        <w:rPr>
          <w:spacing w:val="1"/>
        </w:rPr>
        <w:t>P</w:t>
      </w:r>
      <w:r>
        <w:rPr>
          <w:spacing w:val="-6"/>
        </w:rPr>
        <w:t>A</w:t>
      </w:r>
      <w:r>
        <w:rPr>
          <w:spacing w:val="1"/>
        </w:rPr>
        <w:t>R</w:t>
      </w:r>
      <w:r>
        <w:t>T</w:t>
      </w:r>
      <w:r>
        <w:rPr>
          <w:spacing w:val="-11"/>
        </w:rPr>
        <w:t xml:space="preserve"> </w:t>
      </w:r>
      <w:r>
        <w:t>C:</w:t>
      </w:r>
    </w:p>
    <w:p w14:paraId="33448DD5" w14:textId="77777777" w:rsidR="00DC1DD4" w:rsidRPr="00D94207" w:rsidRDefault="00DC1DD4" w:rsidP="00DC1DD4">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6801F466" w14:textId="77777777" w:rsidR="00DC1DD4" w:rsidRDefault="00DC1DD4" w:rsidP="00F52A92">
      <w:pPr>
        <w:pStyle w:val="Heading1"/>
        <w:keepNext w:val="0"/>
        <w:keepLines w:val="0"/>
        <w:widowControl w:val="0"/>
        <w:numPr>
          <w:ilvl w:val="0"/>
          <w:numId w:val="52"/>
        </w:numPr>
        <w:pBdr>
          <w:top w:val="none" w:sz="0" w:space="0" w:color="auto"/>
          <w:left w:val="none" w:sz="0" w:space="0" w:color="auto"/>
          <w:bottom w:val="none" w:sz="0" w:space="0" w:color="auto"/>
          <w:right w:val="none" w:sz="0" w:space="0" w:color="auto"/>
          <w:between w:val="none" w:sz="0" w:space="0" w:color="auto"/>
        </w:pBdr>
        <w:tabs>
          <w:tab w:val="clear" w:pos="851"/>
          <w:tab w:val="left" w:pos="462"/>
        </w:tabs>
        <w:spacing w:before="121" w:after="0"/>
        <w:jc w:val="left"/>
        <w:rPr>
          <w:b w:val="0"/>
          <w:bCs/>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2E09ECF5" w14:textId="77777777" w:rsidR="00DC1DD4" w:rsidRDefault="00DC1DD4" w:rsidP="00F52A92">
      <w:pPr>
        <w:pStyle w:val="BodyText"/>
        <w:numPr>
          <w:ilvl w:val="1"/>
          <w:numId w:val="52"/>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4DD44F2A" w14:textId="77777777" w:rsidR="00DC1DD4" w:rsidRDefault="00DC1DD4" w:rsidP="00F52A92">
      <w:pPr>
        <w:pStyle w:val="BodyText"/>
        <w:numPr>
          <w:ilvl w:val="1"/>
          <w:numId w:val="52"/>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64EDE821" w14:textId="77777777" w:rsidR="00DC1DD4" w:rsidRDefault="00DC1DD4" w:rsidP="00F52A92">
      <w:pPr>
        <w:pStyle w:val="BodyText"/>
        <w:numPr>
          <w:ilvl w:val="2"/>
          <w:numId w:val="52"/>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15EF2D15" w14:textId="77777777" w:rsidR="00DC1DD4" w:rsidRDefault="00DC1DD4" w:rsidP="00F52A92">
      <w:pPr>
        <w:pStyle w:val="BodyText"/>
        <w:numPr>
          <w:ilvl w:val="2"/>
          <w:numId w:val="52"/>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3A1321C" w14:textId="77777777" w:rsidR="00DC1DD4" w:rsidRDefault="00DC1DD4" w:rsidP="00F52A92">
      <w:pPr>
        <w:pStyle w:val="BodyText"/>
        <w:numPr>
          <w:ilvl w:val="1"/>
          <w:numId w:val="52"/>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2A0C077B" w14:textId="77777777" w:rsidR="00DC1DD4" w:rsidRDefault="00DC1DD4" w:rsidP="00F52A92">
      <w:pPr>
        <w:pStyle w:val="BodyText"/>
        <w:numPr>
          <w:ilvl w:val="1"/>
          <w:numId w:val="52"/>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2A87D313" w14:textId="77777777" w:rsidR="00DC1DD4" w:rsidRDefault="00DC1DD4" w:rsidP="00F52A92">
      <w:pPr>
        <w:pStyle w:val="BodyText"/>
        <w:numPr>
          <w:ilvl w:val="2"/>
          <w:numId w:val="52"/>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37B94E21" w14:textId="77777777" w:rsidR="00DC1DD4" w:rsidRDefault="00DC1DD4" w:rsidP="00F52A92">
      <w:pPr>
        <w:pStyle w:val="BodyText"/>
        <w:numPr>
          <w:ilvl w:val="2"/>
          <w:numId w:val="52"/>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5AF713BD" w14:textId="77777777" w:rsidR="00DC1DD4" w:rsidRDefault="00DC1DD4" w:rsidP="00F52A92">
      <w:pPr>
        <w:pStyle w:val="BodyText"/>
        <w:numPr>
          <w:ilvl w:val="2"/>
          <w:numId w:val="52"/>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53BD2C00" w14:textId="77777777" w:rsidR="00DC1DD4" w:rsidRDefault="00DC1DD4" w:rsidP="00DC1DD4">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1B4DDCE3" w14:textId="77777777" w:rsidR="00DC1DD4" w:rsidRDefault="00DC1DD4" w:rsidP="00F52A92">
      <w:pPr>
        <w:pStyle w:val="Heading1"/>
        <w:keepNext w:val="0"/>
        <w:keepLines w:val="0"/>
        <w:widowControl w:val="0"/>
        <w:numPr>
          <w:ilvl w:val="0"/>
          <w:numId w:val="52"/>
        </w:numPr>
        <w:pBdr>
          <w:top w:val="none" w:sz="0" w:space="0" w:color="auto"/>
          <w:left w:val="none" w:sz="0" w:space="0" w:color="auto"/>
          <w:bottom w:val="none" w:sz="0" w:space="0" w:color="auto"/>
          <w:right w:val="none" w:sz="0" w:space="0" w:color="auto"/>
          <w:between w:val="none" w:sz="0" w:space="0" w:color="auto"/>
        </w:pBdr>
        <w:tabs>
          <w:tab w:val="clear" w:pos="851"/>
          <w:tab w:val="left" w:pos="462"/>
        </w:tabs>
        <w:spacing w:before="119" w:after="0"/>
        <w:jc w:val="left"/>
        <w:rPr>
          <w:b w:val="0"/>
          <w:bCs/>
        </w:rPr>
      </w:pPr>
      <w:r>
        <w:rPr>
          <w:spacing w:val="-1"/>
        </w:rPr>
        <w:t>INDEMNITIES</w:t>
      </w:r>
    </w:p>
    <w:p w14:paraId="151F9EA0" w14:textId="77777777" w:rsidR="00DC1DD4" w:rsidRDefault="00DC1DD4" w:rsidP="00F52A92">
      <w:pPr>
        <w:pStyle w:val="BodyText"/>
        <w:numPr>
          <w:ilvl w:val="1"/>
          <w:numId w:val="52"/>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79150F67" w14:textId="77777777" w:rsidR="00DC1DD4" w:rsidRDefault="00DC1DD4" w:rsidP="00F52A92">
      <w:pPr>
        <w:pStyle w:val="BodyText"/>
        <w:numPr>
          <w:ilvl w:val="2"/>
          <w:numId w:val="52"/>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37FCD3DC" w14:textId="77777777" w:rsidR="00DC1DD4" w:rsidRDefault="00DC1DD4" w:rsidP="00F52A92">
      <w:pPr>
        <w:pStyle w:val="BodyText"/>
        <w:numPr>
          <w:ilvl w:val="2"/>
          <w:numId w:val="52"/>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Pr>
          <w:spacing w:val="-2"/>
        </w:rPr>
        <w:t xml:space="preserve">former </w:t>
      </w:r>
      <w:r w:rsidRPr="002A3F81">
        <w:rPr>
          <w:spacing w:val="-1"/>
        </w:rPr>
        <w:t>Supplier</w:t>
      </w:r>
      <w:r w:rsidRPr="002A3F81">
        <w:rPr>
          <w:spacing w:val="14"/>
        </w:rPr>
        <w:t xml:space="preserve"> </w:t>
      </w:r>
      <w:r w:rsidRPr="002A3F81">
        <w:rPr>
          <w:spacing w:val="-1"/>
        </w:rPr>
        <w:t>made</w:t>
      </w:r>
      <w:r w:rsidRPr="002A3F81">
        <w:rPr>
          <w:spacing w:val="12"/>
        </w:rPr>
        <w:t xml:space="preserve"> </w:t>
      </w:r>
      <w:r w:rsidRPr="002A3F81">
        <w:rPr>
          <w:spacing w:val="-1"/>
        </w:rPr>
        <w:t>pursuant</w:t>
      </w:r>
      <w:r w:rsidRPr="002A3F81">
        <w:rPr>
          <w:spacing w:val="11"/>
        </w:rPr>
        <w:t xml:space="preserve"> </w:t>
      </w:r>
      <w:r>
        <w:t>to</w:t>
      </w:r>
      <w:r w:rsidRPr="002A3F81">
        <w:rPr>
          <w:spacing w:val="10"/>
        </w:rPr>
        <w:t xml:space="preserve"> </w:t>
      </w:r>
      <w:r>
        <w:t>the</w:t>
      </w:r>
      <w:r w:rsidRPr="002A3F81">
        <w:rPr>
          <w:spacing w:val="12"/>
        </w:rPr>
        <w:t xml:space="preserve"> </w:t>
      </w:r>
      <w:r w:rsidRPr="002A3F81">
        <w:rPr>
          <w:spacing w:val="-2"/>
        </w:rPr>
        <w:t>provisions</w:t>
      </w:r>
      <w:r w:rsidRPr="002A3F81">
        <w:rPr>
          <w:spacing w:val="13"/>
        </w:rPr>
        <w:t xml:space="preserve"> </w:t>
      </w:r>
      <w:r w:rsidRPr="002A3F81">
        <w:rPr>
          <w:spacing w:val="-2"/>
        </w:rPr>
        <w:t>of</w:t>
      </w:r>
      <w:r w:rsidRPr="002A3F81">
        <w:rPr>
          <w:spacing w:val="16"/>
        </w:rPr>
        <w:t xml:space="preserve"> </w:t>
      </w:r>
      <w:r w:rsidRPr="002A3F81">
        <w:rPr>
          <w:spacing w:val="-1"/>
        </w:rPr>
        <w:t>Paragraph</w:t>
      </w:r>
      <w:r w:rsidRPr="002A3F81">
        <w:rPr>
          <w:spacing w:val="4"/>
        </w:rPr>
        <w:t xml:space="preserve"> </w:t>
      </w:r>
      <w:r w:rsidRPr="002A3F81">
        <w:rPr>
          <w:spacing w:val="-1"/>
        </w:rPr>
        <w:t>30.4</w:t>
      </w:r>
      <w:r w:rsidRPr="002A3F81">
        <w:rPr>
          <w:spacing w:val="12"/>
        </w:rPr>
        <w:t xml:space="preserve"> </w:t>
      </w:r>
      <w:r w:rsidRPr="002A3F81">
        <w:rPr>
          <w:spacing w:val="-2"/>
        </w:rPr>
        <w:t>provided</w:t>
      </w:r>
      <w:r w:rsidRPr="002A3F81">
        <w:rPr>
          <w:spacing w:val="12"/>
        </w:rPr>
        <w:t xml:space="preserve"> </w:t>
      </w:r>
      <w:r w:rsidRPr="002A3F81">
        <w:rPr>
          <w:spacing w:val="-1"/>
        </w:rPr>
        <w:t>that</w:t>
      </w:r>
      <w:r w:rsidRPr="002A3F81">
        <w:rPr>
          <w:spacing w:val="11"/>
        </w:rPr>
        <w:t xml:space="preserve"> </w:t>
      </w:r>
      <w:r w:rsidRPr="002A3F81">
        <w:rPr>
          <w:spacing w:val="-1"/>
        </w:rPr>
        <w:t>the</w:t>
      </w:r>
      <w:r>
        <w:t xml:space="preserve"> </w:t>
      </w:r>
      <w:r w:rsidRPr="002A3F81">
        <w:rPr>
          <w:spacing w:val="-1"/>
        </w:rPr>
        <w:t>Supplier</w:t>
      </w:r>
      <w:r w:rsidRPr="002A3F81">
        <w:rPr>
          <w:spacing w:val="50"/>
        </w:rPr>
        <w:t xml:space="preserve"> </w:t>
      </w:r>
      <w:r w:rsidRPr="002A3F81">
        <w:rPr>
          <w:spacing w:val="-1"/>
        </w:rPr>
        <w:t>takes,</w:t>
      </w:r>
      <w:r w:rsidRPr="002A3F81">
        <w:rPr>
          <w:spacing w:val="47"/>
        </w:rPr>
        <w:t xml:space="preserve"> </w:t>
      </w:r>
      <w:r>
        <w:t>or</w:t>
      </w:r>
      <w:r w:rsidRPr="002A3F81">
        <w:rPr>
          <w:spacing w:val="49"/>
        </w:rPr>
        <w:t xml:space="preserve"> </w:t>
      </w:r>
      <w:r w:rsidRPr="002A3F81">
        <w:rPr>
          <w:spacing w:val="-1"/>
        </w:rPr>
        <w:t>shall</w:t>
      </w:r>
      <w:r w:rsidRPr="002A3F81">
        <w:rPr>
          <w:spacing w:val="45"/>
        </w:rPr>
        <w:t xml:space="preserve"> </w:t>
      </w:r>
      <w:r>
        <w:t>procure</w:t>
      </w:r>
      <w:r w:rsidRPr="002A3F81">
        <w:rPr>
          <w:spacing w:val="46"/>
        </w:rPr>
        <w:t xml:space="preserve"> </w:t>
      </w:r>
      <w:r w:rsidRPr="002A3F81">
        <w:rPr>
          <w:spacing w:val="-1"/>
        </w:rPr>
        <w:t>that</w:t>
      </w:r>
      <w:r w:rsidRPr="002A3F81">
        <w:rPr>
          <w:spacing w:val="49"/>
        </w:rPr>
        <w:t xml:space="preserve"> </w:t>
      </w:r>
      <w:r>
        <w:t>the</w:t>
      </w:r>
      <w:r w:rsidRPr="002A3F81">
        <w:rPr>
          <w:spacing w:val="46"/>
        </w:rPr>
        <w:t xml:space="preserve"> </w:t>
      </w:r>
      <w:r w:rsidRPr="002A3F81">
        <w:rPr>
          <w:spacing w:val="-1"/>
        </w:rPr>
        <w:t>relevant</w:t>
      </w:r>
      <w:r w:rsidRPr="002A3F81">
        <w:rPr>
          <w:spacing w:val="49"/>
        </w:rPr>
        <w:t xml:space="preserve"> </w:t>
      </w:r>
      <w:r w:rsidRPr="002A3F81">
        <w:rPr>
          <w:spacing w:val="-1"/>
        </w:rPr>
        <w:t>Sub-Contractor</w:t>
      </w:r>
      <w:r w:rsidRPr="002A3F81">
        <w:rPr>
          <w:spacing w:val="46"/>
        </w:rPr>
        <w:t xml:space="preserve"> </w:t>
      </w:r>
      <w:r w:rsidRPr="002A3F81">
        <w:rPr>
          <w:spacing w:val="-1"/>
        </w:rPr>
        <w:t>takes,</w:t>
      </w:r>
      <w:r w:rsidRPr="002A3F81">
        <w:rPr>
          <w:spacing w:val="49"/>
        </w:rPr>
        <w:t xml:space="preserve"> </w:t>
      </w:r>
      <w:r w:rsidRPr="002A3F81">
        <w:rPr>
          <w:spacing w:val="-1"/>
        </w:rPr>
        <w:t>all</w:t>
      </w:r>
      <w:r w:rsidRPr="002A3F81">
        <w:rPr>
          <w:spacing w:val="47"/>
        </w:rPr>
        <w:t xml:space="preserve"> </w:t>
      </w:r>
      <w:r w:rsidRPr="002A3F81">
        <w:rPr>
          <w:spacing w:val="-1"/>
        </w:rPr>
        <w:t>reasonable</w:t>
      </w:r>
      <w:r>
        <w:t xml:space="preserve"> </w:t>
      </w:r>
      <w:r w:rsidRPr="002A3F81">
        <w:rPr>
          <w:spacing w:val="-1"/>
        </w:rPr>
        <w:t>steps</w:t>
      </w:r>
      <w:r w:rsidRPr="002A3F81">
        <w:rPr>
          <w:spacing w:val="-2"/>
        </w:rPr>
        <w:t xml:space="preserve"> </w:t>
      </w:r>
      <w:r>
        <w:t>to</w:t>
      </w:r>
      <w:r w:rsidRPr="002A3F81">
        <w:rPr>
          <w:spacing w:val="-2"/>
        </w:rPr>
        <w:t xml:space="preserve"> </w:t>
      </w:r>
      <w:proofErr w:type="spellStart"/>
      <w:r w:rsidRPr="002A3F81">
        <w:rPr>
          <w:spacing w:val="-1"/>
        </w:rPr>
        <w:t>minimise</w:t>
      </w:r>
      <w:proofErr w:type="spellEnd"/>
      <w:r>
        <w:t xml:space="preserve"> any</w:t>
      </w:r>
      <w:r w:rsidRPr="002A3F81">
        <w:rPr>
          <w:spacing w:val="-2"/>
        </w:rPr>
        <w:t xml:space="preserve"> </w:t>
      </w:r>
      <w:r>
        <w:t>such</w:t>
      </w:r>
      <w:r w:rsidRPr="002A3F81">
        <w:rPr>
          <w:spacing w:val="-2"/>
        </w:rPr>
        <w:t xml:space="preserve"> </w:t>
      </w:r>
      <w:r w:rsidRPr="002A3F81">
        <w:rPr>
          <w:spacing w:val="-1"/>
        </w:rPr>
        <w:t>Employee</w:t>
      </w:r>
      <w:r>
        <w:t xml:space="preserve"> </w:t>
      </w:r>
      <w:r w:rsidRPr="002A3F81">
        <w:rPr>
          <w:spacing w:val="-1"/>
        </w:rPr>
        <w:t>Liabilities.</w:t>
      </w:r>
    </w:p>
    <w:p w14:paraId="7958790F" w14:textId="77777777" w:rsidR="00DC1DD4" w:rsidRDefault="00DC1DD4" w:rsidP="00F52A92">
      <w:pPr>
        <w:pStyle w:val="BodyText"/>
        <w:numPr>
          <w:ilvl w:val="1"/>
          <w:numId w:val="52"/>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522921FE" w14:textId="77777777" w:rsidR="00DC1DD4" w:rsidRDefault="00DC1DD4" w:rsidP="00F52A92">
      <w:pPr>
        <w:pStyle w:val="BodyText"/>
        <w:numPr>
          <w:ilvl w:val="1"/>
          <w:numId w:val="52"/>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0F09FCB2" w14:textId="77777777" w:rsidR="00DC1DD4" w:rsidRDefault="00DC1DD4" w:rsidP="00F52A92">
      <w:pPr>
        <w:pStyle w:val="BodyText"/>
        <w:numPr>
          <w:ilvl w:val="1"/>
          <w:numId w:val="52"/>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D2FEFF7" w14:textId="77777777" w:rsidR="00DC1DD4" w:rsidRDefault="00DC1DD4" w:rsidP="00F52A92">
      <w:pPr>
        <w:pStyle w:val="BodyText"/>
        <w:numPr>
          <w:ilvl w:val="2"/>
          <w:numId w:val="52"/>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3158C29" w14:textId="77777777" w:rsidR="00DC1DD4" w:rsidRDefault="00DC1DD4" w:rsidP="00F52A92">
      <w:pPr>
        <w:pStyle w:val="BodyText"/>
        <w:numPr>
          <w:ilvl w:val="3"/>
          <w:numId w:val="52"/>
        </w:numPr>
        <w:tabs>
          <w:tab w:val="left" w:pos="3023"/>
        </w:tabs>
        <w:spacing w:before="119"/>
      </w:pPr>
      <w:r>
        <w:rPr>
          <w:spacing w:val="-1"/>
        </w:rPr>
        <w:t>any</w:t>
      </w:r>
      <w:r>
        <w:rPr>
          <w:spacing w:val="-2"/>
        </w:rPr>
        <w:t xml:space="preserve"> </w:t>
      </w:r>
      <w:r>
        <w:rPr>
          <w:spacing w:val="-1"/>
        </w:rPr>
        <w:t xml:space="preserve">claim </w:t>
      </w:r>
      <w:r>
        <w:t>for:</w:t>
      </w:r>
    </w:p>
    <w:p w14:paraId="6CAEA190" w14:textId="77777777" w:rsidR="00DC1DD4" w:rsidRDefault="00DC1DD4" w:rsidP="00F52A92">
      <w:pPr>
        <w:pStyle w:val="BodyText"/>
        <w:numPr>
          <w:ilvl w:val="4"/>
          <w:numId w:val="52"/>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0278F2A7" w14:textId="77777777" w:rsidR="00DC1DD4" w:rsidRDefault="00DC1DD4" w:rsidP="00F52A92">
      <w:pPr>
        <w:pStyle w:val="BodyText"/>
        <w:numPr>
          <w:ilvl w:val="4"/>
          <w:numId w:val="52"/>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proofErr w:type="spellStart"/>
      <w:r>
        <w:rPr>
          <w:spacing w:val="-1"/>
        </w:rPr>
        <w:t>favourable</w:t>
      </w:r>
      <w:proofErr w:type="spellEnd"/>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750192E8" w14:textId="77777777" w:rsidR="00DC1DD4" w:rsidRDefault="00DC1DD4" w:rsidP="00DC1DD4">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586DCEDC" w14:textId="77777777" w:rsidR="00DC1DD4" w:rsidRDefault="00DC1DD4" w:rsidP="00F52A92">
      <w:pPr>
        <w:pStyle w:val="BodyText"/>
        <w:numPr>
          <w:ilvl w:val="3"/>
          <w:numId w:val="52"/>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07A5B327" w14:textId="77777777" w:rsidR="00DC1DD4" w:rsidRDefault="00DC1DD4" w:rsidP="00F52A92">
      <w:pPr>
        <w:pStyle w:val="BodyText"/>
        <w:numPr>
          <w:ilvl w:val="2"/>
          <w:numId w:val="52"/>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7AD6A1DA" w14:textId="77777777" w:rsidR="00DC1DD4" w:rsidRDefault="00DC1DD4" w:rsidP="00F52A92">
      <w:pPr>
        <w:pStyle w:val="Heading1"/>
        <w:keepNext w:val="0"/>
        <w:keepLines w:val="0"/>
        <w:widowControl w:val="0"/>
        <w:numPr>
          <w:ilvl w:val="0"/>
          <w:numId w:val="52"/>
        </w:numPr>
        <w:pBdr>
          <w:top w:val="none" w:sz="0" w:space="0" w:color="auto"/>
          <w:left w:val="none" w:sz="0" w:space="0" w:color="auto"/>
          <w:bottom w:val="none" w:sz="0" w:space="0" w:color="auto"/>
          <w:right w:val="none" w:sz="0" w:space="0" w:color="auto"/>
          <w:between w:val="none" w:sz="0" w:space="0" w:color="auto"/>
        </w:pBdr>
        <w:tabs>
          <w:tab w:val="clear" w:pos="851"/>
          <w:tab w:val="left" w:pos="462"/>
        </w:tabs>
        <w:spacing w:before="119" w:after="0"/>
        <w:jc w:val="left"/>
        <w:rPr>
          <w:b w:val="0"/>
          <w:bCs/>
        </w:rPr>
      </w:pPr>
      <w:r>
        <w:rPr>
          <w:spacing w:val="-2"/>
        </w:rPr>
        <w:t>PROCUREMENT</w:t>
      </w:r>
      <w:r>
        <w:rPr>
          <w:spacing w:val="-13"/>
        </w:rPr>
        <w:t xml:space="preserve"> </w:t>
      </w:r>
      <w:r>
        <w:rPr>
          <w:spacing w:val="-1"/>
        </w:rPr>
        <w:t>OBLIGATIONS</w:t>
      </w:r>
    </w:p>
    <w:p w14:paraId="4682794E" w14:textId="3F48AFEF" w:rsidR="00DC1DD4" w:rsidRDefault="00DC1DD4" w:rsidP="00602703">
      <w:pPr>
        <w:pStyle w:val="BodyText"/>
        <w:ind w:left="747" w:right="113"/>
        <w:jc w:val="both"/>
        <w:sectPr w:rsidR="00DC1DD4">
          <w:headerReference w:type="default" r:id="rId55"/>
          <w:pgSz w:w="11910" w:h="16840"/>
          <w:pgMar w:top="1720" w:right="1020" w:bottom="1420" w:left="820" w:header="720" w:footer="1226" w:gutter="0"/>
          <w:cols w:space="720"/>
        </w:sectPr>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proofErr w:type="spellStart"/>
      <w:r>
        <w:rPr>
          <w:spacing w:val="-1"/>
        </w:rPr>
        <w:t>endeavours</w:t>
      </w:r>
      <w:proofErr w:type="spellEnd"/>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167479DC" w14:textId="77777777" w:rsidR="00DC1DD4" w:rsidRDefault="00DC1DD4" w:rsidP="00DC1DD4"/>
    <w:p w14:paraId="0D739C34" w14:textId="77777777" w:rsidR="00DC1DD4" w:rsidRDefault="00DC1DD4" w:rsidP="00DC1DD4">
      <w:pPr>
        <w:tabs>
          <w:tab w:val="left" w:pos="2300"/>
        </w:tabs>
      </w:pPr>
      <w:r>
        <w:tab/>
      </w:r>
    </w:p>
    <w:p w14:paraId="273C41F8" w14:textId="77777777" w:rsidR="00DC1DD4" w:rsidRPr="003A1369" w:rsidRDefault="00DC1DD4" w:rsidP="00DC1DD4">
      <w:pPr>
        <w:pStyle w:val="Heading1"/>
        <w:spacing w:line="226" w:lineRule="exact"/>
        <w:ind w:left="0" w:firstLine="0"/>
        <w:jc w:val="center"/>
        <w:rPr>
          <w:b w:val="0"/>
          <w:bCs/>
        </w:rPr>
      </w:pPr>
      <w:r>
        <w:rPr>
          <w:spacing w:val="1"/>
        </w:rPr>
        <w:t>P</w:t>
      </w:r>
      <w:r>
        <w:rPr>
          <w:spacing w:val="-6"/>
        </w:rPr>
        <w:t>A</w:t>
      </w:r>
      <w:r>
        <w:rPr>
          <w:spacing w:val="1"/>
        </w:rPr>
        <w:t>R</w:t>
      </w:r>
      <w:r>
        <w:t>T</w:t>
      </w:r>
      <w:r>
        <w:rPr>
          <w:spacing w:val="-11"/>
        </w:rPr>
        <w:t xml:space="preserve"> </w:t>
      </w:r>
      <w:r>
        <w:t xml:space="preserve">D: </w:t>
      </w:r>
      <w:r w:rsidRPr="003A1369">
        <w:t xml:space="preserve">EMPLOYMENT </w:t>
      </w:r>
      <w:r w:rsidRPr="003A1369">
        <w:rPr>
          <w:spacing w:val="-1"/>
        </w:rPr>
        <w:t>EXIT</w:t>
      </w:r>
      <w:r w:rsidRPr="003A1369">
        <w:rPr>
          <w:spacing w:val="1"/>
        </w:rPr>
        <w:t xml:space="preserve"> </w:t>
      </w:r>
      <w:r w:rsidRPr="003A1369">
        <w:rPr>
          <w:spacing w:val="-1"/>
        </w:rPr>
        <w:t>PROVISIONS</w:t>
      </w:r>
    </w:p>
    <w:p w14:paraId="4DBBA115" w14:textId="77777777" w:rsidR="00DC1DD4" w:rsidRDefault="00DC1DD4" w:rsidP="00F52A92">
      <w:pPr>
        <w:pStyle w:val="Heading1"/>
        <w:keepNext w:val="0"/>
        <w:keepLines w:val="0"/>
        <w:widowControl w:val="0"/>
        <w:numPr>
          <w:ilvl w:val="0"/>
          <w:numId w:val="52"/>
        </w:numPr>
        <w:pBdr>
          <w:top w:val="none" w:sz="0" w:space="0" w:color="auto"/>
          <w:left w:val="none" w:sz="0" w:space="0" w:color="auto"/>
          <w:bottom w:val="none" w:sz="0" w:space="0" w:color="auto"/>
          <w:right w:val="none" w:sz="0" w:space="0" w:color="auto"/>
          <w:between w:val="none" w:sz="0" w:space="0" w:color="auto"/>
        </w:pBdr>
        <w:tabs>
          <w:tab w:val="clear" w:pos="851"/>
          <w:tab w:val="left" w:pos="462"/>
        </w:tabs>
        <w:spacing w:before="121" w:after="0"/>
        <w:jc w:val="left"/>
        <w:rPr>
          <w:b w:val="0"/>
          <w:bCs/>
        </w:rPr>
      </w:pPr>
      <w:r>
        <w:rPr>
          <w:spacing w:val="-1"/>
        </w:rPr>
        <w:t>PRE-SERVICE</w:t>
      </w:r>
      <w:r>
        <w:rPr>
          <w:spacing w:val="-12"/>
        </w:rPr>
        <w:t xml:space="preserve"> </w:t>
      </w:r>
      <w:r>
        <w:rPr>
          <w:spacing w:val="-1"/>
        </w:rPr>
        <w:t>TRANSFER</w:t>
      </w:r>
      <w:r>
        <w:rPr>
          <w:spacing w:val="-11"/>
        </w:rPr>
        <w:t xml:space="preserve"> </w:t>
      </w:r>
      <w:r>
        <w:rPr>
          <w:spacing w:val="-2"/>
        </w:rPr>
        <w:t>OBLIGATIONS</w:t>
      </w:r>
    </w:p>
    <w:p w14:paraId="321F823D" w14:textId="77777777" w:rsidR="00DC1DD4" w:rsidRDefault="00DC1DD4" w:rsidP="00F52A92">
      <w:pPr>
        <w:pStyle w:val="BodyText"/>
        <w:numPr>
          <w:ilvl w:val="1"/>
          <w:numId w:val="52"/>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7DD42F4E" w14:textId="77777777" w:rsidR="00DC1DD4" w:rsidRDefault="00DC1DD4" w:rsidP="00F52A92">
      <w:pPr>
        <w:pStyle w:val="BodyText"/>
        <w:numPr>
          <w:ilvl w:val="2"/>
          <w:numId w:val="52"/>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5027B8AC" w14:textId="77777777" w:rsidR="00DC1DD4" w:rsidRDefault="00DC1DD4" w:rsidP="00F52A92">
      <w:pPr>
        <w:pStyle w:val="BodyText"/>
        <w:numPr>
          <w:ilvl w:val="2"/>
          <w:numId w:val="52"/>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Pr>
          <w:spacing w:val="-1"/>
        </w:rPr>
        <w:t>Contract;</w:t>
      </w:r>
    </w:p>
    <w:p w14:paraId="1EE489B6" w14:textId="77777777" w:rsidR="00DC1DD4" w:rsidRDefault="00DC1DD4" w:rsidP="00F52A92">
      <w:pPr>
        <w:pStyle w:val="BodyText"/>
        <w:numPr>
          <w:ilvl w:val="2"/>
          <w:numId w:val="52"/>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4083BBD2" w14:textId="77777777" w:rsidR="00DC1DD4" w:rsidRDefault="00DC1DD4" w:rsidP="00F52A92">
      <w:pPr>
        <w:pStyle w:val="BodyText"/>
        <w:numPr>
          <w:ilvl w:val="2"/>
          <w:numId w:val="52"/>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18C943AE" w14:textId="77777777" w:rsidR="00DC1DD4" w:rsidRDefault="00DC1DD4" w:rsidP="00DC1DD4">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7C361C42" w14:textId="77777777" w:rsidR="00DC1DD4" w:rsidRDefault="00DC1DD4" w:rsidP="00F52A92">
      <w:pPr>
        <w:pStyle w:val="BodyText"/>
        <w:numPr>
          <w:ilvl w:val="1"/>
          <w:numId w:val="52"/>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42E71D11" w14:textId="77777777" w:rsidR="00DC1DD4" w:rsidRDefault="00DC1DD4" w:rsidP="00F52A92">
      <w:pPr>
        <w:pStyle w:val="BodyText"/>
        <w:numPr>
          <w:ilvl w:val="2"/>
          <w:numId w:val="52"/>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752F037" w14:textId="77777777" w:rsidR="00DC1DD4" w:rsidRDefault="00DC1DD4" w:rsidP="00F52A92">
      <w:pPr>
        <w:pStyle w:val="BodyText"/>
        <w:numPr>
          <w:ilvl w:val="2"/>
          <w:numId w:val="52"/>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3D63C0F" w14:textId="77777777" w:rsidR="00DC1DD4" w:rsidRDefault="00DC1DD4" w:rsidP="00F52A92">
      <w:pPr>
        <w:pStyle w:val="BodyText"/>
        <w:numPr>
          <w:ilvl w:val="1"/>
          <w:numId w:val="52"/>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4CCAC944" w14:textId="77777777" w:rsidR="00DC1DD4" w:rsidRDefault="00DC1DD4" w:rsidP="00F52A92">
      <w:pPr>
        <w:pStyle w:val="BodyText"/>
        <w:numPr>
          <w:ilvl w:val="1"/>
          <w:numId w:val="52"/>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1A9809ED" w14:textId="77777777" w:rsidR="00DC1DD4" w:rsidRDefault="00DC1DD4" w:rsidP="00F52A92">
      <w:pPr>
        <w:pStyle w:val="BodyText"/>
        <w:numPr>
          <w:ilvl w:val="1"/>
          <w:numId w:val="52"/>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55C182DE" w14:textId="77777777" w:rsidR="00DC1DD4" w:rsidRDefault="00DC1DD4" w:rsidP="00F52A92">
      <w:pPr>
        <w:pStyle w:val="BodyText"/>
        <w:numPr>
          <w:ilvl w:val="2"/>
          <w:numId w:val="52"/>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7BC65A35" w14:textId="77777777" w:rsidR="00DC1DD4" w:rsidRDefault="00DC1DD4" w:rsidP="00F52A92">
      <w:pPr>
        <w:pStyle w:val="BodyText"/>
        <w:numPr>
          <w:ilvl w:val="2"/>
          <w:numId w:val="52"/>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037FA21D" w14:textId="77777777" w:rsidR="00DC1DD4" w:rsidRDefault="00DC1DD4" w:rsidP="00DC1DD4">
      <w:pPr>
        <w:sectPr w:rsidR="00DC1DD4">
          <w:headerReference w:type="default" r:id="rId56"/>
          <w:pgSz w:w="11910" w:h="16840"/>
          <w:pgMar w:top="1720" w:right="1020" w:bottom="1420" w:left="820" w:header="720" w:footer="1226" w:gutter="0"/>
          <w:cols w:space="720"/>
        </w:sectPr>
      </w:pPr>
    </w:p>
    <w:p w14:paraId="527AD394" w14:textId="77777777" w:rsidR="00DC1DD4" w:rsidRDefault="00DC1DD4" w:rsidP="00F52A92">
      <w:pPr>
        <w:pStyle w:val="BodyText"/>
        <w:numPr>
          <w:ilvl w:val="2"/>
          <w:numId w:val="52"/>
        </w:numPr>
        <w:tabs>
          <w:tab w:val="left" w:pos="2306"/>
        </w:tabs>
        <w:spacing w:before="0" w:line="227" w:lineRule="exact"/>
        <w:jc w:val="left"/>
      </w:pPr>
      <w:r>
        <w:rPr>
          <w:spacing w:val="-1"/>
        </w:rPr>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D13B293" w14:textId="77777777" w:rsidR="00DC1DD4" w:rsidRDefault="00DC1DD4" w:rsidP="00DC1DD4">
      <w:pPr>
        <w:pStyle w:val="BodyText"/>
        <w:spacing w:before="0"/>
        <w:ind w:left="2305" w:right="122"/>
      </w:pPr>
      <w:proofErr w:type="gramStart"/>
      <w:r>
        <w:rPr>
          <w:spacing w:val="-1"/>
        </w:rPr>
        <w:t>part</w:t>
      </w:r>
      <w:r>
        <w:t xml:space="preserve"> </w:t>
      </w:r>
      <w:r>
        <w:rPr>
          <w:spacing w:val="5"/>
        </w:rPr>
        <w:t xml:space="preserve"> </w:t>
      </w:r>
      <w:r>
        <w:rPr>
          <w:spacing w:val="-2"/>
        </w:rPr>
        <w:t>of</w:t>
      </w:r>
      <w:proofErr w:type="gramEnd"/>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07B69B21" w14:textId="77777777" w:rsidR="00DC1DD4" w:rsidRDefault="00DC1DD4" w:rsidP="00F52A92">
      <w:pPr>
        <w:pStyle w:val="BodyText"/>
        <w:numPr>
          <w:ilvl w:val="2"/>
          <w:numId w:val="52"/>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0369FFC8" w14:textId="77777777" w:rsidR="00DC1DD4" w:rsidRDefault="00DC1DD4" w:rsidP="00F52A92">
      <w:pPr>
        <w:pStyle w:val="BodyText"/>
        <w:numPr>
          <w:ilvl w:val="2"/>
          <w:numId w:val="52"/>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perform 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t>the Project</w:t>
      </w:r>
      <w:r>
        <w:rPr>
          <w:spacing w:val="-1"/>
        </w:rPr>
        <w:t>);</w:t>
      </w:r>
      <w:r>
        <w:t xml:space="preserve"> or</w:t>
      </w:r>
    </w:p>
    <w:p w14:paraId="14865761" w14:textId="77777777" w:rsidR="00DC1DD4" w:rsidRDefault="00DC1DD4" w:rsidP="00F52A92">
      <w:pPr>
        <w:pStyle w:val="BodyText"/>
        <w:numPr>
          <w:ilvl w:val="2"/>
          <w:numId w:val="52"/>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00D2CECD" w14:textId="77777777" w:rsidR="00DC1DD4" w:rsidRDefault="00DC1DD4" w:rsidP="00DC1DD4">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3254488B" w14:textId="77777777" w:rsidR="00DC1DD4" w:rsidRDefault="00DC1DD4" w:rsidP="00F52A92">
      <w:pPr>
        <w:pStyle w:val="BodyText"/>
        <w:numPr>
          <w:ilvl w:val="1"/>
          <w:numId w:val="52"/>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proofErr w:type="gramStart"/>
      <w:r>
        <w:rPr>
          <w:spacing w:val="-1"/>
        </w:rPr>
        <w:t>manner in</w:t>
      </w:r>
      <w:r>
        <w:rPr>
          <w:spacing w:val="-2"/>
        </w:rPr>
        <w:t xml:space="preserve"> </w:t>
      </w:r>
      <w:r>
        <w:rPr>
          <w:spacing w:val="-1"/>
        </w:rPr>
        <w:t>which</w:t>
      </w:r>
      <w:proofErr w:type="gramEnd"/>
      <w:r>
        <w:t xml:space="preserve"> the Project are </w:t>
      </w:r>
      <w:proofErr w:type="spellStart"/>
      <w:r>
        <w:rPr>
          <w:spacing w:val="-1"/>
        </w:rPr>
        <w:t>organised</w:t>
      </w:r>
      <w:proofErr w:type="spellEnd"/>
      <w:r>
        <w:rPr>
          <w:spacing w:val="-1"/>
        </w:rPr>
        <w:t>,</w:t>
      </w:r>
      <w:r>
        <w:rPr>
          <w:spacing w:val="2"/>
        </w:rPr>
        <w:t xml:space="preserve"> </w:t>
      </w:r>
      <w:r>
        <w:rPr>
          <w:spacing w:val="-2"/>
        </w:rPr>
        <w:t>which</w:t>
      </w:r>
      <w:r>
        <w:t xml:space="preserve"> </w:t>
      </w:r>
      <w:r>
        <w:rPr>
          <w:spacing w:val="-1"/>
        </w:rPr>
        <w:t>shall</w:t>
      </w:r>
      <w:r>
        <w:t xml:space="preserve"> </w:t>
      </w:r>
      <w:r>
        <w:rPr>
          <w:spacing w:val="-1"/>
        </w:rPr>
        <w:t>include:</w:t>
      </w:r>
    </w:p>
    <w:p w14:paraId="666FCD91" w14:textId="77777777" w:rsidR="00DC1DD4" w:rsidRDefault="00DC1DD4" w:rsidP="00F52A92">
      <w:pPr>
        <w:pStyle w:val="BodyText"/>
        <w:numPr>
          <w:ilvl w:val="2"/>
          <w:numId w:val="52"/>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the Project</w:t>
      </w:r>
      <w:r>
        <w:rPr>
          <w:spacing w:val="-1"/>
        </w:rPr>
        <w:t>;</w:t>
      </w:r>
    </w:p>
    <w:p w14:paraId="6A2E2D8B" w14:textId="77777777" w:rsidR="00DC1DD4" w:rsidRDefault="00DC1DD4" w:rsidP="00F52A92">
      <w:pPr>
        <w:pStyle w:val="BodyText"/>
        <w:numPr>
          <w:ilvl w:val="2"/>
          <w:numId w:val="52"/>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t>the Project</w:t>
      </w:r>
      <w:r>
        <w:rPr>
          <w:spacing w:val="-1"/>
        </w:rPr>
        <w:t>;</w:t>
      </w:r>
      <w:r>
        <w:rPr>
          <w:spacing w:val="1"/>
        </w:rPr>
        <w:t xml:space="preserve"> </w:t>
      </w:r>
      <w:r>
        <w:rPr>
          <w:spacing w:val="-1"/>
        </w:rPr>
        <w:t>and</w:t>
      </w:r>
    </w:p>
    <w:p w14:paraId="08962B61" w14:textId="77777777" w:rsidR="00DC1DD4" w:rsidRDefault="00DC1DD4" w:rsidP="00F52A92">
      <w:pPr>
        <w:pStyle w:val="BodyText"/>
        <w:numPr>
          <w:ilvl w:val="2"/>
          <w:numId w:val="52"/>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040AE1B6" w14:textId="77777777" w:rsidR="00DC1DD4" w:rsidRDefault="00DC1DD4" w:rsidP="00F52A92">
      <w:pPr>
        <w:pStyle w:val="BodyText"/>
        <w:numPr>
          <w:ilvl w:val="1"/>
          <w:numId w:val="52"/>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3081C2CF" w14:textId="77777777" w:rsidR="00DC1DD4" w:rsidRDefault="00DC1DD4" w:rsidP="00F52A92">
      <w:pPr>
        <w:pStyle w:val="BodyText"/>
        <w:numPr>
          <w:ilvl w:val="2"/>
          <w:numId w:val="52"/>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proofErr w:type="gramStart"/>
      <w:r>
        <w:rPr>
          <w:spacing w:val="-1"/>
        </w:rPr>
        <w:t>pay</w:t>
      </w:r>
      <w:proofErr w:type="gramEnd"/>
      <w:r>
        <w:rPr>
          <w:spacing w:val="-2"/>
        </w:rPr>
        <w:t xml:space="preserve"> </w:t>
      </w:r>
      <w:r>
        <w:rPr>
          <w:spacing w:val="-1"/>
        </w:rPr>
        <w:t>slip</w:t>
      </w:r>
      <w:r>
        <w:t xml:space="preserve"> data;</w:t>
      </w:r>
    </w:p>
    <w:p w14:paraId="7D1B41CF" w14:textId="77777777" w:rsidR="00DC1DD4" w:rsidRDefault="00DC1DD4" w:rsidP="00F52A92">
      <w:pPr>
        <w:pStyle w:val="BodyText"/>
        <w:numPr>
          <w:ilvl w:val="2"/>
          <w:numId w:val="52"/>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19B88E66" w14:textId="77777777" w:rsidR="00DC1DD4" w:rsidRDefault="00DC1DD4" w:rsidP="00F52A92">
      <w:pPr>
        <w:pStyle w:val="BodyText"/>
        <w:numPr>
          <w:ilvl w:val="2"/>
          <w:numId w:val="52"/>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83B9D9E" w14:textId="77777777" w:rsidR="00DC1DD4" w:rsidRDefault="00DC1DD4" w:rsidP="00F52A92">
      <w:pPr>
        <w:pStyle w:val="BodyText"/>
        <w:numPr>
          <w:ilvl w:val="2"/>
          <w:numId w:val="52"/>
        </w:numPr>
        <w:tabs>
          <w:tab w:val="left" w:pos="2306"/>
        </w:tabs>
        <w:spacing w:before="119"/>
        <w:jc w:val="left"/>
      </w:pPr>
      <w:r>
        <w:t>tax</w:t>
      </w:r>
      <w:r>
        <w:rPr>
          <w:spacing w:val="-2"/>
        </w:rPr>
        <w:t xml:space="preserve"> </w:t>
      </w:r>
      <w:r>
        <w:rPr>
          <w:spacing w:val="-1"/>
        </w:rPr>
        <w:t>code;</w:t>
      </w:r>
    </w:p>
    <w:p w14:paraId="021AA9F1" w14:textId="77777777" w:rsidR="00DC1DD4" w:rsidRDefault="00DC1DD4" w:rsidP="00F52A92">
      <w:pPr>
        <w:pStyle w:val="BodyText"/>
        <w:numPr>
          <w:ilvl w:val="2"/>
          <w:numId w:val="52"/>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53F63979" w14:textId="77777777" w:rsidR="00DC1DD4" w:rsidRDefault="00DC1DD4" w:rsidP="00F52A92">
      <w:pPr>
        <w:pStyle w:val="BodyText"/>
        <w:numPr>
          <w:ilvl w:val="2"/>
          <w:numId w:val="52"/>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807B645" w14:textId="77777777" w:rsidR="00DC1DD4" w:rsidRDefault="00DC1DD4" w:rsidP="00F52A92">
      <w:pPr>
        <w:pStyle w:val="Heading1"/>
        <w:keepNext w:val="0"/>
        <w:keepLines w:val="0"/>
        <w:widowControl w:val="0"/>
        <w:numPr>
          <w:ilvl w:val="0"/>
          <w:numId w:val="52"/>
        </w:numPr>
        <w:pBdr>
          <w:top w:val="none" w:sz="0" w:space="0" w:color="auto"/>
          <w:left w:val="none" w:sz="0" w:space="0" w:color="auto"/>
          <w:bottom w:val="none" w:sz="0" w:space="0" w:color="auto"/>
          <w:right w:val="none" w:sz="0" w:space="0" w:color="auto"/>
          <w:between w:val="none" w:sz="0" w:space="0" w:color="auto"/>
        </w:pBdr>
        <w:tabs>
          <w:tab w:val="clear" w:pos="851"/>
          <w:tab w:val="left" w:pos="462"/>
        </w:tabs>
        <w:spacing w:before="116" w:after="0"/>
        <w:jc w:val="left"/>
        <w:rPr>
          <w:b w:val="0"/>
          <w:bCs/>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4AE84158" w14:textId="77777777" w:rsidR="00DC1DD4" w:rsidRDefault="00DC1DD4" w:rsidP="00F52A92">
      <w:pPr>
        <w:pStyle w:val="BodyText"/>
        <w:numPr>
          <w:ilvl w:val="1"/>
          <w:numId w:val="52"/>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t>Supplier</w:t>
      </w:r>
      <w:r>
        <w:rPr>
          <w:spacing w:val="8"/>
        </w:rPr>
        <w:t xml:space="preserve"> </w:t>
      </w:r>
      <w:r>
        <w:t>of</w:t>
      </w:r>
      <w:r>
        <w:rPr>
          <w:spacing w:val="8"/>
        </w:rPr>
        <w:t xml:space="preserve"> </w:t>
      </w:r>
      <w:r>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B1FA35C" w14:textId="77777777" w:rsidR="00DC1DD4" w:rsidRDefault="00DC1DD4" w:rsidP="00DC1DD4">
      <w:pPr>
        <w:sectPr w:rsidR="00DC1DD4">
          <w:headerReference w:type="default" r:id="rId57"/>
          <w:pgSz w:w="11910" w:h="16840"/>
          <w:pgMar w:top="1720" w:right="1020" w:bottom="1420" w:left="820" w:header="720" w:footer="1226" w:gutter="0"/>
          <w:cols w:space="720"/>
        </w:sectPr>
      </w:pPr>
    </w:p>
    <w:p w14:paraId="17CAEAD3" w14:textId="77777777" w:rsidR="00DC1DD4" w:rsidRDefault="00DC1DD4" w:rsidP="00DC1DD4">
      <w:pPr>
        <w:pStyle w:val="BodyText"/>
        <w:spacing w:before="0" w:line="226" w:lineRule="exact"/>
        <w:ind w:left="1233"/>
      </w:pPr>
      <w:r>
        <w:rPr>
          <w:spacing w:val="-1"/>
        </w:rPr>
        <w:t>this</w:t>
      </w:r>
      <w:r>
        <w:rPr>
          <w:spacing w:val="41"/>
        </w:rPr>
        <w:t xml:space="preserve"> </w:t>
      </w:r>
      <w:r>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5E9F516E" w14:textId="77777777" w:rsidR="00DC1DD4" w:rsidRDefault="00DC1DD4" w:rsidP="00DC1DD4">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t xml:space="preserve"> 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Pr>
          <w:spacing w:val="-1"/>
        </w:rPr>
        <w:t>Contract</w:t>
      </w:r>
      <w:r>
        <w:rPr>
          <w:spacing w:val="71"/>
        </w:rPr>
        <w:t xml:space="preserve"> </w:t>
      </w:r>
      <w:r>
        <w:rPr>
          <w:spacing w:val="-1"/>
        </w:rPr>
        <w:t>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2103CC51" w14:textId="77777777" w:rsidR="00DC1DD4" w:rsidRDefault="00DC1DD4" w:rsidP="00F52A92">
      <w:pPr>
        <w:pStyle w:val="BodyText"/>
        <w:numPr>
          <w:ilvl w:val="1"/>
          <w:numId w:val="52"/>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w:t>
      </w:r>
      <w:proofErr w:type="spellStart"/>
      <w:r>
        <w:rPr>
          <w:spacing w:val="-2"/>
        </w:rPr>
        <w:t>i</w:t>
      </w:r>
      <w:proofErr w:type="spellEnd"/>
      <w:r>
        <w:rPr>
          <w:spacing w:val="-2"/>
        </w:rPr>
        <w:t>)</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29C213B9" w14:textId="77777777" w:rsidR="00DC1DD4" w:rsidRDefault="00DC1DD4" w:rsidP="00DC1DD4">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157B60F3" w14:textId="77777777" w:rsidR="00DC1DD4" w:rsidRDefault="00DC1DD4" w:rsidP="00F52A92">
      <w:pPr>
        <w:pStyle w:val="BodyText"/>
        <w:numPr>
          <w:ilvl w:val="1"/>
          <w:numId w:val="52"/>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3942FB5B" w14:textId="77777777" w:rsidR="00DC1DD4" w:rsidRDefault="00DC1DD4" w:rsidP="00F52A92">
      <w:pPr>
        <w:pStyle w:val="BodyText"/>
        <w:numPr>
          <w:ilvl w:val="2"/>
          <w:numId w:val="52"/>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9B1AAEC" w14:textId="77777777" w:rsidR="00DC1DD4" w:rsidRDefault="00DC1DD4" w:rsidP="00F52A92">
      <w:pPr>
        <w:pStyle w:val="BodyText"/>
        <w:numPr>
          <w:ilvl w:val="2"/>
          <w:numId w:val="52"/>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0FF709E9" w14:textId="77777777" w:rsidR="00DC1DD4" w:rsidRDefault="00DC1DD4" w:rsidP="00F52A92">
      <w:pPr>
        <w:pStyle w:val="BodyText"/>
        <w:numPr>
          <w:ilvl w:val="3"/>
          <w:numId w:val="52"/>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1343F1E2" w14:textId="77777777" w:rsidR="00DC1DD4" w:rsidRDefault="00DC1DD4" w:rsidP="00F52A92">
      <w:pPr>
        <w:pStyle w:val="BodyText"/>
        <w:numPr>
          <w:ilvl w:val="3"/>
          <w:numId w:val="52"/>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30A33475" w14:textId="77777777" w:rsidR="00DC1DD4" w:rsidRDefault="00DC1DD4" w:rsidP="00F52A92">
      <w:pPr>
        <w:pStyle w:val="BodyText"/>
        <w:numPr>
          <w:ilvl w:val="2"/>
          <w:numId w:val="52"/>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00203FAE" w14:textId="77777777" w:rsidR="00DC1DD4" w:rsidRDefault="00DC1DD4" w:rsidP="00F52A92">
      <w:pPr>
        <w:pStyle w:val="BodyText"/>
        <w:numPr>
          <w:ilvl w:val="2"/>
          <w:numId w:val="52"/>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70379B26" w14:textId="77777777" w:rsidR="00DC1DD4" w:rsidRDefault="00DC1DD4" w:rsidP="00F52A92">
      <w:pPr>
        <w:pStyle w:val="BodyText"/>
        <w:numPr>
          <w:ilvl w:val="3"/>
          <w:numId w:val="52"/>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047EFB4" w14:textId="77777777" w:rsidR="00DC1DD4" w:rsidRDefault="00DC1DD4" w:rsidP="00DC1DD4">
      <w:pPr>
        <w:sectPr w:rsidR="00DC1DD4">
          <w:headerReference w:type="default" r:id="rId58"/>
          <w:pgSz w:w="11910" w:h="16840"/>
          <w:pgMar w:top="1980" w:right="1020" w:bottom="1420" w:left="1040" w:header="720" w:footer="1226" w:gutter="0"/>
          <w:cols w:space="720"/>
        </w:sectPr>
      </w:pPr>
    </w:p>
    <w:p w14:paraId="02C387AA" w14:textId="77777777" w:rsidR="00DC1DD4" w:rsidRDefault="00DC1DD4" w:rsidP="00DC1DD4">
      <w:pPr>
        <w:pStyle w:val="BodyText"/>
        <w:spacing w:before="0" w:line="226" w:lineRule="exact"/>
        <w:ind w:left="2802"/>
      </w:pPr>
      <w:r>
        <w:rPr>
          <w:spacing w:val="-1"/>
        </w:rPr>
        <w:t>Date;</w:t>
      </w:r>
      <w:r>
        <w:rPr>
          <w:spacing w:val="2"/>
        </w:rPr>
        <w:t xml:space="preserve"> </w:t>
      </w:r>
      <w:r>
        <w:rPr>
          <w:spacing w:val="-1"/>
        </w:rPr>
        <w:t>and</w:t>
      </w:r>
    </w:p>
    <w:p w14:paraId="22382BDF" w14:textId="77777777" w:rsidR="00DC1DD4" w:rsidRDefault="00DC1DD4" w:rsidP="00F52A92">
      <w:pPr>
        <w:pStyle w:val="BodyText"/>
        <w:numPr>
          <w:ilvl w:val="3"/>
          <w:numId w:val="52"/>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5FF7DCCF" w14:textId="77777777" w:rsidR="00DC1DD4" w:rsidRDefault="00DC1DD4" w:rsidP="00F52A92">
      <w:pPr>
        <w:pStyle w:val="BodyText"/>
        <w:numPr>
          <w:ilvl w:val="2"/>
          <w:numId w:val="52"/>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42DED707" w14:textId="77777777" w:rsidR="00DC1DD4" w:rsidRDefault="00DC1DD4" w:rsidP="00F52A92">
      <w:pPr>
        <w:pStyle w:val="BodyText"/>
        <w:numPr>
          <w:ilvl w:val="2"/>
          <w:numId w:val="52"/>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79EBFB9C" w14:textId="77777777" w:rsidR="00DC1DD4" w:rsidRDefault="00DC1DD4" w:rsidP="00F52A92">
      <w:pPr>
        <w:pStyle w:val="BodyText"/>
        <w:numPr>
          <w:ilvl w:val="2"/>
          <w:numId w:val="52"/>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6D20883B" w14:textId="77777777" w:rsidR="00DC1DD4" w:rsidRDefault="00DC1DD4" w:rsidP="00F52A92">
      <w:pPr>
        <w:pStyle w:val="BodyText"/>
        <w:numPr>
          <w:ilvl w:val="1"/>
          <w:numId w:val="52"/>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14172351" w14:textId="77777777" w:rsidR="00DC1DD4" w:rsidRDefault="00DC1DD4" w:rsidP="00F52A92">
      <w:pPr>
        <w:pStyle w:val="BodyText"/>
        <w:numPr>
          <w:ilvl w:val="2"/>
          <w:numId w:val="52"/>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56B292D9" w14:textId="77777777" w:rsidR="00DC1DD4" w:rsidRDefault="00DC1DD4" w:rsidP="00F52A92">
      <w:pPr>
        <w:pStyle w:val="BodyText"/>
        <w:numPr>
          <w:ilvl w:val="2"/>
          <w:numId w:val="52"/>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1BB8600F" w14:textId="77777777" w:rsidR="00DC1DD4" w:rsidRDefault="00DC1DD4" w:rsidP="00F52A92">
      <w:pPr>
        <w:pStyle w:val="BodyText"/>
        <w:numPr>
          <w:ilvl w:val="1"/>
          <w:numId w:val="52"/>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0B49CF08" w14:textId="77777777" w:rsidR="00DC1DD4" w:rsidRDefault="00DC1DD4" w:rsidP="00F52A92">
      <w:pPr>
        <w:pStyle w:val="BodyText"/>
        <w:numPr>
          <w:ilvl w:val="2"/>
          <w:numId w:val="52"/>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998267F" w14:textId="77777777" w:rsidR="00DC1DD4" w:rsidRDefault="00DC1DD4" w:rsidP="00DC1DD4">
      <w:pPr>
        <w:sectPr w:rsidR="00DC1DD4">
          <w:headerReference w:type="default" r:id="rId59"/>
          <w:pgSz w:w="11910" w:h="16840"/>
          <w:pgMar w:top="1980" w:right="1020" w:bottom="1420" w:left="1040" w:header="720" w:footer="1226" w:gutter="0"/>
          <w:cols w:space="720"/>
        </w:sectPr>
      </w:pPr>
    </w:p>
    <w:p w14:paraId="4D099FA4" w14:textId="77777777" w:rsidR="00DC1DD4" w:rsidRDefault="00DC1DD4" w:rsidP="00DC1DD4">
      <w:pPr>
        <w:pStyle w:val="BodyText"/>
        <w:spacing w:before="0" w:line="226" w:lineRule="exact"/>
        <w:ind w:left="2085"/>
      </w:pPr>
      <w:r>
        <w:rPr>
          <w:spacing w:val="-1"/>
        </w:rPr>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053E37B0" w14:textId="77777777" w:rsidR="00DC1DD4" w:rsidRDefault="00DC1DD4" w:rsidP="00DC1DD4">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proofErr w:type="gramStart"/>
      <w:r>
        <w:rPr>
          <w:spacing w:val="-1"/>
        </w:rPr>
        <w:t>are</w:t>
      </w:r>
      <w:r>
        <w:t xml:space="preserve"> in</w:t>
      </w:r>
      <w:r>
        <w:rPr>
          <w:spacing w:val="-2"/>
        </w:rPr>
        <w:t xml:space="preserve"> </w:t>
      </w:r>
      <w:r>
        <w:rPr>
          <w:spacing w:val="-1"/>
        </w:rPr>
        <w:t>compliance</w:t>
      </w:r>
      <w:r>
        <w:t xml:space="preserve"> </w:t>
      </w:r>
      <w:r>
        <w:rPr>
          <w:spacing w:val="-2"/>
        </w:rPr>
        <w:t>with</w:t>
      </w:r>
      <w:proofErr w:type="gramEnd"/>
      <w:r>
        <w:t xml:space="preserve"> </w:t>
      </w:r>
      <w:r>
        <w:rPr>
          <w:spacing w:val="-1"/>
        </w:rPr>
        <w:t>Law.</w:t>
      </w:r>
    </w:p>
    <w:p w14:paraId="3EEB1E00" w14:textId="77777777" w:rsidR="00DC1DD4" w:rsidRDefault="00DC1DD4" w:rsidP="00F52A92">
      <w:pPr>
        <w:pStyle w:val="BodyText"/>
        <w:numPr>
          <w:ilvl w:val="1"/>
          <w:numId w:val="52"/>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5CEAAF47" w14:textId="77777777" w:rsidR="00DC1DD4" w:rsidRDefault="00DC1DD4" w:rsidP="00F52A92">
      <w:pPr>
        <w:pStyle w:val="BodyText"/>
        <w:numPr>
          <w:ilvl w:val="1"/>
          <w:numId w:val="52"/>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53295C" w14:textId="77777777" w:rsidR="00DC1DD4" w:rsidRDefault="00DC1DD4" w:rsidP="00F52A92">
      <w:pPr>
        <w:pStyle w:val="BodyText"/>
        <w:numPr>
          <w:ilvl w:val="2"/>
          <w:numId w:val="52"/>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3B667DD9" w14:textId="77777777" w:rsidR="00DC1DD4" w:rsidRDefault="00DC1DD4" w:rsidP="00F52A92">
      <w:pPr>
        <w:pStyle w:val="BodyText"/>
        <w:numPr>
          <w:ilvl w:val="2"/>
          <w:numId w:val="52"/>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65F6B5FC" w14:textId="77777777" w:rsidR="00DC1DD4" w:rsidRDefault="00DC1DD4" w:rsidP="00F52A92">
      <w:pPr>
        <w:pStyle w:val="BodyText"/>
        <w:numPr>
          <w:ilvl w:val="2"/>
          <w:numId w:val="52"/>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B081AD" w14:textId="77777777" w:rsidR="00DC1DD4" w:rsidRDefault="00DC1DD4" w:rsidP="00DC1DD4">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426BB0B9" w14:textId="77777777" w:rsidR="00DC1DD4" w:rsidRDefault="00DC1DD4" w:rsidP="00F52A92">
      <w:pPr>
        <w:pStyle w:val="BodyText"/>
        <w:numPr>
          <w:ilvl w:val="1"/>
          <w:numId w:val="52"/>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3867921C" w14:textId="77777777" w:rsidR="00DC1DD4" w:rsidRDefault="00DC1DD4" w:rsidP="00F52A92">
      <w:pPr>
        <w:pStyle w:val="BodyText"/>
        <w:numPr>
          <w:ilvl w:val="1"/>
          <w:numId w:val="52"/>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785CFB09" w14:textId="77777777" w:rsidR="00DC1DD4" w:rsidRDefault="00DC1DD4" w:rsidP="00F52A92">
      <w:pPr>
        <w:pStyle w:val="BodyText"/>
        <w:numPr>
          <w:ilvl w:val="2"/>
          <w:numId w:val="52"/>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22177152" w14:textId="77777777" w:rsidR="00DC1DD4" w:rsidRDefault="00DC1DD4" w:rsidP="00F52A92">
      <w:pPr>
        <w:pStyle w:val="BodyText"/>
        <w:numPr>
          <w:ilvl w:val="3"/>
          <w:numId w:val="52"/>
        </w:numPr>
        <w:tabs>
          <w:tab w:val="left" w:pos="2948"/>
        </w:tabs>
        <w:spacing w:before="122"/>
        <w:ind w:left="2947" w:hanging="361"/>
      </w:pPr>
      <w:r>
        <w:rPr>
          <w:spacing w:val="-1"/>
        </w:rPr>
        <w:t>any</w:t>
      </w:r>
      <w:r>
        <w:rPr>
          <w:spacing w:val="-2"/>
        </w:rPr>
        <w:t xml:space="preserve"> </w:t>
      </w:r>
      <w:r>
        <w:rPr>
          <w:spacing w:val="-1"/>
        </w:rPr>
        <w:t xml:space="preserve">claim </w:t>
      </w:r>
      <w:r>
        <w:t>for:</w:t>
      </w:r>
    </w:p>
    <w:p w14:paraId="786323BD" w14:textId="77777777" w:rsidR="00DC1DD4" w:rsidRDefault="00DC1DD4" w:rsidP="00F52A92">
      <w:pPr>
        <w:pStyle w:val="BodyText"/>
        <w:numPr>
          <w:ilvl w:val="4"/>
          <w:numId w:val="52"/>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0E5EF868" w14:textId="77777777" w:rsidR="00DC1DD4" w:rsidRDefault="00DC1DD4" w:rsidP="00F52A92">
      <w:pPr>
        <w:pStyle w:val="BodyText"/>
        <w:numPr>
          <w:ilvl w:val="4"/>
          <w:numId w:val="52"/>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proofErr w:type="spellStart"/>
      <w:r>
        <w:rPr>
          <w:spacing w:val="-1"/>
        </w:rPr>
        <w:t>favourable</w:t>
      </w:r>
      <w:proofErr w:type="spellEnd"/>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C6C733D" w14:textId="77777777" w:rsidR="00DC1DD4" w:rsidRDefault="00DC1DD4" w:rsidP="00DC1DD4">
      <w:pPr>
        <w:pStyle w:val="BodyText"/>
        <w:spacing w:before="117"/>
        <w:ind w:left="3077" w:right="122"/>
      </w:pPr>
      <w:r>
        <w:rPr>
          <w:spacing w:val="-1"/>
        </w:rPr>
        <w:t>in</w:t>
      </w:r>
      <w:r>
        <w:t xml:space="preserve"> </w:t>
      </w:r>
      <w:r>
        <w:rPr>
          <w:spacing w:val="-1"/>
        </w:rPr>
        <w:t>any</w:t>
      </w:r>
      <w:r>
        <w:t xml:space="preserve"> case</w:t>
      </w:r>
      <w:r>
        <w:rPr>
          <w:spacing w:val="15"/>
        </w:rPr>
        <w:t xml:space="preserve"> </w:t>
      </w:r>
      <w:r>
        <w:rPr>
          <w:spacing w:val="-1"/>
        </w:rPr>
        <w:t>in</w:t>
      </w:r>
      <w:r>
        <w:rPr>
          <w:spacing w:val="16"/>
        </w:rPr>
        <w:t xml:space="preserve"> </w:t>
      </w:r>
      <w:r>
        <w:rPr>
          <w:spacing w:val="-1"/>
        </w:rPr>
        <w:t>relation</w:t>
      </w:r>
      <w:r>
        <w:t xml:space="preserve"> </w:t>
      </w:r>
      <w:r>
        <w:rPr>
          <w:spacing w:val="-1"/>
        </w:rPr>
        <w:t>to</w:t>
      </w:r>
      <w:r>
        <w:t xml:space="preserve"> </w:t>
      </w:r>
      <w:r>
        <w:rPr>
          <w:spacing w:val="-1"/>
        </w:rPr>
        <w:t>any</w:t>
      </w:r>
      <w:r>
        <w:t xml:space="preserve"> </w:t>
      </w:r>
      <w:r>
        <w:rPr>
          <w:spacing w:val="-1"/>
        </w:rPr>
        <w:t>alleged</w:t>
      </w:r>
      <w:r>
        <w:rPr>
          <w:spacing w:val="15"/>
        </w:rPr>
        <w:t xml:space="preserve"> </w:t>
      </w:r>
      <w:r>
        <w:rPr>
          <w:spacing w:val="-1"/>
        </w:rPr>
        <w:t>act</w:t>
      </w:r>
      <w:r>
        <w:t xml:space="preserve"> or</w:t>
      </w:r>
      <w:r>
        <w:rPr>
          <w:spacing w:val="17"/>
        </w:rPr>
        <w:t xml:space="preserve"> </w:t>
      </w:r>
      <w:r>
        <w:rPr>
          <w:spacing w:val="-1"/>
        </w:rPr>
        <w:t>omission</w:t>
      </w:r>
      <w:r>
        <w:rPr>
          <w:spacing w:val="18"/>
        </w:rPr>
        <w:t xml:space="preserve"> </w:t>
      </w:r>
      <w:r>
        <w:rPr>
          <w:spacing w:val="-2"/>
        </w:rPr>
        <w:t>of</w:t>
      </w:r>
      <w:r>
        <w:t xml:space="preserve"> 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178DD39D" w14:textId="77777777" w:rsidR="00DC1DD4" w:rsidRDefault="00DC1DD4" w:rsidP="00F52A92">
      <w:pPr>
        <w:pStyle w:val="BodyText"/>
        <w:numPr>
          <w:ilvl w:val="3"/>
          <w:numId w:val="52"/>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36FBE99B" w14:textId="77777777" w:rsidR="00DC1DD4" w:rsidRDefault="00DC1DD4" w:rsidP="00F52A92">
      <w:pPr>
        <w:pStyle w:val="BodyText"/>
        <w:numPr>
          <w:ilvl w:val="2"/>
          <w:numId w:val="52"/>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793DA24B" w14:textId="77777777" w:rsidR="00DC1DD4" w:rsidRDefault="00DC1DD4" w:rsidP="00F52A92">
      <w:pPr>
        <w:pStyle w:val="BodyText"/>
        <w:numPr>
          <w:ilvl w:val="1"/>
          <w:numId w:val="52"/>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4C87FFEC" w14:textId="77777777" w:rsidR="00DC1DD4" w:rsidRDefault="00DC1DD4" w:rsidP="00DC1DD4">
      <w:pPr>
        <w:sectPr w:rsidR="00DC1DD4">
          <w:headerReference w:type="default" r:id="rId60"/>
          <w:pgSz w:w="11910" w:h="16840"/>
          <w:pgMar w:top="1980" w:right="1020" w:bottom="1420" w:left="1040" w:header="720" w:footer="1226" w:gutter="0"/>
          <w:cols w:space="720"/>
        </w:sectPr>
      </w:pPr>
    </w:p>
    <w:p w14:paraId="1871D123" w14:textId="77777777" w:rsidR="00DC1DD4" w:rsidRDefault="00DC1DD4" w:rsidP="00DC1DD4">
      <w:pPr>
        <w:pStyle w:val="BodyText"/>
        <w:spacing w:before="0" w:line="226" w:lineRule="exact"/>
        <w:ind w:left="1233"/>
      </w:pPr>
      <w:r>
        <w:rPr>
          <w:spacing w:val="-1"/>
        </w:rPr>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6170DB5E" w14:textId="77777777" w:rsidR="00DC1DD4" w:rsidRDefault="00DC1DD4" w:rsidP="00F52A92">
      <w:pPr>
        <w:pStyle w:val="BodyText"/>
        <w:numPr>
          <w:ilvl w:val="1"/>
          <w:numId w:val="52"/>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419C9312" w14:textId="77777777" w:rsidR="00DC1DD4" w:rsidRDefault="00DC1DD4" w:rsidP="00F52A92">
      <w:pPr>
        <w:pStyle w:val="BodyText"/>
        <w:numPr>
          <w:ilvl w:val="2"/>
          <w:numId w:val="52"/>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2EC2DEED" w14:textId="77777777" w:rsidR="00DC1DD4" w:rsidRDefault="00DC1DD4" w:rsidP="00F52A92">
      <w:pPr>
        <w:pStyle w:val="BodyText"/>
        <w:numPr>
          <w:ilvl w:val="2"/>
          <w:numId w:val="52"/>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04EEE538" w14:textId="77777777" w:rsidR="00DC1DD4" w:rsidRDefault="00DC1DD4" w:rsidP="00F52A92">
      <w:pPr>
        <w:pStyle w:val="BodyText"/>
        <w:numPr>
          <w:ilvl w:val="1"/>
          <w:numId w:val="52"/>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5BDC54E2" w14:textId="77777777" w:rsidR="00DC1DD4" w:rsidRDefault="00DC1DD4" w:rsidP="00F52A92">
      <w:pPr>
        <w:pStyle w:val="BodyText"/>
        <w:numPr>
          <w:ilvl w:val="1"/>
          <w:numId w:val="52"/>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EB13D24" w14:textId="77777777" w:rsidR="00DC1DD4" w:rsidRDefault="00DC1DD4" w:rsidP="00F52A92">
      <w:pPr>
        <w:pStyle w:val="BodyText"/>
        <w:numPr>
          <w:ilvl w:val="2"/>
          <w:numId w:val="52"/>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60835C27" w14:textId="77777777" w:rsidR="00DC1DD4" w:rsidRDefault="00DC1DD4" w:rsidP="00F52A92">
      <w:pPr>
        <w:pStyle w:val="BodyText"/>
        <w:numPr>
          <w:ilvl w:val="2"/>
          <w:numId w:val="52"/>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2A732859" w14:textId="77777777" w:rsidR="00DC1DD4" w:rsidRDefault="00DC1DD4" w:rsidP="00F52A92">
      <w:pPr>
        <w:pStyle w:val="BodyText"/>
        <w:numPr>
          <w:ilvl w:val="3"/>
          <w:numId w:val="52"/>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1EDFB28E" w14:textId="77777777" w:rsidR="00DC1DD4" w:rsidRDefault="00DC1DD4" w:rsidP="00F52A92">
      <w:pPr>
        <w:pStyle w:val="BodyText"/>
        <w:numPr>
          <w:ilvl w:val="3"/>
          <w:numId w:val="52"/>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06D1AB5C" w14:textId="77777777" w:rsidR="00DC1DD4" w:rsidRDefault="00DC1DD4" w:rsidP="00F52A92">
      <w:pPr>
        <w:pStyle w:val="BodyText"/>
        <w:numPr>
          <w:ilvl w:val="2"/>
          <w:numId w:val="52"/>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34A79D9F" w14:textId="77777777" w:rsidR="00DC1DD4" w:rsidRDefault="00DC1DD4" w:rsidP="00F52A92">
      <w:pPr>
        <w:pStyle w:val="BodyText"/>
        <w:numPr>
          <w:ilvl w:val="2"/>
          <w:numId w:val="52"/>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1D56B541" w14:textId="77777777" w:rsidR="00DC1DD4" w:rsidRDefault="00DC1DD4" w:rsidP="00DC1DD4">
      <w:pPr>
        <w:sectPr w:rsidR="00DC1DD4">
          <w:headerReference w:type="default" r:id="rId61"/>
          <w:pgSz w:w="11910" w:h="16840"/>
          <w:pgMar w:top="1980" w:right="1020" w:bottom="1420" w:left="1040" w:header="720" w:footer="1226" w:gutter="0"/>
          <w:cols w:space="720"/>
        </w:sectPr>
      </w:pPr>
    </w:p>
    <w:p w14:paraId="227445F2" w14:textId="77777777" w:rsidR="00DC1DD4" w:rsidRDefault="00DC1DD4" w:rsidP="00DC1DD4">
      <w:pPr>
        <w:pStyle w:val="BodyText"/>
        <w:spacing w:before="0" w:line="230" w:lineRule="exact"/>
        <w:ind w:left="2085"/>
      </w:pPr>
      <w:r>
        <w:rPr>
          <w:spacing w:val="-1"/>
        </w:rPr>
        <w:t>conditions</w:t>
      </w:r>
      <w:r>
        <w:rPr>
          <w:spacing w:val="16"/>
        </w:rPr>
        <w:t xml:space="preserve"> </w:t>
      </w:r>
      <w:r>
        <w:rPr>
          <w:spacing w:val="-2"/>
        </w:rPr>
        <w:t>of</w:t>
      </w:r>
      <w:r>
        <w:t xml:space="preserve"> </w:t>
      </w:r>
      <w:r>
        <w:rPr>
          <w:spacing w:val="-1"/>
        </w:rPr>
        <w:t>any</w:t>
      </w:r>
      <w:r>
        <w:rPr>
          <w:spacing w:val="14"/>
        </w:rPr>
        <w:t xml:space="preserve"> </w:t>
      </w:r>
      <w:r>
        <w:rPr>
          <w:spacing w:val="-1"/>
        </w:rPr>
        <w:t>person</w:t>
      </w:r>
      <w:r>
        <w:rPr>
          <w:spacing w:val="15"/>
        </w:rPr>
        <w:t xml:space="preserve"> </w:t>
      </w:r>
      <w:r>
        <w:rPr>
          <w:spacing w:val="-2"/>
        </w:rPr>
        <w:t>who</w:t>
      </w:r>
      <w:r>
        <w:t xml:space="preserve"> </w:t>
      </w:r>
      <w:r>
        <w:rPr>
          <w:spacing w:val="-1"/>
        </w:rPr>
        <w:t>would</w:t>
      </w:r>
      <w:r>
        <w:rPr>
          <w:spacing w:val="16"/>
        </w:rPr>
        <w:t xml:space="preserve"> </w:t>
      </w:r>
      <w:r>
        <w:rPr>
          <w:spacing w:val="-1"/>
        </w:rPr>
        <w:t>have</w:t>
      </w:r>
      <w:r>
        <w:rPr>
          <w:spacing w:val="16"/>
        </w:rPr>
        <w:t xml:space="preserve"> </w:t>
      </w:r>
      <w:r>
        <w:rPr>
          <w:spacing w:val="-1"/>
        </w:rPr>
        <w:t>been</w:t>
      </w:r>
      <w:r>
        <w:rPr>
          <w:spacing w:val="15"/>
        </w:rPr>
        <w:t xml:space="preserve"> </w:t>
      </w:r>
      <w:r>
        <w:t>a</w:t>
      </w:r>
      <w:r>
        <w:rPr>
          <w:spacing w:val="13"/>
        </w:rPr>
        <w:t xml:space="preserve"> </w:t>
      </w:r>
      <w:r>
        <w:rPr>
          <w:spacing w:val="-1"/>
        </w:rPr>
        <w:t>Transferring</w:t>
      </w:r>
      <w:r>
        <w:rPr>
          <w:spacing w:val="24"/>
        </w:rPr>
        <w:t xml:space="preserve"> </w:t>
      </w:r>
      <w:r>
        <w:rPr>
          <w:spacing w:val="-2"/>
        </w:rPr>
        <w:t>Supplier</w:t>
      </w:r>
    </w:p>
    <w:p w14:paraId="61AC2BC1" w14:textId="77777777" w:rsidR="00DC1DD4" w:rsidRDefault="00DC1DD4" w:rsidP="00DC1DD4">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251778F6" w14:textId="77777777" w:rsidR="00DC1DD4" w:rsidRDefault="00DC1DD4" w:rsidP="00F52A92">
      <w:pPr>
        <w:pStyle w:val="BodyText"/>
        <w:numPr>
          <w:ilvl w:val="2"/>
          <w:numId w:val="52"/>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108833C9" w14:textId="77777777" w:rsidR="00DC1DD4" w:rsidRDefault="00DC1DD4" w:rsidP="00F52A92">
      <w:pPr>
        <w:pStyle w:val="BodyText"/>
        <w:numPr>
          <w:ilvl w:val="2"/>
          <w:numId w:val="52"/>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376542" w14:textId="77777777" w:rsidR="00DC1DD4" w:rsidRDefault="00DC1DD4" w:rsidP="00F52A92">
      <w:pPr>
        <w:pStyle w:val="BodyText"/>
        <w:numPr>
          <w:ilvl w:val="3"/>
          <w:numId w:val="52"/>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6C347A81" w14:textId="77777777" w:rsidR="00DC1DD4" w:rsidRDefault="00DC1DD4" w:rsidP="00F52A92">
      <w:pPr>
        <w:pStyle w:val="BodyText"/>
        <w:numPr>
          <w:ilvl w:val="3"/>
          <w:numId w:val="52"/>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344C856D" w14:textId="77777777" w:rsidR="00DC1DD4" w:rsidRDefault="00DC1DD4" w:rsidP="00F52A92">
      <w:pPr>
        <w:pStyle w:val="BodyText"/>
        <w:numPr>
          <w:ilvl w:val="2"/>
          <w:numId w:val="52"/>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6A76310" w14:textId="77777777" w:rsidR="00DC1DD4" w:rsidRDefault="00DC1DD4" w:rsidP="00DC1DD4">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0E904D0F" w14:textId="77777777" w:rsidR="00DC1DD4" w:rsidRDefault="00DC1DD4" w:rsidP="00F52A92">
      <w:pPr>
        <w:pStyle w:val="BodyText"/>
        <w:numPr>
          <w:ilvl w:val="1"/>
          <w:numId w:val="52"/>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50E8EFD2" w14:textId="77777777" w:rsidR="00DC1DD4" w:rsidRDefault="00DC1DD4" w:rsidP="00DC1DD4">
      <w:pPr>
        <w:sectPr w:rsidR="00DC1DD4">
          <w:headerReference w:type="default" r:id="rId62"/>
          <w:pgSz w:w="11910" w:h="16840"/>
          <w:pgMar w:top="1720" w:right="1020" w:bottom="1420" w:left="1040" w:header="720" w:footer="1226" w:gutter="0"/>
          <w:cols w:space="720"/>
        </w:sectPr>
      </w:pPr>
    </w:p>
    <w:p w14:paraId="13452E0C" w14:textId="77777777" w:rsidR="00DC1DD4" w:rsidRDefault="00DC1DD4" w:rsidP="00DC1DD4">
      <w:pPr>
        <w:rPr>
          <w:rFonts w:ascii="Arial" w:eastAsia="Arial" w:hAnsi="Arial" w:cs="Arial"/>
          <w:sz w:val="20"/>
          <w:szCs w:val="20"/>
        </w:rPr>
      </w:pPr>
      <w:r>
        <w:rPr>
          <w:noProof/>
        </w:rPr>
        <mc:AlternateContent>
          <mc:Choice Requires="wps">
            <w:drawing>
              <wp:anchor distT="0" distB="0" distL="114300" distR="114300" simplePos="0" relativeHeight="251658243" behindDoc="1" locked="0" layoutInCell="1" allowOverlap="1" wp14:anchorId="71D24428" wp14:editId="2A8D9AC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pic="http://schemas.openxmlformats.org/drawingml/2006/picture" xmlns:a16="http://schemas.microsoft.com/office/drawing/2014/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19DB34D" w14:textId="77777777" w:rsidR="00F15872" w:rsidRDefault="00F15872" w:rsidP="00DC1DD4">
                            <w:pPr>
                              <w:spacing w:before="5"/>
                              <w:rPr>
                                <w:rFonts w:ascii="Arial" w:eastAsia="Arial" w:hAnsi="Arial" w:cs="Arial"/>
                                <w:sz w:val="19"/>
                                <w:szCs w:val="19"/>
                              </w:rPr>
                            </w:pPr>
                          </w:p>
                          <w:p w14:paraId="09F46100" w14:textId="77777777" w:rsidR="00F15872" w:rsidRDefault="00F15872" w:rsidP="00DC1DD4">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7F39FBAD" w14:textId="77777777" w:rsidR="00F15872" w:rsidRDefault="00F15872" w:rsidP="00DC1DD4">
                            <w:pPr>
                              <w:spacing w:before="4"/>
                              <w:rPr>
                                <w:rFonts w:ascii="Arial" w:eastAsia="Arial" w:hAnsi="Arial" w:cs="Arial"/>
                                <w:sz w:val="24"/>
                                <w:szCs w:val="24"/>
                              </w:rPr>
                            </w:pPr>
                          </w:p>
                          <w:p w14:paraId="6E7906A8" w14:textId="77777777" w:rsidR="00F15872" w:rsidRDefault="00F15872" w:rsidP="00DC1DD4">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3401455B" w14:textId="77777777" w:rsidR="00F15872" w:rsidRDefault="00F15872" w:rsidP="00F52A92">
                            <w:pPr>
                              <w:pStyle w:val="BodyText"/>
                              <w:numPr>
                                <w:ilvl w:val="0"/>
                                <w:numId w:val="11"/>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2FCE844F" w14:textId="77777777" w:rsidR="00F15872" w:rsidRDefault="00F15872" w:rsidP="00F52A92">
                            <w:pPr>
                              <w:pStyle w:val="BodyText"/>
                              <w:numPr>
                                <w:ilvl w:val="0"/>
                                <w:numId w:val="11"/>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24428" id="Text Box 35" o:spid="_x0000_s1036" type="#_x0000_t202" style="position:absolute;left:0;text-align:left;margin-left:57pt;margin-top:35.95pt;width:482pt;height:16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McFhwQzAgAANAQAAA4AAAAAAAAAAAAAAAAA&#10;LgIAAGRycy9lMm9Eb2MueG1sUEsBAi0AFAAGAAgAAAAhAKWztZ3eAAAACwEAAA8AAAAAAAAAAAAA&#10;AAAAjQQAAGRycy9kb3ducmV2LnhtbFBLBQYAAAAABAAEAPMAAACYBQAAAAA=&#10;" fillcolor="#fefefe" stroked="f">
                <v:textbox inset="0,0,0,0">
                  <w:txbxContent>
                    <w:p w14:paraId="319DB34D" w14:textId="77777777" w:rsidR="00F15872" w:rsidRDefault="00F15872" w:rsidP="00DC1DD4">
                      <w:pPr>
                        <w:spacing w:before="5"/>
                        <w:rPr>
                          <w:rFonts w:ascii="Arial" w:eastAsia="Arial" w:hAnsi="Arial" w:cs="Arial"/>
                          <w:sz w:val="19"/>
                          <w:szCs w:val="19"/>
                        </w:rPr>
                      </w:pPr>
                    </w:p>
                    <w:p w14:paraId="09F46100" w14:textId="77777777" w:rsidR="00F15872" w:rsidRDefault="00F15872" w:rsidP="00DC1DD4">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7F39FBAD" w14:textId="77777777" w:rsidR="00F15872" w:rsidRDefault="00F15872" w:rsidP="00DC1DD4">
                      <w:pPr>
                        <w:spacing w:before="4"/>
                        <w:rPr>
                          <w:rFonts w:ascii="Arial" w:eastAsia="Arial" w:hAnsi="Arial" w:cs="Arial"/>
                          <w:sz w:val="24"/>
                          <w:szCs w:val="24"/>
                        </w:rPr>
                      </w:pPr>
                    </w:p>
                    <w:p w14:paraId="6E7906A8" w14:textId="77777777" w:rsidR="00F15872" w:rsidRDefault="00F15872" w:rsidP="00DC1DD4">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3401455B" w14:textId="77777777" w:rsidR="00F15872" w:rsidRDefault="00F15872" w:rsidP="00F52A92">
                      <w:pPr>
                        <w:pStyle w:val="BodyText"/>
                        <w:numPr>
                          <w:ilvl w:val="0"/>
                          <w:numId w:val="11"/>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2FCE844F" w14:textId="77777777" w:rsidR="00F15872" w:rsidRDefault="00F15872" w:rsidP="00F52A92">
                      <w:pPr>
                        <w:pStyle w:val="BodyText"/>
                        <w:numPr>
                          <w:ilvl w:val="0"/>
                          <w:numId w:val="11"/>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60044545" w14:textId="77777777" w:rsidR="00DC1DD4" w:rsidRDefault="00DC1DD4" w:rsidP="00DC1DD4">
      <w:pPr>
        <w:rPr>
          <w:rFonts w:ascii="Arial" w:eastAsia="Arial" w:hAnsi="Arial" w:cs="Arial"/>
          <w:sz w:val="20"/>
          <w:szCs w:val="20"/>
        </w:rPr>
      </w:pPr>
    </w:p>
    <w:p w14:paraId="1EE249C6" w14:textId="77777777" w:rsidR="00DC1DD4" w:rsidRDefault="00DC1DD4" w:rsidP="00DC1DD4">
      <w:pPr>
        <w:rPr>
          <w:rFonts w:ascii="Arial" w:eastAsia="Arial" w:hAnsi="Arial" w:cs="Arial"/>
          <w:sz w:val="20"/>
          <w:szCs w:val="20"/>
        </w:rPr>
      </w:pPr>
    </w:p>
    <w:p w14:paraId="6A35055F" w14:textId="77777777" w:rsidR="00DC1DD4" w:rsidRDefault="00DC1DD4" w:rsidP="00DC1DD4">
      <w:pPr>
        <w:rPr>
          <w:rFonts w:ascii="Arial" w:eastAsia="Arial" w:hAnsi="Arial" w:cs="Arial"/>
          <w:sz w:val="20"/>
          <w:szCs w:val="20"/>
        </w:rPr>
      </w:pPr>
    </w:p>
    <w:p w14:paraId="409AAA6C" w14:textId="77777777" w:rsidR="00DC1DD4" w:rsidRDefault="00DC1DD4" w:rsidP="00DC1DD4">
      <w:pPr>
        <w:rPr>
          <w:rFonts w:ascii="Arial" w:eastAsia="Arial" w:hAnsi="Arial" w:cs="Arial"/>
          <w:sz w:val="20"/>
          <w:szCs w:val="20"/>
        </w:rPr>
      </w:pPr>
    </w:p>
    <w:p w14:paraId="41B44F1B" w14:textId="77777777" w:rsidR="00DC1DD4" w:rsidRDefault="00DC1DD4" w:rsidP="00F52A92">
      <w:pPr>
        <w:pStyle w:val="BodyText"/>
        <w:numPr>
          <w:ilvl w:val="0"/>
          <w:numId w:val="12"/>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Pr>
          <w:spacing w:val="-1"/>
        </w:rPr>
        <w:t>Contract or any Project,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3D4B992C" w14:textId="77777777" w:rsidR="00DC1DD4" w:rsidRDefault="00DC1DD4" w:rsidP="00F52A92">
      <w:pPr>
        <w:pStyle w:val="BodyText"/>
        <w:numPr>
          <w:ilvl w:val="0"/>
          <w:numId w:val="12"/>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18400913" w14:textId="77777777" w:rsidR="00DC1DD4" w:rsidRDefault="00DC1DD4" w:rsidP="00F52A92">
      <w:pPr>
        <w:pStyle w:val="BodyText"/>
        <w:numPr>
          <w:ilvl w:val="0"/>
          <w:numId w:val="12"/>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6BA8DA71" w14:textId="77777777" w:rsidR="00DC1DD4" w:rsidRDefault="00DC1DD4" w:rsidP="00F52A92">
      <w:pPr>
        <w:pStyle w:val="BodyText"/>
        <w:numPr>
          <w:ilvl w:val="0"/>
          <w:numId w:val="12"/>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7D11843" w14:textId="77777777" w:rsidR="00DC1DD4" w:rsidRDefault="00DC1DD4" w:rsidP="00F52A92">
      <w:pPr>
        <w:pStyle w:val="BodyText"/>
        <w:numPr>
          <w:ilvl w:val="1"/>
          <w:numId w:val="12"/>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3B9C9BE1" w14:textId="77777777" w:rsidR="00DC1DD4" w:rsidRDefault="00DC1DD4" w:rsidP="00F52A92">
      <w:pPr>
        <w:pStyle w:val="BodyText"/>
        <w:numPr>
          <w:ilvl w:val="1"/>
          <w:numId w:val="12"/>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0214E2E7" w14:textId="77777777" w:rsidR="00DC1DD4" w:rsidRDefault="00DC1DD4" w:rsidP="00F52A92">
      <w:pPr>
        <w:pStyle w:val="BodyText"/>
        <w:numPr>
          <w:ilvl w:val="0"/>
          <w:numId w:val="12"/>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76517B6D" w14:textId="77777777" w:rsidR="00DC1DD4" w:rsidRDefault="00DC1DD4" w:rsidP="00F52A92">
      <w:pPr>
        <w:pStyle w:val="BodyText"/>
        <w:numPr>
          <w:ilvl w:val="0"/>
          <w:numId w:val="12"/>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2EF8F7B1" w14:textId="77777777" w:rsidR="00DC1DD4" w:rsidRDefault="00DC1DD4" w:rsidP="00F52A92">
      <w:pPr>
        <w:pStyle w:val="BodyText"/>
        <w:numPr>
          <w:ilvl w:val="0"/>
          <w:numId w:val="12"/>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20430BDB" w14:textId="77777777" w:rsidR="00DC1DD4" w:rsidRDefault="00DC1DD4" w:rsidP="00F52A92">
      <w:pPr>
        <w:pStyle w:val="BodyText"/>
        <w:numPr>
          <w:ilvl w:val="0"/>
          <w:numId w:val="12"/>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472AA022" w14:textId="77777777" w:rsidR="00DC1DD4" w:rsidRDefault="00DC1DD4" w:rsidP="00F52A92">
      <w:pPr>
        <w:pStyle w:val="BodyText"/>
        <w:numPr>
          <w:ilvl w:val="0"/>
          <w:numId w:val="12"/>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494E0E72" w14:textId="77777777" w:rsidR="00DC1DD4" w:rsidRDefault="00DC1DD4" w:rsidP="00F52A92">
      <w:pPr>
        <w:pStyle w:val="BodyText"/>
        <w:numPr>
          <w:ilvl w:val="1"/>
          <w:numId w:val="12"/>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528CF9F0" w14:textId="77777777" w:rsidR="00DC1DD4" w:rsidRDefault="00DC1DD4" w:rsidP="00DC1DD4">
      <w:pPr>
        <w:sectPr w:rsidR="00DC1DD4">
          <w:headerReference w:type="default" r:id="rId63"/>
          <w:pgSz w:w="11910" w:h="16840"/>
          <w:pgMar w:top="1720" w:right="1020" w:bottom="1420" w:left="1040" w:header="720" w:footer="1226" w:gutter="0"/>
          <w:cols w:space="720"/>
        </w:sectPr>
      </w:pPr>
    </w:p>
    <w:p w14:paraId="055D53D1" w14:textId="77777777" w:rsidR="00DC1DD4" w:rsidRDefault="00DC1DD4" w:rsidP="00DC1DD4">
      <w:pPr>
        <w:rPr>
          <w:rFonts w:ascii="Arial" w:eastAsia="Arial" w:hAnsi="Arial" w:cs="Arial"/>
          <w:sz w:val="20"/>
          <w:szCs w:val="20"/>
        </w:rPr>
      </w:pPr>
      <w:r>
        <w:rPr>
          <w:noProof/>
        </w:rPr>
        <mc:AlternateContent>
          <mc:Choice Requires="wps">
            <w:drawing>
              <wp:anchor distT="0" distB="0" distL="114300" distR="114300" simplePos="0" relativeHeight="251658244" behindDoc="1" locked="0" layoutInCell="1" allowOverlap="1" wp14:anchorId="1576D16E" wp14:editId="0A4D3158">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pic="http://schemas.openxmlformats.org/drawingml/2006/picture" xmlns:a16="http://schemas.microsoft.com/office/drawing/2014/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067AFF0" w14:textId="77777777" w:rsidR="00F15872" w:rsidRDefault="00F15872" w:rsidP="00DC1DD4">
                            <w:pPr>
                              <w:spacing w:before="1"/>
                              <w:rPr>
                                <w:rFonts w:ascii="Arial" w:eastAsia="Arial" w:hAnsi="Arial" w:cs="Arial"/>
                                <w:sz w:val="23"/>
                                <w:szCs w:val="23"/>
                              </w:rPr>
                            </w:pPr>
                          </w:p>
                          <w:p w14:paraId="44D55531" w14:textId="77777777" w:rsidR="00F15872" w:rsidRDefault="00F15872" w:rsidP="00DC1DD4">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47320BD2" w14:textId="77777777" w:rsidR="00F15872" w:rsidRDefault="00F15872" w:rsidP="00F52A92">
                            <w:pPr>
                              <w:pStyle w:val="BodyText"/>
                              <w:numPr>
                                <w:ilvl w:val="0"/>
                                <w:numId w:val="10"/>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65FC5B04" w14:textId="77777777" w:rsidR="00F15872" w:rsidRDefault="00F15872" w:rsidP="00F52A92">
                            <w:pPr>
                              <w:pStyle w:val="BodyText"/>
                              <w:numPr>
                                <w:ilvl w:val="0"/>
                                <w:numId w:val="10"/>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6D16E" id="Text Box 34" o:spid="_x0000_s1037" type="#_x0000_t202" style="position:absolute;left:0;text-align:left;margin-left:57pt;margin-top:35.95pt;width:482pt;height:16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9tmMwIAADQ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E8/22YzAgAANAQAAA4AAAAAAAAAAAAAAAAA&#10;LgIAAGRycy9lMm9Eb2MueG1sUEsBAi0AFAAGAAgAAAAhAKWztZ3eAAAACwEAAA8AAAAAAAAAAAAA&#10;AAAAjQQAAGRycy9kb3ducmV2LnhtbFBLBQYAAAAABAAEAPMAAACYBQAAAAA=&#10;" fillcolor="#fefefe" stroked="f">
                <v:textbox inset="0,0,0,0">
                  <w:txbxContent>
                    <w:p w14:paraId="2067AFF0" w14:textId="77777777" w:rsidR="00F15872" w:rsidRDefault="00F15872" w:rsidP="00DC1DD4">
                      <w:pPr>
                        <w:spacing w:before="1"/>
                        <w:rPr>
                          <w:rFonts w:ascii="Arial" w:eastAsia="Arial" w:hAnsi="Arial" w:cs="Arial"/>
                          <w:sz w:val="23"/>
                          <w:szCs w:val="23"/>
                        </w:rPr>
                      </w:pPr>
                    </w:p>
                    <w:p w14:paraId="44D55531" w14:textId="77777777" w:rsidR="00F15872" w:rsidRDefault="00F15872" w:rsidP="00DC1DD4">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47320BD2" w14:textId="77777777" w:rsidR="00F15872" w:rsidRDefault="00F15872" w:rsidP="00F52A92">
                      <w:pPr>
                        <w:pStyle w:val="BodyText"/>
                        <w:numPr>
                          <w:ilvl w:val="0"/>
                          <w:numId w:val="10"/>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65FC5B04" w14:textId="77777777" w:rsidR="00F15872" w:rsidRDefault="00F15872" w:rsidP="00F52A92">
                      <w:pPr>
                        <w:pStyle w:val="BodyText"/>
                        <w:numPr>
                          <w:ilvl w:val="0"/>
                          <w:numId w:val="10"/>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6865346B" w14:textId="77777777" w:rsidR="00DC1DD4" w:rsidRDefault="00DC1DD4" w:rsidP="00DC1DD4">
      <w:pPr>
        <w:rPr>
          <w:rFonts w:ascii="Arial" w:eastAsia="Arial" w:hAnsi="Arial" w:cs="Arial"/>
          <w:sz w:val="20"/>
          <w:szCs w:val="20"/>
        </w:rPr>
      </w:pPr>
    </w:p>
    <w:p w14:paraId="34FDE1A1" w14:textId="77777777" w:rsidR="00DC1DD4" w:rsidRDefault="00DC1DD4" w:rsidP="00DC1DD4">
      <w:pPr>
        <w:spacing w:before="10"/>
        <w:rPr>
          <w:rFonts w:ascii="Arial" w:eastAsia="Arial" w:hAnsi="Arial" w:cs="Arial"/>
          <w:sz w:val="20"/>
          <w:szCs w:val="20"/>
        </w:rPr>
      </w:pPr>
    </w:p>
    <w:p w14:paraId="0AC5A593" w14:textId="77777777" w:rsidR="00DC1DD4" w:rsidRDefault="00DC1DD4" w:rsidP="00F52A92">
      <w:pPr>
        <w:pStyle w:val="BodyText"/>
        <w:numPr>
          <w:ilvl w:val="1"/>
          <w:numId w:val="12"/>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5B6DA1D6" w14:textId="77777777" w:rsidR="00DC1DD4" w:rsidRDefault="00DC1DD4" w:rsidP="00F52A92">
      <w:pPr>
        <w:pStyle w:val="BodyText"/>
        <w:numPr>
          <w:ilvl w:val="1"/>
          <w:numId w:val="12"/>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17E679BE" w14:textId="77777777" w:rsidR="00DC1DD4" w:rsidRDefault="00DC1DD4" w:rsidP="00DC1DD4">
      <w:pPr>
        <w:spacing w:line="275" w:lineRule="auto"/>
        <w:sectPr w:rsidR="00DC1DD4">
          <w:headerReference w:type="default" r:id="rId64"/>
          <w:pgSz w:w="11910" w:h="16840"/>
          <w:pgMar w:top="2020" w:right="1020" w:bottom="1420" w:left="1040" w:header="720" w:footer="1226" w:gutter="0"/>
          <w:cols w:space="720"/>
        </w:sectPr>
      </w:pPr>
    </w:p>
    <w:p w14:paraId="7FD9302E" w14:textId="77777777" w:rsidR="00DC1DD4" w:rsidRDefault="00DC1DD4" w:rsidP="00DC1DD4">
      <w:pPr>
        <w:rPr>
          <w:rFonts w:ascii="Arial" w:eastAsia="Arial" w:hAnsi="Arial" w:cs="Arial"/>
          <w:sz w:val="20"/>
          <w:szCs w:val="20"/>
        </w:rPr>
      </w:pPr>
    </w:p>
    <w:p w14:paraId="4A1A63D3" w14:textId="77777777" w:rsidR="00DC1DD4" w:rsidRDefault="00DC1DD4" w:rsidP="00DC1DD4">
      <w:pPr>
        <w:spacing w:before="5"/>
        <w:rPr>
          <w:rFonts w:ascii="Arial" w:eastAsia="Arial" w:hAnsi="Arial" w:cs="Arial"/>
          <w:sz w:val="17"/>
          <w:szCs w:val="17"/>
        </w:rPr>
      </w:pPr>
    </w:p>
    <w:p w14:paraId="71746D17" w14:textId="77777777" w:rsidR="00DC1DD4" w:rsidRDefault="00DC1DD4" w:rsidP="00DC1DD4">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A8A0A96" w14:textId="77777777" w:rsidR="00DC1DD4" w:rsidRDefault="00DC1DD4" w:rsidP="00DC1DD4">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CC4E074" w14:textId="77777777" w:rsidR="00DC1DD4" w:rsidRDefault="00DC1DD4" w:rsidP="00DC1DD4">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67E39250" w14:textId="77777777" w:rsidR="00DC1DD4" w:rsidRDefault="00DC1DD4" w:rsidP="00DC1DD4">
      <w:pPr>
        <w:spacing w:before="4" w:line="391" w:lineRule="auto"/>
        <w:ind w:left="100" w:right="4953"/>
        <w:rPr>
          <w:rFonts w:ascii="Arial"/>
          <w:b/>
          <w:spacing w:val="-1"/>
        </w:rPr>
      </w:pPr>
      <w:r>
        <w:rPr>
          <w:rFonts w:ascii="Arial"/>
          <w:b/>
          <w:spacing w:val="-1"/>
        </w:rPr>
        <w:t xml:space="preserve">The Department for International Trade </w:t>
      </w:r>
    </w:p>
    <w:p w14:paraId="2070EE8A" w14:textId="77777777" w:rsidR="00DC1DD4" w:rsidRDefault="00DC1DD4" w:rsidP="00DC1DD4">
      <w:pPr>
        <w:spacing w:before="4" w:line="391" w:lineRule="auto"/>
        <w:ind w:left="100" w:right="4953"/>
        <w:rPr>
          <w:rFonts w:ascii="Arial" w:eastAsia="Arial" w:hAnsi="Arial" w:cs="Arial"/>
        </w:rPr>
      </w:pPr>
      <w:r>
        <w:rPr>
          <w:rFonts w:ascii="Arial"/>
          <w:spacing w:val="-1"/>
        </w:rPr>
        <w:t>("</w:t>
      </w:r>
      <w:r>
        <w:rPr>
          <w:rFonts w:ascii="Arial"/>
          <w:b/>
          <w:spacing w:val="-1"/>
        </w:rPr>
        <w:t>the</w:t>
      </w:r>
      <w:r>
        <w:rPr>
          <w:rFonts w:ascii="Arial"/>
          <w:b/>
          <w:spacing w:val="-2"/>
        </w:rPr>
        <w:t xml:space="preserve"> C</w:t>
      </w:r>
      <w:r>
        <w:rPr>
          <w:rFonts w:ascii="Arial"/>
          <w:b/>
          <w:spacing w:val="-1"/>
        </w:rPr>
        <w:t>ustomer "</w:t>
      </w:r>
      <w:r>
        <w:rPr>
          <w:rFonts w:ascii="Arial"/>
          <w:spacing w:val="-1"/>
        </w:rPr>
        <w:t>)</w:t>
      </w:r>
      <w:r>
        <w:rPr>
          <w:rFonts w:ascii="Arial"/>
          <w:spacing w:val="23"/>
        </w:rPr>
        <w:t xml:space="preserve"> </w:t>
      </w:r>
      <w:r>
        <w:rPr>
          <w:rFonts w:ascii="Arial"/>
          <w:spacing w:val="-1"/>
        </w:rPr>
        <w:t>and</w:t>
      </w:r>
    </w:p>
    <w:p w14:paraId="277BF80E" w14:textId="77777777" w:rsidR="00DC1DD4" w:rsidRDefault="00DC1DD4" w:rsidP="00DC1DD4">
      <w:pPr>
        <w:spacing w:line="253" w:lineRule="exact"/>
        <w:ind w:left="100"/>
        <w:rPr>
          <w:rFonts w:ascii="Arial" w:eastAsia="Arial" w:hAnsi="Arial" w:cs="Arial"/>
        </w:rPr>
      </w:pPr>
      <w:r>
        <w:rPr>
          <w:rFonts w:ascii="Arial"/>
          <w:b/>
          <w:spacing w:val="-1"/>
        </w:rPr>
        <w:t xml:space="preserve">Trajectory Limited </w:t>
      </w:r>
      <w:r>
        <w:rPr>
          <w:rFonts w:ascii="Arial"/>
          <w:spacing w:val="-1"/>
        </w:rPr>
        <w:t>(</w:t>
      </w:r>
      <w:r>
        <w:rPr>
          <w:rFonts w:ascii="Arial"/>
          <w:b/>
          <w:spacing w:val="-1"/>
        </w:rPr>
        <w:t>"the Supplier"</w:t>
      </w:r>
      <w:r>
        <w:rPr>
          <w:rFonts w:ascii="Arial"/>
          <w:spacing w:val="-1"/>
        </w:rPr>
        <w:t>)</w:t>
      </w:r>
    </w:p>
    <w:p w14:paraId="59E7F558" w14:textId="77777777" w:rsidR="00DC1DD4" w:rsidRDefault="00DC1DD4" w:rsidP="00F52A92">
      <w:pPr>
        <w:pStyle w:val="BodyText"/>
        <w:numPr>
          <w:ilvl w:val="0"/>
          <w:numId w:val="9"/>
        </w:numPr>
        <w:tabs>
          <w:tab w:val="left" w:pos="962"/>
        </w:tabs>
        <w:spacing w:before="160" w:line="275" w:lineRule="auto"/>
        <w:ind w:right="147"/>
      </w:pPr>
      <w:r>
        <w:rPr>
          <w:spacing w:val="-1"/>
        </w:rPr>
        <w:t>This</w:t>
      </w:r>
      <w:r>
        <w:rPr>
          <w:spacing w:val="1"/>
        </w:rPr>
        <w:t xml:space="preserve"> </w:t>
      </w:r>
      <w:r>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32BC1D04" w14:textId="77777777" w:rsidR="00DC1DD4" w:rsidRDefault="00DC1DD4" w:rsidP="00DC1DD4">
      <w:pPr>
        <w:pStyle w:val="Heading2"/>
        <w:spacing w:before="123"/>
        <w:ind w:left="100"/>
        <w:rPr>
          <w:b/>
          <w:bCs/>
          <w:i/>
        </w:rPr>
      </w:pPr>
      <w:r w:rsidRPr="00093D8F">
        <w:rPr>
          <w:spacing w:val="-1"/>
        </w:rPr>
        <w:t>[Insert</w:t>
      </w:r>
      <w:r w:rsidRPr="00093D8F">
        <w:rPr>
          <w:spacing w:val="1"/>
        </w:rPr>
        <w:t xml:space="preserve"> </w:t>
      </w:r>
      <w:r w:rsidRPr="00093D8F">
        <w:rPr>
          <w:spacing w:val="-1"/>
        </w:rPr>
        <w:t>details</w:t>
      </w:r>
      <w:r w:rsidRPr="00093D8F">
        <w:t xml:space="preserve"> </w:t>
      </w:r>
      <w:r w:rsidRPr="00093D8F">
        <w:rPr>
          <w:spacing w:val="-2"/>
        </w:rPr>
        <w:t>of</w:t>
      </w:r>
      <w:r w:rsidRPr="00093D8F">
        <w:rPr>
          <w:spacing w:val="-1"/>
        </w:rPr>
        <w:t xml:space="preserve"> </w:t>
      </w:r>
      <w:r w:rsidRPr="00093D8F">
        <w:t xml:space="preserve">the </w:t>
      </w:r>
      <w:r w:rsidRPr="00093D8F">
        <w:rPr>
          <w:spacing w:val="-1"/>
        </w:rPr>
        <w:t>Variation]</w:t>
      </w:r>
    </w:p>
    <w:p w14:paraId="75B1F971" w14:textId="77777777" w:rsidR="00DC1DD4" w:rsidRDefault="00DC1DD4" w:rsidP="00F52A92">
      <w:pPr>
        <w:pStyle w:val="BodyText"/>
        <w:numPr>
          <w:ilvl w:val="0"/>
          <w:numId w:val="9"/>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Pr>
          <w:spacing w:val="-1"/>
        </w:rPr>
        <w:t>Contract.</w:t>
      </w:r>
    </w:p>
    <w:p w14:paraId="47BB5FD5" w14:textId="77777777" w:rsidR="00DC1DD4" w:rsidRDefault="00DC1DD4" w:rsidP="00F52A92">
      <w:pPr>
        <w:pStyle w:val="BodyText"/>
        <w:numPr>
          <w:ilvl w:val="0"/>
          <w:numId w:val="9"/>
        </w:numPr>
        <w:tabs>
          <w:tab w:val="left" w:pos="962"/>
        </w:tabs>
        <w:spacing w:line="277" w:lineRule="auto"/>
        <w:ind w:right="822"/>
      </w:pPr>
      <w:r>
        <w:rPr>
          <w:spacing w:val="-1"/>
        </w:rPr>
        <w:t>This</w:t>
      </w:r>
      <w:r>
        <w:rPr>
          <w:spacing w:val="1"/>
        </w:rPr>
        <w:t xml:space="preserve"> </w:t>
      </w:r>
      <w:r>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7A584AEA" w14:textId="77777777" w:rsidR="00DC1DD4" w:rsidRDefault="00DC1DD4" w:rsidP="00DC1DD4">
      <w:pPr>
        <w:pStyle w:val="BodyText"/>
        <w:spacing w:before="119"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283ED95D" w14:textId="77777777" w:rsidR="00DC1DD4" w:rsidRDefault="00DC1DD4" w:rsidP="00DC1DD4">
      <w:pPr>
        <w:spacing w:line="20" w:lineRule="atLeast"/>
        <w:ind w:left="25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E6AC247" wp14:editId="70ABF84E">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pic="http://schemas.openxmlformats.org/drawingml/2006/picture" xmlns:a16="http://schemas.microsoft.com/office/drawing/2014/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w14:anchorId="3AAFE383">
              <v:group w14:anchorId="064CF8EB"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33"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" path="m,l5941,e" filled="f" strokeweight=".48pt">
                    <v:stroke dashstyle="dash"/>
                    <v:path arrowok="t" o:connecttype="custom" o:connectlocs="0,0;5941,0" o:connectangles="0,0"/>
                  </v:shape>
                </v:group>
                <w10:anchorlock/>
              </v:group>
            </w:pict>
          </mc:Fallback>
        </mc:AlternateContent>
      </w:r>
    </w:p>
    <w:p w14:paraId="0E257D0F" w14:textId="77777777" w:rsidR="00DC1DD4" w:rsidRDefault="00DC1DD4" w:rsidP="00DC1DD4">
      <w:pPr>
        <w:pStyle w:val="BodyText"/>
        <w:spacing w:before="0"/>
        <w:ind w:left="100"/>
      </w:pPr>
      <w:r>
        <w:rPr>
          <w:spacing w:val="-1"/>
        </w:rPr>
        <w:t>Date</w:t>
      </w:r>
    </w:p>
    <w:p w14:paraId="4F3B6BBC" w14:textId="77777777" w:rsidR="00DC1DD4" w:rsidRDefault="00DC1DD4" w:rsidP="00DC1DD4">
      <w:pPr>
        <w:spacing w:before="2"/>
        <w:rPr>
          <w:rFonts w:ascii="Arial" w:eastAsia="Arial" w:hAnsi="Arial" w:cs="Arial"/>
          <w:sz w:val="14"/>
          <w:szCs w:val="14"/>
        </w:rPr>
      </w:pPr>
    </w:p>
    <w:p w14:paraId="35A0E97C" w14:textId="77777777" w:rsidR="00DC1DD4" w:rsidRDefault="00DC1DD4" w:rsidP="00DC1DD4">
      <w:pPr>
        <w:spacing w:line="20" w:lineRule="atLeast"/>
        <w:ind w:left="25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1061B25D" wp14:editId="0F044E2A">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pic="http://schemas.openxmlformats.org/drawingml/2006/picture" xmlns:a16="http://schemas.microsoft.com/office/drawing/2014/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w14:anchorId="6B47258B">
              <v:group w14:anchorId="07F31728"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30"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" path="m,l5941,e" filled="f" strokeweight=".48pt">
                    <v:stroke dashstyle="dash"/>
                    <v:path arrowok="t" o:connecttype="custom" o:connectlocs="0,0;5941,0" o:connectangles="0,0"/>
                  </v:shape>
                </v:group>
                <w10:anchorlock/>
              </v:group>
            </w:pict>
          </mc:Fallback>
        </mc:AlternateContent>
      </w:r>
    </w:p>
    <w:p w14:paraId="7929F9E2" w14:textId="77777777" w:rsidR="00DC1DD4" w:rsidRDefault="00DC1DD4" w:rsidP="00DC1DD4">
      <w:pPr>
        <w:pStyle w:val="BodyText"/>
        <w:spacing w:before="0" w:line="398" w:lineRule="auto"/>
        <w:ind w:left="100" w:right="7874"/>
      </w:pPr>
      <w:r>
        <w:rPr>
          <w:noProof/>
          <w:lang w:val="en-GB" w:eastAsia="en-GB"/>
        </w:rPr>
        <mc:AlternateContent>
          <mc:Choice Requires="wpg">
            <w:drawing>
              <wp:anchor distT="0" distB="0" distL="114300" distR="114300" simplePos="0" relativeHeight="251658247" behindDoc="0" locked="0" layoutInCell="1" allowOverlap="1" wp14:anchorId="33375376" wp14:editId="6C89A42A">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pic="http://schemas.openxmlformats.org/drawingml/2006/picture" xmlns:a16="http://schemas.microsoft.com/office/drawing/2014/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30E2D12C">
              <v:group w14:anchorId="1E570DDA" id="Group 26" o:spid="_x0000_s1026" style="position:absolute;margin-left:180pt;margin-top:20.85pt;width:297.1pt;height:.1pt;z-index:251607552;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" path="m,l5942,e" filled="f" strokeweight=".48pt">
                  <v:stroke dashstyle="dash"/>
                  <v:path arrowok="t" o:connecttype="custom" o:connectlocs="0,0;5942,0" o:connectangles="0,0"/>
                </v:shape>
                <w10:wrap anchorx="page"/>
              </v:group>
            </w:pict>
          </mc:Fallback>
        </mc:AlternateContent>
      </w:r>
      <w:r>
        <w:rPr>
          <w:spacing w:val="-1"/>
        </w:rPr>
        <w:t>Name</w:t>
      </w:r>
      <w:r>
        <w:rPr>
          <w:spacing w:val="1"/>
        </w:rPr>
        <w:t xml:space="preserve"> </w:t>
      </w:r>
      <w:r>
        <w:rPr>
          <w:spacing w:val="-1"/>
        </w:rPr>
        <w:t>(in</w:t>
      </w:r>
      <w:r>
        <w:rPr>
          <w:spacing w:val="-2"/>
        </w:rPr>
        <w:t xml:space="preserve"> </w:t>
      </w:r>
      <w:r>
        <w:rPr>
          <w:spacing w:val="-1"/>
        </w:rPr>
        <w:t>Capitals)</w:t>
      </w:r>
      <w:r>
        <w:rPr>
          <w:spacing w:val="26"/>
        </w:rPr>
        <w:t xml:space="preserve"> </w:t>
      </w:r>
      <w:r>
        <w:rPr>
          <w:spacing w:val="-1"/>
        </w:rPr>
        <w:t>Address</w:t>
      </w:r>
    </w:p>
    <w:p w14:paraId="5478391E" w14:textId="1853CAC3" w:rsidR="00DC1DD4" w:rsidRPr="00F52A92" w:rsidRDefault="00DC1DD4" w:rsidP="00F52A92">
      <w:pPr>
        <w:spacing w:line="20" w:lineRule="atLeast"/>
        <w:ind w:left="254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76BD857" wp14:editId="7F576FD2">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pic="http://schemas.openxmlformats.org/drawingml/2006/picture" xmlns:a16="http://schemas.microsoft.com/office/drawing/2014/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w14:anchorId="5645C4D9">
              <v:group w14:anchorId="2C6B4442"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5" o:spid="_x0000_s1028" style="position:absolute;left:5;top:5;width:5956;height:2;visibility:visible;mso-wrap-style:square;v-text-anchor:top"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" path="m,l5956,e" filled="f" strokeweight=".48pt">
                    <v:stroke dashstyle="dash"/>
                    <v:path arrowok="t" o:connecttype="custom" o:connectlocs="0,0;5956,0" o:connectangles="0,0"/>
                  </v:shape>
                </v:group>
                <w10:anchorlock/>
              </v:group>
            </w:pict>
          </mc:Fallback>
        </mc:AlternateContent>
      </w:r>
    </w:p>
    <w:p w14:paraId="2334208C" w14:textId="77777777" w:rsidR="00DC1DD4" w:rsidRDefault="00DC1DD4" w:rsidP="00DC1DD4">
      <w:pPr>
        <w:pStyle w:val="BodyText"/>
        <w:spacing w:before="72"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21D15CE0" w14:textId="77777777" w:rsidR="00DC1DD4" w:rsidRDefault="00DC1DD4" w:rsidP="00DC1DD4">
      <w:pPr>
        <w:spacing w:line="20" w:lineRule="atLeast"/>
        <w:ind w:left="25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5869D2FC" wp14:editId="6ECFE596">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pic="http://schemas.openxmlformats.org/drawingml/2006/picture" xmlns:a16="http://schemas.microsoft.com/office/drawing/2014/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w14:anchorId="3B887CBA">
              <v:group w14:anchorId="11859947"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2"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77E4B1D2" w14:textId="77777777" w:rsidR="00DC1DD4" w:rsidRDefault="00DC1DD4" w:rsidP="00DC1DD4">
      <w:pPr>
        <w:pStyle w:val="BodyText"/>
        <w:spacing w:before="0"/>
        <w:ind w:left="100"/>
      </w:pPr>
      <w:r>
        <w:rPr>
          <w:spacing w:val="-1"/>
        </w:rPr>
        <w:t>Date</w:t>
      </w:r>
    </w:p>
    <w:p w14:paraId="1B86CB30" w14:textId="77777777" w:rsidR="00DC1DD4" w:rsidRDefault="00DC1DD4" w:rsidP="00DC1DD4">
      <w:pPr>
        <w:spacing w:before="1"/>
        <w:rPr>
          <w:rFonts w:ascii="Arial" w:eastAsia="Arial" w:hAnsi="Arial" w:cs="Arial"/>
          <w:sz w:val="14"/>
          <w:szCs w:val="14"/>
        </w:rPr>
      </w:pPr>
    </w:p>
    <w:p w14:paraId="1D2DBAB2" w14:textId="77777777" w:rsidR="00DC1DD4" w:rsidRDefault="00DC1DD4" w:rsidP="00DC1DD4">
      <w:pPr>
        <w:spacing w:line="20" w:lineRule="atLeast"/>
        <w:ind w:left="25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8A795BE" wp14:editId="10286362">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pic="http://schemas.openxmlformats.org/drawingml/2006/picture" xmlns:a16="http://schemas.microsoft.com/office/drawing/2014/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w14:anchorId="4CAA2D40">
              <v:group w14:anchorId="58BF899C"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9"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7E5FF25C" w14:textId="77777777" w:rsidR="00DC1DD4" w:rsidRDefault="00DC1DD4" w:rsidP="00DC1DD4">
      <w:pPr>
        <w:pStyle w:val="BodyText"/>
        <w:spacing w:before="0" w:line="399" w:lineRule="auto"/>
        <w:ind w:left="100" w:right="7874"/>
        <w:sectPr w:rsidR="00DC1DD4">
          <w:headerReference w:type="default" r:id="rId65"/>
          <w:pgSz w:w="11910" w:h="16840"/>
          <w:pgMar w:top="2020" w:right="1020" w:bottom="1420" w:left="1040" w:header="720" w:footer="1226" w:gutter="0"/>
          <w:cols w:space="720"/>
        </w:sectPr>
      </w:pPr>
      <w:r>
        <w:rPr>
          <w:noProof/>
          <w:lang w:val="en-GB" w:eastAsia="en-GB"/>
        </w:rPr>
        <mc:AlternateContent>
          <mc:Choice Requires="wpg">
            <w:drawing>
              <wp:anchor distT="0" distB="0" distL="114300" distR="114300" simplePos="0" relativeHeight="251658248" behindDoc="0" locked="0" layoutInCell="1" allowOverlap="1" wp14:anchorId="78795368" wp14:editId="6181AE72">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pic="http://schemas.openxmlformats.org/drawingml/2006/picture" xmlns:a16="http://schemas.microsoft.com/office/drawing/2014/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130397E7">
              <v:group w14:anchorId="0E20E555" id="Group 15" o:spid="_x0000_s1026" style="position:absolute;margin-left:180pt;margin-top:20.85pt;width:299.15pt;height:.1pt;z-index:251610624;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251658249" behindDoc="0" locked="0" layoutInCell="1" allowOverlap="1" wp14:anchorId="470E3A62" wp14:editId="07E29BD2">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pic="http://schemas.openxmlformats.org/drawingml/2006/picture" xmlns:a16="http://schemas.microsoft.com/office/drawing/2014/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09314206">
              <v:group w14:anchorId="54182081" id="Group 13" o:spid="_x0000_s1026" style="position:absolute;margin-left:179.3pt;margin-top:41.95pt;width:299.85pt;height:.1pt;z-index:251613696;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" path="m,l5997,e" filled="f" strokeweight=".48pt">
                  <v:stroke dashstyle="dash"/>
                  <v:path arrowok="t" o:connecttype="custom" o:connectlocs="0,0;5997,0" o:connectangles="0,0"/>
                </v:shape>
                <w10:wrap anchorx="page"/>
              </v:group>
            </w:pict>
          </mc:Fallback>
        </mc:AlternateContent>
      </w:r>
      <w:r>
        <w:rPr>
          <w:spacing w:val="-1"/>
        </w:rPr>
        <w:t>Name</w:t>
      </w:r>
      <w:r>
        <w:rPr>
          <w:spacing w:val="1"/>
        </w:rPr>
        <w:t xml:space="preserve"> </w:t>
      </w:r>
      <w:r>
        <w:rPr>
          <w:spacing w:val="-1"/>
        </w:rPr>
        <w:t>(in</w:t>
      </w:r>
      <w:r>
        <w:rPr>
          <w:spacing w:val="-2"/>
        </w:rPr>
        <w:t xml:space="preserve"> </w:t>
      </w:r>
      <w:r>
        <w:rPr>
          <w:spacing w:val="-1"/>
        </w:rPr>
        <w:t>Capitals)</w:t>
      </w:r>
      <w:r>
        <w:rPr>
          <w:spacing w:val="26"/>
        </w:rPr>
        <w:t xml:space="preserve"> </w:t>
      </w:r>
      <w:r>
        <w:rPr>
          <w:spacing w:val="-1"/>
        </w:rPr>
        <w:t>Address</w:t>
      </w:r>
    </w:p>
    <w:p w14:paraId="41E1C05D" w14:textId="77777777" w:rsidR="00DC1DD4" w:rsidRDefault="00DC1DD4" w:rsidP="00DC1DD4">
      <w:pPr>
        <w:pStyle w:val="BodyText"/>
        <w:spacing w:before="159"/>
        <w:ind w:left="0"/>
        <w:rPr>
          <w:rFonts w:ascii="Times New Roman"/>
          <w:b/>
          <w:sz w:val="16"/>
        </w:rPr>
      </w:pPr>
    </w:p>
    <w:p w14:paraId="0C9D7CE4" w14:textId="77777777" w:rsidR="00DC1DD4" w:rsidRDefault="00DC1DD4" w:rsidP="00DC1DD4">
      <w:pPr>
        <w:pStyle w:val="BodyText"/>
        <w:spacing w:before="159"/>
        <w:ind w:left="2957"/>
        <w:rPr>
          <w:b/>
          <w:spacing w:val="-2"/>
        </w:rPr>
      </w:pPr>
      <w:r w:rsidRPr="00D94207">
        <w:rPr>
          <w:b/>
          <w:spacing w:val="-2"/>
        </w:rPr>
        <w:t>SCHEDULE</w:t>
      </w:r>
      <w:r w:rsidRPr="00D94207">
        <w:rPr>
          <w:b/>
          <w:spacing w:val="-1"/>
        </w:rPr>
        <w:t xml:space="preserve"> </w:t>
      </w:r>
      <w:r>
        <w:rPr>
          <w:b/>
        </w:rPr>
        <w:t>6</w:t>
      </w:r>
      <w:r w:rsidRPr="00D94207">
        <w:rPr>
          <w:b/>
        </w:rPr>
        <w:t>:</w:t>
      </w:r>
      <w:r w:rsidRPr="00D94207">
        <w:rPr>
          <w:b/>
          <w:spacing w:val="1"/>
        </w:rPr>
        <w:t xml:space="preserve"> </w:t>
      </w:r>
      <w:r>
        <w:rPr>
          <w:b/>
          <w:spacing w:val="-2"/>
        </w:rPr>
        <w:t>CONTRACT CHARGES</w:t>
      </w:r>
    </w:p>
    <w:p w14:paraId="10CCE6C9" w14:textId="77777777" w:rsidR="00DC1DD4" w:rsidRPr="00D94207" w:rsidRDefault="00DC1DD4" w:rsidP="00DC1DD4">
      <w:pPr>
        <w:pStyle w:val="BodyText"/>
        <w:spacing w:before="159"/>
        <w:ind w:left="2957"/>
        <w:rPr>
          <w:b/>
        </w:rPr>
      </w:pPr>
    </w:p>
    <w:p w14:paraId="1FBE6A17" w14:textId="77777777" w:rsidR="00DC1DD4" w:rsidRPr="00BE3AB1" w:rsidRDefault="00DC1DD4" w:rsidP="00F52A92">
      <w:pPr>
        <w:pStyle w:val="ListParagraph"/>
        <w:numPr>
          <w:ilvl w:val="0"/>
          <w:numId w:val="48"/>
        </w:numPr>
        <w:tabs>
          <w:tab w:val="left" w:pos="175"/>
        </w:tabs>
        <w:spacing w:after="120"/>
        <w:rPr>
          <w:rFonts w:ascii="Arial" w:eastAsia="Arial" w:hAnsi="Arial" w:cs="Arial"/>
        </w:rPr>
      </w:pPr>
      <w:r w:rsidRPr="00BE3AB1">
        <w:rPr>
          <w:rFonts w:ascii="Arial" w:eastAsia="Arial" w:hAnsi="Arial" w:cs="Arial"/>
          <w:b/>
        </w:rPr>
        <w:t xml:space="preserve">General provisions </w:t>
      </w:r>
    </w:p>
    <w:p w14:paraId="66F8A941" w14:textId="77777777" w:rsidR="00DC1DD4" w:rsidRPr="00BE3AB1" w:rsidRDefault="00DC1DD4" w:rsidP="00F52A92">
      <w:pPr>
        <w:pStyle w:val="GPSL2numberedclause"/>
        <w:numPr>
          <w:ilvl w:val="1"/>
          <w:numId w:val="2"/>
        </w:numPr>
        <w:ind w:left="928"/>
        <w:rPr>
          <w:rFonts w:ascii="Arial" w:hAnsi="Arial"/>
        </w:rPr>
      </w:pPr>
      <w:r>
        <w:rPr>
          <w:rFonts w:ascii="Arial" w:hAnsi="Arial"/>
        </w:rPr>
        <w:t>This Contract Schedule 6</w:t>
      </w:r>
      <w:r w:rsidRPr="00BE3AB1">
        <w:rPr>
          <w:rFonts w:ascii="Arial" w:hAnsi="Arial"/>
        </w:rPr>
        <w:t xml:space="preserve"> details:</w:t>
      </w:r>
    </w:p>
    <w:p w14:paraId="6C820597" w14:textId="77777777" w:rsidR="00DC1DD4" w:rsidRPr="00BE3AB1" w:rsidRDefault="00DC1DD4" w:rsidP="00DC1DD4">
      <w:pPr>
        <w:pStyle w:val="GPSL3numberedclause"/>
        <w:tabs>
          <w:tab w:val="clear" w:pos="1985"/>
          <w:tab w:val="left" w:pos="1134"/>
          <w:tab w:val="left" w:pos="2127"/>
        </w:tabs>
        <w:ind w:left="2127" w:hanging="993"/>
        <w:rPr>
          <w:rFonts w:ascii="Arial" w:hAnsi="Arial"/>
        </w:rPr>
      </w:pPr>
      <w:r w:rsidRPr="00BE3AB1">
        <w:rPr>
          <w:rFonts w:ascii="Arial" w:hAnsi="Arial"/>
        </w:rPr>
        <w:t xml:space="preserve">the Contract Charges for </w:t>
      </w:r>
      <w:r>
        <w:rPr>
          <w:rFonts w:ascii="Arial" w:hAnsi="Arial"/>
        </w:rPr>
        <w:t>the Project</w:t>
      </w:r>
      <w:r w:rsidRPr="00BE3AB1">
        <w:rPr>
          <w:rFonts w:ascii="Arial" w:hAnsi="Arial"/>
        </w:rPr>
        <w:t xml:space="preserve"> under this Contract; and</w:t>
      </w:r>
    </w:p>
    <w:p w14:paraId="531D7009" w14:textId="77777777" w:rsidR="00DC1DD4" w:rsidRPr="00BE3AB1" w:rsidRDefault="00DC1DD4" w:rsidP="00DC1DD4">
      <w:pPr>
        <w:pStyle w:val="GPSL3numberedclause"/>
        <w:tabs>
          <w:tab w:val="clear" w:pos="1985"/>
          <w:tab w:val="left" w:pos="1134"/>
          <w:tab w:val="left" w:pos="2127"/>
        </w:tabs>
        <w:ind w:left="2127" w:hanging="993"/>
        <w:rPr>
          <w:rFonts w:ascii="Arial" w:hAnsi="Arial"/>
        </w:rPr>
      </w:pPr>
      <w:r w:rsidRPr="00BE3AB1">
        <w:rPr>
          <w:rFonts w:ascii="Arial" w:hAnsi="Arial"/>
        </w:rPr>
        <w:t>the procedure applicable to any adjustments of the Contract Charges.</w:t>
      </w:r>
    </w:p>
    <w:p w14:paraId="2B5FDE9D" w14:textId="77777777" w:rsidR="00DC1DD4" w:rsidRPr="00BE3AB1" w:rsidRDefault="00DC1DD4" w:rsidP="00DC1DD4">
      <w:pPr>
        <w:tabs>
          <w:tab w:val="left" w:pos="175"/>
        </w:tabs>
        <w:spacing w:after="120"/>
        <w:rPr>
          <w:rFonts w:ascii="Arial" w:eastAsia="Arial" w:hAnsi="Arial" w:cs="Arial"/>
        </w:rPr>
      </w:pPr>
    </w:p>
    <w:p w14:paraId="17EC029B" w14:textId="77777777" w:rsidR="00DC1DD4" w:rsidRPr="00BE3AB1" w:rsidRDefault="00DC1DD4" w:rsidP="00F52A92">
      <w:pPr>
        <w:pStyle w:val="ListParagraph"/>
        <w:numPr>
          <w:ilvl w:val="0"/>
          <w:numId w:val="48"/>
        </w:numPr>
        <w:tabs>
          <w:tab w:val="left" w:pos="175"/>
        </w:tabs>
        <w:spacing w:after="120"/>
        <w:rPr>
          <w:rFonts w:ascii="Arial" w:eastAsia="Arial" w:hAnsi="Arial" w:cs="Arial"/>
          <w:b/>
        </w:rPr>
      </w:pPr>
      <w:r w:rsidRPr="00BE3AB1">
        <w:rPr>
          <w:rFonts w:ascii="Arial" w:eastAsia="Arial" w:hAnsi="Arial" w:cs="Arial"/>
          <w:b/>
        </w:rPr>
        <w:t>Contract Charges</w:t>
      </w:r>
    </w:p>
    <w:p w14:paraId="542CB86B" w14:textId="77777777" w:rsidR="00DC1DD4" w:rsidRPr="00BE3AB1" w:rsidRDefault="00DC1DD4" w:rsidP="00DC1DD4">
      <w:pPr>
        <w:pStyle w:val="ListParagraph"/>
        <w:tabs>
          <w:tab w:val="left" w:pos="175"/>
        </w:tabs>
        <w:spacing w:after="120"/>
        <w:ind w:left="710"/>
        <w:rPr>
          <w:rFonts w:ascii="Arial" w:eastAsia="Arial" w:hAnsi="Arial" w:cs="Arial"/>
          <w:b/>
        </w:rPr>
      </w:pPr>
    </w:p>
    <w:p w14:paraId="52ABBEFB" w14:textId="77777777" w:rsidR="00DC1DD4" w:rsidRPr="00BE3AB1" w:rsidRDefault="00DC1DD4" w:rsidP="00F52A92">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tabs>
          <w:tab w:val="left" w:pos="0"/>
        </w:tabs>
        <w:adjustRightInd w:val="0"/>
        <w:spacing w:before="240"/>
        <w:ind w:left="567" w:hanging="567"/>
        <w:contextualSpacing w:val="0"/>
        <w:outlineLvl w:val="1"/>
        <w:rPr>
          <w:rFonts w:ascii="Arial" w:eastAsia="STZhongsong" w:hAnsi="Arial" w:cs="Arial"/>
          <w:b/>
          <w:caps/>
          <w:vanish/>
          <w:lang w:eastAsia="zh-CN"/>
        </w:rPr>
      </w:pPr>
    </w:p>
    <w:p w14:paraId="21CA826B" w14:textId="77777777" w:rsidR="00DC1DD4" w:rsidRPr="00BE3AB1" w:rsidRDefault="00DC1DD4" w:rsidP="00F52A92">
      <w:pPr>
        <w:pStyle w:val="GPSL2numberedclause"/>
        <w:numPr>
          <w:ilvl w:val="1"/>
          <w:numId w:val="2"/>
        </w:numPr>
        <w:ind w:left="927"/>
        <w:rPr>
          <w:rFonts w:ascii="Arial" w:hAnsi="Arial"/>
        </w:rPr>
      </w:pPr>
      <w:r w:rsidRPr="00BE3AB1">
        <w:rPr>
          <w:rFonts w:ascii="Arial" w:hAnsi="Arial"/>
        </w:rPr>
        <w:t xml:space="preserve">The Contract Charges which are applicable to this Contract are set out in Annex 1 of this Contract Schedule </w:t>
      </w:r>
      <w:r>
        <w:rPr>
          <w:rFonts w:ascii="Arial" w:hAnsi="Arial"/>
        </w:rPr>
        <w:t>6</w:t>
      </w:r>
      <w:r w:rsidRPr="00BE3AB1">
        <w:rPr>
          <w:rFonts w:ascii="Arial" w:hAnsi="Arial"/>
        </w:rPr>
        <w:t xml:space="preserve">. </w:t>
      </w:r>
    </w:p>
    <w:p w14:paraId="70FA178A" w14:textId="77777777" w:rsidR="00DC1DD4" w:rsidRPr="00BE3AB1" w:rsidRDefault="00DC1DD4" w:rsidP="00F52A92">
      <w:pPr>
        <w:pStyle w:val="GPSL2numberedclause"/>
        <w:numPr>
          <w:ilvl w:val="1"/>
          <w:numId w:val="2"/>
        </w:numPr>
        <w:ind w:left="1134" w:hanging="567"/>
        <w:rPr>
          <w:rFonts w:ascii="Arial" w:hAnsi="Arial"/>
        </w:rPr>
      </w:pPr>
      <w:r w:rsidRPr="00BE3AB1">
        <w:rPr>
          <w:rFonts w:ascii="Arial" w:hAnsi="Arial"/>
        </w:rPr>
        <w:t>The Supplier acknowledges and agrees that:</w:t>
      </w:r>
    </w:p>
    <w:p w14:paraId="4565ECB6" w14:textId="77777777" w:rsidR="00DC1DD4" w:rsidRPr="00BE3AB1" w:rsidRDefault="00DC1DD4" w:rsidP="00DC1DD4">
      <w:pPr>
        <w:pStyle w:val="GPSL3numberedclause"/>
        <w:tabs>
          <w:tab w:val="clear" w:pos="1985"/>
          <w:tab w:val="left" w:pos="1134"/>
          <w:tab w:val="left" w:pos="2127"/>
        </w:tabs>
        <w:ind w:left="2127" w:hanging="993"/>
        <w:rPr>
          <w:rFonts w:ascii="Arial" w:hAnsi="Arial"/>
        </w:rPr>
      </w:pPr>
      <w:r w:rsidRPr="00BE3AB1">
        <w:rPr>
          <w:rFonts w:ascii="Arial" w:hAnsi="Arial"/>
        </w:rPr>
        <w:t xml:space="preserve">in accordance with paragraph 1 (General Provisions) and of this Contract </w:t>
      </w:r>
      <w:r>
        <w:rPr>
          <w:rFonts w:ascii="Arial" w:hAnsi="Arial"/>
        </w:rPr>
        <w:t>Schedule 6</w:t>
      </w:r>
      <w:r w:rsidRPr="00BE3AB1">
        <w:rPr>
          <w:rFonts w:ascii="Arial" w:hAnsi="Arial"/>
        </w:rPr>
        <w:t xml:space="preserve"> (Contract Charges), the Contract Charges can in no event exceed the Contract Charges set out i</w:t>
      </w:r>
      <w:r>
        <w:rPr>
          <w:rFonts w:ascii="Arial" w:hAnsi="Arial"/>
        </w:rPr>
        <w:t>n Annex 1 to Contract Schedule 6</w:t>
      </w:r>
      <w:r w:rsidRPr="00BE3AB1">
        <w:rPr>
          <w:rFonts w:ascii="Arial" w:hAnsi="Arial"/>
        </w:rPr>
        <w:t xml:space="preserve"> (Contract Charges); and</w:t>
      </w:r>
    </w:p>
    <w:p w14:paraId="7236EB64" w14:textId="77777777" w:rsidR="00DC1DD4" w:rsidRPr="00BE3AB1" w:rsidRDefault="00DC1DD4" w:rsidP="00DC1DD4">
      <w:pPr>
        <w:pStyle w:val="GPSL3numberedclause"/>
        <w:tabs>
          <w:tab w:val="clear" w:pos="1985"/>
          <w:tab w:val="left" w:pos="1134"/>
          <w:tab w:val="left" w:pos="2127"/>
        </w:tabs>
        <w:ind w:left="2127" w:hanging="993"/>
        <w:rPr>
          <w:rFonts w:ascii="Arial" w:hAnsi="Arial"/>
        </w:rPr>
      </w:pPr>
      <w:r w:rsidRPr="00BE3AB1">
        <w:rPr>
          <w:rFonts w:ascii="Arial" w:hAnsi="Arial"/>
        </w:rPr>
        <w:t>The Contract Charges comprise of the maximum daily rates for each category of the Supplier staff and (in each case exclusive of VAT) are as set out in Ann</w:t>
      </w:r>
      <w:r>
        <w:rPr>
          <w:rFonts w:ascii="Arial" w:hAnsi="Arial"/>
        </w:rPr>
        <w:t>ex 1 of this Contract Schedule 6</w:t>
      </w:r>
      <w:r w:rsidRPr="00BE3AB1">
        <w:rPr>
          <w:rFonts w:ascii="Arial" w:hAnsi="Arial"/>
        </w:rPr>
        <w:t>.</w:t>
      </w:r>
    </w:p>
    <w:p w14:paraId="3FF13D09" w14:textId="77777777" w:rsidR="00DC1DD4" w:rsidRPr="00BE3AB1" w:rsidRDefault="00DC1DD4" w:rsidP="00DC1DD4">
      <w:pPr>
        <w:pStyle w:val="GPSL3numberedclause"/>
        <w:tabs>
          <w:tab w:val="clear" w:pos="1985"/>
          <w:tab w:val="left" w:pos="1134"/>
          <w:tab w:val="left" w:pos="2127"/>
        </w:tabs>
        <w:ind w:left="2127" w:hanging="993"/>
        <w:rPr>
          <w:rFonts w:ascii="Arial" w:hAnsi="Arial"/>
        </w:rPr>
      </w:pPr>
      <w:r w:rsidRPr="00BE3AB1">
        <w:rPr>
          <w:rFonts w:ascii="Arial" w:hAnsi="Arial"/>
        </w:rPr>
        <w:t xml:space="preserve">Daily rates are based on a Working Day consisting of eight (8) hours (excluding break). </w:t>
      </w:r>
    </w:p>
    <w:p w14:paraId="24BF56B7" w14:textId="77777777" w:rsidR="00DC1DD4" w:rsidRPr="00BE3AB1" w:rsidRDefault="00DC1DD4" w:rsidP="00DC1DD4">
      <w:pPr>
        <w:pStyle w:val="GPSL3numberedclause"/>
        <w:tabs>
          <w:tab w:val="clear" w:pos="1985"/>
          <w:tab w:val="left" w:pos="1134"/>
          <w:tab w:val="left" w:pos="2127"/>
        </w:tabs>
        <w:ind w:left="2127" w:hanging="993"/>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5B6E7927" w14:textId="77777777" w:rsidR="00DC1DD4" w:rsidRPr="00BE3AB1" w:rsidRDefault="00DC1DD4" w:rsidP="00DC1DD4">
      <w:pPr>
        <w:pStyle w:val="GPSL3numberedclause"/>
        <w:tabs>
          <w:tab w:val="clear" w:pos="1985"/>
          <w:tab w:val="left" w:pos="1134"/>
          <w:tab w:val="left" w:pos="2127"/>
        </w:tabs>
        <w:ind w:left="2127" w:hanging="993"/>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382AC2BB" w14:textId="77777777" w:rsidR="00DC1DD4" w:rsidRPr="00BE3AB1" w:rsidRDefault="00DC1DD4" w:rsidP="00DC1DD4">
      <w:pPr>
        <w:pStyle w:val="ListParagraph"/>
        <w:tabs>
          <w:tab w:val="left" w:pos="175"/>
        </w:tabs>
        <w:spacing w:after="120"/>
        <w:ind w:left="710"/>
        <w:rPr>
          <w:rFonts w:ascii="Arial" w:eastAsia="Arial" w:hAnsi="Arial" w:cs="Arial"/>
        </w:rPr>
      </w:pPr>
    </w:p>
    <w:p w14:paraId="5B7D598C" w14:textId="77777777" w:rsidR="00DC1DD4" w:rsidRPr="00BE3AB1" w:rsidRDefault="00DC1DD4" w:rsidP="00F52A92">
      <w:pPr>
        <w:pStyle w:val="ListParagraph"/>
        <w:numPr>
          <w:ilvl w:val="0"/>
          <w:numId w:val="48"/>
        </w:numPr>
        <w:tabs>
          <w:tab w:val="left" w:pos="175"/>
        </w:tabs>
        <w:spacing w:after="120"/>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72E132FD" w14:textId="77777777" w:rsidR="00DC1DD4" w:rsidRPr="00BE3AB1" w:rsidRDefault="00DC1DD4" w:rsidP="00DC1DD4">
      <w:pPr>
        <w:pStyle w:val="ListParagraph"/>
        <w:tabs>
          <w:tab w:val="left" w:pos="175"/>
        </w:tabs>
        <w:spacing w:after="120"/>
        <w:ind w:left="710"/>
        <w:rPr>
          <w:rFonts w:ascii="Arial" w:eastAsia="Arial" w:hAnsi="Arial" w:cs="Arial"/>
        </w:rPr>
      </w:pPr>
    </w:p>
    <w:p w14:paraId="446DF9AA" w14:textId="77777777" w:rsidR="00DC1DD4" w:rsidRPr="00BE3AB1" w:rsidRDefault="00DC1DD4" w:rsidP="00F52A92">
      <w:pPr>
        <w:pStyle w:val="ListParagraph"/>
        <w:numPr>
          <w:ilvl w:val="1"/>
          <w:numId w:val="48"/>
        </w:numPr>
        <w:tabs>
          <w:tab w:val="left" w:pos="175"/>
        </w:tabs>
        <w:spacing w:after="120"/>
        <w:rPr>
          <w:rFonts w:ascii="Arial" w:eastAsia="Arial" w:hAnsi="Arial" w:cs="Arial"/>
        </w:rPr>
      </w:pPr>
      <w:r w:rsidRPr="00BE3AB1">
        <w:rPr>
          <w:rFonts w:ascii="Arial" w:eastAsia="Arial" w:hAnsi="Arial" w:cs="Arial"/>
        </w:rPr>
        <w:t>The Contract Charges shall only be varied:</w:t>
      </w:r>
    </w:p>
    <w:p w14:paraId="4A0FBC02" w14:textId="77777777" w:rsidR="00DC1DD4" w:rsidRPr="00BE3AB1" w:rsidRDefault="00DC1DD4" w:rsidP="00DC1DD4">
      <w:pPr>
        <w:pStyle w:val="ListParagraph"/>
        <w:tabs>
          <w:tab w:val="left" w:pos="175"/>
        </w:tabs>
        <w:spacing w:after="120"/>
        <w:ind w:left="710"/>
        <w:rPr>
          <w:rFonts w:ascii="Arial" w:eastAsia="Arial" w:hAnsi="Arial" w:cs="Arial"/>
        </w:rPr>
      </w:pPr>
    </w:p>
    <w:p w14:paraId="58AC7CFB" w14:textId="77777777" w:rsidR="00DC1DD4" w:rsidRDefault="00DC1DD4" w:rsidP="00F52A92">
      <w:pPr>
        <w:pStyle w:val="ListParagraph"/>
        <w:numPr>
          <w:ilvl w:val="2"/>
          <w:numId w:val="48"/>
        </w:numPr>
        <w:tabs>
          <w:tab w:val="left" w:pos="175"/>
        </w:tabs>
        <w:spacing w:after="120"/>
        <w:ind w:left="2126" w:hanging="992"/>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6C43845E" w14:textId="77777777" w:rsidR="00DC1DD4" w:rsidRPr="00BE3AB1" w:rsidRDefault="00DC1DD4" w:rsidP="00DC1DD4">
      <w:pPr>
        <w:pStyle w:val="ListParagraph"/>
        <w:tabs>
          <w:tab w:val="left" w:pos="175"/>
        </w:tabs>
        <w:spacing w:after="120"/>
        <w:ind w:left="2126"/>
        <w:rPr>
          <w:rFonts w:ascii="Arial" w:eastAsia="Arial" w:hAnsi="Arial" w:cs="Arial"/>
        </w:rPr>
      </w:pPr>
    </w:p>
    <w:p w14:paraId="753A0C85" w14:textId="77777777" w:rsidR="00DC1DD4" w:rsidRPr="00BE3AB1" w:rsidRDefault="00DC1DD4" w:rsidP="00F52A92">
      <w:pPr>
        <w:pStyle w:val="ListParagraph"/>
        <w:numPr>
          <w:ilvl w:val="2"/>
          <w:numId w:val="48"/>
        </w:numPr>
        <w:tabs>
          <w:tab w:val="left" w:pos="175"/>
        </w:tabs>
        <w:spacing w:after="120"/>
        <w:ind w:left="2126" w:hanging="992"/>
        <w:rPr>
          <w:rFonts w:ascii="Arial" w:eastAsia="Arial" w:hAnsi="Arial" w:cs="Arial"/>
        </w:rPr>
      </w:pPr>
      <w:r w:rsidRPr="00BE3AB1">
        <w:rPr>
          <w:rFonts w:ascii="Arial" w:eastAsia="Arial" w:hAnsi="Arial" w:cs="Arial"/>
        </w:rPr>
        <w:t>where a review of the Contract Charges is agreed by the Parties, in accordance with the provisions of Section</w:t>
      </w:r>
      <w:r>
        <w:rPr>
          <w:rFonts w:ascii="Arial" w:eastAsia="Arial" w:hAnsi="Arial" w:cs="Arial"/>
        </w:rPr>
        <w:t xml:space="preserve"> 4 of this Contract Schedule 6</w:t>
      </w:r>
      <w:r w:rsidRPr="00BE3AB1">
        <w:rPr>
          <w:rFonts w:ascii="Arial" w:eastAsia="Arial" w:hAnsi="Arial" w:cs="Arial"/>
        </w:rPr>
        <w:t>.</w:t>
      </w:r>
    </w:p>
    <w:p w14:paraId="4EFF4C9E" w14:textId="77777777" w:rsidR="00DC1DD4" w:rsidRPr="00BE3AB1" w:rsidRDefault="00DC1DD4" w:rsidP="00DC1DD4">
      <w:pPr>
        <w:pStyle w:val="ListParagraph"/>
        <w:tabs>
          <w:tab w:val="left" w:pos="175"/>
        </w:tabs>
        <w:spacing w:after="120"/>
        <w:rPr>
          <w:rFonts w:ascii="Arial" w:eastAsia="Arial" w:hAnsi="Arial" w:cs="Arial"/>
        </w:rPr>
      </w:pPr>
    </w:p>
    <w:p w14:paraId="332B1E71" w14:textId="77777777" w:rsidR="00DC1DD4" w:rsidRPr="00BE3AB1" w:rsidRDefault="00DC1DD4" w:rsidP="00F52A92">
      <w:pPr>
        <w:pStyle w:val="ListParagraph"/>
        <w:numPr>
          <w:ilvl w:val="0"/>
          <w:numId w:val="48"/>
        </w:numPr>
        <w:tabs>
          <w:tab w:val="left" w:pos="175"/>
        </w:tabs>
        <w:spacing w:after="120"/>
        <w:rPr>
          <w:rFonts w:ascii="Arial" w:eastAsia="Arial" w:hAnsi="Arial" w:cs="Arial"/>
        </w:rPr>
      </w:pPr>
      <w:r w:rsidRPr="00BE3AB1">
        <w:rPr>
          <w:rFonts w:ascii="Arial" w:eastAsia="Arial" w:hAnsi="Arial" w:cs="Arial"/>
          <w:b/>
        </w:rPr>
        <w:tab/>
        <w:t xml:space="preserve">Review of the Contract Charges </w:t>
      </w:r>
    </w:p>
    <w:p w14:paraId="183BB51D" w14:textId="77777777" w:rsidR="00DC1DD4" w:rsidRPr="00BE3AB1" w:rsidRDefault="00DC1DD4" w:rsidP="00DC1DD4">
      <w:pPr>
        <w:pStyle w:val="ListParagraph"/>
        <w:tabs>
          <w:tab w:val="left" w:pos="175"/>
        </w:tabs>
        <w:spacing w:after="120"/>
        <w:ind w:left="710"/>
        <w:rPr>
          <w:rFonts w:ascii="Arial" w:eastAsia="Arial" w:hAnsi="Arial" w:cs="Arial"/>
        </w:rPr>
      </w:pPr>
    </w:p>
    <w:p w14:paraId="459FC7C4" w14:textId="77777777" w:rsidR="00DC1DD4" w:rsidRPr="00BE3AB1" w:rsidRDefault="00DC1DD4" w:rsidP="00F52A92">
      <w:pPr>
        <w:pStyle w:val="ListParagraph"/>
        <w:numPr>
          <w:ilvl w:val="1"/>
          <w:numId w:val="48"/>
        </w:numPr>
        <w:tabs>
          <w:tab w:val="left" w:pos="175"/>
        </w:tabs>
        <w:spacing w:after="120"/>
        <w:rPr>
          <w:rFonts w:ascii="Arial" w:eastAsia="Arial" w:hAnsi="Arial" w:cs="Arial"/>
        </w:rPr>
      </w:pPr>
      <w:r w:rsidRPr="00BE3AB1">
        <w:rPr>
          <w:rFonts w:ascii="Arial" w:eastAsia="Arial" w:hAnsi="Arial" w:cs="Arial"/>
        </w:rPr>
        <w:t xml:space="preserve"> If the Supplier determines that some or </w:t>
      </w:r>
      <w:proofErr w:type="gramStart"/>
      <w:r w:rsidRPr="00BE3AB1">
        <w:rPr>
          <w:rFonts w:ascii="Arial" w:eastAsia="Arial" w:hAnsi="Arial" w:cs="Arial"/>
        </w:rPr>
        <w:t>all of</w:t>
      </w:r>
      <w:proofErr w:type="gramEnd"/>
      <w:r w:rsidRPr="00BE3AB1">
        <w:rPr>
          <w:rFonts w:ascii="Arial" w:eastAsia="Arial" w:hAnsi="Arial" w:cs="Arial"/>
        </w:rPr>
        <w:t xml:space="preserve">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1DBF86D1" w14:textId="77777777" w:rsidR="00DC1DD4" w:rsidRPr="00BE3AB1" w:rsidRDefault="00DC1DD4" w:rsidP="00F52A92">
      <w:pPr>
        <w:pStyle w:val="ListParagraph"/>
        <w:numPr>
          <w:ilvl w:val="2"/>
          <w:numId w:val="48"/>
        </w:numPr>
        <w:tabs>
          <w:tab w:val="left" w:pos="175"/>
        </w:tabs>
        <w:spacing w:after="120"/>
        <w:ind w:left="2126" w:hanging="992"/>
        <w:rPr>
          <w:rFonts w:ascii="Arial" w:eastAsia="Arial" w:hAnsi="Arial" w:cs="Arial"/>
        </w:rPr>
      </w:pPr>
      <w:r w:rsidRPr="00BE3AB1">
        <w:rPr>
          <w:rFonts w:ascii="Arial" w:eastAsia="Arial" w:hAnsi="Arial" w:cs="Arial"/>
        </w:rPr>
        <w:t>a breakdown of the profit and cost components that comprise the relevant rate</w:t>
      </w:r>
    </w:p>
    <w:p w14:paraId="57A3C6E2" w14:textId="77777777" w:rsidR="00DC1DD4" w:rsidRPr="00BE3AB1" w:rsidRDefault="00DC1DD4" w:rsidP="00F52A92">
      <w:pPr>
        <w:pStyle w:val="ListParagraph"/>
        <w:numPr>
          <w:ilvl w:val="2"/>
          <w:numId w:val="48"/>
        </w:numPr>
        <w:tabs>
          <w:tab w:val="left" w:pos="175"/>
        </w:tabs>
        <w:spacing w:after="120"/>
        <w:ind w:left="2126" w:hanging="992"/>
        <w:rPr>
          <w:rFonts w:ascii="Arial" w:eastAsia="Arial" w:hAnsi="Arial" w:cs="Arial"/>
        </w:rPr>
      </w:pPr>
      <w:r w:rsidRPr="00BE3AB1">
        <w:rPr>
          <w:rFonts w:ascii="Arial" w:eastAsia="Arial" w:hAnsi="Arial" w:cs="Arial"/>
        </w:rPr>
        <w:t>details of the movement in the different identified cost components of the relevant rate</w:t>
      </w:r>
    </w:p>
    <w:p w14:paraId="4111A677" w14:textId="77777777" w:rsidR="00DC1DD4" w:rsidRPr="00BE3AB1" w:rsidRDefault="00DC1DD4" w:rsidP="00F52A92">
      <w:pPr>
        <w:pStyle w:val="ListParagraph"/>
        <w:numPr>
          <w:ilvl w:val="2"/>
          <w:numId w:val="48"/>
        </w:numPr>
        <w:tabs>
          <w:tab w:val="left" w:pos="175"/>
        </w:tabs>
        <w:spacing w:after="120"/>
        <w:ind w:left="2126" w:hanging="992"/>
        <w:rPr>
          <w:rFonts w:ascii="Arial" w:eastAsia="Arial" w:hAnsi="Arial" w:cs="Arial"/>
        </w:rPr>
      </w:pPr>
      <w:r w:rsidRPr="00BE3AB1">
        <w:rPr>
          <w:rFonts w:ascii="Arial" w:eastAsia="Arial" w:hAnsi="Arial" w:cs="Arial"/>
        </w:rPr>
        <w:t>reasons for the movement in the different identified cost components of the relevant rate</w:t>
      </w:r>
    </w:p>
    <w:p w14:paraId="5D2BFF51" w14:textId="77777777" w:rsidR="00DC1DD4" w:rsidRPr="00BE3AB1" w:rsidRDefault="00DC1DD4" w:rsidP="00F52A92">
      <w:pPr>
        <w:pStyle w:val="ListParagraph"/>
        <w:numPr>
          <w:ilvl w:val="2"/>
          <w:numId w:val="48"/>
        </w:numPr>
        <w:tabs>
          <w:tab w:val="left" w:pos="175"/>
        </w:tabs>
        <w:spacing w:after="120"/>
        <w:ind w:left="2126" w:hanging="992"/>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7BEEA954" w14:textId="77777777" w:rsidR="00DC1DD4" w:rsidRPr="00BE3AB1" w:rsidRDefault="00DC1DD4" w:rsidP="00F52A92">
      <w:pPr>
        <w:pStyle w:val="ListParagraph"/>
        <w:numPr>
          <w:ilvl w:val="2"/>
          <w:numId w:val="48"/>
        </w:numPr>
        <w:tabs>
          <w:tab w:val="left" w:pos="175"/>
        </w:tabs>
        <w:spacing w:after="120"/>
        <w:ind w:left="2126" w:hanging="992"/>
        <w:rPr>
          <w:rFonts w:ascii="Arial" w:eastAsia="Arial" w:hAnsi="Arial" w:cs="Arial"/>
        </w:rPr>
      </w:pPr>
      <w:r w:rsidRPr="00BE3AB1">
        <w:rPr>
          <w:rFonts w:ascii="Arial" w:eastAsia="Arial" w:hAnsi="Arial" w:cs="Arial"/>
        </w:rPr>
        <w:t>the date on which the Supplier wants the Variation to come into force</w:t>
      </w:r>
    </w:p>
    <w:p w14:paraId="0DE2F2BB" w14:textId="77777777" w:rsidR="00DC1DD4" w:rsidRPr="00BE3AB1" w:rsidRDefault="00DC1DD4" w:rsidP="00DC1DD4">
      <w:pPr>
        <w:pStyle w:val="ListParagraph"/>
        <w:tabs>
          <w:tab w:val="left" w:pos="175"/>
        </w:tabs>
        <w:spacing w:after="120"/>
        <w:ind w:left="1430"/>
        <w:rPr>
          <w:rFonts w:ascii="Arial" w:eastAsia="Arial" w:hAnsi="Arial" w:cs="Arial"/>
        </w:rPr>
      </w:pPr>
    </w:p>
    <w:p w14:paraId="5686A31C" w14:textId="77777777" w:rsidR="00DC1DD4" w:rsidRPr="00BE3AB1" w:rsidRDefault="00DC1DD4" w:rsidP="00F52A92">
      <w:pPr>
        <w:pStyle w:val="ListParagraph"/>
        <w:numPr>
          <w:ilvl w:val="1"/>
          <w:numId w:val="48"/>
        </w:numPr>
        <w:tabs>
          <w:tab w:val="left" w:pos="175"/>
        </w:tabs>
        <w:spacing w:after="120"/>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062C4556" w14:textId="77777777" w:rsidR="00DC1DD4" w:rsidRPr="00BE3AB1" w:rsidRDefault="00DC1DD4" w:rsidP="00DC1DD4">
      <w:pPr>
        <w:pStyle w:val="ListParagraph"/>
        <w:tabs>
          <w:tab w:val="left" w:pos="175"/>
        </w:tabs>
        <w:spacing w:after="120"/>
        <w:ind w:left="710"/>
        <w:rPr>
          <w:rFonts w:ascii="Arial" w:eastAsia="Arial" w:hAnsi="Arial" w:cs="Arial"/>
        </w:rPr>
      </w:pPr>
    </w:p>
    <w:p w14:paraId="6B6CB7C0" w14:textId="77777777" w:rsidR="00DC1DD4" w:rsidRPr="00BE3AB1" w:rsidRDefault="00DC1DD4" w:rsidP="00F52A92">
      <w:pPr>
        <w:pStyle w:val="ListParagraph"/>
        <w:numPr>
          <w:ilvl w:val="0"/>
          <w:numId w:val="48"/>
        </w:numPr>
        <w:tabs>
          <w:tab w:val="left" w:pos="175"/>
        </w:tabs>
        <w:spacing w:after="120"/>
        <w:rPr>
          <w:rFonts w:ascii="Arial" w:eastAsia="Arial" w:hAnsi="Arial" w:cs="Arial"/>
        </w:rPr>
      </w:pPr>
      <w:r w:rsidRPr="00BE3AB1">
        <w:rPr>
          <w:rFonts w:ascii="Arial" w:eastAsia="Arial" w:hAnsi="Arial" w:cs="Arial"/>
          <w:b/>
        </w:rPr>
        <w:tab/>
        <w:t xml:space="preserve">Implementation of adjusted Contract Charges </w:t>
      </w:r>
    </w:p>
    <w:p w14:paraId="44D233D7" w14:textId="77777777" w:rsidR="00DC1DD4" w:rsidRPr="00BE3AB1" w:rsidRDefault="00DC1DD4" w:rsidP="00DC1DD4">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4F1B98F2" w14:textId="77777777" w:rsidR="00DC1DD4" w:rsidRPr="00BE3AB1" w:rsidRDefault="00DC1DD4" w:rsidP="00DC1DD4">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70C74D95" w14:textId="77777777" w:rsidR="00DC1DD4" w:rsidRPr="00BE3AB1" w:rsidRDefault="00DC1DD4" w:rsidP="00DC1DD4">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28F84CE2" w14:textId="77777777" w:rsidR="00DC1DD4" w:rsidRPr="00BE3AB1" w:rsidRDefault="00DC1DD4" w:rsidP="00DC1DD4">
      <w:pPr>
        <w:tabs>
          <w:tab w:val="left" w:pos="175"/>
        </w:tabs>
        <w:spacing w:after="120"/>
        <w:rPr>
          <w:rFonts w:ascii="Arial" w:eastAsia="Arial" w:hAnsi="Arial" w:cs="Arial"/>
        </w:rPr>
      </w:pPr>
    </w:p>
    <w:p w14:paraId="58AA4867" w14:textId="77777777" w:rsidR="00DC1DD4" w:rsidRPr="00BE3AB1" w:rsidRDefault="00DC1DD4" w:rsidP="00DC1DD4">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17A86A24" w14:textId="77777777" w:rsidR="00DC1DD4" w:rsidRPr="00BE3AB1" w:rsidRDefault="00DC1DD4" w:rsidP="00DC1DD4">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32FCAEEF" w14:textId="77777777" w:rsidR="00DC1DD4" w:rsidRPr="00BE3AB1" w:rsidRDefault="00DC1DD4" w:rsidP="00DC1DD4">
      <w:pPr>
        <w:tabs>
          <w:tab w:val="left" w:pos="175"/>
        </w:tabs>
        <w:spacing w:after="120"/>
        <w:ind w:left="720" w:hanging="720"/>
        <w:rPr>
          <w:rFonts w:ascii="Arial" w:eastAsia="Arial" w:hAnsi="Arial" w:cs="Arial"/>
        </w:rPr>
      </w:pPr>
    </w:p>
    <w:p w14:paraId="22CFE815" w14:textId="77777777" w:rsidR="00DC1DD4" w:rsidRDefault="00DC1DD4" w:rsidP="00DC1DD4">
      <w:pPr>
        <w:tabs>
          <w:tab w:val="left" w:pos="175"/>
        </w:tabs>
        <w:spacing w:after="120"/>
        <w:ind w:left="720" w:hanging="720"/>
        <w:rPr>
          <w:rFonts w:ascii="Arial" w:eastAsia="Arial" w:hAnsi="Arial" w:cs="Arial"/>
        </w:rPr>
      </w:pPr>
    </w:p>
    <w:p w14:paraId="1D073EA1" w14:textId="77777777" w:rsidR="00DC1DD4" w:rsidRDefault="00DC1DD4" w:rsidP="00DC1DD4">
      <w:pPr>
        <w:tabs>
          <w:tab w:val="left" w:pos="175"/>
        </w:tabs>
        <w:spacing w:after="120"/>
        <w:ind w:left="720" w:hanging="720"/>
        <w:rPr>
          <w:rFonts w:ascii="Arial" w:eastAsia="Arial" w:hAnsi="Arial" w:cs="Arial"/>
        </w:rPr>
      </w:pPr>
    </w:p>
    <w:p w14:paraId="39FA6787" w14:textId="77777777" w:rsidR="00DC1DD4" w:rsidRDefault="00DC1DD4" w:rsidP="00DC1DD4">
      <w:pPr>
        <w:tabs>
          <w:tab w:val="left" w:pos="175"/>
        </w:tabs>
        <w:spacing w:after="120"/>
        <w:ind w:left="720" w:hanging="720"/>
        <w:rPr>
          <w:rFonts w:ascii="Arial" w:eastAsia="Arial" w:hAnsi="Arial" w:cs="Arial"/>
        </w:rPr>
      </w:pPr>
    </w:p>
    <w:p w14:paraId="566272FE" w14:textId="77777777" w:rsidR="00DC1DD4" w:rsidRDefault="00DC1DD4" w:rsidP="00DC1DD4">
      <w:pPr>
        <w:tabs>
          <w:tab w:val="left" w:pos="175"/>
        </w:tabs>
        <w:spacing w:after="120"/>
        <w:ind w:left="720" w:hanging="720"/>
        <w:rPr>
          <w:rFonts w:ascii="Arial" w:eastAsia="Arial" w:hAnsi="Arial" w:cs="Arial"/>
        </w:rPr>
      </w:pPr>
    </w:p>
    <w:p w14:paraId="19E26905" w14:textId="77777777" w:rsidR="00DC1DD4" w:rsidRDefault="00DC1DD4" w:rsidP="00DC1DD4">
      <w:pPr>
        <w:tabs>
          <w:tab w:val="left" w:pos="175"/>
        </w:tabs>
        <w:spacing w:after="120"/>
        <w:ind w:left="720" w:hanging="720"/>
        <w:rPr>
          <w:rFonts w:ascii="Arial" w:eastAsia="Arial" w:hAnsi="Arial" w:cs="Arial"/>
        </w:rPr>
      </w:pPr>
    </w:p>
    <w:p w14:paraId="1DE3AA21" w14:textId="77777777" w:rsidR="00DC1DD4" w:rsidRDefault="00DC1DD4" w:rsidP="00DC1DD4">
      <w:pPr>
        <w:tabs>
          <w:tab w:val="left" w:pos="175"/>
        </w:tabs>
        <w:spacing w:after="120"/>
        <w:ind w:left="720" w:hanging="720"/>
        <w:rPr>
          <w:rFonts w:ascii="Arial" w:eastAsia="Arial" w:hAnsi="Arial" w:cs="Arial"/>
        </w:rPr>
      </w:pPr>
    </w:p>
    <w:p w14:paraId="42026823" w14:textId="77777777" w:rsidR="00DC1DD4" w:rsidRDefault="00DC1DD4" w:rsidP="00DC1DD4">
      <w:pPr>
        <w:tabs>
          <w:tab w:val="left" w:pos="175"/>
        </w:tabs>
        <w:spacing w:after="120"/>
        <w:ind w:left="720" w:hanging="720"/>
        <w:rPr>
          <w:rFonts w:ascii="Arial" w:eastAsia="Arial" w:hAnsi="Arial" w:cs="Arial"/>
        </w:rPr>
      </w:pPr>
    </w:p>
    <w:p w14:paraId="7161F0BC" w14:textId="77777777" w:rsidR="00DC1DD4" w:rsidRDefault="00DC1DD4" w:rsidP="00DC1DD4">
      <w:pPr>
        <w:tabs>
          <w:tab w:val="left" w:pos="175"/>
        </w:tabs>
        <w:spacing w:after="120"/>
        <w:ind w:left="720" w:hanging="720"/>
        <w:rPr>
          <w:rFonts w:ascii="Arial" w:eastAsia="Arial" w:hAnsi="Arial" w:cs="Arial"/>
        </w:rPr>
      </w:pPr>
    </w:p>
    <w:p w14:paraId="555D5D53" w14:textId="77777777" w:rsidR="00DC1DD4" w:rsidRDefault="00DC1DD4" w:rsidP="00DC1DD4">
      <w:pPr>
        <w:tabs>
          <w:tab w:val="left" w:pos="175"/>
        </w:tabs>
        <w:spacing w:after="120"/>
        <w:ind w:left="720" w:hanging="720"/>
        <w:rPr>
          <w:rFonts w:ascii="Arial" w:eastAsia="Arial" w:hAnsi="Arial" w:cs="Arial"/>
        </w:rPr>
      </w:pPr>
    </w:p>
    <w:p w14:paraId="79D20AE5" w14:textId="77777777" w:rsidR="00DC1DD4" w:rsidRDefault="00DC1DD4" w:rsidP="00DC1DD4">
      <w:pPr>
        <w:tabs>
          <w:tab w:val="left" w:pos="175"/>
        </w:tabs>
        <w:spacing w:after="120"/>
        <w:ind w:left="720" w:hanging="720"/>
        <w:rPr>
          <w:rFonts w:ascii="Arial" w:eastAsia="Arial" w:hAnsi="Arial" w:cs="Arial"/>
        </w:rPr>
      </w:pPr>
    </w:p>
    <w:p w14:paraId="014BF468" w14:textId="77777777" w:rsidR="00DC1DD4" w:rsidRPr="00BE3AB1" w:rsidRDefault="00DC1DD4" w:rsidP="00F52A92">
      <w:pPr>
        <w:tabs>
          <w:tab w:val="left" w:pos="175"/>
        </w:tabs>
        <w:spacing w:after="120"/>
        <w:rPr>
          <w:rFonts w:ascii="Arial" w:eastAsia="Arial" w:hAnsi="Arial" w:cs="Arial"/>
        </w:rPr>
      </w:pPr>
    </w:p>
    <w:tbl>
      <w:tblPr>
        <w:tblStyle w:val="TableGrid"/>
        <w:tblpPr w:leftFromText="180" w:rightFromText="180" w:vertAnchor="page" w:horzAnchor="margin" w:tblpY="3445"/>
        <w:tblW w:w="10060" w:type="dxa"/>
        <w:tblInd w:w="0" w:type="dxa"/>
        <w:tblLook w:val="04A0" w:firstRow="1" w:lastRow="0" w:firstColumn="1" w:lastColumn="0" w:noHBand="0" w:noVBand="1"/>
      </w:tblPr>
      <w:tblGrid>
        <w:gridCol w:w="1116"/>
        <w:gridCol w:w="3132"/>
        <w:gridCol w:w="1248"/>
        <w:gridCol w:w="908"/>
        <w:gridCol w:w="908"/>
        <w:gridCol w:w="801"/>
        <w:gridCol w:w="742"/>
        <w:gridCol w:w="1205"/>
      </w:tblGrid>
      <w:tr w:rsidR="00F52A92" w14:paraId="0F6ACBEB" w14:textId="77777777" w:rsidTr="00F52A92">
        <w:trPr>
          <w:trHeight w:val="302"/>
        </w:trPr>
        <w:tc>
          <w:tcPr>
            <w:tcW w:w="1116" w:type="dxa"/>
            <w:tcBorders>
              <w:top w:val="nil"/>
              <w:left w:val="nil"/>
              <w:bottom w:val="nil"/>
              <w:right w:val="single" w:sz="4" w:space="0" w:color="auto"/>
            </w:tcBorders>
            <w:noWrap/>
            <w:hideMark/>
          </w:tcPr>
          <w:p w14:paraId="20E4342D" w14:textId="77777777" w:rsidR="00F52A92" w:rsidRDefault="00F52A92" w:rsidP="00F52A92"/>
        </w:tc>
        <w:tc>
          <w:tcPr>
            <w:tcW w:w="3132" w:type="dxa"/>
            <w:tcBorders>
              <w:top w:val="single" w:sz="4" w:space="0" w:color="auto"/>
              <w:left w:val="single" w:sz="4" w:space="0" w:color="auto"/>
              <w:bottom w:val="single" w:sz="4" w:space="0" w:color="auto"/>
              <w:right w:val="single" w:sz="4" w:space="0" w:color="auto"/>
            </w:tcBorders>
            <w:shd w:val="clear" w:color="auto" w:fill="C00000"/>
            <w:noWrap/>
            <w:hideMark/>
          </w:tcPr>
          <w:p w14:paraId="6DB25BBE" w14:textId="77777777" w:rsidR="00F52A92" w:rsidRPr="00BD0F5A" w:rsidRDefault="00F52A92" w:rsidP="00F52A92">
            <w:pPr>
              <w:rPr>
                <w:b/>
                <w:sz w:val="20"/>
                <w:szCs w:val="20"/>
                <w:lang w:eastAsia="en-GB"/>
              </w:rPr>
            </w:pPr>
          </w:p>
        </w:tc>
        <w:tc>
          <w:tcPr>
            <w:tcW w:w="1248" w:type="dxa"/>
            <w:tcBorders>
              <w:top w:val="single" w:sz="4" w:space="0" w:color="auto"/>
              <w:left w:val="single" w:sz="4" w:space="0" w:color="auto"/>
              <w:bottom w:val="single" w:sz="4" w:space="0" w:color="auto"/>
              <w:right w:val="single" w:sz="4" w:space="0" w:color="auto"/>
            </w:tcBorders>
            <w:shd w:val="clear" w:color="auto" w:fill="C00000"/>
            <w:noWrap/>
            <w:hideMark/>
          </w:tcPr>
          <w:p w14:paraId="6E76671B" w14:textId="77777777" w:rsidR="00F52A92" w:rsidRPr="00BD0F5A" w:rsidRDefault="00F52A92" w:rsidP="00F52A92">
            <w:pPr>
              <w:rPr>
                <w:rFonts w:ascii="Arial" w:hAnsi="Arial" w:cs="Arial"/>
                <w:b/>
              </w:rPr>
            </w:pPr>
            <w:r w:rsidRPr="00BD0F5A">
              <w:rPr>
                <w:rFonts w:ascii="Arial" w:hAnsi="Arial" w:cs="Arial"/>
                <w:b/>
              </w:rPr>
              <w:t>PF</w:t>
            </w:r>
          </w:p>
        </w:tc>
        <w:tc>
          <w:tcPr>
            <w:tcW w:w="908" w:type="dxa"/>
            <w:tcBorders>
              <w:top w:val="single" w:sz="4" w:space="0" w:color="auto"/>
              <w:left w:val="single" w:sz="4" w:space="0" w:color="auto"/>
              <w:bottom w:val="single" w:sz="4" w:space="0" w:color="auto"/>
              <w:right w:val="single" w:sz="4" w:space="0" w:color="auto"/>
            </w:tcBorders>
            <w:shd w:val="clear" w:color="auto" w:fill="C00000"/>
            <w:noWrap/>
            <w:hideMark/>
          </w:tcPr>
          <w:p w14:paraId="4F5E63FA" w14:textId="77777777" w:rsidR="00F52A92" w:rsidRPr="00BD0F5A" w:rsidRDefault="00F52A92" w:rsidP="00F52A92">
            <w:pPr>
              <w:rPr>
                <w:rFonts w:ascii="Arial" w:hAnsi="Arial" w:cs="Arial"/>
                <w:b/>
              </w:rPr>
            </w:pPr>
            <w:r w:rsidRPr="00BD0F5A">
              <w:rPr>
                <w:rFonts w:ascii="Arial" w:hAnsi="Arial" w:cs="Arial"/>
                <w:b/>
              </w:rPr>
              <w:t>CG</w:t>
            </w:r>
          </w:p>
        </w:tc>
        <w:tc>
          <w:tcPr>
            <w:tcW w:w="908" w:type="dxa"/>
            <w:tcBorders>
              <w:top w:val="single" w:sz="4" w:space="0" w:color="auto"/>
              <w:left w:val="single" w:sz="4" w:space="0" w:color="auto"/>
              <w:bottom w:val="single" w:sz="4" w:space="0" w:color="auto"/>
              <w:right w:val="single" w:sz="4" w:space="0" w:color="auto"/>
            </w:tcBorders>
            <w:shd w:val="clear" w:color="auto" w:fill="C00000"/>
            <w:noWrap/>
            <w:hideMark/>
          </w:tcPr>
          <w:p w14:paraId="732E60AF" w14:textId="77777777" w:rsidR="00F52A92" w:rsidRPr="00BD0F5A" w:rsidRDefault="00F52A92" w:rsidP="00F52A92">
            <w:pPr>
              <w:rPr>
                <w:rFonts w:ascii="Arial" w:hAnsi="Arial" w:cs="Arial"/>
                <w:b/>
              </w:rPr>
            </w:pPr>
            <w:r w:rsidRPr="00BD0F5A">
              <w:rPr>
                <w:rFonts w:ascii="Arial" w:hAnsi="Arial" w:cs="Arial"/>
                <w:b/>
              </w:rPr>
              <w:t>TJ</w:t>
            </w:r>
          </w:p>
        </w:tc>
        <w:tc>
          <w:tcPr>
            <w:tcW w:w="801" w:type="dxa"/>
            <w:tcBorders>
              <w:top w:val="single" w:sz="4" w:space="0" w:color="auto"/>
              <w:left w:val="single" w:sz="4" w:space="0" w:color="auto"/>
              <w:bottom w:val="single" w:sz="4" w:space="0" w:color="auto"/>
              <w:right w:val="single" w:sz="4" w:space="0" w:color="auto"/>
            </w:tcBorders>
            <w:shd w:val="clear" w:color="auto" w:fill="C00000"/>
            <w:noWrap/>
            <w:hideMark/>
          </w:tcPr>
          <w:p w14:paraId="554004DF" w14:textId="77777777" w:rsidR="00F52A92" w:rsidRPr="00BD0F5A" w:rsidRDefault="00F52A92" w:rsidP="00F52A92">
            <w:pPr>
              <w:rPr>
                <w:rFonts w:ascii="Arial" w:hAnsi="Arial" w:cs="Arial"/>
                <w:b/>
              </w:rPr>
            </w:pPr>
            <w:r w:rsidRPr="00BD0F5A">
              <w:rPr>
                <w:rFonts w:ascii="Arial" w:hAnsi="Arial" w:cs="Arial"/>
                <w:b/>
              </w:rPr>
              <w:t>RO</w:t>
            </w:r>
          </w:p>
        </w:tc>
        <w:tc>
          <w:tcPr>
            <w:tcW w:w="742" w:type="dxa"/>
            <w:tcBorders>
              <w:top w:val="single" w:sz="4" w:space="0" w:color="auto"/>
              <w:left w:val="single" w:sz="4" w:space="0" w:color="auto"/>
              <w:bottom w:val="single" w:sz="4" w:space="0" w:color="auto"/>
              <w:right w:val="single" w:sz="4" w:space="0" w:color="auto"/>
            </w:tcBorders>
            <w:shd w:val="clear" w:color="auto" w:fill="C00000"/>
            <w:hideMark/>
          </w:tcPr>
          <w:p w14:paraId="1407BD0D" w14:textId="77777777" w:rsidR="00F52A92" w:rsidRPr="00BD0F5A" w:rsidRDefault="00F52A92" w:rsidP="00F52A92">
            <w:pPr>
              <w:rPr>
                <w:rFonts w:ascii="Arial" w:hAnsi="Arial" w:cs="Arial"/>
                <w:b/>
              </w:rPr>
            </w:pPr>
            <w:r w:rsidRPr="00BD0F5A">
              <w:rPr>
                <w:rFonts w:ascii="Arial" w:hAnsi="Arial" w:cs="Arial"/>
                <w:b/>
              </w:rPr>
              <w:t>Total Days</w:t>
            </w:r>
          </w:p>
        </w:tc>
        <w:tc>
          <w:tcPr>
            <w:tcW w:w="1205" w:type="dxa"/>
            <w:tcBorders>
              <w:top w:val="single" w:sz="4" w:space="0" w:color="auto"/>
              <w:left w:val="single" w:sz="4" w:space="0" w:color="auto"/>
              <w:bottom w:val="single" w:sz="4" w:space="0" w:color="auto"/>
              <w:right w:val="single" w:sz="4" w:space="0" w:color="auto"/>
            </w:tcBorders>
            <w:shd w:val="clear" w:color="auto" w:fill="C00000"/>
            <w:hideMark/>
          </w:tcPr>
          <w:p w14:paraId="07EC4DA1" w14:textId="77777777" w:rsidR="00F52A92" w:rsidRPr="00BD0F5A" w:rsidRDefault="00F52A92" w:rsidP="00F52A92">
            <w:pPr>
              <w:rPr>
                <w:rFonts w:ascii="Arial" w:hAnsi="Arial" w:cs="Arial"/>
                <w:b/>
              </w:rPr>
            </w:pPr>
            <w:r w:rsidRPr="00BD0F5A">
              <w:rPr>
                <w:rFonts w:ascii="Arial" w:hAnsi="Arial" w:cs="Arial"/>
                <w:b/>
              </w:rPr>
              <w:t>Total Cost</w:t>
            </w:r>
          </w:p>
        </w:tc>
      </w:tr>
      <w:tr w:rsidR="00F52A92" w14:paraId="25EF9A15" w14:textId="77777777" w:rsidTr="00F52A92">
        <w:trPr>
          <w:trHeight w:val="302"/>
        </w:trPr>
        <w:tc>
          <w:tcPr>
            <w:tcW w:w="1116" w:type="dxa"/>
            <w:tcBorders>
              <w:top w:val="nil"/>
              <w:left w:val="nil"/>
              <w:bottom w:val="nil"/>
              <w:right w:val="single" w:sz="4" w:space="0" w:color="auto"/>
            </w:tcBorders>
            <w:noWrap/>
            <w:hideMark/>
          </w:tcPr>
          <w:p w14:paraId="0F1DB337" w14:textId="77777777" w:rsidR="00F52A92" w:rsidRDefault="00F52A92" w:rsidP="00F52A92">
            <w:pPr>
              <w:rPr>
                <w:rFonts w:ascii="Arial" w:hAnsi="Arial" w:cs="Arial"/>
                <w:b/>
              </w:rPr>
            </w:pPr>
          </w:p>
        </w:tc>
        <w:tc>
          <w:tcPr>
            <w:tcW w:w="3132" w:type="dxa"/>
            <w:tcBorders>
              <w:top w:val="single" w:sz="4" w:space="0" w:color="auto"/>
              <w:left w:val="single" w:sz="4" w:space="0" w:color="auto"/>
              <w:bottom w:val="single" w:sz="4" w:space="0" w:color="auto"/>
              <w:right w:val="single" w:sz="4" w:space="0" w:color="auto"/>
            </w:tcBorders>
            <w:shd w:val="clear" w:color="auto" w:fill="C00000"/>
            <w:noWrap/>
            <w:hideMark/>
          </w:tcPr>
          <w:p w14:paraId="01710B58" w14:textId="77777777" w:rsidR="00F52A92" w:rsidRPr="00BD0F5A" w:rsidRDefault="00F52A92" w:rsidP="00F52A92">
            <w:pPr>
              <w:rPr>
                <w:rFonts w:ascii="Arial" w:hAnsi="Arial" w:cs="Arial"/>
                <w:b/>
              </w:rPr>
            </w:pPr>
            <w:r w:rsidRPr="00BD0F5A">
              <w:rPr>
                <w:rFonts w:ascii="Arial" w:hAnsi="Arial" w:cs="Arial"/>
                <w:b/>
              </w:rPr>
              <w:t>Day Rate</w:t>
            </w:r>
          </w:p>
        </w:tc>
        <w:tc>
          <w:tcPr>
            <w:tcW w:w="1248" w:type="dxa"/>
            <w:tcBorders>
              <w:top w:val="single" w:sz="4" w:space="0" w:color="auto"/>
              <w:left w:val="single" w:sz="4" w:space="0" w:color="auto"/>
              <w:bottom w:val="single" w:sz="4" w:space="0" w:color="auto"/>
              <w:right w:val="single" w:sz="4" w:space="0" w:color="auto"/>
            </w:tcBorders>
            <w:shd w:val="clear" w:color="auto" w:fill="C00000"/>
            <w:noWrap/>
            <w:hideMark/>
          </w:tcPr>
          <w:p w14:paraId="68CCD195" w14:textId="77777777" w:rsidR="00F52A92" w:rsidRPr="00BD0F5A" w:rsidRDefault="00F52A92" w:rsidP="00F52A92">
            <w:pPr>
              <w:rPr>
                <w:rFonts w:ascii="Arial" w:hAnsi="Arial" w:cs="Arial"/>
                <w:b/>
              </w:rPr>
            </w:pPr>
            <w:r w:rsidRPr="00BD0F5A">
              <w:rPr>
                <w:rFonts w:ascii="Arial" w:hAnsi="Arial" w:cs="Arial"/>
                <w:b/>
              </w:rPr>
              <w:t>£1,000</w:t>
            </w:r>
          </w:p>
        </w:tc>
        <w:tc>
          <w:tcPr>
            <w:tcW w:w="908" w:type="dxa"/>
            <w:tcBorders>
              <w:top w:val="single" w:sz="4" w:space="0" w:color="auto"/>
              <w:left w:val="single" w:sz="4" w:space="0" w:color="auto"/>
              <w:bottom w:val="single" w:sz="4" w:space="0" w:color="auto"/>
              <w:right w:val="single" w:sz="4" w:space="0" w:color="auto"/>
            </w:tcBorders>
            <w:shd w:val="clear" w:color="auto" w:fill="C00000"/>
            <w:noWrap/>
            <w:hideMark/>
          </w:tcPr>
          <w:p w14:paraId="14913E30" w14:textId="77777777" w:rsidR="00F52A92" w:rsidRPr="00BD0F5A" w:rsidRDefault="00F52A92" w:rsidP="00F52A92">
            <w:pPr>
              <w:rPr>
                <w:rFonts w:ascii="Arial" w:hAnsi="Arial" w:cs="Arial"/>
                <w:b/>
              </w:rPr>
            </w:pPr>
            <w:r w:rsidRPr="00BD0F5A">
              <w:rPr>
                <w:rFonts w:ascii="Arial" w:hAnsi="Arial" w:cs="Arial"/>
                <w:b/>
              </w:rPr>
              <w:t>£1,500</w:t>
            </w:r>
          </w:p>
        </w:tc>
        <w:tc>
          <w:tcPr>
            <w:tcW w:w="908" w:type="dxa"/>
            <w:tcBorders>
              <w:top w:val="single" w:sz="4" w:space="0" w:color="auto"/>
              <w:left w:val="single" w:sz="4" w:space="0" w:color="auto"/>
              <w:bottom w:val="single" w:sz="4" w:space="0" w:color="auto"/>
              <w:right w:val="single" w:sz="4" w:space="0" w:color="auto"/>
            </w:tcBorders>
            <w:shd w:val="clear" w:color="auto" w:fill="C00000"/>
            <w:noWrap/>
            <w:hideMark/>
          </w:tcPr>
          <w:p w14:paraId="230B7C73" w14:textId="77777777" w:rsidR="00F52A92" w:rsidRPr="00BD0F5A" w:rsidRDefault="00F52A92" w:rsidP="00F52A92">
            <w:pPr>
              <w:rPr>
                <w:rFonts w:ascii="Arial" w:hAnsi="Arial" w:cs="Arial"/>
                <w:b/>
              </w:rPr>
            </w:pPr>
            <w:r w:rsidRPr="00BD0F5A">
              <w:rPr>
                <w:rFonts w:ascii="Arial" w:hAnsi="Arial" w:cs="Arial"/>
                <w:b/>
              </w:rPr>
              <w:t>£800</w:t>
            </w:r>
          </w:p>
        </w:tc>
        <w:tc>
          <w:tcPr>
            <w:tcW w:w="801" w:type="dxa"/>
            <w:tcBorders>
              <w:top w:val="single" w:sz="4" w:space="0" w:color="auto"/>
              <w:left w:val="single" w:sz="4" w:space="0" w:color="auto"/>
              <w:bottom w:val="single" w:sz="4" w:space="0" w:color="auto"/>
              <w:right w:val="single" w:sz="4" w:space="0" w:color="auto"/>
            </w:tcBorders>
            <w:shd w:val="clear" w:color="auto" w:fill="C00000"/>
            <w:noWrap/>
            <w:hideMark/>
          </w:tcPr>
          <w:p w14:paraId="0AB2066C" w14:textId="77777777" w:rsidR="00F52A92" w:rsidRPr="00BD0F5A" w:rsidRDefault="00F52A92" w:rsidP="00F52A92">
            <w:pPr>
              <w:rPr>
                <w:rFonts w:ascii="Arial" w:hAnsi="Arial" w:cs="Arial"/>
                <w:b/>
              </w:rPr>
            </w:pPr>
            <w:r w:rsidRPr="00BD0F5A">
              <w:rPr>
                <w:rFonts w:ascii="Arial" w:hAnsi="Arial" w:cs="Arial"/>
                <w:b/>
              </w:rPr>
              <w:t>£400</w:t>
            </w:r>
          </w:p>
        </w:tc>
        <w:tc>
          <w:tcPr>
            <w:tcW w:w="742" w:type="dxa"/>
            <w:tcBorders>
              <w:top w:val="single" w:sz="4" w:space="0" w:color="auto"/>
              <w:left w:val="single" w:sz="4" w:space="0" w:color="auto"/>
              <w:bottom w:val="single" w:sz="4" w:space="0" w:color="auto"/>
              <w:right w:val="single" w:sz="4" w:space="0" w:color="auto"/>
            </w:tcBorders>
            <w:shd w:val="clear" w:color="auto" w:fill="C00000"/>
          </w:tcPr>
          <w:p w14:paraId="6AAD0B03" w14:textId="77777777" w:rsidR="00F52A92" w:rsidRPr="00BD0F5A" w:rsidRDefault="00F52A92" w:rsidP="00F52A92">
            <w:pPr>
              <w:rPr>
                <w:rFonts w:ascii="Arial" w:hAnsi="Arial" w:cs="Arial"/>
                <w:b/>
              </w:rPr>
            </w:pPr>
          </w:p>
        </w:tc>
        <w:tc>
          <w:tcPr>
            <w:tcW w:w="1205" w:type="dxa"/>
            <w:tcBorders>
              <w:top w:val="single" w:sz="4" w:space="0" w:color="auto"/>
              <w:left w:val="single" w:sz="4" w:space="0" w:color="auto"/>
              <w:bottom w:val="single" w:sz="4" w:space="0" w:color="auto"/>
              <w:right w:val="single" w:sz="4" w:space="0" w:color="auto"/>
            </w:tcBorders>
            <w:shd w:val="clear" w:color="auto" w:fill="C00000"/>
          </w:tcPr>
          <w:p w14:paraId="0B8C719F" w14:textId="77777777" w:rsidR="00F52A92" w:rsidRPr="00BD0F5A" w:rsidRDefault="00F52A92" w:rsidP="00F52A92">
            <w:pPr>
              <w:rPr>
                <w:rFonts w:ascii="Arial" w:hAnsi="Arial" w:cs="Arial"/>
                <w:b/>
              </w:rPr>
            </w:pPr>
          </w:p>
        </w:tc>
      </w:tr>
      <w:tr w:rsidR="00F52A92" w14:paraId="7D89FBB2" w14:textId="77777777" w:rsidTr="00F52A92">
        <w:trPr>
          <w:trHeight w:val="302"/>
        </w:trPr>
        <w:tc>
          <w:tcPr>
            <w:tcW w:w="1116" w:type="dxa"/>
            <w:tcBorders>
              <w:top w:val="nil"/>
              <w:left w:val="nil"/>
              <w:bottom w:val="single" w:sz="4" w:space="0" w:color="auto"/>
              <w:right w:val="single" w:sz="4" w:space="0" w:color="auto"/>
            </w:tcBorders>
            <w:noWrap/>
            <w:hideMark/>
          </w:tcPr>
          <w:p w14:paraId="73F6EFBE" w14:textId="77777777" w:rsidR="00F52A92" w:rsidRDefault="00F52A92" w:rsidP="00F52A92">
            <w:pPr>
              <w:rPr>
                <w:rFonts w:ascii="Arial" w:hAnsi="Arial" w:cs="Arial"/>
              </w:rPr>
            </w:pPr>
          </w:p>
        </w:tc>
        <w:tc>
          <w:tcPr>
            <w:tcW w:w="3132" w:type="dxa"/>
            <w:tcBorders>
              <w:top w:val="single" w:sz="4" w:space="0" w:color="auto"/>
              <w:left w:val="single" w:sz="4" w:space="0" w:color="auto"/>
              <w:bottom w:val="single" w:sz="4" w:space="0" w:color="auto"/>
              <w:right w:val="single" w:sz="4" w:space="0" w:color="auto"/>
            </w:tcBorders>
            <w:shd w:val="clear" w:color="auto" w:fill="C00000"/>
            <w:noWrap/>
            <w:hideMark/>
          </w:tcPr>
          <w:p w14:paraId="63583D3D" w14:textId="77777777" w:rsidR="00F52A92" w:rsidRPr="00BD0F5A" w:rsidRDefault="00F52A92" w:rsidP="00F52A92">
            <w:pPr>
              <w:rPr>
                <w:b/>
                <w:szCs w:val="20"/>
                <w:lang w:eastAsia="en-GB"/>
              </w:rPr>
            </w:pPr>
          </w:p>
        </w:tc>
        <w:tc>
          <w:tcPr>
            <w:tcW w:w="1248" w:type="dxa"/>
            <w:tcBorders>
              <w:top w:val="single" w:sz="4" w:space="0" w:color="auto"/>
              <w:left w:val="single" w:sz="4" w:space="0" w:color="auto"/>
              <w:bottom w:val="single" w:sz="4" w:space="0" w:color="auto"/>
              <w:right w:val="single" w:sz="4" w:space="0" w:color="auto"/>
            </w:tcBorders>
            <w:shd w:val="clear" w:color="auto" w:fill="C00000"/>
            <w:noWrap/>
            <w:hideMark/>
          </w:tcPr>
          <w:p w14:paraId="4B3238AF" w14:textId="77777777" w:rsidR="00F52A92" w:rsidRPr="00BD0F5A" w:rsidRDefault="00F52A92" w:rsidP="00F52A92">
            <w:pPr>
              <w:rPr>
                <w:rFonts w:ascii="Arial" w:hAnsi="Arial" w:cs="Arial"/>
                <w:b/>
              </w:rPr>
            </w:pPr>
            <w:r w:rsidRPr="00BD0F5A">
              <w:rPr>
                <w:rFonts w:ascii="Arial" w:hAnsi="Arial" w:cs="Arial"/>
                <w:b/>
              </w:rPr>
              <w:t>No. Days</w:t>
            </w:r>
          </w:p>
        </w:tc>
        <w:tc>
          <w:tcPr>
            <w:tcW w:w="908" w:type="dxa"/>
            <w:tcBorders>
              <w:top w:val="single" w:sz="4" w:space="0" w:color="auto"/>
              <w:left w:val="single" w:sz="4" w:space="0" w:color="auto"/>
              <w:bottom w:val="single" w:sz="4" w:space="0" w:color="auto"/>
              <w:right w:val="single" w:sz="4" w:space="0" w:color="auto"/>
            </w:tcBorders>
            <w:shd w:val="clear" w:color="auto" w:fill="C00000"/>
            <w:noWrap/>
            <w:hideMark/>
          </w:tcPr>
          <w:p w14:paraId="60B55E26" w14:textId="77777777" w:rsidR="00F52A92" w:rsidRPr="00BD0F5A" w:rsidRDefault="00F52A92" w:rsidP="00F52A92">
            <w:pPr>
              <w:rPr>
                <w:rFonts w:ascii="Arial" w:hAnsi="Arial" w:cs="Arial"/>
                <w:b/>
              </w:rPr>
            </w:pPr>
            <w:r w:rsidRPr="00BD0F5A">
              <w:rPr>
                <w:rFonts w:ascii="Arial" w:hAnsi="Arial" w:cs="Arial"/>
                <w:b/>
              </w:rPr>
              <w:t xml:space="preserve"> </w:t>
            </w:r>
          </w:p>
        </w:tc>
        <w:tc>
          <w:tcPr>
            <w:tcW w:w="908" w:type="dxa"/>
            <w:tcBorders>
              <w:top w:val="single" w:sz="4" w:space="0" w:color="auto"/>
              <w:left w:val="single" w:sz="4" w:space="0" w:color="auto"/>
              <w:bottom w:val="single" w:sz="4" w:space="0" w:color="auto"/>
              <w:right w:val="single" w:sz="4" w:space="0" w:color="auto"/>
            </w:tcBorders>
            <w:shd w:val="clear" w:color="auto" w:fill="C00000"/>
            <w:noWrap/>
            <w:hideMark/>
          </w:tcPr>
          <w:p w14:paraId="28E9CA12" w14:textId="77777777" w:rsidR="00F52A92" w:rsidRPr="00BD0F5A" w:rsidRDefault="00F52A92" w:rsidP="00F52A92">
            <w:pPr>
              <w:rPr>
                <w:rFonts w:ascii="Arial" w:hAnsi="Arial" w:cs="Arial"/>
                <w:b/>
              </w:rPr>
            </w:pPr>
          </w:p>
        </w:tc>
        <w:tc>
          <w:tcPr>
            <w:tcW w:w="801" w:type="dxa"/>
            <w:tcBorders>
              <w:top w:val="single" w:sz="4" w:space="0" w:color="auto"/>
              <w:left w:val="single" w:sz="4" w:space="0" w:color="auto"/>
              <w:bottom w:val="single" w:sz="4" w:space="0" w:color="auto"/>
              <w:right w:val="single" w:sz="4" w:space="0" w:color="auto"/>
            </w:tcBorders>
            <w:shd w:val="clear" w:color="auto" w:fill="C00000"/>
            <w:noWrap/>
            <w:hideMark/>
          </w:tcPr>
          <w:p w14:paraId="2BF9EE74" w14:textId="77777777" w:rsidR="00F52A92" w:rsidRPr="00BD0F5A" w:rsidRDefault="00F52A92" w:rsidP="00F52A92">
            <w:pPr>
              <w:rPr>
                <w:b/>
                <w:szCs w:val="20"/>
                <w:lang w:eastAsia="en-GB"/>
              </w:rPr>
            </w:pPr>
          </w:p>
        </w:tc>
        <w:tc>
          <w:tcPr>
            <w:tcW w:w="742" w:type="dxa"/>
            <w:tcBorders>
              <w:top w:val="single" w:sz="4" w:space="0" w:color="auto"/>
              <w:left w:val="single" w:sz="4" w:space="0" w:color="auto"/>
              <w:bottom w:val="single" w:sz="4" w:space="0" w:color="auto"/>
              <w:right w:val="single" w:sz="4" w:space="0" w:color="auto"/>
            </w:tcBorders>
            <w:shd w:val="clear" w:color="auto" w:fill="C00000"/>
          </w:tcPr>
          <w:p w14:paraId="2E3DB0C8" w14:textId="77777777" w:rsidR="00F52A92" w:rsidRPr="00BD0F5A" w:rsidRDefault="00F52A92" w:rsidP="00F52A92">
            <w:pPr>
              <w:rPr>
                <w:rFonts w:ascii="Arial" w:hAnsi="Arial" w:cs="Arial"/>
                <w:b/>
              </w:rPr>
            </w:pPr>
          </w:p>
        </w:tc>
        <w:tc>
          <w:tcPr>
            <w:tcW w:w="1205" w:type="dxa"/>
            <w:tcBorders>
              <w:top w:val="single" w:sz="4" w:space="0" w:color="auto"/>
              <w:left w:val="single" w:sz="4" w:space="0" w:color="auto"/>
              <w:bottom w:val="single" w:sz="4" w:space="0" w:color="auto"/>
              <w:right w:val="single" w:sz="4" w:space="0" w:color="auto"/>
            </w:tcBorders>
            <w:shd w:val="clear" w:color="auto" w:fill="C00000"/>
          </w:tcPr>
          <w:p w14:paraId="0FB3BDEE" w14:textId="77777777" w:rsidR="00F52A92" w:rsidRPr="00BD0F5A" w:rsidRDefault="00F52A92" w:rsidP="00F52A92">
            <w:pPr>
              <w:rPr>
                <w:rFonts w:ascii="Arial" w:hAnsi="Arial" w:cs="Arial"/>
                <w:b/>
              </w:rPr>
            </w:pPr>
          </w:p>
        </w:tc>
      </w:tr>
      <w:tr w:rsidR="00F52A92" w14:paraId="5C28688D" w14:textId="77777777" w:rsidTr="002F69FD">
        <w:trPr>
          <w:trHeight w:val="302"/>
        </w:trPr>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189CA42" w14:textId="77777777" w:rsidR="00F52A92" w:rsidRDefault="00F52A92" w:rsidP="00F52A92">
            <w:pPr>
              <w:rPr>
                <w:rFonts w:ascii="Arial" w:hAnsi="Arial" w:cs="Arial"/>
              </w:rPr>
            </w:pPr>
            <w:r>
              <w:rPr>
                <w:rFonts w:ascii="Arial" w:hAnsi="Arial" w:cs="Arial"/>
              </w:rPr>
              <w:t>Stage 1</w:t>
            </w:r>
          </w:p>
        </w:tc>
        <w:tc>
          <w:tcPr>
            <w:tcW w:w="3132" w:type="dxa"/>
            <w:tcBorders>
              <w:top w:val="single" w:sz="4" w:space="0" w:color="auto"/>
              <w:left w:val="single" w:sz="4" w:space="0" w:color="auto"/>
              <w:bottom w:val="single" w:sz="4" w:space="0" w:color="auto"/>
              <w:right w:val="single" w:sz="4" w:space="0" w:color="auto"/>
            </w:tcBorders>
            <w:noWrap/>
            <w:hideMark/>
          </w:tcPr>
          <w:p w14:paraId="0E2123B7" w14:textId="77777777" w:rsidR="00F52A92" w:rsidRDefault="00F52A92" w:rsidP="00F52A92">
            <w:pPr>
              <w:rPr>
                <w:rFonts w:ascii="Arial" w:hAnsi="Arial" w:cs="Arial"/>
              </w:rPr>
            </w:pPr>
            <w:r>
              <w:rPr>
                <w:rFonts w:ascii="Arial" w:hAnsi="Arial" w:cs="Arial"/>
              </w:rPr>
              <w:t>Immersion and engagement</w:t>
            </w:r>
          </w:p>
        </w:tc>
        <w:tc>
          <w:tcPr>
            <w:tcW w:w="124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2863DFE0" w14:textId="2998962F" w:rsidR="00F52A92" w:rsidRDefault="00F52A92" w:rsidP="00F52A92">
            <w:pPr>
              <w:rPr>
                <w:rFonts w:ascii="Arial" w:hAnsi="Arial" w:cs="Arial"/>
              </w:rPr>
            </w:pPr>
            <w:bookmarkStart w:id="70" w:name="_GoBack"/>
            <w:bookmarkEnd w:id="70"/>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1A90574A" w14:textId="7BAFFD62" w:rsidR="00F52A92" w:rsidRDefault="00F52A92" w:rsidP="00F52A92">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2E716D3A" w14:textId="1DFC8611" w:rsidR="00F52A92" w:rsidRDefault="00F52A92" w:rsidP="00F52A92">
            <w:pPr>
              <w:rPr>
                <w:rFonts w:ascii="Arial" w:hAnsi="Arial" w:cs="Arial"/>
              </w:rPr>
            </w:pPr>
          </w:p>
        </w:tc>
        <w:tc>
          <w:tcPr>
            <w:tcW w:w="80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50781E84" w14:textId="61694157" w:rsidR="00F52A92" w:rsidRDefault="00F52A92" w:rsidP="00F52A92">
            <w:pPr>
              <w:rPr>
                <w:rFonts w:ascii="Arial" w:hAnsi="Arial" w:cs="Arial"/>
              </w:rPr>
            </w:pPr>
          </w:p>
        </w:tc>
        <w:tc>
          <w:tcPr>
            <w:tcW w:w="742" w:type="dxa"/>
            <w:tcBorders>
              <w:top w:val="single" w:sz="4" w:space="0" w:color="auto"/>
              <w:left w:val="single" w:sz="4" w:space="0" w:color="auto"/>
              <w:bottom w:val="single" w:sz="4" w:space="0" w:color="auto"/>
              <w:right w:val="single" w:sz="4" w:space="0" w:color="auto"/>
            </w:tcBorders>
            <w:shd w:val="clear" w:color="auto" w:fill="E7E6E6" w:themeFill="background2"/>
          </w:tcPr>
          <w:p w14:paraId="2B377CA1" w14:textId="596DB944" w:rsidR="00F52A92" w:rsidRDefault="00F52A92" w:rsidP="00F52A92">
            <w:pPr>
              <w:rPr>
                <w:rFonts w:ascii="Arial" w:hAnsi="Arial" w:cs="Arial"/>
                <w:b/>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4FBB1" w14:textId="4E2E1879" w:rsidR="00F52A92" w:rsidRDefault="00F52A92" w:rsidP="00F52A92">
            <w:pPr>
              <w:rPr>
                <w:rFonts w:ascii="Arial" w:hAnsi="Arial" w:cs="Arial"/>
                <w:b/>
              </w:rPr>
            </w:pPr>
          </w:p>
        </w:tc>
      </w:tr>
      <w:tr w:rsidR="00F52A92" w14:paraId="2549406B" w14:textId="77777777" w:rsidTr="002F69FD">
        <w:trPr>
          <w:trHeight w:val="302"/>
        </w:trPr>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53FCC5B" w14:textId="77777777" w:rsidR="00F52A92" w:rsidRDefault="00F52A92" w:rsidP="00F52A92">
            <w:pPr>
              <w:rPr>
                <w:rFonts w:ascii="Arial" w:hAnsi="Arial" w:cs="Arial"/>
              </w:rPr>
            </w:pPr>
            <w:r>
              <w:rPr>
                <w:rFonts w:ascii="Arial" w:hAnsi="Arial" w:cs="Arial"/>
              </w:rPr>
              <w:t>Stage 2</w:t>
            </w:r>
          </w:p>
        </w:tc>
        <w:tc>
          <w:tcPr>
            <w:tcW w:w="3132" w:type="dxa"/>
            <w:tcBorders>
              <w:top w:val="single" w:sz="4" w:space="0" w:color="auto"/>
              <w:left w:val="single" w:sz="4" w:space="0" w:color="auto"/>
              <w:bottom w:val="single" w:sz="4" w:space="0" w:color="auto"/>
              <w:right w:val="single" w:sz="4" w:space="0" w:color="auto"/>
            </w:tcBorders>
            <w:noWrap/>
            <w:hideMark/>
          </w:tcPr>
          <w:p w14:paraId="4B8F7E73" w14:textId="77777777" w:rsidR="00F52A92" w:rsidRDefault="00F52A92" w:rsidP="00F52A92">
            <w:pPr>
              <w:rPr>
                <w:rFonts w:ascii="Arial" w:hAnsi="Arial" w:cs="Arial"/>
              </w:rPr>
            </w:pPr>
            <w:r>
              <w:rPr>
                <w:rFonts w:ascii="Arial" w:hAnsi="Arial" w:cs="Arial"/>
              </w:rPr>
              <w:t>Broad Horizon Scanning</w:t>
            </w:r>
          </w:p>
        </w:tc>
        <w:tc>
          <w:tcPr>
            <w:tcW w:w="124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5AF2CEE1" w14:textId="6F110EF4" w:rsidR="00F52A92" w:rsidRDefault="00F52A92" w:rsidP="00F52A92">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2FF7640F" w14:textId="33E18DFE" w:rsidR="00F52A92" w:rsidRDefault="00F52A92" w:rsidP="00F52A92">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40C65084" w14:textId="64267EF6" w:rsidR="00F52A92" w:rsidRDefault="00F52A92" w:rsidP="00F52A92">
            <w:pPr>
              <w:rPr>
                <w:rFonts w:ascii="Arial" w:hAnsi="Arial" w:cs="Arial"/>
              </w:rPr>
            </w:pPr>
          </w:p>
        </w:tc>
        <w:tc>
          <w:tcPr>
            <w:tcW w:w="80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130BB338" w14:textId="03E43088" w:rsidR="00F52A92" w:rsidRDefault="00F52A92" w:rsidP="00F52A92">
            <w:pPr>
              <w:rPr>
                <w:rFonts w:ascii="Arial" w:hAnsi="Arial" w:cs="Arial"/>
              </w:rPr>
            </w:pPr>
          </w:p>
        </w:tc>
        <w:tc>
          <w:tcPr>
            <w:tcW w:w="742" w:type="dxa"/>
            <w:tcBorders>
              <w:top w:val="single" w:sz="4" w:space="0" w:color="auto"/>
              <w:left w:val="single" w:sz="4" w:space="0" w:color="auto"/>
              <w:bottom w:val="single" w:sz="4" w:space="0" w:color="auto"/>
              <w:right w:val="single" w:sz="4" w:space="0" w:color="auto"/>
            </w:tcBorders>
            <w:shd w:val="clear" w:color="auto" w:fill="E7E6E6" w:themeFill="background2"/>
          </w:tcPr>
          <w:p w14:paraId="42E727F6" w14:textId="1B862272" w:rsidR="00F52A92" w:rsidRDefault="00F52A92" w:rsidP="00F52A92">
            <w:pPr>
              <w:rPr>
                <w:rFonts w:ascii="Arial" w:hAnsi="Arial" w:cs="Arial"/>
                <w:b/>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F4E02F" w14:textId="5DC64D08" w:rsidR="00F52A92" w:rsidRDefault="00F52A92" w:rsidP="00F52A92">
            <w:pPr>
              <w:rPr>
                <w:rFonts w:ascii="Arial" w:hAnsi="Arial" w:cs="Arial"/>
                <w:b/>
              </w:rPr>
            </w:pPr>
          </w:p>
        </w:tc>
      </w:tr>
      <w:tr w:rsidR="00F52A92" w14:paraId="007C1B77" w14:textId="77777777" w:rsidTr="002F69FD">
        <w:trPr>
          <w:trHeight w:val="302"/>
        </w:trPr>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6391E71" w14:textId="77777777" w:rsidR="00F52A92" w:rsidRDefault="00F52A92" w:rsidP="00F52A92">
            <w:pPr>
              <w:rPr>
                <w:rFonts w:ascii="Arial" w:hAnsi="Arial" w:cs="Arial"/>
              </w:rPr>
            </w:pPr>
            <w:r>
              <w:rPr>
                <w:rFonts w:ascii="Arial" w:hAnsi="Arial" w:cs="Arial"/>
              </w:rPr>
              <w:t>Stage 3</w:t>
            </w:r>
          </w:p>
        </w:tc>
        <w:tc>
          <w:tcPr>
            <w:tcW w:w="3132" w:type="dxa"/>
            <w:tcBorders>
              <w:top w:val="single" w:sz="4" w:space="0" w:color="auto"/>
              <w:left w:val="single" w:sz="4" w:space="0" w:color="auto"/>
              <w:bottom w:val="single" w:sz="4" w:space="0" w:color="auto"/>
              <w:right w:val="single" w:sz="4" w:space="0" w:color="auto"/>
            </w:tcBorders>
            <w:noWrap/>
            <w:hideMark/>
          </w:tcPr>
          <w:p w14:paraId="58519929" w14:textId="77777777" w:rsidR="00F52A92" w:rsidRDefault="00F52A92" w:rsidP="00F52A92">
            <w:pPr>
              <w:rPr>
                <w:rFonts w:ascii="Arial" w:hAnsi="Arial" w:cs="Arial"/>
              </w:rPr>
            </w:pPr>
            <w:r>
              <w:rPr>
                <w:rFonts w:ascii="Arial" w:hAnsi="Arial" w:cs="Arial"/>
              </w:rPr>
              <w:t>Evaluation and prioritisation</w:t>
            </w:r>
          </w:p>
        </w:tc>
        <w:tc>
          <w:tcPr>
            <w:tcW w:w="124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4D6D9801" w14:textId="5ED72F1D" w:rsidR="00F52A92" w:rsidRDefault="00F52A92" w:rsidP="00F52A92">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006D3D9A" w14:textId="77777777" w:rsidR="00F52A92" w:rsidRDefault="00F52A92" w:rsidP="00F52A92">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79E0EB3F" w14:textId="53D99FE0" w:rsidR="00F52A92" w:rsidRDefault="00F52A92" w:rsidP="00F52A92">
            <w:pPr>
              <w:rPr>
                <w:rFonts w:ascii="Arial" w:hAnsi="Arial" w:cs="Arial"/>
              </w:rPr>
            </w:pPr>
          </w:p>
        </w:tc>
        <w:tc>
          <w:tcPr>
            <w:tcW w:w="80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44ADD9D5" w14:textId="3AAB2C92" w:rsidR="00F52A92" w:rsidRDefault="00F52A92" w:rsidP="00F52A92">
            <w:pPr>
              <w:rPr>
                <w:rFonts w:ascii="Arial" w:hAnsi="Arial" w:cs="Arial"/>
              </w:rPr>
            </w:pPr>
          </w:p>
        </w:tc>
        <w:tc>
          <w:tcPr>
            <w:tcW w:w="742" w:type="dxa"/>
            <w:tcBorders>
              <w:top w:val="single" w:sz="4" w:space="0" w:color="auto"/>
              <w:left w:val="single" w:sz="4" w:space="0" w:color="auto"/>
              <w:bottom w:val="single" w:sz="4" w:space="0" w:color="auto"/>
              <w:right w:val="single" w:sz="4" w:space="0" w:color="auto"/>
            </w:tcBorders>
            <w:shd w:val="clear" w:color="auto" w:fill="E7E6E6" w:themeFill="background2"/>
          </w:tcPr>
          <w:p w14:paraId="5C8A8ED4" w14:textId="14DB4322" w:rsidR="00F52A92" w:rsidRDefault="00F52A92" w:rsidP="00F52A92">
            <w:pPr>
              <w:rPr>
                <w:rFonts w:ascii="Arial" w:hAnsi="Arial" w:cs="Arial"/>
                <w:b/>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63BAC" w14:textId="7C77A3FE" w:rsidR="00F52A92" w:rsidRDefault="00F52A92" w:rsidP="00F52A92">
            <w:pPr>
              <w:rPr>
                <w:rFonts w:ascii="Arial" w:hAnsi="Arial" w:cs="Arial"/>
                <w:b/>
              </w:rPr>
            </w:pPr>
          </w:p>
        </w:tc>
      </w:tr>
      <w:tr w:rsidR="00F52A92" w14:paraId="3D8DC105" w14:textId="77777777" w:rsidTr="002F69FD">
        <w:trPr>
          <w:trHeight w:val="302"/>
        </w:trPr>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4365FE0" w14:textId="77777777" w:rsidR="00F52A92" w:rsidRDefault="00F52A92" w:rsidP="00F52A92">
            <w:pPr>
              <w:rPr>
                <w:rFonts w:ascii="Arial" w:hAnsi="Arial" w:cs="Arial"/>
              </w:rPr>
            </w:pPr>
            <w:r>
              <w:rPr>
                <w:rFonts w:ascii="Arial" w:hAnsi="Arial" w:cs="Arial"/>
              </w:rPr>
              <w:t>Stage 4</w:t>
            </w:r>
          </w:p>
        </w:tc>
        <w:tc>
          <w:tcPr>
            <w:tcW w:w="3132" w:type="dxa"/>
            <w:tcBorders>
              <w:top w:val="single" w:sz="4" w:space="0" w:color="auto"/>
              <w:left w:val="single" w:sz="4" w:space="0" w:color="auto"/>
              <w:bottom w:val="single" w:sz="4" w:space="0" w:color="auto"/>
              <w:right w:val="single" w:sz="4" w:space="0" w:color="auto"/>
            </w:tcBorders>
            <w:noWrap/>
            <w:hideMark/>
          </w:tcPr>
          <w:p w14:paraId="2508DE55" w14:textId="77777777" w:rsidR="00F52A92" w:rsidRDefault="00F52A92" w:rsidP="00F52A92">
            <w:pPr>
              <w:rPr>
                <w:rFonts w:ascii="Arial" w:hAnsi="Arial" w:cs="Arial"/>
              </w:rPr>
            </w:pPr>
            <w:r>
              <w:rPr>
                <w:rFonts w:ascii="Arial" w:hAnsi="Arial" w:cs="Arial"/>
              </w:rPr>
              <w:t>Deep investigation</w:t>
            </w:r>
          </w:p>
        </w:tc>
        <w:tc>
          <w:tcPr>
            <w:tcW w:w="124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60462C92" w14:textId="77D72BF7" w:rsidR="00F52A92" w:rsidRDefault="00F52A92" w:rsidP="00F52A92">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7F28BC62" w14:textId="77777777" w:rsidR="00F52A92" w:rsidRDefault="00F52A92" w:rsidP="00F52A92">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58CFEDF1" w14:textId="7B835169" w:rsidR="00F52A92" w:rsidRDefault="00F52A92" w:rsidP="00F52A92">
            <w:pPr>
              <w:rPr>
                <w:rFonts w:ascii="Arial" w:hAnsi="Arial" w:cs="Arial"/>
              </w:rPr>
            </w:pPr>
          </w:p>
        </w:tc>
        <w:tc>
          <w:tcPr>
            <w:tcW w:w="80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3BE81795" w14:textId="1F64DD1D" w:rsidR="00F52A92" w:rsidRDefault="00F52A92" w:rsidP="00F52A92">
            <w:pPr>
              <w:rPr>
                <w:rFonts w:ascii="Arial" w:hAnsi="Arial" w:cs="Arial"/>
              </w:rPr>
            </w:pPr>
          </w:p>
        </w:tc>
        <w:tc>
          <w:tcPr>
            <w:tcW w:w="742" w:type="dxa"/>
            <w:tcBorders>
              <w:top w:val="single" w:sz="4" w:space="0" w:color="auto"/>
              <w:left w:val="single" w:sz="4" w:space="0" w:color="auto"/>
              <w:bottom w:val="single" w:sz="4" w:space="0" w:color="auto"/>
              <w:right w:val="single" w:sz="4" w:space="0" w:color="auto"/>
            </w:tcBorders>
            <w:shd w:val="clear" w:color="auto" w:fill="E7E6E6" w:themeFill="background2"/>
          </w:tcPr>
          <w:p w14:paraId="51DD9195" w14:textId="633C67BE" w:rsidR="00F52A92" w:rsidRDefault="00F52A92" w:rsidP="00F52A92">
            <w:pPr>
              <w:rPr>
                <w:rFonts w:ascii="Arial" w:hAnsi="Arial" w:cs="Arial"/>
                <w:b/>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26F4E5" w14:textId="0037441B" w:rsidR="00F52A92" w:rsidRDefault="00F52A92" w:rsidP="00F52A92">
            <w:pPr>
              <w:rPr>
                <w:rFonts w:ascii="Arial" w:hAnsi="Arial" w:cs="Arial"/>
                <w:b/>
              </w:rPr>
            </w:pPr>
          </w:p>
        </w:tc>
      </w:tr>
      <w:tr w:rsidR="00F52A92" w14:paraId="0A55E255" w14:textId="77777777" w:rsidTr="002F69FD">
        <w:trPr>
          <w:trHeight w:val="302"/>
        </w:trPr>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232AFC4" w14:textId="77777777" w:rsidR="00F52A92" w:rsidRDefault="00F52A92" w:rsidP="00F52A92">
            <w:pPr>
              <w:rPr>
                <w:rFonts w:ascii="Arial" w:hAnsi="Arial" w:cs="Arial"/>
                <w:b/>
              </w:rPr>
            </w:pPr>
          </w:p>
        </w:tc>
        <w:tc>
          <w:tcPr>
            <w:tcW w:w="3132" w:type="dxa"/>
            <w:tcBorders>
              <w:top w:val="single" w:sz="4" w:space="0" w:color="auto"/>
              <w:left w:val="single" w:sz="4" w:space="0" w:color="auto"/>
              <w:bottom w:val="single" w:sz="4" w:space="0" w:color="auto"/>
              <w:right w:val="single" w:sz="4" w:space="0" w:color="auto"/>
            </w:tcBorders>
            <w:noWrap/>
            <w:hideMark/>
          </w:tcPr>
          <w:p w14:paraId="6D8DA899" w14:textId="77777777" w:rsidR="00F52A92" w:rsidRDefault="00F52A92" w:rsidP="00F52A92">
            <w:pPr>
              <w:rPr>
                <w:rFonts w:ascii="Arial" w:hAnsi="Arial" w:cs="Arial"/>
              </w:rPr>
            </w:pPr>
            <w:r>
              <w:rPr>
                <w:rFonts w:ascii="Arial" w:hAnsi="Arial" w:cs="Arial"/>
              </w:rPr>
              <w:t>Expert consultation</w:t>
            </w:r>
          </w:p>
        </w:tc>
        <w:tc>
          <w:tcPr>
            <w:tcW w:w="124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6E89F0D7" w14:textId="7BF77CCE" w:rsidR="00F52A92" w:rsidRDefault="00F52A92" w:rsidP="00F52A92">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3CE9513B" w14:textId="77777777" w:rsidR="00F52A92" w:rsidRDefault="00F52A92" w:rsidP="00F52A92">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5DDE1847" w14:textId="151C5BB9" w:rsidR="00F52A92" w:rsidRDefault="00F52A92" w:rsidP="00F52A92">
            <w:pPr>
              <w:rPr>
                <w:rFonts w:ascii="Arial" w:hAnsi="Arial" w:cs="Arial"/>
              </w:rPr>
            </w:pPr>
          </w:p>
        </w:tc>
        <w:tc>
          <w:tcPr>
            <w:tcW w:w="80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2C563F73" w14:textId="56083D16" w:rsidR="00F52A92" w:rsidRDefault="00F52A92" w:rsidP="00F52A92">
            <w:pPr>
              <w:rPr>
                <w:rFonts w:ascii="Arial" w:hAnsi="Arial" w:cs="Arial"/>
              </w:rPr>
            </w:pPr>
          </w:p>
        </w:tc>
        <w:tc>
          <w:tcPr>
            <w:tcW w:w="742" w:type="dxa"/>
            <w:tcBorders>
              <w:top w:val="single" w:sz="4" w:space="0" w:color="auto"/>
              <w:left w:val="single" w:sz="4" w:space="0" w:color="auto"/>
              <w:bottom w:val="single" w:sz="4" w:space="0" w:color="auto"/>
              <w:right w:val="single" w:sz="4" w:space="0" w:color="auto"/>
            </w:tcBorders>
            <w:shd w:val="clear" w:color="auto" w:fill="E7E6E6" w:themeFill="background2"/>
          </w:tcPr>
          <w:p w14:paraId="03CCE896" w14:textId="7157F2BD" w:rsidR="00F52A92" w:rsidRDefault="00F52A92" w:rsidP="00F52A92">
            <w:pPr>
              <w:rPr>
                <w:rFonts w:ascii="Arial" w:hAnsi="Arial" w:cs="Arial"/>
                <w:b/>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0372BE" w14:textId="14BEA8A1" w:rsidR="00F52A92" w:rsidRDefault="00F52A92" w:rsidP="00F52A92">
            <w:pPr>
              <w:rPr>
                <w:rFonts w:ascii="Arial" w:hAnsi="Arial" w:cs="Arial"/>
                <w:b/>
              </w:rPr>
            </w:pPr>
          </w:p>
        </w:tc>
      </w:tr>
      <w:tr w:rsidR="00F52A92" w14:paraId="2A4CD988" w14:textId="77777777" w:rsidTr="002F69FD">
        <w:trPr>
          <w:trHeight w:val="302"/>
        </w:trPr>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BD87B4C" w14:textId="77777777" w:rsidR="00F52A92" w:rsidRDefault="00F52A92" w:rsidP="00F52A92">
            <w:pPr>
              <w:rPr>
                <w:rFonts w:ascii="Arial" w:hAnsi="Arial" w:cs="Arial"/>
              </w:rPr>
            </w:pPr>
            <w:r>
              <w:rPr>
                <w:rFonts w:ascii="Arial" w:hAnsi="Arial" w:cs="Arial"/>
              </w:rPr>
              <w:t>Stage 5</w:t>
            </w:r>
          </w:p>
        </w:tc>
        <w:tc>
          <w:tcPr>
            <w:tcW w:w="3132" w:type="dxa"/>
            <w:tcBorders>
              <w:top w:val="single" w:sz="4" w:space="0" w:color="auto"/>
              <w:left w:val="single" w:sz="4" w:space="0" w:color="auto"/>
              <w:bottom w:val="single" w:sz="4" w:space="0" w:color="auto"/>
              <w:right w:val="single" w:sz="4" w:space="0" w:color="auto"/>
            </w:tcBorders>
            <w:noWrap/>
            <w:hideMark/>
          </w:tcPr>
          <w:p w14:paraId="5AFED0B9" w14:textId="77777777" w:rsidR="00F52A92" w:rsidRDefault="00F52A92" w:rsidP="00F52A92">
            <w:pPr>
              <w:rPr>
                <w:rFonts w:ascii="Arial" w:hAnsi="Arial" w:cs="Arial"/>
              </w:rPr>
            </w:pPr>
            <w:r>
              <w:rPr>
                <w:rFonts w:ascii="Arial" w:hAnsi="Arial" w:cs="Arial"/>
              </w:rPr>
              <w:t>Development of conclusions and recommendations</w:t>
            </w:r>
          </w:p>
        </w:tc>
        <w:tc>
          <w:tcPr>
            <w:tcW w:w="124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7C9A394C" w14:textId="4E4245F7" w:rsidR="00F52A92" w:rsidRDefault="00F52A92" w:rsidP="00F52A92">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43950E9F" w14:textId="218A35E5" w:rsidR="00F52A92" w:rsidRDefault="00F52A92" w:rsidP="00F52A92">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485EC6E6" w14:textId="6F36B9FE" w:rsidR="00F52A92" w:rsidRDefault="00F52A92" w:rsidP="00F52A92">
            <w:pPr>
              <w:rPr>
                <w:rFonts w:ascii="Arial" w:hAnsi="Arial" w:cs="Arial"/>
              </w:rPr>
            </w:pPr>
          </w:p>
        </w:tc>
        <w:tc>
          <w:tcPr>
            <w:tcW w:w="80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770136EC" w14:textId="715BF0ED" w:rsidR="00F52A92" w:rsidRDefault="00F52A92" w:rsidP="00F52A92">
            <w:pPr>
              <w:rPr>
                <w:rFonts w:ascii="Arial" w:hAnsi="Arial" w:cs="Arial"/>
              </w:rPr>
            </w:pPr>
          </w:p>
        </w:tc>
        <w:tc>
          <w:tcPr>
            <w:tcW w:w="742" w:type="dxa"/>
            <w:tcBorders>
              <w:top w:val="single" w:sz="4" w:space="0" w:color="auto"/>
              <w:left w:val="single" w:sz="4" w:space="0" w:color="auto"/>
              <w:bottom w:val="single" w:sz="4" w:space="0" w:color="auto"/>
              <w:right w:val="single" w:sz="4" w:space="0" w:color="auto"/>
            </w:tcBorders>
            <w:shd w:val="clear" w:color="auto" w:fill="E7E6E6" w:themeFill="background2"/>
          </w:tcPr>
          <w:p w14:paraId="04A505FB" w14:textId="0A2610B7" w:rsidR="00F52A92" w:rsidRDefault="00F52A92" w:rsidP="00F52A92">
            <w:pPr>
              <w:rPr>
                <w:rFonts w:ascii="Arial" w:hAnsi="Arial" w:cs="Arial"/>
                <w:b/>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3269B" w14:textId="607BD84E" w:rsidR="00F52A92" w:rsidRDefault="00F52A92" w:rsidP="00F52A92">
            <w:pPr>
              <w:rPr>
                <w:rFonts w:ascii="Arial" w:hAnsi="Arial" w:cs="Arial"/>
                <w:b/>
              </w:rPr>
            </w:pPr>
          </w:p>
        </w:tc>
      </w:tr>
      <w:tr w:rsidR="00F52A92" w14:paraId="2A54768F" w14:textId="77777777" w:rsidTr="002F69FD">
        <w:trPr>
          <w:trHeight w:val="302"/>
        </w:trPr>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1420C59" w14:textId="77777777" w:rsidR="00F52A92" w:rsidRDefault="00F52A92" w:rsidP="00F52A92">
            <w:pPr>
              <w:rPr>
                <w:rFonts w:ascii="Arial" w:hAnsi="Arial" w:cs="Arial"/>
              </w:rPr>
            </w:pPr>
            <w:r>
              <w:rPr>
                <w:rFonts w:ascii="Arial" w:hAnsi="Arial" w:cs="Arial"/>
              </w:rPr>
              <w:t>Stage 6</w:t>
            </w:r>
          </w:p>
        </w:tc>
        <w:tc>
          <w:tcPr>
            <w:tcW w:w="3132" w:type="dxa"/>
            <w:tcBorders>
              <w:top w:val="single" w:sz="4" w:space="0" w:color="auto"/>
              <w:left w:val="single" w:sz="4" w:space="0" w:color="auto"/>
              <w:bottom w:val="single" w:sz="4" w:space="0" w:color="auto"/>
              <w:right w:val="single" w:sz="4" w:space="0" w:color="auto"/>
            </w:tcBorders>
            <w:noWrap/>
            <w:hideMark/>
          </w:tcPr>
          <w:p w14:paraId="3DE09949" w14:textId="77777777" w:rsidR="00F52A92" w:rsidRDefault="00F52A92" w:rsidP="00F52A92">
            <w:pPr>
              <w:rPr>
                <w:rFonts w:ascii="Arial" w:hAnsi="Arial" w:cs="Arial"/>
              </w:rPr>
            </w:pPr>
            <w:r>
              <w:rPr>
                <w:rFonts w:ascii="Arial" w:hAnsi="Arial" w:cs="Arial"/>
              </w:rPr>
              <w:t>Development of report</w:t>
            </w:r>
          </w:p>
        </w:tc>
        <w:tc>
          <w:tcPr>
            <w:tcW w:w="124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6C654F06" w14:textId="0B10C691" w:rsidR="00F52A92" w:rsidRDefault="00F52A92" w:rsidP="00F52A92">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05957A4A" w14:textId="62B313F0" w:rsidR="00F52A92" w:rsidRDefault="00F52A92" w:rsidP="00F52A92">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52812BF1" w14:textId="5BDA59C7" w:rsidR="00F52A92" w:rsidRDefault="00F52A92" w:rsidP="00F52A92">
            <w:pPr>
              <w:rPr>
                <w:rFonts w:ascii="Arial" w:hAnsi="Arial" w:cs="Arial"/>
              </w:rPr>
            </w:pPr>
          </w:p>
        </w:tc>
        <w:tc>
          <w:tcPr>
            <w:tcW w:w="80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407FAC32" w14:textId="210870C1" w:rsidR="00F52A92" w:rsidRDefault="00F52A92" w:rsidP="00F52A92">
            <w:pPr>
              <w:rPr>
                <w:rFonts w:ascii="Arial" w:hAnsi="Arial" w:cs="Arial"/>
              </w:rPr>
            </w:pPr>
          </w:p>
        </w:tc>
        <w:tc>
          <w:tcPr>
            <w:tcW w:w="742" w:type="dxa"/>
            <w:tcBorders>
              <w:top w:val="single" w:sz="4" w:space="0" w:color="auto"/>
              <w:left w:val="single" w:sz="4" w:space="0" w:color="auto"/>
              <w:bottom w:val="single" w:sz="4" w:space="0" w:color="auto"/>
              <w:right w:val="single" w:sz="4" w:space="0" w:color="auto"/>
            </w:tcBorders>
            <w:shd w:val="clear" w:color="auto" w:fill="E7E6E6" w:themeFill="background2"/>
          </w:tcPr>
          <w:p w14:paraId="7CFDC65D" w14:textId="3FFB26B3" w:rsidR="00F52A92" w:rsidRDefault="00F52A92" w:rsidP="00F52A92">
            <w:pPr>
              <w:rPr>
                <w:rFonts w:ascii="Arial" w:hAnsi="Arial" w:cs="Arial"/>
                <w:b/>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FD393" w14:textId="5F830246" w:rsidR="00F52A92" w:rsidRDefault="00F52A92" w:rsidP="00F52A92">
            <w:pPr>
              <w:rPr>
                <w:rFonts w:ascii="Arial" w:hAnsi="Arial" w:cs="Arial"/>
                <w:b/>
              </w:rPr>
            </w:pPr>
          </w:p>
        </w:tc>
      </w:tr>
      <w:tr w:rsidR="00F52A92" w14:paraId="52D32AC0" w14:textId="77777777" w:rsidTr="002F69FD">
        <w:trPr>
          <w:trHeight w:val="302"/>
        </w:trPr>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55522B8" w14:textId="77777777" w:rsidR="00F52A92" w:rsidRDefault="00F52A92" w:rsidP="00F52A92">
            <w:pPr>
              <w:rPr>
                <w:rFonts w:ascii="Arial" w:hAnsi="Arial" w:cs="Arial"/>
              </w:rPr>
            </w:pPr>
          </w:p>
        </w:tc>
        <w:tc>
          <w:tcPr>
            <w:tcW w:w="3132" w:type="dxa"/>
            <w:tcBorders>
              <w:top w:val="single" w:sz="4" w:space="0" w:color="auto"/>
              <w:left w:val="single" w:sz="4" w:space="0" w:color="auto"/>
              <w:bottom w:val="single" w:sz="4" w:space="0" w:color="auto"/>
              <w:right w:val="single" w:sz="4" w:space="0" w:color="auto"/>
            </w:tcBorders>
            <w:noWrap/>
            <w:hideMark/>
          </w:tcPr>
          <w:p w14:paraId="2E21AD5C" w14:textId="77777777" w:rsidR="00F52A92" w:rsidRDefault="00F52A92" w:rsidP="00F52A92">
            <w:pPr>
              <w:rPr>
                <w:rFonts w:ascii="Arial" w:hAnsi="Arial" w:cs="Arial"/>
                <w:b/>
              </w:rPr>
            </w:pPr>
            <w:r>
              <w:rPr>
                <w:rFonts w:ascii="Arial" w:hAnsi="Arial" w:cs="Arial"/>
                <w:b/>
              </w:rPr>
              <w:t>TOTAL Days</w:t>
            </w:r>
          </w:p>
        </w:tc>
        <w:tc>
          <w:tcPr>
            <w:tcW w:w="124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5D0464F5" w14:textId="1C3C2B56" w:rsidR="00F52A92" w:rsidRDefault="00F52A92" w:rsidP="00F52A92">
            <w:pPr>
              <w:rPr>
                <w:rFonts w:ascii="Arial" w:hAnsi="Arial" w:cs="Arial"/>
                <w:b/>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0CA1F03C" w14:textId="15489300" w:rsidR="00F52A92" w:rsidRDefault="00F52A92" w:rsidP="00F52A92">
            <w:pPr>
              <w:rPr>
                <w:rFonts w:ascii="Arial" w:hAnsi="Arial" w:cs="Arial"/>
                <w:b/>
              </w:rPr>
            </w:pPr>
          </w:p>
        </w:tc>
        <w:tc>
          <w:tcPr>
            <w:tcW w:w="908"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3B89F07C" w14:textId="1EE01313" w:rsidR="00F52A92" w:rsidRDefault="00F52A92" w:rsidP="00F52A92">
            <w:pPr>
              <w:rPr>
                <w:rFonts w:ascii="Arial" w:hAnsi="Arial" w:cs="Arial"/>
                <w:b/>
              </w:rPr>
            </w:pPr>
          </w:p>
        </w:tc>
        <w:tc>
          <w:tcPr>
            <w:tcW w:w="80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35DB91D9" w14:textId="5F677428" w:rsidR="00F52A92" w:rsidRDefault="00F52A92" w:rsidP="00F52A92">
            <w:pPr>
              <w:rPr>
                <w:rFonts w:ascii="Arial" w:hAnsi="Arial" w:cs="Arial"/>
                <w:b/>
              </w:rPr>
            </w:pPr>
          </w:p>
        </w:tc>
        <w:tc>
          <w:tcPr>
            <w:tcW w:w="742" w:type="dxa"/>
            <w:tcBorders>
              <w:top w:val="single" w:sz="4" w:space="0" w:color="auto"/>
              <w:left w:val="single" w:sz="4" w:space="0" w:color="auto"/>
              <w:bottom w:val="single" w:sz="4" w:space="0" w:color="auto"/>
              <w:right w:val="single" w:sz="4" w:space="0" w:color="auto"/>
            </w:tcBorders>
            <w:shd w:val="clear" w:color="auto" w:fill="E7E6E6" w:themeFill="background2"/>
          </w:tcPr>
          <w:p w14:paraId="437712A4" w14:textId="1D9E5D21" w:rsidR="00F52A92" w:rsidRDefault="00F52A92" w:rsidP="00F52A92">
            <w:pPr>
              <w:rPr>
                <w:rFonts w:ascii="Arial" w:hAnsi="Arial" w:cs="Arial"/>
                <w:b/>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2EB21" w14:textId="77777777" w:rsidR="00F52A92" w:rsidRDefault="00F52A92" w:rsidP="00F52A92">
            <w:pPr>
              <w:rPr>
                <w:rFonts w:ascii="Arial" w:hAnsi="Arial" w:cs="Arial"/>
              </w:rPr>
            </w:pPr>
          </w:p>
        </w:tc>
      </w:tr>
      <w:tr w:rsidR="00F52A92" w14:paraId="4F4E949F" w14:textId="77777777" w:rsidTr="00F52A92">
        <w:trPr>
          <w:trHeight w:val="302"/>
        </w:trPr>
        <w:tc>
          <w:tcPr>
            <w:tcW w:w="1116" w:type="dxa"/>
            <w:tcBorders>
              <w:top w:val="single" w:sz="4" w:space="0" w:color="auto"/>
              <w:left w:val="single" w:sz="4" w:space="0" w:color="auto"/>
              <w:bottom w:val="single" w:sz="4" w:space="0" w:color="auto"/>
              <w:right w:val="single" w:sz="4" w:space="0" w:color="auto"/>
            </w:tcBorders>
            <w:shd w:val="clear" w:color="auto" w:fill="C00000"/>
            <w:noWrap/>
          </w:tcPr>
          <w:p w14:paraId="0A1BF8D2" w14:textId="77777777" w:rsidR="00F52A92" w:rsidRDefault="00F52A92" w:rsidP="00F52A92">
            <w:pPr>
              <w:rPr>
                <w:rFonts w:ascii="Arial" w:hAnsi="Arial" w:cs="Arial"/>
              </w:rPr>
            </w:pPr>
          </w:p>
        </w:tc>
        <w:tc>
          <w:tcPr>
            <w:tcW w:w="3132" w:type="dxa"/>
            <w:tcBorders>
              <w:top w:val="single" w:sz="4" w:space="0" w:color="auto"/>
              <w:left w:val="single" w:sz="4" w:space="0" w:color="auto"/>
              <w:bottom w:val="single" w:sz="4" w:space="0" w:color="auto"/>
              <w:right w:val="single" w:sz="4" w:space="0" w:color="auto"/>
            </w:tcBorders>
            <w:shd w:val="clear" w:color="auto" w:fill="C00000"/>
            <w:noWrap/>
            <w:hideMark/>
          </w:tcPr>
          <w:p w14:paraId="6E25476F" w14:textId="77777777" w:rsidR="00F52A92" w:rsidRDefault="00F52A92" w:rsidP="00F52A92">
            <w:pPr>
              <w:rPr>
                <w:rFonts w:ascii="Arial" w:hAnsi="Arial" w:cs="Arial"/>
                <w:b/>
              </w:rPr>
            </w:pPr>
            <w:r>
              <w:rPr>
                <w:rFonts w:ascii="Arial" w:hAnsi="Arial" w:cs="Arial"/>
                <w:b/>
              </w:rPr>
              <w:t>TOTAL COST EXC VAT</w:t>
            </w:r>
          </w:p>
        </w:tc>
        <w:tc>
          <w:tcPr>
            <w:tcW w:w="1248" w:type="dxa"/>
            <w:tcBorders>
              <w:top w:val="single" w:sz="4" w:space="0" w:color="auto"/>
              <w:left w:val="single" w:sz="4" w:space="0" w:color="auto"/>
              <w:bottom w:val="single" w:sz="4" w:space="0" w:color="auto"/>
              <w:right w:val="single" w:sz="4" w:space="0" w:color="auto"/>
            </w:tcBorders>
            <w:shd w:val="clear" w:color="auto" w:fill="C00000"/>
            <w:noWrap/>
          </w:tcPr>
          <w:p w14:paraId="2732618A" w14:textId="77777777" w:rsidR="00F52A92" w:rsidRDefault="00F52A92" w:rsidP="00F52A92">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C00000"/>
            <w:noWrap/>
          </w:tcPr>
          <w:p w14:paraId="52D4BA7B" w14:textId="77777777" w:rsidR="00F52A92" w:rsidRDefault="00F52A92" w:rsidP="00F52A92">
            <w:pPr>
              <w:rPr>
                <w:rFonts w:ascii="Arial" w:hAnsi="Arial" w:cs="Arial"/>
              </w:rPr>
            </w:pPr>
          </w:p>
        </w:tc>
        <w:tc>
          <w:tcPr>
            <w:tcW w:w="908" w:type="dxa"/>
            <w:tcBorders>
              <w:top w:val="single" w:sz="4" w:space="0" w:color="auto"/>
              <w:left w:val="single" w:sz="4" w:space="0" w:color="auto"/>
              <w:bottom w:val="single" w:sz="4" w:space="0" w:color="auto"/>
              <w:right w:val="single" w:sz="4" w:space="0" w:color="auto"/>
            </w:tcBorders>
            <w:shd w:val="clear" w:color="auto" w:fill="C00000"/>
            <w:noWrap/>
          </w:tcPr>
          <w:p w14:paraId="4602E83C" w14:textId="77777777" w:rsidR="00F52A92" w:rsidRDefault="00F52A92" w:rsidP="00F52A92">
            <w:pPr>
              <w:rPr>
                <w:rFonts w:ascii="Arial" w:hAnsi="Arial" w:cs="Arial"/>
              </w:rPr>
            </w:pPr>
          </w:p>
        </w:tc>
        <w:tc>
          <w:tcPr>
            <w:tcW w:w="801" w:type="dxa"/>
            <w:tcBorders>
              <w:top w:val="single" w:sz="4" w:space="0" w:color="auto"/>
              <w:left w:val="single" w:sz="4" w:space="0" w:color="auto"/>
              <w:bottom w:val="single" w:sz="4" w:space="0" w:color="auto"/>
              <w:right w:val="single" w:sz="4" w:space="0" w:color="auto"/>
            </w:tcBorders>
            <w:shd w:val="clear" w:color="auto" w:fill="C00000"/>
            <w:noWrap/>
          </w:tcPr>
          <w:p w14:paraId="789420AF" w14:textId="77777777" w:rsidR="00F52A92" w:rsidRDefault="00F52A92" w:rsidP="00F52A92">
            <w:pPr>
              <w:rPr>
                <w:rFonts w:ascii="Arial" w:hAnsi="Arial" w:cs="Arial"/>
              </w:rPr>
            </w:pPr>
          </w:p>
        </w:tc>
        <w:tc>
          <w:tcPr>
            <w:tcW w:w="742" w:type="dxa"/>
            <w:tcBorders>
              <w:top w:val="single" w:sz="4" w:space="0" w:color="auto"/>
              <w:left w:val="single" w:sz="4" w:space="0" w:color="auto"/>
              <w:bottom w:val="single" w:sz="4" w:space="0" w:color="auto"/>
              <w:right w:val="single" w:sz="4" w:space="0" w:color="auto"/>
            </w:tcBorders>
            <w:shd w:val="clear" w:color="auto" w:fill="C00000"/>
          </w:tcPr>
          <w:p w14:paraId="65B6C013" w14:textId="77777777" w:rsidR="00F52A92" w:rsidRDefault="00F52A92" w:rsidP="00F52A92">
            <w:pPr>
              <w:rPr>
                <w:rFonts w:ascii="Arial" w:hAnsi="Arial" w:cs="Arial"/>
              </w:rPr>
            </w:pPr>
          </w:p>
        </w:tc>
        <w:tc>
          <w:tcPr>
            <w:tcW w:w="1205" w:type="dxa"/>
            <w:tcBorders>
              <w:top w:val="single" w:sz="4" w:space="0" w:color="auto"/>
              <w:left w:val="single" w:sz="4" w:space="0" w:color="auto"/>
              <w:bottom w:val="single" w:sz="4" w:space="0" w:color="auto"/>
              <w:right w:val="single" w:sz="4" w:space="0" w:color="auto"/>
            </w:tcBorders>
            <w:shd w:val="clear" w:color="auto" w:fill="C00000"/>
            <w:hideMark/>
          </w:tcPr>
          <w:p w14:paraId="2EF38553" w14:textId="77777777" w:rsidR="00F52A92" w:rsidRDefault="00F52A92" w:rsidP="00F52A92">
            <w:pPr>
              <w:rPr>
                <w:rFonts w:ascii="Arial" w:hAnsi="Arial" w:cs="Arial"/>
                <w:b/>
              </w:rPr>
            </w:pPr>
            <w:r>
              <w:rPr>
                <w:rFonts w:ascii="Arial" w:hAnsi="Arial" w:cs="Arial"/>
                <w:b/>
              </w:rPr>
              <w:t>£38,600</w:t>
            </w:r>
          </w:p>
        </w:tc>
      </w:tr>
    </w:tbl>
    <w:p w14:paraId="4C0FEDE8" w14:textId="5AD01153" w:rsidR="00DC1DD4" w:rsidRPr="00D47548" w:rsidRDefault="00DC1DD4" w:rsidP="00DC1DD4">
      <w:pPr>
        <w:spacing w:before="182" w:line="389" w:lineRule="auto"/>
        <w:ind w:left="2880" w:right="3847"/>
        <w:jc w:val="center"/>
        <w:rPr>
          <w:rFonts w:ascii="Arial" w:hAnsi="Arial" w:cs="Arial"/>
          <w:b/>
          <w:spacing w:val="-2"/>
        </w:rPr>
      </w:pPr>
      <w:r>
        <w:rPr>
          <w:rFonts w:ascii="Arial" w:hAnsi="Arial" w:cs="Arial"/>
          <w:b/>
          <w:bCs/>
        </w:rPr>
        <w:t>A</w:t>
      </w:r>
      <w:r w:rsidRPr="00D47548">
        <w:rPr>
          <w:rFonts w:ascii="Arial" w:hAnsi="Arial" w:cs="Arial"/>
          <w:b/>
          <w:bCs/>
        </w:rPr>
        <w:t xml:space="preserve">NNEX 1 </w:t>
      </w:r>
      <w:proofErr w:type="gramStart"/>
      <w:r>
        <w:rPr>
          <w:rFonts w:ascii="Arial" w:hAnsi="Arial" w:cs="Arial"/>
          <w:b/>
          <w:bCs/>
        </w:rPr>
        <w:t>–</w:t>
      </w:r>
      <w:r w:rsidRPr="00D47548">
        <w:rPr>
          <w:rFonts w:ascii="Arial" w:hAnsi="Arial" w:cs="Arial"/>
          <w:b/>
          <w:bCs/>
        </w:rPr>
        <w:t xml:space="preserve"> </w:t>
      </w:r>
      <w:r>
        <w:rPr>
          <w:rFonts w:ascii="Arial" w:hAnsi="Arial" w:cs="Arial"/>
          <w:b/>
          <w:bCs/>
        </w:rPr>
        <w:t xml:space="preserve"> </w:t>
      </w:r>
      <w:r w:rsidRPr="00D47548">
        <w:rPr>
          <w:rFonts w:ascii="Arial" w:hAnsi="Arial" w:cs="Arial"/>
          <w:b/>
          <w:bCs/>
        </w:rPr>
        <w:t>CONTRACT</w:t>
      </w:r>
      <w:proofErr w:type="gramEnd"/>
      <w:r>
        <w:rPr>
          <w:rFonts w:ascii="Arial" w:hAnsi="Arial" w:cs="Arial"/>
          <w:b/>
          <w:bCs/>
        </w:rPr>
        <w:t xml:space="preserve"> C</w:t>
      </w:r>
      <w:r w:rsidRPr="00D47548">
        <w:rPr>
          <w:rFonts w:ascii="Arial" w:hAnsi="Arial" w:cs="Arial"/>
          <w:b/>
          <w:bCs/>
        </w:rPr>
        <w:t>HARGES</w:t>
      </w:r>
    </w:p>
    <w:p w14:paraId="1A26CB21" w14:textId="77777777" w:rsidR="00DC1DD4" w:rsidRDefault="00DC1DD4" w:rsidP="00DC1DD4"/>
    <w:p w14:paraId="5D4B6F67" w14:textId="77777777" w:rsidR="00DC1DD4" w:rsidRDefault="00DC1DD4" w:rsidP="00DC1DD4"/>
    <w:p w14:paraId="31FDA806" w14:textId="77777777" w:rsidR="00DC1DD4" w:rsidRDefault="00DC1DD4" w:rsidP="00DC1DD4">
      <w:pPr>
        <w:rPr>
          <w:rFonts w:ascii="Arial" w:hAnsi="Arial" w:cs="Arial"/>
        </w:rPr>
      </w:pPr>
      <w:r>
        <w:rPr>
          <w:rFonts w:ascii="Arial" w:hAnsi="Arial" w:cs="Arial"/>
        </w:rPr>
        <w:t>Assuming meetings take place in Central London there would be no travel or subsistence costs.</w:t>
      </w:r>
    </w:p>
    <w:p w14:paraId="6B23AD58" w14:textId="77777777" w:rsidR="00DC1DD4" w:rsidRPr="00BE3AB1" w:rsidRDefault="00DC1DD4" w:rsidP="00DC1DD4">
      <w:pPr>
        <w:tabs>
          <w:tab w:val="left" w:pos="175"/>
        </w:tabs>
        <w:spacing w:after="120"/>
        <w:ind w:left="720" w:hanging="720"/>
        <w:rPr>
          <w:rFonts w:ascii="Arial" w:eastAsia="Arial" w:hAnsi="Arial" w:cs="Arial"/>
        </w:rPr>
      </w:pPr>
    </w:p>
    <w:p w14:paraId="52BDE787" w14:textId="77777777" w:rsidR="00DC1DD4" w:rsidRPr="00BE3AB1" w:rsidRDefault="00DC1DD4" w:rsidP="00DC1DD4">
      <w:pPr>
        <w:tabs>
          <w:tab w:val="left" w:pos="175"/>
        </w:tabs>
        <w:spacing w:after="120"/>
        <w:ind w:left="720" w:hanging="720"/>
        <w:rPr>
          <w:rFonts w:ascii="Arial" w:eastAsia="Arial" w:hAnsi="Arial" w:cs="Arial"/>
        </w:rPr>
      </w:pPr>
    </w:p>
    <w:p w14:paraId="5A6808DF" w14:textId="77777777" w:rsidR="00DC1DD4" w:rsidRPr="00BE3AB1" w:rsidRDefault="00DC1DD4" w:rsidP="00DC1DD4">
      <w:pPr>
        <w:tabs>
          <w:tab w:val="left" w:pos="175"/>
        </w:tabs>
        <w:spacing w:after="120"/>
        <w:ind w:left="720" w:hanging="720"/>
        <w:rPr>
          <w:rFonts w:ascii="Arial" w:eastAsia="Arial" w:hAnsi="Arial" w:cs="Arial"/>
        </w:rPr>
      </w:pPr>
    </w:p>
    <w:p w14:paraId="64294341" w14:textId="77777777" w:rsidR="00DC1DD4" w:rsidRPr="00BE3AB1" w:rsidRDefault="00DC1DD4" w:rsidP="00DC1DD4">
      <w:pPr>
        <w:tabs>
          <w:tab w:val="left" w:pos="175"/>
        </w:tabs>
        <w:spacing w:after="120"/>
        <w:ind w:left="720" w:hanging="720"/>
        <w:rPr>
          <w:rFonts w:ascii="Arial" w:eastAsia="Arial" w:hAnsi="Arial" w:cs="Arial"/>
        </w:rPr>
      </w:pPr>
    </w:p>
    <w:p w14:paraId="1E05F233" w14:textId="77777777" w:rsidR="00DC1DD4" w:rsidRDefault="00DC1DD4" w:rsidP="00DC1DD4">
      <w:pPr>
        <w:tabs>
          <w:tab w:val="left" w:pos="175"/>
        </w:tabs>
        <w:spacing w:after="120"/>
        <w:ind w:left="720" w:hanging="720"/>
        <w:rPr>
          <w:rFonts w:ascii="Arial" w:eastAsia="Arial" w:hAnsi="Arial" w:cs="Arial"/>
        </w:rPr>
      </w:pPr>
    </w:p>
    <w:p w14:paraId="65296358" w14:textId="77777777" w:rsidR="00DC1DD4" w:rsidRDefault="00DC1DD4" w:rsidP="00DC1DD4">
      <w:pPr>
        <w:tabs>
          <w:tab w:val="left" w:pos="175"/>
        </w:tabs>
        <w:spacing w:after="120"/>
        <w:rPr>
          <w:rFonts w:ascii="Arial" w:eastAsia="Arial" w:hAnsi="Arial" w:cs="Arial"/>
          <w:b/>
        </w:rPr>
      </w:pPr>
    </w:p>
    <w:p w14:paraId="7FD5187B" w14:textId="77777777" w:rsidR="00DC1DD4" w:rsidRDefault="00DC1DD4" w:rsidP="00DC1DD4">
      <w:pPr>
        <w:tabs>
          <w:tab w:val="left" w:pos="175"/>
        </w:tabs>
        <w:spacing w:after="120"/>
        <w:rPr>
          <w:rFonts w:ascii="Arial" w:eastAsia="Arial" w:hAnsi="Arial" w:cs="Arial"/>
          <w:b/>
        </w:rPr>
      </w:pPr>
    </w:p>
    <w:p w14:paraId="2D192E01" w14:textId="77777777" w:rsidR="00DC1DD4" w:rsidRDefault="00DC1DD4" w:rsidP="00DC1DD4">
      <w:pPr>
        <w:tabs>
          <w:tab w:val="left" w:pos="175"/>
        </w:tabs>
        <w:spacing w:after="120"/>
        <w:rPr>
          <w:rFonts w:ascii="Arial" w:eastAsia="Arial" w:hAnsi="Arial" w:cs="Arial"/>
          <w:b/>
        </w:rPr>
      </w:pPr>
    </w:p>
    <w:p w14:paraId="3A06B800" w14:textId="77777777" w:rsidR="00DC1DD4" w:rsidRDefault="00DC1DD4" w:rsidP="00DC1DD4">
      <w:pPr>
        <w:tabs>
          <w:tab w:val="left" w:pos="175"/>
        </w:tabs>
        <w:spacing w:after="120"/>
        <w:rPr>
          <w:rFonts w:ascii="Arial" w:eastAsia="Arial" w:hAnsi="Arial" w:cs="Arial"/>
          <w:b/>
        </w:rPr>
      </w:pPr>
    </w:p>
    <w:p w14:paraId="2ECDB776" w14:textId="77777777" w:rsidR="00DC1DD4" w:rsidRDefault="00DC1DD4" w:rsidP="00DC1DD4">
      <w:pPr>
        <w:tabs>
          <w:tab w:val="left" w:pos="175"/>
        </w:tabs>
        <w:spacing w:after="120"/>
        <w:rPr>
          <w:rFonts w:ascii="Arial" w:eastAsia="Arial" w:hAnsi="Arial" w:cs="Arial"/>
          <w:b/>
        </w:rPr>
      </w:pPr>
    </w:p>
    <w:p w14:paraId="2503ED14" w14:textId="77777777" w:rsidR="00DC1DD4" w:rsidRDefault="00DC1DD4" w:rsidP="00DC1DD4">
      <w:pPr>
        <w:tabs>
          <w:tab w:val="left" w:pos="175"/>
        </w:tabs>
        <w:spacing w:after="120"/>
        <w:rPr>
          <w:rFonts w:ascii="Arial" w:eastAsia="Arial" w:hAnsi="Arial" w:cs="Arial"/>
          <w:b/>
        </w:rPr>
      </w:pPr>
    </w:p>
    <w:p w14:paraId="22AAEF7C" w14:textId="77777777" w:rsidR="00DC1DD4" w:rsidRDefault="00DC1DD4" w:rsidP="00DC1DD4">
      <w:pPr>
        <w:tabs>
          <w:tab w:val="left" w:pos="175"/>
        </w:tabs>
        <w:spacing w:after="120"/>
        <w:rPr>
          <w:rFonts w:ascii="Arial" w:eastAsia="Arial" w:hAnsi="Arial" w:cs="Arial"/>
          <w:b/>
        </w:rPr>
      </w:pPr>
    </w:p>
    <w:p w14:paraId="12B22C03" w14:textId="77777777" w:rsidR="00DC1DD4" w:rsidRDefault="00DC1DD4" w:rsidP="00DC1DD4">
      <w:pPr>
        <w:tabs>
          <w:tab w:val="left" w:pos="175"/>
        </w:tabs>
        <w:spacing w:after="120"/>
        <w:rPr>
          <w:rFonts w:ascii="Arial" w:eastAsia="Arial" w:hAnsi="Arial" w:cs="Arial"/>
          <w:b/>
        </w:rPr>
      </w:pPr>
    </w:p>
    <w:p w14:paraId="584F18E6" w14:textId="77777777" w:rsidR="00DC1DD4" w:rsidRDefault="00DC1DD4" w:rsidP="00DC1DD4">
      <w:pPr>
        <w:tabs>
          <w:tab w:val="left" w:pos="175"/>
        </w:tabs>
        <w:spacing w:after="120"/>
        <w:rPr>
          <w:rFonts w:ascii="Arial" w:eastAsia="Arial" w:hAnsi="Arial" w:cs="Arial"/>
          <w:b/>
        </w:rPr>
      </w:pPr>
    </w:p>
    <w:p w14:paraId="1007BA51" w14:textId="5B5FD73C" w:rsidR="00DC1DD4" w:rsidRDefault="00DC1DD4" w:rsidP="00DC1DD4">
      <w:pPr>
        <w:pStyle w:val="BodyText"/>
        <w:spacing w:before="159"/>
        <w:ind w:left="0"/>
        <w:rPr>
          <w:rFonts w:ascii="Times New Roman"/>
          <w:b/>
          <w:sz w:val="16"/>
        </w:rPr>
      </w:pPr>
    </w:p>
    <w:p w14:paraId="06D109A5" w14:textId="77777777" w:rsidR="00F52A92" w:rsidRDefault="00F52A92" w:rsidP="00DC1DD4">
      <w:pPr>
        <w:pStyle w:val="BodyText"/>
        <w:spacing w:before="159"/>
        <w:ind w:left="0"/>
        <w:rPr>
          <w:rFonts w:ascii="Times New Roman"/>
          <w:b/>
          <w:sz w:val="16"/>
        </w:rPr>
      </w:pPr>
    </w:p>
    <w:p w14:paraId="13837B7D" w14:textId="77777777" w:rsidR="00DC1DD4" w:rsidRDefault="00DC1DD4" w:rsidP="00DC1DD4">
      <w:pPr>
        <w:pStyle w:val="BodyText"/>
        <w:spacing w:before="159"/>
        <w:ind w:left="0"/>
        <w:rPr>
          <w:rFonts w:ascii="Times New Roman"/>
          <w:b/>
          <w:sz w:val="16"/>
        </w:rPr>
      </w:pPr>
    </w:p>
    <w:p w14:paraId="48040A21" w14:textId="0EDDDB80" w:rsidR="00DC1DD4" w:rsidRDefault="00DC1DD4" w:rsidP="0060270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14:paraId="5E057265" w14:textId="77777777" w:rsidR="00DC1DD4" w:rsidRPr="007F070D" w:rsidRDefault="00DC1DD4" w:rsidP="00F52A92">
      <w:pPr>
        <w:keepNext/>
        <w:numPr>
          <w:ilvl w:val="2"/>
          <w:numId w:val="7"/>
        </w:numPr>
        <w:spacing w:before="240"/>
        <w:rPr>
          <w:rFonts w:ascii="Arial" w:hAnsi="Arial" w:cs="Arial"/>
        </w:rPr>
      </w:pPr>
      <w:r w:rsidRPr="007F070D">
        <w:rPr>
          <w:rFonts w:ascii="Arial" w:hAnsi="Arial" w:cs="Arial"/>
        </w:rPr>
        <w:t>The Supplier shall comply with any further written instructions with respect to processing by the Customer.</w:t>
      </w:r>
    </w:p>
    <w:p w14:paraId="120287CD" w14:textId="77777777" w:rsidR="00DC1DD4" w:rsidRPr="007F070D" w:rsidRDefault="00DC1DD4" w:rsidP="00F52A92">
      <w:pPr>
        <w:keepNext/>
        <w:numPr>
          <w:ilvl w:val="2"/>
          <w:numId w:val="7"/>
        </w:numPr>
        <w:spacing w:before="240"/>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DC1DD4" w:rsidRPr="007F070D" w14:paraId="2AC69649" w14:textId="77777777" w:rsidTr="000928F8">
        <w:trPr>
          <w:trHeight w:val="700"/>
        </w:trPr>
        <w:tc>
          <w:tcPr>
            <w:tcW w:w="3252" w:type="dxa"/>
            <w:shd w:val="clear" w:color="auto" w:fill="BFBFBF"/>
            <w:vAlign w:val="center"/>
          </w:tcPr>
          <w:p w14:paraId="062087A9" w14:textId="77777777" w:rsidR="00DC1DD4" w:rsidRPr="007F070D" w:rsidRDefault="00DC1DD4" w:rsidP="000928F8">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29011D1C" w14:textId="77777777" w:rsidR="00DC1DD4" w:rsidRPr="007F070D" w:rsidRDefault="00DC1DD4" w:rsidP="000928F8">
            <w:pPr>
              <w:jc w:val="center"/>
              <w:rPr>
                <w:rFonts w:ascii="Arial" w:hAnsi="Arial" w:cs="Arial"/>
                <w:b/>
              </w:rPr>
            </w:pPr>
            <w:r w:rsidRPr="007F070D">
              <w:rPr>
                <w:rFonts w:ascii="Arial" w:hAnsi="Arial" w:cs="Arial"/>
                <w:b/>
              </w:rPr>
              <w:t>Details</w:t>
            </w:r>
          </w:p>
        </w:tc>
      </w:tr>
      <w:tr w:rsidR="00DC1DD4" w:rsidRPr="007F070D" w14:paraId="7E02D01A" w14:textId="77777777" w:rsidTr="000928F8">
        <w:trPr>
          <w:trHeight w:val="1620"/>
        </w:trPr>
        <w:tc>
          <w:tcPr>
            <w:tcW w:w="3252" w:type="dxa"/>
            <w:shd w:val="clear" w:color="auto" w:fill="auto"/>
          </w:tcPr>
          <w:p w14:paraId="1F804391" w14:textId="77777777" w:rsidR="00DC1DD4" w:rsidRPr="007F070D" w:rsidRDefault="00DC1DD4" w:rsidP="000928F8">
            <w:pPr>
              <w:rPr>
                <w:rFonts w:ascii="Arial" w:hAnsi="Arial" w:cs="Arial"/>
              </w:rPr>
            </w:pPr>
            <w:r w:rsidRPr="007F070D">
              <w:rPr>
                <w:rFonts w:ascii="Arial" w:hAnsi="Arial" w:cs="Arial"/>
              </w:rPr>
              <w:t>Subject matter of the processing</w:t>
            </w:r>
          </w:p>
        </w:tc>
        <w:tc>
          <w:tcPr>
            <w:tcW w:w="6434" w:type="dxa"/>
            <w:shd w:val="clear" w:color="auto" w:fill="auto"/>
          </w:tcPr>
          <w:p w14:paraId="16ACCB60" w14:textId="568B21D6" w:rsidR="00DC1DD4" w:rsidRPr="007F070D" w:rsidRDefault="000928F8" w:rsidP="000928F8">
            <w:pPr>
              <w:rPr>
                <w:rFonts w:ascii="Arial" w:hAnsi="Arial" w:cs="Arial"/>
              </w:rPr>
            </w:pPr>
            <w:r>
              <w:rPr>
                <w:rFonts w:ascii="Arial" w:hAnsi="Arial" w:cs="Arial"/>
                <w:i/>
              </w:rPr>
              <w:t>Contact details of experts who consent to interview and the audio recording of that interview</w:t>
            </w:r>
          </w:p>
        </w:tc>
      </w:tr>
      <w:tr w:rsidR="00DC1DD4" w:rsidRPr="007F070D" w14:paraId="2D39C82A" w14:textId="77777777" w:rsidTr="000928F8">
        <w:trPr>
          <w:trHeight w:val="1460"/>
        </w:trPr>
        <w:tc>
          <w:tcPr>
            <w:tcW w:w="3252" w:type="dxa"/>
            <w:shd w:val="clear" w:color="auto" w:fill="auto"/>
          </w:tcPr>
          <w:p w14:paraId="4CF6786B" w14:textId="77777777" w:rsidR="00DC1DD4" w:rsidRPr="007F070D" w:rsidRDefault="00DC1DD4" w:rsidP="000928F8">
            <w:pPr>
              <w:rPr>
                <w:rFonts w:ascii="Arial" w:hAnsi="Arial" w:cs="Arial"/>
              </w:rPr>
            </w:pPr>
            <w:r w:rsidRPr="007F070D">
              <w:rPr>
                <w:rFonts w:ascii="Arial" w:hAnsi="Arial" w:cs="Arial"/>
              </w:rPr>
              <w:t>Duration of the processing</w:t>
            </w:r>
          </w:p>
        </w:tc>
        <w:tc>
          <w:tcPr>
            <w:tcW w:w="6434" w:type="dxa"/>
            <w:shd w:val="clear" w:color="auto" w:fill="auto"/>
          </w:tcPr>
          <w:p w14:paraId="26768E31" w14:textId="0286FA1B" w:rsidR="00DC1DD4" w:rsidRPr="007F070D" w:rsidRDefault="000928F8" w:rsidP="000928F8">
            <w:pPr>
              <w:rPr>
                <w:rFonts w:ascii="Arial" w:hAnsi="Arial" w:cs="Arial"/>
              </w:rPr>
            </w:pPr>
            <w:r>
              <w:rPr>
                <w:rFonts w:ascii="Arial" w:hAnsi="Arial" w:cs="Arial"/>
                <w:i/>
              </w:rPr>
              <w:t>July 5</w:t>
            </w:r>
            <w:r w:rsidRPr="000928F8">
              <w:rPr>
                <w:rFonts w:ascii="Arial" w:hAnsi="Arial" w:cs="Arial"/>
                <w:i/>
                <w:vertAlign w:val="superscript"/>
              </w:rPr>
              <w:t>th</w:t>
            </w:r>
            <w:proofErr w:type="gramStart"/>
            <w:r>
              <w:rPr>
                <w:rFonts w:ascii="Arial" w:hAnsi="Arial" w:cs="Arial"/>
                <w:i/>
              </w:rPr>
              <w:t xml:space="preserve"> 2019</w:t>
            </w:r>
            <w:proofErr w:type="gramEnd"/>
            <w:r>
              <w:rPr>
                <w:rFonts w:ascii="Arial" w:hAnsi="Arial" w:cs="Arial"/>
                <w:i/>
              </w:rPr>
              <w:t>-January 4</w:t>
            </w:r>
            <w:r w:rsidRPr="000928F8">
              <w:rPr>
                <w:rFonts w:ascii="Arial" w:hAnsi="Arial" w:cs="Arial"/>
                <w:i/>
                <w:vertAlign w:val="superscript"/>
              </w:rPr>
              <w:t>th</w:t>
            </w:r>
            <w:r>
              <w:rPr>
                <w:rFonts w:ascii="Arial" w:hAnsi="Arial" w:cs="Arial"/>
                <w:i/>
              </w:rPr>
              <w:t xml:space="preserve"> 2020 (3 months after contract is completed, all personal data will be deleted). </w:t>
            </w:r>
          </w:p>
        </w:tc>
      </w:tr>
      <w:tr w:rsidR="00DC1DD4" w:rsidRPr="007F070D" w14:paraId="7ABA0C2D" w14:textId="77777777" w:rsidTr="000928F8">
        <w:trPr>
          <w:trHeight w:val="1520"/>
        </w:trPr>
        <w:tc>
          <w:tcPr>
            <w:tcW w:w="3252" w:type="dxa"/>
            <w:shd w:val="clear" w:color="auto" w:fill="auto"/>
          </w:tcPr>
          <w:p w14:paraId="1CC0CF59" w14:textId="77777777" w:rsidR="00DC1DD4" w:rsidRPr="007F070D" w:rsidRDefault="00DC1DD4" w:rsidP="000928F8">
            <w:pPr>
              <w:rPr>
                <w:rFonts w:ascii="Arial" w:hAnsi="Arial" w:cs="Arial"/>
              </w:rPr>
            </w:pPr>
            <w:r w:rsidRPr="007F070D">
              <w:rPr>
                <w:rFonts w:ascii="Arial" w:hAnsi="Arial" w:cs="Arial"/>
              </w:rPr>
              <w:t>Nature and purposes of the processing</w:t>
            </w:r>
          </w:p>
        </w:tc>
        <w:tc>
          <w:tcPr>
            <w:tcW w:w="6434" w:type="dxa"/>
            <w:shd w:val="clear" w:color="auto" w:fill="auto"/>
          </w:tcPr>
          <w:p w14:paraId="2BDF45E0" w14:textId="6E2F94A7" w:rsidR="000928F8" w:rsidRDefault="000928F8" w:rsidP="000928F8">
            <w:pPr>
              <w:rPr>
                <w:rFonts w:ascii="Arial" w:hAnsi="Arial" w:cs="Arial"/>
                <w:i/>
              </w:rPr>
            </w:pPr>
            <w:r>
              <w:rPr>
                <w:rFonts w:ascii="Arial" w:hAnsi="Arial" w:cs="Arial"/>
                <w:i/>
              </w:rPr>
              <w:t>To support our trends identification and analysis we would contact various external (i.e. non-Trajectory and non-DIT) experts to ask them to take part in an audio-recorded interview.</w:t>
            </w:r>
          </w:p>
          <w:p w14:paraId="3266AD33" w14:textId="1DF94445" w:rsidR="000928F8" w:rsidRDefault="000928F8" w:rsidP="000928F8">
            <w:pPr>
              <w:rPr>
                <w:rFonts w:ascii="Arial" w:hAnsi="Arial" w:cs="Arial"/>
                <w:i/>
              </w:rPr>
            </w:pPr>
            <w:r>
              <w:rPr>
                <w:rFonts w:ascii="Arial" w:hAnsi="Arial" w:cs="Arial"/>
                <w:i/>
              </w:rPr>
              <w:t xml:space="preserve">The nature of the interview and the purpose of the research would be clearly communicated when the </w:t>
            </w:r>
            <w:r w:rsidR="001B4924">
              <w:rPr>
                <w:rFonts w:ascii="Arial" w:hAnsi="Arial" w:cs="Arial"/>
                <w:i/>
              </w:rPr>
              <w:t>experts are first contacted. If they consent to take part, their contact details (specifically, their name and an email and telephone number will be stored in a password protected file on our network.</w:t>
            </w:r>
          </w:p>
          <w:p w14:paraId="20B92B2C" w14:textId="1F3D981A" w:rsidR="00DC1DD4" w:rsidRPr="001B4924" w:rsidRDefault="001B4924" w:rsidP="000928F8">
            <w:pPr>
              <w:rPr>
                <w:rFonts w:ascii="Arial" w:hAnsi="Arial" w:cs="Arial"/>
                <w:i/>
              </w:rPr>
            </w:pPr>
            <w:r>
              <w:rPr>
                <w:rFonts w:ascii="Arial" w:hAnsi="Arial" w:cs="Arial"/>
                <w:i/>
              </w:rPr>
              <w:t>The interviews would also be audio-recorded, with the experts consent at the start of the interview. These files would also be stored on our network.</w:t>
            </w:r>
          </w:p>
        </w:tc>
      </w:tr>
      <w:tr w:rsidR="00DC1DD4" w:rsidRPr="007F070D" w14:paraId="0E61FB27" w14:textId="77777777" w:rsidTr="000928F8">
        <w:trPr>
          <w:trHeight w:val="1400"/>
        </w:trPr>
        <w:tc>
          <w:tcPr>
            <w:tcW w:w="3252" w:type="dxa"/>
            <w:shd w:val="clear" w:color="auto" w:fill="auto"/>
          </w:tcPr>
          <w:p w14:paraId="4E720858" w14:textId="77777777" w:rsidR="00DC1DD4" w:rsidRPr="007F070D" w:rsidRDefault="00DC1DD4" w:rsidP="000928F8">
            <w:pPr>
              <w:rPr>
                <w:rFonts w:ascii="Arial" w:hAnsi="Arial" w:cs="Arial"/>
              </w:rPr>
            </w:pPr>
            <w:r w:rsidRPr="007F070D">
              <w:rPr>
                <w:rFonts w:ascii="Arial" w:hAnsi="Arial" w:cs="Arial"/>
              </w:rPr>
              <w:t>Type of Personal Data</w:t>
            </w:r>
          </w:p>
        </w:tc>
        <w:tc>
          <w:tcPr>
            <w:tcW w:w="6434" w:type="dxa"/>
            <w:shd w:val="clear" w:color="auto" w:fill="auto"/>
          </w:tcPr>
          <w:p w14:paraId="07B6E453" w14:textId="63EC43A6" w:rsidR="00DC1DD4" w:rsidRPr="007F070D" w:rsidRDefault="000928F8" w:rsidP="000928F8">
            <w:pPr>
              <w:rPr>
                <w:rFonts w:ascii="Arial" w:hAnsi="Arial" w:cs="Arial"/>
              </w:rPr>
            </w:pPr>
            <w:r>
              <w:rPr>
                <w:rFonts w:ascii="Arial" w:hAnsi="Arial" w:cs="Arial"/>
                <w:i/>
              </w:rPr>
              <w:t>Name, email address and telephone number, interview audio recordings</w:t>
            </w:r>
          </w:p>
        </w:tc>
      </w:tr>
      <w:tr w:rsidR="00DC1DD4" w:rsidRPr="007F070D" w14:paraId="68429346" w14:textId="77777777" w:rsidTr="000928F8">
        <w:trPr>
          <w:trHeight w:val="1560"/>
        </w:trPr>
        <w:tc>
          <w:tcPr>
            <w:tcW w:w="3252" w:type="dxa"/>
            <w:shd w:val="clear" w:color="auto" w:fill="auto"/>
          </w:tcPr>
          <w:p w14:paraId="5FECC715" w14:textId="77777777" w:rsidR="00DC1DD4" w:rsidRPr="007F070D" w:rsidRDefault="00DC1DD4" w:rsidP="000928F8">
            <w:pPr>
              <w:rPr>
                <w:rFonts w:ascii="Arial" w:hAnsi="Arial" w:cs="Arial"/>
              </w:rPr>
            </w:pPr>
            <w:r w:rsidRPr="007F070D">
              <w:rPr>
                <w:rFonts w:ascii="Arial" w:hAnsi="Arial" w:cs="Arial"/>
              </w:rPr>
              <w:t>Categories of Data Subject</w:t>
            </w:r>
          </w:p>
        </w:tc>
        <w:tc>
          <w:tcPr>
            <w:tcW w:w="6434" w:type="dxa"/>
            <w:shd w:val="clear" w:color="auto" w:fill="auto"/>
          </w:tcPr>
          <w:p w14:paraId="199E4826" w14:textId="58692EE1" w:rsidR="00DC1DD4" w:rsidRPr="007F070D" w:rsidRDefault="001B4924" w:rsidP="000928F8">
            <w:pPr>
              <w:rPr>
                <w:rFonts w:ascii="Arial" w:hAnsi="Arial" w:cs="Arial"/>
              </w:rPr>
            </w:pPr>
            <w:r>
              <w:rPr>
                <w:rFonts w:ascii="Arial" w:hAnsi="Arial" w:cs="Arial"/>
                <w:i/>
              </w:rPr>
              <w:t>Expert interviewee – project consultant</w:t>
            </w:r>
          </w:p>
        </w:tc>
      </w:tr>
      <w:tr w:rsidR="00DC1DD4" w:rsidRPr="007F070D" w14:paraId="24C4EC00" w14:textId="77777777" w:rsidTr="000928F8">
        <w:trPr>
          <w:trHeight w:val="1660"/>
        </w:trPr>
        <w:tc>
          <w:tcPr>
            <w:tcW w:w="3252" w:type="dxa"/>
            <w:shd w:val="clear" w:color="auto" w:fill="auto"/>
          </w:tcPr>
          <w:p w14:paraId="69E75C26" w14:textId="77777777" w:rsidR="00E16315" w:rsidRDefault="00DC1DD4" w:rsidP="00E16315">
            <w:pPr>
              <w:rPr>
                <w:rFonts w:ascii="Arial" w:hAnsi="Arial" w:cs="Arial"/>
              </w:rPr>
            </w:pPr>
            <w:r w:rsidRPr="007F070D">
              <w:rPr>
                <w:rFonts w:ascii="Arial" w:hAnsi="Arial" w:cs="Arial"/>
              </w:rPr>
              <w:t>Plan for return and destruction of the data once the processing is complete</w:t>
            </w:r>
            <w:r w:rsidR="00E16315">
              <w:rPr>
                <w:rFonts w:ascii="Arial" w:hAnsi="Arial" w:cs="Arial"/>
              </w:rPr>
              <w:t xml:space="preserve"> </w:t>
            </w:r>
          </w:p>
          <w:p w14:paraId="1B1CB9A9" w14:textId="77777777" w:rsidR="00DC1DD4" w:rsidRPr="007F070D" w:rsidRDefault="00DC1DD4" w:rsidP="00E16315">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380B4E3A" w14:textId="507E1258" w:rsidR="00DC1DD4" w:rsidRPr="007F070D" w:rsidRDefault="001B4924" w:rsidP="000928F8">
            <w:pPr>
              <w:rPr>
                <w:rFonts w:ascii="Arial" w:hAnsi="Arial" w:cs="Arial"/>
              </w:rPr>
            </w:pPr>
            <w:r>
              <w:rPr>
                <w:rFonts w:ascii="Arial" w:hAnsi="Arial" w:cs="Arial"/>
                <w:i/>
              </w:rPr>
              <w:t>This data will be kept for 3 months after the end of the project, when all files containing personal information would be deleted.</w:t>
            </w:r>
          </w:p>
        </w:tc>
      </w:tr>
    </w:tbl>
    <w:p w14:paraId="319E892D" w14:textId="77777777" w:rsidR="00DC1DD4" w:rsidRPr="002B129A" w:rsidRDefault="00DC1DD4" w:rsidP="00DC1DD4">
      <w:pPr>
        <w:tabs>
          <w:tab w:val="left" w:pos="2580"/>
        </w:tabs>
        <w:rPr>
          <w:rFonts w:ascii="Arial" w:eastAsia="Arial" w:hAnsi="Arial" w:cs="Arial"/>
        </w:rPr>
      </w:pPr>
    </w:p>
    <w:p w14:paraId="25079BF7" w14:textId="77777777" w:rsidR="00DC1DD4" w:rsidRDefault="00DC1DD4" w:rsidP="00BF4780">
      <w:pPr>
        <w:tabs>
          <w:tab w:val="left" w:pos="175"/>
        </w:tabs>
        <w:spacing w:after="120"/>
        <w:ind w:left="170" w:hanging="170"/>
        <w:jc w:val="center"/>
        <w:rPr>
          <w:rFonts w:ascii="Arial" w:eastAsia="Arial" w:hAnsi="Arial" w:cs="Arial"/>
        </w:rPr>
      </w:pPr>
    </w:p>
    <w:sectPr w:rsidR="00DC1DD4">
      <w:footerReference w:type="default" r:id="rId66"/>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70F8C" w14:textId="77777777" w:rsidR="00F15872" w:rsidRDefault="00F15872">
      <w:pPr>
        <w:spacing w:after="0"/>
      </w:pPr>
      <w:r>
        <w:separator/>
      </w:r>
    </w:p>
  </w:endnote>
  <w:endnote w:type="continuationSeparator" w:id="0">
    <w:p w14:paraId="732905F1" w14:textId="77777777" w:rsidR="00F15872" w:rsidRDefault="00F15872">
      <w:pPr>
        <w:spacing w:after="0"/>
      </w:pPr>
      <w:r>
        <w:continuationSeparator/>
      </w:r>
    </w:p>
  </w:endnote>
  <w:endnote w:type="continuationNotice" w:id="1">
    <w:p w14:paraId="3227570A" w14:textId="77777777" w:rsidR="00F15872" w:rsidRDefault="00F158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useoSans-700">
    <w:altName w:val="Calibri"/>
    <w:charset w:val="00"/>
    <w:family w:val="auto"/>
    <w:pitch w:val="variable"/>
    <w:sig w:usb0="A00000AF" w:usb1="40000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365118"/>
      <w:docPartObj>
        <w:docPartGallery w:val="Page Numbers (Bottom of Page)"/>
        <w:docPartUnique/>
      </w:docPartObj>
    </w:sdtPr>
    <w:sdtEndPr>
      <w:rPr>
        <w:noProof/>
      </w:rPr>
    </w:sdtEndPr>
    <w:sdtContent>
      <w:p w14:paraId="54D7203F" w14:textId="77777777" w:rsidR="00F15872" w:rsidRDefault="00F15872">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5BFCE5EE" w14:textId="77777777" w:rsidR="00F15872" w:rsidRDefault="00F15872">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169BC" w14:textId="77777777" w:rsidR="00F15872" w:rsidRDefault="00F15872">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1CF07" w14:textId="77777777" w:rsidR="00F15872" w:rsidRDefault="00F15872">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CDB8" w14:textId="77777777" w:rsidR="00F15872" w:rsidRDefault="00F15872">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DF34" w14:textId="77777777" w:rsidR="00F15872" w:rsidRDefault="00F15872">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3E3E6" w14:textId="77777777" w:rsidR="00F15872" w:rsidRDefault="00F15872">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13CB6" w14:textId="77777777" w:rsidR="00F15872" w:rsidRDefault="00F15872">
    <w:pPr>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0E09F" w14:textId="3E238C1B" w:rsidR="00F15872" w:rsidRDefault="00F15872">
    <w:pPr>
      <w:spacing w:after="0"/>
      <w:jc w:val="left"/>
      <w:rPr>
        <w:rFonts w:ascii="Arial" w:eastAsia="Arial" w:hAnsi="Arial" w:cs="Arial"/>
        <w:sz w:val="16"/>
        <w:szCs w:val="16"/>
      </w:rPr>
    </w:pPr>
  </w:p>
  <w:p w14:paraId="30871D95" w14:textId="474A862F" w:rsidR="00F15872" w:rsidRDefault="00F15872"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5F1AF" w14:textId="77777777" w:rsidR="00F15872" w:rsidRDefault="00F15872">
      <w:pPr>
        <w:spacing w:after="0"/>
      </w:pPr>
      <w:r>
        <w:separator/>
      </w:r>
    </w:p>
  </w:footnote>
  <w:footnote w:type="continuationSeparator" w:id="0">
    <w:p w14:paraId="415D2819" w14:textId="77777777" w:rsidR="00F15872" w:rsidRDefault="00F15872">
      <w:pPr>
        <w:spacing w:after="0"/>
      </w:pPr>
      <w:r>
        <w:continuationSeparator/>
      </w:r>
    </w:p>
  </w:footnote>
  <w:footnote w:type="continuationNotice" w:id="1">
    <w:p w14:paraId="54C1EE72" w14:textId="77777777" w:rsidR="00F15872" w:rsidRDefault="00F158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FB1E8"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70" behindDoc="1" locked="0" layoutInCell="1" allowOverlap="1" wp14:anchorId="53D6499A" wp14:editId="5ED27F4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24A08B2">
            <v:group w14:anchorId="08D99853" id="Group 231" o:spid="_x0000_s1026" style="position:absolute;margin-left:57pt;margin-top:35.95pt;width:482pt;height:161pt;z-index:-25165875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41" behindDoc="1" locked="0" layoutInCell="1" allowOverlap="1" wp14:anchorId="4C6A6518" wp14:editId="28B5256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1AB1DD3" w14:textId="77777777" w:rsidR="00F15872" w:rsidRDefault="00F1587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A6518" id="_x0000_t202" coordsize="21600,21600" o:spt="202" path="m,l,21600r21600,l21600,xe">
              <v:stroke joinstyle="miter"/>
              <v:path gradientshapeok="t" o:connecttype="rect"/>
            </v:shapetype>
            <v:shape id="Text Box 230" o:spid="_x0000_s1038" type="#_x0000_t202" style="position:absolute;left:0;text-align:left;margin-left:282.45pt;margin-top:65.1pt;width:17.05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" filled="f" stroked="f">
              <v:textbox inset="0,0,0,0">
                <w:txbxContent>
                  <w:p w14:paraId="01AB1DD3" w14:textId="77777777" w:rsidR="00F15872" w:rsidRDefault="00F1587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51494"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78" behindDoc="1" locked="0" layoutInCell="1" allowOverlap="1" wp14:anchorId="165773D5" wp14:editId="34036748">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375B9D4C">
            <v:group w14:anchorId="4B03F156" id="Group 377" o:spid="_x0000_s1026" style="position:absolute;margin-left:57pt;margin-top:35.95pt;width:482pt;height:161pt;z-index:-2516485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47" behindDoc="1" locked="0" layoutInCell="1" allowOverlap="1" wp14:anchorId="019DF1C7" wp14:editId="235110BF">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C202423" w14:textId="77777777" w:rsidR="00F15872" w:rsidRDefault="00F15872">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t>30</w:t>
                          </w:r>
                          <w:r>
                            <w:rPr>
                              <w:spacing w:val="-11"/>
                            </w:rPr>
                            <w:t xml:space="preserve"> </w:t>
                          </w:r>
                          <w:r>
                            <w:rPr>
                              <w:rFonts w:ascii="Times New Roman"/>
                              <w:sz w:val="16"/>
                            </w:rPr>
                            <w:t>-</w:t>
                          </w:r>
                        </w:p>
                        <w:p w14:paraId="4816F70E" w14:textId="77777777" w:rsidR="00F15872" w:rsidRDefault="00F15872">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DF1C7" id="_x0000_t202" coordsize="21600,21600" o:spt="202" path="m,l,21600r21600,l21600,xe">
              <v:stroke joinstyle="miter"/>
              <v:path gradientshapeok="t" o:connecttype="rect"/>
            </v:shapetype>
            <v:shape id="Text Box 150" o:spid="_x0000_s1045" type="#_x0000_t202" style="position:absolute;left:0;text-align:left;margin-left:128pt;margin-top:65.1pt;width:411.55pt;height:33.6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" filled="f" stroked="f">
              <v:textbox inset="0,0,0,0">
                <w:txbxContent>
                  <w:p w14:paraId="0C202423" w14:textId="77777777" w:rsidR="00F15872" w:rsidRDefault="00F15872">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t>30</w:t>
                    </w:r>
                    <w:r>
                      <w:rPr>
                        <w:spacing w:val="-11"/>
                      </w:rPr>
                      <w:t xml:space="preserve"> </w:t>
                    </w:r>
                    <w:r>
                      <w:rPr>
                        <w:rFonts w:ascii="Times New Roman"/>
                        <w:sz w:val="16"/>
                      </w:rPr>
                      <w:t>-</w:t>
                    </w:r>
                  </w:p>
                  <w:p w14:paraId="4816F70E" w14:textId="77777777" w:rsidR="00F15872" w:rsidRDefault="00F15872">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rPr>
      <mc:AlternateContent>
        <mc:Choice Requires="wps">
          <w:drawing>
            <wp:anchor distT="0" distB="0" distL="114300" distR="114300" simplePos="0" relativeHeight="251658248" behindDoc="1" locked="0" layoutInCell="1" allowOverlap="1" wp14:anchorId="77FC44BA" wp14:editId="23E59B01">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F7A086E" w14:textId="77777777" w:rsidR="00F15872" w:rsidRDefault="00F15872">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C44BA" id="Text Box 379" o:spid="_x0000_s1046" type="#_x0000_t202" style="position:absolute;left:0;text-align:left;margin-left:74pt;margin-top:86.1pt;width:31.35pt;height:12.6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" filled="f" stroked="f">
              <v:textbox inset="0,0,0,0">
                <w:txbxContent>
                  <w:p w14:paraId="7F7A086E" w14:textId="77777777" w:rsidR="00F15872" w:rsidRDefault="00F15872">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91253" w14:textId="77777777" w:rsidR="00F15872" w:rsidRDefault="00F15872">
    <w:pPr>
      <w:spacing w:line="14" w:lineRule="auto"/>
      <w:rPr>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0D9FA" w14:textId="77777777" w:rsidR="00F15872" w:rsidRDefault="00F15872">
    <w:pPr>
      <w:spacing w:line="14" w:lineRule="auto"/>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268A4" w14:textId="77777777" w:rsidR="00F15872" w:rsidRDefault="00F15872">
    <w:pPr>
      <w:spacing w:line="14" w:lineRule="auto"/>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A5017" w14:textId="77777777" w:rsidR="00F15872" w:rsidRDefault="00F15872">
    <w:pPr>
      <w:spacing w:line="14" w:lineRule="auto"/>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B0F7B" w14:textId="77777777" w:rsidR="00F15872" w:rsidRDefault="00F15872">
    <w:pPr>
      <w:spacing w:line="14" w:lineRule="auto"/>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5C076" w14:textId="77777777" w:rsidR="00F15872" w:rsidRDefault="00F15872">
    <w:pPr>
      <w:spacing w:line="14" w:lineRule="auto"/>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19C3A"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79" behindDoc="1" locked="0" layoutInCell="1" allowOverlap="1" wp14:anchorId="35DBCF77" wp14:editId="4CB2E704">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27158A91">
            <v:group w14:anchorId="483DFD17" id="Group 103" o:spid="_x0000_s1026" style="position:absolute;margin-left:57pt;margin-top:35.95pt;width:482pt;height:161pt;z-index:-251645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49" behindDoc="1" locked="0" layoutInCell="1" allowOverlap="1" wp14:anchorId="065555AE" wp14:editId="12C4A3CB">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CBCA7C2" w14:textId="77777777" w:rsidR="00F15872" w:rsidRDefault="00F15872">
                          <w:pPr>
                            <w:spacing w:line="245" w:lineRule="exact"/>
                            <w:ind w:left="20"/>
                            <w:rPr>
                              <w:rFonts w:ascii="Times New Roman" w:eastAsia="Times New Roman" w:hAnsi="Times New Roman" w:cs="Times New Roman"/>
                              <w:sz w:val="16"/>
                              <w:szCs w:val="16"/>
                            </w:rPr>
                          </w:pPr>
                          <w:r>
                            <w:rPr>
                              <w:rFonts w:ascii="Times New Roman"/>
                              <w:sz w:val="16"/>
                            </w:rPr>
                            <w:t xml:space="preserve">- </w:t>
                          </w:r>
                          <w:r>
                            <w:t>51</w:t>
                          </w:r>
                          <w:r>
                            <w:rPr>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555AE" id="_x0000_t202" coordsize="21600,21600" o:spt="202" path="m,l,21600r21600,l21600,xe">
              <v:stroke joinstyle="miter"/>
              <v:path gradientshapeok="t" o:connecttype="rect"/>
            </v:shapetype>
            <v:shape id="Text Box 102" o:spid="_x0000_s1047" type="#_x0000_t202" style="position:absolute;left:0;text-align:left;margin-left:279.7pt;margin-top:65.1pt;width:22.6pt;height:13.0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bzBAoQQIAAD8E&#10;AAAOAAAAAAAAAAAAAAAAAC4CAABkcnMvZTJvRG9jLnhtbFBLAQItABQABgAIAAAAIQC9QqsU4AAA&#10;AAsBAAAPAAAAAAAAAAAAAAAAAJsEAABkcnMvZG93bnJldi54bWxQSwUGAAAAAAQABADzAAAAqAUA&#10;AAAA&#10;" filled="f" stroked="f">
              <v:textbox inset="0,0,0,0">
                <w:txbxContent>
                  <w:p w14:paraId="6CBCA7C2" w14:textId="77777777" w:rsidR="00F15872" w:rsidRDefault="00F15872">
                    <w:pPr>
                      <w:spacing w:line="245" w:lineRule="exact"/>
                      <w:ind w:left="20"/>
                      <w:rPr>
                        <w:rFonts w:ascii="Times New Roman" w:eastAsia="Times New Roman" w:hAnsi="Times New Roman" w:cs="Times New Roman"/>
                        <w:sz w:val="16"/>
                        <w:szCs w:val="16"/>
                      </w:rPr>
                    </w:pPr>
                    <w:r>
                      <w:rPr>
                        <w:rFonts w:ascii="Times New Roman"/>
                        <w:sz w:val="16"/>
                      </w:rPr>
                      <w:t xml:space="preserve">- </w:t>
                    </w:r>
                    <w:r>
                      <w:t>51</w:t>
                    </w:r>
                    <w:r>
                      <w:rPr>
                        <w:spacing w:val="-11"/>
                      </w:rPr>
                      <w:t xml:space="preserve"> </w:t>
                    </w:r>
                    <w:r>
                      <w:rPr>
                        <w:rFonts w:ascii="Times New Roman"/>
                        <w:sz w:val="16"/>
                      </w:rPr>
                      <w:t>-</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F9FB0"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80" behindDoc="1" locked="0" layoutInCell="1" allowOverlap="1" wp14:anchorId="1CCC6356" wp14:editId="680BA3BF">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54C054B6">
            <v:group w14:anchorId="1ED80EA3" id="Group 100" o:spid="_x0000_s1026" style="position:absolute;margin-left:57pt;margin-top:35.95pt;width:482pt;height:161pt;z-index:-2516444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50" behindDoc="1" locked="0" layoutInCell="1" allowOverlap="1" wp14:anchorId="2195B77F" wp14:editId="07AD4634">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84930BF" w14:textId="77777777" w:rsidR="00F15872" w:rsidRDefault="00F1587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5B77F" id="_x0000_t202" coordsize="21600,21600" o:spt="202" path="m,l,21600r21600,l21600,xe">
              <v:stroke joinstyle="miter"/>
              <v:path gradientshapeok="t" o:connecttype="rect"/>
            </v:shapetype>
            <v:shape id="Text Box 99" o:spid="_x0000_s1048" type="#_x0000_t202" style="position:absolute;left:0;text-align:left;margin-left:279.7pt;margin-top:65.1pt;width:22.6pt;height:13.0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mgokEQQIAAD4E&#10;AAAOAAAAAAAAAAAAAAAAAC4CAABkcnMvZTJvRG9jLnhtbFBLAQItABQABgAIAAAAIQC9QqsU4AAA&#10;AAsBAAAPAAAAAAAAAAAAAAAAAJsEAABkcnMvZG93bnJldi54bWxQSwUGAAAAAAQABADzAAAAqAUA&#10;AAAA&#10;" filled="f" stroked="f">
              <v:textbox inset="0,0,0,0">
                <w:txbxContent>
                  <w:p w14:paraId="784930BF" w14:textId="77777777" w:rsidR="00F15872" w:rsidRDefault="00F1587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7CB8C"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81" behindDoc="1" locked="0" layoutInCell="1" allowOverlap="1" wp14:anchorId="1D6ADBCF" wp14:editId="277F6067">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084C496B">
            <v:group w14:anchorId="54A134D2" id="Group 97" o:spid="_x0000_s1026" style="position:absolute;margin-left:57pt;margin-top:35.95pt;width:482pt;height:161pt;z-index:-25164339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51" behindDoc="1" locked="0" layoutInCell="1" allowOverlap="1" wp14:anchorId="5CA21ED7" wp14:editId="52860CA0">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E811FAB" w14:textId="77777777" w:rsidR="00F15872" w:rsidRDefault="00F1587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21ED7" id="_x0000_t202" coordsize="21600,21600" o:spt="202" path="m,l,21600r21600,l21600,xe">
              <v:stroke joinstyle="miter"/>
              <v:path gradientshapeok="t" o:connecttype="rect"/>
            </v:shapetype>
            <v:shape id="Text Box 96" o:spid="_x0000_s1049" type="#_x0000_t202" style="position:absolute;left:0;text-align:left;margin-left:279.7pt;margin-top:65.1pt;width:22.6pt;height:13.0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gbo56QQIAAD4E&#10;AAAOAAAAAAAAAAAAAAAAAC4CAABkcnMvZTJvRG9jLnhtbFBLAQItABQABgAIAAAAIQC9QqsU4AAA&#10;AAsBAAAPAAAAAAAAAAAAAAAAAJsEAABkcnMvZG93bnJldi54bWxQSwUGAAAAAAQABADzAAAAqAUA&#10;AAAA&#10;" filled="f" stroked="f">
              <v:textbox inset="0,0,0,0">
                <w:txbxContent>
                  <w:p w14:paraId="6E811FAB" w14:textId="77777777" w:rsidR="00F15872" w:rsidRDefault="00F1587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AEEEE"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71" behindDoc="1" locked="0" layoutInCell="1" allowOverlap="1" wp14:anchorId="4869D363" wp14:editId="1EDF626C">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751DDBDE">
            <v:group w14:anchorId="44026222" id="Group 228" o:spid="_x0000_s1026" style="position:absolute;margin-left:57pt;margin-top:35.95pt;width:482pt;height:161pt;z-index:-251657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40" behindDoc="1" locked="0" layoutInCell="1" allowOverlap="1" wp14:anchorId="7ACF7A76" wp14:editId="0499E7AC">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61A2727" w14:textId="77777777" w:rsidR="00F15872" w:rsidRDefault="00F1587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F7A76" id="_x0000_t202" coordsize="21600,21600" o:spt="202" path="m,l,21600r21600,l21600,xe">
              <v:stroke joinstyle="miter"/>
              <v:path gradientshapeok="t" o:connecttype="rect"/>
            </v:shapetype>
            <v:shape id="Text Box 227" o:spid="_x0000_s1039" type="#_x0000_t202" style="position:absolute;left:0;text-align:left;margin-left:282.45pt;margin-top:65.1pt;width:17.0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5fPwIAAD8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1nveXz8CAAA/BAAA&#10;DgAAAAAAAAAAAAAAAAAuAgAAZHJzL2Uyb0RvYy54bWxQSwECLQAUAAYACAAAACEAJJe4I+AAAAAL&#10;AQAADwAAAAAAAAAAAAAAAACZBAAAZHJzL2Rvd25yZXYueG1sUEsFBgAAAAAEAAQA8wAAAKYFAAAA&#10;AA==&#10;" filled="f" stroked="f">
              <v:textbox inset="0,0,0,0">
                <w:txbxContent>
                  <w:p w14:paraId="561A2727" w14:textId="77777777" w:rsidR="00F15872" w:rsidRDefault="00F1587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5EE6"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82" behindDoc="1" locked="0" layoutInCell="1" allowOverlap="1" wp14:anchorId="7B9F2CE3" wp14:editId="248A0DB5">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118A143B">
            <v:group w14:anchorId="1F31A910" id="Group 94" o:spid="_x0000_s1026" style="position:absolute;margin-left:57pt;margin-top:35.95pt;width:482pt;height:161pt;z-index:-2516423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52" behindDoc="1" locked="0" layoutInCell="1" allowOverlap="1" wp14:anchorId="5F3C9B5D" wp14:editId="33212AFC">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BD25CB9" w14:textId="77777777" w:rsidR="00F15872" w:rsidRDefault="00F15872">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C9B5D" id="_x0000_t202" coordsize="21600,21600" o:spt="202" path="m,l,21600r21600,l21600,xe">
              <v:stroke joinstyle="miter"/>
              <v:path gradientshapeok="t" o:connecttype="rect"/>
            </v:shapetype>
            <v:shape id="Text Box 93" o:spid="_x0000_s1050" type="#_x0000_t202" style="position:absolute;left:0;text-align:left;margin-left:279.7pt;margin-top:65.1pt;width:22.6pt;height:13.0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BWd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6ZE&#10;sg41ehSDJWsYCLqQn16ZHNMeFCbaAf2os9/VqHvgXw2RsKmZPIo7raGvBStxvthVhq9KRxzjQA79&#10;ByixDztZ8EBDpTtHHtJBEB11er5o42bh6EyWiyjBCMdQPJ8trme+A8unYqWNfSegI84oqEbpPTh7&#10;ujfWDcPyKcX1krBv2tbL38rfHJg4erA1lrqYG8Kr+ZJF2W65W6ZBmsx3QRqVZXC336TBfB8vZtvr&#10;7WazjX+Mr+pVUZyk0TrJgv18uQjSKp0F2SJaBlGcrbN5lGbpdu+LsPXU1HPn6BqJs8Nh8DLFy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GaMFZ1AAgAAPgQA&#10;AA4AAAAAAAAAAAAAAAAALgIAAGRycy9lMm9Eb2MueG1sUEsBAi0AFAAGAAgAAAAhAL1CqxTgAAAA&#10;CwEAAA8AAAAAAAAAAAAAAAAAmgQAAGRycy9kb3ducmV2LnhtbFBLBQYAAAAABAAEAPMAAACnBQAA&#10;AAA=&#10;" filled="f" stroked="f">
              <v:textbox inset="0,0,0,0">
                <w:txbxContent>
                  <w:p w14:paraId="6BD25CB9" w14:textId="77777777" w:rsidR="00F15872" w:rsidRDefault="00F15872">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03286"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83" behindDoc="1" locked="0" layoutInCell="1" allowOverlap="1" wp14:anchorId="1A7AC41D" wp14:editId="72C259B5">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2A12726D">
            <v:group w14:anchorId="01570816" id="Group 91" o:spid="_x0000_s1026" style="position:absolute;margin-left:57pt;margin-top:35.95pt;width:482pt;height:161pt;z-index:-251641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53" behindDoc="1" locked="0" layoutInCell="1" allowOverlap="1" wp14:anchorId="24F87868" wp14:editId="6B2FE6CD">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B634246" w14:textId="77777777" w:rsidR="00F15872" w:rsidRDefault="00F1587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87868" id="_x0000_t202" coordsize="21600,21600" o:spt="202" path="m,l,21600r21600,l21600,xe">
              <v:stroke joinstyle="miter"/>
              <v:path gradientshapeok="t" o:connecttype="rect"/>
            </v:shapetype>
            <v:shape id="Text Box 90" o:spid="_x0000_s1051" type="#_x0000_t202" style="position:absolute;left:0;text-align:left;margin-left:279.7pt;margin-top:65.1pt;width:22.6pt;height:13.0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WPA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KQtY8BAAgAAPgQA&#10;AA4AAAAAAAAAAAAAAAAALgIAAGRycy9lMm9Eb2MueG1sUEsBAi0AFAAGAAgAAAAhAL1CqxTgAAAA&#10;CwEAAA8AAAAAAAAAAAAAAAAAmgQAAGRycy9kb3ducmV2LnhtbFBLBQYAAAAABAAEAPMAAACnBQAA&#10;AAA=&#10;" filled="f" stroked="f">
              <v:textbox inset="0,0,0,0">
                <w:txbxContent>
                  <w:p w14:paraId="1B634246" w14:textId="77777777" w:rsidR="00F15872" w:rsidRDefault="00F1587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55CB"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84" behindDoc="1" locked="0" layoutInCell="1" allowOverlap="1" wp14:anchorId="27B62915" wp14:editId="1252BF9B">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536D7B32">
            <v:group w14:anchorId="19F4BAE7" id="Group 88" o:spid="_x0000_s1026" style="position:absolute;margin-left:57pt;margin-top:35.95pt;width:482pt;height:161pt;z-index:-2516403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54" behindDoc="1" locked="0" layoutInCell="1" allowOverlap="1" wp14:anchorId="0B8D60E6" wp14:editId="49CB04E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E4A5976" w14:textId="77777777" w:rsidR="00F15872" w:rsidRDefault="00F15872">
                          <w:pPr>
                            <w:spacing w:line="245" w:lineRule="exact"/>
                            <w:ind w:left="20"/>
                            <w:rPr>
                              <w:rFonts w:ascii="Times New Roman" w:eastAsia="Times New Roman" w:hAnsi="Times New Roman" w:cs="Times New Roman"/>
                              <w:sz w:val="16"/>
                              <w:szCs w:val="16"/>
                            </w:rPr>
                          </w:pPr>
                          <w:r>
                            <w:rPr>
                              <w:rFonts w:ascii="Times New Roman"/>
                              <w:sz w:val="16"/>
                            </w:rPr>
                            <w:t xml:space="preserve">- </w:t>
                          </w:r>
                          <w:r>
                            <w:t>56</w:t>
                          </w:r>
                          <w:r>
                            <w:rPr>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D60E6" id="_x0000_t202" coordsize="21600,21600" o:spt="202" path="m,l,21600r21600,l21600,xe">
              <v:stroke joinstyle="miter"/>
              <v:path gradientshapeok="t" o:connecttype="rect"/>
            </v:shapetype>
            <v:shape id="Text Box 87" o:spid="_x0000_s1052" type="#_x0000_t202" style="position:absolute;left:0;text-align:left;margin-left:279.7pt;margin-top:65.1pt;width:22.6pt;height:13.0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JwO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Z6JwOQQIAAD4E&#10;AAAOAAAAAAAAAAAAAAAAAC4CAABkcnMvZTJvRG9jLnhtbFBLAQItABQABgAIAAAAIQC9QqsU4AAA&#10;AAsBAAAPAAAAAAAAAAAAAAAAAJsEAABkcnMvZG93bnJldi54bWxQSwUGAAAAAAQABADzAAAAqAUA&#10;AAAA&#10;" filled="f" stroked="f">
              <v:textbox inset="0,0,0,0">
                <w:txbxContent>
                  <w:p w14:paraId="6E4A5976" w14:textId="77777777" w:rsidR="00F15872" w:rsidRDefault="00F15872">
                    <w:pPr>
                      <w:spacing w:line="245" w:lineRule="exact"/>
                      <w:ind w:left="20"/>
                      <w:rPr>
                        <w:rFonts w:ascii="Times New Roman" w:eastAsia="Times New Roman" w:hAnsi="Times New Roman" w:cs="Times New Roman"/>
                        <w:sz w:val="16"/>
                        <w:szCs w:val="16"/>
                      </w:rPr>
                    </w:pPr>
                    <w:r>
                      <w:rPr>
                        <w:rFonts w:ascii="Times New Roman"/>
                        <w:sz w:val="16"/>
                      </w:rPr>
                      <w:t xml:space="preserve">- </w:t>
                    </w:r>
                    <w:r>
                      <w:t>56</w:t>
                    </w:r>
                    <w:r>
                      <w:rPr>
                        <w:spacing w:val="-11"/>
                      </w:rPr>
                      <w:t xml:space="preserve"> </w:t>
                    </w:r>
                    <w:r>
                      <w:rPr>
                        <w:rFonts w:ascii="Times New Roman"/>
                        <w:sz w:val="16"/>
                      </w:rPr>
                      <w:t>-</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0F1A6"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85" behindDoc="1" locked="0" layoutInCell="1" allowOverlap="1" wp14:anchorId="0C874E30" wp14:editId="3DCF331F">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25E17A09">
            <v:group w14:anchorId="45FB9EFF" id="Group 85" o:spid="_x0000_s1026" style="position:absolute;margin-left:57pt;margin-top:35.95pt;width:482pt;height:161pt;z-index:-25163929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55" behindDoc="1" locked="0" layoutInCell="1" allowOverlap="1" wp14:anchorId="50E90221" wp14:editId="16038BF9">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3E5737F" w14:textId="77777777" w:rsidR="00F15872" w:rsidRDefault="00F15872">
                          <w:pPr>
                            <w:spacing w:line="245" w:lineRule="exact"/>
                            <w:ind w:left="20"/>
                            <w:rPr>
                              <w:rFonts w:ascii="Times New Roman" w:eastAsia="Times New Roman" w:hAnsi="Times New Roman" w:cs="Times New Roman"/>
                              <w:sz w:val="16"/>
                              <w:szCs w:val="16"/>
                            </w:rPr>
                          </w:pPr>
                          <w:r>
                            <w:rPr>
                              <w:rFonts w:ascii="Times New Roman"/>
                              <w:sz w:val="16"/>
                            </w:rPr>
                            <w:t xml:space="preserve">- </w:t>
                          </w:r>
                          <w:r>
                            <w:t>57</w:t>
                          </w:r>
                          <w:r>
                            <w:rPr>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90221" id="_x0000_t202" coordsize="21600,21600" o:spt="202" path="m,l,21600r21600,l21600,xe">
              <v:stroke joinstyle="miter"/>
              <v:path gradientshapeok="t" o:connecttype="rect"/>
            </v:shapetype>
            <v:shape id="Text Box 84" o:spid="_x0000_s1053" type="#_x0000_t202" style="position:absolute;left:0;text-align:left;margin-left:279.7pt;margin-top:65.1pt;width:22.6pt;height:13.0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bSepTQQIAAD4E&#10;AAAOAAAAAAAAAAAAAAAAAC4CAABkcnMvZTJvRG9jLnhtbFBLAQItABQABgAIAAAAIQC9QqsU4AAA&#10;AAsBAAAPAAAAAAAAAAAAAAAAAJsEAABkcnMvZG93bnJldi54bWxQSwUGAAAAAAQABADzAAAAqAUA&#10;AAAA&#10;" filled="f" stroked="f">
              <v:textbox inset="0,0,0,0">
                <w:txbxContent>
                  <w:p w14:paraId="63E5737F" w14:textId="77777777" w:rsidR="00F15872" w:rsidRDefault="00F15872">
                    <w:pPr>
                      <w:spacing w:line="245" w:lineRule="exact"/>
                      <w:ind w:left="20"/>
                      <w:rPr>
                        <w:rFonts w:ascii="Times New Roman" w:eastAsia="Times New Roman" w:hAnsi="Times New Roman" w:cs="Times New Roman"/>
                        <w:sz w:val="16"/>
                        <w:szCs w:val="16"/>
                      </w:rPr>
                    </w:pPr>
                    <w:r>
                      <w:rPr>
                        <w:rFonts w:ascii="Times New Roman"/>
                        <w:sz w:val="16"/>
                      </w:rPr>
                      <w:t xml:space="preserve">- </w:t>
                    </w:r>
                    <w:r>
                      <w:t>57</w:t>
                    </w:r>
                    <w:r>
                      <w:rPr>
                        <w:spacing w:val="-11"/>
                      </w:rPr>
                      <w:t xml:space="preserve"> </w:t>
                    </w:r>
                    <w:r>
                      <w:rPr>
                        <w:rFonts w:ascii="Times New Roman"/>
                        <w:sz w:val="16"/>
                      </w:rPr>
                      <w:t>-</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7C58A" w14:textId="77777777" w:rsidR="00F15872" w:rsidRDefault="00F15872">
    <w:pPr>
      <w:spacing w:line="14" w:lineRule="auto"/>
      <w:rPr>
        <w:sz w:val="20"/>
        <w:szCs w:val="20"/>
      </w:rPr>
    </w:pPr>
    <w:r>
      <w:rPr>
        <w:noProof/>
      </w:rPr>
      <mc:AlternateContent>
        <mc:Choice Requires="wps">
          <w:drawing>
            <wp:anchor distT="0" distB="0" distL="114300" distR="114300" simplePos="0" relativeHeight="251658256" behindDoc="1" locked="0" layoutInCell="1" allowOverlap="1" wp14:anchorId="211D9D16" wp14:editId="08200F5D">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6FE452B" w14:textId="77777777" w:rsidR="00F15872" w:rsidRDefault="00F15872">
                          <w:pPr>
                            <w:spacing w:line="245" w:lineRule="exact"/>
                            <w:ind w:right="829"/>
                            <w:jc w:val="center"/>
                            <w:rPr>
                              <w:rFonts w:ascii="Times New Roman" w:eastAsia="Times New Roman" w:hAnsi="Times New Roman" w:cs="Times New Roman"/>
                              <w:sz w:val="16"/>
                              <w:szCs w:val="16"/>
                            </w:rPr>
                          </w:pPr>
                        </w:p>
                        <w:p w14:paraId="73B05C9B" w14:textId="77777777" w:rsidR="00F15872" w:rsidRDefault="00F15872">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D9D16" id="_x0000_t202" coordsize="21600,21600" o:spt="202" path="m,l,21600r21600,l21600,xe">
              <v:stroke joinstyle="miter"/>
              <v:path gradientshapeok="t" o:connecttype="rect"/>
            </v:shapetype>
            <v:shape id="Text Box 81" o:spid="_x0000_s1054" type="#_x0000_t202" style="position:absolute;left:0;text-align:left;margin-left:84pt;margin-top:0;width:454.9pt;height:32.25pt;z-index:-25165822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" filled="f" stroked="f">
              <v:textbox inset="0,0,0,0">
                <w:txbxContent>
                  <w:p w14:paraId="56FE452B" w14:textId="77777777" w:rsidR="00F15872" w:rsidRDefault="00F15872">
                    <w:pPr>
                      <w:spacing w:line="245" w:lineRule="exact"/>
                      <w:ind w:right="829"/>
                      <w:jc w:val="center"/>
                      <w:rPr>
                        <w:rFonts w:ascii="Times New Roman" w:eastAsia="Times New Roman" w:hAnsi="Times New Roman" w:cs="Times New Roman"/>
                        <w:sz w:val="16"/>
                        <w:szCs w:val="16"/>
                      </w:rPr>
                    </w:pPr>
                  </w:p>
                  <w:p w14:paraId="73B05C9B" w14:textId="77777777" w:rsidR="00F15872" w:rsidRDefault="00F15872">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rPr>
      <mc:AlternateContent>
        <mc:Choice Requires="wpg">
          <w:drawing>
            <wp:anchor distT="0" distB="0" distL="114300" distR="114300" simplePos="0" relativeHeight="251658286" behindDoc="1" locked="0" layoutInCell="1" allowOverlap="1" wp14:anchorId="50FA295E" wp14:editId="2811D909">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25A6E07C">
            <v:group w14:anchorId="2A7C2D36" id="Group 82" o:spid="_x0000_s1026" style="position:absolute;margin-left:57pt;margin-top:35.95pt;width:482pt;height:161pt;z-index:-2516382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8B702"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87" behindDoc="1" locked="0" layoutInCell="1" allowOverlap="1" wp14:anchorId="4FBFF899" wp14:editId="12B0E69E">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6F2B2508">
            <v:group w14:anchorId="0327801E" id="Group 79" o:spid="_x0000_s1026" style="position:absolute;margin-left:57pt;margin-top:35.95pt;width:482pt;height:161pt;z-index:-25163724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57" behindDoc="1" locked="0" layoutInCell="1" allowOverlap="1" wp14:anchorId="278BF77E" wp14:editId="3FA26A2D">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627174F" w14:textId="77777777" w:rsidR="00F15872" w:rsidRDefault="00F15872">
                          <w:pPr>
                            <w:spacing w:line="245" w:lineRule="exact"/>
                            <w:ind w:left="20"/>
                            <w:rPr>
                              <w:rFonts w:ascii="Times New Roman" w:eastAsia="Times New Roman" w:hAnsi="Times New Roman" w:cs="Times New Roman"/>
                              <w:sz w:val="16"/>
                              <w:szCs w:val="16"/>
                            </w:rPr>
                          </w:pPr>
                          <w:r>
                            <w:rPr>
                              <w:rFonts w:ascii="Times New Roman"/>
                              <w:sz w:val="16"/>
                            </w:rPr>
                            <w:t xml:space="preserve">- </w:t>
                          </w:r>
                          <w:r>
                            <w:t>59</w:t>
                          </w:r>
                          <w:r>
                            <w:rPr>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BF77E" id="_x0000_t202" coordsize="21600,21600" o:spt="202" path="m,l,21600r21600,l21600,xe">
              <v:stroke joinstyle="miter"/>
              <v:path gradientshapeok="t" o:connecttype="rect"/>
            </v:shapetype>
            <v:shape id="Text Box 78" o:spid="_x0000_s1055" type="#_x0000_t202" style="position:absolute;left:0;text-align:left;margin-left:279.7pt;margin-top:65.1pt;width:22.6pt;height:13.0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kC+5gQQIAAD4E&#10;AAAOAAAAAAAAAAAAAAAAAC4CAABkcnMvZTJvRG9jLnhtbFBLAQItABQABgAIAAAAIQC9QqsU4AAA&#10;AAsBAAAPAAAAAAAAAAAAAAAAAJsEAABkcnMvZG93bnJldi54bWxQSwUGAAAAAAQABADzAAAAqAUA&#10;AAAA&#10;" filled="f" stroked="f">
              <v:textbox inset="0,0,0,0">
                <w:txbxContent>
                  <w:p w14:paraId="0627174F" w14:textId="77777777" w:rsidR="00F15872" w:rsidRDefault="00F15872">
                    <w:pPr>
                      <w:spacing w:line="245" w:lineRule="exact"/>
                      <w:ind w:left="20"/>
                      <w:rPr>
                        <w:rFonts w:ascii="Times New Roman" w:eastAsia="Times New Roman" w:hAnsi="Times New Roman" w:cs="Times New Roman"/>
                        <w:sz w:val="16"/>
                        <w:szCs w:val="16"/>
                      </w:rPr>
                    </w:pPr>
                    <w:r>
                      <w:rPr>
                        <w:rFonts w:ascii="Times New Roman"/>
                        <w:sz w:val="16"/>
                      </w:rPr>
                      <w:t xml:space="preserve">- </w:t>
                    </w:r>
                    <w:r>
                      <w:t>59</w:t>
                    </w:r>
                    <w:r>
                      <w:rPr>
                        <w:spacing w:val="-11"/>
                      </w:rPr>
                      <w:t xml:space="preserve"> </w:t>
                    </w:r>
                    <w:r>
                      <w:rPr>
                        <w:rFonts w:ascii="Times New Roman"/>
                        <w:sz w:val="16"/>
                      </w:rPr>
                      <w:t>-</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393F8" w14:textId="77777777" w:rsidR="00F15872" w:rsidRDefault="00F15872">
    <w:pPr>
      <w:spacing w:line="14" w:lineRule="auto"/>
      <w:rPr>
        <w:sz w:val="20"/>
        <w:szCs w:val="2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8A3EC" w14:textId="77777777" w:rsidR="00F15872" w:rsidRDefault="00F15872">
    <w:pPr>
      <w:spacing w:line="14" w:lineRule="auto"/>
      <w:rPr>
        <w:sz w:val="20"/>
        <w:szCs w:val="2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6E8FF"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88" behindDoc="1" locked="0" layoutInCell="1" allowOverlap="1" wp14:anchorId="6A7D83CF" wp14:editId="6C368CD0">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66AA0DB">
            <v:group w14:anchorId="490B3E98" id="Group 49" o:spid="_x0000_s1026" style="position:absolute;margin-left:57pt;margin-top:35.95pt;width:482pt;height:161pt;z-index:-2516321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69" behindDoc="1" locked="0" layoutInCell="1" allowOverlap="1" wp14:anchorId="03C507FE" wp14:editId="38D05BA3">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AA37014" w14:textId="77777777" w:rsidR="00F15872" w:rsidRDefault="00F1587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507FE" id="_x0000_t202" coordsize="21600,21600" o:spt="202" path="m,l,21600r21600,l21600,xe">
              <v:stroke joinstyle="miter"/>
              <v:path gradientshapeok="t" o:connecttype="rect"/>
            </v:shapetype>
            <v:shape id="Text Box 48" o:spid="_x0000_s1056" type="#_x0000_t202" style="position:absolute;left:0;text-align:left;margin-left:279.7pt;margin-top:65.1pt;width:22.6pt;height:13.05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gX0QA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N7SBfRAAgAAPgQA&#10;AA4AAAAAAAAAAAAAAAAALgIAAGRycy9lMm9Eb2MueG1sUEsBAi0AFAAGAAgAAAAhAL1CqxTgAAAA&#10;CwEAAA8AAAAAAAAAAAAAAAAAmgQAAGRycy9kb3ducmV2LnhtbFBLBQYAAAAABAAEAPMAAACnBQAA&#10;AAA=&#10;" filled="f" stroked="f">
              <v:textbox inset="0,0,0,0">
                <w:txbxContent>
                  <w:p w14:paraId="4AA37014" w14:textId="77777777" w:rsidR="00F15872" w:rsidRDefault="00F1587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6F600"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89" behindDoc="1" locked="0" layoutInCell="1" allowOverlap="1" wp14:anchorId="2C58572E" wp14:editId="541546D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10AC9355">
            <v:group w14:anchorId="50DFBAC0" id="Group 46" o:spid="_x0000_s1026" style="position:absolute;margin-left:57pt;margin-top:35.95pt;width:482pt;height:161pt;z-index:-25163110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67" behindDoc="1" locked="0" layoutInCell="1" allowOverlap="1" wp14:anchorId="4F4AA83A" wp14:editId="7E248CE9">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DB8463C" w14:textId="77777777" w:rsidR="00F15872" w:rsidRDefault="00F1587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AA83A" id="_x0000_t202" coordsize="21600,21600" o:spt="202" path="m,l,21600r21600,l21600,xe">
              <v:stroke joinstyle="miter"/>
              <v:path gradientshapeok="t" o:connecttype="rect"/>
            </v:shapetype>
            <v:shape id="Text Box 45" o:spid="_x0000_s1057" type="#_x0000_t202" style="position:absolute;left:0;text-align:left;margin-left:279.7pt;margin-top:65.1pt;width:22.6pt;height:13.0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qF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GXGqFQQIAAD4E&#10;AAAOAAAAAAAAAAAAAAAAAC4CAABkcnMvZTJvRG9jLnhtbFBLAQItABQABgAIAAAAIQC9QqsU4AAA&#10;AAsBAAAPAAAAAAAAAAAAAAAAAJsEAABkcnMvZG93bnJldi54bWxQSwUGAAAAAAQABADzAAAAqAUA&#10;AAAA&#10;" filled="f" stroked="f">
              <v:textbox inset="0,0,0,0">
                <w:txbxContent>
                  <w:p w14:paraId="1DB8463C" w14:textId="77777777" w:rsidR="00F15872" w:rsidRDefault="00F1587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F0AAE"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72" behindDoc="1" locked="0" layoutInCell="1" allowOverlap="1" wp14:anchorId="1F596D0E" wp14:editId="44B97512">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319B6B76">
            <v:group w14:anchorId="2C4E5E3E" id="Group 225" o:spid="_x0000_s1026" style="position:absolute;margin-left:57pt;margin-top:35.95pt;width:482pt;height:161pt;z-index:-25165670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42" behindDoc="1" locked="0" layoutInCell="1" allowOverlap="1" wp14:anchorId="19CD1C37" wp14:editId="6CC03A4D">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9BFA597" w14:textId="77777777" w:rsidR="00F15872" w:rsidRDefault="00F15872" w:rsidP="000928F8">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D1C37" id="_x0000_t202" coordsize="21600,21600" o:spt="202" path="m,l,21600r21600,l21600,xe">
              <v:stroke joinstyle="miter"/>
              <v:path gradientshapeok="t" o:connecttype="rect"/>
            </v:shapetype>
            <v:shape id="Text Box 224" o:spid="_x0000_s1040" type="#_x0000_t202" style="position:absolute;left:0;text-align:left;margin-left:282.45pt;margin-top:65.1pt;width:17.05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r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C/c1crPgIAAD8EAAAO&#10;AAAAAAAAAAAAAAAAAC4CAABkcnMvZTJvRG9jLnhtbFBLAQItABQABgAIAAAAIQAkl7gj4AAAAAsB&#10;AAAPAAAAAAAAAAAAAAAAAJgEAABkcnMvZG93bnJldi54bWxQSwUGAAAAAAQABADzAAAApQUAAAAA&#10;" filled="f" stroked="f">
              <v:textbox inset="0,0,0,0">
                <w:txbxContent>
                  <w:p w14:paraId="39BFA597" w14:textId="77777777" w:rsidR="00F15872" w:rsidRDefault="00F15872" w:rsidP="000928F8">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78FB2"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90" behindDoc="1" locked="0" layoutInCell="1" allowOverlap="1" wp14:anchorId="5B3ED0A9" wp14:editId="13D7D3B7">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04922F05">
            <v:group w14:anchorId="53C281EF" id="Group 43" o:spid="_x0000_s1026" style="position:absolute;margin-left:57pt;margin-top:35.95pt;width:482pt;height:161pt;z-index:-2516300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58" behindDoc="1" locked="0" layoutInCell="1" allowOverlap="1" wp14:anchorId="59E1D1AB" wp14:editId="4735842F">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636CB1E" w14:textId="77777777" w:rsidR="00F15872" w:rsidRDefault="00F1587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1D1AB" id="_x0000_t202" coordsize="21600,21600" o:spt="202" path="m,l,21600r21600,l21600,xe">
              <v:stroke joinstyle="miter"/>
              <v:path gradientshapeok="t" o:connecttype="rect"/>
            </v:shapetype>
            <v:shape id="Text Box 42" o:spid="_x0000_s1058" type="#_x0000_t202" style="position:absolute;left:0;text-align:left;margin-left:279.7pt;margin-top:65.1pt;width:22.6pt;height:13.0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0/wQQ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vf0/wQQIAAD4E&#10;AAAOAAAAAAAAAAAAAAAAAC4CAABkcnMvZTJvRG9jLnhtbFBLAQItABQABgAIAAAAIQC9QqsU4AAA&#10;AAsBAAAPAAAAAAAAAAAAAAAAAJsEAABkcnMvZG93bnJldi54bWxQSwUGAAAAAAQABADzAAAAqAUA&#10;AAAA&#10;" filled="f" stroked="f">
              <v:textbox inset="0,0,0,0">
                <w:txbxContent>
                  <w:p w14:paraId="4636CB1E" w14:textId="77777777" w:rsidR="00F15872" w:rsidRDefault="00F1587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25BDA"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91" behindDoc="1" locked="0" layoutInCell="1" allowOverlap="1" wp14:anchorId="6B1CCA9A" wp14:editId="4A955361">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29DC94DB">
            <v:group w14:anchorId="79129A2C" id="Group 40" o:spid="_x0000_s1026" style="position:absolute;margin-left:57pt;margin-top:35.95pt;width:482pt;height:161pt;z-index:-2516290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59" behindDoc="1" locked="0" layoutInCell="1" allowOverlap="1" wp14:anchorId="5DAC9D8F" wp14:editId="42255150">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7E72EC" w14:textId="77777777" w:rsidR="00F15872" w:rsidRDefault="00F15872">
                          <w:pPr>
                            <w:spacing w:line="245" w:lineRule="exact"/>
                            <w:ind w:right="1391"/>
                            <w:jc w:val="center"/>
                            <w:rPr>
                              <w:rFonts w:ascii="Times New Roman" w:eastAsia="Times New Roman" w:hAnsi="Times New Roman" w:cs="Times New Roman"/>
                              <w:sz w:val="16"/>
                              <w:szCs w:val="16"/>
                            </w:rPr>
                          </w:pPr>
                        </w:p>
                        <w:p w14:paraId="240B6EC6" w14:textId="77777777" w:rsidR="00F15872" w:rsidRDefault="00F15872" w:rsidP="000928F8">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C9D8F" id="_x0000_t202" coordsize="21600,21600" o:spt="202" path="m,l,21600r21600,l21600,xe">
              <v:stroke joinstyle="miter"/>
              <v:path gradientshapeok="t" o:connecttype="rect"/>
            </v:shapetype>
            <v:shape id="_x0000_s1059" type="#_x0000_t202" style="position:absolute;left:0;text-align:left;margin-left:112.65pt;margin-top:65.1pt;width:426.4pt;height:33.6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" filled="f" stroked="f">
              <v:textbox inset="0,0,0,0">
                <w:txbxContent>
                  <w:p w14:paraId="0E7E72EC" w14:textId="77777777" w:rsidR="00F15872" w:rsidRDefault="00F15872">
                    <w:pPr>
                      <w:spacing w:line="245" w:lineRule="exact"/>
                      <w:ind w:right="1391"/>
                      <w:jc w:val="center"/>
                      <w:rPr>
                        <w:rFonts w:ascii="Times New Roman" w:eastAsia="Times New Roman" w:hAnsi="Times New Roman" w:cs="Times New Roman"/>
                        <w:sz w:val="16"/>
                        <w:szCs w:val="16"/>
                      </w:rPr>
                    </w:pPr>
                  </w:p>
                  <w:p w14:paraId="240B6EC6" w14:textId="77777777" w:rsidR="00F15872" w:rsidRDefault="00F15872" w:rsidP="000928F8">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24CC"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92" behindDoc="1" locked="0" layoutInCell="1" allowOverlap="1" wp14:anchorId="2CAD4627" wp14:editId="0E6902B7">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3A850261">
            <v:group w14:anchorId="780E56F1" id="Group 37" o:spid="_x0000_s1026" style="position:absolute;margin-left:57pt;margin-top:35.95pt;width:482pt;height:161pt;z-index:-2516280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60" behindDoc="1" locked="0" layoutInCell="1" allowOverlap="1" wp14:anchorId="6D99D0F6" wp14:editId="40F26D32">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6707E6D" w14:textId="77777777" w:rsidR="00F15872" w:rsidRDefault="00F15872">
                          <w:pPr>
                            <w:spacing w:line="245" w:lineRule="exact"/>
                            <w:ind w:left="1791"/>
                            <w:rPr>
                              <w:rFonts w:ascii="Times New Roman" w:eastAsia="Times New Roman" w:hAnsi="Times New Roman" w:cs="Times New Roman"/>
                              <w:sz w:val="16"/>
                              <w:szCs w:val="16"/>
                            </w:rPr>
                          </w:pPr>
                        </w:p>
                        <w:p w14:paraId="74AED1FE" w14:textId="77777777" w:rsidR="00F15872" w:rsidRDefault="00F15872">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9D0F6" id="_x0000_t202" coordsize="21600,21600" o:spt="202" path="m,l,21600r21600,l21600,xe">
              <v:stroke joinstyle="miter"/>
              <v:path gradientshapeok="t" o:connecttype="rect"/>
            </v:shapetype>
            <v:shape id="Text Box 36" o:spid="_x0000_s1060" type="#_x0000_t202" style="position:absolute;left:0;text-align:left;margin-left:191.1pt;margin-top:65.1pt;width:348.3pt;height:33.6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CZ0UlAQQIAAD8E&#10;AAAOAAAAAAAAAAAAAAAAAC4CAABkcnMvZTJvRG9jLnhtbFBLAQItABQABgAIAAAAIQC3yxnx4AAA&#10;AAwBAAAPAAAAAAAAAAAAAAAAAJsEAABkcnMvZG93bnJldi54bWxQSwUGAAAAAAQABADzAAAAqAUA&#10;AAAA&#10;" filled="f" stroked="f">
              <v:textbox inset="0,0,0,0">
                <w:txbxContent>
                  <w:p w14:paraId="16707E6D" w14:textId="77777777" w:rsidR="00F15872" w:rsidRDefault="00F15872">
                    <w:pPr>
                      <w:spacing w:line="245" w:lineRule="exact"/>
                      <w:ind w:left="1791"/>
                      <w:rPr>
                        <w:rFonts w:ascii="Times New Roman" w:eastAsia="Times New Roman" w:hAnsi="Times New Roman" w:cs="Times New Roman"/>
                        <w:sz w:val="16"/>
                        <w:szCs w:val="16"/>
                      </w:rPr>
                    </w:pPr>
                  </w:p>
                  <w:p w14:paraId="74AED1FE" w14:textId="77777777" w:rsidR="00F15872" w:rsidRDefault="00F15872">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33583"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93" behindDoc="1" locked="0" layoutInCell="1" allowOverlap="1" wp14:anchorId="2F53EC82" wp14:editId="41A50CCB">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0688C289">
            <v:group w14:anchorId="3C9087C4" id="Group 34" o:spid="_x0000_s1026" style="position:absolute;margin-left:57pt;margin-top:35.95pt;width:482pt;height:161pt;z-index:-2516270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61" behindDoc="1" locked="0" layoutInCell="1" allowOverlap="1" wp14:anchorId="73E8B237" wp14:editId="4109EC74">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CDD4B9B" w14:textId="77777777" w:rsidR="00F15872" w:rsidRDefault="00F15872">
                          <w:pPr>
                            <w:spacing w:line="245" w:lineRule="exact"/>
                            <w:ind w:right="1398"/>
                            <w:jc w:val="center"/>
                            <w:rPr>
                              <w:rFonts w:ascii="Times New Roman" w:eastAsia="Times New Roman" w:hAnsi="Times New Roman" w:cs="Times New Roman"/>
                              <w:sz w:val="16"/>
                              <w:szCs w:val="16"/>
                            </w:rPr>
                          </w:pPr>
                        </w:p>
                        <w:p w14:paraId="40AA36D3" w14:textId="77777777" w:rsidR="00F15872" w:rsidRDefault="00F15872">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proofErr w:type="gramStart"/>
                          <w:r>
                            <w:rPr>
                              <w:spacing w:val="-1"/>
                            </w:rPr>
                            <w:t>that</w:t>
                          </w:r>
                          <w:r>
                            <w:t xml:space="preserve">  a</w:t>
                          </w:r>
                          <w:proofErr w:type="gramEnd"/>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8B237" id="_x0000_t202" coordsize="21600,21600" o:spt="202" path="m,l,21600r21600,l21600,xe">
              <v:stroke joinstyle="miter"/>
              <v:path gradientshapeok="t" o:connecttype="rect"/>
            </v:shapetype>
            <v:shape id="Text Box 33" o:spid="_x0000_s1061" type="#_x0000_t202" style="position:absolute;left:0;text-align:left;margin-left:112.65pt;margin-top:65.1pt;width:426.75pt;height:33.65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" filled="f" stroked="f">
              <v:textbox inset="0,0,0,0">
                <w:txbxContent>
                  <w:p w14:paraId="2CDD4B9B" w14:textId="77777777" w:rsidR="00F15872" w:rsidRDefault="00F15872">
                    <w:pPr>
                      <w:spacing w:line="245" w:lineRule="exact"/>
                      <w:ind w:right="1398"/>
                      <w:jc w:val="center"/>
                      <w:rPr>
                        <w:rFonts w:ascii="Times New Roman" w:eastAsia="Times New Roman" w:hAnsi="Times New Roman" w:cs="Times New Roman"/>
                        <w:sz w:val="16"/>
                        <w:szCs w:val="16"/>
                      </w:rPr>
                    </w:pPr>
                  </w:p>
                  <w:p w14:paraId="40AA36D3" w14:textId="77777777" w:rsidR="00F15872" w:rsidRDefault="00F15872">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proofErr w:type="gramStart"/>
                    <w:r>
                      <w:rPr>
                        <w:spacing w:val="-1"/>
                      </w:rPr>
                      <w:t>that</w:t>
                    </w:r>
                    <w:r>
                      <w:t xml:space="preserve">  a</w:t>
                    </w:r>
                    <w:proofErr w:type="gramEnd"/>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7225"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94" behindDoc="1" locked="0" layoutInCell="1" allowOverlap="1" wp14:anchorId="34C0FD60" wp14:editId="6AC5208B">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3F160EAB">
            <v:group w14:anchorId="6E29A169" id="Group 31" o:spid="_x0000_s1026" style="position:absolute;margin-left:57pt;margin-top:35.95pt;width:482pt;height:161pt;z-index:-2516259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62" behindDoc="1" locked="0" layoutInCell="1" allowOverlap="1" wp14:anchorId="277E5814" wp14:editId="3505BA2D">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E54890A" w14:textId="77777777" w:rsidR="00F15872" w:rsidRDefault="00F15872">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t>75</w:t>
                          </w:r>
                          <w:r>
                            <w:rPr>
                              <w:spacing w:val="-11"/>
                            </w:rPr>
                            <w:t xml:space="preserve"> </w:t>
                          </w:r>
                          <w:r>
                            <w:rPr>
                              <w:rFonts w:ascii="Times New Roman"/>
                              <w:sz w:val="16"/>
                            </w:rPr>
                            <w:t>-</w:t>
                          </w:r>
                        </w:p>
                        <w:p w14:paraId="1C1A1EB3" w14:textId="77777777" w:rsidR="00F15872" w:rsidRDefault="00F15872">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E5814" id="_x0000_t202" coordsize="21600,21600" o:spt="202" path="m,l,21600r21600,l21600,xe">
              <v:stroke joinstyle="miter"/>
              <v:path gradientshapeok="t" o:connecttype="rect"/>
            </v:shapetype>
            <v:shape id="Text Box 30" o:spid="_x0000_s1062" type="#_x0000_t202" style="position:absolute;left:0;text-align:left;margin-left:112.65pt;margin-top:65.1pt;width:426.8pt;height:33.65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A+Z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StJJ&#10;lCOUT0inhvFV4y9Eowb9nZIeX3RBzbcz04KS9r1ESdzznww9GcfJYJJjaUEtJaO5s+M3OSvdnGpE&#10;HkWXsEXZqsYz6vQdp3gRG1+pJ/rlR7lv8Prus379+81PAA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BLkD5lCAgAA&#10;PwQAAA4AAAAAAAAAAAAAAAAALgIAAGRycy9lMm9Eb2MueG1sUEsBAi0AFAAGAAgAAAAhAFOX18nh&#10;AAAADAEAAA8AAAAAAAAAAAAAAAAAnAQAAGRycy9kb3ducmV2LnhtbFBLBQYAAAAABAAEAPMAAACq&#10;BQAAAAA=&#10;" filled="f" stroked="f">
              <v:textbox inset="0,0,0,0">
                <w:txbxContent>
                  <w:p w14:paraId="4E54890A" w14:textId="77777777" w:rsidR="00F15872" w:rsidRDefault="00F15872">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t>75</w:t>
                    </w:r>
                    <w:r>
                      <w:rPr>
                        <w:spacing w:val="-11"/>
                      </w:rPr>
                      <w:t xml:space="preserve"> </w:t>
                    </w:r>
                    <w:r>
                      <w:rPr>
                        <w:rFonts w:ascii="Times New Roman"/>
                        <w:sz w:val="16"/>
                      </w:rPr>
                      <w:t>-</w:t>
                    </w:r>
                  </w:p>
                  <w:p w14:paraId="1C1A1EB3" w14:textId="77777777" w:rsidR="00F15872" w:rsidRDefault="00F15872">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3F124"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95" behindDoc="1" locked="0" layoutInCell="1" allowOverlap="1" wp14:anchorId="37C4320E" wp14:editId="7CC11787">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0B5CF88F">
            <v:group w14:anchorId="767721CE" id="Group 28" o:spid="_x0000_s1026" style="position:absolute;margin-left:57pt;margin-top:35.95pt;width:482pt;height:161pt;z-index:-25162496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68" behindDoc="1" locked="0" layoutInCell="1" allowOverlap="1" wp14:anchorId="16B08B15" wp14:editId="0DD473FB">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2F00C8E" w14:textId="77777777" w:rsidR="00F15872" w:rsidRDefault="00F1587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08B15" id="_x0000_t202" coordsize="21600,21600" o:spt="202" path="m,l,21600r21600,l21600,xe">
              <v:stroke joinstyle="miter"/>
              <v:path gradientshapeok="t" o:connecttype="rect"/>
            </v:shapetype>
            <v:shape id="Text Box 384" o:spid="_x0000_s1063" type="#_x0000_t202" style="position:absolute;left:0;text-align:left;margin-left:279.7pt;margin-top:65.1pt;width:22.6pt;height:13.0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hHYlCkICAABA&#10;BAAADgAAAAAAAAAAAAAAAAAuAgAAZHJzL2Uyb0RvYy54bWxQSwECLQAUAAYACAAAACEAvUKrFOAA&#10;AAALAQAADwAAAAAAAAAAAAAAAACcBAAAZHJzL2Rvd25yZXYueG1sUEsFBgAAAAAEAAQA8wAAAKkF&#10;AAAAAA==&#10;" filled="f" stroked="f">
              <v:textbox inset="0,0,0,0">
                <w:txbxContent>
                  <w:p w14:paraId="12F00C8E" w14:textId="77777777" w:rsidR="00F15872" w:rsidRDefault="00F1587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6F8BA"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96" behindDoc="1" locked="0" layoutInCell="1" allowOverlap="1" wp14:anchorId="2A72255F" wp14:editId="78108866">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38774B35">
            <v:group w14:anchorId="7CE46622" id="Group 25" o:spid="_x0000_s1026" style="position:absolute;margin-left:57pt;margin-top:35.95pt;width:482pt;height:161pt;z-index:-2516239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63" behindDoc="1" locked="0" layoutInCell="1" allowOverlap="1" wp14:anchorId="2D4D978F" wp14:editId="14BC0F03">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6C6498" w14:textId="77777777" w:rsidR="00F15872" w:rsidRDefault="00F15872">
                          <w:pPr>
                            <w:spacing w:line="245" w:lineRule="exact"/>
                            <w:ind w:left="20"/>
                            <w:rPr>
                              <w:rFonts w:ascii="Times New Roman" w:eastAsia="Times New Roman" w:hAnsi="Times New Roman" w:cs="Times New Roman"/>
                              <w:sz w:val="16"/>
                              <w:szCs w:val="16"/>
                            </w:rPr>
                          </w:pPr>
                          <w:r>
                            <w:rPr>
                              <w:rFonts w:ascii="Times New Roman"/>
                              <w:sz w:val="16"/>
                            </w:rPr>
                            <w:t xml:space="preserve">- </w:t>
                          </w:r>
                          <w:r>
                            <w:t>77</w:t>
                          </w:r>
                          <w:r>
                            <w:rPr>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D978F" id="_x0000_t202" coordsize="21600,21600" o:spt="202" path="m,l,21600r21600,l21600,xe">
              <v:stroke joinstyle="miter"/>
              <v:path gradientshapeok="t" o:connecttype="rect"/>
            </v:shapetype>
            <v:shape id="Text Box 24" o:spid="_x0000_s1064" type="#_x0000_t202" style="position:absolute;left:0;text-align:left;margin-left:279.7pt;margin-top:65.1pt;width:22.6pt;height:13.05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BTLbYlAAgAAPgQA&#10;AA4AAAAAAAAAAAAAAAAALgIAAGRycy9lMm9Eb2MueG1sUEsBAi0AFAAGAAgAAAAhAL1CqxTgAAAA&#10;CwEAAA8AAAAAAAAAAAAAAAAAmgQAAGRycy9kb3ducmV2LnhtbFBLBQYAAAAABAAEAPMAAACnBQAA&#10;AAA=&#10;" filled="f" stroked="f">
              <v:textbox inset="0,0,0,0">
                <w:txbxContent>
                  <w:p w14:paraId="0B6C6498" w14:textId="77777777" w:rsidR="00F15872" w:rsidRDefault="00F15872">
                    <w:pPr>
                      <w:spacing w:line="245" w:lineRule="exact"/>
                      <w:ind w:left="20"/>
                      <w:rPr>
                        <w:rFonts w:ascii="Times New Roman" w:eastAsia="Times New Roman" w:hAnsi="Times New Roman" w:cs="Times New Roman"/>
                        <w:sz w:val="16"/>
                        <w:szCs w:val="16"/>
                      </w:rPr>
                    </w:pPr>
                    <w:r>
                      <w:rPr>
                        <w:rFonts w:ascii="Times New Roman"/>
                        <w:sz w:val="16"/>
                      </w:rPr>
                      <w:t xml:space="preserve">- </w:t>
                    </w:r>
                    <w:r>
                      <w:t>77</w:t>
                    </w:r>
                    <w:r>
                      <w:rPr>
                        <w:spacing w:val="-11"/>
                      </w:rPr>
                      <w:t xml:space="preserve"> </w:t>
                    </w:r>
                    <w:r>
                      <w:rPr>
                        <w:rFonts w:ascii="Times New Roman"/>
                        <w:sz w:val="16"/>
                      </w:rPr>
                      <w:t>-</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B6509"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97" behindDoc="1" locked="0" layoutInCell="1" allowOverlap="1" wp14:anchorId="0D989333" wp14:editId="3153CC57">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6A41BEFD">
            <v:group w14:anchorId="63AEE28A" id="Group 22" o:spid="_x0000_s1026" style="position:absolute;margin-left:57pt;margin-top:35.95pt;width:482pt;height:161pt;z-index:-251622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64" behindDoc="1" locked="0" layoutInCell="1" allowOverlap="1" wp14:anchorId="76D30403" wp14:editId="184DE233">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53D9286" w14:textId="77777777" w:rsidR="00F15872" w:rsidRDefault="00F15872">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t>78</w:t>
                          </w:r>
                          <w:r>
                            <w:rPr>
                              <w:spacing w:val="-11"/>
                            </w:rPr>
                            <w:t xml:space="preserve"> </w:t>
                          </w:r>
                          <w:r>
                            <w:rPr>
                              <w:rFonts w:ascii="Times New Roman"/>
                              <w:sz w:val="16"/>
                            </w:rPr>
                            <w:t>-</w:t>
                          </w:r>
                        </w:p>
                        <w:p w14:paraId="362B0B1A" w14:textId="77777777" w:rsidR="00F15872" w:rsidRDefault="00F15872">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30403" id="_x0000_t202" coordsize="21600,21600" o:spt="202" path="m,l,21600r21600,l21600,xe">
              <v:stroke joinstyle="miter"/>
              <v:path gradientshapeok="t" o:connecttype="rect"/>
            </v:shapetype>
            <v:shape id="Text Box 21" o:spid="_x0000_s1065" type="#_x0000_t202" style="position:absolute;left:0;text-align:left;margin-left:119.85pt;margin-top:65.1pt;width:419.5pt;height:33.65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" filled="f" stroked="f">
              <v:textbox inset="0,0,0,0">
                <w:txbxContent>
                  <w:p w14:paraId="553D9286" w14:textId="77777777" w:rsidR="00F15872" w:rsidRDefault="00F15872">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t>78</w:t>
                    </w:r>
                    <w:r>
                      <w:rPr>
                        <w:spacing w:val="-11"/>
                      </w:rPr>
                      <w:t xml:space="preserve"> </w:t>
                    </w:r>
                    <w:r>
                      <w:rPr>
                        <w:rFonts w:ascii="Times New Roman"/>
                        <w:sz w:val="16"/>
                      </w:rPr>
                      <w:t>-</w:t>
                    </w:r>
                  </w:p>
                  <w:p w14:paraId="362B0B1A" w14:textId="77777777" w:rsidR="00F15872" w:rsidRDefault="00F15872">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rPr>
      <mc:AlternateContent>
        <mc:Choice Requires="wps">
          <w:drawing>
            <wp:anchor distT="0" distB="0" distL="114300" distR="114300" simplePos="0" relativeHeight="251658265" behindDoc="1" locked="0" layoutInCell="1" allowOverlap="1" wp14:anchorId="7EEB82C9" wp14:editId="2C054511">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F7D732E" w14:textId="77777777" w:rsidR="00F15872" w:rsidRDefault="00F15872">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B82C9" id="Text Box 20" o:spid="_x0000_s1066" type="#_x0000_t202" style="position:absolute;left:0;text-align:left;margin-left:98.6pt;margin-top:85.7pt;width:8.7pt;height:13.05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" filled="f" stroked="f">
              <v:textbox inset="0,0,0,0">
                <w:txbxContent>
                  <w:p w14:paraId="6F7D732E" w14:textId="77777777" w:rsidR="00F15872" w:rsidRDefault="00F15872">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99AA3"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98" behindDoc="1" locked="0" layoutInCell="1" allowOverlap="1" wp14:anchorId="61377451" wp14:editId="27762AC8">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2CC15A3F">
            <v:group w14:anchorId="04B94974" id="Group 18" o:spid="_x0000_s1026" style="position:absolute;margin-left:57pt;margin-top:35.95pt;width:482pt;height:161pt;z-index:-2516218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66" behindDoc="1" locked="0" layoutInCell="1" allowOverlap="1" wp14:anchorId="7B540EF3" wp14:editId="62CE6760">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5759CA" w14:textId="77777777" w:rsidR="00F15872" w:rsidRDefault="00F15872">
                          <w:pPr>
                            <w:spacing w:line="245" w:lineRule="exact"/>
                            <w:ind w:right="625"/>
                            <w:jc w:val="center"/>
                            <w:rPr>
                              <w:rFonts w:ascii="Times New Roman" w:eastAsia="Times New Roman" w:hAnsi="Times New Roman" w:cs="Times New Roman"/>
                              <w:sz w:val="16"/>
                              <w:szCs w:val="16"/>
                            </w:rPr>
                          </w:pPr>
                        </w:p>
                        <w:p w14:paraId="641C84EE" w14:textId="77777777" w:rsidR="00F15872" w:rsidRDefault="00F15872">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40EF3" id="_x0000_t202" coordsize="21600,21600" o:spt="202" path="m,l,21600r21600,l21600,xe">
              <v:stroke joinstyle="miter"/>
              <v:path gradientshapeok="t" o:connecttype="rect"/>
            </v:shapetype>
            <v:shape id="Text Box 17" o:spid="_x0000_s1067" type="#_x0000_t202" style="position:absolute;left:0;text-align:left;margin-left:220.3pt;margin-top:65.1pt;width:172.75pt;height:33.4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No1GOUICAAA/&#10;BAAADgAAAAAAAAAAAAAAAAAuAgAAZHJzL2Uyb0RvYy54bWxQSwECLQAUAAYACAAAACEAcu0vyOAA&#10;AAALAQAADwAAAAAAAAAAAAAAAACcBAAAZHJzL2Rvd25yZXYueG1sUEsFBgAAAAAEAAQA8wAAAKkF&#10;AAAAAA==&#10;" filled="f" stroked="f">
              <v:textbox inset="0,0,0,0">
                <w:txbxContent>
                  <w:p w14:paraId="5A5759CA" w14:textId="77777777" w:rsidR="00F15872" w:rsidRDefault="00F15872">
                    <w:pPr>
                      <w:spacing w:line="245" w:lineRule="exact"/>
                      <w:ind w:right="625"/>
                      <w:jc w:val="center"/>
                      <w:rPr>
                        <w:rFonts w:ascii="Times New Roman" w:eastAsia="Times New Roman" w:hAnsi="Times New Roman" w:cs="Times New Roman"/>
                        <w:sz w:val="16"/>
                        <w:szCs w:val="16"/>
                      </w:rPr>
                    </w:pPr>
                  </w:p>
                  <w:p w14:paraId="641C84EE" w14:textId="77777777" w:rsidR="00F15872" w:rsidRDefault="00F15872">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793FF"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73" behindDoc="1" locked="0" layoutInCell="1" allowOverlap="1" wp14:anchorId="25899163" wp14:editId="299B4EB8">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037D0727">
            <v:group w14:anchorId="34A2BC64" id="Group 222" o:spid="_x0000_s1026" style="position:absolute;margin-left:57pt;margin-top:35.95pt;width:482pt;height:161pt;z-index:-251655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43" behindDoc="1" locked="0" layoutInCell="1" allowOverlap="1" wp14:anchorId="4627B4D2" wp14:editId="7C50BD2B">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7797F7B" w14:textId="77777777" w:rsidR="00F15872" w:rsidRDefault="00F15872">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7B4D2" id="_x0000_t202" coordsize="21600,21600" o:spt="202" path="m,l,21600r21600,l21600,xe">
              <v:stroke joinstyle="miter"/>
              <v:path gradientshapeok="t" o:connecttype="rect"/>
            </v:shapetype>
            <v:shape id="Text Box 221" o:spid="_x0000_s1041" type="#_x0000_t202" style="position:absolute;left:0;text-align:left;margin-left:74pt;margin-top:65.1pt;width:465.4pt;height:33.6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" filled="f" stroked="f">
              <v:textbox inset="0,0,0,0">
                <w:txbxContent>
                  <w:p w14:paraId="27797F7B" w14:textId="77777777" w:rsidR="00F15872" w:rsidRDefault="00F15872">
                    <w:pPr>
                      <w:pStyle w:val="BodyText"/>
                      <w:spacing w:before="159"/>
                      <w:ind w:left="20"/>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CF08"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74" behindDoc="1" locked="0" layoutInCell="1" allowOverlap="1" wp14:anchorId="40761581" wp14:editId="0D23CB82">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1CA2D4CA">
            <v:group w14:anchorId="66E14335" id="Group 210" o:spid="_x0000_s1026" style="position:absolute;margin-left:57pt;margin-top:35.95pt;width:482pt;height:161pt;z-index:-2516546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44" behindDoc="1" locked="0" layoutInCell="1" allowOverlap="1" wp14:anchorId="3143054E" wp14:editId="732F5B52">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895B08D" w14:textId="77777777" w:rsidR="00F15872" w:rsidRDefault="00F15872" w:rsidP="000928F8">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3054E" id="_x0000_t202" coordsize="21600,21600" o:spt="202" path="m,l,21600r21600,l21600,xe">
              <v:stroke joinstyle="miter"/>
              <v:path gradientshapeok="t" o:connecttype="rect"/>
            </v:shapetype>
            <v:shape id="Text Box 209" o:spid="_x0000_s1042" type="#_x0000_t202" style="position:absolute;left:0;text-align:left;margin-left:279.7pt;margin-top:65.1pt;width:22.6pt;height:13.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gH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V&#10;TpLsoDwhmRrGqcYtRKMG/Z2SHie6oObbgWlBSfteoiBu/CdDT8ZuMpjkmFpQS8loru24Jgelm32N&#10;yKPkEu5QtKrxhDp1xy7OUuOUep7PG+XW4PXdR/3a+9V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10zYB0ICAAA/&#10;BAAADgAAAAAAAAAAAAAAAAAuAgAAZHJzL2Uyb0RvYy54bWxQSwECLQAUAAYACAAAACEAvUKrFOAA&#10;AAALAQAADwAAAAAAAAAAAAAAAACcBAAAZHJzL2Rvd25yZXYueG1sUEsFBgAAAAAEAAQA8wAAAKkF&#10;AAAAAA==&#10;" filled="f" stroked="f">
              <v:textbox inset="0,0,0,0">
                <w:txbxContent>
                  <w:p w14:paraId="0895B08D" w14:textId="77777777" w:rsidR="00F15872" w:rsidRDefault="00F15872" w:rsidP="000928F8">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C0746"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75" behindDoc="1" locked="0" layoutInCell="1" allowOverlap="1" wp14:anchorId="7ACF5EC2" wp14:editId="00732FFE">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506D9B64">
            <v:group w14:anchorId="0D25F169" id="Group 207" o:spid="_x0000_s1026" style="position:absolute;margin-left:57pt;margin-top:35.95pt;width:482pt;height:161pt;z-index:-251653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45" behindDoc="1" locked="0" layoutInCell="1" allowOverlap="1" wp14:anchorId="5E04CBF5" wp14:editId="7911680B">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9D617F" w14:textId="77777777" w:rsidR="00F15872" w:rsidRDefault="00F1587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4CBF5" id="_x0000_t202" coordsize="21600,21600" o:spt="202" path="m,l,21600r21600,l21600,xe">
              <v:stroke joinstyle="miter"/>
              <v:path gradientshapeok="t" o:connecttype="rect"/>
            </v:shapetype>
            <v:shape id="Text Box 206" o:spid="_x0000_s1043" type="#_x0000_t202" style="position:absolute;left:0;text-align:left;margin-left:279.7pt;margin-top:65.1pt;width:22.6pt;height:13.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r1U+cQQIAAD8E&#10;AAAOAAAAAAAAAAAAAAAAAC4CAABkcnMvZTJvRG9jLnhtbFBLAQItABQABgAIAAAAIQC9QqsU4AAA&#10;AAsBAAAPAAAAAAAAAAAAAAAAAJsEAABkcnMvZG93bnJldi54bWxQSwUGAAAAAAQABADzAAAAqAUA&#10;AAAA&#10;" filled="f" stroked="f">
              <v:textbox inset="0,0,0,0">
                <w:txbxContent>
                  <w:p w14:paraId="0B9D617F" w14:textId="77777777" w:rsidR="00F15872" w:rsidRDefault="00F1587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5DB9A"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76" behindDoc="1" locked="0" layoutInCell="1" allowOverlap="1" wp14:anchorId="1B95429E" wp14:editId="482971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E1E0EC7">
            <v:group w14:anchorId="5C98B197" id="Group 183" o:spid="_x0000_s1026" style="position:absolute;margin-left:57pt;margin-top:35.95pt;width:482pt;height:161pt;z-index:-25165056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8246" behindDoc="1" locked="0" layoutInCell="1" allowOverlap="1" wp14:anchorId="78F9EDBB" wp14:editId="27220583">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9985D7E" w14:textId="77777777" w:rsidR="00F15872" w:rsidRDefault="00F1587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9EDBB" id="_x0000_t202" coordsize="21600,21600" o:spt="202" path="m,l,21600r21600,l21600,xe">
              <v:stroke joinstyle="miter"/>
              <v:path gradientshapeok="t" o:connecttype="rect"/>
            </v:shapetype>
            <v:shape id="Text Box 182" o:spid="_x0000_s1044" type="#_x0000_t202" style="position:absolute;left:0;text-align:left;margin-left:279.7pt;margin-top:65.1pt;width:22.6pt;height:13.0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ku+lOQQIAAD8E&#10;AAAOAAAAAAAAAAAAAAAAAC4CAABkcnMvZTJvRG9jLnhtbFBLAQItABQABgAIAAAAIQC9QqsU4AAA&#10;AAsBAAAPAAAAAAAAAAAAAAAAAJsEAABkcnMvZG93bnJldi54bWxQSwUGAAAAAAQABADzAAAAqAUA&#10;AAAA&#10;" filled="f" stroked="f">
              <v:textbox inset="0,0,0,0">
                <w:txbxContent>
                  <w:p w14:paraId="09985D7E" w14:textId="77777777" w:rsidR="00F15872" w:rsidRDefault="00F1587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8DA6F" w14:textId="77777777" w:rsidR="00F15872" w:rsidRDefault="00F15872">
    <w:pPr>
      <w:spacing w:line="14" w:lineRule="auto"/>
      <w:rPr>
        <w:sz w:val="20"/>
        <w:szCs w:val="20"/>
      </w:rPr>
    </w:pPr>
    <w:r>
      <w:rPr>
        <w:noProof/>
      </w:rPr>
      <mc:AlternateContent>
        <mc:Choice Requires="wpg">
          <w:drawing>
            <wp:anchor distT="0" distB="0" distL="114300" distR="114300" simplePos="0" relativeHeight="251658277" behindDoc="1" locked="0" layoutInCell="1" allowOverlap="1" wp14:anchorId="5F3A3FB1" wp14:editId="58AA3F9E">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5A8C4CB1">
            <v:group w14:anchorId="55C9364A" id="Group 331" o:spid="_x0000_s1026" style="position:absolute;margin-left:57pt;margin-top:35.95pt;width:482pt;height:161pt;z-index:-251649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EFA9B" w14:textId="77777777" w:rsidR="00F15872" w:rsidRDefault="00F15872">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976D06"/>
    <w:multiLevelType w:val="hybridMultilevel"/>
    <w:tmpl w:val="B0BA434A"/>
    <w:lvl w:ilvl="0" w:tplc="0D26C074">
      <w:start w:val="17"/>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5"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7"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8"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19"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0"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1"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3"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4"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5"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076D2C"/>
    <w:multiLevelType w:val="hybridMultilevel"/>
    <w:tmpl w:val="08B440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72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28"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29" w15:restartNumberingAfterBreak="0">
    <w:nsid w:val="3D32641C"/>
    <w:multiLevelType w:val="hybridMultilevel"/>
    <w:tmpl w:val="A23A0D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1"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2"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3"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4"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5"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99464BB"/>
    <w:multiLevelType w:val="hybridMultilevel"/>
    <w:tmpl w:val="37F03EF2"/>
    <w:lvl w:ilvl="0" w:tplc="B328AE56">
      <w:numFmt w:val="bullet"/>
      <w:lvlText w:val="•"/>
      <w:lvlJc w:val="left"/>
      <w:pPr>
        <w:ind w:left="180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38"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39"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40"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1"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2"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3" w15:restartNumberingAfterBreak="0">
    <w:nsid w:val="57663675"/>
    <w:multiLevelType w:val="hybridMultilevel"/>
    <w:tmpl w:val="2EE0B79A"/>
    <w:lvl w:ilvl="0" w:tplc="B1384E2A">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8255B7A"/>
    <w:multiLevelType w:val="hybridMultilevel"/>
    <w:tmpl w:val="95300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6"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B2B4DAD"/>
    <w:multiLevelType w:val="multilevel"/>
    <w:tmpl w:val="0B540F04"/>
    <w:name w:val="MAS Multi Level Table2222"/>
    <w:lvl w:ilvl="0">
      <w:start w:val="1"/>
      <w:numFmt w:val="decimal"/>
      <w:pStyle w:val="05MLLHeading"/>
      <w:lvlText w:val="%1"/>
      <w:lvlJc w:val="left"/>
      <w:pPr>
        <w:ind w:left="680" w:hanging="680"/>
      </w:pPr>
    </w:lvl>
    <w:lvl w:ilvl="1">
      <w:start w:val="1"/>
      <w:numFmt w:val="decimal"/>
      <w:pStyle w:val="MLLText"/>
      <w:lvlText w:val="%1.%2"/>
      <w:lvlJc w:val="left"/>
      <w:pPr>
        <w:ind w:left="1361" w:hanging="681"/>
      </w:pPr>
    </w:lvl>
    <w:lvl w:ilvl="2">
      <w:start w:val="1"/>
      <w:numFmt w:val="decimal"/>
      <w:lvlText w:val="%1.%2.%3"/>
      <w:lvlJc w:val="left"/>
      <w:pPr>
        <w:ind w:left="2041" w:hanging="68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9"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0"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1"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4" w15:restartNumberingAfterBreak="0">
    <w:nsid w:val="67C957BE"/>
    <w:multiLevelType w:val="hybridMultilevel"/>
    <w:tmpl w:val="D6F63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6" w15:restartNumberingAfterBreak="0">
    <w:nsid w:val="6B4201E1"/>
    <w:multiLevelType w:val="hybridMultilevel"/>
    <w:tmpl w:val="FFAABCD6"/>
    <w:lvl w:ilvl="0" w:tplc="08090001">
      <w:start w:val="1"/>
      <w:numFmt w:val="bullet"/>
      <w:lvlText w:val=""/>
      <w:lvlJc w:val="left"/>
      <w:pPr>
        <w:ind w:left="720" w:hanging="360"/>
      </w:pPr>
      <w:rPr>
        <w:rFonts w:ascii="Symbol" w:hAnsi="Symbol" w:hint="default"/>
      </w:rPr>
    </w:lvl>
    <w:lvl w:ilvl="1" w:tplc="B328AE56">
      <w:numFmt w:val="bullet"/>
      <w:lvlText w:val="•"/>
      <w:lvlJc w:val="left"/>
      <w:pPr>
        <w:ind w:left="1800" w:hanging="72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8"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9"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lvlText w:val="%1.%2"/>
      <w:lvlJc w:val="left"/>
      <w:pPr>
        <w:ind w:left="644" w:hanging="360"/>
      </w:pPr>
      <w:rPr>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lvlText w:val="%1.%2.%3"/>
      <w:lvlJc w:val="left"/>
      <w:pPr>
        <w:ind w:left="7808" w:hanging="720"/>
      </w:pPr>
      <w:rPr>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0"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abstractNum w:abstractNumId="61" w15:restartNumberingAfterBreak="0">
    <w:nsid w:val="7DD654C4"/>
    <w:multiLevelType w:val="hybridMultilevel"/>
    <w:tmpl w:val="4D005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7DDD5113"/>
    <w:multiLevelType w:val="hybridMultilevel"/>
    <w:tmpl w:val="23A00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9"/>
  </w:num>
  <w:num w:numId="2">
    <w:abstractNumId w:val="59"/>
  </w:num>
  <w:num w:numId="3">
    <w:abstractNumId w:val="55"/>
  </w:num>
  <w:num w:numId="4">
    <w:abstractNumId w:val="35"/>
  </w:num>
  <w:num w:numId="5">
    <w:abstractNumId w:val="21"/>
  </w:num>
  <w:num w:numId="6">
    <w:abstractNumId w:val="46"/>
  </w:num>
  <w:num w:numId="7">
    <w:abstractNumId w:val="52"/>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2"/>
  </w:num>
  <w:num w:numId="11">
    <w:abstractNumId w:val="60"/>
  </w:num>
  <w:num w:numId="12">
    <w:abstractNumId w:val="23"/>
  </w:num>
  <w:num w:numId="13">
    <w:abstractNumId w:val="32"/>
  </w:num>
  <w:num w:numId="14">
    <w:abstractNumId w:val="14"/>
  </w:num>
  <w:num w:numId="15">
    <w:abstractNumId w:val="28"/>
  </w:num>
  <w:num w:numId="16">
    <w:abstractNumId w:val="16"/>
  </w:num>
  <w:num w:numId="17">
    <w:abstractNumId w:val="51"/>
  </w:num>
  <w:num w:numId="18">
    <w:abstractNumId w:val="40"/>
  </w:num>
  <w:num w:numId="19">
    <w:abstractNumId w:val="27"/>
  </w:num>
  <w:num w:numId="20">
    <w:abstractNumId w:val="38"/>
  </w:num>
  <w:num w:numId="21">
    <w:abstractNumId w:val="0"/>
  </w:num>
  <w:num w:numId="22">
    <w:abstractNumId w:val="48"/>
  </w:num>
  <w:num w:numId="23">
    <w:abstractNumId w:val="24"/>
  </w:num>
  <w:num w:numId="24">
    <w:abstractNumId w:val="22"/>
  </w:num>
  <w:num w:numId="25">
    <w:abstractNumId w:val="53"/>
  </w:num>
  <w:num w:numId="26">
    <w:abstractNumId w:val="37"/>
  </w:num>
  <w:num w:numId="27">
    <w:abstractNumId w:val="7"/>
  </w:num>
  <w:num w:numId="28">
    <w:abstractNumId w:val="2"/>
  </w:num>
  <w:num w:numId="29">
    <w:abstractNumId w:val="34"/>
  </w:num>
  <w:num w:numId="30">
    <w:abstractNumId w:val="10"/>
  </w:num>
  <w:num w:numId="31">
    <w:abstractNumId w:val="13"/>
  </w:num>
  <w:num w:numId="32">
    <w:abstractNumId w:val="33"/>
  </w:num>
  <w:num w:numId="33">
    <w:abstractNumId w:val="31"/>
  </w:num>
  <w:num w:numId="34">
    <w:abstractNumId w:val="18"/>
  </w:num>
  <w:num w:numId="35">
    <w:abstractNumId w:val="50"/>
  </w:num>
  <w:num w:numId="36">
    <w:abstractNumId w:val="57"/>
  </w:num>
  <w:num w:numId="37">
    <w:abstractNumId w:val="5"/>
  </w:num>
  <w:num w:numId="38">
    <w:abstractNumId w:val="41"/>
  </w:num>
  <w:num w:numId="39">
    <w:abstractNumId w:val="8"/>
  </w:num>
  <w:num w:numId="40">
    <w:abstractNumId w:val="49"/>
  </w:num>
  <w:num w:numId="41">
    <w:abstractNumId w:val="3"/>
  </w:num>
  <w:num w:numId="42">
    <w:abstractNumId w:val="15"/>
  </w:num>
  <w:num w:numId="43">
    <w:abstractNumId w:val="19"/>
  </w:num>
  <w:num w:numId="44">
    <w:abstractNumId w:val="30"/>
  </w:num>
  <w:num w:numId="45">
    <w:abstractNumId w:val="45"/>
  </w:num>
  <w:num w:numId="46">
    <w:abstractNumId w:val="20"/>
  </w:num>
  <w:num w:numId="47">
    <w:abstractNumId w:val="11"/>
  </w:num>
  <w:num w:numId="48">
    <w:abstractNumId w:val="25"/>
  </w:num>
  <w:num w:numId="49">
    <w:abstractNumId w:val="58"/>
  </w:num>
  <w:num w:numId="50">
    <w:abstractNumId w:val="9"/>
  </w:num>
  <w:num w:numId="51">
    <w:abstractNumId w:val="12"/>
  </w:num>
  <w:num w:numId="52">
    <w:abstractNumId w:val="1"/>
  </w:num>
  <w:num w:numId="53">
    <w:abstractNumId w:val="17"/>
  </w:num>
  <w:num w:numId="54">
    <w:abstractNumId w:val="43"/>
  </w:num>
  <w:num w:numId="55">
    <w:abstractNumId w:val="44"/>
  </w:num>
  <w:num w:numId="56">
    <w:abstractNumId w:val="56"/>
  </w:num>
  <w:num w:numId="57">
    <w:abstractNumId w:val="26"/>
  </w:num>
  <w:num w:numId="58">
    <w:abstractNumId w:val="36"/>
  </w:num>
  <w:num w:numId="59">
    <w:abstractNumId w:val="61"/>
  </w:num>
  <w:num w:numId="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2"/>
  </w:num>
  <w:num w:numId="62">
    <w:abstractNumId w:val="54"/>
  </w:num>
  <w:num w:numId="63">
    <w:abstractNumId w:val="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6D"/>
    <w:rsid w:val="0000293B"/>
    <w:rsid w:val="00030160"/>
    <w:rsid w:val="000355F6"/>
    <w:rsid w:val="000573CB"/>
    <w:rsid w:val="000607EB"/>
    <w:rsid w:val="000633FB"/>
    <w:rsid w:val="00070C32"/>
    <w:rsid w:val="00073AA7"/>
    <w:rsid w:val="00075B0A"/>
    <w:rsid w:val="00082CCC"/>
    <w:rsid w:val="0009239F"/>
    <w:rsid w:val="000928F8"/>
    <w:rsid w:val="000B2DE6"/>
    <w:rsid w:val="000C0875"/>
    <w:rsid w:val="000C3441"/>
    <w:rsid w:val="000C4AB2"/>
    <w:rsid w:val="000D3D79"/>
    <w:rsid w:val="00101164"/>
    <w:rsid w:val="0011690F"/>
    <w:rsid w:val="001175A9"/>
    <w:rsid w:val="00120963"/>
    <w:rsid w:val="0013127B"/>
    <w:rsid w:val="0013786D"/>
    <w:rsid w:val="00140887"/>
    <w:rsid w:val="00142A1B"/>
    <w:rsid w:val="00147C15"/>
    <w:rsid w:val="001516A9"/>
    <w:rsid w:val="001537C0"/>
    <w:rsid w:val="0015645B"/>
    <w:rsid w:val="00172C87"/>
    <w:rsid w:val="00182337"/>
    <w:rsid w:val="00184BC1"/>
    <w:rsid w:val="00184C9D"/>
    <w:rsid w:val="00186BF3"/>
    <w:rsid w:val="00186E7E"/>
    <w:rsid w:val="00187AED"/>
    <w:rsid w:val="00197C67"/>
    <w:rsid w:val="001A1451"/>
    <w:rsid w:val="001A27F6"/>
    <w:rsid w:val="001B07F4"/>
    <w:rsid w:val="001B46F8"/>
    <w:rsid w:val="001B4924"/>
    <w:rsid w:val="001C00B3"/>
    <w:rsid w:val="001D47B1"/>
    <w:rsid w:val="001D62C1"/>
    <w:rsid w:val="001D6F48"/>
    <w:rsid w:val="001E6F69"/>
    <w:rsid w:val="001F6849"/>
    <w:rsid w:val="00204FBC"/>
    <w:rsid w:val="002120F3"/>
    <w:rsid w:val="00227A2F"/>
    <w:rsid w:val="00227CC9"/>
    <w:rsid w:val="00231F7F"/>
    <w:rsid w:val="00232B3A"/>
    <w:rsid w:val="00243F40"/>
    <w:rsid w:val="0026163F"/>
    <w:rsid w:val="002656F9"/>
    <w:rsid w:val="00271385"/>
    <w:rsid w:val="00272D93"/>
    <w:rsid w:val="002776D7"/>
    <w:rsid w:val="00286944"/>
    <w:rsid w:val="002903BF"/>
    <w:rsid w:val="00295498"/>
    <w:rsid w:val="00297513"/>
    <w:rsid w:val="002A496D"/>
    <w:rsid w:val="002C2E86"/>
    <w:rsid w:val="002C5A96"/>
    <w:rsid w:val="002C6B9D"/>
    <w:rsid w:val="002D322F"/>
    <w:rsid w:val="002E1720"/>
    <w:rsid w:val="002E6A6D"/>
    <w:rsid w:val="002E7F3C"/>
    <w:rsid w:val="002F058A"/>
    <w:rsid w:val="002F69FD"/>
    <w:rsid w:val="00304911"/>
    <w:rsid w:val="0030655F"/>
    <w:rsid w:val="00307DA6"/>
    <w:rsid w:val="00314286"/>
    <w:rsid w:val="00337E15"/>
    <w:rsid w:val="00351054"/>
    <w:rsid w:val="00367541"/>
    <w:rsid w:val="003679F8"/>
    <w:rsid w:val="003779DA"/>
    <w:rsid w:val="00384934"/>
    <w:rsid w:val="00387E5C"/>
    <w:rsid w:val="00390AA7"/>
    <w:rsid w:val="003A17D0"/>
    <w:rsid w:val="003B47F4"/>
    <w:rsid w:val="003C0D59"/>
    <w:rsid w:val="003C6645"/>
    <w:rsid w:val="003E28F1"/>
    <w:rsid w:val="003E644D"/>
    <w:rsid w:val="003F3B0A"/>
    <w:rsid w:val="003F59DB"/>
    <w:rsid w:val="003F6CD9"/>
    <w:rsid w:val="003F7346"/>
    <w:rsid w:val="00404BAB"/>
    <w:rsid w:val="00412467"/>
    <w:rsid w:val="0041540A"/>
    <w:rsid w:val="00416ACE"/>
    <w:rsid w:val="00425F2C"/>
    <w:rsid w:val="00431593"/>
    <w:rsid w:val="00437368"/>
    <w:rsid w:val="00447A1F"/>
    <w:rsid w:val="00456062"/>
    <w:rsid w:val="00461901"/>
    <w:rsid w:val="004728EA"/>
    <w:rsid w:val="0049010B"/>
    <w:rsid w:val="0049648E"/>
    <w:rsid w:val="004A0B83"/>
    <w:rsid w:val="004A26B2"/>
    <w:rsid w:val="004A5861"/>
    <w:rsid w:val="004C427E"/>
    <w:rsid w:val="004C6A79"/>
    <w:rsid w:val="004D3CF1"/>
    <w:rsid w:val="004E2894"/>
    <w:rsid w:val="004E4CD0"/>
    <w:rsid w:val="00504DA6"/>
    <w:rsid w:val="005504C7"/>
    <w:rsid w:val="005555E8"/>
    <w:rsid w:val="005614E0"/>
    <w:rsid w:val="00572491"/>
    <w:rsid w:val="00580AB7"/>
    <w:rsid w:val="00583F56"/>
    <w:rsid w:val="00586B52"/>
    <w:rsid w:val="00586C7D"/>
    <w:rsid w:val="005918CB"/>
    <w:rsid w:val="00592BE0"/>
    <w:rsid w:val="005B3369"/>
    <w:rsid w:val="005B4CBC"/>
    <w:rsid w:val="005C58A3"/>
    <w:rsid w:val="005D1A3C"/>
    <w:rsid w:val="005D60AB"/>
    <w:rsid w:val="005D7E5C"/>
    <w:rsid w:val="005F3910"/>
    <w:rsid w:val="005F567F"/>
    <w:rsid w:val="00602703"/>
    <w:rsid w:val="00622341"/>
    <w:rsid w:val="00624E60"/>
    <w:rsid w:val="0063621F"/>
    <w:rsid w:val="006410B9"/>
    <w:rsid w:val="006414A2"/>
    <w:rsid w:val="006477B7"/>
    <w:rsid w:val="00652D51"/>
    <w:rsid w:val="006538CC"/>
    <w:rsid w:val="00663D9C"/>
    <w:rsid w:val="00664BB3"/>
    <w:rsid w:val="00683C12"/>
    <w:rsid w:val="00686108"/>
    <w:rsid w:val="006904FB"/>
    <w:rsid w:val="00690E2F"/>
    <w:rsid w:val="006A5A7E"/>
    <w:rsid w:val="006B22B3"/>
    <w:rsid w:val="006B6591"/>
    <w:rsid w:val="006C308C"/>
    <w:rsid w:val="006C48A1"/>
    <w:rsid w:val="006C5F2E"/>
    <w:rsid w:val="006D41FF"/>
    <w:rsid w:val="006E5EEF"/>
    <w:rsid w:val="00701CE7"/>
    <w:rsid w:val="00707D9F"/>
    <w:rsid w:val="00715453"/>
    <w:rsid w:val="007227C8"/>
    <w:rsid w:val="0072366F"/>
    <w:rsid w:val="00723AA0"/>
    <w:rsid w:val="00725D96"/>
    <w:rsid w:val="00726DEC"/>
    <w:rsid w:val="007345C4"/>
    <w:rsid w:val="007357A4"/>
    <w:rsid w:val="00740626"/>
    <w:rsid w:val="0075496E"/>
    <w:rsid w:val="007565E7"/>
    <w:rsid w:val="00764D25"/>
    <w:rsid w:val="00776A7A"/>
    <w:rsid w:val="007819D7"/>
    <w:rsid w:val="00785106"/>
    <w:rsid w:val="00791AC5"/>
    <w:rsid w:val="00793DDB"/>
    <w:rsid w:val="007A3F7F"/>
    <w:rsid w:val="007A45AA"/>
    <w:rsid w:val="007B00BD"/>
    <w:rsid w:val="007C1375"/>
    <w:rsid w:val="007C62CD"/>
    <w:rsid w:val="007C66C3"/>
    <w:rsid w:val="007E47CF"/>
    <w:rsid w:val="007F070D"/>
    <w:rsid w:val="007F35C0"/>
    <w:rsid w:val="007F3742"/>
    <w:rsid w:val="007F57A8"/>
    <w:rsid w:val="0081077C"/>
    <w:rsid w:val="00813634"/>
    <w:rsid w:val="008358AF"/>
    <w:rsid w:val="0085162A"/>
    <w:rsid w:val="008516E8"/>
    <w:rsid w:val="00856F94"/>
    <w:rsid w:val="008573B8"/>
    <w:rsid w:val="0086319E"/>
    <w:rsid w:val="00876077"/>
    <w:rsid w:val="00884817"/>
    <w:rsid w:val="008A39D8"/>
    <w:rsid w:val="008B6944"/>
    <w:rsid w:val="008E345E"/>
    <w:rsid w:val="008E56E5"/>
    <w:rsid w:val="008F4923"/>
    <w:rsid w:val="008F5C82"/>
    <w:rsid w:val="008F7DA9"/>
    <w:rsid w:val="009010A3"/>
    <w:rsid w:val="009034F8"/>
    <w:rsid w:val="009045A5"/>
    <w:rsid w:val="00905C3D"/>
    <w:rsid w:val="00912506"/>
    <w:rsid w:val="00917F05"/>
    <w:rsid w:val="009227B4"/>
    <w:rsid w:val="00926B24"/>
    <w:rsid w:val="0093577E"/>
    <w:rsid w:val="009363CD"/>
    <w:rsid w:val="00945F6E"/>
    <w:rsid w:val="009526E4"/>
    <w:rsid w:val="0097196E"/>
    <w:rsid w:val="009733B0"/>
    <w:rsid w:val="00981CA9"/>
    <w:rsid w:val="0099366E"/>
    <w:rsid w:val="00993DC1"/>
    <w:rsid w:val="009A2264"/>
    <w:rsid w:val="009A6596"/>
    <w:rsid w:val="009C2DDF"/>
    <w:rsid w:val="009D65D3"/>
    <w:rsid w:val="00A030D7"/>
    <w:rsid w:val="00A161F2"/>
    <w:rsid w:val="00A22F33"/>
    <w:rsid w:val="00A3760D"/>
    <w:rsid w:val="00A42364"/>
    <w:rsid w:val="00A4535C"/>
    <w:rsid w:val="00A45656"/>
    <w:rsid w:val="00A60FA0"/>
    <w:rsid w:val="00A61435"/>
    <w:rsid w:val="00A63621"/>
    <w:rsid w:val="00AB2D44"/>
    <w:rsid w:val="00AB5008"/>
    <w:rsid w:val="00AC497F"/>
    <w:rsid w:val="00AD2113"/>
    <w:rsid w:val="00AE2198"/>
    <w:rsid w:val="00AE3872"/>
    <w:rsid w:val="00AE43BF"/>
    <w:rsid w:val="00AE6814"/>
    <w:rsid w:val="00AE7705"/>
    <w:rsid w:val="00AF3030"/>
    <w:rsid w:val="00B10724"/>
    <w:rsid w:val="00B116C5"/>
    <w:rsid w:val="00B13E9B"/>
    <w:rsid w:val="00B22A5D"/>
    <w:rsid w:val="00B434A8"/>
    <w:rsid w:val="00B44383"/>
    <w:rsid w:val="00B473C2"/>
    <w:rsid w:val="00B65D8D"/>
    <w:rsid w:val="00B73AB7"/>
    <w:rsid w:val="00B74262"/>
    <w:rsid w:val="00B931EE"/>
    <w:rsid w:val="00BA1594"/>
    <w:rsid w:val="00BA1F16"/>
    <w:rsid w:val="00BA4C83"/>
    <w:rsid w:val="00BA669E"/>
    <w:rsid w:val="00BB4646"/>
    <w:rsid w:val="00BB6ACC"/>
    <w:rsid w:val="00BF18D9"/>
    <w:rsid w:val="00BF4780"/>
    <w:rsid w:val="00C02328"/>
    <w:rsid w:val="00C0435E"/>
    <w:rsid w:val="00C07463"/>
    <w:rsid w:val="00C11B1E"/>
    <w:rsid w:val="00C23E09"/>
    <w:rsid w:val="00C32ECB"/>
    <w:rsid w:val="00C362E3"/>
    <w:rsid w:val="00C4024E"/>
    <w:rsid w:val="00C40623"/>
    <w:rsid w:val="00C56FFF"/>
    <w:rsid w:val="00C578B1"/>
    <w:rsid w:val="00C63B6D"/>
    <w:rsid w:val="00C6591B"/>
    <w:rsid w:val="00C672B5"/>
    <w:rsid w:val="00C6775A"/>
    <w:rsid w:val="00C70942"/>
    <w:rsid w:val="00C74287"/>
    <w:rsid w:val="00C801C7"/>
    <w:rsid w:val="00C80E81"/>
    <w:rsid w:val="00C85864"/>
    <w:rsid w:val="00C95C24"/>
    <w:rsid w:val="00CA5C6A"/>
    <w:rsid w:val="00CB5D30"/>
    <w:rsid w:val="00CC0334"/>
    <w:rsid w:val="00CE0C01"/>
    <w:rsid w:val="00CE0FC8"/>
    <w:rsid w:val="00CE1127"/>
    <w:rsid w:val="00CE1A1C"/>
    <w:rsid w:val="00D01794"/>
    <w:rsid w:val="00D11A91"/>
    <w:rsid w:val="00D15C3D"/>
    <w:rsid w:val="00D177C5"/>
    <w:rsid w:val="00D22B9C"/>
    <w:rsid w:val="00D26D1E"/>
    <w:rsid w:val="00D33145"/>
    <w:rsid w:val="00D34498"/>
    <w:rsid w:val="00D63FE6"/>
    <w:rsid w:val="00D80D4B"/>
    <w:rsid w:val="00D8568C"/>
    <w:rsid w:val="00D86DA9"/>
    <w:rsid w:val="00D90E51"/>
    <w:rsid w:val="00D91978"/>
    <w:rsid w:val="00DA1CBF"/>
    <w:rsid w:val="00DA4F75"/>
    <w:rsid w:val="00DB4952"/>
    <w:rsid w:val="00DC08FB"/>
    <w:rsid w:val="00DC1DD4"/>
    <w:rsid w:val="00DD27C9"/>
    <w:rsid w:val="00DD677E"/>
    <w:rsid w:val="00DD67E0"/>
    <w:rsid w:val="00DF5919"/>
    <w:rsid w:val="00E07430"/>
    <w:rsid w:val="00E079E9"/>
    <w:rsid w:val="00E11A65"/>
    <w:rsid w:val="00E16315"/>
    <w:rsid w:val="00E24025"/>
    <w:rsid w:val="00E25137"/>
    <w:rsid w:val="00E676F9"/>
    <w:rsid w:val="00E755C6"/>
    <w:rsid w:val="00E76583"/>
    <w:rsid w:val="00E84AEC"/>
    <w:rsid w:val="00EA0115"/>
    <w:rsid w:val="00EA117D"/>
    <w:rsid w:val="00EA563E"/>
    <w:rsid w:val="00EA6204"/>
    <w:rsid w:val="00EC6917"/>
    <w:rsid w:val="00ED11A6"/>
    <w:rsid w:val="00ED65CA"/>
    <w:rsid w:val="00F00036"/>
    <w:rsid w:val="00F12CA3"/>
    <w:rsid w:val="00F15872"/>
    <w:rsid w:val="00F1648E"/>
    <w:rsid w:val="00F174B2"/>
    <w:rsid w:val="00F17B74"/>
    <w:rsid w:val="00F312CB"/>
    <w:rsid w:val="00F509AB"/>
    <w:rsid w:val="00F52A92"/>
    <w:rsid w:val="00F62267"/>
    <w:rsid w:val="00F719B0"/>
    <w:rsid w:val="00F835C0"/>
    <w:rsid w:val="00F85617"/>
    <w:rsid w:val="00F86162"/>
    <w:rsid w:val="00F9445C"/>
    <w:rsid w:val="00FA3476"/>
    <w:rsid w:val="00FB1940"/>
    <w:rsid w:val="00FB55A5"/>
    <w:rsid w:val="00FB7BF4"/>
    <w:rsid w:val="00FC0760"/>
    <w:rsid w:val="00FE58A2"/>
    <w:rsid w:val="00FE6D5F"/>
    <w:rsid w:val="1739AD93"/>
    <w:rsid w:val="22700C95"/>
    <w:rsid w:val="7B74F8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
    <w:basedOn w:val="Normal"/>
    <w:next w:val="Normal"/>
    <w:uiPriority w:val="1"/>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1"/>
    <w:qFormat/>
    <w:pPr>
      <w:keepNext/>
      <w:keepLines/>
      <w:tabs>
        <w:tab w:val="left" w:pos="1418"/>
      </w:tabs>
      <w:ind w:left="1418" w:hanging="567"/>
      <w:outlineLvl w:val="1"/>
    </w:pPr>
  </w:style>
  <w:style w:type="paragraph" w:styleId="Heading3">
    <w:name w:val="heading 3"/>
    <w:basedOn w:val="Normal"/>
    <w:next w:val="Normal"/>
    <w:pPr>
      <w:keepNext/>
      <w:keepLines/>
      <w:tabs>
        <w:tab w:val="left" w:pos="1418"/>
        <w:tab w:val="left" w:pos="2127"/>
      </w:tabs>
      <w:ind w:left="2127" w:hanging="709"/>
      <w:outlineLvl w:val="2"/>
    </w:pPr>
  </w:style>
  <w:style w:type="paragraph" w:styleId="Heading4">
    <w:name w:val="heading 4"/>
    <w:basedOn w:val="Normal"/>
    <w:next w:val="Normal"/>
    <w:pPr>
      <w:keepNext/>
      <w:keepLines/>
      <w:tabs>
        <w:tab w:val="left" w:pos="3119"/>
      </w:tabs>
      <w:ind w:left="3119" w:hanging="991"/>
      <w:outlineLvl w:val="3"/>
    </w:pPr>
  </w:style>
  <w:style w:type="paragraph" w:styleId="Heading5">
    <w:name w:val="heading 5"/>
    <w:basedOn w:val="Normal"/>
    <w:next w:val="Normal"/>
    <w:pPr>
      <w:keepNext/>
      <w:keepLines/>
      <w:tabs>
        <w:tab w:val="left" w:pos="2127"/>
      </w:tabs>
      <w:spacing w:after="120"/>
      <w:ind w:left="2127" w:hanging="709"/>
      <w:outlineLvl w:val="4"/>
    </w:pPr>
  </w:style>
  <w:style w:type="paragraph" w:styleId="Heading6">
    <w:name w:val="heading 6"/>
    <w:basedOn w:val="Normal"/>
    <w:next w:val="Normal"/>
    <w:pPr>
      <w:keepNext/>
      <w:keepLines/>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normaltextrun">
    <w:name w:val="normaltextrun"/>
    <w:basedOn w:val="DefaultParagraphFont"/>
    <w:rsid w:val="00B74262"/>
  </w:style>
  <w:style w:type="character" w:customStyle="1" w:styleId="eop">
    <w:name w:val="eop"/>
    <w:basedOn w:val="DefaultParagraphFont"/>
    <w:rsid w:val="00B74262"/>
  </w:style>
  <w:style w:type="paragraph" w:customStyle="1" w:styleId="paragraph">
    <w:name w:val="paragraph"/>
    <w:basedOn w:val="Normal"/>
    <w:rsid w:val="00A60F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cs="Times New Roman"/>
      <w:color w:val="auto"/>
      <w:sz w:val="24"/>
      <w:szCs w:val="24"/>
    </w:rPr>
  </w:style>
  <w:style w:type="character" w:customStyle="1" w:styleId="spellingerror">
    <w:name w:val="spellingerror"/>
    <w:basedOn w:val="DefaultParagraphFont"/>
    <w:rsid w:val="00A60FA0"/>
  </w:style>
  <w:style w:type="character" w:customStyle="1" w:styleId="contextualspellingandgrammarerror">
    <w:name w:val="contextualspellingandgrammarerror"/>
    <w:basedOn w:val="DefaultParagraphFont"/>
    <w:rsid w:val="00A60FA0"/>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locked/>
    <w:rsid w:val="00DD677E"/>
  </w:style>
  <w:style w:type="table" w:styleId="TableGrid">
    <w:name w:val="Table Grid"/>
    <w:basedOn w:val="TableNormal"/>
    <w:uiPriority w:val="39"/>
    <w:rsid w:val="00DD677E"/>
    <w:pPr>
      <w:pBdr>
        <w:top w:val="none" w:sz="0" w:space="0" w:color="auto"/>
        <w:left w:val="none" w:sz="0" w:space="0" w:color="auto"/>
        <w:bottom w:val="none" w:sz="0" w:space="0" w:color="auto"/>
        <w:right w:val="none" w:sz="0" w:space="0" w:color="auto"/>
        <w:between w:val="none" w:sz="0" w:space="0" w:color="auto"/>
      </w:pBdr>
      <w:spacing w:after="0"/>
      <w:jc w:val="left"/>
    </w:pPr>
    <w:rPr>
      <w:rFonts w:asciiTheme="minorHAnsi" w:eastAsiaTheme="minorHAnsi" w:hAnsiTheme="minorHAnsi" w:cstheme="minorBidi"/>
      <w:color w:val="aut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C1DD4"/>
    <w:pPr>
      <w:widowControl w:val="0"/>
      <w:pBdr>
        <w:top w:val="none" w:sz="0" w:space="0" w:color="auto"/>
        <w:left w:val="none" w:sz="0" w:space="0" w:color="auto"/>
        <w:bottom w:val="none" w:sz="0" w:space="0" w:color="auto"/>
        <w:right w:val="none" w:sz="0" w:space="0" w:color="auto"/>
        <w:between w:val="none" w:sz="0" w:space="0" w:color="auto"/>
      </w:pBdr>
      <w:spacing w:before="121" w:after="0"/>
      <w:ind w:left="892"/>
      <w:jc w:val="left"/>
    </w:pPr>
    <w:rPr>
      <w:rFonts w:ascii="Arial" w:eastAsia="Arial" w:hAnsi="Arial" w:cstheme="minorBidi"/>
      <w:color w:val="auto"/>
      <w:lang w:val="en-US" w:eastAsia="en-US"/>
    </w:rPr>
  </w:style>
  <w:style w:type="character" w:customStyle="1" w:styleId="BodyTextChar">
    <w:name w:val="Body Text Char"/>
    <w:basedOn w:val="DefaultParagraphFont"/>
    <w:link w:val="BodyText"/>
    <w:uiPriority w:val="1"/>
    <w:rsid w:val="00DC1DD4"/>
    <w:rPr>
      <w:rFonts w:ascii="Arial" w:eastAsia="Arial" w:hAnsi="Arial" w:cstheme="minorBidi"/>
      <w:color w:val="auto"/>
      <w:lang w:val="en-US" w:eastAsia="en-US"/>
    </w:rPr>
  </w:style>
  <w:style w:type="paragraph" w:customStyle="1" w:styleId="TableParagraph">
    <w:name w:val="Table Paragraph"/>
    <w:basedOn w:val="Normal"/>
    <w:uiPriority w:val="1"/>
    <w:qFormat/>
    <w:rsid w:val="00DC1DD4"/>
    <w:pPr>
      <w:widowControl w:val="0"/>
      <w:pBdr>
        <w:top w:val="none" w:sz="0" w:space="0" w:color="auto"/>
        <w:left w:val="none" w:sz="0" w:space="0" w:color="auto"/>
        <w:bottom w:val="none" w:sz="0" w:space="0" w:color="auto"/>
        <w:right w:val="none" w:sz="0" w:space="0" w:color="auto"/>
        <w:between w:val="none" w:sz="0" w:space="0" w:color="auto"/>
      </w:pBdr>
      <w:spacing w:after="0"/>
      <w:jc w:val="left"/>
    </w:pPr>
    <w:rPr>
      <w:rFonts w:asciiTheme="minorHAnsi" w:eastAsiaTheme="minorHAnsi" w:hAnsiTheme="minorHAnsi" w:cstheme="minorBidi"/>
      <w:color w:val="auto"/>
      <w:lang w:val="en-US" w:eastAsia="en-US"/>
    </w:rPr>
  </w:style>
  <w:style w:type="paragraph" w:customStyle="1" w:styleId="Normal1">
    <w:name w:val="Normal1"/>
    <w:rsid w:val="00DC1DD4"/>
    <w:pPr>
      <w:widowControl w:val="0"/>
      <w:spacing w:before="20" w:after="20"/>
      <w:ind w:left="792" w:hanging="432"/>
      <w:jc w:val="left"/>
    </w:pPr>
    <w:rPr>
      <w:sz w:val="24"/>
      <w:szCs w:val="24"/>
      <w:lang w:eastAsia="en-US"/>
    </w:rPr>
  </w:style>
  <w:style w:type="paragraph" w:styleId="FootnoteText">
    <w:name w:val="footnote text"/>
    <w:basedOn w:val="Normal"/>
    <w:link w:val="FootnoteTextChar"/>
    <w:semiHidden/>
    <w:unhideWhenUsed/>
    <w:rsid w:val="00DC1DD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ind w:left="1418"/>
      <w:textAlignment w:val="baseline"/>
    </w:pPr>
    <w:rPr>
      <w:rFonts w:ascii="Arial" w:eastAsia="Times New Roman" w:hAnsi="Arial" w:cs="Arial"/>
      <w:color w:val="auto"/>
      <w:sz w:val="20"/>
      <w:szCs w:val="20"/>
      <w:lang w:eastAsia="en-US"/>
    </w:rPr>
  </w:style>
  <w:style w:type="character" w:customStyle="1" w:styleId="FootnoteTextChar">
    <w:name w:val="Footnote Text Char"/>
    <w:basedOn w:val="DefaultParagraphFont"/>
    <w:link w:val="FootnoteText"/>
    <w:semiHidden/>
    <w:rsid w:val="00DC1DD4"/>
    <w:rPr>
      <w:rFonts w:ascii="Arial" w:eastAsia="Times New Roman" w:hAnsi="Arial" w:cs="Arial"/>
      <w:color w:val="auto"/>
      <w:sz w:val="20"/>
      <w:szCs w:val="20"/>
      <w:lang w:eastAsia="en-US"/>
    </w:rPr>
  </w:style>
  <w:style w:type="paragraph" w:customStyle="1" w:styleId="GPsDefinition">
    <w:name w:val="GPs Definition"/>
    <w:basedOn w:val="Normal"/>
    <w:qFormat/>
    <w:rsid w:val="00DC1DD4"/>
    <w:pPr>
      <w:numPr>
        <w:numId w:val="47"/>
      </w:numPr>
      <w:pBdr>
        <w:top w:val="none" w:sz="0" w:space="0" w:color="auto"/>
        <w:left w:val="none" w:sz="0" w:space="0" w:color="auto"/>
        <w:bottom w:val="none" w:sz="0" w:space="0" w:color="auto"/>
        <w:right w:val="none" w:sz="0" w:space="0" w:color="auto"/>
        <w:between w:val="none" w:sz="0" w:space="0" w:color="auto"/>
      </w:pBdr>
      <w:tabs>
        <w:tab w:val="left" w:pos="-9"/>
      </w:tabs>
      <w:overflowPunct w:val="0"/>
      <w:autoSpaceDE w:val="0"/>
      <w:autoSpaceDN w:val="0"/>
      <w:adjustRightInd w:val="0"/>
      <w:spacing w:after="120"/>
      <w:textAlignment w:val="baseline"/>
    </w:pPr>
    <w:rPr>
      <w:rFonts w:ascii="Arial" w:eastAsia="Times New Roman" w:hAnsi="Arial" w:cs="Arial"/>
      <w:color w:val="auto"/>
      <w:lang w:eastAsia="en-US"/>
    </w:rPr>
  </w:style>
  <w:style w:type="paragraph" w:customStyle="1" w:styleId="GPSDefinitionL2">
    <w:name w:val="GPS Definition L2"/>
    <w:basedOn w:val="GPsDefinition"/>
    <w:link w:val="GPSDefinitionL2Char"/>
    <w:qFormat/>
    <w:rsid w:val="00DC1DD4"/>
    <w:pPr>
      <w:numPr>
        <w:ilvl w:val="1"/>
      </w:numPr>
      <w:tabs>
        <w:tab w:val="clear" w:pos="-9"/>
        <w:tab w:val="left" w:pos="144"/>
      </w:tabs>
    </w:pPr>
  </w:style>
  <w:style w:type="character" w:customStyle="1" w:styleId="GPSDefinitionL2Char">
    <w:name w:val="GPS Definition L2 Char"/>
    <w:link w:val="GPSDefinitionL2"/>
    <w:rsid w:val="00DC1DD4"/>
    <w:rPr>
      <w:rFonts w:ascii="Arial" w:eastAsia="Times New Roman" w:hAnsi="Arial" w:cs="Arial"/>
      <w:color w:val="auto"/>
      <w:lang w:eastAsia="en-US"/>
    </w:rPr>
  </w:style>
  <w:style w:type="paragraph" w:customStyle="1" w:styleId="GPSDefinitionL3">
    <w:name w:val="GPS Definition L3"/>
    <w:basedOn w:val="GPSDefinitionL2"/>
    <w:qFormat/>
    <w:rsid w:val="00DC1DD4"/>
    <w:pPr>
      <w:numPr>
        <w:ilvl w:val="2"/>
      </w:numPr>
      <w:ind w:left="2226" w:hanging="992"/>
    </w:pPr>
  </w:style>
  <w:style w:type="paragraph" w:customStyle="1" w:styleId="GPSDefinitionL4">
    <w:name w:val="GPS Definition L4"/>
    <w:basedOn w:val="GPSDefinitionL3"/>
    <w:qFormat/>
    <w:rsid w:val="00DC1DD4"/>
    <w:pPr>
      <w:numPr>
        <w:ilvl w:val="3"/>
      </w:numPr>
      <w:ind w:left="2947" w:hanging="361"/>
    </w:pPr>
  </w:style>
  <w:style w:type="paragraph" w:customStyle="1" w:styleId="GPSL2numberedclause">
    <w:name w:val="GPS L2 numbered clause"/>
    <w:basedOn w:val="Normal"/>
    <w:link w:val="GPSL2numberedclauseChar1"/>
    <w:qFormat/>
    <w:rsid w:val="00DC1DD4"/>
    <w:p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ind w:left="928" w:hanging="360"/>
    </w:pPr>
    <w:rPr>
      <w:rFonts w:eastAsia="Times New Roman" w:cs="Arial"/>
      <w:color w:val="auto"/>
      <w:lang w:eastAsia="zh-CN"/>
    </w:rPr>
  </w:style>
  <w:style w:type="character" w:customStyle="1" w:styleId="GPSL2numberedclauseChar1">
    <w:name w:val="GPS L2 numbered clause Char1"/>
    <w:link w:val="GPSL2numberedclause"/>
    <w:rsid w:val="00DC1DD4"/>
    <w:rPr>
      <w:rFonts w:eastAsia="Times New Roman" w:cs="Arial"/>
      <w:color w:val="auto"/>
      <w:lang w:eastAsia="zh-CN"/>
    </w:rPr>
  </w:style>
  <w:style w:type="character" w:styleId="FollowedHyperlink">
    <w:name w:val="FollowedHyperlink"/>
    <w:basedOn w:val="DefaultParagraphFont"/>
    <w:uiPriority w:val="99"/>
    <w:semiHidden/>
    <w:unhideWhenUsed/>
    <w:rsid w:val="00DC1DD4"/>
    <w:rPr>
      <w:color w:val="954F72" w:themeColor="followedHyperlink"/>
      <w:u w:val="single"/>
    </w:rPr>
  </w:style>
  <w:style w:type="paragraph" w:customStyle="1" w:styleId="m-8459989108395042616gmail-gpsl3indent">
    <w:name w:val="m_-8459989108395042616gmail-gpsl3indent"/>
    <w:basedOn w:val="Normal"/>
    <w:rsid w:val="00DC1DD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cs="Times New Roman"/>
      <w:color w:val="auto"/>
      <w:sz w:val="24"/>
      <w:szCs w:val="24"/>
    </w:rPr>
  </w:style>
  <w:style w:type="paragraph" w:customStyle="1" w:styleId="m-8459989108395042616gmail-gpsl3numberedclause">
    <w:name w:val="m_-8459989108395042616gmail-gpsl3numberedclause"/>
    <w:basedOn w:val="Normal"/>
    <w:rsid w:val="00DC1DD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cs="Times New Roman"/>
      <w:color w:val="auto"/>
      <w:sz w:val="24"/>
      <w:szCs w:val="24"/>
    </w:rPr>
  </w:style>
  <w:style w:type="paragraph" w:styleId="Revision">
    <w:name w:val="Revision"/>
    <w:hidden/>
    <w:uiPriority w:val="99"/>
    <w:semiHidden/>
    <w:rsid w:val="00DC1DD4"/>
    <w:pPr>
      <w:pBdr>
        <w:top w:val="none" w:sz="0" w:space="0" w:color="auto"/>
        <w:left w:val="none" w:sz="0" w:space="0" w:color="auto"/>
        <w:bottom w:val="none" w:sz="0" w:space="0" w:color="auto"/>
        <w:right w:val="none" w:sz="0" w:space="0" w:color="auto"/>
        <w:between w:val="none" w:sz="0" w:space="0" w:color="auto"/>
      </w:pBdr>
      <w:spacing w:after="0"/>
      <w:jc w:val="left"/>
    </w:pPr>
    <w:rPr>
      <w:rFonts w:asciiTheme="minorHAnsi" w:eastAsiaTheme="minorHAnsi" w:hAnsiTheme="minorHAnsi" w:cstheme="minorBidi"/>
      <w:color w:val="auto"/>
      <w:lang w:val="en-US" w:eastAsia="en-US"/>
    </w:rPr>
  </w:style>
  <w:style w:type="paragraph" w:customStyle="1" w:styleId="m4433073423581291140m-5643616114731780342msolistparagraph">
    <w:name w:val="m_4433073423581291140m_-5643616114731780342msolistparagraph"/>
    <w:basedOn w:val="Normal"/>
    <w:rsid w:val="00DC1DD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cs="Times New Roman"/>
      <w:color w:val="auto"/>
      <w:sz w:val="24"/>
      <w:szCs w:val="24"/>
    </w:rPr>
  </w:style>
  <w:style w:type="paragraph" w:customStyle="1" w:styleId="05MLLHeading">
    <w:name w:val="05 MLL Heading"/>
    <w:basedOn w:val="Heading2"/>
    <w:qFormat/>
    <w:rsid w:val="00DC1DD4"/>
    <w:pPr>
      <w:numPr>
        <w:numId w:val="60"/>
      </w:numPr>
      <w:pBdr>
        <w:top w:val="none" w:sz="0" w:space="0" w:color="auto"/>
        <w:left w:val="none" w:sz="0" w:space="0" w:color="auto"/>
        <w:bottom w:val="none" w:sz="0" w:space="0" w:color="auto"/>
        <w:right w:val="none" w:sz="0" w:space="0" w:color="auto"/>
        <w:between w:val="none" w:sz="0" w:space="0" w:color="auto"/>
      </w:pBdr>
      <w:tabs>
        <w:tab w:val="clear" w:pos="1418"/>
        <w:tab w:val="num" w:pos="360"/>
      </w:tabs>
      <w:spacing w:before="360" w:after="120" w:line="360" w:lineRule="exact"/>
      <w:ind w:left="0" w:firstLine="0"/>
      <w:jc w:val="left"/>
    </w:pPr>
    <w:rPr>
      <w:rFonts w:asciiTheme="majorHAnsi" w:eastAsiaTheme="minorHAnsi" w:hAnsiTheme="majorHAnsi" w:cs="MuseoSans-700"/>
      <w:color w:val="23804E"/>
      <w:spacing w:val="-2"/>
      <w:kern w:val="16"/>
      <w:sz w:val="32"/>
      <w:szCs w:val="32"/>
      <w:lang w:eastAsia="en-US"/>
    </w:rPr>
  </w:style>
  <w:style w:type="paragraph" w:customStyle="1" w:styleId="MLLText">
    <w:name w:val="MLL Text"/>
    <w:basedOn w:val="Normal"/>
    <w:qFormat/>
    <w:rsid w:val="00DC1DD4"/>
    <w:pPr>
      <w:numPr>
        <w:ilvl w:val="1"/>
        <w:numId w:val="60"/>
      </w:numPr>
      <w:pBdr>
        <w:top w:val="none" w:sz="0" w:space="0" w:color="auto"/>
        <w:left w:val="none" w:sz="0" w:space="0" w:color="auto"/>
        <w:bottom w:val="none" w:sz="0" w:space="0" w:color="auto"/>
        <w:right w:val="none" w:sz="0" w:space="0" w:color="auto"/>
        <w:between w:val="none" w:sz="0" w:space="0" w:color="auto"/>
      </w:pBdr>
      <w:spacing w:after="120" w:line="240" w:lineRule="exact"/>
      <w:jc w:val="left"/>
    </w:pPr>
    <w:rPr>
      <w:rFonts w:asciiTheme="minorHAnsi" w:eastAsia="Times New Roman" w:hAnsiTheme="minorHAnsi" w:cs="Times New Roman"/>
      <w:color w:val="auto"/>
      <w:spacing w:val="-2"/>
      <w:kern w:val="16"/>
      <w:sz w:val="20"/>
      <w:szCs w:val="24"/>
    </w:rPr>
  </w:style>
  <w:style w:type="table" w:styleId="GridTable1Light-Accent1">
    <w:name w:val="Grid Table 1 Light Accent 1"/>
    <w:basedOn w:val="TableNormal"/>
    <w:uiPriority w:val="46"/>
    <w:rsid w:val="00DC1DD4"/>
    <w:pPr>
      <w:pBdr>
        <w:top w:val="none" w:sz="0" w:space="0" w:color="auto"/>
        <w:left w:val="none" w:sz="0" w:space="0" w:color="auto"/>
        <w:bottom w:val="none" w:sz="0" w:space="0" w:color="auto"/>
        <w:right w:val="none" w:sz="0" w:space="0" w:color="auto"/>
        <w:between w:val="none" w:sz="0" w:space="0" w:color="auto"/>
      </w:pBdr>
      <w:spacing w:after="0"/>
      <w:jc w:val="left"/>
    </w:pPr>
    <w:rPr>
      <w:rFonts w:asciiTheme="minorHAnsi" w:eastAsiaTheme="minorHAnsi" w:hAnsiTheme="minorHAnsi" w:cstheme="minorBidi"/>
      <w:color w:val="auto"/>
      <w:lang w:val="en-US" w:eastAsia="en-US"/>
    </w:r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619498">
      <w:bodyDiv w:val="1"/>
      <w:marLeft w:val="0"/>
      <w:marRight w:val="0"/>
      <w:marTop w:val="0"/>
      <w:marBottom w:val="0"/>
      <w:divBdr>
        <w:top w:val="none" w:sz="0" w:space="0" w:color="auto"/>
        <w:left w:val="none" w:sz="0" w:space="0" w:color="auto"/>
        <w:bottom w:val="none" w:sz="0" w:space="0" w:color="auto"/>
        <w:right w:val="none" w:sz="0" w:space="0" w:color="auto"/>
      </w:divBdr>
    </w:div>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610163912">
      <w:bodyDiv w:val="1"/>
      <w:marLeft w:val="0"/>
      <w:marRight w:val="0"/>
      <w:marTop w:val="0"/>
      <w:marBottom w:val="0"/>
      <w:divBdr>
        <w:top w:val="none" w:sz="0" w:space="0" w:color="auto"/>
        <w:left w:val="none" w:sz="0" w:space="0" w:color="auto"/>
        <w:bottom w:val="none" w:sz="0" w:space="0" w:color="auto"/>
        <w:right w:val="none" w:sz="0" w:space="0" w:color="auto"/>
      </w:divBdr>
      <w:divsChild>
        <w:div w:id="1426152659">
          <w:marLeft w:val="0"/>
          <w:marRight w:val="0"/>
          <w:marTop w:val="0"/>
          <w:marBottom w:val="0"/>
          <w:divBdr>
            <w:top w:val="none" w:sz="0" w:space="0" w:color="auto"/>
            <w:left w:val="none" w:sz="0" w:space="0" w:color="auto"/>
            <w:bottom w:val="none" w:sz="0" w:space="0" w:color="auto"/>
            <w:right w:val="none" w:sz="0" w:space="0" w:color="auto"/>
          </w:divBdr>
        </w:div>
        <w:div w:id="767699630">
          <w:marLeft w:val="0"/>
          <w:marRight w:val="0"/>
          <w:marTop w:val="0"/>
          <w:marBottom w:val="0"/>
          <w:divBdr>
            <w:top w:val="none" w:sz="0" w:space="0" w:color="auto"/>
            <w:left w:val="none" w:sz="0" w:space="0" w:color="auto"/>
            <w:bottom w:val="none" w:sz="0" w:space="0" w:color="auto"/>
            <w:right w:val="none" w:sz="0" w:space="0" w:color="auto"/>
          </w:divBdr>
        </w:div>
        <w:div w:id="1953514666">
          <w:marLeft w:val="0"/>
          <w:marRight w:val="0"/>
          <w:marTop w:val="0"/>
          <w:marBottom w:val="0"/>
          <w:divBdr>
            <w:top w:val="none" w:sz="0" w:space="0" w:color="auto"/>
            <w:left w:val="none" w:sz="0" w:space="0" w:color="auto"/>
            <w:bottom w:val="none" w:sz="0" w:space="0" w:color="auto"/>
            <w:right w:val="none" w:sz="0" w:space="0" w:color="auto"/>
          </w:divBdr>
        </w:div>
        <w:div w:id="1001274894">
          <w:marLeft w:val="0"/>
          <w:marRight w:val="0"/>
          <w:marTop w:val="0"/>
          <w:marBottom w:val="0"/>
          <w:divBdr>
            <w:top w:val="none" w:sz="0" w:space="0" w:color="auto"/>
            <w:left w:val="none" w:sz="0" w:space="0" w:color="auto"/>
            <w:bottom w:val="none" w:sz="0" w:space="0" w:color="auto"/>
            <w:right w:val="none" w:sz="0" w:space="0" w:color="auto"/>
          </w:divBdr>
        </w:div>
        <w:div w:id="787310789">
          <w:marLeft w:val="0"/>
          <w:marRight w:val="0"/>
          <w:marTop w:val="0"/>
          <w:marBottom w:val="0"/>
          <w:divBdr>
            <w:top w:val="none" w:sz="0" w:space="0" w:color="auto"/>
            <w:left w:val="none" w:sz="0" w:space="0" w:color="auto"/>
            <w:bottom w:val="none" w:sz="0" w:space="0" w:color="auto"/>
            <w:right w:val="none" w:sz="0" w:space="0" w:color="auto"/>
          </w:divBdr>
        </w:div>
        <w:div w:id="2132630445">
          <w:marLeft w:val="0"/>
          <w:marRight w:val="0"/>
          <w:marTop w:val="0"/>
          <w:marBottom w:val="0"/>
          <w:divBdr>
            <w:top w:val="none" w:sz="0" w:space="0" w:color="auto"/>
            <w:left w:val="none" w:sz="0" w:space="0" w:color="auto"/>
            <w:bottom w:val="none" w:sz="0" w:space="0" w:color="auto"/>
            <w:right w:val="none" w:sz="0" w:space="0" w:color="auto"/>
          </w:divBdr>
        </w:div>
        <w:div w:id="704254403">
          <w:marLeft w:val="0"/>
          <w:marRight w:val="0"/>
          <w:marTop w:val="0"/>
          <w:marBottom w:val="0"/>
          <w:divBdr>
            <w:top w:val="none" w:sz="0" w:space="0" w:color="auto"/>
            <w:left w:val="none" w:sz="0" w:space="0" w:color="auto"/>
            <w:bottom w:val="none" w:sz="0" w:space="0" w:color="auto"/>
            <w:right w:val="none" w:sz="0" w:space="0" w:color="auto"/>
          </w:divBdr>
        </w:div>
      </w:divsChild>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5.xml"/><Relationship Id="rId21" Type="http://schemas.openxmlformats.org/officeDocument/2006/relationships/header" Target="header10.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header" Target="header20.xml"/><Relationship Id="rId50" Type="http://schemas.openxmlformats.org/officeDocument/2006/relationships/header" Target="header23.xml"/><Relationship Id="rId55" Type="http://schemas.openxmlformats.org/officeDocument/2006/relationships/header" Target="header28.xml"/><Relationship Id="rId63" Type="http://schemas.openxmlformats.org/officeDocument/2006/relationships/header" Target="header36.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ov.uk/government/uploads/system/uploads/attachment_data/file/458554/Procurement_Policy_Note_13_15.pdf" TargetMode="Externa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gov.uk/government/publications/procurement-policy-note-0815-tax-arrangements-of-appointees" TargetMode="External"/><Relationship Id="rId32" Type="http://schemas.microsoft.com/office/2007/relationships/diagramDrawing" Target="diagrams/drawing1.xml"/><Relationship Id="rId37" Type="http://schemas.openxmlformats.org/officeDocument/2006/relationships/footer" Target="footer4.xml"/><Relationship Id="rId40" Type="http://schemas.openxmlformats.org/officeDocument/2006/relationships/header" Target="header15.xml"/><Relationship Id="rId45" Type="http://schemas.openxmlformats.org/officeDocument/2006/relationships/header" Target="header18.xml"/><Relationship Id="rId53" Type="http://schemas.openxmlformats.org/officeDocument/2006/relationships/header" Target="header26.xml"/><Relationship Id="rId58" Type="http://schemas.openxmlformats.org/officeDocument/2006/relationships/header" Target="header31.xml"/><Relationship Id="rId66"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www.gov.uk/government/publications/transparency-of-suppliers-and-government-to-the-public" TargetMode="External"/><Relationship Id="rId28" Type="http://schemas.openxmlformats.org/officeDocument/2006/relationships/diagramData" Target="diagrams/data1.xml"/><Relationship Id="rId36" Type="http://schemas.openxmlformats.org/officeDocument/2006/relationships/header" Target="header13.xml"/><Relationship Id="rId49" Type="http://schemas.openxmlformats.org/officeDocument/2006/relationships/header" Target="header22.xml"/><Relationship Id="rId57" Type="http://schemas.openxmlformats.org/officeDocument/2006/relationships/header" Target="header30.xml"/><Relationship Id="rId61" Type="http://schemas.openxmlformats.org/officeDocument/2006/relationships/header" Target="header34.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diagramColors" Target="diagrams/colors1.xml"/><Relationship Id="rId44" Type="http://schemas.openxmlformats.org/officeDocument/2006/relationships/header" Target="header17.xml"/><Relationship Id="rId52" Type="http://schemas.openxmlformats.org/officeDocument/2006/relationships/header" Target="header25.xml"/><Relationship Id="rId60" Type="http://schemas.openxmlformats.org/officeDocument/2006/relationships/header" Target="header33.xml"/><Relationship Id="rId65" Type="http://schemas.openxmlformats.org/officeDocument/2006/relationships/header" Target="header3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www.gov.uk/government/publications/transparency-of-suppliers-and-government-to-the-public" TargetMode="External"/><Relationship Id="rId27" Type="http://schemas.openxmlformats.org/officeDocument/2006/relationships/footer" Target="footer2.xml"/><Relationship Id="rId30" Type="http://schemas.openxmlformats.org/officeDocument/2006/relationships/diagramQuickStyle" Target="diagrams/quickStyle1.xml"/><Relationship Id="rId35" Type="http://schemas.openxmlformats.org/officeDocument/2006/relationships/footer" Target="footer3.xml"/><Relationship Id="rId43" Type="http://schemas.openxmlformats.org/officeDocument/2006/relationships/footer" Target="footer7.xml"/><Relationship Id="rId48" Type="http://schemas.openxmlformats.org/officeDocument/2006/relationships/header" Target="header21.xml"/><Relationship Id="rId56" Type="http://schemas.openxmlformats.org/officeDocument/2006/relationships/header" Target="header29.xml"/><Relationship Id="rId64" Type="http://schemas.openxmlformats.org/officeDocument/2006/relationships/header" Target="header37.xml"/><Relationship Id="rId8" Type="http://schemas.openxmlformats.org/officeDocument/2006/relationships/image" Target="media/image1.png"/><Relationship Id="rId51" Type="http://schemas.openxmlformats.org/officeDocument/2006/relationships/header" Target="header2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gov.uk/government/uploads/system/uploads/attachment_data/file/458554/Procurement_Policy_Note_13_15.pdf"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gowlingwlg.com/getmedia/8f0022f4-3021-4e02-bc1d-4adc9bb8cd1e/Tides-of-Disruption-How-to-navigate-business-transformation-Gowling-WLG.pdf.xml?ext=.pdf" TargetMode="External"/><Relationship Id="rId38" Type="http://schemas.openxmlformats.org/officeDocument/2006/relationships/header" Target="header14.xml"/><Relationship Id="rId46" Type="http://schemas.openxmlformats.org/officeDocument/2006/relationships/header" Target="header19.xml"/><Relationship Id="rId59" Type="http://schemas.openxmlformats.org/officeDocument/2006/relationships/header" Target="header32.xml"/><Relationship Id="rId67" Type="http://schemas.openxmlformats.org/officeDocument/2006/relationships/fontTable" Target="fontTable.xml"/><Relationship Id="rId20" Type="http://schemas.openxmlformats.org/officeDocument/2006/relationships/header" Target="header9.xml"/><Relationship Id="rId41" Type="http://schemas.openxmlformats.org/officeDocument/2006/relationships/footer" Target="footer6.xml"/><Relationship Id="rId54" Type="http://schemas.openxmlformats.org/officeDocument/2006/relationships/header" Target="header27.xml"/><Relationship Id="rId62" Type="http://schemas.openxmlformats.org/officeDocument/2006/relationships/header" Target="header3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70FC4B-EFB0-43A5-88B7-24C0B3E6056D}"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8F87110D-5984-4BAC-A9D5-E61CD1FFD7D6}">
      <dgm:prSet phldrT="[Text]" custT="1"/>
      <dgm:spPr>
        <a:xfrm>
          <a:off x="0" y="788153"/>
          <a:ext cx="2063343" cy="749396"/>
        </a:xfrm>
        <a:solidFill>
          <a:srgbClr val="CB003D">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900" dirty="0">
              <a:solidFill>
                <a:sysClr val="window" lastClr="FFFFFF"/>
              </a:solidFill>
              <a:latin typeface="Century Gothic" panose="020F0302020204030204"/>
              <a:ea typeface="+mn-ea"/>
              <a:cs typeface="+mn-cs"/>
            </a:rPr>
            <a:t>Stage 2</a:t>
          </a:r>
        </a:p>
        <a:p>
          <a:pPr algn="ctr">
            <a:buNone/>
          </a:pPr>
          <a:r>
            <a:rPr lang="en-US" sz="900" dirty="0">
              <a:solidFill>
                <a:sysClr val="window" lastClr="FFFFFF"/>
              </a:solidFill>
              <a:latin typeface="Century Gothic" panose="020F0302020204030204"/>
              <a:ea typeface="+mn-ea"/>
              <a:cs typeface="+mn-cs"/>
            </a:rPr>
            <a:t>Broad Horizon Scanning</a:t>
          </a:r>
        </a:p>
      </dgm:t>
    </dgm:pt>
    <dgm:pt modelId="{3196494F-EA8D-4955-9D9F-DAC3E7FF7149}" type="parTrans" cxnId="{23E1F0B9-F1E4-47DB-8E6F-92A65BA8B2FB}">
      <dgm:prSet/>
      <dgm:spPr/>
      <dgm:t>
        <a:bodyPr/>
        <a:lstStyle/>
        <a:p>
          <a:pPr algn="l"/>
          <a:endParaRPr lang="en-US" sz="900"/>
        </a:p>
      </dgm:t>
    </dgm:pt>
    <dgm:pt modelId="{623C66B4-48EE-4AE9-91D5-F02D847389A5}" type="sibTrans" cxnId="{23E1F0B9-F1E4-47DB-8E6F-92A65BA8B2FB}">
      <dgm:prSet/>
      <dgm:spPr/>
      <dgm:t>
        <a:bodyPr/>
        <a:lstStyle/>
        <a:p>
          <a:pPr algn="l"/>
          <a:endParaRPr lang="en-US" sz="900"/>
        </a:p>
      </dgm:t>
    </dgm:pt>
    <dgm:pt modelId="{1683655B-20E7-4EFD-A39A-260832A76847}">
      <dgm:prSet phldrT="[Text]" custT="1"/>
      <dgm:spPr>
        <a:xfrm rot="5400000">
          <a:off x="3597668" y="-671232"/>
          <a:ext cx="599516" cy="3668166"/>
        </a:xfrm>
        <a:solidFill>
          <a:srgbClr val="CB003D">
            <a:alpha val="90000"/>
            <a:tint val="40000"/>
            <a:hueOff val="0"/>
            <a:satOff val="0"/>
            <a:lumOff val="0"/>
            <a:alphaOff val="0"/>
          </a:srgbClr>
        </a:solidFill>
        <a:ln w="12700" cap="flat" cmpd="sng" algn="ctr">
          <a:solidFill>
            <a:srgbClr val="CB003D">
              <a:alpha val="90000"/>
              <a:tint val="40000"/>
              <a:hueOff val="0"/>
              <a:satOff val="0"/>
              <a:lumOff val="0"/>
              <a:alphaOff val="0"/>
            </a:srgbClr>
          </a:solidFill>
          <a:prstDash val="solid"/>
          <a:miter lim="800000"/>
        </a:ln>
        <a:effectLst/>
      </dgm:spPr>
      <dgm:t>
        <a:bodyPr/>
        <a:lstStyle/>
        <a:p>
          <a:pPr algn="l">
            <a:buChar char="•"/>
          </a:pPr>
          <a:r>
            <a:rPr lang="en-US" sz="900">
              <a:solidFill>
                <a:sysClr val="windowText" lastClr="000000">
                  <a:hueOff val="0"/>
                  <a:satOff val="0"/>
                  <a:lumOff val="0"/>
                  <a:alphaOff val="0"/>
                </a:sysClr>
              </a:solidFill>
              <a:latin typeface="Century Gothic" panose="020F0302020204030204"/>
              <a:ea typeface="+mn-ea"/>
              <a:cs typeface="+mn-cs"/>
            </a:rPr>
            <a:t>PEST/PESTLE/'STEEPLED' analysis</a:t>
          </a:r>
          <a:endParaRPr lang="en-US" sz="900" dirty="0">
            <a:solidFill>
              <a:sysClr val="windowText" lastClr="000000">
                <a:hueOff val="0"/>
                <a:satOff val="0"/>
                <a:lumOff val="0"/>
                <a:alphaOff val="0"/>
              </a:sysClr>
            </a:solidFill>
            <a:latin typeface="Century Gothic" panose="020F0302020204030204"/>
            <a:ea typeface="+mn-ea"/>
            <a:cs typeface="+mn-cs"/>
          </a:endParaRPr>
        </a:p>
      </dgm:t>
    </dgm:pt>
    <dgm:pt modelId="{26A1812F-DE60-44F6-A66A-C84BCEBB4178}" type="parTrans" cxnId="{721E12C1-6885-4977-BEA1-DBCE373B680E}">
      <dgm:prSet/>
      <dgm:spPr/>
      <dgm:t>
        <a:bodyPr/>
        <a:lstStyle/>
        <a:p>
          <a:pPr algn="l"/>
          <a:endParaRPr lang="en-US" sz="900"/>
        </a:p>
      </dgm:t>
    </dgm:pt>
    <dgm:pt modelId="{4066374C-C63A-4492-9646-4DB07D801F68}" type="sibTrans" cxnId="{721E12C1-6885-4977-BEA1-DBCE373B680E}">
      <dgm:prSet/>
      <dgm:spPr/>
      <dgm:t>
        <a:bodyPr/>
        <a:lstStyle/>
        <a:p>
          <a:pPr algn="l"/>
          <a:endParaRPr lang="en-US" sz="900"/>
        </a:p>
      </dgm:t>
    </dgm:pt>
    <dgm:pt modelId="{AA697CF3-0B73-41CA-940D-4357AA7D21E3}">
      <dgm:prSet phldrT="[Text]" custT="1"/>
      <dgm:spPr>
        <a:xfrm>
          <a:off x="0" y="1575018"/>
          <a:ext cx="2063343" cy="749396"/>
        </a:xfrm>
        <a:solidFill>
          <a:srgbClr val="CB003D">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900" dirty="0">
              <a:solidFill>
                <a:sysClr val="window" lastClr="FFFFFF"/>
              </a:solidFill>
              <a:latin typeface="Century Gothic" panose="020F0302020204030204"/>
              <a:ea typeface="+mn-ea"/>
              <a:cs typeface="+mn-cs"/>
            </a:rPr>
            <a:t>Stage 3</a:t>
          </a:r>
        </a:p>
        <a:p>
          <a:pPr algn="ctr">
            <a:buNone/>
          </a:pPr>
          <a:r>
            <a:rPr lang="en-US" sz="900" dirty="0">
              <a:solidFill>
                <a:sysClr val="window" lastClr="FFFFFF"/>
              </a:solidFill>
              <a:latin typeface="Century Gothic" panose="020F0302020204030204"/>
              <a:ea typeface="+mn-ea"/>
              <a:cs typeface="+mn-cs"/>
            </a:rPr>
            <a:t>Evaluation and prioritisation</a:t>
          </a:r>
        </a:p>
      </dgm:t>
    </dgm:pt>
    <dgm:pt modelId="{42F52FD3-9DD3-4C70-8EDC-7DC1B2A889DC}" type="parTrans" cxnId="{E356914D-984D-4303-A299-36257962F920}">
      <dgm:prSet/>
      <dgm:spPr/>
      <dgm:t>
        <a:bodyPr/>
        <a:lstStyle/>
        <a:p>
          <a:pPr algn="l"/>
          <a:endParaRPr lang="en-US" sz="900"/>
        </a:p>
      </dgm:t>
    </dgm:pt>
    <dgm:pt modelId="{EDD63D1A-C3A1-4A03-8A88-AC35EE90C11C}" type="sibTrans" cxnId="{E356914D-984D-4303-A299-36257962F920}">
      <dgm:prSet/>
      <dgm:spPr/>
      <dgm:t>
        <a:bodyPr/>
        <a:lstStyle/>
        <a:p>
          <a:pPr algn="l"/>
          <a:endParaRPr lang="en-US" sz="900"/>
        </a:p>
      </dgm:t>
    </dgm:pt>
    <dgm:pt modelId="{49EA8299-CDCA-4228-8A54-6126830A7DC7}">
      <dgm:prSet phldrT="[Text]" custT="1"/>
      <dgm:spPr>
        <a:xfrm rot="5400000">
          <a:off x="3597668" y="115633"/>
          <a:ext cx="599516" cy="3668166"/>
        </a:xfrm>
        <a:solidFill>
          <a:srgbClr val="CB003D">
            <a:alpha val="90000"/>
            <a:tint val="40000"/>
            <a:hueOff val="0"/>
            <a:satOff val="0"/>
            <a:lumOff val="0"/>
            <a:alphaOff val="0"/>
          </a:srgbClr>
        </a:solidFill>
        <a:ln w="12700" cap="flat" cmpd="sng" algn="ctr">
          <a:solidFill>
            <a:srgbClr val="CB003D">
              <a:alpha val="90000"/>
              <a:tint val="40000"/>
              <a:hueOff val="0"/>
              <a:satOff val="0"/>
              <a:lumOff val="0"/>
              <a:alphaOff val="0"/>
            </a:srgbClr>
          </a:solidFill>
          <a:prstDash val="solid"/>
          <a:miter lim="800000"/>
        </a:ln>
        <a:effectLst/>
      </dgm:spPr>
      <dgm:t>
        <a:bodyPr/>
        <a:lstStyle/>
        <a:p>
          <a:pPr algn="l">
            <a:buChar char="•"/>
          </a:pPr>
          <a:r>
            <a:rPr lang="en-US" sz="900" dirty="0">
              <a:solidFill>
                <a:sysClr val="windowText" lastClr="000000">
                  <a:hueOff val="0"/>
                  <a:satOff val="0"/>
                  <a:lumOff val="0"/>
                  <a:alphaOff val="0"/>
                </a:sysClr>
              </a:solidFill>
              <a:latin typeface="Century Gothic" panose="020F0302020204030204"/>
              <a:ea typeface="+mn-ea"/>
              <a:cs typeface="+mn-cs"/>
            </a:rPr>
            <a:t>Presentation and workshop with core DIT team/ Steering group</a:t>
          </a:r>
        </a:p>
      </dgm:t>
    </dgm:pt>
    <dgm:pt modelId="{FBBD9980-6ACE-4D99-ACEF-937F6B6833FB}" type="parTrans" cxnId="{3C30CC1D-585F-41E5-AEFA-35292CF782D7}">
      <dgm:prSet/>
      <dgm:spPr/>
      <dgm:t>
        <a:bodyPr/>
        <a:lstStyle/>
        <a:p>
          <a:pPr algn="l"/>
          <a:endParaRPr lang="en-US" sz="900"/>
        </a:p>
      </dgm:t>
    </dgm:pt>
    <dgm:pt modelId="{37DD348F-AF3C-49DA-BE38-A7DA6971114A}" type="sibTrans" cxnId="{3C30CC1D-585F-41E5-AEFA-35292CF782D7}">
      <dgm:prSet/>
      <dgm:spPr/>
      <dgm:t>
        <a:bodyPr/>
        <a:lstStyle/>
        <a:p>
          <a:pPr algn="l"/>
          <a:endParaRPr lang="en-US" sz="900"/>
        </a:p>
      </dgm:t>
    </dgm:pt>
    <dgm:pt modelId="{238A2CF3-7918-4E82-9FEB-B7EF1196A78A}">
      <dgm:prSet phldrT="[Text]" custT="1"/>
      <dgm:spPr>
        <a:xfrm rot="5400000">
          <a:off x="3597668" y="115633"/>
          <a:ext cx="599516" cy="3668166"/>
        </a:xfrm>
        <a:solidFill>
          <a:srgbClr val="CB003D">
            <a:alpha val="90000"/>
            <a:tint val="40000"/>
            <a:hueOff val="0"/>
            <a:satOff val="0"/>
            <a:lumOff val="0"/>
            <a:alphaOff val="0"/>
          </a:srgbClr>
        </a:solidFill>
        <a:ln w="12700" cap="flat" cmpd="sng" algn="ctr">
          <a:solidFill>
            <a:srgbClr val="CB003D">
              <a:alpha val="90000"/>
              <a:tint val="40000"/>
              <a:hueOff val="0"/>
              <a:satOff val="0"/>
              <a:lumOff val="0"/>
              <a:alphaOff val="0"/>
            </a:srgbClr>
          </a:solidFill>
          <a:prstDash val="solid"/>
          <a:miter lim="800000"/>
        </a:ln>
        <a:effectLst/>
      </dgm:spPr>
      <dgm:t>
        <a:bodyPr/>
        <a:lstStyle/>
        <a:p>
          <a:pPr algn="l">
            <a:buChar char="•"/>
          </a:pPr>
          <a:r>
            <a:rPr lang="en-US" sz="900" dirty="0">
              <a:solidFill>
                <a:sysClr val="windowText" lastClr="000000">
                  <a:hueOff val="0"/>
                  <a:satOff val="0"/>
                  <a:lumOff val="0"/>
                  <a:alphaOff val="0"/>
                </a:sysClr>
              </a:solidFill>
              <a:latin typeface="Century Gothic" panose="020F0302020204030204"/>
              <a:ea typeface="+mn-ea"/>
              <a:cs typeface="+mn-cs"/>
            </a:rPr>
            <a:t>Refinement of the list of trends to be the subject of deeper investigation</a:t>
          </a:r>
        </a:p>
      </dgm:t>
    </dgm:pt>
    <dgm:pt modelId="{D615D7A3-6931-427C-9931-19431E6AEB26}" type="parTrans" cxnId="{762A0B2B-9E66-4C35-9802-F4CC59042882}">
      <dgm:prSet/>
      <dgm:spPr/>
      <dgm:t>
        <a:bodyPr/>
        <a:lstStyle/>
        <a:p>
          <a:pPr algn="l"/>
          <a:endParaRPr lang="en-US" sz="900"/>
        </a:p>
      </dgm:t>
    </dgm:pt>
    <dgm:pt modelId="{6367C045-467E-498F-AB3E-8B07B4CDAFB1}" type="sibTrans" cxnId="{762A0B2B-9E66-4C35-9802-F4CC59042882}">
      <dgm:prSet/>
      <dgm:spPr/>
      <dgm:t>
        <a:bodyPr/>
        <a:lstStyle/>
        <a:p>
          <a:pPr algn="l"/>
          <a:endParaRPr lang="en-US" sz="900"/>
        </a:p>
      </dgm:t>
    </dgm:pt>
    <dgm:pt modelId="{DD6B515D-EC5D-461C-B099-CE33D8D02D8F}">
      <dgm:prSet phldrT="[Text]" custT="1"/>
      <dgm:spPr>
        <a:xfrm>
          <a:off x="0" y="2361884"/>
          <a:ext cx="2063343" cy="749396"/>
        </a:xfrm>
        <a:solidFill>
          <a:srgbClr val="CB003D">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900" dirty="0">
              <a:solidFill>
                <a:sysClr val="window" lastClr="FFFFFF"/>
              </a:solidFill>
              <a:latin typeface="Century Gothic" panose="020F0302020204030204"/>
              <a:ea typeface="+mn-ea"/>
              <a:cs typeface="+mn-cs"/>
            </a:rPr>
            <a:t>Stage 4</a:t>
          </a:r>
        </a:p>
        <a:p>
          <a:pPr algn="ctr">
            <a:buNone/>
          </a:pPr>
          <a:r>
            <a:rPr lang="en-US" sz="900" dirty="0">
              <a:solidFill>
                <a:sysClr val="window" lastClr="FFFFFF"/>
              </a:solidFill>
              <a:latin typeface="Century Gothic" panose="020F0302020204030204"/>
              <a:ea typeface="+mn-ea"/>
              <a:cs typeface="+mn-cs"/>
            </a:rPr>
            <a:t>Deep investigation and expert consultation</a:t>
          </a:r>
        </a:p>
      </dgm:t>
    </dgm:pt>
    <dgm:pt modelId="{680388E1-D746-4252-80C5-DA9F61257F52}" type="parTrans" cxnId="{1D500F6A-8A86-4186-86B2-4335ED32522C}">
      <dgm:prSet/>
      <dgm:spPr/>
      <dgm:t>
        <a:bodyPr/>
        <a:lstStyle/>
        <a:p>
          <a:pPr algn="l"/>
          <a:endParaRPr lang="en-US" sz="900"/>
        </a:p>
      </dgm:t>
    </dgm:pt>
    <dgm:pt modelId="{FD0EF3AF-AA26-44E0-99F8-E6C2F09241D7}" type="sibTrans" cxnId="{1D500F6A-8A86-4186-86B2-4335ED32522C}">
      <dgm:prSet/>
      <dgm:spPr/>
      <dgm:t>
        <a:bodyPr/>
        <a:lstStyle/>
        <a:p>
          <a:pPr algn="l"/>
          <a:endParaRPr lang="en-US" sz="900"/>
        </a:p>
      </dgm:t>
    </dgm:pt>
    <dgm:pt modelId="{F474EEF4-8FDB-448D-AA65-F8C0416F4E28}">
      <dgm:prSet phldrT="[Text]" custT="1"/>
      <dgm:spPr>
        <a:xfrm rot="5400000">
          <a:off x="3597668" y="902499"/>
          <a:ext cx="599516" cy="3668166"/>
        </a:xfrm>
        <a:solidFill>
          <a:srgbClr val="CB003D">
            <a:alpha val="90000"/>
            <a:tint val="40000"/>
            <a:hueOff val="0"/>
            <a:satOff val="0"/>
            <a:lumOff val="0"/>
            <a:alphaOff val="0"/>
          </a:srgbClr>
        </a:solidFill>
        <a:ln w="12700" cap="flat" cmpd="sng" algn="ctr">
          <a:solidFill>
            <a:srgbClr val="CB003D">
              <a:alpha val="90000"/>
              <a:tint val="40000"/>
              <a:hueOff val="0"/>
              <a:satOff val="0"/>
              <a:lumOff val="0"/>
              <a:alphaOff val="0"/>
            </a:srgbClr>
          </a:solidFill>
          <a:prstDash val="solid"/>
          <a:miter lim="800000"/>
        </a:ln>
        <a:effectLst/>
      </dgm:spPr>
      <dgm:t>
        <a:bodyPr/>
        <a:lstStyle/>
        <a:p>
          <a:pPr algn="l">
            <a:buChar char="•"/>
          </a:pPr>
          <a:r>
            <a:rPr lang="en-US" sz="900" dirty="0">
              <a:solidFill>
                <a:sysClr val="windowText" lastClr="000000">
                  <a:hueOff val="0"/>
                  <a:satOff val="0"/>
                  <a:lumOff val="0"/>
                  <a:alphaOff val="0"/>
                </a:sysClr>
              </a:solidFill>
              <a:latin typeface="Century Gothic" panose="020F0302020204030204"/>
              <a:ea typeface="+mn-ea"/>
              <a:cs typeface="+mn-cs"/>
            </a:rPr>
            <a:t>Deeper investigation into agreed trends</a:t>
          </a:r>
        </a:p>
      </dgm:t>
    </dgm:pt>
    <dgm:pt modelId="{2C920E1C-38C3-4A95-B407-B3E9CF6D2B32}" type="parTrans" cxnId="{821ED8FB-E366-404D-8087-1B30157515F3}">
      <dgm:prSet/>
      <dgm:spPr/>
      <dgm:t>
        <a:bodyPr/>
        <a:lstStyle/>
        <a:p>
          <a:pPr algn="l"/>
          <a:endParaRPr lang="en-US" sz="900"/>
        </a:p>
      </dgm:t>
    </dgm:pt>
    <dgm:pt modelId="{4E71783E-900D-4AB6-AE26-41EE6601799E}" type="sibTrans" cxnId="{821ED8FB-E366-404D-8087-1B30157515F3}">
      <dgm:prSet/>
      <dgm:spPr/>
      <dgm:t>
        <a:bodyPr/>
        <a:lstStyle/>
        <a:p>
          <a:pPr algn="l"/>
          <a:endParaRPr lang="en-US" sz="900"/>
        </a:p>
      </dgm:t>
    </dgm:pt>
    <dgm:pt modelId="{218E5A8D-8EE0-4219-A779-015672C7DE38}">
      <dgm:prSet phldrT="[Text]" custT="1"/>
      <dgm:spPr>
        <a:xfrm>
          <a:off x="0" y="1287"/>
          <a:ext cx="2063343" cy="749396"/>
        </a:xfrm>
        <a:solidFill>
          <a:srgbClr val="CB003D">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900">
              <a:solidFill>
                <a:sysClr val="window" lastClr="FFFFFF"/>
              </a:solidFill>
              <a:latin typeface="Century Gothic" panose="020F0302020204030204"/>
              <a:ea typeface="+mn-ea"/>
              <a:cs typeface="+mn-cs"/>
            </a:rPr>
            <a:t>Stage 1</a:t>
          </a:r>
        </a:p>
        <a:p>
          <a:pPr algn="ctr">
            <a:buNone/>
          </a:pPr>
          <a:r>
            <a:rPr lang="en-US" sz="900">
              <a:solidFill>
                <a:sysClr val="window" lastClr="FFFFFF"/>
              </a:solidFill>
              <a:latin typeface="Century Gothic" panose="020F0302020204030204"/>
              <a:ea typeface="+mn-ea"/>
              <a:cs typeface="+mn-cs"/>
            </a:rPr>
            <a:t>Immersion &amp; Stakeholder Engagement</a:t>
          </a:r>
          <a:endParaRPr lang="en-US" sz="900" dirty="0">
            <a:solidFill>
              <a:sysClr val="window" lastClr="FFFFFF"/>
            </a:solidFill>
            <a:latin typeface="Century Gothic" panose="020F0302020204030204"/>
            <a:ea typeface="+mn-ea"/>
            <a:cs typeface="+mn-cs"/>
          </a:endParaRPr>
        </a:p>
      </dgm:t>
    </dgm:pt>
    <dgm:pt modelId="{7066AEE9-1045-4B60-931E-C6AC812CEF63}" type="parTrans" cxnId="{4C9B3A10-0D62-48C9-B8AC-C02665B14E76}">
      <dgm:prSet/>
      <dgm:spPr/>
      <dgm:t>
        <a:bodyPr/>
        <a:lstStyle/>
        <a:p>
          <a:pPr algn="l"/>
          <a:endParaRPr lang="en-US" sz="900"/>
        </a:p>
      </dgm:t>
    </dgm:pt>
    <dgm:pt modelId="{DDF6BA7F-1C1A-4F0C-B6A3-0018275283F3}" type="sibTrans" cxnId="{4C9B3A10-0D62-48C9-B8AC-C02665B14E76}">
      <dgm:prSet/>
      <dgm:spPr/>
      <dgm:t>
        <a:bodyPr/>
        <a:lstStyle/>
        <a:p>
          <a:pPr algn="l"/>
          <a:endParaRPr lang="en-US" sz="900"/>
        </a:p>
      </dgm:t>
    </dgm:pt>
    <dgm:pt modelId="{65969701-B3C7-4720-8668-AB63897E733E}">
      <dgm:prSet phldrT="[Text]" custT="1"/>
      <dgm:spPr>
        <a:xfrm rot="5400000">
          <a:off x="3597668" y="-1458098"/>
          <a:ext cx="599516" cy="3668166"/>
        </a:xfrm>
        <a:solidFill>
          <a:srgbClr val="CB003D">
            <a:alpha val="90000"/>
            <a:tint val="40000"/>
            <a:hueOff val="0"/>
            <a:satOff val="0"/>
            <a:lumOff val="0"/>
            <a:alphaOff val="0"/>
          </a:srgbClr>
        </a:solidFill>
        <a:ln w="12700" cap="flat" cmpd="sng" algn="ctr">
          <a:solidFill>
            <a:srgbClr val="CB003D">
              <a:alpha val="90000"/>
              <a:tint val="40000"/>
              <a:hueOff val="0"/>
              <a:satOff val="0"/>
              <a:lumOff val="0"/>
              <a:alphaOff val="0"/>
            </a:srgbClr>
          </a:solidFill>
          <a:prstDash val="solid"/>
          <a:miter lim="800000"/>
        </a:ln>
        <a:effectLst/>
      </dgm:spPr>
      <dgm:t>
        <a:bodyPr/>
        <a:lstStyle/>
        <a:p>
          <a:pPr algn="l">
            <a:buChar char="•"/>
          </a:pPr>
          <a:r>
            <a:rPr lang="en-US" sz="900">
              <a:solidFill>
                <a:sysClr val="windowText" lastClr="000000">
                  <a:hueOff val="0"/>
                  <a:satOff val="0"/>
                  <a:lumOff val="0"/>
                  <a:alphaOff val="0"/>
                </a:sysClr>
              </a:solidFill>
              <a:latin typeface="Century Gothic" panose="020F0302020204030204"/>
              <a:ea typeface="+mn-ea"/>
              <a:cs typeface="+mn-cs"/>
            </a:rPr>
            <a:t>Project inception meeting</a:t>
          </a:r>
          <a:endParaRPr lang="en-US" sz="900" dirty="0">
            <a:solidFill>
              <a:sysClr val="windowText" lastClr="000000">
                <a:hueOff val="0"/>
                <a:satOff val="0"/>
                <a:lumOff val="0"/>
                <a:alphaOff val="0"/>
              </a:sysClr>
            </a:solidFill>
            <a:latin typeface="Century Gothic" panose="020F0302020204030204"/>
            <a:ea typeface="+mn-ea"/>
            <a:cs typeface="+mn-cs"/>
          </a:endParaRPr>
        </a:p>
      </dgm:t>
    </dgm:pt>
    <dgm:pt modelId="{1642AF52-3E86-4F6F-BE1F-34F90B86EC4F}" type="parTrans" cxnId="{CF172D8A-2AAA-4318-B4DE-9803ABCA5CA0}">
      <dgm:prSet/>
      <dgm:spPr/>
      <dgm:t>
        <a:bodyPr/>
        <a:lstStyle/>
        <a:p>
          <a:pPr algn="l"/>
          <a:endParaRPr lang="en-US" sz="900"/>
        </a:p>
      </dgm:t>
    </dgm:pt>
    <dgm:pt modelId="{CF126899-2A6E-42CB-8701-C74E830ACC9C}" type="sibTrans" cxnId="{CF172D8A-2AAA-4318-B4DE-9803ABCA5CA0}">
      <dgm:prSet/>
      <dgm:spPr/>
      <dgm:t>
        <a:bodyPr/>
        <a:lstStyle/>
        <a:p>
          <a:pPr algn="l"/>
          <a:endParaRPr lang="en-US" sz="900"/>
        </a:p>
      </dgm:t>
    </dgm:pt>
    <dgm:pt modelId="{E9DD28FA-1E52-443E-BE43-CCB652AC1EB5}">
      <dgm:prSet phldrT="[Text]" custT="1"/>
      <dgm:spPr>
        <a:xfrm>
          <a:off x="0" y="3148750"/>
          <a:ext cx="2063343" cy="749396"/>
        </a:xfrm>
        <a:solidFill>
          <a:srgbClr val="CB003D">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900" dirty="0">
              <a:solidFill>
                <a:sysClr val="window" lastClr="FFFFFF"/>
              </a:solidFill>
              <a:latin typeface="Century Gothic" panose="020F0302020204030204"/>
              <a:ea typeface="+mn-ea"/>
              <a:cs typeface="+mn-cs"/>
            </a:rPr>
            <a:t>Stage 5</a:t>
          </a:r>
        </a:p>
        <a:p>
          <a:pPr algn="ctr">
            <a:buNone/>
          </a:pPr>
          <a:r>
            <a:rPr lang="en-US" sz="900" dirty="0">
              <a:solidFill>
                <a:sysClr val="window" lastClr="FFFFFF"/>
              </a:solidFill>
              <a:latin typeface="Century Gothic" panose="020F0302020204030204"/>
              <a:ea typeface="+mn-ea"/>
              <a:cs typeface="+mn-cs"/>
            </a:rPr>
            <a:t>Development of conclusions and recommendations</a:t>
          </a:r>
        </a:p>
      </dgm:t>
    </dgm:pt>
    <dgm:pt modelId="{EE048D4C-BECB-4606-B9D6-2E9D86D8F64E}" type="parTrans" cxnId="{5DC00028-FD08-4AED-9D93-126F0F857E84}">
      <dgm:prSet/>
      <dgm:spPr/>
      <dgm:t>
        <a:bodyPr/>
        <a:lstStyle/>
        <a:p>
          <a:pPr algn="l"/>
          <a:endParaRPr lang="en-US" sz="900"/>
        </a:p>
      </dgm:t>
    </dgm:pt>
    <dgm:pt modelId="{DD0708C6-3393-4AC7-AE5F-B1C3C615B7F7}" type="sibTrans" cxnId="{5DC00028-FD08-4AED-9D93-126F0F857E84}">
      <dgm:prSet/>
      <dgm:spPr/>
      <dgm:t>
        <a:bodyPr/>
        <a:lstStyle/>
        <a:p>
          <a:pPr algn="l"/>
          <a:endParaRPr lang="en-US" sz="900"/>
        </a:p>
      </dgm:t>
    </dgm:pt>
    <dgm:pt modelId="{CBB63CE8-301A-410E-A4D2-C9889812B2AE}">
      <dgm:prSet phldrT="[Text]" custT="1"/>
      <dgm:spPr>
        <a:xfrm rot="5400000">
          <a:off x="3597668" y="1689365"/>
          <a:ext cx="599516" cy="3668166"/>
        </a:xfrm>
        <a:solidFill>
          <a:srgbClr val="CB003D">
            <a:alpha val="90000"/>
            <a:tint val="40000"/>
            <a:hueOff val="0"/>
            <a:satOff val="0"/>
            <a:lumOff val="0"/>
            <a:alphaOff val="0"/>
          </a:srgbClr>
        </a:solidFill>
        <a:ln w="12700" cap="flat" cmpd="sng" algn="ctr">
          <a:solidFill>
            <a:srgbClr val="CB003D">
              <a:alpha val="90000"/>
              <a:tint val="40000"/>
              <a:hueOff val="0"/>
              <a:satOff val="0"/>
              <a:lumOff val="0"/>
              <a:alphaOff val="0"/>
            </a:srgbClr>
          </a:solidFill>
          <a:prstDash val="solid"/>
          <a:miter lim="800000"/>
        </a:ln>
        <a:effectLst/>
      </dgm:spPr>
      <dgm:t>
        <a:bodyPr/>
        <a:lstStyle/>
        <a:p>
          <a:pPr algn="l">
            <a:buChar char="•"/>
          </a:pPr>
          <a:r>
            <a:rPr lang="en-US" sz="900" dirty="0">
              <a:solidFill>
                <a:sysClr val="windowText" lastClr="000000">
                  <a:hueOff val="0"/>
                  <a:satOff val="0"/>
                  <a:lumOff val="0"/>
                  <a:alphaOff val="0"/>
                </a:sysClr>
              </a:solidFill>
              <a:latin typeface="Century Gothic" panose="020F0302020204030204"/>
              <a:ea typeface="+mn-ea"/>
              <a:cs typeface="+mn-cs"/>
            </a:rPr>
            <a:t>Final workshop with DIT team / Steering Group to communicate key trends and impact on remote advice</a:t>
          </a:r>
        </a:p>
      </dgm:t>
    </dgm:pt>
    <dgm:pt modelId="{31A715D7-279A-4B74-A982-89D4AAE6A2DC}" type="parTrans" cxnId="{0DB38A9C-5FA5-4939-BBFB-8D6341B41BBD}">
      <dgm:prSet/>
      <dgm:spPr/>
      <dgm:t>
        <a:bodyPr/>
        <a:lstStyle/>
        <a:p>
          <a:pPr algn="l"/>
          <a:endParaRPr lang="en-US" sz="900"/>
        </a:p>
      </dgm:t>
    </dgm:pt>
    <dgm:pt modelId="{CBF97427-9034-4C13-93B9-A62DB70619E8}" type="sibTrans" cxnId="{0DB38A9C-5FA5-4939-BBFB-8D6341B41BBD}">
      <dgm:prSet/>
      <dgm:spPr/>
      <dgm:t>
        <a:bodyPr/>
        <a:lstStyle/>
        <a:p>
          <a:pPr algn="l"/>
          <a:endParaRPr lang="en-US" sz="900"/>
        </a:p>
      </dgm:t>
    </dgm:pt>
    <dgm:pt modelId="{DEE9C363-A87C-4074-80A8-293D497C02C8}">
      <dgm:prSet phldrT="[Text]" custT="1"/>
      <dgm:spPr>
        <a:xfrm rot="5400000">
          <a:off x="3597668" y="-1458098"/>
          <a:ext cx="599516" cy="3668166"/>
        </a:xfrm>
        <a:solidFill>
          <a:srgbClr val="CB003D">
            <a:alpha val="90000"/>
            <a:tint val="40000"/>
            <a:hueOff val="0"/>
            <a:satOff val="0"/>
            <a:lumOff val="0"/>
            <a:alphaOff val="0"/>
          </a:srgbClr>
        </a:solidFill>
        <a:ln w="12700" cap="flat" cmpd="sng" algn="ctr">
          <a:solidFill>
            <a:srgbClr val="CB003D">
              <a:alpha val="90000"/>
              <a:tint val="40000"/>
              <a:hueOff val="0"/>
              <a:satOff val="0"/>
              <a:lumOff val="0"/>
              <a:alphaOff val="0"/>
            </a:srgbClr>
          </a:solidFill>
          <a:prstDash val="solid"/>
          <a:miter lim="800000"/>
        </a:ln>
        <a:effectLst/>
      </dgm:spPr>
      <dgm:t>
        <a:bodyPr/>
        <a:lstStyle/>
        <a:p>
          <a:pPr algn="l">
            <a:buChar char="•"/>
          </a:pPr>
          <a:r>
            <a:rPr lang="en-US" sz="900" dirty="0">
              <a:solidFill>
                <a:sysClr val="windowText" lastClr="000000">
                  <a:hueOff val="0"/>
                  <a:satOff val="0"/>
                  <a:lumOff val="0"/>
                  <a:alphaOff val="0"/>
                </a:sysClr>
              </a:solidFill>
              <a:latin typeface="Century Gothic" panose="020F0302020204030204"/>
              <a:ea typeface="+mn-ea"/>
              <a:cs typeface="+mn-cs"/>
            </a:rPr>
            <a:t>Interviews with c. 6 - 8 key senior decision makers at DIT/DCMS/GO Science to understand their needs from the project and how they will use the outputs</a:t>
          </a:r>
        </a:p>
      </dgm:t>
    </dgm:pt>
    <dgm:pt modelId="{01155A8B-4328-4439-AB45-AD4490882A6F}" type="parTrans" cxnId="{B508C62C-015E-4FD8-9BA4-7F0455964C0C}">
      <dgm:prSet/>
      <dgm:spPr/>
      <dgm:t>
        <a:bodyPr/>
        <a:lstStyle/>
        <a:p>
          <a:pPr algn="l"/>
          <a:endParaRPr lang="en-US" sz="900"/>
        </a:p>
      </dgm:t>
    </dgm:pt>
    <dgm:pt modelId="{37B29883-0653-44EB-9A2D-6660C9BEE22F}" type="sibTrans" cxnId="{B508C62C-015E-4FD8-9BA4-7F0455964C0C}">
      <dgm:prSet/>
      <dgm:spPr/>
      <dgm:t>
        <a:bodyPr/>
        <a:lstStyle/>
        <a:p>
          <a:pPr algn="l"/>
          <a:endParaRPr lang="en-US" sz="900"/>
        </a:p>
      </dgm:t>
    </dgm:pt>
    <dgm:pt modelId="{E7E26E49-643A-42B7-99FB-32FA57819694}">
      <dgm:prSet phldrT="[Text]" custT="1"/>
      <dgm:spPr>
        <a:xfrm rot="5400000">
          <a:off x="3597668" y="902499"/>
          <a:ext cx="599516" cy="3668166"/>
        </a:xfrm>
        <a:solidFill>
          <a:srgbClr val="CB003D">
            <a:alpha val="90000"/>
            <a:tint val="40000"/>
            <a:hueOff val="0"/>
            <a:satOff val="0"/>
            <a:lumOff val="0"/>
            <a:alphaOff val="0"/>
          </a:srgbClr>
        </a:solidFill>
        <a:ln w="12700" cap="flat" cmpd="sng" algn="ctr">
          <a:solidFill>
            <a:srgbClr val="CB003D">
              <a:alpha val="90000"/>
              <a:tint val="40000"/>
              <a:hueOff val="0"/>
              <a:satOff val="0"/>
              <a:lumOff val="0"/>
              <a:alphaOff val="0"/>
            </a:srgbClr>
          </a:solidFill>
          <a:prstDash val="solid"/>
          <a:miter lim="800000"/>
        </a:ln>
        <a:effectLst/>
      </dgm:spPr>
      <dgm:t>
        <a:bodyPr/>
        <a:lstStyle/>
        <a:p>
          <a:pPr algn="l">
            <a:buChar char="•"/>
          </a:pPr>
          <a:r>
            <a:rPr lang="en-US" sz="900" dirty="0">
              <a:solidFill>
                <a:sysClr val="windowText" lastClr="000000">
                  <a:hueOff val="0"/>
                  <a:satOff val="0"/>
                  <a:lumOff val="0"/>
                  <a:alphaOff val="0"/>
                </a:sysClr>
              </a:solidFill>
              <a:latin typeface="Century Gothic" panose="020F0302020204030204"/>
              <a:ea typeface="+mn-ea"/>
              <a:cs typeface="+mn-cs"/>
            </a:rPr>
            <a:t>Expert interviews take place</a:t>
          </a:r>
        </a:p>
      </dgm:t>
    </dgm:pt>
    <dgm:pt modelId="{940075C9-795D-44FB-B7CE-3FCF7027B3F4}" type="parTrans" cxnId="{CA57F172-4F8D-4B6E-917A-374897D23A50}">
      <dgm:prSet/>
      <dgm:spPr/>
      <dgm:t>
        <a:bodyPr/>
        <a:lstStyle/>
        <a:p>
          <a:pPr algn="l"/>
          <a:endParaRPr lang="en-GB"/>
        </a:p>
      </dgm:t>
    </dgm:pt>
    <dgm:pt modelId="{83E78F07-E2DB-46E1-9495-3E2D1017FDCD}" type="sibTrans" cxnId="{CA57F172-4F8D-4B6E-917A-374897D23A50}">
      <dgm:prSet/>
      <dgm:spPr/>
      <dgm:t>
        <a:bodyPr/>
        <a:lstStyle/>
        <a:p>
          <a:pPr algn="l"/>
          <a:endParaRPr lang="en-GB"/>
        </a:p>
      </dgm:t>
    </dgm:pt>
    <dgm:pt modelId="{9C6DA120-7C2A-47C3-B593-29A9D494F33E}">
      <dgm:prSet phldrT="[Text]" custT="1"/>
      <dgm:spPr>
        <a:xfrm rot="5400000">
          <a:off x="3597668" y="115633"/>
          <a:ext cx="599516" cy="3668166"/>
        </a:xfrm>
        <a:solidFill>
          <a:srgbClr val="CB003D">
            <a:alpha val="90000"/>
            <a:tint val="40000"/>
            <a:hueOff val="0"/>
            <a:satOff val="0"/>
            <a:lumOff val="0"/>
            <a:alphaOff val="0"/>
          </a:srgbClr>
        </a:solidFill>
        <a:ln w="12700" cap="flat" cmpd="sng" algn="ctr">
          <a:solidFill>
            <a:srgbClr val="CB003D">
              <a:alpha val="90000"/>
              <a:tint val="40000"/>
              <a:hueOff val="0"/>
              <a:satOff val="0"/>
              <a:lumOff val="0"/>
              <a:alphaOff val="0"/>
            </a:srgbClr>
          </a:solidFill>
          <a:prstDash val="solid"/>
          <a:miter lim="800000"/>
        </a:ln>
        <a:effectLst/>
      </dgm:spPr>
      <dgm:t>
        <a:bodyPr/>
        <a:lstStyle/>
        <a:p>
          <a:pPr algn="l">
            <a:buChar char="•"/>
          </a:pPr>
          <a:r>
            <a:rPr lang="en-US" sz="900" dirty="0">
              <a:solidFill>
                <a:sysClr val="windowText" lastClr="000000">
                  <a:hueOff val="0"/>
                  <a:satOff val="0"/>
                  <a:lumOff val="0"/>
                  <a:alphaOff val="0"/>
                </a:sysClr>
              </a:solidFill>
              <a:latin typeface="Century Gothic" panose="020F0302020204030204"/>
              <a:ea typeface="+mn-ea"/>
              <a:cs typeface="+mn-cs"/>
            </a:rPr>
            <a:t>Experts identified and contacted</a:t>
          </a:r>
        </a:p>
      </dgm:t>
    </dgm:pt>
    <dgm:pt modelId="{4AE62740-4204-48B8-A4D1-771C45107DDD}" type="parTrans" cxnId="{56B3F196-3A9C-4A29-886C-C29609DA49A3}">
      <dgm:prSet/>
      <dgm:spPr/>
      <dgm:t>
        <a:bodyPr/>
        <a:lstStyle/>
        <a:p>
          <a:pPr algn="l"/>
          <a:endParaRPr lang="en-GB"/>
        </a:p>
      </dgm:t>
    </dgm:pt>
    <dgm:pt modelId="{B448D9D4-E5ED-49EC-8D51-1A006F1E5DEC}" type="sibTrans" cxnId="{56B3F196-3A9C-4A29-886C-C29609DA49A3}">
      <dgm:prSet/>
      <dgm:spPr/>
      <dgm:t>
        <a:bodyPr/>
        <a:lstStyle/>
        <a:p>
          <a:pPr algn="l"/>
          <a:endParaRPr lang="en-GB"/>
        </a:p>
      </dgm:t>
    </dgm:pt>
    <dgm:pt modelId="{AFE3B862-A6B3-404F-AD95-3D1150B1782F}">
      <dgm:prSet phldrT="[Text]" custT="1"/>
      <dgm:spPr>
        <a:xfrm rot="5400000">
          <a:off x="3597668" y="902499"/>
          <a:ext cx="599516" cy="3668166"/>
        </a:xfrm>
        <a:solidFill>
          <a:srgbClr val="CB003D">
            <a:alpha val="90000"/>
            <a:tint val="40000"/>
            <a:hueOff val="0"/>
            <a:satOff val="0"/>
            <a:lumOff val="0"/>
            <a:alphaOff val="0"/>
          </a:srgbClr>
        </a:solidFill>
        <a:ln w="12700" cap="flat" cmpd="sng" algn="ctr">
          <a:solidFill>
            <a:srgbClr val="CB003D">
              <a:alpha val="90000"/>
              <a:tint val="40000"/>
              <a:hueOff val="0"/>
              <a:satOff val="0"/>
              <a:lumOff val="0"/>
              <a:alphaOff val="0"/>
            </a:srgbClr>
          </a:solidFill>
          <a:prstDash val="solid"/>
          <a:miter lim="800000"/>
        </a:ln>
        <a:effectLst/>
      </dgm:spPr>
      <dgm:t>
        <a:bodyPr/>
        <a:lstStyle/>
        <a:p>
          <a:pPr algn="l">
            <a:buChar char="•"/>
          </a:pPr>
          <a:r>
            <a:rPr lang="en-US" sz="900" dirty="0">
              <a:solidFill>
                <a:sysClr val="windowText" lastClr="000000">
                  <a:hueOff val="0"/>
                  <a:satOff val="0"/>
                  <a:lumOff val="0"/>
                  <a:alphaOff val="0"/>
                </a:sysClr>
              </a:solidFill>
              <a:latin typeface="Century Gothic" panose="020F0302020204030204"/>
              <a:ea typeface="+mn-ea"/>
              <a:cs typeface="+mn-cs"/>
            </a:rPr>
            <a:t>Assessment of impact on remote advice</a:t>
          </a:r>
        </a:p>
      </dgm:t>
    </dgm:pt>
    <dgm:pt modelId="{3B2C331E-9FC0-4557-BFC6-A9BD0A033C78}" type="parTrans" cxnId="{2BC14563-756F-429F-80E7-23D2F4AC2144}">
      <dgm:prSet/>
      <dgm:spPr/>
      <dgm:t>
        <a:bodyPr/>
        <a:lstStyle/>
        <a:p>
          <a:pPr algn="l"/>
          <a:endParaRPr lang="en-GB"/>
        </a:p>
      </dgm:t>
    </dgm:pt>
    <dgm:pt modelId="{C6D51095-06ED-49F4-A356-717E36530022}" type="sibTrans" cxnId="{2BC14563-756F-429F-80E7-23D2F4AC2144}">
      <dgm:prSet/>
      <dgm:spPr/>
      <dgm:t>
        <a:bodyPr/>
        <a:lstStyle/>
        <a:p>
          <a:pPr algn="l"/>
          <a:endParaRPr lang="en-GB"/>
        </a:p>
      </dgm:t>
    </dgm:pt>
    <dgm:pt modelId="{B42975E4-10A4-4CBD-AFD9-3C5F5BF308AE}">
      <dgm:prSet phldrT="[Text]" custT="1"/>
      <dgm:spPr>
        <a:xfrm rot="5400000">
          <a:off x="3597668" y="1689365"/>
          <a:ext cx="599516" cy="3668166"/>
        </a:xfrm>
        <a:solidFill>
          <a:srgbClr val="CB003D">
            <a:alpha val="90000"/>
            <a:tint val="40000"/>
            <a:hueOff val="0"/>
            <a:satOff val="0"/>
            <a:lumOff val="0"/>
            <a:alphaOff val="0"/>
          </a:srgbClr>
        </a:solidFill>
        <a:ln w="12700" cap="flat" cmpd="sng" algn="ctr">
          <a:solidFill>
            <a:srgbClr val="CB003D">
              <a:alpha val="90000"/>
              <a:tint val="40000"/>
              <a:hueOff val="0"/>
              <a:satOff val="0"/>
              <a:lumOff val="0"/>
              <a:alphaOff val="0"/>
            </a:srgbClr>
          </a:solidFill>
          <a:prstDash val="solid"/>
          <a:miter lim="800000"/>
        </a:ln>
        <a:effectLst/>
      </dgm:spPr>
      <dgm:t>
        <a:bodyPr/>
        <a:lstStyle/>
        <a:p>
          <a:pPr algn="l">
            <a:buChar char="•"/>
          </a:pPr>
          <a:r>
            <a:rPr lang="en-US" sz="900" dirty="0">
              <a:solidFill>
                <a:sysClr val="windowText" lastClr="000000">
                  <a:hueOff val="0"/>
                  <a:satOff val="0"/>
                  <a:lumOff val="0"/>
                  <a:alphaOff val="0"/>
                </a:sysClr>
              </a:solidFill>
              <a:latin typeface="Century Gothic" panose="020F0302020204030204"/>
              <a:ea typeface="+mn-ea"/>
              <a:cs typeface="+mn-cs"/>
            </a:rPr>
            <a:t>Conclusions and recommendations developed</a:t>
          </a:r>
        </a:p>
      </dgm:t>
    </dgm:pt>
    <dgm:pt modelId="{4831A7F3-56C9-4544-ADCD-95B037722B50}" type="parTrans" cxnId="{327607D5-03E7-4CE8-8E8C-5C1B817CC35E}">
      <dgm:prSet/>
      <dgm:spPr/>
      <dgm:t>
        <a:bodyPr/>
        <a:lstStyle/>
        <a:p>
          <a:pPr algn="l"/>
          <a:endParaRPr lang="en-GB"/>
        </a:p>
      </dgm:t>
    </dgm:pt>
    <dgm:pt modelId="{102962B5-267E-4BCD-8D64-CB5996A47BCC}" type="sibTrans" cxnId="{327607D5-03E7-4CE8-8E8C-5C1B817CC35E}">
      <dgm:prSet/>
      <dgm:spPr/>
      <dgm:t>
        <a:bodyPr/>
        <a:lstStyle/>
        <a:p>
          <a:pPr algn="l"/>
          <a:endParaRPr lang="en-GB"/>
        </a:p>
      </dgm:t>
    </dgm:pt>
    <dgm:pt modelId="{C65EAA2A-9AE7-4736-9039-1BC02E9ACEDA}">
      <dgm:prSet phldrT="[Text]" custT="1"/>
      <dgm:spPr>
        <a:xfrm rot="5400000">
          <a:off x="3597668" y="2476231"/>
          <a:ext cx="599516" cy="3668166"/>
        </a:xfrm>
        <a:solidFill>
          <a:srgbClr val="CB003D">
            <a:alpha val="90000"/>
            <a:tint val="40000"/>
            <a:hueOff val="0"/>
            <a:satOff val="0"/>
            <a:lumOff val="0"/>
            <a:alphaOff val="0"/>
          </a:srgbClr>
        </a:solidFill>
        <a:ln w="12700" cap="flat" cmpd="sng" algn="ctr">
          <a:solidFill>
            <a:srgbClr val="CB003D">
              <a:alpha val="90000"/>
              <a:tint val="40000"/>
              <a:hueOff val="0"/>
              <a:satOff val="0"/>
              <a:lumOff val="0"/>
              <a:alphaOff val="0"/>
            </a:srgbClr>
          </a:solidFill>
          <a:prstDash val="solid"/>
          <a:miter lim="800000"/>
        </a:ln>
        <a:effectLst/>
      </dgm:spPr>
      <dgm:t>
        <a:bodyPr/>
        <a:lstStyle/>
        <a:p>
          <a:pPr algn="l">
            <a:buNone/>
          </a:pPr>
          <a:r>
            <a:rPr lang="en-US" sz="900" dirty="0">
              <a:solidFill>
                <a:sysClr val="windowText" lastClr="000000">
                  <a:hueOff val="0"/>
                  <a:satOff val="0"/>
                  <a:lumOff val="0"/>
                  <a:alphaOff val="0"/>
                </a:sysClr>
              </a:solidFill>
              <a:latin typeface="Century Gothic" panose="020F0302020204030204"/>
              <a:ea typeface="+mn-ea"/>
              <a:cs typeface="+mn-cs"/>
            </a:rPr>
            <a:t>  Final report developed</a:t>
          </a:r>
        </a:p>
      </dgm:t>
    </dgm:pt>
    <dgm:pt modelId="{4B9489FD-1F85-4FEB-ACBA-030E7B6A91FA}" type="parTrans" cxnId="{ADD34610-1367-40A8-9F38-C97E7DF2EC5C}">
      <dgm:prSet/>
      <dgm:spPr/>
      <dgm:t>
        <a:bodyPr/>
        <a:lstStyle/>
        <a:p>
          <a:pPr algn="l"/>
          <a:endParaRPr lang="en-GB"/>
        </a:p>
      </dgm:t>
    </dgm:pt>
    <dgm:pt modelId="{962DB948-74CD-42D8-B12F-C20868FDF1DA}" type="sibTrans" cxnId="{ADD34610-1367-40A8-9F38-C97E7DF2EC5C}">
      <dgm:prSet/>
      <dgm:spPr/>
      <dgm:t>
        <a:bodyPr/>
        <a:lstStyle/>
        <a:p>
          <a:pPr algn="l"/>
          <a:endParaRPr lang="en-GB"/>
        </a:p>
      </dgm:t>
    </dgm:pt>
    <dgm:pt modelId="{81374D9E-D282-4045-9DF6-6FECDB035E21}">
      <dgm:prSet phldrT="[Text]" custT="1"/>
      <dgm:spPr>
        <a:xfrm>
          <a:off x="0" y="3935616"/>
          <a:ext cx="2063343" cy="749396"/>
        </a:xfrm>
        <a:solidFill>
          <a:srgbClr val="CB003D">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900" dirty="0">
              <a:solidFill>
                <a:sysClr val="window" lastClr="FFFFFF"/>
              </a:solidFill>
              <a:latin typeface="Century Gothic" panose="020F0302020204030204"/>
              <a:ea typeface="+mn-ea"/>
              <a:cs typeface="+mn-cs"/>
            </a:rPr>
            <a:t>Stage 6</a:t>
          </a:r>
        </a:p>
        <a:p>
          <a:pPr algn="ctr">
            <a:buNone/>
          </a:pPr>
          <a:r>
            <a:rPr lang="en-US" sz="900" dirty="0">
              <a:solidFill>
                <a:sysClr val="window" lastClr="FFFFFF"/>
              </a:solidFill>
              <a:latin typeface="Century Gothic" panose="020F0302020204030204"/>
              <a:ea typeface="+mn-ea"/>
              <a:cs typeface="+mn-cs"/>
            </a:rPr>
            <a:t>Development of report</a:t>
          </a:r>
        </a:p>
      </dgm:t>
    </dgm:pt>
    <dgm:pt modelId="{FD92A2CD-DF2C-49CF-A3F8-BB34A1A9B920}" type="parTrans" cxnId="{80881B65-C40D-4540-BF51-2006ECD1B833}">
      <dgm:prSet/>
      <dgm:spPr/>
      <dgm:t>
        <a:bodyPr/>
        <a:lstStyle/>
        <a:p>
          <a:pPr algn="l"/>
          <a:endParaRPr lang="en-GB"/>
        </a:p>
      </dgm:t>
    </dgm:pt>
    <dgm:pt modelId="{FFE8101A-7239-4D1A-B214-D12F3F4B44D9}" type="sibTrans" cxnId="{80881B65-C40D-4540-BF51-2006ECD1B833}">
      <dgm:prSet/>
      <dgm:spPr/>
      <dgm:t>
        <a:bodyPr/>
        <a:lstStyle/>
        <a:p>
          <a:pPr algn="l"/>
          <a:endParaRPr lang="en-GB"/>
        </a:p>
      </dgm:t>
    </dgm:pt>
    <dgm:pt modelId="{8A5F3B1C-1E4C-40A0-9E77-458A018E91E0}">
      <dgm:prSet phldrT="[Text]" custT="1"/>
      <dgm:spPr>
        <a:xfrm rot="5400000">
          <a:off x="3597668" y="2476231"/>
          <a:ext cx="599516" cy="3668166"/>
        </a:xfrm>
        <a:solidFill>
          <a:srgbClr val="CB003D">
            <a:alpha val="90000"/>
            <a:tint val="40000"/>
            <a:hueOff val="0"/>
            <a:satOff val="0"/>
            <a:lumOff val="0"/>
            <a:alphaOff val="0"/>
          </a:srgbClr>
        </a:solidFill>
        <a:ln w="12700" cap="flat" cmpd="sng" algn="ctr">
          <a:solidFill>
            <a:srgbClr val="CB003D">
              <a:alpha val="90000"/>
              <a:tint val="40000"/>
              <a:hueOff val="0"/>
              <a:satOff val="0"/>
              <a:lumOff val="0"/>
              <a:alphaOff val="0"/>
            </a:srgbClr>
          </a:solidFill>
          <a:prstDash val="solid"/>
          <a:miter lim="800000"/>
        </a:ln>
        <a:effectLst/>
      </dgm:spPr>
      <dgm:t>
        <a:bodyPr/>
        <a:lstStyle/>
        <a:p>
          <a:pPr algn="l">
            <a:buChar char="•"/>
          </a:pPr>
          <a:r>
            <a:rPr lang="en-US" sz="900" dirty="0">
              <a:solidFill>
                <a:sysClr val="windowText" lastClr="000000">
                  <a:hueOff val="0"/>
                  <a:satOff val="0"/>
                  <a:lumOff val="0"/>
                  <a:alphaOff val="0"/>
                </a:sysClr>
              </a:solidFill>
              <a:latin typeface="Century Gothic" panose="020F0302020204030204"/>
              <a:ea typeface="+mn-ea"/>
              <a:cs typeface="+mn-cs"/>
            </a:rPr>
            <a:t>We are happy to assist with dissemination, reposting and communication of the research</a:t>
          </a:r>
        </a:p>
      </dgm:t>
    </dgm:pt>
    <dgm:pt modelId="{50C5D329-AAB0-498F-A7E1-B12CC15BADA4}" type="parTrans" cxnId="{034BD447-4CC7-47FE-9248-DD09BC37026D}">
      <dgm:prSet/>
      <dgm:spPr/>
      <dgm:t>
        <a:bodyPr/>
        <a:lstStyle/>
        <a:p>
          <a:pPr algn="l"/>
          <a:endParaRPr lang="en-GB"/>
        </a:p>
      </dgm:t>
    </dgm:pt>
    <dgm:pt modelId="{F2847C47-5F37-46A6-9680-8F2F76B7D60C}" type="sibTrans" cxnId="{034BD447-4CC7-47FE-9248-DD09BC37026D}">
      <dgm:prSet/>
      <dgm:spPr/>
      <dgm:t>
        <a:bodyPr/>
        <a:lstStyle/>
        <a:p>
          <a:pPr algn="l"/>
          <a:endParaRPr lang="en-GB"/>
        </a:p>
      </dgm:t>
    </dgm:pt>
    <dgm:pt modelId="{11A8B4F9-7889-4AB2-8939-E0E2691EC31D}">
      <dgm:prSet phldrT="[Text]" custT="1"/>
      <dgm:spPr>
        <a:xfrm rot="5400000">
          <a:off x="3597668" y="-671232"/>
          <a:ext cx="599516" cy="3668166"/>
        </a:xfrm>
        <a:solidFill>
          <a:srgbClr val="CB003D">
            <a:alpha val="90000"/>
            <a:tint val="40000"/>
            <a:hueOff val="0"/>
            <a:satOff val="0"/>
            <a:lumOff val="0"/>
            <a:alphaOff val="0"/>
          </a:srgbClr>
        </a:solidFill>
        <a:ln w="12700" cap="flat" cmpd="sng" algn="ctr">
          <a:solidFill>
            <a:srgbClr val="CB003D">
              <a:alpha val="90000"/>
              <a:tint val="40000"/>
              <a:hueOff val="0"/>
              <a:satOff val="0"/>
              <a:lumOff val="0"/>
              <a:alphaOff val="0"/>
            </a:srgbClr>
          </a:solidFill>
          <a:prstDash val="solid"/>
          <a:miter lim="800000"/>
        </a:ln>
        <a:effectLst/>
      </dgm:spPr>
      <dgm:t>
        <a:bodyPr/>
        <a:lstStyle/>
        <a:p>
          <a:pPr algn="l">
            <a:buChar char="•"/>
          </a:pPr>
          <a:r>
            <a:rPr lang="en-US" sz="900" dirty="0">
              <a:solidFill>
                <a:sysClr val="windowText" lastClr="000000">
                  <a:hueOff val="0"/>
                  <a:satOff val="0"/>
                  <a:lumOff val="0"/>
                  <a:alphaOff val="0"/>
                </a:sysClr>
              </a:solidFill>
              <a:latin typeface="Century Gothic" panose="020F0302020204030204"/>
              <a:ea typeface="+mn-ea"/>
              <a:cs typeface="+mn-cs"/>
            </a:rPr>
            <a:t>Incl. review of existing govt work on digital</a:t>
          </a:r>
        </a:p>
      </dgm:t>
    </dgm:pt>
    <dgm:pt modelId="{C34B13BB-2CAA-4EF0-9B75-2AD4B87317BC}" type="parTrans" cxnId="{E36E648E-8E01-445B-9B26-86203AC00FFA}">
      <dgm:prSet/>
      <dgm:spPr/>
      <dgm:t>
        <a:bodyPr/>
        <a:lstStyle/>
        <a:p>
          <a:endParaRPr lang="en-GB"/>
        </a:p>
      </dgm:t>
    </dgm:pt>
    <dgm:pt modelId="{AD48D60A-420A-4BCA-80E4-02F8B1447EE3}" type="sibTrans" cxnId="{E36E648E-8E01-445B-9B26-86203AC00FFA}">
      <dgm:prSet/>
      <dgm:spPr/>
      <dgm:t>
        <a:bodyPr/>
        <a:lstStyle/>
        <a:p>
          <a:endParaRPr lang="en-GB"/>
        </a:p>
      </dgm:t>
    </dgm:pt>
    <dgm:pt modelId="{79C998F6-1CB6-45AD-95BD-D6B09E493699}">
      <dgm:prSet phldrT="[Text]" custT="1"/>
      <dgm:spPr>
        <a:xfrm rot="5400000">
          <a:off x="3597668" y="902499"/>
          <a:ext cx="599516" cy="3668166"/>
        </a:xfrm>
        <a:solidFill>
          <a:srgbClr val="CB003D">
            <a:alpha val="90000"/>
            <a:tint val="40000"/>
            <a:hueOff val="0"/>
            <a:satOff val="0"/>
            <a:lumOff val="0"/>
            <a:alphaOff val="0"/>
          </a:srgbClr>
        </a:solidFill>
        <a:ln w="12700" cap="flat" cmpd="sng" algn="ctr">
          <a:solidFill>
            <a:srgbClr val="CB003D">
              <a:alpha val="90000"/>
              <a:tint val="40000"/>
              <a:hueOff val="0"/>
              <a:satOff val="0"/>
              <a:lumOff val="0"/>
              <a:alphaOff val="0"/>
            </a:srgbClr>
          </a:solidFill>
          <a:prstDash val="solid"/>
          <a:miter lim="800000"/>
        </a:ln>
        <a:effectLst/>
      </dgm:spPr>
      <dgm:t>
        <a:bodyPr/>
        <a:lstStyle/>
        <a:p>
          <a:pPr algn="l">
            <a:buChar char="•"/>
          </a:pPr>
          <a:r>
            <a:rPr lang="en-US" sz="900" dirty="0">
              <a:solidFill>
                <a:sysClr val="windowText" lastClr="000000">
                  <a:hueOff val="0"/>
                  <a:satOff val="0"/>
                  <a:lumOff val="0"/>
                  <a:alphaOff val="0"/>
                </a:sysClr>
              </a:solidFill>
              <a:latin typeface="Century Gothic" panose="020F0302020204030204"/>
              <a:ea typeface="+mn-ea"/>
              <a:cs typeface="+mn-cs"/>
            </a:rPr>
            <a:t>INTERIM REPORT DELIVERED (JULY)</a:t>
          </a:r>
        </a:p>
      </dgm:t>
    </dgm:pt>
    <dgm:pt modelId="{B4C1A3A8-6C23-4752-9791-DF6CFEEA7CC2}" type="parTrans" cxnId="{8486A209-21CD-495C-8DB6-2647654EEB91}">
      <dgm:prSet/>
      <dgm:spPr/>
    </dgm:pt>
    <dgm:pt modelId="{3892D6F3-27FF-46A5-8A8E-9E01DB685CBA}" type="sibTrans" cxnId="{8486A209-21CD-495C-8DB6-2647654EEB91}">
      <dgm:prSet/>
      <dgm:spPr/>
    </dgm:pt>
    <dgm:pt modelId="{FECEF00A-2510-4CE3-9CD7-717409E10274}" type="pres">
      <dgm:prSet presAssocID="{1370FC4B-EFB0-43A5-88B7-24C0B3E6056D}" presName="Name0" presStyleCnt="0">
        <dgm:presLayoutVars>
          <dgm:dir/>
          <dgm:animLvl val="lvl"/>
          <dgm:resizeHandles val="exact"/>
        </dgm:presLayoutVars>
      </dgm:prSet>
      <dgm:spPr/>
    </dgm:pt>
    <dgm:pt modelId="{9D61788D-6ECB-4847-B86A-6AC889B02FAD}" type="pres">
      <dgm:prSet presAssocID="{218E5A8D-8EE0-4219-A779-015672C7DE38}" presName="linNode" presStyleCnt="0"/>
      <dgm:spPr/>
    </dgm:pt>
    <dgm:pt modelId="{39C714B3-B861-431E-BA79-FA50F5703054}" type="pres">
      <dgm:prSet presAssocID="{218E5A8D-8EE0-4219-A779-015672C7DE38}" presName="parentText" presStyleLbl="node1" presStyleIdx="0" presStyleCnt="6">
        <dgm:presLayoutVars>
          <dgm:chMax val="1"/>
          <dgm:bulletEnabled val="1"/>
        </dgm:presLayoutVars>
      </dgm:prSet>
      <dgm:spPr>
        <a:prstGeom prst="roundRect">
          <a:avLst/>
        </a:prstGeom>
      </dgm:spPr>
    </dgm:pt>
    <dgm:pt modelId="{35C6EDBF-8037-4FE9-B943-D4FDC61DF83C}" type="pres">
      <dgm:prSet presAssocID="{218E5A8D-8EE0-4219-A779-015672C7DE38}" presName="descendantText" presStyleLbl="alignAccFollowNode1" presStyleIdx="0" presStyleCnt="6">
        <dgm:presLayoutVars>
          <dgm:bulletEnabled val="1"/>
        </dgm:presLayoutVars>
      </dgm:prSet>
      <dgm:spPr>
        <a:prstGeom prst="round2SameRect">
          <a:avLst/>
        </a:prstGeom>
      </dgm:spPr>
    </dgm:pt>
    <dgm:pt modelId="{3636AC55-2E74-4882-938E-00AC76B20A9E}" type="pres">
      <dgm:prSet presAssocID="{DDF6BA7F-1C1A-4F0C-B6A3-0018275283F3}" presName="sp" presStyleCnt="0"/>
      <dgm:spPr/>
    </dgm:pt>
    <dgm:pt modelId="{64BE6F80-20B1-4557-AAB2-4F9DE0DC8B24}" type="pres">
      <dgm:prSet presAssocID="{8F87110D-5984-4BAC-A9D5-E61CD1FFD7D6}" presName="linNode" presStyleCnt="0"/>
      <dgm:spPr/>
    </dgm:pt>
    <dgm:pt modelId="{D59CE3BD-85EF-48A3-96E6-BE7A8694486C}" type="pres">
      <dgm:prSet presAssocID="{8F87110D-5984-4BAC-A9D5-E61CD1FFD7D6}" presName="parentText" presStyleLbl="node1" presStyleIdx="1" presStyleCnt="6">
        <dgm:presLayoutVars>
          <dgm:chMax val="1"/>
          <dgm:bulletEnabled val="1"/>
        </dgm:presLayoutVars>
      </dgm:prSet>
      <dgm:spPr>
        <a:prstGeom prst="roundRect">
          <a:avLst/>
        </a:prstGeom>
      </dgm:spPr>
    </dgm:pt>
    <dgm:pt modelId="{ECAE90A4-BCAF-4FC2-A411-20D97990D74A}" type="pres">
      <dgm:prSet presAssocID="{8F87110D-5984-4BAC-A9D5-E61CD1FFD7D6}" presName="descendantText" presStyleLbl="alignAccFollowNode1" presStyleIdx="1" presStyleCnt="6">
        <dgm:presLayoutVars>
          <dgm:bulletEnabled val="1"/>
        </dgm:presLayoutVars>
      </dgm:prSet>
      <dgm:spPr>
        <a:prstGeom prst="round2SameRect">
          <a:avLst/>
        </a:prstGeom>
      </dgm:spPr>
    </dgm:pt>
    <dgm:pt modelId="{62E13C58-5509-4B02-A1E4-41AC1B4678DE}" type="pres">
      <dgm:prSet presAssocID="{623C66B4-48EE-4AE9-91D5-F02D847389A5}" presName="sp" presStyleCnt="0"/>
      <dgm:spPr/>
    </dgm:pt>
    <dgm:pt modelId="{30D2897C-3FC4-49D2-9F86-EC4F257CA849}" type="pres">
      <dgm:prSet presAssocID="{AA697CF3-0B73-41CA-940D-4357AA7D21E3}" presName="linNode" presStyleCnt="0"/>
      <dgm:spPr/>
    </dgm:pt>
    <dgm:pt modelId="{E31C7666-2CDF-4D7E-B69F-6A1C88FAF99B}" type="pres">
      <dgm:prSet presAssocID="{AA697CF3-0B73-41CA-940D-4357AA7D21E3}" presName="parentText" presStyleLbl="node1" presStyleIdx="2" presStyleCnt="6">
        <dgm:presLayoutVars>
          <dgm:chMax val="1"/>
          <dgm:bulletEnabled val="1"/>
        </dgm:presLayoutVars>
      </dgm:prSet>
      <dgm:spPr>
        <a:prstGeom prst="roundRect">
          <a:avLst/>
        </a:prstGeom>
      </dgm:spPr>
    </dgm:pt>
    <dgm:pt modelId="{3C627381-020E-4393-A7D5-30D089A886A4}" type="pres">
      <dgm:prSet presAssocID="{AA697CF3-0B73-41CA-940D-4357AA7D21E3}" presName="descendantText" presStyleLbl="alignAccFollowNode1" presStyleIdx="2" presStyleCnt="6">
        <dgm:presLayoutVars>
          <dgm:bulletEnabled val="1"/>
        </dgm:presLayoutVars>
      </dgm:prSet>
      <dgm:spPr>
        <a:prstGeom prst="round2SameRect">
          <a:avLst/>
        </a:prstGeom>
      </dgm:spPr>
    </dgm:pt>
    <dgm:pt modelId="{ED599109-9EC7-4C8C-B720-423490ED1FC6}" type="pres">
      <dgm:prSet presAssocID="{EDD63D1A-C3A1-4A03-8A88-AC35EE90C11C}" presName="sp" presStyleCnt="0"/>
      <dgm:spPr/>
    </dgm:pt>
    <dgm:pt modelId="{39A4A93D-87E1-4D1C-A3B8-26A10AC0E985}" type="pres">
      <dgm:prSet presAssocID="{DD6B515D-EC5D-461C-B099-CE33D8D02D8F}" presName="linNode" presStyleCnt="0"/>
      <dgm:spPr/>
    </dgm:pt>
    <dgm:pt modelId="{A1B2C18D-4A9A-446D-B177-764559606DF1}" type="pres">
      <dgm:prSet presAssocID="{DD6B515D-EC5D-461C-B099-CE33D8D02D8F}" presName="parentText" presStyleLbl="node1" presStyleIdx="3" presStyleCnt="6">
        <dgm:presLayoutVars>
          <dgm:chMax val="1"/>
          <dgm:bulletEnabled val="1"/>
        </dgm:presLayoutVars>
      </dgm:prSet>
      <dgm:spPr>
        <a:prstGeom prst="roundRect">
          <a:avLst/>
        </a:prstGeom>
      </dgm:spPr>
    </dgm:pt>
    <dgm:pt modelId="{0EDFC964-84AE-45CB-9A7B-4BB4B16EEF9D}" type="pres">
      <dgm:prSet presAssocID="{DD6B515D-EC5D-461C-B099-CE33D8D02D8F}" presName="descendantText" presStyleLbl="alignAccFollowNode1" presStyleIdx="3" presStyleCnt="6">
        <dgm:presLayoutVars>
          <dgm:bulletEnabled val="1"/>
        </dgm:presLayoutVars>
      </dgm:prSet>
      <dgm:spPr>
        <a:prstGeom prst="round2SameRect">
          <a:avLst/>
        </a:prstGeom>
      </dgm:spPr>
    </dgm:pt>
    <dgm:pt modelId="{21B1A34A-781A-483E-95B3-9FEF9D4EC1E3}" type="pres">
      <dgm:prSet presAssocID="{FD0EF3AF-AA26-44E0-99F8-E6C2F09241D7}" presName="sp" presStyleCnt="0"/>
      <dgm:spPr/>
    </dgm:pt>
    <dgm:pt modelId="{05FD404C-0A9D-4106-82BD-04B913D1A13E}" type="pres">
      <dgm:prSet presAssocID="{E9DD28FA-1E52-443E-BE43-CCB652AC1EB5}" presName="linNode" presStyleCnt="0"/>
      <dgm:spPr/>
    </dgm:pt>
    <dgm:pt modelId="{AE48DF84-65A3-418B-8A77-D990A56401DD}" type="pres">
      <dgm:prSet presAssocID="{E9DD28FA-1E52-443E-BE43-CCB652AC1EB5}" presName="parentText" presStyleLbl="node1" presStyleIdx="4" presStyleCnt="6">
        <dgm:presLayoutVars>
          <dgm:chMax val="1"/>
          <dgm:bulletEnabled val="1"/>
        </dgm:presLayoutVars>
      </dgm:prSet>
      <dgm:spPr>
        <a:prstGeom prst="roundRect">
          <a:avLst/>
        </a:prstGeom>
      </dgm:spPr>
    </dgm:pt>
    <dgm:pt modelId="{E908B1B9-F663-44DE-AD96-22D019B00A13}" type="pres">
      <dgm:prSet presAssocID="{E9DD28FA-1E52-443E-BE43-CCB652AC1EB5}" presName="descendantText" presStyleLbl="alignAccFollowNode1" presStyleIdx="4" presStyleCnt="6">
        <dgm:presLayoutVars>
          <dgm:bulletEnabled val="1"/>
        </dgm:presLayoutVars>
      </dgm:prSet>
      <dgm:spPr>
        <a:prstGeom prst="round2SameRect">
          <a:avLst/>
        </a:prstGeom>
      </dgm:spPr>
    </dgm:pt>
    <dgm:pt modelId="{14097B69-BE59-4E57-BCAE-C9D8F2E8DFF9}" type="pres">
      <dgm:prSet presAssocID="{DD0708C6-3393-4AC7-AE5F-B1C3C615B7F7}" presName="sp" presStyleCnt="0"/>
      <dgm:spPr/>
    </dgm:pt>
    <dgm:pt modelId="{DD27F2A7-ECB9-4F69-9666-49429C4B5912}" type="pres">
      <dgm:prSet presAssocID="{81374D9E-D282-4045-9DF6-6FECDB035E21}" presName="linNode" presStyleCnt="0"/>
      <dgm:spPr/>
    </dgm:pt>
    <dgm:pt modelId="{268223CC-3632-4353-8667-9817412E96E5}" type="pres">
      <dgm:prSet presAssocID="{81374D9E-D282-4045-9DF6-6FECDB035E21}" presName="parentText" presStyleLbl="node1" presStyleIdx="5" presStyleCnt="6">
        <dgm:presLayoutVars>
          <dgm:chMax val="1"/>
          <dgm:bulletEnabled val="1"/>
        </dgm:presLayoutVars>
      </dgm:prSet>
      <dgm:spPr>
        <a:prstGeom prst="roundRect">
          <a:avLst/>
        </a:prstGeom>
      </dgm:spPr>
    </dgm:pt>
    <dgm:pt modelId="{79749070-668F-4ED5-AB6F-AF2C93DF8C05}" type="pres">
      <dgm:prSet presAssocID="{81374D9E-D282-4045-9DF6-6FECDB035E21}" presName="descendantText" presStyleLbl="alignAccFollowNode1" presStyleIdx="5" presStyleCnt="6">
        <dgm:presLayoutVars>
          <dgm:bulletEnabled val="1"/>
        </dgm:presLayoutVars>
      </dgm:prSet>
      <dgm:spPr>
        <a:prstGeom prst="round2SameRect">
          <a:avLst/>
        </a:prstGeom>
      </dgm:spPr>
    </dgm:pt>
  </dgm:ptLst>
  <dgm:cxnLst>
    <dgm:cxn modelId="{E5CBB207-EC27-43AC-8000-36CBE5EF20EA}" type="presOf" srcId="{1683655B-20E7-4EFD-A39A-260832A76847}" destId="{ECAE90A4-BCAF-4FC2-A411-20D97990D74A}" srcOrd="0" destOrd="0" presId="urn:microsoft.com/office/officeart/2005/8/layout/vList5"/>
    <dgm:cxn modelId="{8486A209-21CD-495C-8DB6-2647654EEB91}" srcId="{DD6B515D-EC5D-461C-B099-CE33D8D02D8F}" destId="{79C998F6-1CB6-45AD-95BD-D6B09E493699}" srcOrd="3" destOrd="0" parTransId="{B4C1A3A8-6C23-4752-9791-DF6CFEEA7CC2}" sibTransId="{3892D6F3-27FF-46A5-8A8E-9E01DB685CBA}"/>
    <dgm:cxn modelId="{4C9B3A10-0D62-48C9-B8AC-C02665B14E76}" srcId="{1370FC4B-EFB0-43A5-88B7-24C0B3E6056D}" destId="{218E5A8D-8EE0-4219-A779-015672C7DE38}" srcOrd="0" destOrd="0" parTransId="{7066AEE9-1045-4B60-931E-C6AC812CEF63}" sibTransId="{DDF6BA7F-1C1A-4F0C-B6A3-0018275283F3}"/>
    <dgm:cxn modelId="{ADD34610-1367-40A8-9F38-C97E7DF2EC5C}" srcId="{81374D9E-D282-4045-9DF6-6FECDB035E21}" destId="{C65EAA2A-9AE7-4736-9039-1BC02E9ACEDA}" srcOrd="0" destOrd="0" parTransId="{4B9489FD-1F85-4FEB-ACBA-030E7B6A91FA}" sibTransId="{962DB948-74CD-42D8-B12F-C20868FDF1DA}"/>
    <dgm:cxn modelId="{A09F0B19-9846-425F-9809-3C5CC722203E}" type="presOf" srcId="{65969701-B3C7-4720-8668-AB63897E733E}" destId="{35C6EDBF-8037-4FE9-B943-D4FDC61DF83C}" srcOrd="0" destOrd="0" presId="urn:microsoft.com/office/officeart/2005/8/layout/vList5"/>
    <dgm:cxn modelId="{3C30CC1D-585F-41E5-AEFA-35292CF782D7}" srcId="{AA697CF3-0B73-41CA-940D-4357AA7D21E3}" destId="{49EA8299-CDCA-4228-8A54-6126830A7DC7}" srcOrd="0" destOrd="0" parTransId="{FBBD9980-6ACE-4D99-ACEF-937F6B6833FB}" sibTransId="{37DD348F-AF3C-49DA-BE38-A7DA6971114A}"/>
    <dgm:cxn modelId="{5DC00028-FD08-4AED-9D93-126F0F857E84}" srcId="{1370FC4B-EFB0-43A5-88B7-24C0B3E6056D}" destId="{E9DD28FA-1E52-443E-BE43-CCB652AC1EB5}" srcOrd="4" destOrd="0" parTransId="{EE048D4C-BECB-4606-B9D6-2E9D86D8F64E}" sibTransId="{DD0708C6-3393-4AC7-AE5F-B1C3C615B7F7}"/>
    <dgm:cxn modelId="{762A0B2B-9E66-4C35-9802-F4CC59042882}" srcId="{AA697CF3-0B73-41CA-940D-4357AA7D21E3}" destId="{238A2CF3-7918-4E82-9FEB-B7EF1196A78A}" srcOrd="1" destOrd="0" parTransId="{D615D7A3-6931-427C-9931-19431E6AEB26}" sibTransId="{6367C045-467E-498F-AB3E-8B07B4CDAFB1}"/>
    <dgm:cxn modelId="{B508C62C-015E-4FD8-9BA4-7F0455964C0C}" srcId="{218E5A8D-8EE0-4219-A779-015672C7DE38}" destId="{DEE9C363-A87C-4074-80A8-293D497C02C8}" srcOrd="1" destOrd="0" parTransId="{01155A8B-4328-4439-AB45-AD4490882A6F}" sibTransId="{37B29883-0653-44EB-9A2D-6660C9BEE22F}"/>
    <dgm:cxn modelId="{006D9232-6F47-4E7E-A40F-45C502C8EAAC}" type="presOf" srcId="{AFE3B862-A6B3-404F-AD95-3D1150B1782F}" destId="{0EDFC964-84AE-45CB-9A7B-4BB4B16EEF9D}" srcOrd="0" destOrd="2" presId="urn:microsoft.com/office/officeart/2005/8/layout/vList5"/>
    <dgm:cxn modelId="{914F733B-27F5-40B7-8E17-0D9803B4EDE7}" type="presOf" srcId="{1370FC4B-EFB0-43A5-88B7-24C0B3E6056D}" destId="{FECEF00A-2510-4CE3-9CD7-717409E10274}" srcOrd="0" destOrd="0" presId="urn:microsoft.com/office/officeart/2005/8/layout/vList5"/>
    <dgm:cxn modelId="{11ED7F5E-332C-45F6-A350-D47C8276422E}" type="presOf" srcId="{E9DD28FA-1E52-443E-BE43-CCB652AC1EB5}" destId="{AE48DF84-65A3-418B-8A77-D990A56401DD}" srcOrd="0" destOrd="0" presId="urn:microsoft.com/office/officeart/2005/8/layout/vList5"/>
    <dgm:cxn modelId="{2BC14563-756F-429F-80E7-23D2F4AC2144}" srcId="{DD6B515D-EC5D-461C-B099-CE33D8D02D8F}" destId="{AFE3B862-A6B3-404F-AD95-3D1150B1782F}" srcOrd="2" destOrd="0" parTransId="{3B2C331E-9FC0-4557-BFC6-A9BD0A033C78}" sibTransId="{C6D51095-06ED-49F4-A356-717E36530022}"/>
    <dgm:cxn modelId="{80881B65-C40D-4540-BF51-2006ECD1B833}" srcId="{1370FC4B-EFB0-43A5-88B7-24C0B3E6056D}" destId="{81374D9E-D282-4045-9DF6-6FECDB035E21}" srcOrd="5" destOrd="0" parTransId="{FD92A2CD-DF2C-49CF-A3F8-BB34A1A9B920}" sibTransId="{FFE8101A-7239-4D1A-B214-D12F3F4B44D9}"/>
    <dgm:cxn modelId="{FC843866-4B93-4CC6-8D06-8E20647682A5}" type="presOf" srcId="{F474EEF4-8FDB-448D-AA65-F8C0416F4E28}" destId="{0EDFC964-84AE-45CB-9A7B-4BB4B16EEF9D}" srcOrd="0" destOrd="0" presId="urn:microsoft.com/office/officeart/2005/8/layout/vList5"/>
    <dgm:cxn modelId="{034BD447-4CC7-47FE-9248-DD09BC37026D}" srcId="{81374D9E-D282-4045-9DF6-6FECDB035E21}" destId="{8A5F3B1C-1E4C-40A0-9E77-458A018E91E0}" srcOrd="1" destOrd="0" parTransId="{50C5D329-AAB0-498F-A7E1-B12CC15BADA4}" sibTransId="{F2847C47-5F37-46A6-9680-8F2F76B7D60C}"/>
    <dgm:cxn modelId="{B6711C68-B462-475F-83DC-F4CA4080E685}" type="presOf" srcId="{238A2CF3-7918-4E82-9FEB-B7EF1196A78A}" destId="{3C627381-020E-4393-A7D5-30D089A886A4}" srcOrd="0" destOrd="1" presId="urn:microsoft.com/office/officeart/2005/8/layout/vList5"/>
    <dgm:cxn modelId="{1D500F6A-8A86-4186-86B2-4335ED32522C}" srcId="{1370FC4B-EFB0-43A5-88B7-24C0B3E6056D}" destId="{DD6B515D-EC5D-461C-B099-CE33D8D02D8F}" srcOrd="3" destOrd="0" parTransId="{680388E1-D746-4252-80C5-DA9F61257F52}" sibTransId="{FD0EF3AF-AA26-44E0-99F8-E6C2F09241D7}"/>
    <dgm:cxn modelId="{E356914D-984D-4303-A299-36257962F920}" srcId="{1370FC4B-EFB0-43A5-88B7-24C0B3E6056D}" destId="{AA697CF3-0B73-41CA-940D-4357AA7D21E3}" srcOrd="2" destOrd="0" parTransId="{42F52FD3-9DD3-4C70-8EDC-7DC1B2A889DC}" sibTransId="{EDD63D1A-C3A1-4A03-8A88-AC35EE90C11C}"/>
    <dgm:cxn modelId="{CA57F172-4F8D-4B6E-917A-374897D23A50}" srcId="{DD6B515D-EC5D-461C-B099-CE33D8D02D8F}" destId="{E7E26E49-643A-42B7-99FB-32FA57819694}" srcOrd="1" destOrd="0" parTransId="{940075C9-795D-44FB-B7CE-3FCF7027B3F4}" sibTransId="{83E78F07-E2DB-46E1-9495-3E2D1017FDCD}"/>
    <dgm:cxn modelId="{C7417E56-D57B-4643-AF09-76BA98AF2E34}" type="presOf" srcId="{8A5F3B1C-1E4C-40A0-9E77-458A018E91E0}" destId="{79749070-668F-4ED5-AB6F-AF2C93DF8C05}" srcOrd="0" destOrd="1" presId="urn:microsoft.com/office/officeart/2005/8/layout/vList5"/>
    <dgm:cxn modelId="{BBC49482-92E4-41BA-8BE2-13CADF30C3BE}" type="presOf" srcId="{11A8B4F9-7889-4AB2-8939-E0E2691EC31D}" destId="{ECAE90A4-BCAF-4FC2-A411-20D97990D74A}" srcOrd="0" destOrd="1" presId="urn:microsoft.com/office/officeart/2005/8/layout/vList5"/>
    <dgm:cxn modelId="{B6E3EE87-F9BA-4D29-B32F-4C8C8D093909}" type="presOf" srcId="{9C6DA120-7C2A-47C3-B593-29A9D494F33E}" destId="{3C627381-020E-4393-A7D5-30D089A886A4}" srcOrd="0" destOrd="2" presId="urn:microsoft.com/office/officeart/2005/8/layout/vList5"/>
    <dgm:cxn modelId="{CF172D8A-2AAA-4318-B4DE-9803ABCA5CA0}" srcId="{218E5A8D-8EE0-4219-A779-015672C7DE38}" destId="{65969701-B3C7-4720-8668-AB63897E733E}" srcOrd="0" destOrd="0" parTransId="{1642AF52-3E86-4F6F-BE1F-34F90B86EC4F}" sibTransId="{CF126899-2A6E-42CB-8701-C74E830ACC9C}"/>
    <dgm:cxn modelId="{4F3F038B-4963-4DDE-BA12-C1E42DD1FEE7}" type="presOf" srcId="{B42975E4-10A4-4CBD-AFD9-3C5F5BF308AE}" destId="{E908B1B9-F663-44DE-AD96-22D019B00A13}" srcOrd="0" destOrd="1" presId="urn:microsoft.com/office/officeart/2005/8/layout/vList5"/>
    <dgm:cxn modelId="{E36E648E-8E01-445B-9B26-86203AC00FFA}" srcId="{8F87110D-5984-4BAC-A9D5-E61CD1FFD7D6}" destId="{11A8B4F9-7889-4AB2-8939-E0E2691EC31D}" srcOrd="1" destOrd="0" parTransId="{C34B13BB-2CAA-4EF0-9B75-2AD4B87317BC}" sibTransId="{AD48D60A-420A-4BCA-80E4-02F8B1447EE3}"/>
    <dgm:cxn modelId="{596FB693-EDED-4674-B40C-68FC9282335C}" type="presOf" srcId="{E7E26E49-643A-42B7-99FB-32FA57819694}" destId="{0EDFC964-84AE-45CB-9A7B-4BB4B16EEF9D}" srcOrd="0" destOrd="1" presId="urn:microsoft.com/office/officeart/2005/8/layout/vList5"/>
    <dgm:cxn modelId="{56B3F196-3A9C-4A29-886C-C29609DA49A3}" srcId="{AA697CF3-0B73-41CA-940D-4357AA7D21E3}" destId="{9C6DA120-7C2A-47C3-B593-29A9D494F33E}" srcOrd="2" destOrd="0" parTransId="{4AE62740-4204-48B8-A4D1-771C45107DDD}" sibTransId="{B448D9D4-E5ED-49EC-8D51-1A006F1E5DEC}"/>
    <dgm:cxn modelId="{81555599-C609-4E38-87C3-6F003D87B811}" type="presOf" srcId="{C65EAA2A-9AE7-4736-9039-1BC02E9ACEDA}" destId="{79749070-668F-4ED5-AB6F-AF2C93DF8C05}" srcOrd="0" destOrd="0" presId="urn:microsoft.com/office/officeart/2005/8/layout/vList5"/>
    <dgm:cxn modelId="{0DB38A9C-5FA5-4939-BBFB-8D6341B41BBD}" srcId="{E9DD28FA-1E52-443E-BE43-CCB652AC1EB5}" destId="{CBB63CE8-301A-410E-A4D2-C9889812B2AE}" srcOrd="0" destOrd="0" parTransId="{31A715D7-279A-4B74-A982-89D4AAE6A2DC}" sibTransId="{CBF97427-9034-4C13-93B9-A62DB70619E8}"/>
    <dgm:cxn modelId="{2C5C68A4-3143-4035-9A99-374A9A8A94BC}" type="presOf" srcId="{79C998F6-1CB6-45AD-95BD-D6B09E493699}" destId="{0EDFC964-84AE-45CB-9A7B-4BB4B16EEF9D}" srcOrd="0" destOrd="3" presId="urn:microsoft.com/office/officeart/2005/8/layout/vList5"/>
    <dgm:cxn modelId="{23E1F0B9-F1E4-47DB-8E6F-92A65BA8B2FB}" srcId="{1370FC4B-EFB0-43A5-88B7-24C0B3E6056D}" destId="{8F87110D-5984-4BAC-A9D5-E61CD1FFD7D6}" srcOrd="1" destOrd="0" parTransId="{3196494F-EA8D-4955-9D9F-DAC3E7FF7149}" sibTransId="{623C66B4-48EE-4AE9-91D5-F02D847389A5}"/>
    <dgm:cxn modelId="{485269BA-B8B1-45C2-9763-8CFEF5A79845}" type="presOf" srcId="{DEE9C363-A87C-4074-80A8-293D497C02C8}" destId="{35C6EDBF-8037-4FE9-B943-D4FDC61DF83C}" srcOrd="0" destOrd="1" presId="urn:microsoft.com/office/officeart/2005/8/layout/vList5"/>
    <dgm:cxn modelId="{9BAA10C1-CCDF-49CD-A8DE-2E40993DD1CF}" type="presOf" srcId="{49EA8299-CDCA-4228-8A54-6126830A7DC7}" destId="{3C627381-020E-4393-A7D5-30D089A886A4}" srcOrd="0" destOrd="0" presId="urn:microsoft.com/office/officeart/2005/8/layout/vList5"/>
    <dgm:cxn modelId="{721E12C1-6885-4977-BEA1-DBCE373B680E}" srcId="{8F87110D-5984-4BAC-A9D5-E61CD1FFD7D6}" destId="{1683655B-20E7-4EFD-A39A-260832A76847}" srcOrd="0" destOrd="0" parTransId="{26A1812F-DE60-44F6-A66A-C84BCEBB4178}" sibTransId="{4066374C-C63A-4492-9646-4DB07D801F68}"/>
    <dgm:cxn modelId="{2ED84DC3-4E40-4BE6-9E8B-04FE0A6B7E57}" type="presOf" srcId="{8F87110D-5984-4BAC-A9D5-E61CD1FFD7D6}" destId="{D59CE3BD-85EF-48A3-96E6-BE7A8694486C}" srcOrd="0" destOrd="0" presId="urn:microsoft.com/office/officeart/2005/8/layout/vList5"/>
    <dgm:cxn modelId="{0774E9C9-8234-41F1-80F0-1E191C34D9BB}" type="presOf" srcId="{218E5A8D-8EE0-4219-A779-015672C7DE38}" destId="{39C714B3-B861-431E-BA79-FA50F5703054}" srcOrd="0" destOrd="0" presId="urn:microsoft.com/office/officeart/2005/8/layout/vList5"/>
    <dgm:cxn modelId="{327607D5-03E7-4CE8-8E8C-5C1B817CC35E}" srcId="{E9DD28FA-1E52-443E-BE43-CCB652AC1EB5}" destId="{B42975E4-10A4-4CBD-AFD9-3C5F5BF308AE}" srcOrd="1" destOrd="0" parTransId="{4831A7F3-56C9-4544-ADCD-95B037722B50}" sibTransId="{102962B5-267E-4BCD-8D64-CB5996A47BCC}"/>
    <dgm:cxn modelId="{45DC10D6-513C-4D21-9A33-74F130C5E695}" type="presOf" srcId="{AA697CF3-0B73-41CA-940D-4357AA7D21E3}" destId="{E31C7666-2CDF-4D7E-B69F-6A1C88FAF99B}" srcOrd="0" destOrd="0" presId="urn:microsoft.com/office/officeart/2005/8/layout/vList5"/>
    <dgm:cxn modelId="{E89358DB-FB35-4020-8652-2DFFAAEDC373}" type="presOf" srcId="{DD6B515D-EC5D-461C-B099-CE33D8D02D8F}" destId="{A1B2C18D-4A9A-446D-B177-764559606DF1}" srcOrd="0" destOrd="0" presId="urn:microsoft.com/office/officeart/2005/8/layout/vList5"/>
    <dgm:cxn modelId="{758CFADD-DA0A-489F-A59F-8152E89F32E8}" type="presOf" srcId="{81374D9E-D282-4045-9DF6-6FECDB035E21}" destId="{268223CC-3632-4353-8667-9817412E96E5}" srcOrd="0" destOrd="0" presId="urn:microsoft.com/office/officeart/2005/8/layout/vList5"/>
    <dgm:cxn modelId="{8254B5DE-5570-41D5-8C08-E26C229E3178}" type="presOf" srcId="{CBB63CE8-301A-410E-A4D2-C9889812B2AE}" destId="{E908B1B9-F663-44DE-AD96-22D019B00A13}" srcOrd="0" destOrd="0" presId="urn:microsoft.com/office/officeart/2005/8/layout/vList5"/>
    <dgm:cxn modelId="{821ED8FB-E366-404D-8087-1B30157515F3}" srcId="{DD6B515D-EC5D-461C-B099-CE33D8D02D8F}" destId="{F474EEF4-8FDB-448D-AA65-F8C0416F4E28}" srcOrd="0" destOrd="0" parTransId="{2C920E1C-38C3-4A95-B407-B3E9CF6D2B32}" sibTransId="{4E71783E-900D-4AB6-AE26-41EE6601799E}"/>
    <dgm:cxn modelId="{FC10D7C1-7EF1-400E-BFD2-A82F282F9089}" type="presParOf" srcId="{FECEF00A-2510-4CE3-9CD7-717409E10274}" destId="{9D61788D-6ECB-4847-B86A-6AC889B02FAD}" srcOrd="0" destOrd="0" presId="urn:microsoft.com/office/officeart/2005/8/layout/vList5"/>
    <dgm:cxn modelId="{D040FA58-877E-48B0-A542-CAE38A40A168}" type="presParOf" srcId="{9D61788D-6ECB-4847-B86A-6AC889B02FAD}" destId="{39C714B3-B861-431E-BA79-FA50F5703054}" srcOrd="0" destOrd="0" presId="urn:microsoft.com/office/officeart/2005/8/layout/vList5"/>
    <dgm:cxn modelId="{91370C6C-8B78-4A4F-BDAE-A34B41653532}" type="presParOf" srcId="{9D61788D-6ECB-4847-B86A-6AC889B02FAD}" destId="{35C6EDBF-8037-4FE9-B943-D4FDC61DF83C}" srcOrd="1" destOrd="0" presId="urn:microsoft.com/office/officeart/2005/8/layout/vList5"/>
    <dgm:cxn modelId="{518B8930-667A-4167-9AB9-B957D8988B4D}" type="presParOf" srcId="{FECEF00A-2510-4CE3-9CD7-717409E10274}" destId="{3636AC55-2E74-4882-938E-00AC76B20A9E}" srcOrd="1" destOrd="0" presId="urn:microsoft.com/office/officeart/2005/8/layout/vList5"/>
    <dgm:cxn modelId="{E644E9F7-40A4-4CCB-B1DD-839E68266FC6}" type="presParOf" srcId="{FECEF00A-2510-4CE3-9CD7-717409E10274}" destId="{64BE6F80-20B1-4557-AAB2-4F9DE0DC8B24}" srcOrd="2" destOrd="0" presId="urn:microsoft.com/office/officeart/2005/8/layout/vList5"/>
    <dgm:cxn modelId="{FB6A426D-852D-49CA-8C0B-E9451A272FDC}" type="presParOf" srcId="{64BE6F80-20B1-4557-AAB2-4F9DE0DC8B24}" destId="{D59CE3BD-85EF-48A3-96E6-BE7A8694486C}" srcOrd="0" destOrd="0" presId="urn:microsoft.com/office/officeart/2005/8/layout/vList5"/>
    <dgm:cxn modelId="{B5545CA0-0826-4F8D-AEA5-CC382F2F7457}" type="presParOf" srcId="{64BE6F80-20B1-4557-AAB2-4F9DE0DC8B24}" destId="{ECAE90A4-BCAF-4FC2-A411-20D97990D74A}" srcOrd="1" destOrd="0" presId="urn:microsoft.com/office/officeart/2005/8/layout/vList5"/>
    <dgm:cxn modelId="{F59E4BF5-D783-4388-9CC3-F31BF08EFC3D}" type="presParOf" srcId="{FECEF00A-2510-4CE3-9CD7-717409E10274}" destId="{62E13C58-5509-4B02-A1E4-41AC1B4678DE}" srcOrd="3" destOrd="0" presId="urn:microsoft.com/office/officeart/2005/8/layout/vList5"/>
    <dgm:cxn modelId="{D3429935-99C3-499B-8026-E9B7E7D1A6AA}" type="presParOf" srcId="{FECEF00A-2510-4CE3-9CD7-717409E10274}" destId="{30D2897C-3FC4-49D2-9F86-EC4F257CA849}" srcOrd="4" destOrd="0" presId="urn:microsoft.com/office/officeart/2005/8/layout/vList5"/>
    <dgm:cxn modelId="{D0A93860-6931-4CA9-B5CE-8B58EE35D440}" type="presParOf" srcId="{30D2897C-3FC4-49D2-9F86-EC4F257CA849}" destId="{E31C7666-2CDF-4D7E-B69F-6A1C88FAF99B}" srcOrd="0" destOrd="0" presId="urn:microsoft.com/office/officeart/2005/8/layout/vList5"/>
    <dgm:cxn modelId="{38A70296-6912-45A4-A13A-AA5A32BA2F32}" type="presParOf" srcId="{30D2897C-3FC4-49D2-9F86-EC4F257CA849}" destId="{3C627381-020E-4393-A7D5-30D089A886A4}" srcOrd="1" destOrd="0" presId="urn:microsoft.com/office/officeart/2005/8/layout/vList5"/>
    <dgm:cxn modelId="{C3901D8F-0AA7-4496-AF48-506B60690A8F}" type="presParOf" srcId="{FECEF00A-2510-4CE3-9CD7-717409E10274}" destId="{ED599109-9EC7-4C8C-B720-423490ED1FC6}" srcOrd="5" destOrd="0" presId="urn:microsoft.com/office/officeart/2005/8/layout/vList5"/>
    <dgm:cxn modelId="{7CE996A9-F84B-4BCD-B89D-B8FC443E35AC}" type="presParOf" srcId="{FECEF00A-2510-4CE3-9CD7-717409E10274}" destId="{39A4A93D-87E1-4D1C-A3B8-26A10AC0E985}" srcOrd="6" destOrd="0" presId="urn:microsoft.com/office/officeart/2005/8/layout/vList5"/>
    <dgm:cxn modelId="{A175521E-C71C-4494-A5A1-02CAAFBF7933}" type="presParOf" srcId="{39A4A93D-87E1-4D1C-A3B8-26A10AC0E985}" destId="{A1B2C18D-4A9A-446D-B177-764559606DF1}" srcOrd="0" destOrd="0" presId="urn:microsoft.com/office/officeart/2005/8/layout/vList5"/>
    <dgm:cxn modelId="{5F7A0314-0F5C-432D-8E19-7AA785EFBA8C}" type="presParOf" srcId="{39A4A93D-87E1-4D1C-A3B8-26A10AC0E985}" destId="{0EDFC964-84AE-45CB-9A7B-4BB4B16EEF9D}" srcOrd="1" destOrd="0" presId="urn:microsoft.com/office/officeart/2005/8/layout/vList5"/>
    <dgm:cxn modelId="{9DEEBFBF-746F-47AC-ABD2-288C6EE3E1DF}" type="presParOf" srcId="{FECEF00A-2510-4CE3-9CD7-717409E10274}" destId="{21B1A34A-781A-483E-95B3-9FEF9D4EC1E3}" srcOrd="7" destOrd="0" presId="urn:microsoft.com/office/officeart/2005/8/layout/vList5"/>
    <dgm:cxn modelId="{BE46BF56-72E4-463B-AFA0-793D03B6DE19}" type="presParOf" srcId="{FECEF00A-2510-4CE3-9CD7-717409E10274}" destId="{05FD404C-0A9D-4106-82BD-04B913D1A13E}" srcOrd="8" destOrd="0" presId="urn:microsoft.com/office/officeart/2005/8/layout/vList5"/>
    <dgm:cxn modelId="{E7D75901-266D-4D63-95CB-52C0E7F44E3E}" type="presParOf" srcId="{05FD404C-0A9D-4106-82BD-04B913D1A13E}" destId="{AE48DF84-65A3-418B-8A77-D990A56401DD}" srcOrd="0" destOrd="0" presId="urn:microsoft.com/office/officeart/2005/8/layout/vList5"/>
    <dgm:cxn modelId="{0353E622-A849-4220-9620-DFADEBD9F881}" type="presParOf" srcId="{05FD404C-0A9D-4106-82BD-04B913D1A13E}" destId="{E908B1B9-F663-44DE-AD96-22D019B00A13}" srcOrd="1" destOrd="0" presId="urn:microsoft.com/office/officeart/2005/8/layout/vList5"/>
    <dgm:cxn modelId="{D03BCA03-1E88-41B4-8896-7DD0CAF2DB26}" type="presParOf" srcId="{FECEF00A-2510-4CE3-9CD7-717409E10274}" destId="{14097B69-BE59-4E57-BCAE-C9D8F2E8DFF9}" srcOrd="9" destOrd="0" presId="urn:microsoft.com/office/officeart/2005/8/layout/vList5"/>
    <dgm:cxn modelId="{A9BD83CB-7BD0-496F-9122-3EE97ED4E613}" type="presParOf" srcId="{FECEF00A-2510-4CE3-9CD7-717409E10274}" destId="{DD27F2A7-ECB9-4F69-9666-49429C4B5912}" srcOrd="10" destOrd="0" presId="urn:microsoft.com/office/officeart/2005/8/layout/vList5"/>
    <dgm:cxn modelId="{83EA95D5-73A3-458C-85DA-3A78B3A9D46C}" type="presParOf" srcId="{DD27F2A7-ECB9-4F69-9666-49429C4B5912}" destId="{268223CC-3632-4353-8667-9817412E96E5}" srcOrd="0" destOrd="0" presId="urn:microsoft.com/office/officeart/2005/8/layout/vList5"/>
    <dgm:cxn modelId="{42C76D17-10CA-4EAA-BF35-35157EF55423}" type="presParOf" srcId="{DD27F2A7-ECB9-4F69-9666-49429C4B5912}" destId="{79749070-668F-4ED5-AB6F-AF2C93DF8C05}" srcOrd="1" destOrd="0" presId="urn:microsoft.com/office/officeart/2005/8/layout/vList5"/>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C6EDBF-8037-4FE9-B943-D4FDC61DF83C}">
      <dsp:nvSpPr>
        <dsp:cNvPr id="0" name=""/>
        <dsp:cNvSpPr/>
      </dsp:nvSpPr>
      <dsp:spPr>
        <a:xfrm rot="5400000">
          <a:off x="2738017" y="-1036685"/>
          <a:ext cx="642571" cy="2879344"/>
        </a:xfrm>
        <a:prstGeom prst="round2SameRect">
          <a:avLst/>
        </a:prstGeom>
        <a:solidFill>
          <a:srgbClr val="CB003D">
            <a:alpha val="90000"/>
            <a:tint val="40000"/>
            <a:hueOff val="0"/>
            <a:satOff val="0"/>
            <a:lumOff val="0"/>
            <a:alphaOff val="0"/>
          </a:srgbClr>
        </a:solidFill>
        <a:ln w="12700" cap="flat" cmpd="sng" algn="ctr">
          <a:solidFill>
            <a:srgbClr val="CB003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entury Gothic" panose="020F0302020204030204"/>
              <a:ea typeface="+mn-ea"/>
              <a:cs typeface="+mn-cs"/>
            </a:rPr>
            <a:t>Project inception meeting</a:t>
          </a:r>
          <a:endParaRPr lang="en-US" sz="900" kern="1200" dirty="0">
            <a:solidFill>
              <a:sysClr val="windowText" lastClr="000000">
                <a:hueOff val="0"/>
                <a:satOff val="0"/>
                <a:lumOff val="0"/>
                <a:alphaOff val="0"/>
              </a:sysClr>
            </a:solidFill>
            <a:latin typeface="Century Gothic" panose="020F0302020204030204"/>
            <a:ea typeface="+mn-ea"/>
            <a:cs typeface="+mn-cs"/>
          </a:endParaRPr>
        </a:p>
        <a:p>
          <a:pPr marL="57150" lvl="1" indent="-57150" algn="l" defTabSz="400050">
            <a:lnSpc>
              <a:spcPct val="90000"/>
            </a:lnSpc>
            <a:spcBef>
              <a:spcPct val="0"/>
            </a:spcBef>
            <a:spcAft>
              <a:spcPct val="15000"/>
            </a:spcAft>
            <a:buChar char="•"/>
          </a:pPr>
          <a:r>
            <a:rPr lang="en-US" sz="900" kern="1200" dirty="0">
              <a:solidFill>
                <a:sysClr val="windowText" lastClr="000000">
                  <a:hueOff val="0"/>
                  <a:satOff val="0"/>
                  <a:lumOff val="0"/>
                  <a:alphaOff val="0"/>
                </a:sysClr>
              </a:solidFill>
              <a:latin typeface="Century Gothic" panose="020F0302020204030204"/>
              <a:ea typeface="+mn-ea"/>
              <a:cs typeface="+mn-cs"/>
            </a:rPr>
            <a:t>Interviews with c. 6 - 8 key senior decision makers at DIT/DCMS/GO Science to understand their needs from the project and how they will use the outputs</a:t>
          </a:r>
        </a:p>
      </dsp:txBody>
      <dsp:txXfrm rot="-5400000">
        <a:off x="1619631" y="113069"/>
        <a:ext cx="2847976" cy="579835"/>
      </dsp:txXfrm>
    </dsp:sp>
    <dsp:sp modelId="{39C714B3-B861-431E-BA79-FA50F5703054}">
      <dsp:nvSpPr>
        <dsp:cNvPr id="0" name=""/>
        <dsp:cNvSpPr/>
      </dsp:nvSpPr>
      <dsp:spPr>
        <a:xfrm>
          <a:off x="0" y="1379"/>
          <a:ext cx="1619631" cy="803214"/>
        </a:xfrm>
        <a:prstGeom prst="roundRect">
          <a:avLst/>
        </a:prstGeom>
        <a:solidFill>
          <a:srgbClr val="CB003D">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entury Gothic" panose="020F0302020204030204"/>
              <a:ea typeface="+mn-ea"/>
              <a:cs typeface="+mn-cs"/>
            </a:rPr>
            <a:t>Stage 1</a:t>
          </a:r>
        </a:p>
        <a:p>
          <a:pPr marL="0" lvl="0" indent="0" algn="ctr" defTabSz="400050">
            <a:lnSpc>
              <a:spcPct val="90000"/>
            </a:lnSpc>
            <a:spcBef>
              <a:spcPct val="0"/>
            </a:spcBef>
            <a:spcAft>
              <a:spcPct val="35000"/>
            </a:spcAft>
            <a:buNone/>
          </a:pPr>
          <a:r>
            <a:rPr lang="en-US" sz="900" kern="1200">
              <a:solidFill>
                <a:sysClr val="window" lastClr="FFFFFF"/>
              </a:solidFill>
              <a:latin typeface="Century Gothic" panose="020F0302020204030204"/>
              <a:ea typeface="+mn-ea"/>
              <a:cs typeface="+mn-cs"/>
            </a:rPr>
            <a:t>Immersion &amp; Stakeholder Engagement</a:t>
          </a:r>
          <a:endParaRPr lang="en-US" sz="900" kern="1200" dirty="0">
            <a:solidFill>
              <a:sysClr val="window" lastClr="FFFFFF"/>
            </a:solidFill>
            <a:latin typeface="Century Gothic" panose="020F0302020204030204"/>
            <a:ea typeface="+mn-ea"/>
            <a:cs typeface="+mn-cs"/>
          </a:endParaRPr>
        </a:p>
      </dsp:txBody>
      <dsp:txXfrm>
        <a:off x="39210" y="40589"/>
        <a:ext cx="1541211" cy="724794"/>
      </dsp:txXfrm>
    </dsp:sp>
    <dsp:sp modelId="{ECAE90A4-BCAF-4FC2-A411-20D97990D74A}">
      <dsp:nvSpPr>
        <dsp:cNvPr id="0" name=""/>
        <dsp:cNvSpPr/>
      </dsp:nvSpPr>
      <dsp:spPr>
        <a:xfrm rot="5400000">
          <a:off x="2738017" y="-193309"/>
          <a:ext cx="642571" cy="2879344"/>
        </a:xfrm>
        <a:prstGeom prst="round2SameRect">
          <a:avLst/>
        </a:prstGeom>
        <a:solidFill>
          <a:srgbClr val="CB003D">
            <a:alpha val="90000"/>
            <a:tint val="40000"/>
            <a:hueOff val="0"/>
            <a:satOff val="0"/>
            <a:lumOff val="0"/>
            <a:alphaOff val="0"/>
          </a:srgbClr>
        </a:solidFill>
        <a:ln w="12700" cap="flat" cmpd="sng" algn="ctr">
          <a:solidFill>
            <a:srgbClr val="CB003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entury Gothic" panose="020F0302020204030204"/>
              <a:ea typeface="+mn-ea"/>
              <a:cs typeface="+mn-cs"/>
            </a:rPr>
            <a:t>PEST/PESTLE/'STEEPLED' analysis</a:t>
          </a:r>
          <a:endParaRPr lang="en-US" sz="900" kern="1200" dirty="0">
            <a:solidFill>
              <a:sysClr val="windowText" lastClr="000000">
                <a:hueOff val="0"/>
                <a:satOff val="0"/>
                <a:lumOff val="0"/>
                <a:alphaOff val="0"/>
              </a:sysClr>
            </a:solidFill>
            <a:latin typeface="Century Gothic" panose="020F0302020204030204"/>
            <a:ea typeface="+mn-ea"/>
            <a:cs typeface="+mn-cs"/>
          </a:endParaRPr>
        </a:p>
        <a:p>
          <a:pPr marL="57150" lvl="1" indent="-57150" algn="l" defTabSz="400050">
            <a:lnSpc>
              <a:spcPct val="90000"/>
            </a:lnSpc>
            <a:spcBef>
              <a:spcPct val="0"/>
            </a:spcBef>
            <a:spcAft>
              <a:spcPct val="15000"/>
            </a:spcAft>
            <a:buChar char="•"/>
          </a:pPr>
          <a:r>
            <a:rPr lang="en-US" sz="900" kern="1200" dirty="0">
              <a:solidFill>
                <a:sysClr val="windowText" lastClr="000000">
                  <a:hueOff val="0"/>
                  <a:satOff val="0"/>
                  <a:lumOff val="0"/>
                  <a:alphaOff val="0"/>
                </a:sysClr>
              </a:solidFill>
              <a:latin typeface="Century Gothic" panose="020F0302020204030204"/>
              <a:ea typeface="+mn-ea"/>
              <a:cs typeface="+mn-cs"/>
            </a:rPr>
            <a:t>Incl. review of existing govt work on digital</a:t>
          </a:r>
        </a:p>
      </dsp:txBody>
      <dsp:txXfrm rot="-5400000">
        <a:off x="1619631" y="956445"/>
        <a:ext cx="2847976" cy="579835"/>
      </dsp:txXfrm>
    </dsp:sp>
    <dsp:sp modelId="{D59CE3BD-85EF-48A3-96E6-BE7A8694486C}">
      <dsp:nvSpPr>
        <dsp:cNvPr id="0" name=""/>
        <dsp:cNvSpPr/>
      </dsp:nvSpPr>
      <dsp:spPr>
        <a:xfrm>
          <a:off x="0" y="844754"/>
          <a:ext cx="1619631" cy="803214"/>
        </a:xfrm>
        <a:prstGeom prst="roundRect">
          <a:avLst/>
        </a:prstGeom>
        <a:solidFill>
          <a:srgbClr val="CB003D">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dirty="0">
              <a:solidFill>
                <a:sysClr val="window" lastClr="FFFFFF"/>
              </a:solidFill>
              <a:latin typeface="Century Gothic" panose="020F0302020204030204"/>
              <a:ea typeface="+mn-ea"/>
              <a:cs typeface="+mn-cs"/>
            </a:rPr>
            <a:t>Stage 2</a:t>
          </a:r>
        </a:p>
        <a:p>
          <a:pPr marL="0" lvl="0" indent="0" algn="ctr" defTabSz="400050">
            <a:lnSpc>
              <a:spcPct val="90000"/>
            </a:lnSpc>
            <a:spcBef>
              <a:spcPct val="0"/>
            </a:spcBef>
            <a:spcAft>
              <a:spcPct val="35000"/>
            </a:spcAft>
            <a:buNone/>
          </a:pPr>
          <a:r>
            <a:rPr lang="en-US" sz="900" kern="1200" dirty="0">
              <a:solidFill>
                <a:sysClr val="window" lastClr="FFFFFF"/>
              </a:solidFill>
              <a:latin typeface="Century Gothic" panose="020F0302020204030204"/>
              <a:ea typeface="+mn-ea"/>
              <a:cs typeface="+mn-cs"/>
            </a:rPr>
            <a:t>Broad Horizon Scanning</a:t>
          </a:r>
        </a:p>
      </dsp:txBody>
      <dsp:txXfrm>
        <a:off x="39210" y="883964"/>
        <a:ext cx="1541211" cy="724794"/>
      </dsp:txXfrm>
    </dsp:sp>
    <dsp:sp modelId="{3C627381-020E-4393-A7D5-30D089A886A4}">
      <dsp:nvSpPr>
        <dsp:cNvPr id="0" name=""/>
        <dsp:cNvSpPr/>
      </dsp:nvSpPr>
      <dsp:spPr>
        <a:xfrm rot="5400000">
          <a:off x="2738017" y="650065"/>
          <a:ext cx="642571" cy="2879344"/>
        </a:xfrm>
        <a:prstGeom prst="round2SameRect">
          <a:avLst/>
        </a:prstGeom>
        <a:solidFill>
          <a:srgbClr val="CB003D">
            <a:alpha val="90000"/>
            <a:tint val="40000"/>
            <a:hueOff val="0"/>
            <a:satOff val="0"/>
            <a:lumOff val="0"/>
            <a:alphaOff val="0"/>
          </a:srgbClr>
        </a:solidFill>
        <a:ln w="12700" cap="flat" cmpd="sng" algn="ctr">
          <a:solidFill>
            <a:srgbClr val="CB003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dirty="0">
              <a:solidFill>
                <a:sysClr val="windowText" lastClr="000000">
                  <a:hueOff val="0"/>
                  <a:satOff val="0"/>
                  <a:lumOff val="0"/>
                  <a:alphaOff val="0"/>
                </a:sysClr>
              </a:solidFill>
              <a:latin typeface="Century Gothic" panose="020F0302020204030204"/>
              <a:ea typeface="+mn-ea"/>
              <a:cs typeface="+mn-cs"/>
            </a:rPr>
            <a:t>Presentation and workshop with core DIT team/ Steering group</a:t>
          </a:r>
        </a:p>
        <a:p>
          <a:pPr marL="57150" lvl="1" indent="-57150" algn="l" defTabSz="400050">
            <a:lnSpc>
              <a:spcPct val="90000"/>
            </a:lnSpc>
            <a:spcBef>
              <a:spcPct val="0"/>
            </a:spcBef>
            <a:spcAft>
              <a:spcPct val="15000"/>
            </a:spcAft>
            <a:buChar char="•"/>
          </a:pPr>
          <a:r>
            <a:rPr lang="en-US" sz="900" kern="1200" dirty="0">
              <a:solidFill>
                <a:sysClr val="windowText" lastClr="000000">
                  <a:hueOff val="0"/>
                  <a:satOff val="0"/>
                  <a:lumOff val="0"/>
                  <a:alphaOff val="0"/>
                </a:sysClr>
              </a:solidFill>
              <a:latin typeface="Century Gothic" panose="020F0302020204030204"/>
              <a:ea typeface="+mn-ea"/>
              <a:cs typeface="+mn-cs"/>
            </a:rPr>
            <a:t>Refinement of the list of trends to be the subject of deeper investigation</a:t>
          </a:r>
        </a:p>
        <a:p>
          <a:pPr marL="57150" lvl="1" indent="-57150" algn="l" defTabSz="400050">
            <a:lnSpc>
              <a:spcPct val="90000"/>
            </a:lnSpc>
            <a:spcBef>
              <a:spcPct val="0"/>
            </a:spcBef>
            <a:spcAft>
              <a:spcPct val="15000"/>
            </a:spcAft>
            <a:buChar char="•"/>
          </a:pPr>
          <a:r>
            <a:rPr lang="en-US" sz="900" kern="1200" dirty="0">
              <a:solidFill>
                <a:sysClr val="windowText" lastClr="000000">
                  <a:hueOff val="0"/>
                  <a:satOff val="0"/>
                  <a:lumOff val="0"/>
                  <a:alphaOff val="0"/>
                </a:sysClr>
              </a:solidFill>
              <a:latin typeface="Century Gothic" panose="020F0302020204030204"/>
              <a:ea typeface="+mn-ea"/>
              <a:cs typeface="+mn-cs"/>
            </a:rPr>
            <a:t>Experts identified and contacted</a:t>
          </a:r>
        </a:p>
      </dsp:txBody>
      <dsp:txXfrm rot="-5400000">
        <a:off x="1619631" y="1799819"/>
        <a:ext cx="2847976" cy="579835"/>
      </dsp:txXfrm>
    </dsp:sp>
    <dsp:sp modelId="{E31C7666-2CDF-4D7E-B69F-6A1C88FAF99B}">
      <dsp:nvSpPr>
        <dsp:cNvPr id="0" name=""/>
        <dsp:cNvSpPr/>
      </dsp:nvSpPr>
      <dsp:spPr>
        <a:xfrm>
          <a:off x="0" y="1688130"/>
          <a:ext cx="1619631" cy="803214"/>
        </a:xfrm>
        <a:prstGeom prst="roundRect">
          <a:avLst/>
        </a:prstGeom>
        <a:solidFill>
          <a:srgbClr val="CB003D">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dirty="0">
              <a:solidFill>
                <a:sysClr val="window" lastClr="FFFFFF"/>
              </a:solidFill>
              <a:latin typeface="Century Gothic" panose="020F0302020204030204"/>
              <a:ea typeface="+mn-ea"/>
              <a:cs typeface="+mn-cs"/>
            </a:rPr>
            <a:t>Stage 3</a:t>
          </a:r>
        </a:p>
        <a:p>
          <a:pPr marL="0" lvl="0" indent="0" algn="ctr" defTabSz="400050">
            <a:lnSpc>
              <a:spcPct val="90000"/>
            </a:lnSpc>
            <a:spcBef>
              <a:spcPct val="0"/>
            </a:spcBef>
            <a:spcAft>
              <a:spcPct val="35000"/>
            </a:spcAft>
            <a:buNone/>
          </a:pPr>
          <a:r>
            <a:rPr lang="en-US" sz="900" kern="1200" dirty="0">
              <a:solidFill>
                <a:sysClr val="window" lastClr="FFFFFF"/>
              </a:solidFill>
              <a:latin typeface="Century Gothic" panose="020F0302020204030204"/>
              <a:ea typeface="+mn-ea"/>
              <a:cs typeface="+mn-cs"/>
            </a:rPr>
            <a:t>Evaluation and prioritisation</a:t>
          </a:r>
        </a:p>
      </dsp:txBody>
      <dsp:txXfrm>
        <a:off x="39210" y="1727340"/>
        <a:ext cx="1541211" cy="724794"/>
      </dsp:txXfrm>
    </dsp:sp>
    <dsp:sp modelId="{0EDFC964-84AE-45CB-9A7B-4BB4B16EEF9D}">
      <dsp:nvSpPr>
        <dsp:cNvPr id="0" name=""/>
        <dsp:cNvSpPr/>
      </dsp:nvSpPr>
      <dsp:spPr>
        <a:xfrm rot="5400000">
          <a:off x="2738017" y="1493440"/>
          <a:ext cx="642571" cy="2879344"/>
        </a:xfrm>
        <a:prstGeom prst="round2SameRect">
          <a:avLst/>
        </a:prstGeom>
        <a:solidFill>
          <a:srgbClr val="CB003D">
            <a:alpha val="90000"/>
            <a:tint val="40000"/>
            <a:hueOff val="0"/>
            <a:satOff val="0"/>
            <a:lumOff val="0"/>
            <a:alphaOff val="0"/>
          </a:srgbClr>
        </a:solidFill>
        <a:ln w="12700" cap="flat" cmpd="sng" algn="ctr">
          <a:solidFill>
            <a:srgbClr val="CB003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dirty="0">
              <a:solidFill>
                <a:sysClr val="windowText" lastClr="000000">
                  <a:hueOff val="0"/>
                  <a:satOff val="0"/>
                  <a:lumOff val="0"/>
                  <a:alphaOff val="0"/>
                </a:sysClr>
              </a:solidFill>
              <a:latin typeface="Century Gothic" panose="020F0302020204030204"/>
              <a:ea typeface="+mn-ea"/>
              <a:cs typeface="+mn-cs"/>
            </a:rPr>
            <a:t>Deeper investigation into agreed trends</a:t>
          </a:r>
        </a:p>
        <a:p>
          <a:pPr marL="57150" lvl="1" indent="-57150" algn="l" defTabSz="400050">
            <a:lnSpc>
              <a:spcPct val="90000"/>
            </a:lnSpc>
            <a:spcBef>
              <a:spcPct val="0"/>
            </a:spcBef>
            <a:spcAft>
              <a:spcPct val="15000"/>
            </a:spcAft>
            <a:buChar char="•"/>
          </a:pPr>
          <a:r>
            <a:rPr lang="en-US" sz="900" kern="1200" dirty="0">
              <a:solidFill>
                <a:sysClr val="windowText" lastClr="000000">
                  <a:hueOff val="0"/>
                  <a:satOff val="0"/>
                  <a:lumOff val="0"/>
                  <a:alphaOff val="0"/>
                </a:sysClr>
              </a:solidFill>
              <a:latin typeface="Century Gothic" panose="020F0302020204030204"/>
              <a:ea typeface="+mn-ea"/>
              <a:cs typeface="+mn-cs"/>
            </a:rPr>
            <a:t>Expert interviews take place</a:t>
          </a:r>
        </a:p>
        <a:p>
          <a:pPr marL="57150" lvl="1" indent="-57150" algn="l" defTabSz="400050">
            <a:lnSpc>
              <a:spcPct val="90000"/>
            </a:lnSpc>
            <a:spcBef>
              <a:spcPct val="0"/>
            </a:spcBef>
            <a:spcAft>
              <a:spcPct val="15000"/>
            </a:spcAft>
            <a:buChar char="•"/>
          </a:pPr>
          <a:r>
            <a:rPr lang="en-US" sz="900" kern="1200" dirty="0">
              <a:solidFill>
                <a:sysClr val="windowText" lastClr="000000">
                  <a:hueOff val="0"/>
                  <a:satOff val="0"/>
                  <a:lumOff val="0"/>
                  <a:alphaOff val="0"/>
                </a:sysClr>
              </a:solidFill>
              <a:latin typeface="Century Gothic" panose="020F0302020204030204"/>
              <a:ea typeface="+mn-ea"/>
              <a:cs typeface="+mn-cs"/>
            </a:rPr>
            <a:t>Assessment of impact on remote advice</a:t>
          </a:r>
        </a:p>
        <a:p>
          <a:pPr marL="57150" lvl="1" indent="-57150" algn="l" defTabSz="400050">
            <a:lnSpc>
              <a:spcPct val="90000"/>
            </a:lnSpc>
            <a:spcBef>
              <a:spcPct val="0"/>
            </a:spcBef>
            <a:spcAft>
              <a:spcPct val="15000"/>
            </a:spcAft>
            <a:buChar char="•"/>
          </a:pPr>
          <a:r>
            <a:rPr lang="en-US" sz="900" kern="1200" dirty="0">
              <a:solidFill>
                <a:sysClr val="windowText" lastClr="000000">
                  <a:hueOff val="0"/>
                  <a:satOff val="0"/>
                  <a:lumOff val="0"/>
                  <a:alphaOff val="0"/>
                </a:sysClr>
              </a:solidFill>
              <a:latin typeface="Century Gothic" panose="020F0302020204030204"/>
              <a:ea typeface="+mn-ea"/>
              <a:cs typeface="+mn-cs"/>
            </a:rPr>
            <a:t>INTERIM REPORT DELIVERED (JULY)</a:t>
          </a:r>
        </a:p>
      </dsp:txBody>
      <dsp:txXfrm rot="-5400000">
        <a:off x="1619631" y="2643194"/>
        <a:ext cx="2847976" cy="579835"/>
      </dsp:txXfrm>
    </dsp:sp>
    <dsp:sp modelId="{A1B2C18D-4A9A-446D-B177-764559606DF1}">
      <dsp:nvSpPr>
        <dsp:cNvPr id="0" name=""/>
        <dsp:cNvSpPr/>
      </dsp:nvSpPr>
      <dsp:spPr>
        <a:xfrm>
          <a:off x="0" y="2531505"/>
          <a:ext cx="1619631" cy="803214"/>
        </a:xfrm>
        <a:prstGeom prst="roundRect">
          <a:avLst/>
        </a:prstGeom>
        <a:solidFill>
          <a:srgbClr val="CB003D">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dirty="0">
              <a:solidFill>
                <a:sysClr val="window" lastClr="FFFFFF"/>
              </a:solidFill>
              <a:latin typeface="Century Gothic" panose="020F0302020204030204"/>
              <a:ea typeface="+mn-ea"/>
              <a:cs typeface="+mn-cs"/>
            </a:rPr>
            <a:t>Stage 4</a:t>
          </a:r>
        </a:p>
        <a:p>
          <a:pPr marL="0" lvl="0" indent="0" algn="ctr" defTabSz="400050">
            <a:lnSpc>
              <a:spcPct val="90000"/>
            </a:lnSpc>
            <a:spcBef>
              <a:spcPct val="0"/>
            </a:spcBef>
            <a:spcAft>
              <a:spcPct val="35000"/>
            </a:spcAft>
            <a:buNone/>
          </a:pPr>
          <a:r>
            <a:rPr lang="en-US" sz="900" kern="1200" dirty="0">
              <a:solidFill>
                <a:sysClr val="window" lastClr="FFFFFF"/>
              </a:solidFill>
              <a:latin typeface="Century Gothic" panose="020F0302020204030204"/>
              <a:ea typeface="+mn-ea"/>
              <a:cs typeface="+mn-cs"/>
            </a:rPr>
            <a:t>Deep investigation and expert consultation</a:t>
          </a:r>
        </a:p>
      </dsp:txBody>
      <dsp:txXfrm>
        <a:off x="39210" y="2570715"/>
        <a:ext cx="1541211" cy="724794"/>
      </dsp:txXfrm>
    </dsp:sp>
    <dsp:sp modelId="{E908B1B9-F663-44DE-AD96-22D019B00A13}">
      <dsp:nvSpPr>
        <dsp:cNvPr id="0" name=""/>
        <dsp:cNvSpPr/>
      </dsp:nvSpPr>
      <dsp:spPr>
        <a:xfrm rot="5400000">
          <a:off x="2738017" y="2336815"/>
          <a:ext cx="642571" cy="2879344"/>
        </a:xfrm>
        <a:prstGeom prst="round2SameRect">
          <a:avLst/>
        </a:prstGeom>
        <a:solidFill>
          <a:srgbClr val="CB003D">
            <a:alpha val="90000"/>
            <a:tint val="40000"/>
            <a:hueOff val="0"/>
            <a:satOff val="0"/>
            <a:lumOff val="0"/>
            <a:alphaOff val="0"/>
          </a:srgbClr>
        </a:solidFill>
        <a:ln w="12700" cap="flat" cmpd="sng" algn="ctr">
          <a:solidFill>
            <a:srgbClr val="CB003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dirty="0">
              <a:solidFill>
                <a:sysClr val="windowText" lastClr="000000">
                  <a:hueOff val="0"/>
                  <a:satOff val="0"/>
                  <a:lumOff val="0"/>
                  <a:alphaOff val="0"/>
                </a:sysClr>
              </a:solidFill>
              <a:latin typeface="Century Gothic" panose="020F0302020204030204"/>
              <a:ea typeface="+mn-ea"/>
              <a:cs typeface="+mn-cs"/>
            </a:rPr>
            <a:t>Final workshop with DIT team / Steering Group to communicate key trends and impact on remote advice</a:t>
          </a:r>
        </a:p>
        <a:p>
          <a:pPr marL="57150" lvl="1" indent="-57150" algn="l" defTabSz="400050">
            <a:lnSpc>
              <a:spcPct val="90000"/>
            </a:lnSpc>
            <a:spcBef>
              <a:spcPct val="0"/>
            </a:spcBef>
            <a:spcAft>
              <a:spcPct val="15000"/>
            </a:spcAft>
            <a:buChar char="•"/>
          </a:pPr>
          <a:r>
            <a:rPr lang="en-US" sz="900" kern="1200" dirty="0">
              <a:solidFill>
                <a:sysClr val="windowText" lastClr="000000">
                  <a:hueOff val="0"/>
                  <a:satOff val="0"/>
                  <a:lumOff val="0"/>
                  <a:alphaOff val="0"/>
                </a:sysClr>
              </a:solidFill>
              <a:latin typeface="Century Gothic" panose="020F0302020204030204"/>
              <a:ea typeface="+mn-ea"/>
              <a:cs typeface="+mn-cs"/>
            </a:rPr>
            <a:t>Conclusions and recommendations developed</a:t>
          </a:r>
        </a:p>
      </dsp:txBody>
      <dsp:txXfrm rot="-5400000">
        <a:off x="1619631" y="3486569"/>
        <a:ext cx="2847976" cy="579835"/>
      </dsp:txXfrm>
    </dsp:sp>
    <dsp:sp modelId="{AE48DF84-65A3-418B-8A77-D990A56401DD}">
      <dsp:nvSpPr>
        <dsp:cNvPr id="0" name=""/>
        <dsp:cNvSpPr/>
      </dsp:nvSpPr>
      <dsp:spPr>
        <a:xfrm>
          <a:off x="0" y="3374880"/>
          <a:ext cx="1619631" cy="803214"/>
        </a:xfrm>
        <a:prstGeom prst="roundRect">
          <a:avLst/>
        </a:prstGeom>
        <a:solidFill>
          <a:srgbClr val="CB003D">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dirty="0">
              <a:solidFill>
                <a:sysClr val="window" lastClr="FFFFFF"/>
              </a:solidFill>
              <a:latin typeface="Century Gothic" panose="020F0302020204030204"/>
              <a:ea typeface="+mn-ea"/>
              <a:cs typeface="+mn-cs"/>
            </a:rPr>
            <a:t>Stage 5</a:t>
          </a:r>
        </a:p>
        <a:p>
          <a:pPr marL="0" lvl="0" indent="0" algn="ctr" defTabSz="400050">
            <a:lnSpc>
              <a:spcPct val="90000"/>
            </a:lnSpc>
            <a:spcBef>
              <a:spcPct val="0"/>
            </a:spcBef>
            <a:spcAft>
              <a:spcPct val="35000"/>
            </a:spcAft>
            <a:buNone/>
          </a:pPr>
          <a:r>
            <a:rPr lang="en-US" sz="900" kern="1200" dirty="0">
              <a:solidFill>
                <a:sysClr val="window" lastClr="FFFFFF"/>
              </a:solidFill>
              <a:latin typeface="Century Gothic" panose="020F0302020204030204"/>
              <a:ea typeface="+mn-ea"/>
              <a:cs typeface="+mn-cs"/>
            </a:rPr>
            <a:t>Development of conclusions and recommendations</a:t>
          </a:r>
        </a:p>
      </dsp:txBody>
      <dsp:txXfrm>
        <a:off x="39210" y="3414090"/>
        <a:ext cx="1541211" cy="724794"/>
      </dsp:txXfrm>
    </dsp:sp>
    <dsp:sp modelId="{79749070-668F-4ED5-AB6F-AF2C93DF8C05}">
      <dsp:nvSpPr>
        <dsp:cNvPr id="0" name=""/>
        <dsp:cNvSpPr/>
      </dsp:nvSpPr>
      <dsp:spPr>
        <a:xfrm rot="5400000">
          <a:off x="2738017" y="3180191"/>
          <a:ext cx="642571" cy="2879344"/>
        </a:xfrm>
        <a:prstGeom prst="round2SameRect">
          <a:avLst/>
        </a:prstGeom>
        <a:solidFill>
          <a:srgbClr val="CB003D">
            <a:alpha val="90000"/>
            <a:tint val="40000"/>
            <a:hueOff val="0"/>
            <a:satOff val="0"/>
            <a:lumOff val="0"/>
            <a:alphaOff val="0"/>
          </a:srgbClr>
        </a:solidFill>
        <a:ln w="12700" cap="flat" cmpd="sng" algn="ctr">
          <a:solidFill>
            <a:srgbClr val="CB003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None/>
          </a:pPr>
          <a:r>
            <a:rPr lang="en-US" sz="900" kern="1200" dirty="0">
              <a:solidFill>
                <a:sysClr val="windowText" lastClr="000000">
                  <a:hueOff val="0"/>
                  <a:satOff val="0"/>
                  <a:lumOff val="0"/>
                  <a:alphaOff val="0"/>
                </a:sysClr>
              </a:solidFill>
              <a:latin typeface="Century Gothic" panose="020F0302020204030204"/>
              <a:ea typeface="+mn-ea"/>
              <a:cs typeface="+mn-cs"/>
            </a:rPr>
            <a:t>  Final report developed</a:t>
          </a:r>
        </a:p>
        <a:p>
          <a:pPr marL="57150" lvl="1" indent="-57150" algn="l" defTabSz="400050">
            <a:lnSpc>
              <a:spcPct val="90000"/>
            </a:lnSpc>
            <a:spcBef>
              <a:spcPct val="0"/>
            </a:spcBef>
            <a:spcAft>
              <a:spcPct val="15000"/>
            </a:spcAft>
            <a:buChar char="•"/>
          </a:pPr>
          <a:r>
            <a:rPr lang="en-US" sz="900" kern="1200" dirty="0">
              <a:solidFill>
                <a:sysClr val="windowText" lastClr="000000">
                  <a:hueOff val="0"/>
                  <a:satOff val="0"/>
                  <a:lumOff val="0"/>
                  <a:alphaOff val="0"/>
                </a:sysClr>
              </a:solidFill>
              <a:latin typeface="Century Gothic" panose="020F0302020204030204"/>
              <a:ea typeface="+mn-ea"/>
              <a:cs typeface="+mn-cs"/>
            </a:rPr>
            <a:t>We are happy to assist with dissemination, reposting and communication of the research</a:t>
          </a:r>
        </a:p>
      </dsp:txBody>
      <dsp:txXfrm rot="-5400000">
        <a:off x="1619631" y="4329945"/>
        <a:ext cx="2847976" cy="579835"/>
      </dsp:txXfrm>
    </dsp:sp>
    <dsp:sp modelId="{268223CC-3632-4353-8667-9817412E96E5}">
      <dsp:nvSpPr>
        <dsp:cNvPr id="0" name=""/>
        <dsp:cNvSpPr/>
      </dsp:nvSpPr>
      <dsp:spPr>
        <a:xfrm>
          <a:off x="0" y="4218255"/>
          <a:ext cx="1619631" cy="803214"/>
        </a:xfrm>
        <a:prstGeom prst="roundRect">
          <a:avLst/>
        </a:prstGeom>
        <a:solidFill>
          <a:srgbClr val="CB003D">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dirty="0">
              <a:solidFill>
                <a:sysClr val="window" lastClr="FFFFFF"/>
              </a:solidFill>
              <a:latin typeface="Century Gothic" panose="020F0302020204030204"/>
              <a:ea typeface="+mn-ea"/>
              <a:cs typeface="+mn-cs"/>
            </a:rPr>
            <a:t>Stage 6</a:t>
          </a:r>
        </a:p>
        <a:p>
          <a:pPr marL="0" lvl="0" indent="0" algn="ctr" defTabSz="400050">
            <a:lnSpc>
              <a:spcPct val="90000"/>
            </a:lnSpc>
            <a:spcBef>
              <a:spcPct val="0"/>
            </a:spcBef>
            <a:spcAft>
              <a:spcPct val="35000"/>
            </a:spcAft>
            <a:buNone/>
          </a:pPr>
          <a:r>
            <a:rPr lang="en-US" sz="900" kern="1200" dirty="0">
              <a:solidFill>
                <a:sysClr val="window" lastClr="FFFFFF"/>
              </a:solidFill>
              <a:latin typeface="Century Gothic" panose="020F0302020204030204"/>
              <a:ea typeface="+mn-ea"/>
              <a:cs typeface="+mn-cs"/>
            </a:rPr>
            <a:t>Development of report</a:t>
          </a:r>
        </a:p>
      </dsp:txBody>
      <dsp:txXfrm>
        <a:off x="39210" y="4257465"/>
        <a:ext cx="1541211" cy="724794"/>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95F2D-B0F6-4962-9309-66D0F7FA8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114</Pages>
  <Words>35966</Words>
  <Characters>205010</Characters>
  <Application>Microsoft Office Word</Application>
  <DocSecurity>0</DocSecurity>
  <Lines>1708</Lines>
  <Paragraphs>480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240496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Simmonds, Elizabeth (Trade)</cp:lastModifiedBy>
  <cp:revision>2</cp:revision>
  <cp:lastPrinted>2019-06-28T13:15:00Z</cp:lastPrinted>
  <dcterms:created xsi:type="dcterms:W3CDTF">2019-06-28T14:02:00Z</dcterms:created>
  <dcterms:modified xsi:type="dcterms:W3CDTF">2019-06-28T14:02:00Z</dcterms:modified>
</cp:coreProperties>
</file>