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2771A" w14:textId="77777777" w:rsidR="00302740" w:rsidRPr="00B03AF1" w:rsidRDefault="00166646" w:rsidP="006C7C28">
      <w:pPr>
        <w:tabs>
          <w:tab w:val="left" w:pos="6549"/>
        </w:tabs>
        <w:rPr>
          <w:rFonts w:cs="Arial"/>
        </w:rPr>
      </w:pPr>
      <w:r w:rsidRPr="00B03AF1">
        <w:rPr>
          <w:rFonts w:cs="Arial"/>
        </w:rPr>
        <w:softHyphen/>
      </w:r>
      <w:r w:rsidR="000B277F">
        <w:rPr>
          <w:rFonts w:cs="Arial"/>
        </w:rPr>
        <w:tab/>
      </w:r>
    </w:p>
    <w:p w14:paraId="71102909" w14:textId="77777777" w:rsidR="00877180" w:rsidRPr="00CB0AA5" w:rsidRDefault="00877180" w:rsidP="00877180">
      <w:pPr>
        <w:spacing w:before="0"/>
        <w:jc w:val="center"/>
        <w:rPr>
          <w:rFonts w:cs="Arial"/>
          <w:b/>
          <w:bCs/>
          <w:sz w:val="48"/>
          <w:szCs w:val="48"/>
        </w:rPr>
      </w:pPr>
      <w:bookmarkStart w:id="0" w:name="_Hlk38897704"/>
      <w:bookmarkStart w:id="1" w:name="_Hlk38897657"/>
      <w:r w:rsidRPr="00CB0AA5">
        <w:rPr>
          <w:rFonts w:cs="Arial"/>
          <w:b/>
          <w:bCs/>
          <w:sz w:val="48"/>
          <w:szCs w:val="48"/>
        </w:rPr>
        <w:t xml:space="preserve">Invitation to </w:t>
      </w:r>
      <w:r w:rsidR="00CB0AA5" w:rsidRPr="00CB0AA5">
        <w:rPr>
          <w:rFonts w:cs="Arial"/>
          <w:b/>
          <w:bCs/>
          <w:sz w:val="48"/>
          <w:szCs w:val="48"/>
        </w:rPr>
        <w:t>Quote</w:t>
      </w:r>
    </w:p>
    <w:p w14:paraId="14034392" w14:textId="77777777" w:rsidR="00CB0AA5" w:rsidRDefault="00CB0AA5" w:rsidP="00A661F5">
      <w:pPr>
        <w:spacing w:before="0" w:after="0"/>
        <w:jc w:val="center"/>
        <w:rPr>
          <w:rFonts w:cs="Arial"/>
          <w:sz w:val="48"/>
          <w:szCs w:val="48"/>
        </w:rPr>
      </w:pPr>
    </w:p>
    <w:p w14:paraId="5C43F0E9" w14:textId="77777777" w:rsidR="00877180" w:rsidRDefault="00877180" w:rsidP="00CB0AA5">
      <w:pPr>
        <w:spacing w:before="0"/>
        <w:jc w:val="center"/>
        <w:rPr>
          <w:rFonts w:cs="Arial"/>
          <w:sz w:val="48"/>
          <w:szCs w:val="48"/>
        </w:rPr>
      </w:pPr>
      <w:r w:rsidRPr="00B03AF1">
        <w:rPr>
          <w:rFonts w:cs="Arial"/>
          <w:sz w:val="48"/>
          <w:szCs w:val="48"/>
        </w:rPr>
        <w:t>Issued on behalf of</w:t>
      </w:r>
    </w:p>
    <w:p w14:paraId="357DEF51" w14:textId="77777777" w:rsidR="00CC49A5" w:rsidRDefault="009F2150" w:rsidP="009F2150">
      <w:pPr>
        <w:spacing w:before="0"/>
        <w:jc w:val="center"/>
        <w:rPr>
          <w:rFonts w:cs="Arial"/>
          <w:sz w:val="48"/>
          <w:szCs w:val="48"/>
        </w:rPr>
      </w:pPr>
      <w:r w:rsidRPr="00747153">
        <w:rPr>
          <w:rFonts w:cs="Arial"/>
          <w:sz w:val="48"/>
          <w:szCs w:val="48"/>
        </w:rPr>
        <w:t>Violence Reduction Unit (VRU)</w:t>
      </w:r>
      <w:r>
        <w:rPr>
          <w:rFonts w:cs="Arial"/>
          <w:sz w:val="48"/>
          <w:szCs w:val="48"/>
        </w:rPr>
        <w:t xml:space="preserve"> </w:t>
      </w:r>
    </w:p>
    <w:p w14:paraId="3B52B3A5" w14:textId="77777777" w:rsidR="003A7B02" w:rsidRDefault="003A7B02" w:rsidP="00A661F5">
      <w:pPr>
        <w:spacing w:before="0" w:after="0" w:line="240" w:lineRule="auto"/>
        <w:jc w:val="center"/>
        <w:rPr>
          <w:rFonts w:cs="Arial"/>
          <w:b/>
          <w:sz w:val="28"/>
          <w:szCs w:val="28"/>
        </w:rPr>
      </w:pPr>
      <w:bookmarkStart w:id="2" w:name="_DV_M1"/>
      <w:bookmarkStart w:id="3" w:name="_DV_M2"/>
      <w:bookmarkStart w:id="4" w:name="_DV_M3"/>
      <w:bookmarkStart w:id="5" w:name="_DV_M4"/>
      <w:bookmarkEnd w:id="2"/>
      <w:bookmarkEnd w:id="3"/>
      <w:bookmarkEnd w:id="4"/>
      <w:bookmarkEnd w:id="5"/>
    </w:p>
    <w:p w14:paraId="6EC283C6" w14:textId="77777777" w:rsidR="00D44ED8" w:rsidRDefault="00877180" w:rsidP="007B21DD">
      <w:pPr>
        <w:spacing w:after="0" w:line="240" w:lineRule="auto"/>
        <w:jc w:val="center"/>
        <w:rPr>
          <w:rFonts w:cs="Arial"/>
          <w:b/>
          <w:sz w:val="36"/>
          <w:szCs w:val="36"/>
        </w:rPr>
      </w:pPr>
      <w:r w:rsidRPr="00CB0AA5">
        <w:rPr>
          <w:rFonts w:cs="Arial"/>
          <w:b/>
          <w:sz w:val="36"/>
          <w:szCs w:val="36"/>
        </w:rPr>
        <w:t>IT</w:t>
      </w:r>
      <w:r w:rsidR="00CB0AA5" w:rsidRPr="00CB0AA5">
        <w:rPr>
          <w:rFonts w:cs="Arial"/>
          <w:b/>
          <w:sz w:val="36"/>
          <w:szCs w:val="36"/>
        </w:rPr>
        <w:t>Q</w:t>
      </w:r>
      <w:r w:rsidRPr="00CB0AA5">
        <w:rPr>
          <w:rFonts w:cs="Arial"/>
          <w:b/>
          <w:sz w:val="36"/>
          <w:szCs w:val="36"/>
        </w:rPr>
        <w:t xml:space="preserve"> Title</w:t>
      </w:r>
      <w:r w:rsidR="003A7B02" w:rsidRPr="00CB0AA5">
        <w:rPr>
          <w:rFonts w:cs="Arial"/>
          <w:b/>
          <w:sz w:val="36"/>
          <w:szCs w:val="36"/>
        </w:rPr>
        <w:t xml:space="preserve">: </w:t>
      </w:r>
      <w:bookmarkStart w:id="6" w:name="_Hlk80630341"/>
      <w:r w:rsidR="00D44ED8" w:rsidRPr="00D44ED8">
        <w:rPr>
          <w:rFonts w:cs="Arial"/>
          <w:b/>
          <w:sz w:val="36"/>
          <w:szCs w:val="36"/>
        </w:rPr>
        <w:t xml:space="preserve">Stronger Futures Evaluation </w:t>
      </w:r>
      <w:bookmarkEnd w:id="6"/>
    </w:p>
    <w:p w14:paraId="1467D9CC" w14:textId="77777777" w:rsidR="00ED1E8C" w:rsidRDefault="00ED1E8C" w:rsidP="00ED1E8C">
      <w:pPr>
        <w:pStyle w:val="StyleHeading1MOPACLeft0cmFirstline0cm"/>
      </w:pPr>
      <w:bookmarkStart w:id="7" w:name="_Toc517787676"/>
      <w:bookmarkStart w:id="8" w:name="_Toc80715206"/>
      <w:bookmarkStart w:id="9" w:name="_Toc369008090"/>
      <w:bookmarkStart w:id="10" w:name="_Toc369615353"/>
      <w:bookmarkStart w:id="11" w:name="_Toc142472577"/>
      <w:bookmarkEnd w:id="0"/>
      <w:bookmarkEnd w:id="1"/>
    </w:p>
    <w:p w14:paraId="01BD314B" w14:textId="77777777" w:rsidR="00ED1E8C" w:rsidRDefault="00ED1E8C" w:rsidP="00ED1E8C">
      <w:pPr>
        <w:pStyle w:val="StyleHeading1MOPACLeft0cmFirstline0cm"/>
        <w:sectPr w:rsidR="00ED1E8C" w:rsidSect="00A661F5">
          <w:headerReference w:type="default" r:id="rId11"/>
          <w:footerReference w:type="default" r:id="rId12"/>
          <w:type w:val="continuous"/>
          <w:pgSz w:w="11906" w:h="16838" w:code="9"/>
          <w:pgMar w:top="473" w:right="1418" w:bottom="1134" w:left="1418" w:header="720" w:footer="0" w:gutter="0"/>
          <w:cols w:space="720"/>
        </w:sectPr>
      </w:pPr>
    </w:p>
    <w:p w14:paraId="7926116F" w14:textId="75DADE95" w:rsidR="00CD4A27" w:rsidRPr="00F8170B" w:rsidRDefault="00F8170B" w:rsidP="00F8170B">
      <w:pPr>
        <w:pStyle w:val="TOCHeading"/>
        <w:jc w:val="center"/>
        <w:rPr>
          <w:rFonts w:ascii="Calibri" w:hAnsi="Calibri" w:cs="Calibri"/>
          <w:color w:val="auto"/>
        </w:rPr>
      </w:pPr>
      <w:r>
        <w:rPr>
          <w:rFonts w:ascii="Calibri" w:hAnsi="Calibri" w:cs="Calibri"/>
          <w:color w:val="auto"/>
        </w:rPr>
        <w:lastRenderedPageBreak/>
        <w:t xml:space="preserve">Table of </w:t>
      </w:r>
      <w:r w:rsidR="00CD4A27" w:rsidRPr="00F8170B">
        <w:rPr>
          <w:rFonts w:ascii="Calibri" w:hAnsi="Calibri" w:cs="Calibri"/>
          <w:color w:val="auto"/>
        </w:rPr>
        <w:t>Contents</w:t>
      </w:r>
    </w:p>
    <w:p w14:paraId="3FD23D40" w14:textId="50BDF699" w:rsidR="00C9681C" w:rsidRPr="004962FC" w:rsidRDefault="00CD4A27">
      <w:pPr>
        <w:pStyle w:val="TOC1"/>
        <w:tabs>
          <w:tab w:val="left" w:pos="567"/>
          <w:tab w:val="right" w:leader="dot" w:pos="9060"/>
        </w:tabs>
        <w:rPr>
          <w:rFonts w:ascii="Calibri" w:hAnsi="Calibri"/>
          <w:b w:val="0"/>
          <w:bCs w:val="0"/>
          <w:noProof/>
          <w:sz w:val="22"/>
          <w:szCs w:val="22"/>
        </w:rPr>
      </w:pPr>
      <w:r>
        <w:fldChar w:fldCharType="begin"/>
      </w:r>
      <w:r>
        <w:instrText xml:space="preserve"> TOC \o "1-3" \h \z \u </w:instrText>
      </w:r>
      <w:r>
        <w:fldChar w:fldCharType="separate"/>
      </w:r>
      <w:hyperlink w:anchor="_Toc80782694" w:history="1">
        <w:r w:rsidR="00C9681C" w:rsidRPr="0033621B">
          <w:rPr>
            <w:rStyle w:val="Hyperlink"/>
            <w:noProof/>
          </w:rPr>
          <w:t>A.</w:t>
        </w:r>
        <w:r w:rsidR="00C9681C" w:rsidRPr="004962FC">
          <w:rPr>
            <w:rFonts w:ascii="Calibri" w:hAnsi="Calibri"/>
            <w:b w:val="0"/>
            <w:bCs w:val="0"/>
            <w:noProof/>
            <w:sz w:val="22"/>
            <w:szCs w:val="22"/>
          </w:rPr>
          <w:tab/>
        </w:r>
        <w:r w:rsidR="00C9681C" w:rsidRPr="0033621B">
          <w:rPr>
            <w:rStyle w:val="Hyperlink"/>
            <w:noProof/>
          </w:rPr>
          <w:t>Conditions of Quote</w:t>
        </w:r>
        <w:r w:rsidR="00C9681C">
          <w:rPr>
            <w:noProof/>
            <w:webHidden/>
          </w:rPr>
          <w:tab/>
        </w:r>
        <w:r w:rsidR="00C9681C">
          <w:rPr>
            <w:noProof/>
            <w:webHidden/>
          </w:rPr>
          <w:fldChar w:fldCharType="begin"/>
        </w:r>
        <w:r w:rsidR="00C9681C">
          <w:rPr>
            <w:noProof/>
            <w:webHidden/>
          </w:rPr>
          <w:instrText xml:space="preserve"> PAGEREF _Toc80782694 \h </w:instrText>
        </w:r>
        <w:r w:rsidR="00C9681C">
          <w:rPr>
            <w:noProof/>
            <w:webHidden/>
          </w:rPr>
        </w:r>
        <w:r w:rsidR="00C9681C">
          <w:rPr>
            <w:noProof/>
            <w:webHidden/>
          </w:rPr>
          <w:fldChar w:fldCharType="separate"/>
        </w:r>
        <w:r w:rsidR="00E273E3">
          <w:rPr>
            <w:noProof/>
            <w:webHidden/>
          </w:rPr>
          <w:t>3</w:t>
        </w:r>
        <w:r w:rsidR="00C9681C">
          <w:rPr>
            <w:noProof/>
            <w:webHidden/>
          </w:rPr>
          <w:fldChar w:fldCharType="end"/>
        </w:r>
      </w:hyperlink>
    </w:p>
    <w:p w14:paraId="7F849D02" w14:textId="2B79C770" w:rsidR="00C9681C" w:rsidRPr="004962FC" w:rsidRDefault="003F5B27">
      <w:pPr>
        <w:pStyle w:val="TOC2"/>
        <w:rPr>
          <w:rFonts w:ascii="Calibri" w:hAnsi="Calibri"/>
          <w:noProof/>
          <w:sz w:val="22"/>
          <w:szCs w:val="22"/>
        </w:rPr>
      </w:pPr>
      <w:hyperlink w:anchor="_Toc80782695" w:history="1">
        <w:r w:rsidR="00C9681C" w:rsidRPr="0033621B">
          <w:rPr>
            <w:rStyle w:val="Hyperlink"/>
            <w:noProof/>
          </w:rPr>
          <w:t>A1.</w:t>
        </w:r>
        <w:r w:rsidR="00C9681C" w:rsidRPr="004962FC">
          <w:rPr>
            <w:rFonts w:ascii="Calibri" w:hAnsi="Calibri"/>
            <w:noProof/>
            <w:sz w:val="22"/>
            <w:szCs w:val="22"/>
          </w:rPr>
          <w:tab/>
        </w:r>
        <w:r w:rsidR="00C9681C" w:rsidRPr="0033621B">
          <w:rPr>
            <w:rStyle w:val="Hyperlink"/>
            <w:noProof/>
          </w:rPr>
          <w:t>Background to the Authority</w:t>
        </w:r>
        <w:r w:rsidR="00C9681C">
          <w:rPr>
            <w:noProof/>
            <w:webHidden/>
          </w:rPr>
          <w:tab/>
        </w:r>
        <w:r w:rsidR="00C9681C">
          <w:rPr>
            <w:noProof/>
            <w:webHidden/>
          </w:rPr>
          <w:fldChar w:fldCharType="begin"/>
        </w:r>
        <w:r w:rsidR="00C9681C">
          <w:rPr>
            <w:noProof/>
            <w:webHidden/>
          </w:rPr>
          <w:instrText xml:space="preserve"> PAGEREF _Toc80782695 \h </w:instrText>
        </w:r>
        <w:r w:rsidR="00C9681C">
          <w:rPr>
            <w:noProof/>
            <w:webHidden/>
          </w:rPr>
        </w:r>
        <w:r w:rsidR="00C9681C">
          <w:rPr>
            <w:noProof/>
            <w:webHidden/>
          </w:rPr>
          <w:fldChar w:fldCharType="separate"/>
        </w:r>
        <w:r w:rsidR="00E273E3">
          <w:rPr>
            <w:noProof/>
            <w:webHidden/>
          </w:rPr>
          <w:t>3</w:t>
        </w:r>
        <w:r w:rsidR="00C9681C">
          <w:rPr>
            <w:noProof/>
            <w:webHidden/>
          </w:rPr>
          <w:fldChar w:fldCharType="end"/>
        </w:r>
      </w:hyperlink>
    </w:p>
    <w:p w14:paraId="1D8850FC" w14:textId="5EAFC342" w:rsidR="00C9681C" w:rsidRPr="004962FC" w:rsidRDefault="003F5B27">
      <w:pPr>
        <w:pStyle w:val="TOC2"/>
        <w:rPr>
          <w:rFonts w:ascii="Calibri" w:hAnsi="Calibri"/>
          <w:noProof/>
          <w:sz w:val="22"/>
          <w:szCs w:val="22"/>
        </w:rPr>
      </w:pPr>
      <w:hyperlink w:anchor="_Toc80782696" w:history="1">
        <w:r w:rsidR="00C9681C" w:rsidRPr="0033621B">
          <w:rPr>
            <w:rStyle w:val="Hyperlink"/>
            <w:noProof/>
          </w:rPr>
          <w:t>A2.</w:t>
        </w:r>
        <w:r w:rsidR="00C9681C" w:rsidRPr="004962FC">
          <w:rPr>
            <w:rFonts w:ascii="Calibri" w:hAnsi="Calibri"/>
            <w:noProof/>
            <w:sz w:val="22"/>
            <w:szCs w:val="22"/>
          </w:rPr>
          <w:tab/>
        </w:r>
        <w:r w:rsidR="00C9681C" w:rsidRPr="0033621B">
          <w:rPr>
            <w:rStyle w:val="Hyperlink"/>
            <w:noProof/>
          </w:rPr>
          <w:t>Contract details</w:t>
        </w:r>
        <w:r w:rsidR="00C9681C">
          <w:rPr>
            <w:noProof/>
            <w:webHidden/>
          </w:rPr>
          <w:tab/>
        </w:r>
        <w:r w:rsidR="00C9681C">
          <w:rPr>
            <w:noProof/>
            <w:webHidden/>
          </w:rPr>
          <w:fldChar w:fldCharType="begin"/>
        </w:r>
        <w:r w:rsidR="00C9681C">
          <w:rPr>
            <w:noProof/>
            <w:webHidden/>
          </w:rPr>
          <w:instrText xml:space="preserve"> PAGEREF _Toc80782696 \h </w:instrText>
        </w:r>
        <w:r w:rsidR="00C9681C">
          <w:rPr>
            <w:noProof/>
            <w:webHidden/>
          </w:rPr>
        </w:r>
        <w:r w:rsidR="00C9681C">
          <w:rPr>
            <w:noProof/>
            <w:webHidden/>
          </w:rPr>
          <w:fldChar w:fldCharType="separate"/>
        </w:r>
        <w:r w:rsidR="00E273E3">
          <w:rPr>
            <w:noProof/>
            <w:webHidden/>
          </w:rPr>
          <w:t>3</w:t>
        </w:r>
        <w:r w:rsidR="00C9681C">
          <w:rPr>
            <w:noProof/>
            <w:webHidden/>
          </w:rPr>
          <w:fldChar w:fldCharType="end"/>
        </w:r>
      </w:hyperlink>
    </w:p>
    <w:p w14:paraId="1197A5BF" w14:textId="6A292AF5" w:rsidR="00C9681C" w:rsidRPr="004962FC" w:rsidRDefault="003F5B27">
      <w:pPr>
        <w:pStyle w:val="TOC2"/>
        <w:rPr>
          <w:rFonts w:ascii="Calibri" w:hAnsi="Calibri"/>
          <w:noProof/>
          <w:sz w:val="22"/>
          <w:szCs w:val="22"/>
        </w:rPr>
      </w:pPr>
      <w:hyperlink w:anchor="_Toc80782697" w:history="1">
        <w:r w:rsidR="00C9681C" w:rsidRPr="0033621B">
          <w:rPr>
            <w:rStyle w:val="Hyperlink"/>
            <w:noProof/>
          </w:rPr>
          <w:t>A3.</w:t>
        </w:r>
        <w:r w:rsidR="00C9681C" w:rsidRPr="004962FC">
          <w:rPr>
            <w:rFonts w:ascii="Calibri" w:hAnsi="Calibri"/>
            <w:noProof/>
            <w:sz w:val="22"/>
            <w:szCs w:val="22"/>
          </w:rPr>
          <w:tab/>
        </w:r>
        <w:r w:rsidR="00C9681C" w:rsidRPr="0033621B">
          <w:rPr>
            <w:rStyle w:val="Hyperlink"/>
            <w:noProof/>
          </w:rPr>
          <w:t>General Conditions</w:t>
        </w:r>
        <w:r w:rsidR="00C9681C">
          <w:rPr>
            <w:noProof/>
            <w:webHidden/>
          </w:rPr>
          <w:tab/>
        </w:r>
        <w:r w:rsidR="00C9681C">
          <w:rPr>
            <w:noProof/>
            <w:webHidden/>
          </w:rPr>
          <w:fldChar w:fldCharType="begin"/>
        </w:r>
        <w:r w:rsidR="00C9681C">
          <w:rPr>
            <w:noProof/>
            <w:webHidden/>
          </w:rPr>
          <w:instrText xml:space="preserve"> PAGEREF _Toc80782697 \h </w:instrText>
        </w:r>
        <w:r w:rsidR="00C9681C">
          <w:rPr>
            <w:noProof/>
            <w:webHidden/>
          </w:rPr>
        </w:r>
        <w:r w:rsidR="00C9681C">
          <w:rPr>
            <w:noProof/>
            <w:webHidden/>
          </w:rPr>
          <w:fldChar w:fldCharType="separate"/>
        </w:r>
        <w:r w:rsidR="00E273E3">
          <w:rPr>
            <w:noProof/>
            <w:webHidden/>
          </w:rPr>
          <w:t>3</w:t>
        </w:r>
        <w:r w:rsidR="00C9681C">
          <w:rPr>
            <w:noProof/>
            <w:webHidden/>
          </w:rPr>
          <w:fldChar w:fldCharType="end"/>
        </w:r>
      </w:hyperlink>
    </w:p>
    <w:p w14:paraId="01BE4DD5" w14:textId="70604668" w:rsidR="00C9681C" w:rsidRPr="004962FC" w:rsidRDefault="003F5B27">
      <w:pPr>
        <w:pStyle w:val="TOC2"/>
        <w:rPr>
          <w:rFonts w:ascii="Calibri" w:hAnsi="Calibri"/>
          <w:noProof/>
          <w:sz w:val="22"/>
          <w:szCs w:val="22"/>
        </w:rPr>
      </w:pPr>
      <w:hyperlink w:anchor="_Toc80782698" w:history="1">
        <w:r w:rsidR="00C9681C" w:rsidRPr="0033621B">
          <w:rPr>
            <w:rStyle w:val="Hyperlink"/>
            <w:noProof/>
          </w:rPr>
          <w:t>A4.</w:t>
        </w:r>
        <w:r w:rsidR="00C9681C" w:rsidRPr="004962FC">
          <w:rPr>
            <w:rFonts w:ascii="Calibri" w:hAnsi="Calibri"/>
            <w:noProof/>
            <w:sz w:val="22"/>
            <w:szCs w:val="22"/>
          </w:rPr>
          <w:tab/>
        </w:r>
        <w:r w:rsidR="00C9681C" w:rsidRPr="0033621B">
          <w:rPr>
            <w:rStyle w:val="Hyperlink"/>
            <w:noProof/>
          </w:rPr>
          <w:t>Confidentiality &amp; Publicity</w:t>
        </w:r>
        <w:r w:rsidR="00C9681C">
          <w:rPr>
            <w:noProof/>
            <w:webHidden/>
          </w:rPr>
          <w:tab/>
        </w:r>
        <w:r w:rsidR="00C9681C">
          <w:rPr>
            <w:noProof/>
            <w:webHidden/>
          </w:rPr>
          <w:fldChar w:fldCharType="begin"/>
        </w:r>
        <w:r w:rsidR="00C9681C">
          <w:rPr>
            <w:noProof/>
            <w:webHidden/>
          </w:rPr>
          <w:instrText xml:space="preserve"> PAGEREF _Toc80782698 \h </w:instrText>
        </w:r>
        <w:r w:rsidR="00C9681C">
          <w:rPr>
            <w:noProof/>
            <w:webHidden/>
          </w:rPr>
        </w:r>
        <w:r w:rsidR="00C9681C">
          <w:rPr>
            <w:noProof/>
            <w:webHidden/>
          </w:rPr>
          <w:fldChar w:fldCharType="separate"/>
        </w:r>
        <w:r w:rsidR="00E273E3">
          <w:rPr>
            <w:noProof/>
            <w:webHidden/>
          </w:rPr>
          <w:t>4</w:t>
        </w:r>
        <w:r w:rsidR="00C9681C">
          <w:rPr>
            <w:noProof/>
            <w:webHidden/>
          </w:rPr>
          <w:fldChar w:fldCharType="end"/>
        </w:r>
      </w:hyperlink>
    </w:p>
    <w:p w14:paraId="7CBC95C1" w14:textId="3C146B00" w:rsidR="00C9681C" w:rsidRPr="004962FC" w:rsidRDefault="003F5B27">
      <w:pPr>
        <w:pStyle w:val="TOC2"/>
        <w:rPr>
          <w:rFonts w:ascii="Calibri" w:hAnsi="Calibri"/>
          <w:noProof/>
          <w:sz w:val="22"/>
          <w:szCs w:val="22"/>
        </w:rPr>
      </w:pPr>
      <w:hyperlink w:anchor="_Toc80782699" w:history="1">
        <w:r w:rsidR="00C9681C" w:rsidRPr="0033621B">
          <w:rPr>
            <w:rStyle w:val="Hyperlink"/>
            <w:noProof/>
          </w:rPr>
          <w:t>A5.</w:t>
        </w:r>
        <w:r w:rsidR="00C9681C" w:rsidRPr="004962FC">
          <w:rPr>
            <w:rFonts w:ascii="Calibri" w:hAnsi="Calibri"/>
            <w:noProof/>
            <w:sz w:val="22"/>
            <w:szCs w:val="22"/>
          </w:rPr>
          <w:tab/>
        </w:r>
        <w:r w:rsidR="00C9681C" w:rsidRPr="0033621B">
          <w:rPr>
            <w:rStyle w:val="Hyperlink"/>
            <w:noProof/>
          </w:rPr>
          <w:t>Freedom of Information</w:t>
        </w:r>
        <w:r w:rsidR="00C9681C">
          <w:rPr>
            <w:noProof/>
            <w:webHidden/>
          </w:rPr>
          <w:tab/>
        </w:r>
        <w:r w:rsidR="00C9681C">
          <w:rPr>
            <w:noProof/>
            <w:webHidden/>
          </w:rPr>
          <w:fldChar w:fldCharType="begin"/>
        </w:r>
        <w:r w:rsidR="00C9681C">
          <w:rPr>
            <w:noProof/>
            <w:webHidden/>
          </w:rPr>
          <w:instrText xml:space="preserve"> PAGEREF _Toc80782699 \h </w:instrText>
        </w:r>
        <w:r w:rsidR="00C9681C">
          <w:rPr>
            <w:noProof/>
            <w:webHidden/>
          </w:rPr>
        </w:r>
        <w:r w:rsidR="00C9681C">
          <w:rPr>
            <w:noProof/>
            <w:webHidden/>
          </w:rPr>
          <w:fldChar w:fldCharType="separate"/>
        </w:r>
        <w:r w:rsidR="00E273E3">
          <w:rPr>
            <w:noProof/>
            <w:webHidden/>
          </w:rPr>
          <w:t>4</w:t>
        </w:r>
        <w:r w:rsidR="00C9681C">
          <w:rPr>
            <w:noProof/>
            <w:webHidden/>
          </w:rPr>
          <w:fldChar w:fldCharType="end"/>
        </w:r>
      </w:hyperlink>
    </w:p>
    <w:p w14:paraId="69CA01DA" w14:textId="6BA1BB70" w:rsidR="00C9681C" w:rsidRPr="004962FC" w:rsidRDefault="003F5B27">
      <w:pPr>
        <w:pStyle w:val="TOC2"/>
        <w:rPr>
          <w:rFonts w:ascii="Calibri" w:hAnsi="Calibri"/>
          <w:noProof/>
          <w:sz w:val="22"/>
          <w:szCs w:val="22"/>
        </w:rPr>
      </w:pPr>
      <w:hyperlink w:anchor="_Toc80782700" w:history="1">
        <w:r w:rsidR="00C9681C" w:rsidRPr="0033621B">
          <w:rPr>
            <w:rStyle w:val="Hyperlink"/>
            <w:noProof/>
          </w:rPr>
          <w:t>A6.</w:t>
        </w:r>
        <w:r w:rsidR="00C9681C" w:rsidRPr="004962FC">
          <w:rPr>
            <w:rFonts w:ascii="Calibri" w:hAnsi="Calibri"/>
            <w:noProof/>
            <w:sz w:val="22"/>
            <w:szCs w:val="22"/>
          </w:rPr>
          <w:tab/>
        </w:r>
        <w:r w:rsidR="00C9681C" w:rsidRPr="0033621B">
          <w:rPr>
            <w:rStyle w:val="Hyperlink"/>
            <w:noProof/>
          </w:rPr>
          <w:t>Contact Details and Deadline for Submission</w:t>
        </w:r>
        <w:r w:rsidR="00C9681C">
          <w:rPr>
            <w:noProof/>
            <w:webHidden/>
          </w:rPr>
          <w:tab/>
        </w:r>
        <w:r w:rsidR="00C9681C">
          <w:rPr>
            <w:noProof/>
            <w:webHidden/>
          </w:rPr>
          <w:fldChar w:fldCharType="begin"/>
        </w:r>
        <w:r w:rsidR="00C9681C">
          <w:rPr>
            <w:noProof/>
            <w:webHidden/>
          </w:rPr>
          <w:instrText xml:space="preserve"> PAGEREF _Toc80782700 \h </w:instrText>
        </w:r>
        <w:r w:rsidR="00C9681C">
          <w:rPr>
            <w:noProof/>
            <w:webHidden/>
          </w:rPr>
        </w:r>
        <w:r w:rsidR="00C9681C">
          <w:rPr>
            <w:noProof/>
            <w:webHidden/>
          </w:rPr>
          <w:fldChar w:fldCharType="separate"/>
        </w:r>
        <w:r w:rsidR="00E273E3">
          <w:rPr>
            <w:noProof/>
            <w:webHidden/>
          </w:rPr>
          <w:t>5</w:t>
        </w:r>
        <w:r w:rsidR="00C9681C">
          <w:rPr>
            <w:noProof/>
            <w:webHidden/>
          </w:rPr>
          <w:fldChar w:fldCharType="end"/>
        </w:r>
      </w:hyperlink>
    </w:p>
    <w:p w14:paraId="05B5F8F7" w14:textId="4D2909AE" w:rsidR="00C9681C" w:rsidRPr="004962FC" w:rsidRDefault="003F5B27">
      <w:pPr>
        <w:pStyle w:val="TOC2"/>
        <w:rPr>
          <w:rFonts w:ascii="Calibri" w:hAnsi="Calibri"/>
          <w:noProof/>
          <w:sz w:val="22"/>
          <w:szCs w:val="22"/>
        </w:rPr>
      </w:pPr>
      <w:hyperlink w:anchor="_Toc80782701" w:history="1">
        <w:r w:rsidR="00C9681C" w:rsidRPr="0033621B">
          <w:rPr>
            <w:rStyle w:val="Hyperlink"/>
            <w:noProof/>
          </w:rPr>
          <w:t>A7.</w:t>
        </w:r>
        <w:r w:rsidR="00C9681C" w:rsidRPr="004962FC">
          <w:rPr>
            <w:rFonts w:ascii="Calibri" w:hAnsi="Calibri"/>
            <w:noProof/>
            <w:sz w:val="22"/>
            <w:szCs w:val="22"/>
          </w:rPr>
          <w:tab/>
        </w:r>
        <w:r w:rsidR="00C9681C" w:rsidRPr="0033621B">
          <w:rPr>
            <w:rStyle w:val="Hyperlink"/>
            <w:noProof/>
          </w:rPr>
          <w:t>Documents required for submissions</w:t>
        </w:r>
        <w:r w:rsidR="00C9681C">
          <w:rPr>
            <w:noProof/>
            <w:webHidden/>
          </w:rPr>
          <w:tab/>
        </w:r>
        <w:r w:rsidR="00C9681C">
          <w:rPr>
            <w:noProof/>
            <w:webHidden/>
          </w:rPr>
          <w:fldChar w:fldCharType="begin"/>
        </w:r>
        <w:r w:rsidR="00C9681C">
          <w:rPr>
            <w:noProof/>
            <w:webHidden/>
          </w:rPr>
          <w:instrText xml:space="preserve"> PAGEREF _Toc80782701 \h </w:instrText>
        </w:r>
        <w:r w:rsidR="00C9681C">
          <w:rPr>
            <w:noProof/>
            <w:webHidden/>
          </w:rPr>
        </w:r>
        <w:r w:rsidR="00C9681C">
          <w:rPr>
            <w:noProof/>
            <w:webHidden/>
          </w:rPr>
          <w:fldChar w:fldCharType="separate"/>
        </w:r>
        <w:r w:rsidR="00E273E3">
          <w:rPr>
            <w:noProof/>
            <w:webHidden/>
          </w:rPr>
          <w:t>5</w:t>
        </w:r>
        <w:r w:rsidR="00C9681C">
          <w:rPr>
            <w:noProof/>
            <w:webHidden/>
          </w:rPr>
          <w:fldChar w:fldCharType="end"/>
        </w:r>
      </w:hyperlink>
    </w:p>
    <w:p w14:paraId="311CDD5E" w14:textId="5871808E" w:rsidR="00C9681C" w:rsidRPr="004962FC" w:rsidRDefault="003F5B27">
      <w:pPr>
        <w:pStyle w:val="TOC2"/>
        <w:rPr>
          <w:rFonts w:ascii="Calibri" w:hAnsi="Calibri"/>
          <w:noProof/>
          <w:sz w:val="22"/>
          <w:szCs w:val="22"/>
        </w:rPr>
      </w:pPr>
      <w:hyperlink w:anchor="_Toc80782702" w:history="1">
        <w:r w:rsidR="00C9681C" w:rsidRPr="0033621B">
          <w:rPr>
            <w:rStyle w:val="Hyperlink"/>
            <w:noProof/>
          </w:rPr>
          <w:t>A8.</w:t>
        </w:r>
        <w:r w:rsidR="00C9681C" w:rsidRPr="004962FC">
          <w:rPr>
            <w:rFonts w:ascii="Calibri" w:hAnsi="Calibri"/>
            <w:noProof/>
            <w:sz w:val="22"/>
            <w:szCs w:val="22"/>
          </w:rPr>
          <w:tab/>
        </w:r>
        <w:r w:rsidR="00C9681C" w:rsidRPr="0033621B">
          <w:rPr>
            <w:rStyle w:val="Hyperlink"/>
            <w:noProof/>
          </w:rPr>
          <w:t>Evaluation</w:t>
        </w:r>
        <w:r w:rsidR="00C9681C">
          <w:rPr>
            <w:noProof/>
            <w:webHidden/>
          </w:rPr>
          <w:tab/>
        </w:r>
        <w:r w:rsidR="00C9681C">
          <w:rPr>
            <w:noProof/>
            <w:webHidden/>
          </w:rPr>
          <w:fldChar w:fldCharType="begin"/>
        </w:r>
        <w:r w:rsidR="00C9681C">
          <w:rPr>
            <w:noProof/>
            <w:webHidden/>
          </w:rPr>
          <w:instrText xml:space="preserve"> PAGEREF _Toc80782702 \h </w:instrText>
        </w:r>
        <w:r w:rsidR="00C9681C">
          <w:rPr>
            <w:noProof/>
            <w:webHidden/>
          </w:rPr>
        </w:r>
        <w:r w:rsidR="00C9681C">
          <w:rPr>
            <w:noProof/>
            <w:webHidden/>
          </w:rPr>
          <w:fldChar w:fldCharType="separate"/>
        </w:r>
        <w:r w:rsidR="00E273E3">
          <w:rPr>
            <w:noProof/>
            <w:webHidden/>
          </w:rPr>
          <w:t>6</w:t>
        </w:r>
        <w:r w:rsidR="00C9681C">
          <w:rPr>
            <w:noProof/>
            <w:webHidden/>
          </w:rPr>
          <w:fldChar w:fldCharType="end"/>
        </w:r>
      </w:hyperlink>
    </w:p>
    <w:p w14:paraId="3B653D7C" w14:textId="46DDE38D" w:rsidR="00C9681C" w:rsidRPr="004962FC" w:rsidRDefault="003F5B27">
      <w:pPr>
        <w:pStyle w:val="TOC2"/>
        <w:rPr>
          <w:rFonts w:ascii="Calibri" w:hAnsi="Calibri"/>
          <w:noProof/>
          <w:sz w:val="22"/>
          <w:szCs w:val="22"/>
        </w:rPr>
      </w:pPr>
      <w:hyperlink w:anchor="_Toc80782703" w:history="1">
        <w:r w:rsidR="00C9681C" w:rsidRPr="0033621B">
          <w:rPr>
            <w:rStyle w:val="Hyperlink"/>
            <w:noProof/>
          </w:rPr>
          <w:t>A9.</w:t>
        </w:r>
        <w:r w:rsidR="00C9681C" w:rsidRPr="004962FC">
          <w:rPr>
            <w:rFonts w:ascii="Calibri" w:hAnsi="Calibri"/>
            <w:noProof/>
            <w:sz w:val="22"/>
            <w:szCs w:val="22"/>
          </w:rPr>
          <w:tab/>
        </w:r>
        <w:r w:rsidR="00C9681C" w:rsidRPr="0033621B">
          <w:rPr>
            <w:rStyle w:val="Hyperlink"/>
            <w:noProof/>
          </w:rPr>
          <w:t>Quality evaluation methodology</w:t>
        </w:r>
        <w:r w:rsidR="00C9681C">
          <w:rPr>
            <w:noProof/>
            <w:webHidden/>
          </w:rPr>
          <w:tab/>
        </w:r>
        <w:r w:rsidR="00C9681C">
          <w:rPr>
            <w:noProof/>
            <w:webHidden/>
          </w:rPr>
          <w:fldChar w:fldCharType="begin"/>
        </w:r>
        <w:r w:rsidR="00C9681C">
          <w:rPr>
            <w:noProof/>
            <w:webHidden/>
          </w:rPr>
          <w:instrText xml:space="preserve"> PAGEREF _Toc80782703 \h </w:instrText>
        </w:r>
        <w:r w:rsidR="00C9681C">
          <w:rPr>
            <w:noProof/>
            <w:webHidden/>
          </w:rPr>
        </w:r>
        <w:r w:rsidR="00C9681C">
          <w:rPr>
            <w:noProof/>
            <w:webHidden/>
          </w:rPr>
          <w:fldChar w:fldCharType="separate"/>
        </w:r>
        <w:r w:rsidR="00E273E3">
          <w:rPr>
            <w:noProof/>
            <w:webHidden/>
          </w:rPr>
          <w:t>6</w:t>
        </w:r>
        <w:r w:rsidR="00C9681C">
          <w:rPr>
            <w:noProof/>
            <w:webHidden/>
          </w:rPr>
          <w:fldChar w:fldCharType="end"/>
        </w:r>
      </w:hyperlink>
    </w:p>
    <w:p w14:paraId="35F48BD3" w14:textId="5260CE07" w:rsidR="00C9681C" w:rsidRPr="004962FC" w:rsidRDefault="003F5B27">
      <w:pPr>
        <w:pStyle w:val="TOC2"/>
        <w:rPr>
          <w:rFonts w:ascii="Calibri" w:hAnsi="Calibri"/>
          <w:noProof/>
          <w:sz w:val="22"/>
          <w:szCs w:val="22"/>
        </w:rPr>
      </w:pPr>
      <w:hyperlink w:anchor="_Toc80782704" w:history="1">
        <w:r w:rsidR="00C9681C" w:rsidRPr="0033621B">
          <w:rPr>
            <w:rStyle w:val="Hyperlink"/>
            <w:noProof/>
          </w:rPr>
          <w:t>A10.</w:t>
        </w:r>
        <w:r w:rsidR="00C9681C" w:rsidRPr="004962FC">
          <w:rPr>
            <w:rFonts w:ascii="Calibri" w:hAnsi="Calibri"/>
            <w:noProof/>
            <w:sz w:val="22"/>
            <w:szCs w:val="22"/>
          </w:rPr>
          <w:tab/>
        </w:r>
        <w:r w:rsidR="00C9681C" w:rsidRPr="0033621B">
          <w:rPr>
            <w:rStyle w:val="Hyperlink"/>
            <w:noProof/>
          </w:rPr>
          <w:t>Pricing evaluation methodology</w:t>
        </w:r>
        <w:r w:rsidR="00C9681C">
          <w:rPr>
            <w:noProof/>
            <w:webHidden/>
          </w:rPr>
          <w:tab/>
        </w:r>
        <w:r w:rsidR="00C9681C">
          <w:rPr>
            <w:noProof/>
            <w:webHidden/>
          </w:rPr>
          <w:fldChar w:fldCharType="begin"/>
        </w:r>
        <w:r w:rsidR="00C9681C">
          <w:rPr>
            <w:noProof/>
            <w:webHidden/>
          </w:rPr>
          <w:instrText xml:space="preserve"> PAGEREF _Toc80782704 \h </w:instrText>
        </w:r>
        <w:r w:rsidR="00C9681C">
          <w:rPr>
            <w:noProof/>
            <w:webHidden/>
          </w:rPr>
        </w:r>
        <w:r w:rsidR="00C9681C">
          <w:rPr>
            <w:noProof/>
            <w:webHidden/>
          </w:rPr>
          <w:fldChar w:fldCharType="separate"/>
        </w:r>
        <w:r w:rsidR="00E273E3">
          <w:rPr>
            <w:noProof/>
            <w:webHidden/>
          </w:rPr>
          <w:t>7</w:t>
        </w:r>
        <w:r w:rsidR="00C9681C">
          <w:rPr>
            <w:noProof/>
            <w:webHidden/>
          </w:rPr>
          <w:fldChar w:fldCharType="end"/>
        </w:r>
      </w:hyperlink>
    </w:p>
    <w:p w14:paraId="01A4E5F6" w14:textId="59BC923E" w:rsidR="00C9681C" w:rsidRPr="004962FC" w:rsidRDefault="003F5B27">
      <w:pPr>
        <w:pStyle w:val="TOC2"/>
        <w:rPr>
          <w:rFonts w:ascii="Calibri" w:hAnsi="Calibri"/>
          <w:noProof/>
          <w:sz w:val="22"/>
          <w:szCs w:val="22"/>
        </w:rPr>
      </w:pPr>
      <w:hyperlink w:anchor="_Toc80782705" w:history="1">
        <w:r w:rsidR="00C9681C" w:rsidRPr="0033621B">
          <w:rPr>
            <w:rStyle w:val="Hyperlink"/>
            <w:noProof/>
          </w:rPr>
          <w:t>A11.</w:t>
        </w:r>
        <w:r w:rsidR="00C9681C" w:rsidRPr="004962FC">
          <w:rPr>
            <w:rFonts w:ascii="Calibri" w:hAnsi="Calibri"/>
            <w:noProof/>
            <w:sz w:val="22"/>
            <w:szCs w:val="22"/>
          </w:rPr>
          <w:tab/>
        </w:r>
        <w:r w:rsidR="00C9681C" w:rsidRPr="0033621B">
          <w:rPr>
            <w:rStyle w:val="Hyperlink"/>
            <w:noProof/>
          </w:rPr>
          <w:t>Abnormally low bids</w:t>
        </w:r>
        <w:r w:rsidR="00C9681C">
          <w:rPr>
            <w:noProof/>
            <w:webHidden/>
          </w:rPr>
          <w:tab/>
        </w:r>
        <w:r w:rsidR="00C9681C">
          <w:rPr>
            <w:noProof/>
            <w:webHidden/>
          </w:rPr>
          <w:fldChar w:fldCharType="begin"/>
        </w:r>
        <w:r w:rsidR="00C9681C">
          <w:rPr>
            <w:noProof/>
            <w:webHidden/>
          </w:rPr>
          <w:instrText xml:space="preserve"> PAGEREF _Toc80782705 \h </w:instrText>
        </w:r>
        <w:r w:rsidR="00C9681C">
          <w:rPr>
            <w:noProof/>
            <w:webHidden/>
          </w:rPr>
        </w:r>
        <w:r w:rsidR="00C9681C">
          <w:rPr>
            <w:noProof/>
            <w:webHidden/>
          </w:rPr>
          <w:fldChar w:fldCharType="separate"/>
        </w:r>
        <w:r w:rsidR="00E273E3">
          <w:rPr>
            <w:noProof/>
            <w:webHidden/>
          </w:rPr>
          <w:t>8</w:t>
        </w:r>
        <w:r w:rsidR="00C9681C">
          <w:rPr>
            <w:noProof/>
            <w:webHidden/>
          </w:rPr>
          <w:fldChar w:fldCharType="end"/>
        </w:r>
      </w:hyperlink>
    </w:p>
    <w:p w14:paraId="2E16CCB5" w14:textId="596CF3E4" w:rsidR="00C9681C" w:rsidRPr="004962FC" w:rsidRDefault="003F5B27">
      <w:pPr>
        <w:pStyle w:val="TOC2"/>
        <w:rPr>
          <w:rFonts w:ascii="Calibri" w:hAnsi="Calibri"/>
          <w:noProof/>
          <w:sz w:val="22"/>
          <w:szCs w:val="22"/>
        </w:rPr>
      </w:pPr>
      <w:hyperlink w:anchor="_Toc80782706" w:history="1">
        <w:r w:rsidR="00C9681C" w:rsidRPr="0033621B">
          <w:rPr>
            <w:rStyle w:val="Hyperlink"/>
            <w:noProof/>
          </w:rPr>
          <w:t>A12.</w:t>
        </w:r>
        <w:r w:rsidR="00C9681C" w:rsidRPr="004962FC">
          <w:rPr>
            <w:rFonts w:ascii="Calibri" w:hAnsi="Calibri"/>
            <w:noProof/>
            <w:sz w:val="22"/>
            <w:szCs w:val="22"/>
          </w:rPr>
          <w:tab/>
        </w:r>
        <w:r w:rsidR="00C9681C" w:rsidRPr="0033621B">
          <w:rPr>
            <w:rStyle w:val="Hyperlink"/>
            <w:noProof/>
          </w:rPr>
          <w:t>Award of the contract</w:t>
        </w:r>
        <w:r w:rsidR="00C9681C">
          <w:rPr>
            <w:noProof/>
            <w:webHidden/>
          </w:rPr>
          <w:tab/>
        </w:r>
        <w:r w:rsidR="00C9681C">
          <w:rPr>
            <w:noProof/>
            <w:webHidden/>
          </w:rPr>
          <w:fldChar w:fldCharType="begin"/>
        </w:r>
        <w:r w:rsidR="00C9681C">
          <w:rPr>
            <w:noProof/>
            <w:webHidden/>
          </w:rPr>
          <w:instrText xml:space="preserve"> PAGEREF _Toc80782706 \h </w:instrText>
        </w:r>
        <w:r w:rsidR="00C9681C">
          <w:rPr>
            <w:noProof/>
            <w:webHidden/>
          </w:rPr>
        </w:r>
        <w:r w:rsidR="00C9681C">
          <w:rPr>
            <w:noProof/>
            <w:webHidden/>
          </w:rPr>
          <w:fldChar w:fldCharType="separate"/>
        </w:r>
        <w:r w:rsidR="00E273E3">
          <w:rPr>
            <w:noProof/>
            <w:webHidden/>
          </w:rPr>
          <w:t>8</w:t>
        </w:r>
        <w:r w:rsidR="00C9681C">
          <w:rPr>
            <w:noProof/>
            <w:webHidden/>
          </w:rPr>
          <w:fldChar w:fldCharType="end"/>
        </w:r>
      </w:hyperlink>
    </w:p>
    <w:p w14:paraId="3BB81A64" w14:textId="6B56F32D" w:rsidR="00C9681C" w:rsidRPr="004962FC" w:rsidRDefault="003F5B27">
      <w:pPr>
        <w:pStyle w:val="TOC1"/>
        <w:tabs>
          <w:tab w:val="left" w:pos="567"/>
          <w:tab w:val="right" w:leader="dot" w:pos="9060"/>
        </w:tabs>
        <w:rPr>
          <w:rFonts w:ascii="Calibri" w:hAnsi="Calibri"/>
          <w:b w:val="0"/>
          <w:bCs w:val="0"/>
          <w:noProof/>
          <w:sz w:val="22"/>
          <w:szCs w:val="22"/>
        </w:rPr>
      </w:pPr>
      <w:hyperlink w:anchor="_Toc80782707" w:history="1">
        <w:r w:rsidR="00C9681C" w:rsidRPr="0033621B">
          <w:rPr>
            <w:rStyle w:val="Hyperlink"/>
            <w:noProof/>
          </w:rPr>
          <w:t>B.</w:t>
        </w:r>
        <w:r w:rsidR="00C9681C" w:rsidRPr="004962FC">
          <w:rPr>
            <w:rFonts w:ascii="Calibri" w:hAnsi="Calibri"/>
            <w:b w:val="0"/>
            <w:bCs w:val="0"/>
            <w:noProof/>
            <w:sz w:val="22"/>
            <w:szCs w:val="22"/>
          </w:rPr>
          <w:tab/>
        </w:r>
        <w:r w:rsidR="00C9681C" w:rsidRPr="0033621B">
          <w:rPr>
            <w:rStyle w:val="Hyperlink"/>
            <w:noProof/>
          </w:rPr>
          <w:t>Specification of Requirement</w:t>
        </w:r>
        <w:r w:rsidR="00C9681C">
          <w:rPr>
            <w:noProof/>
            <w:webHidden/>
          </w:rPr>
          <w:tab/>
        </w:r>
        <w:r w:rsidR="00C9681C">
          <w:rPr>
            <w:noProof/>
            <w:webHidden/>
          </w:rPr>
          <w:fldChar w:fldCharType="begin"/>
        </w:r>
        <w:r w:rsidR="00C9681C">
          <w:rPr>
            <w:noProof/>
            <w:webHidden/>
          </w:rPr>
          <w:instrText xml:space="preserve"> PAGEREF _Toc80782707 \h </w:instrText>
        </w:r>
        <w:r w:rsidR="00C9681C">
          <w:rPr>
            <w:noProof/>
            <w:webHidden/>
          </w:rPr>
        </w:r>
        <w:r w:rsidR="00C9681C">
          <w:rPr>
            <w:noProof/>
            <w:webHidden/>
          </w:rPr>
          <w:fldChar w:fldCharType="separate"/>
        </w:r>
        <w:r w:rsidR="00E273E3">
          <w:rPr>
            <w:noProof/>
            <w:webHidden/>
          </w:rPr>
          <w:t>9</w:t>
        </w:r>
        <w:r w:rsidR="00C9681C">
          <w:rPr>
            <w:noProof/>
            <w:webHidden/>
          </w:rPr>
          <w:fldChar w:fldCharType="end"/>
        </w:r>
      </w:hyperlink>
    </w:p>
    <w:p w14:paraId="20D93D1E" w14:textId="21AA0C87" w:rsidR="00C9681C" w:rsidRPr="004962FC" w:rsidRDefault="003F5B27">
      <w:pPr>
        <w:pStyle w:val="TOC2"/>
        <w:rPr>
          <w:rFonts w:ascii="Calibri" w:hAnsi="Calibri"/>
          <w:noProof/>
          <w:sz w:val="22"/>
          <w:szCs w:val="22"/>
        </w:rPr>
      </w:pPr>
      <w:hyperlink w:anchor="_Toc80782708" w:history="1">
        <w:r w:rsidR="00C9681C" w:rsidRPr="0033621B">
          <w:rPr>
            <w:rStyle w:val="Hyperlink"/>
            <w:noProof/>
          </w:rPr>
          <w:t>B1.</w:t>
        </w:r>
        <w:r w:rsidR="00C9681C" w:rsidRPr="004962FC">
          <w:rPr>
            <w:rFonts w:ascii="Calibri" w:hAnsi="Calibri"/>
            <w:noProof/>
            <w:sz w:val="22"/>
            <w:szCs w:val="22"/>
          </w:rPr>
          <w:tab/>
        </w:r>
        <w:r w:rsidR="00C9681C" w:rsidRPr="0033621B">
          <w:rPr>
            <w:rStyle w:val="Hyperlink"/>
            <w:noProof/>
          </w:rPr>
          <w:t>The Violence Reduction Unit (VRU)</w:t>
        </w:r>
        <w:r w:rsidR="00C9681C">
          <w:rPr>
            <w:noProof/>
            <w:webHidden/>
          </w:rPr>
          <w:tab/>
        </w:r>
        <w:r w:rsidR="00C9681C">
          <w:rPr>
            <w:noProof/>
            <w:webHidden/>
          </w:rPr>
          <w:fldChar w:fldCharType="begin"/>
        </w:r>
        <w:r w:rsidR="00C9681C">
          <w:rPr>
            <w:noProof/>
            <w:webHidden/>
          </w:rPr>
          <w:instrText xml:space="preserve"> PAGEREF _Toc80782708 \h </w:instrText>
        </w:r>
        <w:r w:rsidR="00C9681C">
          <w:rPr>
            <w:noProof/>
            <w:webHidden/>
          </w:rPr>
        </w:r>
        <w:r w:rsidR="00C9681C">
          <w:rPr>
            <w:noProof/>
            <w:webHidden/>
          </w:rPr>
          <w:fldChar w:fldCharType="separate"/>
        </w:r>
        <w:r w:rsidR="00E273E3">
          <w:rPr>
            <w:noProof/>
            <w:webHidden/>
          </w:rPr>
          <w:t>9</w:t>
        </w:r>
        <w:r w:rsidR="00C9681C">
          <w:rPr>
            <w:noProof/>
            <w:webHidden/>
          </w:rPr>
          <w:fldChar w:fldCharType="end"/>
        </w:r>
      </w:hyperlink>
    </w:p>
    <w:p w14:paraId="490A6E55" w14:textId="46A55AAC" w:rsidR="00C9681C" w:rsidRPr="004962FC" w:rsidRDefault="003F5B27">
      <w:pPr>
        <w:pStyle w:val="TOC2"/>
        <w:rPr>
          <w:rFonts w:ascii="Calibri" w:hAnsi="Calibri"/>
          <w:noProof/>
          <w:sz w:val="22"/>
          <w:szCs w:val="22"/>
        </w:rPr>
      </w:pPr>
      <w:hyperlink w:anchor="_Toc80782709" w:history="1">
        <w:r w:rsidR="00C9681C" w:rsidRPr="0033621B">
          <w:rPr>
            <w:rStyle w:val="Hyperlink"/>
            <w:noProof/>
          </w:rPr>
          <w:t>B2.</w:t>
        </w:r>
        <w:r w:rsidR="00C9681C" w:rsidRPr="004962FC">
          <w:rPr>
            <w:rFonts w:ascii="Calibri" w:hAnsi="Calibri"/>
            <w:noProof/>
            <w:sz w:val="22"/>
            <w:szCs w:val="22"/>
          </w:rPr>
          <w:tab/>
        </w:r>
        <w:r w:rsidR="00C9681C" w:rsidRPr="0033621B">
          <w:rPr>
            <w:rStyle w:val="Hyperlink"/>
            <w:noProof/>
          </w:rPr>
          <w:t>The Stronger Futures Programme</w:t>
        </w:r>
        <w:r w:rsidR="00C9681C">
          <w:rPr>
            <w:noProof/>
            <w:webHidden/>
          </w:rPr>
          <w:tab/>
        </w:r>
        <w:r w:rsidR="00C9681C">
          <w:rPr>
            <w:noProof/>
            <w:webHidden/>
          </w:rPr>
          <w:fldChar w:fldCharType="begin"/>
        </w:r>
        <w:r w:rsidR="00C9681C">
          <w:rPr>
            <w:noProof/>
            <w:webHidden/>
          </w:rPr>
          <w:instrText xml:space="preserve"> PAGEREF _Toc80782709 \h </w:instrText>
        </w:r>
        <w:r w:rsidR="00C9681C">
          <w:rPr>
            <w:noProof/>
            <w:webHidden/>
          </w:rPr>
        </w:r>
        <w:r w:rsidR="00C9681C">
          <w:rPr>
            <w:noProof/>
            <w:webHidden/>
          </w:rPr>
          <w:fldChar w:fldCharType="separate"/>
        </w:r>
        <w:r w:rsidR="00E273E3">
          <w:rPr>
            <w:noProof/>
            <w:webHidden/>
          </w:rPr>
          <w:t>11</w:t>
        </w:r>
        <w:r w:rsidR="00C9681C">
          <w:rPr>
            <w:noProof/>
            <w:webHidden/>
          </w:rPr>
          <w:fldChar w:fldCharType="end"/>
        </w:r>
      </w:hyperlink>
    </w:p>
    <w:p w14:paraId="303782D4" w14:textId="660181FE" w:rsidR="00C9681C" w:rsidRPr="004962FC" w:rsidRDefault="003F5B27">
      <w:pPr>
        <w:pStyle w:val="TOC2"/>
        <w:rPr>
          <w:rFonts w:ascii="Calibri" w:hAnsi="Calibri"/>
          <w:noProof/>
          <w:sz w:val="22"/>
          <w:szCs w:val="22"/>
        </w:rPr>
      </w:pPr>
      <w:hyperlink w:anchor="_Toc80782710" w:history="1">
        <w:r w:rsidR="00C9681C" w:rsidRPr="0033621B">
          <w:rPr>
            <w:rStyle w:val="Hyperlink"/>
            <w:noProof/>
          </w:rPr>
          <w:t>B3.</w:t>
        </w:r>
        <w:r w:rsidR="00C9681C" w:rsidRPr="004962FC">
          <w:rPr>
            <w:rFonts w:ascii="Calibri" w:hAnsi="Calibri"/>
            <w:noProof/>
            <w:sz w:val="22"/>
            <w:szCs w:val="22"/>
          </w:rPr>
          <w:tab/>
        </w:r>
        <w:r w:rsidR="00C9681C" w:rsidRPr="0033621B">
          <w:rPr>
            <w:rStyle w:val="Hyperlink"/>
            <w:noProof/>
          </w:rPr>
          <w:t>Requirement Overview</w:t>
        </w:r>
        <w:r w:rsidR="00C9681C">
          <w:rPr>
            <w:noProof/>
            <w:webHidden/>
          </w:rPr>
          <w:tab/>
        </w:r>
        <w:r w:rsidR="00C9681C">
          <w:rPr>
            <w:noProof/>
            <w:webHidden/>
          </w:rPr>
          <w:fldChar w:fldCharType="begin"/>
        </w:r>
        <w:r w:rsidR="00C9681C">
          <w:rPr>
            <w:noProof/>
            <w:webHidden/>
          </w:rPr>
          <w:instrText xml:space="preserve"> PAGEREF _Toc80782710 \h </w:instrText>
        </w:r>
        <w:r w:rsidR="00C9681C">
          <w:rPr>
            <w:noProof/>
            <w:webHidden/>
          </w:rPr>
        </w:r>
        <w:r w:rsidR="00C9681C">
          <w:rPr>
            <w:noProof/>
            <w:webHidden/>
          </w:rPr>
          <w:fldChar w:fldCharType="separate"/>
        </w:r>
        <w:r w:rsidR="00E273E3">
          <w:rPr>
            <w:noProof/>
            <w:webHidden/>
          </w:rPr>
          <w:t>13</w:t>
        </w:r>
        <w:r w:rsidR="00C9681C">
          <w:rPr>
            <w:noProof/>
            <w:webHidden/>
          </w:rPr>
          <w:fldChar w:fldCharType="end"/>
        </w:r>
      </w:hyperlink>
    </w:p>
    <w:p w14:paraId="5CA2D196" w14:textId="02747EA3" w:rsidR="00C9681C" w:rsidRPr="004962FC" w:rsidRDefault="003F5B27">
      <w:pPr>
        <w:pStyle w:val="TOC2"/>
        <w:rPr>
          <w:rFonts w:ascii="Calibri" w:hAnsi="Calibri"/>
          <w:noProof/>
          <w:sz w:val="22"/>
          <w:szCs w:val="22"/>
        </w:rPr>
      </w:pPr>
      <w:hyperlink w:anchor="_Toc80782711" w:history="1">
        <w:r w:rsidR="00C9681C" w:rsidRPr="0033621B">
          <w:rPr>
            <w:rStyle w:val="Hyperlink"/>
            <w:noProof/>
          </w:rPr>
          <w:t>B4.</w:t>
        </w:r>
        <w:r w:rsidR="00C9681C" w:rsidRPr="004962FC">
          <w:rPr>
            <w:rFonts w:ascii="Calibri" w:hAnsi="Calibri"/>
            <w:noProof/>
            <w:sz w:val="22"/>
            <w:szCs w:val="22"/>
          </w:rPr>
          <w:tab/>
        </w:r>
        <w:r w:rsidR="00C9681C" w:rsidRPr="0033621B">
          <w:rPr>
            <w:rStyle w:val="Hyperlink"/>
            <w:noProof/>
          </w:rPr>
          <w:t>Core Capabilities &amp; Eligibility of the Provider</w:t>
        </w:r>
        <w:r w:rsidR="00C9681C">
          <w:rPr>
            <w:noProof/>
            <w:webHidden/>
          </w:rPr>
          <w:tab/>
        </w:r>
        <w:r w:rsidR="00C9681C">
          <w:rPr>
            <w:noProof/>
            <w:webHidden/>
          </w:rPr>
          <w:fldChar w:fldCharType="begin"/>
        </w:r>
        <w:r w:rsidR="00C9681C">
          <w:rPr>
            <w:noProof/>
            <w:webHidden/>
          </w:rPr>
          <w:instrText xml:space="preserve"> PAGEREF _Toc80782711 \h </w:instrText>
        </w:r>
        <w:r w:rsidR="00C9681C">
          <w:rPr>
            <w:noProof/>
            <w:webHidden/>
          </w:rPr>
        </w:r>
        <w:r w:rsidR="00C9681C">
          <w:rPr>
            <w:noProof/>
            <w:webHidden/>
          </w:rPr>
          <w:fldChar w:fldCharType="separate"/>
        </w:r>
        <w:r w:rsidR="00E273E3">
          <w:rPr>
            <w:noProof/>
            <w:webHidden/>
          </w:rPr>
          <w:t>14</w:t>
        </w:r>
        <w:r w:rsidR="00C9681C">
          <w:rPr>
            <w:noProof/>
            <w:webHidden/>
          </w:rPr>
          <w:fldChar w:fldCharType="end"/>
        </w:r>
      </w:hyperlink>
    </w:p>
    <w:p w14:paraId="6D4F47C6" w14:textId="68E6FCBC" w:rsidR="00C9681C" w:rsidRPr="004962FC" w:rsidRDefault="003F5B27">
      <w:pPr>
        <w:pStyle w:val="TOC2"/>
        <w:rPr>
          <w:rFonts w:ascii="Calibri" w:hAnsi="Calibri"/>
          <w:noProof/>
          <w:sz w:val="22"/>
          <w:szCs w:val="22"/>
        </w:rPr>
      </w:pPr>
      <w:hyperlink w:anchor="_Toc80782712" w:history="1">
        <w:r w:rsidR="00C9681C" w:rsidRPr="0033621B">
          <w:rPr>
            <w:rStyle w:val="Hyperlink"/>
            <w:noProof/>
          </w:rPr>
          <w:t>B5.</w:t>
        </w:r>
        <w:r w:rsidR="00C9681C" w:rsidRPr="004962FC">
          <w:rPr>
            <w:rFonts w:ascii="Calibri" w:hAnsi="Calibri"/>
            <w:noProof/>
            <w:sz w:val="22"/>
            <w:szCs w:val="22"/>
          </w:rPr>
          <w:tab/>
        </w:r>
        <w:r w:rsidR="00C9681C" w:rsidRPr="0033621B">
          <w:rPr>
            <w:rStyle w:val="Hyperlink"/>
            <w:noProof/>
          </w:rPr>
          <w:t>Detailed Service Requirement</w:t>
        </w:r>
        <w:r w:rsidR="00C9681C">
          <w:rPr>
            <w:noProof/>
            <w:webHidden/>
          </w:rPr>
          <w:tab/>
        </w:r>
        <w:r w:rsidR="00C9681C">
          <w:rPr>
            <w:noProof/>
            <w:webHidden/>
          </w:rPr>
          <w:fldChar w:fldCharType="begin"/>
        </w:r>
        <w:r w:rsidR="00C9681C">
          <w:rPr>
            <w:noProof/>
            <w:webHidden/>
          </w:rPr>
          <w:instrText xml:space="preserve"> PAGEREF _Toc80782712 \h </w:instrText>
        </w:r>
        <w:r w:rsidR="00C9681C">
          <w:rPr>
            <w:noProof/>
            <w:webHidden/>
          </w:rPr>
        </w:r>
        <w:r w:rsidR="00C9681C">
          <w:rPr>
            <w:noProof/>
            <w:webHidden/>
          </w:rPr>
          <w:fldChar w:fldCharType="separate"/>
        </w:r>
        <w:r w:rsidR="00E273E3">
          <w:rPr>
            <w:noProof/>
            <w:webHidden/>
          </w:rPr>
          <w:t>16</w:t>
        </w:r>
        <w:r w:rsidR="00C9681C">
          <w:rPr>
            <w:noProof/>
            <w:webHidden/>
          </w:rPr>
          <w:fldChar w:fldCharType="end"/>
        </w:r>
      </w:hyperlink>
    </w:p>
    <w:p w14:paraId="1581606E" w14:textId="7C1C59AA" w:rsidR="00C9681C" w:rsidRPr="004962FC" w:rsidRDefault="003F5B27">
      <w:pPr>
        <w:pStyle w:val="TOC2"/>
        <w:rPr>
          <w:rFonts w:ascii="Calibri" w:hAnsi="Calibri"/>
          <w:noProof/>
          <w:sz w:val="22"/>
          <w:szCs w:val="22"/>
        </w:rPr>
      </w:pPr>
      <w:hyperlink w:anchor="_Toc80782713" w:history="1">
        <w:r w:rsidR="00C9681C" w:rsidRPr="0033621B">
          <w:rPr>
            <w:rStyle w:val="Hyperlink"/>
            <w:noProof/>
          </w:rPr>
          <w:t>B6.</w:t>
        </w:r>
        <w:r w:rsidR="00C9681C" w:rsidRPr="004962FC">
          <w:rPr>
            <w:rFonts w:ascii="Calibri" w:hAnsi="Calibri"/>
            <w:noProof/>
            <w:sz w:val="22"/>
            <w:szCs w:val="22"/>
          </w:rPr>
          <w:tab/>
        </w:r>
        <w:r w:rsidR="00C9681C" w:rsidRPr="0033621B">
          <w:rPr>
            <w:rStyle w:val="Hyperlink"/>
            <w:noProof/>
          </w:rPr>
          <w:t>Product Delivery, Oversight and Milestones</w:t>
        </w:r>
        <w:r w:rsidR="00C9681C">
          <w:rPr>
            <w:noProof/>
            <w:webHidden/>
          </w:rPr>
          <w:tab/>
        </w:r>
        <w:r w:rsidR="00C9681C">
          <w:rPr>
            <w:noProof/>
            <w:webHidden/>
          </w:rPr>
          <w:fldChar w:fldCharType="begin"/>
        </w:r>
        <w:r w:rsidR="00C9681C">
          <w:rPr>
            <w:noProof/>
            <w:webHidden/>
          </w:rPr>
          <w:instrText xml:space="preserve"> PAGEREF _Toc80782713 \h </w:instrText>
        </w:r>
        <w:r w:rsidR="00C9681C">
          <w:rPr>
            <w:noProof/>
            <w:webHidden/>
          </w:rPr>
        </w:r>
        <w:r w:rsidR="00C9681C">
          <w:rPr>
            <w:noProof/>
            <w:webHidden/>
          </w:rPr>
          <w:fldChar w:fldCharType="separate"/>
        </w:r>
        <w:r w:rsidR="00E273E3">
          <w:rPr>
            <w:noProof/>
            <w:webHidden/>
          </w:rPr>
          <w:t>19</w:t>
        </w:r>
        <w:r w:rsidR="00C9681C">
          <w:rPr>
            <w:noProof/>
            <w:webHidden/>
          </w:rPr>
          <w:fldChar w:fldCharType="end"/>
        </w:r>
      </w:hyperlink>
    </w:p>
    <w:p w14:paraId="1F5D2C36" w14:textId="7401BD1F" w:rsidR="00C9681C" w:rsidRPr="004962FC" w:rsidRDefault="003F5B27">
      <w:pPr>
        <w:pStyle w:val="TOC1"/>
        <w:tabs>
          <w:tab w:val="left" w:pos="567"/>
          <w:tab w:val="right" w:leader="dot" w:pos="9060"/>
        </w:tabs>
        <w:rPr>
          <w:rFonts w:ascii="Calibri" w:hAnsi="Calibri"/>
          <w:b w:val="0"/>
          <w:bCs w:val="0"/>
          <w:noProof/>
          <w:sz w:val="22"/>
          <w:szCs w:val="22"/>
        </w:rPr>
      </w:pPr>
      <w:hyperlink w:anchor="_Toc80782714" w:history="1">
        <w:r w:rsidR="00C9681C" w:rsidRPr="0033621B">
          <w:rPr>
            <w:rStyle w:val="Hyperlink"/>
            <w:noProof/>
          </w:rPr>
          <w:t>C.</w:t>
        </w:r>
        <w:r w:rsidR="00C9681C" w:rsidRPr="004962FC">
          <w:rPr>
            <w:rFonts w:ascii="Calibri" w:hAnsi="Calibri"/>
            <w:b w:val="0"/>
            <w:bCs w:val="0"/>
            <w:noProof/>
            <w:sz w:val="22"/>
            <w:szCs w:val="22"/>
          </w:rPr>
          <w:tab/>
        </w:r>
        <w:r w:rsidR="00C9681C" w:rsidRPr="0033621B">
          <w:rPr>
            <w:rStyle w:val="Hyperlink"/>
            <w:noProof/>
          </w:rPr>
          <w:t>Bidder Submission of Quote</w:t>
        </w:r>
        <w:r w:rsidR="00C9681C">
          <w:rPr>
            <w:noProof/>
            <w:webHidden/>
          </w:rPr>
          <w:tab/>
        </w:r>
        <w:r w:rsidR="00C9681C">
          <w:rPr>
            <w:noProof/>
            <w:webHidden/>
          </w:rPr>
          <w:fldChar w:fldCharType="begin"/>
        </w:r>
        <w:r w:rsidR="00C9681C">
          <w:rPr>
            <w:noProof/>
            <w:webHidden/>
          </w:rPr>
          <w:instrText xml:space="preserve"> PAGEREF _Toc80782714 \h </w:instrText>
        </w:r>
        <w:r w:rsidR="00C9681C">
          <w:rPr>
            <w:noProof/>
            <w:webHidden/>
          </w:rPr>
        </w:r>
        <w:r w:rsidR="00C9681C">
          <w:rPr>
            <w:noProof/>
            <w:webHidden/>
          </w:rPr>
          <w:fldChar w:fldCharType="separate"/>
        </w:r>
        <w:r w:rsidR="00E273E3">
          <w:rPr>
            <w:noProof/>
            <w:webHidden/>
          </w:rPr>
          <w:t>21</w:t>
        </w:r>
        <w:r w:rsidR="00C9681C">
          <w:rPr>
            <w:noProof/>
            <w:webHidden/>
          </w:rPr>
          <w:fldChar w:fldCharType="end"/>
        </w:r>
      </w:hyperlink>
    </w:p>
    <w:p w14:paraId="5475DBB3" w14:textId="6C5CC60C" w:rsidR="00C9681C" w:rsidRPr="004962FC" w:rsidRDefault="003F5B27">
      <w:pPr>
        <w:pStyle w:val="TOC2"/>
        <w:rPr>
          <w:rFonts w:ascii="Calibri" w:hAnsi="Calibri"/>
          <w:noProof/>
          <w:sz w:val="22"/>
          <w:szCs w:val="22"/>
        </w:rPr>
      </w:pPr>
      <w:hyperlink w:anchor="_Toc80782715" w:history="1">
        <w:r w:rsidR="00C9681C" w:rsidRPr="0033621B">
          <w:rPr>
            <w:rStyle w:val="Hyperlink"/>
            <w:noProof/>
          </w:rPr>
          <w:t>C1.</w:t>
        </w:r>
        <w:r w:rsidR="00C9681C" w:rsidRPr="004962FC">
          <w:rPr>
            <w:rFonts w:ascii="Calibri" w:hAnsi="Calibri"/>
            <w:noProof/>
            <w:sz w:val="22"/>
            <w:szCs w:val="22"/>
          </w:rPr>
          <w:tab/>
        </w:r>
        <w:r w:rsidR="00C9681C" w:rsidRPr="0033621B">
          <w:rPr>
            <w:rStyle w:val="Hyperlink"/>
            <w:noProof/>
          </w:rPr>
          <w:t>Organisation’s Details</w:t>
        </w:r>
        <w:r w:rsidR="00C9681C">
          <w:rPr>
            <w:noProof/>
            <w:webHidden/>
          </w:rPr>
          <w:tab/>
        </w:r>
        <w:r w:rsidR="00C9681C">
          <w:rPr>
            <w:noProof/>
            <w:webHidden/>
          </w:rPr>
          <w:fldChar w:fldCharType="begin"/>
        </w:r>
        <w:r w:rsidR="00C9681C">
          <w:rPr>
            <w:noProof/>
            <w:webHidden/>
          </w:rPr>
          <w:instrText xml:space="preserve"> PAGEREF _Toc80782715 \h </w:instrText>
        </w:r>
        <w:r w:rsidR="00C9681C">
          <w:rPr>
            <w:noProof/>
            <w:webHidden/>
          </w:rPr>
        </w:r>
        <w:r w:rsidR="00C9681C">
          <w:rPr>
            <w:noProof/>
            <w:webHidden/>
          </w:rPr>
          <w:fldChar w:fldCharType="separate"/>
        </w:r>
        <w:r w:rsidR="00E273E3">
          <w:rPr>
            <w:noProof/>
            <w:webHidden/>
          </w:rPr>
          <w:t>21</w:t>
        </w:r>
        <w:r w:rsidR="00C9681C">
          <w:rPr>
            <w:noProof/>
            <w:webHidden/>
          </w:rPr>
          <w:fldChar w:fldCharType="end"/>
        </w:r>
      </w:hyperlink>
    </w:p>
    <w:p w14:paraId="487A31D3" w14:textId="6B635681" w:rsidR="00C9681C" w:rsidRPr="004962FC" w:rsidRDefault="003F5B27">
      <w:pPr>
        <w:pStyle w:val="TOC2"/>
        <w:rPr>
          <w:rFonts w:ascii="Calibri" w:hAnsi="Calibri"/>
          <w:noProof/>
          <w:sz w:val="22"/>
          <w:szCs w:val="22"/>
        </w:rPr>
      </w:pPr>
      <w:hyperlink w:anchor="_Toc80782716" w:history="1">
        <w:r w:rsidR="00C9681C" w:rsidRPr="0033621B">
          <w:rPr>
            <w:rStyle w:val="Hyperlink"/>
            <w:noProof/>
          </w:rPr>
          <w:t>C2.</w:t>
        </w:r>
        <w:r w:rsidR="00C9681C" w:rsidRPr="004962FC">
          <w:rPr>
            <w:rFonts w:ascii="Calibri" w:hAnsi="Calibri"/>
            <w:noProof/>
            <w:sz w:val="22"/>
            <w:szCs w:val="22"/>
          </w:rPr>
          <w:tab/>
        </w:r>
        <w:r w:rsidR="00C9681C" w:rsidRPr="0033621B">
          <w:rPr>
            <w:rStyle w:val="Hyperlink"/>
            <w:noProof/>
          </w:rPr>
          <w:t>Main Contact Details</w:t>
        </w:r>
        <w:r w:rsidR="00C9681C">
          <w:rPr>
            <w:noProof/>
            <w:webHidden/>
          </w:rPr>
          <w:tab/>
        </w:r>
        <w:r w:rsidR="00C9681C">
          <w:rPr>
            <w:noProof/>
            <w:webHidden/>
          </w:rPr>
          <w:fldChar w:fldCharType="begin"/>
        </w:r>
        <w:r w:rsidR="00C9681C">
          <w:rPr>
            <w:noProof/>
            <w:webHidden/>
          </w:rPr>
          <w:instrText xml:space="preserve"> PAGEREF _Toc80782716 \h </w:instrText>
        </w:r>
        <w:r w:rsidR="00C9681C">
          <w:rPr>
            <w:noProof/>
            <w:webHidden/>
          </w:rPr>
        </w:r>
        <w:r w:rsidR="00C9681C">
          <w:rPr>
            <w:noProof/>
            <w:webHidden/>
          </w:rPr>
          <w:fldChar w:fldCharType="separate"/>
        </w:r>
        <w:r w:rsidR="00E273E3">
          <w:rPr>
            <w:noProof/>
            <w:webHidden/>
          </w:rPr>
          <w:t>21</w:t>
        </w:r>
        <w:r w:rsidR="00C9681C">
          <w:rPr>
            <w:noProof/>
            <w:webHidden/>
          </w:rPr>
          <w:fldChar w:fldCharType="end"/>
        </w:r>
      </w:hyperlink>
    </w:p>
    <w:p w14:paraId="12D656A7" w14:textId="122B38E5" w:rsidR="00C9681C" w:rsidRPr="004962FC" w:rsidRDefault="003F5B27">
      <w:pPr>
        <w:pStyle w:val="TOC2"/>
        <w:rPr>
          <w:rFonts w:ascii="Calibri" w:hAnsi="Calibri"/>
          <w:noProof/>
          <w:sz w:val="22"/>
          <w:szCs w:val="22"/>
        </w:rPr>
      </w:pPr>
      <w:hyperlink w:anchor="_Toc80782717" w:history="1">
        <w:r w:rsidR="00C9681C" w:rsidRPr="0033621B">
          <w:rPr>
            <w:rStyle w:val="Hyperlink"/>
            <w:noProof/>
          </w:rPr>
          <w:t>C3.</w:t>
        </w:r>
        <w:r w:rsidR="00C9681C" w:rsidRPr="004962FC">
          <w:rPr>
            <w:rFonts w:ascii="Calibri" w:hAnsi="Calibri"/>
            <w:noProof/>
            <w:sz w:val="22"/>
            <w:szCs w:val="22"/>
          </w:rPr>
          <w:tab/>
        </w:r>
        <w:r w:rsidR="00C9681C" w:rsidRPr="0033621B">
          <w:rPr>
            <w:rStyle w:val="Hyperlink"/>
            <w:noProof/>
          </w:rPr>
          <w:t>Collaborative Bids</w:t>
        </w:r>
        <w:r w:rsidR="00C9681C">
          <w:rPr>
            <w:noProof/>
            <w:webHidden/>
          </w:rPr>
          <w:tab/>
        </w:r>
        <w:r w:rsidR="00C9681C">
          <w:rPr>
            <w:noProof/>
            <w:webHidden/>
          </w:rPr>
          <w:fldChar w:fldCharType="begin"/>
        </w:r>
        <w:r w:rsidR="00C9681C">
          <w:rPr>
            <w:noProof/>
            <w:webHidden/>
          </w:rPr>
          <w:instrText xml:space="preserve"> PAGEREF _Toc80782717 \h </w:instrText>
        </w:r>
        <w:r w:rsidR="00C9681C">
          <w:rPr>
            <w:noProof/>
            <w:webHidden/>
          </w:rPr>
        </w:r>
        <w:r w:rsidR="00C9681C">
          <w:rPr>
            <w:noProof/>
            <w:webHidden/>
          </w:rPr>
          <w:fldChar w:fldCharType="separate"/>
        </w:r>
        <w:r w:rsidR="00E273E3">
          <w:rPr>
            <w:noProof/>
            <w:webHidden/>
          </w:rPr>
          <w:t>22</w:t>
        </w:r>
        <w:r w:rsidR="00C9681C">
          <w:rPr>
            <w:noProof/>
            <w:webHidden/>
          </w:rPr>
          <w:fldChar w:fldCharType="end"/>
        </w:r>
      </w:hyperlink>
    </w:p>
    <w:p w14:paraId="43C706D4" w14:textId="6DC5D380" w:rsidR="00C9681C" w:rsidRPr="004962FC" w:rsidRDefault="003F5B27">
      <w:pPr>
        <w:pStyle w:val="TOC2"/>
        <w:rPr>
          <w:rFonts w:ascii="Calibri" w:hAnsi="Calibri"/>
          <w:noProof/>
          <w:sz w:val="22"/>
          <w:szCs w:val="22"/>
        </w:rPr>
      </w:pPr>
      <w:hyperlink w:anchor="_Toc80782718" w:history="1">
        <w:r w:rsidR="00C9681C" w:rsidRPr="0033621B">
          <w:rPr>
            <w:rStyle w:val="Hyperlink"/>
            <w:noProof/>
          </w:rPr>
          <w:t>C4.</w:t>
        </w:r>
        <w:r w:rsidR="00C9681C" w:rsidRPr="004962FC">
          <w:rPr>
            <w:rFonts w:ascii="Calibri" w:hAnsi="Calibri"/>
            <w:noProof/>
            <w:sz w:val="22"/>
            <w:szCs w:val="22"/>
          </w:rPr>
          <w:tab/>
        </w:r>
        <w:r w:rsidR="00C9681C" w:rsidRPr="0033621B">
          <w:rPr>
            <w:rStyle w:val="Hyperlink"/>
            <w:noProof/>
          </w:rPr>
          <w:t>Payments</w:t>
        </w:r>
        <w:r w:rsidR="00C9681C">
          <w:rPr>
            <w:noProof/>
            <w:webHidden/>
          </w:rPr>
          <w:tab/>
        </w:r>
        <w:r w:rsidR="00C9681C">
          <w:rPr>
            <w:noProof/>
            <w:webHidden/>
          </w:rPr>
          <w:fldChar w:fldCharType="begin"/>
        </w:r>
        <w:r w:rsidR="00C9681C">
          <w:rPr>
            <w:noProof/>
            <w:webHidden/>
          </w:rPr>
          <w:instrText xml:space="preserve"> PAGEREF _Toc80782718 \h </w:instrText>
        </w:r>
        <w:r w:rsidR="00C9681C">
          <w:rPr>
            <w:noProof/>
            <w:webHidden/>
          </w:rPr>
        </w:r>
        <w:r w:rsidR="00C9681C">
          <w:rPr>
            <w:noProof/>
            <w:webHidden/>
          </w:rPr>
          <w:fldChar w:fldCharType="separate"/>
        </w:r>
        <w:r w:rsidR="00E273E3">
          <w:rPr>
            <w:noProof/>
            <w:webHidden/>
          </w:rPr>
          <w:t>22</w:t>
        </w:r>
        <w:r w:rsidR="00C9681C">
          <w:rPr>
            <w:noProof/>
            <w:webHidden/>
          </w:rPr>
          <w:fldChar w:fldCharType="end"/>
        </w:r>
      </w:hyperlink>
    </w:p>
    <w:p w14:paraId="455DDBC4" w14:textId="65FA153E" w:rsidR="00C9681C" w:rsidRPr="004962FC" w:rsidRDefault="003F5B27">
      <w:pPr>
        <w:pStyle w:val="TOC2"/>
        <w:rPr>
          <w:rFonts w:ascii="Calibri" w:hAnsi="Calibri"/>
          <w:noProof/>
          <w:sz w:val="22"/>
          <w:szCs w:val="22"/>
        </w:rPr>
      </w:pPr>
      <w:hyperlink w:anchor="_Toc80782719" w:history="1">
        <w:r w:rsidR="00C9681C" w:rsidRPr="0033621B">
          <w:rPr>
            <w:rStyle w:val="Hyperlink"/>
            <w:noProof/>
          </w:rPr>
          <w:t>C5.</w:t>
        </w:r>
        <w:r w:rsidR="00C9681C" w:rsidRPr="004962FC">
          <w:rPr>
            <w:rFonts w:ascii="Calibri" w:hAnsi="Calibri"/>
            <w:noProof/>
            <w:sz w:val="22"/>
            <w:szCs w:val="22"/>
          </w:rPr>
          <w:tab/>
        </w:r>
        <w:r w:rsidR="00C9681C" w:rsidRPr="0033621B">
          <w:rPr>
            <w:rStyle w:val="Hyperlink"/>
            <w:noProof/>
          </w:rPr>
          <w:t>References</w:t>
        </w:r>
        <w:r w:rsidR="00C9681C">
          <w:rPr>
            <w:noProof/>
            <w:webHidden/>
          </w:rPr>
          <w:tab/>
        </w:r>
        <w:r w:rsidR="00C9681C">
          <w:rPr>
            <w:noProof/>
            <w:webHidden/>
          </w:rPr>
          <w:fldChar w:fldCharType="begin"/>
        </w:r>
        <w:r w:rsidR="00C9681C">
          <w:rPr>
            <w:noProof/>
            <w:webHidden/>
          </w:rPr>
          <w:instrText xml:space="preserve"> PAGEREF _Toc80782719 \h </w:instrText>
        </w:r>
        <w:r w:rsidR="00C9681C">
          <w:rPr>
            <w:noProof/>
            <w:webHidden/>
          </w:rPr>
        </w:r>
        <w:r w:rsidR="00C9681C">
          <w:rPr>
            <w:noProof/>
            <w:webHidden/>
          </w:rPr>
          <w:fldChar w:fldCharType="separate"/>
        </w:r>
        <w:r w:rsidR="00E273E3">
          <w:rPr>
            <w:noProof/>
            <w:webHidden/>
          </w:rPr>
          <w:t>23</w:t>
        </w:r>
        <w:r w:rsidR="00C9681C">
          <w:rPr>
            <w:noProof/>
            <w:webHidden/>
          </w:rPr>
          <w:fldChar w:fldCharType="end"/>
        </w:r>
      </w:hyperlink>
    </w:p>
    <w:p w14:paraId="3CC4C57F" w14:textId="1CE2C9B9" w:rsidR="00C9681C" w:rsidRPr="004962FC" w:rsidRDefault="003F5B27">
      <w:pPr>
        <w:pStyle w:val="TOC2"/>
        <w:rPr>
          <w:rFonts w:ascii="Calibri" w:hAnsi="Calibri"/>
          <w:noProof/>
          <w:sz w:val="22"/>
          <w:szCs w:val="22"/>
        </w:rPr>
      </w:pPr>
      <w:hyperlink w:anchor="_Toc80782720" w:history="1">
        <w:r w:rsidR="00C9681C" w:rsidRPr="0033621B">
          <w:rPr>
            <w:rStyle w:val="Hyperlink"/>
            <w:noProof/>
          </w:rPr>
          <w:t>C6.</w:t>
        </w:r>
        <w:r w:rsidR="00C9681C" w:rsidRPr="004962FC">
          <w:rPr>
            <w:rFonts w:ascii="Calibri" w:hAnsi="Calibri"/>
            <w:noProof/>
            <w:sz w:val="22"/>
            <w:szCs w:val="22"/>
          </w:rPr>
          <w:tab/>
        </w:r>
        <w:r w:rsidR="00C9681C" w:rsidRPr="0033621B">
          <w:rPr>
            <w:rStyle w:val="Hyperlink"/>
            <w:noProof/>
          </w:rPr>
          <w:t>Mandatory Pass/Fail Questions</w:t>
        </w:r>
        <w:r w:rsidR="00C9681C">
          <w:rPr>
            <w:noProof/>
            <w:webHidden/>
          </w:rPr>
          <w:tab/>
        </w:r>
        <w:r w:rsidR="00C9681C">
          <w:rPr>
            <w:noProof/>
            <w:webHidden/>
          </w:rPr>
          <w:fldChar w:fldCharType="begin"/>
        </w:r>
        <w:r w:rsidR="00C9681C">
          <w:rPr>
            <w:noProof/>
            <w:webHidden/>
          </w:rPr>
          <w:instrText xml:space="preserve"> PAGEREF _Toc80782720 \h </w:instrText>
        </w:r>
        <w:r w:rsidR="00C9681C">
          <w:rPr>
            <w:noProof/>
            <w:webHidden/>
          </w:rPr>
        </w:r>
        <w:r w:rsidR="00C9681C">
          <w:rPr>
            <w:noProof/>
            <w:webHidden/>
          </w:rPr>
          <w:fldChar w:fldCharType="separate"/>
        </w:r>
        <w:r w:rsidR="00E273E3">
          <w:rPr>
            <w:noProof/>
            <w:webHidden/>
          </w:rPr>
          <w:t>24</w:t>
        </w:r>
        <w:r w:rsidR="00C9681C">
          <w:rPr>
            <w:noProof/>
            <w:webHidden/>
          </w:rPr>
          <w:fldChar w:fldCharType="end"/>
        </w:r>
      </w:hyperlink>
    </w:p>
    <w:p w14:paraId="63D96410" w14:textId="0D306E4B" w:rsidR="00C9681C" w:rsidRPr="004962FC" w:rsidRDefault="003F5B27">
      <w:pPr>
        <w:pStyle w:val="TOC2"/>
        <w:rPr>
          <w:rFonts w:ascii="Calibri" w:hAnsi="Calibri"/>
          <w:noProof/>
          <w:sz w:val="22"/>
          <w:szCs w:val="22"/>
        </w:rPr>
      </w:pPr>
      <w:hyperlink w:anchor="_Toc80782721" w:history="1">
        <w:r w:rsidR="00C9681C" w:rsidRPr="0033621B">
          <w:rPr>
            <w:rStyle w:val="Hyperlink"/>
            <w:noProof/>
          </w:rPr>
          <w:t>C7.</w:t>
        </w:r>
        <w:r w:rsidR="00C9681C" w:rsidRPr="004962FC">
          <w:rPr>
            <w:rFonts w:ascii="Calibri" w:hAnsi="Calibri"/>
            <w:noProof/>
            <w:sz w:val="22"/>
            <w:szCs w:val="22"/>
          </w:rPr>
          <w:tab/>
        </w:r>
        <w:r w:rsidR="00C9681C" w:rsidRPr="0033621B">
          <w:rPr>
            <w:rStyle w:val="Hyperlink"/>
            <w:noProof/>
          </w:rPr>
          <w:t>Quality Questions</w:t>
        </w:r>
        <w:r w:rsidR="00C9681C">
          <w:rPr>
            <w:noProof/>
            <w:webHidden/>
          </w:rPr>
          <w:tab/>
        </w:r>
        <w:r w:rsidR="00C9681C">
          <w:rPr>
            <w:noProof/>
            <w:webHidden/>
          </w:rPr>
          <w:fldChar w:fldCharType="begin"/>
        </w:r>
        <w:r w:rsidR="00C9681C">
          <w:rPr>
            <w:noProof/>
            <w:webHidden/>
          </w:rPr>
          <w:instrText xml:space="preserve"> PAGEREF _Toc80782721 \h </w:instrText>
        </w:r>
        <w:r w:rsidR="00C9681C">
          <w:rPr>
            <w:noProof/>
            <w:webHidden/>
          </w:rPr>
        </w:r>
        <w:r w:rsidR="00C9681C">
          <w:rPr>
            <w:noProof/>
            <w:webHidden/>
          </w:rPr>
          <w:fldChar w:fldCharType="separate"/>
        </w:r>
        <w:r w:rsidR="00E273E3">
          <w:rPr>
            <w:noProof/>
            <w:webHidden/>
          </w:rPr>
          <w:t>29</w:t>
        </w:r>
        <w:r w:rsidR="00C9681C">
          <w:rPr>
            <w:noProof/>
            <w:webHidden/>
          </w:rPr>
          <w:fldChar w:fldCharType="end"/>
        </w:r>
      </w:hyperlink>
    </w:p>
    <w:p w14:paraId="25E0AC3B" w14:textId="0EDBD02E" w:rsidR="00C9681C" w:rsidRPr="004962FC" w:rsidRDefault="003F5B27">
      <w:pPr>
        <w:pStyle w:val="TOC2"/>
        <w:rPr>
          <w:rFonts w:ascii="Calibri" w:hAnsi="Calibri"/>
          <w:noProof/>
          <w:sz w:val="22"/>
          <w:szCs w:val="22"/>
        </w:rPr>
      </w:pPr>
      <w:hyperlink w:anchor="_Toc80782722" w:history="1">
        <w:r w:rsidR="00C9681C" w:rsidRPr="0033621B">
          <w:rPr>
            <w:rStyle w:val="Hyperlink"/>
            <w:noProof/>
          </w:rPr>
          <w:t>C8.</w:t>
        </w:r>
        <w:r w:rsidR="00C9681C" w:rsidRPr="004962FC">
          <w:rPr>
            <w:rFonts w:ascii="Calibri" w:hAnsi="Calibri"/>
            <w:noProof/>
            <w:sz w:val="22"/>
            <w:szCs w:val="22"/>
          </w:rPr>
          <w:tab/>
        </w:r>
        <w:r w:rsidR="00C9681C" w:rsidRPr="0033621B">
          <w:rPr>
            <w:rStyle w:val="Hyperlink"/>
            <w:noProof/>
          </w:rPr>
          <w:t>Pricing  Section</w:t>
        </w:r>
        <w:r w:rsidR="00C9681C">
          <w:rPr>
            <w:noProof/>
            <w:webHidden/>
          </w:rPr>
          <w:tab/>
        </w:r>
        <w:r w:rsidR="00C9681C">
          <w:rPr>
            <w:noProof/>
            <w:webHidden/>
          </w:rPr>
          <w:fldChar w:fldCharType="begin"/>
        </w:r>
        <w:r w:rsidR="00C9681C">
          <w:rPr>
            <w:noProof/>
            <w:webHidden/>
          </w:rPr>
          <w:instrText xml:space="preserve"> PAGEREF _Toc80782722 \h </w:instrText>
        </w:r>
        <w:r w:rsidR="00C9681C">
          <w:rPr>
            <w:noProof/>
            <w:webHidden/>
          </w:rPr>
        </w:r>
        <w:r w:rsidR="00C9681C">
          <w:rPr>
            <w:noProof/>
            <w:webHidden/>
          </w:rPr>
          <w:fldChar w:fldCharType="separate"/>
        </w:r>
        <w:r w:rsidR="00E273E3">
          <w:rPr>
            <w:noProof/>
            <w:webHidden/>
          </w:rPr>
          <w:t>3</w:t>
        </w:r>
        <w:r w:rsidR="00121EC8">
          <w:rPr>
            <w:noProof/>
            <w:webHidden/>
          </w:rPr>
          <w:t>5</w:t>
        </w:r>
        <w:r w:rsidR="00C9681C">
          <w:rPr>
            <w:noProof/>
            <w:webHidden/>
          </w:rPr>
          <w:fldChar w:fldCharType="end"/>
        </w:r>
      </w:hyperlink>
    </w:p>
    <w:p w14:paraId="373C14EC" w14:textId="5A201147" w:rsidR="00C9681C" w:rsidRPr="004962FC" w:rsidRDefault="003F5B27">
      <w:pPr>
        <w:pStyle w:val="TOC2"/>
        <w:rPr>
          <w:rFonts w:ascii="Calibri" w:hAnsi="Calibri"/>
          <w:noProof/>
          <w:sz w:val="22"/>
          <w:szCs w:val="22"/>
        </w:rPr>
      </w:pPr>
      <w:hyperlink w:anchor="_Toc80782723" w:history="1">
        <w:r w:rsidR="00C9681C" w:rsidRPr="0033621B">
          <w:rPr>
            <w:rStyle w:val="Hyperlink"/>
            <w:noProof/>
          </w:rPr>
          <w:t>C9.</w:t>
        </w:r>
        <w:r w:rsidR="00C9681C" w:rsidRPr="004962FC">
          <w:rPr>
            <w:rFonts w:ascii="Calibri" w:hAnsi="Calibri"/>
            <w:noProof/>
            <w:sz w:val="22"/>
            <w:szCs w:val="22"/>
          </w:rPr>
          <w:tab/>
        </w:r>
        <w:r w:rsidR="00C9681C" w:rsidRPr="0033621B">
          <w:rPr>
            <w:rStyle w:val="Hyperlink"/>
            <w:noProof/>
          </w:rPr>
          <w:t>Bidder’s Warranties</w:t>
        </w:r>
        <w:r w:rsidR="00C9681C">
          <w:rPr>
            <w:noProof/>
            <w:webHidden/>
          </w:rPr>
          <w:tab/>
        </w:r>
        <w:r w:rsidR="00C9681C">
          <w:rPr>
            <w:noProof/>
            <w:webHidden/>
          </w:rPr>
          <w:fldChar w:fldCharType="begin"/>
        </w:r>
        <w:r w:rsidR="00C9681C">
          <w:rPr>
            <w:noProof/>
            <w:webHidden/>
          </w:rPr>
          <w:instrText xml:space="preserve"> PAGEREF _Toc80782723 \h </w:instrText>
        </w:r>
        <w:r w:rsidR="00C9681C">
          <w:rPr>
            <w:noProof/>
            <w:webHidden/>
          </w:rPr>
        </w:r>
        <w:r w:rsidR="00C9681C">
          <w:rPr>
            <w:noProof/>
            <w:webHidden/>
          </w:rPr>
          <w:fldChar w:fldCharType="separate"/>
        </w:r>
        <w:r w:rsidR="00E273E3">
          <w:rPr>
            <w:noProof/>
            <w:webHidden/>
          </w:rPr>
          <w:t>3</w:t>
        </w:r>
        <w:r w:rsidR="00121EC8">
          <w:rPr>
            <w:noProof/>
            <w:webHidden/>
          </w:rPr>
          <w:t>6</w:t>
        </w:r>
        <w:r w:rsidR="00C9681C">
          <w:rPr>
            <w:noProof/>
            <w:webHidden/>
          </w:rPr>
          <w:fldChar w:fldCharType="end"/>
        </w:r>
      </w:hyperlink>
    </w:p>
    <w:p w14:paraId="16FB7223" w14:textId="0C996439" w:rsidR="00C9681C" w:rsidRPr="004962FC" w:rsidRDefault="003F5B27">
      <w:pPr>
        <w:pStyle w:val="TOC2"/>
        <w:rPr>
          <w:rFonts w:ascii="Calibri" w:hAnsi="Calibri"/>
          <w:noProof/>
          <w:sz w:val="22"/>
          <w:szCs w:val="22"/>
        </w:rPr>
      </w:pPr>
      <w:hyperlink w:anchor="_Toc80782724" w:history="1">
        <w:r w:rsidR="00C9681C" w:rsidRPr="0033621B">
          <w:rPr>
            <w:rStyle w:val="Hyperlink"/>
            <w:noProof/>
          </w:rPr>
          <w:t>C10.</w:t>
        </w:r>
        <w:r w:rsidR="00C9681C" w:rsidRPr="004962FC">
          <w:rPr>
            <w:rFonts w:ascii="Calibri" w:hAnsi="Calibri"/>
            <w:noProof/>
            <w:sz w:val="22"/>
            <w:szCs w:val="22"/>
          </w:rPr>
          <w:tab/>
        </w:r>
        <w:r w:rsidR="00C9681C" w:rsidRPr="0033621B">
          <w:rPr>
            <w:rStyle w:val="Hyperlink"/>
            <w:noProof/>
          </w:rPr>
          <w:t>Signed Confirmation</w:t>
        </w:r>
        <w:r w:rsidR="00C9681C">
          <w:rPr>
            <w:noProof/>
            <w:webHidden/>
          </w:rPr>
          <w:tab/>
        </w:r>
        <w:r w:rsidR="00C9681C">
          <w:rPr>
            <w:noProof/>
            <w:webHidden/>
          </w:rPr>
          <w:fldChar w:fldCharType="begin"/>
        </w:r>
        <w:r w:rsidR="00C9681C">
          <w:rPr>
            <w:noProof/>
            <w:webHidden/>
          </w:rPr>
          <w:instrText xml:space="preserve"> PAGEREF _Toc80782724 \h </w:instrText>
        </w:r>
        <w:r w:rsidR="00C9681C">
          <w:rPr>
            <w:noProof/>
            <w:webHidden/>
          </w:rPr>
        </w:r>
        <w:r w:rsidR="00C9681C">
          <w:rPr>
            <w:noProof/>
            <w:webHidden/>
          </w:rPr>
          <w:fldChar w:fldCharType="separate"/>
        </w:r>
        <w:r w:rsidR="00E273E3">
          <w:rPr>
            <w:noProof/>
            <w:webHidden/>
          </w:rPr>
          <w:t>3</w:t>
        </w:r>
        <w:r w:rsidR="00121EC8">
          <w:rPr>
            <w:noProof/>
            <w:webHidden/>
          </w:rPr>
          <w:t>7</w:t>
        </w:r>
        <w:r w:rsidR="00C9681C">
          <w:rPr>
            <w:noProof/>
            <w:webHidden/>
          </w:rPr>
          <w:fldChar w:fldCharType="end"/>
        </w:r>
      </w:hyperlink>
    </w:p>
    <w:p w14:paraId="4756585E" w14:textId="355349DA" w:rsidR="00C9681C" w:rsidRPr="004962FC" w:rsidRDefault="003F5B27">
      <w:pPr>
        <w:pStyle w:val="TOC2"/>
        <w:rPr>
          <w:rFonts w:ascii="Calibri" w:hAnsi="Calibri"/>
          <w:noProof/>
          <w:sz w:val="22"/>
          <w:szCs w:val="22"/>
        </w:rPr>
      </w:pPr>
      <w:hyperlink w:anchor="_Toc80782725" w:history="1">
        <w:r w:rsidR="00C9681C" w:rsidRPr="0033621B">
          <w:rPr>
            <w:rStyle w:val="Hyperlink"/>
            <w:noProof/>
          </w:rPr>
          <w:t>C11.</w:t>
        </w:r>
        <w:r w:rsidR="00C9681C" w:rsidRPr="004962FC">
          <w:rPr>
            <w:rFonts w:ascii="Calibri" w:hAnsi="Calibri"/>
            <w:noProof/>
            <w:sz w:val="22"/>
            <w:szCs w:val="22"/>
          </w:rPr>
          <w:tab/>
        </w:r>
        <w:r w:rsidR="00C9681C" w:rsidRPr="0033621B">
          <w:rPr>
            <w:rStyle w:val="Hyperlink"/>
            <w:noProof/>
          </w:rPr>
          <w:t>Terms and Conditions</w:t>
        </w:r>
        <w:r w:rsidR="00C9681C">
          <w:rPr>
            <w:noProof/>
            <w:webHidden/>
          </w:rPr>
          <w:tab/>
        </w:r>
        <w:r w:rsidR="00C9681C">
          <w:rPr>
            <w:noProof/>
            <w:webHidden/>
          </w:rPr>
          <w:fldChar w:fldCharType="begin"/>
        </w:r>
        <w:r w:rsidR="00C9681C">
          <w:rPr>
            <w:noProof/>
            <w:webHidden/>
          </w:rPr>
          <w:instrText xml:space="preserve"> PAGEREF _Toc80782725 \h </w:instrText>
        </w:r>
        <w:r w:rsidR="00C9681C">
          <w:rPr>
            <w:noProof/>
            <w:webHidden/>
          </w:rPr>
        </w:r>
        <w:r w:rsidR="00C9681C">
          <w:rPr>
            <w:noProof/>
            <w:webHidden/>
          </w:rPr>
          <w:fldChar w:fldCharType="separate"/>
        </w:r>
        <w:r w:rsidR="00E273E3">
          <w:rPr>
            <w:noProof/>
            <w:webHidden/>
          </w:rPr>
          <w:t>3</w:t>
        </w:r>
        <w:r w:rsidR="00121EC8">
          <w:rPr>
            <w:noProof/>
            <w:webHidden/>
          </w:rPr>
          <w:t>8</w:t>
        </w:r>
        <w:r w:rsidR="00C9681C">
          <w:rPr>
            <w:noProof/>
            <w:webHidden/>
          </w:rPr>
          <w:fldChar w:fldCharType="end"/>
        </w:r>
      </w:hyperlink>
    </w:p>
    <w:p w14:paraId="5688FC11" w14:textId="06BF9B41" w:rsidR="00C9681C" w:rsidRPr="004962FC" w:rsidRDefault="003F5B27">
      <w:pPr>
        <w:pStyle w:val="TOC2"/>
        <w:rPr>
          <w:rFonts w:ascii="Calibri" w:hAnsi="Calibri"/>
          <w:noProof/>
          <w:sz w:val="22"/>
          <w:szCs w:val="22"/>
        </w:rPr>
      </w:pPr>
      <w:hyperlink w:anchor="_Toc80782726" w:history="1">
        <w:r w:rsidR="00C9681C" w:rsidRPr="0033621B">
          <w:rPr>
            <w:rStyle w:val="Hyperlink"/>
            <w:noProof/>
          </w:rPr>
          <w:t>C12.</w:t>
        </w:r>
        <w:r w:rsidR="00C9681C" w:rsidRPr="004962FC">
          <w:rPr>
            <w:rFonts w:ascii="Calibri" w:hAnsi="Calibri"/>
            <w:noProof/>
            <w:sz w:val="22"/>
            <w:szCs w:val="22"/>
          </w:rPr>
          <w:tab/>
        </w:r>
        <w:r w:rsidR="00C9681C" w:rsidRPr="0033621B">
          <w:rPr>
            <w:rStyle w:val="Hyperlink"/>
            <w:noProof/>
          </w:rPr>
          <w:t>Mandatory Forms</w:t>
        </w:r>
        <w:r w:rsidR="00C9681C">
          <w:rPr>
            <w:noProof/>
            <w:webHidden/>
          </w:rPr>
          <w:tab/>
        </w:r>
        <w:r w:rsidR="00C9681C">
          <w:rPr>
            <w:noProof/>
            <w:webHidden/>
          </w:rPr>
          <w:fldChar w:fldCharType="begin"/>
        </w:r>
        <w:r w:rsidR="00C9681C">
          <w:rPr>
            <w:noProof/>
            <w:webHidden/>
          </w:rPr>
          <w:instrText xml:space="preserve"> PAGEREF _Toc80782726 \h </w:instrText>
        </w:r>
        <w:r w:rsidR="00C9681C">
          <w:rPr>
            <w:noProof/>
            <w:webHidden/>
          </w:rPr>
        </w:r>
        <w:r w:rsidR="00C9681C">
          <w:rPr>
            <w:noProof/>
            <w:webHidden/>
          </w:rPr>
          <w:fldChar w:fldCharType="separate"/>
        </w:r>
        <w:r w:rsidR="00E273E3">
          <w:rPr>
            <w:noProof/>
            <w:webHidden/>
          </w:rPr>
          <w:t>3</w:t>
        </w:r>
        <w:r w:rsidR="006D3552">
          <w:rPr>
            <w:noProof/>
            <w:webHidden/>
          </w:rPr>
          <w:t>9</w:t>
        </w:r>
        <w:r w:rsidR="00C9681C">
          <w:rPr>
            <w:noProof/>
            <w:webHidden/>
          </w:rPr>
          <w:fldChar w:fldCharType="end"/>
        </w:r>
      </w:hyperlink>
    </w:p>
    <w:p w14:paraId="4477CA5B" w14:textId="603B03EC" w:rsidR="00CD4A27" w:rsidRDefault="00CD4A27">
      <w:r>
        <w:rPr>
          <w:b/>
          <w:bCs/>
          <w:noProof/>
        </w:rPr>
        <w:fldChar w:fldCharType="end"/>
      </w:r>
    </w:p>
    <w:p w14:paraId="0B288BBB" w14:textId="6F1B3495" w:rsidR="00ED1E8C" w:rsidRPr="00ED1E8C" w:rsidRDefault="00ED1E8C" w:rsidP="00ED1E8C">
      <w:pPr>
        <w:pStyle w:val="StyleHeading1MOPACLeft0cmFirstline0cm"/>
        <w:rPr>
          <w:b w:val="0"/>
          <w:bCs w:val="0"/>
          <w:sz w:val="24"/>
          <w:szCs w:val="8"/>
        </w:rPr>
        <w:sectPr w:rsidR="00ED1E8C" w:rsidRPr="00ED1E8C" w:rsidSect="00ED1E8C">
          <w:pgSz w:w="11906" w:h="16838" w:code="9"/>
          <w:pgMar w:top="473" w:right="1418" w:bottom="1134" w:left="1418" w:header="720" w:footer="0" w:gutter="0"/>
          <w:cols w:space="720"/>
        </w:sectPr>
      </w:pPr>
    </w:p>
    <w:p w14:paraId="1FB3CF40" w14:textId="6704D34D" w:rsidR="00CB0AA5" w:rsidRDefault="00CB0AA5" w:rsidP="00703AFC">
      <w:pPr>
        <w:pStyle w:val="StyleHeading1MOPACLeft0cmFirstline0cm"/>
        <w:numPr>
          <w:ilvl w:val="0"/>
          <w:numId w:val="31"/>
        </w:numPr>
      </w:pPr>
      <w:bookmarkStart w:id="13" w:name="_Toc80782694"/>
      <w:r w:rsidRPr="00106E81">
        <w:lastRenderedPageBreak/>
        <w:t>Conditions of Quote</w:t>
      </w:r>
      <w:bookmarkEnd w:id="7"/>
      <w:bookmarkEnd w:id="8"/>
      <w:bookmarkEnd w:id="13"/>
    </w:p>
    <w:p w14:paraId="50229F25" w14:textId="77777777" w:rsidR="00065D25" w:rsidRPr="00C84850" w:rsidRDefault="00065D25" w:rsidP="00887EB0">
      <w:pPr>
        <w:pStyle w:val="StyleHeading1MOPACLeft0cmFirstline0cm"/>
        <w:numPr>
          <w:ilvl w:val="1"/>
          <w:numId w:val="31"/>
        </w:numPr>
        <w:ind w:left="709" w:hanging="709"/>
        <w:outlineLvl w:val="1"/>
        <w:rPr>
          <w:sz w:val="32"/>
          <w:szCs w:val="32"/>
        </w:rPr>
      </w:pPr>
      <w:bookmarkStart w:id="14" w:name="_Toc80715207"/>
      <w:bookmarkStart w:id="15" w:name="_Toc80782695"/>
      <w:r w:rsidRPr="00C84850">
        <w:rPr>
          <w:sz w:val="32"/>
          <w:szCs w:val="32"/>
        </w:rPr>
        <w:t>Background to the Authority</w:t>
      </w:r>
      <w:bookmarkEnd w:id="14"/>
      <w:bookmarkEnd w:id="15"/>
      <w:r w:rsidRPr="00C84850">
        <w:rPr>
          <w:sz w:val="32"/>
          <w:szCs w:val="32"/>
        </w:rPr>
        <w:tab/>
      </w:r>
    </w:p>
    <w:p w14:paraId="5B402090" w14:textId="77777777" w:rsidR="00065D25" w:rsidRDefault="00CB0AA5" w:rsidP="00887EB0">
      <w:pPr>
        <w:pStyle w:val="StyleHeading1MOPACLeft0cmFirstline0cm"/>
        <w:numPr>
          <w:ilvl w:val="2"/>
          <w:numId w:val="31"/>
        </w:numPr>
        <w:outlineLvl w:val="9"/>
        <w:rPr>
          <w:b w:val="0"/>
          <w:bCs w:val="0"/>
          <w:color w:val="auto"/>
          <w:spacing w:val="0"/>
          <w:sz w:val="24"/>
          <w:szCs w:val="24"/>
          <w:lang w:eastAsia="en-GB"/>
        </w:rPr>
      </w:pPr>
      <w:r w:rsidRPr="00065D25">
        <w:rPr>
          <w:b w:val="0"/>
          <w:bCs w:val="0"/>
          <w:color w:val="auto"/>
          <w:spacing w:val="0"/>
          <w:sz w:val="24"/>
          <w:szCs w:val="24"/>
          <w:lang w:eastAsia="en-GB"/>
        </w:rPr>
        <w:t xml:space="preserve">The </w:t>
      </w:r>
      <w:r w:rsidR="00F14473" w:rsidRPr="00747153">
        <w:rPr>
          <w:b w:val="0"/>
          <w:bCs w:val="0"/>
          <w:color w:val="auto"/>
          <w:spacing w:val="0"/>
          <w:sz w:val="24"/>
          <w:szCs w:val="24"/>
          <w:lang w:eastAsia="en-GB"/>
        </w:rPr>
        <w:t xml:space="preserve">Mayor’s Office for Policing and Crime (MOPAC) </w:t>
      </w:r>
      <w:r w:rsidR="00207896" w:rsidRPr="00747153">
        <w:rPr>
          <w:b w:val="0"/>
          <w:bCs w:val="0"/>
          <w:color w:val="auto"/>
          <w:spacing w:val="0"/>
          <w:sz w:val="24"/>
          <w:szCs w:val="24"/>
          <w:lang w:eastAsia="en-GB"/>
        </w:rPr>
        <w:t>(</w:t>
      </w:r>
      <w:r w:rsidR="00D672E3" w:rsidRPr="00747153">
        <w:rPr>
          <w:b w:val="0"/>
          <w:bCs w:val="0"/>
          <w:color w:val="auto"/>
          <w:spacing w:val="0"/>
          <w:sz w:val="24"/>
          <w:szCs w:val="24"/>
          <w:lang w:eastAsia="en-GB"/>
        </w:rPr>
        <w:t xml:space="preserve">Violence Reduction Unit </w:t>
      </w:r>
      <w:r w:rsidR="00207896" w:rsidRPr="00747153">
        <w:rPr>
          <w:b w:val="0"/>
          <w:bCs w:val="0"/>
          <w:color w:val="auto"/>
          <w:spacing w:val="0"/>
          <w:sz w:val="24"/>
          <w:szCs w:val="24"/>
          <w:lang w:eastAsia="en-GB"/>
        </w:rPr>
        <w:t>[</w:t>
      </w:r>
      <w:r w:rsidR="00D672E3" w:rsidRPr="00747153">
        <w:rPr>
          <w:b w:val="0"/>
          <w:bCs w:val="0"/>
          <w:color w:val="auto"/>
          <w:spacing w:val="0"/>
          <w:sz w:val="24"/>
          <w:szCs w:val="24"/>
          <w:lang w:eastAsia="en-GB"/>
        </w:rPr>
        <w:t>VRU</w:t>
      </w:r>
      <w:r w:rsidR="00207896" w:rsidRPr="00747153">
        <w:rPr>
          <w:b w:val="0"/>
          <w:bCs w:val="0"/>
          <w:color w:val="auto"/>
          <w:spacing w:val="0"/>
          <w:sz w:val="24"/>
          <w:szCs w:val="24"/>
          <w:lang w:eastAsia="en-GB"/>
        </w:rPr>
        <w:t>]</w:t>
      </w:r>
      <w:r w:rsidR="00D672E3" w:rsidRPr="00747153">
        <w:rPr>
          <w:b w:val="0"/>
          <w:bCs w:val="0"/>
          <w:color w:val="auto"/>
          <w:spacing w:val="0"/>
          <w:sz w:val="24"/>
          <w:szCs w:val="24"/>
          <w:lang w:eastAsia="en-GB"/>
        </w:rPr>
        <w:t>)</w:t>
      </w:r>
      <w:r w:rsidR="00D672E3" w:rsidRPr="00065D25">
        <w:rPr>
          <w:b w:val="0"/>
          <w:bCs w:val="0"/>
          <w:color w:val="auto"/>
          <w:spacing w:val="0"/>
          <w:sz w:val="24"/>
          <w:szCs w:val="24"/>
          <w:lang w:eastAsia="en-GB"/>
        </w:rPr>
        <w:t xml:space="preserve"> </w:t>
      </w:r>
      <w:r w:rsidRPr="00065D25">
        <w:rPr>
          <w:b w:val="0"/>
          <w:bCs w:val="0"/>
          <w:color w:val="auto"/>
          <w:spacing w:val="0"/>
          <w:sz w:val="24"/>
          <w:szCs w:val="24"/>
          <w:lang w:eastAsia="en-GB"/>
        </w:rPr>
        <w:t xml:space="preserve">invites </w:t>
      </w:r>
      <w:r w:rsidR="00F14473" w:rsidRPr="00065D25">
        <w:rPr>
          <w:b w:val="0"/>
          <w:bCs w:val="0"/>
          <w:color w:val="auto"/>
          <w:spacing w:val="0"/>
          <w:sz w:val="24"/>
          <w:szCs w:val="24"/>
          <w:lang w:eastAsia="en-GB"/>
        </w:rPr>
        <w:t xml:space="preserve">you to bid </w:t>
      </w:r>
      <w:r w:rsidRPr="00065D25">
        <w:rPr>
          <w:b w:val="0"/>
          <w:bCs w:val="0"/>
          <w:color w:val="auto"/>
          <w:spacing w:val="0"/>
          <w:sz w:val="24"/>
          <w:szCs w:val="24"/>
          <w:lang w:eastAsia="en-GB"/>
        </w:rPr>
        <w:t>for the requirements detailed below in accordance with the conditions outlined within this document.</w:t>
      </w:r>
      <w:r w:rsidR="009F2150" w:rsidRPr="00065D25">
        <w:rPr>
          <w:b w:val="0"/>
          <w:bCs w:val="0"/>
          <w:color w:val="auto"/>
          <w:spacing w:val="0"/>
          <w:sz w:val="24"/>
          <w:szCs w:val="24"/>
          <w:lang w:eastAsia="en-GB"/>
        </w:rPr>
        <w:t xml:space="preserve"> </w:t>
      </w:r>
    </w:p>
    <w:p w14:paraId="462E1126" w14:textId="42C19709" w:rsidR="00065D25" w:rsidRPr="00065D25" w:rsidRDefault="00435384" w:rsidP="00887EB0">
      <w:pPr>
        <w:pStyle w:val="StyleHeading1MOPACLeft0cmFirstline0cm"/>
        <w:numPr>
          <w:ilvl w:val="2"/>
          <w:numId w:val="31"/>
        </w:numPr>
        <w:outlineLvl w:val="9"/>
        <w:rPr>
          <w:b w:val="0"/>
          <w:bCs w:val="0"/>
          <w:color w:val="auto"/>
          <w:spacing w:val="0"/>
          <w:sz w:val="24"/>
          <w:szCs w:val="24"/>
          <w:lang w:eastAsia="en-GB"/>
        </w:rPr>
      </w:pPr>
      <w:r w:rsidRPr="00065D25">
        <w:rPr>
          <w:b w:val="0"/>
          <w:bCs w:val="0"/>
          <w:color w:val="auto"/>
          <w:spacing w:val="0"/>
          <w:sz w:val="24"/>
          <w:szCs w:val="24"/>
          <w:lang w:eastAsia="en-GB"/>
        </w:rPr>
        <w:t xml:space="preserve">The Mayor’s Office for Policing and Crime (MOPAC) was established </w:t>
      </w:r>
      <w:r w:rsidR="009F2150" w:rsidRPr="00065D25">
        <w:rPr>
          <w:b w:val="0"/>
          <w:bCs w:val="0"/>
          <w:color w:val="auto"/>
          <w:spacing w:val="0"/>
          <w:sz w:val="24"/>
          <w:szCs w:val="24"/>
          <w:lang w:eastAsia="en-GB"/>
        </w:rPr>
        <w:t xml:space="preserve">in </w:t>
      </w:r>
      <w:r w:rsidRPr="00065D25">
        <w:rPr>
          <w:b w:val="0"/>
          <w:bCs w:val="0"/>
          <w:color w:val="auto"/>
          <w:spacing w:val="0"/>
          <w:sz w:val="24"/>
          <w:szCs w:val="24"/>
          <w:lang w:eastAsia="en-GB"/>
        </w:rPr>
        <w:t>2012</w:t>
      </w:r>
      <w:r w:rsidR="009F2150" w:rsidRPr="00065D25">
        <w:rPr>
          <w:b w:val="0"/>
          <w:bCs w:val="0"/>
          <w:color w:val="auto"/>
          <w:spacing w:val="0"/>
          <w:sz w:val="24"/>
          <w:szCs w:val="24"/>
          <w:lang w:eastAsia="en-GB"/>
        </w:rPr>
        <w:t xml:space="preserve"> and is </w:t>
      </w:r>
      <w:r w:rsidRPr="00065D25">
        <w:rPr>
          <w:b w:val="0"/>
          <w:bCs w:val="0"/>
          <w:color w:val="auto"/>
          <w:spacing w:val="0"/>
          <w:sz w:val="24"/>
          <w:szCs w:val="24"/>
          <w:lang w:eastAsia="en-GB"/>
        </w:rPr>
        <w:t>the Police and Crime Commissioning body for London. MOPAC work</w:t>
      </w:r>
      <w:r w:rsidR="00D672E3" w:rsidRPr="00065D25">
        <w:rPr>
          <w:b w:val="0"/>
          <w:bCs w:val="0"/>
          <w:color w:val="auto"/>
          <w:spacing w:val="0"/>
          <w:sz w:val="24"/>
          <w:szCs w:val="24"/>
          <w:lang w:eastAsia="en-GB"/>
        </w:rPr>
        <w:t>s</w:t>
      </w:r>
      <w:r w:rsidRPr="00065D25">
        <w:rPr>
          <w:b w:val="0"/>
          <w:bCs w:val="0"/>
          <w:color w:val="auto"/>
          <w:spacing w:val="0"/>
          <w:sz w:val="24"/>
          <w:szCs w:val="24"/>
          <w:lang w:eastAsia="en-GB"/>
        </w:rPr>
        <w:t xml:space="preserve"> in partnership across agencies at a local and national level to ensure there is a unified approach to preventing and reducing crime. MOPAC is responsible for delivering the Mayor of London’s Police and Crime plan</w:t>
      </w:r>
      <w:r w:rsidR="00D672E3" w:rsidRPr="00065D25">
        <w:rPr>
          <w:b w:val="0"/>
          <w:bCs w:val="0"/>
          <w:color w:val="auto"/>
          <w:spacing w:val="0"/>
          <w:sz w:val="24"/>
          <w:szCs w:val="24"/>
          <w:lang w:eastAsia="en-GB"/>
        </w:rPr>
        <w:t xml:space="preserve"> </w:t>
      </w:r>
      <w:r w:rsidRPr="00065D25">
        <w:rPr>
          <w:b w:val="0"/>
          <w:bCs w:val="0"/>
          <w:color w:val="auto"/>
          <w:spacing w:val="0"/>
          <w:sz w:val="24"/>
          <w:szCs w:val="24"/>
          <w:lang w:eastAsia="en-GB"/>
        </w:rPr>
        <w:t>through a range of grants and contracts. The provision of general and specialist services to victims of crime is a key element of this spending, as MOPAC has a statutory responsibility in this area, and MOPAC also funds a range of programmes focussed on reducing re-offending and crime reduction.</w:t>
      </w:r>
      <w:r w:rsidRPr="00065D25">
        <w:rPr>
          <w:b w:val="0"/>
          <w:bCs w:val="0"/>
          <w:sz w:val="24"/>
          <w:szCs w:val="24"/>
        </w:rPr>
        <w:t xml:space="preserve"> </w:t>
      </w:r>
    </w:p>
    <w:p w14:paraId="7054BAAA" w14:textId="77777777" w:rsidR="00435384" w:rsidRPr="00065D25" w:rsidRDefault="00435384" w:rsidP="00887EB0">
      <w:pPr>
        <w:pStyle w:val="StyleHeading1MOPACLeft0cmFirstline0cm"/>
        <w:numPr>
          <w:ilvl w:val="2"/>
          <w:numId w:val="31"/>
        </w:numPr>
        <w:outlineLvl w:val="9"/>
        <w:rPr>
          <w:b w:val="0"/>
          <w:bCs w:val="0"/>
          <w:color w:val="auto"/>
          <w:spacing w:val="0"/>
          <w:sz w:val="24"/>
          <w:szCs w:val="24"/>
          <w:lang w:eastAsia="en-GB"/>
        </w:rPr>
      </w:pPr>
      <w:r w:rsidRPr="00065D25">
        <w:rPr>
          <w:b w:val="0"/>
          <w:bCs w:val="0"/>
          <w:color w:val="auto"/>
          <w:spacing w:val="0"/>
          <w:sz w:val="24"/>
          <w:szCs w:val="24"/>
          <w:lang w:eastAsia="en-GB"/>
        </w:rPr>
        <w:t>London’s Violence Reduction Unit, which was established in 2018, is a separate unit within MOPAC that brings together specialists from health, police, local government, probation and community organisations to tackle violent crime and the underlying causes of violent crime.</w:t>
      </w:r>
    </w:p>
    <w:p w14:paraId="7D8A001E" w14:textId="77777777" w:rsidR="00065D25" w:rsidRPr="00C84850" w:rsidRDefault="00F14473" w:rsidP="00887EB0">
      <w:pPr>
        <w:pStyle w:val="StyleHeading1MOPACLeft0cmFirstline0cm"/>
        <w:numPr>
          <w:ilvl w:val="1"/>
          <w:numId w:val="31"/>
        </w:numPr>
        <w:ind w:left="709" w:hanging="709"/>
        <w:outlineLvl w:val="1"/>
        <w:rPr>
          <w:sz w:val="32"/>
          <w:szCs w:val="32"/>
        </w:rPr>
      </w:pPr>
      <w:bookmarkStart w:id="16" w:name="_Toc80715208"/>
      <w:bookmarkStart w:id="17" w:name="_Toc80782696"/>
      <w:r w:rsidRPr="00C84850">
        <w:rPr>
          <w:sz w:val="32"/>
          <w:szCs w:val="32"/>
        </w:rPr>
        <w:t>Contract details</w:t>
      </w:r>
      <w:bookmarkEnd w:id="16"/>
      <w:bookmarkEnd w:id="17"/>
    </w:p>
    <w:p w14:paraId="3233828C" w14:textId="0A5210F3" w:rsidR="00F14473" w:rsidRPr="00D44ED8" w:rsidRDefault="7AB1FE87" w:rsidP="51FBE3D4">
      <w:pPr>
        <w:pStyle w:val="StyleHeading1MOPACLeft0cmFirstline0cm"/>
        <w:numPr>
          <w:ilvl w:val="2"/>
          <w:numId w:val="31"/>
        </w:numPr>
        <w:rPr>
          <w:b w:val="0"/>
          <w:bCs w:val="0"/>
          <w:color w:val="auto"/>
          <w:spacing w:val="0"/>
          <w:sz w:val="24"/>
          <w:szCs w:val="24"/>
          <w:lang w:eastAsia="en-GB"/>
        </w:rPr>
      </w:pPr>
      <w:r w:rsidRPr="00D44ED8">
        <w:rPr>
          <w:b w:val="0"/>
          <w:bCs w:val="0"/>
          <w:color w:val="auto"/>
          <w:spacing w:val="0"/>
          <w:sz w:val="24"/>
          <w:szCs w:val="24"/>
          <w:lang w:eastAsia="en-GB"/>
        </w:rPr>
        <w:t>The maximum budget for the contract is £100,000</w:t>
      </w:r>
      <w:r w:rsidR="34E98D68">
        <w:rPr>
          <w:b w:val="0"/>
          <w:bCs w:val="0"/>
          <w:color w:val="auto"/>
          <w:spacing w:val="0"/>
          <w:sz w:val="24"/>
          <w:szCs w:val="24"/>
          <w:lang w:eastAsia="en-GB"/>
        </w:rPr>
        <w:t xml:space="preserve"> </w:t>
      </w:r>
      <w:r w:rsidR="3A4AE18F" w:rsidRPr="00D44ED8">
        <w:rPr>
          <w:b w:val="0"/>
          <w:bCs w:val="0"/>
          <w:color w:val="auto"/>
          <w:spacing w:val="0"/>
          <w:sz w:val="24"/>
          <w:szCs w:val="24"/>
          <w:lang w:eastAsia="en-GB"/>
        </w:rPr>
        <w:t>over its lifetime.</w:t>
      </w:r>
      <w:r w:rsidR="4C26C0E9" w:rsidRPr="00D44ED8">
        <w:rPr>
          <w:b w:val="0"/>
          <w:bCs w:val="0"/>
          <w:color w:val="auto"/>
          <w:spacing w:val="0"/>
          <w:sz w:val="24"/>
          <w:szCs w:val="24"/>
          <w:lang w:eastAsia="en-GB"/>
        </w:rPr>
        <w:t xml:space="preserve"> </w:t>
      </w:r>
      <w:r w:rsidR="3A4AE18F" w:rsidRPr="00D44ED8">
        <w:rPr>
          <w:b w:val="0"/>
          <w:bCs w:val="0"/>
          <w:color w:val="auto"/>
          <w:spacing w:val="0"/>
          <w:sz w:val="24"/>
          <w:szCs w:val="24"/>
          <w:lang w:eastAsia="en-GB"/>
        </w:rPr>
        <w:t xml:space="preserve">The contract term is </w:t>
      </w:r>
      <w:r w:rsidRPr="3E16CF25">
        <w:rPr>
          <w:b w:val="0"/>
          <w:bCs w:val="0"/>
          <w:color w:val="auto"/>
          <w:sz w:val="24"/>
          <w:szCs w:val="24"/>
          <w:lang w:eastAsia="en-GB"/>
        </w:rPr>
        <w:t>1</w:t>
      </w:r>
      <w:r w:rsidR="1C5A9C18" w:rsidRPr="3E16CF25">
        <w:rPr>
          <w:b w:val="0"/>
          <w:bCs w:val="0"/>
          <w:color w:val="auto"/>
          <w:sz w:val="24"/>
          <w:szCs w:val="24"/>
          <w:lang w:eastAsia="en-GB"/>
        </w:rPr>
        <w:t>8</w:t>
      </w:r>
      <w:r w:rsidR="07333527" w:rsidRPr="3E16CF25">
        <w:rPr>
          <w:b w:val="0"/>
          <w:bCs w:val="0"/>
          <w:color w:val="auto"/>
          <w:spacing w:val="0"/>
          <w:sz w:val="24"/>
          <w:szCs w:val="24"/>
          <w:lang w:eastAsia="en-GB"/>
        </w:rPr>
        <w:t xml:space="preserve"> months</w:t>
      </w:r>
      <w:r w:rsidR="3A4AE18F" w:rsidRPr="00D44ED8">
        <w:rPr>
          <w:b w:val="0"/>
          <w:bCs w:val="0"/>
          <w:color w:val="auto"/>
          <w:spacing w:val="0"/>
          <w:sz w:val="24"/>
          <w:szCs w:val="24"/>
          <w:lang w:eastAsia="en-GB"/>
        </w:rPr>
        <w:t xml:space="preserve">. </w:t>
      </w:r>
    </w:p>
    <w:p w14:paraId="7D24143D" w14:textId="77777777" w:rsidR="00CB0AA5" w:rsidRPr="00C84850" w:rsidRDefault="00CB0AA5" w:rsidP="00887EB0">
      <w:pPr>
        <w:pStyle w:val="StyleHeading1MOPACLeft0cmFirstline0cm"/>
        <w:numPr>
          <w:ilvl w:val="1"/>
          <w:numId w:val="31"/>
        </w:numPr>
        <w:ind w:left="709" w:hanging="709"/>
        <w:outlineLvl w:val="1"/>
        <w:rPr>
          <w:sz w:val="32"/>
          <w:szCs w:val="32"/>
        </w:rPr>
      </w:pPr>
      <w:bookmarkStart w:id="18" w:name="_Toc80715209"/>
      <w:bookmarkStart w:id="19" w:name="_Toc80782697"/>
      <w:r w:rsidRPr="00C84850">
        <w:rPr>
          <w:sz w:val="32"/>
          <w:szCs w:val="32"/>
        </w:rPr>
        <w:t>General Conditions</w:t>
      </w:r>
      <w:bookmarkEnd w:id="18"/>
      <w:bookmarkEnd w:id="19"/>
    </w:p>
    <w:p w14:paraId="6C297120" w14:textId="77777777" w:rsidR="005039E4" w:rsidRDefault="00CB0AA5" w:rsidP="00D44ED8">
      <w:pPr>
        <w:pStyle w:val="StyleHeading1MOPACLeft0cmFirstline0cm"/>
        <w:numPr>
          <w:ilvl w:val="2"/>
          <w:numId w:val="31"/>
        </w:numPr>
        <w:outlineLvl w:val="9"/>
        <w:rPr>
          <w:b w:val="0"/>
          <w:bCs w:val="0"/>
          <w:color w:val="auto"/>
          <w:spacing w:val="0"/>
          <w:sz w:val="24"/>
          <w:szCs w:val="24"/>
          <w:lang w:eastAsia="en-GB"/>
        </w:rPr>
      </w:pPr>
      <w:r w:rsidRPr="00D44ED8">
        <w:rPr>
          <w:b w:val="0"/>
          <w:bCs w:val="0"/>
          <w:color w:val="auto"/>
          <w:spacing w:val="0"/>
          <w:sz w:val="24"/>
          <w:szCs w:val="24"/>
          <w:lang w:eastAsia="en-GB"/>
        </w:rPr>
        <w:t>Your submission must be in accordance with our terms and conditions, which</w:t>
      </w:r>
      <w:r w:rsidRPr="006E4072">
        <w:rPr>
          <w:b w:val="0"/>
          <w:bCs w:val="0"/>
          <w:color w:val="auto"/>
          <w:spacing w:val="0"/>
          <w:sz w:val="24"/>
          <w:szCs w:val="24"/>
          <w:lang w:eastAsia="en-GB"/>
        </w:rPr>
        <w:t xml:space="preserve"> are attached.</w:t>
      </w:r>
      <w:r w:rsidRPr="00DF2EAB">
        <w:rPr>
          <w:b w:val="0"/>
          <w:bCs w:val="0"/>
          <w:color w:val="auto"/>
          <w:spacing w:val="0"/>
          <w:sz w:val="24"/>
          <w:szCs w:val="24"/>
          <w:lang w:eastAsia="en-GB"/>
        </w:rPr>
        <w:t xml:space="preserve"> Submission of your quote will signify your acceptance of these</w:t>
      </w:r>
      <w:r w:rsidR="005039E4">
        <w:rPr>
          <w:b w:val="0"/>
          <w:bCs w:val="0"/>
          <w:color w:val="auto"/>
          <w:spacing w:val="0"/>
          <w:sz w:val="24"/>
          <w:szCs w:val="24"/>
          <w:lang w:eastAsia="en-GB"/>
        </w:rPr>
        <w:t>.</w:t>
      </w:r>
    </w:p>
    <w:p w14:paraId="0CE5DA54" w14:textId="77777777" w:rsidR="00CB0AA5" w:rsidRPr="00DF2EAB" w:rsidRDefault="00CB0AA5" w:rsidP="00D44ED8">
      <w:pPr>
        <w:pStyle w:val="StyleHeading1MOPACLeft0cmFirstline0cm"/>
        <w:numPr>
          <w:ilvl w:val="2"/>
          <w:numId w:val="31"/>
        </w:numPr>
        <w:outlineLvl w:val="9"/>
        <w:rPr>
          <w:b w:val="0"/>
          <w:bCs w:val="0"/>
          <w:color w:val="auto"/>
          <w:spacing w:val="0"/>
          <w:sz w:val="24"/>
          <w:szCs w:val="24"/>
          <w:lang w:eastAsia="en-GB"/>
        </w:rPr>
      </w:pPr>
      <w:r w:rsidRPr="00D44ED8">
        <w:rPr>
          <w:b w:val="0"/>
          <w:bCs w:val="0"/>
          <w:color w:val="auto"/>
          <w:spacing w:val="0"/>
          <w:sz w:val="24"/>
          <w:szCs w:val="24"/>
          <w:lang w:eastAsia="en-GB"/>
        </w:rPr>
        <w:t xml:space="preserve">We are not bound to accept the lowest </w:t>
      </w:r>
      <w:r w:rsidRPr="006E4072">
        <w:rPr>
          <w:b w:val="0"/>
          <w:bCs w:val="0"/>
          <w:color w:val="auto"/>
          <w:spacing w:val="0"/>
          <w:sz w:val="24"/>
          <w:szCs w:val="24"/>
          <w:lang w:eastAsia="en-GB"/>
        </w:rPr>
        <w:t>or any bid or t</w:t>
      </w:r>
      <w:r w:rsidRPr="00DF2EAB">
        <w:rPr>
          <w:b w:val="0"/>
          <w:bCs w:val="0"/>
          <w:color w:val="auto"/>
          <w:spacing w:val="0"/>
          <w:sz w:val="24"/>
          <w:szCs w:val="24"/>
          <w:lang w:eastAsia="en-GB"/>
        </w:rPr>
        <w:t>o accept you as a sole supplier.</w:t>
      </w:r>
    </w:p>
    <w:p w14:paraId="68F58C2C" w14:textId="77777777" w:rsidR="00CB0AA5" w:rsidRPr="00065D25" w:rsidRDefault="00CB0AA5" w:rsidP="00887EB0">
      <w:pPr>
        <w:pStyle w:val="StyleHeading1MOPACLeft0cmFirstline0cm"/>
        <w:numPr>
          <w:ilvl w:val="2"/>
          <w:numId w:val="31"/>
        </w:numPr>
        <w:outlineLvl w:val="9"/>
        <w:rPr>
          <w:b w:val="0"/>
          <w:bCs w:val="0"/>
          <w:color w:val="auto"/>
          <w:spacing w:val="0"/>
          <w:sz w:val="24"/>
          <w:szCs w:val="24"/>
          <w:lang w:eastAsia="en-GB"/>
        </w:rPr>
      </w:pPr>
      <w:r w:rsidRPr="00065D25">
        <w:rPr>
          <w:b w:val="0"/>
          <w:bCs w:val="0"/>
          <w:color w:val="auto"/>
          <w:spacing w:val="0"/>
          <w:sz w:val="24"/>
          <w:szCs w:val="24"/>
          <w:lang w:eastAsia="en-GB"/>
        </w:rPr>
        <w:t xml:space="preserve">Prices you quote are to remain fixed for the duration of the </w:t>
      </w:r>
      <w:r w:rsidR="0061372A" w:rsidRPr="00065D25">
        <w:rPr>
          <w:b w:val="0"/>
          <w:bCs w:val="0"/>
          <w:color w:val="auto"/>
          <w:spacing w:val="0"/>
          <w:sz w:val="24"/>
          <w:szCs w:val="24"/>
          <w:lang w:eastAsia="en-GB"/>
        </w:rPr>
        <w:t>contract</w:t>
      </w:r>
      <w:r w:rsidRPr="00065D25">
        <w:rPr>
          <w:b w:val="0"/>
          <w:bCs w:val="0"/>
          <w:color w:val="auto"/>
          <w:spacing w:val="0"/>
          <w:sz w:val="24"/>
          <w:szCs w:val="24"/>
          <w:lang w:eastAsia="en-GB"/>
        </w:rPr>
        <w:t xml:space="preserve">. </w:t>
      </w:r>
    </w:p>
    <w:p w14:paraId="2F0F7503" w14:textId="7AD625E1" w:rsidR="00CB0AA5" w:rsidRPr="00065D25" w:rsidRDefault="00D44ED8" w:rsidP="00887EB0">
      <w:pPr>
        <w:pStyle w:val="StyleHeading1MOPACLeft0cmFirstline0cm"/>
        <w:numPr>
          <w:ilvl w:val="2"/>
          <w:numId w:val="31"/>
        </w:numPr>
        <w:outlineLvl w:val="9"/>
        <w:rPr>
          <w:b w:val="0"/>
          <w:bCs w:val="0"/>
          <w:color w:val="auto"/>
          <w:spacing w:val="0"/>
          <w:sz w:val="24"/>
          <w:szCs w:val="24"/>
          <w:lang w:eastAsia="en-GB"/>
        </w:rPr>
      </w:pPr>
      <w:r w:rsidRPr="00D44ED8">
        <w:rPr>
          <w:b w:val="0"/>
          <w:bCs w:val="0"/>
          <w:color w:val="auto"/>
          <w:spacing w:val="0"/>
          <w:sz w:val="24"/>
          <w:szCs w:val="24"/>
          <w:lang w:eastAsia="en-GB"/>
        </w:rPr>
        <w:t>MOPAC (VRU)</w:t>
      </w:r>
      <w:r w:rsidR="00F33F60">
        <w:rPr>
          <w:b w:val="0"/>
          <w:bCs w:val="0"/>
          <w:color w:val="auto"/>
          <w:spacing w:val="0"/>
          <w:sz w:val="24"/>
          <w:szCs w:val="24"/>
          <w:lang w:eastAsia="en-GB"/>
        </w:rPr>
        <w:t xml:space="preserve"> </w:t>
      </w:r>
      <w:r w:rsidR="00CB0AA5" w:rsidRPr="00065D25">
        <w:rPr>
          <w:b w:val="0"/>
          <w:bCs w:val="0"/>
          <w:color w:val="auto"/>
          <w:spacing w:val="0"/>
          <w:sz w:val="24"/>
          <w:szCs w:val="24"/>
          <w:lang w:eastAsia="en-GB"/>
        </w:rPr>
        <w:t xml:space="preserve">reserves the right to extend or cancel the Invitation to Quote (ITQ) process at any point. </w:t>
      </w:r>
      <w:r w:rsidR="0061372A" w:rsidRPr="00065D25">
        <w:rPr>
          <w:b w:val="0"/>
          <w:bCs w:val="0"/>
          <w:color w:val="auto"/>
          <w:spacing w:val="0"/>
          <w:sz w:val="24"/>
          <w:szCs w:val="24"/>
          <w:lang w:eastAsia="en-GB"/>
        </w:rPr>
        <w:t>MOPAC</w:t>
      </w:r>
      <w:r w:rsidR="00CB0AA5" w:rsidRPr="00065D25">
        <w:rPr>
          <w:b w:val="0"/>
          <w:bCs w:val="0"/>
          <w:color w:val="auto"/>
          <w:spacing w:val="0"/>
          <w:sz w:val="24"/>
          <w:szCs w:val="24"/>
          <w:lang w:eastAsia="en-GB"/>
        </w:rPr>
        <w:t xml:space="preserve"> </w:t>
      </w:r>
      <w:r w:rsidR="00207896" w:rsidRPr="00065D25">
        <w:rPr>
          <w:b w:val="0"/>
          <w:bCs w:val="0"/>
          <w:color w:val="auto"/>
          <w:spacing w:val="0"/>
          <w:sz w:val="24"/>
          <w:szCs w:val="24"/>
          <w:lang w:eastAsia="en-GB"/>
        </w:rPr>
        <w:t xml:space="preserve">(VRU) </w:t>
      </w:r>
      <w:r w:rsidR="00CB0AA5" w:rsidRPr="00065D25">
        <w:rPr>
          <w:b w:val="0"/>
          <w:bCs w:val="0"/>
          <w:color w:val="auto"/>
          <w:spacing w:val="0"/>
          <w:sz w:val="24"/>
          <w:szCs w:val="24"/>
          <w:lang w:eastAsia="en-GB"/>
        </w:rPr>
        <w:t>is not liable for any costs resulting from any cancellation of this ITQ process or for any other costs incurred by those quoting for this Contract.</w:t>
      </w:r>
    </w:p>
    <w:p w14:paraId="7F08C5AF" w14:textId="77777777" w:rsidR="00CB0AA5" w:rsidRPr="00065D25" w:rsidRDefault="00ED5E1A" w:rsidP="00887EB0">
      <w:pPr>
        <w:pStyle w:val="StyleHeading1MOPACLeft0cmFirstline0cm"/>
        <w:numPr>
          <w:ilvl w:val="2"/>
          <w:numId w:val="31"/>
        </w:numPr>
        <w:outlineLvl w:val="9"/>
        <w:rPr>
          <w:b w:val="0"/>
          <w:bCs w:val="0"/>
          <w:color w:val="auto"/>
          <w:spacing w:val="0"/>
          <w:sz w:val="24"/>
          <w:szCs w:val="24"/>
          <w:lang w:eastAsia="en-GB"/>
        </w:rPr>
      </w:pPr>
      <w:r w:rsidRPr="00065D25">
        <w:rPr>
          <w:b w:val="0"/>
          <w:bCs w:val="0"/>
          <w:color w:val="auto"/>
          <w:spacing w:val="0"/>
          <w:sz w:val="24"/>
          <w:szCs w:val="24"/>
          <w:lang w:eastAsia="en-GB"/>
        </w:rPr>
        <w:t>It is the bidder’s responsibility to ensure that they read and adhere to all information and changes within the document.</w:t>
      </w:r>
    </w:p>
    <w:p w14:paraId="0E94C35D" w14:textId="77777777" w:rsidR="00F413F7" w:rsidRPr="00065D25" w:rsidRDefault="0077333D" w:rsidP="00887EB0">
      <w:pPr>
        <w:pStyle w:val="StyleHeading1MOPACLeft0cmFirstline0cm"/>
        <w:numPr>
          <w:ilvl w:val="2"/>
          <w:numId w:val="31"/>
        </w:numPr>
        <w:outlineLvl w:val="9"/>
        <w:rPr>
          <w:b w:val="0"/>
          <w:bCs w:val="0"/>
          <w:color w:val="auto"/>
          <w:spacing w:val="0"/>
          <w:sz w:val="24"/>
          <w:szCs w:val="24"/>
          <w:lang w:eastAsia="en-GB"/>
        </w:rPr>
      </w:pPr>
      <w:r>
        <w:rPr>
          <w:b w:val="0"/>
          <w:bCs w:val="0"/>
          <w:color w:val="auto"/>
          <w:spacing w:val="0"/>
          <w:sz w:val="24"/>
          <w:szCs w:val="24"/>
          <w:lang w:eastAsia="en-GB"/>
        </w:rPr>
        <w:lastRenderedPageBreak/>
        <w:t xml:space="preserve">MOPAC </w:t>
      </w:r>
      <w:r w:rsidR="00D44ED8">
        <w:rPr>
          <w:b w:val="0"/>
          <w:bCs w:val="0"/>
          <w:color w:val="auto"/>
          <w:spacing w:val="0"/>
          <w:sz w:val="24"/>
          <w:szCs w:val="24"/>
          <w:lang w:eastAsia="en-GB"/>
        </w:rPr>
        <w:t>(</w:t>
      </w:r>
      <w:r>
        <w:rPr>
          <w:b w:val="0"/>
          <w:bCs w:val="0"/>
          <w:color w:val="auto"/>
          <w:spacing w:val="0"/>
          <w:sz w:val="24"/>
          <w:szCs w:val="24"/>
          <w:lang w:eastAsia="en-GB"/>
        </w:rPr>
        <w:t>VRU</w:t>
      </w:r>
      <w:r w:rsidR="00D44ED8">
        <w:rPr>
          <w:b w:val="0"/>
          <w:bCs w:val="0"/>
          <w:color w:val="auto"/>
          <w:spacing w:val="0"/>
          <w:sz w:val="24"/>
          <w:szCs w:val="24"/>
          <w:lang w:eastAsia="en-GB"/>
        </w:rPr>
        <w:t>)</w:t>
      </w:r>
      <w:r>
        <w:rPr>
          <w:b w:val="0"/>
          <w:bCs w:val="0"/>
          <w:color w:val="auto"/>
          <w:spacing w:val="0"/>
          <w:sz w:val="24"/>
          <w:szCs w:val="24"/>
          <w:lang w:eastAsia="en-GB"/>
        </w:rPr>
        <w:t xml:space="preserve"> reserves the right not to </w:t>
      </w:r>
      <w:r w:rsidR="00D31CF4">
        <w:rPr>
          <w:b w:val="0"/>
          <w:bCs w:val="0"/>
          <w:color w:val="auto"/>
          <w:spacing w:val="0"/>
          <w:sz w:val="24"/>
          <w:szCs w:val="24"/>
          <w:lang w:eastAsia="en-GB"/>
        </w:rPr>
        <w:t>accept</w:t>
      </w:r>
      <w:r>
        <w:rPr>
          <w:b w:val="0"/>
          <w:bCs w:val="0"/>
          <w:color w:val="auto"/>
          <w:spacing w:val="0"/>
          <w:sz w:val="24"/>
          <w:szCs w:val="24"/>
          <w:lang w:eastAsia="en-GB"/>
        </w:rPr>
        <w:t xml:space="preserve"> any further</w:t>
      </w:r>
      <w:r w:rsidR="00D31CF4">
        <w:rPr>
          <w:b w:val="0"/>
          <w:bCs w:val="0"/>
          <w:color w:val="auto"/>
          <w:spacing w:val="0"/>
          <w:sz w:val="24"/>
          <w:szCs w:val="24"/>
          <w:lang w:eastAsia="en-GB"/>
        </w:rPr>
        <w:t xml:space="preserve"> requests for contract amendments </w:t>
      </w:r>
      <w:r>
        <w:rPr>
          <w:b w:val="0"/>
          <w:bCs w:val="0"/>
          <w:color w:val="auto"/>
          <w:spacing w:val="0"/>
          <w:sz w:val="24"/>
          <w:szCs w:val="24"/>
          <w:lang w:eastAsia="en-GB"/>
        </w:rPr>
        <w:t xml:space="preserve">to the </w:t>
      </w:r>
      <w:r w:rsidR="00D31CF4">
        <w:rPr>
          <w:b w:val="0"/>
          <w:bCs w:val="0"/>
          <w:color w:val="auto"/>
          <w:spacing w:val="0"/>
          <w:sz w:val="24"/>
          <w:szCs w:val="24"/>
          <w:lang w:eastAsia="en-GB"/>
        </w:rPr>
        <w:t xml:space="preserve">draft </w:t>
      </w:r>
      <w:r>
        <w:rPr>
          <w:b w:val="0"/>
          <w:bCs w:val="0"/>
          <w:color w:val="auto"/>
          <w:spacing w:val="0"/>
          <w:sz w:val="24"/>
          <w:szCs w:val="24"/>
          <w:lang w:eastAsia="en-GB"/>
        </w:rPr>
        <w:t>terms and conditions (the draft contract)</w:t>
      </w:r>
      <w:r w:rsidR="00D31CF4">
        <w:rPr>
          <w:b w:val="0"/>
          <w:bCs w:val="0"/>
          <w:color w:val="auto"/>
          <w:spacing w:val="0"/>
          <w:sz w:val="24"/>
          <w:szCs w:val="24"/>
          <w:lang w:eastAsia="en-GB"/>
        </w:rPr>
        <w:t xml:space="preserve"> after the clarification period has ended.</w:t>
      </w:r>
      <w:r>
        <w:rPr>
          <w:b w:val="0"/>
          <w:bCs w:val="0"/>
          <w:color w:val="auto"/>
          <w:spacing w:val="0"/>
          <w:sz w:val="24"/>
          <w:szCs w:val="24"/>
          <w:lang w:eastAsia="en-GB"/>
        </w:rPr>
        <w:t xml:space="preserve"> Any approved r</w:t>
      </w:r>
      <w:r w:rsidRPr="00065D25">
        <w:rPr>
          <w:b w:val="0"/>
          <w:bCs w:val="0"/>
          <w:color w:val="auto"/>
          <w:spacing w:val="0"/>
          <w:sz w:val="24"/>
          <w:szCs w:val="24"/>
          <w:lang w:eastAsia="en-GB"/>
        </w:rPr>
        <w:t xml:space="preserve">evisions </w:t>
      </w:r>
      <w:r w:rsidR="00D31CF4">
        <w:rPr>
          <w:b w:val="0"/>
          <w:bCs w:val="0"/>
          <w:color w:val="auto"/>
          <w:spacing w:val="0"/>
          <w:sz w:val="24"/>
          <w:szCs w:val="24"/>
          <w:lang w:eastAsia="en-GB"/>
        </w:rPr>
        <w:t xml:space="preserve">will </w:t>
      </w:r>
      <w:r>
        <w:rPr>
          <w:b w:val="0"/>
          <w:bCs w:val="0"/>
          <w:color w:val="auto"/>
          <w:spacing w:val="0"/>
          <w:sz w:val="24"/>
          <w:szCs w:val="24"/>
          <w:lang w:eastAsia="en-GB"/>
        </w:rPr>
        <w:t xml:space="preserve">be made during </w:t>
      </w:r>
      <w:r w:rsidRPr="00065D25">
        <w:rPr>
          <w:b w:val="0"/>
          <w:bCs w:val="0"/>
          <w:color w:val="auto"/>
          <w:spacing w:val="0"/>
          <w:sz w:val="24"/>
          <w:szCs w:val="24"/>
          <w:lang w:eastAsia="en-GB"/>
        </w:rPr>
        <w:t>the official clarification stage</w:t>
      </w:r>
      <w:r>
        <w:rPr>
          <w:b w:val="0"/>
          <w:bCs w:val="0"/>
          <w:color w:val="auto"/>
          <w:spacing w:val="0"/>
          <w:sz w:val="24"/>
          <w:szCs w:val="24"/>
          <w:lang w:eastAsia="en-GB"/>
        </w:rPr>
        <w:t>, as outlined in this document</w:t>
      </w:r>
      <w:r w:rsidRPr="00065D25">
        <w:rPr>
          <w:b w:val="0"/>
          <w:bCs w:val="0"/>
          <w:color w:val="auto"/>
          <w:spacing w:val="0"/>
          <w:sz w:val="24"/>
          <w:szCs w:val="24"/>
          <w:lang w:eastAsia="en-GB"/>
        </w:rPr>
        <w:t>.</w:t>
      </w:r>
      <w:r>
        <w:rPr>
          <w:b w:val="0"/>
          <w:bCs w:val="0"/>
          <w:color w:val="auto"/>
          <w:spacing w:val="0"/>
          <w:sz w:val="24"/>
          <w:szCs w:val="24"/>
          <w:lang w:eastAsia="en-GB"/>
        </w:rPr>
        <w:t xml:space="preserve"> Bidders must therefore raise any </w:t>
      </w:r>
      <w:r w:rsidR="00ED5E1A" w:rsidRPr="00065D25">
        <w:rPr>
          <w:b w:val="0"/>
          <w:bCs w:val="0"/>
          <w:color w:val="auto"/>
          <w:spacing w:val="0"/>
          <w:sz w:val="24"/>
          <w:szCs w:val="24"/>
          <w:lang w:eastAsia="en-GB"/>
        </w:rPr>
        <w:t xml:space="preserve">queries </w:t>
      </w:r>
      <w:r>
        <w:rPr>
          <w:b w:val="0"/>
          <w:bCs w:val="0"/>
          <w:color w:val="auto"/>
          <w:spacing w:val="0"/>
          <w:sz w:val="24"/>
          <w:szCs w:val="24"/>
          <w:lang w:eastAsia="en-GB"/>
        </w:rPr>
        <w:t xml:space="preserve">thy have regarding the terms and conditions </w:t>
      </w:r>
      <w:r w:rsidR="00ED5E1A" w:rsidRPr="00065D25">
        <w:rPr>
          <w:b w:val="0"/>
          <w:bCs w:val="0"/>
          <w:color w:val="auto"/>
          <w:spacing w:val="0"/>
          <w:sz w:val="24"/>
          <w:szCs w:val="24"/>
          <w:lang w:eastAsia="en-GB"/>
        </w:rPr>
        <w:t xml:space="preserve">during the </w:t>
      </w:r>
      <w:r>
        <w:rPr>
          <w:b w:val="0"/>
          <w:bCs w:val="0"/>
          <w:color w:val="auto"/>
          <w:spacing w:val="0"/>
          <w:sz w:val="24"/>
          <w:szCs w:val="24"/>
          <w:lang w:eastAsia="en-GB"/>
        </w:rPr>
        <w:t xml:space="preserve">official </w:t>
      </w:r>
      <w:r w:rsidR="00ED5E1A" w:rsidRPr="00065D25">
        <w:rPr>
          <w:b w:val="0"/>
          <w:bCs w:val="0"/>
          <w:color w:val="auto"/>
          <w:spacing w:val="0"/>
          <w:sz w:val="24"/>
          <w:szCs w:val="24"/>
          <w:lang w:eastAsia="en-GB"/>
        </w:rPr>
        <w:t xml:space="preserve">clarification stage. If any such </w:t>
      </w:r>
      <w:r w:rsidR="00D31CF4">
        <w:rPr>
          <w:b w:val="0"/>
          <w:bCs w:val="0"/>
          <w:color w:val="auto"/>
          <w:spacing w:val="0"/>
          <w:sz w:val="24"/>
          <w:szCs w:val="24"/>
          <w:lang w:eastAsia="en-GB"/>
        </w:rPr>
        <w:t>revisions</w:t>
      </w:r>
      <w:r w:rsidR="00ED5E1A" w:rsidRPr="00065D25">
        <w:rPr>
          <w:b w:val="0"/>
          <w:bCs w:val="0"/>
          <w:color w:val="auto"/>
          <w:spacing w:val="0"/>
          <w:sz w:val="24"/>
          <w:szCs w:val="24"/>
          <w:lang w:eastAsia="en-GB"/>
        </w:rPr>
        <w:t xml:space="preserve"> are raised later than this by </w:t>
      </w:r>
      <w:r w:rsidR="00D31CF4">
        <w:rPr>
          <w:b w:val="0"/>
          <w:bCs w:val="0"/>
          <w:color w:val="auto"/>
          <w:spacing w:val="0"/>
          <w:sz w:val="24"/>
          <w:szCs w:val="24"/>
          <w:lang w:eastAsia="en-GB"/>
        </w:rPr>
        <w:t xml:space="preserve">bidders or the recommended </w:t>
      </w:r>
      <w:r w:rsidR="00ED5E1A" w:rsidRPr="00065D25">
        <w:rPr>
          <w:b w:val="0"/>
          <w:bCs w:val="0"/>
          <w:color w:val="auto"/>
          <w:spacing w:val="0"/>
          <w:sz w:val="24"/>
          <w:szCs w:val="24"/>
          <w:lang w:eastAsia="en-GB"/>
        </w:rPr>
        <w:t>bidder,</w:t>
      </w:r>
      <w:r w:rsidR="00D31CF4">
        <w:rPr>
          <w:b w:val="0"/>
          <w:bCs w:val="0"/>
          <w:color w:val="auto"/>
          <w:spacing w:val="0"/>
          <w:sz w:val="24"/>
          <w:szCs w:val="24"/>
          <w:lang w:eastAsia="en-GB"/>
        </w:rPr>
        <w:t xml:space="preserve"> </w:t>
      </w:r>
      <w:r w:rsidR="00ED5E1A" w:rsidRPr="00065D25">
        <w:rPr>
          <w:b w:val="0"/>
          <w:bCs w:val="0"/>
          <w:color w:val="auto"/>
          <w:spacing w:val="0"/>
          <w:sz w:val="24"/>
          <w:szCs w:val="24"/>
          <w:lang w:eastAsia="en-GB"/>
        </w:rPr>
        <w:t>may not be considered</w:t>
      </w:r>
      <w:r w:rsidR="00F413F7" w:rsidRPr="00065D25">
        <w:rPr>
          <w:b w:val="0"/>
          <w:bCs w:val="0"/>
          <w:color w:val="auto"/>
          <w:spacing w:val="0"/>
          <w:sz w:val="24"/>
          <w:szCs w:val="24"/>
          <w:lang w:eastAsia="en-GB"/>
        </w:rPr>
        <w:t xml:space="preserve"> and </w:t>
      </w:r>
      <w:r w:rsidR="00ED5E1A" w:rsidRPr="00065D25">
        <w:rPr>
          <w:b w:val="0"/>
          <w:bCs w:val="0"/>
          <w:color w:val="auto"/>
          <w:spacing w:val="0"/>
          <w:sz w:val="24"/>
          <w:szCs w:val="24"/>
          <w:lang w:eastAsia="en-GB"/>
        </w:rPr>
        <w:t xml:space="preserve">may result in the contract not being awarded to the </w:t>
      </w:r>
      <w:r w:rsidR="00D31CF4">
        <w:rPr>
          <w:b w:val="0"/>
          <w:bCs w:val="0"/>
          <w:color w:val="auto"/>
          <w:spacing w:val="0"/>
          <w:sz w:val="24"/>
          <w:szCs w:val="24"/>
          <w:lang w:eastAsia="en-GB"/>
        </w:rPr>
        <w:t>recommended</w:t>
      </w:r>
      <w:r w:rsidR="00ED5E1A" w:rsidRPr="00065D25">
        <w:rPr>
          <w:b w:val="0"/>
          <w:bCs w:val="0"/>
          <w:color w:val="auto"/>
          <w:spacing w:val="0"/>
          <w:sz w:val="24"/>
          <w:szCs w:val="24"/>
          <w:lang w:eastAsia="en-GB"/>
        </w:rPr>
        <w:t xml:space="preserve"> bidder. </w:t>
      </w:r>
    </w:p>
    <w:p w14:paraId="7C1772C4" w14:textId="77777777" w:rsidR="00DF1293" w:rsidRPr="00DF2EAB" w:rsidRDefault="00F413F7" w:rsidP="00D44ED8">
      <w:pPr>
        <w:pStyle w:val="StyleHeading1MOPACLeft0cmFirstline0cm"/>
        <w:numPr>
          <w:ilvl w:val="2"/>
          <w:numId w:val="31"/>
        </w:numPr>
        <w:outlineLvl w:val="9"/>
        <w:rPr>
          <w:b w:val="0"/>
          <w:bCs w:val="0"/>
          <w:color w:val="auto"/>
          <w:spacing w:val="0"/>
          <w:sz w:val="24"/>
          <w:szCs w:val="24"/>
          <w:lang w:eastAsia="en-GB"/>
        </w:rPr>
      </w:pPr>
      <w:r w:rsidRPr="00D44ED8">
        <w:rPr>
          <w:b w:val="0"/>
          <w:bCs w:val="0"/>
          <w:color w:val="auto"/>
          <w:spacing w:val="0"/>
          <w:sz w:val="24"/>
          <w:szCs w:val="24"/>
          <w:lang w:eastAsia="en-GB"/>
        </w:rPr>
        <w:t xml:space="preserve">If a bidder wishes to suggest any </w:t>
      </w:r>
      <w:r w:rsidR="00D31CF4" w:rsidRPr="00D44ED8">
        <w:rPr>
          <w:b w:val="0"/>
          <w:bCs w:val="0"/>
          <w:color w:val="auto"/>
          <w:spacing w:val="0"/>
          <w:sz w:val="24"/>
          <w:szCs w:val="24"/>
          <w:lang w:eastAsia="en-GB"/>
        </w:rPr>
        <w:t xml:space="preserve">further </w:t>
      </w:r>
      <w:r w:rsidRPr="00D44ED8">
        <w:rPr>
          <w:b w:val="0"/>
          <w:bCs w:val="0"/>
          <w:color w:val="auto"/>
          <w:spacing w:val="0"/>
          <w:sz w:val="24"/>
          <w:szCs w:val="24"/>
          <w:lang w:eastAsia="en-GB"/>
        </w:rPr>
        <w:t xml:space="preserve">changes </w:t>
      </w:r>
      <w:r w:rsidR="00D31CF4" w:rsidRPr="00D44ED8">
        <w:rPr>
          <w:b w:val="0"/>
          <w:bCs w:val="0"/>
          <w:color w:val="auto"/>
          <w:spacing w:val="0"/>
          <w:sz w:val="24"/>
          <w:szCs w:val="24"/>
          <w:lang w:eastAsia="en-GB"/>
        </w:rPr>
        <w:t>submission to the terms and co</w:t>
      </w:r>
      <w:r w:rsidR="00D31CF4" w:rsidRPr="006E4072">
        <w:rPr>
          <w:b w:val="0"/>
          <w:bCs w:val="0"/>
          <w:color w:val="auto"/>
          <w:spacing w:val="0"/>
          <w:sz w:val="24"/>
          <w:szCs w:val="24"/>
          <w:lang w:eastAsia="en-GB"/>
        </w:rPr>
        <w:t xml:space="preserve">nditions (the </w:t>
      </w:r>
      <w:r w:rsidR="00D31CF4" w:rsidRPr="00DF2EAB">
        <w:rPr>
          <w:b w:val="0"/>
          <w:bCs w:val="0"/>
          <w:color w:val="auto"/>
          <w:spacing w:val="0"/>
          <w:sz w:val="24"/>
          <w:szCs w:val="24"/>
          <w:lang w:eastAsia="en-GB"/>
        </w:rPr>
        <w:t xml:space="preserve">Contract) as part of their </w:t>
      </w:r>
      <w:r w:rsidR="009452E0" w:rsidRPr="00DF2EAB">
        <w:rPr>
          <w:b w:val="0"/>
          <w:bCs w:val="0"/>
          <w:color w:val="auto"/>
          <w:spacing w:val="0"/>
          <w:sz w:val="24"/>
          <w:szCs w:val="24"/>
          <w:lang w:eastAsia="en-GB"/>
        </w:rPr>
        <w:t>submission,</w:t>
      </w:r>
      <w:r w:rsidR="00D31CF4" w:rsidRPr="00DF2EAB">
        <w:rPr>
          <w:b w:val="0"/>
          <w:bCs w:val="0"/>
          <w:color w:val="auto"/>
          <w:spacing w:val="0"/>
          <w:sz w:val="24"/>
          <w:szCs w:val="24"/>
          <w:lang w:eastAsia="en-GB"/>
        </w:rPr>
        <w:t xml:space="preserve"> </w:t>
      </w:r>
      <w:r w:rsidRPr="00DF2EAB">
        <w:rPr>
          <w:b w:val="0"/>
          <w:bCs w:val="0"/>
          <w:color w:val="auto"/>
          <w:spacing w:val="0"/>
          <w:sz w:val="24"/>
          <w:szCs w:val="24"/>
          <w:lang w:eastAsia="en-GB"/>
        </w:rPr>
        <w:t>they must do so via completion of Form of Tender 2</w:t>
      </w:r>
      <w:r w:rsidR="00D31CF4" w:rsidRPr="00DF2EAB">
        <w:rPr>
          <w:b w:val="0"/>
          <w:bCs w:val="0"/>
          <w:color w:val="auto"/>
          <w:spacing w:val="0"/>
          <w:sz w:val="24"/>
          <w:szCs w:val="24"/>
          <w:lang w:eastAsia="en-GB"/>
        </w:rPr>
        <w:t xml:space="preserve"> below</w:t>
      </w:r>
      <w:r w:rsidR="009452E0" w:rsidRPr="005039E4">
        <w:rPr>
          <w:b w:val="0"/>
          <w:bCs w:val="0"/>
          <w:color w:val="auto"/>
          <w:spacing w:val="0"/>
          <w:sz w:val="24"/>
          <w:szCs w:val="24"/>
          <w:lang w:eastAsia="en-GB"/>
        </w:rPr>
        <w:t xml:space="preserve">. </w:t>
      </w:r>
      <w:r w:rsidRPr="005039E4">
        <w:rPr>
          <w:b w:val="0"/>
          <w:bCs w:val="0"/>
          <w:color w:val="auto"/>
          <w:spacing w:val="0"/>
          <w:sz w:val="24"/>
          <w:szCs w:val="24"/>
          <w:lang w:eastAsia="en-GB"/>
        </w:rPr>
        <w:t>MOPAC (VRU) may consider suggested changes</w:t>
      </w:r>
      <w:r w:rsidR="009452E0" w:rsidRPr="005039E4">
        <w:rPr>
          <w:b w:val="0"/>
          <w:bCs w:val="0"/>
          <w:color w:val="auto"/>
          <w:spacing w:val="0"/>
          <w:sz w:val="24"/>
          <w:szCs w:val="24"/>
          <w:lang w:eastAsia="en-GB"/>
        </w:rPr>
        <w:t xml:space="preserve"> but reserves the right not t</w:t>
      </w:r>
      <w:r w:rsidRPr="005039E4">
        <w:rPr>
          <w:b w:val="0"/>
          <w:bCs w:val="0"/>
          <w:color w:val="auto"/>
          <w:spacing w:val="0"/>
          <w:sz w:val="24"/>
          <w:szCs w:val="24"/>
          <w:lang w:eastAsia="en-GB"/>
        </w:rPr>
        <w:t>o accept any suggested changes.</w:t>
      </w:r>
      <w:r w:rsidR="00052057" w:rsidRPr="005039E4">
        <w:rPr>
          <w:b w:val="0"/>
          <w:bCs w:val="0"/>
          <w:color w:val="auto"/>
          <w:spacing w:val="0"/>
          <w:sz w:val="24"/>
          <w:szCs w:val="24"/>
          <w:lang w:eastAsia="en-GB"/>
        </w:rPr>
        <w:t xml:space="preserve"> </w:t>
      </w:r>
      <w:r w:rsidRPr="00D44ED8">
        <w:rPr>
          <w:b w:val="0"/>
          <w:bCs w:val="0"/>
          <w:color w:val="auto"/>
          <w:spacing w:val="0"/>
          <w:sz w:val="24"/>
          <w:szCs w:val="24"/>
          <w:lang w:eastAsia="en-GB"/>
        </w:rPr>
        <w:t>If a bidder is successful, the terms and conditions issued with</w:t>
      </w:r>
      <w:r w:rsidR="009452E0" w:rsidRPr="00D44ED8">
        <w:rPr>
          <w:b w:val="0"/>
          <w:bCs w:val="0"/>
          <w:color w:val="auto"/>
          <w:spacing w:val="0"/>
          <w:sz w:val="24"/>
          <w:szCs w:val="24"/>
          <w:lang w:eastAsia="en-GB"/>
        </w:rPr>
        <w:t>in</w:t>
      </w:r>
      <w:r w:rsidRPr="00D44ED8">
        <w:rPr>
          <w:b w:val="0"/>
          <w:bCs w:val="0"/>
          <w:color w:val="auto"/>
          <w:spacing w:val="0"/>
          <w:sz w:val="24"/>
          <w:szCs w:val="24"/>
          <w:lang w:eastAsia="en-GB"/>
        </w:rPr>
        <w:t xml:space="preserve"> the tender documents </w:t>
      </w:r>
      <w:r w:rsidRPr="006E4072">
        <w:rPr>
          <w:b w:val="0"/>
          <w:bCs w:val="0"/>
          <w:color w:val="auto"/>
          <w:spacing w:val="0"/>
          <w:sz w:val="24"/>
          <w:szCs w:val="24"/>
          <w:lang w:eastAsia="en-GB"/>
        </w:rPr>
        <w:t xml:space="preserve">will be utilised to form </w:t>
      </w:r>
      <w:r w:rsidRPr="00DF2EAB">
        <w:rPr>
          <w:b w:val="0"/>
          <w:bCs w:val="0"/>
          <w:color w:val="auto"/>
          <w:spacing w:val="0"/>
          <w:sz w:val="24"/>
          <w:szCs w:val="24"/>
          <w:lang w:eastAsia="en-GB"/>
        </w:rPr>
        <w:t>the contract. There will not be any further opportunity to request changes.</w:t>
      </w:r>
    </w:p>
    <w:p w14:paraId="2A9ABAF2" w14:textId="77777777" w:rsidR="00CB0AA5" w:rsidRPr="00C84850" w:rsidRDefault="00CB0AA5" w:rsidP="00887EB0">
      <w:pPr>
        <w:pStyle w:val="StyleHeading1MOPACLeft0cmFirstline0cm"/>
        <w:numPr>
          <w:ilvl w:val="1"/>
          <w:numId w:val="31"/>
        </w:numPr>
        <w:ind w:left="709" w:hanging="709"/>
        <w:outlineLvl w:val="1"/>
        <w:rPr>
          <w:sz w:val="32"/>
          <w:szCs w:val="32"/>
        </w:rPr>
      </w:pPr>
      <w:bookmarkStart w:id="20" w:name="_Toc80715210"/>
      <w:bookmarkStart w:id="21" w:name="_Toc80782698"/>
      <w:r w:rsidRPr="00C84850">
        <w:rPr>
          <w:sz w:val="32"/>
          <w:szCs w:val="32"/>
        </w:rPr>
        <w:t>Confidentiality &amp; Publicity</w:t>
      </w:r>
      <w:bookmarkEnd w:id="20"/>
      <w:bookmarkEnd w:id="21"/>
    </w:p>
    <w:p w14:paraId="0D02A591" w14:textId="77777777" w:rsidR="00CB0AA5" w:rsidRPr="00065D25" w:rsidRDefault="00CB0AA5" w:rsidP="00887EB0">
      <w:pPr>
        <w:pStyle w:val="StyleHeading1MOPACLeft0cmFirstline0cm"/>
        <w:numPr>
          <w:ilvl w:val="2"/>
          <w:numId w:val="31"/>
        </w:numPr>
        <w:outlineLvl w:val="9"/>
        <w:rPr>
          <w:b w:val="0"/>
          <w:bCs w:val="0"/>
          <w:color w:val="auto"/>
          <w:spacing w:val="0"/>
          <w:sz w:val="24"/>
          <w:szCs w:val="24"/>
          <w:lang w:eastAsia="en-GB"/>
        </w:rPr>
      </w:pPr>
      <w:r w:rsidRPr="00065D25">
        <w:rPr>
          <w:b w:val="0"/>
          <w:bCs w:val="0"/>
          <w:color w:val="auto"/>
          <w:spacing w:val="0"/>
          <w:sz w:val="24"/>
          <w:szCs w:val="24"/>
          <w:lang w:eastAsia="en-GB"/>
        </w:rPr>
        <w:t xml:space="preserve">The contents of this ITQ and of any other documentation sent to you in respect of this </w:t>
      </w:r>
      <w:r w:rsidRPr="00C84850">
        <w:rPr>
          <w:b w:val="0"/>
          <w:bCs w:val="0"/>
          <w:color w:val="auto"/>
          <w:spacing w:val="0"/>
          <w:sz w:val="24"/>
          <w:szCs w:val="24"/>
          <w:lang w:eastAsia="en-GB"/>
        </w:rPr>
        <w:t>process are provided</w:t>
      </w:r>
      <w:r w:rsidRPr="00065D25">
        <w:rPr>
          <w:b w:val="0"/>
          <w:bCs w:val="0"/>
          <w:color w:val="auto"/>
          <w:spacing w:val="0"/>
          <w:sz w:val="24"/>
          <w:szCs w:val="24"/>
          <w:lang w:eastAsia="en-GB"/>
        </w:rPr>
        <w:t xml:space="preserve"> on the basis that they remain the property of </w:t>
      </w:r>
      <w:r w:rsidR="0061372A" w:rsidRPr="00065D25">
        <w:rPr>
          <w:b w:val="0"/>
          <w:bCs w:val="0"/>
          <w:color w:val="auto"/>
          <w:spacing w:val="0"/>
          <w:sz w:val="24"/>
          <w:szCs w:val="24"/>
          <w:lang w:eastAsia="en-GB"/>
        </w:rPr>
        <w:t>MOPAC</w:t>
      </w:r>
      <w:r w:rsidRPr="00065D25">
        <w:rPr>
          <w:b w:val="0"/>
          <w:bCs w:val="0"/>
          <w:color w:val="auto"/>
          <w:spacing w:val="0"/>
          <w:sz w:val="24"/>
          <w:szCs w:val="24"/>
          <w:lang w:eastAsia="en-GB"/>
        </w:rPr>
        <w:t xml:space="preserve"> </w:t>
      </w:r>
      <w:r w:rsidR="00207896" w:rsidRPr="00065D25">
        <w:rPr>
          <w:b w:val="0"/>
          <w:bCs w:val="0"/>
          <w:color w:val="auto"/>
          <w:spacing w:val="0"/>
          <w:sz w:val="24"/>
          <w:szCs w:val="24"/>
          <w:lang w:eastAsia="en-GB"/>
        </w:rPr>
        <w:t xml:space="preserve">(VRU) </w:t>
      </w:r>
      <w:r w:rsidRPr="00065D25">
        <w:rPr>
          <w:b w:val="0"/>
          <w:bCs w:val="0"/>
          <w:color w:val="auto"/>
          <w:spacing w:val="0"/>
          <w:sz w:val="24"/>
          <w:szCs w:val="24"/>
          <w:lang w:eastAsia="en-GB"/>
        </w:rPr>
        <w:t xml:space="preserve">and must be treated as confidential.  </w:t>
      </w:r>
    </w:p>
    <w:p w14:paraId="39966260" w14:textId="77777777" w:rsidR="00CB0AA5" w:rsidRPr="00065D25" w:rsidRDefault="00CB0AA5" w:rsidP="00E65CD0">
      <w:pPr>
        <w:pStyle w:val="StyleHeading1MOPACLeft0cmFirstline0cm"/>
        <w:numPr>
          <w:ilvl w:val="2"/>
          <w:numId w:val="31"/>
        </w:numPr>
        <w:outlineLvl w:val="9"/>
        <w:rPr>
          <w:b w:val="0"/>
          <w:bCs w:val="0"/>
          <w:color w:val="auto"/>
          <w:spacing w:val="0"/>
          <w:sz w:val="24"/>
          <w:szCs w:val="24"/>
          <w:lang w:eastAsia="en-GB"/>
        </w:rPr>
      </w:pPr>
      <w:r w:rsidRPr="00065D25">
        <w:rPr>
          <w:b w:val="0"/>
          <w:bCs w:val="0"/>
          <w:color w:val="auto"/>
          <w:spacing w:val="0"/>
          <w:sz w:val="24"/>
          <w:szCs w:val="24"/>
          <w:lang w:eastAsia="en-GB"/>
        </w:rPr>
        <w:t xml:space="preserve">You may not undertake any publicity activities with any part of the media or other third party in relation to the Contract or this ITQ process without the prior written agreement of </w:t>
      </w:r>
      <w:r w:rsidR="0061372A" w:rsidRPr="00065D25">
        <w:rPr>
          <w:b w:val="0"/>
          <w:bCs w:val="0"/>
          <w:color w:val="auto"/>
          <w:spacing w:val="0"/>
          <w:sz w:val="24"/>
          <w:szCs w:val="24"/>
          <w:lang w:eastAsia="en-GB"/>
        </w:rPr>
        <w:t>MOPAC</w:t>
      </w:r>
      <w:r w:rsidR="00207896" w:rsidRPr="00065D25">
        <w:rPr>
          <w:b w:val="0"/>
          <w:bCs w:val="0"/>
          <w:color w:val="auto"/>
          <w:spacing w:val="0"/>
          <w:sz w:val="24"/>
          <w:szCs w:val="24"/>
          <w:lang w:eastAsia="en-GB"/>
        </w:rPr>
        <w:t xml:space="preserve"> (VRU)</w:t>
      </w:r>
      <w:r w:rsidRPr="00065D25">
        <w:rPr>
          <w:b w:val="0"/>
          <w:bCs w:val="0"/>
          <w:color w:val="auto"/>
          <w:spacing w:val="0"/>
          <w:sz w:val="24"/>
          <w:szCs w:val="24"/>
          <w:lang w:eastAsia="en-GB"/>
        </w:rPr>
        <w:t>, including agreement on the format and content of any publicity.</w:t>
      </w:r>
    </w:p>
    <w:p w14:paraId="3F6A0815" w14:textId="77777777" w:rsidR="00CB0AA5" w:rsidRPr="00C84850" w:rsidRDefault="00CB0AA5" w:rsidP="00887EB0">
      <w:pPr>
        <w:pStyle w:val="StyleHeading1MOPACLeft0cmFirstline0cm"/>
        <w:numPr>
          <w:ilvl w:val="1"/>
          <w:numId w:val="31"/>
        </w:numPr>
        <w:ind w:left="709" w:hanging="709"/>
        <w:outlineLvl w:val="1"/>
        <w:rPr>
          <w:sz w:val="32"/>
          <w:szCs w:val="32"/>
        </w:rPr>
      </w:pPr>
      <w:bookmarkStart w:id="22" w:name="_Toc80715211"/>
      <w:bookmarkStart w:id="23" w:name="_Toc80782699"/>
      <w:r w:rsidRPr="00C84850">
        <w:rPr>
          <w:sz w:val="32"/>
          <w:szCs w:val="32"/>
        </w:rPr>
        <w:t>Freedom of Information</w:t>
      </w:r>
      <w:bookmarkEnd w:id="22"/>
      <w:bookmarkEnd w:id="23"/>
    </w:p>
    <w:p w14:paraId="61C4DB67" w14:textId="77777777" w:rsidR="00CB0AA5" w:rsidRPr="0009280F" w:rsidRDefault="00CB0AA5" w:rsidP="00887EB0">
      <w:pPr>
        <w:pStyle w:val="StyleHeading1MOPACLeft0cmFirstline0cm"/>
        <w:numPr>
          <w:ilvl w:val="2"/>
          <w:numId w:val="31"/>
        </w:numPr>
        <w:outlineLvl w:val="9"/>
        <w:rPr>
          <w:b w:val="0"/>
          <w:bCs w:val="0"/>
          <w:color w:val="auto"/>
          <w:spacing w:val="0"/>
          <w:sz w:val="24"/>
          <w:szCs w:val="24"/>
          <w:lang w:eastAsia="en-GB"/>
        </w:rPr>
      </w:pPr>
      <w:r w:rsidRPr="0009280F">
        <w:rPr>
          <w:b w:val="0"/>
          <w:bCs w:val="0"/>
          <w:color w:val="auto"/>
          <w:spacing w:val="0"/>
          <w:sz w:val="24"/>
          <w:szCs w:val="24"/>
          <w:lang w:eastAsia="en-GB"/>
        </w:rPr>
        <w:t xml:space="preserve">As part of </w:t>
      </w:r>
      <w:r w:rsidR="0061372A" w:rsidRPr="0009280F">
        <w:rPr>
          <w:b w:val="0"/>
          <w:bCs w:val="0"/>
          <w:color w:val="auto"/>
          <w:spacing w:val="0"/>
          <w:sz w:val="24"/>
          <w:szCs w:val="24"/>
          <w:lang w:eastAsia="en-GB"/>
        </w:rPr>
        <w:t>MOPAC</w:t>
      </w:r>
      <w:r w:rsidR="00A566C7" w:rsidRPr="0009280F">
        <w:rPr>
          <w:b w:val="0"/>
          <w:bCs w:val="0"/>
          <w:color w:val="auto"/>
          <w:spacing w:val="0"/>
          <w:sz w:val="24"/>
          <w:szCs w:val="24"/>
          <w:lang w:eastAsia="en-GB"/>
        </w:rPr>
        <w:t>’</w:t>
      </w:r>
      <w:r w:rsidRPr="0009280F">
        <w:rPr>
          <w:b w:val="0"/>
          <w:bCs w:val="0"/>
          <w:color w:val="auto"/>
          <w:spacing w:val="0"/>
          <w:sz w:val="24"/>
          <w:szCs w:val="24"/>
          <w:lang w:eastAsia="en-GB"/>
        </w:rPr>
        <w:t xml:space="preserve">s </w:t>
      </w:r>
      <w:r w:rsidR="00207896" w:rsidRPr="0009280F">
        <w:rPr>
          <w:b w:val="0"/>
          <w:bCs w:val="0"/>
          <w:color w:val="auto"/>
          <w:spacing w:val="0"/>
          <w:sz w:val="24"/>
          <w:szCs w:val="24"/>
          <w:lang w:eastAsia="en-GB"/>
        </w:rPr>
        <w:t xml:space="preserve">(VRU’s) </w:t>
      </w:r>
      <w:r w:rsidRPr="0009280F">
        <w:rPr>
          <w:b w:val="0"/>
          <w:bCs w:val="0"/>
          <w:color w:val="auto"/>
          <w:spacing w:val="0"/>
          <w:sz w:val="24"/>
          <w:szCs w:val="24"/>
          <w:lang w:eastAsia="en-GB"/>
        </w:rPr>
        <w:t>duties under various legislation (including the Freedom of Information Act 2000), we may be required to disclose information concerning the procurement process or the Contract to anyone who makes a reasonable request.</w:t>
      </w:r>
    </w:p>
    <w:p w14:paraId="5821ED16" w14:textId="17CC09D7" w:rsidR="00CB0AA5" w:rsidRDefault="00CB0AA5" w:rsidP="00887EB0">
      <w:pPr>
        <w:pStyle w:val="StyleHeading1MOPACLeft0cmFirstline0cm"/>
        <w:numPr>
          <w:ilvl w:val="2"/>
          <w:numId w:val="31"/>
        </w:numPr>
        <w:outlineLvl w:val="9"/>
        <w:rPr>
          <w:b w:val="0"/>
          <w:bCs w:val="0"/>
          <w:color w:val="auto"/>
          <w:spacing w:val="0"/>
          <w:sz w:val="24"/>
          <w:szCs w:val="24"/>
          <w:lang w:eastAsia="en-GB"/>
        </w:rPr>
      </w:pPr>
      <w:r w:rsidRPr="0009280F">
        <w:rPr>
          <w:b w:val="0"/>
          <w:bCs w:val="0"/>
          <w:color w:val="auto"/>
          <w:spacing w:val="0"/>
          <w:sz w:val="24"/>
          <w:szCs w:val="24"/>
          <w:lang w:eastAsia="en-GB"/>
        </w:rPr>
        <w:t>If you consider that any of the information provided in your bid</w:t>
      </w:r>
      <w:r w:rsidR="0077333D">
        <w:rPr>
          <w:b w:val="0"/>
          <w:bCs w:val="0"/>
          <w:color w:val="auto"/>
          <w:spacing w:val="0"/>
          <w:sz w:val="24"/>
          <w:szCs w:val="24"/>
          <w:lang w:eastAsia="en-GB"/>
        </w:rPr>
        <w:t xml:space="preserve"> to be</w:t>
      </w:r>
      <w:r w:rsidRPr="0009280F">
        <w:rPr>
          <w:b w:val="0"/>
          <w:bCs w:val="0"/>
          <w:color w:val="auto"/>
          <w:spacing w:val="0"/>
          <w:sz w:val="24"/>
          <w:szCs w:val="24"/>
          <w:lang w:eastAsia="en-GB"/>
        </w:rPr>
        <w:t xml:space="preserve"> commercially sensitive (meaning it could reasonably cause prejudice to the organisation if disclosed to a third party) then </w:t>
      </w:r>
      <w:r w:rsidR="0077333D">
        <w:rPr>
          <w:b w:val="0"/>
          <w:bCs w:val="0"/>
          <w:color w:val="auto"/>
          <w:spacing w:val="0"/>
          <w:sz w:val="24"/>
          <w:szCs w:val="24"/>
          <w:lang w:eastAsia="en-GB"/>
        </w:rPr>
        <w:t xml:space="preserve">you should contact MOPAC </w:t>
      </w:r>
      <w:r w:rsidR="00D44ED8">
        <w:rPr>
          <w:b w:val="0"/>
          <w:bCs w:val="0"/>
          <w:color w:val="auto"/>
          <w:spacing w:val="0"/>
          <w:sz w:val="24"/>
          <w:szCs w:val="24"/>
          <w:lang w:eastAsia="en-GB"/>
        </w:rPr>
        <w:t>(VRU)</w:t>
      </w:r>
      <w:r w:rsidR="005039E4">
        <w:rPr>
          <w:b w:val="0"/>
          <w:bCs w:val="0"/>
          <w:color w:val="auto"/>
          <w:spacing w:val="0"/>
          <w:sz w:val="24"/>
          <w:szCs w:val="24"/>
          <w:lang w:eastAsia="en-GB"/>
        </w:rPr>
        <w:t xml:space="preserve"> </w:t>
      </w:r>
      <w:r w:rsidR="0077333D">
        <w:rPr>
          <w:b w:val="0"/>
          <w:bCs w:val="0"/>
          <w:color w:val="auto"/>
          <w:spacing w:val="0"/>
          <w:sz w:val="24"/>
          <w:szCs w:val="24"/>
          <w:lang w:eastAsia="en-GB"/>
        </w:rPr>
        <w:t xml:space="preserve">to request a form regarding commercial sensitivity. This will allow you to </w:t>
      </w:r>
      <w:r w:rsidRPr="0009280F">
        <w:rPr>
          <w:b w:val="0"/>
          <w:bCs w:val="0"/>
          <w:color w:val="auto"/>
          <w:spacing w:val="0"/>
          <w:sz w:val="24"/>
          <w:szCs w:val="24"/>
          <w:lang w:eastAsia="en-GB"/>
        </w:rPr>
        <w:t>clearly mark</w:t>
      </w:r>
      <w:r w:rsidR="0077333D">
        <w:rPr>
          <w:b w:val="0"/>
          <w:bCs w:val="0"/>
          <w:color w:val="auto"/>
          <w:spacing w:val="0"/>
          <w:sz w:val="24"/>
          <w:szCs w:val="24"/>
          <w:lang w:eastAsia="en-GB"/>
        </w:rPr>
        <w:t xml:space="preserve"> commercial sensitive information as </w:t>
      </w:r>
      <w:r w:rsidRPr="0009280F">
        <w:rPr>
          <w:b w:val="0"/>
          <w:bCs w:val="0"/>
          <w:color w:val="auto"/>
          <w:spacing w:val="0"/>
          <w:sz w:val="24"/>
          <w:szCs w:val="24"/>
          <w:lang w:eastAsia="en-GB"/>
        </w:rPr>
        <w:t>"Not for disclosure to third parties” together with valid reasons in support of the information being exempt from disclosure under relevant legislation.</w:t>
      </w:r>
      <w:r w:rsidR="0077333D">
        <w:rPr>
          <w:b w:val="0"/>
          <w:bCs w:val="0"/>
          <w:color w:val="auto"/>
          <w:spacing w:val="0"/>
          <w:sz w:val="24"/>
          <w:szCs w:val="24"/>
          <w:lang w:eastAsia="en-GB"/>
        </w:rPr>
        <w:t xml:space="preserve"> This form must be submitted along with your ITQ bid in order to be considered.</w:t>
      </w:r>
    </w:p>
    <w:p w14:paraId="09A24138" w14:textId="77777777" w:rsidR="00421CC5" w:rsidRPr="0009280F" w:rsidRDefault="00421CC5" w:rsidP="009D6960">
      <w:pPr>
        <w:pStyle w:val="StyleHeading1MOPACLeft0cmFirstline0cm"/>
        <w:ind w:left="681"/>
        <w:outlineLvl w:val="9"/>
        <w:rPr>
          <w:b w:val="0"/>
          <w:bCs w:val="0"/>
          <w:color w:val="auto"/>
          <w:spacing w:val="0"/>
          <w:sz w:val="24"/>
          <w:szCs w:val="24"/>
          <w:lang w:eastAsia="en-GB"/>
        </w:rPr>
      </w:pPr>
    </w:p>
    <w:p w14:paraId="289149B3" w14:textId="77777777" w:rsidR="00CB0AA5" w:rsidRPr="0009280F" w:rsidRDefault="00CB0AA5" w:rsidP="00887EB0">
      <w:pPr>
        <w:pStyle w:val="StyleHeading1MOPACLeft0cmFirstline0cm"/>
        <w:numPr>
          <w:ilvl w:val="1"/>
          <w:numId w:val="31"/>
        </w:numPr>
        <w:ind w:left="709" w:hanging="709"/>
        <w:outlineLvl w:val="1"/>
        <w:rPr>
          <w:sz w:val="32"/>
          <w:szCs w:val="32"/>
        </w:rPr>
      </w:pPr>
      <w:bookmarkStart w:id="24" w:name="_Toc80715212"/>
      <w:bookmarkStart w:id="25" w:name="_Toc80782700"/>
      <w:r w:rsidRPr="0009280F">
        <w:rPr>
          <w:sz w:val="32"/>
          <w:szCs w:val="32"/>
        </w:rPr>
        <w:lastRenderedPageBreak/>
        <w:t>Contact Details and Deadline for Submission</w:t>
      </w:r>
      <w:bookmarkEnd w:id="24"/>
      <w:bookmarkEnd w:id="25"/>
      <w:r w:rsidRPr="0009280F">
        <w:rPr>
          <w:sz w:val="32"/>
          <w:szCs w:val="32"/>
        </w:rPr>
        <w:t xml:space="preserve"> </w:t>
      </w:r>
    </w:p>
    <w:p w14:paraId="68C5104C" w14:textId="7FBA3AC1" w:rsidR="00F334EF" w:rsidRDefault="00F334EF" w:rsidP="00344C25">
      <w:pPr>
        <w:pStyle w:val="StyleHeading1MOPACLeft0cmFirstline0cm"/>
        <w:numPr>
          <w:ilvl w:val="2"/>
          <w:numId w:val="31"/>
        </w:numPr>
        <w:spacing w:after="0"/>
        <w:outlineLvl w:val="9"/>
        <w:rPr>
          <w:b w:val="0"/>
          <w:bCs w:val="0"/>
          <w:color w:val="auto"/>
          <w:spacing w:val="0"/>
          <w:sz w:val="24"/>
          <w:szCs w:val="24"/>
          <w:lang w:eastAsia="en-GB"/>
        </w:rPr>
      </w:pPr>
      <w:r w:rsidRPr="0009280F">
        <w:rPr>
          <w:b w:val="0"/>
          <w:bCs w:val="0"/>
          <w:color w:val="auto"/>
          <w:spacing w:val="0"/>
          <w:sz w:val="24"/>
          <w:szCs w:val="24"/>
          <w:lang w:eastAsia="en-GB"/>
        </w:rPr>
        <w:t xml:space="preserve">The lead contact for this ITQ is </w:t>
      </w:r>
      <w:r w:rsidR="00E969ED" w:rsidRPr="00465E0F">
        <w:rPr>
          <w:color w:val="auto"/>
          <w:spacing w:val="0"/>
          <w:sz w:val="24"/>
          <w:szCs w:val="24"/>
          <w:lang w:eastAsia="en-GB"/>
        </w:rPr>
        <w:t xml:space="preserve">Darwin </w:t>
      </w:r>
      <w:r w:rsidR="00465E0F" w:rsidRPr="00465E0F">
        <w:rPr>
          <w:color w:val="auto"/>
          <w:spacing w:val="0"/>
          <w:sz w:val="24"/>
          <w:szCs w:val="24"/>
          <w:lang w:eastAsia="en-GB"/>
        </w:rPr>
        <w:t>Berna</w:t>
      </w:r>
      <w:r w:rsidR="005C0C1A">
        <w:rPr>
          <w:color w:val="auto"/>
          <w:spacing w:val="0"/>
          <w:sz w:val="24"/>
          <w:szCs w:val="24"/>
          <w:lang w:eastAsia="en-GB"/>
        </w:rPr>
        <w:t>r</w:t>
      </w:r>
      <w:r w:rsidR="00465E0F" w:rsidRPr="00465E0F">
        <w:rPr>
          <w:color w:val="auto"/>
          <w:spacing w:val="0"/>
          <w:sz w:val="24"/>
          <w:szCs w:val="24"/>
          <w:lang w:eastAsia="en-GB"/>
        </w:rPr>
        <w:t>do</w:t>
      </w:r>
      <w:r w:rsidRPr="00465E0F">
        <w:rPr>
          <w:b w:val="0"/>
          <w:bCs w:val="0"/>
          <w:color w:val="auto"/>
          <w:spacing w:val="0"/>
          <w:sz w:val="24"/>
          <w:szCs w:val="24"/>
          <w:lang w:eastAsia="en-GB"/>
        </w:rPr>
        <w:t xml:space="preserve"> </w:t>
      </w:r>
      <w:r w:rsidRPr="0009280F">
        <w:rPr>
          <w:b w:val="0"/>
          <w:bCs w:val="0"/>
          <w:color w:val="auto"/>
          <w:spacing w:val="0"/>
          <w:sz w:val="24"/>
          <w:szCs w:val="24"/>
          <w:lang w:eastAsia="en-GB"/>
        </w:rPr>
        <w:t xml:space="preserve">available at </w:t>
      </w:r>
      <w:bookmarkStart w:id="26" w:name="_Hlk78450296"/>
      <w:r w:rsidR="00D44ED8" w:rsidRPr="0003336B">
        <w:rPr>
          <w:b w:val="0"/>
          <w:bCs w:val="0"/>
          <w:color w:val="auto"/>
          <w:spacing w:val="0"/>
          <w:sz w:val="24"/>
          <w:szCs w:val="24"/>
          <w:lang w:eastAsia="en-GB"/>
        </w:rPr>
        <w:fldChar w:fldCharType="begin"/>
      </w:r>
      <w:r w:rsidR="00D44ED8" w:rsidRPr="0003336B">
        <w:rPr>
          <w:b w:val="0"/>
          <w:bCs w:val="0"/>
          <w:color w:val="auto"/>
          <w:spacing w:val="0"/>
          <w:sz w:val="24"/>
          <w:szCs w:val="24"/>
          <w:lang w:eastAsia="en-GB"/>
        </w:rPr>
        <w:instrText xml:space="preserve"> HYPERLINK "mailto:VRUcommissioning@london.gov.uk" \h </w:instrText>
      </w:r>
      <w:r w:rsidR="00D44ED8" w:rsidRPr="0003336B">
        <w:rPr>
          <w:b w:val="0"/>
          <w:bCs w:val="0"/>
          <w:color w:val="auto"/>
          <w:spacing w:val="0"/>
          <w:sz w:val="24"/>
          <w:szCs w:val="24"/>
          <w:lang w:eastAsia="en-GB"/>
        </w:rPr>
        <w:fldChar w:fldCharType="separate"/>
      </w:r>
      <w:r w:rsidR="00D44ED8" w:rsidRPr="0003336B">
        <w:rPr>
          <w:rStyle w:val="Hyperlink"/>
          <w:b w:val="0"/>
          <w:bCs w:val="0"/>
          <w:spacing w:val="0"/>
          <w:sz w:val="24"/>
          <w:szCs w:val="24"/>
          <w:lang w:eastAsia="en-GB"/>
        </w:rPr>
        <w:t>VRUcommissioning@london.gov.uk</w:t>
      </w:r>
      <w:r w:rsidR="00D44ED8" w:rsidRPr="0003336B">
        <w:rPr>
          <w:b w:val="0"/>
          <w:bCs w:val="0"/>
          <w:color w:val="auto"/>
          <w:spacing w:val="0"/>
          <w:sz w:val="24"/>
          <w:szCs w:val="24"/>
          <w:lang w:eastAsia="en-GB"/>
        </w:rPr>
        <w:fldChar w:fldCharType="end"/>
      </w:r>
      <w:bookmarkEnd w:id="26"/>
      <w:r w:rsidRPr="0003336B">
        <w:rPr>
          <w:b w:val="0"/>
          <w:bCs w:val="0"/>
          <w:color w:val="auto"/>
          <w:spacing w:val="0"/>
          <w:sz w:val="24"/>
          <w:szCs w:val="24"/>
          <w:lang w:eastAsia="en-GB"/>
        </w:rPr>
        <w:t>.</w:t>
      </w:r>
      <w:r w:rsidR="00A4469B">
        <w:rPr>
          <w:b w:val="0"/>
          <w:bCs w:val="0"/>
          <w:color w:val="auto"/>
          <w:spacing w:val="0"/>
          <w:sz w:val="24"/>
          <w:szCs w:val="24"/>
          <w:lang w:eastAsia="en-GB"/>
        </w:rPr>
        <w:t xml:space="preserve"> </w:t>
      </w:r>
    </w:p>
    <w:p w14:paraId="6B0F1D42" w14:textId="77777777" w:rsidR="00CB0AA5" w:rsidRPr="0009280F" w:rsidRDefault="00CB0AA5" w:rsidP="00887EB0">
      <w:pPr>
        <w:pStyle w:val="StyleHeading1MOPACLeft0cmFirstline0cm"/>
        <w:numPr>
          <w:ilvl w:val="2"/>
          <w:numId w:val="31"/>
        </w:numPr>
        <w:outlineLvl w:val="9"/>
        <w:rPr>
          <w:b w:val="0"/>
          <w:bCs w:val="0"/>
          <w:color w:val="auto"/>
          <w:spacing w:val="0"/>
          <w:sz w:val="24"/>
          <w:szCs w:val="24"/>
          <w:lang w:eastAsia="en-GB"/>
        </w:rPr>
      </w:pPr>
      <w:r w:rsidRPr="0009280F">
        <w:rPr>
          <w:b w:val="0"/>
          <w:bCs w:val="0"/>
          <w:color w:val="auto"/>
          <w:spacing w:val="0"/>
          <w:sz w:val="24"/>
          <w:szCs w:val="24"/>
          <w:lang w:eastAsia="en-GB"/>
        </w:rPr>
        <w:t>You are strongly encouraged to ask clarification questions</w:t>
      </w:r>
      <w:r w:rsidR="00F334EF" w:rsidRPr="0009280F">
        <w:rPr>
          <w:b w:val="0"/>
          <w:bCs w:val="0"/>
          <w:color w:val="auto"/>
          <w:spacing w:val="0"/>
          <w:sz w:val="24"/>
          <w:szCs w:val="24"/>
          <w:lang w:eastAsia="en-GB"/>
        </w:rPr>
        <w:t xml:space="preserve"> and submit them to the lead contact person via </w:t>
      </w:r>
      <w:r w:rsidR="00A4469B">
        <w:rPr>
          <w:b w:val="0"/>
          <w:bCs w:val="0"/>
          <w:color w:val="auto"/>
          <w:spacing w:val="0"/>
          <w:sz w:val="24"/>
          <w:szCs w:val="24"/>
          <w:lang w:eastAsia="en-GB"/>
        </w:rPr>
        <w:t xml:space="preserve">the above </w:t>
      </w:r>
      <w:r w:rsidR="00F334EF" w:rsidRPr="0009280F">
        <w:rPr>
          <w:b w:val="0"/>
          <w:bCs w:val="0"/>
          <w:color w:val="auto"/>
          <w:spacing w:val="0"/>
          <w:sz w:val="24"/>
          <w:szCs w:val="24"/>
          <w:lang w:eastAsia="en-GB"/>
        </w:rPr>
        <w:t>email</w:t>
      </w:r>
      <w:r w:rsidRPr="0009280F">
        <w:rPr>
          <w:b w:val="0"/>
          <w:bCs w:val="0"/>
          <w:color w:val="auto"/>
          <w:spacing w:val="0"/>
          <w:sz w:val="24"/>
          <w:szCs w:val="24"/>
          <w:lang w:eastAsia="en-GB"/>
        </w:rPr>
        <w:t xml:space="preserve">. </w:t>
      </w:r>
      <w:r w:rsidR="00F334EF" w:rsidRPr="0009280F">
        <w:rPr>
          <w:b w:val="0"/>
          <w:bCs w:val="0"/>
          <w:color w:val="auto"/>
          <w:spacing w:val="0"/>
          <w:sz w:val="24"/>
          <w:szCs w:val="24"/>
          <w:lang w:eastAsia="en-GB"/>
        </w:rPr>
        <w:t>Clarification q</w:t>
      </w:r>
      <w:r w:rsidRPr="0009280F">
        <w:rPr>
          <w:b w:val="0"/>
          <w:bCs w:val="0"/>
          <w:color w:val="auto"/>
          <w:spacing w:val="0"/>
          <w:sz w:val="24"/>
          <w:szCs w:val="24"/>
          <w:lang w:eastAsia="en-GB"/>
        </w:rPr>
        <w:t xml:space="preserve">uestions </w:t>
      </w:r>
      <w:r w:rsidR="00F334EF" w:rsidRPr="0009280F">
        <w:rPr>
          <w:b w:val="0"/>
          <w:bCs w:val="0"/>
          <w:color w:val="auto"/>
          <w:spacing w:val="0"/>
          <w:sz w:val="24"/>
          <w:szCs w:val="24"/>
          <w:lang w:eastAsia="en-GB"/>
        </w:rPr>
        <w:t>and</w:t>
      </w:r>
      <w:r w:rsidRPr="0009280F">
        <w:rPr>
          <w:b w:val="0"/>
          <w:bCs w:val="0"/>
          <w:color w:val="auto"/>
          <w:spacing w:val="0"/>
          <w:sz w:val="24"/>
          <w:szCs w:val="24"/>
          <w:lang w:eastAsia="en-GB"/>
        </w:rPr>
        <w:t xml:space="preserve"> answers will be shared with all bidders</w:t>
      </w:r>
      <w:r w:rsidR="00F334EF" w:rsidRPr="0009280F">
        <w:rPr>
          <w:b w:val="0"/>
          <w:bCs w:val="0"/>
          <w:color w:val="auto"/>
          <w:spacing w:val="0"/>
          <w:sz w:val="24"/>
          <w:szCs w:val="24"/>
          <w:lang w:eastAsia="en-GB"/>
        </w:rPr>
        <w:t xml:space="preserve">, </w:t>
      </w:r>
      <w:r w:rsidRPr="0009280F">
        <w:rPr>
          <w:b w:val="0"/>
          <w:bCs w:val="0"/>
          <w:color w:val="auto"/>
          <w:spacing w:val="0"/>
          <w:sz w:val="24"/>
          <w:szCs w:val="24"/>
          <w:lang w:eastAsia="en-GB"/>
        </w:rPr>
        <w:t xml:space="preserve">unless </w:t>
      </w:r>
      <w:r w:rsidR="00F334EF" w:rsidRPr="0009280F">
        <w:rPr>
          <w:b w:val="0"/>
          <w:bCs w:val="0"/>
          <w:color w:val="auto"/>
          <w:spacing w:val="0"/>
          <w:sz w:val="24"/>
          <w:szCs w:val="24"/>
          <w:lang w:eastAsia="en-GB"/>
        </w:rPr>
        <w:t>any</w:t>
      </w:r>
      <w:r w:rsidRPr="0009280F">
        <w:rPr>
          <w:b w:val="0"/>
          <w:bCs w:val="0"/>
          <w:color w:val="auto"/>
          <w:spacing w:val="0"/>
          <w:sz w:val="24"/>
          <w:szCs w:val="24"/>
          <w:lang w:eastAsia="en-GB"/>
        </w:rPr>
        <w:t xml:space="preserve"> question and answer </w:t>
      </w:r>
      <w:r w:rsidR="00F334EF" w:rsidRPr="0009280F">
        <w:rPr>
          <w:b w:val="0"/>
          <w:bCs w:val="0"/>
          <w:color w:val="auto"/>
          <w:spacing w:val="0"/>
          <w:sz w:val="24"/>
          <w:szCs w:val="24"/>
          <w:lang w:eastAsia="en-GB"/>
        </w:rPr>
        <w:t xml:space="preserve">is </w:t>
      </w:r>
      <w:r w:rsidRPr="0009280F">
        <w:rPr>
          <w:b w:val="0"/>
          <w:bCs w:val="0"/>
          <w:color w:val="auto"/>
          <w:spacing w:val="0"/>
          <w:sz w:val="24"/>
          <w:szCs w:val="24"/>
          <w:lang w:eastAsia="en-GB"/>
        </w:rPr>
        <w:t xml:space="preserve">deemed to be commercially or otherwise sensitive. </w:t>
      </w:r>
      <w:r w:rsidR="00D44ED8" w:rsidRPr="00D44ED8">
        <w:rPr>
          <w:b w:val="0"/>
          <w:bCs w:val="0"/>
          <w:color w:val="auto"/>
          <w:spacing w:val="0"/>
          <w:sz w:val="24"/>
          <w:szCs w:val="24"/>
          <w:lang w:eastAsia="en-GB"/>
        </w:rPr>
        <w:t>When sending your clarifications to the VRU commissioning inbox please use ‘</w:t>
      </w:r>
      <w:r w:rsidR="00D44ED8" w:rsidRPr="005C08C5">
        <w:rPr>
          <w:color w:val="auto"/>
          <w:spacing w:val="0"/>
          <w:sz w:val="24"/>
          <w:szCs w:val="24"/>
          <w:lang w:eastAsia="en-GB"/>
        </w:rPr>
        <w:t>Stronger Futures Evaluation</w:t>
      </w:r>
      <w:r w:rsidR="00D44ED8" w:rsidRPr="00D44ED8">
        <w:rPr>
          <w:b w:val="0"/>
          <w:bCs w:val="0"/>
          <w:color w:val="auto"/>
          <w:spacing w:val="0"/>
          <w:sz w:val="24"/>
          <w:szCs w:val="24"/>
          <w:lang w:eastAsia="en-GB"/>
        </w:rPr>
        <w:t>’ in the subject heading no later than the IT</w:t>
      </w:r>
      <w:r w:rsidR="00D44ED8">
        <w:rPr>
          <w:b w:val="0"/>
          <w:bCs w:val="0"/>
          <w:color w:val="auto"/>
          <w:spacing w:val="0"/>
          <w:sz w:val="24"/>
          <w:szCs w:val="24"/>
          <w:lang w:eastAsia="en-GB"/>
        </w:rPr>
        <w:t>Q</w:t>
      </w:r>
      <w:r w:rsidR="00D44ED8" w:rsidRPr="00D44ED8">
        <w:rPr>
          <w:b w:val="0"/>
          <w:bCs w:val="0"/>
          <w:color w:val="auto"/>
          <w:spacing w:val="0"/>
          <w:sz w:val="24"/>
          <w:szCs w:val="24"/>
          <w:lang w:eastAsia="en-GB"/>
        </w:rPr>
        <w:t xml:space="preserve"> clarification deadline set out in Table 1</w:t>
      </w:r>
    </w:p>
    <w:p w14:paraId="3DE24B29" w14:textId="375ADC4A" w:rsidR="0009280F" w:rsidRDefault="00CB0AA5" w:rsidP="00887EB0">
      <w:pPr>
        <w:pStyle w:val="StyleHeading1MOPACLeft0cmFirstline0cm"/>
        <w:numPr>
          <w:ilvl w:val="2"/>
          <w:numId w:val="31"/>
        </w:numPr>
        <w:outlineLvl w:val="9"/>
        <w:rPr>
          <w:b w:val="0"/>
          <w:bCs w:val="0"/>
          <w:color w:val="auto"/>
          <w:spacing w:val="0"/>
          <w:sz w:val="24"/>
          <w:szCs w:val="24"/>
          <w:lang w:eastAsia="en-GB"/>
        </w:rPr>
      </w:pPr>
      <w:r w:rsidRPr="0009280F">
        <w:rPr>
          <w:b w:val="0"/>
          <w:bCs w:val="0"/>
          <w:color w:val="auto"/>
          <w:spacing w:val="0"/>
          <w:sz w:val="24"/>
          <w:szCs w:val="24"/>
          <w:lang w:eastAsia="en-GB"/>
        </w:rPr>
        <w:t xml:space="preserve">Your quote must be submitted via </w:t>
      </w:r>
      <w:r w:rsidR="00F334EF" w:rsidRPr="0009280F">
        <w:rPr>
          <w:b w:val="0"/>
          <w:bCs w:val="0"/>
          <w:color w:val="auto"/>
          <w:spacing w:val="0"/>
          <w:sz w:val="24"/>
          <w:szCs w:val="24"/>
          <w:lang w:eastAsia="en-GB"/>
        </w:rPr>
        <w:t xml:space="preserve">email </w:t>
      </w:r>
      <w:r w:rsidRPr="0009280F">
        <w:rPr>
          <w:b w:val="0"/>
          <w:bCs w:val="0"/>
          <w:color w:val="auto"/>
          <w:spacing w:val="0"/>
          <w:sz w:val="24"/>
          <w:szCs w:val="24"/>
          <w:lang w:eastAsia="en-GB"/>
        </w:rPr>
        <w:t>by no later than the date and time set out below</w:t>
      </w:r>
      <w:r w:rsidR="00D44ED8">
        <w:rPr>
          <w:b w:val="0"/>
          <w:bCs w:val="0"/>
          <w:color w:val="auto"/>
          <w:spacing w:val="0"/>
          <w:sz w:val="24"/>
          <w:szCs w:val="24"/>
          <w:lang w:eastAsia="en-GB"/>
        </w:rPr>
        <w:t xml:space="preserve"> to </w:t>
      </w:r>
      <w:hyperlink r:id="rId13">
        <w:r w:rsidR="00D44ED8" w:rsidRPr="00747153">
          <w:rPr>
            <w:rStyle w:val="Hyperlink"/>
            <w:b w:val="0"/>
            <w:bCs w:val="0"/>
            <w:spacing w:val="0"/>
            <w:sz w:val="24"/>
            <w:szCs w:val="24"/>
            <w:lang w:eastAsia="en-GB"/>
          </w:rPr>
          <w:t>VRUcommissioning@london.gov.uk</w:t>
        </w:r>
      </w:hyperlink>
      <w:r w:rsidRPr="0009280F">
        <w:rPr>
          <w:b w:val="0"/>
          <w:bCs w:val="0"/>
          <w:color w:val="auto"/>
          <w:spacing w:val="0"/>
          <w:sz w:val="24"/>
          <w:szCs w:val="24"/>
          <w:lang w:eastAsia="en-GB"/>
        </w:rPr>
        <w:t xml:space="preserve">. </w:t>
      </w:r>
      <w:r w:rsidR="0061372A" w:rsidRPr="0009280F">
        <w:rPr>
          <w:b w:val="0"/>
          <w:bCs w:val="0"/>
          <w:color w:val="auto"/>
          <w:spacing w:val="0"/>
          <w:sz w:val="24"/>
          <w:szCs w:val="24"/>
          <w:lang w:eastAsia="en-GB"/>
        </w:rPr>
        <w:t>MOPAC</w:t>
      </w:r>
      <w:r w:rsidRPr="0009280F">
        <w:rPr>
          <w:b w:val="0"/>
          <w:bCs w:val="0"/>
          <w:color w:val="auto"/>
          <w:spacing w:val="0"/>
          <w:sz w:val="24"/>
          <w:szCs w:val="24"/>
          <w:lang w:eastAsia="en-GB"/>
        </w:rPr>
        <w:t xml:space="preserve"> </w:t>
      </w:r>
      <w:r w:rsidR="00207896" w:rsidRPr="0009280F">
        <w:rPr>
          <w:b w:val="0"/>
          <w:bCs w:val="0"/>
          <w:color w:val="auto"/>
          <w:spacing w:val="0"/>
          <w:sz w:val="24"/>
          <w:szCs w:val="24"/>
          <w:lang w:eastAsia="en-GB"/>
        </w:rPr>
        <w:t xml:space="preserve">(VRU) </w:t>
      </w:r>
      <w:r w:rsidRPr="0009280F">
        <w:rPr>
          <w:b w:val="0"/>
          <w:bCs w:val="0"/>
          <w:color w:val="auto"/>
          <w:spacing w:val="0"/>
          <w:sz w:val="24"/>
          <w:szCs w:val="24"/>
          <w:lang w:eastAsia="en-GB"/>
        </w:rPr>
        <w:t xml:space="preserve">reserves the right not to accept submissions received after that date and time. </w:t>
      </w:r>
    </w:p>
    <w:p w14:paraId="33C1C319" w14:textId="4702A714" w:rsidR="00ED1E8C" w:rsidRDefault="00916FEE" w:rsidP="00887EB0">
      <w:pPr>
        <w:pStyle w:val="StyleHeading1MOPACLeft0cmFirstline0cm"/>
        <w:numPr>
          <w:ilvl w:val="2"/>
          <w:numId w:val="31"/>
        </w:numPr>
        <w:outlineLvl w:val="9"/>
        <w:rPr>
          <w:b w:val="0"/>
          <w:bCs w:val="0"/>
          <w:color w:val="auto"/>
          <w:spacing w:val="0"/>
          <w:sz w:val="24"/>
          <w:szCs w:val="24"/>
          <w:lang w:eastAsia="en-GB"/>
        </w:rPr>
      </w:pPr>
      <w:r>
        <w:rPr>
          <w:b w:val="0"/>
          <w:bCs w:val="0"/>
          <w:color w:val="auto"/>
          <w:spacing w:val="0"/>
          <w:sz w:val="24"/>
          <w:szCs w:val="24"/>
          <w:lang w:eastAsia="en-GB"/>
        </w:rPr>
        <w:t xml:space="preserve">Table 1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437020" w:rsidRPr="00D44ED8" w14:paraId="0EEB51EF" w14:textId="77777777" w:rsidTr="000C6855">
        <w:tc>
          <w:tcPr>
            <w:tcW w:w="4678" w:type="dxa"/>
            <w:shd w:val="clear" w:color="auto" w:fill="D0CECE" w:themeFill="background2" w:themeFillShade="E6"/>
          </w:tcPr>
          <w:p w14:paraId="61AC5180" w14:textId="5DAC558D" w:rsidR="00D44ED8" w:rsidRPr="00853736" w:rsidRDefault="00CB0AA5" w:rsidP="005868B1">
            <w:pPr>
              <w:pStyle w:val="NormalParagraphStyle"/>
              <w:tabs>
                <w:tab w:val="left" w:pos="567"/>
              </w:tabs>
              <w:rPr>
                <w:rFonts w:ascii="Arial" w:hAnsi="Arial" w:cs="Arial"/>
                <w:b/>
                <w:bCs/>
                <w:szCs w:val="24"/>
              </w:rPr>
            </w:pPr>
            <w:r w:rsidRPr="00853736">
              <w:rPr>
                <w:rFonts w:ascii="Arial" w:hAnsi="Arial" w:cs="Arial"/>
                <w:b/>
                <w:bCs/>
                <w:color w:val="auto"/>
                <w:szCs w:val="24"/>
                <w:lang w:eastAsia="en-GB"/>
              </w:rPr>
              <w:t>The timetable for the ITQ is as follows</w:t>
            </w:r>
            <w:r w:rsidR="00C207DF" w:rsidRPr="00853736">
              <w:rPr>
                <w:rFonts w:ascii="Arial" w:hAnsi="Arial" w:cs="Arial"/>
                <w:b/>
                <w:bCs/>
                <w:szCs w:val="24"/>
              </w:rPr>
              <w:t xml:space="preserve">: </w:t>
            </w:r>
            <w:r w:rsidR="0009280F" w:rsidRPr="00853736">
              <w:rPr>
                <w:rFonts w:ascii="Arial" w:hAnsi="Arial" w:cs="Arial"/>
                <w:szCs w:val="24"/>
              </w:rPr>
              <w:t xml:space="preserve"> </w:t>
            </w:r>
            <w:r w:rsidR="00D44ED8" w:rsidRPr="00853736">
              <w:rPr>
                <w:rFonts w:ascii="Arial" w:hAnsi="Arial" w:cs="Arial"/>
                <w:b/>
                <w:bCs/>
                <w:szCs w:val="24"/>
              </w:rPr>
              <w:t>Details</w:t>
            </w:r>
          </w:p>
        </w:tc>
        <w:tc>
          <w:tcPr>
            <w:tcW w:w="4536" w:type="dxa"/>
            <w:shd w:val="clear" w:color="auto" w:fill="D0CECE" w:themeFill="background2" w:themeFillShade="E6"/>
          </w:tcPr>
          <w:p w14:paraId="2ABF7B56" w14:textId="77777777" w:rsidR="00D44ED8" w:rsidRPr="00853736" w:rsidRDefault="00D44ED8" w:rsidP="00D44ED8">
            <w:pPr>
              <w:pStyle w:val="NormalParagraphStyle"/>
              <w:tabs>
                <w:tab w:val="left" w:pos="567"/>
              </w:tabs>
              <w:ind w:left="681"/>
              <w:rPr>
                <w:rFonts w:ascii="Arial" w:hAnsi="Arial" w:cs="Arial"/>
                <w:b/>
                <w:bCs/>
                <w:szCs w:val="24"/>
              </w:rPr>
            </w:pPr>
            <w:r w:rsidRPr="00853736">
              <w:rPr>
                <w:rFonts w:ascii="Arial" w:hAnsi="Arial" w:cs="Arial"/>
                <w:b/>
                <w:bCs/>
                <w:szCs w:val="24"/>
              </w:rPr>
              <w:t>Date</w:t>
            </w:r>
          </w:p>
        </w:tc>
      </w:tr>
      <w:tr w:rsidR="00D44ED8" w:rsidRPr="00D44ED8" w14:paraId="1F7C693F" w14:textId="77777777" w:rsidTr="000C6855">
        <w:tc>
          <w:tcPr>
            <w:tcW w:w="4678" w:type="dxa"/>
            <w:shd w:val="clear" w:color="auto" w:fill="auto"/>
          </w:tcPr>
          <w:p w14:paraId="74B3006F" w14:textId="77777777" w:rsidR="00D44ED8" w:rsidRPr="00853736" w:rsidRDefault="00D44ED8" w:rsidP="0003038A">
            <w:pPr>
              <w:pStyle w:val="NormalParagraphStyle"/>
              <w:tabs>
                <w:tab w:val="left" w:pos="567"/>
              </w:tabs>
              <w:rPr>
                <w:rFonts w:ascii="Arial" w:hAnsi="Arial" w:cs="Arial"/>
                <w:b/>
                <w:bCs/>
                <w:szCs w:val="24"/>
              </w:rPr>
            </w:pPr>
            <w:r w:rsidRPr="00853736">
              <w:rPr>
                <w:rFonts w:ascii="Arial" w:hAnsi="Arial" w:cs="Arial"/>
                <w:b/>
                <w:bCs/>
                <w:szCs w:val="24"/>
              </w:rPr>
              <w:t>Invitation to Quote (ITQ) released</w:t>
            </w:r>
          </w:p>
        </w:tc>
        <w:tc>
          <w:tcPr>
            <w:tcW w:w="4536" w:type="dxa"/>
            <w:shd w:val="clear" w:color="auto" w:fill="auto"/>
          </w:tcPr>
          <w:p w14:paraId="12248E86" w14:textId="28862F42" w:rsidR="00D44ED8" w:rsidRPr="00853736" w:rsidRDefault="0003038A" w:rsidP="3E16CF25">
            <w:pPr>
              <w:pStyle w:val="NormalParagraphStyle"/>
              <w:tabs>
                <w:tab w:val="left" w:pos="567"/>
              </w:tabs>
              <w:ind w:left="681"/>
              <w:rPr>
                <w:rFonts w:ascii="Arial" w:hAnsi="Arial" w:cs="Arial"/>
                <w:b/>
                <w:bCs/>
              </w:rPr>
            </w:pPr>
            <w:r w:rsidRPr="00853736">
              <w:rPr>
                <w:rFonts w:ascii="Arial" w:hAnsi="Arial" w:cs="Arial"/>
                <w:b/>
                <w:bCs/>
              </w:rPr>
              <w:t>1</w:t>
            </w:r>
            <w:r w:rsidR="00D47079">
              <w:rPr>
                <w:rFonts w:ascii="Arial" w:hAnsi="Arial" w:cs="Arial"/>
                <w:b/>
                <w:bCs/>
              </w:rPr>
              <w:t>4</w:t>
            </w:r>
            <w:r w:rsidRPr="00853736">
              <w:rPr>
                <w:rFonts w:ascii="Arial" w:hAnsi="Arial" w:cs="Arial"/>
                <w:b/>
                <w:bCs/>
                <w:vertAlign w:val="superscript"/>
              </w:rPr>
              <w:t>th</w:t>
            </w:r>
            <w:r w:rsidRPr="00853736">
              <w:rPr>
                <w:rFonts w:ascii="Arial" w:hAnsi="Arial" w:cs="Arial"/>
                <w:b/>
                <w:bCs/>
              </w:rPr>
              <w:t xml:space="preserve"> S</w:t>
            </w:r>
            <w:r w:rsidR="0003336B" w:rsidRPr="00853736">
              <w:rPr>
                <w:rFonts w:ascii="Arial" w:hAnsi="Arial" w:cs="Arial"/>
                <w:b/>
                <w:bCs/>
              </w:rPr>
              <w:t xml:space="preserve">eptember </w:t>
            </w:r>
            <w:r w:rsidR="7AB1FE87" w:rsidRPr="00853736">
              <w:rPr>
                <w:rFonts w:ascii="Arial" w:hAnsi="Arial" w:cs="Arial"/>
                <w:b/>
                <w:bCs/>
              </w:rPr>
              <w:t>2021</w:t>
            </w:r>
          </w:p>
        </w:tc>
      </w:tr>
      <w:tr w:rsidR="00D44ED8" w:rsidRPr="00D44ED8" w14:paraId="0040B066" w14:textId="77777777" w:rsidTr="000C6855">
        <w:tc>
          <w:tcPr>
            <w:tcW w:w="4678" w:type="dxa"/>
            <w:shd w:val="clear" w:color="auto" w:fill="auto"/>
          </w:tcPr>
          <w:p w14:paraId="02DE6311" w14:textId="77777777" w:rsidR="00D44ED8" w:rsidRPr="00853736" w:rsidRDefault="00D44ED8" w:rsidP="0003038A">
            <w:pPr>
              <w:pStyle w:val="NormalParagraphStyle"/>
              <w:tabs>
                <w:tab w:val="left" w:pos="567"/>
              </w:tabs>
              <w:rPr>
                <w:rFonts w:ascii="Arial" w:hAnsi="Arial" w:cs="Arial"/>
                <w:b/>
                <w:bCs/>
                <w:szCs w:val="24"/>
              </w:rPr>
            </w:pPr>
            <w:r w:rsidRPr="00853736">
              <w:rPr>
                <w:rFonts w:ascii="Arial" w:hAnsi="Arial" w:cs="Arial"/>
                <w:b/>
                <w:bCs/>
                <w:szCs w:val="24"/>
              </w:rPr>
              <w:t>Open for Clarification Questions</w:t>
            </w:r>
          </w:p>
        </w:tc>
        <w:tc>
          <w:tcPr>
            <w:tcW w:w="4536" w:type="dxa"/>
            <w:shd w:val="clear" w:color="auto" w:fill="auto"/>
          </w:tcPr>
          <w:p w14:paraId="288B3A1A" w14:textId="44572170" w:rsidR="00D44ED8" w:rsidRPr="00853736" w:rsidRDefault="0003038A" w:rsidP="3E16CF25">
            <w:pPr>
              <w:pStyle w:val="NormalParagraphStyle"/>
              <w:tabs>
                <w:tab w:val="left" w:pos="567"/>
              </w:tabs>
              <w:ind w:left="681"/>
              <w:rPr>
                <w:rFonts w:ascii="Arial" w:hAnsi="Arial" w:cs="Arial"/>
                <w:b/>
                <w:bCs/>
              </w:rPr>
            </w:pPr>
            <w:r w:rsidRPr="00853736">
              <w:rPr>
                <w:rFonts w:ascii="Arial" w:hAnsi="Arial" w:cs="Arial"/>
                <w:b/>
                <w:bCs/>
              </w:rPr>
              <w:t>1</w:t>
            </w:r>
            <w:r w:rsidR="00D47079">
              <w:rPr>
                <w:rFonts w:ascii="Arial" w:hAnsi="Arial" w:cs="Arial"/>
                <w:b/>
                <w:bCs/>
              </w:rPr>
              <w:t>4</w:t>
            </w:r>
            <w:r w:rsidRPr="00853736">
              <w:rPr>
                <w:rFonts w:ascii="Arial" w:hAnsi="Arial" w:cs="Arial"/>
                <w:b/>
                <w:bCs/>
                <w:vertAlign w:val="superscript"/>
              </w:rPr>
              <w:t>th</w:t>
            </w:r>
            <w:r w:rsidRPr="00853736">
              <w:rPr>
                <w:rFonts w:ascii="Arial" w:hAnsi="Arial" w:cs="Arial"/>
                <w:b/>
                <w:bCs/>
              </w:rPr>
              <w:t xml:space="preserve"> September 2021</w:t>
            </w:r>
          </w:p>
        </w:tc>
      </w:tr>
      <w:tr w:rsidR="00D44ED8" w:rsidRPr="00D44ED8" w14:paraId="7CB0DBD4" w14:textId="77777777" w:rsidTr="000C6855">
        <w:tc>
          <w:tcPr>
            <w:tcW w:w="4678" w:type="dxa"/>
            <w:shd w:val="clear" w:color="auto" w:fill="auto"/>
          </w:tcPr>
          <w:p w14:paraId="4CBBDEF8" w14:textId="77777777" w:rsidR="00D44ED8" w:rsidRPr="00853736" w:rsidRDefault="00D44ED8" w:rsidP="0003038A">
            <w:pPr>
              <w:pStyle w:val="NormalParagraphStyle"/>
              <w:tabs>
                <w:tab w:val="left" w:pos="567"/>
              </w:tabs>
              <w:rPr>
                <w:rFonts w:ascii="Arial" w:hAnsi="Arial" w:cs="Arial"/>
                <w:b/>
                <w:bCs/>
                <w:szCs w:val="24"/>
              </w:rPr>
            </w:pPr>
            <w:r w:rsidRPr="00853736">
              <w:rPr>
                <w:rFonts w:ascii="Arial" w:hAnsi="Arial" w:cs="Arial"/>
                <w:b/>
                <w:bCs/>
                <w:szCs w:val="24"/>
              </w:rPr>
              <w:t xml:space="preserve">Deadline for Clarification Questions </w:t>
            </w:r>
          </w:p>
        </w:tc>
        <w:tc>
          <w:tcPr>
            <w:tcW w:w="4536" w:type="dxa"/>
            <w:shd w:val="clear" w:color="auto" w:fill="auto"/>
          </w:tcPr>
          <w:p w14:paraId="5E65A67C" w14:textId="05A8E3D8" w:rsidR="00D44ED8" w:rsidRPr="00853736" w:rsidRDefault="0003038A" w:rsidP="3E16CF25">
            <w:pPr>
              <w:pStyle w:val="NormalParagraphStyle"/>
              <w:tabs>
                <w:tab w:val="left" w:pos="567"/>
              </w:tabs>
              <w:ind w:left="681"/>
              <w:rPr>
                <w:rFonts w:ascii="Arial" w:hAnsi="Arial" w:cs="Arial"/>
                <w:b/>
                <w:bCs/>
              </w:rPr>
            </w:pPr>
            <w:r w:rsidRPr="00853736">
              <w:rPr>
                <w:rFonts w:ascii="Arial" w:hAnsi="Arial" w:cs="Arial"/>
                <w:b/>
                <w:bCs/>
              </w:rPr>
              <w:t>23</w:t>
            </w:r>
            <w:r w:rsidRPr="00853736">
              <w:rPr>
                <w:rFonts w:ascii="Arial" w:hAnsi="Arial" w:cs="Arial"/>
                <w:b/>
                <w:bCs/>
                <w:vertAlign w:val="superscript"/>
              </w:rPr>
              <w:t>rd</w:t>
            </w:r>
            <w:r w:rsidRPr="00853736">
              <w:rPr>
                <w:rFonts w:ascii="Arial" w:hAnsi="Arial" w:cs="Arial"/>
                <w:b/>
                <w:bCs/>
              </w:rPr>
              <w:t xml:space="preserve"> </w:t>
            </w:r>
            <w:r w:rsidR="7AB1FE87" w:rsidRPr="00853736">
              <w:rPr>
                <w:rFonts w:ascii="Arial" w:hAnsi="Arial" w:cs="Arial"/>
                <w:b/>
                <w:bCs/>
              </w:rPr>
              <w:t>September 2021</w:t>
            </w:r>
          </w:p>
        </w:tc>
      </w:tr>
      <w:tr w:rsidR="00D44ED8" w:rsidRPr="00D44ED8" w14:paraId="7E6B87A5" w14:textId="77777777" w:rsidTr="000C6855">
        <w:tc>
          <w:tcPr>
            <w:tcW w:w="4678" w:type="dxa"/>
            <w:shd w:val="clear" w:color="auto" w:fill="auto"/>
          </w:tcPr>
          <w:p w14:paraId="27EE4CBA" w14:textId="77777777" w:rsidR="00D44ED8" w:rsidRPr="00853736" w:rsidRDefault="00D44ED8" w:rsidP="0003038A">
            <w:pPr>
              <w:pStyle w:val="NormalParagraphStyle"/>
              <w:tabs>
                <w:tab w:val="left" w:pos="567"/>
              </w:tabs>
              <w:rPr>
                <w:rFonts w:ascii="Arial" w:hAnsi="Arial" w:cs="Arial"/>
                <w:b/>
                <w:bCs/>
                <w:szCs w:val="24"/>
              </w:rPr>
            </w:pPr>
            <w:r w:rsidRPr="00853736">
              <w:rPr>
                <w:rFonts w:ascii="Arial" w:hAnsi="Arial" w:cs="Arial"/>
                <w:b/>
                <w:bCs/>
                <w:szCs w:val="24"/>
              </w:rPr>
              <w:t xml:space="preserve">Final Clarification Responses </w:t>
            </w:r>
          </w:p>
        </w:tc>
        <w:tc>
          <w:tcPr>
            <w:tcW w:w="4536" w:type="dxa"/>
            <w:shd w:val="clear" w:color="auto" w:fill="auto"/>
          </w:tcPr>
          <w:p w14:paraId="7C024705" w14:textId="1D49CE8D" w:rsidR="00D44ED8" w:rsidRPr="00853736" w:rsidRDefault="0003038A" w:rsidP="3E16CF25">
            <w:pPr>
              <w:pStyle w:val="NormalParagraphStyle"/>
              <w:tabs>
                <w:tab w:val="left" w:pos="567"/>
              </w:tabs>
              <w:ind w:left="681"/>
              <w:rPr>
                <w:rFonts w:ascii="Arial" w:hAnsi="Arial" w:cs="Arial"/>
                <w:b/>
                <w:bCs/>
                <w:color w:val="000000" w:themeColor="text1"/>
              </w:rPr>
            </w:pPr>
            <w:r w:rsidRPr="00853736">
              <w:rPr>
                <w:rFonts w:ascii="Arial" w:hAnsi="Arial" w:cs="Arial"/>
                <w:b/>
                <w:bCs/>
                <w:color w:val="000000" w:themeColor="text1"/>
              </w:rPr>
              <w:t>24</w:t>
            </w:r>
            <w:r w:rsidRPr="00853736">
              <w:rPr>
                <w:rFonts w:ascii="Arial" w:hAnsi="Arial" w:cs="Arial"/>
                <w:b/>
                <w:bCs/>
                <w:color w:val="000000" w:themeColor="text1"/>
                <w:vertAlign w:val="superscript"/>
              </w:rPr>
              <w:t>th</w:t>
            </w:r>
            <w:r w:rsidRPr="00853736">
              <w:rPr>
                <w:rFonts w:ascii="Arial" w:hAnsi="Arial" w:cs="Arial"/>
                <w:b/>
                <w:bCs/>
                <w:color w:val="000000" w:themeColor="text1"/>
              </w:rPr>
              <w:t xml:space="preserve"> September</w:t>
            </w:r>
            <w:r w:rsidR="7AB1FE87" w:rsidRPr="00853736">
              <w:rPr>
                <w:rFonts w:ascii="Arial" w:hAnsi="Arial" w:cs="Arial"/>
                <w:b/>
                <w:bCs/>
                <w:color w:val="000000" w:themeColor="text1"/>
              </w:rPr>
              <w:t xml:space="preserve"> 2021</w:t>
            </w:r>
          </w:p>
        </w:tc>
      </w:tr>
      <w:tr w:rsidR="00D44ED8" w:rsidRPr="00D44ED8" w14:paraId="6C27754C" w14:textId="77777777" w:rsidTr="000C6855">
        <w:tc>
          <w:tcPr>
            <w:tcW w:w="4678" w:type="dxa"/>
            <w:shd w:val="clear" w:color="auto" w:fill="auto"/>
          </w:tcPr>
          <w:p w14:paraId="7E3FB674" w14:textId="77777777" w:rsidR="00D44ED8" w:rsidRPr="00853736" w:rsidRDefault="00D44ED8" w:rsidP="0003038A">
            <w:pPr>
              <w:pStyle w:val="NormalParagraphStyle"/>
              <w:tabs>
                <w:tab w:val="left" w:pos="567"/>
              </w:tabs>
              <w:rPr>
                <w:rFonts w:ascii="Arial" w:hAnsi="Arial" w:cs="Arial"/>
                <w:b/>
                <w:bCs/>
                <w:szCs w:val="24"/>
              </w:rPr>
            </w:pPr>
            <w:r w:rsidRPr="00853736">
              <w:rPr>
                <w:rFonts w:ascii="Arial" w:hAnsi="Arial" w:cs="Arial"/>
                <w:b/>
                <w:bCs/>
                <w:szCs w:val="24"/>
              </w:rPr>
              <w:t>Deadline for Submission of ITQ Bids</w:t>
            </w:r>
          </w:p>
        </w:tc>
        <w:tc>
          <w:tcPr>
            <w:tcW w:w="4536" w:type="dxa"/>
            <w:shd w:val="clear" w:color="auto" w:fill="auto"/>
          </w:tcPr>
          <w:p w14:paraId="6D478789" w14:textId="7643CACE" w:rsidR="00D44ED8" w:rsidRPr="00853736" w:rsidRDefault="0003038A" w:rsidP="3E16CF25">
            <w:pPr>
              <w:pStyle w:val="NormalParagraphStyle"/>
              <w:tabs>
                <w:tab w:val="left" w:pos="567"/>
              </w:tabs>
              <w:ind w:left="681"/>
              <w:rPr>
                <w:rFonts w:ascii="Arial" w:hAnsi="Arial" w:cs="Arial"/>
                <w:b/>
                <w:bCs/>
              </w:rPr>
            </w:pPr>
            <w:r w:rsidRPr="00853736">
              <w:rPr>
                <w:rFonts w:ascii="Arial" w:hAnsi="Arial" w:cs="Arial"/>
                <w:b/>
                <w:bCs/>
              </w:rPr>
              <w:t>2</w:t>
            </w:r>
            <w:r w:rsidR="00D47079">
              <w:rPr>
                <w:rFonts w:ascii="Arial" w:hAnsi="Arial" w:cs="Arial"/>
                <w:b/>
                <w:bCs/>
              </w:rPr>
              <w:t>8</w:t>
            </w:r>
            <w:r w:rsidRPr="00853736">
              <w:rPr>
                <w:rFonts w:ascii="Arial" w:hAnsi="Arial" w:cs="Arial"/>
                <w:b/>
                <w:bCs/>
              </w:rPr>
              <w:t>th</w:t>
            </w:r>
            <w:r w:rsidR="0003336B" w:rsidRPr="00853736">
              <w:rPr>
                <w:rFonts w:ascii="Arial" w:hAnsi="Arial" w:cs="Arial"/>
                <w:b/>
                <w:bCs/>
              </w:rPr>
              <w:t xml:space="preserve"> </w:t>
            </w:r>
            <w:r w:rsidR="7AB1FE87" w:rsidRPr="00853736">
              <w:rPr>
                <w:rFonts w:ascii="Arial" w:hAnsi="Arial" w:cs="Arial"/>
                <w:b/>
                <w:bCs/>
              </w:rPr>
              <w:t>September 2021</w:t>
            </w:r>
            <w:r w:rsidRPr="00853736">
              <w:rPr>
                <w:rFonts w:ascii="Arial" w:hAnsi="Arial" w:cs="Arial"/>
                <w:b/>
                <w:bCs/>
              </w:rPr>
              <w:t xml:space="preserve"> at 3pm </w:t>
            </w:r>
          </w:p>
        </w:tc>
      </w:tr>
      <w:tr w:rsidR="00D44ED8" w:rsidRPr="00D44ED8" w14:paraId="013DDBEF" w14:textId="77777777" w:rsidTr="000C6855">
        <w:tc>
          <w:tcPr>
            <w:tcW w:w="4678" w:type="dxa"/>
            <w:shd w:val="clear" w:color="auto" w:fill="auto"/>
          </w:tcPr>
          <w:p w14:paraId="40CBDF6B" w14:textId="77777777" w:rsidR="00D44ED8" w:rsidRPr="00853736" w:rsidRDefault="00D44ED8" w:rsidP="0003038A">
            <w:pPr>
              <w:pStyle w:val="NormalParagraphStyle"/>
              <w:tabs>
                <w:tab w:val="left" w:pos="567"/>
              </w:tabs>
              <w:rPr>
                <w:rFonts w:ascii="Arial" w:hAnsi="Arial" w:cs="Arial"/>
                <w:b/>
                <w:bCs/>
                <w:szCs w:val="24"/>
              </w:rPr>
            </w:pPr>
            <w:r w:rsidRPr="00853736">
              <w:rPr>
                <w:rFonts w:ascii="Arial" w:hAnsi="Arial" w:cs="Arial"/>
                <w:b/>
                <w:bCs/>
                <w:szCs w:val="24"/>
              </w:rPr>
              <w:t>Evaluation and Governance</w:t>
            </w:r>
          </w:p>
        </w:tc>
        <w:tc>
          <w:tcPr>
            <w:tcW w:w="4536" w:type="dxa"/>
            <w:shd w:val="clear" w:color="auto" w:fill="auto"/>
          </w:tcPr>
          <w:p w14:paraId="6846DA9E" w14:textId="16469E7E" w:rsidR="00D44ED8" w:rsidRPr="00853736" w:rsidRDefault="0003038A" w:rsidP="3E16CF25">
            <w:pPr>
              <w:pStyle w:val="NormalParagraphStyle"/>
              <w:tabs>
                <w:tab w:val="left" w:pos="567"/>
              </w:tabs>
              <w:ind w:left="681"/>
              <w:rPr>
                <w:rFonts w:ascii="Arial" w:hAnsi="Arial" w:cs="Arial"/>
                <w:b/>
                <w:bCs/>
              </w:rPr>
            </w:pPr>
            <w:r w:rsidRPr="00853736">
              <w:rPr>
                <w:rFonts w:ascii="Arial" w:hAnsi="Arial" w:cs="Arial"/>
                <w:b/>
                <w:bCs/>
              </w:rPr>
              <w:t>2</w:t>
            </w:r>
            <w:r w:rsidR="00D47079">
              <w:rPr>
                <w:rFonts w:ascii="Arial" w:hAnsi="Arial" w:cs="Arial"/>
                <w:b/>
                <w:bCs/>
              </w:rPr>
              <w:t>9</w:t>
            </w:r>
            <w:r w:rsidRPr="00853736">
              <w:rPr>
                <w:rFonts w:ascii="Arial" w:hAnsi="Arial" w:cs="Arial"/>
                <w:b/>
                <w:bCs/>
                <w:vertAlign w:val="superscript"/>
              </w:rPr>
              <w:t>th</w:t>
            </w:r>
            <w:r w:rsidRPr="00853736">
              <w:rPr>
                <w:rFonts w:ascii="Arial" w:hAnsi="Arial" w:cs="Arial"/>
                <w:b/>
                <w:bCs/>
              </w:rPr>
              <w:t xml:space="preserve"> September</w:t>
            </w:r>
            <w:r w:rsidR="7AB1FE87" w:rsidRPr="00853736">
              <w:rPr>
                <w:rFonts w:ascii="Arial" w:hAnsi="Arial" w:cs="Arial"/>
                <w:b/>
                <w:bCs/>
              </w:rPr>
              <w:t xml:space="preserve"> 2021</w:t>
            </w:r>
          </w:p>
        </w:tc>
      </w:tr>
      <w:tr w:rsidR="00D44ED8" w:rsidRPr="00D44ED8" w14:paraId="15659B24" w14:textId="77777777" w:rsidTr="000C6855">
        <w:tc>
          <w:tcPr>
            <w:tcW w:w="4678" w:type="dxa"/>
            <w:shd w:val="clear" w:color="auto" w:fill="auto"/>
          </w:tcPr>
          <w:p w14:paraId="3D2B0EF4" w14:textId="77777777" w:rsidR="00D44ED8" w:rsidRPr="00853736" w:rsidRDefault="00D44ED8" w:rsidP="0003038A">
            <w:pPr>
              <w:pStyle w:val="NormalParagraphStyle"/>
              <w:tabs>
                <w:tab w:val="left" w:pos="567"/>
              </w:tabs>
              <w:rPr>
                <w:rFonts w:ascii="Arial" w:hAnsi="Arial" w:cs="Arial"/>
                <w:b/>
                <w:bCs/>
                <w:szCs w:val="24"/>
              </w:rPr>
            </w:pPr>
            <w:r w:rsidRPr="00853736">
              <w:rPr>
                <w:rFonts w:ascii="Arial" w:hAnsi="Arial" w:cs="Arial"/>
                <w:b/>
                <w:bCs/>
                <w:szCs w:val="24"/>
              </w:rPr>
              <w:t>Contract issued for signature</w:t>
            </w:r>
          </w:p>
        </w:tc>
        <w:tc>
          <w:tcPr>
            <w:tcW w:w="4536" w:type="dxa"/>
            <w:shd w:val="clear" w:color="auto" w:fill="auto"/>
          </w:tcPr>
          <w:p w14:paraId="37E98A26" w14:textId="7E391639" w:rsidR="00D44ED8" w:rsidRPr="00853736" w:rsidRDefault="0003038A" w:rsidP="00D44ED8">
            <w:pPr>
              <w:pStyle w:val="NormalParagraphStyle"/>
              <w:tabs>
                <w:tab w:val="left" w:pos="567"/>
              </w:tabs>
              <w:ind w:left="681"/>
              <w:rPr>
                <w:rFonts w:ascii="Arial" w:hAnsi="Arial" w:cs="Arial"/>
                <w:b/>
                <w:bCs/>
                <w:szCs w:val="24"/>
              </w:rPr>
            </w:pPr>
            <w:r w:rsidRPr="00853736">
              <w:rPr>
                <w:rFonts w:ascii="Arial" w:hAnsi="Arial" w:cs="Arial"/>
                <w:b/>
                <w:bCs/>
                <w:szCs w:val="24"/>
              </w:rPr>
              <w:t>14</w:t>
            </w:r>
            <w:r w:rsidRPr="00853736">
              <w:rPr>
                <w:rFonts w:ascii="Arial" w:hAnsi="Arial" w:cs="Arial"/>
                <w:b/>
                <w:bCs/>
                <w:szCs w:val="24"/>
                <w:vertAlign w:val="superscript"/>
              </w:rPr>
              <w:t>th</w:t>
            </w:r>
            <w:r w:rsidRPr="00853736">
              <w:rPr>
                <w:rFonts w:ascii="Arial" w:hAnsi="Arial" w:cs="Arial"/>
                <w:b/>
                <w:bCs/>
                <w:szCs w:val="24"/>
              </w:rPr>
              <w:t xml:space="preserve"> October</w:t>
            </w:r>
            <w:r w:rsidR="00D44ED8" w:rsidRPr="00853736">
              <w:rPr>
                <w:rFonts w:ascii="Arial" w:hAnsi="Arial" w:cs="Arial"/>
                <w:b/>
                <w:bCs/>
                <w:szCs w:val="24"/>
              </w:rPr>
              <w:t xml:space="preserve"> 2021</w:t>
            </w:r>
          </w:p>
        </w:tc>
      </w:tr>
      <w:tr w:rsidR="00D44ED8" w:rsidRPr="00D44ED8" w14:paraId="1B2A6902" w14:textId="77777777" w:rsidTr="000C6855">
        <w:tc>
          <w:tcPr>
            <w:tcW w:w="4678" w:type="dxa"/>
            <w:shd w:val="clear" w:color="auto" w:fill="auto"/>
          </w:tcPr>
          <w:p w14:paraId="1507896F" w14:textId="26897084" w:rsidR="00D44ED8" w:rsidRPr="003F5B27" w:rsidRDefault="7AB1FE87" w:rsidP="003F5B27">
            <w:pPr>
              <w:pStyle w:val="NormalParagraphStyle"/>
              <w:tabs>
                <w:tab w:val="left" w:pos="567"/>
              </w:tabs>
              <w:rPr>
                <w:rFonts w:ascii="Arial" w:hAnsi="Arial" w:cs="Arial"/>
                <w:b/>
                <w:bCs/>
              </w:rPr>
            </w:pPr>
            <w:r w:rsidRPr="00853736">
              <w:rPr>
                <w:rFonts w:ascii="Arial" w:hAnsi="Arial" w:cs="Arial"/>
                <w:b/>
                <w:bCs/>
              </w:rPr>
              <w:t>Contract Start Date</w:t>
            </w:r>
          </w:p>
        </w:tc>
        <w:tc>
          <w:tcPr>
            <w:tcW w:w="4536" w:type="dxa"/>
            <w:shd w:val="clear" w:color="auto" w:fill="auto"/>
          </w:tcPr>
          <w:p w14:paraId="5D3025E3" w14:textId="77777777" w:rsidR="00D44ED8" w:rsidRPr="00853736" w:rsidRDefault="7AB1FE87" w:rsidP="3E16CF25">
            <w:pPr>
              <w:pStyle w:val="NormalParagraphStyle"/>
              <w:tabs>
                <w:tab w:val="left" w:pos="567"/>
              </w:tabs>
              <w:ind w:left="681"/>
              <w:rPr>
                <w:rFonts w:ascii="Arial" w:hAnsi="Arial" w:cs="Arial"/>
                <w:b/>
                <w:bCs/>
              </w:rPr>
            </w:pPr>
            <w:r w:rsidRPr="00853736">
              <w:rPr>
                <w:rFonts w:ascii="Arial" w:hAnsi="Arial" w:cs="Arial"/>
                <w:b/>
                <w:bCs/>
              </w:rPr>
              <w:t>Mid Oct 2021</w:t>
            </w:r>
          </w:p>
        </w:tc>
      </w:tr>
    </w:tbl>
    <w:p w14:paraId="450B28A6" w14:textId="77777777" w:rsidR="00D44ED8" w:rsidRPr="00C207DF" w:rsidRDefault="00D44ED8" w:rsidP="00747153">
      <w:pPr>
        <w:pStyle w:val="NormalParagraphStyle"/>
        <w:tabs>
          <w:tab w:val="left" w:pos="567"/>
        </w:tabs>
        <w:suppressAutoHyphens/>
        <w:spacing w:after="120" w:line="240" w:lineRule="auto"/>
        <w:ind w:left="681" w:right="68"/>
        <w:rPr>
          <w:rFonts w:ascii="Calibri" w:hAnsi="Calibri" w:cs="Tahoma"/>
          <w:b/>
          <w:bCs/>
          <w:color w:val="auto"/>
          <w:szCs w:val="24"/>
          <w:lang w:eastAsia="en-GB"/>
        </w:rPr>
      </w:pPr>
    </w:p>
    <w:p w14:paraId="5823479D" w14:textId="77777777" w:rsidR="00CB0AA5" w:rsidRPr="00C207DF" w:rsidRDefault="00CB0AA5" w:rsidP="00CB0AA5">
      <w:pPr>
        <w:pStyle w:val="NormalParagraphStyle"/>
        <w:tabs>
          <w:tab w:val="left" w:pos="426"/>
        </w:tabs>
        <w:suppressAutoHyphens/>
        <w:spacing w:after="120" w:line="240" w:lineRule="auto"/>
        <w:ind w:left="426" w:right="68"/>
        <w:rPr>
          <w:rFonts w:ascii="Calibri" w:hAnsi="Calibri" w:cs="Tahoma"/>
          <w:i/>
          <w:iCs/>
          <w:color w:val="auto"/>
          <w:szCs w:val="24"/>
          <w:lang w:eastAsia="en-GB"/>
        </w:rPr>
      </w:pPr>
      <w:r w:rsidRPr="00C207DF">
        <w:rPr>
          <w:rFonts w:ascii="Calibri" w:hAnsi="Calibri" w:cs="Tahoma"/>
          <w:i/>
          <w:iCs/>
          <w:color w:val="auto"/>
          <w:szCs w:val="24"/>
          <w:lang w:eastAsia="en-GB"/>
        </w:rPr>
        <w:t>*The dates in this table are approximate and are subject to change.</w:t>
      </w:r>
    </w:p>
    <w:p w14:paraId="5C7F2DAC" w14:textId="77777777" w:rsidR="00CB0AA5" w:rsidRPr="0009280F" w:rsidRDefault="00CB0AA5" w:rsidP="00887EB0">
      <w:pPr>
        <w:pStyle w:val="StyleHeading1MOPACLeft0cmFirstline0cm"/>
        <w:numPr>
          <w:ilvl w:val="1"/>
          <w:numId w:val="31"/>
        </w:numPr>
        <w:ind w:left="709" w:hanging="709"/>
        <w:outlineLvl w:val="1"/>
        <w:rPr>
          <w:sz w:val="32"/>
          <w:szCs w:val="32"/>
        </w:rPr>
      </w:pPr>
      <w:bookmarkStart w:id="27" w:name="_Toc80715213"/>
      <w:bookmarkStart w:id="28" w:name="_Toc80782701"/>
      <w:r w:rsidRPr="0009280F">
        <w:rPr>
          <w:sz w:val="32"/>
          <w:szCs w:val="32"/>
        </w:rPr>
        <w:t>Documents required for submissions</w:t>
      </w:r>
      <w:bookmarkEnd w:id="27"/>
      <w:bookmarkEnd w:id="28"/>
    </w:p>
    <w:p w14:paraId="1607FEF2" w14:textId="77777777" w:rsidR="00CB0AA5" w:rsidRPr="0009280F" w:rsidRDefault="00CB0AA5" w:rsidP="00887EB0">
      <w:pPr>
        <w:pStyle w:val="StyleHeading1MOPACLeft0cmFirstline0cm"/>
        <w:numPr>
          <w:ilvl w:val="2"/>
          <w:numId w:val="31"/>
        </w:numPr>
        <w:spacing w:after="120"/>
        <w:outlineLvl w:val="9"/>
        <w:rPr>
          <w:b w:val="0"/>
          <w:bCs w:val="0"/>
          <w:color w:val="auto"/>
          <w:spacing w:val="0"/>
          <w:sz w:val="24"/>
          <w:szCs w:val="24"/>
          <w:lang w:eastAsia="en-GB"/>
        </w:rPr>
      </w:pPr>
      <w:r w:rsidRPr="0009280F">
        <w:rPr>
          <w:b w:val="0"/>
          <w:bCs w:val="0"/>
          <w:color w:val="auto"/>
          <w:spacing w:val="0"/>
          <w:sz w:val="24"/>
          <w:szCs w:val="24"/>
          <w:lang w:eastAsia="en-GB"/>
        </w:rPr>
        <w:t>The following must be included as part of your quotation:</w:t>
      </w:r>
    </w:p>
    <w:p w14:paraId="4BCC4D20" w14:textId="77777777" w:rsidR="00B31A19" w:rsidRPr="00E60907" w:rsidRDefault="00CB0AA5" w:rsidP="00887EB0">
      <w:pPr>
        <w:pStyle w:val="ListParagraph"/>
        <w:numPr>
          <w:ilvl w:val="0"/>
          <w:numId w:val="36"/>
        </w:numPr>
        <w:spacing w:line="252" w:lineRule="auto"/>
        <w:contextualSpacing/>
        <w:jc w:val="left"/>
        <w:rPr>
          <w:rFonts w:eastAsia="Times New Roman" w:cs="Calibri"/>
          <w:sz w:val="24"/>
          <w:szCs w:val="24"/>
        </w:rPr>
      </w:pPr>
      <w:r w:rsidRPr="00B31A19">
        <w:rPr>
          <w:rFonts w:cs="Calibri"/>
          <w:sz w:val="24"/>
          <w:szCs w:val="24"/>
        </w:rPr>
        <w:t>Completed ITQ document</w:t>
      </w:r>
      <w:r w:rsidR="00E60907">
        <w:rPr>
          <w:rFonts w:cs="Calibri"/>
          <w:sz w:val="24"/>
          <w:szCs w:val="24"/>
        </w:rPr>
        <w:t>:</w:t>
      </w:r>
      <w:r w:rsidRPr="00B31A19">
        <w:rPr>
          <w:rFonts w:cs="Calibri"/>
          <w:sz w:val="24"/>
          <w:szCs w:val="24"/>
        </w:rPr>
        <w:t xml:space="preserve"> </w:t>
      </w:r>
      <w:r w:rsidR="00E60907">
        <w:rPr>
          <w:rFonts w:cs="Calibri"/>
          <w:sz w:val="24"/>
          <w:szCs w:val="24"/>
        </w:rPr>
        <w:t>y</w:t>
      </w:r>
      <w:r w:rsidRPr="00B31A19">
        <w:rPr>
          <w:rFonts w:cs="Calibri"/>
          <w:sz w:val="24"/>
          <w:szCs w:val="24"/>
        </w:rPr>
        <w:t xml:space="preserve">ou must answer </w:t>
      </w:r>
      <w:r w:rsidRPr="00B31A19">
        <w:rPr>
          <w:rFonts w:cs="Calibri"/>
          <w:sz w:val="24"/>
          <w:szCs w:val="24"/>
          <w:u w:val="single"/>
        </w:rPr>
        <w:t>all</w:t>
      </w:r>
      <w:r w:rsidRPr="00B31A19">
        <w:rPr>
          <w:rFonts w:cs="Calibri"/>
          <w:sz w:val="24"/>
          <w:szCs w:val="24"/>
        </w:rPr>
        <w:t xml:space="preserve"> questions in section C</w:t>
      </w:r>
      <w:r w:rsidRPr="00B31A19">
        <w:rPr>
          <w:rFonts w:eastAsia="Times New Roman" w:cs="Calibri"/>
          <w:sz w:val="24"/>
          <w:szCs w:val="24"/>
        </w:rPr>
        <w:t xml:space="preserve"> as part of this document; submitting in any other format or template may not be accepted.</w:t>
      </w:r>
      <w:r w:rsidR="00E60907">
        <w:rPr>
          <w:rFonts w:eastAsia="Times New Roman" w:cs="Calibri"/>
          <w:sz w:val="24"/>
          <w:szCs w:val="24"/>
        </w:rPr>
        <w:t xml:space="preserve"> </w:t>
      </w:r>
      <w:r w:rsidRPr="00E60907">
        <w:rPr>
          <w:rFonts w:cs="Calibri"/>
          <w:sz w:val="24"/>
          <w:szCs w:val="24"/>
        </w:rPr>
        <w:t>Failure to do so may result in your bid not being evaluated.</w:t>
      </w:r>
    </w:p>
    <w:p w14:paraId="77B79BD7" w14:textId="48682B30" w:rsidR="00B31A19" w:rsidRPr="009D6960" w:rsidRDefault="00CB0AA5" w:rsidP="00887EB0">
      <w:pPr>
        <w:pStyle w:val="ListParagraph"/>
        <w:numPr>
          <w:ilvl w:val="0"/>
          <w:numId w:val="36"/>
        </w:numPr>
        <w:spacing w:line="252" w:lineRule="auto"/>
        <w:contextualSpacing/>
        <w:jc w:val="left"/>
        <w:rPr>
          <w:rFonts w:eastAsia="Times New Roman" w:cs="Calibri"/>
          <w:sz w:val="24"/>
          <w:szCs w:val="24"/>
        </w:rPr>
      </w:pPr>
      <w:r w:rsidRPr="009D6960">
        <w:rPr>
          <w:rFonts w:cs="Calibri"/>
          <w:sz w:val="24"/>
          <w:szCs w:val="24"/>
        </w:rPr>
        <w:t xml:space="preserve">Any attachments specifically requested in the </w:t>
      </w:r>
      <w:r w:rsidR="007B3F4F" w:rsidRPr="009D6960">
        <w:rPr>
          <w:rFonts w:cs="Calibri"/>
          <w:sz w:val="24"/>
          <w:szCs w:val="24"/>
        </w:rPr>
        <w:t xml:space="preserve">Quality </w:t>
      </w:r>
      <w:r w:rsidRPr="009D6960">
        <w:rPr>
          <w:rFonts w:cs="Calibri"/>
          <w:sz w:val="24"/>
          <w:szCs w:val="24"/>
        </w:rPr>
        <w:t>Questions</w:t>
      </w:r>
      <w:r w:rsidR="00B31A19" w:rsidRPr="009D6960">
        <w:rPr>
          <w:rFonts w:cs="Calibri"/>
          <w:sz w:val="24"/>
          <w:szCs w:val="24"/>
        </w:rPr>
        <w:t xml:space="preserve"> </w:t>
      </w:r>
    </w:p>
    <w:p w14:paraId="59E2716D" w14:textId="77777777" w:rsidR="00CB0AA5" w:rsidRPr="0009280F" w:rsidRDefault="00CB0AA5" w:rsidP="00887EB0">
      <w:pPr>
        <w:pStyle w:val="StyleHeading1MOPACLeft0cmFirstline0cm"/>
        <w:numPr>
          <w:ilvl w:val="1"/>
          <w:numId w:val="31"/>
        </w:numPr>
        <w:ind w:left="709" w:hanging="709"/>
        <w:outlineLvl w:val="1"/>
        <w:rPr>
          <w:sz w:val="32"/>
          <w:szCs w:val="32"/>
        </w:rPr>
      </w:pPr>
      <w:bookmarkStart w:id="29" w:name="_Toc80715214"/>
      <w:bookmarkStart w:id="30" w:name="_Toc80782702"/>
      <w:r w:rsidRPr="0009280F">
        <w:rPr>
          <w:sz w:val="32"/>
          <w:szCs w:val="32"/>
        </w:rPr>
        <w:t>Evaluation</w:t>
      </w:r>
      <w:bookmarkEnd w:id="29"/>
      <w:bookmarkEnd w:id="30"/>
      <w:r w:rsidRPr="0009280F">
        <w:rPr>
          <w:sz w:val="32"/>
          <w:szCs w:val="32"/>
        </w:rPr>
        <w:t xml:space="preserve"> </w:t>
      </w:r>
    </w:p>
    <w:p w14:paraId="5F265935" w14:textId="247036C2" w:rsidR="00CB0AA5" w:rsidRPr="0009280F" w:rsidRDefault="00CB0AA5" w:rsidP="00887EB0">
      <w:pPr>
        <w:pStyle w:val="StyleHeading1MOPACLeft0cmFirstline0cm"/>
        <w:numPr>
          <w:ilvl w:val="2"/>
          <w:numId w:val="31"/>
        </w:numPr>
        <w:outlineLvl w:val="9"/>
        <w:rPr>
          <w:b w:val="0"/>
          <w:bCs w:val="0"/>
          <w:color w:val="auto"/>
          <w:spacing w:val="0"/>
          <w:sz w:val="24"/>
          <w:szCs w:val="24"/>
          <w:lang w:eastAsia="en-GB"/>
        </w:rPr>
      </w:pPr>
      <w:bookmarkStart w:id="31" w:name="_NN99"/>
      <w:bookmarkEnd w:id="31"/>
      <w:r w:rsidRPr="0009280F">
        <w:rPr>
          <w:b w:val="0"/>
          <w:bCs w:val="0"/>
          <w:color w:val="auto"/>
          <w:spacing w:val="0"/>
          <w:sz w:val="24"/>
          <w:szCs w:val="24"/>
          <w:lang w:eastAsia="en-GB"/>
        </w:rPr>
        <w:lastRenderedPageBreak/>
        <w:t xml:space="preserve">You must pass all of the mandatory questions in section </w:t>
      </w:r>
      <w:r w:rsidRPr="0009280F">
        <w:rPr>
          <w:b w:val="0"/>
          <w:bCs w:val="0"/>
          <w:color w:val="auto"/>
          <w:spacing w:val="0"/>
          <w:sz w:val="24"/>
          <w:szCs w:val="24"/>
          <w:lang w:eastAsia="en-GB"/>
        </w:rPr>
        <w:fldChar w:fldCharType="begin"/>
      </w:r>
      <w:r w:rsidRPr="0009280F">
        <w:rPr>
          <w:b w:val="0"/>
          <w:bCs w:val="0"/>
          <w:color w:val="auto"/>
          <w:spacing w:val="0"/>
          <w:sz w:val="24"/>
          <w:szCs w:val="24"/>
          <w:lang w:eastAsia="en-GB"/>
        </w:rPr>
        <w:instrText xml:space="preserve"> REF _Ref20140817 \r \h  \* MERGEFORMAT </w:instrText>
      </w:r>
      <w:r w:rsidRPr="0009280F">
        <w:rPr>
          <w:b w:val="0"/>
          <w:bCs w:val="0"/>
          <w:color w:val="auto"/>
          <w:spacing w:val="0"/>
          <w:sz w:val="24"/>
          <w:szCs w:val="24"/>
          <w:lang w:eastAsia="en-GB"/>
        </w:rPr>
      </w:r>
      <w:r w:rsidRPr="0009280F">
        <w:rPr>
          <w:b w:val="0"/>
          <w:bCs w:val="0"/>
          <w:color w:val="auto"/>
          <w:spacing w:val="0"/>
          <w:sz w:val="24"/>
          <w:szCs w:val="24"/>
          <w:lang w:eastAsia="en-GB"/>
        </w:rPr>
        <w:fldChar w:fldCharType="separate"/>
      </w:r>
      <w:r w:rsidR="00E273E3">
        <w:rPr>
          <w:b w:val="0"/>
          <w:bCs w:val="0"/>
          <w:color w:val="auto"/>
          <w:spacing w:val="0"/>
          <w:sz w:val="24"/>
          <w:szCs w:val="24"/>
          <w:lang w:eastAsia="en-GB"/>
        </w:rPr>
        <w:t>C4</w:t>
      </w:r>
      <w:r w:rsidRPr="0009280F">
        <w:rPr>
          <w:b w:val="0"/>
          <w:bCs w:val="0"/>
          <w:color w:val="auto"/>
          <w:spacing w:val="0"/>
          <w:sz w:val="24"/>
          <w:szCs w:val="24"/>
          <w:lang w:eastAsia="en-GB"/>
        </w:rPr>
        <w:fldChar w:fldCharType="end"/>
      </w:r>
      <w:r w:rsidRPr="0009280F">
        <w:rPr>
          <w:b w:val="0"/>
          <w:bCs w:val="0"/>
          <w:color w:val="auto"/>
          <w:spacing w:val="0"/>
          <w:sz w:val="24"/>
          <w:szCs w:val="24"/>
          <w:lang w:eastAsia="en-GB"/>
        </w:rPr>
        <w:t xml:space="preserve">. </w:t>
      </w:r>
    </w:p>
    <w:p w14:paraId="5D3934B2" w14:textId="01337A56" w:rsidR="00DF1293" w:rsidRPr="0009280F" w:rsidRDefault="00DF1293" w:rsidP="00887EB0">
      <w:pPr>
        <w:pStyle w:val="StyleHeading1MOPACLeft0cmFirstline0cm"/>
        <w:numPr>
          <w:ilvl w:val="2"/>
          <w:numId w:val="31"/>
        </w:numPr>
        <w:outlineLvl w:val="9"/>
        <w:rPr>
          <w:b w:val="0"/>
          <w:bCs w:val="0"/>
          <w:color w:val="auto"/>
          <w:spacing w:val="0"/>
          <w:sz w:val="24"/>
          <w:szCs w:val="24"/>
          <w:lang w:eastAsia="en-GB"/>
        </w:rPr>
      </w:pPr>
      <w:r w:rsidRPr="0009280F">
        <w:rPr>
          <w:b w:val="0"/>
          <w:bCs w:val="0"/>
          <w:color w:val="auto"/>
          <w:spacing w:val="0"/>
          <w:sz w:val="24"/>
          <w:szCs w:val="24"/>
          <w:lang w:eastAsia="en-GB"/>
        </w:rPr>
        <w:t xml:space="preserve">MOPAC (VRU) completes financial checks on all bidders as standard. Bidders who do not pass this section will not proceed to have the rest of their bid evaluated and will be disqualified from the tender process. MOPAC seeks the right to ask for further clarification should a bidder fail this financial check. </w:t>
      </w:r>
    </w:p>
    <w:p w14:paraId="76A786D3" w14:textId="77777777" w:rsidR="00B31A19" w:rsidRPr="0009280F" w:rsidRDefault="00CB0AA5" w:rsidP="00887EB0">
      <w:pPr>
        <w:pStyle w:val="StyleHeading1MOPACLeft0cmFirstline0cm"/>
        <w:numPr>
          <w:ilvl w:val="2"/>
          <w:numId w:val="31"/>
        </w:numPr>
        <w:outlineLvl w:val="9"/>
        <w:rPr>
          <w:b w:val="0"/>
          <w:bCs w:val="0"/>
          <w:color w:val="auto"/>
          <w:spacing w:val="0"/>
          <w:sz w:val="24"/>
          <w:szCs w:val="24"/>
          <w:lang w:eastAsia="en-GB"/>
        </w:rPr>
      </w:pPr>
      <w:r w:rsidRPr="0009280F">
        <w:rPr>
          <w:b w:val="0"/>
          <w:bCs w:val="0"/>
          <w:color w:val="auto"/>
          <w:spacing w:val="0"/>
          <w:sz w:val="24"/>
          <w:szCs w:val="24"/>
          <w:lang w:eastAsia="en-GB"/>
        </w:rPr>
        <w:t>The information provided as part of sections C</w:t>
      </w:r>
      <w:r w:rsidR="00DF1293" w:rsidRPr="0009280F">
        <w:rPr>
          <w:b w:val="0"/>
          <w:bCs w:val="0"/>
          <w:color w:val="auto"/>
          <w:spacing w:val="0"/>
          <w:sz w:val="24"/>
          <w:szCs w:val="24"/>
          <w:lang w:eastAsia="en-GB"/>
        </w:rPr>
        <w:t>7</w:t>
      </w:r>
      <w:r w:rsidRPr="0009280F">
        <w:rPr>
          <w:b w:val="0"/>
          <w:bCs w:val="0"/>
          <w:color w:val="auto"/>
          <w:spacing w:val="0"/>
          <w:sz w:val="24"/>
          <w:szCs w:val="24"/>
          <w:lang w:eastAsia="en-GB"/>
        </w:rPr>
        <w:t xml:space="preserve"> </w:t>
      </w:r>
      <w:r w:rsidR="007B3F4F" w:rsidRPr="0009280F">
        <w:rPr>
          <w:b w:val="0"/>
          <w:bCs w:val="0"/>
          <w:color w:val="auto"/>
          <w:spacing w:val="0"/>
          <w:sz w:val="24"/>
          <w:szCs w:val="24"/>
          <w:lang w:eastAsia="en-GB"/>
        </w:rPr>
        <w:t>Quality</w:t>
      </w:r>
      <w:r w:rsidRPr="0009280F">
        <w:rPr>
          <w:b w:val="0"/>
          <w:bCs w:val="0"/>
          <w:color w:val="auto"/>
          <w:spacing w:val="0"/>
          <w:sz w:val="24"/>
          <w:szCs w:val="24"/>
          <w:lang w:eastAsia="en-GB"/>
        </w:rPr>
        <w:t xml:space="preserve"> Questions and C</w:t>
      </w:r>
      <w:r w:rsidR="00DF1293" w:rsidRPr="0009280F">
        <w:rPr>
          <w:b w:val="0"/>
          <w:bCs w:val="0"/>
          <w:color w:val="auto"/>
          <w:spacing w:val="0"/>
          <w:sz w:val="24"/>
          <w:szCs w:val="24"/>
          <w:lang w:eastAsia="en-GB"/>
        </w:rPr>
        <w:t>8</w:t>
      </w:r>
      <w:r w:rsidRPr="0009280F">
        <w:rPr>
          <w:b w:val="0"/>
          <w:bCs w:val="0"/>
          <w:color w:val="auto"/>
          <w:spacing w:val="0"/>
          <w:sz w:val="24"/>
          <w:szCs w:val="24"/>
          <w:lang w:eastAsia="en-GB"/>
        </w:rPr>
        <w:t xml:space="preserve"> Pricing Section will be used to evaluate the successful quote as follows.</w:t>
      </w:r>
    </w:p>
    <w:p w14:paraId="13EC37A7" w14:textId="77777777" w:rsidR="00CB0AA5" w:rsidRPr="0009280F" w:rsidRDefault="00CB0AA5" w:rsidP="00887EB0">
      <w:pPr>
        <w:pStyle w:val="StyleHeading1MOPACLeft0cmFirstline0cm"/>
        <w:numPr>
          <w:ilvl w:val="2"/>
          <w:numId w:val="31"/>
        </w:numPr>
        <w:outlineLvl w:val="9"/>
        <w:rPr>
          <w:b w:val="0"/>
          <w:bCs w:val="0"/>
          <w:color w:val="auto"/>
          <w:spacing w:val="0"/>
          <w:sz w:val="24"/>
          <w:szCs w:val="24"/>
          <w:lang w:eastAsia="en-GB"/>
        </w:rPr>
      </w:pPr>
      <w:r w:rsidRPr="0009280F">
        <w:rPr>
          <w:b w:val="0"/>
          <w:bCs w:val="0"/>
          <w:color w:val="auto"/>
          <w:spacing w:val="0"/>
          <w:sz w:val="24"/>
          <w:szCs w:val="24"/>
          <w:lang w:eastAsia="en-GB"/>
        </w:rPr>
        <w:t xml:space="preserve">The evaluation criteria to be used will be: </w:t>
      </w:r>
    </w:p>
    <w:tbl>
      <w:tblPr>
        <w:tblW w:w="737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394"/>
      </w:tblGrid>
      <w:tr w:rsidR="00CB0AA5" w:rsidRPr="00E46F25" w14:paraId="4CFA2A7E" w14:textId="77777777" w:rsidTr="00196B9E">
        <w:trPr>
          <w:trHeight w:val="319"/>
        </w:trPr>
        <w:tc>
          <w:tcPr>
            <w:tcW w:w="2977" w:type="dxa"/>
            <w:shd w:val="clear" w:color="auto" w:fill="808080"/>
            <w:vAlign w:val="center"/>
          </w:tcPr>
          <w:p w14:paraId="681FC3D4" w14:textId="77777777" w:rsidR="00CB0AA5" w:rsidRPr="00CB0AA5" w:rsidRDefault="00CB0AA5" w:rsidP="00CB0AA5">
            <w:pPr>
              <w:pStyle w:val="Body"/>
              <w:tabs>
                <w:tab w:val="clear" w:pos="851"/>
                <w:tab w:val="clear" w:pos="1843"/>
                <w:tab w:val="clear" w:pos="3119"/>
                <w:tab w:val="clear" w:pos="4253"/>
                <w:tab w:val="left" w:pos="1700"/>
                <w:tab w:val="decimal" w:pos="8500"/>
              </w:tabs>
              <w:spacing w:before="60" w:after="60"/>
              <w:jc w:val="center"/>
              <w:rPr>
                <w:rFonts w:ascii="Calibri" w:hAnsi="Calibri" w:cs="Tahoma"/>
                <w:b/>
                <w:bCs/>
                <w:color w:val="FFFFFF"/>
              </w:rPr>
            </w:pPr>
            <w:r w:rsidRPr="00CB0AA5">
              <w:rPr>
                <w:rFonts w:ascii="Calibri" w:hAnsi="Calibri" w:cs="Tahoma"/>
                <w:b/>
                <w:bCs/>
                <w:color w:val="FFFFFF"/>
              </w:rPr>
              <w:t>Award Evaluation Criteria</w:t>
            </w:r>
          </w:p>
        </w:tc>
        <w:tc>
          <w:tcPr>
            <w:tcW w:w="4394" w:type="dxa"/>
            <w:shd w:val="clear" w:color="auto" w:fill="808080"/>
            <w:vAlign w:val="center"/>
          </w:tcPr>
          <w:p w14:paraId="25A884C4" w14:textId="77777777" w:rsidR="00CB0AA5" w:rsidRPr="00CB0AA5" w:rsidRDefault="00CB0AA5" w:rsidP="00CB0AA5">
            <w:pPr>
              <w:pStyle w:val="Body"/>
              <w:tabs>
                <w:tab w:val="clear" w:pos="851"/>
                <w:tab w:val="clear" w:pos="1843"/>
                <w:tab w:val="clear" w:pos="3119"/>
                <w:tab w:val="clear" w:pos="4253"/>
                <w:tab w:val="left" w:pos="1700"/>
                <w:tab w:val="decimal" w:pos="8500"/>
              </w:tabs>
              <w:spacing w:before="60" w:after="60"/>
              <w:jc w:val="center"/>
              <w:rPr>
                <w:rFonts w:ascii="Calibri" w:hAnsi="Calibri" w:cs="Tahoma"/>
                <w:b/>
                <w:bCs/>
                <w:color w:val="FFFFFF"/>
              </w:rPr>
            </w:pPr>
            <w:r w:rsidRPr="00CB0AA5">
              <w:rPr>
                <w:rFonts w:ascii="Calibri" w:hAnsi="Calibri" w:cs="Tahoma"/>
                <w:b/>
                <w:bCs/>
                <w:color w:val="FFFFFF"/>
              </w:rPr>
              <w:t>Section score (maximum available) as %</w:t>
            </w:r>
          </w:p>
        </w:tc>
      </w:tr>
      <w:tr w:rsidR="00CB0AA5" w:rsidRPr="00E46F25" w14:paraId="7E2F0DEB" w14:textId="77777777" w:rsidTr="00B31A19">
        <w:trPr>
          <w:trHeight w:val="218"/>
        </w:trPr>
        <w:tc>
          <w:tcPr>
            <w:tcW w:w="2977" w:type="dxa"/>
            <w:vAlign w:val="center"/>
          </w:tcPr>
          <w:p w14:paraId="343D1511" w14:textId="77777777" w:rsidR="00CB0AA5" w:rsidRPr="00CB0AA5" w:rsidRDefault="00CB0AA5" w:rsidP="00CB0AA5">
            <w:pPr>
              <w:spacing w:before="60"/>
              <w:jc w:val="center"/>
              <w:rPr>
                <w:rFonts w:ascii="Calibri" w:hAnsi="Calibri" w:cs="Arial"/>
                <w:sz w:val="22"/>
                <w:szCs w:val="22"/>
              </w:rPr>
            </w:pPr>
            <w:r w:rsidRPr="00CB0AA5">
              <w:rPr>
                <w:rFonts w:ascii="Calibri" w:hAnsi="Calibri" w:cs="Arial"/>
                <w:sz w:val="22"/>
                <w:szCs w:val="22"/>
              </w:rPr>
              <w:t>Quality</w:t>
            </w:r>
          </w:p>
        </w:tc>
        <w:tc>
          <w:tcPr>
            <w:tcW w:w="4394" w:type="dxa"/>
            <w:vAlign w:val="center"/>
          </w:tcPr>
          <w:p w14:paraId="265DF93B" w14:textId="77777777" w:rsidR="00CB0AA5" w:rsidRPr="00747153" w:rsidRDefault="00B26125" w:rsidP="00CB0AA5">
            <w:pPr>
              <w:spacing w:before="60"/>
              <w:jc w:val="center"/>
              <w:rPr>
                <w:rFonts w:ascii="Calibri" w:hAnsi="Calibri" w:cs="Arial"/>
                <w:sz w:val="22"/>
                <w:szCs w:val="22"/>
              </w:rPr>
            </w:pPr>
            <w:r w:rsidRPr="00747153">
              <w:rPr>
                <w:rFonts w:ascii="Calibri" w:hAnsi="Calibri" w:cs="Arial"/>
                <w:sz w:val="22"/>
                <w:szCs w:val="22"/>
              </w:rPr>
              <w:t>7</w:t>
            </w:r>
            <w:r w:rsidR="00B31A19" w:rsidRPr="00747153">
              <w:rPr>
                <w:rFonts w:ascii="Calibri" w:hAnsi="Calibri" w:cs="Arial"/>
                <w:sz w:val="22"/>
                <w:szCs w:val="22"/>
              </w:rPr>
              <w:t>0</w:t>
            </w:r>
          </w:p>
        </w:tc>
      </w:tr>
      <w:tr w:rsidR="00CB0AA5" w:rsidRPr="00E46F25" w14:paraId="46D2B904" w14:textId="77777777" w:rsidTr="00B31A19">
        <w:tc>
          <w:tcPr>
            <w:tcW w:w="2977" w:type="dxa"/>
            <w:vAlign w:val="center"/>
          </w:tcPr>
          <w:p w14:paraId="6E35E721" w14:textId="77777777" w:rsidR="00CB0AA5" w:rsidRPr="00CB0AA5" w:rsidRDefault="00CB0AA5" w:rsidP="00CB0AA5">
            <w:pPr>
              <w:spacing w:before="60"/>
              <w:jc w:val="center"/>
              <w:rPr>
                <w:rFonts w:ascii="Calibri" w:hAnsi="Calibri" w:cs="Arial"/>
                <w:sz w:val="22"/>
                <w:szCs w:val="22"/>
              </w:rPr>
            </w:pPr>
            <w:r w:rsidRPr="00CB0AA5">
              <w:rPr>
                <w:rFonts w:ascii="Calibri" w:hAnsi="Calibri" w:cs="Arial"/>
                <w:sz w:val="22"/>
                <w:szCs w:val="22"/>
              </w:rPr>
              <w:t>Price</w:t>
            </w:r>
          </w:p>
        </w:tc>
        <w:tc>
          <w:tcPr>
            <w:tcW w:w="4394" w:type="dxa"/>
            <w:vAlign w:val="center"/>
          </w:tcPr>
          <w:p w14:paraId="24F0D972" w14:textId="77777777" w:rsidR="00CB0AA5" w:rsidRPr="00747153" w:rsidRDefault="00B26125" w:rsidP="00CB0AA5">
            <w:pPr>
              <w:spacing w:before="60"/>
              <w:jc w:val="center"/>
              <w:rPr>
                <w:rFonts w:ascii="Calibri" w:hAnsi="Calibri" w:cs="Arial"/>
                <w:b/>
                <w:sz w:val="22"/>
                <w:szCs w:val="22"/>
              </w:rPr>
            </w:pPr>
            <w:r w:rsidRPr="00747153">
              <w:rPr>
                <w:rFonts w:ascii="Calibri" w:hAnsi="Calibri" w:cs="Arial"/>
                <w:sz w:val="22"/>
                <w:szCs w:val="22"/>
              </w:rPr>
              <w:t>3</w:t>
            </w:r>
            <w:r w:rsidR="00B31A19" w:rsidRPr="00747153">
              <w:rPr>
                <w:rFonts w:ascii="Calibri" w:hAnsi="Calibri" w:cs="Arial"/>
                <w:sz w:val="22"/>
                <w:szCs w:val="22"/>
              </w:rPr>
              <w:t>0</w:t>
            </w:r>
          </w:p>
        </w:tc>
      </w:tr>
      <w:tr w:rsidR="00CB0AA5" w:rsidRPr="00E46F25" w14:paraId="4079DA74" w14:textId="77777777" w:rsidTr="00B31A19">
        <w:tc>
          <w:tcPr>
            <w:tcW w:w="2977" w:type="dxa"/>
            <w:vAlign w:val="center"/>
          </w:tcPr>
          <w:p w14:paraId="1D1096B0" w14:textId="77777777" w:rsidR="00CB0AA5" w:rsidRPr="00CB0AA5" w:rsidRDefault="00CB0AA5" w:rsidP="00CB0AA5">
            <w:pPr>
              <w:spacing w:before="60"/>
              <w:jc w:val="center"/>
              <w:rPr>
                <w:rFonts w:ascii="Calibri" w:hAnsi="Calibri" w:cs="Arial"/>
                <w:b/>
                <w:sz w:val="22"/>
                <w:szCs w:val="22"/>
              </w:rPr>
            </w:pPr>
            <w:r w:rsidRPr="00CB0AA5">
              <w:rPr>
                <w:rFonts w:ascii="Calibri" w:hAnsi="Calibri" w:cs="Arial"/>
                <w:b/>
                <w:sz w:val="22"/>
                <w:szCs w:val="22"/>
              </w:rPr>
              <w:t>Total</w:t>
            </w:r>
          </w:p>
        </w:tc>
        <w:tc>
          <w:tcPr>
            <w:tcW w:w="4394" w:type="dxa"/>
            <w:vAlign w:val="center"/>
          </w:tcPr>
          <w:p w14:paraId="20719550" w14:textId="77777777" w:rsidR="00CB0AA5" w:rsidRPr="00747153" w:rsidRDefault="00CB0AA5" w:rsidP="00CB0AA5">
            <w:pPr>
              <w:spacing w:before="60"/>
              <w:jc w:val="center"/>
              <w:rPr>
                <w:rFonts w:ascii="Calibri" w:hAnsi="Calibri" w:cs="Arial"/>
                <w:b/>
                <w:sz w:val="22"/>
                <w:szCs w:val="22"/>
              </w:rPr>
            </w:pPr>
            <w:r w:rsidRPr="00747153">
              <w:rPr>
                <w:rFonts w:ascii="Calibri" w:hAnsi="Calibri" w:cs="Arial"/>
                <w:b/>
                <w:sz w:val="22"/>
                <w:szCs w:val="22"/>
              </w:rPr>
              <w:t>100</w:t>
            </w:r>
          </w:p>
        </w:tc>
      </w:tr>
    </w:tbl>
    <w:p w14:paraId="1DBE7D6B" w14:textId="77777777" w:rsidR="00CB0AA5" w:rsidRPr="0009280F" w:rsidRDefault="00CB0AA5" w:rsidP="00887EB0">
      <w:pPr>
        <w:pStyle w:val="StyleHeading1MOPACLeft0cmFirstline0cm"/>
        <w:numPr>
          <w:ilvl w:val="1"/>
          <w:numId w:val="31"/>
        </w:numPr>
        <w:ind w:left="709" w:hanging="709"/>
        <w:outlineLvl w:val="1"/>
        <w:rPr>
          <w:sz w:val="32"/>
          <w:szCs w:val="32"/>
        </w:rPr>
      </w:pPr>
      <w:bookmarkStart w:id="32" w:name="_Toc80715215"/>
      <w:bookmarkStart w:id="33" w:name="_Toc80782703"/>
      <w:r w:rsidRPr="0009280F">
        <w:rPr>
          <w:sz w:val="32"/>
          <w:szCs w:val="32"/>
        </w:rPr>
        <w:t>Quality evaluation methodology</w:t>
      </w:r>
      <w:bookmarkEnd w:id="32"/>
      <w:bookmarkEnd w:id="33"/>
      <w:r w:rsidRPr="0009280F">
        <w:rPr>
          <w:sz w:val="32"/>
          <w:szCs w:val="32"/>
        </w:rPr>
        <w:t xml:space="preserve"> </w:t>
      </w:r>
    </w:p>
    <w:p w14:paraId="2FDE2D37" w14:textId="41C977CE" w:rsidR="00CB0AA5" w:rsidRPr="00446360" w:rsidRDefault="00CB0AA5" w:rsidP="00887EB0">
      <w:pPr>
        <w:pStyle w:val="StyleHeading1MOPACLeft0cmFirstline0cm"/>
        <w:numPr>
          <w:ilvl w:val="2"/>
          <w:numId w:val="31"/>
        </w:numPr>
        <w:outlineLvl w:val="9"/>
        <w:rPr>
          <w:b w:val="0"/>
          <w:bCs w:val="0"/>
          <w:color w:val="auto"/>
          <w:spacing w:val="0"/>
          <w:sz w:val="24"/>
          <w:szCs w:val="24"/>
          <w:lang w:eastAsia="en-GB"/>
        </w:rPr>
      </w:pPr>
      <w:r w:rsidRPr="00446360">
        <w:rPr>
          <w:b w:val="0"/>
          <w:bCs w:val="0"/>
          <w:color w:val="auto"/>
          <w:spacing w:val="0"/>
          <w:sz w:val="24"/>
          <w:szCs w:val="24"/>
          <w:lang w:eastAsia="en-GB"/>
        </w:rPr>
        <w:t xml:space="preserve">Quality will be measured upon evaluation of Bidders’ responses to the </w:t>
      </w:r>
      <w:r w:rsidR="007B3F4F" w:rsidRPr="00446360">
        <w:rPr>
          <w:b w:val="0"/>
          <w:bCs w:val="0"/>
          <w:color w:val="auto"/>
          <w:spacing w:val="0"/>
          <w:sz w:val="24"/>
          <w:szCs w:val="24"/>
          <w:lang w:eastAsia="en-GB"/>
        </w:rPr>
        <w:t>quality</w:t>
      </w:r>
      <w:r w:rsidRPr="00446360">
        <w:rPr>
          <w:b w:val="0"/>
          <w:bCs w:val="0"/>
          <w:color w:val="auto"/>
          <w:spacing w:val="0"/>
          <w:sz w:val="24"/>
          <w:szCs w:val="24"/>
          <w:lang w:eastAsia="en-GB"/>
        </w:rPr>
        <w:t xml:space="preserve"> questions in section </w:t>
      </w:r>
      <w:r w:rsidR="009D6960">
        <w:rPr>
          <w:b w:val="0"/>
          <w:bCs w:val="0"/>
          <w:color w:val="auto"/>
          <w:spacing w:val="0"/>
          <w:sz w:val="24"/>
          <w:szCs w:val="24"/>
          <w:lang w:eastAsia="en-GB"/>
        </w:rPr>
        <w:t>C</w:t>
      </w:r>
      <w:r w:rsidR="009E440C">
        <w:rPr>
          <w:b w:val="0"/>
          <w:bCs w:val="0"/>
          <w:color w:val="auto"/>
          <w:spacing w:val="0"/>
          <w:sz w:val="24"/>
          <w:szCs w:val="24"/>
          <w:lang w:eastAsia="en-GB"/>
        </w:rPr>
        <w:t>7</w:t>
      </w:r>
      <w:r w:rsidRPr="00446360">
        <w:rPr>
          <w:b w:val="0"/>
          <w:bCs w:val="0"/>
          <w:color w:val="auto"/>
          <w:spacing w:val="0"/>
          <w:sz w:val="24"/>
          <w:szCs w:val="24"/>
          <w:lang w:eastAsia="en-GB"/>
        </w:rPr>
        <w:t xml:space="preserve">. Each question must be completed. </w:t>
      </w:r>
    </w:p>
    <w:p w14:paraId="79796B6C" w14:textId="77777777" w:rsidR="00CB0AA5" w:rsidRPr="00446360" w:rsidRDefault="00CB0AA5" w:rsidP="00887EB0">
      <w:pPr>
        <w:pStyle w:val="StyleHeading1MOPACLeft0cmFirstline0cm"/>
        <w:numPr>
          <w:ilvl w:val="2"/>
          <w:numId w:val="31"/>
        </w:numPr>
        <w:outlineLvl w:val="9"/>
        <w:rPr>
          <w:b w:val="0"/>
          <w:bCs w:val="0"/>
          <w:color w:val="auto"/>
          <w:spacing w:val="0"/>
          <w:sz w:val="24"/>
          <w:szCs w:val="24"/>
          <w:lang w:eastAsia="en-GB"/>
        </w:rPr>
      </w:pPr>
      <w:r w:rsidRPr="00446360">
        <w:rPr>
          <w:b w:val="0"/>
          <w:bCs w:val="0"/>
          <w:color w:val="auto"/>
          <w:spacing w:val="0"/>
          <w:sz w:val="24"/>
          <w:szCs w:val="24"/>
          <w:lang w:eastAsia="en-GB"/>
        </w:rPr>
        <w:t xml:space="preserve">Your responses to each </w:t>
      </w:r>
      <w:r w:rsidR="007B3F4F" w:rsidRPr="00446360">
        <w:rPr>
          <w:b w:val="0"/>
          <w:bCs w:val="0"/>
          <w:color w:val="auto"/>
          <w:spacing w:val="0"/>
          <w:sz w:val="24"/>
          <w:szCs w:val="24"/>
          <w:lang w:eastAsia="en-GB"/>
        </w:rPr>
        <w:t>quality</w:t>
      </w:r>
      <w:r w:rsidRPr="00446360">
        <w:rPr>
          <w:b w:val="0"/>
          <w:bCs w:val="0"/>
          <w:color w:val="auto"/>
          <w:spacing w:val="0"/>
          <w:sz w:val="24"/>
          <w:szCs w:val="24"/>
          <w:lang w:eastAsia="en-GB"/>
        </w:rPr>
        <w:t xml:space="preserve"> question will be evaluated by </w:t>
      </w:r>
      <w:r w:rsidR="00B31A19" w:rsidRPr="00446360">
        <w:rPr>
          <w:b w:val="0"/>
          <w:bCs w:val="0"/>
          <w:color w:val="auto"/>
          <w:spacing w:val="0"/>
          <w:sz w:val="24"/>
          <w:szCs w:val="24"/>
          <w:lang w:eastAsia="en-GB"/>
        </w:rPr>
        <w:t>an</w:t>
      </w:r>
      <w:r w:rsidRPr="00446360">
        <w:rPr>
          <w:b w:val="0"/>
          <w:bCs w:val="0"/>
          <w:color w:val="auto"/>
          <w:spacing w:val="0"/>
          <w:sz w:val="24"/>
          <w:szCs w:val="24"/>
          <w:lang w:eastAsia="en-GB"/>
        </w:rPr>
        <w:t xml:space="preserve"> evaluation panel using the following scores:</w:t>
      </w:r>
      <w:r w:rsidR="006C7C28" w:rsidRPr="00446360">
        <w:rPr>
          <w:b w:val="0"/>
          <w:bCs w:val="0"/>
          <w:color w:val="auto"/>
          <w:spacing w:val="0"/>
          <w:sz w:val="24"/>
          <w:szCs w:val="24"/>
          <w:lang w:eastAsia="en-GB"/>
        </w:rPr>
        <w:t xml:space="preserve"> </w:t>
      </w:r>
    </w:p>
    <w:tbl>
      <w:tblPr>
        <w:tblW w:w="10490" w:type="dxa"/>
        <w:tblInd w:w="-292" w:type="dxa"/>
        <w:tblCellMar>
          <w:left w:w="0" w:type="dxa"/>
          <w:right w:w="0" w:type="dxa"/>
        </w:tblCellMar>
        <w:tblLook w:val="00A0" w:firstRow="1" w:lastRow="0" w:firstColumn="1" w:lastColumn="0" w:noHBand="0" w:noVBand="0"/>
      </w:tblPr>
      <w:tblGrid>
        <w:gridCol w:w="1135"/>
        <w:gridCol w:w="1496"/>
        <w:gridCol w:w="7859"/>
      </w:tblGrid>
      <w:tr w:rsidR="00DA37A3" w:rsidRPr="00E46F25" w14:paraId="5B6E295B" w14:textId="77777777" w:rsidTr="00935313">
        <w:trPr>
          <w:trHeight w:val="312"/>
        </w:trPr>
        <w:tc>
          <w:tcPr>
            <w:tcW w:w="1135"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421B0346" w14:textId="77777777" w:rsidR="00DA37A3" w:rsidRPr="00CB0AA5" w:rsidRDefault="00DA37A3" w:rsidP="00CB0AA5">
            <w:pPr>
              <w:pStyle w:val="Body"/>
              <w:tabs>
                <w:tab w:val="clear" w:pos="851"/>
                <w:tab w:val="clear" w:pos="1843"/>
                <w:tab w:val="clear" w:pos="3119"/>
                <w:tab w:val="clear" w:pos="4253"/>
                <w:tab w:val="left" w:pos="1700"/>
                <w:tab w:val="decimal" w:pos="8500"/>
              </w:tabs>
              <w:spacing w:before="60" w:after="60"/>
              <w:jc w:val="center"/>
              <w:rPr>
                <w:rFonts w:ascii="Calibri" w:hAnsi="Calibri" w:cs="Tahoma"/>
                <w:b/>
                <w:bCs/>
                <w:color w:val="FFFFFF"/>
              </w:rPr>
            </w:pPr>
            <w:r w:rsidRPr="00CB0AA5">
              <w:rPr>
                <w:rFonts w:ascii="Calibri" w:hAnsi="Calibri" w:cs="Tahoma"/>
                <w:b/>
                <w:bCs/>
                <w:color w:val="FFFFFF"/>
              </w:rPr>
              <w:t>Score</w:t>
            </w:r>
          </w:p>
        </w:tc>
        <w:tc>
          <w:tcPr>
            <w:tcW w:w="1492"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215963C8" w14:textId="77777777" w:rsidR="00DA37A3" w:rsidRPr="00CB0AA5" w:rsidRDefault="00DA37A3" w:rsidP="00CB0AA5">
            <w:pPr>
              <w:pStyle w:val="Body"/>
              <w:tabs>
                <w:tab w:val="clear" w:pos="851"/>
                <w:tab w:val="clear" w:pos="1843"/>
                <w:tab w:val="clear" w:pos="3119"/>
                <w:tab w:val="clear" w:pos="4253"/>
                <w:tab w:val="left" w:pos="1700"/>
                <w:tab w:val="decimal" w:pos="8500"/>
              </w:tabs>
              <w:spacing w:before="60" w:after="60"/>
              <w:ind w:left="141"/>
              <w:jc w:val="center"/>
              <w:rPr>
                <w:rFonts w:ascii="Calibri" w:hAnsi="Calibri" w:cs="Tahoma"/>
                <w:b/>
                <w:bCs/>
                <w:color w:val="FFFFFF"/>
              </w:rPr>
            </w:pPr>
            <w:r w:rsidRPr="00CB0AA5">
              <w:rPr>
                <w:rFonts w:ascii="Calibri" w:hAnsi="Calibri" w:cs="Tahoma"/>
                <w:b/>
                <w:bCs/>
                <w:color w:val="FFFFFF"/>
              </w:rPr>
              <w:t>Definition</w:t>
            </w:r>
          </w:p>
        </w:tc>
        <w:tc>
          <w:tcPr>
            <w:tcW w:w="7863" w:type="dxa"/>
            <w:tcBorders>
              <w:top w:val="single" w:sz="6" w:space="0" w:color="000000"/>
              <w:left w:val="single" w:sz="6" w:space="0" w:color="000000"/>
              <w:bottom w:val="single" w:sz="6" w:space="0" w:color="000000"/>
              <w:right w:val="single" w:sz="6" w:space="0" w:color="000000"/>
            </w:tcBorders>
            <w:shd w:val="clear" w:color="auto" w:fill="808080"/>
          </w:tcPr>
          <w:p w14:paraId="7D55B0D7" w14:textId="77777777" w:rsidR="00DA37A3" w:rsidRPr="00CB0AA5" w:rsidRDefault="00DA37A3" w:rsidP="00CB0AA5">
            <w:pPr>
              <w:pStyle w:val="Body"/>
              <w:tabs>
                <w:tab w:val="clear" w:pos="851"/>
                <w:tab w:val="clear" w:pos="1843"/>
                <w:tab w:val="clear" w:pos="3119"/>
                <w:tab w:val="clear" w:pos="4253"/>
                <w:tab w:val="left" w:pos="1700"/>
                <w:tab w:val="decimal" w:pos="8500"/>
              </w:tabs>
              <w:spacing w:before="60" w:after="60"/>
              <w:ind w:left="141"/>
              <w:jc w:val="center"/>
              <w:rPr>
                <w:rFonts w:ascii="Calibri" w:hAnsi="Calibri" w:cs="Tahoma"/>
                <w:b/>
                <w:bCs/>
                <w:color w:val="FFFFFF"/>
              </w:rPr>
            </w:pPr>
            <w:r>
              <w:rPr>
                <w:rFonts w:ascii="Calibri" w:hAnsi="Calibri" w:cs="Tahoma"/>
                <w:b/>
                <w:bCs/>
                <w:color w:val="FFFFFF"/>
              </w:rPr>
              <w:t xml:space="preserve">Descriptor </w:t>
            </w:r>
          </w:p>
        </w:tc>
      </w:tr>
      <w:tr w:rsidR="00D17E2A" w:rsidRPr="00E46F25" w14:paraId="10F31791" w14:textId="77777777" w:rsidTr="00935313">
        <w:trPr>
          <w:trHeight w:val="304"/>
        </w:trPr>
        <w:tc>
          <w:tcPr>
            <w:tcW w:w="1135" w:type="dxa"/>
            <w:tcBorders>
              <w:top w:val="single" w:sz="6" w:space="0" w:color="000000"/>
              <w:left w:val="single" w:sz="6" w:space="0" w:color="000000"/>
              <w:bottom w:val="single" w:sz="6" w:space="0" w:color="000000"/>
              <w:right w:val="single" w:sz="6" w:space="0" w:color="000000"/>
            </w:tcBorders>
            <w:vAlign w:val="center"/>
          </w:tcPr>
          <w:p w14:paraId="2C356EA3" w14:textId="77777777" w:rsidR="00D17E2A" w:rsidRPr="00CB0AA5" w:rsidRDefault="00D17E2A" w:rsidP="00D17E2A">
            <w:pPr>
              <w:pStyle w:val="Body"/>
              <w:tabs>
                <w:tab w:val="clear" w:pos="851"/>
                <w:tab w:val="clear" w:pos="1843"/>
                <w:tab w:val="clear" w:pos="3119"/>
                <w:tab w:val="clear" w:pos="4253"/>
                <w:tab w:val="left" w:pos="1700"/>
                <w:tab w:val="decimal" w:pos="8500"/>
              </w:tabs>
              <w:spacing w:before="60" w:after="60"/>
              <w:jc w:val="center"/>
              <w:rPr>
                <w:rFonts w:ascii="Calibri" w:hAnsi="Calibri" w:cs="Tahoma"/>
                <w:bCs/>
                <w:color w:val="auto"/>
              </w:rPr>
            </w:pPr>
            <w:r w:rsidRPr="00CB0AA5">
              <w:rPr>
                <w:rFonts w:ascii="Calibri" w:hAnsi="Calibri" w:cs="Tahoma"/>
                <w:bCs/>
                <w:color w:val="auto"/>
              </w:rPr>
              <w:t>0</w:t>
            </w:r>
          </w:p>
        </w:tc>
        <w:tc>
          <w:tcPr>
            <w:tcW w:w="1492" w:type="dxa"/>
            <w:tcBorders>
              <w:top w:val="single" w:sz="6" w:space="0" w:color="000000"/>
              <w:left w:val="single" w:sz="6" w:space="0" w:color="000000"/>
              <w:bottom w:val="single" w:sz="6" w:space="0" w:color="000000"/>
              <w:right w:val="single" w:sz="6" w:space="0" w:color="000000"/>
            </w:tcBorders>
            <w:vAlign w:val="center"/>
          </w:tcPr>
          <w:p w14:paraId="18E2303E" w14:textId="77777777" w:rsidR="00D17E2A" w:rsidRPr="00CB0AA5" w:rsidRDefault="00D17E2A" w:rsidP="00D17E2A">
            <w:pPr>
              <w:pStyle w:val="Body"/>
              <w:tabs>
                <w:tab w:val="clear" w:pos="851"/>
                <w:tab w:val="clear" w:pos="1843"/>
                <w:tab w:val="clear" w:pos="3119"/>
                <w:tab w:val="clear" w:pos="4253"/>
                <w:tab w:val="left" w:pos="1700"/>
                <w:tab w:val="decimal" w:pos="8500"/>
              </w:tabs>
              <w:spacing w:before="60" w:after="60"/>
              <w:ind w:left="141"/>
              <w:jc w:val="center"/>
              <w:rPr>
                <w:rFonts w:ascii="Calibri" w:hAnsi="Calibri" w:cs="Tahoma"/>
                <w:bCs/>
                <w:color w:val="auto"/>
              </w:rPr>
            </w:pPr>
            <w:r w:rsidRPr="00CB0AA5">
              <w:rPr>
                <w:rFonts w:ascii="Calibri" w:hAnsi="Calibri" w:cs="Tahoma"/>
                <w:bCs/>
                <w:color w:val="auto"/>
              </w:rPr>
              <w:t>Unacceptable</w:t>
            </w:r>
          </w:p>
        </w:tc>
        <w:tc>
          <w:tcPr>
            <w:tcW w:w="7863" w:type="dxa"/>
            <w:tcBorders>
              <w:top w:val="single" w:sz="6" w:space="0" w:color="000000"/>
              <w:left w:val="single" w:sz="6" w:space="0" w:color="000000"/>
              <w:bottom w:val="single" w:sz="6" w:space="0" w:color="000000"/>
              <w:right w:val="single" w:sz="6" w:space="0" w:color="000000"/>
            </w:tcBorders>
          </w:tcPr>
          <w:p w14:paraId="386189E0" w14:textId="77777777" w:rsidR="00D17E2A" w:rsidRPr="00446360" w:rsidRDefault="00D17E2A" w:rsidP="00935313">
            <w:pPr>
              <w:pStyle w:val="Body"/>
              <w:tabs>
                <w:tab w:val="clear" w:pos="851"/>
                <w:tab w:val="clear" w:pos="1843"/>
                <w:tab w:val="clear" w:pos="3119"/>
                <w:tab w:val="clear" w:pos="4253"/>
                <w:tab w:val="left" w:pos="1700"/>
                <w:tab w:val="decimal" w:pos="8500"/>
              </w:tabs>
              <w:spacing w:before="60" w:after="60"/>
              <w:ind w:left="141"/>
              <w:rPr>
                <w:rFonts w:ascii="Calibri" w:hAnsi="Calibri" w:cs="Tahoma"/>
                <w:bCs/>
                <w:color w:val="FF0000"/>
              </w:rPr>
            </w:pPr>
            <w:r w:rsidRPr="00EB2639">
              <w:rPr>
                <w:rFonts w:ascii="Calibri" w:hAnsi="Calibri" w:cs="Arial"/>
                <w:color w:val="auto"/>
                <w:sz w:val="22"/>
                <w:szCs w:val="22"/>
              </w:rPr>
              <w:t xml:space="preserve">The information required is either omitted or fundamentally fails to meet the relevant submission requirements or to address the Authority's requirements. Insufficient evidence to support the proposal to allow the Authority to evaluate. </w:t>
            </w:r>
          </w:p>
        </w:tc>
      </w:tr>
      <w:tr w:rsidR="00D17E2A" w:rsidRPr="00E46F25" w14:paraId="14F00435" w14:textId="77777777" w:rsidTr="00935313">
        <w:trPr>
          <w:trHeight w:val="124"/>
        </w:trPr>
        <w:tc>
          <w:tcPr>
            <w:tcW w:w="1135" w:type="dxa"/>
            <w:tcBorders>
              <w:top w:val="single" w:sz="6" w:space="0" w:color="000000"/>
              <w:left w:val="single" w:sz="6" w:space="0" w:color="000000"/>
              <w:bottom w:val="single" w:sz="6" w:space="0" w:color="000000"/>
              <w:right w:val="single" w:sz="6" w:space="0" w:color="000000"/>
            </w:tcBorders>
            <w:vAlign w:val="center"/>
          </w:tcPr>
          <w:p w14:paraId="58DBCA33" w14:textId="77777777" w:rsidR="00D17E2A" w:rsidRPr="00CB0AA5" w:rsidRDefault="00D17E2A" w:rsidP="00D17E2A">
            <w:pPr>
              <w:pStyle w:val="Body"/>
              <w:tabs>
                <w:tab w:val="clear" w:pos="851"/>
                <w:tab w:val="clear" w:pos="1843"/>
                <w:tab w:val="clear" w:pos="3119"/>
                <w:tab w:val="clear" w:pos="4253"/>
                <w:tab w:val="left" w:pos="1700"/>
                <w:tab w:val="decimal" w:pos="8500"/>
              </w:tabs>
              <w:spacing w:before="60" w:after="60"/>
              <w:jc w:val="center"/>
              <w:rPr>
                <w:rFonts w:ascii="Calibri" w:hAnsi="Calibri" w:cs="Tahoma"/>
                <w:bCs/>
                <w:color w:val="auto"/>
              </w:rPr>
            </w:pPr>
            <w:r w:rsidRPr="00CB0AA5">
              <w:rPr>
                <w:rFonts w:ascii="Calibri" w:hAnsi="Calibri" w:cs="Tahoma"/>
                <w:bCs/>
                <w:color w:val="auto"/>
              </w:rPr>
              <w:t>1</w:t>
            </w:r>
          </w:p>
        </w:tc>
        <w:tc>
          <w:tcPr>
            <w:tcW w:w="1492" w:type="dxa"/>
            <w:tcBorders>
              <w:top w:val="single" w:sz="6" w:space="0" w:color="000000"/>
              <w:left w:val="single" w:sz="6" w:space="0" w:color="000000"/>
              <w:bottom w:val="single" w:sz="6" w:space="0" w:color="000000"/>
              <w:right w:val="single" w:sz="6" w:space="0" w:color="000000"/>
            </w:tcBorders>
            <w:vAlign w:val="center"/>
          </w:tcPr>
          <w:p w14:paraId="02E8ED09" w14:textId="77777777" w:rsidR="00D17E2A" w:rsidRPr="00CB0AA5" w:rsidRDefault="00D17E2A" w:rsidP="00D17E2A">
            <w:pPr>
              <w:pStyle w:val="Body"/>
              <w:tabs>
                <w:tab w:val="clear" w:pos="851"/>
                <w:tab w:val="clear" w:pos="1843"/>
                <w:tab w:val="clear" w:pos="3119"/>
                <w:tab w:val="clear" w:pos="4253"/>
                <w:tab w:val="left" w:pos="1700"/>
                <w:tab w:val="decimal" w:pos="8500"/>
              </w:tabs>
              <w:spacing w:before="60" w:after="60"/>
              <w:ind w:left="141"/>
              <w:jc w:val="center"/>
              <w:rPr>
                <w:rFonts w:ascii="Calibri" w:hAnsi="Calibri" w:cs="Tahoma"/>
                <w:bCs/>
                <w:color w:val="auto"/>
              </w:rPr>
            </w:pPr>
            <w:r w:rsidRPr="00CB0AA5">
              <w:rPr>
                <w:rFonts w:ascii="Calibri" w:hAnsi="Calibri" w:cs="Tahoma"/>
                <w:bCs/>
                <w:color w:val="auto"/>
              </w:rPr>
              <w:t>Poor</w:t>
            </w:r>
          </w:p>
        </w:tc>
        <w:tc>
          <w:tcPr>
            <w:tcW w:w="7863" w:type="dxa"/>
            <w:tcBorders>
              <w:top w:val="single" w:sz="6" w:space="0" w:color="000000"/>
              <w:left w:val="single" w:sz="6" w:space="0" w:color="000000"/>
              <w:bottom w:val="single" w:sz="6" w:space="0" w:color="000000"/>
              <w:right w:val="single" w:sz="6" w:space="0" w:color="000000"/>
            </w:tcBorders>
          </w:tcPr>
          <w:p w14:paraId="3CDA11F7" w14:textId="77777777" w:rsidR="00D17E2A" w:rsidRPr="00CB0AA5" w:rsidRDefault="00D17E2A" w:rsidP="00935313">
            <w:pPr>
              <w:pStyle w:val="Body"/>
              <w:tabs>
                <w:tab w:val="clear" w:pos="851"/>
                <w:tab w:val="clear" w:pos="1843"/>
                <w:tab w:val="clear" w:pos="3119"/>
                <w:tab w:val="clear" w:pos="4253"/>
                <w:tab w:val="left" w:pos="1700"/>
                <w:tab w:val="decimal" w:pos="8500"/>
              </w:tabs>
              <w:spacing w:before="60" w:after="60"/>
              <w:ind w:left="141"/>
              <w:rPr>
                <w:rFonts w:ascii="Calibri" w:hAnsi="Calibri" w:cs="Tahoma"/>
                <w:bCs/>
                <w:color w:val="auto"/>
              </w:rPr>
            </w:pPr>
            <w:r w:rsidRPr="00EB2639">
              <w:rPr>
                <w:rFonts w:ascii="Calibri" w:hAnsi="Calibri" w:cs="Arial"/>
                <w:color w:val="auto"/>
                <w:sz w:val="22"/>
                <w:szCs w:val="22"/>
              </w:rPr>
              <w:t>The information submitted has insufficient evidence to demonstrate that the relevant submission requirements or the 'Authority’s requirements can be met. Significant omissions, serious and/or many concerns.</w:t>
            </w:r>
          </w:p>
        </w:tc>
      </w:tr>
      <w:tr w:rsidR="00D17E2A" w:rsidRPr="00E46F25" w14:paraId="58EA59C7" w14:textId="77777777" w:rsidTr="00935313">
        <w:trPr>
          <w:trHeight w:val="384"/>
        </w:trPr>
        <w:tc>
          <w:tcPr>
            <w:tcW w:w="1135" w:type="dxa"/>
            <w:tcBorders>
              <w:top w:val="single" w:sz="6" w:space="0" w:color="000000"/>
              <w:left w:val="single" w:sz="6" w:space="0" w:color="000000"/>
              <w:bottom w:val="single" w:sz="6" w:space="0" w:color="000000"/>
              <w:right w:val="single" w:sz="6" w:space="0" w:color="000000"/>
            </w:tcBorders>
            <w:vAlign w:val="center"/>
          </w:tcPr>
          <w:p w14:paraId="56DE16B5" w14:textId="77777777" w:rsidR="00D17E2A" w:rsidRPr="00CB0AA5" w:rsidRDefault="00D17E2A" w:rsidP="00D17E2A">
            <w:pPr>
              <w:pStyle w:val="Body"/>
              <w:tabs>
                <w:tab w:val="clear" w:pos="851"/>
                <w:tab w:val="clear" w:pos="1843"/>
                <w:tab w:val="clear" w:pos="3119"/>
                <w:tab w:val="clear" w:pos="4253"/>
                <w:tab w:val="left" w:pos="1700"/>
                <w:tab w:val="decimal" w:pos="8500"/>
              </w:tabs>
              <w:spacing w:before="60" w:after="60"/>
              <w:jc w:val="center"/>
              <w:rPr>
                <w:rFonts w:ascii="Calibri" w:hAnsi="Calibri" w:cs="Tahoma"/>
                <w:bCs/>
                <w:color w:val="auto"/>
              </w:rPr>
            </w:pPr>
            <w:r w:rsidRPr="00CB0AA5">
              <w:rPr>
                <w:rFonts w:ascii="Calibri" w:hAnsi="Calibri" w:cs="Tahoma"/>
                <w:bCs/>
                <w:color w:val="auto"/>
              </w:rPr>
              <w:t>2</w:t>
            </w:r>
          </w:p>
        </w:tc>
        <w:tc>
          <w:tcPr>
            <w:tcW w:w="1492" w:type="dxa"/>
            <w:tcBorders>
              <w:top w:val="single" w:sz="6" w:space="0" w:color="000000"/>
              <w:left w:val="single" w:sz="6" w:space="0" w:color="000000"/>
              <w:bottom w:val="single" w:sz="6" w:space="0" w:color="000000"/>
              <w:right w:val="single" w:sz="6" w:space="0" w:color="000000"/>
            </w:tcBorders>
            <w:vAlign w:val="center"/>
          </w:tcPr>
          <w:p w14:paraId="2119F319" w14:textId="77777777" w:rsidR="00D17E2A" w:rsidRPr="00CB0AA5" w:rsidRDefault="00D17E2A" w:rsidP="00D17E2A">
            <w:pPr>
              <w:pStyle w:val="Body"/>
              <w:tabs>
                <w:tab w:val="clear" w:pos="851"/>
                <w:tab w:val="clear" w:pos="1843"/>
                <w:tab w:val="clear" w:pos="3119"/>
                <w:tab w:val="clear" w:pos="4253"/>
                <w:tab w:val="left" w:pos="1700"/>
                <w:tab w:val="decimal" w:pos="8500"/>
              </w:tabs>
              <w:spacing w:before="60" w:after="60"/>
              <w:ind w:left="141"/>
              <w:jc w:val="center"/>
              <w:rPr>
                <w:rFonts w:ascii="Calibri" w:hAnsi="Calibri" w:cs="Tahoma"/>
                <w:bCs/>
                <w:color w:val="auto"/>
              </w:rPr>
            </w:pPr>
            <w:r w:rsidRPr="00CB0AA5">
              <w:rPr>
                <w:rFonts w:ascii="Calibri" w:hAnsi="Calibri" w:cs="Tahoma"/>
                <w:bCs/>
                <w:color w:val="auto"/>
              </w:rPr>
              <w:t>Adequate</w:t>
            </w:r>
          </w:p>
        </w:tc>
        <w:tc>
          <w:tcPr>
            <w:tcW w:w="7863" w:type="dxa"/>
            <w:tcBorders>
              <w:top w:val="single" w:sz="6" w:space="0" w:color="000000"/>
              <w:left w:val="single" w:sz="6" w:space="0" w:color="000000"/>
              <w:bottom w:val="single" w:sz="6" w:space="0" w:color="000000"/>
              <w:right w:val="single" w:sz="6" w:space="0" w:color="000000"/>
            </w:tcBorders>
          </w:tcPr>
          <w:p w14:paraId="7B8FDBA6" w14:textId="77777777" w:rsidR="00D17E2A" w:rsidRPr="00CB0AA5" w:rsidRDefault="00D17E2A" w:rsidP="00935313">
            <w:pPr>
              <w:pStyle w:val="Body"/>
              <w:tabs>
                <w:tab w:val="clear" w:pos="851"/>
                <w:tab w:val="clear" w:pos="1843"/>
                <w:tab w:val="clear" w:pos="3119"/>
                <w:tab w:val="clear" w:pos="4253"/>
                <w:tab w:val="left" w:pos="1700"/>
                <w:tab w:val="decimal" w:pos="8500"/>
              </w:tabs>
              <w:spacing w:before="60" w:after="60"/>
              <w:ind w:left="141"/>
              <w:rPr>
                <w:rFonts w:ascii="Calibri" w:hAnsi="Calibri" w:cs="Tahoma"/>
                <w:bCs/>
                <w:color w:val="auto"/>
              </w:rPr>
            </w:pPr>
            <w:r w:rsidRPr="00EB2639">
              <w:rPr>
                <w:rFonts w:ascii="Calibri" w:hAnsi="Calibri" w:cs="Arial"/>
                <w:color w:val="auto"/>
                <w:sz w:val="22"/>
                <w:szCs w:val="22"/>
              </w:rPr>
              <w:t>The information submitted has some minor omissions in respect of the relevant submission requirements or the Authority's requirements. The tender satisfies the basic requirements in some respects but is unsatisfactory in other respects and raises some concerns.</w:t>
            </w:r>
          </w:p>
        </w:tc>
      </w:tr>
      <w:tr w:rsidR="00D17E2A" w:rsidRPr="00E46F25" w14:paraId="6CEEFD06" w14:textId="77777777" w:rsidTr="00935313">
        <w:trPr>
          <w:trHeight w:val="386"/>
        </w:trPr>
        <w:tc>
          <w:tcPr>
            <w:tcW w:w="1135" w:type="dxa"/>
            <w:tcBorders>
              <w:top w:val="single" w:sz="6" w:space="0" w:color="000000"/>
              <w:left w:val="single" w:sz="6" w:space="0" w:color="000000"/>
              <w:bottom w:val="single" w:sz="6" w:space="0" w:color="000000"/>
              <w:right w:val="single" w:sz="6" w:space="0" w:color="000000"/>
            </w:tcBorders>
            <w:vAlign w:val="center"/>
          </w:tcPr>
          <w:p w14:paraId="3183057B" w14:textId="77777777" w:rsidR="00D17E2A" w:rsidRPr="00CB0AA5" w:rsidRDefault="00D17E2A" w:rsidP="00D17E2A">
            <w:pPr>
              <w:pStyle w:val="Body"/>
              <w:tabs>
                <w:tab w:val="clear" w:pos="851"/>
                <w:tab w:val="clear" w:pos="1843"/>
                <w:tab w:val="clear" w:pos="3119"/>
                <w:tab w:val="clear" w:pos="4253"/>
                <w:tab w:val="left" w:pos="1700"/>
                <w:tab w:val="decimal" w:pos="8500"/>
              </w:tabs>
              <w:spacing w:before="60" w:after="60"/>
              <w:jc w:val="center"/>
              <w:rPr>
                <w:rFonts w:ascii="Calibri" w:hAnsi="Calibri" w:cs="Tahoma"/>
                <w:bCs/>
                <w:color w:val="auto"/>
              </w:rPr>
            </w:pPr>
            <w:r w:rsidRPr="00CB0AA5">
              <w:rPr>
                <w:rFonts w:ascii="Calibri" w:hAnsi="Calibri" w:cs="Tahoma"/>
                <w:bCs/>
                <w:color w:val="auto"/>
              </w:rPr>
              <w:t>3</w:t>
            </w:r>
          </w:p>
        </w:tc>
        <w:tc>
          <w:tcPr>
            <w:tcW w:w="1492" w:type="dxa"/>
            <w:tcBorders>
              <w:top w:val="single" w:sz="6" w:space="0" w:color="000000"/>
              <w:left w:val="single" w:sz="6" w:space="0" w:color="000000"/>
              <w:bottom w:val="single" w:sz="6" w:space="0" w:color="000000"/>
              <w:right w:val="single" w:sz="6" w:space="0" w:color="000000"/>
            </w:tcBorders>
            <w:vAlign w:val="center"/>
          </w:tcPr>
          <w:p w14:paraId="0A75FF87" w14:textId="77777777" w:rsidR="00D17E2A" w:rsidRPr="00CB0AA5" w:rsidRDefault="00D17E2A" w:rsidP="00D17E2A">
            <w:pPr>
              <w:pStyle w:val="Body"/>
              <w:tabs>
                <w:tab w:val="clear" w:pos="851"/>
                <w:tab w:val="clear" w:pos="1843"/>
                <w:tab w:val="clear" w:pos="3119"/>
                <w:tab w:val="clear" w:pos="4253"/>
                <w:tab w:val="left" w:pos="1700"/>
                <w:tab w:val="decimal" w:pos="8500"/>
              </w:tabs>
              <w:spacing w:before="60" w:after="60"/>
              <w:ind w:left="141"/>
              <w:jc w:val="center"/>
              <w:rPr>
                <w:rFonts w:ascii="Calibri" w:hAnsi="Calibri" w:cs="Tahoma"/>
                <w:bCs/>
                <w:color w:val="auto"/>
              </w:rPr>
            </w:pPr>
            <w:r w:rsidRPr="00CB0AA5">
              <w:rPr>
                <w:rFonts w:ascii="Calibri" w:hAnsi="Calibri" w:cs="Tahoma"/>
                <w:bCs/>
                <w:color w:val="auto"/>
              </w:rPr>
              <w:t>Good</w:t>
            </w:r>
          </w:p>
        </w:tc>
        <w:tc>
          <w:tcPr>
            <w:tcW w:w="7863" w:type="dxa"/>
            <w:tcBorders>
              <w:top w:val="single" w:sz="6" w:space="0" w:color="000000"/>
              <w:left w:val="single" w:sz="6" w:space="0" w:color="000000"/>
              <w:bottom w:val="single" w:sz="6" w:space="0" w:color="000000"/>
              <w:right w:val="single" w:sz="6" w:space="0" w:color="000000"/>
            </w:tcBorders>
          </w:tcPr>
          <w:p w14:paraId="6BD8883A" w14:textId="77777777" w:rsidR="00D17E2A" w:rsidRPr="00CB0AA5" w:rsidRDefault="00D17E2A" w:rsidP="00935313">
            <w:pPr>
              <w:pStyle w:val="Body"/>
              <w:tabs>
                <w:tab w:val="clear" w:pos="851"/>
                <w:tab w:val="clear" w:pos="1843"/>
                <w:tab w:val="clear" w:pos="3119"/>
                <w:tab w:val="clear" w:pos="4253"/>
                <w:tab w:val="left" w:pos="1700"/>
                <w:tab w:val="decimal" w:pos="8500"/>
              </w:tabs>
              <w:spacing w:before="60" w:after="60"/>
              <w:ind w:left="141"/>
              <w:rPr>
                <w:rFonts w:ascii="Calibri" w:hAnsi="Calibri" w:cs="Tahoma"/>
                <w:bCs/>
                <w:color w:val="auto"/>
              </w:rPr>
            </w:pPr>
            <w:r w:rsidRPr="00EB2639">
              <w:rPr>
                <w:rFonts w:ascii="Calibri" w:hAnsi="Calibri" w:cs="Arial"/>
                <w:color w:val="auto"/>
                <w:sz w:val="22"/>
                <w:szCs w:val="22"/>
              </w:rPr>
              <w:t>The information submitted provides some good evidence to meet the relevant submission requirements or the Authority’s requirements and is satisfactory in most respects and there are no major concerns.</w:t>
            </w:r>
          </w:p>
        </w:tc>
      </w:tr>
      <w:tr w:rsidR="00D17E2A" w:rsidRPr="00E46F25" w14:paraId="5074FB08" w14:textId="77777777" w:rsidTr="00935313">
        <w:trPr>
          <w:trHeight w:val="384"/>
        </w:trPr>
        <w:tc>
          <w:tcPr>
            <w:tcW w:w="1135" w:type="dxa"/>
            <w:tcBorders>
              <w:top w:val="single" w:sz="6" w:space="0" w:color="000000"/>
              <w:left w:val="single" w:sz="6" w:space="0" w:color="000000"/>
              <w:bottom w:val="single" w:sz="6" w:space="0" w:color="000000"/>
              <w:right w:val="single" w:sz="6" w:space="0" w:color="000000"/>
            </w:tcBorders>
            <w:vAlign w:val="center"/>
          </w:tcPr>
          <w:p w14:paraId="276DB502" w14:textId="77777777" w:rsidR="00D17E2A" w:rsidRPr="00CB0AA5" w:rsidRDefault="00D17E2A" w:rsidP="00D17E2A">
            <w:pPr>
              <w:pStyle w:val="Body"/>
              <w:tabs>
                <w:tab w:val="clear" w:pos="851"/>
                <w:tab w:val="clear" w:pos="1843"/>
                <w:tab w:val="clear" w:pos="3119"/>
                <w:tab w:val="clear" w:pos="4253"/>
                <w:tab w:val="left" w:pos="1700"/>
                <w:tab w:val="decimal" w:pos="8500"/>
              </w:tabs>
              <w:spacing w:before="60" w:after="60"/>
              <w:jc w:val="center"/>
              <w:rPr>
                <w:rFonts w:ascii="Calibri" w:hAnsi="Calibri" w:cs="Tahoma"/>
                <w:bCs/>
                <w:color w:val="auto"/>
              </w:rPr>
            </w:pPr>
            <w:r w:rsidRPr="00CB0AA5">
              <w:rPr>
                <w:rFonts w:ascii="Calibri" w:hAnsi="Calibri" w:cs="Tahoma"/>
                <w:bCs/>
                <w:color w:val="auto"/>
              </w:rPr>
              <w:lastRenderedPageBreak/>
              <w:t>4</w:t>
            </w:r>
          </w:p>
        </w:tc>
        <w:tc>
          <w:tcPr>
            <w:tcW w:w="1492" w:type="dxa"/>
            <w:tcBorders>
              <w:top w:val="single" w:sz="6" w:space="0" w:color="000000"/>
              <w:left w:val="single" w:sz="6" w:space="0" w:color="000000"/>
              <w:bottom w:val="single" w:sz="6" w:space="0" w:color="000000"/>
              <w:right w:val="single" w:sz="6" w:space="0" w:color="000000"/>
            </w:tcBorders>
            <w:vAlign w:val="center"/>
          </w:tcPr>
          <w:p w14:paraId="36C5E1DF" w14:textId="77777777" w:rsidR="00D17E2A" w:rsidRPr="00CB0AA5" w:rsidRDefault="00D17E2A" w:rsidP="00D17E2A">
            <w:pPr>
              <w:pStyle w:val="Body"/>
              <w:tabs>
                <w:tab w:val="clear" w:pos="851"/>
                <w:tab w:val="clear" w:pos="1843"/>
                <w:tab w:val="clear" w:pos="3119"/>
                <w:tab w:val="clear" w:pos="4253"/>
                <w:tab w:val="left" w:pos="1700"/>
                <w:tab w:val="decimal" w:pos="8500"/>
              </w:tabs>
              <w:spacing w:before="60" w:after="60"/>
              <w:ind w:left="141"/>
              <w:jc w:val="center"/>
              <w:rPr>
                <w:rFonts w:ascii="Calibri" w:hAnsi="Calibri" w:cs="Tahoma"/>
                <w:bCs/>
                <w:color w:val="auto"/>
              </w:rPr>
            </w:pPr>
            <w:r w:rsidRPr="00CB0AA5">
              <w:rPr>
                <w:rFonts w:ascii="Calibri" w:hAnsi="Calibri" w:cs="Tahoma"/>
                <w:bCs/>
                <w:color w:val="auto"/>
              </w:rPr>
              <w:t>Very Good</w:t>
            </w:r>
          </w:p>
        </w:tc>
        <w:tc>
          <w:tcPr>
            <w:tcW w:w="7863" w:type="dxa"/>
            <w:tcBorders>
              <w:top w:val="single" w:sz="6" w:space="0" w:color="000000"/>
              <w:left w:val="single" w:sz="6" w:space="0" w:color="000000"/>
              <w:bottom w:val="single" w:sz="6" w:space="0" w:color="000000"/>
              <w:right w:val="single" w:sz="6" w:space="0" w:color="000000"/>
            </w:tcBorders>
          </w:tcPr>
          <w:p w14:paraId="6077012D" w14:textId="77777777" w:rsidR="00D17E2A" w:rsidRPr="00CB0AA5" w:rsidRDefault="00D17E2A" w:rsidP="00935313">
            <w:pPr>
              <w:pStyle w:val="Body"/>
              <w:tabs>
                <w:tab w:val="clear" w:pos="851"/>
                <w:tab w:val="clear" w:pos="1843"/>
                <w:tab w:val="clear" w:pos="3119"/>
                <w:tab w:val="clear" w:pos="4253"/>
                <w:tab w:val="left" w:pos="1700"/>
                <w:tab w:val="decimal" w:pos="8500"/>
              </w:tabs>
              <w:spacing w:before="60" w:after="60"/>
              <w:ind w:left="141"/>
              <w:rPr>
                <w:rFonts w:ascii="Calibri" w:hAnsi="Calibri" w:cs="Tahoma"/>
                <w:bCs/>
                <w:color w:val="auto"/>
              </w:rPr>
            </w:pPr>
            <w:r w:rsidRPr="00EB2639">
              <w:rPr>
                <w:rFonts w:ascii="Calibri" w:hAnsi="Calibri" w:cs="Arial"/>
                <w:color w:val="auto"/>
                <w:sz w:val="22"/>
                <w:szCs w:val="22"/>
              </w:rPr>
              <w:t>The information submitted provides good evidence that all the submission requirements or the Authority's requirements can be met. Full and robust response, any concerns are addressed so that the proposal gives confidence.</w:t>
            </w:r>
          </w:p>
        </w:tc>
      </w:tr>
      <w:tr w:rsidR="00D17E2A" w:rsidRPr="00F501B4" w14:paraId="217869AB" w14:textId="77777777" w:rsidTr="00935313">
        <w:trPr>
          <w:trHeight w:val="58"/>
        </w:trPr>
        <w:tc>
          <w:tcPr>
            <w:tcW w:w="1135" w:type="dxa"/>
            <w:tcBorders>
              <w:top w:val="single" w:sz="6" w:space="0" w:color="000000"/>
              <w:left w:val="single" w:sz="6" w:space="0" w:color="000000"/>
              <w:bottom w:val="single" w:sz="6" w:space="0" w:color="000000"/>
              <w:right w:val="single" w:sz="6" w:space="0" w:color="000000"/>
            </w:tcBorders>
            <w:vAlign w:val="center"/>
          </w:tcPr>
          <w:p w14:paraId="32CF3A06" w14:textId="77777777" w:rsidR="00D17E2A" w:rsidRPr="00CB0AA5" w:rsidRDefault="00D17E2A" w:rsidP="00D17E2A">
            <w:pPr>
              <w:pStyle w:val="Body"/>
              <w:tabs>
                <w:tab w:val="clear" w:pos="851"/>
                <w:tab w:val="clear" w:pos="1843"/>
                <w:tab w:val="clear" w:pos="3119"/>
                <w:tab w:val="clear" w:pos="4253"/>
                <w:tab w:val="left" w:pos="1700"/>
                <w:tab w:val="decimal" w:pos="8500"/>
              </w:tabs>
              <w:spacing w:before="60" w:after="60"/>
              <w:jc w:val="center"/>
              <w:rPr>
                <w:rFonts w:ascii="Calibri" w:hAnsi="Calibri" w:cs="Tahoma"/>
                <w:bCs/>
              </w:rPr>
            </w:pPr>
            <w:r w:rsidRPr="00CB0AA5">
              <w:rPr>
                <w:rFonts w:ascii="Calibri" w:hAnsi="Calibri" w:cs="Tahoma"/>
                <w:bCs/>
              </w:rPr>
              <w:t>5</w:t>
            </w:r>
          </w:p>
        </w:tc>
        <w:tc>
          <w:tcPr>
            <w:tcW w:w="1492" w:type="dxa"/>
            <w:tcBorders>
              <w:top w:val="single" w:sz="6" w:space="0" w:color="000000"/>
              <w:left w:val="single" w:sz="6" w:space="0" w:color="000000"/>
              <w:bottom w:val="single" w:sz="6" w:space="0" w:color="000000"/>
              <w:right w:val="single" w:sz="6" w:space="0" w:color="000000"/>
            </w:tcBorders>
            <w:vAlign w:val="center"/>
          </w:tcPr>
          <w:p w14:paraId="52F1C308" w14:textId="77777777" w:rsidR="00D17E2A" w:rsidRPr="00CB0AA5" w:rsidRDefault="00D17E2A" w:rsidP="00D17E2A">
            <w:pPr>
              <w:pStyle w:val="Body"/>
              <w:tabs>
                <w:tab w:val="clear" w:pos="851"/>
                <w:tab w:val="clear" w:pos="1843"/>
                <w:tab w:val="clear" w:pos="3119"/>
                <w:tab w:val="clear" w:pos="4253"/>
                <w:tab w:val="left" w:pos="1700"/>
                <w:tab w:val="decimal" w:pos="8500"/>
              </w:tabs>
              <w:spacing w:before="60" w:after="60"/>
              <w:ind w:left="141"/>
              <w:jc w:val="center"/>
              <w:rPr>
                <w:rFonts w:ascii="Calibri" w:hAnsi="Calibri" w:cs="Tahoma"/>
                <w:bCs/>
              </w:rPr>
            </w:pPr>
            <w:r w:rsidRPr="00CB0AA5">
              <w:rPr>
                <w:rFonts w:ascii="Calibri" w:hAnsi="Calibri" w:cs="Tahoma"/>
                <w:bCs/>
              </w:rPr>
              <w:t>Excellent</w:t>
            </w:r>
          </w:p>
        </w:tc>
        <w:tc>
          <w:tcPr>
            <w:tcW w:w="7863" w:type="dxa"/>
            <w:tcBorders>
              <w:top w:val="single" w:sz="6" w:space="0" w:color="000000"/>
              <w:left w:val="single" w:sz="6" w:space="0" w:color="000000"/>
              <w:bottom w:val="single" w:sz="6" w:space="0" w:color="000000"/>
              <w:right w:val="single" w:sz="6" w:space="0" w:color="000000"/>
            </w:tcBorders>
          </w:tcPr>
          <w:p w14:paraId="1FD3F55B" w14:textId="77777777" w:rsidR="00D17E2A" w:rsidRPr="00CB0AA5" w:rsidRDefault="00D17E2A" w:rsidP="00935313">
            <w:pPr>
              <w:pStyle w:val="Body"/>
              <w:tabs>
                <w:tab w:val="clear" w:pos="851"/>
                <w:tab w:val="clear" w:pos="1843"/>
                <w:tab w:val="clear" w:pos="3119"/>
                <w:tab w:val="clear" w:pos="4253"/>
                <w:tab w:val="left" w:pos="1700"/>
                <w:tab w:val="decimal" w:pos="8500"/>
              </w:tabs>
              <w:spacing w:before="60" w:after="60"/>
              <w:ind w:left="141"/>
              <w:rPr>
                <w:rFonts w:ascii="Calibri" w:hAnsi="Calibri" w:cs="Tahoma"/>
                <w:bCs/>
              </w:rPr>
            </w:pPr>
            <w:r w:rsidRPr="00EB2639">
              <w:rPr>
                <w:rFonts w:ascii="Calibri" w:hAnsi="Calibri" w:cs="Arial"/>
                <w:color w:val="auto"/>
                <w:sz w:val="22"/>
                <w:szCs w:val="22"/>
              </w:rPr>
              <w:t>Authority's requirements can be met and the proposal exceeds expectation i.e. provides added value or continuous improvement, with evidence to support the response. the response provides full confidence and no concerns.</w:t>
            </w:r>
          </w:p>
        </w:tc>
      </w:tr>
    </w:tbl>
    <w:p w14:paraId="237A9526" w14:textId="77777777" w:rsidR="00CB0AA5" w:rsidRDefault="00CB0AA5" w:rsidP="00CB0AA5">
      <w:pPr>
        <w:pStyle w:val="Body"/>
        <w:tabs>
          <w:tab w:val="clear" w:pos="851"/>
          <w:tab w:val="clear" w:pos="1843"/>
          <w:tab w:val="clear" w:pos="3119"/>
          <w:tab w:val="clear" w:pos="4253"/>
          <w:tab w:val="left" w:pos="1700"/>
          <w:tab w:val="decimal" w:pos="8500"/>
        </w:tabs>
        <w:rPr>
          <w:rFonts w:ascii="Tahoma" w:hAnsi="Tahoma" w:cs="Tahoma"/>
          <w:bCs/>
        </w:rPr>
      </w:pPr>
    </w:p>
    <w:p w14:paraId="30B885FB" w14:textId="77777777" w:rsidR="00AC28BA" w:rsidRDefault="00AC28BA" w:rsidP="00AC28BA">
      <w:pPr>
        <w:pStyle w:val="StyleHeading1MOPACLeft0cmFirstline0cm"/>
        <w:numPr>
          <w:ilvl w:val="2"/>
          <w:numId w:val="31"/>
        </w:numPr>
        <w:outlineLvl w:val="9"/>
        <w:rPr>
          <w:b w:val="0"/>
          <w:bCs w:val="0"/>
          <w:color w:val="auto"/>
          <w:spacing w:val="0"/>
          <w:sz w:val="24"/>
          <w:szCs w:val="24"/>
          <w:lang w:eastAsia="en-GB"/>
        </w:rPr>
      </w:pPr>
      <w:r>
        <w:rPr>
          <w:b w:val="0"/>
          <w:bCs w:val="0"/>
          <w:color w:val="auto"/>
          <w:spacing w:val="0"/>
          <w:sz w:val="24"/>
          <w:szCs w:val="24"/>
          <w:lang w:eastAsia="en-GB"/>
        </w:rPr>
        <w:t>Bids will be evaluated individually by the evaluation followed by a moderated meeting for consensus scoring. Bidders will fail the quality questions evaluation if they score 0 out of the available 5 for any of the questions during moderation.</w:t>
      </w:r>
    </w:p>
    <w:p w14:paraId="31F8CA59" w14:textId="77777777" w:rsidR="00AC28BA" w:rsidRDefault="00AC28BA" w:rsidP="00AC28BA">
      <w:pPr>
        <w:pStyle w:val="StyleHeading1MOPACLeft0cmFirstline0cm"/>
        <w:numPr>
          <w:ilvl w:val="2"/>
          <w:numId w:val="31"/>
        </w:numPr>
        <w:outlineLvl w:val="9"/>
        <w:rPr>
          <w:b w:val="0"/>
          <w:bCs w:val="0"/>
          <w:color w:val="auto"/>
          <w:spacing w:val="0"/>
          <w:sz w:val="24"/>
          <w:szCs w:val="24"/>
          <w:lang w:eastAsia="en-GB"/>
        </w:rPr>
      </w:pPr>
      <w:r w:rsidRPr="00AC28BA">
        <w:rPr>
          <w:b w:val="0"/>
          <w:bCs w:val="0"/>
          <w:color w:val="auto"/>
          <w:spacing w:val="0"/>
          <w:sz w:val="24"/>
          <w:szCs w:val="24"/>
          <w:lang w:eastAsia="en-GB"/>
        </w:rPr>
        <w:t>Bidders will fail the quality questions if they score less than 35% out of 70% available in this section. Bidders who fail the technical questions evaluation will not be considered further. Bidders who pass the quality questions evaluation will proceed to pricing evaluation.</w:t>
      </w:r>
    </w:p>
    <w:p w14:paraId="30777BD8" w14:textId="77777777" w:rsidR="00485F25" w:rsidRDefault="00485F25" w:rsidP="00AC28BA">
      <w:pPr>
        <w:pStyle w:val="StyleHeading1MOPACLeft0cmFirstline0cm"/>
        <w:numPr>
          <w:ilvl w:val="2"/>
          <w:numId w:val="31"/>
        </w:numPr>
        <w:outlineLvl w:val="9"/>
        <w:rPr>
          <w:b w:val="0"/>
          <w:bCs w:val="0"/>
          <w:color w:val="auto"/>
          <w:spacing w:val="0"/>
          <w:sz w:val="24"/>
          <w:szCs w:val="24"/>
          <w:lang w:eastAsia="en-GB"/>
        </w:rPr>
      </w:pPr>
      <w:r w:rsidRPr="00485F25">
        <w:rPr>
          <w:b w:val="0"/>
          <w:bCs w:val="0"/>
          <w:color w:val="auto"/>
          <w:spacing w:val="0"/>
          <w:sz w:val="24"/>
          <w:szCs w:val="24"/>
          <w:lang w:eastAsia="en-GB"/>
        </w:rPr>
        <w:t>Each question has a weighting, as specified in the question. The weighting will be applied to your scores and a total quality score will be calculated.</w:t>
      </w:r>
    </w:p>
    <w:p w14:paraId="72D6DA31" w14:textId="77777777" w:rsidR="00485F25" w:rsidRDefault="00485F25" w:rsidP="00485F25">
      <w:pPr>
        <w:pStyle w:val="StyleHeading1MOPACLeft0cmFirstline0cm"/>
        <w:ind w:left="681"/>
        <w:outlineLvl w:val="9"/>
        <w:rPr>
          <w:b w:val="0"/>
          <w:bCs w:val="0"/>
          <w:color w:val="auto"/>
          <w:spacing w:val="0"/>
          <w:sz w:val="24"/>
          <w:szCs w:val="24"/>
          <w:lang w:eastAsia="en-GB"/>
        </w:rPr>
      </w:pPr>
    </w:p>
    <w:p w14:paraId="377D8A01" w14:textId="77777777" w:rsidR="00CB0AA5" w:rsidRPr="0009280F" w:rsidRDefault="00CB0AA5" w:rsidP="00887EB0">
      <w:pPr>
        <w:pStyle w:val="StyleHeading1MOPACLeft0cmFirstline0cm"/>
        <w:keepNext/>
        <w:numPr>
          <w:ilvl w:val="1"/>
          <w:numId w:val="31"/>
        </w:numPr>
        <w:ind w:left="709" w:hanging="709"/>
        <w:outlineLvl w:val="1"/>
        <w:rPr>
          <w:sz w:val="32"/>
          <w:szCs w:val="32"/>
        </w:rPr>
      </w:pPr>
      <w:bookmarkStart w:id="34" w:name="_Toc80715216"/>
      <w:bookmarkStart w:id="35" w:name="_Toc80782704"/>
      <w:r w:rsidRPr="0009280F">
        <w:rPr>
          <w:sz w:val="32"/>
          <w:szCs w:val="32"/>
        </w:rPr>
        <w:t>Pricing evaluation methodology</w:t>
      </w:r>
      <w:bookmarkEnd w:id="34"/>
      <w:bookmarkEnd w:id="35"/>
      <w:r w:rsidRPr="0009280F">
        <w:rPr>
          <w:sz w:val="32"/>
          <w:szCs w:val="32"/>
        </w:rPr>
        <w:t xml:space="preserve"> </w:t>
      </w:r>
    </w:p>
    <w:p w14:paraId="66241A1C" w14:textId="77777777" w:rsidR="00CB0AA5" w:rsidRPr="00446360" w:rsidRDefault="00CB0AA5" w:rsidP="00887EB0">
      <w:pPr>
        <w:pStyle w:val="StyleHeading1MOPACLeft0cmFirstline0cm"/>
        <w:numPr>
          <w:ilvl w:val="2"/>
          <w:numId w:val="31"/>
        </w:numPr>
        <w:outlineLvl w:val="9"/>
        <w:rPr>
          <w:b w:val="0"/>
          <w:bCs w:val="0"/>
          <w:color w:val="auto"/>
          <w:spacing w:val="0"/>
          <w:sz w:val="24"/>
          <w:szCs w:val="24"/>
          <w:lang w:eastAsia="en-GB"/>
        </w:rPr>
      </w:pPr>
      <w:r w:rsidRPr="00446360">
        <w:rPr>
          <w:b w:val="0"/>
          <w:bCs w:val="0"/>
          <w:color w:val="auto"/>
          <w:spacing w:val="0"/>
          <w:sz w:val="24"/>
          <w:szCs w:val="24"/>
          <w:lang w:eastAsia="en-GB"/>
        </w:rPr>
        <w:t xml:space="preserve">Price will be evaluated based on the lowest price bidder achieving the maximum </w:t>
      </w:r>
      <w:r w:rsidR="00B31A19" w:rsidRPr="00446360">
        <w:rPr>
          <w:b w:val="0"/>
          <w:bCs w:val="0"/>
          <w:color w:val="auto"/>
          <w:spacing w:val="0"/>
          <w:sz w:val="24"/>
          <w:szCs w:val="24"/>
          <w:lang w:eastAsia="en-GB"/>
        </w:rPr>
        <w:t>percentage available</w:t>
      </w:r>
      <w:r w:rsidRPr="00446360">
        <w:rPr>
          <w:b w:val="0"/>
          <w:bCs w:val="0"/>
          <w:color w:val="auto"/>
          <w:spacing w:val="0"/>
          <w:sz w:val="24"/>
          <w:szCs w:val="24"/>
          <w:lang w:eastAsia="en-GB"/>
        </w:rPr>
        <w:t xml:space="preserve"> for the pricing element. Higher priced bids will receive a proportional score based on the amount higher they are than the lowest bid. The calculation is: </w:t>
      </w:r>
    </w:p>
    <w:p w14:paraId="120A8488" w14:textId="77777777" w:rsidR="00CB0AA5" w:rsidRPr="00CB63D4" w:rsidRDefault="00CB0AA5" w:rsidP="00B31A19">
      <w:pPr>
        <w:tabs>
          <w:tab w:val="left" w:pos="720"/>
          <w:tab w:val="left" w:pos="1440"/>
          <w:tab w:val="left" w:pos="2160"/>
          <w:tab w:val="left" w:pos="2880"/>
          <w:tab w:val="left" w:pos="4502"/>
          <w:tab w:val="left" w:pos="5398"/>
          <w:tab w:val="right" w:pos="8998"/>
        </w:tabs>
        <w:spacing w:after="240"/>
        <w:jc w:val="center"/>
        <w:rPr>
          <w:rFonts w:ascii="Calibri" w:hAnsi="Calibri" w:cs="Tahoma"/>
          <w:bCs/>
          <w:i/>
          <w:iCs/>
          <w:color w:val="000000"/>
        </w:rPr>
      </w:pPr>
      <w:r w:rsidRPr="00CB63D4">
        <w:rPr>
          <w:rFonts w:ascii="Calibri" w:hAnsi="Calibri" w:cs="Tahoma"/>
          <w:bCs/>
          <w:i/>
          <w:iCs/>
          <w:color w:val="000000"/>
        </w:rPr>
        <w:t xml:space="preserve">(Lowest Bid Price [A] </w:t>
      </w:r>
      <w:r w:rsidRPr="00CB63D4">
        <w:rPr>
          <w:rFonts w:ascii="Calibri" w:hAnsi="Calibri" w:cs="Calibri"/>
          <w:bCs/>
          <w:i/>
          <w:iCs/>
          <w:color w:val="000000"/>
        </w:rPr>
        <w:t xml:space="preserve">÷ </w:t>
      </w:r>
      <w:r w:rsidRPr="00CB63D4">
        <w:rPr>
          <w:rFonts w:ascii="Calibri" w:hAnsi="Calibri" w:cs="Tahoma"/>
          <w:bCs/>
          <w:i/>
          <w:iCs/>
          <w:color w:val="000000"/>
        </w:rPr>
        <w:t xml:space="preserve">Bidder’s Bid Price [B]) x pricing weighting </w:t>
      </w:r>
    </w:p>
    <w:p w14:paraId="388B1F83" w14:textId="77777777" w:rsidR="00CB0AA5" w:rsidRPr="00446360" w:rsidRDefault="00CB0AA5" w:rsidP="00887EB0">
      <w:pPr>
        <w:pStyle w:val="StyleHeading1MOPACLeft0cmFirstline0cm"/>
        <w:numPr>
          <w:ilvl w:val="2"/>
          <w:numId w:val="31"/>
        </w:numPr>
        <w:outlineLvl w:val="9"/>
        <w:rPr>
          <w:b w:val="0"/>
          <w:bCs w:val="0"/>
          <w:color w:val="auto"/>
          <w:spacing w:val="0"/>
          <w:sz w:val="24"/>
          <w:szCs w:val="24"/>
          <w:lang w:eastAsia="en-GB"/>
        </w:rPr>
      </w:pPr>
      <w:r w:rsidRPr="00446360">
        <w:rPr>
          <w:b w:val="0"/>
          <w:bCs w:val="0"/>
          <w:color w:val="auto"/>
          <w:spacing w:val="0"/>
          <w:sz w:val="24"/>
          <w:szCs w:val="24"/>
          <w:lang w:eastAsia="en-GB"/>
        </w:rPr>
        <w:t xml:space="preserve">For example, where the pricing score will comprise of </w:t>
      </w:r>
      <w:r w:rsidR="0077333D">
        <w:rPr>
          <w:b w:val="0"/>
          <w:bCs w:val="0"/>
          <w:color w:val="auto"/>
          <w:spacing w:val="0"/>
          <w:sz w:val="24"/>
          <w:szCs w:val="24"/>
          <w:lang w:eastAsia="en-GB"/>
        </w:rPr>
        <w:t>3</w:t>
      </w:r>
      <w:r w:rsidR="00B31A19" w:rsidRPr="00446360">
        <w:rPr>
          <w:b w:val="0"/>
          <w:bCs w:val="0"/>
          <w:color w:val="auto"/>
          <w:spacing w:val="0"/>
          <w:sz w:val="24"/>
          <w:szCs w:val="24"/>
          <w:lang w:eastAsia="en-GB"/>
        </w:rPr>
        <w:t>0</w:t>
      </w:r>
      <w:r w:rsidRPr="00446360">
        <w:rPr>
          <w:b w:val="0"/>
          <w:bCs w:val="0"/>
          <w:color w:val="auto"/>
          <w:spacing w:val="0"/>
          <w:sz w:val="24"/>
          <w:szCs w:val="24"/>
          <w:lang w:eastAsia="en-GB"/>
        </w:rPr>
        <w:t>% of the overall score, where the lowest bid price (A) is £</w:t>
      </w:r>
      <w:r w:rsidR="00DF1293" w:rsidRPr="00446360">
        <w:rPr>
          <w:b w:val="0"/>
          <w:bCs w:val="0"/>
          <w:color w:val="auto"/>
          <w:spacing w:val="0"/>
          <w:sz w:val="24"/>
          <w:szCs w:val="24"/>
          <w:lang w:eastAsia="en-GB"/>
        </w:rPr>
        <w:t>8</w:t>
      </w:r>
      <w:r w:rsidRPr="00446360">
        <w:rPr>
          <w:b w:val="0"/>
          <w:bCs w:val="0"/>
          <w:color w:val="auto"/>
          <w:spacing w:val="0"/>
          <w:sz w:val="24"/>
          <w:szCs w:val="24"/>
          <w:lang w:eastAsia="en-GB"/>
        </w:rPr>
        <w:t>0, and where the Bidder’s bid price (B) is £</w:t>
      </w:r>
      <w:r w:rsidR="00DF1293" w:rsidRPr="00446360">
        <w:rPr>
          <w:b w:val="0"/>
          <w:bCs w:val="0"/>
          <w:color w:val="auto"/>
          <w:spacing w:val="0"/>
          <w:sz w:val="24"/>
          <w:szCs w:val="24"/>
          <w:lang w:eastAsia="en-GB"/>
        </w:rPr>
        <w:t>10</w:t>
      </w:r>
      <w:r w:rsidR="00CB63D4" w:rsidRPr="00446360">
        <w:rPr>
          <w:b w:val="0"/>
          <w:bCs w:val="0"/>
          <w:color w:val="auto"/>
          <w:spacing w:val="0"/>
          <w:sz w:val="24"/>
          <w:szCs w:val="24"/>
          <w:lang w:eastAsia="en-GB"/>
        </w:rPr>
        <w:t>0</w:t>
      </w:r>
      <w:r w:rsidRPr="00446360">
        <w:rPr>
          <w:b w:val="0"/>
          <w:bCs w:val="0"/>
          <w:color w:val="auto"/>
          <w:spacing w:val="0"/>
          <w:sz w:val="24"/>
          <w:szCs w:val="24"/>
          <w:lang w:eastAsia="en-GB"/>
        </w:rPr>
        <w:t>, the Bidder’s score would be calculated as follows:</w:t>
      </w:r>
    </w:p>
    <w:p w14:paraId="4C44B0B7" w14:textId="77777777" w:rsidR="00CB0AA5" w:rsidRPr="001417ED" w:rsidRDefault="00CB0AA5" w:rsidP="00CB0AA5">
      <w:pPr>
        <w:pStyle w:val="ListParagraph"/>
        <w:tabs>
          <w:tab w:val="left" w:pos="720"/>
          <w:tab w:val="left" w:pos="1440"/>
          <w:tab w:val="left" w:pos="2160"/>
          <w:tab w:val="left" w:pos="2880"/>
          <w:tab w:val="left" w:pos="4502"/>
          <w:tab w:val="left" w:pos="5398"/>
          <w:tab w:val="right" w:pos="8998"/>
        </w:tabs>
        <w:ind w:left="360"/>
        <w:jc w:val="center"/>
        <w:rPr>
          <w:rFonts w:cs="Tahoma"/>
          <w:i/>
          <w:iCs/>
        </w:rPr>
      </w:pPr>
      <w:r w:rsidRPr="001417ED">
        <w:rPr>
          <w:rFonts w:cs="Tahoma"/>
          <w:i/>
          <w:iCs/>
        </w:rPr>
        <w:t>(</w:t>
      </w:r>
      <w:r w:rsidR="00DF1293" w:rsidRPr="001417ED">
        <w:rPr>
          <w:rFonts w:cs="Tahoma"/>
          <w:i/>
          <w:iCs/>
        </w:rPr>
        <w:t>8</w:t>
      </w:r>
      <w:r w:rsidR="00CB63D4" w:rsidRPr="001417ED">
        <w:rPr>
          <w:rFonts w:cs="Tahoma"/>
          <w:i/>
          <w:iCs/>
        </w:rPr>
        <w:t>0</w:t>
      </w:r>
      <w:r w:rsidRPr="001417ED">
        <w:rPr>
          <w:rFonts w:cs="Tahoma"/>
          <w:i/>
          <w:iCs/>
        </w:rPr>
        <w:t>/</w:t>
      </w:r>
      <w:r w:rsidR="00DF1293" w:rsidRPr="001417ED">
        <w:rPr>
          <w:rFonts w:cs="Tahoma"/>
          <w:i/>
          <w:iCs/>
        </w:rPr>
        <w:t>10</w:t>
      </w:r>
      <w:r w:rsidR="00CB63D4" w:rsidRPr="001417ED">
        <w:rPr>
          <w:rFonts w:cs="Tahoma"/>
          <w:i/>
          <w:iCs/>
        </w:rPr>
        <w:t>0</w:t>
      </w:r>
      <w:r w:rsidRPr="001417ED">
        <w:rPr>
          <w:rFonts w:cs="Tahoma"/>
          <w:i/>
          <w:iCs/>
        </w:rPr>
        <w:t>) x</w:t>
      </w:r>
      <w:r w:rsidR="00CB63D4" w:rsidRPr="001417ED">
        <w:rPr>
          <w:rFonts w:cs="Tahoma"/>
          <w:i/>
          <w:iCs/>
        </w:rPr>
        <w:t xml:space="preserve"> </w:t>
      </w:r>
      <w:r w:rsidR="0077333D">
        <w:rPr>
          <w:rFonts w:cs="Tahoma"/>
          <w:i/>
          <w:iCs/>
        </w:rPr>
        <w:t>3</w:t>
      </w:r>
      <w:r w:rsidR="00CB63D4" w:rsidRPr="001417ED">
        <w:rPr>
          <w:rFonts w:cs="Tahoma"/>
          <w:i/>
          <w:iCs/>
        </w:rPr>
        <w:t>0</w:t>
      </w:r>
      <w:r w:rsidRPr="001417ED">
        <w:rPr>
          <w:rFonts w:cs="Tahoma"/>
          <w:i/>
          <w:iCs/>
        </w:rPr>
        <w:t xml:space="preserve"> = </w:t>
      </w:r>
      <w:r w:rsidR="0077333D">
        <w:rPr>
          <w:rFonts w:cs="Tahoma"/>
          <w:i/>
          <w:iCs/>
        </w:rPr>
        <w:t>24</w:t>
      </w:r>
      <w:r w:rsidRPr="001417ED">
        <w:rPr>
          <w:rFonts w:cs="Tahoma"/>
          <w:i/>
          <w:iCs/>
        </w:rPr>
        <w:t>%</w:t>
      </w:r>
    </w:p>
    <w:p w14:paraId="023C4B4E" w14:textId="77777777" w:rsidR="00CB0AA5" w:rsidRDefault="00CB0AA5" w:rsidP="00CB0AA5">
      <w:pPr>
        <w:pStyle w:val="NoSpacing"/>
      </w:pPr>
    </w:p>
    <w:tbl>
      <w:tblPr>
        <w:tblW w:w="0" w:type="auto"/>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551"/>
      </w:tblGrid>
      <w:tr w:rsidR="00CB0AA5" w14:paraId="24D82AFB" w14:textId="77777777" w:rsidTr="001417ED">
        <w:tc>
          <w:tcPr>
            <w:tcW w:w="3369" w:type="dxa"/>
            <w:shd w:val="clear" w:color="auto" w:fill="DDDDDD"/>
          </w:tcPr>
          <w:p w14:paraId="5E219540" w14:textId="77777777" w:rsidR="00CB0AA5" w:rsidRPr="00CB0AA5" w:rsidRDefault="00CB0AA5" w:rsidP="00CB0AA5">
            <w:pPr>
              <w:pStyle w:val="NoSpacing"/>
              <w:spacing w:after="120"/>
              <w:rPr>
                <w:rFonts w:ascii="Calibri" w:hAnsi="Calibri" w:cs="Calibri"/>
                <w:b/>
                <w:szCs w:val="24"/>
              </w:rPr>
            </w:pPr>
            <w:r w:rsidRPr="00CB0AA5">
              <w:rPr>
                <w:rFonts w:ascii="Calibri" w:hAnsi="Calibri" w:cs="Calibri"/>
                <w:b/>
                <w:szCs w:val="24"/>
              </w:rPr>
              <w:t>Price</w:t>
            </w:r>
          </w:p>
        </w:tc>
        <w:tc>
          <w:tcPr>
            <w:tcW w:w="2551" w:type="dxa"/>
            <w:shd w:val="clear" w:color="auto" w:fill="DDDDDD"/>
          </w:tcPr>
          <w:p w14:paraId="49678EA5" w14:textId="77777777" w:rsidR="00CB0AA5" w:rsidRPr="00CB0AA5" w:rsidRDefault="00CB0AA5" w:rsidP="00CB0AA5">
            <w:pPr>
              <w:pStyle w:val="NoSpacing"/>
              <w:spacing w:after="120"/>
              <w:rPr>
                <w:rFonts w:ascii="Calibri" w:hAnsi="Calibri" w:cs="Calibri"/>
                <w:b/>
                <w:szCs w:val="24"/>
              </w:rPr>
            </w:pPr>
            <w:r w:rsidRPr="00CB0AA5">
              <w:rPr>
                <w:rFonts w:ascii="Calibri" w:hAnsi="Calibri" w:cs="Calibri"/>
                <w:b/>
                <w:szCs w:val="24"/>
              </w:rPr>
              <w:t>Formula</w:t>
            </w:r>
          </w:p>
        </w:tc>
      </w:tr>
      <w:tr w:rsidR="00CB0AA5" w14:paraId="73A74FBF" w14:textId="77777777" w:rsidTr="001417ED">
        <w:trPr>
          <w:trHeight w:val="424"/>
        </w:trPr>
        <w:tc>
          <w:tcPr>
            <w:tcW w:w="3369" w:type="dxa"/>
            <w:shd w:val="clear" w:color="auto" w:fill="auto"/>
          </w:tcPr>
          <w:p w14:paraId="13F5AD43" w14:textId="77777777" w:rsidR="00CB0AA5" w:rsidRPr="00CB0AA5" w:rsidRDefault="00CB0AA5" w:rsidP="00CB0AA5">
            <w:pPr>
              <w:pStyle w:val="NoSpacing"/>
              <w:spacing w:after="120"/>
              <w:rPr>
                <w:rFonts w:ascii="Calibri" w:hAnsi="Calibri" w:cs="Calibri"/>
                <w:szCs w:val="24"/>
              </w:rPr>
            </w:pPr>
            <w:r w:rsidRPr="00CB0AA5">
              <w:rPr>
                <w:rFonts w:ascii="Calibri" w:hAnsi="Calibri" w:cs="Calibri"/>
                <w:szCs w:val="24"/>
              </w:rPr>
              <w:t>Lowest Bid Price (A)</w:t>
            </w:r>
          </w:p>
        </w:tc>
        <w:tc>
          <w:tcPr>
            <w:tcW w:w="2551" w:type="dxa"/>
            <w:shd w:val="clear" w:color="auto" w:fill="auto"/>
          </w:tcPr>
          <w:p w14:paraId="5304A128" w14:textId="77777777" w:rsidR="00CB0AA5" w:rsidRPr="00CB0AA5" w:rsidRDefault="00CB0AA5" w:rsidP="00CB0AA5">
            <w:pPr>
              <w:pStyle w:val="NoSpacing"/>
              <w:spacing w:after="120"/>
              <w:rPr>
                <w:rFonts w:ascii="Calibri" w:hAnsi="Calibri" w:cs="Calibri"/>
                <w:szCs w:val="24"/>
              </w:rPr>
            </w:pPr>
            <w:r w:rsidRPr="00CB0AA5">
              <w:rPr>
                <w:rFonts w:ascii="Calibri" w:hAnsi="Calibri" w:cs="Calibri"/>
                <w:szCs w:val="24"/>
              </w:rPr>
              <w:t>£</w:t>
            </w:r>
            <w:r w:rsidR="00DF1293">
              <w:rPr>
                <w:rFonts w:ascii="Calibri" w:hAnsi="Calibri" w:cs="Calibri"/>
                <w:szCs w:val="24"/>
              </w:rPr>
              <w:t>8</w:t>
            </w:r>
            <w:r w:rsidR="00CB63D4">
              <w:rPr>
                <w:rFonts w:ascii="Calibri" w:hAnsi="Calibri" w:cs="Calibri"/>
                <w:szCs w:val="24"/>
              </w:rPr>
              <w:t>0</w:t>
            </w:r>
          </w:p>
        </w:tc>
      </w:tr>
      <w:tr w:rsidR="00CB0AA5" w14:paraId="2D187F32" w14:textId="77777777" w:rsidTr="001417ED">
        <w:tc>
          <w:tcPr>
            <w:tcW w:w="3369" w:type="dxa"/>
            <w:shd w:val="clear" w:color="auto" w:fill="auto"/>
          </w:tcPr>
          <w:p w14:paraId="74AB58E1" w14:textId="77777777" w:rsidR="00CB0AA5" w:rsidRPr="00CB0AA5" w:rsidRDefault="00CB0AA5" w:rsidP="00CB0AA5">
            <w:pPr>
              <w:pStyle w:val="NoSpacing"/>
              <w:spacing w:after="120"/>
              <w:rPr>
                <w:rFonts w:ascii="Calibri" w:hAnsi="Calibri" w:cs="Calibri"/>
                <w:szCs w:val="24"/>
              </w:rPr>
            </w:pPr>
            <w:r w:rsidRPr="00CB0AA5">
              <w:rPr>
                <w:rFonts w:ascii="Calibri" w:hAnsi="Calibri" w:cs="Calibri"/>
                <w:szCs w:val="24"/>
              </w:rPr>
              <w:t>Bidder’s Bid Price (B)</w:t>
            </w:r>
          </w:p>
        </w:tc>
        <w:tc>
          <w:tcPr>
            <w:tcW w:w="2551" w:type="dxa"/>
            <w:shd w:val="clear" w:color="auto" w:fill="auto"/>
          </w:tcPr>
          <w:p w14:paraId="6C7DB1BD" w14:textId="77777777" w:rsidR="00CB0AA5" w:rsidRPr="00CB0AA5" w:rsidRDefault="00CB0AA5" w:rsidP="00CB0AA5">
            <w:pPr>
              <w:pStyle w:val="NoSpacing"/>
              <w:spacing w:after="120"/>
              <w:rPr>
                <w:rFonts w:ascii="Calibri" w:hAnsi="Calibri" w:cs="Calibri"/>
                <w:szCs w:val="24"/>
              </w:rPr>
            </w:pPr>
            <w:r w:rsidRPr="00CB0AA5">
              <w:rPr>
                <w:rFonts w:ascii="Calibri" w:hAnsi="Calibri" w:cs="Calibri"/>
                <w:szCs w:val="24"/>
              </w:rPr>
              <w:t>£</w:t>
            </w:r>
            <w:r w:rsidR="00DF1293">
              <w:rPr>
                <w:rFonts w:ascii="Calibri" w:hAnsi="Calibri" w:cs="Calibri"/>
                <w:szCs w:val="24"/>
              </w:rPr>
              <w:t>10</w:t>
            </w:r>
            <w:r w:rsidRPr="00CB0AA5">
              <w:rPr>
                <w:rFonts w:ascii="Calibri" w:hAnsi="Calibri" w:cs="Calibri"/>
                <w:szCs w:val="24"/>
              </w:rPr>
              <w:t>0</w:t>
            </w:r>
          </w:p>
        </w:tc>
      </w:tr>
      <w:tr w:rsidR="00CB0AA5" w14:paraId="6401D466" w14:textId="77777777" w:rsidTr="001417ED">
        <w:tc>
          <w:tcPr>
            <w:tcW w:w="3369" w:type="dxa"/>
            <w:shd w:val="clear" w:color="auto" w:fill="auto"/>
          </w:tcPr>
          <w:p w14:paraId="1FD46B6C" w14:textId="77777777" w:rsidR="00CB0AA5" w:rsidRPr="00CB0AA5" w:rsidRDefault="00CB0AA5" w:rsidP="00CB0AA5">
            <w:pPr>
              <w:pStyle w:val="NoSpacing"/>
              <w:spacing w:after="120"/>
              <w:rPr>
                <w:rFonts w:ascii="Calibri" w:hAnsi="Calibri" w:cs="Calibri"/>
                <w:szCs w:val="24"/>
              </w:rPr>
            </w:pPr>
            <w:r w:rsidRPr="00CB0AA5">
              <w:rPr>
                <w:rFonts w:ascii="Calibri" w:hAnsi="Calibri" w:cs="Calibri"/>
                <w:szCs w:val="24"/>
              </w:rPr>
              <w:t>Calculation</w:t>
            </w:r>
          </w:p>
        </w:tc>
        <w:tc>
          <w:tcPr>
            <w:tcW w:w="2551" w:type="dxa"/>
            <w:shd w:val="clear" w:color="auto" w:fill="auto"/>
          </w:tcPr>
          <w:p w14:paraId="3329C1F0" w14:textId="77777777" w:rsidR="00CB0AA5" w:rsidRPr="00CB0AA5" w:rsidRDefault="00DF1293" w:rsidP="00CB0AA5">
            <w:pPr>
              <w:pStyle w:val="NoSpacing"/>
              <w:spacing w:after="120"/>
              <w:rPr>
                <w:rFonts w:ascii="Calibri" w:hAnsi="Calibri" w:cs="Calibri"/>
                <w:szCs w:val="24"/>
              </w:rPr>
            </w:pPr>
            <w:r>
              <w:rPr>
                <w:rFonts w:ascii="Calibri" w:hAnsi="Calibri" w:cs="Calibri"/>
                <w:szCs w:val="24"/>
              </w:rPr>
              <w:t>8</w:t>
            </w:r>
            <w:r w:rsidR="00CB63D4">
              <w:rPr>
                <w:rFonts w:ascii="Calibri" w:hAnsi="Calibri" w:cs="Calibri"/>
                <w:szCs w:val="24"/>
              </w:rPr>
              <w:t>0</w:t>
            </w:r>
            <w:r w:rsidR="00CB0AA5" w:rsidRPr="00CB0AA5">
              <w:rPr>
                <w:rFonts w:ascii="Calibri" w:hAnsi="Calibri" w:cs="Calibri"/>
                <w:szCs w:val="24"/>
              </w:rPr>
              <w:t>/</w:t>
            </w:r>
            <w:r>
              <w:rPr>
                <w:rFonts w:ascii="Calibri" w:hAnsi="Calibri" w:cs="Calibri"/>
                <w:szCs w:val="24"/>
              </w:rPr>
              <w:t>10</w:t>
            </w:r>
            <w:r w:rsidR="00CB0AA5" w:rsidRPr="00CB0AA5">
              <w:rPr>
                <w:rFonts w:ascii="Calibri" w:hAnsi="Calibri" w:cs="Calibri"/>
                <w:szCs w:val="24"/>
              </w:rPr>
              <w:t xml:space="preserve">0 = </w:t>
            </w:r>
            <w:r w:rsidR="00CB63D4">
              <w:rPr>
                <w:rFonts w:ascii="Calibri" w:hAnsi="Calibri" w:cs="Calibri"/>
                <w:szCs w:val="24"/>
              </w:rPr>
              <w:t>0.</w:t>
            </w:r>
            <w:r>
              <w:rPr>
                <w:rFonts w:ascii="Calibri" w:hAnsi="Calibri" w:cs="Calibri"/>
                <w:szCs w:val="24"/>
              </w:rPr>
              <w:t>8</w:t>
            </w:r>
          </w:p>
        </w:tc>
      </w:tr>
      <w:tr w:rsidR="00CB0AA5" w14:paraId="67FE3463" w14:textId="77777777" w:rsidTr="001417ED">
        <w:tc>
          <w:tcPr>
            <w:tcW w:w="3369" w:type="dxa"/>
            <w:shd w:val="clear" w:color="auto" w:fill="auto"/>
          </w:tcPr>
          <w:p w14:paraId="353E4072" w14:textId="77777777" w:rsidR="00CB0AA5" w:rsidRPr="00CB0AA5" w:rsidRDefault="00CB0AA5" w:rsidP="00CB0AA5">
            <w:pPr>
              <w:pStyle w:val="NoSpacing"/>
              <w:spacing w:after="120"/>
              <w:rPr>
                <w:rFonts w:ascii="Calibri" w:hAnsi="Calibri" w:cs="Calibri"/>
                <w:szCs w:val="24"/>
              </w:rPr>
            </w:pPr>
            <w:r w:rsidRPr="00CB0AA5">
              <w:rPr>
                <w:rFonts w:ascii="Calibri" w:hAnsi="Calibri" w:cs="Calibri"/>
                <w:szCs w:val="24"/>
              </w:rPr>
              <w:t>Convert to score</w:t>
            </w:r>
          </w:p>
        </w:tc>
        <w:tc>
          <w:tcPr>
            <w:tcW w:w="2551" w:type="dxa"/>
            <w:shd w:val="clear" w:color="auto" w:fill="auto"/>
          </w:tcPr>
          <w:p w14:paraId="303B24C4" w14:textId="77777777" w:rsidR="00CB0AA5" w:rsidRPr="00CB0AA5" w:rsidRDefault="00CB63D4" w:rsidP="00CB0AA5">
            <w:pPr>
              <w:pStyle w:val="NoSpacing"/>
              <w:spacing w:after="120"/>
              <w:rPr>
                <w:rFonts w:ascii="Calibri" w:hAnsi="Calibri" w:cs="Calibri"/>
                <w:szCs w:val="24"/>
              </w:rPr>
            </w:pPr>
            <w:r>
              <w:rPr>
                <w:rFonts w:ascii="Calibri" w:hAnsi="Calibri" w:cs="Calibri"/>
                <w:szCs w:val="24"/>
              </w:rPr>
              <w:t>0.</w:t>
            </w:r>
            <w:r w:rsidR="00DF1293">
              <w:rPr>
                <w:rFonts w:ascii="Calibri" w:hAnsi="Calibri" w:cs="Calibri"/>
                <w:szCs w:val="24"/>
              </w:rPr>
              <w:t>8</w:t>
            </w:r>
            <w:r>
              <w:rPr>
                <w:rFonts w:ascii="Calibri" w:hAnsi="Calibri" w:cs="Calibri"/>
                <w:szCs w:val="24"/>
              </w:rPr>
              <w:t xml:space="preserve"> </w:t>
            </w:r>
            <w:r w:rsidR="00CB0AA5" w:rsidRPr="00CB0AA5">
              <w:rPr>
                <w:rFonts w:ascii="Calibri" w:hAnsi="Calibri" w:cs="Calibri"/>
                <w:szCs w:val="24"/>
              </w:rPr>
              <w:t xml:space="preserve">x </w:t>
            </w:r>
            <w:r w:rsidR="007024A2">
              <w:rPr>
                <w:rFonts w:ascii="Calibri" w:hAnsi="Calibri" w:cs="Calibri"/>
                <w:szCs w:val="24"/>
              </w:rPr>
              <w:t>3</w:t>
            </w:r>
            <w:r>
              <w:rPr>
                <w:rFonts w:ascii="Calibri" w:hAnsi="Calibri" w:cs="Calibri"/>
                <w:szCs w:val="24"/>
              </w:rPr>
              <w:t>0</w:t>
            </w:r>
            <w:r w:rsidR="00CB0AA5" w:rsidRPr="00CB0AA5">
              <w:rPr>
                <w:rFonts w:ascii="Calibri" w:hAnsi="Calibri" w:cs="Calibri"/>
                <w:szCs w:val="24"/>
              </w:rPr>
              <w:t xml:space="preserve"> = </w:t>
            </w:r>
            <w:r w:rsidR="007024A2">
              <w:rPr>
                <w:rFonts w:ascii="Calibri" w:hAnsi="Calibri" w:cs="Calibri"/>
                <w:szCs w:val="24"/>
              </w:rPr>
              <w:t>24</w:t>
            </w:r>
            <w:r w:rsidR="00CB0AA5" w:rsidRPr="00CB0AA5">
              <w:rPr>
                <w:rFonts w:ascii="Calibri" w:hAnsi="Calibri" w:cs="Calibri"/>
                <w:szCs w:val="24"/>
              </w:rPr>
              <w:t>%</w:t>
            </w:r>
          </w:p>
        </w:tc>
      </w:tr>
    </w:tbl>
    <w:p w14:paraId="1E2CBB38" w14:textId="77777777" w:rsidR="00052057" w:rsidRPr="00446360" w:rsidRDefault="00052057" w:rsidP="00887EB0">
      <w:pPr>
        <w:pStyle w:val="StyleHeading1MOPACLeft0cmFirstline0cm"/>
        <w:keepNext/>
        <w:numPr>
          <w:ilvl w:val="1"/>
          <w:numId w:val="31"/>
        </w:numPr>
        <w:ind w:left="709" w:hanging="709"/>
        <w:outlineLvl w:val="1"/>
        <w:rPr>
          <w:sz w:val="32"/>
          <w:szCs w:val="32"/>
        </w:rPr>
      </w:pPr>
      <w:bookmarkStart w:id="36" w:name="_Toc80715217"/>
      <w:bookmarkStart w:id="37" w:name="_Toc80782705"/>
      <w:r w:rsidRPr="00446360">
        <w:rPr>
          <w:sz w:val="32"/>
          <w:szCs w:val="32"/>
        </w:rPr>
        <w:t>Abnormally low bids</w:t>
      </w:r>
      <w:bookmarkEnd w:id="36"/>
      <w:bookmarkEnd w:id="37"/>
      <w:r w:rsidRPr="00446360">
        <w:rPr>
          <w:sz w:val="32"/>
          <w:szCs w:val="32"/>
        </w:rPr>
        <w:t xml:space="preserve"> </w:t>
      </w:r>
    </w:p>
    <w:p w14:paraId="3517137C" w14:textId="77777777" w:rsidR="00052057" w:rsidRPr="00446360" w:rsidRDefault="00052057" w:rsidP="00887EB0">
      <w:pPr>
        <w:pStyle w:val="StyleHeading1MOPACLeft0cmFirstline0cm"/>
        <w:numPr>
          <w:ilvl w:val="2"/>
          <w:numId w:val="31"/>
        </w:numPr>
        <w:outlineLvl w:val="9"/>
        <w:rPr>
          <w:b w:val="0"/>
          <w:bCs w:val="0"/>
          <w:color w:val="auto"/>
          <w:spacing w:val="0"/>
          <w:sz w:val="24"/>
          <w:szCs w:val="24"/>
          <w:lang w:eastAsia="en-GB"/>
        </w:rPr>
      </w:pPr>
      <w:r w:rsidRPr="00446360">
        <w:rPr>
          <w:b w:val="0"/>
          <w:bCs w:val="0"/>
          <w:color w:val="auto"/>
          <w:spacing w:val="0"/>
          <w:sz w:val="24"/>
          <w:szCs w:val="24"/>
          <w:lang w:eastAsia="en-GB"/>
        </w:rPr>
        <w:t>Your pricing bid will be reviewed to consider if it appears to be abnormally low.  An initial assessment will be undertaken using a comparative analysis of the price proposal received from all bidders, with reference to the methods proposed by you.</w:t>
      </w:r>
    </w:p>
    <w:p w14:paraId="5153421B" w14:textId="77777777" w:rsidR="00052057" w:rsidRPr="00446360" w:rsidRDefault="00052057" w:rsidP="00887EB0">
      <w:pPr>
        <w:pStyle w:val="StyleHeading1MOPACLeft0cmFirstline0cm"/>
        <w:numPr>
          <w:ilvl w:val="2"/>
          <w:numId w:val="31"/>
        </w:numPr>
        <w:outlineLvl w:val="9"/>
        <w:rPr>
          <w:b w:val="0"/>
          <w:bCs w:val="0"/>
          <w:color w:val="auto"/>
          <w:spacing w:val="0"/>
          <w:sz w:val="24"/>
          <w:szCs w:val="24"/>
          <w:lang w:eastAsia="en-GB"/>
        </w:rPr>
      </w:pPr>
      <w:r w:rsidRPr="00446360">
        <w:rPr>
          <w:b w:val="0"/>
          <w:bCs w:val="0"/>
          <w:color w:val="auto"/>
          <w:spacing w:val="0"/>
          <w:sz w:val="24"/>
          <w:szCs w:val="24"/>
          <w:lang w:eastAsia="en-GB"/>
        </w:rPr>
        <w:t xml:space="preserve">If the assessment shows that your tender may be abnormally low, then MOPAC (including the VRU) may request a written explanation of your bid price. </w:t>
      </w:r>
    </w:p>
    <w:p w14:paraId="021BD948" w14:textId="77777777" w:rsidR="00052057" w:rsidRPr="00446360" w:rsidRDefault="00052057" w:rsidP="00887EB0">
      <w:pPr>
        <w:pStyle w:val="StyleHeading1MOPACLeft0cmFirstline0cm"/>
        <w:numPr>
          <w:ilvl w:val="2"/>
          <w:numId w:val="31"/>
        </w:numPr>
        <w:outlineLvl w:val="9"/>
        <w:rPr>
          <w:b w:val="0"/>
          <w:bCs w:val="0"/>
          <w:color w:val="auto"/>
          <w:spacing w:val="0"/>
          <w:sz w:val="24"/>
          <w:szCs w:val="24"/>
          <w:lang w:eastAsia="en-GB"/>
        </w:rPr>
      </w:pPr>
      <w:r w:rsidRPr="00446360">
        <w:rPr>
          <w:b w:val="0"/>
          <w:bCs w:val="0"/>
          <w:color w:val="auto"/>
          <w:spacing w:val="0"/>
          <w:sz w:val="24"/>
          <w:szCs w:val="24"/>
          <w:lang w:eastAsia="en-GB"/>
        </w:rPr>
        <w:t>Following your written explanation, if MOPAC (including the VRU) is still of the opinion that you have submitted an abnormally low offer, MOPAC will confirm this with you and advise you that either: your bid has been rejected or; that for tender evaluation purposes MOPAC will make an adjustment to the price proposal to take account of any consequences of accepting an abnormally low tender.</w:t>
      </w:r>
    </w:p>
    <w:p w14:paraId="016B5FF9" w14:textId="77777777" w:rsidR="00CB0AA5" w:rsidRPr="0009280F" w:rsidRDefault="00CB0AA5" w:rsidP="00887EB0">
      <w:pPr>
        <w:pStyle w:val="StyleHeading1MOPACLeft0cmFirstline0cm"/>
        <w:numPr>
          <w:ilvl w:val="1"/>
          <w:numId w:val="31"/>
        </w:numPr>
        <w:ind w:left="709" w:hanging="709"/>
        <w:outlineLvl w:val="1"/>
        <w:rPr>
          <w:sz w:val="32"/>
          <w:szCs w:val="32"/>
        </w:rPr>
      </w:pPr>
      <w:bookmarkStart w:id="38" w:name="_Toc80715218"/>
      <w:bookmarkStart w:id="39" w:name="_Toc80782706"/>
      <w:r w:rsidRPr="0009280F">
        <w:rPr>
          <w:sz w:val="32"/>
          <w:szCs w:val="32"/>
        </w:rPr>
        <w:t>Award of the contract</w:t>
      </w:r>
      <w:bookmarkEnd w:id="38"/>
      <w:bookmarkEnd w:id="39"/>
    </w:p>
    <w:p w14:paraId="0F4D8B82" w14:textId="77777777" w:rsidR="00CB0AA5" w:rsidRPr="00446360" w:rsidRDefault="00CB0AA5" w:rsidP="00887EB0">
      <w:pPr>
        <w:pStyle w:val="StyleHeading1MOPACLeft0cmFirstline0cm"/>
        <w:numPr>
          <w:ilvl w:val="2"/>
          <w:numId w:val="31"/>
        </w:numPr>
        <w:outlineLvl w:val="9"/>
        <w:rPr>
          <w:b w:val="0"/>
          <w:bCs w:val="0"/>
          <w:color w:val="auto"/>
          <w:spacing w:val="0"/>
          <w:sz w:val="24"/>
          <w:szCs w:val="24"/>
          <w:lang w:eastAsia="en-GB"/>
        </w:rPr>
      </w:pPr>
      <w:r w:rsidRPr="00446360">
        <w:rPr>
          <w:b w:val="0"/>
          <w:bCs w:val="0"/>
          <w:color w:val="auto"/>
          <w:spacing w:val="0"/>
          <w:sz w:val="24"/>
          <w:szCs w:val="24"/>
          <w:lang w:eastAsia="en-GB"/>
        </w:rPr>
        <w:t>Bidder</w:t>
      </w:r>
      <w:r w:rsidR="00052057" w:rsidRPr="00446360">
        <w:rPr>
          <w:b w:val="0"/>
          <w:bCs w:val="0"/>
          <w:color w:val="auto"/>
          <w:spacing w:val="0"/>
          <w:sz w:val="24"/>
          <w:szCs w:val="24"/>
          <w:lang w:eastAsia="en-GB"/>
        </w:rPr>
        <w:t xml:space="preserve">s who reach this stage of evaluation will have their </w:t>
      </w:r>
      <w:r w:rsidRPr="00446360">
        <w:rPr>
          <w:b w:val="0"/>
          <w:bCs w:val="0"/>
          <w:color w:val="auto"/>
          <w:spacing w:val="0"/>
          <w:sz w:val="24"/>
          <w:szCs w:val="24"/>
          <w:lang w:eastAsia="en-GB"/>
        </w:rPr>
        <w:t xml:space="preserve">total quality and price scores added together to give a total weighted score. The bidder with the highest weighted score will be </w:t>
      </w:r>
      <w:r w:rsidR="00D17E2A">
        <w:rPr>
          <w:b w:val="0"/>
          <w:bCs w:val="0"/>
          <w:color w:val="auto"/>
          <w:spacing w:val="0"/>
          <w:sz w:val="24"/>
          <w:szCs w:val="24"/>
          <w:lang w:eastAsia="en-GB"/>
        </w:rPr>
        <w:t xml:space="preserve">recommended to be awarded </w:t>
      </w:r>
      <w:r w:rsidRPr="00446360">
        <w:rPr>
          <w:b w:val="0"/>
          <w:bCs w:val="0"/>
          <w:color w:val="auto"/>
          <w:spacing w:val="0"/>
          <w:sz w:val="24"/>
          <w:szCs w:val="24"/>
          <w:lang w:eastAsia="en-GB"/>
        </w:rPr>
        <w:t>contract.</w:t>
      </w:r>
    </w:p>
    <w:p w14:paraId="2CEDBF9B" w14:textId="77777777" w:rsidR="00CB0AA5" w:rsidRPr="00446360" w:rsidRDefault="000D31B6" w:rsidP="00887EB0">
      <w:pPr>
        <w:pStyle w:val="StyleHeading1MOPACLeft0cmFirstline0cm"/>
        <w:numPr>
          <w:ilvl w:val="2"/>
          <w:numId w:val="31"/>
        </w:numPr>
        <w:outlineLvl w:val="9"/>
        <w:rPr>
          <w:b w:val="0"/>
          <w:bCs w:val="0"/>
          <w:color w:val="auto"/>
          <w:spacing w:val="0"/>
          <w:sz w:val="24"/>
          <w:szCs w:val="24"/>
          <w:lang w:eastAsia="en-GB"/>
        </w:rPr>
      </w:pPr>
      <w:r>
        <w:rPr>
          <w:b w:val="0"/>
          <w:bCs w:val="0"/>
          <w:color w:val="auto"/>
          <w:spacing w:val="0"/>
          <w:sz w:val="24"/>
          <w:szCs w:val="24"/>
          <w:lang w:eastAsia="en-GB"/>
        </w:rPr>
        <w:t>In addition to the above, w</w:t>
      </w:r>
      <w:r w:rsidR="00CB0AA5" w:rsidRPr="00446360">
        <w:rPr>
          <w:b w:val="0"/>
          <w:bCs w:val="0"/>
          <w:color w:val="auto"/>
          <w:spacing w:val="0"/>
          <w:sz w:val="24"/>
          <w:szCs w:val="24"/>
          <w:lang w:eastAsia="en-GB"/>
        </w:rPr>
        <w:t>here there are two bidders with the same weighted total scores, the provider out of the two with the highest score for pricing will be the first ranked provider.</w:t>
      </w:r>
    </w:p>
    <w:p w14:paraId="37DC6BAA" w14:textId="77777777" w:rsidR="00CB0AA5" w:rsidRPr="00446360" w:rsidRDefault="00CB63D4" w:rsidP="00887EB0">
      <w:pPr>
        <w:pStyle w:val="StyleHeading1MOPACLeft0cmFirstline0cm"/>
        <w:numPr>
          <w:ilvl w:val="2"/>
          <w:numId w:val="31"/>
        </w:numPr>
        <w:outlineLvl w:val="9"/>
        <w:rPr>
          <w:b w:val="0"/>
          <w:bCs w:val="0"/>
          <w:color w:val="auto"/>
          <w:spacing w:val="0"/>
          <w:sz w:val="24"/>
          <w:szCs w:val="24"/>
          <w:lang w:eastAsia="en-GB"/>
        </w:rPr>
      </w:pPr>
      <w:r w:rsidRPr="00446360">
        <w:rPr>
          <w:b w:val="0"/>
          <w:bCs w:val="0"/>
          <w:color w:val="auto"/>
          <w:spacing w:val="0"/>
          <w:sz w:val="24"/>
          <w:szCs w:val="24"/>
          <w:lang w:eastAsia="en-GB"/>
        </w:rPr>
        <w:t>MOPAC</w:t>
      </w:r>
      <w:r w:rsidR="00CB0AA5" w:rsidRPr="00446360">
        <w:rPr>
          <w:b w:val="0"/>
          <w:bCs w:val="0"/>
          <w:color w:val="auto"/>
          <w:spacing w:val="0"/>
          <w:sz w:val="24"/>
          <w:szCs w:val="24"/>
          <w:lang w:eastAsia="en-GB"/>
        </w:rPr>
        <w:t xml:space="preserve"> </w:t>
      </w:r>
      <w:r w:rsidR="00207896" w:rsidRPr="00446360">
        <w:rPr>
          <w:b w:val="0"/>
          <w:bCs w:val="0"/>
          <w:color w:val="auto"/>
          <w:spacing w:val="0"/>
          <w:sz w:val="24"/>
          <w:szCs w:val="24"/>
          <w:lang w:eastAsia="en-GB"/>
        </w:rPr>
        <w:t xml:space="preserve">(including the VRU) </w:t>
      </w:r>
      <w:r w:rsidR="00CB0AA5" w:rsidRPr="00446360">
        <w:rPr>
          <w:b w:val="0"/>
          <w:bCs w:val="0"/>
          <w:color w:val="auto"/>
          <w:spacing w:val="0"/>
          <w:sz w:val="24"/>
          <w:szCs w:val="24"/>
          <w:lang w:eastAsia="en-GB"/>
        </w:rPr>
        <w:t>reserves the right to award part contract.</w:t>
      </w:r>
    </w:p>
    <w:p w14:paraId="1E1B3A51" w14:textId="77777777" w:rsidR="00CB0AA5" w:rsidRPr="00446360" w:rsidRDefault="00CB63D4" w:rsidP="00887EB0">
      <w:pPr>
        <w:pStyle w:val="StyleHeading1MOPACLeft0cmFirstline0cm"/>
        <w:numPr>
          <w:ilvl w:val="2"/>
          <w:numId w:val="31"/>
        </w:numPr>
        <w:outlineLvl w:val="9"/>
        <w:rPr>
          <w:b w:val="0"/>
          <w:bCs w:val="0"/>
          <w:color w:val="auto"/>
          <w:spacing w:val="0"/>
          <w:sz w:val="24"/>
          <w:szCs w:val="24"/>
          <w:lang w:eastAsia="en-GB"/>
        </w:rPr>
      </w:pPr>
      <w:r w:rsidRPr="00446360">
        <w:rPr>
          <w:b w:val="0"/>
          <w:bCs w:val="0"/>
          <w:color w:val="auto"/>
          <w:spacing w:val="0"/>
          <w:sz w:val="24"/>
          <w:szCs w:val="24"/>
          <w:lang w:eastAsia="en-GB"/>
        </w:rPr>
        <w:t>MOPAC</w:t>
      </w:r>
      <w:r w:rsidR="00CB0AA5" w:rsidRPr="00446360">
        <w:rPr>
          <w:b w:val="0"/>
          <w:bCs w:val="0"/>
          <w:color w:val="auto"/>
          <w:spacing w:val="0"/>
          <w:sz w:val="24"/>
          <w:szCs w:val="24"/>
          <w:lang w:eastAsia="en-GB"/>
        </w:rPr>
        <w:t xml:space="preserve"> </w:t>
      </w:r>
      <w:r w:rsidR="00207896" w:rsidRPr="00446360">
        <w:rPr>
          <w:b w:val="0"/>
          <w:bCs w:val="0"/>
          <w:color w:val="auto"/>
          <w:spacing w:val="0"/>
          <w:sz w:val="24"/>
          <w:szCs w:val="24"/>
          <w:lang w:eastAsia="en-GB"/>
        </w:rPr>
        <w:t xml:space="preserve">(including the VRU) </w:t>
      </w:r>
      <w:r w:rsidR="00CB0AA5" w:rsidRPr="00446360">
        <w:rPr>
          <w:b w:val="0"/>
          <w:bCs w:val="0"/>
          <w:color w:val="auto"/>
          <w:spacing w:val="0"/>
          <w:sz w:val="24"/>
          <w:szCs w:val="24"/>
          <w:lang w:eastAsia="en-GB"/>
        </w:rPr>
        <w:t xml:space="preserve">reserves the right not </w:t>
      </w:r>
      <w:r w:rsidR="00E517A4">
        <w:rPr>
          <w:b w:val="0"/>
          <w:bCs w:val="0"/>
          <w:color w:val="auto"/>
          <w:spacing w:val="0"/>
          <w:sz w:val="24"/>
          <w:szCs w:val="24"/>
          <w:lang w:eastAsia="en-GB"/>
        </w:rPr>
        <w:t xml:space="preserve">to </w:t>
      </w:r>
      <w:r w:rsidR="00CB0AA5" w:rsidRPr="00446360">
        <w:rPr>
          <w:b w:val="0"/>
          <w:bCs w:val="0"/>
          <w:color w:val="auto"/>
          <w:spacing w:val="0"/>
          <w:sz w:val="24"/>
          <w:szCs w:val="24"/>
          <w:lang w:eastAsia="en-GB"/>
        </w:rPr>
        <w:t>award a contract.</w:t>
      </w:r>
    </w:p>
    <w:p w14:paraId="1598FBF0" w14:textId="604FF685" w:rsidR="00CB0AA5" w:rsidRDefault="00CB63D4" w:rsidP="00887EB0">
      <w:pPr>
        <w:pStyle w:val="StyleHeading1MOPACLeft0cmFirstline0cm"/>
        <w:numPr>
          <w:ilvl w:val="2"/>
          <w:numId w:val="31"/>
        </w:numPr>
        <w:outlineLvl w:val="9"/>
        <w:rPr>
          <w:b w:val="0"/>
          <w:bCs w:val="0"/>
          <w:color w:val="auto"/>
          <w:spacing w:val="0"/>
          <w:sz w:val="24"/>
          <w:szCs w:val="24"/>
          <w:lang w:eastAsia="en-GB"/>
        </w:rPr>
      </w:pPr>
      <w:r w:rsidRPr="00446360">
        <w:rPr>
          <w:b w:val="0"/>
          <w:bCs w:val="0"/>
          <w:color w:val="auto"/>
          <w:spacing w:val="0"/>
          <w:sz w:val="24"/>
          <w:szCs w:val="24"/>
          <w:lang w:eastAsia="en-GB"/>
        </w:rPr>
        <w:t>MOPAC</w:t>
      </w:r>
      <w:r w:rsidR="00CB0AA5" w:rsidRPr="00446360">
        <w:rPr>
          <w:b w:val="0"/>
          <w:bCs w:val="0"/>
          <w:color w:val="auto"/>
          <w:spacing w:val="0"/>
          <w:sz w:val="24"/>
          <w:szCs w:val="24"/>
          <w:lang w:eastAsia="en-GB"/>
        </w:rPr>
        <w:t xml:space="preserve"> </w:t>
      </w:r>
      <w:r w:rsidR="00207896" w:rsidRPr="00446360">
        <w:rPr>
          <w:b w:val="0"/>
          <w:bCs w:val="0"/>
          <w:color w:val="auto"/>
          <w:spacing w:val="0"/>
          <w:sz w:val="24"/>
          <w:szCs w:val="24"/>
          <w:lang w:eastAsia="en-GB"/>
        </w:rPr>
        <w:t xml:space="preserve">(including the VRU) </w:t>
      </w:r>
      <w:r w:rsidR="00CB0AA5" w:rsidRPr="00446360">
        <w:rPr>
          <w:b w:val="0"/>
          <w:bCs w:val="0"/>
          <w:color w:val="auto"/>
          <w:spacing w:val="0"/>
          <w:sz w:val="24"/>
          <w:szCs w:val="24"/>
          <w:lang w:eastAsia="en-GB"/>
        </w:rPr>
        <w:t>reserves the right to make changes of a drafting nature to the Contract Documents.</w:t>
      </w:r>
    </w:p>
    <w:p w14:paraId="600C0579" w14:textId="77777777" w:rsidR="00CB0AA5" w:rsidRDefault="00CB0AA5" w:rsidP="00CB0AA5">
      <w:pPr>
        <w:pStyle w:val="ListParagraph"/>
        <w:ind w:left="432"/>
        <w:rPr>
          <w:rFonts w:cs="Tahoma"/>
        </w:rPr>
      </w:pPr>
    </w:p>
    <w:p w14:paraId="483AD39D" w14:textId="77777777" w:rsidR="00CB0AA5" w:rsidRDefault="00CB0AA5" w:rsidP="00CB0AA5">
      <w:pPr>
        <w:pStyle w:val="ListParagraph"/>
        <w:ind w:left="432"/>
        <w:rPr>
          <w:rFonts w:cs="Tahoma"/>
        </w:rPr>
      </w:pPr>
    </w:p>
    <w:p w14:paraId="13D51404" w14:textId="77777777" w:rsidR="00CB0AA5" w:rsidRPr="00CB0AA5" w:rsidRDefault="00CB0AA5" w:rsidP="007B3F4F">
      <w:pPr>
        <w:keepNext w:val="0"/>
        <w:tabs>
          <w:tab w:val="left" w:pos="720"/>
          <w:tab w:val="left" w:pos="1440"/>
          <w:tab w:val="left" w:pos="2160"/>
          <w:tab w:val="left" w:pos="2880"/>
          <w:tab w:val="left" w:pos="4502"/>
          <w:tab w:val="left" w:pos="5398"/>
          <w:tab w:val="right" w:pos="8998"/>
        </w:tabs>
        <w:spacing w:before="0" w:after="0" w:line="240" w:lineRule="auto"/>
        <w:jc w:val="left"/>
        <w:rPr>
          <w:rFonts w:ascii="Calibri" w:hAnsi="Calibri" w:cs="Tahoma"/>
          <w:bCs/>
        </w:rPr>
      </w:pPr>
      <w:r w:rsidRPr="00CB0AA5">
        <w:rPr>
          <w:rFonts w:ascii="Calibri" w:hAnsi="Calibri" w:cs="Tahoma"/>
          <w:bCs/>
        </w:rPr>
        <w:br w:type="page"/>
      </w:r>
    </w:p>
    <w:p w14:paraId="706D9918" w14:textId="74CF0485" w:rsidR="00AC28BA" w:rsidRPr="00ED1E8C" w:rsidRDefault="00CB0AA5" w:rsidP="008E2C45">
      <w:pPr>
        <w:pStyle w:val="StyleHeading1MOPACLeft0cmFirstline0cm"/>
        <w:numPr>
          <w:ilvl w:val="0"/>
          <w:numId w:val="31"/>
        </w:numPr>
      </w:pPr>
      <w:bookmarkStart w:id="40" w:name="_Toc517787677"/>
      <w:bookmarkStart w:id="41" w:name="_Toc80715219"/>
      <w:bookmarkStart w:id="42" w:name="_Toc80782707"/>
      <w:r w:rsidRPr="0023528D">
        <w:lastRenderedPageBreak/>
        <w:t>Specification of Requirement</w:t>
      </w:r>
      <w:bookmarkStart w:id="43" w:name="_Hlk38897641"/>
      <w:bookmarkEnd w:id="40"/>
      <w:bookmarkEnd w:id="41"/>
      <w:bookmarkEnd w:id="42"/>
    </w:p>
    <w:p w14:paraId="45C42B9D" w14:textId="626C3EFA" w:rsidR="00442209" w:rsidRPr="00ED1E8C" w:rsidRDefault="00E44E2B" w:rsidP="00ED1E8C">
      <w:pPr>
        <w:pStyle w:val="StyleHeading1MOPACLeft0cmFirstline0cm"/>
        <w:numPr>
          <w:ilvl w:val="1"/>
          <w:numId w:val="31"/>
        </w:numPr>
        <w:ind w:left="709" w:hanging="709"/>
        <w:outlineLvl w:val="1"/>
        <w:rPr>
          <w:sz w:val="32"/>
          <w:szCs w:val="32"/>
        </w:rPr>
      </w:pPr>
      <w:bookmarkStart w:id="44" w:name="_Toc80782708"/>
      <w:r>
        <w:rPr>
          <w:sz w:val="32"/>
          <w:szCs w:val="32"/>
        </w:rPr>
        <w:t>The Violence Reduction Unit (VRU)</w:t>
      </w:r>
      <w:bookmarkEnd w:id="44"/>
    </w:p>
    <w:p w14:paraId="03E052CF" w14:textId="5739216D" w:rsidR="00770E5B" w:rsidRPr="00442209" w:rsidRDefault="00E52FA4" w:rsidP="00442209">
      <w:pPr>
        <w:pStyle w:val="StyleHeading1MOPACLeft0cmFirstline0cm"/>
        <w:numPr>
          <w:ilvl w:val="2"/>
          <w:numId w:val="31"/>
        </w:numPr>
        <w:outlineLvl w:val="9"/>
        <w:rPr>
          <w:b w:val="0"/>
          <w:bCs w:val="0"/>
          <w:color w:val="auto"/>
          <w:spacing w:val="0"/>
          <w:sz w:val="24"/>
          <w:szCs w:val="24"/>
          <w:lang w:eastAsia="en-GB"/>
        </w:rPr>
      </w:pPr>
      <w:r w:rsidRPr="00442209">
        <w:rPr>
          <w:b w:val="0"/>
          <w:bCs w:val="0"/>
          <w:color w:val="auto"/>
          <w:spacing w:val="0"/>
          <w:sz w:val="24"/>
          <w:szCs w:val="24"/>
          <w:lang w:eastAsia="en-GB"/>
        </w:rPr>
        <w:t>T</w:t>
      </w:r>
      <w:r w:rsidR="00770E5B" w:rsidRPr="00442209">
        <w:rPr>
          <w:b w:val="0"/>
          <w:bCs w:val="0"/>
          <w:color w:val="auto"/>
          <w:spacing w:val="0"/>
          <w:sz w:val="24"/>
          <w:szCs w:val="24"/>
          <w:lang w:eastAsia="en-GB"/>
        </w:rPr>
        <w:t>he VRU was established to coordinate a fundamentally new public health approach to reducing violence and spreading opportunity in London. We know the best time to stop violence is before it starts. The Mayor’s VRU is tackling violence through a programme of investment, partnership with public and voluntary sector organisations, developing research and data, and critically, putting London communities and young people at the heart of its preventative and public health approach.</w:t>
      </w:r>
    </w:p>
    <w:p w14:paraId="4B39ED15" w14:textId="77777777" w:rsidR="00770E5B" w:rsidRPr="00770E5B" w:rsidRDefault="00770E5B" w:rsidP="004C68A7">
      <w:pPr>
        <w:pStyle w:val="StyleHeading1MOPACLeft0cmFirstline0cm"/>
        <w:numPr>
          <w:ilvl w:val="2"/>
          <w:numId w:val="31"/>
        </w:numPr>
        <w:outlineLvl w:val="9"/>
        <w:rPr>
          <w:b w:val="0"/>
          <w:bCs w:val="0"/>
          <w:color w:val="auto"/>
          <w:spacing w:val="0"/>
          <w:sz w:val="24"/>
          <w:szCs w:val="24"/>
          <w:lang w:eastAsia="en-GB"/>
        </w:rPr>
      </w:pPr>
      <w:r w:rsidRPr="00770E5B">
        <w:rPr>
          <w:b w:val="0"/>
          <w:bCs w:val="0"/>
          <w:color w:val="auto"/>
          <w:spacing w:val="0"/>
          <w:sz w:val="24"/>
          <w:szCs w:val="24"/>
          <w:lang w:eastAsia="en-GB"/>
        </w:rPr>
        <w:t>The VRU strategy has a focus on supporting stronger families as part of that contextual approach to supporting young people, with a range of programmes in place which are aimed to reduce risks faced by young Londoners; support them in staying safe and providing opportunities for young people to fulfil their potential.</w:t>
      </w:r>
    </w:p>
    <w:p w14:paraId="77A120BC" w14:textId="77777777" w:rsidR="00770E5B" w:rsidRPr="00770E5B" w:rsidRDefault="00770E5B" w:rsidP="000068D5">
      <w:pPr>
        <w:pStyle w:val="StyleHeading1MOPACLeft0cmFirstline0cm"/>
        <w:numPr>
          <w:ilvl w:val="2"/>
          <w:numId w:val="31"/>
        </w:numPr>
        <w:outlineLvl w:val="9"/>
        <w:rPr>
          <w:b w:val="0"/>
          <w:bCs w:val="0"/>
          <w:color w:val="auto"/>
          <w:spacing w:val="0"/>
          <w:sz w:val="24"/>
          <w:szCs w:val="24"/>
          <w:lang w:eastAsia="en-GB"/>
        </w:rPr>
      </w:pPr>
      <w:r w:rsidRPr="00770E5B">
        <w:rPr>
          <w:b w:val="0"/>
          <w:bCs w:val="0"/>
          <w:color w:val="auto"/>
          <w:spacing w:val="0"/>
          <w:sz w:val="24"/>
          <w:szCs w:val="24"/>
          <w:lang w:eastAsia="en-GB"/>
        </w:rPr>
        <w:t xml:space="preserve">When we think about young people and the community in which they live, they are influenced and impacted by the key relationships in their life and the context in which they present themselves; now more than ever because of COVID-19. </w:t>
      </w:r>
    </w:p>
    <w:p w14:paraId="590F6D0A" w14:textId="77777777" w:rsidR="00770E5B" w:rsidRPr="00770E5B" w:rsidRDefault="00770E5B" w:rsidP="000068D5">
      <w:pPr>
        <w:pStyle w:val="StyleHeading1MOPACLeft0cmFirstline0cm"/>
        <w:numPr>
          <w:ilvl w:val="2"/>
          <w:numId w:val="31"/>
        </w:numPr>
        <w:outlineLvl w:val="9"/>
        <w:rPr>
          <w:b w:val="0"/>
          <w:bCs w:val="0"/>
          <w:color w:val="auto"/>
          <w:spacing w:val="0"/>
          <w:sz w:val="24"/>
          <w:szCs w:val="24"/>
          <w:lang w:eastAsia="en-GB"/>
        </w:rPr>
      </w:pPr>
      <w:r w:rsidRPr="00770E5B">
        <w:rPr>
          <w:b w:val="0"/>
          <w:bCs w:val="0"/>
          <w:color w:val="auto"/>
          <w:spacing w:val="0"/>
          <w:sz w:val="24"/>
          <w:szCs w:val="24"/>
          <w:lang w:eastAsia="en-GB"/>
        </w:rPr>
        <w:t>The VRU has therefore focused their priorities on those key relationships and built on the support they may bring as underpinned by a public health approach. Such relationships include Parents/Carers, Teachers, Peers/Community, Youth Practitioners.</w:t>
      </w:r>
    </w:p>
    <w:p w14:paraId="368DC1B2" w14:textId="77777777" w:rsidR="00770E5B" w:rsidRPr="00770E5B" w:rsidRDefault="00770E5B" w:rsidP="000068D5">
      <w:pPr>
        <w:pStyle w:val="StyleHeading1MOPACLeft0cmFirstline0cm"/>
        <w:numPr>
          <w:ilvl w:val="2"/>
          <w:numId w:val="31"/>
        </w:numPr>
        <w:outlineLvl w:val="9"/>
        <w:rPr>
          <w:b w:val="0"/>
          <w:bCs w:val="0"/>
          <w:color w:val="auto"/>
          <w:spacing w:val="0"/>
          <w:sz w:val="24"/>
          <w:szCs w:val="24"/>
          <w:lang w:eastAsia="en-GB"/>
        </w:rPr>
      </w:pPr>
      <w:r w:rsidRPr="00770E5B">
        <w:rPr>
          <w:b w:val="0"/>
          <w:bCs w:val="0"/>
          <w:color w:val="auto"/>
          <w:spacing w:val="0"/>
          <w:sz w:val="24"/>
          <w:szCs w:val="24"/>
          <w:lang w:eastAsia="en-GB"/>
        </w:rPr>
        <w:t>These relationships all link to the wider whole family approach and need for keeping young people in education and reducing exclusions, and better equipping and recognising youth practitioners for a consistent approach.</w:t>
      </w:r>
    </w:p>
    <w:p w14:paraId="50ED2BC3" w14:textId="77777777" w:rsidR="00770E5B" w:rsidRPr="00770E5B" w:rsidRDefault="00770E5B" w:rsidP="000068D5">
      <w:pPr>
        <w:pStyle w:val="StyleHeading1MOPACLeft0cmFirstline0cm"/>
        <w:numPr>
          <w:ilvl w:val="2"/>
          <w:numId w:val="31"/>
        </w:numPr>
        <w:outlineLvl w:val="9"/>
        <w:rPr>
          <w:b w:val="0"/>
          <w:bCs w:val="0"/>
          <w:color w:val="auto"/>
          <w:spacing w:val="0"/>
          <w:sz w:val="24"/>
          <w:szCs w:val="24"/>
          <w:lang w:eastAsia="en-GB"/>
        </w:rPr>
      </w:pPr>
      <w:r w:rsidRPr="00770E5B">
        <w:rPr>
          <w:b w:val="0"/>
          <w:bCs w:val="0"/>
          <w:color w:val="auto"/>
          <w:spacing w:val="0"/>
          <w:sz w:val="24"/>
          <w:szCs w:val="24"/>
          <w:lang w:eastAsia="en-GB"/>
        </w:rPr>
        <w:t>The VRU workplan therefore is divided into five key priority areas: Youth Work; Education, Schools and Settings; Early Intervention and Whole Family; Neighbourhoods &amp; Local violence Reduction Plans; and Young People – giving them their voice.</w:t>
      </w:r>
    </w:p>
    <w:p w14:paraId="6EF1BED0" w14:textId="77777777" w:rsidR="00770E5B" w:rsidRPr="00770E5B" w:rsidRDefault="00770E5B" w:rsidP="000068D5">
      <w:pPr>
        <w:pStyle w:val="StyleHeading1MOPACLeft0cmFirstline0cm"/>
        <w:numPr>
          <w:ilvl w:val="2"/>
          <w:numId w:val="31"/>
        </w:numPr>
        <w:outlineLvl w:val="9"/>
        <w:rPr>
          <w:b w:val="0"/>
          <w:bCs w:val="0"/>
          <w:color w:val="auto"/>
          <w:spacing w:val="0"/>
          <w:sz w:val="24"/>
          <w:szCs w:val="24"/>
          <w:lang w:eastAsia="en-GB"/>
        </w:rPr>
      </w:pPr>
      <w:r w:rsidRPr="00770E5B">
        <w:rPr>
          <w:b w:val="0"/>
          <w:bCs w:val="0"/>
          <w:color w:val="auto"/>
          <w:spacing w:val="0"/>
          <w:sz w:val="24"/>
          <w:szCs w:val="24"/>
          <w:lang w:eastAsia="en-GB"/>
        </w:rPr>
        <w:t>More details of the work of the VRU can be found at </w:t>
      </w:r>
      <w:hyperlink r:id="rId14" w:tgtFrame="_blank" w:history="1">
        <w:r w:rsidRPr="00770E5B">
          <w:rPr>
            <w:b w:val="0"/>
            <w:bCs w:val="0"/>
            <w:color w:val="0070C0"/>
            <w:spacing w:val="0"/>
            <w:sz w:val="24"/>
            <w:szCs w:val="24"/>
            <w:u w:val="single"/>
            <w:lang w:eastAsia="en-GB"/>
          </w:rPr>
          <w:t>The Mayor of London’s VRU</w:t>
        </w:r>
      </w:hyperlink>
      <w:r w:rsidRPr="00770E5B">
        <w:rPr>
          <w:b w:val="0"/>
          <w:bCs w:val="0"/>
          <w:color w:val="auto"/>
          <w:spacing w:val="0"/>
          <w:sz w:val="24"/>
          <w:szCs w:val="24"/>
          <w:lang w:eastAsia="en-GB"/>
        </w:rPr>
        <w:t> and the VRU expects that you will review the publicly available material relating to various aspects of this procurement.</w:t>
      </w:r>
    </w:p>
    <w:p w14:paraId="4B32276D" w14:textId="77777777" w:rsidR="00770E5B" w:rsidRPr="00770E5B" w:rsidRDefault="00770E5B" w:rsidP="00770E5B">
      <w:pPr>
        <w:keepNext w:val="0"/>
        <w:spacing w:before="0" w:after="0" w:line="240" w:lineRule="auto"/>
        <w:jc w:val="left"/>
        <w:rPr>
          <w:rFonts w:ascii="Calibri" w:hAnsi="Calibri" w:cs="Arial"/>
          <w:szCs w:val="24"/>
          <w:lang w:eastAsia="en-US"/>
        </w:rPr>
      </w:pPr>
    </w:p>
    <w:p w14:paraId="5E1F4FCC" w14:textId="77777777" w:rsidR="00770E5B" w:rsidRPr="00770E5B" w:rsidRDefault="00770E5B" w:rsidP="00CC4BEB">
      <w:pPr>
        <w:pStyle w:val="StyleHeading1MOPACLeft0cmFirstline0cm"/>
        <w:numPr>
          <w:ilvl w:val="2"/>
          <w:numId w:val="31"/>
        </w:numPr>
        <w:outlineLvl w:val="9"/>
        <w:rPr>
          <w:b w:val="0"/>
          <w:bCs w:val="0"/>
          <w:color w:val="auto"/>
          <w:spacing w:val="0"/>
          <w:sz w:val="24"/>
          <w:szCs w:val="24"/>
          <w:lang w:eastAsia="en-GB"/>
        </w:rPr>
      </w:pPr>
      <w:r w:rsidRPr="00770E5B">
        <w:rPr>
          <w:b w:val="0"/>
          <w:bCs w:val="0"/>
          <w:color w:val="auto"/>
          <w:spacing w:val="0"/>
          <w:sz w:val="24"/>
          <w:szCs w:val="24"/>
          <w:lang w:eastAsia="en-GB"/>
        </w:rPr>
        <w:t xml:space="preserve">Our Strategy sets out our vision of how we intend to ensure London is a safe and compassionate city. Specifically, the Unit’s focus for the next 18 months is young </w:t>
      </w:r>
      <w:r w:rsidRPr="00770E5B">
        <w:rPr>
          <w:b w:val="0"/>
          <w:bCs w:val="0"/>
          <w:color w:val="auto"/>
          <w:spacing w:val="0"/>
          <w:sz w:val="24"/>
          <w:szCs w:val="24"/>
          <w:lang w:eastAsia="en-GB"/>
        </w:rPr>
        <w:lastRenderedPageBreak/>
        <w:t>people. As an initial response to Covid-19 there is a need for a greater emphasis on supporting vulnerable and exploitable young people by continuing to recognise the importance of stronger families and communities.</w:t>
      </w:r>
    </w:p>
    <w:p w14:paraId="216D0312" w14:textId="07F5D41A" w:rsidR="00770E5B" w:rsidRPr="00770E5B" w:rsidRDefault="00770E5B" w:rsidP="007228B8">
      <w:pPr>
        <w:pStyle w:val="StyleHeading1MOPACLeft0cmFirstline0cm"/>
        <w:numPr>
          <w:ilvl w:val="2"/>
          <w:numId w:val="31"/>
        </w:numPr>
        <w:outlineLvl w:val="9"/>
        <w:rPr>
          <w:b w:val="0"/>
          <w:bCs w:val="0"/>
          <w:color w:val="auto"/>
          <w:spacing w:val="0"/>
          <w:sz w:val="24"/>
          <w:szCs w:val="24"/>
          <w:lang w:eastAsia="en-GB"/>
        </w:rPr>
      </w:pPr>
      <w:r w:rsidRPr="00770E5B">
        <w:rPr>
          <w:b w:val="0"/>
          <w:bCs w:val="0"/>
          <w:color w:val="auto"/>
          <w:spacing w:val="0"/>
          <w:sz w:val="24"/>
          <w:szCs w:val="24"/>
          <w:lang w:eastAsia="en-GB"/>
        </w:rPr>
        <w:t>Adopting the contextual framework and aligning that with the journey of a child our work programme encompasses the following 8 objectives:  </w:t>
      </w:r>
    </w:p>
    <w:p w14:paraId="6E1B9D9B" w14:textId="2FCFE417" w:rsidR="00770E5B" w:rsidRPr="00770E5B" w:rsidRDefault="00770E5B" w:rsidP="006D3D30">
      <w:pPr>
        <w:keepNext w:val="0"/>
        <w:numPr>
          <w:ilvl w:val="0"/>
          <w:numId w:val="53"/>
        </w:numPr>
        <w:spacing w:before="0" w:after="0" w:line="240" w:lineRule="auto"/>
        <w:jc w:val="left"/>
        <w:textAlignment w:val="baseline"/>
        <w:rPr>
          <w:rFonts w:ascii="Calibri" w:hAnsi="Calibri"/>
          <w:szCs w:val="24"/>
        </w:rPr>
      </w:pPr>
      <w:r w:rsidRPr="00770E5B">
        <w:rPr>
          <w:rFonts w:ascii="Calibri" w:hAnsi="Calibri"/>
          <w:szCs w:val="24"/>
        </w:rPr>
        <w:t>Supporting individuals to be more resilient </w:t>
      </w:r>
    </w:p>
    <w:p w14:paraId="347A3BDF" w14:textId="77777777" w:rsidR="00770E5B" w:rsidRPr="00770E5B" w:rsidRDefault="00770E5B" w:rsidP="006D3D30">
      <w:pPr>
        <w:keepNext w:val="0"/>
        <w:numPr>
          <w:ilvl w:val="0"/>
          <w:numId w:val="53"/>
        </w:numPr>
        <w:spacing w:before="0" w:after="0" w:line="240" w:lineRule="auto"/>
        <w:jc w:val="left"/>
        <w:textAlignment w:val="baseline"/>
        <w:rPr>
          <w:rFonts w:ascii="Calibri" w:hAnsi="Calibri"/>
          <w:szCs w:val="24"/>
        </w:rPr>
      </w:pPr>
      <w:r w:rsidRPr="00770E5B">
        <w:rPr>
          <w:rFonts w:ascii="Calibri" w:hAnsi="Calibri"/>
          <w:szCs w:val="24"/>
        </w:rPr>
        <w:t>Supporting stronger families </w:t>
      </w:r>
    </w:p>
    <w:p w14:paraId="50579787" w14:textId="77777777" w:rsidR="00770E5B" w:rsidRPr="00770E5B" w:rsidRDefault="00770E5B" w:rsidP="006D3D30">
      <w:pPr>
        <w:keepNext w:val="0"/>
        <w:numPr>
          <w:ilvl w:val="0"/>
          <w:numId w:val="53"/>
        </w:numPr>
        <w:spacing w:before="0" w:after="0" w:line="240" w:lineRule="auto"/>
        <w:jc w:val="left"/>
        <w:textAlignment w:val="baseline"/>
        <w:rPr>
          <w:rFonts w:ascii="Calibri" w:hAnsi="Calibri"/>
          <w:szCs w:val="24"/>
        </w:rPr>
      </w:pPr>
      <w:r w:rsidRPr="00770E5B">
        <w:rPr>
          <w:rFonts w:ascii="Calibri" w:hAnsi="Calibri"/>
          <w:szCs w:val="24"/>
        </w:rPr>
        <w:t>Young people leading change </w:t>
      </w:r>
    </w:p>
    <w:p w14:paraId="4B5CF4C1" w14:textId="77777777" w:rsidR="00770E5B" w:rsidRPr="00770E5B" w:rsidRDefault="00770E5B" w:rsidP="006D3D30">
      <w:pPr>
        <w:keepNext w:val="0"/>
        <w:numPr>
          <w:ilvl w:val="0"/>
          <w:numId w:val="53"/>
        </w:numPr>
        <w:spacing w:before="0" w:after="0" w:line="240" w:lineRule="auto"/>
        <w:jc w:val="left"/>
        <w:textAlignment w:val="baseline"/>
        <w:rPr>
          <w:rFonts w:ascii="Calibri" w:hAnsi="Calibri"/>
          <w:szCs w:val="24"/>
        </w:rPr>
      </w:pPr>
      <w:r w:rsidRPr="00770E5B">
        <w:rPr>
          <w:rFonts w:ascii="Calibri" w:hAnsi="Calibri"/>
          <w:szCs w:val="24"/>
        </w:rPr>
        <w:t>Enabling communities to be strong, safe and resilient </w:t>
      </w:r>
    </w:p>
    <w:p w14:paraId="48265A5E" w14:textId="77777777" w:rsidR="00770E5B" w:rsidRPr="00770E5B" w:rsidRDefault="00770E5B" w:rsidP="006D3D30">
      <w:pPr>
        <w:keepNext w:val="0"/>
        <w:numPr>
          <w:ilvl w:val="0"/>
          <w:numId w:val="53"/>
        </w:numPr>
        <w:spacing w:before="0" w:after="0" w:line="240" w:lineRule="auto"/>
        <w:jc w:val="left"/>
        <w:textAlignment w:val="baseline"/>
        <w:rPr>
          <w:rFonts w:ascii="Calibri" w:hAnsi="Calibri"/>
          <w:szCs w:val="24"/>
        </w:rPr>
      </w:pPr>
      <w:r w:rsidRPr="00770E5B">
        <w:rPr>
          <w:rFonts w:ascii="Calibri" w:hAnsi="Calibri"/>
          <w:szCs w:val="24"/>
        </w:rPr>
        <w:t>Prioritising wellbeing and achievement in schools </w:t>
      </w:r>
    </w:p>
    <w:p w14:paraId="0265A237" w14:textId="77777777" w:rsidR="00770E5B" w:rsidRPr="00770E5B" w:rsidRDefault="00770E5B" w:rsidP="006D3D30">
      <w:pPr>
        <w:keepNext w:val="0"/>
        <w:numPr>
          <w:ilvl w:val="0"/>
          <w:numId w:val="53"/>
        </w:numPr>
        <w:spacing w:before="0" w:after="0" w:line="240" w:lineRule="auto"/>
        <w:jc w:val="left"/>
        <w:textAlignment w:val="baseline"/>
        <w:rPr>
          <w:rFonts w:ascii="Calibri" w:hAnsi="Calibri"/>
          <w:szCs w:val="24"/>
        </w:rPr>
      </w:pPr>
      <w:r w:rsidRPr="00770E5B">
        <w:rPr>
          <w:rFonts w:ascii="Calibri" w:hAnsi="Calibri"/>
          <w:szCs w:val="24"/>
        </w:rPr>
        <w:t>Giving young people every chance to succeed </w:t>
      </w:r>
    </w:p>
    <w:p w14:paraId="6192CC92" w14:textId="77777777" w:rsidR="001B3634" w:rsidRDefault="00770E5B" w:rsidP="006D3D30">
      <w:pPr>
        <w:keepNext w:val="0"/>
        <w:numPr>
          <w:ilvl w:val="0"/>
          <w:numId w:val="53"/>
        </w:numPr>
        <w:spacing w:before="0" w:after="0" w:line="240" w:lineRule="auto"/>
        <w:jc w:val="left"/>
        <w:textAlignment w:val="baseline"/>
        <w:rPr>
          <w:rFonts w:ascii="Calibri" w:hAnsi="Calibri"/>
          <w:szCs w:val="24"/>
        </w:rPr>
      </w:pPr>
      <w:r w:rsidRPr="00770E5B">
        <w:rPr>
          <w:rFonts w:ascii="Calibri" w:hAnsi="Calibri"/>
          <w:szCs w:val="24"/>
        </w:rPr>
        <w:t>Making London a more compassionate and safer city </w:t>
      </w:r>
    </w:p>
    <w:p w14:paraId="57CEC331" w14:textId="56E9C762" w:rsidR="00770E5B" w:rsidRPr="00770E5B" w:rsidRDefault="001B3634" w:rsidP="006D3D30">
      <w:pPr>
        <w:keepNext w:val="0"/>
        <w:numPr>
          <w:ilvl w:val="0"/>
          <w:numId w:val="53"/>
        </w:numPr>
        <w:spacing w:before="0" w:after="0" w:line="240" w:lineRule="auto"/>
        <w:jc w:val="left"/>
        <w:textAlignment w:val="baseline"/>
        <w:rPr>
          <w:rFonts w:ascii="Calibri" w:hAnsi="Calibri"/>
          <w:szCs w:val="24"/>
        </w:rPr>
      </w:pPr>
      <w:r>
        <w:rPr>
          <w:rFonts w:ascii="Calibri" w:hAnsi="Calibri"/>
          <w:szCs w:val="24"/>
        </w:rPr>
        <w:t>I</w:t>
      </w:r>
      <w:r w:rsidR="00770E5B" w:rsidRPr="00770E5B">
        <w:rPr>
          <w:rFonts w:ascii="Calibri" w:hAnsi="Calibri"/>
          <w:szCs w:val="24"/>
        </w:rPr>
        <w:t>ncreasing confidence in public institutions and changing the message around violence </w:t>
      </w:r>
    </w:p>
    <w:p w14:paraId="2590D8AB" w14:textId="2FAFD978" w:rsidR="00770E5B" w:rsidRPr="00770E5B" w:rsidRDefault="00770E5B" w:rsidP="007228B8">
      <w:pPr>
        <w:pStyle w:val="StyleHeading1MOPACLeft0cmFirstline0cm"/>
        <w:numPr>
          <w:ilvl w:val="2"/>
          <w:numId w:val="31"/>
        </w:numPr>
        <w:outlineLvl w:val="9"/>
        <w:rPr>
          <w:b w:val="0"/>
          <w:bCs w:val="0"/>
          <w:color w:val="auto"/>
          <w:spacing w:val="0"/>
          <w:sz w:val="24"/>
          <w:szCs w:val="24"/>
          <w:lang w:eastAsia="en-GB"/>
        </w:rPr>
      </w:pPr>
      <w:r w:rsidRPr="00770E5B">
        <w:rPr>
          <w:b w:val="0"/>
          <w:bCs w:val="0"/>
          <w:color w:val="auto"/>
          <w:spacing w:val="0"/>
          <w:sz w:val="24"/>
          <w:szCs w:val="24"/>
          <w:lang w:eastAsia="en-GB"/>
        </w:rPr>
        <w:t>Our strategy sets out our commitment in ensuring young people are given every chance to succeed through programmes which are targeted and focused in removing barriers that prevent young people from realising their potential. In addition, it sets out ambitions to support programmes which seek to develop young people’s confidence, social skills, improved mental health, and positive educational and employment prospects. </w:t>
      </w:r>
    </w:p>
    <w:p w14:paraId="40510A35" w14:textId="77777777" w:rsidR="00770E5B" w:rsidRPr="00770E5B" w:rsidRDefault="00770E5B" w:rsidP="00EC1DB4">
      <w:pPr>
        <w:pStyle w:val="StyleHeading1MOPACLeft0cmFirstline0cm"/>
        <w:numPr>
          <w:ilvl w:val="2"/>
          <w:numId w:val="31"/>
        </w:numPr>
        <w:outlineLvl w:val="9"/>
        <w:rPr>
          <w:b w:val="0"/>
          <w:bCs w:val="0"/>
          <w:color w:val="auto"/>
          <w:spacing w:val="0"/>
          <w:sz w:val="24"/>
          <w:szCs w:val="24"/>
          <w:lang w:eastAsia="en-GB"/>
        </w:rPr>
      </w:pPr>
      <w:r w:rsidRPr="00770E5B">
        <w:rPr>
          <w:b w:val="0"/>
          <w:bCs w:val="0"/>
          <w:color w:val="auto"/>
          <w:spacing w:val="0"/>
          <w:sz w:val="24"/>
          <w:szCs w:val="24"/>
          <w:lang w:eastAsia="en-GB"/>
        </w:rPr>
        <w:t>COVID-19 has had a significant and unprecedented impact on London and London’s communities. However, the VRU is reaffirming its commitment to supporting local communities and grassroots organisations to ensure that local networks and services survive post-lockdown, and to ensure that young people and families can access support in their localities in the years ahead.</w:t>
      </w:r>
    </w:p>
    <w:p w14:paraId="3838A96C" w14:textId="277BC59F" w:rsidR="00DD3EAE" w:rsidRDefault="009254DB" w:rsidP="000A3319">
      <w:pPr>
        <w:pStyle w:val="StyleHeading1MOPACLeft0cmFirstline0cm"/>
        <w:numPr>
          <w:ilvl w:val="2"/>
          <w:numId w:val="31"/>
        </w:numPr>
        <w:outlineLvl w:val="9"/>
        <w:rPr>
          <w:b w:val="0"/>
          <w:bCs w:val="0"/>
          <w:color w:val="auto"/>
          <w:spacing w:val="0"/>
          <w:sz w:val="24"/>
          <w:szCs w:val="24"/>
          <w:lang w:eastAsia="en-GB"/>
        </w:rPr>
      </w:pPr>
      <w:r>
        <w:rPr>
          <w:b w:val="0"/>
          <w:bCs w:val="0"/>
          <w:color w:val="auto"/>
          <w:spacing w:val="0"/>
          <w:sz w:val="24"/>
          <w:szCs w:val="24"/>
          <w:lang w:eastAsia="en-GB"/>
        </w:rPr>
        <w:t>To this end, t</w:t>
      </w:r>
      <w:r w:rsidR="00770E5B" w:rsidRPr="00770E5B">
        <w:rPr>
          <w:b w:val="0"/>
          <w:bCs w:val="0"/>
          <w:color w:val="auto"/>
          <w:spacing w:val="0"/>
          <w:sz w:val="24"/>
          <w:szCs w:val="24"/>
          <w:lang w:eastAsia="en-GB"/>
        </w:rPr>
        <w:t xml:space="preserve">he VRU has allocated £1.38 million for 2021-2022 to support the development of after-school provision for young Londoners. </w:t>
      </w:r>
    </w:p>
    <w:p w14:paraId="38C95E03" w14:textId="60585819" w:rsidR="00770E5B" w:rsidRPr="00770E5B" w:rsidRDefault="00770E5B" w:rsidP="000A3319">
      <w:pPr>
        <w:pStyle w:val="StyleHeading1MOPACLeft0cmFirstline0cm"/>
        <w:numPr>
          <w:ilvl w:val="2"/>
          <w:numId w:val="31"/>
        </w:numPr>
        <w:outlineLvl w:val="9"/>
        <w:rPr>
          <w:b w:val="0"/>
          <w:bCs w:val="0"/>
          <w:color w:val="auto"/>
          <w:spacing w:val="0"/>
          <w:sz w:val="24"/>
          <w:szCs w:val="24"/>
          <w:lang w:eastAsia="en-GB"/>
        </w:rPr>
      </w:pPr>
      <w:r w:rsidRPr="00770E5B">
        <w:rPr>
          <w:b w:val="0"/>
          <w:bCs w:val="0"/>
          <w:color w:val="auto"/>
          <w:spacing w:val="0"/>
          <w:sz w:val="24"/>
          <w:szCs w:val="24"/>
          <w:lang w:eastAsia="en-GB"/>
        </w:rPr>
        <w:t>In May 2021 Rocket Science in partnership with Black Training and Enterprise Group (BTEG) were successfully commissioned to grant manage an After School Fund called Stronger Futures.</w:t>
      </w:r>
    </w:p>
    <w:p w14:paraId="0D02362C" w14:textId="20285A34" w:rsidR="00061256" w:rsidRPr="00AC28BA" w:rsidRDefault="00061256" w:rsidP="00AC28BA">
      <w:pPr>
        <w:pStyle w:val="SNHeading2"/>
        <w:tabs>
          <w:tab w:val="clear" w:pos="1080"/>
        </w:tabs>
        <w:spacing w:before="0" w:after="0"/>
        <w:ind w:left="0" w:firstLine="0"/>
        <w:rPr>
          <w:rFonts w:cs="Calibri"/>
          <w:b w:val="0"/>
          <w:bCs w:val="0"/>
          <w:highlight w:val="cyan"/>
        </w:rPr>
      </w:pPr>
    </w:p>
    <w:bookmarkEnd w:id="43"/>
    <w:p w14:paraId="21C25829" w14:textId="77777777" w:rsidR="003C4DAC" w:rsidRDefault="003C4DAC" w:rsidP="004B1B9C">
      <w:pPr>
        <w:pStyle w:val="StyleHeading1MOPACLeft0cmFirstline0cm"/>
        <w:numPr>
          <w:ilvl w:val="1"/>
          <w:numId w:val="31"/>
        </w:numPr>
        <w:ind w:left="709" w:hanging="709"/>
        <w:outlineLvl w:val="9"/>
        <w:rPr>
          <w:sz w:val="32"/>
          <w:szCs w:val="32"/>
        </w:rPr>
        <w:sectPr w:rsidR="003C4DAC" w:rsidSect="00224155">
          <w:pgSz w:w="11906" w:h="16838" w:code="9"/>
          <w:pgMar w:top="473" w:right="1418" w:bottom="1134" w:left="1418" w:header="720" w:footer="0" w:gutter="0"/>
          <w:cols w:space="720"/>
        </w:sectPr>
      </w:pPr>
    </w:p>
    <w:p w14:paraId="28E4EDBC" w14:textId="488EEFCB" w:rsidR="00CB0AA5" w:rsidRPr="007F5C9F" w:rsidRDefault="004B1B9C" w:rsidP="007F5C9F">
      <w:pPr>
        <w:pStyle w:val="StyleHeading1MOPACLeft0cmFirstline0cm"/>
        <w:numPr>
          <w:ilvl w:val="1"/>
          <w:numId w:val="31"/>
        </w:numPr>
        <w:ind w:left="709" w:hanging="709"/>
        <w:outlineLvl w:val="1"/>
        <w:rPr>
          <w:sz w:val="32"/>
          <w:szCs w:val="32"/>
        </w:rPr>
      </w:pPr>
      <w:bookmarkStart w:id="45" w:name="_Toc80782709"/>
      <w:r>
        <w:rPr>
          <w:sz w:val="32"/>
          <w:szCs w:val="32"/>
        </w:rPr>
        <w:lastRenderedPageBreak/>
        <w:t>The Stronger Futures Programme</w:t>
      </w:r>
      <w:bookmarkEnd w:id="45"/>
    </w:p>
    <w:p w14:paraId="47499630" w14:textId="429AEFC4" w:rsidR="006B6861" w:rsidRDefault="000A3319" w:rsidP="003D41DF">
      <w:pPr>
        <w:pStyle w:val="StyleHeading1MOPACLeft0cmFirstline0cm"/>
        <w:numPr>
          <w:ilvl w:val="2"/>
          <w:numId w:val="31"/>
        </w:numPr>
        <w:outlineLvl w:val="9"/>
        <w:rPr>
          <w:b w:val="0"/>
          <w:bCs w:val="0"/>
          <w:color w:val="auto"/>
          <w:spacing w:val="0"/>
          <w:sz w:val="24"/>
          <w:szCs w:val="24"/>
          <w:lang w:eastAsia="en-GB"/>
        </w:rPr>
      </w:pPr>
      <w:r w:rsidRPr="000A3319">
        <w:rPr>
          <w:b w:val="0"/>
          <w:bCs w:val="0"/>
          <w:color w:val="auto"/>
          <w:spacing w:val="0"/>
          <w:sz w:val="24"/>
          <w:szCs w:val="24"/>
          <w:lang w:eastAsia="en-GB"/>
        </w:rPr>
        <w:t>The VRU has launched Stronger Futures – a targeted programme of funding 20 community-led groups across London with £1.2 million of investment to support young Londoners by providing them with opportunities and support in the hours following school and at weekends.</w:t>
      </w:r>
    </w:p>
    <w:p w14:paraId="4CED140F" w14:textId="3DCDF516" w:rsidR="003D41DF" w:rsidRDefault="007A2B2D" w:rsidP="0059479B">
      <w:pPr>
        <w:pStyle w:val="StyleHeading1MOPACLeft0cmFirstline0cm"/>
        <w:numPr>
          <w:ilvl w:val="2"/>
          <w:numId w:val="31"/>
        </w:numPr>
        <w:outlineLvl w:val="9"/>
        <w:rPr>
          <w:b w:val="0"/>
          <w:bCs w:val="0"/>
          <w:color w:val="auto"/>
          <w:spacing w:val="0"/>
          <w:sz w:val="24"/>
          <w:szCs w:val="24"/>
          <w:lang w:eastAsia="en-GB"/>
        </w:rPr>
      </w:pPr>
      <w:r w:rsidRPr="007A2B2D">
        <w:rPr>
          <w:b w:val="0"/>
          <w:bCs w:val="0"/>
          <w:color w:val="auto"/>
          <w:spacing w:val="0"/>
          <w:sz w:val="24"/>
          <w:szCs w:val="24"/>
          <w:lang w:eastAsia="en-GB"/>
        </w:rPr>
        <w:t>We value the work of the community-led and the grassroots sector in supporting young people. The Unit hosted five interactive workshops with over 100 community led organisations, parenting networks and young Londoners. The sessions held in November and December 2020 helped shape plans on how best to invest in support</w:t>
      </w:r>
      <w:r w:rsidR="00E3038D">
        <w:rPr>
          <w:b w:val="0"/>
          <w:bCs w:val="0"/>
          <w:color w:val="auto"/>
          <w:spacing w:val="0"/>
          <w:sz w:val="24"/>
          <w:szCs w:val="24"/>
          <w:lang w:eastAsia="en-GB"/>
        </w:rPr>
        <w:t xml:space="preserve"> </w:t>
      </w:r>
      <w:r w:rsidRPr="007A2B2D">
        <w:rPr>
          <w:b w:val="0"/>
          <w:bCs w:val="0"/>
          <w:color w:val="auto"/>
          <w:spacing w:val="0"/>
          <w:sz w:val="24"/>
          <w:szCs w:val="24"/>
          <w:lang w:eastAsia="en-GB"/>
        </w:rPr>
        <w:t>for young people most in need.</w:t>
      </w:r>
    </w:p>
    <w:p w14:paraId="21402C87" w14:textId="37647B0E" w:rsidR="00E3038D" w:rsidRPr="000A3319" w:rsidRDefault="00E3038D" w:rsidP="0059479B">
      <w:pPr>
        <w:pStyle w:val="StyleHeading1MOPACLeft0cmFirstline0cm"/>
        <w:numPr>
          <w:ilvl w:val="2"/>
          <w:numId w:val="31"/>
        </w:numPr>
        <w:outlineLvl w:val="9"/>
        <w:rPr>
          <w:b w:val="0"/>
          <w:bCs w:val="0"/>
          <w:color w:val="auto"/>
          <w:spacing w:val="0"/>
          <w:sz w:val="24"/>
          <w:szCs w:val="24"/>
          <w:lang w:eastAsia="en-GB"/>
        </w:rPr>
      </w:pPr>
      <w:r w:rsidRPr="00E3038D">
        <w:rPr>
          <w:b w:val="0"/>
          <w:bCs w:val="0"/>
          <w:color w:val="auto"/>
          <w:spacing w:val="0"/>
          <w:sz w:val="24"/>
          <w:szCs w:val="24"/>
          <w:lang w:eastAsia="en-GB"/>
        </w:rPr>
        <w:t>Key themes emerged from the sessions including the importance of provision which offers opportunity, structure, support and safety. Provision that facilitates healthy</w:t>
      </w:r>
      <w:r>
        <w:rPr>
          <w:b w:val="0"/>
          <w:bCs w:val="0"/>
          <w:color w:val="auto"/>
          <w:spacing w:val="0"/>
          <w:sz w:val="24"/>
          <w:szCs w:val="24"/>
          <w:lang w:eastAsia="en-GB"/>
        </w:rPr>
        <w:t xml:space="preserve"> </w:t>
      </w:r>
      <w:r w:rsidRPr="00E3038D">
        <w:rPr>
          <w:b w:val="0"/>
          <w:bCs w:val="0"/>
          <w:color w:val="auto"/>
          <w:spacing w:val="0"/>
          <w:sz w:val="24"/>
          <w:szCs w:val="24"/>
          <w:lang w:eastAsia="en-GB"/>
        </w:rPr>
        <w:t>relationships between peers and trusted adults, youth practitioners and mentors and safe community-based settings which are accessible, local, free to young people.</w:t>
      </w:r>
    </w:p>
    <w:p w14:paraId="7547A6D6" w14:textId="4CA123FE" w:rsidR="00275CDB" w:rsidRPr="00275CDB" w:rsidRDefault="00275CDB" w:rsidP="00275CDB">
      <w:pPr>
        <w:pStyle w:val="StyleHeading1MOPACLeft0cmFirstline0cm"/>
        <w:numPr>
          <w:ilvl w:val="2"/>
          <w:numId w:val="31"/>
        </w:numPr>
        <w:outlineLvl w:val="9"/>
        <w:rPr>
          <w:b w:val="0"/>
          <w:bCs w:val="0"/>
          <w:color w:val="auto"/>
          <w:spacing w:val="0"/>
          <w:sz w:val="24"/>
          <w:szCs w:val="24"/>
          <w:lang w:eastAsia="en-GB"/>
        </w:rPr>
      </w:pPr>
      <w:r w:rsidRPr="00275CDB">
        <w:rPr>
          <w:b w:val="0"/>
          <w:bCs w:val="0"/>
          <w:color w:val="auto"/>
          <w:spacing w:val="0"/>
          <w:sz w:val="24"/>
          <w:szCs w:val="24"/>
          <w:lang w:eastAsia="en-GB"/>
        </w:rPr>
        <w:t>We know that ensuring more equitable outcomes for all young Londoners requires an explicit and targeted approach to those young people who are most in need. This mission-led work will focus on those young people who are from some of London’s most disadvantaged communities and who are vulnerable to exploitation, poverty and violence</w:t>
      </w:r>
      <w:r w:rsidR="009C6E2C">
        <w:rPr>
          <w:b w:val="0"/>
          <w:bCs w:val="0"/>
          <w:color w:val="auto"/>
          <w:spacing w:val="0"/>
          <w:sz w:val="24"/>
          <w:szCs w:val="24"/>
          <w:lang w:eastAsia="en-GB"/>
        </w:rPr>
        <w:t>.</w:t>
      </w:r>
    </w:p>
    <w:p w14:paraId="7F39206B" w14:textId="77777777" w:rsidR="00275CDB" w:rsidRPr="00275CDB" w:rsidRDefault="00275CDB" w:rsidP="00275CDB">
      <w:pPr>
        <w:pStyle w:val="StyleHeading1MOPACLeft0cmFirstline0cm"/>
        <w:numPr>
          <w:ilvl w:val="2"/>
          <w:numId w:val="31"/>
        </w:numPr>
        <w:outlineLvl w:val="9"/>
        <w:rPr>
          <w:b w:val="0"/>
          <w:bCs w:val="0"/>
          <w:color w:val="auto"/>
          <w:spacing w:val="0"/>
          <w:sz w:val="24"/>
          <w:szCs w:val="24"/>
          <w:lang w:eastAsia="en-GB"/>
        </w:rPr>
      </w:pPr>
      <w:r w:rsidRPr="00275CDB">
        <w:rPr>
          <w:b w:val="0"/>
          <w:bCs w:val="0"/>
          <w:color w:val="auto"/>
          <w:spacing w:val="0"/>
          <w:sz w:val="24"/>
          <w:szCs w:val="24"/>
          <w:lang w:eastAsia="en-GB"/>
        </w:rPr>
        <w:t xml:space="preserve">Rocket Science and Black Training and Enterprise Group (BTEG) launched the Stronger Futures Fund in July 2021 are in the process of assessing applications for programmes to commence in October. Further details on the programme can be found here - </w:t>
      </w:r>
      <w:hyperlink r:id="rId15" w:history="1">
        <w:r w:rsidRPr="00275CDB">
          <w:rPr>
            <w:b w:val="0"/>
            <w:bCs w:val="0"/>
            <w:color w:val="0070C0"/>
            <w:spacing w:val="0"/>
            <w:sz w:val="24"/>
            <w:szCs w:val="24"/>
            <w:u w:val="single"/>
            <w:lang w:eastAsia="en-GB"/>
          </w:rPr>
          <w:t xml:space="preserve">Stronger Futures Programme 2021/22 </w:t>
        </w:r>
        <w:r w:rsidRPr="00275CDB">
          <w:rPr>
            <w:rFonts w:ascii="Cambria Math" w:hAnsi="Cambria Math" w:cs="Cambria Math"/>
            <w:b w:val="0"/>
            <w:bCs w:val="0"/>
            <w:color w:val="0070C0"/>
            <w:spacing w:val="0"/>
            <w:sz w:val="24"/>
            <w:szCs w:val="24"/>
            <w:u w:val="single"/>
            <w:lang w:eastAsia="en-GB"/>
          </w:rPr>
          <w:t>⋆</w:t>
        </w:r>
        <w:r w:rsidRPr="00275CDB">
          <w:rPr>
            <w:b w:val="0"/>
            <w:bCs w:val="0"/>
            <w:color w:val="0070C0"/>
            <w:spacing w:val="0"/>
            <w:sz w:val="24"/>
            <w:szCs w:val="24"/>
            <w:u w:val="single"/>
            <w:lang w:eastAsia="en-GB"/>
          </w:rPr>
          <w:t xml:space="preserve"> rocketsciencelab.co.uk</w:t>
        </w:r>
      </w:hyperlink>
    </w:p>
    <w:p w14:paraId="53060F56" w14:textId="77777777" w:rsidR="00E4301D" w:rsidRPr="00E4301D" w:rsidRDefault="00E4301D" w:rsidP="00040B71">
      <w:pPr>
        <w:pStyle w:val="StyleHeading1MOPACLeft0cmFirstline0cm"/>
        <w:numPr>
          <w:ilvl w:val="2"/>
          <w:numId w:val="31"/>
        </w:numPr>
        <w:outlineLvl w:val="9"/>
        <w:rPr>
          <w:b w:val="0"/>
          <w:bCs w:val="0"/>
          <w:color w:val="auto"/>
          <w:spacing w:val="0"/>
          <w:sz w:val="24"/>
          <w:szCs w:val="24"/>
          <w:lang w:eastAsia="en-GB"/>
        </w:rPr>
      </w:pPr>
      <w:r w:rsidRPr="00E4301D">
        <w:rPr>
          <w:b w:val="0"/>
          <w:bCs w:val="0"/>
          <w:color w:val="auto"/>
          <w:spacing w:val="0"/>
          <w:sz w:val="24"/>
          <w:szCs w:val="24"/>
          <w:lang w:eastAsia="en-GB"/>
        </w:rPr>
        <w:t>The Violence Reduction Unit (VRU) have appointed Rocket Science and the Black Training &amp; Enterprise Group (BTEG) to oversee the administration of grants and to support the assessment of applications and the monitoring of the grants awarded.</w:t>
      </w:r>
    </w:p>
    <w:p w14:paraId="088C5DC4" w14:textId="0B98946B" w:rsidR="00E4301D" w:rsidRPr="00E4301D" w:rsidRDefault="00E4301D" w:rsidP="0059479B">
      <w:pPr>
        <w:pStyle w:val="StyleHeading1MOPACLeft0cmFirstline0cm"/>
        <w:numPr>
          <w:ilvl w:val="2"/>
          <w:numId w:val="31"/>
        </w:numPr>
        <w:outlineLvl w:val="9"/>
        <w:rPr>
          <w:color w:val="auto"/>
          <w:spacing w:val="0"/>
          <w:sz w:val="24"/>
          <w:szCs w:val="24"/>
          <w:lang w:eastAsia="en-GB"/>
        </w:rPr>
      </w:pPr>
      <w:r w:rsidRPr="00E4301D">
        <w:rPr>
          <w:color w:val="auto"/>
          <w:spacing w:val="0"/>
          <w:sz w:val="24"/>
          <w:szCs w:val="24"/>
          <w:lang w:eastAsia="en-GB"/>
        </w:rPr>
        <w:t xml:space="preserve">Role of Rocket Science – fund manager </w:t>
      </w:r>
    </w:p>
    <w:p w14:paraId="0BF5DAB5" w14:textId="24A94BA4" w:rsidR="00E4301D" w:rsidRPr="00E4301D" w:rsidRDefault="00E4301D" w:rsidP="00040B71">
      <w:pPr>
        <w:keepNext w:val="0"/>
        <w:spacing w:before="0" w:after="0" w:line="240" w:lineRule="auto"/>
        <w:ind w:left="681"/>
        <w:jc w:val="left"/>
        <w:rPr>
          <w:rFonts w:ascii="Foundry Form Sans" w:hAnsi="Foundry Form Sans"/>
          <w:i/>
          <w:iCs/>
          <w:szCs w:val="24"/>
          <w:lang w:eastAsia="en-US"/>
        </w:rPr>
      </w:pPr>
      <w:r w:rsidRPr="00E4301D">
        <w:rPr>
          <w:rFonts w:ascii="Foundry Form Sans" w:eastAsia="Foundry Form Sans" w:hAnsi="Foundry Form Sans" w:cs="Foundry Form Sans"/>
          <w:i/>
          <w:iCs/>
          <w:szCs w:val="24"/>
          <w:lang w:eastAsia="en-US"/>
        </w:rPr>
        <w:t xml:space="preserve">Launched in October 2001, Rocket Science is an independent research and consultancy company with offices in London, Edinburgh and the North East. </w:t>
      </w:r>
      <w:r w:rsidR="00263A2B" w:rsidRPr="00774580">
        <w:rPr>
          <w:rFonts w:ascii="Foundry Form Sans" w:eastAsia="Foundry Form Sans" w:hAnsi="Foundry Form Sans" w:cs="Foundry Form Sans"/>
          <w:i/>
          <w:iCs/>
          <w:szCs w:val="24"/>
          <w:lang w:eastAsia="en-US"/>
        </w:rPr>
        <w:t>They</w:t>
      </w:r>
      <w:r w:rsidRPr="00E4301D">
        <w:rPr>
          <w:rFonts w:ascii="Foundry Form Sans" w:eastAsia="Foundry Form Sans" w:hAnsi="Foundry Form Sans" w:cs="Foundry Form Sans"/>
          <w:i/>
          <w:iCs/>
          <w:szCs w:val="24"/>
          <w:lang w:eastAsia="en-US"/>
        </w:rPr>
        <w:t xml:space="preserve"> are committed to making a difference to the lives of people and communities across the UK by supporting national and local government, its agencies, charities and the voluntary sector to deliver and improve their services. As one of two delivery partners working with the VRU on the Stronger Futures Programme, </w:t>
      </w:r>
      <w:r w:rsidR="00263A2B" w:rsidRPr="00774580">
        <w:rPr>
          <w:rFonts w:ascii="Foundry Form Sans" w:eastAsia="Foundry Form Sans" w:hAnsi="Foundry Form Sans" w:cs="Foundry Form Sans"/>
          <w:i/>
          <w:iCs/>
          <w:szCs w:val="24"/>
          <w:lang w:eastAsia="en-US"/>
        </w:rPr>
        <w:t>they</w:t>
      </w:r>
      <w:r w:rsidRPr="00E4301D">
        <w:rPr>
          <w:rFonts w:ascii="Foundry Form Sans" w:eastAsia="Foundry Form Sans" w:hAnsi="Foundry Form Sans" w:cs="Foundry Form Sans"/>
          <w:i/>
          <w:iCs/>
          <w:szCs w:val="24"/>
          <w:lang w:eastAsia="en-US"/>
        </w:rPr>
        <w:t xml:space="preserve"> are responsible for supporting the VRU with the assessment of applications, grant administration, capacity building support and the monitoring of grants.</w:t>
      </w:r>
    </w:p>
    <w:p w14:paraId="71D41590" w14:textId="77777777" w:rsidR="00E4301D" w:rsidRPr="00E4301D" w:rsidRDefault="00E4301D" w:rsidP="00040B71">
      <w:pPr>
        <w:keepNext w:val="0"/>
        <w:spacing w:before="0" w:after="0" w:line="240" w:lineRule="auto"/>
        <w:ind w:left="681"/>
        <w:jc w:val="left"/>
        <w:rPr>
          <w:rFonts w:ascii="Foundry Form Sans" w:hAnsi="Foundry Form Sans"/>
          <w:szCs w:val="24"/>
          <w:lang w:eastAsia="en-US"/>
        </w:rPr>
      </w:pPr>
      <w:r w:rsidRPr="00E4301D">
        <w:rPr>
          <w:rFonts w:eastAsia="Arial" w:cs="Arial"/>
          <w:color w:val="0000FF"/>
          <w:szCs w:val="24"/>
          <w:lang w:eastAsia="en-US"/>
        </w:rPr>
        <w:t xml:space="preserve"> </w:t>
      </w:r>
    </w:p>
    <w:p w14:paraId="704C1DE9" w14:textId="77777777" w:rsidR="00E4301D" w:rsidRPr="00E4301D" w:rsidRDefault="00E4301D" w:rsidP="00040B71">
      <w:pPr>
        <w:pStyle w:val="StyleHeading1MOPACLeft0cmFirstline0cm"/>
        <w:numPr>
          <w:ilvl w:val="2"/>
          <w:numId w:val="31"/>
        </w:numPr>
        <w:outlineLvl w:val="9"/>
        <w:rPr>
          <w:color w:val="auto"/>
          <w:spacing w:val="0"/>
          <w:sz w:val="24"/>
          <w:szCs w:val="24"/>
          <w:lang w:eastAsia="en-GB"/>
        </w:rPr>
      </w:pPr>
      <w:r w:rsidRPr="00E4301D">
        <w:rPr>
          <w:color w:val="auto"/>
          <w:spacing w:val="0"/>
          <w:sz w:val="24"/>
          <w:szCs w:val="24"/>
          <w:lang w:eastAsia="en-GB"/>
        </w:rPr>
        <w:lastRenderedPageBreak/>
        <w:t>Role of BTEG – capacity builder</w:t>
      </w:r>
    </w:p>
    <w:p w14:paraId="19DD60E1" w14:textId="77777777" w:rsidR="001439D8" w:rsidRPr="001439D8" w:rsidRDefault="00E4301D" w:rsidP="001439D8">
      <w:pPr>
        <w:keepNext w:val="0"/>
        <w:spacing w:before="0" w:after="0" w:line="240" w:lineRule="auto"/>
        <w:ind w:left="681"/>
        <w:jc w:val="left"/>
        <w:rPr>
          <w:rFonts w:ascii="Foundry Form Sans" w:eastAsia="Foundry Form Sans" w:hAnsi="Foundry Form Sans" w:cs="Foundry Form Sans"/>
          <w:i/>
          <w:iCs/>
          <w:szCs w:val="24"/>
          <w:lang w:eastAsia="en-US"/>
        </w:rPr>
      </w:pPr>
      <w:r w:rsidRPr="00E4301D">
        <w:rPr>
          <w:rFonts w:ascii="Foundry Form Sans" w:eastAsia="Foundry Form Sans" w:hAnsi="Foundry Form Sans" w:cs="Foundry Form Sans"/>
          <w:i/>
          <w:iCs/>
          <w:szCs w:val="24"/>
          <w:lang w:eastAsia="en-US"/>
        </w:rPr>
        <w:t xml:space="preserve">Established in 1991, BTEG is a national charity delivering programmes for young black, Asian and minority ethnic (BAME) people aged 11-30 years. </w:t>
      </w:r>
      <w:r w:rsidR="00A97B01" w:rsidRPr="00774580">
        <w:rPr>
          <w:rFonts w:ascii="Foundry Form Sans" w:eastAsia="Foundry Form Sans" w:hAnsi="Foundry Form Sans" w:cs="Foundry Form Sans"/>
          <w:i/>
          <w:iCs/>
          <w:szCs w:val="24"/>
          <w:lang w:eastAsia="en-US"/>
        </w:rPr>
        <w:t>They</w:t>
      </w:r>
      <w:r w:rsidRPr="00E4301D">
        <w:rPr>
          <w:rFonts w:ascii="Foundry Form Sans" w:eastAsia="Foundry Form Sans" w:hAnsi="Foundry Form Sans" w:cs="Foundry Form Sans"/>
          <w:i/>
          <w:iCs/>
          <w:szCs w:val="24"/>
          <w:lang w:eastAsia="en-US"/>
        </w:rPr>
        <w:t xml:space="preserve"> conduct action research, operate as a learning partner for funders and provide a voice to government for BAME organisations. BTEG will be supporting the awareness of the programme, along with</w:t>
      </w:r>
      <w:r w:rsidR="002726EF">
        <w:rPr>
          <w:rFonts w:ascii="Foundry Form Sans" w:eastAsia="Foundry Form Sans" w:hAnsi="Foundry Form Sans" w:cs="Foundry Form Sans"/>
          <w:i/>
          <w:iCs/>
          <w:szCs w:val="24"/>
          <w:lang w:eastAsia="en-US"/>
        </w:rPr>
        <w:t xml:space="preserve"> 3 days of </w:t>
      </w:r>
      <w:r w:rsidR="006616F2">
        <w:rPr>
          <w:rFonts w:ascii="Foundry Form Sans" w:eastAsia="Foundry Form Sans" w:hAnsi="Foundry Form Sans" w:cs="Foundry Form Sans"/>
          <w:i/>
          <w:iCs/>
          <w:szCs w:val="24"/>
          <w:lang w:eastAsia="en-US"/>
        </w:rPr>
        <w:t>capacity building support per fundee</w:t>
      </w:r>
      <w:r w:rsidRPr="00E4301D">
        <w:rPr>
          <w:rFonts w:ascii="Foundry Form Sans" w:eastAsia="Foundry Form Sans" w:hAnsi="Foundry Form Sans" w:cs="Foundry Form Sans"/>
          <w:i/>
          <w:iCs/>
          <w:szCs w:val="24"/>
          <w:lang w:eastAsia="en-US"/>
        </w:rPr>
        <w:t xml:space="preserve"> </w:t>
      </w:r>
      <w:r w:rsidR="001439D8" w:rsidRPr="001439D8">
        <w:rPr>
          <w:rFonts w:ascii="Foundry Form Sans" w:eastAsia="Foundry Form Sans" w:hAnsi="Foundry Form Sans" w:cs="Foundry Form Sans"/>
          <w:i/>
          <w:iCs/>
          <w:szCs w:val="24"/>
          <w:lang w:eastAsia="en-US"/>
        </w:rPr>
        <w:t>and access a range of thematic workshops including business planning, measuring</w:t>
      </w:r>
    </w:p>
    <w:p w14:paraId="1604BA09" w14:textId="72EA6853" w:rsidR="00E4301D" w:rsidRPr="00774580" w:rsidRDefault="001439D8" w:rsidP="001439D8">
      <w:pPr>
        <w:keepNext w:val="0"/>
        <w:spacing w:before="0" w:after="0" w:line="240" w:lineRule="auto"/>
        <w:ind w:left="681"/>
        <w:jc w:val="left"/>
        <w:rPr>
          <w:rFonts w:ascii="Foundry Form Sans" w:eastAsia="Foundry Form Sans" w:hAnsi="Foundry Form Sans" w:cs="Foundry Form Sans"/>
          <w:i/>
          <w:iCs/>
          <w:szCs w:val="24"/>
          <w:lang w:eastAsia="en-US"/>
        </w:rPr>
      </w:pPr>
      <w:r w:rsidRPr="001439D8">
        <w:rPr>
          <w:rFonts w:ascii="Foundry Form Sans" w:eastAsia="Foundry Form Sans" w:hAnsi="Foundry Form Sans" w:cs="Foundry Form Sans"/>
          <w:i/>
          <w:iCs/>
          <w:szCs w:val="24"/>
          <w:lang w:eastAsia="en-US"/>
        </w:rPr>
        <w:t>impact, financial planning, relationship management etc.</w:t>
      </w:r>
    </w:p>
    <w:p w14:paraId="4E61972D" w14:textId="77777777" w:rsidR="00E4301D" w:rsidRPr="00E4301D" w:rsidRDefault="00E4301D" w:rsidP="006C0DB5">
      <w:pPr>
        <w:pStyle w:val="StyleHeading1MOPACLeft0cmFirstline0cm"/>
        <w:numPr>
          <w:ilvl w:val="2"/>
          <w:numId w:val="31"/>
        </w:numPr>
        <w:outlineLvl w:val="9"/>
        <w:rPr>
          <w:b w:val="0"/>
          <w:bCs w:val="0"/>
          <w:color w:val="auto"/>
          <w:spacing w:val="0"/>
          <w:sz w:val="24"/>
          <w:szCs w:val="24"/>
          <w:lang w:eastAsia="en-GB"/>
        </w:rPr>
      </w:pPr>
      <w:r w:rsidRPr="00E4301D">
        <w:rPr>
          <w:b w:val="0"/>
          <w:bCs w:val="0"/>
          <w:color w:val="auto"/>
          <w:spacing w:val="0"/>
          <w:sz w:val="24"/>
          <w:szCs w:val="24"/>
          <w:lang w:eastAsia="en-GB"/>
        </w:rPr>
        <w:t xml:space="preserve">The Stronger Futures programme will enable community-led groups to support young Londoners by providing them with opportunities and support in the hours following school, as well as at weekends in some cases. </w:t>
      </w:r>
    </w:p>
    <w:p w14:paraId="1C666CE2" w14:textId="77777777" w:rsidR="00E4301D" w:rsidRPr="00E4301D" w:rsidRDefault="00E4301D" w:rsidP="006C0DB5">
      <w:pPr>
        <w:pStyle w:val="StyleHeading1MOPACLeft0cmFirstline0cm"/>
        <w:numPr>
          <w:ilvl w:val="2"/>
          <w:numId w:val="31"/>
        </w:numPr>
        <w:outlineLvl w:val="9"/>
        <w:rPr>
          <w:b w:val="0"/>
          <w:bCs w:val="0"/>
          <w:color w:val="auto"/>
          <w:spacing w:val="0"/>
          <w:sz w:val="24"/>
          <w:szCs w:val="24"/>
          <w:lang w:eastAsia="en-GB"/>
        </w:rPr>
      </w:pPr>
      <w:r w:rsidRPr="00E4301D">
        <w:rPr>
          <w:b w:val="0"/>
          <w:bCs w:val="0"/>
          <w:color w:val="auto"/>
          <w:spacing w:val="0"/>
          <w:sz w:val="24"/>
          <w:szCs w:val="24"/>
          <w:lang w:eastAsia="en-GB"/>
        </w:rPr>
        <w:t xml:space="preserve">It will invest £1.2m in 20 projects across London. Grants of between £50,000 and £100,000 will be awarded, with an anticipated average size of c.£65,000 to be fully spent by August 2022. </w:t>
      </w:r>
    </w:p>
    <w:p w14:paraId="66D0C95C" w14:textId="720253FF" w:rsidR="00E4301D" w:rsidRDefault="00E4301D" w:rsidP="006C0DB5">
      <w:pPr>
        <w:pStyle w:val="StyleHeading1MOPACLeft0cmFirstline0cm"/>
        <w:numPr>
          <w:ilvl w:val="2"/>
          <w:numId w:val="31"/>
        </w:numPr>
        <w:outlineLvl w:val="9"/>
        <w:rPr>
          <w:b w:val="0"/>
          <w:bCs w:val="0"/>
          <w:color w:val="auto"/>
          <w:spacing w:val="0"/>
          <w:sz w:val="24"/>
          <w:szCs w:val="24"/>
          <w:lang w:eastAsia="en-GB"/>
        </w:rPr>
      </w:pPr>
      <w:r w:rsidRPr="00E4301D">
        <w:rPr>
          <w:b w:val="0"/>
          <w:bCs w:val="0"/>
          <w:color w:val="auto"/>
          <w:spacing w:val="0"/>
          <w:sz w:val="24"/>
          <w:szCs w:val="24"/>
          <w:lang w:eastAsia="en-GB"/>
        </w:rPr>
        <w:t xml:space="preserve">This funding is designed specifically for groups and organisations in London which can demonstrate a track record of working with vulnerable young people who are either at risk or have been involved in violence. </w:t>
      </w:r>
    </w:p>
    <w:p w14:paraId="2931E644" w14:textId="5D7C2DD1" w:rsidR="00062D8D" w:rsidRDefault="00650838" w:rsidP="0059479B">
      <w:pPr>
        <w:pStyle w:val="StyleHeading1MOPACLeft0cmFirstline0cm"/>
        <w:numPr>
          <w:ilvl w:val="2"/>
          <w:numId w:val="31"/>
        </w:numPr>
        <w:outlineLvl w:val="9"/>
        <w:rPr>
          <w:b w:val="0"/>
          <w:bCs w:val="0"/>
          <w:color w:val="auto"/>
          <w:spacing w:val="0"/>
          <w:sz w:val="24"/>
          <w:szCs w:val="24"/>
          <w:lang w:eastAsia="en-GB"/>
        </w:rPr>
      </w:pPr>
      <w:r>
        <w:rPr>
          <w:b w:val="0"/>
          <w:bCs w:val="0"/>
          <w:color w:val="auto"/>
          <w:spacing w:val="0"/>
          <w:sz w:val="24"/>
          <w:szCs w:val="24"/>
          <w:lang w:eastAsia="en-GB"/>
        </w:rPr>
        <w:t>Eligible</w:t>
      </w:r>
      <w:r w:rsidR="007325BF">
        <w:rPr>
          <w:b w:val="0"/>
          <w:bCs w:val="0"/>
          <w:color w:val="auto"/>
          <w:spacing w:val="0"/>
          <w:sz w:val="24"/>
          <w:szCs w:val="24"/>
          <w:lang w:eastAsia="en-GB"/>
        </w:rPr>
        <w:t xml:space="preserve"> p</w:t>
      </w:r>
      <w:r w:rsidR="0046579E" w:rsidRPr="0046579E">
        <w:rPr>
          <w:b w:val="0"/>
          <w:bCs w:val="0"/>
          <w:color w:val="auto"/>
          <w:spacing w:val="0"/>
          <w:sz w:val="24"/>
          <w:szCs w:val="24"/>
          <w:lang w:eastAsia="en-GB"/>
        </w:rPr>
        <w:t xml:space="preserve">rojects must demonstrate that they will work directly with young people between 10-18 who may be at risk of/have experienced violence, exploitation and/or grooming. </w:t>
      </w:r>
      <w:r w:rsidR="009D3062">
        <w:rPr>
          <w:b w:val="0"/>
          <w:bCs w:val="0"/>
          <w:color w:val="auto"/>
          <w:spacing w:val="0"/>
          <w:sz w:val="24"/>
          <w:szCs w:val="24"/>
          <w:lang w:eastAsia="en-GB"/>
        </w:rPr>
        <w:t xml:space="preserve">Interventions must </w:t>
      </w:r>
      <w:r w:rsidR="003A1E4F">
        <w:rPr>
          <w:b w:val="0"/>
          <w:bCs w:val="0"/>
          <w:color w:val="auto"/>
          <w:spacing w:val="0"/>
          <w:sz w:val="24"/>
          <w:szCs w:val="24"/>
          <w:lang w:eastAsia="en-GB"/>
        </w:rPr>
        <w:t>include delivery between</w:t>
      </w:r>
      <w:r w:rsidR="009D3062">
        <w:rPr>
          <w:b w:val="0"/>
          <w:bCs w:val="0"/>
          <w:color w:val="auto"/>
          <w:spacing w:val="0"/>
          <w:sz w:val="24"/>
          <w:szCs w:val="24"/>
          <w:lang w:eastAsia="en-GB"/>
        </w:rPr>
        <w:t xml:space="preserve"> Monday </w:t>
      </w:r>
      <w:r w:rsidR="00071194">
        <w:rPr>
          <w:b w:val="0"/>
          <w:bCs w:val="0"/>
          <w:color w:val="auto"/>
          <w:spacing w:val="0"/>
          <w:sz w:val="24"/>
          <w:szCs w:val="24"/>
          <w:lang w:eastAsia="en-GB"/>
        </w:rPr>
        <w:t xml:space="preserve">to </w:t>
      </w:r>
      <w:r w:rsidR="009D3062">
        <w:rPr>
          <w:b w:val="0"/>
          <w:bCs w:val="0"/>
          <w:color w:val="auto"/>
          <w:spacing w:val="0"/>
          <w:sz w:val="24"/>
          <w:szCs w:val="24"/>
          <w:lang w:eastAsia="en-GB"/>
        </w:rPr>
        <w:t>Friday</w:t>
      </w:r>
      <w:r w:rsidR="00071194">
        <w:rPr>
          <w:b w:val="0"/>
          <w:bCs w:val="0"/>
          <w:color w:val="auto"/>
          <w:spacing w:val="0"/>
          <w:sz w:val="24"/>
          <w:szCs w:val="24"/>
          <w:lang w:eastAsia="en-GB"/>
        </w:rPr>
        <w:t>,</w:t>
      </w:r>
      <w:r w:rsidR="009D3062">
        <w:rPr>
          <w:b w:val="0"/>
          <w:bCs w:val="0"/>
          <w:color w:val="auto"/>
          <w:spacing w:val="0"/>
          <w:sz w:val="24"/>
          <w:szCs w:val="24"/>
          <w:lang w:eastAsia="en-GB"/>
        </w:rPr>
        <w:t xml:space="preserve"> </w:t>
      </w:r>
      <w:r w:rsidR="00071194">
        <w:rPr>
          <w:b w:val="0"/>
          <w:bCs w:val="0"/>
          <w:color w:val="auto"/>
          <w:spacing w:val="0"/>
          <w:sz w:val="24"/>
          <w:szCs w:val="24"/>
          <w:lang w:eastAsia="en-GB"/>
        </w:rPr>
        <w:t>3-</w:t>
      </w:r>
      <w:r w:rsidR="009D3062">
        <w:rPr>
          <w:b w:val="0"/>
          <w:bCs w:val="0"/>
          <w:color w:val="auto"/>
          <w:spacing w:val="0"/>
          <w:sz w:val="24"/>
          <w:szCs w:val="24"/>
          <w:lang w:eastAsia="en-GB"/>
        </w:rPr>
        <w:t>10pm.</w:t>
      </w:r>
    </w:p>
    <w:p w14:paraId="3302347B" w14:textId="0DE52F4C" w:rsidR="00205AA9" w:rsidRDefault="004661B5" w:rsidP="0059479B">
      <w:pPr>
        <w:pStyle w:val="StyleHeading1MOPACLeft0cmFirstline0cm"/>
        <w:numPr>
          <w:ilvl w:val="2"/>
          <w:numId w:val="31"/>
        </w:numPr>
        <w:outlineLvl w:val="9"/>
        <w:rPr>
          <w:b w:val="0"/>
          <w:bCs w:val="0"/>
          <w:color w:val="auto"/>
          <w:spacing w:val="0"/>
          <w:sz w:val="24"/>
          <w:szCs w:val="24"/>
          <w:lang w:eastAsia="en-GB"/>
        </w:rPr>
      </w:pPr>
      <w:r>
        <w:rPr>
          <w:b w:val="0"/>
          <w:bCs w:val="0"/>
          <w:color w:val="auto"/>
          <w:spacing w:val="0"/>
          <w:sz w:val="24"/>
          <w:szCs w:val="24"/>
          <w:lang w:eastAsia="en-GB"/>
        </w:rPr>
        <w:t xml:space="preserve">Eligible projects </w:t>
      </w:r>
      <w:r w:rsidR="00E65797">
        <w:rPr>
          <w:b w:val="0"/>
          <w:bCs w:val="0"/>
          <w:color w:val="auto"/>
          <w:spacing w:val="0"/>
          <w:sz w:val="24"/>
          <w:szCs w:val="24"/>
          <w:lang w:eastAsia="en-GB"/>
        </w:rPr>
        <w:t>w</w:t>
      </w:r>
      <w:r>
        <w:rPr>
          <w:b w:val="0"/>
          <w:bCs w:val="0"/>
          <w:color w:val="auto"/>
          <w:spacing w:val="0"/>
          <w:sz w:val="24"/>
          <w:szCs w:val="24"/>
          <w:lang w:eastAsia="en-GB"/>
        </w:rPr>
        <w:t>ill p</w:t>
      </w:r>
      <w:r w:rsidR="003E73E7" w:rsidRPr="003E73E7">
        <w:rPr>
          <w:b w:val="0"/>
          <w:bCs w:val="0"/>
          <w:color w:val="auto"/>
          <w:spacing w:val="0"/>
          <w:sz w:val="24"/>
          <w:szCs w:val="24"/>
          <w:lang w:eastAsia="en-GB"/>
        </w:rPr>
        <w:t xml:space="preserve">rovide a clear journey for young people through </w:t>
      </w:r>
      <w:r w:rsidR="002C4A57">
        <w:rPr>
          <w:b w:val="0"/>
          <w:bCs w:val="0"/>
          <w:color w:val="auto"/>
          <w:spacing w:val="0"/>
          <w:sz w:val="24"/>
          <w:szCs w:val="24"/>
          <w:lang w:eastAsia="en-GB"/>
        </w:rPr>
        <w:t xml:space="preserve">the </w:t>
      </w:r>
      <w:r w:rsidR="003E73E7" w:rsidRPr="003E73E7">
        <w:rPr>
          <w:b w:val="0"/>
          <w:bCs w:val="0"/>
          <w:color w:val="auto"/>
          <w:spacing w:val="0"/>
          <w:sz w:val="24"/>
          <w:szCs w:val="24"/>
          <w:lang w:eastAsia="en-GB"/>
        </w:rPr>
        <w:t>intervention. This will show the end</w:t>
      </w:r>
      <w:r>
        <w:rPr>
          <w:b w:val="0"/>
          <w:bCs w:val="0"/>
          <w:color w:val="auto"/>
          <w:spacing w:val="0"/>
          <w:sz w:val="24"/>
          <w:szCs w:val="24"/>
          <w:lang w:eastAsia="en-GB"/>
        </w:rPr>
        <w:t>-</w:t>
      </w:r>
      <w:r w:rsidR="003E73E7" w:rsidRPr="003E73E7">
        <w:rPr>
          <w:b w:val="0"/>
          <w:bCs w:val="0"/>
          <w:color w:val="auto"/>
          <w:spacing w:val="0"/>
          <w:sz w:val="24"/>
          <w:szCs w:val="24"/>
          <w:lang w:eastAsia="en-GB"/>
        </w:rPr>
        <w:t xml:space="preserve">to-end elements of </w:t>
      </w:r>
      <w:r w:rsidR="002C4A57">
        <w:rPr>
          <w:b w:val="0"/>
          <w:bCs w:val="0"/>
          <w:color w:val="auto"/>
          <w:spacing w:val="0"/>
          <w:sz w:val="24"/>
          <w:szCs w:val="24"/>
          <w:lang w:eastAsia="en-GB"/>
        </w:rPr>
        <w:t>the</w:t>
      </w:r>
      <w:r w:rsidR="003E73E7" w:rsidRPr="003E73E7">
        <w:rPr>
          <w:b w:val="0"/>
          <w:bCs w:val="0"/>
          <w:color w:val="auto"/>
          <w:spacing w:val="0"/>
          <w:sz w:val="24"/>
          <w:szCs w:val="24"/>
          <w:lang w:eastAsia="en-GB"/>
        </w:rPr>
        <w:t xml:space="preserve"> programme against milestones or timeline; from how/where young people enter </w:t>
      </w:r>
      <w:r w:rsidR="002C4A57">
        <w:rPr>
          <w:b w:val="0"/>
          <w:bCs w:val="0"/>
          <w:color w:val="auto"/>
          <w:spacing w:val="0"/>
          <w:sz w:val="24"/>
          <w:szCs w:val="24"/>
          <w:lang w:eastAsia="en-GB"/>
        </w:rPr>
        <w:t>the</w:t>
      </w:r>
      <w:r w:rsidR="003E73E7" w:rsidRPr="003E73E7">
        <w:rPr>
          <w:b w:val="0"/>
          <w:bCs w:val="0"/>
          <w:color w:val="auto"/>
          <w:spacing w:val="0"/>
          <w:sz w:val="24"/>
          <w:szCs w:val="24"/>
          <w:lang w:eastAsia="en-GB"/>
        </w:rPr>
        <w:t xml:space="preserve"> programme, the core activities they undertake and how</w:t>
      </w:r>
      <w:r w:rsidR="002C4A57">
        <w:rPr>
          <w:b w:val="0"/>
          <w:bCs w:val="0"/>
          <w:color w:val="auto"/>
          <w:spacing w:val="0"/>
          <w:sz w:val="24"/>
          <w:szCs w:val="24"/>
          <w:lang w:eastAsia="en-GB"/>
        </w:rPr>
        <w:t>/</w:t>
      </w:r>
      <w:r w:rsidR="003E73E7" w:rsidRPr="003E73E7">
        <w:rPr>
          <w:b w:val="0"/>
          <w:bCs w:val="0"/>
          <w:color w:val="auto"/>
          <w:spacing w:val="0"/>
          <w:sz w:val="24"/>
          <w:szCs w:val="24"/>
          <w:lang w:eastAsia="en-GB"/>
        </w:rPr>
        <w:t>wh</w:t>
      </w:r>
      <w:r w:rsidR="002C4A57">
        <w:rPr>
          <w:b w:val="0"/>
          <w:bCs w:val="0"/>
          <w:color w:val="auto"/>
          <w:spacing w:val="0"/>
          <w:sz w:val="24"/>
          <w:szCs w:val="24"/>
          <w:lang w:eastAsia="en-GB"/>
        </w:rPr>
        <w:t>en</w:t>
      </w:r>
      <w:r w:rsidR="003E73E7" w:rsidRPr="003E73E7">
        <w:rPr>
          <w:b w:val="0"/>
          <w:bCs w:val="0"/>
          <w:color w:val="auto"/>
          <w:spacing w:val="0"/>
          <w:sz w:val="24"/>
          <w:szCs w:val="24"/>
          <w:lang w:eastAsia="en-GB"/>
        </w:rPr>
        <w:t xml:space="preserve"> they exit </w:t>
      </w:r>
      <w:r>
        <w:rPr>
          <w:b w:val="0"/>
          <w:bCs w:val="0"/>
          <w:color w:val="auto"/>
          <w:spacing w:val="0"/>
          <w:sz w:val="24"/>
          <w:szCs w:val="24"/>
          <w:lang w:eastAsia="en-GB"/>
        </w:rPr>
        <w:t>the inte</w:t>
      </w:r>
      <w:r w:rsidR="007A6DF9">
        <w:rPr>
          <w:b w:val="0"/>
          <w:bCs w:val="0"/>
          <w:color w:val="auto"/>
          <w:spacing w:val="0"/>
          <w:sz w:val="24"/>
          <w:szCs w:val="24"/>
          <w:lang w:eastAsia="en-GB"/>
        </w:rPr>
        <w:t>r</w:t>
      </w:r>
      <w:r>
        <w:rPr>
          <w:b w:val="0"/>
          <w:bCs w:val="0"/>
          <w:color w:val="auto"/>
          <w:spacing w:val="0"/>
          <w:sz w:val="24"/>
          <w:szCs w:val="24"/>
          <w:lang w:eastAsia="en-GB"/>
        </w:rPr>
        <w:t>vention.</w:t>
      </w:r>
    </w:p>
    <w:p w14:paraId="094E6A6E" w14:textId="22FE70F6" w:rsidR="0002542A" w:rsidRDefault="00284149" w:rsidP="0059479B">
      <w:pPr>
        <w:pStyle w:val="StyleHeading1MOPACLeft0cmFirstline0cm"/>
        <w:numPr>
          <w:ilvl w:val="2"/>
          <w:numId w:val="31"/>
        </w:numPr>
        <w:outlineLvl w:val="9"/>
        <w:rPr>
          <w:b w:val="0"/>
          <w:bCs w:val="0"/>
          <w:color w:val="auto"/>
          <w:spacing w:val="0"/>
          <w:sz w:val="24"/>
          <w:szCs w:val="24"/>
          <w:lang w:eastAsia="en-GB"/>
        </w:rPr>
      </w:pPr>
      <w:r w:rsidRPr="00284149">
        <w:rPr>
          <w:b w:val="0"/>
          <w:bCs w:val="0"/>
          <w:color w:val="auto"/>
          <w:spacing w:val="0"/>
          <w:sz w:val="24"/>
          <w:szCs w:val="24"/>
          <w:lang w:eastAsia="en-GB"/>
        </w:rPr>
        <w:t xml:space="preserve">The programme </w:t>
      </w:r>
      <w:r>
        <w:rPr>
          <w:b w:val="0"/>
          <w:bCs w:val="0"/>
          <w:color w:val="auto"/>
          <w:spacing w:val="0"/>
          <w:sz w:val="24"/>
          <w:szCs w:val="24"/>
          <w:lang w:eastAsia="en-GB"/>
        </w:rPr>
        <w:t>prioritises</w:t>
      </w:r>
      <w:r w:rsidRPr="00284149">
        <w:rPr>
          <w:b w:val="0"/>
          <w:bCs w:val="0"/>
          <w:color w:val="auto"/>
          <w:spacing w:val="0"/>
          <w:sz w:val="24"/>
          <w:szCs w:val="24"/>
          <w:lang w:eastAsia="en-GB"/>
        </w:rPr>
        <w:t xml:space="preserve"> BAME-led organisations and projects </w:t>
      </w:r>
      <w:r w:rsidR="002C4A57">
        <w:rPr>
          <w:b w:val="0"/>
          <w:bCs w:val="0"/>
          <w:color w:val="auto"/>
          <w:spacing w:val="0"/>
          <w:sz w:val="24"/>
          <w:szCs w:val="24"/>
          <w:lang w:eastAsia="en-GB"/>
        </w:rPr>
        <w:t>will</w:t>
      </w:r>
      <w:r w:rsidRPr="00284149">
        <w:rPr>
          <w:b w:val="0"/>
          <w:bCs w:val="0"/>
          <w:color w:val="auto"/>
          <w:spacing w:val="0"/>
          <w:sz w:val="24"/>
          <w:szCs w:val="24"/>
          <w:lang w:eastAsia="en-GB"/>
        </w:rPr>
        <w:t xml:space="preserve"> feature at least one of the following: </w:t>
      </w:r>
    </w:p>
    <w:p w14:paraId="4D860971" w14:textId="77777777" w:rsidR="0002542A" w:rsidRDefault="00284149" w:rsidP="0002542A">
      <w:pPr>
        <w:pStyle w:val="StyleHeading1MOPACLeft0cmFirstline0cm"/>
        <w:ind w:left="681" w:firstLine="720"/>
        <w:outlineLvl w:val="9"/>
        <w:rPr>
          <w:b w:val="0"/>
          <w:bCs w:val="0"/>
          <w:color w:val="auto"/>
          <w:spacing w:val="0"/>
          <w:sz w:val="24"/>
          <w:szCs w:val="24"/>
          <w:lang w:eastAsia="en-GB"/>
        </w:rPr>
      </w:pPr>
      <w:r w:rsidRPr="00284149">
        <w:rPr>
          <w:rFonts w:ascii="Symbol" w:eastAsia="Symbol" w:hAnsi="Symbol" w:cs="Symbol"/>
          <w:b w:val="0"/>
          <w:bCs w:val="0"/>
          <w:color w:val="auto"/>
          <w:spacing w:val="0"/>
          <w:sz w:val="24"/>
          <w:szCs w:val="24"/>
          <w:lang w:eastAsia="en-GB"/>
        </w:rPr>
        <w:t></w:t>
      </w:r>
      <w:r w:rsidRPr="00284149">
        <w:rPr>
          <w:b w:val="0"/>
          <w:bCs w:val="0"/>
          <w:color w:val="auto"/>
          <w:spacing w:val="0"/>
          <w:sz w:val="24"/>
          <w:szCs w:val="24"/>
          <w:lang w:eastAsia="en-GB"/>
        </w:rPr>
        <w:t xml:space="preserve"> provisions for young women </w:t>
      </w:r>
    </w:p>
    <w:p w14:paraId="6B30CE62" w14:textId="77777777" w:rsidR="0002542A" w:rsidRDefault="00284149" w:rsidP="0002542A">
      <w:pPr>
        <w:pStyle w:val="StyleHeading1MOPACLeft0cmFirstline0cm"/>
        <w:ind w:left="681" w:firstLine="720"/>
        <w:outlineLvl w:val="9"/>
        <w:rPr>
          <w:b w:val="0"/>
          <w:bCs w:val="0"/>
          <w:color w:val="auto"/>
          <w:spacing w:val="0"/>
          <w:sz w:val="24"/>
          <w:szCs w:val="24"/>
          <w:lang w:eastAsia="en-GB"/>
        </w:rPr>
      </w:pPr>
      <w:r w:rsidRPr="00284149">
        <w:rPr>
          <w:rFonts w:ascii="Symbol" w:eastAsia="Symbol" w:hAnsi="Symbol" w:cs="Symbol"/>
          <w:b w:val="0"/>
          <w:bCs w:val="0"/>
          <w:color w:val="auto"/>
          <w:spacing w:val="0"/>
          <w:sz w:val="24"/>
          <w:szCs w:val="24"/>
          <w:lang w:eastAsia="en-GB"/>
        </w:rPr>
        <w:t></w:t>
      </w:r>
      <w:r w:rsidRPr="00284149">
        <w:rPr>
          <w:b w:val="0"/>
          <w:bCs w:val="0"/>
          <w:color w:val="auto"/>
          <w:spacing w:val="0"/>
          <w:sz w:val="24"/>
          <w:szCs w:val="24"/>
          <w:lang w:eastAsia="en-GB"/>
        </w:rPr>
        <w:t xml:space="preserve"> provisions for young people who have experience of the care system</w:t>
      </w:r>
    </w:p>
    <w:p w14:paraId="2274FB1B" w14:textId="6D86F631" w:rsidR="00FB110D" w:rsidRDefault="00284149" w:rsidP="005B66C5">
      <w:pPr>
        <w:pStyle w:val="StyleHeading1MOPACLeft0cmFirstline0cm"/>
        <w:ind w:left="1454"/>
        <w:outlineLvl w:val="9"/>
        <w:rPr>
          <w:b w:val="0"/>
          <w:bCs w:val="0"/>
          <w:color w:val="auto"/>
          <w:spacing w:val="0"/>
          <w:sz w:val="24"/>
          <w:szCs w:val="24"/>
          <w:lang w:eastAsia="en-GB"/>
        </w:rPr>
      </w:pPr>
      <w:r w:rsidRPr="00284149">
        <w:rPr>
          <w:rFonts w:ascii="Symbol" w:eastAsia="Symbol" w:hAnsi="Symbol" w:cs="Symbol"/>
          <w:b w:val="0"/>
          <w:bCs w:val="0"/>
          <w:color w:val="auto"/>
          <w:spacing w:val="0"/>
          <w:sz w:val="24"/>
          <w:szCs w:val="24"/>
          <w:lang w:eastAsia="en-GB"/>
        </w:rPr>
        <w:t></w:t>
      </w:r>
      <w:r w:rsidRPr="00284149">
        <w:rPr>
          <w:b w:val="0"/>
          <w:bCs w:val="0"/>
          <w:color w:val="auto"/>
          <w:spacing w:val="0"/>
          <w:sz w:val="24"/>
          <w:szCs w:val="24"/>
          <w:lang w:eastAsia="en-GB"/>
        </w:rPr>
        <w:t xml:space="preserve"> directly addressing the disproportionality in violence and/or crime by and against young people</w:t>
      </w:r>
    </w:p>
    <w:p w14:paraId="1C6FFB0A" w14:textId="77777777" w:rsidR="00FB110D" w:rsidRDefault="00FB110D" w:rsidP="0002542A">
      <w:pPr>
        <w:pStyle w:val="StyleHeading1MOPACLeft0cmFirstline0cm"/>
        <w:ind w:left="681" w:firstLine="720"/>
        <w:outlineLvl w:val="9"/>
        <w:rPr>
          <w:b w:val="0"/>
          <w:bCs w:val="0"/>
          <w:color w:val="auto"/>
          <w:spacing w:val="0"/>
          <w:sz w:val="24"/>
          <w:szCs w:val="24"/>
          <w:lang w:eastAsia="en-GB"/>
        </w:rPr>
      </w:pPr>
    </w:p>
    <w:p w14:paraId="413FEAD7" w14:textId="7909FBB1" w:rsidR="00E4301D" w:rsidRPr="0046579E" w:rsidRDefault="00FB110D" w:rsidP="00FB110D">
      <w:pPr>
        <w:pStyle w:val="StyleHeading1MOPACLeft0cmFirstline0cm"/>
        <w:numPr>
          <w:ilvl w:val="2"/>
          <w:numId w:val="31"/>
        </w:numPr>
        <w:outlineLvl w:val="9"/>
        <w:rPr>
          <w:b w:val="0"/>
          <w:bCs w:val="0"/>
          <w:color w:val="auto"/>
          <w:spacing w:val="0"/>
          <w:sz w:val="24"/>
          <w:szCs w:val="24"/>
          <w:lang w:eastAsia="en-GB"/>
        </w:rPr>
      </w:pPr>
      <w:r>
        <w:rPr>
          <w:b w:val="0"/>
          <w:bCs w:val="0"/>
          <w:color w:val="auto"/>
          <w:spacing w:val="0"/>
          <w:sz w:val="24"/>
          <w:szCs w:val="24"/>
          <w:lang w:eastAsia="en-GB"/>
        </w:rPr>
        <w:lastRenderedPageBreak/>
        <w:t>The programme</w:t>
      </w:r>
      <w:r w:rsidR="00E4301D" w:rsidRPr="0046579E">
        <w:rPr>
          <w:b w:val="0"/>
          <w:bCs w:val="0"/>
          <w:color w:val="auto"/>
          <w:spacing w:val="0"/>
          <w:sz w:val="24"/>
          <w:szCs w:val="24"/>
          <w:lang w:eastAsia="en-GB"/>
        </w:rPr>
        <w:t xml:space="preserve"> aims to improve outcomes for the young participants of the funded after school programmes, as well as outcomes relating to the funded grassroots organisations themselves.</w:t>
      </w:r>
      <w:r w:rsidR="009241F8" w:rsidRPr="0046579E">
        <w:rPr>
          <w:b w:val="0"/>
          <w:bCs w:val="0"/>
          <w:color w:val="auto"/>
          <w:spacing w:val="0"/>
          <w:sz w:val="24"/>
          <w:szCs w:val="24"/>
          <w:lang w:eastAsia="en-GB"/>
        </w:rPr>
        <w:t xml:space="preserve"> These include;</w:t>
      </w:r>
    </w:p>
    <w:p w14:paraId="4FD6ACE9" w14:textId="77777777" w:rsidR="00E4301D" w:rsidRPr="000801A2" w:rsidRDefault="00E4301D" w:rsidP="009241F8">
      <w:pPr>
        <w:keepNext w:val="0"/>
        <w:spacing w:before="0" w:after="0" w:line="240" w:lineRule="auto"/>
        <w:ind w:left="681"/>
        <w:jc w:val="left"/>
        <w:rPr>
          <w:rFonts w:ascii="Calibri" w:hAnsi="Calibri" w:cs="Calibri"/>
          <w:b/>
          <w:bCs/>
          <w:szCs w:val="24"/>
          <w:lang w:eastAsia="en-US"/>
        </w:rPr>
      </w:pPr>
      <w:r w:rsidRPr="000801A2">
        <w:rPr>
          <w:rFonts w:ascii="Calibri" w:hAnsi="Calibri" w:cs="Calibri"/>
          <w:b/>
          <w:bCs/>
          <w:szCs w:val="24"/>
          <w:lang w:eastAsia="en-US"/>
        </w:rPr>
        <w:t>Programme Outcomes – Young People</w:t>
      </w:r>
    </w:p>
    <w:p w14:paraId="79B45310" w14:textId="77777777" w:rsidR="00E4301D" w:rsidRPr="000801A2" w:rsidRDefault="00E4301D" w:rsidP="006D3D30">
      <w:pPr>
        <w:keepNext w:val="0"/>
        <w:numPr>
          <w:ilvl w:val="0"/>
          <w:numId w:val="42"/>
        </w:numPr>
        <w:spacing w:before="0" w:after="0" w:line="240" w:lineRule="auto"/>
        <w:ind w:left="1401"/>
        <w:jc w:val="left"/>
        <w:rPr>
          <w:rFonts w:ascii="Calibri" w:hAnsi="Calibri" w:cs="Calibri"/>
          <w:szCs w:val="24"/>
          <w:lang w:eastAsia="en-US"/>
        </w:rPr>
      </w:pPr>
      <w:r w:rsidRPr="000801A2">
        <w:rPr>
          <w:rFonts w:ascii="Calibri" w:hAnsi="Calibri" w:cs="Calibri"/>
          <w:szCs w:val="24"/>
          <w:lang w:eastAsia="en-US"/>
        </w:rPr>
        <w:t>Short/Med Term - Improved educational outcomes</w:t>
      </w:r>
    </w:p>
    <w:p w14:paraId="15E386A6" w14:textId="77777777" w:rsidR="00E4301D" w:rsidRPr="000801A2" w:rsidRDefault="00E4301D" w:rsidP="006D3D30">
      <w:pPr>
        <w:keepNext w:val="0"/>
        <w:numPr>
          <w:ilvl w:val="0"/>
          <w:numId w:val="42"/>
        </w:numPr>
        <w:spacing w:before="0" w:after="0" w:line="240" w:lineRule="auto"/>
        <w:ind w:left="1401"/>
        <w:jc w:val="left"/>
        <w:rPr>
          <w:rFonts w:ascii="Calibri" w:hAnsi="Calibri" w:cs="Calibri"/>
          <w:szCs w:val="24"/>
          <w:lang w:eastAsia="en-US"/>
        </w:rPr>
      </w:pPr>
      <w:r w:rsidRPr="000801A2">
        <w:rPr>
          <w:rFonts w:ascii="Calibri" w:hAnsi="Calibri" w:cs="Calibri"/>
          <w:szCs w:val="24"/>
          <w:lang w:eastAsia="en-US"/>
        </w:rPr>
        <w:t>Short/Med Term - Improved Employability prospects</w:t>
      </w:r>
    </w:p>
    <w:p w14:paraId="54B14F44" w14:textId="77777777" w:rsidR="00E4301D" w:rsidRPr="000801A2" w:rsidRDefault="00E4301D" w:rsidP="006D3D30">
      <w:pPr>
        <w:keepNext w:val="0"/>
        <w:numPr>
          <w:ilvl w:val="0"/>
          <w:numId w:val="42"/>
        </w:numPr>
        <w:spacing w:before="0" w:after="0" w:line="240" w:lineRule="auto"/>
        <w:ind w:left="1401"/>
        <w:jc w:val="left"/>
        <w:rPr>
          <w:rFonts w:ascii="Calibri" w:hAnsi="Calibri" w:cs="Calibri"/>
          <w:szCs w:val="24"/>
          <w:lang w:eastAsia="en-US"/>
        </w:rPr>
      </w:pPr>
      <w:r w:rsidRPr="000801A2">
        <w:rPr>
          <w:rFonts w:ascii="Calibri" w:hAnsi="Calibri" w:cs="Calibri"/>
          <w:szCs w:val="24"/>
          <w:lang w:eastAsia="en-US"/>
        </w:rPr>
        <w:t>Short/Med Term - Improved Mental Health &amp; Wellbeing</w:t>
      </w:r>
    </w:p>
    <w:p w14:paraId="313AD00D" w14:textId="18AFCEBB" w:rsidR="00E4301D" w:rsidRPr="000801A2" w:rsidRDefault="002761BB" w:rsidP="006D3D30">
      <w:pPr>
        <w:keepNext w:val="0"/>
        <w:numPr>
          <w:ilvl w:val="0"/>
          <w:numId w:val="42"/>
        </w:numPr>
        <w:spacing w:before="0" w:after="0" w:line="240" w:lineRule="auto"/>
        <w:ind w:left="1401"/>
        <w:contextualSpacing/>
        <w:jc w:val="left"/>
        <w:rPr>
          <w:rFonts w:ascii="Calibri" w:hAnsi="Calibri" w:cs="Calibri"/>
          <w:szCs w:val="24"/>
          <w:lang w:eastAsia="en-US"/>
        </w:rPr>
      </w:pPr>
      <w:r>
        <w:rPr>
          <w:rFonts w:ascii="Calibri" w:hAnsi="Calibri" w:cs="Calibri"/>
          <w:szCs w:val="24"/>
          <w:lang w:eastAsia="en-US"/>
        </w:rPr>
        <w:t>Med/</w:t>
      </w:r>
      <w:r w:rsidR="00E4301D" w:rsidRPr="000801A2">
        <w:rPr>
          <w:rFonts w:ascii="Calibri" w:hAnsi="Calibri" w:cs="Calibri"/>
          <w:szCs w:val="24"/>
          <w:lang w:eastAsia="en-US"/>
        </w:rPr>
        <w:t xml:space="preserve">Long Term – Reduced involvement in violence or exploitation, either as victim or suspect </w:t>
      </w:r>
    </w:p>
    <w:p w14:paraId="384C4F3A" w14:textId="77777777" w:rsidR="00E4301D" w:rsidRPr="000801A2" w:rsidRDefault="00E4301D" w:rsidP="009241F8">
      <w:pPr>
        <w:keepNext w:val="0"/>
        <w:spacing w:before="0" w:after="0" w:line="240" w:lineRule="auto"/>
        <w:ind w:left="681"/>
        <w:jc w:val="left"/>
        <w:rPr>
          <w:rFonts w:ascii="Calibri" w:hAnsi="Calibri" w:cs="Calibri"/>
          <w:szCs w:val="24"/>
          <w:lang w:eastAsia="en-US"/>
        </w:rPr>
      </w:pPr>
    </w:p>
    <w:p w14:paraId="62882901" w14:textId="77777777" w:rsidR="00E4301D" w:rsidRPr="000801A2" w:rsidRDefault="00E4301D" w:rsidP="009241F8">
      <w:pPr>
        <w:keepNext w:val="0"/>
        <w:spacing w:before="0" w:after="0" w:line="240" w:lineRule="auto"/>
        <w:ind w:left="681"/>
        <w:jc w:val="left"/>
        <w:rPr>
          <w:rFonts w:ascii="Calibri" w:hAnsi="Calibri" w:cs="Calibri"/>
          <w:b/>
          <w:bCs/>
          <w:szCs w:val="24"/>
          <w:lang w:eastAsia="en-US"/>
        </w:rPr>
      </w:pPr>
      <w:r w:rsidRPr="000801A2">
        <w:rPr>
          <w:rFonts w:ascii="Calibri" w:hAnsi="Calibri" w:cs="Calibri"/>
          <w:b/>
          <w:bCs/>
          <w:szCs w:val="24"/>
          <w:lang w:eastAsia="en-US"/>
        </w:rPr>
        <w:t xml:space="preserve">Programme Outcomes – Organisational </w:t>
      </w:r>
    </w:p>
    <w:p w14:paraId="1C99E967" w14:textId="77777777" w:rsidR="00E4301D" w:rsidRPr="000801A2" w:rsidRDefault="00E4301D" w:rsidP="006D3D30">
      <w:pPr>
        <w:keepNext w:val="0"/>
        <w:numPr>
          <w:ilvl w:val="0"/>
          <w:numId w:val="43"/>
        </w:numPr>
        <w:spacing w:before="0" w:after="0" w:line="240" w:lineRule="auto"/>
        <w:ind w:left="1401"/>
        <w:jc w:val="left"/>
        <w:rPr>
          <w:rFonts w:ascii="Calibri" w:hAnsi="Calibri" w:cs="Calibri"/>
          <w:szCs w:val="24"/>
          <w:lang w:eastAsia="en-US"/>
        </w:rPr>
      </w:pPr>
      <w:r w:rsidRPr="000801A2">
        <w:rPr>
          <w:rFonts w:ascii="Calibri" w:hAnsi="Calibri" w:cs="Calibri"/>
          <w:szCs w:val="24"/>
          <w:lang w:eastAsia="en-US"/>
        </w:rPr>
        <w:t xml:space="preserve">Improved capacity building / organisational development </w:t>
      </w:r>
    </w:p>
    <w:p w14:paraId="0D7D68B8" w14:textId="026999A9" w:rsidR="0076394E" w:rsidRDefault="0076394E" w:rsidP="006D3D30">
      <w:pPr>
        <w:keepNext w:val="0"/>
        <w:numPr>
          <w:ilvl w:val="0"/>
          <w:numId w:val="43"/>
        </w:numPr>
        <w:spacing w:before="0" w:after="0" w:line="240" w:lineRule="auto"/>
        <w:ind w:left="1401"/>
        <w:jc w:val="left"/>
        <w:rPr>
          <w:rFonts w:ascii="Calibri" w:hAnsi="Calibri" w:cs="Calibri"/>
          <w:szCs w:val="24"/>
          <w:lang w:eastAsia="en-US"/>
        </w:rPr>
      </w:pPr>
      <w:r>
        <w:rPr>
          <w:rFonts w:ascii="Calibri" w:hAnsi="Calibri" w:cs="Calibri"/>
          <w:szCs w:val="24"/>
          <w:lang w:eastAsia="en-US"/>
        </w:rPr>
        <w:t xml:space="preserve">Improved </w:t>
      </w:r>
      <w:r w:rsidR="002761BB">
        <w:rPr>
          <w:rFonts w:ascii="Calibri" w:hAnsi="Calibri" w:cs="Calibri"/>
          <w:szCs w:val="24"/>
          <w:lang w:eastAsia="en-US"/>
        </w:rPr>
        <w:t>communication of service offer</w:t>
      </w:r>
      <w:r w:rsidR="003931B5">
        <w:rPr>
          <w:rFonts w:ascii="Calibri" w:hAnsi="Calibri" w:cs="Calibri"/>
          <w:szCs w:val="24"/>
          <w:lang w:eastAsia="en-US"/>
        </w:rPr>
        <w:t>/access</w:t>
      </w:r>
      <w:r w:rsidR="002761BB">
        <w:rPr>
          <w:rFonts w:ascii="Calibri" w:hAnsi="Calibri" w:cs="Calibri"/>
          <w:szCs w:val="24"/>
          <w:lang w:eastAsia="en-US"/>
        </w:rPr>
        <w:t xml:space="preserve"> wi</w:t>
      </w:r>
      <w:r w:rsidR="003931B5">
        <w:rPr>
          <w:rFonts w:ascii="Calibri" w:hAnsi="Calibri" w:cs="Calibri"/>
          <w:szCs w:val="24"/>
          <w:lang w:eastAsia="en-US"/>
        </w:rPr>
        <w:t xml:space="preserve">thin local communities </w:t>
      </w:r>
    </w:p>
    <w:p w14:paraId="579BC652" w14:textId="36BD0BE0" w:rsidR="00E4301D" w:rsidRPr="000801A2" w:rsidRDefault="00E4301D" w:rsidP="006D3D30">
      <w:pPr>
        <w:keepNext w:val="0"/>
        <w:numPr>
          <w:ilvl w:val="0"/>
          <w:numId w:val="43"/>
        </w:numPr>
        <w:spacing w:before="0" w:after="0" w:line="240" w:lineRule="auto"/>
        <w:ind w:left="1401"/>
        <w:jc w:val="left"/>
        <w:rPr>
          <w:rFonts w:ascii="Calibri" w:hAnsi="Calibri" w:cs="Calibri"/>
          <w:szCs w:val="24"/>
          <w:lang w:eastAsia="en-US"/>
        </w:rPr>
      </w:pPr>
      <w:r w:rsidRPr="000801A2">
        <w:rPr>
          <w:rFonts w:ascii="Calibri" w:hAnsi="Calibri" w:cs="Calibri"/>
          <w:szCs w:val="24"/>
          <w:lang w:eastAsia="en-US"/>
        </w:rPr>
        <w:t>Improved evidence based practice</w:t>
      </w:r>
    </w:p>
    <w:p w14:paraId="0E141095" w14:textId="77777777" w:rsidR="00E4301D" w:rsidRPr="000801A2" w:rsidRDefault="00E4301D" w:rsidP="006D3D30">
      <w:pPr>
        <w:keepNext w:val="0"/>
        <w:numPr>
          <w:ilvl w:val="0"/>
          <w:numId w:val="43"/>
        </w:numPr>
        <w:spacing w:before="0" w:after="0" w:line="240" w:lineRule="auto"/>
        <w:ind w:left="1401"/>
        <w:contextualSpacing/>
        <w:jc w:val="left"/>
        <w:rPr>
          <w:rFonts w:ascii="Calibri" w:hAnsi="Calibri" w:cs="Calibri"/>
          <w:szCs w:val="24"/>
          <w:lang w:eastAsia="en-US"/>
        </w:rPr>
      </w:pPr>
      <w:r w:rsidRPr="000801A2">
        <w:rPr>
          <w:rFonts w:ascii="Calibri" w:hAnsi="Calibri" w:cs="Calibri"/>
          <w:szCs w:val="24"/>
          <w:lang w:eastAsia="en-US"/>
        </w:rPr>
        <w:t>Improved knowledge transfer / shared learning between grassroots organisations</w:t>
      </w:r>
    </w:p>
    <w:p w14:paraId="704054F6" w14:textId="44B3FBFD" w:rsidR="00F10C5B" w:rsidRPr="007F5C9F" w:rsidRDefault="00167F2B" w:rsidP="007F5C9F">
      <w:pPr>
        <w:pStyle w:val="StyleHeading1MOPACLeft0cmFirstline0cm"/>
        <w:numPr>
          <w:ilvl w:val="1"/>
          <w:numId w:val="31"/>
        </w:numPr>
        <w:ind w:left="709" w:hanging="709"/>
        <w:outlineLvl w:val="1"/>
        <w:rPr>
          <w:sz w:val="32"/>
          <w:szCs w:val="32"/>
        </w:rPr>
      </w:pPr>
      <w:bookmarkStart w:id="46" w:name="_Toc80782710"/>
      <w:r>
        <w:rPr>
          <w:sz w:val="32"/>
          <w:szCs w:val="32"/>
        </w:rPr>
        <w:t>Requirement</w:t>
      </w:r>
      <w:r w:rsidR="00CF1DF0">
        <w:rPr>
          <w:sz w:val="32"/>
          <w:szCs w:val="32"/>
        </w:rPr>
        <w:t xml:space="preserve"> Overview</w:t>
      </w:r>
      <w:bookmarkEnd w:id="46"/>
    </w:p>
    <w:p w14:paraId="49AE4DE9" w14:textId="77777777" w:rsidR="008E7E5F" w:rsidRPr="008E7E5F" w:rsidRDefault="008E7E5F" w:rsidP="008E7E5F">
      <w:pPr>
        <w:pStyle w:val="StyleHeading1MOPACLeft0cmFirstline0cm"/>
        <w:numPr>
          <w:ilvl w:val="2"/>
          <w:numId w:val="31"/>
        </w:numPr>
        <w:outlineLvl w:val="9"/>
        <w:rPr>
          <w:b w:val="0"/>
          <w:bCs w:val="0"/>
          <w:color w:val="auto"/>
          <w:spacing w:val="0"/>
          <w:sz w:val="24"/>
          <w:szCs w:val="24"/>
          <w:lang w:eastAsia="en-GB"/>
        </w:rPr>
      </w:pPr>
      <w:r w:rsidRPr="008E7E5F">
        <w:rPr>
          <w:b w:val="0"/>
          <w:bCs w:val="0"/>
          <w:color w:val="auto"/>
          <w:spacing w:val="0"/>
          <w:sz w:val="24"/>
          <w:szCs w:val="24"/>
          <w:lang w:eastAsia="en-GB"/>
        </w:rPr>
        <w:t>As an evidence based organisation, the VRU seeks to use research and analysis to help inform our decisions and work. Part of this involves conducting or commissioning evaluation research to help understand how commissioned services are working, and whether services are delivering the results we expect.</w:t>
      </w:r>
    </w:p>
    <w:p w14:paraId="44FB0FC8" w14:textId="77777777" w:rsidR="00CF521B" w:rsidRPr="00CF521B" w:rsidRDefault="008E7E5F" w:rsidP="00001963">
      <w:pPr>
        <w:pStyle w:val="StyleHeading1MOPACLeft0cmFirstline0cm"/>
        <w:numPr>
          <w:ilvl w:val="2"/>
          <w:numId w:val="31"/>
        </w:numPr>
        <w:outlineLvl w:val="9"/>
        <w:rPr>
          <w:rFonts w:eastAsia="Calibri" w:cs="Calibri"/>
        </w:rPr>
      </w:pPr>
      <w:r w:rsidRPr="008E7E5F">
        <w:rPr>
          <w:b w:val="0"/>
          <w:bCs w:val="0"/>
          <w:color w:val="auto"/>
          <w:spacing w:val="0"/>
          <w:sz w:val="24"/>
          <w:szCs w:val="24"/>
          <w:lang w:eastAsia="en-GB"/>
        </w:rPr>
        <w:t xml:space="preserve">To this end, the Unit is seeking to commission an external Provider in order to undertake a detailed </w:t>
      </w:r>
      <w:r w:rsidR="008733AB">
        <w:rPr>
          <w:b w:val="0"/>
          <w:bCs w:val="0"/>
          <w:color w:val="auto"/>
          <w:spacing w:val="0"/>
          <w:sz w:val="24"/>
          <w:szCs w:val="24"/>
          <w:lang w:eastAsia="en-GB"/>
        </w:rPr>
        <w:t xml:space="preserve">process and impact </w:t>
      </w:r>
      <w:r w:rsidRPr="008E7E5F">
        <w:rPr>
          <w:b w:val="0"/>
          <w:bCs w:val="0"/>
          <w:color w:val="auto"/>
          <w:spacing w:val="0"/>
          <w:sz w:val="24"/>
          <w:szCs w:val="24"/>
          <w:lang w:eastAsia="en-GB"/>
        </w:rPr>
        <w:t>evaluation of the Stronger Futures programme, looking both across the separate funded interventions and the programme of activities as a whole</w:t>
      </w:r>
      <w:r w:rsidR="008733AB">
        <w:rPr>
          <w:b w:val="0"/>
          <w:bCs w:val="0"/>
          <w:color w:val="auto"/>
          <w:spacing w:val="0"/>
          <w:sz w:val="24"/>
          <w:szCs w:val="24"/>
          <w:lang w:eastAsia="en-GB"/>
        </w:rPr>
        <w:t xml:space="preserve">. </w:t>
      </w:r>
    </w:p>
    <w:p w14:paraId="57846ADF" w14:textId="0770DD4E" w:rsidR="008E7E5F" w:rsidRPr="008E7E5F" w:rsidRDefault="0024666F" w:rsidP="00001963">
      <w:pPr>
        <w:pStyle w:val="StyleHeading1MOPACLeft0cmFirstline0cm"/>
        <w:numPr>
          <w:ilvl w:val="2"/>
          <w:numId w:val="31"/>
        </w:numPr>
        <w:outlineLvl w:val="9"/>
        <w:rPr>
          <w:rFonts w:eastAsia="Calibri" w:cs="Calibri"/>
        </w:rPr>
      </w:pPr>
      <w:r>
        <w:rPr>
          <w:b w:val="0"/>
          <w:bCs w:val="0"/>
          <w:color w:val="auto"/>
          <w:spacing w:val="0"/>
          <w:sz w:val="24"/>
          <w:szCs w:val="24"/>
          <w:lang w:eastAsia="en-GB"/>
        </w:rPr>
        <w:t>The</w:t>
      </w:r>
      <w:r w:rsidR="009373E1">
        <w:rPr>
          <w:b w:val="0"/>
          <w:bCs w:val="0"/>
          <w:color w:val="auto"/>
          <w:spacing w:val="0"/>
          <w:sz w:val="24"/>
          <w:szCs w:val="24"/>
          <w:lang w:eastAsia="en-GB"/>
        </w:rPr>
        <w:t xml:space="preserve"> Provider </w:t>
      </w:r>
      <w:r w:rsidR="00151AF0">
        <w:rPr>
          <w:b w:val="0"/>
          <w:bCs w:val="0"/>
          <w:color w:val="auto"/>
          <w:spacing w:val="0"/>
          <w:sz w:val="24"/>
          <w:szCs w:val="24"/>
          <w:lang w:eastAsia="en-GB"/>
        </w:rPr>
        <w:t>will also design and deliver a virtual learning hub to</w:t>
      </w:r>
      <w:r>
        <w:rPr>
          <w:b w:val="0"/>
          <w:bCs w:val="0"/>
          <w:color w:val="auto"/>
          <w:spacing w:val="0"/>
          <w:sz w:val="24"/>
          <w:szCs w:val="24"/>
          <w:lang w:eastAsia="en-GB"/>
        </w:rPr>
        <w:t xml:space="preserve"> </w:t>
      </w:r>
      <w:r w:rsidR="00CD23D8">
        <w:rPr>
          <w:b w:val="0"/>
          <w:bCs w:val="0"/>
          <w:color w:val="auto"/>
          <w:spacing w:val="0"/>
          <w:sz w:val="24"/>
          <w:szCs w:val="24"/>
          <w:lang w:eastAsia="en-GB"/>
        </w:rPr>
        <w:t>benefit</w:t>
      </w:r>
      <w:r w:rsidR="00727BE5">
        <w:rPr>
          <w:b w:val="0"/>
          <w:bCs w:val="0"/>
          <w:color w:val="auto"/>
          <w:spacing w:val="0"/>
          <w:sz w:val="24"/>
          <w:szCs w:val="24"/>
          <w:lang w:eastAsia="en-GB"/>
        </w:rPr>
        <w:t xml:space="preserve"> sustainable evidence</w:t>
      </w:r>
      <w:r w:rsidR="00CF521B">
        <w:rPr>
          <w:b w:val="0"/>
          <w:bCs w:val="0"/>
          <w:color w:val="auto"/>
          <w:spacing w:val="0"/>
          <w:sz w:val="24"/>
          <w:szCs w:val="24"/>
          <w:lang w:eastAsia="en-GB"/>
        </w:rPr>
        <w:t>-</w:t>
      </w:r>
      <w:r w:rsidR="00727BE5">
        <w:rPr>
          <w:b w:val="0"/>
          <w:bCs w:val="0"/>
          <w:color w:val="auto"/>
          <w:spacing w:val="0"/>
          <w:sz w:val="24"/>
          <w:szCs w:val="24"/>
          <w:lang w:eastAsia="en-GB"/>
        </w:rPr>
        <w:t>based practice</w:t>
      </w:r>
      <w:r w:rsidR="00364744">
        <w:rPr>
          <w:b w:val="0"/>
          <w:bCs w:val="0"/>
          <w:color w:val="auto"/>
          <w:spacing w:val="0"/>
          <w:sz w:val="24"/>
          <w:szCs w:val="24"/>
          <w:lang w:eastAsia="en-GB"/>
        </w:rPr>
        <w:t xml:space="preserve"> in the sector</w:t>
      </w:r>
      <w:r w:rsidR="00727BE5">
        <w:rPr>
          <w:b w:val="0"/>
          <w:bCs w:val="0"/>
          <w:color w:val="auto"/>
          <w:spacing w:val="0"/>
          <w:sz w:val="24"/>
          <w:szCs w:val="24"/>
          <w:lang w:eastAsia="en-GB"/>
        </w:rPr>
        <w:t xml:space="preserve">. </w:t>
      </w:r>
      <w:r w:rsidR="008E7E5F" w:rsidRPr="008E7E5F">
        <w:rPr>
          <w:b w:val="0"/>
          <w:bCs w:val="0"/>
          <w:color w:val="auto"/>
          <w:spacing w:val="0"/>
          <w:sz w:val="24"/>
          <w:szCs w:val="24"/>
          <w:lang w:eastAsia="en-GB"/>
        </w:rPr>
        <w:t xml:space="preserve"> </w:t>
      </w:r>
    </w:p>
    <w:p w14:paraId="3532139E" w14:textId="00FD3E98" w:rsidR="00194F8D" w:rsidRDefault="008E7E5F" w:rsidP="005947B0">
      <w:pPr>
        <w:pStyle w:val="StyleHeading1MOPACLeft0cmFirstline0cm"/>
        <w:numPr>
          <w:ilvl w:val="2"/>
          <w:numId w:val="31"/>
        </w:numPr>
        <w:outlineLvl w:val="9"/>
        <w:rPr>
          <w:b w:val="0"/>
          <w:bCs w:val="0"/>
          <w:color w:val="auto"/>
          <w:spacing w:val="0"/>
          <w:sz w:val="24"/>
          <w:szCs w:val="24"/>
          <w:lang w:eastAsia="en-GB"/>
        </w:rPr>
      </w:pPr>
      <w:r w:rsidRPr="005947B0">
        <w:rPr>
          <w:b w:val="0"/>
          <w:bCs w:val="0"/>
          <w:color w:val="auto"/>
          <w:spacing w:val="0"/>
          <w:sz w:val="24"/>
          <w:szCs w:val="24"/>
          <w:lang w:eastAsia="en-GB"/>
        </w:rPr>
        <w:t>The Provider (Provider) will be required to work in close collaboration with the appointed Grant Management Team, Rocket Science and BTEG, in order to develop and deliver a suitable evaluation model for this programme</w:t>
      </w:r>
      <w:r w:rsidR="0024666F">
        <w:rPr>
          <w:b w:val="0"/>
          <w:bCs w:val="0"/>
          <w:color w:val="auto"/>
          <w:spacing w:val="0"/>
          <w:sz w:val="24"/>
          <w:szCs w:val="24"/>
          <w:lang w:eastAsia="en-GB"/>
        </w:rPr>
        <w:t>, including ens</w:t>
      </w:r>
      <w:r w:rsidR="00CF521B">
        <w:rPr>
          <w:b w:val="0"/>
          <w:bCs w:val="0"/>
          <w:color w:val="auto"/>
          <w:spacing w:val="0"/>
          <w:sz w:val="24"/>
          <w:szCs w:val="24"/>
          <w:lang w:eastAsia="en-GB"/>
        </w:rPr>
        <w:t>u</w:t>
      </w:r>
      <w:r w:rsidR="0024666F">
        <w:rPr>
          <w:b w:val="0"/>
          <w:bCs w:val="0"/>
          <w:color w:val="auto"/>
          <w:spacing w:val="0"/>
          <w:sz w:val="24"/>
          <w:szCs w:val="24"/>
          <w:lang w:eastAsia="en-GB"/>
        </w:rPr>
        <w:t>ring</w:t>
      </w:r>
      <w:r w:rsidR="00CF521B">
        <w:rPr>
          <w:b w:val="0"/>
          <w:bCs w:val="0"/>
          <w:color w:val="auto"/>
          <w:spacing w:val="0"/>
          <w:sz w:val="24"/>
          <w:szCs w:val="24"/>
          <w:lang w:eastAsia="en-GB"/>
        </w:rPr>
        <w:t xml:space="preserve"> </w:t>
      </w:r>
      <w:r w:rsidR="00896EB0">
        <w:rPr>
          <w:b w:val="0"/>
          <w:bCs w:val="0"/>
          <w:color w:val="auto"/>
          <w:spacing w:val="0"/>
          <w:sz w:val="24"/>
          <w:szCs w:val="24"/>
          <w:lang w:eastAsia="en-GB"/>
        </w:rPr>
        <w:t>adequate capture of monitoring data to inform evaluation</w:t>
      </w:r>
      <w:r w:rsidRPr="005947B0">
        <w:rPr>
          <w:b w:val="0"/>
          <w:bCs w:val="0"/>
          <w:color w:val="auto"/>
          <w:spacing w:val="0"/>
          <w:sz w:val="24"/>
          <w:szCs w:val="24"/>
          <w:lang w:eastAsia="en-GB"/>
        </w:rPr>
        <w:t>.</w:t>
      </w:r>
    </w:p>
    <w:p w14:paraId="2C69CFDE" w14:textId="77777777" w:rsidR="00CE3B6F" w:rsidRDefault="00CE3B6F" w:rsidP="007F5C9F">
      <w:pPr>
        <w:pStyle w:val="StyleHeading1MOPACLeft0cmFirstline0cm"/>
        <w:numPr>
          <w:ilvl w:val="1"/>
          <w:numId w:val="31"/>
        </w:numPr>
        <w:ind w:left="709" w:hanging="709"/>
        <w:outlineLvl w:val="1"/>
        <w:rPr>
          <w:sz w:val="32"/>
          <w:szCs w:val="32"/>
        </w:rPr>
        <w:sectPr w:rsidR="00CE3B6F" w:rsidSect="003C4DAC">
          <w:pgSz w:w="11906" w:h="16838" w:code="9"/>
          <w:pgMar w:top="473" w:right="1418" w:bottom="1134" w:left="1418" w:header="720" w:footer="0" w:gutter="0"/>
          <w:cols w:space="720"/>
        </w:sectPr>
      </w:pPr>
      <w:bookmarkStart w:id="47" w:name="_Toc80782711"/>
    </w:p>
    <w:p w14:paraId="69EB96E8" w14:textId="6A9227EB" w:rsidR="008B7838" w:rsidRPr="008B7838" w:rsidRDefault="008B7838" w:rsidP="007F5C9F">
      <w:pPr>
        <w:pStyle w:val="StyleHeading1MOPACLeft0cmFirstline0cm"/>
        <w:numPr>
          <w:ilvl w:val="1"/>
          <w:numId w:val="31"/>
        </w:numPr>
        <w:ind w:left="709" w:hanging="709"/>
        <w:outlineLvl w:val="1"/>
      </w:pPr>
      <w:r>
        <w:rPr>
          <w:sz w:val="32"/>
          <w:szCs w:val="32"/>
        </w:rPr>
        <w:lastRenderedPageBreak/>
        <w:t>Core Capabilities &amp; Eligibility of the Provider</w:t>
      </w:r>
      <w:bookmarkEnd w:id="47"/>
    </w:p>
    <w:p w14:paraId="0F651133" w14:textId="6B2A8CD1" w:rsidR="00BD54C1" w:rsidRPr="00BD54C1" w:rsidRDefault="00BD54C1" w:rsidP="00BD54C1">
      <w:pPr>
        <w:pStyle w:val="StyleHeading1MOPACLeft0cmFirstline0cm"/>
        <w:numPr>
          <w:ilvl w:val="2"/>
          <w:numId w:val="31"/>
        </w:numPr>
        <w:outlineLvl w:val="9"/>
        <w:rPr>
          <w:b w:val="0"/>
          <w:bCs w:val="0"/>
          <w:color w:val="auto"/>
          <w:spacing w:val="0"/>
          <w:sz w:val="24"/>
          <w:szCs w:val="24"/>
          <w:lang w:eastAsia="en-GB"/>
        </w:rPr>
      </w:pPr>
      <w:r w:rsidRPr="00BD54C1">
        <w:rPr>
          <w:b w:val="0"/>
          <w:bCs w:val="0"/>
          <w:color w:val="auto"/>
          <w:spacing w:val="0"/>
          <w:sz w:val="24"/>
          <w:szCs w:val="24"/>
          <w:lang w:eastAsia="en-GB"/>
        </w:rPr>
        <w:t>The VRU is seeking a Provider for Stronger Futures in order to design and deliver a high</w:t>
      </w:r>
      <w:r w:rsidR="000405E9">
        <w:rPr>
          <w:b w:val="0"/>
          <w:bCs w:val="0"/>
          <w:color w:val="auto"/>
          <w:spacing w:val="0"/>
          <w:sz w:val="24"/>
          <w:szCs w:val="24"/>
          <w:lang w:eastAsia="en-GB"/>
        </w:rPr>
        <w:t>-</w:t>
      </w:r>
      <w:r w:rsidRPr="00BD54C1">
        <w:rPr>
          <w:b w:val="0"/>
          <w:bCs w:val="0"/>
          <w:color w:val="auto"/>
          <w:spacing w:val="0"/>
          <w:sz w:val="24"/>
          <w:szCs w:val="24"/>
          <w:lang w:eastAsia="en-GB"/>
        </w:rPr>
        <w:t xml:space="preserve">quality mixed methods evaluation of the programme exploring both the process of implementation and impact of the programme </w:t>
      </w:r>
      <w:r w:rsidR="007C0F6B">
        <w:rPr>
          <w:b w:val="0"/>
          <w:bCs w:val="0"/>
          <w:color w:val="auto"/>
          <w:spacing w:val="0"/>
          <w:sz w:val="24"/>
          <w:szCs w:val="24"/>
          <w:lang w:eastAsia="en-GB"/>
        </w:rPr>
        <w:t>in relation to i</w:t>
      </w:r>
      <w:r w:rsidR="008A4CBD">
        <w:rPr>
          <w:b w:val="0"/>
          <w:bCs w:val="0"/>
          <w:color w:val="auto"/>
          <w:spacing w:val="0"/>
          <w:sz w:val="24"/>
          <w:szCs w:val="24"/>
          <w:lang w:eastAsia="en-GB"/>
        </w:rPr>
        <w:t>ts</w:t>
      </w:r>
      <w:r w:rsidR="00175460">
        <w:rPr>
          <w:b w:val="0"/>
          <w:bCs w:val="0"/>
          <w:color w:val="auto"/>
          <w:spacing w:val="0"/>
          <w:sz w:val="24"/>
          <w:szCs w:val="24"/>
          <w:lang w:eastAsia="en-GB"/>
        </w:rPr>
        <w:t xml:space="preserve"> desired </w:t>
      </w:r>
      <w:r w:rsidR="00D77926">
        <w:rPr>
          <w:b w:val="0"/>
          <w:bCs w:val="0"/>
          <w:color w:val="auto"/>
          <w:spacing w:val="0"/>
          <w:sz w:val="24"/>
          <w:szCs w:val="24"/>
          <w:lang w:eastAsia="en-GB"/>
        </w:rPr>
        <w:t xml:space="preserve">outcomes </w:t>
      </w:r>
      <w:r w:rsidRPr="00BD54C1">
        <w:rPr>
          <w:b w:val="0"/>
          <w:bCs w:val="0"/>
          <w:color w:val="auto"/>
          <w:spacing w:val="0"/>
          <w:sz w:val="24"/>
          <w:szCs w:val="24"/>
          <w:lang w:eastAsia="en-GB"/>
        </w:rPr>
        <w:t xml:space="preserve">at individual and organisational levels. </w:t>
      </w:r>
    </w:p>
    <w:p w14:paraId="40883140" w14:textId="6590C831" w:rsidR="00593F93" w:rsidRDefault="00E0468A" w:rsidP="00BD54C1">
      <w:pPr>
        <w:pStyle w:val="StyleHeading1MOPACLeft0cmFirstline0cm"/>
        <w:numPr>
          <w:ilvl w:val="2"/>
          <w:numId w:val="31"/>
        </w:numPr>
        <w:outlineLvl w:val="9"/>
        <w:rPr>
          <w:b w:val="0"/>
          <w:bCs w:val="0"/>
          <w:color w:val="auto"/>
          <w:spacing w:val="0"/>
          <w:sz w:val="24"/>
          <w:szCs w:val="24"/>
          <w:lang w:eastAsia="en-GB"/>
        </w:rPr>
      </w:pPr>
      <w:r>
        <w:rPr>
          <w:b w:val="0"/>
          <w:bCs w:val="0"/>
          <w:color w:val="auto"/>
          <w:spacing w:val="0"/>
          <w:sz w:val="24"/>
          <w:szCs w:val="24"/>
          <w:lang w:eastAsia="en-GB"/>
        </w:rPr>
        <w:t xml:space="preserve">In order to inform the evaluation and </w:t>
      </w:r>
      <w:r w:rsidR="00A20FD5">
        <w:rPr>
          <w:b w:val="0"/>
          <w:bCs w:val="0"/>
          <w:color w:val="auto"/>
          <w:spacing w:val="0"/>
          <w:sz w:val="24"/>
          <w:szCs w:val="24"/>
          <w:lang w:eastAsia="en-GB"/>
        </w:rPr>
        <w:t>encourage sustainable evidence</w:t>
      </w:r>
      <w:r w:rsidR="000A29A7">
        <w:rPr>
          <w:b w:val="0"/>
          <w:bCs w:val="0"/>
          <w:color w:val="auto"/>
          <w:spacing w:val="0"/>
          <w:sz w:val="24"/>
          <w:szCs w:val="24"/>
          <w:lang w:eastAsia="en-GB"/>
        </w:rPr>
        <w:t>-</w:t>
      </w:r>
      <w:r w:rsidR="00A20FD5">
        <w:rPr>
          <w:b w:val="0"/>
          <w:bCs w:val="0"/>
          <w:color w:val="auto"/>
          <w:spacing w:val="0"/>
          <w:sz w:val="24"/>
          <w:szCs w:val="24"/>
          <w:lang w:eastAsia="en-GB"/>
        </w:rPr>
        <w:t>based practice</w:t>
      </w:r>
      <w:r w:rsidR="00BD54C1" w:rsidRPr="00BD54C1">
        <w:rPr>
          <w:b w:val="0"/>
          <w:bCs w:val="0"/>
          <w:color w:val="auto"/>
          <w:spacing w:val="0"/>
          <w:sz w:val="24"/>
          <w:szCs w:val="24"/>
          <w:lang w:eastAsia="en-GB"/>
        </w:rPr>
        <w:t>, the Provider will</w:t>
      </w:r>
      <w:r w:rsidR="00256FD3">
        <w:rPr>
          <w:b w:val="0"/>
          <w:bCs w:val="0"/>
          <w:color w:val="auto"/>
          <w:spacing w:val="0"/>
          <w:sz w:val="24"/>
          <w:szCs w:val="24"/>
          <w:lang w:eastAsia="en-GB"/>
        </w:rPr>
        <w:t xml:space="preserve"> work with </w:t>
      </w:r>
      <w:r w:rsidR="00DC5C18">
        <w:rPr>
          <w:b w:val="0"/>
          <w:bCs w:val="0"/>
          <w:color w:val="auto"/>
          <w:spacing w:val="0"/>
          <w:sz w:val="24"/>
          <w:szCs w:val="24"/>
          <w:lang w:eastAsia="en-GB"/>
        </w:rPr>
        <w:t>Rocket Science</w:t>
      </w:r>
      <w:r w:rsidR="00944E5D">
        <w:rPr>
          <w:b w:val="0"/>
          <w:bCs w:val="0"/>
          <w:color w:val="auto"/>
          <w:spacing w:val="0"/>
          <w:sz w:val="24"/>
          <w:szCs w:val="24"/>
          <w:lang w:eastAsia="en-GB"/>
        </w:rPr>
        <w:t>/BTEG</w:t>
      </w:r>
      <w:r w:rsidR="00256FD3">
        <w:rPr>
          <w:b w:val="0"/>
          <w:bCs w:val="0"/>
          <w:color w:val="auto"/>
          <w:spacing w:val="0"/>
          <w:sz w:val="24"/>
          <w:szCs w:val="24"/>
          <w:lang w:eastAsia="en-GB"/>
        </w:rPr>
        <w:t xml:space="preserve"> to engage directly with grantee organisations</w:t>
      </w:r>
      <w:r w:rsidR="0056729B">
        <w:rPr>
          <w:b w:val="0"/>
          <w:bCs w:val="0"/>
          <w:color w:val="auto"/>
          <w:spacing w:val="0"/>
          <w:sz w:val="24"/>
          <w:szCs w:val="24"/>
          <w:lang w:eastAsia="en-GB"/>
        </w:rPr>
        <w:t>,</w:t>
      </w:r>
      <w:r w:rsidR="00256FD3">
        <w:rPr>
          <w:b w:val="0"/>
          <w:bCs w:val="0"/>
          <w:color w:val="auto"/>
          <w:spacing w:val="0"/>
          <w:sz w:val="24"/>
          <w:szCs w:val="24"/>
          <w:lang w:eastAsia="en-GB"/>
        </w:rPr>
        <w:t xml:space="preserve"> </w:t>
      </w:r>
      <w:r w:rsidR="00B23343">
        <w:rPr>
          <w:b w:val="0"/>
          <w:bCs w:val="0"/>
          <w:color w:val="auto"/>
          <w:spacing w:val="0"/>
          <w:sz w:val="24"/>
          <w:szCs w:val="24"/>
          <w:lang w:eastAsia="en-GB"/>
        </w:rPr>
        <w:t xml:space="preserve">providing support across </w:t>
      </w:r>
      <w:r w:rsidR="000A29A7">
        <w:rPr>
          <w:b w:val="0"/>
          <w:bCs w:val="0"/>
          <w:color w:val="auto"/>
          <w:spacing w:val="0"/>
          <w:sz w:val="24"/>
          <w:szCs w:val="24"/>
          <w:lang w:eastAsia="en-GB"/>
        </w:rPr>
        <w:t xml:space="preserve">key </w:t>
      </w:r>
      <w:r w:rsidR="00B23343">
        <w:rPr>
          <w:b w:val="0"/>
          <w:bCs w:val="0"/>
          <w:color w:val="auto"/>
          <w:spacing w:val="0"/>
          <w:sz w:val="24"/>
          <w:szCs w:val="24"/>
          <w:lang w:eastAsia="en-GB"/>
        </w:rPr>
        <w:t xml:space="preserve">elements of </w:t>
      </w:r>
      <w:r w:rsidR="00CF2AF0">
        <w:rPr>
          <w:b w:val="0"/>
          <w:bCs w:val="0"/>
          <w:color w:val="auto"/>
          <w:spacing w:val="0"/>
          <w:sz w:val="24"/>
          <w:szCs w:val="24"/>
          <w:lang w:eastAsia="en-GB"/>
        </w:rPr>
        <w:t>programme monitoring and implementation.</w:t>
      </w:r>
      <w:r w:rsidR="00BD54C1" w:rsidRPr="00BD54C1">
        <w:rPr>
          <w:b w:val="0"/>
          <w:bCs w:val="0"/>
          <w:color w:val="auto"/>
          <w:spacing w:val="0"/>
          <w:sz w:val="24"/>
          <w:szCs w:val="24"/>
          <w:lang w:eastAsia="en-GB"/>
        </w:rPr>
        <w:t xml:space="preserve"> </w:t>
      </w:r>
    </w:p>
    <w:p w14:paraId="5A345FDA" w14:textId="1B734297" w:rsidR="00BD54C1" w:rsidRPr="00BD54C1" w:rsidRDefault="00593F93" w:rsidP="00BD54C1">
      <w:pPr>
        <w:pStyle w:val="StyleHeading1MOPACLeft0cmFirstline0cm"/>
        <w:numPr>
          <w:ilvl w:val="2"/>
          <w:numId w:val="31"/>
        </w:numPr>
        <w:outlineLvl w:val="9"/>
        <w:rPr>
          <w:b w:val="0"/>
          <w:bCs w:val="0"/>
          <w:color w:val="auto"/>
          <w:spacing w:val="0"/>
          <w:sz w:val="24"/>
          <w:szCs w:val="24"/>
          <w:lang w:eastAsia="en-GB"/>
        </w:rPr>
      </w:pPr>
      <w:r>
        <w:rPr>
          <w:b w:val="0"/>
          <w:bCs w:val="0"/>
          <w:color w:val="auto"/>
          <w:spacing w:val="0"/>
          <w:sz w:val="24"/>
          <w:szCs w:val="24"/>
          <w:lang w:eastAsia="en-GB"/>
        </w:rPr>
        <w:t xml:space="preserve">Informed by </w:t>
      </w:r>
      <w:r w:rsidR="00A34269">
        <w:rPr>
          <w:b w:val="0"/>
          <w:bCs w:val="0"/>
          <w:color w:val="auto"/>
          <w:spacing w:val="0"/>
          <w:sz w:val="24"/>
          <w:szCs w:val="24"/>
          <w:lang w:eastAsia="en-GB"/>
        </w:rPr>
        <w:t xml:space="preserve">evaluation findings, the Provider will design and </w:t>
      </w:r>
      <w:r w:rsidR="00BD54C1" w:rsidRPr="00BD54C1">
        <w:rPr>
          <w:b w:val="0"/>
          <w:bCs w:val="0"/>
          <w:color w:val="auto"/>
          <w:spacing w:val="0"/>
          <w:sz w:val="24"/>
          <w:szCs w:val="24"/>
          <w:lang w:eastAsia="en-GB"/>
        </w:rPr>
        <w:t>deliver a learning hub to maximise the potential for shared learning, capacity building and evidence</w:t>
      </w:r>
      <w:r w:rsidR="003A6CB3">
        <w:rPr>
          <w:b w:val="0"/>
          <w:bCs w:val="0"/>
          <w:color w:val="auto"/>
          <w:spacing w:val="0"/>
          <w:sz w:val="24"/>
          <w:szCs w:val="24"/>
          <w:lang w:eastAsia="en-GB"/>
        </w:rPr>
        <w:t>-</w:t>
      </w:r>
      <w:r w:rsidR="00BD54C1" w:rsidRPr="00BD54C1">
        <w:rPr>
          <w:b w:val="0"/>
          <w:bCs w:val="0"/>
          <w:color w:val="auto"/>
          <w:spacing w:val="0"/>
          <w:sz w:val="24"/>
          <w:szCs w:val="24"/>
          <w:lang w:eastAsia="en-GB"/>
        </w:rPr>
        <w:t>based practice relating to grassroots led after school provisions.</w:t>
      </w:r>
    </w:p>
    <w:p w14:paraId="180FB185" w14:textId="2A9EF6E9" w:rsidR="003A6CB3" w:rsidRDefault="00BD54C1" w:rsidP="00BD54C1">
      <w:pPr>
        <w:pStyle w:val="StyleHeading1MOPACLeft0cmFirstline0cm"/>
        <w:numPr>
          <w:ilvl w:val="2"/>
          <w:numId w:val="31"/>
        </w:numPr>
        <w:outlineLvl w:val="9"/>
        <w:rPr>
          <w:b w:val="0"/>
          <w:bCs w:val="0"/>
          <w:color w:val="auto"/>
          <w:spacing w:val="0"/>
          <w:sz w:val="24"/>
          <w:szCs w:val="24"/>
          <w:lang w:eastAsia="en-GB"/>
        </w:rPr>
      </w:pPr>
      <w:r w:rsidRPr="00BD54C1">
        <w:rPr>
          <w:b w:val="0"/>
          <w:bCs w:val="0"/>
          <w:color w:val="auto"/>
          <w:spacing w:val="0"/>
          <w:sz w:val="24"/>
          <w:szCs w:val="24"/>
          <w:lang w:eastAsia="en-GB"/>
        </w:rPr>
        <w:t>We</w:t>
      </w:r>
      <w:r w:rsidR="000405E9">
        <w:rPr>
          <w:b w:val="0"/>
          <w:bCs w:val="0"/>
          <w:color w:val="auto"/>
          <w:spacing w:val="0"/>
          <w:sz w:val="24"/>
          <w:szCs w:val="24"/>
          <w:lang w:eastAsia="en-GB"/>
        </w:rPr>
        <w:t xml:space="preserve"> are therefore</w:t>
      </w:r>
      <w:r w:rsidRPr="00BD54C1">
        <w:rPr>
          <w:b w:val="0"/>
          <w:bCs w:val="0"/>
          <w:color w:val="auto"/>
          <w:spacing w:val="0"/>
          <w:sz w:val="24"/>
          <w:szCs w:val="24"/>
          <w:lang w:eastAsia="en-GB"/>
        </w:rPr>
        <w:t xml:space="preserve"> are seeking a highly experienced research team with excellent communication skills and a background that shows strong engagement with communities and disadvantaged young people, including proven experience in recruiting participants from hard to reach groups. </w:t>
      </w:r>
    </w:p>
    <w:p w14:paraId="264E15E6" w14:textId="500983BC" w:rsidR="00BD54C1" w:rsidRPr="00BD54C1" w:rsidRDefault="00BD54C1" w:rsidP="00BD54C1">
      <w:pPr>
        <w:pStyle w:val="StyleHeading1MOPACLeft0cmFirstline0cm"/>
        <w:numPr>
          <w:ilvl w:val="2"/>
          <w:numId w:val="31"/>
        </w:numPr>
        <w:outlineLvl w:val="9"/>
        <w:rPr>
          <w:b w:val="0"/>
          <w:bCs w:val="0"/>
          <w:color w:val="auto"/>
          <w:spacing w:val="0"/>
          <w:sz w:val="24"/>
          <w:szCs w:val="24"/>
          <w:lang w:eastAsia="en-GB"/>
        </w:rPr>
      </w:pPr>
      <w:r w:rsidRPr="00F25EF9">
        <w:rPr>
          <w:color w:val="auto"/>
          <w:spacing w:val="0"/>
          <w:sz w:val="24"/>
          <w:szCs w:val="24"/>
          <w:lang w:eastAsia="en-GB"/>
        </w:rPr>
        <w:t>We would encourage collaborative bids, for example, a research consultancy paired with community and voluntary sector expertise.</w:t>
      </w:r>
    </w:p>
    <w:p w14:paraId="61A106B6" w14:textId="77777777" w:rsidR="00BD54C1" w:rsidRPr="007D2F8B" w:rsidRDefault="00BD54C1" w:rsidP="007D2F8B">
      <w:pPr>
        <w:pStyle w:val="StyleHeading1MOPACLeft0cmFirstline0cm"/>
        <w:numPr>
          <w:ilvl w:val="2"/>
          <w:numId w:val="31"/>
        </w:numPr>
        <w:outlineLvl w:val="9"/>
        <w:rPr>
          <w:b w:val="0"/>
          <w:bCs w:val="0"/>
          <w:color w:val="auto"/>
          <w:spacing w:val="0"/>
          <w:sz w:val="24"/>
          <w:szCs w:val="24"/>
          <w:lang w:eastAsia="en-GB"/>
        </w:rPr>
      </w:pPr>
      <w:r w:rsidRPr="007D2F8B">
        <w:rPr>
          <w:b w:val="0"/>
          <w:bCs w:val="0"/>
          <w:color w:val="auto"/>
          <w:spacing w:val="0"/>
          <w:sz w:val="24"/>
          <w:szCs w:val="24"/>
          <w:lang w:eastAsia="en-GB"/>
        </w:rPr>
        <w:t>Specifically, to be eligible the Provider should have:</w:t>
      </w:r>
    </w:p>
    <w:p w14:paraId="7320204F" w14:textId="77777777" w:rsidR="00BD54C1" w:rsidRPr="00C5387D" w:rsidRDefault="00BD54C1" w:rsidP="006D3D30">
      <w:pPr>
        <w:pStyle w:val="ListParagraph"/>
        <w:numPr>
          <w:ilvl w:val="0"/>
          <w:numId w:val="45"/>
        </w:numPr>
        <w:spacing w:after="120" w:line="276" w:lineRule="auto"/>
        <w:ind w:left="714" w:hanging="357"/>
        <w:jc w:val="left"/>
        <w:rPr>
          <w:rFonts w:cs="Calibri"/>
          <w:sz w:val="24"/>
          <w:szCs w:val="24"/>
        </w:rPr>
      </w:pPr>
      <w:r w:rsidRPr="00C5387D">
        <w:rPr>
          <w:rFonts w:cs="Calibri"/>
          <w:sz w:val="24"/>
          <w:szCs w:val="24"/>
        </w:rPr>
        <w:t>Demonstrable capacity, experience, and expertise to lead evaluation programmes that will incorporate a range of stakeholders and partners at strategic and operational levels.</w:t>
      </w:r>
    </w:p>
    <w:p w14:paraId="1AA4FDC7" w14:textId="77777777" w:rsidR="00BD54C1" w:rsidRPr="00C5387D" w:rsidRDefault="00BD54C1" w:rsidP="006D3D30">
      <w:pPr>
        <w:pStyle w:val="ListParagraph"/>
        <w:numPr>
          <w:ilvl w:val="0"/>
          <w:numId w:val="45"/>
        </w:numPr>
        <w:spacing w:after="120" w:line="276" w:lineRule="auto"/>
        <w:ind w:left="714" w:hanging="357"/>
        <w:jc w:val="left"/>
        <w:rPr>
          <w:rFonts w:cs="Calibri"/>
          <w:sz w:val="24"/>
          <w:szCs w:val="24"/>
        </w:rPr>
      </w:pPr>
      <w:r w:rsidRPr="00C5387D">
        <w:rPr>
          <w:rFonts w:cs="Calibri"/>
          <w:sz w:val="24"/>
          <w:szCs w:val="24"/>
        </w:rPr>
        <w:t>Demonstrable experience of working with young people at risk of being involved in serious violence or their parent(s) or carer(s).</w:t>
      </w:r>
    </w:p>
    <w:p w14:paraId="476EE493" w14:textId="77777777" w:rsidR="00BD54C1" w:rsidRPr="00C5387D" w:rsidRDefault="00BD54C1" w:rsidP="006D3D30">
      <w:pPr>
        <w:pStyle w:val="ListParagraph"/>
        <w:numPr>
          <w:ilvl w:val="0"/>
          <w:numId w:val="45"/>
        </w:numPr>
        <w:spacing w:after="120" w:line="276" w:lineRule="auto"/>
        <w:ind w:left="714" w:hanging="357"/>
        <w:jc w:val="left"/>
        <w:rPr>
          <w:rFonts w:cs="Calibri"/>
          <w:sz w:val="24"/>
          <w:szCs w:val="24"/>
        </w:rPr>
      </w:pPr>
      <w:r w:rsidRPr="00C5387D">
        <w:rPr>
          <w:rFonts w:cs="Calibri"/>
          <w:sz w:val="24"/>
          <w:szCs w:val="24"/>
        </w:rPr>
        <w:t>Knowledge and understanding of London’s voluntary and community sector, particularly grassroots and community-led organisations who work with young people.</w:t>
      </w:r>
    </w:p>
    <w:p w14:paraId="33594B09" w14:textId="77777777" w:rsidR="00BD54C1" w:rsidRPr="00C5387D" w:rsidRDefault="00BD54C1" w:rsidP="006D3D30">
      <w:pPr>
        <w:pStyle w:val="ListParagraph"/>
        <w:numPr>
          <w:ilvl w:val="0"/>
          <w:numId w:val="45"/>
        </w:numPr>
        <w:spacing w:after="120" w:line="276" w:lineRule="auto"/>
        <w:ind w:left="714" w:hanging="357"/>
        <w:jc w:val="left"/>
        <w:rPr>
          <w:rFonts w:cs="Calibri"/>
          <w:sz w:val="24"/>
          <w:szCs w:val="24"/>
        </w:rPr>
      </w:pPr>
      <w:r w:rsidRPr="00C5387D">
        <w:rPr>
          <w:rFonts w:cs="Calibri"/>
          <w:sz w:val="24"/>
          <w:szCs w:val="24"/>
        </w:rPr>
        <w:t>Capacity to meet the stated timeframes through having existing, appropriately skilled, competent, and resourced staff in place.</w:t>
      </w:r>
    </w:p>
    <w:p w14:paraId="3A4CB01E" w14:textId="77777777" w:rsidR="00BD54C1" w:rsidRPr="00C5387D" w:rsidRDefault="00BD54C1" w:rsidP="006D3D30">
      <w:pPr>
        <w:pStyle w:val="ListParagraph"/>
        <w:numPr>
          <w:ilvl w:val="0"/>
          <w:numId w:val="45"/>
        </w:numPr>
        <w:spacing w:after="120" w:line="276" w:lineRule="auto"/>
        <w:ind w:left="714" w:hanging="357"/>
        <w:jc w:val="left"/>
        <w:rPr>
          <w:rFonts w:cs="Calibri"/>
          <w:sz w:val="24"/>
          <w:szCs w:val="24"/>
        </w:rPr>
      </w:pPr>
      <w:r w:rsidRPr="00C5387D">
        <w:rPr>
          <w:rFonts w:cs="Calibri"/>
          <w:sz w:val="24"/>
          <w:szCs w:val="24"/>
        </w:rPr>
        <w:t xml:space="preserve">An understanding of the Public Health approach to violence reduction and prevention. </w:t>
      </w:r>
    </w:p>
    <w:p w14:paraId="348A506A" w14:textId="77777777" w:rsidR="00BD54C1" w:rsidRPr="00C5387D" w:rsidRDefault="00BD54C1" w:rsidP="006D3D30">
      <w:pPr>
        <w:pStyle w:val="ListParagraph"/>
        <w:numPr>
          <w:ilvl w:val="0"/>
          <w:numId w:val="45"/>
        </w:numPr>
        <w:spacing w:after="120" w:line="276" w:lineRule="auto"/>
        <w:ind w:left="714" w:hanging="357"/>
        <w:jc w:val="left"/>
        <w:rPr>
          <w:rFonts w:cs="Calibri"/>
          <w:sz w:val="24"/>
          <w:szCs w:val="24"/>
        </w:rPr>
      </w:pPr>
      <w:r w:rsidRPr="00C5387D">
        <w:rPr>
          <w:rFonts w:cs="Calibri"/>
          <w:sz w:val="24"/>
          <w:szCs w:val="24"/>
        </w:rPr>
        <w:t>Be based in London and working with Londoners.</w:t>
      </w:r>
    </w:p>
    <w:p w14:paraId="45DEE6B8" w14:textId="133AED8C" w:rsidR="00BD54C1" w:rsidRPr="007D2F8B" w:rsidRDefault="00E51A61" w:rsidP="007D2F8B">
      <w:pPr>
        <w:pStyle w:val="StyleHeading1MOPACLeft0cmFirstline0cm"/>
        <w:numPr>
          <w:ilvl w:val="2"/>
          <w:numId w:val="31"/>
        </w:numPr>
        <w:outlineLvl w:val="9"/>
        <w:rPr>
          <w:b w:val="0"/>
          <w:bCs w:val="0"/>
          <w:color w:val="auto"/>
          <w:spacing w:val="0"/>
          <w:sz w:val="24"/>
          <w:szCs w:val="24"/>
          <w:lang w:eastAsia="en-GB"/>
        </w:rPr>
      </w:pPr>
      <w:r>
        <w:rPr>
          <w:b w:val="0"/>
          <w:bCs w:val="0"/>
          <w:color w:val="auto"/>
          <w:spacing w:val="0"/>
          <w:sz w:val="24"/>
          <w:szCs w:val="24"/>
          <w:lang w:eastAsia="en-GB"/>
        </w:rPr>
        <w:lastRenderedPageBreak/>
        <w:t>W</w:t>
      </w:r>
      <w:r w:rsidR="00BD54C1" w:rsidRPr="007D2F8B">
        <w:rPr>
          <w:b w:val="0"/>
          <w:bCs w:val="0"/>
          <w:color w:val="auto"/>
          <w:spacing w:val="0"/>
          <w:sz w:val="24"/>
          <w:szCs w:val="24"/>
          <w:lang w:eastAsia="en-GB"/>
        </w:rPr>
        <w:t xml:space="preserve">e are particularly keen that the </w:t>
      </w:r>
      <w:r w:rsidR="00BD54C1" w:rsidRPr="00177BF2">
        <w:rPr>
          <w:color w:val="auto"/>
          <w:spacing w:val="0"/>
          <w:sz w:val="24"/>
          <w:szCs w:val="24"/>
          <w:lang w:eastAsia="en-GB"/>
        </w:rPr>
        <w:t xml:space="preserve">Provider works with the grantees to develop innovative, creative and engaging ways to showcase positive outcomes derived from the programme, </w:t>
      </w:r>
      <w:r w:rsidR="00BD54C1" w:rsidRPr="00171133">
        <w:rPr>
          <w:b w:val="0"/>
          <w:bCs w:val="0"/>
          <w:color w:val="auto"/>
          <w:spacing w:val="0"/>
          <w:sz w:val="24"/>
          <w:szCs w:val="24"/>
          <w:lang w:eastAsia="en-GB"/>
        </w:rPr>
        <w:t>both in terms of the grantees and the young people themselves. For example capturing progress via n</w:t>
      </w:r>
      <w:r w:rsidR="00BD54C1" w:rsidRPr="007D2F8B">
        <w:rPr>
          <w:b w:val="0"/>
          <w:bCs w:val="0"/>
          <w:color w:val="auto"/>
          <w:spacing w:val="0"/>
          <w:sz w:val="24"/>
          <w:szCs w:val="24"/>
          <w:lang w:eastAsia="en-GB"/>
        </w:rPr>
        <w:t xml:space="preserve">arratives, case studies and storytelling </w:t>
      </w:r>
      <w:r w:rsidR="00852BED">
        <w:rPr>
          <w:b w:val="0"/>
          <w:bCs w:val="0"/>
          <w:color w:val="auto"/>
          <w:spacing w:val="0"/>
          <w:sz w:val="24"/>
          <w:szCs w:val="24"/>
          <w:lang w:eastAsia="en-GB"/>
        </w:rPr>
        <w:t>through</w:t>
      </w:r>
      <w:r w:rsidR="00BD54C1" w:rsidRPr="007D2F8B">
        <w:rPr>
          <w:b w:val="0"/>
          <w:bCs w:val="0"/>
          <w:color w:val="auto"/>
          <w:spacing w:val="0"/>
          <w:sz w:val="24"/>
          <w:szCs w:val="24"/>
          <w:lang w:eastAsia="en-GB"/>
        </w:rPr>
        <w:t xml:space="preserve"> digital media and animation. </w:t>
      </w:r>
    </w:p>
    <w:p w14:paraId="0D5DAA4D" w14:textId="77777777" w:rsidR="00FE5748" w:rsidRDefault="00FE5748" w:rsidP="009210D4">
      <w:pPr>
        <w:pStyle w:val="StyleHeading1MOPACLeft0cmFirstline0cm"/>
        <w:numPr>
          <w:ilvl w:val="1"/>
          <w:numId w:val="31"/>
        </w:numPr>
        <w:ind w:left="709" w:hanging="709"/>
        <w:outlineLvl w:val="1"/>
        <w:rPr>
          <w:sz w:val="32"/>
          <w:szCs w:val="32"/>
        </w:rPr>
        <w:sectPr w:rsidR="00FE5748" w:rsidSect="003C4DAC">
          <w:pgSz w:w="11906" w:h="16838" w:code="9"/>
          <w:pgMar w:top="473" w:right="1418" w:bottom="1134" w:left="1418" w:header="720" w:footer="0" w:gutter="0"/>
          <w:cols w:space="720"/>
        </w:sectPr>
      </w:pPr>
    </w:p>
    <w:p w14:paraId="176ADA47" w14:textId="2AE4249F" w:rsidR="00803FEB" w:rsidRPr="009210D4" w:rsidRDefault="00803FEB" w:rsidP="009210D4">
      <w:pPr>
        <w:pStyle w:val="StyleHeading1MOPACLeft0cmFirstline0cm"/>
        <w:numPr>
          <w:ilvl w:val="1"/>
          <w:numId w:val="31"/>
        </w:numPr>
        <w:ind w:left="709" w:hanging="709"/>
        <w:outlineLvl w:val="1"/>
        <w:rPr>
          <w:sz w:val="32"/>
          <w:szCs w:val="32"/>
        </w:rPr>
      </w:pPr>
      <w:bookmarkStart w:id="48" w:name="_Toc80782712"/>
      <w:r>
        <w:rPr>
          <w:sz w:val="32"/>
          <w:szCs w:val="32"/>
        </w:rPr>
        <w:lastRenderedPageBreak/>
        <w:t>Detailed Service Requirement</w:t>
      </w:r>
      <w:bookmarkEnd w:id="48"/>
    </w:p>
    <w:p w14:paraId="6AFA1BA1" w14:textId="77777777" w:rsidR="007F4D72" w:rsidRDefault="00676358" w:rsidP="00676358">
      <w:pPr>
        <w:pStyle w:val="StyleHeading1MOPACLeft0cmFirstline0cm"/>
        <w:numPr>
          <w:ilvl w:val="2"/>
          <w:numId w:val="31"/>
        </w:numPr>
        <w:outlineLvl w:val="9"/>
        <w:rPr>
          <w:b w:val="0"/>
          <w:bCs w:val="0"/>
          <w:color w:val="auto"/>
          <w:spacing w:val="0"/>
          <w:sz w:val="24"/>
          <w:szCs w:val="24"/>
          <w:lang w:eastAsia="en-GB"/>
        </w:rPr>
      </w:pPr>
      <w:r w:rsidRPr="00676358">
        <w:rPr>
          <w:b w:val="0"/>
          <w:bCs w:val="0"/>
          <w:color w:val="auto"/>
          <w:spacing w:val="0"/>
          <w:sz w:val="24"/>
          <w:szCs w:val="24"/>
          <w:lang w:eastAsia="en-GB"/>
        </w:rPr>
        <w:t>The key aims of the evaluation are:</w:t>
      </w:r>
    </w:p>
    <w:p w14:paraId="2651FFBE" w14:textId="584FCCDD" w:rsidR="00076757" w:rsidRDefault="004369F4" w:rsidP="009A2D8A">
      <w:pPr>
        <w:pStyle w:val="StyleHeading1MOPACLeft0cmFirstline0cm"/>
        <w:ind w:left="1440"/>
        <w:outlineLvl w:val="9"/>
        <w:rPr>
          <w:b w:val="0"/>
          <w:bCs w:val="0"/>
          <w:color w:val="auto"/>
          <w:spacing w:val="0"/>
          <w:sz w:val="24"/>
          <w:szCs w:val="24"/>
          <w:lang w:eastAsia="en-GB"/>
        </w:rPr>
      </w:pPr>
      <w:r w:rsidRPr="004369F4">
        <w:rPr>
          <w:b w:val="0"/>
          <w:bCs w:val="0"/>
          <w:color w:val="auto"/>
          <w:spacing w:val="0"/>
          <w:sz w:val="24"/>
          <w:szCs w:val="24"/>
          <w:lang w:eastAsia="en-GB"/>
        </w:rPr>
        <w:t xml:space="preserve">1. </w:t>
      </w:r>
      <w:r w:rsidR="006B1FFE" w:rsidRPr="006B1FFE">
        <w:rPr>
          <w:color w:val="auto"/>
          <w:spacing w:val="0"/>
          <w:sz w:val="24"/>
          <w:szCs w:val="24"/>
          <w:lang w:eastAsia="en-GB"/>
        </w:rPr>
        <w:t>A</w:t>
      </w:r>
      <w:r w:rsidR="00C8429F" w:rsidRPr="006B1FFE">
        <w:rPr>
          <w:color w:val="auto"/>
          <w:spacing w:val="0"/>
          <w:sz w:val="24"/>
          <w:szCs w:val="24"/>
          <w:lang w:eastAsia="en-GB"/>
        </w:rPr>
        <w:t xml:space="preserve">ssess the core deliverables of the </w:t>
      </w:r>
      <w:r w:rsidR="00253911" w:rsidRPr="006B1FFE">
        <w:rPr>
          <w:color w:val="auto"/>
          <w:spacing w:val="0"/>
          <w:sz w:val="24"/>
          <w:szCs w:val="24"/>
          <w:lang w:eastAsia="en-GB"/>
        </w:rPr>
        <w:t>programme</w:t>
      </w:r>
      <w:r w:rsidR="006B1FFE">
        <w:rPr>
          <w:color w:val="auto"/>
          <w:spacing w:val="0"/>
          <w:sz w:val="24"/>
          <w:szCs w:val="24"/>
          <w:lang w:eastAsia="en-GB"/>
        </w:rPr>
        <w:t xml:space="preserve"> </w:t>
      </w:r>
      <w:r w:rsidR="005670C8" w:rsidRPr="005670C8">
        <w:rPr>
          <w:b w:val="0"/>
          <w:bCs w:val="0"/>
          <w:color w:val="auto"/>
          <w:spacing w:val="0"/>
          <w:sz w:val="24"/>
          <w:szCs w:val="24"/>
          <w:lang w:eastAsia="en-GB"/>
        </w:rPr>
        <w:t xml:space="preserve">through </w:t>
      </w:r>
      <w:r w:rsidR="005670C8">
        <w:rPr>
          <w:b w:val="0"/>
          <w:bCs w:val="0"/>
          <w:color w:val="auto"/>
          <w:spacing w:val="0"/>
          <w:sz w:val="24"/>
          <w:szCs w:val="24"/>
          <w:lang w:eastAsia="en-GB"/>
        </w:rPr>
        <w:t xml:space="preserve">appropriate </w:t>
      </w:r>
      <w:r w:rsidR="005670C8" w:rsidRPr="005670C8">
        <w:rPr>
          <w:b w:val="0"/>
          <w:bCs w:val="0"/>
          <w:color w:val="auto"/>
          <w:spacing w:val="0"/>
          <w:sz w:val="24"/>
          <w:szCs w:val="24"/>
          <w:lang w:eastAsia="en-GB"/>
        </w:rPr>
        <w:t>performance monitoring and analytics</w:t>
      </w:r>
      <w:r w:rsidR="00C8429F" w:rsidRPr="00C8429F">
        <w:rPr>
          <w:b w:val="0"/>
          <w:bCs w:val="0"/>
          <w:color w:val="auto"/>
          <w:spacing w:val="0"/>
          <w:sz w:val="24"/>
          <w:szCs w:val="24"/>
          <w:lang w:eastAsia="en-GB"/>
        </w:rPr>
        <w:t xml:space="preserve"> including throughput, engagement, and demographics.</w:t>
      </w:r>
    </w:p>
    <w:p w14:paraId="054676BE" w14:textId="2D42CF35" w:rsidR="009A2D8A" w:rsidRDefault="00C8429F" w:rsidP="009A2D8A">
      <w:pPr>
        <w:pStyle w:val="StyleHeading1MOPACLeft0cmFirstline0cm"/>
        <w:ind w:left="1440"/>
        <w:outlineLvl w:val="9"/>
        <w:rPr>
          <w:b w:val="0"/>
          <w:bCs w:val="0"/>
          <w:color w:val="auto"/>
          <w:spacing w:val="0"/>
          <w:sz w:val="24"/>
          <w:szCs w:val="24"/>
          <w:lang w:eastAsia="en-GB"/>
        </w:rPr>
      </w:pPr>
      <w:r>
        <w:rPr>
          <w:color w:val="auto"/>
          <w:spacing w:val="0"/>
          <w:sz w:val="24"/>
          <w:szCs w:val="24"/>
          <w:lang w:eastAsia="en-GB"/>
        </w:rPr>
        <w:t xml:space="preserve">2. </w:t>
      </w:r>
      <w:r w:rsidR="004369F4" w:rsidRPr="003855C5">
        <w:rPr>
          <w:color w:val="auto"/>
          <w:spacing w:val="0"/>
          <w:sz w:val="24"/>
          <w:szCs w:val="24"/>
          <w:lang w:eastAsia="en-GB"/>
        </w:rPr>
        <w:t xml:space="preserve">Examine the </w:t>
      </w:r>
      <w:r w:rsidR="002A3A35" w:rsidRPr="003855C5">
        <w:rPr>
          <w:color w:val="auto"/>
          <w:spacing w:val="0"/>
          <w:sz w:val="24"/>
          <w:szCs w:val="24"/>
          <w:lang w:eastAsia="en-GB"/>
        </w:rPr>
        <w:t>process</w:t>
      </w:r>
      <w:r w:rsidR="004369F4" w:rsidRPr="003855C5">
        <w:rPr>
          <w:color w:val="auto"/>
          <w:spacing w:val="0"/>
          <w:sz w:val="24"/>
          <w:szCs w:val="24"/>
          <w:lang w:eastAsia="en-GB"/>
        </w:rPr>
        <w:t xml:space="preserve"> of</w:t>
      </w:r>
      <w:r w:rsidR="002A3A35" w:rsidRPr="003855C5">
        <w:rPr>
          <w:color w:val="auto"/>
          <w:spacing w:val="0"/>
          <w:sz w:val="24"/>
          <w:szCs w:val="24"/>
          <w:lang w:eastAsia="en-GB"/>
        </w:rPr>
        <w:t xml:space="preserve"> imp</w:t>
      </w:r>
      <w:r w:rsidR="00510F4F" w:rsidRPr="003855C5">
        <w:rPr>
          <w:color w:val="auto"/>
          <w:spacing w:val="0"/>
          <w:sz w:val="24"/>
          <w:szCs w:val="24"/>
          <w:lang w:eastAsia="en-GB"/>
        </w:rPr>
        <w:t xml:space="preserve">lementation </w:t>
      </w:r>
      <w:r w:rsidR="00510F4F" w:rsidRPr="008505A9">
        <w:rPr>
          <w:b w:val="0"/>
          <w:bCs w:val="0"/>
          <w:color w:val="auto"/>
          <w:spacing w:val="0"/>
          <w:sz w:val="24"/>
          <w:szCs w:val="24"/>
          <w:lang w:eastAsia="en-GB"/>
        </w:rPr>
        <w:t>of</w:t>
      </w:r>
      <w:r w:rsidR="004369F4" w:rsidRPr="004369F4">
        <w:rPr>
          <w:b w:val="0"/>
          <w:bCs w:val="0"/>
          <w:color w:val="auto"/>
          <w:spacing w:val="0"/>
          <w:sz w:val="24"/>
          <w:szCs w:val="24"/>
          <w:lang w:eastAsia="en-GB"/>
        </w:rPr>
        <w:t xml:space="preserve"> the After-school Provision </w:t>
      </w:r>
      <w:r w:rsidR="005921A0">
        <w:rPr>
          <w:b w:val="0"/>
          <w:bCs w:val="0"/>
          <w:color w:val="auto"/>
          <w:spacing w:val="0"/>
          <w:sz w:val="24"/>
          <w:szCs w:val="24"/>
          <w:lang w:eastAsia="en-GB"/>
        </w:rPr>
        <w:t xml:space="preserve">to </w:t>
      </w:r>
      <w:r w:rsidR="005921A0" w:rsidRPr="005921A0">
        <w:rPr>
          <w:b w:val="0"/>
          <w:bCs w:val="0"/>
          <w:color w:val="auto"/>
          <w:spacing w:val="0"/>
          <w:sz w:val="24"/>
          <w:szCs w:val="24"/>
          <w:lang w:eastAsia="en-GB"/>
        </w:rPr>
        <w:t>understand the views of those involved in the interventions and to identify key learning to help drive improvements to implementation</w:t>
      </w:r>
      <w:r w:rsidR="005921A0">
        <w:rPr>
          <w:b w:val="0"/>
          <w:bCs w:val="0"/>
          <w:color w:val="auto"/>
          <w:spacing w:val="0"/>
          <w:sz w:val="24"/>
          <w:szCs w:val="24"/>
          <w:lang w:eastAsia="en-GB"/>
        </w:rPr>
        <w:t xml:space="preserve">, </w:t>
      </w:r>
      <w:r w:rsidR="004369F4" w:rsidRPr="004369F4">
        <w:rPr>
          <w:b w:val="0"/>
          <w:bCs w:val="0"/>
          <w:color w:val="auto"/>
          <w:spacing w:val="0"/>
          <w:sz w:val="24"/>
          <w:szCs w:val="24"/>
          <w:lang w:eastAsia="en-GB"/>
        </w:rPr>
        <w:t xml:space="preserve">reviewing key lessons, strengths and barriers - including the programme overall and </w:t>
      </w:r>
      <w:r w:rsidR="00D50971">
        <w:rPr>
          <w:b w:val="0"/>
          <w:bCs w:val="0"/>
          <w:color w:val="auto"/>
          <w:spacing w:val="0"/>
          <w:sz w:val="24"/>
          <w:szCs w:val="24"/>
          <w:lang w:eastAsia="en-GB"/>
        </w:rPr>
        <w:t>intervention</w:t>
      </w:r>
      <w:r w:rsidR="004369F4" w:rsidRPr="004369F4">
        <w:rPr>
          <w:b w:val="0"/>
          <w:bCs w:val="0"/>
          <w:color w:val="auto"/>
          <w:spacing w:val="0"/>
          <w:sz w:val="24"/>
          <w:szCs w:val="24"/>
          <w:lang w:eastAsia="en-GB"/>
        </w:rPr>
        <w:t xml:space="preserve">-specific learning. </w:t>
      </w:r>
    </w:p>
    <w:p w14:paraId="49A5FB51" w14:textId="7E2591CD" w:rsidR="009A2D8A" w:rsidRDefault="00C8429F" w:rsidP="009A2D8A">
      <w:pPr>
        <w:pStyle w:val="StyleHeading1MOPACLeft0cmFirstline0cm"/>
        <w:ind w:left="1440"/>
        <w:outlineLvl w:val="9"/>
        <w:rPr>
          <w:b w:val="0"/>
          <w:bCs w:val="0"/>
          <w:color w:val="auto"/>
          <w:spacing w:val="0"/>
          <w:sz w:val="24"/>
          <w:szCs w:val="24"/>
          <w:lang w:eastAsia="en-GB"/>
        </w:rPr>
      </w:pPr>
      <w:r>
        <w:rPr>
          <w:b w:val="0"/>
          <w:bCs w:val="0"/>
          <w:color w:val="auto"/>
          <w:spacing w:val="0"/>
          <w:sz w:val="24"/>
          <w:szCs w:val="24"/>
          <w:lang w:eastAsia="en-GB"/>
        </w:rPr>
        <w:t>3</w:t>
      </w:r>
      <w:r w:rsidR="004369F4" w:rsidRPr="004369F4">
        <w:rPr>
          <w:b w:val="0"/>
          <w:bCs w:val="0"/>
          <w:color w:val="auto"/>
          <w:spacing w:val="0"/>
          <w:sz w:val="24"/>
          <w:szCs w:val="24"/>
          <w:lang w:eastAsia="en-GB"/>
        </w:rPr>
        <w:t xml:space="preserve">. </w:t>
      </w:r>
      <w:r w:rsidR="004369F4" w:rsidRPr="003855C5">
        <w:rPr>
          <w:color w:val="auto"/>
          <w:spacing w:val="0"/>
          <w:sz w:val="24"/>
          <w:szCs w:val="24"/>
          <w:lang w:eastAsia="en-GB"/>
        </w:rPr>
        <w:t xml:space="preserve">Examine the impact </w:t>
      </w:r>
      <w:r w:rsidR="00987B16" w:rsidRPr="003855C5">
        <w:rPr>
          <w:color w:val="auto"/>
          <w:spacing w:val="0"/>
          <w:sz w:val="24"/>
          <w:szCs w:val="24"/>
          <w:lang w:eastAsia="en-GB"/>
        </w:rPr>
        <w:t>of</w:t>
      </w:r>
      <w:r w:rsidR="004369F4" w:rsidRPr="003855C5">
        <w:rPr>
          <w:color w:val="auto"/>
          <w:spacing w:val="0"/>
          <w:sz w:val="24"/>
          <w:szCs w:val="24"/>
          <w:lang w:eastAsia="en-GB"/>
        </w:rPr>
        <w:t xml:space="preserve"> the programme</w:t>
      </w:r>
      <w:r w:rsidR="00987B16">
        <w:rPr>
          <w:b w:val="0"/>
          <w:bCs w:val="0"/>
          <w:color w:val="auto"/>
          <w:spacing w:val="0"/>
          <w:sz w:val="24"/>
          <w:szCs w:val="24"/>
          <w:lang w:eastAsia="en-GB"/>
        </w:rPr>
        <w:t xml:space="preserve"> </w:t>
      </w:r>
      <w:r w:rsidR="00E76AF1" w:rsidRPr="00E76AF1">
        <w:rPr>
          <w:b w:val="0"/>
          <w:bCs w:val="0"/>
          <w:color w:val="auto"/>
          <w:spacing w:val="0"/>
          <w:sz w:val="24"/>
          <w:szCs w:val="24"/>
          <w:lang w:eastAsia="en-GB"/>
        </w:rPr>
        <w:t>to understand the potential benefits that the interventions/programme has had for those involved, and to assess whether the programme has met its aims</w:t>
      </w:r>
      <w:r w:rsidR="00BF67ED">
        <w:rPr>
          <w:b w:val="0"/>
          <w:bCs w:val="0"/>
          <w:color w:val="auto"/>
          <w:spacing w:val="0"/>
          <w:sz w:val="24"/>
          <w:szCs w:val="24"/>
          <w:lang w:eastAsia="en-GB"/>
        </w:rPr>
        <w:t>,</w:t>
      </w:r>
      <w:r w:rsidR="004369F4" w:rsidRPr="004369F4">
        <w:rPr>
          <w:b w:val="0"/>
          <w:bCs w:val="0"/>
          <w:color w:val="auto"/>
          <w:spacing w:val="0"/>
          <w:sz w:val="24"/>
          <w:szCs w:val="24"/>
          <w:lang w:eastAsia="en-GB"/>
        </w:rPr>
        <w:t xml:space="preserve"> with a focus on how young people and organisations have developed. </w:t>
      </w:r>
    </w:p>
    <w:p w14:paraId="07297AC9" w14:textId="0BA00E1E" w:rsidR="004369F4" w:rsidRDefault="00C8429F" w:rsidP="009A2D8A">
      <w:pPr>
        <w:pStyle w:val="StyleHeading1MOPACLeft0cmFirstline0cm"/>
        <w:ind w:left="1440"/>
        <w:outlineLvl w:val="9"/>
        <w:rPr>
          <w:b w:val="0"/>
          <w:bCs w:val="0"/>
          <w:color w:val="auto"/>
          <w:spacing w:val="0"/>
          <w:sz w:val="24"/>
          <w:szCs w:val="24"/>
          <w:lang w:eastAsia="en-GB"/>
        </w:rPr>
      </w:pPr>
      <w:r>
        <w:rPr>
          <w:b w:val="0"/>
          <w:bCs w:val="0"/>
          <w:color w:val="auto"/>
          <w:spacing w:val="0"/>
          <w:sz w:val="24"/>
          <w:szCs w:val="24"/>
          <w:lang w:eastAsia="en-GB"/>
        </w:rPr>
        <w:t>4</w:t>
      </w:r>
      <w:r w:rsidR="004369F4" w:rsidRPr="004369F4">
        <w:rPr>
          <w:b w:val="0"/>
          <w:bCs w:val="0"/>
          <w:color w:val="auto"/>
          <w:spacing w:val="0"/>
          <w:sz w:val="24"/>
          <w:szCs w:val="24"/>
          <w:lang w:eastAsia="en-GB"/>
        </w:rPr>
        <w:t xml:space="preserve">. </w:t>
      </w:r>
      <w:r w:rsidR="000D388E" w:rsidRPr="000D388E">
        <w:rPr>
          <w:color w:val="auto"/>
          <w:spacing w:val="0"/>
          <w:sz w:val="24"/>
          <w:szCs w:val="24"/>
          <w:lang w:eastAsia="en-GB"/>
        </w:rPr>
        <w:t xml:space="preserve">Generating meaningful, practical solutions to support the grassroots sector </w:t>
      </w:r>
      <w:r w:rsidR="004369F4" w:rsidRPr="004369F4">
        <w:rPr>
          <w:b w:val="0"/>
          <w:bCs w:val="0"/>
          <w:color w:val="auto"/>
          <w:spacing w:val="0"/>
          <w:sz w:val="24"/>
          <w:szCs w:val="24"/>
          <w:lang w:eastAsia="en-GB"/>
        </w:rPr>
        <w:t>– the evaluation partner</w:t>
      </w:r>
      <w:r w:rsidR="0012397E">
        <w:rPr>
          <w:b w:val="0"/>
          <w:bCs w:val="0"/>
          <w:color w:val="auto"/>
          <w:spacing w:val="0"/>
          <w:sz w:val="24"/>
          <w:szCs w:val="24"/>
          <w:lang w:eastAsia="en-GB"/>
        </w:rPr>
        <w:t>(s)</w:t>
      </w:r>
      <w:r w:rsidR="004369F4" w:rsidRPr="004369F4">
        <w:rPr>
          <w:b w:val="0"/>
          <w:bCs w:val="0"/>
          <w:color w:val="auto"/>
          <w:spacing w:val="0"/>
          <w:sz w:val="24"/>
          <w:szCs w:val="24"/>
          <w:lang w:eastAsia="en-GB"/>
        </w:rPr>
        <w:t xml:space="preserve"> will work closely with organisations</w:t>
      </w:r>
      <w:r w:rsidR="0012397E">
        <w:rPr>
          <w:b w:val="0"/>
          <w:bCs w:val="0"/>
          <w:color w:val="auto"/>
          <w:spacing w:val="0"/>
          <w:sz w:val="24"/>
          <w:szCs w:val="24"/>
          <w:lang w:eastAsia="en-GB"/>
        </w:rPr>
        <w:t>, fund manager and capacity builder</w:t>
      </w:r>
      <w:r w:rsidR="004369F4" w:rsidRPr="004369F4">
        <w:rPr>
          <w:b w:val="0"/>
          <w:bCs w:val="0"/>
          <w:color w:val="auto"/>
          <w:spacing w:val="0"/>
          <w:sz w:val="24"/>
          <w:szCs w:val="24"/>
          <w:lang w:eastAsia="en-GB"/>
        </w:rPr>
        <w:t xml:space="preserve"> to enhance insight and evaluation skills, processes and resources. This will include supporting the establishment of systems that aid continual learning and supporting organisations to improve their data capture and monitoring capabilities. </w:t>
      </w:r>
    </w:p>
    <w:p w14:paraId="1B0C7BD6" w14:textId="2A561C00" w:rsidR="004369F4" w:rsidRDefault="009D378A" w:rsidP="00307364">
      <w:pPr>
        <w:pStyle w:val="StyleHeading1MOPACLeft0cmFirstline0cm"/>
        <w:numPr>
          <w:ilvl w:val="2"/>
          <w:numId w:val="31"/>
        </w:numPr>
        <w:outlineLvl w:val="9"/>
        <w:rPr>
          <w:b w:val="0"/>
          <w:bCs w:val="0"/>
          <w:color w:val="auto"/>
          <w:spacing w:val="0"/>
          <w:sz w:val="24"/>
          <w:szCs w:val="24"/>
          <w:lang w:eastAsia="en-GB"/>
        </w:rPr>
      </w:pPr>
      <w:r>
        <w:rPr>
          <w:b w:val="0"/>
          <w:bCs w:val="0"/>
          <w:color w:val="auto"/>
          <w:spacing w:val="0"/>
          <w:sz w:val="24"/>
          <w:szCs w:val="24"/>
          <w:lang w:eastAsia="en-GB"/>
        </w:rPr>
        <w:t>Key research questions will include:</w:t>
      </w:r>
    </w:p>
    <w:p w14:paraId="4BE147BD" w14:textId="77777777" w:rsidR="007B2792" w:rsidRPr="002A3E1F" w:rsidRDefault="007B2792" w:rsidP="007B2792">
      <w:pPr>
        <w:pStyle w:val="ListParagraph"/>
        <w:numPr>
          <w:ilvl w:val="0"/>
          <w:numId w:val="45"/>
        </w:numPr>
        <w:spacing w:after="120" w:line="276" w:lineRule="auto"/>
        <w:jc w:val="left"/>
        <w:rPr>
          <w:rFonts w:cs="Calibri"/>
          <w:sz w:val="24"/>
          <w:szCs w:val="24"/>
        </w:rPr>
      </w:pPr>
      <w:r>
        <w:rPr>
          <w:rFonts w:cs="Calibri"/>
          <w:sz w:val="24"/>
          <w:szCs w:val="24"/>
        </w:rPr>
        <w:t xml:space="preserve">What is the efficacy of </w:t>
      </w:r>
      <w:r w:rsidRPr="00676358">
        <w:rPr>
          <w:rFonts w:cs="Calibri"/>
          <w:sz w:val="24"/>
          <w:szCs w:val="24"/>
        </w:rPr>
        <w:t>these interventions as a key diversionary offer for young people at risk of violenc</w:t>
      </w:r>
      <w:r w:rsidRPr="002A3E1F">
        <w:rPr>
          <w:rFonts w:cs="Calibri"/>
          <w:sz w:val="24"/>
          <w:szCs w:val="24"/>
        </w:rPr>
        <w:t>e</w:t>
      </w:r>
      <w:r>
        <w:rPr>
          <w:rFonts w:cs="Calibri"/>
          <w:sz w:val="24"/>
          <w:szCs w:val="24"/>
        </w:rPr>
        <w:t>?</w:t>
      </w:r>
    </w:p>
    <w:p w14:paraId="30EF0CA0" w14:textId="76CEA82D" w:rsidR="00307364" w:rsidRDefault="00307364" w:rsidP="00307364">
      <w:pPr>
        <w:pStyle w:val="ListParagraph"/>
        <w:numPr>
          <w:ilvl w:val="0"/>
          <w:numId w:val="45"/>
        </w:numPr>
        <w:spacing w:after="120" w:line="276" w:lineRule="auto"/>
        <w:jc w:val="left"/>
        <w:rPr>
          <w:rFonts w:eastAsia="Times New Roman"/>
          <w:sz w:val="24"/>
          <w:szCs w:val="24"/>
          <w:lang w:eastAsia="en-GB"/>
        </w:rPr>
      </w:pPr>
      <w:r w:rsidRPr="00EF0C27">
        <w:rPr>
          <w:rFonts w:eastAsia="Times New Roman"/>
          <w:sz w:val="24"/>
          <w:szCs w:val="24"/>
          <w:lang w:eastAsia="en-GB"/>
        </w:rPr>
        <w:t xml:space="preserve">Whether/how grassroots provisions can meet the needs of participants in ways statutory agencies might not be able </w:t>
      </w:r>
      <w:r w:rsidR="00807B6C">
        <w:rPr>
          <w:rFonts w:eastAsia="Times New Roman"/>
          <w:sz w:val="24"/>
          <w:szCs w:val="24"/>
          <w:lang w:eastAsia="en-GB"/>
        </w:rPr>
        <w:t>to</w:t>
      </w:r>
      <w:r w:rsidR="00793084">
        <w:rPr>
          <w:rFonts w:eastAsia="Times New Roman"/>
          <w:sz w:val="24"/>
          <w:szCs w:val="24"/>
          <w:lang w:eastAsia="en-GB"/>
        </w:rPr>
        <w:t>?</w:t>
      </w:r>
    </w:p>
    <w:p w14:paraId="7F6931BB" w14:textId="6C4B3ED2" w:rsidR="00676358" w:rsidRPr="00676358" w:rsidRDefault="006E4D8D" w:rsidP="00A00F52">
      <w:pPr>
        <w:pStyle w:val="ListParagraph"/>
        <w:numPr>
          <w:ilvl w:val="0"/>
          <w:numId w:val="45"/>
        </w:numPr>
        <w:spacing w:after="120" w:line="276" w:lineRule="auto"/>
        <w:jc w:val="left"/>
        <w:rPr>
          <w:rFonts w:cs="Calibri"/>
          <w:sz w:val="24"/>
          <w:szCs w:val="24"/>
        </w:rPr>
      </w:pPr>
      <w:r>
        <w:rPr>
          <w:rFonts w:cs="Calibri"/>
          <w:sz w:val="24"/>
          <w:szCs w:val="24"/>
        </w:rPr>
        <w:t>Whether/how the</w:t>
      </w:r>
      <w:r w:rsidR="00676358" w:rsidRPr="00676358">
        <w:rPr>
          <w:rFonts w:cs="Calibri"/>
          <w:sz w:val="24"/>
          <w:szCs w:val="24"/>
        </w:rPr>
        <w:t xml:space="preserve"> programme </w:t>
      </w:r>
      <w:r>
        <w:rPr>
          <w:rFonts w:cs="Calibri"/>
          <w:sz w:val="24"/>
          <w:szCs w:val="24"/>
        </w:rPr>
        <w:t>has</w:t>
      </w:r>
      <w:r w:rsidR="0007406F">
        <w:rPr>
          <w:rFonts w:cs="Calibri"/>
          <w:sz w:val="24"/>
          <w:szCs w:val="24"/>
        </w:rPr>
        <w:t xml:space="preserve"> benefited the</w:t>
      </w:r>
      <w:r w:rsidR="00676358" w:rsidRPr="00676358">
        <w:rPr>
          <w:rFonts w:cs="Calibri"/>
          <w:sz w:val="24"/>
          <w:szCs w:val="24"/>
        </w:rPr>
        <w:t xml:space="preserve"> capacity building, sustainability and development of the grantee organisations</w:t>
      </w:r>
      <w:r w:rsidR="0007406F">
        <w:rPr>
          <w:rFonts w:cs="Calibri"/>
          <w:sz w:val="24"/>
          <w:szCs w:val="24"/>
        </w:rPr>
        <w:t>?</w:t>
      </w:r>
    </w:p>
    <w:p w14:paraId="20C32F43" w14:textId="2FFA05F7" w:rsidR="00676358" w:rsidRPr="00676358" w:rsidRDefault="00D519DF" w:rsidP="0059479B">
      <w:pPr>
        <w:pStyle w:val="StyleHeading1MOPACLeft0cmFirstline0cm"/>
        <w:numPr>
          <w:ilvl w:val="2"/>
          <w:numId w:val="31"/>
        </w:numPr>
        <w:outlineLvl w:val="9"/>
        <w:rPr>
          <w:b w:val="0"/>
          <w:bCs w:val="0"/>
          <w:color w:val="auto"/>
          <w:spacing w:val="0"/>
          <w:sz w:val="24"/>
          <w:szCs w:val="24"/>
          <w:lang w:eastAsia="en-GB"/>
        </w:rPr>
      </w:pPr>
      <w:r w:rsidRPr="00D519DF">
        <w:rPr>
          <w:b w:val="0"/>
          <w:bCs w:val="0"/>
          <w:color w:val="auto"/>
          <w:spacing w:val="0"/>
          <w:sz w:val="24"/>
          <w:szCs w:val="24"/>
          <w:lang w:eastAsia="en-GB"/>
        </w:rPr>
        <w:t xml:space="preserve">Through our conversations with the sector and </w:t>
      </w:r>
      <w:r w:rsidR="00676358" w:rsidRPr="00676358">
        <w:rPr>
          <w:b w:val="0"/>
          <w:bCs w:val="0"/>
          <w:color w:val="auto"/>
          <w:spacing w:val="0"/>
          <w:sz w:val="24"/>
          <w:szCs w:val="24"/>
          <w:lang w:eastAsia="en-GB"/>
        </w:rPr>
        <w:t>with young people themselves we recognise the energy, commitment and holistic approaches which the grassroots sector applies in its work supporting and encouraging young people to succeed.</w:t>
      </w:r>
      <w:r w:rsidR="00722A7E" w:rsidRPr="00722A7E">
        <w:rPr>
          <w:b w:val="0"/>
          <w:bCs w:val="0"/>
          <w:color w:val="auto"/>
          <w:spacing w:val="0"/>
          <w:sz w:val="24"/>
          <w:szCs w:val="24"/>
          <w:lang w:eastAsia="en-GB"/>
        </w:rPr>
        <w:t xml:space="preserve"> </w:t>
      </w:r>
      <w:r w:rsidR="00676358" w:rsidRPr="00676358">
        <w:rPr>
          <w:b w:val="0"/>
          <w:bCs w:val="0"/>
          <w:color w:val="auto"/>
          <w:spacing w:val="0"/>
          <w:sz w:val="24"/>
          <w:szCs w:val="24"/>
          <w:lang w:eastAsia="en-GB"/>
        </w:rPr>
        <w:t>Often grassroots activity is delivered is a different way to statutory agencies. The sector prides itself in being informal, pastoral, approachable, relevant and personal. All of these are key ingredients required in order to be build trust with young people.</w:t>
      </w:r>
    </w:p>
    <w:p w14:paraId="381EE033" w14:textId="77777777" w:rsidR="00676358" w:rsidRPr="00676358" w:rsidRDefault="00676358" w:rsidP="00722A7E">
      <w:pPr>
        <w:pStyle w:val="StyleHeading1MOPACLeft0cmFirstline0cm"/>
        <w:numPr>
          <w:ilvl w:val="2"/>
          <w:numId w:val="31"/>
        </w:numPr>
        <w:outlineLvl w:val="9"/>
        <w:rPr>
          <w:b w:val="0"/>
          <w:bCs w:val="0"/>
          <w:color w:val="auto"/>
          <w:spacing w:val="0"/>
          <w:sz w:val="24"/>
          <w:szCs w:val="24"/>
          <w:lang w:eastAsia="en-GB"/>
        </w:rPr>
      </w:pPr>
      <w:r w:rsidRPr="00676358">
        <w:rPr>
          <w:b w:val="0"/>
          <w:bCs w:val="0"/>
          <w:color w:val="auto"/>
          <w:spacing w:val="0"/>
          <w:sz w:val="24"/>
          <w:szCs w:val="24"/>
          <w:lang w:eastAsia="en-GB"/>
        </w:rPr>
        <w:lastRenderedPageBreak/>
        <w:t xml:space="preserve">With this is mind, the Provider should ensure the following areas are reflected in the evaluation approach. It is recognised that these areas will overlap and are not mutually exclusive: </w:t>
      </w:r>
    </w:p>
    <w:p w14:paraId="77269618" w14:textId="6FC2C014" w:rsidR="00676358" w:rsidRPr="00676358" w:rsidRDefault="00676358" w:rsidP="00064300">
      <w:pPr>
        <w:pStyle w:val="StyleHeading1MOPACLeft0cmFirstline0cm"/>
        <w:numPr>
          <w:ilvl w:val="2"/>
          <w:numId w:val="31"/>
        </w:numPr>
        <w:outlineLvl w:val="9"/>
        <w:rPr>
          <w:color w:val="auto"/>
          <w:spacing w:val="0"/>
          <w:sz w:val="24"/>
          <w:szCs w:val="24"/>
          <w:lang w:eastAsia="en-GB"/>
        </w:rPr>
      </w:pPr>
      <w:r w:rsidRPr="00676358">
        <w:rPr>
          <w:color w:val="auto"/>
          <w:spacing w:val="0"/>
          <w:sz w:val="24"/>
          <w:szCs w:val="24"/>
          <w:lang w:eastAsia="en-GB"/>
        </w:rPr>
        <w:t>Performance Monitoring Support</w:t>
      </w:r>
      <w:r w:rsidR="0016285D">
        <w:rPr>
          <w:color w:val="auto"/>
          <w:spacing w:val="0"/>
          <w:sz w:val="24"/>
          <w:szCs w:val="24"/>
          <w:lang w:eastAsia="en-GB"/>
        </w:rPr>
        <w:t xml:space="preserve"> </w:t>
      </w:r>
    </w:p>
    <w:p w14:paraId="5A07F688" w14:textId="772BAD32" w:rsidR="00676358" w:rsidRPr="00676358" w:rsidRDefault="00676358" w:rsidP="00064300">
      <w:pPr>
        <w:pStyle w:val="StyleHeading1MOPACLeft0cmFirstline0cm"/>
        <w:numPr>
          <w:ilvl w:val="2"/>
          <w:numId w:val="31"/>
        </w:numPr>
        <w:outlineLvl w:val="9"/>
        <w:rPr>
          <w:b w:val="0"/>
          <w:bCs w:val="0"/>
          <w:color w:val="auto"/>
          <w:spacing w:val="0"/>
          <w:sz w:val="24"/>
          <w:szCs w:val="24"/>
          <w:lang w:eastAsia="en-GB"/>
        </w:rPr>
      </w:pPr>
      <w:r w:rsidRPr="00676358">
        <w:rPr>
          <w:b w:val="0"/>
          <w:bCs w:val="0"/>
          <w:color w:val="auto"/>
          <w:spacing w:val="0"/>
          <w:sz w:val="24"/>
          <w:szCs w:val="24"/>
          <w:lang w:eastAsia="en-GB"/>
        </w:rPr>
        <w:t>The Provider should adopt a strengths based and system approach which builds upon the expertise within community and grassroots sector, developing an understanding of the skills of community-led organisations through for example a skills audit across the funded organisations</w:t>
      </w:r>
      <w:r w:rsidR="00D546A1">
        <w:rPr>
          <w:b w:val="0"/>
          <w:bCs w:val="0"/>
          <w:color w:val="auto"/>
          <w:spacing w:val="0"/>
          <w:sz w:val="24"/>
          <w:szCs w:val="24"/>
          <w:lang w:eastAsia="en-GB"/>
        </w:rPr>
        <w:t xml:space="preserve"> in collaboration </w:t>
      </w:r>
      <w:r w:rsidR="00CC18BB">
        <w:rPr>
          <w:b w:val="0"/>
          <w:bCs w:val="0"/>
          <w:color w:val="auto"/>
          <w:spacing w:val="0"/>
          <w:sz w:val="24"/>
          <w:szCs w:val="24"/>
          <w:lang w:eastAsia="en-GB"/>
        </w:rPr>
        <w:t>with Rocket Science &amp; BTEG</w:t>
      </w:r>
      <w:r w:rsidRPr="00676358">
        <w:rPr>
          <w:b w:val="0"/>
          <w:bCs w:val="0"/>
          <w:color w:val="auto"/>
          <w:spacing w:val="0"/>
          <w:sz w:val="24"/>
          <w:szCs w:val="24"/>
          <w:lang w:eastAsia="en-GB"/>
        </w:rPr>
        <w:t xml:space="preserve">. </w:t>
      </w:r>
    </w:p>
    <w:p w14:paraId="03BF89E9" w14:textId="28D9BA9C" w:rsidR="00676358" w:rsidRPr="00064300" w:rsidRDefault="00676358" w:rsidP="00064300">
      <w:pPr>
        <w:pStyle w:val="StyleHeading1MOPACLeft0cmFirstline0cm"/>
        <w:numPr>
          <w:ilvl w:val="2"/>
          <w:numId w:val="31"/>
        </w:numPr>
        <w:outlineLvl w:val="9"/>
        <w:rPr>
          <w:b w:val="0"/>
          <w:bCs w:val="0"/>
          <w:color w:val="auto"/>
          <w:spacing w:val="0"/>
          <w:sz w:val="24"/>
          <w:szCs w:val="24"/>
          <w:lang w:eastAsia="en-GB"/>
        </w:rPr>
      </w:pPr>
      <w:r w:rsidRPr="00676358">
        <w:rPr>
          <w:b w:val="0"/>
          <w:bCs w:val="0"/>
          <w:color w:val="auto"/>
          <w:spacing w:val="0"/>
          <w:sz w:val="24"/>
          <w:szCs w:val="24"/>
          <w:lang w:eastAsia="en-GB"/>
        </w:rPr>
        <w:t>The Provider should develop a strong collaborative approach to ensure there is ownership of an evaluation system by the groups involved and the Grant Management team (Rocket Science and BTEG). For example; co-designing a process or models, celebration of good practice.</w:t>
      </w:r>
    </w:p>
    <w:p w14:paraId="1CDE0A99" w14:textId="77777777" w:rsidR="00C069D5" w:rsidRDefault="00676358" w:rsidP="00064300">
      <w:pPr>
        <w:pStyle w:val="StyleHeading1MOPACLeft0cmFirstline0cm"/>
        <w:numPr>
          <w:ilvl w:val="2"/>
          <w:numId w:val="31"/>
        </w:numPr>
        <w:outlineLvl w:val="9"/>
        <w:rPr>
          <w:b w:val="0"/>
          <w:bCs w:val="0"/>
          <w:color w:val="auto"/>
          <w:spacing w:val="0"/>
          <w:sz w:val="24"/>
          <w:szCs w:val="24"/>
          <w:lang w:eastAsia="en-GB"/>
        </w:rPr>
      </w:pPr>
      <w:r w:rsidRPr="00676358">
        <w:rPr>
          <w:b w:val="0"/>
          <w:bCs w:val="0"/>
          <w:color w:val="auto"/>
          <w:spacing w:val="0"/>
          <w:sz w:val="24"/>
          <w:szCs w:val="24"/>
          <w:lang w:eastAsia="en-GB"/>
        </w:rPr>
        <w:t>The nature of the programme demands early and active engagement with grantee organisations, the fund manager and capacity builder to ensure intervention level monitoring meets the needs of the evaluation. The Provider will be expected to conduct site visits and incorporate face-to-face meetings in the evaluation plan.</w:t>
      </w:r>
    </w:p>
    <w:p w14:paraId="661A65D1" w14:textId="71C1DEAE" w:rsidR="00676358" w:rsidRPr="00676358" w:rsidRDefault="00676358" w:rsidP="00064300">
      <w:pPr>
        <w:pStyle w:val="StyleHeading1MOPACLeft0cmFirstline0cm"/>
        <w:numPr>
          <w:ilvl w:val="2"/>
          <w:numId w:val="31"/>
        </w:numPr>
        <w:outlineLvl w:val="9"/>
        <w:rPr>
          <w:b w:val="0"/>
          <w:bCs w:val="0"/>
          <w:color w:val="auto"/>
          <w:spacing w:val="0"/>
          <w:sz w:val="24"/>
          <w:szCs w:val="24"/>
          <w:lang w:eastAsia="en-GB"/>
        </w:rPr>
      </w:pPr>
      <w:r w:rsidRPr="00676358">
        <w:rPr>
          <w:b w:val="0"/>
          <w:bCs w:val="0"/>
          <w:color w:val="auto"/>
          <w:spacing w:val="0"/>
          <w:sz w:val="24"/>
          <w:szCs w:val="24"/>
          <w:lang w:eastAsia="en-GB"/>
        </w:rPr>
        <w:t>Ensuring appropriate monitoring is in place both locally and for the programme as whole is vital, capturing referrals, case completion attrition etc. This should ensure a nuanced understanding of cohort demographics, needs and engagement at the individual level.</w:t>
      </w:r>
    </w:p>
    <w:p w14:paraId="63BEFD4A" w14:textId="719CCCB3" w:rsidR="00676358" w:rsidRPr="00676358" w:rsidRDefault="00A0052B" w:rsidP="0059479B">
      <w:pPr>
        <w:pStyle w:val="StyleHeading1MOPACLeft0cmFirstline0cm"/>
        <w:numPr>
          <w:ilvl w:val="2"/>
          <w:numId w:val="31"/>
        </w:numPr>
        <w:spacing w:before="0" w:after="0"/>
        <w:outlineLvl w:val="9"/>
        <w:rPr>
          <w:b w:val="0"/>
          <w:bCs w:val="0"/>
          <w:color w:val="auto"/>
          <w:spacing w:val="0"/>
          <w:sz w:val="24"/>
          <w:szCs w:val="24"/>
          <w:lang w:eastAsia="en-GB"/>
        </w:rPr>
      </w:pPr>
      <w:r w:rsidRPr="00676358">
        <w:rPr>
          <w:b w:val="0"/>
          <w:bCs w:val="0"/>
          <w:color w:val="auto"/>
          <w:spacing w:val="0"/>
          <w:sz w:val="24"/>
          <w:szCs w:val="24"/>
          <w:lang w:eastAsia="en-GB"/>
        </w:rPr>
        <w:t>The Provider will work with the funding manager, capacity development team, grantees and London VRU to develop a programme level theory of change.</w:t>
      </w:r>
      <w:r>
        <w:rPr>
          <w:b w:val="0"/>
          <w:bCs w:val="0"/>
          <w:color w:val="auto"/>
          <w:spacing w:val="0"/>
          <w:sz w:val="24"/>
          <w:szCs w:val="24"/>
          <w:lang w:eastAsia="en-GB"/>
        </w:rPr>
        <w:t xml:space="preserve"> The provider </w:t>
      </w:r>
      <w:r w:rsidR="00300765">
        <w:rPr>
          <w:b w:val="0"/>
          <w:bCs w:val="0"/>
          <w:color w:val="auto"/>
          <w:spacing w:val="0"/>
          <w:sz w:val="24"/>
          <w:szCs w:val="24"/>
          <w:lang w:eastAsia="en-GB"/>
        </w:rPr>
        <w:t xml:space="preserve">work collaboratively to </w:t>
      </w:r>
      <w:r w:rsidR="00676358" w:rsidRPr="00676358">
        <w:rPr>
          <w:b w:val="0"/>
          <w:bCs w:val="0"/>
          <w:color w:val="auto"/>
          <w:spacing w:val="0"/>
          <w:sz w:val="24"/>
          <w:szCs w:val="24"/>
          <w:lang w:eastAsia="en-GB"/>
        </w:rPr>
        <w:t>ensur</w:t>
      </w:r>
      <w:r w:rsidR="00300765">
        <w:rPr>
          <w:b w:val="0"/>
          <w:bCs w:val="0"/>
          <w:color w:val="auto"/>
          <w:spacing w:val="0"/>
          <w:sz w:val="24"/>
          <w:szCs w:val="24"/>
          <w:lang w:eastAsia="en-GB"/>
        </w:rPr>
        <w:t>e</w:t>
      </w:r>
      <w:r w:rsidR="00676358" w:rsidRPr="00676358">
        <w:rPr>
          <w:b w:val="0"/>
          <w:bCs w:val="0"/>
          <w:color w:val="auto"/>
          <w:spacing w:val="0"/>
          <w:sz w:val="24"/>
          <w:szCs w:val="24"/>
          <w:lang w:eastAsia="en-GB"/>
        </w:rPr>
        <w:t xml:space="preserve"> appropriate logic models/theory of change in place across interventions and may include agreeing standardised outcomes or measures across programmes to enable comparison and aggregation.</w:t>
      </w:r>
      <w:r w:rsidRPr="00A0052B">
        <w:rPr>
          <w:b w:val="0"/>
          <w:bCs w:val="0"/>
          <w:color w:val="auto"/>
          <w:spacing w:val="0"/>
          <w:sz w:val="24"/>
          <w:szCs w:val="24"/>
          <w:lang w:eastAsia="en-GB"/>
        </w:rPr>
        <w:t xml:space="preserve">  </w:t>
      </w:r>
    </w:p>
    <w:p w14:paraId="3107E556" w14:textId="77777777" w:rsidR="00676358" w:rsidRPr="00676358" w:rsidRDefault="00676358" w:rsidP="00676358">
      <w:pPr>
        <w:keepNext w:val="0"/>
        <w:spacing w:before="0" w:after="0" w:line="240" w:lineRule="auto"/>
        <w:jc w:val="left"/>
        <w:rPr>
          <w:rFonts w:cs="Arial"/>
          <w:szCs w:val="24"/>
          <w:lang w:eastAsia="en-US"/>
        </w:rPr>
      </w:pPr>
    </w:p>
    <w:p w14:paraId="16F5EBD6" w14:textId="58720703" w:rsidR="00676358" w:rsidRPr="00676358" w:rsidRDefault="000A2E06" w:rsidP="00B117E7">
      <w:pPr>
        <w:pStyle w:val="StyleHeading1MOPACLeft0cmFirstline0cm"/>
        <w:numPr>
          <w:ilvl w:val="2"/>
          <w:numId w:val="31"/>
        </w:numPr>
        <w:spacing w:before="0" w:after="0"/>
        <w:outlineLvl w:val="9"/>
        <w:rPr>
          <w:color w:val="auto"/>
          <w:spacing w:val="0"/>
          <w:sz w:val="24"/>
          <w:szCs w:val="24"/>
          <w:lang w:eastAsia="en-GB"/>
        </w:rPr>
      </w:pPr>
      <w:r w:rsidRPr="000A2E06">
        <w:rPr>
          <w:color w:val="auto"/>
          <w:spacing w:val="0"/>
          <w:sz w:val="24"/>
          <w:szCs w:val="24"/>
          <w:lang w:eastAsia="en-GB"/>
        </w:rPr>
        <w:t xml:space="preserve">Process Evaluation </w:t>
      </w:r>
    </w:p>
    <w:p w14:paraId="7365312D" w14:textId="77777777" w:rsidR="00676358" w:rsidRPr="00676358" w:rsidRDefault="00676358" w:rsidP="00676358">
      <w:pPr>
        <w:keepNext w:val="0"/>
        <w:spacing w:before="0" w:after="0" w:line="240" w:lineRule="auto"/>
        <w:jc w:val="left"/>
        <w:rPr>
          <w:rFonts w:cs="Arial"/>
          <w:szCs w:val="24"/>
          <w:lang w:eastAsia="en-US"/>
        </w:rPr>
      </w:pPr>
    </w:p>
    <w:p w14:paraId="0C1C93A5" w14:textId="77777777" w:rsidR="00676358" w:rsidRPr="00676358" w:rsidRDefault="00676358" w:rsidP="00B117E7">
      <w:pPr>
        <w:pStyle w:val="StyleHeading1MOPACLeft0cmFirstline0cm"/>
        <w:numPr>
          <w:ilvl w:val="2"/>
          <w:numId w:val="31"/>
        </w:numPr>
        <w:spacing w:before="0" w:after="0"/>
        <w:outlineLvl w:val="9"/>
        <w:rPr>
          <w:b w:val="0"/>
          <w:bCs w:val="0"/>
          <w:color w:val="auto"/>
          <w:spacing w:val="0"/>
          <w:sz w:val="24"/>
          <w:szCs w:val="24"/>
          <w:lang w:eastAsia="en-GB"/>
        </w:rPr>
      </w:pPr>
      <w:r w:rsidRPr="00676358">
        <w:rPr>
          <w:b w:val="0"/>
          <w:bCs w:val="0"/>
          <w:color w:val="auto"/>
          <w:spacing w:val="0"/>
          <w:sz w:val="24"/>
          <w:szCs w:val="24"/>
          <w:lang w:eastAsia="en-GB"/>
        </w:rPr>
        <w:t xml:space="preserve">The Provider will employ appropriate methodologies across local interventions to enable a thorough exploration of the process of implementation including understanding of aims, processes, training and barriers and benefits of separate grantee approaches, as well as at the programme level. This will directly contribute to organisational learning described below. </w:t>
      </w:r>
    </w:p>
    <w:p w14:paraId="3B1BB65D" w14:textId="77777777" w:rsidR="00B117E7" w:rsidRDefault="00B117E7" w:rsidP="00676358">
      <w:pPr>
        <w:keepNext w:val="0"/>
        <w:spacing w:before="0" w:after="0" w:line="240" w:lineRule="auto"/>
        <w:jc w:val="left"/>
        <w:rPr>
          <w:rFonts w:cs="Arial"/>
          <w:color w:val="000000"/>
          <w:szCs w:val="24"/>
          <w:lang w:eastAsia="en-US"/>
        </w:rPr>
      </w:pPr>
    </w:p>
    <w:p w14:paraId="3F58E401" w14:textId="3F806126" w:rsidR="00676358" w:rsidRPr="00676358" w:rsidRDefault="00676358" w:rsidP="00B117E7">
      <w:pPr>
        <w:pStyle w:val="StyleHeading1MOPACLeft0cmFirstline0cm"/>
        <w:numPr>
          <w:ilvl w:val="2"/>
          <w:numId w:val="31"/>
        </w:numPr>
        <w:spacing w:before="0" w:after="0"/>
        <w:outlineLvl w:val="9"/>
        <w:rPr>
          <w:b w:val="0"/>
          <w:bCs w:val="0"/>
          <w:color w:val="auto"/>
          <w:spacing w:val="0"/>
          <w:sz w:val="24"/>
          <w:szCs w:val="24"/>
          <w:lang w:eastAsia="en-GB"/>
        </w:rPr>
      </w:pPr>
      <w:r w:rsidRPr="00676358">
        <w:rPr>
          <w:b w:val="0"/>
          <w:bCs w:val="0"/>
          <w:color w:val="auto"/>
          <w:spacing w:val="0"/>
          <w:sz w:val="24"/>
          <w:szCs w:val="24"/>
          <w:lang w:eastAsia="en-GB"/>
        </w:rPr>
        <w:t>The VRU is looking for an evaluator(s) to be a critical friend, to provide honest and candid feedback about the local grassroots networks and the interventions they are delivering.</w:t>
      </w:r>
    </w:p>
    <w:p w14:paraId="12C4FA1B" w14:textId="77777777" w:rsidR="00B117E7" w:rsidRPr="00B117E7" w:rsidRDefault="00B117E7" w:rsidP="00B117E7">
      <w:pPr>
        <w:pStyle w:val="StyleHeading1MOPACLeft0cmFirstline0cm"/>
        <w:spacing w:before="0" w:after="0"/>
        <w:ind w:left="681"/>
        <w:outlineLvl w:val="9"/>
        <w:rPr>
          <w:b w:val="0"/>
          <w:bCs w:val="0"/>
          <w:color w:val="auto"/>
          <w:spacing w:val="0"/>
          <w:sz w:val="24"/>
          <w:szCs w:val="24"/>
          <w:lang w:eastAsia="en-GB"/>
        </w:rPr>
      </w:pPr>
      <w:bookmarkStart w:id="49" w:name="_Hlk61175647"/>
    </w:p>
    <w:p w14:paraId="502FC3A4" w14:textId="312FD32C" w:rsidR="00676358" w:rsidRPr="00676358" w:rsidRDefault="00676358" w:rsidP="00B117E7">
      <w:pPr>
        <w:pStyle w:val="StyleHeading1MOPACLeft0cmFirstline0cm"/>
        <w:numPr>
          <w:ilvl w:val="2"/>
          <w:numId w:val="31"/>
        </w:numPr>
        <w:spacing w:before="0" w:after="0"/>
        <w:outlineLvl w:val="9"/>
        <w:rPr>
          <w:b w:val="0"/>
          <w:bCs w:val="0"/>
          <w:color w:val="auto"/>
          <w:spacing w:val="0"/>
          <w:sz w:val="24"/>
          <w:szCs w:val="24"/>
          <w:lang w:eastAsia="en-GB"/>
        </w:rPr>
      </w:pPr>
      <w:r w:rsidRPr="00676358">
        <w:rPr>
          <w:b w:val="0"/>
          <w:bCs w:val="0"/>
          <w:color w:val="auto"/>
          <w:spacing w:val="0"/>
          <w:sz w:val="24"/>
          <w:szCs w:val="24"/>
          <w:lang w:eastAsia="en-GB"/>
        </w:rPr>
        <w:lastRenderedPageBreak/>
        <w:t>The Provider will be required to examine the nature and quality of after-school provision, looking across interventions to identify key learning, strengths and barriers. This may include:</w:t>
      </w:r>
    </w:p>
    <w:p w14:paraId="53715D25" w14:textId="77777777" w:rsidR="00676358" w:rsidRPr="00676358" w:rsidRDefault="00676358" w:rsidP="00676358">
      <w:pPr>
        <w:keepNext w:val="0"/>
        <w:spacing w:before="0" w:after="0" w:line="240" w:lineRule="auto"/>
        <w:jc w:val="left"/>
        <w:rPr>
          <w:rFonts w:cs="Arial"/>
          <w:szCs w:val="24"/>
          <w:lang w:eastAsia="en-US"/>
        </w:rPr>
      </w:pPr>
    </w:p>
    <w:p w14:paraId="3F0F23DE" w14:textId="77777777" w:rsidR="00676358" w:rsidRPr="007E5A2C" w:rsidRDefault="00676358" w:rsidP="006D3D30">
      <w:pPr>
        <w:keepNext w:val="0"/>
        <w:numPr>
          <w:ilvl w:val="0"/>
          <w:numId w:val="46"/>
        </w:numPr>
        <w:spacing w:before="0" w:after="0" w:line="240" w:lineRule="auto"/>
        <w:ind w:left="1041"/>
        <w:contextualSpacing/>
        <w:jc w:val="left"/>
        <w:rPr>
          <w:rFonts w:ascii="Calibri" w:hAnsi="Calibri" w:cs="Calibri"/>
          <w:szCs w:val="24"/>
          <w:lang w:eastAsia="en-US"/>
        </w:rPr>
      </w:pPr>
      <w:r w:rsidRPr="007E5A2C">
        <w:rPr>
          <w:rFonts w:ascii="Calibri" w:hAnsi="Calibri" w:cs="Calibri"/>
          <w:i/>
          <w:szCs w:val="24"/>
          <w:lang w:eastAsia="en-US"/>
        </w:rPr>
        <w:t>Understanding skills</w:t>
      </w:r>
      <w:r w:rsidRPr="007E5A2C">
        <w:rPr>
          <w:rFonts w:ascii="Calibri" w:hAnsi="Calibri" w:cs="Calibri"/>
          <w:szCs w:val="24"/>
          <w:lang w:eastAsia="en-US"/>
        </w:rPr>
        <w:t>:</w:t>
      </w:r>
      <w:r w:rsidRPr="007E5A2C">
        <w:rPr>
          <w:rFonts w:ascii="Calibri" w:hAnsi="Calibri" w:cs="Calibri"/>
          <w:i/>
          <w:szCs w:val="24"/>
          <w:lang w:eastAsia="en-US"/>
        </w:rPr>
        <w:t xml:space="preserve"> </w:t>
      </w:r>
      <w:r w:rsidRPr="007E5A2C">
        <w:rPr>
          <w:rFonts w:ascii="Calibri" w:hAnsi="Calibri" w:cs="Calibri"/>
          <w:szCs w:val="24"/>
          <w:lang w:eastAsia="en-US"/>
        </w:rPr>
        <w:t>exploration of the skills which can be transferred across to other networks and;</w:t>
      </w:r>
    </w:p>
    <w:p w14:paraId="42DFC3CE" w14:textId="77777777" w:rsidR="00676358" w:rsidRPr="007E5A2C" w:rsidRDefault="00676358" w:rsidP="00B117E7">
      <w:pPr>
        <w:keepNext w:val="0"/>
        <w:spacing w:before="0" w:after="0" w:line="240" w:lineRule="auto"/>
        <w:ind w:left="321"/>
        <w:jc w:val="left"/>
        <w:rPr>
          <w:rFonts w:ascii="Calibri" w:hAnsi="Calibri" w:cs="Calibri"/>
          <w:szCs w:val="24"/>
          <w:lang w:eastAsia="en-US"/>
        </w:rPr>
      </w:pPr>
    </w:p>
    <w:p w14:paraId="1D678C9B" w14:textId="77777777" w:rsidR="00676358" w:rsidRPr="007E5A2C" w:rsidRDefault="00676358" w:rsidP="006D3D30">
      <w:pPr>
        <w:keepNext w:val="0"/>
        <w:numPr>
          <w:ilvl w:val="0"/>
          <w:numId w:val="46"/>
        </w:numPr>
        <w:spacing w:before="0" w:after="0" w:line="240" w:lineRule="auto"/>
        <w:ind w:left="1041"/>
        <w:contextualSpacing/>
        <w:jc w:val="left"/>
        <w:rPr>
          <w:rFonts w:ascii="Calibri" w:hAnsi="Calibri" w:cs="Calibri"/>
          <w:i/>
          <w:szCs w:val="24"/>
          <w:lang w:eastAsia="en-US"/>
        </w:rPr>
      </w:pPr>
      <w:r w:rsidRPr="007E5A2C">
        <w:rPr>
          <w:rFonts w:ascii="Calibri" w:hAnsi="Calibri" w:cs="Calibri"/>
          <w:i/>
          <w:szCs w:val="24"/>
          <w:lang w:eastAsia="en-US"/>
        </w:rPr>
        <w:t>Understanding practice</w:t>
      </w:r>
      <w:r w:rsidRPr="007E5A2C">
        <w:rPr>
          <w:rFonts w:ascii="Calibri" w:hAnsi="Calibri" w:cs="Calibri"/>
          <w:szCs w:val="24"/>
          <w:lang w:eastAsia="en-US"/>
        </w:rPr>
        <w:t>:</w:t>
      </w:r>
      <w:r w:rsidRPr="007E5A2C">
        <w:rPr>
          <w:rFonts w:ascii="Calibri" w:hAnsi="Calibri" w:cs="Calibri"/>
          <w:i/>
          <w:szCs w:val="24"/>
          <w:lang w:eastAsia="en-US"/>
        </w:rPr>
        <w:t xml:space="preserve"> </w:t>
      </w:r>
      <w:r w:rsidRPr="007E5A2C">
        <w:rPr>
          <w:rFonts w:ascii="Calibri" w:hAnsi="Calibri" w:cs="Calibri"/>
          <w:szCs w:val="24"/>
          <w:lang w:eastAsia="en-US"/>
        </w:rPr>
        <w:t>for example trauma informed practice, intersectionality, systemic thinking and data collection methods.</w:t>
      </w:r>
    </w:p>
    <w:bookmarkEnd w:id="49"/>
    <w:p w14:paraId="2889D6D3" w14:textId="77777777" w:rsidR="00676358" w:rsidRPr="007E5A2C" w:rsidRDefault="00676358" w:rsidP="00B117E7">
      <w:pPr>
        <w:keepNext w:val="0"/>
        <w:spacing w:before="0" w:after="0" w:line="240" w:lineRule="auto"/>
        <w:ind w:left="321"/>
        <w:jc w:val="left"/>
        <w:rPr>
          <w:rFonts w:ascii="Calibri" w:hAnsi="Calibri" w:cs="Calibri"/>
          <w:szCs w:val="24"/>
          <w:lang w:eastAsia="en-US"/>
        </w:rPr>
      </w:pPr>
    </w:p>
    <w:p w14:paraId="4B031F30" w14:textId="77777777" w:rsidR="00676358" w:rsidRPr="007E5A2C" w:rsidRDefault="00676358" w:rsidP="006D3D30">
      <w:pPr>
        <w:keepNext w:val="0"/>
        <w:numPr>
          <w:ilvl w:val="0"/>
          <w:numId w:val="46"/>
        </w:numPr>
        <w:spacing w:before="0" w:after="0" w:line="240" w:lineRule="auto"/>
        <w:ind w:left="1041"/>
        <w:contextualSpacing/>
        <w:jc w:val="left"/>
        <w:rPr>
          <w:rFonts w:ascii="Calibri" w:hAnsi="Calibri" w:cs="Calibri"/>
          <w:szCs w:val="24"/>
          <w:lang w:eastAsia="en-US"/>
        </w:rPr>
      </w:pPr>
      <w:r w:rsidRPr="007E5A2C">
        <w:rPr>
          <w:rFonts w:ascii="Calibri" w:hAnsi="Calibri" w:cs="Calibri"/>
          <w:i/>
          <w:szCs w:val="24"/>
          <w:lang w:eastAsia="en-US"/>
        </w:rPr>
        <w:t>Understanding functionality</w:t>
      </w:r>
      <w:r w:rsidRPr="007E5A2C">
        <w:rPr>
          <w:rFonts w:ascii="Calibri" w:hAnsi="Calibri" w:cs="Calibri"/>
          <w:szCs w:val="24"/>
          <w:lang w:eastAsia="en-US"/>
        </w:rPr>
        <w:t>: Their programme structures, their governing structures, existing resources and h</w:t>
      </w:r>
      <w:r w:rsidRPr="007E5A2C">
        <w:rPr>
          <w:rFonts w:ascii="Calibri" w:hAnsi="Calibri" w:cs="Calibri"/>
          <w:iCs/>
          <w:szCs w:val="24"/>
          <w:lang w:eastAsia="en-US"/>
        </w:rPr>
        <w:t>ow they are funded.</w:t>
      </w:r>
    </w:p>
    <w:p w14:paraId="51D059AA" w14:textId="77777777" w:rsidR="00676358" w:rsidRPr="007E5A2C" w:rsidRDefault="00676358" w:rsidP="00B117E7">
      <w:pPr>
        <w:keepNext w:val="0"/>
        <w:spacing w:before="0" w:after="0" w:line="240" w:lineRule="auto"/>
        <w:ind w:left="321"/>
        <w:jc w:val="left"/>
        <w:rPr>
          <w:rFonts w:ascii="Calibri" w:hAnsi="Calibri" w:cs="Calibri"/>
          <w:szCs w:val="24"/>
          <w:lang w:eastAsia="en-US"/>
        </w:rPr>
      </w:pPr>
    </w:p>
    <w:p w14:paraId="410CB7CF" w14:textId="77777777" w:rsidR="00676358" w:rsidRPr="007E5A2C" w:rsidRDefault="00676358" w:rsidP="006D3D30">
      <w:pPr>
        <w:keepNext w:val="0"/>
        <w:numPr>
          <w:ilvl w:val="0"/>
          <w:numId w:val="46"/>
        </w:numPr>
        <w:spacing w:before="0" w:after="0" w:line="240" w:lineRule="auto"/>
        <w:ind w:left="1041"/>
        <w:contextualSpacing/>
        <w:jc w:val="left"/>
        <w:rPr>
          <w:rFonts w:ascii="Calibri" w:hAnsi="Calibri" w:cs="Calibri"/>
          <w:szCs w:val="24"/>
          <w:lang w:eastAsia="en-US"/>
        </w:rPr>
      </w:pPr>
      <w:r w:rsidRPr="007E5A2C">
        <w:rPr>
          <w:rFonts w:ascii="Calibri" w:hAnsi="Calibri" w:cs="Calibri"/>
          <w:i/>
          <w:szCs w:val="24"/>
          <w:lang w:eastAsia="en-US"/>
        </w:rPr>
        <w:t>Gap analysis</w:t>
      </w:r>
      <w:r w:rsidRPr="007E5A2C">
        <w:rPr>
          <w:rFonts w:ascii="Calibri" w:hAnsi="Calibri" w:cs="Calibri"/>
          <w:szCs w:val="24"/>
          <w:lang w:eastAsia="en-US"/>
        </w:rPr>
        <w:t>: organisational needs, sustainability and articulating and showcasing work and practice.</w:t>
      </w:r>
    </w:p>
    <w:p w14:paraId="1FF44D01" w14:textId="77777777" w:rsidR="00676358" w:rsidRPr="00676358" w:rsidRDefault="00676358" w:rsidP="00676358">
      <w:pPr>
        <w:keepNext w:val="0"/>
        <w:spacing w:before="0" w:after="0" w:line="240" w:lineRule="auto"/>
        <w:jc w:val="left"/>
        <w:rPr>
          <w:rFonts w:cs="Arial"/>
          <w:szCs w:val="24"/>
          <w:lang w:eastAsia="en-US"/>
        </w:rPr>
      </w:pPr>
    </w:p>
    <w:p w14:paraId="7A3AD9CE" w14:textId="0FDF590B" w:rsidR="00676358" w:rsidRPr="000A2E06" w:rsidRDefault="00676358" w:rsidP="000A2E06">
      <w:pPr>
        <w:pStyle w:val="StyleHeading1MOPACLeft0cmFirstline0cm"/>
        <w:numPr>
          <w:ilvl w:val="2"/>
          <w:numId w:val="31"/>
        </w:numPr>
        <w:spacing w:before="0" w:after="0"/>
        <w:outlineLvl w:val="9"/>
        <w:rPr>
          <w:b w:val="0"/>
          <w:bCs w:val="0"/>
          <w:color w:val="auto"/>
          <w:spacing w:val="0"/>
          <w:sz w:val="24"/>
          <w:szCs w:val="24"/>
          <w:lang w:eastAsia="en-GB"/>
        </w:rPr>
      </w:pPr>
      <w:r w:rsidRPr="00676358">
        <w:rPr>
          <w:b w:val="0"/>
          <w:bCs w:val="0"/>
          <w:color w:val="auto"/>
          <w:spacing w:val="0"/>
          <w:sz w:val="24"/>
          <w:szCs w:val="24"/>
          <w:lang w:eastAsia="en-GB"/>
        </w:rPr>
        <w:t>As highlighted above, we would also encourage the Provider to deploy a range of contemporary and creative opportunities to capture participant’s journeys through the interventions. This should include the use of mixed media, art, design and technology to help capture authentic views and feedback that will aid engagement in the shared learning of the evaluation.</w:t>
      </w:r>
    </w:p>
    <w:p w14:paraId="0667AAA8" w14:textId="77777777" w:rsidR="000A2E06" w:rsidRPr="00676358" w:rsidRDefault="000A2E06" w:rsidP="00676358">
      <w:pPr>
        <w:keepNext w:val="0"/>
        <w:spacing w:before="0" w:after="0" w:line="240" w:lineRule="auto"/>
        <w:jc w:val="left"/>
        <w:rPr>
          <w:rFonts w:cs="Arial"/>
          <w:szCs w:val="24"/>
          <w:lang w:eastAsia="en-US"/>
        </w:rPr>
      </w:pPr>
    </w:p>
    <w:p w14:paraId="3EC2A7C0" w14:textId="2D52F05C" w:rsidR="00676358" w:rsidRPr="00676358" w:rsidRDefault="000A2E06" w:rsidP="000A2E06">
      <w:pPr>
        <w:pStyle w:val="StyleHeading1MOPACLeft0cmFirstline0cm"/>
        <w:numPr>
          <w:ilvl w:val="2"/>
          <w:numId w:val="31"/>
        </w:numPr>
        <w:spacing w:before="0" w:after="0"/>
        <w:outlineLvl w:val="9"/>
        <w:rPr>
          <w:color w:val="auto"/>
          <w:spacing w:val="0"/>
          <w:sz w:val="24"/>
          <w:szCs w:val="24"/>
          <w:lang w:eastAsia="en-GB"/>
        </w:rPr>
      </w:pPr>
      <w:r w:rsidRPr="000A2E06">
        <w:rPr>
          <w:color w:val="auto"/>
          <w:spacing w:val="0"/>
          <w:sz w:val="24"/>
          <w:szCs w:val="24"/>
          <w:lang w:eastAsia="en-GB"/>
        </w:rPr>
        <w:t>Impact Evaluation</w:t>
      </w:r>
    </w:p>
    <w:p w14:paraId="4CAA4A97" w14:textId="77777777" w:rsidR="00676358" w:rsidRPr="00676358" w:rsidRDefault="00676358" w:rsidP="00676358">
      <w:pPr>
        <w:keepNext w:val="0"/>
        <w:spacing w:before="0" w:after="0" w:line="240" w:lineRule="auto"/>
        <w:jc w:val="left"/>
        <w:rPr>
          <w:rFonts w:cs="Arial"/>
          <w:b/>
          <w:bCs/>
          <w:szCs w:val="24"/>
          <w:lang w:eastAsia="en-US"/>
        </w:rPr>
      </w:pPr>
    </w:p>
    <w:p w14:paraId="3BFC5487" w14:textId="77777777" w:rsidR="00676358" w:rsidRPr="007E5A2C" w:rsidRDefault="00676358" w:rsidP="00301636">
      <w:pPr>
        <w:keepNext w:val="0"/>
        <w:spacing w:before="0" w:after="0" w:line="240" w:lineRule="auto"/>
        <w:ind w:left="681"/>
        <w:jc w:val="left"/>
        <w:rPr>
          <w:rFonts w:ascii="Calibri" w:hAnsi="Calibri" w:cs="Calibri"/>
          <w:szCs w:val="24"/>
          <w:lang w:eastAsia="en-US"/>
        </w:rPr>
      </w:pPr>
      <w:r w:rsidRPr="007E5A2C">
        <w:rPr>
          <w:rFonts w:ascii="Calibri" w:hAnsi="Calibri" w:cs="Calibri"/>
          <w:szCs w:val="24"/>
          <w:lang w:eastAsia="en-US"/>
        </w:rPr>
        <w:t>Impact should be explored across two key areas:</w:t>
      </w:r>
    </w:p>
    <w:p w14:paraId="5A43986E" w14:textId="77777777" w:rsidR="00676358" w:rsidRPr="00676358" w:rsidRDefault="00676358" w:rsidP="00676358">
      <w:pPr>
        <w:keepNext w:val="0"/>
        <w:spacing w:before="0" w:after="0" w:line="240" w:lineRule="auto"/>
        <w:jc w:val="left"/>
        <w:rPr>
          <w:rFonts w:cs="Arial"/>
          <w:b/>
          <w:bCs/>
          <w:szCs w:val="24"/>
          <w:lang w:eastAsia="en-US"/>
        </w:rPr>
      </w:pPr>
    </w:p>
    <w:p w14:paraId="4107C9E2" w14:textId="77777777" w:rsidR="00301636" w:rsidRPr="005940DC" w:rsidRDefault="00676358" w:rsidP="0059479B">
      <w:pPr>
        <w:pStyle w:val="StyleHeading1MOPACLeft0cmFirstline0cm"/>
        <w:numPr>
          <w:ilvl w:val="2"/>
          <w:numId w:val="31"/>
        </w:numPr>
        <w:spacing w:before="0" w:after="0"/>
        <w:outlineLvl w:val="9"/>
        <w:rPr>
          <w:i/>
          <w:iCs/>
          <w:color w:val="auto"/>
          <w:spacing w:val="0"/>
          <w:sz w:val="24"/>
          <w:szCs w:val="24"/>
          <w:lang w:eastAsia="en-GB"/>
        </w:rPr>
      </w:pPr>
      <w:r w:rsidRPr="005940DC">
        <w:rPr>
          <w:i/>
          <w:iCs/>
          <w:color w:val="auto"/>
          <w:spacing w:val="0"/>
          <w:sz w:val="24"/>
          <w:szCs w:val="24"/>
          <w:lang w:eastAsia="en-GB"/>
        </w:rPr>
        <w:t>Impact on Young People</w:t>
      </w:r>
    </w:p>
    <w:p w14:paraId="2D406679" w14:textId="77777777" w:rsidR="00D92A2A" w:rsidRDefault="00D92A2A" w:rsidP="00301636">
      <w:pPr>
        <w:pStyle w:val="StyleHeading1MOPACLeft0cmFirstline0cm"/>
        <w:spacing w:before="0" w:after="0"/>
        <w:ind w:left="681"/>
        <w:outlineLvl w:val="9"/>
        <w:rPr>
          <w:b w:val="0"/>
          <w:bCs w:val="0"/>
          <w:color w:val="auto"/>
          <w:spacing w:val="0"/>
          <w:sz w:val="24"/>
          <w:szCs w:val="24"/>
          <w:lang w:eastAsia="en-GB"/>
        </w:rPr>
      </w:pPr>
    </w:p>
    <w:p w14:paraId="6F6BE6DF" w14:textId="3D34CA44" w:rsidR="00676358" w:rsidRPr="00676358" w:rsidRDefault="00301636" w:rsidP="00301636">
      <w:pPr>
        <w:pStyle w:val="StyleHeading1MOPACLeft0cmFirstline0cm"/>
        <w:spacing w:before="0" w:after="0"/>
        <w:ind w:left="681"/>
        <w:outlineLvl w:val="9"/>
        <w:rPr>
          <w:b w:val="0"/>
          <w:bCs w:val="0"/>
          <w:color w:val="auto"/>
          <w:spacing w:val="0"/>
          <w:sz w:val="24"/>
          <w:szCs w:val="24"/>
          <w:lang w:eastAsia="en-GB"/>
        </w:rPr>
      </w:pPr>
      <w:r>
        <w:rPr>
          <w:b w:val="0"/>
          <w:bCs w:val="0"/>
          <w:color w:val="auto"/>
          <w:spacing w:val="0"/>
          <w:sz w:val="24"/>
          <w:szCs w:val="24"/>
          <w:lang w:eastAsia="en-GB"/>
        </w:rPr>
        <w:t>T</w:t>
      </w:r>
      <w:r w:rsidR="00676358" w:rsidRPr="00676358">
        <w:rPr>
          <w:b w:val="0"/>
          <w:bCs w:val="0"/>
          <w:color w:val="auto"/>
          <w:spacing w:val="0"/>
          <w:sz w:val="24"/>
          <w:szCs w:val="24"/>
          <w:lang w:eastAsia="en-GB"/>
        </w:rPr>
        <w:t xml:space="preserve">he Provider will be required to work with the fund manager, capacity builder and grantee organisations to explore the impact against the stated outcomes at intervention and programme level. The ambition should be towards quasi-experimental designs, incorporating both subjective and objective measures where possible; the range of interventions/grantees will necessitate a flexible &amp; pragmatic approach to impact evaluation.  The evaluation will necessarily consider both intended and unintended outcomes. </w:t>
      </w:r>
    </w:p>
    <w:p w14:paraId="1984E0DE" w14:textId="77777777" w:rsidR="00676358" w:rsidRPr="00676358" w:rsidRDefault="00676358" w:rsidP="00676358">
      <w:pPr>
        <w:keepNext w:val="0"/>
        <w:spacing w:before="0" w:after="0" w:line="240" w:lineRule="auto"/>
        <w:ind w:left="360"/>
        <w:jc w:val="left"/>
        <w:rPr>
          <w:rFonts w:cs="Arial"/>
          <w:b/>
          <w:bCs/>
          <w:szCs w:val="24"/>
          <w:lang w:eastAsia="en-US"/>
        </w:rPr>
      </w:pPr>
    </w:p>
    <w:p w14:paraId="19B365C4" w14:textId="77777777" w:rsidR="00676358" w:rsidRPr="005940DC" w:rsidRDefault="00676358" w:rsidP="00D92A2A">
      <w:pPr>
        <w:pStyle w:val="StyleHeading1MOPACLeft0cmFirstline0cm"/>
        <w:numPr>
          <w:ilvl w:val="2"/>
          <w:numId w:val="31"/>
        </w:numPr>
        <w:spacing w:before="0" w:after="0"/>
        <w:outlineLvl w:val="9"/>
        <w:rPr>
          <w:i/>
          <w:iCs/>
          <w:color w:val="auto"/>
          <w:spacing w:val="0"/>
          <w:sz w:val="24"/>
          <w:szCs w:val="24"/>
          <w:lang w:eastAsia="en-GB"/>
        </w:rPr>
      </w:pPr>
      <w:r w:rsidRPr="005940DC">
        <w:rPr>
          <w:i/>
          <w:iCs/>
          <w:color w:val="auto"/>
          <w:spacing w:val="0"/>
          <w:sz w:val="24"/>
          <w:szCs w:val="24"/>
          <w:lang w:eastAsia="en-GB"/>
        </w:rPr>
        <w:t xml:space="preserve">Impact on Grantee Organisations </w:t>
      </w:r>
    </w:p>
    <w:p w14:paraId="1253BDC3" w14:textId="77777777" w:rsidR="00676358" w:rsidRPr="00676358" w:rsidRDefault="00676358" w:rsidP="00676358">
      <w:pPr>
        <w:keepNext w:val="0"/>
        <w:spacing w:before="0" w:after="0" w:line="240" w:lineRule="auto"/>
        <w:jc w:val="left"/>
        <w:rPr>
          <w:rFonts w:cs="Arial"/>
          <w:b/>
          <w:bCs/>
          <w:szCs w:val="24"/>
          <w:lang w:eastAsia="en-US"/>
        </w:rPr>
      </w:pPr>
    </w:p>
    <w:p w14:paraId="31A3A61A" w14:textId="77777777" w:rsidR="00676358" w:rsidRPr="007E5A2C" w:rsidRDefault="00676358" w:rsidP="00D92A2A">
      <w:pPr>
        <w:keepNext w:val="0"/>
        <w:spacing w:before="0" w:after="0" w:line="240" w:lineRule="auto"/>
        <w:ind w:left="681"/>
        <w:jc w:val="left"/>
        <w:rPr>
          <w:rFonts w:ascii="Calibri" w:hAnsi="Calibri" w:cs="Calibri"/>
          <w:szCs w:val="24"/>
          <w:lang w:eastAsia="en-US"/>
        </w:rPr>
      </w:pPr>
      <w:r w:rsidRPr="007E5A2C">
        <w:rPr>
          <w:rFonts w:ascii="Calibri" w:hAnsi="Calibri" w:cs="Calibri"/>
          <w:szCs w:val="24"/>
          <w:lang w:eastAsia="en-US"/>
        </w:rPr>
        <w:t xml:space="preserve">The Provider will be required to examine how the programme has contributed to capacity building, organisational development, sustainability and the embedding of evidence based practice in the organisations worked with. </w:t>
      </w:r>
    </w:p>
    <w:p w14:paraId="6E27F920" w14:textId="77777777" w:rsidR="00676358" w:rsidRPr="007E5A2C" w:rsidRDefault="00676358" w:rsidP="00D92A2A">
      <w:pPr>
        <w:keepNext w:val="0"/>
        <w:spacing w:before="0" w:after="0" w:line="240" w:lineRule="auto"/>
        <w:ind w:left="681"/>
        <w:jc w:val="left"/>
        <w:rPr>
          <w:rFonts w:ascii="Calibri" w:hAnsi="Calibri" w:cs="Calibri"/>
          <w:szCs w:val="24"/>
          <w:lang w:eastAsia="en-US"/>
        </w:rPr>
      </w:pPr>
    </w:p>
    <w:p w14:paraId="0E8D3DFC" w14:textId="77777777" w:rsidR="00676358" w:rsidRPr="007E5A2C" w:rsidRDefault="00676358" w:rsidP="00D92A2A">
      <w:pPr>
        <w:keepNext w:val="0"/>
        <w:spacing w:before="0" w:after="0" w:line="240" w:lineRule="auto"/>
        <w:ind w:left="681"/>
        <w:jc w:val="left"/>
        <w:rPr>
          <w:rFonts w:ascii="Calibri" w:hAnsi="Calibri" w:cs="Calibri"/>
          <w:szCs w:val="24"/>
          <w:lang w:eastAsia="en-US"/>
        </w:rPr>
      </w:pPr>
      <w:r w:rsidRPr="007E5A2C">
        <w:rPr>
          <w:rFonts w:ascii="Calibri" w:hAnsi="Calibri" w:cs="Calibri"/>
          <w:szCs w:val="24"/>
          <w:lang w:eastAsia="en-US"/>
        </w:rPr>
        <w:lastRenderedPageBreak/>
        <w:t>Whilst we understand that organisational change can often only be evidenced in the medium term and a full assessment maybe be beyond the timescales of the evaluation we are keen to understand indicative impact in this area.</w:t>
      </w:r>
    </w:p>
    <w:p w14:paraId="5B8F9BAD" w14:textId="77777777" w:rsidR="00676358" w:rsidRPr="007E5A2C" w:rsidRDefault="00676358" w:rsidP="00D92A2A">
      <w:pPr>
        <w:keepNext w:val="0"/>
        <w:spacing w:before="0" w:after="0" w:line="240" w:lineRule="auto"/>
        <w:ind w:left="681"/>
        <w:jc w:val="left"/>
        <w:rPr>
          <w:rFonts w:ascii="Calibri" w:hAnsi="Calibri" w:cs="Calibri"/>
          <w:szCs w:val="24"/>
          <w:lang w:eastAsia="en-US"/>
        </w:rPr>
      </w:pPr>
    </w:p>
    <w:p w14:paraId="2F541F5B" w14:textId="78C319A5" w:rsidR="00676358" w:rsidRPr="007E5A2C" w:rsidRDefault="00676358" w:rsidP="00D92A2A">
      <w:pPr>
        <w:keepNext w:val="0"/>
        <w:spacing w:before="0" w:after="0" w:line="240" w:lineRule="auto"/>
        <w:ind w:left="681"/>
        <w:jc w:val="left"/>
        <w:rPr>
          <w:rFonts w:ascii="Calibri" w:hAnsi="Calibri" w:cs="Calibri"/>
          <w:lang w:eastAsia="en-US"/>
        </w:rPr>
      </w:pPr>
      <w:r w:rsidRPr="26C9DDD2">
        <w:rPr>
          <w:rFonts w:ascii="Calibri" w:hAnsi="Calibri" w:cs="Calibri"/>
          <w:lang w:eastAsia="en-US"/>
        </w:rPr>
        <w:t>It is anticipated that in order to maximise sample size and better understand organisation change, the impact evaluation will run for around six months after the Stronger Futures funding has ceased. This is reliant on continued engagement/data provision of grantee organisations and will be confirmed when evaluation contract is finalised.</w:t>
      </w:r>
    </w:p>
    <w:p w14:paraId="4943A1ED" w14:textId="77777777" w:rsidR="00676358" w:rsidRPr="00676358" w:rsidRDefault="00676358" w:rsidP="00676358">
      <w:pPr>
        <w:keepNext w:val="0"/>
        <w:spacing w:before="0" w:after="0" w:line="240" w:lineRule="auto"/>
        <w:jc w:val="left"/>
        <w:rPr>
          <w:rFonts w:cs="Arial"/>
          <w:b/>
          <w:bCs/>
          <w:szCs w:val="24"/>
          <w:lang w:eastAsia="en-US"/>
        </w:rPr>
      </w:pPr>
    </w:p>
    <w:p w14:paraId="42A7DFF5" w14:textId="77777777" w:rsidR="00676358" w:rsidRPr="00676358" w:rsidRDefault="00676358" w:rsidP="00D92A2A">
      <w:pPr>
        <w:pStyle w:val="StyleHeading1MOPACLeft0cmFirstline0cm"/>
        <w:numPr>
          <w:ilvl w:val="2"/>
          <w:numId w:val="31"/>
        </w:numPr>
        <w:spacing w:before="0" w:after="0"/>
        <w:outlineLvl w:val="9"/>
        <w:rPr>
          <w:color w:val="auto"/>
          <w:spacing w:val="0"/>
          <w:sz w:val="24"/>
          <w:szCs w:val="24"/>
          <w:lang w:eastAsia="en-GB"/>
        </w:rPr>
      </w:pPr>
      <w:r w:rsidRPr="00676358">
        <w:rPr>
          <w:color w:val="auto"/>
          <w:spacing w:val="0"/>
          <w:sz w:val="24"/>
          <w:szCs w:val="24"/>
          <w:lang w:eastAsia="en-GB"/>
        </w:rPr>
        <w:t>Ensuring a legacy of Shared Learning &amp; Evidence Based Practice</w:t>
      </w:r>
    </w:p>
    <w:p w14:paraId="3D479232" w14:textId="77777777" w:rsidR="00676358" w:rsidRPr="00676358" w:rsidRDefault="00676358" w:rsidP="00676358">
      <w:pPr>
        <w:keepNext w:val="0"/>
        <w:spacing w:before="0" w:after="0" w:line="240" w:lineRule="auto"/>
        <w:jc w:val="left"/>
        <w:rPr>
          <w:rFonts w:cs="Arial"/>
          <w:szCs w:val="24"/>
          <w:lang w:eastAsia="en-US"/>
        </w:rPr>
      </w:pPr>
    </w:p>
    <w:p w14:paraId="7DC059FB" w14:textId="77777777" w:rsidR="00676358" w:rsidRPr="00676358" w:rsidRDefault="00676358" w:rsidP="00D92A2A">
      <w:pPr>
        <w:keepNext w:val="0"/>
        <w:spacing w:before="0" w:after="0" w:line="240" w:lineRule="auto"/>
        <w:ind w:left="681"/>
        <w:jc w:val="left"/>
        <w:rPr>
          <w:rFonts w:ascii="Calibri" w:hAnsi="Calibri" w:cs="Calibri"/>
          <w:szCs w:val="24"/>
          <w:lang w:eastAsia="en-US"/>
        </w:rPr>
      </w:pPr>
      <w:bookmarkStart w:id="50" w:name="_MailEndCompose"/>
      <w:r w:rsidRPr="00676358">
        <w:rPr>
          <w:rFonts w:ascii="Calibri" w:hAnsi="Calibri" w:cs="Calibri"/>
          <w:szCs w:val="24"/>
          <w:lang w:eastAsia="en-US"/>
        </w:rPr>
        <w:t>Embedding and communicating evidence based practice, capacity building and sustainability in grassroots after schools provision is a fundamental aim of the programme.</w:t>
      </w:r>
    </w:p>
    <w:p w14:paraId="5748FFDF" w14:textId="77777777" w:rsidR="00676358" w:rsidRPr="00676358" w:rsidRDefault="00676358" w:rsidP="00D92A2A">
      <w:pPr>
        <w:keepNext w:val="0"/>
        <w:spacing w:before="0" w:after="0" w:line="240" w:lineRule="auto"/>
        <w:ind w:left="681"/>
        <w:jc w:val="left"/>
        <w:rPr>
          <w:rFonts w:ascii="Calibri" w:hAnsi="Calibri" w:cs="Calibri"/>
          <w:szCs w:val="24"/>
          <w:lang w:eastAsia="en-US"/>
        </w:rPr>
      </w:pPr>
    </w:p>
    <w:p w14:paraId="268CFA6F" w14:textId="46946ADF" w:rsidR="00676358" w:rsidRPr="00676358" w:rsidRDefault="00BB3A96" w:rsidP="00D92A2A">
      <w:pPr>
        <w:keepNext w:val="0"/>
        <w:spacing w:before="0" w:after="0" w:line="240" w:lineRule="auto"/>
        <w:ind w:left="681"/>
        <w:jc w:val="left"/>
        <w:rPr>
          <w:rFonts w:ascii="Calibri" w:hAnsi="Calibri" w:cs="Calibri"/>
          <w:lang w:eastAsia="en-US"/>
        </w:rPr>
      </w:pPr>
      <w:r>
        <w:rPr>
          <w:rFonts w:ascii="Calibri" w:hAnsi="Calibri" w:cs="Calibri"/>
          <w:lang w:eastAsia="en-US"/>
        </w:rPr>
        <w:t>In</w:t>
      </w:r>
      <w:r w:rsidRPr="26C9DDD2">
        <w:rPr>
          <w:rFonts w:ascii="Calibri" w:hAnsi="Calibri" w:cs="Calibri"/>
          <w:lang w:eastAsia="en-US"/>
        </w:rPr>
        <w:t>formed by all above elements of the evaluation</w:t>
      </w:r>
      <w:r>
        <w:rPr>
          <w:rFonts w:ascii="Calibri" w:hAnsi="Calibri" w:cs="Calibri"/>
          <w:lang w:eastAsia="en-US"/>
        </w:rPr>
        <w:t>,</w:t>
      </w:r>
      <w:r w:rsidRPr="26C9DDD2">
        <w:rPr>
          <w:rFonts w:ascii="Calibri" w:hAnsi="Calibri" w:cs="Calibri"/>
          <w:lang w:eastAsia="en-US"/>
        </w:rPr>
        <w:t xml:space="preserve"> </w:t>
      </w:r>
      <w:r>
        <w:rPr>
          <w:rFonts w:ascii="Calibri" w:hAnsi="Calibri" w:cs="Calibri"/>
          <w:lang w:eastAsia="en-US"/>
        </w:rPr>
        <w:t>t</w:t>
      </w:r>
      <w:r w:rsidR="00676358" w:rsidRPr="26C9DDD2">
        <w:rPr>
          <w:rFonts w:ascii="Calibri" w:hAnsi="Calibri" w:cs="Calibri"/>
          <w:lang w:eastAsia="en-US"/>
        </w:rPr>
        <w:t xml:space="preserve">he Provider will work with the grant manager, capacity building team and grantees to </w:t>
      </w:r>
      <w:r w:rsidR="008D7227" w:rsidRPr="0099375D">
        <w:rPr>
          <w:rFonts w:ascii="Calibri" w:hAnsi="Calibri" w:cs="Calibri"/>
          <w:b/>
          <w:bCs/>
          <w:lang w:eastAsia="en-US"/>
        </w:rPr>
        <w:t>design and implement</w:t>
      </w:r>
      <w:r w:rsidR="00676358" w:rsidRPr="0099375D">
        <w:rPr>
          <w:rFonts w:ascii="Calibri" w:hAnsi="Calibri" w:cs="Calibri"/>
          <w:b/>
          <w:bCs/>
          <w:lang w:eastAsia="en-US"/>
        </w:rPr>
        <w:t xml:space="preserve"> a</w:t>
      </w:r>
      <w:r w:rsidR="005D4B32" w:rsidRPr="0099375D">
        <w:rPr>
          <w:rFonts w:ascii="Calibri" w:hAnsi="Calibri" w:cs="Calibri"/>
          <w:b/>
          <w:bCs/>
          <w:lang w:eastAsia="en-US"/>
        </w:rPr>
        <w:t xml:space="preserve"> virtual</w:t>
      </w:r>
      <w:r w:rsidR="00676358" w:rsidRPr="0099375D">
        <w:rPr>
          <w:rFonts w:ascii="Calibri" w:hAnsi="Calibri" w:cs="Calibri"/>
          <w:b/>
          <w:bCs/>
          <w:lang w:eastAsia="en-US"/>
        </w:rPr>
        <w:t xml:space="preserve"> learning hub </w:t>
      </w:r>
      <w:r w:rsidR="00AF2838" w:rsidRPr="0099375D">
        <w:rPr>
          <w:rFonts w:ascii="Calibri" w:hAnsi="Calibri" w:cs="Calibri"/>
          <w:b/>
          <w:bCs/>
          <w:lang w:eastAsia="en-US"/>
        </w:rPr>
        <w:t xml:space="preserve">to </w:t>
      </w:r>
      <w:r w:rsidR="008D7227" w:rsidRPr="0099375D">
        <w:rPr>
          <w:rFonts w:ascii="Calibri" w:hAnsi="Calibri" w:cs="Calibri"/>
          <w:b/>
          <w:bCs/>
          <w:lang w:eastAsia="en-US"/>
        </w:rPr>
        <w:t>facilitate</w:t>
      </w:r>
      <w:r w:rsidR="00676358" w:rsidRPr="0099375D">
        <w:rPr>
          <w:rFonts w:ascii="Calibri" w:hAnsi="Calibri" w:cs="Calibri"/>
          <w:b/>
          <w:bCs/>
          <w:lang w:eastAsia="en-US"/>
        </w:rPr>
        <w:t xml:space="preserve"> </w:t>
      </w:r>
      <w:r w:rsidRPr="0099375D">
        <w:rPr>
          <w:rFonts w:ascii="Calibri" w:hAnsi="Calibri" w:cs="Calibri"/>
          <w:b/>
          <w:bCs/>
          <w:lang w:eastAsia="en-US"/>
        </w:rPr>
        <w:t xml:space="preserve">the sharing of </w:t>
      </w:r>
      <w:r w:rsidR="00676358" w:rsidRPr="0099375D">
        <w:rPr>
          <w:rFonts w:ascii="Calibri" w:hAnsi="Calibri" w:cs="Calibri"/>
          <w:b/>
          <w:bCs/>
          <w:lang w:eastAsia="en-US"/>
        </w:rPr>
        <w:t>best practice</w:t>
      </w:r>
      <w:r w:rsidR="00AF2838" w:rsidRPr="0099375D">
        <w:rPr>
          <w:rFonts w:ascii="Calibri" w:hAnsi="Calibri" w:cs="Calibri"/>
          <w:b/>
          <w:bCs/>
          <w:lang w:eastAsia="en-US"/>
        </w:rPr>
        <w:t xml:space="preserve"> across the grassroots sector</w:t>
      </w:r>
      <w:r w:rsidR="00AF2838">
        <w:rPr>
          <w:rFonts w:ascii="Calibri" w:hAnsi="Calibri" w:cs="Calibri"/>
          <w:lang w:eastAsia="en-US"/>
        </w:rPr>
        <w:t>.</w:t>
      </w:r>
      <w:r w:rsidR="00676358" w:rsidRPr="26C9DDD2">
        <w:rPr>
          <w:rFonts w:ascii="Calibri" w:hAnsi="Calibri" w:cs="Calibri"/>
          <w:lang w:eastAsia="en-US"/>
        </w:rPr>
        <w:t xml:space="preserve"> The emphasis here will be on recognising both the unique ways that local interventions will serve the needs of their clients, whilst highlighting transferable learning across intervention types.  </w:t>
      </w:r>
    </w:p>
    <w:p w14:paraId="0EB6F130" w14:textId="77777777" w:rsidR="00676358" w:rsidRPr="00676358" w:rsidRDefault="00676358" w:rsidP="00676358">
      <w:pPr>
        <w:keepNext w:val="0"/>
        <w:spacing w:before="0" w:after="0" w:line="240" w:lineRule="auto"/>
        <w:jc w:val="left"/>
        <w:rPr>
          <w:rFonts w:cs="Arial"/>
          <w:b/>
          <w:szCs w:val="24"/>
          <w:u w:val="single"/>
          <w:lang w:eastAsia="en-US"/>
        </w:rPr>
      </w:pPr>
    </w:p>
    <w:p w14:paraId="1B4F82A0" w14:textId="77777777" w:rsidR="00676358" w:rsidRPr="00676358" w:rsidRDefault="00676358" w:rsidP="009210D4">
      <w:pPr>
        <w:pStyle w:val="StyleHeading1MOPACLeft0cmFirstline0cm"/>
        <w:numPr>
          <w:ilvl w:val="1"/>
          <w:numId w:val="31"/>
        </w:numPr>
        <w:ind w:left="709" w:hanging="709"/>
        <w:outlineLvl w:val="1"/>
        <w:rPr>
          <w:sz w:val="32"/>
          <w:szCs w:val="32"/>
        </w:rPr>
      </w:pPr>
      <w:bookmarkStart w:id="51" w:name="_Toc80782713"/>
      <w:bookmarkEnd w:id="50"/>
      <w:r w:rsidRPr="00676358">
        <w:rPr>
          <w:sz w:val="32"/>
          <w:szCs w:val="32"/>
        </w:rPr>
        <w:t>Product Delivery, Oversight and Milestones</w:t>
      </w:r>
      <w:bookmarkEnd w:id="51"/>
    </w:p>
    <w:p w14:paraId="5452F2D7" w14:textId="77777777" w:rsidR="00676358" w:rsidRPr="00676358" w:rsidRDefault="00676358" w:rsidP="00676358">
      <w:pPr>
        <w:keepNext w:val="0"/>
        <w:spacing w:before="0" w:after="0" w:line="240" w:lineRule="auto"/>
        <w:jc w:val="left"/>
        <w:rPr>
          <w:rFonts w:cs="Arial"/>
          <w:szCs w:val="24"/>
          <w:lang w:eastAsia="en-US"/>
        </w:rPr>
      </w:pPr>
    </w:p>
    <w:p w14:paraId="0D3AFD39" w14:textId="5C2384BF" w:rsidR="00676358" w:rsidRDefault="00676358" w:rsidP="004102D3">
      <w:pPr>
        <w:pStyle w:val="StyleHeading1MOPACLeft0cmFirstline0cm"/>
        <w:numPr>
          <w:ilvl w:val="2"/>
          <w:numId w:val="31"/>
        </w:numPr>
        <w:spacing w:before="0" w:after="0"/>
        <w:outlineLvl w:val="9"/>
        <w:rPr>
          <w:b w:val="0"/>
          <w:bCs w:val="0"/>
          <w:color w:val="auto"/>
          <w:spacing w:val="0"/>
          <w:sz w:val="24"/>
          <w:szCs w:val="24"/>
          <w:lang w:eastAsia="en-GB"/>
        </w:rPr>
      </w:pPr>
      <w:r w:rsidRPr="00676358">
        <w:rPr>
          <w:b w:val="0"/>
          <w:bCs w:val="0"/>
          <w:color w:val="auto"/>
          <w:spacing w:val="0"/>
          <w:sz w:val="24"/>
          <w:szCs w:val="24"/>
          <w:lang w:eastAsia="en-GB"/>
        </w:rPr>
        <w:t>The provider will be expected to provide regular updates to the VRU lead and engage in regular oversight meetings with the VRU, ordinarily on a monthly basis over the course of the evaluation.</w:t>
      </w:r>
    </w:p>
    <w:p w14:paraId="59A86BA7" w14:textId="77777777" w:rsidR="004102D3" w:rsidRPr="00676358" w:rsidRDefault="004102D3" w:rsidP="004102D3">
      <w:pPr>
        <w:pStyle w:val="StyleHeading1MOPACLeft0cmFirstline0cm"/>
        <w:spacing w:before="0" w:after="0"/>
        <w:ind w:left="681"/>
        <w:outlineLvl w:val="9"/>
        <w:rPr>
          <w:b w:val="0"/>
          <w:bCs w:val="0"/>
          <w:color w:val="auto"/>
          <w:spacing w:val="0"/>
          <w:sz w:val="24"/>
          <w:szCs w:val="24"/>
          <w:lang w:eastAsia="en-GB"/>
        </w:rPr>
      </w:pPr>
    </w:p>
    <w:p w14:paraId="4B611006" w14:textId="40EE574E" w:rsidR="00676358" w:rsidRPr="00676358" w:rsidRDefault="00676358" w:rsidP="004102D3">
      <w:pPr>
        <w:pStyle w:val="StyleHeading1MOPACLeft0cmFirstline0cm"/>
        <w:numPr>
          <w:ilvl w:val="2"/>
          <w:numId w:val="31"/>
        </w:numPr>
        <w:spacing w:before="0" w:after="0"/>
        <w:outlineLvl w:val="9"/>
        <w:rPr>
          <w:b w:val="0"/>
          <w:bCs w:val="0"/>
          <w:color w:val="auto"/>
          <w:spacing w:val="0"/>
          <w:sz w:val="24"/>
          <w:szCs w:val="24"/>
          <w:lang w:eastAsia="en-GB"/>
        </w:rPr>
      </w:pPr>
      <w:r w:rsidRPr="00676358">
        <w:rPr>
          <w:b w:val="0"/>
          <w:bCs w:val="0"/>
          <w:color w:val="auto"/>
          <w:spacing w:val="0"/>
          <w:sz w:val="24"/>
          <w:szCs w:val="24"/>
          <w:lang w:eastAsia="en-GB"/>
        </w:rPr>
        <w:t xml:space="preserve">The successful </w:t>
      </w:r>
      <w:r w:rsidR="00153B5E">
        <w:rPr>
          <w:b w:val="0"/>
          <w:bCs w:val="0"/>
          <w:color w:val="auto"/>
          <w:spacing w:val="0"/>
          <w:sz w:val="24"/>
          <w:szCs w:val="24"/>
          <w:lang w:eastAsia="en-GB"/>
        </w:rPr>
        <w:t>P</w:t>
      </w:r>
      <w:r w:rsidRPr="00676358">
        <w:rPr>
          <w:b w:val="0"/>
          <w:bCs w:val="0"/>
          <w:color w:val="auto"/>
          <w:spacing w:val="0"/>
          <w:sz w:val="24"/>
          <w:szCs w:val="24"/>
          <w:lang w:eastAsia="en-GB"/>
        </w:rPr>
        <w:t xml:space="preserve">rovider will be expected to produce an </w:t>
      </w:r>
      <w:r w:rsidRPr="008E2AC2">
        <w:rPr>
          <w:color w:val="auto"/>
          <w:spacing w:val="0"/>
          <w:sz w:val="24"/>
          <w:szCs w:val="24"/>
          <w:lang w:eastAsia="en-GB"/>
        </w:rPr>
        <w:t>interim report focusing on performance management and process learning to date in Summer 2022</w:t>
      </w:r>
      <w:r w:rsidRPr="00676358">
        <w:rPr>
          <w:b w:val="0"/>
          <w:bCs w:val="0"/>
          <w:color w:val="auto"/>
          <w:spacing w:val="0"/>
          <w:sz w:val="24"/>
          <w:szCs w:val="24"/>
          <w:lang w:eastAsia="en-GB"/>
        </w:rPr>
        <w:t xml:space="preserve">. If feasible, the report should also incorporate indicative impact to date. The </w:t>
      </w:r>
      <w:r w:rsidR="00153B5E">
        <w:rPr>
          <w:b w:val="0"/>
          <w:bCs w:val="0"/>
          <w:color w:val="auto"/>
          <w:spacing w:val="0"/>
          <w:sz w:val="24"/>
          <w:szCs w:val="24"/>
          <w:lang w:eastAsia="en-GB"/>
        </w:rPr>
        <w:t>P</w:t>
      </w:r>
      <w:r w:rsidRPr="00676358">
        <w:rPr>
          <w:b w:val="0"/>
          <w:bCs w:val="0"/>
          <w:color w:val="auto"/>
          <w:spacing w:val="0"/>
          <w:sz w:val="24"/>
          <w:szCs w:val="24"/>
          <w:lang w:eastAsia="en-GB"/>
        </w:rPr>
        <w:t>rovider will ensure that the report’s findings are presented in an audience appropriate manner, most importantly to the grassroots grantee organisations themselves.</w:t>
      </w:r>
    </w:p>
    <w:p w14:paraId="65B08AC6" w14:textId="77777777" w:rsidR="00676358" w:rsidRPr="00676358" w:rsidRDefault="00676358" w:rsidP="00676358">
      <w:pPr>
        <w:keepNext w:val="0"/>
        <w:spacing w:before="0" w:after="0" w:line="240" w:lineRule="auto"/>
        <w:jc w:val="left"/>
        <w:rPr>
          <w:rFonts w:cs="Arial"/>
          <w:bCs/>
          <w:szCs w:val="24"/>
          <w:lang w:eastAsia="en-US"/>
        </w:rPr>
      </w:pPr>
    </w:p>
    <w:p w14:paraId="40C8AA8B" w14:textId="77777777" w:rsidR="00676358" w:rsidRPr="00676358" w:rsidRDefault="00676358" w:rsidP="004102D3">
      <w:pPr>
        <w:pStyle w:val="StyleHeading1MOPACLeft0cmFirstline0cm"/>
        <w:numPr>
          <w:ilvl w:val="2"/>
          <w:numId w:val="31"/>
        </w:numPr>
        <w:spacing w:before="0" w:after="0"/>
        <w:outlineLvl w:val="9"/>
        <w:rPr>
          <w:b w:val="0"/>
          <w:bCs w:val="0"/>
          <w:color w:val="auto"/>
          <w:spacing w:val="0"/>
          <w:sz w:val="24"/>
          <w:szCs w:val="24"/>
          <w:lang w:eastAsia="en-GB"/>
        </w:rPr>
      </w:pPr>
      <w:r w:rsidRPr="00676358">
        <w:rPr>
          <w:b w:val="0"/>
          <w:bCs w:val="0"/>
          <w:color w:val="auto"/>
          <w:spacing w:val="0"/>
          <w:sz w:val="24"/>
          <w:szCs w:val="24"/>
          <w:lang w:eastAsia="en-GB"/>
        </w:rPr>
        <w:t xml:space="preserve">Additionally, and as highlighted in the service specifications above, the Provider will work closely with grantee organisations to develop innovative, engaging methods of representing the work of interventions and any positive outcomes on the Young People involved. Working with the VRU, it is anticipated that such products will be disseminated publicly over the course of the programme. </w:t>
      </w:r>
    </w:p>
    <w:p w14:paraId="6D435D73" w14:textId="77777777" w:rsidR="00676358" w:rsidRPr="00676358" w:rsidRDefault="00676358" w:rsidP="00676358">
      <w:pPr>
        <w:keepNext w:val="0"/>
        <w:spacing w:before="0" w:after="0" w:line="240" w:lineRule="auto"/>
        <w:jc w:val="left"/>
        <w:rPr>
          <w:rFonts w:cs="Arial"/>
          <w:bCs/>
          <w:szCs w:val="24"/>
          <w:lang w:eastAsia="en-US"/>
        </w:rPr>
      </w:pPr>
    </w:p>
    <w:p w14:paraId="4C650581" w14:textId="77777777" w:rsidR="00676358" w:rsidRPr="00676358" w:rsidRDefault="00676358" w:rsidP="004102D3">
      <w:pPr>
        <w:pStyle w:val="StyleHeading1MOPACLeft0cmFirstline0cm"/>
        <w:numPr>
          <w:ilvl w:val="2"/>
          <w:numId w:val="31"/>
        </w:numPr>
        <w:spacing w:before="0" w:after="0"/>
        <w:outlineLvl w:val="9"/>
        <w:rPr>
          <w:b w:val="0"/>
          <w:bCs w:val="0"/>
          <w:color w:val="auto"/>
          <w:spacing w:val="0"/>
          <w:sz w:val="24"/>
          <w:szCs w:val="24"/>
          <w:lang w:eastAsia="en-GB"/>
        </w:rPr>
      </w:pPr>
      <w:r w:rsidRPr="00676358">
        <w:rPr>
          <w:b w:val="0"/>
          <w:bCs w:val="0"/>
          <w:color w:val="auto"/>
          <w:spacing w:val="0"/>
          <w:sz w:val="24"/>
          <w:szCs w:val="24"/>
          <w:lang w:eastAsia="en-GB"/>
        </w:rPr>
        <w:lastRenderedPageBreak/>
        <w:t>A suitable communication budget should be allocated to delivering this and production of materials should be done in close collaboration with the VRU</w:t>
      </w:r>
    </w:p>
    <w:p w14:paraId="5A910219" w14:textId="77777777" w:rsidR="00676358" w:rsidRPr="00676358" w:rsidRDefault="00676358" w:rsidP="00676358">
      <w:pPr>
        <w:keepNext w:val="0"/>
        <w:spacing w:before="0" w:after="0" w:line="240" w:lineRule="auto"/>
        <w:jc w:val="left"/>
        <w:rPr>
          <w:rFonts w:cs="Arial"/>
          <w:bCs/>
          <w:szCs w:val="24"/>
          <w:lang w:eastAsia="en-US"/>
        </w:rPr>
      </w:pPr>
    </w:p>
    <w:p w14:paraId="080A69EE" w14:textId="138E5919" w:rsidR="00676358" w:rsidRPr="00676358" w:rsidRDefault="00676358" w:rsidP="004102D3">
      <w:pPr>
        <w:pStyle w:val="StyleHeading1MOPACLeft0cmFirstline0cm"/>
        <w:numPr>
          <w:ilvl w:val="2"/>
          <w:numId w:val="31"/>
        </w:numPr>
        <w:spacing w:before="0" w:after="0"/>
        <w:outlineLvl w:val="9"/>
        <w:rPr>
          <w:b w:val="0"/>
          <w:bCs w:val="0"/>
          <w:color w:val="auto"/>
          <w:spacing w:val="0"/>
          <w:sz w:val="24"/>
          <w:szCs w:val="24"/>
          <w:lang w:eastAsia="en-GB"/>
        </w:rPr>
      </w:pPr>
      <w:r w:rsidRPr="00676358">
        <w:rPr>
          <w:b w:val="0"/>
          <w:bCs w:val="0"/>
          <w:color w:val="auto"/>
          <w:spacing w:val="0"/>
          <w:sz w:val="24"/>
          <w:szCs w:val="24"/>
          <w:lang w:eastAsia="en-GB"/>
        </w:rPr>
        <w:t>A final report, focusing on impact, will be delivered in Spring 2023.</w:t>
      </w:r>
      <w:r w:rsidR="00C81F01">
        <w:rPr>
          <w:b w:val="0"/>
          <w:bCs w:val="0"/>
          <w:color w:val="auto"/>
          <w:spacing w:val="0"/>
          <w:sz w:val="24"/>
          <w:szCs w:val="24"/>
          <w:lang w:eastAsia="en-GB"/>
        </w:rPr>
        <w:t xml:space="preserve"> In addition, the Provider will deliver </w:t>
      </w:r>
      <w:r w:rsidR="00E829F7">
        <w:rPr>
          <w:b w:val="0"/>
          <w:bCs w:val="0"/>
          <w:color w:val="auto"/>
          <w:spacing w:val="0"/>
          <w:sz w:val="24"/>
          <w:szCs w:val="24"/>
          <w:lang w:eastAsia="en-GB"/>
        </w:rPr>
        <w:t>a virtual learning hub to facilitate shared learning</w:t>
      </w:r>
      <w:r w:rsidR="0067215A">
        <w:rPr>
          <w:b w:val="0"/>
          <w:bCs w:val="0"/>
          <w:color w:val="auto"/>
          <w:spacing w:val="0"/>
          <w:sz w:val="24"/>
          <w:szCs w:val="24"/>
          <w:lang w:eastAsia="en-GB"/>
        </w:rPr>
        <w:t xml:space="preserve"> in the sector moving forwards</w:t>
      </w:r>
      <w:r w:rsidR="00FC1476">
        <w:rPr>
          <w:b w:val="0"/>
          <w:bCs w:val="0"/>
          <w:color w:val="auto"/>
          <w:spacing w:val="0"/>
          <w:sz w:val="24"/>
          <w:szCs w:val="24"/>
          <w:lang w:eastAsia="en-GB"/>
        </w:rPr>
        <w:t>, to be operational by the end of contract.</w:t>
      </w:r>
    </w:p>
    <w:p w14:paraId="7DACE09A" w14:textId="77777777" w:rsidR="00676358" w:rsidRPr="00676358" w:rsidRDefault="00676358" w:rsidP="00676358">
      <w:pPr>
        <w:keepNext w:val="0"/>
        <w:spacing w:before="0" w:after="0" w:line="240" w:lineRule="auto"/>
        <w:jc w:val="left"/>
        <w:rPr>
          <w:rFonts w:cs="Arial"/>
          <w:b/>
          <w:szCs w:val="24"/>
          <w:lang w:eastAsia="en-US"/>
        </w:rPr>
      </w:pPr>
    </w:p>
    <w:p w14:paraId="6C316875" w14:textId="77777777" w:rsidR="00676358" w:rsidRPr="00676358" w:rsidRDefault="00676358" w:rsidP="004102D3">
      <w:pPr>
        <w:pStyle w:val="StyleHeading1MOPACLeft0cmFirstline0cm"/>
        <w:numPr>
          <w:ilvl w:val="2"/>
          <w:numId w:val="31"/>
        </w:numPr>
        <w:spacing w:before="0" w:after="0"/>
        <w:outlineLvl w:val="9"/>
        <w:rPr>
          <w:b w:val="0"/>
          <w:bCs w:val="0"/>
          <w:color w:val="auto"/>
          <w:spacing w:val="0"/>
          <w:sz w:val="24"/>
          <w:szCs w:val="24"/>
          <w:lang w:eastAsia="en-GB"/>
        </w:rPr>
      </w:pPr>
      <w:r w:rsidRPr="00676358">
        <w:rPr>
          <w:b w:val="0"/>
          <w:bCs w:val="0"/>
          <w:color w:val="auto"/>
          <w:spacing w:val="0"/>
          <w:sz w:val="24"/>
          <w:szCs w:val="24"/>
          <w:lang w:eastAsia="en-GB"/>
        </w:rPr>
        <w:t>Bidders should note that, due to the unpredictable nature of the COVID-19 outbreak, amendments to the research design or milestones may be required at short notice. MOPAC aims to work collaboratively with this organisation to develop contingency plans in case of further COVID-19 outbreaks or lockdowns.</w:t>
      </w:r>
    </w:p>
    <w:p w14:paraId="3E813BBA" w14:textId="77777777" w:rsidR="00676358" w:rsidRPr="00676358" w:rsidRDefault="00676358" w:rsidP="00676358">
      <w:pPr>
        <w:keepNext w:val="0"/>
        <w:spacing w:before="0" w:after="0" w:line="240" w:lineRule="auto"/>
        <w:jc w:val="left"/>
        <w:rPr>
          <w:rFonts w:cs="Arial"/>
          <w:b/>
          <w:szCs w:val="24"/>
          <w:lang w:eastAsia="en-US"/>
        </w:rPr>
      </w:pPr>
    </w:p>
    <w:p w14:paraId="7EDD25B5" w14:textId="77777777" w:rsidR="00676358" w:rsidRPr="00676358" w:rsidRDefault="00676358" w:rsidP="00676358">
      <w:pPr>
        <w:keepNext w:val="0"/>
        <w:spacing w:before="0" w:after="0" w:line="240" w:lineRule="auto"/>
        <w:jc w:val="left"/>
        <w:rPr>
          <w:rFonts w:cs="Arial"/>
          <w:b/>
          <w:szCs w:val="24"/>
          <w:lang w:eastAsia="en-US"/>
        </w:rPr>
      </w:pPr>
    </w:p>
    <w:p w14:paraId="04FC9A7A" w14:textId="77777777" w:rsidR="00676358" w:rsidRPr="00676358" w:rsidRDefault="00676358" w:rsidP="004102D3">
      <w:pPr>
        <w:pStyle w:val="StyleHeading1MOPACLeft0cmFirstline0cm"/>
        <w:numPr>
          <w:ilvl w:val="2"/>
          <w:numId w:val="31"/>
        </w:numPr>
        <w:spacing w:before="0" w:after="0"/>
        <w:outlineLvl w:val="9"/>
        <w:rPr>
          <w:color w:val="auto"/>
          <w:spacing w:val="0"/>
          <w:sz w:val="24"/>
          <w:szCs w:val="24"/>
          <w:lang w:eastAsia="en-GB"/>
        </w:rPr>
      </w:pPr>
      <w:r w:rsidRPr="00676358">
        <w:rPr>
          <w:color w:val="auto"/>
          <w:spacing w:val="0"/>
          <w:sz w:val="24"/>
          <w:szCs w:val="24"/>
          <w:lang w:eastAsia="en-GB"/>
        </w:rPr>
        <w:t>Key Milestones</w:t>
      </w:r>
    </w:p>
    <w:p w14:paraId="69BEE866" w14:textId="77777777" w:rsidR="00676358" w:rsidRPr="00676358" w:rsidRDefault="00676358" w:rsidP="00676358">
      <w:pPr>
        <w:keepNext w:val="0"/>
        <w:spacing w:before="0" w:after="0" w:line="240" w:lineRule="auto"/>
        <w:jc w:val="left"/>
        <w:rPr>
          <w:rFonts w:cs="Arial"/>
          <w:bC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4527"/>
        <w:gridCol w:w="3017"/>
      </w:tblGrid>
      <w:tr w:rsidR="000801A2" w:rsidRPr="00676358" w14:paraId="2924F3AE" w14:textId="77777777" w:rsidTr="000801A2">
        <w:tc>
          <w:tcPr>
            <w:tcW w:w="1526" w:type="dxa"/>
            <w:shd w:val="clear" w:color="auto" w:fill="0070C0"/>
          </w:tcPr>
          <w:p w14:paraId="5BE68617" w14:textId="77777777" w:rsidR="00676358" w:rsidRPr="00676358" w:rsidRDefault="00676358" w:rsidP="000801A2">
            <w:pPr>
              <w:keepNext w:val="0"/>
              <w:spacing w:before="0" w:after="0" w:line="240" w:lineRule="auto"/>
              <w:jc w:val="center"/>
              <w:rPr>
                <w:rFonts w:ascii="Foundry Form Sans" w:eastAsia="Calibri" w:hAnsi="Foundry Form Sans"/>
                <w:color w:val="FFFFFF"/>
                <w:sz w:val="26"/>
                <w:szCs w:val="28"/>
                <w:lang w:eastAsia="en-US"/>
              </w:rPr>
            </w:pPr>
            <w:r w:rsidRPr="00676358">
              <w:rPr>
                <w:rFonts w:ascii="Foundry Form Sans" w:eastAsia="Calibri" w:hAnsi="Foundry Form Sans"/>
                <w:color w:val="FFFFFF"/>
                <w:sz w:val="26"/>
                <w:szCs w:val="28"/>
                <w:lang w:eastAsia="en-US"/>
              </w:rPr>
              <w:t>Milestone</w:t>
            </w:r>
          </w:p>
        </w:tc>
        <w:tc>
          <w:tcPr>
            <w:tcW w:w="4635" w:type="dxa"/>
            <w:shd w:val="clear" w:color="auto" w:fill="0070C0"/>
          </w:tcPr>
          <w:p w14:paraId="35B315EB" w14:textId="77777777" w:rsidR="00676358" w:rsidRPr="00676358" w:rsidRDefault="00676358" w:rsidP="000801A2">
            <w:pPr>
              <w:keepNext w:val="0"/>
              <w:spacing w:before="0" w:after="0" w:line="240" w:lineRule="auto"/>
              <w:jc w:val="center"/>
              <w:rPr>
                <w:rFonts w:ascii="Foundry Form Sans" w:eastAsia="Calibri" w:hAnsi="Foundry Form Sans"/>
                <w:color w:val="FFFFFF"/>
                <w:sz w:val="26"/>
                <w:szCs w:val="28"/>
                <w:lang w:eastAsia="en-US"/>
              </w:rPr>
            </w:pPr>
            <w:r w:rsidRPr="00676358">
              <w:rPr>
                <w:rFonts w:ascii="Foundry Form Sans" w:eastAsia="Calibri" w:hAnsi="Foundry Form Sans"/>
                <w:color w:val="FFFFFF"/>
                <w:sz w:val="26"/>
                <w:szCs w:val="28"/>
                <w:lang w:eastAsia="en-US"/>
              </w:rPr>
              <w:t>Description</w:t>
            </w:r>
          </w:p>
        </w:tc>
        <w:tc>
          <w:tcPr>
            <w:tcW w:w="3081" w:type="dxa"/>
            <w:shd w:val="clear" w:color="auto" w:fill="0070C0"/>
          </w:tcPr>
          <w:p w14:paraId="325CB1FD" w14:textId="77777777" w:rsidR="00676358" w:rsidRPr="00676358" w:rsidRDefault="00676358" w:rsidP="000801A2">
            <w:pPr>
              <w:keepNext w:val="0"/>
              <w:spacing w:before="0" w:after="0" w:line="240" w:lineRule="auto"/>
              <w:jc w:val="center"/>
              <w:rPr>
                <w:rFonts w:ascii="Foundry Form Sans" w:eastAsia="Calibri" w:hAnsi="Foundry Form Sans"/>
                <w:color w:val="FFFFFF"/>
                <w:sz w:val="26"/>
                <w:szCs w:val="28"/>
                <w:lang w:eastAsia="en-US"/>
              </w:rPr>
            </w:pPr>
            <w:r w:rsidRPr="00676358">
              <w:rPr>
                <w:rFonts w:ascii="Foundry Form Sans" w:eastAsia="Calibri" w:hAnsi="Foundry Form Sans"/>
                <w:color w:val="FFFFFF"/>
                <w:sz w:val="26"/>
                <w:szCs w:val="28"/>
                <w:lang w:eastAsia="en-US"/>
              </w:rPr>
              <w:t>Timeframe</w:t>
            </w:r>
          </w:p>
        </w:tc>
      </w:tr>
      <w:tr w:rsidR="000801A2" w:rsidRPr="00676358" w14:paraId="0D8DD048" w14:textId="77777777" w:rsidTr="000801A2">
        <w:tc>
          <w:tcPr>
            <w:tcW w:w="1526" w:type="dxa"/>
            <w:shd w:val="clear" w:color="auto" w:fill="auto"/>
          </w:tcPr>
          <w:p w14:paraId="09A5199B" w14:textId="77777777" w:rsidR="00676358" w:rsidRPr="007E5A2C" w:rsidRDefault="00676358" w:rsidP="000801A2">
            <w:pPr>
              <w:keepNext w:val="0"/>
              <w:spacing w:before="0" w:after="0" w:line="240" w:lineRule="auto"/>
              <w:jc w:val="center"/>
              <w:rPr>
                <w:rFonts w:ascii="Calibri" w:eastAsia="Calibri" w:hAnsi="Calibri" w:cs="Calibri"/>
                <w:szCs w:val="24"/>
                <w:lang w:eastAsia="en-US"/>
              </w:rPr>
            </w:pPr>
            <w:r w:rsidRPr="007E5A2C">
              <w:rPr>
                <w:rFonts w:ascii="Calibri" w:eastAsia="Calibri" w:hAnsi="Calibri" w:cs="Calibri"/>
                <w:szCs w:val="24"/>
                <w:lang w:eastAsia="en-US"/>
              </w:rPr>
              <w:t>1</w:t>
            </w:r>
          </w:p>
        </w:tc>
        <w:tc>
          <w:tcPr>
            <w:tcW w:w="4635" w:type="dxa"/>
            <w:shd w:val="clear" w:color="auto" w:fill="auto"/>
          </w:tcPr>
          <w:p w14:paraId="1DD3F60D" w14:textId="77777777" w:rsidR="00676358" w:rsidRPr="007E5A2C" w:rsidRDefault="00676358" w:rsidP="000801A2">
            <w:pPr>
              <w:keepNext w:val="0"/>
              <w:spacing w:before="0" w:after="0" w:line="240" w:lineRule="auto"/>
              <w:jc w:val="left"/>
              <w:rPr>
                <w:rFonts w:ascii="Calibri" w:eastAsia="Calibri" w:hAnsi="Calibri" w:cs="Calibri"/>
                <w:szCs w:val="24"/>
                <w:lang w:eastAsia="en-US"/>
              </w:rPr>
            </w:pPr>
            <w:r w:rsidRPr="007E5A2C">
              <w:rPr>
                <w:rFonts w:ascii="Calibri" w:eastAsia="Calibri" w:hAnsi="Calibri" w:cs="Calibri"/>
                <w:szCs w:val="24"/>
                <w:lang w:eastAsia="en-US"/>
              </w:rPr>
              <w:t>Agree Evaluation Framework</w:t>
            </w:r>
          </w:p>
        </w:tc>
        <w:tc>
          <w:tcPr>
            <w:tcW w:w="3081" w:type="dxa"/>
            <w:shd w:val="clear" w:color="auto" w:fill="auto"/>
          </w:tcPr>
          <w:p w14:paraId="679300AD" w14:textId="77777777" w:rsidR="00676358" w:rsidRPr="007E5A2C" w:rsidRDefault="00676358" w:rsidP="000801A2">
            <w:pPr>
              <w:keepNext w:val="0"/>
              <w:spacing w:before="0" w:after="0" w:line="240" w:lineRule="auto"/>
              <w:jc w:val="left"/>
              <w:rPr>
                <w:rFonts w:ascii="Calibri" w:eastAsia="Calibri" w:hAnsi="Calibri" w:cs="Calibri"/>
                <w:szCs w:val="24"/>
                <w:lang w:eastAsia="en-US"/>
              </w:rPr>
            </w:pPr>
            <w:r w:rsidRPr="007E5A2C">
              <w:rPr>
                <w:rFonts w:ascii="Calibri" w:eastAsia="Calibri" w:hAnsi="Calibri" w:cs="Calibri"/>
                <w:szCs w:val="24"/>
                <w:lang w:eastAsia="en-US"/>
              </w:rPr>
              <w:t>Within 6 weeks of contract award</w:t>
            </w:r>
          </w:p>
        </w:tc>
      </w:tr>
      <w:tr w:rsidR="000801A2" w:rsidRPr="00676358" w14:paraId="3A70039E" w14:textId="77777777" w:rsidTr="000801A2">
        <w:tc>
          <w:tcPr>
            <w:tcW w:w="1526" w:type="dxa"/>
            <w:shd w:val="clear" w:color="auto" w:fill="auto"/>
          </w:tcPr>
          <w:p w14:paraId="147C0F0F" w14:textId="77777777" w:rsidR="00676358" w:rsidRPr="007E5A2C" w:rsidRDefault="00676358" w:rsidP="000801A2">
            <w:pPr>
              <w:keepNext w:val="0"/>
              <w:spacing w:before="0" w:after="0" w:line="240" w:lineRule="auto"/>
              <w:jc w:val="center"/>
              <w:rPr>
                <w:rFonts w:ascii="Calibri" w:eastAsia="Calibri" w:hAnsi="Calibri" w:cs="Calibri"/>
                <w:szCs w:val="24"/>
                <w:lang w:eastAsia="en-US"/>
              </w:rPr>
            </w:pPr>
            <w:r w:rsidRPr="007E5A2C">
              <w:rPr>
                <w:rFonts w:ascii="Calibri" w:eastAsia="Calibri" w:hAnsi="Calibri" w:cs="Calibri"/>
                <w:szCs w:val="24"/>
                <w:lang w:eastAsia="en-US"/>
              </w:rPr>
              <w:t>2</w:t>
            </w:r>
          </w:p>
        </w:tc>
        <w:tc>
          <w:tcPr>
            <w:tcW w:w="4635" w:type="dxa"/>
            <w:shd w:val="clear" w:color="auto" w:fill="auto"/>
          </w:tcPr>
          <w:p w14:paraId="765A6F10" w14:textId="77777777" w:rsidR="00676358" w:rsidRPr="007E5A2C" w:rsidRDefault="00676358" w:rsidP="000801A2">
            <w:pPr>
              <w:keepNext w:val="0"/>
              <w:spacing w:before="0" w:after="0" w:line="240" w:lineRule="auto"/>
              <w:jc w:val="left"/>
              <w:rPr>
                <w:rFonts w:ascii="Calibri" w:eastAsia="Calibri" w:hAnsi="Calibri" w:cs="Calibri"/>
                <w:szCs w:val="24"/>
                <w:lang w:eastAsia="en-US"/>
              </w:rPr>
            </w:pPr>
            <w:r w:rsidRPr="007E5A2C">
              <w:rPr>
                <w:rFonts w:ascii="Calibri" w:eastAsia="Calibri" w:hAnsi="Calibri" w:cs="Calibri"/>
                <w:szCs w:val="24"/>
                <w:lang w:eastAsia="en-US"/>
              </w:rPr>
              <w:t>Progress updates to VRU lead</w:t>
            </w:r>
          </w:p>
        </w:tc>
        <w:tc>
          <w:tcPr>
            <w:tcW w:w="3081" w:type="dxa"/>
            <w:shd w:val="clear" w:color="auto" w:fill="auto"/>
          </w:tcPr>
          <w:p w14:paraId="0663B6FF" w14:textId="77777777" w:rsidR="00676358" w:rsidRPr="007E5A2C" w:rsidRDefault="00676358" w:rsidP="000801A2">
            <w:pPr>
              <w:keepNext w:val="0"/>
              <w:spacing w:before="0" w:after="0" w:line="240" w:lineRule="auto"/>
              <w:jc w:val="left"/>
              <w:rPr>
                <w:rFonts w:ascii="Calibri" w:eastAsia="Calibri" w:hAnsi="Calibri" w:cs="Calibri"/>
                <w:szCs w:val="24"/>
                <w:lang w:eastAsia="en-US"/>
              </w:rPr>
            </w:pPr>
            <w:r w:rsidRPr="007E5A2C">
              <w:rPr>
                <w:rFonts w:ascii="Calibri" w:eastAsia="Calibri" w:hAnsi="Calibri" w:cs="Calibri"/>
                <w:szCs w:val="24"/>
                <w:lang w:eastAsia="en-US"/>
              </w:rPr>
              <w:t>Fortnightly from contract award</w:t>
            </w:r>
          </w:p>
        </w:tc>
      </w:tr>
      <w:tr w:rsidR="000801A2" w:rsidRPr="00676358" w14:paraId="257EFF1B" w14:textId="77777777" w:rsidTr="000801A2">
        <w:tc>
          <w:tcPr>
            <w:tcW w:w="1526" w:type="dxa"/>
            <w:shd w:val="clear" w:color="auto" w:fill="auto"/>
          </w:tcPr>
          <w:p w14:paraId="764799F7" w14:textId="77777777" w:rsidR="00676358" w:rsidRPr="007E5A2C" w:rsidRDefault="00676358" w:rsidP="000801A2">
            <w:pPr>
              <w:keepNext w:val="0"/>
              <w:spacing w:before="0" w:after="0" w:line="240" w:lineRule="auto"/>
              <w:jc w:val="center"/>
              <w:rPr>
                <w:rFonts w:ascii="Calibri" w:eastAsia="Calibri" w:hAnsi="Calibri" w:cs="Calibri"/>
                <w:szCs w:val="24"/>
                <w:lang w:eastAsia="en-US"/>
              </w:rPr>
            </w:pPr>
            <w:r w:rsidRPr="007E5A2C">
              <w:rPr>
                <w:rFonts w:ascii="Calibri" w:eastAsia="Calibri" w:hAnsi="Calibri" w:cs="Calibri"/>
                <w:szCs w:val="24"/>
                <w:lang w:eastAsia="en-US"/>
              </w:rPr>
              <w:t>3</w:t>
            </w:r>
          </w:p>
        </w:tc>
        <w:tc>
          <w:tcPr>
            <w:tcW w:w="4635" w:type="dxa"/>
            <w:shd w:val="clear" w:color="auto" w:fill="auto"/>
          </w:tcPr>
          <w:p w14:paraId="33EA8334" w14:textId="77777777" w:rsidR="00676358" w:rsidRPr="007E5A2C" w:rsidRDefault="00676358" w:rsidP="000801A2">
            <w:pPr>
              <w:keepNext w:val="0"/>
              <w:spacing w:before="0" w:after="0" w:line="240" w:lineRule="auto"/>
              <w:jc w:val="left"/>
              <w:rPr>
                <w:rFonts w:ascii="Calibri" w:eastAsia="Calibri" w:hAnsi="Calibri" w:cs="Calibri"/>
                <w:szCs w:val="24"/>
                <w:lang w:eastAsia="en-US"/>
              </w:rPr>
            </w:pPr>
            <w:r w:rsidRPr="007E5A2C">
              <w:rPr>
                <w:rFonts w:ascii="Calibri" w:eastAsia="Calibri" w:hAnsi="Calibri" w:cs="Calibri"/>
                <w:szCs w:val="24"/>
                <w:lang w:eastAsia="en-US"/>
              </w:rPr>
              <w:t>Oversight Meeting with VRU lead</w:t>
            </w:r>
          </w:p>
        </w:tc>
        <w:tc>
          <w:tcPr>
            <w:tcW w:w="3081" w:type="dxa"/>
            <w:shd w:val="clear" w:color="auto" w:fill="auto"/>
          </w:tcPr>
          <w:p w14:paraId="46B84013" w14:textId="77777777" w:rsidR="00676358" w:rsidRPr="007E5A2C" w:rsidRDefault="00676358" w:rsidP="000801A2">
            <w:pPr>
              <w:keepNext w:val="0"/>
              <w:spacing w:before="0" w:after="0" w:line="240" w:lineRule="auto"/>
              <w:jc w:val="left"/>
              <w:rPr>
                <w:rFonts w:ascii="Calibri" w:eastAsia="Calibri" w:hAnsi="Calibri" w:cs="Calibri"/>
                <w:szCs w:val="24"/>
                <w:lang w:eastAsia="en-US"/>
              </w:rPr>
            </w:pPr>
            <w:r w:rsidRPr="007E5A2C">
              <w:rPr>
                <w:rFonts w:ascii="Calibri" w:eastAsia="Calibri" w:hAnsi="Calibri" w:cs="Calibri"/>
                <w:szCs w:val="24"/>
                <w:lang w:eastAsia="en-US"/>
              </w:rPr>
              <w:t>Monthly from contract award</w:t>
            </w:r>
          </w:p>
        </w:tc>
      </w:tr>
      <w:tr w:rsidR="000801A2" w:rsidRPr="00676358" w14:paraId="1D0DBDB4" w14:textId="77777777" w:rsidTr="000801A2">
        <w:tc>
          <w:tcPr>
            <w:tcW w:w="1526" w:type="dxa"/>
            <w:shd w:val="clear" w:color="auto" w:fill="auto"/>
          </w:tcPr>
          <w:p w14:paraId="140D7F5C" w14:textId="77777777" w:rsidR="00676358" w:rsidRPr="007E5A2C" w:rsidRDefault="00676358" w:rsidP="000801A2">
            <w:pPr>
              <w:keepNext w:val="0"/>
              <w:spacing w:before="0" w:after="0" w:line="240" w:lineRule="auto"/>
              <w:jc w:val="center"/>
              <w:rPr>
                <w:rFonts w:ascii="Calibri" w:eastAsia="Calibri" w:hAnsi="Calibri" w:cs="Calibri"/>
                <w:szCs w:val="24"/>
                <w:lang w:eastAsia="en-US"/>
              </w:rPr>
            </w:pPr>
            <w:r w:rsidRPr="007E5A2C">
              <w:rPr>
                <w:rFonts w:ascii="Calibri" w:eastAsia="Calibri" w:hAnsi="Calibri" w:cs="Calibri"/>
                <w:szCs w:val="24"/>
                <w:lang w:eastAsia="en-US"/>
              </w:rPr>
              <w:t>4</w:t>
            </w:r>
          </w:p>
        </w:tc>
        <w:tc>
          <w:tcPr>
            <w:tcW w:w="4635" w:type="dxa"/>
            <w:shd w:val="clear" w:color="auto" w:fill="auto"/>
          </w:tcPr>
          <w:p w14:paraId="64DBAA03" w14:textId="77777777" w:rsidR="00676358" w:rsidRPr="007E5A2C" w:rsidRDefault="00676358" w:rsidP="000801A2">
            <w:pPr>
              <w:keepNext w:val="0"/>
              <w:spacing w:before="0" w:after="0" w:line="240" w:lineRule="auto"/>
              <w:jc w:val="left"/>
              <w:rPr>
                <w:rFonts w:ascii="Calibri" w:eastAsia="Calibri" w:hAnsi="Calibri" w:cs="Calibri"/>
                <w:szCs w:val="24"/>
                <w:lang w:eastAsia="en-US"/>
              </w:rPr>
            </w:pPr>
            <w:r w:rsidRPr="007E5A2C">
              <w:rPr>
                <w:rFonts w:ascii="Calibri" w:eastAsia="Calibri" w:hAnsi="Calibri" w:cs="Calibri"/>
                <w:szCs w:val="24"/>
                <w:lang w:eastAsia="en-US"/>
              </w:rPr>
              <w:t>Scoping / Assistance Phase</w:t>
            </w:r>
          </w:p>
        </w:tc>
        <w:tc>
          <w:tcPr>
            <w:tcW w:w="3081" w:type="dxa"/>
            <w:shd w:val="clear" w:color="auto" w:fill="auto"/>
          </w:tcPr>
          <w:p w14:paraId="5A161AC4" w14:textId="77777777" w:rsidR="00676358" w:rsidRPr="007E5A2C" w:rsidRDefault="00676358" w:rsidP="000801A2">
            <w:pPr>
              <w:keepNext w:val="0"/>
              <w:spacing w:before="0" w:after="0" w:line="240" w:lineRule="auto"/>
              <w:jc w:val="left"/>
              <w:rPr>
                <w:rFonts w:ascii="Calibri" w:eastAsia="Calibri" w:hAnsi="Calibri" w:cs="Calibri"/>
                <w:szCs w:val="24"/>
                <w:lang w:eastAsia="en-US"/>
              </w:rPr>
            </w:pPr>
            <w:r w:rsidRPr="007E5A2C">
              <w:rPr>
                <w:rFonts w:ascii="Calibri" w:eastAsia="Calibri" w:hAnsi="Calibri" w:cs="Calibri"/>
                <w:szCs w:val="24"/>
                <w:lang w:eastAsia="en-US"/>
              </w:rPr>
              <w:t>Nov – Dec 2021</w:t>
            </w:r>
          </w:p>
        </w:tc>
      </w:tr>
      <w:tr w:rsidR="000801A2" w:rsidRPr="00676358" w14:paraId="399FDA8F" w14:textId="77777777" w:rsidTr="000801A2">
        <w:tc>
          <w:tcPr>
            <w:tcW w:w="1526" w:type="dxa"/>
            <w:shd w:val="clear" w:color="auto" w:fill="auto"/>
          </w:tcPr>
          <w:p w14:paraId="33335678" w14:textId="77777777" w:rsidR="00676358" w:rsidRPr="007E5A2C" w:rsidRDefault="00676358" w:rsidP="000801A2">
            <w:pPr>
              <w:keepNext w:val="0"/>
              <w:spacing w:before="0" w:after="0" w:line="240" w:lineRule="auto"/>
              <w:jc w:val="center"/>
              <w:rPr>
                <w:rFonts w:ascii="Calibri" w:eastAsia="Calibri" w:hAnsi="Calibri" w:cs="Calibri"/>
                <w:szCs w:val="24"/>
                <w:lang w:eastAsia="en-US"/>
              </w:rPr>
            </w:pPr>
            <w:r w:rsidRPr="007E5A2C">
              <w:rPr>
                <w:rFonts w:ascii="Calibri" w:eastAsia="Calibri" w:hAnsi="Calibri" w:cs="Calibri"/>
                <w:szCs w:val="24"/>
                <w:lang w:eastAsia="en-US"/>
              </w:rPr>
              <w:t>6</w:t>
            </w:r>
          </w:p>
        </w:tc>
        <w:tc>
          <w:tcPr>
            <w:tcW w:w="4635" w:type="dxa"/>
            <w:shd w:val="clear" w:color="auto" w:fill="auto"/>
          </w:tcPr>
          <w:p w14:paraId="5388F649" w14:textId="77777777" w:rsidR="00676358" w:rsidRPr="007E5A2C" w:rsidRDefault="00676358" w:rsidP="000801A2">
            <w:pPr>
              <w:keepNext w:val="0"/>
              <w:spacing w:before="0" w:after="0" w:line="240" w:lineRule="auto"/>
              <w:jc w:val="left"/>
              <w:rPr>
                <w:rFonts w:ascii="Calibri" w:eastAsia="Calibri" w:hAnsi="Calibri" w:cs="Calibri"/>
                <w:szCs w:val="24"/>
                <w:lang w:eastAsia="en-US"/>
              </w:rPr>
            </w:pPr>
            <w:r w:rsidRPr="007E5A2C">
              <w:rPr>
                <w:rFonts w:ascii="Calibri" w:eastAsia="Calibri" w:hAnsi="Calibri" w:cs="Calibri"/>
                <w:szCs w:val="24"/>
                <w:lang w:eastAsia="en-US"/>
              </w:rPr>
              <w:t>Interim Report (Performance &amp; Process)</w:t>
            </w:r>
          </w:p>
        </w:tc>
        <w:tc>
          <w:tcPr>
            <w:tcW w:w="3081" w:type="dxa"/>
            <w:shd w:val="clear" w:color="auto" w:fill="auto"/>
          </w:tcPr>
          <w:p w14:paraId="485D2D4E" w14:textId="77777777" w:rsidR="00676358" w:rsidRPr="007E5A2C" w:rsidRDefault="00676358" w:rsidP="000801A2">
            <w:pPr>
              <w:keepNext w:val="0"/>
              <w:spacing w:before="0" w:after="0" w:line="240" w:lineRule="auto"/>
              <w:jc w:val="left"/>
              <w:rPr>
                <w:rFonts w:ascii="Calibri" w:eastAsia="Calibri" w:hAnsi="Calibri" w:cs="Calibri"/>
                <w:szCs w:val="24"/>
                <w:lang w:eastAsia="en-US"/>
              </w:rPr>
            </w:pPr>
            <w:r w:rsidRPr="007E5A2C">
              <w:rPr>
                <w:rFonts w:ascii="Calibri" w:eastAsia="Calibri" w:hAnsi="Calibri" w:cs="Calibri"/>
                <w:szCs w:val="24"/>
                <w:lang w:eastAsia="en-US"/>
              </w:rPr>
              <w:t>Summer 2022</w:t>
            </w:r>
          </w:p>
        </w:tc>
      </w:tr>
      <w:tr w:rsidR="000801A2" w:rsidRPr="00676358" w14:paraId="3A232214" w14:textId="77777777" w:rsidTr="000801A2">
        <w:tc>
          <w:tcPr>
            <w:tcW w:w="1526" w:type="dxa"/>
            <w:shd w:val="clear" w:color="auto" w:fill="auto"/>
          </w:tcPr>
          <w:p w14:paraId="449075E4" w14:textId="77777777" w:rsidR="00676358" w:rsidRPr="007E5A2C" w:rsidRDefault="00676358" w:rsidP="000801A2">
            <w:pPr>
              <w:keepNext w:val="0"/>
              <w:spacing w:before="0" w:after="0" w:line="240" w:lineRule="auto"/>
              <w:jc w:val="center"/>
              <w:rPr>
                <w:rFonts w:ascii="Calibri" w:eastAsia="Calibri" w:hAnsi="Calibri" w:cs="Calibri"/>
                <w:szCs w:val="24"/>
                <w:lang w:eastAsia="en-US"/>
              </w:rPr>
            </w:pPr>
            <w:r w:rsidRPr="007E5A2C">
              <w:rPr>
                <w:rFonts w:ascii="Calibri" w:eastAsia="Calibri" w:hAnsi="Calibri" w:cs="Calibri"/>
                <w:szCs w:val="24"/>
                <w:lang w:eastAsia="en-US"/>
              </w:rPr>
              <w:t>7</w:t>
            </w:r>
          </w:p>
        </w:tc>
        <w:tc>
          <w:tcPr>
            <w:tcW w:w="4635" w:type="dxa"/>
            <w:shd w:val="clear" w:color="auto" w:fill="auto"/>
          </w:tcPr>
          <w:p w14:paraId="750792C7" w14:textId="77777777" w:rsidR="00676358" w:rsidRPr="007E5A2C" w:rsidRDefault="00676358" w:rsidP="000801A2">
            <w:pPr>
              <w:keepNext w:val="0"/>
              <w:spacing w:before="0" w:after="0" w:line="240" w:lineRule="auto"/>
              <w:jc w:val="left"/>
              <w:rPr>
                <w:rFonts w:ascii="Calibri" w:eastAsia="Calibri" w:hAnsi="Calibri" w:cs="Calibri"/>
                <w:szCs w:val="24"/>
                <w:lang w:eastAsia="en-US"/>
              </w:rPr>
            </w:pPr>
            <w:r w:rsidRPr="007E5A2C">
              <w:rPr>
                <w:rFonts w:ascii="Calibri" w:eastAsia="Calibri" w:hAnsi="Calibri" w:cs="Calibri"/>
                <w:szCs w:val="24"/>
                <w:lang w:eastAsia="en-US"/>
              </w:rPr>
              <w:t>Communicating success / innovative case studies</w:t>
            </w:r>
          </w:p>
        </w:tc>
        <w:tc>
          <w:tcPr>
            <w:tcW w:w="3081" w:type="dxa"/>
            <w:shd w:val="clear" w:color="auto" w:fill="auto"/>
          </w:tcPr>
          <w:p w14:paraId="3E96CC29" w14:textId="77777777" w:rsidR="00676358" w:rsidRPr="007E5A2C" w:rsidRDefault="00676358" w:rsidP="000801A2">
            <w:pPr>
              <w:keepNext w:val="0"/>
              <w:spacing w:before="0" w:after="0" w:line="240" w:lineRule="auto"/>
              <w:jc w:val="left"/>
              <w:rPr>
                <w:rFonts w:ascii="Calibri" w:eastAsia="Calibri" w:hAnsi="Calibri" w:cs="Calibri"/>
                <w:szCs w:val="24"/>
                <w:lang w:eastAsia="en-US"/>
              </w:rPr>
            </w:pPr>
            <w:r w:rsidRPr="007E5A2C">
              <w:rPr>
                <w:rFonts w:ascii="Calibri" w:eastAsia="Calibri" w:hAnsi="Calibri" w:cs="Calibri"/>
                <w:szCs w:val="24"/>
                <w:lang w:eastAsia="en-US"/>
              </w:rPr>
              <w:t>From Summer 2022</w:t>
            </w:r>
          </w:p>
        </w:tc>
      </w:tr>
      <w:tr w:rsidR="000801A2" w:rsidRPr="00676358" w14:paraId="15D41838" w14:textId="77777777" w:rsidTr="000801A2">
        <w:tc>
          <w:tcPr>
            <w:tcW w:w="1526" w:type="dxa"/>
            <w:shd w:val="clear" w:color="auto" w:fill="auto"/>
          </w:tcPr>
          <w:p w14:paraId="70DF234B" w14:textId="77777777" w:rsidR="00676358" w:rsidRPr="007E5A2C" w:rsidRDefault="00676358" w:rsidP="000801A2">
            <w:pPr>
              <w:keepNext w:val="0"/>
              <w:spacing w:before="0" w:after="0" w:line="240" w:lineRule="auto"/>
              <w:jc w:val="center"/>
              <w:rPr>
                <w:rFonts w:ascii="Calibri" w:eastAsia="Calibri" w:hAnsi="Calibri" w:cs="Calibri"/>
                <w:szCs w:val="24"/>
                <w:lang w:eastAsia="en-US"/>
              </w:rPr>
            </w:pPr>
            <w:r w:rsidRPr="007E5A2C">
              <w:rPr>
                <w:rFonts w:ascii="Calibri" w:eastAsia="Calibri" w:hAnsi="Calibri" w:cs="Calibri"/>
                <w:szCs w:val="24"/>
                <w:lang w:eastAsia="en-US"/>
              </w:rPr>
              <w:t>8</w:t>
            </w:r>
          </w:p>
        </w:tc>
        <w:tc>
          <w:tcPr>
            <w:tcW w:w="4635" w:type="dxa"/>
            <w:shd w:val="clear" w:color="auto" w:fill="auto"/>
          </w:tcPr>
          <w:p w14:paraId="3B59DFC5" w14:textId="77777777" w:rsidR="00676358" w:rsidRPr="007E5A2C" w:rsidRDefault="00676358" w:rsidP="000801A2">
            <w:pPr>
              <w:keepNext w:val="0"/>
              <w:spacing w:before="0" w:after="0" w:line="240" w:lineRule="auto"/>
              <w:jc w:val="left"/>
              <w:rPr>
                <w:rFonts w:ascii="Calibri" w:eastAsia="Calibri" w:hAnsi="Calibri" w:cs="Calibri"/>
                <w:szCs w:val="24"/>
                <w:lang w:eastAsia="en-US"/>
              </w:rPr>
            </w:pPr>
            <w:r w:rsidRPr="007E5A2C">
              <w:rPr>
                <w:rFonts w:ascii="Calibri" w:eastAsia="Calibri" w:hAnsi="Calibri" w:cs="Calibri"/>
                <w:szCs w:val="24"/>
                <w:lang w:eastAsia="en-US"/>
              </w:rPr>
              <w:t xml:space="preserve">Impact analysis </w:t>
            </w:r>
          </w:p>
        </w:tc>
        <w:tc>
          <w:tcPr>
            <w:tcW w:w="3081" w:type="dxa"/>
            <w:shd w:val="clear" w:color="auto" w:fill="auto"/>
          </w:tcPr>
          <w:p w14:paraId="01EA5539" w14:textId="77777777" w:rsidR="00676358" w:rsidRPr="007E5A2C" w:rsidRDefault="00676358" w:rsidP="000801A2">
            <w:pPr>
              <w:keepNext w:val="0"/>
              <w:spacing w:before="0" w:after="0" w:line="240" w:lineRule="auto"/>
              <w:jc w:val="left"/>
              <w:rPr>
                <w:rFonts w:ascii="Calibri" w:eastAsia="Calibri" w:hAnsi="Calibri" w:cs="Calibri"/>
                <w:szCs w:val="24"/>
                <w:lang w:eastAsia="en-US"/>
              </w:rPr>
            </w:pPr>
            <w:r w:rsidRPr="007E5A2C">
              <w:rPr>
                <w:rFonts w:ascii="Calibri" w:eastAsia="Calibri" w:hAnsi="Calibri" w:cs="Calibri"/>
                <w:szCs w:val="24"/>
                <w:lang w:eastAsia="en-US"/>
              </w:rPr>
              <w:t>Late 2022 / Early 2023</w:t>
            </w:r>
          </w:p>
        </w:tc>
      </w:tr>
      <w:tr w:rsidR="000801A2" w:rsidRPr="00676358" w14:paraId="06706C31" w14:textId="77777777" w:rsidTr="000801A2">
        <w:tc>
          <w:tcPr>
            <w:tcW w:w="1526" w:type="dxa"/>
            <w:shd w:val="clear" w:color="auto" w:fill="auto"/>
          </w:tcPr>
          <w:p w14:paraId="04B1CBC8" w14:textId="77777777" w:rsidR="00676358" w:rsidRPr="007E5A2C" w:rsidRDefault="00676358" w:rsidP="000801A2">
            <w:pPr>
              <w:keepNext w:val="0"/>
              <w:spacing w:before="0" w:after="0" w:line="240" w:lineRule="auto"/>
              <w:jc w:val="center"/>
              <w:rPr>
                <w:rFonts w:ascii="Calibri" w:eastAsia="Calibri" w:hAnsi="Calibri" w:cs="Calibri"/>
                <w:szCs w:val="24"/>
                <w:lang w:eastAsia="en-US"/>
              </w:rPr>
            </w:pPr>
            <w:r w:rsidRPr="007E5A2C">
              <w:rPr>
                <w:rFonts w:ascii="Calibri" w:eastAsia="Calibri" w:hAnsi="Calibri" w:cs="Calibri"/>
                <w:szCs w:val="24"/>
                <w:lang w:eastAsia="en-US"/>
              </w:rPr>
              <w:t>9</w:t>
            </w:r>
          </w:p>
        </w:tc>
        <w:tc>
          <w:tcPr>
            <w:tcW w:w="4635" w:type="dxa"/>
            <w:shd w:val="clear" w:color="auto" w:fill="auto"/>
          </w:tcPr>
          <w:p w14:paraId="33E35AF3" w14:textId="77777777" w:rsidR="00676358" w:rsidRPr="007E5A2C" w:rsidRDefault="00676358" w:rsidP="000801A2">
            <w:pPr>
              <w:keepNext w:val="0"/>
              <w:spacing w:before="0" w:after="0" w:line="240" w:lineRule="auto"/>
              <w:jc w:val="left"/>
              <w:rPr>
                <w:rFonts w:ascii="Calibri" w:eastAsia="Calibri" w:hAnsi="Calibri" w:cs="Calibri"/>
                <w:szCs w:val="24"/>
                <w:lang w:eastAsia="en-US"/>
              </w:rPr>
            </w:pPr>
            <w:r w:rsidRPr="007E5A2C">
              <w:rPr>
                <w:rFonts w:ascii="Calibri" w:eastAsia="Calibri" w:hAnsi="Calibri" w:cs="Calibri"/>
                <w:szCs w:val="24"/>
                <w:lang w:eastAsia="en-US"/>
              </w:rPr>
              <w:t xml:space="preserve">Final Report (Impact) / Learning Hub </w:t>
            </w:r>
          </w:p>
        </w:tc>
        <w:tc>
          <w:tcPr>
            <w:tcW w:w="3081" w:type="dxa"/>
            <w:shd w:val="clear" w:color="auto" w:fill="auto"/>
          </w:tcPr>
          <w:p w14:paraId="3424E4F5" w14:textId="77777777" w:rsidR="00676358" w:rsidRPr="007E5A2C" w:rsidRDefault="00676358" w:rsidP="000801A2">
            <w:pPr>
              <w:keepNext w:val="0"/>
              <w:spacing w:before="0" w:after="0" w:line="240" w:lineRule="auto"/>
              <w:jc w:val="left"/>
              <w:rPr>
                <w:rFonts w:ascii="Calibri" w:eastAsia="Calibri" w:hAnsi="Calibri" w:cs="Calibri"/>
                <w:szCs w:val="24"/>
                <w:lang w:eastAsia="en-US"/>
              </w:rPr>
            </w:pPr>
            <w:r w:rsidRPr="007E5A2C">
              <w:rPr>
                <w:rFonts w:ascii="Calibri" w:eastAsia="Calibri" w:hAnsi="Calibri" w:cs="Calibri"/>
                <w:szCs w:val="24"/>
                <w:lang w:eastAsia="en-US"/>
              </w:rPr>
              <w:t>Jan 2023 - Spring 2023</w:t>
            </w:r>
          </w:p>
        </w:tc>
      </w:tr>
    </w:tbl>
    <w:p w14:paraId="2B1B6398" w14:textId="77777777" w:rsidR="004D2922" w:rsidRPr="00676358" w:rsidRDefault="004D2922" w:rsidP="004D2922">
      <w:pPr>
        <w:pStyle w:val="StyleHeading1MOPACLeft0cmFirstline0cm"/>
        <w:outlineLvl w:val="9"/>
        <w:rPr>
          <w:b w:val="0"/>
          <w:bCs w:val="0"/>
          <w:sz w:val="24"/>
          <w:szCs w:val="24"/>
        </w:rPr>
      </w:pPr>
    </w:p>
    <w:p w14:paraId="6734D0EF" w14:textId="77777777" w:rsidR="00F10C5B" w:rsidRPr="000801A2" w:rsidRDefault="00F10C5B" w:rsidP="000A3319">
      <w:pPr>
        <w:pStyle w:val="StyleHeading1MOPACLeft0cmFirstline0cm"/>
        <w:outlineLvl w:val="9"/>
        <w:rPr>
          <w:b w:val="0"/>
          <w:bCs w:val="0"/>
          <w:sz w:val="24"/>
          <w:szCs w:val="24"/>
        </w:rPr>
      </w:pPr>
    </w:p>
    <w:p w14:paraId="25704E87" w14:textId="77777777" w:rsidR="004B1B9C" w:rsidRPr="004B1B9C" w:rsidRDefault="004B1B9C" w:rsidP="004B1B9C">
      <w:pPr>
        <w:pStyle w:val="StyleHeading1MOPACLeft0cmFirstline0cm"/>
        <w:ind w:left="709"/>
        <w:outlineLvl w:val="9"/>
      </w:pPr>
    </w:p>
    <w:p w14:paraId="350D6C08" w14:textId="77777777" w:rsidR="00120B14" w:rsidRDefault="00120B14" w:rsidP="00C84850">
      <w:pPr>
        <w:pStyle w:val="StyleHeading1MOPACLeft0cmFirstline0cm"/>
        <w:ind w:left="567" w:hanging="567"/>
        <w:sectPr w:rsidR="00120B14" w:rsidSect="003C4DAC">
          <w:pgSz w:w="11906" w:h="16838" w:code="9"/>
          <w:pgMar w:top="473" w:right="1418" w:bottom="1134" w:left="1418" w:header="720" w:footer="0" w:gutter="0"/>
          <w:cols w:space="720"/>
        </w:sectPr>
      </w:pPr>
      <w:bookmarkStart w:id="52" w:name="_Toc495446333"/>
      <w:bookmarkStart w:id="53" w:name="_Toc495452992"/>
      <w:bookmarkStart w:id="54" w:name="_Toc495453026"/>
      <w:bookmarkStart w:id="55" w:name="_Toc495453092"/>
      <w:bookmarkStart w:id="56" w:name="_Toc495453375"/>
      <w:bookmarkStart w:id="57" w:name="_Toc495453401"/>
      <w:bookmarkStart w:id="58" w:name="_Toc495500823"/>
      <w:bookmarkStart w:id="59" w:name="_Toc495500848"/>
      <w:bookmarkStart w:id="60" w:name="_Toc495500884"/>
      <w:bookmarkStart w:id="61" w:name="_Toc495500950"/>
      <w:bookmarkStart w:id="62" w:name="_Toc495509001"/>
      <w:bookmarkStart w:id="63" w:name="_Toc495509219"/>
      <w:bookmarkStart w:id="64" w:name="_Toc495509746"/>
      <w:bookmarkStart w:id="65" w:name="_Toc495510305"/>
      <w:bookmarkStart w:id="66" w:name="_Toc496247439"/>
      <w:bookmarkStart w:id="67" w:name="_Toc496247472"/>
      <w:bookmarkStart w:id="68" w:name="_Toc496280418"/>
      <w:bookmarkStart w:id="69" w:name="_Toc496280466"/>
      <w:bookmarkStart w:id="70" w:name="_Toc496280507"/>
      <w:bookmarkStart w:id="71" w:name="_Toc501549830"/>
      <w:bookmarkStart w:id="72" w:name="_Toc501549864"/>
      <w:bookmarkStart w:id="73" w:name="_Toc506236943"/>
      <w:bookmarkStart w:id="74" w:name="_Toc506236977"/>
      <w:bookmarkStart w:id="75" w:name="_Toc507973732"/>
      <w:bookmarkStart w:id="76" w:name="_Toc508706715"/>
      <w:bookmarkStart w:id="77" w:name="_Toc508706985"/>
      <w:bookmarkStart w:id="78" w:name="_Toc517787678"/>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180FE2A" w14:textId="3C435983" w:rsidR="00CB0AA5" w:rsidRDefault="00CB0AA5" w:rsidP="00224155">
      <w:pPr>
        <w:pStyle w:val="StyleHeading1MOPACLeft0cmFirstline0cm"/>
        <w:numPr>
          <w:ilvl w:val="0"/>
          <w:numId w:val="31"/>
        </w:numPr>
      </w:pPr>
      <w:bookmarkStart w:id="79" w:name="_Toc80715220"/>
      <w:bookmarkStart w:id="80" w:name="_Toc80782714"/>
      <w:r w:rsidRPr="00FE2952">
        <w:lastRenderedPageBreak/>
        <w:t>Bidder Submission of Quote</w:t>
      </w:r>
      <w:bookmarkEnd w:id="78"/>
      <w:bookmarkEnd w:id="79"/>
      <w:bookmarkEnd w:id="80"/>
    </w:p>
    <w:p w14:paraId="1800F528" w14:textId="4B55E442" w:rsidR="0093071F" w:rsidRPr="00224155" w:rsidRDefault="00061256" w:rsidP="00224155">
      <w:pPr>
        <w:rPr>
          <w:rFonts w:ascii="Calibri" w:hAnsi="Calibri" w:cs="Calibri"/>
          <w:sz w:val="28"/>
          <w:szCs w:val="22"/>
        </w:rPr>
      </w:pPr>
      <w:r w:rsidRPr="00887EB0">
        <w:rPr>
          <w:rFonts w:ascii="Calibri" w:hAnsi="Calibri" w:cs="Calibri"/>
          <w:b/>
          <w:sz w:val="28"/>
          <w:szCs w:val="22"/>
        </w:rPr>
        <w:t>Bidders must answer a</w:t>
      </w:r>
      <w:r w:rsidR="00CB0AA5" w:rsidRPr="00887EB0">
        <w:rPr>
          <w:rFonts w:ascii="Calibri" w:hAnsi="Calibri" w:cs="Calibri"/>
          <w:b/>
          <w:sz w:val="28"/>
          <w:szCs w:val="22"/>
        </w:rPr>
        <w:t xml:space="preserve">ll questions must be answered in section C </w:t>
      </w:r>
      <w:bookmarkStart w:id="81" w:name="_Toc517787679"/>
    </w:p>
    <w:p w14:paraId="2949D69D" w14:textId="426AD883" w:rsidR="00CB0AA5" w:rsidRPr="00C84850" w:rsidRDefault="00CB0AA5" w:rsidP="0093071F">
      <w:pPr>
        <w:pStyle w:val="StyleHeading1MOPACLeft0cmFirstline0cm"/>
        <w:numPr>
          <w:ilvl w:val="1"/>
          <w:numId w:val="31"/>
        </w:numPr>
        <w:ind w:left="397"/>
        <w:outlineLvl w:val="1"/>
        <w:rPr>
          <w:sz w:val="32"/>
          <w:szCs w:val="32"/>
        </w:rPr>
      </w:pPr>
      <w:bookmarkStart w:id="82" w:name="_Toc80715221"/>
      <w:bookmarkStart w:id="83" w:name="_Toc80782715"/>
      <w:r w:rsidRPr="00C84850">
        <w:rPr>
          <w:sz w:val="32"/>
          <w:szCs w:val="32"/>
        </w:rPr>
        <w:t>Organisation’s Details</w:t>
      </w:r>
      <w:bookmarkEnd w:id="81"/>
      <w:bookmarkEnd w:id="82"/>
      <w:bookmarkEnd w:id="83"/>
    </w:p>
    <w:tbl>
      <w:tblPr>
        <w:tblW w:w="0" w:type="auto"/>
        <w:tblInd w:w="13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4000"/>
        <w:gridCol w:w="4633"/>
      </w:tblGrid>
      <w:tr w:rsidR="00CB0AA5" w14:paraId="56A987DE" w14:textId="77777777" w:rsidTr="00CB0AA5">
        <w:tc>
          <w:tcPr>
            <w:tcW w:w="4000" w:type="dxa"/>
            <w:vAlign w:val="center"/>
          </w:tcPr>
          <w:p w14:paraId="10BB15E3" w14:textId="77777777" w:rsidR="00CB0AA5" w:rsidRPr="00CB0AA5" w:rsidRDefault="00CB0AA5" w:rsidP="00CB0AA5">
            <w:pPr>
              <w:pStyle w:val="Body1"/>
              <w:ind w:left="0"/>
              <w:rPr>
                <w:rFonts w:ascii="Calibri" w:hAnsi="Calibri" w:cs="Arial"/>
                <w:color w:val="auto"/>
                <w:kern w:val="2"/>
              </w:rPr>
            </w:pPr>
            <w:bookmarkStart w:id="84" w:name="_Hlk71798705"/>
            <w:r w:rsidRPr="00CB0AA5">
              <w:rPr>
                <w:rFonts w:ascii="Calibri" w:hAnsi="Calibri" w:cs="Arial"/>
                <w:color w:val="auto"/>
                <w:kern w:val="2"/>
              </w:rPr>
              <w:t>Organisation’s name</w:t>
            </w:r>
          </w:p>
        </w:tc>
        <w:tc>
          <w:tcPr>
            <w:tcW w:w="4633" w:type="dxa"/>
          </w:tcPr>
          <w:p w14:paraId="74435890" w14:textId="77777777" w:rsidR="00CB0AA5" w:rsidRPr="00CB0AA5" w:rsidRDefault="00CB0AA5" w:rsidP="00CB0AA5">
            <w:pPr>
              <w:pStyle w:val="Body1"/>
              <w:spacing w:before="120" w:after="120"/>
              <w:ind w:left="0"/>
              <w:rPr>
                <w:rFonts w:ascii="Calibri" w:hAnsi="Calibri" w:cs="Arial"/>
                <w:color w:val="auto"/>
                <w:kern w:val="2"/>
              </w:rPr>
            </w:pPr>
          </w:p>
        </w:tc>
      </w:tr>
      <w:tr w:rsidR="00CB0AA5" w14:paraId="1FDB1780" w14:textId="77777777" w:rsidTr="00CB0AA5">
        <w:tc>
          <w:tcPr>
            <w:tcW w:w="4000" w:type="dxa"/>
            <w:vAlign w:val="center"/>
          </w:tcPr>
          <w:p w14:paraId="40CE3DB8" w14:textId="77777777" w:rsidR="00CB0AA5" w:rsidRPr="00CB0AA5" w:rsidRDefault="00CB0AA5" w:rsidP="00CB0AA5">
            <w:pPr>
              <w:pStyle w:val="Body1"/>
              <w:ind w:left="0"/>
              <w:rPr>
                <w:rFonts w:ascii="Calibri" w:hAnsi="Calibri" w:cs="Arial"/>
                <w:color w:val="auto"/>
                <w:kern w:val="2"/>
              </w:rPr>
            </w:pPr>
            <w:r w:rsidRPr="00CB0AA5">
              <w:rPr>
                <w:rFonts w:ascii="Calibri" w:hAnsi="Calibri" w:cs="Arial"/>
                <w:color w:val="auto"/>
                <w:kern w:val="2"/>
              </w:rPr>
              <w:t>Organisation’s address</w:t>
            </w:r>
          </w:p>
        </w:tc>
        <w:tc>
          <w:tcPr>
            <w:tcW w:w="4633" w:type="dxa"/>
          </w:tcPr>
          <w:p w14:paraId="43228F2A" w14:textId="77777777" w:rsidR="00CB0AA5" w:rsidRPr="00CB0AA5" w:rsidRDefault="00CB0AA5" w:rsidP="00CB0AA5">
            <w:pPr>
              <w:pStyle w:val="Body1"/>
              <w:spacing w:before="120" w:after="120"/>
              <w:ind w:left="0"/>
              <w:rPr>
                <w:rFonts w:ascii="Calibri" w:hAnsi="Calibri" w:cs="Arial"/>
                <w:color w:val="auto"/>
                <w:kern w:val="2"/>
              </w:rPr>
            </w:pPr>
          </w:p>
        </w:tc>
      </w:tr>
      <w:tr w:rsidR="00CB0AA5" w14:paraId="0E80BA78" w14:textId="77777777" w:rsidTr="00CB0AA5">
        <w:tc>
          <w:tcPr>
            <w:tcW w:w="4000" w:type="dxa"/>
            <w:vAlign w:val="center"/>
          </w:tcPr>
          <w:p w14:paraId="332149CA" w14:textId="77777777" w:rsidR="00CB0AA5" w:rsidRPr="00CB0AA5" w:rsidRDefault="00CB0AA5" w:rsidP="00CB0AA5">
            <w:pPr>
              <w:pStyle w:val="Body1"/>
              <w:ind w:left="0"/>
              <w:rPr>
                <w:rFonts w:ascii="Calibri" w:hAnsi="Calibri" w:cs="Arial"/>
                <w:color w:val="auto"/>
                <w:kern w:val="2"/>
              </w:rPr>
            </w:pPr>
            <w:r w:rsidRPr="00CB0AA5">
              <w:rPr>
                <w:rFonts w:ascii="Calibri" w:hAnsi="Calibri" w:cs="Arial"/>
                <w:color w:val="auto"/>
                <w:kern w:val="2"/>
              </w:rPr>
              <w:t>Organisation’s telephone number</w:t>
            </w:r>
          </w:p>
        </w:tc>
        <w:tc>
          <w:tcPr>
            <w:tcW w:w="4633" w:type="dxa"/>
          </w:tcPr>
          <w:p w14:paraId="1F189E61" w14:textId="77777777" w:rsidR="00CB0AA5" w:rsidRPr="00CB0AA5" w:rsidRDefault="00CB0AA5" w:rsidP="00CB0AA5">
            <w:pPr>
              <w:pStyle w:val="Body1"/>
              <w:spacing w:before="120" w:after="120"/>
              <w:ind w:left="0"/>
              <w:rPr>
                <w:rFonts w:ascii="Calibri" w:hAnsi="Calibri" w:cs="Arial"/>
                <w:color w:val="auto"/>
                <w:kern w:val="2"/>
              </w:rPr>
            </w:pPr>
          </w:p>
        </w:tc>
      </w:tr>
      <w:tr w:rsidR="00CB0AA5" w14:paraId="6423B199" w14:textId="77777777" w:rsidTr="00CB0AA5">
        <w:tc>
          <w:tcPr>
            <w:tcW w:w="4000" w:type="dxa"/>
            <w:vAlign w:val="center"/>
          </w:tcPr>
          <w:p w14:paraId="7B7E4F27" w14:textId="77777777" w:rsidR="00CB0AA5" w:rsidRPr="00CB0AA5" w:rsidRDefault="00CB0AA5" w:rsidP="00CB0AA5">
            <w:pPr>
              <w:pStyle w:val="Body1"/>
              <w:ind w:left="0"/>
              <w:rPr>
                <w:rFonts w:ascii="Calibri" w:hAnsi="Calibri" w:cs="Arial"/>
                <w:color w:val="auto"/>
                <w:kern w:val="2"/>
              </w:rPr>
            </w:pPr>
            <w:r w:rsidRPr="00CB0AA5">
              <w:rPr>
                <w:rFonts w:ascii="Calibri" w:hAnsi="Calibri" w:cs="Arial"/>
                <w:color w:val="auto"/>
                <w:kern w:val="2"/>
              </w:rPr>
              <w:t>Organisation’s web address</w:t>
            </w:r>
          </w:p>
        </w:tc>
        <w:tc>
          <w:tcPr>
            <w:tcW w:w="4633" w:type="dxa"/>
          </w:tcPr>
          <w:p w14:paraId="37AF88E6" w14:textId="77777777" w:rsidR="00CB0AA5" w:rsidRPr="00CB0AA5" w:rsidRDefault="00CB0AA5" w:rsidP="00CB0AA5">
            <w:pPr>
              <w:pStyle w:val="Body1"/>
              <w:spacing w:before="120" w:after="120"/>
              <w:ind w:left="0"/>
              <w:rPr>
                <w:rFonts w:ascii="Calibri" w:hAnsi="Calibri" w:cs="Arial"/>
                <w:color w:val="auto"/>
                <w:kern w:val="2"/>
              </w:rPr>
            </w:pPr>
          </w:p>
        </w:tc>
      </w:tr>
      <w:tr w:rsidR="00CB0AA5" w14:paraId="66F52D7C" w14:textId="77777777" w:rsidTr="00CB0AA5">
        <w:tc>
          <w:tcPr>
            <w:tcW w:w="4000" w:type="dxa"/>
            <w:vAlign w:val="center"/>
          </w:tcPr>
          <w:p w14:paraId="486136D0" w14:textId="77777777" w:rsidR="00CB0AA5" w:rsidRPr="00CB0AA5" w:rsidRDefault="00CB0AA5" w:rsidP="00CB0AA5">
            <w:pPr>
              <w:pStyle w:val="Body1"/>
              <w:spacing w:before="120"/>
              <w:ind w:left="0"/>
              <w:rPr>
                <w:rFonts w:ascii="Calibri" w:hAnsi="Calibri" w:cs="Arial"/>
                <w:color w:val="auto"/>
                <w:kern w:val="2"/>
              </w:rPr>
            </w:pPr>
            <w:r w:rsidRPr="00CB0AA5">
              <w:rPr>
                <w:rFonts w:ascii="Calibri" w:hAnsi="Calibri" w:cs="Arial"/>
                <w:color w:val="auto"/>
                <w:kern w:val="2"/>
              </w:rPr>
              <w:t>Is your organisation a Small or Medium Sized Enterprise? (SME)</w:t>
            </w:r>
          </w:p>
        </w:tc>
        <w:tc>
          <w:tcPr>
            <w:tcW w:w="4633" w:type="dxa"/>
          </w:tcPr>
          <w:p w14:paraId="5480A98B" w14:textId="77777777" w:rsidR="00CB0AA5" w:rsidRPr="00CB0AA5" w:rsidRDefault="00CB0AA5" w:rsidP="00CB0AA5">
            <w:pPr>
              <w:pStyle w:val="Body1"/>
              <w:spacing w:before="120" w:after="120"/>
              <w:ind w:left="0"/>
              <w:rPr>
                <w:rFonts w:ascii="Calibri" w:hAnsi="Calibri" w:cs="Arial"/>
                <w:color w:val="auto"/>
                <w:kern w:val="2"/>
              </w:rPr>
            </w:pPr>
            <w:r w:rsidRPr="00CB0AA5">
              <w:rPr>
                <w:rFonts w:ascii="Calibri" w:hAnsi="Calibri" w:cs="Arial"/>
                <w:color w:val="auto"/>
                <w:kern w:val="2"/>
              </w:rPr>
              <w:t>Yes / No</w:t>
            </w:r>
          </w:p>
        </w:tc>
      </w:tr>
      <w:tr w:rsidR="00DA37A3" w14:paraId="46FD230C" w14:textId="77777777" w:rsidTr="00CB0AA5">
        <w:tc>
          <w:tcPr>
            <w:tcW w:w="4000" w:type="dxa"/>
            <w:vAlign w:val="center"/>
          </w:tcPr>
          <w:p w14:paraId="66DECEC7" w14:textId="77777777" w:rsidR="00DA37A3" w:rsidRPr="00CB0AA5" w:rsidRDefault="00DA37A3" w:rsidP="00CB0AA5">
            <w:pPr>
              <w:pStyle w:val="Body1"/>
              <w:spacing w:before="120"/>
              <w:ind w:left="0"/>
              <w:rPr>
                <w:rFonts w:ascii="Calibri" w:hAnsi="Calibri" w:cs="Arial"/>
                <w:color w:val="auto"/>
                <w:kern w:val="2"/>
              </w:rPr>
            </w:pPr>
            <w:r w:rsidRPr="00CB0AA5">
              <w:rPr>
                <w:rFonts w:ascii="Calibri" w:hAnsi="Calibri" w:cs="Arial"/>
                <w:color w:val="auto"/>
                <w:kern w:val="2"/>
              </w:rPr>
              <w:t xml:space="preserve">Is your organisation a </w:t>
            </w:r>
            <w:r w:rsidR="00581E53">
              <w:rPr>
                <w:rFonts w:ascii="Calibri" w:hAnsi="Calibri" w:cs="Arial"/>
                <w:color w:val="auto"/>
                <w:kern w:val="2"/>
              </w:rPr>
              <w:t>Voluntary and Community Sector organisation? (</w:t>
            </w:r>
            <w:r>
              <w:rPr>
                <w:rFonts w:ascii="Calibri" w:hAnsi="Calibri" w:cs="Arial"/>
                <w:color w:val="auto"/>
                <w:kern w:val="2"/>
              </w:rPr>
              <w:t>V</w:t>
            </w:r>
            <w:r w:rsidR="00581E53">
              <w:rPr>
                <w:rFonts w:ascii="Calibri" w:hAnsi="Calibri" w:cs="Arial"/>
                <w:color w:val="auto"/>
                <w:kern w:val="2"/>
              </w:rPr>
              <w:t>CS)</w:t>
            </w:r>
            <w:r>
              <w:rPr>
                <w:rFonts w:ascii="Calibri" w:hAnsi="Calibri" w:cs="Arial"/>
                <w:color w:val="auto"/>
                <w:kern w:val="2"/>
              </w:rPr>
              <w:t xml:space="preserve"> </w:t>
            </w:r>
          </w:p>
        </w:tc>
        <w:tc>
          <w:tcPr>
            <w:tcW w:w="4633" w:type="dxa"/>
          </w:tcPr>
          <w:p w14:paraId="0CAF953E" w14:textId="77777777" w:rsidR="00DA37A3" w:rsidRPr="00CB0AA5" w:rsidRDefault="00DA37A3" w:rsidP="00CB0AA5">
            <w:pPr>
              <w:pStyle w:val="Body1"/>
              <w:spacing w:before="120" w:after="120"/>
              <w:ind w:left="0"/>
              <w:rPr>
                <w:rFonts w:ascii="Calibri" w:hAnsi="Calibri" w:cs="Arial"/>
                <w:color w:val="auto"/>
                <w:kern w:val="2"/>
              </w:rPr>
            </w:pPr>
            <w:r w:rsidRPr="00CB0AA5">
              <w:rPr>
                <w:rFonts w:ascii="Calibri" w:hAnsi="Calibri" w:cs="Arial"/>
                <w:color w:val="auto"/>
                <w:kern w:val="2"/>
              </w:rPr>
              <w:t>Yes / No</w:t>
            </w:r>
          </w:p>
        </w:tc>
      </w:tr>
      <w:tr w:rsidR="00DF1293" w14:paraId="386FC1A0" w14:textId="77777777" w:rsidTr="00CB0AA5">
        <w:tc>
          <w:tcPr>
            <w:tcW w:w="4000" w:type="dxa"/>
            <w:vAlign w:val="center"/>
          </w:tcPr>
          <w:p w14:paraId="78364DAF" w14:textId="77777777" w:rsidR="00DF1293" w:rsidRPr="00CB0AA5" w:rsidRDefault="00D10177" w:rsidP="00CB0AA5">
            <w:pPr>
              <w:pStyle w:val="Body1"/>
              <w:spacing w:before="120"/>
              <w:ind w:left="0"/>
              <w:rPr>
                <w:rFonts w:ascii="Calibri" w:hAnsi="Calibri" w:cs="Arial"/>
                <w:color w:val="auto"/>
                <w:kern w:val="2"/>
              </w:rPr>
            </w:pPr>
            <w:r>
              <w:rPr>
                <w:rFonts w:ascii="Calibri" w:hAnsi="Calibri" w:cs="Arial"/>
                <w:color w:val="auto"/>
                <w:kern w:val="2"/>
              </w:rPr>
              <w:t xml:space="preserve">Company </w:t>
            </w:r>
            <w:r w:rsidR="00DF1293">
              <w:rPr>
                <w:rFonts w:ascii="Calibri" w:hAnsi="Calibri" w:cs="Arial"/>
                <w:color w:val="auto"/>
                <w:kern w:val="2"/>
              </w:rPr>
              <w:t xml:space="preserve">Registration </w:t>
            </w:r>
            <w:r>
              <w:rPr>
                <w:rFonts w:ascii="Calibri" w:hAnsi="Calibri" w:cs="Arial"/>
                <w:color w:val="auto"/>
                <w:kern w:val="2"/>
              </w:rPr>
              <w:t>N</w:t>
            </w:r>
            <w:r w:rsidR="00DF1293">
              <w:rPr>
                <w:rFonts w:ascii="Calibri" w:hAnsi="Calibri" w:cs="Arial"/>
                <w:color w:val="auto"/>
                <w:kern w:val="2"/>
              </w:rPr>
              <w:t>umber</w:t>
            </w:r>
          </w:p>
        </w:tc>
        <w:tc>
          <w:tcPr>
            <w:tcW w:w="4633" w:type="dxa"/>
          </w:tcPr>
          <w:p w14:paraId="564F39F8" w14:textId="77777777" w:rsidR="00DF1293" w:rsidRPr="00CB0AA5" w:rsidRDefault="00DF1293" w:rsidP="00CB0AA5">
            <w:pPr>
              <w:pStyle w:val="Body1"/>
              <w:spacing w:before="120" w:after="120"/>
              <w:ind w:left="0"/>
              <w:rPr>
                <w:rFonts w:ascii="Calibri" w:hAnsi="Calibri" w:cs="Arial"/>
                <w:color w:val="auto"/>
                <w:kern w:val="2"/>
              </w:rPr>
            </w:pPr>
          </w:p>
        </w:tc>
      </w:tr>
      <w:tr w:rsidR="00DF1293" w14:paraId="5867E7CA" w14:textId="77777777" w:rsidTr="00CB0AA5">
        <w:tc>
          <w:tcPr>
            <w:tcW w:w="4000" w:type="dxa"/>
            <w:vAlign w:val="center"/>
          </w:tcPr>
          <w:p w14:paraId="3263EB7F" w14:textId="77777777" w:rsidR="00DF1293" w:rsidRPr="00CB0AA5" w:rsidRDefault="00DF1293" w:rsidP="00CB0AA5">
            <w:pPr>
              <w:pStyle w:val="Body1"/>
              <w:spacing w:before="120"/>
              <w:ind w:left="0"/>
              <w:rPr>
                <w:rFonts w:ascii="Calibri" w:hAnsi="Calibri" w:cs="Arial"/>
                <w:color w:val="auto"/>
                <w:kern w:val="2"/>
              </w:rPr>
            </w:pPr>
            <w:r>
              <w:rPr>
                <w:rFonts w:ascii="Calibri" w:hAnsi="Calibri" w:cs="Arial"/>
                <w:color w:val="auto"/>
                <w:kern w:val="2"/>
              </w:rPr>
              <w:t>Charity number</w:t>
            </w:r>
          </w:p>
        </w:tc>
        <w:tc>
          <w:tcPr>
            <w:tcW w:w="4633" w:type="dxa"/>
          </w:tcPr>
          <w:p w14:paraId="3E4E2ED8" w14:textId="77777777" w:rsidR="00DF1293" w:rsidRPr="00CB0AA5" w:rsidRDefault="00DF1293" w:rsidP="00CB0AA5">
            <w:pPr>
              <w:pStyle w:val="Body1"/>
              <w:spacing w:before="120" w:after="120"/>
              <w:ind w:left="0"/>
              <w:rPr>
                <w:rFonts w:ascii="Calibri" w:hAnsi="Calibri" w:cs="Arial"/>
                <w:color w:val="auto"/>
                <w:kern w:val="2"/>
              </w:rPr>
            </w:pPr>
          </w:p>
        </w:tc>
      </w:tr>
      <w:tr w:rsidR="00D10177" w14:paraId="42905981" w14:textId="77777777" w:rsidTr="00CB0AA5">
        <w:tc>
          <w:tcPr>
            <w:tcW w:w="4000" w:type="dxa"/>
            <w:vAlign w:val="center"/>
          </w:tcPr>
          <w:p w14:paraId="253409A0" w14:textId="77777777" w:rsidR="00D10177" w:rsidRDefault="00B45817" w:rsidP="00CB0AA5">
            <w:pPr>
              <w:pStyle w:val="Body1"/>
              <w:spacing w:before="120"/>
              <w:ind w:left="0"/>
              <w:rPr>
                <w:rFonts w:ascii="Calibri" w:hAnsi="Calibri" w:cs="Arial"/>
                <w:color w:val="auto"/>
                <w:kern w:val="2"/>
              </w:rPr>
            </w:pPr>
            <w:r>
              <w:rPr>
                <w:rFonts w:ascii="Calibri" w:hAnsi="Calibri" w:cs="Arial"/>
                <w:color w:val="auto"/>
                <w:kern w:val="2"/>
              </w:rPr>
              <w:t xml:space="preserve">Look at the RP policy </w:t>
            </w:r>
          </w:p>
        </w:tc>
        <w:tc>
          <w:tcPr>
            <w:tcW w:w="4633" w:type="dxa"/>
          </w:tcPr>
          <w:p w14:paraId="5861FF6A" w14:textId="77777777" w:rsidR="00D10177" w:rsidRPr="00CB0AA5" w:rsidRDefault="00D10177" w:rsidP="00CB0AA5">
            <w:pPr>
              <w:pStyle w:val="Body1"/>
              <w:spacing w:before="120" w:after="120"/>
              <w:ind w:left="0"/>
              <w:rPr>
                <w:rFonts w:ascii="Calibri" w:hAnsi="Calibri" w:cs="Arial"/>
                <w:color w:val="auto"/>
                <w:kern w:val="2"/>
              </w:rPr>
            </w:pPr>
          </w:p>
        </w:tc>
      </w:tr>
      <w:tr w:rsidR="00D10177" w14:paraId="2E973086" w14:textId="77777777" w:rsidTr="00CB0AA5">
        <w:tc>
          <w:tcPr>
            <w:tcW w:w="4000" w:type="dxa"/>
            <w:vAlign w:val="center"/>
          </w:tcPr>
          <w:p w14:paraId="36C67518" w14:textId="77777777" w:rsidR="00D10177" w:rsidRDefault="00D10177" w:rsidP="00CB0AA5">
            <w:pPr>
              <w:pStyle w:val="Body1"/>
              <w:spacing w:before="120"/>
              <w:ind w:left="0"/>
              <w:rPr>
                <w:rFonts w:ascii="Calibri" w:hAnsi="Calibri" w:cs="Arial"/>
                <w:color w:val="auto"/>
                <w:kern w:val="2"/>
              </w:rPr>
            </w:pPr>
            <w:r>
              <w:rPr>
                <w:rFonts w:ascii="Calibri" w:hAnsi="Calibri" w:cs="Arial"/>
                <w:color w:val="auto"/>
                <w:kern w:val="2"/>
              </w:rPr>
              <w:t>B</w:t>
            </w:r>
            <w:r w:rsidR="008D6693">
              <w:rPr>
                <w:rFonts w:ascii="Calibri" w:hAnsi="Calibri" w:cs="Arial"/>
                <w:color w:val="auto"/>
                <w:kern w:val="2"/>
              </w:rPr>
              <w:t>A</w:t>
            </w:r>
            <w:r>
              <w:rPr>
                <w:rFonts w:ascii="Calibri" w:hAnsi="Calibri" w:cs="Arial"/>
                <w:color w:val="auto"/>
                <w:kern w:val="2"/>
              </w:rPr>
              <w:t xml:space="preserve">ME owned company </w:t>
            </w:r>
          </w:p>
        </w:tc>
        <w:tc>
          <w:tcPr>
            <w:tcW w:w="4633" w:type="dxa"/>
          </w:tcPr>
          <w:p w14:paraId="7686DB47" w14:textId="77777777" w:rsidR="00D10177" w:rsidRPr="00CB0AA5" w:rsidRDefault="00D10177" w:rsidP="00CB0AA5">
            <w:pPr>
              <w:pStyle w:val="Body1"/>
              <w:spacing w:before="120" w:after="120"/>
              <w:ind w:left="0"/>
              <w:rPr>
                <w:rFonts w:ascii="Calibri" w:hAnsi="Calibri" w:cs="Arial"/>
                <w:color w:val="auto"/>
                <w:kern w:val="2"/>
              </w:rPr>
            </w:pPr>
          </w:p>
        </w:tc>
      </w:tr>
    </w:tbl>
    <w:p w14:paraId="792D56B9" w14:textId="77777777" w:rsidR="00CB0AA5" w:rsidRPr="00F172DD" w:rsidRDefault="00CB0AA5" w:rsidP="00887EB0">
      <w:pPr>
        <w:pStyle w:val="StyleHeading1MOPACLeft0cmFirstline0cm"/>
        <w:numPr>
          <w:ilvl w:val="1"/>
          <w:numId w:val="31"/>
        </w:numPr>
        <w:ind w:left="709" w:hanging="709"/>
        <w:outlineLvl w:val="1"/>
        <w:rPr>
          <w:sz w:val="32"/>
          <w:szCs w:val="32"/>
        </w:rPr>
      </w:pPr>
      <w:bookmarkStart w:id="85" w:name="_Toc517787680"/>
      <w:bookmarkStart w:id="86" w:name="_Toc80715222"/>
      <w:bookmarkStart w:id="87" w:name="_Toc80782716"/>
      <w:bookmarkEnd w:id="84"/>
      <w:r w:rsidRPr="00F172DD">
        <w:rPr>
          <w:sz w:val="32"/>
          <w:szCs w:val="32"/>
        </w:rPr>
        <w:t>Main Contact Details</w:t>
      </w:r>
      <w:bookmarkEnd w:id="85"/>
      <w:bookmarkEnd w:id="86"/>
      <w:bookmarkEnd w:id="87"/>
    </w:p>
    <w:tbl>
      <w:tblPr>
        <w:tblW w:w="0" w:type="auto"/>
        <w:tblInd w:w="13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4000"/>
        <w:gridCol w:w="4633"/>
      </w:tblGrid>
      <w:tr w:rsidR="00CB0AA5" w14:paraId="728C26D9" w14:textId="77777777" w:rsidTr="00CB0AA5">
        <w:tc>
          <w:tcPr>
            <w:tcW w:w="4000" w:type="dxa"/>
            <w:vAlign w:val="center"/>
          </w:tcPr>
          <w:p w14:paraId="5B64F370" w14:textId="77777777" w:rsidR="00CB0AA5" w:rsidRPr="00CB0AA5" w:rsidRDefault="00CB0AA5" w:rsidP="00CB0AA5">
            <w:pPr>
              <w:pStyle w:val="Body1"/>
              <w:ind w:left="0"/>
              <w:rPr>
                <w:rFonts w:ascii="Calibri" w:hAnsi="Calibri" w:cs="Arial"/>
                <w:color w:val="auto"/>
                <w:kern w:val="2"/>
              </w:rPr>
            </w:pPr>
            <w:r w:rsidRPr="00CB0AA5">
              <w:rPr>
                <w:rFonts w:ascii="Calibri" w:hAnsi="Calibri" w:cs="Arial"/>
                <w:color w:val="auto"/>
                <w:kern w:val="2"/>
              </w:rPr>
              <w:t>Contact person’s name</w:t>
            </w:r>
          </w:p>
        </w:tc>
        <w:tc>
          <w:tcPr>
            <w:tcW w:w="4633" w:type="dxa"/>
          </w:tcPr>
          <w:p w14:paraId="4ADBEFD2" w14:textId="77777777" w:rsidR="00CB0AA5" w:rsidRPr="00CB0AA5" w:rsidRDefault="00CB0AA5" w:rsidP="00CB0AA5">
            <w:pPr>
              <w:pStyle w:val="Body1"/>
              <w:spacing w:before="120" w:after="120"/>
              <w:ind w:left="0"/>
              <w:rPr>
                <w:rFonts w:ascii="Calibri" w:hAnsi="Calibri" w:cs="Arial"/>
                <w:color w:val="auto"/>
                <w:kern w:val="2"/>
              </w:rPr>
            </w:pPr>
          </w:p>
        </w:tc>
      </w:tr>
      <w:tr w:rsidR="00CB0AA5" w14:paraId="01FCD1C8" w14:textId="77777777" w:rsidTr="00CB0AA5">
        <w:tc>
          <w:tcPr>
            <w:tcW w:w="4000" w:type="dxa"/>
            <w:vAlign w:val="center"/>
          </w:tcPr>
          <w:p w14:paraId="05BB51B1" w14:textId="77777777" w:rsidR="00CB0AA5" w:rsidRPr="00CB0AA5" w:rsidRDefault="00CB0AA5" w:rsidP="00CB0AA5">
            <w:pPr>
              <w:pStyle w:val="Body1"/>
              <w:ind w:left="0"/>
              <w:rPr>
                <w:rFonts w:ascii="Calibri" w:hAnsi="Calibri" w:cs="Arial"/>
                <w:color w:val="auto"/>
                <w:kern w:val="2"/>
              </w:rPr>
            </w:pPr>
            <w:r w:rsidRPr="00CB0AA5">
              <w:rPr>
                <w:rFonts w:ascii="Calibri" w:hAnsi="Calibri" w:cs="Arial"/>
                <w:color w:val="auto"/>
                <w:kern w:val="2"/>
              </w:rPr>
              <w:t>Contact person's position</w:t>
            </w:r>
          </w:p>
        </w:tc>
        <w:tc>
          <w:tcPr>
            <w:tcW w:w="4633" w:type="dxa"/>
          </w:tcPr>
          <w:p w14:paraId="7E399457" w14:textId="77777777" w:rsidR="00CB0AA5" w:rsidRPr="00CB0AA5" w:rsidRDefault="00CB0AA5" w:rsidP="00CB0AA5">
            <w:pPr>
              <w:pStyle w:val="Body1"/>
              <w:spacing w:before="120" w:after="120"/>
              <w:ind w:left="0"/>
              <w:rPr>
                <w:rFonts w:ascii="Calibri" w:hAnsi="Calibri" w:cs="Arial"/>
                <w:color w:val="auto"/>
                <w:kern w:val="2"/>
              </w:rPr>
            </w:pPr>
          </w:p>
        </w:tc>
      </w:tr>
      <w:tr w:rsidR="00CB0AA5" w14:paraId="6550AA64" w14:textId="77777777" w:rsidTr="00CB0AA5">
        <w:tc>
          <w:tcPr>
            <w:tcW w:w="4000" w:type="dxa"/>
            <w:vAlign w:val="center"/>
          </w:tcPr>
          <w:p w14:paraId="5B08A904" w14:textId="77777777" w:rsidR="00CB0AA5" w:rsidRPr="00CB0AA5" w:rsidRDefault="00CB0AA5" w:rsidP="00CB0AA5">
            <w:pPr>
              <w:pStyle w:val="Body1"/>
              <w:ind w:left="0"/>
              <w:rPr>
                <w:rFonts w:ascii="Calibri" w:hAnsi="Calibri" w:cs="Arial"/>
                <w:color w:val="auto"/>
                <w:kern w:val="2"/>
              </w:rPr>
            </w:pPr>
            <w:r w:rsidRPr="00CB0AA5">
              <w:rPr>
                <w:rFonts w:ascii="Calibri" w:hAnsi="Calibri" w:cs="Arial"/>
                <w:color w:val="auto"/>
                <w:kern w:val="2"/>
              </w:rPr>
              <w:t>Contact person's telephone number</w:t>
            </w:r>
          </w:p>
        </w:tc>
        <w:tc>
          <w:tcPr>
            <w:tcW w:w="4633" w:type="dxa"/>
          </w:tcPr>
          <w:p w14:paraId="7648E39B" w14:textId="77777777" w:rsidR="00CB0AA5" w:rsidRPr="00CB0AA5" w:rsidRDefault="00CB0AA5" w:rsidP="00CB0AA5">
            <w:pPr>
              <w:pStyle w:val="Body1"/>
              <w:spacing w:before="120" w:after="120"/>
              <w:ind w:left="0"/>
              <w:rPr>
                <w:rFonts w:ascii="Calibri" w:hAnsi="Calibri" w:cs="Arial"/>
                <w:color w:val="auto"/>
                <w:kern w:val="2"/>
              </w:rPr>
            </w:pPr>
          </w:p>
        </w:tc>
      </w:tr>
      <w:tr w:rsidR="00CB0AA5" w14:paraId="151647E6" w14:textId="77777777" w:rsidTr="00CB0AA5">
        <w:tc>
          <w:tcPr>
            <w:tcW w:w="4000" w:type="dxa"/>
            <w:vAlign w:val="center"/>
          </w:tcPr>
          <w:p w14:paraId="62A5AC8C" w14:textId="77777777" w:rsidR="00CB0AA5" w:rsidRPr="00CB0AA5" w:rsidRDefault="00CB0AA5" w:rsidP="00CB0AA5">
            <w:pPr>
              <w:pStyle w:val="Body1"/>
              <w:ind w:left="0"/>
              <w:rPr>
                <w:rFonts w:ascii="Calibri" w:hAnsi="Calibri" w:cs="Arial"/>
                <w:color w:val="auto"/>
                <w:kern w:val="2"/>
              </w:rPr>
            </w:pPr>
            <w:r w:rsidRPr="00CB0AA5">
              <w:rPr>
                <w:rFonts w:ascii="Calibri" w:hAnsi="Calibri" w:cs="Arial"/>
                <w:color w:val="auto"/>
                <w:kern w:val="2"/>
              </w:rPr>
              <w:t>Contact person’s email address</w:t>
            </w:r>
          </w:p>
        </w:tc>
        <w:tc>
          <w:tcPr>
            <w:tcW w:w="4633" w:type="dxa"/>
          </w:tcPr>
          <w:p w14:paraId="08D9581F" w14:textId="77777777" w:rsidR="00CB0AA5" w:rsidRPr="00CB0AA5" w:rsidRDefault="00CB0AA5" w:rsidP="00CB0AA5">
            <w:pPr>
              <w:pStyle w:val="Body1"/>
              <w:spacing w:before="120" w:after="120"/>
              <w:ind w:left="0"/>
              <w:rPr>
                <w:rFonts w:ascii="Calibri" w:hAnsi="Calibri" w:cs="Arial"/>
                <w:color w:val="auto"/>
                <w:kern w:val="2"/>
              </w:rPr>
            </w:pPr>
          </w:p>
        </w:tc>
      </w:tr>
      <w:tr w:rsidR="00CB0AA5" w14:paraId="114A7F5E" w14:textId="77777777" w:rsidTr="00CB0AA5">
        <w:tc>
          <w:tcPr>
            <w:tcW w:w="4000" w:type="dxa"/>
            <w:vAlign w:val="center"/>
          </w:tcPr>
          <w:p w14:paraId="12D10398" w14:textId="77777777" w:rsidR="00CB0AA5" w:rsidRPr="00CB0AA5" w:rsidRDefault="00CB0AA5" w:rsidP="00CB0AA5">
            <w:pPr>
              <w:pStyle w:val="Body1"/>
              <w:spacing w:before="120"/>
              <w:ind w:left="0"/>
              <w:rPr>
                <w:rFonts w:ascii="Calibri" w:hAnsi="Calibri" w:cs="Arial"/>
                <w:color w:val="auto"/>
                <w:kern w:val="2"/>
              </w:rPr>
            </w:pPr>
            <w:r w:rsidRPr="00CB0AA5">
              <w:rPr>
                <w:rFonts w:ascii="Calibri" w:hAnsi="Calibri" w:cs="Arial"/>
                <w:color w:val="auto"/>
                <w:kern w:val="2"/>
              </w:rPr>
              <w:t xml:space="preserve">Are you aware of any potential conflict of interest? (Yes / No) </w:t>
            </w:r>
          </w:p>
        </w:tc>
        <w:tc>
          <w:tcPr>
            <w:tcW w:w="4633" w:type="dxa"/>
          </w:tcPr>
          <w:p w14:paraId="7783AB2B" w14:textId="77777777" w:rsidR="00CB0AA5" w:rsidRPr="00CB0AA5" w:rsidRDefault="00CB0AA5" w:rsidP="00CB0AA5">
            <w:pPr>
              <w:pStyle w:val="Body1"/>
              <w:spacing w:before="120" w:after="120"/>
              <w:ind w:left="0"/>
              <w:rPr>
                <w:rFonts w:ascii="Calibri" w:hAnsi="Calibri" w:cs="Arial"/>
                <w:color w:val="auto"/>
                <w:kern w:val="2"/>
              </w:rPr>
            </w:pPr>
          </w:p>
        </w:tc>
      </w:tr>
      <w:tr w:rsidR="00CB0AA5" w14:paraId="0893CB22" w14:textId="77777777" w:rsidTr="00CB0AA5">
        <w:trPr>
          <w:trHeight w:val="465"/>
        </w:trPr>
        <w:tc>
          <w:tcPr>
            <w:tcW w:w="4000" w:type="dxa"/>
          </w:tcPr>
          <w:p w14:paraId="7204FE9B" w14:textId="77777777" w:rsidR="00CB0AA5" w:rsidRPr="00CB0AA5" w:rsidRDefault="00CB0AA5" w:rsidP="00CB0AA5">
            <w:pPr>
              <w:pStyle w:val="Body1"/>
              <w:spacing w:before="120"/>
              <w:ind w:left="0"/>
              <w:rPr>
                <w:rFonts w:ascii="Calibri" w:hAnsi="Calibri" w:cs="Arial"/>
                <w:color w:val="auto"/>
                <w:kern w:val="2"/>
              </w:rPr>
            </w:pPr>
            <w:r w:rsidRPr="00CB0AA5">
              <w:rPr>
                <w:rFonts w:ascii="Calibri" w:hAnsi="Calibri" w:cs="Arial"/>
                <w:color w:val="auto"/>
                <w:kern w:val="2"/>
              </w:rPr>
              <w:t>If yes, please explain</w:t>
            </w:r>
          </w:p>
        </w:tc>
        <w:tc>
          <w:tcPr>
            <w:tcW w:w="4633" w:type="dxa"/>
          </w:tcPr>
          <w:p w14:paraId="44A868C2" w14:textId="77777777" w:rsidR="00CB0AA5" w:rsidRPr="00CB0AA5" w:rsidRDefault="00CB0AA5" w:rsidP="00CB0AA5">
            <w:pPr>
              <w:pStyle w:val="Body1"/>
              <w:spacing w:before="120" w:after="120"/>
              <w:ind w:left="0"/>
              <w:rPr>
                <w:rFonts w:ascii="Calibri" w:hAnsi="Calibri" w:cs="Arial"/>
                <w:color w:val="auto"/>
                <w:kern w:val="2"/>
              </w:rPr>
            </w:pPr>
          </w:p>
          <w:p w14:paraId="0BC7BC69" w14:textId="77777777" w:rsidR="00CB0AA5" w:rsidRPr="00CB0AA5" w:rsidRDefault="00CB0AA5" w:rsidP="00CB0AA5">
            <w:pPr>
              <w:pStyle w:val="Body1"/>
              <w:spacing w:before="120" w:after="120"/>
              <w:ind w:left="0"/>
              <w:rPr>
                <w:rFonts w:ascii="Calibri" w:hAnsi="Calibri" w:cs="Arial"/>
                <w:color w:val="auto"/>
                <w:kern w:val="2"/>
              </w:rPr>
            </w:pPr>
          </w:p>
        </w:tc>
      </w:tr>
    </w:tbl>
    <w:p w14:paraId="28E499AA" w14:textId="77777777" w:rsidR="00CB0AA5" w:rsidRPr="00F172DD" w:rsidRDefault="00CB0AA5" w:rsidP="00887EB0">
      <w:pPr>
        <w:pStyle w:val="StyleHeading1MOPACLeft0cmFirstline0cm"/>
        <w:numPr>
          <w:ilvl w:val="1"/>
          <w:numId w:val="31"/>
        </w:numPr>
        <w:ind w:left="709" w:hanging="709"/>
        <w:outlineLvl w:val="1"/>
        <w:rPr>
          <w:sz w:val="32"/>
          <w:szCs w:val="32"/>
        </w:rPr>
      </w:pPr>
      <w:bookmarkStart w:id="88" w:name="_Toc39253143"/>
      <w:bookmarkStart w:id="89" w:name="_Toc39253144"/>
      <w:bookmarkStart w:id="90" w:name="_Toc39253154"/>
      <w:bookmarkStart w:id="91" w:name="_Toc39253155"/>
      <w:bookmarkStart w:id="92" w:name="_Toc39253156"/>
      <w:bookmarkStart w:id="93" w:name="_Toc517787683"/>
      <w:bookmarkStart w:id="94" w:name="_Toc80715223"/>
      <w:bookmarkStart w:id="95" w:name="_Toc80782717"/>
      <w:bookmarkEnd w:id="88"/>
      <w:bookmarkEnd w:id="89"/>
      <w:bookmarkEnd w:id="90"/>
      <w:bookmarkEnd w:id="91"/>
      <w:bookmarkEnd w:id="92"/>
      <w:r w:rsidRPr="00F172DD">
        <w:rPr>
          <w:sz w:val="32"/>
          <w:szCs w:val="32"/>
        </w:rPr>
        <w:lastRenderedPageBreak/>
        <w:t>Collaborative Bids</w:t>
      </w:r>
      <w:bookmarkEnd w:id="93"/>
      <w:bookmarkEnd w:id="94"/>
      <w:bookmarkEnd w:id="95"/>
    </w:p>
    <w:p w14:paraId="64E7DF14" w14:textId="77777777" w:rsidR="00CB0AA5" w:rsidRPr="00CB0AA5" w:rsidRDefault="00CB0AA5" w:rsidP="00887EB0">
      <w:pPr>
        <w:pStyle w:val="Body"/>
        <w:numPr>
          <w:ilvl w:val="0"/>
          <w:numId w:val="35"/>
        </w:numPr>
        <w:ind w:hanging="578"/>
        <w:rPr>
          <w:rFonts w:ascii="Calibri" w:hAnsi="Calibri" w:cs="Arial"/>
          <w:bCs/>
          <w:color w:val="auto"/>
          <w:kern w:val="2"/>
        </w:rPr>
      </w:pPr>
      <w:r w:rsidRPr="00CB0AA5">
        <w:rPr>
          <w:rFonts w:ascii="Calibri" w:hAnsi="Calibri" w:cs="Arial"/>
          <w:bCs/>
          <w:color w:val="auto"/>
          <w:kern w:val="2"/>
        </w:rPr>
        <w:t>Are you submitting a collaborative bid?</w:t>
      </w:r>
    </w:p>
    <w:p w14:paraId="2E65F7AE" w14:textId="77777777" w:rsidR="00CB0AA5" w:rsidRPr="00CB0AA5" w:rsidRDefault="00CB0AA5" w:rsidP="00CB0AA5">
      <w:pPr>
        <w:pStyle w:val="Body"/>
        <w:ind w:left="720"/>
        <w:rPr>
          <w:rFonts w:ascii="Calibri" w:hAnsi="Calibri" w:cs="Tahoma"/>
          <w:color w:val="auto"/>
        </w:rPr>
      </w:pPr>
    </w:p>
    <w:p w14:paraId="18DB99E4" w14:textId="77777777" w:rsidR="00CB0AA5" w:rsidRPr="0023528D" w:rsidRDefault="00CB0AA5" w:rsidP="00CB0AA5">
      <w:pPr>
        <w:pStyle w:val="Body"/>
      </w:pPr>
      <w:r w:rsidRPr="00CB0AA5">
        <w:rPr>
          <w:rFonts w:ascii="Calibri" w:hAnsi="Calibri" w:cs="Tahoma"/>
          <w:color w:val="auto"/>
        </w:rPr>
        <w:tab/>
      </w:r>
      <w:r w:rsidRPr="00A04E45">
        <w:rPr>
          <w:rFonts w:ascii="MS Gothic" w:eastAsia="MS Gothic" w:hAnsi="MS Gothic" w:cs="Tahoma" w:hint="eastAsia"/>
        </w:rPr>
        <w:t>☐</w:t>
      </w:r>
      <w:r w:rsidRPr="00CB0AA5">
        <w:rPr>
          <w:rFonts w:ascii="Calibri" w:hAnsi="Calibri" w:cs="Tahoma"/>
        </w:rPr>
        <w:t xml:space="preserve"> Yes </w:t>
      </w:r>
      <w:r w:rsidRPr="00A04E45">
        <w:rPr>
          <w:rFonts w:ascii="MS Gothic" w:eastAsia="MS Gothic" w:hAnsi="MS Gothic" w:cs="Tahoma" w:hint="eastAsia"/>
        </w:rPr>
        <w:t>☐</w:t>
      </w:r>
      <w:r w:rsidRPr="00CB0AA5">
        <w:rPr>
          <w:rFonts w:ascii="Calibri" w:hAnsi="Calibri" w:cs="Tahoma"/>
        </w:rPr>
        <w:t xml:space="preserve"> No</w:t>
      </w:r>
    </w:p>
    <w:p w14:paraId="3BAB84D6" w14:textId="77777777" w:rsidR="00CB0AA5" w:rsidRPr="00CB0AA5" w:rsidRDefault="00CB0AA5" w:rsidP="00CB0AA5">
      <w:pPr>
        <w:pStyle w:val="Body"/>
        <w:rPr>
          <w:rFonts w:ascii="Calibri" w:hAnsi="Calibri" w:cs="Arial"/>
          <w:bCs/>
          <w:color w:val="auto"/>
          <w:kern w:val="2"/>
        </w:rPr>
      </w:pPr>
    </w:p>
    <w:p w14:paraId="3E13EABF" w14:textId="77777777" w:rsidR="00CB0AA5" w:rsidRPr="00CB0AA5" w:rsidRDefault="00CB0AA5" w:rsidP="00887EB0">
      <w:pPr>
        <w:pStyle w:val="Body"/>
        <w:numPr>
          <w:ilvl w:val="0"/>
          <w:numId w:val="35"/>
        </w:numPr>
        <w:ind w:left="851" w:hanging="709"/>
        <w:rPr>
          <w:rFonts w:ascii="Calibri" w:hAnsi="Calibri" w:cs="Tahoma"/>
          <w:color w:val="auto"/>
        </w:rPr>
      </w:pPr>
      <w:r w:rsidRPr="00CB0AA5">
        <w:rPr>
          <w:rFonts w:ascii="Calibri" w:hAnsi="Calibri" w:cs="Arial"/>
          <w:bCs/>
          <w:color w:val="auto"/>
          <w:kern w:val="2"/>
        </w:rPr>
        <w:t xml:space="preserve">If yes, please ensure that all sections are completed by the lead bidder. Please ensure that only one bid is completed and returned to the Authority, which consolidates the offering from any other party/ies that you are bidding with. </w:t>
      </w:r>
      <w:r w:rsidRPr="00CB0AA5">
        <w:rPr>
          <w:rFonts w:ascii="Calibri" w:hAnsi="Calibri" w:cs="Tahoma"/>
          <w:color w:val="auto"/>
        </w:rPr>
        <w:t>Please provide the name(s) of the organisation(s) you are collaborating with:</w:t>
      </w:r>
    </w:p>
    <w:p w14:paraId="1D217589" w14:textId="77777777" w:rsidR="00CB0AA5" w:rsidRPr="00CB0AA5" w:rsidRDefault="00CB0AA5" w:rsidP="00CB0AA5">
      <w:pPr>
        <w:pStyle w:val="Body"/>
        <w:ind w:left="720"/>
        <w:rPr>
          <w:rFonts w:ascii="Calibri" w:hAnsi="Calibri" w:cs="Tahoma"/>
          <w:color w:val="auto"/>
        </w:rPr>
      </w:pPr>
    </w:p>
    <w:tbl>
      <w:tblPr>
        <w:tblW w:w="8505" w:type="dxa"/>
        <w:tblInd w:w="70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8505"/>
      </w:tblGrid>
      <w:tr w:rsidR="00CB0AA5" w:rsidRPr="003B6B2B" w14:paraId="68E9C4CF" w14:textId="77777777" w:rsidTr="00CB0AA5">
        <w:tc>
          <w:tcPr>
            <w:tcW w:w="8505" w:type="dxa"/>
            <w:vAlign w:val="center"/>
          </w:tcPr>
          <w:p w14:paraId="27A6BB93" w14:textId="77777777" w:rsidR="00CB0AA5" w:rsidRPr="00CB0AA5" w:rsidRDefault="00CB0AA5" w:rsidP="00CB0AA5">
            <w:pPr>
              <w:pStyle w:val="Body1"/>
              <w:spacing w:before="120" w:after="120"/>
              <w:ind w:left="0"/>
              <w:rPr>
                <w:rFonts w:ascii="Calibri" w:hAnsi="Calibri" w:cs="Arial"/>
                <w:color w:val="auto"/>
                <w:kern w:val="2"/>
              </w:rPr>
            </w:pPr>
          </w:p>
          <w:p w14:paraId="4276AFB9" w14:textId="77777777" w:rsidR="00CB0AA5" w:rsidRPr="00CB0AA5" w:rsidRDefault="00CB0AA5" w:rsidP="00CB0AA5">
            <w:pPr>
              <w:pStyle w:val="Body1"/>
              <w:spacing w:before="120" w:after="120"/>
              <w:ind w:left="0"/>
              <w:rPr>
                <w:rFonts w:ascii="Calibri" w:hAnsi="Calibri" w:cs="Arial"/>
                <w:color w:val="auto"/>
                <w:kern w:val="2"/>
              </w:rPr>
            </w:pPr>
          </w:p>
          <w:p w14:paraId="5E402452" w14:textId="77777777" w:rsidR="00CB0AA5" w:rsidRPr="00CB0AA5" w:rsidRDefault="00CB0AA5" w:rsidP="00CB0AA5">
            <w:pPr>
              <w:pStyle w:val="Body1"/>
              <w:spacing w:before="120" w:after="120"/>
              <w:ind w:left="0"/>
              <w:rPr>
                <w:rFonts w:ascii="Calibri" w:hAnsi="Calibri" w:cs="Arial"/>
                <w:color w:val="auto"/>
                <w:kern w:val="2"/>
              </w:rPr>
            </w:pPr>
          </w:p>
          <w:p w14:paraId="5DBE4F01" w14:textId="77777777" w:rsidR="00CB0AA5" w:rsidRPr="00CB0AA5" w:rsidRDefault="00CB0AA5" w:rsidP="00CB0AA5">
            <w:pPr>
              <w:pStyle w:val="Body1"/>
              <w:spacing w:before="120" w:after="120"/>
              <w:ind w:left="0"/>
              <w:rPr>
                <w:rFonts w:ascii="Calibri" w:hAnsi="Calibri" w:cs="Arial"/>
                <w:color w:val="auto"/>
                <w:kern w:val="2"/>
              </w:rPr>
            </w:pPr>
          </w:p>
        </w:tc>
      </w:tr>
    </w:tbl>
    <w:p w14:paraId="6B30252B" w14:textId="77777777" w:rsidR="00BE12B7" w:rsidRPr="00F172DD" w:rsidRDefault="00BE12B7" w:rsidP="00887EB0">
      <w:pPr>
        <w:pStyle w:val="StyleHeading1MOPACLeft0cmFirstline0cm"/>
        <w:numPr>
          <w:ilvl w:val="1"/>
          <w:numId w:val="31"/>
        </w:numPr>
        <w:ind w:left="709" w:hanging="709"/>
        <w:outlineLvl w:val="1"/>
        <w:rPr>
          <w:sz w:val="32"/>
          <w:szCs w:val="32"/>
        </w:rPr>
      </w:pPr>
      <w:bookmarkStart w:id="96" w:name="_Toc80715224"/>
      <w:bookmarkStart w:id="97" w:name="_Toc80782718"/>
      <w:bookmarkStart w:id="98" w:name="_Ref20140817"/>
      <w:r w:rsidRPr="00F172DD">
        <w:rPr>
          <w:sz w:val="32"/>
          <w:szCs w:val="32"/>
        </w:rPr>
        <w:t>Payments</w:t>
      </w:r>
      <w:bookmarkEnd w:id="96"/>
      <w:bookmarkEnd w:id="97"/>
      <w:r w:rsidRPr="00F172DD">
        <w:rPr>
          <w:sz w:val="32"/>
          <w:szCs w:val="32"/>
        </w:rPr>
        <w:t xml:space="preserve"> </w:t>
      </w:r>
    </w:p>
    <w:p w14:paraId="310ED902" w14:textId="77777777" w:rsidR="00BE12B7" w:rsidRDefault="00BE12B7" w:rsidP="00887EB0">
      <w:pPr>
        <w:pStyle w:val="Body"/>
        <w:numPr>
          <w:ilvl w:val="0"/>
          <w:numId w:val="34"/>
        </w:numPr>
        <w:tabs>
          <w:tab w:val="clear" w:pos="851"/>
          <w:tab w:val="left" w:pos="567"/>
        </w:tabs>
        <w:spacing w:after="120"/>
        <w:ind w:left="567" w:hanging="425"/>
        <w:rPr>
          <w:rFonts w:ascii="Calibri" w:hAnsi="Calibri" w:cs="Arial"/>
          <w:color w:val="auto"/>
          <w:lang w:val="en-US" w:eastAsia="en-US"/>
        </w:rPr>
      </w:pPr>
      <w:r w:rsidRPr="00CB0AA5">
        <w:rPr>
          <w:rFonts w:ascii="Calibri" w:hAnsi="Calibri" w:cs="Arial"/>
          <w:color w:val="auto"/>
          <w:lang w:val="en-US" w:eastAsia="en-US"/>
        </w:rPr>
        <w:t xml:space="preserve">Please provide the name and their contact details of the person within your organisation who will manage the invoicing process. </w:t>
      </w:r>
      <w:r w:rsidR="00E517A4">
        <w:rPr>
          <w:rFonts w:ascii="Calibri" w:hAnsi="Calibri" w:cs="Arial"/>
          <w:color w:val="auto"/>
          <w:lang w:val="en-US" w:eastAsia="en-US"/>
        </w:rPr>
        <w:t>Should you be successful</w:t>
      </w:r>
      <w:r w:rsidR="007024A2">
        <w:rPr>
          <w:rFonts w:ascii="Calibri" w:hAnsi="Calibri" w:cs="Arial"/>
          <w:color w:val="auto"/>
          <w:lang w:val="en-US" w:eastAsia="en-US"/>
        </w:rPr>
        <w:t>, t</w:t>
      </w:r>
      <w:r w:rsidRPr="00CB0AA5">
        <w:rPr>
          <w:rFonts w:ascii="Calibri" w:hAnsi="Calibri" w:cs="Arial"/>
          <w:color w:val="auto"/>
          <w:lang w:val="en-US" w:eastAsia="en-US"/>
        </w:rPr>
        <w:t xml:space="preserve">hese details will be used to </w:t>
      </w:r>
      <w:r w:rsidR="00E517A4">
        <w:rPr>
          <w:rFonts w:ascii="Calibri" w:hAnsi="Calibri" w:cs="Arial"/>
          <w:color w:val="auto"/>
          <w:lang w:val="en-US" w:eastAsia="en-US"/>
        </w:rPr>
        <w:t xml:space="preserve">set up your organisation as a new supplier on our payment systems. </w:t>
      </w:r>
    </w:p>
    <w:p w14:paraId="21A7FB45" w14:textId="77777777" w:rsidR="00BE12B7" w:rsidRPr="00CB0AA5" w:rsidRDefault="00BE12B7" w:rsidP="00BE12B7">
      <w:pPr>
        <w:pStyle w:val="Body"/>
        <w:tabs>
          <w:tab w:val="clear" w:pos="851"/>
          <w:tab w:val="left" w:pos="567"/>
        </w:tabs>
        <w:spacing w:after="120"/>
        <w:ind w:left="567"/>
        <w:rPr>
          <w:rFonts w:ascii="Calibri" w:hAnsi="Calibri" w:cs="Arial"/>
          <w:color w:val="auto"/>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8"/>
        <w:gridCol w:w="4550"/>
      </w:tblGrid>
      <w:tr w:rsidR="00BE12B7" w:rsidRPr="008D0B63" w14:paraId="52502C9F" w14:textId="77777777" w:rsidTr="00B44C42">
        <w:tc>
          <w:tcPr>
            <w:tcW w:w="4000" w:type="dxa"/>
            <w:vAlign w:val="center"/>
          </w:tcPr>
          <w:p w14:paraId="445F3BDD" w14:textId="77777777" w:rsidR="00BE12B7" w:rsidRPr="00CB0AA5" w:rsidRDefault="00BE12B7" w:rsidP="00B44C42">
            <w:pPr>
              <w:pStyle w:val="Body1"/>
              <w:ind w:left="0"/>
              <w:rPr>
                <w:rFonts w:ascii="Calibri" w:hAnsi="Calibri" w:cs="Arial"/>
                <w:color w:val="auto"/>
                <w:kern w:val="2"/>
              </w:rPr>
            </w:pPr>
            <w:r w:rsidRPr="00CB0AA5">
              <w:rPr>
                <w:rFonts w:ascii="Calibri" w:hAnsi="Calibri" w:cs="Arial"/>
                <w:color w:val="auto"/>
                <w:kern w:val="2"/>
              </w:rPr>
              <w:t>Name</w:t>
            </w:r>
          </w:p>
        </w:tc>
        <w:tc>
          <w:tcPr>
            <w:tcW w:w="4633" w:type="dxa"/>
          </w:tcPr>
          <w:p w14:paraId="14887729" w14:textId="77777777" w:rsidR="00BE12B7" w:rsidRPr="008D0B63" w:rsidRDefault="00BE12B7" w:rsidP="00B44C42">
            <w:pPr>
              <w:pStyle w:val="Body1"/>
              <w:spacing w:before="120" w:after="120"/>
              <w:ind w:left="0"/>
              <w:rPr>
                <w:rFonts w:cs="Arial"/>
                <w:color w:val="auto"/>
                <w:kern w:val="2"/>
              </w:rPr>
            </w:pPr>
          </w:p>
        </w:tc>
      </w:tr>
      <w:tr w:rsidR="00BE12B7" w:rsidRPr="008D0B63" w14:paraId="43A268CA" w14:textId="77777777" w:rsidTr="00B44C42">
        <w:tc>
          <w:tcPr>
            <w:tcW w:w="4000" w:type="dxa"/>
            <w:vAlign w:val="center"/>
          </w:tcPr>
          <w:p w14:paraId="68CCA999" w14:textId="77777777" w:rsidR="00BE12B7" w:rsidRPr="00CB0AA5" w:rsidRDefault="00BE12B7" w:rsidP="00B44C42">
            <w:pPr>
              <w:pStyle w:val="Body1"/>
              <w:ind w:left="0"/>
              <w:rPr>
                <w:rFonts w:ascii="Calibri" w:hAnsi="Calibri" w:cs="Arial"/>
                <w:color w:val="auto"/>
                <w:kern w:val="2"/>
              </w:rPr>
            </w:pPr>
            <w:r w:rsidRPr="00CB0AA5">
              <w:rPr>
                <w:rFonts w:ascii="Calibri" w:hAnsi="Calibri" w:cs="Arial"/>
                <w:color w:val="auto"/>
                <w:kern w:val="2"/>
              </w:rPr>
              <w:t>Telephone number</w:t>
            </w:r>
          </w:p>
        </w:tc>
        <w:tc>
          <w:tcPr>
            <w:tcW w:w="4633" w:type="dxa"/>
          </w:tcPr>
          <w:p w14:paraId="0E934A9F" w14:textId="77777777" w:rsidR="00BE12B7" w:rsidRPr="008D0B63" w:rsidRDefault="00BE12B7" w:rsidP="00B44C42">
            <w:pPr>
              <w:pStyle w:val="Body1"/>
              <w:spacing w:before="120" w:after="120"/>
              <w:ind w:left="0"/>
              <w:rPr>
                <w:rFonts w:cs="Arial"/>
                <w:color w:val="auto"/>
                <w:kern w:val="2"/>
              </w:rPr>
            </w:pPr>
          </w:p>
        </w:tc>
      </w:tr>
      <w:tr w:rsidR="00BE12B7" w:rsidRPr="008D0B63" w14:paraId="100E1094" w14:textId="77777777" w:rsidTr="00B44C42">
        <w:tc>
          <w:tcPr>
            <w:tcW w:w="4000" w:type="dxa"/>
            <w:vAlign w:val="center"/>
          </w:tcPr>
          <w:p w14:paraId="489ADB9C" w14:textId="77777777" w:rsidR="00BE12B7" w:rsidRPr="00CB0AA5" w:rsidRDefault="00BE12B7" w:rsidP="00B44C42">
            <w:pPr>
              <w:pStyle w:val="Body1"/>
              <w:ind w:left="0"/>
              <w:rPr>
                <w:rFonts w:ascii="Calibri" w:hAnsi="Calibri" w:cs="Arial"/>
                <w:color w:val="auto"/>
                <w:kern w:val="2"/>
              </w:rPr>
            </w:pPr>
            <w:r w:rsidRPr="00CB0AA5">
              <w:rPr>
                <w:rFonts w:ascii="Calibri" w:hAnsi="Calibri" w:cs="Arial"/>
                <w:color w:val="auto"/>
                <w:kern w:val="2"/>
              </w:rPr>
              <w:t>Email address</w:t>
            </w:r>
          </w:p>
        </w:tc>
        <w:tc>
          <w:tcPr>
            <w:tcW w:w="4633" w:type="dxa"/>
          </w:tcPr>
          <w:p w14:paraId="77E7BB6C" w14:textId="77777777" w:rsidR="00BE12B7" w:rsidRPr="008D0B63" w:rsidRDefault="00BE12B7" w:rsidP="00B44C42">
            <w:pPr>
              <w:pStyle w:val="Body1"/>
              <w:spacing w:before="120" w:after="120"/>
              <w:ind w:left="0"/>
              <w:rPr>
                <w:rFonts w:cs="Arial"/>
                <w:color w:val="auto"/>
                <w:kern w:val="2"/>
              </w:rPr>
            </w:pPr>
          </w:p>
        </w:tc>
      </w:tr>
    </w:tbl>
    <w:p w14:paraId="069EB870" w14:textId="77777777" w:rsidR="00BE12B7" w:rsidRDefault="00BE12B7" w:rsidP="00BE12B7">
      <w:pPr>
        <w:pStyle w:val="Body"/>
        <w:rPr>
          <w:rFonts w:cs="Arial"/>
          <w:color w:val="auto"/>
          <w:lang w:val="en-US" w:eastAsia="en-US"/>
        </w:rPr>
      </w:pPr>
    </w:p>
    <w:p w14:paraId="12165CC8" w14:textId="77777777" w:rsidR="00BE12B7" w:rsidRPr="00CB0AA5" w:rsidRDefault="00BE12B7" w:rsidP="00887EB0">
      <w:pPr>
        <w:pStyle w:val="Body"/>
        <w:numPr>
          <w:ilvl w:val="0"/>
          <w:numId w:val="34"/>
        </w:numPr>
        <w:ind w:hanging="578"/>
        <w:rPr>
          <w:rFonts w:ascii="Calibri" w:hAnsi="Calibri" w:cs="Arial"/>
          <w:bCs/>
          <w:color w:val="auto"/>
          <w:kern w:val="2"/>
        </w:rPr>
      </w:pPr>
      <w:r w:rsidRPr="00CB0AA5">
        <w:rPr>
          <w:rFonts w:ascii="Calibri" w:hAnsi="Calibri" w:cs="Arial"/>
          <w:bCs/>
          <w:color w:val="auto"/>
          <w:kern w:val="2"/>
          <w:u w:val="single"/>
        </w:rPr>
        <w:t>If</w:t>
      </w:r>
      <w:r w:rsidRPr="00CB0AA5">
        <w:rPr>
          <w:rFonts w:ascii="Calibri" w:hAnsi="Calibri" w:cs="Arial"/>
          <w:bCs/>
          <w:color w:val="auto"/>
          <w:kern w:val="2"/>
        </w:rPr>
        <w:t xml:space="preserve"> you have supplied </w:t>
      </w:r>
      <w:r w:rsidRPr="00CB0AA5">
        <w:rPr>
          <w:rFonts w:ascii="Calibri" w:hAnsi="Calibri" w:cs="Arial"/>
          <w:bCs/>
          <w:color w:val="auto"/>
          <w:lang w:val="en-US" w:eastAsia="en-US"/>
        </w:rPr>
        <w:t>works/services/supplies</w:t>
      </w:r>
      <w:r w:rsidRPr="00CB0AA5">
        <w:rPr>
          <w:rFonts w:ascii="Calibri" w:hAnsi="Calibri" w:cs="Arial"/>
          <w:color w:val="auto"/>
          <w:lang w:val="en-US" w:eastAsia="en-US"/>
        </w:rPr>
        <w:t xml:space="preserve"> </w:t>
      </w:r>
      <w:r w:rsidRPr="00CB0AA5">
        <w:rPr>
          <w:rFonts w:ascii="Calibri" w:hAnsi="Calibri" w:cs="Arial"/>
          <w:bCs/>
          <w:color w:val="auto"/>
          <w:kern w:val="2"/>
        </w:rPr>
        <w:t xml:space="preserve">to </w:t>
      </w:r>
      <w:r>
        <w:rPr>
          <w:rFonts w:ascii="Calibri" w:hAnsi="Calibri" w:cs="Arial"/>
          <w:bCs/>
          <w:color w:val="auto"/>
          <w:kern w:val="2"/>
        </w:rPr>
        <w:t>MOPAC</w:t>
      </w:r>
      <w:r w:rsidR="00207896">
        <w:rPr>
          <w:rFonts w:ascii="Calibri" w:hAnsi="Calibri" w:cs="Arial"/>
          <w:bCs/>
          <w:color w:val="auto"/>
          <w:kern w:val="2"/>
        </w:rPr>
        <w:t xml:space="preserve"> (including the VRU)</w:t>
      </w:r>
      <w:r w:rsidRPr="00CB0AA5">
        <w:rPr>
          <w:rFonts w:ascii="Calibri" w:hAnsi="Calibri" w:cs="Arial"/>
          <w:bCs/>
          <w:color w:val="auto"/>
          <w:kern w:val="2"/>
        </w:rPr>
        <w:t xml:space="preserve"> in the last 12 months, please supply your vendor number or your service contact name at </w:t>
      </w:r>
      <w:r>
        <w:rPr>
          <w:rFonts w:ascii="Calibri" w:hAnsi="Calibri" w:cs="Arial"/>
          <w:bCs/>
          <w:color w:val="auto"/>
          <w:kern w:val="2"/>
        </w:rPr>
        <w:t>MOPAC</w:t>
      </w:r>
      <w:r w:rsidRPr="00CB0AA5">
        <w:rPr>
          <w:rFonts w:ascii="Calibri" w:hAnsi="Calibri" w:cs="Arial"/>
          <w:bCs/>
          <w:color w:val="auto"/>
          <w:kern w:val="2"/>
        </w:rPr>
        <w:t>. If you have not, please mark as N/A.</w:t>
      </w:r>
    </w:p>
    <w:p w14:paraId="7EF2320E" w14:textId="77777777" w:rsidR="00BE12B7" w:rsidRPr="00CB0AA5" w:rsidRDefault="00BE12B7" w:rsidP="00BE12B7">
      <w:pPr>
        <w:pStyle w:val="Body"/>
        <w:ind w:left="720"/>
        <w:rPr>
          <w:rFonts w:ascii="Calibri" w:hAnsi="Calibri" w:cs="Arial"/>
          <w:bCs/>
          <w:color w:val="auto"/>
          <w:kern w:val="2"/>
        </w:rPr>
      </w:pPr>
    </w:p>
    <w:tbl>
      <w:tblPr>
        <w:tblW w:w="860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4"/>
        <w:gridCol w:w="4564"/>
      </w:tblGrid>
      <w:tr w:rsidR="00BE12B7" w:rsidRPr="008D0B63" w14:paraId="6652C647" w14:textId="77777777" w:rsidTr="00B44C42">
        <w:trPr>
          <w:trHeight w:val="835"/>
        </w:trPr>
        <w:tc>
          <w:tcPr>
            <w:tcW w:w="4044" w:type="dxa"/>
            <w:vAlign w:val="center"/>
          </w:tcPr>
          <w:p w14:paraId="2C773547" w14:textId="77777777" w:rsidR="00BE12B7" w:rsidRPr="00CB0AA5" w:rsidRDefault="00E517A4" w:rsidP="00B44C42">
            <w:pPr>
              <w:pStyle w:val="Body"/>
              <w:rPr>
                <w:rFonts w:ascii="Calibri" w:hAnsi="Calibri" w:cs="Arial"/>
                <w:bCs/>
                <w:color w:val="auto"/>
                <w:kern w:val="2"/>
              </w:rPr>
            </w:pPr>
            <w:r>
              <w:rPr>
                <w:rFonts w:ascii="Calibri" w:hAnsi="Calibri" w:cs="Arial"/>
                <w:bCs/>
                <w:color w:val="auto"/>
                <w:kern w:val="2"/>
              </w:rPr>
              <w:t xml:space="preserve">Supplier </w:t>
            </w:r>
            <w:r w:rsidRPr="00CB0AA5">
              <w:rPr>
                <w:rFonts w:ascii="Calibri" w:hAnsi="Calibri" w:cs="Arial"/>
                <w:bCs/>
                <w:color w:val="auto"/>
                <w:kern w:val="2"/>
              </w:rPr>
              <w:t xml:space="preserve"> </w:t>
            </w:r>
            <w:r w:rsidR="00BE12B7" w:rsidRPr="00CB0AA5">
              <w:rPr>
                <w:rFonts w:ascii="Calibri" w:hAnsi="Calibri" w:cs="Arial"/>
                <w:bCs/>
                <w:color w:val="auto"/>
                <w:kern w:val="2"/>
              </w:rPr>
              <w:t>Number:</w:t>
            </w:r>
          </w:p>
        </w:tc>
        <w:tc>
          <w:tcPr>
            <w:tcW w:w="4564" w:type="dxa"/>
            <w:vAlign w:val="center"/>
          </w:tcPr>
          <w:p w14:paraId="7443B7BC" w14:textId="77777777" w:rsidR="00BE12B7" w:rsidRPr="00CB0AA5" w:rsidRDefault="00BE12B7" w:rsidP="00B44C42">
            <w:pPr>
              <w:pStyle w:val="Body"/>
              <w:rPr>
                <w:rFonts w:ascii="Calibri" w:hAnsi="Calibri" w:cs="Arial"/>
                <w:bCs/>
                <w:color w:val="auto"/>
                <w:kern w:val="2"/>
              </w:rPr>
            </w:pPr>
          </w:p>
          <w:p w14:paraId="64ECAA6B" w14:textId="77777777" w:rsidR="00BE12B7" w:rsidRPr="00CB0AA5" w:rsidRDefault="00BE12B7" w:rsidP="00B44C42">
            <w:pPr>
              <w:pStyle w:val="Body"/>
              <w:rPr>
                <w:rFonts w:ascii="Calibri" w:hAnsi="Calibri" w:cs="Arial"/>
                <w:bCs/>
                <w:color w:val="auto"/>
                <w:kern w:val="2"/>
              </w:rPr>
            </w:pPr>
          </w:p>
        </w:tc>
      </w:tr>
    </w:tbl>
    <w:p w14:paraId="108D71DB" w14:textId="77777777" w:rsidR="00BE12B7" w:rsidRPr="00F172DD" w:rsidRDefault="00BE12B7" w:rsidP="00887EB0">
      <w:pPr>
        <w:pStyle w:val="StyleHeading1MOPACLeft0cmFirstline0cm"/>
        <w:numPr>
          <w:ilvl w:val="1"/>
          <w:numId w:val="31"/>
        </w:numPr>
        <w:ind w:left="709" w:hanging="709"/>
        <w:outlineLvl w:val="1"/>
        <w:rPr>
          <w:sz w:val="32"/>
          <w:szCs w:val="32"/>
        </w:rPr>
      </w:pPr>
      <w:bookmarkStart w:id="99" w:name="_Toc80715225"/>
      <w:bookmarkStart w:id="100" w:name="_Toc80782719"/>
      <w:r w:rsidRPr="00F172DD">
        <w:rPr>
          <w:sz w:val="32"/>
          <w:szCs w:val="32"/>
        </w:rPr>
        <w:lastRenderedPageBreak/>
        <w:t>References</w:t>
      </w:r>
      <w:bookmarkEnd w:id="99"/>
      <w:bookmarkEnd w:id="100"/>
    </w:p>
    <w:p w14:paraId="7606FDFE" w14:textId="77777777" w:rsidR="00BE12B7" w:rsidRDefault="00BE12B7" w:rsidP="00207896">
      <w:pPr>
        <w:pStyle w:val="Heading1MOPAC"/>
        <w:ind w:left="360"/>
        <w:outlineLvl w:val="9"/>
        <w:rPr>
          <w:rFonts w:eastAsia="Times New Roman" w:cs="Arial"/>
          <w:b w:val="0"/>
          <w:bCs w:val="0"/>
          <w:spacing w:val="0"/>
          <w:sz w:val="24"/>
          <w:szCs w:val="24"/>
          <w:lang w:val="en-US" w:eastAsia="en-US"/>
        </w:rPr>
      </w:pPr>
      <w:r w:rsidRPr="00207896">
        <w:rPr>
          <w:rFonts w:eastAsia="Times New Roman" w:cs="Arial"/>
          <w:b w:val="0"/>
          <w:bCs w:val="0"/>
          <w:spacing w:val="0"/>
          <w:sz w:val="24"/>
          <w:szCs w:val="24"/>
          <w:lang w:val="en-US" w:eastAsia="en-US"/>
        </w:rPr>
        <w:t xml:space="preserve">Please provide </w:t>
      </w:r>
      <w:r>
        <w:rPr>
          <w:rFonts w:eastAsia="Times New Roman" w:cs="Arial"/>
          <w:b w:val="0"/>
          <w:bCs w:val="0"/>
          <w:spacing w:val="0"/>
          <w:sz w:val="24"/>
          <w:szCs w:val="24"/>
          <w:lang w:val="en-US" w:eastAsia="en-US"/>
        </w:rPr>
        <w:t>contact information for two professional references that are relevant to this requirement. This should not include any contacts at MOPAC</w:t>
      </w:r>
      <w:r w:rsidR="00207896">
        <w:rPr>
          <w:rFonts w:eastAsia="Times New Roman" w:cs="Arial"/>
          <w:b w:val="0"/>
          <w:bCs w:val="0"/>
          <w:spacing w:val="0"/>
          <w:sz w:val="24"/>
          <w:szCs w:val="24"/>
          <w:lang w:val="en-US" w:eastAsia="en-US"/>
        </w:rPr>
        <w:t xml:space="preserve"> (including the VRU)</w:t>
      </w:r>
      <w:r>
        <w:rPr>
          <w:rFonts w:eastAsia="Times New Roman" w:cs="Arial"/>
          <w:b w:val="0"/>
          <w:bCs w:val="0"/>
          <w:spacing w:val="0"/>
          <w:sz w:val="24"/>
          <w:szCs w:val="24"/>
          <w:lang w:val="en-US" w:eastAsia="en-US"/>
        </w:rPr>
        <w:t>, should you have worked with us previously.</w:t>
      </w:r>
    </w:p>
    <w:p w14:paraId="054AE699" w14:textId="77777777" w:rsidR="00BE12B7" w:rsidRPr="00F417B7" w:rsidRDefault="00BE12B7" w:rsidP="00207896">
      <w:pPr>
        <w:pStyle w:val="Heading1MOPAC"/>
        <w:ind w:left="360"/>
        <w:outlineLvl w:val="9"/>
        <w:rPr>
          <w:rFonts w:cs="Arial"/>
          <w:lang w:val="en-US" w:eastAsia="en-US"/>
        </w:rPr>
      </w:pPr>
      <w:r w:rsidRPr="00207896">
        <w:rPr>
          <w:rFonts w:eastAsia="Times New Roman" w:cs="Arial"/>
          <w:spacing w:val="0"/>
          <w:sz w:val="24"/>
          <w:szCs w:val="24"/>
          <w:lang w:val="en-US" w:eastAsia="en-US"/>
        </w:rPr>
        <w:t>Referee 1:</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1"/>
        <w:gridCol w:w="4547"/>
      </w:tblGrid>
      <w:tr w:rsidR="00BE12B7" w:rsidRPr="008D0B63" w14:paraId="0A40E1C8" w14:textId="77777777" w:rsidTr="00B44C42">
        <w:tc>
          <w:tcPr>
            <w:tcW w:w="4000" w:type="dxa"/>
            <w:vAlign w:val="center"/>
          </w:tcPr>
          <w:p w14:paraId="257D2FA9" w14:textId="77777777" w:rsidR="00BE12B7" w:rsidRPr="00CB0AA5" w:rsidRDefault="00BE12B7" w:rsidP="00B44C42">
            <w:pPr>
              <w:pStyle w:val="Body1"/>
              <w:ind w:left="0"/>
              <w:rPr>
                <w:rFonts w:ascii="Calibri" w:hAnsi="Calibri" w:cs="Arial"/>
                <w:color w:val="auto"/>
                <w:kern w:val="2"/>
              </w:rPr>
            </w:pPr>
            <w:r>
              <w:rPr>
                <w:rFonts w:ascii="Calibri" w:hAnsi="Calibri" w:cs="Arial"/>
                <w:color w:val="auto"/>
                <w:kern w:val="2"/>
              </w:rPr>
              <w:t>Organisation</w:t>
            </w:r>
          </w:p>
        </w:tc>
        <w:tc>
          <w:tcPr>
            <w:tcW w:w="4633" w:type="dxa"/>
          </w:tcPr>
          <w:p w14:paraId="4E9A2316" w14:textId="77777777" w:rsidR="00BE12B7" w:rsidRPr="008D0B63" w:rsidRDefault="00BE12B7" w:rsidP="00B44C42">
            <w:pPr>
              <w:pStyle w:val="Body1"/>
              <w:spacing w:before="120" w:after="120"/>
              <w:ind w:left="0"/>
              <w:rPr>
                <w:rFonts w:cs="Arial"/>
                <w:color w:val="auto"/>
                <w:kern w:val="2"/>
              </w:rPr>
            </w:pPr>
          </w:p>
        </w:tc>
      </w:tr>
      <w:tr w:rsidR="00BE12B7" w:rsidRPr="008D0B63" w14:paraId="0F33A139" w14:textId="77777777" w:rsidTr="00B44C42">
        <w:tc>
          <w:tcPr>
            <w:tcW w:w="4000" w:type="dxa"/>
            <w:vAlign w:val="center"/>
          </w:tcPr>
          <w:p w14:paraId="76226083" w14:textId="77777777" w:rsidR="00BE12B7" w:rsidRDefault="00BE12B7" w:rsidP="00B44C42">
            <w:pPr>
              <w:pStyle w:val="Body1"/>
              <w:ind w:left="0"/>
              <w:rPr>
                <w:rFonts w:ascii="Calibri" w:hAnsi="Calibri" w:cs="Arial"/>
                <w:color w:val="auto"/>
                <w:kern w:val="2"/>
              </w:rPr>
            </w:pPr>
            <w:r>
              <w:rPr>
                <w:rFonts w:ascii="Calibri" w:hAnsi="Calibri" w:cs="Arial"/>
                <w:color w:val="auto"/>
                <w:kern w:val="2"/>
              </w:rPr>
              <w:t>Name of Contract</w:t>
            </w:r>
          </w:p>
        </w:tc>
        <w:tc>
          <w:tcPr>
            <w:tcW w:w="4633" w:type="dxa"/>
          </w:tcPr>
          <w:p w14:paraId="1FDD7DE6" w14:textId="77777777" w:rsidR="00BE12B7" w:rsidRPr="008D0B63" w:rsidRDefault="00BE12B7" w:rsidP="00B44C42">
            <w:pPr>
              <w:pStyle w:val="Body1"/>
              <w:spacing w:before="120" w:after="120"/>
              <w:ind w:left="0"/>
              <w:rPr>
                <w:rFonts w:cs="Arial"/>
                <w:color w:val="auto"/>
                <w:kern w:val="2"/>
              </w:rPr>
            </w:pPr>
          </w:p>
        </w:tc>
      </w:tr>
      <w:tr w:rsidR="00BE12B7" w:rsidRPr="008D0B63" w14:paraId="14E48372" w14:textId="77777777" w:rsidTr="00B44C42">
        <w:tc>
          <w:tcPr>
            <w:tcW w:w="4000" w:type="dxa"/>
            <w:vAlign w:val="center"/>
          </w:tcPr>
          <w:p w14:paraId="4ABCB1D1" w14:textId="77777777" w:rsidR="00BE12B7" w:rsidRDefault="00BE12B7" w:rsidP="00B44C42">
            <w:pPr>
              <w:pStyle w:val="Body1"/>
              <w:ind w:left="0"/>
              <w:rPr>
                <w:rFonts w:ascii="Calibri" w:hAnsi="Calibri" w:cs="Arial"/>
                <w:color w:val="auto"/>
                <w:kern w:val="2"/>
              </w:rPr>
            </w:pPr>
            <w:r>
              <w:rPr>
                <w:rFonts w:ascii="Calibri" w:hAnsi="Calibri" w:cs="Arial"/>
                <w:color w:val="auto"/>
                <w:kern w:val="2"/>
              </w:rPr>
              <w:t>Contract Start Date</w:t>
            </w:r>
          </w:p>
        </w:tc>
        <w:tc>
          <w:tcPr>
            <w:tcW w:w="4633" w:type="dxa"/>
          </w:tcPr>
          <w:p w14:paraId="43FE7BE9" w14:textId="77777777" w:rsidR="00BE12B7" w:rsidRPr="008D0B63" w:rsidRDefault="00BE12B7" w:rsidP="00B44C42">
            <w:pPr>
              <w:pStyle w:val="Body1"/>
              <w:spacing w:before="120" w:after="120"/>
              <w:ind w:left="0"/>
              <w:rPr>
                <w:rFonts w:cs="Arial"/>
                <w:color w:val="auto"/>
                <w:kern w:val="2"/>
              </w:rPr>
            </w:pPr>
          </w:p>
        </w:tc>
      </w:tr>
      <w:tr w:rsidR="00BE12B7" w:rsidRPr="008D0B63" w14:paraId="768F1835" w14:textId="77777777" w:rsidTr="00B44C42">
        <w:tc>
          <w:tcPr>
            <w:tcW w:w="4000" w:type="dxa"/>
            <w:vAlign w:val="center"/>
          </w:tcPr>
          <w:p w14:paraId="1D93722D" w14:textId="77777777" w:rsidR="00BE12B7" w:rsidRDefault="00BE12B7" w:rsidP="00B44C42">
            <w:pPr>
              <w:pStyle w:val="Body1"/>
              <w:ind w:left="0"/>
              <w:rPr>
                <w:rFonts w:ascii="Calibri" w:hAnsi="Calibri" w:cs="Arial"/>
                <w:color w:val="auto"/>
                <w:kern w:val="2"/>
              </w:rPr>
            </w:pPr>
            <w:r>
              <w:rPr>
                <w:rFonts w:ascii="Calibri" w:hAnsi="Calibri" w:cs="Arial"/>
                <w:color w:val="auto"/>
                <w:kern w:val="2"/>
              </w:rPr>
              <w:t>Contract Value</w:t>
            </w:r>
          </w:p>
        </w:tc>
        <w:tc>
          <w:tcPr>
            <w:tcW w:w="4633" w:type="dxa"/>
          </w:tcPr>
          <w:p w14:paraId="3C8FDFF2" w14:textId="77777777" w:rsidR="00BE12B7" w:rsidRPr="008D0B63" w:rsidRDefault="00BE12B7" w:rsidP="00B44C42">
            <w:pPr>
              <w:pStyle w:val="Body1"/>
              <w:spacing w:before="120" w:after="120"/>
              <w:ind w:left="0"/>
              <w:rPr>
                <w:rFonts w:cs="Arial"/>
                <w:color w:val="auto"/>
                <w:kern w:val="2"/>
              </w:rPr>
            </w:pPr>
          </w:p>
        </w:tc>
      </w:tr>
      <w:tr w:rsidR="00BE12B7" w:rsidRPr="008D0B63" w14:paraId="0BA6F042" w14:textId="77777777" w:rsidTr="00B44C42">
        <w:tc>
          <w:tcPr>
            <w:tcW w:w="4000" w:type="dxa"/>
            <w:vAlign w:val="center"/>
          </w:tcPr>
          <w:p w14:paraId="6AA0AC87" w14:textId="77777777" w:rsidR="00BE12B7" w:rsidRPr="00CB0AA5" w:rsidRDefault="00BE12B7" w:rsidP="00B44C42">
            <w:pPr>
              <w:pStyle w:val="Body1"/>
              <w:ind w:left="0"/>
              <w:rPr>
                <w:rFonts w:ascii="Calibri" w:hAnsi="Calibri" w:cs="Arial"/>
                <w:color w:val="auto"/>
                <w:kern w:val="2"/>
              </w:rPr>
            </w:pPr>
            <w:r>
              <w:rPr>
                <w:rFonts w:ascii="Calibri" w:hAnsi="Calibri" w:cs="Arial"/>
                <w:color w:val="auto"/>
                <w:kern w:val="2"/>
              </w:rPr>
              <w:t xml:space="preserve">Contact Person’s </w:t>
            </w:r>
            <w:r w:rsidRPr="00CB0AA5">
              <w:rPr>
                <w:rFonts w:ascii="Calibri" w:hAnsi="Calibri" w:cs="Arial"/>
                <w:color w:val="auto"/>
                <w:kern w:val="2"/>
              </w:rPr>
              <w:t>Name</w:t>
            </w:r>
          </w:p>
        </w:tc>
        <w:tc>
          <w:tcPr>
            <w:tcW w:w="4633" w:type="dxa"/>
          </w:tcPr>
          <w:p w14:paraId="310799E0" w14:textId="77777777" w:rsidR="00BE12B7" w:rsidRPr="008D0B63" w:rsidRDefault="00BE12B7" w:rsidP="00B44C42">
            <w:pPr>
              <w:pStyle w:val="Body1"/>
              <w:spacing w:before="120" w:after="120"/>
              <w:ind w:left="0"/>
              <w:rPr>
                <w:rFonts w:cs="Arial"/>
                <w:color w:val="auto"/>
                <w:kern w:val="2"/>
              </w:rPr>
            </w:pPr>
          </w:p>
        </w:tc>
      </w:tr>
      <w:tr w:rsidR="00BE12B7" w:rsidRPr="008D0B63" w14:paraId="0B71797D" w14:textId="77777777" w:rsidTr="00B44C42">
        <w:tc>
          <w:tcPr>
            <w:tcW w:w="4000" w:type="dxa"/>
            <w:vAlign w:val="center"/>
          </w:tcPr>
          <w:p w14:paraId="1E5BCB33" w14:textId="77777777" w:rsidR="00BE12B7" w:rsidRPr="00CB0AA5" w:rsidRDefault="00BE12B7" w:rsidP="00B44C42">
            <w:pPr>
              <w:pStyle w:val="Body1"/>
              <w:ind w:left="0"/>
              <w:rPr>
                <w:rFonts w:ascii="Calibri" w:hAnsi="Calibri" w:cs="Arial"/>
                <w:color w:val="auto"/>
                <w:kern w:val="2"/>
              </w:rPr>
            </w:pPr>
            <w:r>
              <w:rPr>
                <w:rFonts w:ascii="Calibri" w:hAnsi="Calibri" w:cs="Arial"/>
                <w:color w:val="auto"/>
                <w:kern w:val="2"/>
              </w:rPr>
              <w:t>Contact Person’s Role</w:t>
            </w:r>
          </w:p>
        </w:tc>
        <w:tc>
          <w:tcPr>
            <w:tcW w:w="4633" w:type="dxa"/>
          </w:tcPr>
          <w:p w14:paraId="428F3859" w14:textId="77777777" w:rsidR="00BE12B7" w:rsidRPr="008D0B63" w:rsidRDefault="00BE12B7" w:rsidP="00B44C42">
            <w:pPr>
              <w:pStyle w:val="Body1"/>
              <w:spacing w:before="120" w:after="120"/>
              <w:ind w:left="0"/>
              <w:rPr>
                <w:rFonts w:cs="Arial"/>
                <w:color w:val="auto"/>
                <w:kern w:val="2"/>
              </w:rPr>
            </w:pPr>
          </w:p>
        </w:tc>
      </w:tr>
      <w:tr w:rsidR="00BE12B7" w:rsidRPr="008D0B63" w14:paraId="079DDCB9" w14:textId="77777777" w:rsidTr="00B44C42">
        <w:tc>
          <w:tcPr>
            <w:tcW w:w="4000" w:type="dxa"/>
            <w:vAlign w:val="center"/>
          </w:tcPr>
          <w:p w14:paraId="1B4E6B02" w14:textId="77777777" w:rsidR="00BE12B7" w:rsidRPr="00CB0AA5" w:rsidRDefault="00BE12B7" w:rsidP="00B44C42">
            <w:pPr>
              <w:pStyle w:val="Body1"/>
              <w:ind w:left="0"/>
              <w:rPr>
                <w:rFonts w:ascii="Calibri" w:hAnsi="Calibri" w:cs="Arial"/>
                <w:color w:val="auto"/>
                <w:kern w:val="2"/>
              </w:rPr>
            </w:pPr>
            <w:r>
              <w:rPr>
                <w:rFonts w:ascii="Calibri" w:hAnsi="Calibri" w:cs="Arial"/>
                <w:color w:val="auto"/>
                <w:kern w:val="2"/>
              </w:rPr>
              <w:t>Contact Person’s</w:t>
            </w:r>
            <w:r w:rsidRPr="00CB0AA5">
              <w:rPr>
                <w:rFonts w:ascii="Calibri" w:hAnsi="Calibri" w:cs="Arial"/>
                <w:color w:val="auto"/>
                <w:kern w:val="2"/>
              </w:rPr>
              <w:t xml:space="preserve"> Telephone </w:t>
            </w:r>
            <w:r>
              <w:rPr>
                <w:rFonts w:ascii="Calibri" w:hAnsi="Calibri" w:cs="Arial"/>
                <w:color w:val="auto"/>
                <w:kern w:val="2"/>
              </w:rPr>
              <w:t>Nu</w:t>
            </w:r>
            <w:r w:rsidRPr="00CB0AA5">
              <w:rPr>
                <w:rFonts w:ascii="Calibri" w:hAnsi="Calibri" w:cs="Arial"/>
                <w:color w:val="auto"/>
                <w:kern w:val="2"/>
              </w:rPr>
              <w:t>mber</w:t>
            </w:r>
          </w:p>
        </w:tc>
        <w:tc>
          <w:tcPr>
            <w:tcW w:w="4633" w:type="dxa"/>
          </w:tcPr>
          <w:p w14:paraId="2A6BE0DA" w14:textId="77777777" w:rsidR="00BE12B7" w:rsidRPr="008D0B63" w:rsidRDefault="00BE12B7" w:rsidP="00B44C42">
            <w:pPr>
              <w:pStyle w:val="Body1"/>
              <w:spacing w:before="120" w:after="120"/>
              <w:ind w:left="0"/>
              <w:rPr>
                <w:rFonts w:cs="Arial"/>
                <w:color w:val="auto"/>
                <w:kern w:val="2"/>
              </w:rPr>
            </w:pPr>
          </w:p>
        </w:tc>
      </w:tr>
      <w:tr w:rsidR="00BE12B7" w:rsidRPr="008D0B63" w14:paraId="1B85F645" w14:textId="77777777" w:rsidTr="00B44C42">
        <w:tc>
          <w:tcPr>
            <w:tcW w:w="4000" w:type="dxa"/>
            <w:vAlign w:val="center"/>
          </w:tcPr>
          <w:p w14:paraId="4E294A4C" w14:textId="77777777" w:rsidR="00BE12B7" w:rsidRPr="00CB0AA5" w:rsidRDefault="00BE12B7" w:rsidP="00B44C42">
            <w:pPr>
              <w:pStyle w:val="Body1"/>
              <w:ind w:left="0"/>
              <w:rPr>
                <w:rFonts w:ascii="Calibri" w:hAnsi="Calibri" w:cs="Arial"/>
                <w:color w:val="auto"/>
                <w:kern w:val="2"/>
              </w:rPr>
            </w:pPr>
            <w:r>
              <w:rPr>
                <w:rFonts w:ascii="Calibri" w:hAnsi="Calibri" w:cs="Arial"/>
                <w:color w:val="auto"/>
                <w:kern w:val="2"/>
              </w:rPr>
              <w:t>Contact Person’s</w:t>
            </w:r>
            <w:r w:rsidRPr="00CB0AA5">
              <w:rPr>
                <w:rFonts w:ascii="Calibri" w:hAnsi="Calibri" w:cs="Arial"/>
                <w:color w:val="auto"/>
                <w:kern w:val="2"/>
              </w:rPr>
              <w:t xml:space="preserve"> Email </w:t>
            </w:r>
            <w:r>
              <w:rPr>
                <w:rFonts w:ascii="Calibri" w:hAnsi="Calibri" w:cs="Arial"/>
                <w:color w:val="auto"/>
                <w:kern w:val="2"/>
              </w:rPr>
              <w:t>A</w:t>
            </w:r>
            <w:r w:rsidRPr="00CB0AA5">
              <w:rPr>
                <w:rFonts w:ascii="Calibri" w:hAnsi="Calibri" w:cs="Arial"/>
                <w:color w:val="auto"/>
                <w:kern w:val="2"/>
              </w:rPr>
              <w:t>ddress</w:t>
            </w:r>
          </w:p>
        </w:tc>
        <w:tc>
          <w:tcPr>
            <w:tcW w:w="4633" w:type="dxa"/>
          </w:tcPr>
          <w:p w14:paraId="21141C14" w14:textId="77777777" w:rsidR="00BE12B7" w:rsidRPr="008D0B63" w:rsidRDefault="00BE12B7" w:rsidP="00B44C42">
            <w:pPr>
              <w:pStyle w:val="Body1"/>
              <w:spacing w:before="120" w:after="120"/>
              <w:ind w:left="0"/>
              <w:rPr>
                <w:rFonts w:cs="Arial"/>
                <w:color w:val="auto"/>
                <w:kern w:val="2"/>
              </w:rPr>
            </w:pPr>
          </w:p>
        </w:tc>
      </w:tr>
    </w:tbl>
    <w:p w14:paraId="7D458815" w14:textId="77777777" w:rsidR="00BE12B7" w:rsidRPr="00F91287" w:rsidRDefault="00BE12B7" w:rsidP="00207896">
      <w:pPr>
        <w:pStyle w:val="Heading1MOPAC"/>
        <w:ind w:left="360"/>
        <w:outlineLvl w:val="9"/>
        <w:rPr>
          <w:rFonts w:cs="Arial"/>
          <w:lang w:val="en-US" w:eastAsia="en-US"/>
        </w:rPr>
      </w:pPr>
      <w:r w:rsidRPr="00F91287">
        <w:rPr>
          <w:rFonts w:eastAsia="Times New Roman" w:cs="Arial"/>
          <w:spacing w:val="0"/>
          <w:sz w:val="24"/>
          <w:szCs w:val="24"/>
          <w:lang w:val="en-US" w:eastAsia="en-US"/>
        </w:rPr>
        <w:t xml:space="preserve">Referee </w:t>
      </w:r>
      <w:r>
        <w:rPr>
          <w:rFonts w:eastAsia="Times New Roman" w:cs="Arial"/>
          <w:spacing w:val="0"/>
          <w:sz w:val="24"/>
          <w:szCs w:val="24"/>
          <w:lang w:val="en-US" w:eastAsia="en-US"/>
        </w:rPr>
        <w:t>2</w:t>
      </w:r>
      <w:r w:rsidRPr="00F91287">
        <w:rPr>
          <w:rFonts w:eastAsia="Times New Roman" w:cs="Arial"/>
          <w:spacing w:val="0"/>
          <w:sz w:val="24"/>
          <w:szCs w:val="24"/>
          <w:lang w:val="en-US" w:eastAsia="en-US"/>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1"/>
        <w:gridCol w:w="4547"/>
      </w:tblGrid>
      <w:tr w:rsidR="00BE12B7" w:rsidRPr="008D0B63" w14:paraId="1D48A3A1" w14:textId="77777777" w:rsidTr="00B44C42">
        <w:tc>
          <w:tcPr>
            <w:tcW w:w="4000" w:type="dxa"/>
            <w:vAlign w:val="center"/>
          </w:tcPr>
          <w:p w14:paraId="6F8297B8" w14:textId="77777777" w:rsidR="00BE12B7" w:rsidRPr="00CB0AA5" w:rsidRDefault="00BE12B7" w:rsidP="00B44C42">
            <w:pPr>
              <w:pStyle w:val="Body1"/>
              <w:ind w:left="0"/>
              <w:rPr>
                <w:rFonts w:ascii="Calibri" w:hAnsi="Calibri" w:cs="Arial"/>
                <w:color w:val="auto"/>
                <w:kern w:val="2"/>
              </w:rPr>
            </w:pPr>
            <w:r>
              <w:rPr>
                <w:rFonts w:ascii="Calibri" w:hAnsi="Calibri" w:cs="Arial"/>
                <w:color w:val="auto"/>
                <w:kern w:val="2"/>
              </w:rPr>
              <w:t>Organisation</w:t>
            </w:r>
          </w:p>
        </w:tc>
        <w:tc>
          <w:tcPr>
            <w:tcW w:w="4633" w:type="dxa"/>
          </w:tcPr>
          <w:p w14:paraId="0003650F" w14:textId="77777777" w:rsidR="00BE12B7" w:rsidRPr="008D0B63" w:rsidRDefault="00BE12B7" w:rsidP="00B44C42">
            <w:pPr>
              <w:pStyle w:val="Body1"/>
              <w:spacing w:before="120" w:after="120"/>
              <w:ind w:left="0"/>
              <w:rPr>
                <w:rFonts w:cs="Arial"/>
                <w:color w:val="auto"/>
                <w:kern w:val="2"/>
              </w:rPr>
            </w:pPr>
          </w:p>
        </w:tc>
      </w:tr>
      <w:tr w:rsidR="00BE12B7" w:rsidRPr="008D0B63" w14:paraId="55E1AE8E" w14:textId="77777777" w:rsidTr="00B44C42">
        <w:tc>
          <w:tcPr>
            <w:tcW w:w="4000" w:type="dxa"/>
            <w:vAlign w:val="center"/>
          </w:tcPr>
          <w:p w14:paraId="06BA0D4B" w14:textId="77777777" w:rsidR="00BE12B7" w:rsidRDefault="00BE12B7" w:rsidP="00B44C42">
            <w:pPr>
              <w:pStyle w:val="Body1"/>
              <w:ind w:left="0"/>
              <w:rPr>
                <w:rFonts w:ascii="Calibri" w:hAnsi="Calibri" w:cs="Arial"/>
                <w:color w:val="auto"/>
                <w:kern w:val="2"/>
              </w:rPr>
            </w:pPr>
            <w:r>
              <w:rPr>
                <w:rFonts w:ascii="Calibri" w:hAnsi="Calibri" w:cs="Arial"/>
                <w:color w:val="auto"/>
                <w:kern w:val="2"/>
              </w:rPr>
              <w:t>Name of Contract</w:t>
            </w:r>
          </w:p>
        </w:tc>
        <w:tc>
          <w:tcPr>
            <w:tcW w:w="4633" w:type="dxa"/>
          </w:tcPr>
          <w:p w14:paraId="2A9CA138" w14:textId="77777777" w:rsidR="00BE12B7" w:rsidRPr="008D0B63" w:rsidRDefault="00BE12B7" w:rsidP="00B44C42">
            <w:pPr>
              <w:pStyle w:val="Body1"/>
              <w:spacing w:before="120" w:after="120"/>
              <w:ind w:left="0"/>
              <w:rPr>
                <w:rFonts w:cs="Arial"/>
                <w:color w:val="auto"/>
                <w:kern w:val="2"/>
              </w:rPr>
            </w:pPr>
          </w:p>
        </w:tc>
      </w:tr>
      <w:tr w:rsidR="00BE12B7" w:rsidRPr="008D0B63" w14:paraId="6DD3616A" w14:textId="77777777" w:rsidTr="00B44C42">
        <w:tc>
          <w:tcPr>
            <w:tcW w:w="4000" w:type="dxa"/>
            <w:vAlign w:val="center"/>
          </w:tcPr>
          <w:p w14:paraId="4DF27189" w14:textId="77777777" w:rsidR="00BE12B7" w:rsidRDefault="00BE12B7" w:rsidP="00B44C42">
            <w:pPr>
              <w:pStyle w:val="Body1"/>
              <w:ind w:left="0"/>
              <w:rPr>
                <w:rFonts w:ascii="Calibri" w:hAnsi="Calibri" w:cs="Arial"/>
                <w:color w:val="auto"/>
                <w:kern w:val="2"/>
              </w:rPr>
            </w:pPr>
            <w:r>
              <w:rPr>
                <w:rFonts w:ascii="Calibri" w:hAnsi="Calibri" w:cs="Arial"/>
                <w:color w:val="auto"/>
                <w:kern w:val="2"/>
              </w:rPr>
              <w:t>Contract Start Date</w:t>
            </w:r>
          </w:p>
        </w:tc>
        <w:tc>
          <w:tcPr>
            <w:tcW w:w="4633" w:type="dxa"/>
          </w:tcPr>
          <w:p w14:paraId="68FA8529" w14:textId="77777777" w:rsidR="00BE12B7" w:rsidRPr="008D0B63" w:rsidRDefault="00BE12B7" w:rsidP="00B44C42">
            <w:pPr>
              <w:pStyle w:val="Body1"/>
              <w:spacing w:before="120" w:after="120"/>
              <w:ind w:left="0"/>
              <w:rPr>
                <w:rFonts w:cs="Arial"/>
                <w:color w:val="auto"/>
                <w:kern w:val="2"/>
              </w:rPr>
            </w:pPr>
          </w:p>
        </w:tc>
      </w:tr>
      <w:tr w:rsidR="00BE12B7" w:rsidRPr="008D0B63" w14:paraId="23EC59DE" w14:textId="77777777" w:rsidTr="00B44C42">
        <w:tc>
          <w:tcPr>
            <w:tcW w:w="4000" w:type="dxa"/>
            <w:vAlign w:val="center"/>
          </w:tcPr>
          <w:p w14:paraId="614D1272" w14:textId="77777777" w:rsidR="00BE12B7" w:rsidRDefault="00BE12B7" w:rsidP="00B44C42">
            <w:pPr>
              <w:pStyle w:val="Body1"/>
              <w:ind w:left="0"/>
              <w:rPr>
                <w:rFonts w:ascii="Calibri" w:hAnsi="Calibri" w:cs="Arial"/>
                <w:color w:val="auto"/>
                <w:kern w:val="2"/>
              </w:rPr>
            </w:pPr>
            <w:r>
              <w:rPr>
                <w:rFonts w:ascii="Calibri" w:hAnsi="Calibri" w:cs="Arial"/>
                <w:color w:val="auto"/>
                <w:kern w:val="2"/>
              </w:rPr>
              <w:t>Contract Value</w:t>
            </w:r>
          </w:p>
        </w:tc>
        <w:tc>
          <w:tcPr>
            <w:tcW w:w="4633" w:type="dxa"/>
          </w:tcPr>
          <w:p w14:paraId="64C991D4" w14:textId="77777777" w:rsidR="00BE12B7" w:rsidRPr="008D0B63" w:rsidRDefault="00BE12B7" w:rsidP="00B44C42">
            <w:pPr>
              <w:pStyle w:val="Body1"/>
              <w:spacing w:before="120" w:after="120"/>
              <w:ind w:left="0"/>
              <w:rPr>
                <w:rFonts w:cs="Arial"/>
                <w:color w:val="auto"/>
                <w:kern w:val="2"/>
              </w:rPr>
            </w:pPr>
          </w:p>
        </w:tc>
      </w:tr>
      <w:tr w:rsidR="00BE12B7" w:rsidRPr="008D0B63" w14:paraId="574D64CB" w14:textId="77777777" w:rsidTr="00B44C42">
        <w:tc>
          <w:tcPr>
            <w:tcW w:w="4000" w:type="dxa"/>
            <w:vAlign w:val="center"/>
          </w:tcPr>
          <w:p w14:paraId="3D406A0C" w14:textId="77777777" w:rsidR="00BE12B7" w:rsidRPr="00CB0AA5" w:rsidRDefault="00BE12B7" w:rsidP="00B44C42">
            <w:pPr>
              <w:pStyle w:val="Body1"/>
              <w:ind w:left="0"/>
              <w:rPr>
                <w:rFonts w:ascii="Calibri" w:hAnsi="Calibri" w:cs="Arial"/>
                <w:color w:val="auto"/>
                <w:kern w:val="2"/>
              </w:rPr>
            </w:pPr>
            <w:r>
              <w:rPr>
                <w:rFonts w:ascii="Calibri" w:hAnsi="Calibri" w:cs="Arial"/>
                <w:color w:val="auto"/>
                <w:kern w:val="2"/>
              </w:rPr>
              <w:t xml:space="preserve">Contact Person’s </w:t>
            </w:r>
            <w:r w:rsidRPr="00CB0AA5">
              <w:rPr>
                <w:rFonts w:ascii="Calibri" w:hAnsi="Calibri" w:cs="Arial"/>
                <w:color w:val="auto"/>
                <w:kern w:val="2"/>
              </w:rPr>
              <w:t>Name</w:t>
            </w:r>
          </w:p>
        </w:tc>
        <w:tc>
          <w:tcPr>
            <w:tcW w:w="4633" w:type="dxa"/>
          </w:tcPr>
          <w:p w14:paraId="6B312460" w14:textId="77777777" w:rsidR="00BE12B7" w:rsidRPr="008D0B63" w:rsidRDefault="00BE12B7" w:rsidP="00B44C42">
            <w:pPr>
              <w:pStyle w:val="Body1"/>
              <w:spacing w:before="120" w:after="120"/>
              <w:ind w:left="0"/>
              <w:rPr>
                <w:rFonts w:cs="Arial"/>
                <w:color w:val="auto"/>
                <w:kern w:val="2"/>
              </w:rPr>
            </w:pPr>
          </w:p>
        </w:tc>
      </w:tr>
      <w:tr w:rsidR="00BE12B7" w:rsidRPr="008D0B63" w14:paraId="6EBE2767" w14:textId="77777777" w:rsidTr="00B44C42">
        <w:tc>
          <w:tcPr>
            <w:tcW w:w="4000" w:type="dxa"/>
            <w:vAlign w:val="center"/>
          </w:tcPr>
          <w:p w14:paraId="4F20AB91" w14:textId="77777777" w:rsidR="00BE12B7" w:rsidRPr="00CB0AA5" w:rsidRDefault="00BE12B7" w:rsidP="00B44C42">
            <w:pPr>
              <w:pStyle w:val="Body1"/>
              <w:ind w:left="0"/>
              <w:rPr>
                <w:rFonts w:ascii="Calibri" w:hAnsi="Calibri" w:cs="Arial"/>
                <w:color w:val="auto"/>
                <w:kern w:val="2"/>
              </w:rPr>
            </w:pPr>
            <w:r>
              <w:rPr>
                <w:rFonts w:ascii="Calibri" w:hAnsi="Calibri" w:cs="Arial"/>
                <w:color w:val="auto"/>
                <w:kern w:val="2"/>
              </w:rPr>
              <w:t>Contact Person’s Role</w:t>
            </w:r>
          </w:p>
        </w:tc>
        <w:tc>
          <w:tcPr>
            <w:tcW w:w="4633" w:type="dxa"/>
          </w:tcPr>
          <w:p w14:paraId="3362C220" w14:textId="77777777" w:rsidR="00BE12B7" w:rsidRPr="008D0B63" w:rsidRDefault="00BE12B7" w:rsidP="00B44C42">
            <w:pPr>
              <w:pStyle w:val="Body1"/>
              <w:spacing w:before="120" w:after="120"/>
              <w:ind w:left="0"/>
              <w:rPr>
                <w:rFonts w:cs="Arial"/>
                <w:color w:val="auto"/>
                <w:kern w:val="2"/>
              </w:rPr>
            </w:pPr>
          </w:p>
        </w:tc>
      </w:tr>
      <w:tr w:rsidR="00BE12B7" w:rsidRPr="008D0B63" w14:paraId="6927066A" w14:textId="77777777" w:rsidTr="00B44C42">
        <w:tc>
          <w:tcPr>
            <w:tcW w:w="4000" w:type="dxa"/>
            <w:vAlign w:val="center"/>
          </w:tcPr>
          <w:p w14:paraId="0FFA9C32" w14:textId="77777777" w:rsidR="00BE12B7" w:rsidRPr="00CB0AA5" w:rsidRDefault="00BE12B7" w:rsidP="00B44C42">
            <w:pPr>
              <w:pStyle w:val="Body1"/>
              <w:ind w:left="0"/>
              <w:rPr>
                <w:rFonts w:ascii="Calibri" w:hAnsi="Calibri" w:cs="Arial"/>
                <w:color w:val="auto"/>
                <w:kern w:val="2"/>
              </w:rPr>
            </w:pPr>
            <w:r>
              <w:rPr>
                <w:rFonts w:ascii="Calibri" w:hAnsi="Calibri" w:cs="Arial"/>
                <w:color w:val="auto"/>
                <w:kern w:val="2"/>
              </w:rPr>
              <w:t>Contact Person’s</w:t>
            </w:r>
            <w:r w:rsidRPr="00CB0AA5">
              <w:rPr>
                <w:rFonts w:ascii="Calibri" w:hAnsi="Calibri" w:cs="Arial"/>
                <w:color w:val="auto"/>
                <w:kern w:val="2"/>
              </w:rPr>
              <w:t xml:space="preserve"> Telephone </w:t>
            </w:r>
            <w:r>
              <w:rPr>
                <w:rFonts w:ascii="Calibri" w:hAnsi="Calibri" w:cs="Arial"/>
                <w:color w:val="auto"/>
                <w:kern w:val="2"/>
              </w:rPr>
              <w:t>Nu</w:t>
            </w:r>
            <w:r w:rsidRPr="00CB0AA5">
              <w:rPr>
                <w:rFonts w:ascii="Calibri" w:hAnsi="Calibri" w:cs="Arial"/>
                <w:color w:val="auto"/>
                <w:kern w:val="2"/>
              </w:rPr>
              <w:t>mber</w:t>
            </w:r>
          </w:p>
        </w:tc>
        <w:tc>
          <w:tcPr>
            <w:tcW w:w="4633" w:type="dxa"/>
          </w:tcPr>
          <w:p w14:paraId="1C46F4B8" w14:textId="77777777" w:rsidR="00BE12B7" w:rsidRPr="008D0B63" w:rsidRDefault="00BE12B7" w:rsidP="00B44C42">
            <w:pPr>
              <w:pStyle w:val="Body1"/>
              <w:spacing w:before="120" w:after="120"/>
              <w:ind w:left="0"/>
              <w:rPr>
                <w:rFonts w:cs="Arial"/>
                <w:color w:val="auto"/>
                <w:kern w:val="2"/>
              </w:rPr>
            </w:pPr>
          </w:p>
        </w:tc>
      </w:tr>
      <w:tr w:rsidR="00BE12B7" w:rsidRPr="008D0B63" w14:paraId="195F5B3E" w14:textId="77777777" w:rsidTr="00B44C42">
        <w:tc>
          <w:tcPr>
            <w:tcW w:w="4000" w:type="dxa"/>
            <w:vAlign w:val="center"/>
          </w:tcPr>
          <w:p w14:paraId="192E0CF7" w14:textId="77777777" w:rsidR="00BE12B7" w:rsidRPr="00CB0AA5" w:rsidRDefault="00BE12B7" w:rsidP="00B44C42">
            <w:pPr>
              <w:pStyle w:val="Body1"/>
              <w:ind w:left="0"/>
              <w:rPr>
                <w:rFonts w:ascii="Calibri" w:hAnsi="Calibri" w:cs="Arial"/>
                <w:color w:val="auto"/>
                <w:kern w:val="2"/>
              </w:rPr>
            </w:pPr>
            <w:r>
              <w:rPr>
                <w:rFonts w:ascii="Calibri" w:hAnsi="Calibri" w:cs="Arial"/>
                <w:color w:val="auto"/>
                <w:kern w:val="2"/>
              </w:rPr>
              <w:t>Contact Person’s</w:t>
            </w:r>
            <w:r w:rsidRPr="00CB0AA5">
              <w:rPr>
                <w:rFonts w:ascii="Calibri" w:hAnsi="Calibri" w:cs="Arial"/>
                <w:color w:val="auto"/>
                <w:kern w:val="2"/>
              </w:rPr>
              <w:t xml:space="preserve"> Email </w:t>
            </w:r>
            <w:r>
              <w:rPr>
                <w:rFonts w:ascii="Calibri" w:hAnsi="Calibri" w:cs="Arial"/>
                <w:color w:val="auto"/>
                <w:kern w:val="2"/>
              </w:rPr>
              <w:t>A</w:t>
            </w:r>
            <w:r w:rsidRPr="00CB0AA5">
              <w:rPr>
                <w:rFonts w:ascii="Calibri" w:hAnsi="Calibri" w:cs="Arial"/>
                <w:color w:val="auto"/>
                <w:kern w:val="2"/>
              </w:rPr>
              <w:t>ddress</w:t>
            </w:r>
          </w:p>
        </w:tc>
        <w:tc>
          <w:tcPr>
            <w:tcW w:w="4633" w:type="dxa"/>
          </w:tcPr>
          <w:p w14:paraId="16B42E42" w14:textId="77777777" w:rsidR="00BE12B7" w:rsidRPr="008D0B63" w:rsidRDefault="00BE12B7" w:rsidP="00B44C42">
            <w:pPr>
              <w:pStyle w:val="Body1"/>
              <w:spacing w:before="120" w:after="120"/>
              <w:ind w:left="0"/>
              <w:rPr>
                <w:rFonts w:cs="Arial"/>
                <w:color w:val="auto"/>
                <w:kern w:val="2"/>
              </w:rPr>
            </w:pPr>
          </w:p>
        </w:tc>
      </w:tr>
    </w:tbl>
    <w:p w14:paraId="7A3C1503" w14:textId="08882F69" w:rsidR="00CB0AA5" w:rsidRDefault="00F172DD" w:rsidP="00344C25">
      <w:pPr>
        <w:pStyle w:val="StyleHeading1MOPACLeft0cmFirstline0cm"/>
        <w:numPr>
          <w:ilvl w:val="1"/>
          <w:numId w:val="31"/>
        </w:numPr>
        <w:ind w:left="709" w:hanging="709"/>
        <w:outlineLvl w:val="1"/>
        <w:rPr>
          <w:sz w:val="32"/>
          <w:szCs w:val="32"/>
        </w:rPr>
      </w:pPr>
      <w:r w:rsidRPr="00484DA5">
        <w:rPr>
          <w:sz w:val="32"/>
          <w:szCs w:val="32"/>
        </w:rPr>
        <w:br w:type="page"/>
      </w:r>
      <w:bookmarkStart w:id="101" w:name="_Toc80715226"/>
      <w:bookmarkStart w:id="102" w:name="_Toc80782720"/>
      <w:r w:rsidR="11D0E863" w:rsidRPr="26C9DDD2">
        <w:rPr>
          <w:sz w:val="32"/>
          <w:szCs w:val="32"/>
        </w:rPr>
        <w:lastRenderedPageBreak/>
        <w:t xml:space="preserve">SSQ </w:t>
      </w:r>
      <w:r w:rsidR="00CB0AA5" w:rsidRPr="00484DA5">
        <w:rPr>
          <w:sz w:val="32"/>
          <w:szCs w:val="32"/>
        </w:rPr>
        <w:t>Mandatory Pass/Fail Questions</w:t>
      </w:r>
      <w:bookmarkEnd w:id="98"/>
      <w:bookmarkEnd w:id="101"/>
      <w:bookmarkEnd w:id="102"/>
    </w:p>
    <w:p w14:paraId="3AC6855C" w14:textId="77777777" w:rsidR="00F8035E" w:rsidRPr="00737626" w:rsidRDefault="00F8035E" w:rsidP="00F8035E">
      <w:pPr>
        <w:keepNext w:val="0"/>
        <w:spacing w:after="120" w:line="240" w:lineRule="auto"/>
        <w:rPr>
          <w:rFonts w:eastAsia="Arial" w:cs="Arial"/>
          <w:b/>
          <w:sz w:val="22"/>
          <w:szCs w:val="22"/>
        </w:rPr>
      </w:pPr>
      <w:r w:rsidRPr="00737626">
        <w:rPr>
          <w:rFonts w:eastAsia="Arial" w:cs="Arial"/>
          <w:b/>
          <w:sz w:val="22"/>
          <w:szCs w:val="22"/>
        </w:rPr>
        <w:t>Table 1</w:t>
      </w:r>
    </w:p>
    <w:tbl>
      <w:tblPr>
        <w:tblW w:w="8955" w:type="dxa"/>
        <w:tblLayout w:type="fixed"/>
        <w:tblLook w:val="0600" w:firstRow="0" w:lastRow="0" w:firstColumn="0" w:lastColumn="0" w:noHBand="1" w:noVBand="1"/>
      </w:tblPr>
      <w:tblGrid>
        <w:gridCol w:w="975"/>
        <w:gridCol w:w="5160"/>
        <w:gridCol w:w="2820"/>
      </w:tblGrid>
      <w:tr w:rsidR="00F8035E" w:rsidRPr="00737626" w14:paraId="1B424D85" w14:textId="77777777" w:rsidTr="0059479B">
        <w:trPr>
          <w:trHeight w:val="300"/>
        </w:trPr>
        <w:tc>
          <w:tcPr>
            <w:tcW w:w="975" w:type="dxa"/>
            <w:tcBorders>
              <w:top w:val="single" w:sz="6" w:space="0" w:color="000000"/>
              <w:left w:val="single" w:sz="6" w:space="0" w:color="000000"/>
              <w:bottom w:val="single" w:sz="6" w:space="0" w:color="000000"/>
              <w:right w:val="single" w:sz="6" w:space="0" w:color="000000"/>
            </w:tcBorders>
            <w:shd w:val="clear" w:color="auto" w:fill="D9D9D9"/>
            <w:tcMar>
              <w:top w:w="0" w:type="dxa"/>
              <w:left w:w="40" w:type="dxa"/>
              <w:bottom w:w="0" w:type="dxa"/>
              <w:right w:w="40" w:type="dxa"/>
            </w:tcMar>
            <w:vAlign w:val="bottom"/>
          </w:tcPr>
          <w:p w14:paraId="6CF6E439" w14:textId="77777777" w:rsidR="00F8035E" w:rsidRPr="00737626" w:rsidRDefault="00F8035E" w:rsidP="0059479B">
            <w:pPr>
              <w:keepNext w:val="0"/>
              <w:widowControl w:val="0"/>
              <w:spacing w:before="0" w:after="0"/>
              <w:jc w:val="left"/>
              <w:rPr>
                <w:rFonts w:eastAsia="Arial" w:cs="Arial"/>
                <w:sz w:val="22"/>
                <w:szCs w:val="22"/>
              </w:rPr>
            </w:pPr>
            <w:r w:rsidRPr="00737626">
              <w:rPr>
                <w:rFonts w:eastAsia="Arial" w:cs="Arial"/>
                <w:b/>
                <w:sz w:val="22"/>
                <w:szCs w:val="22"/>
              </w:rPr>
              <w:t>Section</w:t>
            </w:r>
          </w:p>
        </w:tc>
        <w:tc>
          <w:tcPr>
            <w:tcW w:w="5160" w:type="dxa"/>
            <w:tcBorders>
              <w:top w:val="single" w:sz="6" w:space="0" w:color="000000"/>
              <w:left w:val="single" w:sz="6" w:space="0" w:color="000000"/>
              <w:bottom w:val="single" w:sz="6" w:space="0" w:color="000000"/>
              <w:right w:val="single" w:sz="6" w:space="0" w:color="000000"/>
            </w:tcBorders>
            <w:shd w:val="clear" w:color="auto" w:fill="D9D9D9"/>
            <w:tcMar>
              <w:top w:w="0" w:type="dxa"/>
              <w:left w:w="40" w:type="dxa"/>
              <w:bottom w:w="0" w:type="dxa"/>
              <w:right w:w="40" w:type="dxa"/>
            </w:tcMar>
            <w:vAlign w:val="bottom"/>
          </w:tcPr>
          <w:p w14:paraId="569E5BB0" w14:textId="77777777" w:rsidR="00F8035E" w:rsidRPr="00737626" w:rsidRDefault="00F8035E" w:rsidP="0059479B">
            <w:pPr>
              <w:keepNext w:val="0"/>
              <w:widowControl w:val="0"/>
              <w:spacing w:before="0" w:after="0"/>
              <w:jc w:val="left"/>
              <w:rPr>
                <w:rFonts w:eastAsia="Arial" w:cs="Arial"/>
                <w:sz w:val="22"/>
                <w:szCs w:val="22"/>
              </w:rPr>
            </w:pPr>
            <w:r w:rsidRPr="00737626">
              <w:rPr>
                <w:rFonts w:eastAsia="Arial" w:cs="Arial"/>
                <w:b/>
                <w:sz w:val="22"/>
                <w:szCs w:val="22"/>
              </w:rPr>
              <w:t>Section</w:t>
            </w:r>
          </w:p>
        </w:tc>
        <w:tc>
          <w:tcPr>
            <w:tcW w:w="2820" w:type="dxa"/>
            <w:tcBorders>
              <w:top w:val="single" w:sz="6" w:space="0" w:color="000000"/>
              <w:left w:val="single" w:sz="6" w:space="0" w:color="000000"/>
              <w:bottom w:val="single" w:sz="6" w:space="0" w:color="000000"/>
              <w:right w:val="single" w:sz="6" w:space="0" w:color="000000"/>
            </w:tcBorders>
            <w:shd w:val="clear" w:color="auto" w:fill="D9D9D9"/>
            <w:tcMar>
              <w:top w:w="0" w:type="dxa"/>
              <w:left w:w="40" w:type="dxa"/>
              <w:bottom w:w="0" w:type="dxa"/>
              <w:right w:w="40" w:type="dxa"/>
            </w:tcMar>
            <w:vAlign w:val="bottom"/>
          </w:tcPr>
          <w:p w14:paraId="143047E1" w14:textId="77777777" w:rsidR="00F8035E" w:rsidRPr="00737626" w:rsidRDefault="00F8035E" w:rsidP="0059479B">
            <w:pPr>
              <w:keepNext w:val="0"/>
              <w:widowControl w:val="0"/>
              <w:spacing w:before="0" w:after="0"/>
              <w:jc w:val="left"/>
              <w:rPr>
                <w:rFonts w:eastAsia="Arial" w:cs="Arial"/>
                <w:sz w:val="22"/>
                <w:szCs w:val="22"/>
              </w:rPr>
            </w:pPr>
            <w:r w:rsidRPr="00737626">
              <w:rPr>
                <w:rFonts w:eastAsia="Arial" w:cs="Arial"/>
                <w:b/>
                <w:sz w:val="22"/>
                <w:szCs w:val="22"/>
              </w:rPr>
              <w:t>Scoring Method</w:t>
            </w:r>
          </w:p>
        </w:tc>
      </w:tr>
      <w:tr w:rsidR="00F8035E" w:rsidRPr="00737626" w14:paraId="1CF8565C" w14:textId="77777777" w:rsidTr="0059479B">
        <w:trPr>
          <w:trHeight w:val="300"/>
        </w:trPr>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59A4A56E" w14:textId="77777777" w:rsidR="00F8035E" w:rsidRPr="00737626" w:rsidRDefault="00F8035E" w:rsidP="0059479B">
            <w:pPr>
              <w:keepNext w:val="0"/>
              <w:widowControl w:val="0"/>
              <w:spacing w:before="0" w:after="0"/>
              <w:jc w:val="left"/>
              <w:rPr>
                <w:rFonts w:eastAsia="Arial" w:cs="Arial"/>
                <w:sz w:val="22"/>
                <w:szCs w:val="22"/>
              </w:rPr>
            </w:pPr>
            <w:r>
              <w:rPr>
                <w:rFonts w:eastAsia="Arial" w:cs="Arial"/>
                <w:sz w:val="22"/>
                <w:szCs w:val="22"/>
              </w:rPr>
              <w:t>1</w:t>
            </w:r>
          </w:p>
        </w:tc>
        <w:tc>
          <w:tcPr>
            <w:tcW w:w="51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1C6B5D0E" w14:textId="77777777" w:rsidR="00F8035E" w:rsidRPr="00737626" w:rsidRDefault="00F8035E" w:rsidP="0059479B">
            <w:pPr>
              <w:keepNext w:val="0"/>
              <w:widowControl w:val="0"/>
              <w:spacing w:before="0" w:after="0"/>
              <w:jc w:val="left"/>
              <w:rPr>
                <w:rFonts w:eastAsia="Arial" w:cs="Arial"/>
                <w:sz w:val="22"/>
                <w:szCs w:val="22"/>
              </w:rPr>
            </w:pPr>
            <w:r w:rsidRPr="00737626">
              <w:rPr>
                <w:rFonts w:eastAsia="Arial" w:cs="Arial"/>
                <w:sz w:val="22"/>
                <w:szCs w:val="22"/>
              </w:rPr>
              <w:t>Exclusion Grounds</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5DDDB1BC" w14:textId="77777777" w:rsidR="00F8035E" w:rsidRPr="00737626" w:rsidRDefault="00F8035E" w:rsidP="0059479B">
            <w:pPr>
              <w:keepNext w:val="0"/>
              <w:widowControl w:val="0"/>
              <w:spacing w:before="0" w:after="0"/>
              <w:jc w:val="left"/>
              <w:rPr>
                <w:rFonts w:eastAsia="Arial" w:cs="Arial"/>
                <w:sz w:val="22"/>
                <w:szCs w:val="22"/>
              </w:rPr>
            </w:pPr>
            <w:r w:rsidRPr="00737626">
              <w:rPr>
                <w:rFonts w:eastAsia="Arial" w:cs="Arial"/>
                <w:sz w:val="22"/>
                <w:szCs w:val="22"/>
              </w:rPr>
              <w:t xml:space="preserve">Pass/Fail </w:t>
            </w:r>
          </w:p>
        </w:tc>
      </w:tr>
      <w:tr w:rsidR="00F8035E" w:rsidRPr="00737626" w14:paraId="0B677024" w14:textId="77777777" w:rsidTr="0059479B">
        <w:trPr>
          <w:trHeight w:val="300"/>
        </w:trPr>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7E15D1D2" w14:textId="77777777" w:rsidR="00F8035E" w:rsidRPr="00737626" w:rsidRDefault="00F8035E" w:rsidP="0059479B">
            <w:pPr>
              <w:keepNext w:val="0"/>
              <w:widowControl w:val="0"/>
              <w:spacing w:before="0" w:after="0"/>
              <w:jc w:val="left"/>
              <w:rPr>
                <w:rFonts w:eastAsia="Arial" w:cs="Arial"/>
                <w:sz w:val="22"/>
                <w:szCs w:val="22"/>
              </w:rPr>
            </w:pPr>
            <w:r>
              <w:rPr>
                <w:rFonts w:eastAsia="Arial" w:cs="Arial"/>
                <w:sz w:val="22"/>
                <w:szCs w:val="22"/>
              </w:rPr>
              <w:t>2</w:t>
            </w:r>
          </w:p>
        </w:tc>
        <w:tc>
          <w:tcPr>
            <w:tcW w:w="51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261F73A8" w14:textId="77777777" w:rsidR="00F8035E" w:rsidRPr="00737626" w:rsidRDefault="00F8035E" w:rsidP="0059479B">
            <w:pPr>
              <w:keepNext w:val="0"/>
              <w:widowControl w:val="0"/>
              <w:spacing w:before="0" w:after="0"/>
              <w:jc w:val="left"/>
              <w:rPr>
                <w:rFonts w:eastAsia="Arial" w:cs="Arial"/>
                <w:sz w:val="22"/>
                <w:szCs w:val="22"/>
              </w:rPr>
            </w:pPr>
            <w:r w:rsidRPr="00737626">
              <w:rPr>
                <w:rFonts w:eastAsia="Arial" w:cs="Arial"/>
                <w:sz w:val="22"/>
                <w:szCs w:val="22"/>
              </w:rPr>
              <w:t>Economic &amp; Financial Standing</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1FA4AC01" w14:textId="77777777" w:rsidR="00F8035E" w:rsidRPr="00737626" w:rsidRDefault="00F8035E" w:rsidP="0059479B">
            <w:pPr>
              <w:keepNext w:val="0"/>
              <w:widowControl w:val="0"/>
              <w:spacing w:before="0" w:after="0"/>
              <w:jc w:val="left"/>
              <w:rPr>
                <w:rFonts w:eastAsia="Arial" w:cs="Arial"/>
                <w:sz w:val="22"/>
                <w:szCs w:val="22"/>
              </w:rPr>
            </w:pPr>
            <w:r w:rsidRPr="00737626">
              <w:rPr>
                <w:rFonts w:eastAsia="Arial" w:cs="Arial"/>
                <w:sz w:val="22"/>
                <w:szCs w:val="22"/>
              </w:rPr>
              <w:t xml:space="preserve">Pass/Fail </w:t>
            </w:r>
          </w:p>
        </w:tc>
      </w:tr>
      <w:tr w:rsidR="00F8035E" w:rsidRPr="00737626" w14:paraId="68222EBE" w14:textId="77777777" w:rsidTr="0059479B">
        <w:trPr>
          <w:trHeight w:val="300"/>
        </w:trPr>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1A45DD63" w14:textId="77777777" w:rsidR="00F8035E" w:rsidRPr="00737626" w:rsidRDefault="00F8035E" w:rsidP="0059479B">
            <w:pPr>
              <w:keepNext w:val="0"/>
              <w:widowControl w:val="0"/>
              <w:spacing w:before="0" w:after="0"/>
              <w:jc w:val="left"/>
              <w:rPr>
                <w:rFonts w:eastAsia="Arial" w:cs="Arial"/>
                <w:sz w:val="22"/>
                <w:szCs w:val="22"/>
              </w:rPr>
            </w:pPr>
            <w:r>
              <w:rPr>
                <w:rFonts w:eastAsia="Arial" w:cs="Arial"/>
                <w:sz w:val="22"/>
                <w:szCs w:val="22"/>
              </w:rPr>
              <w:t>3</w:t>
            </w:r>
          </w:p>
        </w:tc>
        <w:tc>
          <w:tcPr>
            <w:tcW w:w="51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54ADD4F" w14:textId="77777777" w:rsidR="00F8035E" w:rsidRPr="00737626" w:rsidRDefault="00F8035E" w:rsidP="0059479B">
            <w:pPr>
              <w:keepNext w:val="0"/>
              <w:widowControl w:val="0"/>
              <w:spacing w:before="0" w:after="0"/>
              <w:jc w:val="left"/>
              <w:rPr>
                <w:rFonts w:eastAsia="Arial" w:cs="Arial"/>
                <w:sz w:val="22"/>
                <w:szCs w:val="22"/>
                <w:highlight w:val="white"/>
              </w:rPr>
            </w:pPr>
            <w:r w:rsidRPr="00737626">
              <w:rPr>
                <w:rFonts w:eastAsia="Arial" w:cs="Arial"/>
                <w:sz w:val="22"/>
                <w:szCs w:val="22"/>
              </w:rPr>
              <w:t>G</w:t>
            </w:r>
            <w:r w:rsidRPr="00737626">
              <w:rPr>
                <w:rFonts w:eastAsia="Arial" w:cs="Arial"/>
                <w:sz w:val="22"/>
                <w:szCs w:val="22"/>
                <w:highlight w:val="white"/>
              </w:rPr>
              <w:t xml:space="preserve">DPR </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2418D7F9" w14:textId="77777777" w:rsidR="00F8035E" w:rsidRPr="00737626" w:rsidRDefault="00F8035E" w:rsidP="0059479B">
            <w:pPr>
              <w:keepNext w:val="0"/>
              <w:widowControl w:val="0"/>
              <w:spacing w:before="0" w:after="0"/>
              <w:jc w:val="left"/>
              <w:rPr>
                <w:rFonts w:eastAsia="Arial" w:cs="Arial"/>
                <w:sz w:val="22"/>
                <w:szCs w:val="22"/>
              </w:rPr>
            </w:pPr>
            <w:r w:rsidRPr="00737626">
              <w:rPr>
                <w:rFonts w:eastAsia="Arial" w:cs="Arial"/>
                <w:sz w:val="22"/>
                <w:szCs w:val="22"/>
              </w:rPr>
              <w:t>Pass/Fail</w:t>
            </w:r>
          </w:p>
        </w:tc>
      </w:tr>
      <w:tr w:rsidR="00F8035E" w:rsidRPr="00737626" w14:paraId="129352AF" w14:textId="77777777" w:rsidTr="0059479B">
        <w:trPr>
          <w:trHeight w:val="300"/>
        </w:trPr>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2680D36" w14:textId="77777777" w:rsidR="00F8035E" w:rsidRPr="00737626" w:rsidRDefault="00F8035E" w:rsidP="0059479B">
            <w:pPr>
              <w:keepNext w:val="0"/>
              <w:widowControl w:val="0"/>
              <w:spacing w:before="0" w:after="0"/>
              <w:jc w:val="left"/>
              <w:rPr>
                <w:rFonts w:eastAsia="Arial" w:cs="Arial"/>
                <w:sz w:val="22"/>
                <w:szCs w:val="22"/>
              </w:rPr>
            </w:pPr>
            <w:r>
              <w:rPr>
                <w:rFonts w:eastAsia="Arial" w:cs="Arial"/>
                <w:sz w:val="22"/>
                <w:szCs w:val="22"/>
              </w:rPr>
              <w:t>4</w:t>
            </w:r>
          </w:p>
        </w:tc>
        <w:tc>
          <w:tcPr>
            <w:tcW w:w="51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CCF9074" w14:textId="77777777" w:rsidR="00F8035E" w:rsidRPr="00737626" w:rsidRDefault="00F8035E" w:rsidP="0059479B">
            <w:pPr>
              <w:keepNext w:val="0"/>
              <w:widowControl w:val="0"/>
              <w:spacing w:before="0" w:after="0"/>
              <w:jc w:val="left"/>
              <w:rPr>
                <w:rFonts w:eastAsia="Arial" w:cs="Arial"/>
                <w:sz w:val="22"/>
                <w:szCs w:val="22"/>
              </w:rPr>
            </w:pPr>
            <w:r w:rsidRPr="00737626">
              <w:rPr>
                <w:rFonts w:eastAsia="Arial" w:cs="Arial"/>
                <w:sz w:val="22"/>
                <w:szCs w:val="22"/>
              </w:rPr>
              <w:t>Policies including Health &amp; Safety, Equalities and Requirements under Modern Slavery Act 2015, Safer Recruitment and Conflict of Interest</w:t>
            </w: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71E5A90D" w14:textId="77777777" w:rsidR="00F8035E" w:rsidRPr="00737626" w:rsidRDefault="00F8035E" w:rsidP="0059479B">
            <w:pPr>
              <w:keepNext w:val="0"/>
              <w:widowControl w:val="0"/>
              <w:spacing w:before="0" w:after="0"/>
              <w:jc w:val="left"/>
              <w:rPr>
                <w:rFonts w:eastAsia="Arial" w:cs="Arial"/>
                <w:sz w:val="22"/>
                <w:szCs w:val="22"/>
              </w:rPr>
            </w:pPr>
            <w:r w:rsidRPr="00737626">
              <w:rPr>
                <w:rFonts w:eastAsia="Arial" w:cs="Arial"/>
                <w:sz w:val="22"/>
                <w:szCs w:val="22"/>
              </w:rPr>
              <w:t>Pass/Fail</w:t>
            </w:r>
          </w:p>
        </w:tc>
      </w:tr>
      <w:tr w:rsidR="00F8035E" w:rsidRPr="00737626" w14:paraId="1503B21D" w14:textId="77777777" w:rsidTr="0059479B">
        <w:trPr>
          <w:trHeight w:val="300"/>
        </w:trPr>
        <w:tc>
          <w:tcPr>
            <w:tcW w:w="9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8D7B9E6" w14:textId="77777777" w:rsidR="00F8035E" w:rsidRPr="00737626" w:rsidRDefault="00F8035E" w:rsidP="0059479B">
            <w:pPr>
              <w:keepNext w:val="0"/>
              <w:widowControl w:val="0"/>
              <w:spacing w:before="0" w:after="0"/>
              <w:jc w:val="left"/>
              <w:rPr>
                <w:rFonts w:eastAsia="Arial" w:cs="Arial"/>
                <w:sz w:val="22"/>
                <w:szCs w:val="22"/>
              </w:rPr>
            </w:pPr>
            <w:r>
              <w:rPr>
                <w:rFonts w:eastAsia="Arial" w:cs="Arial"/>
                <w:sz w:val="22"/>
                <w:szCs w:val="22"/>
              </w:rPr>
              <w:t>5</w:t>
            </w:r>
          </w:p>
        </w:tc>
        <w:tc>
          <w:tcPr>
            <w:tcW w:w="51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47037A7B" w14:textId="77777777" w:rsidR="00F8035E" w:rsidRPr="00737626" w:rsidRDefault="00F8035E" w:rsidP="0059479B">
            <w:pPr>
              <w:keepNext w:val="0"/>
              <w:widowControl w:val="0"/>
              <w:spacing w:before="0" w:after="0"/>
              <w:jc w:val="left"/>
              <w:rPr>
                <w:rFonts w:eastAsia="Arial" w:cs="Arial"/>
                <w:sz w:val="22"/>
                <w:szCs w:val="22"/>
              </w:rPr>
            </w:pPr>
            <w:r w:rsidRPr="00737626">
              <w:rPr>
                <w:rFonts w:eastAsia="Arial" w:cs="Arial"/>
                <w:sz w:val="22"/>
                <w:szCs w:val="22"/>
              </w:rPr>
              <w:t>Quality Statement including:</w:t>
            </w:r>
          </w:p>
          <w:p w14:paraId="6B7E96EC" w14:textId="77777777" w:rsidR="00F8035E" w:rsidRPr="00737626" w:rsidRDefault="00F8035E" w:rsidP="006D3D30">
            <w:pPr>
              <w:keepNext w:val="0"/>
              <w:widowControl w:val="0"/>
              <w:numPr>
                <w:ilvl w:val="0"/>
                <w:numId w:val="47"/>
              </w:numPr>
              <w:spacing w:before="0" w:after="0" w:line="240" w:lineRule="auto"/>
              <w:jc w:val="left"/>
              <w:rPr>
                <w:rFonts w:eastAsia="Arial" w:cs="Arial"/>
                <w:sz w:val="22"/>
                <w:szCs w:val="22"/>
              </w:rPr>
            </w:pPr>
            <w:r w:rsidRPr="00737626">
              <w:rPr>
                <w:rFonts w:eastAsia="Arial" w:cs="Arial"/>
                <w:sz w:val="22"/>
                <w:szCs w:val="22"/>
              </w:rPr>
              <w:t xml:space="preserve">The Supplier’s Proposal </w:t>
            </w:r>
          </w:p>
          <w:p w14:paraId="7270DE8E" w14:textId="77777777" w:rsidR="00F8035E" w:rsidRPr="00737626" w:rsidRDefault="00F8035E" w:rsidP="006D3D30">
            <w:pPr>
              <w:keepNext w:val="0"/>
              <w:widowControl w:val="0"/>
              <w:numPr>
                <w:ilvl w:val="0"/>
                <w:numId w:val="47"/>
              </w:numPr>
              <w:spacing w:before="0" w:after="0" w:line="240" w:lineRule="auto"/>
              <w:jc w:val="left"/>
              <w:rPr>
                <w:rFonts w:eastAsia="Arial" w:cs="Arial"/>
                <w:sz w:val="22"/>
                <w:szCs w:val="22"/>
              </w:rPr>
            </w:pPr>
            <w:r w:rsidRPr="00737626">
              <w:rPr>
                <w:rFonts w:eastAsia="Arial" w:cs="Arial"/>
                <w:sz w:val="22"/>
                <w:szCs w:val="22"/>
              </w:rPr>
              <w:t>Key Personnel -</w:t>
            </w:r>
          </w:p>
          <w:p w14:paraId="6F16F37B" w14:textId="77777777" w:rsidR="00F8035E" w:rsidRPr="00737626" w:rsidRDefault="00F8035E" w:rsidP="0059479B">
            <w:pPr>
              <w:keepNext w:val="0"/>
              <w:widowControl w:val="0"/>
              <w:spacing w:before="0" w:after="0"/>
              <w:ind w:left="720"/>
              <w:jc w:val="left"/>
              <w:rPr>
                <w:rFonts w:eastAsia="Arial" w:cs="Arial"/>
                <w:sz w:val="22"/>
                <w:szCs w:val="22"/>
              </w:rPr>
            </w:pPr>
          </w:p>
        </w:tc>
        <w:tc>
          <w:tcPr>
            <w:tcW w:w="28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5E87A64D" w14:textId="77777777" w:rsidR="00F8035E" w:rsidRPr="00737626" w:rsidRDefault="00F8035E" w:rsidP="0059479B">
            <w:pPr>
              <w:keepNext w:val="0"/>
              <w:widowControl w:val="0"/>
              <w:spacing w:before="0" w:after="0"/>
              <w:jc w:val="left"/>
              <w:rPr>
                <w:rFonts w:eastAsia="Arial" w:cs="Arial"/>
                <w:sz w:val="22"/>
                <w:szCs w:val="22"/>
              </w:rPr>
            </w:pPr>
            <w:r w:rsidRPr="00737626">
              <w:rPr>
                <w:rFonts w:eastAsia="Arial" w:cs="Arial"/>
                <w:sz w:val="22"/>
                <w:szCs w:val="22"/>
              </w:rPr>
              <w:t>Pass/Fail</w:t>
            </w:r>
          </w:p>
        </w:tc>
      </w:tr>
    </w:tbl>
    <w:p w14:paraId="49D4C9B7" w14:textId="77777777" w:rsidR="00F8035E" w:rsidRPr="00737626" w:rsidRDefault="00F8035E" w:rsidP="00F8035E">
      <w:pPr>
        <w:keepNext w:val="0"/>
        <w:spacing w:after="120" w:line="240" w:lineRule="auto"/>
        <w:rPr>
          <w:rFonts w:eastAsia="Arial" w:cs="Arial"/>
          <w:sz w:val="22"/>
          <w:szCs w:val="22"/>
        </w:rPr>
      </w:pPr>
    </w:p>
    <w:p w14:paraId="034B60C1" w14:textId="77777777" w:rsidR="00F8035E" w:rsidRPr="00737626" w:rsidRDefault="00F8035E" w:rsidP="00F8035E">
      <w:pPr>
        <w:keepNext w:val="0"/>
        <w:spacing w:after="120" w:line="240" w:lineRule="auto"/>
        <w:rPr>
          <w:rFonts w:eastAsia="Arial" w:cs="Arial"/>
          <w:sz w:val="22"/>
          <w:szCs w:val="22"/>
        </w:rPr>
      </w:pPr>
      <w:r w:rsidRPr="00737626">
        <w:rPr>
          <w:rFonts w:eastAsia="Arial" w:cs="Arial"/>
          <w:sz w:val="22"/>
          <w:szCs w:val="22"/>
        </w:rPr>
        <w:t xml:space="preserve">The </w:t>
      </w:r>
      <w:r>
        <w:rPr>
          <w:rFonts w:eastAsia="Arial" w:cs="Arial"/>
          <w:sz w:val="22"/>
          <w:szCs w:val="22"/>
        </w:rPr>
        <w:t>VRU</w:t>
      </w:r>
      <w:r w:rsidRPr="00737626">
        <w:rPr>
          <w:rFonts w:eastAsia="Arial" w:cs="Arial"/>
          <w:sz w:val="22"/>
          <w:szCs w:val="22"/>
        </w:rPr>
        <w:t xml:space="preserve"> intends to award the Contract on the basis of the Quotation which represents the best value overall taking into account the suppliers proposal to meet the specification and price offered. The </w:t>
      </w:r>
      <w:r>
        <w:rPr>
          <w:rFonts w:eastAsia="Arial" w:cs="Arial"/>
          <w:sz w:val="22"/>
          <w:szCs w:val="22"/>
        </w:rPr>
        <w:t>VRU</w:t>
      </w:r>
      <w:r w:rsidRPr="00737626">
        <w:rPr>
          <w:rFonts w:eastAsia="Arial" w:cs="Arial"/>
          <w:sz w:val="22"/>
          <w:szCs w:val="22"/>
        </w:rPr>
        <w:t xml:space="preserve"> does not bind itself to accept the lowest price or any quotation received.</w:t>
      </w:r>
    </w:p>
    <w:p w14:paraId="7DCB7578" w14:textId="77777777" w:rsidR="00F8035E" w:rsidRPr="00737626" w:rsidRDefault="00F8035E" w:rsidP="00F8035E">
      <w:pPr>
        <w:keepNext w:val="0"/>
        <w:spacing w:before="0" w:after="0" w:line="240" w:lineRule="auto"/>
        <w:ind w:left="992"/>
        <w:rPr>
          <w:rFonts w:eastAsia="Arial" w:cs="Arial"/>
          <w:sz w:val="22"/>
          <w:szCs w:val="22"/>
        </w:rPr>
      </w:pPr>
    </w:p>
    <w:p w14:paraId="016686FE" w14:textId="77777777" w:rsidR="00F8035E" w:rsidRPr="00737626" w:rsidRDefault="00F8035E" w:rsidP="00F8035E">
      <w:pPr>
        <w:keepNext w:val="0"/>
        <w:spacing w:before="0" w:after="0" w:line="240" w:lineRule="auto"/>
        <w:rPr>
          <w:rFonts w:eastAsia="Arial" w:cs="Arial"/>
          <w:sz w:val="22"/>
          <w:szCs w:val="22"/>
        </w:rPr>
      </w:pPr>
      <w:r w:rsidRPr="00737626">
        <w:rPr>
          <w:rFonts w:eastAsia="Arial" w:cs="Arial"/>
          <w:sz w:val="22"/>
          <w:szCs w:val="22"/>
        </w:rPr>
        <w:t xml:space="preserve">In the event of any material change to any of the information contained in the Quotation between the date of this Quotation and the date that the </w:t>
      </w:r>
      <w:r>
        <w:rPr>
          <w:rFonts w:eastAsia="Arial" w:cs="Arial"/>
          <w:sz w:val="22"/>
          <w:szCs w:val="22"/>
        </w:rPr>
        <w:t>VRU</w:t>
      </w:r>
      <w:r w:rsidRPr="00737626">
        <w:rPr>
          <w:rFonts w:eastAsia="Arial" w:cs="Arial"/>
          <w:sz w:val="22"/>
          <w:szCs w:val="22"/>
        </w:rPr>
        <w:t xml:space="preserve"> informs suppliers of whether or not they have been selected, then the supplier shall immediately notify the </w:t>
      </w:r>
      <w:r>
        <w:rPr>
          <w:rFonts w:eastAsia="Arial" w:cs="Arial"/>
          <w:sz w:val="22"/>
          <w:szCs w:val="22"/>
        </w:rPr>
        <w:t>VRU</w:t>
      </w:r>
      <w:r w:rsidRPr="00737626">
        <w:rPr>
          <w:rFonts w:eastAsia="Arial" w:cs="Arial"/>
          <w:sz w:val="22"/>
          <w:szCs w:val="22"/>
        </w:rPr>
        <w:t xml:space="preserve"> in writing of such change.</w:t>
      </w:r>
    </w:p>
    <w:p w14:paraId="55557532" w14:textId="77777777" w:rsidR="00F8035E" w:rsidRPr="00737626" w:rsidRDefault="00F8035E" w:rsidP="00F8035E">
      <w:pPr>
        <w:keepNext w:val="0"/>
        <w:spacing w:before="0" w:after="0" w:line="240" w:lineRule="auto"/>
        <w:rPr>
          <w:rFonts w:eastAsia="Arial" w:cs="Arial"/>
          <w:sz w:val="22"/>
          <w:szCs w:val="22"/>
        </w:rPr>
      </w:pPr>
    </w:p>
    <w:p w14:paraId="4A7DDE79" w14:textId="77777777" w:rsidR="00F8035E" w:rsidRPr="00737626" w:rsidRDefault="00F8035E" w:rsidP="00F8035E">
      <w:pPr>
        <w:keepNext w:val="0"/>
        <w:spacing w:before="0" w:after="0" w:line="240" w:lineRule="auto"/>
        <w:rPr>
          <w:rFonts w:eastAsia="Arial" w:cs="Arial"/>
          <w:sz w:val="22"/>
          <w:szCs w:val="22"/>
        </w:rPr>
      </w:pPr>
      <w:r w:rsidRPr="00737626">
        <w:rPr>
          <w:rFonts w:eastAsia="Arial" w:cs="Arial"/>
          <w:sz w:val="22"/>
          <w:szCs w:val="22"/>
        </w:rPr>
        <w:t xml:space="preserve">The </w:t>
      </w:r>
      <w:r>
        <w:rPr>
          <w:rFonts w:eastAsia="Arial" w:cs="Arial"/>
          <w:sz w:val="22"/>
          <w:szCs w:val="22"/>
        </w:rPr>
        <w:t>VRU</w:t>
      </w:r>
      <w:r w:rsidRPr="00737626">
        <w:rPr>
          <w:rFonts w:eastAsia="Arial" w:cs="Arial"/>
          <w:sz w:val="22"/>
          <w:szCs w:val="22"/>
        </w:rPr>
        <w:t xml:space="preserve"> is entitled to revisit the selection and/or evaluation of the supplier, on the basis of any material change that has occurred, and it may exclude the supplier, if necessary, as a result of that process.  Final determination of whether or not any change is material is at the </w:t>
      </w:r>
      <w:r>
        <w:rPr>
          <w:rFonts w:eastAsia="Arial" w:cs="Arial"/>
          <w:sz w:val="22"/>
          <w:szCs w:val="22"/>
        </w:rPr>
        <w:t>VRU</w:t>
      </w:r>
      <w:r w:rsidRPr="00737626">
        <w:rPr>
          <w:rFonts w:eastAsia="Arial" w:cs="Arial"/>
          <w:sz w:val="22"/>
          <w:szCs w:val="22"/>
        </w:rPr>
        <w:t>'s discretion.</w:t>
      </w:r>
    </w:p>
    <w:p w14:paraId="59CCAF0F" w14:textId="77777777" w:rsidR="00F8035E" w:rsidRPr="00737626" w:rsidRDefault="00F8035E" w:rsidP="00F8035E">
      <w:pPr>
        <w:keepNext w:val="0"/>
        <w:spacing w:before="0" w:after="0" w:line="240" w:lineRule="auto"/>
        <w:ind w:left="992"/>
        <w:rPr>
          <w:rFonts w:eastAsia="Arial" w:cs="Arial"/>
          <w:sz w:val="22"/>
          <w:szCs w:val="22"/>
        </w:rPr>
      </w:pPr>
    </w:p>
    <w:p w14:paraId="1C64A9E5" w14:textId="77777777" w:rsidR="00F8035E" w:rsidRPr="00737626" w:rsidRDefault="00F8035E" w:rsidP="00F8035E">
      <w:pPr>
        <w:keepNext w:val="0"/>
        <w:spacing w:before="0" w:after="0" w:line="240" w:lineRule="auto"/>
        <w:rPr>
          <w:rFonts w:eastAsia="Arial" w:cs="Arial"/>
          <w:b/>
          <w:sz w:val="22"/>
          <w:szCs w:val="22"/>
        </w:rPr>
      </w:pPr>
      <w:r w:rsidRPr="00737626">
        <w:rPr>
          <w:rFonts w:eastAsia="Arial" w:cs="Arial"/>
          <w:b/>
          <w:sz w:val="22"/>
          <w:szCs w:val="22"/>
        </w:rPr>
        <w:t>Due Diligence</w:t>
      </w:r>
    </w:p>
    <w:p w14:paraId="5CD668B1" w14:textId="77777777" w:rsidR="00F8035E" w:rsidRPr="00737626" w:rsidRDefault="00F8035E" w:rsidP="00F8035E">
      <w:pPr>
        <w:keepNext w:val="0"/>
        <w:pBdr>
          <w:top w:val="nil"/>
          <w:left w:val="nil"/>
          <w:bottom w:val="nil"/>
          <w:right w:val="nil"/>
          <w:between w:val="nil"/>
        </w:pBdr>
        <w:spacing w:before="0" w:after="0" w:line="240" w:lineRule="auto"/>
        <w:jc w:val="left"/>
        <w:rPr>
          <w:rFonts w:eastAsia="Arial" w:cs="Arial"/>
          <w:sz w:val="22"/>
          <w:szCs w:val="22"/>
        </w:rPr>
      </w:pPr>
    </w:p>
    <w:p w14:paraId="287B387A" w14:textId="77777777" w:rsidR="00F8035E" w:rsidRPr="00737626" w:rsidRDefault="00F8035E" w:rsidP="00F8035E">
      <w:pPr>
        <w:keepNext w:val="0"/>
        <w:pBdr>
          <w:top w:val="nil"/>
          <w:left w:val="nil"/>
          <w:bottom w:val="nil"/>
          <w:right w:val="nil"/>
          <w:between w:val="nil"/>
        </w:pBdr>
        <w:spacing w:before="0" w:after="0" w:line="240" w:lineRule="auto"/>
        <w:jc w:val="left"/>
        <w:rPr>
          <w:rFonts w:eastAsia="Arial" w:cs="Arial"/>
          <w:sz w:val="22"/>
          <w:szCs w:val="22"/>
        </w:rPr>
      </w:pPr>
      <w:r w:rsidRPr="00737626">
        <w:rPr>
          <w:rFonts w:eastAsia="Arial" w:cs="Arial"/>
          <w:b/>
          <w:sz w:val="22"/>
          <w:szCs w:val="22"/>
        </w:rPr>
        <w:t>Please note</w:t>
      </w:r>
      <w:r w:rsidRPr="00737626">
        <w:rPr>
          <w:rFonts w:eastAsia="Arial" w:cs="Arial"/>
          <w:sz w:val="22"/>
          <w:szCs w:val="22"/>
        </w:rPr>
        <w:t xml:space="preserve">: Suppliers do not need to provide supporting documents unless specifically asked to do so. The </w:t>
      </w:r>
      <w:r>
        <w:rPr>
          <w:rFonts w:eastAsia="Arial" w:cs="Arial"/>
          <w:sz w:val="22"/>
          <w:szCs w:val="22"/>
        </w:rPr>
        <w:t>VRU</w:t>
      </w:r>
      <w:r w:rsidRPr="00737626">
        <w:rPr>
          <w:rFonts w:eastAsia="Arial" w:cs="Arial"/>
          <w:sz w:val="22"/>
          <w:szCs w:val="22"/>
        </w:rPr>
        <w:t xml:space="preserve"> may ask to see any of these documents at a later stage and the supplier may be asked to clarify their answers or provide more detail. If the supplier cannot supply the information requested or if they falsify any response on the form then the work order may be cancelled without notice.</w:t>
      </w:r>
    </w:p>
    <w:p w14:paraId="1A32628F" w14:textId="77777777" w:rsidR="00F8035E" w:rsidRPr="00737626" w:rsidRDefault="00F8035E" w:rsidP="00F8035E">
      <w:pPr>
        <w:keepNext w:val="0"/>
        <w:spacing w:before="0" w:after="0" w:line="240" w:lineRule="auto"/>
        <w:jc w:val="left"/>
        <w:rPr>
          <w:rFonts w:eastAsia="Arial" w:cs="Arial"/>
          <w:sz w:val="22"/>
          <w:szCs w:val="22"/>
        </w:rPr>
      </w:pPr>
    </w:p>
    <w:p w14:paraId="19FBD14F" w14:textId="77777777" w:rsidR="00F8035E" w:rsidRPr="00737626" w:rsidRDefault="00F8035E" w:rsidP="00F8035E">
      <w:pPr>
        <w:keepNext w:val="0"/>
        <w:spacing w:before="0" w:after="0" w:line="240" w:lineRule="auto"/>
        <w:jc w:val="left"/>
        <w:rPr>
          <w:rFonts w:eastAsia="Arial" w:cs="Arial"/>
          <w:b/>
          <w:sz w:val="22"/>
          <w:szCs w:val="22"/>
        </w:rPr>
      </w:pPr>
      <w:r w:rsidRPr="00737626">
        <w:rPr>
          <w:rFonts w:eastAsia="Arial" w:cs="Arial"/>
          <w:sz w:val="22"/>
          <w:szCs w:val="22"/>
        </w:rPr>
        <w:t>Please complete all sections of each of the tables below. If a question does not apply to your organisation please type not applicable.</w:t>
      </w:r>
    </w:p>
    <w:p w14:paraId="6C997081" w14:textId="77777777" w:rsidR="00F8035E" w:rsidRPr="00737626" w:rsidRDefault="00F8035E" w:rsidP="00F8035E">
      <w:pPr>
        <w:keepNext w:val="0"/>
        <w:pBdr>
          <w:top w:val="nil"/>
          <w:left w:val="nil"/>
          <w:bottom w:val="nil"/>
          <w:right w:val="nil"/>
          <w:between w:val="nil"/>
        </w:pBdr>
        <w:spacing w:before="0" w:after="0" w:line="240" w:lineRule="auto"/>
        <w:rPr>
          <w:rFonts w:eastAsia="Arial" w:cs="Arial"/>
          <w:i/>
          <w:sz w:val="22"/>
          <w:szCs w:val="22"/>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55"/>
        <w:gridCol w:w="1545"/>
      </w:tblGrid>
      <w:tr w:rsidR="00F8035E" w:rsidRPr="00737626" w14:paraId="5C678803" w14:textId="77777777" w:rsidTr="0059479B">
        <w:trPr>
          <w:trHeight w:val="400"/>
        </w:trPr>
        <w:tc>
          <w:tcPr>
            <w:tcW w:w="9000" w:type="dxa"/>
            <w:gridSpan w:val="2"/>
            <w:shd w:val="clear" w:color="auto" w:fill="auto"/>
            <w:tcMar>
              <w:top w:w="100" w:type="dxa"/>
              <w:left w:w="100" w:type="dxa"/>
              <w:bottom w:w="100" w:type="dxa"/>
              <w:right w:w="100" w:type="dxa"/>
            </w:tcMar>
          </w:tcPr>
          <w:p w14:paraId="557DF687" w14:textId="77777777" w:rsidR="00F8035E" w:rsidRPr="00737626" w:rsidRDefault="00F8035E" w:rsidP="0059479B">
            <w:pPr>
              <w:keepNext w:val="0"/>
              <w:widowControl w:val="0"/>
              <w:pBdr>
                <w:top w:val="nil"/>
                <w:left w:val="nil"/>
                <w:bottom w:val="nil"/>
                <w:right w:val="nil"/>
                <w:between w:val="nil"/>
              </w:pBdr>
              <w:spacing w:before="0" w:after="0" w:line="240" w:lineRule="auto"/>
              <w:jc w:val="left"/>
              <w:rPr>
                <w:rFonts w:eastAsia="Arial" w:cs="Arial"/>
                <w:b/>
                <w:sz w:val="22"/>
                <w:szCs w:val="22"/>
              </w:rPr>
            </w:pPr>
            <w:r w:rsidRPr="00737626">
              <w:rPr>
                <w:rFonts w:eastAsia="Arial" w:cs="Arial"/>
                <w:b/>
                <w:sz w:val="22"/>
                <w:szCs w:val="22"/>
              </w:rPr>
              <w:t>Section 1 - Supplier Information</w:t>
            </w:r>
          </w:p>
        </w:tc>
      </w:tr>
      <w:tr w:rsidR="00F8035E" w:rsidRPr="00737626" w14:paraId="60496331" w14:textId="77777777" w:rsidTr="0059479B">
        <w:tc>
          <w:tcPr>
            <w:tcW w:w="7455" w:type="dxa"/>
            <w:shd w:val="clear" w:color="auto" w:fill="auto"/>
            <w:tcMar>
              <w:top w:w="100" w:type="dxa"/>
              <w:left w:w="100" w:type="dxa"/>
              <w:bottom w:w="100" w:type="dxa"/>
              <w:right w:w="100" w:type="dxa"/>
            </w:tcMar>
          </w:tcPr>
          <w:p w14:paraId="0AD9B54F" w14:textId="77777777" w:rsidR="00F8035E" w:rsidRPr="00737626" w:rsidRDefault="00F8035E" w:rsidP="0059479B">
            <w:pPr>
              <w:keepNext w:val="0"/>
              <w:spacing w:before="0" w:after="0" w:line="240" w:lineRule="auto"/>
              <w:ind w:left="720"/>
              <w:rPr>
                <w:rFonts w:eastAsia="Arial" w:cs="Arial"/>
                <w:b/>
                <w:i/>
                <w:sz w:val="22"/>
                <w:szCs w:val="22"/>
              </w:rPr>
            </w:pPr>
            <w:bookmarkStart w:id="103" w:name="_1dnw3ccig1qy" w:colFirst="0" w:colLast="0"/>
            <w:bookmarkEnd w:id="103"/>
            <w:r w:rsidRPr="00737626">
              <w:rPr>
                <w:rFonts w:eastAsia="Arial" w:cs="Arial"/>
                <w:b/>
                <w:sz w:val="22"/>
                <w:szCs w:val="22"/>
              </w:rPr>
              <w:t xml:space="preserve">Section </w:t>
            </w:r>
            <w:r>
              <w:rPr>
                <w:rFonts w:eastAsia="Arial" w:cs="Arial"/>
                <w:b/>
                <w:sz w:val="22"/>
                <w:szCs w:val="22"/>
              </w:rPr>
              <w:t>1</w:t>
            </w:r>
            <w:r w:rsidRPr="00737626">
              <w:rPr>
                <w:rFonts w:eastAsia="Arial" w:cs="Arial"/>
                <w:b/>
                <w:sz w:val="22"/>
                <w:szCs w:val="22"/>
              </w:rPr>
              <w:t>: Exclusion Grounds</w:t>
            </w:r>
          </w:p>
        </w:tc>
        <w:tc>
          <w:tcPr>
            <w:tcW w:w="1545" w:type="dxa"/>
            <w:shd w:val="clear" w:color="auto" w:fill="auto"/>
            <w:tcMar>
              <w:top w:w="100" w:type="dxa"/>
              <w:left w:w="100" w:type="dxa"/>
              <w:bottom w:w="100" w:type="dxa"/>
              <w:right w:w="100" w:type="dxa"/>
            </w:tcMar>
          </w:tcPr>
          <w:p w14:paraId="5D0D3F7C" w14:textId="1BFD4F23" w:rsidR="00F8035E" w:rsidRPr="00737626" w:rsidRDefault="7FA5897A" w:rsidP="0059479B">
            <w:pPr>
              <w:keepNext w:val="0"/>
              <w:widowControl w:val="0"/>
              <w:pBdr>
                <w:top w:val="nil"/>
                <w:left w:val="nil"/>
                <w:bottom w:val="nil"/>
                <w:right w:val="nil"/>
                <w:between w:val="nil"/>
              </w:pBdr>
              <w:spacing w:before="0" w:after="0" w:line="240" w:lineRule="auto"/>
              <w:jc w:val="left"/>
              <w:rPr>
                <w:rFonts w:eastAsia="Arial" w:cs="Arial"/>
                <w:b/>
                <w:i/>
                <w:sz w:val="22"/>
                <w:szCs w:val="22"/>
              </w:rPr>
            </w:pPr>
            <w:r w:rsidRPr="26C9DDD2">
              <w:rPr>
                <w:rFonts w:eastAsia="Arial" w:cs="Arial"/>
                <w:b/>
                <w:bCs/>
                <w:i/>
                <w:iCs/>
                <w:sz w:val="22"/>
                <w:szCs w:val="22"/>
              </w:rPr>
              <w:t xml:space="preserve">Please </w:t>
            </w:r>
            <w:r w:rsidRPr="26C9DDD2">
              <w:rPr>
                <w:rFonts w:eastAsia="Arial" w:cs="Arial"/>
                <w:b/>
                <w:bCs/>
                <w:i/>
                <w:iCs/>
                <w:sz w:val="22"/>
                <w:szCs w:val="22"/>
              </w:rPr>
              <w:lastRenderedPageBreak/>
              <w:t xml:space="preserve">select Yes or No </w:t>
            </w:r>
          </w:p>
        </w:tc>
      </w:tr>
      <w:tr w:rsidR="00F8035E" w:rsidRPr="00737626" w14:paraId="0FE09A57" w14:textId="77777777" w:rsidTr="0059479B">
        <w:tc>
          <w:tcPr>
            <w:tcW w:w="7455" w:type="dxa"/>
            <w:shd w:val="clear" w:color="auto" w:fill="auto"/>
            <w:tcMar>
              <w:top w:w="100" w:type="dxa"/>
              <w:left w:w="100" w:type="dxa"/>
              <w:bottom w:w="100" w:type="dxa"/>
              <w:right w:w="100" w:type="dxa"/>
            </w:tcMar>
          </w:tcPr>
          <w:p w14:paraId="7A6F4542" w14:textId="77777777" w:rsidR="00F8035E" w:rsidRPr="00737626" w:rsidRDefault="00F8035E" w:rsidP="0059479B">
            <w:pPr>
              <w:keepNext w:val="0"/>
              <w:spacing w:before="0" w:after="0" w:line="240" w:lineRule="auto"/>
              <w:rPr>
                <w:rFonts w:eastAsia="Arial" w:cs="Arial"/>
                <w:sz w:val="22"/>
                <w:szCs w:val="22"/>
              </w:rPr>
            </w:pPr>
            <w:bookmarkStart w:id="104" w:name="_8i8bcnonrpgr" w:colFirst="0" w:colLast="0"/>
            <w:bookmarkEnd w:id="104"/>
            <w:r w:rsidRPr="00737626">
              <w:rPr>
                <w:rFonts w:eastAsia="Arial" w:cs="Arial"/>
                <w:sz w:val="22"/>
                <w:szCs w:val="22"/>
              </w:rPr>
              <w:lastRenderedPageBreak/>
              <w:t>Within the past 5 years have you or your organisation or any other person who has power of representation, decision or control in the organisation been convicted anywhere in the world of any of the following offences:</w:t>
            </w:r>
          </w:p>
          <w:p w14:paraId="19C0FBDA" w14:textId="77777777" w:rsidR="00F8035E" w:rsidRPr="00737626" w:rsidRDefault="00F8035E" w:rsidP="0059479B">
            <w:pPr>
              <w:keepNext w:val="0"/>
              <w:spacing w:before="0" w:after="0" w:line="240" w:lineRule="auto"/>
              <w:ind w:left="720"/>
              <w:rPr>
                <w:rFonts w:eastAsia="Arial" w:cs="Arial"/>
                <w:sz w:val="22"/>
                <w:szCs w:val="22"/>
              </w:rPr>
            </w:pPr>
            <w:r w:rsidRPr="00737626">
              <w:rPr>
                <w:rFonts w:eastAsia="Arial" w:cs="Arial"/>
                <w:sz w:val="22"/>
                <w:szCs w:val="22"/>
              </w:rPr>
              <w:t>-</w:t>
            </w:r>
            <w:r w:rsidRPr="00737626">
              <w:rPr>
                <w:rFonts w:eastAsia="Arial" w:cs="Arial"/>
                <w:sz w:val="22"/>
                <w:szCs w:val="22"/>
              </w:rPr>
              <w:tab/>
              <w:t xml:space="preserve">Participation in a criminal organisation </w:t>
            </w:r>
          </w:p>
          <w:p w14:paraId="1B8A8BE0" w14:textId="77777777" w:rsidR="00F8035E" w:rsidRPr="00737626" w:rsidRDefault="00F8035E" w:rsidP="0059479B">
            <w:pPr>
              <w:keepNext w:val="0"/>
              <w:spacing w:before="0" w:after="0" w:line="240" w:lineRule="auto"/>
              <w:ind w:left="720"/>
              <w:rPr>
                <w:rFonts w:eastAsia="Arial" w:cs="Arial"/>
                <w:sz w:val="22"/>
                <w:szCs w:val="22"/>
              </w:rPr>
            </w:pPr>
            <w:r w:rsidRPr="00737626">
              <w:rPr>
                <w:rFonts w:eastAsia="Arial" w:cs="Arial"/>
                <w:sz w:val="22"/>
                <w:szCs w:val="22"/>
              </w:rPr>
              <w:t xml:space="preserve">- </w:t>
            </w:r>
            <w:r w:rsidRPr="00737626">
              <w:rPr>
                <w:rFonts w:eastAsia="Arial" w:cs="Arial"/>
                <w:sz w:val="22"/>
                <w:szCs w:val="22"/>
              </w:rPr>
              <w:tab/>
              <w:t xml:space="preserve">Corruption </w:t>
            </w:r>
          </w:p>
          <w:p w14:paraId="2D24D443" w14:textId="77777777" w:rsidR="00F8035E" w:rsidRPr="00737626" w:rsidRDefault="00F8035E" w:rsidP="0059479B">
            <w:pPr>
              <w:keepNext w:val="0"/>
              <w:spacing w:before="0" w:after="0" w:line="240" w:lineRule="auto"/>
              <w:ind w:left="720"/>
              <w:rPr>
                <w:rFonts w:eastAsia="Arial" w:cs="Arial"/>
                <w:sz w:val="22"/>
                <w:szCs w:val="22"/>
              </w:rPr>
            </w:pPr>
            <w:r w:rsidRPr="00737626">
              <w:rPr>
                <w:rFonts w:eastAsia="Arial" w:cs="Arial"/>
                <w:sz w:val="22"/>
                <w:szCs w:val="22"/>
              </w:rPr>
              <w:t>-</w:t>
            </w:r>
            <w:r w:rsidRPr="00737626">
              <w:rPr>
                <w:rFonts w:eastAsia="Arial" w:cs="Arial"/>
                <w:sz w:val="22"/>
                <w:szCs w:val="22"/>
              </w:rPr>
              <w:tab/>
              <w:t xml:space="preserve">Fraud  </w:t>
            </w:r>
          </w:p>
          <w:p w14:paraId="78EFD78B" w14:textId="77777777" w:rsidR="00F8035E" w:rsidRPr="00737626" w:rsidRDefault="00F8035E" w:rsidP="0059479B">
            <w:pPr>
              <w:keepNext w:val="0"/>
              <w:spacing w:before="0" w:after="0" w:line="240" w:lineRule="auto"/>
              <w:ind w:left="720"/>
              <w:rPr>
                <w:rFonts w:eastAsia="Arial" w:cs="Arial"/>
                <w:sz w:val="22"/>
                <w:szCs w:val="22"/>
              </w:rPr>
            </w:pPr>
            <w:r w:rsidRPr="00737626">
              <w:rPr>
                <w:rFonts w:eastAsia="Arial" w:cs="Arial"/>
                <w:sz w:val="22"/>
                <w:szCs w:val="22"/>
              </w:rPr>
              <w:t>-</w:t>
            </w:r>
            <w:r w:rsidRPr="00737626">
              <w:rPr>
                <w:rFonts w:eastAsia="Arial" w:cs="Arial"/>
                <w:sz w:val="22"/>
                <w:szCs w:val="22"/>
              </w:rPr>
              <w:tab/>
              <w:t xml:space="preserve">Terrorist offences or offences of offences linked to terrorist activities </w:t>
            </w:r>
          </w:p>
          <w:p w14:paraId="242CDB18" w14:textId="77777777" w:rsidR="00F8035E" w:rsidRPr="00737626" w:rsidRDefault="00F8035E" w:rsidP="0059479B">
            <w:pPr>
              <w:keepNext w:val="0"/>
              <w:spacing w:before="0" w:after="0" w:line="240" w:lineRule="auto"/>
              <w:ind w:left="720"/>
              <w:rPr>
                <w:rFonts w:eastAsia="Arial" w:cs="Arial"/>
                <w:sz w:val="22"/>
                <w:szCs w:val="22"/>
              </w:rPr>
            </w:pPr>
            <w:bookmarkStart w:id="105" w:name="_563do2ybf6dk" w:colFirst="0" w:colLast="0"/>
            <w:bookmarkEnd w:id="105"/>
            <w:r w:rsidRPr="00737626">
              <w:rPr>
                <w:rFonts w:eastAsia="Arial" w:cs="Arial"/>
                <w:sz w:val="22"/>
                <w:szCs w:val="22"/>
              </w:rPr>
              <w:t>-</w:t>
            </w:r>
            <w:r w:rsidRPr="00737626">
              <w:rPr>
                <w:rFonts w:eastAsia="Arial" w:cs="Arial"/>
                <w:sz w:val="22"/>
                <w:szCs w:val="22"/>
              </w:rPr>
              <w:tab/>
              <w:t xml:space="preserve">Money Laundering or Terrorist financing  </w:t>
            </w:r>
          </w:p>
          <w:p w14:paraId="67DDFB43" w14:textId="77777777" w:rsidR="00F8035E" w:rsidRPr="00737626" w:rsidRDefault="00F8035E" w:rsidP="0059479B">
            <w:pPr>
              <w:keepNext w:val="0"/>
              <w:spacing w:before="0" w:after="0" w:line="240" w:lineRule="auto"/>
              <w:ind w:left="720"/>
              <w:rPr>
                <w:rFonts w:eastAsia="Arial" w:cs="Arial"/>
                <w:b/>
                <w:sz w:val="22"/>
                <w:szCs w:val="22"/>
              </w:rPr>
            </w:pPr>
            <w:bookmarkStart w:id="106" w:name="_lkro4fq93eqc" w:colFirst="0" w:colLast="0"/>
            <w:bookmarkEnd w:id="106"/>
            <w:r w:rsidRPr="00737626">
              <w:rPr>
                <w:rFonts w:eastAsia="Arial" w:cs="Arial"/>
                <w:sz w:val="22"/>
                <w:szCs w:val="22"/>
              </w:rPr>
              <w:t>-</w:t>
            </w:r>
            <w:r w:rsidRPr="00737626">
              <w:rPr>
                <w:rFonts w:eastAsia="Arial" w:cs="Arial"/>
                <w:sz w:val="22"/>
                <w:szCs w:val="22"/>
              </w:rPr>
              <w:tab/>
              <w:t xml:space="preserve">Child labour and other forms of trafficking of human beings  </w:t>
            </w:r>
          </w:p>
        </w:tc>
        <w:tc>
          <w:tcPr>
            <w:tcW w:w="1545" w:type="dxa"/>
            <w:shd w:val="clear" w:color="auto" w:fill="auto"/>
            <w:tcMar>
              <w:top w:w="100" w:type="dxa"/>
              <w:left w:w="100" w:type="dxa"/>
              <w:bottom w:w="100" w:type="dxa"/>
              <w:right w:w="100" w:type="dxa"/>
            </w:tcMar>
          </w:tcPr>
          <w:p w14:paraId="49FD277C" w14:textId="2ACE4E2B" w:rsidR="00F8035E" w:rsidRPr="00737626" w:rsidRDefault="7A78E45D" w:rsidP="26C9DDD2">
            <w:pPr>
              <w:keepNext w:val="0"/>
              <w:spacing w:before="0" w:after="0" w:line="240" w:lineRule="auto"/>
              <w:rPr>
                <w:rFonts w:eastAsia="Arial" w:cs="Arial"/>
                <w:b/>
                <w:i/>
                <w:sz w:val="22"/>
                <w:szCs w:val="22"/>
              </w:rPr>
            </w:pPr>
            <w:bookmarkStart w:id="107" w:name="_bpg0p2s8fgic" w:colFirst="0" w:colLast="0"/>
            <w:bookmarkEnd w:id="107"/>
            <w:r w:rsidRPr="26C9DDD2">
              <w:rPr>
                <w:rFonts w:eastAsia="Arial" w:cs="Arial"/>
                <w:b/>
                <w:bCs/>
                <w:sz w:val="22"/>
                <w:szCs w:val="22"/>
              </w:rPr>
              <w:t>Yes/</w:t>
            </w:r>
            <w:r w:rsidR="00F8035E" w:rsidRPr="00737626">
              <w:rPr>
                <w:rFonts w:eastAsia="Arial" w:cs="Arial"/>
                <w:b/>
                <w:sz w:val="22"/>
                <w:szCs w:val="22"/>
              </w:rPr>
              <w:t>No</w:t>
            </w:r>
          </w:p>
        </w:tc>
      </w:tr>
      <w:tr w:rsidR="00F8035E" w:rsidRPr="00737626" w14:paraId="2BAC7640" w14:textId="77777777" w:rsidTr="0059479B">
        <w:tc>
          <w:tcPr>
            <w:tcW w:w="7455" w:type="dxa"/>
            <w:shd w:val="clear" w:color="auto" w:fill="auto"/>
            <w:tcMar>
              <w:top w:w="100" w:type="dxa"/>
              <w:left w:w="100" w:type="dxa"/>
              <w:bottom w:w="100" w:type="dxa"/>
              <w:right w:w="100" w:type="dxa"/>
            </w:tcMar>
          </w:tcPr>
          <w:p w14:paraId="368DAA5D" w14:textId="77777777" w:rsidR="00F8035E" w:rsidRPr="00737626" w:rsidRDefault="00F8035E" w:rsidP="006D3D30">
            <w:pPr>
              <w:keepNext w:val="0"/>
              <w:numPr>
                <w:ilvl w:val="0"/>
                <w:numId w:val="51"/>
              </w:numPr>
              <w:spacing w:before="0" w:after="0" w:line="240" w:lineRule="auto"/>
              <w:jc w:val="left"/>
              <w:rPr>
                <w:rFonts w:eastAsia="Arial" w:cs="Arial"/>
                <w:b/>
                <w:sz w:val="22"/>
                <w:szCs w:val="22"/>
              </w:rPr>
            </w:pPr>
            <w:bookmarkStart w:id="108" w:name="_atzirj69bcmo" w:colFirst="0" w:colLast="0"/>
            <w:bookmarkEnd w:id="108"/>
            <w:r w:rsidRPr="00737626">
              <w:rPr>
                <w:rFonts w:eastAsia="Arial" w:cs="Arial"/>
                <w:sz w:val="22"/>
                <w:szCs w:val="22"/>
              </w:rPr>
              <w:t>Have you fulfilled your obligation related to payment of taxes and social security contribution</w:t>
            </w:r>
          </w:p>
        </w:tc>
        <w:tc>
          <w:tcPr>
            <w:tcW w:w="1545" w:type="dxa"/>
            <w:shd w:val="clear" w:color="auto" w:fill="auto"/>
            <w:tcMar>
              <w:top w:w="100" w:type="dxa"/>
              <w:left w:w="100" w:type="dxa"/>
              <w:bottom w:w="100" w:type="dxa"/>
              <w:right w:w="100" w:type="dxa"/>
            </w:tcMar>
          </w:tcPr>
          <w:p w14:paraId="73CD7272" w14:textId="0F4250FB" w:rsidR="00F8035E" w:rsidRPr="00737626" w:rsidRDefault="00F8035E" w:rsidP="0059479B">
            <w:pPr>
              <w:keepNext w:val="0"/>
              <w:spacing w:before="0" w:after="0" w:line="240" w:lineRule="auto"/>
              <w:rPr>
                <w:rFonts w:eastAsia="Arial" w:cs="Arial"/>
                <w:b/>
                <w:sz w:val="22"/>
                <w:szCs w:val="22"/>
              </w:rPr>
            </w:pPr>
            <w:r w:rsidRPr="26C9DDD2">
              <w:rPr>
                <w:rFonts w:eastAsia="Arial" w:cs="Arial"/>
                <w:sz w:val="22"/>
                <w:szCs w:val="22"/>
              </w:rPr>
              <w:t>Yes</w:t>
            </w:r>
            <w:r w:rsidR="69E44B10" w:rsidRPr="26C9DDD2">
              <w:rPr>
                <w:rFonts w:eastAsia="Arial" w:cs="Arial"/>
                <w:sz w:val="22"/>
                <w:szCs w:val="22"/>
              </w:rPr>
              <w:t xml:space="preserve">/No </w:t>
            </w:r>
          </w:p>
        </w:tc>
      </w:tr>
      <w:tr w:rsidR="00F8035E" w:rsidRPr="00737626" w14:paraId="3262FB13" w14:textId="77777777" w:rsidTr="0059479B">
        <w:tc>
          <w:tcPr>
            <w:tcW w:w="7455" w:type="dxa"/>
            <w:shd w:val="clear" w:color="auto" w:fill="auto"/>
            <w:tcMar>
              <w:top w:w="100" w:type="dxa"/>
              <w:left w:w="100" w:type="dxa"/>
              <w:bottom w:w="100" w:type="dxa"/>
              <w:right w:w="100" w:type="dxa"/>
            </w:tcMar>
          </w:tcPr>
          <w:p w14:paraId="12415264" w14:textId="77777777" w:rsidR="00F8035E" w:rsidRPr="00737626" w:rsidRDefault="00F8035E" w:rsidP="006D3D30">
            <w:pPr>
              <w:keepNext w:val="0"/>
              <w:numPr>
                <w:ilvl w:val="0"/>
                <w:numId w:val="51"/>
              </w:numPr>
              <w:spacing w:before="0" w:after="0" w:line="240" w:lineRule="auto"/>
              <w:jc w:val="left"/>
              <w:rPr>
                <w:rFonts w:eastAsia="Arial" w:cs="Arial"/>
                <w:b/>
                <w:sz w:val="22"/>
                <w:szCs w:val="22"/>
              </w:rPr>
            </w:pPr>
            <w:bookmarkStart w:id="109" w:name="_qg629j136oo0" w:colFirst="0" w:colLast="0"/>
            <w:bookmarkEnd w:id="109"/>
            <w:r w:rsidRPr="00737626">
              <w:rPr>
                <w:rFonts w:eastAsia="Arial" w:cs="Arial"/>
                <w:sz w:val="22"/>
                <w:szCs w:val="22"/>
              </w:rPr>
              <w:t>Within the past 3 years, anywhere in the world, have you, your organisation or any other person who has powers of representation, decision or control been convicted of breech(s) of:</w:t>
            </w:r>
          </w:p>
          <w:p w14:paraId="6F027156" w14:textId="77777777" w:rsidR="00F8035E" w:rsidRPr="00737626" w:rsidRDefault="00F8035E" w:rsidP="0059479B">
            <w:pPr>
              <w:keepNext w:val="0"/>
              <w:spacing w:before="0" w:after="0" w:line="240" w:lineRule="auto"/>
              <w:ind w:left="720" w:hanging="294"/>
              <w:rPr>
                <w:rFonts w:eastAsia="Arial" w:cs="Arial"/>
                <w:sz w:val="22"/>
                <w:szCs w:val="22"/>
              </w:rPr>
            </w:pPr>
            <w:r w:rsidRPr="00737626">
              <w:rPr>
                <w:rFonts w:eastAsia="Arial" w:cs="Arial"/>
                <w:sz w:val="22"/>
                <w:szCs w:val="22"/>
              </w:rPr>
              <w:t>-</w:t>
            </w:r>
            <w:r w:rsidRPr="00737626">
              <w:rPr>
                <w:rFonts w:eastAsia="Arial" w:cs="Arial"/>
                <w:sz w:val="22"/>
                <w:szCs w:val="22"/>
              </w:rPr>
              <w:tab/>
              <w:t xml:space="preserve">Environmental obligations    </w:t>
            </w:r>
          </w:p>
          <w:p w14:paraId="4BC2D41F" w14:textId="77777777" w:rsidR="00F8035E" w:rsidRPr="00737626" w:rsidRDefault="00F8035E" w:rsidP="0059479B">
            <w:pPr>
              <w:keepNext w:val="0"/>
              <w:spacing w:before="0" w:after="0" w:line="240" w:lineRule="auto"/>
              <w:ind w:left="720" w:hanging="294"/>
              <w:rPr>
                <w:rFonts w:eastAsia="Arial" w:cs="Arial"/>
                <w:sz w:val="22"/>
                <w:szCs w:val="22"/>
              </w:rPr>
            </w:pPr>
            <w:bookmarkStart w:id="110" w:name="_wcchzsbfzgx9" w:colFirst="0" w:colLast="0"/>
            <w:bookmarkEnd w:id="110"/>
            <w:r w:rsidRPr="00737626">
              <w:rPr>
                <w:rFonts w:eastAsia="Arial" w:cs="Arial"/>
                <w:sz w:val="22"/>
                <w:szCs w:val="22"/>
              </w:rPr>
              <w:t>-</w:t>
            </w:r>
            <w:r w:rsidRPr="00737626">
              <w:rPr>
                <w:rFonts w:eastAsia="Arial" w:cs="Arial"/>
                <w:sz w:val="22"/>
                <w:szCs w:val="22"/>
              </w:rPr>
              <w:tab/>
              <w:t xml:space="preserve">Social obligations                 </w:t>
            </w:r>
          </w:p>
          <w:p w14:paraId="0C50880D" w14:textId="77777777" w:rsidR="00F8035E" w:rsidRPr="00737626" w:rsidRDefault="00F8035E" w:rsidP="0059479B">
            <w:pPr>
              <w:keepNext w:val="0"/>
              <w:spacing w:before="0" w:after="0" w:line="240" w:lineRule="auto"/>
              <w:ind w:left="720" w:hanging="294"/>
              <w:rPr>
                <w:rFonts w:eastAsia="Arial" w:cs="Arial"/>
                <w:b/>
                <w:sz w:val="22"/>
                <w:szCs w:val="22"/>
              </w:rPr>
            </w:pPr>
            <w:bookmarkStart w:id="111" w:name="_v8cs7gyidxw6" w:colFirst="0" w:colLast="0"/>
            <w:bookmarkEnd w:id="111"/>
            <w:r w:rsidRPr="00737626">
              <w:rPr>
                <w:rFonts w:eastAsia="Arial" w:cs="Arial"/>
                <w:sz w:val="22"/>
                <w:szCs w:val="22"/>
              </w:rPr>
              <w:t>-</w:t>
            </w:r>
            <w:r w:rsidRPr="00737626">
              <w:rPr>
                <w:rFonts w:eastAsia="Arial" w:cs="Arial"/>
                <w:sz w:val="22"/>
                <w:szCs w:val="22"/>
              </w:rPr>
              <w:tab/>
              <w:t xml:space="preserve">Labour law obligations          </w:t>
            </w:r>
          </w:p>
        </w:tc>
        <w:tc>
          <w:tcPr>
            <w:tcW w:w="1545" w:type="dxa"/>
            <w:shd w:val="clear" w:color="auto" w:fill="auto"/>
            <w:tcMar>
              <w:top w:w="100" w:type="dxa"/>
              <w:left w:w="100" w:type="dxa"/>
              <w:bottom w:w="100" w:type="dxa"/>
              <w:right w:w="100" w:type="dxa"/>
            </w:tcMar>
          </w:tcPr>
          <w:p w14:paraId="08800596" w14:textId="5A80847B" w:rsidR="00F8035E" w:rsidRPr="00737626" w:rsidRDefault="03433A9D" w:rsidP="0059479B">
            <w:pPr>
              <w:keepNext w:val="0"/>
              <w:spacing w:before="0" w:after="0" w:line="240" w:lineRule="auto"/>
              <w:rPr>
                <w:rFonts w:eastAsia="Arial" w:cs="Arial"/>
                <w:b/>
                <w:sz w:val="22"/>
                <w:szCs w:val="22"/>
              </w:rPr>
            </w:pPr>
            <w:bookmarkStart w:id="112" w:name="_38li1ls62b69" w:colFirst="0" w:colLast="0"/>
            <w:bookmarkEnd w:id="112"/>
            <w:r w:rsidRPr="26C9DDD2">
              <w:rPr>
                <w:rFonts w:eastAsia="Arial" w:cs="Arial"/>
                <w:sz w:val="22"/>
                <w:szCs w:val="22"/>
              </w:rPr>
              <w:t>Yes/</w:t>
            </w:r>
            <w:r w:rsidR="00F8035E" w:rsidRPr="26C9DDD2">
              <w:rPr>
                <w:rFonts w:eastAsia="Arial" w:cs="Arial"/>
                <w:sz w:val="22"/>
                <w:szCs w:val="22"/>
              </w:rPr>
              <w:t>No</w:t>
            </w:r>
          </w:p>
        </w:tc>
      </w:tr>
      <w:tr w:rsidR="00F8035E" w:rsidRPr="00737626" w14:paraId="4435ABE6" w14:textId="77777777" w:rsidTr="0059479B">
        <w:tc>
          <w:tcPr>
            <w:tcW w:w="7455" w:type="dxa"/>
            <w:shd w:val="clear" w:color="auto" w:fill="auto"/>
            <w:tcMar>
              <w:top w:w="100" w:type="dxa"/>
              <w:left w:w="100" w:type="dxa"/>
              <w:bottom w:w="100" w:type="dxa"/>
              <w:right w:w="100" w:type="dxa"/>
            </w:tcMar>
          </w:tcPr>
          <w:p w14:paraId="1A46C87E" w14:textId="77777777" w:rsidR="00F8035E" w:rsidRPr="00737626" w:rsidRDefault="00F8035E" w:rsidP="006D3D30">
            <w:pPr>
              <w:keepNext w:val="0"/>
              <w:numPr>
                <w:ilvl w:val="0"/>
                <w:numId w:val="51"/>
              </w:numPr>
              <w:spacing w:before="0" w:after="0" w:line="240" w:lineRule="auto"/>
              <w:jc w:val="left"/>
              <w:rPr>
                <w:rFonts w:eastAsia="Arial" w:cs="Arial"/>
                <w:b/>
                <w:sz w:val="22"/>
                <w:szCs w:val="22"/>
              </w:rPr>
            </w:pPr>
            <w:bookmarkStart w:id="113" w:name="_eth59ha9ohf6" w:colFirst="0" w:colLast="0"/>
            <w:bookmarkEnd w:id="113"/>
            <w:r w:rsidRPr="00737626">
              <w:rPr>
                <w:rFonts w:eastAsia="Arial" w:cs="Arial"/>
                <w:sz w:val="22"/>
                <w:szCs w:val="22"/>
              </w:rPr>
              <w:t xml:space="preserve">Has your organisation been bankrupt, insolvent, subject to compulsory winding up, receivership, composition with creditors, or subject to relevant proceedings?  </w:t>
            </w:r>
          </w:p>
        </w:tc>
        <w:tc>
          <w:tcPr>
            <w:tcW w:w="1545" w:type="dxa"/>
            <w:shd w:val="clear" w:color="auto" w:fill="auto"/>
            <w:tcMar>
              <w:top w:w="100" w:type="dxa"/>
              <w:left w:w="100" w:type="dxa"/>
              <w:bottom w:w="100" w:type="dxa"/>
              <w:right w:w="100" w:type="dxa"/>
            </w:tcMar>
          </w:tcPr>
          <w:p w14:paraId="28865348" w14:textId="53AF1E24" w:rsidR="00F8035E" w:rsidRPr="00737626" w:rsidRDefault="17DB891D" w:rsidP="0059479B">
            <w:pPr>
              <w:keepNext w:val="0"/>
              <w:spacing w:before="0" w:after="0" w:line="240" w:lineRule="auto"/>
              <w:rPr>
                <w:rFonts w:eastAsia="Arial" w:cs="Arial"/>
                <w:b/>
                <w:sz w:val="22"/>
                <w:szCs w:val="22"/>
              </w:rPr>
            </w:pPr>
            <w:r w:rsidRPr="26C9DDD2">
              <w:rPr>
                <w:rFonts w:eastAsia="Arial" w:cs="Arial"/>
                <w:b/>
                <w:bCs/>
                <w:sz w:val="22"/>
                <w:szCs w:val="22"/>
              </w:rPr>
              <w:t>Yes/</w:t>
            </w:r>
            <w:r w:rsidR="00F8035E" w:rsidRPr="00737626">
              <w:rPr>
                <w:rFonts w:eastAsia="Arial" w:cs="Arial"/>
                <w:b/>
                <w:sz w:val="22"/>
                <w:szCs w:val="22"/>
              </w:rPr>
              <w:t>No</w:t>
            </w:r>
          </w:p>
        </w:tc>
      </w:tr>
      <w:tr w:rsidR="00F8035E" w:rsidRPr="00737626" w14:paraId="7D8E7FBF" w14:textId="77777777" w:rsidTr="0059479B">
        <w:tc>
          <w:tcPr>
            <w:tcW w:w="7455" w:type="dxa"/>
            <w:shd w:val="clear" w:color="auto" w:fill="auto"/>
            <w:tcMar>
              <w:top w:w="100" w:type="dxa"/>
              <w:left w:w="100" w:type="dxa"/>
              <w:bottom w:w="100" w:type="dxa"/>
              <w:right w:w="100" w:type="dxa"/>
            </w:tcMar>
          </w:tcPr>
          <w:p w14:paraId="5A107FFA" w14:textId="77777777" w:rsidR="00F8035E" w:rsidRPr="00737626" w:rsidRDefault="00F8035E" w:rsidP="006D3D30">
            <w:pPr>
              <w:keepNext w:val="0"/>
              <w:numPr>
                <w:ilvl w:val="0"/>
                <w:numId w:val="51"/>
              </w:numPr>
              <w:spacing w:before="0" w:after="0" w:line="240" w:lineRule="auto"/>
              <w:jc w:val="left"/>
              <w:rPr>
                <w:rFonts w:eastAsia="Arial" w:cs="Arial"/>
                <w:b/>
                <w:sz w:val="22"/>
                <w:szCs w:val="22"/>
              </w:rPr>
            </w:pPr>
            <w:bookmarkStart w:id="114" w:name="_mijrdtor06wg" w:colFirst="0" w:colLast="0"/>
            <w:bookmarkEnd w:id="114"/>
            <w:r w:rsidRPr="00737626">
              <w:rPr>
                <w:rFonts w:eastAsia="Arial" w:cs="Arial"/>
                <w:sz w:val="22"/>
                <w:szCs w:val="22"/>
              </w:rPr>
              <w:t xml:space="preserve">Has your organisation been convicted of a criminal offence related to business or professional misconduct? </w:t>
            </w:r>
          </w:p>
          <w:p w14:paraId="460A8977" w14:textId="77777777" w:rsidR="00F8035E" w:rsidRPr="00737626" w:rsidRDefault="00F8035E" w:rsidP="0059479B">
            <w:pPr>
              <w:keepNext w:val="0"/>
              <w:widowControl w:val="0"/>
              <w:pBdr>
                <w:top w:val="nil"/>
                <w:left w:val="nil"/>
                <w:bottom w:val="nil"/>
                <w:right w:val="nil"/>
                <w:between w:val="nil"/>
              </w:pBdr>
              <w:spacing w:before="0" w:after="0" w:line="240" w:lineRule="auto"/>
              <w:jc w:val="left"/>
              <w:rPr>
                <w:rFonts w:eastAsia="Arial" w:cs="Arial"/>
                <w:sz w:val="22"/>
                <w:szCs w:val="22"/>
              </w:rPr>
            </w:pPr>
          </w:p>
        </w:tc>
        <w:tc>
          <w:tcPr>
            <w:tcW w:w="1545" w:type="dxa"/>
            <w:shd w:val="clear" w:color="auto" w:fill="auto"/>
            <w:tcMar>
              <w:top w:w="100" w:type="dxa"/>
              <w:left w:w="100" w:type="dxa"/>
              <w:bottom w:w="100" w:type="dxa"/>
              <w:right w:w="100" w:type="dxa"/>
            </w:tcMar>
          </w:tcPr>
          <w:p w14:paraId="1D48666F" w14:textId="64BF5E2E" w:rsidR="00F8035E" w:rsidRPr="00175E46" w:rsidRDefault="5EF7FC13" w:rsidP="0059479B">
            <w:pPr>
              <w:keepNext w:val="0"/>
              <w:spacing w:before="0" w:after="0" w:line="240" w:lineRule="auto"/>
              <w:rPr>
                <w:rFonts w:eastAsia="Arial"/>
                <w:b/>
                <w:color w:val="000000"/>
                <w:szCs w:val="24"/>
              </w:rPr>
            </w:pPr>
            <w:r w:rsidRPr="00175E46">
              <w:rPr>
                <w:rFonts w:eastAsia="Arial" w:cs="Arial"/>
                <w:b/>
                <w:bCs/>
                <w:color w:val="000000"/>
                <w:sz w:val="22"/>
                <w:szCs w:val="22"/>
              </w:rPr>
              <w:t>Yes/</w:t>
            </w:r>
            <w:r w:rsidR="00F8035E" w:rsidRPr="00175E46">
              <w:rPr>
                <w:rFonts w:eastAsia="Arial" w:cs="Arial"/>
                <w:b/>
                <w:color w:val="000000"/>
                <w:sz w:val="22"/>
                <w:szCs w:val="22"/>
              </w:rPr>
              <w:t>No</w:t>
            </w:r>
          </w:p>
        </w:tc>
      </w:tr>
    </w:tbl>
    <w:p w14:paraId="5EC7B0E8" w14:textId="77777777" w:rsidR="00F8035E" w:rsidRPr="00737626" w:rsidRDefault="00F8035E" w:rsidP="00F8035E">
      <w:pPr>
        <w:keepNext w:val="0"/>
        <w:spacing w:before="0" w:after="0" w:line="240" w:lineRule="auto"/>
        <w:rPr>
          <w:rFonts w:eastAsia="Arial" w:cs="Arial"/>
          <w:b/>
          <w:sz w:val="22"/>
          <w:szCs w:val="22"/>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0"/>
        <w:gridCol w:w="1500"/>
      </w:tblGrid>
      <w:tr w:rsidR="00F8035E" w:rsidRPr="00737626" w14:paraId="3418121C" w14:textId="77777777" w:rsidTr="3E16CF25">
        <w:trPr>
          <w:trHeight w:val="380"/>
        </w:trPr>
        <w:tc>
          <w:tcPr>
            <w:tcW w:w="9000" w:type="dxa"/>
            <w:gridSpan w:val="2"/>
            <w:shd w:val="clear" w:color="auto" w:fill="auto"/>
            <w:tcMar>
              <w:top w:w="100" w:type="dxa"/>
              <w:left w:w="100" w:type="dxa"/>
              <w:bottom w:w="100" w:type="dxa"/>
              <w:right w:w="100" w:type="dxa"/>
            </w:tcMar>
          </w:tcPr>
          <w:p w14:paraId="2DDA8B20" w14:textId="77777777" w:rsidR="00F8035E" w:rsidRPr="00737626" w:rsidRDefault="00F8035E" w:rsidP="0059479B">
            <w:pPr>
              <w:keepNext w:val="0"/>
              <w:widowControl w:val="0"/>
              <w:pBdr>
                <w:top w:val="nil"/>
                <w:left w:val="nil"/>
                <w:bottom w:val="nil"/>
                <w:right w:val="nil"/>
                <w:between w:val="nil"/>
              </w:pBdr>
              <w:spacing w:before="0" w:after="0" w:line="240" w:lineRule="auto"/>
              <w:jc w:val="left"/>
              <w:rPr>
                <w:rFonts w:eastAsia="Arial" w:cs="Arial"/>
                <w:b/>
                <w:sz w:val="22"/>
                <w:szCs w:val="22"/>
              </w:rPr>
            </w:pPr>
            <w:r w:rsidRPr="00737626">
              <w:rPr>
                <w:rFonts w:eastAsia="Arial" w:cs="Arial"/>
                <w:b/>
                <w:sz w:val="22"/>
                <w:szCs w:val="22"/>
              </w:rPr>
              <w:t xml:space="preserve">Section </w:t>
            </w:r>
            <w:r>
              <w:rPr>
                <w:rFonts w:eastAsia="Arial" w:cs="Arial"/>
                <w:b/>
                <w:sz w:val="22"/>
                <w:szCs w:val="22"/>
              </w:rPr>
              <w:t>2</w:t>
            </w:r>
            <w:r w:rsidRPr="00737626">
              <w:rPr>
                <w:rFonts w:eastAsia="Arial" w:cs="Arial"/>
                <w:b/>
                <w:sz w:val="22"/>
                <w:szCs w:val="22"/>
              </w:rPr>
              <w:t>: Economic and Financial Standing</w:t>
            </w:r>
          </w:p>
        </w:tc>
      </w:tr>
      <w:tr w:rsidR="00F8035E" w:rsidRPr="00737626" w14:paraId="07B44F76" w14:textId="77777777" w:rsidTr="3E16CF25">
        <w:tc>
          <w:tcPr>
            <w:tcW w:w="7500" w:type="dxa"/>
            <w:shd w:val="clear" w:color="auto" w:fill="auto"/>
            <w:tcMar>
              <w:top w:w="100" w:type="dxa"/>
              <w:left w:w="100" w:type="dxa"/>
              <w:bottom w:w="100" w:type="dxa"/>
              <w:right w:w="100" w:type="dxa"/>
            </w:tcMar>
          </w:tcPr>
          <w:p w14:paraId="1A7B7A97" w14:textId="77777777" w:rsidR="00F8035E" w:rsidRPr="00E273E3" w:rsidRDefault="1166BBC0" w:rsidP="3E16CF25">
            <w:pPr>
              <w:keepNext w:val="0"/>
              <w:numPr>
                <w:ilvl w:val="0"/>
                <w:numId w:val="52"/>
              </w:numPr>
              <w:spacing w:before="0" w:after="0" w:line="240" w:lineRule="auto"/>
              <w:jc w:val="left"/>
              <w:rPr>
                <w:rFonts w:eastAsia="Arial" w:cs="Arial"/>
                <w:b/>
                <w:bCs/>
                <w:color w:val="000000"/>
                <w:sz w:val="22"/>
                <w:szCs w:val="22"/>
              </w:rPr>
            </w:pPr>
            <w:bookmarkStart w:id="115" w:name="_iugkw9pw8wer"/>
            <w:bookmarkEnd w:id="115"/>
            <w:r w:rsidRPr="3E16CF25">
              <w:rPr>
                <w:rFonts w:eastAsia="Arial" w:cs="Arial"/>
                <w:sz w:val="22"/>
                <w:szCs w:val="22"/>
              </w:rPr>
              <w:t>If requested, are you able to provide audited accounts for the last 2 years?</w:t>
            </w:r>
          </w:p>
          <w:p w14:paraId="0E1AB219" w14:textId="77777777" w:rsidR="00F8035E" w:rsidRPr="00737626" w:rsidRDefault="00F8035E" w:rsidP="3E16CF25">
            <w:pPr>
              <w:keepNext w:val="0"/>
              <w:spacing w:before="0" w:after="0" w:line="240" w:lineRule="auto"/>
              <w:jc w:val="left"/>
              <w:rPr>
                <w:rFonts w:ascii="FrnkGothITC Bk BT" w:eastAsia="FrnkGothITC Bk BT" w:hAnsi="FrnkGothITC Bk BT" w:cs="FrnkGothITC Bk BT"/>
              </w:rPr>
            </w:pPr>
          </w:p>
          <w:p w14:paraId="312F283F" w14:textId="77777777" w:rsidR="00F8035E" w:rsidRPr="00737626" w:rsidRDefault="00F8035E" w:rsidP="3E16CF25">
            <w:pPr>
              <w:keepNext w:val="0"/>
              <w:spacing w:before="0" w:after="0" w:line="240" w:lineRule="auto"/>
              <w:jc w:val="left"/>
              <w:rPr>
                <w:rFonts w:ascii="FrnkGothITC Bk BT" w:eastAsia="FrnkGothITC Bk BT" w:hAnsi="FrnkGothITC Bk BT" w:cs="FrnkGothITC Bk BT"/>
              </w:rPr>
            </w:pPr>
          </w:p>
          <w:p w14:paraId="67BB401F" w14:textId="2189D882" w:rsidR="00F8035E" w:rsidRPr="00E273E3" w:rsidRDefault="1166BBC0" w:rsidP="3E16CF25">
            <w:pPr>
              <w:keepNext w:val="0"/>
              <w:numPr>
                <w:ilvl w:val="0"/>
                <w:numId w:val="52"/>
              </w:numPr>
              <w:spacing w:before="0" w:after="0" w:line="240" w:lineRule="auto"/>
              <w:jc w:val="left"/>
              <w:rPr>
                <w:rFonts w:eastAsia="Arial" w:cs="Arial"/>
                <w:b/>
                <w:bCs/>
                <w:color w:val="000000"/>
                <w:sz w:val="22"/>
                <w:szCs w:val="22"/>
              </w:rPr>
            </w:pPr>
            <w:bookmarkStart w:id="116" w:name="_sxa20wd6ysdd"/>
            <w:bookmarkEnd w:id="116"/>
            <w:r w:rsidRPr="3E16CF25">
              <w:rPr>
                <w:rFonts w:eastAsia="Arial" w:cs="Arial"/>
                <w:sz w:val="22"/>
                <w:szCs w:val="22"/>
              </w:rPr>
              <w:t xml:space="preserve">If you cannot provide a copy of your audited accounts for the last two years, can you provide one of the following:                                                                                                          </w:t>
            </w:r>
            <w:r w:rsidR="341FFD6A" w:rsidRPr="3E16CF25">
              <w:rPr>
                <w:rFonts w:eastAsia="Arial" w:cs="Arial"/>
                <w:sz w:val="22"/>
                <w:szCs w:val="22"/>
              </w:rPr>
              <w:t xml:space="preserve"> </w:t>
            </w:r>
          </w:p>
          <w:p w14:paraId="18E24E5A" w14:textId="579BC2F4" w:rsidR="00F8035E" w:rsidRPr="00737626" w:rsidRDefault="00F8035E" w:rsidP="3E16CF25">
            <w:pPr>
              <w:keepNext w:val="0"/>
              <w:spacing w:before="0" w:after="0" w:line="240" w:lineRule="auto"/>
              <w:jc w:val="left"/>
              <w:rPr>
                <w:rFonts w:eastAsia="Arial" w:cs="Arial"/>
                <w:sz w:val="22"/>
                <w:szCs w:val="22"/>
              </w:rPr>
            </w:pPr>
          </w:p>
          <w:p w14:paraId="7927D771" w14:textId="6004140E" w:rsidR="00F8035E" w:rsidRPr="00737626" w:rsidRDefault="1166BBC0" w:rsidP="3E16CF25">
            <w:pPr>
              <w:keepNext w:val="0"/>
              <w:spacing w:before="0" w:after="0" w:line="240" w:lineRule="auto"/>
              <w:jc w:val="left"/>
              <w:rPr>
                <w:rFonts w:eastAsia="Arial" w:cs="Arial"/>
                <w:b/>
                <w:bCs/>
                <w:color w:val="FF0000"/>
                <w:sz w:val="22"/>
                <w:szCs w:val="22"/>
              </w:rPr>
            </w:pPr>
            <w:r w:rsidRPr="3E16CF25">
              <w:rPr>
                <w:rFonts w:eastAsia="Arial" w:cs="Arial"/>
                <w:sz w:val="22"/>
                <w:szCs w:val="22"/>
              </w:rPr>
              <w:t xml:space="preserve">*A statement of the turnover, Profit and Loss Account/Income Statement, Balance Sheet/Statement of Financial Position and Statement of Cash Flow for the most recent year of trading for this organisation. </w:t>
            </w:r>
          </w:p>
          <w:p w14:paraId="3DA2F7D2" w14:textId="39616AB5" w:rsidR="3E16CF25" w:rsidRDefault="3E16CF25" w:rsidP="3E16CF25">
            <w:pPr>
              <w:spacing w:before="0" w:after="0" w:line="240" w:lineRule="auto"/>
              <w:ind w:left="708"/>
              <w:rPr>
                <w:rFonts w:eastAsia="Arial" w:cs="Arial"/>
                <w:sz w:val="22"/>
                <w:szCs w:val="22"/>
              </w:rPr>
            </w:pPr>
          </w:p>
          <w:p w14:paraId="1485B504" w14:textId="2B24C7DB" w:rsidR="3E16CF25" w:rsidRDefault="3E16CF25" w:rsidP="3E16CF25">
            <w:pPr>
              <w:spacing w:before="0" w:after="0" w:line="240" w:lineRule="auto"/>
              <w:ind w:left="708"/>
              <w:rPr>
                <w:rFonts w:eastAsia="Arial" w:cs="Arial"/>
                <w:sz w:val="22"/>
                <w:szCs w:val="22"/>
              </w:rPr>
            </w:pPr>
          </w:p>
          <w:p w14:paraId="08811319" w14:textId="77777777" w:rsidR="00F8035E" w:rsidRPr="00737626" w:rsidRDefault="1166BBC0" w:rsidP="3E16CF25">
            <w:pPr>
              <w:keepNext w:val="0"/>
              <w:spacing w:before="0" w:after="0" w:line="240" w:lineRule="auto"/>
              <w:rPr>
                <w:rFonts w:eastAsia="Arial" w:cs="Arial"/>
                <w:sz w:val="22"/>
                <w:szCs w:val="22"/>
              </w:rPr>
            </w:pPr>
            <w:bookmarkStart w:id="117" w:name="_8x8yk0y16o1u"/>
            <w:bookmarkEnd w:id="117"/>
            <w:r w:rsidRPr="3E16CF25">
              <w:rPr>
                <w:rFonts w:eastAsia="Arial" w:cs="Arial"/>
                <w:sz w:val="22"/>
                <w:szCs w:val="22"/>
              </w:rPr>
              <w:t>*A statement of the cash flow forecast for the current year and a    bank letter outlining the current cash and credit position.</w:t>
            </w:r>
          </w:p>
          <w:p w14:paraId="43E9791A" w14:textId="6DCCF319" w:rsidR="3E16CF25" w:rsidRDefault="3E16CF25" w:rsidP="3E16CF25">
            <w:pPr>
              <w:spacing w:before="0" w:after="0" w:line="240" w:lineRule="auto"/>
              <w:ind w:left="708"/>
              <w:rPr>
                <w:rFonts w:eastAsia="Arial" w:cs="Arial"/>
                <w:sz w:val="22"/>
                <w:szCs w:val="22"/>
              </w:rPr>
            </w:pPr>
          </w:p>
          <w:p w14:paraId="5AC66219" w14:textId="77777777" w:rsidR="00F8035E" w:rsidRPr="00737626" w:rsidRDefault="1166BBC0" w:rsidP="3E16CF25">
            <w:pPr>
              <w:keepNext w:val="0"/>
              <w:spacing w:before="0" w:after="0" w:line="240" w:lineRule="auto"/>
              <w:rPr>
                <w:rFonts w:eastAsia="Arial" w:cs="Arial"/>
                <w:sz w:val="22"/>
                <w:szCs w:val="22"/>
              </w:rPr>
            </w:pPr>
            <w:bookmarkStart w:id="118" w:name="_gkzv8zozgdjs"/>
            <w:bookmarkEnd w:id="118"/>
            <w:r w:rsidRPr="3E16CF25">
              <w:rPr>
                <w:rFonts w:eastAsia="Arial" w:cs="Arial"/>
                <w:sz w:val="22"/>
                <w:szCs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46EC5F99" w14:textId="6F37E34B" w:rsidR="3E16CF25" w:rsidRDefault="3E16CF25" w:rsidP="3E16CF25">
            <w:pPr>
              <w:spacing w:before="0" w:after="0" w:line="240" w:lineRule="auto"/>
              <w:ind w:firstLine="708"/>
              <w:rPr>
                <w:rFonts w:eastAsia="Arial" w:cs="Arial"/>
                <w:sz w:val="22"/>
                <w:szCs w:val="22"/>
              </w:rPr>
            </w:pPr>
          </w:p>
          <w:p w14:paraId="07AE45E2" w14:textId="39E2ABFE" w:rsidR="00F8035E" w:rsidRPr="00737626" w:rsidRDefault="1166BBC0" w:rsidP="3E16CF25">
            <w:pPr>
              <w:keepNext w:val="0"/>
              <w:spacing w:before="0" w:after="0" w:line="240" w:lineRule="auto"/>
              <w:rPr>
                <w:rFonts w:eastAsia="Arial" w:cs="Arial"/>
                <w:sz w:val="22"/>
                <w:szCs w:val="22"/>
              </w:rPr>
            </w:pPr>
            <w:bookmarkStart w:id="119" w:name="_3cy69fy9pjxh"/>
            <w:bookmarkEnd w:id="119"/>
            <w:r w:rsidRPr="3E16CF25">
              <w:rPr>
                <w:rFonts w:eastAsia="Arial" w:cs="Arial"/>
                <w:sz w:val="22"/>
                <w:szCs w:val="22"/>
              </w:rPr>
              <w:t>*None of the above</w:t>
            </w:r>
          </w:p>
          <w:p w14:paraId="43BB98B0" w14:textId="77777777" w:rsidR="00F8035E" w:rsidRPr="00737626" w:rsidRDefault="00F8035E" w:rsidP="0059479B">
            <w:pPr>
              <w:keepNext w:val="0"/>
              <w:spacing w:before="0" w:after="0" w:line="240" w:lineRule="auto"/>
              <w:jc w:val="left"/>
              <w:rPr>
                <w:rFonts w:eastAsia="Arial" w:cs="Arial"/>
                <w:sz w:val="22"/>
                <w:szCs w:val="22"/>
              </w:rPr>
            </w:pPr>
          </w:p>
          <w:p w14:paraId="0EDD6A83" w14:textId="77777777" w:rsidR="00F8035E" w:rsidRPr="00737626" w:rsidRDefault="00F8035E" w:rsidP="0059479B">
            <w:pPr>
              <w:keepNext w:val="0"/>
              <w:spacing w:before="0" w:after="0" w:line="240" w:lineRule="auto"/>
              <w:jc w:val="left"/>
              <w:rPr>
                <w:rFonts w:eastAsia="Arial" w:cs="Arial"/>
                <w:sz w:val="22"/>
                <w:szCs w:val="22"/>
              </w:rPr>
            </w:pPr>
          </w:p>
        </w:tc>
        <w:tc>
          <w:tcPr>
            <w:tcW w:w="1500" w:type="dxa"/>
            <w:shd w:val="clear" w:color="auto" w:fill="auto"/>
            <w:tcMar>
              <w:top w:w="100" w:type="dxa"/>
              <w:left w:w="100" w:type="dxa"/>
              <w:bottom w:w="100" w:type="dxa"/>
              <w:right w:w="100" w:type="dxa"/>
            </w:tcMar>
          </w:tcPr>
          <w:p w14:paraId="528CC3CC" w14:textId="56F5241D" w:rsidR="2C672C08" w:rsidRPr="00175E46" w:rsidRDefault="2C672C08" w:rsidP="26C9DDD2">
            <w:pPr>
              <w:spacing w:before="0" w:after="0" w:line="240" w:lineRule="auto"/>
              <w:rPr>
                <w:b/>
                <w:bCs/>
                <w:color w:val="000000"/>
                <w:szCs w:val="24"/>
              </w:rPr>
            </w:pPr>
            <w:r w:rsidRPr="00175E46">
              <w:rPr>
                <w:rFonts w:eastAsia="Arial" w:cs="Arial"/>
                <w:b/>
                <w:bCs/>
                <w:color w:val="000000"/>
                <w:sz w:val="22"/>
                <w:szCs w:val="22"/>
              </w:rPr>
              <w:lastRenderedPageBreak/>
              <w:t>Yes/No</w:t>
            </w:r>
          </w:p>
          <w:p w14:paraId="7C7DADB9" w14:textId="77777777" w:rsidR="00F8035E" w:rsidRPr="00737626" w:rsidRDefault="00F8035E" w:rsidP="0059479B">
            <w:pPr>
              <w:keepNext w:val="0"/>
              <w:spacing w:before="0" w:after="0" w:line="240" w:lineRule="auto"/>
              <w:jc w:val="left"/>
              <w:rPr>
                <w:rFonts w:eastAsia="Arial" w:cs="Arial"/>
                <w:sz w:val="22"/>
                <w:szCs w:val="22"/>
              </w:rPr>
            </w:pPr>
          </w:p>
          <w:p w14:paraId="7C7E88D1" w14:textId="77777777" w:rsidR="00F8035E" w:rsidRPr="00737626" w:rsidRDefault="00F8035E" w:rsidP="0059479B">
            <w:pPr>
              <w:keepNext w:val="0"/>
              <w:spacing w:before="0" w:after="0" w:line="240" w:lineRule="auto"/>
              <w:jc w:val="left"/>
              <w:rPr>
                <w:rFonts w:eastAsia="Arial" w:cs="Arial"/>
                <w:sz w:val="22"/>
                <w:szCs w:val="22"/>
              </w:rPr>
            </w:pPr>
          </w:p>
          <w:p w14:paraId="1D53A873" w14:textId="77777777" w:rsidR="00F8035E" w:rsidRPr="00737626" w:rsidRDefault="00F8035E" w:rsidP="0059479B">
            <w:pPr>
              <w:keepNext w:val="0"/>
              <w:spacing w:before="0" w:after="0" w:line="240" w:lineRule="auto"/>
              <w:jc w:val="left"/>
              <w:rPr>
                <w:rFonts w:eastAsia="Arial" w:cs="Arial"/>
                <w:sz w:val="22"/>
                <w:szCs w:val="22"/>
              </w:rPr>
            </w:pPr>
          </w:p>
          <w:p w14:paraId="2D71F442" w14:textId="064F3347" w:rsidR="00F8035E" w:rsidRPr="00737626" w:rsidRDefault="00F8035E" w:rsidP="0059479B">
            <w:pPr>
              <w:keepNext w:val="0"/>
              <w:spacing w:before="0" w:after="0" w:line="240" w:lineRule="auto"/>
              <w:rPr>
                <w:rFonts w:eastAsia="Arial" w:cs="Arial"/>
                <w:b/>
                <w:sz w:val="22"/>
                <w:szCs w:val="22"/>
              </w:rPr>
            </w:pPr>
          </w:p>
        </w:tc>
      </w:tr>
      <w:tr w:rsidR="00F8035E" w:rsidRPr="00737626" w14:paraId="2C58AB02" w14:textId="77777777" w:rsidTr="3E16CF25">
        <w:tc>
          <w:tcPr>
            <w:tcW w:w="7500" w:type="dxa"/>
            <w:shd w:val="clear" w:color="auto" w:fill="auto"/>
            <w:tcMar>
              <w:top w:w="100" w:type="dxa"/>
              <w:left w:w="100" w:type="dxa"/>
              <w:bottom w:w="100" w:type="dxa"/>
              <w:right w:w="100" w:type="dxa"/>
            </w:tcMar>
          </w:tcPr>
          <w:p w14:paraId="2B592049" w14:textId="77777777" w:rsidR="00F8035E" w:rsidRPr="00737626" w:rsidRDefault="00F8035E" w:rsidP="006D3D30">
            <w:pPr>
              <w:keepNext w:val="0"/>
              <w:numPr>
                <w:ilvl w:val="0"/>
                <w:numId w:val="52"/>
              </w:numPr>
              <w:spacing w:before="0" w:after="0" w:line="240" w:lineRule="auto"/>
              <w:jc w:val="left"/>
              <w:rPr>
                <w:rFonts w:eastAsia="Arial" w:cs="Arial"/>
                <w:b/>
                <w:sz w:val="22"/>
                <w:szCs w:val="22"/>
              </w:rPr>
            </w:pPr>
            <w:bookmarkStart w:id="120" w:name="_l3lb6r5eyca4" w:colFirst="0" w:colLast="0"/>
            <w:bookmarkEnd w:id="120"/>
            <w:r w:rsidRPr="00737626">
              <w:rPr>
                <w:rFonts w:eastAsia="Arial" w:cs="Arial"/>
                <w:sz w:val="22"/>
                <w:szCs w:val="22"/>
              </w:rPr>
              <w:t xml:space="preserve">In accordance with Public Contracts Regulations 2015 contracting authorities, contractors and their subcontractors are required to ensure prompt payment through their supply chain(s). Please confirm that you will meet this legal requirement.  </w:t>
            </w:r>
          </w:p>
        </w:tc>
        <w:tc>
          <w:tcPr>
            <w:tcW w:w="1500" w:type="dxa"/>
            <w:shd w:val="clear" w:color="auto" w:fill="auto"/>
            <w:tcMar>
              <w:top w:w="100" w:type="dxa"/>
              <w:left w:w="100" w:type="dxa"/>
              <w:bottom w:w="100" w:type="dxa"/>
              <w:right w:w="100" w:type="dxa"/>
            </w:tcMar>
          </w:tcPr>
          <w:p w14:paraId="15384FC3" w14:textId="07BCD009" w:rsidR="00F8035E" w:rsidRPr="00175E46" w:rsidRDefault="00F8035E" w:rsidP="0059479B">
            <w:pPr>
              <w:keepNext w:val="0"/>
              <w:spacing w:before="0" w:after="0" w:line="240" w:lineRule="auto"/>
              <w:rPr>
                <w:rFonts w:eastAsia="Arial"/>
                <w:b/>
                <w:color w:val="000000"/>
                <w:szCs w:val="24"/>
              </w:rPr>
            </w:pPr>
            <w:r w:rsidRPr="00175E46">
              <w:rPr>
                <w:rFonts w:eastAsia="Arial" w:cs="Arial"/>
                <w:b/>
                <w:color w:val="000000"/>
                <w:sz w:val="22"/>
                <w:szCs w:val="22"/>
              </w:rPr>
              <w:t>Yes</w:t>
            </w:r>
            <w:r w:rsidR="655E9277" w:rsidRPr="00175E46">
              <w:rPr>
                <w:rFonts w:eastAsia="Arial" w:cs="Arial"/>
                <w:b/>
                <w:bCs/>
                <w:color w:val="000000"/>
                <w:sz w:val="22"/>
                <w:szCs w:val="22"/>
              </w:rPr>
              <w:t>/No</w:t>
            </w:r>
          </w:p>
        </w:tc>
      </w:tr>
      <w:tr w:rsidR="00F8035E" w:rsidRPr="00737626" w14:paraId="3A5FF76A" w14:textId="77777777" w:rsidTr="3E16CF25">
        <w:trPr>
          <w:trHeight w:val="400"/>
        </w:trPr>
        <w:tc>
          <w:tcPr>
            <w:tcW w:w="9000" w:type="dxa"/>
            <w:gridSpan w:val="2"/>
            <w:shd w:val="clear" w:color="auto" w:fill="auto"/>
            <w:tcMar>
              <w:top w:w="100" w:type="dxa"/>
              <w:left w:w="100" w:type="dxa"/>
              <w:bottom w:w="100" w:type="dxa"/>
              <w:right w:w="100" w:type="dxa"/>
            </w:tcMar>
          </w:tcPr>
          <w:p w14:paraId="60A523EC" w14:textId="77777777" w:rsidR="00F8035E" w:rsidRPr="00737626" w:rsidRDefault="00F8035E" w:rsidP="0059479B">
            <w:pPr>
              <w:keepNext w:val="0"/>
              <w:spacing w:before="0" w:after="0" w:line="240" w:lineRule="auto"/>
              <w:ind w:left="720" w:hanging="360"/>
              <w:rPr>
                <w:rFonts w:eastAsia="Arial" w:cs="Arial"/>
                <w:b/>
                <w:sz w:val="22"/>
                <w:szCs w:val="22"/>
                <w:highlight w:val="white"/>
              </w:rPr>
            </w:pPr>
            <w:bookmarkStart w:id="121" w:name="_t1amnhsiuo1k" w:colFirst="0" w:colLast="0"/>
            <w:bookmarkEnd w:id="121"/>
            <w:r w:rsidRPr="00737626">
              <w:rPr>
                <w:rFonts w:eastAsia="Arial" w:cs="Arial"/>
                <w:b/>
                <w:sz w:val="22"/>
                <w:szCs w:val="22"/>
                <w:highlight w:val="white"/>
              </w:rPr>
              <w:t xml:space="preserve">Section </w:t>
            </w:r>
            <w:r>
              <w:rPr>
                <w:rFonts w:eastAsia="Arial" w:cs="Arial"/>
                <w:b/>
                <w:sz w:val="22"/>
                <w:szCs w:val="22"/>
                <w:highlight w:val="white"/>
              </w:rPr>
              <w:t>3</w:t>
            </w:r>
            <w:r w:rsidRPr="00737626">
              <w:rPr>
                <w:rFonts w:eastAsia="Arial" w:cs="Arial"/>
                <w:b/>
                <w:sz w:val="22"/>
                <w:szCs w:val="22"/>
                <w:highlight w:val="white"/>
              </w:rPr>
              <w:t>: GDPR</w:t>
            </w:r>
            <w:r w:rsidRPr="00737626">
              <w:rPr>
                <w:rFonts w:eastAsia="Arial" w:cs="Arial"/>
                <w:b/>
                <w:color w:val="FF0000"/>
                <w:sz w:val="22"/>
                <w:szCs w:val="22"/>
                <w:highlight w:val="white"/>
              </w:rPr>
              <w:t xml:space="preserve"> </w:t>
            </w:r>
          </w:p>
        </w:tc>
      </w:tr>
      <w:tr w:rsidR="00F8035E" w:rsidRPr="00737626" w14:paraId="78C5B465" w14:textId="77777777" w:rsidTr="3E16CF25">
        <w:tc>
          <w:tcPr>
            <w:tcW w:w="7500" w:type="dxa"/>
            <w:shd w:val="clear" w:color="auto" w:fill="auto"/>
            <w:tcMar>
              <w:top w:w="100" w:type="dxa"/>
              <w:left w:w="100" w:type="dxa"/>
              <w:bottom w:w="100" w:type="dxa"/>
              <w:right w:w="100" w:type="dxa"/>
            </w:tcMar>
          </w:tcPr>
          <w:p w14:paraId="0EA37FD1" w14:textId="77777777" w:rsidR="00F8035E" w:rsidRPr="00737626" w:rsidRDefault="00F8035E" w:rsidP="006D3D30">
            <w:pPr>
              <w:keepNext w:val="0"/>
              <w:numPr>
                <w:ilvl w:val="0"/>
                <w:numId w:val="52"/>
              </w:numPr>
              <w:spacing w:before="0" w:after="0" w:line="240" w:lineRule="auto"/>
              <w:jc w:val="left"/>
              <w:rPr>
                <w:rFonts w:eastAsia="Arial" w:cs="Arial"/>
                <w:b/>
                <w:sz w:val="22"/>
                <w:szCs w:val="22"/>
              </w:rPr>
            </w:pPr>
            <w:bookmarkStart w:id="122" w:name="_27c1ruj4i26d" w:colFirst="0" w:colLast="0"/>
            <w:bookmarkEnd w:id="122"/>
            <w:r w:rsidRPr="00737626">
              <w:rPr>
                <w:rFonts w:eastAsia="Arial" w:cs="Arial"/>
                <w:sz w:val="22"/>
                <w:szCs w:val="22"/>
                <w:highlight w:val="white"/>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r w:rsidRPr="00737626">
              <w:rPr>
                <w:rFonts w:eastAsia="Arial" w:cs="Arial"/>
                <w:sz w:val="22"/>
                <w:szCs w:val="22"/>
              </w:rPr>
              <w:t xml:space="preserve"> </w:t>
            </w:r>
          </w:p>
        </w:tc>
        <w:tc>
          <w:tcPr>
            <w:tcW w:w="1500" w:type="dxa"/>
            <w:shd w:val="clear" w:color="auto" w:fill="auto"/>
            <w:tcMar>
              <w:top w:w="100" w:type="dxa"/>
              <w:left w:w="100" w:type="dxa"/>
              <w:bottom w:w="100" w:type="dxa"/>
              <w:right w:w="100" w:type="dxa"/>
            </w:tcMar>
          </w:tcPr>
          <w:p w14:paraId="316B3464" w14:textId="0543362D" w:rsidR="00F8035E" w:rsidRPr="00175E46" w:rsidRDefault="00F8035E" w:rsidP="0059479B">
            <w:pPr>
              <w:keepNext w:val="0"/>
              <w:spacing w:before="0" w:after="0" w:line="240" w:lineRule="auto"/>
              <w:rPr>
                <w:rFonts w:eastAsia="Arial"/>
                <w:b/>
                <w:color w:val="000000"/>
                <w:szCs w:val="24"/>
              </w:rPr>
            </w:pPr>
            <w:r w:rsidRPr="00175E46">
              <w:rPr>
                <w:rFonts w:eastAsia="Arial" w:cs="Arial"/>
                <w:b/>
                <w:color w:val="000000"/>
                <w:sz w:val="22"/>
                <w:szCs w:val="22"/>
              </w:rPr>
              <w:t>Yes</w:t>
            </w:r>
            <w:r w:rsidR="5763090A" w:rsidRPr="00175E46">
              <w:rPr>
                <w:rFonts w:eastAsia="Arial" w:cs="Arial"/>
                <w:b/>
                <w:bCs/>
                <w:color w:val="000000"/>
                <w:sz w:val="22"/>
                <w:szCs w:val="22"/>
              </w:rPr>
              <w:t>/No</w:t>
            </w:r>
          </w:p>
        </w:tc>
      </w:tr>
    </w:tbl>
    <w:p w14:paraId="53A67F40" w14:textId="77777777" w:rsidR="00F8035E" w:rsidRPr="00737626" w:rsidRDefault="00F8035E" w:rsidP="00F8035E">
      <w:pPr>
        <w:keepNext w:val="0"/>
        <w:spacing w:before="0" w:after="0" w:line="240" w:lineRule="auto"/>
        <w:jc w:val="left"/>
        <w:rPr>
          <w:rFonts w:eastAsia="Arial" w:cs="Arial"/>
          <w:sz w:val="22"/>
          <w:szCs w:val="22"/>
        </w:rPr>
      </w:pPr>
    </w:p>
    <w:p w14:paraId="356C9E21" w14:textId="77777777" w:rsidR="00F8035E" w:rsidRPr="00737626" w:rsidRDefault="00F8035E" w:rsidP="00F8035E">
      <w:pPr>
        <w:keepNext w:val="0"/>
        <w:spacing w:before="0" w:after="0" w:line="240" w:lineRule="auto"/>
        <w:rPr>
          <w:rFonts w:eastAsia="Arial" w:cs="Arial"/>
          <w:b/>
          <w:sz w:val="22"/>
          <w:szCs w:val="22"/>
          <w:u w:val="single"/>
        </w:rPr>
      </w:pPr>
      <w:bookmarkStart w:id="123" w:name="_pv1ss4rxey7u" w:colFirst="0" w:colLast="0"/>
      <w:bookmarkEnd w:id="123"/>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F8035E" w:rsidRPr="00737626" w14:paraId="1A6E3B49" w14:textId="77777777" w:rsidTr="0059479B">
        <w:trPr>
          <w:trHeight w:val="400"/>
        </w:trPr>
        <w:tc>
          <w:tcPr>
            <w:tcW w:w="9026" w:type="dxa"/>
            <w:gridSpan w:val="2"/>
            <w:shd w:val="clear" w:color="auto" w:fill="auto"/>
            <w:tcMar>
              <w:top w:w="100" w:type="dxa"/>
              <w:left w:w="100" w:type="dxa"/>
              <w:bottom w:w="100" w:type="dxa"/>
              <w:right w:w="100" w:type="dxa"/>
            </w:tcMar>
          </w:tcPr>
          <w:p w14:paraId="22FB36B3" w14:textId="77777777" w:rsidR="00F8035E" w:rsidRPr="00737626" w:rsidRDefault="00F8035E" w:rsidP="0059479B">
            <w:pPr>
              <w:keepNext w:val="0"/>
              <w:spacing w:before="0" w:after="0" w:line="240" w:lineRule="auto"/>
              <w:rPr>
                <w:rFonts w:eastAsia="Arial" w:cs="Arial"/>
                <w:b/>
                <w:sz w:val="22"/>
                <w:szCs w:val="22"/>
              </w:rPr>
            </w:pPr>
            <w:bookmarkStart w:id="124" w:name="_f1dxtqmxv55n" w:colFirst="0" w:colLast="0"/>
            <w:bookmarkEnd w:id="124"/>
            <w:r w:rsidRPr="00737626">
              <w:rPr>
                <w:rFonts w:eastAsia="Arial" w:cs="Arial"/>
                <w:b/>
                <w:sz w:val="22"/>
                <w:szCs w:val="22"/>
              </w:rPr>
              <w:t xml:space="preserve">Section </w:t>
            </w:r>
            <w:r>
              <w:rPr>
                <w:rFonts w:eastAsia="Arial" w:cs="Arial"/>
                <w:b/>
                <w:sz w:val="22"/>
                <w:szCs w:val="22"/>
              </w:rPr>
              <w:t>4</w:t>
            </w:r>
            <w:r w:rsidRPr="00737626">
              <w:rPr>
                <w:rFonts w:eastAsia="Arial" w:cs="Arial"/>
                <w:b/>
                <w:sz w:val="22"/>
                <w:szCs w:val="22"/>
              </w:rPr>
              <w:t>: Policies</w:t>
            </w:r>
          </w:p>
        </w:tc>
      </w:tr>
      <w:tr w:rsidR="00F8035E" w:rsidRPr="00737626" w14:paraId="73CAF7C2" w14:textId="77777777" w:rsidTr="0059479B">
        <w:tc>
          <w:tcPr>
            <w:tcW w:w="4513" w:type="dxa"/>
            <w:shd w:val="clear" w:color="auto" w:fill="auto"/>
            <w:tcMar>
              <w:top w:w="100" w:type="dxa"/>
              <w:left w:w="100" w:type="dxa"/>
              <w:bottom w:w="100" w:type="dxa"/>
              <w:right w:w="100" w:type="dxa"/>
            </w:tcMar>
          </w:tcPr>
          <w:p w14:paraId="11E51339" w14:textId="77777777" w:rsidR="00F8035E" w:rsidRPr="00737626" w:rsidRDefault="00F8035E" w:rsidP="006D3D30">
            <w:pPr>
              <w:keepNext w:val="0"/>
              <w:numPr>
                <w:ilvl w:val="0"/>
                <w:numId w:val="50"/>
              </w:numPr>
              <w:spacing w:before="0" w:after="0" w:line="240" w:lineRule="auto"/>
              <w:jc w:val="left"/>
              <w:rPr>
                <w:rFonts w:eastAsia="Arial" w:cs="Arial"/>
                <w:sz w:val="22"/>
                <w:szCs w:val="22"/>
              </w:rPr>
            </w:pPr>
            <w:bookmarkStart w:id="125" w:name="_n576d5ythcz4" w:colFirst="0" w:colLast="0"/>
            <w:bookmarkEnd w:id="125"/>
            <w:r w:rsidRPr="00737626">
              <w:rPr>
                <w:rFonts w:eastAsia="Arial" w:cs="Arial"/>
                <w:sz w:val="22"/>
                <w:szCs w:val="22"/>
              </w:rPr>
              <w:t>Please confirm your organisation has a written health and safety policy that could be provided upon request.</w:t>
            </w:r>
          </w:p>
        </w:tc>
        <w:tc>
          <w:tcPr>
            <w:tcW w:w="4513" w:type="dxa"/>
            <w:shd w:val="clear" w:color="auto" w:fill="auto"/>
            <w:tcMar>
              <w:top w:w="100" w:type="dxa"/>
              <w:left w:w="100" w:type="dxa"/>
              <w:bottom w:w="100" w:type="dxa"/>
              <w:right w:w="100" w:type="dxa"/>
            </w:tcMar>
          </w:tcPr>
          <w:p w14:paraId="1C1F31EC" w14:textId="0AA2D567" w:rsidR="00F8035E" w:rsidRPr="00175E46" w:rsidRDefault="00F8035E" w:rsidP="0059479B">
            <w:pPr>
              <w:keepNext w:val="0"/>
              <w:spacing w:before="0" w:after="0" w:line="240" w:lineRule="auto"/>
              <w:rPr>
                <w:rFonts w:eastAsia="Arial"/>
                <w:b/>
                <w:color w:val="000000"/>
                <w:szCs w:val="24"/>
              </w:rPr>
            </w:pPr>
            <w:r w:rsidRPr="00175E46">
              <w:rPr>
                <w:rFonts w:eastAsia="Arial" w:cs="Arial"/>
                <w:b/>
                <w:color w:val="000000"/>
                <w:sz w:val="22"/>
                <w:szCs w:val="22"/>
              </w:rPr>
              <w:t>Yes</w:t>
            </w:r>
            <w:r w:rsidR="7688BD79" w:rsidRPr="00175E46">
              <w:rPr>
                <w:rFonts w:eastAsia="Arial" w:cs="Arial"/>
                <w:b/>
                <w:bCs/>
                <w:color w:val="000000"/>
                <w:sz w:val="22"/>
                <w:szCs w:val="22"/>
              </w:rPr>
              <w:t>/No</w:t>
            </w:r>
          </w:p>
        </w:tc>
      </w:tr>
      <w:tr w:rsidR="00F8035E" w:rsidRPr="00737626" w14:paraId="29E977AC" w14:textId="77777777" w:rsidTr="0059479B">
        <w:tc>
          <w:tcPr>
            <w:tcW w:w="4513" w:type="dxa"/>
            <w:shd w:val="clear" w:color="auto" w:fill="auto"/>
            <w:tcMar>
              <w:top w:w="100" w:type="dxa"/>
              <w:left w:w="100" w:type="dxa"/>
              <w:bottom w:w="100" w:type="dxa"/>
              <w:right w:w="100" w:type="dxa"/>
            </w:tcMar>
          </w:tcPr>
          <w:p w14:paraId="4C8FC330" w14:textId="77777777" w:rsidR="00F8035E" w:rsidRPr="00737626" w:rsidRDefault="00F8035E" w:rsidP="006D3D30">
            <w:pPr>
              <w:keepNext w:val="0"/>
              <w:numPr>
                <w:ilvl w:val="0"/>
                <w:numId w:val="48"/>
              </w:numPr>
              <w:spacing w:before="0" w:after="0" w:line="240" w:lineRule="auto"/>
              <w:jc w:val="left"/>
              <w:rPr>
                <w:rFonts w:eastAsia="Arial" w:cs="Arial"/>
                <w:b/>
                <w:sz w:val="22"/>
                <w:szCs w:val="22"/>
              </w:rPr>
            </w:pPr>
            <w:bookmarkStart w:id="126" w:name="_pda2ykxvz5nz" w:colFirst="0" w:colLast="0"/>
            <w:bookmarkEnd w:id="126"/>
            <w:r w:rsidRPr="00737626">
              <w:rPr>
                <w:rFonts w:eastAsia="Arial" w:cs="Arial"/>
                <w:sz w:val="22"/>
                <w:szCs w:val="22"/>
              </w:rPr>
              <w:t>Does your organisation have a written equalities policy that could be provided upon request.</w:t>
            </w:r>
          </w:p>
        </w:tc>
        <w:tc>
          <w:tcPr>
            <w:tcW w:w="4513" w:type="dxa"/>
            <w:shd w:val="clear" w:color="auto" w:fill="auto"/>
            <w:tcMar>
              <w:top w:w="100" w:type="dxa"/>
              <w:left w:w="100" w:type="dxa"/>
              <w:bottom w:w="100" w:type="dxa"/>
              <w:right w:w="100" w:type="dxa"/>
            </w:tcMar>
          </w:tcPr>
          <w:p w14:paraId="423FF010" w14:textId="416A1815" w:rsidR="00F8035E" w:rsidRPr="00175E46" w:rsidRDefault="00F8035E" w:rsidP="0059479B">
            <w:pPr>
              <w:keepNext w:val="0"/>
              <w:spacing w:before="0" w:after="0" w:line="240" w:lineRule="auto"/>
              <w:rPr>
                <w:rFonts w:eastAsia="Arial"/>
                <w:b/>
                <w:color w:val="000000"/>
                <w:szCs w:val="24"/>
              </w:rPr>
            </w:pPr>
            <w:r w:rsidRPr="00175E46">
              <w:rPr>
                <w:rFonts w:eastAsia="Arial" w:cs="Arial"/>
                <w:b/>
                <w:color w:val="000000"/>
                <w:sz w:val="22"/>
                <w:szCs w:val="22"/>
              </w:rPr>
              <w:t>Yes</w:t>
            </w:r>
            <w:r w:rsidR="48F3F1F8" w:rsidRPr="00175E46">
              <w:rPr>
                <w:rFonts w:eastAsia="Arial" w:cs="Arial"/>
                <w:b/>
                <w:bCs/>
                <w:color w:val="000000"/>
                <w:sz w:val="22"/>
                <w:szCs w:val="22"/>
              </w:rPr>
              <w:t>/No</w:t>
            </w:r>
          </w:p>
        </w:tc>
      </w:tr>
      <w:tr w:rsidR="00F8035E" w:rsidRPr="00737626" w14:paraId="1F8F9C9E" w14:textId="77777777" w:rsidTr="0059479B">
        <w:tc>
          <w:tcPr>
            <w:tcW w:w="4513" w:type="dxa"/>
            <w:shd w:val="clear" w:color="auto" w:fill="auto"/>
            <w:tcMar>
              <w:top w:w="100" w:type="dxa"/>
              <w:left w:w="100" w:type="dxa"/>
              <w:bottom w:w="100" w:type="dxa"/>
              <w:right w:w="100" w:type="dxa"/>
            </w:tcMar>
          </w:tcPr>
          <w:p w14:paraId="7CA0BD80" w14:textId="77777777" w:rsidR="00F8035E" w:rsidRPr="00737626" w:rsidRDefault="00F8035E" w:rsidP="006D3D30">
            <w:pPr>
              <w:keepNext w:val="0"/>
              <w:numPr>
                <w:ilvl w:val="0"/>
                <w:numId w:val="48"/>
              </w:numPr>
              <w:spacing w:before="0" w:after="0" w:line="240" w:lineRule="auto"/>
              <w:jc w:val="left"/>
              <w:rPr>
                <w:rFonts w:eastAsia="Arial" w:cs="Arial"/>
                <w:b/>
                <w:sz w:val="22"/>
                <w:szCs w:val="22"/>
              </w:rPr>
            </w:pPr>
            <w:r w:rsidRPr="00737626">
              <w:rPr>
                <w:rFonts w:eastAsia="Arial" w:cs="Arial"/>
                <w:sz w:val="22"/>
                <w:szCs w:val="22"/>
              </w:rPr>
              <w:t xml:space="preserve">Are you a relevant commercial organisation as defined by section 54 (“Transparency in the supply chain etc”) of the Modern Slavery Act 2015? </w:t>
            </w:r>
          </w:p>
          <w:p w14:paraId="3D92C44C" w14:textId="77777777" w:rsidR="00F8035E" w:rsidRPr="00737626" w:rsidRDefault="00F8035E" w:rsidP="0059479B">
            <w:pPr>
              <w:keepNext w:val="0"/>
              <w:spacing w:before="0" w:after="0" w:line="240" w:lineRule="auto"/>
              <w:jc w:val="left"/>
              <w:rPr>
                <w:rFonts w:ascii="FrnkGothITC Bk BT" w:eastAsia="FrnkGothITC Bk BT" w:hAnsi="FrnkGothITC Bk BT" w:cs="FrnkGothITC Bk BT"/>
                <w:szCs w:val="24"/>
              </w:rPr>
            </w:pPr>
          </w:p>
          <w:p w14:paraId="4281678F" w14:textId="77777777" w:rsidR="00F8035E" w:rsidRPr="00737626" w:rsidRDefault="00F8035E" w:rsidP="0059479B">
            <w:pPr>
              <w:keepNext w:val="0"/>
              <w:spacing w:before="0" w:after="0" w:line="240" w:lineRule="auto"/>
              <w:jc w:val="left"/>
              <w:rPr>
                <w:rFonts w:ascii="FrnkGothITC Bk BT" w:eastAsia="FrnkGothITC Bk BT" w:hAnsi="FrnkGothITC Bk BT" w:cs="FrnkGothITC Bk BT"/>
                <w:szCs w:val="24"/>
              </w:rPr>
            </w:pPr>
          </w:p>
          <w:p w14:paraId="796EAB84" w14:textId="77777777" w:rsidR="00F8035E" w:rsidRPr="00737626" w:rsidRDefault="00F8035E" w:rsidP="0059479B">
            <w:pPr>
              <w:keepNext w:val="0"/>
              <w:spacing w:before="0" w:after="0" w:line="240" w:lineRule="auto"/>
              <w:jc w:val="left"/>
              <w:rPr>
                <w:rFonts w:ascii="FrnkGothITC Bk BT" w:eastAsia="FrnkGothITC Bk BT" w:hAnsi="FrnkGothITC Bk BT" w:cs="FrnkGothITC Bk BT"/>
                <w:szCs w:val="24"/>
              </w:rPr>
            </w:pPr>
          </w:p>
          <w:p w14:paraId="25B6ED9A" w14:textId="77777777" w:rsidR="00F8035E" w:rsidRPr="00737626" w:rsidRDefault="00F8035E" w:rsidP="0059479B">
            <w:pPr>
              <w:keepNext w:val="0"/>
              <w:spacing w:before="0" w:after="0" w:line="240" w:lineRule="auto"/>
              <w:jc w:val="left"/>
              <w:rPr>
                <w:rFonts w:ascii="FrnkGothITC Bk BT" w:eastAsia="FrnkGothITC Bk BT" w:hAnsi="FrnkGothITC Bk BT" w:cs="FrnkGothITC Bk BT"/>
                <w:szCs w:val="24"/>
              </w:rPr>
            </w:pPr>
          </w:p>
          <w:p w14:paraId="75C5F027" w14:textId="77777777" w:rsidR="00F8035E" w:rsidRPr="00737626" w:rsidRDefault="00F8035E" w:rsidP="006D3D30">
            <w:pPr>
              <w:keepNext w:val="0"/>
              <w:numPr>
                <w:ilvl w:val="0"/>
                <w:numId w:val="48"/>
              </w:numPr>
              <w:spacing w:before="0" w:after="0" w:line="240" w:lineRule="auto"/>
              <w:jc w:val="left"/>
              <w:rPr>
                <w:rFonts w:ascii="FrnkGothITC Bk BT" w:eastAsia="FrnkGothITC Bk BT" w:hAnsi="FrnkGothITC Bk BT" w:cs="FrnkGothITC Bk BT"/>
                <w:szCs w:val="24"/>
              </w:rPr>
            </w:pPr>
            <w:r w:rsidRPr="00737626">
              <w:rPr>
                <w:rFonts w:eastAsia="Arial" w:cs="Arial"/>
                <w:sz w:val="22"/>
                <w:szCs w:val="22"/>
              </w:rPr>
              <w:t>If you have answered yes, are you compliant with the annual reporting requirements contained within Section 54 of the Act 2015?</w:t>
            </w:r>
          </w:p>
        </w:tc>
        <w:tc>
          <w:tcPr>
            <w:tcW w:w="4513" w:type="dxa"/>
            <w:shd w:val="clear" w:color="auto" w:fill="auto"/>
            <w:tcMar>
              <w:top w:w="100" w:type="dxa"/>
              <w:left w:w="100" w:type="dxa"/>
              <w:bottom w:w="100" w:type="dxa"/>
              <w:right w:w="100" w:type="dxa"/>
            </w:tcMar>
          </w:tcPr>
          <w:p w14:paraId="7971DBB9" w14:textId="581328BF" w:rsidR="4BCEBA1D" w:rsidRPr="00175E46" w:rsidRDefault="4BCEBA1D" w:rsidP="26C9DDD2">
            <w:pPr>
              <w:spacing w:before="0" w:after="0" w:line="240" w:lineRule="auto"/>
              <w:rPr>
                <w:b/>
                <w:bCs/>
                <w:color w:val="000000"/>
                <w:szCs w:val="24"/>
              </w:rPr>
            </w:pPr>
            <w:bookmarkStart w:id="127" w:name="_vx8p7opbi0zs" w:colFirst="0" w:colLast="0"/>
            <w:bookmarkEnd w:id="127"/>
            <w:r w:rsidRPr="00175E46">
              <w:rPr>
                <w:rFonts w:eastAsia="Arial" w:cs="Arial"/>
                <w:b/>
                <w:bCs/>
                <w:color w:val="000000"/>
                <w:sz w:val="22"/>
                <w:szCs w:val="22"/>
              </w:rPr>
              <w:lastRenderedPageBreak/>
              <w:t>Yes/No</w:t>
            </w:r>
          </w:p>
          <w:p w14:paraId="67385AB5" w14:textId="77777777" w:rsidR="00F8035E" w:rsidRPr="00737626" w:rsidRDefault="00F8035E" w:rsidP="0059479B">
            <w:pPr>
              <w:keepNext w:val="0"/>
              <w:spacing w:before="0" w:after="0" w:line="240" w:lineRule="auto"/>
              <w:rPr>
                <w:rFonts w:eastAsia="Arial" w:cs="Arial"/>
                <w:sz w:val="22"/>
                <w:szCs w:val="22"/>
              </w:rPr>
            </w:pPr>
          </w:p>
          <w:p w14:paraId="77FCC84A" w14:textId="77777777" w:rsidR="00F8035E" w:rsidRPr="00737626" w:rsidRDefault="00F8035E" w:rsidP="0059479B">
            <w:pPr>
              <w:keepNext w:val="0"/>
              <w:spacing w:before="0" w:after="0" w:line="240" w:lineRule="auto"/>
              <w:jc w:val="left"/>
              <w:rPr>
                <w:rFonts w:eastAsia="Arial" w:cs="Arial"/>
                <w:sz w:val="22"/>
                <w:szCs w:val="22"/>
              </w:rPr>
            </w:pPr>
            <w:r w:rsidRPr="00737626">
              <w:rPr>
                <w:rFonts w:eastAsia="Arial" w:cs="Arial"/>
                <w:sz w:val="22"/>
                <w:szCs w:val="22"/>
              </w:rPr>
              <w:t>If yes, please provide your Modern Slavery Statement either by providing the relevant url or attach an electronic copy</w:t>
            </w:r>
          </w:p>
          <w:p w14:paraId="379CA65C" w14:textId="77777777" w:rsidR="00F8035E" w:rsidRPr="00737626" w:rsidRDefault="00F8035E" w:rsidP="0059479B">
            <w:pPr>
              <w:keepNext w:val="0"/>
              <w:spacing w:before="0" w:after="0" w:line="240" w:lineRule="auto"/>
              <w:jc w:val="left"/>
              <w:rPr>
                <w:rFonts w:eastAsia="Arial" w:cs="Arial"/>
                <w:sz w:val="22"/>
                <w:szCs w:val="22"/>
              </w:rPr>
            </w:pPr>
            <w:r w:rsidRPr="00737626">
              <w:rPr>
                <w:rFonts w:eastAsia="Arial" w:cs="Arial"/>
                <w:sz w:val="22"/>
                <w:szCs w:val="22"/>
              </w:rPr>
              <w:t>If you cannot provide the necessary information, please provide an explanation</w:t>
            </w:r>
          </w:p>
          <w:p w14:paraId="0FA6EB6B" w14:textId="77777777" w:rsidR="00F8035E" w:rsidRPr="00737626" w:rsidRDefault="00F8035E" w:rsidP="0059479B">
            <w:pPr>
              <w:keepNext w:val="0"/>
              <w:spacing w:before="0" w:after="0" w:line="240" w:lineRule="auto"/>
              <w:rPr>
                <w:rFonts w:eastAsia="Arial" w:cs="Arial"/>
                <w:b/>
                <w:sz w:val="22"/>
                <w:szCs w:val="22"/>
              </w:rPr>
            </w:pPr>
            <w:bookmarkStart w:id="128" w:name="_lzismcv5q0ex" w:colFirst="0" w:colLast="0"/>
            <w:bookmarkEnd w:id="128"/>
          </w:p>
          <w:p w14:paraId="11A2331A" w14:textId="77777777" w:rsidR="00F8035E" w:rsidRPr="00737626" w:rsidRDefault="00F8035E" w:rsidP="0059479B">
            <w:pPr>
              <w:keepNext w:val="0"/>
              <w:spacing w:before="0" w:after="0" w:line="240" w:lineRule="auto"/>
              <w:rPr>
                <w:rFonts w:eastAsia="Arial" w:cs="Arial"/>
                <w:b/>
                <w:sz w:val="22"/>
                <w:szCs w:val="22"/>
              </w:rPr>
            </w:pPr>
            <w:bookmarkStart w:id="129" w:name="_wk1wb1ezjhv7" w:colFirst="0" w:colLast="0"/>
            <w:bookmarkEnd w:id="129"/>
          </w:p>
          <w:p w14:paraId="168F2E03" w14:textId="77777777" w:rsidR="00F8035E" w:rsidRDefault="00F8035E" w:rsidP="0059479B">
            <w:pPr>
              <w:keepNext w:val="0"/>
              <w:spacing w:before="0" w:after="0" w:line="240" w:lineRule="auto"/>
              <w:rPr>
                <w:rFonts w:eastAsia="Arial" w:cs="Arial"/>
                <w:b/>
                <w:sz w:val="22"/>
                <w:szCs w:val="22"/>
              </w:rPr>
            </w:pPr>
            <w:bookmarkStart w:id="130" w:name="_dqfs3pm0uc3w" w:colFirst="0" w:colLast="0"/>
            <w:bookmarkEnd w:id="130"/>
          </w:p>
          <w:p w14:paraId="0DE4DA19" w14:textId="09DF6446" w:rsidR="00F8035E" w:rsidRPr="00737626" w:rsidRDefault="00F8035E" w:rsidP="0059479B">
            <w:pPr>
              <w:keepNext w:val="0"/>
              <w:spacing w:before="0" w:after="0" w:line="240" w:lineRule="auto"/>
              <w:rPr>
                <w:rFonts w:eastAsia="Arial" w:cs="Arial"/>
                <w:b/>
                <w:sz w:val="22"/>
                <w:szCs w:val="22"/>
              </w:rPr>
            </w:pPr>
          </w:p>
        </w:tc>
      </w:tr>
      <w:tr w:rsidR="00F8035E" w:rsidRPr="00737626" w14:paraId="24CEF4E7" w14:textId="77777777" w:rsidTr="0059479B">
        <w:tc>
          <w:tcPr>
            <w:tcW w:w="4513" w:type="dxa"/>
            <w:shd w:val="clear" w:color="auto" w:fill="auto"/>
            <w:tcMar>
              <w:top w:w="100" w:type="dxa"/>
              <w:left w:w="100" w:type="dxa"/>
              <w:bottom w:w="100" w:type="dxa"/>
              <w:right w:w="100" w:type="dxa"/>
            </w:tcMar>
          </w:tcPr>
          <w:p w14:paraId="63782154" w14:textId="77777777" w:rsidR="00F8035E" w:rsidRPr="00737626" w:rsidRDefault="00F8035E" w:rsidP="006D3D30">
            <w:pPr>
              <w:keepNext w:val="0"/>
              <w:numPr>
                <w:ilvl w:val="0"/>
                <w:numId w:val="49"/>
              </w:numPr>
              <w:spacing w:before="0" w:after="0" w:line="240" w:lineRule="auto"/>
              <w:jc w:val="left"/>
              <w:rPr>
                <w:rFonts w:eastAsia="Arial" w:cs="Arial"/>
                <w:sz w:val="22"/>
                <w:szCs w:val="22"/>
              </w:rPr>
            </w:pPr>
            <w:bookmarkStart w:id="131" w:name="_omw57pgktpcu" w:colFirst="0" w:colLast="0"/>
            <w:bookmarkEnd w:id="131"/>
            <w:r w:rsidRPr="00737626">
              <w:rPr>
                <w:rFonts w:eastAsia="Arial" w:cs="Arial"/>
                <w:sz w:val="22"/>
                <w:szCs w:val="22"/>
              </w:rPr>
              <w:lastRenderedPageBreak/>
              <w:t>Please confirm your organisation has a safer recruitment policy that could be provided upon request.</w:t>
            </w:r>
          </w:p>
        </w:tc>
        <w:tc>
          <w:tcPr>
            <w:tcW w:w="4513" w:type="dxa"/>
            <w:shd w:val="clear" w:color="auto" w:fill="auto"/>
            <w:tcMar>
              <w:top w:w="100" w:type="dxa"/>
              <w:left w:w="100" w:type="dxa"/>
              <w:bottom w:w="100" w:type="dxa"/>
              <w:right w:w="100" w:type="dxa"/>
            </w:tcMar>
          </w:tcPr>
          <w:p w14:paraId="12A37BBE" w14:textId="14CF5A88" w:rsidR="00F8035E" w:rsidRPr="00737626" w:rsidRDefault="00F8035E" w:rsidP="0059479B">
            <w:pPr>
              <w:keepNext w:val="0"/>
              <w:spacing w:before="0" w:after="0" w:line="240" w:lineRule="auto"/>
              <w:rPr>
                <w:rFonts w:eastAsia="Arial" w:cs="Arial"/>
                <w:b/>
                <w:sz w:val="22"/>
                <w:szCs w:val="22"/>
              </w:rPr>
            </w:pPr>
            <w:r w:rsidRPr="00175E46">
              <w:rPr>
                <w:rFonts w:eastAsia="Arial" w:cs="Arial"/>
                <w:b/>
                <w:color w:val="000000"/>
                <w:sz w:val="22"/>
                <w:szCs w:val="22"/>
              </w:rPr>
              <w:t>Yes</w:t>
            </w:r>
            <w:r w:rsidR="70A65937" w:rsidRPr="00175E46">
              <w:rPr>
                <w:rFonts w:eastAsia="Arial" w:cs="Arial"/>
                <w:b/>
                <w:bCs/>
                <w:color w:val="000000"/>
                <w:sz w:val="22"/>
                <w:szCs w:val="22"/>
              </w:rPr>
              <w:t>/No</w:t>
            </w:r>
            <w:r w:rsidR="70A65937" w:rsidRPr="26C9DDD2">
              <w:rPr>
                <w:rFonts w:eastAsia="Arial" w:cs="Arial"/>
                <w:b/>
                <w:bCs/>
                <w:sz w:val="22"/>
                <w:szCs w:val="22"/>
              </w:rPr>
              <w:t xml:space="preserve"> </w:t>
            </w:r>
          </w:p>
        </w:tc>
      </w:tr>
      <w:tr w:rsidR="00F8035E" w:rsidRPr="00737626" w14:paraId="6A79C3F0" w14:textId="77777777" w:rsidTr="0059479B">
        <w:tc>
          <w:tcPr>
            <w:tcW w:w="4513" w:type="dxa"/>
            <w:shd w:val="clear" w:color="auto" w:fill="auto"/>
            <w:tcMar>
              <w:top w:w="100" w:type="dxa"/>
              <w:left w:w="100" w:type="dxa"/>
              <w:bottom w:w="100" w:type="dxa"/>
              <w:right w:w="100" w:type="dxa"/>
            </w:tcMar>
          </w:tcPr>
          <w:p w14:paraId="32960355" w14:textId="77777777" w:rsidR="00F8035E" w:rsidRPr="00737626" w:rsidRDefault="00F8035E" w:rsidP="006D3D30">
            <w:pPr>
              <w:keepNext w:val="0"/>
              <w:numPr>
                <w:ilvl w:val="0"/>
                <w:numId w:val="49"/>
              </w:numPr>
              <w:spacing w:before="0" w:after="0" w:line="240" w:lineRule="auto"/>
              <w:jc w:val="left"/>
              <w:rPr>
                <w:rFonts w:eastAsia="Arial" w:cs="Arial"/>
                <w:sz w:val="22"/>
                <w:szCs w:val="22"/>
              </w:rPr>
            </w:pPr>
            <w:bookmarkStart w:id="132" w:name="_fj3qh5b2ljat" w:colFirst="0" w:colLast="0"/>
            <w:bookmarkEnd w:id="132"/>
            <w:r w:rsidRPr="00737626">
              <w:rPr>
                <w:rFonts w:eastAsia="Arial" w:cs="Arial"/>
                <w:sz w:val="22"/>
                <w:szCs w:val="22"/>
              </w:rPr>
              <w:t xml:space="preserve">Please advise if there is any conflict of interest to be disclosed? </w:t>
            </w:r>
          </w:p>
        </w:tc>
        <w:tc>
          <w:tcPr>
            <w:tcW w:w="4513" w:type="dxa"/>
            <w:shd w:val="clear" w:color="auto" w:fill="auto"/>
            <w:tcMar>
              <w:top w:w="100" w:type="dxa"/>
              <w:left w:w="100" w:type="dxa"/>
              <w:bottom w:w="100" w:type="dxa"/>
              <w:right w:w="100" w:type="dxa"/>
            </w:tcMar>
          </w:tcPr>
          <w:p w14:paraId="6CC297A1" w14:textId="4B2C1905" w:rsidR="1E5A3738" w:rsidRPr="00175E46" w:rsidRDefault="1E5A3738" w:rsidP="26C9DDD2">
            <w:pPr>
              <w:spacing w:before="0" w:after="0" w:line="240" w:lineRule="auto"/>
              <w:rPr>
                <w:b/>
                <w:bCs/>
                <w:color w:val="000000"/>
                <w:szCs w:val="24"/>
              </w:rPr>
            </w:pPr>
            <w:r w:rsidRPr="00175E46">
              <w:rPr>
                <w:rFonts w:eastAsia="Arial" w:cs="Arial"/>
                <w:b/>
                <w:bCs/>
                <w:color w:val="000000"/>
                <w:sz w:val="22"/>
                <w:szCs w:val="22"/>
              </w:rPr>
              <w:t>Yes/No</w:t>
            </w:r>
          </w:p>
          <w:p w14:paraId="7241B9D6" w14:textId="77777777" w:rsidR="00F8035E" w:rsidRPr="00737626" w:rsidRDefault="00F8035E" w:rsidP="0059479B">
            <w:pPr>
              <w:keepNext w:val="0"/>
              <w:spacing w:before="0" w:after="0" w:line="240" w:lineRule="auto"/>
              <w:jc w:val="left"/>
              <w:rPr>
                <w:rFonts w:eastAsia="Arial" w:cs="Arial"/>
                <w:sz w:val="22"/>
                <w:szCs w:val="22"/>
              </w:rPr>
            </w:pPr>
          </w:p>
          <w:p w14:paraId="5E833449" w14:textId="77777777" w:rsidR="00F8035E" w:rsidRPr="00737626" w:rsidRDefault="00F8035E" w:rsidP="0059479B">
            <w:pPr>
              <w:keepNext w:val="0"/>
              <w:spacing w:before="0" w:after="0" w:line="240" w:lineRule="auto"/>
              <w:jc w:val="left"/>
              <w:rPr>
                <w:rFonts w:eastAsia="Arial" w:cs="Arial"/>
                <w:sz w:val="22"/>
                <w:szCs w:val="22"/>
              </w:rPr>
            </w:pPr>
            <w:r w:rsidRPr="00737626">
              <w:rPr>
                <w:rFonts w:eastAsia="Arial" w:cs="Arial"/>
                <w:sz w:val="22"/>
                <w:szCs w:val="22"/>
              </w:rPr>
              <w:t>If yes, please provide details</w:t>
            </w:r>
          </w:p>
        </w:tc>
      </w:tr>
    </w:tbl>
    <w:p w14:paraId="5C5EABD9" w14:textId="77777777" w:rsidR="00F8035E" w:rsidRPr="00737626" w:rsidRDefault="00F8035E" w:rsidP="00F8035E">
      <w:pPr>
        <w:keepNext w:val="0"/>
        <w:spacing w:before="0" w:after="0" w:line="240" w:lineRule="auto"/>
        <w:jc w:val="left"/>
        <w:rPr>
          <w:rFonts w:eastAsia="Arial" w:cs="Arial"/>
          <w:sz w:val="22"/>
          <w:szCs w:val="22"/>
        </w:rPr>
      </w:pPr>
    </w:p>
    <w:p w14:paraId="36F37F9F" w14:textId="77777777" w:rsidR="00F8035E" w:rsidRPr="00737626" w:rsidRDefault="00F8035E" w:rsidP="00F8035E">
      <w:pPr>
        <w:keepNext w:val="0"/>
        <w:spacing w:before="0" w:after="0" w:line="240" w:lineRule="auto"/>
        <w:jc w:val="left"/>
        <w:rPr>
          <w:rFonts w:eastAsia="Arial" w:cs="Arial"/>
          <w:sz w:val="22"/>
          <w:szCs w:val="22"/>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F8035E" w:rsidRPr="00737626" w14:paraId="7E5C68CE" w14:textId="77777777" w:rsidTr="0059479B">
        <w:trPr>
          <w:trHeight w:val="440"/>
        </w:trPr>
        <w:tc>
          <w:tcPr>
            <w:tcW w:w="9026" w:type="dxa"/>
            <w:gridSpan w:val="2"/>
            <w:shd w:val="clear" w:color="auto" w:fill="auto"/>
            <w:tcMar>
              <w:top w:w="100" w:type="dxa"/>
              <w:left w:w="100" w:type="dxa"/>
              <w:bottom w:w="100" w:type="dxa"/>
              <w:right w:w="100" w:type="dxa"/>
            </w:tcMar>
          </w:tcPr>
          <w:p w14:paraId="3673BDCB" w14:textId="77777777" w:rsidR="00F8035E" w:rsidRPr="00737626" w:rsidRDefault="00F8035E" w:rsidP="0059479B">
            <w:pPr>
              <w:rPr>
                <w:rFonts w:eastAsia="Arial" w:cs="Arial"/>
                <w:b/>
                <w:sz w:val="22"/>
                <w:szCs w:val="22"/>
              </w:rPr>
            </w:pPr>
            <w:bookmarkStart w:id="133" w:name="_w5bd7nsquq0g" w:colFirst="0" w:colLast="0"/>
            <w:bookmarkEnd w:id="133"/>
            <w:r w:rsidRPr="00737626">
              <w:rPr>
                <w:rFonts w:eastAsia="Arial" w:cs="Arial"/>
                <w:b/>
                <w:sz w:val="22"/>
                <w:szCs w:val="22"/>
              </w:rPr>
              <w:t xml:space="preserve">Section </w:t>
            </w:r>
            <w:r>
              <w:rPr>
                <w:rFonts w:eastAsia="Arial" w:cs="Arial"/>
                <w:b/>
                <w:sz w:val="22"/>
                <w:szCs w:val="22"/>
              </w:rPr>
              <w:t>5</w:t>
            </w:r>
            <w:r w:rsidRPr="00737626">
              <w:rPr>
                <w:rFonts w:eastAsia="Arial" w:cs="Arial"/>
                <w:b/>
                <w:sz w:val="22"/>
                <w:szCs w:val="22"/>
              </w:rPr>
              <w:t xml:space="preserve">: Quality Statement including </w:t>
            </w:r>
          </w:p>
          <w:p w14:paraId="1144F615" w14:textId="77777777" w:rsidR="00F8035E" w:rsidRPr="00737626" w:rsidRDefault="00F8035E" w:rsidP="0059479B">
            <w:pPr>
              <w:rPr>
                <w:rFonts w:eastAsia="Arial" w:cs="Arial"/>
                <w:b/>
                <w:sz w:val="22"/>
                <w:szCs w:val="22"/>
              </w:rPr>
            </w:pPr>
            <w:bookmarkStart w:id="134" w:name="_dmhh57q8bhxx" w:colFirst="0" w:colLast="0"/>
            <w:bookmarkEnd w:id="134"/>
            <w:r w:rsidRPr="00737626">
              <w:rPr>
                <w:rFonts w:eastAsia="Arial" w:cs="Arial"/>
                <w:b/>
                <w:sz w:val="22"/>
                <w:szCs w:val="22"/>
              </w:rPr>
              <w:t xml:space="preserve">The Supplier’s Proposal </w:t>
            </w:r>
          </w:p>
          <w:p w14:paraId="1DA1353C" w14:textId="77777777" w:rsidR="00F8035E" w:rsidRPr="00737626" w:rsidRDefault="00F8035E" w:rsidP="0059479B">
            <w:pPr>
              <w:rPr>
                <w:rFonts w:eastAsia="Arial" w:cs="Arial"/>
                <w:b/>
                <w:sz w:val="22"/>
                <w:szCs w:val="22"/>
              </w:rPr>
            </w:pPr>
            <w:r w:rsidRPr="00737626">
              <w:rPr>
                <w:rFonts w:eastAsia="Arial" w:cs="Arial"/>
                <w:b/>
                <w:sz w:val="22"/>
                <w:szCs w:val="22"/>
              </w:rPr>
              <w:t xml:space="preserve">Key Personnel </w:t>
            </w:r>
          </w:p>
          <w:p w14:paraId="4C83FBB7" w14:textId="77777777" w:rsidR="00F8035E" w:rsidRPr="00737626" w:rsidRDefault="00F8035E" w:rsidP="0059479B">
            <w:pPr>
              <w:rPr>
                <w:rFonts w:eastAsia="Arial" w:cs="Arial"/>
                <w:b/>
                <w:sz w:val="22"/>
                <w:szCs w:val="22"/>
                <w:u w:val="single"/>
              </w:rPr>
            </w:pPr>
            <w:bookmarkStart w:id="135" w:name="_gpk13zg3jlph" w:colFirst="0" w:colLast="0"/>
            <w:bookmarkEnd w:id="135"/>
            <w:r w:rsidRPr="00737626">
              <w:rPr>
                <w:rFonts w:eastAsia="Arial" w:cs="Arial"/>
                <w:sz w:val="22"/>
                <w:szCs w:val="22"/>
                <w:highlight w:val="white"/>
              </w:rPr>
              <w:t xml:space="preserve">If the supplier’s proposal which includes the quality statement, proposal and  list of key personnel does not meet the </w:t>
            </w:r>
            <w:r>
              <w:rPr>
                <w:rFonts w:eastAsia="Arial" w:cs="Arial"/>
                <w:sz w:val="22"/>
                <w:szCs w:val="22"/>
                <w:highlight w:val="white"/>
              </w:rPr>
              <w:t>VRU</w:t>
            </w:r>
            <w:r w:rsidRPr="00737626">
              <w:rPr>
                <w:rFonts w:eastAsia="Arial" w:cs="Arial"/>
                <w:sz w:val="22"/>
                <w:szCs w:val="22"/>
                <w:highlight w:val="white"/>
              </w:rPr>
              <w:t xml:space="preserve"> requirements, this may at the discretion of the </w:t>
            </w:r>
            <w:r>
              <w:rPr>
                <w:rFonts w:eastAsia="Arial" w:cs="Arial"/>
                <w:sz w:val="22"/>
                <w:szCs w:val="22"/>
                <w:highlight w:val="white"/>
              </w:rPr>
              <w:t>VRU</w:t>
            </w:r>
            <w:r w:rsidRPr="00737626">
              <w:rPr>
                <w:rFonts w:eastAsia="Arial" w:cs="Arial"/>
                <w:sz w:val="22"/>
                <w:szCs w:val="22"/>
                <w:highlight w:val="white"/>
              </w:rPr>
              <w:t xml:space="preserve"> result in a Fail for this section</w:t>
            </w:r>
          </w:p>
        </w:tc>
      </w:tr>
      <w:tr w:rsidR="00F8035E" w:rsidRPr="00737626" w14:paraId="1B9DFFEA" w14:textId="77777777" w:rsidTr="0059479B">
        <w:trPr>
          <w:trHeight w:val="440"/>
        </w:trPr>
        <w:tc>
          <w:tcPr>
            <w:tcW w:w="4513" w:type="dxa"/>
            <w:shd w:val="clear" w:color="auto" w:fill="auto"/>
            <w:tcMar>
              <w:top w:w="100" w:type="dxa"/>
              <w:left w:w="100" w:type="dxa"/>
              <w:bottom w:w="100" w:type="dxa"/>
              <w:right w:w="100" w:type="dxa"/>
            </w:tcMar>
          </w:tcPr>
          <w:p w14:paraId="3A2D920F" w14:textId="77777777" w:rsidR="00F8035E" w:rsidRPr="00737626" w:rsidRDefault="00F8035E" w:rsidP="006D3D30">
            <w:pPr>
              <w:keepNext w:val="0"/>
              <w:numPr>
                <w:ilvl w:val="0"/>
                <w:numId w:val="52"/>
              </w:numPr>
              <w:spacing w:before="0" w:after="0" w:line="240" w:lineRule="auto"/>
              <w:jc w:val="left"/>
              <w:rPr>
                <w:rFonts w:eastAsia="Arial" w:cs="Arial"/>
                <w:b/>
                <w:sz w:val="22"/>
                <w:szCs w:val="22"/>
              </w:rPr>
            </w:pPr>
            <w:bookmarkStart w:id="136" w:name="_zgej0etoqxrm" w:colFirst="0" w:colLast="0"/>
            <w:bookmarkEnd w:id="136"/>
            <w:r w:rsidRPr="00737626">
              <w:rPr>
                <w:rFonts w:eastAsia="Arial" w:cs="Arial"/>
                <w:sz w:val="22"/>
                <w:szCs w:val="22"/>
                <w:highlight w:val="white"/>
              </w:rPr>
              <w:t xml:space="preserve">Please can you confirm that </w:t>
            </w:r>
          </w:p>
          <w:p w14:paraId="01492098" w14:textId="77777777" w:rsidR="00F8035E" w:rsidRPr="00737626" w:rsidRDefault="00F8035E" w:rsidP="0059479B">
            <w:pPr>
              <w:keepNext w:val="0"/>
              <w:spacing w:before="0" w:after="0" w:line="240" w:lineRule="auto"/>
              <w:ind w:left="720"/>
              <w:rPr>
                <w:rFonts w:eastAsia="Arial" w:cs="Arial"/>
                <w:b/>
                <w:sz w:val="22"/>
                <w:szCs w:val="22"/>
              </w:rPr>
            </w:pPr>
            <w:bookmarkStart w:id="137" w:name="_ryzi83n26vi6" w:colFirst="0" w:colLast="0"/>
            <w:bookmarkEnd w:id="137"/>
            <w:r w:rsidRPr="00737626">
              <w:rPr>
                <w:rFonts w:eastAsia="Arial" w:cs="Arial"/>
                <w:sz w:val="22"/>
                <w:szCs w:val="22"/>
                <w:highlight w:val="white"/>
              </w:rPr>
              <w:t xml:space="preserve">your quality statement including proposal and key personnel meets our specification? The </w:t>
            </w:r>
            <w:r>
              <w:rPr>
                <w:rFonts w:eastAsia="Arial" w:cs="Arial"/>
                <w:sz w:val="22"/>
                <w:szCs w:val="22"/>
                <w:highlight w:val="white"/>
              </w:rPr>
              <w:t>VRU</w:t>
            </w:r>
            <w:r w:rsidRPr="00737626">
              <w:rPr>
                <w:rFonts w:eastAsia="Arial" w:cs="Arial"/>
                <w:sz w:val="22"/>
                <w:szCs w:val="22"/>
                <w:highlight w:val="white"/>
              </w:rPr>
              <w:t xml:space="preserve"> will review your response to confirm this statement and reserves the right to ask for further clarification.</w:t>
            </w:r>
          </w:p>
        </w:tc>
        <w:tc>
          <w:tcPr>
            <w:tcW w:w="4513" w:type="dxa"/>
            <w:shd w:val="clear" w:color="auto" w:fill="auto"/>
            <w:tcMar>
              <w:top w:w="100" w:type="dxa"/>
              <w:left w:w="100" w:type="dxa"/>
              <w:bottom w:w="100" w:type="dxa"/>
              <w:right w:w="100" w:type="dxa"/>
            </w:tcMar>
          </w:tcPr>
          <w:p w14:paraId="6D742435" w14:textId="5A7B8E9D" w:rsidR="00F8035E" w:rsidRPr="00175E46" w:rsidRDefault="00F8035E" w:rsidP="0059479B">
            <w:pPr>
              <w:keepNext w:val="0"/>
              <w:widowControl w:val="0"/>
              <w:spacing w:before="0" w:after="0" w:line="240" w:lineRule="auto"/>
              <w:jc w:val="left"/>
              <w:rPr>
                <w:rFonts w:eastAsia="Arial"/>
                <w:b/>
                <w:color w:val="000000"/>
                <w:szCs w:val="24"/>
              </w:rPr>
            </w:pPr>
            <w:r w:rsidRPr="00175E46">
              <w:rPr>
                <w:rFonts w:eastAsia="Arial" w:cs="Arial"/>
                <w:b/>
                <w:color w:val="000000"/>
                <w:sz w:val="22"/>
                <w:szCs w:val="22"/>
              </w:rPr>
              <w:t>Yes</w:t>
            </w:r>
            <w:r w:rsidR="238A19B0" w:rsidRPr="00175E46">
              <w:rPr>
                <w:rFonts w:eastAsia="Arial" w:cs="Arial"/>
                <w:b/>
                <w:bCs/>
                <w:color w:val="000000"/>
                <w:sz w:val="22"/>
                <w:szCs w:val="22"/>
              </w:rPr>
              <w:t>/No</w:t>
            </w:r>
          </w:p>
        </w:tc>
      </w:tr>
    </w:tbl>
    <w:p w14:paraId="176F805D" w14:textId="77777777" w:rsidR="00F8035E" w:rsidRPr="00737626" w:rsidRDefault="00F8035E" w:rsidP="00F8035E">
      <w:pPr>
        <w:keepNext w:val="0"/>
        <w:spacing w:before="0" w:after="0" w:line="240" w:lineRule="auto"/>
        <w:jc w:val="left"/>
        <w:rPr>
          <w:rFonts w:eastAsia="Arial" w:cs="Arial"/>
          <w:sz w:val="22"/>
          <w:szCs w:val="22"/>
        </w:rPr>
      </w:pPr>
    </w:p>
    <w:p w14:paraId="2B9C26C9" w14:textId="77777777" w:rsidR="00F8035E" w:rsidRPr="00737626" w:rsidRDefault="00F8035E" w:rsidP="00F8035E">
      <w:pPr>
        <w:keepNext w:val="0"/>
        <w:spacing w:before="0" w:after="0" w:line="240" w:lineRule="auto"/>
        <w:jc w:val="left"/>
        <w:rPr>
          <w:rFonts w:eastAsia="Arial" w:cs="Arial"/>
          <w:sz w:val="22"/>
          <w:szCs w:val="22"/>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F8035E" w:rsidRPr="00737626" w14:paraId="195CF0CB" w14:textId="77777777" w:rsidTr="0059479B">
        <w:trPr>
          <w:trHeight w:val="400"/>
        </w:trPr>
        <w:tc>
          <w:tcPr>
            <w:tcW w:w="4513" w:type="dxa"/>
            <w:shd w:val="clear" w:color="auto" w:fill="auto"/>
            <w:tcMar>
              <w:top w:w="100" w:type="dxa"/>
              <w:left w:w="100" w:type="dxa"/>
              <w:bottom w:w="100" w:type="dxa"/>
              <w:right w:w="100" w:type="dxa"/>
            </w:tcMar>
          </w:tcPr>
          <w:p w14:paraId="2088ACF0" w14:textId="77777777" w:rsidR="00F8035E" w:rsidRPr="00737626" w:rsidRDefault="00F8035E" w:rsidP="0059479B">
            <w:pPr>
              <w:keepNext w:val="0"/>
              <w:widowControl w:val="0"/>
              <w:spacing w:before="0" w:after="0" w:line="240" w:lineRule="auto"/>
              <w:jc w:val="left"/>
              <w:rPr>
                <w:rFonts w:eastAsia="Arial" w:cs="Arial"/>
                <w:b/>
                <w:sz w:val="22"/>
                <w:szCs w:val="22"/>
              </w:rPr>
            </w:pPr>
            <w:bookmarkStart w:id="138" w:name="_sf4vv6rums0i" w:colFirst="0" w:colLast="0"/>
            <w:bookmarkEnd w:id="138"/>
            <w:r w:rsidRPr="00737626">
              <w:rPr>
                <w:rFonts w:eastAsia="Arial" w:cs="Arial"/>
                <w:sz w:val="22"/>
                <w:szCs w:val="22"/>
              </w:rPr>
              <w:t xml:space="preserve">Please see </w:t>
            </w:r>
            <w:r w:rsidRPr="00737626">
              <w:rPr>
                <w:rFonts w:eastAsia="Arial" w:cs="Arial"/>
                <w:b/>
                <w:sz w:val="22"/>
                <w:szCs w:val="22"/>
              </w:rPr>
              <w:t>- Terms and Conditions of Contract</w:t>
            </w:r>
          </w:p>
          <w:p w14:paraId="365F2457" w14:textId="77777777" w:rsidR="00F8035E" w:rsidRPr="00737626" w:rsidRDefault="00F8035E" w:rsidP="0059479B">
            <w:pPr>
              <w:keepNext w:val="0"/>
              <w:widowControl w:val="0"/>
              <w:spacing w:before="0" w:after="0" w:line="240" w:lineRule="auto"/>
              <w:jc w:val="left"/>
              <w:rPr>
                <w:rFonts w:eastAsia="Arial" w:cs="Arial"/>
                <w:b/>
                <w:i/>
                <w:color w:val="0000FF"/>
                <w:sz w:val="22"/>
                <w:szCs w:val="22"/>
              </w:rPr>
            </w:pPr>
          </w:p>
        </w:tc>
        <w:tc>
          <w:tcPr>
            <w:tcW w:w="4513" w:type="dxa"/>
            <w:shd w:val="clear" w:color="auto" w:fill="auto"/>
            <w:tcMar>
              <w:top w:w="100" w:type="dxa"/>
              <w:left w:w="100" w:type="dxa"/>
              <w:bottom w:w="100" w:type="dxa"/>
              <w:right w:w="100" w:type="dxa"/>
            </w:tcMar>
          </w:tcPr>
          <w:p w14:paraId="6488B21C" w14:textId="09E3ACF7" w:rsidR="745002BF" w:rsidRPr="00175E46" w:rsidRDefault="745002BF" w:rsidP="26C9DDD2">
            <w:pPr>
              <w:spacing w:before="0" w:after="0" w:line="240" w:lineRule="auto"/>
              <w:jc w:val="left"/>
              <w:rPr>
                <w:b/>
                <w:bCs/>
                <w:color w:val="000000"/>
                <w:szCs w:val="24"/>
              </w:rPr>
            </w:pPr>
            <w:r w:rsidRPr="00175E46">
              <w:rPr>
                <w:rFonts w:eastAsia="Arial" w:cs="Arial"/>
                <w:b/>
                <w:bCs/>
                <w:color w:val="000000"/>
                <w:sz w:val="22"/>
                <w:szCs w:val="22"/>
              </w:rPr>
              <w:t>Yes/No</w:t>
            </w:r>
          </w:p>
          <w:p w14:paraId="166497BE" w14:textId="77777777" w:rsidR="00F8035E" w:rsidRPr="00737626" w:rsidRDefault="00F8035E" w:rsidP="0059479B">
            <w:pPr>
              <w:keepNext w:val="0"/>
              <w:widowControl w:val="0"/>
              <w:spacing w:before="0" w:after="0" w:line="240" w:lineRule="auto"/>
              <w:jc w:val="left"/>
              <w:rPr>
                <w:rFonts w:eastAsia="Arial" w:cs="Arial"/>
                <w:b/>
                <w:sz w:val="22"/>
                <w:szCs w:val="22"/>
              </w:rPr>
            </w:pPr>
          </w:p>
          <w:p w14:paraId="2C1E16C9" w14:textId="77777777" w:rsidR="00F8035E" w:rsidRPr="00737626" w:rsidRDefault="00F8035E" w:rsidP="0059479B">
            <w:pPr>
              <w:keepNext w:val="0"/>
              <w:widowControl w:val="0"/>
              <w:spacing w:before="0" w:after="0" w:line="240" w:lineRule="auto"/>
              <w:jc w:val="left"/>
              <w:rPr>
                <w:rFonts w:eastAsia="Arial" w:cs="Arial"/>
                <w:b/>
                <w:sz w:val="22"/>
                <w:szCs w:val="22"/>
              </w:rPr>
            </w:pPr>
            <w:r w:rsidRPr="00737626">
              <w:rPr>
                <w:rFonts w:eastAsia="Arial" w:cs="Arial"/>
                <w:b/>
                <w:sz w:val="22"/>
                <w:szCs w:val="22"/>
              </w:rPr>
              <w:t xml:space="preserve">Please confirm your acceptance of the </w:t>
            </w:r>
            <w:r>
              <w:rPr>
                <w:rFonts w:eastAsia="Arial" w:cs="Arial"/>
                <w:b/>
                <w:sz w:val="22"/>
                <w:szCs w:val="22"/>
              </w:rPr>
              <w:t>VRU</w:t>
            </w:r>
            <w:r w:rsidRPr="00737626">
              <w:rPr>
                <w:rFonts w:eastAsia="Arial" w:cs="Arial"/>
                <w:b/>
                <w:sz w:val="22"/>
                <w:szCs w:val="22"/>
              </w:rPr>
              <w:t>’s terms and conditions of contract.  If No, please comment:</w:t>
            </w:r>
          </w:p>
        </w:tc>
      </w:tr>
    </w:tbl>
    <w:p w14:paraId="1D8E5212" w14:textId="1AD2C1C0" w:rsidR="00F8035E" w:rsidRPr="0003489E" w:rsidRDefault="00F8035E" w:rsidP="00F8035E">
      <w:pPr>
        <w:keepNext w:val="0"/>
        <w:rPr>
          <w:rFonts w:ascii="Calibri" w:hAnsi="Calibri" w:cs="Calibri"/>
          <w:b/>
          <w:bCs/>
          <w:highlight w:val="cyan"/>
        </w:rPr>
      </w:pPr>
      <w:bookmarkStart w:id="139" w:name="_fiyrte4gr3hk" w:colFirst="0" w:colLast="0"/>
      <w:bookmarkEnd w:id="139"/>
    </w:p>
    <w:p w14:paraId="203B3BD3" w14:textId="77777777" w:rsidR="00F1555A" w:rsidRDefault="00F1555A" w:rsidP="00F1555A">
      <w:pPr>
        <w:keepNext w:val="0"/>
        <w:rPr>
          <w:rFonts w:ascii="Calibri" w:hAnsi="Calibri" w:cs="Calibri"/>
          <w:bCs/>
          <w:i/>
          <w:iCs/>
          <w:color w:val="000000"/>
          <w:szCs w:val="22"/>
        </w:rPr>
      </w:pPr>
      <w:r w:rsidRPr="00D152E5">
        <w:rPr>
          <w:rFonts w:ascii="Calibri" w:hAnsi="Calibri" w:cs="Calibri"/>
        </w:rPr>
        <w:t>These questions are subject to Pass/Fail criteria.</w:t>
      </w:r>
      <w:r>
        <w:rPr>
          <w:rFonts w:ascii="Calibri" w:hAnsi="Calibri" w:cs="Calibri"/>
          <w:bCs/>
          <w:i/>
          <w:iCs/>
          <w:color w:val="000000"/>
          <w:szCs w:val="22"/>
        </w:rPr>
        <w:t xml:space="preserve"> </w:t>
      </w:r>
    </w:p>
    <w:p w14:paraId="1B72D955" w14:textId="77777777" w:rsidR="00F1555A" w:rsidRPr="00D152E5" w:rsidRDefault="00F1555A" w:rsidP="00F1555A">
      <w:pPr>
        <w:keepNext w:val="0"/>
        <w:rPr>
          <w:rFonts w:ascii="Calibri" w:hAnsi="Calibri" w:cs="Calibri"/>
        </w:rPr>
      </w:pPr>
      <w:r w:rsidRPr="00D152E5">
        <w:rPr>
          <w:rFonts w:ascii="Calibri" w:hAnsi="Calibri" w:cs="Arial"/>
          <w:kern w:val="2"/>
        </w:rPr>
        <w:lastRenderedPageBreak/>
        <w:t xml:space="preserve">Please note that bidders that answer “No” will fail the question. </w:t>
      </w:r>
      <w:r w:rsidRPr="00D152E5">
        <w:rPr>
          <w:rFonts w:ascii="Calibri" w:hAnsi="Calibri" w:cs="Calibri"/>
        </w:rPr>
        <w:t>Should you fail on any individual question, your bid will be disqualified and will not progress any further.</w:t>
      </w:r>
    </w:p>
    <w:p w14:paraId="134B415C" w14:textId="4917285C" w:rsidR="00F8035E" w:rsidRDefault="00F8035E" w:rsidP="00F8035E">
      <w:pPr>
        <w:pStyle w:val="StyleHeading1MOPACLeft0cmFirstline0cm"/>
        <w:outlineLvl w:val="1"/>
        <w:rPr>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6354"/>
        <w:gridCol w:w="1358"/>
      </w:tblGrid>
      <w:tr w:rsidR="0030773A" w:rsidRPr="00207896" w14:paraId="3FDF6066" w14:textId="77777777" w:rsidTr="006D3D30">
        <w:trPr>
          <w:trHeight w:val="781"/>
        </w:trPr>
        <w:tc>
          <w:tcPr>
            <w:tcW w:w="1098" w:type="dxa"/>
            <w:shd w:val="clear" w:color="auto" w:fill="auto"/>
          </w:tcPr>
          <w:p w14:paraId="75BF06E6" w14:textId="77777777" w:rsidR="0030773A" w:rsidRPr="00207896" w:rsidRDefault="0030773A" w:rsidP="0059479B">
            <w:pPr>
              <w:keepNext w:val="0"/>
              <w:rPr>
                <w:rFonts w:ascii="Calibri" w:hAnsi="Calibri" w:cs="Calibri"/>
                <w:b/>
                <w:bCs/>
                <w:color w:val="000000"/>
                <w:szCs w:val="22"/>
              </w:rPr>
            </w:pPr>
            <w:r w:rsidRPr="00207896">
              <w:rPr>
                <w:rFonts w:ascii="Calibri" w:hAnsi="Calibri" w:cs="Calibri"/>
                <w:b/>
                <w:bCs/>
                <w:color w:val="000000"/>
                <w:szCs w:val="22"/>
              </w:rPr>
              <w:t>Number.</w:t>
            </w:r>
          </w:p>
        </w:tc>
        <w:tc>
          <w:tcPr>
            <w:tcW w:w="6557" w:type="dxa"/>
            <w:shd w:val="clear" w:color="auto" w:fill="auto"/>
          </w:tcPr>
          <w:p w14:paraId="3C789353" w14:textId="77777777" w:rsidR="0030773A" w:rsidRDefault="0030773A" w:rsidP="0059479B">
            <w:pPr>
              <w:keepNext w:val="0"/>
              <w:jc w:val="left"/>
              <w:rPr>
                <w:rFonts w:ascii="Calibri" w:hAnsi="Calibri" w:cs="Calibri"/>
                <w:b/>
                <w:color w:val="000000"/>
                <w:szCs w:val="22"/>
              </w:rPr>
            </w:pPr>
            <w:r w:rsidRPr="00207896">
              <w:rPr>
                <w:rFonts w:ascii="Calibri" w:hAnsi="Calibri" w:cs="Calibri"/>
                <w:b/>
                <w:color w:val="000000"/>
                <w:szCs w:val="22"/>
              </w:rPr>
              <w:t>Question</w:t>
            </w:r>
          </w:p>
          <w:p w14:paraId="78B8B509" w14:textId="77777777" w:rsidR="0030773A" w:rsidRPr="00344C25" w:rsidRDefault="0030773A" w:rsidP="0059479B">
            <w:pPr>
              <w:keepNext w:val="0"/>
              <w:jc w:val="left"/>
              <w:rPr>
                <w:rFonts w:ascii="Calibri" w:hAnsi="Calibri" w:cs="Calibri"/>
                <w:bCs/>
                <w:i/>
                <w:iCs/>
                <w:color w:val="000000"/>
                <w:szCs w:val="22"/>
              </w:rPr>
            </w:pPr>
          </w:p>
        </w:tc>
        <w:tc>
          <w:tcPr>
            <w:tcW w:w="1381" w:type="dxa"/>
            <w:shd w:val="clear" w:color="auto" w:fill="auto"/>
          </w:tcPr>
          <w:p w14:paraId="61060AF6" w14:textId="77777777" w:rsidR="0030773A" w:rsidRPr="00207896" w:rsidRDefault="0030773A" w:rsidP="0059479B">
            <w:pPr>
              <w:keepNext w:val="0"/>
              <w:jc w:val="center"/>
              <w:rPr>
                <w:rFonts w:ascii="Calibri" w:hAnsi="Calibri" w:cs="Calibri"/>
                <w:color w:val="000000"/>
                <w:szCs w:val="22"/>
              </w:rPr>
            </w:pPr>
            <w:r w:rsidRPr="00207896">
              <w:rPr>
                <w:rFonts w:ascii="Calibri" w:hAnsi="Calibri" w:cs="Calibri"/>
                <w:b/>
                <w:color w:val="000000"/>
                <w:szCs w:val="22"/>
              </w:rPr>
              <w:t xml:space="preserve">Yes </w:t>
            </w:r>
            <w:r w:rsidRPr="00472502">
              <w:rPr>
                <w:rFonts w:ascii="Calibri" w:hAnsi="Calibri" w:cs="Calibri"/>
                <w:b/>
                <w:color w:val="000000"/>
                <w:szCs w:val="22"/>
              </w:rPr>
              <w:t xml:space="preserve">(Pass) </w:t>
            </w:r>
            <w:r w:rsidRPr="00207896">
              <w:rPr>
                <w:rFonts w:ascii="Calibri" w:hAnsi="Calibri" w:cs="Calibri"/>
                <w:b/>
                <w:color w:val="000000"/>
                <w:szCs w:val="22"/>
              </w:rPr>
              <w:t xml:space="preserve">or </w:t>
            </w:r>
            <w:r w:rsidRPr="00472502">
              <w:rPr>
                <w:rFonts w:ascii="Calibri" w:hAnsi="Calibri" w:cs="Calibri"/>
                <w:b/>
                <w:color w:val="000000"/>
                <w:szCs w:val="22"/>
              </w:rPr>
              <w:t>N</w:t>
            </w:r>
            <w:r w:rsidRPr="00207896">
              <w:rPr>
                <w:rFonts w:ascii="Calibri" w:hAnsi="Calibri" w:cs="Calibri"/>
                <w:b/>
                <w:color w:val="000000"/>
                <w:szCs w:val="22"/>
              </w:rPr>
              <w:t>o</w:t>
            </w:r>
            <w:r w:rsidRPr="00472502">
              <w:rPr>
                <w:rFonts w:ascii="Calibri" w:hAnsi="Calibri" w:cs="Calibri"/>
                <w:b/>
                <w:color w:val="000000"/>
                <w:szCs w:val="22"/>
              </w:rPr>
              <w:t xml:space="preserve"> (Fail)</w:t>
            </w:r>
          </w:p>
        </w:tc>
      </w:tr>
      <w:tr w:rsidR="0030773A" w:rsidRPr="00207896" w14:paraId="72ACC959" w14:textId="77777777" w:rsidTr="0059479B">
        <w:tc>
          <w:tcPr>
            <w:tcW w:w="1098" w:type="dxa"/>
            <w:shd w:val="clear" w:color="auto" w:fill="auto"/>
          </w:tcPr>
          <w:p w14:paraId="77820B82" w14:textId="77777777" w:rsidR="0030773A" w:rsidRPr="00207896" w:rsidRDefault="0030773A" w:rsidP="006D3D30">
            <w:pPr>
              <w:keepNext w:val="0"/>
              <w:numPr>
                <w:ilvl w:val="0"/>
                <w:numId w:val="38"/>
              </w:numPr>
              <w:rPr>
                <w:rFonts w:ascii="Calibri" w:hAnsi="Calibri" w:cs="Calibri"/>
                <w:color w:val="000000"/>
                <w:szCs w:val="22"/>
              </w:rPr>
            </w:pPr>
          </w:p>
        </w:tc>
        <w:tc>
          <w:tcPr>
            <w:tcW w:w="6557" w:type="dxa"/>
            <w:shd w:val="clear" w:color="auto" w:fill="auto"/>
          </w:tcPr>
          <w:p w14:paraId="53006DFD" w14:textId="77777777" w:rsidR="0030773A" w:rsidRPr="00344C25" w:rsidRDefault="0030773A" w:rsidP="0059479B">
            <w:pPr>
              <w:pStyle w:val="Body"/>
              <w:rPr>
                <w:rFonts w:ascii="Calibri" w:hAnsi="Calibri" w:cs="Calibri"/>
                <w:b/>
                <w:i/>
                <w:iCs/>
                <w:color w:val="auto"/>
                <w:kern w:val="2"/>
                <w:u w:val="single"/>
              </w:rPr>
            </w:pPr>
          </w:p>
          <w:p w14:paraId="5288752D" w14:textId="77777777" w:rsidR="0030773A" w:rsidRPr="006D3D30" w:rsidRDefault="0030773A" w:rsidP="0059479B">
            <w:pPr>
              <w:pStyle w:val="Body"/>
              <w:rPr>
                <w:rFonts w:ascii="Calibri" w:hAnsi="Calibri" w:cs="Calibri"/>
                <w:b/>
                <w:i/>
                <w:iCs/>
                <w:color w:val="auto"/>
                <w:kern w:val="2"/>
                <w:sz w:val="22"/>
                <w:szCs w:val="22"/>
                <w:u w:val="single"/>
              </w:rPr>
            </w:pPr>
            <w:r w:rsidRPr="006D3D30">
              <w:rPr>
                <w:rFonts w:ascii="Calibri" w:hAnsi="Calibri" w:cs="Calibri"/>
                <w:b/>
                <w:color w:val="auto"/>
                <w:kern w:val="2"/>
                <w:sz w:val="22"/>
                <w:szCs w:val="22"/>
                <w:u w:val="single"/>
              </w:rPr>
              <w:t>Business Continuity Plan</w:t>
            </w:r>
          </w:p>
          <w:p w14:paraId="58041943" w14:textId="77777777" w:rsidR="0030773A" w:rsidRPr="006D3D30" w:rsidRDefault="0030773A" w:rsidP="0059479B">
            <w:pPr>
              <w:pStyle w:val="Body"/>
              <w:rPr>
                <w:rFonts w:ascii="Calibri" w:hAnsi="Calibri" w:cs="Calibri"/>
                <w:b/>
                <w:color w:val="auto"/>
                <w:kern w:val="2"/>
                <w:sz w:val="22"/>
                <w:szCs w:val="22"/>
              </w:rPr>
            </w:pPr>
          </w:p>
          <w:p w14:paraId="59070869" w14:textId="15A9111C" w:rsidR="006D3D30" w:rsidRDefault="0030773A" w:rsidP="006D3D30">
            <w:pPr>
              <w:pStyle w:val="Body"/>
              <w:rPr>
                <w:rFonts w:ascii="Calibri" w:hAnsi="Calibri" w:cs="Calibri"/>
                <w:b/>
                <w:color w:val="auto"/>
                <w:kern w:val="2"/>
                <w:sz w:val="22"/>
                <w:szCs w:val="22"/>
              </w:rPr>
            </w:pPr>
            <w:r w:rsidRPr="006D3D30">
              <w:rPr>
                <w:rFonts w:ascii="Calibri" w:hAnsi="Calibri" w:cs="Calibri"/>
                <w:b/>
                <w:color w:val="auto"/>
                <w:kern w:val="2"/>
                <w:sz w:val="22"/>
                <w:szCs w:val="22"/>
              </w:rPr>
              <w:t>A Business Continuity Plan is a plan to that explains how business processes and operations can continue during a time of emergency or disaster and includes an exit management plan</w:t>
            </w:r>
            <w:r w:rsidR="006D3D30" w:rsidRPr="006D3D30">
              <w:rPr>
                <w:rFonts w:ascii="Calibri" w:hAnsi="Calibri" w:cs="Calibri"/>
                <w:b/>
                <w:color w:val="auto"/>
                <w:kern w:val="2"/>
                <w:sz w:val="22"/>
                <w:szCs w:val="22"/>
              </w:rPr>
              <w:t xml:space="preserve">.  </w:t>
            </w:r>
          </w:p>
          <w:p w14:paraId="12020D55" w14:textId="77777777" w:rsidR="006D3D30" w:rsidRPr="006D3D30" w:rsidRDefault="006D3D30" w:rsidP="006D3D30">
            <w:pPr>
              <w:pStyle w:val="Body"/>
              <w:rPr>
                <w:rFonts w:ascii="Calibri" w:hAnsi="Calibri" w:cs="Calibri"/>
                <w:b/>
                <w:color w:val="auto"/>
                <w:kern w:val="2"/>
                <w:sz w:val="22"/>
                <w:szCs w:val="22"/>
              </w:rPr>
            </w:pPr>
          </w:p>
          <w:p w14:paraId="47CB89BE" w14:textId="4575F363" w:rsidR="0030773A" w:rsidRPr="00207896" w:rsidRDefault="0030773A" w:rsidP="006D3D30">
            <w:pPr>
              <w:pStyle w:val="Body"/>
              <w:rPr>
                <w:rFonts w:ascii="Calibri" w:hAnsi="Calibri" w:cs="Calibri"/>
                <w:bCs/>
                <w:color w:val="auto"/>
                <w:kern w:val="2"/>
              </w:rPr>
            </w:pPr>
            <w:r w:rsidRPr="006D3D30">
              <w:rPr>
                <w:rFonts w:ascii="Calibri" w:hAnsi="Calibri" w:cs="Calibri"/>
                <w:sz w:val="22"/>
                <w:szCs w:val="22"/>
              </w:rPr>
              <w:t>P</w:t>
            </w:r>
            <w:r w:rsidRPr="006D3D30">
              <w:rPr>
                <w:rFonts w:ascii="Calibri" w:hAnsi="Calibri" w:cs="Calibri"/>
                <w:bCs/>
                <w:color w:val="auto"/>
                <w:kern w:val="2"/>
                <w:sz w:val="22"/>
                <w:szCs w:val="22"/>
              </w:rPr>
              <w:t xml:space="preserve">lease confirm that you have a business continuity plan, which you would make immediately available to MOPAC (including the VRU) should you be successful with your bid, and/or work with MOPAC to have one in place within three months of contract award. </w:t>
            </w:r>
          </w:p>
        </w:tc>
        <w:tc>
          <w:tcPr>
            <w:tcW w:w="1381" w:type="dxa"/>
            <w:shd w:val="clear" w:color="auto" w:fill="auto"/>
          </w:tcPr>
          <w:p w14:paraId="66700641" w14:textId="25CDD670" w:rsidR="0030773A" w:rsidRPr="00207896" w:rsidRDefault="0030773A" w:rsidP="0059479B">
            <w:pPr>
              <w:keepNext w:val="0"/>
              <w:jc w:val="center"/>
              <w:rPr>
                <w:rFonts w:ascii="Calibri" w:hAnsi="Calibri" w:cs="Calibri"/>
                <w:color w:val="000000"/>
                <w:szCs w:val="22"/>
              </w:rPr>
            </w:pPr>
          </w:p>
        </w:tc>
      </w:tr>
      <w:tr w:rsidR="0030773A" w:rsidRPr="00207896" w14:paraId="408BC15F" w14:textId="77777777" w:rsidTr="0059479B">
        <w:tc>
          <w:tcPr>
            <w:tcW w:w="1098" w:type="dxa"/>
            <w:shd w:val="clear" w:color="auto" w:fill="auto"/>
          </w:tcPr>
          <w:p w14:paraId="69B53E16" w14:textId="77777777" w:rsidR="0030773A" w:rsidRPr="006D3D30" w:rsidRDefault="0030773A" w:rsidP="006D3D30">
            <w:pPr>
              <w:numPr>
                <w:ilvl w:val="0"/>
                <w:numId w:val="38"/>
              </w:numPr>
              <w:rPr>
                <w:rFonts w:ascii="Calibri" w:hAnsi="Calibri" w:cs="Calibri"/>
                <w:color w:val="000000"/>
                <w:sz w:val="22"/>
              </w:rPr>
            </w:pPr>
          </w:p>
        </w:tc>
        <w:tc>
          <w:tcPr>
            <w:tcW w:w="6557" w:type="dxa"/>
            <w:shd w:val="clear" w:color="auto" w:fill="auto"/>
          </w:tcPr>
          <w:p w14:paraId="691BBB6A" w14:textId="77777777" w:rsidR="0030773A" w:rsidRPr="006D3D30" w:rsidRDefault="0030773A" w:rsidP="0059479B">
            <w:pPr>
              <w:jc w:val="left"/>
              <w:rPr>
                <w:rFonts w:ascii="Calibri" w:hAnsi="Calibri" w:cs="Calibri"/>
                <w:color w:val="000000"/>
                <w:sz w:val="22"/>
              </w:rPr>
            </w:pPr>
            <w:r w:rsidRPr="006D3D30">
              <w:rPr>
                <w:rFonts w:ascii="Calibri" w:hAnsi="Calibri" w:cs="Calibri"/>
                <w:color w:val="000000"/>
                <w:sz w:val="22"/>
              </w:rPr>
              <w:t>Please confirm that you can share the most recent two years of audited accounts OR a statement of turnover, profit &amp; loss/income &amp; expenditure and cash flow position for the most recent full year of operations where this information is not available in audited form.</w:t>
            </w:r>
          </w:p>
        </w:tc>
        <w:tc>
          <w:tcPr>
            <w:tcW w:w="1381" w:type="dxa"/>
            <w:shd w:val="clear" w:color="auto" w:fill="auto"/>
          </w:tcPr>
          <w:p w14:paraId="67F1C126" w14:textId="64A85523" w:rsidR="0030773A" w:rsidRPr="00207896" w:rsidRDefault="0030773A" w:rsidP="0059479B">
            <w:pPr>
              <w:jc w:val="center"/>
              <w:rPr>
                <w:rFonts w:ascii="Calibri" w:hAnsi="Calibri" w:cs="Calibri"/>
                <w:color w:val="000000"/>
                <w:szCs w:val="22"/>
              </w:rPr>
            </w:pPr>
          </w:p>
        </w:tc>
      </w:tr>
      <w:tr w:rsidR="0030773A" w:rsidRPr="00207896" w14:paraId="6DA9002C" w14:textId="77777777" w:rsidTr="0059479B">
        <w:tc>
          <w:tcPr>
            <w:tcW w:w="1098" w:type="dxa"/>
            <w:shd w:val="clear" w:color="auto" w:fill="auto"/>
          </w:tcPr>
          <w:p w14:paraId="4C8628EF" w14:textId="77777777" w:rsidR="0030773A" w:rsidRPr="006D3D30" w:rsidRDefault="0030773A" w:rsidP="006D3D30">
            <w:pPr>
              <w:numPr>
                <w:ilvl w:val="0"/>
                <w:numId w:val="38"/>
              </w:numPr>
              <w:rPr>
                <w:rFonts w:ascii="Calibri" w:hAnsi="Calibri" w:cs="Calibri"/>
                <w:color w:val="000000"/>
                <w:sz w:val="22"/>
              </w:rPr>
            </w:pPr>
          </w:p>
        </w:tc>
        <w:tc>
          <w:tcPr>
            <w:tcW w:w="6557" w:type="dxa"/>
            <w:shd w:val="clear" w:color="auto" w:fill="auto"/>
          </w:tcPr>
          <w:p w14:paraId="51DD4758" w14:textId="1B6D553F" w:rsidR="0030773A" w:rsidRPr="006D3D30" w:rsidRDefault="0030773A" w:rsidP="0059479B">
            <w:pPr>
              <w:jc w:val="left"/>
              <w:rPr>
                <w:rFonts w:ascii="Calibri" w:hAnsi="Calibri" w:cs="Calibri"/>
                <w:color w:val="000000"/>
                <w:sz w:val="22"/>
              </w:rPr>
            </w:pPr>
            <w:r w:rsidRPr="006D3D30">
              <w:rPr>
                <w:rFonts w:ascii="Calibri" w:hAnsi="Calibri" w:cs="Calibri"/>
                <w:color w:val="000000"/>
                <w:sz w:val="22"/>
              </w:rPr>
              <w:t>Please confirm that you hold public liability and employer’s liability insurance policies</w:t>
            </w:r>
            <w:r w:rsidR="00BE61DD">
              <w:rPr>
                <w:rFonts w:ascii="Calibri" w:hAnsi="Calibri" w:cs="Calibri"/>
                <w:color w:val="000000"/>
                <w:sz w:val="22"/>
              </w:rPr>
              <w:t xml:space="preserve"> and the</w:t>
            </w:r>
            <w:r w:rsidR="00F73D28">
              <w:rPr>
                <w:rFonts w:ascii="Calibri" w:hAnsi="Calibri" w:cs="Calibri"/>
                <w:color w:val="000000"/>
                <w:sz w:val="22"/>
              </w:rPr>
              <w:t xml:space="preserve"> levels</w:t>
            </w:r>
            <w:r w:rsidRPr="006D3D30">
              <w:rPr>
                <w:rFonts w:ascii="Calibri" w:hAnsi="Calibri" w:cs="Calibri"/>
                <w:color w:val="000000"/>
                <w:sz w:val="22"/>
              </w:rPr>
              <w:t xml:space="preserve">. </w:t>
            </w:r>
          </w:p>
        </w:tc>
        <w:tc>
          <w:tcPr>
            <w:tcW w:w="1381" w:type="dxa"/>
            <w:shd w:val="clear" w:color="auto" w:fill="auto"/>
          </w:tcPr>
          <w:p w14:paraId="3106D1BD" w14:textId="28D70060" w:rsidR="0030773A" w:rsidRPr="00207896" w:rsidRDefault="0030773A" w:rsidP="0059479B">
            <w:pPr>
              <w:jc w:val="center"/>
              <w:rPr>
                <w:rFonts w:ascii="Calibri" w:hAnsi="Calibri" w:cs="Calibri"/>
                <w:color w:val="000000"/>
                <w:szCs w:val="22"/>
              </w:rPr>
            </w:pPr>
          </w:p>
        </w:tc>
      </w:tr>
      <w:tr w:rsidR="0030773A" w:rsidRPr="00207896" w14:paraId="6048457A" w14:textId="77777777" w:rsidTr="0059479B">
        <w:tc>
          <w:tcPr>
            <w:tcW w:w="1098" w:type="dxa"/>
            <w:shd w:val="clear" w:color="auto" w:fill="auto"/>
          </w:tcPr>
          <w:p w14:paraId="077880E3" w14:textId="77777777" w:rsidR="0030773A" w:rsidRPr="006D3D30" w:rsidRDefault="0030773A" w:rsidP="006D3D30">
            <w:pPr>
              <w:numPr>
                <w:ilvl w:val="0"/>
                <w:numId w:val="38"/>
              </w:numPr>
              <w:rPr>
                <w:rFonts w:ascii="Calibri" w:hAnsi="Calibri" w:cs="Calibri"/>
                <w:color w:val="000000"/>
                <w:sz w:val="22"/>
              </w:rPr>
            </w:pPr>
          </w:p>
        </w:tc>
        <w:tc>
          <w:tcPr>
            <w:tcW w:w="6557" w:type="dxa"/>
            <w:shd w:val="clear" w:color="auto" w:fill="auto"/>
          </w:tcPr>
          <w:p w14:paraId="34F54355" w14:textId="77777777" w:rsidR="0030773A" w:rsidRPr="006D3D30" w:rsidRDefault="0030773A" w:rsidP="0059479B">
            <w:pPr>
              <w:jc w:val="left"/>
              <w:rPr>
                <w:rFonts w:ascii="Calibri" w:hAnsi="Calibri" w:cs="Calibri"/>
                <w:color w:val="000000"/>
                <w:sz w:val="22"/>
              </w:rPr>
            </w:pPr>
            <w:r w:rsidRPr="006D3D30">
              <w:rPr>
                <w:rFonts w:ascii="Calibri" w:hAnsi="Calibri" w:cs="Calibri"/>
                <w:color w:val="000000"/>
                <w:sz w:val="22"/>
              </w:rPr>
              <w:t xml:space="preserve">Please confirm that you have appropriate security clearance checks, or other clearance in place that may be required by volunteers and staff. </w:t>
            </w:r>
          </w:p>
        </w:tc>
        <w:tc>
          <w:tcPr>
            <w:tcW w:w="1381" w:type="dxa"/>
            <w:shd w:val="clear" w:color="auto" w:fill="auto"/>
          </w:tcPr>
          <w:p w14:paraId="4024D691" w14:textId="5B36227D" w:rsidR="0030773A" w:rsidRPr="00207896" w:rsidRDefault="0030773A" w:rsidP="0059479B">
            <w:pPr>
              <w:jc w:val="center"/>
              <w:rPr>
                <w:rFonts w:ascii="Calibri" w:hAnsi="Calibri" w:cs="Calibri"/>
                <w:color w:val="000000"/>
                <w:szCs w:val="22"/>
              </w:rPr>
            </w:pPr>
          </w:p>
        </w:tc>
      </w:tr>
      <w:tr w:rsidR="0030773A" w:rsidRPr="00207896" w14:paraId="45C06642" w14:textId="77777777" w:rsidTr="0059479B">
        <w:tc>
          <w:tcPr>
            <w:tcW w:w="1098" w:type="dxa"/>
            <w:shd w:val="clear" w:color="auto" w:fill="auto"/>
          </w:tcPr>
          <w:p w14:paraId="4F9E3A21" w14:textId="77777777" w:rsidR="0030773A" w:rsidRPr="006D3D30" w:rsidRDefault="0030773A" w:rsidP="006D3D30">
            <w:pPr>
              <w:numPr>
                <w:ilvl w:val="0"/>
                <w:numId w:val="38"/>
              </w:numPr>
              <w:rPr>
                <w:rFonts w:ascii="Calibri" w:hAnsi="Calibri" w:cs="Calibri"/>
                <w:color w:val="000000"/>
                <w:sz w:val="22"/>
              </w:rPr>
            </w:pPr>
          </w:p>
        </w:tc>
        <w:tc>
          <w:tcPr>
            <w:tcW w:w="6557" w:type="dxa"/>
            <w:shd w:val="clear" w:color="auto" w:fill="auto"/>
          </w:tcPr>
          <w:p w14:paraId="0428D18B" w14:textId="77777777" w:rsidR="0030773A" w:rsidRPr="006D3D30" w:rsidRDefault="0030773A" w:rsidP="0059479B">
            <w:pPr>
              <w:jc w:val="left"/>
              <w:rPr>
                <w:rFonts w:ascii="Calibri" w:hAnsi="Calibri" w:cs="Calibri"/>
                <w:color w:val="000000"/>
                <w:sz w:val="22"/>
              </w:rPr>
            </w:pPr>
            <w:bookmarkStart w:id="140" w:name="_Hlk43387022"/>
            <w:r w:rsidRPr="006D3D30">
              <w:rPr>
                <w:rFonts w:ascii="Calibri" w:hAnsi="Calibri" w:cs="Calibri"/>
                <w:color w:val="000000"/>
                <w:sz w:val="22"/>
              </w:rPr>
              <w:t>If your organisation works with children and vulnerable adults, please confirm that you have policies in place which reflect current legislation.</w:t>
            </w:r>
            <w:bookmarkEnd w:id="140"/>
          </w:p>
        </w:tc>
        <w:tc>
          <w:tcPr>
            <w:tcW w:w="1381" w:type="dxa"/>
            <w:shd w:val="clear" w:color="auto" w:fill="auto"/>
          </w:tcPr>
          <w:p w14:paraId="2CFB74E6" w14:textId="46D5F76B" w:rsidR="0030773A" w:rsidRPr="00207896" w:rsidRDefault="0030773A" w:rsidP="0059479B">
            <w:pPr>
              <w:jc w:val="center"/>
              <w:rPr>
                <w:rFonts w:ascii="Calibri" w:hAnsi="Calibri" w:cs="Calibri"/>
                <w:color w:val="000000"/>
                <w:szCs w:val="22"/>
              </w:rPr>
            </w:pPr>
          </w:p>
        </w:tc>
      </w:tr>
      <w:tr w:rsidR="0030773A" w:rsidRPr="00207896" w14:paraId="1DE5E416" w14:textId="77777777" w:rsidTr="0059479B">
        <w:tc>
          <w:tcPr>
            <w:tcW w:w="1098" w:type="dxa"/>
            <w:shd w:val="clear" w:color="auto" w:fill="auto"/>
          </w:tcPr>
          <w:p w14:paraId="011FCF7E" w14:textId="77777777" w:rsidR="0030773A" w:rsidRPr="006D3D30" w:rsidRDefault="0030773A" w:rsidP="006D3D30">
            <w:pPr>
              <w:numPr>
                <w:ilvl w:val="0"/>
                <w:numId w:val="38"/>
              </w:numPr>
              <w:rPr>
                <w:rFonts w:ascii="Calibri" w:hAnsi="Calibri" w:cs="Calibri"/>
                <w:color w:val="000000"/>
                <w:sz w:val="22"/>
              </w:rPr>
            </w:pPr>
          </w:p>
        </w:tc>
        <w:tc>
          <w:tcPr>
            <w:tcW w:w="6557" w:type="dxa"/>
            <w:shd w:val="clear" w:color="auto" w:fill="auto"/>
          </w:tcPr>
          <w:p w14:paraId="3C67BC43" w14:textId="77777777" w:rsidR="0030773A" w:rsidRPr="006D3D30" w:rsidRDefault="0030773A" w:rsidP="0059479B">
            <w:pPr>
              <w:jc w:val="left"/>
              <w:rPr>
                <w:rFonts w:ascii="Calibri" w:hAnsi="Calibri" w:cs="Calibri"/>
                <w:color w:val="000000"/>
                <w:sz w:val="22"/>
              </w:rPr>
            </w:pPr>
            <w:bookmarkStart w:id="141" w:name="_Hlk43387075"/>
            <w:r w:rsidRPr="006D3D30">
              <w:rPr>
                <w:rFonts w:ascii="Calibri" w:hAnsi="Calibri" w:cs="Calibri"/>
                <w:color w:val="000000"/>
                <w:sz w:val="22"/>
              </w:rPr>
              <w:t>Please confirm that you have a health and safety or equivalent policy in place.</w:t>
            </w:r>
            <w:bookmarkEnd w:id="141"/>
          </w:p>
        </w:tc>
        <w:tc>
          <w:tcPr>
            <w:tcW w:w="1381" w:type="dxa"/>
            <w:shd w:val="clear" w:color="auto" w:fill="auto"/>
          </w:tcPr>
          <w:p w14:paraId="72AE259D" w14:textId="19818DD4" w:rsidR="0030773A" w:rsidRPr="00207896" w:rsidRDefault="0030773A" w:rsidP="0059479B">
            <w:pPr>
              <w:jc w:val="center"/>
              <w:rPr>
                <w:rFonts w:ascii="Calibri" w:hAnsi="Calibri" w:cs="Calibri"/>
                <w:color w:val="000000"/>
                <w:szCs w:val="22"/>
              </w:rPr>
            </w:pPr>
          </w:p>
        </w:tc>
      </w:tr>
      <w:tr w:rsidR="0030773A" w:rsidRPr="00207896" w14:paraId="7DAAD5A4" w14:textId="77777777" w:rsidTr="0059479B">
        <w:tc>
          <w:tcPr>
            <w:tcW w:w="1098" w:type="dxa"/>
            <w:shd w:val="clear" w:color="auto" w:fill="auto"/>
          </w:tcPr>
          <w:p w14:paraId="176BD0C6" w14:textId="77777777" w:rsidR="0030773A" w:rsidRPr="006D3D30" w:rsidRDefault="0030773A" w:rsidP="006D3D30">
            <w:pPr>
              <w:numPr>
                <w:ilvl w:val="0"/>
                <w:numId w:val="38"/>
              </w:numPr>
              <w:rPr>
                <w:rFonts w:ascii="Calibri" w:hAnsi="Calibri" w:cs="Calibri"/>
                <w:color w:val="000000"/>
                <w:sz w:val="22"/>
              </w:rPr>
            </w:pPr>
          </w:p>
        </w:tc>
        <w:tc>
          <w:tcPr>
            <w:tcW w:w="6557" w:type="dxa"/>
            <w:shd w:val="clear" w:color="auto" w:fill="auto"/>
          </w:tcPr>
          <w:p w14:paraId="1E34F8EC" w14:textId="77777777" w:rsidR="0030773A" w:rsidRPr="006D3D30" w:rsidRDefault="0030773A" w:rsidP="0059479B">
            <w:pPr>
              <w:jc w:val="left"/>
              <w:rPr>
                <w:rFonts w:ascii="Calibri" w:hAnsi="Calibri" w:cs="Calibri"/>
                <w:color w:val="000000"/>
                <w:sz w:val="22"/>
              </w:rPr>
            </w:pPr>
            <w:r w:rsidRPr="006D3D30">
              <w:rPr>
                <w:rFonts w:ascii="Calibri" w:hAnsi="Calibri" w:cs="Calibri"/>
                <w:color w:val="000000"/>
                <w:sz w:val="22"/>
              </w:rPr>
              <w:t xml:space="preserve">Please confirm that you have an equality and diversity or equivalent policy. </w:t>
            </w:r>
          </w:p>
        </w:tc>
        <w:tc>
          <w:tcPr>
            <w:tcW w:w="1381" w:type="dxa"/>
            <w:shd w:val="clear" w:color="auto" w:fill="auto"/>
          </w:tcPr>
          <w:p w14:paraId="713E4A07" w14:textId="1A2ABC35" w:rsidR="0030773A" w:rsidRPr="00207896" w:rsidRDefault="0030773A" w:rsidP="0059479B">
            <w:pPr>
              <w:jc w:val="center"/>
              <w:rPr>
                <w:rFonts w:ascii="Calibri" w:hAnsi="Calibri" w:cs="Calibri"/>
                <w:color w:val="000000"/>
                <w:szCs w:val="22"/>
              </w:rPr>
            </w:pPr>
          </w:p>
        </w:tc>
      </w:tr>
      <w:tr w:rsidR="0030773A" w:rsidRPr="00207896" w14:paraId="601CA6E8" w14:textId="77777777" w:rsidTr="0059479B">
        <w:tc>
          <w:tcPr>
            <w:tcW w:w="1098" w:type="dxa"/>
            <w:shd w:val="clear" w:color="auto" w:fill="auto"/>
          </w:tcPr>
          <w:p w14:paraId="1DD2F263" w14:textId="77777777" w:rsidR="0030773A" w:rsidRPr="006D3D30" w:rsidRDefault="0030773A" w:rsidP="006D3D30">
            <w:pPr>
              <w:numPr>
                <w:ilvl w:val="0"/>
                <w:numId w:val="38"/>
              </w:numPr>
              <w:rPr>
                <w:rFonts w:ascii="Calibri" w:hAnsi="Calibri" w:cs="Calibri"/>
                <w:color w:val="000000"/>
                <w:sz w:val="22"/>
              </w:rPr>
            </w:pPr>
          </w:p>
        </w:tc>
        <w:tc>
          <w:tcPr>
            <w:tcW w:w="6557" w:type="dxa"/>
            <w:shd w:val="clear" w:color="auto" w:fill="auto"/>
          </w:tcPr>
          <w:p w14:paraId="40A9728B" w14:textId="77777777" w:rsidR="0030773A" w:rsidRPr="006D3D30" w:rsidRDefault="0030773A" w:rsidP="0059479B">
            <w:pPr>
              <w:jc w:val="left"/>
              <w:rPr>
                <w:rFonts w:ascii="Calibri" w:hAnsi="Calibri" w:cs="Calibri"/>
                <w:color w:val="000000"/>
                <w:sz w:val="22"/>
              </w:rPr>
            </w:pPr>
            <w:r w:rsidRPr="006D3D30">
              <w:rPr>
                <w:rFonts w:ascii="Calibri" w:hAnsi="Calibri" w:cs="Calibri"/>
                <w:color w:val="000000"/>
                <w:sz w:val="22"/>
              </w:rPr>
              <w:t>Please confirm that your organisation is General Data Protection Regulation (GDPR) compliant.</w:t>
            </w:r>
          </w:p>
        </w:tc>
        <w:tc>
          <w:tcPr>
            <w:tcW w:w="1381" w:type="dxa"/>
            <w:shd w:val="clear" w:color="auto" w:fill="auto"/>
          </w:tcPr>
          <w:p w14:paraId="3F9C0946" w14:textId="74830DF3" w:rsidR="0030773A" w:rsidRPr="00207896" w:rsidRDefault="0030773A" w:rsidP="0059479B">
            <w:pPr>
              <w:jc w:val="center"/>
              <w:rPr>
                <w:rFonts w:ascii="Calibri" w:hAnsi="Calibri" w:cs="Calibri"/>
                <w:color w:val="000000"/>
                <w:szCs w:val="22"/>
              </w:rPr>
            </w:pPr>
          </w:p>
        </w:tc>
      </w:tr>
    </w:tbl>
    <w:p w14:paraId="18742545" w14:textId="77777777" w:rsidR="00F8035E" w:rsidRPr="00484DA5" w:rsidRDefault="00F8035E" w:rsidP="00F8035E">
      <w:pPr>
        <w:pStyle w:val="StyleHeading1MOPACLeft0cmFirstline0cm"/>
        <w:outlineLvl w:val="1"/>
        <w:rPr>
          <w:sz w:val="32"/>
          <w:szCs w:val="32"/>
        </w:rPr>
      </w:pPr>
    </w:p>
    <w:p w14:paraId="4BBBB6E0" w14:textId="77777777" w:rsidR="007D5197" w:rsidRDefault="007D5197" w:rsidP="00FA5C4B">
      <w:pPr>
        <w:pStyle w:val="Body"/>
        <w:rPr>
          <w:rFonts w:ascii="Calibri" w:hAnsi="Calibri" w:cs="Arial"/>
          <w:bCs/>
          <w:color w:val="auto"/>
          <w:kern w:val="2"/>
          <w:u w:val="single"/>
        </w:rPr>
      </w:pPr>
    </w:p>
    <w:p w14:paraId="6246D72F" w14:textId="0B710A99" w:rsidR="009C0CE1" w:rsidRPr="009C0CE1" w:rsidRDefault="009C0CE1" w:rsidP="00887EB0">
      <w:pPr>
        <w:pStyle w:val="StyleHeading1MOPACLeft0cmFirstline0cm"/>
        <w:keepNext/>
        <w:numPr>
          <w:ilvl w:val="1"/>
          <w:numId w:val="31"/>
        </w:numPr>
        <w:ind w:left="709" w:hanging="709"/>
        <w:outlineLvl w:val="1"/>
        <w:rPr>
          <w:sz w:val="32"/>
          <w:szCs w:val="32"/>
        </w:rPr>
      </w:pPr>
      <w:bookmarkStart w:id="142" w:name="_Toc80715227"/>
      <w:bookmarkStart w:id="143" w:name="_Toc80782721"/>
      <w:r w:rsidRPr="009C0CE1">
        <w:rPr>
          <w:sz w:val="32"/>
          <w:szCs w:val="32"/>
        </w:rPr>
        <w:t>Quality Questions</w:t>
      </w:r>
      <w:bookmarkEnd w:id="142"/>
      <w:bookmarkEnd w:id="143"/>
    </w:p>
    <w:p w14:paraId="1EF642D6" w14:textId="77777777" w:rsidR="00821D2E" w:rsidRDefault="002A464C" w:rsidP="002A464C">
      <w:pPr>
        <w:spacing w:after="120"/>
        <w:rPr>
          <w:rFonts w:ascii="Calibri" w:hAnsi="Calibri" w:cs="Arial"/>
          <w:bCs/>
        </w:rPr>
      </w:pPr>
      <w:r w:rsidRPr="007D5197">
        <w:rPr>
          <w:rFonts w:ascii="Calibri" w:hAnsi="Calibri" w:cs="Arial"/>
          <w:bCs/>
        </w:rPr>
        <w:t xml:space="preserve">All questions must be answered in part C section </w:t>
      </w:r>
      <w:r>
        <w:rPr>
          <w:rFonts w:ascii="Calibri" w:hAnsi="Calibri" w:cs="Arial"/>
          <w:bCs/>
        </w:rPr>
        <w:t>6</w:t>
      </w:r>
      <w:r w:rsidRPr="007D5197">
        <w:rPr>
          <w:rFonts w:ascii="Calibri" w:hAnsi="Calibri" w:cs="Arial"/>
          <w:bCs/>
        </w:rPr>
        <w:t xml:space="preserve"> within the response boxes provided in this document unless otherwise stated. Responses submitted in alternative formats and templates will be rejected</w:t>
      </w:r>
      <w:r w:rsidR="00821D2E">
        <w:rPr>
          <w:rFonts w:ascii="Calibri" w:hAnsi="Calibri" w:cs="Arial"/>
          <w:bCs/>
        </w:rPr>
        <w:t>.</w:t>
      </w:r>
    </w:p>
    <w:p w14:paraId="686EE056" w14:textId="7703A385" w:rsidR="002A464C" w:rsidRPr="00F2043B" w:rsidRDefault="00821D2E" w:rsidP="00DB773A">
      <w:pPr>
        <w:pStyle w:val="StyleHeading1MOPACLeft0cmFirstline0cm"/>
        <w:numPr>
          <w:ilvl w:val="2"/>
          <w:numId w:val="31"/>
        </w:numPr>
        <w:spacing w:before="0" w:after="0"/>
        <w:outlineLvl w:val="9"/>
        <w:rPr>
          <w:color w:val="auto"/>
          <w:spacing w:val="0"/>
          <w:sz w:val="24"/>
          <w:szCs w:val="24"/>
          <w:lang w:eastAsia="en-GB"/>
        </w:rPr>
      </w:pPr>
      <w:bookmarkStart w:id="144" w:name="_Hlk42596862"/>
      <w:bookmarkStart w:id="145" w:name="_Toc80715228"/>
      <w:r w:rsidRPr="00F2043B">
        <w:rPr>
          <w:color w:val="auto"/>
          <w:spacing w:val="0"/>
          <w:sz w:val="24"/>
          <w:szCs w:val="24"/>
          <w:lang w:eastAsia="en-GB"/>
        </w:rPr>
        <w:t>Q</w:t>
      </w:r>
      <w:r w:rsidR="009C0CE1" w:rsidRPr="00F2043B">
        <w:rPr>
          <w:color w:val="auto"/>
          <w:spacing w:val="0"/>
          <w:sz w:val="24"/>
          <w:szCs w:val="24"/>
          <w:lang w:eastAsia="en-GB"/>
        </w:rPr>
        <w:t>uality Q</w:t>
      </w:r>
      <w:r w:rsidRPr="00F2043B">
        <w:rPr>
          <w:color w:val="auto"/>
          <w:spacing w:val="0"/>
          <w:sz w:val="24"/>
          <w:szCs w:val="24"/>
          <w:lang w:eastAsia="en-GB"/>
        </w:rPr>
        <w:t>uestion</w:t>
      </w:r>
      <w:r w:rsidR="009C0CE1" w:rsidRPr="00F2043B">
        <w:rPr>
          <w:color w:val="auto"/>
          <w:spacing w:val="0"/>
          <w:sz w:val="24"/>
          <w:szCs w:val="24"/>
          <w:lang w:eastAsia="en-GB"/>
        </w:rPr>
        <w:t>s</w:t>
      </w:r>
      <w:r w:rsidRPr="00F2043B">
        <w:rPr>
          <w:color w:val="auto"/>
          <w:spacing w:val="0"/>
          <w:sz w:val="24"/>
          <w:szCs w:val="24"/>
          <w:lang w:eastAsia="en-GB"/>
        </w:rPr>
        <w:t xml:space="preserve"> Summary</w:t>
      </w:r>
      <w:bookmarkEnd w:id="144"/>
      <w:bookmarkEnd w:id="145"/>
    </w:p>
    <w:p w14:paraId="61A52CA3" w14:textId="77777777" w:rsidR="00DB773A" w:rsidRDefault="00DB773A" w:rsidP="00F2043B">
      <w:pPr>
        <w:pStyle w:val="StyleHeading1MOPACLeft0cmFirstline0cm"/>
        <w:spacing w:before="0" w:after="0"/>
        <w:ind w:left="681"/>
        <w:outlineLvl w:val="9"/>
        <w:rPr>
          <w:b w:val="0"/>
          <w:bCs w:val="0"/>
          <w:color w:val="auto"/>
          <w:spacing w:val="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931"/>
        <w:gridCol w:w="2840"/>
        <w:gridCol w:w="1655"/>
        <w:gridCol w:w="1634"/>
      </w:tblGrid>
      <w:tr w:rsidR="00DB773A" w:rsidRPr="00CB0AA5" w14:paraId="4162B1E7" w14:textId="77777777" w:rsidTr="0059479B">
        <w:trPr>
          <w:trHeight w:val="936"/>
        </w:trPr>
        <w:tc>
          <w:tcPr>
            <w:tcW w:w="3025" w:type="dxa"/>
            <w:shd w:val="clear" w:color="auto" w:fill="D9D9D9"/>
          </w:tcPr>
          <w:p w14:paraId="3F92E478" w14:textId="77777777" w:rsidR="00DB773A" w:rsidRPr="00CB0AA5" w:rsidRDefault="00DB773A" w:rsidP="0059479B">
            <w:pPr>
              <w:spacing w:before="60"/>
              <w:rPr>
                <w:rFonts w:ascii="Calibri" w:hAnsi="Calibri" w:cs="Arial"/>
              </w:rPr>
            </w:pPr>
            <w:r w:rsidRPr="00CB0AA5">
              <w:rPr>
                <w:rFonts w:ascii="Calibri" w:hAnsi="Calibri" w:cs="Arial"/>
              </w:rPr>
              <w:lastRenderedPageBreak/>
              <w:t>Questio</w:t>
            </w:r>
            <w:r>
              <w:rPr>
                <w:rFonts w:ascii="Calibri" w:hAnsi="Calibri" w:cs="Arial"/>
              </w:rPr>
              <w:t>n Number</w:t>
            </w:r>
          </w:p>
        </w:tc>
        <w:tc>
          <w:tcPr>
            <w:tcW w:w="2922" w:type="dxa"/>
            <w:shd w:val="clear" w:color="auto" w:fill="D9D9D9"/>
          </w:tcPr>
          <w:p w14:paraId="01539907" w14:textId="77777777" w:rsidR="00DB773A" w:rsidRPr="00CB0AA5" w:rsidRDefault="00DB773A" w:rsidP="0059479B">
            <w:pPr>
              <w:spacing w:before="60"/>
              <w:rPr>
                <w:rFonts w:ascii="Calibri" w:hAnsi="Calibri" w:cs="Arial"/>
              </w:rPr>
            </w:pPr>
            <w:r>
              <w:rPr>
                <w:rFonts w:ascii="Calibri" w:hAnsi="Calibri" w:cs="Arial"/>
              </w:rPr>
              <w:t>Weighting (%)</w:t>
            </w:r>
          </w:p>
        </w:tc>
        <w:tc>
          <w:tcPr>
            <w:tcW w:w="1684" w:type="dxa"/>
            <w:shd w:val="clear" w:color="auto" w:fill="D9D9D9"/>
          </w:tcPr>
          <w:p w14:paraId="7F225551" w14:textId="77777777" w:rsidR="00DB773A" w:rsidRDefault="00DB773A" w:rsidP="0059479B">
            <w:pPr>
              <w:spacing w:before="60"/>
              <w:rPr>
                <w:rFonts w:ascii="Calibri" w:hAnsi="Calibri" w:cs="Arial"/>
              </w:rPr>
            </w:pPr>
            <w:r>
              <w:rPr>
                <w:rFonts w:ascii="Calibri" w:hAnsi="Calibri" w:cs="Arial"/>
              </w:rPr>
              <w:t xml:space="preserve">Page number/ word count </w:t>
            </w:r>
          </w:p>
        </w:tc>
        <w:tc>
          <w:tcPr>
            <w:tcW w:w="1655" w:type="dxa"/>
            <w:shd w:val="clear" w:color="auto" w:fill="D9D9D9"/>
          </w:tcPr>
          <w:p w14:paraId="632FF1F8" w14:textId="77777777" w:rsidR="00DB773A" w:rsidRDefault="00DB773A" w:rsidP="0059479B">
            <w:pPr>
              <w:spacing w:before="60"/>
              <w:rPr>
                <w:rFonts w:ascii="Calibri" w:hAnsi="Calibri" w:cs="Arial"/>
              </w:rPr>
            </w:pPr>
            <w:r>
              <w:rPr>
                <w:rFonts w:ascii="Calibri" w:hAnsi="Calibri" w:cs="Arial"/>
              </w:rPr>
              <w:t xml:space="preserve">Threshold if applicable </w:t>
            </w:r>
          </w:p>
        </w:tc>
      </w:tr>
      <w:tr w:rsidR="00DB773A" w:rsidRPr="00CB0AA5" w14:paraId="6CB31D8B" w14:textId="77777777" w:rsidTr="0059479B">
        <w:trPr>
          <w:trHeight w:val="293"/>
        </w:trPr>
        <w:tc>
          <w:tcPr>
            <w:tcW w:w="3025" w:type="dxa"/>
            <w:shd w:val="clear" w:color="auto" w:fill="D9D9D9"/>
          </w:tcPr>
          <w:p w14:paraId="024FB999" w14:textId="230C2E91" w:rsidR="00DB773A" w:rsidRPr="00CB0AA5" w:rsidRDefault="00DB773A" w:rsidP="0059479B">
            <w:pPr>
              <w:spacing w:before="60"/>
              <w:rPr>
                <w:rFonts w:ascii="Calibri" w:hAnsi="Calibri" w:cs="Arial"/>
              </w:rPr>
            </w:pPr>
            <w:r>
              <w:rPr>
                <w:rFonts w:ascii="Calibri" w:hAnsi="Calibri" w:cs="Arial"/>
              </w:rPr>
              <w:t>Question 1</w:t>
            </w:r>
          </w:p>
        </w:tc>
        <w:tc>
          <w:tcPr>
            <w:tcW w:w="2922" w:type="dxa"/>
            <w:shd w:val="clear" w:color="auto" w:fill="D9D9D9"/>
          </w:tcPr>
          <w:p w14:paraId="478FCB6B" w14:textId="726EA278" w:rsidR="00DB773A" w:rsidRPr="00CB0AA5" w:rsidRDefault="00C17C2E" w:rsidP="0059479B">
            <w:pPr>
              <w:spacing w:before="60"/>
              <w:rPr>
                <w:rFonts w:ascii="Calibri" w:hAnsi="Calibri" w:cs="Arial"/>
              </w:rPr>
            </w:pPr>
            <w:r>
              <w:rPr>
                <w:rFonts w:ascii="Calibri" w:hAnsi="Calibri" w:cs="Arial"/>
              </w:rPr>
              <w:t>25</w:t>
            </w:r>
            <w:r w:rsidR="00DB773A">
              <w:rPr>
                <w:rFonts w:ascii="Calibri" w:hAnsi="Calibri" w:cs="Arial"/>
              </w:rPr>
              <w:t>%</w:t>
            </w:r>
          </w:p>
        </w:tc>
        <w:tc>
          <w:tcPr>
            <w:tcW w:w="1684" w:type="dxa"/>
            <w:shd w:val="clear" w:color="auto" w:fill="D9D9D9"/>
          </w:tcPr>
          <w:p w14:paraId="727BA17C" w14:textId="62591D5D" w:rsidR="00DB773A" w:rsidRDefault="00E07337" w:rsidP="0059479B">
            <w:pPr>
              <w:spacing w:before="60"/>
              <w:rPr>
                <w:rFonts w:ascii="Calibri" w:hAnsi="Calibri" w:cs="Arial"/>
              </w:rPr>
            </w:pPr>
            <w:r>
              <w:rPr>
                <w:rFonts w:ascii="Calibri" w:hAnsi="Calibri" w:cs="Arial"/>
              </w:rPr>
              <w:t>1000 words</w:t>
            </w:r>
          </w:p>
        </w:tc>
        <w:tc>
          <w:tcPr>
            <w:tcW w:w="1655" w:type="dxa"/>
            <w:shd w:val="clear" w:color="auto" w:fill="D9D9D9"/>
          </w:tcPr>
          <w:p w14:paraId="0BEF0C2F" w14:textId="77777777" w:rsidR="00DB773A" w:rsidRDefault="00DB773A" w:rsidP="0059479B">
            <w:pPr>
              <w:spacing w:before="60"/>
              <w:rPr>
                <w:rFonts w:ascii="Calibri" w:hAnsi="Calibri" w:cs="Arial"/>
              </w:rPr>
            </w:pPr>
          </w:p>
        </w:tc>
      </w:tr>
      <w:tr w:rsidR="00DB773A" w:rsidRPr="00CB0AA5" w14:paraId="36142A34" w14:textId="77777777" w:rsidTr="0059479B">
        <w:trPr>
          <w:trHeight w:val="432"/>
        </w:trPr>
        <w:tc>
          <w:tcPr>
            <w:tcW w:w="3025" w:type="dxa"/>
            <w:shd w:val="clear" w:color="auto" w:fill="D9D9D9"/>
          </w:tcPr>
          <w:p w14:paraId="2E815FB9" w14:textId="25633157" w:rsidR="00DB773A" w:rsidRPr="00CB0AA5" w:rsidRDefault="00DB773A" w:rsidP="0059479B">
            <w:pPr>
              <w:spacing w:before="60"/>
              <w:rPr>
                <w:rFonts w:ascii="Calibri" w:hAnsi="Calibri" w:cs="Arial"/>
              </w:rPr>
            </w:pPr>
            <w:r>
              <w:rPr>
                <w:rFonts w:ascii="Calibri" w:hAnsi="Calibri" w:cs="Arial"/>
              </w:rPr>
              <w:t>Question 2</w:t>
            </w:r>
          </w:p>
        </w:tc>
        <w:tc>
          <w:tcPr>
            <w:tcW w:w="2922" w:type="dxa"/>
            <w:shd w:val="clear" w:color="auto" w:fill="D9D9D9"/>
          </w:tcPr>
          <w:p w14:paraId="34420A5C" w14:textId="195BBBB9" w:rsidR="00DB773A" w:rsidRPr="00CB0AA5" w:rsidRDefault="00C17C2E" w:rsidP="0059479B">
            <w:pPr>
              <w:spacing w:before="60"/>
              <w:rPr>
                <w:rFonts w:ascii="Calibri" w:hAnsi="Calibri" w:cs="Arial"/>
              </w:rPr>
            </w:pPr>
            <w:r>
              <w:rPr>
                <w:rFonts w:ascii="Calibri" w:hAnsi="Calibri" w:cs="Arial"/>
              </w:rPr>
              <w:t>15</w:t>
            </w:r>
            <w:r w:rsidR="00DB773A">
              <w:rPr>
                <w:rFonts w:ascii="Calibri" w:hAnsi="Calibri" w:cs="Arial"/>
              </w:rPr>
              <w:t>%</w:t>
            </w:r>
          </w:p>
        </w:tc>
        <w:tc>
          <w:tcPr>
            <w:tcW w:w="1684" w:type="dxa"/>
            <w:shd w:val="clear" w:color="auto" w:fill="D9D9D9"/>
          </w:tcPr>
          <w:p w14:paraId="64943034" w14:textId="6973C9F3" w:rsidR="00DB773A" w:rsidRDefault="00E07337" w:rsidP="0059479B">
            <w:pPr>
              <w:spacing w:before="60"/>
              <w:rPr>
                <w:rFonts w:ascii="Calibri" w:hAnsi="Calibri" w:cs="Arial"/>
              </w:rPr>
            </w:pPr>
            <w:r>
              <w:rPr>
                <w:rFonts w:ascii="Calibri" w:hAnsi="Calibri" w:cs="Arial"/>
              </w:rPr>
              <w:t>750 words</w:t>
            </w:r>
          </w:p>
        </w:tc>
        <w:tc>
          <w:tcPr>
            <w:tcW w:w="1655" w:type="dxa"/>
            <w:shd w:val="clear" w:color="auto" w:fill="D9D9D9"/>
          </w:tcPr>
          <w:p w14:paraId="240A315B" w14:textId="77777777" w:rsidR="00DB773A" w:rsidRDefault="00DB773A" w:rsidP="0059479B">
            <w:pPr>
              <w:spacing w:before="60"/>
              <w:rPr>
                <w:rFonts w:ascii="Calibri" w:hAnsi="Calibri" w:cs="Arial"/>
              </w:rPr>
            </w:pPr>
          </w:p>
        </w:tc>
      </w:tr>
      <w:tr w:rsidR="00DB773A" w:rsidRPr="00CB0AA5" w14:paraId="53C4B982" w14:textId="77777777" w:rsidTr="0059479B">
        <w:trPr>
          <w:trHeight w:val="432"/>
        </w:trPr>
        <w:tc>
          <w:tcPr>
            <w:tcW w:w="3025" w:type="dxa"/>
            <w:tcBorders>
              <w:top w:val="single" w:sz="4" w:space="0" w:color="auto"/>
              <w:left w:val="single" w:sz="4" w:space="0" w:color="auto"/>
              <w:bottom w:val="single" w:sz="4" w:space="0" w:color="auto"/>
              <w:right w:val="single" w:sz="4" w:space="0" w:color="auto"/>
            </w:tcBorders>
            <w:shd w:val="clear" w:color="auto" w:fill="D9D9D9"/>
          </w:tcPr>
          <w:p w14:paraId="3EA3E4EF" w14:textId="6968A714" w:rsidR="00DB773A" w:rsidRPr="00CB0AA5" w:rsidRDefault="00DB773A" w:rsidP="0059479B">
            <w:pPr>
              <w:spacing w:before="60"/>
              <w:rPr>
                <w:rFonts w:ascii="Calibri" w:hAnsi="Calibri" w:cs="Arial"/>
              </w:rPr>
            </w:pPr>
            <w:r>
              <w:rPr>
                <w:rFonts w:ascii="Calibri" w:hAnsi="Calibri" w:cs="Arial"/>
              </w:rPr>
              <w:t>Question 3</w:t>
            </w:r>
          </w:p>
        </w:tc>
        <w:tc>
          <w:tcPr>
            <w:tcW w:w="2922" w:type="dxa"/>
            <w:tcBorders>
              <w:top w:val="single" w:sz="4" w:space="0" w:color="auto"/>
              <w:left w:val="single" w:sz="4" w:space="0" w:color="auto"/>
              <w:bottom w:val="single" w:sz="4" w:space="0" w:color="auto"/>
              <w:right w:val="single" w:sz="4" w:space="0" w:color="auto"/>
            </w:tcBorders>
            <w:shd w:val="clear" w:color="auto" w:fill="D9D9D9"/>
          </w:tcPr>
          <w:p w14:paraId="309268B6" w14:textId="6F3D71DC" w:rsidR="00DB773A" w:rsidRPr="00CB0AA5" w:rsidRDefault="00DB773A" w:rsidP="0059479B">
            <w:pPr>
              <w:spacing w:before="60"/>
              <w:rPr>
                <w:rFonts w:ascii="Calibri" w:hAnsi="Calibri" w:cs="Arial"/>
              </w:rPr>
            </w:pPr>
            <w:r>
              <w:rPr>
                <w:rFonts w:ascii="Calibri" w:hAnsi="Calibri" w:cs="Arial"/>
              </w:rPr>
              <w:t>10%</w:t>
            </w:r>
          </w:p>
        </w:tc>
        <w:tc>
          <w:tcPr>
            <w:tcW w:w="1684" w:type="dxa"/>
            <w:tcBorders>
              <w:top w:val="single" w:sz="4" w:space="0" w:color="auto"/>
              <w:left w:val="single" w:sz="4" w:space="0" w:color="auto"/>
              <w:bottom w:val="single" w:sz="4" w:space="0" w:color="auto"/>
              <w:right w:val="single" w:sz="4" w:space="0" w:color="auto"/>
            </w:tcBorders>
            <w:shd w:val="clear" w:color="auto" w:fill="D9D9D9"/>
          </w:tcPr>
          <w:p w14:paraId="7BC7D752" w14:textId="11A04B5F" w:rsidR="00DB773A" w:rsidRDefault="00E07337" w:rsidP="0059479B">
            <w:pPr>
              <w:spacing w:before="60"/>
              <w:rPr>
                <w:rFonts w:ascii="Calibri" w:hAnsi="Calibri" w:cs="Arial"/>
              </w:rPr>
            </w:pPr>
            <w:r>
              <w:rPr>
                <w:rFonts w:ascii="Calibri" w:hAnsi="Calibri" w:cs="Arial"/>
              </w:rPr>
              <w:t>500 words</w:t>
            </w:r>
          </w:p>
        </w:tc>
        <w:tc>
          <w:tcPr>
            <w:tcW w:w="1655" w:type="dxa"/>
            <w:tcBorders>
              <w:top w:val="single" w:sz="4" w:space="0" w:color="auto"/>
              <w:left w:val="single" w:sz="4" w:space="0" w:color="auto"/>
              <w:bottom w:val="single" w:sz="4" w:space="0" w:color="auto"/>
              <w:right w:val="single" w:sz="4" w:space="0" w:color="auto"/>
            </w:tcBorders>
            <w:shd w:val="clear" w:color="auto" w:fill="D9D9D9"/>
          </w:tcPr>
          <w:p w14:paraId="3C9C5063" w14:textId="77777777" w:rsidR="00DB773A" w:rsidRDefault="00DB773A" w:rsidP="0059479B">
            <w:pPr>
              <w:spacing w:before="60"/>
              <w:rPr>
                <w:rFonts w:ascii="Calibri" w:hAnsi="Calibri" w:cs="Arial"/>
              </w:rPr>
            </w:pPr>
          </w:p>
        </w:tc>
      </w:tr>
      <w:tr w:rsidR="00DB773A" w:rsidRPr="00CB0AA5" w14:paraId="51D2DA93" w14:textId="77777777" w:rsidTr="0059479B">
        <w:trPr>
          <w:trHeight w:val="432"/>
        </w:trPr>
        <w:tc>
          <w:tcPr>
            <w:tcW w:w="3025" w:type="dxa"/>
            <w:tcBorders>
              <w:top w:val="single" w:sz="4" w:space="0" w:color="auto"/>
              <w:left w:val="single" w:sz="4" w:space="0" w:color="auto"/>
              <w:bottom w:val="single" w:sz="4" w:space="0" w:color="auto"/>
              <w:right w:val="single" w:sz="4" w:space="0" w:color="auto"/>
            </w:tcBorders>
            <w:shd w:val="clear" w:color="auto" w:fill="D9D9D9"/>
          </w:tcPr>
          <w:p w14:paraId="3D0D9E5F" w14:textId="6EDE8740" w:rsidR="00DB773A" w:rsidRPr="00CB0AA5" w:rsidRDefault="00DB773A" w:rsidP="0059479B">
            <w:pPr>
              <w:spacing w:before="60"/>
              <w:rPr>
                <w:rFonts w:ascii="Calibri" w:hAnsi="Calibri" w:cs="Arial"/>
              </w:rPr>
            </w:pPr>
            <w:r>
              <w:rPr>
                <w:rFonts w:ascii="Calibri" w:hAnsi="Calibri" w:cs="Arial"/>
              </w:rPr>
              <w:t>Question 4</w:t>
            </w:r>
          </w:p>
        </w:tc>
        <w:tc>
          <w:tcPr>
            <w:tcW w:w="2922" w:type="dxa"/>
            <w:tcBorders>
              <w:top w:val="single" w:sz="4" w:space="0" w:color="auto"/>
              <w:left w:val="single" w:sz="4" w:space="0" w:color="auto"/>
              <w:bottom w:val="single" w:sz="4" w:space="0" w:color="auto"/>
              <w:right w:val="single" w:sz="4" w:space="0" w:color="auto"/>
            </w:tcBorders>
            <w:shd w:val="clear" w:color="auto" w:fill="D9D9D9"/>
          </w:tcPr>
          <w:p w14:paraId="4E817CCD" w14:textId="5D356A92" w:rsidR="00DB773A" w:rsidRPr="00CB0AA5" w:rsidRDefault="00C17C2E" w:rsidP="0059479B">
            <w:pPr>
              <w:spacing w:before="60"/>
              <w:rPr>
                <w:rFonts w:ascii="Calibri" w:hAnsi="Calibri" w:cs="Arial"/>
              </w:rPr>
            </w:pPr>
            <w:r>
              <w:rPr>
                <w:rFonts w:ascii="Calibri" w:hAnsi="Calibri" w:cs="Arial"/>
              </w:rPr>
              <w:t>10</w:t>
            </w:r>
            <w:r w:rsidR="00DB773A">
              <w:rPr>
                <w:rFonts w:ascii="Calibri" w:hAnsi="Calibri" w:cs="Arial"/>
              </w:rPr>
              <w:t>%</w:t>
            </w:r>
          </w:p>
        </w:tc>
        <w:tc>
          <w:tcPr>
            <w:tcW w:w="1684" w:type="dxa"/>
            <w:tcBorders>
              <w:top w:val="single" w:sz="4" w:space="0" w:color="auto"/>
              <w:left w:val="single" w:sz="4" w:space="0" w:color="auto"/>
              <w:bottom w:val="single" w:sz="4" w:space="0" w:color="auto"/>
              <w:right w:val="single" w:sz="4" w:space="0" w:color="auto"/>
            </w:tcBorders>
            <w:shd w:val="clear" w:color="auto" w:fill="D9D9D9"/>
          </w:tcPr>
          <w:p w14:paraId="589D9997" w14:textId="5F5B6C8B" w:rsidR="00DB773A" w:rsidRDefault="00E07337" w:rsidP="0059479B">
            <w:pPr>
              <w:spacing w:before="60"/>
              <w:rPr>
                <w:rFonts w:ascii="Calibri" w:hAnsi="Calibri" w:cs="Arial"/>
              </w:rPr>
            </w:pPr>
            <w:r>
              <w:rPr>
                <w:rFonts w:ascii="Calibri" w:hAnsi="Calibri" w:cs="Arial"/>
              </w:rPr>
              <w:t>500 words</w:t>
            </w:r>
          </w:p>
        </w:tc>
        <w:tc>
          <w:tcPr>
            <w:tcW w:w="1655" w:type="dxa"/>
            <w:tcBorders>
              <w:top w:val="single" w:sz="4" w:space="0" w:color="auto"/>
              <w:left w:val="single" w:sz="4" w:space="0" w:color="auto"/>
              <w:bottom w:val="single" w:sz="4" w:space="0" w:color="auto"/>
              <w:right w:val="single" w:sz="4" w:space="0" w:color="auto"/>
            </w:tcBorders>
            <w:shd w:val="clear" w:color="auto" w:fill="D9D9D9"/>
          </w:tcPr>
          <w:p w14:paraId="311A1CE2" w14:textId="77777777" w:rsidR="00DB773A" w:rsidRDefault="00DB773A" w:rsidP="0059479B">
            <w:pPr>
              <w:spacing w:before="60"/>
              <w:rPr>
                <w:rFonts w:ascii="Calibri" w:hAnsi="Calibri" w:cs="Arial"/>
              </w:rPr>
            </w:pPr>
          </w:p>
        </w:tc>
      </w:tr>
      <w:tr w:rsidR="00DB773A" w:rsidRPr="00CB0AA5" w14:paraId="41DD4BD0" w14:textId="77777777" w:rsidTr="0059479B">
        <w:trPr>
          <w:trHeight w:val="432"/>
        </w:trPr>
        <w:tc>
          <w:tcPr>
            <w:tcW w:w="3025" w:type="dxa"/>
            <w:tcBorders>
              <w:top w:val="single" w:sz="4" w:space="0" w:color="auto"/>
              <w:left w:val="single" w:sz="4" w:space="0" w:color="auto"/>
              <w:bottom w:val="single" w:sz="4" w:space="0" w:color="auto"/>
              <w:right w:val="single" w:sz="4" w:space="0" w:color="auto"/>
            </w:tcBorders>
            <w:shd w:val="clear" w:color="auto" w:fill="D9D9D9"/>
          </w:tcPr>
          <w:p w14:paraId="21181664" w14:textId="69F78C0C" w:rsidR="00DB773A" w:rsidRPr="00CB0AA5" w:rsidRDefault="00DB773A" w:rsidP="0059479B">
            <w:pPr>
              <w:spacing w:before="60"/>
              <w:rPr>
                <w:rFonts w:ascii="Calibri" w:hAnsi="Calibri" w:cs="Arial"/>
              </w:rPr>
            </w:pPr>
            <w:r>
              <w:rPr>
                <w:rFonts w:ascii="Calibri" w:hAnsi="Calibri" w:cs="Arial"/>
              </w:rPr>
              <w:t>Question 5</w:t>
            </w:r>
          </w:p>
        </w:tc>
        <w:tc>
          <w:tcPr>
            <w:tcW w:w="2922" w:type="dxa"/>
            <w:tcBorders>
              <w:top w:val="single" w:sz="4" w:space="0" w:color="auto"/>
              <w:left w:val="single" w:sz="4" w:space="0" w:color="auto"/>
              <w:bottom w:val="single" w:sz="4" w:space="0" w:color="auto"/>
              <w:right w:val="single" w:sz="4" w:space="0" w:color="auto"/>
            </w:tcBorders>
            <w:shd w:val="clear" w:color="auto" w:fill="D9D9D9"/>
          </w:tcPr>
          <w:p w14:paraId="341FBDC4" w14:textId="5A582E90" w:rsidR="00DB773A" w:rsidRPr="00CB0AA5" w:rsidRDefault="00E07337" w:rsidP="0059479B">
            <w:pPr>
              <w:spacing w:before="60"/>
              <w:rPr>
                <w:rFonts w:ascii="Calibri" w:hAnsi="Calibri" w:cs="Arial"/>
              </w:rPr>
            </w:pPr>
            <w:r>
              <w:rPr>
                <w:rFonts w:ascii="Calibri" w:hAnsi="Calibri" w:cs="Arial"/>
              </w:rPr>
              <w:t>10</w:t>
            </w:r>
            <w:r w:rsidR="00DB773A">
              <w:rPr>
                <w:rFonts w:ascii="Calibri" w:hAnsi="Calibri" w:cs="Arial"/>
              </w:rPr>
              <w:t>%</w:t>
            </w:r>
          </w:p>
        </w:tc>
        <w:tc>
          <w:tcPr>
            <w:tcW w:w="1684" w:type="dxa"/>
            <w:tcBorders>
              <w:top w:val="single" w:sz="4" w:space="0" w:color="auto"/>
              <w:left w:val="single" w:sz="4" w:space="0" w:color="auto"/>
              <w:bottom w:val="single" w:sz="4" w:space="0" w:color="auto"/>
              <w:right w:val="single" w:sz="4" w:space="0" w:color="auto"/>
            </w:tcBorders>
            <w:shd w:val="clear" w:color="auto" w:fill="D9D9D9"/>
          </w:tcPr>
          <w:p w14:paraId="40BFCDF6" w14:textId="2DEC897C" w:rsidR="00DB773A" w:rsidRDefault="00E07337" w:rsidP="0059479B">
            <w:pPr>
              <w:spacing w:before="60"/>
              <w:rPr>
                <w:rFonts w:ascii="Calibri" w:hAnsi="Calibri" w:cs="Arial"/>
              </w:rPr>
            </w:pPr>
            <w:r>
              <w:rPr>
                <w:rFonts w:ascii="Calibri" w:hAnsi="Calibri" w:cs="Arial"/>
              </w:rPr>
              <w:t>400 words + CVs</w:t>
            </w:r>
          </w:p>
        </w:tc>
        <w:tc>
          <w:tcPr>
            <w:tcW w:w="1655" w:type="dxa"/>
            <w:tcBorders>
              <w:top w:val="single" w:sz="4" w:space="0" w:color="auto"/>
              <w:left w:val="single" w:sz="4" w:space="0" w:color="auto"/>
              <w:bottom w:val="single" w:sz="4" w:space="0" w:color="auto"/>
              <w:right w:val="single" w:sz="4" w:space="0" w:color="auto"/>
            </w:tcBorders>
            <w:shd w:val="clear" w:color="auto" w:fill="D9D9D9"/>
          </w:tcPr>
          <w:p w14:paraId="194D3454" w14:textId="77777777" w:rsidR="00DB773A" w:rsidRDefault="00DB773A" w:rsidP="0059479B">
            <w:pPr>
              <w:spacing w:before="60"/>
              <w:rPr>
                <w:rFonts w:ascii="Calibri" w:hAnsi="Calibri" w:cs="Arial"/>
              </w:rPr>
            </w:pPr>
          </w:p>
        </w:tc>
      </w:tr>
    </w:tbl>
    <w:p w14:paraId="243A365C" w14:textId="7BE33CFB" w:rsidR="00DB773A" w:rsidRDefault="00DB773A" w:rsidP="00DB773A">
      <w:pPr>
        <w:pStyle w:val="StyleHeading1MOPACLeft0cmFirstline0cm"/>
        <w:spacing w:before="0" w:after="0"/>
        <w:outlineLvl w:val="9"/>
        <w:rPr>
          <w:b w:val="0"/>
          <w:bCs w:val="0"/>
          <w:color w:val="auto"/>
          <w:spacing w:val="0"/>
          <w:sz w:val="24"/>
          <w:szCs w:val="24"/>
          <w:lang w:eastAsia="en-GB"/>
        </w:rPr>
      </w:pPr>
    </w:p>
    <w:p w14:paraId="57A7718D" w14:textId="71A24624" w:rsidR="00F2043B" w:rsidRDefault="00F2043B" w:rsidP="00F2043B">
      <w:pPr>
        <w:pStyle w:val="StyleHeading1MOPACLeft0cmFirstline0cm"/>
        <w:numPr>
          <w:ilvl w:val="2"/>
          <w:numId w:val="31"/>
        </w:numPr>
        <w:spacing w:before="0" w:after="0"/>
        <w:outlineLvl w:val="9"/>
        <w:rPr>
          <w:color w:val="auto"/>
          <w:spacing w:val="0"/>
          <w:sz w:val="24"/>
          <w:szCs w:val="24"/>
          <w:lang w:eastAsia="en-GB"/>
        </w:rPr>
      </w:pPr>
      <w:r w:rsidRPr="00F2043B">
        <w:rPr>
          <w:color w:val="auto"/>
          <w:spacing w:val="0"/>
          <w:sz w:val="24"/>
          <w:szCs w:val="24"/>
          <w:lang w:eastAsia="en-GB"/>
        </w:rPr>
        <w:t>Quality Questions</w:t>
      </w:r>
    </w:p>
    <w:p w14:paraId="7969B528" w14:textId="6757B6E4" w:rsidR="00F2043B" w:rsidRDefault="00F2043B" w:rsidP="00F2043B">
      <w:pPr>
        <w:pStyle w:val="StyleHeading1MOPACLeft0cmFirstline0cm"/>
        <w:spacing w:before="0" w:after="0"/>
        <w:outlineLvl w:val="9"/>
        <w:rPr>
          <w:color w:val="auto"/>
          <w:spacing w:val="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27"/>
        <w:gridCol w:w="7333"/>
      </w:tblGrid>
      <w:tr w:rsidR="00F2043B" w:rsidRPr="008F4AF0" w14:paraId="25A269A9" w14:textId="77777777" w:rsidTr="0059479B">
        <w:trPr>
          <w:trHeight w:val="936"/>
        </w:trPr>
        <w:tc>
          <w:tcPr>
            <w:tcW w:w="1745" w:type="dxa"/>
            <w:shd w:val="clear" w:color="auto" w:fill="D9D9D9"/>
          </w:tcPr>
          <w:p w14:paraId="04C15FC6" w14:textId="77777777" w:rsidR="00F2043B" w:rsidRPr="00CB0AA5" w:rsidRDefault="00F2043B" w:rsidP="0059479B">
            <w:pPr>
              <w:spacing w:before="60"/>
              <w:rPr>
                <w:rFonts w:ascii="Calibri" w:hAnsi="Calibri" w:cs="Arial"/>
              </w:rPr>
            </w:pPr>
            <w:r w:rsidRPr="00CB0AA5">
              <w:rPr>
                <w:rFonts w:ascii="Calibri" w:hAnsi="Calibri" w:cs="Arial"/>
              </w:rPr>
              <w:t>Question 1</w:t>
            </w:r>
          </w:p>
        </w:tc>
        <w:tc>
          <w:tcPr>
            <w:tcW w:w="7527" w:type="dxa"/>
            <w:shd w:val="clear" w:color="auto" w:fill="D9D9D9"/>
          </w:tcPr>
          <w:p w14:paraId="0983F032" w14:textId="31F34398" w:rsidR="00F2043B" w:rsidRPr="00CB0AA5" w:rsidRDefault="00367E53" w:rsidP="0059479B">
            <w:pPr>
              <w:spacing w:before="60"/>
              <w:rPr>
                <w:rFonts w:ascii="Calibri" w:hAnsi="Calibri" w:cs="Arial"/>
              </w:rPr>
            </w:pPr>
            <w:r w:rsidRPr="00367E53">
              <w:rPr>
                <w:rFonts w:ascii="Calibri" w:hAnsi="Calibri" w:cs="Arial"/>
              </w:rPr>
              <w:t>Please outline your proposed methodological approach to each element of the requirement, outlined in section B above, and your rationale for this, demonstrating your understanding of the aims and objectives of the project.</w:t>
            </w:r>
          </w:p>
        </w:tc>
      </w:tr>
      <w:tr w:rsidR="00F2043B" w:rsidRPr="008F4AF0" w14:paraId="79B2C97F" w14:textId="77777777" w:rsidTr="0059479B">
        <w:trPr>
          <w:trHeight w:val="293"/>
        </w:trPr>
        <w:tc>
          <w:tcPr>
            <w:tcW w:w="1745" w:type="dxa"/>
            <w:shd w:val="clear" w:color="auto" w:fill="D9D9D9"/>
          </w:tcPr>
          <w:p w14:paraId="62BC3469" w14:textId="77777777" w:rsidR="00F2043B" w:rsidRPr="00CB0AA5" w:rsidRDefault="00F2043B" w:rsidP="0059479B">
            <w:pPr>
              <w:spacing w:before="60"/>
              <w:rPr>
                <w:rFonts w:ascii="Calibri" w:hAnsi="Calibri" w:cs="Arial"/>
              </w:rPr>
            </w:pPr>
            <w:r w:rsidRPr="00CB0AA5">
              <w:rPr>
                <w:rFonts w:ascii="Calibri" w:hAnsi="Calibri" w:cs="Arial"/>
              </w:rPr>
              <w:t xml:space="preserve">Weighting </w:t>
            </w:r>
          </w:p>
        </w:tc>
        <w:tc>
          <w:tcPr>
            <w:tcW w:w="7527" w:type="dxa"/>
            <w:shd w:val="clear" w:color="auto" w:fill="D9D9D9"/>
          </w:tcPr>
          <w:p w14:paraId="69338CF0" w14:textId="4268AD1C" w:rsidR="00F2043B" w:rsidRPr="00C17C2E" w:rsidRDefault="00367E53" w:rsidP="0059479B">
            <w:pPr>
              <w:spacing w:before="60"/>
              <w:rPr>
                <w:rFonts w:ascii="Calibri" w:hAnsi="Calibri" w:cs="Arial"/>
              </w:rPr>
            </w:pPr>
            <w:r w:rsidRPr="00C17C2E">
              <w:rPr>
                <w:rFonts w:ascii="Calibri" w:hAnsi="Calibri" w:cs="Arial"/>
              </w:rPr>
              <w:t>25</w:t>
            </w:r>
            <w:r w:rsidR="00F2043B" w:rsidRPr="00C17C2E">
              <w:rPr>
                <w:rFonts w:ascii="Calibri" w:hAnsi="Calibri" w:cs="Arial"/>
              </w:rPr>
              <w:t xml:space="preserve"> % </w:t>
            </w:r>
          </w:p>
        </w:tc>
      </w:tr>
      <w:tr w:rsidR="00F2043B" w:rsidRPr="008F4AF0" w14:paraId="23E9E188" w14:textId="77777777" w:rsidTr="0059479B">
        <w:trPr>
          <w:trHeight w:val="432"/>
        </w:trPr>
        <w:tc>
          <w:tcPr>
            <w:tcW w:w="1745" w:type="dxa"/>
            <w:shd w:val="clear" w:color="auto" w:fill="D9D9D9"/>
          </w:tcPr>
          <w:p w14:paraId="5AE90612" w14:textId="77777777" w:rsidR="00F2043B" w:rsidRPr="00CB0AA5" w:rsidRDefault="00F2043B" w:rsidP="0059479B">
            <w:pPr>
              <w:spacing w:before="60"/>
              <w:rPr>
                <w:rFonts w:ascii="Calibri" w:hAnsi="Calibri" w:cs="Arial"/>
              </w:rPr>
            </w:pPr>
            <w:r w:rsidRPr="00CB0AA5">
              <w:rPr>
                <w:rFonts w:ascii="Calibri" w:hAnsi="Calibri" w:cs="Arial"/>
              </w:rPr>
              <w:t>Word limit</w:t>
            </w:r>
          </w:p>
        </w:tc>
        <w:tc>
          <w:tcPr>
            <w:tcW w:w="7527" w:type="dxa"/>
            <w:shd w:val="clear" w:color="auto" w:fill="D9D9D9"/>
          </w:tcPr>
          <w:p w14:paraId="389AC0F9" w14:textId="77777777" w:rsidR="00F2043B" w:rsidRPr="00C17C2E" w:rsidRDefault="00F2043B" w:rsidP="0059479B">
            <w:pPr>
              <w:spacing w:before="60"/>
              <w:rPr>
                <w:rFonts w:ascii="Calibri" w:hAnsi="Calibri" w:cs="Arial"/>
              </w:rPr>
            </w:pPr>
            <w:r w:rsidRPr="00C17C2E">
              <w:rPr>
                <w:rFonts w:ascii="Calibri" w:hAnsi="Calibri" w:cs="Arial"/>
              </w:rPr>
              <w:t>1000</w:t>
            </w:r>
          </w:p>
        </w:tc>
      </w:tr>
      <w:tr w:rsidR="00F2043B" w:rsidRPr="008F4AF0" w14:paraId="59E51976" w14:textId="77777777" w:rsidTr="0059479B">
        <w:trPr>
          <w:trHeight w:val="382"/>
        </w:trPr>
        <w:tc>
          <w:tcPr>
            <w:tcW w:w="9272" w:type="dxa"/>
            <w:gridSpan w:val="2"/>
            <w:shd w:val="clear" w:color="auto" w:fill="auto"/>
          </w:tcPr>
          <w:p w14:paraId="5E7DE669" w14:textId="77777777" w:rsidR="00F2043B" w:rsidRPr="00CB0AA5" w:rsidRDefault="00F2043B" w:rsidP="0059479B">
            <w:pPr>
              <w:rPr>
                <w:rFonts w:ascii="Calibri" w:hAnsi="Calibri" w:cs="Arial"/>
              </w:rPr>
            </w:pPr>
            <w:r w:rsidRPr="007D5197">
              <w:rPr>
                <w:rFonts w:ascii="Calibri" w:hAnsi="Calibri" w:cs="Arial"/>
              </w:rPr>
              <w:t>[Enter response here]</w:t>
            </w:r>
          </w:p>
          <w:p w14:paraId="1EFD3957" w14:textId="77777777" w:rsidR="00F2043B" w:rsidRPr="00CB0AA5" w:rsidRDefault="00F2043B" w:rsidP="0059479B">
            <w:pPr>
              <w:rPr>
                <w:rFonts w:ascii="Calibri" w:hAnsi="Calibri" w:cs="Arial"/>
              </w:rPr>
            </w:pPr>
          </w:p>
          <w:p w14:paraId="738D875C" w14:textId="77777777" w:rsidR="00F2043B" w:rsidRPr="00CB0AA5" w:rsidRDefault="00F2043B" w:rsidP="0059479B">
            <w:pPr>
              <w:rPr>
                <w:rFonts w:ascii="Calibri" w:hAnsi="Calibri" w:cs="Arial"/>
              </w:rPr>
            </w:pPr>
            <w:r w:rsidRPr="00CB0AA5">
              <w:rPr>
                <w:rFonts w:ascii="Calibri" w:hAnsi="Calibri" w:cs="Arial"/>
              </w:rPr>
              <w:t>Word Count:</w:t>
            </w:r>
          </w:p>
          <w:p w14:paraId="178EBC93" w14:textId="77777777" w:rsidR="00F2043B" w:rsidRPr="00CB0AA5" w:rsidRDefault="00F2043B" w:rsidP="0059479B">
            <w:pPr>
              <w:rPr>
                <w:rFonts w:ascii="Calibri" w:hAnsi="Calibri" w:cs="Arial"/>
              </w:rPr>
            </w:pPr>
          </w:p>
        </w:tc>
      </w:tr>
    </w:tbl>
    <w:p w14:paraId="2B10304E" w14:textId="77777777" w:rsidR="00F2043B" w:rsidRPr="00F2043B" w:rsidRDefault="00F2043B" w:rsidP="00F2043B">
      <w:pPr>
        <w:pStyle w:val="StyleHeading1MOPACLeft0cmFirstline0cm"/>
        <w:spacing w:before="0" w:after="0"/>
        <w:outlineLvl w:val="9"/>
        <w:rPr>
          <w:color w:val="auto"/>
          <w:spacing w:val="0"/>
          <w:sz w:val="24"/>
          <w:szCs w:val="24"/>
          <w:lang w:eastAsia="en-GB"/>
        </w:rPr>
      </w:pPr>
    </w:p>
    <w:p w14:paraId="5C34B50C" w14:textId="36F44A23" w:rsidR="00821D2E" w:rsidRPr="009C0CE1" w:rsidRDefault="00821D2E" w:rsidP="00F2043B">
      <w:pPr>
        <w:pStyle w:val="StyleHeading1MOPACLeft0cmFirstline0cm"/>
        <w:keepNext/>
        <w:outlineLvl w:val="2"/>
        <w:rPr>
          <w:rFonts w:cs="Arial"/>
          <w:b w:val="0"/>
          <w:color w:val="auto"/>
          <w:spacing w:val="0"/>
          <w:sz w:val="24"/>
          <w:highlight w:val="yellow"/>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26"/>
        <w:gridCol w:w="7334"/>
      </w:tblGrid>
      <w:tr w:rsidR="00CB0AA5" w:rsidRPr="008F4AF0" w14:paraId="16595536" w14:textId="77777777" w:rsidTr="00CB0AA5">
        <w:trPr>
          <w:trHeight w:val="936"/>
        </w:trPr>
        <w:tc>
          <w:tcPr>
            <w:tcW w:w="1745" w:type="dxa"/>
            <w:shd w:val="clear" w:color="auto" w:fill="D9D9D9"/>
          </w:tcPr>
          <w:p w14:paraId="18D9230F" w14:textId="77777777" w:rsidR="00CB0AA5" w:rsidRPr="00CB0AA5" w:rsidRDefault="00CB0AA5" w:rsidP="00CB0AA5">
            <w:pPr>
              <w:spacing w:before="60"/>
              <w:rPr>
                <w:rFonts w:ascii="Calibri" w:hAnsi="Calibri" w:cs="Arial"/>
              </w:rPr>
            </w:pPr>
            <w:r w:rsidRPr="00CB0AA5">
              <w:rPr>
                <w:rFonts w:ascii="Calibri" w:hAnsi="Calibri" w:cs="Arial"/>
              </w:rPr>
              <w:t>Question 2</w:t>
            </w:r>
          </w:p>
        </w:tc>
        <w:tc>
          <w:tcPr>
            <w:tcW w:w="7527" w:type="dxa"/>
            <w:shd w:val="clear" w:color="auto" w:fill="D9D9D9"/>
          </w:tcPr>
          <w:p w14:paraId="6562913C" w14:textId="77777777" w:rsidR="001B2708" w:rsidRPr="001B2708" w:rsidRDefault="001B2708" w:rsidP="001B2708">
            <w:pPr>
              <w:rPr>
                <w:rFonts w:ascii="Calibri" w:hAnsi="Calibri" w:cs="Arial"/>
              </w:rPr>
            </w:pPr>
            <w:r w:rsidRPr="001B2708">
              <w:rPr>
                <w:rFonts w:ascii="Calibri" w:hAnsi="Calibri" w:cs="Arial"/>
              </w:rPr>
              <w:t>Please outline your approach to project management for the research with a detailed delivery plan including:</w:t>
            </w:r>
          </w:p>
          <w:p w14:paraId="51C407FA" w14:textId="77777777" w:rsidR="001B2708" w:rsidRDefault="001B2708" w:rsidP="001B2708">
            <w:pPr>
              <w:rPr>
                <w:rFonts w:ascii="Calibri" w:hAnsi="Calibri" w:cs="Arial"/>
              </w:rPr>
            </w:pPr>
            <w:r w:rsidRPr="001B2708">
              <w:rPr>
                <w:rFonts w:ascii="Calibri" w:hAnsi="Calibri" w:cs="Arial"/>
              </w:rPr>
              <w:t>•</w:t>
            </w:r>
            <w:r w:rsidRPr="001B2708">
              <w:rPr>
                <w:rFonts w:ascii="Calibri" w:hAnsi="Calibri" w:cs="Arial"/>
              </w:rPr>
              <w:tab/>
              <w:t>Timetable/key milestones, and how these will be met</w:t>
            </w:r>
          </w:p>
          <w:p w14:paraId="43A4F6E1" w14:textId="46FC227E" w:rsidR="001B2708" w:rsidRPr="001B2708" w:rsidRDefault="001B2708" w:rsidP="001B2708">
            <w:pPr>
              <w:rPr>
                <w:rFonts w:ascii="Calibri" w:hAnsi="Calibri" w:cs="Arial"/>
              </w:rPr>
            </w:pPr>
            <w:r w:rsidRPr="001B2708">
              <w:rPr>
                <w:rFonts w:ascii="Calibri" w:hAnsi="Calibri" w:cs="Arial"/>
              </w:rPr>
              <w:t>•</w:t>
            </w:r>
            <w:r w:rsidRPr="001B2708">
              <w:rPr>
                <w:rFonts w:ascii="Calibri" w:hAnsi="Calibri" w:cs="Arial"/>
              </w:rPr>
              <w:tab/>
              <w:t xml:space="preserve">Quality assurance </w:t>
            </w:r>
          </w:p>
          <w:p w14:paraId="2A9FF520" w14:textId="77777777" w:rsidR="001B2708" w:rsidRPr="001B2708" w:rsidRDefault="001B2708" w:rsidP="001B2708">
            <w:pPr>
              <w:rPr>
                <w:rFonts w:ascii="Calibri" w:hAnsi="Calibri" w:cs="Arial"/>
              </w:rPr>
            </w:pPr>
            <w:r w:rsidRPr="001B2708">
              <w:rPr>
                <w:rFonts w:ascii="Calibri" w:hAnsi="Calibri" w:cs="Arial"/>
              </w:rPr>
              <w:t>•</w:t>
            </w:r>
            <w:r w:rsidRPr="001B2708">
              <w:rPr>
                <w:rFonts w:ascii="Calibri" w:hAnsi="Calibri" w:cs="Arial"/>
              </w:rPr>
              <w:tab/>
              <w:t>Staff roles and responsibilities</w:t>
            </w:r>
          </w:p>
          <w:p w14:paraId="558B88DE" w14:textId="77777777" w:rsidR="001B2708" w:rsidRPr="001B2708" w:rsidRDefault="001B2708" w:rsidP="001B2708">
            <w:pPr>
              <w:rPr>
                <w:rFonts w:ascii="Calibri" w:hAnsi="Calibri" w:cs="Arial"/>
              </w:rPr>
            </w:pPr>
            <w:r w:rsidRPr="001B2708">
              <w:rPr>
                <w:rFonts w:ascii="Calibri" w:hAnsi="Calibri" w:cs="Arial"/>
              </w:rPr>
              <w:t>•</w:t>
            </w:r>
            <w:r w:rsidRPr="001B2708">
              <w:rPr>
                <w:rFonts w:ascii="Calibri" w:hAnsi="Calibri" w:cs="Arial"/>
              </w:rPr>
              <w:tab/>
              <w:t>Challenges and risks for the research</w:t>
            </w:r>
          </w:p>
          <w:p w14:paraId="5D22AD25" w14:textId="650E87FC" w:rsidR="00CB0AA5" w:rsidRPr="00460C64" w:rsidRDefault="001B2708" w:rsidP="001B2708">
            <w:r w:rsidRPr="001B2708">
              <w:rPr>
                <w:rFonts w:ascii="Calibri" w:hAnsi="Calibri" w:cs="Arial"/>
              </w:rPr>
              <w:t>•</w:t>
            </w:r>
            <w:r w:rsidRPr="001B2708">
              <w:rPr>
                <w:rFonts w:ascii="Calibri" w:hAnsi="Calibri" w:cs="Arial"/>
              </w:rPr>
              <w:tab/>
              <w:t>How you will mitigate the above</w:t>
            </w:r>
          </w:p>
        </w:tc>
      </w:tr>
      <w:tr w:rsidR="00CB0AA5" w:rsidRPr="008F4AF0" w14:paraId="25239121" w14:textId="77777777" w:rsidTr="00CB0AA5">
        <w:trPr>
          <w:trHeight w:val="293"/>
        </w:trPr>
        <w:tc>
          <w:tcPr>
            <w:tcW w:w="1745" w:type="dxa"/>
            <w:shd w:val="clear" w:color="auto" w:fill="D9D9D9"/>
          </w:tcPr>
          <w:p w14:paraId="7C26BA40" w14:textId="77777777" w:rsidR="00CB0AA5" w:rsidRPr="00CB0AA5" w:rsidRDefault="00CB0AA5" w:rsidP="00CB0AA5">
            <w:pPr>
              <w:spacing w:before="60"/>
              <w:rPr>
                <w:rFonts w:ascii="Calibri" w:hAnsi="Calibri" w:cs="Arial"/>
              </w:rPr>
            </w:pPr>
            <w:r w:rsidRPr="00CB0AA5">
              <w:rPr>
                <w:rFonts w:ascii="Calibri" w:hAnsi="Calibri" w:cs="Arial"/>
              </w:rPr>
              <w:t xml:space="preserve">Weighting </w:t>
            </w:r>
          </w:p>
        </w:tc>
        <w:tc>
          <w:tcPr>
            <w:tcW w:w="7527" w:type="dxa"/>
            <w:shd w:val="clear" w:color="auto" w:fill="D9D9D9"/>
          </w:tcPr>
          <w:p w14:paraId="74C42DF2" w14:textId="1F84C82D" w:rsidR="00CB0AA5" w:rsidRPr="00CB0AA5" w:rsidRDefault="00CB0AA5" w:rsidP="00CB0AA5">
            <w:pPr>
              <w:spacing w:before="60"/>
              <w:rPr>
                <w:rFonts w:ascii="Calibri" w:hAnsi="Calibri" w:cs="Arial"/>
              </w:rPr>
            </w:pPr>
            <w:r w:rsidRPr="00C17C2E">
              <w:rPr>
                <w:rFonts w:ascii="Calibri" w:hAnsi="Calibri" w:cs="Arial"/>
              </w:rPr>
              <w:t>1</w:t>
            </w:r>
            <w:r w:rsidR="001B2708" w:rsidRPr="00C17C2E">
              <w:rPr>
                <w:rFonts w:ascii="Calibri" w:hAnsi="Calibri" w:cs="Arial"/>
              </w:rPr>
              <w:t>5</w:t>
            </w:r>
            <w:r w:rsidRPr="00C17C2E">
              <w:rPr>
                <w:rFonts w:ascii="Calibri" w:hAnsi="Calibri" w:cs="Arial"/>
              </w:rPr>
              <w:t>%</w:t>
            </w:r>
          </w:p>
        </w:tc>
      </w:tr>
      <w:tr w:rsidR="00CB0AA5" w:rsidRPr="008F4AF0" w14:paraId="28ED06A3" w14:textId="77777777" w:rsidTr="00CB0AA5">
        <w:trPr>
          <w:trHeight w:val="432"/>
        </w:trPr>
        <w:tc>
          <w:tcPr>
            <w:tcW w:w="1745" w:type="dxa"/>
            <w:shd w:val="clear" w:color="auto" w:fill="D9D9D9"/>
          </w:tcPr>
          <w:p w14:paraId="60836E56" w14:textId="77777777" w:rsidR="00CB0AA5" w:rsidRPr="00CB0AA5" w:rsidRDefault="00CB0AA5" w:rsidP="00CB0AA5">
            <w:pPr>
              <w:spacing w:before="60"/>
              <w:rPr>
                <w:rFonts w:ascii="Calibri" w:hAnsi="Calibri" w:cs="Arial"/>
              </w:rPr>
            </w:pPr>
            <w:r w:rsidRPr="00CB0AA5">
              <w:rPr>
                <w:rFonts w:ascii="Calibri" w:hAnsi="Calibri" w:cs="Arial"/>
              </w:rPr>
              <w:t>Word limit</w:t>
            </w:r>
          </w:p>
        </w:tc>
        <w:tc>
          <w:tcPr>
            <w:tcW w:w="7527" w:type="dxa"/>
            <w:shd w:val="clear" w:color="auto" w:fill="D9D9D9"/>
          </w:tcPr>
          <w:p w14:paraId="2D2CC0CB" w14:textId="77777777" w:rsidR="00CB0AA5" w:rsidRPr="00CB0AA5" w:rsidRDefault="006C7C28" w:rsidP="00CB0AA5">
            <w:pPr>
              <w:spacing w:before="60"/>
              <w:rPr>
                <w:rFonts w:ascii="Calibri" w:hAnsi="Calibri" w:cs="Arial"/>
              </w:rPr>
            </w:pPr>
            <w:r w:rsidRPr="00C17C2E">
              <w:rPr>
                <w:rFonts w:ascii="Calibri" w:hAnsi="Calibri" w:cs="Arial"/>
              </w:rPr>
              <w:t>75</w:t>
            </w:r>
            <w:r w:rsidR="00CB0AA5" w:rsidRPr="00C17C2E">
              <w:rPr>
                <w:rFonts w:ascii="Calibri" w:hAnsi="Calibri" w:cs="Arial"/>
              </w:rPr>
              <w:t>0</w:t>
            </w:r>
          </w:p>
        </w:tc>
      </w:tr>
      <w:tr w:rsidR="00CB0AA5" w:rsidRPr="008F4AF0" w14:paraId="286FF190" w14:textId="77777777" w:rsidTr="00CB0AA5">
        <w:trPr>
          <w:trHeight w:val="382"/>
        </w:trPr>
        <w:tc>
          <w:tcPr>
            <w:tcW w:w="9272" w:type="dxa"/>
            <w:gridSpan w:val="2"/>
            <w:shd w:val="clear" w:color="auto" w:fill="auto"/>
          </w:tcPr>
          <w:p w14:paraId="28245B5B" w14:textId="77777777" w:rsidR="00CB0AA5" w:rsidRPr="00CB0AA5" w:rsidRDefault="00CB0AA5" w:rsidP="00CB0AA5">
            <w:pPr>
              <w:rPr>
                <w:rFonts w:ascii="Calibri" w:hAnsi="Calibri" w:cs="Arial"/>
              </w:rPr>
            </w:pPr>
            <w:r w:rsidRPr="007D5197">
              <w:rPr>
                <w:rFonts w:ascii="Calibri" w:hAnsi="Calibri" w:cs="Arial"/>
              </w:rPr>
              <w:t>[Enter response here]</w:t>
            </w:r>
          </w:p>
          <w:p w14:paraId="15D1781F" w14:textId="77777777" w:rsidR="00CB0AA5" w:rsidRPr="00CB0AA5" w:rsidRDefault="00CB0AA5" w:rsidP="00CB0AA5">
            <w:pPr>
              <w:rPr>
                <w:rFonts w:ascii="Calibri" w:hAnsi="Calibri" w:cs="Arial"/>
              </w:rPr>
            </w:pPr>
          </w:p>
          <w:p w14:paraId="1FF9EA5F" w14:textId="77777777" w:rsidR="00CB0AA5" w:rsidRPr="00CB0AA5" w:rsidRDefault="00CB0AA5" w:rsidP="00CB0AA5">
            <w:pPr>
              <w:rPr>
                <w:rFonts w:ascii="Calibri" w:hAnsi="Calibri" w:cs="Arial"/>
              </w:rPr>
            </w:pPr>
            <w:r w:rsidRPr="00CB0AA5">
              <w:rPr>
                <w:rFonts w:ascii="Calibri" w:hAnsi="Calibri" w:cs="Arial"/>
              </w:rPr>
              <w:t>Word Count:</w:t>
            </w:r>
          </w:p>
          <w:p w14:paraId="51A0FF53" w14:textId="77777777" w:rsidR="00CB0AA5" w:rsidRPr="00CB0AA5" w:rsidRDefault="00CB0AA5" w:rsidP="00CB0AA5">
            <w:pPr>
              <w:rPr>
                <w:rFonts w:ascii="Calibri" w:hAnsi="Calibri" w:cs="Arial"/>
              </w:rPr>
            </w:pPr>
          </w:p>
        </w:tc>
      </w:tr>
    </w:tbl>
    <w:p w14:paraId="6992F60E" w14:textId="77777777" w:rsidR="00CB0AA5" w:rsidRPr="00CB0AA5" w:rsidRDefault="00CB0AA5" w:rsidP="00CB0AA5">
      <w:pPr>
        <w:spacing w:after="12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28"/>
        <w:gridCol w:w="7332"/>
      </w:tblGrid>
      <w:tr w:rsidR="00CB0AA5" w:rsidRPr="008F4AF0" w14:paraId="2F224D93" w14:textId="77777777" w:rsidTr="00CB0AA5">
        <w:trPr>
          <w:trHeight w:val="936"/>
        </w:trPr>
        <w:tc>
          <w:tcPr>
            <w:tcW w:w="1745" w:type="dxa"/>
            <w:shd w:val="clear" w:color="auto" w:fill="D9D9D9"/>
          </w:tcPr>
          <w:p w14:paraId="45F661A2" w14:textId="77777777" w:rsidR="00CB0AA5" w:rsidRPr="00CB0AA5" w:rsidRDefault="00CB0AA5" w:rsidP="00CB0AA5">
            <w:pPr>
              <w:spacing w:before="60"/>
              <w:rPr>
                <w:rFonts w:ascii="Calibri" w:hAnsi="Calibri" w:cs="Arial"/>
              </w:rPr>
            </w:pPr>
            <w:r w:rsidRPr="00CB0AA5">
              <w:rPr>
                <w:rFonts w:ascii="Calibri" w:hAnsi="Calibri" w:cs="Arial"/>
              </w:rPr>
              <w:lastRenderedPageBreak/>
              <w:t>Question 3</w:t>
            </w:r>
          </w:p>
        </w:tc>
        <w:tc>
          <w:tcPr>
            <w:tcW w:w="7527" w:type="dxa"/>
            <w:shd w:val="clear" w:color="auto" w:fill="D9D9D9"/>
          </w:tcPr>
          <w:p w14:paraId="546C3F41" w14:textId="77777777" w:rsidR="001E5545" w:rsidRPr="001E5545" w:rsidRDefault="001E5545" w:rsidP="001E5545">
            <w:pPr>
              <w:rPr>
                <w:rFonts w:ascii="Calibri" w:hAnsi="Calibri" w:cs="Arial"/>
              </w:rPr>
            </w:pPr>
            <w:r w:rsidRPr="001E5545">
              <w:rPr>
                <w:rFonts w:ascii="Calibri" w:hAnsi="Calibri" w:cs="Arial"/>
              </w:rPr>
              <w:t>Please outline your approach to data capture and analysis, considering both qualitative and quantitative data and producing research outputs, including, but not limited to:</w:t>
            </w:r>
          </w:p>
          <w:p w14:paraId="57C38730" w14:textId="7DFC585F" w:rsidR="001E5545" w:rsidRPr="001E5545" w:rsidRDefault="001E5545" w:rsidP="001E5545">
            <w:pPr>
              <w:rPr>
                <w:rFonts w:ascii="Calibri" w:hAnsi="Calibri" w:cs="Arial"/>
              </w:rPr>
            </w:pPr>
            <w:r w:rsidRPr="001E5545">
              <w:rPr>
                <w:rFonts w:ascii="Calibri" w:hAnsi="Calibri" w:cs="Arial"/>
              </w:rPr>
              <w:t>• Working across multiple sites, stakeholders and interventions on a single programme</w:t>
            </w:r>
          </w:p>
          <w:p w14:paraId="03262FD5" w14:textId="082B3E29" w:rsidR="001E5545" w:rsidRPr="001E5545" w:rsidRDefault="001E5545" w:rsidP="001E5545">
            <w:pPr>
              <w:rPr>
                <w:rFonts w:ascii="Calibri" w:hAnsi="Calibri" w:cs="Arial"/>
              </w:rPr>
            </w:pPr>
            <w:r w:rsidRPr="001E5545">
              <w:rPr>
                <w:rFonts w:ascii="Calibri" w:hAnsi="Calibri" w:cs="Arial"/>
              </w:rPr>
              <w:t>•</w:t>
            </w:r>
            <w:r>
              <w:rPr>
                <w:rFonts w:ascii="Calibri" w:hAnsi="Calibri" w:cs="Arial"/>
              </w:rPr>
              <w:t xml:space="preserve"> </w:t>
            </w:r>
            <w:r w:rsidRPr="001E5545">
              <w:rPr>
                <w:rFonts w:ascii="Calibri" w:hAnsi="Calibri" w:cs="Arial"/>
              </w:rPr>
              <w:t xml:space="preserve">Gathering informed consent / data sharing </w:t>
            </w:r>
          </w:p>
          <w:p w14:paraId="6B05A75D" w14:textId="77777777" w:rsidR="001E5545" w:rsidRPr="001E5545" w:rsidRDefault="001E5545" w:rsidP="001E5545">
            <w:pPr>
              <w:rPr>
                <w:rFonts w:ascii="Calibri" w:hAnsi="Calibri" w:cs="Arial"/>
              </w:rPr>
            </w:pPr>
            <w:r w:rsidRPr="001E5545">
              <w:rPr>
                <w:rFonts w:ascii="Calibri" w:hAnsi="Calibri" w:cs="Arial"/>
              </w:rPr>
              <w:t xml:space="preserve">• Transcription &amp; recording of data / data storage </w:t>
            </w:r>
          </w:p>
          <w:p w14:paraId="52F28256" w14:textId="77777777" w:rsidR="001E5545" w:rsidRPr="001E5545" w:rsidRDefault="001E5545" w:rsidP="001E5545">
            <w:pPr>
              <w:rPr>
                <w:rFonts w:ascii="Calibri" w:hAnsi="Calibri" w:cs="Arial"/>
              </w:rPr>
            </w:pPr>
            <w:r w:rsidRPr="001E5545">
              <w:rPr>
                <w:rFonts w:ascii="Calibri" w:hAnsi="Calibri" w:cs="Arial"/>
              </w:rPr>
              <w:t xml:space="preserve">• Ensuring validity of findings </w:t>
            </w:r>
          </w:p>
          <w:p w14:paraId="180C68EF" w14:textId="453044DF" w:rsidR="00CB0AA5" w:rsidRPr="00460C64" w:rsidRDefault="001E5545" w:rsidP="001E5545">
            <w:r w:rsidRPr="001E5545">
              <w:rPr>
                <w:rFonts w:ascii="Calibri" w:hAnsi="Calibri" w:cs="Arial"/>
              </w:rPr>
              <w:t>• Reporting findings appropriately</w:t>
            </w:r>
            <w:r w:rsidR="008A24CA">
              <w:rPr>
                <w:rFonts w:ascii="Calibri" w:hAnsi="Calibri" w:cs="Arial"/>
              </w:rPr>
              <w:t xml:space="preserve"> – we are particularly interested in your approach to </w:t>
            </w:r>
            <w:r w:rsidR="00D77498">
              <w:rPr>
                <w:rFonts w:ascii="Calibri" w:hAnsi="Calibri" w:cs="Arial"/>
              </w:rPr>
              <w:t>delivering the Virtual Learning hub</w:t>
            </w:r>
            <w:r w:rsidR="00C11975">
              <w:rPr>
                <w:rFonts w:ascii="Calibri" w:hAnsi="Calibri" w:cs="Arial"/>
              </w:rPr>
              <w:t>.</w:t>
            </w:r>
          </w:p>
        </w:tc>
      </w:tr>
      <w:tr w:rsidR="00CB0AA5" w:rsidRPr="008F4AF0" w14:paraId="44FD348D" w14:textId="77777777" w:rsidTr="00CB0AA5">
        <w:trPr>
          <w:trHeight w:val="293"/>
        </w:trPr>
        <w:tc>
          <w:tcPr>
            <w:tcW w:w="1745" w:type="dxa"/>
            <w:shd w:val="clear" w:color="auto" w:fill="D9D9D9"/>
          </w:tcPr>
          <w:p w14:paraId="5206D572" w14:textId="77777777" w:rsidR="00CB0AA5" w:rsidRPr="00CB0AA5" w:rsidRDefault="00CB0AA5" w:rsidP="00CB0AA5">
            <w:pPr>
              <w:spacing w:before="60"/>
              <w:rPr>
                <w:rFonts w:ascii="Calibri" w:hAnsi="Calibri" w:cs="Arial"/>
              </w:rPr>
            </w:pPr>
            <w:r w:rsidRPr="00CB0AA5">
              <w:rPr>
                <w:rFonts w:ascii="Calibri" w:hAnsi="Calibri" w:cs="Arial"/>
              </w:rPr>
              <w:t xml:space="preserve">Weighting </w:t>
            </w:r>
          </w:p>
        </w:tc>
        <w:tc>
          <w:tcPr>
            <w:tcW w:w="7527" w:type="dxa"/>
            <w:shd w:val="clear" w:color="auto" w:fill="D9D9D9"/>
          </w:tcPr>
          <w:p w14:paraId="6B375678" w14:textId="77777777" w:rsidR="00CB0AA5" w:rsidRPr="00E07337" w:rsidRDefault="00CB0AA5" w:rsidP="00CB0AA5">
            <w:pPr>
              <w:spacing w:before="60"/>
              <w:rPr>
                <w:rFonts w:ascii="Calibri" w:hAnsi="Calibri" w:cs="Arial"/>
              </w:rPr>
            </w:pPr>
            <w:r w:rsidRPr="00E07337">
              <w:rPr>
                <w:rFonts w:ascii="Calibri" w:hAnsi="Calibri" w:cs="Arial"/>
              </w:rPr>
              <w:t xml:space="preserve">10 % </w:t>
            </w:r>
          </w:p>
        </w:tc>
      </w:tr>
      <w:tr w:rsidR="00CB0AA5" w:rsidRPr="008F4AF0" w14:paraId="3ED33848" w14:textId="77777777" w:rsidTr="00CB0AA5">
        <w:trPr>
          <w:trHeight w:val="432"/>
        </w:trPr>
        <w:tc>
          <w:tcPr>
            <w:tcW w:w="1745" w:type="dxa"/>
            <w:shd w:val="clear" w:color="auto" w:fill="D9D9D9"/>
          </w:tcPr>
          <w:p w14:paraId="40D5E1E9" w14:textId="77777777" w:rsidR="00CB0AA5" w:rsidRPr="00CB0AA5" w:rsidRDefault="00CB0AA5" w:rsidP="00CB0AA5">
            <w:pPr>
              <w:spacing w:before="60"/>
              <w:rPr>
                <w:rFonts w:ascii="Calibri" w:hAnsi="Calibri" w:cs="Arial"/>
              </w:rPr>
            </w:pPr>
            <w:r w:rsidRPr="00CB0AA5">
              <w:rPr>
                <w:rFonts w:ascii="Calibri" w:hAnsi="Calibri" w:cs="Arial"/>
              </w:rPr>
              <w:t>Word limit</w:t>
            </w:r>
          </w:p>
        </w:tc>
        <w:tc>
          <w:tcPr>
            <w:tcW w:w="7527" w:type="dxa"/>
            <w:shd w:val="clear" w:color="auto" w:fill="D9D9D9"/>
          </w:tcPr>
          <w:p w14:paraId="68487591" w14:textId="77777777" w:rsidR="00CB0AA5" w:rsidRPr="00E07337" w:rsidRDefault="006C7C28" w:rsidP="00CB0AA5">
            <w:pPr>
              <w:spacing w:before="60"/>
              <w:rPr>
                <w:rFonts w:ascii="Calibri" w:hAnsi="Calibri" w:cs="Arial"/>
              </w:rPr>
            </w:pPr>
            <w:r w:rsidRPr="00E07337">
              <w:rPr>
                <w:rFonts w:ascii="Calibri" w:hAnsi="Calibri" w:cs="Arial"/>
              </w:rPr>
              <w:t>5</w:t>
            </w:r>
            <w:r w:rsidR="00CB0AA5" w:rsidRPr="00E07337">
              <w:rPr>
                <w:rFonts w:ascii="Calibri" w:hAnsi="Calibri" w:cs="Arial"/>
              </w:rPr>
              <w:t>00</w:t>
            </w:r>
          </w:p>
        </w:tc>
      </w:tr>
      <w:tr w:rsidR="00CB0AA5" w:rsidRPr="008F4AF0" w14:paraId="67A52042" w14:textId="77777777" w:rsidTr="00CB0AA5">
        <w:trPr>
          <w:trHeight w:val="382"/>
        </w:trPr>
        <w:tc>
          <w:tcPr>
            <w:tcW w:w="9272" w:type="dxa"/>
            <w:gridSpan w:val="2"/>
            <w:shd w:val="clear" w:color="auto" w:fill="auto"/>
          </w:tcPr>
          <w:p w14:paraId="4822FE9E" w14:textId="77777777" w:rsidR="00CB0AA5" w:rsidRPr="006C7C28" w:rsidRDefault="00CB0AA5" w:rsidP="00CB0AA5">
            <w:pPr>
              <w:rPr>
                <w:rFonts w:ascii="Calibri" w:hAnsi="Calibri" w:cs="Arial"/>
              </w:rPr>
            </w:pPr>
            <w:r w:rsidRPr="00207896">
              <w:rPr>
                <w:rFonts w:ascii="Calibri" w:hAnsi="Calibri" w:cs="Arial"/>
              </w:rPr>
              <w:t>[Enter response here]</w:t>
            </w:r>
          </w:p>
          <w:p w14:paraId="018ED2C9" w14:textId="77777777" w:rsidR="00CB0AA5" w:rsidRPr="00CB0AA5" w:rsidRDefault="00CB0AA5" w:rsidP="00CB0AA5">
            <w:pPr>
              <w:rPr>
                <w:rFonts w:ascii="Calibri" w:hAnsi="Calibri" w:cs="Arial"/>
              </w:rPr>
            </w:pPr>
          </w:p>
          <w:p w14:paraId="5F392543" w14:textId="77777777" w:rsidR="00CB0AA5" w:rsidRPr="00CB0AA5" w:rsidRDefault="00CB0AA5" w:rsidP="00CB0AA5">
            <w:pPr>
              <w:rPr>
                <w:rFonts w:ascii="Calibri" w:hAnsi="Calibri" w:cs="Arial"/>
              </w:rPr>
            </w:pPr>
            <w:r w:rsidRPr="00CB0AA5">
              <w:rPr>
                <w:rFonts w:ascii="Calibri" w:hAnsi="Calibri" w:cs="Arial"/>
              </w:rPr>
              <w:t>Word Count:</w:t>
            </w:r>
          </w:p>
          <w:p w14:paraId="2E5756AE" w14:textId="77777777" w:rsidR="00CB0AA5" w:rsidRPr="00CB0AA5" w:rsidRDefault="00CB0AA5" w:rsidP="00CB0AA5">
            <w:pPr>
              <w:rPr>
                <w:rFonts w:ascii="Calibri" w:hAnsi="Calibri" w:cs="Arial"/>
              </w:rPr>
            </w:pPr>
          </w:p>
        </w:tc>
      </w:tr>
    </w:tbl>
    <w:p w14:paraId="44D37604" w14:textId="77777777" w:rsidR="006C7C28" w:rsidRDefault="006C7C28" w:rsidP="00CB0AA5">
      <w:pPr>
        <w:jc w:val="left"/>
        <w:rPr>
          <w:i/>
          <w:iCs/>
          <w:highlight w:val="cyan"/>
        </w:rPr>
      </w:pPr>
      <w:bookmarkStart w:id="146" w:name="_Toc5177876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27"/>
        <w:gridCol w:w="7333"/>
      </w:tblGrid>
      <w:tr w:rsidR="006C7C28" w:rsidRPr="00460C64" w14:paraId="18258A2E" w14:textId="77777777" w:rsidTr="00175E46">
        <w:trPr>
          <w:trHeight w:val="77"/>
        </w:trPr>
        <w:tc>
          <w:tcPr>
            <w:tcW w:w="1745" w:type="dxa"/>
            <w:shd w:val="clear" w:color="auto" w:fill="D9D9D9"/>
          </w:tcPr>
          <w:p w14:paraId="7F6362D2" w14:textId="77777777" w:rsidR="006C7C28" w:rsidRPr="00CB0AA5" w:rsidRDefault="006C7C28" w:rsidP="00637694">
            <w:pPr>
              <w:spacing w:before="60"/>
              <w:rPr>
                <w:rFonts w:ascii="Calibri" w:hAnsi="Calibri" w:cs="Arial"/>
              </w:rPr>
            </w:pPr>
            <w:r w:rsidRPr="00CB0AA5">
              <w:rPr>
                <w:rFonts w:ascii="Calibri" w:hAnsi="Calibri" w:cs="Arial"/>
              </w:rPr>
              <w:lastRenderedPageBreak/>
              <w:t xml:space="preserve">Question </w:t>
            </w:r>
            <w:r>
              <w:rPr>
                <w:rFonts w:ascii="Calibri" w:hAnsi="Calibri" w:cs="Arial"/>
              </w:rPr>
              <w:t>4</w:t>
            </w:r>
          </w:p>
        </w:tc>
        <w:tc>
          <w:tcPr>
            <w:tcW w:w="7527" w:type="dxa"/>
            <w:shd w:val="clear" w:color="auto" w:fill="D9D9D9"/>
          </w:tcPr>
          <w:p w14:paraId="53955A6B" w14:textId="77777777" w:rsidR="003B6BB9" w:rsidRPr="003B6BB9" w:rsidRDefault="003B6BB9" w:rsidP="003B6BB9">
            <w:pPr>
              <w:rPr>
                <w:rFonts w:ascii="Calibri" w:hAnsi="Calibri" w:cs="Arial"/>
              </w:rPr>
            </w:pPr>
            <w:r w:rsidRPr="003B6BB9">
              <w:rPr>
                <w:rFonts w:ascii="Calibri" w:hAnsi="Calibri" w:cs="Arial"/>
              </w:rPr>
              <w:t>Please demonstrate an understanding of the grassroots sector, children and young people affected by violence &amp; exploitation through the use of research methodologies that ensures cultural understanding of the issues they face. This may include:</w:t>
            </w:r>
          </w:p>
          <w:p w14:paraId="23BA8E91" w14:textId="77777777" w:rsidR="003B6BB9" w:rsidRPr="003B6BB9" w:rsidRDefault="003B6BB9" w:rsidP="003B6BB9">
            <w:pPr>
              <w:rPr>
                <w:rFonts w:ascii="Calibri" w:hAnsi="Calibri" w:cs="Arial"/>
              </w:rPr>
            </w:pPr>
            <w:r w:rsidRPr="003B6BB9">
              <w:rPr>
                <w:rFonts w:ascii="Calibri" w:hAnsi="Calibri" w:cs="Arial"/>
              </w:rPr>
              <w:t>• Examples of previous work with young people, including the use of engaging, dynamic approaches to understanding and conveying lived experiences (e.g. vital storytelling, video diaries, audio/visual etc.)</w:t>
            </w:r>
          </w:p>
          <w:p w14:paraId="46FC2665" w14:textId="77777777" w:rsidR="003B6BB9" w:rsidRPr="003B6BB9" w:rsidRDefault="003B6BB9" w:rsidP="003B6BB9">
            <w:pPr>
              <w:rPr>
                <w:rFonts w:ascii="Calibri" w:hAnsi="Calibri" w:cs="Arial"/>
              </w:rPr>
            </w:pPr>
            <w:r w:rsidRPr="003B6BB9">
              <w:rPr>
                <w:rFonts w:ascii="Calibri" w:hAnsi="Calibri" w:cs="Arial"/>
              </w:rPr>
              <w:t>• Work with grassroots organisations involved in violence prevention.</w:t>
            </w:r>
          </w:p>
          <w:p w14:paraId="5259C2BD" w14:textId="3918EB90" w:rsidR="003B6BB9" w:rsidRPr="003B6BB9" w:rsidRDefault="003B6BB9" w:rsidP="003B6BB9">
            <w:pPr>
              <w:rPr>
                <w:rFonts w:ascii="Calibri" w:hAnsi="Calibri" w:cs="Arial"/>
              </w:rPr>
            </w:pPr>
            <w:r w:rsidRPr="003B6BB9">
              <w:rPr>
                <w:rFonts w:ascii="Calibri" w:hAnsi="Calibri" w:cs="Arial"/>
              </w:rPr>
              <w:t xml:space="preserve">• Previous experience &amp; learning recruiting participants from </w:t>
            </w:r>
            <w:r w:rsidR="09A7172E" w:rsidRPr="26C9DDD2">
              <w:rPr>
                <w:rFonts w:ascii="Calibri" w:hAnsi="Calibri" w:cs="Arial"/>
              </w:rPr>
              <w:t>hard</w:t>
            </w:r>
            <w:r w:rsidR="16104E1B" w:rsidRPr="26C9DDD2">
              <w:rPr>
                <w:rFonts w:ascii="Calibri" w:hAnsi="Calibri" w:cs="Arial"/>
              </w:rPr>
              <w:t xml:space="preserve"> </w:t>
            </w:r>
            <w:r w:rsidR="09A7172E" w:rsidRPr="26C9DDD2">
              <w:rPr>
                <w:rFonts w:ascii="Calibri" w:hAnsi="Calibri" w:cs="Arial"/>
              </w:rPr>
              <w:t>to</w:t>
            </w:r>
            <w:r w:rsidRPr="003B6BB9">
              <w:rPr>
                <w:rFonts w:ascii="Calibri" w:hAnsi="Calibri" w:cs="Arial"/>
              </w:rPr>
              <w:t xml:space="preserve">-reach groups, including strategies taken to encourage participation. </w:t>
            </w:r>
          </w:p>
          <w:p w14:paraId="22D31DA8" w14:textId="5890A287" w:rsidR="006C7C28" w:rsidRPr="00460C64" w:rsidRDefault="003B6BB9" w:rsidP="003B6BB9">
            <w:r w:rsidRPr="003B6BB9">
              <w:rPr>
                <w:rFonts w:ascii="Calibri" w:hAnsi="Calibri" w:cs="Arial"/>
              </w:rPr>
              <w:t>Please ensure you reference how this experience will help you respond to the service requirement</w:t>
            </w:r>
          </w:p>
        </w:tc>
      </w:tr>
      <w:tr w:rsidR="006C7C28" w:rsidRPr="00CB0AA5" w14:paraId="3574739F" w14:textId="77777777" w:rsidTr="00175E46">
        <w:trPr>
          <w:trHeight w:val="293"/>
        </w:trPr>
        <w:tc>
          <w:tcPr>
            <w:tcW w:w="1745" w:type="dxa"/>
            <w:shd w:val="clear" w:color="auto" w:fill="D9D9D9"/>
          </w:tcPr>
          <w:p w14:paraId="7332B982" w14:textId="77777777" w:rsidR="006C7C28" w:rsidRPr="00CB0AA5" w:rsidRDefault="006C7C28" w:rsidP="00637694">
            <w:pPr>
              <w:spacing w:before="60"/>
              <w:rPr>
                <w:rFonts w:ascii="Calibri" w:hAnsi="Calibri" w:cs="Arial"/>
              </w:rPr>
            </w:pPr>
            <w:r w:rsidRPr="00CB0AA5">
              <w:rPr>
                <w:rFonts w:ascii="Calibri" w:hAnsi="Calibri" w:cs="Arial"/>
              </w:rPr>
              <w:t xml:space="preserve">Weighting </w:t>
            </w:r>
          </w:p>
        </w:tc>
        <w:tc>
          <w:tcPr>
            <w:tcW w:w="7527" w:type="dxa"/>
            <w:shd w:val="clear" w:color="auto" w:fill="D9D9D9"/>
          </w:tcPr>
          <w:p w14:paraId="7C03B645" w14:textId="1FC7E15B" w:rsidR="006C7C28" w:rsidRPr="006D3D30" w:rsidRDefault="003B6BB9" w:rsidP="00637694">
            <w:pPr>
              <w:spacing w:before="60"/>
              <w:rPr>
                <w:rFonts w:ascii="Calibri" w:hAnsi="Calibri" w:cs="Arial"/>
              </w:rPr>
            </w:pPr>
            <w:r w:rsidRPr="006D3D30">
              <w:rPr>
                <w:rFonts w:ascii="Calibri" w:hAnsi="Calibri" w:cs="Arial"/>
              </w:rPr>
              <w:t>10</w:t>
            </w:r>
            <w:r w:rsidR="006C7C28" w:rsidRPr="006D3D30">
              <w:rPr>
                <w:rFonts w:ascii="Calibri" w:hAnsi="Calibri" w:cs="Arial"/>
              </w:rPr>
              <w:t xml:space="preserve"> % </w:t>
            </w:r>
          </w:p>
        </w:tc>
      </w:tr>
      <w:tr w:rsidR="006C7C28" w:rsidRPr="00CB0AA5" w14:paraId="66A7F360" w14:textId="77777777" w:rsidTr="00175E46">
        <w:trPr>
          <w:trHeight w:val="432"/>
        </w:trPr>
        <w:tc>
          <w:tcPr>
            <w:tcW w:w="1745" w:type="dxa"/>
            <w:shd w:val="clear" w:color="auto" w:fill="D9D9D9"/>
          </w:tcPr>
          <w:p w14:paraId="4F846CA8" w14:textId="77777777" w:rsidR="006C7C28" w:rsidRPr="00CB0AA5" w:rsidRDefault="006C7C28" w:rsidP="00637694">
            <w:pPr>
              <w:spacing w:before="60"/>
              <w:rPr>
                <w:rFonts w:ascii="Calibri" w:hAnsi="Calibri" w:cs="Arial"/>
              </w:rPr>
            </w:pPr>
            <w:r w:rsidRPr="00CB0AA5">
              <w:rPr>
                <w:rFonts w:ascii="Calibri" w:hAnsi="Calibri" w:cs="Arial"/>
              </w:rPr>
              <w:t>Word limit</w:t>
            </w:r>
          </w:p>
        </w:tc>
        <w:tc>
          <w:tcPr>
            <w:tcW w:w="7527" w:type="dxa"/>
            <w:shd w:val="clear" w:color="auto" w:fill="D9D9D9"/>
          </w:tcPr>
          <w:p w14:paraId="26495754" w14:textId="76F088FA" w:rsidR="006C7C28" w:rsidRPr="006D3D30" w:rsidRDefault="003B6BB9" w:rsidP="00637694">
            <w:pPr>
              <w:spacing w:before="60"/>
              <w:rPr>
                <w:rFonts w:ascii="Calibri" w:hAnsi="Calibri" w:cs="Arial"/>
              </w:rPr>
            </w:pPr>
            <w:r w:rsidRPr="006D3D30">
              <w:rPr>
                <w:rFonts w:ascii="Calibri" w:hAnsi="Calibri" w:cs="Arial"/>
              </w:rPr>
              <w:t>500</w:t>
            </w:r>
          </w:p>
        </w:tc>
      </w:tr>
      <w:tr w:rsidR="006C7C28" w:rsidRPr="00CB0AA5" w14:paraId="224BAA31" w14:textId="77777777" w:rsidTr="00637694">
        <w:trPr>
          <w:trHeight w:val="382"/>
        </w:trPr>
        <w:tc>
          <w:tcPr>
            <w:tcW w:w="9272" w:type="dxa"/>
            <w:gridSpan w:val="2"/>
            <w:shd w:val="clear" w:color="auto" w:fill="auto"/>
          </w:tcPr>
          <w:p w14:paraId="54309D1D" w14:textId="77777777" w:rsidR="006C7C28" w:rsidRPr="006C7C28" w:rsidRDefault="006C7C28" w:rsidP="00637694">
            <w:pPr>
              <w:rPr>
                <w:rFonts w:ascii="Calibri" w:hAnsi="Calibri" w:cs="Arial"/>
              </w:rPr>
            </w:pPr>
            <w:r w:rsidRPr="00207896">
              <w:rPr>
                <w:rFonts w:ascii="Calibri" w:hAnsi="Calibri" w:cs="Arial"/>
              </w:rPr>
              <w:t>[Enter response here]</w:t>
            </w:r>
          </w:p>
          <w:p w14:paraId="6808494F" w14:textId="77777777" w:rsidR="006C7C28" w:rsidRPr="00CB0AA5" w:rsidRDefault="006C7C28" w:rsidP="00637694">
            <w:pPr>
              <w:rPr>
                <w:rFonts w:ascii="Calibri" w:hAnsi="Calibri" w:cs="Arial"/>
              </w:rPr>
            </w:pPr>
          </w:p>
          <w:p w14:paraId="20F14B7F" w14:textId="77777777" w:rsidR="006C7C28" w:rsidRPr="00CB0AA5" w:rsidRDefault="006C7C28" w:rsidP="00637694">
            <w:pPr>
              <w:rPr>
                <w:rFonts w:ascii="Calibri" w:hAnsi="Calibri" w:cs="Arial"/>
              </w:rPr>
            </w:pPr>
            <w:r w:rsidRPr="00CB0AA5">
              <w:rPr>
                <w:rFonts w:ascii="Calibri" w:hAnsi="Calibri" w:cs="Arial"/>
              </w:rPr>
              <w:t>Word Count:</w:t>
            </w:r>
          </w:p>
          <w:p w14:paraId="63E9FAE9" w14:textId="77777777" w:rsidR="006C7C28" w:rsidRPr="00CB0AA5" w:rsidRDefault="006C7C28" w:rsidP="00637694">
            <w:pPr>
              <w:rPr>
                <w:rFonts w:ascii="Calibri" w:hAnsi="Calibri" w:cs="Arial"/>
              </w:rPr>
            </w:pPr>
          </w:p>
        </w:tc>
      </w:tr>
    </w:tbl>
    <w:p w14:paraId="0E22097B" w14:textId="7B292925" w:rsidR="00821D2E" w:rsidRDefault="00821D2E" w:rsidP="00CB0AA5">
      <w:pPr>
        <w:jc w:val="left"/>
        <w:rPr>
          <w:b/>
          <w:bCs/>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728"/>
        <w:gridCol w:w="7332"/>
      </w:tblGrid>
      <w:tr w:rsidR="003B6BB9" w:rsidRPr="00460C64" w14:paraId="3A473DED" w14:textId="77777777" w:rsidTr="0059479B">
        <w:trPr>
          <w:trHeight w:val="77"/>
        </w:trPr>
        <w:tc>
          <w:tcPr>
            <w:tcW w:w="1745" w:type="dxa"/>
            <w:shd w:val="clear" w:color="auto" w:fill="D9D9D9"/>
          </w:tcPr>
          <w:p w14:paraId="5EF7BD3D" w14:textId="53F04F07" w:rsidR="003B6BB9" w:rsidRPr="00CB0AA5" w:rsidRDefault="003B6BB9" w:rsidP="0059479B">
            <w:pPr>
              <w:spacing w:before="60"/>
              <w:rPr>
                <w:rFonts w:ascii="Calibri" w:hAnsi="Calibri" w:cs="Arial"/>
              </w:rPr>
            </w:pPr>
            <w:r w:rsidRPr="00CB0AA5">
              <w:rPr>
                <w:rFonts w:ascii="Calibri" w:hAnsi="Calibri" w:cs="Arial"/>
              </w:rPr>
              <w:lastRenderedPageBreak/>
              <w:t xml:space="preserve">Question </w:t>
            </w:r>
            <w:r>
              <w:rPr>
                <w:rFonts w:ascii="Calibri" w:hAnsi="Calibri" w:cs="Arial"/>
              </w:rPr>
              <w:t>5</w:t>
            </w:r>
          </w:p>
        </w:tc>
        <w:tc>
          <w:tcPr>
            <w:tcW w:w="7527" w:type="dxa"/>
            <w:shd w:val="clear" w:color="auto" w:fill="D9D9D9"/>
          </w:tcPr>
          <w:p w14:paraId="42E730C8" w14:textId="17381956" w:rsidR="003B6BB9" w:rsidRPr="00460C64" w:rsidRDefault="004353C8" w:rsidP="0059479B">
            <w:r w:rsidRPr="00777EA1">
              <w:rPr>
                <w:rFonts w:ascii="Calibri" w:hAnsi="Calibri" w:cs="Arial"/>
              </w:rPr>
              <w:t>Please provide an overview of all staff who will work on the project, including which elements of the requirements will be attributed to each and the number of days they will contribute. (Ensure this is reflective of the details in the pricing schedule). This should demonstrate their experience and suitability to undertake this work to time and quality. Please also attach a summary CV for key staff, to provide more detail on this.</w:t>
            </w:r>
          </w:p>
        </w:tc>
      </w:tr>
      <w:tr w:rsidR="003B6BB9" w:rsidRPr="00CB0AA5" w14:paraId="1F02A3B7" w14:textId="77777777" w:rsidTr="0059479B">
        <w:trPr>
          <w:trHeight w:val="293"/>
        </w:trPr>
        <w:tc>
          <w:tcPr>
            <w:tcW w:w="1745" w:type="dxa"/>
            <w:shd w:val="clear" w:color="auto" w:fill="D9D9D9"/>
          </w:tcPr>
          <w:p w14:paraId="5A1F7BB2" w14:textId="77777777" w:rsidR="003B6BB9" w:rsidRPr="006D3D30" w:rsidRDefault="003B6BB9" w:rsidP="0059479B">
            <w:pPr>
              <w:spacing w:before="60"/>
              <w:rPr>
                <w:rFonts w:ascii="Calibri" w:hAnsi="Calibri" w:cs="Arial"/>
              </w:rPr>
            </w:pPr>
            <w:r w:rsidRPr="006D3D30">
              <w:rPr>
                <w:rFonts w:ascii="Calibri" w:hAnsi="Calibri" w:cs="Arial"/>
              </w:rPr>
              <w:t xml:space="preserve">Weighting </w:t>
            </w:r>
          </w:p>
        </w:tc>
        <w:tc>
          <w:tcPr>
            <w:tcW w:w="7527" w:type="dxa"/>
            <w:shd w:val="clear" w:color="auto" w:fill="D9D9D9"/>
          </w:tcPr>
          <w:p w14:paraId="04D94A43" w14:textId="77777777" w:rsidR="003B6BB9" w:rsidRPr="006D3D30" w:rsidRDefault="003B6BB9" w:rsidP="0059479B">
            <w:pPr>
              <w:spacing w:before="60"/>
              <w:rPr>
                <w:rFonts w:ascii="Calibri" w:hAnsi="Calibri" w:cs="Arial"/>
              </w:rPr>
            </w:pPr>
            <w:r w:rsidRPr="006D3D30">
              <w:rPr>
                <w:rFonts w:ascii="Calibri" w:hAnsi="Calibri" w:cs="Arial"/>
              </w:rPr>
              <w:t xml:space="preserve">10 % </w:t>
            </w:r>
          </w:p>
        </w:tc>
      </w:tr>
      <w:tr w:rsidR="003B6BB9" w:rsidRPr="00CB0AA5" w14:paraId="2ED8ED3A" w14:textId="77777777" w:rsidTr="0059479B">
        <w:trPr>
          <w:trHeight w:val="432"/>
        </w:trPr>
        <w:tc>
          <w:tcPr>
            <w:tcW w:w="1745" w:type="dxa"/>
            <w:shd w:val="clear" w:color="auto" w:fill="D9D9D9"/>
          </w:tcPr>
          <w:p w14:paraId="434F5FDF" w14:textId="77777777" w:rsidR="003B6BB9" w:rsidRPr="006D3D30" w:rsidRDefault="003B6BB9" w:rsidP="0059479B">
            <w:pPr>
              <w:spacing w:before="60"/>
              <w:rPr>
                <w:rFonts w:ascii="Calibri" w:hAnsi="Calibri" w:cs="Arial"/>
              </w:rPr>
            </w:pPr>
            <w:r w:rsidRPr="006D3D30">
              <w:rPr>
                <w:rFonts w:ascii="Calibri" w:hAnsi="Calibri" w:cs="Arial"/>
              </w:rPr>
              <w:t>Word limit</w:t>
            </w:r>
          </w:p>
        </w:tc>
        <w:tc>
          <w:tcPr>
            <w:tcW w:w="7527" w:type="dxa"/>
            <w:shd w:val="clear" w:color="auto" w:fill="D9D9D9"/>
          </w:tcPr>
          <w:p w14:paraId="571DD749" w14:textId="57365257" w:rsidR="003B6BB9" w:rsidRPr="006D3D30" w:rsidRDefault="004353C8" w:rsidP="0059479B">
            <w:pPr>
              <w:spacing w:before="60"/>
              <w:rPr>
                <w:rFonts w:ascii="Calibri" w:hAnsi="Calibri" w:cs="Arial"/>
              </w:rPr>
            </w:pPr>
            <w:r w:rsidRPr="006D3D30">
              <w:rPr>
                <w:rFonts w:ascii="Calibri" w:hAnsi="Calibri" w:cs="Arial"/>
              </w:rPr>
              <w:t>4</w:t>
            </w:r>
            <w:r w:rsidR="003B6BB9" w:rsidRPr="006D3D30">
              <w:rPr>
                <w:rFonts w:ascii="Calibri" w:hAnsi="Calibri" w:cs="Arial"/>
              </w:rPr>
              <w:t>00</w:t>
            </w:r>
            <w:r w:rsidRPr="006D3D30">
              <w:rPr>
                <w:rFonts w:ascii="Calibri" w:hAnsi="Calibri" w:cs="Arial"/>
              </w:rPr>
              <w:t xml:space="preserve"> + CVs</w:t>
            </w:r>
          </w:p>
        </w:tc>
      </w:tr>
      <w:tr w:rsidR="003B6BB9" w:rsidRPr="00CB0AA5" w14:paraId="77114C5A" w14:textId="77777777" w:rsidTr="0059479B">
        <w:trPr>
          <w:trHeight w:val="382"/>
        </w:trPr>
        <w:tc>
          <w:tcPr>
            <w:tcW w:w="9272" w:type="dxa"/>
            <w:gridSpan w:val="2"/>
            <w:shd w:val="clear" w:color="auto" w:fill="auto"/>
          </w:tcPr>
          <w:p w14:paraId="53119E83" w14:textId="77777777" w:rsidR="003B6BB9" w:rsidRPr="006C7C28" w:rsidRDefault="003B6BB9" w:rsidP="0059479B">
            <w:pPr>
              <w:rPr>
                <w:rFonts w:ascii="Calibri" w:hAnsi="Calibri" w:cs="Arial"/>
              </w:rPr>
            </w:pPr>
            <w:r w:rsidRPr="00207896">
              <w:rPr>
                <w:rFonts w:ascii="Calibri" w:hAnsi="Calibri" w:cs="Arial"/>
              </w:rPr>
              <w:t>[Enter response here]</w:t>
            </w:r>
          </w:p>
          <w:p w14:paraId="65FAFCA0" w14:textId="77777777" w:rsidR="003B6BB9" w:rsidRPr="00CB0AA5" w:rsidRDefault="003B6BB9" w:rsidP="0059479B">
            <w:pPr>
              <w:rPr>
                <w:rFonts w:ascii="Calibri" w:hAnsi="Calibri" w:cs="Arial"/>
              </w:rPr>
            </w:pPr>
          </w:p>
          <w:p w14:paraId="68BA7BAF" w14:textId="77777777" w:rsidR="003B6BB9" w:rsidRPr="00CB0AA5" w:rsidRDefault="003B6BB9" w:rsidP="0059479B">
            <w:pPr>
              <w:rPr>
                <w:rFonts w:ascii="Calibri" w:hAnsi="Calibri" w:cs="Arial"/>
              </w:rPr>
            </w:pPr>
            <w:r w:rsidRPr="00CB0AA5">
              <w:rPr>
                <w:rFonts w:ascii="Calibri" w:hAnsi="Calibri" w:cs="Arial"/>
              </w:rPr>
              <w:t>Word Count:</w:t>
            </w:r>
          </w:p>
          <w:p w14:paraId="5527E88D" w14:textId="77777777" w:rsidR="003B6BB9" w:rsidRPr="00CB0AA5" w:rsidRDefault="003B6BB9" w:rsidP="0059479B">
            <w:pPr>
              <w:rPr>
                <w:rFonts w:ascii="Calibri" w:hAnsi="Calibri" w:cs="Arial"/>
              </w:rPr>
            </w:pPr>
          </w:p>
        </w:tc>
      </w:tr>
    </w:tbl>
    <w:p w14:paraId="751C6FBE" w14:textId="77777777" w:rsidR="003B6BB9" w:rsidRDefault="003B6BB9" w:rsidP="00CB0AA5">
      <w:pPr>
        <w:jc w:val="left"/>
        <w:rPr>
          <w:b/>
          <w:bCs/>
          <w:highlight w:val="yellow"/>
        </w:rPr>
      </w:pPr>
    </w:p>
    <w:p w14:paraId="276AD59C" w14:textId="70D0DEA8" w:rsidR="00821D2E" w:rsidRPr="00821D2E" w:rsidRDefault="00CA145A" w:rsidP="00CA145A">
      <w:pPr>
        <w:pStyle w:val="StyleHeading1MOPACLeft0cmFirstline0cm"/>
        <w:keepNext/>
        <w:outlineLvl w:val="2"/>
      </w:pPr>
      <w:r w:rsidRPr="00821D2E">
        <w:t xml:space="preserve"> </w:t>
      </w:r>
    </w:p>
    <w:p w14:paraId="4891918C" w14:textId="77777777" w:rsidR="00CB0AA5" w:rsidRPr="00CB0AA5" w:rsidRDefault="00CB0AA5" w:rsidP="007D5197">
      <w:pPr>
        <w:spacing w:before="0" w:after="0"/>
        <w:jc w:val="left"/>
        <w:rPr>
          <w:rFonts w:ascii="Calibri" w:eastAsia="MS Mincho" w:hAnsi="Calibri" w:cs="CenturySchoolbook"/>
          <w:b/>
          <w:bCs/>
          <w:color w:val="00988E"/>
          <w:spacing w:val="-30"/>
          <w:sz w:val="40"/>
          <w:szCs w:val="48"/>
          <w:lang w:eastAsia="ja-JP"/>
        </w:rPr>
      </w:pPr>
      <w:r>
        <w:br w:type="page"/>
      </w:r>
    </w:p>
    <w:p w14:paraId="13897377" w14:textId="77777777" w:rsidR="00CB0AA5" w:rsidRPr="00484DA5" w:rsidRDefault="00CB0AA5" w:rsidP="00887EB0">
      <w:pPr>
        <w:pStyle w:val="StyleHeading1MOPACLeft0cmFirstline0cm"/>
        <w:numPr>
          <w:ilvl w:val="1"/>
          <w:numId w:val="31"/>
        </w:numPr>
        <w:ind w:left="709" w:hanging="709"/>
        <w:outlineLvl w:val="1"/>
        <w:rPr>
          <w:sz w:val="32"/>
          <w:szCs w:val="32"/>
        </w:rPr>
      </w:pPr>
      <w:bookmarkStart w:id="147" w:name="_Ref20141125"/>
      <w:bookmarkStart w:id="148" w:name="_Toc80715231"/>
      <w:bookmarkStart w:id="149" w:name="_Toc80782722"/>
      <w:r w:rsidRPr="00484DA5">
        <w:rPr>
          <w:sz w:val="32"/>
          <w:szCs w:val="32"/>
        </w:rPr>
        <w:lastRenderedPageBreak/>
        <w:t>Pricing  Section</w:t>
      </w:r>
      <w:bookmarkEnd w:id="146"/>
      <w:bookmarkEnd w:id="147"/>
      <w:bookmarkEnd w:id="148"/>
      <w:bookmarkEnd w:id="1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B0AA5" w14:paraId="7AB7E5FD" w14:textId="77777777" w:rsidTr="3E16CF25">
        <w:tc>
          <w:tcPr>
            <w:tcW w:w="9286" w:type="dxa"/>
            <w:shd w:val="clear" w:color="auto" w:fill="auto"/>
          </w:tcPr>
          <w:p w14:paraId="1CD6F231" w14:textId="77777777" w:rsidR="00CB0AA5" w:rsidRPr="003F5B27" w:rsidRDefault="00CB0AA5" w:rsidP="00F14473">
            <w:pPr>
              <w:jc w:val="left"/>
              <w:rPr>
                <w:rFonts w:asciiTheme="minorHAnsi" w:hAnsiTheme="minorHAnsi" w:cstheme="minorHAnsi"/>
                <w:b/>
              </w:rPr>
            </w:pPr>
            <w:r w:rsidRPr="003F5B27">
              <w:rPr>
                <w:rFonts w:asciiTheme="minorHAnsi" w:hAnsiTheme="minorHAnsi" w:cstheme="minorHAnsi"/>
                <w:b/>
              </w:rPr>
              <w:t xml:space="preserve">ESSENTIAL: </w:t>
            </w:r>
          </w:p>
          <w:p w14:paraId="7D161591" w14:textId="255EE1D6" w:rsidR="00E80E7C" w:rsidRPr="003F5B27" w:rsidRDefault="65716798" w:rsidP="00E80E7C">
            <w:pPr>
              <w:jc w:val="left"/>
              <w:rPr>
                <w:rFonts w:asciiTheme="minorHAnsi" w:hAnsiTheme="minorHAnsi" w:cstheme="minorHAnsi"/>
              </w:rPr>
            </w:pPr>
            <w:r w:rsidRPr="003F5B27">
              <w:rPr>
                <w:rFonts w:asciiTheme="minorHAnsi" w:hAnsiTheme="minorHAnsi" w:cstheme="minorHAnsi"/>
              </w:rPr>
              <w:t xml:space="preserve">This is a most economically advantageous tender with price not being the only consideration, </w:t>
            </w:r>
            <w:r w:rsidR="2FABB02E" w:rsidRPr="003F5B27">
              <w:rPr>
                <w:rFonts w:asciiTheme="minorHAnsi" w:hAnsiTheme="minorHAnsi" w:cstheme="minorHAnsi"/>
              </w:rPr>
              <w:t>7</w:t>
            </w:r>
            <w:r w:rsidRPr="003F5B27">
              <w:rPr>
                <w:rFonts w:asciiTheme="minorHAnsi" w:hAnsiTheme="minorHAnsi" w:cstheme="minorHAnsi"/>
              </w:rPr>
              <w:t xml:space="preserve">0% awarded for quality, and </w:t>
            </w:r>
            <w:r w:rsidR="2FABB02E" w:rsidRPr="003F5B27">
              <w:rPr>
                <w:rFonts w:asciiTheme="minorHAnsi" w:hAnsiTheme="minorHAnsi" w:cstheme="minorHAnsi"/>
              </w:rPr>
              <w:t>3</w:t>
            </w:r>
            <w:r w:rsidRPr="003F5B27">
              <w:rPr>
                <w:rFonts w:asciiTheme="minorHAnsi" w:hAnsiTheme="minorHAnsi" w:cstheme="minorHAnsi"/>
              </w:rPr>
              <w:t xml:space="preserve">0% for price. </w:t>
            </w:r>
          </w:p>
          <w:p w14:paraId="53465EB9" w14:textId="77777777" w:rsidR="00CB0AA5" w:rsidRPr="003F5B27" w:rsidRDefault="00E80E7C" w:rsidP="00F14473">
            <w:pPr>
              <w:jc w:val="left"/>
              <w:rPr>
                <w:rFonts w:asciiTheme="minorHAnsi" w:hAnsiTheme="minorHAnsi" w:cstheme="minorHAnsi"/>
              </w:rPr>
            </w:pPr>
            <w:r w:rsidRPr="003F5B27">
              <w:rPr>
                <w:rFonts w:asciiTheme="minorHAnsi" w:hAnsiTheme="minorHAnsi" w:cstheme="minorHAnsi"/>
              </w:rPr>
              <w:t xml:space="preserve">Please add your pricing submission to the pricing template send as part of the tender pack. </w:t>
            </w:r>
            <w:r w:rsidR="00CB0AA5" w:rsidRPr="003F5B27">
              <w:rPr>
                <w:rFonts w:asciiTheme="minorHAnsi" w:hAnsiTheme="minorHAnsi" w:cstheme="minorHAnsi"/>
                <w:b/>
              </w:rPr>
              <w:t xml:space="preserve">All pricing submissions </w:t>
            </w:r>
            <w:r w:rsidRPr="003F5B27">
              <w:rPr>
                <w:rFonts w:asciiTheme="minorHAnsi" w:hAnsiTheme="minorHAnsi" w:cstheme="minorHAnsi"/>
                <w:b/>
              </w:rPr>
              <w:t>must be completed in full</w:t>
            </w:r>
            <w:r w:rsidR="00CB0AA5" w:rsidRPr="003F5B27">
              <w:rPr>
                <w:rFonts w:asciiTheme="minorHAnsi" w:hAnsiTheme="minorHAnsi" w:cstheme="minorHAnsi"/>
                <w:b/>
              </w:rPr>
              <w:t xml:space="preserve"> within the response boxes provided in </w:t>
            </w:r>
            <w:r w:rsidR="00D17E2A" w:rsidRPr="003F5B27">
              <w:rPr>
                <w:rFonts w:asciiTheme="minorHAnsi" w:hAnsiTheme="minorHAnsi" w:cstheme="minorHAnsi"/>
                <w:b/>
              </w:rPr>
              <w:t>the pricing template</w:t>
            </w:r>
            <w:r w:rsidRPr="003F5B27">
              <w:rPr>
                <w:rFonts w:asciiTheme="minorHAnsi" w:hAnsiTheme="minorHAnsi" w:cstheme="minorHAnsi"/>
                <w:b/>
              </w:rPr>
              <w:t xml:space="preserve">. </w:t>
            </w:r>
            <w:r w:rsidR="00D17E2A" w:rsidRPr="003F5B27">
              <w:rPr>
                <w:rFonts w:asciiTheme="minorHAnsi" w:hAnsiTheme="minorHAnsi" w:cstheme="minorHAnsi"/>
                <w:b/>
              </w:rPr>
              <w:t>MOPAC reserves the right to reject responses</w:t>
            </w:r>
            <w:r w:rsidR="00CB0AA5" w:rsidRPr="003F5B27">
              <w:rPr>
                <w:rFonts w:asciiTheme="minorHAnsi" w:hAnsiTheme="minorHAnsi" w:cstheme="minorHAnsi"/>
                <w:b/>
              </w:rPr>
              <w:t xml:space="preserve"> submitted in alternative formats and templates.</w:t>
            </w:r>
          </w:p>
          <w:p w14:paraId="20622098" w14:textId="77777777" w:rsidR="00CB0AA5" w:rsidRPr="003F5B27" w:rsidRDefault="00CB0AA5" w:rsidP="00F14473">
            <w:pPr>
              <w:jc w:val="left"/>
              <w:rPr>
                <w:rFonts w:asciiTheme="minorHAnsi" w:hAnsiTheme="minorHAnsi" w:cstheme="minorHAnsi"/>
                <w:bCs/>
                <w:i/>
                <w:iCs/>
                <w:highlight w:val="cyan"/>
              </w:rPr>
            </w:pPr>
          </w:p>
          <w:p w14:paraId="6F8920B0" w14:textId="3D63FC4C" w:rsidR="00CB0AA5" w:rsidRPr="0003038A" w:rsidRDefault="0003038A" w:rsidP="00F14473">
            <w:pPr>
              <w:jc w:val="left"/>
              <w:rPr>
                <w:rFonts w:eastAsia="MS Mincho" w:cs="Arial"/>
                <w:b/>
                <w:bCs/>
                <w:color w:val="000000" w:themeColor="text1"/>
                <w:spacing w:val="-30"/>
                <w:sz w:val="28"/>
                <w:szCs w:val="28"/>
                <w:lang w:eastAsia="ja-JP"/>
              </w:rPr>
            </w:pPr>
            <w:r w:rsidRPr="003F5B27">
              <w:rPr>
                <w:rFonts w:asciiTheme="minorHAnsi" w:eastAsia="MS Mincho" w:hAnsiTheme="minorHAnsi" w:cstheme="minorHAnsi"/>
                <w:color w:val="000000" w:themeColor="text1"/>
                <w:spacing w:val="-30"/>
                <w:sz w:val="28"/>
                <w:szCs w:val="28"/>
                <w:lang w:eastAsia="ja-JP"/>
              </w:rPr>
              <w:t>Please see attached pricing schedule</w:t>
            </w:r>
            <w:r w:rsidR="00CF1CC1" w:rsidRPr="003F5B27">
              <w:rPr>
                <w:rFonts w:asciiTheme="minorHAnsi" w:eastAsia="MS Mincho" w:hAnsiTheme="minorHAnsi" w:cstheme="minorHAnsi"/>
                <w:b/>
                <w:bCs/>
                <w:color w:val="000000" w:themeColor="text1"/>
                <w:spacing w:val="-30"/>
                <w:sz w:val="28"/>
                <w:szCs w:val="28"/>
                <w:lang w:eastAsia="ja-JP"/>
              </w:rPr>
              <w:t xml:space="preserve"> (</w:t>
            </w:r>
            <w:bookmarkStart w:id="150" w:name="_GoBack"/>
            <w:bookmarkEnd w:id="150"/>
            <w:r w:rsidR="00CF1CC1" w:rsidRPr="003F5B27">
              <w:rPr>
                <w:rFonts w:asciiTheme="minorHAnsi" w:eastAsia="MS Mincho" w:hAnsiTheme="minorHAnsi" w:cstheme="minorHAnsi"/>
                <w:b/>
                <w:bCs/>
                <w:color w:val="000000" w:themeColor="text1"/>
                <w:spacing w:val="-30"/>
                <w:sz w:val="28"/>
                <w:szCs w:val="28"/>
                <w:lang w:eastAsia="ja-JP"/>
              </w:rPr>
              <w:t>Stronger Future Funds Evaluation_ Pricing Schedule_C8 Pricing Section</w:t>
            </w:r>
            <w:r w:rsidR="003F5B27" w:rsidRPr="003F5B27">
              <w:rPr>
                <w:rFonts w:asciiTheme="minorHAnsi" w:eastAsia="MS Mincho" w:hAnsiTheme="minorHAnsi" w:cstheme="minorHAnsi"/>
                <w:b/>
                <w:bCs/>
                <w:color w:val="000000" w:themeColor="text1"/>
                <w:spacing w:val="-30"/>
                <w:sz w:val="28"/>
                <w:szCs w:val="28"/>
                <w:lang w:eastAsia="ja-JP"/>
              </w:rPr>
              <w:t>),</w:t>
            </w:r>
            <w:r w:rsidRPr="003F5B27">
              <w:rPr>
                <w:rFonts w:asciiTheme="minorHAnsi" w:eastAsia="MS Mincho" w:hAnsiTheme="minorHAnsi" w:cstheme="minorHAnsi"/>
                <w:b/>
                <w:bCs/>
                <w:color w:val="000000" w:themeColor="text1"/>
                <w:spacing w:val="-30"/>
                <w:sz w:val="28"/>
                <w:szCs w:val="28"/>
                <w:lang w:eastAsia="ja-JP"/>
              </w:rPr>
              <w:t xml:space="preserve"> </w:t>
            </w:r>
            <w:r w:rsidRPr="003F5B27">
              <w:rPr>
                <w:rFonts w:asciiTheme="minorHAnsi" w:eastAsia="MS Mincho" w:hAnsiTheme="minorHAnsi" w:cstheme="minorHAnsi"/>
                <w:color w:val="000000" w:themeColor="text1"/>
                <w:spacing w:val="-30"/>
                <w:sz w:val="28"/>
                <w:szCs w:val="28"/>
                <w:lang w:eastAsia="ja-JP"/>
              </w:rPr>
              <w:t>complete and return as part of your tender response.</w:t>
            </w:r>
            <w:r w:rsidRPr="003F5B27">
              <w:rPr>
                <w:rFonts w:eastAsia="MS Mincho" w:cs="Arial"/>
                <w:color w:val="000000" w:themeColor="text1"/>
                <w:spacing w:val="-30"/>
                <w:sz w:val="28"/>
                <w:szCs w:val="28"/>
                <w:lang w:eastAsia="ja-JP"/>
              </w:rPr>
              <w:t xml:space="preserve"> </w:t>
            </w:r>
          </w:p>
        </w:tc>
      </w:tr>
    </w:tbl>
    <w:p w14:paraId="7BFF0408" w14:textId="77777777" w:rsidR="00CB0AA5" w:rsidRPr="00D152E5" w:rsidRDefault="00CB0AA5" w:rsidP="007D5197">
      <w:pPr>
        <w:spacing w:before="0" w:after="0"/>
        <w:jc w:val="left"/>
        <w:rPr>
          <w:rFonts w:ascii="Calibri" w:eastAsia="MS Mincho" w:hAnsi="Calibri" w:cs="CenturySchoolbook"/>
          <w:b/>
          <w:bCs/>
          <w:color w:val="00988E"/>
          <w:spacing w:val="-30"/>
          <w:sz w:val="10"/>
          <w:szCs w:val="6"/>
          <w:lang w:eastAsia="ja-JP"/>
        </w:rPr>
      </w:pPr>
      <w:r>
        <w:br w:type="page"/>
      </w:r>
    </w:p>
    <w:p w14:paraId="014AA11E" w14:textId="77777777" w:rsidR="00CB0AA5" w:rsidRPr="008B5173" w:rsidRDefault="00CB0AA5" w:rsidP="00887EB0">
      <w:pPr>
        <w:pStyle w:val="StyleHeading1MOPACLeft0cmFirstline0cm"/>
        <w:numPr>
          <w:ilvl w:val="1"/>
          <w:numId w:val="31"/>
        </w:numPr>
        <w:ind w:left="709" w:hanging="709"/>
        <w:outlineLvl w:val="1"/>
        <w:rPr>
          <w:sz w:val="32"/>
          <w:szCs w:val="32"/>
        </w:rPr>
      </w:pPr>
      <w:bookmarkStart w:id="151" w:name="_Toc517787686"/>
      <w:bookmarkStart w:id="152" w:name="_Toc80715232"/>
      <w:bookmarkStart w:id="153" w:name="_Toc80782723"/>
      <w:r w:rsidRPr="008B5173">
        <w:rPr>
          <w:sz w:val="32"/>
          <w:szCs w:val="32"/>
        </w:rPr>
        <w:lastRenderedPageBreak/>
        <w:t>Bidder’s Warranties</w:t>
      </w:r>
      <w:bookmarkEnd w:id="151"/>
      <w:bookmarkEnd w:id="152"/>
      <w:bookmarkEnd w:id="153"/>
      <w:r w:rsidRPr="008B5173">
        <w:rPr>
          <w:sz w:val="32"/>
          <w:szCs w:val="32"/>
        </w:rPr>
        <w:t xml:space="preserve"> </w:t>
      </w:r>
    </w:p>
    <w:p w14:paraId="2713B944" w14:textId="77777777" w:rsidR="00CB0AA5" w:rsidRPr="00CB0AA5" w:rsidRDefault="00CB0AA5" w:rsidP="00CB0AA5">
      <w:pPr>
        <w:tabs>
          <w:tab w:val="left" w:pos="4500"/>
          <w:tab w:val="left" w:pos="5400"/>
          <w:tab w:val="right" w:pos="9000"/>
        </w:tabs>
        <w:spacing w:line="240" w:lineRule="atLeast"/>
        <w:rPr>
          <w:rFonts w:ascii="Calibri" w:hAnsi="Calibri" w:cs="Arial"/>
        </w:rPr>
      </w:pPr>
      <w:r w:rsidRPr="00CB0AA5">
        <w:rPr>
          <w:rFonts w:ascii="Calibri" w:hAnsi="Calibri" w:cs="Arial"/>
        </w:rPr>
        <w:t>Please confirm your organisation’s acceptance of the terms of this ITQ by ticking the relevant boxes below:</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189"/>
        <w:gridCol w:w="885"/>
        <w:gridCol w:w="878"/>
      </w:tblGrid>
      <w:tr w:rsidR="00CB0AA5" w14:paraId="191F16EF" w14:textId="77777777" w:rsidTr="00CB0AA5">
        <w:tc>
          <w:tcPr>
            <w:tcW w:w="7377" w:type="dxa"/>
            <w:vAlign w:val="center"/>
          </w:tcPr>
          <w:p w14:paraId="3AB7367A" w14:textId="77777777" w:rsidR="00CB0AA5" w:rsidRDefault="00CB0AA5" w:rsidP="00CB0AA5">
            <w:pPr>
              <w:tabs>
                <w:tab w:val="left" w:pos="720"/>
                <w:tab w:val="left" w:pos="1440"/>
                <w:tab w:val="left" w:pos="2160"/>
                <w:tab w:val="left" w:pos="2880"/>
                <w:tab w:val="left" w:pos="4500"/>
                <w:tab w:val="left" w:pos="5400"/>
                <w:tab w:val="right" w:pos="9000"/>
              </w:tabs>
              <w:spacing w:line="240" w:lineRule="atLeast"/>
              <w:rPr>
                <w:rFonts w:cs="Arial"/>
              </w:rPr>
            </w:pPr>
          </w:p>
        </w:tc>
        <w:tc>
          <w:tcPr>
            <w:tcW w:w="895" w:type="dxa"/>
          </w:tcPr>
          <w:p w14:paraId="21B1C452" w14:textId="77777777" w:rsidR="00CB0AA5" w:rsidRDefault="00CB0AA5" w:rsidP="00CB0AA5">
            <w:pPr>
              <w:rPr>
                <w:rFonts w:cs="Arial"/>
                <w:b/>
                <w:bCs/>
                <w:kern w:val="2"/>
              </w:rPr>
            </w:pPr>
            <w:r>
              <w:rPr>
                <w:rFonts w:cs="Arial"/>
                <w:b/>
                <w:bCs/>
                <w:kern w:val="2"/>
              </w:rPr>
              <w:t>Yes</w:t>
            </w:r>
          </w:p>
        </w:tc>
        <w:tc>
          <w:tcPr>
            <w:tcW w:w="892" w:type="dxa"/>
          </w:tcPr>
          <w:p w14:paraId="3BC53F6D" w14:textId="77777777" w:rsidR="00CB0AA5" w:rsidRDefault="00CB0AA5" w:rsidP="00CB0AA5">
            <w:pPr>
              <w:rPr>
                <w:rFonts w:cs="Arial"/>
                <w:b/>
                <w:bCs/>
                <w:kern w:val="2"/>
              </w:rPr>
            </w:pPr>
            <w:r>
              <w:rPr>
                <w:rFonts w:cs="Arial"/>
                <w:b/>
                <w:bCs/>
                <w:kern w:val="2"/>
              </w:rPr>
              <w:t>No</w:t>
            </w:r>
          </w:p>
        </w:tc>
      </w:tr>
      <w:tr w:rsidR="00CB0AA5" w14:paraId="36CFE647" w14:textId="77777777" w:rsidTr="00CB0AA5">
        <w:tc>
          <w:tcPr>
            <w:tcW w:w="7377" w:type="dxa"/>
            <w:vAlign w:val="center"/>
          </w:tcPr>
          <w:p w14:paraId="58BF9C99" w14:textId="480C6E8A" w:rsidR="00CB0AA5" w:rsidRPr="00C207DF" w:rsidRDefault="00CB0AA5" w:rsidP="00CB0AA5">
            <w:pPr>
              <w:tabs>
                <w:tab w:val="left" w:pos="720"/>
                <w:tab w:val="left" w:pos="1440"/>
                <w:tab w:val="left" w:pos="2160"/>
                <w:tab w:val="left" w:pos="2880"/>
                <w:tab w:val="left" w:pos="4500"/>
                <w:tab w:val="left" w:pos="5400"/>
                <w:tab w:val="right" w:pos="9000"/>
              </w:tabs>
              <w:spacing w:line="240" w:lineRule="atLeast"/>
              <w:rPr>
                <w:rFonts w:cs="Arial"/>
                <w:kern w:val="2"/>
              </w:rPr>
            </w:pPr>
            <w:r w:rsidRPr="002E2CEF">
              <w:rPr>
                <w:rFonts w:ascii="Calibri" w:hAnsi="Calibri" w:cs="Arial"/>
              </w:rPr>
              <w:t>We have read the IT</w:t>
            </w:r>
            <w:r w:rsidRPr="00ED5E1A">
              <w:rPr>
                <w:rFonts w:ascii="Calibri" w:hAnsi="Calibri" w:cs="Arial"/>
              </w:rPr>
              <w:t xml:space="preserve">Q documents and subject to and in accordance with </w:t>
            </w:r>
            <w:r w:rsidR="0061372A" w:rsidRPr="00F413F7">
              <w:rPr>
                <w:rFonts w:ascii="Calibri" w:hAnsi="Calibri" w:cs="Arial"/>
              </w:rPr>
              <w:t>MOPAC</w:t>
            </w:r>
            <w:r w:rsidRPr="00DF1293">
              <w:rPr>
                <w:rFonts w:ascii="Calibri" w:hAnsi="Calibri" w:cs="Arial"/>
              </w:rPr>
              <w:t>’s</w:t>
            </w:r>
            <w:r w:rsidR="00052057">
              <w:rPr>
                <w:rFonts w:ascii="Calibri" w:hAnsi="Calibri" w:cs="Arial"/>
              </w:rPr>
              <w:t xml:space="preserve"> </w:t>
            </w:r>
            <w:r w:rsidR="00207896" w:rsidRPr="007016F4">
              <w:rPr>
                <w:rFonts w:ascii="Calibri" w:hAnsi="Calibri" w:cs="Arial"/>
              </w:rPr>
              <w:t>(</w:t>
            </w:r>
            <w:r w:rsidR="00207896" w:rsidRPr="00821D2E">
              <w:rPr>
                <w:rFonts w:ascii="Calibri" w:hAnsi="Calibri" w:cs="Arial"/>
              </w:rPr>
              <w:t>VRU’s)</w:t>
            </w:r>
            <w:r w:rsidRPr="00821D2E">
              <w:rPr>
                <w:rFonts w:ascii="Calibri" w:hAnsi="Calibri" w:cs="Arial"/>
              </w:rPr>
              <w:t xml:space="preserve"> </w:t>
            </w:r>
            <w:r w:rsidRPr="00821D2E">
              <w:rPr>
                <w:rFonts w:ascii="Calibri" w:hAnsi="Calibri" w:cs="Tahoma"/>
              </w:rPr>
              <w:t>Purchasing terms</w:t>
            </w:r>
            <w:r w:rsidRPr="00052057">
              <w:rPr>
                <w:rFonts w:ascii="Calibri" w:hAnsi="Calibri" w:cs="Tahoma"/>
              </w:rPr>
              <w:t xml:space="preserve"> and conditions</w:t>
            </w:r>
            <w:r w:rsidRPr="00052057">
              <w:rPr>
                <w:rFonts w:ascii="Calibri" w:hAnsi="Calibri" w:cs="Arial"/>
              </w:rPr>
              <w:t xml:space="preserve">, the Conditions </w:t>
            </w:r>
            <w:r w:rsidRPr="00C207DF">
              <w:rPr>
                <w:rFonts w:ascii="Calibri" w:hAnsi="Calibri" w:cs="Arial"/>
              </w:rPr>
              <w:t>of Quotation and all relevant documents attached</w:t>
            </w:r>
            <w:r w:rsidRPr="00C207DF">
              <w:rPr>
                <w:rFonts w:ascii="Calibri" w:hAnsi="Calibri" w:cs="Tahoma"/>
              </w:rPr>
              <w:t xml:space="preserve"> </w:t>
            </w:r>
            <w:r w:rsidRPr="00C207DF">
              <w:rPr>
                <w:rFonts w:ascii="Calibri" w:hAnsi="Calibri" w:cs="Arial"/>
              </w:rPr>
              <w:t xml:space="preserve">we offer to supply and deliver </w:t>
            </w:r>
            <w:r w:rsidRPr="00C207DF">
              <w:rPr>
                <w:rFonts w:ascii="Calibri" w:hAnsi="Calibri" w:cs="Tahoma"/>
              </w:rPr>
              <w:t>the works/services/supplies specified</w:t>
            </w:r>
            <w:r w:rsidRPr="00C207DF">
              <w:rPr>
                <w:rFonts w:ascii="Calibri" w:hAnsi="Calibri" w:cs="Arial"/>
              </w:rPr>
              <w:t xml:space="preserve"> in Part B, in the quantities and at the rate or prices shown above.</w:t>
            </w:r>
          </w:p>
        </w:tc>
        <w:tc>
          <w:tcPr>
            <w:tcW w:w="895" w:type="dxa"/>
            <w:vAlign w:val="center"/>
          </w:tcPr>
          <w:p w14:paraId="49E78840" w14:textId="77777777" w:rsidR="00CB0AA5" w:rsidRDefault="00CB0AA5" w:rsidP="00CB0AA5">
            <w:pPr>
              <w:spacing w:before="120" w:after="120"/>
              <w:jc w:val="left"/>
              <w:rPr>
                <w:rFonts w:cs="Arial"/>
                <w:kern w:val="2"/>
              </w:rPr>
            </w:pPr>
            <w:r>
              <w:rPr>
                <w:rFonts w:cs="Arial"/>
              </w:rPr>
              <w:fldChar w:fldCharType="begin">
                <w:ffData>
                  <w:name w:val="Check6"/>
                  <w:enabled/>
                  <w:calcOnExit w:val="0"/>
                  <w:checkBox>
                    <w:sizeAuto/>
                    <w:default w:val="0"/>
                  </w:checkBox>
                </w:ffData>
              </w:fldChar>
            </w:r>
            <w:bookmarkStart w:id="154" w:name="Check6"/>
            <w:r>
              <w:rPr>
                <w:rFonts w:cs="Arial"/>
              </w:rPr>
              <w:instrText xml:space="preserve"> FORMCHECKBOX </w:instrText>
            </w:r>
            <w:r w:rsidR="003F5B27">
              <w:rPr>
                <w:rFonts w:cs="Arial"/>
              </w:rPr>
            </w:r>
            <w:r w:rsidR="003F5B27">
              <w:rPr>
                <w:rFonts w:cs="Arial"/>
              </w:rPr>
              <w:fldChar w:fldCharType="separate"/>
            </w:r>
            <w:r>
              <w:rPr>
                <w:rFonts w:cs="Arial"/>
              </w:rPr>
              <w:fldChar w:fldCharType="end"/>
            </w:r>
            <w:bookmarkEnd w:id="154"/>
          </w:p>
        </w:tc>
        <w:tc>
          <w:tcPr>
            <w:tcW w:w="892" w:type="dxa"/>
            <w:vAlign w:val="center"/>
          </w:tcPr>
          <w:p w14:paraId="5262E3F4" w14:textId="77777777" w:rsidR="00CB0AA5" w:rsidRDefault="00CB0AA5" w:rsidP="00CB0AA5">
            <w:pPr>
              <w:spacing w:before="120" w:after="120"/>
              <w:jc w:val="left"/>
              <w:rPr>
                <w:rFonts w:cs="Arial"/>
                <w:kern w:val="2"/>
              </w:rPr>
            </w:pPr>
            <w:r>
              <w:rPr>
                <w:rFonts w:cs="Arial"/>
                <w:kern w:val="2"/>
              </w:rPr>
              <w:fldChar w:fldCharType="begin">
                <w:ffData>
                  <w:name w:val="Check7"/>
                  <w:enabled/>
                  <w:calcOnExit w:val="0"/>
                  <w:checkBox>
                    <w:sizeAuto/>
                    <w:default w:val="0"/>
                  </w:checkBox>
                </w:ffData>
              </w:fldChar>
            </w:r>
            <w:bookmarkStart w:id="155" w:name="Check7"/>
            <w:r>
              <w:rPr>
                <w:rFonts w:cs="Arial"/>
                <w:kern w:val="2"/>
              </w:rPr>
              <w:instrText xml:space="preserve"> FORMCHECKBOX </w:instrText>
            </w:r>
            <w:r w:rsidR="003F5B27">
              <w:rPr>
                <w:rFonts w:cs="Arial"/>
                <w:kern w:val="2"/>
              </w:rPr>
            </w:r>
            <w:r w:rsidR="003F5B27">
              <w:rPr>
                <w:rFonts w:cs="Arial"/>
                <w:kern w:val="2"/>
              </w:rPr>
              <w:fldChar w:fldCharType="separate"/>
            </w:r>
            <w:r>
              <w:rPr>
                <w:rFonts w:cs="Arial"/>
                <w:kern w:val="2"/>
              </w:rPr>
              <w:fldChar w:fldCharType="end"/>
            </w:r>
            <w:bookmarkEnd w:id="155"/>
          </w:p>
        </w:tc>
      </w:tr>
      <w:tr w:rsidR="00CB0AA5" w14:paraId="20D9B8BC" w14:textId="77777777" w:rsidTr="00CB0AA5">
        <w:tc>
          <w:tcPr>
            <w:tcW w:w="7377" w:type="dxa"/>
            <w:vAlign w:val="center"/>
          </w:tcPr>
          <w:p w14:paraId="60C1F514" w14:textId="04FD7E98" w:rsidR="00CB0AA5" w:rsidRPr="00C207DF" w:rsidRDefault="00CB0AA5" w:rsidP="00CB0AA5">
            <w:pPr>
              <w:pStyle w:val="Body1"/>
              <w:ind w:left="0"/>
              <w:rPr>
                <w:rFonts w:ascii="Calibri" w:hAnsi="Calibri" w:cs="Arial"/>
                <w:color w:val="auto"/>
              </w:rPr>
            </w:pPr>
            <w:r w:rsidRPr="00C207DF">
              <w:rPr>
                <w:rFonts w:ascii="Calibri" w:hAnsi="Calibri" w:cs="Arial"/>
                <w:color w:val="auto"/>
              </w:rPr>
              <w:t xml:space="preserve">We confirm our submission together with </w:t>
            </w:r>
            <w:r w:rsidR="0061372A" w:rsidRPr="00C207DF">
              <w:rPr>
                <w:rFonts w:ascii="Calibri" w:hAnsi="Calibri" w:cs="Arial"/>
                <w:color w:val="auto"/>
              </w:rPr>
              <w:t>MOPAC</w:t>
            </w:r>
            <w:r w:rsidRPr="00C207DF">
              <w:rPr>
                <w:rFonts w:ascii="Calibri" w:hAnsi="Calibri" w:cs="Arial"/>
                <w:color w:val="auto"/>
              </w:rPr>
              <w:t xml:space="preserve">’s </w:t>
            </w:r>
            <w:r w:rsidR="00207896" w:rsidRPr="00C207DF">
              <w:rPr>
                <w:rFonts w:ascii="Calibri" w:hAnsi="Calibri" w:cs="Arial"/>
                <w:color w:val="auto"/>
              </w:rPr>
              <w:t xml:space="preserve">(VRU’s) </w:t>
            </w:r>
            <w:r w:rsidRPr="00C207DF">
              <w:rPr>
                <w:rFonts w:ascii="Calibri" w:hAnsi="Calibri" w:cs="Arial"/>
                <w:color w:val="auto"/>
              </w:rPr>
              <w:t>written acceptance thereof and any subsequent Purchase Order and/or Contract, shall constitute a binding Contract between us.</w:t>
            </w:r>
          </w:p>
        </w:tc>
        <w:tc>
          <w:tcPr>
            <w:tcW w:w="895" w:type="dxa"/>
            <w:vAlign w:val="center"/>
          </w:tcPr>
          <w:p w14:paraId="0BE3DE74" w14:textId="77777777" w:rsidR="00CB0AA5" w:rsidRDefault="00CB0AA5" w:rsidP="00CB0AA5">
            <w:pPr>
              <w:spacing w:before="120" w:after="120"/>
              <w:jc w:val="left"/>
              <w:rPr>
                <w:rFonts w:cs="Arial"/>
                <w:kern w:val="2"/>
              </w:rPr>
            </w:pPr>
            <w:r>
              <w:rPr>
                <w:rFonts w:cs="Arial"/>
                <w:kern w:val="2"/>
              </w:rPr>
              <w:fldChar w:fldCharType="begin">
                <w:ffData>
                  <w:name w:val="Check8"/>
                  <w:enabled/>
                  <w:calcOnExit w:val="0"/>
                  <w:checkBox>
                    <w:sizeAuto/>
                    <w:default w:val="0"/>
                  </w:checkBox>
                </w:ffData>
              </w:fldChar>
            </w:r>
            <w:bookmarkStart w:id="156" w:name="Check8"/>
            <w:r>
              <w:rPr>
                <w:rFonts w:cs="Arial"/>
                <w:kern w:val="2"/>
              </w:rPr>
              <w:instrText xml:space="preserve"> FORMCHECKBOX </w:instrText>
            </w:r>
            <w:r w:rsidR="003F5B27">
              <w:rPr>
                <w:rFonts w:cs="Arial"/>
                <w:kern w:val="2"/>
              </w:rPr>
            </w:r>
            <w:r w:rsidR="003F5B27">
              <w:rPr>
                <w:rFonts w:cs="Arial"/>
                <w:kern w:val="2"/>
              </w:rPr>
              <w:fldChar w:fldCharType="separate"/>
            </w:r>
            <w:r>
              <w:rPr>
                <w:rFonts w:cs="Arial"/>
                <w:kern w:val="2"/>
              </w:rPr>
              <w:fldChar w:fldCharType="end"/>
            </w:r>
            <w:bookmarkEnd w:id="156"/>
          </w:p>
        </w:tc>
        <w:tc>
          <w:tcPr>
            <w:tcW w:w="892" w:type="dxa"/>
            <w:vAlign w:val="center"/>
          </w:tcPr>
          <w:p w14:paraId="3FD9C7FB" w14:textId="77777777" w:rsidR="00CB0AA5" w:rsidRDefault="00CB0AA5" w:rsidP="00CB0AA5">
            <w:pPr>
              <w:spacing w:before="120" w:after="120"/>
              <w:jc w:val="left"/>
              <w:rPr>
                <w:rFonts w:cs="Arial"/>
                <w:kern w:val="2"/>
              </w:rPr>
            </w:pPr>
            <w:r>
              <w:rPr>
                <w:rFonts w:cs="Arial"/>
                <w:kern w:val="2"/>
              </w:rPr>
              <w:fldChar w:fldCharType="begin">
                <w:ffData>
                  <w:name w:val="Check9"/>
                  <w:enabled/>
                  <w:calcOnExit w:val="0"/>
                  <w:checkBox>
                    <w:sizeAuto/>
                    <w:default w:val="0"/>
                  </w:checkBox>
                </w:ffData>
              </w:fldChar>
            </w:r>
            <w:bookmarkStart w:id="157" w:name="Check9"/>
            <w:r>
              <w:rPr>
                <w:rFonts w:cs="Arial"/>
                <w:kern w:val="2"/>
              </w:rPr>
              <w:instrText xml:space="preserve"> FORMCHECKBOX </w:instrText>
            </w:r>
            <w:r w:rsidR="003F5B27">
              <w:rPr>
                <w:rFonts w:cs="Arial"/>
                <w:kern w:val="2"/>
              </w:rPr>
            </w:r>
            <w:r w:rsidR="003F5B27">
              <w:rPr>
                <w:rFonts w:cs="Arial"/>
                <w:kern w:val="2"/>
              </w:rPr>
              <w:fldChar w:fldCharType="separate"/>
            </w:r>
            <w:r>
              <w:rPr>
                <w:rFonts w:cs="Arial"/>
                <w:kern w:val="2"/>
              </w:rPr>
              <w:fldChar w:fldCharType="end"/>
            </w:r>
            <w:bookmarkEnd w:id="157"/>
          </w:p>
        </w:tc>
      </w:tr>
      <w:tr w:rsidR="00CB0AA5" w14:paraId="2D03CDD8" w14:textId="77777777" w:rsidTr="00CB0AA5">
        <w:tc>
          <w:tcPr>
            <w:tcW w:w="7377" w:type="dxa"/>
            <w:vAlign w:val="center"/>
          </w:tcPr>
          <w:p w14:paraId="5B90C1E3" w14:textId="77777777" w:rsidR="00CB0AA5" w:rsidRPr="00C207DF" w:rsidRDefault="00CB0AA5" w:rsidP="00CB0AA5">
            <w:pPr>
              <w:pStyle w:val="Body1"/>
              <w:ind w:left="0"/>
              <w:rPr>
                <w:rFonts w:ascii="Calibri" w:hAnsi="Calibri" w:cs="Arial"/>
                <w:color w:val="auto"/>
              </w:rPr>
            </w:pPr>
            <w:r w:rsidRPr="00C207DF">
              <w:rPr>
                <w:rFonts w:ascii="Calibri" w:hAnsi="Calibri" w:cs="Arial"/>
                <w:color w:val="auto"/>
              </w:rPr>
              <w:t>We agree to abide by this submission and agree to its validity and enforceability for a period of 90 days from the date of return of this submission.</w:t>
            </w:r>
          </w:p>
        </w:tc>
        <w:tc>
          <w:tcPr>
            <w:tcW w:w="895" w:type="dxa"/>
            <w:vAlign w:val="center"/>
          </w:tcPr>
          <w:p w14:paraId="5B6B0724" w14:textId="77777777" w:rsidR="00CB0AA5" w:rsidRDefault="00CB0AA5" w:rsidP="00CB0AA5">
            <w:pPr>
              <w:spacing w:before="120" w:after="120"/>
              <w:jc w:val="left"/>
              <w:rPr>
                <w:rFonts w:cs="Arial"/>
                <w:kern w:val="2"/>
              </w:rPr>
            </w:pPr>
            <w:r>
              <w:rPr>
                <w:rFonts w:cs="Arial"/>
                <w:kern w:val="2"/>
              </w:rPr>
              <w:fldChar w:fldCharType="begin">
                <w:ffData>
                  <w:name w:val="Check10"/>
                  <w:enabled/>
                  <w:calcOnExit w:val="0"/>
                  <w:checkBox>
                    <w:sizeAuto/>
                    <w:default w:val="0"/>
                  </w:checkBox>
                </w:ffData>
              </w:fldChar>
            </w:r>
            <w:bookmarkStart w:id="158" w:name="Check10"/>
            <w:r>
              <w:rPr>
                <w:rFonts w:cs="Arial"/>
                <w:kern w:val="2"/>
              </w:rPr>
              <w:instrText xml:space="preserve"> FORMCHECKBOX </w:instrText>
            </w:r>
            <w:r w:rsidR="003F5B27">
              <w:rPr>
                <w:rFonts w:cs="Arial"/>
                <w:kern w:val="2"/>
              </w:rPr>
            </w:r>
            <w:r w:rsidR="003F5B27">
              <w:rPr>
                <w:rFonts w:cs="Arial"/>
                <w:kern w:val="2"/>
              </w:rPr>
              <w:fldChar w:fldCharType="separate"/>
            </w:r>
            <w:r>
              <w:rPr>
                <w:rFonts w:cs="Arial"/>
                <w:kern w:val="2"/>
              </w:rPr>
              <w:fldChar w:fldCharType="end"/>
            </w:r>
            <w:bookmarkEnd w:id="158"/>
          </w:p>
        </w:tc>
        <w:tc>
          <w:tcPr>
            <w:tcW w:w="892" w:type="dxa"/>
            <w:vAlign w:val="center"/>
          </w:tcPr>
          <w:p w14:paraId="33FDDC93" w14:textId="77777777" w:rsidR="00CB0AA5" w:rsidRDefault="00CB0AA5" w:rsidP="00CB0AA5">
            <w:pPr>
              <w:spacing w:before="120" w:after="120"/>
              <w:jc w:val="left"/>
              <w:rPr>
                <w:rFonts w:cs="Arial"/>
                <w:kern w:val="2"/>
              </w:rPr>
            </w:pPr>
            <w:r>
              <w:rPr>
                <w:rFonts w:cs="Arial"/>
                <w:kern w:val="2"/>
              </w:rPr>
              <w:fldChar w:fldCharType="begin">
                <w:ffData>
                  <w:name w:val="Check11"/>
                  <w:enabled/>
                  <w:calcOnExit w:val="0"/>
                  <w:checkBox>
                    <w:sizeAuto/>
                    <w:default w:val="0"/>
                  </w:checkBox>
                </w:ffData>
              </w:fldChar>
            </w:r>
            <w:bookmarkStart w:id="159" w:name="Check11"/>
            <w:r>
              <w:rPr>
                <w:rFonts w:cs="Arial"/>
                <w:kern w:val="2"/>
              </w:rPr>
              <w:instrText xml:space="preserve"> FORMCHECKBOX </w:instrText>
            </w:r>
            <w:r w:rsidR="003F5B27">
              <w:rPr>
                <w:rFonts w:cs="Arial"/>
                <w:kern w:val="2"/>
              </w:rPr>
            </w:r>
            <w:r w:rsidR="003F5B27">
              <w:rPr>
                <w:rFonts w:cs="Arial"/>
                <w:kern w:val="2"/>
              </w:rPr>
              <w:fldChar w:fldCharType="separate"/>
            </w:r>
            <w:r>
              <w:rPr>
                <w:rFonts w:cs="Arial"/>
                <w:kern w:val="2"/>
              </w:rPr>
              <w:fldChar w:fldCharType="end"/>
            </w:r>
            <w:bookmarkEnd w:id="159"/>
          </w:p>
        </w:tc>
      </w:tr>
    </w:tbl>
    <w:p w14:paraId="05FC942A" w14:textId="77777777" w:rsidR="00CB0AA5" w:rsidRDefault="00CB0AA5" w:rsidP="00CB0AA5">
      <w:pPr>
        <w:tabs>
          <w:tab w:val="left" w:pos="720"/>
          <w:tab w:val="left" w:pos="1440"/>
          <w:tab w:val="left" w:pos="2160"/>
          <w:tab w:val="left" w:pos="2880"/>
          <w:tab w:val="left" w:pos="4500"/>
          <w:tab w:val="left" w:pos="5400"/>
          <w:tab w:val="right" w:pos="9000"/>
        </w:tabs>
        <w:spacing w:line="240" w:lineRule="atLeast"/>
        <w:rPr>
          <w:rFonts w:cs="Arial"/>
        </w:rPr>
      </w:pPr>
    </w:p>
    <w:p w14:paraId="45CCC7AE" w14:textId="77777777" w:rsidR="00CB0AA5" w:rsidRPr="00D152E5" w:rsidRDefault="007D5197" w:rsidP="006C347C">
      <w:pPr>
        <w:jc w:val="left"/>
        <w:rPr>
          <w:rFonts w:ascii="Calibri" w:hAnsi="Calibri" w:cs="Arial"/>
          <w:b/>
          <w:bCs/>
          <w:sz w:val="10"/>
          <w:szCs w:val="6"/>
        </w:rPr>
      </w:pPr>
      <w:bookmarkStart w:id="160" w:name="_Toc517787687"/>
      <w:r>
        <w:rPr>
          <w:rFonts w:ascii="Calibri" w:hAnsi="Calibri" w:cs="Arial"/>
          <w:b/>
          <w:bCs/>
        </w:rPr>
        <w:br w:type="page"/>
      </w:r>
    </w:p>
    <w:p w14:paraId="5C152F6F" w14:textId="77777777" w:rsidR="00CB0AA5" w:rsidRPr="008B5173" w:rsidRDefault="00CB0AA5" w:rsidP="00887EB0">
      <w:pPr>
        <w:pStyle w:val="StyleHeading1MOPACLeft0cmFirstline0cm"/>
        <w:numPr>
          <w:ilvl w:val="1"/>
          <w:numId w:val="31"/>
        </w:numPr>
        <w:ind w:left="709" w:hanging="709"/>
        <w:outlineLvl w:val="1"/>
        <w:rPr>
          <w:sz w:val="32"/>
          <w:szCs w:val="32"/>
        </w:rPr>
      </w:pPr>
      <w:bookmarkStart w:id="161" w:name="_Toc80715233"/>
      <w:bookmarkStart w:id="162" w:name="_Toc80782724"/>
      <w:r w:rsidRPr="008B5173">
        <w:rPr>
          <w:sz w:val="32"/>
          <w:szCs w:val="32"/>
        </w:rPr>
        <w:lastRenderedPageBreak/>
        <w:t>Signed Confirmation</w:t>
      </w:r>
      <w:bookmarkEnd w:id="160"/>
      <w:bookmarkEnd w:id="161"/>
      <w:bookmarkEnd w:id="162"/>
    </w:p>
    <w:p w14:paraId="33C98B45" w14:textId="7677B255" w:rsidR="00CB0AA5" w:rsidRPr="00CB0AA5" w:rsidRDefault="00CB0AA5" w:rsidP="00CB0AA5">
      <w:pPr>
        <w:tabs>
          <w:tab w:val="left" w:pos="720"/>
          <w:tab w:val="left" w:pos="1440"/>
          <w:tab w:val="left" w:pos="2160"/>
          <w:tab w:val="left" w:pos="2880"/>
          <w:tab w:val="left" w:pos="4500"/>
          <w:tab w:val="left" w:pos="5400"/>
          <w:tab w:val="right" w:pos="9000"/>
        </w:tabs>
        <w:spacing w:line="240" w:lineRule="atLeast"/>
        <w:rPr>
          <w:rFonts w:ascii="Calibri" w:hAnsi="Calibri" w:cs="Arial"/>
        </w:rPr>
      </w:pPr>
      <w:r w:rsidRPr="00CB0AA5">
        <w:rPr>
          <w:rFonts w:ascii="Calibri" w:hAnsi="Calibri" w:cs="Arial"/>
        </w:rPr>
        <w:t xml:space="preserve">We undertake that the information supplied in this document is complete and accurate and that the organisation has read and accepted </w:t>
      </w:r>
      <w:r w:rsidR="0061372A">
        <w:rPr>
          <w:rFonts w:ascii="Calibri" w:hAnsi="Calibri" w:cs="Arial"/>
        </w:rPr>
        <w:t>MOPAC</w:t>
      </w:r>
      <w:r w:rsidRPr="00CB0AA5">
        <w:rPr>
          <w:rFonts w:ascii="Calibri" w:hAnsi="Calibri" w:cs="Arial"/>
        </w:rPr>
        <w:t>’s</w:t>
      </w:r>
      <w:r w:rsidR="00207896">
        <w:rPr>
          <w:rFonts w:ascii="Calibri" w:hAnsi="Calibri" w:cs="Arial"/>
        </w:rPr>
        <w:t xml:space="preserve"> (VRU’s)</w:t>
      </w:r>
      <w:r w:rsidRPr="00CB0AA5">
        <w:rPr>
          <w:rFonts w:ascii="Calibri" w:hAnsi="Calibri" w:cs="Arial"/>
        </w:rPr>
        <w:t xml:space="preserve"> </w:t>
      </w:r>
      <w:r w:rsidRPr="00CB0AA5">
        <w:rPr>
          <w:rFonts w:ascii="Calibri" w:hAnsi="Calibri" w:cs="Tahoma"/>
        </w:rPr>
        <w:t>terms and conditions</w:t>
      </w:r>
      <w:r w:rsidRPr="00CB0AA5">
        <w:rPr>
          <w:rFonts w:ascii="Calibri" w:hAnsi="Calibri" w:cs="Arial"/>
        </w:rPr>
        <w:t>.</w:t>
      </w:r>
    </w:p>
    <w:p w14:paraId="55F096A7" w14:textId="77777777" w:rsidR="00CB0AA5" w:rsidRPr="00CB0AA5" w:rsidRDefault="00CB0AA5" w:rsidP="00CB0AA5">
      <w:pPr>
        <w:tabs>
          <w:tab w:val="left" w:pos="720"/>
          <w:tab w:val="left" w:pos="1440"/>
          <w:tab w:val="left" w:pos="2160"/>
          <w:tab w:val="left" w:pos="2880"/>
          <w:tab w:val="left" w:pos="4500"/>
          <w:tab w:val="left" w:pos="5400"/>
          <w:tab w:val="right" w:pos="9000"/>
        </w:tabs>
        <w:spacing w:line="240" w:lineRule="atLeast"/>
        <w:rPr>
          <w:rFonts w:ascii="Calibri" w:hAnsi="Calibri" w:cs="Arial"/>
        </w:rPr>
      </w:pPr>
    </w:p>
    <w:p w14:paraId="09D0748A" w14:textId="77777777" w:rsidR="00CB0AA5" w:rsidRPr="00CB0AA5" w:rsidRDefault="00CB0AA5" w:rsidP="00CB0AA5">
      <w:pPr>
        <w:tabs>
          <w:tab w:val="left" w:pos="720"/>
          <w:tab w:val="left" w:pos="1440"/>
          <w:tab w:val="left" w:pos="2160"/>
          <w:tab w:val="left" w:pos="2880"/>
          <w:tab w:val="left" w:pos="4500"/>
          <w:tab w:val="left" w:pos="5400"/>
          <w:tab w:val="right" w:pos="9000"/>
        </w:tabs>
        <w:spacing w:line="240" w:lineRule="atLeast"/>
        <w:rPr>
          <w:rFonts w:ascii="Calibri" w:hAnsi="Calibri" w:cs="Arial"/>
        </w:rPr>
      </w:pPr>
      <w:r w:rsidRPr="00CB0AA5">
        <w:rPr>
          <w:rFonts w:ascii="Calibri" w:hAnsi="Calibri" w:cs="Arial"/>
        </w:rPr>
        <w:t>Print Name:</w:t>
      </w:r>
      <w:r w:rsidRPr="00CB0AA5">
        <w:rPr>
          <w:rFonts w:ascii="Calibri" w:hAnsi="Calibri" w:cs="Arial"/>
        </w:rPr>
        <w:tab/>
      </w:r>
    </w:p>
    <w:p w14:paraId="1D138CE1" w14:textId="77777777" w:rsidR="00CB0AA5" w:rsidRPr="00CB0AA5" w:rsidRDefault="00CB0AA5" w:rsidP="00CB0AA5">
      <w:pPr>
        <w:tabs>
          <w:tab w:val="left" w:pos="720"/>
          <w:tab w:val="left" w:pos="1440"/>
          <w:tab w:val="left" w:pos="2160"/>
          <w:tab w:val="left" w:pos="2880"/>
          <w:tab w:val="left" w:pos="4500"/>
          <w:tab w:val="left" w:pos="5400"/>
          <w:tab w:val="right" w:pos="9000"/>
        </w:tabs>
        <w:spacing w:line="240" w:lineRule="atLeast"/>
        <w:rPr>
          <w:rFonts w:ascii="Calibri" w:hAnsi="Calibri" w:cs="Arial"/>
        </w:rPr>
      </w:pPr>
    </w:p>
    <w:p w14:paraId="121056CD" w14:textId="77777777" w:rsidR="00CB0AA5" w:rsidRPr="00CB0AA5" w:rsidRDefault="00CB0AA5" w:rsidP="00CB0AA5">
      <w:pPr>
        <w:tabs>
          <w:tab w:val="left" w:pos="720"/>
          <w:tab w:val="left" w:pos="1440"/>
          <w:tab w:val="left" w:pos="2160"/>
          <w:tab w:val="left" w:pos="2880"/>
          <w:tab w:val="left" w:pos="4500"/>
          <w:tab w:val="left" w:pos="5400"/>
          <w:tab w:val="right" w:pos="9000"/>
        </w:tabs>
        <w:spacing w:line="240" w:lineRule="atLeast"/>
        <w:rPr>
          <w:rFonts w:ascii="Calibri" w:hAnsi="Calibri" w:cs="Arial"/>
        </w:rPr>
      </w:pPr>
      <w:r w:rsidRPr="00CB0AA5">
        <w:rPr>
          <w:rFonts w:ascii="Calibri" w:hAnsi="Calibri" w:cs="Arial"/>
        </w:rPr>
        <w:t>Position:</w:t>
      </w:r>
    </w:p>
    <w:p w14:paraId="17DEBFC1" w14:textId="77777777" w:rsidR="00CB0AA5" w:rsidRPr="00CB0AA5" w:rsidRDefault="00CB0AA5" w:rsidP="00CB0AA5">
      <w:pPr>
        <w:tabs>
          <w:tab w:val="left" w:pos="720"/>
          <w:tab w:val="left" w:pos="1440"/>
          <w:tab w:val="left" w:pos="2160"/>
          <w:tab w:val="left" w:pos="2880"/>
          <w:tab w:val="left" w:pos="4500"/>
          <w:tab w:val="left" w:pos="5400"/>
          <w:tab w:val="right" w:pos="9000"/>
        </w:tabs>
        <w:spacing w:line="240" w:lineRule="atLeast"/>
        <w:rPr>
          <w:rFonts w:ascii="Calibri" w:hAnsi="Calibri" w:cs="Arial"/>
        </w:rPr>
      </w:pPr>
    </w:p>
    <w:p w14:paraId="576F1B50" w14:textId="77777777" w:rsidR="00CB0AA5" w:rsidRPr="00CB0AA5" w:rsidRDefault="00CB0AA5" w:rsidP="00CB0AA5">
      <w:pPr>
        <w:tabs>
          <w:tab w:val="left" w:pos="720"/>
          <w:tab w:val="left" w:pos="1440"/>
          <w:tab w:val="left" w:pos="2160"/>
          <w:tab w:val="left" w:pos="2880"/>
          <w:tab w:val="left" w:pos="4500"/>
          <w:tab w:val="left" w:pos="5400"/>
          <w:tab w:val="right" w:pos="9000"/>
        </w:tabs>
        <w:spacing w:line="240" w:lineRule="atLeast"/>
        <w:rPr>
          <w:rFonts w:ascii="Calibri" w:hAnsi="Calibri" w:cs="Arial"/>
        </w:rPr>
      </w:pPr>
      <w:r w:rsidRPr="00CB0AA5">
        <w:rPr>
          <w:rFonts w:ascii="Calibri" w:hAnsi="Calibri" w:cs="Arial"/>
        </w:rPr>
        <w:t>Date:</w:t>
      </w:r>
    </w:p>
    <w:p w14:paraId="5C77C1D9" w14:textId="77777777" w:rsidR="00CB0AA5" w:rsidRPr="00CB0AA5" w:rsidRDefault="00CB0AA5" w:rsidP="00CB0AA5">
      <w:pPr>
        <w:tabs>
          <w:tab w:val="left" w:pos="720"/>
          <w:tab w:val="left" w:pos="1440"/>
          <w:tab w:val="left" w:pos="2160"/>
          <w:tab w:val="left" w:pos="2880"/>
          <w:tab w:val="left" w:pos="4500"/>
          <w:tab w:val="left" w:pos="5400"/>
          <w:tab w:val="right" w:pos="9000"/>
        </w:tabs>
        <w:spacing w:line="240" w:lineRule="atLeast"/>
        <w:rPr>
          <w:rFonts w:ascii="Calibri" w:hAnsi="Calibri" w:cs="Arial"/>
        </w:rPr>
      </w:pPr>
    </w:p>
    <w:p w14:paraId="79549059" w14:textId="77777777" w:rsidR="00CB0AA5" w:rsidRPr="00D152E5" w:rsidRDefault="00CB0AA5" w:rsidP="00CB0AA5">
      <w:pPr>
        <w:jc w:val="left"/>
        <w:rPr>
          <w:rFonts w:ascii="Calibri" w:eastAsia="MS Mincho" w:hAnsi="Calibri" w:cs="CenturySchoolbook"/>
          <w:b/>
          <w:bCs/>
          <w:color w:val="00988E"/>
          <w:spacing w:val="-30"/>
          <w:sz w:val="6"/>
          <w:szCs w:val="2"/>
          <w:lang w:eastAsia="ja-JP"/>
        </w:rPr>
      </w:pPr>
      <w:r>
        <w:br w:type="page"/>
      </w:r>
    </w:p>
    <w:p w14:paraId="3C32A376" w14:textId="77777777" w:rsidR="00CB0AA5" w:rsidRPr="008B5173" w:rsidRDefault="00CB0AA5" w:rsidP="00887EB0">
      <w:pPr>
        <w:pStyle w:val="StyleHeading1MOPACLeft0cmFirstline0cm"/>
        <w:numPr>
          <w:ilvl w:val="1"/>
          <w:numId w:val="31"/>
        </w:numPr>
        <w:ind w:left="709" w:hanging="709"/>
        <w:outlineLvl w:val="1"/>
        <w:rPr>
          <w:sz w:val="32"/>
          <w:szCs w:val="32"/>
        </w:rPr>
      </w:pPr>
      <w:bookmarkStart w:id="163" w:name="_Toc80715234"/>
      <w:bookmarkStart w:id="164" w:name="_Toc80782725"/>
      <w:r w:rsidRPr="008B5173">
        <w:rPr>
          <w:sz w:val="32"/>
          <w:szCs w:val="32"/>
        </w:rPr>
        <w:lastRenderedPageBreak/>
        <w:t>Terms and Conditions</w:t>
      </w:r>
      <w:bookmarkEnd w:id="163"/>
      <w:bookmarkEnd w:id="164"/>
    </w:p>
    <w:p w14:paraId="7DB5CCE4" w14:textId="77777777" w:rsidR="00CC08B9" w:rsidRDefault="00CB0AA5" w:rsidP="008B5173">
      <w:pPr>
        <w:rPr>
          <w:rFonts w:ascii="Calibri" w:hAnsi="Calibri" w:cs="Arial"/>
        </w:rPr>
      </w:pPr>
      <w:r w:rsidRPr="00CB0AA5">
        <w:rPr>
          <w:rFonts w:ascii="Calibri" w:hAnsi="Calibri" w:cs="Arial"/>
        </w:rPr>
        <w:t xml:space="preserve">Bidders should view the draft Terms and Conditions </w:t>
      </w:r>
      <w:r w:rsidR="006D642C">
        <w:rPr>
          <w:rFonts w:ascii="Calibri" w:hAnsi="Calibri" w:cs="Arial"/>
        </w:rPr>
        <w:t xml:space="preserve">released with </w:t>
      </w:r>
      <w:r w:rsidRPr="00CB0AA5">
        <w:rPr>
          <w:rFonts w:ascii="Calibri" w:hAnsi="Calibri" w:cs="Arial"/>
        </w:rPr>
        <w:t xml:space="preserve">this procurement. </w:t>
      </w:r>
    </w:p>
    <w:p w14:paraId="42823DAA" w14:textId="77777777" w:rsidR="00D17E2A" w:rsidRDefault="00D17E2A" w:rsidP="008B5173">
      <w:pPr>
        <w:rPr>
          <w:rFonts w:ascii="Calibri" w:hAnsi="Calibri" w:cs="Arial"/>
        </w:rPr>
      </w:pPr>
      <w:r>
        <w:rPr>
          <w:rFonts w:ascii="Calibri" w:hAnsi="Calibri" w:cs="Arial"/>
        </w:rPr>
        <w:t xml:space="preserve">We recommend that any clarifications for the contract is raised during the tender period. MOPAC is not obligated to make any amendments to the contract after contract recommendation. </w:t>
      </w:r>
    </w:p>
    <w:p w14:paraId="0B2B4591" w14:textId="34EB1217" w:rsidR="00635704" w:rsidRPr="00B03AF1" w:rsidRDefault="00CB0AA5" w:rsidP="008B5173">
      <w:pPr>
        <w:rPr>
          <w:rFonts w:cs="Arial"/>
        </w:rPr>
      </w:pPr>
      <w:r>
        <w:rPr>
          <w:rFonts w:cs="Arial"/>
        </w:rPr>
        <w:br w:type="page"/>
      </w:r>
      <w:bookmarkEnd w:id="9"/>
      <w:bookmarkEnd w:id="10"/>
      <w:bookmarkEnd w:id="11"/>
    </w:p>
    <w:p w14:paraId="16188932" w14:textId="77777777" w:rsidR="00BB2D4A" w:rsidRPr="008B5173" w:rsidRDefault="00BB2D4A" w:rsidP="00887EB0">
      <w:pPr>
        <w:pStyle w:val="StyleHeading1MOPACLeft0cmFirstline0cm"/>
        <w:numPr>
          <w:ilvl w:val="1"/>
          <w:numId w:val="31"/>
        </w:numPr>
        <w:ind w:left="709" w:hanging="709"/>
        <w:outlineLvl w:val="1"/>
        <w:rPr>
          <w:sz w:val="32"/>
          <w:szCs w:val="32"/>
        </w:rPr>
      </w:pPr>
      <w:bookmarkStart w:id="165" w:name="_Toc80715235"/>
      <w:bookmarkStart w:id="166" w:name="_Toc80782726"/>
      <w:r w:rsidRPr="008B5173">
        <w:rPr>
          <w:sz w:val="32"/>
          <w:szCs w:val="32"/>
        </w:rPr>
        <w:lastRenderedPageBreak/>
        <w:t>Mandatory Forms</w:t>
      </w:r>
      <w:bookmarkEnd w:id="165"/>
      <w:bookmarkEnd w:id="166"/>
    </w:p>
    <w:p w14:paraId="4653FB83" w14:textId="77777777" w:rsidR="006C347C" w:rsidRPr="00887EB0" w:rsidRDefault="006C347C" w:rsidP="008B5173">
      <w:pPr>
        <w:keepNext w:val="0"/>
        <w:spacing w:before="0" w:after="0" w:line="240" w:lineRule="auto"/>
        <w:ind w:left="681"/>
        <w:rPr>
          <w:rFonts w:ascii="Calibri" w:hAnsi="Calibri" w:cs="Calibri"/>
          <w:b/>
          <w:bCs/>
          <w:szCs w:val="24"/>
        </w:rPr>
      </w:pPr>
      <w:r w:rsidRPr="00887EB0">
        <w:rPr>
          <w:rFonts w:ascii="Calibri" w:hAnsi="Calibri" w:cs="Calibri"/>
          <w:b/>
          <w:bCs/>
          <w:szCs w:val="24"/>
        </w:rPr>
        <w:t>Please note, should you make a submission, it will be deemed that you have accepted the Mandatory Forms in this section. Please note that printed names as signatures are deemed suitable</w:t>
      </w:r>
      <w:r w:rsidR="00052057" w:rsidRPr="00887EB0">
        <w:rPr>
          <w:rFonts w:ascii="Calibri" w:hAnsi="Calibri" w:cs="Calibri"/>
          <w:b/>
          <w:bCs/>
          <w:szCs w:val="24"/>
        </w:rPr>
        <w:t>.</w:t>
      </w:r>
    </w:p>
    <w:p w14:paraId="1EE49AD9" w14:textId="77777777" w:rsidR="008B5173" w:rsidRPr="00B839B6" w:rsidRDefault="008B5173" w:rsidP="00B839B6">
      <w:pPr>
        <w:pStyle w:val="StyleHeading1MOPACLeft0cmFirstline0cm"/>
        <w:numPr>
          <w:ilvl w:val="2"/>
          <w:numId w:val="31"/>
        </w:numPr>
        <w:outlineLvl w:val="9"/>
        <w:rPr>
          <w:b w:val="0"/>
          <w:bCs w:val="0"/>
          <w:color w:val="auto"/>
          <w:spacing w:val="0"/>
          <w:sz w:val="24"/>
          <w:szCs w:val="24"/>
          <w:u w:val="single"/>
          <w:lang w:eastAsia="en-GB"/>
        </w:rPr>
      </w:pPr>
      <w:bookmarkStart w:id="167" w:name="_Toc80715236"/>
      <w:bookmarkStart w:id="168" w:name="_Ref42520762"/>
      <w:r w:rsidRPr="00B839B6">
        <w:rPr>
          <w:b w:val="0"/>
          <w:bCs w:val="0"/>
          <w:color w:val="auto"/>
          <w:spacing w:val="0"/>
          <w:sz w:val="24"/>
          <w:szCs w:val="24"/>
          <w:u w:val="single"/>
          <w:lang w:eastAsia="en-GB"/>
        </w:rPr>
        <w:t>Form of Tender 1</w:t>
      </w:r>
      <w:bookmarkEnd w:id="167"/>
    </w:p>
    <w:p w14:paraId="43152A88" w14:textId="77777777" w:rsidR="008B5173" w:rsidRPr="00887EB0" w:rsidRDefault="008B5173" w:rsidP="008B5173">
      <w:pPr>
        <w:ind w:firstLine="284"/>
        <w:rPr>
          <w:rFonts w:ascii="Calibri" w:hAnsi="Calibri" w:cs="Calibri"/>
          <w:szCs w:val="24"/>
        </w:rPr>
      </w:pPr>
      <w:r w:rsidRPr="00887EB0">
        <w:rPr>
          <w:rFonts w:ascii="Calibri" w:hAnsi="Calibri" w:cs="Calibri"/>
          <w:szCs w:val="24"/>
        </w:rPr>
        <w:t>I confirm and accept that:</w:t>
      </w:r>
    </w:p>
    <w:p w14:paraId="1E0D89FC" w14:textId="4A185338" w:rsidR="008B5173" w:rsidRPr="00D31CF4" w:rsidRDefault="264C340C" w:rsidP="00774681">
      <w:pPr>
        <w:keepNext w:val="0"/>
        <w:numPr>
          <w:ilvl w:val="0"/>
          <w:numId w:val="18"/>
        </w:numPr>
        <w:spacing w:before="0" w:after="0" w:line="240" w:lineRule="auto"/>
        <w:ind w:left="284"/>
        <w:rPr>
          <w:rFonts w:ascii="Calibri" w:hAnsi="Calibri" w:cs="Calibri"/>
        </w:rPr>
      </w:pPr>
      <w:r w:rsidRPr="3E16CF25">
        <w:rPr>
          <w:rFonts w:ascii="Calibri" w:hAnsi="Calibri" w:cs="Calibri"/>
        </w:rPr>
        <w:t>The information provided in this Invitation to Quote (ITQ)</w:t>
      </w:r>
      <w:r w:rsidR="066AB588" w:rsidRPr="3E16CF25">
        <w:rPr>
          <w:rFonts w:ascii="Calibri" w:hAnsi="Calibri" w:cs="Calibri"/>
        </w:rPr>
        <w:t xml:space="preserve"> for </w:t>
      </w:r>
      <w:r w:rsidR="27D0D742" w:rsidRPr="3E16CF25">
        <w:rPr>
          <w:rFonts w:ascii="Calibri" w:hAnsi="Calibri" w:cs="Calibri"/>
          <w:highlight w:val="yellow"/>
        </w:rPr>
        <w:t xml:space="preserve">Stronger Futures Evaluation </w:t>
      </w:r>
      <w:r w:rsidRPr="3E16CF25">
        <w:rPr>
          <w:rFonts w:ascii="Calibri" w:hAnsi="Calibri" w:cs="Calibri"/>
        </w:rPr>
        <w:t xml:space="preserve"> document</w:t>
      </w:r>
      <w:r w:rsidRPr="3E16CF25">
        <w:rPr>
          <w:rFonts w:ascii="Calibri" w:hAnsi="Calibri" w:cs="Calibri"/>
          <w:color w:val="4F81BD"/>
        </w:rPr>
        <w:t xml:space="preserve"> </w:t>
      </w:r>
      <w:r w:rsidRPr="3E16CF25">
        <w:rPr>
          <w:rFonts w:ascii="Calibri" w:hAnsi="Calibri" w:cs="Calibri"/>
        </w:rPr>
        <w:t>was prepared by MOPAC (VRU) in good faith</w:t>
      </w:r>
      <w:r w:rsidRPr="3E16CF25">
        <w:rPr>
          <w:rFonts w:ascii="Calibri" w:hAnsi="Calibri" w:cs="Calibri"/>
          <w:i/>
          <w:iCs/>
        </w:rPr>
        <w:t xml:space="preserve">.  </w:t>
      </w:r>
      <w:r w:rsidRPr="3E16CF25">
        <w:rPr>
          <w:rFonts w:ascii="Calibri" w:hAnsi="Calibri" w:cs="Calibri"/>
        </w:rPr>
        <w:t>It does not purport to be comprehensive or to have been independently verified.  Neither MOPAC nor any member of the MOPAC group company has any liability or responsibility for the adequacy, accuracy, or completeness of, and makes no representation or warranty, express or implied, with respect to, the information contained in the Invitation to Quote document or on which such documents are based or with respect to any written or oral information made or to be made available to any interested Supplier or its professional advisers, and any liability therefore is excluded.</w:t>
      </w:r>
    </w:p>
    <w:p w14:paraId="08735594" w14:textId="77777777" w:rsidR="008B5173" w:rsidRPr="00887EB0" w:rsidRDefault="008B5173" w:rsidP="00887EB0">
      <w:pPr>
        <w:keepNext w:val="0"/>
        <w:numPr>
          <w:ilvl w:val="0"/>
          <w:numId w:val="18"/>
        </w:numPr>
        <w:spacing w:before="120" w:after="120" w:line="240" w:lineRule="auto"/>
        <w:ind w:left="284"/>
        <w:rPr>
          <w:rFonts w:ascii="Calibri" w:hAnsi="Calibri" w:cs="Calibri"/>
          <w:szCs w:val="24"/>
        </w:rPr>
      </w:pPr>
      <w:r w:rsidRPr="00887EB0">
        <w:rPr>
          <w:rFonts w:ascii="Calibri" w:hAnsi="Calibri" w:cs="Calibri"/>
          <w:szCs w:val="24"/>
        </w:rPr>
        <w:t>The provisions of ’Notice to Bidders’, of the ITQ has been and will continue to be complied with.</w:t>
      </w:r>
    </w:p>
    <w:p w14:paraId="4BA6B7C0" w14:textId="7C2D1913" w:rsidR="008B5173" w:rsidRPr="00887EB0" w:rsidRDefault="008B5173" w:rsidP="00887EB0">
      <w:pPr>
        <w:keepNext w:val="0"/>
        <w:numPr>
          <w:ilvl w:val="0"/>
          <w:numId w:val="18"/>
        </w:numPr>
        <w:spacing w:before="120" w:after="120" w:line="240" w:lineRule="auto"/>
        <w:ind w:left="284"/>
        <w:rPr>
          <w:rFonts w:ascii="Calibri" w:hAnsi="Calibri" w:cs="Calibri"/>
        </w:rPr>
      </w:pPr>
      <w:r w:rsidRPr="26C9DDD2">
        <w:rPr>
          <w:rFonts w:ascii="Calibri" w:hAnsi="Calibri" w:cs="Calibri"/>
        </w:rPr>
        <w:t xml:space="preserve">Nothing in the ITQ document or provided subsequently has been relied on as a promise or representation as to the future. </w:t>
      </w:r>
      <w:r w:rsidR="5503BFAF" w:rsidRPr="26C9DDD2">
        <w:rPr>
          <w:rFonts w:ascii="Calibri" w:hAnsi="Calibri" w:cs="Calibri"/>
        </w:rPr>
        <w:t>MOPAC (</w:t>
      </w:r>
      <w:r w:rsidRPr="26C9DDD2">
        <w:rPr>
          <w:rFonts w:ascii="Calibri" w:hAnsi="Calibri" w:cs="Calibri"/>
        </w:rPr>
        <w:t>VRU) has the right, without prior notice, to change the procedure for the competition or to terminate discussions and the delivery of information at any time before the signing of any agreement.</w:t>
      </w:r>
    </w:p>
    <w:p w14:paraId="55E4284D" w14:textId="22FE22E8" w:rsidR="008B5173" w:rsidRPr="00887EB0" w:rsidRDefault="008B5173" w:rsidP="00887EB0">
      <w:pPr>
        <w:keepNext w:val="0"/>
        <w:numPr>
          <w:ilvl w:val="0"/>
          <w:numId w:val="18"/>
        </w:numPr>
        <w:spacing w:before="120" w:after="120" w:line="240" w:lineRule="auto"/>
        <w:ind w:left="284"/>
        <w:rPr>
          <w:rFonts w:ascii="Calibri" w:hAnsi="Calibri" w:cs="Calibri"/>
        </w:rPr>
      </w:pPr>
      <w:r w:rsidRPr="26C9DDD2">
        <w:rPr>
          <w:rFonts w:ascii="Calibri" w:hAnsi="Calibri" w:cs="Calibri"/>
        </w:rPr>
        <w:t>MOPAC (VRU) reserves the right (on behalf of itself and its group companies) to award the contract for which tenders are being invited in whole, in part or not at all.</w:t>
      </w:r>
    </w:p>
    <w:p w14:paraId="2CEAECDD" w14:textId="3039CF80" w:rsidR="008B5173" w:rsidRPr="00887EB0" w:rsidRDefault="008B5173" w:rsidP="00887EB0">
      <w:pPr>
        <w:keepNext w:val="0"/>
        <w:numPr>
          <w:ilvl w:val="0"/>
          <w:numId w:val="18"/>
        </w:numPr>
        <w:spacing w:before="120" w:after="120" w:line="240" w:lineRule="auto"/>
        <w:ind w:left="284"/>
        <w:rPr>
          <w:rFonts w:ascii="Calibri" w:hAnsi="Calibri" w:cs="Calibri"/>
        </w:rPr>
      </w:pPr>
      <w:r w:rsidRPr="26C9DDD2">
        <w:rPr>
          <w:rFonts w:ascii="Calibri" w:hAnsi="Calibri" w:cs="Calibri"/>
        </w:rPr>
        <w:t>This tender shall remain open for acceptance by MOPAC (VRU) and will not be withdrawn by us for a period of</w:t>
      </w:r>
      <w:r w:rsidRPr="26C9DDD2">
        <w:rPr>
          <w:rFonts w:ascii="Calibri" w:hAnsi="Calibri" w:cs="Calibri"/>
          <w:color w:val="4F81BD"/>
        </w:rPr>
        <w:t xml:space="preserve"> </w:t>
      </w:r>
      <w:r w:rsidRPr="26C9DDD2">
        <w:rPr>
          <w:rFonts w:ascii="Calibri" w:hAnsi="Calibri" w:cs="Calibri"/>
        </w:rPr>
        <w:t>3 months</w:t>
      </w:r>
      <w:r w:rsidRPr="26C9DDD2">
        <w:rPr>
          <w:rFonts w:ascii="Calibri" w:hAnsi="Calibri" w:cs="Calibri"/>
          <w:color w:val="4F81BD"/>
        </w:rPr>
        <w:t xml:space="preserve"> </w:t>
      </w:r>
      <w:r w:rsidRPr="26C9DDD2">
        <w:rPr>
          <w:rFonts w:ascii="Calibri" w:hAnsi="Calibri" w:cs="Calibri"/>
        </w:rPr>
        <w:t>from the date fixed for return.</w:t>
      </w:r>
    </w:p>
    <w:p w14:paraId="4B8D9A6C" w14:textId="797416C1" w:rsidR="008B5173" w:rsidRDefault="008B5173" w:rsidP="00887EB0">
      <w:pPr>
        <w:keepNext w:val="0"/>
        <w:numPr>
          <w:ilvl w:val="0"/>
          <w:numId w:val="18"/>
        </w:numPr>
        <w:spacing w:before="120" w:after="360" w:line="240" w:lineRule="auto"/>
        <w:ind w:left="284"/>
        <w:rPr>
          <w:rFonts w:ascii="Calibri" w:hAnsi="Calibri" w:cs="Calibri"/>
          <w:szCs w:val="24"/>
        </w:rPr>
      </w:pPr>
      <w:r w:rsidRPr="00887EB0">
        <w:rPr>
          <w:rFonts w:ascii="Calibri" w:hAnsi="Calibri" w:cs="Calibri"/>
          <w:szCs w:val="24"/>
        </w:rPr>
        <w:t>The information provided by us is true and accurate.</w:t>
      </w:r>
    </w:p>
    <w:p w14:paraId="7599E7EA" w14:textId="2C62FB50" w:rsidR="00B173CD" w:rsidRDefault="00B173CD" w:rsidP="00B173CD">
      <w:pPr>
        <w:keepNext w:val="0"/>
        <w:spacing w:before="120" w:after="360" w:line="240" w:lineRule="auto"/>
        <w:rPr>
          <w:rFonts w:ascii="Calibri" w:hAnsi="Calibri" w:cs="Calibri"/>
          <w:szCs w:val="24"/>
        </w:rPr>
      </w:pPr>
    </w:p>
    <w:p w14:paraId="6C4FF6EA" w14:textId="52C05A74" w:rsidR="00B173CD" w:rsidRDefault="00B173CD" w:rsidP="00B173CD">
      <w:pPr>
        <w:keepNext w:val="0"/>
        <w:spacing w:before="120" w:after="360" w:line="240" w:lineRule="auto"/>
        <w:rPr>
          <w:rFonts w:ascii="Calibri" w:hAnsi="Calibri" w:cs="Calibri"/>
          <w:szCs w:val="24"/>
        </w:rPr>
      </w:pPr>
    </w:p>
    <w:p w14:paraId="45F9BEFB" w14:textId="77777777" w:rsidR="00B173CD" w:rsidRDefault="00B173CD" w:rsidP="00B173CD">
      <w:pPr>
        <w:keepNext w:val="0"/>
        <w:spacing w:before="120" w:after="360" w:line="240" w:lineRule="auto"/>
        <w:rPr>
          <w:rFonts w:ascii="Calibri" w:hAnsi="Calibri" w:cs="Calibri"/>
          <w:szCs w:val="24"/>
        </w:rPr>
      </w:pPr>
    </w:p>
    <w:p w14:paraId="0E98668C" w14:textId="77777777" w:rsidR="00B173CD" w:rsidRPr="00887EB0" w:rsidRDefault="00B173CD" w:rsidP="00B173CD">
      <w:pPr>
        <w:keepNext w:val="0"/>
        <w:spacing w:before="120" w:after="360" w:line="240" w:lineRule="auto"/>
        <w:rPr>
          <w:rFonts w:ascii="Calibri" w:hAnsi="Calibri" w:cs="Calibri"/>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969"/>
      </w:tblGrid>
      <w:tr w:rsidR="008B5173" w:rsidRPr="00887EB0" w14:paraId="0FCB4AAE" w14:textId="77777777" w:rsidTr="00D152E5">
        <w:trPr>
          <w:trHeight w:val="539"/>
          <w:jc w:val="center"/>
        </w:trPr>
        <w:tc>
          <w:tcPr>
            <w:tcW w:w="2235" w:type="dxa"/>
            <w:tcBorders>
              <w:top w:val="single" w:sz="4" w:space="0" w:color="000000"/>
              <w:left w:val="single" w:sz="4" w:space="0" w:color="000000"/>
              <w:bottom w:val="single" w:sz="4" w:space="0" w:color="000000"/>
              <w:right w:val="single" w:sz="4" w:space="0" w:color="000000"/>
            </w:tcBorders>
            <w:hideMark/>
          </w:tcPr>
          <w:p w14:paraId="126A0DA9" w14:textId="77777777" w:rsidR="008B5173" w:rsidRPr="00887EB0" w:rsidRDefault="008B5173" w:rsidP="00887EB0">
            <w:pPr>
              <w:autoSpaceDE w:val="0"/>
              <w:autoSpaceDN w:val="0"/>
              <w:adjustRightInd w:val="0"/>
              <w:spacing w:before="0"/>
              <w:jc w:val="left"/>
              <w:rPr>
                <w:rFonts w:ascii="Calibri" w:hAnsi="Calibri" w:cs="Calibri"/>
                <w:szCs w:val="24"/>
              </w:rPr>
            </w:pPr>
            <w:r w:rsidRPr="00887EB0">
              <w:rPr>
                <w:rFonts w:ascii="Calibri" w:hAnsi="Calibri" w:cs="Calibri"/>
                <w:szCs w:val="24"/>
              </w:rPr>
              <w:lastRenderedPageBreak/>
              <w:t>Signature:</w:t>
            </w:r>
          </w:p>
        </w:tc>
        <w:tc>
          <w:tcPr>
            <w:tcW w:w="3969" w:type="dxa"/>
            <w:tcBorders>
              <w:top w:val="single" w:sz="4" w:space="0" w:color="000000"/>
              <w:left w:val="single" w:sz="4" w:space="0" w:color="000000"/>
              <w:bottom w:val="single" w:sz="4" w:space="0" w:color="000000"/>
              <w:right w:val="single" w:sz="4" w:space="0" w:color="000000"/>
            </w:tcBorders>
          </w:tcPr>
          <w:p w14:paraId="099AB981" w14:textId="77777777" w:rsidR="008B5173" w:rsidRPr="00887EB0" w:rsidRDefault="008B5173" w:rsidP="00887EB0">
            <w:pPr>
              <w:autoSpaceDE w:val="0"/>
              <w:autoSpaceDN w:val="0"/>
              <w:adjustRightInd w:val="0"/>
              <w:spacing w:before="0"/>
              <w:jc w:val="left"/>
              <w:rPr>
                <w:rFonts w:ascii="Calibri" w:hAnsi="Calibri" w:cs="Calibri"/>
                <w:szCs w:val="24"/>
              </w:rPr>
            </w:pPr>
          </w:p>
        </w:tc>
      </w:tr>
      <w:tr w:rsidR="008B5173" w:rsidRPr="00887EB0" w14:paraId="5AD62A64" w14:textId="77777777" w:rsidTr="00D152E5">
        <w:trPr>
          <w:trHeight w:val="547"/>
          <w:jc w:val="center"/>
        </w:trPr>
        <w:tc>
          <w:tcPr>
            <w:tcW w:w="2235" w:type="dxa"/>
            <w:tcBorders>
              <w:top w:val="single" w:sz="4" w:space="0" w:color="000000"/>
              <w:left w:val="single" w:sz="4" w:space="0" w:color="000000"/>
              <w:bottom w:val="single" w:sz="4" w:space="0" w:color="000000"/>
              <w:right w:val="single" w:sz="4" w:space="0" w:color="000000"/>
            </w:tcBorders>
            <w:hideMark/>
          </w:tcPr>
          <w:p w14:paraId="04FCAD43" w14:textId="77777777" w:rsidR="008B5173" w:rsidRPr="00887EB0" w:rsidRDefault="008B5173" w:rsidP="00887EB0">
            <w:pPr>
              <w:autoSpaceDE w:val="0"/>
              <w:autoSpaceDN w:val="0"/>
              <w:adjustRightInd w:val="0"/>
              <w:spacing w:before="0"/>
              <w:jc w:val="left"/>
              <w:rPr>
                <w:rFonts w:ascii="Calibri" w:hAnsi="Calibri" w:cs="Calibri"/>
                <w:szCs w:val="24"/>
              </w:rPr>
            </w:pPr>
            <w:r w:rsidRPr="00887EB0">
              <w:rPr>
                <w:rFonts w:ascii="Calibri" w:hAnsi="Calibri" w:cs="Calibri"/>
                <w:szCs w:val="24"/>
              </w:rPr>
              <w:t>Name:</w:t>
            </w:r>
          </w:p>
        </w:tc>
        <w:tc>
          <w:tcPr>
            <w:tcW w:w="3969" w:type="dxa"/>
            <w:tcBorders>
              <w:top w:val="single" w:sz="4" w:space="0" w:color="000000"/>
              <w:left w:val="single" w:sz="4" w:space="0" w:color="000000"/>
              <w:bottom w:val="single" w:sz="4" w:space="0" w:color="000000"/>
              <w:right w:val="single" w:sz="4" w:space="0" w:color="000000"/>
            </w:tcBorders>
          </w:tcPr>
          <w:p w14:paraId="6C8F91B8" w14:textId="77777777" w:rsidR="008B5173" w:rsidRPr="00887EB0" w:rsidRDefault="008B5173" w:rsidP="00887EB0">
            <w:pPr>
              <w:autoSpaceDE w:val="0"/>
              <w:autoSpaceDN w:val="0"/>
              <w:adjustRightInd w:val="0"/>
              <w:spacing w:before="0"/>
              <w:jc w:val="left"/>
              <w:rPr>
                <w:rFonts w:ascii="Calibri" w:hAnsi="Calibri" w:cs="Calibri"/>
                <w:szCs w:val="24"/>
              </w:rPr>
            </w:pPr>
          </w:p>
        </w:tc>
      </w:tr>
      <w:tr w:rsidR="008B5173" w:rsidRPr="00887EB0" w14:paraId="7BB02503" w14:textId="77777777" w:rsidTr="00D152E5">
        <w:trPr>
          <w:trHeight w:val="569"/>
          <w:jc w:val="center"/>
        </w:trPr>
        <w:tc>
          <w:tcPr>
            <w:tcW w:w="2235" w:type="dxa"/>
            <w:tcBorders>
              <w:top w:val="single" w:sz="4" w:space="0" w:color="000000"/>
              <w:left w:val="single" w:sz="4" w:space="0" w:color="000000"/>
              <w:bottom w:val="single" w:sz="4" w:space="0" w:color="000000"/>
              <w:right w:val="single" w:sz="4" w:space="0" w:color="000000"/>
            </w:tcBorders>
            <w:hideMark/>
          </w:tcPr>
          <w:p w14:paraId="6525238E" w14:textId="77777777" w:rsidR="008B5173" w:rsidRPr="00887EB0" w:rsidRDefault="008B5173" w:rsidP="00887EB0">
            <w:pPr>
              <w:autoSpaceDE w:val="0"/>
              <w:autoSpaceDN w:val="0"/>
              <w:adjustRightInd w:val="0"/>
              <w:spacing w:before="0"/>
              <w:jc w:val="left"/>
              <w:rPr>
                <w:rFonts w:ascii="Calibri" w:hAnsi="Calibri" w:cs="Calibri"/>
                <w:szCs w:val="24"/>
              </w:rPr>
            </w:pPr>
            <w:r w:rsidRPr="00887EB0">
              <w:rPr>
                <w:rFonts w:ascii="Calibri" w:hAnsi="Calibri" w:cs="Calibri"/>
                <w:szCs w:val="24"/>
              </w:rPr>
              <w:t>Designation:</w:t>
            </w:r>
          </w:p>
        </w:tc>
        <w:tc>
          <w:tcPr>
            <w:tcW w:w="3969" w:type="dxa"/>
            <w:tcBorders>
              <w:top w:val="single" w:sz="4" w:space="0" w:color="000000"/>
              <w:left w:val="single" w:sz="4" w:space="0" w:color="000000"/>
              <w:bottom w:val="single" w:sz="4" w:space="0" w:color="000000"/>
              <w:right w:val="single" w:sz="4" w:space="0" w:color="000000"/>
            </w:tcBorders>
          </w:tcPr>
          <w:p w14:paraId="5CD1E7A2" w14:textId="77777777" w:rsidR="008B5173" w:rsidRPr="00887EB0" w:rsidRDefault="008B5173" w:rsidP="00887EB0">
            <w:pPr>
              <w:autoSpaceDE w:val="0"/>
              <w:autoSpaceDN w:val="0"/>
              <w:adjustRightInd w:val="0"/>
              <w:spacing w:before="0"/>
              <w:jc w:val="left"/>
              <w:rPr>
                <w:rFonts w:ascii="Calibri" w:hAnsi="Calibri" w:cs="Calibri"/>
                <w:szCs w:val="24"/>
              </w:rPr>
            </w:pPr>
          </w:p>
        </w:tc>
      </w:tr>
      <w:tr w:rsidR="008B5173" w:rsidRPr="00887EB0" w14:paraId="1364A298" w14:textId="77777777" w:rsidTr="00D152E5">
        <w:trPr>
          <w:trHeight w:val="549"/>
          <w:jc w:val="center"/>
        </w:trPr>
        <w:tc>
          <w:tcPr>
            <w:tcW w:w="2235" w:type="dxa"/>
            <w:tcBorders>
              <w:top w:val="single" w:sz="4" w:space="0" w:color="000000"/>
              <w:left w:val="single" w:sz="4" w:space="0" w:color="000000"/>
              <w:bottom w:val="single" w:sz="4" w:space="0" w:color="000000"/>
              <w:right w:val="single" w:sz="4" w:space="0" w:color="000000"/>
            </w:tcBorders>
            <w:hideMark/>
          </w:tcPr>
          <w:p w14:paraId="2F88EB43" w14:textId="77777777" w:rsidR="008B5173" w:rsidRPr="00887EB0" w:rsidRDefault="008B5173" w:rsidP="00887EB0">
            <w:pPr>
              <w:autoSpaceDE w:val="0"/>
              <w:autoSpaceDN w:val="0"/>
              <w:adjustRightInd w:val="0"/>
              <w:spacing w:before="0"/>
              <w:jc w:val="left"/>
              <w:rPr>
                <w:rFonts w:ascii="Calibri" w:hAnsi="Calibri" w:cs="Calibri"/>
                <w:szCs w:val="24"/>
              </w:rPr>
            </w:pPr>
            <w:r w:rsidRPr="00887EB0">
              <w:rPr>
                <w:rFonts w:ascii="Calibri" w:hAnsi="Calibri" w:cs="Calibri"/>
                <w:szCs w:val="24"/>
              </w:rPr>
              <w:t>Company:</w:t>
            </w:r>
          </w:p>
        </w:tc>
        <w:tc>
          <w:tcPr>
            <w:tcW w:w="3969" w:type="dxa"/>
            <w:tcBorders>
              <w:top w:val="single" w:sz="4" w:space="0" w:color="000000"/>
              <w:left w:val="single" w:sz="4" w:space="0" w:color="000000"/>
              <w:bottom w:val="single" w:sz="4" w:space="0" w:color="000000"/>
              <w:right w:val="single" w:sz="4" w:space="0" w:color="000000"/>
            </w:tcBorders>
          </w:tcPr>
          <w:p w14:paraId="32B636E4" w14:textId="77777777" w:rsidR="008B5173" w:rsidRPr="00887EB0" w:rsidRDefault="008B5173" w:rsidP="00887EB0">
            <w:pPr>
              <w:autoSpaceDE w:val="0"/>
              <w:autoSpaceDN w:val="0"/>
              <w:adjustRightInd w:val="0"/>
              <w:spacing w:before="0"/>
              <w:jc w:val="left"/>
              <w:rPr>
                <w:rFonts w:ascii="Calibri" w:hAnsi="Calibri" w:cs="Calibri"/>
                <w:szCs w:val="24"/>
              </w:rPr>
            </w:pPr>
          </w:p>
        </w:tc>
      </w:tr>
      <w:tr w:rsidR="008B5173" w:rsidRPr="00887EB0" w14:paraId="69DEB0BC" w14:textId="77777777" w:rsidTr="00D152E5">
        <w:trPr>
          <w:trHeight w:val="549"/>
          <w:jc w:val="center"/>
        </w:trPr>
        <w:tc>
          <w:tcPr>
            <w:tcW w:w="2235" w:type="dxa"/>
            <w:tcBorders>
              <w:top w:val="single" w:sz="4" w:space="0" w:color="000000"/>
              <w:left w:val="single" w:sz="4" w:space="0" w:color="000000"/>
              <w:bottom w:val="single" w:sz="4" w:space="0" w:color="000000"/>
              <w:right w:val="single" w:sz="4" w:space="0" w:color="000000"/>
            </w:tcBorders>
            <w:hideMark/>
          </w:tcPr>
          <w:p w14:paraId="16BE6BED" w14:textId="77777777" w:rsidR="008B5173" w:rsidRPr="00887EB0" w:rsidRDefault="008B5173" w:rsidP="00887EB0">
            <w:pPr>
              <w:autoSpaceDE w:val="0"/>
              <w:autoSpaceDN w:val="0"/>
              <w:adjustRightInd w:val="0"/>
              <w:spacing w:before="0"/>
              <w:jc w:val="left"/>
              <w:rPr>
                <w:rFonts w:ascii="Calibri" w:hAnsi="Calibri" w:cs="Calibri"/>
                <w:szCs w:val="24"/>
              </w:rPr>
            </w:pPr>
            <w:r w:rsidRPr="00887EB0">
              <w:rPr>
                <w:rFonts w:ascii="Calibri" w:hAnsi="Calibri" w:cs="Calibri"/>
                <w:szCs w:val="24"/>
              </w:rPr>
              <w:t>Date:</w:t>
            </w:r>
          </w:p>
        </w:tc>
        <w:tc>
          <w:tcPr>
            <w:tcW w:w="3969" w:type="dxa"/>
            <w:tcBorders>
              <w:top w:val="single" w:sz="4" w:space="0" w:color="000000"/>
              <w:left w:val="single" w:sz="4" w:space="0" w:color="000000"/>
              <w:bottom w:val="single" w:sz="4" w:space="0" w:color="000000"/>
              <w:right w:val="single" w:sz="4" w:space="0" w:color="000000"/>
            </w:tcBorders>
          </w:tcPr>
          <w:p w14:paraId="223F1A3F" w14:textId="77777777" w:rsidR="008B5173" w:rsidRPr="00887EB0" w:rsidRDefault="008B5173" w:rsidP="00887EB0">
            <w:pPr>
              <w:autoSpaceDE w:val="0"/>
              <w:autoSpaceDN w:val="0"/>
              <w:adjustRightInd w:val="0"/>
              <w:spacing w:before="0"/>
              <w:jc w:val="left"/>
              <w:rPr>
                <w:rFonts w:ascii="Calibri" w:hAnsi="Calibri" w:cs="Calibri"/>
                <w:szCs w:val="24"/>
              </w:rPr>
            </w:pPr>
          </w:p>
        </w:tc>
      </w:tr>
    </w:tbl>
    <w:p w14:paraId="1F2F11F0" w14:textId="77777777" w:rsidR="00BB2D4A" w:rsidRPr="00887EB0" w:rsidRDefault="008B5173" w:rsidP="00B839B6">
      <w:pPr>
        <w:pStyle w:val="StyleHeading1MOPACLeft0cmFirstline0cm"/>
        <w:numPr>
          <w:ilvl w:val="2"/>
          <w:numId w:val="31"/>
        </w:numPr>
        <w:outlineLvl w:val="9"/>
        <w:rPr>
          <w:rFonts w:cs="Calibri"/>
          <w:b w:val="0"/>
          <w:bCs w:val="0"/>
          <w:sz w:val="24"/>
          <w:szCs w:val="24"/>
        </w:rPr>
      </w:pPr>
      <w:r w:rsidRPr="00887EB0">
        <w:rPr>
          <w:rFonts w:cs="Calibri"/>
          <w:b w:val="0"/>
          <w:bCs w:val="0"/>
          <w:sz w:val="24"/>
          <w:szCs w:val="24"/>
        </w:rPr>
        <w:br w:type="page"/>
      </w:r>
      <w:bookmarkStart w:id="169" w:name="_Toc80715237"/>
      <w:r w:rsidR="00BB2D4A" w:rsidRPr="00B839B6">
        <w:rPr>
          <w:b w:val="0"/>
          <w:bCs w:val="0"/>
          <w:color w:val="auto"/>
          <w:spacing w:val="0"/>
          <w:sz w:val="24"/>
          <w:szCs w:val="24"/>
          <w:u w:val="single"/>
          <w:lang w:eastAsia="en-GB"/>
        </w:rPr>
        <w:lastRenderedPageBreak/>
        <w:t>Form of Tender 2</w:t>
      </w:r>
      <w:bookmarkEnd w:id="168"/>
      <w:bookmarkEnd w:id="169"/>
    </w:p>
    <w:p w14:paraId="609BA074" w14:textId="77777777" w:rsidR="00B173CD" w:rsidRDefault="00B173CD" w:rsidP="00B173CD">
      <w:pPr>
        <w:keepNext w:val="0"/>
        <w:spacing w:before="120" w:after="360" w:line="240" w:lineRule="auto"/>
        <w:rPr>
          <w:rFonts w:ascii="Calibri" w:hAnsi="Calibri" w:cs="Calibri"/>
          <w:szCs w:val="24"/>
        </w:rPr>
      </w:pPr>
      <w:r w:rsidRPr="00B173CD">
        <w:rPr>
          <w:rFonts w:ascii="Calibri" w:hAnsi="Calibri" w:cs="Calibri"/>
          <w:szCs w:val="24"/>
        </w:rPr>
        <w:t>Having made due allowances for the full requirement in the IT</w:t>
      </w:r>
      <w:r>
        <w:rPr>
          <w:rFonts w:ascii="Calibri" w:hAnsi="Calibri" w:cs="Calibri"/>
          <w:szCs w:val="24"/>
        </w:rPr>
        <w:t>Q</w:t>
      </w:r>
      <w:r w:rsidRPr="00B173CD">
        <w:rPr>
          <w:rFonts w:ascii="Calibri" w:hAnsi="Calibri" w:cs="Calibri"/>
          <w:szCs w:val="24"/>
        </w:rPr>
        <w:t xml:space="preserve"> documents we hereby offer to provide the Services to MOPAC (VRU) in accordance with the terms and conditions stated therein and within the budget available.</w:t>
      </w:r>
    </w:p>
    <w:p w14:paraId="291CC12A" w14:textId="135725CE" w:rsidR="00B173CD" w:rsidRPr="00B173CD" w:rsidRDefault="00B173CD" w:rsidP="00B173CD">
      <w:pPr>
        <w:keepNext w:val="0"/>
        <w:spacing w:before="120" w:after="360" w:line="240" w:lineRule="auto"/>
        <w:rPr>
          <w:rFonts w:ascii="Calibri" w:hAnsi="Calibri" w:cs="Calibri"/>
          <w:szCs w:val="24"/>
        </w:rPr>
      </w:pPr>
      <w:r w:rsidRPr="00B173CD">
        <w:rPr>
          <w:rFonts w:ascii="Calibri" w:hAnsi="Calibri" w:cs="Calibri"/>
          <w:szCs w:val="24"/>
        </w:rPr>
        <w:t>The total firm price of:</w:t>
      </w:r>
      <w:r>
        <w:rPr>
          <w:rFonts w:ascii="Calibri" w:hAnsi="Calibri" w:cs="Calibri"/>
          <w:szCs w:val="24"/>
        </w:rPr>
        <w:t xml:space="preserve"> </w:t>
      </w:r>
      <w:r w:rsidRPr="00B173CD">
        <w:rPr>
          <w:rFonts w:ascii="Calibri" w:hAnsi="Calibri" w:cs="Calibri"/>
          <w:szCs w:val="24"/>
        </w:rPr>
        <w:t>£ ____________ in words</w:t>
      </w:r>
    </w:p>
    <w:p w14:paraId="6BCFDE68" w14:textId="12616538" w:rsidR="00A661F5" w:rsidRPr="00B173CD" w:rsidRDefault="00B173CD" w:rsidP="00B173CD">
      <w:pPr>
        <w:keepNext w:val="0"/>
        <w:spacing w:before="120" w:after="360" w:line="240" w:lineRule="auto"/>
        <w:rPr>
          <w:rFonts w:ascii="Calibri" w:hAnsi="Calibri" w:cs="Calibri"/>
          <w:szCs w:val="24"/>
        </w:rPr>
      </w:pPr>
      <w:r w:rsidRPr="00B173CD">
        <w:rPr>
          <w:rFonts w:ascii="Calibri" w:hAnsi="Calibri" w:cs="Calibri"/>
          <w:szCs w:val="24"/>
        </w:rPr>
        <w:t>________________________________</w:t>
      </w:r>
      <w:r>
        <w:rPr>
          <w:rFonts w:ascii="Calibri" w:hAnsi="Calibri" w:cs="Calibri"/>
          <w:szCs w:val="24"/>
        </w:rPr>
        <w:t xml:space="preserve"> </w:t>
      </w:r>
      <w:r w:rsidR="00A661F5" w:rsidRPr="26C9DDD2">
        <w:rPr>
          <w:rFonts w:ascii="Calibri" w:hAnsi="Calibri" w:cs="Calibri"/>
        </w:rPr>
        <w:t>in Appendix A2 – Financial Submission.</w:t>
      </w:r>
    </w:p>
    <w:p w14:paraId="20941ACB" w14:textId="77777777" w:rsidR="00A661F5" w:rsidRPr="00887EB0" w:rsidRDefault="00A661F5" w:rsidP="00A661F5">
      <w:pPr>
        <w:spacing w:after="0"/>
        <w:rPr>
          <w:rFonts w:ascii="Calibri" w:hAnsi="Calibri" w:cs="Calibri"/>
          <w:szCs w:val="24"/>
        </w:rPr>
      </w:pPr>
      <w:r w:rsidRPr="00887EB0">
        <w:rPr>
          <w:rFonts w:ascii="Calibri" w:hAnsi="Calibri" w:cs="Calibri"/>
          <w:szCs w:val="24"/>
        </w:rPr>
        <w:lastRenderedPageBreak/>
        <w:t>Note, by completing box 1 you agree to the terms and conditions of contract in full with no amendments. If you sign box 1 and propose alternative conditions of contract elsewhere in your submission it will be treated as if you had signed box 2.</w:t>
      </w:r>
    </w:p>
    <w:p w14:paraId="0BC8CDE7" w14:textId="77777777" w:rsidR="00780D03" w:rsidRDefault="00A661F5" w:rsidP="00A661F5">
      <w:pPr>
        <w:spacing w:after="0"/>
        <w:rPr>
          <w:rFonts w:ascii="Calibri" w:hAnsi="Calibri" w:cs="Calibri"/>
          <w:color w:val="C00000"/>
          <w:szCs w:val="24"/>
        </w:rPr>
      </w:pPr>
      <w:r w:rsidRPr="00887EB0">
        <w:rPr>
          <w:rFonts w:ascii="Calibri" w:hAnsi="Calibri" w:cs="Calibri"/>
          <w:color w:val="C00000"/>
          <w:szCs w:val="24"/>
        </w:rPr>
        <w:t xml:space="preserve">If you do not wish to accept these conditions you should complete box 2.  You should submit your bid clearly detailing your reasons for non-acceptance.  </w:t>
      </w:r>
    </w:p>
    <w:p w14:paraId="6CD49D82" w14:textId="5AA83CB4" w:rsidR="00A661F5" w:rsidRPr="00887EB0" w:rsidRDefault="00A661F5" w:rsidP="00A661F5">
      <w:pPr>
        <w:spacing w:after="0"/>
        <w:rPr>
          <w:rFonts w:ascii="Calibri" w:hAnsi="Calibri" w:cs="Calibri"/>
          <w:color w:val="C00000"/>
          <w:szCs w:val="24"/>
        </w:rPr>
      </w:pPr>
      <w:r w:rsidRPr="00887EB0">
        <w:rPr>
          <w:rFonts w:ascii="Calibri" w:hAnsi="Calibri" w:cs="Calibri"/>
          <w:color w:val="C00000"/>
          <w:szCs w:val="24"/>
        </w:rPr>
        <w:t xml:space="preserve">If we offer a contract in the belief that your bid is compliant and you then attempt to negotiate alternative conditions we </w:t>
      </w:r>
      <w:r w:rsidRPr="00887EB0">
        <w:rPr>
          <w:rFonts w:ascii="Calibri" w:hAnsi="Calibri" w:cs="Calibri"/>
          <w:b/>
          <w:color w:val="C00000"/>
          <w:szCs w:val="24"/>
        </w:rPr>
        <w:t>WILL WITHDRAW</w:t>
      </w:r>
      <w:r w:rsidRPr="00887EB0">
        <w:rPr>
          <w:rFonts w:ascii="Calibri" w:hAnsi="Calibri" w:cs="Calibri"/>
          <w:color w:val="C00000"/>
          <w:szCs w:val="24"/>
        </w:rPr>
        <w:t xml:space="preserve"> our offer.</w:t>
      </w:r>
    </w:p>
    <w:p w14:paraId="33AB742C" w14:textId="77777777" w:rsidR="00A661F5" w:rsidRPr="00887EB0" w:rsidRDefault="00A661F5" w:rsidP="00A661F5">
      <w:pPr>
        <w:spacing w:after="0"/>
        <w:ind w:left="720"/>
        <w:rPr>
          <w:rFonts w:ascii="Calibri" w:hAnsi="Calibri" w:cs="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375"/>
        <w:gridCol w:w="3733"/>
      </w:tblGrid>
      <w:tr w:rsidR="00A661F5" w:rsidRPr="00887EB0" w14:paraId="37839988" w14:textId="77777777" w:rsidTr="00ED0ED8">
        <w:tc>
          <w:tcPr>
            <w:tcW w:w="851" w:type="dxa"/>
          </w:tcPr>
          <w:p w14:paraId="53947DD8" w14:textId="77777777" w:rsidR="00A661F5" w:rsidRPr="00887EB0" w:rsidRDefault="00A661F5" w:rsidP="00ED0ED8">
            <w:pPr>
              <w:spacing w:after="0"/>
              <w:rPr>
                <w:rFonts w:ascii="Calibri" w:hAnsi="Calibri" w:cs="Calibri"/>
                <w:b/>
                <w:szCs w:val="24"/>
              </w:rPr>
            </w:pPr>
            <w:r w:rsidRPr="00887EB0">
              <w:rPr>
                <w:rFonts w:ascii="Calibri" w:hAnsi="Calibri" w:cs="Calibri"/>
                <w:b/>
                <w:szCs w:val="24"/>
              </w:rPr>
              <w:t>1.</w:t>
            </w:r>
          </w:p>
        </w:tc>
        <w:tc>
          <w:tcPr>
            <w:tcW w:w="8221" w:type="dxa"/>
            <w:gridSpan w:val="2"/>
          </w:tcPr>
          <w:p w14:paraId="02ACBAB6" w14:textId="77777777" w:rsidR="00A661F5" w:rsidRPr="00887EB0" w:rsidRDefault="00A661F5" w:rsidP="00ED0ED8">
            <w:pPr>
              <w:spacing w:after="0"/>
              <w:rPr>
                <w:rFonts w:ascii="Calibri" w:hAnsi="Calibri" w:cs="Calibri"/>
                <w:szCs w:val="24"/>
              </w:rPr>
            </w:pPr>
            <w:r w:rsidRPr="00887EB0">
              <w:rPr>
                <w:rFonts w:ascii="Calibri" w:hAnsi="Calibri" w:cs="Calibri"/>
                <w:szCs w:val="24"/>
              </w:rPr>
              <w:t>I agree to accept the Conditions of Contract attached to this ITQ.</w:t>
            </w:r>
          </w:p>
        </w:tc>
      </w:tr>
      <w:tr w:rsidR="00A661F5" w:rsidRPr="00887EB0" w14:paraId="47FA7395" w14:textId="77777777" w:rsidTr="00ED0ED8">
        <w:tc>
          <w:tcPr>
            <w:tcW w:w="5292" w:type="dxa"/>
            <w:gridSpan w:val="2"/>
          </w:tcPr>
          <w:p w14:paraId="4EA5BFD6" w14:textId="77777777" w:rsidR="00A661F5" w:rsidRPr="00887EB0" w:rsidRDefault="00A661F5" w:rsidP="00ED0ED8">
            <w:pPr>
              <w:spacing w:after="0"/>
              <w:rPr>
                <w:rFonts w:ascii="Calibri" w:hAnsi="Calibri" w:cs="Calibri"/>
                <w:szCs w:val="24"/>
              </w:rPr>
            </w:pPr>
            <w:r w:rsidRPr="00887EB0">
              <w:rPr>
                <w:rFonts w:ascii="Calibri" w:hAnsi="Calibri" w:cs="Calibri"/>
                <w:szCs w:val="24"/>
              </w:rPr>
              <w:t>Name</w:t>
            </w:r>
          </w:p>
        </w:tc>
        <w:tc>
          <w:tcPr>
            <w:tcW w:w="3780" w:type="dxa"/>
          </w:tcPr>
          <w:p w14:paraId="47BD65E2" w14:textId="77777777" w:rsidR="00A661F5" w:rsidRPr="00887EB0" w:rsidRDefault="00A661F5" w:rsidP="00ED0ED8">
            <w:pPr>
              <w:spacing w:after="0"/>
              <w:rPr>
                <w:rFonts w:ascii="Calibri" w:hAnsi="Calibri" w:cs="Calibri"/>
                <w:szCs w:val="24"/>
              </w:rPr>
            </w:pPr>
            <w:r w:rsidRPr="00887EB0">
              <w:rPr>
                <w:rFonts w:ascii="Calibri" w:hAnsi="Calibri" w:cs="Calibri"/>
                <w:szCs w:val="24"/>
              </w:rPr>
              <w:t>Date</w:t>
            </w:r>
          </w:p>
        </w:tc>
      </w:tr>
      <w:tr w:rsidR="00A661F5" w:rsidRPr="00887EB0" w14:paraId="010D9EE1" w14:textId="77777777" w:rsidTr="00ED0ED8">
        <w:tc>
          <w:tcPr>
            <w:tcW w:w="5292" w:type="dxa"/>
            <w:gridSpan w:val="2"/>
          </w:tcPr>
          <w:p w14:paraId="6E30E4DB" w14:textId="77777777" w:rsidR="00A661F5" w:rsidRPr="00887EB0" w:rsidRDefault="00A661F5" w:rsidP="00ED0ED8">
            <w:pPr>
              <w:spacing w:after="0"/>
              <w:rPr>
                <w:rFonts w:ascii="Calibri" w:hAnsi="Calibri" w:cs="Calibri"/>
                <w:szCs w:val="24"/>
              </w:rPr>
            </w:pPr>
            <w:r w:rsidRPr="00887EB0">
              <w:rPr>
                <w:rFonts w:ascii="Calibri" w:hAnsi="Calibri" w:cs="Calibri"/>
                <w:szCs w:val="24"/>
              </w:rPr>
              <w:t>Signed</w:t>
            </w:r>
          </w:p>
          <w:p w14:paraId="64C89B92" w14:textId="77777777" w:rsidR="00A661F5" w:rsidRPr="00887EB0" w:rsidRDefault="00A661F5" w:rsidP="00ED0ED8">
            <w:pPr>
              <w:spacing w:after="0"/>
              <w:rPr>
                <w:rFonts w:ascii="Calibri" w:hAnsi="Calibri" w:cs="Calibri"/>
                <w:szCs w:val="24"/>
              </w:rPr>
            </w:pPr>
          </w:p>
        </w:tc>
        <w:tc>
          <w:tcPr>
            <w:tcW w:w="3780" w:type="dxa"/>
          </w:tcPr>
          <w:p w14:paraId="7F050D2C" w14:textId="77777777" w:rsidR="00A661F5" w:rsidRPr="00887EB0" w:rsidRDefault="00A661F5" w:rsidP="00ED0ED8">
            <w:pPr>
              <w:spacing w:after="0"/>
              <w:rPr>
                <w:rFonts w:ascii="Calibri" w:hAnsi="Calibri" w:cs="Calibri"/>
                <w:szCs w:val="24"/>
              </w:rPr>
            </w:pPr>
          </w:p>
          <w:p w14:paraId="7FD748B7" w14:textId="77777777" w:rsidR="00A661F5" w:rsidRPr="00887EB0" w:rsidRDefault="00A661F5" w:rsidP="00ED0ED8">
            <w:pPr>
              <w:spacing w:after="0"/>
              <w:rPr>
                <w:rFonts w:ascii="Calibri" w:hAnsi="Calibri" w:cs="Calibri"/>
                <w:szCs w:val="24"/>
              </w:rPr>
            </w:pPr>
          </w:p>
        </w:tc>
      </w:tr>
    </w:tbl>
    <w:p w14:paraId="0294BDBD" w14:textId="77777777" w:rsidR="00A661F5" w:rsidRPr="00887EB0" w:rsidRDefault="00A661F5" w:rsidP="00A661F5">
      <w:pPr>
        <w:rPr>
          <w:rFonts w:ascii="Calibri" w:hAnsi="Calibri" w:cs="Calibri"/>
          <w:b/>
          <w:color w:val="FF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375"/>
        <w:gridCol w:w="3733"/>
      </w:tblGrid>
      <w:tr w:rsidR="00A661F5" w:rsidRPr="00887EB0" w14:paraId="5314FA1A" w14:textId="77777777" w:rsidTr="00ED0ED8">
        <w:tc>
          <w:tcPr>
            <w:tcW w:w="851" w:type="dxa"/>
          </w:tcPr>
          <w:p w14:paraId="1F3F9E48" w14:textId="77777777" w:rsidR="00A661F5" w:rsidRPr="00887EB0" w:rsidRDefault="00A661F5" w:rsidP="00ED0ED8">
            <w:pPr>
              <w:spacing w:after="0"/>
              <w:rPr>
                <w:rFonts w:ascii="Calibri" w:hAnsi="Calibri" w:cs="Calibri"/>
                <w:b/>
                <w:szCs w:val="24"/>
              </w:rPr>
            </w:pPr>
            <w:r w:rsidRPr="00887EB0">
              <w:rPr>
                <w:rFonts w:ascii="Calibri" w:hAnsi="Calibri" w:cs="Calibri"/>
                <w:b/>
                <w:szCs w:val="24"/>
              </w:rPr>
              <w:t>2.</w:t>
            </w:r>
          </w:p>
        </w:tc>
        <w:tc>
          <w:tcPr>
            <w:tcW w:w="8221" w:type="dxa"/>
            <w:gridSpan w:val="2"/>
          </w:tcPr>
          <w:p w14:paraId="66A7EBFB" w14:textId="77777777" w:rsidR="00A661F5" w:rsidRPr="00887EB0" w:rsidRDefault="00A661F5" w:rsidP="00ED0ED8">
            <w:pPr>
              <w:spacing w:after="0"/>
              <w:rPr>
                <w:rFonts w:ascii="Calibri" w:hAnsi="Calibri" w:cs="Calibri"/>
                <w:color w:val="C00000"/>
                <w:szCs w:val="24"/>
              </w:rPr>
            </w:pPr>
            <w:r w:rsidRPr="00887EB0">
              <w:rPr>
                <w:rFonts w:ascii="Calibri" w:hAnsi="Calibri" w:cs="Calibri"/>
                <w:color w:val="C00000"/>
                <w:szCs w:val="24"/>
              </w:rPr>
              <w:t xml:space="preserve">I </w:t>
            </w:r>
            <w:r w:rsidRPr="00887EB0">
              <w:rPr>
                <w:rFonts w:ascii="Calibri" w:hAnsi="Calibri" w:cs="Calibri"/>
                <w:b/>
                <w:color w:val="C00000"/>
                <w:szCs w:val="24"/>
              </w:rPr>
              <w:t>DO NOT</w:t>
            </w:r>
            <w:r w:rsidRPr="00887EB0">
              <w:rPr>
                <w:rFonts w:ascii="Calibri" w:hAnsi="Calibri" w:cs="Calibri"/>
                <w:color w:val="C00000"/>
                <w:szCs w:val="24"/>
              </w:rPr>
              <w:t xml:space="preserve"> agree to accept the Conditions of Contract attached to this ITQ. I have proposed alternatives as detailed in an appendix to this Form of Tender. </w:t>
            </w:r>
            <w:r w:rsidRPr="00887EB0">
              <w:rPr>
                <w:rFonts w:ascii="Calibri" w:hAnsi="Calibri" w:cs="Calibri"/>
                <w:b/>
                <w:color w:val="C00000"/>
                <w:szCs w:val="24"/>
              </w:rPr>
              <w:t>I/We understand that any quote that is qualified in this way may not be considered.</w:t>
            </w:r>
            <w:r w:rsidRPr="00887EB0">
              <w:rPr>
                <w:rFonts w:ascii="Calibri" w:hAnsi="Calibri" w:cs="Calibri"/>
                <w:color w:val="C00000"/>
                <w:szCs w:val="24"/>
              </w:rPr>
              <w:t xml:space="preserve"> </w:t>
            </w:r>
          </w:p>
        </w:tc>
      </w:tr>
      <w:tr w:rsidR="00A661F5" w:rsidRPr="00887EB0" w14:paraId="16E8284C" w14:textId="77777777" w:rsidTr="00ED0ED8">
        <w:tc>
          <w:tcPr>
            <w:tcW w:w="5292" w:type="dxa"/>
            <w:gridSpan w:val="2"/>
          </w:tcPr>
          <w:p w14:paraId="66CB879E" w14:textId="77777777" w:rsidR="00A661F5" w:rsidRPr="00887EB0" w:rsidRDefault="00A661F5" w:rsidP="00ED0ED8">
            <w:pPr>
              <w:spacing w:after="0"/>
              <w:rPr>
                <w:rFonts w:ascii="Calibri" w:hAnsi="Calibri" w:cs="Calibri"/>
                <w:szCs w:val="24"/>
              </w:rPr>
            </w:pPr>
            <w:r w:rsidRPr="00887EB0">
              <w:rPr>
                <w:rFonts w:ascii="Calibri" w:hAnsi="Calibri" w:cs="Calibri"/>
                <w:szCs w:val="24"/>
              </w:rPr>
              <w:t>Name</w:t>
            </w:r>
          </w:p>
        </w:tc>
        <w:tc>
          <w:tcPr>
            <w:tcW w:w="3780" w:type="dxa"/>
          </w:tcPr>
          <w:p w14:paraId="291E9FE0" w14:textId="77777777" w:rsidR="00A661F5" w:rsidRPr="00887EB0" w:rsidRDefault="00A661F5" w:rsidP="00ED0ED8">
            <w:pPr>
              <w:spacing w:after="0"/>
              <w:rPr>
                <w:rFonts w:ascii="Calibri" w:hAnsi="Calibri" w:cs="Calibri"/>
                <w:szCs w:val="24"/>
              </w:rPr>
            </w:pPr>
            <w:r w:rsidRPr="00887EB0">
              <w:rPr>
                <w:rFonts w:ascii="Calibri" w:hAnsi="Calibri" w:cs="Calibri"/>
                <w:szCs w:val="24"/>
              </w:rPr>
              <w:t>Date</w:t>
            </w:r>
          </w:p>
        </w:tc>
      </w:tr>
      <w:tr w:rsidR="00A661F5" w:rsidRPr="00887EB0" w14:paraId="1D127C51" w14:textId="77777777" w:rsidTr="00ED0ED8">
        <w:tc>
          <w:tcPr>
            <w:tcW w:w="5292" w:type="dxa"/>
            <w:gridSpan w:val="2"/>
          </w:tcPr>
          <w:p w14:paraId="635EAFDE" w14:textId="77777777" w:rsidR="00A661F5" w:rsidRPr="00887EB0" w:rsidRDefault="00A661F5" w:rsidP="00ED0ED8">
            <w:pPr>
              <w:spacing w:after="0"/>
              <w:rPr>
                <w:rFonts w:ascii="Calibri" w:hAnsi="Calibri" w:cs="Calibri"/>
                <w:szCs w:val="24"/>
              </w:rPr>
            </w:pPr>
            <w:r w:rsidRPr="00887EB0">
              <w:rPr>
                <w:rFonts w:ascii="Calibri" w:hAnsi="Calibri" w:cs="Calibri"/>
                <w:szCs w:val="24"/>
              </w:rPr>
              <w:t>Signed</w:t>
            </w:r>
          </w:p>
          <w:p w14:paraId="428DC3B2" w14:textId="77777777" w:rsidR="00A661F5" w:rsidRPr="00887EB0" w:rsidRDefault="00A661F5" w:rsidP="00ED0ED8">
            <w:pPr>
              <w:spacing w:after="0"/>
              <w:rPr>
                <w:rFonts w:ascii="Calibri" w:hAnsi="Calibri" w:cs="Calibri"/>
                <w:szCs w:val="24"/>
              </w:rPr>
            </w:pPr>
          </w:p>
        </w:tc>
        <w:tc>
          <w:tcPr>
            <w:tcW w:w="3780" w:type="dxa"/>
          </w:tcPr>
          <w:p w14:paraId="53995AA8" w14:textId="77777777" w:rsidR="00A661F5" w:rsidRPr="00887EB0" w:rsidRDefault="00A661F5" w:rsidP="00ED0ED8">
            <w:pPr>
              <w:spacing w:after="0"/>
              <w:rPr>
                <w:rFonts w:ascii="Calibri" w:hAnsi="Calibri" w:cs="Calibri"/>
                <w:szCs w:val="24"/>
              </w:rPr>
            </w:pPr>
          </w:p>
          <w:p w14:paraId="3D37B473" w14:textId="77777777" w:rsidR="00A661F5" w:rsidRPr="00887EB0" w:rsidRDefault="00A661F5" w:rsidP="00ED0ED8">
            <w:pPr>
              <w:spacing w:after="0"/>
              <w:rPr>
                <w:rFonts w:ascii="Calibri" w:hAnsi="Calibri" w:cs="Calibri"/>
                <w:szCs w:val="24"/>
              </w:rPr>
            </w:pPr>
          </w:p>
        </w:tc>
      </w:tr>
    </w:tbl>
    <w:p w14:paraId="6937EF6A" w14:textId="77777777" w:rsidR="00A661F5" w:rsidRPr="00887EB0" w:rsidRDefault="00A661F5" w:rsidP="00A661F5">
      <w:pPr>
        <w:pStyle w:val="Heading8"/>
        <w:numPr>
          <w:ilvl w:val="0"/>
          <w:numId w:val="0"/>
        </w:numPr>
        <w:rPr>
          <w:rFonts w:ascii="Calibri" w:hAnsi="Calibri" w:cs="Calibri"/>
          <w:sz w:val="24"/>
          <w:szCs w:val="24"/>
        </w:rPr>
      </w:pPr>
    </w:p>
    <w:p w14:paraId="21E893FF" w14:textId="77777777" w:rsidR="00BB2D4A" w:rsidRPr="00887EB0" w:rsidRDefault="00A661F5" w:rsidP="00B839B6">
      <w:pPr>
        <w:pStyle w:val="StyleHeading1MOPACLeft0cmFirstline0cm"/>
        <w:numPr>
          <w:ilvl w:val="2"/>
          <w:numId w:val="31"/>
        </w:numPr>
        <w:outlineLvl w:val="9"/>
        <w:rPr>
          <w:rFonts w:cs="Calibri"/>
          <w:b w:val="0"/>
          <w:bCs w:val="0"/>
          <w:sz w:val="24"/>
          <w:szCs w:val="24"/>
        </w:rPr>
      </w:pPr>
      <w:r w:rsidRPr="00887EB0">
        <w:rPr>
          <w:rFonts w:cs="Calibri"/>
          <w:b w:val="0"/>
          <w:bCs w:val="0"/>
          <w:sz w:val="24"/>
          <w:szCs w:val="24"/>
        </w:rPr>
        <w:br w:type="page"/>
      </w:r>
      <w:bookmarkStart w:id="170" w:name="_Toc80715238"/>
      <w:r w:rsidR="00BB2D4A" w:rsidRPr="00B839B6">
        <w:rPr>
          <w:b w:val="0"/>
          <w:bCs w:val="0"/>
          <w:color w:val="auto"/>
          <w:spacing w:val="0"/>
          <w:sz w:val="24"/>
          <w:szCs w:val="24"/>
          <w:u w:val="single"/>
          <w:lang w:eastAsia="en-GB"/>
        </w:rPr>
        <w:lastRenderedPageBreak/>
        <w:t>Conflict of Interest Declaration</w:t>
      </w:r>
      <w:bookmarkEnd w:id="170"/>
    </w:p>
    <w:p w14:paraId="728252FC" w14:textId="77777777" w:rsidR="00A661F5" w:rsidRPr="00887EB0" w:rsidRDefault="00A661F5" w:rsidP="00A661F5">
      <w:pPr>
        <w:keepNext w:val="0"/>
        <w:autoSpaceDE w:val="0"/>
        <w:autoSpaceDN w:val="0"/>
        <w:adjustRightInd w:val="0"/>
        <w:rPr>
          <w:rFonts w:ascii="Calibri" w:hAnsi="Calibri" w:cs="Calibri"/>
          <w:szCs w:val="24"/>
        </w:rPr>
      </w:pPr>
      <w:r w:rsidRPr="00887EB0">
        <w:rPr>
          <w:rFonts w:ascii="Calibri" w:hAnsi="Calibri" w:cs="Calibri"/>
          <w:szCs w:val="24"/>
        </w:rPr>
        <w:t xml:space="preserve">In responding to the questions below the signatory is to include in its consideration of any matters, private interests or relationships which could or could be seen to influence any decisions taken or to be taken, or the advice you are giving to the </w:t>
      </w:r>
      <w:r w:rsidRPr="00887EB0">
        <w:rPr>
          <w:rFonts w:ascii="Calibri" w:hAnsi="Calibri" w:cs="Calibri"/>
          <w:kern w:val="24"/>
          <w:szCs w:val="24"/>
        </w:rPr>
        <w:t>Mayor’s Office for Policing and Crime</w:t>
      </w:r>
      <w:r w:rsidRPr="00887EB0">
        <w:rPr>
          <w:rFonts w:ascii="Calibri" w:hAnsi="Calibri" w:cs="Calibri"/>
          <w:szCs w:val="24"/>
        </w:rPr>
        <w:t>, or that may result in an adverse impact on competition for the purposes of this procurement.</w:t>
      </w:r>
    </w:p>
    <w:p w14:paraId="0CB673FA" w14:textId="77777777" w:rsidR="00A661F5" w:rsidRPr="00887EB0" w:rsidRDefault="00A661F5" w:rsidP="00A661F5">
      <w:pPr>
        <w:keepNext w:val="0"/>
        <w:autoSpaceDE w:val="0"/>
        <w:autoSpaceDN w:val="0"/>
        <w:adjustRightInd w:val="0"/>
        <w:rPr>
          <w:rFonts w:ascii="Calibri" w:hAnsi="Calibri" w:cs="Calibri"/>
          <w:szCs w:val="24"/>
        </w:rPr>
      </w:pPr>
      <w:r w:rsidRPr="00887EB0">
        <w:rPr>
          <w:rFonts w:ascii="Calibri" w:hAnsi="Calibri" w:cs="Calibri"/>
          <w:szCs w:val="24"/>
        </w:rPr>
        <w:t>The types of interests and relationships that may need to be disclosed include investments, shareholdings, trusts or nominee companies, company directorships or partnerships, other significant sources of income, significant liabilities, gifts, private business, employment, voluntary, social or personal relationships that could, or could be seen to impact upon your responsibilities and existing or previous involvement that could create a potential, actual or perceived conflict.</w:t>
      </w:r>
    </w:p>
    <w:p w14:paraId="4E8BFCFC" w14:textId="77777777" w:rsidR="00A661F5" w:rsidRPr="00887EB0" w:rsidRDefault="00A661F5" w:rsidP="00A661F5">
      <w:pPr>
        <w:keepNext w:val="0"/>
        <w:autoSpaceDE w:val="0"/>
        <w:autoSpaceDN w:val="0"/>
        <w:adjustRightInd w:val="0"/>
        <w:rPr>
          <w:rFonts w:ascii="Calibri" w:hAnsi="Calibri" w:cs="Calibri"/>
          <w:szCs w:val="24"/>
        </w:rPr>
      </w:pPr>
      <w:r w:rsidRPr="00887EB0">
        <w:rPr>
          <w:rFonts w:ascii="Calibri" w:hAnsi="Calibri" w:cs="Calibri"/>
          <w:szCs w:val="24"/>
        </w:rPr>
        <w:t>If response is yes to any of the questions below</w:t>
      </w:r>
      <w:r w:rsidR="00D152E5" w:rsidRPr="00887EB0">
        <w:rPr>
          <w:rFonts w:ascii="Calibri" w:hAnsi="Calibri" w:cs="Calibri"/>
          <w:szCs w:val="24"/>
        </w:rPr>
        <w:t>,</w:t>
      </w:r>
      <w:r w:rsidRPr="00887EB0">
        <w:rPr>
          <w:rFonts w:ascii="Calibri" w:hAnsi="Calibri" w:cs="Calibri"/>
          <w:szCs w:val="24"/>
        </w:rPr>
        <w:t xml:space="preserve"> please provide full details as a separate attachment.</w:t>
      </w:r>
    </w:p>
    <w:p w14:paraId="6B752E1B" w14:textId="77777777" w:rsidR="00A661F5" w:rsidRPr="00887EB0" w:rsidRDefault="00A661F5" w:rsidP="00A661F5">
      <w:pPr>
        <w:autoSpaceDE w:val="0"/>
        <w:autoSpaceDN w:val="0"/>
        <w:adjustRightInd w:val="0"/>
        <w:rPr>
          <w:rFonts w:ascii="Calibri" w:hAnsi="Calibri" w:cs="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4"/>
        <w:gridCol w:w="1216"/>
      </w:tblGrid>
      <w:tr w:rsidR="00A661F5" w:rsidRPr="00887EB0" w14:paraId="082FFF2F" w14:textId="77777777" w:rsidTr="00175E46">
        <w:tc>
          <w:tcPr>
            <w:tcW w:w="8046" w:type="dxa"/>
            <w:tcBorders>
              <w:top w:val="single" w:sz="4" w:space="0" w:color="000000"/>
              <w:left w:val="single" w:sz="4" w:space="0" w:color="000000"/>
              <w:bottom w:val="single" w:sz="4" w:space="0" w:color="000000"/>
              <w:right w:val="single" w:sz="4" w:space="0" w:color="000000"/>
            </w:tcBorders>
            <w:hideMark/>
          </w:tcPr>
          <w:p w14:paraId="0976A47E" w14:textId="77777777" w:rsidR="00A661F5" w:rsidRPr="00887EB0" w:rsidRDefault="00A661F5">
            <w:pPr>
              <w:keepNext w:val="0"/>
              <w:autoSpaceDE w:val="0"/>
              <w:autoSpaceDN w:val="0"/>
              <w:adjustRightInd w:val="0"/>
              <w:spacing w:before="60"/>
              <w:rPr>
                <w:rFonts w:ascii="Calibri" w:hAnsi="Calibri" w:cs="Calibri"/>
                <w:b/>
                <w:szCs w:val="24"/>
              </w:rPr>
            </w:pPr>
            <w:r w:rsidRPr="00887EB0">
              <w:rPr>
                <w:rFonts w:ascii="Calibri" w:hAnsi="Calibri" w:cs="Calibri"/>
                <w:b/>
                <w:szCs w:val="24"/>
              </w:rPr>
              <w:t>Questions</w:t>
            </w:r>
          </w:p>
        </w:tc>
        <w:tc>
          <w:tcPr>
            <w:tcW w:w="1240" w:type="dxa"/>
            <w:tcBorders>
              <w:top w:val="single" w:sz="4" w:space="0" w:color="000000"/>
              <w:left w:val="single" w:sz="4" w:space="0" w:color="000000"/>
              <w:bottom w:val="single" w:sz="4" w:space="0" w:color="000000"/>
              <w:right w:val="single" w:sz="4" w:space="0" w:color="000000"/>
            </w:tcBorders>
            <w:hideMark/>
          </w:tcPr>
          <w:p w14:paraId="279131CB" w14:textId="77777777" w:rsidR="00A661F5" w:rsidRPr="00887EB0" w:rsidRDefault="00A661F5">
            <w:pPr>
              <w:keepNext w:val="0"/>
              <w:autoSpaceDE w:val="0"/>
              <w:autoSpaceDN w:val="0"/>
              <w:adjustRightInd w:val="0"/>
              <w:spacing w:before="60"/>
              <w:rPr>
                <w:rFonts w:ascii="Calibri" w:hAnsi="Calibri" w:cs="Calibri"/>
                <w:b/>
                <w:szCs w:val="24"/>
              </w:rPr>
            </w:pPr>
            <w:r w:rsidRPr="00887EB0">
              <w:rPr>
                <w:rFonts w:ascii="Calibri" w:hAnsi="Calibri" w:cs="Calibri"/>
                <w:b/>
                <w:szCs w:val="24"/>
              </w:rPr>
              <w:t>Yes / No</w:t>
            </w:r>
          </w:p>
        </w:tc>
      </w:tr>
      <w:tr w:rsidR="00A661F5" w:rsidRPr="00887EB0" w14:paraId="110FA404" w14:textId="77777777" w:rsidTr="00175E46">
        <w:tc>
          <w:tcPr>
            <w:tcW w:w="8046" w:type="dxa"/>
            <w:tcBorders>
              <w:top w:val="single" w:sz="4" w:space="0" w:color="000000"/>
              <w:left w:val="single" w:sz="4" w:space="0" w:color="000000"/>
              <w:bottom w:val="single" w:sz="4" w:space="0" w:color="000000"/>
              <w:right w:val="single" w:sz="4" w:space="0" w:color="000000"/>
            </w:tcBorders>
            <w:hideMark/>
          </w:tcPr>
          <w:p w14:paraId="345D57A9" w14:textId="4964C95D" w:rsidR="00A661F5" w:rsidRPr="00887EB0" w:rsidRDefault="00A661F5">
            <w:pPr>
              <w:keepNext w:val="0"/>
              <w:autoSpaceDE w:val="0"/>
              <w:autoSpaceDN w:val="0"/>
              <w:adjustRightInd w:val="0"/>
              <w:spacing w:before="60"/>
              <w:rPr>
                <w:rFonts w:ascii="Calibri" w:hAnsi="Calibri" w:cs="Calibri"/>
              </w:rPr>
            </w:pPr>
            <w:r w:rsidRPr="26C9DDD2">
              <w:rPr>
                <w:rFonts w:ascii="Calibri" w:hAnsi="Calibri" w:cs="Calibri"/>
              </w:rPr>
              <w:t xml:space="preserve">Are you affiliated or otherwise connected (e.g. in joint venture whether incorporated or unincorporated, partnership, alliance or as a sub-contractor/sub-consultant) with any firm that supplies products, works or services to MOPAC </w:t>
            </w:r>
            <w:r w:rsidR="00207896" w:rsidRPr="26C9DDD2">
              <w:rPr>
                <w:rFonts w:ascii="Calibri" w:hAnsi="Calibri" w:cs="Calibri"/>
              </w:rPr>
              <w:t xml:space="preserve">(VRU) </w:t>
            </w:r>
            <w:r w:rsidRPr="26C9DDD2">
              <w:rPr>
                <w:rFonts w:ascii="Calibri" w:hAnsi="Calibri" w:cs="Calibri"/>
              </w:rPr>
              <w:t>or is currently tendering to do so?</w:t>
            </w:r>
          </w:p>
        </w:tc>
        <w:tc>
          <w:tcPr>
            <w:tcW w:w="1240" w:type="dxa"/>
            <w:tcBorders>
              <w:top w:val="single" w:sz="4" w:space="0" w:color="000000"/>
              <w:left w:val="single" w:sz="4" w:space="0" w:color="000000"/>
              <w:bottom w:val="single" w:sz="4" w:space="0" w:color="000000"/>
              <w:right w:val="single" w:sz="4" w:space="0" w:color="000000"/>
            </w:tcBorders>
          </w:tcPr>
          <w:p w14:paraId="7BF8C0F6" w14:textId="77777777" w:rsidR="00A661F5" w:rsidRPr="00887EB0" w:rsidRDefault="00A661F5">
            <w:pPr>
              <w:keepNext w:val="0"/>
              <w:autoSpaceDE w:val="0"/>
              <w:autoSpaceDN w:val="0"/>
              <w:adjustRightInd w:val="0"/>
              <w:spacing w:before="60"/>
              <w:rPr>
                <w:rFonts w:ascii="Calibri" w:hAnsi="Calibri" w:cs="Calibri"/>
                <w:szCs w:val="24"/>
              </w:rPr>
            </w:pPr>
          </w:p>
        </w:tc>
      </w:tr>
      <w:tr w:rsidR="00A661F5" w:rsidRPr="00887EB0" w14:paraId="1FD4BAC8" w14:textId="77777777" w:rsidTr="00175E46">
        <w:tc>
          <w:tcPr>
            <w:tcW w:w="8046" w:type="dxa"/>
            <w:tcBorders>
              <w:top w:val="single" w:sz="4" w:space="0" w:color="000000"/>
              <w:left w:val="single" w:sz="4" w:space="0" w:color="000000"/>
              <w:bottom w:val="single" w:sz="4" w:space="0" w:color="000000"/>
              <w:right w:val="single" w:sz="4" w:space="0" w:color="000000"/>
            </w:tcBorders>
            <w:hideMark/>
          </w:tcPr>
          <w:p w14:paraId="2013F0AB" w14:textId="7935E50D" w:rsidR="00A661F5" w:rsidRPr="00887EB0" w:rsidRDefault="00A661F5">
            <w:pPr>
              <w:keepNext w:val="0"/>
              <w:autoSpaceDE w:val="0"/>
              <w:autoSpaceDN w:val="0"/>
              <w:adjustRightInd w:val="0"/>
              <w:spacing w:before="60"/>
              <w:rPr>
                <w:rFonts w:ascii="Calibri" w:hAnsi="Calibri" w:cs="Calibri"/>
              </w:rPr>
            </w:pPr>
            <w:r w:rsidRPr="26C9DDD2">
              <w:rPr>
                <w:rFonts w:ascii="Calibri" w:hAnsi="Calibri" w:cs="Calibri"/>
              </w:rPr>
              <w:t>In the past 12 months, to the best of your knowledge, has any member of your organisation or your supply chain had any direct or indirect involvement (by way of trading, sharing information, participating in industry for or jointly delivery goods/works/services) with any other company acting as a supplier to MOPAC</w:t>
            </w:r>
            <w:r w:rsidR="00207896" w:rsidRPr="26C9DDD2">
              <w:rPr>
                <w:rFonts w:ascii="Calibri" w:hAnsi="Calibri" w:cs="Calibri"/>
              </w:rPr>
              <w:t xml:space="preserve"> (VRU)</w:t>
            </w:r>
            <w:r w:rsidRPr="26C9DDD2">
              <w:rPr>
                <w:rFonts w:ascii="Calibri" w:hAnsi="Calibri" w:cs="Calibri"/>
              </w:rPr>
              <w:t>?</w:t>
            </w:r>
          </w:p>
        </w:tc>
        <w:tc>
          <w:tcPr>
            <w:tcW w:w="1240" w:type="dxa"/>
            <w:tcBorders>
              <w:top w:val="single" w:sz="4" w:space="0" w:color="000000"/>
              <w:left w:val="single" w:sz="4" w:space="0" w:color="000000"/>
              <w:bottom w:val="single" w:sz="4" w:space="0" w:color="000000"/>
              <w:right w:val="single" w:sz="4" w:space="0" w:color="000000"/>
            </w:tcBorders>
          </w:tcPr>
          <w:p w14:paraId="380480FA" w14:textId="77777777" w:rsidR="00A661F5" w:rsidRPr="00887EB0" w:rsidRDefault="00A661F5">
            <w:pPr>
              <w:keepNext w:val="0"/>
              <w:autoSpaceDE w:val="0"/>
              <w:autoSpaceDN w:val="0"/>
              <w:adjustRightInd w:val="0"/>
              <w:spacing w:before="60"/>
              <w:rPr>
                <w:rFonts w:ascii="Calibri" w:hAnsi="Calibri" w:cs="Calibri"/>
                <w:szCs w:val="24"/>
              </w:rPr>
            </w:pPr>
          </w:p>
        </w:tc>
      </w:tr>
      <w:tr w:rsidR="00A661F5" w:rsidRPr="00887EB0" w14:paraId="5C98DBB1" w14:textId="77777777" w:rsidTr="00175E46">
        <w:tc>
          <w:tcPr>
            <w:tcW w:w="8046" w:type="dxa"/>
            <w:tcBorders>
              <w:top w:val="single" w:sz="4" w:space="0" w:color="000000"/>
              <w:left w:val="single" w:sz="4" w:space="0" w:color="000000"/>
              <w:bottom w:val="single" w:sz="4" w:space="0" w:color="000000"/>
              <w:right w:val="single" w:sz="4" w:space="0" w:color="000000"/>
            </w:tcBorders>
            <w:hideMark/>
          </w:tcPr>
          <w:p w14:paraId="3F0E5AD4" w14:textId="61209A20" w:rsidR="00A661F5" w:rsidRPr="00887EB0" w:rsidRDefault="00A661F5">
            <w:pPr>
              <w:keepNext w:val="0"/>
              <w:autoSpaceDE w:val="0"/>
              <w:autoSpaceDN w:val="0"/>
              <w:adjustRightInd w:val="0"/>
              <w:spacing w:before="60"/>
              <w:rPr>
                <w:rFonts w:ascii="Calibri" w:hAnsi="Calibri" w:cs="Calibri"/>
              </w:rPr>
            </w:pPr>
            <w:r w:rsidRPr="26C9DDD2">
              <w:rPr>
                <w:rFonts w:ascii="Calibri" w:hAnsi="Calibri" w:cs="Calibri"/>
              </w:rPr>
              <w:t>At any time in the past 12 months, to the best of your knowledge, has any member of your organisation or supply chain received any gift (other than promotional items) or hospitality from a supplier or employee to MOPAC</w:t>
            </w:r>
            <w:r w:rsidR="00207896" w:rsidRPr="26C9DDD2">
              <w:rPr>
                <w:rFonts w:ascii="Calibri" w:hAnsi="Calibri" w:cs="Calibri"/>
              </w:rPr>
              <w:t xml:space="preserve"> (VRU)</w:t>
            </w:r>
            <w:r w:rsidRPr="26C9DDD2">
              <w:rPr>
                <w:rFonts w:ascii="Calibri" w:hAnsi="Calibri" w:cs="Calibri"/>
              </w:rPr>
              <w:t>?</w:t>
            </w:r>
          </w:p>
        </w:tc>
        <w:tc>
          <w:tcPr>
            <w:tcW w:w="1240" w:type="dxa"/>
            <w:tcBorders>
              <w:top w:val="single" w:sz="4" w:space="0" w:color="000000"/>
              <w:left w:val="single" w:sz="4" w:space="0" w:color="000000"/>
              <w:bottom w:val="single" w:sz="4" w:space="0" w:color="000000"/>
              <w:right w:val="single" w:sz="4" w:space="0" w:color="000000"/>
            </w:tcBorders>
          </w:tcPr>
          <w:p w14:paraId="24BF5E7E" w14:textId="77777777" w:rsidR="00A661F5" w:rsidRPr="00887EB0" w:rsidRDefault="00A661F5">
            <w:pPr>
              <w:keepNext w:val="0"/>
              <w:autoSpaceDE w:val="0"/>
              <w:autoSpaceDN w:val="0"/>
              <w:adjustRightInd w:val="0"/>
              <w:spacing w:before="60"/>
              <w:rPr>
                <w:rFonts w:ascii="Calibri" w:hAnsi="Calibri" w:cs="Calibri"/>
                <w:szCs w:val="24"/>
              </w:rPr>
            </w:pPr>
          </w:p>
        </w:tc>
      </w:tr>
      <w:tr w:rsidR="00A661F5" w:rsidRPr="00887EB0" w14:paraId="61468BCC" w14:textId="77777777" w:rsidTr="00175E46">
        <w:tc>
          <w:tcPr>
            <w:tcW w:w="8046" w:type="dxa"/>
            <w:tcBorders>
              <w:top w:val="single" w:sz="4" w:space="0" w:color="000000"/>
              <w:left w:val="single" w:sz="4" w:space="0" w:color="000000"/>
              <w:bottom w:val="single" w:sz="4" w:space="0" w:color="000000"/>
              <w:right w:val="single" w:sz="4" w:space="0" w:color="000000"/>
            </w:tcBorders>
            <w:hideMark/>
          </w:tcPr>
          <w:p w14:paraId="6F30FFEC" w14:textId="50D09612" w:rsidR="00A661F5" w:rsidRPr="00887EB0" w:rsidRDefault="00A661F5">
            <w:pPr>
              <w:keepNext w:val="0"/>
              <w:autoSpaceDE w:val="0"/>
              <w:autoSpaceDN w:val="0"/>
              <w:adjustRightInd w:val="0"/>
              <w:spacing w:before="60"/>
              <w:rPr>
                <w:rFonts w:ascii="Calibri" w:hAnsi="Calibri" w:cs="Calibri"/>
              </w:rPr>
            </w:pPr>
            <w:r w:rsidRPr="26C9DDD2">
              <w:rPr>
                <w:rFonts w:ascii="Calibri" w:hAnsi="Calibri" w:cs="Calibri"/>
              </w:rPr>
              <w:t>At any time in the past twelve months, have you or anyone from your organisation or supply chain given any gift (other than promotional items) or hospitality to an employee of MOPAC</w:t>
            </w:r>
            <w:r w:rsidR="00207896" w:rsidRPr="26C9DDD2">
              <w:rPr>
                <w:rFonts w:ascii="Calibri" w:hAnsi="Calibri" w:cs="Calibri"/>
              </w:rPr>
              <w:t xml:space="preserve"> (VRU)</w:t>
            </w:r>
            <w:r w:rsidRPr="26C9DDD2">
              <w:rPr>
                <w:rFonts w:ascii="Calibri" w:hAnsi="Calibri" w:cs="Calibri"/>
              </w:rPr>
              <w:t>?</w:t>
            </w:r>
          </w:p>
        </w:tc>
        <w:tc>
          <w:tcPr>
            <w:tcW w:w="1240" w:type="dxa"/>
            <w:tcBorders>
              <w:top w:val="single" w:sz="4" w:space="0" w:color="000000"/>
              <w:left w:val="single" w:sz="4" w:space="0" w:color="000000"/>
              <w:bottom w:val="single" w:sz="4" w:space="0" w:color="000000"/>
              <w:right w:val="single" w:sz="4" w:space="0" w:color="000000"/>
            </w:tcBorders>
          </w:tcPr>
          <w:p w14:paraId="45D6ECC8" w14:textId="77777777" w:rsidR="00A661F5" w:rsidRPr="00887EB0" w:rsidRDefault="00A661F5">
            <w:pPr>
              <w:keepNext w:val="0"/>
              <w:autoSpaceDE w:val="0"/>
              <w:autoSpaceDN w:val="0"/>
              <w:adjustRightInd w:val="0"/>
              <w:spacing w:before="60"/>
              <w:rPr>
                <w:rFonts w:ascii="Calibri" w:hAnsi="Calibri" w:cs="Calibri"/>
                <w:szCs w:val="24"/>
              </w:rPr>
            </w:pPr>
          </w:p>
        </w:tc>
      </w:tr>
      <w:tr w:rsidR="00A661F5" w:rsidRPr="00887EB0" w14:paraId="4BD2F4C8" w14:textId="77777777" w:rsidTr="00175E46">
        <w:tc>
          <w:tcPr>
            <w:tcW w:w="8046" w:type="dxa"/>
            <w:tcBorders>
              <w:top w:val="single" w:sz="4" w:space="0" w:color="000000"/>
              <w:left w:val="single" w:sz="4" w:space="0" w:color="000000"/>
              <w:bottom w:val="single" w:sz="4" w:space="0" w:color="000000"/>
              <w:right w:val="single" w:sz="4" w:space="0" w:color="000000"/>
            </w:tcBorders>
            <w:hideMark/>
          </w:tcPr>
          <w:p w14:paraId="6A6DF476" w14:textId="5DC88423" w:rsidR="00A661F5" w:rsidRPr="00887EB0" w:rsidRDefault="00A661F5">
            <w:pPr>
              <w:keepNext w:val="0"/>
              <w:autoSpaceDE w:val="0"/>
              <w:autoSpaceDN w:val="0"/>
              <w:adjustRightInd w:val="0"/>
              <w:spacing w:before="60"/>
              <w:rPr>
                <w:rFonts w:ascii="Calibri" w:hAnsi="Calibri" w:cs="Calibri"/>
              </w:rPr>
            </w:pPr>
            <w:r w:rsidRPr="26C9DDD2">
              <w:rPr>
                <w:rFonts w:ascii="Calibri" w:hAnsi="Calibri" w:cs="Calibri"/>
              </w:rPr>
              <w:lastRenderedPageBreak/>
              <w:t>Is there any occasion where you or members of your organisation or supply chain may use MOPAC</w:t>
            </w:r>
            <w:r w:rsidR="00207896" w:rsidRPr="26C9DDD2">
              <w:rPr>
                <w:rFonts w:ascii="Calibri" w:hAnsi="Calibri" w:cs="Calibri"/>
              </w:rPr>
              <w:t xml:space="preserve"> (VRU)</w:t>
            </w:r>
            <w:r w:rsidRPr="26C9DDD2">
              <w:rPr>
                <w:rFonts w:ascii="Calibri" w:hAnsi="Calibri" w:cs="Calibri"/>
              </w:rPr>
              <w:t xml:space="preserve"> resources (equipment, space, supplies or paid individuals) in performing paid or unpaid activities for organisations other than MOPAC</w:t>
            </w:r>
            <w:r w:rsidR="00207896" w:rsidRPr="26C9DDD2">
              <w:rPr>
                <w:rFonts w:ascii="Calibri" w:hAnsi="Calibri" w:cs="Calibri"/>
              </w:rPr>
              <w:t xml:space="preserve"> (VRU)</w:t>
            </w:r>
            <w:r w:rsidRPr="26C9DDD2">
              <w:rPr>
                <w:rFonts w:ascii="Calibri" w:hAnsi="Calibri" w:cs="Calibri"/>
              </w:rPr>
              <w:t>?</w:t>
            </w:r>
          </w:p>
        </w:tc>
        <w:tc>
          <w:tcPr>
            <w:tcW w:w="1240" w:type="dxa"/>
            <w:tcBorders>
              <w:top w:val="single" w:sz="4" w:space="0" w:color="000000"/>
              <w:left w:val="single" w:sz="4" w:space="0" w:color="000000"/>
              <w:bottom w:val="single" w:sz="4" w:space="0" w:color="000000"/>
              <w:right w:val="single" w:sz="4" w:space="0" w:color="000000"/>
            </w:tcBorders>
          </w:tcPr>
          <w:p w14:paraId="17484D87" w14:textId="77777777" w:rsidR="00A661F5" w:rsidRPr="00887EB0" w:rsidRDefault="00A661F5">
            <w:pPr>
              <w:keepNext w:val="0"/>
              <w:autoSpaceDE w:val="0"/>
              <w:autoSpaceDN w:val="0"/>
              <w:adjustRightInd w:val="0"/>
              <w:spacing w:before="60"/>
              <w:rPr>
                <w:rFonts w:ascii="Calibri" w:hAnsi="Calibri" w:cs="Calibri"/>
                <w:szCs w:val="24"/>
              </w:rPr>
            </w:pPr>
          </w:p>
        </w:tc>
      </w:tr>
      <w:tr w:rsidR="00A661F5" w:rsidRPr="00887EB0" w14:paraId="6C8E1D3C" w14:textId="77777777" w:rsidTr="00175E46">
        <w:tc>
          <w:tcPr>
            <w:tcW w:w="8046" w:type="dxa"/>
            <w:tcBorders>
              <w:top w:val="single" w:sz="4" w:space="0" w:color="000000"/>
              <w:left w:val="single" w:sz="4" w:space="0" w:color="000000"/>
              <w:bottom w:val="single" w:sz="4" w:space="0" w:color="000000"/>
              <w:right w:val="single" w:sz="4" w:space="0" w:color="000000"/>
            </w:tcBorders>
            <w:hideMark/>
          </w:tcPr>
          <w:p w14:paraId="77057418" w14:textId="4F6C7B47" w:rsidR="00A661F5" w:rsidRPr="00887EB0" w:rsidRDefault="00A661F5">
            <w:pPr>
              <w:keepNext w:val="0"/>
              <w:autoSpaceDE w:val="0"/>
              <w:autoSpaceDN w:val="0"/>
              <w:adjustRightInd w:val="0"/>
              <w:spacing w:before="60"/>
              <w:rPr>
                <w:rFonts w:ascii="Calibri" w:hAnsi="Calibri" w:cs="Calibri"/>
              </w:rPr>
            </w:pPr>
            <w:r w:rsidRPr="26C9DDD2">
              <w:rPr>
                <w:rFonts w:ascii="Calibri" w:hAnsi="Calibri" w:cs="Calibri"/>
              </w:rPr>
              <w:t>Are there any other activities not reported under the previous questions that may give rise to a conflict of interest with respect to their work with MOPAC e.g. through personal or working relationships with current or former employees or through prior employment with MOPAC</w:t>
            </w:r>
            <w:r w:rsidR="00207896" w:rsidRPr="26C9DDD2">
              <w:rPr>
                <w:rFonts w:ascii="Calibri" w:hAnsi="Calibri" w:cs="Calibri"/>
              </w:rPr>
              <w:t xml:space="preserve"> (VRU) </w:t>
            </w:r>
            <w:r w:rsidRPr="26C9DDD2">
              <w:rPr>
                <w:rFonts w:ascii="Calibri" w:hAnsi="Calibri" w:cs="Calibri"/>
              </w:rPr>
              <w:t xml:space="preserve">or third party suppliers </w:t>
            </w:r>
          </w:p>
        </w:tc>
        <w:tc>
          <w:tcPr>
            <w:tcW w:w="1240" w:type="dxa"/>
            <w:tcBorders>
              <w:top w:val="single" w:sz="4" w:space="0" w:color="000000"/>
              <w:left w:val="single" w:sz="4" w:space="0" w:color="000000"/>
              <w:bottom w:val="single" w:sz="4" w:space="0" w:color="000000"/>
              <w:right w:val="single" w:sz="4" w:space="0" w:color="000000"/>
            </w:tcBorders>
          </w:tcPr>
          <w:p w14:paraId="2743BBF3" w14:textId="77777777" w:rsidR="00A661F5" w:rsidRPr="00887EB0" w:rsidRDefault="00A661F5">
            <w:pPr>
              <w:keepNext w:val="0"/>
              <w:autoSpaceDE w:val="0"/>
              <w:autoSpaceDN w:val="0"/>
              <w:adjustRightInd w:val="0"/>
              <w:spacing w:before="60"/>
              <w:rPr>
                <w:rFonts w:ascii="Calibri" w:hAnsi="Calibri" w:cs="Calibri"/>
                <w:szCs w:val="24"/>
              </w:rPr>
            </w:pPr>
          </w:p>
        </w:tc>
      </w:tr>
    </w:tbl>
    <w:p w14:paraId="23047D56" w14:textId="77777777" w:rsidR="00A661F5" w:rsidRPr="00887EB0" w:rsidRDefault="00A661F5" w:rsidP="00A661F5">
      <w:pPr>
        <w:autoSpaceDE w:val="0"/>
        <w:autoSpaceDN w:val="0"/>
        <w:adjustRightInd w:val="0"/>
        <w:rPr>
          <w:rFonts w:ascii="Calibri" w:hAnsi="Calibri" w:cs="Calibri"/>
          <w:szCs w:val="24"/>
        </w:rPr>
      </w:pPr>
      <w:r w:rsidRPr="00887EB0">
        <w:rPr>
          <w:rFonts w:ascii="Calibri" w:hAnsi="Calibri" w:cs="Calibri"/>
          <w:szCs w:val="24"/>
        </w:rPr>
        <w:t>I, as representative of all companies associated with the Applicants submission, hereby confirm that I have read and understood the above statements and that I will make full disclosure of interests, relationships and holdings that could potentially result in a conflict of interest.</w:t>
      </w:r>
    </w:p>
    <w:p w14:paraId="7E490D80" w14:textId="4A3D2CE9" w:rsidR="00A661F5" w:rsidRPr="00887EB0" w:rsidRDefault="00A661F5" w:rsidP="00A661F5">
      <w:pPr>
        <w:autoSpaceDE w:val="0"/>
        <w:autoSpaceDN w:val="0"/>
        <w:adjustRightInd w:val="0"/>
        <w:rPr>
          <w:rFonts w:ascii="Calibri" w:hAnsi="Calibri" w:cs="Calibri"/>
        </w:rPr>
      </w:pPr>
      <w:r w:rsidRPr="26C9DDD2">
        <w:rPr>
          <w:rFonts w:ascii="Calibri" w:hAnsi="Calibri" w:cs="Calibri"/>
        </w:rPr>
        <w:t xml:space="preserve">I agree that if I become aware of any information that might indicate that this disclosure is inaccurate, I will notify MOPAC </w:t>
      </w:r>
      <w:r w:rsidR="00207896" w:rsidRPr="26C9DDD2">
        <w:rPr>
          <w:rFonts w:ascii="Calibri" w:hAnsi="Calibri" w:cs="Calibri"/>
        </w:rPr>
        <w:t xml:space="preserve">(VRU) </w:t>
      </w:r>
      <w:r w:rsidRPr="26C9DDD2">
        <w:rPr>
          <w:rFonts w:ascii="Calibri" w:hAnsi="Calibri" w:cs="Calibri"/>
        </w:rPr>
        <w:t xml:space="preserve">promptly and no later than </w:t>
      </w:r>
      <w:r w:rsidRPr="00175E46">
        <w:rPr>
          <w:rFonts w:ascii="Calibri" w:hAnsi="Calibri" w:cs="Calibri"/>
          <w:color w:val="000000"/>
        </w:rPr>
        <w:t>14 days</w:t>
      </w:r>
      <w:r w:rsidRPr="26C9DDD2">
        <w:rPr>
          <w:rFonts w:ascii="Calibri" w:hAnsi="Calibri" w:cs="Calibri"/>
          <w:color w:val="FF0000"/>
        </w:rPr>
        <w:t xml:space="preserve"> </w:t>
      </w:r>
      <w:r w:rsidRPr="26C9DDD2">
        <w:rPr>
          <w:rFonts w:ascii="Calibri" w:hAnsi="Calibri" w:cs="Calibri"/>
        </w:rPr>
        <w:t>of becoming aware of such information and undertake to take such action as MOPAC</w:t>
      </w:r>
      <w:r w:rsidR="00207896" w:rsidRPr="26C9DDD2">
        <w:rPr>
          <w:rFonts w:ascii="Calibri" w:hAnsi="Calibri" w:cs="Calibri"/>
        </w:rPr>
        <w:t xml:space="preserve"> (VRU) </w:t>
      </w:r>
      <w:r w:rsidRPr="26C9DDD2">
        <w:rPr>
          <w:rFonts w:ascii="Calibri" w:hAnsi="Calibri" w:cs="Calibri"/>
        </w:rPr>
        <w:t>may reasonably direct.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1"/>
        <w:gridCol w:w="6849"/>
      </w:tblGrid>
      <w:tr w:rsidR="00A661F5" w:rsidRPr="00887EB0" w14:paraId="18E95F3F" w14:textId="77777777" w:rsidTr="00A661F5">
        <w:trPr>
          <w:trHeight w:val="539"/>
        </w:trPr>
        <w:tc>
          <w:tcPr>
            <w:tcW w:w="2235" w:type="dxa"/>
            <w:tcBorders>
              <w:top w:val="single" w:sz="4" w:space="0" w:color="000000"/>
              <w:left w:val="single" w:sz="4" w:space="0" w:color="000000"/>
              <w:bottom w:val="single" w:sz="4" w:space="0" w:color="000000"/>
              <w:right w:val="single" w:sz="4" w:space="0" w:color="000000"/>
            </w:tcBorders>
            <w:hideMark/>
          </w:tcPr>
          <w:p w14:paraId="5397EFB8" w14:textId="77777777" w:rsidR="00A661F5" w:rsidRPr="00887EB0" w:rsidRDefault="00A661F5">
            <w:pPr>
              <w:autoSpaceDE w:val="0"/>
              <w:autoSpaceDN w:val="0"/>
              <w:adjustRightInd w:val="0"/>
              <w:rPr>
                <w:rFonts w:ascii="Calibri" w:hAnsi="Calibri" w:cs="Calibri"/>
                <w:szCs w:val="24"/>
              </w:rPr>
            </w:pPr>
            <w:r w:rsidRPr="00887EB0">
              <w:rPr>
                <w:rFonts w:ascii="Calibri" w:hAnsi="Calibri" w:cs="Calibri"/>
                <w:szCs w:val="24"/>
              </w:rPr>
              <w:t>Signature:</w:t>
            </w:r>
          </w:p>
        </w:tc>
        <w:tc>
          <w:tcPr>
            <w:tcW w:w="7051" w:type="dxa"/>
            <w:tcBorders>
              <w:top w:val="single" w:sz="4" w:space="0" w:color="000000"/>
              <w:left w:val="single" w:sz="4" w:space="0" w:color="000000"/>
              <w:bottom w:val="single" w:sz="4" w:space="0" w:color="000000"/>
              <w:right w:val="single" w:sz="4" w:space="0" w:color="000000"/>
            </w:tcBorders>
          </w:tcPr>
          <w:p w14:paraId="06D44861" w14:textId="77777777" w:rsidR="00A661F5" w:rsidRPr="00887EB0" w:rsidRDefault="00A661F5">
            <w:pPr>
              <w:autoSpaceDE w:val="0"/>
              <w:autoSpaceDN w:val="0"/>
              <w:adjustRightInd w:val="0"/>
              <w:rPr>
                <w:rFonts w:ascii="Calibri" w:hAnsi="Calibri" w:cs="Calibri"/>
                <w:szCs w:val="24"/>
              </w:rPr>
            </w:pPr>
          </w:p>
        </w:tc>
      </w:tr>
      <w:tr w:rsidR="00A661F5" w:rsidRPr="00887EB0" w14:paraId="4F7D4C5F" w14:textId="77777777" w:rsidTr="00A661F5">
        <w:trPr>
          <w:trHeight w:val="547"/>
        </w:trPr>
        <w:tc>
          <w:tcPr>
            <w:tcW w:w="2235" w:type="dxa"/>
            <w:tcBorders>
              <w:top w:val="single" w:sz="4" w:space="0" w:color="000000"/>
              <w:left w:val="single" w:sz="4" w:space="0" w:color="000000"/>
              <w:bottom w:val="single" w:sz="4" w:space="0" w:color="000000"/>
              <w:right w:val="single" w:sz="4" w:space="0" w:color="000000"/>
            </w:tcBorders>
            <w:hideMark/>
          </w:tcPr>
          <w:p w14:paraId="4BF7BB98" w14:textId="77777777" w:rsidR="00A661F5" w:rsidRPr="00887EB0" w:rsidRDefault="00A661F5">
            <w:pPr>
              <w:autoSpaceDE w:val="0"/>
              <w:autoSpaceDN w:val="0"/>
              <w:adjustRightInd w:val="0"/>
              <w:rPr>
                <w:rFonts w:ascii="Calibri" w:hAnsi="Calibri" w:cs="Calibri"/>
                <w:szCs w:val="24"/>
              </w:rPr>
            </w:pPr>
            <w:r w:rsidRPr="00887EB0">
              <w:rPr>
                <w:rFonts w:ascii="Calibri" w:hAnsi="Calibri" w:cs="Calibri"/>
                <w:szCs w:val="24"/>
              </w:rPr>
              <w:t>Name:</w:t>
            </w:r>
          </w:p>
        </w:tc>
        <w:tc>
          <w:tcPr>
            <w:tcW w:w="7051" w:type="dxa"/>
            <w:tcBorders>
              <w:top w:val="single" w:sz="4" w:space="0" w:color="000000"/>
              <w:left w:val="single" w:sz="4" w:space="0" w:color="000000"/>
              <w:bottom w:val="single" w:sz="4" w:space="0" w:color="000000"/>
              <w:right w:val="single" w:sz="4" w:space="0" w:color="000000"/>
            </w:tcBorders>
          </w:tcPr>
          <w:p w14:paraId="79E48989" w14:textId="77777777" w:rsidR="00A661F5" w:rsidRPr="00887EB0" w:rsidRDefault="00A661F5">
            <w:pPr>
              <w:autoSpaceDE w:val="0"/>
              <w:autoSpaceDN w:val="0"/>
              <w:adjustRightInd w:val="0"/>
              <w:rPr>
                <w:rFonts w:ascii="Calibri" w:hAnsi="Calibri" w:cs="Calibri"/>
                <w:szCs w:val="24"/>
              </w:rPr>
            </w:pPr>
          </w:p>
        </w:tc>
      </w:tr>
      <w:tr w:rsidR="00A661F5" w:rsidRPr="00887EB0" w14:paraId="38E12CBC" w14:textId="77777777" w:rsidTr="00A661F5">
        <w:trPr>
          <w:trHeight w:val="569"/>
        </w:trPr>
        <w:tc>
          <w:tcPr>
            <w:tcW w:w="2235" w:type="dxa"/>
            <w:tcBorders>
              <w:top w:val="single" w:sz="4" w:space="0" w:color="000000"/>
              <w:left w:val="single" w:sz="4" w:space="0" w:color="000000"/>
              <w:bottom w:val="single" w:sz="4" w:space="0" w:color="000000"/>
              <w:right w:val="single" w:sz="4" w:space="0" w:color="000000"/>
            </w:tcBorders>
            <w:hideMark/>
          </w:tcPr>
          <w:p w14:paraId="14E7BF3E" w14:textId="77777777" w:rsidR="00A661F5" w:rsidRPr="00887EB0" w:rsidRDefault="00A661F5">
            <w:pPr>
              <w:autoSpaceDE w:val="0"/>
              <w:autoSpaceDN w:val="0"/>
              <w:adjustRightInd w:val="0"/>
              <w:rPr>
                <w:rFonts w:ascii="Calibri" w:hAnsi="Calibri" w:cs="Calibri"/>
                <w:szCs w:val="24"/>
              </w:rPr>
            </w:pPr>
            <w:r w:rsidRPr="00887EB0">
              <w:rPr>
                <w:rFonts w:ascii="Calibri" w:hAnsi="Calibri" w:cs="Calibri"/>
                <w:szCs w:val="24"/>
              </w:rPr>
              <w:t>Designation:</w:t>
            </w:r>
          </w:p>
        </w:tc>
        <w:tc>
          <w:tcPr>
            <w:tcW w:w="7051" w:type="dxa"/>
            <w:tcBorders>
              <w:top w:val="single" w:sz="4" w:space="0" w:color="000000"/>
              <w:left w:val="single" w:sz="4" w:space="0" w:color="000000"/>
              <w:bottom w:val="single" w:sz="4" w:space="0" w:color="000000"/>
              <w:right w:val="single" w:sz="4" w:space="0" w:color="000000"/>
            </w:tcBorders>
          </w:tcPr>
          <w:p w14:paraId="19A06220" w14:textId="77777777" w:rsidR="00A661F5" w:rsidRPr="00887EB0" w:rsidRDefault="00A661F5">
            <w:pPr>
              <w:autoSpaceDE w:val="0"/>
              <w:autoSpaceDN w:val="0"/>
              <w:adjustRightInd w:val="0"/>
              <w:rPr>
                <w:rFonts w:ascii="Calibri" w:hAnsi="Calibri" w:cs="Calibri"/>
                <w:szCs w:val="24"/>
              </w:rPr>
            </w:pPr>
          </w:p>
        </w:tc>
      </w:tr>
      <w:tr w:rsidR="00A661F5" w:rsidRPr="00887EB0" w14:paraId="16B71E3C" w14:textId="77777777" w:rsidTr="00A661F5">
        <w:trPr>
          <w:trHeight w:val="549"/>
        </w:trPr>
        <w:tc>
          <w:tcPr>
            <w:tcW w:w="2235" w:type="dxa"/>
            <w:tcBorders>
              <w:top w:val="single" w:sz="4" w:space="0" w:color="000000"/>
              <w:left w:val="single" w:sz="4" w:space="0" w:color="000000"/>
              <w:bottom w:val="single" w:sz="4" w:space="0" w:color="000000"/>
              <w:right w:val="single" w:sz="4" w:space="0" w:color="000000"/>
            </w:tcBorders>
            <w:hideMark/>
          </w:tcPr>
          <w:p w14:paraId="317DEA3C" w14:textId="77777777" w:rsidR="00A661F5" w:rsidRPr="00887EB0" w:rsidRDefault="00A661F5">
            <w:pPr>
              <w:autoSpaceDE w:val="0"/>
              <w:autoSpaceDN w:val="0"/>
              <w:adjustRightInd w:val="0"/>
              <w:rPr>
                <w:rFonts w:ascii="Calibri" w:hAnsi="Calibri" w:cs="Calibri"/>
                <w:szCs w:val="24"/>
              </w:rPr>
            </w:pPr>
            <w:r w:rsidRPr="00887EB0">
              <w:rPr>
                <w:rFonts w:ascii="Calibri" w:hAnsi="Calibri" w:cs="Calibri"/>
                <w:szCs w:val="24"/>
              </w:rPr>
              <w:t>Company:</w:t>
            </w:r>
          </w:p>
        </w:tc>
        <w:tc>
          <w:tcPr>
            <w:tcW w:w="7051" w:type="dxa"/>
            <w:tcBorders>
              <w:top w:val="single" w:sz="4" w:space="0" w:color="000000"/>
              <w:left w:val="single" w:sz="4" w:space="0" w:color="000000"/>
              <w:bottom w:val="single" w:sz="4" w:space="0" w:color="000000"/>
              <w:right w:val="single" w:sz="4" w:space="0" w:color="000000"/>
            </w:tcBorders>
          </w:tcPr>
          <w:p w14:paraId="468FD3A4" w14:textId="77777777" w:rsidR="00A661F5" w:rsidRPr="00887EB0" w:rsidRDefault="00A661F5">
            <w:pPr>
              <w:autoSpaceDE w:val="0"/>
              <w:autoSpaceDN w:val="0"/>
              <w:adjustRightInd w:val="0"/>
              <w:rPr>
                <w:rFonts w:ascii="Calibri" w:hAnsi="Calibri" w:cs="Calibri"/>
                <w:szCs w:val="24"/>
              </w:rPr>
            </w:pPr>
          </w:p>
        </w:tc>
      </w:tr>
      <w:tr w:rsidR="00A661F5" w:rsidRPr="00887EB0" w14:paraId="57F24440" w14:textId="77777777" w:rsidTr="00A661F5">
        <w:trPr>
          <w:trHeight w:val="549"/>
        </w:trPr>
        <w:tc>
          <w:tcPr>
            <w:tcW w:w="2235" w:type="dxa"/>
            <w:tcBorders>
              <w:top w:val="single" w:sz="4" w:space="0" w:color="000000"/>
              <w:left w:val="single" w:sz="4" w:space="0" w:color="000000"/>
              <w:bottom w:val="single" w:sz="4" w:space="0" w:color="000000"/>
              <w:right w:val="single" w:sz="4" w:space="0" w:color="000000"/>
            </w:tcBorders>
            <w:hideMark/>
          </w:tcPr>
          <w:p w14:paraId="0A0FAD9B" w14:textId="77777777" w:rsidR="00A661F5" w:rsidRPr="00887EB0" w:rsidRDefault="00A661F5">
            <w:pPr>
              <w:autoSpaceDE w:val="0"/>
              <w:autoSpaceDN w:val="0"/>
              <w:adjustRightInd w:val="0"/>
              <w:rPr>
                <w:rFonts w:ascii="Calibri" w:hAnsi="Calibri" w:cs="Calibri"/>
                <w:szCs w:val="24"/>
              </w:rPr>
            </w:pPr>
            <w:r w:rsidRPr="00887EB0">
              <w:rPr>
                <w:rFonts w:ascii="Calibri" w:hAnsi="Calibri" w:cs="Calibri"/>
                <w:szCs w:val="24"/>
              </w:rPr>
              <w:t>Date:</w:t>
            </w:r>
          </w:p>
        </w:tc>
        <w:tc>
          <w:tcPr>
            <w:tcW w:w="7051" w:type="dxa"/>
            <w:tcBorders>
              <w:top w:val="single" w:sz="4" w:space="0" w:color="000000"/>
              <w:left w:val="single" w:sz="4" w:space="0" w:color="000000"/>
              <w:bottom w:val="single" w:sz="4" w:space="0" w:color="000000"/>
              <w:right w:val="single" w:sz="4" w:space="0" w:color="000000"/>
            </w:tcBorders>
          </w:tcPr>
          <w:p w14:paraId="1683C391" w14:textId="77777777" w:rsidR="00A661F5" w:rsidRPr="00887EB0" w:rsidRDefault="00A661F5">
            <w:pPr>
              <w:autoSpaceDE w:val="0"/>
              <w:autoSpaceDN w:val="0"/>
              <w:adjustRightInd w:val="0"/>
              <w:rPr>
                <w:rFonts w:ascii="Calibri" w:hAnsi="Calibri" w:cs="Calibri"/>
                <w:szCs w:val="24"/>
              </w:rPr>
            </w:pPr>
          </w:p>
        </w:tc>
      </w:tr>
    </w:tbl>
    <w:p w14:paraId="04313C65" w14:textId="77777777" w:rsidR="00A661F5" w:rsidRPr="00887EB0" w:rsidRDefault="00A661F5" w:rsidP="00A661F5">
      <w:pPr>
        <w:rPr>
          <w:rFonts w:ascii="Calibri" w:hAnsi="Calibri" w:cs="Calibri"/>
          <w:b/>
          <w:szCs w:val="24"/>
        </w:rPr>
      </w:pPr>
    </w:p>
    <w:p w14:paraId="6FE6ACCE" w14:textId="77777777" w:rsidR="00A661F5" w:rsidRPr="00887EB0" w:rsidRDefault="00A661F5" w:rsidP="00BC0E96">
      <w:pPr>
        <w:pStyle w:val="Style4E"/>
        <w:outlineLvl w:val="9"/>
        <w:rPr>
          <w:rFonts w:cs="Calibri"/>
          <w:b/>
          <w:bCs/>
          <w:sz w:val="24"/>
          <w:szCs w:val="24"/>
        </w:rPr>
      </w:pPr>
    </w:p>
    <w:p w14:paraId="7F804AED" w14:textId="77777777" w:rsidR="00BB2D4A" w:rsidRPr="00887EB0" w:rsidRDefault="00A661F5" w:rsidP="00B839B6">
      <w:pPr>
        <w:pStyle w:val="StyleHeading1MOPACLeft0cmFirstline0cm"/>
        <w:numPr>
          <w:ilvl w:val="2"/>
          <w:numId w:val="31"/>
        </w:numPr>
        <w:outlineLvl w:val="9"/>
        <w:rPr>
          <w:rFonts w:cs="Calibri"/>
          <w:b w:val="0"/>
          <w:bCs w:val="0"/>
          <w:sz w:val="24"/>
          <w:szCs w:val="24"/>
        </w:rPr>
      </w:pPr>
      <w:r w:rsidRPr="00887EB0">
        <w:rPr>
          <w:rFonts w:cs="Calibri"/>
          <w:b w:val="0"/>
          <w:bCs w:val="0"/>
          <w:sz w:val="24"/>
          <w:szCs w:val="24"/>
        </w:rPr>
        <w:br w:type="page"/>
      </w:r>
      <w:bookmarkStart w:id="171" w:name="_Toc80715239"/>
      <w:r w:rsidR="00BB2D4A" w:rsidRPr="00B839B6">
        <w:rPr>
          <w:b w:val="0"/>
          <w:bCs w:val="0"/>
          <w:color w:val="auto"/>
          <w:spacing w:val="0"/>
          <w:sz w:val="24"/>
          <w:szCs w:val="24"/>
          <w:u w:val="single"/>
          <w:lang w:eastAsia="en-GB"/>
        </w:rPr>
        <w:lastRenderedPageBreak/>
        <w:t>Non Collusion</w:t>
      </w:r>
      <w:bookmarkEnd w:id="171"/>
    </w:p>
    <w:p w14:paraId="77C75C1B" w14:textId="77777777" w:rsidR="00A661F5" w:rsidRPr="00887EB0" w:rsidRDefault="00A661F5" w:rsidP="00A661F5">
      <w:pPr>
        <w:rPr>
          <w:rFonts w:ascii="Calibri" w:hAnsi="Calibri" w:cs="Calibri"/>
          <w:bCs/>
          <w:szCs w:val="24"/>
        </w:rPr>
      </w:pPr>
      <w:r w:rsidRPr="00887EB0">
        <w:rPr>
          <w:rFonts w:ascii="Calibri" w:hAnsi="Calibri" w:cs="Calibri"/>
          <w:bCs/>
          <w:szCs w:val="24"/>
        </w:rPr>
        <w:t>Refusal to give this declaration and undertaking will mean that this ITT submission will not be considered.</w:t>
      </w:r>
    </w:p>
    <w:p w14:paraId="36257B4F" w14:textId="77777777" w:rsidR="00A661F5" w:rsidRPr="00887EB0" w:rsidRDefault="00A661F5" w:rsidP="00A661F5">
      <w:pPr>
        <w:rPr>
          <w:rFonts w:ascii="Calibri" w:hAnsi="Calibri" w:cs="Calibri"/>
          <w:b/>
          <w:szCs w:val="24"/>
        </w:rPr>
      </w:pPr>
      <w:r w:rsidRPr="00887EB0">
        <w:rPr>
          <w:rFonts w:ascii="Calibri" w:hAnsi="Calibri" w:cs="Calibri"/>
          <w:b/>
          <w:szCs w:val="24"/>
        </w:rPr>
        <w:t>Declaration</w:t>
      </w:r>
      <w:r w:rsidR="006C347C" w:rsidRPr="00887EB0">
        <w:rPr>
          <w:rFonts w:ascii="Calibri" w:hAnsi="Calibri" w:cs="Calibri"/>
          <w:b/>
          <w:szCs w:val="24"/>
        </w:rPr>
        <w:t>:</w:t>
      </w:r>
    </w:p>
    <w:p w14:paraId="56F85725" w14:textId="77777777" w:rsidR="00A661F5" w:rsidRPr="00887EB0" w:rsidRDefault="00A661F5" w:rsidP="00A661F5">
      <w:pPr>
        <w:rPr>
          <w:rFonts w:ascii="Calibri" w:hAnsi="Calibri" w:cs="Calibri"/>
          <w:szCs w:val="24"/>
        </w:rPr>
      </w:pPr>
      <w:r w:rsidRPr="00887EB0">
        <w:rPr>
          <w:rFonts w:ascii="Calibri" w:hAnsi="Calibri" w:cs="Calibri"/>
          <w:szCs w:val="24"/>
        </w:rPr>
        <w:t>I / We declare that:</w:t>
      </w:r>
    </w:p>
    <w:p w14:paraId="1034114B" w14:textId="534A1360" w:rsidR="00A661F5" w:rsidRPr="00887EB0" w:rsidRDefault="00A661F5" w:rsidP="00A661F5">
      <w:pPr>
        <w:rPr>
          <w:rFonts w:ascii="Calibri" w:hAnsi="Calibri" w:cs="Calibri"/>
        </w:rPr>
      </w:pPr>
      <w:r w:rsidRPr="26C9DDD2">
        <w:rPr>
          <w:rFonts w:ascii="Calibri" w:hAnsi="Calibri" w:cs="Calibri"/>
        </w:rPr>
        <w:t>I / We have submitted a bona fide response to MOPAC</w:t>
      </w:r>
      <w:r w:rsidR="00207896" w:rsidRPr="26C9DDD2">
        <w:rPr>
          <w:rFonts w:ascii="Calibri" w:hAnsi="Calibri" w:cs="Calibri"/>
        </w:rPr>
        <w:t xml:space="preserve"> (VRU)’</w:t>
      </w:r>
      <w:r w:rsidRPr="26C9DDD2">
        <w:rPr>
          <w:rFonts w:ascii="Calibri" w:hAnsi="Calibri" w:cs="Calibri"/>
        </w:rPr>
        <w:t>s IT</w:t>
      </w:r>
      <w:r w:rsidR="00207896" w:rsidRPr="26C9DDD2">
        <w:rPr>
          <w:rFonts w:ascii="Calibri" w:hAnsi="Calibri" w:cs="Calibri"/>
        </w:rPr>
        <w:t>Q</w:t>
      </w:r>
      <w:r w:rsidRPr="26C9DDD2">
        <w:rPr>
          <w:rFonts w:ascii="Calibri" w:hAnsi="Calibri" w:cs="Calibri"/>
        </w:rPr>
        <w:t xml:space="preserve"> and that I / We have not fixed or adjusted any responses or information provided in accordance with any agreement with any other person.</w:t>
      </w:r>
    </w:p>
    <w:p w14:paraId="38881E79" w14:textId="77777777" w:rsidR="00A661F5" w:rsidRPr="00887EB0" w:rsidRDefault="00A661F5" w:rsidP="00A661F5">
      <w:pPr>
        <w:rPr>
          <w:rFonts w:ascii="Calibri" w:hAnsi="Calibri" w:cs="Calibri"/>
          <w:szCs w:val="24"/>
        </w:rPr>
      </w:pPr>
      <w:r w:rsidRPr="00887EB0">
        <w:rPr>
          <w:rFonts w:ascii="Calibri" w:hAnsi="Calibri" w:cs="Calibri"/>
          <w:szCs w:val="24"/>
        </w:rPr>
        <w:t>I / We have not done and I / we undertake that I/ we will not do at any time before the contract is awarded:</w:t>
      </w:r>
    </w:p>
    <w:p w14:paraId="5905D296" w14:textId="77777777" w:rsidR="00A661F5" w:rsidRPr="00887EB0" w:rsidRDefault="00A661F5" w:rsidP="006D3D30">
      <w:pPr>
        <w:pStyle w:val="ListParagraph"/>
        <w:numPr>
          <w:ilvl w:val="0"/>
          <w:numId w:val="37"/>
        </w:numPr>
        <w:jc w:val="left"/>
        <w:rPr>
          <w:rFonts w:cs="Calibri"/>
          <w:sz w:val="24"/>
          <w:szCs w:val="24"/>
        </w:rPr>
      </w:pPr>
      <w:r w:rsidRPr="00887EB0">
        <w:rPr>
          <w:rFonts w:cs="Calibri"/>
          <w:sz w:val="24"/>
          <w:szCs w:val="24"/>
        </w:rPr>
        <w:t>Communicate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tenders;</w:t>
      </w:r>
    </w:p>
    <w:p w14:paraId="4F6C9B09" w14:textId="77777777" w:rsidR="00A661F5" w:rsidRPr="00887EB0" w:rsidRDefault="00A661F5" w:rsidP="006D3D30">
      <w:pPr>
        <w:pStyle w:val="ListParagraph"/>
        <w:numPr>
          <w:ilvl w:val="0"/>
          <w:numId w:val="37"/>
        </w:numPr>
        <w:jc w:val="left"/>
        <w:rPr>
          <w:rFonts w:cs="Calibri"/>
          <w:sz w:val="24"/>
          <w:szCs w:val="24"/>
        </w:rPr>
      </w:pPr>
      <w:r w:rsidRPr="00887EB0">
        <w:rPr>
          <w:rFonts w:cs="Calibri"/>
          <w:sz w:val="24"/>
          <w:szCs w:val="24"/>
        </w:rPr>
        <w:t>Enter into any agreement or arrangement with any other person that he shall refrain from tendering or as to the amount of any tender to be submitted; or</w:t>
      </w:r>
    </w:p>
    <w:p w14:paraId="78C59858" w14:textId="7943F780" w:rsidR="4257A0C5" w:rsidRDefault="4257A0C5" w:rsidP="3E16CF25">
      <w:pPr>
        <w:pStyle w:val="ListParagraph"/>
        <w:numPr>
          <w:ilvl w:val="0"/>
          <w:numId w:val="37"/>
        </w:numPr>
        <w:jc w:val="left"/>
        <w:rPr>
          <w:rFonts w:cs="Calibri"/>
        </w:rPr>
      </w:pPr>
      <w:r w:rsidRPr="3E16CF25">
        <w:rPr>
          <w:rFonts w:cs="Calibri"/>
          <w:sz w:val="24"/>
          <w:szCs w:val="24"/>
        </w:rPr>
        <w:t xml:space="preserve">Offer or pay or give or agree to pay any sum of money or valuable consideration directly or indirectly to any person for doing or having done or causing or having caused to be done in relation to any other tender or proposed tender for </w:t>
      </w:r>
      <w:r w:rsidRPr="0003336B">
        <w:rPr>
          <w:rFonts w:cs="Calibri"/>
          <w:sz w:val="24"/>
          <w:szCs w:val="24"/>
        </w:rPr>
        <w:t>the</w:t>
      </w:r>
      <w:r w:rsidR="1B23928F" w:rsidRPr="0003336B">
        <w:rPr>
          <w:rFonts w:cs="Calibri"/>
          <w:color w:val="000000"/>
          <w:sz w:val="24"/>
          <w:szCs w:val="24"/>
        </w:rPr>
        <w:t xml:space="preserve"> Stronger Futures Evaluation</w:t>
      </w:r>
    </w:p>
    <w:p w14:paraId="39526B6C" w14:textId="77777777" w:rsidR="00A661F5" w:rsidRPr="00887EB0" w:rsidRDefault="00A661F5" w:rsidP="006D3D30">
      <w:pPr>
        <w:pStyle w:val="ListParagraph"/>
        <w:numPr>
          <w:ilvl w:val="0"/>
          <w:numId w:val="37"/>
        </w:numPr>
        <w:jc w:val="left"/>
        <w:rPr>
          <w:rFonts w:cs="Calibri"/>
          <w:sz w:val="24"/>
          <w:szCs w:val="24"/>
        </w:rPr>
      </w:pPr>
      <w:r w:rsidRPr="00887EB0">
        <w:rPr>
          <w:rFonts w:cs="Calibri"/>
          <w:sz w:val="24"/>
          <w:szCs w:val="24"/>
        </w:rPr>
        <w:t>Any act or thing of the sort described above.</w:t>
      </w:r>
    </w:p>
    <w:p w14:paraId="29EFF257" w14:textId="0241DD72" w:rsidR="00A661F5" w:rsidRPr="00887EB0" w:rsidRDefault="00A661F5" w:rsidP="00D152E5">
      <w:pPr>
        <w:keepNext w:val="0"/>
        <w:spacing w:after="240"/>
        <w:rPr>
          <w:rFonts w:ascii="Calibri" w:hAnsi="Calibri" w:cs="Calibri"/>
        </w:rPr>
      </w:pPr>
      <w:r w:rsidRPr="26C9DDD2">
        <w:rPr>
          <w:rFonts w:ascii="Calibri" w:hAnsi="Calibri" w:cs="Calibri"/>
        </w:rPr>
        <w:t>I/ We agree that the terms of the above declaration will form part of any contract with MOPAC</w:t>
      </w:r>
      <w:r w:rsidR="00207896" w:rsidRPr="26C9DDD2">
        <w:rPr>
          <w:rFonts w:ascii="Calibri" w:hAnsi="Calibri" w:cs="Calibri"/>
        </w:rPr>
        <w:t xml:space="preserve"> (VRU)</w:t>
      </w:r>
      <w:r w:rsidRPr="26C9DDD2">
        <w:rPr>
          <w:rFonts w:ascii="Calibri" w:hAnsi="Calibri" w:cs="Calibri"/>
        </w:rPr>
        <w:t>, their servants or agents resulting from the acceptance of my / our tender and that any breach of this declaration and undertaking will be deemed to be a breach of that contract entitling MOPAC</w:t>
      </w:r>
      <w:r w:rsidR="00207896" w:rsidRPr="26C9DDD2">
        <w:rPr>
          <w:rFonts w:ascii="Calibri" w:hAnsi="Calibri" w:cs="Calibri"/>
        </w:rPr>
        <w:t xml:space="preserve"> (VRU)</w:t>
      </w:r>
      <w:r w:rsidRPr="26C9DDD2">
        <w:rPr>
          <w:rFonts w:ascii="Calibri" w:hAnsi="Calibri" w:cs="Calibri"/>
        </w:rPr>
        <w:t>, their servants or agents to determine my / our employment under that contract.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3711"/>
        <w:gridCol w:w="844"/>
        <w:gridCol w:w="1756"/>
      </w:tblGrid>
      <w:tr w:rsidR="00A661F5" w:rsidRPr="00887EB0" w14:paraId="0A146490" w14:textId="77777777" w:rsidTr="00A661F5">
        <w:tc>
          <w:tcPr>
            <w:tcW w:w="2802" w:type="dxa"/>
            <w:tcBorders>
              <w:top w:val="single" w:sz="4" w:space="0" w:color="000000"/>
              <w:left w:val="single" w:sz="4" w:space="0" w:color="000000"/>
              <w:bottom w:val="single" w:sz="4" w:space="0" w:color="000000"/>
              <w:right w:val="single" w:sz="4" w:space="0" w:color="000000"/>
            </w:tcBorders>
            <w:hideMark/>
          </w:tcPr>
          <w:p w14:paraId="7530C0DB" w14:textId="77777777" w:rsidR="00A661F5" w:rsidRPr="00887EB0" w:rsidRDefault="00A661F5">
            <w:pPr>
              <w:keepNext w:val="0"/>
              <w:spacing w:before="60"/>
              <w:rPr>
                <w:rFonts w:ascii="Calibri" w:hAnsi="Calibri" w:cs="Calibri"/>
                <w:szCs w:val="24"/>
              </w:rPr>
            </w:pPr>
            <w:r w:rsidRPr="00887EB0">
              <w:rPr>
                <w:rFonts w:ascii="Calibri" w:hAnsi="Calibri" w:cs="Calibri"/>
                <w:szCs w:val="24"/>
              </w:rPr>
              <w:t>Signed</w:t>
            </w:r>
          </w:p>
        </w:tc>
        <w:tc>
          <w:tcPr>
            <w:tcW w:w="3827" w:type="dxa"/>
            <w:tcBorders>
              <w:top w:val="single" w:sz="4" w:space="0" w:color="000000"/>
              <w:left w:val="single" w:sz="4" w:space="0" w:color="000000"/>
              <w:bottom w:val="single" w:sz="4" w:space="0" w:color="000000"/>
              <w:right w:val="single" w:sz="4" w:space="0" w:color="000000"/>
            </w:tcBorders>
          </w:tcPr>
          <w:p w14:paraId="6A6375CF" w14:textId="77777777" w:rsidR="00A661F5" w:rsidRPr="00887EB0" w:rsidRDefault="00A661F5">
            <w:pPr>
              <w:keepNext w:val="0"/>
              <w:spacing w:before="60"/>
              <w:rPr>
                <w:rFonts w:ascii="Calibri" w:hAnsi="Calibri" w:cs="Calibri"/>
                <w:szCs w:val="24"/>
              </w:rPr>
            </w:pPr>
          </w:p>
        </w:tc>
        <w:tc>
          <w:tcPr>
            <w:tcW w:w="850" w:type="dxa"/>
            <w:tcBorders>
              <w:top w:val="single" w:sz="4" w:space="0" w:color="000000"/>
              <w:left w:val="single" w:sz="4" w:space="0" w:color="000000"/>
              <w:bottom w:val="single" w:sz="4" w:space="0" w:color="000000"/>
              <w:right w:val="single" w:sz="4" w:space="0" w:color="000000"/>
            </w:tcBorders>
            <w:hideMark/>
          </w:tcPr>
          <w:p w14:paraId="04AB87E7" w14:textId="77777777" w:rsidR="00A661F5" w:rsidRPr="00887EB0" w:rsidRDefault="00A661F5">
            <w:pPr>
              <w:keepNext w:val="0"/>
              <w:spacing w:before="60"/>
              <w:rPr>
                <w:rFonts w:ascii="Calibri" w:hAnsi="Calibri" w:cs="Calibri"/>
                <w:szCs w:val="24"/>
              </w:rPr>
            </w:pPr>
            <w:r w:rsidRPr="00887EB0">
              <w:rPr>
                <w:rFonts w:ascii="Calibri" w:hAnsi="Calibri" w:cs="Calibri"/>
                <w:szCs w:val="24"/>
              </w:rPr>
              <w:t>Date</w:t>
            </w:r>
          </w:p>
        </w:tc>
        <w:tc>
          <w:tcPr>
            <w:tcW w:w="1807" w:type="dxa"/>
            <w:tcBorders>
              <w:top w:val="single" w:sz="4" w:space="0" w:color="000000"/>
              <w:left w:val="single" w:sz="4" w:space="0" w:color="000000"/>
              <w:bottom w:val="single" w:sz="4" w:space="0" w:color="000000"/>
              <w:right w:val="single" w:sz="4" w:space="0" w:color="000000"/>
            </w:tcBorders>
          </w:tcPr>
          <w:p w14:paraId="43896C81" w14:textId="77777777" w:rsidR="00A661F5" w:rsidRPr="00887EB0" w:rsidRDefault="00A661F5">
            <w:pPr>
              <w:keepNext w:val="0"/>
              <w:spacing w:before="60"/>
              <w:rPr>
                <w:rFonts w:ascii="Calibri" w:hAnsi="Calibri" w:cs="Calibri"/>
                <w:szCs w:val="24"/>
              </w:rPr>
            </w:pPr>
          </w:p>
        </w:tc>
      </w:tr>
      <w:tr w:rsidR="00A661F5" w:rsidRPr="00887EB0" w14:paraId="4FDA407D" w14:textId="77777777" w:rsidTr="00A661F5">
        <w:tc>
          <w:tcPr>
            <w:tcW w:w="2802" w:type="dxa"/>
            <w:tcBorders>
              <w:top w:val="single" w:sz="4" w:space="0" w:color="000000"/>
              <w:left w:val="single" w:sz="4" w:space="0" w:color="000000"/>
              <w:bottom w:val="single" w:sz="4" w:space="0" w:color="000000"/>
              <w:right w:val="single" w:sz="4" w:space="0" w:color="000000"/>
            </w:tcBorders>
            <w:hideMark/>
          </w:tcPr>
          <w:p w14:paraId="4B6297AB" w14:textId="77777777" w:rsidR="00A661F5" w:rsidRPr="00887EB0" w:rsidRDefault="00A661F5">
            <w:pPr>
              <w:keepNext w:val="0"/>
              <w:spacing w:before="60"/>
              <w:rPr>
                <w:rFonts w:ascii="Calibri" w:hAnsi="Calibri" w:cs="Calibri"/>
                <w:szCs w:val="24"/>
              </w:rPr>
            </w:pPr>
            <w:r w:rsidRPr="00887EB0">
              <w:rPr>
                <w:rFonts w:ascii="Calibri" w:hAnsi="Calibri" w:cs="Calibri"/>
                <w:szCs w:val="24"/>
              </w:rPr>
              <w:t>Company</w:t>
            </w:r>
          </w:p>
        </w:tc>
        <w:tc>
          <w:tcPr>
            <w:tcW w:w="6484" w:type="dxa"/>
            <w:gridSpan w:val="3"/>
            <w:tcBorders>
              <w:top w:val="single" w:sz="4" w:space="0" w:color="000000"/>
              <w:left w:val="single" w:sz="4" w:space="0" w:color="000000"/>
              <w:bottom w:val="single" w:sz="4" w:space="0" w:color="000000"/>
              <w:right w:val="single" w:sz="4" w:space="0" w:color="000000"/>
            </w:tcBorders>
          </w:tcPr>
          <w:p w14:paraId="20614D2B" w14:textId="77777777" w:rsidR="00A661F5" w:rsidRPr="00887EB0" w:rsidRDefault="00A661F5">
            <w:pPr>
              <w:keepNext w:val="0"/>
              <w:spacing w:before="60"/>
              <w:rPr>
                <w:rFonts w:ascii="Calibri" w:hAnsi="Calibri" w:cs="Calibri"/>
                <w:szCs w:val="24"/>
              </w:rPr>
            </w:pPr>
          </w:p>
        </w:tc>
      </w:tr>
      <w:tr w:rsidR="00A661F5" w:rsidRPr="00887EB0" w14:paraId="31622729" w14:textId="77777777" w:rsidTr="00A661F5">
        <w:tc>
          <w:tcPr>
            <w:tcW w:w="2802" w:type="dxa"/>
            <w:tcBorders>
              <w:top w:val="single" w:sz="4" w:space="0" w:color="000000"/>
              <w:left w:val="single" w:sz="4" w:space="0" w:color="000000"/>
              <w:bottom w:val="single" w:sz="4" w:space="0" w:color="000000"/>
              <w:right w:val="single" w:sz="4" w:space="0" w:color="000000"/>
            </w:tcBorders>
            <w:hideMark/>
          </w:tcPr>
          <w:p w14:paraId="02E8DB66" w14:textId="77777777" w:rsidR="00A661F5" w:rsidRPr="00887EB0" w:rsidRDefault="00A661F5">
            <w:pPr>
              <w:keepNext w:val="0"/>
              <w:spacing w:before="60"/>
              <w:rPr>
                <w:rFonts w:ascii="Calibri" w:hAnsi="Calibri" w:cs="Calibri"/>
                <w:szCs w:val="24"/>
              </w:rPr>
            </w:pPr>
            <w:r w:rsidRPr="00887EB0">
              <w:rPr>
                <w:rFonts w:ascii="Calibri" w:hAnsi="Calibri" w:cs="Calibri"/>
                <w:szCs w:val="24"/>
              </w:rPr>
              <w:t>Position</w:t>
            </w:r>
          </w:p>
        </w:tc>
        <w:tc>
          <w:tcPr>
            <w:tcW w:w="6484" w:type="dxa"/>
            <w:gridSpan w:val="3"/>
            <w:tcBorders>
              <w:top w:val="single" w:sz="4" w:space="0" w:color="000000"/>
              <w:left w:val="single" w:sz="4" w:space="0" w:color="000000"/>
              <w:bottom w:val="single" w:sz="4" w:space="0" w:color="000000"/>
              <w:right w:val="single" w:sz="4" w:space="0" w:color="000000"/>
            </w:tcBorders>
          </w:tcPr>
          <w:p w14:paraId="3A357F51" w14:textId="77777777" w:rsidR="00A661F5" w:rsidRPr="00887EB0" w:rsidRDefault="00A661F5">
            <w:pPr>
              <w:keepNext w:val="0"/>
              <w:spacing w:before="60"/>
              <w:rPr>
                <w:rFonts w:ascii="Calibri" w:hAnsi="Calibri" w:cs="Calibri"/>
                <w:szCs w:val="24"/>
              </w:rPr>
            </w:pPr>
          </w:p>
        </w:tc>
      </w:tr>
      <w:tr w:rsidR="00A661F5" w:rsidRPr="00887EB0" w14:paraId="2C36CC05" w14:textId="77777777" w:rsidTr="00A661F5">
        <w:tc>
          <w:tcPr>
            <w:tcW w:w="2802" w:type="dxa"/>
            <w:tcBorders>
              <w:top w:val="single" w:sz="4" w:space="0" w:color="000000"/>
              <w:left w:val="single" w:sz="4" w:space="0" w:color="000000"/>
              <w:bottom w:val="single" w:sz="4" w:space="0" w:color="000000"/>
              <w:right w:val="single" w:sz="4" w:space="0" w:color="000000"/>
            </w:tcBorders>
            <w:hideMark/>
          </w:tcPr>
          <w:p w14:paraId="1D852D7B" w14:textId="77777777" w:rsidR="00A661F5" w:rsidRPr="00887EB0" w:rsidRDefault="00A661F5">
            <w:pPr>
              <w:keepNext w:val="0"/>
              <w:spacing w:before="60"/>
              <w:rPr>
                <w:rFonts w:ascii="Calibri" w:hAnsi="Calibri" w:cs="Calibri"/>
                <w:szCs w:val="24"/>
              </w:rPr>
            </w:pPr>
            <w:r w:rsidRPr="00887EB0">
              <w:rPr>
                <w:rFonts w:ascii="Calibri" w:hAnsi="Calibri" w:cs="Calibri"/>
                <w:szCs w:val="24"/>
              </w:rPr>
              <w:t>For and on behalf of:</w:t>
            </w:r>
          </w:p>
        </w:tc>
        <w:tc>
          <w:tcPr>
            <w:tcW w:w="6484" w:type="dxa"/>
            <w:gridSpan w:val="3"/>
            <w:tcBorders>
              <w:top w:val="single" w:sz="4" w:space="0" w:color="000000"/>
              <w:left w:val="single" w:sz="4" w:space="0" w:color="000000"/>
              <w:bottom w:val="single" w:sz="4" w:space="0" w:color="000000"/>
              <w:right w:val="single" w:sz="4" w:space="0" w:color="000000"/>
            </w:tcBorders>
          </w:tcPr>
          <w:p w14:paraId="192E9C81" w14:textId="77777777" w:rsidR="00A661F5" w:rsidRPr="00887EB0" w:rsidRDefault="00A661F5">
            <w:pPr>
              <w:keepNext w:val="0"/>
              <w:spacing w:before="60"/>
              <w:rPr>
                <w:rFonts w:ascii="Calibri" w:hAnsi="Calibri" w:cs="Calibri"/>
                <w:szCs w:val="24"/>
              </w:rPr>
            </w:pPr>
          </w:p>
        </w:tc>
      </w:tr>
    </w:tbl>
    <w:p w14:paraId="4D3D9669" w14:textId="77777777" w:rsidR="00987AC1" w:rsidRDefault="00987AC1" w:rsidP="00A661F5">
      <w:pPr>
        <w:keepNext w:val="0"/>
        <w:tabs>
          <w:tab w:val="left" w:pos="-142"/>
        </w:tabs>
        <w:spacing w:before="0" w:after="0" w:line="240" w:lineRule="auto"/>
        <w:ind w:left="153"/>
        <w:jc w:val="left"/>
        <w:rPr>
          <w:rFonts w:ascii="Calibri" w:hAnsi="Calibri" w:cs="Calibri"/>
          <w:szCs w:val="24"/>
        </w:rPr>
      </w:pPr>
    </w:p>
    <w:p w14:paraId="4EC015A2" w14:textId="77777777" w:rsidR="00D17E2A" w:rsidRDefault="00D17E2A" w:rsidP="00A661F5">
      <w:pPr>
        <w:keepNext w:val="0"/>
        <w:tabs>
          <w:tab w:val="left" w:pos="-142"/>
        </w:tabs>
        <w:spacing w:before="0" w:after="0" w:line="240" w:lineRule="auto"/>
        <w:ind w:left="153"/>
        <w:jc w:val="left"/>
        <w:rPr>
          <w:rFonts w:ascii="Calibri" w:hAnsi="Calibri" w:cs="Calibri"/>
          <w:szCs w:val="24"/>
        </w:rPr>
      </w:pPr>
    </w:p>
    <w:p w14:paraId="3A0AB960" w14:textId="77777777" w:rsidR="00D17E2A" w:rsidRDefault="00D17E2A" w:rsidP="00A661F5">
      <w:pPr>
        <w:keepNext w:val="0"/>
        <w:tabs>
          <w:tab w:val="left" w:pos="-142"/>
        </w:tabs>
        <w:spacing w:before="0" w:after="0" w:line="240" w:lineRule="auto"/>
        <w:ind w:left="153"/>
        <w:jc w:val="left"/>
        <w:rPr>
          <w:rFonts w:ascii="Calibri" w:hAnsi="Calibri" w:cs="Calibri"/>
          <w:szCs w:val="24"/>
        </w:rPr>
      </w:pPr>
    </w:p>
    <w:p w14:paraId="48766354" w14:textId="77777777" w:rsidR="00D17E2A" w:rsidRDefault="00D17E2A" w:rsidP="00A661F5">
      <w:pPr>
        <w:keepNext w:val="0"/>
        <w:tabs>
          <w:tab w:val="left" w:pos="-142"/>
        </w:tabs>
        <w:spacing w:before="0" w:after="0" w:line="240" w:lineRule="auto"/>
        <w:ind w:left="153"/>
        <w:jc w:val="left"/>
        <w:rPr>
          <w:rFonts w:ascii="Calibri" w:hAnsi="Calibri" w:cs="Calibri"/>
          <w:szCs w:val="24"/>
        </w:rPr>
      </w:pPr>
    </w:p>
    <w:p w14:paraId="00CD63FD" w14:textId="77777777" w:rsidR="00D17E2A" w:rsidRPr="00FB1941" w:rsidRDefault="00D17E2A" w:rsidP="00D17E2A">
      <w:pPr>
        <w:keepNext w:val="0"/>
        <w:spacing w:before="0" w:after="0" w:line="240" w:lineRule="auto"/>
        <w:ind w:left="360"/>
        <w:rPr>
          <w:rFonts w:cs="Arial"/>
          <w:szCs w:val="24"/>
          <w:lang w:eastAsia="en-US"/>
        </w:rPr>
      </w:pPr>
    </w:p>
    <w:p w14:paraId="6281858C" w14:textId="77777777" w:rsidR="00D17E2A" w:rsidRPr="00FB1941" w:rsidRDefault="00D17E2A" w:rsidP="00D17E2A">
      <w:pPr>
        <w:keepNext w:val="0"/>
        <w:spacing w:before="0" w:after="0" w:line="240" w:lineRule="auto"/>
        <w:ind w:left="360"/>
        <w:rPr>
          <w:rFonts w:cs="Arial"/>
          <w:szCs w:val="24"/>
          <w:lang w:eastAsia="en-US"/>
        </w:rPr>
      </w:pPr>
      <w:r w:rsidRPr="00FB1941">
        <w:rPr>
          <w:rFonts w:cs="Arial"/>
          <w:szCs w:val="24"/>
          <w:lang w:eastAsia="en-US"/>
        </w:rPr>
        <w:t>The MOPAC encourages tender applications from all sections of the community.  We endeavour to appoint contractors who are committed to promoting equality of opportunity in their own employment and service delivery, and who can demonstrate an ability to assist the MOPAC achieve its statutory responsibilities in this important area.</w:t>
      </w:r>
    </w:p>
    <w:p w14:paraId="1DED453F" w14:textId="77777777" w:rsidR="00D17E2A" w:rsidRPr="00FB1941" w:rsidRDefault="00D17E2A" w:rsidP="00D17E2A">
      <w:pPr>
        <w:keepNext w:val="0"/>
        <w:spacing w:before="0" w:after="0" w:line="240" w:lineRule="auto"/>
        <w:ind w:left="360"/>
        <w:rPr>
          <w:rFonts w:cs="Arial"/>
          <w:sz w:val="14"/>
          <w:szCs w:val="14"/>
          <w:lang w:eastAsia="en-US"/>
        </w:rPr>
      </w:pPr>
    </w:p>
    <w:p w14:paraId="32864AB8" w14:textId="77777777" w:rsidR="00D17E2A" w:rsidRPr="00FB1941" w:rsidRDefault="00D17E2A" w:rsidP="00D17E2A">
      <w:pPr>
        <w:keepNext w:val="0"/>
        <w:spacing w:before="0" w:after="0" w:line="240" w:lineRule="auto"/>
        <w:ind w:left="360"/>
        <w:rPr>
          <w:rFonts w:cs="Arial"/>
          <w:szCs w:val="24"/>
          <w:lang w:eastAsia="en-US"/>
        </w:rPr>
      </w:pPr>
      <w:r w:rsidRPr="00FB1941">
        <w:rPr>
          <w:rFonts w:cs="Arial"/>
          <w:szCs w:val="24"/>
          <w:lang w:eastAsia="en-US"/>
        </w:rPr>
        <w:t>The MOPAC is also committed to maximising the diversity of our supplier base.  In order to help us monitor whether we are successful in this aim we ask all applicants to complete this form.</w:t>
      </w:r>
    </w:p>
    <w:p w14:paraId="64ED3D99" w14:textId="77777777" w:rsidR="00D17E2A" w:rsidRPr="00FB1941" w:rsidRDefault="00D17E2A" w:rsidP="00D17E2A">
      <w:pPr>
        <w:keepNext w:val="0"/>
        <w:spacing w:before="0" w:after="0" w:line="240" w:lineRule="auto"/>
        <w:ind w:left="360"/>
        <w:rPr>
          <w:rFonts w:cs="Arial"/>
          <w:sz w:val="14"/>
          <w:szCs w:val="14"/>
          <w:lang w:eastAsia="en-US"/>
        </w:rPr>
      </w:pPr>
    </w:p>
    <w:p w14:paraId="7C60FEBB" w14:textId="77777777" w:rsidR="00D17E2A" w:rsidRPr="007C541D" w:rsidRDefault="00D17E2A" w:rsidP="00D17E2A">
      <w:pPr>
        <w:keepNext w:val="0"/>
        <w:spacing w:before="0" w:after="0" w:line="240" w:lineRule="auto"/>
        <w:ind w:left="360"/>
        <w:rPr>
          <w:rFonts w:cs="Arial"/>
          <w:szCs w:val="24"/>
          <w:lang w:eastAsia="en-US"/>
        </w:rPr>
      </w:pPr>
      <w:r w:rsidRPr="00FB1941">
        <w:rPr>
          <w:rFonts w:cs="Arial"/>
          <w:szCs w:val="24"/>
          <w:lang w:eastAsia="en-US"/>
        </w:rPr>
        <w:t>The information provided below will NOT be scored and is kept confidentially, therefore this information will not affect your application in any way.</w:t>
      </w:r>
    </w:p>
    <w:p w14:paraId="30193835" w14:textId="77777777" w:rsidR="00D17E2A" w:rsidRPr="007C541D" w:rsidRDefault="00D17E2A" w:rsidP="00D17E2A">
      <w:pPr>
        <w:keepNext w:val="0"/>
        <w:spacing w:before="0" w:after="0" w:line="240" w:lineRule="auto"/>
        <w:ind w:left="360"/>
        <w:jc w:val="left"/>
        <w:rPr>
          <w:rFonts w:cs="Arial"/>
          <w:sz w:val="14"/>
          <w:szCs w:val="1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6340"/>
        <w:gridCol w:w="1560"/>
      </w:tblGrid>
      <w:tr w:rsidR="00D17E2A" w:rsidRPr="007C541D" w14:paraId="10AA1453" w14:textId="77777777" w:rsidTr="00EB2639">
        <w:tc>
          <w:tcPr>
            <w:tcW w:w="1139" w:type="dxa"/>
          </w:tcPr>
          <w:p w14:paraId="528E0EDD" w14:textId="77777777" w:rsidR="00D17E2A" w:rsidRPr="007C541D" w:rsidRDefault="00D17E2A" w:rsidP="00EB2639">
            <w:pPr>
              <w:keepNext w:val="0"/>
              <w:spacing w:before="0" w:after="0" w:line="240" w:lineRule="auto"/>
              <w:ind w:left="360"/>
              <w:jc w:val="left"/>
              <w:rPr>
                <w:rFonts w:cs="Arial"/>
                <w:sz w:val="22"/>
                <w:szCs w:val="22"/>
                <w:lang w:eastAsia="en-US"/>
              </w:rPr>
            </w:pPr>
            <w:r w:rsidRPr="007C541D">
              <w:rPr>
                <w:rFonts w:cs="Arial"/>
                <w:sz w:val="22"/>
                <w:szCs w:val="22"/>
                <w:lang w:eastAsia="en-US"/>
              </w:rPr>
              <w:t>Serial</w:t>
            </w:r>
          </w:p>
        </w:tc>
        <w:tc>
          <w:tcPr>
            <w:tcW w:w="6340" w:type="dxa"/>
          </w:tcPr>
          <w:p w14:paraId="2EDD044F" w14:textId="77777777" w:rsidR="00D17E2A" w:rsidRPr="007C541D" w:rsidRDefault="00D17E2A" w:rsidP="00EB2639">
            <w:pPr>
              <w:keepNext w:val="0"/>
              <w:spacing w:before="0" w:after="0" w:line="240" w:lineRule="auto"/>
              <w:ind w:left="360"/>
              <w:jc w:val="left"/>
              <w:rPr>
                <w:rFonts w:cs="Arial"/>
                <w:sz w:val="22"/>
                <w:szCs w:val="22"/>
                <w:lang w:eastAsia="en-US"/>
              </w:rPr>
            </w:pPr>
            <w:r w:rsidRPr="007C541D">
              <w:rPr>
                <w:rFonts w:cs="Arial"/>
                <w:sz w:val="22"/>
                <w:szCs w:val="22"/>
                <w:lang w:eastAsia="en-US"/>
              </w:rPr>
              <w:t>Question</w:t>
            </w:r>
          </w:p>
        </w:tc>
        <w:tc>
          <w:tcPr>
            <w:tcW w:w="1560" w:type="dxa"/>
          </w:tcPr>
          <w:p w14:paraId="6FFB243C" w14:textId="77777777" w:rsidR="00D17E2A" w:rsidRPr="007C541D" w:rsidRDefault="00D17E2A" w:rsidP="00EB2639">
            <w:pPr>
              <w:keepNext w:val="0"/>
              <w:spacing w:before="0" w:after="0" w:line="240" w:lineRule="auto"/>
              <w:ind w:left="360"/>
              <w:jc w:val="left"/>
              <w:rPr>
                <w:rFonts w:cs="Arial"/>
                <w:sz w:val="22"/>
                <w:szCs w:val="22"/>
                <w:lang w:eastAsia="en-US"/>
              </w:rPr>
            </w:pPr>
            <w:r w:rsidRPr="007C541D">
              <w:rPr>
                <w:rFonts w:cs="Arial"/>
                <w:sz w:val="22"/>
                <w:szCs w:val="22"/>
                <w:lang w:eastAsia="en-US"/>
              </w:rPr>
              <w:t>Answer</w:t>
            </w:r>
          </w:p>
        </w:tc>
      </w:tr>
      <w:tr w:rsidR="00D17E2A" w:rsidRPr="007C541D" w14:paraId="3C7DB58B" w14:textId="77777777" w:rsidTr="00D17E2A">
        <w:tc>
          <w:tcPr>
            <w:tcW w:w="1139" w:type="dxa"/>
          </w:tcPr>
          <w:p w14:paraId="67DA77CF" w14:textId="77777777" w:rsidR="00D17E2A" w:rsidRPr="007C541D" w:rsidRDefault="00D17E2A" w:rsidP="00EB2639">
            <w:pPr>
              <w:keepNext w:val="0"/>
              <w:tabs>
                <w:tab w:val="left" w:pos="360"/>
                <w:tab w:val="center" w:pos="486"/>
              </w:tabs>
              <w:spacing w:before="0" w:after="0" w:line="240" w:lineRule="auto"/>
              <w:ind w:left="360"/>
              <w:jc w:val="center"/>
              <w:rPr>
                <w:rFonts w:cs="Arial"/>
                <w:b/>
                <w:bCs/>
                <w:sz w:val="22"/>
                <w:szCs w:val="22"/>
                <w:lang w:eastAsia="en-US"/>
              </w:rPr>
            </w:pPr>
            <w:r w:rsidRPr="007C541D">
              <w:rPr>
                <w:rFonts w:cs="Arial"/>
                <w:b/>
                <w:bCs/>
                <w:sz w:val="22"/>
                <w:szCs w:val="22"/>
                <w:lang w:eastAsia="en-US"/>
              </w:rPr>
              <w:t>1</w:t>
            </w:r>
          </w:p>
        </w:tc>
        <w:tc>
          <w:tcPr>
            <w:tcW w:w="6340" w:type="dxa"/>
          </w:tcPr>
          <w:p w14:paraId="4333413A" w14:textId="77777777" w:rsidR="00D17E2A" w:rsidRPr="007C541D" w:rsidRDefault="00D17E2A" w:rsidP="00EB2639">
            <w:pPr>
              <w:keepNext w:val="0"/>
              <w:spacing w:before="0" w:after="0" w:line="240" w:lineRule="auto"/>
              <w:ind w:left="360"/>
              <w:jc w:val="left"/>
              <w:rPr>
                <w:rFonts w:cs="Arial"/>
                <w:bCs/>
                <w:i/>
                <w:sz w:val="22"/>
                <w:szCs w:val="22"/>
                <w:lang w:eastAsia="en-US"/>
              </w:rPr>
            </w:pPr>
            <w:r w:rsidRPr="007C541D">
              <w:rPr>
                <w:rFonts w:cs="Arial"/>
                <w:bCs/>
                <w:sz w:val="22"/>
                <w:szCs w:val="22"/>
                <w:lang w:eastAsia="en-US"/>
              </w:rPr>
              <w:t xml:space="preserve">Contract number/reference </w:t>
            </w:r>
            <w:r w:rsidRPr="007C541D">
              <w:rPr>
                <w:rFonts w:cs="Arial"/>
                <w:bCs/>
                <w:i/>
                <w:sz w:val="22"/>
                <w:szCs w:val="22"/>
                <w:lang w:eastAsia="en-US"/>
              </w:rPr>
              <w:t>(to be completed by Authority)</w:t>
            </w:r>
          </w:p>
        </w:tc>
        <w:tc>
          <w:tcPr>
            <w:tcW w:w="1560" w:type="dxa"/>
            <w:shd w:val="clear" w:color="auto" w:fill="FFFFFF"/>
          </w:tcPr>
          <w:p w14:paraId="205A1FAB" w14:textId="77777777" w:rsidR="00D17E2A" w:rsidRPr="00FB1941" w:rsidRDefault="00D17E2A" w:rsidP="00EB2639">
            <w:pPr>
              <w:keepNext w:val="0"/>
              <w:spacing w:before="0" w:after="0" w:line="240" w:lineRule="auto"/>
              <w:ind w:left="360"/>
              <w:jc w:val="left"/>
              <w:rPr>
                <w:rFonts w:cs="Arial"/>
                <w:b/>
                <w:color w:val="FF0000"/>
                <w:sz w:val="22"/>
                <w:szCs w:val="22"/>
                <w:lang w:eastAsia="en-US"/>
              </w:rPr>
            </w:pPr>
            <w:r w:rsidRPr="00FB1941">
              <w:rPr>
                <w:rFonts w:cs="Arial"/>
                <w:b/>
                <w:color w:val="FF0000"/>
                <w:sz w:val="22"/>
                <w:szCs w:val="22"/>
                <w:lang w:eastAsia="en-US"/>
              </w:rPr>
              <w:t>MOPAC</w:t>
            </w:r>
          </w:p>
        </w:tc>
      </w:tr>
      <w:tr w:rsidR="00D17E2A" w:rsidRPr="007C541D" w14:paraId="338F4401" w14:textId="77777777" w:rsidTr="00D17E2A">
        <w:tc>
          <w:tcPr>
            <w:tcW w:w="1139" w:type="dxa"/>
          </w:tcPr>
          <w:p w14:paraId="3DAA67D8" w14:textId="77777777" w:rsidR="00D17E2A" w:rsidRPr="007C541D" w:rsidRDefault="00D17E2A" w:rsidP="00EB2639">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2</w:t>
            </w:r>
          </w:p>
        </w:tc>
        <w:tc>
          <w:tcPr>
            <w:tcW w:w="6340" w:type="dxa"/>
          </w:tcPr>
          <w:p w14:paraId="4D5E94D9" w14:textId="77777777" w:rsidR="00D17E2A" w:rsidRPr="007C541D" w:rsidRDefault="00D17E2A" w:rsidP="00EB2639">
            <w:pPr>
              <w:keepNext w:val="0"/>
              <w:spacing w:before="0" w:after="0" w:line="240" w:lineRule="auto"/>
              <w:ind w:left="360"/>
              <w:jc w:val="left"/>
              <w:rPr>
                <w:rFonts w:cs="Arial"/>
                <w:bCs/>
                <w:sz w:val="22"/>
                <w:szCs w:val="22"/>
                <w:lang w:eastAsia="en-US"/>
              </w:rPr>
            </w:pPr>
            <w:r w:rsidRPr="007C541D">
              <w:rPr>
                <w:rFonts w:cs="Arial"/>
                <w:bCs/>
                <w:sz w:val="22"/>
                <w:szCs w:val="22"/>
                <w:lang w:eastAsia="en-US"/>
              </w:rPr>
              <w:t xml:space="preserve">Contract start date </w:t>
            </w:r>
            <w:r w:rsidRPr="007C541D">
              <w:rPr>
                <w:rFonts w:cs="Arial"/>
                <w:bCs/>
                <w:i/>
                <w:iCs/>
                <w:sz w:val="22"/>
                <w:szCs w:val="22"/>
                <w:lang w:eastAsia="en-US"/>
              </w:rPr>
              <w:t>(to be completed by Authority)</w:t>
            </w:r>
          </w:p>
        </w:tc>
        <w:tc>
          <w:tcPr>
            <w:tcW w:w="1560" w:type="dxa"/>
            <w:shd w:val="clear" w:color="auto" w:fill="FFFFFF"/>
          </w:tcPr>
          <w:p w14:paraId="40811855" w14:textId="77777777" w:rsidR="00D17E2A" w:rsidRPr="00FB1941" w:rsidRDefault="00D17E2A" w:rsidP="00D17E2A">
            <w:pPr>
              <w:keepNext w:val="0"/>
              <w:spacing w:before="0" w:after="0" w:line="240" w:lineRule="auto"/>
              <w:jc w:val="left"/>
              <w:rPr>
                <w:rFonts w:cs="Arial"/>
                <w:b/>
                <w:sz w:val="22"/>
                <w:szCs w:val="22"/>
                <w:lang w:eastAsia="en-US"/>
              </w:rPr>
            </w:pPr>
          </w:p>
        </w:tc>
      </w:tr>
      <w:tr w:rsidR="00D17E2A" w:rsidRPr="007C541D" w14:paraId="20274D27" w14:textId="77777777" w:rsidTr="00D17E2A">
        <w:tc>
          <w:tcPr>
            <w:tcW w:w="1139" w:type="dxa"/>
          </w:tcPr>
          <w:p w14:paraId="1A30AD03" w14:textId="77777777" w:rsidR="00D17E2A" w:rsidRPr="007C541D" w:rsidRDefault="00D17E2A" w:rsidP="00EB2639">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3</w:t>
            </w:r>
          </w:p>
        </w:tc>
        <w:tc>
          <w:tcPr>
            <w:tcW w:w="6340" w:type="dxa"/>
            <w:tcBorders>
              <w:bottom w:val="single" w:sz="4" w:space="0" w:color="auto"/>
            </w:tcBorders>
          </w:tcPr>
          <w:p w14:paraId="586A0CFA" w14:textId="77777777" w:rsidR="00D17E2A" w:rsidRPr="007C541D" w:rsidRDefault="00D17E2A" w:rsidP="00EB2639">
            <w:pPr>
              <w:keepNext w:val="0"/>
              <w:spacing w:before="0" w:after="0" w:line="240" w:lineRule="auto"/>
              <w:ind w:left="360"/>
              <w:jc w:val="left"/>
              <w:rPr>
                <w:rFonts w:cs="Arial"/>
                <w:sz w:val="22"/>
                <w:szCs w:val="22"/>
                <w:lang w:eastAsia="en-US"/>
              </w:rPr>
            </w:pPr>
            <w:r w:rsidRPr="007C541D">
              <w:rPr>
                <w:rFonts w:cs="Arial"/>
                <w:sz w:val="22"/>
                <w:szCs w:val="22"/>
                <w:lang w:eastAsia="en-US"/>
              </w:rPr>
              <w:t xml:space="preserve">Contract finish date </w:t>
            </w:r>
            <w:r w:rsidRPr="007C541D">
              <w:rPr>
                <w:rFonts w:cs="Arial"/>
                <w:i/>
                <w:iCs/>
                <w:sz w:val="22"/>
                <w:szCs w:val="22"/>
                <w:lang w:eastAsia="en-US"/>
              </w:rPr>
              <w:t>(to be completed by Authority)</w:t>
            </w:r>
          </w:p>
        </w:tc>
        <w:tc>
          <w:tcPr>
            <w:tcW w:w="1560" w:type="dxa"/>
            <w:shd w:val="clear" w:color="auto" w:fill="FFFFFF"/>
          </w:tcPr>
          <w:p w14:paraId="7780B832" w14:textId="77777777" w:rsidR="00D17E2A" w:rsidRPr="00FB1941" w:rsidRDefault="00D17E2A" w:rsidP="00D17E2A">
            <w:pPr>
              <w:keepNext w:val="0"/>
              <w:spacing w:before="0" w:after="0" w:line="240" w:lineRule="auto"/>
              <w:jc w:val="left"/>
              <w:rPr>
                <w:rFonts w:cs="Arial"/>
                <w:b/>
                <w:sz w:val="22"/>
                <w:szCs w:val="22"/>
                <w:lang w:eastAsia="en-US"/>
              </w:rPr>
            </w:pPr>
          </w:p>
        </w:tc>
      </w:tr>
      <w:tr w:rsidR="00D17E2A" w:rsidRPr="007C541D" w14:paraId="4DF5CC89" w14:textId="77777777" w:rsidTr="00EB2639">
        <w:tc>
          <w:tcPr>
            <w:tcW w:w="1139" w:type="dxa"/>
          </w:tcPr>
          <w:p w14:paraId="1EC795BB" w14:textId="77777777" w:rsidR="00D17E2A" w:rsidRPr="007C541D" w:rsidRDefault="00D17E2A" w:rsidP="00EB2639">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4</w:t>
            </w:r>
          </w:p>
        </w:tc>
        <w:tc>
          <w:tcPr>
            <w:tcW w:w="6340" w:type="dxa"/>
          </w:tcPr>
          <w:p w14:paraId="69C7E220" w14:textId="77777777" w:rsidR="00D17E2A" w:rsidRPr="007C541D" w:rsidRDefault="00D17E2A" w:rsidP="00EB2639">
            <w:pPr>
              <w:keepNext w:val="0"/>
              <w:spacing w:before="0" w:after="0" w:line="240" w:lineRule="auto"/>
              <w:ind w:left="360"/>
              <w:jc w:val="left"/>
              <w:rPr>
                <w:rFonts w:cs="Arial"/>
                <w:sz w:val="22"/>
                <w:szCs w:val="22"/>
                <w:lang w:eastAsia="en-US"/>
              </w:rPr>
            </w:pPr>
            <w:r w:rsidRPr="007C541D">
              <w:rPr>
                <w:rFonts w:cs="Arial"/>
                <w:sz w:val="22"/>
                <w:szCs w:val="22"/>
                <w:lang w:eastAsia="en-US"/>
              </w:rPr>
              <w:t>Number of employees in your Company</w:t>
            </w:r>
          </w:p>
        </w:tc>
        <w:tc>
          <w:tcPr>
            <w:tcW w:w="1560" w:type="dxa"/>
          </w:tcPr>
          <w:p w14:paraId="343AD27F" w14:textId="77777777" w:rsidR="00D17E2A" w:rsidRPr="007C541D" w:rsidRDefault="00D17E2A" w:rsidP="00EB2639">
            <w:pPr>
              <w:keepNext w:val="0"/>
              <w:spacing w:before="0" w:after="0" w:line="240" w:lineRule="auto"/>
              <w:jc w:val="left"/>
              <w:rPr>
                <w:rFonts w:cs="Arial"/>
                <w:b/>
                <w:bCs/>
                <w:sz w:val="22"/>
                <w:szCs w:val="22"/>
                <w:lang w:eastAsia="en-US"/>
              </w:rPr>
            </w:pPr>
          </w:p>
          <w:p w14:paraId="4FAA290E" w14:textId="77777777" w:rsidR="00D17E2A" w:rsidRPr="007C541D" w:rsidRDefault="00D17E2A" w:rsidP="00EB2639">
            <w:pPr>
              <w:keepNext w:val="0"/>
              <w:spacing w:before="0" w:after="0" w:line="240" w:lineRule="auto"/>
              <w:jc w:val="left"/>
              <w:rPr>
                <w:rFonts w:cs="Arial"/>
                <w:b/>
                <w:bCs/>
                <w:sz w:val="22"/>
                <w:szCs w:val="22"/>
                <w:lang w:eastAsia="en-US"/>
              </w:rPr>
            </w:pPr>
          </w:p>
        </w:tc>
      </w:tr>
      <w:tr w:rsidR="00D17E2A" w:rsidRPr="007C541D" w14:paraId="07E52DA4" w14:textId="77777777" w:rsidTr="00EB2639">
        <w:tc>
          <w:tcPr>
            <w:tcW w:w="1139" w:type="dxa"/>
            <w:tcBorders>
              <w:bottom w:val="single" w:sz="4" w:space="0" w:color="auto"/>
            </w:tcBorders>
          </w:tcPr>
          <w:p w14:paraId="69B4846D" w14:textId="77777777" w:rsidR="00D17E2A" w:rsidRPr="007C541D" w:rsidRDefault="00D17E2A" w:rsidP="00EB2639">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5</w:t>
            </w:r>
          </w:p>
        </w:tc>
        <w:tc>
          <w:tcPr>
            <w:tcW w:w="6340" w:type="dxa"/>
            <w:tcBorders>
              <w:bottom w:val="single" w:sz="4" w:space="0" w:color="auto"/>
            </w:tcBorders>
          </w:tcPr>
          <w:p w14:paraId="4D492F93" w14:textId="77777777" w:rsidR="00D17E2A" w:rsidRPr="007C541D" w:rsidRDefault="00D17E2A" w:rsidP="00EB2639">
            <w:pPr>
              <w:keepNext w:val="0"/>
              <w:spacing w:before="0" w:after="0" w:line="240" w:lineRule="auto"/>
              <w:ind w:left="360"/>
              <w:jc w:val="left"/>
              <w:rPr>
                <w:rFonts w:cs="Arial"/>
                <w:sz w:val="22"/>
                <w:szCs w:val="22"/>
                <w:lang w:eastAsia="en-US"/>
              </w:rPr>
            </w:pPr>
            <w:r w:rsidRPr="007C541D">
              <w:rPr>
                <w:rFonts w:cs="Arial"/>
                <w:sz w:val="22"/>
                <w:szCs w:val="22"/>
                <w:lang w:eastAsia="en-US"/>
              </w:rPr>
              <w:t>Your enterprise turnover p/a in thousands</w:t>
            </w:r>
          </w:p>
        </w:tc>
        <w:tc>
          <w:tcPr>
            <w:tcW w:w="1560" w:type="dxa"/>
            <w:tcBorders>
              <w:bottom w:val="single" w:sz="4" w:space="0" w:color="auto"/>
            </w:tcBorders>
          </w:tcPr>
          <w:p w14:paraId="0BB2FC69" w14:textId="77777777" w:rsidR="00D17E2A" w:rsidRPr="007C541D" w:rsidRDefault="00D17E2A" w:rsidP="00EB2639">
            <w:pPr>
              <w:keepNext w:val="0"/>
              <w:spacing w:before="0" w:after="0" w:line="240" w:lineRule="auto"/>
              <w:jc w:val="left"/>
              <w:rPr>
                <w:rFonts w:cs="Arial"/>
                <w:b/>
                <w:bCs/>
                <w:sz w:val="22"/>
                <w:szCs w:val="22"/>
                <w:lang w:eastAsia="en-US"/>
              </w:rPr>
            </w:pPr>
          </w:p>
          <w:p w14:paraId="6C8A1219" w14:textId="77777777" w:rsidR="00D17E2A" w:rsidRPr="007C541D" w:rsidRDefault="00D17E2A" w:rsidP="00EB2639">
            <w:pPr>
              <w:keepNext w:val="0"/>
              <w:spacing w:before="0" w:after="0" w:line="240" w:lineRule="auto"/>
              <w:jc w:val="left"/>
              <w:rPr>
                <w:rFonts w:cs="Arial"/>
                <w:b/>
                <w:bCs/>
                <w:sz w:val="22"/>
                <w:szCs w:val="22"/>
                <w:lang w:eastAsia="en-US"/>
              </w:rPr>
            </w:pPr>
          </w:p>
        </w:tc>
      </w:tr>
      <w:tr w:rsidR="00D17E2A" w:rsidRPr="007C541D" w14:paraId="757B5B7F" w14:textId="77777777" w:rsidTr="00EB2639">
        <w:tc>
          <w:tcPr>
            <w:tcW w:w="1139" w:type="dxa"/>
            <w:shd w:val="clear" w:color="auto" w:fill="FFFFFF"/>
          </w:tcPr>
          <w:p w14:paraId="7E14970F" w14:textId="77777777" w:rsidR="00D17E2A" w:rsidRPr="007C541D" w:rsidRDefault="00D17E2A" w:rsidP="00EB2639">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6</w:t>
            </w:r>
          </w:p>
        </w:tc>
        <w:tc>
          <w:tcPr>
            <w:tcW w:w="6340" w:type="dxa"/>
            <w:shd w:val="clear" w:color="auto" w:fill="FFFFFF"/>
          </w:tcPr>
          <w:p w14:paraId="76F41A46" w14:textId="77777777" w:rsidR="00D17E2A" w:rsidRPr="007C541D" w:rsidRDefault="00D17E2A" w:rsidP="00EB2639">
            <w:pPr>
              <w:keepNext w:val="0"/>
              <w:spacing w:before="0" w:after="0" w:line="240" w:lineRule="auto"/>
              <w:ind w:left="360"/>
              <w:jc w:val="left"/>
              <w:rPr>
                <w:rFonts w:cs="Arial"/>
                <w:sz w:val="22"/>
                <w:szCs w:val="22"/>
                <w:lang w:eastAsia="en-US"/>
              </w:rPr>
            </w:pPr>
            <w:r w:rsidRPr="007C541D">
              <w:rPr>
                <w:rFonts w:cs="Arial"/>
                <w:sz w:val="22"/>
                <w:szCs w:val="22"/>
                <w:lang w:eastAsia="en-US"/>
              </w:rPr>
              <w:t>Is your enterprise majority BAME</w:t>
            </w:r>
            <w:r w:rsidRPr="00C55B81">
              <w:rPr>
                <w:rFonts w:cs="Arial"/>
                <w:sz w:val="22"/>
                <w:szCs w:val="22"/>
                <w:vertAlign w:val="superscript"/>
                <w:lang w:eastAsia="en-US"/>
              </w:rPr>
              <w:t>1</w:t>
            </w:r>
            <w:r w:rsidRPr="007C541D">
              <w:rPr>
                <w:rFonts w:cs="Arial"/>
                <w:sz w:val="22"/>
                <w:szCs w:val="22"/>
                <w:lang w:eastAsia="en-US"/>
              </w:rPr>
              <w:t xml:space="preserve"> owned/led</w:t>
            </w:r>
            <w:r w:rsidRPr="00C55B81">
              <w:rPr>
                <w:rFonts w:cs="Arial"/>
                <w:sz w:val="22"/>
                <w:szCs w:val="22"/>
                <w:vertAlign w:val="superscript"/>
                <w:lang w:eastAsia="en-US"/>
              </w:rPr>
              <w:t>2</w:t>
            </w:r>
            <w:r w:rsidRPr="007C541D">
              <w:rPr>
                <w:rFonts w:cs="Arial"/>
                <w:sz w:val="22"/>
                <w:szCs w:val="22"/>
                <w:lang w:eastAsia="en-US"/>
              </w:rPr>
              <w:t>?</w:t>
            </w:r>
          </w:p>
        </w:tc>
        <w:tc>
          <w:tcPr>
            <w:tcW w:w="1560" w:type="dxa"/>
            <w:shd w:val="clear" w:color="auto" w:fill="FFFFFF"/>
          </w:tcPr>
          <w:p w14:paraId="0DA0EB24" w14:textId="77777777" w:rsidR="00D17E2A" w:rsidRPr="007C541D" w:rsidRDefault="00D17E2A" w:rsidP="00EB2639">
            <w:pPr>
              <w:keepNext w:val="0"/>
              <w:spacing w:before="0" w:after="0" w:line="240" w:lineRule="auto"/>
              <w:jc w:val="left"/>
              <w:rPr>
                <w:rFonts w:cs="Arial"/>
                <w:b/>
                <w:sz w:val="22"/>
                <w:szCs w:val="22"/>
                <w:lang w:eastAsia="en-US"/>
              </w:rPr>
            </w:pPr>
          </w:p>
          <w:p w14:paraId="7169735B" w14:textId="77777777" w:rsidR="00D17E2A" w:rsidRPr="007C541D" w:rsidRDefault="00D17E2A" w:rsidP="00EB2639">
            <w:pPr>
              <w:keepNext w:val="0"/>
              <w:spacing w:before="0" w:after="0" w:line="240" w:lineRule="auto"/>
              <w:jc w:val="left"/>
              <w:rPr>
                <w:rFonts w:cs="Arial"/>
                <w:b/>
                <w:sz w:val="22"/>
                <w:szCs w:val="22"/>
                <w:lang w:eastAsia="en-US"/>
              </w:rPr>
            </w:pPr>
          </w:p>
        </w:tc>
      </w:tr>
      <w:tr w:rsidR="00D17E2A" w:rsidRPr="007C541D" w14:paraId="5912CB25" w14:textId="77777777" w:rsidTr="00EB2639">
        <w:tc>
          <w:tcPr>
            <w:tcW w:w="1139" w:type="dxa"/>
          </w:tcPr>
          <w:p w14:paraId="187217A4" w14:textId="77777777" w:rsidR="00D17E2A" w:rsidRPr="007C541D" w:rsidRDefault="00D17E2A" w:rsidP="00EB2639">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7</w:t>
            </w:r>
          </w:p>
        </w:tc>
        <w:tc>
          <w:tcPr>
            <w:tcW w:w="6340" w:type="dxa"/>
          </w:tcPr>
          <w:p w14:paraId="6C01B5D5" w14:textId="77777777" w:rsidR="00D17E2A" w:rsidRPr="007C541D" w:rsidRDefault="00D17E2A" w:rsidP="00EB2639">
            <w:pPr>
              <w:keepNext w:val="0"/>
              <w:spacing w:before="0" w:after="0" w:line="240" w:lineRule="auto"/>
              <w:ind w:left="360"/>
              <w:jc w:val="left"/>
              <w:rPr>
                <w:rFonts w:cs="Arial"/>
                <w:sz w:val="22"/>
                <w:szCs w:val="22"/>
                <w:lang w:eastAsia="en-US"/>
              </w:rPr>
            </w:pPr>
            <w:r w:rsidRPr="007C541D">
              <w:rPr>
                <w:rFonts w:cs="Arial"/>
                <w:sz w:val="22"/>
                <w:szCs w:val="22"/>
                <w:lang w:eastAsia="en-US"/>
              </w:rPr>
              <w:t>Is your enterprise majority owned/led by women?</w:t>
            </w:r>
          </w:p>
        </w:tc>
        <w:tc>
          <w:tcPr>
            <w:tcW w:w="1560" w:type="dxa"/>
          </w:tcPr>
          <w:p w14:paraId="18A9A29E" w14:textId="77777777" w:rsidR="00D17E2A" w:rsidRPr="007C541D" w:rsidRDefault="00D17E2A" w:rsidP="00EB2639">
            <w:pPr>
              <w:keepNext w:val="0"/>
              <w:spacing w:before="0" w:after="0" w:line="240" w:lineRule="auto"/>
              <w:jc w:val="left"/>
              <w:rPr>
                <w:rFonts w:cs="Arial"/>
                <w:b/>
                <w:bCs/>
                <w:sz w:val="22"/>
                <w:szCs w:val="22"/>
                <w:lang w:eastAsia="en-US"/>
              </w:rPr>
            </w:pPr>
          </w:p>
          <w:p w14:paraId="3ED05327" w14:textId="77777777" w:rsidR="00D17E2A" w:rsidRPr="007C541D" w:rsidRDefault="00D17E2A" w:rsidP="00EB2639">
            <w:pPr>
              <w:keepNext w:val="0"/>
              <w:spacing w:before="0" w:after="0" w:line="240" w:lineRule="auto"/>
              <w:jc w:val="left"/>
              <w:rPr>
                <w:rFonts w:cs="Arial"/>
                <w:b/>
                <w:bCs/>
                <w:sz w:val="22"/>
                <w:szCs w:val="22"/>
                <w:lang w:eastAsia="en-US"/>
              </w:rPr>
            </w:pPr>
          </w:p>
        </w:tc>
      </w:tr>
      <w:tr w:rsidR="00D17E2A" w:rsidRPr="007C541D" w14:paraId="750BA423" w14:textId="77777777" w:rsidTr="00EB2639">
        <w:trPr>
          <w:trHeight w:val="661"/>
        </w:trPr>
        <w:tc>
          <w:tcPr>
            <w:tcW w:w="1139" w:type="dxa"/>
          </w:tcPr>
          <w:p w14:paraId="41082B53" w14:textId="77777777" w:rsidR="00D17E2A" w:rsidRPr="007C541D" w:rsidRDefault="00D17E2A" w:rsidP="00EB2639">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8</w:t>
            </w:r>
          </w:p>
        </w:tc>
        <w:tc>
          <w:tcPr>
            <w:tcW w:w="6340" w:type="dxa"/>
          </w:tcPr>
          <w:p w14:paraId="7172E3AB" w14:textId="77777777" w:rsidR="00D17E2A" w:rsidRPr="007C541D" w:rsidRDefault="00D17E2A" w:rsidP="00EB2639">
            <w:pPr>
              <w:keepNext w:val="0"/>
              <w:spacing w:before="0" w:after="0" w:line="240" w:lineRule="auto"/>
              <w:ind w:left="360"/>
              <w:jc w:val="left"/>
              <w:rPr>
                <w:rFonts w:cs="Arial"/>
                <w:sz w:val="22"/>
                <w:szCs w:val="22"/>
                <w:lang w:eastAsia="en-US"/>
              </w:rPr>
            </w:pPr>
            <w:r w:rsidRPr="007C541D">
              <w:rPr>
                <w:rFonts w:cs="Arial"/>
                <w:sz w:val="22"/>
                <w:szCs w:val="22"/>
                <w:lang w:eastAsia="en-US"/>
              </w:rPr>
              <w:t>Is your enterprise majority owned/led by disabled people?</w:t>
            </w:r>
          </w:p>
        </w:tc>
        <w:tc>
          <w:tcPr>
            <w:tcW w:w="1560" w:type="dxa"/>
          </w:tcPr>
          <w:p w14:paraId="5F951320" w14:textId="77777777" w:rsidR="00D17E2A" w:rsidRPr="007C541D" w:rsidRDefault="00D17E2A" w:rsidP="00EB2639">
            <w:pPr>
              <w:keepNext w:val="0"/>
              <w:spacing w:before="0" w:after="0" w:line="240" w:lineRule="auto"/>
              <w:jc w:val="left"/>
              <w:rPr>
                <w:rFonts w:cs="Arial"/>
                <w:b/>
                <w:bCs/>
                <w:sz w:val="22"/>
                <w:szCs w:val="22"/>
                <w:lang w:eastAsia="en-US"/>
              </w:rPr>
            </w:pPr>
          </w:p>
        </w:tc>
      </w:tr>
      <w:tr w:rsidR="00D17E2A" w:rsidRPr="007C541D" w14:paraId="48E9A584" w14:textId="77777777" w:rsidTr="00EB2639">
        <w:tc>
          <w:tcPr>
            <w:tcW w:w="1139" w:type="dxa"/>
          </w:tcPr>
          <w:p w14:paraId="5AA4DA09" w14:textId="77777777" w:rsidR="00D17E2A" w:rsidRPr="007C541D" w:rsidRDefault="00D17E2A" w:rsidP="00EB2639">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9</w:t>
            </w:r>
          </w:p>
        </w:tc>
        <w:tc>
          <w:tcPr>
            <w:tcW w:w="6340" w:type="dxa"/>
          </w:tcPr>
          <w:p w14:paraId="014D66E9" w14:textId="77777777" w:rsidR="00D17E2A" w:rsidRPr="007C541D" w:rsidRDefault="00D17E2A" w:rsidP="00EB2639">
            <w:pPr>
              <w:keepNext w:val="0"/>
              <w:spacing w:before="0" w:after="0" w:line="240" w:lineRule="auto"/>
              <w:ind w:left="360"/>
              <w:jc w:val="left"/>
              <w:rPr>
                <w:rFonts w:cs="Arial"/>
                <w:sz w:val="22"/>
                <w:szCs w:val="22"/>
                <w:lang w:eastAsia="en-US"/>
              </w:rPr>
            </w:pPr>
            <w:r w:rsidRPr="007C541D">
              <w:rPr>
                <w:rFonts w:cs="Arial"/>
                <w:sz w:val="22"/>
                <w:szCs w:val="22"/>
                <w:lang w:eastAsia="en-US"/>
              </w:rPr>
              <w:t>Is your enterprise majority LGBT</w:t>
            </w:r>
            <w:r w:rsidRPr="00C55B81">
              <w:rPr>
                <w:vertAlign w:val="superscript"/>
              </w:rPr>
              <w:t>3</w:t>
            </w:r>
            <w:r w:rsidRPr="00C55B81">
              <w:rPr>
                <w:rFonts w:cs="Arial"/>
                <w:sz w:val="22"/>
                <w:szCs w:val="22"/>
                <w:vertAlign w:val="superscript"/>
                <w:lang w:eastAsia="en-US"/>
              </w:rPr>
              <w:t xml:space="preserve"> </w:t>
            </w:r>
            <w:r w:rsidRPr="007C541D">
              <w:rPr>
                <w:rFonts w:cs="Arial"/>
                <w:sz w:val="22"/>
                <w:szCs w:val="22"/>
                <w:lang w:eastAsia="en-US"/>
              </w:rPr>
              <w:t>owned/led?</w:t>
            </w:r>
          </w:p>
        </w:tc>
        <w:tc>
          <w:tcPr>
            <w:tcW w:w="1560" w:type="dxa"/>
          </w:tcPr>
          <w:p w14:paraId="1171B1BE" w14:textId="77777777" w:rsidR="00D17E2A" w:rsidRPr="007C541D" w:rsidRDefault="00D17E2A" w:rsidP="00EB2639">
            <w:pPr>
              <w:keepNext w:val="0"/>
              <w:spacing w:before="0" w:after="0" w:line="240" w:lineRule="auto"/>
              <w:jc w:val="left"/>
              <w:rPr>
                <w:rFonts w:cs="Arial"/>
                <w:b/>
                <w:bCs/>
                <w:sz w:val="22"/>
                <w:szCs w:val="22"/>
                <w:lang w:eastAsia="en-US"/>
              </w:rPr>
            </w:pPr>
          </w:p>
          <w:p w14:paraId="51BC893C" w14:textId="77777777" w:rsidR="00D17E2A" w:rsidRPr="007C541D" w:rsidRDefault="00D17E2A" w:rsidP="00EB2639">
            <w:pPr>
              <w:keepNext w:val="0"/>
              <w:spacing w:before="0" w:after="0" w:line="240" w:lineRule="auto"/>
              <w:jc w:val="left"/>
              <w:rPr>
                <w:rFonts w:cs="Arial"/>
                <w:b/>
                <w:bCs/>
                <w:sz w:val="22"/>
                <w:szCs w:val="22"/>
                <w:lang w:eastAsia="en-US"/>
              </w:rPr>
            </w:pPr>
          </w:p>
        </w:tc>
      </w:tr>
      <w:tr w:rsidR="00D17E2A" w:rsidRPr="007C541D" w14:paraId="22C04DE6" w14:textId="77777777" w:rsidTr="00EB2639">
        <w:trPr>
          <w:trHeight w:val="450"/>
        </w:trPr>
        <w:tc>
          <w:tcPr>
            <w:tcW w:w="1139" w:type="dxa"/>
          </w:tcPr>
          <w:p w14:paraId="467F8B86" w14:textId="77777777" w:rsidR="00D17E2A" w:rsidRPr="007C541D" w:rsidRDefault="00D17E2A" w:rsidP="00EB2639">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10</w:t>
            </w:r>
          </w:p>
        </w:tc>
        <w:tc>
          <w:tcPr>
            <w:tcW w:w="6340" w:type="dxa"/>
          </w:tcPr>
          <w:p w14:paraId="261873F7" w14:textId="77777777" w:rsidR="00D17E2A" w:rsidRPr="007C541D" w:rsidRDefault="00D17E2A" w:rsidP="00EB2639">
            <w:pPr>
              <w:keepNext w:val="0"/>
              <w:spacing w:before="0" w:after="0" w:line="240" w:lineRule="auto"/>
              <w:ind w:left="360"/>
              <w:jc w:val="left"/>
              <w:rPr>
                <w:rFonts w:cs="Arial"/>
                <w:sz w:val="22"/>
                <w:szCs w:val="22"/>
                <w:lang w:eastAsia="en-US"/>
              </w:rPr>
            </w:pPr>
            <w:r w:rsidRPr="007C541D">
              <w:rPr>
                <w:rFonts w:cs="Arial"/>
                <w:sz w:val="22"/>
                <w:szCs w:val="22"/>
                <w:lang w:eastAsia="en-US"/>
              </w:rPr>
              <w:t>What is the % of BAME staff in your enterprise workforce?</w:t>
            </w:r>
          </w:p>
        </w:tc>
        <w:tc>
          <w:tcPr>
            <w:tcW w:w="1560" w:type="dxa"/>
          </w:tcPr>
          <w:p w14:paraId="13258DDF" w14:textId="77777777" w:rsidR="00D17E2A" w:rsidRPr="007C541D" w:rsidRDefault="00D17E2A" w:rsidP="00EB2639">
            <w:pPr>
              <w:keepNext w:val="0"/>
              <w:spacing w:before="0" w:after="0" w:line="240" w:lineRule="auto"/>
              <w:jc w:val="left"/>
              <w:rPr>
                <w:rFonts w:cs="Arial"/>
                <w:b/>
                <w:bCs/>
                <w:sz w:val="22"/>
                <w:szCs w:val="22"/>
                <w:lang w:eastAsia="en-US"/>
              </w:rPr>
            </w:pPr>
          </w:p>
        </w:tc>
      </w:tr>
      <w:tr w:rsidR="00D17E2A" w:rsidRPr="007C541D" w14:paraId="78435784" w14:textId="77777777" w:rsidTr="00EB2639">
        <w:trPr>
          <w:trHeight w:val="411"/>
        </w:trPr>
        <w:tc>
          <w:tcPr>
            <w:tcW w:w="1139" w:type="dxa"/>
          </w:tcPr>
          <w:p w14:paraId="467938A3" w14:textId="77777777" w:rsidR="00D17E2A" w:rsidRPr="007C541D" w:rsidRDefault="00D17E2A" w:rsidP="00EB2639">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11</w:t>
            </w:r>
          </w:p>
        </w:tc>
        <w:tc>
          <w:tcPr>
            <w:tcW w:w="6340" w:type="dxa"/>
          </w:tcPr>
          <w:p w14:paraId="337E9504" w14:textId="77777777" w:rsidR="00D17E2A" w:rsidRPr="007C541D" w:rsidRDefault="00D17E2A" w:rsidP="00EB2639">
            <w:pPr>
              <w:keepNext w:val="0"/>
              <w:spacing w:before="0" w:after="0" w:line="240" w:lineRule="auto"/>
              <w:ind w:left="360"/>
              <w:jc w:val="left"/>
              <w:rPr>
                <w:rFonts w:cs="Arial"/>
                <w:sz w:val="22"/>
                <w:szCs w:val="22"/>
                <w:lang w:eastAsia="en-US"/>
              </w:rPr>
            </w:pPr>
            <w:r w:rsidRPr="007C541D">
              <w:rPr>
                <w:rFonts w:cs="Arial"/>
                <w:sz w:val="22"/>
                <w:szCs w:val="22"/>
                <w:lang w:eastAsia="en-US"/>
              </w:rPr>
              <w:t>What is the % of women staff in your enterprise workforce?</w:t>
            </w:r>
          </w:p>
        </w:tc>
        <w:tc>
          <w:tcPr>
            <w:tcW w:w="1560" w:type="dxa"/>
          </w:tcPr>
          <w:p w14:paraId="1A277F17" w14:textId="77777777" w:rsidR="00D17E2A" w:rsidRPr="007C541D" w:rsidRDefault="00D17E2A" w:rsidP="00EB2639">
            <w:pPr>
              <w:keepNext w:val="0"/>
              <w:spacing w:before="0" w:after="0" w:line="240" w:lineRule="auto"/>
              <w:jc w:val="left"/>
              <w:rPr>
                <w:rFonts w:cs="Arial"/>
                <w:b/>
                <w:bCs/>
                <w:sz w:val="22"/>
                <w:szCs w:val="22"/>
                <w:lang w:eastAsia="en-US"/>
              </w:rPr>
            </w:pPr>
          </w:p>
        </w:tc>
      </w:tr>
      <w:tr w:rsidR="00D17E2A" w:rsidRPr="007C541D" w14:paraId="4E622FB2" w14:textId="77777777" w:rsidTr="00EB2639">
        <w:trPr>
          <w:trHeight w:val="185"/>
        </w:trPr>
        <w:tc>
          <w:tcPr>
            <w:tcW w:w="1139" w:type="dxa"/>
          </w:tcPr>
          <w:p w14:paraId="4A814BB4" w14:textId="77777777" w:rsidR="00D17E2A" w:rsidRPr="007C541D" w:rsidRDefault="00D17E2A" w:rsidP="00EB2639">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12</w:t>
            </w:r>
          </w:p>
        </w:tc>
        <w:tc>
          <w:tcPr>
            <w:tcW w:w="6340" w:type="dxa"/>
          </w:tcPr>
          <w:p w14:paraId="5D420FD5" w14:textId="77777777" w:rsidR="00D17E2A" w:rsidRPr="007C541D" w:rsidRDefault="00D17E2A" w:rsidP="00EB2639">
            <w:pPr>
              <w:keepNext w:val="0"/>
              <w:spacing w:before="0" w:after="0" w:line="240" w:lineRule="auto"/>
              <w:ind w:left="360"/>
              <w:jc w:val="left"/>
              <w:rPr>
                <w:rFonts w:cs="Arial"/>
                <w:sz w:val="22"/>
                <w:szCs w:val="22"/>
                <w:lang w:eastAsia="en-US"/>
              </w:rPr>
            </w:pPr>
            <w:r w:rsidRPr="007C541D">
              <w:rPr>
                <w:rFonts w:cs="Arial"/>
                <w:sz w:val="22"/>
                <w:szCs w:val="22"/>
                <w:lang w:eastAsia="en-US"/>
              </w:rPr>
              <w:t>What is the % of disabled staff in your enterprise workforce?</w:t>
            </w:r>
          </w:p>
        </w:tc>
        <w:tc>
          <w:tcPr>
            <w:tcW w:w="1560" w:type="dxa"/>
          </w:tcPr>
          <w:p w14:paraId="4A66373E" w14:textId="77777777" w:rsidR="00D17E2A" w:rsidRPr="007C541D" w:rsidRDefault="00D17E2A" w:rsidP="00EB2639">
            <w:pPr>
              <w:keepNext w:val="0"/>
              <w:spacing w:before="0" w:after="0" w:line="240" w:lineRule="auto"/>
              <w:jc w:val="left"/>
              <w:rPr>
                <w:rFonts w:cs="Arial"/>
                <w:b/>
                <w:bCs/>
                <w:sz w:val="22"/>
                <w:szCs w:val="22"/>
                <w:lang w:eastAsia="en-US"/>
              </w:rPr>
            </w:pPr>
          </w:p>
        </w:tc>
      </w:tr>
      <w:tr w:rsidR="00D17E2A" w:rsidRPr="007C541D" w14:paraId="1025BB38" w14:textId="77777777" w:rsidTr="00EB2639">
        <w:trPr>
          <w:trHeight w:val="393"/>
        </w:trPr>
        <w:tc>
          <w:tcPr>
            <w:tcW w:w="1139" w:type="dxa"/>
          </w:tcPr>
          <w:p w14:paraId="27CCA844" w14:textId="77777777" w:rsidR="00D17E2A" w:rsidRPr="007C541D" w:rsidRDefault="00D17E2A" w:rsidP="00EB2639">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13</w:t>
            </w:r>
          </w:p>
        </w:tc>
        <w:tc>
          <w:tcPr>
            <w:tcW w:w="6340" w:type="dxa"/>
          </w:tcPr>
          <w:p w14:paraId="7160020E" w14:textId="77777777" w:rsidR="00D17E2A" w:rsidRPr="007C541D" w:rsidRDefault="00D17E2A" w:rsidP="00EB2639">
            <w:pPr>
              <w:keepNext w:val="0"/>
              <w:spacing w:before="0" w:after="0" w:line="240" w:lineRule="auto"/>
              <w:ind w:left="360"/>
              <w:jc w:val="left"/>
              <w:rPr>
                <w:rFonts w:cs="Arial"/>
                <w:sz w:val="22"/>
                <w:szCs w:val="22"/>
                <w:lang w:eastAsia="en-US"/>
              </w:rPr>
            </w:pPr>
            <w:r w:rsidRPr="007C541D">
              <w:rPr>
                <w:rFonts w:cs="Arial"/>
                <w:sz w:val="22"/>
                <w:szCs w:val="22"/>
                <w:lang w:eastAsia="en-US"/>
              </w:rPr>
              <w:t>What is the % of LGBT staff in your enterprise workforce?</w:t>
            </w:r>
          </w:p>
        </w:tc>
        <w:tc>
          <w:tcPr>
            <w:tcW w:w="1560" w:type="dxa"/>
          </w:tcPr>
          <w:p w14:paraId="0B3BCCA0" w14:textId="77777777" w:rsidR="00D17E2A" w:rsidRPr="007C541D" w:rsidRDefault="00D17E2A" w:rsidP="00EB2639">
            <w:pPr>
              <w:keepNext w:val="0"/>
              <w:spacing w:before="0" w:after="0" w:line="240" w:lineRule="auto"/>
              <w:jc w:val="left"/>
              <w:rPr>
                <w:rFonts w:cs="Arial"/>
                <w:bCs/>
                <w:sz w:val="22"/>
                <w:szCs w:val="22"/>
                <w:lang w:eastAsia="en-US"/>
              </w:rPr>
            </w:pPr>
          </w:p>
        </w:tc>
      </w:tr>
      <w:tr w:rsidR="00D17E2A" w:rsidRPr="007C541D" w14:paraId="645E8289" w14:textId="77777777" w:rsidTr="00EB2639">
        <w:tc>
          <w:tcPr>
            <w:tcW w:w="1139" w:type="dxa"/>
          </w:tcPr>
          <w:p w14:paraId="128C0373" w14:textId="77777777" w:rsidR="00D17E2A" w:rsidRPr="007C541D" w:rsidRDefault="00D17E2A" w:rsidP="00EB2639">
            <w:pPr>
              <w:keepNext w:val="0"/>
              <w:spacing w:before="0" w:after="0" w:line="240" w:lineRule="auto"/>
              <w:ind w:left="360"/>
              <w:jc w:val="center"/>
              <w:rPr>
                <w:rFonts w:cs="Arial"/>
                <w:b/>
                <w:bCs/>
                <w:sz w:val="22"/>
                <w:szCs w:val="22"/>
                <w:lang w:eastAsia="en-US"/>
              </w:rPr>
            </w:pPr>
            <w:r w:rsidRPr="007C541D">
              <w:rPr>
                <w:rFonts w:cs="Arial"/>
                <w:b/>
                <w:bCs/>
                <w:sz w:val="22"/>
                <w:szCs w:val="22"/>
                <w:lang w:eastAsia="en-US"/>
              </w:rPr>
              <w:t>14</w:t>
            </w:r>
          </w:p>
        </w:tc>
        <w:tc>
          <w:tcPr>
            <w:tcW w:w="6340" w:type="dxa"/>
          </w:tcPr>
          <w:p w14:paraId="206D1DC8" w14:textId="77777777" w:rsidR="00D17E2A" w:rsidRPr="007C541D" w:rsidRDefault="00D17E2A" w:rsidP="00EB2639">
            <w:pPr>
              <w:keepNext w:val="0"/>
              <w:spacing w:before="0" w:after="0" w:line="240" w:lineRule="auto"/>
              <w:ind w:left="360"/>
              <w:jc w:val="left"/>
              <w:rPr>
                <w:rFonts w:cs="Arial"/>
                <w:sz w:val="22"/>
                <w:szCs w:val="22"/>
                <w:lang w:eastAsia="en-US"/>
              </w:rPr>
            </w:pPr>
            <w:r w:rsidRPr="007C541D">
              <w:rPr>
                <w:rFonts w:cs="Arial"/>
                <w:sz w:val="22"/>
                <w:szCs w:val="22"/>
                <w:lang w:eastAsia="en-US"/>
              </w:rPr>
              <w:t>What % of your workforce resides in London?</w:t>
            </w:r>
          </w:p>
        </w:tc>
        <w:tc>
          <w:tcPr>
            <w:tcW w:w="1560" w:type="dxa"/>
          </w:tcPr>
          <w:p w14:paraId="151C54AE" w14:textId="77777777" w:rsidR="00D17E2A" w:rsidRDefault="00D17E2A" w:rsidP="00EB2639">
            <w:pPr>
              <w:keepNext w:val="0"/>
              <w:spacing w:before="0" w:after="0" w:line="240" w:lineRule="auto"/>
              <w:jc w:val="left"/>
              <w:rPr>
                <w:rFonts w:cs="Arial"/>
                <w:b/>
                <w:bCs/>
                <w:sz w:val="22"/>
                <w:szCs w:val="22"/>
                <w:lang w:eastAsia="en-US"/>
              </w:rPr>
            </w:pPr>
          </w:p>
          <w:p w14:paraId="7AE95493" w14:textId="77777777" w:rsidR="00D17E2A" w:rsidRPr="007C541D" w:rsidRDefault="00D17E2A" w:rsidP="00EB2639">
            <w:pPr>
              <w:keepNext w:val="0"/>
              <w:spacing w:before="0" w:after="0" w:line="240" w:lineRule="auto"/>
              <w:jc w:val="left"/>
              <w:rPr>
                <w:rFonts w:cs="Arial"/>
                <w:b/>
                <w:bCs/>
                <w:sz w:val="22"/>
                <w:szCs w:val="22"/>
                <w:lang w:eastAsia="en-US"/>
              </w:rPr>
            </w:pPr>
          </w:p>
        </w:tc>
      </w:tr>
    </w:tbl>
    <w:p w14:paraId="18C2BAC8" w14:textId="77777777" w:rsidR="00D17E2A" w:rsidRPr="007C541D" w:rsidRDefault="00D17E2A" w:rsidP="00D17E2A">
      <w:pPr>
        <w:keepNext w:val="0"/>
        <w:spacing w:before="0" w:after="0" w:line="240" w:lineRule="auto"/>
        <w:jc w:val="left"/>
        <w:rPr>
          <w:rFonts w:cs="Arial"/>
          <w:sz w:val="14"/>
          <w:szCs w:val="14"/>
          <w:lang w:eastAsia="en-US"/>
        </w:rPr>
      </w:pPr>
    </w:p>
    <w:p w14:paraId="01844B8C" w14:textId="77777777" w:rsidR="00D17E2A" w:rsidRPr="00673B90" w:rsidRDefault="00D17E2A" w:rsidP="00D17E2A">
      <w:pPr>
        <w:keepNext w:val="0"/>
        <w:keepLines/>
        <w:numPr>
          <w:ilvl w:val="1"/>
          <w:numId w:val="0"/>
        </w:numPr>
        <w:tabs>
          <w:tab w:val="num" w:pos="360"/>
        </w:tabs>
        <w:spacing w:before="0" w:after="0" w:line="220" w:lineRule="atLeast"/>
        <w:jc w:val="left"/>
        <w:rPr>
          <w:rFonts w:cs="Arial"/>
          <w:sz w:val="18"/>
          <w:lang w:eastAsia="en-US"/>
        </w:rPr>
      </w:pPr>
      <w:r w:rsidRPr="00673B90">
        <w:rPr>
          <w:rFonts w:cs="Arial"/>
          <w:sz w:val="18"/>
          <w:vertAlign w:val="superscript"/>
          <w:lang w:eastAsia="en-US"/>
        </w:rPr>
        <w:footnoteRef/>
      </w:r>
      <w:r w:rsidRPr="00673B90">
        <w:rPr>
          <w:rFonts w:cs="Arial"/>
          <w:sz w:val="18"/>
          <w:lang w:eastAsia="en-US"/>
        </w:rPr>
        <w:t xml:space="preserve"> Black, Asian, Minority Ethnic, </w:t>
      </w:r>
    </w:p>
    <w:p w14:paraId="4B52F8E0" w14:textId="77777777" w:rsidR="00D17E2A" w:rsidRPr="00673B90" w:rsidRDefault="00D17E2A" w:rsidP="00D17E2A">
      <w:pPr>
        <w:keepNext w:val="0"/>
        <w:keepLines/>
        <w:numPr>
          <w:ilvl w:val="1"/>
          <w:numId w:val="0"/>
        </w:numPr>
        <w:tabs>
          <w:tab w:val="num" w:pos="360"/>
        </w:tabs>
        <w:spacing w:before="60" w:line="220" w:lineRule="atLeast"/>
        <w:jc w:val="left"/>
        <w:rPr>
          <w:rFonts w:cs="Arial"/>
          <w:sz w:val="18"/>
          <w:lang w:eastAsia="en-US"/>
        </w:rPr>
      </w:pPr>
      <w:r>
        <w:rPr>
          <w:rFonts w:cs="Arial"/>
          <w:sz w:val="18"/>
          <w:vertAlign w:val="superscript"/>
          <w:lang w:eastAsia="en-US"/>
        </w:rPr>
        <w:t>2</w:t>
      </w:r>
      <w:r w:rsidRPr="00673B90">
        <w:rPr>
          <w:rFonts w:cs="Arial"/>
          <w:sz w:val="18"/>
          <w:lang w:eastAsia="en-US"/>
        </w:rPr>
        <w:t xml:space="preserve"> 51% or more trustees </w:t>
      </w:r>
      <w:r>
        <w:rPr>
          <w:rFonts w:cs="Arial"/>
          <w:sz w:val="18"/>
          <w:lang w:eastAsia="en-US"/>
        </w:rPr>
        <w:t>from a particular protected characteristic</w:t>
      </w:r>
      <w:r w:rsidRPr="00673B90">
        <w:rPr>
          <w:rFonts w:cs="Arial"/>
          <w:sz w:val="18"/>
          <w:lang w:eastAsia="en-US"/>
        </w:rPr>
        <w:t xml:space="preserve"> </w:t>
      </w:r>
    </w:p>
    <w:p w14:paraId="49227A00" w14:textId="77777777" w:rsidR="00D17E2A" w:rsidRPr="007C541D" w:rsidRDefault="00D17E2A" w:rsidP="00D17E2A">
      <w:pPr>
        <w:keepNext w:val="0"/>
        <w:keepLines/>
        <w:numPr>
          <w:ilvl w:val="1"/>
          <w:numId w:val="0"/>
        </w:numPr>
        <w:tabs>
          <w:tab w:val="num" w:pos="360"/>
        </w:tabs>
        <w:spacing w:before="60" w:line="220" w:lineRule="atLeast"/>
        <w:jc w:val="left"/>
        <w:rPr>
          <w:rFonts w:cs="Arial"/>
          <w:caps/>
          <w:sz w:val="14"/>
          <w:szCs w:val="16"/>
        </w:rPr>
      </w:pPr>
      <w:r w:rsidRPr="00C55B81">
        <w:rPr>
          <w:rFonts w:cs="Arial"/>
          <w:b/>
          <w:sz w:val="18"/>
          <w:vertAlign w:val="superscript"/>
          <w:lang w:eastAsia="en-US"/>
        </w:rPr>
        <w:t>3</w:t>
      </w:r>
      <w:r w:rsidRPr="00673B90">
        <w:rPr>
          <w:rFonts w:cs="Arial"/>
          <w:sz w:val="18"/>
          <w:lang w:eastAsia="en-US"/>
        </w:rPr>
        <w:t xml:space="preserve"> Lesbian, Gay, Bisexual and Transgender.</w:t>
      </w:r>
    </w:p>
    <w:p w14:paraId="4AAF2206" w14:textId="77777777" w:rsidR="00D17E2A" w:rsidRDefault="00D17E2A" w:rsidP="00D17E2A">
      <w:pPr>
        <w:keepNext w:val="0"/>
        <w:spacing w:before="0" w:after="0" w:line="240" w:lineRule="auto"/>
        <w:rPr>
          <w:rFonts w:cs="Arial"/>
          <w:bCs/>
          <w:sz w:val="32"/>
          <w:szCs w:val="32"/>
        </w:rPr>
      </w:pPr>
    </w:p>
    <w:p w14:paraId="3BB919B8" w14:textId="77777777" w:rsidR="00D17E2A" w:rsidRPr="00887EB0" w:rsidRDefault="00D17E2A" w:rsidP="00A661F5">
      <w:pPr>
        <w:keepNext w:val="0"/>
        <w:tabs>
          <w:tab w:val="left" w:pos="-142"/>
        </w:tabs>
        <w:spacing w:before="0" w:after="0" w:line="240" w:lineRule="auto"/>
        <w:ind w:left="153"/>
        <w:jc w:val="left"/>
        <w:rPr>
          <w:rFonts w:ascii="Calibri" w:hAnsi="Calibri" w:cs="Calibri"/>
          <w:szCs w:val="24"/>
        </w:rPr>
      </w:pPr>
    </w:p>
    <w:sectPr w:rsidR="00D17E2A" w:rsidRPr="00887EB0" w:rsidSect="00120B14">
      <w:pgSz w:w="11906" w:h="16838" w:code="9"/>
      <w:pgMar w:top="473" w:right="1418" w:bottom="1134" w:left="1418" w:header="72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A12C90" w16cex:dateUtc="2021-08-25T12:59:00Z"/>
  <w16cex:commentExtensible w16cex:durableId="737DBBEC" w16cex:dateUtc="2021-08-26T12:36:00Z"/>
  <w16cex:commentExtensible w16cex:durableId="29553C21" w16cex:dateUtc="2021-08-26T12:40:00Z"/>
  <w16cex:commentExtensible w16cex:durableId="06E41D0E" w16cex:dateUtc="2021-08-25T13:47:00Z"/>
  <w16cex:commentExtensible w16cex:durableId="0C5DFFE4" w16cex:dateUtc="2021-08-25T13:49:00Z"/>
  <w16cex:commentExtensible w16cex:durableId="340927D8" w16cex:dateUtc="2021-08-25T13:58:00Z"/>
  <w16cex:commentExtensible w16cex:durableId="12125E73" w16cex:dateUtc="2021-08-25T13:53:00Z"/>
  <w16cex:commentExtensible w16cex:durableId="346FC242" w16cex:dateUtc="2021-08-25T13:59:00Z"/>
  <w16cex:commentExtensible w16cex:durableId="3F390985" w16cex:dateUtc="2021-08-26T12:43:00Z"/>
  <w16cex:commentExtensible w16cex:durableId="6EF6197C" w16cex:dateUtc="2021-08-25T14:00:00Z"/>
  <w16cex:commentExtensible w16cex:durableId="4E96B193" w16cex:dateUtc="2021-08-26T12: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09491" w14:textId="77777777" w:rsidR="0083778A" w:rsidRDefault="0083778A" w:rsidP="00110BD7">
      <w:r>
        <w:separator/>
      </w:r>
    </w:p>
  </w:endnote>
  <w:endnote w:type="continuationSeparator" w:id="0">
    <w:p w14:paraId="38315479" w14:textId="77777777" w:rsidR="0083778A" w:rsidRDefault="0083778A" w:rsidP="00110BD7">
      <w:r>
        <w:continuationSeparator/>
      </w:r>
    </w:p>
  </w:endnote>
  <w:endnote w:type="continuationNotice" w:id="1">
    <w:p w14:paraId="40B331B8" w14:textId="77777777" w:rsidR="0083778A" w:rsidRDefault="0083778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Schoolbook-Bold">
    <w:charset w:val="00"/>
    <w:family w:val="auto"/>
    <w:pitch w:val="variable"/>
    <w:sig w:usb0="00000003" w:usb1="00000000" w:usb2="00000000" w:usb3="00000000" w:csb0="00000001" w:csb1="00000000"/>
  </w:font>
  <w:font w:name="CenturySchoolbook">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oundry Form Sans">
    <w:altName w:val="Calibri"/>
    <w:charset w:val="00"/>
    <w:family w:val="auto"/>
    <w:pitch w:val="variable"/>
    <w:sig w:usb0="800000A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nkGothITC Bk BT">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32995" w14:textId="77777777" w:rsidR="0003038A" w:rsidRPr="00EE5C6B" w:rsidRDefault="0003038A" w:rsidP="00EE5C6B">
    <w:pPr>
      <w:pStyle w:val="Footer"/>
      <w:tabs>
        <w:tab w:val="right" w:pos="9070"/>
      </w:tabs>
      <w:ind w:left="0" w:firstLine="0"/>
      <w:rPr>
        <w:rStyle w:val="PageNumber"/>
        <w:rFonts w:ascii="Arial" w:hAnsi="Arial" w:cs="Arial"/>
        <w:iCs/>
      </w:rPr>
    </w:pPr>
    <w:r w:rsidRPr="00EE5C6B">
      <w:rPr>
        <w:rStyle w:val="PageNumber"/>
        <w:rFonts w:ascii="Arial" w:hAnsi="Arial" w:cs="Arial"/>
        <w:iCs/>
      </w:rPr>
      <w:t xml:space="preserve">Last Updated 13-5-2021 </w:t>
    </w:r>
  </w:p>
  <w:p w14:paraId="1BCF05C9" w14:textId="77777777" w:rsidR="0003038A" w:rsidRDefault="0003038A" w:rsidP="00A661F5">
    <w:pPr>
      <w:pStyle w:val="Footer"/>
      <w:tabs>
        <w:tab w:val="right" w:pos="9070"/>
      </w:tabs>
      <w:ind w:left="0" w:firstLine="0"/>
      <w:jc w:val="center"/>
      <w:rPr>
        <w:rStyle w:val="PageNumber"/>
        <w:rFonts w:ascii="Arial" w:hAnsi="Arial" w:cs="Arial"/>
        <w:b/>
        <w:bCs/>
        <w:i w:val="0"/>
        <w:noProof/>
      </w:rPr>
    </w:pPr>
    <w:r>
      <w:rPr>
        <w:rStyle w:val="PageNumber"/>
        <w:rFonts w:ascii="Arial" w:hAnsi="Arial" w:cs="Arial"/>
        <w:i w:val="0"/>
      </w:rPr>
      <w:t xml:space="preserve">Invitation to Quote </w:t>
    </w:r>
    <w:r>
      <w:rPr>
        <w:rStyle w:val="PageNumber"/>
        <w:rFonts w:ascii="Arial" w:hAnsi="Arial" w:cs="Arial"/>
        <w:i w:val="0"/>
      </w:rPr>
      <w:tab/>
      <w:t>Protect Commercial</w:t>
    </w:r>
    <w:r>
      <w:rPr>
        <w:rStyle w:val="PageNumber"/>
        <w:rFonts w:ascii="Arial" w:hAnsi="Arial" w:cs="Arial"/>
        <w:i w:val="0"/>
      </w:rPr>
      <w:tab/>
    </w:r>
    <w:r w:rsidRPr="00A661F5">
      <w:rPr>
        <w:rStyle w:val="PageNumber"/>
        <w:rFonts w:ascii="Arial" w:hAnsi="Arial" w:cs="Arial"/>
        <w:i w:val="0"/>
        <w:noProof/>
        <w:color w:val="7F7F7F"/>
        <w:spacing w:val="60"/>
      </w:rPr>
      <w:t>Page</w:t>
    </w:r>
    <w:r w:rsidRPr="00A661F5">
      <w:rPr>
        <w:rStyle w:val="PageNumber"/>
        <w:rFonts w:ascii="Arial" w:hAnsi="Arial" w:cs="Arial"/>
        <w:i w:val="0"/>
        <w:noProof/>
      </w:rPr>
      <w:t xml:space="preserve"> | </w:t>
    </w:r>
    <w:r w:rsidRPr="00A661F5">
      <w:rPr>
        <w:rStyle w:val="PageNumber"/>
        <w:rFonts w:ascii="Arial" w:hAnsi="Arial" w:cs="Arial"/>
        <w:i w:val="0"/>
        <w:noProof/>
      </w:rPr>
      <w:fldChar w:fldCharType="begin"/>
    </w:r>
    <w:r w:rsidRPr="00A661F5">
      <w:rPr>
        <w:rStyle w:val="PageNumber"/>
        <w:rFonts w:ascii="Arial" w:hAnsi="Arial" w:cs="Arial"/>
        <w:i w:val="0"/>
        <w:noProof/>
      </w:rPr>
      <w:instrText xml:space="preserve"> PAGE   \* MERGEFORMAT </w:instrText>
    </w:r>
    <w:r w:rsidRPr="00A661F5">
      <w:rPr>
        <w:rStyle w:val="PageNumber"/>
        <w:rFonts w:ascii="Arial" w:hAnsi="Arial" w:cs="Arial"/>
        <w:i w:val="0"/>
        <w:noProof/>
      </w:rPr>
      <w:fldChar w:fldCharType="separate"/>
    </w:r>
    <w:r w:rsidRPr="00A661F5">
      <w:rPr>
        <w:rStyle w:val="PageNumber"/>
        <w:rFonts w:ascii="Arial" w:hAnsi="Arial" w:cs="Arial"/>
        <w:b/>
        <w:bCs/>
        <w:i w:val="0"/>
        <w:noProof/>
      </w:rPr>
      <w:t>1</w:t>
    </w:r>
    <w:r w:rsidRPr="00A661F5">
      <w:rPr>
        <w:rStyle w:val="PageNumber"/>
        <w:rFonts w:ascii="Arial" w:hAnsi="Arial" w:cs="Arial"/>
        <w:b/>
        <w:bCs/>
        <w:i w:val="0"/>
        <w:noProof/>
      </w:rPr>
      <w:fldChar w:fldCharType="end"/>
    </w:r>
  </w:p>
  <w:p w14:paraId="701DB387" w14:textId="77777777" w:rsidR="0003038A" w:rsidRPr="00D07311" w:rsidRDefault="0003038A" w:rsidP="00A661F5">
    <w:pPr>
      <w:pStyle w:val="Footer"/>
      <w:tabs>
        <w:tab w:val="right" w:pos="9070"/>
      </w:tabs>
      <w:ind w:left="0" w:firstLine="0"/>
      <w:jc w:val="center"/>
      <w:rPr>
        <w:rStyle w:val="PageNumber"/>
        <w:rFonts w:ascii="Arial" w:hAnsi="Arial" w:cs="Arial"/>
        <w:i w:val="0"/>
        <w:color w:val="FF0000"/>
      </w:rPr>
    </w:pPr>
  </w:p>
  <w:p w14:paraId="3E7D3522" w14:textId="77777777" w:rsidR="0003038A" w:rsidRDefault="000303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1708C" w14:textId="77777777" w:rsidR="0083778A" w:rsidRDefault="0083778A" w:rsidP="00110BD7">
      <w:r>
        <w:separator/>
      </w:r>
    </w:p>
  </w:footnote>
  <w:footnote w:type="continuationSeparator" w:id="0">
    <w:p w14:paraId="10112BD8" w14:textId="77777777" w:rsidR="0083778A" w:rsidRDefault="0083778A" w:rsidP="00110BD7">
      <w:r>
        <w:continuationSeparator/>
      </w:r>
    </w:p>
  </w:footnote>
  <w:footnote w:type="continuationNotice" w:id="1">
    <w:p w14:paraId="09A94D17" w14:textId="77777777" w:rsidR="0083778A" w:rsidRDefault="0083778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8489C" w14:textId="64695BD3" w:rsidR="0003038A" w:rsidRDefault="00B173CD" w:rsidP="00B03AF1">
    <w:pPr>
      <w:shd w:val="clear" w:color="auto" w:fill="FFFFFF"/>
      <w:spacing w:before="100" w:beforeAutospacing="1" w:after="187" w:line="337" w:lineRule="atLeast"/>
      <w:jc w:val="center"/>
      <w:rPr>
        <w:noProof/>
      </w:rPr>
    </w:pPr>
    <w:bookmarkStart w:id="12" w:name="_Hlk38897692"/>
    <w:r>
      <w:rPr>
        <w:noProof/>
      </w:rPr>
      <w:drawing>
        <wp:inline distT="0" distB="0" distL="0" distR="0" wp14:anchorId="3722EB59" wp14:editId="52B0D1B1">
          <wp:extent cx="4086225"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6225" cy="485775"/>
                  </a:xfrm>
                  <a:prstGeom prst="rect">
                    <a:avLst/>
                  </a:prstGeom>
                  <a:noFill/>
                  <a:ln>
                    <a:noFill/>
                  </a:ln>
                </pic:spPr>
              </pic:pic>
            </a:graphicData>
          </a:graphic>
        </wp:inline>
      </w:drawing>
    </w:r>
    <w:bookmarkEnd w:id="12"/>
  </w:p>
  <w:p w14:paraId="3A6652DA" w14:textId="77777777" w:rsidR="0003038A" w:rsidRPr="0061372A" w:rsidRDefault="0003038A" w:rsidP="0061372A">
    <w:pPr>
      <w:pStyle w:val="Header"/>
      <w:pBdr>
        <w:bottom w:val="single" w:sz="4" w:space="1" w:color="auto"/>
      </w:pBdr>
      <w:jc w:val="center"/>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56A"/>
    <w:multiLevelType w:val="multilevel"/>
    <w:tmpl w:val="55425716"/>
    <w:lvl w:ilvl="0">
      <w:start w:val="1"/>
      <w:numFmt w:val="decimal"/>
      <w:pStyle w:val="Header1"/>
      <w:lvlText w:val="%1."/>
      <w:lvlJc w:val="left"/>
      <w:pPr>
        <w:tabs>
          <w:tab w:val="num" w:pos="360"/>
        </w:tabs>
        <w:ind w:left="360" w:hanging="360"/>
      </w:pPr>
      <w:rPr>
        <w:rFonts w:hint="default"/>
      </w:rPr>
    </w:lvl>
    <w:lvl w:ilvl="1">
      <w:start w:val="1"/>
      <w:numFmt w:val="decimal"/>
      <w:pStyle w:val="Header2Char1Char"/>
      <w:lvlText w:val="%1.%2"/>
      <w:lvlJc w:val="left"/>
      <w:pPr>
        <w:tabs>
          <w:tab w:val="num" w:pos="990"/>
        </w:tabs>
        <w:ind w:left="990" w:hanging="565"/>
      </w:pPr>
      <w:rPr>
        <w:b w:val="0"/>
        <w:color w:val="auto"/>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85C1B"/>
    <w:multiLevelType w:val="hybridMultilevel"/>
    <w:tmpl w:val="A950E348"/>
    <w:lvl w:ilvl="0" w:tplc="A0F8DC32">
      <w:start w:val="1"/>
      <w:numFmt w:val="lowerLetter"/>
      <w:pStyle w:val="L3abc"/>
      <w:lvlText w:val="%1."/>
      <w:lvlJc w:val="left"/>
      <w:pPr>
        <w:tabs>
          <w:tab w:val="num" w:pos="1571"/>
        </w:tabs>
        <w:ind w:left="1571" w:hanging="491"/>
      </w:pPr>
      <w:rPr>
        <w:rFonts w:hint="default"/>
      </w:rPr>
    </w:lvl>
    <w:lvl w:ilvl="1" w:tplc="07465416" w:tentative="1">
      <w:start w:val="1"/>
      <w:numFmt w:val="lowerLetter"/>
      <w:lvlText w:val="%2."/>
      <w:lvlJc w:val="left"/>
      <w:pPr>
        <w:tabs>
          <w:tab w:val="num" w:pos="2160"/>
        </w:tabs>
        <w:ind w:left="2160" w:hanging="360"/>
      </w:pPr>
    </w:lvl>
    <w:lvl w:ilvl="2" w:tplc="3FFE3F92">
      <w:start w:val="1"/>
      <w:numFmt w:val="lowerRoman"/>
      <w:lvlText w:val="%3."/>
      <w:lvlJc w:val="right"/>
      <w:pPr>
        <w:tabs>
          <w:tab w:val="num" w:pos="2880"/>
        </w:tabs>
        <w:ind w:left="2880" w:hanging="180"/>
      </w:pPr>
    </w:lvl>
    <w:lvl w:ilvl="3" w:tplc="17DA472C" w:tentative="1">
      <w:start w:val="1"/>
      <w:numFmt w:val="decimal"/>
      <w:lvlText w:val="%4."/>
      <w:lvlJc w:val="left"/>
      <w:pPr>
        <w:tabs>
          <w:tab w:val="num" w:pos="3600"/>
        </w:tabs>
        <w:ind w:left="3600" w:hanging="360"/>
      </w:pPr>
    </w:lvl>
    <w:lvl w:ilvl="4" w:tplc="D526A322" w:tentative="1">
      <w:start w:val="1"/>
      <w:numFmt w:val="lowerLetter"/>
      <w:lvlText w:val="%5."/>
      <w:lvlJc w:val="left"/>
      <w:pPr>
        <w:tabs>
          <w:tab w:val="num" w:pos="4320"/>
        </w:tabs>
        <w:ind w:left="4320" w:hanging="360"/>
      </w:pPr>
    </w:lvl>
    <w:lvl w:ilvl="5" w:tplc="E5D0ECD2" w:tentative="1">
      <w:start w:val="1"/>
      <w:numFmt w:val="lowerRoman"/>
      <w:lvlText w:val="%6."/>
      <w:lvlJc w:val="right"/>
      <w:pPr>
        <w:tabs>
          <w:tab w:val="num" w:pos="5040"/>
        </w:tabs>
        <w:ind w:left="5040" w:hanging="180"/>
      </w:pPr>
    </w:lvl>
    <w:lvl w:ilvl="6" w:tplc="B9AC724E" w:tentative="1">
      <w:start w:val="1"/>
      <w:numFmt w:val="decimal"/>
      <w:lvlText w:val="%7."/>
      <w:lvlJc w:val="left"/>
      <w:pPr>
        <w:tabs>
          <w:tab w:val="num" w:pos="5760"/>
        </w:tabs>
        <w:ind w:left="5760" w:hanging="360"/>
      </w:pPr>
    </w:lvl>
    <w:lvl w:ilvl="7" w:tplc="B0D8E836" w:tentative="1">
      <w:start w:val="1"/>
      <w:numFmt w:val="lowerLetter"/>
      <w:lvlText w:val="%8."/>
      <w:lvlJc w:val="left"/>
      <w:pPr>
        <w:tabs>
          <w:tab w:val="num" w:pos="6480"/>
        </w:tabs>
        <w:ind w:left="6480" w:hanging="360"/>
      </w:pPr>
    </w:lvl>
    <w:lvl w:ilvl="8" w:tplc="F2DA5EDA" w:tentative="1">
      <w:start w:val="1"/>
      <w:numFmt w:val="lowerRoman"/>
      <w:lvlText w:val="%9."/>
      <w:lvlJc w:val="right"/>
      <w:pPr>
        <w:tabs>
          <w:tab w:val="num" w:pos="7200"/>
        </w:tabs>
        <w:ind w:left="7200" w:hanging="180"/>
      </w:pPr>
    </w:lvl>
  </w:abstractNum>
  <w:abstractNum w:abstractNumId="2" w15:restartNumberingAfterBreak="0">
    <w:nsid w:val="05011413"/>
    <w:multiLevelType w:val="hybridMultilevel"/>
    <w:tmpl w:val="C7B8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41CCC"/>
    <w:multiLevelType w:val="hybridMultilevel"/>
    <w:tmpl w:val="484611D4"/>
    <w:lvl w:ilvl="0" w:tplc="71E28D72">
      <w:start w:val="1"/>
      <w:numFmt w:val="decimal"/>
      <w:pStyle w:val="StyleAppendixListsSmallcaps"/>
      <w:lvlText w:val="Appendix %1:"/>
      <w:lvlJc w:val="left"/>
      <w:pPr>
        <w:tabs>
          <w:tab w:val="num" w:pos="1713"/>
        </w:tabs>
        <w:ind w:left="1713" w:hanging="436"/>
      </w:pPr>
      <w:rPr>
        <w:rFonts w:hint="default"/>
        <w:b w:val="0"/>
        <w:caps w:val="0"/>
      </w:rPr>
    </w:lvl>
    <w:lvl w:ilvl="1" w:tplc="08090019">
      <w:start w:val="1"/>
      <w:numFmt w:val="lowerLetter"/>
      <w:lvlText w:val="%2."/>
      <w:lvlJc w:val="left"/>
      <w:pPr>
        <w:tabs>
          <w:tab w:val="num" w:pos="-404"/>
        </w:tabs>
        <w:ind w:left="-404" w:hanging="360"/>
      </w:pPr>
    </w:lvl>
    <w:lvl w:ilvl="2" w:tplc="0809001B" w:tentative="1">
      <w:start w:val="1"/>
      <w:numFmt w:val="lowerRoman"/>
      <w:lvlText w:val="%3."/>
      <w:lvlJc w:val="right"/>
      <w:pPr>
        <w:tabs>
          <w:tab w:val="num" w:pos="316"/>
        </w:tabs>
        <w:ind w:left="316" w:hanging="180"/>
      </w:pPr>
    </w:lvl>
    <w:lvl w:ilvl="3" w:tplc="0809000F" w:tentative="1">
      <w:start w:val="1"/>
      <w:numFmt w:val="decimal"/>
      <w:lvlText w:val="%4."/>
      <w:lvlJc w:val="left"/>
      <w:pPr>
        <w:tabs>
          <w:tab w:val="num" w:pos="1036"/>
        </w:tabs>
        <w:ind w:left="1036" w:hanging="360"/>
      </w:pPr>
    </w:lvl>
    <w:lvl w:ilvl="4" w:tplc="08090019" w:tentative="1">
      <w:start w:val="1"/>
      <w:numFmt w:val="lowerLetter"/>
      <w:lvlText w:val="%5."/>
      <w:lvlJc w:val="left"/>
      <w:pPr>
        <w:tabs>
          <w:tab w:val="num" w:pos="1756"/>
        </w:tabs>
        <w:ind w:left="1756" w:hanging="360"/>
      </w:pPr>
    </w:lvl>
    <w:lvl w:ilvl="5" w:tplc="0809001B" w:tentative="1">
      <w:start w:val="1"/>
      <w:numFmt w:val="lowerRoman"/>
      <w:lvlText w:val="%6."/>
      <w:lvlJc w:val="right"/>
      <w:pPr>
        <w:tabs>
          <w:tab w:val="num" w:pos="2476"/>
        </w:tabs>
        <w:ind w:left="2476" w:hanging="180"/>
      </w:pPr>
    </w:lvl>
    <w:lvl w:ilvl="6" w:tplc="0809000F" w:tentative="1">
      <w:start w:val="1"/>
      <w:numFmt w:val="decimal"/>
      <w:lvlText w:val="%7."/>
      <w:lvlJc w:val="left"/>
      <w:pPr>
        <w:tabs>
          <w:tab w:val="num" w:pos="3196"/>
        </w:tabs>
        <w:ind w:left="3196" w:hanging="360"/>
      </w:pPr>
    </w:lvl>
    <w:lvl w:ilvl="7" w:tplc="08090019" w:tentative="1">
      <w:start w:val="1"/>
      <w:numFmt w:val="lowerLetter"/>
      <w:lvlText w:val="%8."/>
      <w:lvlJc w:val="left"/>
      <w:pPr>
        <w:tabs>
          <w:tab w:val="num" w:pos="3916"/>
        </w:tabs>
        <w:ind w:left="3916" w:hanging="360"/>
      </w:pPr>
    </w:lvl>
    <w:lvl w:ilvl="8" w:tplc="0809001B" w:tentative="1">
      <w:start w:val="1"/>
      <w:numFmt w:val="lowerRoman"/>
      <w:lvlText w:val="%9."/>
      <w:lvlJc w:val="right"/>
      <w:pPr>
        <w:tabs>
          <w:tab w:val="num" w:pos="4636"/>
        </w:tabs>
        <w:ind w:left="4636" w:hanging="180"/>
      </w:pPr>
    </w:lvl>
  </w:abstractNum>
  <w:abstractNum w:abstractNumId="4" w15:restartNumberingAfterBreak="0">
    <w:nsid w:val="0C9A25D4"/>
    <w:multiLevelType w:val="multilevel"/>
    <w:tmpl w:val="DF1CBF4C"/>
    <w:numStyleLink w:val="List7"/>
  </w:abstractNum>
  <w:abstractNum w:abstractNumId="5" w15:restartNumberingAfterBreak="0">
    <w:nsid w:val="0D1B0330"/>
    <w:multiLevelType w:val="multilevel"/>
    <w:tmpl w:val="37EA7B94"/>
    <w:lvl w:ilvl="0">
      <w:start w:val="1"/>
      <w:numFmt w:val="decimal"/>
      <w:pStyle w:val="CCHead1"/>
      <w:lvlText w:val="%1."/>
      <w:lvlJc w:val="left"/>
      <w:pPr>
        <w:tabs>
          <w:tab w:val="num" w:pos="360"/>
        </w:tabs>
        <w:ind w:left="284" w:hanging="284"/>
      </w:pPr>
      <w:rPr>
        <w:rFonts w:hint="default"/>
      </w:rPr>
    </w:lvl>
    <w:lvl w:ilvl="1">
      <w:start w:val="1"/>
      <w:numFmt w:val="decimal"/>
      <w:pStyle w:val="CCHead2"/>
      <w:lvlText w:val="%1.%2."/>
      <w:lvlJc w:val="left"/>
      <w:pPr>
        <w:tabs>
          <w:tab w:val="num" w:pos="1004"/>
        </w:tabs>
        <w:ind w:left="567" w:hanging="283"/>
      </w:pPr>
      <w:rPr>
        <w:rFonts w:hint="default"/>
      </w:rPr>
    </w:lvl>
    <w:lvl w:ilvl="2">
      <w:start w:val="1"/>
      <w:numFmt w:val="decimal"/>
      <w:pStyle w:val="CCHead3"/>
      <w:lvlText w:val="%1.%2.%3."/>
      <w:lvlJc w:val="left"/>
      <w:pPr>
        <w:tabs>
          <w:tab w:val="num" w:pos="1647"/>
        </w:tabs>
        <w:ind w:left="851" w:hanging="28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6" w15:restartNumberingAfterBreak="0">
    <w:nsid w:val="0DA52254"/>
    <w:multiLevelType w:val="hybridMultilevel"/>
    <w:tmpl w:val="B37292FC"/>
    <w:lvl w:ilvl="0" w:tplc="5920A57A">
      <w:start w:val="1"/>
      <w:numFmt w:val="lowerRoman"/>
      <w:pStyle w:val="Heading9"/>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7C549B"/>
    <w:multiLevelType w:val="hybridMultilevel"/>
    <w:tmpl w:val="4A52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221BB"/>
    <w:multiLevelType w:val="hybridMultilevel"/>
    <w:tmpl w:val="67E40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0" w15:restartNumberingAfterBreak="0">
    <w:nsid w:val="16E2070C"/>
    <w:multiLevelType w:val="multilevel"/>
    <w:tmpl w:val="88FE059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ascii="Arial" w:hAnsi="Arial" w:cs="Arial" w:hint="default"/>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422"/>
        </w:tabs>
        <w:ind w:left="2422" w:hanging="720"/>
      </w:pPr>
      <w:rPr>
        <w:rFonts w:hint="default"/>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b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2" w15:restartNumberingAfterBreak="0">
    <w:nsid w:val="19A74AC1"/>
    <w:multiLevelType w:val="multilevel"/>
    <w:tmpl w:val="C83C191C"/>
    <w:styleLink w:val="Tablelistabc2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EFB39A3"/>
    <w:multiLevelType w:val="hybridMultilevel"/>
    <w:tmpl w:val="CB201C38"/>
    <w:lvl w:ilvl="0" w:tplc="08090011">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5" w15:restartNumberingAfterBreak="0">
    <w:nsid w:val="2277597E"/>
    <w:multiLevelType w:val="multilevel"/>
    <w:tmpl w:val="0809001F"/>
    <w:styleLink w:val="111111"/>
    <w:lvl w:ilvl="0">
      <w:start w:val="2"/>
      <w:numFmt w:val="decimal"/>
      <w:pStyle w:val="StyleHeading1SectionTRLProjectReportLevel1JustifiedBef"/>
      <w:lvlText w:val="%1."/>
      <w:lvlJc w:val="left"/>
      <w:pPr>
        <w:tabs>
          <w:tab w:val="num" w:pos="720"/>
        </w:tabs>
        <w:ind w:left="360" w:hanging="360"/>
      </w:pPr>
    </w:lvl>
    <w:lvl w:ilvl="1">
      <w:start w:val="1"/>
      <w:numFmt w:val="decimal"/>
      <w:pStyle w:val="Char2CharCharCharCharCharCharCharCharCharCharChar"/>
      <w:lvlText w:val="%1.%2."/>
      <w:lvlJc w:val="left"/>
      <w:pPr>
        <w:tabs>
          <w:tab w:val="num" w:pos="1440"/>
        </w:tabs>
        <w:ind w:left="43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16" w15:restartNumberingAfterBreak="0">
    <w:nsid w:val="24ED3F6E"/>
    <w:multiLevelType w:val="multilevel"/>
    <w:tmpl w:val="20D87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68024DD"/>
    <w:multiLevelType w:val="hybridMultilevel"/>
    <w:tmpl w:val="EE54AF14"/>
    <w:lvl w:ilvl="0" w:tplc="08090001">
      <w:start w:val="1"/>
      <w:numFmt w:val="bullet"/>
      <w:lvlText w:val=""/>
      <w:lvlJc w:val="left"/>
      <w:pPr>
        <w:ind w:left="2016" w:hanging="360"/>
      </w:pPr>
      <w:rPr>
        <w:rFonts w:ascii="Symbol" w:hAnsi="Symbol" w:hint="default"/>
      </w:rPr>
    </w:lvl>
    <w:lvl w:ilvl="1" w:tplc="08090003">
      <w:start w:val="1"/>
      <w:numFmt w:val="bullet"/>
      <w:lvlText w:val="o"/>
      <w:lvlJc w:val="left"/>
      <w:pPr>
        <w:ind w:left="2736" w:hanging="360"/>
      </w:pPr>
      <w:rPr>
        <w:rFonts w:ascii="Courier New" w:hAnsi="Courier New" w:cs="Courier New" w:hint="default"/>
      </w:rPr>
    </w:lvl>
    <w:lvl w:ilvl="2" w:tplc="08090005" w:tentative="1">
      <w:start w:val="1"/>
      <w:numFmt w:val="bullet"/>
      <w:lvlText w:val=""/>
      <w:lvlJc w:val="left"/>
      <w:pPr>
        <w:ind w:left="3456" w:hanging="360"/>
      </w:pPr>
      <w:rPr>
        <w:rFonts w:ascii="Wingdings" w:hAnsi="Wingdings" w:hint="default"/>
      </w:rPr>
    </w:lvl>
    <w:lvl w:ilvl="3" w:tplc="08090001" w:tentative="1">
      <w:start w:val="1"/>
      <w:numFmt w:val="bullet"/>
      <w:lvlText w:val=""/>
      <w:lvlJc w:val="left"/>
      <w:pPr>
        <w:ind w:left="4176" w:hanging="360"/>
      </w:pPr>
      <w:rPr>
        <w:rFonts w:ascii="Symbol" w:hAnsi="Symbol" w:hint="default"/>
      </w:rPr>
    </w:lvl>
    <w:lvl w:ilvl="4" w:tplc="08090003" w:tentative="1">
      <w:start w:val="1"/>
      <w:numFmt w:val="bullet"/>
      <w:lvlText w:val="o"/>
      <w:lvlJc w:val="left"/>
      <w:pPr>
        <w:ind w:left="4896" w:hanging="360"/>
      </w:pPr>
      <w:rPr>
        <w:rFonts w:ascii="Courier New" w:hAnsi="Courier New" w:cs="Courier New" w:hint="default"/>
      </w:rPr>
    </w:lvl>
    <w:lvl w:ilvl="5" w:tplc="08090005" w:tentative="1">
      <w:start w:val="1"/>
      <w:numFmt w:val="bullet"/>
      <w:lvlText w:val=""/>
      <w:lvlJc w:val="left"/>
      <w:pPr>
        <w:ind w:left="5616" w:hanging="360"/>
      </w:pPr>
      <w:rPr>
        <w:rFonts w:ascii="Wingdings" w:hAnsi="Wingdings" w:hint="default"/>
      </w:rPr>
    </w:lvl>
    <w:lvl w:ilvl="6" w:tplc="08090001" w:tentative="1">
      <w:start w:val="1"/>
      <w:numFmt w:val="bullet"/>
      <w:lvlText w:val=""/>
      <w:lvlJc w:val="left"/>
      <w:pPr>
        <w:ind w:left="6336" w:hanging="360"/>
      </w:pPr>
      <w:rPr>
        <w:rFonts w:ascii="Symbol" w:hAnsi="Symbol" w:hint="default"/>
      </w:rPr>
    </w:lvl>
    <w:lvl w:ilvl="7" w:tplc="08090003" w:tentative="1">
      <w:start w:val="1"/>
      <w:numFmt w:val="bullet"/>
      <w:lvlText w:val="o"/>
      <w:lvlJc w:val="left"/>
      <w:pPr>
        <w:ind w:left="7056" w:hanging="360"/>
      </w:pPr>
      <w:rPr>
        <w:rFonts w:ascii="Courier New" w:hAnsi="Courier New" w:cs="Courier New" w:hint="default"/>
      </w:rPr>
    </w:lvl>
    <w:lvl w:ilvl="8" w:tplc="08090005" w:tentative="1">
      <w:start w:val="1"/>
      <w:numFmt w:val="bullet"/>
      <w:lvlText w:val=""/>
      <w:lvlJc w:val="left"/>
      <w:pPr>
        <w:ind w:left="7776" w:hanging="360"/>
      </w:pPr>
      <w:rPr>
        <w:rFonts w:ascii="Wingdings" w:hAnsi="Wingdings" w:hint="default"/>
      </w:rPr>
    </w:lvl>
  </w:abstractNum>
  <w:abstractNum w:abstractNumId="18" w15:restartNumberingAfterBreak="0">
    <w:nsid w:val="2707666C"/>
    <w:multiLevelType w:val="hybridMultilevel"/>
    <w:tmpl w:val="180851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B05B01"/>
    <w:multiLevelType w:val="multilevel"/>
    <w:tmpl w:val="F1747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0347A0A"/>
    <w:multiLevelType w:val="hybridMultilevel"/>
    <w:tmpl w:val="9EFE27E2"/>
    <w:name w:val="HeadingStyles||Heading|3|3|0|1|0|41||mpNA||mpNA||mpNA||mpNA||mpNA||mpNA||mpNA||mpNA||"/>
    <w:lvl w:ilvl="0" w:tplc="DFA422A8">
      <w:start w:val="1"/>
      <w:numFmt w:val="bullet"/>
      <w:pStyle w:val="NormalBullet"/>
      <w:lvlText w:val=""/>
      <w:lvlJc w:val="left"/>
      <w:pPr>
        <w:tabs>
          <w:tab w:val="num" w:pos="1440"/>
        </w:tabs>
        <w:ind w:left="1440" w:hanging="360"/>
      </w:pPr>
      <w:rPr>
        <w:rFonts w:ascii="Symbol" w:hAnsi="Symbol" w:hint="default"/>
      </w:rPr>
    </w:lvl>
    <w:lvl w:ilvl="1" w:tplc="FD0E95EE">
      <w:start w:val="1"/>
      <w:numFmt w:val="lowerLetter"/>
      <w:lvlText w:val="C%2."/>
      <w:lvlJc w:val="left"/>
      <w:pPr>
        <w:tabs>
          <w:tab w:val="num" w:pos="2520"/>
        </w:tabs>
        <w:ind w:left="2520" w:hanging="360"/>
      </w:pPr>
      <w:rPr>
        <w:rFonts w:hint="default"/>
      </w:rPr>
    </w:lvl>
    <w:lvl w:ilvl="2" w:tplc="47669300" w:tentative="1">
      <w:start w:val="1"/>
      <w:numFmt w:val="bullet"/>
      <w:lvlText w:val=""/>
      <w:lvlJc w:val="left"/>
      <w:pPr>
        <w:tabs>
          <w:tab w:val="num" w:pos="3240"/>
        </w:tabs>
        <w:ind w:left="3240" w:hanging="360"/>
      </w:pPr>
      <w:rPr>
        <w:rFonts w:ascii="Wingdings" w:hAnsi="Wingdings" w:hint="default"/>
      </w:rPr>
    </w:lvl>
    <w:lvl w:ilvl="3" w:tplc="00FC37D4" w:tentative="1">
      <w:start w:val="1"/>
      <w:numFmt w:val="bullet"/>
      <w:lvlText w:val=""/>
      <w:lvlJc w:val="left"/>
      <w:pPr>
        <w:tabs>
          <w:tab w:val="num" w:pos="3960"/>
        </w:tabs>
        <w:ind w:left="3960" w:hanging="360"/>
      </w:pPr>
      <w:rPr>
        <w:rFonts w:ascii="Symbol" w:hAnsi="Symbol" w:hint="default"/>
      </w:rPr>
    </w:lvl>
    <w:lvl w:ilvl="4" w:tplc="4B9298CA" w:tentative="1">
      <w:start w:val="1"/>
      <w:numFmt w:val="bullet"/>
      <w:lvlText w:val="o"/>
      <w:lvlJc w:val="left"/>
      <w:pPr>
        <w:tabs>
          <w:tab w:val="num" w:pos="4680"/>
        </w:tabs>
        <w:ind w:left="4680" w:hanging="360"/>
      </w:pPr>
      <w:rPr>
        <w:rFonts w:ascii="Courier New" w:hAnsi="Courier New" w:hint="default"/>
      </w:rPr>
    </w:lvl>
    <w:lvl w:ilvl="5" w:tplc="EAD8FD48" w:tentative="1">
      <w:start w:val="1"/>
      <w:numFmt w:val="bullet"/>
      <w:lvlText w:val=""/>
      <w:lvlJc w:val="left"/>
      <w:pPr>
        <w:tabs>
          <w:tab w:val="num" w:pos="5400"/>
        </w:tabs>
        <w:ind w:left="5400" w:hanging="360"/>
      </w:pPr>
      <w:rPr>
        <w:rFonts w:ascii="Wingdings" w:hAnsi="Wingdings" w:hint="default"/>
      </w:rPr>
    </w:lvl>
    <w:lvl w:ilvl="6" w:tplc="463E3A48" w:tentative="1">
      <w:start w:val="1"/>
      <w:numFmt w:val="bullet"/>
      <w:lvlText w:val=""/>
      <w:lvlJc w:val="left"/>
      <w:pPr>
        <w:tabs>
          <w:tab w:val="num" w:pos="6120"/>
        </w:tabs>
        <w:ind w:left="6120" w:hanging="360"/>
      </w:pPr>
      <w:rPr>
        <w:rFonts w:ascii="Symbol" w:hAnsi="Symbol" w:hint="default"/>
      </w:rPr>
    </w:lvl>
    <w:lvl w:ilvl="7" w:tplc="67CA185C" w:tentative="1">
      <w:start w:val="1"/>
      <w:numFmt w:val="bullet"/>
      <w:lvlText w:val="o"/>
      <w:lvlJc w:val="left"/>
      <w:pPr>
        <w:tabs>
          <w:tab w:val="num" w:pos="6840"/>
        </w:tabs>
        <w:ind w:left="6840" w:hanging="360"/>
      </w:pPr>
      <w:rPr>
        <w:rFonts w:ascii="Courier New" w:hAnsi="Courier New" w:hint="default"/>
      </w:rPr>
    </w:lvl>
    <w:lvl w:ilvl="8" w:tplc="D7AC81E0"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1CD34AA"/>
    <w:multiLevelType w:val="hybridMultilevel"/>
    <w:tmpl w:val="26760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860D3D"/>
    <w:multiLevelType w:val="hybridMultilevel"/>
    <w:tmpl w:val="321E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C35077"/>
    <w:multiLevelType w:val="multilevel"/>
    <w:tmpl w:val="9166A060"/>
    <w:lvl w:ilvl="0">
      <w:start w:val="1"/>
      <w:numFmt w:val="bullet"/>
      <w:pStyle w:val="Bullets"/>
      <w:lvlText w:val=""/>
      <w:lvlJc w:val="left"/>
      <w:pPr>
        <w:tabs>
          <w:tab w:val="num" w:pos="1066"/>
        </w:tabs>
        <w:ind w:left="1066" w:hanging="346"/>
      </w:pPr>
      <w:rPr>
        <w:rFonts w:ascii="Symbol" w:hAnsi="Symbol" w:hint="default"/>
        <w:sz w:val="16"/>
      </w:rPr>
    </w:lvl>
    <w:lvl w:ilvl="1">
      <w:start w:val="1"/>
      <w:numFmt w:val="lowerRoman"/>
      <w:lvlText w:val="%2"/>
      <w:lvlJc w:val="left"/>
      <w:pPr>
        <w:tabs>
          <w:tab w:val="num" w:pos="1429"/>
        </w:tabs>
        <w:ind w:left="1429" w:hanging="360"/>
      </w:pPr>
      <w:rPr>
        <w:rFonts w:hint="default"/>
      </w:rPr>
    </w:lvl>
    <w:lvl w:ilvl="2">
      <w:start w:val="1"/>
      <w:numFmt w:val="bullet"/>
      <w:lvlText w:val=""/>
      <w:lvlJc w:val="left"/>
      <w:pPr>
        <w:tabs>
          <w:tab w:val="num" w:pos="2149"/>
        </w:tabs>
        <w:ind w:left="2149" w:hanging="360"/>
      </w:pPr>
      <w:rPr>
        <w:rFonts w:ascii="Wingdings" w:hAnsi="Wingdings" w:hint="default"/>
      </w:rPr>
    </w:lvl>
    <w:lvl w:ilvl="3">
      <w:start w:val="1"/>
      <w:numFmt w:val="bullet"/>
      <w:lvlText w:val=""/>
      <w:lvlJc w:val="left"/>
      <w:pPr>
        <w:tabs>
          <w:tab w:val="num" w:pos="2869"/>
        </w:tabs>
        <w:ind w:left="2869" w:hanging="360"/>
      </w:pPr>
      <w:rPr>
        <w:rFonts w:ascii="Symbol" w:hAnsi="Symbol" w:hint="default"/>
      </w:rPr>
    </w:lvl>
    <w:lvl w:ilvl="4">
      <w:start w:val="1"/>
      <w:numFmt w:val="bullet"/>
      <w:lvlText w:val="o"/>
      <w:lvlJc w:val="left"/>
      <w:pPr>
        <w:tabs>
          <w:tab w:val="num" w:pos="3589"/>
        </w:tabs>
        <w:ind w:left="3589" w:hanging="360"/>
      </w:pPr>
      <w:rPr>
        <w:rFonts w:ascii="Courier New" w:hAnsi="Courier New" w:cs="Courier New" w:hint="default"/>
      </w:rPr>
    </w:lvl>
    <w:lvl w:ilvl="5">
      <w:start w:val="1"/>
      <w:numFmt w:val="bullet"/>
      <w:lvlText w:val=""/>
      <w:lvlJc w:val="left"/>
      <w:pPr>
        <w:tabs>
          <w:tab w:val="num" w:pos="4309"/>
        </w:tabs>
        <w:ind w:left="4309" w:hanging="360"/>
      </w:pPr>
      <w:rPr>
        <w:rFonts w:ascii="Wingdings" w:hAnsi="Wingdings" w:hint="default"/>
      </w:rPr>
    </w:lvl>
    <w:lvl w:ilvl="6">
      <w:start w:val="1"/>
      <w:numFmt w:val="bullet"/>
      <w:lvlText w:val=""/>
      <w:lvlJc w:val="left"/>
      <w:pPr>
        <w:tabs>
          <w:tab w:val="num" w:pos="5029"/>
        </w:tabs>
        <w:ind w:left="5029" w:hanging="360"/>
      </w:pPr>
      <w:rPr>
        <w:rFonts w:ascii="Symbol" w:hAnsi="Symbol" w:hint="default"/>
      </w:rPr>
    </w:lvl>
    <w:lvl w:ilvl="7">
      <w:start w:val="1"/>
      <w:numFmt w:val="bullet"/>
      <w:lvlText w:val="o"/>
      <w:lvlJc w:val="left"/>
      <w:pPr>
        <w:tabs>
          <w:tab w:val="num" w:pos="5749"/>
        </w:tabs>
        <w:ind w:left="5749" w:hanging="360"/>
      </w:pPr>
      <w:rPr>
        <w:rFonts w:ascii="Courier New" w:hAnsi="Courier New" w:cs="Courier New" w:hint="default"/>
      </w:rPr>
    </w:lvl>
    <w:lvl w:ilvl="8">
      <w:start w:val="1"/>
      <w:numFmt w:val="bullet"/>
      <w:lvlText w:val=""/>
      <w:lvlJc w:val="left"/>
      <w:pPr>
        <w:tabs>
          <w:tab w:val="num" w:pos="6469"/>
        </w:tabs>
        <w:ind w:left="6469" w:hanging="360"/>
      </w:pPr>
      <w:rPr>
        <w:rFonts w:ascii="Wingdings" w:hAnsi="Wingdings" w:hint="default"/>
      </w:rPr>
    </w:lvl>
  </w:abstractNum>
  <w:abstractNum w:abstractNumId="25" w15:restartNumberingAfterBreak="0">
    <w:nsid w:val="35232BBA"/>
    <w:multiLevelType w:val="multilevel"/>
    <w:tmpl w:val="7478B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7" w15:restartNumberingAfterBreak="0">
    <w:nsid w:val="37590CA3"/>
    <w:multiLevelType w:val="multilevel"/>
    <w:tmpl w:val="D9BEE260"/>
    <w:lvl w:ilvl="0">
      <w:start w:val="1"/>
      <w:numFmt w:val="bullet"/>
      <w:lvlText w:val=""/>
      <w:lvlJc w:val="left"/>
      <w:pPr>
        <w:tabs>
          <w:tab w:val="num" w:pos="1294"/>
        </w:tabs>
        <w:ind w:left="1294" w:hanging="432"/>
      </w:pPr>
      <w:rPr>
        <w:rFonts w:ascii="Symbol" w:hAnsi="Symbol" w:hint="default"/>
      </w:rPr>
    </w:lvl>
    <w:lvl w:ilvl="1">
      <w:start w:val="1"/>
      <w:numFmt w:val="bullet"/>
      <w:pStyle w:val="ITTBullets"/>
      <w:lvlText w:val=""/>
      <w:lvlJc w:val="left"/>
      <w:pPr>
        <w:tabs>
          <w:tab w:val="num" w:pos="1429"/>
        </w:tabs>
        <w:ind w:left="1429" w:hanging="567"/>
      </w:pPr>
      <w:rPr>
        <w:rFonts w:ascii="Symbol" w:hAnsi="Symbol" w:hint="default"/>
        <w:b/>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717"/>
        </w:tabs>
        <w:ind w:left="2717" w:hanging="720"/>
      </w:pPr>
      <w:rPr>
        <w:rFonts w:ascii="Symbol" w:hAnsi="Symbol" w:hint="default"/>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26"/>
        </w:tabs>
        <w:ind w:left="1726" w:hanging="864"/>
      </w:pPr>
      <w:rPr>
        <w:rFonts w:hint="default"/>
      </w:rPr>
    </w:lvl>
    <w:lvl w:ilvl="4">
      <w:start w:val="1"/>
      <w:numFmt w:val="decimal"/>
      <w:lvlText w:val="%1.%2.%3.%4.%5"/>
      <w:lvlJc w:val="left"/>
      <w:pPr>
        <w:tabs>
          <w:tab w:val="num" w:pos="1870"/>
        </w:tabs>
        <w:ind w:left="1870" w:hanging="1008"/>
      </w:pPr>
      <w:rPr>
        <w:rFonts w:hint="default"/>
      </w:rPr>
    </w:lvl>
    <w:lvl w:ilvl="5">
      <w:start w:val="1"/>
      <w:numFmt w:val="decimal"/>
      <w:lvlText w:val="%1.%2.%3.%4.%5.%6"/>
      <w:lvlJc w:val="left"/>
      <w:pPr>
        <w:tabs>
          <w:tab w:val="num" w:pos="2014"/>
        </w:tabs>
        <w:ind w:left="2014" w:hanging="1152"/>
      </w:pPr>
      <w:rPr>
        <w:rFonts w:hint="default"/>
      </w:rPr>
    </w:lvl>
    <w:lvl w:ilvl="6">
      <w:start w:val="1"/>
      <w:numFmt w:val="decimal"/>
      <w:lvlText w:val="%1.%2.%3.%4.%5.%6.%7"/>
      <w:lvlJc w:val="left"/>
      <w:pPr>
        <w:tabs>
          <w:tab w:val="num" w:pos="2158"/>
        </w:tabs>
        <w:ind w:left="2158" w:hanging="1296"/>
      </w:pPr>
      <w:rPr>
        <w:rFonts w:hint="default"/>
      </w:rPr>
    </w:lvl>
    <w:lvl w:ilvl="7">
      <w:start w:val="1"/>
      <w:numFmt w:val="decimal"/>
      <w:lvlText w:val="%1.%2.%3.%4.%5.%6.%7.%8"/>
      <w:lvlJc w:val="left"/>
      <w:pPr>
        <w:tabs>
          <w:tab w:val="num" w:pos="2302"/>
        </w:tabs>
        <w:ind w:left="2302" w:hanging="1440"/>
      </w:pPr>
      <w:rPr>
        <w:rFonts w:hint="default"/>
      </w:rPr>
    </w:lvl>
    <w:lvl w:ilvl="8">
      <w:start w:val="1"/>
      <w:numFmt w:val="decimal"/>
      <w:lvlText w:val="%1.%2.%3.%4.%5.%6.%7.%8.%9"/>
      <w:lvlJc w:val="left"/>
      <w:pPr>
        <w:tabs>
          <w:tab w:val="num" w:pos="2446"/>
        </w:tabs>
        <w:ind w:left="2446" w:hanging="1584"/>
      </w:pPr>
      <w:rPr>
        <w:rFonts w:hint="default"/>
      </w:rPr>
    </w:lvl>
  </w:abstractNum>
  <w:abstractNum w:abstractNumId="28" w15:restartNumberingAfterBreak="0">
    <w:nsid w:val="37F8712E"/>
    <w:multiLevelType w:val="hybridMultilevel"/>
    <w:tmpl w:val="2E90A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152CBB"/>
    <w:multiLevelType w:val="hybridMultilevel"/>
    <w:tmpl w:val="B4DE255E"/>
    <w:lvl w:ilvl="0" w:tplc="A2008C94">
      <w:start w:val="1"/>
      <w:numFmt w:val="bullet"/>
      <w:pStyle w:val="MyBullet1"/>
      <w:lvlText w:val=""/>
      <w:lvlJc w:val="left"/>
      <w:pPr>
        <w:tabs>
          <w:tab w:val="num" w:pos="1080"/>
        </w:tabs>
        <w:ind w:left="1080" w:hanging="360"/>
      </w:pPr>
      <w:rPr>
        <w:rFonts w:ascii="Wingdings" w:hAnsi="Wingdings" w:hint="default"/>
      </w:rPr>
    </w:lvl>
    <w:lvl w:ilvl="1" w:tplc="6D748BAE">
      <w:start w:val="1"/>
      <w:numFmt w:val="bullet"/>
      <w:lvlText w:val="o"/>
      <w:lvlJc w:val="left"/>
      <w:pPr>
        <w:tabs>
          <w:tab w:val="num" w:pos="1800"/>
        </w:tabs>
        <w:ind w:left="1800" w:hanging="360"/>
      </w:pPr>
      <w:rPr>
        <w:rFonts w:ascii="Courier New" w:hAnsi="Courier New" w:cs="Courier New" w:hint="default"/>
      </w:rPr>
    </w:lvl>
    <w:lvl w:ilvl="2" w:tplc="3362A2F8" w:tentative="1">
      <w:start w:val="1"/>
      <w:numFmt w:val="bullet"/>
      <w:lvlText w:val=""/>
      <w:lvlJc w:val="left"/>
      <w:pPr>
        <w:tabs>
          <w:tab w:val="num" w:pos="2520"/>
        </w:tabs>
        <w:ind w:left="2520" w:hanging="360"/>
      </w:pPr>
      <w:rPr>
        <w:rFonts w:ascii="Wingdings" w:hAnsi="Wingdings" w:hint="default"/>
      </w:rPr>
    </w:lvl>
    <w:lvl w:ilvl="3" w:tplc="A3C65A30" w:tentative="1">
      <w:start w:val="1"/>
      <w:numFmt w:val="bullet"/>
      <w:lvlText w:val=""/>
      <w:lvlJc w:val="left"/>
      <w:pPr>
        <w:tabs>
          <w:tab w:val="num" w:pos="3240"/>
        </w:tabs>
        <w:ind w:left="3240" w:hanging="360"/>
      </w:pPr>
      <w:rPr>
        <w:rFonts w:ascii="Symbol" w:hAnsi="Symbol" w:hint="default"/>
      </w:rPr>
    </w:lvl>
    <w:lvl w:ilvl="4" w:tplc="43743B7E" w:tentative="1">
      <w:start w:val="1"/>
      <w:numFmt w:val="bullet"/>
      <w:lvlText w:val="o"/>
      <w:lvlJc w:val="left"/>
      <w:pPr>
        <w:tabs>
          <w:tab w:val="num" w:pos="3960"/>
        </w:tabs>
        <w:ind w:left="3960" w:hanging="360"/>
      </w:pPr>
      <w:rPr>
        <w:rFonts w:ascii="Courier New" w:hAnsi="Courier New" w:cs="Courier New" w:hint="default"/>
      </w:rPr>
    </w:lvl>
    <w:lvl w:ilvl="5" w:tplc="E1983F40" w:tentative="1">
      <w:start w:val="1"/>
      <w:numFmt w:val="bullet"/>
      <w:lvlText w:val=""/>
      <w:lvlJc w:val="left"/>
      <w:pPr>
        <w:tabs>
          <w:tab w:val="num" w:pos="4680"/>
        </w:tabs>
        <w:ind w:left="4680" w:hanging="360"/>
      </w:pPr>
      <w:rPr>
        <w:rFonts w:ascii="Wingdings" w:hAnsi="Wingdings" w:hint="default"/>
      </w:rPr>
    </w:lvl>
    <w:lvl w:ilvl="6" w:tplc="CC58BF50" w:tentative="1">
      <w:start w:val="1"/>
      <w:numFmt w:val="bullet"/>
      <w:lvlText w:val=""/>
      <w:lvlJc w:val="left"/>
      <w:pPr>
        <w:tabs>
          <w:tab w:val="num" w:pos="5400"/>
        </w:tabs>
        <w:ind w:left="5400" w:hanging="360"/>
      </w:pPr>
      <w:rPr>
        <w:rFonts w:ascii="Symbol" w:hAnsi="Symbol" w:hint="default"/>
      </w:rPr>
    </w:lvl>
    <w:lvl w:ilvl="7" w:tplc="08C6D058" w:tentative="1">
      <w:start w:val="1"/>
      <w:numFmt w:val="bullet"/>
      <w:lvlText w:val="o"/>
      <w:lvlJc w:val="left"/>
      <w:pPr>
        <w:tabs>
          <w:tab w:val="num" w:pos="6120"/>
        </w:tabs>
        <w:ind w:left="6120" w:hanging="360"/>
      </w:pPr>
      <w:rPr>
        <w:rFonts w:ascii="Courier New" w:hAnsi="Courier New" w:cs="Courier New" w:hint="default"/>
      </w:rPr>
    </w:lvl>
    <w:lvl w:ilvl="8" w:tplc="5F22F95A"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C611EF5"/>
    <w:multiLevelType w:val="multilevel"/>
    <w:tmpl w:val="C4EE5DB6"/>
    <w:lvl w:ilvl="0">
      <w:start w:val="1"/>
      <w:numFmt w:val="bullet"/>
      <w:pStyle w:val="BullList1"/>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D5349D0"/>
    <w:multiLevelType w:val="multilevel"/>
    <w:tmpl w:val="D1762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DAB7786"/>
    <w:multiLevelType w:val="hybridMultilevel"/>
    <w:tmpl w:val="91866C34"/>
    <w:lvl w:ilvl="0" w:tplc="0809000F">
      <w:start w:val="1"/>
      <w:numFmt w:val="decimal"/>
      <w:lvlText w:val="%1."/>
      <w:lvlJc w:val="left"/>
      <w:pPr>
        <w:ind w:left="1041" w:hanging="360"/>
      </w:pPr>
      <w:rPr>
        <w:rFonts w:hint="default"/>
      </w:rPr>
    </w:lvl>
    <w:lvl w:ilvl="1" w:tplc="08090019" w:tentative="1">
      <w:start w:val="1"/>
      <w:numFmt w:val="lowerLetter"/>
      <w:lvlText w:val="%2."/>
      <w:lvlJc w:val="left"/>
      <w:pPr>
        <w:ind w:left="1761" w:hanging="360"/>
      </w:pPr>
    </w:lvl>
    <w:lvl w:ilvl="2" w:tplc="0809001B" w:tentative="1">
      <w:start w:val="1"/>
      <w:numFmt w:val="lowerRoman"/>
      <w:lvlText w:val="%3."/>
      <w:lvlJc w:val="right"/>
      <w:pPr>
        <w:ind w:left="2481" w:hanging="180"/>
      </w:pPr>
    </w:lvl>
    <w:lvl w:ilvl="3" w:tplc="0809000F" w:tentative="1">
      <w:start w:val="1"/>
      <w:numFmt w:val="decimal"/>
      <w:lvlText w:val="%4."/>
      <w:lvlJc w:val="left"/>
      <w:pPr>
        <w:ind w:left="3201" w:hanging="360"/>
      </w:pPr>
    </w:lvl>
    <w:lvl w:ilvl="4" w:tplc="08090019" w:tentative="1">
      <w:start w:val="1"/>
      <w:numFmt w:val="lowerLetter"/>
      <w:lvlText w:val="%5."/>
      <w:lvlJc w:val="left"/>
      <w:pPr>
        <w:ind w:left="3921" w:hanging="360"/>
      </w:pPr>
    </w:lvl>
    <w:lvl w:ilvl="5" w:tplc="0809001B" w:tentative="1">
      <w:start w:val="1"/>
      <w:numFmt w:val="lowerRoman"/>
      <w:lvlText w:val="%6."/>
      <w:lvlJc w:val="right"/>
      <w:pPr>
        <w:ind w:left="4641" w:hanging="180"/>
      </w:pPr>
    </w:lvl>
    <w:lvl w:ilvl="6" w:tplc="0809000F" w:tentative="1">
      <w:start w:val="1"/>
      <w:numFmt w:val="decimal"/>
      <w:lvlText w:val="%7."/>
      <w:lvlJc w:val="left"/>
      <w:pPr>
        <w:ind w:left="5361" w:hanging="360"/>
      </w:pPr>
    </w:lvl>
    <w:lvl w:ilvl="7" w:tplc="08090019" w:tentative="1">
      <w:start w:val="1"/>
      <w:numFmt w:val="lowerLetter"/>
      <w:lvlText w:val="%8."/>
      <w:lvlJc w:val="left"/>
      <w:pPr>
        <w:ind w:left="6081" w:hanging="360"/>
      </w:pPr>
    </w:lvl>
    <w:lvl w:ilvl="8" w:tplc="0809001B" w:tentative="1">
      <w:start w:val="1"/>
      <w:numFmt w:val="lowerRoman"/>
      <w:lvlText w:val="%9."/>
      <w:lvlJc w:val="right"/>
      <w:pPr>
        <w:ind w:left="6801" w:hanging="180"/>
      </w:pPr>
    </w:lvl>
  </w:abstractNum>
  <w:abstractNum w:abstractNumId="33" w15:restartNumberingAfterBreak="0">
    <w:nsid w:val="40164BB0"/>
    <w:multiLevelType w:val="hybridMultilevel"/>
    <w:tmpl w:val="3EA81F34"/>
    <w:lvl w:ilvl="0" w:tplc="18EEC980">
      <w:start w:val="1"/>
      <w:numFmt w:val="decimal"/>
      <w:pStyle w:val="StyleAppendixListsBefore0ptAfter6pt"/>
      <w:lvlText w:val="Appendix %1:"/>
      <w:lvlJc w:val="left"/>
      <w:pPr>
        <w:tabs>
          <w:tab w:val="num" w:pos="721"/>
        </w:tabs>
        <w:ind w:left="721" w:hanging="436"/>
      </w:pPr>
      <w:rPr>
        <w:rFonts w:hint="default"/>
        <w:caps/>
      </w:rPr>
    </w:lvl>
    <w:lvl w:ilvl="1" w:tplc="D24AED24" w:tentative="1">
      <w:start w:val="1"/>
      <w:numFmt w:val="lowerLetter"/>
      <w:lvlText w:val="%2."/>
      <w:lvlJc w:val="left"/>
      <w:pPr>
        <w:tabs>
          <w:tab w:val="num" w:pos="1440"/>
        </w:tabs>
        <w:ind w:left="1440" w:hanging="360"/>
      </w:pPr>
    </w:lvl>
    <w:lvl w:ilvl="2" w:tplc="245EB1C6" w:tentative="1">
      <w:start w:val="1"/>
      <w:numFmt w:val="lowerRoman"/>
      <w:lvlText w:val="%3."/>
      <w:lvlJc w:val="right"/>
      <w:pPr>
        <w:tabs>
          <w:tab w:val="num" w:pos="2160"/>
        </w:tabs>
        <w:ind w:left="2160" w:hanging="180"/>
      </w:pPr>
    </w:lvl>
    <w:lvl w:ilvl="3" w:tplc="977299CE" w:tentative="1">
      <w:start w:val="1"/>
      <w:numFmt w:val="decimal"/>
      <w:lvlText w:val="%4."/>
      <w:lvlJc w:val="left"/>
      <w:pPr>
        <w:tabs>
          <w:tab w:val="num" w:pos="2880"/>
        </w:tabs>
        <w:ind w:left="2880" w:hanging="360"/>
      </w:pPr>
    </w:lvl>
    <w:lvl w:ilvl="4" w:tplc="E0EEBC4A" w:tentative="1">
      <w:start w:val="1"/>
      <w:numFmt w:val="lowerLetter"/>
      <w:lvlText w:val="%5."/>
      <w:lvlJc w:val="left"/>
      <w:pPr>
        <w:tabs>
          <w:tab w:val="num" w:pos="3600"/>
        </w:tabs>
        <w:ind w:left="3600" w:hanging="360"/>
      </w:pPr>
    </w:lvl>
    <w:lvl w:ilvl="5" w:tplc="DFD44596" w:tentative="1">
      <w:start w:val="1"/>
      <w:numFmt w:val="lowerRoman"/>
      <w:lvlText w:val="%6."/>
      <w:lvlJc w:val="right"/>
      <w:pPr>
        <w:tabs>
          <w:tab w:val="num" w:pos="4320"/>
        </w:tabs>
        <w:ind w:left="4320" w:hanging="180"/>
      </w:pPr>
    </w:lvl>
    <w:lvl w:ilvl="6" w:tplc="F5B84958" w:tentative="1">
      <w:start w:val="1"/>
      <w:numFmt w:val="decimal"/>
      <w:lvlText w:val="%7."/>
      <w:lvlJc w:val="left"/>
      <w:pPr>
        <w:tabs>
          <w:tab w:val="num" w:pos="5040"/>
        </w:tabs>
        <w:ind w:left="5040" w:hanging="360"/>
      </w:pPr>
    </w:lvl>
    <w:lvl w:ilvl="7" w:tplc="0A3CE7AC" w:tentative="1">
      <w:start w:val="1"/>
      <w:numFmt w:val="lowerLetter"/>
      <w:lvlText w:val="%8."/>
      <w:lvlJc w:val="left"/>
      <w:pPr>
        <w:tabs>
          <w:tab w:val="num" w:pos="5760"/>
        </w:tabs>
        <w:ind w:left="5760" w:hanging="360"/>
      </w:pPr>
    </w:lvl>
    <w:lvl w:ilvl="8" w:tplc="45006D3C" w:tentative="1">
      <w:start w:val="1"/>
      <w:numFmt w:val="lowerRoman"/>
      <w:lvlText w:val="%9."/>
      <w:lvlJc w:val="right"/>
      <w:pPr>
        <w:tabs>
          <w:tab w:val="num" w:pos="6480"/>
        </w:tabs>
        <w:ind w:left="6480" w:hanging="180"/>
      </w:pPr>
    </w:lvl>
  </w:abstractNum>
  <w:abstractNum w:abstractNumId="34"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29E68E4"/>
    <w:multiLevelType w:val="hybridMultilevel"/>
    <w:tmpl w:val="84B48B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33591C"/>
    <w:multiLevelType w:val="hybridMultilevel"/>
    <w:tmpl w:val="6F04476C"/>
    <w:lvl w:ilvl="0" w:tplc="0809000F">
      <w:start w:val="1"/>
      <w:numFmt w:val="decimal"/>
      <w:lvlText w:val="%1."/>
      <w:lvlJc w:val="left"/>
      <w:pPr>
        <w:ind w:left="720" w:hanging="360"/>
      </w:pPr>
      <w:rPr>
        <w:rFonts w:hint="default"/>
      </w:rPr>
    </w:lvl>
    <w:lvl w:ilvl="1" w:tplc="5DB07B7A">
      <w:numFmt w:val="bullet"/>
      <w:lvlText w:val="-"/>
      <w:lvlJc w:val="left"/>
      <w:pPr>
        <w:ind w:left="1440" w:hanging="36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A157C2"/>
    <w:multiLevelType w:val="multilevel"/>
    <w:tmpl w:val="920096EC"/>
    <w:lvl w:ilvl="0">
      <w:start w:val="1"/>
      <w:numFmt w:val="bullet"/>
      <w:lvlText w:val=""/>
      <w:lvlJc w:val="left"/>
      <w:pPr>
        <w:tabs>
          <w:tab w:val="num" w:pos="1080"/>
        </w:tabs>
        <w:ind w:left="1080" w:hanging="360"/>
      </w:pPr>
      <w:rPr>
        <w:rFonts w:ascii="Symbol" w:hAnsi="Symbol" w:hint="default"/>
        <w:color w:val="auto"/>
      </w:rPr>
    </w:lvl>
    <w:lvl w:ilvl="1">
      <w:start w:val="1"/>
      <w:numFmt w:val="decimal"/>
      <w:lvlText w:val="%1.%2."/>
      <w:lvlJc w:val="left"/>
      <w:pPr>
        <w:tabs>
          <w:tab w:val="num" w:pos="1512"/>
        </w:tabs>
        <w:ind w:left="1512" w:hanging="432"/>
      </w:pPr>
    </w:lvl>
    <w:lvl w:ilvl="2">
      <w:start w:val="1"/>
      <w:numFmt w:val="bullet"/>
      <w:lvlText w:val=""/>
      <w:lvlJc w:val="left"/>
      <w:pPr>
        <w:tabs>
          <w:tab w:val="num" w:pos="1072"/>
        </w:tabs>
        <w:ind w:left="1072" w:hanging="504"/>
      </w:pPr>
      <w:rPr>
        <w:rFonts w:ascii="Symbol" w:hAnsi="Symbol" w:hint="default"/>
        <w:color w:val="auto"/>
      </w:rPr>
    </w:lvl>
    <w:lvl w:ilvl="3">
      <w:start w:val="1"/>
      <w:numFmt w:val="decimal"/>
      <w:lvlText w:val="%1.%2.%3.%4."/>
      <w:lvlJc w:val="left"/>
      <w:pPr>
        <w:tabs>
          <w:tab w:val="num" w:pos="2448"/>
        </w:tabs>
        <w:ind w:left="2448" w:hanging="648"/>
      </w:pPr>
    </w:lvl>
    <w:lvl w:ilvl="4">
      <w:start w:val="1"/>
      <w:numFmt w:val="bullet"/>
      <w:pStyle w:val="SNPara4bullets"/>
      <w:lvlText w:val=""/>
      <w:lvlJc w:val="left"/>
      <w:pPr>
        <w:tabs>
          <w:tab w:val="num" w:pos="2952"/>
        </w:tabs>
        <w:ind w:left="2952" w:hanging="792"/>
      </w:pPr>
      <w:rPr>
        <w:rFonts w:ascii="Symbol" w:hAnsi="Symbol" w:hint="default"/>
        <w:color w:val="auto"/>
      </w:r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38" w15:restartNumberingAfterBreak="0">
    <w:nsid w:val="52CE6C2F"/>
    <w:multiLevelType w:val="multilevel"/>
    <w:tmpl w:val="89447F50"/>
    <w:lvl w:ilvl="0">
      <w:start w:val="1"/>
      <w:numFmt w:val="upperLetter"/>
      <w:pStyle w:val="Appendix"/>
      <w:suff w:val="nothing"/>
      <w:lvlText w:val="%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3.%2"/>
      <w:lvlJc w:val="left"/>
      <w:pPr>
        <w:tabs>
          <w:tab w:val="num" w:pos="851"/>
        </w:tabs>
        <w:ind w:left="851" w:hanging="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upperLetter"/>
      <w:lvlText w:val="%61."/>
      <w:lvlJc w:val="left"/>
      <w:pPr>
        <w:tabs>
          <w:tab w:val="num" w:pos="851"/>
        </w:tabs>
        <w:ind w:left="851" w:hanging="851"/>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9" w15:restartNumberingAfterBreak="0">
    <w:nsid w:val="52E73864"/>
    <w:multiLevelType w:val="multilevel"/>
    <w:tmpl w:val="03AE8C10"/>
    <w:lvl w:ilvl="0">
      <w:start w:val="1"/>
      <w:numFmt w:val="bullet"/>
      <w:pStyle w:val="BulletNormal"/>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1F62A7"/>
    <w:multiLevelType w:val="hybridMultilevel"/>
    <w:tmpl w:val="85DA6B3A"/>
    <w:lvl w:ilvl="0" w:tplc="28247A8A">
      <w:start w:val="1"/>
      <w:numFmt w:val="decimal"/>
      <w:pStyle w:val="Heading8"/>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A01123A"/>
    <w:multiLevelType w:val="hybridMultilevel"/>
    <w:tmpl w:val="DCCAB3CA"/>
    <w:lvl w:ilvl="0" w:tplc="4F48D266">
      <w:start w:val="1"/>
      <w:numFmt w:val="bullet"/>
      <w:pStyle w:val="TableEntry1"/>
      <w:lvlText w:val=""/>
      <w:lvlJc w:val="left"/>
      <w:pPr>
        <w:tabs>
          <w:tab w:val="num" w:pos="720"/>
        </w:tabs>
        <w:ind w:left="720" w:hanging="360"/>
      </w:pPr>
      <w:rPr>
        <w:rFonts w:ascii="Symbol" w:hAnsi="Symbol" w:hint="default"/>
      </w:rPr>
    </w:lvl>
    <w:lvl w:ilvl="1" w:tplc="38209708">
      <w:start w:val="1"/>
      <w:numFmt w:val="bullet"/>
      <w:lvlText w:val="o"/>
      <w:lvlJc w:val="left"/>
      <w:pPr>
        <w:tabs>
          <w:tab w:val="num" w:pos="1440"/>
        </w:tabs>
        <w:ind w:left="1440" w:hanging="360"/>
      </w:pPr>
      <w:rPr>
        <w:rFonts w:ascii="Courier New" w:hAnsi="Courier New" w:hint="default"/>
      </w:rPr>
    </w:lvl>
    <w:lvl w:ilvl="2" w:tplc="A95EE6C0" w:tentative="1">
      <w:start w:val="1"/>
      <w:numFmt w:val="bullet"/>
      <w:lvlText w:val=""/>
      <w:lvlJc w:val="left"/>
      <w:pPr>
        <w:tabs>
          <w:tab w:val="num" w:pos="2160"/>
        </w:tabs>
        <w:ind w:left="2160" w:hanging="360"/>
      </w:pPr>
      <w:rPr>
        <w:rFonts w:ascii="Wingdings" w:hAnsi="Wingdings" w:hint="default"/>
      </w:rPr>
    </w:lvl>
    <w:lvl w:ilvl="3" w:tplc="E7847A08" w:tentative="1">
      <w:start w:val="1"/>
      <w:numFmt w:val="bullet"/>
      <w:lvlText w:val=""/>
      <w:lvlJc w:val="left"/>
      <w:pPr>
        <w:tabs>
          <w:tab w:val="num" w:pos="2880"/>
        </w:tabs>
        <w:ind w:left="2880" w:hanging="360"/>
      </w:pPr>
      <w:rPr>
        <w:rFonts w:ascii="Symbol" w:hAnsi="Symbol" w:hint="default"/>
      </w:rPr>
    </w:lvl>
    <w:lvl w:ilvl="4" w:tplc="09344A84" w:tentative="1">
      <w:start w:val="1"/>
      <w:numFmt w:val="bullet"/>
      <w:lvlText w:val="o"/>
      <w:lvlJc w:val="left"/>
      <w:pPr>
        <w:tabs>
          <w:tab w:val="num" w:pos="3600"/>
        </w:tabs>
        <w:ind w:left="3600" w:hanging="360"/>
      </w:pPr>
      <w:rPr>
        <w:rFonts w:ascii="Courier New" w:hAnsi="Courier New" w:hint="default"/>
      </w:rPr>
    </w:lvl>
    <w:lvl w:ilvl="5" w:tplc="2E9A55EE" w:tentative="1">
      <w:start w:val="1"/>
      <w:numFmt w:val="bullet"/>
      <w:lvlText w:val=""/>
      <w:lvlJc w:val="left"/>
      <w:pPr>
        <w:tabs>
          <w:tab w:val="num" w:pos="4320"/>
        </w:tabs>
        <w:ind w:left="4320" w:hanging="360"/>
      </w:pPr>
      <w:rPr>
        <w:rFonts w:ascii="Wingdings" w:hAnsi="Wingdings" w:hint="default"/>
      </w:rPr>
    </w:lvl>
    <w:lvl w:ilvl="6" w:tplc="234A4AC8" w:tentative="1">
      <w:start w:val="1"/>
      <w:numFmt w:val="bullet"/>
      <w:lvlText w:val=""/>
      <w:lvlJc w:val="left"/>
      <w:pPr>
        <w:tabs>
          <w:tab w:val="num" w:pos="5040"/>
        </w:tabs>
        <w:ind w:left="5040" w:hanging="360"/>
      </w:pPr>
      <w:rPr>
        <w:rFonts w:ascii="Symbol" w:hAnsi="Symbol" w:hint="default"/>
      </w:rPr>
    </w:lvl>
    <w:lvl w:ilvl="7" w:tplc="60E82470" w:tentative="1">
      <w:start w:val="1"/>
      <w:numFmt w:val="bullet"/>
      <w:lvlText w:val="o"/>
      <w:lvlJc w:val="left"/>
      <w:pPr>
        <w:tabs>
          <w:tab w:val="num" w:pos="5760"/>
        </w:tabs>
        <w:ind w:left="5760" w:hanging="360"/>
      </w:pPr>
      <w:rPr>
        <w:rFonts w:ascii="Courier New" w:hAnsi="Courier New" w:hint="default"/>
      </w:rPr>
    </w:lvl>
    <w:lvl w:ilvl="8" w:tplc="22FA26B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F37378"/>
    <w:multiLevelType w:val="multilevel"/>
    <w:tmpl w:val="EF808C70"/>
    <w:styleLink w:val="Style1"/>
    <w:lvl w:ilvl="0">
      <w:start w:val="1"/>
      <w:numFmt w:val="decimal"/>
      <w:lvlText w:val="%1"/>
      <w:lvlJc w:val="left"/>
      <w:pPr>
        <w:tabs>
          <w:tab w:val="num" w:pos="576"/>
        </w:tabs>
        <w:ind w:left="576" w:hanging="576"/>
      </w:pPr>
      <w:rPr>
        <w:rFonts w:ascii="Arial" w:hAnsi="Arial" w:hint="default"/>
        <w:b/>
        <w:sz w:val="24"/>
      </w:rPr>
    </w:lvl>
    <w:lvl w:ilvl="1">
      <w:start w:val="1"/>
      <w:numFmt w:val="decimal"/>
      <w:lvlText w:val="%1.%2"/>
      <w:lvlJc w:val="left"/>
      <w:pPr>
        <w:tabs>
          <w:tab w:val="num" w:pos="1152"/>
        </w:tabs>
        <w:ind w:left="1152" w:hanging="720"/>
      </w:pPr>
      <w:rPr>
        <w:rFonts w:hint="default"/>
      </w:rPr>
    </w:lvl>
    <w:lvl w:ilvl="2">
      <w:start w:val="1"/>
      <w:numFmt w:val="decimal"/>
      <w:lvlText w:val="%1.%2.%3"/>
      <w:lvlJc w:val="left"/>
      <w:pPr>
        <w:tabs>
          <w:tab w:val="num" w:pos="2160"/>
        </w:tabs>
        <w:ind w:left="2160" w:hanging="1008"/>
      </w:pPr>
      <w:rPr>
        <w:rFonts w:hint="default"/>
        <w:b w:val="0"/>
        <w:i w:val="0"/>
      </w:rPr>
    </w:lvl>
    <w:lvl w:ilvl="3">
      <w:start w:val="1"/>
      <w:numFmt w:val="decimal"/>
      <w:lvlText w:val="%1.%2.%3.%4"/>
      <w:lvlJc w:val="left"/>
      <w:pPr>
        <w:tabs>
          <w:tab w:val="num" w:pos="3312"/>
        </w:tabs>
        <w:ind w:left="3312" w:hanging="1152"/>
      </w:pPr>
      <w:rPr>
        <w:rFonts w:hint="default"/>
      </w:rPr>
    </w:lvl>
    <w:lvl w:ilvl="4">
      <w:start w:val="1"/>
      <w:numFmt w:val="lowerRoman"/>
      <w:lvlText w:val="%5)"/>
      <w:lvlJc w:val="left"/>
      <w:pPr>
        <w:tabs>
          <w:tab w:val="num" w:pos="4032"/>
        </w:tabs>
        <w:ind w:left="4032" w:hanging="72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E215B04"/>
    <w:multiLevelType w:val="multilevel"/>
    <w:tmpl w:val="57F82EEA"/>
    <w:lvl w:ilvl="0">
      <w:start w:val="1"/>
      <w:numFmt w:val="bullet"/>
      <w:lvlText w:val=""/>
      <w:lvlJc w:val="left"/>
      <w:pPr>
        <w:tabs>
          <w:tab w:val="num" w:pos="1294"/>
        </w:tabs>
        <w:ind w:left="1294" w:hanging="432"/>
      </w:pPr>
      <w:rPr>
        <w:rFonts w:ascii="Symbol" w:hAnsi="Symbol" w:hint="default"/>
      </w:rPr>
    </w:lvl>
    <w:lvl w:ilvl="1">
      <w:start w:val="1"/>
      <w:numFmt w:val="decimal"/>
      <w:lvlText w:val="%2."/>
      <w:lvlJc w:val="left"/>
      <w:pPr>
        <w:tabs>
          <w:tab w:val="num" w:pos="1418"/>
        </w:tabs>
        <w:ind w:left="1418" w:hanging="567"/>
      </w:pPr>
      <w:rPr>
        <w:b/>
        <w:bCs w:val="0"/>
        <w:i w:val="0"/>
        <w:iCs w:val="0"/>
        <w:caps w:val="0"/>
        <w:smallCaps w:val="0"/>
        <w:strike w:val="0"/>
        <w:dstrike w:val="0"/>
        <w:noProof w:val="0"/>
        <w:vanish w:val="0"/>
        <w:webHidden w:val="0"/>
        <w:spacing w:val="0"/>
        <w:position w:val="0"/>
        <w:sz w:val="24"/>
        <w:szCs w:val="24"/>
        <w:u w:val="none"/>
        <w:effect w:val="none"/>
        <w:vertAlign w:val="baseline"/>
        <w:em w:val="none"/>
        <w:specVanish w:val="0"/>
      </w:rPr>
    </w:lvl>
    <w:lvl w:ilvl="2">
      <w:start w:val="1"/>
      <w:numFmt w:val="decimal"/>
      <w:lvlText w:val="%3."/>
      <w:lvlJc w:val="left"/>
      <w:pPr>
        <w:tabs>
          <w:tab w:val="num" w:pos="2717"/>
        </w:tabs>
        <w:ind w:left="2717" w:hanging="720"/>
      </w:pPr>
      <w:rPr>
        <w:b w:val="0"/>
        <w:bCs w:val="0"/>
        <w:i w:val="0"/>
        <w:iCs w:val="0"/>
        <w:caps w:val="0"/>
        <w:smallCaps w:val="0"/>
        <w:strike w:val="0"/>
        <w:dstrike w:val="0"/>
        <w:noProof w:val="0"/>
        <w:vanish w:val="0"/>
        <w:webHidden w:val="0"/>
        <w:spacing w:val="0"/>
        <w:position w:val="0"/>
        <w:u w:val="none"/>
        <w:effect w:val="none"/>
        <w:vertAlign w:val="baseline"/>
        <w:em w:val="none"/>
        <w:specVanish w:val="0"/>
      </w:rPr>
    </w:lvl>
    <w:lvl w:ilvl="3">
      <w:start w:val="1"/>
      <w:numFmt w:val="decimal"/>
      <w:lvlText w:val="%1.%2.%3.%4"/>
      <w:lvlJc w:val="left"/>
      <w:pPr>
        <w:tabs>
          <w:tab w:val="num" w:pos="1726"/>
        </w:tabs>
        <w:ind w:left="1726" w:hanging="864"/>
      </w:pPr>
    </w:lvl>
    <w:lvl w:ilvl="4">
      <w:start w:val="1"/>
      <w:numFmt w:val="decimal"/>
      <w:lvlText w:val="%1.%2.%3.%4.%5"/>
      <w:lvlJc w:val="left"/>
      <w:pPr>
        <w:tabs>
          <w:tab w:val="num" w:pos="1870"/>
        </w:tabs>
        <w:ind w:left="1870" w:hanging="1008"/>
      </w:pPr>
    </w:lvl>
    <w:lvl w:ilvl="5">
      <w:start w:val="1"/>
      <w:numFmt w:val="decimal"/>
      <w:lvlText w:val="%1.%2.%3.%4.%5.%6"/>
      <w:lvlJc w:val="left"/>
      <w:pPr>
        <w:tabs>
          <w:tab w:val="num" w:pos="2014"/>
        </w:tabs>
        <w:ind w:left="2014" w:hanging="1152"/>
      </w:pPr>
    </w:lvl>
    <w:lvl w:ilvl="6">
      <w:start w:val="1"/>
      <w:numFmt w:val="decimal"/>
      <w:lvlText w:val="%1.%2.%3.%4.%5.%6.%7"/>
      <w:lvlJc w:val="left"/>
      <w:pPr>
        <w:tabs>
          <w:tab w:val="num" w:pos="2158"/>
        </w:tabs>
        <w:ind w:left="2158" w:hanging="1296"/>
      </w:pPr>
    </w:lvl>
    <w:lvl w:ilvl="7">
      <w:start w:val="1"/>
      <w:numFmt w:val="decimal"/>
      <w:lvlText w:val="%1.%2.%3.%4.%5.%6.%7.%8"/>
      <w:lvlJc w:val="left"/>
      <w:pPr>
        <w:tabs>
          <w:tab w:val="num" w:pos="2302"/>
        </w:tabs>
        <w:ind w:left="2302" w:hanging="1440"/>
      </w:pPr>
    </w:lvl>
    <w:lvl w:ilvl="8">
      <w:start w:val="1"/>
      <w:numFmt w:val="decimal"/>
      <w:lvlText w:val="%1.%2.%3.%4.%5.%6.%7.%8.%9"/>
      <w:lvlJc w:val="left"/>
      <w:pPr>
        <w:tabs>
          <w:tab w:val="num" w:pos="2446"/>
        </w:tabs>
        <w:ind w:left="2446" w:hanging="1584"/>
      </w:pPr>
    </w:lvl>
  </w:abstractNum>
  <w:abstractNum w:abstractNumId="44"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5" w15:restartNumberingAfterBreak="0">
    <w:nsid w:val="66BB52D8"/>
    <w:multiLevelType w:val="multilevel"/>
    <w:tmpl w:val="DF1CBF4C"/>
    <w:styleLink w:val="List7"/>
    <w:lvl w:ilvl="0">
      <w:start w:val="1"/>
      <w:numFmt w:val="decimal"/>
      <w:pStyle w:val="ITQHeading2"/>
      <w:lvlText w:val="%1."/>
      <w:lvlJc w:val="left"/>
      <w:rPr>
        <w:rFonts w:ascii="Arial" w:eastAsia="Arial" w:hAnsi="Arial" w:cs="Arial"/>
        <w:color w:val="0000FF"/>
        <w:position w:val="0"/>
        <w:u w:color="0000FF"/>
      </w:rPr>
    </w:lvl>
    <w:lvl w:ilvl="1">
      <w:start w:val="1"/>
      <w:numFmt w:val="decimal"/>
      <w:pStyle w:val="ITQHeading2TextLevel1"/>
      <w:lvlText w:val="%1.%2."/>
      <w:lvlJc w:val="left"/>
      <w:rPr>
        <w:rFonts w:ascii="Arial" w:eastAsia="Arial" w:hAnsi="Arial" w:cs="Arial"/>
        <w:color w:val="0000FF"/>
        <w:position w:val="0"/>
        <w:u w:color="0000FF"/>
      </w:rPr>
    </w:lvl>
    <w:lvl w:ilvl="2">
      <w:start w:val="1"/>
      <w:numFmt w:val="decimal"/>
      <w:lvlText w:val="%1.%2.%3."/>
      <w:lvlJc w:val="left"/>
      <w:rPr>
        <w:rFonts w:ascii="Arial" w:eastAsia="Arial" w:hAnsi="Arial" w:cs="Arial"/>
        <w:color w:val="0000FF"/>
        <w:position w:val="0"/>
        <w:u w:color="0000FF"/>
      </w:rPr>
    </w:lvl>
    <w:lvl w:ilvl="3">
      <w:start w:val="1"/>
      <w:numFmt w:val="decimal"/>
      <w:lvlText w:val="%1.%2.%3.%4."/>
      <w:lvlJc w:val="left"/>
      <w:rPr>
        <w:rFonts w:ascii="Arial" w:eastAsia="Arial" w:hAnsi="Arial" w:cs="Arial"/>
        <w:color w:val="0000FF"/>
        <w:position w:val="0"/>
        <w:u w:color="0000FF"/>
      </w:rPr>
    </w:lvl>
    <w:lvl w:ilvl="4">
      <w:start w:val="1"/>
      <w:numFmt w:val="decimal"/>
      <w:lvlText w:val="%1.%2.%3.%4.%5."/>
      <w:lvlJc w:val="left"/>
      <w:rPr>
        <w:rFonts w:ascii="Arial" w:eastAsia="Arial" w:hAnsi="Arial" w:cs="Arial"/>
        <w:color w:val="0000FF"/>
        <w:position w:val="0"/>
        <w:u w:color="0000FF"/>
      </w:rPr>
    </w:lvl>
    <w:lvl w:ilvl="5">
      <w:start w:val="1"/>
      <w:numFmt w:val="decimal"/>
      <w:lvlText w:val="%1.%2.%3.%4.%5.%6."/>
      <w:lvlJc w:val="left"/>
      <w:rPr>
        <w:rFonts w:ascii="Arial" w:eastAsia="Arial" w:hAnsi="Arial" w:cs="Arial"/>
        <w:color w:val="0000FF"/>
        <w:position w:val="0"/>
        <w:u w:color="0000FF"/>
      </w:rPr>
    </w:lvl>
    <w:lvl w:ilvl="6">
      <w:start w:val="1"/>
      <w:numFmt w:val="decimal"/>
      <w:lvlText w:val="%1.%2.%3.%4.%5.%6.%7."/>
      <w:lvlJc w:val="left"/>
      <w:rPr>
        <w:rFonts w:ascii="Arial" w:eastAsia="Arial" w:hAnsi="Arial" w:cs="Arial"/>
        <w:color w:val="0000FF"/>
        <w:position w:val="0"/>
        <w:u w:color="0000FF"/>
      </w:rPr>
    </w:lvl>
    <w:lvl w:ilvl="7">
      <w:start w:val="1"/>
      <w:numFmt w:val="decimal"/>
      <w:lvlText w:val="%1.%2.%3.%4.%5.%6.%7.%8."/>
      <w:lvlJc w:val="left"/>
      <w:rPr>
        <w:rFonts w:ascii="Arial" w:eastAsia="Arial" w:hAnsi="Arial" w:cs="Arial"/>
        <w:color w:val="0000FF"/>
        <w:position w:val="0"/>
        <w:u w:color="0000FF"/>
      </w:rPr>
    </w:lvl>
    <w:lvl w:ilvl="8">
      <w:start w:val="1"/>
      <w:numFmt w:val="decimal"/>
      <w:lvlText w:val="%1.%2.%3.%4.%5.%6.%7.%8.%9."/>
      <w:lvlJc w:val="left"/>
      <w:rPr>
        <w:rFonts w:ascii="Arial" w:eastAsia="Arial" w:hAnsi="Arial" w:cs="Arial"/>
        <w:color w:val="0000FF"/>
        <w:position w:val="0"/>
        <w:u w:color="0000FF"/>
      </w:rPr>
    </w:lvl>
  </w:abstractNum>
  <w:abstractNum w:abstractNumId="46" w15:restartNumberingAfterBreak="0">
    <w:nsid w:val="71517F89"/>
    <w:multiLevelType w:val="multilevel"/>
    <w:tmpl w:val="DCA0A8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5092E13"/>
    <w:multiLevelType w:val="multilevel"/>
    <w:tmpl w:val="82706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536611B"/>
    <w:multiLevelType w:val="multilevel"/>
    <w:tmpl w:val="5AB68F90"/>
    <w:lvl w:ilvl="0">
      <w:start w:val="1"/>
      <w:numFmt w:val="upperLetter"/>
      <w:lvlText w:val="%1."/>
      <w:lvlJc w:val="left"/>
      <w:pPr>
        <w:ind w:left="397" w:hanging="397"/>
      </w:pPr>
      <w:rPr>
        <w:rFonts w:ascii="Calibri" w:hAnsi="Calibri" w:hint="default"/>
        <w:b/>
        <w:i w:val="0"/>
        <w:caps w:val="0"/>
        <w:strike w:val="0"/>
        <w:dstrike w:val="0"/>
        <w:vanish w:val="0"/>
        <w:color w:val="000000"/>
        <w:sz w:val="4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39" w:hanging="397"/>
      </w:pPr>
      <w:rPr>
        <w:rFonts w:ascii="Calibri" w:hAnsi="Calibri" w:cs="Times New Roman" w:hint="default"/>
        <w:b/>
        <w:bCs w:val="0"/>
        <w:i w:val="0"/>
        <w:iCs w:val="0"/>
        <w:caps w:val="0"/>
        <w:smallCaps w:val="0"/>
        <w:strike w:val="0"/>
        <w:dstrike w:val="0"/>
        <w:noProof w:val="0"/>
        <w:vanish w:val="0"/>
        <w:color w:val="000000"/>
        <w:spacing w:val="0"/>
        <w:kern w:val="0"/>
        <w:position w:val="0"/>
        <w:sz w:val="32"/>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681" w:hanging="397"/>
      </w:pPr>
      <w:rPr>
        <w:rFonts w:ascii="Calibri" w:hAnsi="Calibri" w:hint="default"/>
        <w:b w:val="0"/>
        <w:i w:val="0"/>
        <w:sz w:val="24"/>
      </w:rPr>
    </w:lvl>
    <w:lvl w:ilvl="3">
      <w:start w:val="1"/>
      <w:numFmt w:val="decimal"/>
      <w:lvlText w:val="%4."/>
      <w:lvlJc w:val="left"/>
      <w:pPr>
        <w:ind w:left="823" w:hanging="397"/>
      </w:pPr>
      <w:rPr>
        <w:rFonts w:hint="default"/>
      </w:rPr>
    </w:lvl>
    <w:lvl w:ilvl="4">
      <w:start w:val="1"/>
      <w:numFmt w:val="lowerLetter"/>
      <w:lvlText w:val="%5."/>
      <w:lvlJc w:val="left"/>
      <w:pPr>
        <w:ind w:left="965" w:hanging="397"/>
      </w:pPr>
      <w:rPr>
        <w:rFonts w:hint="default"/>
      </w:rPr>
    </w:lvl>
    <w:lvl w:ilvl="5">
      <w:start w:val="1"/>
      <w:numFmt w:val="lowerRoman"/>
      <w:lvlText w:val="%6."/>
      <w:lvlJc w:val="right"/>
      <w:pPr>
        <w:ind w:left="1107" w:hanging="397"/>
      </w:pPr>
      <w:rPr>
        <w:rFonts w:hint="default"/>
      </w:rPr>
    </w:lvl>
    <w:lvl w:ilvl="6">
      <w:start w:val="1"/>
      <w:numFmt w:val="decimal"/>
      <w:lvlText w:val="%7."/>
      <w:lvlJc w:val="left"/>
      <w:pPr>
        <w:ind w:left="1249" w:hanging="397"/>
      </w:pPr>
      <w:rPr>
        <w:rFonts w:hint="default"/>
      </w:rPr>
    </w:lvl>
    <w:lvl w:ilvl="7">
      <w:start w:val="1"/>
      <w:numFmt w:val="lowerLetter"/>
      <w:lvlText w:val="%8."/>
      <w:lvlJc w:val="left"/>
      <w:pPr>
        <w:ind w:left="1391" w:hanging="397"/>
      </w:pPr>
      <w:rPr>
        <w:rFonts w:hint="default"/>
      </w:rPr>
    </w:lvl>
    <w:lvl w:ilvl="8">
      <w:start w:val="1"/>
      <w:numFmt w:val="lowerRoman"/>
      <w:lvlText w:val="%9."/>
      <w:lvlJc w:val="right"/>
      <w:pPr>
        <w:ind w:left="1533" w:hanging="397"/>
      </w:pPr>
      <w:rPr>
        <w:rFonts w:hint="default"/>
      </w:rPr>
    </w:lvl>
  </w:abstractNum>
  <w:abstractNum w:abstractNumId="4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0"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51" w15:restartNumberingAfterBreak="0">
    <w:nsid w:val="7FD15165"/>
    <w:multiLevelType w:val="hybridMultilevel"/>
    <w:tmpl w:val="A154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D67FB4"/>
    <w:multiLevelType w:val="multilevel"/>
    <w:tmpl w:val="08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41"/>
  </w:num>
  <w:num w:numId="3">
    <w:abstractNumId w:val="21"/>
  </w:num>
  <w:num w:numId="4">
    <w:abstractNumId w:val="33"/>
  </w:num>
  <w:num w:numId="5">
    <w:abstractNumId w:val="24"/>
  </w:num>
  <w:num w:numId="6">
    <w:abstractNumId w:val="10"/>
  </w:num>
  <w:num w:numId="7">
    <w:abstractNumId w:val="1"/>
  </w:num>
  <w:num w:numId="8">
    <w:abstractNumId w:val="3"/>
  </w:num>
  <w:num w:numId="9">
    <w:abstractNumId w:val="30"/>
  </w:num>
  <w:num w:numId="10">
    <w:abstractNumId w:val="5"/>
  </w:num>
  <w:num w:numId="11">
    <w:abstractNumId w:val="38"/>
  </w:num>
  <w:num w:numId="12">
    <w:abstractNumId w:val="39"/>
  </w:num>
  <w:num w:numId="13">
    <w:abstractNumId w:val="29"/>
  </w:num>
  <w:num w:numId="14">
    <w:abstractNumId w:val="0"/>
  </w:num>
  <w:num w:numId="15">
    <w:abstractNumId w:val="15"/>
  </w:num>
  <w:num w:numId="16">
    <w:abstractNumId w:val="42"/>
  </w:num>
  <w:num w:numId="17">
    <w:abstractNumId w:val="27"/>
  </w:num>
  <w:num w:numId="18">
    <w:abstractNumId w:val="22"/>
  </w:num>
  <w:num w:numId="19">
    <w:abstractNumId w:val="6"/>
  </w:num>
  <w:num w:numId="20">
    <w:abstractNumId w:val="40"/>
  </w:num>
  <w:num w:numId="21">
    <w:abstractNumId w:val="52"/>
  </w:num>
  <w:num w:numId="22">
    <w:abstractNumId w:val="34"/>
  </w:num>
  <w:num w:numId="23">
    <w:abstractNumId w:val="50"/>
  </w:num>
  <w:num w:numId="24">
    <w:abstractNumId w:val="44"/>
  </w:num>
  <w:num w:numId="25">
    <w:abstractNumId w:val="11"/>
  </w:num>
  <w:num w:numId="26">
    <w:abstractNumId w:val="9"/>
  </w:num>
  <w:num w:numId="27">
    <w:abstractNumId w:val="26"/>
  </w:num>
  <w:num w:numId="28">
    <w:abstractNumId w:val="14"/>
  </w:num>
  <w:num w:numId="29">
    <w:abstractNumId w:val="49"/>
  </w:num>
  <w:num w:numId="30">
    <w:abstractNumId w:val="19"/>
  </w:num>
  <w:num w:numId="31">
    <w:abstractNumId w:val="48"/>
  </w:num>
  <w:num w:numId="32">
    <w:abstractNumId w:val="37"/>
  </w:num>
  <w:num w:numId="33">
    <w:abstractNumId w:val="45"/>
  </w:num>
  <w:num w:numId="34">
    <w:abstractNumId w:val="28"/>
  </w:num>
  <w:num w:numId="35">
    <w:abstractNumId w:val="36"/>
  </w:num>
  <w:num w:numId="36">
    <w:abstractNumId w:val="18"/>
  </w:num>
  <w:num w:numId="3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4"/>
  </w:num>
  <w:num w:numId="40">
    <w:abstractNumId w:val="35"/>
  </w:num>
  <w:num w:numId="41">
    <w:abstractNumId w:val="2"/>
  </w:num>
  <w:num w:numId="42">
    <w:abstractNumId w:val="51"/>
  </w:num>
  <w:num w:numId="43">
    <w:abstractNumId w:val="7"/>
  </w:num>
  <w:num w:numId="44">
    <w:abstractNumId w:val="32"/>
  </w:num>
  <w:num w:numId="45">
    <w:abstractNumId w:val="17"/>
  </w:num>
  <w:num w:numId="46">
    <w:abstractNumId w:val="23"/>
  </w:num>
  <w:num w:numId="47">
    <w:abstractNumId w:val="31"/>
  </w:num>
  <w:num w:numId="48">
    <w:abstractNumId w:val="47"/>
  </w:num>
  <w:num w:numId="49">
    <w:abstractNumId w:val="25"/>
  </w:num>
  <w:num w:numId="50">
    <w:abstractNumId w:val="20"/>
  </w:num>
  <w:num w:numId="51">
    <w:abstractNumId w:val="16"/>
  </w:num>
  <w:num w:numId="52">
    <w:abstractNumId w:val="46"/>
  </w:num>
  <w:num w:numId="53">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41"/>
    <w:rsid w:val="00000172"/>
    <w:rsid w:val="00000786"/>
    <w:rsid w:val="0000185F"/>
    <w:rsid w:val="00001963"/>
    <w:rsid w:val="00002152"/>
    <w:rsid w:val="000025AF"/>
    <w:rsid w:val="00002D17"/>
    <w:rsid w:val="00002EDA"/>
    <w:rsid w:val="00003180"/>
    <w:rsid w:val="00003909"/>
    <w:rsid w:val="00003ACE"/>
    <w:rsid w:val="00003D0D"/>
    <w:rsid w:val="0000425F"/>
    <w:rsid w:val="00005015"/>
    <w:rsid w:val="000057BA"/>
    <w:rsid w:val="00005BDC"/>
    <w:rsid w:val="000068D5"/>
    <w:rsid w:val="00007266"/>
    <w:rsid w:val="000077D9"/>
    <w:rsid w:val="000078E5"/>
    <w:rsid w:val="00007D8F"/>
    <w:rsid w:val="0001153F"/>
    <w:rsid w:val="00011A3C"/>
    <w:rsid w:val="00011F30"/>
    <w:rsid w:val="00012B42"/>
    <w:rsid w:val="00012E28"/>
    <w:rsid w:val="00012EFB"/>
    <w:rsid w:val="000134CE"/>
    <w:rsid w:val="000138B6"/>
    <w:rsid w:val="00013B59"/>
    <w:rsid w:val="000148F3"/>
    <w:rsid w:val="000152F2"/>
    <w:rsid w:val="00015865"/>
    <w:rsid w:val="00015C7E"/>
    <w:rsid w:val="000163BA"/>
    <w:rsid w:val="0001665A"/>
    <w:rsid w:val="00016CF3"/>
    <w:rsid w:val="00016EF2"/>
    <w:rsid w:val="00017826"/>
    <w:rsid w:val="00020C93"/>
    <w:rsid w:val="00020CB7"/>
    <w:rsid w:val="00020CFE"/>
    <w:rsid w:val="000215DE"/>
    <w:rsid w:val="000219F4"/>
    <w:rsid w:val="0002327C"/>
    <w:rsid w:val="0002355B"/>
    <w:rsid w:val="00023CA2"/>
    <w:rsid w:val="00024828"/>
    <w:rsid w:val="00024A88"/>
    <w:rsid w:val="0002542A"/>
    <w:rsid w:val="00025454"/>
    <w:rsid w:val="00025FC4"/>
    <w:rsid w:val="000265E4"/>
    <w:rsid w:val="0003038A"/>
    <w:rsid w:val="00030F91"/>
    <w:rsid w:val="000311BD"/>
    <w:rsid w:val="00031963"/>
    <w:rsid w:val="00031A12"/>
    <w:rsid w:val="00031F2B"/>
    <w:rsid w:val="00032403"/>
    <w:rsid w:val="0003261F"/>
    <w:rsid w:val="00032D27"/>
    <w:rsid w:val="00032DAF"/>
    <w:rsid w:val="000331BE"/>
    <w:rsid w:val="0003336B"/>
    <w:rsid w:val="00033467"/>
    <w:rsid w:val="00034DED"/>
    <w:rsid w:val="00034E79"/>
    <w:rsid w:val="00034FFC"/>
    <w:rsid w:val="000355B6"/>
    <w:rsid w:val="000373F1"/>
    <w:rsid w:val="0003770F"/>
    <w:rsid w:val="000405E9"/>
    <w:rsid w:val="00040B71"/>
    <w:rsid w:val="00040E91"/>
    <w:rsid w:val="000418EE"/>
    <w:rsid w:val="00041ABD"/>
    <w:rsid w:val="00041E56"/>
    <w:rsid w:val="0004260D"/>
    <w:rsid w:val="000426EB"/>
    <w:rsid w:val="00042787"/>
    <w:rsid w:val="00042C67"/>
    <w:rsid w:val="000438A7"/>
    <w:rsid w:val="00043BA4"/>
    <w:rsid w:val="00043CA5"/>
    <w:rsid w:val="00043EA2"/>
    <w:rsid w:val="0004407A"/>
    <w:rsid w:val="00044CB6"/>
    <w:rsid w:val="00045AF0"/>
    <w:rsid w:val="000470D9"/>
    <w:rsid w:val="00047FCD"/>
    <w:rsid w:val="000503B9"/>
    <w:rsid w:val="0005042F"/>
    <w:rsid w:val="000505B7"/>
    <w:rsid w:val="00051019"/>
    <w:rsid w:val="00051094"/>
    <w:rsid w:val="00051193"/>
    <w:rsid w:val="00051E01"/>
    <w:rsid w:val="00051E48"/>
    <w:rsid w:val="00051FB0"/>
    <w:rsid w:val="00052057"/>
    <w:rsid w:val="0005237A"/>
    <w:rsid w:val="0005267C"/>
    <w:rsid w:val="00052694"/>
    <w:rsid w:val="00053694"/>
    <w:rsid w:val="00053A63"/>
    <w:rsid w:val="00054549"/>
    <w:rsid w:val="00054B8A"/>
    <w:rsid w:val="00054C94"/>
    <w:rsid w:val="00054EBE"/>
    <w:rsid w:val="00055154"/>
    <w:rsid w:val="000564AB"/>
    <w:rsid w:val="00056832"/>
    <w:rsid w:val="0005691D"/>
    <w:rsid w:val="00056A58"/>
    <w:rsid w:val="00056A73"/>
    <w:rsid w:val="00056FAD"/>
    <w:rsid w:val="00056FEB"/>
    <w:rsid w:val="00057060"/>
    <w:rsid w:val="00057514"/>
    <w:rsid w:val="00057A01"/>
    <w:rsid w:val="00060B31"/>
    <w:rsid w:val="00060E34"/>
    <w:rsid w:val="00060EB6"/>
    <w:rsid w:val="00061131"/>
    <w:rsid w:val="00061256"/>
    <w:rsid w:val="000614C4"/>
    <w:rsid w:val="00061745"/>
    <w:rsid w:val="00061ABD"/>
    <w:rsid w:val="00061F60"/>
    <w:rsid w:val="00062086"/>
    <w:rsid w:val="00062D8D"/>
    <w:rsid w:val="00063091"/>
    <w:rsid w:val="00063174"/>
    <w:rsid w:val="000631BC"/>
    <w:rsid w:val="0006320D"/>
    <w:rsid w:val="000633CA"/>
    <w:rsid w:val="00063DE2"/>
    <w:rsid w:val="0006401C"/>
    <w:rsid w:val="00064300"/>
    <w:rsid w:val="00064416"/>
    <w:rsid w:val="00064CE2"/>
    <w:rsid w:val="0006504E"/>
    <w:rsid w:val="00065176"/>
    <w:rsid w:val="00065AA2"/>
    <w:rsid w:val="00065D25"/>
    <w:rsid w:val="00066466"/>
    <w:rsid w:val="00066574"/>
    <w:rsid w:val="0006681D"/>
    <w:rsid w:val="00067045"/>
    <w:rsid w:val="00067271"/>
    <w:rsid w:val="00067C01"/>
    <w:rsid w:val="00067F14"/>
    <w:rsid w:val="000704D2"/>
    <w:rsid w:val="00070B62"/>
    <w:rsid w:val="00070E75"/>
    <w:rsid w:val="00071194"/>
    <w:rsid w:val="000712AC"/>
    <w:rsid w:val="000723C9"/>
    <w:rsid w:val="0007299B"/>
    <w:rsid w:val="0007406F"/>
    <w:rsid w:val="000746FE"/>
    <w:rsid w:val="00074E0D"/>
    <w:rsid w:val="00075524"/>
    <w:rsid w:val="0007574C"/>
    <w:rsid w:val="00075A51"/>
    <w:rsid w:val="00075FC1"/>
    <w:rsid w:val="0007601A"/>
    <w:rsid w:val="000762FC"/>
    <w:rsid w:val="00076757"/>
    <w:rsid w:val="0007690A"/>
    <w:rsid w:val="00077069"/>
    <w:rsid w:val="00080058"/>
    <w:rsid w:val="000801A2"/>
    <w:rsid w:val="00080423"/>
    <w:rsid w:val="00080978"/>
    <w:rsid w:val="00080F40"/>
    <w:rsid w:val="00081A28"/>
    <w:rsid w:val="00081A9F"/>
    <w:rsid w:val="00081DEE"/>
    <w:rsid w:val="00082E63"/>
    <w:rsid w:val="00083502"/>
    <w:rsid w:val="00083D6A"/>
    <w:rsid w:val="0008483C"/>
    <w:rsid w:val="00084D48"/>
    <w:rsid w:val="00084E73"/>
    <w:rsid w:val="000858E0"/>
    <w:rsid w:val="0008590F"/>
    <w:rsid w:val="000861F4"/>
    <w:rsid w:val="00086B5D"/>
    <w:rsid w:val="00086F1B"/>
    <w:rsid w:val="00087394"/>
    <w:rsid w:val="0008761C"/>
    <w:rsid w:val="00087A98"/>
    <w:rsid w:val="00087C9F"/>
    <w:rsid w:val="00090648"/>
    <w:rsid w:val="00090904"/>
    <w:rsid w:val="00090B5D"/>
    <w:rsid w:val="0009168B"/>
    <w:rsid w:val="00091858"/>
    <w:rsid w:val="00091D70"/>
    <w:rsid w:val="00091DB5"/>
    <w:rsid w:val="0009280F"/>
    <w:rsid w:val="00092AA4"/>
    <w:rsid w:val="00092FA5"/>
    <w:rsid w:val="000931CD"/>
    <w:rsid w:val="00093C3C"/>
    <w:rsid w:val="00094A94"/>
    <w:rsid w:val="00095098"/>
    <w:rsid w:val="00095141"/>
    <w:rsid w:val="000959C3"/>
    <w:rsid w:val="00095A3C"/>
    <w:rsid w:val="0009640C"/>
    <w:rsid w:val="00096899"/>
    <w:rsid w:val="000A0400"/>
    <w:rsid w:val="000A10A4"/>
    <w:rsid w:val="000A2387"/>
    <w:rsid w:val="000A252D"/>
    <w:rsid w:val="000A26E2"/>
    <w:rsid w:val="000A29A7"/>
    <w:rsid w:val="000A2E06"/>
    <w:rsid w:val="000A2FC6"/>
    <w:rsid w:val="000A303C"/>
    <w:rsid w:val="000A3319"/>
    <w:rsid w:val="000A5CF6"/>
    <w:rsid w:val="000A5DF7"/>
    <w:rsid w:val="000A637A"/>
    <w:rsid w:val="000A67B2"/>
    <w:rsid w:val="000A68FE"/>
    <w:rsid w:val="000A69DC"/>
    <w:rsid w:val="000A6F3D"/>
    <w:rsid w:val="000A710F"/>
    <w:rsid w:val="000A737B"/>
    <w:rsid w:val="000A7BB3"/>
    <w:rsid w:val="000A7DF3"/>
    <w:rsid w:val="000A7E1A"/>
    <w:rsid w:val="000B05B9"/>
    <w:rsid w:val="000B0842"/>
    <w:rsid w:val="000B096B"/>
    <w:rsid w:val="000B1646"/>
    <w:rsid w:val="000B1D9F"/>
    <w:rsid w:val="000B1DF3"/>
    <w:rsid w:val="000B1FEA"/>
    <w:rsid w:val="000B277F"/>
    <w:rsid w:val="000B2818"/>
    <w:rsid w:val="000B2896"/>
    <w:rsid w:val="000B2AB2"/>
    <w:rsid w:val="000B2E36"/>
    <w:rsid w:val="000B4408"/>
    <w:rsid w:val="000B45AB"/>
    <w:rsid w:val="000B4812"/>
    <w:rsid w:val="000B4B57"/>
    <w:rsid w:val="000B4D54"/>
    <w:rsid w:val="000B4EAE"/>
    <w:rsid w:val="000B51A1"/>
    <w:rsid w:val="000B5BD1"/>
    <w:rsid w:val="000B5D4C"/>
    <w:rsid w:val="000B5DCF"/>
    <w:rsid w:val="000B5E8B"/>
    <w:rsid w:val="000B6380"/>
    <w:rsid w:val="000B6459"/>
    <w:rsid w:val="000B66BC"/>
    <w:rsid w:val="000B6CB0"/>
    <w:rsid w:val="000B70BA"/>
    <w:rsid w:val="000B78EA"/>
    <w:rsid w:val="000B7B0A"/>
    <w:rsid w:val="000B7B64"/>
    <w:rsid w:val="000C0293"/>
    <w:rsid w:val="000C03FB"/>
    <w:rsid w:val="000C06D0"/>
    <w:rsid w:val="000C0C09"/>
    <w:rsid w:val="000C0F41"/>
    <w:rsid w:val="000C0F61"/>
    <w:rsid w:val="000C1CB1"/>
    <w:rsid w:val="000C2158"/>
    <w:rsid w:val="000C2B5D"/>
    <w:rsid w:val="000C3474"/>
    <w:rsid w:val="000C349D"/>
    <w:rsid w:val="000C37CD"/>
    <w:rsid w:val="000C3DAE"/>
    <w:rsid w:val="000C4168"/>
    <w:rsid w:val="000C439D"/>
    <w:rsid w:val="000C4982"/>
    <w:rsid w:val="000C4AB5"/>
    <w:rsid w:val="000C5166"/>
    <w:rsid w:val="000C53AC"/>
    <w:rsid w:val="000C641F"/>
    <w:rsid w:val="000C6855"/>
    <w:rsid w:val="000C6A8F"/>
    <w:rsid w:val="000C73B6"/>
    <w:rsid w:val="000C7E03"/>
    <w:rsid w:val="000D0B30"/>
    <w:rsid w:val="000D171E"/>
    <w:rsid w:val="000D1B4E"/>
    <w:rsid w:val="000D1E2C"/>
    <w:rsid w:val="000D2112"/>
    <w:rsid w:val="000D2EC6"/>
    <w:rsid w:val="000D2ECC"/>
    <w:rsid w:val="000D2F2B"/>
    <w:rsid w:val="000D31B6"/>
    <w:rsid w:val="000D32A1"/>
    <w:rsid w:val="000D3385"/>
    <w:rsid w:val="000D3542"/>
    <w:rsid w:val="000D388E"/>
    <w:rsid w:val="000D405D"/>
    <w:rsid w:val="000D4536"/>
    <w:rsid w:val="000D4EE7"/>
    <w:rsid w:val="000D5275"/>
    <w:rsid w:val="000D5362"/>
    <w:rsid w:val="000D5AF9"/>
    <w:rsid w:val="000D6D5B"/>
    <w:rsid w:val="000D6EF3"/>
    <w:rsid w:val="000D6FAF"/>
    <w:rsid w:val="000D717A"/>
    <w:rsid w:val="000D720D"/>
    <w:rsid w:val="000D73D1"/>
    <w:rsid w:val="000D748F"/>
    <w:rsid w:val="000D7AD2"/>
    <w:rsid w:val="000E01D9"/>
    <w:rsid w:val="000E0301"/>
    <w:rsid w:val="000E059D"/>
    <w:rsid w:val="000E0C3A"/>
    <w:rsid w:val="000E14A4"/>
    <w:rsid w:val="000E1D34"/>
    <w:rsid w:val="000E29E3"/>
    <w:rsid w:val="000E2B42"/>
    <w:rsid w:val="000E2BEE"/>
    <w:rsid w:val="000E2E0A"/>
    <w:rsid w:val="000E3012"/>
    <w:rsid w:val="000E4664"/>
    <w:rsid w:val="000E4CB0"/>
    <w:rsid w:val="000E5945"/>
    <w:rsid w:val="000E5C73"/>
    <w:rsid w:val="000E6217"/>
    <w:rsid w:val="000E6D3F"/>
    <w:rsid w:val="000E7498"/>
    <w:rsid w:val="000F0056"/>
    <w:rsid w:val="000F0B4E"/>
    <w:rsid w:val="000F1787"/>
    <w:rsid w:val="000F2258"/>
    <w:rsid w:val="000F2482"/>
    <w:rsid w:val="000F26A5"/>
    <w:rsid w:val="000F2946"/>
    <w:rsid w:val="000F36A7"/>
    <w:rsid w:val="000F3738"/>
    <w:rsid w:val="000F3B29"/>
    <w:rsid w:val="000F3DD7"/>
    <w:rsid w:val="000F48A4"/>
    <w:rsid w:val="000F52A8"/>
    <w:rsid w:val="000F599B"/>
    <w:rsid w:val="000F5BC0"/>
    <w:rsid w:val="000F61AC"/>
    <w:rsid w:val="000F6F9C"/>
    <w:rsid w:val="000F78D1"/>
    <w:rsid w:val="000F7E4A"/>
    <w:rsid w:val="00100CDB"/>
    <w:rsid w:val="00100E7A"/>
    <w:rsid w:val="00100E98"/>
    <w:rsid w:val="00102392"/>
    <w:rsid w:val="00102923"/>
    <w:rsid w:val="00102BDF"/>
    <w:rsid w:val="00103103"/>
    <w:rsid w:val="00103A63"/>
    <w:rsid w:val="00104C27"/>
    <w:rsid w:val="0010531D"/>
    <w:rsid w:val="001053A3"/>
    <w:rsid w:val="001057FC"/>
    <w:rsid w:val="00105B2A"/>
    <w:rsid w:val="00106974"/>
    <w:rsid w:val="00110557"/>
    <w:rsid w:val="00110628"/>
    <w:rsid w:val="00110BD7"/>
    <w:rsid w:val="00110CE0"/>
    <w:rsid w:val="00111249"/>
    <w:rsid w:val="00111409"/>
    <w:rsid w:val="0011152C"/>
    <w:rsid w:val="00112162"/>
    <w:rsid w:val="001123B2"/>
    <w:rsid w:val="00112FF9"/>
    <w:rsid w:val="001132FA"/>
    <w:rsid w:val="0011493B"/>
    <w:rsid w:val="00114BD8"/>
    <w:rsid w:val="00114F82"/>
    <w:rsid w:val="00115128"/>
    <w:rsid w:val="00115293"/>
    <w:rsid w:val="0011552C"/>
    <w:rsid w:val="00117130"/>
    <w:rsid w:val="00117620"/>
    <w:rsid w:val="001177CB"/>
    <w:rsid w:val="00120227"/>
    <w:rsid w:val="001202D5"/>
    <w:rsid w:val="00120360"/>
    <w:rsid w:val="001208DD"/>
    <w:rsid w:val="00120B14"/>
    <w:rsid w:val="00120E79"/>
    <w:rsid w:val="00120E88"/>
    <w:rsid w:val="0012148F"/>
    <w:rsid w:val="00121757"/>
    <w:rsid w:val="001218AB"/>
    <w:rsid w:val="00121A83"/>
    <w:rsid w:val="00121EC8"/>
    <w:rsid w:val="001223B9"/>
    <w:rsid w:val="00122DE5"/>
    <w:rsid w:val="001236AC"/>
    <w:rsid w:val="001237CB"/>
    <w:rsid w:val="001238B7"/>
    <w:rsid w:val="0012397E"/>
    <w:rsid w:val="00123F83"/>
    <w:rsid w:val="001240B3"/>
    <w:rsid w:val="00124402"/>
    <w:rsid w:val="00124C0E"/>
    <w:rsid w:val="00125B0B"/>
    <w:rsid w:val="00125DF9"/>
    <w:rsid w:val="00126216"/>
    <w:rsid w:val="00126358"/>
    <w:rsid w:val="001268B7"/>
    <w:rsid w:val="00126E8C"/>
    <w:rsid w:val="00127097"/>
    <w:rsid w:val="00127CB3"/>
    <w:rsid w:val="00130282"/>
    <w:rsid w:val="00130451"/>
    <w:rsid w:val="00131219"/>
    <w:rsid w:val="0013152D"/>
    <w:rsid w:val="001319C5"/>
    <w:rsid w:val="00131DF7"/>
    <w:rsid w:val="001323CA"/>
    <w:rsid w:val="00133478"/>
    <w:rsid w:val="001338D8"/>
    <w:rsid w:val="001338E9"/>
    <w:rsid w:val="00133BC5"/>
    <w:rsid w:val="0013428B"/>
    <w:rsid w:val="00134DBA"/>
    <w:rsid w:val="0013521B"/>
    <w:rsid w:val="00135374"/>
    <w:rsid w:val="00135BAF"/>
    <w:rsid w:val="00136111"/>
    <w:rsid w:val="0013641B"/>
    <w:rsid w:val="00136AE8"/>
    <w:rsid w:val="001376F6"/>
    <w:rsid w:val="001377A9"/>
    <w:rsid w:val="00137FBB"/>
    <w:rsid w:val="0014006F"/>
    <w:rsid w:val="00140251"/>
    <w:rsid w:val="00140431"/>
    <w:rsid w:val="001405CE"/>
    <w:rsid w:val="00140CDD"/>
    <w:rsid w:val="00141672"/>
    <w:rsid w:val="001417ED"/>
    <w:rsid w:val="00141DA1"/>
    <w:rsid w:val="001424F1"/>
    <w:rsid w:val="00142B1E"/>
    <w:rsid w:val="00142D55"/>
    <w:rsid w:val="001437CB"/>
    <w:rsid w:val="001437D1"/>
    <w:rsid w:val="001439D8"/>
    <w:rsid w:val="00143E9D"/>
    <w:rsid w:val="00144976"/>
    <w:rsid w:val="00144F7D"/>
    <w:rsid w:val="001455D2"/>
    <w:rsid w:val="00145942"/>
    <w:rsid w:val="00145A44"/>
    <w:rsid w:val="00145D8E"/>
    <w:rsid w:val="00146078"/>
    <w:rsid w:val="001464BD"/>
    <w:rsid w:val="00146968"/>
    <w:rsid w:val="001469C9"/>
    <w:rsid w:val="00146A77"/>
    <w:rsid w:val="00147023"/>
    <w:rsid w:val="001476FE"/>
    <w:rsid w:val="00147F39"/>
    <w:rsid w:val="00147FC9"/>
    <w:rsid w:val="00147FD3"/>
    <w:rsid w:val="0015049B"/>
    <w:rsid w:val="00150942"/>
    <w:rsid w:val="00150CA6"/>
    <w:rsid w:val="00150CFE"/>
    <w:rsid w:val="00150ECF"/>
    <w:rsid w:val="00151AF0"/>
    <w:rsid w:val="001524BB"/>
    <w:rsid w:val="001527E8"/>
    <w:rsid w:val="00153199"/>
    <w:rsid w:val="00153B5E"/>
    <w:rsid w:val="00153C7D"/>
    <w:rsid w:val="00154984"/>
    <w:rsid w:val="00154997"/>
    <w:rsid w:val="00154AD0"/>
    <w:rsid w:val="00155382"/>
    <w:rsid w:val="001553F0"/>
    <w:rsid w:val="001553F5"/>
    <w:rsid w:val="00155B1A"/>
    <w:rsid w:val="00155CFC"/>
    <w:rsid w:val="001568AE"/>
    <w:rsid w:val="00157717"/>
    <w:rsid w:val="00157866"/>
    <w:rsid w:val="0016008E"/>
    <w:rsid w:val="00161005"/>
    <w:rsid w:val="00162395"/>
    <w:rsid w:val="0016285D"/>
    <w:rsid w:val="00162976"/>
    <w:rsid w:val="0016309C"/>
    <w:rsid w:val="0016352D"/>
    <w:rsid w:val="00163686"/>
    <w:rsid w:val="00163A3F"/>
    <w:rsid w:val="00163EC8"/>
    <w:rsid w:val="001640CA"/>
    <w:rsid w:val="001649D0"/>
    <w:rsid w:val="00164B4B"/>
    <w:rsid w:val="00164FAF"/>
    <w:rsid w:val="0016518E"/>
    <w:rsid w:val="0016536C"/>
    <w:rsid w:val="001659FE"/>
    <w:rsid w:val="00165E3F"/>
    <w:rsid w:val="00166075"/>
    <w:rsid w:val="00166646"/>
    <w:rsid w:val="0016694C"/>
    <w:rsid w:val="00166CD9"/>
    <w:rsid w:val="00166F75"/>
    <w:rsid w:val="00167AAE"/>
    <w:rsid w:val="00167F2B"/>
    <w:rsid w:val="00170201"/>
    <w:rsid w:val="00170289"/>
    <w:rsid w:val="001710AE"/>
    <w:rsid w:val="00171133"/>
    <w:rsid w:val="001718C5"/>
    <w:rsid w:val="00171A98"/>
    <w:rsid w:val="00171C88"/>
    <w:rsid w:val="00171E06"/>
    <w:rsid w:val="00171FBD"/>
    <w:rsid w:val="00172037"/>
    <w:rsid w:val="00172221"/>
    <w:rsid w:val="001723A9"/>
    <w:rsid w:val="00172482"/>
    <w:rsid w:val="001724EF"/>
    <w:rsid w:val="001726BC"/>
    <w:rsid w:val="001729AE"/>
    <w:rsid w:val="00172EBD"/>
    <w:rsid w:val="00173731"/>
    <w:rsid w:val="0017374A"/>
    <w:rsid w:val="00174460"/>
    <w:rsid w:val="001744DB"/>
    <w:rsid w:val="00174F4A"/>
    <w:rsid w:val="00175460"/>
    <w:rsid w:val="00175462"/>
    <w:rsid w:val="00175BBB"/>
    <w:rsid w:val="00175D7C"/>
    <w:rsid w:val="00175E46"/>
    <w:rsid w:val="00176106"/>
    <w:rsid w:val="00176DDE"/>
    <w:rsid w:val="001770AB"/>
    <w:rsid w:val="0017711B"/>
    <w:rsid w:val="00177BF2"/>
    <w:rsid w:val="00177D13"/>
    <w:rsid w:val="00177E30"/>
    <w:rsid w:val="001819FF"/>
    <w:rsid w:val="00182074"/>
    <w:rsid w:val="00182FA2"/>
    <w:rsid w:val="001836B9"/>
    <w:rsid w:val="00183B0E"/>
    <w:rsid w:val="00184361"/>
    <w:rsid w:val="00184376"/>
    <w:rsid w:val="00184613"/>
    <w:rsid w:val="00184B52"/>
    <w:rsid w:val="00185598"/>
    <w:rsid w:val="0018579A"/>
    <w:rsid w:val="00185987"/>
    <w:rsid w:val="00185BD5"/>
    <w:rsid w:val="00185E8D"/>
    <w:rsid w:val="001869C7"/>
    <w:rsid w:val="00186A74"/>
    <w:rsid w:val="00186EEA"/>
    <w:rsid w:val="00187628"/>
    <w:rsid w:val="00187BB8"/>
    <w:rsid w:val="00187DAF"/>
    <w:rsid w:val="001900C3"/>
    <w:rsid w:val="00190432"/>
    <w:rsid w:val="00190CAA"/>
    <w:rsid w:val="00191764"/>
    <w:rsid w:val="001918E8"/>
    <w:rsid w:val="001921D5"/>
    <w:rsid w:val="00192BF3"/>
    <w:rsid w:val="00192E01"/>
    <w:rsid w:val="001934A7"/>
    <w:rsid w:val="001936AC"/>
    <w:rsid w:val="0019445E"/>
    <w:rsid w:val="00194854"/>
    <w:rsid w:val="00194CAA"/>
    <w:rsid w:val="00194F8D"/>
    <w:rsid w:val="00194FC4"/>
    <w:rsid w:val="001958FA"/>
    <w:rsid w:val="00195ADC"/>
    <w:rsid w:val="00196139"/>
    <w:rsid w:val="00196409"/>
    <w:rsid w:val="00196ADE"/>
    <w:rsid w:val="00196B9E"/>
    <w:rsid w:val="00197396"/>
    <w:rsid w:val="00197A02"/>
    <w:rsid w:val="001A0712"/>
    <w:rsid w:val="001A0E8D"/>
    <w:rsid w:val="001A1066"/>
    <w:rsid w:val="001A1219"/>
    <w:rsid w:val="001A1462"/>
    <w:rsid w:val="001A1780"/>
    <w:rsid w:val="001A286D"/>
    <w:rsid w:val="001A29AA"/>
    <w:rsid w:val="001A33D1"/>
    <w:rsid w:val="001A35CE"/>
    <w:rsid w:val="001A39DF"/>
    <w:rsid w:val="001A3AC2"/>
    <w:rsid w:val="001A3EF5"/>
    <w:rsid w:val="001A3F4B"/>
    <w:rsid w:val="001A4795"/>
    <w:rsid w:val="001A5733"/>
    <w:rsid w:val="001A5C6C"/>
    <w:rsid w:val="001A61DB"/>
    <w:rsid w:val="001A6771"/>
    <w:rsid w:val="001A684C"/>
    <w:rsid w:val="001A6A06"/>
    <w:rsid w:val="001A72B6"/>
    <w:rsid w:val="001A745F"/>
    <w:rsid w:val="001B0F2C"/>
    <w:rsid w:val="001B153C"/>
    <w:rsid w:val="001B1579"/>
    <w:rsid w:val="001B1930"/>
    <w:rsid w:val="001B2514"/>
    <w:rsid w:val="001B261C"/>
    <w:rsid w:val="001B2708"/>
    <w:rsid w:val="001B2956"/>
    <w:rsid w:val="001B2AFE"/>
    <w:rsid w:val="001B2B51"/>
    <w:rsid w:val="001B2D5D"/>
    <w:rsid w:val="001B2EEA"/>
    <w:rsid w:val="001B2FA8"/>
    <w:rsid w:val="001B3270"/>
    <w:rsid w:val="001B3634"/>
    <w:rsid w:val="001B41C4"/>
    <w:rsid w:val="001B5067"/>
    <w:rsid w:val="001B507F"/>
    <w:rsid w:val="001B5131"/>
    <w:rsid w:val="001B5350"/>
    <w:rsid w:val="001B56DD"/>
    <w:rsid w:val="001B599D"/>
    <w:rsid w:val="001B5A06"/>
    <w:rsid w:val="001B603B"/>
    <w:rsid w:val="001B6059"/>
    <w:rsid w:val="001B68CD"/>
    <w:rsid w:val="001B6E38"/>
    <w:rsid w:val="001B72BA"/>
    <w:rsid w:val="001B762B"/>
    <w:rsid w:val="001B7AE8"/>
    <w:rsid w:val="001B7CF9"/>
    <w:rsid w:val="001B7E49"/>
    <w:rsid w:val="001C0094"/>
    <w:rsid w:val="001C014E"/>
    <w:rsid w:val="001C09F2"/>
    <w:rsid w:val="001C0C3F"/>
    <w:rsid w:val="001C1712"/>
    <w:rsid w:val="001C20B3"/>
    <w:rsid w:val="001C2146"/>
    <w:rsid w:val="001C21B8"/>
    <w:rsid w:val="001C261A"/>
    <w:rsid w:val="001C2977"/>
    <w:rsid w:val="001C2983"/>
    <w:rsid w:val="001C29CA"/>
    <w:rsid w:val="001C37CE"/>
    <w:rsid w:val="001C3A5B"/>
    <w:rsid w:val="001C3DF5"/>
    <w:rsid w:val="001C4084"/>
    <w:rsid w:val="001C44D6"/>
    <w:rsid w:val="001C48FE"/>
    <w:rsid w:val="001C4AA6"/>
    <w:rsid w:val="001C537D"/>
    <w:rsid w:val="001C552A"/>
    <w:rsid w:val="001C5635"/>
    <w:rsid w:val="001C5B80"/>
    <w:rsid w:val="001C648A"/>
    <w:rsid w:val="001C655E"/>
    <w:rsid w:val="001C68E9"/>
    <w:rsid w:val="001C6CCC"/>
    <w:rsid w:val="001C6E85"/>
    <w:rsid w:val="001D0164"/>
    <w:rsid w:val="001D05D9"/>
    <w:rsid w:val="001D08B2"/>
    <w:rsid w:val="001D097C"/>
    <w:rsid w:val="001D0DC5"/>
    <w:rsid w:val="001D1552"/>
    <w:rsid w:val="001D1881"/>
    <w:rsid w:val="001D314B"/>
    <w:rsid w:val="001D3898"/>
    <w:rsid w:val="001D3910"/>
    <w:rsid w:val="001D3ADE"/>
    <w:rsid w:val="001D4B85"/>
    <w:rsid w:val="001D5BB9"/>
    <w:rsid w:val="001D5D6B"/>
    <w:rsid w:val="001D64C2"/>
    <w:rsid w:val="001D6609"/>
    <w:rsid w:val="001D6C95"/>
    <w:rsid w:val="001D703A"/>
    <w:rsid w:val="001D757F"/>
    <w:rsid w:val="001D7590"/>
    <w:rsid w:val="001D778D"/>
    <w:rsid w:val="001D783A"/>
    <w:rsid w:val="001E14F0"/>
    <w:rsid w:val="001E1946"/>
    <w:rsid w:val="001E2481"/>
    <w:rsid w:val="001E293C"/>
    <w:rsid w:val="001E2BD0"/>
    <w:rsid w:val="001E311B"/>
    <w:rsid w:val="001E3364"/>
    <w:rsid w:val="001E3867"/>
    <w:rsid w:val="001E402F"/>
    <w:rsid w:val="001E404F"/>
    <w:rsid w:val="001E411A"/>
    <w:rsid w:val="001E4457"/>
    <w:rsid w:val="001E4489"/>
    <w:rsid w:val="001E4A56"/>
    <w:rsid w:val="001E4F1E"/>
    <w:rsid w:val="001E5096"/>
    <w:rsid w:val="001E5545"/>
    <w:rsid w:val="001E55FB"/>
    <w:rsid w:val="001E5699"/>
    <w:rsid w:val="001E5FB0"/>
    <w:rsid w:val="001E6772"/>
    <w:rsid w:val="001E714C"/>
    <w:rsid w:val="001E7651"/>
    <w:rsid w:val="001E76FD"/>
    <w:rsid w:val="001E7F15"/>
    <w:rsid w:val="001F060C"/>
    <w:rsid w:val="001F0793"/>
    <w:rsid w:val="001F0BE8"/>
    <w:rsid w:val="001F0E1E"/>
    <w:rsid w:val="001F1AF7"/>
    <w:rsid w:val="001F1EAE"/>
    <w:rsid w:val="001F20C3"/>
    <w:rsid w:val="001F224C"/>
    <w:rsid w:val="001F24D9"/>
    <w:rsid w:val="001F25EB"/>
    <w:rsid w:val="001F3216"/>
    <w:rsid w:val="001F3509"/>
    <w:rsid w:val="001F3C7E"/>
    <w:rsid w:val="001F3FE7"/>
    <w:rsid w:val="001F403D"/>
    <w:rsid w:val="001F424D"/>
    <w:rsid w:val="001F4521"/>
    <w:rsid w:val="001F4889"/>
    <w:rsid w:val="001F48B1"/>
    <w:rsid w:val="001F4B01"/>
    <w:rsid w:val="001F4B08"/>
    <w:rsid w:val="001F521A"/>
    <w:rsid w:val="001F64C1"/>
    <w:rsid w:val="001F698C"/>
    <w:rsid w:val="001F6990"/>
    <w:rsid w:val="001F6F2B"/>
    <w:rsid w:val="001F76A8"/>
    <w:rsid w:val="001F7BE6"/>
    <w:rsid w:val="00200719"/>
    <w:rsid w:val="00200CC9"/>
    <w:rsid w:val="002013EE"/>
    <w:rsid w:val="0020229A"/>
    <w:rsid w:val="002033F9"/>
    <w:rsid w:val="0020351D"/>
    <w:rsid w:val="00204804"/>
    <w:rsid w:val="00204ADB"/>
    <w:rsid w:val="00204BBF"/>
    <w:rsid w:val="002051D4"/>
    <w:rsid w:val="0020594F"/>
    <w:rsid w:val="002059F8"/>
    <w:rsid w:val="002059FE"/>
    <w:rsid w:val="00205AA9"/>
    <w:rsid w:val="00206B98"/>
    <w:rsid w:val="00207467"/>
    <w:rsid w:val="00207896"/>
    <w:rsid w:val="00207963"/>
    <w:rsid w:val="002103DE"/>
    <w:rsid w:val="002108BC"/>
    <w:rsid w:val="002109B1"/>
    <w:rsid w:val="00210E49"/>
    <w:rsid w:val="002113E8"/>
    <w:rsid w:val="002116B8"/>
    <w:rsid w:val="00211B3C"/>
    <w:rsid w:val="00211F70"/>
    <w:rsid w:val="00212184"/>
    <w:rsid w:val="00212401"/>
    <w:rsid w:val="00212DBC"/>
    <w:rsid w:val="00212E79"/>
    <w:rsid w:val="00213526"/>
    <w:rsid w:val="002135C5"/>
    <w:rsid w:val="00213CEC"/>
    <w:rsid w:val="00214180"/>
    <w:rsid w:val="0021421F"/>
    <w:rsid w:val="00214594"/>
    <w:rsid w:val="00214FF8"/>
    <w:rsid w:val="00215D7E"/>
    <w:rsid w:val="00216773"/>
    <w:rsid w:val="00217722"/>
    <w:rsid w:val="0021782B"/>
    <w:rsid w:val="002179B0"/>
    <w:rsid w:val="00220C59"/>
    <w:rsid w:val="00220E48"/>
    <w:rsid w:val="002210EB"/>
    <w:rsid w:val="00221155"/>
    <w:rsid w:val="00221D6B"/>
    <w:rsid w:val="00222A88"/>
    <w:rsid w:val="00223105"/>
    <w:rsid w:val="002231B0"/>
    <w:rsid w:val="002231C0"/>
    <w:rsid w:val="00224155"/>
    <w:rsid w:val="002245C1"/>
    <w:rsid w:val="00224CB7"/>
    <w:rsid w:val="00224F58"/>
    <w:rsid w:val="002257AD"/>
    <w:rsid w:val="0022592C"/>
    <w:rsid w:val="00225B8B"/>
    <w:rsid w:val="0022667E"/>
    <w:rsid w:val="0022686B"/>
    <w:rsid w:val="00227B33"/>
    <w:rsid w:val="002312DD"/>
    <w:rsid w:val="00232863"/>
    <w:rsid w:val="002329AD"/>
    <w:rsid w:val="00232D8A"/>
    <w:rsid w:val="00233A93"/>
    <w:rsid w:val="00233BB3"/>
    <w:rsid w:val="00234B17"/>
    <w:rsid w:val="002350A3"/>
    <w:rsid w:val="00235ACC"/>
    <w:rsid w:val="00235F3F"/>
    <w:rsid w:val="00235F9A"/>
    <w:rsid w:val="002367D7"/>
    <w:rsid w:val="00236E62"/>
    <w:rsid w:val="0023799F"/>
    <w:rsid w:val="002401A2"/>
    <w:rsid w:val="00240809"/>
    <w:rsid w:val="00241019"/>
    <w:rsid w:val="002410C5"/>
    <w:rsid w:val="002419F1"/>
    <w:rsid w:val="00242440"/>
    <w:rsid w:val="002428F0"/>
    <w:rsid w:val="002441D8"/>
    <w:rsid w:val="002444A6"/>
    <w:rsid w:val="002448D5"/>
    <w:rsid w:val="00244DBA"/>
    <w:rsid w:val="0024521F"/>
    <w:rsid w:val="00245B75"/>
    <w:rsid w:val="00245BD9"/>
    <w:rsid w:val="00245E33"/>
    <w:rsid w:val="00245E35"/>
    <w:rsid w:val="00245E3F"/>
    <w:rsid w:val="002460E9"/>
    <w:rsid w:val="0024666F"/>
    <w:rsid w:val="00246889"/>
    <w:rsid w:val="00246E0E"/>
    <w:rsid w:val="00246FD7"/>
    <w:rsid w:val="00247215"/>
    <w:rsid w:val="002473AA"/>
    <w:rsid w:val="0024788D"/>
    <w:rsid w:val="00247A31"/>
    <w:rsid w:val="00247F02"/>
    <w:rsid w:val="00247F24"/>
    <w:rsid w:val="00250916"/>
    <w:rsid w:val="00250DE6"/>
    <w:rsid w:val="00252CC6"/>
    <w:rsid w:val="00252D91"/>
    <w:rsid w:val="00253511"/>
    <w:rsid w:val="00253911"/>
    <w:rsid w:val="00254C18"/>
    <w:rsid w:val="0025515D"/>
    <w:rsid w:val="00255B5B"/>
    <w:rsid w:val="00256A6F"/>
    <w:rsid w:val="00256CE3"/>
    <w:rsid w:val="00256FD3"/>
    <w:rsid w:val="00257617"/>
    <w:rsid w:val="00257840"/>
    <w:rsid w:val="00257AC4"/>
    <w:rsid w:val="002604D9"/>
    <w:rsid w:val="002607DF"/>
    <w:rsid w:val="00261569"/>
    <w:rsid w:val="00261C6B"/>
    <w:rsid w:val="00261FB5"/>
    <w:rsid w:val="00262092"/>
    <w:rsid w:val="00262165"/>
    <w:rsid w:val="00262825"/>
    <w:rsid w:val="00262854"/>
    <w:rsid w:val="00262B59"/>
    <w:rsid w:val="0026384F"/>
    <w:rsid w:val="00263A1A"/>
    <w:rsid w:val="00263A2B"/>
    <w:rsid w:val="00263AB0"/>
    <w:rsid w:val="00263CF6"/>
    <w:rsid w:val="0026429B"/>
    <w:rsid w:val="002642A8"/>
    <w:rsid w:val="0026453F"/>
    <w:rsid w:val="002649C4"/>
    <w:rsid w:val="002653A7"/>
    <w:rsid w:val="00265BE8"/>
    <w:rsid w:val="0026622E"/>
    <w:rsid w:val="002669D9"/>
    <w:rsid w:val="00266BE0"/>
    <w:rsid w:val="00267E2A"/>
    <w:rsid w:val="00267FD6"/>
    <w:rsid w:val="002702CF"/>
    <w:rsid w:val="00270E13"/>
    <w:rsid w:val="0027101B"/>
    <w:rsid w:val="002723B7"/>
    <w:rsid w:val="00272414"/>
    <w:rsid w:val="002726EF"/>
    <w:rsid w:val="002729FA"/>
    <w:rsid w:val="0027598E"/>
    <w:rsid w:val="00275B4D"/>
    <w:rsid w:val="00275CDB"/>
    <w:rsid w:val="002761BB"/>
    <w:rsid w:val="002777A9"/>
    <w:rsid w:val="002801C5"/>
    <w:rsid w:val="0028106B"/>
    <w:rsid w:val="002819B2"/>
    <w:rsid w:val="00281E09"/>
    <w:rsid w:val="00282408"/>
    <w:rsid w:val="00282DFB"/>
    <w:rsid w:val="00282E2C"/>
    <w:rsid w:val="00282F93"/>
    <w:rsid w:val="00283064"/>
    <w:rsid w:val="002839E3"/>
    <w:rsid w:val="00283CA0"/>
    <w:rsid w:val="00284149"/>
    <w:rsid w:val="00284150"/>
    <w:rsid w:val="0028418F"/>
    <w:rsid w:val="00284AE4"/>
    <w:rsid w:val="00284BAF"/>
    <w:rsid w:val="00285513"/>
    <w:rsid w:val="00285797"/>
    <w:rsid w:val="00285B1F"/>
    <w:rsid w:val="002860E6"/>
    <w:rsid w:val="002873DA"/>
    <w:rsid w:val="00287A12"/>
    <w:rsid w:val="00287D35"/>
    <w:rsid w:val="00287DF5"/>
    <w:rsid w:val="0029009D"/>
    <w:rsid w:val="00290684"/>
    <w:rsid w:val="0029070A"/>
    <w:rsid w:val="0029134A"/>
    <w:rsid w:val="0029190C"/>
    <w:rsid w:val="00292ABC"/>
    <w:rsid w:val="0029396D"/>
    <w:rsid w:val="00293FA7"/>
    <w:rsid w:val="002943CC"/>
    <w:rsid w:val="00294415"/>
    <w:rsid w:val="00294757"/>
    <w:rsid w:val="00294838"/>
    <w:rsid w:val="0029486B"/>
    <w:rsid w:val="00294CE0"/>
    <w:rsid w:val="00294FC3"/>
    <w:rsid w:val="0029504B"/>
    <w:rsid w:val="00295495"/>
    <w:rsid w:val="0029552A"/>
    <w:rsid w:val="00295DD8"/>
    <w:rsid w:val="0029604A"/>
    <w:rsid w:val="0029610C"/>
    <w:rsid w:val="00296587"/>
    <w:rsid w:val="00296A9C"/>
    <w:rsid w:val="002971F2"/>
    <w:rsid w:val="00297608"/>
    <w:rsid w:val="00297C9D"/>
    <w:rsid w:val="00297F72"/>
    <w:rsid w:val="00297FB2"/>
    <w:rsid w:val="002A0215"/>
    <w:rsid w:val="002A04A7"/>
    <w:rsid w:val="002A0D0D"/>
    <w:rsid w:val="002A1C82"/>
    <w:rsid w:val="002A202D"/>
    <w:rsid w:val="002A2E43"/>
    <w:rsid w:val="002A3001"/>
    <w:rsid w:val="002A3198"/>
    <w:rsid w:val="002A3A35"/>
    <w:rsid w:val="002A3E1F"/>
    <w:rsid w:val="002A3F63"/>
    <w:rsid w:val="002A4136"/>
    <w:rsid w:val="002A42A4"/>
    <w:rsid w:val="002A464C"/>
    <w:rsid w:val="002A4C04"/>
    <w:rsid w:val="002A4D6E"/>
    <w:rsid w:val="002A4FF1"/>
    <w:rsid w:val="002A50AF"/>
    <w:rsid w:val="002A57BF"/>
    <w:rsid w:val="002A652F"/>
    <w:rsid w:val="002A6B9A"/>
    <w:rsid w:val="002A6DBD"/>
    <w:rsid w:val="002A7222"/>
    <w:rsid w:val="002A7757"/>
    <w:rsid w:val="002A7920"/>
    <w:rsid w:val="002B0337"/>
    <w:rsid w:val="002B0945"/>
    <w:rsid w:val="002B1134"/>
    <w:rsid w:val="002B1232"/>
    <w:rsid w:val="002B1262"/>
    <w:rsid w:val="002B1352"/>
    <w:rsid w:val="002B1548"/>
    <w:rsid w:val="002B1F34"/>
    <w:rsid w:val="002B202C"/>
    <w:rsid w:val="002B2439"/>
    <w:rsid w:val="002B2B78"/>
    <w:rsid w:val="002B2E03"/>
    <w:rsid w:val="002B3DEF"/>
    <w:rsid w:val="002B4138"/>
    <w:rsid w:val="002B44BB"/>
    <w:rsid w:val="002B47B2"/>
    <w:rsid w:val="002B560F"/>
    <w:rsid w:val="002B5C1C"/>
    <w:rsid w:val="002B611E"/>
    <w:rsid w:val="002B797E"/>
    <w:rsid w:val="002B7BC4"/>
    <w:rsid w:val="002C0445"/>
    <w:rsid w:val="002C22A3"/>
    <w:rsid w:val="002C22B0"/>
    <w:rsid w:val="002C319F"/>
    <w:rsid w:val="002C36C8"/>
    <w:rsid w:val="002C4A57"/>
    <w:rsid w:val="002C4B82"/>
    <w:rsid w:val="002C4BD6"/>
    <w:rsid w:val="002C4D8F"/>
    <w:rsid w:val="002C620C"/>
    <w:rsid w:val="002C6B20"/>
    <w:rsid w:val="002C6BEF"/>
    <w:rsid w:val="002C7181"/>
    <w:rsid w:val="002C7D7C"/>
    <w:rsid w:val="002C7EA4"/>
    <w:rsid w:val="002D0022"/>
    <w:rsid w:val="002D0C7B"/>
    <w:rsid w:val="002D242B"/>
    <w:rsid w:val="002D2CEF"/>
    <w:rsid w:val="002D2DD0"/>
    <w:rsid w:val="002D4D27"/>
    <w:rsid w:val="002D54C6"/>
    <w:rsid w:val="002D7A5C"/>
    <w:rsid w:val="002D7CC6"/>
    <w:rsid w:val="002D7FDB"/>
    <w:rsid w:val="002D7FF9"/>
    <w:rsid w:val="002E00B2"/>
    <w:rsid w:val="002E037B"/>
    <w:rsid w:val="002E0544"/>
    <w:rsid w:val="002E1325"/>
    <w:rsid w:val="002E188E"/>
    <w:rsid w:val="002E25CB"/>
    <w:rsid w:val="002E2CEF"/>
    <w:rsid w:val="002E33E8"/>
    <w:rsid w:val="002E3979"/>
    <w:rsid w:val="002E403E"/>
    <w:rsid w:val="002E4140"/>
    <w:rsid w:val="002E4386"/>
    <w:rsid w:val="002E4A69"/>
    <w:rsid w:val="002E4BD0"/>
    <w:rsid w:val="002E4C9F"/>
    <w:rsid w:val="002E59D7"/>
    <w:rsid w:val="002E5CFE"/>
    <w:rsid w:val="002E67B4"/>
    <w:rsid w:val="002E6E59"/>
    <w:rsid w:val="002E6EA8"/>
    <w:rsid w:val="002E7B46"/>
    <w:rsid w:val="002E7E63"/>
    <w:rsid w:val="002F0347"/>
    <w:rsid w:val="002F0600"/>
    <w:rsid w:val="002F065B"/>
    <w:rsid w:val="002F07AF"/>
    <w:rsid w:val="002F0A7E"/>
    <w:rsid w:val="002F0E0F"/>
    <w:rsid w:val="002F2669"/>
    <w:rsid w:val="002F2A55"/>
    <w:rsid w:val="002F2D86"/>
    <w:rsid w:val="002F3D12"/>
    <w:rsid w:val="002F4410"/>
    <w:rsid w:val="002F45CE"/>
    <w:rsid w:val="002F48F4"/>
    <w:rsid w:val="002F4D09"/>
    <w:rsid w:val="002F4D32"/>
    <w:rsid w:val="002F5042"/>
    <w:rsid w:val="002F5578"/>
    <w:rsid w:val="002F5BF2"/>
    <w:rsid w:val="002F65DD"/>
    <w:rsid w:val="002F6AC6"/>
    <w:rsid w:val="002F75A8"/>
    <w:rsid w:val="002F7772"/>
    <w:rsid w:val="002F7942"/>
    <w:rsid w:val="003002FF"/>
    <w:rsid w:val="00300765"/>
    <w:rsid w:val="00300BF7"/>
    <w:rsid w:val="00300F8E"/>
    <w:rsid w:val="0030142F"/>
    <w:rsid w:val="00301593"/>
    <w:rsid w:val="00301636"/>
    <w:rsid w:val="003026F8"/>
    <w:rsid w:val="00302740"/>
    <w:rsid w:val="003032EA"/>
    <w:rsid w:val="003036D4"/>
    <w:rsid w:val="0030376E"/>
    <w:rsid w:val="0030384B"/>
    <w:rsid w:val="00304DB4"/>
    <w:rsid w:val="00304DFB"/>
    <w:rsid w:val="00304E20"/>
    <w:rsid w:val="003059DB"/>
    <w:rsid w:val="003062AE"/>
    <w:rsid w:val="00306A17"/>
    <w:rsid w:val="00306DAA"/>
    <w:rsid w:val="003071B6"/>
    <w:rsid w:val="00307364"/>
    <w:rsid w:val="0030771F"/>
    <w:rsid w:val="0030773A"/>
    <w:rsid w:val="003106EE"/>
    <w:rsid w:val="00310A7F"/>
    <w:rsid w:val="00310D2E"/>
    <w:rsid w:val="00310F8B"/>
    <w:rsid w:val="0031126C"/>
    <w:rsid w:val="00311835"/>
    <w:rsid w:val="00313536"/>
    <w:rsid w:val="00313BC2"/>
    <w:rsid w:val="00313D43"/>
    <w:rsid w:val="00313DFD"/>
    <w:rsid w:val="00314201"/>
    <w:rsid w:val="0031473B"/>
    <w:rsid w:val="003149D0"/>
    <w:rsid w:val="00314C54"/>
    <w:rsid w:val="00315189"/>
    <w:rsid w:val="00315B73"/>
    <w:rsid w:val="0031663F"/>
    <w:rsid w:val="003168AA"/>
    <w:rsid w:val="00316CFB"/>
    <w:rsid w:val="00316ECE"/>
    <w:rsid w:val="00316FBE"/>
    <w:rsid w:val="0031700F"/>
    <w:rsid w:val="00317D75"/>
    <w:rsid w:val="00320A43"/>
    <w:rsid w:val="00320B7D"/>
    <w:rsid w:val="00322F39"/>
    <w:rsid w:val="00323079"/>
    <w:rsid w:val="00323629"/>
    <w:rsid w:val="00323AEF"/>
    <w:rsid w:val="00324542"/>
    <w:rsid w:val="00324BF7"/>
    <w:rsid w:val="00324CFE"/>
    <w:rsid w:val="00324FDB"/>
    <w:rsid w:val="003254A8"/>
    <w:rsid w:val="00325E7B"/>
    <w:rsid w:val="00327038"/>
    <w:rsid w:val="003275E6"/>
    <w:rsid w:val="00327BE0"/>
    <w:rsid w:val="00327E79"/>
    <w:rsid w:val="0033009A"/>
    <w:rsid w:val="003307AE"/>
    <w:rsid w:val="00330B46"/>
    <w:rsid w:val="00330B9E"/>
    <w:rsid w:val="003313E5"/>
    <w:rsid w:val="00332698"/>
    <w:rsid w:val="003327BA"/>
    <w:rsid w:val="003333AA"/>
    <w:rsid w:val="00333684"/>
    <w:rsid w:val="00333A0E"/>
    <w:rsid w:val="00333A86"/>
    <w:rsid w:val="00333CED"/>
    <w:rsid w:val="00333E68"/>
    <w:rsid w:val="00333E71"/>
    <w:rsid w:val="003341EE"/>
    <w:rsid w:val="0033582B"/>
    <w:rsid w:val="00335FDE"/>
    <w:rsid w:val="00335FF0"/>
    <w:rsid w:val="0033663F"/>
    <w:rsid w:val="00336F87"/>
    <w:rsid w:val="00337DD8"/>
    <w:rsid w:val="00340136"/>
    <w:rsid w:val="00340D9C"/>
    <w:rsid w:val="00341ADC"/>
    <w:rsid w:val="00341B2D"/>
    <w:rsid w:val="00342128"/>
    <w:rsid w:val="003422C9"/>
    <w:rsid w:val="0034246F"/>
    <w:rsid w:val="003429A8"/>
    <w:rsid w:val="00342FED"/>
    <w:rsid w:val="003431C3"/>
    <w:rsid w:val="003443AA"/>
    <w:rsid w:val="00344742"/>
    <w:rsid w:val="00344A96"/>
    <w:rsid w:val="00344C25"/>
    <w:rsid w:val="00344F49"/>
    <w:rsid w:val="00345213"/>
    <w:rsid w:val="00345DCA"/>
    <w:rsid w:val="00345E8B"/>
    <w:rsid w:val="00345FAD"/>
    <w:rsid w:val="00346805"/>
    <w:rsid w:val="00346C14"/>
    <w:rsid w:val="00347A23"/>
    <w:rsid w:val="00347C3E"/>
    <w:rsid w:val="00350941"/>
    <w:rsid w:val="00350FA8"/>
    <w:rsid w:val="003511CF"/>
    <w:rsid w:val="003513C3"/>
    <w:rsid w:val="00351D2A"/>
    <w:rsid w:val="00352407"/>
    <w:rsid w:val="00352E55"/>
    <w:rsid w:val="0035376B"/>
    <w:rsid w:val="00353770"/>
    <w:rsid w:val="00354001"/>
    <w:rsid w:val="003543AF"/>
    <w:rsid w:val="0035454C"/>
    <w:rsid w:val="00355449"/>
    <w:rsid w:val="00355872"/>
    <w:rsid w:val="00355D65"/>
    <w:rsid w:val="00355ED4"/>
    <w:rsid w:val="0035609A"/>
    <w:rsid w:val="00356358"/>
    <w:rsid w:val="0035691B"/>
    <w:rsid w:val="003571BB"/>
    <w:rsid w:val="0035758D"/>
    <w:rsid w:val="00357F0F"/>
    <w:rsid w:val="00360A04"/>
    <w:rsid w:val="00360DDE"/>
    <w:rsid w:val="00361238"/>
    <w:rsid w:val="00362133"/>
    <w:rsid w:val="00362157"/>
    <w:rsid w:val="003625EF"/>
    <w:rsid w:val="00362769"/>
    <w:rsid w:val="00362CA7"/>
    <w:rsid w:val="00362E0F"/>
    <w:rsid w:val="00362F65"/>
    <w:rsid w:val="003633B0"/>
    <w:rsid w:val="00363440"/>
    <w:rsid w:val="003640A6"/>
    <w:rsid w:val="00364744"/>
    <w:rsid w:val="003648ED"/>
    <w:rsid w:val="00364FBF"/>
    <w:rsid w:val="00365CFA"/>
    <w:rsid w:val="00366157"/>
    <w:rsid w:val="003676A3"/>
    <w:rsid w:val="00367813"/>
    <w:rsid w:val="003678B2"/>
    <w:rsid w:val="00367DEA"/>
    <w:rsid w:val="00367E53"/>
    <w:rsid w:val="00370656"/>
    <w:rsid w:val="003716BA"/>
    <w:rsid w:val="00371836"/>
    <w:rsid w:val="003719DB"/>
    <w:rsid w:val="003725B3"/>
    <w:rsid w:val="00373647"/>
    <w:rsid w:val="003749B3"/>
    <w:rsid w:val="00374B75"/>
    <w:rsid w:val="00374D4B"/>
    <w:rsid w:val="003750B8"/>
    <w:rsid w:val="00375C98"/>
    <w:rsid w:val="00375F3B"/>
    <w:rsid w:val="003767AA"/>
    <w:rsid w:val="00376A4A"/>
    <w:rsid w:val="00376C50"/>
    <w:rsid w:val="00377466"/>
    <w:rsid w:val="0037783D"/>
    <w:rsid w:val="00377C77"/>
    <w:rsid w:val="00377CC0"/>
    <w:rsid w:val="00377EBF"/>
    <w:rsid w:val="00380B94"/>
    <w:rsid w:val="00381058"/>
    <w:rsid w:val="00381F70"/>
    <w:rsid w:val="00382590"/>
    <w:rsid w:val="003831F3"/>
    <w:rsid w:val="00383492"/>
    <w:rsid w:val="00383B99"/>
    <w:rsid w:val="003840B7"/>
    <w:rsid w:val="00384324"/>
    <w:rsid w:val="0038454A"/>
    <w:rsid w:val="00384970"/>
    <w:rsid w:val="00384E8A"/>
    <w:rsid w:val="0038500F"/>
    <w:rsid w:val="003855C5"/>
    <w:rsid w:val="003859F4"/>
    <w:rsid w:val="00386441"/>
    <w:rsid w:val="00386E77"/>
    <w:rsid w:val="003871B1"/>
    <w:rsid w:val="003900EA"/>
    <w:rsid w:val="0039030E"/>
    <w:rsid w:val="003904A9"/>
    <w:rsid w:val="003907D8"/>
    <w:rsid w:val="00390C6A"/>
    <w:rsid w:val="00390E55"/>
    <w:rsid w:val="00391072"/>
    <w:rsid w:val="0039119A"/>
    <w:rsid w:val="00391442"/>
    <w:rsid w:val="0039208E"/>
    <w:rsid w:val="003929BC"/>
    <w:rsid w:val="00392CCF"/>
    <w:rsid w:val="003931B5"/>
    <w:rsid w:val="003932D2"/>
    <w:rsid w:val="0039330C"/>
    <w:rsid w:val="00393DB6"/>
    <w:rsid w:val="003940FA"/>
    <w:rsid w:val="0039503A"/>
    <w:rsid w:val="00395103"/>
    <w:rsid w:val="00395C40"/>
    <w:rsid w:val="0039656B"/>
    <w:rsid w:val="00396B39"/>
    <w:rsid w:val="003972AF"/>
    <w:rsid w:val="0039754E"/>
    <w:rsid w:val="0039792E"/>
    <w:rsid w:val="00397969"/>
    <w:rsid w:val="00397DA0"/>
    <w:rsid w:val="003A01B0"/>
    <w:rsid w:val="003A0560"/>
    <w:rsid w:val="003A05FC"/>
    <w:rsid w:val="003A0AD6"/>
    <w:rsid w:val="003A0AE6"/>
    <w:rsid w:val="003A1C3D"/>
    <w:rsid w:val="003A1E4F"/>
    <w:rsid w:val="003A22FA"/>
    <w:rsid w:val="003A3253"/>
    <w:rsid w:val="003A3369"/>
    <w:rsid w:val="003A353F"/>
    <w:rsid w:val="003A38B1"/>
    <w:rsid w:val="003A3BBA"/>
    <w:rsid w:val="003A3BF6"/>
    <w:rsid w:val="003A3C54"/>
    <w:rsid w:val="003A4302"/>
    <w:rsid w:val="003A4625"/>
    <w:rsid w:val="003A4F93"/>
    <w:rsid w:val="003A5777"/>
    <w:rsid w:val="003A57F1"/>
    <w:rsid w:val="003A6056"/>
    <w:rsid w:val="003A6CB3"/>
    <w:rsid w:val="003A7B02"/>
    <w:rsid w:val="003B0177"/>
    <w:rsid w:val="003B0FE1"/>
    <w:rsid w:val="003B1BF0"/>
    <w:rsid w:val="003B1DD0"/>
    <w:rsid w:val="003B2A2B"/>
    <w:rsid w:val="003B2C10"/>
    <w:rsid w:val="003B3000"/>
    <w:rsid w:val="003B36D9"/>
    <w:rsid w:val="003B3EF7"/>
    <w:rsid w:val="003B43C9"/>
    <w:rsid w:val="003B48BB"/>
    <w:rsid w:val="003B4A33"/>
    <w:rsid w:val="003B514F"/>
    <w:rsid w:val="003B5285"/>
    <w:rsid w:val="003B557E"/>
    <w:rsid w:val="003B580F"/>
    <w:rsid w:val="003B5B2C"/>
    <w:rsid w:val="003B6277"/>
    <w:rsid w:val="003B6BB9"/>
    <w:rsid w:val="003B70C1"/>
    <w:rsid w:val="003B7114"/>
    <w:rsid w:val="003B7256"/>
    <w:rsid w:val="003B75A0"/>
    <w:rsid w:val="003B77F3"/>
    <w:rsid w:val="003C0299"/>
    <w:rsid w:val="003C02CE"/>
    <w:rsid w:val="003C0456"/>
    <w:rsid w:val="003C0718"/>
    <w:rsid w:val="003C0F4E"/>
    <w:rsid w:val="003C16F1"/>
    <w:rsid w:val="003C1846"/>
    <w:rsid w:val="003C1872"/>
    <w:rsid w:val="003C1A92"/>
    <w:rsid w:val="003C1B29"/>
    <w:rsid w:val="003C1E3C"/>
    <w:rsid w:val="003C275A"/>
    <w:rsid w:val="003C2F20"/>
    <w:rsid w:val="003C3B60"/>
    <w:rsid w:val="003C41E6"/>
    <w:rsid w:val="003C464B"/>
    <w:rsid w:val="003C4B02"/>
    <w:rsid w:val="003C4DAC"/>
    <w:rsid w:val="003C4E41"/>
    <w:rsid w:val="003C5169"/>
    <w:rsid w:val="003C538F"/>
    <w:rsid w:val="003C54BD"/>
    <w:rsid w:val="003C5E1C"/>
    <w:rsid w:val="003C6391"/>
    <w:rsid w:val="003C63A9"/>
    <w:rsid w:val="003C6E3E"/>
    <w:rsid w:val="003C757F"/>
    <w:rsid w:val="003C77F9"/>
    <w:rsid w:val="003C7B03"/>
    <w:rsid w:val="003C7FED"/>
    <w:rsid w:val="003D02C6"/>
    <w:rsid w:val="003D08CD"/>
    <w:rsid w:val="003D08D3"/>
    <w:rsid w:val="003D09C3"/>
    <w:rsid w:val="003D1D11"/>
    <w:rsid w:val="003D2896"/>
    <w:rsid w:val="003D29ED"/>
    <w:rsid w:val="003D314C"/>
    <w:rsid w:val="003D41DF"/>
    <w:rsid w:val="003D51A2"/>
    <w:rsid w:val="003D574C"/>
    <w:rsid w:val="003D6136"/>
    <w:rsid w:val="003D6E82"/>
    <w:rsid w:val="003D6F77"/>
    <w:rsid w:val="003D7881"/>
    <w:rsid w:val="003D797D"/>
    <w:rsid w:val="003D79F7"/>
    <w:rsid w:val="003E0417"/>
    <w:rsid w:val="003E1C0A"/>
    <w:rsid w:val="003E1D14"/>
    <w:rsid w:val="003E2010"/>
    <w:rsid w:val="003E2229"/>
    <w:rsid w:val="003E29B3"/>
    <w:rsid w:val="003E2D01"/>
    <w:rsid w:val="003E30D3"/>
    <w:rsid w:val="003E3888"/>
    <w:rsid w:val="003E44FB"/>
    <w:rsid w:val="003E48CB"/>
    <w:rsid w:val="003E4D67"/>
    <w:rsid w:val="003E51B4"/>
    <w:rsid w:val="003E5214"/>
    <w:rsid w:val="003E5EB0"/>
    <w:rsid w:val="003E62E7"/>
    <w:rsid w:val="003E6322"/>
    <w:rsid w:val="003E70B1"/>
    <w:rsid w:val="003E73E7"/>
    <w:rsid w:val="003E7994"/>
    <w:rsid w:val="003E7B11"/>
    <w:rsid w:val="003E7D3B"/>
    <w:rsid w:val="003F0195"/>
    <w:rsid w:val="003F1110"/>
    <w:rsid w:val="003F1DD9"/>
    <w:rsid w:val="003F1EEE"/>
    <w:rsid w:val="003F2012"/>
    <w:rsid w:val="003F2286"/>
    <w:rsid w:val="003F2582"/>
    <w:rsid w:val="003F2E15"/>
    <w:rsid w:val="003F3296"/>
    <w:rsid w:val="003F33AC"/>
    <w:rsid w:val="003F34F6"/>
    <w:rsid w:val="003F3793"/>
    <w:rsid w:val="003F3A45"/>
    <w:rsid w:val="003F3A81"/>
    <w:rsid w:val="003F4A20"/>
    <w:rsid w:val="003F4CD3"/>
    <w:rsid w:val="003F50F4"/>
    <w:rsid w:val="003F5219"/>
    <w:rsid w:val="003F54CC"/>
    <w:rsid w:val="003F57BA"/>
    <w:rsid w:val="003F5B27"/>
    <w:rsid w:val="003F5E52"/>
    <w:rsid w:val="003F60D7"/>
    <w:rsid w:val="003F6302"/>
    <w:rsid w:val="003F6A55"/>
    <w:rsid w:val="003F704D"/>
    <w:rsid w:val="003F70C1"/>
    <w:rsid w:val="003F7457"/>
    <w:rsid w:val="003F7FF5"/>
    <w:rsid w:val="004003DF"/>
    <w:rsid w:val="004005B9"/>
    <w:rsid w:val="00400B53"/>
    <w:rsid w:val="00400D3B"/>
    <w:rsid w:val="00400F47"/>
    <w:rsid w:val="004013CA"/>
    <w:rsid w:val="00401749"/>
    <w:rsid w:val="004018FD"/>
    <w:rsid w:val="00401B4E"/>
    <w:rsid w:val="00402C10"/>
    <w:rsid w:val="00403181"/>
    <w:rsid w:val="004031A2"/>
    <w:rsid w:val="00403D6E"/>
    <w:rsid w:val="00403D70"/>
    <w:rsid w:val="00403E15"/>
    <w:rsid w:val="00403EFA"/>
    <w:rsid w:val="00403FEE"/>
    <w:rsid w:val="004040CC"/>
    <w:rsid w:val="0040452F"/>
    <w:rsid w:val="00404617"/>
    <w:rsid w:val="00405935"/>
    <w:rsid w:val="004062D2"/>
    <w:rsid w:val="00406587"/>
    <w:rsid w:val="0040677E"/>
    <w:rsid w:val="00406F1C"/>
    <w:rsid w:val="004076C2"/>
    <w:rsid w:val="00407752"/>
    <w:rsid w:val="004102D3"/>
    <w:rsid w:val="00410F7B"/>
    <w:rsid w:val="00411131"/>
    <w:rsid w:val="00411838"/>
    <w:rsid w:val="00412482"/>
    <w:rsid w:val="00412CF8"/>
    <w:rsid w:val="00412F54"/>
    <w:rsid w:val="004131B3"/>
    <w:rsid w:val="00413644"/>
    <w:rsid w:val="00413C0E"/>
    <w:rsid w:val="00414CA8"/>
    <w:rsid w:val="00414D90"/>
    <w:rsid w:val="00415092"/>
    <w:rsid w:val="0041577D"/>
    <w:rsid w:val="00415904"/>
    <w:rsid w:val="004162AC"/>
    <w:rsid w:val="0041637C"/>
    <w:rsid w:val="00416551"/>
    <w:rsid w:val="00416632"/>
    <w:rsid w:val="004167C1"/>
    <w:rsid w:val="004175B7"/>
    <w:rsid w:val="00420200"/>
    <w:rsid w:val="0042077B"/>
    <w:rsid w:val="004210E5"/>
    <w:rsid w:val="004211B6"/>
    <w:rsid w:val="0042131C"/>
    <w:rsid w:val="0042164A"/>
    <w:rsid w:val="00421CC5"/>
    <w:rsid w:val="004220CA"/>
    <w:rsid w:val="00422FE1"/>
    <w:rsid w:val="00423586"/>
    <w:rsid w:val="00423B7F"/>
    <w:rsid w:val="00424309"/>
    <w:rsid w:val="004243CA"/>
    <w:rsid w:val="00424528"/>
    <w:rsid w:val="00424E48"/>
    <w:rsid w:val="00424FF1"/>
    <w:rsid w:val="00425179"/>
    <w:rsid w:val="004251A6"/>
    <w:rsid w:val="00425628"/>
    <w:rsid w:val="004260C1"/>
    <w:rsid w:val="00426700"/>
    <w:rsid w:val="00426C11"/>
    <w:rsid w:val="00426C2B"/>
    <w:rsid w:val="00427D68"/>
    <w:rsid w:val="00427F2F"/>
    <w:rsid w:val="004300DF"/>
    <w:rsid w:val="00430879"/>
    <w:rsid w:val="004308C0"/>
    <w:rsid w:val="00430964"/>
    <w:rsid w:val="00431041"/>
    <w:rsid w:val="004316FE"/>
    <w:rsid w:val="00431883"/>
    <w:rsid w:val="004318C0"/>
    <w:rsid w:val="0043226B"/>
    <w:rsid w:val="004326C9"/>
    <w:rsid w:val="00432968"/>
    <w:rsid w:val="00433AAA"/>
    <w:rsid w:val="00433F1D"/>
    <w:rsid w:val="004340EF"/>
    <w:rsid w:val="00434F30"/>
    <w:rsid w:val="00435384"/>
    <w:rsid w:val="004353C8"/>
    <w:rsid w:val="00435668"/>
    <w:rsid w:val="0043582E"/>
    <w:rsid w:val="004358D7"/>
    <w:rsid w:val="00436420"/>
    <w:rsid w:val="00436520"/>
    <w:rsid w:val="00436650"/>
    <w:rsid w:val="004369F4"/>
    <w:rsid w:val="00436D57"/>
    <w:rsid w:val="00436DEE"/>
    <w:rsid w:val="00436EBC"/>
    <w:rsid w:val="00437020"/>
    <w:rsid w:val="00437F38"/>
    <w:rsid w:val="004400D8"/>
    <w:rsid w:val="004417A8"/>
    <w:rsid w:val="004421EB"/>
    <w:rsid w:val="00442209"/>
    <w:rsid w:val="004430D5"/>
    <w:rsid w:val="004433CA"/>
    <w:rsid w:val="00443FE2"/>
    <w:rsid w:val="00444094"/>
    <w:rsid w:val="004441D8"/>
    <w:rsid w:val="004441DA"/>
    <w:rsid w:val="0044480C"/>
    <w:rsid w:val="00444871"/>
    <w:rsid w:val="00444AE0"/>
    <w:rsid w:val="00445354"/>
    <w:rsid w:val="00446360"/>
    <w:rsid w:val="0044660A"/>
    <w:rsid w:val="004467BE"/>
    <w:rsid w:val="00446F10"/>
    <w:rsid w:val="004472D5"/>
    <w:rsid w:val="00447A48"/>
    <w:rsid w:val="00450624"/>
    <w:rsid w:val="00452C04"/>
    <w:rsid w:val="00452E35"/>
    <w:rsid w:val="00453D3D"/>
    <w:rsid w:val="00453FF7"/>
    <w:rsid w:val="00454671"/>
    <w:rsid w:val="00454BCD"/>
    <w:rsid w:val="00454F8A"/>
    <w:rsid w:val="004554E0"/>
    <w:rsid w:val="00455A61"/>
    <w:rsid w:val="004566A2"/>
    <w:rsid w:val="00456BD7"/>
    <w:rsid w:val="00457978"/>
    <w:rsid w:val="00457DE0"/>
    <w:rsid w:val="00460174"/>
    <w:rsid w:val="0046029D"/>
    <w:rsid w:val="0046030E"/>
    <w:rsid w:val="00460445"/>
    <w:rsid w:val="004605BC"/>
    <w:rsid w:val="004617E7"/>
    <w:rsid w:val="00461B81"/>
    <w:rsid w:val="00461CE0"/>
    <w:rsid w:val="00461D0D"/>
    <w:rsid w:val="00461DF3"/>
    <w:rsid w:val="00461F5E"/>
    <w:rsid w:val="0046270E"/>
    <w:rsid w:val="00462B57"/>
    <w:rsid w:val="004642C8"/>
    <w:rsid w:val="00464495"/>
    <w:rsid w:val="0046579E"/>
    <w:rsid w:val="00465C30"/>
    <w:rsid w:val="00465E0F"/>
    <w:rsid w:val="004660A8"/>
    <w:rsid w:val="004661B5"/>
    <w:rsid w:val="004662A6"/>
    <w:rsid w:val="00466A87"/>
    <w:rsid w:val="00466AA2"/>
    <w:rsid w:val="00467633"/>
    <w:rsid w:val="00467DC5"/>
    <w:rsid w:val="00470DC9"/>
    <w:rsid w:val="00471807"/>
    <w:rsid w:val="0047199C"/>
    <w:rsid w:val="00471A1F"/>
    <w:rsid w:val="00472502"/>
    <w:rsid w:val="004729DF"/>
    <w:rsid w:val="00472DBC"/>
    <w:rsid w:val="00473151"/>
    <w:rsid w:val="00473861"/>
    <w:rsid w:val="00473FE5"/>
    <w:rsid w:val="00475226"/>
    <w:rsid w:val="00475643"/>
    <w:rsid w:val="00476355"/>
    <w:rsid w:val="00476F0C"/>
    <w:rsid w:val="004770B2"/>
    <w:rsid w:val="00477206"/>
    <w:rsid w:val="004772E3"/>
    <w:rsid w:val="0047786B"/>
    <w:rsid w:val="00477C08"/>
    <w:rsid w:val="00477F6E"/>
    <w:rsid w:val="00480F73"/>
    <w:rsid w:val="004813C2"/>
    <w:rsid w:val="004814FA"/>
    <w:rsid w:val="0048245A"/>
    <w:rsid w:val="00482BE7"/>
    <w:rsid w:val="00482EC3"/>
    <w:rsid w:val="004832CF"/>
    <w:rsid w:val="004832E2"/>
    <w:rsid w:val="004836E4"/>
    <w:rsid w:val="00483A09"/>
    <w:rsid w:val="00484DA5"/>
    <w:rsid w:val="004854D8"/>
    <w:rsid w:val="00485F25"/>
    <w:rsid w:val="00486105"/>
    <w:rsid w:val="00486513"/>
    <w:rsid w:val="00486D64"/>
    <w:rsid w:val="00487162"/>
    <w:rsid w:val="00487E3D"/>
    <w:rsid w:val="0049033A"/>
    <w:rsid w:val="004906D7"/>
    <w:rsid w:val="00490A92"/>
    <w:rsid w:val="00490EB8"/>
    <w:rsid w:val="00491517"/>
    <w:rsid w:val="00491898"/>
    <w:rsid w:val="00491BFF"/>
    <w:rsid w:val="00492211"/>
    <w:rsid w:val="0049234A"/>
    <w:rsid w:val="004928F6"/>
    <w:rsid w:val="00492BDB"/>
    <w:rsid w:val="00492C0D"/>
    <w:rsid w:val="00494DB2"/>
    <w:rsid w:val="00494DE8"/>
    <w:rsid w:val="0049523C"/>
    <w:rsid w:val="0049562E"/>
    <w:rsid w:val="004956AD"/>
    <w:rsid w:val="004958DD"/>
    <w:rsid w:val="00495BF0"/>
    <w:rsid w:val="00496200"/>
    <w:rsid w:val="004962FC"/>
    <w:rsid w:val="004967C2"/>
    <w:rsid w:val="004968E3"/>
    <w:rsid w:val="00496B44"/>
    <w:rsid w:val="00496CDD"/>
    <w:rsid w:val="00496F14"/>
    <w:rsid w:val="004971F3"/>
    <w:rsid w:val="00497943"/>
    <w:rsid w:val="00497DC2"/>
    <w:rsid w:val="004A0279"/>
    <w:rsid w:val="004A07EB"/>
    <w:rsid w:val="004A0AA5"/>
    <w:rsid w:val="004A0D1C"/>
    <w:rsid w:val="004A12E1"/>
    <w:rsid w:val="004A1F01"/>
    <w:rsid w:val="004A2065"/>
    <w:rsid w:val="004A2401"/>
    <w:rsid w:val="004A24E3"/>
    <w:rsid w:val="004A3C3D"/>
    <w:rsid w:val="004A3E59"/>
    <w:rsid w:val="004A4254"/>
    <w:rsid w:val="004A456C"/>
    <w:rsid w:val="004A4CC3"/>
    <w:rsid w:val="004A4F44"/>
    <w:rsid w:val="004A4FA7"/>
    <w:rsid w:val="004A5163"/>
    <w:rsid w:val="004A5668"/>
    <w:rsid w:val="004A5854"/>
    <w:rsid w:val="004A598E"/>
    <w:rsid w:val="004A5A9B"/>
    <w:rsid w:val="004A65A4"/>
    <w:rsid w:val="004A68A3"/>
    <w:rsid w:val="004A6C74"/>
    <w:rsid w:val="004A6D71"/>
    <w:rsid w:val="004A6E4C"/>
    <w:rsid w:val="004A7B54"/>
    <w:rsid w:val="004A7D4F"/>
    <w:rsid w:val="004B0455"/>
    <w:rsid w:val="004B0E9D"/>
    <w:rsid w:val="004B1010"/>
    <w:rsid w:val="004B1B9C"/>
    <w:rsid w:val="004B1BC1"/>
    <w:rsid w:val="004B23ED"/>
    <w:rsid w:val="004B2BA8"/>
    <w:rsid w:val="004B2F01"/>
    <w:rsid w:val="004B2F5A"/>
    <w:rsid w:val="004B30A7"/>
    <w:rsid w:val="004B3614"/>
    <w:rsid w:val="004B3F44"/>
    <w:rsid w:val="004B446F"/>
    <w:rsid w:val="004B47B4"/>
    <w:rsid w:val="004B4D33"/>
    <w:rsid w:val="004B4ECB"/>
    <w:rsid w:val="004B59AB"/>
    <w:rsid w:val="004B617D"/>
    <w:rsid w:val="004B61B6"/>
    <w:rsid w:val="004B6242"/>
    <w:rsid w:val="004B6730"/>
    <w:rsid w:val="004B68F7"/>
    <w:rsid w:val="004B6907"/>
    <w:rsid w:val="004B6B7E"/>
    <w:rsid w:val="004B71E2"/>
    <w:rsid w:val="004B79A5"/>
    <w:rsid w:val="004B7D1D"/>
    <w:rsid w:val="004B7F28"/>
    <w:rsid w:val="004C04CF"/>
    <w:rsid w:val="004C0641"/>
    <w:rsid w:val="004C068A"/>
    <w:rsid w:val="004C17DC"/>
    <w:rsid w:val="004C253E"/>
    <w:rsid w:val="004C37D9"/>
    <w:rsid w:val="004C417C"/>
    <w:rsid w:val="004C41F7"/>
    <w:rsid w:val="004C493C"/>
    <w:rsid w:val="004C5239"/>
    <w:rsid w:val="004C57BB"/>
    <w:rsid w:val="004C65CD"/>
    <w:rsid w:val="004C68A7"/>
    <w:rsid w:val="004C6D7E"/>
    <w:rsid w:val="004C7C97"/>
    <w:rsid w:val="004D09E3"/>
    <w:rsid w:val="004D0FE3"/>
    <w:rsid w:val="004D144A"/>
    <w:rsid w:val="004D1500"/>
    <w:rsid w:val="004D1592"/>
    <w:rsid w:val="004D175D"/>
    <w:rsid w:val="004D1C08"/>
    <w:rsid w:val="004D1C47"/>
    <w:rsid w:val="004D23B0"/>
    <w:rsid w:val="004D2922"/>
    <w:rsid w:val="004D2D54"/>
    <w:rsid w:val="004D3836"/>
    <w:rsid w:val="004D3990"/>
    <w:rsid w:val="004D401E"/>
    <w:rsid w:val="004D47DC"/>
    <w:rsid w:val="004D507B"/>
    <w:rsid w:val="004D53EF"/>
    <w:rsid w:val="004D6262"/>
    <w:rsid w:val="004D67C3"/>
    <w:rsid w:val="004D6BAD"/>
    <w:rsid w:val="004D6E9C"/>
    <w:rsid w:val="004D6EFF"/>
    <w:rsid w:val="004D78FF"/>
    <w:rsid w:val="004D79B9"/>
    <w:rsid w:val="004E0212"/>
    <w:rsid w:val="004E0DA1"/>
    <w:rsid w:val="004E0FD0"/>
    <w:rsid w:val="004E11B5"/>
    <w:rsid w:val="004E15AD"/>
    <w:rsid w:val="004E16FE"/>
    <w:rsid w:val="004E18CB"/>
    <w:rsid w:val="004E19DD"/>
    <w:rsid w:val="004E1EBA"/>
    <w:rsid w:val="004E32CD"/>
    <w:rsid w:val="004E37BF"/>
    <w:rsid w:val="004E453F"/>
    <w:rsid w:val="004E51E7"/>
    <w:rsid w:val="004E5870"/>
    <w:rsid w:val="004E59FD"/>
    <w:rsid w:val="004E5E2E"/>
    <w:rsid w:val="004E677B"/>
    <w:rsid w:val="004E6F8B"/>
    <w:rsid w:val="004E7024"/>
    <w:rsid w:val="004E7ECE"/>
    <w:rsid w:val="004F0102"/>
    <w:rsid w:val="004F02E2"/>
    <w:rsid w:val="004F04E1"/>
    <w:rsid w:val="004F057A"/>
    <w:rsid w:val="004F10F0"/>
    <w:rsid w:val="004F1451"/>
    <w:rsid w:val="004F162B"/>
    <w:rsid w:val="004F1B8B"/>
    <w:rsid w:val="004F332A"/>
    <w:rsid w:val="004F346E"/>
    <w:rsid w:val="004F348F"/>
    <w:rsid w:val="004F378B"/>
    <w:rsid w:val="004F381C"/>
    <w:rsid w:val="004F3982"/>
    <w:rsid w:val="004F4037"/>
    <w:rsid w:val="004F4DAD"/>
    <w:rsid w:val="004F5750"/>
    <w:rsid w:val="004F5939"/>
    <w:rsid w:val="004F5A5B"/>
    <w:rsid w:val="004F5E0C"/>
    <w:rsid w:val="004F5F68"/>
    <w:rsid w:val="004F5FC9"/>
    <w:rsid w:val="004F647A"/>
    <w:rsid w:val="004F68BA"/>
    <w:rsid w:val="004F6DD9"/>
    <w:rsid w:val="004F6F82"/>
    <w:rsid w:val="004F71DC"/>
    <w:rsid w:val="004F7C40"/>
    <w:rsid w:val="004F7C97"/>
    <w:rsid w:val="0050014E"/>
    <w:rsid w:val="00500886"/>
    <w:rsid w:val="00500D08"/>
    <w:rsid w:val="00500F15"/>
    <w:rsid w:val="0050144A"/>
    <w:rsid w:val="005015AB"/>
    <w:rsid w:val="00501778"/>
    <w:rsid w:val="00501A54"/>
    <w:rsid w:val="00501C96"/>
    <w:rsid w:val="005026B0"/>
    <w:rsid w:val="0050399C"/>
    <w:rsid w:val="005039E4"/>
    <w:rsid w:val="00503C32"/>
    <w:rsid w:val="00503DA4"/>
    <w:rsid w:val="00503DD3"/>
    <w:rsid w:val="00504409"/>
    <w:rsid w:val="00504ADD"/>
    <w:rsid w:val="00504F28"/>
    <w:rsid w:val="005050F4"/>
    <w:rsid w:val="005066E3"/>
    <w:rsid w:val="00506890"/>
    <w:rsid w:val="00506EB2"/>
    <w:rsid w:val="00507593"/>
    <w:rsid w:val="0050772E"/>
    <w:rsid w:val="00507A87"/>
    <w:rsid w:val="0051044E"/>
    <w:rsid w:val="00510D91"/>
    <w:rsid w:val="00510E3D"/>
    <w:rsid w:val="00510F2A"/>
    <w:rsid w:val="00510F4F"/>
    <w:rsid w:val="00511E3B"/>
    <w:rsid w:val="0051250A"/>
    <w:rsid w:val="0051298F"/>
    <w:rsid w:val="00512BF7"/>
    <w:rsid w:val="0051371F"/>
    <w:rsid w:val="0051380F"/>
    <w:rsid w:val="00514A3A"/>
    <w:rsid w:val="00515DCE"/>
    <w:rsid w:val="00516062"/>
    <w:rsid w:val="00516182"/>
    <w:rsid w:val="00517461"/>
    <w:rsid w:val="00520558"/>
    <w:rsid w:val="00520BFF"/>
    <w:rsid w:val="00521173"/>
    <w:rsid w:val="00521503"/>
    <w:rsid w:val="00521917"/>
    <w:rsid w:val="00521F04"/>
    <w:rsid w:val="005225DB"/>
    <w:rsid w:val="0052273E"/>
    <w:rsid w:val="0052286F"/>
    <w:rsid w:val="005235DB"/>
    <w:rsid w:val="005236D4"/>
    <w:rsid w:val="00523A50"/>
    <w:rsid w:val="00523D77"/>
    <w:rsid w:val="005240DF"/>
    <w:rsid w:val="00524789"/>
    <w:rsid w:val="00524A13"/>
    <w:rsid w:val="005254C8"/>
    <w:rsid w:val="00525B87"/>
    <w:rsid w:val="00525E83"/>
    <w:rsid w:val="00525FA9"/>
    <w:rsid w:val="00526656"/>
    <w:rsid w:val="00526D4A"/>
    <w:rsid w:val="0052741C"/>
    <w:rsid w:val="0052741E"/>
    <w:rsid w:val="00527446"/>
    <w:rsid w:val="00527493"/>
    <w:rsid w:val="0052794E"/>
    <w:rsid w:val="00527E06"/>
    <w:rsid w:val="0053012F"/>
    <w:rsid w:val="0053141F"/>
    <w:rsid w:val="00531C7D"/>
    <w:rsid w:val="00532434"/>
    <w:rsid w:val="005332B6"/>
    <w:rsid w:val="00534728"/>
    <w:rsid w:val="00534D9A"/>
    <w:rsid w:val="00535749"/>
    <w:rsid w:val="00535E31"/>
    <w:rsid w:val="00535F17"/>
    <w:rsid w:val="00536179"/>
    <w:rsid w:val="005364D8"/>
    <w:rsid w:val="00536E4F"/>
    <w:rsid w:val="0053700E"/>
    <w:rsid w:val="00537539"/>
    <w:rsid w:val="005378A0"/>
    <w:rsid w:val="00537FB2"/>
    <w:rsid w:val="00540132"/>
    <w:rsid w:val="0054017D"/>
    <w:rsid w:val="00540206"/>
    <w:rsid w:val="00540603"/>
    <w:rsid w:val="005407D5"/>
    <w:rsid w:val="00540A15"/>
    <w:rsid w:val="00540E69"/>
    <w:rsid w:val="00540FD5"/>
    <w:rsid w:val="00541104"/>
    <w:rsid w:val="00541491"/>
    <w:rsid w:val="00542F1F"/>
    <w:rsid w:val="00543019"/>
    <w:rsid w:val="0054311C"/>
    <w:rsid w:val="0054323E"/>
    <w:rsid w:val="005438F7"/>
    <w:rsid w:val="0054405F"/>
    <w:rsid w:val="005440AE"/>
    <w:rsid w:val="005440F7"/>
    <w:rsid w:val="0054410B"/>
    <w:rsid w:val="00544319"/>
    <w:rsid w:val="0054514B"/>
    <w:rsid w:val="005451AC"/>
    <w:rsid w:val="00545351"/>
    <w:rsid w:val="00545EA2"/>
    <w:rsid w:val="005463CF"/>
    <w:rsid w:val="005478A1"/>
    <w:rsid w:val="0055001C"/>
    <w:rsid w:val="00550941"/>
    <w:rsid w:val="00552754"/>
    <w:rsid w:val="005529E7"/>
    <w:rsid w:val="0055328C"/>
    <w:rsid w:val="00553392"/>
    <w:rsid w:val="00553576"/>
    <w:rsid w:val="00553589"/>
    <w:rsid w:val="0055490E"/>
    <w:rsid w:val="00554BED"/>
    <w:rsid w:val="0055511D"/>
    <w:rsid w:val="005552DD"/>
    <w:rsid w:val="00555316"/>
    <w:rsid w:val="00555A7A"/>
    <w:rsid w:val="00555AF5"/>
    <w:rsid w:val="00555C87"/>
    <w:rsid w:val="00556F11"/>
    <w:rsid w:val="00557143"/>
    <w:rsid w:val="00557189"/>
    <w:rsid w:val="00560A2E"/>
    <w:rsid w:val="00561B7E"/>
    <w:rsid w:val="00562389"/>
    <w:rsid w:val="00563D35"/>
    <w:rsid w:val="00564613"/>
    <w:rsid w:val="00564955"/>
    <w:rsid w:val="00565539"/>
    <w:rsid w:val="005657BA"/>
    <w:rsid w:val="00565CF7"/>
    <w:rsid w:val="00565F9F"/>
    <w:rsid w:val="005670C8"/>
    <w:rsid w:val="0056729B"/>
    <w:rsid w:val="00570191"/>
    <w:rsid w:val="00570ED4"/>
    <w:rsid w:val="00571594"/>
    <w:rsid w:val="005715DE"/>
    <w:rsid w:val="00571A33"/>
    <w:rsid w:val="00571ECB"/>
    <w:rsid w:val="00572287"/>
    <w:rsid w:val="00572318"/>
    <w:rsid w:val="00572C21"/>
    <w:rsid w:val="00572E45"/>
    <w:rsid w:val="005745D4"/>
    <w:rsid w:val="00574B34"/>
    <w:rsid w:val="00574C1C"/>
    <w:rsid w:val="00574C95"/>
    <w:rsid w:val="005761C4"/>
    <w:rsid w:val="00577346"/>
    <w:rsid w:val="005774DE"/>
    <w:rsid w:val="00580736"/>
    <w:rsid w:val="00580BB7"/>
    <w:rsid w:val="00580F19"/>
    <w:rsid w:val="005810F9"/>
    <w:rsid w:val="00581E53"/>
    <w:rsid w:val="0058224F"/>
    <w:rsid w:val="00582904"/>
    <w:rsid w:val="005829E0"/>
    <w:rsid w:val="00582BA0"/>
    <w:rsid w:val="0058391D"/>
    <w:rsid w:val="00584343"/>
    <w:rsid w:val="005843CE"/>
    <w:rsid w:val="005849C2"/>
    <w:rsid w:val="00584A84"/>
    <w:rsid w:val="00584D3C"/>
    <w:rsid w:val="00584F97"/>
    <w:rsid w:val="00585C23"/>
    <w:rsid w:val="005868B1"/>
    <w:rsid w:val="005876ED"/>
    <w:rsid w:val="0058780F"/>
    <w:rsid w:val="00587ADD"/>
    <w:rsid w:val="00587EA6"/>
    <w:rsid w:val="0059003A"/>
    <w:rsid w:val="00590ABC"/>
    <w:rsid w:val="00591520"/>
    <w:rsid w:val="00591EDB"/>
    <w:rsid w:val="005921A0"/>
    <w:rsid w:val="00592207"/>
    <w:rsid w:val="005922E8"/>
    <w:rsid w:val="00592360"/>
    <w:rsid w:val="0059247E"/>
    <w:rsid w:val="0059248B"/>
    <w:rsid w:val="00593185"/>
    <w:rsid w:val="00593569"/>
    <w:rsid w:val="005939F9"/>
    <w:rsid w:val="00593F93"/>
    <w:rsid w:val="005940DC"/>
    <w:rsid w:val="0059479B"/>
    <w:rsid w:val="005947B0"/>
    <w:rsid w:val="005957A3"/>
    <w:rsid w:val="00595B17"/>
    <w:rsid w:val="00595B1A"/>
    <w:rsid w:val="00596D84"/>
    <w:rsid w:val="005A026D"/>
    <w:rsid w:val="005A0599"/>
    <w:rsid w:val="005A0834"/>
    <w:rsid w:val="005A13E8"/>
    <w:rsid w:val="005A15E0"/>
    <w:rsid w:val="005A1C46"/>
    <w:rsid w:val="005A2660"/>
    <w:rsid w:val="005A2959"/>
    <w:rsid w:val="005A2A7B"/>
    <w:rsid w:val="005A2BC4"/>
    <w:rsid w:val="005A3051"/>
    <w:rsid w:val="005A39EC"/>
    <w:rsid w:val="005A4122"/>
    <w:rsid w:val="005A4924"/>
    <w:rsid w:val="005A4A72"/>
    <w:rsid w:val="005A54F2"/>
    <w:rsid w:val="005A5588"/>
    <w:rsid w:val="005A5766"/>
    <w:rsid w:val="005A5932"/>
    <w:rsid w:val="005A5EDC"/>
    <w:rsid w:val="005A61E1"/>
    <w:rsid w:val="005A6328"/>
    <w:rsid w:val="005A63F0"/>
    <w:rsid w:val="005A6E46"/>
    <w:rsid w:val="005B006C"/>
    <w:rsid w:val="005B0383"/>
    <w:rsid w:val="005B08AC"/>
    <w:rsid w:val="005B12A7"/>
    <w:rsid w:val="005B13DF"/>
    <w:rsid w:val="005B1E2D"/>
    <w:rsid w:val="005B231A"/>
    <w:rsid w:val="005B28E0"/>
    <w:rsid w:val="005B30AF"/>
    <w:rsid w:val="005B30FA"/>
    <w:rsid w:val="005B3238"/>
    <w:rsid w:val="005B35B9"/>
    <w:rsid w:val="005B43E1"/>
    <w:rsid w:val="005B5595"/>
    <w:rsid w:val="005B56E1"/>
    <w:rsid w:val="005B579A"/>
    <w:rsid w:val="005B5AC4"/>
    <w:rsid w:val="005B5B5F"/>
    <w:rsid w:val="005B654A"/>
    <w:rsid w:val="005B66C5"/>
    <w:rsid w:val="005B6CFC"/>
    <w:rsid w:val="005B6F4B"/>
    <w:rsid w:val="005B7C14"/>
    <w:rsid w:val="005B7DB9"/>
    <w:rsid w:val="005C013F"/>
    <w:rsid w:val="005C0464"/>
    <w:rsid w:val="005C08C5"/>
    <w:rsid w:val="005C0C1A"/>
    <w:rsid w:val="005C10AD"/>
    <w:rsid w:val="005C1127"/>
    <w:rsid w:val="005C1390"/>
    <w:rsid w:val="005C217C"/>
    <w:rsid w:val="005C28AC"/>
    <w:rsid w:val="005C2C4C"/>
    <w:rsid w:val="005C2E95"/>
    <w:rsid w:val="005C317B"/>
    <w:rsid w:val="005C32CD"/>
    <w:rsid w:val="005C33EA"/>
    <w:rsid w:val="005C3C92"/>
    <w:rsid w:val="005C3C95"/>
    <w:rsid w:val="005C3E32"/>
    <w:rsid w:val="005C4022"/>
    <w:rsid w:val="005C418B"/>
    <w:rsid w:val="005C560B"/>
    <w:rsid w:val="005C57B6"/>
    <w:rsid w:val="005C5C08"/>
    <w:rsid w:val="005C631C"/>
    <w:rsid w:val="005C6347"/>
    <w:rsid w:val="005C693E"/>
    <w:rsid w:val="005C6BCC"/>
    <w:rsid w:val="005C6DFE"/>
    <w:rsid w:val="005C72F9"/>
    <w:rsid w:val="005C75A1"/>
    <w:rsid w:val="005C7B14"/>
    <w:rsid w:val="005D05F7"/>
    <w:rsid w:val="005D08AA"/>
    <w:rsid w:val="005D0BC5"/>
    <w:rsid w:val="005D0F88"/>
    <w:rsid w:val="005D16E7"/>
    <w:rsid w:val="005D18C4"/>
    <w:rsid w:val="005D2FC5"/>
    <w:rsid w:val="005D33AF"/>
    <w:rsid w:val="005D42E2"/>
    <w:rsid w:val="005D44BB"/>
    <w:rsid w:val="005D4B32"/>
    <w:rsid w:val="005D4B64"/>
    <w:rsid w:val="005D4F86"/>
    <w:rsid w:val="005D5398"/>
    <w:rsid w:val="005D5F12"/>
    <w:rsid w:val="005D6365"/>
    <w:rsid w:val="005D6E31"/>
    <w:rsid w:val="005D6FD2"/>
    <w:rsid w:val="005D723B"/>
    <w:rsid w:val="005D73AC"/>
    <w:rsid w:val="005E005B"/>
    <w:rsid w:val="005E0185"/>
    <w:rsid w:val="005E0BFE"/>
    <w:rsid w:val="005E0D50"/>
    <w:rsid w:val="005E0EE9"/>
    <w:rsid w:val="005E0F17"/>
    <w:rsid w:val="005E105F"/>
    <w:rsid w:val="005E189E"/>
    <w:rsid w:val="005E1BDA"/>
    <w:rsid w:val="005E1F29"/>
    <w:rsid w:val="005E204A"/>
    <w:rsid w:val="005E20E0"/>
    <w:rsid w:val="005E2968"/>
    <w:rsid w:val="005E2BFF"/>
    <w:rsid w:val="005E30F7"/>
    <w:rsid w:val="005E39A0"/>
    <w:rsid w:val="005E3CE5"/>
    <w:rsid w:val="005E40EE"/>
    <w:rsid w:val="005E428E"/>
    <w:rsid w:val="005E467E"/>
    <w:rsid w:val="005E48E5"/>
    <w:rsid w:val="005E4C0D"/>
    <w:rsid w:val="005E5007"/>
    <w:rsid w:val="005E51F8"/>
    <w:rsid w:val="005E59BA"/>
    <w:rsid w:val="005E5C85"/>
    <w:rsid w:val="005E5E51"/>
    <w:rsid w:val="005E6155"/>
    <w:rsid w:val="005E6B55"/>
    <w:rsid w:val="005E6D7D"/>
    <w:rsid w:val="005E7823"/>
    <w:rsid w:val="005E7A0E"/>
    <w:rsid w:val="005E7E3F"/>
    <w:rsid w:val="005E7E9D"/>
    <w:rsid w:val="005E7F18"/>
    <w:rsid w:val="005F07C8"/>
    <w:rsid w:val="005F0C31"/>
    <w:rsid w:val="005F1119"/>
    <w:rsid w:val="005F167E"/>
    <w:rsid w:val="005F19E2"/>
    <w:rsid w:val="005F1C64"/>
    <w:rsid w:val="005F20B7"/>
    <w:rsid w:val="005F2274"/>
    <w:rsid w:val="005F2A36"/>
    <w:rsid w:val="005F4049"/>
    <w:rsid w:val="005F40A8"/>
    <w:rsid w:val="005F48D7"/>
    <w:rsid w:val="005F4941"/>
    <w:rsid w:val="005F4B13"/>
    <w:rsid w:val="005F4D3E"/>
    <w:rsid w:val="005F4E2F"/>
    <w:rsid w:val="005F5808"/>
    <w:rsid w:val="005F602E"/>
    <w:rsid w:val="005F645F"/>
    <w:rsid w:val="005F693F"/>
    <w:rsid w:val="005F6B7F"/>
    <w:rsid w:val="005F6D2C"/>
    <w:rsid w:val="005F7FB1"/>
    <w:rsid w:val="00600377"/>
    <w:rsid w:val="00600D2A"/>
    <w:rsid w:val="00601348"/>
    <w:rsid w:val="0060151D"/>
    <w:rsid w:val="00601B79"/>
    <w:rsid w:val="0060338C"/>
    <w:rsid w:val="006033BD"/>
    <w:rsid w:val="006043FF"/>
    <w:rsid w:val="00604640"/>
    <w:rsid w:val="0060490F"/>
    <w:rsid w:val="00604A96"/>
    <w:rsid w:val="00604F8E"/>
    <w:rsid w:val="006060D4"/>
    <w:rsid w:val="006063CD"/>
    <w:rsid w:val="00607262"/>
    <w:rsid w:val="006074E9"/>
    <w:rsid w:val="00607698"/>
    <w:rsid w:val="006079C3"/>
    <w:rsid w:val="00607D85"/>
    <w:rsid w:val="00607F25"/>
    <w:rsid w:val="006101B7"/>
    <w:rsid w:val="0061067C"/>
    <w:rsid w:val="00610F73"/>
    <w:rsid w:val="00610F95"/>
    <w:rsid w:val="00611094"/>
    <w:rsid w:val="00611598"/>
    <w:rsid w:val="00611F60"/>
    <w:rsid w:val="0061217E"/>
    <w:rsid w:val="006122C1"/>
    <w:rsid w:val="006127C9"/>
    <w:rsid w:val="0061311E"/>
    <w:rsid w:val="006133A1"/>
    <w:rsid w:val="0061372A"/>
    <w:rsid w:val="006139E2"/>
    <w:rsid w:val="0061553E"/>
    <w:rsid w:val="0061578D"/>
    <w:rsid w:val="00615B53"/>
    <w:rsid w:val="006168FE"/>
    <w:rsid w:val="00617980"/>
    <w:rsid w:val="00617B8A"/>
    <w:rsid w:val="00621F83"/>
    <w:rsid w:val="00622003"/>
    <w:rsid w:val="006226F8"/>
    <w:rsid w:val="006233F2"/>
    <w:rsid w:val="00623A54"/>
    <w:rsid w:val="00623A60"/>
    <w:rsid w:val="006243C8"/>
    <w:rsid w:val="0062459E"/>
    <w:rsid w:val="00624EF1"/>
    <w:rsid w:val="0062610E"/>
    <w:rsid w:val="0062618D"/>
    <w:rsid w:val="00626665"/>
    <w:rsid w:val="0062679D"/>
    <w:rsid w:val="00630111"/>
    <w:rsid w:val="0063060D"/>
    <w:rsid w:val="0063189A"/>
    <w:rsid w:val="00631A4E"/>
    <w:rsid w:val="0063213E"/>
    <w:rsid w:val="00632315"/>
    <w:rsid w:val="00632646"/>
    <w:rsid w:val="0063266E"/>
    <w:rsid w:val="00633C81"/>
    <w:rsid w:val="0063451B"/>
    <w:rsid w:val="00635704"/>
    <w:rsid w:val="00635E2C"/>
    <w:rsid w:val="00636E9E"/>
    <w:rsid w:val="00637694"/>
    <w:rsid w:val="00637BA4"/>
    <w:rsid w:val="00637D2C"/>
    <w:rsid w:val="00637D82"/>
    <w:rsid w:val="006400DE"/>
    <w:rsid w:val="00640AC2"/>
    <w:rsid w:val="00640BA3"/>
    <w:rsid w:val="00640D5C"/>
    <w:rsid w:val="00640D95"/>
    <w:rsid w:val="00640DF1"/>
    <w:rsid w:val="006415E2"/>
    <w:rsid w:val="006417DE"/>
    <w:rsid w:val="00641C92"/>
    <w:rsid w:val="006420FB"/>
    <w:rsid w:val="0064234E"/>
    <w:rsid w:val="00642449"/>
    <w:rsid w:val="00642817"/>
    <w:rsid w:val="006430B0"/>
    <w:rsid w:val="00644A39"/>
    <w:rsid w:val="00645728"/>
    <w:rsid w:val="00645730"/>
    <w:rsid w:val="006457D0"/>
    <w:rsid w:val="00645D7C"/>
    <w:rsid w:val="0064633E"/>
    <w:rsid w:val="00646E5C"/>
    <w:rsid w:val="006475AF"/>
    <w:rsid w:val="00650064"/>
    <w:rsid w:val="00650388"/>
    <w:rsid w:val="006504A5"/>
    <w:rsid w:val="006507D5"/>
    <w:rsid w:val="00650838"/>
    <w:rsid w:val="00650E18"/>
    <w:rsid w:val="00650E4F"/>
    <w:rsid w:val="00650EC7"/>
    <w:rsid w:val="0065108A"/>
    <w:rsid w:val="00651EFF"/>
    <w:rsid w:val="00652058"/>
    <w:rsid w:val="006523B5"/>
    <w:rsid w:val="006526A4"/>
    <w:rsid w:val="006529AE"/>
    <w:rsid w:val="00652A68"/>
    <w:rsid w:val="00652DB6"/>
    <w:rsid w:val="00653989"/>
    <w:rsid w:val="00653AC3"/>
    <w:rsid w:val="00653DC8"/>
    <w:rsid w:val="00653DDF"/>
    <w:rsid w:val="00654A66"/>
    <w:rsid w:val="00655540"/>
    <w:rsid w:val="00655BE4"/>
    <w:rsid w:val="00656215"/>
    <w:rsid w:val="006564B1"/>
    <w:rsid w:val="006565D6"/>
    <w:rsid w:val="006565E5"/>
    <w:rsid w:val="006567C6"/>
    <w:rsid w:val="00657288"/>
    <w:rsid w:val="0065737A"/>
    <w:rsid w:val="006577F1"/>
    <w:rsid w:val="006578BF"/>
    <w:rsid w:val="00657E0B"/>
    <w:rsid w:val="00660B4D"/>
    <w:rsid w:val="006613E8"/>
    <w:rsid w:val="006616F2"/>
    <w:rsid w:val="0066185F"/>
    <w:rsid w:val="00661BAD"/>
    <w:rsid w:val="00661F03"/>
    <w:rsid w:val="00662C94"/>
    <w:rsid w:val="00662D11"/>
    <w:rsid w:val="00663448"/>
    <w:rsid w:val="006637C1"/>
    <w:rsid w:val="00663A36"/>
    <w:rsid w:val="00663BC1"/>
    <w:rsid w:val="00664178"/>
    <w:rsid w:val="00664359"/>
    <w:rsid w:val="00665243"/>
    <w:rsid w:val="006660D7"/>
    <w:rsid w:val="006660FD"/>
    <w:rsid w:val="0066688D"/>
    <w:rsid w:val="006668B5"/>
    <w:rsid w:val="00666D00"/>
    <w:rsid w:val="0066704E"/>
    <w:rsid w:val="00670603"/>
    <w:rsid w:val="0067122B"/>
    <w:rsid w:val="006714C2"/>
    <w:rsid w:val="00671B35"/>
    <w:rsid w:val="0067215A"/>
    <w:rsid w:val="006723ED"/>
    <w:rsid w:val="00673146"/>
    <w:rsid w:val="00673816"/>
    <w:rsid w:val="00674295"/>
    <w:rsid w:val="006742FE"/>
    <w:rsid w:val="00675585"/>
    <w:rsid w:val="00675A02"/>
    <w:rsid w:val="00675C90"/>
    <w:rsid w:val="00675D69"/>
    <w:rsid w:val="00676358"/>
    <w:rsid w:val="006763D0"/>
    <w:rsid w:val="0067658B"/>
    <w:rsid w:val="00676B18"/>
    <w:rsid w:val="00676BB4"/>
    <w:rsid w:val="00676E00"/>
    <w:rsid w:val="00676F43"/>
    <w:rsid w:val="006772BD"/>
    <w:rsid w:val="0067734C"/>
    <w:rsid w:val="00677F24"/>
    <w:rsid w:val="00677FD3"/>
    <w:rsid w:val="00680276"/>
    <w:rsid w:val="00680A0F"/>
    <w:rsid w:val="006810BD"/>
    <w:rsid w:val="00681DA7"/>
    <w:rsid w:val="00681F8D"/>
    <w:rsid w:val="0068216C"/>
    <w:rsid w:val="006822FD"/>
    <w:rsid w:val="00682846"/>
    <w:rsid w:val="00682B4F"/>
    <w:rsid w:val="00683243"/>
    <w:rsid w:val="006835B5"/>
    <w:rsid w:val="006837B4"/>
    <w:rsid w:val="0068388C"/>
    <w:rsid w:val="0068467C"/>
    <w:rsid w:val="00684FD9"/>
    <w:rsid w:val="00685C8F"/>
    <w:rsid w:val="00685D36"/>
    <w:rsid w:val="006869B4"/>
    <w:rsid w:val="00687872"/>
    <w:rsid w:val="00687EDD"/>
    <w:rsid w:val="0069052F"/>
    <w:rsid w:val="00690950"/>
    <w:rsid w:val="006909A0"/>
    <w:rsid w:val="00690F9D"/>
    <w:rsid w:val="006911D9"/>
    <w:rsid w:val="00691F3F"/>
    <w:rsid w:val="006921DC"/>
    <w:rsid w:val="0069223C"/>
    <w:rsid w:val="00692AB5"/>
    <w:rsid w:val="00692BD9"/>
    <w:rsid w:val="00692CC0"/>
    <w:rsid w:val="006936E8"/>
    <w:rsid w:val="00693CB9"/>
    <w:rsid w:val="00693E5F"/>
    <w:rsid w:val="0069454E"/>
    <w:rsid w:val="00694C0B"/>
    <w:rsid w:val="00694EDA"/>
    <w:rsid w:val="00695547"/>
    <w:rsid w:val="00695FE4"/>
    <w:rsid w:val="00696138"/>
    <w:rsid w:val="00696C59"/>
    <w:rsid w:val="0069728C"/>
    <w:rsid w:val="006972BF"/>
    <w:rsid w:val="006972D2"/>
    <w:rsid w:val="00697768"/>
    <w:rsid w:val="00697C59"/>
    <w:rsid w:val="00697C64"/>
    <w:rsid w:val="006A0674"/>
    <w:rsid w:val="006A09A9"/>
    <w:rsid w:val="006A0FE5"/>
    <w:rsid w:val="006A11C7"/>
    <w:rsid w:val="006A17D3"/>
    <w:rsid w:val="006A1D3E"/>
    <w:rsid w:val="006A1FC4"/>
    <w:rsid w:val="006A2BBF"/>
    <w:rsid w:val="006A39E3"/>
    <w:rsid w:val="006A3C62"/>
    <w:rsid w:val="006A3E5D"/>
    <w:rsid w:val="006A4171"/>
    <w:rsid w:val="006A4A80"/>
    <w:rsid w:val="006A4B9D"/>
    <w:rsid w:val="006A5984"/>
    <w:rsid w:val="006A59C6"/>
    <w:rsid w:val="006A5B1D"/>
    <w:rsid w:val="006A66A5"/>
    <w:rsid w:val="006A6C57"/>
    <w:rsid w:val="006A70D7"/>
    <w:rsid w:val="006A788E"/>
    <w:rsid w:val="006A79DC"/>
    <w:rsid w:val="006B0464"/>
    <w:rsid w:val="006B04A8"/>
    <w:rsid w:val="006B088E"/>
    <w:rsid w:val="006B096A"/>
    <w:rsid w:val="006B1D28"/>
    <w:rsid w:val="006B1FFE"/>
    <w:rsid w:val="006B22AF"/>
    <w:rsid w:val="006B2CF9"/>
    <w:rsid w:val="006B31F9"/>
    <w:rsid w:val="006B3221"/>
    <w:rsid w:val="006B34C9"/>
    <w:rsid w:val="006B3FD8"/>
    <w:rsid w:val="006B4108"/>
    <w:rsid w:val="006B4D3E"/>
    <w:rsid w:val="006B4F4E"/>
    <w:rsid w:val="006B54B8"/>
    <w:rsid w:val="006B5BDC"/>
    <w:rsid w:val="006B6861"/>
    <w:rsid w:val="006B6D98"/>
    <w:rsid w:val="006B732F"/>
    <w:rsid w:val="006C0DB5"/>
    <w:rsid w:val="006C0DE5"/>
    <w:rsid w:val="006C1155"/>
    <w:rsid w:val="006C1907"/>
    <w:rsid w:val="006C1DB2"/>
    <w:rsid w:val="006C1E26"/>
    <w:rsid w:val="006C22DA"/>
    <w:rsid w:val="006C347C"/>
    <w:rsid w:val="006C3530"/>
    <w:rsid w:val="006C359A"/>
    <w:rsid w:val="006C4194"/>
    <w:rsid w:val="006C4201"/>
    <w:rsid w:val="006C50FB"/>
    <w:rsid w:val="006C5658"/>
    <w:rsid w:val="006C5801"/>
    <w:rsid w:val="006C5F68"/>
    <w:rsid w:val="006C7993"/>
    <w:rsid w:val="006C79DA"/>
    <w:rsid w:val="006C7C04"/>
    <w:rsid w:val="006C7C28"/>
    <w:rsid w:val="006D0298"/>
    <w:rsid w:val="006D0A2D"/>
    <w:rsid w:val="006D0EEB"/>
    <w:rsid w:val="006D1028"/>
    <w:rsid w:val="006D15AE"/>
    <w:rsid w:val="006D1DC3"/>
    <w:rsid w:val="006D2034"/>
    <w:rsid w:val="006D3552"/>
    <w:rsid w:val="006D355A"/>
    <w:rsid w:val="006D3728"/>
    <w:rsid w:val="006D3D30"/>
    <w:rsid w:val="006D3F4A"/>
    <w:rsid w:val="006D43B5"/>
    <w:rsid w:val="006D4403"/>
    <w:rsid w:val="006D44D7"/>
    <w:rsid w:val="006D46A0"/>
    <w:rsid w:val="006D4B93"/>
    <w:rsid w:val="006D5404"/>
    <w:rsid w:val="006D548A"/>
    <w:rsid w:val="006D57AE"/>
    <w:rsid w:val="006D59A9"/>
    <w:rsid w:val="006D5A24"/>
    <w:rsid w:val="006D5E4E"/>
    <w:rsid w:val="006D5F5D"/>
    <w:rsid w:val="006D642C"/>
    <w:rsid w:val="006D6CEB"/>
    <w:rsid w:val="006D7038"/>
    <w:rsid w:val="006D70B5"/>
    <w:rsid w:val="006D736C"/>
    <w:rsid w:val="006D7705"/>
    <w:rsid w:val="006E03D9"/>
    <w:rsid w:val="006E07DF"/>
    <w:rsid w:val="006E0FB7"/>
    <w:rsid w:val="006E115A"/>
    <w:rsid w:val="006E14D4"/>
    <w:rsid w:val="006E1966"/>
    <w:rsid w:val="006E1E59"/>
    <w:rsid w:val="006E1E9B"/>
    <w:rsid w:val="006E2260"/>
    <w:rsid w:val="006E28D2"/>
    <w:rsid w:val="006E34CE"/>
    <w:rsid w:val="006E3610"/>
    <w:rsid w:val="006E3811"/>
    <w:rsid w:val="006E3B8B"/>
    <w:rsid w:val="006E3C41"/>
    <w:rsid w:val="006E4072"/>
    <w:rsid w:val="006E4476"/>
    <w:rsid w:val="006E4D8D"/>
    <w:rsid w:val="006E5323"/>
    <w:rsid w:val="006E5574"/>
    <w:rsid w:val="006E55A7"/>
    <w:rsid w:val="006E64F9"/>
    <w:rsid w:val="006E6F47"/>
    <w:rsid w:val="006E7107"/>
    <w:rsid w:val="006F04F4"/>
    <w:rsid w:val="006F05B7"/>
    <w:rsid w:val="006F064E"/>
    <w:rsid w:val="006F081A"/>
    <w:rsid w:val="006F102D"/>
    <w:rsid w:val="006F125A"/>
    <w:rsid w:val="006F13CE"/>
    <w:rsid w:val="006F1849"/>
    <w:rsid w:val="006F1AEE"/>
    <w:rsid w:val="006F2147"/>
    <w:rsid w:val="006F2412"/>
    <w:rsid w:val="006F26C2"/>
    <w:rsid w:val="006F2BEA"/>
    <w:rsid w:val="006F2D49"/>
    <w:rsid w:val="006F3342"/>
    <w:rsid w:val="006F3D8D"/>
    <w:rsid w:val="006F434C"/>
    <w:rsid w:val="006F4425"/>
    <w:rsid w:val="006F45E0"/>
    <w:rsid w:val="006F548F"/>
    <w:rsid w:val="006F597B"/>
    <w:rsid w:val="006F68BE"/>
    <w:rsid w:val="006F6B4C"/>
    <w:rsid w:val="006F6FF6"/>
    <w:rsid w:val="006F7760"/>
    <w:rsid w:val="006F787A"/>
    <w:rsid w:val="006F7913"/>
    <w:rsid w:val="006F7992"/>
    <w:rsid w:val="007000FE"/>
    <w:rsid w:val="00700F70"/>
    <w:rsid w:val="0070125A"/>
    <w:rsid w:val="007013F1"/>
    <w:rsid w:val="007016F4"/>
    <w:rsid w:val="00701706"/>
    <w:rsid w:val="0070213E"/>
    <w:rsid w:val="007024A2"/>
    <w:rsid w:val="007026A7"/>
    <w:rsid w:val="00702B43"/>
    <w:rsid w:val="00702B93"/>
    <w:rsid w:val="007031B7"/>
    <w:rsid w:val="0070322B"/>
    <w:rsid w:val="00703AFC"/>
    <w:rsid w:val="0070432D"/>
    <w:rsid w:val="00704CDD"/>
    <w:rsid w:val="0070524E"/>
    <w:rsid w:val="00705E9E"/>
    <w:rsid w:val="007064AD"/>
    <w:rsid w:val="00706591"/>
    <w:rsid w:val="0070666E"/>
    <w:rsid w:val="007067CB"/>
    <w:rsid w:val="0070683C"/>
    <w:rsid w:val="00706AA3"/>
    <w:rsid w:val="007075DA"/>
    <w:rsid w:val="0071114F"/>
    <w:rsid w:val="007112B4"/>
    <w:rsid w:val="00711B0C"/>
    <w:rsid w:val="00711B8B"/>
    <w:rsid w:val="00712D40"/>
    <w:rsid w:val="007131DE"/>
    <w:rsid w:val="00713616"/>
    <w:rsid w:val="00713B19"/>
    <w:rsid w:val="00713EE6"/>
    <w:rsid w:val="00713F48"/>
    <w:rsid w:val="0071427D"/>
    <w:rsid w:val="007144E4"/>
    <w:rsid w:val="0071497D"/>
    <w:rsid w:val="0071511D"/>
    <w:rsid w:val="007151F2"/>
    <w:rsid w:val="00716789"/>
    <w:rsid w:val="00716C88"/>
    <w:rsid w:val="007171E7"/>
    <w:rsid w:val="00717453"/>
    <w:rsid w:val="00717AF1"/>
    <w:rsid w:val="00717E2B"/>
    <w:rsid w:val="00717F72"/>
    <w:rsid w:val="00720363"/>
    <w:rsid w:val="00720372"/>
    <w:rsid w:val="00720881"/>
    <w:rsid w:val="00720DF9"/>
    <w:rsid w:val="007211C1"/>
    <w:rsid w:val="0072137E"/>
    <w:rsid w:val="007218C4"/>
    <w:rsid w:val="00721C3B"/>
    <w:rsid w:val="00721E29"/>
    <w:rsid w:val="007224A6"/>
    <w:rsid w:val="007228B8"/>
    <w:rsid w:val="00722A7E"/>
    <w:rsid w:val="00723575"/>
    <w:rsid w:val="00723986"/>
    <w:rsid w:val="00723E22"/>
    <w:rsid w:val="00724063"/>
    <w:rsid w:val="0072408A"/>
    <w:rsid w:val="007240A0"/>
    <w:rsid w:val="007240DC"/>
    <w:rsid w:val="007249E2"/>
    <w:rsid w:val="00725DC8"/>
    <w:rsid w:val="0072642E"/>
    <w:rsid w:val="00726B91"/>
    <w:rsid w:val="00726E1E"/>
    <w:rsid w:val="00726E7D"/>
    <w:rsid w:val="00727BE5"/>
    <w:rsid w:val="007301C3"/>
    <w:rsid w:val="00730777"/>
    <w:rsid w:val="00730AC9"/>
    <w:rsid w:val="00730D89"/>
    <w:rsid w:val="00730E8D"/>
    <w:rsid w:val="007315FE"/>
    <w:rsid w:val="00731C69"/>
    <w:rsid w:val="0073223E"/>
    <w:rsid w:val="007325BF"/>
    <w:rsid w:val="007332D6"/>
    <w:rsid w:val="00733731"/>
    <w:rsid w:val="00733BE5"/>
    <w:rsid w:val="00733DB4"/>
    <w:rsid w:val="0073419D"/>
    <w:rsid w:val="00734413"/>
    <w:rsid w:val="0073480E"/>
    <w:rsid w:val="0073528B"/>
    <w:rsid w:val="00735753"/>
    <w:rsid w:val="00735B29"/>
    <w:rsid w:val="00735E55"/>
    <w:rsid w:val="0073698A"/>
    <w:rsid w:val="00736D74"/>
    <w:rsid w:val="0073731A"/>
    <w:rsid w:val="0073731D"/>
    <w:rsid w:val="007374CD"/>
    <w:rsid w:val="007374FF"/>
    <w:rsid w:val="007377E7"/>
    <w:rsid w:val="00737CD3"/>
    <w:rsid w:val="00737FEA"/>
    <w:rsid w:val="0074026B"/>
    <w:rsid w:val="00740557"/>
    <w:rsid w:val="00741E24"/>
    <w:rsid w:val="00741E48"/>
    <w:rsid w:val="007423C6"/>
    <w:rsid w:val="00742D29"/>
    <w:rsid w:val="00743457"/>
    <w:rsid w:val="00743657"/>
    <w:rsid w:val="00744E7B"/>
    <w:rsid w:val="00744F2F"/>
    <w:rsid w:val="00745185"/>
    <w:rsid w:val="00745B36"/>
    <w:rsid w:val="00745BC8"/>
    <w:rsid w:val="00745CF4"/>
    <w:rsid w:val="00745EE1"/>
    <w:rsid w:val="00746269"/>
    <w:rsid w:val="00747153"/>
    <w:rsid w:val="00747776"/>
    <w:rsid w:val="00747985"/>
    <w:rsid w:val="00747D1C"/>
    <w:rsid w:val="00747E15"/>
    <w:rsid w:val="00747EE3"/>
    <w:rsid w:val="0075047F"/>
    <w:rsid w:val="007508F0"/>
    <w:rsid w:val="00750DE7"/>
    <w:rsid w:val="00751AF6"/>
    <w:rsid w:val="007523B3"/>
    <w:rsid w:val="00753100"/>
    <w:rsid w:val="00753F8C"/>
    <w:rsid w:val="007541C9"/>
    <w:rsid w:val="00754458"/>
    <w:rsid w:val="007549AF"/>
    <w:rsid w:val="00754C06"/>
    <w:rsid w:val="00754D82"/>
    <w:rsid w:val="00755872"/>
    <w:rsid w:val="00756417"/>
    <w:rsid w:val="007566FD"/>
    <w:rsid w:val="00756CC6"/>
    <w:rsid w:val="00756D29"/>
    <w:rsid w:val="007572F8"/>
    <w:rsid w:val="00757F6E"/>
    <w:rsid w:val="0076031D"/>
    <w:rsid w:val="00760A51"/>
    <w:rsid w:val="00760B5D"/>
    <w:rsid w:val="00761000"/>
    <w:rsid w:val="00761270"/>
    <w:rsid w:val="00761B6E"/>
    <w:rsid w:val="0076298D"/>
    <w:rsid w:val="00762AF7"/>
    <w:rsid w:val="00762B76"/>
    <w:rsid w:val="00762D48"/>
    <w:rsid w:val="00762D64"/>
    <w:rsid w:val="00762E0D"/>
    <w:rsid w:val="00762F6C"/>
    <w:rsid w:val="007636A2"/>
    <w:rsid w:val="00763739"/>
    <w:rsid w:val="0076394E"/>
    <w:rsid w:val="00763D14"/>
    <w:rsid w:val="00763D66"/>
    <w:rsid w:val="007644C6"/>
    <w:rsid w:val="00764CD4"/>
    <w:rsid w:val="00764ECB"/>
    <w:rsid w:val="00765340"/>
    <w:rsid w:val="00765A37"/>
    <w:rsid w:val="00765FBB"/>
    <w:rsid w:val="0076601B"/>
    <w:rsid w:val="0076657B"/>
    <w:rsid w:val="0076664A"/>
    <w:rsid w:val="00767562"/>
    <w:rsid w:val="007678F2"/>
    <w:rsid w:val="007706E3"/>
    <w:rsid w:val="00770E5B"/>
    <w:rsid w:val="00771DAB"/>
    <w:rsid w:val="0077240F"/>
    <w:rsid w:val="007724E7"/>
    <w:rsid w:val="007729E0"/>
    <w:rsid w:val="00772A41"/>
    <w:rsid w:val="00772B6E"/>
    <w:rsid w:val="00773022"/>
    <w:rsid w:val="0077333D"/>
    <w:rsid w:val="00773352"/>
    <w:rsid w:val="00773A98"/>
    <w:rsid w:val="00773FF2"/>
    <w:rsid w:val="00774580"/>
    <w:rsid w:val="00774681"/>
    <w:rsid w:val="00775551"/>
    <w:rsid w:val="007755B9"/>
    <w:rsid w:val="00775CEF"/>
    <w:rsid w:val="00775D1C"/>
    <w:rsid w:val="00775F1D"/>
    <w:rsid w:val="007760A0"/>
    <w:rsid w:val="007761F9"/>
    <w:rsid w:val="00776C23"/>
    <w:rsid w:val="00777827"/>
    <w:rsid w:val="007779D0"/>
    <w:rsid w:val="00777A2B"/>
    <w:rsid w:val="0078018C"/>
    <w:rsid w:val="00780728"/>
    <w:rsid w:val="007808ED"/>
    <w:rsid w:val="00780D03"/>
    <w:rsid w:val="00781195"/>
    <w:rsid w:val="00781846"/>
    <w:rsid w:val="00783161"/>
    <w:rsid w:val="007832C0"/>
    <w:rsid w:val="0078362A"/>
    <w:rsid w:val="00783706"/>
    <w:rsid w:val="0078372B"/>
    <w:rsid w:val="00784729"/>
    <w:rsid w:val="0078524D"/>
    <w:rsid w:val="00785D6B"/>
    <w:rsid w:val="00786305"/>
    <w:rsid w:val="00786928"/>
    <w:rsid w:val="00786FA9"/>
    <w:rsid w:val="007872A4"/>
    <w:rsid w:val="00787DFD"/>
    <w:rsid w:val="007905BF"/>
    <w:rsid w:val="007911A8"/>
    <w:rsid w:val="007912D8"/>
    <w:rsid w:val="00791561"/>
    <w:rsid w:val="00791578"/>
    <w:rsid w:val="0079201A"/>
    <w:rsid w:val="00792EAF"/>
    <w:rsid w:val="00792FDC"/>
    <w:rsid w:val="00793084"/>
    <w:rsid w:val="007937B9"/>
    <w:rsid w:val="00793FE1"/>
    <w:rsid w:val="007943CF"/>
    <w:rsid w:val="007946DA"/>
    <w:rsid w:val="00794AD6"/>
    <w:rsid w:val="00794F94"/>
    <w:rsid w:val="00795CF1"/>
    <w:rsid w:val="007972FA"/>
    <w:rsid w:val="0079733C"/>
    <w:rsid w:val="00797C99"/>
    <w:rsid w:val="007A0315"/>
    <w:rsid w:val="007A1EC8"/>
    <w:rsid w:val="007A2385"/>
    <w:rsid w:val="007A2407"/>
    <w:rsid w:val="007A2B2D"/>
    <w:rsid w:val="007A2C2D"/>
    <w:rsid w:val="007A3599"/>
    <w:rsid w:val="007A3698"/>
    <w:rsid w:val="007A3E64"/>
    <w:rsid w:val="007A3F6B"/>
    <w:rsid w:val="007A48DF"/>
    <w:rsid w:val="007A4F18"/>
    <w:rsid w:val="007A6701"/>
    <w:rsid w:val="007A6DF9"/>
    <w:rsid w:val="007A734B"/>
    <w:rsid w:val="007A7B04"/>
    <w:rsid w:val="007B00D8"/>
    <w:rsid w:val="007B0372"/>
    <w:rsid w:val="007B0581"/>
    <w:rsid w:val="007B100C"/>
    <w:rsid w:val="007B1416"/>
    <w:rsid w:val="007B1643"/>
    <w:rsid w:val="007B1F28"/>
    <w:rsid w:val="007B1F89"/>
    <w:rsid w:val="007B21DD"/>
    <w:rsid w:val="007B26B4"/>
    <w:rsid w:val="007B2792"/>
    <w:rsid w:val="007B2938"/>
    <w:rsid w:val="007B33D8"/>
    <w:rsid w:val="007B3589"/>
    <w:rsid w:val="007B3F4F"/>
    <w:rsid w:val="007B4DAC"/>
    <w:rsid w:val="007B4F40"/>
    <w:rsid w:val="007B53AC"/>
    <w:rsid w:val="007B540D"/>
    <w:rsid w:val="007B57C1"/>
    <w:rsid w:val="007B58AF"/>
    <w:rsid w:val="007B5D00"/>
    <w:rsid w:val="007B5DCA"/>
    <w:rsid w:val="007B5EEA"/>
    <w:rsid w:val="007B638B"/>
    <w:rsid w:val="007B671E"/>
    <w:rsid w:val="007B7532"/>
    <w:rsid w:val="007B7EA8"/>
    <w:rsid w:val="007C0D9E"/>
    <w:rsid w:val="007C0F6B"/>
    <w:rsid w:val="007C10AC"/>
    <w:rsid w:val="007C1AE0"/>
    <w:rsid w:val="007C2356"/>
    <w:rsid w:val="007C2691"/>
    <w:rsid w:val="007C2790"/>
    <w:rsid w:val="007C2D45"/>
    <w:rsid w:val="007C32A2"/>
    <w:rsid w:val="007C3404"/>
    <w:rsid w:val="007C3C7B"/>
    <w:rsid w:val="007C3D44"/>
    <w:rsid w:val="007C3D85"/>
    <w:rsid w:val="007C3E66"/>
    <w:rsid w:val="007C409D"/>
    <w:rsid w:val="007C430A"/>
    <w:rsid w:val="007C5B94"/>
    <w:rsid w:val="007C5DEE"/>
    <w:rsid w:val="007C6414"/>
    <w:rsid w:val="007C65D8"/>
    <w:rsid w:val="007C703C"/>
    <w:rsid w:val="007C771A"/>
    <w:rsid w:val="007C77AE"/>
    <w:rsid w:val="007C7B7B"/>
    <w:rsid w:val="007C7C81"/>
    <w:rsid w:val="007C7D0A"/>
    <w:rsid w:val="007C7F0E"/>
    <w:rsid w:val="007D07CB"/>
    <w:rsid w:val="007D0814"/>
    <w:rsid w:val="007D0AAB"/>
    <w:rsid w:val="007D0B0F"/>
    <w:rsid w:val="007D0B5E"/>
    <w:rsid w:val="007D1EBF"/>
    <w:rsid w:val="007D2F8B"/>
    <w:rsid w:val="007D31F4"/>
    <w:rsid w:val="007D3B7D"/>
    <w:rsid w:val="007D49D8"/>
    <w:rsid w:val="007D50E0"/>
    <w:rsid w:val="007D5127"/>
    <w:rsid w:val="007D5197"/>
    <w:rsid w:val="007D5216"/>
    <w:rsid w:val="007D54C3"/>
    <w:rsid w:val="007D62F1"/>
    <w:rsid w:val="007D646D"/>
    <w:rsid w:val="007D666B"/>
    <w:rsid w:val="007D6856"/>
    <w:rsid w:val="007D6F50"/>
    <w:rsid w:val="007D71FD"/>
    <w:rsid w:val="007D7D0D"/>
    <w:rsid w:val="007E0493"/>
    <w:rsid w:val="007E05B2"/>
    <w:rsid w:val="007E1473"/>
    <w:rsid w:val="007E174E"/>
    <w:rsid w:val="007E1B8E"/>
    <w:rsid w:val="007E2897"/>
    <w:rsid w:val="007E304E"/>
    <w:rsid w:val="007E3114"/>
    <w:rsid w:val="007E349E"/>
    <w:rsid w:val="007E3B2F"/>
    <w:rsid w:val="007E3C76"/>
    <w:rsid w:val="007E3E7B"/>
    <w:rsid w:val="007E4286"/>
    <w:rsid w:val="007E4BC1"/>
    <w:rsid w:val="007E56AA"/>
    <w:rsid w:val="007E5A2C"/>
    <w:rsid w:val="007E5F06"/>
    <w:rsid w:val="007E6436"/>
    <w:rsid w:val="007E65EA"/>
    <w:rsid w:val="007E67AA"/>
    <w:rsid w:val="007E705E"/>
    <w:rsid w:val="007E7122"/>
    <w:rsid w:val="007E74CD"/>
    <w:rsid w:val="007E77AA"/>
    <w:rsid w:val="007E79B0"/>
    <w:rsid w:val="007E7ECC"/>
    <w:rsid w:val="007F0109"/>
    <w:rsid w:val="007F0313"/>
    <w:rsid w:val="007F06D5"/>
    <w:rsid w:val="007F0B3F"/>
    <w:rsid w:val="007F0EA1"/>
    <w:rsid w:val="007F283F"/>
    <w:rsid w:val="007F2CBD"/>
    <w:rsid w:val="007F345D"/>
    <w:rsid w:val="007F3B5C"/>
    <w:rsid w:val="007F4161"/>
    <w:rsid w:val="007F4B0E"/>
    <w:rsid w:val="007F4B76"/>
    <w:rsid w:val="007F4D72"/>
    <w:rsid w:val="007F518C"/>
    <w:rsid w:val="007F5574"/>
    <w:rsid w:val="007F5C9F"/>
    <w:rsid w:val="007F5CF1"/>
    <w:rsid w:val="007F5F5B"/>
    <w:rsid w:val="007F6625"/>
    <w:rsid w:val="007F663E"/>
    <w:rsid w:val="007F6BCC"/>
    <w:rsid w:val="007F7572"/>
    <w:rsid w:val="007F77A9"/>
    <w:rsid w:val="007F79B7"/>
    <w:rsid w:val="007F7B6D"/>
    <w:rsid w:val="007F7EAB"/>
    <w:rsid w:val="007F7ED9"/>
    <w:rsid w:val="00800882"/>
    <w:rsid w:val="0080088B"/>
    <w:rsid w:val="00800BDB"/>
    <w:rsid w:val="00800C08"/>
    <w:rsid w:val="00800C6B"/>
    <w:rsid w:val="00800D8F"/>
    <w:rsid w:val="00800E34"/>
    <w:rsid w:val="00800E82"/>
    <w:rsid w:val="00802461"/>
    <w:rsid w:val="00803211"/>
    <w:rsid w:val="00803B9F"/>
    <w:rsid w:val="00803F67"/>
    <w:rsid w:val="00803FEB"/>
    <w:rsid w:val="0080446A"/>
    <w:rsid w:val="00804A35"/>
    <w:rsid w:val="00804FCE"/>
    <w:rsid w:val="00805431"/>
    <w:rsid w:val="0080549F"/>
    <w:rsid w:val="00805830"/>
    <w:rsid w:val="00805A64"/>
    <w:rsid w:val="00806B35"/>
    <w:rsid w:val="00806B85"/>
    <w:rsid w:val="00807054"/>
    <w:rsid w:val="0080774D"/>
    <w:rsid w:val="00807B6C"/>
    <w:rsid w:val="0081019D"/>
    <w:rsid w:val="0081062C"/>
    <w:rsid w:val="00810B26"/>
    <w:rsid w:val="00810CD2"/>
    <w:rsid w:val="0081101C"/>
    <w:rsid w:val="008110A8"/>
    <w:rsid w:val="008120B7"/>
    <w:rsid w:val="00812267"/>
    <w:rsid w:val="00812FF3"/>
    <w:rsid w:val="008137D4"/>
    <w:rsid w:val="008138A2"/>
    <w:rsid w:val="00813B49"/>
    <w:rsid w:val="008140A8"/>
    <w:rsid w:val="008142C7"/>
    <w:rsid w:val="008145EF"/>
    <w:rsid w:val="00815602"/>
    <w:rsid w:val="00816983"/>
    <w:rsid w:val="00817D55"/>
    <w:rsid w:val="00817F64"/>
    <w:rsid w:val="00820210"/>
    <w:rsid w:val="0082040C"/>
    <w:rsid w:val="00820630"/>
    <w:rsid w:val="00820AB9"/>
    <w:rsid w:val="00820DBB"/>
    <w:rsid w:val="00821121"/>
    <w:rsid w:val="00821399"/>
    <w:rsid w:val="008218B8"/>
    <w:rsid w:val="00821923"/>
    <w:rsid w:val="00821B06"/>
    <w:rsid w:val="00821D2E"/>
    <w:rsid w:val="00822D43"/>
    <w:rsid w:val="00822EC9"/>
    <w:rsid w:val="0082356B"/>
    <w:rsid w:val="008241F1"/>
    <w:rsid w:val="0082423C"/>
    <w:rsid w:val="00824E11"/>
    <w:rsid w:val="00824F2F"/>
    <w:rsid w:val="00825325"/>
    <w:rsid w:val="00825D30"/>
    <w:rsid w:val="00825EB9"/>
    <w:rsid w:val="00826101"/>
    <w:rsid w:val="00826164"/>
    <w:rsid w:val="008262C7"/>
    <w:rsid w:val="00826663"/>
    <w:rsid w:val="00826ED1"/>
    <w:rsid w:val="00827094"/>
    <w:rsid w:val="008272CC"/>
    <w:rsid w:val="008275DE"/>
    <w:rsid w:val="00827660"/>
    <w:rsid w:val="00827727"/>
    <w:rsid w:val="008301AB"/>
    <w:rsid w:val="008302B3"/>
    <w:rsid w:val="0083042B"/>
    <w:rsid w:val="0083068A"/>
    <w:rsid w:val="008309AD"/>
    <w:rsid w:val="00830BFC"/>
    <w:rsid w:val="00830F93"/>
    <w:rsid w:val="008310BE"/>
    <w:rsid w:val="00831E6C"/>
    <w:rsid w:val="00832C45"/>
    <w:rsid w:val="00832D35"/>
    <w:rsid w:val="00833293"/>
    <w:rsid w:val="008334D4"/>
    <w:rsid w:val="00833777"/>
    <w:rsid w:val="00834362"/>
    <w:rsid w:val="0083446F"/>
    <w:rsid w:val="008348C4"/>
    <w:rsid w:val="00834B08"/>
    <w:rsid w:val="00834E33"/>
    <w:rsid w:val="00835079"/>
    <w:rsid w:val="008350CD"/>
    <w:rsid w:val="008352E1"/>
    <w:rsid w:val="008354BA"/>
    <w:rsid w:val="008358FD"/>
    <w:rsid w:val="00835A6B"/>
    <w:rsid w:val="00835F77"/>
    <w:rsid w:val="00835FF1"/>
    <w:rsid w:val="00836443"/>
    <w:rsid w:val="008369F3"/>
    <w:rsid w:val="00836BA7"/>
    <w:rsid w:val="00837261"/>
    <w:rsid w:val="00837479"/>
    <w:rsid w:val="00837759"/>
    <w:rsid w:val="0083778A"/>
    <w:rsid w:val="00837B24"/>
    <w:rsid w:val="008405A7"/>
    <w:rsid w:val="00841D25"/>
    <w:rsid w:val="00841FEF"/>
    <w:rsid w:val="008424B2"/>
    <w:rsid w:val="00842674"/>
    <w:rsid w:val="008427D3"/>
    <w:rsid w:val="00842905"/>
    <w:rsid w:val="0084342E"/>
    <w:rsid w:val="0084350D"/>
    <w:rsid w:val="00843520"/>
    <w:rsid w:val="00843C65"/>
    <w:rsid w:val="00843ECF"/>
    <w:rsid w:val="00844043"/>
    <w:rsid w:val="008442FC"/>
    <w:rsid w:val="008445C9"/>
    <w:rsid w:val="00844893"/>
    <w:rsid w:val="00844B60"/>
    <w:rsid w:val="008451A0"/>
    <w:rsid w:val="00845812"/>
    <w:rsid w:val="008459B6"/>
    <w:rsid w:val="00845D76"/>
    <w:rsid w:val="00846125"/>
    <w:rsid w:val="0084682A"/>
    <w:rsid w:val="00846AA7"/>
    <w:rsid w:val="00846F22"/>
    <w:rsid w:val="0084731E"/>
    <w:rsid w:val="008503E5"/>
    <w:rsid w:val="008505A9"/>
    <w:rsid w:val="00850B36"/>
    <w:rsid w:val="00851DA9"/>
    <w:rsid w:val="00851FC4"/>
    <w:rsid w:val="0085211B"/>
    <w:rsid w:val="008528C4"/>
    <w:rsid w:val="00852BED"/>
    <w:rsid w:val="00852C75"/>
    <w:rsid w:val="0085312C"/>
    <w:rsid w:val="00853155"/>
    <w:rsid w:val="0085353B"/>
    <w:rsid w:val="00853736"/>
    <w:rsid w:val="008539A5"/>
    <w:rsid w:val="00853F88"/>
    <w:rsid w:val="008542BF"/>
    <w:rsid w:val="008545D3"/>
    <w:rsid w:val="00854828"/>
    <w:rsid w:val="008548ED"/>
    <w:rsid w:val="00854E53"/>
    <w:rsid w:val="0085544F"/>
    <w:rsid w:val="00855946"/>
    <w:rsid w:val="00855BFA"/>
    <w:rsid w:val="00855C3D"/>
    <w:rsid w:val="008566F3"/>
    <w:rsid w:val="00857897"/>
    <w:rsid w:val="008578BB"/>
    <w:rsid w:val="0085794D"/>
    <w:rsid w:val="00857EAD"/>
    <w:rsid w:val="0086049D"/>
    <w:rsid w:val="00861375"/>
    <w:rsid w:val="008624BC"/>
    <w:rsid w:val="008645CB"/>
    <w:rsid w:val="008648A2"/>
    <w:rsid w:val="00864D54"/>
    <w:rsid w:val="008654E0"/>
    <w:rsid w:val="00866066"/>
    <w:rsid w:val="0086641F"/>
    <w:rsid w:val="008664A2"/>
    <w:rsid w:val="00866783"/>
    <w:rsid w:val="00866A37"/>
    <w:rsid w:val="0086789A"/>
    <w:rsid w:val="00867B0E"/>
    <w:rsid w:val="00867D15"/>
    <w:rsid w:val="00867D30"/>
    <w:rsid w:val="00867D37"/>
    <w:rsid w:val="00867F11"/>
    <w:rsid w:val="00867F72"/>
    <w:rsid w:val="00870967"/>
    <w:rsid w:val="00870A93"/>
    <w:rsid w:val="00871168"/>
    <w:rsid w:val="008715AD"/>
    <w:rsid w:val="00871722"/>
    <w:rsid w:val="0087216A"/>
    <w:rsid w:val="00872916"/>
    <w:rsid w:val="00872A0E"/>
    <w:rsid w:val="008730F8"/>
    <w:rsid w:val="008733AB"/>
    <w:rsid w:val="008736C6"/>
    <w:rsid w:val="00873ACF"/>
    <w:rsid w:val="0087467E"/>
    <w:rsid w:val="00874974"/>
    <w:rsid w:val="00874BB7"/>
    <w:rsid w:val="008751AF"/>
    <w:rsid w:val="008751F0"/>
    <w:rsid w:val="00875722"/>
    <w:rsid w:val="00875A76"/>
    <w:rsid w:val="00875DAF"/>
    <w:rsid w:val="00875EC9"/>
    <w:rsid w:val="0087603B"/>
    <w:rsid w:val="008766F9"/>
    <w:rsid w:val="00876C1C"/>
    <w:rsid w:val="00877180"/>
    <w:rsid w:val="008774E4"/>
    <w:rsid w:val="008775FE"/>
    <w:rsid w:val="00877FBC"/>
    <w:rsid w:val="00880588"/>
    <w:rsid w:val="0088065E"/>
    <w:rsid w:val="00880B03"/>
    <w:rsid w:val="00880F06"/>
    <w:rsid w:val="0088139D"/>
    <w:rsid w:val="008820B5"/>
    <w:rsid w:val="00882790"/>
    <w:rsid w:val="00882DFE"/>
    <w:rsid w:val="0088322B"/>
    <w:rsid w:val="00883E3F"/>
    <w:rsid w:val="00884050"/>
    <w:rsid w:val="0088411B"/>
    <w:rsid w:val="0088424D"/>
    <w:rsid w:val="008852FB"/>
    <w:rsid w:val="00885332"/>
    <w:rsid w:val="0088545E"/>
    <w:rsid w:val="00885517"/>
    <w:rsid w:val="00885F4F"/>
    <w:rsid w:val="008862D9"/>
    <w:rsid w:val="00886626"/>
    <w:rsid w:val="008869E9"/>
    <w:rsid w:val="008875F4"/>
    <w:rsid w:val="008879FB"/>
    <w:rsid w:val="00887A6B"/>
    <w:rsid w:val="00887EB0"/>
    <w:rsid w:val="008911AD"/>
    <w:rsid w:val="00891943"/>
    <w:rsid w:val="008920FE"/>
    <w:rsid w:val="00892884"/>
    <w:rsid w:val="0089302D"/>
    <w:rsid w:val="00893972"/>
    <w:rsid w:val="00893A94"/>
    <w:rsid w:val="00893BE7"/>
    <w:rsid w:val="00893DF7"/>
    <w:rsid w:val="00893DF8"/>
    <w:rsid w:val="00894048"/>
    <w:rsid w:val="0089412F"/>
    <w:rsid w:val="00895798"/>
    <w:rsid w:val="00895A43"/>
    <w:rsid w:val="00895D74"/>
    <w:rsid w:val="00895F37"/>
    <w:rsid w:val="0089652D"/>
    <w:rsid w:val="00896EB0"/>
    <w:rsid w:val="008A06ED"/>
    <w:rsid w:val="008A1682"/>
    <w:rsid w:val="008A2244"/>
    <w:rsid w:val="008A2304"/>
    <w:rsid w:val="008A23B7"/>
    <w:rsid w:val="008A24CA"/>
    <w:rsid w:val="008A2FE9"/>
    <w:rsid w:val="008A3283"/>
    <w:rsid w:val="008A4279"/>
    <w:rsid w:val="008A44C9"/>
    <w:rsid w:val="008A4AAE"/>
    <w:rsid w:val="008A4CBD"/>
    <w:rsid w:val="008A4CCC"/>
    <w:rsid w:val="008A544F"/>
    <w:rsid w:val="008A5F30"/>
    <w:rsid w:val="008A62DD"/>
    <w:rsid w:val="008A63A8"/>
    <w:rsid w:val="008A68D6"/>
    <w:rsid w:val="008A6E09"/>
    <w:rsid w:val="008A768E"/>
    <w:rsid w:val="008A77BD"/>
    <w:rsid w:val="008B0B18"/>
    <w:rsid w:val="008B1A9D"/>
    <w:rsid w:val="008B1E45"/>
    <w:rsid w:val="008B27BF"/>
    <w:rsid w:val="008B296C"/>
    <w:rsid w:val="008B2BDA"/>
    <w:rsid w:val="008B3906"/>
    <w:rsid w:val="008B3AFC"/>
    <w:rsid w:val="008B3B6F"/>
    <w:rsid w:val="008B3DC2"/>
    <w:rsid w:val="008B3F52"/>
    <w:rsid w:val="008B416D"/>
    <w:rsid w:val="008B4BA2"/>
    <w:rsid w:val="008B4C8F"/>
    <w:rsid w:val="008B5173"/>
    <w:rsid w:val="008B545A"/>
    <w:rsid w:val="008B59B2"/>
    <w:rsid w:val="008B6028"/>
    <w:rsid w:val="008B6472"/>
    <w:rsid w:val="008B65CF"/>
    <w:rsid w:val="008B663B"/>
    <w:rsid w:val="008B6A87"/>
    <w:rsid w:val="008B7216"/>
    <w:rsid w:val="008B7838"/>
    <w:rsid w:val="008B7997"/>
    <w:rsid w:val="008C0563"/>
    <w:rsid w:val="008C05E8"/>
    <w:rsid w:val="008C07EA"/>
    <w:rsid w:val="008C0D36"/>
    <w:rsid w:val="008C0D37"/>
    <w:rsid w:val="008C15CA"/>
    <w:rsid w:val="008C19C2"/>
    <w:rsid w:val="008C1CF4"/>
    <w:rsid w:val="008C3213"/>
    <w:rsid w:val="008C35B8"/>
    <w:rsid w:val="008C3A82"/>
    <w:rsid w:val="008C470C"/>
    <w:rsid w:val="008C47AF"/>
    <w:rsid w:val="008C48E2"/>
    <w:rsid w:val="008C4976"/>
    <w:rsid w:val="008C4CD1"/>
    <w:rsid w:val="008C537B"/>
    <w:rsid w:val="008C5487"/>
    <w:rsid w:val="008C5775"/>
    <w:rsid w:val="008C59EC"/>
    <w:rsid w:val="008C5EE4"/>
    <w:rsid w:val="008C61A6"/>
    <w:rsid w:val="008C7352"/>
    <w:rsid w:val="008C7FCC"/>
    <w:rsid w:val="008D0F98"/>
    <w:rsid w:val="008D112A"/>
    <w:rsid w:val="008D1425"/>
    <w:rsid w:val="008D1574"/>
    <w:rsid w:val="008D17E7"/>
    <w:rsid w:val="008D1D33"/>
    <w:rsid w:val="008D21E9"/>
    <w:rsid w:val="008D2585"/>
    <w:rsid w:val="008D25A2"/>
    <w:rsid w:val="008D28FC"/>
    <w:rsid w:val="008D2E1E"/>
    <w:rsid w:val="008D320C"/>
    <w:rsid w:val="008D3B86"/>
    <w:rsid w:val="008D3C03"/>
    <w:rsid w:val="008D4C36"/>
    <w:rsid w:val="008D5A72"/>
    <w:rsid w:val="008D6693"/>
    <w:rsid w:val="008D6AF4"/>
    <w:rsid w:val="008D7227"/>
    <w:rsid w:val="008D7433"/>
    <w:rsid w:val="008D7448"/>
    <w:rsid w:val="008D77DC"/>
    <w:rsid w:val="008D7AC1"/>
    <w:rsid w:val="008D7B5F"/>
    <w:rsid w:val="008D7CF5"/>
    <w:rsid w:val="008E02C7"/>
    <w:rsid w:val="008E112E"/>
    <w:rsid w:val="008E156E"/>
    <w:rsid w:val="008E16FD"/>
    <w:rsid w:val="008E18E3"/>
    <w:rsid w:val="008E2179"/>
    <w:rsid w:val="008E22FB"/>
    <w:rsid w:val="008E29F6"/>
    <w:rsid w:val="008E2AC2"/>
    <w:rsid w:val="008E2C45"/>
    <w:rsid w:val="008E389E"/>
    <w:rsid w:val="008E4124"/>
    <w:rsid w:val="008E49FA"/>
    <w:rsid w:val="008E5F44"/>
    <w:rsid w:val="008E612B"/>
    <w:rsid w:val="008E7201"/>
    <w:rsid w:val="008E7372"/>
    <w:rsid w:val="008E757C"/>
    <w:rsid w:val="008E77A6"/>
    <w:rsid w:val="008E78F5"/>
    <w:rsid w:val="008E7BC5"/>
    <w:rsid w:val="008E7E5F"/>
    <w:rsid w:val="008E7FFE"/>
    <w:rsid w:val="008F09CC"/>
    <w:rsid w:val="008F1E1E"/>
    <w:rsid w:val="008F209E"/>
    <w:rsid w:val="008F2772"/>
    <w:rsid w:val="008F2CE3"/>
    <w:rsid w:val="008F2F9F"/>
    <w:rsid w:val="008F3101"/>
    <w:rsid w:val="008F341A"/>
    <w:rsid w:val="008F34F5"/>
    <w:rsid w:val="008F4130"/>
    <w:rsid w:val="008F45B1"/>
    <w:rsid w:val="008F46C1"/>
    <w:rsid w:val="008F4726"/>
    <w:rsid w:val="008F546F"/>
    <w:rsid w:val="008F5750"/>
    <w:rsid w:val="008F5933"/>
    <w:rsid w:val="008F5D21"/>
    <w:rsid w:val="008F5F65"/>
    <w:rsid w:val="008F6751"/>
    <w:rsid w:val="008F69CF"/>
    <w:rsid w:val="008F7236"/>
    <w:rsid w:val="009005E1"/>
    <w:rsid w:val="009008FC"/>
    <w:rsid w:val="00900FD4"/>
    <w:rsid w:val="00901C5D"/>
    <w:rsid w:val="00901CB2"/>
    <w:rsid w:val="009021BD"/>
    <w:rsid w:val="009021E1"/>
    <w:rsid w:val="009024E1"/>
    <w:rsid w:val="00902B6B"/>
    <w:rsid w:val="00902E94"/>
    <w:rsid w:val="009035FA"/>
    <w:rsid w:val="00903E06"/>
    <w:rsid w:val="00904104"/>
    <w:rsid w:val="0090440D"/>
    <w:rsid w:val="00904CB7"/>
    <w:rsid w:val="00904E44"/>
    <w:rsid w:val="00905FFE"/>
    <w:rsid w:val="00906095"/>
    <w:rsid w:val="00906208"/>
    <w:rsid w:val="00906345"/>
    <w:rsid w:val="00906394"/>
    <w:rsid w:val="00906C1E"/>
    <w:rsid w:val="00907687"/>
    <w:rsid w:val="00907FD6"/>
    <w:rsid w:val="0091013E"/>
    <w:rsid w:val="00910178"/>
    <w:rsid w:val="00910204"/>
    <w:rsid w:val="00910F08"/>
    <w:rsid w:val="0091127D"/>
    <w:rsid w:val="00911A81"/>
    <w:rsid w:val="009123D6"/>
    <w:rsid w:val="00912806"/>
    <w:rsid w:val="00912CA6"/>
    <w:rsid w:val="0091303A"/>
    <w:rsid w:val="00913059"/>
    <w:rsid w:val="0091380E"/>
    <w:rsid w:val="00913D28"/>
    <w:rsid w:val="00913E33"/>
    <w:rsid w:val="00913FDA"/>
    <w:rsid w:val="0091409F"/>
    <w:rsid w:val="009140DD"/>
    <w:rsid w:val="0091432B"/>
    <w:rsid w:val="009143B3"/>
    <w:rsid w:val="00914439"/>
    <w:rsid w:val="009152FB"/>
    <w:rsid w:val="00915359"/>
    <w:rsid w:val="00915552"/>
    <w:rsid w:val="00915C7C"/>
    <w:rsid w:val="00915E31"/>
    <w:rsid w:val="00916A0E"/>
    <w:rsid w:val="00916AC9"/>
    <w:rsid w:val="00916CC2"/>
    <w:rsid w:val="00916D0F"/>
    <w:rsid w:val="00916E50"/>
    <w:rsid w:val="00916FC4"/>
    <w:rsid w:val="00916FEE"/>
    <w:rsid w:val="00917014"/>
    <w:rsid w:val="00917334"/>
    <w:rsid w:val="009176C6"/>
    <w:rsid w:val="009178DE"/>
    <w:rsid w:val="009179A8"/>
    <w:rsid w:val="009206D5"/>
    <w:rsid w:val="00920AF0"/>
    <w:rsid w:val="00920DDF"/>
    <w:rsid w:val="009210D4"/>
    <w:rsid w:val="009212D6"/>
    <w:rsid w:val="0092164B"/>
    <w:rsid w:val="00921B2A"/>
    <w:rsid w:val="00921B3D"/>
    <w:rsid w:val="00922014"/>
    <w:rsid w:val="00922044"/>
    <w:rsid w:val="0092254C"/>
    <w:rsid w:val="009225F9"/>
    <w:rsid w:val="009237EA"/>
    <w:rsid w:val="0092417E"/>
    <w:rsid w:val="009241F8"/>
    <w:rsid w:val="009247EF"/>
    <w:rsid w:val="009254DB"/>
    <w:rsid w:val="00925BF4"/>
    <w:rsid w:val="00925C53"/>
    <w:rsid w:val="00925CFF"/>
    <w:rsid w:val="009269DE"/>
    <w:rsid w:val="00926E29"/>
    <w:rsid w:val="009277F7"/>
    <w:rsid w:val="00927831"/>
    <w:rsid w:val="0093071F"/>
    <w:rsid w:val="00930DC3"/>
    <w:rsid w:val="00931AA9"/>
    <w:rsid w:val="0093237B"/>
    <w:rsid w:val="00932BC2"/>
    <w:rsid w:val="00932BE3"/>
    <w:rsid w:val="009330F4"/>
    <w:rsid w:val="00933719"/>
    <w:rsid w:val="00933A54"/>
    <w:rsid w:val="00933E28"/>
    <w:rsid w:val="0093497A"/>
    <w:rsid w:val="00935313"/>
    <w:rsid w:val="009353D3"/>
    <w:rsid w:val="00935477"/>
    <w:rsid w:val="009355E9"/>
    <w:rsid w:val="009357B8"/>
    <w:rsid w:val="00936196"/>
    <w:rsid w:val="00936962"/>
    <w:rsid w:val="00936C15"/>
    <w:rsid w:val="00936E21"/>
    <w:rsid w:val="00937265"/>
    <w:rsid w:val="009373E1"/>
    <w:rsid w:val="00937896"/>
    <w:rsid w:val="00940BCC"/>
    <w:rsid w:val="00942167"/>
    <w:rsid w:val="00942527"/>
    <w:rsid w:val="009426D1"/>
    <w:rsid w:val="009427D2"/>
    <w:rsid w:val="00942B64"/>
    <w:rsid w:val="00942B7F"/>
    <w:rsid w:val="00943472"/>
    <w:rsid w:val="0094387E"/>
    <w:rsid w:val="009439EF"/>
    <w:rsid w:val="00943C63"/>
    <w:rsid w:val="00944E5D"/>
    <w:rsid w:val="009452E0"/>
    <w:rsid w:val="009468C7"/>
    <w:rsid w:val="00946E00"/>
    <w:rsid w:val="00947A8E"/>
    <w:rsid w:val="00947AF1"/>
    <w:rsid w:val="00950A9B"/>
    <w:rsid w:val="009513FE"/>
    <w:rsid w:val="009514D2"/>
    <w:rsid w:val="009526C9"/>
    <w:rsid w:val="00952A20"/>
    <w:rsid w:val="00952A24"/>
    <w:rsid w:val="00953CF5"/>
    <w:rsid w:val="00954B8B"/>
    <w:rsid w:val="009555F8"/>
    <w:rsid w:val="009556E9"/>
    <w:rsid w:val="00955FFE"/>
    <w:rsid w:val="00956360"/>
    <w:rsid w:val="0095645B"/>
    <w:rsid w:val="009567CD"/>
    <w:rsid w:val="009567F3"/>
    <w:rsid w:val="00956E8C"/>
    <w:rsid w:val="0095784E"/>
    <w:rsid w:val="009613D1"/>
    <w:rsid w:val="0096172D"/>
    <w:rsid w:val="009617A9"/>
    <w:rsid w:val="00962607"/>
    <w:rsid w:val="00962834"/>
    <w:rsid w:val="00962D85"/>
    <w:rsid w:val="00963352"/>
    <w:rsid w:val="009638D2"/>
    <w:rsid w:val="00965791"/>
    <w:rsid w:val="00965E03"/>
    <w:rsid w:val="009662B3"/>
    <w:rsid w:val="00966532"/>
    <w:rsid w:val="00966B04"/>
    <w:rsid w:val="00966E16"/>
    <w:rsid w:val="0096795C"/>
    <w:rsid w:val="00967F99"/>
    <w:rsid w:val="009703BC"/>
    <w:rsid w:val="00970DE4"/>
    <w:rsid w:val="009713CF"/>
    <w:rsid w:val="00971410"/>
    <w:rsid w:val="00971CC7"/>
    <w:rsid w:val="00972153"/>
    <w:rsid w:val="00972BCD"/>
    <w:rsid w:val="00973101"/>
    <w:rsid w:val="009732A0"/>
    <w:rsid w:val="009739B6"/>
    <w:rsid w:val="00973B25"/>
    <w:rsid w:val="00973F81"/>
    <w:rsid w:val="00974F56"/>
    <w:rsid w:val="009755B0"/>
    <w:rsid w:val="009756C7"/>
    <w:rsid w:val="00976590"/>
    <w:rsid w:val="009769AE"/>
    <w:rsid w:val="0097754E"/>
    <w:rsid w:val="0098037A"/>
    <w:rsid w:val="00980866"/>
    <w:rsid w:val="00980E89"/>
    <w:rsid w:val="00981232"/>
    <w:rsid w:val="009818AB"/>
    <w:rsid w:val="0098216E"/>
    <w:rsid w:val="009821FA"/>
    <w:rsid w:val="009829B5"/>
    <w:rsid w:val="009829C4"/>
    <w:rsid w:val="00983345"/>
    <w:rsid w:val="0098383B"/>
    <w:rsid w:val="00983926"/>
    <w:rsid w:val="00983C9F"/>
    <w:rsid w:val="00984016"/>
    <w:rsid w:val="009844E2"/>
    <w:rsid w:val="0098502B"/>
    <w:rsid w:val="00985170"/>
    <w:rsid w:val="00987205"/>
    <w:rsid w:val="0098741F"/>
    <w:rsid w:val="009875DC"/>
    <w:rsid w:val="009878C3"/>
    <w:rsid w:val="00987A2E"/>
    <w:rsid w:val="00987AA6"/>
    <w:rsid w:val="00987AC1"/>
    <w:rsid w:val="00987B16"/>
    <w:rsid w:val="009901F2"/>
    <w:rsid w:val="009904D6"/>
    <w:rsid w:val="009905EC"/>
    <w:rsid w:val="00990C12"/>
    <w:rsid w:val="009935C3"/>
    <w:rsid w:val="0099375D"/>
    <w:rsid w:val="00993EC6"/>
    <w:rsid w:val="00994AEC"/>
    <w:rsid w:val="00994CD2"/>
    <w:rsid w:val="00994DB1"/>
    <w:rsid w:val="00995C98"/>
    <w:rsid w:val="00995E14"/>
    <w:rsid w:val="00996043"/>
    <w:rsid w:val="0099615C"/>
    <w:rsid w:val="0099655C"/>
    <w:rsid w:val="00996F9A"/>
    <w:rsid w:val="0099751D"/>
    <w:rsid w:val="009977A6"/>
    <w:rsid w:val="00997837"/>
    <w:rsid w:val="00997A72"/>
    <w:rsid w:val="00997CE7"/>
    <w:rsid w:val="00997FEF"/>
    <w:rsid w:val="009A03C0"/>
    <w:rsid w:val="009A0F0A"/>
    <w:rsid w:val="009A139F"/>
    <w:rsid w:val="009A273B"/>
    <w:rsid w:val="009A2D8A"/>
    <w:rsid w:val="009A33C4"/>
    <w:rsid w:val="009A33FE"/>
    <w:rsid w:val="009A3F94"/>
    <w:rsid w:val="009A469D"/>
    <w:rsid w:val="009A4787"/>
    <w:rsid w:val="009A4E90"/>
    <w:rsid w:val="009A4F5C"/>
    <w:rsid w:val="009A540F"/>
    <w:rsid w:val="009A55FF"/>
    <w:rsid w:val="009A631C"/>
    <w:rsid w:val="009A6AE7"/>
    <w:rsid w:val="009A71BB"/>
    <w:rsid w:val="009A7933"/>
    <w:rsid w:val="009B021C"/>
    <w:rsid w:val="009B05A4"/>
    <w:rsid w:val="009B0A2A"/>
    <w:rsid w:val="009B0FC0"/>
    <w:rsid w:val="009B1817"/>
    <w:rsid w:val="009B23DF"/>
    <w:rsid w:val="009B2C6D"/>
    <w:rsid w:val="009B30A1"/>
    <w:rsid w:val="009B31C4"/>
    <w:rsid w:val="009B38D1"/>
    <w:rsid w:val="009B3E52"/>
    <w:rsid w:val="009B45FD"/>
    <w:rsid w:val="009B4BD8"/>
    <w:rsid w:val="009B4E15"/>
    <w:rsid w:val="009B6196"/>
    <w:rsid w:val="009B6556"/>
    <w:rsid w:val="009B6FBB"/>
    <w:rsid w:val="009B7526"/>
    <w:rsid w:val="009B794E"/>
    <w:rsid w:val="009B7B15"/>
    <w:rsid w:val="009C07EE"/>
    <w:rsid w:val="009C088D"/>
    <w:rsid w:val="009C0CE1"/>
    <w:rsid w:val="009C1192"/>
    <w:rsid w:val="009C157D"/>
    <w:rsid w:val="009C1751"/>
    <w:rsid w:val="009C1947"/>
    <w:rsid w:val="009C1C21"/>
    <w:rsid w:val="009C1D5B"/>
    <w:rsid w:val="009C2201"/>
    <w:rsid w:val="009C2266"/>
    <w:rsid w:val="009C2460"/>
    <w:rsid w:val="009C2A73"/>
    <w:rsid w:val="009C2EA4"/>
    <w:rsid w:val="009C2EE3"/>
    <w:rsid w:val="009C30A9"/>
    <w:rsid w:val="009C4173"/>
    <w:rsid w:val="009C4E76"/>
    <w:rsid w:val="009C4F3A"/>
    <w:rsid w:val="009C57BB"/>
    <w:rsid w:val="009C5DDA"/>
    <w:rsid w:val="009C65AF"/>
    <w:rsid w:val="009C65F8"/>
    <w:rsid w:val="009C6701"/>
    <w:rsid w:val="009C6C67"/>
    <w:rsid w:val="009C6E2C"/>
    <w:rsid w:val="009C6F96"/>
    <w:rsid w:val="009C77C1"/>
    <w:rsid w:val="009C78BE"/>
    <w:rsid w:val="009C7F0E"/>
    <w:rsid w:val="009C7F73"/>
    <w:rsid w:val="009D0238"/>
    <w:rsid w:val="009D1C95"/>
    <w:rsid w:val="009D1CF1"/>
    <w:rsid w:val="009D2052"/>
    <w:rsid w:val="009D274A"/>
    <w:rsid w:val="009D2952"/>
    <w:rsid w:val="009D2C0D"/>
    <w:rsid w:val="009D3062"/>
    <w:rsid w:val="009D306C"/>
    <w:rsid w:val="009D325C"/>
    <w:rsid w:val="009D3327"/>
    <w:rsid w:val="009D378A"/>
    <w:rsid w:val="009D399D"/>
    <w:rsid w:val="009D39AC"/>
    <w:rsid w:val="009D3C61"/>
    <w:rsid w:val="009D40BC"/>
    <w:rsid w:val="009D41E3"/>
    <w:rsid w:val="009D4AAA"/>
    <w:rsid w:val="009D530F"/>
    <w:rsid w:val="009D54CD"/>
    <w:rsid w:val="009D5565"/>
    <w:rsid w:val="009D63C2"/>
    <w:rsid w:val="009D666E"/>
    <w:rsid w:val="009D6960"/>
    <w:rsid w:val="009D7750"/>
    <w:rsid w:val="009E080C"/>
    <w:rsid w:val="009E0C99"/>
    <w:rsid w:val="009E126E"/>
    <w:rsid w:val="009E1983"/>
    <w:rsid w:val="009E1A48"/>
    <w:rsid w:val="009E1AEC"/>
    <w:rsid w:val="009E1B61"/>
    <w:rsid w:val="009E1E0E"/>
    <w:rsid w:val="009E1F63"/>
    <w:rsid w:val="009E2066"/>
    <w:rsid w:val="009E2308"/>
    <w:rsid w:val="009E2412"/>
    <w:rsid w:val="009E2D4D"/>
    <w:rsid w:val="009E3051"/>
    <w:rsid w:val="009E3598"/>
    <w:rsid w:val="009E3670"/>
    <w:rsid w:val="009E440C"/>
    <w:rsid w:val="009E46B6"/>
    <w:rsid w:val="009E48E7"/>
    <w:rsid w:val="009E4FE5"/>
    <w:rsid w:val="009E54C9"/>
    <w:rsid w:val="009E64B6"/>
    <w:rsid w:val="009E66A5"/>
    <w:rsid w:val="009E6CC7"/>
    <w:rsid w:val="009E6EFC"/>
    <w:rsid w:val="009E6F22"/>
    <w:rsid w:val="009E78E2"/>
    <w:rsid w:val="009E7ADC"/>
    <w:rsid w:val="009F16B0"/>
    <w:rsid w:val="009F1FC1"/>
    <w:rsid w:val="009F2150"/>
    <w:rsid w:val="009F233F"/>
    <w:rsid w:val="009F28D1"/>
    <w:rsid w:val="009F2A20"/>
    <w:rsid w:val="009F2B02"/>
    <w:rsid w:val="009F39EA"/>
    <w:rsid w:val="009F3AD6"/>
    <w:rsid w:val="009F3BDD"/>
    <w:rsid w:val="009F3BE2"/>
    <w:rsid w:val="009F40D2"/>
    <w:rsid w:val="009F4F60"/>
    <w:rsid w:val="009F5B0A"/>
    <w:rsid w:val="009F5E7C"/>
    <w:rsid w:val="009F5EC4"/>
    <w:rsid w:val="009F5F14"/>
    <w:rsid w:val="009F6656"/>
    <w:rsid w:val="009F7122"/>
    <w:rsid w:val="009F715B"/>
    <w:rsid w:val="009F737A"/>
    <w:rsid w:val="00A00196"/>
    <w:rsid w:val="00A0052B"/>
    <w:rsid w:val="00A005B1"/>
    <w:rsid w:val="00A006A5"/>
    <w:rsid w:val="00A00E7C"/>
    <w:rsid w:val="00A00F52"/>
    <w:rsid w:val="00A01800"/>
    <w:rsid w:val="00A027BF"/>
    <w:rsid w:val="00A02DDC"/>
    <w:rsid w:val="00A03013"/>
    <w:rsid w:val="00A033D7"/>
    <w:rsid w:val="00A03969"/>
    <w:rsid w:val="00A03EC5"/>
    <w:rsid w:val="00A03EF3"/>
    <w:rsid w:val="00A045CA"/>
    <w:rsid w:val="00A04605"/>
    <w:rsid w:val="00A04829"/>
    <w:rsid w:val="00A04F0A"/>
    <w:rsid w:val="00A05E00"/>
    <w:rsid w:val="00A06702"/>
    <w:rsid w:val="00A067E5"/>
    <w:rsid w:val="00A06D10"/>
    <w:rsid w:val="00A07A28"/>
    <w:rsid w:val="00A07ABA"/>
    <w:rsid w:val="00A10A77"/>
    <w:rsid w:val="00A10A7C"/>
    <w:rsid w:val="00A1166C"/>
    <w:rsid w:val="00A11E1C"/>
    <w:rsid w:val="00A11F43"/>
    <w:rsid w:val="00A122E2"/>
    <w:rsid w:val="00A12E94"/>
    <w:rsid w:val="00A12F36"/>
    <w:rsid w:val="00A1324F"/>
    <w:rsid w:val="00A13464"/>
    <w:rsid w:val="00A13EA3"/>
    <w:rsid w:val="00A1402D"/>
    <w:rsid w:val="00A14646"/>
    <w:rsid w:val="00A14A7B"/>
    <w:rsid w:val="00A1505C"/>
    <w:rsid w:val="00A15676"/>
    <w:rsid w:val="00A158E3"/>
    <w:rsid w:val="00A15E8C"/>
    <w:rsid w:val="00A163D2"/>
    <w:rsid w:val="00A164C2"/>
    <w:rsid w:val="00A20136"/>
    <w:rsid w:val="00A203FC"/>
    <w:rsid w:val="00A20F3B"/>
    <w:rsid w:val="00A20FD5"/>
    <w:rsid w:val="00A21514"/>
    <w:rsid w:val="00A21B1B"/>
    <w:rsid w:val="00A22FC7"/>
    <w:rsid w:val="00A23FB4"/>
    <w:rsid w:val="00A241BF"/>
    <w:rsid w:val="00A243A9"/>
    <w:rsid w:val="00A248A9"/>
    <w:rsid w:val="00A24CAF"/>
    <w:rsid w:val="00A25586"/>
    <w:rsid w:val="00A25888"/>
    <w:rsid w:val="00A25D12"/>
    <w:rsid w:val="00A25DD5"/>
    <w:rsid w:val="00A26440"/>
    <w:rsid w:val="00A27235"/>
    <w:rsid w:val="00A275FA"/>
    <w:rsid w:val="00A27F82"/>
    <w:rsid w:val="00A27FFC"/>
    <w:rsid w:val="00A30BDC"/>
    <w:rsid w:val="00A315D1"/>
    <w:rsid w:val="00A325DB"/>
    <w:rsid w:val="00A327AF"/>
    <w:rsid w:val="00A328DD"/>
    <w:rsid w:val="00A32B6B"/>
    <w:rsid w:val="00A32BAE"/>
    <w:rsid w:val="00A331A1"/>
    <w:rsid w:val="00A34269"/>
    <w:rsid w:val="00A342F2"/>
    <w:rsid w:val="00A34362"/>
    <w:rsid w:val="00A3439E"/>
    <w:rsid w:val="00A34838"/>
    <w:rsid w:val="00A349FD"/>
    <w:rsid w:val="00A352C7"/>
    <w:rsid w:val="00A3561B"/>
    <w:rsid w:val="00A358CB"/>
    <w:rsid w:val="00A35A64"/>
    <w:rsid w:val="00A372D5"/>
    <w:rsid w:val="00A37628"/>
    <w:rsid w:val="00A37D37"/>
    <w:rsid w:val="00A40C63"/>
    <w:rsid w:val="00A4121C"/>
    <w:rsid w:val="00A4190C"/>
    <w:rsid w:val="00A42110"/>
    <w:rsid w:val="00A42EB0"/>
    <w:rsid w:val="00A432EB"/>
    <w:rsid w:val="00A43566"/>
    <w:rsid w:val="00A4365F"/>
    <w:rsid w:val="00A43ACF"/>
    <w:rsid w:val="00A4468E"/>
    <w:rsid w:val="00A4469B"/>
    <w:rsid w:val="00A4470F"/>
    <w:rsid w:val="00A44D51"/>
    <w:rsid w:val="00A44F48"/>
    <w:rsid w:val="00A4579A"/>
    <w:rsid w:val="00A45A7F"/>
    <w:rsid w:val="00A46178"/>
    <w:rsid w:val="00A466AA"/>
    <w:rsid w:val="00A467D9"/>
    <w:rsid w:val="00A46A0D"/>
    <w:rsid w:val="00A46CB9"/>
    <w:rsid w:val="00A46F75"/>
    <w:rsid w:val="00A47109"/>
    <w:rsid w:val="00A47F1F"/>
    <w:rsid w:val="00A5047D"/>
    <w:rsid w:val="00A50BFD"/>
    <w:rsid w:val="00A50D3D"/>
    <w:rsid w:val="00A50F7E"/>
    <w:rsid w:val="00A50FC6"/>
    <w:rsid w:val="00A51B11"/>
    <w:rsid w:val="00A51DA9"/>
    <w:rsid w:val="00A51F51"/>
    <w:rsid w:val="00A5287D"/>
    <w:rsid w:val="00A531D0"/>
    <w:rsid w:val="00A5342E"/>
    <w:rsid w:val="00A536DA"/>
    <w:rsid w:val="00A53DAA"/>
    <w:rsid w:val="00A53F0F"/>
    <w:rsid w:val="00A54584"/>
    <w:rsid w:val="00A54A76"/>
    <w:rsid w:val="00A55A89"/>
    <w:rsid w:val="00A5615E"/>
    <w:rsid w:val="00A566C7"/>
    <w:rsid w:val="00A57426"/>
    <w:rsid w:val="00A57712"/>
    <w:rsid w:val="00A57F17"/>
    <w:rsid w:val="00A57FF1"/>
    <w:rsid w:val="00A6002A"/>
    <w:rsid w:val="00A60278"/>
    <w:rsid w:val="00A605EC"/>
    <w:rsid w:val="00A609D1"/>
    <w:rsid w:val="00A60B27"/>
    <w:rsid w:val="00A61060"/>
    <w:rsid w:val="00A61286"/>
    <w:rsid w:val="00A61782"/>
    <w:rsid w:val="00A617A5"/>
    <w:rsid w:val="00A61973"/>
    <w:rsid w:val="00A621DB"/>
    <w:rsid w:val="00A62981"/>
    <w:rsid w:val="00A62C75"/>
    <w:rsid w:val="00A637AB"/>
    <w:rsid w:val="00A63BBA"/>
    <w:rsid w:val="00A63E42"/>
    <w:rsid w:val="00A650CA"/>
    <w:rsid w:val="00A6545F"/>
    <w:rsid w:val="00A655D2"/>
    <w:rsid w:val="00A65A9E"/>
    <w:rsid w:val="00A661A1"/>
    <w:rsid w:val="00A661C6"/>
    <w:rsid w:val="00A661F5"/>
    <w:rsid w:val="00A67B0F"/>
    <w:rsid w:val="00A70C01"/>
    <w:rsid w:val="00A71240"/>
    <w:rsid w:val="00A718B4"/>
    <w:rsid w:val="00A71D39"/>
    <w:rsid w:val="00A720AA"/>
    <w:rsid w:val="00A72D91"/>
    <w:rsid w:val="00A732E8"/>
    <w:rsid w:val="00A73EA6"/>
    <w:rsid w:val="00A73F8A"/>
    <w:rsid w:val="00A7440F"/>
    <w:rsid w:val="00A745BA"/>
    <w:rsid w:val="00A749DA"/>
    <w:rsid w:val="00A7564C"/>
    <w:rsid w:val="00A75A7B"/>
    <w:rsid w:val="00A7659F"/>
    <w:rsid w:val="00A76F04"/>
    <w:rsid w:val="00A77159"/>
    <w:rsid w:val="00A772BF"/>
    <w:rsid w:val="00A7759F"/>
    <w:rsid w:val="00A811D3"/>
    <w:rsid w:val="00A81372"/>
    <w:rsid w:val="00A81C2A"/>
    <w:rsid w:val="00A823B4"/>
    <w:rsid w:val="00A82AFC"/>
    <w:rsid w:val="00A82CF4"/>
    <w:rsid w:val="00A8322D"/>
    <w:rsid w:val="00A83541"/>
    <w:rsid w:val="00A840CC"/>
    <w:rsid w:val="00A841BC"/>
    <w:rsid w:val="00A84888"/>
    <w:rsid w:val="00A84DBD"/>
    <w:rsid w:val="00A861FF"/>
    <w:rsid w:val="00A862B4"/>
    <w:rsid w:val="00A862B7"/>
    <w:rsid w:val="00A8648B"/>
    <w:rsid w:val="00A867C2"/>
    <w:rsid w:val="00A86F9C"/>
    <w:rsid w:val="00A87047"/>
    <w:rsid w:val="00A877E0"/>
    <w:rsid w:val="00A87949"/>
    <w:rsid w:val="00A87BB9"/>
    <w:rsid w:val="00A90DDD"/>
    <w:rsid w:val="00A90E14"/>
    <w:rsid w:val="00A92475"/>
    <w:rsid w:val="00A92AB5"/>
    <w:rsid w:val="00A92DFD"/>
    <w:rsid w:val="00A93057"/>
    <w:rsid w:val="00A93066"/>
    <w:rsid w:val="00A931AE"/>
    <w:rsid w:val="00A935BC"/>
    <w:rsid w:val="00A93669"/>
    <w:rsid w:val="00A9371D"/>
    <w:rsid w:val="00A9379C"/>
    <w:rsid w:val="00A93BC2"/>
    <w:rsid w:val="00A93E66"/>
    <w:rsid w:val="00A942E6"/>
    <w:rsid w:val="00A94650"/>
    <w:rsid w:val="00A9491E"/>
    <w:rsid w:val="00A952E6"/>
    <w:rsid w:val="00A96217"/>
    <w:rsid w:val="00A966A8"/>
    <w:rsid w:val="00A967AD"/>
    <w:rsid w:val="00A96870"/>
    <w:rsid w:val="00A96B09"/>
    <w:rsid w:val="00A96D94"/>
    <w:rsid w:val="00A97B01"/>
    <w:rsid w:val="00AA0314"/>
    <w:rsid w:val="00AA06C1"/>
    <w:rsid w:val="00AA0871"/>
    <w:rsid w:val="00AA0E8B"/>
    <w:rsid w:val="00AA13CF"/>
    <w:rsid w:val="00AA1661"/>
    <w:rsid w:val="00AA1A2D"/>
    <w:rsid w:val="00AA1D15"/>
    <w:rsid w:val="00AA2493"/>
    <w:rsid w:val="00AA2C98"/>
    <w:rsid w:val="00AA3282"/>
    <w:rsid w:val="00AA32A9"/>
    <w:rsid w:val="00AA351C"/>
    <w:rsid w:val="00AA3568"/>
    <w:rsid w:val="00AA3AE7"/>
    <w:rsid w:val="00AA40B9"/>
    <w:rsid w:val="00AA41AA"/>
    <w:rsid w:val="00AA41D8"/>
    <w:rsid w:val="00AA4456"/>
    <w:rsid w:val="00AA453D"/>
    <w:rsid w:val="00AA466F"/>
    <w:rsid w:val="00AA4DE7"/>
    <w:rsid w:val="00AA515E"/>
    <w:rsid w:val="00AA527F"/>
    <w:rsid w:val="00AA5889"/>
    <w:rsid w:val="00AA5942"/>
    <w:rsid w:val="00AA60C0"/>
    <w:rsid w:val="00AA6398"/>
    <w:rsid w:val="00AA71FB"/>
    <w:rsid w:val="00AA7C87"/>
    <w:rsid w:val="00AB0779"/>
    <w:rsid w:val="00AB0F2D"/>
    <w:rsid w:val="00AB18A6"/>
    <w:rsid w:val="00AB1E7F"/>
    <w:rsid w:val="00AB485B"/>
    <w:rsid w:val="00AB4AF4"/>
    <w:rsid w:val="00AB5A71"/>
    <w:rsid w:val="00AB5FB9"/>
    <w:rsid w:val="00AB67D0"/>
    <w:rsid w:val="00AB6914"/>
    <w:rsid w:val="00AB6C09"/>
    <w:rsid w:val="00AB6C5F"/>
    <w:rsid w:val="00AB7183"/>
    <w:rsid w:val="00AB7645"/>
    <w:rsid w:val="00AB77D6"/>
    <w:rsid w:val="00AB7B75"/>
    <w:rsid w:val="00AC01DD"/>
    <w:rsid w:val="00AC0511"/>
    <w:rsid w:val="00AC0CB4"/>
    <w:rsid w:val="00AC10BD"/>
    <w:rsid w:val="00AC15CC"/>
    <w:rsid w:val="00AC1E06"/>
    <w:rsid w:val="00AC245A"/>
    <w:rsid w:val="00AC28BA"/>
    <w:rsid w:val="00AC3B2B"/>
    <w:rsid w:val="00AC3DB5"/>
    <w:rsid w:val="00AC416C"/>
    <w:rsid w:val="00AC4248"/>
    <w:rsid w:val="00AC430F"/>
    <w:rsid w:val="00AC4557"/>
    <w:rsid w:val="00AC45C2"/>
    <w:rsid w:val="00AC4955"/>
    <w:rsid w:val="00AC4AC7"/>
    <w:rsid w:val="00AC4ECF"/>
    <w:rsid w:val="00AC52A8"/>
    <w:rsid w:val="00AC52FC"/>
    <w:rsid w:val="00AC5ACE"/>
    <w:rsid w:val="00AC6268"/>
    <w:rsid w:val="00AC63AC"/>
    <w:rsid w:val="00AC7027"/>
    <w:rsid w:val="00AC71C1"/>
    <w:rsid w:val="00AC7A0E"/>
    <w:rsid w:val="00AD0108"/>
    <w:rsid w:val="00AD1A41"/>
    <w:rsid w:val="00AD2430"/>
    <w:rsid w:val="00AD2BF7"/>
    <w:rsid w:val="00AD2C80"/>
    <w:rsid w:val="00AD2E90"/>
    <w:rsid w:val="00AD32B7"/>
    <w:rsid w:val="00AD35AD"/>
    <w:rsid w:val="00AD37E6"/>
    <w:rsid w:val="00AD41D6"/>
    <w:rsid w:val="00AD49BB"/>
    <w:rsid w:val="00AD49DB"/>
    <w:rsid w:val="00AD4CF3"/>
    <w:rsid w:val="00AD5043"/>
    <w:rsid w:val="00AD5BC3"/>
    <w:rsid w:val="00AD5C1E"/>
    <w:rsid w:val="00AD7184"/>
    <w:rsid w:val="00AD79CD"/>
    <w:rsid w:val="00AD7C69"/>
    <w:rsid w:val="00AE03A4"/>
    <w:rsid w:val="00AE08DD"/>
    <w:rsid w:val="00AE0EFE"/>
    <w:rsid w:val="00AE194E"/>
    <w:rsid w:val="00AE2934"/>
    <w:rsid w:val="00AE2D39"/>
    <w:rsid w:val="00AE2D49"/>
    <w:rsid w:val="00AE30D9"/>
    <w:rsid w:val="00AE32DD"/>
    <w:rsid w:val="00AE3328"/>
    <w:rsid w:val="00AE33BA"/>
    <w:rsid w:val="00AE358E"/>
    <w:rsid w:val="00AE3CE5"/>
    <w:rsid w:val="00AE48F2"/>
    <w:rsid w:val="00AE49D9"/>
    <w:rsid w:val="00AE4E16"/>
    <w:rsid w:val="00AE4E70"/>
    <w:rsid w:val="00AE518F"/>
    <w:rsid w:val="00AE5330"/>
    <w:rsid w:val="00AE61DD"/>
    <w:rsid w:val="00AE6BB8"/>
    <w:rsid w:val="00AE7632"/>
    <w:rsid w:val="00AE79E7"/>
    <w:rsid w:val="00AF11F2"/>
    <w:rsid w:val="00AF1937"/>
    <w:rsid w:val="00AF1E63"/>
    <w:rsid w:val="00AF1E79"/>
    <w:rsid w:val="00AF1FF8"/>
    <w:rsid w:val="00AF2021"/>
    <w:rsid w:val="00AF2510"/>
    <w:rsid w:val="00AF2838"/>
    <w:rsid w:val="00AF3126"/>
    <w:rsid w:val="00AF4151"/>
    <w:rsid w:val="00AF45CA"/>
    <w:rsid w:val="00AF5349"/>
    <w:rsid w:val="00AF543C"/>
    <w:rsid w:val="00AF588B"/>
    <w:rsid w:val="00AF5892"/>
    <w:rsid w:val="00AF5C53"/>
    <w:rsid w:val="00AF60F5"/>
    <w:rsid w:val="00AF6CCD"/>
    <w:rsid w:val="00AF75C3"/>
    <w:rsid w:val="00B0069B"/>
    <w:rsid w:val="00B00DED"/>
    <w:rsid w:val="00B017A0"/>
    <w:rsid w:val="00B01C8D"/>
    <w:rsid w:val="00B01EC1"/>
    <w:rsid w:val="00B01F31"/>
    <w:rsid w:val="00B020F4"/>
    <w:rsid w:val="00B02144"/>
    <w:rsid w:val="00B0215C"/>
    <w:rsid w:val="00B026C8"/>
    <w:rsid w:val="00B02D6C"/>
    <w:rsid w:val="00B02DF8"/>
    <w:rsid w:val="00B030C2"/>
    <w:rsid w:val="00B03119"/>
    <w:rsid w:val="00B035C3"/>
    <w:rsid w:val="00B03AF1"/>
    <w:rsid w:val="00B03BB2"/>
    <w:rsid w:val="00B03E3F"/>
    <w:rsid w:val="00B04599"/>
    <w:rsid w:val="00B05026"/>
    <w:rsid w:val="00B050E6"/>
    <w:rsid w:val="00B05119"/>
    <w:rsid w:val="00B058EB"/>
    <w:rsid w:val="00B05975"/>
    <w:rsid w:val="00B05F3A"/>
    <w:rsid w:val="00B065BF"/>
    <w:rsid w:val="00B06639"/>
    <w:rsid w:val="00B06765"/>
    <w:rsid w:val="00B10169"/>
    <w:rsid w:val="00B10234"/>
    <w:rsid w:val="00B10249"/>
    <w:rsid w:val="00B10434"/>
    <w:rsid w:val="00B10817"/>
    <w:rsid w:val="00B110C5"/>
    <w:rsid w:val="00B117E7"/>
    <w:rsid w:val="00B11859"/>
    <w:rsid w:val="00B12390"/>
    <w:rsid w:val="00B124EA"/>
    <w:rsid w:val="00B125B6"/>
    <w:rsid w:val="00B12A98"/>
    <w:rsid w:val="00B13AD0"/>
    <w:rsid w:val="00B13F2E"/>
    <w:rsid w:val="00B15813"/>
    <w:rsid w:val="00B15D5E"/>
    <w:rsid w:val="00B15DCB"/>
    <w:rsid w:val="00B15E7B"/>
    <w:rsid w:val="00B173CD"/>
    <w:rsid w:val="00B176D7"/>
    <w:rsid w:val="00B17AB2"/>
    <w:rsid w:val="00B20C95"/>
    <w:rsid w:val="00B218A5"/>
    <w:rsid w:val="00B21F2A"/>
    <w:rsid w:val="00B22325"/>
    <w:rsid w:val="00B22D48"/>
    <w:rsid w:val="00B22D6E"/>
    <w:rsid w:val="00B23343"/>
    <w:rsid w:val="00B246A5"/>
    <w:rsid w:val="00B24B09"/>
    <w:rsid w:val="00B251A6"/>
    <w:rsid w:val="00B259B0"/>
    <w:rsid w:val="00B25DBB"/>
    <w:rsid w:val="00B26125"/>
    <w:rsid w:val="00B265A6"/>
    <w:rsid w:val="00B27082"/>
    <w:rsid w:val="00B27E86"/>
    <w:rsid w:val="00B30681"/>
    <w:rsid w:val="00B31168"/>
    <w:rsid w:val="00B3138F"/>
    <w:rsid w:val="00B317B8"/>
    <w:rsid w:val="00B31A19"/>
    <w:rsid w:val="00B31A1A"/>
    <w:rsid w:val="00B31DB5"/>
    <w:rsid w:val="00B31EC6"/>
    <w:rsid w:val="00B320B3"/>
    <w:rsid w:val="00B322F3"/>
    <w:rsid w:val="00B327BC"/>
    <w:rsid w:val="00B328E1"/>
    <w:rsid w:val="00B32945"/>
    <w:rsid w:val="00B32C03"/>
    <w:rsid w:val="00B34442"/>
    <w:rsid w:val="00B344A1"/>
    <w:rsid w:val="00B356D6"/>
    <w:rsid w:val="00B3692B"/>
    <w:rsid w:val="00B370BC"/>
    <w:rsid w:val="00B373E0"/>
    <w:rsid w:val="00B375AC"/>
    <w:rsid w:val="00B37611"/>
    <w:rsid w:val="00B377FD"/>
    <w:rsid w:val="00B40280"/>
    <w:rsid w:val="00B4043B"/>
    <w:rsid w:val="00B404F2"/>
    <w:rsid w:val="00B40A35"/>
    <w:rsid w:val="00B41FF4"/>
    <w:rsid w:val="00B42690"/>
    <w:rsid w:val="00B42CCC"/>
    <w:rsid w:val="00B42DBF"/>
    <w:rsid w:val="00B43073"/>
    <w:rsid w:val="00B43212"/>
    <w:rsid w:val="00B4356D"/>
    <w:rsid w:val="00B43947"/>
    <w:rsid w:val="00B43BA4"/>
    <w:rsid w:val="00B44C42"/>
    <w:rsid w:val="00B44CDD"/>
    <w:rsid w:val="00B44FD3"/>
    <w:rsid w:val="00B45258"/>
    <w:rsid w:val="00B45817"/>
    <w:rsid w:val="00B45AB5"/>
    <w:rsid w:val="00B47219"/>
    <w:rsid w:val="00B475F0"/>
    <w:rsid w:val="00B47BD0"/>
    <w:rsid w:val="00B5016D"/>
    <w:rsid w:val="00B506BA"/>
    <w:rsid w:val="00B50D95"/>
    <w:rsid w:val="00B51BCA"/>
    <w:rsid w:val="00B52502"/>
    <w:rsid w:val="00B525F3"/>
    <w:rsid w:val="00B52AF2"/>
    <w:rsid w:val="00B52F49"/>
    <w:rsid w:val="00B52F5A"/>
    <w:rsid w:val="00B54817"/>
    <w:rsid w:val="00B5587A"/>
    <w:rsid w:val="00B56150"/>
    <w:rsid w:val="00B570C7"/>
    <w:rsid w:val="00B57E40"/>
    <w:rsid w:val="00B60141"/>
    <w:rsid w:val="00B60198"/>
    <w:rsid w:val="00B60B34"/>
    <w:rsid w:val="00B6128E"/>
    <w:rsid w:val="00B612F3"/>
    <w:rsid w:val="00B61E18"/>
    <w:rsid w:val="00B61F5A"/>
    <w:rsid w:val="00B6208F"/>
    <w:rsid w:val="00B628B7"/>
    <w:rsid w:val="00B62962"/>
    <w:rsid w:val="00B63688"/>
    <w:rsid w:val="00B637F1"/>
    <w:rsid w:val="00B63DDA"/>
    <w:rsid w:val="00B645B1"/>
    <w:rsid w:val="00B64BFC"/>
    <w:rsid w:val="00B64C0F"/>
    <w:rsid w:val="00B65366"/>
    <w:rsid w:val="00B658C8"/>
    <w:rsid w:val="00B6646B"/>
    <w:rsid w:val="00B66656"/>
    <w:rsid w:val="00B66DC4"/>
    <w:rsid w:val="00B66EDD"/>
    <w:rsid w:val="00B67004"/>
    <w:rsid w:val="00B70149"/>
    <w:rsid w:val="00B703FD"/>
    <w:rsid w:val="00B7130F"/>
    <w:rsid w:val="00B71406"/>
    <w:rsid w:val="00B71466"/>
    <w:rsid w:val="00B7146E"/>
    <w:rsid w:val="00B71C15"/>
    <w:rsid w:val="00B724FE"/>
    <w:rsid w:val="00B7252A"/>
    <w:rsid w:val="00B7354E"/>
    <w:rsid w:val="00B73553"/>
    <w:rsid w:val="00B73FE7"/>
    <w:rsid w:val="00B743EE"/>
    <w:rsid w:val="00B74449"/>
    <w:rsid w:val="00B748D7"/>
    <w:rsid w:val="00B74C8E"/>
    <w:rsid w:val="00B751D1"/>
    <w:rsid w:val="00B77006"/>
    <w:rsid w:val="00B7737B"/>
    <w:rsid w:val="00B77F0B"/>
    <w:rsid w:val="00B80083"/>
    <w:rsid w:val="00B80178"/>
    <w:rsid w:val="00B80556"/>
    <w:rsid w:val="00B80D7C"/>
    <w:rsid w:val="00B80E7F"/>
    <w:rsid w:val="00B8107A"/>
    <w:rsid w:val="00B816EF"/>
    <w:rsid w:val="00B819C0"/>
    <w:rsid w:val="00B81D9C"/>
    <w:rsid w:val="00B81FB1"/>
    <w:rsid w:val="00B8355F"/>
    <w:rsid w:val="00B8390F"/>
    <w:rsid w:val="00B8395F"/>
    <w:rsid w:val="00B839B6"/>
    <w:rsid w:val="00B84192"/>
    <w:rsid w:val="00B8477B"/>
    <w:rsid w:val="00B847EF"/>
    <w:rsid w:val="00B84ACD"/>
    <w:rsid w:val="00B84DC2"/>
    <w:rsid w:val="00B851F1"/>
    <w:rsid w:val="00B85C96"/>
    <w:rsid w:val="00B85E7B"/>
    <w:rsid w:val="00B864D0"/>
    <w:rsid w:val="00B86B09"/>
    <w:rsid w:val="00B873A7"/>
    <w:rsid w:val="00B87BE4"/>
    <w:rsid w:val="00B87ED8"/>
    <w:rsid w:val="00B903A8"/>
    <w:rsid w:val="00B90C0B"/>
    <w:rsid w:val="00B91645"/>
    <w:rsid w:val="00B91A09"/>
    <w:rsid w:val="00B91C61"/>
    <w:rsid w:val="00B92CA3"/>
    <w:rsid w:val="00B933D4"/>
    <w:rsid w:val="00B934D6"/>
    <w:rsid w:val="00B9353E"/>
    <w:rsid w:val="00B936DD"/>
    <w:rsid w:val="00B93B92"/>
    <w:rsid w:val="00B94187"/>
    <w:rsid w:val="00B94456"/>
    <w:rsid w:val="00B949C6"/>
    <w:rsid w:val="00B94C02"/>
    <w:rsid w:val="00B9571E"/>
    <w:rsid w:val="00B95BC9"/>
    <w:rsid w:val="00B95F8B"/>
    <w:rsid w:val="00B966AA"/>
    <w:rsid w:val="00B96F3A"/>
    <w:rsid w:val="00B9750E"/>
    <w:rsid w:val="00B97860"/>
    <w:rsid w:val="00BA0D99"/>
    <w:rsid w:val="00BA0E96"/>
    <w:rsid w:val="00BA148F"/>
    <w:rsid w:val="00BA2308"/>
    <w:rsid w:val="00BA26D7"/>
    <w:rsid w:val="00BA2B09"/>
    <w:rsid w:val="00BA2F74"/>
    <w:rsid w:val="00BA35A4"/>
    <w:rsid w:val="00BA366E"/>
    <w:rsid w:val="00BA42AD"/>
    <w:rsid w:val="00BA4944"/>
    <w:rsid w:val="00BA4D36"/>
    <w:rsid w:val="00BA5744"/>
    <w:rsid w:val="00BA5AAA"/>
    <w:rsid w:val="00BA6238"/>
    <w:rsid w:val="00BA6339"/>
    <w:rsid w:val="00BA65C3"/>
    <w:rsid w:val="00BA67EA"/>
    <w:rsid w:val="00BA7416"/>
    <w:rsid w:val="00BA792F"/>
    <w:rsid w:val="00BB012A"/>
    <w:rsid w:val="00BB055D"/>
    <w:rsid w:val="00BB07CD"/>
    <w:rsid w:val="00BB0C85"/>
    <w:rsid w:val="00BB16B6"/>
    <w:rsid w:val="00BB173E"/>
    <w:rsid w:val="00BB1D0A"/>
    <w:rsid w:val="00BB2D4A"/>
    <w:rsid w:val="00BB3A96"/>
    <w:rsid w:val="00BB3BCF"/>
    <w:rsid w:val="00BB3C90"/>
    <w:rsid w:val="00BB3D7C"/>
    <w:rsid w:val="00BB4353"/>
    <w:rsid w:val="00BB4EC8"/>
    <w:rsid w:val="00BB5B09"/>
    <w:rsid w:val="00BB5CA3"/>
    <w:rsid w:val="00BB60FA"/>
    <w:rsid w:val="00BB6244"/>
    <w:rsid w:val="00BB6AE6"/>
    <w:rsid w:val="00BB6BEF"/>
    <w:rsid w:val="00BB6DD7"/>
    <w:rsid w:val="00BB7046"/>
    <w:rsid w:val="00BB7056"/>
    <w:rsid w:val="00BB7471"/>
    <w:rsid w:val="00BC075F"/>
    <w:rsid w:val="00BC0E96"/>
    <w:rsid w:val="00BC10C2"/>
    <w:rsid w:val="00BC1A0B"/>
    <w:rsid w:val="00BC21BF"/>
    <w:rsid w:val="00BC2461"/>
    <w:rsid w:val="00BC2A89"/>
    <w:rsid w:val="00BC3039"/>
    <w:rsid w:val="00BC32FA"/>
    <w:rsid w:val="00BC3BDD"/>
    <w:rsid w:val="00BC3D4C"/>
    <w:rsid w:val="00BC51DF"/>
    <w:rsid w:val="00BC5542"/>
    <w:rsid w:val="00BC6927"/>
    <w:rsid w:val="00BC696E"/>
    <w:rsid w:val="00BC69AC"/>
    <w:rsid w:val="00BC6BEE"/>
    <w:rsid w:val="00BC7538"/>
    <w:rsid w:val="00BC757F"/>
    <w:rsid w:val="00BC77CF"/>
    <w:rsid w:val="00BD0441"/>
    <w:rsid w:val="00BD0D96"/>
    <w:rsid w:val="00BD13EE"/>
    <w:rsid w:val="00BD1793"/>
    <w:rsid w:val="00BD26C8"/>
    <w:rsid w:val="00BD2D81"/>
    <w:rsid w:val="00BD3032"/>
    <w:rsid w:val="00BD310C"/>
    <w:rsid w:val="00BD33D0"/>
    <w:rsid w:val="00BD3801"/>
    <w:rsid w:val="00BD3B62"/>
    <w:rsid w:val="00BD3DA8"/>
    <w:rsid w:val="00BD449B"/>
    <w:rsid w:val="00BD4A31"/>
    <w:rsid w:val="00BD517C"/>
    <w:rsid w:val="00BD53FC"/>
    <w:rsid w:val="00BD54C1"/>
    <w:rsid w:val="00BD56B3"/>
    <w:rsid w:val="00BD56BC"/>
    <w:rsid w:val="00BD5780"/>
    <w:rsid w:val="00BD609D"/>
    <w:rsid w:val="00BD6169"/>
    <w:rsid w:val="00BD69C9"/>
    <w:rsid w:val="00BD6E19"/>
    <w:rsid w:val="00BD707D"/>
    <w:rsid w:val="00BD7297"/>
    <w:rsid w:val="00BD76DC"/>
    <w:rsid w:val="00BE009D"/>
    <w:rsid w:val="00BE0391"/>
    <w:rsid w:val="00BE03D4"/>
    <w:rsid w:val="00BE0B9B"/>
    <w:rsid w:val="00BE0C04"/>
    <w:rsid w:val="00BE12B7"/>
    <w:rsid w:val="00BE1C40"/>
    <w:rsid w:val="00BE2382"/>
    <w:rsid w:val="00BE2F33"/>
    <w:rsid w:val="00BE3478"/>
    <w:rsid w:val="00BE351D"/>
    <w:rsid w:val="00BE3DFB"/>
    <w:rsid w:val="00BE3F28"/>
    <w:rsid w:val="00BE42BA"/>
    <w:rsid w:val="00BE57AC"/>
    <w:rsid w:val="00BE5917"/>
    <w:rsid w:val="00BE5BDC"/>
    <w:rsid w:val="00BE5D33"/>
    <w:rsid w:val="00BE5EFF"/>
    <w:rsid w:val="00BE5F99"/>
    <w:rsid w:val="00BE6137"/>
    <w:rsid w:val="00BE61B9"/>
    <w:rsid w:val="00BE61D7"/>
    <w:rsid w:val="00BE61DD"/>
    <w:rsid w:val="00BE6799"/>
    <w:rsid w:val="00BE6AB2"/>
    <w:rsid w:val="00BE6E73"/>
    <w:rsid w:val="00BE7FDF"/>
    <w:rsid w:val="00BE7FF9"/>
    <w:rsid w:val="00BF027D"/>
    <w:rsid w:val="00BF04D5"/>
    <w:rsid w:val="00BF06AB"/>
    <w:rsid w:val="00BF0785"/>
    <w:rsid w:val="00BF1306"/>
    <w:rsid w:val="00BF1C8E"/>
    <w:rsid w:val="00BF235B"/>
    <w:rsid w:val="00BF275D"/>
    <w:rsid w:val="00BF294E"/>
    <w:rsid w:val="00BF2A6B"/>
    <w:rsid w:val="00BF2F60"/>
    <w:rsid w:val="00BF336C"/>
    <w:rsid w:val="00BF3428"/>
    <w:rsid w:val="00BF3598"/>
    <w:rsid w:val="00BF3D43"/>
    <w:rsid w:val="00BF40B4"/>
    <w:rsid w:val="00BF4277"/>
    <w:rsid w:val="00BF4F0F"/>
    <w:rsid w:val="00BF53A9"/>
    <w:rsid w:val="00BF54F0"/>
    <w:rsid w:val="00BF5899"/>
    <w:rsid w:val="00BF5FDD"/>
    <w:rsid w:val="00BF67ED"/>
    <w:rsid w:val="00BF6DAC"/>
    <w:rsid w:val="00BF72E9"/>
    <w:rsid w:val="00BF79C7"/>
    <w:rsid w:val="00BF7A72"/>
    <w:rsid w:val="00BF7BB4"/>
    <w:rsid w:val="00BF7CA0"/>
    <w:rsid w:val="00C0040D"/>
    <w:rsid w:val="00C006C1"/>
    <w:rsid w:val="00C008AF"/>
    <w:rsid w:val="00C00CF3"/>
    <w:rsid w:val="00C00DD2"/>
    <w:rsid w:val="00C0145D"/>
    <w:rsid w:val="00C01513"/>
    <w:rsid w:val="00C01B4C"/>
    <w:rsid w:val="00C01BF3"/>
    <w:rsid w:val="00C01CDB"/>
    <w:rsid w:val="00C01E66"/>
    <w:rsid w:val="00C01E8A"/>
    <w:rsid w:val="00C01FF4"/>
    <w:rsid w:val="00C027E4"/>
    <w:rsid w:val="00C02DFF"/>
    <w:rsid w:val="00C032F4"/>
    <w:rsid w:val="00C03304"/>
    <w:rsid w:val="00C03C3C"/>
    <w:rsid w:val="00C03CE6"/>
    <w:rsid w:val="00C03EBB"/>
    <w:rsid w:val="00C03F8D"/>
    <w:rsid w:val="00C04A20"/>
    <w:rsid w:val="00C05050"/>
    <w:rsid w:val="00C05599"/>
    <w:rsid w:val="00C0582F"/>
    <w:rsid w:val="00C05C45"/>
    <w:rsid w:val="00C05E30"/>
    <w:rsid w:val="00C065B9"/>
    <w:rsid w:val="00C06631"/>
    <w:rsid w:val="00C069D5"/>
    <w:rsid w:val="00C06D9A"/>
    <w:rsid w:val="00C07A22"/>
    <w:rsid w:val="00C07A74"/>
    <w:rsid w:val="00C07BFB"/>
    <w:rsid w:val="00C07C36"/>
    <w:rsid w:val="00C111F2"/>
    <w:rsid w:val="00C112BC"/>
    <w:rsid w:val="00C115F3"/>
    <w:rsid w:val="00C11645"/>
    <w:rsid w:val="00C11975"/>
    <w:rsid w:val="00C11EDB"/>
    <w:rsid w:val="00C12357"/>
    <w:rsid w:val="00C123AB"/>
    <w:rsid w:val="00C125C6"/>
    <w:rsid w:val="00C126C3"/>
    <w:rsid w:val="00C12B93"/>
    <w:rsid w:val="00C130F0"/>
    <w:rsid w:val="00C13322"/>
    <w:rsid w:val="00C13F85"/>
    <w:rsid w:val="00C141AE"/>
    <w:rsid w:val="00C147AD"/>
    <w:rsid w:val="00C15081"/>
    <w:rsid w:val="00C15094"/>
    <w:rsid w:val="00C150C9"/>
    <w:rsid w:val="00C15AB5"/>
    <w:rsid w:val="00C15AFB"/>
    <w:rsid w:val="00C162F6"/>
    <w:rsid w:val="00C16530"/>
    <w:rsid w:val="00C16A41"/>
    <w:rsid w:val="00C16B08"/>
    <w:rsid w:val="00C17694"/>
    <w:rsid w:val="00C17821"/>
    <w:rsid w:val="00C1783F"/>
    <w:rsid w:val="00C17C2E"/>
    <w:rsid w:val="00C17F5B"/>
    <w:rsid w:val="00C20007"/>
    <w:rsid w:val="00C207A7"/>
    <w:rsid w:val="00C207DF"/>
    <w:rsid w:val="00C211B7"/>
    <w:rsid w:val="00C2199F"/>
    <w:rsid w:val="00C21D67"/>
    <w:rsid w:val="00C22891"/>
    <w:rsid w:val="00C22FE6"/>
    <w:rsid w:val="00C2307A"/>
    <w:rsid w:val="00C2351C"/>
    <w:rsid w:val="00C23AE5"/>
    <w:rsid w:val="00C24B5F"/>
    <w:rsid w:val="00C2551A"/>
    <w:rsid w:val="00C25A55"/>
    <w:rsid w:val="00C25D08"/>
    <w:rsid w:val="00C262B2"/>
    <w:rsid w:val="00C27207"/>
    <w:rsid w:val="00C273B7"/>
    <w:rsid w:val="00C276B5"/>
    <w:rsid w:val="00C277C4"/>
    <w:rsid w:val="00C30157"/>
    <w:rsid w:val="00C3024A"/>
    <w:rsid w:val="00C305F1"/>
    <w:rsid w:val="00C312A8"/>
    <w:rsid w:val="00C327C3"/>
    <w:rsid w:val="00C33269"/>
    <w:rsid w:val="00C33639"/>
    <w:rsid w:val="00C3363C"/>
    <w:rsid w:val="00C33678"/>
    <w:rsid w:val="00C33863"/>
    <w:rsid w:val="00C34546"/>
    <w:rsid w:val="00C3495B"/>
    <w:rsid w:val="00C34ABD"/>
    <w:rsid w:val="00C359E2"/>
    <w:rsid w:val="00C35E4E"/>
    <w:rsid w:val="00C35F04"/>
    <w:rsid w:val="00C366DC"/>
    <w:rsid w:val="00C406B2"/>
    <w:rsid w:val="00C40E95"/>
    <w:rsid w:val="00C424B7"/>
    <w:rsid w:val="00C42BB6"/>
    <w:rsid w:val="00C43789"/>
    <w:rsid w:val="00C43B1C"/>
    <w:rsid w:val="00C441F0"/>
    <w:rsid w:val="00C445CB"/>
    <w:rsid w:val="00C44664"/>
    <w:rsid w:val="00C449B0"/>
    <w:rsid w:val="00C44BC4"/>
    <w:rsid w:val="00C44F4E"/>
    <w:rsid w:val="00C44FB9"/>
    <w:rsid w:val="00C454B6"/>
    <w:rsid w:val="00C46B6F"/>
    <w:rsid w:val="00C46BF2"/>
    <w:rsid w:val="00C47C31"/>
    <w:rsid w:val="00C47ECB"/>
    <w:rsid w:val="00C50090"/>
    <w:rsid w:val="00C5018E"/>
    <w:rsid w:val="00C506BB"/>
    <w:rsid w:val="00C507C5"/>
    <w:rsid w:val="00C508CC"/>
    <w:rsid w:val="00C50A4F"/>
    <w:rsid w:val="00C517D8"/>
    <w:rsid w:val="00C524A7"/>
    <w:rsid w:val="00C5303F"/>
    <w:rsid w:val="00C53280"/>
    <w:rsid w:val="00C5370D"/>
    <w:rsid w:val="00C5387D"/>
    <w:rsid w:val="00C54588"/>
    <w:rsid w:val="00C5483B"/>
    <w:rsid w:val="00C55033"/>
    <w:rsid w:val="00C555CF"/>
    <w:rsid w:val="00C5672C"/>
    <w:rsid w:val="00C575E3"/>
    <w:rsid w:val="00C57CF5"/>
    <w:rsid w:val="00C60247"/>
    <w:rsid w:val="00C6025C"/>
    <w:rsid w:val="00C603F1"/>
    <w:rsid w:val="00C6080A"/>
    <w:rsid w:val="00C60B00"/>
    <w:rsid w:val="00C61071"/>
    <w:rsid w:val="00C614B1"/>
    <w:rsid w:val="00C61A68"/>
    <w:rsid w:val="00C61D91"/>
    <w:rsid w:val="00C622BC"/>
    <w:rsid w:val="00C624CB"/>
    <w:rsid w:val="00C62A50"/>
    <w:rsid w:val="00C62C19"/>
    <w:rsid w:val="00C63093"/>
    <w:rsid w:val="00C63178"/>
    <w:rsid w:val="00C6373A"/>
    <w:rsid w:val="00C642C6"/>
    <w:rsid w:val="00C6449F"/>
    <w:rsid w:val="00C6459B"/>
    <w:rsid w:val="00C64976"/>
    <w:rsid w:val="00C6515D"/>
    <w:rsid w:val="00C6623D"/>
    <w:rsid w:val="00C664C2"/>
    <w:rsid w:val="00C6682D"/>
    <w:rsid w:val="00C66E8B"/>
    <w:rsid w:val="00C670C0"/>
    <w:rsid w:val="00C67458"/>
    <w:rsid w:val="00C67C3D"/>
    <w:rsid w:val="00C71236"/>
    <w:rsid w:val="00C71EEF"/>
    <w:rsid w:val="00C72790"/>
    <w:rsid w:val="00C72BD4"/>
    <w:rsid w:val="00C72E37"/>
    <w:rsid w:val="00C73880"/>
    <w:rsid w:val="00C73984"/>
    <w:rsid w:val="00C739A6"/>
    <w:rsid w:val="00C74356"/>
    <w:rsid w:val="00C74F70"/>
    <w:rsid w:val="00C75422"/>
    <w:rsid w:val="00C75A4C"/>
    <w:rsid w:val="00C761E9"/>
    <w:rsid w:val="00C76E55"/>
    <w:rsid w:val="00C770B6"/>
    <w:rsid w:val="00C772C3"/>
    <w:rsid w:val="00C77DC7"/>
    <w:rsid w:val="00C80557"/>
    <w:rsid w:val="00C811DA"/>
    <w:rsid w:val="00C81F01"/>
    <w:rsid w:val="00C82CE3"/>
    <w:rsid w:val="00C830FE"/>
    <w:rsid w:val="00C83127"/>
    <w:rsid w:val="00C83C4A"/>
    <w:rsid w:val="00C83D1F"/>
    <w:rsid w:val="00C8429F"/>
    <w:rsid w:val="00C8443A"/>
    <w:rsid w:val="00C84850"/>
    <w:rsid w:val="00C84A58"/>
    <w:rsid w:val="00C8547C"/>
    <w:rsid w:val="00C85658"/>
    <w:rsid w:val="00C8605F"/>
    <w:rsid w:val="00C86E59"/>
    <w:rsid w:val="00C876C6"/>
    <w:rsid w:val="00C87CA7"/>
    <w:rsid w:val="00C90017"/>
    <w:rsid w:val="00C90AF4"/>
    <w:rsid w:val="00C91E79"/>
    <w:rsid w:val="00C91F2A"/>
    <w:rsid w:val="00C91FDB"/>
    <w:rsid w:val="00C92094"/>
    <w:rsid w:val="00C92102"/>
    <w:rsid w:val="00C92333"/>
    <w:rsid w:val="00C9305F"/>
    <w:rsid w:val="00C937EB"/>
    <w:rsid w:val="00C94A99"/>
    <w:rsid w:val="00C9548B"/>
    <w:rsid w:val="00C95B6D"/>
    <w:rsid w:val="00C95F24"/>
    <w:rsid w:val="00C95F30"/>
    <w:rsid w:val="00C961AD"/>
    <w:rsid w:val="00C9620C"/>
    <w:rsid w:val="00C9681C"/>
    <w:rsid w:val="00C97C0F"/>
    <w:rsid w:val="00CA025D"/>
    <w:rsid w:val="00CA0798"/>
    <w:rsid w:val="00CA145A"/>
    <w:rsid w:val="00CA1C64"/>
    <w:rsid w:val="00CA1CB1"/>
    <w:rsid w:val="00CA2337"/>
    <w:rsid w:val="00CA2616"/>
    <w:rsid w:val="00CA2D7F"/>
    <w:rsid w:val="00CA33A6"/>
    <w:rsid w:val="00CA3ACC"/>
    <w:rsid w:val="00CA3FE4"/>
    <w:rsid w:val="00CA4A49"/>
    <w:rsid w:val="00CA52B2"/>
    <w:rsid w:val="00CA5A47"/>
    <w:rsid w:val="00CA5B48"/>
    <w:rsid w:val="00CA65AC"/>
    <w:rsid w:val="00CA69B5"/>
    <w:rsid w:val="00CA6C6F"/>
    <w:rsid w:val="00CA7487"/>
    <w:rsid w:val="00CA76E6"/>
    <w:rsid w:val="00CA7950"/>
    <w:rsid w:val="00CA7998"/>
    <w:rsid w:val="00CA7C37"/>
    <w:rsid w:val="00CB0AA5"/>
    <w:rsid w:val="00CB14DA"/>
    <w:rsid w:val="00CB160F"/>
    <w:rsid w:val="00CB1944"/>
    <w:rsid w:val="00CB1C99"/>
    <w:rsid w:val="00CB216F"/>
    <w:rsid w:val="00CB25E5"/>
    <w:rsid w:val="00CB2611"/>
    <w:rsid w:val="00CB2947"/>
    <w:rsid w:val="00CB2C57"/>
    <w:rsid w:val="00CB2FD3"/>
    <w:rsid w:val="00CB30FD"/>
    <w:rsid w:val="00CB3549"/>
    <w:rsid w:val="00CB3655"/>
    <w:rsid w:val="00CB3CBA"/>
    <w:rsid w:val="00CB3FFD"/>
    <w:rsid w:val="00CB4362"/>
    <w:rsid w:val="00CB4776"/>
    <w:rsid w:val="00CB538E"/>
    <w:rsid w:val="00CB54D1"/>
    <w:rsid w:val="00CB563D"/>
    <w:rsid w:val="00CB57E9"/>
    <w:rsid w:val="00CB5843"/>
    <w:rsid w:val="00CB5E2A"/>
    <w:rsid w:val="00CB60DC"/>
    <w:rsid w:val="00CB63D4"/>
    <w:rsid w:val="00CB6ACF"/>
    <w:rsid w:val="00CB6DDC"/>
    <w:rsid w:val="00CB7535"/>
    <w:rsid w:val="00CB7D44"/>
    <w:rsid w:val="00CB7D6D"/>
    <w:rsid w:val="00CC0225"/>
    <w:rsid w:val="00CC02A4"/>
    <w:rsid w:val="00CC08B9"/>
    <w:rsid w:val="00CC0941"/>
    <w:rsid w:val="00CC0CCA"/>
    <w:rsid w:val="00CC18BB"/>
    <w:rsid w:val="00CC1CE8"/>
    <w:rsid w:val="00CC23B9"/>
    <w:rsid w:val="00CC2579"/>
    <w:rsid w:val="00CC259B"/>
    <w:rsid w:val="00CC28D8"/>
    <w:rsid w:val="00CC3235"/>
    <w:rsid w:val="00CC407A"/>
    <w:rsid w:val="00CC4381"/>
    <w:rsid w:val="00CC4630"/>
    <w:rsid w:val="00CC49A5"/>
    <w:rsid w:val="00CC4BEB"/>
    <w:rsid w:val="00CC4D58"/>
    <w:rsid w:val="00CC4FF1"/>
    <w:rsid w:val="00CC5110"/>
    <w:rsid w:val="00CC65EE"/>
    <w:rsid w:val="00CC6B1D"/>
    <w:rsid w:val="00CC75BB"/>
    <w:rsid w:val="00CD06B4"/>
    <w:rsid w:val="00CD0D26"/>
    <w:rsid w:val="00CD101A"/>
    <w:rsid w:val="00CD114F"/>
    <w:rsid w:val="00CD1361"/>
    <w:rsid w:val="00CD19DC"/>
    <w:rsid w:val="00CD1D54"/>
    <w:rsid w:val="00CD1FF6"/>
    <w:rsid w:val="00CD2033"/>
    <w:rsid w:val="00CD230F"/>
    <w:rsid w:val="00CD23D8"/>
    <w:rsid w:val="00CD2495"/>
    <w:rsid w:val="00CD24C2"/>
    <w:rsid w:val="00CD2D3F"/>
    <w:rsid w:val="00CD2E09"/>
    <w:rsid w:val="00CD3EF6"/>
    <w:rsid w:val="00CD419F"/>
    <w:rsid w:val="00CD41CD"/>
    <w:rsid w:val="00CD4A27"/>
    <w:rsid w:val="00CD56F7"/>
    <w:rsid w:val="00CD5EA2"/>
    <w:rsid w:val="00CD6010"/>
    <w:rsid w:val="00CD6489"/>
    <w:rsid w:val="00CD66F3"/>
    <w:rsid w:val="00CD6CE5"/>
    <w:rsid w:val="00CD776C"/>
    <w:rsid w:val="00CD7AE6"/>
    <w:rsid w:val="00CD7D2C"/>
    <w:rsid w:val="00CD7FE2"/>
    <w:rsid w:val="00CE0464"/>
    <w:rsid w:val="00CE1195"/>
    <w:rsid w:val="00CE121B"/>
    <w:rsid w:val="00CE1525"/>
    <w:rsid w:val="00CE1ECE"/>
    <w:rsid w:val="00CE1F3D"/>
    <w:rsid w:val="00CE21AB"/>
    <w:rsid w:val="00CE2655"/>
    <w:rsid w:val="00CE288A"/>
    <w:rsid w:val="00CE2BB3"/>
    <w:rsid w:val="00CE2EAE"/>
    <w:rsid w:val="00CE33C2"/>
    <w:rsid w:val="00CE3B6F"/>
    <w:rsid w:val="00CE4800"/>
    <w:rsid w:val="00CE5054"/>
    <w:rsid w:val="00CE50A1"/>
    <w:rsid w:val="00CE5268"/>
    <w:rsid w:val="00CE537D"/>
    <w:rsid w:val="00CE57AB"/>
    <w:rsid w:val="00CE5FA4"/>
    <w:rsid w:val="00CE638C"/>
    <w:rsid w:val="00CE69BE"/>
    <w:rsid w:val="00CE6C7E"/>
    <w:rsid w:val="00CE6EF1"/>
    <w:rsid w:val="00CE72FF"/>
    <w:rsid w:val="00CE7CFF"/>
    <w:rsid w:val="00CE7EA6"/>
    <w:rsid w:val="00CF00EB"/>
    <w:rsid w:val="00CF0523"/>
    <w:rsid w:val="00CF0E65"/>
    <w:rsid w:val="00CF0FAF"/>
    <w:rsid w:val="00CF1515"/>
    <w:rsid w:val="00CF18C1"/>
    <w:rsid w:val="00CF1B56"/>
    <w:rsid w:val="00CF1CC1"/>
    <w:rsid w:val="00CF1DF0"/>
    <w:rsid w:val="00CF1EA4"/>
    <w:rsid w:val="00CF20FB"/>
    <w:rsid w:val="00CF240D"/>
    <w:rsid w:val="00CF2757"/>
    <w:rsid w:val="00CF2758"/>
    <w:rsid w:val="00CF2AF0"/>
    <w:rsid w:val="00CF2D31"/>
    <w:rsid w:val="00CF3700"/>
    <w:rsid w:val="00CF3C14"/>
    <w:rsid w:val="00CF44F9"/>
    <w:rsid w:val="00CF4531"/>
    <w:rsid w:val="00CF4585"/>
    <w:rsid w:val="00CF4F3F"/>
    <w:rsid w:val="00CF521B"/>
    <w:rsid w:val="00CF5882"/>
    <w:rsid w:val="00CF59DE"/>
    <w:rsid w:val="00CF6AE5"/>
    <w:rsid w:val="00CF6F22"/>
    <w:rsid w:val="00CF7542"/>
    <w:rsid w:val="00CF7BC4"/>
    <w:rsid w:val="00CF7DBD"/>
    <w:rsid w:val="00D00297"/>
    <w:rsid w:val="00D0031F"/>
    <w:rsid w:val="00D00A18"/>
    <w:rsid w:val="00D00D20"/>
    <w:rsid w:val="00D014DC"/>
    <w:rsid w:val="00D015AA"/>
    <w:rsid w:val="00D019CE"/>
    <w:rsid w:val="00D01E0F"/>
    <w:rsid w:val="00D021CB"/>
    <w:rsid w:val="00D029DD"/>
    <w:rsid w:val="00D02C6B"/>
    <w:rsid w:val="00D03352"/>
    <w:rsid w:val="00D034EE"/>
    <w:rsid w:val="00D03A72"/>
    <w:rsid w:val="00D03E93"/>
    <w:rsid w:val="00D03F2E"/>
    <w:rsid w:val="00D04ED4"/>
    <w:rsid w:val="00D0670A"/>
    <w:rsid w:val="00D0684F"/>
    <w:rsid w:val="00D06E85"/>
    <w:rsid w:val="00D07311"/>
    <w:rsid w:val="00D10177"/>
    <w:rsid w:val="00D10202"/>
    <w:rsid w:val="00D10258"/>
    <w:rsid w:val="00D10795"/>
    <w:rsid w:val="00D10AB3"/>
    <w:rsid w:val="00D1219C"/>
    <w:rsid w:val="00D127E3"/>
    <w:rsid w:val="00D129D2"/>
    <w:rsid w:val="00D12A5B"/>
    <w:rsid w:val="00D13047"/>
    <w:rsid w:val="00D13474"/>
    <w:rsid w:val="00D136F6"/>
    <w:rsid w:val="00D138C1"/>
    <w:rsid w:val="00D13A9C"/>
    <w:rsid w:val="00D14413"/>
    <w:rsid w:val="00D152E5"/>
    <w:rsid w:val="00D155DC"/>
    <w:rsid w:val="00D157F3"/>
    <w:rsid w:val="00D1580B"/>
    <w:rsid w:val="00D15997"/>
    <w:rsid w:val="00D161B6"/>
    <w:rsid w:val="00D16D9C"/>
    <w:rsid w:val="00D1722A"/>
    <w:rsid w:val="00D17BBE"/>
    <w:rsid w:val="00D17DA4"/>
    <w:rsid w:val="00D17E2A"/>
    <w:rsid w:val="00D20A43"/>
    <w:rsid w:val="00D210B0"/>
    <w:rsid w:val="00D21DF7"/>
    <w:rsid w:val="00D22516"/>
    <w:rsid w:val="00D22A15"/>
    <w:rsid w:val="00D23339"/>
    <w:rsid w:val="00D25084"/>
    <w:rsid w:val="00D25948"/>
    <w:rsid w:val="00D25D5F"/>
    <w:rsid w:val="00D2654D"/>
    <w:rsid w:val="00D2678A"/>
    <w:rsid w:val="00D268A9"/>
    <w:rsid w:val="00D26A2A"/>
    <w:rsid w:val="00D26AD6"/>
    <w:rsid w:val="00D26E17"/>
    <w:rsid w:val="00D26E72"/>
    <w:rsid w:val="00D27317"/>
    <w:rsid w:val="00D27594"/>
    <w:rsid w:val="00D27CC0"/>
    <w:rsid w:val="00D30860"/>
    <w:rsid w:val="00D309F3"/>
    <w:rsid w:val="00D30CB1"/>
    <w:rsid w:val="00D31639"/>
    <w:rsid w:val="00D31771"/>
    <w:rsid w:val="00D31CF4"/>
    <w:rsid w:val="00D322C3"/>
    <w:rsid w:val="00D324B4"/>
    <w:rsid w:val="00D32529"/>
    <w:rsid w:val="00D32CA2"/>
    <w:rsid w:val="00D331CB"/>
    <w:rsid w:val="00D33538"/>
    <w:rsid w:val="00D3420A"/>
    <w:rsid w:val="00D34377"/>
    <w:rsid w:val="00D34677"/>
    <w:rsid w:val="00D34754"/>
    <w:rsid w:val="00D3486B"/>
    <w:rsid w:val="00D34AA5"/>
    <w:rsid w:val="00D34AD1"/>
    <w:rsid w:val="00D34B77"/>
    <w:rsid w:val="00D34BEE"/>
    <w:rsid w:val="00D3511F"/>
    <w:rsid w:val="00D35273"/>
    <w:rsid w:val="00D35508"/>
    <w:rsid w:val="00D3578B"/>
    <w:rsid w:val="00D358C4"/>
    <w:rsid w:val="00D3685E"/>
    <w:rsid w:val="00D368DD"/>
    <w:rsid w:val="00D36F35"/>
    <w:rsid w:val="00D37B8E"/>
    <w:rsid w:val="00D37C05"/>
    <w:rsid w:val="00D37DCB"/>
    <w:rsid w:val="00D40530"/>
    <w:rsid w:val="00D41303"/>
    <w:rsid w:val="00D4148E"/>
    <w:rsid w:val="00D41934"/>
    <w:rsid w:val="00D41AD8"/>
    <w:rsid w:val="00D4215B"/>
    <w:rsid w:val="00D4237E"/>
    <w:rsid w:val="00D42FF9"/>
    <w:rsid w:val="00D43043"/>
    <w:rsid w:val="00D432DB"/>
    <w:rsid w:val="00D43854"/>
    <w:rsid w:val="00D440EF"/>
    <w:rsid w:val="00D44206"/>
    <w:rsid w:val="00D448B8"/>
    <w:rsid w:val="00D44ED8"/>
    <w:rsid w:val="00D4516A"/>
    <w:rsid w:val="00D45321"/>
    <w:rsid w:val="00D45B3E"/>
    <w:rsid w:val="00D46747"/>
    <w:rsid w:val="00D46CFC"/>
    <w:rsid w:val="00D46EEF"/>
    <w:rsid w:val="00D47079"/>
    <w:rsid w:val="00D473E3"/>
    <w:rsid w:val="00D474A4"/>
    <w:rsid w:val="00D47825"/>
    <w:rsid w:val="00D507E7"/>
    <w:rsid w:val="00D50971"/>
    <w:rsid w:val="00D50A87"/>
    <w:rsid w:val="00D50AEF"/>
    <w:rsid w:val="00D51013"/>
    <w:rsid w:val="00D519DF"/>
    <w:rsid w:val="00D525CB"/>
    <w:rsid w:val="00D52C0E"/>
    <w:rsid w:val="00D52C24"/>
    <w:rsid w:val="00D52DE0"/>
    <w:rsid w:val="00D53A4F"/>
    <w:rsid w:val="00D546A1"/>
    <w:rsid w:val="00D5494D"/>
    <w:rsid w:val="00D54E6B"/>
    <w:rsid w:val="00D54F0D"/>
    <w:rsid w:val="00D54F93"/>
    <w:rsid w:val="00D5515E"/>
    <w:rsid w:val="00D55327"/>
    <w:rsid w:val="00D55DF1"/>
    <w:rsid w:val="00D56081"/>
    <w:rsid w:val="00D56B8D"/>
    <w:rsid w:val="00D56F72"/>
    <w:rsid w:val="00D57359"/>
    <w:rsid w:val="00D5738D"/>
    <w:rsid w:val="00D60C5D"/>
    <w:rsid w:val="00D61626"/>
    <w:rsid w:val="00D616F3"/>
    <w:rsid w:val="00D6175F"/>
    <w:rsid w:val="00D61A98"/>
    <w:rsid w:val="00D61DAB"/>
    <w:rsid w:val="00D62237"/>
    <w:rsid w:val="00D6281B"/>
    <w:rsid w:val="00D63452"/>
    <w:rsid w:val="00D63D2F"/>
    <w:rsid w:val="00D64AA5"/>
    <w:rsid w:val="00D65547"/>
    <w:rsid w:val="00D65641"/>
    <w:rsid w:val="00D66086"/>
    <w:rsid w:val="00D660E4"/>
    <w:rsid w:val="00D66178"/>
    <w:rsid w:val="00D667D5"/>
    <w:rsid w:val="00D66913"/>
    <w:rsid w:val="00D6721B"/>
    <w:rsid w:val="00D672E3"/>
    <w:rsid w:val="00D6768D"/>
    <w:rsid w:val="00D6793C"/>
    <w:rsid w:val="00D67CA6"/>
    <w:rsid w:val="00D70BC2"/>
    <w:rsid w:val="00D71550"/>
    <w:rsid w:val="00D71A70"/>
    <w:rsid w:val="00D71F42"/>
    <w:rsid w:val="00D738CF"/>
    <w:rsid w:val="00D739C0"/>
    <w:rsid w:val="00D73A73"/>
    <w:rsid w:val="00D7465C"/>
    <w:rsid w:val="00D7522F"/>
    <w:rsid w:val="00D75671"/>
    <w:rsid w:val="00D756C3"/>
    <w:rsid w:val="00D75750"/>
    <w:rsid w:val="00D75EB9"/>
    <w:rsid w:val="00D76547"/>
    <w:rsid w:val="00D76FF5"/>
    <w:rsid w:val="00D77316"/>
    <w:rsid w:val="00D77498"/>
    <w:rsid w:val="00D7778B"/>
    <w:rsid w:val="00D77926"/>
    <w:rsid w:val="00D77BF1"/>
    <w:rsid w:val="00D81992"/>
    <w:rsid w:val="00D81A08"/>
    <w:rsid w:val="00D81F04"/>
    <w:rsid w:val="00D8219B"/>
    <w:rsid w:val="00D8234F"/>
    <w:rsid w:val="00D8253C"/>
    <w:rsid w:val="00D82B7B"/>
    <w:rsid w:val="00D82CBC"/>
    <w:rsid w:val="00D830A9"/>
    <w:rsid w:val="00D833BD"/>
    <w:rsid w:val="00D83FBD"/>
    <w:rsid w:val="00D843FB"/>
    <w:rsid w:val="00D84510"/>
    <w:rsid w:val="00D84674"/>
    <w:rsid w:val="00D846A0"/>
    <w:rsid w:val="00D84B99"/>
    <w:rsid w:val="00D84C2D"/>
    <w:rsid w:val="00D85508"/>
    <w:rsid w:val="00D855B9"/>
    <w:rsid w:val="00D855C4"/>
    <w:rsid w:val="00D86737"/>
    <w:rsid w:val="00D86CCD"/>
    <w:rsid w:val="00D873A6"/>
    <w:rsid w:val="00D87664"/>
    <w:rsid w:val="00D87EDA"/>
    <w:rsid w:val="00D9015B"/>
    <w:rsid w:val="00D9020B"/>
    <w:rsid w:val="00D90D5B"/>
    <w:rsid w:val="00D9152A"/>
    <w:rsid w:val="00D91AB3"/>
    <w:rsid w:val="00D921AE"/>
    <w:rsid w:val="00D92438"/>
    <w:rsid w:val="00D92574"/>
    <w:rsid w:val="00D92613"/>
    <w:rsid w:val="00D9285C"/>
    <w:rsid w:val="00D92A2A"/>
    <w:rsid w:val="00D92A72"/>
    <w:rsid w:val="00D92D74"/>
    <w:rsid w:val="00D92F2A"/>
    <w:rsid w:val="00D93241"/>
    <w:rsid w:val="00D93F7D"/>
    <w:rsid w:val="00D9495F"/>
    <w:rsid w:val="00D94BF1"/>
    <w:rsid w:val="00D9503F"/>
    <w:rsid w:val="00D955F2"/>
    <w:rsid w:val="00D9666F"/>
    <w:rsid w:val="00D96F03"/>
    <w:rsid w:val="00D97173"/>
    <w:rsid w:val="00D97282"/>
    <w:rsid w:val="00D978CC"/>
    <w:rsid w:val="00D97922"/>
    <w:rsid w:val="00D97DCE"/>
    <w:rsid w:val="00DA0113"/>
    <w:rsid w:val="00DA07C6"/>
    <w:rsid w:val="00DA0AC8"/>
    <w:rsid w:val="00DA1463"/>
    <w:rsid w:val="00DA2E04"/>
    <w:rsid w:val="00DA3003"/>
    <w:rsid w:val="00DA3374"/>
    <w:rsid w:val="00DA37A3"/>
    <w:rsid w:val="00DA429D"/>
    <w:rsid w:val="00DA43EB"/>
    <w:rsid w:val="00DA461E"/>
    <w:rsid w:val="00DA47BF"/>
    <w:rsid w:val="00DA4DE4"/>
    <w:rsid w:val="00DA5442"/>
    <w:rsid w:val="00DA590F"/>
    <w:rsid w:val="00DA5AFF"/>
    <w:rsid w:val="00DA6452"/>
    <w:rsid w:val="00DA64C7"/>
    <w:rsid w:val="00DA7871"/>
    <w:rsid w:val="00DB00D3"/>
    <w:rsid w:val="00DB0760"/>
    <w:rsid w:val="00DB1FDA"/>
    <w:rsid w:val="00DB2BD1"/>
    <w:rsid w:val="00DB2EAA"/>
    <w:rsid w:val="00DB482B"/>
    <w:rsid w:val="00DB494D"/>
    <w:rsid w:val="00DB4A4D"/>
    <w:rsid w:val="00DB4C88"/>
    <w:rsid w:val="00DB4D0F"/>
    <w:rsid w:val="00DB6102"/>
    <w:rsid w:val="00DB621F"/>
    <w:rsid w:val="00DB659C"/>
    <w:rsid w:val="00DB69AA"/>
    <w:rsid w:val="00DB6A27"/>
    <w:rsid w:val="00DB7694"/>
    <w:rsid w:val="00DB773A"/>
    <w:rsid w:val="00DB7BBA"/>
    <w:rsid w:val="00DB7BE4"/>
    <w:rsid w:val="00DC0789"/>
    <w:rsid w:val="00DC0B15"/>
    <w:rsid w:val="00DC0C0F"/>
    <w:rsid w:val="00DC10B3"/>
    <w:rsid w:val="00DC1F9A"/>
    <w:rsid w:val="00DC221B"/>
    <w:rsid w:val="00DC2471"/>
    <w:rsid w:val="00DC2617"/>
    <w:rsid w:val="00DC2924"/>
    <w:rsid w:val="00DC2BD8"/>
    <w:rsid w:val="00DC2F80"/>
    <w:rsid w:val="00DC3921"/>
    <w:rsid w:val="00DC3B4A"/>
    <w:rsid w:val="00DC3B96"/>
    <w:rsid w:val="00DC4005"/>
    <w:rsid w:val="00DC409B"/>
    <w:rsid w:val="00DC44ED"/>
    <w:rsid w:val="00DC4621"/>
    <w:rsid w:val="00DC4BC3"/>
    <w:rsid w:val="00DC4E3C"/>
    <w:rsid w:val="00DC5C18"/>
    <w:rsid w:val="00DC5D29"/>
    <w:rsid w:val="00DC67BE"/>
    <w:rsid w:val="00DC6C14"/>
    <w:rsid w:val="00DC7B39"/>
    <w:rsid w:val="00DD060A"/>
    <w:rsid w:val="00DD06CF"/>
    <w:rsid w:val="00DD08E3"/>
    <w:rsid w:val="00DD0D5C"/>
    <w:rsid w:val="00DD0F1B"/>
    <w:rsid w:val="00DD1359"/>
    <w:rsid w:val="00DD13D3"/>
    <w:rsid w:val="00DD196B"/>
    <w:rsid w:val="00DD1EAF"/>
    <w:rsid w:val="00DD22BE"/>
    <w:rsid w:val="00DD26F5"/>
    <w:rsid w:val="00DD329C"/>
    <w:rsid w:val="00DD3420"/>
    <w:rsid w:val="00DD3AA3"/>
    <w:rsid w:val="00DD3EAE"/>
    <w:rsid w:val="00DD403D"/>
    <w:rsid w:val="00DD6B34"/>
    <w:rsid w:val="00DD70B1"/>
    <w:rsid w:val="00DD778B"/>
    <w:rsid w:val="00DD7D98"/>
    <w:rsid w:val="00DE00BF"/>
    <w:rsid w:val="00DE02E5"/>
    <w:rsid w:val="00DE0434"/>
    <w:rsid w:val="00DE0752"/>
    <w:rsid w:val="00DE0987"/>
    <w:rsid w:val="00DE0BE6"/>
    <w:rsid w:val="00DE1380"/>
    <w:rsid w:val="00DE13E1"/>
    <w:rsid w:val="00DE1440"/>
    <w:rsid w:val="00DE171E"/>
    <w:rsid w:val="00DE198C"/>
    <w:rsid w:val="00DE1D4A"/>
    <w:rsid w:val="00DE1DA7"/>
    <w:rsid w:val="00DE1FAD"/>
    <w:rsid w:val="00DE1FAF"/>
    <w:rsid w:val="00DE211E"/>
    <w:rsid w:val="00DE39ED"/>
    <w:rsid w:val="00DE3B4B"/>
    <w:rsid w:val="00DE3D07"/>
    <w:rsid w:val="00DE42A1"/>
    <w:rsid w:val="00DE48AE"/>
    <w:rsid w:val="00DE595E"/>
    <w:rsid w:val="00DE5E89"/>
    <w:rsid w:val="00DE6A5B"/>
    <w:rsid w:val="00DE6CCA"/>
    <w:rsid w:val="00DE73F1"/>
    <w:rsid w:val="00DE7835"/>
    <w:rsid w:val="00DE7D18"/>
    <w:rsid w:val="00DF0D3E"/>
    <w:rsid w:val="00DF0E73"/>
    <w:rsid w:val="00DF1293"/>
    <w:rsid w:val="00DF1685"/>
    <w:rsid w:val="00DF1C47"/>
    <w:rsid w:val="00DF22BA"/>
    <w:rsid w:val="00DF2365"/>
    <w:rsid w:val="00DF242B"/>
    <w:rsid w:val="00DF2B73"/>
    <w:rsid w:val="00DF2EAB"/>
    <w:rsid w:val="00DF363C"/>
    <w:rsid w:val="00DF384C"/>
    <w:rsid w:val="00DF40A0"/>
    <w:rsid w:val="00DF4983"/>
    <w:rsid w:val="00DF4CDF"/>
    <w:rsid w:val="00DF5002"/>
    <w:rsid w:val="00DF50D9"/>
    <w:rsid w:val="00DF51FC"/>
    <w:rsid w:val="00DF555C"/>
    <w:rsid w:val="00DF557C"/>
    <w:rsid w:val="00DF578F"/>
    <w:rsid w:val="00DF598F"/>
    <w:rsid w:val="00DF59F2"/>
    <w:rsid w:val="00DF73C6"/>
    <w:rsid w:val="00DF73ED"/>
    <w:rsid w:val="00DF7CD5"/>
    <w:rsid w:val="00E00008"/>
    <w:rsid w:val="00E001B0"/>
    <w:rsid w:val="00E009D5"/>
    <w:rsid w:val="00E00DBE"/>
    <w:rsid w:val="00E010A4"/>
    <w:rsid w:val="00E0113D"/>
    <w:rsid w:val="00E0157B"/>
    <w:rsid w:val="00E01729"/>
    <w:rsid w:val="00E01857"/>
    <w:rsid w:val="00E01F60"/>
    <w:rsid w:val="00E0388F"/>
    <w:rsid w:val="00E0468A"/>
    <w:rsid w:val="00E049D8"/>
    <w:rsid w:val="00E050B8"/>
    <w:rsid w:val="00E05181"/>
    <w:rsid w:val="00E056E6"/>
    <w:rsid w:val="00E05B3D"/>
    <w:rsid w:val="00E05D3C"/>
    <w:rsid w:val="00E05DA0"/>
    <w:rsid w:val="00E062B4"/>
    <w:rsid w:val="00E065F9"/>
    <w:rsid w:val="00E068C1"/>
    <w:rsid w:val="00E07337"/>
    <w:rsid w:val="00E07AAA"/>
    <w:rsid w:val="00E07DED"/>
    <w:rsid w:val="00E101F2"/>
    <w:rsid w:val="00E107DE"/>
    <w:rsid w:val="00E10881"/>
    <w:rsid w:val="00E10D13"/>
    <w:rsid w:val="00E11B9C"/>
    <w:rsid w:val="00E11D46"/>
    <w:rsid w:val="00E12ACA"/>
    <w:rsid w:val="00E12B85"/>
    <w:rsid w:val="00E12C68"/>
    <w:rsid w:val="00E13E7A"/>
    <w:rsid w:val="00E140F1"/>
    <w:rsid w:val="00E14638"/>
    <w:rsid w:val="00E14DF9"/>
    <w:rsid w:val="00E153DF"/>
    <w:rsid w:val="00E1591F"/>
    <w:rsid w:val="00E15C5E"/>
    <w:rsid w:val="00E15F31"/>
    <w:rsid w:val="00E16292"/>
    <w:rsid w:val="00E16A6D"/>
    <w:rsid w:val="00E2012C"/>
    <w:rsid w:val="00E20552"/>
    <w:rsid w:val="00E2072B"/>
    <w:rsid w:val="00E20D18"/>
    <w:rsid w:val="00E21274"/>
    <w:rsid w:val="00E21300"/>
    <w:rsid w:val="00E22479"/>
    <w:rsid w:val="00E2298F"/>
    <w:rsid w:val="00E23F71"/>
    <w:rsid w:val="00E2421E"/>
    <w:rsid w:val="00E24668"/>
    <w:rsid w:val="00E24DA8"/>
    <w:rsid w:val="00E2558C"/>
    <w:rsid w:val="00E2573A"/>
    <w:rsid w:val="00E25DAB"/>
    <w:rsid w:val="00E273E3"/>
    <w:rsid w:val="00E27903"/>
    <w:rsid w:val="00E3038D"/>
    <w:rsid w:val="00E314F6"/>
    <w:rsid w:val="00E3156A"/>
    <w:rsid w:val="00E31688"/>
    <w:rsid w:val="00E31691"/>
    <w:rsid w:val="00E3191D"/>
    <w:rsid w:val="00E31C92"/>
    <w:rsid w:val="00E331B1"/>
    <w:rsid w:val="00E3322F"/>
    <w:rsid w:val="00E33411"/>
    <w:rsid w:val="00E336FE"/>
    <w:rsid w:val="00E3406C"/>
    <w:rsid w:val="00E34595"/>
    <w:rsid w:val="00E34AA4"/>
    <w:rsid w:val="00E34AFA"/>
    <w:rsid w:val="00E3529A"/>
    <w:rsid w:val="00E35B75"/>
    <w:rsid w:val="00E35DD0"/>
    <w:rsid w:val="00E35EAB"/>
    <w:rsid w:val="00E36A44"/>
    <w:rsid w:val="00E36D9D"/>
    <w:rsid w:val="00E3705C"/>
    <w:rsid w:val="00E370D5"/>
    <w:rsid w:val="00E40394"/>
    <w:rsid w:val="00E40B89"/>
    <w:rsid w:val="00E40BEE"/>
    <w:rsid w:val="00E41046"/>
    <w:rsid w:val="00E4128D"/>
    <w:rsid w:val="00E423C5"/>
    <w:rsid w:val="00E423F5"/>
    <w:rsid w:val="00E427F8"/>
    <w:rsid w:val="00E42B16"/>
    <w:rsid w:val="00E4301D"/>
    <w:rsid w:val="00E43288"/>
    <w:rsid w:val="00E433E7"/>
    <w:rsid w:val="00E4347A"/>
    <w:rsid w:val="00E435FB"/>
    <w:rsid w:val="00E44CDB"/>
    <w:rsid w:val="00E44E2B"/>
    <w:rsid w:val="00E46580"/>
    <w:rsid w:val="00E46B7E"/>
    <w:rsid w:val="00E50016"/>
    <w:rsid w:val="00E50739"/>
    <w:rsid w:val="00E509B8"/>
    <w:rsid w:val="00E50EC9"/>
    <w:rsid w:val="00E517A4"/>
    <w:rsid w:val="00E51A61"/>
    <w:rsid w:val="00E51E4A"/>
    <w:rsid w:val="00E52024"/>
    <w:rsid w:val="00E5217B"/>
    <w:rsid w:val="00E52780"/>
    <w:rsid w:val="00E52A35"/>
    <w:rsid w:val="00E52C41"/>
    <w:rsid w:val="00E52DDD"/>
    <w:rsid w:val="00E52FA4"/>
    <w:rsid w:val="00E5445E"/>
    <w:rsid w:val="00E544D0"/>
    <w:rsid w:val="00E545AD"/>
    <w:rsid w:val="00E54D88"/>
    <w:rsid w:val="00E54DA0"/>
    <w:rsid w:val="00E55133"/>
    <w:rsid w:val="00E553B0"/>
    <w:rsid w:val="00E555EC"/>
    <w:rsid w:val="00E5591C"/>
    <w:rsid w:val="00E55D3D"/>
    <w:rsid w:val="00E56455"/>
    <w:rsid w:val="00E56490"/>
    <w:rsid w:val="00E567FF"/>
    <w:rsid w:val="00E56FD6"/>
    <w:rsid w:val="00E600E8"/>
    <w:rsid w:val="00E601C8"/>
    <w:rsid w:val="00E6043D"/>
    <w:rsid w:val="00E60907"/>
    <w:rsid w:val="00E60B63"/>
    <w:rsid w:val="00E60B86"/>
    <w:rsid w:val="00E61804"/>
    <w:rsid w:val="00E61F96"/>
    <w:rsid w:val="00E62012"/>
    <w:rsid w:val="00E623EA"/>
    <w:rsid w:val="00E6255E"/>
    <w:rsid w:val="00E6362D"/>
    <w:rsid w:val="00E638C7"/>
    <w:rsid w:val="00E639A3"/>
    <w:rsid w:val="00E63EC0"/>
    <w:rsid w:val="00E641C9"/>
    <w:rsid w:val="00E64280"/>
    <w:rsid w:val="00E65797"/>
    <w:rsid w:val="00E65A5B"/>
    <w:rsid w:val="00E65CD0"/>
    <w:rsid w:val="00E66DBF"/>
    <w:rsid w:val="00E67E86"/>
    <w:rsid w:val="00E72C82"/>
    <w:rsid w:val="00E72F8D"/>
    <w:rsid w:val="00E735FD"/>
    <w:rsid w:val="00E73A15"/>
    <w:rsid w:val="00E73F86"/>
    <w:rsid w:val="00E73FC4"/>
    <w:rsid w:val="00E74BB4"/>
    <w:rsid w:val="00E75421"/>
    <w:rsid w:val="00E756FE"/>
    <w:rsid w:val="00E761CE"/>
    <w:rsid w:val="00E76AD3"/>
    <w:rsid w:val="00E76AF1"/>
    <w:rsid w:val="00E771A4"/>
    <w:rsid w:val="00E77B4A"/>
    <w:rsid w:val="00E802C3"/>
    <w:rsid w:val="00E80565"/>
    <w:rsid w:val="00E80AB0"/>
    <w:rsid w:val="00E80DB8"/>
    <w:rsid w:val="00E80E7C"/>
    <w:rsid w:val="00E812B8"/>
    <w:rsid w:val="00E81872"/>
    <w:rsid w:val="00E82205"/>
    <w:rsid w:val="00E8249A"/>
    <w:rsid w:val="00E824C9"/>
    <w:rsid w:val="00E829F7"/>
    <w:rsid w:val="00E82CA7"/>
    <w:rsid w:val="00E838AA"/>
    <w:rsid w:val="00E8393E"/>
    <w:rsid w:val="00E83BFE"/>
    <w:rsid w:val="00E83C62"/>
    <w:rsid w:val="00E83F09"/>
    <w:rsid w:val="00E8422A"/>
    <w:rsid w:val="00E855A7"/>
    <w:rsid w:val="00E85751"/>
    <w:rsid w:val="00E86568"/>
    <w:rsid w:val="00E867B1"/>
    <w:rsid w:val="00E8698F"/>
    <w:rsid w:val="00E873DE"/>
    <w:rsid w:val="00E874D9"/>
    <w:rsid w:val="00E90093"/>
    <w:rsid w:val="00E907D2"/>
    <w:rsid w:val="00E90C04"/>
    <w:rsid w:val="00E9100C"/>
    <w:rsid w:val="00E923A4"/>
    <w:rsid w:val="00E930B0"/>
    <w:rsid w:val="00E931E0"/>
    <w:rsid w:val="00E93541"/>
    <w:rsid w:val="00E94829"/>
    <w:rsid w:val="00E949CE"/>
    <w:rsid w:val="00E94C41"/>
    <w:rsid w:val="00E94FF6"/>
    <w:rsid w:val="00E9550C"/>
    <w:rsid w:val="00E958C2"/>
    <w:rsid w:val="00E9630A"/>
    <w:rsid w:val="00E96812"/>
    <w:rsid w:val="00E969ED"/>
    <w:rsid w:val="00E97211"/>
    <w:rsid w:val="00E97249"/>
    <w:rsid w:val="00E97DC2"/>
    <w:rsid w:val="00EA0BAF"/>
    <w:rsid w:val="00EA24BE"/>
    <w:rsid w:val="00EA2B3B"/>
    <w:rsid w:val="00EA2F14"/>
    <w:rsid w:val="00EA3E2F"/>
    <w:rsid w:val="00EA4020"/>
    <w:rsid w:val="00EA5721"/>
    <w:rsid w:val="00EA5B23"/>
    <w:rsid w:val="00EA69BF"/>
    <w:rsid w:val="00EA6C32"/>
    <w:rsid w:val="00EA7D39"/>
    <w:rsid w:val="00EA7E1A"/>
    <w:rsid w:val="00EB118B"/>
    <w:rsid w:val="00EB1385"/>
    <w:rsid w:val="00EB13CC"/>
    <w:rsid w:val="00EB149C"/>
    <w:rsid w:val="00EB1B34"/>
    <w:rsid w:val="00EB2067"/>
    <w:rsid w:val="00EB22C7"/>
    <w:rsid w:val="00EB242E"/>
    <w:rsid w:val="00EB2639"/>
    <w:rsid w:val="00EB292E"/>
    <w:rsid w:val="00EB2A7B"/>
    <w:rsid w:val="00EB34C0"/>
    <w:rsid w:val="00EB3768"/>
    <w:rsid w:val="00EB5674"/>
    <w:rsid w:val="00EB5A0A"/>
    <w:rsid w:val="00EB6E23"/>
    <w:rsid w:val="00EB7416"/>
    <w:rsid w:val="00EB7454"/>
    <w:rsid w:val="00EB7580"/>
    <w:rsid w:val="00EB7D09"/>
    <w:rsid w:val="00EB7E1D"/>
    <w:rsid w:val="00EC019C"/>
    <w:rsid w:val="00EC073C"/>
    <w:rsid w:val="00EC0924"/>
    <w:rsid w:val="00EC0AC0"/>
    <w:rsid w:val="00EC1D34"/>
    <w:rsid w:val="00EC1DB4"/>
    <w:rsid w:val="00EC22F3"/>
    <w:rsid w:val="00EC307D"/>
    <w:rsid w:val="00EC31A1"/>
    <w:rsid w:val="00EC3A43"/>
    <w:rsid w:val="00EC3AA3"/>
    <w:rsid w:val="00EC41D6"/>
    <w:rsid w:val="00EC4737"/>
    <w:rsid w:val="00EC4A25"/>
    <w:rsid w:val="00EC4CE0"/>
    <w:rsid w:val="00EC4CF4"/>
    <w:rsid w:val="00EC54F0"/>
    <w:rsid w:val="00EC565C"/>
    <w:rsid w:val="00EC5669"/>
    <w:rsid w:val="00EC5755"/>
    <w:rsid w:val="00EC5D4C"/>
    <w:rsid w:val="00EC7058"/>
    <w:rsid w:val="00EC7649"/>
    <w:rsid w:val="00EC78BE"/>
    <w:rsid w:val="00EC7A93"/>
    <w:rsid w:val="00EC7C01"/>
    <w:rsid w:val="00EC7DC0"/>
    <w:rsid w:val="00ED0125"/>
    <w:rsid w:val="00ED0ED8"/>
    <w:rsid w:val="00ED13EA"/>
    <w:rsid w:val="00ED15AE"/>
    <w:rsid w:val="00ED1796"/>
    <w:rsid w:val="00ED1E8C"/>
    <w:rsid w:val="00ED29DC"/>
    <w:rsid w:val="00ED29F0"/>
    <w:rsid w:val="00ED2A73"/>
    <w:rsid w:val="00ED335D"/>
    <w:rsid w:val="00ED369A"/>
    <w:rsid w:val="00ED41F0"/>
    <w:rsid w:val="00ED4273"/>
    <w:rsid w:val="00ED4802"/>
    <w:rsid w:val="00ED4D1D"/>
    <w:rsid w:val="00ED4F93"/>
    <w:rsid w:val="00ED556E"/>
    <w:rsid w:val="00ED5C26"/>
    <w:rsid w:val="00ED5E1A"/>
    <w:rsid w:val="00ED62CA"/>
    <w:rsid w:val="00ED63CC"/>
    <w:rsid w:val="00ED6823"/>
    <w:rsid w:val="00ED6DD0"/>
    <w:rsid w:val="00ED6F08"/>
    <w:rsid w:val="00ED741F"/>
    <w:rsid w:val="00ED751F"/>
    <w:rsid w:val="00ED79B1"/>
    <w:rsid w:val="00ED7A58"/>
    <w:rsid w:val="00ED7D60"/>
    <w:rsid w:val="00ED7D63"/>
    <w:rsid w:val="00ED7DB5"/>
    <w:rsid w:val="00EE086B"/>
    <w:rsid w:val="00EE08FF"/>
    <w:rsid w:val="00EE0A28"/>
    <w:rsid w:val="00EE0B6A"/>
    <w:rsid w:val="00EE0FD6"/>
    <w:rsid w:val="00EE2E16"/>
    <w:rsid w:val="00EE32AC"/>
    <w:rsid w:val="00EE34D6"/>
    <w:rsid w:val="00EE466D"/>
    <w:rsid w:val="00EE4E30"/>
    <w:rsid w:val="00EE4FDE"/>
    <w:rsid w:val="00EE5A0C"/>
    <w:rsid w:val="00EE5C6B"/>
    <w:rsid w:val="00EE6422"/>
    <w:rsid w:val="00EE64AD"/>
    <w:rsid w:val="00EE6679"/>
    <w:rsid w:val="00EE6A52"/>
    <w:rsid w:val="00EF0C09"/>
    <w:rsid w:val="00EF0C27"/>
    <w:rsid w:val="00EF0F77"/>
    <w:rsid w:val="00EF1AEF"/>
    <w:rsid w:val="00EF1CCE"/>
    <w:rsid w:val="00EF1F2D"/>
    <w:rsid w:val="00EF2740"/>
    <w:rsid w:val="00EF2E94"/>
    <w:rsid w:val="00EF4E9E"/>
    <w:rsid w:val="00EF51D1"/>
    <w:rsid w:val="00EF5372"/>
    <w:rsid w:val="00EF659E"/>
    <w:rsid w:val="00EF66EB"/>
    <w:rsid w:val="00EF6DA6"/>
    <w:rsid w:val="00EF768E"/>
    <w:rsid w:val="00F0069C"/>
    <w:rsid w:val="00F00708"/>
    <w:rsid w:val="00F0154D"/>
    <w:rsid w:val="00F016F7"/>
    <w:rsid w:val="00F01A7B"/>
    <w:rsid w:val="00F02855"/>
    <w:rsid w:val="00F034B6"/>
    <w:rsid w:val="00F036C9"/>
    <w:rsid w:val="00F041B7"/>
    <w:rsid w:val="00F04F77"/>
    <w:rsid w:val="00F05570"/>
    <w:rsid w:val="00F06AAE"/>
    <w:rsid w:val="00F06C75"/>
    <w:rsid w:val="00F07743"/>
    <w:rsid w:val="00F10C5B"/>
    <w:rsid w:val="00F110DB"/>
    <w:rsid w:val="00F11902"/>
    <w:rsid w:val="00F11CD4"/>
    <w:rsid w:val="00F11E1F"/>
    <w:rsid w:val="00F11F49"/>
    <w:rsid w:val="00F11FAD"/>
    <w:rsid w:val="00F122C3"/>
    <w:rsid w:val="00F1237E"/>
    <w:rsid w:val="00F1260D"/>
    <w:rsid w:val="00F12F34"/>
    <w:rsid w:val="00F13CA7"/>
    <w:rsid w:val="00F14222"/>
    <w:rsid w:val="00F14233"/>
    <w:rsid w:val="00F14473"/>
    <w:rsid w:val="00F144AC"/>
    <w:rsid w:val="00F14763"/>
    <w:rsid w:val="00F14817"/>
    <w:rsid w:val="00F14837"/>
    <w:rsid w:val="00F150EE"/>
    <w:rsid w:val="00F15137"/>
    <w:rsid w:val="00F15264"/>
    <w:rsid w:val="00F1546F"/>
    <w:rsid w:val="00F1555A"/>
    <w:rsid w:val="00F1631D"/>
    <w:rsid w:val="00F16333"/>
    <w:rsid w:val="00F16974"/>
    <w:rsid w:val="00F172DD"/>
    <w:rsid w:val="00F2027C"/>
    <w:rsid w:val="00F2043B"/>
    <w:rsid w:val="00F2084F"/>
    <w:rsid w:val="00F21014"/>
    <w:rsid w:val="00F21205"/>
    <w:rsid w:val="00F2128A"/>
    <w:rsid w:val="00F221CB"/>
    <w:rsid w:val="00F22AC6"/>
    <w:rsid w:val="00F22DE2"/>
    <w:rsid w:val="00F236BA"/>
    <w:rsid w:val="00F23ACB"/>
    <w:rsid w:val="00F244F1"/>
    <w:rsid w:val="00F24DE4"/>
    <w:rsid w:val="00F24E8F"/>
    <w:rsid w:val="00F253F3"/>
    <w:rsid w:val="00F256C9"/>
    <w:rsid w:val="00F25A03"/>
    <w:rsid w:val="00F25C47"/>
    <w:rsid w:val="00F25EF9"/>
    <w:rsid w:val="00F272F1"/>
    <w:rsid w:val="00F2760F"/>
    <w:rsid w:val="00F27970"/>
    <w:rsid w:val="00F27BDC"/>
    <w:rsid w:val="00F27E84"/>
    <w:rsid w:val="00F302F6"/>
    <w:rsid w:val="00F30400"/>
    <w:rsid w:val="00F311D9"/>
    <w:rsid w:val="00F3179F"/>
    <w:rsid w:val="00F321CA"/>
    <w:rsid w:val="00F329DF"/>
    <w:rsid w:val="00F32F82"/>
    <w:rsid w:val="00F33046"/>
    <w:rsid w:val="00F33153"/>
    <w:rsid w:val="00F334EF"/>
    <w:rsid w:val="00F335B4"/>
    <w:rsid w:val="00F33610"/>
    <w:rsid w:val="00F33F60"/>
    <w:rsid w:val="00F34030"/>
    <w:rsid w:val="00F3478A"/>
    <w:rsid w:val="00F34D13"/>
    <w:rsid w:val="00F34FD6"/>
    <w:rsid w:val="00F35135"/>
    <w:rsid w:val="00F357C9"/>
    <w:rsid w:val="00F35988"/>
    <w:rsid w:val="00F36C68"/>
    <w:rsid w:val="00F37046"/>
    <w:rsid w:val="00F40DF8"/>
    <w:rsid w:val="00F4112C"/>
    <w:rsid w:val="00F413A4"/>
    <w:rsid w:val="00F413F7"/>
    <w:rsid w:val="00F417B7"/>
    <w:rsid w:val="00F41EE0"/>
    <w:rsid w:val="00F42DD1"/>
    <w:rsid w:val="00F43734"/>
    <w:rsid w:val="00F43CB1"/>
    <w:rsid w:val="00F44460"/>
    <w:rsid w:val="00F44DC9"/>
    <w:rsid w:val="00F452C0"/>
    <w:rsid w:val="00F455B1"/>
    <w:rsid w:val="00F45A5C"/>
    <w:rsid w:val="00F460A9"/>
    <w:rsid w:val="00F4693F"/>
    <w:rsid w:val="00F46958"/>
    <w:rsid w:val="00F470F7"/>
    <w:rsid w:val="00F472E7"/>
    <w:rsid w:val="00F474EF"/>
    <w:rsid w:val="00F476B5"/>
    <w:rsid w:val="00F50776"/>
    <w:rsid w:val="00F509E8"/>
    <w:rsid w:val="00F5255A"/>
    <w:rsid w:val="00F525A4"/>
    <w:rsid w:val="00F52928"/>
    <w:rsid w:val="00F52936"/>
    <w:rsid w:val="00F52C7F"/>
    <w:rsid w:val="00F532FD"/>
    <w:rsid w:val="00F54436"/>
    <w:rsid w:val="00F54662"/>
    <w:rsid w:val="00F54856"/>
    <w:rsid w:val="00F55B10"/>
    <w:rsid w:val="00F56D95"/>
    <w:rsid w:val="00F56D9B"/>
    <w:rsid w:val="00F56E40"/>
    <w:rsid w:val="00F57242"/>
    <w:rsid w:val="00F57381"/>
    <w:rsid w:val="00F60177"/>
    <w:rsid w:val="00F606F4"/>
    <w:rsid w:val="00F60777"/>
    <w:rsid w:val="00F60AE3"/>
    <w:rsid w:val="00F60B07"/>
    <w:rsid w:val="00F60BED"/>
    <w:rsid w:val="00F612DD"/>
    <w:rsid w:val="00F6194B"/>
    <w:rsid w:val="00F620DA"/>
    <w:rsid w:val="00F6267F"/>
    <w:rsid w:val="00F62911"/>
    <w:rsid w:val="00F62C93"/>
    <w:rsid w:val="00F6352D"/>
    <w:rsid w:val="00F63E75"/>
    <w:rsid w:val="00F64334"/>
    <w:rsid w:val="00F646CC"/>
    <w:rsid w:val="00F648FF"/>
    <w:rsid w:val="00F64AC4"/>
    <w:rsid w:val="00F64D47"/>
    <w:rsid w:val="00F64EF8"/>
    <w:rsid w:val="00F6560C"/>
    <w:rsid w:val="00F658B9"/>
    <w:rsid w:val="00F661C2"/>
    <w:rsid w:val="00F66245"/>
    <w:rsid w:val="00F6646C"/>
    <w:rsid w:val="00F66DAA"/>
    <w:rsid w:val="00F66E26"/>
    <w:rsid w:val="00F66F26"/>
    <w:rsid w:val="00F678F4"/>
    <w:rsid w:val="00F67B87"/>
    <w:rsid w:val="00F70FC0"/>
    <w:rsid w:val="00F71AD9"/>
    <w:rsid w:val="00F71E5C"/>
    <w:rsid w:val="00F720A6"/>
    <w:rsid w:val="00F72632"/>
    <w:rsid w:val="00F7290C"/>
    <w:rsid w:val="00F73723"/>
    <w:rsid w:val="00F739A6"/>
    <w:rsid w:val="00F73CA8"/>
    <w:rsid w:val="00F73CC2"/>
    <w:rsid w:val="00F73D28"/>
    <w:rsid w:val="00F741A7"/>
    <w:rsid w:val="00F7445E"/>
    <w:rsid w:val="00F7455B"/>
    <w:rsid w:val="00F74962"/>
    <w:rsid w:val="00F74DF9"/>
    <w:rsid w:val="00F75073"/>
    <w:rsid w:val="00F75147"/>
    <w:rsid w:val="00F757BE"/>
    <w:rsid w:val="00F75AC4"/>
    <w:rsid w:val="00F75E12"/>
    <w:rsid w:val="00F762F8"/>
    <w:rsid w:val="00F7663B"/>
    <w:rsid w:val="00F769A6"/>
    <w:rsid w:val="00F76EC8"/>
    <w:rsid w:val="00F77218"/>
    <w:rsid w:val="00F775EE"/>
    <w:rsid w:val="00F7779A"/>
    <w:rsid w:val="00F77A30"/>
    <w:rsid w:val="00F77C46"/>
    <w:rsid w:val="00F800DF"/>
    <w:rsid w:val="00F8035E"/>
    <w:rsid w:val="00F80A0E"/>
    <w:rsid w:val="00F81066"/>
    <w:rsid w:val="00F812CB"/>
    <w:rsid w:val="00F8170B"/>
    <w:rsid w:val="00F81EFB"/>
    <w:rsid w:val="00F8247D"/>
    <w:rsid w:val="00F82AB8"/>
    <w:rsid w:val="00F82F36"/>
    <w:rsid w:val="00F836AB"/>
    <w:rsid w:val="00F83A49"/>
    <w:rsid w:val="00F83A8D"/>
    <w:rsid w:val="00F83CD6"/>
    <w:rsid w:val="00F844C2"/>
    <w:rsid w:val="00F844E2"/>
    <w:rsid w:val="00F849AF"/>
    <w:rsid w:val="00F84E32"/>
    <w:rsid w:val="00F8655E"/>
    <w:rsid w:val="00F86CF7"/>
    <w:rsid w:val="00F86E5E"/>
    <w:rsid w:val="00F872EA"/>
    <w:rsid w:val="00F87FCA"/>
    <w:rsid w:val="00F908D3"/>
    <w:rsid w:val="00F909F4"/>
    <w:rsid w:val="00F91098"/>
    <w:rsid w:val="00F92542"/>
    <w:rsid w:val="00F92687"/>
    <w:rsid w:val="00F92767"/>
    <w:rsid w:val="00F92818"/>
    <w:rsid w:val="00F92F28"/>
    <w:rsid w:val="00F93047"/>
    <w:rsid w:val="00F9304D"/>
    <w:rsid w:val="00F931F8"/>
    <w:rsid w:val="00F93934"/>
    <w:rsid w:val="00F93A0D"/>
    <w:rsid w:val="00F93E32"/>
    <w:rsid w:val="00F94A41"/>
    <w:rsid w:val="00F95A69"/>
    <w:rsid w:val="00F95D4F"/>
    <w:rsid w:val="00F95F33"/>
    <w:rsid w:val="00F9659D"/>
    <w:rsid w:val="00F96B87"/>
    <w:rsid w:val="00F96D1A"/>
    <w:rsid w:val="00F96F4A"/>
    <w:rsid w:val="00F97430"/>
    <w:rsid w:val="00FA00C3"/>
    <w:rsid w:val="00FA0303"/>
    <w:rsid w:val="00FA0425"/>
    <w:rsid w:val="00FA052F"/>
    <w:rsid w:val="00FA0947"/>
    <w:rsid w:val="00FA0EC2"/>
    <w:rsid w:val="00FA15EE"/>
    <w:rsid w:val="00FA165D"/>
    <w:rsid w:val="00FA1732"/>
    <w:rsid w:val="00FA208E"/>
    <w:rsid w:val="00FA21D7"/>
    <w:rsid w:val="00FA2279"/>
    <w:rsid w:val="00FA2EBA"/>
    <w:rsid w:val="00FA438A"/>
    <w:rsid w:val="00FA4B8B"/>
    <w:rsid w:val="00FA5C4B"/>
    <w:rsid w:val="00FA6BF8"/>
    <w:rsid w:val="00FA7236"/>
    <w:rsid w:val="00FB0030"/>
    <w:rsid w:val="00FB070C"/>
    <w:rsid w:val="00FB0CEB"/>
    <w:rsid w:val="00FB0E9C"/>
    <w:rsid w:val="00FB110D"/>
    <w:rsid w:val="00FB120A"/>
    <w:rsid w:val="00FB1362"/>
    <w:rsid w:val="00FB18A3"/>
    <w:rsid w:val="00FB2A5C"/>
    <w:rsid w:val="00FB2C60"/>
    <w:rsid w:val="00FB2E4A"/>
    <w:rsid w:val="00FB2E95"/>
    <w:rsid w:val="00FB2F1A"/>
    <w:rsid w:val="00FB34A7"/>
    <w:rsid w:val="00FB37F8"/>
    <w:rsid w:val="00FB401C"/>
    <w:rsid w:val="00FB4401"/>
    <w:rsid w:val="00FB45EC"/>
    <w:rsid w:val="00FB4804"/>
    <w:rsid w:val="00FB48A1"/>
    <w:rsid w:val="00FB4A3B"/>
    <w:rsid w:val="00FB4BFA"/>
    <w:rsid w:val="00FB4CA1"/>
    <w:rsid w:val="00FB538E"/>
    <w:rsid w:val="00FB5438"/>
    <w:rsid w:val="00FB61EC"/>
    <w:rsid w:val="00FB669E"/>
    <w:rsid w:val="00FB6B51"/>
    <w:rsid w:val="00FB7115"/>
    <w:rsid w:val="00FB7A0F"/>
    <w:rsid w:val="00FC04FA"/>
    <w:rsid w:val="00FC0D33"/>
    <w:rsid w:val="00FC0E98"/>
    <w:rsid w:val="00FC0F24"/>
    <w:rsid w:val="00FC13EB"/>
    <w:rsid w:val="00FC1476"/>
    <w:rsid w:val="00FC16C8"/>
    <w:rsid w:val="00FC1826"/>
    <w:rsid w:val="00FC18B2"/>
    <w:rsid w:val="00FC1A1E"/>
    <w:rsid w:val="00FC1A2A"/>
    <w:rsid w:val="00FC1F54"/>
    <w:rsid w:val="00FC2079"/>
    <w:rsid w:val="00FC24CE"/>
    <w:rsid w:val="00FC2723"/>
    <w:rsid w:val="00FC3C7C"/>
    <w:rsid w:val="00FC4703"/>
    <w:rsid w:val="00FC4D4F"/>
    <w:rsid w:val="00FC4F3D"/>
    <w:rsid w:val="00FC5811"/>
    <w:rsid w:val="00FC5F5B"/>
    <w:rsid w:val="00FC6965"/>
    <w:rsid w:val="00FC6B73"/>
    <w:rsid w:val="00FC6EA6"/>
    <w:rsid w:val="00FC7839"/>
    <w:rsid w:val="00FC78E0"/>
    <w:rsid w:val="00FC7BAE"/>
    <w:rsid w:val="00FC7EB4"/>
    <w:rsid w:val="00FD0516"/>
    <w:rsid w:val="00FD1B28"/>
    <w:rsid w:val="00FD1B2E"/>
    <w:rsid w:val="00FD1B4E"/>
    <w:rsid w:val="00FD1B93"/>
    <w:rsid w:val="00FD1FBC"/>
    <w:rsid w:val="00FD2340"/>
    <w:rsid w:val="00FD259D"/>
    <w:rsid w:val="00FD2A1B"/>
    <w:rsid w:val="00FD3C22"/>
    <w:rsid w:val="00FD3E93"/>
    <w:rsid w:val="00FD3F64"/>
    <w:rsid w:val="00FD458E"/>
    <w:rsid w:val="00FD507D"/>
    <w:rsid w:val="00FD5312"/>
    <w:rsid w:val="00FD5BA1"/>
    <w:rsid w:val="00FD5EDE"/>
    <w:rsid w:val="00FD5F61"/>
    <w:rsid w:val="00FD6936"/>
    <w:rsid w:val="00FD6FCF"/>
    <w:rsid w:val="00FD7246"/>
    <w:rsid w:val="00FD7507"/>
    <w:rsid w:val="00FD76D2"/>
    <w:rsid w:val="00FE095A"/>
    <w:rsid w:val="00FE0FCC"/>
    <w:rsid w:val="00FE1DD8"/>
    <w:rsid w:val="00FE1FAA"/>
    <w:rsid w:val="00FE2025"/>
    <w:rsid w:val="00FE2DD9"/>
    <w:rsid w:val="00FE2F54"/>
    <w:rsid w:val="00FE322F"/>
    <w:rsid w:val="00FE333B"/>
    <w:rsid w:val="00FE3605"/>
    <w:rsid w:val="00FE3948"/>
    <w:rsid w:val="00FE4237"/>
    <w:rsid w:val="00FE5748"/>
    <w:rsid w:val="00FE68E7"/>
    <w:rsid w:val="00FE6C14"/>
    <w:rsid w:val="00FE6D98"/>
    <w:rsid w:val="00FE716F"/>
    <w:rsid w:val="00FE71DC"/>
    <w:rsid w:val="00FE72B6"/>
    <w:rsid w:val="00FE7A25"/>
    <w:rsid w:val="00FF02E1"/>
    <w:rsid w:val="00FF03E4"/>
    <w:rsid w:val="00FF0E4C"/>
    <w:rsid w:val="00FF1D2E"/>
    <w:rsid w:val="00FF3023"/>
    <w:rsid w:val="00FF32B5"/>
    <w:rsid w:val="00FF3334"/>
    <w:rsid w:val="00FF3568"/>
    <w:rsid w:val="00FF4354"/>
    <w:rsid w:val="00FF488A"/>
    <w:rsid w:val="00FF4ACA"/>
    <w:rsid w:val="00FF4DA9"/>
    <w:rsid w:val="00FF5FC8"/>
    <w:rsid w:val="00FF62A2"/>
    <w:rsid w:val="00FF65FA"/>
    <w:rsid w:val="00FF6719"/>
    <w:rsid w:val="00FF6ADB"/>
    <w:rsid w:val="00FF6C04"/>
    <w:rsid w:val="00FF6D4A"/>
    <w:rsid w:val="00FF6D80"/>
    <w:rsid w:val="00FF73B4"/>
    <w:rsid w:val="00FF7ACF"/>
    <w:rsid w:val="00FF7C98"/>
    <w:rsid w:val="03433A9D"/>
    <w:rsid w:val="066AB588"/>
    <w:rsid w:val="07333527"/>
    <w:rsid w:val="09A7172E"/>
    <w:rsid w:val="0A6E01D5"/>
    <w:rsid w:val="0C178138"/>
    <w:rsid w:val="0EC41FE4"/>
    <w:rsid w:val="1166BBC0"/>
    <w:rsid w:val="11D0E863"/>
    <w:rsid w:val="12E546AF"/>
    <w:rsid w:val="1517E9A7"/>
    <w:rsid w:val="16104E1B"/>
    <w:rsid w:val="17DB891D"/>
    <w:rsid w:val="1B23928F"/>
    <w:rsid w:val="1B872B2B"/>
    <w:rsid w:val="1C5A9C18"/>
    <w:rsid w:val="1E5A3738"/>
    <w:rsid w:val="20C4EE6D"/>
    <w:rsid w:val="238A19B0"/>
    <w:rsid w:val="264C340C"/>
    <w:rsid w:val="26C9DDD2"/>
    <w:rsid w:val="27D0D742"/>
    <w:rsid w:val="28C7DD5E"/>
    <w:rsid w:val="2C672C08"/>
    <w:rsid w:val="2DC562C1"/>
    <w:rsid w:val="2E16A421"/>
    <w:rsid w:val="2FABB02E"/>
    <w:rsid w:val="309B5FBA"/>
    <w:rsid w:val="341FFD6A"/>
    <w:rsid w:val="34E98D68"/>
    <w:rsid w:val="35651193"/>
    <w:rsid w:val="3700E1F4"/>
    <w:rsid w:val="37A173D5"/>
    <w:rsid w:val="37FE6431"/>
    <w:rsid w:val="3A4AE18F"/>
    <w:rsid w:val="3D368F3C"/>
    <w:rsid w:val="3E0C04F1"/>
    <w:rsid w:val="3E16CF25"/>
    <w:rsid w:val="40A048AD"/>
    <w:rsid w:val="4199DCA4"/>
    <w:rsid w:val="4257A0C5"/>
    <w:rsid w:val="43C022D3"/>
    <w:rsid w:val="48F3F1F8"/>
    <w:rsid w:val="4BCEBA1D"/>
    <w:rsid w:val="4C26C0E9"/>
    <w:rsid w:val="4D020610"/>
    <w:rsid w:val="4FCA970A"/>
    <w:rsid w:val="51FBE3D4"/>
    <w:rsid w:val="52FF75D6"/>
    <w:rsid w:val="53EE0D39"/>
    <w:rsid w:val="5404C31B"/>
    <w:rsid w:val="549C029D"/>
    <w:rsid w:val="5503BFAF"/>
    <w:rsid w:val="5763090A"/>
    <w:rsid w:val="5C140B29"/>
    <w:rsid w:val="5CA91A12"/>
    <w:rsid w:val="5CD7BE4C"/>
    <w:rsid w:val="5E2BC216"/>
    <w:rsid w:val="5EF7FC13"/>
    <w:rsid w:val="5F6AC895"/>
    <w:rsid w:val="625725CB"/>
    <w:rsid w:val="633BA625"/>
    <w:rsid w:val="63F2F62C"/>
    <w:rsid w:val="6425115B"/>
    <w:rsid w:val="649B039A"/>
    <w:rsid w:val="655E9277"/>
    <w:rsid w:val="65716798"/>
    <w:rsid w:val="664D6BC6"/>
    <w:rsid w:val="66971B9C"/>
    <w:rsid w:val="67CD298E"/>
    <w:rsid w:val="69E44B10"/>
    <w:rsid w:val="6A139D81"/>
    <w:rsid w:val="6BA8B6A7"/>
    <w:rsid w:val="6BF48FC7"/>
    <w:rsid w:val="6BFC0281"/>
    <w:rsid w:val="6E7455BC"/>
    <w:rsid w:val="70A65937"/>
    <w:rsid w:val="73AAF03E"/>
    <w:rsid w:val="73D287DC"/>
    <w:rsid w:val="745002BF"/>
    <w:rsid w:val="7564799D"/>
    <w:rsid w:val="7688BD79"/>
    <w:rsid w:val="7A78E45D"/>
    <w:rsid w:val="7AB1FE87"/>
    <w:rsid w:val="7D246E70"/>
    <w:rsid w:val="7EBCB201"/>
    <w:rsid w:val="7FA589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17F3EB"/>
  <w15:chartTrackingRefBased/>
  <w15:docId w15:val="{B41BF356-A65D-4D2A-AE5E-35533F21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2B7"/>
    <w:pPr>
      <w:keepNext/>
      <w:spacing w:before="240" w:after="60" w:line="276" w:lineRule="auto"/>
      <w:jc w:val="both"/>
    </w:pPr>
    <w:rPr>
      <w:rFonts w:ascii="Arial" w:hAnsi="Arial"/>
      <w:sz w:val="24"/>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
    <w:basedOn w:val="Normal"/>
    <w:next w:val="Normal"/>
    <w:link w:val="Heading1Char"/>
    <w:qFormat/>
    <w:rsid w:val="00464495"/>
    <w:pPr>
      <w:pageBreakBefore/>
      <w:numPr>
        <w:numId w:val="6"/>
      </w:numPr>
      <w:spacing w:after="240"/>
      <w:outlineLvl w:val="0"/>
    </w:pPr>
    <w:rPr>
      <w:b/>
      <w:caps/>
      <w:kern w:val="28"/>
      <w:sz w:val="28"/>
      <w:lang w:eastAsia="en-US"/>
    </w:rPr>
  </w:style>
  <w:style w:type="paragraph" w:styleId="Heading2">
    <w:name w:val="heading 2"/>
    <w:aliases w:val="KJL:1st Level,Heading Two,h2,(1.1,1.2,1.3 etc),Prophead 2,2,RFP Heading 2,Activity,l2,H2,Major,PARA2,headi,heading2,h21,h22,21,1.1 Heading 2,h211,h23,h212,h24,h213,h221,h2111,h231,h2121,paragraaf titel,Lev 2,lev2,Outline2,HD2,PIP Head 2,m,2m,l"/>
    <w:basedOn w:val="Heading1"/>
    <w:next w:val="Heading3"/>
    <w:link w:val="Heading2Char"/>
    <w:autoRedefine/>
    <w:qFormat/>
    <w:rsid w:val="005A15E0"/>
    <w:pPr>
      <w:keepNext w:val="0"/>
      <w:pageBreakBefore w:val="0"/>
      <w:numPr>
        <w:numId w:val="0"/>
      </w:numPr>
      <w:spacing w:before="100" w:beforeAutospacing="1" w:after="120"/>
      <w:outlineLvl w:val="1"/>
    </w:pPr>
    <w:rPr>
      <w:rFonts w:eastAsia="Calibri" w:cs="Arial"/>
      <w:b w:val="0"/>
      <w:caps w:val="0"/>
      <w:sz w:val="24"/>
      <w:szCs w:val="24"/>
    </w:rPr>
  </w:style>
  <w:style w:type="paragraph" w:styleId="Heading3">
    <w:name w:val="heading 3"/>
    <w:aliases w:val="Heading 3 Char1,Heading 3 Char Char,Heading 3 Char1 Char Char,Heading 3 Char Char Char Char,Heading 3 Char1 Char Char Char Char,Heading 3 Char Char Char Char Char Char,Heading 3 Char1 Char Char Char Char Char Char,TFL 111"/>
    <w:link w:val="Heading3Char"/>
    <w:qFormat/>
    <w:rsid w:val="00FE71DC"/>
    <w:pPr>
      <w:numPr>
        <w:ilvl w:val="2"/>
        <w:numId w:val="6"/>
      </w:numPr>
      <w:spacing w:before="120" w:beforeAutospacing="1" w:after="120" w:afterAutospacing="1"/>
      <w:jc w:val="both"/>
      <w:outlineLvl w:val="2"/>
    </w:pPr>
    <w:rPr>
      <w:rFonts w:ascii="Arial" w:hAnsi="Arial" w:cs="Arial"/>
      <w:kern w:val="28"/>
      <w:sz w:val="24"/>
      <w:szCs w:val="24"/>
      <w:lang w:eastAsia="en-US"/>
    </w:rPr>
  </w:style>
  <w:style w:type="paragraph" w:styleId="Heading4">
    <w:name w:val="heading 4"/>
    <w:aliases w:val="Heading 4 Char,Heading 4 Char1 Char,Heading 4 Char Char Char,Heading 4 Char1 Char Char Char,Heading 4 Char Char Char Char Char,Heading 4 Char1 Char Char Char Char Char,Heading 4 Char Char Char Char Char Char Char,4 Char Char Char"/>
    <w:basedOn w:val="Normal"/>
    <w:next w:val="Normal"/>
    <w:link w:val="Heading4Char1"/>
    <w:qFormat/>
    <w:rsid w:val="00E049D8"/>
    <w:pPr>
      <w:numPr>
        <w:ilvl w:val="3"/>
        <w:numId w:val="6"/>
      </w:numPr>
      <w:spacing w:before="100" w:beforeAutospacing="1" w:after="100" w:afterAutospacing="1"/>
      <w:outlineLvl w:val="3"/>
    </w:pPr>
    <w:rPr>
      <w:rFonts w:cs="Arial"/>
      <w:lang w:eastAsia="en-US"/>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
    <w:basedOn w:val="Normal"/>
    <w:next w:val="Normal"/>
    <w:qFormat/>
    <w:rsid w:val="00175BBB"/>
    <w:pPr>
      <w:numPr>
        <w:ilvl w:val="4"/>
        <w:numId w:val="6"/>
      </w:numPr>
      <w:outlineLvl w:val="4"/>
    </w:pPr>
    <w:rPr>
      <w:rFonts w:ascii="Arial Narrow" w:hAnsi="Arial Narrow"/>
      <w:lang w:eastAsia="en-US"/>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qFormat/>
    <w:rsid w:val="00175BBB"/>
    <w:pPr>
      <w:numPr>
        <w:ilvl w:val="5"/>
        <w:numId w:val="6"/>
      </w:numPr>
      <w:outlineLvl w:val="5"/>
    </w:pPr>
    <w:rPr>
      <w:rFonts w:ascii="Times New Roman" w:hAnsi="Times New Roman"/>
      <w:b/>
      <w:sz w:val="22"/>
      <w:lang w:eastAsia="en-US"/>
    </w:rPr>
  </w:style>
  <w:style w:type="paragraph" w:styleId="Heading7">
    <w:name w:val="heading 7"/>
    <w:basedOn w:val="Normal"/>
    <w:next w:val="Normal"/>
    <w:qFormat/>
    <w:rsid w:val="00175BBB"/>
    <w:pPr>
      <w:numPr>
        <w:ilvl w:val="6"/>
        <w:numId w:val="6"/>
      </w:numPr>
      <w:outlineLvl w:val="6"/>
    </w:pPr>
    <w:rPr>
      <w:rFonts w:ascii="Times New Roman" w:hAnsi="Times New Roman"/>
      <w:lang w:eastAsia="en-US"/>
    </w:rPr>
  </w:style>
  <w:style w:type="paragraph" w:styleId="Heading8">
    <w:name w:val="heading 8"/>
    <w:aliases w:val="Appendix l"/>
    <w:basedOn w:val="Normal"/>
    <w:next w:val="Normal"/>
    <w:qFormat/>
    <w:rsid w:val="00764CD4"/>
    <w:pPr>
      <w:numPr>
        <w:numId w:val="20"/>
      </w:numPr>
      <w:outlineLvl w:val="7"/>
    </w:pPr>
    <w:rPr>
      <w:b/>
      <w:sz w:val="28"/>
      <w:lang w:eastAsia="en-US"/>
    </w:rPr>
  </w:style>
  <w:style w:type="paragraph" w:styleId="Heading9">
    <w:name w:val="heading 9"/>
    <w:basedOn w:val="StyleHeading2KJL1stLevelHeadingTwoh2111213etcProp1"/>
    <w:next w:val="Normal"/>
    <w:qFormat/>
    <w:rsid w:val="00657E0B"/>
    <w:pPr>
      <w:numPr>
        <w:numId w:val="1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6352D"/>
    <w:rPr>
      <w:color w:val="0000FF"/>
      <w:u w:val="single"/>
    </w:rPr>
  </w:style>
  <w:style w:type="paragraph" w:styleId="BodyTextIndent">
    <w:name w:val="Body Text Indent"/>
    <w:basedOn w:val="Normal"/>
    <w:rsid w:val="00F6352D"/>
    <w:pPr>
      <w:spacing w:line="252" w:lineRule="auto"/>
    </w:pPr>
    <w:rPr>
      <w:rFonts w:ascii="Arial Narrow" w:hAnsi="Arial Narrow"/>
      <w:lang w:eastAsia="en-US"/>
    </w:rPr>
  </w:style>
  <w:style w:type="paragraph" w:customStyle="1" w:styleId="aBullet">
    <w:name w:val="a. Bullet"/>
    <w:basedOn w:val="Normal"/>
    <w:rsid w:val="00F6352D"/>
    <w:pPr>
      <w:tabs>
        <w:tab w:val="left" w:pos="720"/>
        <w:tab w:val="left" w:pos="1080"/>
      </w:tabs>
      <w:ind w:left="1077" w:hanging="357"/>
    </w:pPr>
    <w:rPr>
      <w:rFonts w:ascii="Arial Narrow" w:hAnsi="Arial Narrow"/>
      <w:lang w:eastAsia="en-US"/>
    </w:rPr>
  </w:style>
  <w:style w:type="paragraph" w:customStyle="1" w:styleId="Romanbullet">
    <w:name w:val="Roman bullet"/>
    <w:basedOn w:val="aBullet"/>
    <w:rsid w:val="00F6352D"/>
    <w:pPr>
      <w:tabs>
        <w:tab w:val="clear" w:pos="720"/>
        <w:tab w:val="clear" w:pos="1080"/>
        <w:tab w:val="left" w:pos="1077"/>
        <w:tab w:val="left" w:pos="1446"/>
        <w:tab w:val="left" w:pos="1800"/>
      </w:tabs>
      <w:ind w:left="1449" w:hanging="369"/>
    </w:pPr>
  </w:style>
  <w:style w:type="paragraph" w:styleId="Header">
    <w:name w:val="header"/>
    <w:basedOn w:val="Normal"/>
    <w:link w:val="HeaderChar"/>
    <w:rsid w:val="00F6352D"/>
    <w:pPr>
      <w:tabs>
        <w:tab w:val="center" w:pos="4153"/>
        <w:tab w:val="right" w:pos="8306"/>
      </w:tabs>
    </w:pPr>
    <w:rPr>
      <w:rFonts w:ascii="Arial Narrow" w:hAnsi="Arial Narrow"/>
      <w:lang w:eastAsia="en-US"/>
    </w:rPr>
  </w:style>
  <w:style w:type="paragraph" w:customStyle="1" w:styleId="FooterCentral">
    <w:name w:val="Footer Central"/>
    <w:basedOn w:val="Normal"/>
    <w:rsid w:val="00F6352D"/>
    <w:pPr>
      <w:jc w:val="center"/>
    </w:pPr>
    <w:rPr>
      <w:rFonts w:ascii="Arial Narrow" w:hAnsi="Arial Narrow"/>
      <w:lang w:eastAsia="en-US"/>
    </w:rPr>
  </w:style>
  <w:style w:type="paragraph" w:customStyle="1" w:styleId="Decorative3">
    <w:name w:val="Decorative3"/>
    <w:basedOn w:val="Normal"/>
    <w:rsid w:val="00F6352D"/>
    <w:rPr>
      <w:b/>
      <w:lang w:eastAsia="en-US"/>
    </w:rPr>
  </w:style>
  <w:style w:type="paragraph" w:customStyle="1" w:styleId="abullet0">
    <w:name w:val="a bullet"/>
    <w:basedOn w:val="aBullet"/>
    <w:rsid w:val="00F6352D"/>
    <w:pPr>
      <w:tabs>
        <w:tab w:val="clear" w:pos="1080"/>
      </w:tabs>
      <w:ind w:left="0" w:firstLine="0"/>
    </w:pPr>
  </w:style>
  <w:style w:type="paragraph" w:customStyle="1" w:styleId="Bullet">
    <w:name w:val="Bullet"/>
    <w:basedOn w:val="Normal"/>
    <w:rsid w:val="00F6352D"/>
    <w:pPr>
      <w:tabs>
        <w:tab w:val="left" w:pos="1080"/>
      </w:tabs>
      <w:ind w:left="1077" w:hanging="357"/>
    </w:pPr>
    <w:rPr>
      <w:rFonts w:ascii="Arial Narrow" w:hAnsi="Arial Narrow"/>
      <w:lang w:eastAsia="en-US"/>
    </w:rPr>
  </w:style>
  <w:style w:type="paragraph" w:styleId="Footer">
    <w:name w:val="footer"/>
    <w:basedOn w:val="Normal"/>
    <w:rsid w:val="00F6352D"/>
    <w:pPr>
      <w:tabs>
        <w:tab w:val="center" w:pos="4320"/>
        <w:tab w:val="right" w:pos="8640"/>
      </w:tabs>
      <w:ind w:left="720" w:hanging="720"/>
    </w:pPr>
    <w:rPr>
      <w:rFonts w:ascii="Arial Narrow" w:hAnsi="Arial Narrow"/>
      <w:lang w:eastAsia="en-US"/>
    </w:rPr>
  </w:style>
  <w:style w:type="character" w:styleId="PageNumber">
    <w:name w:val="page number"/>
    <w:rsid w:val="00F6352D"/>
    <w:rPr>
      <w:rFonts w:ascii="Arial Narrow" w:hAnsi="Arial Narrow"/>
      <w:i/>
      <w:sz w:val="20"/>
    </w:rPr>
  </w:style>
  <w:style w:type="paragraph" w:styleId="ListBullet">
    <w:name w:val="List Bullet"/>
    <w:basedOn w:val="Normal"/>
    <w:autoRedefine/>
    <w:rsid w:val="00F6352D"/>
    <w:pPr>
      <w:tabs>
        <w:tab w:val="num" w:pos="360"/>
        <w:tab w:val="num" w:pos="1800"/>
      </w:tabs>
      <w:ind w:left="1800"/>
    </w:pPr>
    <w:rPr>
      <w:rFonts w:ascii="Arial Narrow" w:hAnsi="Arial Narrow"/>
      <w:lang w:eastAsia="en-US"/>
    </w:rPr>
  </w:style>
  <w:style w:type="paragraph" w:styleId="BodyText">
    <w:name w:val="Body Text"/>
    <w:basedOn w:val="Normal"/>
    <w:rsid w:val="00F6352D"/>
    <w:rPr>
      <w:rFonts w:ascii="Arial Narrow" w:hAnsi="Arial Narrow"/>
      <w:b/>
      <w:color w:val="FF0000"/>
    </w:rPr>
  </w:style>
  <w:style w:type="character" w:styleId="CommentReference">
    <w:name w:val="annotation reference"/>
    <w:semiHidden/>
    <w:rsid w:val="00F6352D"/>
    <w:rPr>
      <w:sz w:val="16"/>
      <w:szCs w:val="16"/>
    </w:rPr>
  </w:style>
  <w:style w:type="paragraph" w:styleId="CommentText">
    <w:name w:val="annotation text"/>
    <w:basedOn w:val="Normal"/>
    <w:link w:val="CommentTextChar"/>
    <w:rsid w:val="00F6352D"/>
    <w:rPr>
      <w:sz w:val="20"/>
    </w:rPr>
  </w:style>
  <w:style w:type="paragraph" w:styleId="CommentSubject">
    <w:name w:val="annotation subject"/>
    <w:basedOn w:val="CommentText"/>
    <w:next w:val="CommentText"/>
    <w:link w:val="CommentSubjectChar"/>
    <w:uiPriority w:val="99"/>
    <w:semiHidden/>
    <w:rsid w:val="00F6352D"/>
    <w:rPr>
      <w:b/>
      <w:bCs/>
    </w:rPr>
  </w:style>
  <w:style w:type="paragraph" w:styleId="BalloonText">
    <w:name w:val="Balloon Text"/>
    <w:basedOn w:val="Normal"/>
    <w:semiHidden/>
    <w:rsid w:val="00F6352D"/>
    <w:rPr>
      <w:rFonts w:ascii="Tahoma" w:hAnsi="Tahoma" w:cs="Tahoma"/>
      <w:sz w:val="16"/>
      <w:szCs w:val="16"/>
    </w:rPr>
  </w:style>
  <w:style w:type="paragraph" w:customStyle="1" w:styleId="TableEntry1">
    <w:name w:val="Table Entry 1"/>
    <w:basedOn w:val="Normal"/>
    <w:autoRedefine/>
    <w:rsid w:val="00F6352D"/>
    <w:pPr>
      <w:numPr>
        <w:numId w:val="2"/>
      </w:numPr>
      <w:overflowPunct w:val="0"/>
      <w:autoSpaceDE w:val="0"/>
      <w:autoSpaceDN w:val="0"/>
      <w:adjustRightInd w:val="0"/>
      <w:textAlignment w:val="baseline"/>
    </w:pPr>
    <w:rPr>
      <w:rFonts w:ascii="Arial Narrow" w:hAnsi="Arial Narrow"/>
      <w:sz w:val="20"/>
      <w:lang w:eastAsia="en-US"/>
    </w:rPr>
  </w:style>
  <w:style w:type="paragraph" w:customStyle="1" w:styleId="MarginText">
    <w:name w:val="Margin Text"/>
    <w:basedOn w:val="BodyText"/>
    <w:rsid w:val="00247F02"/>
    <w:pPr>
      <w:overflowPunct w:val="0"/>
      <w:autoSpaceDE w:val="0"/>
      <w:autoSpaceDN w:val="0"/>
      <w:adjustRightInd w:val="0"/>
      <w:spacing w:after="240" w:line="360" w:lineRule="auto"/>
      <w:textAlignment w:val="baseline"/>
    </w:pPr>
    <w:rPr>
      <w:rFonts w:ascii="Times New Roman" w:hAnsi="Times New Roman"/>
      <w:b w:val="0"/>
      <w:color w:val="auto"/>
      <w:sz w:val="22"/>
    </w:rPr>
  </w:style>
  <w:style w:type="paragraph" w:customStyle="1" w:styleId="Decorative">
    <w:name w:val="Decorative"/>
    <w:rsid w:val="00F6352D"/>
    <w:pPr>
      <w:overflowPunct w:val="0"/>
      <w:autoSpaceDE w:val="0"/>
      <w:autoSpaceDN w:val="0"/>
      <w:adjustRightInd w:val="0"/>
      <w:jc w:val="center"/>
      <w:textAlignment w:val="baseline"/>
    </w:pPr>
    <w:rPr>
      <w:b/>
      <w:noProof/>
      <w:sz w:val="24"/>
      <w:lang w:val="en-US" w:eastAsia="en-US"/>
    </w:rPr>
  </w:style>
  <w:style w:type="paragraph" w:styleId="Caption">
    <w:name w:val="caption"/>
    <w:basedOn w:val="Normal"/>
    <w:next w:val="Normal"/>
    <w:qFormat/>
    <w:rsid w:val="00464495"/>
    <w:pPr>
      <w:spacing w:before="120" w:after="120"/>
    </w:pPr>
    <w:rPr>
      <w:rFonts w:ascii="Arial Narrow" w:hAnsi="Arial Narrow"/>
      <w:b/>
      <w:sz w:val="22"/>
      <w:szCs w:val="28"/>
      <w:lang w:eastAsia="en-US"/>
    </w:rPr>
  </w:style>
  <w:style w:type="paragraph" w:customStyle="1" w:styleId="TableText">
    <w:name w:val="Table Text"/>
    <w:basedOn w:val="Normal"/>
    <w:rsid w:val="00F6352D"/>
    <w:pPr>
      <w:overflowPunct w:val="0"/>
      <w:autoSpaceDE w:val="0"/>
      <w:autoSpaceDN w:val="0"/>
      <w:adjustRightInd w:val="0"/>
      <w:textAlignment w:val="baseline"/>
    </w:pPr>
    <w:rPr>
      <w:rFonts w:ascii="Arial Narrow" w:hAnsi="Arial Narrow"/>
      <w:lang w:eastAsia="en-US"/>
    </w:rPr>
  </w:style>
  <w:style w:type="paragraph" w:styleId="BodyText2">
    <w:name w:val="Body Text 2"/>
    <w:basedOn w:val="Normal"/>
    <w:rsid w:val="00F6352D"/>
    <w:pPr>
      <w:spacing w:after="120" w:line="480" w:lineRule="auto"/>
    </w:pPr>
  </w:style>
  <w:style w:type="paragraph" w:styleId="TOC1">
    <w:name w:val="toc 1"/>
    <w:basedOn w:val="Normal"/>
    <w:next w:val="Normal"/>
    <w:uiPriority w:val="39"/>
    <w:qFormat/>
    <w:rsid w:val="00261FB5"/>
    <w:pPr>
      <w:spacing w:before="120" w:after="120"/>
    </w:pPr>
    <w:rPr>
      <w:b/>
      <w:bCs/>
      <w:szCs w:val="24"/>
    </w:rPr>
  </w:style>
  <w:style w:type="paragraph" w:styleId="TOC2">
    <w:name w:val="toc 2"/>
    <w:basedOn w:val="Normal"/>
    <w:next w:val="Normal"/>
    <w:autoRedefine/>
    <w:uiPriority w:val="39"/>
    <w:qFormat/>
    <w:rsid w:val="005F6B7F"/>
    <w:pPr>
      <w:tabs>
        <w:tab w:val="left" w:pos="851"/>
        <w:tab w:val="right" w:leader="dot" w:pos="9072"/>
      </w:tabs>
      <w:spacing w:before="0" w:after="0"/>
      <w:ind w:left="567" w:hanging="567"/>
      <w:jc w:val="center"/>
    </w:pPr>
    <w:rPr>
      <w:szCs w:val="24"/>
    </w:rPr>
  </w:style>
  <w:style w:type="paragraph" w:customStyle="1" w:styleId="Decorative2">
    <w:name w:val="Decorative2"/>
    <w:basedOn w:val="Decorative"/>
    <w:rsid w:val="00F6352D"/>
    <w:rPr>
      <w:rFonts w:ascii="Arial" w:hAnsi="Arial"/>
      <w:b w:val="0"/>
      <w:i/>
    </w:rPr>
  </w:style>
  <w:style w:type="paragraph" w:customStyle="1" w:styleId="FrontPageTitle3">
    <w:name w:val="Front Page Title 3"/>
    <w:basedOn w:val="Normal"/>
    <w:autoRedefine/>
    <w:rsid w:val="00031F2B"/>
    <w:pPr>
      <w:overflowPunct w:val="0"/>
      <w:autoSpaceDE w:val="0"/>
      <w:autoSpaceDN w:val="0"/>
      <w:adjustRightInd w:val="0"/>
      <w:textAlignment w:val="baseline"/>
    </w:pPr>
    <w:rPr>
      <w:rFonts w:ascii="Arial Narrow" w:hAnsi="Arial Narrow"/>
      <w:iCs/>
      <w:lang w:eastAsia="en-US"/>
    </w:rPr>
  </w:style>
  <w:style w:type="paragraph" w:styleId="TOC3">
    <w:name w:val="toc 3"/>
    <w:basedOn w:val="Normal"/>
    <w:next w:val="Normal"/>
    <w:autoRedefine/>
    <w:uiPriority w:val="39"/>
    <w:qFormat/>
    <w:rsid w:val="00A47109"/>
    <w:pPr>
      <w:ind w:left="480"/>
    </w:pPr>
    <w:rPr>
      <w:sz w:val="22"/>
      <w:szCs w:val="22"/>
    </w:rPr>
  </w:style>
  <w:style w:type="paragraph" w:styleId="TOC4">
    <w:name w:val="toc 4"/>
    <w:basedOn w:val="Normal"/>
    <w:next w:val="Normal"/>
    <w:autoRedefine/>
    <w:rsid w:val="00F6352D"/>
    <w:pPr>
      <w:ind w:left="720"/>
    </w:pPr>
    <w:rPr>
      <w:rFonts w:ascii="Times New Roman" w:hAnsi="Times New Roman"/>
      <w:szCs w:val="24"/>
    </w:rPr>
  </w:style>
  <w:style w:type="paragraph" w:styleId="TOC5">
    <w:name w:val="toc 5"/>
    <w:basedOn w:val="Normal"/>
    <w:next w:val="Normal"/>
    <w:autoRedefine/>
    <w:rsid w:val="00F6352D"/>
    <w:pPr>
      <w:ind w:left="960"/>
    </w:pPr>
    <w:rPr>
      <w:rFonts w:ascii="Times New Roman" w:hAnsi="Times New Roman"/>
      <w:szCs w:val="24"/>
    </w:rPr>
  </w:style>
  <w:style w:type="paragraph" w:styleId="TOC6">
    <w:name w:val="toc 6"/>
    <w:basedOn w:val="Normal"/>
    <w:next w:val="Normal"/>
    <w:autoRedefine/>
    <w:rsid w:val="00F6352D"/>
    <w:pPr>
      <w:ind w:left="1200"/>
    </w:pPr>
    <w:rPr>
      <w:rFonts w:ascii="Times New Roman" w:hAnsi="Times New Roman"/>
      <w:szCs w:val="24"/>
    </w:rPr>
  </w:style>
  <w:style w:type="paragraph" w:styleId="TOC7">
    <w:name w:val="toc 7"/>
    <w:basedOn w:val="Normal"/>
    <w:next w:val="Normal"/>
    <w:autoRedefine/>
    <w:uiPriority w:val="39"/>
    <w:rsid w:val="00F6352D"/>
    <w:pPr>
      <w:ind w:left="1440"/>
    </w:pPr>
    <w:rPr>
      <w:rFonts w:ascii="Times New Roman" w:hAnsi="Times New Roman"/>
      <w:szCs w:val="24"/>
    </w:rPr>
  </w:style>
  <w:style w:type="paragraph" w:styleId="TOC8">
    <w:name w:val="toc 8"/>
    <w:basedOn w:val="Normal"/>
    <w:next w:val="Normal"/>
    <w:autoRedefine/>
    <w:uiPriority w:val="39"/>
    <w:rsid w:val="00F6352D"/>
    <w:pPr>
      <w:ind w:left="1680"/>
    </w:pPr>
    <w:rPr>
      <w:rFonts w:ascii="Times New Roman" w:hAnsi="Times New Roman"/>
      <w:szCs w:val="24"/>
    </w:rPr>
  </w:style>
  <w:style w:type="paragraph" w:styleId="TOC9">
    <w:name w:val="toc 9"/>
    <w:basedOn w:val="Normal"/>
    <w:next w:val="Normal"/>
    <w:autoRedefine/>
    <w:uiPriority w:val="39"/>
    <w:rsid w:val="00F6352D"/>
    <w:pPr>
      <w:ind w:left="1920"/>
    </w:pPr>
    <w:rPr>
      <w:rFonts w:ascii="Times New Roman" w:hAnsi="Times New Roman"/>
      <w:szCs w:val="24"/>
    </w:rPr>
  </w:style>
  <w:style w:type="paragraph" w:customStyle="1" w:styleId="NormalBullet">
    <w:name w:val="Normal Bullet"/>
    <w:basedOn w:val="Normal"/>
    <w:rsid w:val="006A2BBF"/>
    <w:pPr>
      <w:numPr>
        <w:numId w:val="3"/>
      </w:numPr>
    </w:pPr>
    <w:rPr>
      <w:rFonts w:ascii="Arial Narrow" w:hAnsi="Arial Narrow"/>
      <w:lang w:eastAsia="en-US"/>
    </w:rPr>
  </w:style>
  <w:style w:type="table" w:styleId="TableGrid">
    <w:name w:val="Table Grid"/>
    <w:basedOn w:val="TableNormal"/>
    <w:uiPriority w:val="59"/>
    <w:rsid w:val="005C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Lists">
    <w:name w:val="Appendix Lists"/>
    <w:basedOn w:val="Normal"/>
    <w:next w:val="Normal"/>
    <w:rsid w:val="001B261C"/>
    <w:pPr>
      <w:tabs>
        <w:tab w:val="left" w:pos="2693"/>
      </w:tabs>
      <w:spacing w:before="100" w:after="100"/>
    </w:pPr>
    <w:rPr>
      <w:rFonts w:ascii="Arial Narrow" w:hAnsi="Arial Narrow"/>
      <w:lang w:val="en-AU"/>
    </w:rPr>
  </w:style>
  <w:style w:type="paragraph" w:customStyle="1" w:styleId="Test">
    <w:name w:val="Test"/>
    <w:basedOn w:val="Normal"/>
    <w:rsid w:val="00A661C6"/>
  </w:style>
  <w:style w:type="paragraph" w:customStyle="1" w:styleId="Bullets">
    <w:name w:val="Bullets"/>
    <w:basedOn w:val="Normal"/>
    <w:rsid w:val="0084731E"/>
    <w:pPr>
      <w:numPr>
        <w:numId w:val="5"/>
      </w:numPr>
      <w:spacing w:before="100" w:beforeAutospacing="1" w:after="100" w:afterAutospacing="1"/>
    </w:pPr>
    <w:rPr>
      <w:rFonts w:cs="Arial"/>
    </w:rPr>
  </w:style>
  <w:style w:type="paragraph" w:customStyle="1" w:styleId="SubHeading3Indented">
    <w:name w:val="Sub Heading 3 Indented"/>
    <w:basedOn w:val="Heading3"/>
    <w:rsid w:val="00702B93"/>
    <w:pPr>
      <w:ind w:left="709" w:firstLine="0"/>
    </w:pPr>
    <w:rPr>
      <w:szCs w:val="20"/>
    </w:rPr>
  </w:style>
  <w:style w:type="paragraph" w:customStyle="1" w:styleId="Subheading3Indented0">
    <w:name w:val="Sub heading 3 Indented"/>
    <w:basedOn w:val="Heading3"/>
    <w:rsid w:val="00702B93"/>
    <w:pPr>
      <w:ind w:left="709" w:firstLine="0"/>
    </w:pPr>
    <w:rPr>
      <w:szCs w:val="20"/>
    </w:rPr>
  </w:style>
  <w:style w:type="paragraph" w:customStyle="1" w:styleId="L3abc">
    <w:name w:val="L3 abc"/>
    <w:basedOn w:val="Normal"/>
    <w:rsid w:val="00B6208F"/>
    <w:pPr>
      <w:numPr>
        <w:numId w:val="7"/>
      </w:numPr>
    </w:pPr>
  </w:style>
  <w:style w:type="paragraph" w:customStyle="1" w:styleId="NormalTableTextBoldCenter">
    <w:name w:val="Normal Table Text Bold Center"/>
    <w:basedOn w:val="Normal"/>
    <w:rsid w:val="00971410"/>
    <w:pPr>
      <w:spacing w:before="100" w:after="100"/>
      <w:jc w:val="center"/>
    </w:pPr>
    <w:rPr>
      <w:rFonts w:ascii="Arial Narrow" w:hAnsi="Arial Narrow"/>
      <w:b/>
      <w:bCs/>
      <w:iCs/>
    </w:rPr>
  </w:style>
  <w:style w:type="paragraph" w:styleId="DocumentMap">
    <w:name w:val="Document Map"/>
    <w:basedOn w:val="Normal"/>
    <w:semiHidden/>
    <w:rsid w:val="005C3E32"/>
    <w:pPr>
      <w:shd w:val="clear" w:color="auto" w:fill="000080"/>
    </w:pPr>
    <w:rPr>
      <w:rFonts w:ascii="Tahoma" w:hAnsi="Tahoma" w:cs="Tahoma"/>
    </w:rPr>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link w:val="Heading1"/>
    <w:rsid w:val="00464495"/>
    <w:rPr>
      <w:rFonts w:ascii="Arial" w:hAnsi="Arial"/>
      <w:b/>
      <w:caps/>
      <w:kern w:val="28"/>
      <w:sz w:val="28"/>
      <w:lang w:eastAsia="en-US"/>
    </w:rPr>
  </w:style>
  <w:style w:type="character" w:customStyle="1" w:styleId="Heading3Char">
    <w:name w:val="Heading 3 Char"/>
    <w:aliases w:val="Heading 3 Char1 Char,Heading 3 Char Char Char,Heading 3 Char1 Char Char Char,Heading 3 Char Char Char Char Char,Heading 3 Char1 Char Char Char Char Char,Heading 3 Char Char Char Char Char Char Char,TFL 111 Char"/>
    <w:link w:val="Heading3"/>
    <w:rsid w:val="00FE71DC"/>
    <w:rPr>
      <w:rFonts w:ascii="Arial" w:hAnsi="Arial" w:cs="Arial"/>
      <w:kern w:val="28"/>
      <w:sz w:val="24"/>
      <w:szCs w:val="24"/>
      <w:lang w:eastAsia="en-US"/>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4 Char Char Char Char"/>
    <w:link w:val="Heading4"/>
    <w:rsid w:val="00E049D8"/>
    <w:rPr>
      <w:rFonts w:ascii="Arial" w:hAnsi="Arial" w:cs="Arial"/>
      <w:sz w:val="24"/>
      <w:lang w:eastAsia="en-US"/>
    </w:rPr>
  </w:style>
  <w:style w:type="character" w:styleId="FollowedHyperlink">
    <w:name w:val="FollowedHyperlink"/>
    <w:rsid w:val="00E802C3"/>
    <w:rPr>
      <w:color w:val="606420"/>
      <w:u w:val="single"/>
    </w:rPr>
  </w:style>
  <w:style w:type="paragraph" w:styleId="TableofFigures">
    <w:name w:val="table of figures"/>
    <w:basedOn w:val="Normal"/>
    <w:next w:val="Normal"/>
    <w:uiPriority w:val="99"/>
    <w:rsid w:val="001D783A"/>
    <w:pPr>
      <w:ind w:left="480" w:hanging="480"/>
    </w:pPr>
    <w:rPr>
      <w:rFonts w:ascii="Arial Narrow" w:hAnsi="Arial Narrow"/>
      <w:smallCaps/>
    </w:rPr>
  </w:style>
  <w:style w:type="paragraph" w:customStyle="1" w:styleId="StyleAppendixListsBefore0ptAfter6pt">
    <w:name w:val="Style Appendix Lists + Before:  0 pt After:  6 pt"/>
    <w:basedOn w:val="AppendixLists"/>
    <w:rsid w:val="001B261C"/>
    <w:pPr>
      <w:numPr>
        <w:numId w:val="4"/>
      </w:numPr>
      <w:spacing w:before="0" w:after="120"/>
    </w:pPr>
    <w:rPr>
      <w:smallCaps/>
      <w:szCs w:val="24"/>
    </w:rPr>
  </w:style>
  <w:style w:type="paragraph" w:customStyle="1" w:styleId="StyleAppendixListsSmallcaps">
    <w:name w:val="Style Appendix Lists + Small caps"/>
    <w:basedOn w:val="AppendixLists"/>
    <w:rsid w:val="002A3198"/>
    <w:pPr>
      <w:numPr>
        <w:numId w:val="8"/>
      </w:numPr>
      <w:tabs>
        <w:tab w:val="clear" w:pos="2693"/>
        <w:tab w:val="left" w:pos="1985"/>
        <w:tab w:val="right" w:pos="8295"/>
      </w:tabs>
      <w:spacing w:beforeAutospacing="1" w:afterAutospacing="1"/>
    </w:pPr>
    <w:rPr>
      <w:rFonts w:ascii="Arial" w:hAnsi="Arial" w:cs="Arial"/>
      <w:szCs w:val="24"/>
      <w:lang w:val="en-GB"/>
    </w:rPr>
  </w:style>
  <w:style w:type="paragraph" w:customStyle="1" w:styleId="NormalTableTextBold">
    <w:name w:val="Normal Table Text Bold"/>
    <w:basedOn w:val="Normal"/>
    <w:rsid w:val="007B5D00"/>
    <w:pPr>
      <w:spacing w:before="100" w:after="100"/>
    </w:pPr>
    <w:rPr>
      <w:rFonts w:ascii="Arial Narrow" w:hAnsi="Arial Narrow"/>
      <w:b/>
      <w:bCs/>
      <w:iCs/>
    </w:rPr>
  </w:style>
  <w:style w:type="paragraph" w:customStyle="1" w:styleId="PageNoFooter">
    <w:name w:val="Page No Footer"/>
    <w:basedOn w:val="Footer"/>
    <w:rsid w:val="00756D29"/>
    <w:pPr>
      <w:pBdr>
        <w:top w:val="single" w:sz="6" w:space="1" w:color="auto"/>
      </w:pBdr>
      <w:tabs>
        <w:tab w:val="clear" w:pos="4320"/>
        <w:tab w:val="clear" w:pos="8640"/>
        <w:tab w:val="center" w:pos="4153"/>
        <w:tab w:val="right" w:pos="8306"/>
      </w:tabs>
      <w:spacing w:before="0"/>
      <w:ind w:left="0" w:firstLine="0"/>
    </w:pPr>
    <w:rPr>
      <w:i/>
    </w:rPr>
  </w:style>
  <w:style w:type="paragraph" w:customStyle="1" w:styleId="Bulleta">
    <w:name w:val="Bullet a"/>
    <w:basedOn w:val="Heading4"/>
    <w:rsid w:val="00756D29"/>
    <w:pPr>
      <w:numPr>
        <w:ilvl w:val="0"/>
        <w:numId w:val="0"/>
      </w:numPr>
      <w:tabs>
        <w:tab w:val="num" w:pos="1418"/>
      </w:tabs>
      <w:overflowPunct w:val="0"/>
      <w:autoSpaceDE w:val="0"/>
      <w:autoSpaceDN w:val="0"/>
      <w:adjustRightInd w:val="0"/>
      <w:spacing w:before="240"/>
      <w:ind w:left="1418" w:hanging="409"/>
      <w:jc w:val="left"/>
      <w:textAlignment w:val="baseline"/>
    </w:pPr>
    <w:rPr>
      <w:bCs/>
    </w:rPr>
  </w:style>
  <w:style w:type="paragraph" w:customStyle="1" w:styleId="Normalbold">
    <w:name w:val="Normal bold"/>
    <w:basedOn w:val="Normal"/>
    <w:rsid w:val="00713EE6"/>
    <w:pPr>
      <w:overflowPunct w:val="0"/>
      <w:autoSpaceDE w:val="0"/>
      <w:autoSpaceDN w:val="0"/>
      <w:adjustRightInd w:val="0"/>
      <w:textAlignment w:val="baseline"/>
    </w:pPr>
    <w:rPr>
      <w:rFonts w:ascii="Arial Narrow" w:hAnsi="Arial Narrow"/>
      <w:b/>
      <w:bCs/>
      <w:lang w:eastAsia="en-US"/>
    </w:rPr>
  </w:style>
  <w:style w:type="paragraph" w:customStyle="1" w:styleId="ssPara2">
    <w:name w:val="ssPara2"/>
    <w:basedOn w:val="Normal"/>
    <w:rsid w:val="00BD0D96"/>
    <w:pPr>
      <w:spacing w:after="220"/>
      <w:ind w:left="709"/>
    </w:pPr>
    <w:rPr>
      <w:sz w:val="22"/>
    </w:rPr>
  </w:style>
  <w:style w:type="paragraph" w:customStyle="1" w:styleId="ssRestartNumber">
    <w:name w:val="ssRestartNumber"/>
    <w:basedOn w:val="Normal"/>
    <w:next w:val="Normal"/>
    <w:rsid w:val="00BD0D96"/>
    <w:pPr>
      <w:tabs>
        <w:tab w:val="num" w:pos="432"/>
      </w:tabs>
      <w:ind w:left="432" w:hanging="432"/>
    </w:pPr>
    <w:rPr>
      <w:color w:val="FF0000"/>
      <w:sz w:val="22"/>
    </w:rPr>
  </w:style>
  <w:style w:type="paragraph" w:customStyle="1" w:styleId="StyleHeading210ptNotBold">
    <w:name w:val="Style Heading 2 + 10 pt Not Bold"/>
    <w:basedOn w:val="Heading2"/>
    <w:rsid w:val="00854E53"/>
    <w:pPr>
      <w:widowControl w:val="0"/>
      <w:tabs>
        <w:tab w:val="num" w:pos="576"/>
      </w:tabs>
      <w:spacing w:before="120" w:after="240"/>
      <w:ind w:left="576" w:hanging="576"/>
      <w:jc w:val="left"/>
    </w:pPr>
    <w:rPr>
      <w:kern w:val="0"/>
      <w:sz w:val="20"/>
    </w:rPr>
  </w:style>
  <w:style w:type="paragraph" w:customStyle="1" w:styleId="StyleHeading310ptNotBold1">
    <w:name w:val="Style Heading 3 + 10 pt Not Bold1"/>
    <w:basedOn w:val="Heading3"/>
    <w:rsid w:val="00854E53"/>
    <w:pPr>
      <w:numPr>
        <w:ilvl w:val="0"/>
        <w:numId w:val="0"/>
      </w:numPr>
      <w:tabs>
        <w:tab w:val="num" w:pos="720"/>
      </w:tabs>
      <w:ind w:left="720" w:hanging="720"/>
      <w:jc w:val="left"/>
    </w:pPr>
    <w:rPr>
      <w:kern w:val="0"/>
      <w:sz w:val="20"/>
    </w:rPr>
  </w:style>
  <w:style w:type="paragraph" w:styleId="NormalIndent">
    <w:name w:val="Normal Indent"/>
    <w:basedOn w:val="Normal"/>
    <w:link w:val="NormalIndentChar"/>
    <w:rsid w:val="00854E53"/>
    <w:pPr>
      <w:overflowPunct w:val="0"/>
      <w:autoSpaceDE w:val="0"/>
      <w:autoSpaceDN w:val="0"/>
      <w:adjustRightInd w:val="0"/>
      <w:ind w:left="720"/>
      <w:textAlignment w:val="baseline"/>
    </w:pPr>
    <w:rPr>
      <w:rFonts w:ascii="Times New Roman" w:hAnsi="Times New Roman"/>
      <w:sz w:val="20"/>
    </w:rPr>
  </w:style>
  <w:style w:type="paragraph" w:styleId="Title">
    <w:name w:val="Title"/>
    <w:basedOn w:val="Normal"/>
    <w:link w:val="TitleChar"/>
    <w:uiPriority w:val="10"/>
    <w:qFormat/>
    <w:rsid w:val="00854E53"/>
    <w:pPr>
      <w:overflowPunct w:val="0"/>
      <w:autoSpaceDE w:val="0"/>
      <w:autoSpaceDN w:val="0"/>
      <w:adjustRightInd w:val="0"/>
      <w:jc w:val="center"/>
      <w:textAlignment w:val="baseline"/>
      <w:outlineLvl w:val="0"/>
    </w:pPr>
    <w:rPr>
      <w:rFonts w:cs="Arial"/>
      <w:b/>
      <w:bCs/>
      <w:kern w:val="28"/>
      <w:sz w:val="32"/>
      <w:szCs w:val="32"/>
    </w:rPr>
  </w:style>
  <w:style w:type="character" w:customStyle="1" w:styleId="Char">
    <w:name w:val="Char"/>
    <w:rsid w:val="00854E53"/>
    <w:rPr>
      <w:rFonts w:ascii="Arial" w:hAnsi="Arial" w:cs="Arial"/>
      <w:b/>
      <w:bCs/>
      <w:kern w:val="32"/>
      <w:sz w:val="32"/>
      <w:szCs w:val="32"/>
      <w:lang w:val="en-GB" w:eastAsia="en-GB" w:bidi="ar-SA"/>
    </w:rPr>
  </w:style>
  <w:style w:type="paragraph" w:styleId="BodyTextIndent2">
    <w:name w:val="Body Text Indent 2"/>
    <w:basedOn w:val="Normal"/>
    <w:rsid w:val="00854E53"/>
    <w:pPr>
      <w:overflowPunct w:val="0"/>
      <w:autoSpaceDE w:val="0"/>
      <w:autoSpaceDN w:val="0"/>
      <w:adjustRightInd w:val="0"/>
      <w:spacing w:after="120" w:line="480" w:lineRule="auto"/>
      <w:ind w:left="283"/>
      <w:textAlignment w:val="baseline"/>
    </w:pPr>
    <w:rPr>
      <w:rFonts w:ascii="Times New Roman" w:hAnsi="Times New Roman"/>
      <w:sz w:val="20"/>
    </w:rPr>
  </w:style>
  <w:style w:type="paragraph" w:styleId="BodyTextIndent3">
    <w:name w:val="Body Text Indent 3"/>
    <w:basedOn w:val="Normal"/>
    <w:rsid w:val="00854E53"/>
    <w:pPr>
      <w:overflowPunct w:val="0"/>
      <w:autoSpaceDE w:val="0"/>
      <w:autoSpaceDN w:val="0"/>
      <w:adjustRightInd w:val="0"/>
      <w:spacing w:after="120"/>
      <w:ind w:left="283"/>
      <w:textAlignment w:val="baseline"/>
    </w:pPr>
    <w:rPr>
      <w:rFonts w:ascii="Times New Roman" w:hAnsi="Times New Roman"/>
      <w:sz w:val="16"/>
      <w:szCs w:val="16"/>
    </w:rPr>
  </w:style>
  <w:style w:type="paragraph" w:customStyle="1" w:styleId="text0">
    <w:name w:val="text 0"/>
    <w:basedOn w:val="Normal"/>
    <w:rsid w:val="009D274A"/>
    <w:pPr>
      <w:spacing w:before="320" w:line="320" w:lineRule="atLeast"/>
    </w:pPr>
    <w:rPr>
      <w:rFonts w:ascii="Times New Roman" w:hAnsi="Times New Roman"/>
      <w:sz w:val="23"/>
      <w:lang w:eastAsia="en-US"/>
    </w:rPr>
  </w:style>
  <w:style w:type="character" w:styleId="FootnoteReference">
    <w:name w:val="footnote reference"/>
    <w:semiHidden/>
    <w:rsid w:val="009D274A"/>
    <w:rPr>
      <w:position w:val="6"/>
      <w:sz w:val="16"/>
    </w:rPr>
  </w:style>
  <w:style w:type="paragraph" w:styleId="FootnoteText">
    <w:name w:val="footnote text"/>
    <w:basedOn w:val="Normal"/>
    <w:semiHidden/>
    <w:rsid w:val="009D274A"/>
    <w:rPr>
      <w:rFonts w:ascii="Times New Roman" w:hAnsi="Times New Roman"/>
      <w:sz w:val="20"/>
      <w:lang w:eastAsia="en-US"/>
    </w:rPr>
  </w:style>
  <w:style w:type="paragraph" w:customStyle="1" w:styleId="StyleNormalIndentBefore0cmCharCharCharChar">
    <w:name w:val="Style Normal Indent + Before:  0 cm Char Char Char Char"/>
    <w:basedOn w:val="NormalIndent"/>
    <w:link w:val="StyleNormalIndentBefore0cmCharCharCharCharChar"/>
    <w:rsid w:val="00F96D1A"/>
    <w:pPr>
      <w:overflowPunct/>
      <w:autoSpaceDE/>
      <w:autoSpaceDN/>
      <w:adjustRightInd/>
      <w:spacing w:after="240"/>
      <w:ind w:left="0"/>
      <w:textAlignment w:val="auto"/>
    </w:pPr>
    <w:rPr>
      <w:rFonts w:ascii="Arial" w:hAnsi="Arial"/>
      <w:sz w:val="24"/>
      <w:lang w:eastAsia="en-US"/>
    </w:rPr>
  </w:style>
  <w:style w:type="character" w:customStyle="1" w:styleId="StyleNormalIndentBefore0cmCharCharCharCharChar">
    <w:name w:val="Style Normal Indent + Before:  0 cm Char Char Char Char Char"/>
    <w:link w:val="StyleNormalIndentBefore0cmCharCharCharChar"/>
    <w:rsid w:val="00F96D1A"/>
    <w:rPr>
      <w:rFonts w:ascii="Arial" w:hAnsi="Arial"/>
      <w:sz w:val="24"/>
      <w:lang w:val="en-GB" w:eastAsia="en-US" w:bidi="ar-SA"/>
    </w:rPr>
  </w:style>
  <w:style w:type="paragraph" w:customStyle="1" w:styleId="BullList1">
    <w:name w:val="BullList 1"/>
    <w:basedOn w:val="Normal"/>
    <w:rsid w:val="00DF242B"/>
    <w:pPr>
      <w:numPr>
        <w:numId w:val="9"/>
      </w:numPr>
      <w:spacing w:before="120"/>
    </w:pPr>
    <w:rPr>
      <w:rFonts w:ascii="Arial Narrow" w:hAnsi="Arial Narrow"/>
    </w:rPr>
  </w:style>
  <w:style w:type="character" w:customStyle="1" w:styleId="Heading3Char2Char">
    <w:name w:val="Heading 3 Char2 Char"/>
    <w:aliases w:val="Heading 3 Char Char1 Char,Heading 3 Char2 Char Char1 Char2,Heading 3 Char Char1 Char Char1 Char,Heading 3 Char2 Char Char1 Char2 Char Char,Heading 3 Char Char1 Char Char1 Char Char Char,h31 Char"/>
    <w:rsid w:val="00DF242B"/>
    <w:rPr>
      <w:rFonts w:ascii="Arial Narrow" w:hAnsi="Arial Narrow"/>
      <w:kern w:val="28"/>
      <w:sz w:val="24"/>
      <w:szCs w:val="24"/>
      <w:lang w:val="en-GB" w:eastAsia="en-US" w:bidi="ar-SA"/>
    </w:rPr>
  </w:style>
  <w:style w:type="paragraph" w:customStyle="1" w:styleId="NormalTableTextCharCharCharCharCharCharCharCharCharCharCharCharCharCharCharCharCharChar">
    <w:name w:val="Normal Table Text Char Char Char Char Char Char Char Char Char Char Char Char Char Char Char Char Char Char"/>
    <w:basedOn w:val="Normal"/>
    <w:rsid w:val="00DF242B"/>
    <w:pPr>
      <w:spacing w:before="100" w:after="100"/>
    </w:pPr>
    <w:rPr>
      <w:rFonts w:ascii="Arial Narrow" w:hAnsi="Arial Narrow"/>
    </w:rPr>
  </w:style>
  <w:style w:type="paragraph" w:customStyle="1" w:styleId="CCHead1">
    <w:name w:val="CC Head 1"/>
    <w:basedOn w:val="Heading1"/>
    <w:next w:val="Normal"/>
    <w:rsid w:val="001437D1"/>
    <w:pPr>
      <w:numPr>
        <w:numId w:val="10"/>
      </w:numPr>
      <w:jc w:val="left"/>
    </w:pPr>
    <w:rPr>
      <w:rFonts w:cs="Arial"/>
      <w:b w:val="0"/>
      <w:bCs/>
      <w:caps w:val="0"/>
      <w:kern w:val="32"/>
      <w:sz w:val="32"/>
      <w:szCs w:val="32"/>
    </w:rPr>
  </w:style>
  <w:style w:type="paragraph" w:customStyle="1" w:styleId="CCHead2">
    <w:name w:val="CC Head 2"/>
    <w:basedOn w:val="Heading2"/>
    <w:next w:val="Normal"/>
    <w:autoRedefine/>
    <w:rsid w:val="001437D1"/>
    <w:pPr>
      <w:numPr>
        <w:ilvl w:val="1"/>
        <w:numId w:val="10"/>
      </w:numPr>
      <w:tabs>
        <w:tab w:val="clear" w:pos="1004"/>
        <w:tab w:val="num" w:pos="576"/>
      </w:tabs>
      <w:spacing w:before="360" w:after="240"/>
      <w:ind w:left="0" w:firstLine="0"/>
    </w:pPr>
    <w:rPr>
      <w:bCs/>
      <w:iCs/>
      <w:kern w:val="0"/>
      <w:szCs w:val="28"/>
    </w:rPr>
  </w:style>
  <w:style w:type="paragraph" w:customStyle="1" w:styleId="CCHead3">
    <w:name w:val="CC Head 3"/>
    <w:basedOn w:val="Heading3"/>
    <w:rsid w:val="001437D1"/>
    <w:pPr>
      <w:keepNext/>
      <w:numPr>
        <w:numId w:val="10"/>
      </w:numPr>
      <w:jc w:val="left"/>
    </w:pPr>
    <w:rPr>
      <w:bCs/>
      <w:kern w:val="0"/>
      <w:szCs w:val="26"/>
    </w:rPr>
  </w:style>
  <w:style w:type="character" w:customStyle="1" w:styleId="DeltaViewInsertion">
    <w:name w:val="DeltaView Insertion"/>
    <w:rsid w:val="00E63EC0"/>
    <w:rPr>
      <w:spacing w:val="0"/>
      <w:u w:val="double"/>
    </w:rPr>
  </w:style>
  <w:style w:type="paragraph" w:customStyle="1" w:styleId="Appendix">
    <w:name w:val="Appendix"/>
    <w:basedOn w:val="Normal"/>
    <w:next w:val="Normal"/>
    <w:rsid w:val="00C115F3"/>
    <w:pPr>
      <w:numPr>
        <w:numId w:val="11"/>
      </w:numPr>
      <w:spacing w:line="264" w:lineRule="auto"/>
      <w:jc w:val="center"/>
      <w:outlineLvl w:val="0"/>
    </w:pPr>
    <w:rPr>
      <w:b/>
      <w:caps/>
      <w:sz w:val="22"/>
      <w:szCs w:val="24"/>
      <w:lang w:eastAsia="en-US"/>
    </w:rPr>
  </w:style>
  <w:style w:type="paragraph" w:customStyle="1" w:styleId="TfLHeading2">
    <w:name w:val="TfL Heading 2"/>
    <w:basedOn w:val="Normal"/>
    <w:next w:val="TfLnumberedparagraph"/>
    <w:rsid w:val="00C115F3"/>
    <w:pPr>
      <w:widowControl w:val="0"/>
      <w:tabs>
        <w:tab w:val="num" w:pos="851"/>
      </w:tabs>
      <w:spacing w:after="240" w:line="264" w:lineRule="auto"/>
      <w:ind w:left="851" w:hanging="851"/>
      <w:outlineLvl w:val="1"/>
    </w:pPr>
    <w:rPr>
      <w:rFonts w:cs="Arial"/>
      <w:b/>
      <w:sz w:val="22"/>
      <w:lang w:eastAsia="en-US"/>
    </w:rPr>
  </w:style>
  <w:style w:type="paragraph" w:customStyle="1" w:styleId="TfLnumberedparagraph">
    <w:name w:val="TfL numbered paragraph"/>
    <w:basedOn w:val="Normal"/>
    <w:rsid w:val="00C115F3"/>
    <w:pPr>
      <w:widowControl w:val="0"/>
      <w:tabs>
        <w:tab w:val="num" w:pos="851"/>
      </w:tabs>
      <w:spacing w:after="240" w:line="264" w:lineRule="auto"/>
      <w:ind w:left="851" w:hanging="851"/>
    </w:pPr>
    <w:rPr>
      <w:rFonts w:cs="Arial"/>
      <w:sz w:val="22"/>
      <w:szCs w:val="24"/>
      <w:lang w:eastAsia="en-US"/>
    </w:rPr>
  </w:style>
  <w:style w:type="paragraph" w:customStyle="1" w:styleId="BulletNormal">
    <w:name w:val="Bullet Normal"/>
    <w:basedOn w:val="Normal"/>
    <w:rsid w:val="00D86737"/>
    <w:pPr>
      <w:numPr>
        <w:numId w:val="12"/>
      </w:numPr>
      <w:tabs>
        <w:tab w:val="decimal" w:pos="284"/>
        <w:tab w:val="left" w:pos="1440"/>
        <w:tab w:val="left" w:pos="3960"/>
      </w:tabs>
      <w:spacing w:after="240"/>
    </w:pPr>
    <w:rPr>
      <w:lang w:eastAsia="en-US"/>
    </w:rPr>
  </w:style>
  <w:style w:type="character" w:customStyle="1" w:styleId="DeltaViewDeletion">
    <w:name w:val="DeltaView Deletion"/>
    <w:rsid w:val="002312DD"/>
    <w:rPr>
      <w:strike/>
      <w:spacing w:val="0"/>
    </w:rPr>
  </w:style>
  <w:style w:type="paragraph" w:customStyle="1" w:styleId="Header1">
    <w:name w:val="Header 1"/>
    <w:basedOn w:val="Normal"/>
    <w:link w:val="Header1Char"/>
    <w:rsid w:val="00F844E2"/>
    <w:pPr>
      <w:numPr>
        <w:numId w:val="14"/>
      </w:numPr>
    </w:pPr>
    <w:rPr>
      <w:b/>
      <w:szCs w:val="24"/>
    </w:rPr>
  </w:style>
  <w:style w:type="paragraph" w:customStyle="1" w:styleId="MyBullet1">
    <w:name w:val="My Bullet 1"/>
    <w:basedOn w:val="Normal"/>
    <w:rsid w:val="00F844E2"/>
    <w:pPr>
      <w:numPr>
        <w:numId w:val="13"/>
      </w:numPr>
    </w:pPr>
    <w:rPr>
      <w:rFonts w:ascii="Times New Roman" w:hAnsi="Times New Roman"/>
      <w:szCs w:val="24"/>
    </w:rPr>
  </w:style>
  <w:style w:type="character" w:customStyle="1" w:styleId="Header1Char">
    <w:name w:val="Header 1 Char"/>
    <w:link w:val="Header1"/>
    <w:rsid w:val="00F844E2"/>
    <w:rPr>
      <w:rFonts w:ascii="Arial" w:hAnsi="Arial"/>
      <w:b/>
      <w:sz w:val="24"/>
      <w:szCs w:val="24"/>
    </w:rPr>
  </w:style>
  <w:style w:type="paragraph" w:customStyle="1" w:styleId="Header2Char1Char">
    <w:name w:val="Header 2 Char1 Char"/>
    <w:basedOn w:val="Normal"/>
    <w:rsid w:val="00F844E2"/>
    <w:pPr>
      <w:numPr>
        <w:ilvl w:val="1"/>
        <w:numId w:val="14"/>
      </w:numPr>
    </w:pPr>
    <w:rPr>
      <w:rFonts w:ascii="Times New Roman" w:hAnsi="Times New Roman"/>
      <w:sz w:val="20"/>
    </w:rPr>
  </w:style>
  <w:style w:type="numbering" w:customStyle="1" w:styleId="Tablelistabc21">
    <w:name w:val="Table list abc21"/>
    <w:basedOn w:val="NoList"/>
    <w:rsid w:val="00154AD0"/>
    <w:pPr>
      <w:numPr>
        <w:numId w:val="1"/>
      </w:numPr>
    </w:pPr>
  </w:style>
  <w:style w:type="paragraph" w:customStyle="1" w:styleId="ssNoHeading2">
    <w:name w:val="ssNoHeading2"/>
    <w:basedOn w:val="Heading2"/>
    <w:rsid w:val="00EC0AC0"/>
    <w:pPr>
      <w:tabs>
        <w:tab w:val="num" w:pos="2160"/>
      </w:tabs>
      <w:spacing w:before="0" w:beforeAutospacing="0" w:after="220"/>
      <w:ind w:left="2160" w:hanging="180"/>
    </w:pPr>
    <w:rPr>
      <w:rFonts w:cs="Times New Roman"/>
      <w:kern w:val="0"/>
      <w:szCs w:val="20"/>
    </w:rPr>
  </w:style>
  <w:style w:type="paragraph" w:customStyle="1" w:styleId="ssNoHeading3">
    <w:name w:val="ssNoHeading3"/>
    <w:basedOn w:val="Heading3"/>
    <w:rsid w:val="00EC0AC0"/>
    <w:pPr>
      <w:numPr>
        <w:ilvl w:val="0"/>
        <w:numId w:val="0"/>
      </w:numPr>
      <w:tabs>
        <w:tab w:val="num" w:pos="2880"/>
      </w:tabs>
      <w:spacing w:before="0" w:beforeAutospacing="0" w:after="220" w:afterAutospacing="0"/>
      <w:ind w:left="2880" w:hanging="360"/>
    </w:pPr>
    <w:rPr>
      <w:rFonts w:cs="Times New Roman"/>
      <w:kern w:val="0"/>
      <w:szCs w:val="20"/>
      <w:lang w:eastAsia="en-GB"/>
    </w:rPr>
  </w:style>
  <w:style w:type="paragraph" w:customStyle="1" w:styleId="TitlePara">
    <w:name w:val="Title Para"/>
    <w:basedOn w:val="Normal"/>
    <w:rsid w:val="00B03119"/>
    <w:pPr>
      <w:keepLines/>
      <w:tabs>
        <w:tab w:val="num" w:pos="1152"/>
        <w:tab w:val="num" w:pos="1440"/>
      </w:tabs>
      <w:spacing w:before="120" w:after="120"/>
      <w:ind w:left="1152" w:hanging="720"/>
      <w:outlineLvl w:val="1"/>
    </w:pPr>
    <w:rPr>
      <w:szCs w:val="24"/>
    </w:rPr>
  </w:style>
  <w:style w:type="paragraph" w:customStyle="1" w:styleId="SubheadPara">
    <w:name w:val="Subhead Para"/>
    <w:basedOn w:val="Normal"/>
    <w:rsid w:val="00B03119"/>
    <w:pPr>
      <w:keepLines/>
      <w:tabs>
        <w:tab w:val="num" w:pos="1440"/>
        <w:tab w:val="num" w:pos="2160"/>
      </w:tabs>
      <w:spacing w:before="120" w:after="120"/>
      <w:ind w:left="2160" w:hanging="1008"/>
      <w:outlineLvl w:val="2"/>
    </w:pPr>
    <w:rPr>
      <w:szCs w:val="24"/>
    </w:rPr>
  </w:style>
  <w:style w:type="paragraph" w:customStyle="1" w:styleId="Subhead1Para">
    <w:name w:val="Subhead1 Para"/>
    <w:basedOn w:val="Normal"/>
    <w:rsid w:val="00B03119"/>
    <w:pPr>
      <w:keepLines/>
      <w:tabs>
        <w:tab w:val="num" w:pos="3312"/>
      </w:tabs>
      <w:spacing w:before="120" w:after="120"/>
      <w:ind w:left="3312" w:hanging="1152"/>
      <w:outlineLvl w:val="3"/>
    </w:pPr>
    <w:rPr>
      <w:szCs w:val="24"/>
    </w:rPr>
  </w:style>
  <w:style w:type="paragraph" w:customStyle="1" w:styleId="Roman1">
    <w:name w:val="Roman1"/>
    <w:basedOn w:val="Normal"/>
    <w:rsid w:val="00B03119"/>
    <w:pPr>
      <w:tabs>
        <w:tab w:val="num" w:pos="2880"/>
        <w:tab w:val="num" w:pos="4032"/>
      </w:tabs>
      <w:spacing w:before="120" w:after="120"/>
      <w:ind w:left="4032" w:hanging="720"/>
    </w:pPr>
    <w:rPr>
      <w:szCs w:val="24"/>
    </w:rPr>
  </w:style>
  <w:style w:type="character" w:customStyle="1" w:styleId="ProposChar">
    <w:name w:val="Propos Char"/>
    <w:rsid w:val="00E6362D"/>
    <w:rPr>
      <w:rFonts w:ascii="Arial" w:hAnsi="Arial" w:cs="Arial"/>
      <w:sz w:val="24"/>
      <w:lang w:val="en-GB" w:eastAsia="en-US" w:bidi="ar-SA"/>
    </w:rPr>
  </w:style>
  <w:style w:type="paragraph" w:customStyle="1" w:styleId="Default">
    <w:name w:val="Default"/>
    <w:rsid w:val="003676A3"/>
    <w:pPr>
      <w:autoSpaceDE w:val="0"/>
      <w:autoSpaceDN w:val="0"/>
      <w:adjustRightInd w:val="0"/>
    </w:pPr>
    <w:rPr>
      <w:rFonts w:ascii="Arial" w:hAnsi="Arial" w:cs="Arial"/>
      <w:color w:val="000000"/>
      <w:sz w:val="24"/>
      <w:szCs w:val="24"/>
    </w:rPr>
  </w:style>
  <w:style w:type="paragraph" w:customStyle="1" w:styleId="StyleHeading2KJL1stLevelHeadingTwoh2111213etcProp1">
    <w:name w:val="Style Heading 2KJL:1st LevelHeading Twoh2(1.11.21.3 etc)Prop...1"/>
    <w:basedOn w:val="Heading2"/>
    <w:rsid w:val="00233BB3"/>
    <w:pPr>
      <w:tabs>
        <w:tab w:val="num" w:pos="576"/>
      </w:tabs>
      <w:ind w:left="576" w:hanging="576"/>
    </w:pPr>
    <w:rPr>
      <w:rFonts w:cs="Times New Roman"/>
      <w:szCs w:val="20"/>
    </w:rPr>
  </w:style>
  <w:style w:type="paragraph" w:customStyle="1" w:styleId="StyleHeading1Heading1CharHeading1ACharh1CharHeading11">
    <w:name w:val="Style Heading 1Heading 1 CharHeading 1 A Charh1 CharHeading 1 (...1"/>
    <w:basedOn w:val="Heading1"/>
    <w:rsid w:val="00233BB3"/>
    <w:pPr>
      <w:numPr>
        <w:numId w:val="0"/>
      </w:numPr>
      <w:tabs>
        <w:tab w:val="num" w:pos="1440"/>
      </w:tabs>
      <w:spacing w:before="100" w:after="100"/>
      <w:ind w:left="1440" w:hanging="360"/>
    </w:pPr>
    <w:rPr>
      <w:bCs/>
      <w:caps w:val="0"/>
      <w:szCs w:val="24"/>
    </w:rPr>
  </w:style>
  <w:style w:type="paragraph" w:styleId="NormalWeb">
    <w:name w:val="Normal (Web)"/>
    <w:basedOn w:val="Normal"/>
    <w:rsid w:val="00233BB3"/>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tyleHeading3Heading3CharHeading3Char1CharHeading3CharChar">
    <w:name w:val="Style Heading 3Heading 3 CharHeading 3 Char1 CharHeading 3 Char ... Char"/>
    <w:basedOn w:val="Heading3"/>
    <w:link w:val="StyleHeading3Heading3CharHeading3Char1CharHeading3CharCharChar"/>
    <w:rsid w:val="00233BB3"/>
    <w:pPr>
      <w:numPr>
        <w:ilvl w:val="0"/>
        <w:numId w:val="0"/>
      </w:numPr>
      <w:tabs>
        <w:tab w:val="num" w:pos="1031"/>
      </w:tabs>
      <w:ind w:left="1031" w:hanging="851"/>
    </w:pPr>
  </w:style>
  <w:style w:type="character" w:customStyle="1" w:styleId="StyleHeading3Heading3CharHeading3Char1CharHeading3CharCharChar">
    <w:name w:val="Style Heading 3Heading 3 CharHeading 3 Char1 CharHeading 3 Char ... Char Char"/>
    <w:link w:val="StyleHeading3Heading3CharHeading3Char1CharHeading3CharChar"/>
    <w:rsid w:val="00233BB3"/>
    <w:rPr>
      <w:rFonts w:ascii="Arial" w:hAnsi="Arial" w:cs="Arial"/>
      <w:kern w:val="28"/>
      <w:sz w:val="24"/>
      <w:szCs w:val="24"/>
      <w:lang w:eastAsia="en-US"/>
    </w:rPr>
  </w:style>
  <w:style w:type="paragraph" w:customStyle="1" w:styleId="Char2CharCharCharCharCharCharCharCharCharCharChar">
    <w:name w:val="Char2 Char Char Char Char Char Char Char Char Char Char Char"/>
    <w:basedOn w:val="Heading2"/>
    <w:next w:val="BodyText"/>
    <w:rsid w:val="00C277C4"/>
    <w:pPr>
      <w:keepLines/>
      <w:numPr>
        <w:ilvl w:val="1"/>
        <w:numId w:val="15"/>
      </w:numPr>
      <w:tabs>
        <w:tab w:val="num" w:pos="360"/>
      </w:tabs>
      <w:spacing w:before="120" w:beforeAutospacing="0" w:after="0"/>
      <w:ind w:left="576" w:hanging="576"/>
    </w:pPr>
    <w:rPr>
      <w:rFonts w:cs="Times New Roman"/>
      <w:kern w:val="0"/>
    </w:rPr>
  </w:style>
  <w:style w:type="paragraph" w:customStyle="1" w:styleId="StyleHeading1SectionTRLProjectReportLevel1JustifiedBef">
    <w:name w:val="Style Heading 1SectionTRL Project Report Level 1 + Justified Bef..."/>
    <w:basedOn w:val="Heading1"/>
    <w:rsid w:val="00C277C4"/>
    <w:pPr>
      <w:keepLines/>
      <w:pageBreakBefore w:val="0"/>
      <w:numPr>
        <w:numId w:val="15"/>
      </w:numPr>
      <w:tabs>
        <w:tab w:val="num" w:pos="360"/>
      </w:tabs>
      <w:spacing w:after="60"/>
      <w:ind w:left="0" w:firstLine="0"/>
    </w:pPr>
    <w:rPr>
      <w:bCs/>
      <w:kern w:val="0"/>
      <w:sz w:val="24"/>
      <w:szCs w:val="24"/>
    </w:rPr>
  </w:style>
  <w:style w:type="numbering" w:styleId="111111">
    <w:name w:val="Outline List 2"/>
    <w:basedOn w:val="NoList"/>
    <w:rsid w:val="00C277C4"/>
    <w:pPr>
      <w:numPr>
        <w:numId w:val="15"/>
      </w:numPr>
    </w:pPr>
  </w:style>
  <w:style w:type="numbering" w:customStyle="1" w:styleId="Style1">
    <w:name w:val="Style1"/>
    <w:uiPriority w:val="99"/>
    <w:rsid w:val="003571BB"/>
    <w:pPr>
      <w:numPr>
        <w:numId w:val="16"/>
      </w:numPr>
    </w:pPr>
  </w:style>
  <w:style w:type="character" w:customStyle="1" w:styleId="Heading2Char">
    <w:name w:val="Heading 2 Char"/>
    <w:aliases w:val="KJL:1st Level Char,Heading Two Char,h2 Char,(1.1 Char,1.2 Char,1.3 etc) Char,Prophead 2 Char,2 Char,RFP Heading 2 Char,Activity Char,l2 Char,H2 Char,Major Char,PARA2 Char,headi Char,heading2 Char,h21 Char,h22 Char,21 Char,h211 Char,m Char"/>
    <w:link w:val="Heading2"/>
    <w:uiPriority w:val="9"/>
    <w:rsid w:val="005A15E0"/>
    <w:rPr>
      <w:rFonts w:ascii="Arial" w:eastAsia="Calibri" w:hAnsi="Arial" w:cs="Arial"/>
      <w:kern w:val="28"/>
      <w:sz w:val="24"/>
      <w:szCs w:val="24"/>
      <w:lang w:eastAsia="en-US"/>
    </w:rPr>
  </w:style>
  <w:style w:type="character" w:customStyle="1" w:styleId="HeaderChar">
    <w:name w:val="Header Char"/>
    <w:link w:val="Header"/>
    <w:rsid w:val="00604F8E"/>
    <w:rPr>
      <w:rFonts w:ascii="Arial Narrow" w:hAnsi="Arial Narrow"/>
      <w:sz w:val="24"/>
      <w:lang w:eastAsia="en-US"/>
    </w:rPr>
  </w:style>
  <w:style w:type="paragraph" w:customStyle="1" w:styleId="Heading3BOLD">
    <w:name w:val="Heading 3 BOLD"/>
    <w:basedOn w:val="Heading3"/>
    <w:link w:val="Heading3BOLDChar"/>
    <w:qFormat/>
    <w:rsid w:val="00952A24"/>
    <w:rPr>
      <w:b/>
    </w:rPr>
  </w:style>
  <w:style w:type="paragraph" w:customStyle="1" w:styleId="ITTBullets">
    <w:name w:val="ITT Bullets"/>
    <w:basedOn w:val="Normal"/>
    <w:link w:val="ITTBulletsChar"/>
    <w:qFormat/>
    <w:rsid w:val="00110BD7"/>
    <w:pPr>
      <w:numPr>
        <w:ilvl w:val="1"/>
        <w:numId w:val="17"/>
      </w:numPr>
      <w:spacing w:before="0"/>
    </w:pPr>
  </w:style>
  <w:style w:type="character" w:customStyle="1" w:styleId="Heading3BOLDChar">
    <w:name w:val="Heading 3 BOLD Char"/>
    <w:link w:val="Heading3BOLD"/>
    <w:rsid w:val="00952A24"/>
    <w:rPr>
      <w:rFonts w:ascii="Arial" w:hAnsi="Arial" w:cs="Arial"/>
      <w:b/>
      <w:kern w:val="28"/>
      <w:sz w:val="24"/>
      <w:szCs w:val="24"/>
      <w:lang w:eastAsia="en-US"/>
    </w:rPr>
  </w:style>
  <w:style w:type="paragraph" w:styleId="PlainText">
    <w:name w:val="Plain Text"/>
    <w:basedOn w:val="Normal"/>
    <w:link w:val="PlainTextChar"/>
    <w:uiPriority w:val="99"/>
    <w:rsid w:val="004340EF"/>
    <w:pPr>
      <w:keepNext w:val="0"/>
      <w:spacing w:before="0" w:after="0" w:line="240" w:lineRule="auto"/>
    </w:pPr>
    <w:rPr>
      <w:rFonts w:cs="Arial"/>
      <w:sz w:val="20"/>
    </w:rPr>
  </w:style>
  <w:style w:type="character" w:customStyle="1" w:styleId="ITTBulletsChar">
    <w:name w:val="ITT Bullets Char"/>
    <w:link w:val="ITTBullets"/>
    <w:rsid w:val="00110BD7"/>
    <w:rPr>
      <w:rFonts w:ascii="Arial" w:hAnsi="Arial"/>
      <w:sz w:val="24"/>
    </w:rPr>
  </w:style>
  <w:style w:type="character" w:customStyle="1" w:styleId="PlainTextChar">
    <w:name w:val="Plain Text Char"/>
    <w:link w:val="PlainText"/>
    <w:uiPriority w:val="99"/>
    <w:rsid w:val="004340EF"/>
    <w:rPr>
      <w:rFonts w:ascii="Arial" w:hAnsi="Arial" w:cs="Arial"/>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Colorful List - Accent 11"/>
    <w:basedOn w:val="Normal"/>
    <w:link w:val="ListParagraphChar"/>
    <w:uiPriority w:val="34"/>
    <w:qFormat/>
    <w:rsid w:val="00F60B07"/>
    <w:pPr>
      <w:keepNext w:val="0"/>
      <w:spacing w:before="0" w:after="0" w:line="240" w:lineRule="auto"/>
      <w:ind w:left="720"/>
    </w:pPr>
    <w:rPr>
      <w:rFonts w:ascii="Calibri" w:eastAsia="Calibri" w:hAnsi="Calibri"/>
      <w:sz w:val="22"/>
      <w:szCs w:val="22"/>
      <w:lang w:eastAsia="en-US"/>
    </w:rPr>
  </w:style>
  <w:style w:type="character" w:customStyle="1" w:styleId="NormalIndentChar">
    <w:name w:val="Normal Indent Char"/>
    <w:basedOn w:val="DefaultParagraphFont"/>
    <w:link w:val="NormalIndent"/>
    <w:rsid w:val="005E6B55"/>
  </w:style>
  <w:style w:type="paragraph" w:styleId="Revision">
    <w:name w:val="Revision"/>
    <w:hidden/>
    <w:uiPriority w:val="99"/>
    <w:semiHidden/>
    <w:rsid w:val="001D6609"/>
    <w:rPr>
      <w:rFonts w:ascii="Arial" w:hAnsi="Arial"/>
      <w:sz w:val="24"/>
    </w:rPr>
  </w:style>
  <w:style w:type="paragraph" w:customStyle="1" w:styleId="teaser">
    <w:name w:val="teaser"/>
    <w:basedOn w:val="Normal"/>
    <w:rsid w:val="00D34754"/>
    <w:pPr>
      <w:keepNext w:val="0"/>
      <w:spacing w:before="100" w:beforeAutospacing="1" w:after="100" w:afterAutospacing="1" w:line="307" w:lineRule="atLeast"/>
    </w:pPr>
    <w:rPr>
      <w:rFonts w:ascii="Times New Roman" w:hAnsi="Times New Roman"/>
      <w:color w:val="333333"/>
      <w:sz w:val="29"/>
      <w:szCs w:val="29"/>
    </w:rPr>
  </w:style>
  <w:style w:type="paragraph" w:styleId="NoSpacing">
    <w:name w:val="No Spacing"/>
    <w:uiPriority w:val="1"/>
    <w:qFormat/>
    <w:rsid w:val="00345DCA"/>
    <w:pPr>
      <w:keepNext/>
      <w:jc w:val="both"/>
    </w:pPr>
    <w:rPr>
      <w:rFonts w:ascii="Arial" w:hAnsi="Arial"/>
      <w:sz w:val="24"/>
    </w:rPr>
  </w:style>
  <w:style w:type="numbering" w:customStyle="1" w:styleId="Style2">
    <w:name w:val="Style2"/>
    <w:uiPriority w:val="99"/>
    <w:rsid w:val="00764CD4"/>
    <w:pPr>
      <w:numPr>
        <w:numId w:val="21"/>
      </w:numPr>
    </w:pPr>
  </w:style>
  <w:style w:type="paragraph" w:styleId="TOCHeading">
    <w:name w:val="TOC Heading"/>
    <w:basedOn w:val="Heading1"/>
    <w:next w:val="Normal"/>
    <w:uiPriority w:val="39"/>
    <w:unhideWhenUsed/>
    <w:qFormat/>
    <w:rsid w:val="00CB57E9"/>
    <w:pPr>
      <w:keepLines/>
      <w:pageBreakBefore w:val="0"/>
      <w:numPr>
        <w:numId w:val="0"/>
      </w:numPr>
      <w:spacing w:before="480" w:after="0"/>
      <w:jc w:val="left"/>
      <w:outlineLvl w:val="9"/>
    </w:pPr>
    <w:rPr>
      <w:rFonts w:ascii="Cambria" w:hAnsi="Cambria"/>
      <w:bCs/>
      <w:caps w:val="0"/>
      <w:color w:val="365F91"/>
      <w:kern w:val="0"/>
      <w:szCs w:val="28"/>
      <w:lang w:val="en-US"/>
    </w:rPr>
  </w:style>
  <w:style w:type="character" w:customStyle="1" w:styleId="xdtextbox1">
    <w:name w:val="xdtextbox1"/>
    <w:rsid w:val="006475AF"/>
    <w:rPr>
      <w:color w:val="auto"/>
      <w:bdr w:val="single" w:sz="8" w:space="1" w:color="DCDCDC" w:frame="1"/>
      <w:shd w:val="clear" w:color="auto" w:fill="FFFFFF"/>
    </w:rPr>
  </w:style>
  <w:style w:type="table" w:customStyle="1" w:styleId="LonMoFTable1">
    <w:name w:val="Lon_MoF_Table1"/>
    <w:basedOn w:val="TableNormal"/>
    <w:next w:val="TableGrid"/>
    <w:rsid w:val="006226F8"/>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Helv" w:hAnsi="Helv"/>
        <w:sz w:val="24"/>
      </w:rPr>
      <w:tblPr/>
      <w:tcPr>
        <w:shd w:val="clear" w:color="auto" w:fill="9DCFEF"/>
      </w:tcPr>
    </w:tblStylePr>
  </w:style>
  <w:style w:type="paragraph" w:customStyle="1" w:styleId="Body">
    <w:name w:val="Body"/>
    <w:basedOn w:val="Normal"/>
    <w:qFormat/>
    <w:rsid w:val="00CB0AA5"/>
    <w:pPr>
      <w:keepNext w:val="0"/>
      <w:tabs>
        <w:tab w:val="left" w:pos="851"/>
        <w:tab w:val="left" w:pos="1843"/>
        <w:tab w:val="left" w:pos="3119"/>
        <w:tab w:val="left" w:pos="4253"/>
      </w:tabs>
      <w:spacing w:before="0" w:after="0" w:line="240" w:lineRule="auto"/>
      <w:jc w:val="left"/>
    </w:pPr>
    <w:rPr>
      <w:rFonts w:ascii="Verdana" w:hAnsi="Verdana"/>
      <w:color w:val="383838"/>
      <w:szCs w:val="24"/>
    </w:rPr>
  </w:style>
  <w:style w:type="paragraph" w:customStyle="1" w:styleId="aDefinition">
    <w:name w:val="(a) Definition"/>
    <w:basedOn w:val="Body"/>
    <w:rsid w:val="00CB0AA5"/>
    <w:pPr>
      <w:numPr>
        <w:numId w:val="22"/>
      </w:numPr>
      <w:tabs>
        <w:tab w:val="clear" w:pos="1843"/>
        <w:tab w:val="clear" w:pos="3119"/>
        <w:tab w:val="clear" w:pos="4253"/>
      </w:tabs>
    </w:pPr>
  </w:style>
  <w:style w:type="paragraph" w:customStyle="1" w:styleId="iDefinition">
    <w:name w:val="(i) Definition"/>
    <w:basedOn w:val="Body"/>
    <w:rsid w:val="00CB0AA5"/>
    <w:pPr>
      <w:numPr>
        <w:ilvl w:val="1"/>
        <w:numId w:val="22"/>
      </w:numPr>
      <w:tabs>
        <w:tab w:val="clear" w:pos="851"/>
        <w:tab w:val="clear" w:pos="3119"/>
        <w:tab w:val="clear" w:pos="4253"/>
      </w:tabs>
    </w:pPr>
  </w:style>
  <w:style w:type="paragraph" w:customStyle="1" w:styleId="Body1">
    <w:name w:val="Body 1"/>
    <w:basedOn w:val="Body"/>
    <w:rsid w:val="00CB0AA5"/>
    <w:pPr>
      <w:tabs>
        <w:tab w:val="clear" w:pos="851"/>
        <w:tab w:val="clear" w:pos="1843"/>
        <w:tab w:val="clear" w:pos="3119"/>
        <w:tab w:val="clear" w:pos="4253"/>
      </w:tabs>
      <w:ind w:left="851"/>
    </w:pPr>
  </w:style>
  <w:style w:type="paragraph" w:customStyle="1" w:styleId="Background">
    <w:name w:val="Background"/>
    <w:basedOn w:val="Body1"/>
    <w:rsid w:val="00CB0AA5"/>
    <w:pPr>
      <w:numPr>
        <w:numId w:val="23"/>
      </w:numPr>
    </w:pPr>
  </w:style>
  <w:style w:type="paragraph" w:customStyle="1" w:styleId="Body2">
    <w:name w:val="Body 2"/>
    <w:basedOn w:val="Body1"/>
    <w:rsid w:val="00CB0AA5"/>
  </w:style>
  <w:style w:type="paragraph" w:customStyle="1" w:styleId="Body3">
    <w:name w:val="Body 3"/>
    <w:basedOn w:val="Body2"/>
    <w:rsid w:val="00CB0AA5"/>
    <w:pPr>
      <w:ind w:left="1843"/>
    </w:pPr>
  </w:style>
  <w:style w:type="paragraph" w:customStyle="1" w:styleId="Body4">
    <w:name w:val="Body 4"/>
    <w:basedOn w:val="Body3"/>
    <w:rsid w:val="00CB0AA5"/>
    <w:pPr>
      <w:ind w:left="3119"/>
    </w:pPr>
  </w:style>
  <w:style w:type="paragraph" w:customStyle="1" w:styleId="Body5">
    <w:name w:val="Body 5"/>
    <w:basedOn w:val="Body3"/>
    <w:rsid w:val="00CB0AA5"/>
    <w:pPr>
      <w:ind w:left="3119"/>
    </w:pPr>
  </w:style>
  <w:style w:type="paragraph" w:customStyle="1" w:styleId="Bullet1">
    <w:name w:val="Bullet 1"/>
    <w:basedOn w:val="Body1"/>
    <w:rsid w:val="00CB0AA5"/>
    <w:pPr>
      <w:numPr>
        <w:numId w:val="24"/>
      </w:numPr>
    </w:pPr>
  </w:style>
  <w:style w:type="paragraph" w:customStyle="1" w:styleId="Bullet2">
    <w:name w:val="Bullet 2"/>
    <w:basedOn w:val="Body2"/>
    <w:rsid w:val="00CB0AA5"/>
    <w:pPr>
      <w:numPr>
        <w:ilvl w:val="1"/>
        <w:numId w:val="24"/>
      </w:numPr>
    </w:pPr>
  </w:style>
  <w:style w:type="paragraph" w:customStyle="1" w:styleId="Bullet3">
    <w:name w:val="Bullet 3"/>
    <w:basedOn w:val="Body3"/>
    <w:rsid w:val="00CB0AA5"/>
    <w:pPr>
      <w:numPr>
        <w:ilvl w:val="2"/>
        <w:numId w:val="24"/>
      </w:numPr>
    </w:pPr>
  </w:style>
  <w:style w:type="character" w:customStyle="1" w:styleId="CrossReference">
    <w:name w:val="Cross Reference"/>
    <w:rsid w:val="00CB0AA5"/>
    <w:rPr>
      <w:b/>
    </w:rPr>
  </w:style>
  <w:style w:type="paragraph" w:customStyle="1" w:styleId="Level1">
    <w:name w:val="Level 1"/>
    <w:basedOn w:val="Body1"/>
    <w:rsid w:val="00CB0AA5"/>
    <w:pPr>
      <w:ind w:left="0"/>
      <w:outlineLvl w:val="0"/>
    </w:pPr>
  </w:style>
  <w:style w:type="character" w:customStyle="1" w:styleId="Level1asHeadingtext">
    <w:name w:val="Level 1 as Heading (text)"/>
    <w:rsid w:val="00CB0AA5"/>
    <w:rPr>
      <w:b/>
    </w:rPr>
  </w:style>
  <w:style w:type="paragraph" w:customStyle="1" w:styleId="Level2">
    <w:name w:val="Level 2"/>
    <w:basedOn w:val="Body2"/>
    <w:uiPriority w:val="99"/>
    <w:rsid w:val="00CB0AA5"/>
    <w:pPr>
      <w:tabs>
        <w:tab w:val="num" w:pos="851"/>
      </w:tabs>
      <w:ind w:hanging="851"/>
      <w:outlineLvl w:val="1"/>
    </w:pPr>
  </w:style>
  <w:style w:type="character" w:customStyle="1" w:styleId="Level2asHeadingtext">
    <w:name w:val="Level 2 as Heading (text)"/>
    <w:rsid w:val="00CB0AA5"/>
    <w:rPr>
      <w:b/>
    </w:rPr>
  </w:style>
  <w:style w:type="paragraph" w:customStyle="1" w:styleId="Level3">
    <w:name w:val="Level 3"/>
    <w:basedOn w:val="Body3"/>
    <w:uiPriority w:val="99"/>
    <w:rsid w:val="00CB0AA5"/>
    <w:pPr>
      <w:tabs>
        <w:tab w:val="num" w:pos="1843"/>
      </w:tabs>
      <w:ind w:hanging="992"/>
      <w:outlineLvl w:val="2"/>
    </w:pPr>
  </w:style>
  <w:style w:type="character" w:customStyle="1" w:styleId="Level3asHeadingtext">
    <w:name w:val="Level 3 as Heading (text)"/>
    <w:rsid w:val="00CB0AA5"/>
    <w:rPr>
      <w:b/>
    </w:rPr>
  </w:style>
  <w:style w:type="paragraph" w:customStyle="1" w:styleId="Level4">
    <w:name w:val="Level 4"/>
    <w:basedOn w:val="Body4"/>
    <w:uiPriority w:val="99"/>
    <w:rsid w:val="00CB0AA5"/>
    <w:pPr>
      <w:tabs>
        <w:tab w:val="num" w:pos="3119"/>
      </w:tabs>
      <w:ind w:hanging="1276"/>
      <w:outlineLvl w:val="3"/>
    </w:pPr>
  </w:style>
  <w:style w:type="paragraph" w:customStyle="1" w:styleId="Level5">
    <w:name w:val="Level 5"/>
    <w:basedOn w:val="Body5"/>
    <w:uiPriority w:val="99"/>
    <w:rsid w:val="00CB0AA5"/>
    <w:pPr>
      <w:tabs>
        <w:tab w:val="num" w:pos="3119"/>
      </w:tabs>
      <w:ind w:hanging="1276"/>
      <w:outlineLvl w:val="4"/>
    </w:pPr>
  </w:style>
  <w:style w:type="paragraph" w:customStyle="1" w:styleId="Parties">
    <w:name w:val="Parties"/>
    <w:basedOn w:val="Body1"/>
    <w:rsid w:val="00CB0AA5"/>
    <w:pPr>
      <w:numPr>
        <w:numId w:val="25"/>
      </w:numPr>
    </w:pPr>
  </w:style>
  <w:style w:type="paragraph" w:customStyle="1" w:styleId="Rule1">
    <w:name w:val="Rule 1"/>
    <w:basedOn w:val="Body"/>
    <w:semiHidden/>
    <w:rsid w:val="00CB0AA5"/>
    <w:pPr>
      <w:keepNext/>
      <w:numPr>
        <w:numId w:val="27"/>
      </w:numPr>
      <w:tabs>
        <w:tab w:val="clear" w:pos="851"/>
        <w:tab w:val="clear" w:pos="1843"/>
        <w:tab w:val="clear" w:pos="3119"/>
        <w:tab w:val="clear" w:pos="4253"/>
      </w:tabs>
    </w:pPr>
    <w:rPr>
      <w:b/>
    </w:rPr>
  </w:style>
  <w:style w:type="paragraph" w:customStyle="1" w:styleId="Rule2">
    <w:name w:val="Rule 2"/>
    <w:basedOn w:val="Body2"/>
    <w:semiHidden/>
    <w:rsid w:val="00CB0AA5"/>
    <w:pPr>
      <w:numPr>
        <w:ilvl w:val="1"/>
        <w:numId w:val="27"/>
      </w:numPr>
    </w:pPr>
  </w:style>
  <w:style w:type="paragraph" w:customStyle="1" w:styleId="Rule3">
    <w:name w:val="Rule 3"/>
    <w:basedOn w:val="Body3"/>
    <w:semiHidden/>
    <w:rsid w:val="00CB0AA5"/>
    <w:pPr>
      <w:numPr>
        <w:ilvl w:val="2"/>
        <w:numId w:val="27"/>
      </w:numPr>
    </w:pPr>
  </w:style>
  <w:style w:type="paragraph" w:customStyle="1" w:styleId="Rule4">
    <w:name w:val="Rule 4"/>
    <w:basedOn w:val="Body4"/>
    <w:semiHidden/>
    <w:rsid w:val="00CB0AA5"/>
    <w:pPr>
      <w:numPr>
        <w:ilvl w:val="3"/>
        <w:numId w:val="27"/>
      </w:numPr>
    </w:pPr>
  </w:style>
  <w:style w:type="paragraph" w:customStyle="1" w:styleId="Rule5">
    <w:name w:val="Rule 5"/>
    <w:basedOn w:val="Body5"/>
    <w:semiHidden/>
    <w:rsid w:val="00CB0AA5"/>
    <w:pPr>
      <w:numPr>
        <w:ilvl w:val="4"/>
        <w:numId w:val="27"/>
      </w:numPr>
    </w:pPr>
  </w:style>
  <w:style w:type="paragraph" w:customStyle="1" w:styleId="Schedule">
    <w:name w:val="Schedule"/>
    <w:basedOn w:val="Normal"/>
    <w:semiHidden/>
    <w:rsid w:val="00CB0AA5"/>
    <w:pPr>
      <w:numPr>
        <w:numId w:val="26"/>
      </w:numPr>
      <w:tabs>
        <w:tab w:val="clear" w:pos="0"/>
      </w:tabs>
      <w:spacing w:before="0" w:after="240" w:line="240" w:lineRule="auto"/>
      <w:ind w:left="-567"/>
      <w:jc w:val="center"/>
    </w:pPr>
    <w:rPr>
      <w:rFonts w:ascii="Verdana" w:hAnsi="Verdana"/>
      <w:b/>
      <w:caps/>
      <w:color w:val="383838"/>
      <w:szCs w:val="24"/>
    </w:rPr>
  </w:style>
  <w:style w:type="paragraph" w:customStyle="1" w:styleId="ScheduleTitle">
    <w:name w:val="Schedule Title"/>
    <w:basedOn w:val="Body"/>
    <w:rsid w:val="00CB0AA5"/>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CB0AA5"/>
    <w:pPr>
      <w:numPr>
        <w:numId w:val="28"/>
      </w:numPr>
      <w:tabs>
        <w:tab w:val="clear" w:pos="851"/>
        <w:tab w:val="clear" w:pos="3119"/>
        <w:tab w:val="clear" w:pos="4253"/>
      </w:tabs>
    </w:pPr>
  </w:style>
  <w:style w:type="paragraph" w:customStyle="1" w:styleId="Sideheading">
    <w:name w:val="Sideheading"/>
    <w:basedOn w:val="Body"/>
    <w:rsid w:val="00CB0AA5"/>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B0AA5"/>
    <w:pPr>
      <w:numPr>
        <w:ilvl w:val="1"/>
      </w:numPr>
    </w:pPr>
  </w:style>
  <w:style w:type="paragraph" w:customStyle="1" w:styleId="a">
    <w:name w:val="_"/>
    <w:basedOn w:val="Normal"/>
    <w:rsid w:val="00CB0AA5"/>
    <w:pPr>
      <w:keepNext w:val="0"/>
      <w:spacing w:before="0" w:after="0" w:line="240" w:lineRule="auto"/>
      <w:ind w:left="1440" w:hanging="720"/>
    </w:pPr>
    <w:rPr>
      <w:rFonts w:ascii="Verdana" w:hAnsi="Verdana"/>
      <w:color w:val="383838"/>
      <w:szCs w:val="24"/>
    </w:rPr>
  </w:style>
  <w:style w:type="character" w:customStyle="1" w:styleId="1">
    <w:name w:val="_1"/>
    <w:rsid w:val="00CB0AA5"/>
  </w:style>
  <w:style w:type="paragraph" w:customStyle="1" w:styleId="ScheduleLevel1">
    <w:name w:val="Schedule Level 1"/>
    <w:basedOn w:val="Normal"/>
    <w:rsid w:val="00CB0AA5"/>
    <w:pPr>
      <w:keepNext w:val="0"/>
      <w:numPr>
        <w:numId w:val="29"/>
      </w:numPr>
      <w:spacing w:before="0" w:after="0" w:line="240" w:lineRule="auto"/>
    </w:pPr>
    <w:rPr>
      <w:color w:val="383838"/>
      <w:sz w:val="22"/>
      <w:szCs w:val="24"/>
      <w:lang w:eastAsia="en-US"/>
    </w:rPr>
  </w:style>
  <w:style w:type="paragraph" w:customStyle="1" w:styleId="ScheduleLevel2">
    <w:name w:val="Schedule Level 2"/>
    <w:basedOn w:val="Normal"/>
    <w:rsid w:val="00CB0AA5"/>
    <w:pPr>
      <w:keepNext w:val="0"/>
      <w:numPr>
        <w:ilvl w:val="1"/>
        <w:numId w:val="29"/>
      </w:numPr>
      <w:spacing w:before="0" w:after="0" w:line="240" w:lineRule="auto"/>
    </w:pPr>
    <w:rPr>
      <w:color w:val="383838"/>
      <w:sz w:val="22"/>
      <w:szCs w:val="24"/>
      <w:lang w:eastAsia="en-US"/>
    </w:rPr>
  </w:style>
  <w:style w:type="paragraph" w:customStyle="1" w:styleId="ScheduleLevel3">
    <w:name w:val="Schedule Level 3"/>
    <w:basedOn w:val="Normal"/>
    <w:rsid w:val="00CB0AA5"/>
    <w:pPr>
      <w:keepNext w:val="0"/>
      <w:numPr>
        <w:ilvl w:val="2"/>
        <w:numId w:val="29"/>
      </w:numPr>
      <w:spacing w:before="0" w:after="0" w:line="240" w:lineRule="auto"/>
    </w:pPr>
    <w:rPr>
      <w:color w:val="383838"/>
      <w:sz w:val="22"/>
      <w:szCs w:val="24"/>
      <w:lang w:eastAsia="en-US"/>
    </w:rPr>
  </w:style>
  <w:style w:type="paragraph" w:customStyle="1" w:styleId="ScheduleLevel4">
    <w:name w:val="Schedule Level 4"/>
    <w:basedOn w:val="Normal"/>
    <w:rsid w:val="00CB0AA5"/>
    <w:pPr>
      <w:keepNext w:val="0"/>
      <w:numPr>
        <w:ilvl w:val="3"/>
        <w:numId w:val="29"/>
      </w:numPr>
      <w:spacing w:before="0" w:after="0" w:line="240" w:lineRule="auto"/>
    </w:pPr>
    <w:rPr>
      <w:color w:val="383838"/>
      <w:sz w:val="22"/>
      <w:szCs w:val="24"/>
      <w:lang w:eastAsia="en-US"/>
    </w:rPr>
  </w:style>
  <w:style w:type="paragraph" w:customStyle="1" w:styleId="ScheduleLevel5">
    <w:name w:val="Schedule Level 5"/>
    <w:basedOn w:val="Normal"/>
    <w:rsid w:val="00CB0AA5"/>
    <w:pPr>
      <w:keepNext w:val="0"/>
      <w:numPr>
        <w:ilvl w:val="4"/>
        <w:numId w:val="29"/>
      </w:numPr>
      <w:spacing w:before="0" w:after="0" w:line="240" w:lineRule="auto"/>
    </w:pPr>
    <w:rPr>
      <w:color w:val="383838"/>
      <w:sz w:val="22"/>
      <w:szCs w:val="24"/>
      <w:lang w:eastAsia="en-US"/>
    </w:rPr>
  </w:style>
  <w:style w:type="paragraph" w:customStyle="1" w:styleId="ScheduleLevel6">
    <w:name w:val="Schedule Level 6"/>
    <w:basedOn w:val="Normal"/>
    <w:rsid w:val="00CB0AA5"/>
    <w:pPr>
      <w:keepNext w:val="0"/>
      <w:numPr>
        <w:ilvl w:val="5"/>
        <w:numId w:val="29"/>
      </w:numPr>
      <w:spacing w:before="0" w:after="0" w:line="240" w:lineRule="auto"/>
    </w:pPr>
    <w:rPr>
      <w:color w:val="383838"/>
      <w:sz w:val="22"/>
      <w:szCs w:val="24"/>
      <w:lang w:eastAsia="en-US"/>
    </w:rPr>
  </w:style>
  <w:style w:type="paragraph" w:customStyle="1" w:styleId="ScheduleLevel7">
    <w:name w:val="Schedule Level 7"/>
    <w:basedOn w:val="Normal"/>
    <w:rsid w:val="00CB0AA5"/>
    <w:pPr>
      <w:keepNext w:val="0"/>
      <w:numPr>
        <w:ilvl w:val="6"/>
        <w:numId w:val="29"/>
      </w:numPr>
      <w:spacing w:before="0" w:after="0" w:line="240" w:lineRule="auto"/>
    </w:pPr>
    <w:rPr>
      <w:color w:val="383838"/>
      <w:sz w:val="22"/>
      <w:szCs w:val="24"/>
      <w:lang w:eastAsia="en-US"/>
    </w:rPr>
  </w:style>
  <w:style w:type="paragraph" w:customStyle="1" w:styleId="ScheduleLevel8">
    <w:name w:val="Schedule Level 8"/>
    <w:basedOn w:val="Normal"/>
    <w:rsid w:val="00CB0AA5"/>
    <w:pPr>
      <w:keepNext w:val="0"/>
      <w:numPr>
        <w:ilvl w:val="7"/>
        <w:numId w:val="29"/>
      </w:numPr>
      <w:spacing w:before="0" w:after="0" w:line="240" w:lineRule="auto"/>
    </w:pPr>
    <w:rPr>
      <w:color w:val="383838"/>
      <w:sz w:val="22"/>
      <w:szCs w:val="24"/>
      <w:lang w:eastAsia="en-US"/>
    </w:rPr>
  </w:style>
  <w:style w:type="paragraph" w:customStyle="1" w:styleId="ScheduleLevel9">
    <w:name w:val="Schedule Level 9"/>
    <w:basedOn w:val="Normal"/>
    <w:rsid w:val="00CB0AA5"/>
    <w:pPr>
      <w:keepNext w:val="0"/>
      <w:numPr>
        <w:ilvl w:val="8"/>
        <w:numId w:val="29"/>
      </w:numPr>
      <w:spacing w:before="0" w:after="0" w:line="240" w:lineRule="auto"/>
    </w:pPr>
    <w:rPr>
      <w:color w:val="383838"/>
      <w:sz w:val="22"/>
      <w:szCs w:val="24"/>
      <w:lang w:eastAsia="en-US"/>
    </w:rPr>
  </w:style>
  <w:style w:type="paragraph" w:customStyle="1" w:styleId="PitchBulletRound">
    <w:name w:val="Pitch Bullet (Round)"/>
    <w:basedOn w:val="Normal"/>
    <w:rsid w:val="00CB0AA5"/>
    <w:pPr>
      <w:keepNext w:val="0"/>
      <w:widowControl w:val="0"/>
      <w:numPr>
        <w:numId w:val="30"/>
      </w:numPr>
      <w:adjustRightInd w:val="0"/>
      <w:spacing w:before="0" w:after="0" w:line="360" w:lineRule="atLeast"/>
      <w:textAlignment w:val="baseline"/>
    </w:pPr>
    <w:rPr>
      <w:rFonts w:ascii="Verdana" w:hAnsi="Verdana"/>
      <w:color w:val="383838"/>
      <w:sz w:val="20"/>
      <w:szCs w:val="24"/>
    </w:rPr>
  </w:style>
  <w:style w:type="character" w:customStyle="1" w:styleId="StyleBodyLatinArialAsianMSMinchoChar">
    <w:name w:val="Style Body + (Latin) Arial (Asian) MS Mincho Char"/>
    <w:rsid w:val="00CB0AA5"/>
    <w:rPr>
      <w:rFonts w:ascii="Arial" w:eastAsia="MS Mincho" w:hAnsi="Arial"/>
      <w:lang w:val="en-GB" w:eastAsia="en-GB" w:bidi="ar-SA"/>
    </w:rPr>
  </w:style>
  <w:style w:type="paragraph" w:customStyle="1" w:styleId="B1">
    <w:name w:val="B1"/>
    <w:basedOn w:val="Normal"/>
    <w:rsid w:val="00CB0AA5"/>
    <w:pPr>
      <w:keepNext w:val="0"/>
      <w:overflowPunct w:val="0"/>
      <w:autoSpaceDE w:val="0"/>
      <w:autoSpaceDN w:val="0"/>
      <w:adjustRightInd w:val="0"/>
      <w:spacing w:before="0" w:after="0" w:line="240" w:lineRule="auto"/>
      <w:ind w:left="851" w:hanging="851"/>
      <w:textAlignment w:val="baseline"/>
    </w:pPr>
    <w:rPr>
      <w:rFonts w:ascii="Times New Roman" w:hAnsi="Times New Roman"/>
      <w:color w:val="383838"/>
      <w:szCs w:val="24"/>
      <w:lang w:eastAsia="en-US"/>
    </w:rPr>
  </w:style>
  <w:style w:type="paragraph" w:customStyle="1" w:styleId="DefaultText">
    <w:name w:val="Default Text"/>
    <w:basedOn w:val="Normal"/>
    <w:rsid w:val="00CB0AA5"/>
    <w:pPr>
      <w:keepNext w:val="0"/>
      <w:overflowPunct w:val="0"/>
      <w:autoSpaceDE w:val="0"/>
      <w:autoSpaceDN w:val="0"/>
      <w:adjustRightInd w:val="0"/>
      <w:spacing w:before="0" w:after="0" w:line="240" w:lineRule="auto"/>
      <w:jc w:val="left"/>
      <w:textAlignment w:val="baseline"/>
    </w:pPr>
    <w:rPr>
      <w:rFonts w:ascii="Times New Roman" w:hAnsi="Times New Roman"/>
      <w:color w:val="383838"/>
      <w:szCs w:val="24"/>
      <w:lang w:val="en-US" w:eastAsia="en-US"/>
    </w:rPr>
  </w:style>
  <w:style w:type="paragraph" w:customStyle="1" w:styleId="xl24">
    <w:name w:val="xl24"/>
    <w:basedOn w:val="Normal"/>
    <w:rsid w:val="00CB0AA5"/>
    <w:pPr>
      <w:keepNext w:val="0"/>
      <w:spacing w:before="100" w:beforeAutospacing="1" w:after="100" w:afterAutospacing="1" w:line="240" w:lineRule="auto"/>
      <w:jc w:val="left"/>
    </w:pPr>
    <w:rPr>
      <w:rFonts w:ascii="Verdana" w:hAnsi="Verdana" w:cs="Arial"/>
      <w:color w:val="383838"/>
      <w:szCs w:val="24"/>
      <w:lang w:eastAsia="en-US"/>
    </w:rPr>
  </w:style>
  <w:style w:type="paragraph" w:customStyle="1" w:styleId="xl33">
    <w:name w:val="xl33"/>
    <w:basedOn w:val="Normal"/>
    <w:rsid w:val="00CB0AA5"/>
    <w:pPr>
      <w:keepNext w:val="0"/>
      <w:pBdr>
        <w:top w:val="single" w:sz="4" w:space="0" w:color="auto"/>
        <w:right w:val="single" w:sz="4" w:space="0" w:color="auto"/>
      </w:pBdr>
      <w:spacing w:before="100" w:beforeAutospacing="1" w:after="100" w:afterAutospacing="1" w:line="240" w:lineRule="auto"/>
      <w:jc w:val="left"/>
    </w:pPr>
    <w:rPr>
      <w:rFonts w:ascii="Times New Roman" w:hAnsi="Times New Roman"/>
      <w:color w:val="383838"/>
      <w:szCs w:val="24"/>
      <w:lang w:eastAsia="en-US"/>
    </w:rPr>
  </w:style>
  <w:style w:type="paragraph" w:styleId="BodyText3">
    <w:name w:val="Body Text 3"/>
    <w:basedOn w:val="Normal"/>
    <w:link w:val="BodyText3Char"/>
    <w:semiHidden/>
    <w:rsid w:val="00CB0AA5"/>
    <w:pPr>
      <w:keepNext w:val="0"/>
      <w:autoSpaceDE w:val="0"/>
      <w:autoSpaceDN w:val="0"/>
      <w:adjustRightInd w:val="0"/>
      <w:spacing w:before="0" w:after="0" w:line="240" w:lineRule="auto"/>
      <w:jc w:val="left"/>
    </w:pPr>
    <w:rPr>
      <w:rFonts w:ascii="Verdana" w:hAnsi="Verdana"/>
      <w:color w:val="333333"/>
      <w:sz w:val="20"/>
      <w:szCs w:val="24"/>
    </w:rPr>
  </w:style>
  <w:style w:type="character" w:customStyle="1" w:styleId="BodyText3Char">
    <w:name w:val="Body Text 3 Char"/>
    <w:link w:val="BodyText3"/>
    <w:semiHidden/>
    <w:rsid w:val="00CB0AA5"/>
    <w:rPr>
      <w:rFonts w:ascii="Verdana" w:hAnsi="Verdana"/>
      <w:color w:val="333333"/>
      <w:szCs w:val="24"/>
    </w:rPr>
  </w:style>
  <w:style w:type="character" w:customStyle="1" w:styleId="CommentTextChar">
    <w:name w:val="Comment Text Char"/>
    <w:link w:val="CommentText"/>
    <w:rsid w:val="00CB0AA5"/>
    <w:rPr>
      <w:rFonts w:ascii="Arial" w:hAnsi="Arial"/>
    </w:rPr>
  </w:style>
  <w:style w:type="character" w:customStyle="1" w:styleId="CommentSubjectChar">
    <w:name w:val="Comment Subject Char"/>
    <w:link w:val="CommentSubject"/>
    <w:uiPriority w:val="99"/>
    <w:semiHidden/>
    <w:rsid w:val="00CB0AA5"/>
    <w:rPr>
      <w:rFonts w:ascii="Arial" w:hAnsi="Arial"/>
      <w:b/>
      <w:bCs/>
    </w:rPr>
  </w:style>
  <w:style w:type="paragraph" w:customStyle="1" w:styleId="NormalParagraphStyle">
    <w:name w:val="NormalParagraphStyle"/>
    <w:basedOn w:val="Normal"/>
    <w:rsid w:val="00CB0AA5"/>
    <w:pPr>
      <w:keepNext w:val="0"/>
      <w:widowControl w:val="0"/>
      <w:autoSpaceDE w:val="0"/>
      <w:autoSpaceDN w:val="0"/>
      <w:adjustRightInd w:val="0"/>
      <w:spacing w:before="0" w:after="0" w:line="288" w:lineRule="auto"/>
      <w:jc w:val="left"/>
      <w:textAlignment w:val="center"/>
    </w:pPr>
    <w:rPr>
      <w:rFonts w:ascii="Times-Roman" w:hAnsi="Times-Roman"/>
      <w:color w:val="000000"/>
      <w:lang w:eastAsia="en-US"/>
    </w:rPr>
  </w:style>
  <w:style w:type="paragraph" w:customStyle="1" w:styleId="TitleBase">
    <w:name w:val="Title (Base)"/>
    <w:basedOn w:val="Normal"/>
    <w:next w:val="Normal"/>
    <w:uiPriority w:val="99"/>
    <w:rsid w:val="00CB0AA5"/>
    <w:pPr>
      <w:keepNext w:val="0"/>
      <w:keepLines/>
      <w:widowControl w:val="0"/>
      <w:suppressAutoHyphens/>
      <w:autoSpaceDE w:val="0"/>
      <w:autoSpaceDN w:val="0"/>
      <w:adjustRightInd w:val="0"/>
      <w:spacing w:before="80" w:after="170" w:line="288" w:lineRule="auto"/>
      <w:contextualSpacing/>
      <w:jc w:val="right"/>
      <w:textAlignment w:val="baseline"/>
    </w:pPr>
    <w:rPr>
      <w:rFonts w:ascii="Georgia" w:eastAsia="MS Mincho" w:hAnsi="Georgia" w:cs="CenturySchoolbook-Bold"/>
      <w:b/>
      <w:bCs/>
      <w:color w:val="00988E"/>
      <w:spacing w:val="-30"/>
      <w:sz w:val="88"/>
      <w:szCs w:val="88"/>
      <w:lang w:val="en-US" w:eastAsia="en-US"/>
    </w:rPr>
  </w:style>
  <w:style w:type="paragraph" w:customStyle="1" w:styleId="BodyheaderBase">
    <w:name w:val="Body header (Base)"/>
    <w:qFormat/>
    <w:rsid w:val="00F14473"/>
    <w:pPr>
      <w:tabs>
        <w:tab w:val="num" w:pos="720"/>
      </w:tabs>
      <w:spacing w:before="360" w:after="120" w:line="288" w:lineRule="auto"/>
      <w:ind w:left="720" w:hanging="720"/>
    </w:pPr>
    <w:rPr>
      <w:rFonts w:ascii="Arial" w:eastAsia="Calibri" w:hAnsi="Arial"/>
      <w:b/>
      <w:sz w:val="26"/>
      <w:szCs w:val="26"/>
      <w:lang w:eastAsia="en-US"/>
    </w:rPr>
  </w:style>
  <w:style w:type="paragraph" w:customStyle="1" w:styleId="Heading1MOPAC">
    <w:name w:val="Heading 1 MOPAC"/>
    <w:basedOn w:val="Heading1"/>
    <w:qFormat/>
    <w:rsid w:val="00CB0AA5"/>
    <w:pPr>
      <w:keepNext w:val="0"/>
      <w:pageBreakBefore w:val="0"/>
      <w:numPr>
        <w:numId w:val="0"/>
      </w:numPr>
      <w:spacing w:line="240" w:lineRule="auto"/>
      <w:jc w:val="left"/>
    </w:pPr>
    <w:rPr>
      <w:rFonts w:ascii="Calibri" w:eastAsia="MS Mincho" w:hAnsi="Calibri" w:cs="CenturySchoolbook"/>
      <w:bCs/>
      <w:caps w:val="0"/>
      <w:spacing w:val="-30"/>
      <w:kern w:val="0"/>
      <w:sz w:val="48"/>
      <w:szCs w:val="48"/>
      <w:lang w:eastAsia="ja-JP"/>
    </w:rPr>
  </w:style>
  <w:style w:type="numbering" w:customStyle="1" w:styleId="List7">
    <w:name w:val="List 7"/>
    <w:basedOn w:val="NoList"/>
    <w:rsid w:val="00CB0AA5"/>
    <w:pPr>
      <w:numPr>
        <w:numId w:val="33"/>
      </w:numPr>
    </w:pPr>
  </w:style>
  <w:style w:type="paragraph" w:customStyle="1" w:styleId="SNHeading2">
    <w:name w:val="SN Heading 2"/>
    <w:basedOn w:val="ListParagraph"/>
    <w:qFormat/>
    <w:rsid w:val="00F14473"/>
    <w:pPr>
      <w:pBdr>
        <w:top w:val="nil"/>
        <w:left w:val="nil"/>
        <w:bottom w:val="nil"/>
        <w:right w:val="nil"/>
        <w:between w:val="nil"/>
        <w:bar w:val="nil"/>
      </w:pBdr>
      <w:tabs>
        <w:tab w:val="num" w:pos="1080"/>
      </w:tabs>
      <w:spacing w:before="240" w:after="120" w:line="276" w:lineRule="auto"/>
      <w:ind w:left="1080" w:hanging="360"/>
      <w:jc w:val="left"/>
    </w:pPr>
    <w:rPr>
      <w:rFonts w:eastAsia="Arial" w:cs="Arial"/>
      <w:b/>
      <w:bCs/>
      <w:sz w:val="24"/>
      <w:szCs w:val="24"/>
      <w:u w:color="0000FF"/>
      <w:lang w:val="en-US"/>
    </w:rPr>
  </w:style>
  <w:style w:type="paragraph" w:customStyle="1" w:styleId="SNPara1">
    <w:name w:val="SN Para 1"/>
    <w:basedOn w:val="ListParagraph"/>
    <w:qFormat/>
    <w:rsid w:val="00CB0AA5"/>
    <w:pPr>
      <w:numPr>
        <w:ilvl w:val="1"/>
      </w:numPr>
      <w:pBdr>
        <w:top w:val="nil"/>
        <w:left w:val="nil"/>
        <w:bottom w:val="nil"/>
        <w:right w:val="nil"/>
        <w:between w:val="nil"/>
        <w:bar w:val="nil"/>
      </w:pBdr>
      <w:spacing w:before="120" w:after="120" w:line="276" w:lineRule="auto"/>
      <w:ind w:left="432" w:hanging="432"/>
      <w:jc w:val="left"/>
    </w:pPr>
    <w:rPr>
      <w:rFonts w:eastAsia="Arial" w:cs="Arial"/>
      <w:bCs/>
      <w:sz w:val="24"/>
      <w:szCs w:val="24"/>
      <w:u w:color="0000FF"/>
      <w:lang w:val="en-US"/>
    </w:rPr>
  </w:style>
  <w:style w:type="paragraph" w:customStyle="1" w:styleId="SNPara2">
    <w:name w:val="SN Para 2"/>
    <w:basedOn w:val="ListParagraph"/>
    <w:autoRedefine/>
    <w:qFormat/>
    <w:rsid w:val="00CB0AA5"/>
    <w:pPr>
      <w:pBdr>
        <w:top w:val="nil"/>
        <w:left w:val="nil"/>
        <w:bottom w:val="nil"/>
        <w:right w:val="nil"/>
        <w:between w:val="nil"/>
        <w:bar w:val="nil"/>
      </w:pBdr>
      <w:spacing w:before="120" w:after="120" w:line="276" w:lineRule="auto"/>
      <w:ind w:left="1224" w:hanging="504"/>
      <w:jc w:val="left"/>
    </w:pPr>
    <w:rPr>
      <w:rFonts w:eastAsia="Arial" w:cs="Arial"/>
      <w:bCs/>
      <w:sz w:val="24"/>
      <w:szCs w:val="24"/>
      <w:u w:color="0000FF"/>
      <w:lang w:val="en-US"/>
    </w:rPr>
  </w:style>
  <w:style w:type="paragraph" w:customStyle="1" w:styleId="SNPara1Underline">
    <w:name w:val="SN Para 1 Underline"/>
    <w:basedOn w:val="SNPara1"/>
    <w:qFormat/>
    <w:rsid w:val="00CB0AA5"/>
    <w:rPr>
      <w:color w:val="0D0D0D"/>
      <w:u w:val="single"/>
    </w:rPr>
  </w:style>
  <w:style w:type="paragraph" w:customStyle="1" w:styleId="SNPara3">
    <w:name w:val="SN Para 3"/>
    <w:basedOn w:val="SNPara2"/>
    <w:qFormat/>
    <w:rsid w:val="00CB0AA5"/>
    <w:pPr>
      <w:ind w:left="1728" w:hanging="648"/>
    </w:pPr>
  </w:style>
  <w:style w:type="paragraph" w:customStyle="1" w:styleId="SNPara4bullets">
    <w:name w:val="SN Para 4 bullets"/>
    <w:basedOn w:val="SNPara3"/>
    <w:qFormat/>
    <w:rsid w:val="00CB0AA5"/>
    <w:pPr>
      <w:numPr>
        <w:ilvl w:val="4"/>
        <w:numId w:val="32"/>
      </w:numPr>
      <w:tabs>
        <w:tab w:val="clear" w:pos="2952"/>
        <w:tab w:val="num" w:pos="2552"/>
      </w:tabs>
      <w:spacing w:before="0" w:after="0"/>
      <w:ind w:left="2552" w:hanging="284"/>
    </w:pPr>
  </w:style>
  <w:style w:type="paragraph" w:customStyle="1" w:styleId="SNPara1bullets">
    <w:name w:val="SN Para 1 bullets"/>
    <w:basedOn w:val="SNPara4bullets"/>
    <w:qFormat/>
    <w:rsid w:val="00CB0AA5"/>
    <w:pPr>
      <w:tabs>
        <w:tab w:val="clear" w:pos="2552"/>
        <w:tab w:val="num" w:pos="1418"/>
      </w:tabs>
      <w:ind w:left="1134" w:hanging="283"/>
    </w:pPr>
  </w:style>
  <w:style w:type="paragraph" w:customStyle="1" w:styleId="SNPara2bold">
    <w:name w:val="SN Para 2 bold"/>
    <w:basedOn w:val="SNPara2"/>
    <w:qFormat/>
    <w:rsid w:val="00CB0AA5"/>
    <w:pPr>
      <w:keepNext/>
    </w:pPr>
    <w:rPr>
      <w:b/>
    </w:rPr>
  </w:style>
  <w:style w:type="paragraph" w:customStyle="1" w:styleId="Heading2MOPAC">
    <w:name w:val="Heading 2 MOPAC"/>
    <w:basedOn w:val="Heading1MOPAC"/>
    <w:qFormat/>
    <w:rsid w:val="00CB0AA5"/>
    <w:pPr>
      <w:keepNext/>
      <w:spacing w:before="480"/>
    </w:pPr>
    <w:rPr>
      <w:color w:val="000000"/>
      <w:sz w:val="40"/>
    </w:rPr>
  </w:style>
  <w:style w:type="paragraph" w:customStyle="1" w:styleId="SNpara4">
    <w:name w:val="SN para 4"/>
    <w:basedOn w:val="SNPara3"/>
    <w:qFormat/>
    <w:rsid w:val="00CB0AA5"/>
    <w:pPr>
      <w:tabs>
        <w:tab w:val="num" w:pos="3960"/>
      </w:tabs>
      <w:ind w:left="3960" w:hanging="360"/>
    </w:pPr>
  </w:style>
  <w:style w:type="character" w:customStyle="1" w:styleId="TitleChar">
    <w:name w:val="Title Char"/>
    <w:link w:val="Title"/>
    <w:uiPriority w:val="10"/>
    <w:rsid w:val="00CB0AA5"/>
    <w:rPr>
      <w:rFonts w:ascii="Arial" w:hAnsi="Arial" w:cs="Arial"/>
      <w:b/>
      <w:bCs/>
      <w:kern w:val="28"/>
      <w:sz w:val="32"/>
      <w:szCs w:val="32"/>
    </w:rPr>
  </w:style>
  <w:style w:type="paragraph" w:styleId="Subtitle">
    <w:name w:val="Subtitle"/>
    <w:basedOn w:val="Title"/>
    <w:next w:val="Normal"/>
    <w:link w:val="SubtitleChar"/>
    <w:uiPriority w:val="11"/>
    <w:qFormat/>
    <w:rsid w:val="00CB0AA5"/>
    <w:pPr>
      <w:keepNext w:val="0"/>
      <w:overflowPunct/>
      <w:autoSpaceDE/>
      <w:autoSpaceDN/>
      <w:adjustRightInd/>
      <w:spacing w:before="0" w:after="300" w:line="240" w:lineRule="auto"/>
      <w:contextualSpacing/>
      <w:jc w:val="left"/>
      <w:textAlignment w:val="auto"/>
      <w:outlineLvl w:val="9"/>
    </w:pPr>
    <w:rPr>
      <w:bCs w:val="0"/>
      <w:color w:val="17365D"/>
      <w:spacing w:val="5"/>
      <w:sz w:val="28"/>
      <w:szCs w:val="36"/>
      <w:lang w:eastAsia="en-US"/>
    </w:rPr>
  </w:style>
  <w:style w:type="character" w:customStyle="1" w:styleId="SubtitleChar">
    <w:name w:val="Subtitle Char"/>
    <w:link w:val="Subtitle"/>
    <w:uiPriority w:val="11"/>
    <w:rsid w:val="00CB0AA5"/>
    <w:rPr>
      <w:rFonts w:ascii="Arial" w:hAnsi="Arial" w:cs="Arial"/>
      <w:b/>
      <w:color w:val="17365D"/>
      <w:spacing w:val="5"/>
      <w:kern w:val="28"/>
      <w:sz w:val="28"/>
      <w:szCs w:val="36"/>
      <w:lang w:eastAsia="en-US"/>
    </w:rPr>
  </w:style>
  <w:style w:type="paragraph" w:customStyle="1" w:styleId="Bodysubclause">
    <w:name w:val="Body  sub clause"/>
    <w:basedOn w:val="Normal"/>
    <w:rsid w:val="00CB0AA5"/>
    <w:pPr>
      <w:keepNext w:val="0"/>
      <w:spacing w:after="120" w:line="300" w:lineRule="atLeast"/>
      <w:ind w:left="720"/>
    </w:pPr>
    <w:rPr>
      <w:rFonts w:ascii="Times New Roman" w:eastAsia="Calibri" w:hAnsi="Times New Roman"/>
      <w:sz w:val="22"/>
      <w:szCs w:val="22"/>
      <w:lang w:eastAsia="en-US"/>
    </w:rPr>
  </w:style>
  <w:style w:type="paragraph" w:customStyle="1" w:styleId="1stIntroHeadings">
    <w:name w:val="1stIntroHeadings"/>
    <w:basedOn w:val="Normal"/>
    <w:rsid w:val="00CB0AA5"/>
    <w:pPr>
      <w:keepNext w:val="0"/>
      <w:spacing w:before="120" w:after="120" w:line="300" w:lineRule="atLeast"/>
    </w:pPr>
    <w:rPr>
      <w:rFonts w:ascii="Times New Roman" w:eastAsia="Calibri" w:hAnsi="Times New Roman"/>
      <w:b/>
      <w:bCs/>
      <w:smallCaps/>
      <w:szCs w:val="24"/>
      <w:lang w:eastAsia="en-US"/>
    </w:rPr>
  </w:style>
  <w:style w:type="paragraph" w:customStyle="1" w:styleId="StyleHeading1MOPACLeft0cmFirstline0cm">
    <w:name w:val="Style Heading 1 MOPAC + Left:  0 cm First line:  0 cm"/>
    <w:basedOn w:val="Heading1MOPAC"/>
    <w:rsid w:val="00CB0AA5"/>
    <w:rPr>
      <w:rFonts w:eastAsia="Times New Roman" w:cs="Times New Roman"/>
      <w:color w:val="0D0D0D"/>
      <w:szCs w:val="20"/>
    </w:rPr>
  </w:style>
  <w:style w:type="paragraph" w:customStyle="1" w:styleId="StyleBodyArial13ptBoldCustomColorRGB0156154Befo">
    <w:name w:val="Style Body + Arial 13 pt Bold Custom Color(RGB(0156154)) Befo..."/>
    <w:basedOn w:val="Body"/>
    <w:rsid w:val="00F14473"/>
    <w:pPr>
      <w:spacing w:before="360" w:after="240"/>
    </w:pPr>
    <w:rPr>
      <w:rFonts w:ascii="Arial" w:hAnsi="Arial"/>
      <w:b/>
      <w:bCs/>
      <w:color w:val="auto"/>
      <w:sz w:val="26"/>
      <w:szCs w:val="20"/>
    </w:rPr>
  </w:style>
  <w:style w:type="paragraph" w:customStyle="1" w:styleId="Style4E">
    <w:name w:val="Style4 E"/>
    <w:basedOn w:val="Heading2MOPAC"/>
    <w:qFormat/>
    <w:rsid w:val="00BB2D4A"/>
    <w:rPr>
      <w:rFonts w:cs="Times New Roman"/>
      <w:b w:val="0"/>
      <w:bCs w:val="0"/>
      <w:spacing w:val="0"/>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A661F5"/>
    <w:rPr>
      <w:rFonts w:ascii="Calibri" w:eastAsia="Calibri" w:hAnsi="Calibri"/>
      <w:sz w:val="22"/>
      <w:szCs w:val="22"/>
      <w:lang w:eastAsia="en-US"/>
    </w:rPr>
  </w:style>
  <w:style w:type="character" w:styleId="UnresolvedMention">
    <w:name w:val="Unresolved Mention"/>
    <w:uiPriority w:val="99"/>
    <w:unhideWhenUsed/>
    <w:rsid w:val="006C347C"/>
    <w:rPr>
      <w:color w:val="605E5C"/>
      <w:shd w:val="clear" w:color="auto" w:fill="E1DFDD"/>
    </w:rPr>
  </w:style>
  <w:style w:type="paragraph" w:customStyle="1" w:styleId="xmsonormal">
    <w:name w:val="x_msonormal"/>
    <w:basedOn w:val="Normal"/>
    <w:rsid w:val="00E12ACA"/>
    <w:pPr>
      <w:keepNext w:val="0"/>
      <w:spacing w:before="100" w:beforeAutospacing="1" w:after="100" w:afterAutospacing="1" w:line="240" w:lineRule="auto"/>
      <w:jc w:val="left"/>
    </w:pPr>
    <w:rPr>
      <w:rFonts w:ascii="Times New Roman" w:hAnsi="Times New Roman"/>
      <w:szCs w:val="24"/>
    </w:rPr>
  </w:style>
  <w:style w:type="paragraph" w:customStyle="1" w:styleId="ITQHeading2">
    <w:name w:val="ITQ Heading 2"/>
    <w:basedOn w:val="Normal"/>
    <w:qFormat/>
    <w:rsid w:val="00C207DF"/>
    <w:pPr>
      <w:keepNext w:val="0"/>
      <w:numPr>
        <w:numId w:val="39"/>
      </w:numPr>
      <w:tabs>
        <w:tab w:val="left" w:pos="720"/>
        <w:tab w:val="left" w:pos="1440"/>
        <w:tab w:val="left" w:pos="2160"/>
        <w:tab w:val="left" w:pos="2880"/>
        <w:tab w:val="left" w:pos="4502"/>
        <w:tab w:val="left" w:pos="5398"/>
        <w:tab w:val="right" w:pos="8998"/>
      </w:tabs>
      <w:spacing w:before="360" w:after="240" w:line="240" w:lineRule="auto"/>
    </w:pPr>
    <w:rPr>
      <w:rFonts w:eastAsia="Calibri"/>
      <w:b/>
      <w:sz w:val="26"/>
      <w:szCs w:val="26"/>
      <w:lang w:eastAsia="en-US"/>
    </w:rPr>
  </w:style>
  <w:style w:type="paragraph" w:customStyle="1" w:styleId="ITQHeading2TextLevel1">
    <w:name w:val="ITQ Heading 2 Text Level 1"/>
    <w:basedOn w:val="Normal"/>
    <w:qFormat/>
    <w:rsid w:val="00C207DF"/>
    <w:pPr>
      <w:keepNext w:val="0"/>
      <w:numPr>
        <w:ilvl w:val="1"/>
        <w:numId w:val="39"/>
      </w:numPr>
      <w:tabs>
        <w:tab w:val="left" w:pos="720"/>
        <w:tab w:val="left" w:pos="851"/>
        <w:tab w:val="left" w:pos="2880"/>
        <w:tab w:val="left" w:pos="4502"/>
        <w:tab w:val="left" w:pos="5398"/>
        <w:tab w:val="right" w:pos="8998"/>
      </w:tabs>
      <w:spacing w:before="360" w:after="240" w:line="240" w:lineRule="auto"/>
      <w:ind w:left="709" w:hanging="709"/>
    </w:pPr>
    <w:rPr>
      <w:rFonts w:ascii="Calibri" w:hAnsi="Calibri"/>
    </w:rPr>
  </w:style>
  <w:style w:type="character" w:customStyle="1" w:styleId="eop">
    <w:name w:val="eop"/>
    <w:rsid w:val="00D81992"/>
  </w:style>
  <w:style w:type="paragraph" w:customStyle="1" w:styleId="paragraph">
    <w:name w:val="paragraph"/>
    <w:basedOn w:val="Normal"/>
    <w:rsid w:val="00D81992"/>
    <w:pPr>
      <w:keepNext w:val="0"/>
      <w:spacing w:before="100" w:beforeAutospacing="1" w:after="100" w:afterAutospacing="1" w:line="240" w:lineRule="auto"/>
      <w:jc w:val="left"/>
    </w:pPr>
    <w:rPr>
      <w:rFonts w:ascii="Times New Roman" w:hAnsi="Times New Roman"/>
      <w:szCs w:val="24"/>
    </w:rPr>
  </w:style>
  <w:style w:type="character" w:customStyle="1" w:styleId="normaltextrun">
    <w:name w:val="normaltextrun"/>
    <w:rsid w:val="00D81992"/>
  </w:style>
  <w:style w:type="table" w:customStyle="1" w:styleId="TableGrid1">
    <w:name w:val="Table Grid1"/>
    <w:basedOn w:val="TableNormal"/>
    <w:next w:val="TableGrid"/>
    <w:uiPriority w:val="39"/>
    <w:rsid w:val="006763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sid w:val="009B0F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048">
      <w:bodyDiv w:val="1"/>
      <w:marLeft w:val="0"/>
      <w:marRight w:val="0"/>
      <w:marTop w:val="0"/>
      <w:marBottom w:val="0"/>
      <w:divBdr>
        <w:top w:val="none" w:sz="0" w:space="0" w:color="auto"/>
        <w:left w:val="none" w:sz="0" w:space="0" w:color="auto"/>
        <w:bottom w:val="none" w:sz="0" w:space="0" w:color="auto"/>
        <w:right w:val="none" w:sz="0" w:space="0" w:color="auto"/>
      </w:divBdr>
    </w:div>
    <w:div w:id="53050836">
      <w:bodyDiv w:val="1"/>
      <w:marLeft w:val="0"/>
      <w:marRight w:val="0"/>
      <w:marTop w:val="0"/>
      <w:marBottom w:val="0"/>
      <w:divBdr>
        <w:top w:val="none" w:sz="0" w:space="0" w:color="auto"/>
        <w:left w:val="none" w:sz="0" w:space="0" w:color="auto"/>
        <w:bottom w:val="none" w:sz="0" w:space="0" w:color="auto"/>
        <w:right w:val="none" w:sz="0" w:space="0" w:color="auto"/>
      </w:divBdr>
      <w:divsChild>
        <w:div w:id="1412657647">
          <w:marLeft w:val="0"/>
          <w:marRight w:val="0"/>
          <w:marTop w:val="0"/>
          <w:marBottom w:val="0"/>
          <w:divBdr>
            <w:top w:val="none" w:sz="0" w:space="0" w:color="auto"/>
            <w:left w:val="none" w:sz="0" w:space="0" w:color="auto"/>
            <w:bottom w:val="none" w:sz="0" w:space="0" w:color="auto"/>
            <w:right w:val="none" w:sz="0" w:space="0" w:color="auto"/>
          </w:divBdr>
          <w:divsChild>
            <w:div w:id="1125654903">
              <w:marLeft w:val="4341"/>
              <w:marRight w:val="322"/>
              <w:marTop w:val="0"/>
              <w:marBottom w:val="430"/>
              <w:divBdr>
                <w:top w:val="none" w:sz="0" w:space="0" w:color="auto"/>
                <w:left w:val="none" w:sz="0" w:space="0" w:color="auto"/>
                <w:bottom w:val="none" w:sz="0" w:space="0" w:color="auto"/>
                <w:right w:val="none" w:sz="0" w:space="0" w:color="auto"/>
              </w:divBdr>
              <w:divsChild>
                <w:div w:id="1182210211">
                  <w:marLeft w:val="0"/>
                  <w:marRight w:val="0"/>
                  <w:marTop w:val="0"/>
                  <w:marBottom w:val="0"/>
                  <w:divBdr>
                    <w:top w:val="none" w:sz="0" w:space="0" w:color="auto"/>
                    <w:left w:val="single" w:sz="8" w:space="0" w:color="000000"/>
                    <w:bottom w:val="single" w:sz="8" w:space="0" w:color="000000"/>
                    <w:right w:val="single" w:sz="8" w:space="0" w:color="000000"/>
                  </w:divBdr>
                  <w:divsChild>
                    <w:div w:id="1001396568">
                      <w:marLeft w:val="0"/>
                      <w:marRight w:val="0"/>
                      <w:marTop w:val="0"/>
                      <w:marBottom w:val="430"/>
                      <w:divBdr>
                        <w:top w:val="none" w:sz="0" w:space="0" w:color="auto"/>
                        <w:left w:val="none" w:sz="0" w:space="0" w:color="auto"/>
                        <w:bottom w:val="none" w:sz="0" w:space="0" w:color="auto"/>
                        <w:right w:val="none" w:sz="0" w:space="0" w:color="auto"/>
                      </w:divBdr>
                      <w:divsChild>
                        <w:div w:id="1667592275">
                          <w:marLeft w:val="0"/>
                          <w:marRight w:val="0"/>
                          <w:marTop w:val="0"/>
                          <w:marBottom w:val="0"/>
                          <w:divBdr>
                            <w:top w:val="none" w:sz="0" w:space="0" w:color="auto"/>
                            <w:left w:val="none" w:sz="0" w:space="0" w:color="auto"/>
                            <w:bottom w:val="none" w:sz="0" w:space="0" w:color="auto"/>
                            <w:right w:val="none" w:sz="0" w:space="0" w:color="auto"/>
                          </w:divBdr>
                          <w:divsChild>
                            <w:div w:id="11997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1979">
      <w:bodyDiv w:val="1"/>
      <w:marLeft w:val="0"/>
      <w:marRight w:val="0"/>
      <w:marTop w:val="0"/>
      <w:marBottom w:val="0"/>
      <w:divBdr>
        <w:top w:val="none" w:sz="0" w:space="0" w:color="auto"/>
        <w:left w:val="none" w:sz="0" w:space="0" w:color="auto"/>
        <w:bottom w:val="none" w:sz="0" w:space="0" w:color="auto"/>
        <w:right w:val="none" w:sz="0" w:space="0" w:color="auto"/>
      </w:divBdr>
      <w:divsChild>
        <w:div w:id="2118209375">
          <w:marLeft w:val="0"/>
          <w:marRight w:val="0"/>
          <w:marTop w:val="0"/>
          <w:marBottom w:val="0"/>
          <w:divBdr>
            <w:top w:val="none" w:sz="0" w:space="0" w:color="auto"/>
            <w:left w:val="none" w:sz="0" w:space="0" w:color="auto"/>
            <w:bottom w:val="none" w:sz="0" w:space="0" w:color="auto"/>
            <w:right w:val="none" w:sz="0" w:space="0" w:color="auto"/>
          </w:divBdr>
          <w:divsChild>
            <w:div w:id="1754661434">
              <w:marLeft w:val="3030"/>
              <w:marRight w:val="225"/>
              <w:marTop w:val="0"/>
              <w:marBottom w:val="300"/>
              <w:divBdr>
                <w:top w:val="none" w:sz="0" w:space="0" w:color="auto"/>
                <w:left w:val="none" w:sz="0" w:space="0" w:color="auto"/>
                <w:bottom w:val="none" w:sz="0" w:space="0" w:color="auto"/>
                <w:right w:val="none" w:sz="0" w:space="0" w:color="auto"/>
              </w:divBdr>
              <w:divsChild>
                <w:div w:id="1625497358">
                  <w:marLeft w:val="0"/>
                  <w:marRight w:val="0"/>
                  <w:marTop w:val="0"/>
                  <w:marBottom w:val="0"/>
                  <w:divBdr>
                    <w:top w:val="none" w:sz="0" w:space="0" w:color="auto"/>
                    <w:left w:val="single" w:sz="6" w:space="0" w:color="000000"/>
                    <w:bottom w:val="single" w:sz="6" w:space="0" w:color="000000"/>
                    <w:right w:val="single" w:sz="6" w:space="0" w:color="000000"/>
                  </w:divBdr>
                  <w:divsChild>
                    <w:div w:id="1764297411">
                      <w:marLeft w:val="0"/>
                      <w:marRight w:val="0"/>
                      <w:marTop w:val="0"/>
                      <w:marBottom w:val="300"/>
                      <w:divBdr>
                        <w:top w:val="none" w:sz="0" w:space="0" w:color="auto"/>
                        <w:left w:val="none" w:sz="0" w:space="0" w:color="auto"/>
                        <w:bottom w:val="none" w:sz="0" w:space="0" w:color="auto"/>
                        <w:right w:val="none" w:sz="0" w:space="0" w:color="auto"/>
                      </w:divBdr>
                      <w:divsChild>
                        <w:div w:id="477187761">
                          <w:marLeft w:val="0"/>
                          <w:marRight w:val="0"/>
                          <w:marTop w:val="0"/>
                          <w:marBottom w:val="0"/>
                          <w:divBdr>
                            <w:top w:val="none" w:sz="0" w:space="0" w:color="auto"/>
                            <w:left w:val="none" w:sz="0" w:space="0" w:color="auto"/>
                            <w:bottom w:val="none" w:sz="0" w:space="0" w:color="auto"/>
                            <w:right w:val="none" w:sz="0" w:space="0" w:color="auto"/>
                          </w:divBdr>
                          <w:divsChild>
                            <w:div w:id="6080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07811">
      <w:bodyDiv w:val="1"/>
      <w:marLeft w:val="0"/>
      <w:marRight w:val="0"/>
      <w:marTop w:val="0"/>
      <w:marBottom w:val="0"/>
      <w:divBdr>
        <w:top w:val="none" w:sz="0" w:space="0" w:color="auto"/>
        <w:left w:val="none" w:sz="0" w:space="0" w:color="auto"/>
        <w:bottom w:val="none" w:sz="0" w:space="0" w:color="auto"/>
        <w:right w:val="none" w:sz="0" w:space="0" w:color="auto"/>
      </w:divBdr>
    </w:div>
    <w:div w:id="151606825">
      <w:bodyDiv w:val="1"/>
      <w:marLeft w:val="60"/>
      <w:marRight w:val="60"/>
      <w:marTop w:val="60"/>
      <w:marBottom w:val="15"/>
      <w:divBdr>
        <w:top w:val="none" w:sz="0" w:space="0" w:color="auto"/>
        <w:left w:val="none" w:sz="0" w:space="0" w:color="auto"/>
        <w:bottom w:val="none" w:sz="0" w:space="0" w:color="auto"/>
        <w:right w:val="none" w:sz="0" w:space="0" w:color="auto"/>
      </w:divBdr>
      <w:divsChild>
        <w:div w:id="1402869195">
          <w:marLeft w:val="0"/>
          <w:marRight w:val="0"/>
          <w:marTop w:val="0"/>
          <w:marBottom w:val="0"/>
          <w:divBdr>
            <w:top w:val="none" w:sz="0" w:space="0" w:color="auto"/>
            <w:left w:val="none" w:sz="0" w:space="0" w:color="auto"/>
            <w:bottom w:val="none" w:sz="0" w:space="0" w:color="auto"/>
            <w:right w:val="none" w:sz="0" w:space="0" w:color="auto"/>
          </w:divBdr>
          <w:divsChild>
            <w:div w:id="21131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72597">
      <w:bodyDiv w:val="1"/>
      <w:marLeft w:val="0"/>
      <w:marRight w:val="0"/>
      <w:marTop w:val="0"/>
      <w:marBottom w:val="0"/>
      <w:divBdr>
        <w:top w:val="none" w:sz="0" w:space="0" w:color="auto"/>
        <w:left w:val="none" w:sz="0" w:space="0" w:color="auto"/>
        <w:bottom w:val="none" w:sz="0" w:space="0" w:color="auto"/>
        <w:right w:val="none" w:sz="0" w:space="0" w:color="auto"/>
      </w:divBdr>
      <w:divsChild>
        <w:div w:id="391471041">
          <w:marLeft w:val="0"/>
          <w:marRight w:val="0"/>
          <w:marTop w:val="0"/>
          <w:marBottom w:val="0"/>
          <w:divBdr>
            <w:top w:val="none" w:sz="0" w:space="0" w:color="auto"/>
            <w:left w:val="none" w:sz="0" w:space="0" w:color="auto"/>
            <w:bottom w:val="none" w:sz="0" w:space="0" w:color="auto"/>
            <w:right w:val="none" w:sz="0" w:space="0" w:color="auto"/>
          </w:divBdr>
          <w:divsChild>
            <w:div w:id="1800605167">
              <w:marLeft w:val="3778"/>
              <w:marRight w:val="281"/>
              <w:marTop w:val="0"/>
              <w:marBottom w:val="374"/>
              <w:divBdr>
                <w:top w:val="none" w:sz="0" w:space="0" w:color="auto"/>
                <w:left w:val="none" w:sz="0" w:space="0" w:color="auto"/>
                <w:bottom w:val="none" w:sz="0" w:space="0" w:color="auto"/>
                <w:right w:val="none" w:sz="0" w:space="0" w:color="auto"/>
              </w:divBdr>
              <w:divsChild>
                <w:div w:id="669404412">
                  <w:marLeft w:val="0"/>
                  <w:marRight w:val="0"/>
                  <w:marTop w:val="0"/>
                  <w:marBottom w:val="0"/>
                  <w:divBdr>
                    <w:top w:val="none" w:sz="0" w:space="0" w:color="auto"/>
                    <w:left w:val="single" w:sz="8" w:space="0" w:color="000000"/>
                    <w:bottom w:val="single" w:sz="8" w:space="0" w:color="000000"/>
                    <w:right w:val="single" w:sz="8" w:space="0" w:color="000000"/>
                  </w:divBdr>
                  <w:divsChild>
                    <w:div w:id="67387684">
                      <w:marLeft w:val="0"/>
                      <w:marRight w:val="0"/>
                      <w:marTop w:val="0"/>
                      <w:marBottom w:val="374"/>
                      <w:divBdr>
                        <w:top w:val="none" w:sz="0" w:space="0" w:color="auto"/>
                        <w:left w:val="none" w:sz="0" w:space="0" w:color="auto"/>
                        <w:bottom w:val="none" w:sz="0" w:space="0" w:color="auto"/>
                        <w:right w:val="none" w:sz="0" w:space="0" w:color="auto"/>
                      </w:divBdr>
                      <w:divsChild>
                        <w:div w:id="1422263953">
                          <w:marLeft w:val="0"/>
                          <w:marRight w:val="0"/>
                          <w:marTop w:val="0"/>
                          <w:marBottom w:val="0"/>
                          <w:divBdr>
                            <w:top w:val="none" w:sz="0" w:space="0" w:color="auto"/>
                            <w:left w:val="none" w:sz="0" w:space="0" w:color="auto"/>
                            <w:bottom w:val="none" w:sz="0" w:space="0" w:color="auto"/>
                            <w:right w:val="none" w:sz="0" w:space="0" w:color="auto"/>
                          </w:divBdr>
                          <w:divsChild>
                            <w:div w:id="4724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73787">
      <w:bodyDiv w:val="1"/>
      <w:marLeft w:val="0"/>
      <w:marRight w:val="0"/>
      <w:marTop w:val="0"/>
      <w:marBottom w:val="0"/>
      <w:divBdr>
        <w:top w:val="none" w:sz="0" w:space="0" w:color="auto"/>
        <w:left w:val="none" w:sz="0" w:space="0" w:color="auto"/>
        <w:bottom w:val="none" w:sz="0" w:space="0" w:color="auto"/>
        <w:right w:val="none" w:sz="0" w:space="0" w:color="auto"/>
      </w:divBdr>
    </w:div>
    <w:div w:id="435830104">
      <w:bodyDiv w:val="1"/>
      <w:marLeft w:val="0"/>
      <w:marRight w:val="0"/>
      <w:marTop w:val="0"/>
      <w:marBottom w:val="0"/>
      <w:divBdr>
        <w:top w:val="none" w:sz="0" w:space="0" w:color="auto"/>
        <w:left w:val="none" w:sz="0" w:space="0" w:color="auto"/>
        <w:bottom w:val="none" w:sz="0" w:space="0" w:color="auto"/>
        <w:right w:val="none" w:sz="0" w:space="0" w:color="auto"/>
      </w:divBdr>
    </w:div>
    <w:div w:id="449475996">
      <w:bodyDiv w:val="1"/>
      <w:marLeft w:val="0"/>
      <w:marRight w:val="0"/>
      <w:marTop w:val="0"/>
      <w:marBottom w:val="0"/>
      <w:divBdr>
        <w:top w:val="none" w:sz="0" w:space="0" w:color="auto"/>
        <w:left w:val="none" w:sz="0" w:space="0" w:color="auto"/>
        <w:bottom w:val="none" w:sz="0" w:space="0" w:color="auto"/>
        <w:right w:val="none" w:sz="0" w:space="0" w:color="auto"/>
      </w:divBdr>
      <w:divsChild>
        <w:div w:id="16529498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934583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3495693">
                  <w:marLeft w:val="0"/>
                  <w:marRight w:val="0"/>
                  <w:marTop w:val="0"/>
                  <w:marBottom w:val="0"/>
                  <w:divBdr>
                    <w:top w:val="none" w:sz="0" w:space="0" w:color="auto"/>
                    <w:left w:val="none" w:sz="0" w:space="0" w:color="auto"/>
                    <w:bottom w:val="none" w:sz="0" w:space="0" w:color="auto"/>
                    <w:right w:val="none" w:sz="0" w:space="0" w:color="auto"/>
                  </w:divBdr>
                </w:div>
                <w:div w:id="593830301">
                  <w:marLeft w:val="0"/>
                  <w:marRight w:val="0"/>
                  <w:marTop w:val="0"/>
                  <w:marBottom w:val="0"/>
                  <w:divBdr>
                    <w:top w:val="none" w:sz="0" w:space="0" w:color="auto"/>
                    <w:left w:val="none" w:sz="0" w:space="0" w:color="auto"/>
                    <w:bottom w:val="none" w:sz="0" w:space="0" w:color="auto"/>
                    <w:right w:val="none" w:sz="0" w:space="0" w:color="auto"/>
                  </w:divBdr>
                </w:div>
                <w:div w:id="869755440">
                  <w:marLeft w:val="0"/>
                  <w:marRight w:val="0"/>
                  <w:marTop w:val="0"/>
                  <w:marBottom w:val="0"/>
                  <w:divBdr>
                    <w:top w:val="none" w:sz="0" w:space="0" w:color="auto"/>
                    <w:left w:val="none" w:sz="0" w:space="0" w:color="auto"/>
                    <w:bottom w:val="none" w:sz="0" w:space="0" w:color="auto"/>
                    <w:right w:val="none" w:sz="0" w:space="0" w:color="auto"/>
                  </w:divBdr>
                </w:div>
                <w:div w:id="1085225641">
                  <w:marLeft w:val="0"/>
                  <w:marRight w:val="0"/>
                  <w:marTop w:val="0"/>
                  <w:marBottom w:val="0"/>
                  <w:divBdr>
                    <w:top w:val="none" w:sz="0" w:space="0" w:color="auto"/>
                    <w:left w:val="none" w:sz="0" w:space="0" w:color="auto"/>
                    <w:bottom w:val="none" w:sz="0" w:space="0" w:color="auto"/>
                    <w:right w:val="none" w:sz="0" w:space="0" w:color="auto"/>
                  </w:divBdr>
                </w:div>
                <w:div w:id="1242254479">
                  <w:marLeft w:val="0"/>
                  <w:marRight w:val="0"/>
                  <w:marTop w:val="0"/>
                  <w:marBottom w:val="0"/>
                  <w:divBdr>
                    <w:top w:val="none" w:sz="0" w:space="0" w:color="auto"/>
                    <w:left w:val="none" w:sz="0" w:space="0" w:color="auto"/>
                    <w:bottom w:val="none" w:sz="0" w:space="0" w:color="auto"/>
                    <w:right w:val="none" w:sz="0" w:space="0" w:color="auto"/>
                  </w:divBdr>
                </w:div>
                <w:div w:id="1260941551">
                  <w:marLeft w:val="0"/>
                  <w:marRight w:val="0"/>
                  <w:marTop w:val="0"/>
                  <w:marBottom w:val="0"/>
                  <w:divBdr>
                    <w:top w:val="none" w:sz="0" w:space="0" w:color="auto"/>
                    <w:left w:val="none" w:sz="0" w:space="0" w:color="auto"/>
                    <w:bottom w:val="none" w:sz="0" w:space="0" w:color="auto"/>
                    <w:right w:val="none" w:sz="0" w:space="0" w:color="auto"/>
                  </w:divBdr>
                </w:div>
                <w:div w:id="1415856114">
                  <w:marLeft w:val="0"/>
                  <w:marRight w:val="0"/>
                  <w:marTop w:val="0"/>
                  <w:marBottom w:val="0"/>
                  <w:divBdr>
                    <w:top w:val="none" w:sz="0" w:space="0" w:color="auto"/>
                    <w:left w:val="none" w:sz="0" w:space="0" w:color="auto"/>
                    <w:bottom w:val="none" w:sz="0" w:space="0" w:color="auto"/>
                    <w:right w:val="none" w:sz="0" w:space="0" w:color="auto"/>
                  </w:divBdr>
                </w:div>
                <w:div w:id="21332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1965">
      <w:bodyDiv w:val="1"/>
      <w:marLeft w:val="0"/>
      <w:marRight w:val="0"/>
      <w:marTop w:val="0"/>
      <w:marBottom w:val="0"/>
      <w:divBdr>
        <w:top w:val="none" w:sz="0" w:space="0" w:color="auto"/>
        <w:left w:val="none" w:sz="0" w:space="0" w:color="auto"/>
        <w:bottom w:val="none" w:sz="0" w:space="0" w:color="auto"/>
        <w:right w:val="none" w:sz="0" w:space="0" w:color="auto"/>
      </w:divBdr>
    </w:div>
    <w:div w:id="682249659">
      <w:bodyDiv w:val="1"/>
      <w:marLeft w:val="0"/>
      <w:marRight w:val="0"/>
      <w:marTop w:val="0"/>
      <w:marBottom w:val="0"/>
      <w:divBdr>
        <w:top w:val="none" w:sz="0" w:space="0" w:color="auto"/>
        <w:left w:val="none" w:sz="0" w:space="0" w:color="auto"/>
        <w:bottom w:val="none" w:sz="0" w:space="0" w:color="auto"/>
        <w:right w:val="none" w:sz="0" w:space="0" w:color="auto"/>
      </w:divBdr>
    </w:div>
    <w:div w:id="745037701">
      <w:bodyDiv w:val="1"/>
      <w:marLeft w:val="0"/>
      <w:marRight w:val="0"/>
      <w:marTop w:val="0"/>
      <w:marBottom w:val="0"/>
      <w:divBdr>
        <w:top w:val="none" w:sz="0" w:space="0" w:color="auto"/>
        <w:left w:val="none" w:sz="0" w:space="0" w:color="auto"/>
        <w:bottom w:val="none" w:sz="0" w:space="0" w:color="auto"/>
        <w:right w:val="none" w:sz="0" w:space="0" w:color="auto"/>
      </w:divBdr>
    </w:div>
    <w:div w:id="869758405">
      <w:bodyDiv w:val="1"/>
      <w:marLeft w:val="0"/>
      <w:marRight w:val="0"/>
      <w:marTop w:val="0"/>
      <w:marBottom w:val="0"/>
      <w:divBdr>
        <w:top w:val="none" w:sz="0" w:space="0" w:color="auto"/>
        <w:left w:val="none" w:sz="0" w:space="0" w:color="auto"/>
        <w:bottom w:val="none" w:sz="0" w:space="0" w:color="auto"/>
        <w:right w:val="none" w:sz="0" w:space="0" w:color="auto"/>
      </w:divBdr>
    </w:div>
    <w:div w:id="886992014">
      <w:bodyDiv w:val="1"/>
      <w:marLeft w:val="0"/>
      <w:marRight w:val="0"/>
      <w:marTop w:val="0"/>
      <w:marBottom w:val="0"/>
      <w:divBdr>
        <w:top w:val="none" w:sz="0" w:space="0" w:color="auto"/>
        <w:left w:val="none" w:sz="0" w:space="0" w:color="auto"/>
        <w:bottom w:val="none" w:sz="0" w:space="0" w:color="auto"/>
        <w:right w:val="none" w:sz="0" w:space="0" w:color="auto"/>
      </w:divBdr>
    </w:div>
    <w:div w:id="953368266">
      <w:bodyDiv w:val="1"/>
      <w:marLeft w:val="0"/>
      <w:marRight w:val="0"/>
      <w:marTop w:val="0"/>
      <w:marBottom w:val="0"/>
      <w:divBdr>
        <w:top w:val="none" w:sz="0" w:space="0" w:color="auto"/>
        <w:left w:val="none" w:sz="0" w:space="0" w:color="auto"/>
        <w:bottom w:val="none" w:sz="0" w:space="0" w:color="auto"/>
        <w:right w:val="none" w:sz="0" w:space="0" w:color="auto"/>
      </w:divBdr>
      <w:divsChild>
        <w:div w:id="4494761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249727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53651395">
                  <w:marLeft w:val="0"/>
                  <w:marRight w:val="0"/>
                  <w:marTop w:val="0"/>
                  <w:marBottom w:val="0"/>
                  <w:divBdr>
                    <w:top w:val="none" w:sz="0" w:space="0" w:color="auto"/>
                    <w:left w:val="none" w:sz="0" w:space="0" w:color="auto"/>
                    <w:bottom w:val="none" w:sz="0" w:space="0" w:color="auto"/>
                    <w:right w:val="none" w:sz="0" w:space="0" w:color="auto"/>
                  </w:divBdr>
                </w:div>
                <w:div w:id="379673307">
                  <w:marLeft w:val="0"/>
                  <w:marRight w:val="0"/>
                  <w:marTop w:val="0"/>
                  <w:marBottom w:val="0"/>
                  <w:divBdr>
                    <w:top w:val="none" w:sz="0" w:space="0" w:color="auto"/>
                    <w:left w:val="none" w:sz="0" w:space="0" w:color="auto"/>
                    <w:bottom w:val="none" w:sz="0" w:space="0" w:color="auto"/>
                    <w:right w:val="none" w:sz="0" w:space="0" w:color="auto"/>
                  </w:divBdr>
                </w:div>
                <w:div w:id="805388651">
                  <w:marLeft w:val="0"/>
                  <w:marRight w:val="0"/>
                  <w:marTop w:val="0"/>
                  <w:marBottom w:val="0"/>
                  <w:divBdr>
                    <w:top w:val="none" w:sz="0" w:space="0" w:color="auto"/>
                    <w:left w:val="none" w:sz="0" w:space="0" w:color="auto"/>
                    <w:bottom w:val="none" w:sz="0" w:space="0" w:color="auto"/>
                    <w:right w:val="none" w:sz="0" w:space="0" w:color="auto"/>
                  </w:divBdr>
                </w:div>
                <w:div w:id="1016007125">
                  <w:marLeft w:val="0"/>
                  <w:marRight w:val="0"/>
                  <w:marTop w:val="0"/>
                  <w:marBottom w:val="0"/>
                  <w:divBdr>
                    <w:top w:val="none" w:sz="0" w:space="0" w:color="auto"/>
                    <w:left w:val="none" w:sz="0" w:space="0" w:color="auto"/>
                    <w:bottom w:val="none" w:sz="0" w:space="0" w:color="auto"/>
                    <w:right w:val="none" w:sz="0" w:space="0" w:color="auto"/>
                  </w:divBdr>
                </w:div>
                <w:div w:id="1229338800">
                  <w:marLeft w:val="0"/>
                  <w:marRight w:val="0"/>
                  <w:marTop w:val="0"/>
                  <w:marBottom w:val="0"/>
                  <w:divBdr>
                    <w:top w:val="none" w:sz="0" w:space="0" w:color="auto"/>
                    <w:left w:val="none" w:sz="0" w:space="0" w:color="auto"/>
                    <w:bottom w:val="none" w:sz="0" w:space="0" w:color="auto"/>
                    <w:right w:val="none" w:sz="0" w:space="0" w:color="auto"/>
                  </w:divBdr>
                </w:div>
                <w:div w:id="1527910170">
                  <w:marLeft w:val="0"/>
                  <w:marRight w:val="0"/>
                  <w:marTop w:val="0"/>
                  <w:marBottom w:val="0"/>
                  <w:divBdr>
                    <w:top w:val="none" w:sz="0" w:space="0" w:color="auto"/>
                    <w:left w:val="none" w:sz="0" w:space="0" w:color="auto"/>
                    <w:bottom w:val="none" w:sz="0" w:space="0" w:color="auto"/>
                    <w:right w:val="none" w:sz="0" w:space="0" w:color="auto"/>
                  </w:divBdr>
                </w:div>
                <w:div w:id="1794322177">
                  <w:marLeft w:val="0"/>
                  <w:marRight w:val="0"/>
                  <w:marTop w:val="0"/>
                  <w:marBottom w:val="0"/>
                  <w:divBdr>
                    <w:top w:val="none" w:sz="0" w:space="0" w:color="auto"/>
                    <w:left w:val="none" w:sz="0" w:space="0" w:color="auto"/>
                    <w:bottom w:val="none" w:sz="0" w:space="0" w:color="auto"/>
                    <w:right w:val="none" w:sz="0" w:space="0" w:color="auto"/>
                  </w:divBdr>
                </w:div>
                <w:div w:id="19415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863967">
      <w:bodyDiv w:val="1"/>
      <w:marLeft w:val="0"/>
      <w:marRight w:val="0"/>
      <w:marTop w:val="0"/>
      <w:marBottom w:val="0"/>
      <w:divBdr>
        <w:top w:val="none" w:sz="0" w:space="0" w:color="auto"/>
        <w:left w:val="none" w:sz="0" w:space="0" w:color="auto"/>
        <w:bottom w:val="none" w:sz="0" w:space="0" w:color="auto"/>
        <w:right w:val="none" w:sz="0" w:space="0" w:color="auto"/>
      </w:divBdr>
    </w:div>
    <w:div w:id="979653345">
      <w:bodyDiv w:val="1"/>
      <w:marLeft w:val="0"/>
      <w:marRight w:val="0"/>
      <w:marTop w:val="0"/>
      <w:marBottom w:val="0"/>
      <w:divBdr>
        <w:top w:val="none" w:sz="0" w:space="0" w:color="auto"/>
        <w:left w:val="none" w:sz="0" w:space="0" w:color="auto"/>
        <w:bottom w:val="none" w:sz="0" w:space="0" w:color="auto"/>
        <w:right w:val="none" w:sz="0" w:space="0" w:color="auto"/>
      </w:divBdr>
    </w:div>
    <w:div w:id="996306455">
      <w:bodyDiv w:val="1"/>
      <w:marLeft w:val="0"/>
      <w:marRight w:val="0"/>
      <w:marTop w:val="0"/>
      <w:marBottom w:val="0"/>
      <w:divBdr>
        <w:top w:val="none" w:sz="0" w:space="0" w:color="auto"/>
        <w:left w:val="none" w:sz="0" w:space="0" w:color="auto"/>
        <w:bottom w:val="none" w:sz="0" w:space="0" w:color="auto"/>
        <w:right w:val="none" w:sz="0" w:space="0" w:color="auto"/>
      </w:divBdr>
      <w:divsChild>
        <w:div w:id="1353217911">
          <w:marLeft w:val="0"/>
          <w:marRight w:val="0"/>
          <w:marTop w:val="0"/>
          <w:marBottom w:val="0"/>
          <w:divBdr>
            <w:top w:val="none" w:sz="0" w:space="0" w:color="auto"/>
            <w:left w:val="none" w:sz="0" w:space="0" w:color="auto"/>
            <w:bottom w:val="none" w:sz="0" w:space="0" w:color="auto"/>
            <w:right w:val="none" w:sz="0" w:space="0" w:color="auto"/>
          </w:divBdr>
          <w:divsChild>
            <w:div w:id="1916277386">
              <w:marLeft w:val="0"/>
              <w:marRight w:val="0"/>
              <w:marTop w:val="0"/>
              <w:marBottom w:val="0"/>
              <w:divBdr>
                <w:top w:val="none" w:sz="0" w:space="0" w:color="auto"/>
                <w:left w:val="none" w:sz="0" w:space="0" w:color="auto"/>
                <w:bottom w:val="none" w:sz="0" w:space="0" w:color="auto"/>
                <w:right w:val="none" w:sz="0" w:space="0" w:color="auto"/>
              </w:divBdr>
              <w:divsChild>
                <w:div w:id="13462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33365">
      <w:bodyDiv w:val="1"/>
      <w:marLeft w:val="0"/>
      <w:marRight w:val="0"/>
      <w:marTop w:val="0"/>
      <w:marBottom w:val="0"/>
      <w:divBdr>
        <w:top w:val="none" w:sz="0" w:space="0" w:color="auto"/>
        <w:left w:val="none" w:sz="0" w:space="0" w:color="auto"/>
        <w:bottom w:val="none" w:sz="0" w:space="0" w:color="auto"/>
        <w:right w:val="none" w:sz="0" w:space="0" w:color="auto"/>
      </w:divBdr>
      <w:divsChild>
        <w:div w:id="753478500">
          <w:marLeft w:val="0"/>
          <w:marRight w:val="0"/>
          <w:marTop w:val="0"/>
          <w:marBottom w:val="0"/>
          <w:divBdr>
            <w:top w:val="none" w:sz="0" w:space="0" w:color="auto"/>
            <w:left w:val="none" w:sz="0" w:space="0" w:color="auto"/>
            <w:bottom w:val="none" w:sz="0" w:space="0" w:color="auto"/>
            <w:right w:val="none" w:sz="0" w:space="0" w:color="auto"/>
          </w:divBdr>
          <w:divsChild>
            <w:div w:id="621689429">
              <w:marLeft w:val="0"/>
              <w:marRight w:val="0"/>
              <w:marTop w:val="0"/>
              <w:marBottom w:val="0"/>
              <w:divBdr>
                <w:top w:val="none" w:sz="0" w:space="0" w:color="auto"/>
                <w:left w:val="none" w:sz="0" w:space="0" w:color="auto"/>
                <w:bottom w:val="none" w:sz="0" w:space="0" w:color="auto"/>
                <w:right w:val="none" w:sz="0" w:space="0" w:color="auto"/>
              </w:divBdr>
            </w:div>
            <w:div w:id="1050765334">
              <w:marLeft w:val="0"/>
              <w:marRight w:val="0"/>
              <w:marTop w:val="0"/>
              <w:marBottom w:val="0"/>
              <w:divBdr>
                <w:top w:val="none" w:sz="0" w:space="0" w:color="auto"/>
                <w:left w:val="none" w:sz="0" w:space="0" w:color="auto"/>
                <w:bottom w:val="none" w:sz="0" w:space="0" w:color="auto"/>
                <w:right w:val="none" w:sz="0" w:space="0" w:color="auto"/>
              </w:divBdr>
            </w:div>
            <w:div w:id="1065185047">
              <w:marLeft w:val="0"/>
              <w:marRight w:val="0"/>
              <w:marTop w:val="0"/>
              <w:marBottom w:val="0"/>
              <w:divBdr>
                <w:top w:val="none" w:sz="0" w:space="0" w:color="auto"/>
                <w:left w:val="none" w:sz="0" w:space="0" w:color="auto"/>
                <w:bottom w:val="none" w:sz="0" w:space="0" w:color="auto"/>
                <w:right w:val="none" w:sz="0" w:space="0" w:color="auto"/>
              </w:divBdr>
            </w:div>
            <w:div w:id="1936934515">
              <w:marLeft w:val="0"/>
              <w:marRight w:val="0"/>
              <w:marTop w:val="0"/>
              <w:marBottom w:val="0"/>
              <w:divBdr>
                <w:top w:val="none" w:sz="0" w:space="0" w:color="auto"/>
                <w:left w:val="none" w:sz="0" w:space="0" w:color="auto"/>
                <w:bottom w:val="none" w:sz="0" w:space="0" w:color="auto"/>
                <w:right w:val="none" w:sz="0" w:space="0" w:color="auto"/>
              </w:divBdr>
            </w:div>
            <w:div w:id="20501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1568">
      <w:bodyDiv w:val="1"/>
      <w:marLeft w:val="0"/>
      <w:marRight w:val="0"/>
      <w:marTop w:val="0"/>
      <w:marBottom w:val="0"/>
      <w:divBdr>
        <w:top w:val="none" w:sz="0" w:space="0" w:color="auto"/>
        <w:left w:val="none" w:sz="0" w:space="0" w:color="auto"/>
        <w:bottom w:val="none" w:sz="0" w:space="0" w:color="auto"/>
        <w:right w:val="none" w:sz="0" w:space="0" w:color="auto"/>
      </w:divBdr>
    </w:div>
    <w:div w:id="1196507199">
      <w:bodyDiv w:val="1"/>
      <w:marLeft w:val="60"/>
      <w:marRight w:val="60"/>
      <w:marTop w:val="60"/>
      <w:marBottom w:val="15"/>
      <w:divBdr>
        <w:top w:val="none" w:sz="0" w:space="0" w:color="auto"/>
        <w:left w:val="none" w:sz="0" w:space="0" w:color="auto"/>
        <w:bottom w:val="none" w:sz="0" w:space="0" w:color="auto"/>
        <w:right w:val="none" w:sz="0" w:space="0" w:color="auto"/>
      </w:divBdr>
      <w:divsChild>
        <w:div w:id="1402676629">
          <w:marLeft w:val="0"/>
          <w:marRight w:val="0"/>
          <w:marTop w:val="0"/>
          <w:marBottom w:val="0"/>
          <w:divBdr>
            <w:top w:val="none" w:sz="0" w:space="0" w:color="auto"/>
            <w:left w:val="none" w:sz="0" w:space="0" w:color="auto"/>
            <w:bottom w:val="none" w:sz="0" w:space="0" w:color="auto"/>
            <w:right w:val="none" w:sz="0" w:space="0" w:color="auto"/>
          </w:divBdr>
          <w:divsChild>
            <w:div w:id="1898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42000">
      <w:bodyDiv w:val="1"/>
      <w:marLeft w:val="0"/>
      <w:marRight w:val="0"/>
      <w:marTop w:val="0"/>
      <w:marBottom w:val="0"/>
      <w:divBdr>
        <w:top w:val="none" w:sz="0" w:space="0" w:color="auto"/>
        <w:left w:val="none" w:sz="0" w:space="0" w:color="auto"/>
        <w:bottom w:val="none" w:sz="0" w:space="0" w:color="auto"/>
        <w:right w:val="none" w:sz="0" w:space="0" w:color="auto"/>
      </w:divBdr>
    </w:div>
    <w:div w:id="1232427738">
      <w:bodyDiv w:val="1"/>
      <w:marLeft w:val="0"/>
      <w:marRight w:val="0"/>
      <w:marTop w:val="0"/>
      <w:marBottom w:val="0"/>
      <w:divBdr>
        <w:top w:val="none" w:sz="0" w:space="0" w:color="auto"/>
        <w:left w:val="none" w:sz="0" w:space="0" w:color="auto"/>
        <w:bottom w:val="none" w:sz="0" w:space="0" w:color="auto"/>
        <w:right w:val="none" w:sz="0" w:space="0" w:color="auto"/>
      </w:divBdr>
      <w:divsChild>
        <w:div w:id="20499176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9083952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6569324">
                  <w:marLeft w:val="0"/>
                  <w:marRight w:val="0"/>
                  <w:marTop w:val="0"/>
                  <w:marBottom w:val="0"/>
                  <w:divBdr>
                    <w:top w:val="none" w:sz="0" w:space="0" w:color="auto"/>
                    <w:left w:val="none" w:sz="0" w:space="0" w:color="auto"/>
                    <w:bottom w:val="none" w:sz="0" w:space="0" w:color="auto"/>
                    <w:right w:val="none" w:sz="0" w:space="0" w:color="auto"/>
                  </w:divBdr>
                </w:div>
                <w:div w:id="127629150">
                  <w:marLeft w:val="0"/>
                  <w:marRight w:val="0"/>
                  <w:marTop w:val="0"/>
                  <w:marBottom w:val="0"/>
                  <w:divBdr>
                    <w:top w:val="none" w:sz="0" w:space="0" w:color="auto"/>
                    <w:left w:val="none" w:sz="0" w:space="0" w:color="auto"/>
                    <w:bottom w:val="none" w:sz="0" w:space="0" w:color="auto"/>
                    <w:right w:val="none" w:sz="0" w:space="0" w:color="auto"/>
                  </w:divBdr>
                </w:div>
                <w:div w:id="480775994">
                  <w:marLeft w:val="0"/>
                  <w:marRight w:val="0"/>
                  <w:marTop w:val="0"/>
                  <w:marBottom w:val="0"/>
                  <w:divBdr>
                    <w:top w:val="none" w:sz="0" w:space="0" w:color="auto"/>
                    <w:left w:val="none" w:sz="0" w:space="0" w:color="auto"/>
                    <w:bottom w:val="none" w:sz="0" w:space="0" w:color="auto"/>
                    <w:right w:val="none" w:sz="0" w:space="0" w:color="auto"/>
                  </w:divBdr>
                </w:div>
                <w:div w:id="894008781">
                  <w:marLeft w:val="0"/>
                  <w:marRight w:val="0"/>
                  <w:marTop w:val="0"/>
                  <w:marBottom w:val="0"/>
                  <w:divBdr>
                    <w:top w:val="none" w:sz="0" w:space="0" w:color="auto"/>
                    <w:left w:val="none" w:sz="0" w:space="0" w:color="auto"/>
                    <w:bottom w:val="none" w:sz="0" w:space="0" w:color="auto"/>
                    <w:right w:val="none" w:sz="0" w:space="0" w:color="auto"/>
                  </w:divBdr>
                </w:div>
                <w:div w:id="924385804">
                  <w:marLeft w:val="0"/>
                  <w:marRight w:val="0"/>
                  <w:marTop w:val="0"/>
                  <w:marBottom w:val="0"/>
                  <w:divBdr>
                    <w:top w:val="none" w:sz="0" w:space="0" w:color="auto"/>
                    <w:left w:val="none" w:sz="0" w:space="0" w:color="auto"/>
                    <w:bottom w:val="none" w:sz="0" w:space="0" w:color="auto"/>
                    <w:right w:val="none" w:sz="0" w:space="0" w:color="auto"/>
                  </w:divBdr>
                </w:div>
                <w:div w:id="1298412335">
                  <w:marLeft w:val="0"/>
                  <w:marRight w:val="0"/>
                  <w:marTop w:val="0"/>
                  <w:marBottom w:val="0"/>
                  <w:divBdr>
                    <w:top w:val="none" w:sz="0" w:space="0" w:color="auto"/>
                    <w:left w:val="none" w:sz="0" w:space="0" w:color="auto"/>
                    <w:bottom w:val="none" w:sz="0" w:space="0" w:color="auto"/>
                    <w:right w:val="none" w:sz="0" w:space="0" w:color="auto"/>
                  </w:divBdr>
                </w:div>
                <w:div w:id="1438016548">
                  <w:marLeft w:val="0"/>
                  <w:marRight w:val="0"/>
                  <w:marTop w:val="0"/>
                  <w:marBottom w:val="0"/>
                  <w:divBdr>
                    <w:top w:val="none" w:sz="0" w:space="0" w:color="auto"/>
                    <w:left w:val="none" w:sz="0" w:space="0" w:color="auto"/>
                    <w:bottom w:val="none" w:sz="0" w:space="0" w:color="auto"/>
                    <w:right w:val="none" w:sz="0" w:space="0" w:color="auto"/>
                  </w:divBdr>
                </w:div>
                <w:div w:id="14866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93816">
      <w:bodyDiv w:val="1"/>
      <w:marLeft w:val="0"/>
      <w:marRight w:val="0"/>
      <w:marTop w:val="0"/>
      <w:marBottom w:val="0"/>
      <w:divBdr>
        <w:top w:val="none" w:sz="0" w:space="0" w:color="auto"/>
        <w:left w:val="none" w:sz="0" w:space="0" w:color="auto"/>
        <w:bottom w:val="none" w:sz="0" w:space="0" w:color="auto"/>
        <w:right w:val="none" w:sz="0" w:space="0" w:color="auto"/>
      </w:divBdr>
    </w:div>
    <w:div w:id="1292902007">
      <w:bodyDiv w:val="1"/>
      <w:marLeft w:val="0"/>
      <w:marRight w:val="0"/>
      <w:marTop w:val="0"/>
      <w:marBottom w:val="0"/>
      <w:divBdr>
        <w:top w:val="none" w:sz="0" w:space="0" w:color="auto"/>
        <w:left w:val="none" w:sz="0" w:space="0" w:color="auto"/>
        <w:bottom w:val="none" w:sz="0" w:space="0" w:color="auto"/>
        <w:right w:val="none" w:sz="0" w:space="0" w:color="auto"/>
      </w:divBdr>
    </w:div>
    <w:div w:id="1360280228">
      <w:bodyDiv w:val="1"/>
      <w:marLeft w:val="0"/>
      <w:marRight w:val="0"/>
      <w:marTop w:val="0"/>
      <w:marBottom w:val="0"/>
      <w:divBdr>
        <w:top w:val="none" w:sz="0" w:space="0" w:color="auto"/>
        <w:left w:val="none" w:sz="0" w:space="0" w:color="auto"/>
        <w:bottom w:val="none" w:sz="0" w:space="0" w:color="auto"/>
        <w:right w:val="none" w:sz="0" w:space="0" w:color="auto"/>
      </w:divBdr>
      <w:divsChild>
        <w:div w:id="986855980">
          <w:marLeft w:val="0"/>
          <w:marRight w:val="0"/>
          <w:marTop w:val="0"/>
          <w:marBottom w:val="0"/>
          <w:divBdr>
            <w:top w:val="none" w:sz="0" w:space="0" w:color="auto"/>
            <w:left w:val="none" w:sz="0" w:space="0" w:color="auto"/>
            <w:bottom w:val="none" w:sz="0" w:space="0" w:color="auto"/>
            <w:right w:val="none" w:sz="0" w:space="0" w:color="auto"/>
          </w:divBdr>
          <w:divsChild>
            <w:div w:id="447897685">
              <w:marLeft w:val="0"/>
              <w:marRight w:val="0"/>
              <w:marTop w:val="0"/>
              <w:marBottom w:val="0"/>
              <w:divBdr>
                <w:top w:val="none" w:sz="0" w:space="0" w:color="auto"/>
                <w:left w:val="none" w:sz="0" w:space="0" w:color="auto"/>
                <w:bottom w:val="none" w:sz="0" w:space="0" w:color="auto"/>
                <w:right w:val="none" w:sz="0" w:space="0" w:color="auto"/>
              </w:divBdr>
              <w:divsChild>
                <w:div w:id="121708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06654">
      <w:bodyDiv w:val="1"/>
      <w:marLeft w:val="0"/>
      <w:marRight w:val="0"/>
      <w:marTop w:val="0"/>
      <w:marBottom w:val="0"/>
      <w:divBdr>
        <w:top w:val="none" w:sz="0" w:space="0" w:color="auto"/>
        <w:left w:val="none" w:sz="0" w:space="0" w:color="auto"/>
        <w:bottom w:val="none" w:sz="0" w:space="0" w:color="auto"/>
        <w:right w:val="none" w:sz="0" w:space="0" w:color="auto"/>
      </w:divBdr>
      <w:divsChild>
        <w:div w:id="882133219">
          <w:marLeft w:val="0"/>
          <w:marRight w:val="0"/>
          <w:marTop w:val="0"/>
          <w:marBottom w:val="0"/>
          <w:divBdr>
            <w:top w:val="none" w:sz="0" w:space="0" w:color="auto"/>
            <w:left w:val="none" w:sz="0" w:space="0" w:color="auto"/>
            <w:bottom w:val="none" w:sz="0" w:space="0" w:color="auto"/>
            <w:right w:val="none" w:sz="0" w:space="0" w:color="auto"/>
          </w:divBdr>
          <w:divsChild>
            <w:div w:id="346639513">
              <w:marLeft w:val="3030"/>
              <w:marRight w:val="225"/>
              <w:marTop w:val="0"/>
              <w:marBottom w:val="300"/>
              <w:divBdr>
                <w:top w:val="none" w:sz="0" w:space="0" w:color="auto"/>
                <w:left w:val="none" w:sz="0" w:space="0" w:color="auto"/>
                <w:bottom w:val="none" w:sz="0" w:space="0" w:color="auto"/>
                <w:right w:val="none" w:sz="0" w:space="0" w:color="auto"/>
              </w:divBdr>
              <w:divsChild>
                <w:div w:id="1236668985">
                  <w:marLeft w:val="0"/>
                  <w:marRight w:val="0"/>
                  <w:marTop w:val="0"/>
                  <w:marBottom w:val="0"/>
                  <w:divBdr>
                    <w:top w:val="none" w:sz="0" w:space="0" w:color="auto"/>
                    <w:left w:val="single" w:sz="6" w:space="0" w:color="000000"/>
                    <w:bottom w:val="single" w:sz="6" w:space="0" w:color="000000"/>
                    <w:right w:val="single" w:sz="6" w:space="0" w:color="000000"/>
                  </w:divBdr>
                  <w:divsChild>
                    <w:div w:id="1882013519">
                      <w:marLeft w:val="0"/>
                      <w:marRight w:val="0"/>
                      <w:marTop w:val="0"/>
                      <w:marBottom w:val="0"/>
                      <w:divBdr>
                        <w:top w:val="none" w:sz="0" w:space="0" w:color="auto"/>
                        <w:left w:val="none" w:sz="0" w:space="0" w:color="auto"/>
                        <w:bottom w:val="none" w:sz="0" w:space="0" w:color="auto"/>
                        <w:right w:val="none" w:sz="0" w:space="0" w:color="auto"/>
                      </w:divBdr>
                      <w:divsChild>
                        <w:div w:id="1412123166">
                          <w:marLeft w:val="0"/>
                          <w:marRight w:val="0"/>
                          <w:marTop w:val="0"/>
                          <w:marBottom w:val="0"/>
                          <w:divBdr>
                            <w:top w:val="none" w:sz="0" w:space="0" w:color="auto"/>
                            <w:left w:val="none" w:sz="0" w:space="0" w:color="auto"/>
                            <w:bottom w:val="none" w:sz="0" w:space="0" w:color="auto"/>
                            <w:right w:val="none" w:sz="0" w:space="0" w:color="auto"/>
                          </w:divBdr>
                          <w:divsChild>
                            <w:div w:id="6621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09444">
      <w:bodyDiv w:val="1"/>
      <w:marLeft w:val="0"/>
      <w:marRight w:val="0"/>
      <w:marTop w:val="0"/>
      <w:marBottom w:val="0"/>
      <w:divBdr>
        <w:top w:val="none" w:sz="0" w:space="0" w:color="auto"/>
        <w:left w:val="none" w:sz="0" w:space="0" w:color="auto"/>
        <w:bottom w:val="none" w:sz="0" w:space="0" w:color="auto"/>
        <w:right w:val="none" w:sz="0" w:space="0" w:color="auto"/>
      </w:divBdr>
    </w:div>
    <w:div w:id="1466583197">
      <w:bodyDiv w:val="1"/>
      <w:marLeft w:val="0"/>
      <w:marRight w:val="0"/>
      <w:marTop w:val="0"/>
      <w:marBottom w:val="0"/>
      <w:divBdr>
        <w:top w:val="none" w:sz="0" w:space="0" w:color="auto"/>
        <w:left w:val="none" w:sz="0" w:space="0" w:color="auto"/>
        <w:bottom w:val="none" w:sz="0" w:space="0" w:color="auto"/>
        <w:right w:val="none" w:sz="0" w:space="0" w:color="auto"/>
      </w:divBdr>
    </w:div>
    <w:div w:id="1490058467">
      <w:bodyDiv w:val="1"/>
      <w:marLeft w:val="0"/>
      <w:marRight w:val="0"/>
      <w:marTop w:val="0"/>
      <w:marBottom w:val="0"/>
      <w:divBdr>
        <w:top w:val="none" w:sz="0" w:space="0" w:color="auto"/>
        <w:left w:val="none" w:sz="0" w:space="0" w:color="auto"/>
        <w:bottom w:val="none" w:sz="0" w:space="0" w:color="auto"/>
        <w:right w:val="none" w:sz="0" w:space="0" w:color="auto"/>
      </w:divBdr>
    </w:div>
    <w:div w:id="1527862221">
      <w:bodyDiv w:val="1"/>
      <w:marLeft w:val="0"/>
      <w:marRight w:val="0"/>
      <w:marTop w:val="0"/>
      <w:marBottom w:val="0"/>
      <w:divBdr>
        <w:top w:val="none" w:sz="0" w:space="0" w:color="auto"/>
        <w:left w:val="none" w:sz="0" w:space="0" w:color="auto"/>
        <w:bottom w:val="none" w:sz="0" w:space="0" w:color="auto"/>
        <w:right w:val="none" w:sz="0" w:space="0" w:color="auto"/>
      </w:divBdr>
      <w:divsChild>
        <w:div w:id="251545898">
          <w:marLeft w:val="0"/>
          <w:marRight w:val="0"/>
          <w:marTop w:val="0"/>
          <w:marBottom w:val="0"/>
          <w:divBdr>
            <w:top w:val="none" w:sz="0" w:space="0" w:color="auto"/>
            <w:left w:val="none" w:sz="0" w:space="0" w:color="auto"/>
            <w:bottom w:val="none" w:sz="0" w:space="0" w:color="auto"/>
            <w:right w:val="none" w:sz="0" w:space="0" w:color="auto"/>
          </w:divBdr>
          <w:divsChild>
            <w:div w:id="1424691058">
              <w:marLeft w:val="0"/>
              <w:marRight w:val="0"/>
              <w:marTop w:val="0"/>
              <w:marBottom w:val="210"/>
              <w:divBdr>
                <w:top w:val="none" w:sz="0" w:space="0" w:color="auto"/>
                <w:left w:val="none" w:sz="0" w:space="0" w:color="auto"/>
                <w:bottom w:val="none" w:sz="0" w:space="0" w:color="auto"/>
                <w:right w:val="none" w:sz="0" w:space="0" w:color="auto"/>
              </w:divBdr>
              <w:divsChild>
                <w:div w:id="265700205">
                  <w:marLeft w:val="0"/>
                  <w:marRight w:val="0"/>
                  <w:marTop w:val="0"/>
                  <w:marBottom w:val="0"/>
                  <w:divBdr>
                    <w:top w:val="none" w:sz="0" w:space="0" w:color="auto"/>
                    <w:left w:val="none" w:sz="0" w:space="0" w:color="auto"/>
                    <w:bottom w:val="none" w:sz="0" w:space="0" w:color="auto"/>
                    <w:right w:val="none" w:sz="0" w:space="0" w:color="auto"/>
                  </w:divBdr>
                  <w:divsChild>
                    <w:div w:id="1182816723">
                      <w:marLeft w:val="0"/>
                      <w:marRight w:val="0"/>
                      <w:marTop w:val="0"/>
                      <w:marBottom w:val="0"/>
                      <w:divBdr>
                        <w:top w:val="none" w:sz="0" w:space="0" w:color="auto"/>
                        <w:left w:val="none" w:sz="0" w:space="0" w:color="auto"/>
                        <w:bottom w:val="none" w:sz="0" w:space="0" w:color="auto"/>
                        <w:right w:val="none" w:sz="0" w:space="0" w:color="auto"/>
                      </w:divBdr>
                      <w:divsChild>
                        <w:div w:id="166752526">
                          <w:marLeft w:val="0"/>
                          <w:marRight w:val="0"/>
                          <w:marTop w:val="0"/>
                          <w:marBottom w:val="0"/>
                          <w:divBdr>
                            <w:top w:val="none" w:sz="0" w:space="0" w:color="auto"/>
                            <w:left w:val="none" w:sz="0" w:space="0" w:color="auto"/>
                            <w:bottom w:val="none" w:sz="0" w:space="0" w:color="auto"/>
                            <w:right w:val="none" w:sz="0" w:space="0" w:color="auto"/>
                          </w:divBdr>
                          <w:divsChild>
                            <w:div w:id="921329467">
                              <w:marLeft w:val="0"/>
                              <w:marRight w:val="0"/>
                              <w:marTop w:val="0"/>
                              <w:marBottom w:val="0"/>
                              <w:divBdr>
                                <w:top w:val="none" w:sz="0" w:space="0" w:color="auto"/>
                                <w:left w:val="none" w:sz="0" w:space="0" w:color="auto"/>
                                <w:bottom w:val="none" w:sz="0" w:space="0" w:color="auto"/>
                                <w:right w:val="none" w:sz="0" w:space="0" w:color="auto"/>
                              </w:divBdr>
                              <w:divsChild>
                                <w:div w:id="1690258245">
                                  <w:marLeft w:val="0"/>
                                  <w:marRight w:val="0"/>
                                  <w:marTop w:val="0"/>
                                  <w:marBottom w:val="0"/>
                                  <w:divBdr>
                                    <w:top w:val="none" w:sz="0" w:space="0" w:color="auto"/>
                                    <w:left w:val="none" w:sz="0" w:space="0" w:color="auto"/>
                                    <w:bottom w:val="none" w:sz="0" w:space="0" w:color="auto"/>
                                    <w:right w:val="none" w:sz="0" w:space="0" w:color="auto"/>
                                  </w:divBdr>
                                  <w:divsChild>
                                    <w:div w:id="1060251750">
                                      <w:marLeft w:val="0"/>
                                      <w:marRight w:val="0"/>
                                      <w:marTop w:val="0"/>
                                      <w:marBottom w:val="0"/>
                                      <w:divBdr>
                                        <w:top w:val="none" w:sz="0" w:space="0" w:color="auto"/>
                                        <w:left w:val="none" w:sz="0" w:space="0" w:color="auto"/>
                                        <w:bottom w:val="none" w:sz="0" w:space="0" w:color="auto"/>
                                        <w:right w:val="none" w:sz="0" w:space="0" w:color="auto"/>
                                      </w:divBdr>
                                      <w:divsChild>
                                        <w:div w:id="1270620364">
                                          <w:marLeft w:val="0"/>
                                          <w:marRight w:val="0"/>
                                          <w:marTop w:val="0"/>
                                          <w:marBottom w:val="0"/>
                                          <w:divBdr>
                                            <w:top w:val="none" w:sz="0" w:space="0" w:color="auto"/>
                                            <w:left w:val="none" w:sz="0" w:space="0" w:color="auto"/>
                                            <w:bottom w:val="none" w:sz="0" w:space="0" w:color="auto"/>
                                            <w:right w:val="none" w:sz="0" w:space="0" w:color="auto"/>
                                          </w:divBdr>
                                          <w:divsChild>
                                            <w:div w:id="12478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261840">
      <w:bodyDiv w:val="1"/>
      <w:marLeft w:val="0"/>
      <w:marRight w:val="0"/>
      <w:marTop w:val="0"/>
      <w:marBottom w:val="0"/>
      <w:divBdr>
        <w:top w:val="none" w:sz="0" w:space="0" w:color="auto"/>
        <w:left w:val="none" w:sz="0" w:space="0" w:color="auto"/>
        <w:bottom w:val="none" w:sz="0" w:space="0" w:color="auto"/>
        <w:right w:val="none" w:sz="0" w:space="0" w:color="auto"/>
      </w:divBdr>
    </w:div>
    <w:div w:id="1646811238">
      <w:bodyDiv w:val="1"/>
      <w:marLeft w:val="0"/>
      <w:marRight w:val="0"/>
      <w:marTop w:val="0"/>
      <w:marBottom w:val="600"/>
      <w:divBdr>
        <w:top w:val="none" w:sz="0" w:space="0" w:color="auto"/>
        <w:left w:val="none" w:sz="0" w:space="0" w:color="auto"/>
        <w:bottom w:val="none" w:sz="0" w:space="0" w:color="auto"/>
        <w:right w:val="none" w:sz="0" w:space="0" w:color="auto"/>
      </w:divBdr>
      <w:divsChild>
        <w:div w:id="86007173">
          <w:marLeft w:val="0"/>
          <w:marRight w:val="0"/>
          <w:marTop w:val="0"/>
          <w:marBottom w:val="720"/>
          <w:divBdr>
            <w:top w:val="none" w:sz="0" w:space="0" w:color="auto"/>
            <w:left w:val="none" w:sz="0" w:space="0" w:color="auto"/>
            <w:bottom w:val="none" w:sz="0" w:space="0" w:color="auto"/>
            <w:right w:val="none" w:sz="0" w:space="0" w:color="auto"/>
          </w:divBdr>
          <w:divsChild>
            <w:div w:id="40326597">
              <w:marLeft w:val="0"/>
              <w:marRight w:val="0"/>
              <w:marTop w:val="0"/>
              <w:marBottom w:val="720"/>
              <w:divBdr>
                <w:top w:val="none" w:sz="0" w:space="0" w:color="auto"/>
                <w:left w:val="none" w:sz="0" w:space="0" w:color="auto"/>
                <w:bottom w:val="none" w:sz="0" w:space="0" w:color="auto"/>
                <w:right w:val="none" w:sz="0" w:space="0" w:color="auto"/>
              </w:divBdr>
              <w:divsChild>
                <w:div w:id="997655269">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1695423664">
      <w:bodyDiv w:val="1"/>
      <w:marLeft w:val="0"/>
      <w:marRight w:val="0"/>
      <w:marTop w:val="0"/>
      <w:marBottom w:val="0"/>
      <w:divBdr>
        <w:top w:val="none" w:sz="0" w:space="0" w:color="auto"/>
        <w:left w:val="none" w:sz="0" w:space="0" w:color="auto"/>
        <w:bottom w:val="none" w:sz="0" w:space="0" w:color="auto"/>
        <w:right w:val="none" w:sz="0" w:space="0" w:color="auto"/>
      </w:divBdr>
    </w:div>
    <w:div w:id="1722554792">
      <w:bodyDiv w:val="1"/>
      <w:marLeft w:val="0"/>
      <w:marRight w:val="0"/>
      <w:marTop w:val="0"/>
      <w:marBottom w:val="0"/>
      <w:divBdr>
        <w:top w:val="none" w:sz="0" w:space="0" w:color="auto"/>
        <w:left w:val="none" w:sz="0" w:space="0" w:color="auto"/>
        <w:bottom w:val="none" w:sz="0" w:space="0" w:color="auto"/>
        <w:right w:val="none" w:sz="0" w:space="0" w:color="auto"/>
      </w:divBdr>
    </w:div>
    <w:div w:id="1745644938">
      <w:bodyDiv w:val="1"/>
      <w:marLeft w:val="0"/>
      <w:marRight w:val="0"/>
      <w:marTop w:val="0"/>
      <w:marBottom w:val="0"/>
      <w:divBdr>
        <w:top w:val="none" w:sz="0" w:space="0" w:color="auto"/>
        <w:left w:val="none" w:sz="0" w:space="0" w:color="auto"/>
        <w:bottom w:val="none" w:sz="0" w:space="0" w:color="auto"/>
        <w:right w:val="none" w:sz="0" w:space="0" w:color="auto"/>
      </w:divBdr>
    </w:div>
    <w:div w:id="1789011589">
      <w:bodyDiv w:val="1"/>
      <w:marLeft w:val="0"/>
      <w:marRight w:val="0"/>
      <w:marTop w:val="0"/>
      <w:marBottom w:val="0"/>
      <w:divBdr>
        <w:top w:val="none" w:sz="0" w:space="0" w:color="auto"/>
        <w:left w:val="none" w:sz="0" w:space="0" w:color="auto"/>
        <w:bottom w:val="none" w:sz="0" w:space="0" w:color="auto"/>
        <w:right w:val="none" w:sz="0" w:space="0" w:color="auto"/>
      </w:divBdr>
      <w:divsChild>
        <w:div w:id="1936786401">
          <w:marLeft w:val="0"/>
          <w:marRight w:val="0"/>
          <w:marTop w:val="0"/>
          <w:marBottom w:val="0"/>
          <w:divBdr>
            <w:top w:val="none" w:sz="0" w:space="0" w:color="auto"/>
            <w:left w:val="none" w:sz="0" w:space="0" w:color="auto"/>
            <w:bottom w:val="none" w:sz="0" w:space="0" w:color="auto"/>
            <w:right w:val="none" w:sz="0" w:space="0" w:color="auto"/>
          </w:divBdr>
          <w:divsChild>
            <w:div w:id="1661470383">
              <w:marLeft w:val="4341"/>
              <w:marRight w:val="322"/>
              <w:marTop w:val="0"/>
              <w:marBottom w:val="430"/>
              <w:divBdr>
                <w:top w:val="none" w:sz="0" w:space="0" w:color="auto"/>
                <w:left w:val="none" w:sz="0" w:space="0" w:color="auto"/>
                <w:bottom w:val="none" w:sz="0" w:space="0" w:color="auto"/>
                <w:right w:val="none" w:sz="0" w:space="0" w:color="auto"/>
              </w:divBdr>
              <w:divsChild>
                <w:div w:id="351347353">
                  <w:marLeft w:val="0"/>
                  <w:marRight w:val="0"/>
                  <w:marTop w:val="0"/>
                  <w:marBottom w:val="0"/>
                  <w:divBdr>
                    <w:top w:val="none" w:sz="0" w:space="0" w:color="auto"/>
                    <w:left w:val="single" w:sz="8" w:space="0" w:color="000000"/>
                    <w:bottom w:val="single" w:sz="8" w:space="0" w:color="000000"/>
                    <w:right w:val="single" w:sz="8" w:space="0" w:color="000000"/>
                  </w:divBdr>
                  <w:divsChild>
                    <w:div w:id="2105803763">
                      <w:marLeft w:val="0"/>
                      <w:marRight w:val="0"/>
                      <w:marTop w:val="0"/>
                      <w:marBottom w:val="430"/>
                      <w:divBdr>
                        <w:top w:val="none" w:sz="0" w:space="0" w:color="auto"/>
                        <w:left w:val="none" w:sz="0" w:space="0" w:color="auto"/>
                        <w:bottom w:val="none" w:sz="0" w:space="0" w:color="auto"/>
                        <w:right w:val="none" w:sz="0" w:space="0" w:color="auto"/>
                      </w:divBdr>
                      <w:divsChild>
                        <w:div w:id="1632439984">
                          <w:marLeft w:val="0"/>
                          <w:marRight w:val="0"/>
                          <w:marTop w:val="0"/>
                          <w:marBottom w:val="0"/>
                          <w:divBdr>
                            <w:top w:val="none" w:sz="0" w:space="0" w:color="auto"/>
                            <w:left w:val="none" w:sz="0" w:space="0" w:color="auto"/>
                            <w:bottom w:val="none" w:sz="0" w:space="0" w:color="auto"/>
                            <w:right w:val="none" w:sz="0" w:space="0" w:color="auto"/>
                          </w:divBdr>
                          <w:divsChild>
                            <w:div w:id="16221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633">
      <w:bodyDiv w:val="1"/>
      <w:marLeft w:val="0"/>
      <w:marRight w:val="0"/>
      <w:marTop w:val="0"/>
      <w:marBottom w:val="0"/>
      <w:divBdr>
        <w:top w:val="none" w:sz="0" w:space="0" w:color="auto"/>
        <w:left w:val="none" w:sz="0" w:space="0" w:color="auto"/>
        <w:bottom w:val="none" w:sz="0" w:space="0" w:color="auto"/>
        <w:right w:val="none" w:sz="0" w:space="0" w:color="auto"/>
      </w:divBdr>
    </w:div>
    <w:div w:id="1857840596">
      <w:bodyDiv w:val="1"/>
      <w:marLeft w:val="0"/>
      <w:marRight w:val="0"/>
      <w:marTop w:val="0"/>
      <w:marBottom w:val="0"/>
      <w:divBdr>
        <w:top w:val="none" w:sz="0" w:space="0" w:color="auto"/>
        <w:left w:val="none" w:sz="0" w:space="0" w:color="auto"/>
        <w:bottom w:val="none" w:sz="0" w:space="0" w:color="auto"/>
        <w:right w:val="none" w:sz="0" w:space="0" w:color="auto"/>
      </w:divBdr>
    </w:div>
    <w:div w:id="1892838560">
      <w:bodyDiv w:val="1"/>
      <w:marLeft w:val="0"/>
      <w:marRight w:val="0"/>
      <w:marTop w:val="0"/>
      <w:marBottom w:val="0"/>
      <w:divBdr>
        <w:top w:val="none" w:sz="0" w:space="0" w:color="auto"/>
        <w:left w:val="none" w:sz="0" w:space="0" w:color="auto"/>
        <w:bottom w:val="none" w:sz="0" w:space="0" w:color="auto"/>
        <w:right w:val="none" w:sz="0" w:space="0" w:color="auto"/>
      </w:divBdr>
      <w:divsChild>
        <w:div w:id="170998452">
          <w:marLeft w:val="0"/>
          <w:marRight w:val="0"/>
          <w:marTop w:val="0"/>
          <w:marBottom w:val="0"/>
          <w:divBdr>
            <w:top w:val="none" w:sz="0" w:space="0" w:color="auto"/>
            <w:left w:val="none" w:sz="0" w:space="0" w:color="auto"/>
            <w:bottom w:val="none" w:sz="0" w:space="0" w:color="auto"/>
            <w:right w:val="none" w:sz="0" w:space="0" w:color="auto"/>
          </w:divBdr>
        </w:div>
        <w:div w:id="835418246">
          <w:marLeft w:val="0"/>
          <w:marRight w:val="0"/>
          <w:marTop w:val="0"/>
          <w:marBottom w:val="0"/>
          <w:divBdr>
            <w:top w:val="none" w:sz="0" w:space="0" w:color="auto"/>
            <w:left w:val="none" w:sz="0" w:space="0" w:color="auto"/>
            <w:bottom w:val="none" w:sz="0" w:space="0" w:color="auto"/>
            <w:right w:val="none" w:sz="0" w:space="0" w:color="auto"/>
          </w:divBdr>
        </w:div>
        <w:div w:id="1585068679">
          <w:marLeft w:val="0"/>
          <w:marRight w:val="0"/>
          <w:marTop w:val="0"/>
          <w:marBottom w:val="0"/>
          <w:divBdr>
            <w:top w:val="none" w:sz="0" w:space="0" w:color="auto"/>
            <w:left w:val="none" w:sz="0" w:space="0" w:color="auto"/>
            <w:bottom w:val="none" w:sz="0" w:space="0" w:color="auto"/>
            <w:right w:val="none" w:sz="0" w:space="0" w:color="auto"/>
          </w:divBdr>
        </w:div>
        <w:div w:id="1782457499">
          <w:marLeft w:val="0"/>
          <w:marRight w:val="0"/>
          <w:marTop w:val="0"/>
          <w:marBottom w:val="0"/>
          <w:divBdr>
            <w:top w:val="none" w:sz="0" w:space="0" w:color="auto"/>
            <w:left w:val="none" w:sz="0" w:space="0" w:color="auto"/>
            <w:bottom w:val="none" w:sz="0" w:space="0" w:color="auto"/>
            <w:right w:val="none" w:sz="0" w:space="0" w:color="auto"/>
          </w:divBdr>
        </w:div>
      </w:divsChild>
    </w:div>
    <w:div w:id="1912349323">
      <w:bodyDiv w:val="1"/>
      <w:marLeft w:val="0"/>
      <w:marRight w:val="0"/>
      <w:marTop w:val="0"/>
      <w:marBottom w:val="0"/>
      <w:divBdr>
        <w:top w:val="none" w:sz="0" w:space="0" w:color="auto"/>
        <w:left w:val="none" w:sz="0" w:space="0" w:color="auto"/>
        <w:bottom w:val="none" w:sz="0" w:space="0" w:color="auto"/>
        <w:right w:val="none" w:sz="0" w:space="0" w:color="auto"/>
      </w:divBdr>
    </w:div>
    <w:div w:id="1914198808">
      <w:bodyDiv w:val="1"/>
      <w:marLeft w:val="0"/>
      <w:marRight w:val="0"/>
      <w:marTop w:val="0"/>
      <w:marBottom w:val="0"/>
      <w:divBdr>
        <w:top w:val="none" w:sz="0" w:space="0" w:color="auto"/>
        <w:left w:val="none" w:sz="0" w:space="0" w:color="auto"/>
        <w:bottom w:val="none" w:sz="0" w:space="0" w:color="auto"/>
        <w:right w:val="none" w:sz="0" w:space="0" w:color="auto"/>
      </w:divBdr>
    </w:div>
    <w:div w:id="2018068964">
      <w:bodyDiv w:val="1"/>
      <w:marLeft w:val="0"/>
      <w:marRight w:val="0"/>
      <w:marTop w:val="0"/>
      <w:marBottom w:val="0"/>
      <w:divBdr>
        <w:top w:val="none" w:sz="0" w:space="0" w:color="auto"/>
        <w:left w:val="none" w:sz="0" w:space="0" w:color="auto"/>
        <w:bottom w:val="none" w:sz="0" w:space="0" w:color="auto"/>
        <w:right w:val="none" w:sz="0" w:space="0" w:color="auto"/>
      </w:divBdr>
    </w:div>
    <w:div w:id="2028365490">
      <w:bodyDiv w:val="1"/>
      <w:marLeft w:val="0"/>
      <w:marRight w:val="0"/>
      <w:marTop w:val="0"/>
      <w:marBottom w:val="0"/>
      <w:divBdr>
        <w:top w:val="none" w:sz="0" w:space="0" w:color="auto"/>
        <w:left w:val="none" w:sz="0" w:space="0" w:color="auto"/>
        <w:bottom w:val="none" w:sz="0" w:space="0" w:color="auto"/>
        <w:right w:val="none" w:sz="0" w:space="0" w:color="auto"/>
      </w:divBdr>
    </w:div>
    <w:div w:id="2045594367">
      <w:bodyDiv w:val="1"/>
      <w:marLeft w:val="0"/>
      <w:marRight w:val="0"/>
      <w:marTop w:val="0"/>
      <w:marBottom w:val="0"/>
      <w:divBdr>
        <w:top w:val="none" w:sz="0" w:space="0" w:color="auto"/>
        <w:left w:val="none" w:sz="0" w:space="0" w:color="auto"/>
        <w:bottom w:val="none" w:sz="0" w:space="0" w:color="auto"/>
        <w:right w:val="none" w:sz="0" w:space="0" w:color="auto"/>
      </w:divBdr>
    </w:div>
    <w:div w:id="2049337286">
      <w:bodyDiv w:val="1"/>
      <w:marLeft w:val="0"/>
      <w:marRight w:val="0"/>
      <w:marTop w:val="0"/>
      <w:marBottom w:val="0"/>
      <w:divBdr>
        <w:top w:val="none" w:sz="0" w:space="0" w:color="auto"/>
        <w:left w:val="none" w:sz="0" w:space="0" w:color="auto"/>
        <w:bottom w:val="none" w:sz="0" w:space="0" w:color="auto"/>
        <w:right w:val="none" w:sz="0" w:space="0" w:color="auto"/>
      </w:divBdr>
    </w:div>
    <w:div w:id="2051953648">
      <w:bodyDiv w:val="1"/>
      <w:marLeft w:val="0"/>
      <w:marRight w:val="0"/>
      <w:marTop w:val="0"/>
      <w:marBottom w:val="0"/>
      <w:divBdr>
        <w:top w:val="none" w:sz="0" w:space="0" w:color="auto"/>
        <w:left w:val="none" w:sz="0" w:space="0" w:color="auto"/>
        <w:bottom w:val="none" w:sz="0" w:space="0" w:color="auto"/>
        <w:right w:val="none" w:sz="0" w:space="0" w:color="auto"/>
      </w:divBdr>
    </w:div>
    <w:div w:id="2086143878">
      <w:bodyDiv w:val="1"/>
      <w:marLeft w:val="0"/>
      <w:marRight w:val="0"/>
      <w:marTop w:val="0"/>
      <w:marBottom w:val="0"/>
      <w:divBdr>
        <w:top w:val="none" w:sz="0" w:space="0" w:color="auto"/>
        <w:left w:val="none" w:sz="0" w:space="0" w:color="auto"/>
        <w:bottom w:val="none" w:sz="0" w:space="0" w:color="auto"/>
        <w:right w:val="none" w:sz="0" w:space="0" w:color="auto"/>
      </w:divBdr>
    </w:div>
    <w:div w:id="2094932918">
      <w:bodyDiv w:val="1"/>
      <w:marLeft w:val="0"/>
      <w:marRight w:val="0"/>
      <w:marTop w:val="0"/>
      <w:marBottom w:val="0"/>
      <w:divBdr>
        <w:top w:val="none" w:sz="0" w:space="0" w:color="auto"/>
        <w:left w:val="none" w:sz="0" w:space="0" w:color="auto"/>
        <w:bottom w:val="none" w:sz="0" w:space="0" w:color="auto"/>
        <w:right w:val="none" w:sz="0" w:space="0" w:color="auto"/>
      </w:divBdr>
    </w:div>
    <w:div w:id="2113668426">
      <w:bodyDiv w:val="1"/>
      <w:marLeft w:val="0"/>
      <w:marRight w:val="0"/>
      <w:marTop w:val="0"/>
      <w:marBottom w:val="0"/>
      <w:divBdr>
        <w:top w:val="none" w:sz="0" w:space="0" w:color="auto"/>
        <w:left w:val="none" w:sz="0" w:space="0" w:color="auto"/>
        <w:bottom w:val="none" w:sz="0" w:space="0" w:color="auto"/>
        <w:right w:val="none" w:sz="0" w:space="0" w:color="auto"/>
      </w:divBdr>
      <w:divsChild>
        <w:div w:id="1156454658">
          <w:marLeft w:val="0"/>
          <w:marRight w:val="0"/>
          <w:marTop w:val="0"/>
          <w:marBottom w:val="0"/>
          <w:divBdr>
            <w:top w:val="none" w:sz="0" w:space="0" w:color="auto"/>
            <w:left w:val="none" w:sz="0" w:space="0" w:color="auto"/>
            <w:bottom w:val="none" w:sz="0" w:space="0" w:color="auto"/>
            <w:right w:val="none" w:sz="0" w:space="0" w:color="auto"/>
          </w:divBdr>
          <w:divsChild>
            <w:div w:id="422266877">
              <w:marLeft w:val="3778"/>
              <w:marRight w:val="281"/>
              <w:marTop w:val="0"/>
              <w:marBottom w:val="374"/>
              <w:divBdr>
                <w:top w:val="none" w:sz="0" w:space="0" w:color="auto"/>
                <w:left w:val="none" w:sz="0" w:space="0" w:color="auto"/>
                <w:bottom w:val="none" w:sz="0" w:space="0" w:color="auto"/>
                <w:right w:val="none" w:sz="0" w:space="0" w:color="auto"/>
              </w:divBdr>
              <w:divsChild>
                <w:div w:id="1215847214">
                  <w:marLeft w:val="0"/>
                  <w:marRight w:val="0"/>
                  <w:marTop w:val="0"/>
                  <w:marBottom w:val="0"/>
                  <w:divBdr>
                    <w:top w:val="none" w:sz="0" w:space="0" w:color="auto"/>
                    <w:left w:val="single" w:sz="8" w:space="0" w:color="000000"/>
                    <w:bottom w:val="single" w:sz="8" w:space="0" w:color="000000"/>
                    <w:right w:val="single" w:sz="8" w:space="0" w:color="000000"/>
                  </w:divBdr>
                  <w:divsChild>
                    <w:div w:id="1478034521">
                      <w:marLeft w:val="0"/>
                      <w:marRight w:val="0"/>
                      <w:marTop w:val="0"/>
                      <w:marBottom w:val="374"/>
                      <w:divBdr>
                        <w:top w:val="none" w:sz="0" w:space="0" w:color="auto"/>
                        <w:left w:val="none" w:sz="0" w:space="0" w:color="auto"/>
                        <w:bottom w:val="none" w:sz="0" w:space="0" w:color="auto"/>
                        <w:right w:val="none" w:sz="0" w:space="0" w:color="auto"/>
                      </w:divBdr>
                      <w:divsChild>
                        <w:div w:id="1539973668">
                          <w:marLeft w:val="0"/>
                          <w:marRight w:val="0"/>
                          <w:marTop w:val="0"/>
                          <w:marBottom w:val="0"/>
                          <w:divBdr>
                            <w:top w:val="none" w:sz="0" w:space="0" w:color="auto"/>
                            <w:left w:val="none" w:sz="0" w:space="0" w:color="auto"/>
                            <w:bottom w:val="none" w:sz="0" w:space="0" w:color="auto"/>
                            <w:right w:val="none" w:sz="0" w:space="0" w:color="auto"/>
                          </w:divBdr>
                          <w:divsChild>
                            <w:div w:id="17780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73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RUcommissioning@londo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ocketsciencelab.co.uk/2021/07/05/stronger-futures-programme-summer-202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content/londons-violence-reduction-unit"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D7D6B6CBC28428BDB332EA86B4C80" ma:contentTypeVersion="7" ma:contentTypeDescription="Create a new document." ma:contentTypeScope="" ma:versionID="e93658f2f06fe8bf79e889e58c38ba65">
  <xsd:schema xmlns:xsd="http://www.w3.org/2001/XMLSchema" xmlns:xs="http://www.w3.org/2001/XMLSchema" xmlns:p="http://schemas.microsoft.com/office/2006/metadata/properties" xmlns:ns3="67d01e3a-9851-4a72-90e4-b7ed3e4275ec" xmlns:ns4="29b5d3b3-2e8f-4762-9052-9c0b21b59666" targetNamespace="http://schemas.microsoft.com/office/2006/metadata/properties" ma:root="true" ma:fieldsID="732bbb83bf914a3c51639aa986afdc24" ns3:_="" ns4:_="">
    <xsd:import namespace="67d01e3a-9851-4a72-90e4-b7ed3e4275ec"/>
    <xsd:import namespace="29b5d3b3-2e8f-4762-9052-9c0b21b596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01e3a-9851-4a72-90e4-b7ed3e427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b5d3b3-2e8f-4762-9052-9c0b21b596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D467D-C144-4CFF-84E7-E55EB55A2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01e3a-9851-4a72-90e4-b7ed3e4275ec"/>
    <ds:schemaRef ds:uri="29b5d3b3-2e8f-4762-9052-9c0b21b59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725F6-B7AE-48C0-80C3-EC2552CA7B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259EC-8C1D-435C-B4F7-6C0D2E8FDE2F}">
  <ds:schemaRefs>
    <ds:schemaRef ds:uri="http://schemas.microsoft.com/sharepoint/v3/contenttype/forms"/>
  </ds:schemaRefs>
</ds:datastoreItem>
</file>

<file path=customXml/itemProps4.xml><?xml version="1.0" encoding="utf-8"?>
<ds:datastoreItem xmlns:ds="http://schemas.openxmlformats.org/officeDocument/2006/customXml" ds:itemID="{060076EC-9AA9-4582-BB69-70FA2C99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47</Pages>
  <Words>9370</Words>
  <Characters>53283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62528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trissanen</dc:creator>
  <cp:keywords/>
  <cp:lastModifiedBy>Hatice Kaya-Henson</cp:lastModifiedBy>
  <cp:revision>23</cp:revision>
  <cp:lastPrinted>2021-08-27T10:16:00Z</cp:lastPrinted>
  <dcterms:created xsi:type="dcterms:W3CDTF">2021-09-13T09:39:00Z</dcterms:created>
  <dcterms:modified xsi:type="dcterms:W3CDTF">2021-09-13T14:02:00Z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0x010100BABD7D6B6CBC28428BDB332EA86B4C80</vt:lpwstr>
  </property>
  <property fmtid="{D5CDD505-2E9C-101B-9397-08002B2CF9AE}" pid="3" name="Document Subject">
    <vt:lpwstr>Who we are</vt:lpwstr>
  </property>
  <property fmtid="{D5CDD505-2E9C-101B-9397-08002B2CF9AE}" pid="4" name="DocDescription">
    <vt:lpwstr/>
  </property>
  <property fmtid="{D5CDD505-2E9C-101B-9397-08002B2CF9AE}" pid="5" name="Subject (to create views)">
    <vt:lpwstr>Other</vt:lpwstr>
  </property>
  <property fmtid="{D5CDD505-2E9C-101B-9397-08002B2CF9AE}" pid="6" name="SecurityClassification">
    <vt:lpwstr>TfL Unclassified</vt:lpwstr>
  </property>
</Properties>
</file>