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BB4" w:rsidRPr="00EB56D7" w:rsidRDefault="00EB56D7" w:rsidP="00805AEE">
      <w:pPr>
        <w:spacing w:after="0"/>
        <w:jc w:val="right"/>
        <w:rPr>
          <w:rFonts w:ascii="Arial" w:hAnsi="Arial" w:cs="Arial"/>
          <w:sz w:val="24"/>
          <w:szCs w:val="24"/>
        </w:rPr>
      </w:pPr>
      <w:r w:rsidRPr="00EB56D7">
        <w:rPr>
          <w:rFonts w:ascii="Arial" w:hAnsi="Arial" w:cs="Arial"/>
          <w:noProof/>
          <w:sz w:val="24"/>
          <w:szCs w:val="24"/>
          <w:lang w:eastAsia="en-GB"/>
        </w:rPr>
        <w:drawing>
          <wp:anchor distT="0" distB="0" distL="114300" distR="114300" simplePos="0" relativeHeight="251659264" behindDoc="0" locked="0" layoutInCell="1" allowOverlap="1" wp14:anchorId="04873816" wp14:editId="527F4F26">
            <wp:simplePos x="0" y="0"/>
            <wp:positionH relativeFrom="column">
              <wp:posOffset>95250</wp:posOffset>
            </wp:positionH>
            <wp:positionV relativeFrom="paragraph">
              <wp:posOffset>196850</wp:posOffset>
            </wp:positionV>
            <wp:extent cx="2298700" cy="40894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870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6D7">
        <w:rPr>
          <w:rFonts w:ascii="Arial" w:hAnsi="Arial" w:cs="Arial"/>
          <w:noProof/>
          <w:sz w:val="24"/>
          <w:szCs w:val="24"/>
          <w:lang w:eastAsia="en-GB"/>
        </w:rPr>
        <w:drawing>
          <wp:anchor distT="0" distB="0" distL="114300" distR="114300" simplePos="0" relativeHeight="251672576" behindDoc="0" locked="0" layoutInCell="1" allowOverlap="1" wp14:anchorId="061E2A2B" wp14:editId="4E44557D">
            <wp:simplePos x="0" y="0"/>
            <wp:positionH relativeFrom="column">
              <wp:posOffset>2946400</wp:posOffset>
            </wp:positionH>
            <wp:positionV relativeFrom="paragraph">
              <wp:posOffset>6350</wp:posOffset>
            </wp:positionV>
            <wp:extent cx="1638300" cy="763090"/>
            <wp:effectExtent l="0" t="0" r="0" b="0"/>
            <wp:wrapSquare wrapText="bothSides"/>
            <wp:docPr id="7" name="Picture 7" descr="https://intranet.broxtowe.gov.uk/media/3746/broxtowe-logo-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broxtowe.gov.uk/media/3746/broxtowe-logo-4co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763090"/>
                    </a:xfrm>
                    <a:prstGeom prst="rect">
                      <a:avLst/>
                    </a:prstGeom>
                    <a:noFill/>
                    <a:ln>
                      <a:noFill/>
                    </a:ln>
                  </pic:spPr>
                </pic:pic>
              </a:graphicData>
            </a:graphic>
          </wp:anchor>
        </w:drawing>
      </w:r>
    </w:p>
    <w:p w:rsidR="00AD1BB4" w:rsidRPr="00EB56D7" w:rsidRDefault="00381F96" w:rsidP="00805AEE">
      <w:pPr>
        <w:spacing w:after="0"/>
        <w:rPr>
          <w:rFonts w:ascii="Arial" w:hAnsi="Arial" w:cs="Arial"/>
          <w:sz w:val="24"/>
          <w:szCs w:val="24"/>
        </w:rPr>
      </w:pPr>
      <w:r w:rsidRPr="00EB56D7">
        <w:rPr>
          <w:rFonts w:ascii="Arial" w:hAnsi="Arial" w:cs="Arial"/>
          <w:sz w:val="24"/>
          <w:szCs w:val="24"/>
        </w:rPr>
        <w:tab/>
      </w:r>
      <w:r w:rsidRPr="00EB56D7">
        <w:rPr>
          <w:rFonts w:ascii="Arial" w:hAnsi="Arial" w:cs="Arial"/>
          <w:sz w:val="24"/>
          <w:szCs w:val="24"/>
        </w:rPr>
        <w:tab/>
      </w:r>
      <w:r w:rsidRPr="00EB56D7">
        <w:rPr>
          <w:rFonts w:ascii="Arial" w:hAnsi="Arial" w:cs="Arial"/>
          <w:sz w:val="24"/>
          <w:szCs w:val="24"/>
        </w:rPr>
        <w:tab/>
      </w:r>
      <w:r w:rsidRPr="00EB56D7">
        <w:rPr>
          <w:rFonts w:ascii="Arial" w:hAnsi="Arial" w:cs="Arial"/>
          <w:sz w:val="24"/>
          <w:szCs w:val="24"/>
        </w:rPr>
        <w:tab/>
      </w:r>
      <w:r w:rsidRPr="00EB56D7">
        <w:rPr>
          <w:rFonts w:ascii="Arial" w:hAnsi="Arial" w:cs="Arial"/>
          <w:sz w:val="24"/>
          <w:szCs w:val="24"/>
        </w:rPr>
        <w:tab/>
      </w:r>
    </w:p>
    <w:p w:rsidR="00317432" w:rsidRPr="00EB56D7" w:rsidRDefault="00317432" w:rsidP="00805AEE">
      <w:pPr>
        <w:spacing w:after="0"/>
        <w:rPr>
          <w:rFonts w:ascii="Arial" w:hAnsi="Arial" w:cs="Arial"/>
          <w:sz w:val="24"/>
          <w:szCs w:val="24"/>
        </w:rPr>
      </w:pPr>
    </w:p>
    <w:p w:rsidR="00805AEE" w:rsidRDefault="00805AEE" w:rsidP="00805AEE">
      <w:pPr>
        <w:spacing w:after="0"/>
        <w:jc w:val="center"/>
        <w:rPr>
          <w:rFonts w:ascii="Arial" w:hAnsi="Arial" w:cs="Arial"/>
          <w:b/>
          <w:sz w:val="24"/>
          <w:szCs w:val="24"/>
          <w:u w:val="single"/>
        </w:rPr>
      </w:pPr>
    </w:p>
    <w:p w:rsidR="00805AEE" w:rsidRDefault="00805AEE" w:rsidP="00805AEE">
      <w:pPr>
        <w:spacing w:after="0"/>
        <w:jc w:val="center"/>
        <w:rPr>
          <w:rFonts w:ascii="Arial" w:hAnsi="Arial" w:cs="Arial"/>
          <w:b/>
          <w:sz w:val="24"/>
          <w:szCs w:val="24"/>
          <w:u w:val="single"/>
        </w:rPr>
      </w:pPr>
    </w:p>
    <w:p w:rsidR="000E6654" w:rsidRDefault="006B4950" w:rsidP="00805AEE">
      <w:pPr>
        <w:spacing w:after="0"/>
        <w:jc w:val="center"/>
        <w:rPr>
          <w:rFonts w:ascii="Arial" w:hAnsi="Arial" w:cs="Arial"/>
          <w:b/>
          <w:sz w:val="28"/>
          <w:szCs w:val="28"/>
          <w:u w:val="single"/>
        </w:rPr>
      </w:pPr>
      <w:r>
        <w:rPr>
          <w:rFonts w:ascii="Arial" w:hAnsi="Arial" w:cs="Arial"/>
          <w:b/>
          <w:sz w:val="28"/>
          <w:szCs w:val="28"/>
          <w:u w:val="single"/>
        </w:rPr>
        <w:t xml:space="preserve">ANNUAL </w:t>
      </w:r>
      <w:r w:rsidR="00592921">
        <w:rPr>
          <w:rFonts w:ascii="Arial" w:hAnsi="Arial" w:cs="Arial"/>
          <w:b/>
          <w:sz w:val="28"/>
          <w:szCs w:val="28"/>
          <w:u w:val="single"/>
        </w:rPr>
        <w:t>HOLIDAY ACTIVITIES</w:t>
      </w:r>
      <w:r>
        <w:rPr>
          <w:rFonts w:ascii="Arial" w:hAnsi="Arial" w:cs="Arial"/>
          <w:b/>
          <w:sz w:val="28"/>
          <w:szCs w:val="28"/>
          <w:u w:val="single"/>
        </w:rPr>
        <w:t xml:space="preserve"> AND FOOD PROGRAMME </w:t>
      </w:r>
      <w:r w:rsidR="002A5119">
        <w:rPr>
          <w:rFonts w:ascii="Arial" w:hAnsi="Arial" w:cs="Arial"/>
          <w:b/>
          <w:sz w:val="28"/>
          <w:szCs w:val="28"/>
          <w:u w:val="single"/>
        </w:rPr>
        <w:t>202</w:t>
      </w:r>
      <w:r w:rsidR="00592921">
        <w:rPr>
          <w:rFonts w:ascii="Arial" w:hAnsi="Arial" w:cs="Arial"/>
          <w:b/>
          <w:sz w:val="28"/>
          <w:szCs w:val="28"/>
          <w:u w:val="single"/>
        </w:rPr>
        <w:t>2</w:t>
      </w:r>
    </w:p>
    <w:p w:rsidR="000A30FB" w:rsidRDefault="000A30FB" w:rsidP="00805AEE">
      <w:pPr>
        <w:spacing w:after="0"/>
        <w:jc w:val="center"/>
        <w:rPr>
          <w:rFonts w:ascii="Arial" w:hAnsi="Arial" w:cs="Arial"/>
          <w:b/>
          <w:sz w:val="28"/>
          <w:szCs w:val="28"/>
          <w:u w:val="single"/>
        </w:rPr>
      </w:pPr>
    </w:p>
    <w:p w:rsidR="000A30FB" w:rsidRDefault="000A30FB" w:rsidP="00805AEE">
      <w:pPr>
        <w:spacing w:after="0"/>
        <w:jc w:val="center"/>
        <w:rPr>
          <w:rFonts w:ascii="Arial" w:hAnsi="Arial" w:cs="Arial"/>
          <w:b/>
          <w:sz w:val="28"/>
          <w:szCs w:val="28"/>
          <w:u w:val="single"/>
        </w:rPr>
      </w:pPr>
      <w:r>
        <w:rPr>
          <w:rFonts w:ascii="Arial" w:hAnsi="Arial" w:cs="Arial"/>
          <w:b/>
          <w:sz w:val="28"/>
          <w:szCs w:val="28"/>
          <w:u w:val="single"/>
        </w:rPr>
        <w:t>EXPRESSION OF INTEREST</w:t>
      </w:r>
      <w:r w:rsidR="00592921">
        <w:rPr>
          <w:rFonts w:ascii="Arial" w:hAnsi="Arial" w:cs="Arial"/>
          <w:b/>
          <w:sz w:val="28"/>
          <w:szCs w:val="28"/>
          <w:u w:val="single"/>
        </w:rPr>
        <w:t xml:space="preserve"> (EOI)</w:t>
      </w:r>
    </w:p>
    <w:p w:rsidR="002A5119" w:rsidRDefault="002A5119" w:rsidP="00805AEE">
      <w:pPr>
        <w:spacing w:after="0"/>
        <w:jc w:val="center"/>
        <w:rPr>
          <w:rFonts w:ascii="Arial" w:hAnsi="Arial" w:cs="Arial"/>
          <w:b/>
          <w:sz w:val="28"/>
          <w:szCs w:val="28"/>
          <w:u w:val="single"/>
        </w:rPr>
      </w:pPr>
    </w:p>
    <w:p w:rsidR="00095F4F" w:rsidRDefault="00095F4F" w:rsidP="00805AEE">
      <w:pPr>
        <w:spacing w:after="0"/>
        <w:jc w:val="center"/>
        <w:rPr>
          <w:rFonts w:ascii="Arial" w:hAnsi="Arial" w:cs="Arial"/>
          <w:b/>
          <w:color w:val="FF0000"/>
          <w:sz w:val="28"/>
          <w:szCs w:val="28"/>
          <w:u w:val="single"/>
        </w:rPr>
      </w:pPr>
      <w:r w:rsidRPr="00095F4F">
        <w:rPr>
          <w:rFonts w:ascii="Arial" w:hAnsi="Arial" w:cs="Arial"/>
          <w:b/>
          <w:color w:val="FF0000"/>
          <w:sz w:val="28"/>
          <w:szCs w:val="28"/>
          <w:u w:val="single"/>
        </w:rPr>
        <w:t>Broxtowe Borough Council are inviting expressions of interest to deliver the holiday activities and food programme within the borough for 2022 with an option for TWO</w:t>
      </w:r>
      <w:r>
        <w:rPr>
          <w:rFonts w:ascii="Arial" w:hAnsi="Arial" w:cs="Arial"/>
          <w:b/>
          <w:color w:val="FF0000"/>
          <w:sz w:val="28"/>
          <w:szCs w:val="28"/>
          <w:u w:val="single"/>
        </w:rPr>
        <w:t xml:space="preserve"> 12-</w:t>
      </w:r>
      <w:r w:rsidRPr="00095F4F">
        <w:rPr>
          <w:rFonts w:ascii="Arial" w:hAnsi="Arial" w:cs="Arial"/>
          <w:b/>
          <w:color w:val="FF0000"/>
          <w:sz w:val="28"/>
          <w:szCs w:val="28"/>
          <w:u w:val="single"/>
        </w:rPr>
        <w:t>month extensions to cover the 2023-24 periods.</w:t>
      </w:r>
    </w:p>
    <w:p w:rsidR="00095F4F" w:rsidRPr="00095F4F" w:rsidRDefault="00095F4F" w:rsidP="00805AEE">
      <w:pPr>
        <w:spacing w:after="0"/>
        <w:jc w:val="center"/>
        <w:rPr>
          <w:rFonts w:ascii="Arial" w:hAnsi="Arial" w:cs="Arial"/>
          <w:b/>
          <w:color w:val="FF0000"/>
          <w:sz w:val="28"/>
          <w:szCs w:val="28"/>
          <w:u w:val="single"/>
        </w:rPr>
      </w:pPr>
    </w:p>
    <w:p w:rsidR="002A5119" w:rsidRPr="00770E1D" w:rsidRDefault="00F36C5C" w:rsidP="00770E1D">
      <w:pPr>
        <w:spacing w:after="0"/>
        <w:jc w:val="center"/>
        <w:rPr>
          <w:rFonts w:ascii="Arial" w:hAnsi="Arial" w:cs="Arial"/>
          <w:b/>
          <w:color w:val="FF0000"/>
          <w:sz w:val="28"/>
          <w:szCs w:val="28"/>
          <w:u w:val="single"/>
        </w:rPr>
      </w:pPr>
      <w:r w:rsidRPr="00770E1D">
        <w:rPr>
          <w:rFonts w:ascii="Arial" w:hAnsi="Arial" w:cs="Arial"/>
          <w:b/>
          <w:color w:val="FF0000"/>
          <w:sz w:val="28"/>
          <w:szCs w:val="28"/>
          <w:u w:val="single"/>
        </w:rPr>
        <w:t xml:space="preserve">Expressions of interest need to be submitted by </w:t>
      </w:r>
      <w:r w:rsidR="00592921">
        <w:rPr>
          <w:rFonts w:ascii="Arial" w:hAnsi="Arial" w:cs="Arial"/>
          <w:b/>
          <w:color w:val="FF0000"/>
          <w:sz w:val="28"/>
          <w:szCs w:val="28"/>
          <w:u w:val="single"/>
        </w:rPr>
        <w:t>Friday 11</w:t>
      </w:r>
      <w:r w:rsidRPr="00770E1D">
        <w:rPr>
          <w:rFonts w:ascii="Arial" w:hAnsi="Arial" w:cs="Arial"/>
          <w:b/>
          <w:color w:val="FF0000"/>
          <w:sz w:val="28"/>
          <w:szCs w:val="28"/>
          <w:u w:val="single"/>
          <w:vertAlign w:val="superscript"/>
        </w:rPr>
        <w:t>th</w:t>
      </w:r>
      <w:r w:rsidRPr="00770E1D">
        <w:rPr>
          <w:rFonts w:ascii="Arial" w:hAnsi="Arial" w:cs="Arial"/>
          <w:b/>
          <w:color w:val="FF0000"/>
          <w:sz w:val="28"/>
          <w:szCs w:val="28"/>
          <w:u w:val="single"/>
        </w:rPr>
        <w:t xml:space="preserve"> </w:t>
      </w:r>
      <w:r w:rsidR="00592921">
        <w:rPr>
          <w:rFonts w:ascii="Arial" w:hAnsi="Arial" w:cs="Arial"/>
          <w:b/>
          <w:color w:val="FF0000"/>
          <w:sz w:val="28"/>
          <w:szCs w:val="28"/>
          <w:u w:val="single"/>
        </w:rPr>
        <w:t>March</w:t>
      </w:r>
      <w:r w:rsidRPr="00770E1D">
        <w:rPr>
          <w:rFonts w:ascii="Arial" w:hAnsi="Arial" w:cs="Arial"/>
          <w:b/>
          <w:color w:val="FF0000"/>
          <w:sz w:val="28"/>
          <w:szCs w:val="28"/>
          <w:u w:val="single"/>
        </w:rPr>
        <w:t xml:space="preserve">. </w:t>
      </w:r>
      <w:r w:rsidR="00770E1D">
        <w:rPr>
          <w:rFonts w:ascii="Arial" w:hAnsi="Arial" w:cs="Arial"/>
          <w:b/>
          <w:color w:val="FF0000"/>
          <w:sz w:val="28"/>
          <w:szCs w:val="28"/>
          <w:u w:val="single"/>
        </w:rPr>
        <w:t xml:space="preserve"> H</w:t>
      </w:r>
      <w:r w:rsidRPr="00770E1D">
        <w:rPr>
          <w:rFonts w:ascii="Arial" w:hAnsi="Arial" w:cs="Arial"/>
          <w:b/>
          <w:color w:val="FF0000"/>
          <w:sz w:val="28"/>
          <w:szCs w:val="28"/>
          <w:u w:val="single"/>
        </w:rPr>
        <w:t>owever</w:t>
      </w:r>
      <w:r w:rsidR="00584BF8">
        <w:rPr>
          <w:rFonts w:ascii="Arial" w:hAnsi="Arial" w:cs="Arial"/>
          <w:b/>
          <w:color w:val="FF0000"/>
          <w:sz w:val="28"/>
          <w:szCs w:val="28"/>
          <w:u w:val="single"/>
        </w:rPr>
        <w:t>,</w:t>
      </w:r>
      <w:r w:rsidRPr="00770E1D">
        <w:rPr>
          <w:rFonts w:ascii="Arial" w:hAnsi="Arial" w:cs="Arial"/>
          <w:b/>
          <w:color w:val="FF0000"/>
          <w:sz w:val="28"/>
          <w:szCs w:val="28"/>
          <w:u w:val="single"/>
        </w:rPr>
        <w:t xml:space="preserve"> where applications are incomplete </w:t>
      </w:r>
      <w:r w:rsidR="00770E1D" w:rsidRPr="00770E1D">
        <w:rPr>
          <w:rFonts w:ascii="Arial" w:hAnsi="Arial" w:cs="Arial"/>
          <w:b/>
          <w:color w:val="FF0000"/>
          <w:sz w:val="28"/>
          <w:szCs w:val="28"/>
          <w:u w:val="single"/>
        </w:rPr>
        <w:t xml:space="preserve">or additional information comes to light updated forms </w:t>
      </w:r>
      <w:r w:rsidRPr="00770E1D">
        <w:rPr>
          <w:rFonts w:ascii="Arial" w:hAnsi="Arial" w:cs="Arial"/>
          <w:b/>
          <w:color w:val="FF0000"/>
          <w:sz w:val="28"/>
          <w:szCs w:val="28"/>
          <w:u w:val="single"/>
        </w:rPr>
        <w:t xml:space="preserve">can be submitted up to the date </w:t>
      </w:r>
      <w:r w:rsidR="00770E1D">
        <w:rPr>
          <w:rFonts w:ascii="Arial" w:hAnsi="Arial" w:cs="Arial"/>
          <w:b/>
          <w:color w:val="FF0000"/>
          <w:sz w:val="28"/>
          <w:szCs w:val="28"/>
          <w:u w:val="single"/>
        </w:rPr>
        <w:t xml:space="preserve">of </w:t>
      </w:r>
      <w:r w:rsidRPr="00770E1D">
        <w:rPr>
          <w:rFonts w:ascii="Arial" w:hAnsi="Arial" w:cs="Arial"/>
          <w:b/>
          <w:color w:val="FF0000"/>
          <w:sz w:val="28"/>
          <w:szCs w:val="28"/>
          <w:u w:val="single"/>
        </w:rPr>
        <w:t>delivery.</w:t>
      </w:r>
    </w:p>
    <w:p w:rsidR="00F36C5C" w:rsidRDefault="00F36C5C" w:rsidP="002A5119">
      <w:pPr>
        <w:spacing w:after="0"/>
        <w:rPr>
          <w:rFonts w:ascii="Arial" w:hAnsi="Arial" w:cs="Arial"/>
          <w:b/>
          <w:sz w:val="28"/>
          <w:szCs w:val="28"/>
          <w:u w:val="single"/>
        </w:rPr>
      </w:pPr>
    </w:p>
    <w:p w:rsidR="002A5119" w:rsidRPr="002A5119" w:rsidRDefault="002A5119" w:rsidP="002A5119">
      <w:pPr>
        <w:spacing w:after="0"/>
        <w:rPr>
          <w:rFonts w:ascii="Arial" w:hAnsi="Arial" w:cs="Arial"/>
          <w:b/>
          <w:sz w:val="28"/>
          <w:szCs w:val="28"/>
          <w:u w:val="single"/>
        </w:rPr>
      </w:pPr>
      <w:r>
        <w:rPr>
          <w:rFonts w:ascii="Arial" w:hAnsi="Arial" w:cs="Arial"/>
          <w:b/>
          <w:sz w:val="28"/>
          <w:szCs w:val="28"/>
          <w:u w:val="single"/>
        </w:rPr>
        <w:t>Programme Information</w:t>
      </w:r>
    </w:p>
    <w:p w:rsidR="002A5119" w:rsidRDefault="002A5119" w:rsidP="00805AEE">
      <w:pPr>
        <w:spacing w:after="0"/>
        <w:jc w:val="center"/>
        <w:rPr>
          <w:rFonts w:ascii="Arial" w:hAnsi="Arial" w:cs="Arial"/>
          <w:b/>
          <w:sz w:val="24"/>
          <w:szCs w:val="24"/>
          <w:u w:val="single"/>
        </w:rPr>
      </w:pPr>
    </w:p>
    <w:p w:rsidR="006B4950" w:rsidRDefault="002A5119" w:rsidP="00AA4773">
      <w:pPr>
        <w:pStyle w:val="ListParagraph"/>
        <w:numPr>
          <w:ilvl w:val="0"/>
          <w:numId w:val="12"/>
        </w:numPr>
        <w:ind w:left="284" w:hanging="284"/>
        <w:rPr>
          <w:rFonts w:ascii="Arial" w:hAnsi="Arial" w:cs="Arial"/>
          <w:sz w:val="24"/>
          <w:szCs w:val="24"/>
        </w:rPr>
      </w:pPr>
      <w:r w:rsidRPr="002A5119">
        <w:rPr>
          <w:rFonts w:ascii="Arial" w:hAnsi="Arial" w:cs="Arial"/>
          <w:sz w:val="24"/>
          <w:szCs w:val="24"/>
        </w:rPr>
        <w:t xml:space="preserve">The </w:t>
      </w:r>
      <w:r w:rsidR="006B4950">
        <w:rPr>
          <w:rFonts w:ascii="Arial" w:hAnsi="Arial" w:cs="Arial"/>
          <w:sz w:val="24"/>
          <w:szCs w:val="24"/>
        </w:rPr>
        <w:t>Annual</w:t>
      </w:r>
      <w:r w:rsidRPr="002A5119">
        <w:rPr>
          <w:rFonts w:ascii="Arial" w:hAnsi="Arial" w:cs="Arial"/>
          <w:sz w:val="24"/>
          <w:szCs w:val="24"/>
        </w:rPr>
        <w:t xml:space="preserve"> HAF programme</w:t>
      </w:r>
      <w:r w:rsidR="00857634">
        <w:rPr>
          <w:rFonts w:ascii="Arial" w:hAnsi="Arial" w:cs="Arial"/>
          <w:sz w:val="24"/>
          <w:szCs w:val="24"/>
        </w:rPr>
        <w:t xml:space="preserve"> will run</w:t>
      </w:r>
      <w:r w:rsidR="006B4950">
        <w:rPr>
          <w:rFonts w:ascii="Arial" w:hAnsi="Arial" w:cs="Arial"/>
          <w:sz w:val="24"/>
          <w:szCs w:val="24"/>
        </w:rPr>
        <w:t xml:space="preserve"> on the following date:</w:t>
      </w:r>
    </w:p>
    <w:p w:rsidR="00AA4773" w:rsidRPr="00AA4773" w:rsidRDefault="00AA4773" w:rsidP="00AA4773">
      <w:pPr>
        <w:pStyle w:val="ListParagraph"/>
        <w:ind w:left="284"/>
        <w:rPr>
          <w:rFonts w:ascii="Arial" w:hAnsi="Arial" w:cs="Arial"/>
          <w:sz w:val="24"/>
          <w:szCs w:val="24"/>
        </w:rPr>
      </w:pPr>
    </w:p>
    <w:p w:rsidR="002A5119" w:rsidRPr="00995851" w:rsidRDefault="006B4950" w:rsidP="006B4950">
      <w:pPr>
        <w:pStyle w:val="ListParagraph"/>
        <w:numPr>
          <w:ilvl w:val="0"/>
          <w:numId w:val="15"/>
        </w:numPr>
        <w:rPr>
          <w:rFonts w:ascii="Arial" w:hAnsi="Arial" w:cs="Arial"/>
          <w:sz w:val="24"/>
          <w:szCs w:val="24"/>
        </w:rPr>
      </w:pPr>
      <w:r w:rsidRPr="00995851">
        <w:rPr>
          <w:rFonts w:ascii="Arial" w:hAnsi="Arial" w:cs="Arial"/>
          <w:sz w:val="24"/>
          <w:szCs w:val="24"/>
        </w:rPr>
        <w:t>F</w:t>
      </w:r>
      <w:r w:rsidR="00857634" w:rsidRPr="00995851">
        <w:rPr>
          <w:rFonts w:ascii="Arial" w:hAnsi="Arial" w:cs="Arial"/>
          <w:sz w:val="24"/>
          <w:szCs w:val="24"/>
        </w:rPr>
        <w:t>or 4 days</w:t>
      </w:r>
      <w:r w:rsidRPr="00995851">
        <w:rPr>
          <w:rFonts w:ascii="Arial" w:hAnsi="Arial" w:cs="Arial"/>
          <w:sz w:val="24"/>
          <w:szCs w:val="24"/>
        </w:rPr>
        <w:t xml:space="preserve"> during Easter</w:t>
      </w:r>
      <w:r w:rsidR="00857634" w:rsidRPr="00995851">
        <w:rPr>
          <w:rFonts w:ascii="Arial" w:hAnsi="Arial" w:cs="Arial"/>
          <w:sz w:val="24"/>
          <w:szCs w:val="24"/>
        </w:rPr>
        <w:t xml:space="preserve"> from </w:t>
      </w:r>
      <w:r w:rsidR="00592921" w:rsidRPr="00995851">
        <w:rPr>
          <w:rFonts w:ascii="Arial" w:hAnsi="Arial" w:cs="Arial"/>
          <w:sz w:val="24"/>
          <w:szCs w:val="24"/>
        </w:rPr>
        <w:t>4</w:t>
      </w:r>
      <w:r w:rsidR="00857634" w:rsidRPr="00995851">
        <w:rPr>
          <w:rFonts w:ascii="Arial" w:hAnsi="Arial" w:cs="Arial"/>
          <w:sz w:val="24"/>
          <w:szCs w:val="24"/>
          <w:vertAlign w:val="superscript"/>
        </w:rPr>
        <w:t>th</w:t>
      </w:r>
      <w:r w:rsidR="00857634" w:rsidRPr="00995851">
        <w:rPr>
          <w:rFonts w:ascii="Arial" w:hAnsi="Arial" w:cs="Arial"/>
          <w:sz w:val="24"/>
          <w:szCs w:val="24"/>
        </w:rPr>
        <w:t xml:space="preserve"> to </w:t>
      </w:r>
      <w:r w:rsidR="00592921" w:rsidRPr="00995851">
        <w:rPr>
          <w:rFonts w:ascii="Arial" w:hAnsi="Arial" w:cs="Arial"/>
          <w:sz w:val="24"/>
          <w:szCs w:val="24"/>
        </w:rPr>
        <w:t>7</w:t>
      </w:r>
      <w:r w:rsidR="00592921" w:rsidRPr="00995851">
        <w:rPr>
          <w:rFonts w:ascii="Arial" w:hAnsi="Arial" w:cs="Arial"/>
          <w:sz w:val="24"/>
          <w:szCs w:val="24"/>
          <w:vertAlign w:val="superscript"/>
        </w:rPr>
        <w:t>th</w:t>
      </w:r>
      <w:r w:rsidR="00592921" w:rsidRPr="00995851">
        <w:rPr>
          <w:rFonts w:ascii="Arial" w:hAnsi="Arial" w:cs="Arial"/>
          <w:sz w:val="24"/>
          <w:szCs w:val="24"/>
        </w:rPr>
        <w:t xml:space="preserve"> April 2022</w:t>
      </w:r>
      <w:r w:rsidR="002A5119" w:rsidRPr="00995851">
        <w:rPr>
          <w:rFonts w:ascii="Arial" w:hAnsi="Arial" w:cs="Arial"/>
          <w:sz w:val="24"/>
          <w:szCs w:val="24"/>
        </w:rPr>
        <w:t xml:space="preserve">. </w:t>
      </w:r>
    </w:p>
    <w:p w:rsidR="006B4950" w:rsidRPr="00995851" w:rsidRDefault="006B4950" w:rsidP="006B4950">
      <w:pPr>
        <w:pStyle w:val="ListParagraph"/>
        <w:numPr>
          <w:ilvl w:val="0"/>
          <w:numId w:val="15"/>
        </w:numPr>
        <w:rPr>
          <w:rFonts w:ascii="Arial" w:hAnsi="Arial" w:cs="Arial"/>
          <w:sz w:val="24"/>
          <w:szCs w:val="24"/>
        </w:rPr>
      </w:pPr>
      <w:r w:rsidRPr="00995851">
        <w:rPr>
          <w:rFonts w:ascii="Arial" w:hAnsi="Arial" w:cs="Arial"/>
          <w:sz w:val="24"/>
          <w:szCs w:val="24"/>
        </w:rPr>
        <w:t xml:space="preserve">For </w:t>
      </w:r>
      <w:r w:rsidR="006A26BB" w:rsidRPr="00995851">
        <w:rPr>
          <w:rFonts w:ascii="Arial" w:hAnsi="Arial" w:cs="Arial"/>
          <w:sz w:val="24"/>
          <w:szCs w:val="24"/>
        </w:rPr>
        <w:t xml:space="preserve">up to </w:t>
      </w:r>
      <w:r w:rsidRPr="00995851">
        <w:rPr>
          <w:rFonts w:ascii="Arial" w:hAnsi="Arial" w:cs="Arial"/>
          <w:sz w:val="24"/>
          <w:szCs w:val="24"/>
        </w:rPr>
        <w:t xml:space="preserve">16 days during Summer </w:t>
      </w:r>
      <w:r w:rsidR="006A26BB" w:rsidRPr="00995851">
        <w:rPr>
          <w:rFonts w:ascii="Arial" w:hAnsi="Arial" w:cs="Arial"/>
          <w:sz w:val="24"/>
          <w:szCs w:val="24"/>
        </w:rPr>
        <w:t>from 1</w:t>
      </w:r>
      <w:r w:rsidR="006A26BB" w:rsidRPr="00995851">
        <w:rPr>
          <w:rFonts w:ascii="Arial" w:hAnsi="Arial" w:cs="Arial"/>
          <w:sz w:val="24"/>
          <w:szCs w:val="24"/>
          <w:vertAlign w:val="superscript"/>
        </w:rPr>
        <w:t>st</w:t>
      </w:r>
      <w:r w:rsidR="006A26BB" w:rsidRPr="00995851">
        <w:rPr>
          <w:rFonts w:ascii="Arial" w:hAnsi="Arial" w:cs="Arial"/>
          <w:sz w:val="24"/>
          <w:szCs w:val="24"/>
        </w:rPr>
        <w:t xml:space="preserve"> – 26</w:t>
      </w:r>
      <w:r w:rsidR="006A26BB" w:rsidRPr="00995851">
        <w:rPr>
          <w:rFonts w:ascii="Arial" w:hAnsi="Arial" w:cs="Arial"/>
          <w:sz w:val="24"/>
          <w:szCs w:val="24"/>
          <w:vertAlign w:val="superscript"/>
        </w:rPr>
        <w:t>th</w:t>
      </w:r>
      <w:r w:rsidR="006A26BB" w:rsidRPr="00995851">
        <w:rPr>
          <w:rFonts w:ascii="Arial" w:hAnsi="Arial" w:cs="Arial"/>
          <w:sz w:val="24"/>
          <w:szCs w:val="24"/>
        </w:rPr>
        <w:t xml:space="preserve"> August 2022</w:t>
      </w:r>
    </w:p>
    <w:p w:rsidR="006A26BB" w:rsidRPr="006B4950" w:rsidRDefault="006A26BB" w:rsidP="006B4950">
      <w:pPr>
        <w:pStyle w:val="ListParagraph"/>
        <w:numPr>
          <w:ilvl w:val="0"/>
          <w:numId w:val="15"/>
        </w:numPr>
        <w:rPr>
          <w:rFonts w:ascii="Arial" w:hAnsi="Arial" w:cs="Arial"/>
          <w:sz w:val="24"/>
          <w:szCs w:val="24"/>
        </w:rPr>
      </w:pPr>
      <w:r>
        <w:rPr>
          <w:rFonts w:ascii="Arial" w:hAnsi="Arial" w:cs="Arial"/>
          <w:sz w:val="24"/>
          <w:szCs w:val="24"/>
        </w:rPr>
        <w:t>For 4 days during Winter from 22</w:t>
      </w:r>
      <w:r w:rsidRPr="006A26BB">
        <w:rPr>
          <w:rFonts w:ascii="Arial" w:hAnsi="Arial" w:cs="Arial"/>
          <w:sz w:val="24"/>
          <w:szCs w:val="24"/>
          <w:vertAlign w:val="superscript"/>
        </w:rPr>
        <w:t>nd</w:t>
      </w:r>
      <w:r>
        <w:rPr>
          <w:rFonts w:ascii="Arial" w:hAnsi="Arial" w:cs="Arial"/>
          <w:sz w:val="24"/>
          <w:szCs w:val="24"/>
        </w:rPr>
        <w:t xml:space="preserve"> – 23</w:t>
      </w:r>
      <w:r w:rsidRPr="006A26BB">
        <w:rPr>
          <w:rFonts w:ascii="Arial" w:hAnsi="Arial" w:cs="Arial"/>
          <w:sz w:val="24"/>
          <w:szCs w:val="24"/>
          <w:vertAlign w:val="superscript"/>
        </w:rPr>
        <w:t>rd</w:t>
      </w:r>
      <w:r>
        <w:rPr>
          <w:rFonts w:ascii="Arial" w:hAnsi="Arial" w:cs="Arial"/>
          <w:sz w:val="24"/>
          <w:szCs w:val="24"/>
        </w:rPr>
        <w:t xml:space="preserve"> December and 28</w:t>
      </w:r>
      <w:r w:rsidRPr="006A26BB">
        <w:rPr>
          <w:rFonts w:ascii="Arial" w:hAnsi="Arial" w:cs="Arial"/>
          <w:sz w:val="24"/>
          <w:szCs w:val="24"/>
          <w:vertAlign w:val="superscript"/>
        </w:rPr>
        <w:t>th</w:t>
      </w:r>
      <w:r>
        <w:rPr>
          <w:rFonts w:ascii="Arial" w:hAnsi="Arial" w:cs="Arial"/>
          <w:sz w:val="24"/>
          <w:szCs w:val="24"/>
        </w:rPr>
        <w:t xml:space="preserve"> – 29</w:t>
      </w:r>
      <w:r w:rsidRPr="006A26BB">
        <w:rPr>
          <w:rFonts w:ascii="Arial" w:hAnsi="Arial" w:cs="Arial"/>
          <w:sz w:val="24"/>
          <w:szCs w:val="24"/>
          <w:vertAlign w:val="superscript"/>
        </w:rPr>
        <w:t>th</w:t>
      </w:r>
      <w:r>
        <w:rPr>
          <w:rFonts w:ascii="Arial" w:hAnsi="Arial" w:cs="Arial"/>
          <w:sz w:val="24"/>
          <w:szCs w:val="24"/>
        </w:rPr>
        <w:t xml:space="preserve"> December 2022</w:t>
      </w:r>
    </w:p>
    <w:p w:rsidR="002A5119" w:rsidRPr="002A5119" w:rsidRDefault="002A5119" w:rsidP="002A5119">
      <w:pPr>
        <w:pStyle w:val="ListParagraph"/>
        <w:ind w:left="284"/>
        <w:rPr>
          <w:rFonts w:ascii="Arial" w:hAnsi="Arial" w:cs="Arial"/>
          <w:sz w:val="24"/>
          <w:szCs w:val="24"/>
        </w:rPr>
      </w:pPr>
    </w:p>
    <w:p w:rsidR="002A5119" w:rsidRPr="00857634" w:rsidRDefault="005E6218" w:rsidP="00857634">
      <w:pPr>
        <w:pStyle w:val="ListParagraph"/>
        <w:numPr>
          <w:ilvl w:val="0"/>
          <w:numId w:val="12"/>
        </w:numPr>
        <w:ind w:left="284" w:hanging="284"/>
        <w:rPr>
          <w:rFonts w:ascii="Arial" w:hAnsi="Arial" w:cs="Arial"/>
          <w:sz w:val="24"/>
          <w:szCs w:val="24"/>
        </w:rPr>
      </w:pPr>
      <w:r>
        <w:rPr>
          <w:rFonts w:ascii="Arial" w:hAnsi="Arial" w:cs="Arial"/>
          <w:sz w:val="24"/>
          <w:szCs w:val="24"/>
        </w:rPr>
        <w:t>A minimum of 4 hours of activities must be provided per day however more hours can be provided for</w:t>
      </w:r>
      <w:r w:rsidR="00327055">
        <w:rPr>
          <w:rFonts w:ascii="Arial" w:hAnsi="Arial" w:cs="Arial"/>
          <w:sz w:val="24"/>
          <w:szCs w:val="24"/>
        </w:rPr>
        <w:t xml:space="preserve"> if requested</w:t>
      </w:r>
      <w:r>
        <w:rPr>
          <w:rFonts w:ascii="Arial" w:hAnsi="Arial" w:cs="Arial"/>
          <w:sz w:val="24"/>
          <w:szCs w:val="24"/>
        </w:rPr>
        <w:t xml:space="preserve"> and additional funding can be allocated accordingly.</w:t>
      </w:r>
    </w:p>
    <w:p w:rsidR="000A30FB" w:rsidRPr="000A30FB" w:rsidRDefault="000A30FB" w:rsidP="000A30FB">
      <w:pPr>
        <w:pStyle w:val="ListParagraph"/>
        <w:rPr>
          <w:rFonts w:ascii="Arial" w:hAnsi="Arial" w:cs="Arial"/>
          <w:sz w:val="24"/>
          <w:szCs w:val="24"/>
        </w:rPr>
      </w:pPr>
    </w:p>
    <w:p w:rsidR="000A30FB" w:rsidRPr="002A5119" w:rsidRDefault="000A30FB" w:rsidP="002A5119">
      <w:pPr>
        <w:pStyle w:val="ListParagraph"/>
        <w:numPr>
          <w:ilvl w:val="0"/>
          <w:numId w:val="12"/>
        </w:numPr>
        <w:ind w:left="284" w:hanging="284"/>
        <w:rPr>
          <w:rFonts w:ascii="Arial" w:hAnsi="Arial" w:cs="Arial"/>
          <w:sz w:val="24"/>
          <w:szCs w:val="24"/>
        </w:rPr>
      </w:pPr>
      <w:r>
        <w:rPr>
          <w:rFonts w:ascii="Arial" w:hAnsi="Arial" w:cs="Arial"/>
          <w:sz w:val="24"/>
          <w:szCs w:val="24"/>
        </w:rPr>
        <w:t xml:space="preserve">The programme is for pupils </w:t>
      </w:r>
      <w:r w:rsidR="006A26BB">
        <w:rPr>
          <w:rFonts w:ascii="Arial" w:hAnsi="Arial" w:cs="Arial"/>
          <w:sz w:val="24"/>
          <w:szCs w:val="24"/>
        </w:rPr>
        <w:t xml:space="preserve">that reside </w:t>
      </w:r>
      <w:r>
        <w:rPr>
          <w:rFonts w:ascii="Arial" w:hAnsi="Arial" w:cs="Arial"/>
          <w:sz w:val="24"/>
          <w:szCs w:val="24"/>
        </w:rPr>
        <w:t>within the Nottinghamshire area only</w:t>
      </w:r>
      <w:r w:rsidR="006A26BB">
        <w:rPr>
          <w:rFonts w:ascii="Arial" w:hAnsi="Arial" w:cs="Arial"/>
          <w:sz w:val="24"/>
          <w:szCs w:val="24"/>
        </w:rPr>
        <w:t xml:space="preserve"> (just attending school in Nottinghamshire does not mean they qualify).</w:t>
      </w:r>
    </w:p>
    <w:p w:rsidR="002A5119" w:rsidRDefault="002A5119" w:rsidP="002A5119">
      <w:pPr>
        <w:spacing w:after="0"/>
        <w:ind w:left="284" w:hanging="284"/>
        <w:rPr>
          <w:rFonts w:ascii="Arial" w:hAnsi="Arial" w:cs="Arial"/>
          <w:sz w:val="24"/>
          <w:szCs w:val="24"/>
        </w:rPr>
      </w:pPr>
    </w:p>
    <w:p w:rsidR="002A5119" w:rsidRDefault="002A5119" w:rsidP="002A5119">
      <w:pPr>
        <w:pStyle w:val="ListParagraph"/>
        <w:numPr>
          <w:ilvl w:val="0"/>
          <w:numId w:val="12"/>
        </w:numPr>
        <w:ind w:left="284" w:hanging="284"/>
        <w:rPr>
          <w:rFonts w:ascii="Arial" w:hAnsi="Arial" w:cs="Arial"/>
          <w:sz w:val="24"/>
          <w:szCs w:val="24"/>
        </w:rPr>
      </w:pPr>
      <w:r w:rsidRPr="002A5119">
        <w:rPr>
          <w:rFonts w:ascii="Arial" w:hAnsi="Arial" w:cs="Arial"/>
          <w:sz w:val="24"/>
          <w:szCs w:val="24"/>
        </w:rPr>
        <w:t xml:space="preserve">All participants </w:t>
      </w:r>
      <w:r w:rsidR="00102AED">
        <w:rPr>
          <w:rFonts w:ascii="Arial" w:hAnsi="Arial" w:cs="Arial"/>
          <w:sz w:val="24"/>
          <w:szCs w:val="24"/>
        </w:rPr>
        <w:t xml:space="preserve">receiving free provision </w:t>
      </w:r>
      <w:r w:rsidRPr="002A5119">
        <w:rPr>
          <w:rFonts w:ascii="Arial" w:hAnsi="Arial" w:cs="Arial"/>
          <w:sz w:val="24"/>
          <w:szCs w:val="24"/>
        </w:rPr>
        <w:t xml:space="preserve">MUST </w:t>
      </w:r>
      <w:r w:rsidR="006A26BB">
        <w:rPr>
          <w:rFonts w:ascii="Arial" w:hAnsi="Arial" w:cs="Arial"/>
          <w:sz w:val="24"/>
          <w:szCs w:val="24"/>
        </w:rPr>
        <w:t>be actively in receipt of</w:t>
      </w:r>
      <w:r w:rsidRPr="002A5119">
        <w:rPr>
          <w:rFonts w:ascii="Arial" w:hAnsi="Arial" w:cs="Arial"/>
          <w:sz w:val="24"/>
          <w:szCs w:val="24"/>
        </w:rPr>
        <w:t xml:space="preserve"> free school meals or be classified as SEND or </w:t>
      </w:r>
      <w:r w:rsidR="007A7715">
        <w:rPr>
          <w:rFonts w:ascii="Arial" w:hAnsi="Arial" w:cs="Arial"/>
          <w:sz w:val="24"/>
          <w:szCs w:val="24"/>
        </w:rPr>
        <w:t>requiring additional assistance,</w:t>
      </w:r>
      <w:r w:rsidRPr="002A5119">
        <w:rPr>
          <w:rFonts w:ascii="Arial" w:hAnsi="Arial" w:cs="Arial"/>
          <w:sz w:val="24"/>
          <w:szCs w:val="24"/>
        </w:rPr>
        <w:t xml:space="preserve"> </w:t>
      </w:r>
      <w:r w:rsidR="007A7715">
        <w:rPr>
          <w:rFonts w:ascii="Arial" w:hAnsi="Arial" w:cs="Arial"/>
          <w:sz w:val="24"/>
          <w:szCs w:val="24"/>
        </w:rPr>
        <w:t>h</w:t>
      </w:r>
      <w:r w:rsidR="00102AED">
        <w:rPr>
          <w:rFonts w:ascii="Arial" w:hAnsi="Arial" w:cs="Arial"/>
          <w:sz w:val="24"/>
          <w:szCs w:val="24"/>
        </w:rPr>
        <w:t>owever</w:t>
      </w:r>
      <w:r w:rsidR="006A26BB">
        <w:rPr>
          <w:rFonts w:ascii="Arial" w:hAnsi="Arial" w:cs="Arial"/>
          <w:sz w:val="24"/>
          <w:szCs w:val="24"/>
        </w:rPr>
        <w:t>,</w:t>
      </w:r>
      <w:r w:rsidR="00102AED">
        <w:rPr>
          <w:rFonts w:ascii="Arial" w:hAnsi="Arial" w:cs="Arial"/>
          <w:sz w:val="24"/>
          <w:szCs w:val="24"/>
        </w:rPr>
        <w:t xml:space="preserve"> providers can offer paid positions in their programmes for children who do not meet these requirements if they so choose and charges for this are left up to the provider.</w:t>
      </w:r>
    </w:p>
    <w:p w:rsidR="002A5119" w:rsidRPr="002A5119" w:rsidRDefault="002A5119" w:rsidP="002A5119">
      <w:pPr>
        <w:pStyle w:val="ListParagraph"/>
        <w:rPr>
          <w:rFonts w:ascii="Arial" w:hAnsi="Arial" w:cs="Arial"/>
          <w:sz w:val="24"/>
          <w:szCs w:val="24"/>
        </w:rPr>
      </w:pPr>
    </w:p>
    <w:p w:rsidR="00995851" w:rsidRDefault="002A5119" w:rsidP="00995851">
      <w:pPr>
        <w:pStyle w:val="ListParagraph"/>
        <w:numPr>
          <w:ilvl w:val="0"/>
          <w:numId w:val="12"/>
        </w:numPr>
        <w:ind w:left="284" w:hanging="284"/>
        <w:rPr>
          <w:rFonts w:ascii="Arial" w:hAnsi="Arial" w:cs="Arial"/>
          <w:sz w:val="24"/>
          <w:szCs w:val="24"/>
        </w:rPr>
      </w:pPr>
      <w:r w:rsidRPr="00995851">
        <w:rPr>
          <w:rFonts w:ascii="Arial" w:hAnsi="Arial" w:cs="Arial"/>
          <w:sz w:val="24"/>
          <w:szCs w:val="24"/>
        </w:rPr>
        <w:t>A</w:t>
      </w:r>
      <w:r w:rsidR="000A30FB" w:rsidRPr="00995851">
        <w:rPr>
          <w:rFonts w:ascii="Arial" w:hAnsi="Arial" w:cs="Arial"/>
          <w:sz w:val="24"/>
          <w:szCs w:val="24"/>
        </w:rPr>
        <w:t>t least one</w:t>
      </w:r>
      <w:r w:rsidRPr="00995851">
        <w:rPr>
          <w:rFonts w:ascii="Arial" w:hAnsi="Arial" w:cs="Arial"/>
          <w:sz w:val="24"/>
          <w:szCs w:val="24"/>
        </w:rPr>
        <w:t xml:space="preserve"> meal </w:t>
      </w:r>
      <w:r w:rsidR="000A30FB" w:rsidRPr="00995851">
        <w:rPr>
          <w:rFonts w:ascii="Arial" w:hAnsi="Arial" w:cs="Arial"/>
          <w:sz w:val="24"/>
          <w:szCs w:val="24"/>
        </w:rPr>
        <w:t xml:space="preserve">MUST </w:t>
      </w:r>
      <w:r w:rsidRPr="00995851">
        <w:rPr>
          <w:rFonts w:ascii="Arial" w:hAnsi="Arial" w:cs="Arial"/>
          <w:sz w:val="24"/>
          <w:szCs w:val="24"/>
        </w:rPr>
        <w:t>be provided</w:t>
      </w:r>
      <w:r w:rsidR="00592921" w:rsidRPr="00995851">
        <w:rPr>
          <w:rFonts w:ascii="Arial" w:hAnsi="Arial" w:cs="Arial"/>
          <w:sz w:val="24"/>
          <w:szCs w:val="24"/>
        </w:rPr>
        <w:t xml:space="preserve">, </w:t>
      </w:r>
      <w:r w:rsidR="00995851" w:rsidRPr="00995851">
        <w:rPr>
          <w:rFonts w:ascii="Arial" w:hAnsi="Arial" w:cs="Arial"/>
          <w:sz w:val="24"/>
          <w:szCs w:val="24"/>
        </w:rPr>
        <w:t xml:space="preserve">for Summer and Easter deliveries </w:t>
      </w:r>
      <w:r w:rsidR="00592921" w:rsidRPr="00995851">
        <w:rPr>
          <w:rFonts w:ascii="Arial" w:hAnsi="Arial" w:cs="Arial"/>
          <w:sz w:val="24"/>
          <w:szCs w:val="24"/>
        </w:rPr>
        <w:t xml:space="preserve">this meal will </w:t>
      </w:r>
      <w:r w:rsidR="00995851" w:rsidRPr="00995851">
        <w:rPr>
          <w:rFonts w:ascii="Arial" w:hAnsi="Arial" w:cs="Arial"/>
          <w:sz w:val="24"/>
          <w:szCs w:val="24"/>
        </w:rPr>
        <w:t xml:space="preserve">preferably </w:t>
      </w:r>
      <w:r w:rsidR="00592921" w:rsidRPr="00995851">
        <w:rPr>
          <w:rFonts w:ascii="Arial" w:hAnsi="Arial" w:cs="Arial"/>
          <w:sz w:val="24"/>
          <w:szCs w:val="24"/>
        </w:rPr>
        <w:t>be hot but cold meals are acceptable</w:t>
      </w:r>
      <w:r w:rsidR="000A30FB" w:rsidRPr="00995851">
        <w:rPr>
          <w:rFonts w:ascii="Arial" w:hAnsi="Arial" w:cs="Arial"/>
          <w:sz w:val="24"/>
          <w:szCs w:val="24"/>
        </w:rPr>
        <w:t>.</w:t>
      </w:r>
      <w:r w:rsidR="00995851" w:rsidRPr="00995851">
        <w:rPr>
          <w:rFonts w:ascii="Arial" w:hAnsi="Arial" w:cs="Arial"/>
          <w:sz w:val="24"/>
          <w:szCs w:val="24"/>
        </w:rPr>
        <w:t xml:space="preserve"> For any Winter delivery these meals</w:t>
      </w:r>
      <w:r w:rsidR="00995851">
        <w:rPr>
          <w:rFonts w:ascii="Arial" w:hAnsi="Arial" w:cs="Arial"/>
          <w:sz w:val="24"/>
          <w:szCs w:val="24"/>
        </w:rPr>
        <w:t xml:space="preserve"> MUST be hot.</w:t>
      </w:r>
      <w:r w:rsidR="000A30FB">
        <w:rPr>
          <w:rFonts w:ascii="Arial" w:hAnsi="Arial" w:cs="Arial"/>
          <w:sz w:val="24"/>
          <w:szCs w:val="24"/>
        </w:rPr>
        <w:t xml:space="preserve"> </w:t>
      </w:r>
      <w:r w:rsidR="00995851">
        <w:rPr>
          <w:rFonts w:ascii="Arial" w:hAnsi="Arial" w:cs="Arial"/>
          <w:sz w:val="24"/>
          <w:szCs w:val="24"/>
        </w:rPr>
        <w:t>M</w:t>
      </w:r>
      <w:r w:rsidR="00857634">
        <w:rPr>
          <w:rFonts w:ascii="Arial" w:hAnsi="Arial" w:cs="Arial"/>
          <w:sz w:val="24"/>
          <w:szCs w:val="24"/>
        </w:rPr>
        <w:t xml:space="preserve">eals </w:t>
      </w:r>
      <w:r w:rsidR="00592921">
        <w:rPr>
          <w:rFonts w:ascii="Arial" w:hAnsi="Arial" w:cs="Arial"/>
          <w:sz w:val="24"/>
          <w:szCs w:val="24"/>
        </w:rPr>
        <w:t xml:space="preserve">can </w:t>
      </w:r>
      <w:r w:rsidR="00857634">
        <w:rPr>
          <w:rFonts w:ascii="Arial" w:hAnsi="Arial" w:cs="Arial"/>
          <w:sz w:val="24"/>
          <w:szCs w:val="24"/>
        </w:rPr>
        <w:t xml:space="preserve">be organised and delivered through </w:t>
      </w:r>
      <w:r w:rsidR="007A7715">
        <w:rPr>
          <w:rFonts w:ascii="Arial" w:hAnsi="Arial" w:cs="Arial"/>
          <w:sz w:val="24"/>
          <w:szCs w:val="24"/>
        </w:rPr>
        <w:t xml:space="preserve">the </w:t>
      </w:r>
      <w:r w:rsidR="00857634">
        <w:rPr>
          <w:rFonts w:ascii="Arial" w:hAnsi="Arial" w:cs="Arial"/>
          <w:sz w:val="24"/>
          <w:szCs w:val="24"/>
        </w:rPr>
        <w:t>County Council</w:t>
      </w:r>
      <w:r w:rsidR="007A7715">
        <w:rPr>
          <w:rFonts w:ascii="Arial" w:hAnsi="Arial" w:cs="Arial"/>
          <w:sz w:val="24"/>
          <w:szCs w:val="24"/>
        </w:rPr>
        <w:t>s Sc</w:t>
      </w:r>
      <w:r w:rsidR="00F4781C">
        <w:rPr>
          <w:rFonts w:ascii="Arial" w:hAnsi="Arial" w:cs="Arial"/>
          <w:sz w:val="24"/>
          <w:szCs w:val="24"/>
        </w:rPr>
        <w:t>hool meals service (Enterprise F</w:t>
      </w:r>
      <w:r w:rsidR="007A7715">
        <w:rPr>
          <w:rFonts w:ascii="Arial" w:hAnsi="Arial" w:cs="Arial"/>
          <w:sz w:val="24"/>
          <w:szCs w:val="24"/>
        </w:rPr>
        <w:t>oods)</w:t>
      </w:r>
      <w:r w:rsidR="00592921">
        <w:rPr>
          <w:rFonts w:ascii="Arial" w:hAnsi="Arial" w:cs="Arial"/>
          <w:sz w:val="24"/>
          <w:szCs w:val="24"/>
        </w:rPr>
        <w:t xml:space="preserve"> if required or organised by the providers t</w:t>
      </w:r>
      <w:r w:rsidR="00F4781C">
        <w:rPr>
          <w:rFonts w:ascii="Arial" w:hAnsi="Arial" w:cs="Arial"/>
          <w:sz w:val="24"/>
          <w:szCs w:val="24"/>
        </w:rPr>
        <w:t>hemselves. If using Enterprise Foods,</w:t>
      </w:r>
      <w:r w:rsidR="00592921">
        <w:rPr>
          <w:rFonts w:ascii="Arial" w:hAnsi="Arial" w:cs="Arial"/>
          <w:sz w:val="24"/>
          <w:szCs w:val="24"/>
        </w:rPr>
        <w:t xml:space="preserve"> then providers</w:t>
      </w:r>
      <w:r w:rsidR="007A7715">
        <w:rPr>
          <w:rFonts w:ascii="Arial" w:hAnsi="Arial" w:cs="Arial"/>
          <w:sz w:val="24"/>
          <w:szCs w:val="24"/>
        </w:rPr>
        <w:t xml:space="preserve"> will need to </w:t>
      </w:r>
      <w:r w:rsidR="00592921">
        <w:rPr>
          <w:rFonts w:ascii="Arial" w:hAnsi="Arial" w:cs="Arial"/>
          <w:sz w:val="24"/>
          <w:szCs w:val="24"/>
        </w:rPr>
        <w:t>book</w:t>
      </w:r>
      <w:r w:rsidR="007A7715">
        <w:rPr>
          <w:rFonts w:ascii="Arial" w:hAnsi="Arial" w:cs="Arial"/>
          <w:sz w:val="24"/>
          <w:szCs w:val="24"/>
        </w:rPr>
        <w:t xml:space="preserve"> at least 5 days before delivery once registration numbers are known.</w:t>
      </w:r>
      <w:r w:rsidR="00995851">
        <w:rPr>
          <w:rFonts w:ascii="Arial" w:hAnsi="Arial" w:cs="Arial"/>
          <w:sz w:val="24"/>
          <w:szCs w:val="24"/>
        </w:rPr>
        <w:t xml:space="preserve">  If using an outside party for </w:t>
      </w:r>
      <w:r w:rsidR="00995851">
        <w:rPr>
          <w:rFonts w:ascii="Arial" w:hAnsi="Arial" w:cs="Arial"/>
          <w:sz w:val="24"/>
          <w:szCs w:val="24"/>
        </w:rPr>
        <w:lastRenderedPageBreak/>
        <w:t>meals, then providers will need to have checked their food qualifications and ensured they meet delivery standards</w:t>
      </w:r>
    </w:p>
    <w:p w:rsidR="00995851" w:rsidRPr="00995851" w:rsidRDefault="00995851" w:rsidP="00995851">
      <w:pPr>
        <w:rPr>
          <w:rFonts w:ascii="Arial" w:hAnsi="Arial" w:cs="Arial"/>
          <w:sz w:val="24"/>
          <w:szCs w:val="24"/>
        </w:rPr>
      </w:pPr>
    </w:p>
    <w:p w:rsidR="002A5119" w:rsidRDefault="007A7715" w:rsidP="002A5119">
      <w:pPr>
        <w:pStyle w:val="ListParagraph"/>
        <w:numPr>
          <w:ilvl w:val="0"/>
          <w:numId w:val="12"/>
        </w:numPr>
        <w:ind w:left="284" w:hanging="284"/>
        <w:rPr>
          <w:rFonts w:ascii="Arial" w:hAnsi="Arial" w:cs="Arial"/>
          <w:sz w:val="24"/>
          <w:szCs w:val="24"/>
        </w:rPr>
      </w:pPr>
      <w:r>
        <w:rPr>
          <w:rFonts w:ascii="Arial" w:hAnsi="Arial" w:cs="Arial"/>
          <w:sz w:val="24"/>
          <w:szCs w:val="24"/>
        </w:rPr>
        <w:t>Providers will be required to include o</w:t>
      </w:r>
      <w:r w:rsidR="000A30FB">
        <w:rPr>
          <w:rFonts w:ascii="Arial" w:hAnsi="Arial" w:cs="Arial"/>
          <w:sz w:val="24"/>
          <w:szCs w:val="24"/>
        </w:rPr>
        <w:t xml:space="preserve">ther </w:t>
      </w:r>
      <w:r>
        <w:rPr>
          <w:rFonts w:ascii="Arial" w:hAnsi="Arial" w:cs="Arial"/>
          <w:sz w:val="24"/>
          <w:szCs w:val="24"/>
        </w:rPr>
        <w:t xml:space="preserve">refreshments </w:t>
      </w:r>
      <w:r w:rsidR="000A30FB">
        <w:rPr>
          <w:rFonts w:ascii="Arial" w:hAnsi="Arial" w:cs="Arial"/>
          <w:sz w:val="24"/>
          <w:szCs w:val="24"/>
        </w:rPr>
        <w:t>as appropriate for the length of activity</w:t>
      </w:r>
      <w:r w:rsidR="00584BF8">
        <w:rPr>
          <w:rFonts w:ascii="Arial" w:hAnsi="Arial" w:cs="Arial"/>
          <w:sz w:val="24"/>
          <w:szCs w:val="24"/>
        </w:rPr>
        <w:t xml:space="preserve"> (water, j</w:t>
      </w:r>
      <w:r>
        <w:rPr>
          <w:rFonts w:ascii="Arial" w:hAnsi="Arial" w:cs="Arial"/>
          <w:sz w:val="24"/>
          <w:szCs w:val="24"/>
        </w:rPr>
        <w:t xml:space="preserve">uice, </w:t>
      </w:r>
      <w:r w:rsidR="00584BF8">
        <w:rPr>
          <w:rFonts w:ascii="Arial" w:hAnsi="Arial" w:cs="Arial"/>
          <w:sz w:val="24"/>
          <w:szCs w:val="24"/>
        </w:rPr>
        <w:t>h</w:t>
      </w:r>
      <w:r>
        <w:rPr>
          <w:rFonts w:ascii="Arial" w:hAnsi="Arial" w:cs="Arial"/>
          <w:sz w:val="24"/>
          <w:szCs w:val="24"/>
        </w:rPr>
        <w:t>ealthy snacks etc</w:t>
      </w:r>
      <w:r w:rsidR="00584BF8">
        <w:rPr>
          <w:rFonts w:ascii="Arial" w:hAnsi="Arial" w:cs="Arial"/>
          <w:sz w:val="24"/>
          <w:szCs w:val="24"/>
        </w:rPr>
        <w:t>.</w:t>
      </w:r>
      <w:r>
        <w:rPr>
          <w:rFonts w:ascii="Arial" w:hAnsi="Arial" w:cs="Arial"/>
          <w:sz w:val="24"/>
          <w:szCs w:val="24"/>
        </w:rPr>
        <w:t>)</w:t>
      </w:r>
      <w:r w:rsidR="000A30FB">
        <w:rPr>
          <w:rFonts w:ascii="Arial" w:hAnsi="Arial" w:cs="Arial"/>
          <w:sz w:val="24"/>
          <w:szCs w:val="24"/>
        </w:rPr>
        <w:t>.</w:t>
      </w:r>
    </w:p>
    <w:p w:rsidR="000A30FB" w:rsidRPr="000A30FB" w:rsidRDefault="000A30FB" w:rsidP="000A30FB">
      <w:pPr>
        <w:pStyle w:val="ListParagraph"/>
        <w:rPr>
          <w:rFonts w:ascii="Arial" w:hAnsi="Arial" w:cs="Arial"/>
          <w:sz w:val="24"/>
          <w:szCs w:val="24"/>
        </w:rPr>
      </w:pPr>
    </w:p>
    <w:p w:rsidR="000A30FB" w:rsidRDefault="000A30FB" w:rsidP="002A5119">
      <w:pPr>
        <w:pStyle w:val="ListParagraph"/>
        <w:numPr>
          <w:ilvl w:val="0"/>
          <w:numId w:val="12"/>
        </w:numPr>
        <w:ind w:left="284" w:hanging="284"/>
        <w:rPr>
          <w:rFonts w:ascii="Arial" w:hAnsi="Arial" w:cs="Arial"/>
          <w:sz w:val="24"/>
          <w:szCs w:val="24"/>
        </w:rPr>
      </w:pPr>
      <w:r>
        <w:rPr>
          <w:rFonts w:ascii="Arial" w:hAnsi="Arial" w:cs="Arial"/>
          <w:sz w:val="24"/>
          <w:szCs w:val="24"/>
        </w:rPr>
        <w:t>All food MUST meet national nutritional standards</w:t>
      </w:r>
      <w:r w:rsidR="00857634">
        <w:rPr>
          <w:rFonts w:ascii="Arial" w:hAnsi="Arial" w:cs="Arial"/>
          <w:sz w:val="24"/>
          <w:szCs w:val="24"/>
        </w:rPr>
        <w:t>.</w:t>
      </w:r>
    </w:p>
    <w:p w:rsidR="000A30FB" w:rsidRPr="000A30FB" w:rsidRDefault="000A30FB" w:rsidP="000A30FB">
      <w:pPr>
        <w:pStyle w:val="ListParagraph"/>
        <w:rPr>
          <w:rFonts w:ascii="Arial" w:hAnsi="Arial" w:cs="Arial"/>
          <w:sz w:val="24"/>
          <w:szCs w:val="24"/>
        </w:rPr>
      </w:pPr>
    </w:p>
    <w:p w:rsidR="000A30FB" w:rsidRDefault="000A30FB" w:rsidP="002A5119">
      <w:pPr>
        <w:pStyle w:val="ListParagraph"/>
        <w:numPr>
          <w:ilvl w:val="0"/>
          <w:numId w:val="12"/>
        </w:numPr>
        <w:ind w:left="284" w:hanging="284"/>
        <w:rPr>
          <w:rFonts w:ascii="Arial" w:hAnsi="Arial" w:cs="Arial"/>
          <w:sz w:val="24"/>
          <w:szCs w:val="24"/>
        </w:rPr>
      </w:pPr>
      <w:r>
        <w:rPr>
          <w:rFonts w:ascii="Arial" w:hAnsi="Arial" w:cs="Arial"/>
          <w:sz w:val="24"/>
          <w:szCs w:val="24"/>
        </w:rPr>
        <w:t>All food provision should cater for all dietary and religious requirements when required</w:t>
      </w:r>
      <w:r w:rsidR="007A7715">
        <w:rPr>
          <w:rFonts w:ascii="Arial" w:hAnsi="Arial" w:cs="Arial"/>
          <w:sz w:val="24"/>
          <w:szCs w:val="24"/>
        </w:rPr>
        <w:t xml:space="preserve"> and providers should be mindful of allergies</w:t>
      </w:r>
      <w:r>
        <w:rPr>
          <w:rFonts w:ascii="Arial" w:hAnsi="Arial" w:cs="Arial"/>
          <w:sz w:val="24"/>
          <w:szCs w:val="24"/>
        </w:rPr>
        <w:t>.</w:t>
      </w:r>
    </w:p>
    <w:p w:rsidR="003B2166" w:rsidRPr="003B2166" w:rsidRDefault="003B2166" w:rsidP="003B2166">
      <w:pPr>
        <w:pStyle w:val="ListParagraph"/>
        <w:rPr>
          <w:rFonts w:ascii="Arial" w:hAnsi="Arial" w:cs="Arial"/>
          <w:sz w:val="24"/>
          <w:szCs w:val="24"/>
        </w:rPr>
      </w:pPr>
    </w:p>
    <w:p w:rsidR="003B2166" w:rsidRDefault="003B2166" w:rsidP="002A5119">
      <w:pPr>
        <w:pStyle w:val="ListParagraph"/>
        <w:numPr>
          <w:ilvl w:val="0"/>
          <w:numId w:val="12"/>
        </w:numPr>
        <w:ind w:left="284" w:hanging="284"/>
        <w:rPr>
          <w:rFonts w:ascii="Arial" w:hAnsi="Arial" w:cs="Arial"/>
          <w:sz w:val="24"/>
          <w:szCs w:val="24"/>
        </w:rPr>
      </w:pPr>
      <w:r>
        <w:rPr>
          <w:rFonts w:ascii="Arial" w:hAnsi="Arial" w:cs="Arial"/>
          <w:sz w:val="24"/>
          <w:szCs w:val="24"/>
        </w:rPr>
        <w:t>Where cutlery is not available, provision</w:t>
      </w:r>
      <w:r w:rsidR="00584BF8">
        <w:rPr>
          <w:rFonts w:ascii="Arial" w:hAnsi="Arial" w:cs="Arial"/>
          <w:sz w:val="24"/>
          <w:szCs w:val="24"/>
        </w:rPr>
        <w:t>s</w:t>
      </w:r>
      <w:r>
        <w:rPr>
          <w:rFonts w:ascii="Arial" w:hAnsi="Arial" w:cs="Arial"/>
          <w:sz w:val="24"/>
          <w:szCs w:val="24"/>
        </w:rPr>
        <w:t xml:space="preserve"> can be made within the </w:t>
      </w:r>
      <w:r w:rsidR="00AF23B8">
        <w:rPr>
          <w:rFonts w:ascii="Arial" w:hAnsi="Arial" w:cs="Arial"/>
          <w:sz w:val="24"/>
          <w:szCs w:val="24"/>
        </w:rPr>
        <w:t>EOI</w:t>
      </w:r>
      <w:r>
        <w:rPr>
          <w:rFonts w:ascii="Arial" w:hAnsi="Arial" w:cs="Arial"/>
          <w:sz w:val="24"/>
          <w:szCs w:val="24"/>
        </w:rPr>
        <w:t xml:space="preserve">, under the resources section for </w:t>
      </w:r>
      <w:r w:rsidRPr="003B2166">
        <w:rPr>
          <w:rFonts w:ascii="Arial" w:hAnsi="Arial" w:cs="Arial"/>
          <w:b/>
          <w:sz w:val="24"/>
          <w:szCs w:val="24"/>
        </w:rPr>
        <w:t>bamboo</w:t>
      </w:r>
      <w:r>
        <w:rPr>
          <w:rFonts w:ascii="Arial" w:hAnsi="Arial" w:cs="Arial"/>
          <w:sz w:val="24"/>
          <w:szCs w:val="24"/>
        </w:rPr>
        <w:t xml:space="preserve"> cutlery to be purchased. </w:t>
      </w:r>
    </w:p>
    <w:p w:rsidR="00BA591B" w:rsidRPr="00BA591B" w:rsidRDefault="00BA591B" w:rsidP="00BA591B">
      <w:pPr>
        <w:pStyle w:val="ListParagraph"/>
        <w:rPr>
          <w:rFonts w:ascii="Arial" w:hAnsi="Arial" w:cs="Arial"/>
          <w:sz w:val="24"/>
          <w:szCs w:val="24"/>
        </w:rPr>
      </w:pPr>
    </w:p>
    <w:p w:rsidR="00095F4F" w:rsidRDefault="00BA591B" w:rsidP="00095F4F">
      <w:pPr>
        <w:pStyle w:val="ListParagraph"/>
        <w:numPr>
          <w:ilvl w:val="0"/>
          <w:numId w:val="12"/>
        </w:numPr>
        <w:ind w:left="284" w:hanging="284"/>
        <w:rPr>
          <w:rFonts w:ascii="Arial" w:hAnsi="Arial" w:cs="Arial"/>
          <w:sz w:val="24"/>
          <w:szCs w:val="24"/>
        </w:rPr>
      </w:pPr>
      <w:r>
        <w:rPr>
          <w:rFonts w:ascii="Arial" w:hAnsi="Arial" w:cs="Arial"/>
          <w:sz w:val="24"/>
          <w:szCs w:val="24"/>
        </w:rPr>
        <w:t>All activities must meet national physical guidelines</w:t>
      </w:r>
      <w:r w:rsidR="006E5952">
        <w:rPr>
          <w:rFonts w:ascii="Arial" w:hAnsi="Arial" w:cs="Arial"/>
          <w:sz w:val="24"/>
          <w:szCs w:val="24"/>
        </w:rPr>
        <w:t>.</w:t>
      </w:r>
    </w:p>
    <w:p w:rsidR="00095F4F" w:rsidRPr="00095F4F" w:rsidRDefault="00095F4F" w:rsidP="00095F4F">
      <w:pPr>
        <w:pStyle w:val="ListParagraph"/>
        <w:rPr>
          <w:rFonts w:ascii="Arial" w:hAnsi="Arial" w:cs="Arial"/>
          <w:sz w:val="24"/>
          <w:szCs w:val="24"/>
        </w:rPr>
      </w:pPr>
    </w:p>
    <w:p w:rsidR="00095F4F" w:rsidRPr="00095F4F" w:rsidRDefault="00095F4F" w:rsidP="00095F4F">
      <w:pPr>
        <w:pStyle w:val="ListParagraph"/>
        <w:numPr>
          <w:ilvl w:val="0"/>
          <w:numId w:val="12"/>
        </w:numPr>
        <w:ind w:left="284" w:hanging="284"/>
        <w:rPr>
          <w:rFonts w:ascii="Arial" w:hAnsi="Arial" w:cs="Arial"/>
          <w:sz w:val="24"/>
          <w:szCs w:val="24"/>
        </w:rPr>
      </w:pPr>
      <w:r>
        <w:rPr>
          <w:rFonts w:ascii="Arial" w:hAnsi="Arial" w:cs="Arial"/>
          <w:sz w:val="24"/>
          <w:szCs w:val="24"/>
        </w:rPr>
        <w:t>Providers must also provide some form of creative activities as well.</w:t>
      </w:r>
    </w:p>
    <w:p w:rsidR="00592921" w:rsidRDefault="00592921" w:rsidP="000A30FB">
      <w:pPr>
        <w:rPr>
          <w:rFonts w:ascii="Arial" w:hAnsi="Arial" w:cs="Arial"/>
          <w:b/>
          <w:sz w:val="24"/>
          <w:szCs w:val="24"/>
          <w:u w:val="single"/>
        </w:rPr>
      </w:pPr>
    </w:p>
    <w:p w:rsidR="000A30FB" w:rsidRDefault="000A30FB" w:rsidP="000A30FB">
      <w:pPr>
        <w:rPr>
          <w:rFonts w:ascii="Arial" w:hAnsi="Arial" w:cs="Arial"/>
          <w:b/>
          <w:sz w:val="24"/>
          <w:szCs w:val="24"/>
          <w:u w:val="single"/>
        </w:rPr>
      </w:pPr>
      <w:r>
        <w:rPr>
          <w:rFonts w:ascii="Arial" w:hAnsi="Arial" w:cs="Arial"/>
          <w:b/>
          <w:sz w:val="24"/>
          <w:szCs w:val="24"/>
          <w:u w:val="single"/>
        </w:rPr>
        <w:t>Expression of Interest</w:t>
      </w:r>
      <w:r w:rsidR="00BA591B">
        <w:rPr>
          <w:rFonts w:ascii="Arial" w:hAnsi="Arial" w:cs="Arial"/>
          <w:b/>
          <w:sz w:val="24"/>
          <w:szCs w:val="24"/>
          <w:u w:val="single"/>
        </w:rPr>
        <w:t xml:space="preserve"> </w:t>
      </w:r>
    </w:p>
    <w:p w:rsidR="000A30FB" w:rsidRDefault="000A30FB" w:rsidP="000A30FB">
      <w:pPr>
        <w:rPr>
          <w:rFonts w:ascii="Arial" w:hAnsi="Arial" w:cs="Arial"/>
          <w:sz w:val="24"/>
          <w:szCs w:val="24"/>
        </w:rPr>
      </w:pPr>
      <w:r>
        <w:rPr>
          <w:rFonts w:ascii="Arial" w:hAnsi="Arial" w:cs="Arial"/>
          <w:sz w:val="24"/>
          <w:szCs w:val="24"/>
        </w:rPr>
        <w:t>Nottingham County Council hold the funding for the HAF programme</w:t>
      </w:r>
      <w:r w:rsidR="00BA591B">
        <w:rPr>
          <w:rFonts w:ascii="Arial" w:hAnsi="Arial" w:cs="Arial"/>
          <w:sz w:val="24"/>
          <w:szCs w:val="24"/>
        </w:rPr>
        <w:t>. A</w:t>
      </w:r>
      <w:r>
        <w:rPr>
          <w:rFonts w:ascii="Arial" w:hAnsi="Arial" w:cs="Arial"/>
          <w:sz w:val="24"/>
          <w:szCs w:val="24"/>
        </w:rPr>
        <w:t>ll Borough and District Councils have been invited to bid</w:t>
      </w:r>
      <w:r w:rsidR="00EA5B14">
        <w:rPr>
          <w:rFonts w:ascii="Arial" w:hAnsi="Arial" w:cs="Arial"/>
          <w:sz w:val="24"/>
          <w:szCs w:val="24"/>
        </w:rPr>
        <w:t xml:space="preserve"> for funds to run the </w:t>
      </w:r>
      <w:r w:rsidR="00095F4F">
        <w:rPr>
          <w:rFonts w:ascii="Arial" w:hAnsi="Arial" w:cs="Arial"/>
          <w:sz w:val="24"/>
          <w:szCs w:val="24"/>
        </w:rPr>
        <w:t>HAF programme in their area in 2022.</w:t>
      </w:r>
    </w:p>
    <w:p w:rsidR="00BD0633" w:rsidRDefault="000A30FB" w:rsidP="000A30FB">
      <w:pPr>
        <w:rPr>
          <w:rFonts w:ascii="Arial" w:hAnsi="Arial" w:cs="Arial"/>
          <w:sz w:val="24"/>
          <w:szCs w:val="24"/>
        </w:rPr>
      </w:pPr>
      <w:r>
        <w:rPr>
          <w:rFonts w:ascii="Arial" w:hAnsi="Arial" w:cs="Arial"/>
          <w:sz w:val="24"/>
          <w:szCs w:val="24"/>
        </w:rPr>
        <w:t xml:space="preserve">All </w:t>
      </w:r>
      <w:r w:rsidR="00BA591B">
        <w:rPr>
          <w:rFonts w:ascii="Arial" w:hAnsi="Arial" w:cs="Arial"/>
          <w:sz w:val="24"/>
          <w:szCs w:val="24"/>
        </w:rPr>
        <w:t>EOI f</w:t>
      </w:r>
      <w:r>
        <w:rPr>
          <w:rFonts w:ascii="Arial" w:hAnsi="Arial" w:cs="Arial"/>
          <w:sz w:val="24"/>
          <w:szCs w:val="24"/>
        </w:rPr>
        <w:t xml:space="preserve">orms </w:t>
      </w:r>
      <w:r w:rsidR="00BA591B">
        <w:rPr>
          <w:rFonts w:ascii="Arial" w:hAnsi="Arial" w:cs="Arial"/>
          <w:sz w:val="24"/>
          <w:szCs w:val="24"/>
        </w:rPr>
        <w:t xml:space="preserve">received </w:t>
      </w:r>
      <w:r>
        <w:rPr>
          <w:rFonts w:ascii="Arial" w:hAnsi="Arial" w:cs="Arial"/>
          <w:sz w:val="24"/>
          <w:szCs w:val="24"/>
        </w:rPr>
        <w:t xml:space="preserve">will be collated to form a bid to Nottinghamshire County Council. </w:t>
      </w:r>
      <w:r w:rsidR="00857634">
        <w:rPr>
          <w:rFonts w:ascii="Arial" w:hAnsi="Arial" w:cs="Arial"/>
          <w:sz w:val="24"/>
          <w:szCs w:val="24"/>
        </w:rPr>
        <w:t xml:space="preserve"> It is vital</w:t>
      </w:r>
      <w:r w:rsidR="00BA591B">
        <w:rPr>
          <w:rFonts w:ascii="Arial" w:hAnsi="Arial" w:cs="Arial"/>
          <w:sz w:val="24"/>
          <w:szCs w:val="24"/>
        </w:rPr>
        <w:t xml:space="preserve"> therefore that you provide as much information as possible about your bid. This will enable both </w:t>
      </w:r>
      <w:r w:rsidR="00BA591B" w:rsidRPr="00BA591B">
        <w:rPr>
          <w:rFonts w:ascii="Arial" w:hAnsi="Arial" w:cs="Arial"/>
          <w:sz w:val="24"/>
          <w:szCs w:val="24"/>
        </w:rPr>
        <w:t>Broxtowe Borough Council</w:t>
      </w:r>
      <w:r w:rsidR="00BA591B">
        <w:rPr>
          <w:rFonts w:ascii="Arial" w:hAnsi="Arial" w:cs="Arial"/>
          <w:sz w:val="24"/>
          <w:szCs w:val="24"/>
        </w:rPr>
        <w:t xml:space="preserve"> and Nottinghamshire County Council to identify the most effective and </w:t>
      </w:r>
      <w:r w:rsidR="00857634">
        <w:rPr>
          <w:rFonts w:ascii="Arial" w:hAnsi="Arial" w:cs="Arial"/>
          <w:sz w:val="24"/>
          <w:szCs w:val="24"/>
        </w:rPr>
        <w:t>comprehensive</w:t>
      </w:r>
      <w:r w:rsidR="00BA591B">
        <w:rPr>
          <w:rFonts w:ascii="Arial" w:hAnsi="Arial" w:cs="Arial"/>
          <w:sz w:val="24"/>
          <w:szCs w:val="24"/>
        </w:rPr>
        <w:t xml:space="preserve"> programmes. </w:t>
      </w:r>
    </w:p>
    <w:p w:rsidR="00584BF8" w:rsidRDefault="00BA591B" w:rsidP="000A30FB">
      <w:pPr>
        <w:rPr>
          <w:rFonts w:ascii="Arial" w:hAnsi="Arial" w:cs="Arial"/>
          <w:sz w:val="24"/>
          <w:szCs w:val="24"/>
        </w:rPr>
      </w:pPr>
      <w:r>
        <w:rPr>
          <w:rFonts w:ascii="Arial" w:hAnsi="Arial" w:cs="Arial"/>
          <w:sz w:val="24"/>
          <w:szCs w:val="24"/>
        </w:rPr>
        <w:t>If you have any questions or require further information, please contact Harry Lees</w:t>
      </w:r>
      <w:r w:rsidR="00095F4F">
        <w:rPr>
          <w:rFonts w:ascii="Arial" w:hAnsi="Arial" w:cs="Arial"/>
          <w:sz w:val="24"/>
          <w:szCs w:val="24"/>
        </w:rPr>
        <w:t>-</w:t>
      </w:r>
      <w:r>
        <w:rPr>
          <w:rFonts w:ascii="Arial" w:hAnsi="Arial" w:cs="Arial"/>
          <w:sz w:val="24"/>
          <w:szCs w:val="24"/>
        </w:rPr>
        <w:t xml:space="preserve">Manning at </w:t>
      </w:r>
      <w:hyperlink r:id="rId10" w:history="1">
        <w:r w:rsidRPr="00397CE0">
          <w:rPr>
            <w:rStyle w:val="Hyperlink"/>
            <w:rFonts w:ascii="Arial" w:hAnsi="Arial" w:cs="Arial"/>
            <w:sz w:val="24"/>
            <w:szCs w:val="24"/>
          </w:rPr>
          <w:t>harry.lees-manning@broxtowe.gov.uk</w:t>
        </w:r>
      </w:hyperlink>
      <w:r>
        <w:rPr>
          <w:rFonts w:ascii="Arial" w:hAnsi="Arial" w:cs="Arial"/>
          <w:sz w:val="24"/>
          <w:szCs w:val="24"/>
        </w:rPr>
        <w:t xml:space="preserve"> or on 0115 917 3</w:t>
      </w:r>
      <w:r w:rsidR="00857634">
        <w:rPr>
          <w:rFonts w:ascii="Arial" w:hAnsi="Arial" w:cs="Arial"/>
          <w:sz w:val="24"/>
          <w:szCs w:val="24"/>
        </w:rPr>
        <w:t>657</w:t>
      </w:r>
      <w:r w:rsidR="00BD0633">
        <w:rPr>
          <w:rFonts w:ascii="Arial" w:hAnsi="Arial" w:cs="Arial"/>
          <w:sz w:val="24"/>
          <w:szCs w:val="24"/>
        </w:rPr>
        <w:t>.</w:t>
      </w:r>
    </w:p>
    <w:p w:rsidR="00584BF8" w:rsidRDefault="00584BF8" w:rsidP="000A30FB">
      <w:pPr>
        <w:rPr>
          <w:rFonts w:ascii="Arial" w:hAnsi="Arial" w:cs="Arial"/>
          <w:sz w:val="24"/>
          <w:szCs w:val="24"/>
        </w:rPr>
      </w:pPr>
    </w:p>
    <w:p w:rsidR="002A5119" w:rsidRPr="00F4456A" w:rsidRDefault="00BA591B" w:rsidP="002A5119">
      <w:pPr>
        <w:spacing w:after="0"/>
        <w:jc w:val="center"/>
        <w:rPr>
          <w:rFonts w:ascii="Arial" w:hAnsi="Arial" w:cs="Arial"/>
          <w:b/>
          <w:sz w:val="24"/>
          <w:szCs w:val="24"/>
          <w:u w:val="single"/>
        </w:rPr>
      </w:pPr>
      <w:r w:rsidRPr="00F4456A">
        <w:rPr>
          <w:rFonts w:ascii="Arial" w:hAnsi="Arial" w:cs="Arial"/>
          <w:b/>
          <w:sz w:val="24"/>
          <w:szCs w:val="24"/>
          <w:u w:val="single"/>
        </w:rPr>
        <w:t>E</w:t>
      </w:r>
      <w:r w:rsidR="002A5119" w:rsidRPr="00F4456A">
        <w:rPr>
          <w:rFonts w:ascii="Arial" w:hAnsi="Arial" w:cs="Arial"/>
          <w:b/>
          <w:sz w:val="24"/>
          <w:szCs w:val="24"/>
          <w:u w:val="single"/>
        </w:rPr>
        <w:t>XPRESSION OF INTEREST</w:t>
      </w:r>
    </w:p>
    <w:p w:rsidR="002A5119" w:rsidRDefault="002A5119" w:rsidP="00805AEE">
      <w:pPr>
        <w:spacing w:after="0"/>
        <w:rPr>
          <w:rFonts w:ascii="Arial" w:hAnsi="Arial" w:cs="Arial"/>
          <w:b/>
          <w:sz w:val="24"/>
          <w:szCs w:val="24"/>
        </w:rPr>
      </w:pPr>
    </w:p>
    <w:p w:rsidR="00E72D47" w:rsidRPr="00BB630A" w:rsidRDefault="00E72D47" w:rsidP="00805AEE">
      <w:pPr>
        <w:spacing w:after="0"/>
        <w:rPr>
          <w:rFonts w:ascii="Arial" w:hAnsi="Arial" w:cs="Arial"/>
          <w:b/>
          <w:sz w:val="24"/>
          <w:szCs w:val="24"/>
        </w:rPr>
      </w:pPr>
      <w:r w:rsidRPr="00BB630A">
        <w:rPr>
          <w:rFonts w:ascii="Arial" w:hAnsi="Arial" w:cs="Arial"/>
          <w:b/>
          <w:sz w:val="24"/>
          <w:szCs w:val="24"/>
        </w:rPr>
        <w:t>Name of organisation</w:t>
      </w:r>
      <w:r w:rsidR="00EB56D7" w:rsidRPr="00BB630A">
        <w:rPr>
          <w:rFonts w:ascii="Arial" w:hAnsi="Arial" w:cs="Arial"/>
          <w:b/>
          <w:sz w:val="24"/>
          <w:szCs w:val="24"/>
        </w:rPr>
        <w:t xml:space="preserve"> </w:t>
      </w:r>
      <w:r w:rsidRPr="00BB630A">
        <w:rPr>
          <w:rFonts w:ascii="Arial" w:hAnsi="Arial" w:cs="Arial"/>
          <w:b/>
          <w:sz w:val="24"/>
          <w:szCs w:val="24"/>
        </w:rPr>
        <w:t>/</w:t>
      </w:r>
      <w:r w:rsidR="00EB56D7" w:rsidRPr="00BB630A">
        <w:rPr>
          <w:rFonts w:ascii="Arial" w:hAnsi="Arial" w:cs="Arial"/>
          <w:b/>
          <w:sz w:val="24"/>
          <w:szCs w:val="24"/>
        </w:rPr>
        <w:t xml:space="preserve"> </w:t>
      </w:r>
      <w:r w:rsidRPr="00BB630A">
        <w:rPr>
          <w:rFonts w:ascii="Arial" w:hAnsi="Arial" w:cs="Arial"/>
          <w:b/>
          <w:sz w:val="24"/>
          <w:szCs w:val="24"/>
        </w:rPr>
        <w:t>group:</w:t>
      </w:r>
    </w:p>
    <w:p w:rsidR="002B5BE3" w:rsidRPr="00BB630A" w:rsidRDefault="002B5BE3" w:rsidP="00805AEE">
      <w:pPr>
        <w:spacing w:after="0"/>
        <w:rPr>
          <w:rFonts w:ascii="Arial" w:hAnsi="Arial" w:cs="Arial"/>
          <w:b/>
          <w:sz w:val="24"/>
          <w:szCs w:val="24"/>
        </w:rPr>
      </w:pPr>
    </w:p>
    <w:p w:rsidR="002B5BE3" w:rsidRPr="00BB630A" w:rsidRDefault="002B5BE3" w:rsidP="00805AEE">
      <w:pPr>
        <w:spacing w:after="0"/>
        <w:rPr>
          <w:rFonts w:ascii="Arial" w:hAnsi="Arial" w:cs="Arial"/>
          <w:b/>
          <w:sz w:val="24"/>
          <w:szCs w:val="24"/>
        </w:rPr>
      </w:pPr>
      <w:r w:rsidRPr="00BB630A">
        <w:rPr>
          <w:rFonts w:ascii="Arial" w:hAnsi="Arial" w:cs="Arial"/>
          <w:b/>
          <w:sz w:val="24"/>
          <w:szCs w:val="24"/>
        </w:rPr>
        <w:t>If you are a registered charity, please provide your charity number:</w:t>
      </w:r>
    </w:p>
    <w:p w:rsidR="00857634" w:rsidRPr="00BB630A" w:rsidRDefault="00857634" w:rsidP="00805AEE">
      <w:pPr>
        <w:spacing w:after="0"/>
        <w:rPr>
          <w:rFonts w:ascii="Arial" w:hAnsi="Arial" w:cs="Arial"/>
          <w:b/>
          <w:sz w:val="24"/>
          <w:szCs w:val="24"/>
        </w:rPr>
      </w:pPr>
    </w:p>
    <w:p w:rsidR="000E6654" w:rsidRDefault="00857634" w:rsidP="00805AEE">
      <w:pPr>
        <w:spacing w:after="0"/>
        <w:rPr>
          <w:rFonts w:ascii="Arial" w:hAnsi="Arial" w:cs="Arial"/>
          <w:b/>
          <w:sz w:val="24"/>
          <w:szCs w:val="24"/>
        </w:rPr>
      </w:pPr>
      <w:r>
        <w:rPr>
          <w:rFonts w:ascii="Arial" w:hAnsi="Arial" w:cs="Arial"/>
          <w:b/>
          <w:sz w:val="24"/>
          <w:szCs w:val="24"/>
        </w:rPr>
        <w:t xml:space="preserve">Business </w:t>
      </w:r>
      <w:r w:rsidR="00E72D47" w:rsidRPr="00BB630A">
        <w:rPr>
          <w:rFonts w:ascii="Arial" w:hAnsi="Arial" w:cs="Arial"/>
          <w:b/>
          <w:sz w:val="24"/>
          <w:szCs w:val="24"/>
        </w:rPr>
        <w:t>Address:</w:t>
      </w:r>
    </w:p>
    <w:p w:rsidR="00F4456A" w:rsidRDefault="00F4456A" w:rsidP="00805AEE">
      <w:pPr>
        <w:spacing w:after="0"/>
        <w:rPr>
          <w:rFonts w:ascii="Arial" w:hAnsi="Arial" w:cs="Arial"/>
          <w:b/>
          <w:sz w:val="24"/>
          <w:szCs w:val="24"/>
        </w:rPr>
      </w:pPr>
    </w:p>
    <w:p w:rsidR="00EA5B14" w:rsidRPr="00BB630A" w:rsidRDefault="00EA5B14" w:rsidP="00805AEE">
      <w:pPr>
        <w:spacing w:after="0"/>
        <w:rPr>
          <w:rFonts w:ascii="Arial" w:hAnsi="Arial" w:cs="Arial"/>
          <w:b/>
          <w:sz w:val="24"/>
          <w:szCs w:val="24"/>
        </w:rPr>
      </w:pPr>
    </w:p>
    <w:p w:rsidR="00805AEE" w:rsidRDefault="00584BF8" w:rsidP="00805AEE">
      <w:pPr>
        <w:spacing w:after="0"/>
        <w:rPr>
          <w:rFonts w:ascii="Arial" w:hAnsi="Arial" w:cs="Arial"/>
          <w:b/>
          <w:sz w:val="24"/>
          <w:szCs w:val="24"/>
        </w:rPr>
      </w:pPr>
      <w:r>
        <w:rPr>
          <w:rFonts w:ascii="Arial" w:hAnsi="Arial" w:cs="Arial"/>
          <w:b/>
          <w:sz w:val="24"/>
          <w:szCs w:val="24"/>
        </w:rPr>
        <w:t>Name of</w:t>
      </w:r>
      <w:r w:rsidR="00EA5B14">
        <w:rPr>
          <w:rFonts w:ascii="Arial" w:hAnsi="Arial" w:cs="Arial"/>
          <w:b/>
          <w:sz w:val="24"/>
          <w:szCs w:val="24"/>
        </w:rPr>
        <w:t xml:space="preserve"> Primary Contact:</w:t>
      </w:r>
    </w:p>
    <w:p w:rsidR="00EA5B14" w:rsidRPr="00BB630A" w:rsidRDefault="00EA5B14" w:rsidP="00805AEE">
      <w:pPr>
        <w:spacing w:after="0"/>
        <w:rPr>
          <w:rFonts w:ascii="Arial" w:hAnsi="Arial" w:cs="Arial"/>
          <w:b/>
          <w:sz w:val="24"/>
          <w:szCs w:val="24"/>
        </w:rPr>
      </w:pPr>
    </w:p>
    <w:p w:rsidR="00B900EA" w:rsidRPr="00BB630A" w:rsidRDefault="00592921" w:rsidP="00805AEE">
      <w:pPr>
        <w:spacing w:after="0"/>
        <w:rPr>
          <w:rFonts w:ascii="Arial" w:hAnsi="Arial" w:cs="Arial"/>
          <w:b/>
          <w:sz w:val="24"/>
          <w:szCs w:val="24"/>
        </w:rPr>
      </w:pPr>
      <w:r>
        <w:rPr>
          <w:rFonts w:ascii="Arial" w:hAnsi="Arial" w:cs="Arial"/>
          <w:b/>
          <w:sz w:val="24"/>
          <w:szCs w:val="24"/>
        </w:rPr>
        <w:t xml:space="preserve">Primary </w:t>
      </w:r>
      <w:r w:rsidR="00E72D47" w:rsidRPr="00BB630A">
        <w:rPr>
          <w:rFonts w:ascii="Arial" w:hAnsi="Arial" w:cs="Arial"/>
          <w:b/>
          <w:sz w:val="24"/>
          <w:szCs w:val="24"/>
        </w:rPr>
        <w:t>Contact</w:t>
      </w:r>
      <w:r w:rsidR="000E6654" w:rsidRPr="00BB630A">
        <w:rPr>
          <w:rFonts w:ascii="Arial" w:hAnsi="Arial" w:cs="Arial"/>
          <w:b/>
          <w:sz w:val="24"/>
          <w:szCs w:val="24"/>
        </w:rPr>
        <w:t xml:space="preserve"> Email</w:t>
      </w:r>
      <w:r w:rsidR="00857634">
        <w:rPr>
          <w:rFonts w:ascii="Arial" w:hAnsi="Arial" w:cs="Arial"/>
          <w:b/>
          <w:sz w:val="24"/>
          <w:szCs w:val="24"/>
        </w:rPr>
        <w:t xml:space="preserve"> Address</w:t>
      </w:r>
      <w:r w:rsidR="00E72D47" w:rsidRPr="00BB630A">
        <w:rPr>
          <w:rFonts w:ascii="Arial" w:hAnsi="Arial" w:cs="Arial"/>
          <w:b/>
          <w:sz w:val="24"/>
          <w:szCs w:val="24"/>
        </w:rPr>
        <w:t xml:space="preserve">: </w:t>
      </w:r>
    </w:p>
    <w:p w:rsidR="00805AEE" w:rsidRPr="00BB630A" w:rsidRDefault="00805AEE" w:rsidP="00805AEE">
      <w:pPr>
        <w:spacing w:after="0"/>
        <w:rPr>
          <w:rFonts w:ascii="Arial" w:hAnsi="Arial" w:cs="Arial"/>
          <w:b/>
          <w:sz w:val="24"/>
          <w:szCs w:val="24"/>
        </w:rPr>
      </w:pPr>
    </w:p>
    <w:p w:rsidR="000E6654" w:rsidRDefault="00592921" w:rsidP="00805AEE">
      <w:pPr>
        <w:spacing w:after="0"/>
        <w:rPr>
          <w:rFonts w:ascii="Arial" w:hAnsi="Arial" w:cs="Arial"/>
          <w:b/>
          <w:sz w:val="24"/>
          <w:szCs w:val="24"/>
        </w:rPr>
      </w:pPr>
      <w:r>
        <w:rPr>
          <w:rFonts w:ascii="Arial" w:hAnsi="Arial" w:cs="Arial"/>
          <w:b/>
          <w:sz w:val="24"/>
          <w:szCs w:val="24"/>
        </w:rPr>
        <w:t xml:space="preserve">Primary </w:t>
      </w:r>
      <w:r w:rsidR="00857634">
        <w:rPr>
          <w:rFonts w:ascii="Arial" w:hAnsi="Arial" w:cs="Arial"/>
          <w:b/>
          <w:sz w:val="24"/>
          <w:szCs w:val="24"/>
        </w:rPr>
        <w:t xml:space="preserve">Contact </w:t>
      </w:r>
      <w:r w:rsidR="000E6654" w:rsidRPr="00BB630A">
        <w:rPr>
          <w:rFonts w:ascii="Arial" w:hAnsi="Arial" w:cs="Arial"/>
          <w:b/>
          <w:sz w:val="24"/>
          <w:szCs w:val="24"/>
        </w:rPr>
        <w:t>Phone Number</w:t>
      </w:r>
      <w:r w:rsidR="000E6654" w:rsidRPr="00857634">
        <w:rPr>
          <w:rFonts w:ascii="Arial" w:hAnsi="Arial" w:cs="Arial"/>
          <w:b/>
          <w:sz w:val="24"/>
          <w:szCs w:val="24"/>
        </w:rPr>
        <w:t>:</w:t>
      </w:r>
    </w:p>
    <w:p w:rsidR="00592921" w:rsidRDefault="00592921" w:rsidP="00805AEE">
      <w:pPr>
        <w:spacing w:after="0"/>
        <w:rPr>
          <w:rFonts w:ascii="Arial" w:hAnsi="Arial" w:cs="Arial"/>
          <w:b/>
          <w:sz w:val="24"/>
          <w:szCs w:val="24"/>
        </w:rPr>
      </w:pPr>
    </w:p>
    <w:p w:rsidR="00592921" w:rsidRDefault="00592921" w:rsidP="00805AEE">
      <w:pPr>
        <w:spacing w:after="0"/>
        <w:rPr>
          <w:rFonts w:ascii="Arial" w:hAnsi="Arial" w:cs="Arial"/>
          <w:b/>
          <w:sz w:val="24"/>
          <w:szCs w:val="24"/>
        </w:rPr>
      </w:pPr>
      <w:r>
        <w:rPr>
          <w:rFonts w:ascii="Arial" w:hAnsi="Arial" w:cs="Arial"/>
          <w:b/>
          <w:sz w:val="24"/>
          <w:szCs w:val="24"/>
        </w:rPr>
        <w:t>Name of Secondary Contact:</w:t>
      </w:r>
    </w:p>
    <w:p w:rsidR="00592921" w:rsidRDefault="00592921" w:rsidP="00805AEE">
      <w:pPr>
        <w:spacing w:after="0"/>
        <w:rPr>
          <w:rFonts w:ascii="Arial" w:hAnsi="Arial" w:cs="Arial"/>
          <w:b/>
          <w:sz w:val="24"/>
          <w:szCs w:val="24"/>
        </w:rPr>
      </w:pPr>
    </w:p>
    <w:p w:rsidR="00592921" w:rsidRPr="00BB630A" w:rsidRDefault="00592921" w:rsidP="00592921">
      <w:pPr>
        <w:spacing w:after="0"/>
        <w:rPr>
          <w:rFonts w:ascii="Arial" w:hAnsi="Arial" w:cs="Arial"/>
          <w:b/>
          <w:sz w:val="24"/>
          <w:szCs w:val="24"/>
        </w:rPr>
      </w:pPr>
      <w:r>
        <w:rPr>
          <w:rFonts w:ascii="Arial" w:hAnsi="Arial" w:cs="Arial"/>
          <w:b/>
          <w:sz w:val="24"/>
          <w:szCs w:val="24"/>
        </w:rPr>
        <w:lastRenderedPageBreak/>
        <w:t xml:space="preserve">Secondary </w:t>
      </w:r>
      <w:r w:rsidRPr="00BB630A">
        <w:rPr>
          <w:rFonts w:ascii="Arial" w:hAnsi="Arial" w:cs="Arial"/>
          <w:b/>
          <w:sz w:val="24"/>
          <w:szCs w:val="24"/>
        </w:rPr>
        <w:t>Contact Email</w:t>
      </w:r>
      <w:r>
        <w:rPr>
          <w:rFonts w:ascii="Arial" w:hAnsi="Arial" w:cs="Arial"/>
          <w:b/>
          <w:sz w:val="24"/>
          <w:szCs w:val="24"/>
        </w:rPr>
        <w:t xml:space="preserve"> Address</w:t>
      </w:r>
      <w:r w:rsidRPr="00BB630A">
        <w:rPr>
          <w:rFonts w:ascii="Arial" w:hAnsi="Arial" w:cs="Arial"/>
          <w:b/>
          <w:sz w:val="24"/>
          <w:szCs w:val="24"/>
        </w:rPr>
        <w:t xml:space="preserve">: </w:t>
      </w:r>
    </w:p>
    <w:p w:rsidR="00592921" w:rsidRPr="00BB630A" w:rsidRDefault="00592921" w:rsidP="00592921">
      <w:pPr>
        <w:spacing w:after="0"/>
        <w:rPr>
          <w:rFonts w:ascii="Arial" w:hAnsi="Arial" w:cs="Arial"/>
          <w:b/>
          <w:sz w:val="24"/>
          <w:szCs w:val="24"/>
        </w:rPr>
      </w:pPr>
    </w:p>
    <w:p w:rsidR="00592921" w:rsidRPr="00592921" w:rsidRDefault="00592921" w:rsidP="00805AEE">
      <w:pPr>
        <w:spacing w:after="0"/>
        <w:rPr>
          <w:rFonts w:ascii="Arial" w:hAnsi="Arial" w:cs="Arial"/>
          <w:b/>
          <w:sz w:val="24"/>
          <w:szCs w:val="24"/>
        </w:rPr>
      </w:pPr>
      <w:r>
        <w:rPr>
          <w:rFonts w:ascii="Arial" w:hAnsi="Arial" w:cs="Arial"/>
          <w:b/>
          <w:sz w:val="24"/>
          <w:szCs w:val="24"/>
        </w:rPr>
        <w:t xml:space="preserve">Secondary Contact </w:t>
      </w:r>
      <w:r w:rsidRPr="00BB630A">
        <w:rPr>
          <w:rFonts w:ascii="Arial" w:hAnsi="Arial" w:cs="Arial"/>
          <w:b/>
          <w:sz w:val="24"/>
          <w:szCs w:val="24"/>
        </w:rPr>
        <w:t>Phone Number</w:t>
      </w:r>
      <w:r w:rsidRPr="00857634">
        <w:rPr>
          <w:rFonts w:ascii="Arial" w:hAnsi="Arial" w:cs="Arial"/>
          <w:b/>
          <w:sz w:val="24"/>
          <w:szCs w:val="24"/>
        </w:rPr>
        <w:t>:</w:t>
      </w:r>
    </w:p>
    <w:p w:rsidR="000E6654" w:rsidRPr="00BB630A" w:rsidRDefault="000E6654" w:rsidP="00805AEE">
      <w:pPr>
        <w:spacing w:after="0"/>
        <w:rPr>
          <w:rFonts w:ascii="Arial" w:hAnsi="Arial" w:cs="Arial"/>
          <w:b/>
          <w:sz w:val="24"/>
          <w:szCs w:val="24"/>
        </w:rPr>
      </w:pPr>
    </w:p>
    <w:p w:rsidR="00EA5B14" w:rsidRDefault="00EA5B14" w:rsidP="00805AEE">
      <w:pPr>
        <w:spacing w:after="0"/>
        <w:rPr>
          <w:rFonts w:ascii="Arial" w:hAnsi="Arial" w:cs="Arial"/>
          <w:b/>
          <w:sz w:val="24"/>
          <w:szCs w:val="24"/>
        </w:rPr>
      </w:pPr>
    </w:p>
    <w:p w:rsidR="00EA5B14" w:rsidRDefault="00EA5B14" w:rsidP="00805AEE">
      <w:pPr>
        <w:spacing w:after="0"/>
        <w:rPr>
          <w:rFonts w:ascii="Arial" w:hAnsi="Arial" w:cs="Arial"/>
          <w:b/>
          <w:sz w:val="24"/>
          <w:szCs w:val="24"/>
        </w:rPr>
      </w:pPr>
      <w:r>
        <w:rPr>
          <w:rFonts w:ascii="Arial" w:hAnsi="Arial" w:cs="Arial"/>
          <w:b/>
          <w:sz w:val="24"/>
          <w:szCs w:val="24"/>
        </w:rPr>
        <w:t>Do you have a venue available to deliver the programme      YES / NO</w:t>
      </w:r>
    </w:p>
    <w:p w:rsidR="00EA5B14" w:rsidRDefault="00EA5B14" w:rsidP="00805AEE">
      <w:pPr>
        <w:spacing w:after="0"/>
        <w:rPr>
          <w:rFonts w:ascii="Arial" w:hAnsi="Arial" w:cs="Arial"/>
          <w:b/>
          <w:sz w:val="24"/>
          <w:szCs w:val="24"/>
        </w:rPr>
      </w:pPr>
    </w:p>
    <w:p w:rsidR="00E72D47" w:rsidRPr="00BB630A" w:rsidRDefault="00EA5B14" w:rsidP="00805AEE">
      <w:pPr>
        <w:spacing w:after="0"/>
        <w:rPr>
          <w:rFonts w:ascii="Arial" w:hAnsi="Arial" w:cs="Arial"/>
          <w:b/>
          <w:sz w:val="24"/>
          <w:szCs w:val="24"/>
        </w:rPr>
      </w:pPr>
      <w:r>
        <w:rPr>
          <w:rFonts w:ascii="Arial" w:hAnsi="Arial" w:cs="Arial"/>
          <w:b/>
          <w:sz w:val="24"/>
          <w:szCs w:val="24"/>
        </w:rPr>
        <w:t>If yes</w:t>
      </w:r>
      <w:r w:rsidR="00584BF8">
        <w:rPr>
          <w:rFonts w:ascii="Arial" w:hAnsi="Arial" w:cs="Arial"/>
          <w:b/>
          <w:sz w:val="24"/>
          <w:szCs w:val="24"/>
        </w:rPr>
        <w:t>,</w:t>
      </w:r>
      <w:r>
        <w:rPr>
          <w:rFonts w:ascii="Arial" w:hAnsi="Arial" w:cs="Arial"/>
          <w:b/>
          <w:sz w:val="24"/>
          <w:szCs w:val="24"/>
        </w:rPr>
        <w:t xml:space="preserve"> p</w:t>
      </w:r>
      <w:r w:rsidR="00E72D47" w:rsidRPr="00BB630A">
        <w:rPr>
          <w:rFonts w:ascii="Arial" w:hAnsi="Arial" w:cs="Arial"/>
          <w:b/>
          <w:sz w:val="24"/>
          <w:szCs w:val="24"/>
        </w:rPr>
        <w:t xml:space="preserve">lease </w:t>
      </w:r>
      <w:r w:rsidR="00857634">
        <w:rPr>
          <w:rFonts w:ascii="Arial" w:hAnsi="Arial" w:cs="Arial"/>
          <w:b/>
          <w:sz w:val="24"/>
          <w:szCs w:val="24"/>
        </w:rPr>
        <w:t xml:space="preserve">provide details about </w:t>
      </w:r>
      <w:r w:rsidR="00E72D47" w:rsidRPr="00BB630A">
        <w:rPr>
          <w:rFonts w:ascii="Arial" w:hAnsi="Arial" w:cs="Arial"/>
          <w:b/>
          <w:sz w:val="24"/>
          <w:szCs w:val="24"/>
        </w:rPr>
        <w:t xml:space="preserve">where </w:t>
      </w:r>
      <w:r w:rsidR="000E6654" w:rsidRPr="00BB630A">
        <w:rPr>
          <w:rFonts w:ascii="Arial" w:hAnsi="Arial" w:cs="Arial"/>
          <w:b/>
          <w:sz w:val="24"/>
          <w:szCs w:val="24"/>
        </w:rPr>
        <w:t>you plan to deliver the programme</w:t>
      </w:r>
      <w:r w:rsidR="00857634">
        <w:rPr>
          <w:rFonts w:ascii="Arial" w:hAnsi="Arial" w:cs="Arial"/>
          <w:b/>
          <w:sz w:val="24"/>
          <w:szCs w:val="24"/>
        </w:rPr>
        <w:t xml:space="preserve"> including an address</w:t>
      </w:r>
      <w:r w:rsidR="000E6654" w:rsidRPr="00BB630A">
        <w:rPr>
          <w:rFonts w:ascii="Arial" w:hAnsi="Arial" w:cs="Arial"/>
          <w:b/>
          <w:sz w:val="24"/>
          <w:szCs w:val="24"/>
        </w:rPr>
        <w:t>.</w:t>
      </w:r>
    </w:p>
    <w:p w:rsidR="00E72D47" w:rsidRPr="00BB630A" w:rsidRDefault="00E72D47" w:rsidP="00805AEE">
      <w:pPr>
        <w:spacing w:after="0"/>
        <w:jc w:val="center"/>
        <w:rPr>
          <w:rFonts w:ascii="Arial" w:hAnsi="Arial" w:cs="Arial"/>
          <w:b/>
          <w:sz w:val="24"/>
          <w:szCs w:val="24"/>
          <w:u w:val="single"/>
        </w:rPr>
      </w:pPr>
    </w:p>
    <w:p w:rsidR="00E72D47" w:rsidRDefault="00E72D47" w:rsidP="00805AEE">
      <w:pPr>
        <w:spacing w:after="0"/>
        <w:rPr>
          <w:rFonts w:ascii="Arial" w:hAnsi="Arial" w:cs="Arial"/>
          <w:b/>
          <w:sz w:val="24"/>
          <w:szCs w:val="24"/>
        </w:rPr>
      </w:pPr>
    </w:p>
    <w:p w:rsidR="00857634" w:rsidRDefault="00857634" w:rsidP="00805AEE">
      <w:pPr>
        <w:spacing w:after="0"/>
        <w:rPr>
          <w:rFonts w:ascii="Arial" w:hAnsi="Arial" w:cs="Arial"/>
          <w:b/>
          <w:sz w:val="24"/>
          <w:szCs w:val="24"/>
        </w:rPr>
      </w:pPr>
    </w:p>
    <w:p w:rsidR="00857634" w:rsidRDefault="00857634" w:rsidP="00805AEE">
      <w:pPr>
        <w:spacing w:after="0"/>
        <w:rPr>
          <w:rFonts w:ascii="Arial" w:hAnsi="Arial" w:cs="Arial"/>
          <w:b/>
          <w:sz w:val="24"/>
          <w:szCs w:val="24"/>
        </w:rPr>
      </w:pPr>
    </w:p>
    <w:p w:rsidR="00857634" w:rsidRDefault="00857634" w:rsidP="00805AEE">
      <w:pPr>
        <w:spacing w:after="0"/>
        <w:rPr>
          <w:rFonts w:ascii="Arial" w:hAnsi="Arial" w:cs="Arial"/>
          <w:b/>
          <w:sz w:val="24"/>
          <w:szCs w:val="24"/>
        </w:rPr>
      </w:pPr>
    </w:p>
    <w:p w:rsidR="00857634" w:rsidRDefault="00857634" w:rsidP="00805AEE">
      <w:pPr>
        <w:spacing w:after="0"/>
        <w:rPr>
          <w:rFonts w:ascii="Arial" w:hAnsi="Arial" w:cs="Arial"/>
          <w:b/>
          <w:sz w:val="24"/>
          <w:szCs w:val="24"/>
        </w:rPr>
      </w:pPr>
      <w:r>
        <w:rPr>
          <w:rFonts w:ascii="Arial" w:hAnsi="Arial" w:cs="Arial"/>
          <w:b/>
          <w:sz w:val="24"/>
          <w:szCs w:val="24"/>
        </w:rPr>
        <w:t>Please provide details about what activities you plan t</w:t>
      </w:r>
      <w:r w:rsidR="00AA4773">
        <w:rPr>
          <w:rFonts w:ascii="Arial" w:hAnsi="Arial" w:cs="Arial"/>
          <w:b/>
          <w:sz w:val="24"/>
          <w:szCs w:val="24"/>
        </w:rPr>
        <w:t>o run as part of your programme during 2022 (providers do not need to provide activities for every day of the programme, however, the</w:t>
      </w:r>
      <w:r w:rsidR="00F1431E">
        <w:rPr>
          <w:rFonts w:ascii="Arial" w:hAnsi="Arial" w:cs="Arial"/>
          <w:b/>
          <w:sz w:val="24"/>
          <w:szCs w:val="24"/>
        </w:rPr>
        <w:t>ir</w:t>
      </w:r>
      <w:r w:rsidR="00AA4773">
        <w:rPr>
          <w:rFonts w:ascii="Arial" w:hAnsi="Arial" w:cs="Arial"/>
          <w:b/>
          <w:sz w:val="24"/>
          <w:szCs w:val="24"/>
        </w:rPr>
        <w:t xml:space="preserve"> full programme for 2022 must be submitted</w:t>
      </w:r>
      <w:r w:rsidR="00F1431E">
        <w:rPr>
          <w:rFonts w:ascii="Arial" w:hAnsi="Arial" w:cs="Arial"/>
          <w:b/>
          <w:sz w:val="24"/>
          <w:szCs w:val="24"/>
        </w:rPr>
        <w:t>).</w:t>
      </w:r>
    </w:p>
    <w:p w:rsidR="00857634" w:rsidRDefault="00857634" w:rsidP="00805AEE">
      <w:pPr>
        <w:spacing w:after="0"/>
        <w:rPr>
          <w:rFonts w:ascii="Arial" w:hAnsi="Arial" w:cs="Arial"/>
          <w:b/>
          <w:sz w:val="24"/>
          <w:szCs w:val="24"/>
        </w:rPr>
      </w:pPr>
    </w:p>
    <w:p w:rsidR="00857634" w:rsidRDefault="00857634" w:rsidP="00805AEE">
      <w:pPr>
        <w:spacing w:after="0"/>
        <w:rPr>
          <w:rFonts w:ascii="Arial" w:hAnsi="Arial" w:cs="Arial"/>
          <w:b/>
          <w:sz w:val="24"/>
          <w:szCs w:val="24"/>
        </w:rPr>
      </w:pPr>
    </w:p>
    <w:p w:rsidR="00857634" w:rsidRDefault="00857634" w:rsidP="00805AEE">
      <w:pPr>
        <w:spacing w:after="0"/>
        <w:rPr>
          <w:rFonts w:ascii="Arial" w:hAnsi="Arial" w:cs="Arial"/>
          <w:b/>
          <w:sz w:val="24"/>
          <w:szCs w:val="24"/>
        </w:rPr>
      </w:pPr>
    </w:p>
    <w:p w:rsidR="00857634" w:rsidRPr="00BB630A" w:rsidRDefault="00857634" w:rsidP="00805AEE">
      <w:pPr>
        <w:spacing w:after="0"/>
        <w:rPr>
          <w:rFonts w:ascii="Arial" w:hAnsi="Arial" w:cs="Arial"/>
          <w:b/>
          <w:sz w:val="24"/>
          <w:szCs w:val="24"/>
        </w:rPr>
      </w:pPr>
    </w:p>
    <w:p w:rsidR="002B6AA1" w:rsidRPr="00BB630A" w:rsidRDefault="002B6AA1" w:rsidP="00805AEE">
      <w:pPr>
        <w:spacing w:after="0"/>
        <w:rPr>
          <w:rFonts w:ascii="Arial" w:hAnsi="Arial" w:cs="Arial"/>
          <w:b/>
          <w:sz w:val="24"/>
          <w:szCs w:val="24"/>
        </w:rPr>
      </w:pPr>
    </w:p>
    <w:p w:rsidR="00EB56D7" w:rsidRPr="00BB630A" w:rsidRDefault="00E72D47" w:rsidP="00805AEE">
      <w:pPr>
        <w:spacing w:after="0"/>
        <w:rPr>
          <w:rFonts w:ascii="Arial" w:hAnsi="Arial" w:cs="Arial"/>
          <w:b/>
          <w:sz w:val="24"/>
          <w:szCs w:val="24"/>
        </w:rPr>
      </w:pPr>
      <w:r w:rsidRPr="00BB630A">
        <w:rPr>
          <w:rFonts w:ascii="Arial" w:hAnsi="Arial" w:cs="Arial"/>
          <w:b/>
          <w:sz w:val="24"/>
          <w:szCs w:val="24"/>
        </w:rPr>
        <w:t>Please identify the age range of the children</w:t>
      </w:r>
      <w:r w:rsidR="00B67E55" w:rsidRPr="00BB630A">
        <w:rPr>
          <w:rFonts w:ascii="Arial" w:hAnsi="Arial" w:cs="Arial"/>
          <w:b/>
          <w:sz w:val="24"/>
          <w:szCs w:val="24"/>
        </w:rPr>
        <w:t xml:space="preserve"> that would attend the programme</w:t>
      </w:r>
      <w:r w:rsidR="00DC6F02" w:rsidRPr="00BB630A">
        <w:rPr>
          <w:rFonts w:ascii="Arial" w:hAnsi="Arial" w:cs="Arial"/>
          <w:b/>
          <w:sz w:val="24"/>
          <w:szCs w:val="24"/>
        </w:rPr>
        <w:t xml:space="preserve"> </w:t>
      </w:r>
    </w:p>
    <w:p w:rsidR="00E72D47" w:rsidRPr="00BB630A" w:rsidRDefault="00B900EA" w:rsidP="00805AEE">
      <w:pPr>
        <w:spacing w:after="0"/>
        <w:rPr>
          <w:rFonts w:ascii="Arial" w:hAnsi="Arial" w:cs="Arial"/>
          <w:b/>
          <w:sz w:val="24"/>
          <w:szCs w:val="24"/>
        </w:rPr>
      </w:pPr>
      <w:r w:rsidRPr="00BB630A">
        <w:rPr>
          <w:rFonts w:ascii="Arial" w:hAnsi="Arial" w:cs="Arial"/>
          <w:b/>
          <w:sz w:val="24"/>
          <w:szCs w:val="24"/>
        </w:rPr>
        <w:t xml:space="preserve">e.g. </w:t>
      </w:r>
      <w:r w:rsidR="00EB56D7" w:rsidRPr="00BB630A">
        <w:rPr>
          <w:rFonts w:ascii="Arial" w:hAnsi="Arial" w:cs="Arial"/>
          <w:b/>
          <w:sz w:val="24"/>
          <w:szCs w:val="24"/>
        </w:rPr>
        <w:t>5-8</w:t>
      </w:r>
      <w:r w:rsidRPr="00BB630A">
        <w:rPr>
          <w:rFonts w:ascii="Arial" w:hAnsi="Arial" w:cs="Arial"/>
          <w:b/>
          <w:sz w:val="24"/>
          <w:szCs w:val="24"/>
        </w:rPr>
        <w:t xml:space="preserve"> years</w:t>
      </w:r>
      <w:r w:rsidR="00EB56D7" w:rsidRPr="00BB630A">
        <w:rPr>
          <w:rFonts w:ascii="Arial" w:hAnsi="Arial" w:cs="Arial"/>
          <w:b/>
          <w:sz w:val="24"/>
          <w:szCs w:val="24"/>
        </w:rPr>
        <w:t xml:space="preserve"> or 11-15 years</w:t>
      </w:r>
      <w:r w:rsidRPr="00BB630A">
        <w:rPr>
          <w:rFonts w:ascii="Arial" w:hAnsi="Arial" w:cs="Arial"/>
          <w:b/>
          <w:sz w:val="24"/>
          <w:szCs w:val="24"/>
        </w:rPr>
        <w:t>.</w:t>
      </w:r>
      <w:r w:rsidR="00EB56D7" w:rsidRPr="00BB630A">
        <w:rPr>
          <w:rFonts w:ascii="Arial" w:hAnsi="Arial" w:cs="Arial"/>
          <w:b/>
          <w:sz w:val="24"/>
          <w:szCs w:val="24"/>
        </w:rPr>
        <w:t xml:space="preserve"> There can be more than one age range.</w:t>
      </w:r>
    </w:p>
    <w:p w:rsidR="00EB56D7" w:rsidRPr="00BB630A" w:rsidRDefault="00EB56D7" w:rsidP="00805AEE">
      <w:pPr>
        <w:spacing w:after="0"/>
        <w:rPr>
          <w:rFonts w:ascii="Arial" w:hAnsi="Arial" w:cs="Arial"/>
          <w:sz w:val="24"/>
          <w:szCs w:val="24"/>
        </w:rPr>
      </w:pPr>
    </w:p>
    <w:p w:rsidR="00B900EA" w:rsidRPr="00BB630A" w:rsidRDefault="00B900EA" w:rsidP="00805AEE">
      <w:pPr>
        <w:spacing w:after="0"/>
        <w:rPr>
          <w:rFonts w:ascii="Arial" w:hAnsi="Arial" w:cs="Arial"/>
          <w:sz w:val="24"/>
          <w:szCs w:val="24"/>
        </w:rPr>
      </w:pPr>
    </w:p>
    <w:p w:rsidR="00B900EA" w:rsidRDefault="00B900EA" w:rsidP="00805AEE">
      <w:pPr>
        <w:spacing w:after="0"/>
        <w:rPr>
          <w:rFonts w:ascii="Arial" w:hAnsi="Arial" w:cs="Arial"/>
          <w:sz w:val="24"/>
          <w:szCs w:val="24"/>
        </w:rPr>
      </w:pPr>
    </w:p>
    <w:p w:rsidR="00857634" w:rsidRDefault="00857634" w:rsidP="00805AEE">
      <w:pPr>
        <w:spacing w:after="0"/>
        <w:rPr>
          <w:rFonts w:ascii="Arial" w:hAnsi="Arial" w:cs="Arial"/>
          <w:sz w:val="24"/>
          <w:szCs w:val="24"/>
        </w:rPr>
      </w:pPr>
    </w:p>
    <w:p w:rsidR="00857634" w:rsidRPr="00BB630A" w:rsidRDefault="00857634" w:rsidP="00805AEE">
      <w:pPr>
        <w:spacing w:after="0"/>
        <w:rPr>
          <w:rFonts w:ascii="Arial" w:hAnsi="Arial" w:cs="Arial"/>
          <w:sz w:val="24"/>
          <w:szCs w:val="24"/>
        </w:rPr>
      </w:pPr>
    </w:p>
    <w:p w:rsidR="00492411" w:rsidRPr="00BB630A" w:rsidRDefault="00492411" w:rsidP="00805AEE">
      <w:pPr>
        <w:spacing w:after="0"/>
        <w:rPr>
          <w:rFonts w:ascii="Arial" w:hAnsi="Arial" w:cs="Arial"/>
          <w:b/>
          <w:sz w:val="24"/>
          <w:szCs w:val="24"/>
        </w:rPr>
      </w:pPr>
    </w:p>
    <w:p w:rsidR="00EB56D7" w:rsidRDefault="00B900EA" w:rsidP="00805AEE">
      <w:pPr>
        <w:pStyle w:val="Default"/>
        <w:spacing w:line="259" w:lineRule="auto"/>
        <w:rPr>
          <w:b/>
        </w:rPr>
      </w:pPr>
      <w:r w:rsidRPr="00BB630A">
        <w:rPr>
          <w:b/>
        </w:rPr>
        <w:t>P</w:t>
      </w:r>
      <w:r w:rsidR="005F7114" w:rsidRPr="00BB630A">
        <w:rPr>
          <w:b/>
        </w:rPr>
        <w:t>l</w:t>
      </w:r>
      <w:r w:rsidRPr="00BB630A">
        <w:rPr>
          <w:b/>
        </w:rPr>
        <w:t xml:space="preserve">ease identify the </w:t>
      </w:r>
      <w:r w:rsidR="00465F45" w:rsidRPr="00BB630A">
        <w:rPr>
          <w:b/>
        </w:rPr>
        <w:t xml:space="preserve">total </w:t>
      </w:r>
      <w:r w:rsidRPr="00BB630A">
        <w:rPr>
          <w:b/>
        </w:rPr>
        <w:t xml:space="preserve">number of children </w:t>
      </w:r>
      <w:r w:rsidR="005F7114" w:rsidRPr="00BB630A">
        <w:rPr>
          <w:b/>
        </w:rPr>
        <w:t>that you wo</w:t>
      </w:r>
      <w:r w:rsidR="00F56632" w:rsidRPr="00BB630A">
        <w:rPr>
          <w:b/>
        </w:rPr>
        <w:t xml:space="preserve">uld be applying for funding for, </w:t>
      </w:r>
      <w:r w:rsidR="00F56632" w:rsidRPr="00BB630A">
        <w:rPr>
          <w:b/>
          <w:u w:val="single"/>
        </w:rPr>
        <w:t>per day</w:t>
      </w:r>
      <w:r w:rsidR="00F56632" w:rsidRPr="00BB630A">
        <w:rPr>
          <w:b/>
        </w:rPr>
        <w:t xml:space="preserve"> </w:t>
      </w:r>
      <w:r w:rsidR="005F7114" w:rsidRPr="00BB630A">
        <w:rPr>
          <w:b/>
        </w:rPr>
        <w:t xml:space="preserve">via the </w:t>
      </w:r>
      <w:r w:rsidR="00EB56D7" w:rsidRPr="00BB630A">
        <w:rPr>
          <w:b/>
        </w:rPr>
        <w:t xml:space="preserve">programme </w:t>
      </w:r>
    </w:p>
    <w:p w:rsidR="00584BF8" w:rsidRDefault="00584BF8" w:rsidP="00805AEE">
      <w:pPr>
        <w:pStyle w:val="Default"/>
        <w:spacing w:line="259" w:lineRule="auto"/>
        <w:rPr>
          <w:b/>
        </w:rPr>
      </w:pPr>
    </w:p>
    <w:p w:rsidR="00584BF8" w:rsidRDefault="00584BF8" w:rsidP="00805AEE">
      <w:pPr>
        <w:pStyle w:val="Default"/>
        <w:spacing w:line="259" w:lineRule="auto"/>
        <w:rPr>
          <w:b/>
        </w:rPr>
      </w:pPr>
    </w:p>
    <w:tbl>
      <w:tblPr>
        <w:tblStyle w:val="TableGrid"/>
        <w:tblW w:w="0" w:type="auto"/>
        <w:tblLook w:val="04A0" w:firstRow="1" w:lastRow="0" w:firstColumn="1" w:lastColumn="0" w:noHBand="0" w:noVBand="1"/>
      </w:tblPr>
      <w:tblGrid>
        <w:gridCol w:w="2405"/>
        <w:gridCol w:w="1559"/>
        <w:gridCol w:w="1985"/>
        <w:gridCol w:w="1843"/>
        <w:gridCol w:w="1836"/>
      </w:tblGrid>
      <w:tr w:rsidR="00F1431E" w:rsidTr="00F1431E">
        <w:tc>
          <w:tcPr>
            <w:tcW w:w="2405" w:type="dxa"/>
          </w:tcPr>
          <w:p w:rsidR="00F1431E" w:rsidRPr="00F1431E" w:rsidRDefault="00F1431E" w:rsidP="00F1431E">
            <w:pPr>
              <w:pStyle w:val="Default"/>
              <w:spacing w:line="259" w:lineRule="auto"/>
              <w:rPr>
                <w:b/>
                <w:u w:val="single"/>
              </w:rPr>
            </w:pPr>
            <w:r w:rsidRPr="00F1431E">
              <w:rPr>
                <w:b/>
                <w:u w:val="single"/>
              </w:rPr>
              <w:t>Dates</w:t>
            </w:r>
          </w:p>
        </w:tc>
        <w:tc>
          <w:tcPr>
            <w:tcW w:w="1559" w:type="dxa"/>
          </w:tcPr>
          <w:p w:rsidR="00F1431E" w:rsidRPr="00F1431E" w:rsidRDefault="00F1431E" w:rsidP="00805AEE">
            <w:pPr>
              <w:pStyle w:val="Default"/>
              <w:spacing w:line="259" w:lineRule="auto"/>
              <w:rPr>
                <w:b/>
                <w:u w:val="single"/>
              </w:rPr>
            </w:pPr>
            <w:r w:rsidRPr="00F1431E">
              <w:rPr>
                <w:b/>
                <w:u w:val="single"/>
              </w:rPr>
              <w:t>Day 1</w:t>
            </w:r>
          </w:p>
        </w:tc>
        <w:tc>
          <w:tcPr>
            <w:tcW w:w="1985" w:type="dxa"/>
          </w:tcPr>
          <w:p w:rsidR="00F1431E" w:rsidRPr="00F1431E" w:rsidRDefault="00F1431E" w:rsidP="00805AEE">
            <w:pPr>
              <w:pStyle w:val="Default"/>
              <w:spacing w:line="259" w:lineRule="auto"/>
              <w:rPr>
                <w:b/>
                <w:u w:val="single"/>
              </w:rPr>
            </w:pPr>
            <w:r w:rsidRPr="00F1431E">
              <w:rPr>
                <w:b/>
                <w:u w:val="single"/>
              </w:rPr>
              <w:t>Day 2</w:t>
            </w:r>
          </w:p>
        </w:tc>
        <w:tc>
          <w:tcPr>
            <w:tcW w:w="1843" w:type="dxa"/>
          </w:tcPr>
          <w:p w:rsidR="00F1431E" w:rsidRPr="00F1431E" w:rsidRDefault="00F1431E" w:rsidP="00805AEE">
            <w:pPr>
              <w:pStyle w:val="Default"/>
              <w:spacing w:line="259" w:lineRule="auto"/>
              <w:rPr>
                <w:b/>
                <w:u w:val="single"/>
              </w:rPr>
            </w:pPr>
            <w:r w:rsidRPr="00F1431E">
              <w:rPr>
                <w:b/>
                <w:u w:val="single"/>
              </w:rPr>
              <w:t>Day 3</w:t>
            </w:r>
          </w:p>
        </w:tc>
        <w:tc>
          <w:tcPr>
            <w:tcW w:w="1836" w:type="dxa"/>
          </w:tcPr>
          <w:p w:rsidR="00F1431E" w:rsidRPr="00F1431E" w:rsidRDefault="00F1431E" w:rsidP="00805AEE">
            <w:pPr>
              <w:pStyle w:val="Default"/>
              <w:spacing w:line="259" w:lineRule="auto"/>
              <w:rPr>
                <w:b/>
                <w:u w:val="single"/>
              </w:rPr>
            </w:pPr>
            <w:r w:rsidRPr="00F1431E">
              <w:rPr>
                <w:b/>
                <w:u w:val="single"/>
              </w:rPr>
              <w:t>Day 4</w:t>
            </w:r>
          </w:p>
        </w:tc>
      </w:tr>
      <w:tr w:rsidR="00F1431E" w:rsidTr="00F1431E">
        <w:tc>
          <w:tcPr>
            <w:tcW w:w="2405" w:type="dxa"/>
          </w:tcPr>
          <w:p w:rsidR="00F1431E" w:rsidRPr="00F1431E" w:rsidRDefault="00F1431E" w:rsidP="00F1431E">
            <w:pPr>
              <w:pStyle w:val="Default"/>
              <w:spacing w:line="259" w:lineRule="auto"/>
            </w:pPr>
            <w:r w:rsidRPr="00F1431E">
              <w:t>04-07.04.2022</w:t>
            </w:r>
          </w:p>
        </w:tc>
        <w:tc>
          <w:tcPr>
            <w:tcW w:w="1559" w:type="dxa"/>
          </w:tcPr>
          <w:p w:rsidR="00F1431E" w:rsidRDefault="00F1431E" w:rsidP="00805AEE">
            <w:pPr>
              <w:pStyle w:val="Default"/>
              <w:spacing w:line="259" w:lineRule="auto"/>
              <w:rPr>
                <w:b/>
              </w:rPr>
            </w:pPr>
          </w:p>
        </w:tc>
        <w:tc>
          <w:tcPr>
            <w:tcW w:w="1985" w:type="dxa"/>
          </w:tcPr>
          <w:p w:rsidR="00F1431E" w:rsidRDefault="00F1431E" w:rsidP="00805AEE">
            <w:pPr>
              <w:pStyle w:val="Default"/>
              <w:spacing w:line="259" w:lineRule="auto"/>
              <w:rPr>
                <w:b/>
              </w:rPr>
            </w:pPr>
          </w:p>
        </w:tc>
        <w:tc>
          <w:tcPr>
            <w:tcW w:w="1843" w:type="dxa"/>
          </w:tcPr>
          <w:p w:rsidR="00F1431E" w:rsidRDefault="00F1431E" w:rsidP="00805AEE">
            <w:pPr>
              <w:pStyle w:val="Default"/>
              <w:spacing w:line="259" w:lineRule="auto"/>
              <w:rPr>
                <w:b/>
              </w:rPr>
            </w:pPr>
          </w:p>
        </w:tc>
        <w:tc>
          <w:tcPr>
            <w:tcW w:w="1836" w:type="dxa"/>
          </w:tcPr>
          <w:p w:rsidR="00F1431E" w:rsidRDefault="00F1431E" w:rsidP="00805AEE">
            <w:pPr>
              <w:pStyle w:val="Default"/>
              <w:spacing w:line="259" w:lineRule="auto"/>
              <w:rPr>
                <w:b/>
              </w:rPr>
            </w:pPr>
          </w:p>
        </w:tc>
      </w:tr>
      <w:tr w:rsidR="00F1431E" w:rsidTr="00F1431E">
        <w:tc>
          <w:tcPr>
            <w:tcW w:w="2405" w:type="dxa"/>
          </w:tcPr>
          <w:p w:rsidR="00F1431E" w:rsidRPr="00F1431E" w:rsidRDefault="00F1431E" w:rsidP="00805AEE">
            <w:pPr>
              <w:pStyle w:val="Default"/>
              <w:spacing w:line="259" w:lineRule="auto"/>
            </w:pPr>
            <w:r w:rsidRPr="00F1431E">
              <w:t>01-04.08.2022</w:t>
            </w:r>
          </w:p>
        </w:tc>
        <w:tc>
          <w:tcPr>
            <w:tcW w:w="1559" w:type="dxa"/>
          </w:tcPr>
          <w:p w:rsidR="00F1431E" w:rsidRDefault="00F1431E" w:rsidP="00805AEE">
            <w:pPr>
              <w:pStyle w:val="Default"/>
              <w:spacing w:line="259" w:lineRule="auto"/>
              <w:rPr>
                <w:b/>
              </w:rPr>
            </w:pPr>
          </w:p>
        </w:tc>
        <w:tc>
          <w:tcPr>
            <w:tcW w:w="1985" w:type="dxa"/>
          </w:tcPr>
          <w:p w:rsidR="00F1431E" w:rsidRDefault="00F1431E" w:rsidP="00805AEE">
            <w:pPr>
              <w:pStyle w:val="Default"/>
              <w:spacing w:line="259" w:lineRule="auto"/>
              <w:rPr>
                <w:b/>
              </w:rPr>
            </w:pPr>
          </w:p>
        </w:tc>
        <w:tc>
          <w:tcPr>
            <w:tcW w:w="1843" w:type="dxa"/>
          </w:tcPr>
          <w:p w:rsidR="00F1431E" w:rsidRDefault="00F1431E" w:rsidP="00805AEE">
            <w:pPr>
              <w:pStyle w:val="Default"/>
              <w:spacing w:line="259" w:lineRule="auto"/>
              <w:rPr>
                <w:b/>
              </w:rPr>
            </w:pPr>
          </w:p>
        </w:tc>
        <w:tc>
          <w:tcPr>
            <w:tcW w:w="1836" w:type="dxa"/>
          </w:tcPr>
          <w:p w:rsidR="00F1431E" w:rsidRDefault="00F1431E" w:rsidP="00805AEE">
            <w:pPr>
              <w:pStyle w:val="Default"/>
              <w:spacing w:line="259" w:lineRule="auto"/>
              <w:rPr>
                <w:b/>
              </w:rPr>
            </w:pPr>
          </w:p>
        </w:tc>
      </w:tr>
      <w:tr w:rsidR="00F1431E" w:rsidTr="00F1431E">
        <w:tc>
          <w:tcPr>
            <w:tcW w:w="2405" w:type="dxa"/>
          </w:tcPr>
          <w:p w:rsidR="00F1431E" w:rsidRPr="00F1431E" w:rsidRDefault="00F1431E" w:rsidP="00805AEE">
            <w:pPr>
              <w:pStyle w:val="Default"/>
              <w:spacing w:line="259" w:lineRule="auto"/>
            </w:pPr>
            <w:r w:rsidRPr="00F1431E">
              <w:t>08-11.08.2022</w:t>
            </w:r>
          </w:p>
        </w:tc>
        <w:tc>
          <w:tcPr>
            <w:tcW w:w="1559" w:type="dxa"/>
          </w:tcPr>
          <w:p w:rsidR="00F1431E" w:rsidRDefault="00F1431E" w:rsidP="00805AEE">
            <w:pPr>
              <w:pStyle w:val="Default"/>
              <w:spacing w:line="259" w:lineRule="auto"/>
              <w:rPr>
                <w:b/>
              </w:rPr>
            </w:pPr>
          </w:p>
        </w:tc>
        <w:tc>
          <w:tcPr>
            <w:tcW w:w="1985" w:type="dxa"/>
          </w:tcPr>
          <w:p w:rsidR="00F1431E" w:rsidRDefault="00F1431E" w:rsidP="00805AEE">
            <w:pPr>
              <w:pStyle w:val="Default"/>
              <w:spacing w:line="259" w:lineRule="auto"/>
              <w:rPr>
                <w:b/>
              </w:rPr>
            </w:pPr>
          </w:p>
        </w:tc>
        <w:tc>
          <w:tcPr>
            <w:tcW w:w="1843" w:type="dxa"/>
          </w:tcPr>
          <w:p w:rsidR="00F1431E" w:rsidRDefault="00F1431E" w:rsidP="00805AEE">
            <w:pPr>
              <w:pStyle w:val="Default"/>
              <w:spacing w:line="259" w:lineRule="auto"/>
              <w:rPr>
                <w:b/>
              </w:rPr>
            </w:pPr>
          </w:p>
        </w:tc>
        <w:tc>
          <w:tcPr>
            <w:tcW w:w="1836" w:type="dxa"/>
          </w:tcPr>
          <w:p w:rsidR="00F1431E" w:rsidRDefault="00F1431E" w:rsidP="00805AEE">
            <w:pPr>
              <w:pStyle w:val="Default"/>
              <w:spacing w:line="259" w:lineRule="auto"/>
              <w:rPr>
                <w:b/>
              </w:rPr>
            </w:pPr>
          </w:p>
        </w:tc>
      </w:tr>
      <w:tr w:rsidR="00F1431E" w:rsidTr="00F1431E">
        <w:tc>
          <w:tcPr>
            <w:tcW w:w="2405" w:type="dxa"/>
          </w:tcPr>
          <w:p w:rsidR="00F1431E" w:rsidRPr="00F1431E" w:rsidRDefault="00F1431E" w:rsidP="00805AEE">
            <w:pPr>
              <w:pStyle w:val="Default"/>
              <w:spacing w:line="259" w:lineRule="auto"/>
            </w:pPr>
            <w:r w:rsidRPr="00F1431E">
              <w:t>15-18.08.2022</w:t>
            </w:r>
          </w:p>
        </w:tc>
        <w:tc>
          <w:tcPr>
            <w:tcW w:w="1559" w:type="dxa"/>
          </w:tcPr>
          <w:p w:rsidR="00F1431E" w:rsidRDefault="00F1431E" w:rsidP="00805AEE">
            <w:pPr>
              <w:pStyle w:val="Default"/>
              <w:spacing w:line="259" w:lineRule="auto"/>
              <w:rPr>
                <w:b/>
              </w:rPr>
            </w:pPr>
          </w:p>
        </w:tc>
        <w:tc>
          <w:tcPr>
            <w:tcW w:w="1985" w:type="dxa"/>
          </w:tcPr>
          <w:p w:rsidR="00F1431E" w:rsidRDefault="00F1431E" w:rsidP="00805AEE">
            <w:pPr>
              <w:pStyle w:val="Default"/>
              <w:spacing w:line="259" w:lineRule="auto"/>
              <w:rPr>
                <w:b/>
              </w:rPr>
            </w:pPr>
          </w:p>
        </w:tc>
        <w:tc>
          <w:tcPr>
            <w:tcW w:w="1843" w:type="dxa"/>
          </w:tcPr>
          <w:p w:rsidR="00F1431E" w:rsidRDefault="00F1431E" w:rsidP="00805AEE">
            <w:pPr>
              <w:pStyle w:val="Default"/>
              <w:spacing w:line="259" w:lineRule="auto"/>
              <w:rPr>
                <w:b/>
              </w:rPr>
            </w:pPr>
          </w:p>
        </w:tc>
        <w:tc>
          <w:tcPr>
            <w:tcW w:w="1836" w:type="dxa"/>
          </w:tcPr>
          <w:p w:rsidR="00F1431E" w:rsidRDefault="00F1431E" w:rsidP="00805AEE">
            <w:pPr>
              <w:pStyle w:val="Default"/>
              <w:spacing w:line="259" w:lineRule="auto"/>
              <w:rPr>
                <w:b/>
              </w:rPr>
            </w:pPr>
          </w:p>
        </w:tc>
      </w:tr>
      <w:tr w:rsidR="00F1431E" w:rsidTr="00F1431E">
        <w:tc>
          <w:tcPr>
            <w:tcW w:w="2405" w:type="dxa"/>
          </w:tcPr>
          <w:p w:rsidR="00F1431E" w:rsidRPr="00F1431E" w:rsidRDefault="00F1431E" w:rsidP="00805AEE">
            <w:pPr>
              <w:pStyle w:val="Default"/>
              <w:spacing w:line="259" w:lineRule="auto"/>
            </w:pPr>
            <w:r w:rsidRPr="00F1431E">
              <w:t>22-25.08.2022</w:t>
            </w:r>
          </w:p>
        </w:tc>
        <w:tc>
          <w:tcPr>
            <w:tcW w:w="1559" w:type="dxa"/>
          </w:tcPr>
          <w:p w:rsidR="00F1431E" w:rsidRDefault="00F1431E" w:rsidP="00805AEE">
            <w:pPr>
              <w:pStyle w:val="Default"/>
              <w:spacing w:line="259" w:lineRule="auto"/>
              <w:rPr>
                <w:b/>
              </w:rPr>
            </w:pPr>
          </w:p>
        </w:tc>
        <w:tc>
          <w:tcPr>
            <w:tcW w:w="1985" w:type="dxa"/>
          </w:tcPr>
          <w:p w:rsidR="00F1431E" w:rsidRDefault="00F1431E" w:rsidP="00805AEE">
            <w:pPr>
              <w:pStyle w:val="Default"/>
              <w:spacing w:line="259" w:lineRule="auto"/>
              <w:rPr>
                <w:b/>
              </w:rPr>
            </w:pPr>
          </w:p>
        </w:tc>
        <w:tc>
          <w:tcPr>
            <w:tcW w:w="1843" w:type="dxa"/>
          </w:tcPr>
          <w:p w:rsidR="00F1431E" w:rsidRDefault="00F1431E" w:rsidP="00805AEE">
            <w:pPr>
              <w:pStyle w:val="Default"/>
              <w:spacing w:line="259" w:lineRule="auto"/>
              <w:rPr>
                <w:b/>
              </w:rPr>
            </w:pPr>
          </w:p>
        </w:tc>
        <w:tc>
          <w:tcPr>
            <w:tcW w:w="1836" w:type="dxa"/>
          </w:tcPr>
          <w:p w:rsidR="00F1431E" w:rsidRDefault="00F1431E" w:rsidP="00805AEE">
            <w:pPr>
              <w:pStyle w:val="Default"/>
              <w:spacing w:line="259" w:lineRule="auto"/>
              <w:rPr>
                <w:b/>
              </w:rPr>
            </w:pPr>
          </w:p>
        </w:tc>
      </w:tr>
      <w:tr w:rsidR="00F1431E" w:rsidTr="00F1431E">
        <w:tc>
          <w:tcPr>
            <w:tcW w:w="2405" w:type="dxa"/>
          </w:tcPr>
          <w:p w:rsidR="00F1431E" w:rsidRPr="00F1431E" w:rsidRDefault="00F1431E" w:rsidP="00805AEE">
            <w:pPr>
              <w:pStyle w:val="Default"/>
              <w:spacing w:line="259" w:lineRule="auto"/>
            </w:pPr>
            <w:r w:rsidRPr="00F1431E">
              <w:t>22/23.12.2022 + 28/29.12.2022</w:t>
            </w:r>
          </w:p>
        </w:tc>
        <w:tc>
          <w:tcPr>
            <w:tcW w:w="1559" w:type="dxa"/>
          </w:tcPr>
          <w:p w:rsidR="00F1431E" w:rsidRDefault="00F1431E" w:rsidP="00805AEE">
            <w:pPr>
              <w:pStyle w:val="Default"/>
              <w:spacing w:line="259" w:lineRule="auto"/>
              <w:rPr>
                <w:b/>
              </w:rPr>
            </w:pPr>
          </w:p>
        </w:tc>
        <w:tc>
          <w:tcPr>
            <w:tcW w:w="1985" w:type="dxa"/>
          </w:tcPr>
          <w:p w:rsidR="00F1431E" w:rsidRDefault="00F1431E" w:rsidP="00805AEE">
            <w:pPr>
              <w:pStyle w:val="Default"/>
              <w:spacing w:line="259" w:lineRule="auto"/>
              <w:rPr>
                <w:b/>
              </w:rPr>
            </w:pPr>
          </w:p>
        </w:tc>
        <w:tc>
          <w:tcPr>
            <w:tcW w:w="1843" w:type="dxa"/>
          </w:tcPr>
          <w:p w:rsidR="00F1431E" w:rsidRDefault="00F1431E" w:rsidP="00805AEE">
            <w:pPr>
              <w:pStyle w:val="Default"/>
              <w:spacing w:line="259" w:lineRule="auto"/>
              <w:rPr>
                <w:b/>
              </w:rPr>
            </w:pPr>
          </w:p>
        </w:tc>
        <w:tc>
          <w:tcPr>
            <w:tcW w:w="1836" w:type="dxa"/>
          </w:tcPr>
          <w:p w:rsidR="00F1431E" w:rsidRDefault="00F1431E" w:rsidP="00805AEE">
            <w:pPr>
              <w:pStyle w:val="Default"/>
              <w:spacing w:line="259" w:lineRule="auto"/>
              <w:rPr>
                <w:b/>
              </w:rPr>
            </w:pPr>
          </w:p>
        </w:tc>
      </w:tr>
    </w:tbl>
    <w:p w:rsidR="00F1431E" w:rsidRDefault="00F1431E" w:rsidP="00805AEE">
      <w:pPr>
        <w:pStyle w:val="Default"/>
        <w:spacing w:line="259" w:lineRule="auto"/>
        <w:rPr>
          <w:b/>
        </w:rPr>
      </w:pPr>
    </w:p>
    <w:p w:rsidR="00805AEE" w:rsidRPr="00F4456A" w:rsidRDefault="00BB630A" w:rsidP="00805AEE">
      <w:pPr>
        <w:spacing w:after="0"/>
        <w:rPr>
          <w:rFonts w:ascii="Arial" w:hAnsi="Arial" w:cs="Arial"/>
          <w:b/>
          <w:sz w:val="28"/>
          <w:szCs w:val="28"/>
          <w:u w:val="single"/>
        </w:rPr>
      </w:pPr>
      <w:r w:rsidRPr="00F4456A">
        <w:rPr>
          <w:rFonts w:ascii="Arial" w:hAnsi="Arial" w:cs="Arial"/>
          <w:b/>
          <w:sz w:val="28"/>
          <w:szCs w:val="28"/>
          <w:u w:val="single"/>
        </w:rPr>
        <w:t>Project Outline</w:t>
      </w:r>
    </w:p>
    <w:p w:rsidR="002A5119" w:rsidRDefault="002A5119" w:rsidP="00805AEE">
      <w:pPr>
        <w:spacing w:after="0"/>
        <w:rPr>
          <w:rFonts w:ascii="Arial" w:hAnsi="Arial" w:cs="Arial"/>
          <w:b/>
          <w:sz w:val="28"/>
          <w:szCs w:val="28"/>
        </w:rPr>
      </w:pPr>
    </w:p>
    <w:p w:rsidR="00BB630A" w:rsidRPr="006E5952" w:rsidRDefault="002B6AA1" w:rsidP="00805AEE">
      <w:pPr>
        <w:spacing w:after="0"/>
        <w:rPr>
          <w:rFonts w:ascii="Arial" w:hAnsi="Arial" w:cs="Arial"/>
          <w:b/>
          <w:i/>
          <w:sz w:val="24"/>
          <w:szCs w:val="24"/>
        </w:rPr>
      </w:pPr>
      <w:r w:rsidRPr="006E5952">
        <w:rPr>
          <w:rFonts w:ascii="Arial" w:hAnsi="Arial" w:cs="Arial"/>
          <w:b/>
          <w:i/>
          <w:sz w:val="24"/>
          <w:szCs w:val="24"/>
        </w:rPr>
        <w:t xml:space="preserve">Please </w:t>
      </w:r>
      <w:r w:rsidR="009257B3">
        <w:rPr>
          <w:rFonts w:ascii="Arial" w:hAnsi="Arial" w:cs="Arial"/>
          <w:b/>
          <w:i/>
          <w:sz w:val="24"/>
          <w:szCs w:val="24"/>
        </w:rPr>
        <w:t xml:space="preserve">attach </w:t>
      </w:r>
      <w:r w:rsidRPr="006E5952">
        <w:rPr>
          <w:rFonts w:ascii="Arial" w:hAnsi="Arial" w:cs="Arial"/>
          <w:b/>
          <w:i/>
          <w:sz w:val="24"/>
          <w:szCs w:val="24"/>
        </w:rPr>
        <w:t xml:space="preserve">a </w:t>
      </w:r>
      <w:r w:rsidR="00E72D47" w:rsidRPr="006E5952">
        <w:rPr>
          <w:rFonts w:ascii="Arial" w:hAnsi="Arial" w:cs="Arial"/>
          <w:b/>
          <w:i/>
          <w:sz w:val="24"/>
          <w:szCs w:val="24"/>
        </w:rPr>
        <w:t xml:space="preserve">timetable for the programme </w:t>
      </w:r>
      <w:r w:rsidRPr="006E5952">
        <w:rPr>
          <w:rFonts w:ascii="Arial" w:hAnsi="Arial" w:cs="Arial"/>
          <w:b/>
          <w:i/>
          <w:sz w:val="24"/>
          <w:szCs w:val="24"/>
        </w:rPr>
        <w:t>to</w:t>
      </w:r>
      <w:r w:rsidR="009257B3">
        <w:rPr>
          <w:rFonts w:ascii="Arial" w:hAnsi="Arial" w:cs="Arial"/>
          <w:b/>
          <w:i/>
          <w:sz w:val="24"/>
          <w:szCs w:val="24"/>
        </w:rPr>
        <w:t xml:space="preserve"> this form</w:t>
      </w:r>
      <w:r w:rsidR="00E72D47" w:rsidRPr="006E5952">
        <w:rPr>
          <w:rFonts w:ascii="Arial" w:hAnsi="Arial" w:cs="Arial"/>
          <w:b/>
          <w:i/>
          <w:sz w:val="24"/>
          <w:szCs w:val="24"/>
        </w:rPr>
        <w:t>.</w:t>
      </w:r>
      <w:r w:rsidR="00B02EC4" w:rsidRPr="006E5952">
        <w:rPr>
          <w:rFonts w:ascii="Arial" w:hAnsi="Arial" w:cs="Arial"/>
          <w:b/>
          <w:i/>
          <w:sz w:val="24"/>
          <w:szCs w:val="24"/>
        </w:rPr>
        <w:t xml:space="preserve"> </w:t>
      </w:r>
    </w:p>
    <w:p w:rsidR="00BB630A" w:rsidRPr="006E5952" w:rsidRDefault="00BB630A" w:rsidP="00805AEE">
      <w:pPr>
        <w:spacing w:after="0"/>
        <w:rPr>
          <w:rFonts w:ascii="Arial" w:hAnsi="Arial" w:cs="Arial"/>
          <w:b/>
          <w:i/>
          <w:sz w:val="24"/>
          <w:szCs w:val="24"/>
        </w:rPr>
      </w:pPr>
    </w:p>
    <w:p w:rsidR="00BB630A" w:rsidRPr="006E5952" w:rsidRDefault="00BB630A" w:rsidP="00805AEE">
      <w:pPr>
        <w:spacing w:after="0"/>
        <w:rPr>
          <w:rFonts w:ascii="Arial" w:hAnsi="Arial" w:cs="Arial"/>
          <w:b/>
          <w:i/>
          <w:sz w:val="24"/>
          <w:szCs w:val="24"/>
        </w:rPr>
      </w:pPr>
      <w:r w:rsidRPr="006E5952">
        <w:rPr>
          <w:rFonts w:ascii="Arial" w:hAnsi="Arial" w:cs="Arial"/>
          <w:b/>
          <w:i/>
          <w:sz w:val="24"/>
          <w:szCs w:val="24"/>
        </w:rPr>
        <w:lastRenderedPageBreak/>
        <w:t xml:space="preserve">This information will form the basis of your bid for funding so give as much detail as possible. </w:t>
      </w:r>
      <w:r w:rsidR="00C13117" w:rsidRPr="006E5952">
        <w:rPr>
          <w:rFonts w:ascii="Arial" w:hAnsi="Arial" w:cs="Arial"/>
          <w:b/>
          <w:i/>
          <w:sz w:val="24"/>
          <w:szCs w:val="24"/>
        </w:rPr>
        <w:t>You must identify how many places you anticipate providing, the variety of activities provided and for how long each session will last.</w:t>
      </w:r>
    </w:p>
    <w:p w:rsidR="00BB630A" w:rsidRPr="006E5952" w:rsidRDefault="00BB630A" w:rsidP="00805AEE">
      <w:pPr>
        <w:spacing w:after="0"/>
        <w:rPr>
          <w:rFonts w:ascii="Arial" w:hAnsi="Arial" w:cs="Arial"/>
          <w:b/>
          <w:i/>
          <w:sz w:val="24"/>
          <w:szCs w:val="24"/>
        </w:rPr>
      </w:pPr>
    </w:p>
    <w:p w:rsidR="00C13117" w:rsidRPr="006E5952" w:rsidRDefault="00BB630A" w:rsidP="00805AEE">
      <w:pPr>
        <w:spacing w:after="0"/>
        <w:rPr>
          <w:rFonts w:ascii="Arial" w:hAnsi="Arial" w:cs="Arial"/>
          <w:b/>
          <w:i/>
          <w:sz w:val="24"/>
          <w:szCs w:val="24"/>
        </w:rPr>
      </w:pPr>
      <w:r w:rsidRPr="006E5952">
        <w:rPr>
          <w:rFonts w:ascii="Arial" w:hAnsi="Arial" w:cs="Arial"/>
          <w:b/>
          <w:i/>
          <w:sz w:val="24"/>
          <w:szCs w:val="24"/>
        </w:rPr>
        <w:t>It is important that you outline how your programme will mee</w:t>
      </w:r>
      <w:r w:rsidR="00B02EC4" w:rsidRPr="006E5952">
        <w:rPr>
          <w:rFonts w:ascii="Arial" w:hAnsi="Arial" w:cs="Arial"/>
          <w:b/>
          <w:i/>
          <w:sz w:val="24"/>
          <w:szCs w:val="24"/>
        </w:rPr>
        <w:t xml:space="preserve">t the </w:t>
      </w:r>
      <w:r w:rsidRPr="006E5952">
        <w:rPr>
          <w:rFonts w:ascii="Arial" w:hAnsi="Arial" w:cs="Arial"/>
          <w:b/>
          <w:i/>
          <w:sz w:val="24"/>
          <w:szCs w:val="24"/>
        </w:rPr>
        <w:t xml:space="preserve">Delivery, eligibility financial, monitoring, registration and </w:t>
      </w:r>
      <w:r w:rsidR="00B02EC4" w:rsidRPr="006E5952">
        <w:rPr>
          <w:rFonts w:ascii="Arial" w:hAnsi="Arial" w:cs="Arial"/>
          <w:b/>
          <w:i/>
          <w:sz w:val="24"/>
          <w:szCs w:val="24"/>
        </w:rPr>
        <w:t>requirements outlined below</w:t>
      </w:r>
      <w:r w:rsidR="00CD7E8E">
        <w:rPr>
          <w:rFonts w:ascii="Arial" w:hAnsi="Arial" w:cs="Arial"/>
          <w:b/>
          <w:i/>
          <w:sz w:val="24"/>
          <w:szCs w:val="24"/>
        </w:rPr>
        <w:t>:</w:t>
      </w:r>
    </w:p>
    <w:p w:rsidR="00C13117" w:rsidRDefault="00C13117" w:rsidP="00805AEE">
      <w:pPr>
        <w:spacing w:after="0"/>
        <w:rPr>
          <w:rFonts w:ascii="Arial" w:hAnsi="Arial" w:cs="Arial"/>
          <w:b/>
          <w:sz w:val="28"/>
          <w:szCs w:val="28"/>
        </w:rPr>
      </w:pPr>
    </w:p>
    <w:p w:rsidR="00C13117" w:rsidRDefault="00C13117" w:rsidP="00805AEE">
      <w:pPr>
        <w:spacing w:after="0"/>
        <w:rPr>
          <w:rFonts w:ascii="Arial" w:hAnsi="Arial" w:cs="Arial"/>
          <w:b/>
          <w:sz w:val="28"/>
          <w:szCs w:val="28"/>
        </w:rPr>
      </w:pPr>
    </w:p>
    <w:p w:rsidR="00584BF8" w:rsidRDefault="00584BF8" w:rsidP="00805AEE">
      <w:pPr>
        <w:spacing w:after="0"/>
        <w:rPr>
          <w:rFonts w:ascii="Arial" w:hAnsi="Arial" w:cs="Arial"/>
          <w:b/>
          <w:sz w:val="28"/>
          <w:szCs w:val="28"/>
        </w:rPr>
      </w:pPr>
    </w:p>
    <w:p w:rsidR="00584BF8" w:rsidRDefault="00584BF8" w:rsidP="00805AEE">
      <w:pPr>
        <w:spacing w:after="0"/>
        <w:rPr>
          <w:rFonts w:ascii="Arial" w:hAnsi="Arial" w:cs="Arial"/>
          <w:b/>
          <w:sz w:val="28"/>
          <w:szCs w:val="28"/>
        </w:rPr>
      </w:pPr>
    </w:p>
    <w:p w:rsidR="00584BF8" w:rsidRDefault="00584BF8" w:rsidP="00805AEE">
      <w:pPr>
        <w:spacing w:after="0"/>
        <w:rPr>
          <w:rFonts w:ascii="Arial" w:hAnsi="Arial" w:cs="Arial"/>
          <w:b/>
          <w:sz w:val="28"/>
          <w:szCs w:val="28"/>
        </w:rPr>
      </w:pPr>
    </w:p>
    <w:p w:rsidR="00C13117" w:rsidRDefault="00C13117" w:rsidP="00805AEE">
      <w:pPr>
        <w:spacing w:after="0"/>
        <w:rPr>
          <w:rFonts w:ascii="Arial" w:hAnsi="Arial" w:cs="Arial"/>
          <w:b/>
          <w:sz w:val="28"/>
          <w:szCs w:val="28"/>
        </w:rPr>
      </w:pPr>
    </w:p>
    <w:p w:rsidR="00BA591B" w:rsidRDefault="00BB630A" w:rsidP="00805AEE">
      <w:pPr>
        <w:spacing w:after="0"/>
        <w:rPr>
          <w:rFonts w:ascii="Arial" w:hAnsi="Arial" w:cs="Arial"/>
          <w:b/>
          <w:sz w:val="28"/>
          <w:szCs w:val="28"/>
        </w:rPr>
      </w:pPr>
      <w:r w:rsidRPr="00BB630A">
        <w:rPr>
          <w:rFonts w:ascii="Arial" w:hAnsi="Arial" w:cs="Arial"/>
          <w:b/>
          <w:sz w:val="28"/>
          <w:szCs w:val="28"/>
        </w:rPr>
        <w:t>Finance:</w:t>
      </w:r>
      <w:r w:rsidR="00BA591B">
        <w:rPr>
          <w:rFonts w:ascii="Arial" w:hAnsi="Arial" w:cs="Arial"/>
          <w:b/>
          <w:sz w:val="28"/>
          <w:szCs w:val="28"/>
        </w:rPr>
        <w:t xml:space="preserve"> </w:t>
      </w:r>
    </w:p>
    <w:p w:rsidR="000418B5" w:rsidRDefault="00C13117" w:rsidP="00805AEE">
      <w:pPr>
        <w:spacing w:after="0"/>
        <w:rPr>
          <w:rFonts w:ascii="Arial" w:hAnsi="Arial" w:cs="Arial"/>
          <w:i/>
          <w:sz w:val="24"/>
          <w:szCs w:val="24"/>
        </w:rPr>
      </w:pPr>
      <w:r w:rsidRPr="00BA591B">
        <w:rPr>
          <w:rFonts w:ascii="Arial" w:hAnsi="Arial" w:cs="Arial"/>
          <w:i/>
          <w:sz w:val="24"/>
          <w:szCs w:val="24"/>
        </w:rPr>
        <w:t>Provide a detailed breakdown of expenditure below</w:t>
      </w:r>
      <w:r w:rsidR="006E5952">
        <w:rPr>
          <w:rFonts w:ascii="Arial" w:hAnsi="Arial" w:cs="Arial"/>
          <w:i/>
          <w:sz w:val="24"/>
          <w:szCs w:val="24"/>
        </w:rPr>
        <w:t xml:space="preserve">. </w:t>
      </w:r>
    </w:p>
    <w:p w:rsidR="000418B5" w:rsidRDefault="000418B5" w:rsidP="00805AEE">
      <w:pPr>
        <w:spacing w:after="0"/>
        <w:rPr>
          <w:rFonts w:ascii="Arial" w:hAnsi="Arial" w:cs="Arial"/>
          <w:i/>
          <w:sz w:val="24"/>
          <w:szCs w:val="24"/>
        </w:rPr>
      </w:pPr>
    </w:p>
    <w:p w:rsidR="00C13117" w:rsidRPr="00BA591B" w:rsidRDefault="006E5952" w:rsidP="00805AEE">
      <w:pPr>
        <w:spacing w:after="0"/>
        <w:rPr>
          <w:rFonts w:ascii="Arial" w:hAnsi="Arial" w:cs="Arial"/>
          <w:i/>
          <w:sz w:val="24"/>
          <w:szCs w:val="24"/>
        </w:rPr>
      </w:pPr>
      <w:r w:rsidRPr="006E5952">
        <w:rPr>
          <w:rFonts w:ascii="Arial" w:hAnsi="Arial" w:cs="Arial"/>
          <w:b/>
          <w:i/>
          <w:sz w:val="24"/>
          <w:szCs w:val="24"/>
        </w:rPr>
        <w:t>Please be aware</w:t>
      </w:r>
      <w:r>
        <w:rPr>
          <w:rFonts w:ascii="Arial" w:hAnsi="Arial" w:cs="Arial"/>
          <w:i/>
          <w:sz w:val="24"/>
          <w:szCs w:val="24"/>
        </w:rPr>
        <w:t xml:space="preserve"> that all hot meals purchased through County Council Enterprises will cost £</w:t>
      </w:r>
      <w:r w:rsidR="00CD7E8E">
        <w:rPr>
          <w:rFonts w:ascii="Arial" w:hAnsi="Arial" w:cs="Arial"/>
          <w:i/>
          <w:sz w:val="24"/>
          <w:szCs w:val="24"/>
        </w:rPr>
        <w:t>5</w:t>
      </w:r>
      <w:r>
        <w:rPr>
          <w:rFonts w:ascii="Arial" w:hAnsi="Arial" w:cs="Arial"/>
          <w:i/>
          <w:sz w:val="24"/>
          <w:szCs w:val="24"/>
        </w:rPr>
        <w:t xml:space="preserve"> per head.</w:t>
      </w:r>
      <w:r w:rsidR="000418B5">
        <w:rPr>
          <w:rFonts w:ascii="Arial" w:hAnsi="Arial" w:cs="Arial"/>
          <w:i/>
          <w:sz w:val="24"/>
          <w:szCs w:val="24"/>
        </w:rPr>
        <w:t xml:space="preserve"> If your organisation intends to bring </w:t>
      </w:r>
      <w:r w:rsidR="00037283">
        <w:rPr>
          <w:rFonts w:ascii="Arial" w:hAnsi="Arial" w:cs="Arial"/>
          <w:i/>
          <w:sz w:val="24"/>
          <w:szCs w:val="24"/>
        </w:rPr>
        <w:t xml:space="preserve">in </w:t>
      </w:r>
      <w:r w:rsidR="000418B5">
        <w:rPr>
          <w:rFonts w:ascii="Arial" w:hAnsi="Arial" w:cs="Arial"/>
          <w:i/>
          <w:sz w:val="24"/>
          <w:szCs w:val="24"/>
        </w:rPr>
        <w:t xml:space="preserve">an outside party to assist with the delivery of </w:t>
      </w:r>
      <w:r w:rsidR="00B04769" w:rsidRPr="00995851">
        <w:rPr>
          <w:rFonts w:ascii="Arial" w:hAnsi="Arial" w:cs="Arial"/>
          <w:i/>
          <w:sz w:val="24"/>
          <w:szCs w:val="24"/>
        </w:rPr>
        <w:t>food or other</w:t>
      </w:r>
      <w:r w:rsidR="000418B5" w:rsidRPr="00995851">
        <w:rPr>
          <w:rFonts w:ascii="Arial" w:hAnsi="Arial" w:cs="Arial"/>
          <w:i/>
          <w:sz w:val="24"/>
          <w:szCs w:val="24"/>
        </w:rPr>
        <w:t xml:space="preserve"> activities, then this cost needs to be included.</w:t>
      </w:r>
      <w:r w:rsidR="00CD7E8E" w:rsidRPr="00995851">
        <w:rPr>
          <w:rFonts w:ascii="Arial" w:hAnsi="Arial" w:cs="Arial"/>
          <w:i/>
          <w:sz w:val="24"/>
          <w:szCs w:val="24"/>
        </w:rPr>
        <w:t xml:space="preserve"> Maximum cost per </w:t>
      </w:r>
      <w:r w:rsidR="00B04769" w:rsidRPr="00995851">
        <w:rPr>
          <w:rFonts w:ascii="Arial" w:hAnsi="Arial" w:cs="Arial"/>
          <w:i/>
          <w:sz w:val="24"/>
          <w:szCs w:val="24"/>
        </w:rPr>
        <w:t>qualifying child</w:t>
      </w:r>
      <w:r w:rsidR="00CD7E8E" w:rsidRPr="00995851">
        <w:rPr>
          <w:rFonts w:ascii="Arial" w:hAnsi="Arial" w:cs="Arial"/>
          <w:i/>
          <w:sz w:val="24"/>
          <w:szCs w:val="24"/>
        </w:rPr>
        <w:t xml:space="preserve"> allowed is £22</w:t>
      </w:r>
      <w:r w:rsidR="00995851" w:rsidRPr="00995851">
        <w:rPr>
          <w:rFonts w:ascii="Arial" w:hAnsi="Arial" w:cs="Arial"/>
          <w:i/>
          <w:sz w:val="24"/>
          <w:szCs w:val="24"/>
        </w:rPr>
        <w:t>.50</w:t>
      </w:r>
      <w:r w:rsidR="00B04769" w:rsidRPr="00995851">
        <w:rPr>
          <w:rFonts w:ascii="Arial" w:hAnsi="Arial" w:cs="Arial"/>
          <w:i/>
          <w:sz w:val="24"/>
          <w:szCs w:val="24"/>
        </w:rPr>
        <w:t xml:space="preserve"> for non-SEND or £40</w:t>
      </w:r>
      <w:r w:rsidR="00995851" w:rsidRPr="00995851">
        <w:rPr>
          <w:rFonts w:ascii="Arial" w:hAnsi="Arial" w:cs="Arial"/>
          <w:i/>
          <w:sz w:val="24"/>
          <w:szCs w:val="24"/>
        </w:rPr>
        <w:t>.50</w:t>
      </w:r>
      <w:r w:rsidR="00B04769" w:rsidRPr="00995851">
        <w:rPr>
          <w:rFonts w:ascii="Arial" w:hAnsi="Arial" w:cs="Arial"/>
          <w:i/>
          <w:sz w:val="24"/>
          <w:szCs w:val="24"/>
        </w:rPr>
        <w:t xml:space="preserve"> for SEND</w:t>
      </w:r>
      <w:r w:rsidR="00995851" w:rsidRPr="00995851">
        <w:rPr>
          <w:rFonts w:ascii="Arial" w:hAnsi="Arial" w:cs="Arial"/>
          <w:i/>
          <w:sz w:val="24"/>
          <w:szCs w:val="24"/>
        </w:rPr>
        <w:t xml:space="preserve"> (both numbers are including food costs).</w:t>
      </w:r>
      <w:r w:rsidR="008766DF" w:rsidRPr="00995851">
        <w:rPr>
          <w:rFonts w:ascii="Arial" w:hAnsi="Arial" w:cs="Arial"/>
          <w:i/>
          <w:sz w:val="24"/>
          <w:szCs w:val="24"/>
        </w:rPr>
        <w:t xml:space="preserve"> </w:t>
      </w:r>
      <w:r w:rsidR="00CD7E8E" w:rsidRPr="00995851">
        <w:rPr>
          <w:rFonts w:ascii="Arial" w:hAnsi="Arial" w:cs="Arial"/>
          <w:i/>
          <w:sz w:val="24"/>
          <w:szCs w:val="24"/>
        </w:rPr>
        <w:t>Any</w:t>
      </w:r>
      <w:r w:rsidR="00CD7E8E">
        <w:rPr>
          <w:rFonts w:ascii="Arial" w:hAnsi="Arial" w:cs="Arial"/>
          <w:i/>
          <w:sz w:val="24"/>
          <w:szCs w:val="24"/>
        </w:rPr>
        <w:t xml:space="preserve"> submission</w:t>
      </w:r>
      <w:r w:rsidR="008766DF">
        <w:rPr>
          <w:rFonts w:ascii="Arial" w:hAnsi="Arial" w:cs="Arial"/>
          <w:i/>
          <w:sz w:val="24"/>
          <w:szCs w:val="24"/>
        </w:rPr>
        <w:t>s</w:t>
      </w:r>
      <w:r w:rsidR="00CD7E8E">
        <w:rPr>
          <w:rFonts w:ascii="Arial" w:hAnsi="Arial" w:cs="Arial"/>
          <w:i/>
          <w:sz w:val="24"/>
          <w:szCs w:val="24"/>
        </w:rPr>
        <w:t xml:space="preserve"> will be evaluated for their cost efficiency</w:t>
      </w:r>
      <w:r w:rsidR="00B31FD7">
        <w:rPr>
          <w:rFonts w:ascii="Arial" w:hAnsi="Arial" w:cs="Arial"/>
          <w:i/>
          <w:sz w:val="24"/>
          <w:szCs w:val="24"/>
        </w:rPr>
        <w:t>.</w:t>
      </w:r>
    </w:p>
    <w:p w:rsidR="00C13117" w:rsidRDefault="00C13117" w:rsidP="00805AEE">
      <w:pPr>
        <w:spacing w:after="0"/>
        <w:rPr>
          <w:rFonts w:ascii="Arial" w:hAnsi="Arial" w:cs="Arial"/>
          <w:b/>
          <w:sz w:val="28"/>
          <w:szCs w:val="28"/>
        </w:rPr>
      </w:pPr>
    </w:p>
    <w:tbl>
      <w:tblPr>
        <w:tblStyle w:val="TableGrid"/>
        <w:tblW w:w="0" w:type="auto"/>
        <w:tblLook w:val="04A0" w:firstRow="1" w:lastRow="0" w:firstColumn="1" w:lastColumn="0" w:noHBand="0" w:noVBand="1"/>
      </w:tblPr>
      <w:tblGrid>
        <w:gridCol w:w="3397"/>
        <w:gridCol w:w="5954"/>
      </w:tblGrid>
      <w:tr w:rsidR="00515440" w:rsidTr="002E01B0">
        <w:trPr>
          <w:trHeight w:val="432"/>
        </w:trPr>
        <w:tc>
          <w:tcPr>
            <w:tcW w:w="3397" w:type="dxa"/>
          </w:tcPr>
          <w:p w:rsidR="00515440" w:rsidRPr="00F0203D" w:rsidRDefault="00515440" w:rsidP="00805AEE">
            <w:pPr>
              <w:rPr>
                <w:rFonts w:ascii="Arial" w:hAnsi="Arial" w:cs="Arial"/>
                <w:b/>
                <w:sz w:val="24"/>
                <w:szCs w:val="24"/>
                <w:u w:val="single"/>
              </w:rPr>
            </w:pPr>
            <w:r w:rsidRPr="00F0203D">
              <w:rPr>
                <w:rFonts w:ascii="Arial" w:hAnsi="Arial" w:cs="Arial"/>
                <w:b/>
                <w:sz w:val="24"/>
                <w:szCs w:val="24"/>
                <w:u w:val="single"/>
              </w:rPr>
              <w:t xml:space="preserve">Type of Expenditure </w:t>
            </w:r>
          </w:p>
        </w:tc>
        <w:tc>
          <w:tcPr>
            <w:tcW w:w="5954" w:type="dxa"/>
          </w:tcPr>
          <w:p w:rsidR="00515440" w:rsidRDefault="00515440" w:rsidP="00805AEE">
            <w:pPr>
              <w:rPr>
                <w:rFonts w:ascii="Arial" w:hAnsi="Arial" w:cs="Arial"/>
                <w:b/>
                <w:sz w:val="24"/>
                <w:szCs w:val="24"/>
                <w:u w:val="single"/>
              </w:rPr>
            </w:pPr>
            <w:r>
              <w:rPr>
                <w:rFonts w:ascii="Arial" w:hAnsi="Arial" w:cs="Arial"/>
                <w:b/>
                <w:sz w:val="24"/>
                <w:szCs w:val="24"/>
                <w:u w:val="single"/>
              </w:rPr>
              <w:t>Total for the programme</w:t>
            </w:r>
          </w:p>
        </w:tc>
      </w:tr>
      <w:tr w:rsidR="00515440" w:rsidTr="002E01B0">
        <w:trPr>
          <w:trHeight w:val="432"/>
        </w:trPr>
        <w:tc>
          <w:tcPr>
            <w:tcW w:w="3397" w:type="dxa"/>
          </w:tcPr>
          <w:p w:rsidR="00515440" w:rsidRPr="00C13117" w:rsidRDefault="00515440" w:rsidP="00805AEE">
            <w:pPr>
              <w:rPr>
                <w:rFonts w:ascii="Arial" w:hAnsi="Arial" w:cs="Arial"/>
                <w:b/>
                <w:sz w:val="24"/>
                <w:szCs w:val="24"/>
              </w:rPr>
            </w:pPr>
          </w:p>
        </w:tc>
        <w:tc>
          <w:tcPr>
            <w:tcW w:w="5954" w:type="dxa"/>
          </w:tcPr>
          <w:p w:rsidR="00515440" w:rsidRPr="00C13117" w:rsidRDefault="00515440" w:rsidP="00805AEE">
            <w:pPr>
              <w:rPr>
                <w:rFonts w:ascii="Arial" w:hAnsi="Arial" w:cs="Arial"/>
                <w:b/>
                <w:sz w:val="24"/>
                <w:szCs w:val="24"/>
              </w:rPr>
            </w:pPr>
          </w:p>
        </w:tc>
      </w:tr>
      <w:tr w:rsidR="00515440" w:rsidTr="002E01B0">
        <w:trPr>
          <w:trHeight w:val="613"/>
        </w:trPr>
        <w:tc>
          <w:tcPr>
            <w:tcW w:w="3397" w:type="dxa"/>
          </w:tcPr>
          <w:p w:rsidR="00515440" w:rsidRPr="00C13117" w:rsidRDefault="00515440" w:rsidP="00F4781C">
            <w:pPr>
              <w:rPr>
                <w:rFonts w:ascii="Arial" w:hAnsi="Arial" w:cs="Arial"/>
                <w:b/>
                <w:sz w:val="24"/>
                <w:szCs w:val="24"/>
              </w:rPr>
            </w:pPr>
            <w:r>
              <w:rPr>
                <w:rFonts w:ascii="Arial" w:hAnsi="Arial" w:cs="Arial"/>
                <w:b/>
                <w:sz w:val="24"/>
                <w:szCs w:val="24"/>
              </w:rPr>
              <w:t>Food</w:t>
            </w:r>
            <w:r w:rsidR="00037283">
              <w:rPr>
                <w:rFonts w:ascii="Arial" w:hAnsi="Arial" w:cs="Arial"/>
                <w:b/>
                <w:sz w:val="24"/>
                <w:szCs w:val="24"/>
              </w:rPr>
              <w:t xml:space="preserve"> </w:t>
            </w:r>
            <w:r w:rsidR="00037283" w:rsidRPr="00515440">
              <w:rPr>
                <w:rFonts w:ascii="Arial" w:hAnsi="Arial" w:cs="Arial"/>
                <w:sz w:val="24"/>
                <w:szCs w:val="24"/>
              </w:rPr>
              <w:t>(based on £</w:t>
            </w:r>
            <w:r w:rsidR="00F4781C">
              <w:rPr>
                <w:rFonts w:ascii="Arial" w:hAnsi="Arial" w:cs="Arial"/>
                <w:sz w:val="24"/>
                <w:szCs w:val="24"/>
              </w:rPr>
              <w:t>5</w:t>
            </w:r>
            <w:r w:rsidR="00037283" w:rsidRPr="00515440">
              <w:rPr>
                <w:rFonts w:ascii="Arial" w:hAnsi="Arial" w:cs="Arial"/>
                <w:sz w:val="24"/>
                <w:szCs w:val="24"/>
              </w:rPr>
              <w:t xml:space="preserve"> per head per day)</w:t>
            </w:r>
          </w:p>
        </w:tc>
        <w:tc>
          <w:tcPr>
            <w:tcW w:w="5954" w:type="dxa"/>
          </w:tcPr>
          <w:p w:rsidR="00515440" w:rsidRPr="00515440" w:rsidRDefault="00515440" w:rsidP="00805AEE">
            <w:pPr>
              <w:rPr>
                <w:rFonts w:ascii="Arial" w:hAnsi="Arial" w:cs="Arial"/>
                <w:sz w:val="24"/>
                <w:szCs w:val="24"/>
              </w:rPr>
            </w:pPr>
          </w:p>
        </w:tc>
      </w:tr>
      <w:tr w:rsidR="00515440" w:rsidTr="002E01B0">
        <w:trPr>
          <w:trHeight w:val="432"/>
        </w:trPr>
        <w:tc>
          <w:tcPr>
            <w:tcW w:w="3397" w:type="dxa"/>
          </w:tcPr>
          <w:p w:rsidR="00515440" w:rsidRPr="00C13117" w:rsidRDefault="00515440" w:rsidP="00805AEE">
            <w:pPr>
              <w:rPr>
                <w:rFonts w:ascii="Arial" w:hAnsi="Arial" w:cs="Arial"/>
                <w:b/>
                <w:sz w:val="24"/>
                <w:szCs w:val="24"/>
              </w:rPr>
            </w:pPr>
            <w:r>
              <w:rPr>
                <w:rFonts w:ascii="Arial" w:hAnsi="Arial" w:cs="Arial"/>
                <w:b/>
                <w:sz w:val="24"/>
                <w:szCs w:val="24"/>
              </w:rPr>
              <w:t>Travel</w:t>
            </w:r>
          </w:p>
        </w:tc>
        <w:tc>
          <w:tcPr>
            <w:tcW w:w="5954" w:type="dxa"/>
          </w:tcPr>
          <w:p w:rsidR="00515440" w:rsidRPr="00C13117" w:rsidRDefault="00515440" w:rsidP="00805AEE">
            <w:pPr>
              <w:rPr>
                <w:rFonts w:ascii="Arial" w:hAnsi="Arial" w:cs="Arial"/>
                <w:b/>
                <w:sz w:val="24"/>
                <w:szCs w:val="24"/>
              </w:rPr>
            </w:pPr>
          </w:p>
        </w:tc>
      </w:tr>
      <w:tr w:rsidR="00515440" w:rsidTr="002E01B0">
        <w:trPr>
          <w:trHeight w:val="432"/>
        </w:trPr>
        <w:tc>
          <w:tcPr>
            <w:tcW w:w="3397" w:type="dxa"/>
          </w:tcPr>
          <w:p w:rsidR="00515440" w:rsidRPr="00C13117" w:rsidRDefault="00515440" w:rsidP="00805AEE">
            <w:pPr>
              <w:rPr>
                <w:rFonts w:ascii="Arial" w:hAnsi="Arial" w:cs="Arial"/>
                <w:b/>
                <w:sz w:val="24"/>
                <w:szCs w:val="24"/>
              </w:rPr>
            </w:pPr>
            <w:r>
              <w:rPr>
                <w:rFonts w:ascii="Arial" w:hAnsi="Arial" w:cs="Arial"/>
                <w:b/>
                <w:sz w:val="24"/>
                <w:szCs w:val="24"/>
              </w:rPr>
              <w:t>Staff costs</w:t>
            </w:r>
          </w:p>
        </w:tc>
        <w:tc>
          <w:tcPr>
            <w:tcW w:w="5954" w:type="dxa"/>
          </w:tcPr>
          <w:p w:rsidR="00515440" w:rsidRPr="00C13117" w:rsidRDefault="00515440" w:rsidP="00805AEE">
            <w:pPr>
              <w:rPr>
                <w:rFonts w:ascii="Arial" w:hAnsi="Arial" w:cs="Arial"/>
                <w:b/>
                <w:sz w:val="24"/>
                <w:szCs w:val="24"/>
              </w:rPr>
            </w:pPr>
          </w:p>
        </w:tc>
      </w:tr>
      <w:tr w:rsidR="00515440" w:rsidTr="002E01B0">
        <w:trPr>
          <w:trHeight w:val="432"/>
        </w:trPr>
        <w:tc>
          <w:tcPr>
            <w:tcW w:w="3397" w:type="dxa"/>
          </w:tcPr>
          <w:p w:rsidR="00515440" w:rsidRPr="00C13117" w:rsidRDefault="00515440" w:rsidP="009257B3">
            <w:pPr>
              <w:rPr>
                <w:rFonts w:ascii="Arial" w:hAnsi="Arial" w:cs="Arial"/>
                <w:b/>
                <w:sz w:val="24"/>
                <w:szCs w:val="24"/>
              </w:rPr>
            </w:pPr>
            <w:r>
              <w:rPr>
                <w:rFonts w:ascii="Arial" w:hAnsi="Arial" w:cs="Arial"/>
                <w:b/>
                <w:sz w:val="24"/>
                <w:szCs w:val="24"/>
              </w:rPr>
              <w:t>Venue Hire (if known)</w:t>
            </w:r>
          </w:p>
        </w:tc>
        <w:tc>
          <w:tcPr>
            <w:tcW w:w="5954" w:type="dxa"/>
          </w:tcPr>
          <w:p w:rsidR="00515440" w:rsidRPr="00C13117" w:rsidRDefault="00515440" w:rsidP="00805AEE">
            <w:pPr>
              <w:rPr>
                <w:rFonts w:ascii="Arial" w:hAnsi="Arial" w:cs="Arial"/>
                <w:b/>
                <w:sz w:val="24"/>
                <w:szCs w:val="24"/>
              </w:rPr>
            </w:pPr>
          </w:p>
        </w:tc>
      </w:tr>
      <w:tr w:rsidR="00515440" w:rsidTr="002E01B0">
        <w:trPr>
          <w:trHeight w:val="432"/>
        </w:trPr>
        <w:tc>
          <w:tcPr>
            <w:tcW w:w="3397" w:type="dxa"/>
          </w:tcPr>
          <w:p w:rsidR="00515440" w:rsidRPr="00C13117" w:rsidRDefault="00515440" w:rsidP="009257B3">
            <w:pPr>
              <w:rPr>
                <w:rFonts w:ascii="Arial" w:hAnsi="Arial" w:cs="Arial"/>
                <w:b/>
                <w:sz w:val="24"/>
                <w:szCs w:val="24"/>
              </w:rPr>
            </w:pPr>
            <w:r>
              <w:rPr>
                <w:rFonts w:ascii="Arial" w:hAnsi="Arial" w:cs="Arial"/>
                <w:b/>
                <w:sz w:val="24"/>
                <w:szCs w:val="24"/>
              </w:rPr>
              <w:t>Resource</w:t>
            </w:r>
            <w:r w:rsidR="002E01B0">
              <w:rPr>
                <w:rFonts w:ascii="Arial" w:hAnsi="Arial" w:cs="Arial"/>
                <w:b/>
                <w:sz w:val="24"/>
                <w:szCs w:val="24"/>
              </w:rPr>
              <w:t>s/Amenities</w:t>
            </w:r>
            <w:r>
              <w:rPr>
                <w:rFonts w:ascii="Arial" w:hAnsi="Arial" w:cs="Arial"/>
                <w:b/>
                <w:sz w:val="24"/>
                <w:szCs w:val="24"/>
              </w:rPr>
              <w:t xml:space="preserve"> costs </w:t>
            </w:r>
          </w:p>
        </w:tc>
        <w:tc>
          <w:tcPr>
            <w:tcW w:w="5954" w:type="dxa"/>
          </w:tcPr>
          <w:p w:rsidR="00515440" w:rsidRPr="00C13117" w:rsidRDefault="00515440" w:rsidP="00805AEE">
            <w:pPr>
              <w:rPr>
                <w:rFonts w:ascii="Arial" w:hAnsi="Arial" w:cs="Arial"/>
                <w:b/>
                <w:sz w:val="24"/>
                <w:szCs w:val="24"/>
              </w:rPr>
            </w:pPr>
          </w:p>
        </w:tc>
      </w:tr>
      <w:tr w:rsidR="00515440" w:rsidTr="002E01B0">
        <w:trPr>
          <w:trHeight w:val="456"/>
        </w:trPr>
        <w:tc>
          <w:tcPr>
            <w:tcW w:w="3397" w:type="dxa"/>
          </w:tcPr>
          <w:p w:rsidR="00515440" w:rsidRPr="00C13117" w:rsidRDefault="00515440" w:rsidP="00805AEE">
            <w:pPr>
              <w:rPr>
                <w:rFonts w:ascii="Arial" w:hAnsi="Arial" w:cs="Arial"/>
                <w:b/>
                <w:sz w:val="24"/>
                <w:szCs w:val="24"/>
              </w:rPr>
            </w:pPr>
          </w:p>
        </w:tc>
        <w:tc>
          <w:tcPr>
            <w:tcW w:w="5954" w:type="dxa"/>
          </w:tcPr>
          <w:p w:rsidR="00515440" w:rsidRPr="00C13117" w:rsidRDefault="00515440" w:rsidP="00805AEE">
            <w:pPr>
              <w:rPr>
                <w:rFonts w:ascii="Arial" w:hAnsi="Arial" w:cs="Arial"/>
                <w:b/>
                <w:sz w:val="24"/>
                <w:szCs w:val="24"/>
              </w:rPr>
            </w:pPr>
          </w:p>
        </w:tc>
      </w:tr>
      <w:tr w:rsidR="00515440" w:rsidTr="002E01B0">
        <w:trPr>
          <w:trHeight w:val="432"/>
        </w:trPr>
        <w:tc>
          <w:tcPr>
            <w:tcW w:w="3397" w:type="dxa"/>
          </w:tcPr>
          <w:p w:rsidR="00515440" w:rsidRPr="00C13117" w:rsidRDefault="00515440" w:rsidP="00805AEE">
            <w:pPr>
              <w:rPr>
                <w:rFonts w:ascii="Arial" w:hAnsi="Arial" w:cs="Arial"/>
                <w:b/>
                <w:sz w:val="24"/>
                <w:szCs w:val="24"/>
              </w:rPr>
            </w:pPr>
            <w:r>
              <w:rPr>
                <w:rFonts w:ascii="Arial" w:hAnsi="Arial" w:cs="Arial"/>
                <w:b/>
                <w:sz w:val="24"/>
                <w:szCs w:val="24"/>
              </w:rPr>
              <w:t>Total</w:t>
            </w:r>
          </w:p>
        </w:tc>
        <w:tc>
          <w:tcPr>
            <w:tcW w:w="5954" w:type="dxa"/>
          </w:tcPr>
          <w:p w:rsidR="00515440" w:rsidRPr="00C13117" w:rsidRDefault="00515440" w:rsidP="00805AEE">
            <w:pPr>
              <w:rPr>
                <w:rFonts w:ascii="Arial" w:hAnsi="Arial" w:cs="Arial"/>
                <w:b/>
                <w:sz w:val="24"/>
                <w:szCs w:val="24"/>
              </w:rPr>
            </w:pPr>
          </w:p>
        </w:tc>
      </w:tr>
      <w:tr w:rsidR="00515440" w:rsidTr="002E01B0">
        <w:trPr>
          <w:trHeight w:val="432"/>
        </w:trPr>
        <w:tc>
          <w:tcPr>
            <w:tcW w:w="3397" w:type="dxa"/>
          </w:tcPr>
          <w:p w:rsidR="00515440" w:rsidRDefault="00515440" w:rsidP="00805AEE">
            <w:pPr>
              <w:rPr>
                <w:rFonts w:ascii="Arial" w:hAnsi="Arial" w:cs="Arial"/>
                <w:b/>
                <w:sz w:val="24"/>
                <w:szCs w:val="24"/>
              </w:rPr>
            </w:pPr>
          </w:p>
        </w:tc>
        <w:tc>
          <w:tcPr>
            <w:tcW w:w="5954" w:type="dxa"/>
          </w:tcPr>
          <w:p w:rsidR="00515440" w:rsidRPr="00C13117" w:rsidRDefault="00515440" w:rsidP="00805AEE">
            <w:pPr>
              <w:rPr>
                <w:rFonts w:ascii="Arial" w:hAnsi="Arial" w:cs="Arial"/>
                <w:b/>
                <w:sz w:val="24"/>
                <w:szCs w:val="24"/>
              </w:rPr>
            </w:pPr>
          </w:p>
        </w:tc>
      </w:tr>
      <w:tr w:rsidR="00515440" w:rsidTr="002E01B0">
        <w:trPr>
          <w:trHeight w:val="408"/>
        </w:trPr>
        <w:tc>
          <w:tcPr>
            <w:tcW w:w="3397" w:type="dxa"/>
          </w:tcPr>
          <w:p w:rsidR="00515440" w:rsidRDefault="00515440" w:rsidP="00805AEE">
            <w:pPr>
              <w:rPr>
                <w:rFonts w:ascii="Arial" w:hAnsi="Arial" w:cs="Arial"/>
                <w:b/>
                <w:sz w:val="24"/>
                <w:szCs w:val="24"/>
              </w:rPr>
            </w:pPr>
            <w:r>
              <w:rPr>
                <w:rFonts w:ascii="Arial" w:hAnsi="Arial" w:cs="Arial"/>
                <w:b/>
                <w:sz w:val="24"/>
                <w:szCs w:val="24"/>
              </w:rPr>
              <w:t>Estimated Cost Per Head</w:t>
            </w:r>
          </w:p>
        </w:tc>
        <w:tc>
          <w:tcPr>
            <w:tcW w:w="5954" w:type="dxa"/>
          </w:tcPr>
          <w:p w:rsidR="00515440" w:rsidRPr="00C13117" w:rsidRDefault="00515440" w:rsidP="00805AEE">
            <w:pPr>
              <w:rPr>
                <w:rFonts w:ascii="Arial" w:hAnsi="Arial" w:cs="Arial"/>
                <w:b/>
                <w:sz w:val="24"/>
                <w:szCs w:val="24"/>
              </w:rPr>
            </w:pPr>
          </w:p>
        </w:tc>
      </w:tr>
    </w:tbl>
    <w:p w:rsidR="00C13117" w:rsidRDefault="00C13117" w:rsidP="00805AEE">
      <w:pPr>
        <w:spacing w:after="0"/>
        <w:rPr>
          <w:rFonts w:ascii="Arial" w:hAnsi="Arial" w:cs="Arial"/>
          <w:b/>
          <w:sz w:val="28"/>
          <w:szCs w:val="28"/>
        </w:rPr>
      </w:pPr>
    </w:p>
    <w:p w:rsidR="00C13117" w:rsidRDefault="00C13117" w:rsidP="00805AEE">
      <w:pPr>
        <w:spacing w:after="0"/>
        <w:rPr>
          <w:rFonts w:ascii="Arial" w:hAnsi="Arial" w:cs="Arial"/>
          <w:b/>
          <w:sz w:val="28"/>
          <w:szCs w:val="28"/>
        </w:rPr>
      </w:pPr>
    </w:p>
    <w:p w:rsidR="00995851" w:rsidRDefault="00995851" w:rsidP="00805AEE">
      <w:pPr>
        <w:spacing w:after="0"/>
        <w:rPr>
          <w:rFonts w:ascii="Arial" w:hAnsi="Arial" w:cs="Arial"/>
          <w:b/>
          <w:sz w:val="28"/>
          <w:szCs w:val="28"/>
        </w:rPr>
      </w:pPr>
    </w:p>
    <w:p w:rsidR="00995851" w:rsidRDefault="00995851" w:rsidP="00805AEE">
      <w:pPr>
        <w:spacing w:after="0"/>
        <w:rPr>
          <w:rFonts w:ascii="Arial" w:hAnsi="Arial" w:cs="Arial"/>
          <w:b/>
          <w:sz w:val="28"/>
          <w:szCs w:val="28"/>
        </w:rPr>
      </w:pPr>
      <w:bookmarkStart w:id="0" w:name="_GoBack"/>
      <w:bookmarkEnd w:id="0"/>
    </w:p>
    <w:p w:rsidR="00B31FD7" w:rsidRDefault="00B31FD7" w:rsidP="00805AEE">
      <w:pPr>
        <w:spacing w:after="0"/>
        <w:rPr>
          <w:rFonts w:ascii="Arial" w:hAnsi="Arial" w:cs="Arial"/>
          <w:sz w:val="24"/>
          <w:szCs w:val="24"/>
        </w:rPr>
      </w:pPr>
    </w:p>
    <w:p w:rsidR="00C75F4D" w:rsidRDefault="00C75F4D" w:rsidP="00805AEE">
      <w:pPr>
        <w:spacing w:after="0"/>
        <w:rPr>
          <w:rFonts w:ascii="Arial" w:hAnsi="Arial" w:cs="Arial"/>
          <w:sz w:val="24"/>
          <w:szCs w:val="24"/>
        </w:rPr>
      </w:pPr>
    </w:p>
    <w:p w:rsidR="00AD1BB4" w:rsidRPr="00805AEE" w:rsidRDefault="00AD1BB4" w:rsidP="00805AEE">
      <w:pPr>
        <w:spacing w:after="0"/>
        <w:rPr>
          <w:rFonts w:ascii="Arial" w:hAnsi="Arial" w:cs="Arial"/>
          <w:b/>
          <w:sz w:val="28"/>
          <w:szCs w:val="28"/>
        </w:rPr>
      </w:pPr>
      <w:r w:rsidRPr="00805AEE">
        <w:rPr>
          <w:rFonts w:ascii="Arial" w:hAnsi="Arial" w:cs="Arial"/>
          <w:b/>
          <w:sz w:val="28"/>
          <w:szCs w:val="28"/>
        </w:rPr>
        <w:lastRenderedPageBreak/>
        <w:t>As a potential delivery partner, you must confirm that</w:t>
      </w:r>
      <w:r w:rsidR="00B67E55" w:rsidRPr="00805AEE">
        <w:rPr>
          <w:rFonts w:ascii="Arial" w:hAnsi="Arial" w:cs="Arial"/>
          <w:b/>
          <w:sz w:val="28"/>
          <w:szCs w:val="28"/>
        </w:rPr>
        <w:t xml:space="preserve"> you understand and agree to the following</w:t>
      </w:r>
      <w:r w:rsidR="000E6654" w:rsidRPr="00805AEE">
        <w:rPr>
          <w:rFonts w:ascii="Arial" w:hAnsi="Arial" w:cs="Arial"/>
          <w:b/>
          <w:sz w:val="28"/>
          <w:szCs w:val="28"/>
        </w:rPr>
        <w:t xml:space="preserve"> points. Please </w:t>
      </w:r>
      <w:r w:rsidR="00986E6B" w:rsidRPr="00805AEE">
        <w:rPr>
          <w:rFonts w:ascii="Arial" w:hAnsi="Arial" w:cs="Arial"/>
          <w:b/>
          <w:sz w:val="28"/>
          <w:szCs w:val="28"/>
        </w:rPr>
        <w:t>read</w:t>
      </w:r>
      <w:r w:rsidR="000E6654" w:rsidRPr="00805AEE">
        <w:rPr>
          <w:rFonts w:ascii="Arial" w:hAnsi="Arial" w:cs="Arial"/>
          <w:b/>
          <w:sz w:val="28"/>
          <w:szCs w:val="28"/>
        </w:rPr>
        <w:t xml:space="preserve"> these carefully, and sign in agreement below.</w:t>
      </w:r>
    </w:p>
    <w:p w:rsidR="00B31FD7" w:rsidRPr="00EB56D7" w:rsidRDefault="00B31FD7" w:rsidP="00805AEE">
      <w:pPr>
        <w:spacing w:after="0"/>
        <w:rPr>
          <w:rFonts w:ascii="Arial" w:hAnsi="Arial" w:cs="Arial"/>
          <w:b/>
          <w:sz w:val="24"/>
          <w:szCs w:val="24"/>
        </w:rPr>
      </w:pPr>
    </w:p>
    <w:p w:rsidR="00FA1398" w:rsidRDefault="00FA1398" w:rsidP="00805AEE">
      <w:pPr>
        <w:spacing w:after="0"/>
        <w:rPr>
          <w:rFonts w:ascii="Arial" w:hAnsi="Arial" w:cs="Arial"/>
          <w:b/>
          <w:sz w:val="24"/>
          <w:szCs w:val="24"/>
        </w:rPr>
      </w:pPr>
      <w:r w:rsidRPr="00EB56D7">
        <w:rPr>
          <w:rFonts w:ascii="Arial" w:hAnsi="Arial" w:cs="Arial"/>
          <w:b/>
          <w:sz w:val="24"/>
          <w:szCs w:val="24"/>
        </w:rPr>
        <w:t>Delivery:</w:t>
      </w:r>
    </w:p>
    <w:p w:rsidR="00805AEE" w:rsidRPr="00EB56D7" w:rsidRDefault="00805AEE" w:rsidP="00805AEE">
      <w:pPr>
        <w:spacing w:after="0"/>
        <w:rPr>
          <w:rFonts w:ascii="Arial" w:hAnsi="Arial" w:cs="Arial"/>
          <w:b/>
          <w:sz w:val="24"/>
          <w:szCs w:val="24"/>
        </w:rPr>
      </w:pPr>
    </w:p>
    <w:p w:rsidR="00B02EC4" w:rsidRDefault="001F1EF9" w:rsidP="00234C15">
      <w:pPr>
        <w:pStyle w:val="ListParagraph"/>
        <w:numPr>
          <w:ilvl w:val="0"/>
          <w:numId w:val="3"/>
        </w:numPr>
        <w:spacing w:line="259" w:lineRule="auto"/>
        <w:ind w:left="284" w:hanging="284"/>
        <w:rPr>
          <w:rFonts w:ascii="Arial" w:hAnsi="Arial" w:cs="Arial"/>
          <w:color w:val="000000" w:themeColor="text1"/>
          <w:sz w:val="24"/>
          <w:szCs w:val="24"/>
        </w:rPr>
      </w:pPr>
      <w:r w:rsidRPr="00BB630A">
        <w:rPr>
          <w:rFonts w:ascii="Arial" w:hAnsi="Arial" w:cs="Arial"/>
          <w:sz w:val="24"/>
          <w:szCs w:val="24"/>
        </w:rPr>
        <w:t xml:space="preserve">The HAF programme delivery will commence </w:t>
      </w:r>
      <w:r w:rsidR="00B31FD7">
        <w:rPr>
          <w:rFonts w:ascii="Arial" w:hAnsi="Arial" w:cs="Arial"/>
          <w:sz w:val="24"/>
          <w:szCs w:val="24"/>
        </w:rPr>
        <w:t>the list of dates outlined in the document above</w:t>
      </w:r>
      <w:r w:rsidR="00BB630A" w:rsidRPr="00BB630A">
        <w:rPr>
          <w:rFonts w:ascii="Arial" w:hAnsi="Arial" w:cs="Arial"/>
          <w:sz w:val="24"/>
          <w:szCs w:val="24"/>
        </w:rPr>
        <w:t xml:space="preserve"> </w:t>
      </w:r>
      <w:r w:rsidRPr="00BB630A">
        <w:rPr>
          <w:rFonts w:ascii="Arial" w:hAnsi="Arial" w:cs="Arial"/>
          <w:sz w:val="24"/>
          <w:szCs w:val="24"/>
        </w:rPr>
        <w:t>with a duration of</w:t>
      </w:r>
      <w:r w:rsidR="00BB630A" w:rsidRPr="00BB630A">
        <w:rPr>
          <w:rFonts w:ascii="Arial" w:hAnsi="Arial" w:cs="Arial"/>
          <w:sz w:val="24"/>
          <w:szCs w:val="24"/>
        </w:rPr>
        <w:t xml:space="preserve"> </w:t>
      </w:r>
      <w:r w:rsidR="00062DE7">
        <w:rPr>
          <w:rFonts w:ascii="Arial" w:hAnsi="Arial" w:cs="Arial"/>
          <w:sz w:val="24"/>
          <w:szCs w:val="24"/>
        </w:rPr>
        <w:t>4 days</w:t>
      </w:r>
      <w:r w:rsidR="00B31FD7">
        <w:rPr>
          <w:rFonts w:ascii="Arial" w:hAnsi="Arial" w:cs="Arial"/>
          <w:sz w:val="24"/>
          <w:szCs w:val="24"/>
        </w:rPr>
        <w:t xml:space="preserve"> per week</w:t>
      </w:r>
      <w:r w:rsidRPr="00BB630A">
        <w:rPr>
          <w:rFonts w:ascii="Arial" w:hAnsi="Arial" w:cs="Arial"/>
          <w:sz w:val="24"/>
          <w:szCs w:val="24"/>
        </w:rPr>
        <w:t>.</w:t>
      </w:r>
      <w:r w:rsidRPr="00BB630A">
        <w:rPr>
          <w:rFonts w:ascii="Arial" w:hAnsi="Arial" w:cs="Arial"/>
          <w:color w:val="000000" w:themeColor="text1"/>
          <w:sz w:val="24"/>
          <w:szCs w:val="24"/>
        </w:rPr>
        <w:t xml:space="preserve"> All delivery partners must utilise the funding to deliver </w:t>
      </w:r>
      <w:r w:rsidR="00BB630A">
        <w:rPr>
          <w:rFonts w:ascii="Arial" w:hAnsi="Arial" w:cs="Arial"/>
          <w:color w:val="000000" w:themeColor="text1"/>
          <w:sz w:val="24"/>
          <w:szCs w:val="24"/>
        </w:rPr>
        <w:t>session</w:t>
      </w:r>
      <w:r w:rsidR="006E5952">
        <w:rPr>
          <w:rFonts w:ascii="Arial" w:hAnsi="Arial" w:cs="Arial"/>
          <w:color w:val="000000" w:themeColor="text1"/>
          <w:sz w:val="24"/>
          <w:szCs w:val="24"/>
        </w:rPr>
        <w:t>s.</w:t>
      </w:r>
    </w:p>
    <w:p w:rsidR="00BB630A" w:rsidRPr="00BB630A" w:rsidRDefault="00BB630A" w:rsidP="00BB630A">
      <w:pPr>
        <w:pStyle w:val="ListParagraph"/>
        <w:spacing w:line="259" w:lineRule="auto"/>
        <w:ind w:left="284"/>
        <w:rPr>
          <w:rFonts w:ascii="Arial" w:hAnsi="Arial" w:cs="Arial"/>
          <w:color w:val="000000" w:themeColor="text1"/>
          <w:sz w:val="24"/>
          <w:szCs w:val="24"/>
        </w:rPr>
      </w:pPr>
    </w:p>
    <w:p w:rsidR="00317432" w:rsidRPr="00EB56D7" w:rsidRDefault="00FA1398" w:rsidP="00805AEE">
      <w:pPr>
        <w:pStyle w:val="ListParagraph"/>
        <w:numPr>
          <w:ilvl w:val="0"/>
          <w:numId w:val="3"/>
        </w:numPr>
        <w:spacing w:line="259" w:lineRule="auto"/>
        <w:ind w:left="284" w:hanging="284"/>
        <w:rPr>
          <w:rFonts w:ascii="Arial" w:hAnsi="Arial" w:cs="Arial"/>
          <w:sz w:val="24"/>
          <w:szCs w:val="24"/>
        </w:rPr>
      </w:pPr>
      <w:r w:rsidRPr="00EB56D7">
        <w:rPr>
          <w:rFonts w:ascii="Arial" w:hAnsi="Arial" w:cs="Arial"/>
          <w:sz w:val="24"/>
          <w:szCs w:val="24"/>
        </w:rPr>
        <w:t xml:space="preserve">Holiday clubs must provide activities that meet the </w:t>
      </w:r>
      <w:hyperlink r:id="rId11" w:history="1">
        <w:r w:rsidRPr="00EB56D7">
          <w:rPr>
            <w:rStyle w:val="Hyperlink"/>
            <w:rFonts w:ascii="Arial" w:hAnsi="Arial" w:cs="Arial"/>
            <w:sz w:val="24"/>
            <w:szCs w:val="24"/>
          </w:rPr>
          <w:t>physical activity guidelines</w:t>
        </w:r>
      </w:hyperlink>
      <w:r w:rsidRPr="00EB56D7">
        <w:rPr>
          <w:rFonts w:ascii="Arial" w:hAnsi="Arial" w:cs="Arial"/>
          <w:sz w:val="24"/>
          <w:szCs w:val="24"/>
        </w:rPr>
        <w:t xml:space="preserve"> on a daily basis.</w:t>
      </w:r>
    </w:p>
    <w:p w:rsidR="001F1EF9" w:rsidRPr="00EB56D7" w:rsidRDefault="001F1EF9" w:rsidP="00805AEE">
      <w:pPr>
        <w:spacing w:after="0"/>
        <w:ind w:left="284" w:hanging="284"/>
        <w:rPr>
          <w:rFonts w:ascii="Arial" w:hAnsi="Arial" w:cs="Arial"/>
          <w:sz w:val="24"/>
          <w:szCs w:val="24"/>
        </w:rPr>
      </w:pPr>
    </w:p>
    <w:p w:rsidR="00317432" w:rsidRPr="00EB56D7" w:rsidRDefault="00317432" w:rsidP="00805AEE">
      <w:pPr>
        <w:pStyle w:val="ListParagraph"/>
        <w:numPr>
          <w:ilvl w:val="0"/>
          <w:numId w:val="3"/>
        </w:numPr>
        <w:spacing w:line="259" w:lineRule="auto"/>
        <w:ind w:left="284" w:hanging="284"/>
        <w:rPr>
          <w:rFonts w:ascii="Arial" w:hAnsi="Arial" w:cs="Arial"/>
          <w:sz w:val="24"/>
          <w:szCs w:val="24"/>
        </w:rPr>
      </w:pPr>
      <w:r w:rsidRPr="00EB56D7">
        <w:rPr>
          <w:rFonts w:ascii="Arial" w:hAnsi="Arial" w:cs="Arial"/>
          <w:sz w:val="24"/>
          <w:szCs w:val="24"/>
        </w:rPr>
        <w:t>Holiday clubs must provide fun and enriching activities that provide children with opportunities to develop new skills or knowledge</w:t>
      </w:r>
      <w:r w:rsidR="00E96370" w:rsidRPr="00EB56D7">
        <w:rPr>
          <w:rFonts w:ascii="Arial" w:hAnsi="Arial" w:cs="Arial"/>
          <w:sz w:val="24"/>
          <w:szCs w:val="24"/>
        </w:rPr>
        <w:t>,</w:t>
      </w:r>
      <w:r w:rsidRPr="00EB56D7">
        <w:rPr>
          <w:rFonts w:ascii="Arial" w:hAnsi="Arial" w:cs="Arial"/>
          <w:sz w:val="24"/>
          <w:szCs w:val="24"/>
        </w:rPr>
        <w:t xml:space="preserve"> consolidate existing skills and knowledge and try out new experiences.</w:t>
      </w:r>
    </w:p>
    <w:p w:rsidR="00317432" w:rsidRPr="00EB56D7" w:rsidRDefault="00317432" w:rsidP="00805AEE">
      <w:pPr>
        <w:pStyle w:val="ListParagraph"/>
        <w:spacing w:line="259" w:lineRule="auto"/>
        <w:ind w:left="284" w:hanging="284"/>
        <w:rPr>
          <w:rFonts w:ascii="Arial" w:hAnsi="Arial" w:cs="Arial"/>
          <w:sz w:val="24"/>
          <w:szCs w:val="24"/>
        </w:rPr>
      </w:pPr>
    </w:p>
    <w:p w:rsidR="00317432" w:rsidRPr="00EB56D7" w:rsidRDefault="00E96370" w:rsidP="00805AEE">
      <w:pPr>
        <w:pStyle w:val="ListParagraph"/>
        <w:numPr>
          <w:ilvl w:val="0"/>
          <w:numId w:val="3"/>
        </w:numPr>
        <w:spacing w:line="259" w:lineRule="auto"/>
        <w:ind w:left="284" w:hanging="284"/>
        <w:rPr>
          <w:rStyle w:val="Hyperlink"/>
          <w:rFonts w:ascii="Arial" w:hAnsi="Arial" w:cs="Arial"/>
          <w:color w:val="auto"/>
          <w:sz w:val="24"/>
          <w:szCs w:val="24"/>
          <w:u w:val="none"/>
        </w:rPr>
      </w:pPr>
      <w:r w:rsidRPr="00EB56D7">
        <w:rPr>
          <w:rFonts w:ascii="Arial" w:hAnsi="Arial" w:cs="Arial"/>
          <w:sz w:val="24"/>
          <w:szCs w:val="24"/>
        </w:rPr>
        <w:t>All delivery partners</w:t>
      </w:r>
      <w:r w:rsidR="00317432" w:rsidRPr="00EB56D7">
        <w:rPr>
          <w:rFonts w:ascii="Arial" w:hAnsi="Arial" w:cs="Arial"/>
          <w:sz w:val="24"/>
          <w:szCs w:val="24"/>
        </w:rPr>
        <w:t xml:space="preserve"> must provide at least one</w:t>
      </w:r>
      <w:r w:rsidR="00BB630A">
        <w:rPr>
          <w:rFonts w:ascii="Arial" w:hAnsi="Arial" w:cs="Arial"/>
          <w:sz w:val="24"/>
          <w:szCs w:val="24"/>
        </w:rPr>
        <w:t xml:space="preserve"> </w:t>
      </w:r>
      <w:r w:rsidR="00317432" w:rsidRPr="00EB56D7">
        <w:rPr>
          <w:rFonts w:ascii="Arial" w:hAnsi="Arial" w:cs="Arial"/>
          <w:sz w:val="24"/>
          <w:szCs w:val="24"/>
        </w:rPr>
        <w:t>meal</w:t>
      </w:r>
      <w:r w:rsidR="00F4781C">
        <w:rPr>
          <w:rFonts w:ascii="Arial" w:hAnsi="Arial" w:cs="Arial"/>
          <w:sz w:val="24"/>
          <w:szCs w:val="24"/>
        </w:rPr>
        <w:t xml:space="preserve"> a day, preferably hot,</w:t>
      </w:r>
      <w:r w:rsidR="006E5952">
        <w:rPr>
          <w:rFonts w:ascii="Arial" w:hAnsi="Arial" w:cs="Arial"/>
          <w:sz w:val="24"/>
          <w:szCs w:val="24"/>
        </w:rPr>
        <w:t xml:space="preserve"> </w:t>
      </w:r>
      <w:r w:rsidR="00317432" w:rsidRPr="00EB56D7">
        <w:rPr>
          <w:rFonts w:ascii="Arial" w:hAnsi="Arial" w:cs="Arial"/>
          <w:sz w:val="24"/>
          <w:szCs w:val="24"/>
        </w:rPr>
        <w:t xml:space="preserve">and all food provided at the holiday club (including snacks) must meet </w:t>
      </w:r>
      <w:hyperlink r:id="rId12" w:history="1">
        <w:r w:rsidR="00317432" w:rsidRPr="00EB56D7">
          <w:rPr>
            <w:rStyle w:val="Hyperlink"/>
            <w:rFonts w:ascii="Arial" w:hAnsi="Arial" w:cs="Arial"/>
            <w:sz w:val="24"/>
            <w:szCs w:val="24"/>
          </w:rPr>
          <w:t>school food standards</w:t>
        </w:r>
      </w:hyperlink>
      <w:r w:rsidR="00317432" w:rsidRPr="00EB56D7">
        <w:rPr>
          <w:rStyle w:val="Hyperlink"/>
          <w:rFonts w:ascii="Arial" w:hAnsi="Arial" w:cs="Arial"/>
          <w:color w:val="auto"/>
          <w:sz w:val="24"/>
          <w:szCs w:val="24"/>
        </w:rPr>
        <w:t>.</w:t>
      </w:r>
    </w:p>
    <w:p w:rsidR="00381F96" w:rsidRPr="00EB56D7" w:rsidRDefault="00381F96" w:rsidP="00805AEE">
      <w:pPr>
        <w:pStyle w:val="ListParagraph"/>
        <w:spacing w:line="259" w:lineRule="auto"/>
        <w:ind w:left="284" w:hanging="284"/>
        <w:rPr>
          <w:rFonts w:ascii="Arial" w:hAnsi="Arial" w:cs="Arial"/>
          <w:sz w:val="24"/>
          <w:szCs w:val="24"/>
        </w:rPr>
      </w:pPr>
    </w:p>
    <w:p w:rsidR="00317432" w:rsidRPr="000023AA" w:rsidRDefault="00317432" w:rsidP="000023AA">
      <w:pPr>
        <w:pStyle w:val="ListParagraph"/>
        <w:numPr>
          <w:ilvl w:val="0"/>
          <w:numId w:val="3"/>
        </w:numPr>
        <w:spacing w:line="259" w:lineRule="auto"/>
        <w:ind w:left="284" w:hanging="284"/>
        <w:rPr>
          <w:rFonts w:ascii="Arial" w:hAnsi="Arial" w:cs="Arial"/>
          <w:color w:val="000000" w:themeColor="text1"/>
          <w:sz w:val="24"/>
          <w:szCs w:val="24"/>
        </w:rPr>
      </w:pPr>
      <w:r w:rsidRPr="00EB56D7">
        <w:rPr>
          <w:rFonts w:ascii="Arial" w:hAnsi="Arial" w:cs="Arial"/>
          <w:color w:val="000000" w:themeColor="text1"/>
          <w:sz w:val="24"/>
          <w:szCs w:val="24"/>
        </w:rPr>
        <w:t>All delivery partners must include an element of nutritional education each day aimed at improving the knowledge and awareness of healthy eating for children</w:t>
      </w:r>
      <w:r w:rsidR="007403A3" w:rsidRPr="00EB56D7">
        <w:rPr>
          <w:rFonts w:ascii="Arial" w:hAnsi="Arial" w:cs="Arial"/>
          <w:color w:val="000000" w:themeColor="text1"/>
          <w:sz w:val="24"/>
          <w:szCs w:val="24"/>
        </w:rPr>
        <w:t xml:space="preserve">. </w:t>
      </w:r>
      <w:r w:rsidR="007403A3" w:rsidRPr="000023AA">
        <w:rPr>
          <w:rFonts w:ascii="Arial" w:hAnsi="Arial" w:cs="Arial"/>
          <w:color w:val="000000" w:themeColor="text1"/>
          <w:sz w:val="24"/>
          <w:szCs w:val="24"/>
        </w:rPr>
        <w:t xml:space="preserve"> </w:t>
      </w:r>
    </w:p>
    <w:p w:rsidR="00381F96" w:rsidRPr="00EB56D7" w:rsidRDefault="00381F96" w:rsidP="00805AEE">
      <w:pPr>
        <w:pStyle w:val="ListParagraph"/>
        <w:spacing w:line="259" w:lineRule="auto"/>
        <w:ind w:left="284" w:hanging="284"/>
        <w:rPr>
          <w:rFonts w:ascii="Arial" w:hAnsi="Arial" w:cs="Arial"/>
          <w:color w:val="000000" w:themeColor="text1"/>
          <w:sz w:val="24"/>
          <w:szCs w:val="24"/>
        </w:rPr>
      </w:pPr>
    </w:p>
    <w:p w:rsidR="00FA1398" w:rsidRPr="00CA124C" w:rsidRDefault="00317432" w:rsidP="00805AEE">
      <w:pPr>
        <w:pStyle w:val="ListParagraph"/>
        <w:numPr>
          <w:ilvl w:val="0"/>
          <w:numId w:val="3"/>
        </w:numPr>
        <w:spacing w:line="259" w:lineRule="auto"/>
        <w:ind w:left="284" w:hanging="284"/>
        <w:rPr>
          <w:rFonts w:ascii="Arial" w:hAnsi="Arial" w:cs="Arial"/>
          <w:b/>
          <w:sz w:val="24"/>
          <w:szCs w:val="24"/>
        </w:rPr>
      </w:pPr>
      <w:r w:rsidRPr="00EB56D7">
        <w:rPr>
          <w:rFonts w:ascii="Arial" w:hAnsi="Arial" w:cs="Arial"/>
          <w:color w:val="000000" w:themeColor="text1"/>
          <w:sz w:val="24"/>
          <w:szCs w:val="24"/>
        </w:rPr>
        <w:t>All delivery partners must be able to provide information, signposting or referrals to other services and support that would benefit the children who attend their provision and their families</w:t>
      </w:r>
      <w:r w:rsidR="007403A3" w:rsidRPr="00EB56D7">
        <w:rPr>
          <w:rFonts w:ascii="Arial" w:hAnsi="Arial" w:cs="Arial"/>
          <w:color w:val="000000" w:themeColor="text1"/>
          <w:sz w:val="24"/>
          <w:szCs w:val="24"/>
        </w:rPr>
        <w:t xml:space="preserve">. </w:t>
      </w:r>
    </w:p>
    <w:p w:rsidR="00CA124C" w:rsidRDefault="00CA124C" w:rsidP="00CA124C">
      <w:pPr>
        <w:pStyle w:val="ListParagraph"/>
        <w:rPr>
          <w:rFonts w:ascii="Arial" w:hAnsi="Arial" w:cs="Arial"/>
          <w:b/>
          <w:sz w:val="24"/>
          <w:szCs w:val="24"/>
        </w:rPr>
      </w:pPr>
    </w:p>
    <w:p w:rsidR="00584BF8" w:rsidRPr="00CA124C" w:rsidRDefault="00584BF8" w:rsidP="00CA124C">
      <w:pPr>
        <w:pStyle w:val="ListParagraph"/>
        <w:rPr>
          <w:rFonts w:ascii="Arial" w:hAnsi="Arial" w:cs="Arial"/>
          <w:b/>
          <w:sz w:val="24"/>
          <w:szCs w:val="24"/>
        </w:rPr>
      </w:pPr>
    </w:p>
    <w:p w:rsidR="00CA124C" w:rsidRDefault="00CA124C" w:rsidP="00CA124C">
      <w:pPr>
        <w:rPr>
          <w:rFonts w:ascii="Arial" w:hAnsi="Arial" w:cs="Arial"/>
          <w:b/>
          <w:sz w:val="24"/>
          <w:szCs w:val="24"/>
        </w:rPr>
      </w:pPr>
      <w:r>
        <w:rPr>
          <w:rFonts w:ascii="Arial" w:hAnsi="Arial" w:cs="Arial"/>
          <w:b/>
          <w:sz w:val="24"/>
          <w:szCs w:val="24"/>
        </w:rPr>
        <w:t>Training</w:t>
      </w:r>
    </w:p>
    <w:p w:rsidR="00CA124C" w:rsidRDefault="00D523C6" w:rsidP="00CA124C">
      <w:pPr>
        <w:rPr>
          <w:rFonts w:ascii="Arial" w:hAnsi="Arial" w:cs="Arial"/>
          <w:sz w:val="24"/>
          <w:szCs w:val="24"/>
        </w:rPr>
      </w:pPr>
      <w:r>
        <w:rPr>
          <w:rFonts w:ascii="Arial" w:hAnsi="Arial" w:cs="Arial"/>
          <w:sz w:val="24"/>
          <w:szCs w:val="24"/>
        </w:rPr>
        <w:t xml:space="preserve">Providers are required to ensure staff have been previously trained in Basic Nutrition, Safeguarding and Challenging Behaviour and </w:t>
      </w:r>
      <w:r w:rsidRPr="00480FB0">
        <w:rPr>
          <w:rFonts w:ascii="Arial" w:hAnsi="Arial" w:cs="Arial"/>
          <w:sz w:val="24"/>
          <w:szCs w:val="24"/>
        </w:rPr>
        <w:t>w</w:t>
      </w:r>
      <w:r w:rsidR="0049109D" w:rsidRPr="00480FB0">
        <w:rPr>
          <w:rFonts w:ascii="Arial" w:hAnsi="Arial" w:cs="Arial"/>
          <w:sz w:val="24"/>
          <w:szCs w:val="24"/>
        </w:rPr>
        <w:t xml:space="preserve">here </w:t>
      </w:r>
      <w:r w:rsidR="003F59CE" w:rsidRPr="00480FB0">
        <w:rPr>
          <w:rFonts w:ascii="Arial" w:hAnsi="Arial" w:cs="Arial"/>
          <w:sz w:val="24"/>
          <w:szCs w:val="24"/>
        </w:rPr>
        <w:t>training</w:t>
      </w:r>
      <w:r w:rsidR="00A525A6" w:rsidRPr="00480FB0">
        <w:rPr>
          <w:rFonts w:ascii="Arial" w:hAnsi="Arial" w:cs="Arial"/>
          <w:sz w:val="24"/>
          <w:szCs w:val="24"/>
        </w:rPr>
        <w:t xml:space="preserve"> is</w:t>
      </w:r>
      <w:r w:rsidR="003F59CE" w:rsidRPr="00480FB0">
        <w:rPr>
          <w:rFonts w:ascii="Arial" w:hAnsi="Arial" w:cs="Arial"/>
          <w:sz w:val="24"/>
          <w:szCs w:val="24"/>
        </w:rPr>
        <w:t xml:space="preserve"> </w:t>
      </w:r>
      <w:r w:rsidR="0049109D" w:rsidRPr="00480FB0">
        <w:rPr>
          <w:rFonts w:ascii="Arial" w:hAnsi="Arial" w:cs="Arial"/>
          <w:sz w:val="24"/>
          <w:szCs w:val="24"/>
        </w:rPr>
        <w:t xml:space="preserve">required </w:t>
      </w:r>
      <w:r w:rsidR="00CA124C" w:rsidRPr="00480FB0">
        <w:rPr>
          <w:rFonts w:ascii="Arial" w:hAnsi="Arial" w:cs="Arial"/>
          <w:sz w:val="24"/>
          <w:szCs w:val="24"/>
        </w:rPr>
        <w:t xml:space="preserve">Nottinghamshire County Council plan to provide </w:t>
      </w:r>
      <w:r w:rsidR="003F59CE" w:rsidRPr="00480FB0">
        <w:rPr>
          <w:rFonts w:ascii="Arial" w:hAnsi="Arial" w:cs="Arial"/>
          <w:sz w:val="24"/>
          <w:szCs w:val="24"/>
        </w:rPr>
        <w:t xml:space="preserve">this </w:t>
      </w:r>
      <w:r w:rsidR="00CA124C" w:rsidRPr="00480FB0">
        <w:rPr>
          <w:rFonts w:ascii="Arial" w:hAnsi="Arial" w:cs="Arial"/>
          <w:sz w:val="24"/>
          <w:szCs w:val="24"/>
        </w:rPr>
        <w:t>via webinars</w:t>
      </w:r>
      <w:r>
        <w:rPr>
          <w:rFonts w:ascii="Arial" w:hAnsi="Arial" w:cs="Arial"/>
          <w:sz w:val="24"/>
          <w:szCs w:val="24"/>
        </w:rPr>
        <w:t>.</w:t>
      </w:r>
      <w:r w:rsidR="00AF23B8">
        <w:rPr>
          <w:rFonts w:ascii="Arial" w:hAnsi="Arial" w:cs="Arial"/>
          <w:sz w:val="24"/>
          <w:szCs w:val="24"/>
        </w:rPr>
        <w:t xml:space="preserve"> Costs for training resources can be accounted for within the resources section of the EOI.</w:t>
      </w:r>
    </w:p>
    <w:p w:rsidR="00805AEE" w:rsidRPr="00805AEE" w:rsidRDefault="00805AEE" w:rsidP="00805AEE">
      <w:pPr>
        <w:pStyle w:val="ListParagraph"/>
        <w:spacing w:line="259" w:lineRule="auto"/>
        <w:rPr>
          <w:rFonts w:ascii="Arial" w:hAnsi="Arial" w:cs="Arial"/>
          <w:b/>
          <w:sz w:val="24"/>
          <w:szCs w:val="24"/>
        </w:rPr>
      </w:pPr>
    </w:p>
    <w:p w:rsidR="00FF29CB" w:rsidRDefault="00805AEE" w:rsidP="00805AEE">
      <w:pPr>
        <w:spacing w:after="0"/>
        <w:rPr>
          <w:rFonts w:ascii="Arial" w:hAnsi="Arial" w:cs="Arial"/>
          <w:b/>
          <w:sz w:val="24"/>
          <w:szCs w:val="24"/>
        </w:rPr>
      </w:pPr>
      <w:r>
        <w:rPr>
          <w:rFonts w:ascii="Arial" w:hAnsi="Arial" w:cs="Arial"/>
          <w:b/>
          <w:sz w:val="24"/>
          <w:szCs w:val="24"/>
        </w:rPr>
        <w:t>Registration on Programme:</w:t>
      </w:r>
      <w:r w:rsidR="00BB630A">
        <w:rPr>
          <w:rFonts w:ascii="Arial" w:hAnsi="Arial" w:cs="Arial"/>
          <w:b/>
          <w:sz w:val="24"/>
          <w:szCs w:val="24"/>
        </w:rPr>
        <w:t xml:space="preserve"> </w:t>
      </w:r>
    </w:p>
    <w:p w:rsidR="00FF29CB" w:rsidRDefault="00FF29CB" w:rsidP="00805AEE">
      <w:pPr>
        <w:spacing w:after="0"/>
        <w:rPr>
          <w:rFonts w:ascii="Arial" w:hAnsi="Arial" w:cs="Arial"/>
          <w:b/>
          <w:sz w:val="24"/>
          <w:szCs w:val="24"/>
        </w:rPr>
      </w:pPr>
    </w:p>
    <w:p w:rsidR="00805AEE" w:rsidRPr="00FF29CB" w:rsidRDefault="00FF29CB" w:rsidP="00FF29CB">
      <w:pPr>
        <w:pStyle w:val="ListParagraph"/>
        <w:numPr>
          <w:ilvl w:val="0"/>
          <w:numId w:val="11"/>
        </w:numPr>
        <w:ind w:left="284" w:hanging="284"/>
        <w:rPr>
          <w:rFonts w:ascii="Arial" w:hAnsi="Arial" w:cs="Arial"/>
          <w:sz w:val="24"/>
          <w:szCs w:val="24"/>
        </w:rPr>
      </w:pPr>
      <w:r w:rsidRPr="00FF29CB">
        <w:rPr>
          <w:rFonts w:ascii="Arial" w:hAnsi="Arial" w:cs="Arial"/>
          <w:sz w:val="24"/>
          <w:szCs w:val="24"/>
        </w:rPr>
        <w:t xml:space="preserve">All providers are responsible for providing </w:t>
      </w:r>
      <w:r w:rsidRPr="00B31FD7">
        <w:rPr>
          <w:rFonts w:ascii="Arial" w:hAnsi="Arial" w:cs="Arial"/>
          <w:b/>
          <w:sz w:val="24"/>
          <w:szCs w:val="24"/>
        </w:rPr>
        <w:t>their own registration</w:t>
      </w:r>
      <w:r w:rsidR="00110A78" w:rsidRPr="00B31FD7">
        <w:rPr>
          <w:rFonts w:ascii="Arial" w:hAnsi="Arial" w:cs="Arial"/>
          <w:b/>
          <w:sz w:val="24"/>
          <w:szCs w:val="24"/>
        </w:rPr>
        <w:t xml:space="preserve"> and booking</w:t>
      </w:r>
      <w:r w:rsidRPr="00B31FD7">
        <w:rPr>
          <w:rFonts w:ascii="Arial" w:hAnsi="Arial" w:cs="Arial"/>
          <w:b/>
          <w:sz w:val="24"/>
          <w:szCs w:val="24"/>
        </w:rPr>
        <w:t xml:space="preserve"> system</w:t>
      </w:r>
      <w:r w:rsidR="00110A78" w:rsidRPr="00B31FD7">
        <w:rPr>
          <w:rFonts w:ascii="Arial" w:hAnsi="Arial" w:cs="Arial"/>
          <w:b/>
          <w:sz w:val="24"/>
          <w:szCs w:val="24"/>
        </w:rPr>
        <w:t>s</w:t>
      </w:r>
      <w:r w:rsidRPr="00FF29CB">
        <w:rPr>
          <w:rFonts w:ascii="Arial" w:hAnsi="Arial" w:cs="Arial"/>
          <w:sz w:val="24"/>
          <w:szCs w:val="24"/>
        </w:rPr>
        <w:t xml:space="preserve"> and must allow access to the system</w:t>
      </w:r>
      <w:r w:rsidR="00110A78">
        <w:rPr>
          <w:rFonts w:ascii="Arial" w:hAnsi="Arial" w:cs="Arial"/>
          <w:sz w:val="24"/>
          <w:szCs w:val="24"/>
        </w:rPr>
        <w:t>s</w:t>
      </w:r>
      <w:r w:rsidRPr="00FF29CB">
        <w:rPr>
          <w:rFonts w:ascii="Arial" w:hAnsi="Arial" w:cs="Arial"/>
          <w:sz w:val="24"/>
          <w:szCs w:val="24"/>
        </w:rPr>
        <w:t xml:space="preserve"> </w:t>
      </w:r>
      <w:r w:rsidR="00634CD6">
        <w:rPr>
          <w:rFonts w:ascii="Arial" w:hAnsi="Arial" w:cs="Arial"/>
          <w:sz w:val="24"/>
          <w:szCs w:val="24"/>
        </w:rPr>
        <w:t>as</w:t>
      </w:r>
      <w:r w:rsidRPr="00FF29CB">
        <w:rPr>
          <w:rFonts w:ascii="Arial" w:hAnsi="Arial" w:cs="Arial"/>
          <w:sz w:val="24"/>
          <w:szCs w:val="24"/>
        </w:rPr>
        <w:t xml:space="preserve"> required by Broxtowe Borough Council</w:t>
      </w:r>
      <w:r w:rsidR="005D0590">
        <w:rPr>
          <w:rFonts w:ascii="Arial" w:hAnsi="Arial" w:cs="Arial"/>
          <w:sz w:val="24"/>
          <w:szCs w:val="24"/>
        </w:rPr>
        <w:t>.</w:t>
      </w:r>
    </w:p>
    <w:p w:rsidR="00FF29CB" w:rsidRDefault="00FF29CB" w:rsidP="00FF29CB">
      <w:pPr>
        <w:spacing w:after="0"/>
        <w:ind w:left="284" w:hanging="284"/>
        <w:rPr>
          <w:rFonts w:ascii="Arial" w:hAnsi="Arial" w:cs="Arial"/>
          <w:sz w:val="24"/>
          <w:szCs w:val="24"/>
        </w:rPr>
      </w:pPr>
    </w:p>
    <w:p w:rsidR="00FF29CB" w:rsidRDefault="00FF29CB" w:rsidP="00FF29CB">
      <w:pPr>
        <w:pStyle w:val="ListParagraph"/>
        <w:numPr>
          <w:ilvl w:val="0"/>
          <w:numId w:val="11"/>
        </w:numPr>
        <w:spacing w:line="259" w:lineRule="auto"/>
        <w:ind w:left="284" w:hanging="284"/>
        <w:rPr>
          <w:rFonts w:ascii="Arial" w:hAnsi="Arial" w:cs="Arial"/>
          <w:sz w:val="24"/>
          <w:szCs w:val="24"/>
        </w:rPr>
      </w:pPr>
      <w:r w:rsidRPr="00805AEE">
        <w:rPr>
          <w:rFonts w:ascii="Arial" w:hAnsi="Arial" w:cs="Arial"/>
          <w:sz w:val="24"/>
          <w:szCs w:val="24"/>
        </w:rPr>
        <w:t>It is the providers’ responsibility to monitor registrations for their projects and keep lists (including waiting lists) and relevant details of all those who wish to attend</w:t>
      </w:r>
      <w:r w:rsidR="005D0590">
        <w:rPr>
          <w:rFonts w:ascii="Arial" w:hAnsi="Arial" w:cs="Arial"/>
          <w:sz w:val="24"/>
          <w:szCs w:val="24"/>
        </w:rPr>
        <w:t xml:space="preserve"> secure</w:t>
      </w:r>
      <w:r>
        <w:rPr>
          <w:rFonts w:ascii="Arial" w:hAnsi="Arial" w:cs="Arial"/>
          <w:sz w:val="24"/>
          <w:szCs w:val="24"/>
        </w:rPr>
        <w:t>.</w:t>
      </w:r>
    </w:p>
    <w:p w:rsidR="00FF29CB" w:rsidRPr="00805AEE" w:rsidRDefault="00FF29CB" w:rsidP="00FF29CB">
      <w:pPr>
        <w:pStyle w:val="ListParagraph"/>
        <w:spacing w:line="259" w:lineRule="auto"/>
        <w:ind w:left="284" w:hanging="284"/>
        <w:rPr>
          <w:rFonts w:ascii="Arial" w:hAnsi="Arial" w:cs="Arial"/>
          <w:sz w:val="24"/>
          <w:szCs w:val="24"/>
        </w:rPr>
      </w:pPr>
    </w:p>
    <w:p w:rsidR="00FF29CB" w:rsidRDefault="00FF29CB" w:rsidP="00FF29CB">
      <w:pPr>
        <w:pStyle w:val="ListParagraph"/>
        <w:numPr>
          <w:ilvl w:val="0"/>
          <w:numId w:val="11"/>
        </w:numPr>
        <w:ind w:left="284" w:hanging="284"/>
        <w:rPr>
          <w:rFonts w:ascii="Arial" w:hAnsi="Arial" w:cs="Arial"/>
          <w:sz w:val="24"/>
          <w:szCs w:val="24"/>
        </w:rPr>
      </w:pPr>
      <w:r w:rsidRPr="00FF29CB">
        <w:rPr>
          <w:rFonts w:ascii="Arial" w:hAnsi="Arial" w:cs="Arial"/>
          <w:sz w:val="24"/>
          <w:szCs w:val="24"/>
        </w:rPr>
        <w:t>The registration system must record information regarding provision of meals, including dietary requirements and any other relevant information</w:t>
      </w:r>
      <w:r w:rsidR="002D4F43">
        <w:rPr>
          <w:rFonts w:ascii="Arial" w:hAnsi="Arial" w:cs="Arial"/>
          <w:sz w:val="24"/>
          <w:szCs w:val="24"/>
        </w:rPr>
        <w:t>.</w:t>
      </w:r>
    </w:p>
    <w:p w:rsidR="00FF29CB" w:rsidRPr="00FF29CB" w:rsidRDefault="00FF29CB" w:rsidP="00FF29CB">
      <w:pPr>
        <w:pStyle w:val="ListParagraph"/>
        <w:rPr>
          <w:rFonts w:ascii="Arial" w:hAnsi="Arial" w:cs="Arial"/>
          <w:sz w:val="24"/>
          <w:szCs w:val="24"/>
        </w:rPr>
      </w:pPr>
    </w:p>
    <w:p w:rsidR="00805AEE" w:rsidRPr="005D0590" w:rsidRDefault="00FF29CB" w:rsidP="00805AEE">
      <w:pPr>
        <w:pStyle w:val="ListParagraph"/>
        <w:numPr>
          <w:ilvl w:val="0"/>
          <w:numId w:val="11"/>
        </w:numPr>
        <w:ind w:left="284" w:hanging="284"/>
        <w:rPr>
          <w:rFonts w:ascii="Arial" w:hAnsi="Arial" w:cs="Arial"/>
          <w:sz w:val="24"/>
          <w:szCs w:val="24"/>
        </w:rPr>
      </w:pPr>
      <w:r w:rsidRPr="00EB56D7">
        <w:rPr>
          <w:rFonts w:ascii="Arial" w:hAnsi="Arial" w:cs="Arial"/>
          <w:sz w:val="24"/>
          <w:szCs w:val="24"/>
        </w:rPr>
        <w:lastRenderedPageBreak/>
        <w:t>All food provided as part of the programme must comply with regulations on food preparation</w:t>
      </w:r>
      <w:r w:rsidR="005D0590">
        <w:rPr>
          <w:rFonts w:ascii="Arial" w:hAnsi="Arial" w:cs="Arial"/>
          <w:sz w:val="24"/>
          <w:szCs w:val="24"/>
        </w:rPr>
        <w:t xml:space="preserve"> </w:t>
      </w:r>
      <w:r w:rsidR="002D4F43">
        <w:rPr>
          <w:rFonts w:ascii="Arial" w:hAnsi="Arial" w:cs="Arial"/>
          <w:sz w:val="24"/>
          <w:szCs w:val="24"/>
        </w:rPr>
        <w:t>(</w:t>
      </w:r>
      <w:r w:rsidR="005D0590" w:rsidRPr="00480FB0">
        <w:rPr>
          <w:rFonts w:ascii="Arial" w:hAnsi="Arial" w:cs="Arial"/>
          <w:sz w:val="24"/>
          <w:szCs w:val="24"/>
        </w:rPr>
        <w:t xml:space="preserve">NCC will </w:t>
      </w:r>
      <w:r w:rsidR="00097C52" w:rsidRPr="00480FB0">
        <w:rPr>
          <w:rFonts w:ascii="Arial" w:hAnsi="Arial" w:cs="Arial"/>
          <w:sz w:val="24"/>
          <w:szCs w:val="24"/>
        </w:rPr>
        <w:t>offer</w:t>
      </w:r>
      <w:r w:rsidR="005D0590" w:rsidRPr="00480FB0">
        <w:rPr>
          <w:rFonts w:ascii="Arial" w:hAnsi="Arial" w:cs="Arial"/>
          <w:sz w:val="24"/>
          <w:szCs w:val="24"/>
        </w:rPr>
        <w:t xml:space="preserve"> training to providers</w:t>
      </w:r>
      <w:r w:rsidR="005D0590">
        <w:rPr>
          <w:rFonts w:ascii="Arial" w:hAnsi="Arial" w:cs="Arial"/>
          <w:sz w:val="24"/>
          <w:szCs w:val="24"/>
        </w:rPr>
        <w:t>)</w:t>
      </w:r>
      <w:r w:rsidR="00097C52">
        <w:rPr>
          <w:rFonts w:ascii="Arial" w:hAnsi="Arial" w:cs="Arial"/>
          <w:sz w:val="24"/>
          <w:szCs w:val="24"/>
        </w:rPr>
        <w:t xml:space="preserve"> and</w:t>
      </w:r>
      <w:r w:rsidRPr="00EB56D7">
        <w:rPr>
          <w:rFonts w:ascii="Arial" w:hAnsi="Arial" w:cs="Arial"/>
          <w:sz w:val="24"/>
          <w:szCs w:val="24"/>
        </w:rPr>
        <w:t xml:space="preserve"> take into account allergies and dietary requirements (see the allergy guidance for schools and take into account any religious or cultural requirements for food</w:t>
      </w:r>
      <w:r w:rsidR="00634CD6">
        <w:rPr>
          <w:rFonts w:ascii="Arial" w:hAnsi="Arial" w:cs="Arial"/>
          <w:sz w:val="24"/>
          <w:szCs w:val="24"/>
        </w:rPr>
        <w:t>)</w:t>
      </w:r>
    </w:p>
    <w:p w:rsidR="00805AEE" w:rsidRPr="00805AEE" w:rsidRDefault="00805AEE" w:rsidP="00805AEE">
      <w:pPr>
        <w:pStyle w:val="ListParagraph"/>
        <w:spacing w:line="259" w:lineRule="auto"/>
        <w:ind w:left="284"/>
        <w:rPr>
          <w:rFonts w:ascii="Arial" w:hAnsi="Arial" w:cs="Arial"/>
          <w:sz w:val="24"/>
          <w:szCs w:val="24"/>
        </w:rPr>
      </w:pPr>
    </w:p>
    <w:p w:rsidR="00805AEE" w:rsidRPr="00805AEE" w:rsidRDefault="00805AEE" w:rsidP="00805AEE">
      <w:pPr>
        <w:pStyle w:val="ListParagraph"/>
        <w:numPr>
          <w:ilvl w:val="0"/>
          <w:numId w:val="10"/>
        </w:numPr>
        <w:spacing w:line="259" w:lineRule="auto"/>
        <w:ind w:left="284" w:hanging="426"/>
        <w:rPr>
          <w:rFonts w:ascii="Arial" w:hAnsi="Arial" w:cs="Arial"/>
          <w:sz w:val="24"/>
          <w:szCs w:val="24"/>
        </w:rPr>
      </w:pPr>
      <w:r>
        <w:rPr>
          <w:rFonts w:ascii="Arial" w:hAnsi="Arial" w:cs="Arial"/>
          <w:sz w:val="24"/>
          <w:szCs w:val="24"/>
        </w:rPr>
        <w:t>Providers are responsible for liaising with parents / carers of the children and young people to inform them that they have a place on their project as well as any other relevant information.</w:t>
      </w:r>
    </w:p>
    <w:p w:rsidR="00E0381F" w:rsidRPr="00E0381F" w:rsidRDefault="00E0381F" w:rsidP="00805AEE">
      <w:pPr>
        <w:pStyle w:val="ListParagraph"/>
        <w:spacing w:line="259" w:lineRule="auto"/>
        <w:rPr>
          <w:rFonts w:ascii="Arial" w:hAnsi="Arial" w:cs="Arial"/>
          <w:b/>
          <w:sz w:val="24"/>
          <w:szCs w:val="24"/>
        </w:rPr>
      </w:pPr>
    </w:p>
    <w:p w:rsidR="00584BF8" w:rsidRDefault="00E0381F" w:rsidP="00B31FD7">
      <w:pPr>
        <w:pStyle w:val="ListParagraph"/>
        <w:numPr>
          <w:ilvl w:val="0"/>
          <w:numId w:val="3"/>
        </w:numPr>
        <w:spacing w:line="259" w:lineRule="auto"/>
        <w:ind w:left="284" w:hanging="284"/>
        <w:rPr>
          <w:rFonts w:ascii="Arial" w:hAnsi="Arial" w:cs="Arial"/>
          <w:sz w:val="24"/>
          <w:szCs w:val="24"/>
        </w:rPr>
      </w:pPr>
      <w:r w:rsidRPr="00E0381F">
        <w:rPr>
          <w:rFonts w:ascii="Arial" w:hAnsi="Arial" w:cs="Arial"/>
          <w:sz w:val="24"/>
          <w:szCs w:val="24"/>
        </w:rPr>
        <w:t>Should a</w:t>
      </w:r>
      <w:r>
        <w:rPr>
          <w:rFonts w:ascii="Arial" w:hAnsi="Arial" w:cs="Arial"/>
          <w:sz w:val="24"/>
          <w:szCs w:val="24"/>
        </w:rPr>
        <w:t xml:space="preserve"> session or sessions have to be cancelled, it will be the providers’ responsibility to inform parents and carers of the cancellation via text and email, even if it is on the day of the event</w:t>
      </w:r>
      <w:r w:rsidR="005D0590">
        <w:rPr>
          <w:rFonts w:ascii="Arial" w:hAnsi="Arial" w:cs="Arial"/>
          <w:sz w:val="24"/>
          <w:szCs w:val="24"/>
        </w:rPr>
        <w:t xml:space="preserve"> (in the event o</w:t>
      </w:r>
      <w:r w:rsidR="002D4F43">
        <w:rPr>
          <w:rFonts w:ascii="Arial" w:hAnsi="Arial" w:cs="Arial"/>
          <w:sz w:val="24"/>
          <w:szCs w:val="24"/>
        </w:rPr>
        <w:t>f</w:t>
      </w:r>
      <w:r w:rsidR="005D0590">
        <w:rPr>
          <w:rFonts w:ascii="Arial" w:hAnsi="Arial" w:cs="Arial"/>
          <w:sz w:val="24"/>
          <w:szCs w:val="24"/>
        </w:rPr>
        <w:t xml:space="preserve"> cancellation</w:t>
      </w:r>
      <w:r w:rsidR="002D4F43">
        <w:rPr>
          <w:rFonts w:ascii="Arial" w:hAnsi="Arial" w:cs="Arial"/>
          <w:sz w:val="24"/>
          <w:szCs w:val="24"/>
        </w:rPr>
        <w:t>,</w:t>
      </w:r>
      <w:r w:rsidR="005D0590">
        <w:rPr>
          <w:rFonts w:ascii="Arial" w:hAnsi="Arial" w:cs="Arial"/>
          <w:sz w:val="24"/>
          <w:szCs w:val="24"/>
        </w:rPr>
        <w:t xml:space="preserve"> funding may be withdrawn depending on circumstances</w:t>
      </w:r>
      <w:r w:rsidR="002D4F43">
        <w:rPr>
          <w:rFonts w:ascii="Arial" w:hAnsi="Arial" w:cs="Arial"/>
          <w:sz w:val="24"/>
          <w:szCs w:val="24"/>
        </w:rPr>
        <w:t>)</w:t>
      </w:r>
      <w:r>
        <w:rPr>
          <w:rFonts w:ascii="Arial" w:hAnsi="Arial" w:cs="Arial"/>
          <w:sz w:val="24"/>
          <w:szCs w:val="24"/>
        </w:rPr>
        <w:t xml:space="preserve">. </w:t>
      </w:r>
    </w:p>
    <w:p w:rsidR="00B31FD7" w:rsidRPr="00B31FD7" w:rsidRDefault="00B31FD7" w:rsidP="00B31FD7">
      <w:pPr>
        <w:pStyle w:val="ListParagraph"/>
        <w:spacing w:line="259" w:lineRule="auto"/>
        <w:ind w:left="284"/>
        <w:rPr>
          <w:rFonts w:ascii="Arial" w:hAnsi="Arial" w:cs="Arial"/>
          <w:sz w:val="24"/>
          <w:szCs w:val="24"/>
        </w:rPr>
      </w:pPr>
    </w:p>
    <w:p w:rsidR="00713401" w:rsidRPr="00EB56D7" w:rsidRDefault="00713401" w:rsidP="00805AEE">
      <w:pPr>
        <w:pStyle w:val="ListParagraph"/>
        <w:spacing w:line="259" w:lineRule="auto"/>
        <w:ind w:left="284" w:hanging="284"/>
        <w:rPr>
          <w:rFonts w:ascii="Arial" w:hAnsi="Arial" w:cs="Arial"/>
          <w:b/>
          <w:sz w:val="24"/>
          <w:szCs w:val="24"/>
        </w:rPr>
      </w:pPr>
    </w:p>
    <w:p w:rsidR="00FA1398" w:rsidRDefault="00FA1398" w:rsidP="00805AEE">
      <w:pPr>
        <w:spacing w:after="0"/>
        <w:ind w:left="284" w:hanging="284"/>
        <w:rPr>
          <w:rFonts w:ascii="Arial" w:hAnsi="Arial" w:cs="Arial"/>
          <w:b/>
          <w:sz w:val="24"/>
          <w:szCs w:val="24"/>
        </w:rPr>
      </w:pPr>
      <w:r w:rsidRPr="00EB56D7">
        <w:rPr>
          <w:rFonts w:ascii="Arial" w:hAnsi="Arial" w:cs="Arial"/>
          <w:b/>
          <w:sz w:val="24"/>
          <w:szCs w:val="24"/>
        </w:rPr>
        <w:t>Financial:</w:t>
      </w:r>
    </w:p>
    <w:p w:rsidR="00805AEE" w:rsidRPr="00EB56D7" w:rsidRDefault="00805AEE" w:rsidP="00805AEE">
      <w:pPr>
        <w:spacing w:after="0"/>
        <w:ind w:left="284" w:hanging="284"/>
        <w:rPr>
          <w:rFonts w:ascii="Arial" w:hAnsi="Arial" w:cs="Arial"/>
          <w:b/>
          <w:sz w:val="24"/>
          <w:szCs w:val="24"/>
        </w:rPr>
      </w:pPr>
    </w:p>
    <w:p w:rsidR="001F1EF9" w:rsidRPr="00B31FD7" w:rsidRDefault="005F7114" w:rsidP="00B31FD7">
      <w:pPr>
        <w:pStyle w:val="ListParagraph"/>
        <w:numPr>
          <w:ilvl w:val="0"/>
          <w:numId w:val="6"/>
        </w:numPr>
        <w:spacing w:line="259" w:lineRule="auto"/>
        <w:ind w:left="284" w:hanging="284"/>
        <w:rPr>
          <w:rFonts w:ascii="Arial" w:hAnsi="Arial" w:cs="Arial"/>
          <w:b/>
          <w:sz w:val="24"/>
          <w:szCs w:val="24"/>
        </w:rPr>
      </w:pPr>
      <w:r w:rsidRPr="00EB56D7">
        <w:rPr>
          <w:rFonts w:ascii="Arial" w:hAnsi="Arial" w:cs="Arial"/>
          <w:sz w:val="24"/>
          <w:szCs w:val="24"/>
        </w:rPr>
        <w:t xml:space="preserve">Funding will be allocated on a </w:t>
      </w:r>
      <w:r w:rsidR="00986E6B" w:rsidRPr="00EB56D7">
        <w:rPr>
          <w:rFonts w:ascii="Arial" w:hAnsi="Arial" w:cs="Arial"/>
          <w:sz w:val="24"/>
          <w:szCs w:val="24"/>
        </w:rPr>
        <w:t>not for profit basis.</w:t>
      </w:r>
    </w:p>
    <w:p w:rsidR="00805AEE" w:rsidRPr="00805AEE" w:rsidRDefault="00805AEE" w:rsidP="00805AEE">
      <w:pPr>
        <w:pStyle w:val="ListParagraph"/>
        <w:rPr>
          <w:rFonts w:ascii="Arial" w:hAnsi="Arial" w:cs="Arial"/>
          <w:b/>
          <w:sz w:val="24"/>
          <w:szCs w:val="24"/>
        </w:rPr>
      </w:pPr>
    </w:p>
    <w:p w:rsidR="00986E6B" w:rsidRPr="00EB56D7" w:rsidRDefault="00CA124C" w:rsidP="00805AEE">
      <w:pPr>
        <w:pStyle w:val="ListParagraph"/>
        <w:numPr>
          <w:ilvl w:val="0"/>
          <w:numId w:val="3"/>
        </w:numPr>
        <w:spacing w:line="259" w:lineRule="auto"/>
        <w:ind w:left="284" w:hanging="284"/>
        <w:rPr>
          <w:rFonts w:ascii="Arial" w:hAnsi="Arial" w:cs="Arial"/>
          <w:sz w:val="24"/>
          <w:szCs w:val="24"/>
        </w:rPr>
      </w:pPr>
      <w:r>
        <w:rPr>
          <w:rFonts w:ascii="Arial" w:hAnsi="Arial" w:cs="Arial"/>
          <w:sz w:val="24"/>
          <w:szCs w:val="24"/>
        </w:rPr>
        <w:t>The f</w:t>
      </w:r>
      <w:r w:rsidR="005F7114" w:rsidRPr="00EB56D7">
        <w:rPr>
          <w:rFonts w:ascii="Arial" w:hAnsi="Arial" w:cs="Arial"/>
          <w:sz w:val="24"/>
          <w:szCs w:val="24"/>
        </w:rPr>
        <w:t>unding will</w:t>
      </w:r>
      <w:r w:rsidR="00986E6B" w:rsidRPr="00EB56D7">
        <w:rPr>
          <w:rFonts w:ascii="Arial" w:hAnsi="Arial" w:cs="Arial"/>
          <w:sz w:val="24"/>
          <w:szCs w:val="24"/>
        </w:rPr>
        <w:t xml:space="preserve"> directly impact children </w:t>
      </w:r>
      <w:r w:rsidR="00BB630A">
        <w:rPr>
          <w:rFonts w:ascii="Arial" w:hAnsi="Arial" w:cs="Arial"/>
          <w:sz w:val="24"/>
          <w:szCs w:val="24"/>
        </w:rPr>
        <w:t xml:space="preserve">who are </w:t>
      </w:r>
      <w:r w:rsidR="00B31FD7">
        <w:rPr>
          <w:rFonts w:ascii="Arial" w:hAnsi="Arial" w:cs="Arial"/>
          <w:sz w:val="24"/>
          <w:szCs w:val="24"/>
        </w:rPr>
        <w:t>actively receiving</w:t>
      </w:r>
      <w:r w:rsidR="00BB630A">
        <w:rPr>
          <w:rFonts w:ascii="Arial" w:hAnsi="Arial" w:cs="Arial"/>
          <w:sz w:val="24"/>
          <w:szCs w:val="24"/>
        </w:rPr>
        <w:t xml:space="preserve"> </w:t>
      </w:r>
      <w:r w:rsidR="005F7114" w:rsidRPr="00EB56D7">
        <w:rPr>
          <w:rFonts w:ascii="Arial" w:hAnsi="Arial" w:cs="Arial"/>
          <w:sz w:val="24"/>
          <w:szCs w:val="24"/>
        </w:rPr>
        <w:t>free school meals</w:t>
      </w:r>
      <w:r w:rsidR="00B31FD7">
        <w:rPr>
          <w:rFonts w:ascii="Arial" w:hAnsi="Arial" w:cs="Arial"/>
          <w:sz w:val="24"/>
          <w:szCs w:val="24"/>
        </w:rPr>
        <w:t xml:space="preserve"> only</w:t>
      </w:r>
      <w:r w:rsidR="005F7114" w:rsidRPr="00EB56D7">
        <w:rPr>
          <w:rFonts w:ascii="Arial" w:hAnsi="Arial" w:cs="Arial"/>
          <w:sz w:val="24"/>
          <w:szCs w:val="24"/>
        </w:rPr>
        <w:t>.</w:t>
      </w:r>
    </w:p>
    <w:p w:rsidR="005F7114" w:rsidRPr="00EB56D7" w:rsidRDefault="005F7114" w:rsidP="00805AEE">
      <w:pPr>
        <w:pStyle w:val="ListParagraph"/>
        <w:spacing w:line="259" w:lineRule="auto"/>
        <w:ind w:left="284" w:hanging="284"/>
        <w:rPr>
          <w:rFonts w:ascii="Arial" w:hAnsi="Arial" w:cs="Arial"/>
          <w:sz w:val="24"/>
          <w:szCs w:val="24"/>
        </w:rPr>
      </w:pPr>
    </w:p>
    <w:p w:rsidR="00986E6B" w:rsidRDefault="005F7114" w:rsidP="00805AEE">
      <w:pPr>
        <w:pStyle w:val="ListParagraph"/>
        <w:numPr>
          <w:ilvl w:val="0"/>
          <w:numId w:val="3"/>
        </w:numPr>
        <w:spacing w:line="259" w:lineRule="auto"/>
        <w:ind w:left="284" w:hanging="284"/>
        <w:rPr>
          <w:rFonts w:ascii="Arial" w:hAnsi="Arial" w:cs="Arial"/>
          <w:sz w:val="24"/>
          <w:szCs w:val="24"/>
        </w:rPr>
      </w:pPr>
      <w:r w:rsidRPr="00EB56D7">
        <w:rPr>
          <w:rFonts w:ascii="Arial" w:hAnsi="Arial" w:cs="Arial"/>
          <w:sz w:val="24"/>
          <w:szCs w:val="24"/>
        </w:rPr>
        <w:t xml:space="preserve">Funding will be used to deliver support to </w:t>
      </w:r>
      <w:r w:rsidR="00B31FD7">
        <w:rPr>
          <w:rFonts w:ascii="Arial" w:hAnsi="Arial" w:cs="Arial"/>
          <w:sz w:val="24"/>
          <w:szCs w:val="24"/>
        </w:rPr>
        <w:t xml:space="preserve">children residing in </w:t>
      </w:r>
      <w:r w:rsidR="00986E6B" w:rsidRPr="00EB56D7">
        <w:rPr>
          <w:rFonts w:ascii="Arial" w:hAnsi="Arial" w:cs="Arial"/>
          <w:sz w:val="24"/>
          <w:szCs w:val="24"/>
        </w:rPr>
        <w:t>Nottinghamshire only.</w:t>
      </w:r>
      <w:r w:rsidR="00110A78">
        <w:rPr>
          <w:rFonts w:ascii="Arial" w:hAnsi="Arial" w:cs="Arial"/>
          <w:sz w:val="24"/>
          <w:szCs w:val="24"/>
        </w:rPr>
        <w:t xml:space="preserve"> Places can be offered to non-Nottinghamshire children</w:t>
      </w:r>
      <w:r w:rsidR="00B31FD7">
        <w:rPr>
          <w:rFonts w:ascii="Arial" w:hAnsi="Arial" w:cs="Arial"/>
          <w:sz w:val="24"/>
          <w:szCs w:val="24"/>
        </w:rPr>
        <w:t xml:space="preserve"> and those not actively receiving free school meals,</w:t>
      </w:r>
      <w:r w:rsidR="00110A78">
        <w:rPr>
          <w:rFonts w:ascii="Arial" w:hAnsi="Arial" w:cs="Arial"/>
          <w:sz w:val="24"/>
          <w:szCs w:val="24"/>
        </w:rPr>
        <w:t xml:space="preserve"> but HAF funding cannot subsidise them – they will need to be paid places.</w:t>
      </w:r>
    </w:p>
    <w:p w:rsidR="00C50534" w:rsidRPr="00C50534" w:rsidRDefault="00C50534" w:rsidP="00C50534">
      <w:pPr>
        <w:pStyle w:val="ListParagraph"/>
        <w:rPr>
          <w:rFonts w:ascii="Arial" w:hAnsi="Arial" w:cs="Arial"/>
          <w:sz w:val="24"/>
          <w:szCs w:val="24"/>
        </w:rPr>
      </w:pPr>
    </w:p>
    <w:p w:rsidR="00C50534" w:rsidRDefault="00C50534" w:rsidP="00805AEE">
      <w:pPr>
        <w:pStyle w:val="ListParagraph"/>
        <w:numPr>
          <w:ilvl w:val="0"/>
          <w:numId w:val="3"/>
        </w:numPr>
        <w:spacing w:line="259" w:lineRule="auto"/>
        <w:ind w:left="284" w:hanging="284"/>
        <w:rPr>
          <w:rFonts w:ascii="Arial" w:hAnsi="Arial" w:cs="Arial"/>
          <w:sz w:val="24"/>
          <w:szCs w:val="24"/>
        </w:rPr>
      </w:pPr>
      <w:r>
        <w:rPr>
          <w:rFonts w:ascii="Arial" w:hAnsi="Arial" w:cs="Arial"/>
          <w:sz w:val="24"/>
          <w:szCs w:val="24"/>
        </w:rPr>
        <w:t xml:space="preserve">Within reason providers can request as many places as they wish but HAF funding </w:t>
      </w:r>
      <w:r w:rsidR="00B31FD7">
        <w:rPr>
          <w:rFonts w:ascii="Arial" w:hAnsi="Arial" w:cs="Arial"/>
          <w:sz w:val="24"/>
          <w:szCs w:val="24"/>
        </w:rPr>
        <w:t>can only</w:t>
      </w:r>
      <w:r>
        <w:rPr>
          <w:rFonts w:ascii="Arial" w:hAnsi="Arial" w:cs="Arial"/>
          <w:sz w:val="24"/>
          <w:szCs w:val="24"/>
        </w:rPr>
        <w:t xml:space="preserve"> be allocated to </w:t>
      </w:r>
      <w:r w:rsidR="00B31FD7">
        <w:rPr>
          <w:rFonts w:ascii="Arial" w:hAnsi="Arial" w:cs="Arial"/>
          <w:sz w:val="24"/>
          <w:szCs w:val="24"/>
          <w:u w:val="single"/>
        </w:rPr>
        <w:t>booked places</w:t>
      </w:r>
      <w:r w:rsidRPr="00C50534">
        <w:rPr>
          <w:rFonts w:ascii="Arial" w:hAnsi="Arial" w:cs="Arial"/>
          <w:sz w:val="24"/>
          <w:szCs w:val="24"/>
        </w:rPr>
        <w:t xml:space="preserve"> NOT </w:t>
      </w:r>
      <w:r w:rsidR="00B31FD7">
        <w:rPr>
          <w:rFonts w:ascii="Arial" w:hAnsi="Arial" w:cs="Arial"/>
          <w:sz w:val="24"/>
          <w:szCs w:val="24"/>
          <w:u w:val="single"/>
        </w:rPr>
        <w:t>the number of places provided</w:t>
      </w:r>
      <w:r>
        <w:rPr>
          <w:rFonts w:ascii="Arial" w:hAnsi="Arial" w:cs="Arial"/>
          <w:sz w:val="24"/>
          <w:szCs w:val="24"/>
        </w:rPr>
        <w:t xml:space="preserve">. As such booking numbers will be evaluated close to the delivery date and </w:t>
      </w:r>
      <w:r w:rsidR="00B31FD7">
        <w:rPr>
          <w:rFonts w:ascii="Arial" w:hAnsi="Arial" w:cs="Arial"/>
          <w:sz w:val="24"/>
          <w:szCs w:val="24"/>
        </w:rPr>
        <w:t xml:space="preserve">funding allocated </w:t>
      </w:r>
      <w:r>
        <w:rPr>
          <w:rFonts w:ascii="Arial" w:hAnsi="Arial" w:cs="Arial"/>
          <w:sz w:val="24"/>
          <w:szCs w:val="24"/>
        </w:rPr>
        <w:t>will be adjusted to meet these expectations</w:t>
      </w:r>
      <w:r w:rsidR="002E01B0">
        <w:rPr>
          <w:rFonts w:ascii="Arial" w:hAnsi="Arial" w:cs="Arial"/>
          <w:sz w:val="24"/>
          <w:szCs w:val="24"/>
        </w:rPr>
        <w:t>.</w:t>
      </w:r>
    </w:p>
    <w:p w:rsidR="00C50534" w:rsidRPr="00C50534" w:rsidRDefault="00C50534" w:rsidP="00C50534">
      <w:pPr>
        <w:pStyle w:val="ListParagraph"/>
        <w:rPr>
          <w:rFonts w:ascii="Arial" w:hAnsi="Arial" w:cs="Arial"/>
          <w:sz w:val="24"/>
          <w:szCs w:val="24"/>
        </w:rPr>
      </w:pPr>
    </w:p>
    <w:p w:rsidR="00C50534" w:rsidRDefault="00C50534" w:rsidP="00805AEE">
      <w:pPr>
        <w:pStyle w:val="ListParagraph"/>
        <w:numPr>
          <w:ilvl w:val="0"/>
          <w:numId w:val="3"/>
        </w:numPr>
        <w:spacing w:line="259" w:lineRule="auto"/>
        <w:ind w:left="284" w:hanging="284"/>
        <w:rPr>
          <w:rFonts w:ascii="Arial" w:hAnsi="Arial" w:cs="Arial"/>
          <w:sz w:val="24"/>
          <w:szCs w:val="24"/>
        </w:rPr>
      </w:pPr>
      <w:r>
        <w:rPr>
          <w:rFonts w:ascii="Arial" w:hAnsi="Arial" w:cs="Arial"/>
          <w:sz w:val="24"/>
          <w:szCs w:val="24"/>
        </w:rPr>
        <w:t>Gift giving as part of the HAF funding is not allowed,</w:t>
      </w:r>
      <w:r w:rsidR="002E01B0">
        <w:rPr>
          <w:rFonts w:ascii="Arial" w:hAnsi="Arial" w:cs="Arial"/>
          <w:sz w:val="24"/>
          <w:szCs w:val="24"/>
        </w:rPr>
        <w:t xml:space="preserve"> however, children may</w:t>
      </w:r>
      <w:r>
        <w:rPr>
          <w:rFonts w:ascii="Arial" w:hAnsi="Arial" w:cs="Arial"/>
          <w:sz w:val="24"/>
          <w:szCs w:val="24"/>
        </w:rPr>
        <w:t xml:space="preserve"> take home resources </w:t>
      </w:r>
      <w:r w:rsidR="002E01B0">
        <w:rPr>
          <w:rFonts w:ascii="Arial" w:hAnsi="Arial" w:cs="Arial"/>
          <w:sz w:val="24"/>
          <w:szCs w:val="24"/>
        </w:rPr>
        <w:t>from</w:t>
      </w:r>
      <w:r>
        <w:rPr>
          <w:rFonts w:ascii="Arial" w:hAnsi="Arial" w:cs="Arial"/>
          <w:sz w:val="24"/>
          <w:szCs w:val="24"/>
        </w:rPr>
        <w:t xml:space="preserve"> the delivery of the HAF if providers wish to do so </w:t>
      </w:r>
      <w:r w:rsidRPr="00C50534">
        <w:rPr>
          <w:rFonts w:ascii="Arial" w:hAnsi="Arial" w:cs="Arial"/>
          <w:b/>
          <w:sz w:val="24"/>
          <w:szCs w:val="24"/>
        </w:rPr>
        <w:t>as long as they have been used during provision</w:t>
      </w:r>
      <w:r>
        <w:rPr>
          <w:rFonts w:ascii="Arial" w:hAnsi="Arial" w:cs="Arial"/>
          <w:sz w:val="24"/>
          <w:szCs w:val="24"/>
        </w:rPr>
        <w:t xml:space="preserve"> (e.g. racquets, balls, clothing).</w:t>
      </w:r>
    </w:p>
    <w:p w:rsidR="00FE0A59" w:rsidRPr="00FE0A59" w:rsidRDefault="00FE0A59" w:rsidP="00FE0A59">
      <w:pPr>
        <w:pStyle w:val="ListParagraph"/>
        <w:rPr>
          <w:rFonts w:ascii="Arial" w:hAnsi="Arial" w:cs="Arial"/>
          <w:sz w:val="24"/>
          <w:szCs w:val="24"/>
        </w:rPr>
      </w:pPr>
    </w:p>
    <w:p w:rsidR="00FE0A59" w:rsidRPr="00EB56D7" w:rsidRDefault="00FE0A59" w:rsidP="00805AEE">
      <w:pPr>
        <w:pStyle w:val="ListParagraph"/>
        <w:numPr>
          <w:ilvl w:val="0"/>
          <w:numId w:val="3"/>
        </w:numPr>
        <w:spacing w:line="259" w:lineRule="auto"/>
        <w:ind w:left="284" w:hanging="284"/>
        <w:rPr>
          <w:rFonts w:ascii="Arial" w:hAnsi="Arial" w:cs="Arial"/>
          <w:sz w:val="24"/>
          <w:szCs w:val="24"/>
        </w:rPr>
      </w:pPr>
      <w:r>
        <w:rPr>
          <w:rFonts w:ascii="Arial" w:hAnsi="Arial" w:cs="Arial"/>
          <w:sz w:val="24"/>
          <w:szCs w:val="24"/>
        </w:rPr>
        <w:t>After delivery of the HAF and the timely completion and sending of monitoring forms to Notts County Council, providers will need to invoice Broxtowe Borough Council for services rendered</w:t>
      </w:r>
      <w:r w:rsidR="002E01B0">
        <w:rPr>
          <w:rFonts w:ascii="Arial" w:hAnsi="Arial" w:cs="Arial"/>
          <w:sz w:val="24"/>
          <w:szCs w:val="24"/>
        </w:rPr>
        <w:t xml:space="preserve"> and any other expenses</w:t>
      </w:r>
      <w:r w:rsidR="00B31FD7">
        <w:rPr>
          <w:rFonts w:ascii="Arial" w:hAnsi="Arial" w:cs="Arial"/>
          <w:sz w:val="24"/>
          <w:szCs w:val="24"/>
        </w:rPr>
        <w:t xml:space="preserve"> in line with agreed funding provisions</w:t>
      </w:r>
      <w:r w:rsidR="002E01B0">
        <w:rPr>
          <w:rFonts w:ascii="Arial" w:hAnsi="Arial" w:cs="Arial"/>
          <w:sz w:val="24"/>
          <w:szCs w:val="24"/>
        </w:rPr>
        <w:t>.</w:t>
      </w:r>
    </w:p>
    <w:p w:rsidR="00986E6B" w:rsidRPr="00EB56D7" w:rsidRDefault="00986E6B" w:rsidP="00805AEE">
      <w:pPr>
        <w:spacing w:after="0"/>
        <w:ind w:left="284" w:hanging="284"/>
        <w:rPr>
          <w:rFonts w:ascii="Arial" w:hAnsi="Arial" w:cs="Arial"/>
          <w:sz w:val="24"/>
          <w:szCs w:val="24"/>
        </w:rPr>
      </w:pPr>
    </w:p>
    <w:p w:rsidR="00805AEE" w:rsidRDefault="00805AEE" w:rsidP="00805AEE">
      <w:pPr>
        <w:spacing w:after="0"/>
        <w:ind w:left="284" w:hanging="284"/>
        <w:rPr>
          <w:rFonts w:ascii="Arial" w:hAnsi="Arial" w:cs="Arial"/>
          <w:b/>
          <w:sz w:val="24"/>
          <w:szCs w:val="24"/>
        </w:rPr>
      </w:pPr>
    </w:p>
    <w:p w:rsidR="00986E6B" w:rsidRDefault="00986E6B" w:rsidP="00805AEE">
      <w:pPr>
        <w:spacing w:after="0"/>
        <w:ind w:left="284" w:hanging="284"/>
        <w:rPr>
          <w:rFonts w:ascii="Arial" w:hAnsi="Arial" w:cs="Arial"/>
          <w:b/>
          <w:sz w:val="24"/>
          <w:szCs w:val="24"/>
        </w:rPr>
      </w:pPr>
      <w:r w:rsidRPr="00EB56D7">
        <w:rPr>
          <w:rFonts w:ascii="Arial" w:hAnsi="Arial" w:cs="Arial"/>
          <w:b/>
          <w:sz w:val="24"/>
          <w:szCs w:val="24"/>
        </w:rPr>
        <w:t>Monitoring and Auditing:</w:t>
      </w:r>
    </w:p>
    <w:p w:rsidR="00805AEE" w:rsidRPr="00EB56D7" w:rsidRDefault="00805AEE" w:rsidP="00805AEE">
      <w:pPr>
        <w:spacing w:after="0"/>
        <w:ind w:left="284" w:hanging="284"/>
        <w:rPr>
          <w:rFonts w:ascii="Arial" w:hAnsi="Arial" w:cs="Arial"/>
          <w:b/>
          <w:sz w:val="24"/>
          <w:szCs w:val="24"/>
        </w:rPr>
      </w:pPr>
    </w:p>
    <w:p w:rsidR="00CA124C" w:rsidRDefault="00317432" w:rsidP="00805AEE">
      <w:pPr>
        <w:pStyle w:val="ListParagraph"/>
        <w:numPr>
          <w:ilvl w:val="0"/>
          <w:numId w:val="3"/>
        </w:numPr>
        <w:spacing w:line="259" w:lineRule="auto"/>
        <w:ind w:left="284" w:hanging="284"/>
        <w:rPr>
          <w:rFonts w:ascii="Arial" w:hAnsi="Arial" w:cs="Arial"/>
          <w:color w:val="000000" w:themeColor="text1"/>
          <w:sz w:val="24"/>
          <w:szCs w:val="24"/>
        </w:rPr>
      </w:pPr>
      <w:r w:rsidRPr="00EB56D7">
        <w:rPr>
          <w:rFonts w:ascii="Arial" w:hAnsi="Arial" w:cs="Arial"/>
          <w:color w:val="000000" w:themeColor="text1"/>
          <w:sz w:val="24"/>
          <w:szCs w:val="24"/>
        </w:rPr>
        <w:t xml:space="preserve">All </w:t>
      </w:r>
      <w:r w:rsidR="00986E6B" w:rsidRPr="00EB56D7">
        <w:rPr>
          <w:rFonts w:ascii="Arial" w:hAnsi="Arial" w:cs="Arial"/>
          <w:color w:val="000000" w:themeColor="text1"/>
          <w:sz w:val="24"/>
          <w:szCs w:val="24"/>
        </w:rPr>
        <w:t xml:space="preserve">delivery partners </w:t>
      </w:r>
      <w:r w:rsidR="00CA124C">
        <w:rPr>
          <w:rFonts w:ascii="Arial" w:hAnsi="Arial" w:cs="Arial"/>
          <w:color w:val="000000" w:themeColor="text1"/>
          <w:sz w:val="24"/>
          <w:szCs w:val="24"/>
        </w:rPr>
        <w:t xml:space="preserve">at the end of the programme </w:t>
      </w:r>
      <w:r w:rsidR="00986E6B" w:rsidRPr="00EB56D7">
        <w:rPr>
          <w:rFonts w:ascii="Arial" w:hAnsi="Arial" w:cs="Arial"/>
          <w:color w:val="000000" w:themeColor="text1"/>
          <w:sz w:val="24"/>
          <w:szCs w:val="24"/>
        </w:rPr>
        <w:t xml:space="preserve">are required to submit completed copies of the </w:t>
      </w:r>
      <w:r w:rsidR="00CA124C">
        <w:rPr>
          <w:rFonts w:ascii="Arial" w:hAnsi="Arial" w:cs="Arial"/>
          <w:color w:val="000000" w:themeColor="text1"/>
          <w:sz w:val="24"/>
          <w:szCs w:val="24"/>
        </w:rPr>
        <w:t xml:space="preserve">daily </w:t>
      </w:r>
      <w:r w:rsidR="00986E6B" w:rsidRPr="00EB56D7">
        <w:rPr>
          <w:rFonts w:ascii="Arial" w:hAnsi="Arial" w:cs="Arial"/>
          <w:color w:val="000000" w:themeColor="text1"/>
          <w:sz w:val="24"/>
          <w:szCs w:val="24"/>
        </w:rPr>
        <w:t xml:space="preserve">monitoring forms </w:t>
      </w:r>
      <w:r w:rsidR="0049109D">
        <w:rPr>
          <w:rFonts w:ascii="Arial" w:hAnsi="Arial" w:cs="Arial"/>
          <w:color w:val="000000" w:themeColor="text1"/>
          <w:sz w:val="24"/>
          <w:szCs w:val="24"/>
        </w:rPr>
        <w:t xml:space="preserve">(which include the GDPR statement and enable parents to opt out of information sharing) </w:t>
      </w:r>
      <w:r w:rsidR="00986E6B" w:rsidRPr="00EB56D7">
        <w:rPr>
          <w:rFonts w:ascii="Arial" w:hAnsi="Arial" w:cs="Arial"/>
          <w:color w:val="000000" w:themeColor="text1"/>
          <w:sz w:val="24"/>
          <w:szCs w:val="24"/>
        </w:rPr>
        <w:t>and attendance registers for re</w:t>
      </w:r>
      <w:r w:rsidR="00EB55A2" w:rsidRPr="00EB56D7">
        <w:rPr>
          <w:rFonts w:ascii="Arial" w:hAnsi="Arial" w:cs="Arial"/>
          <w:color w:val="000000" w:themeColor="text1"/>
          <w:sz w:val="24"/>
          <w:szCs w:val="24"/>
        </w:rPr>
        <w:t>cording and monitoring purposes.</w:t>
      </w:r>
      <w:r w:rsidR="000418B5">
        <w:rPr>
          <w:rFonts w:ascii="Arial" w:hAnsi="Arial" w:cs="Arial"/>
          <w:color w:val="000000" w:themeColor="text1"/>
          <w:sz w:val="24"/>
          <w:szCs w:val="24"/>
        </w:rPr>
        <w:t xml:space="preserve"> This monitoring must include</w:t>
      </w:r>
      <w:r w:rsidR="00CA124C">
        <w:rPr>
          <w:rFonts w:ascii="Arial" w:hAnsi="Arial" w:cs="Arial"/>
          <w:color w:val="000000" w:themeColor="text1"/>
          <w:sz w:val="24"/>
          <w:szCs w:val="24"/>
        </w:rPr>
        <w:t>:</w:t>
      </w:r>
    </w:p>
    <w:p w:rsidR="00CA124C" w:rsidRDefault="00CA124C" w:rsidP="00CA124C">
      <w:pPr>
        <w:pStyle w:val="ListParagraph"/>
        <w:numPr>
          <w:ilvl w:val="1"/>
          <w:numId w:val="3"/>
        </w:numPr>
        <w:spacing w:line="259" w:lineRule="auto"/>
        <w:rPr>
          <w:rFonts w:ascii="Arial" w:hAnsi="Arial" w:cs="Arial"/>
          <w:color w:val="000000" w:themeColor="text1"/>
          <w:sz w:val="24"/>
          <w:szCs w:val="24"/>
        </w:rPr>
      </w:pPr>
      <w:r>
        <w:rPr>
          <w:rFonts w:ascii="Arial" w:hAnsi="Arial" w:cs="Arial"/>
          <w:color w:val="000000" w:themeColor="text1"/>
          <w:sz w:val="24"/>
          <w:szCs w:val="24"/>
        </w:rPr>
        <w:t>Name</w:t>
      </w:r>
    </w:p>
    <w:p w:rsidR="00CA124C" w:rsidRDefault="00CA124C" w:rsidP="00CA124C">
      <w:pPr>
        <w:pStyle w:val="ListParagraph"/>
        <w:numPr>
          <w:ilvl w:val="1"/>
          <w:numId w:val="3"/>
        </w:numPr>
        <w:spacing w:line="259" w:lineRule="auto"/>
        <w:rPr>
          <w:rFonts w:ascii="Arial" w:hAnsi="Arial" w:cs="Arial"/>
          <w:color w:val="000000" w:themeColor="text1"/>
          <w:sz w:val="24"/>
          <w:szCs w:val="24"/>
        </w:rPr>
      </w:pPr>
      <w:r>
        <w:rPr>
          <w:rFonts w:ascii="Arial" w:hAnsi="Arial" w:cs="Arial"/>
          <w:color w:val="000000" w:themeColor="text1"/>
          <w:sz w:val="24"/>
          <w:szCs w:val="24"/>
        </w:rPr>
        <w:t>Post code</w:t>
      </w:r>
    </w:p>
    <w:p w:rsidR="00CA124C" w:rsidRPr="00CA124C" w:rsidRDefault="00CA124C" w:rsidP="00CA124C">
      <w:pPr>
        <w:pStyle w:val="ListParagraph"/>
        <w:numPr>
          <w:ilvl w:val="1"/>
          <w:numId w:val="3"/>
        </w:numPr>
        <w:spacing w:line="259" w:lineRule="auto"/>
        <w:rPr>
          <w:rFonts w:ascii="Arial" w:hAnsi="Arial" w:cs="Arial"/>
          <w:color w:val="000000" w:themeColor="text1"/>
          <w:sz w:val="24"/>
          <w:szCs w:val="24"/>
        </w:rPr>
      </w:pPr>
      <w:r>
        <w:rPr>
          <w:rFonts w:ascii="Arial" w:hAnsi="Arial" w:cs="Arial"/>
          <w:color w:val="000000" w:themeColor="text1"/>
          <w:sz w:val="24"/>
          <w:szCs w:val="24"/>
        </w:rPr>
        <w:lastRenderedPageBreak/>
        <w:t>DOB</w:t>
      </w:r>
    </w:p>
    <w:p w:rsidR="00CA124C" w:rsidRDefault="00110A78" w:rsidP="00CA124C">
      <w:pPr>
        <w:pStyle w:val="ListParagraph"/>
        <w:numPr>
          <w:ilvl w:val="1"/>
          <w:numId w:val="3"/>
        </w:numPr>
        <w:spacing w:line="259" w:lineRule="auto"/>
        <w:rPr>
          <w:rFonts w:ascii="Arial" w:hAnsi="Arial" w:cs="Arial"/>
          <w:color w:val="000000" w:themeColor="text1"/>
          <w:sz w:val="24"/>
          <w:szCs w:val="24"/>
        </w:rPr>
      </w:pPr>
      <w:r>
        <w:rPr>
          <w:rFonts w:ascii="Arial" w:hAnsi="Arial" w:cs="Arial"/>
          <w:color w:val="000000" w:themeColor="text1"/>
          <w:sz w:val="24"/>
          <w:szCs w:val="24"/>
        </w:rPr>
        <w:t>Number o</w:t>
      </w:r>
      <w:r w:rsidR="00CA124C">
        <w:rPr>
          <w:rFonts w:ascii="Arial" w:hAnsi="Arial" w:cs="Arial"/>
          <w:color w:val="000000" w:themeColor="text1"/>
          <w:sz w:val="24"/>
          <w:szCs w:val="24"/>
        </w:rPr>
        <w:t xml:space="preserve">f attendees </w:t>
      </w:r>
    </w:p>
    <w:p w:rsidR="00CA124C" w:rsidRDefault="00CA124C" w:rsidP="00CA124C">
      <w:pPr>
        <w:pStyle w:val="ListParagraph"/>
        <w:numPr>
          <w:ilvl w:val="1"/>
          <w:numId w:val="3"/>
        </w:numPr>
        <w:spacing w:line="259" w:lineRule="auto"/>
        <w:rPr>
          <w:rFonts w:ascii="Arial" w:hAnsi="Arial" w:cs="Arial"/>
          <w:color w:val="000000" w:themeColor="text1"/>
          <w:sz w:val="24"/>
          <w:szCs w:val="24"/>
        </w:rPr>
      </w:pPr>
      <w:r>
        <w:rPr>
          <w:rFonts w:ascii="Arial" w:hAnsi="Arial" w:cs="Arial"/>
          <w:color w:val="000000" w:themeColor="text1"/>
          <w:sz w:val="24"/>
          <w:szCs w:val="24"/>
        </w:rPr>
        <w:t xml:space="preserve">If they were in receipt of Free School Meals </w:t>
      </w:r>
    </w:p>
    <w:p w:rsidR="00CA124C" w:rsidRDefault="00110A78" w:rsidP="00CA124C">
      <w:pPr>
        <w:pStyle w:val="ListParagraph"/>
        <w:numPr>
          <w:ilvl w:val="1"/>
          <w:numId w:val="3"/>
        </w:numPr>
        <w:spacing w:line="259" w:lineRule="auto"/>
        <w:rPr>
          <w:rFonts w:ascii="Arial" w:hAnsi="Arial" w:cs="Arial"/>
          <w:color w:val="000000" w:themeColor="text1"/>
          <w:sz w:val="24"/>
          <w:szCs w:val="24"/>
        </w:rPr>
      </w:pPr>
      <w:r>
        <w:rPr>
          <w:rFonts w:ascii="Arial" w:hAnsi="Arial" w:cs="Arial"/>
          <w:color w:val="000000" w:themeColor="text1"/>
          <w:sz w:val="24"/>
          <w:szCs w:val="24"/>
        </w:rPr>
        <w:t>If they w</w:t>
      </w:r>
      <w:r w:rsidR="00CA124C" w:rsidRPr="00CA124C">
        <w:rPr>
          <w:rFonts w:ascii="Arial" w:hAnsi="Arial" w:cs="Arial"/>
          <w:color w:val="000000" w:themeColor="text1"/>
          <w:sz w:val="24"/>
          <w:szCs w:val="24"/>
        </w:rPr>
        <w:t>ere SEND attendees</w:t>
      </w:r>
    </w:p>
    <w:p w:rsidR="00CA124C" w:rsidRPr="00CA124C" w:rsidRDefault="00110A78" w:rsidP="00CA124C">
      <w:pPr>
        <w:pStyle w:val="ListParagraph"/>
        <w:numPr>
          <w:ilvl w:val="1"/>
          <w:numId w:val="3"/>
        </w:numPr>
        <w:spacing w:line="259" w:lineRule="auto"/>
        <w:rPr>
          <w:rFonts w:ascii="Arial" w:hAnsi="Arial" w:cs="Arial"/>
          <w:color w:val="000000" w:themeColor="text1"/>
          <w:sz w:val="24"/>
          <w:szCs w:val="24"/>
        </w:rPr>
      </w:pPr>
      <w:r>
        <w:rPr>
          <w:rFonts w:ascii="Arial" w:hAnsi="Arial" w:cs="Arial"/>
          <w:color w:val="000000" w:themeColor="text1"/>
          <w:sz w:val="24"/>
          <w:szCs w:val="24"/>
        </w:rPr>
        <w:t>W</w:t>
      </w:r>
      <w:r w:rsidR="000418B5" w:rsidRPr="00CA124C">
        <w:rPr>
          <w:rFonts w:ascii="Arial" w:hAnsi="Arial" w:cs="Arial"/>
          <w:color w:val="000000" w:themeColor="text1"/>
          <w:sz w:val="24"/>
          <w:szCs w:val="24"/>
        </w:rPr>
        <w:t>hat hours they attended</w:t>
      </w:r>
      <w:r w:rsidR="00CA124C" w:rsidRPr="00CA124C">
        <w:rPr>
          <w:rFonts w:ascii="Arial" w:hAnsi="Arial" w:cs="Arial"/>
          <w:color w:val="000000" w:themeColor="text1"/>
          <w:sz w:val="24"/>
          <w:szCs w:val="24"/>
        </w:rPr>
        <w:t xml:space="preserve"> </w:t>
      </w:r>
    </w:p>
    <w:p w:rsidR="00986E6B" w:rsidRPr="00EB56D7" w:rsidRDefault="00986E6B" w:rsidP="00805AEE">
      <w:pPr>
        <w:pStyle w:val="ListParagraph"/>
        <w:spacing w:line="259" w:lineRule="auto"/>
        <w:ind w:left="284" w:hanging="284"/>
        <w:rPr>
          <w:rFonts w:ascii="Arial" w:hAnsi="Arial" w:cs="Arial"/>
          <w:sz w:val="24"/>
          <w:szCs w:val="24"/>
        </w:rPr>
      </w:pPr>
    </w:p>
    <w:p w:rsidR="00986E6B" w:rsidRPr="00EB56D7" w:rsidRDefault="00317432" w:rsidP="00805AEE">
      <w:pPr>
        <w:pStyle w:val="ListParagraph"/>
        <w:numPr>
          <w:ilvl w:val="0"/>
          <w:numId w:val="3"/>
        </w:numPr>
        <w:spacing w:line="259" w:lineRule="auto"/>
        <w:ind w:left="284" w:hanging="284"/>
        <w:rPr>
          <w:rFonts w:ascii="Arial" w:hAnsi="Arial" w:cs="Arial"/>
          <w:sz w:val="24"/>
          <w:szCs w:val="24"/>
        </w:rPr>
      </w:pPr>
      <w:r w:rsidRPr="00EB56D7">
        <w:rPr>
          <w:rFonts w:ascii="Arial" w:hAnsi="Arial" w:cs="Arial"/>
          <w:sz w:val="24"/>
          <w:szCs w:val="24"/>
        </w:rPr>
        <w:t xml:space="preserve">All </w:t>
      </w:r>
      <w:r w:rsidR="00986E6B" w:rsidRPr="00EB56D7">
        <w:rPr>
          <w:rFonts w:ascii="Arial" w:hAnsi="Arial" w:cs="Arial"/>
          <w:sz w:val="24"/>
          <w:szCs w:val="24"/>
        </w:rPr>
        <w:t xml:space="preserve">delivery partners must maintain a record of all expenditure from the grant and these records must be made available for inspection by Nottinghamshire County Council </w:t>
      </w:r>
      <w:r w:rsidR="00196DF6" w:rsidRPr="00EB56D7">
        <w:rPr>
          <w:rFonts w:ascii="Arial" w:hAnsi="Arial" w:cs="Arial"/>
          <w:sz w:val="24"/>
          <w:szCs w:val="24"/>
        </w:rPr>
        <w:t xml:space="preserve">and </w:t>
      </w:r>
      <w:r w:rsidR="00381F96" w:rsidRPr="00EB56D7">
        <w:rPr>
          <w:rFonts w:ascii="Arial" w:hAnsi="Arial" w:cs="Arial"/>
          <w:sz w:val="24"/>
          <w:szCs w:val="24"/>
        </w:rPr>
        <w:t>Broxtowe Borough Council</w:t>
      </w:r>
      <w:r w:rsidR="00196DF6" w:rsidRPr="00EB56D7">
        <w:rPr>
          <w:rFonts w:ascii="Arial" w:hAnsi="Arial" w:cs="Arial"/>
          <w:sz w:val="24"/>
          <w:szCs w:val="24"/>
        </w:rPr>
        <w:t xml:space="preserve">, </w:t>
      </w:r>
      <w:r w:rsidR="00986E6B" w:rsidRPr="00EB56D7">
        <w:rPr>
          <w:rFonts w:ascii="Arial" w:hAnsi="Arial" w:cs="Arial"/>
          <w:sz w:val="24"/>
          <w:szCs w:val="24"/>
        </w:rPr>
        <w:t>if requested.</w:t>
      </w:r>
    </w:p>
    <w:p w:rsidR="00986E6B" w:rsidRPr="00EB56D7" w:rsidRDefault="00986E6B" w:rsidP="00805AEE">
      <w:pPr>
        <w:pStyle w:val="ListParagraph"/>
        <w:spacing w:line="259" w:lineRule="auto"/>
        <w:ind w:left="284" w:hanging="284"/>
        <w:rPr>
          <w:rFonts w:ascii="Arial" w:hAnsi="Arial" w:cs="Arial"/>
          <w:sz w:val="24"/>
          <w:szCs w:val="24"/>
        </w:rPr>
      </w:pPr>
    </w:p>
    <w:p w:rsidR="00986E6B" w:rsidRPr="00EB56D7" w:rsidRDefault="00317432" w:rsidP="00805AEE">
      <w:pPr>
        <w:pStyle w:val="ListParagraph"/>
        <w:numPr>
          <w:ilvl w:val="0"/>
          <w:numId w:val="3"/>
        </w:numPr>
        <w:spacing w:line="259" w:lineRule="auto"/>
        <w:ind w:left="284" w:hanging="284"/>
        <w:rPr>
          <w:rFonts w:ascii="Arial" w:hAnsi="Arial" w:cs="Arial"/>
          <w:sz w:val="24"/>
          <w:szCs w:val="24"/>
        </w:rPr>
      </w:pPr>
      <w:r w:rsidRPr="00EB56D7">
        <w:rPr>
          <w:rFonts w:ascii="Arial" w:hAnsi="Arial" w:cs="Arial"/>
          <w:sz w:val="24"/>
          <w:szCs w:val="24"/>
        </w:rPr>
        <w:t xml:space="preserve">All </w:t>
      </w:r>
      <w:r w:rsidR="00986E6B" w:rsidRPr="00EB56D7">
        <w:rPr>
          <w:rFonts w:ascii="Arial" w:hAnsi="Arial" w:cs="Arial"/>
          <w:sz w:val="24"/>
          <w:szCs w:val="24"/>
        </w:rPr>
        <w:t>delivery partners must submit details of additional funding received if requested to do so by Nottinghamshire County Council.</w:t>
      </w:r>
    </w:p>
    <w:p w:rsidR="00FA1398" w:rsidRPr="00EB56D7" w:rsidRDefault="00FA1398" w:rsidP="00805AEE">
      <w:pPr>
        <w:spacing w:after="0"/>
        <w:ind w:left="284" w:hanging="284"/>
        <w:rPr>
          <w:rFonts w:ascii="Arial" w:hAnsi="Arial" w:cs="Arial"/>
          <w:sz w:val="24"/>
          <w:szCs w:val="24"/>
        </w:rPr>
      </w:pPr>
    </w:p>
    <w:p w:rsidR="00713401" w:rsidRDefault="00713401" w:rsidP="00805AEE">
      <w:pPr>
        <w:spacing w:after="0"/>
        <w:rPr>
          <w:rFonts w:ascii="Arial" w:hAnsi="Arial" w:cs="Arial"/>
          <w:b/>
          <w:sz w:val="24"/>
          <w:szCs w:val="24"/>
        </w:rPr>
      </w:pPr>
    </w:p>
    <w:p w:rsidR="00B67E55" w:rsidRDefault="00805AEE" w:rsidP="00805AEE">
      <w:pPr>
        <w:spacing w:after="0"/>
        <w:rPr>
          <w:rFonts w:ascii="Arial" w:hAnsi="Arial" w:cs="Arial"/>
          <w:b/>
          <w:sz w:val="24"/>
          <w:szCs w:val="24"/>
        </w:rPr>
      </w:pPr>
      <w:r>
        <w:rPr>
          <w:rFonts w:ascii="Arial" w:hAnsi="Arial" w:cs="Arial"/>
          <w:b/>
          <w:sz w:val="24"/>
          <w:szCs w:val="24"/>
        </w:rPr>
        <w:t>E</w:t>
      </w:r>
      <w:r w:rsidR="00986E6B" w:rsidRPr="00EB56D7">
        <w:rPr>
          <w:rFonts w:ascii="Arial" w:hAnsi="Arial" w:cs="Arial"/>
          <w:b/>
          <w:sz w:val="24"/>
          <w:szCs w:val="24"/>
        </w:rPr>
        <w:t>ligibi</w:t>
      </w:r>
      <w:r w:rsidR="008772DD" w:rsidRPr="00EB56D7">
        <w:rPr>
          <w:rFonts w:ascii="Arial" w:hAnsi="Arial" w:cs="Arial"/>
          <w:b/>
          <w:sz w:val="24"/>
          <w:szCs w:val="24"/>
        </w:rPr>
        <w:t>lity:</w:t>
      </w:r>
    </w:p>
    <w:p w:rsidR="00805AEE" w:rsidRPr="00EB56D7" w:rsidRDefault="00805AEE" w:rsidP="00805AEE">
      <w:pPr>
        <w:spacing w:after="0"/>
        <w:rPr>
          <w:rFonts w:ascii="Arial" w:hAnsi="Arial" w:cs="Arial"/>
          <w:b/>
          <w:sz w:val="24"/>
          <w:szCs w:val="24"/>
        </w:rPr>
      </w:pPr>
    </w:p>
    <w:p w:rsidR="00FA1398" w:rsidRPr="00EB56D7" w:rsidRDefault="00CC5616" w:rsidP="00805AEE">
      <w:pPr>
        <w:pStyle w:val="ListParagraph"/>
        <w:numPr>
          <w:ilvl w:val="0"/>
          <w:numId w:val="3"/>
        </w:numPr>
        <w:spacing w:line="259" w:lineRule="auto"/>
        <w:ind w:left="284" w:hanging="284"/>
        <w:rPr>
          <w:rFonts w:ascii="Arial" w:hAnsi="Arial" w:cs="Arial"/>
          <w:sz w:val="24"/>
          <w:szCs w:val="24"/>
        </w:rPr>
      </w:pPr>
      <w:r w:rsidRPr="00EB56D7">
        <w:rPr>
          <w:rFonts w:ascii="Arial" w:hAnsi="Arial" w:cs="Arial"/>
          <w:sz w:val="24"/>
          <w:szCs w:val="24"/>
        </w:rPr>
        <w:t>All d</w:t>
      </w:r>
      <w:r w:rsidR="00FA1398" w:rsidRPr="00EB56D7">
        <w:rPr>
          <w:rFonts w:ascii="Arial" w:hAnsi="Arial" w:cs="Arial"/>
          <w:sz w:val="24"/>
          <w:szCs w:val="24"/>
        </w:rPr>
        <w:t xml:space="preserve">elivery partners must comply with any sector regulations as issued by </w:t>
      </w:r>
      <w:r w:rsidR="00B02EC4">
        <w:rPr>
          <w:rFonts w:ascii="Arial" w:hAnsi="Arial" w:cs="Arial"/>
          <w:sz w:val="24"/>
          <w:szCs w:val="24"/>
        </w:rPr>
        <w:t xml:space="preserve">Nottinghamshire County </w:t>
      </w:r>
      <w:r w:rsidR="00FA1398" w:rsidRPr="00EB56D7">
        <w:rPr>
          <w:rFonts w:ascii="Arial" w:hAnsi="Arial" w:cs="Arial"/>
          <w:sz w:val="24"/>
          <w:szCs w:val="24"/>
        </w:rPr>
        <w:t xml:space="preserve">Council </w:t>
      </w:r>
      <w:r w:rsidR="00B02EC4">
        <w:rPr>
          <w:rFonts w:ascii="Arial" w:hAnsi="Arial" w:cs="Arial"/>
          <w:sz w:val="24"/>
          <w:szCs w:val="24"/>
        </w:rPr>
        <w:t xml:space="preserve">and </w:t>
      </w:r>
      <w:r w:rsidR="00B02EC4" w:rsidRPr="00B02EC4">
        <w:rPr>
          <w:rFonts w:ascii="Arial" w:hAnsi="Arial" w:cs="Arial"/>
          <w:sz w:val="24"/>
          <w:szCs w:val="24"/>
        </w:rPr>
        <w:t>Broxtowe Borough Council</w:t>
      </w:r>
      <w:r w:rsidR="00B02EC4">
        <w:rPr>
          <w:rFonts w:ascii="Arial" w:hAnsi="Arial" w:cs="Arial"/>
          <w:sz w:val="24"/>
          <w:szCs w:val="24"/>
        </w:rPr>
        <w:t xml:space="preserve"> </w:t>
      </w:r>
      <w:r w:rsidR="00FA1398" w:rsidRPr="00EB56D7">
        <w:rPr>
          <w:rFonts w:ascii="Arial" w:hAnsi="Arial" w:cs="Arial"/>
          <w:sz w:val="24"/>
          <w:szCs w:val="24"/>
        </w:rPr>
        <w:t>or by relevant Sector bodies (for example: Ofsted regulations).</w:t>
      </w:r>
    </w:p>
    <w:p w:rsidR="00FA1398" w:rsidRPr="00EB56D7" w:rsidRDefault="00FA1398" w:rsidP="00805AEE">
      <w:pPr>
        <w:pStyle w:val="ListParagraph"/>
        <w:spacing w:line="259" w:lineRule="auto"/>
        <w:ind w:left="284" w:hanging="284"/>
        <w:rPr>
          <w:rFonts w:ascii="Arial" w:hAnsi="Arial" w:cs="Arial"/>
          <w:sz w:val="24"/>
          <w:szCs w:val="24"/>
        </w:rPr>
      </w:pPr>
    </w:p>
    <w:p w:rsidR="007403A3" w:rsidRPr="00C75F4D" w:rsidRDefault="00FA1398" w:rsidP="00FF29CB">
      <w:pPr>
        <w:pStyle w:val="ListParagraph"/>
        <w:numPr>
          <w:ilvl w:val="0"/>
          <w:numId w:val="3"/>
        </w:numPr>
        <w:spacing w:line="259" w:lineRule="auto"/>
        <w:ind w:left="284" w:hanging="284"/>
        <w:rPr>
          <w:rFonts w:ascii="Arial" w:hAnsi="Arial" w:cs="Arial"/>
          <w:sz w:val="24"/>
          <w:szCs w:val="24"/>
        </w:rPr>
      </w:pPr>
      <w:r w:rsidRPr="00EB56D7">
        <w:rPr>
          <w:rFonts w:ascii="Arial" w:hAnsi="Arial" w:cs="Arial"/>
          <w:sz w:val="24"/>
          <w:szCs w:val="24"/>
        </w:rPr>
        <w:t>All delivery partners must maintain a properly constituted management committee or equivalent. This management committee must meet regularly and ensure that these meetings are adequately publicised.</w:t>
      </w:r>
      <w:r w:rsidR="00E6529A">
        <w:rPr>
          <w:rFonts w:ascii="Arial" w:hAnsi="Arial" w:cs="Arial"/>
          <w:sz w:val="24"/>
          <w:szCs w:val="24"/>
        </w:rPr>
        <w:t xml:space="preserve"> A copy of the constitution or equivalent document must be </w:t>
      </w:r>
      <w:r w:rsidR="005A5BE2">
        <w:rPr>
          <w:rFonts w:ascii="Arial" w:hAnsi="Arial" w:cs="Arial"/>
          <w:sz w:val="24"/>
          <w:szCs w:val="24"/>
        </w:rPr>
        <w:t>forwarded</w:t>
      </w:r>
      <w:r w:rsidR="00E6529A">
        <w:rPr>
          <w:rFonts w:ascii="Arial" w:hAnsi="Arial" w:cs="Arial"/>
          <w:sz w:val="24"/>
          <w:szCs w:val="24"/>
        </w:rPr>
        <w:t xml:space="preserve"> to </w:t>
      </w:r>
      <w:r w:rsidR="00E6529A" w:rsidRPr="00E6529A">
        <w:rPr>
          <w:rFonts w:ascii="Arial" w:hAnsi="Arial" w:cs="Arial"/>
          <w:sz w:val="24"/>
          <w:szCs w:val="24"/>
        </w:rPr>
        <w:t>Broxtowe Borough Council</w:t>
      </w:r>
      <w:r w:rsidR="00E6529A">
        <w:rPr>
          <w:rFonts w:ascii="Arial" w:hAnsi="Arial" w:cs="Arial"/>
          <w:sz w:val="24"/>
          <w:szCs w:val="24"/>
        </w:rPr>
        <w:t xml:space="preserve"> or Nottinghamshire County Council or any relevant auditing body, if requested.</w:t>
      </w:r>
    </w:p>
    <w:p w:rsidR="007403A3" w:rsidRPr="00EB56D7" w:rsidRDefault="007403A3" w:rsidP="00805AEE">
      <w:pPr>
        <w:pStyle w:val="ListParagraph"/>
        <w:spacing w:line="259" w:lineRule="auto"/>
        <w:ind w:left="284" w:hanging="284"/>
        <w:rPr>
          <w:rFonts w:ascii="Arial" w:hAnsi="Arial" w:cs="Arial"/>
          <w:sz w:val="24"/>
          <w:szCs w:val="24"/>
        </w:rPr>
      </w:pPr>
    </w:p>
    <w:p w:rsidR="00B02EC4" w:rsidRPr="00805AEE" w:rsidRDefault="00FA1398" w:rsidP="00805AEE">
      <w:pPr>
        <w:pStyle w:val="CommentText"/>
        <w:numPr>
          <w:ilvl w:val="0"/>
          <w:numId w:val="9"/>
        </w:numPr>
        <w:spacing w:after="0" w:line="259" w:lineRule="auto"/>
        <w:ind w:left="284" w:hanging="284"/>
        <w:rPr>
          <w:sz w:val="24"/>
          <w:szCs w:val="24"/>
        </w:rPr>
      </w:pPr>
      <w:r w:rsidRPr="00EB56D7">
        <w:rPr>
          <w:rFonts w:ascii="Arial" w:hAnsi="Arial" w:cs="Arial"/>
          <w:sz w:val="24"/>
          <w:szCs w:val="24"/>
        </w:rPr>
        <w:t xml:space="preserve">All delivery partners must </w:t>
      </w:r>
      <w:r w:rsidR="008772DD" w:rsidRPr="00EB56D7">
        <w:rPr>
          <w:rFonts w:ascii="Arial" w:hAnsi="Arial" w:cs="Arial"/>
          <w:sz w:val="24"/>
          <w:szCs w:val="24"/>
        </w:rPr>
        <w:t xml:space="preserve">provide copies of their </w:t>
      </w:r>
      <w:r w:rsidRPr="00EB56D7">
        <w:rPr>
          <w:rFonts w:ascii="Arial" w:hAnsi="Arial" w:cs="Arial"/>
          <w:sz w:val="24"/>
          <w:szCs w:val="24"/>
        </w:rPr>
        <w:t xml:space="preserve">safeguarding and equal opportunities </w:t>
      </w:r>
      <w:r w:rsidR="008772DD" w:rsidRPr="00EB56D7">
        <w:rPr>
          <w:rFonts w:ascii="Arial" w:hAnsi="Arial" w:cs="Arial"/>
          <w:sz w:val="24"/>
          <w:szCs w:val="24"/>
        </w:rPr>
        <w:t xml:space="preserve">policies covering staff and clients </w:t>
      </w:r>
      <w:r w:rsidR="00B02EC4" w:rsidRPr="00B02EC4">
        <w:rPr>
          <w:rFonts w:ascii="Arial" w:hAnsi="Arial" w:cs="Arial"/>
          <w:sz w:val="24"/>
          <w:szCs w:val="24"/>
        </w:rPr>
        <w:t xml:space="preserve">and in relation to management, service delivery and employment practices </w:t>
      </w:r>
    </w:p>
    <w:p w:rsidR="00805AEE" w:rsidRPr="00B02EC4" w:rsidRDefault="00805AEE" w:rsidP="00805AEE">
      <w:pPr>
        <w:pStyle w:val="CommentText"/>
        <w:spacing w:after="0" w:line="259" w:lineRule="auto"/>
        <w:ind w:left="284"/>
        <w:rPr>
          <w:sz w:val="24"/>
          <w:szCs w:val="24"/>
        </w:rPr>
      </w:pPr>
    </w:p>
    <w:p w:rsidR="000E6654" w:rsidRPr="00EB56D7" w:rsidRDefault="00FA1398" w:rsidP="00805AEE">
      <w:pPr>
        <w:pStyle w:val="ListParagraph"/>
        <w:numPr>
          <w:ilvl w:val="0"/>
          <w:numId w:val="3"/>
        </w:numPr>
        <w:spacing w:line="259" w:lineRule="auto"/>
        <w:ind w:left="284" w:hanging="284"/>
        <w:rPr>
          <w:rFonts w:ascii="Arial" w:hAnsi="Arial" w:cs="Arial"/>
          <w:sz w:val="24"/>
          <w:szCs w:val="24"/>
        </w:rPr>
      </w:pPr>
      <w:r w:rsidRPr="00EB56D7">
        <w:rPr>
          <w:rFonts w:ascii="Arial" w:hAnsi="Arial" w:cs="Arial"/>
          <w:sz w:val="24"/>
          <w:szCs w:val="24"/>
        </w:rPr>
        <w:t>All delivery partners must undertake suitable and sufficient risk assessment for their project, seeking professional guidance where appropriate from a competent person.</w:t>
      </w:r>
    </w:p>
    <w:p w:rsidR="00517609" w:rsidRPr="00EB56D7" w:rsidRDefault="00517609" w:rsidP="00805AEE">
      <w:pPr>
        <w:pStyle w:val="ListParagraph"/>
        <w:spacing w:line="259" w:lineRule="auto"/>
        <w:ind w:left="284" w:hanging="284"/>
        <w:rPr>
          <w:rFonts w:ascii="Arial" w:hAnsi="Arial" w:cs="Arial"/>
          <w:sz w:val="24"/>
          <w:szCs w:val="24"/>
        </w:rPr>
      </w:pPr>
    </w:p>
    <w:p w:rsidR="00517609" w:rsidRPr="00EB56D7" w:rsidRDefault="00517609" w:rsidP="00805AEE">
      <w:pPr>
        <w:pStyle w:val="ListParagraph"/>
        <w:numPr>
          <w:ilvl w:val="0"/>
          <w:numId w:val="3"/>
        </w:numPr>
        <w:spacing w:line="259" w:lineRule="auto"/>
        <w:ind w:left="284" w:hanging="284"/>
        <w:rPr>
          <w:rFonts w:ascii="Arial" w:hAnsi="Arial" w:cs="Arial"/>
          <w:sz w:val="24"/>
          <w:szCs w:val="24"/>
        </w:rPr>
      </w:pPr>
      <w:r w:rsidRPr="00EB56D7">
        <w:rPr>
          <w:rFonts w:ascii="Arial" w:hAnsi="Arial" w:cs="Arial"/>
          <w:sz w:val="24"/>
          <w:szCs w:val="24"/>
        </w:rPr>
        <w:t>All volunteers/staff must be DBS checked. A signed letter on the organisation’s headed paper must be forwar</w:t>
      </w:r>
      <w:r w:rsidR="00B02EC4">
        <w:rPr>
          <w:rFonts w:ascii="Arial" w:hAnsi="Arial" w:cs="Arial"/>
          <w:sz w:val="24"/>
          <w:szCs w:val="24"/>
        </w:rPr>
        <w:t>ded to Broxtowe Borough Council to confirm this.</w:t>
      </w:r>
    </w:p>
    <w:p w:rsidR="00517609" w:rsidRPr="00EB56D7" w:rsidRDefault="00517609" w:rsidP="00805AEE">
      <w:pPr>
        <w:pStyle w:val="ListParagraph"/>
        <w:spacing w:line="259" w:lineRule="auto"/>
        <w:ind w:left="284" w:hanging="284"/>
        <w:rPr>
          <w:rFonts w:ascii="Arial" w:hAnsi="Arial" w:cs="Arial"/>
          <w:sz w:val="24"/>
          <w:szCs w:val="24"/>
        </w:rPr>
      </w:pPr>
    </w:p>
    <w:p w:rsidR="00517609" w:rsidRDefault="00517609" w:rsidP="00805AEE">
      <w:pPr>
        <w:pStyle w:val="ListParagraph"/>
        <w:numPr>
          <w:ilvl w:val="0"/>
          <w:numId w:val="3"/>
        </w:numPr>
        <w:spacing w:line="259" w:lineRule="auto"/>
        <w:ind w:left="284" w:hanging="284"/>
        <w:rPr>
          <w:rFonts w:ascii="Arial" w:hAnsi="Arial" w:cs="Arial"/>
          <w:sz w:val="24"/>
          <w:szCs w:val="24"/>
        </w:rPr>
      </w:pPr>
      <w:r w:rsidRPr="00EB56D7">
        <w:rPr>
          <w:rFonts w:ascii="Arial" w:hAnsi="Arial" w:cs="Arial"/>
          <w:sz w:val="24"/>
          <w:szCs w:val="24"/>
        </w:rPr>
        <w:t xml:space="preserve">All partners must provide evidence of Public and Employers Liability Insurance, and if applicable, Occupier’s liability insurance.  </w:t>
      </w:r>
    </w:p>
    <w:p w:rsidR="00B02EC4" w:rsidRPr="00B02EC4" w:rsidRDefault="00B02EC4" w:rsidP="00805AEE">
      <w:pPr>
        <w:pStyle w:val="ListParagraph"/>
        <w:spacing w:line="259" w:lineRule="auto"/>
        <w:ind w:left="284" w:hanging="284"/>
        <w:rPr>
          <w:rFonts w:ascii="Arial" w:hAnsi="Arial" w:cs="Arial"/>
          <w:sz w:val="24"/>
          <w:szCs w:val="24"/>
        </w:rPr>
      </w:pPr>
    </w:p>
    <w:p w:rsidR="00317432" w:rsidRDefault="00B02EC4" w:rsidP="00805AEE">
      <w:pPr>
        <w:pStyle w:val="CommentText"/>
        <w:numPr>
          <w:ilvl w:val="0"/>
          <w:numId w:val="3"/>
        </w:numPr>
        <w:spacing w:after="0" w:line="259" w:lineRule="auto"/>
        <w:ind w:left="284" w:hanging="284"/>
        <w:rPr>
          <w:rFonts w:ascii="Arial" w:hAnsi="Arial" w:cs="Arial"/>
          <w:sz w:val="24"/>
          <w:szCs w:val="24"/>
        </w:rPr>
      </w:pPr>
      <w:r>
        <w:rPr>
          <w:rFonts w:ascii="Arial" w:hAnsi="Arial" w:cs="Arial"/>
          <w:sz w:val="24"/>
          <w:szCs w:val="24"/>
        </w:rPr>
        <w:t xml:space="preserve">All partners must have copies of their </w:t>
      </w:r>
      <w:r w:rsidRPr="00B02EC4">
        <w:rPr>
          <w:rFonts w:ascii="Arial" w:hAnsi="Arial" w:cs="Arial"/>
          <w:sz w:val="24"/>
          <w:szCs w:val="24"/>
        </w:rPr>
        <w:t xml:space="preserve">health and safety, accessibility and inclusiveness policies and procedures </w:t>
      </w:r>
      <w:r>
        <w:rPr>
          <w:rFonts w:ascii="Arial" w:hAnsi="Arial" w:cs="Arial"/>
          <w:sz w:val="24"/>
          <w:szCs w:val="24"/>
        </w:rPr>
        <w:t>available, should they be requested.</w:t>
      </w:r>
    </w:p>
    <w:p w:rsidR="00805AEE" w:rsidRDefault="00805AEE" w:rsidP="00805AEE">
      <w:pPr>
        <w:pStyle w:val="ListParagraph"/>
        <w:rPr>
          <w:rFonts w:ascii="Arial" w:hAnsi="Arial" w:cs="Arial"/>
          <w:sz w:val="24"/>
          <w:szCs w:val="24"/>
        </w:rPr>
      </w:pPr>
    </w:p>
    <w:p w:rsidR="0038648A" w:rsidRPr="00EB56D7" w:rsidRDefault="00517609" w:rsidP="00805AEE">
      <w:pPr>
        <w:pStyle w:val="ListParagraph"/>
        <w:numPr>
          <w:ilvl w:val="0"/>
          <w:numId w:val="3"/>
        </w:numPr>
        <w:spacing w:line="259" w:lineRule="auto"/>
        <w:ind w:left="284" w:hanging="284"/>
        <w:rPr>
          <w:rFonts w:ascii="Arial" w:hAnsi="Arial" w:cs="Arial"/>
          <w:sz w:val="24"/>
          <w:szCs w:val="24"/>
        </w:rPr>
      </w:pPr>
      <w:r w:rsidRPr="00EB56D7">
        <w:rPr>
          <w:rFonts w:ascii="Arial" w:hAnsi="Arial" w:cs="Arial"/>
          <w:sz w:val="24"/>
          <w:szCs w:val="24"/>
        </w:rPr>
        <w:t>If required, a</w:t>
      </w:r>
      <w:r w:rsidR="00317432" w:rsidRPr="00EB56D7">
        <w:rPr>
          <w:rFonts w:ascii="Arial" w:hAnsi="Arial" w:cs="Arial"/>
          <w:sz w:val="24"/>
          <w:szCs w:val="24"/>
        </w:rPr>
        <w:t>ll delivery partners must be able to demonstrate and explain the safeguarding procedures and checks that they have in place for the holiday activities and food programme</w:t>
      </w:r>
      <w:r w:rsidRPr="00EB56D7">
        <w:rPr>
          <w:rFonts w:ascii="Arial" w:hAnsi="Arial" w:cs="Arial"/>
          <w:sz w:val="24"/>
          <w:szCs w:val="24"/>
        </w:rPr>
        <w:t>.</w:t>
      </w:r>
    </w:p>
    <w:p w:rsidR="008772DD" w:rsidRPr="00EB56D7" w:rsidRDefault="008772DD" w:rsidP="00805AEE">
      <w:pPr>
        <w:pStyle w:val="ListParagraph"/>
        <w:spacing w:line="259" w:lineRule="auto"/>
        <w:ind w:left="284" w:hanging="284"/>
        <w:rPr>
          <w:rFonts w:ascii="Arial" w:hAnsi="Arial" w:cs="Arial"/>
          <w:sz w:val="24"/>
          <w:szCs w:val="24"/>
        </w:rPr>
      </w:pPr>
    </w:p>
    <w:p w:rsidR="008772DD" w:rsidRPr="00EB56D7" w:rsidRDefault="008772DD" w:rsidP="00805AEE">
      <w:pPr>
        <w:pStyle w:val="ListParagraph"/>
        <w:numPr>
          <w:ilvl w:val="0"/>
          <w:numId w:val="3"/>
        </w:numPr>
        <w:spacing w:line="259" w:lineRule="auto"/>
        <w:ind w:left="284" w:hanging="284"/>
        <w:rPr>
          <w:rFonts w:ascii="Arial" w:hAnsi="Arial" w:cs="Arial"/>
          <w:sz w:val="24"/>
          <w:szCs w:val="24"/>
        </w:rPr>
      </w:pPr>
      <w:r w:rsidRPr="00EB56D7">
        <w:rPr>
          <w:rFonts w:ascii="Arial" w:hAnsi="Arial" w:cs="Arial"/>
          <w:sz w:val="24"/>
          <w:szCs w:val="24"/>
        </w:rPr>
        <w:t>All copies of evidence can be submitted via e mail in a PDF format.</w:t>
      </w:r>
    </w:p>
    <w:p w:rsidR="00713401" w:rsidRDefault="00713401" w:rsidP="00805AEE">
      <w:pPr>
        <w:spacing w:after="0"/>
        <w:ind w:left="284" w:hanging="284"/>
        <w:rPr>
          <w:rFonts w:ascii="Arial" w:hAnsi="Arial" w:cs="Arial"/>
          <w:sz w:val="24"/>
          <w:szCs w:val="24"/>
        </w:rPr>
      </w:pPr>
    </w:p>
    <w:p w:rsidR="00FA1398" w:rsidRPr="00EB56D7" w:rsidRDefault="000418B5" w:rsidP="00805AEE">
      <w:pPr>
        <w:spacing w:after="0"/>
        <w:ind w:left="284" w:hanging="284"/>
        <w:rPr>
          <w:rFonts w:ascii="Arial" w:hAnsi="Arial" w:cs="Arial"/>
          <w:sz w:val="24"/>
          <w:szCs w:val="24"/>
        </w:rPr>
      </w:pPr>
      <w:r w:rsidRPr="00EB56D7">
        <w:rPr>
          <w:rFonts w:ascii="Arial" w:hAnsi="Arial" w:cs="Arial"/>
          <w:b/>
          <w:noProof/>
          <w:sz w:val="24"/>
          <w:szCs w:val="24"/>
          <w:lang w:eastAsia="en-GB"/>
        </w:rPr>
        <w:lastRenderedPageBreak/>
        <mc:AlternateContent>
          <mc:Choice Requires="wps">
            <w:drawing>
              <wp:anchor distT="0" distB="0" distL="114300" distR="114300" simplePos="0" relativeHeight="251676672" behindDoc="0" locked="0" layoutInCell="1" allowOverlap="1" wp14:anchorId="58D81F9D" wp14:editId="7641B8ED">
                <wp:simplePos x="0" y="0"/>
                <wp:positionH relativeFrom="column">
                  <wp:posOffset>6067425</wp:posOffset>
                </wp:positionH>
                <wp:positionV relativeFrom="paragraph">
                  <wp:posOffset>103505</wp:posOffset>
                </wp:positionV>
                <wp:extent cx="467670" cy="328067"/>
                <wp:effectExtent l="0" t="0" r="27940" b="15240"/>
                <wp:wrapNone/>
                <wp:docPr id="3" name="Text Box 3"/>
                <wp:cNvGraphicFramePr/>
                <a:graphic xmlns:a="http://schemas.openxmlformats.org/drawingml/2006/main">
                  <a:graphicData uri="http://schemas.microsoft.com/office/word/2010/wordprocessingShape">
                    <wps:wsp>
                      <wps:cNvSpPr txBox="1"/>
                      <wps:spPr>
                        <a:xfrm>
                          <a:off x="0" y="0"/>
                          <a:ext cx="467670" cy="328067"/>
                        </a:xfrm>
                        <a:prstGeom prst="rect">
                          <a:avLst/>
                        </a:prstGeom>
                        <a:solidFill>
                          <a:schemeClr val="lt1"/>
                        </a:solidFill>
                        <a:ln w="6350">
                          <a:solidFill>
                            <a:prstClr val="black"/>
                          </a:solidFill>
                        </a:ln>
                      </wps:spPr>
                      <wps:txbx>
                        <w:txbxContent>
                          <w:p w:rsidR="000418B5" w:rsidRDefault="000418B5" w:rsidP="00041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D81F9D" id="_x0000_t202" coordsize="21600,21600" o:spt="202" path="m,l,21600r21600,l21600,xe">
                <v:stroke joinstyle="miter"/>
                <v:path gradientshapeok="t" o:connecttype="rect"/>
              </v:shapetype>
              <v:shape id="Text Box 3" o:spid="_x0000_s1026" type="#_x0000_t202" style="position:absolute;left:0;text-align:left;margin-left:477.75pt;margin-top:8.15pt;width:36.8pt;height:25.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" fillcolor="white [3201]" strokeweight=".5pt">
                <v:textbox>
                  <w:txbxContent>
                    <w:p w:rsidR="000418B5" w:rsidRDefault="000418B5" w:rsidP="000418B5"/>
                  </w:txbxContent>
                </v:textbox>
              </v:shape>
            </w:pict>
          </mc:Fallback>
        </mc:AlternateContent>
      </w:r>
    </w:p>
    <w:p w:rsidR="00572C50" w:rsidRPr="00EB56D7" w:rsidRDefault="00B67E55" w:rsidP="00805AEE">
      <w:pPr>
        <w:pStyle w:val="ListParagraph"/>
        <w:spacing w:line="259" w:lineRule="auto"/>
        <w:ind w:left="0"/>
        <w:rPr>
          <w:rFonts w:ascii="Arial" w:hAnsi="Arial" w:cs="Arial"/>
          <w:b/>
          <w:sz w:val="24"/>
          <w:szCs w:val="24"/>
        </w:rPr>
      </w:pPr>
      <w:r w:rsidRPr="00EB56D7">
        <w:rPr>
          <w:rFonts w:ascii="Arial" w:hAnsi="Arial" w:cs="Arial"/>
          <w:b/>
          <w:sz w:val="24"/>
          <w:szCs w:val="24"/>
        </w:rPr>
        <w:t>I confirm that I understand and agree to</w:t>
      </w:r>
      <w:r w:rsidR="00317432" w:rsidRPr="00EB56D7">
        <w:rPr>
          <w:rFonts w:ascii="Arial" w:hAnsi="Arial" w:cs="Arial"/>
          <w:b/>
          <w:sz w:val="24"/>
          <w:szCs w:val="24"/>
        </w:rPr>
        <w:t xml:space="preserve"> conditions of the scheme as stated</w:t>
      </w:r>
      <w:r w:rsidR="00572C50" w:rsidRPr="00EB56D7">
        <w:rPr>
          <w:rFonts w:ascii="Arial" w:hAnsi="Arial" w:cs="Arial"/>
          <w:b/>
          <w:sz w:val="24"/>
          <w:szCs w:val="24"/>
        </w:rPr>
        <w:t xml:space="preserve"> above. </w:t>
      </w:r>
    </w:p>
    <w:p w:rsidR="00572C50" w:rsidRDefault="00572C50" w:rsidP="00805AEE">
      <w:pPr>
        <w:pStyle w:val="ListParagraph"/>
        <w:spacing w:line="259" w:lineRule="auto"/>
        <w:ind w:left="284" w:hanging="284"/>
        <w:rPr>
          <w:rFonts w:ascii="Arial" w:hAnsi="Arial" w:cs="Arial"/>
          <w:b/>
          <w:sz w:val="24"/>
          <w:szCs w:val="24"/>
        </w:rPr>
      </w:pPr>
    </w:p>
    <w:p w:rsidR="000418B5" w:rsidRPr="00EB56D7" w:rsidRDefault="000418B5" w:rsidP="000418B5">
      <w:pPr>
        <w:pStyle w:val="ListParagraph"/>
        <w:spacing w:line="259" w:lineRule="auto"/>
        <w:ind w:left="0"/>
        <w:rPr>
          <w:rFonts w:ascii="Arial" w:hAnsi="Arial" w:cs="Arial"/>
          <w:b/>
          <w:sz w:val="24"/>
          <w:szCs w:val="24"/>
        </w:rPr>
      </w:pPr>
      <w:r w:rsidRPr="00EB56D7">
        <w:rPr>
          <w:rFonts w:ascii="Arial" w:hAnsi="Arial" w:cs="Arial"/>
          <w:b/>
          <w:noProof/>
          <w:sz w:val="24"/>
          <w:szCs w:val="24"/>
          <w:lang w:eastAsia="en-GB"/>
        </w:rPr>
        <mc:AlternateContent>
          <mc:Choice Requires="wps">
            <w:drawing>
              <wp:anchor distT="0" distB="0" distL="114300" distR="114300" simplePos="0" relativeHeight="251678720" behindDoc="0" locked="0" layoutInCell="1" allowOverlap="1" wp14:anchorId="24BF9BAF" wp14:editId="65C44D35">
                <wp:simplePos x="0" y="0"/>
                <wp:positionH relativeFrom="column">
                  <wp:posOffset>6067425</wp:posOffset>
                </wp:positionH>
                <wp:positionV relativeFrom="paragraph">
                  <wp:posOffset>8890</wp:posOffset>
                </wp:positionV>
                <wp:extent cx="467670" cy="328067"/>
                <wp:effectExtent l="0" t="0" r="27940" b="15240"/>
                <wp:wrapNone/>
                <wp:docPr id="4" name="Text Box 4"/>
                <wp:cNvGraphicFramePr/>
                <a:graphic xmlns:a="http://schemas.openxmlformats.org/drawingml/2006/main">
                  <a:graphicData uri="http://schemas.microsoft.com/office/word/2010/wordprocessingShape">
                    <wps:wsp>
                      <wps:cNvSpPr txBox="1"/>
                      <wps:spPr>
                        <a:xfrm>
                          <a:off x="0" y="0"/>
                          <a:ext cx="467670" cy="328067"/>
                        </a:xfrm>
                        <a:prstGeom prst="rect">
                          <a:avLst/>
                        </a:prstGeom>
                        <a:solidFill>
                          <a:schemeClr val="lt1"/>
                        </a:solidFill>
                        <a:ln w="6350">
                          <a:solidFill>
                            <a:prstClr val="black"/>
                          </a:solidFill>
                        </a:ln>
                      </wps:spPr>
                      <wps:txbx>
                        <w:txbxContent>
                          <w:p w:rsidR="000418B5" w:rsidRDefault="000418B5" w:rsidP="00041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BF9BAF" id="Text Box 4" o:spid="_x0000_s1027" type="#_x0000_t202" style="position:absolute;margin-left:477.75pt;margin-top:.7pt;width:36.8pt;height:25.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" fillcolor="white [3201]" strokeweight=".5pt">
                <v:textbox>
                  <w:txbxContent>
                    <w:p w:rsidR="000418B5" w:rsidRDefault="000418B5" w:rsidP="000418B5"/>
                  </w:txbxContent>
                </v:textbox>
              </v:shape>
            </w:pict>
          </mc:Fallback>
        </mc:AlternateContent>
      </w:r>
      <w:r>
        <w:rPr>
          <w:rFonts w:ascii="Arial" w:hAnsi="Arial" w:cs="Arial"/>
          <w:b/>
          <w:sz w:val="24"/>
          <w:szCs w:val="24"/>
        </w:rPr>
        <w:t>I confirm that my organisation has appropriate policies in place that meet Broxtowe Borough Council requirements as stated above</w:t>
      </w:r>
      <w:r w:rsidRPr="00EB56D7">
        <w:rPr>
          <w:rFonts w:ascii="Arial" w:hAnsi="Arial" w:cs="Arial"/>
          <w:b/>
          <w:sz w:val="24"/>
          <w:szCs w:val="24"/>
        </w:rPr>
        <w:t xml:space="preserve">. </w:t>
      </w:r>
    </w:p>
    <w:p w:rsidR="000418B5" w:rsidRDefault="000418B5" w:rsidP="00805AEE">
      <w:pPr>
        <w:pStyle w:val="ListParagraph"/>
        <w:spacing w:line="259" w:lineRule="auto"/>
        <w:ind w:left="284" w:hanging="284"/>
        <w:rPr>
          <w:rFonts w:ascii="Arial" w:hAnsi="Arial" w:cs="Arial"/>
          <w:b/>
          <w:sz w:val="24"/>
          <w:szCs w:val="24"/>
        </w:rPr>
      </w:pPr>
    </w:p>
    <w:p w:rsidR="000418B5" w:rsidRPr="00EB56D7" w:rsidRDefault="000418B5" w:rsidP="000418B5">
      <w:pPr>
        <w:pStyle w:val="ListParagraph"/>
        <w:spacing w:line="259" w:lineRule="auto"/>
        <w:ind w:left="0"/>
        <w:rPr>
          <w:rFonts w:ascii="Arial" w:hAnsi="Arial" w:cs="Arial"/>
          <w:b/>
          <w:sz w:val="24"/>
          <w:szCs w:val="24"/>
        </w:rPr>
      </w:pPr>
      <w:r w:rsidRPr="00EB56D7">
        <w:rPr>
          <w:rFonts w:ascii="Arial" w:hAnsi="Arial" w:cs="Arial"/>
          <w:b/>
          <w:noProof/>
          <w:sz w:val="24"/>
          <w:szCs w:val="24"/>
          <w:lang w:eastAsia="en-GB"/>
        </w:rPr>
        <mc:AlternateContent>
          <mc:Choice Requires="wps">
            <w:drawing>
              <wp:anchor distT="0" distB="0" distL="114300" distR="114300" simplePos="0" relativeHeight="251680768" behindDoc="0" locked="0" layoutInCell="1" allowOverlap="1" wp14:anchorId="24BF9BAF" wp14:editId="65C44D35">
                <wp:simplePos x="0" y="0"/>
                <wp:positionH relativeFrom="column">
                  <wp:posOffset>6067425</wp:posOffset>
                </wp:positionH>
                <wp:positionV relativeFrom="paragraph">
                  <wp:posOffset>13970</wp:posOffset>
                </wp:positionV>
                <wp:extent cx="467670" cy="328067"/>
                <wp:effectExtent l="0" t="0" r="27940" b="15240"/>
                <wp:wrapNone/>
                <wp:docPr id="5" name="Text Box 5"/>
                <wp:cNvGraphicFramePr/>
                <a:graphic xmlns:a="http://schemas.openxmlformats.org/drawingml/2006/main">
                  <a:graphicData uri="http://schemas.microsoft.com/office/word/2010/wordprocessingShape">
                    <wps:wsp>
                      <wps:cNvSpPr txBox="1"/>
                      <wps:spPr>
                        <a:xfrm>
                          <a:off x="0" y="0"/>
                          <a:ext cx="467670" cy="328067"/>
                        </a:xfrm>
                        <a:prstGeom prst="rect">
                          <a:avLst/>
                        </a:prstGeom>
                        <a:solidFill>
                          <a:schemeClr val="lt1"/>
                        </a:solidFill>
                        <a:ln w="6350">
                          <a:solidFill>
                            <a:prstClr val="black"/>
                          </a:solidFill>
                        </a:ln>
                      </wps:spPr>
                      <wps:txbx>
                        <w:txbxContent>
                          <w:p w:rsidR="000418B5" w:rsidRDefault="000418B5" w:rsidP="00041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BF9BAF" id="Text Box 5" o:spid="_x0000_s1028" type="#_x0000_t202" style="position:absolute;margin-left:477.75pt;margin-top:1.1pt;width:36.8pt;height:25.8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" fillcolor="white [3201]" strokeweight=".5pt">
                <v:textbox>
                  <w:txbxContent>
                    <w:p w:rsidR="000418B5" w:rsidRDefault="000418B5" w:rsidP="000418B5"/>
                  </w:txbxContent>
                </v:textbox>
              </v:shape>
            </w:pict>
          </mc:Fallback>
        </mc:AlternateContent>
      </w:r>
      <w:r w:rsidRPr="00EB56D7">
        <w:rPr>
          <w:rFonts w:ascii="Arial" w:hAnsi="Arial" w:cs="Arial"/>
          <w:b/>
          <w:sz w:val="24"/>
          <w:szCs w:val="24"/>
        </w:rPr>
        <w:t xml:space="preserve">I confirm that </w:t>
      </w:r>
      <w:r>
        <w:rPr>
          <w:rFonts w:ascii="Arial" w:hAnsi="Arial" w:cs="Arial"/>
          <w:b/>
          <w:sz w:val="24"/>
          <w:szCs w:val="24"/>
        </w:rPr>
        <w:t>my organisation has appropriate insurance in place and can provide documentation as proof of this</w:t>
      </w:r>
      <w:r w:rsidRPr="00EB56D7">
        <w:rPr>
          <w:rFonts w:ascii="Arial" w:hAnsi="Arial" w:cs="Arial"/>
          <w:b/>
          <w:sz w:val="24"/>
          <w:szCs w:val="24"/>
        </w:rPr>
        <w:t xml:space="preserve">. </w:t>
      </w:r>
    </w:p>
    <w:p w:rsidR="000418B5" w:rsidRDefault="000418B5" w:rsidP="00805AEE">
      <w:pPr>
        <w:pStyle w:val="ListParagraph"/>
        <w:spacing w:line="259" w:lineRule="auto"/>
        <w:ind w:left="284" w:hanging="284"/>
        <w:rPr>
          <w:rFonts w:ascii="Arial" w:hAnsi="Arial" w:cs="Arial"/>
          <w:b/>
          <w:sz w:val="24"/>
          <w:szCs w:val="24"/>
        </w:rPr>
      </w:pPr>
    </w:p>
    <w:p w:rsidR="00713401" w:rsidRPr="00EB56D7" w:rsidRDefault="00713401" w:rsidP="00805AEE">
      <w:pPr>
        <w:pStyle w:val="ListParagraph"/>
        <w:spacing w:line="259" w:lineRule="auto"/>
        <w:ind w:left="284" w:hanging="284"/>
        <w:rPr>
          <w:rFonts w:ascii="Arial" w:hAnsi="Arial" w:cs="Arial"/>
          <w:b/>
          <w:sz w:val="24"/>
          <w:szCs w:val="24"/>
        </w:rPr>
      </w:pPr>
    </w:p>
    <w:p w:rsidR="00572C50" w:rsidRDefault="00572C50" w:rsidP="00713401">
      <w:pPr>
        <w:pStyle w:val="ListParagraph"/>
        <w:spacing w:line="259" w:lineRule="auto"/>
        <w:ind w:left="284" w:hanging="284"/>
        <w:rPr>
          <w:rFonts w:ascii="Arial" w:hAnsi="Arial" w:cs="Arial"/>
          <w:b/>
          <w:noProof/>
          <w:sz w:val="24"/>
          <w:szCs w:val="24"/>
          <w:lang w:eastAsia="en-GB"/>
        </w:rPr>
      </w:pPr>
      <w:r w:rsidRPr="00EB56D7">
        <w:rPr>
          <w:rFonts w:ascii="Arial" w:hAnsi="Arial" w:cs="Arial"/>
          <w:sz w:val="24"/>
          <w:szCs w:val="24"/>
        </w:rPr>
        <w:t>Print Name:</w:t>
      </w:r>
      <w:r w:rsidR="000418B5" w:rsidRPr="000418B5">
        <w:rPr>
          <w:rFonts w:ascii="Arial" w:hAnsi="Arial" w:cs="Arial"/>
          <w:b/>
          <w:noProof/>
          <w:sz w:val="24"/>
          <w:szCs w:val="24"/>
          <w:lang w:eastAsia="en-GB"/>
        </w:rPr>
        <w:t xml:space="preserve"> </w:t>
      </w:r>
    </w:p>
    <w:p w:rsidR="00BB1C40" w:rsidRPr="00713401" w:rsidRDefault="00BB1C40" w:rsidP="00713401">
      <w:pPr>
        <w:pStyle w:val="ListParagraph"/>
        <w:spacing w:line="259" w:lineRule="auto"/>
        <w:ind w:left="284" w:hanging="284"/>
        <w:rPr>
          <w:rFonts w:ascii="Arial" w:hAnsi="Arial" w:cs="Arial"/>
          <w:sz w:val="24"/>
          <w:szCs w:val="24"/>
        </w:rPr>
      </w:pPr>
    </w:p>
    <w:p w:rsidR="00572C50" w:rsidRDefault="00F40487" w:rsidP="00713401">
      <w:pPr>
        <w:pStyle w:val="ListParagraph"/>
        <w:spacing w:line="259" w:lineRule="auto"/>
        <w:ind w:left="284" w:hanging="284"/>
        <w:rPr>
          <w:rFonts w:ascii="Arial" w:hAnsi="Arial" w:cs="Arial"/>
          <w:sz w:val="24"/>
          <w:szCs w:val="24"/>
        </w:rPr>
      </w:pPr>
      <w:r w:rsidRPr="00EB56D7">
        <w:rPr>
          <w:rFonts w:ascii="Arial" w:hAnsi="Arial" w:cs="Arial"/>
          <w:sz w:val="24"/>
          <w:szCs w:val="24"/>
        </w:rPr>
        <w:t>Position</w:t>
      </w:r>
      <w:r w:rsidR="00D80B5D">
        <w:rPr>
          <w:rFonts w:ascii="Arial" w:hAnsi="Arial" w:cs="Arial"/>
          <w:sz w:val="24"/>
          <w:szCs w:val="24"/>
        </w:rPr>
        <w:t xml:space="preserve"> &amp; Organisation</w:t>
      </w:r>
      <w:r w:rsidR="00572C50" w:rsidRPr="00EB56D7">
        <w:rPr>
          <w:rFonts w:ascii="Arial" w:hAnsi="Arial" w:cs="Arial"/>
          <w:sz w:val="24"/>
          <w:szCs w:val="24"/>
        </w:rPr>
        <w:t>:</w:t>
      </w:r>
    </w:p>
    <w:p w:rsidR="00BB1C40" w:rsidRPr="00713401" w:rsidRDefault="00BB1C40" w:rsidP="00713401">
      <w:pPr>
        <w:pStyle w:val="ListParagraph"/>
        <w:spacing w:line="259" w:lineRule="auto"/>
        <w:ind w:left="284" w:hanging="284"/>
        <w:rPr>
          <w:rFonts w:ascii="Arial" w:hAnsi="Arial" w:cs="Arial"/>
          <w:sz w:val="24"/>
          <w:szCs w:val="24"/>
        </w:rPr>
      </w:pPr>
    </w:p>
    <w:p w:rsidR="00572C50" w:rsidRDefault="00572C50" w:rsidP="00805AEE">
      <w:pPr>
        <w:pStyle w:val="ListParagraph"/>
        <w:spacing w:line="259" w:lineRule="auto"/>
        <w:ind w:left="0"/>
        <w:rPr>
          <w:rFonts w:ascii="Arial" w:hAnsi="Arial" w:cs="Arial"/>
          <w:sz w:val="24"/>
          <w:szCs w:val="24"/>
        </w:rPr>
      </w:pPr>
      <w:r w:rsidRPr="00EB56D7">
        <w:rPr>
          <w:rFonts w:ascii="Arial" w:hAnsi="Arial" w:cs="Arial"/>
          <w:sz w:val="24"/>
          <w:szCs w:val="24"/>
        </w:rPr>
        <w:t>Signature:</w:t>
      </w:r>
    </w:p>
    <w:p w:rsidR="00BB1C40" w:rsidRPr="00EB56D7" w:rsidRDefault="00BB1C40" w:rsidP="00805AEE">
      <w:pPr>
        <w:pStyle w:val="ListParagraph"/>
        <w:spacing w:line="259" w:lineRule="auto"/>
        <w:ind w:left="0"/>
        <w:rPr>
          <w:rFonts w:ascii="Arial" w:hAnsi="Arial" w:cs="Arial"/>
          <w:sz w:val="24"/>
          <w:szCs w:val="24"/>
        </w:rPr>
      </w:pPr>
    </w:p>
    <w:p w:rsidR="00AD1BB4" w:rsidRPr="00EB56D7" w:rsidRDefault="00572C50" w:rsidP="00805AEE">
      <w:pPr>
        <w:pStyle w:val="ListParagraph"/>
        <w:spacing w:line="259" w:lineRule="auto"/>
        <w:ind w:left="0"/>
        <w:rPr>
          <w:rFonts w:ascii="Arial" w:hAnsi="Arial" w:cs="Arial"/>
          <w:sz w:val="24"/>
          <w:szCs w:val="24"/>
        </w:rPr>
      </w:pPr>
      <w:r w:rsidRPr="00EB56D7">
        <w:rPr>
          <w:rFonts w:ascii="Arial" w:hAnsi="Arial" w:cs="Arial"/>
          <w:sz w:val="24"/>
          <w:szCs w:val="24"/>
        </w:rPr>
        <w:t>Date:</w:t>
      </w:r>
    </w:p>
    <w:sectPr w:rsidR="00AD1BB4" w:rsidRPr="00EB56D7" w:rsidSect="00805AEE">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F96" w:rsidRDefault="00381F96" w:rsidP="00381F96">
      <w:pPr>
        <w:spacing w:after="0" w:line="240" w:lineRule="auto"/>
      </w:pPr>
      <w:r>
        <w:separator/>
      </w:r>
    </w:p>
  </w:endnote>
  <w:endnote w:type="continuationSeparator" w:id="0">
    <w:p w:rsidR="00381F96" w:rsidRDefault="00381F96" w:rsidP="0038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F96" w:rsidRDefault="00381F96" w:rsidP="00381F96">
      <w:pPr>
        <w:spacing w:after="0" w:line="240" w:lineRule="auto"/>
      </w:pPr>
      <w:r>
        <w:separator/>
      </w:r>
    </w:p>
  </w:footnote>
  <w:footnote w:type="continuationSeparator" w:id="0">
    <w:p w:rsidR="00381F96" w:rsidRDefault="00381F96" w:rsidP="0038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27D45"/>
    <w:multiLevelType w:val="hybridMultilevel"/>
    <w:tmpl w:val="29F8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25869"/>
    <w:multiLevelType w:val="hybridMultilevel"/>
    <w:tmpl w:val="F188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B1084"/>
    <w:multiLevelType w:val="hybridMultilevel"/>
    <w:tmpl w:val="761A45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8397B40"/>
    <w:multiLevelType w:val="hybridMultilevel"/>
    <w:tmpl w:val="40CE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A3A4B"/>
    <w:multiLevelType w:val="hybridMultilevel"/>
    <w:tmpl w:val="0CB2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534DFE"/>
    <w:multiLevelType w:val="hybridMultilevel"/>
    <w:tmpl w:val="1692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325FA"/>
    <w:multiLevelType w:val="hybridMultilevel"/>
    <w:tmpl w:val="4F107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F457C"/>
    <w:multiLevelType w:val="hybridMultilevel"/>
    <w:tmpl w:val="CDAA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04269"/>
    <w:multiLevelType w:val="hybridMultilevel"/>
    <w:tmpl w:val="60F4EF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3A2FA3"/>
    <w:multiLevelType w:val="hybridMultilevel"/>
    <w:tmpl w:val="994EF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8F3F3B"/>
    <w:multiLevelType w:val="hybridMultilevel"/>
    <w:tmpl w:val="A4222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72E80"/>
    <w:multiLevelType w:val="hybridMultilevel"/>
    <w:tmpl w:val="9990AA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CD2F65"/>
    <w:multiLevelType w:val="hybridMultilevel"/>
    <w:tmpl w:val="60F4EF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C901BD"/>
    <w:multiLevelType w:val="hybridMultilevel"/>
    <w:tmpl w:val="AA1A5AD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73984F51"/>
    <w:multiLevelType w:val="hybridMultilevel"/>
    <w:tmpl w:val="2AE8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0"/>
  </w:num>
  <w:num w:numId="4">
    <w:abstractNumId w:val="8"/>
  </w:num>
  <w:num w:numId="5">
    <w:abstractNumId w:val="11"/>
  </w:num>
  <w:num w:numId="6">
    <w:abstractNumId w:val="4"/>
  </w:num>
  <w:num w:numId="7">
    <w:abstractNumId w:val="6"/>
  </w:num>
  <w:num w:numId="8">
    <w:abstractNumId w:val="5"/>
  </w:num>
  <w:num w:numId="9">
    <w:abstractNumId w:val="7"/>
  </w:num>
  <w:num w:numId="10">
    <w:abstractNumId w:val="3"/>
  </w:num>
  <w:num w:numId="11">
    <w:abstractNumId w:val="14"/>
  </w:num>
  <w:num w:numId="12">
    <w:abstractNumId w:val="0"/>
  </w:num>
  <w:num w:numId="13">
    <w:abstractNumId w:val="1"/>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B4"/>
    <w:rsid w:val="000023AA"/>
    <w:rsid w:val="00037283"/>
    <w:rsid w:val="000418B5"/>
    <w:rsid w:val="00053AD8"/>
    <w:rsid w:val="00062DE7"/>
    <w:rsid w:val="00095F4F"/>
    <w:rsid w:val="00097C52"/>
    <w:rsid w:val="000A30FB"/>
    <w:rsid w:val="000B13B1"/>
    <w:rsid w:val="000E6654"/>
    <w:rsid w:val="00102AED"/>
    <w:rsid w:val="00110A78"/>
    <w:rsid w:val="00126172"/>
    <w:rsid w:val="00196DF6"/>
    <w:rsid w:val="001F1EF9"/>
    <w:rsid w:val="00211CB0"/>
    <w:rsid w:val="002A5119"/>
    <w:rsid w:val="002B5BE3"/>
    <w:rsid w:val="002B6AA1"/>
    <w:rsid w:val="002D4F43"/>
    <w:rsid w:val="002E01B0"/>
    <w:rsid w:val="00317432"/>
    <w:rsid w:val="00327055"/>
    <w:rsid w:val="003349A5"/>
    <w:rsid w:val="00381F96"/>
    <w:rsid w:val="0038648A"/>
    <w:rsid w:val="003A281A"/>
    <w:rsid w:val="003B2166"/>
    <w:rsid w:val="003F59CE"/>
    <w:rsid w:val="004039D9"/>
    <w:rsid w:val="00426579"/>
    <w:rsid w:val="00465F45"/>
    <w:rsid w:val="00476E1D"/>
    <w:rsid w:val="00480FB0"/>
    <w:rsid w:val="0049109D"/>
    <w:rsid w:val="00492411"/>
    <w:rsid w:val="00515440"/>
    <w:rsid w:val="00517609"/>
    <w:rsid w:val="00572C50"/>
    <w:rsid w:val="00584BF8"/>
    <w:rsid w:val="00592921"/>
    <w:rsid w:val="005A5BE2"/>
    <w:rsid w:val="005D0590"/>
    <w:rsid w:val="005E6218"/>
    <w:rsid w:val="005F7114"/>
    <w:rsid w:val="00634CD6"/>
    <w:rsid w:val="006A26BB"/>
    <w:rsid w:val="006B4950"/>
    <w:rsid w:val="006E3CA2"/>
    <w:rsid w:val="006E5952"/>
    <w:rsid w:val="00713401"/>
    <w:rsid w:val="007403A3"/>
    <w:rsid w:val="00770E1D"/>
    <w:rsid w:val="007A7715"/>
    <w:rsid w:val="00804731"/>
    <w:rsid w:val="00805AEE"/>
    <w:rsid w:val="00857634"/>
    <w:rsid w:val="008766DF"/>
    <w:rsid w:val="008772DD"/>
    <w:rsid w:val="00905E64"/>
    <w:rsid w:val="009257B3"/>
    <w:rsid w:val="00967497"/>
    <w:rsid w:val="00986E6B"/>
    <w:rsid w:val="00995851"/>
    <w:rsid w:val="009C4B8A"/>
    <w:rsid w:val="00A525A6"/>
    <w:rsid w:val="00AA4773"/>
    <w:rsid w:val="00AD1BB4"/>
    <w:rsid w:val="00AF23B8"/>
    <w:rsid w:val="00B02EC4"/>
    <w:rsid w:val="00B04769"/>
    <w:rsid w:val="00B31FD7"/>
    <w:rsid w:val="00B67E55"/>
    <w:rsid w:val="00B900EA"/>
    <w:rsid w:val="00BA591B"/>
    <w:rsid w:val="00BB1C40"/>
    <w:rsid w:val="00BB630A"/>
    <w:rsid w:val="00BD0633"/>
    <w:rsid w:val="00C13117"/>
    <w:rsid w:val="00C50534"/>
    <w:rsid w:val="00C75F4D"/>
    <w:rsid w:val="00CA124C"/>
    <w:rsid w:val="00CC5616"/>
    <w:rsid w:val="00CD7E8E"/>
    <w:rsid w:val="00D523C6"/>
    <w:rsid w:val="00D80B5D"/>
    <w:rsid w:val="00DA226C"/>
    <w:rsid w:val="00DC6F02"/>
    <w:rsid w:val="00E0381F"/>
    <w:rsid w:val="00E62431"/>
    <w:rsid w:val="00E6529A"/>
    <w:rsid w:val="00E72D47"/>
    <w:rsid w:val="00E96370"/>
    <w:rsid w:val="00EA5B14"/>
    <w:rsid w:val="00EB55A2"/>
    <w:rsid w:val="00EB56D7"/>
    <w:rsid w:val="00F0203D"/>
    <w:rsid w:val="00F1431E"/>
    <w:rsid w:val="00F315C3"/>
    <w:rsid w:val="00F36C5C"/>
    <w:rsid w:val="00F40487"/>
    <w:rsid w:val="00F4456A"/>
    <w:rsid w:val="00F4781C"/>
    <w:rsid w:val="00F56632"/>
    <w:rsid w:val="00FA1398"/>
    <w:rsid w:val="00FE0A59"/>
    <w:rsid w:val="00FF2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81918"/>
  <w15:chartTrackingRefBased/>
  <w15:docId w15:val="{89DD3112-1475-4B3A-9CDC-1134C700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BB4"/>
    <w:pPr>
      <w:spacing w:after="0" w:line="240" w:lineRule="auto"/>
      <w:ind w:left="720"/>
    </w:pPr>
    <w:rPr>
      <w:rFonts w:ascii="Calibri" w:eastAsia="Calibri" w:hAnsi="Calibri" w:cs="Calibri"/>
    </w:rPr>
  </w:style>
  <w:style w:type="character" w:styleId="Hyperlink">
    <w:name w:val="Hyperlink"/>
    <w:basedOn w:val="DefaultParagraphFont"/>
    <w:uiPriority w:val="99"/>
    <w:unhideWhenUsed/>
    <w:rsid w:val="000E6654"/>
    <w:rPr>
      <w:color w:val="0563C1" w:themeColor="hyperlink"/>
      <w:u w:val="single"/>
    </w:rPr>
  </w:style>
  <w:style w:type="paragraph" w:customStyle="1" w:styleId="Default">
    <w:name w:val="Default"/>
    <w:rsid w:val="005F711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F1EF9"/>
    <w:rPr>
      <w:color w:val="954F72" w:themeColor="followedHyperlink"/>
      <w:u w:val="single"/>
    </w:rPr>
  </w:style>
  <w:style w:type="paragraph" w:styleId="Header">
    <w:name w:val="header"/>
    <w:basedOn w:val="Normal"/>
    <w:link w:val="HeaderChar"/>
    <w:uiPriority w:val="99"/>
    <w:unhideWhenUsed/>
    <w:rsid w:val="00381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F96"/>
  </w:style>
  <w:style w:type="paragraph" w:styleId="Footer">
    <w:name w:val="footer"/>
    <w:basedOn w:val="Normal"/>
    <w:link w:val="FooterChar"/>
    <w:uiPriority w:val="99"/>
    <w:unhideWhenUsed/>
    <w:rsid w:val="00381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F96"/>
  </w:style>
  <w:style w:type="paragraph" w:styleId="CommentText">
    <w:name w:val="annotation text"/>
    <w:basedOn w:val="Normal"/>
    <w:link w:val="CommentTextChar"/>
    <w:uiPriority w:val="99"/>
    <w:unhideWhenUsed/>
    <w:rsid w:val="00B02EC4"/>
    <w:pPr>
      <w:spacing w:line="240" w:lineRule="auto"/>
    </w:pPr>
    <w:rPr>
      <w:sz w:val="20"/>
      <w:szCs w:val="20"/>
    </w:rPr>
  </w:style>
  <w:style w:type="character" w:customStyle="1" w:styleId="CommentTextChar">
    <w:name w:val="Comment Text Char"/>
    <w:basedOn w:val="DefaultParagraphFont"/>
    <w:link w:val="CommentText"/>
    <w:uiPriority w:val="99"/>
    <w:rsid w:val="00B02EC4"/>
    <w:rPr>
      <w:sz w:val="20"/>
      <w:szCs w:val="20"/>
    </w:rPr>
  </w:style>
  <w:style w:type="table" w:styleId="TableGrid">
    <w:name w:val="Table Grid"/>
    <w:basedOn w:val="TableNormal"/>
    <w:uiPriority w:val="39"/>
    <w:rsid w:val="00C13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7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oolfoodplan.com/actions/school-food-stand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hysical-activity-guidelines-uk-chief-medical-officers-report" TargetMode="External"/><Relationship Id="rId5" Type="http://schemas.openxmlformats.org/officeDocument/2006/relationships/webSettings" Target="webSettings.xml"/><Relationship Id="rId10" Type="http://schemas.openxmlformats.org/officeDocument/2006/relationships/hyperlink" Target="mailto:harry.lees-manning@broxtowe.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5D804-BFFA-4D48-B594-576C1048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 Husselbee</dc:creator>
  <cp:keywords/>
  <dc:description/>
  <cp:lastModifiedBy>Harry Lees-Manning</cp:lastModifiedBy>
  <cp:revision>13</cp:revision>
  <dcterms:created xsi:type="dcterms:W3CDTF">2022-02-21T09:00:00Z</dcterms:created>
  <dcterms:modified xsi:type="dcterms:W3CDTF">2022-02-23T12:27:00Z</dcterms:modified>
</cp:coreProperties>
</file>